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bookmarkStart w:id="0" w:name="_GoBack"/>
      <w:r w:rsidRPr="00D11616">
        <w:rPr>
          <w:rFonts w:ascii="Times New Roman" w:eastAsia="Times New Roman" w:hAnsi="Times New Roman" w:cs="Times New Roman"/>
          <w:b/>
          <w:bCs/>
          <w:color w:val="000000"/>
          <w:sz w:val="30"/>
          <w:szCs w:val="30"/>
          <w:lang w:eastAsia="en-GB"/>
        </w:rPr>
        <w:t>Examine the importance of Masada to early Judaism.</w:t>
      </w:r>
    </w:p>
    <w:bookmarkEnd w:id="0"/>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b/>
          <w:bCs/>
          <w:color w:val="000000"/>
          <w:sz w:val="26"/>
          <w:szCs w:val="26"/>
          <w:lang w:eastAsia="en-GB"/>
        </w:rPr>
        <w:t>Introduction</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The importance of Masada in early Judaism is an important topic to discuss, as the stories of what happened during the Siege of Masada could be considered to have shaped the core dynamics of Jewish beliefs, setting said beliefs on a course that eventually leads to what we know as the different sects of Judaism today.</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The Romans had declared war on the Jewish in 66CE, after tensions began to rise over, according to Flavius Josephus, a group of Greek merchants sacrificing different kinds of bird in front of a synagogue. By 70CE, the Roman-Jewish War had culminated to the point where the Second Temple of Judaism had been destroyed, and the Jewish people were retreating to other parts of the country, such as the fortress of Masada.</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proofErr w:type="gramStart"/>
      <w:r w:rsidRPr="00D11616">
        <w:rPr>
          <w:rFonts w:ascii="Times New Roman" w:eastAsia="Times New Roman" w:hAnsi="Times New Roman" w:cs="Times New Roman"/>
          <w:color w:val="000000"/>
          <w:sz w:val="26"/>
          <w:szCs w:val="26"/>
          <w:lang w:eastAsia="en-GB"/>
        </w:rPr>
        <w:t>As a result of</w:t>
      </w:r>
      <w:proofErr w:type="gramEnd"/>
      <w:r w:rsidRPr="00D11616">
        <w:rPr>
          <w:rFonts w:ascii="Times New Roman" w:eastAsia="Times New Roman" w:hAnsi="Times New Roman" w:cs="Times New Roman"/>
          <w:color w:val="000000"/>
          <w:sz w:val="26"/>
          <w:szCs w:val="26"/>
          <w:lang w:eastAsia="en-GB"/>
        </w:rPr>
        <w:t xml:space="preserve"> this, in 73CE, the story goes that a group of Jewish Zealots were holding the fortress of Masada after war</w:t>
      </w:r>
      <w:r>
        <w:rPr>
          <w:rFonts w:ascii="Times New Roman" w:eastAsia="Times New Roman" w:hAnsi="Times New Roman" w:cs="Times New Roman"/>
          <w:color w:val="000000"/>
          <w:sz w:val="26"/>
          <w:szCs w:val="26"/>
          <w:lang w:eastAsia="en-GB"/>
        </w:rPr>
        <w:t xml:space="preserve"> [1]</w:t>
      </w:r>
      <w:r w:rsidRPr="00D11616">
        <w:rPr>
          <w:rFonts w:ascii="Times New Roman" w:eastAsia="Times New Roman" w:hAnsi="Times New Roman" w:cs="Times New Roman"/>
          <w:color w:val="000000"/>
          <w:sz w:val="26"/>
          <w:szCs w:val="26"/>
          <w:lang w:eastAsia="en-GB"/>
        </w:rPr>
        <w:t xml:space="preserve"> broke out between the Jews and the Romans, which inevitably lead to the deaths of all of the denizens, but rather from the hands of the Romans pillaging the land and taking the people as captives and slaves, it was by the hands of the Jews themselves, declaring one final defiance to their enemies and making themselves as martyrs. </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b/>
          <w:bCs/>
          <w:color w:val="000000"/>
          <w:sz w:val="26"/>
          <w:szCs w:val="26"/>
          <w:lang w:eastAsia="en-GB"/>
        </w:rPr>
        <w:t>How were the people in Masada seen as heroes in early Judaism?</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The main source of information as to the events of Masada comes from a 1st Century Roman Jew named Flavius Josephus, who wrote extensively about the events of Masada in his books called </w:t>
      </w:r>
      <w:r w:rsidRPr="00D11616">
        <w:rPr>
          <w:rFonts w:ascii="Times New Roman" w:eastAsia="Times New Roman" w:hAnsi="Times New Roman" w:cs="Times New Roman"/>
          <w:i/>
          <w:iCs/>
          <w:color w:val="000000"/>
          <w:sz w:val="26"/>
          <w:szCs w:val="26"/>
          <w:lang w:eastAsia="en-GB"/>
        </w:rPr>
        <w:t xml:space="preserve">The Jewish War. </w:t>
      </w:r>
      <w:r w:rsidRPr="00D11616">
        <w:rPr>
          <w:rFonts w:ascii="Times New Roman" w:eastAsia="Times New Roman" w:hAnsi="Times New Roman" w:cs="Times New Roman"/>
          <w:color w:val="000000"/>
          <w:sz w:val="26"/>
          <w:szCs w:val="26"/>
          <w:lang w:eastAsia="en-GB"/>
        </w:rPr>
        <w:t>Josephus uses this book to showcase the other points of view of the people involved with the self-destruction of Masada, saying such things</w:t>
      </w:r>
      <w:r>
        <w:rPr>
          <w:rStyle w:val="FootnoteReference"/>
          <w:rFonts w:ascii="Times New Roman" w:eastAsia="Times New Roman" w:hAnsi="Times New Roman" w:cs="Times New Roman"/>
          <w:color w:val="000000"/>
          <w:sz w:val="26"/>
          <w:szCs w:val="26"/>
          <w:lang w:eastAsia="en-GB"/>
        </w:rPr>
        <w:footnoteReference w:id="1"/>
      </w:r>
      <w:r w:rsidRPr="00D11616">
        <w:rPr>
          <w:rFonts w:ascii="Times New Roman" w:eastAsia="Times New Roman" w:hAnsi="Times New Roman" w:cs="Times New Roman"/>
          <w:color w:val="000000"/>
          <w:sz w:val="26"/>
          <w:szCs w:val="26"/>
          <w:lang w:eastAsia="en-GB"/>
        </w:rPr>
        <w:t xml:space="preserve"> as:</w:t>
      </w:r>
    </w:p>
    <w:p w:rsidR="00D11616" w:rsidRPr="00D11616" w:rsidRDefault="00D11616" w:rsidP="00D11616">
      <w:pPr>
        <w:spacing w:after="0" w:line="360" w:lineRule="auto"/>
        <w:ind w:left="720"/>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lastRenderedPageBreak/>
        <w:t>“and as thinking that this eagerness would be a demonstration of their courage and good conduct, if they could avoid appearing in the last class; so great was the zeal they were in to slay their wives and children, and themselves also!”</w:t>
      </w:r>
      <w:r w:rsidRPr="00D11616">
        <w:rPr>
          <w:rFonts w:ascii="Times New Roman" w:eastAsia="Times New Roman" w:hAnsi="Times New Roman" w:cs="Times New Roman"/>
          <w:color w:val="000000"/>
          <w:sz w:val="16"/>
          <w:szCs w:val="16"/>
          <w:vertAlign w:val="superscript"/>
          <w:lang w:eastAsia="en-GB"/>
        </w:rPr>
        <w:t>2</w:t>
      </w:r>
      <w:r>
        <w:rPr>
          <w:rStyle w:val="FootnoteReference"/>
          <w:rFonts w:ascii="Times New Roman" w:eastAsia="Times New Roman" w:hAnsi="Times New Roman" w:cs="Times New Roman"/>
          <w:color w:val="000000"/>
          <w:sz w:val="16"/>
          <w:szCs w:val="16"/>
          <w:lang w:eastAsia="en-GB"/>
        </w:rPr>
        <w:footnoteReference w:id="2"/>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This is monumental for understanding how Josephus may have accidentally shown the Zealots at Masada to be heroes, as he writes about this ‘eagerness’ and the ‘zeal’ of the people occupying Masada at the time. To define a mass suicide as a positive thing could be considered by some to be overly biased towards a certain agenda, but perhaps that is the point. Josephus presents the last actions of the last people who are purported to have been in the last fortress of Second Temple Judaism. Josephus writes this from a point of view that is meant to inspire people into believing that the Jewish people are people who stand for what they believe in. It’s a piece that undoubtedly has </w:t>
      </w:r>
      <w:proofErr w:type="gramStart"/>
      <w:r w:rsidRPr="00D11616">
        <w:rPr>
          <w:rFonts w:ascii="Times New Roman" w:eastAsia="Times New Roman" w:hAnsi="Times New Roman" w:cs="Times New Roman"/>
          <w:color w:val="000000"/>
          <w:sz w:val="26"/>
          <w:szCs w:val="26"/>
          <w:lang w:eastAsia="en-GB"/>
        </w:rPr>
        <w:t>some kind of agenda</w:t>
      </w:r>
      <w:proofErr w:type="gramEnd"/>
      <w:r w:rsidRPr="00D11616">
        <w:rPr>
          <w:rFonts w:ascii="Times New Roman" w:eastAsia="Times New Roman" w:hAnsi="Times New Roman" w:cs="Times New Roman"/>
          <w:color w:val="000000"/>
          <w:sz w:val="26"/>
          <w:szCs w:val="26"/>
          <w:lang w:eastAsia="en-GB"/>
        </w:rPr>
        <w:t xml:space="preserve"> to benefit the views in which people view the Jewish people, but it is instrumental in making Masada important, especially to those early Jews, suffering from the fallout of the Second Temple being destroyed. Without it, those early Jews may have lost hope and their faith, which may have ended up with the Jewish faith changing completely, or in the worst case, disappearing from history.</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I therefore propose that, at least in some capacity, the story of Masada is hugely influ</w:t>
      </w:r>
      <w:r>
        <w:rPr>
          <w:rFonts w:ascii="Times New Roman" w:eastAsia="Times New Roman" w:hAnsi="Times New Roman" w:cs="Times New Roman"/>
          <w:color w:val="000000"/>
          <w:sz w:val="26"/>
          <w:szCs w:val="26"/>
          <w:lang w:eastAsia="en-GB"/>
        </w:rPr>
        <w:t>ential and important to Judaism, simply</w:t>
      </w:r>
      <w:r w:rsidRPr="00D11616">
        <w:rPr>
          <w:rFonts w:ascii="Times New Roman" w:eastAsia="Times New Roman" w:hAnsi="Times New Roman" w:cs="Times New Roman"/>
          <w:color w:val="000000"/>
          <w:sz w:val="26"/>
          <w:szCs w:val="26"/>
          <w:lang w:eastAsia="en-GB"/>
        </w:rPr>
        <w:t xml:space="preserve"> for the value that one could place on it. However, whether it is important to early Judaism or not is something that people may struggle with, due to whether Josephus is a reliable and trustworthy source of information.</w:t>
      </w: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b/>
          <w:bCs/>
          <w:color w:val="000000"/>
          <w:sz w:val="26"/>
          <w:szCs w:val="26"/>
          <w:lang w:eastAsia="en-GB"/>
        </w:rPr>
        <w:t>Is Josephus a trustworthy source of information?</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Josephus is the only primary source of information that is known that recounts the details as to what happened at the end of the Siege of Masada, so while he might have the best work to read upon, so </w:t>
      </w:r>
      <w:r>
        <w:rPr>
          <w:rFonts w:ascii="Times New Roman" w:eastAsia="Times New Roman" w:hAnsi="Times New Roman" w:cs="Times New Roman"/>
          <w:color w:val="000000"/>
          <w:sz w:val="26"/>
          <w:szCs w:val="26"/>
          <w:lang w:eastAsia="en-GB"/>
        </w:rPr>
        <w:t xml:space="preserve">that </w:t>
      </w:r>
      <w:r w:rsidRPr="00D11616">
        <w:rPr>
          <w:rFonts w:ascii="Times New Roman" w:eastAsia="Times New Roman" w:hAnsi="Times New Roman" w:cs="Times New Roman"/>
          <w:color w:val="000000"/>
          <w:sz w:val="26"/>
          <w:szCs w:val="26"/>
          <w:lang w:eastAsia="en-GB"/>
        </w:rPr>
        <w:t xml:space="preserve">we understand what might have happened, the fact </w:t>
      </w:r>
      <w:r w:rsidRPr="00D11616">
        <w:rPr>
          <w:rFonts w:ascii="Times New Roman" w:eastAsia="Times New Roman" w:hAnsi="Times New Roman" w:cs="Times New Roman"/>
          <w:color w:val="000000"/>
          <w:sz w:val="26"/>
          <w:szCs w:val="26"/>
          <w:lang w:eastAsia="en-GB"/>
        </w:rPr>
        <w:lastRenderedPageBreak/>
        <w:t>there is no known corroboration of other works to help cement the story further puts Josephus’ claims into the spotlight on account that he is the only account.</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Jerome Murphy-O’Connor writes in his book </w:t>
      </w:r>
      <w:r w:rsidRPr="00D11616">
        <w:rPr>
          <w:rFonts w:ascii="Times New Roman" w:eastAsia="Times New Roman" w:hAnsi="Times New Roman" w:cs="Times New Roman"/>
          <w:i/>
          <w:iCs/>
          <w:color w:val="000000"/>
          <w:sz w:val="26"/>
          <w:szCs w:val="26"/>
          <w:lang w:eastAsia="en-GB"/>
        </w:rPr>
        <w:t>The Holy Land</w:t>
      </w:r>
      <w:r w:rsidRPr="00D11616">
        <w:rPr>
          <w:rFonts w:ascii="Times New Roman" w:eastAsia="Times New Roman" w:hAnsi="Times New Roman" w:cs="Times New Roman"/>
          <w:color w:val="000000"/>
          <w:sz w:val="26"/>
          <w:szCs w:val="26"/>
          <w:lang w:eastAsia="en-GB"/>
        </w:rPr>
        <w:t xml:space="preserve"> “All our information on the history of Masada comes from Josephus’ </w:t>
      </w:r>
      <w:r w:rsidRPr="00D11616">
        <w:rPr>
          <w:rFonts w:ascii="Times New Roman" w:eastAsia="Times New Roman" w:hAnsi="Times New Roman" w:cs="Times New Roman"/>
          <w:i/>
          <w:iCs/>
          <w:color w:val="000000"/>
          <w:sz w:val="26"/>
          <w:szCs w:val="26"/>
          <w:lang w:eastAsia="en-GB"/>
        </w:rPr>
        <w:t>Jewish War</w:t>
      </w:r>
      <w:r w:rsidRPr="00D11616">
        <w:rPr>
          <w:rFonts w:ascii="Times New Roman" w:eastAsia="Times New Roman" w:hAnsi="Times New Roman" w:cs="Times New Roman"/>
          <w:color w:val="000000"/>
          <w:sz w:val="26"/>
          <w:szCs w:val="26"/>
          <w:lang w:eastAsia="en-GB"/>
        </w:rPr>
        <w:t>”, which tells us all that we need to about whether or not Josephus is reliable, because the very notion that he is the only valuable writer on the matter puts into question its validity, and if the Siege of Masada never truly happened, it may not have been as important to modern Judaism as we once thought, with it only gaining the notoriety and importance it now has in later times, as the story becomes a legend, or myth, for people to tell others about what early Judaism might have been like.</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This concept is not new, as the book </w:t>
      </w:r>
      <w:r w:rsidRPr="00D11616">
        <w:rPr>
          <w:rFonts w:ascii="Times New Roman" w:eastAsia="Times New Roman" w:hAnsi="Times New Roman" w:cs="Times New Roman"/>
          <w:i/>
          <w:iCs/>
          <w:color w:val="000000"/>
          <w:sz w:val="26"/>
          <w:szCs w:val="26"/>
          <w:lang w:eastAsia="en-GB"/>
        </w:rPr>
        <w:t xml:space="preserve">The Masada Myth </w:t>
      </w:r>
      <w:r w:rsidRPr="00D11616">
        <w:rPr>
          <w:rFonts w:ascii="Times New Roman" w:eastAsia="Times New Roman" w:hAnsi="Times New Roman" w:cs="Times New Roman"/>
          <w:color w:val="000000"/>
          <w:sz w:val="26"/>
          <w:szCs w:val="26"/>
          <w:lang w:eastAsia="en-GB"/>
        </w:rPr>
        <w:t>tackles this issue straight away, as Ben-</w:t>
      </w:r>
      <w:proofErr w:type="spellStart"/>
      <w:r w:rsidRPr="00D11616">
        <w:rPr>
          <w:rFonts w:ascii="Times New Roman" w:eastAsia="Times New Roman" w:hAnsi="Times New Roman" w:cs="Times New Roman"/>
          <w:color w:val="000000"/>
          <w:sz w:val="26"/>
          <w:szCs w:val="26"/>
          <w:lang w:eastAsia="en-GB"/>
        </w:rPr>
        <w:t>Yahuda</w:t>
      </w:r>
      <w:proofErr w:type="spellEnd"/>
      <w:r w:rsidRPr="00D11616">
        <w:rPr>
          <w:rFonts w:ascii="Times New Roman" w:eastAsia="Times New Roman" w:hAnsi="Times New Roman" w:cs="Times New Roman"/>
          <w:color w:val="000000"/>
          <w:sz w:val="26"/>
          <w:szCs w:val="26"/>
          <w:lang w:eastAsia="en-GB"/>
        </w:rPr>
        <w:t xml:space="preserve"> writes in an early portion of the book on page 29</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ind w:left="720"/>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Therefore, it must be reiterated that the accuracy or validity of Josephus’ writings is </w:t>
      </w:r>
      <w:r w:rsidRPr="00D11616">
        <w:rPr>
          <w:rFonts w:ascii="Times New Roman" w:eastAsia="Times New Roman" w:hAnsi="Times New Roman" w:cs="Times New Roman"/>
          <w:i/>
          <w:iCs/>
          <w:color w:val="000000"/>
          <w:sz w:val="26"/>
          <w:szCs w:val="26"/>
          <w:lang w:eastAsia="en-GB"/>
        </w:rPr>
        <w:t xml:space="preserve">not </w:t>
      </w:r>
      <w:r w:rsidRPr="00D11616">
        <w:rPr>
          <w:rFonts w:ascii="Times New Roman" w:eastAsia="Times New Roman" w:hAnsi="Times New Roman" w:cs="Times New Roman"/>
          <w:color w:val="000000"/>
          <w:sz w:val="26"/>
          <w:szCs w:val="26"/>
          <w:lang w:eastAsia="en-GB"/>
        </w:rPr>
        <w:t xml:space="preserve">being judged, tested or challenged in this work. I take the narrative of Josephus </w:t>
      </w:r>
      <w:r w:rsidRPr="00D11616">
        <w:rPr>
          <w:rFonts w:ascii="Times New Roman" w:eastAsia="Times New Roman" w:hAnsi="Times New Roman" w:cs="Times New Roman"/>
          <w:i/>
          <w:iCs/>
          <w:color w:val="000000"/>
          <w:sz w:val="26"/>
          <w:szCs w:val="26"/>
          <w:lang w:eastAsia="en-GB"/>
        </w:rPr>
        <w:t>as is.</w:t>
      </w:r>
      <w:r w:rsidRPr="00D11616">
        <w:rPr>
          <w:rFonts w:ascii="Times New Roman" w:eastAsia="Times New Roman" w:hAnsi="Times New Roman" w:cs="Times New Roman"/>
          <w:i/>
          <w:iCs/>
          <w:color w:val="000000"/>
          <w:sz w:val="16"/>
          <w:szCs w:val="16"/>
          <w:vertAlign w:val="superscript"/>
          <w:lang w:eastAsia="en-GB"/>
        </w:rPr>
        <w:t>4</w:t>
      </w:r>
      <w:r>
        <w:rPr>
          <w:rStyle w:val="FootnoteReference"/>
          <w:rFonts w:ascii="Times New Roman" w:eastAsia="Times New Roman" w:hAnsi="Times New Roman" w:cs="Times New Roman"/>
          <w:i/>
          <w:iCs/>
          <w:color w:val="000000"/>
          <w:sz w:val="16"/>
          <w:szCs w:val="16"/>
          <w:lang w:eastAsia="en-GB"/>
        </w:rPr>
        <w:footnoteReference w:id="3"/>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He also writes in his summary on page 307 </w:t>
      </w:r>
      <w:r>
        <w:rPr>
          <w:rFonts w:ascii="Times New Roman" w:eastAsia="Times New Roman" w:hAnsi="Times New Roman" w:cs="Times New Roman"/>
          <w:color w:val="000000"/>
          <w:sz w:val="26"/>
          <w:szCs w:val="26"/>
          <w:lang w:eastAsia="en-GB"/>
        </w:rPr>
        <w:t>“[…] the way in which the Masada mythical narrative was socially constructed by Jews in British-occupied Palestine […]”</w:t>
      </w:r>
      <w:r w:rsidRPr="00D11616">
        <w:rPr>
          <w:rFonts w:ascii="Times New Roman" w:eastAsia="Times New Roman" w:hAnsi="Times New Roman" w:cs="Times New Roman"/>
          <w:color w:val="000000"/>
          <w:sz w:val="26"/>
          <w:szCs w:val="26"/>
          <w:lang w:eastAsia="en-GB"/>
        </w:rPr>
        <w:t xml:space="preserve">. </w:t>
      </w:r>
      <w:proofErr w:type="gramStart"/>
      <w:r w:rsidRPr="00D11616">
        <w:rPr>
          <w:rFonts w:ascii="Times New Roman" w:eastAsia="Times New Roman" w:hAnsi="Times New Roman" w:cs="Times New Roman"/>
          <w:color w:val="000000"/>
          <w:sz w:val="26"/>
          <w:szCs w:val="26"/>
          <w:lang w:eastAsia="en-GB"/>
        </w:rPr>
        <w:t>Both of these</w:t>
      </w:r>
      <w:proofErr w:type="gramEnd"/>
      <w:r w:rsidRPr="00D11616">
        <w:rPr>
          <w:rFonts w:ascii="Times New Roman" w:eastAsia="Times New Roman" w:hAnsi="Times New Roman" w:cs="Times New Roman"/>
          <w:color w:val="000000"/>
          <w:sz w:val="26"/>
          <w:szCs w:val="26"/>
          <w:lang w:eastAsia="en-GB"/>
        </w:rPr>
        <w:t xml:space="preserve"> quotes are key to understanding the academic view on how Masada’s story is presented. It is commonly seen to be just a story, as Ben-</w:t>
      </w:r>
      <w:proofErr w:type="spellStart"/>
      <w:r w:rsidRPr="00D11616">
        <w:rPr>
          <w:rFonts w:ascii="Times New Roman" w:eastAsia="Times New Roman" w:hAnsi="Times New Roman" w:cs="Times New Roman"/>
          <w:color w:val="000000"/>
          <w:sz w:val="26"/>
          <w:szCs w:val="26"/>
          <w:lang w:eastAsia="en-GB"/>
        </w:rPr>
        <w:t>Yahuda</w:t>
      </w:r>
      <w:proofErr w:type="spellEnd"/>
      <w:r w:rsidRPr="00D11616">
        <w:rPr>
          <w:rFonts w:ascii="Times New Roman" w:eastAsia="Times New Roman" w:hAnsi="Times New Roman" w:cs="Times New Roman"/>
          <w:color w:val="000000"/>
          <w:sz w:val="26"/>
          <w:szCs w:val="26"/>
          <w:lang w:eastAsia="en-GB"/>
        </w:rPr>
        <w:t xml:space="preserve"> made a disclaimer at the start of his book that he is not discrediting his works and questioning </w:t>
      </w:r>
      <w:proofErr w:type="gramStart"/>
      <w:r w:rsidRPr="00D11616">
        <w:rPr>
          <w:rFonts w:ascii="Times New Roman" w:eastAsia="Times New Roman" w:hAnsi="Times New Roman" w:cs="Times New Roman"/>
          <w:color w:val="000000"/>
          <w:sz w:val="26"/>
          <w:szCs w:val="26"/>
          <w:lang w:eastAsia="en-GB"/>
        </w:rPr>
        <w:t>whether or not</w:t>
      </w:r>
      <w:proofErr w:type="gramEnd"/>
      <w:r w:rsidRPr="00D11616">
        <w:rPr>
          <w:rFonts w:ascii="Times New Roman" w:eastAsia="Times New Roman" w:hAnsi="Times New Roman" w:cs="Times New Roman"/>
          <w:color w:val="000000"/>
          <w:sz w:val="26"/>
          <w:szCs w:val="26"/>
          <w:lang w:eastAsia="en-GB"/>
        </w:rPr>
        <w:t xml:space="preserve"> they are factual, which would imply by omission that there is something to discuss regarding his works, and that it’s not necessarily the focal point of the book. </w:t>
      </w:r>
      <w:proofErr w:type="gramStart"/>
      <w:r w:rsidRPr="00D11616">
        <w:rPr>
          <w:rFonts w:ascii="Times New Roman" w:eastAsia="Times New Roman" w:hAnsi="Times New Roman" w:cs="Times New Roman"/>
          <w:color w:val="000000"/>
          <w:sz w:val="26"/>
          <w:szCs w:val="26"/>
          <w:lang w:eastAsia="en-GB"/>
        </w:rPr>
        <w:t>That being said, the</w:t>
      </w:r>
      <w:proofErr w:type="gramEnd"/>
      <w:r w:rsidRPr="00D11616">
        <w:rPr>
          <w:rFonts w:ascii="Times New Roman" w:eastAsia="Times New Roman" w:hAnsi="Times New Roman" w:cs="Times New Roman"/>
          <w:color w:val="000000"/>
          <w:sz w:val="26"/>
          <w:szCs w:val="26"/>
          <w:lang w:eastAsia="en-GB"/>
        </w:rPr>
        <w:t xml:space="preserve"> summary, which reads that it is a myth perpetuated by modern Jews to inspire others in times of hardship, which would mean that Masada is incredibly important to modern Judaism, but not necessarily early Judaism, or at least not to the same scale.</w:t>
      </w: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Further analysis into doubts over Josephus’ writings can be found a journal article from 1982 questioning the archaeological evidence of his claims and cross-referencing what archaeologists have found to what Josephus has written. It reads that there is archaeological evidence to suggest that there was a settlement in Masada in 1st Century CE, but it goes on to say how </w:t>
      </w:r>
      <w:r w:rsidRPr="00D11616">
        <w:rPr>
          <w:rFonts w:ascii="Times New Roman" w:eastAsia="Times New Roman" w:hAnsi="Times New Roman" w:cs="Times New Roman"/>
          <w:color w:val="000000"/>
          <w:sz w:val="26"/>
          <w:szCs w:val="26"/>
          <w:shd w:val="clear" w:color="auto" w:fill="FFFFFF"/>
          <w:lang w:eastAsia="en-GB"/>
        </w:rPr>
        <w:t xml:space="preserve">“the story soon loses its plausibility”. It tells the reader how </w:t>
      </w:r>
      <w:r w:rsidRPr="00D11616">
        <w:rPr>
          <w:rFonts w:ascii="Times New Roman" w:eastAsia="Times New Roman" w:hAnsi="Times New Roman" w:cs="Times New Roman"/>
          <w:i/>
          <w:iCs/>
          <w:color w:val="000000"/>
          <w:sz w:val="26"/>
          <w:szCs w:val="26"/>
          <w:shd w:val="clear" w:color="auto" w:fill="FFFFFF"/>
          <w:lang w:eastAsia="en-GB"/>
        </w:rPr>
        <w:t xml:space="preserve">The Jewish War </w:t>
      </w:r>
      <w:r w:rsidRPr="00D11616">
        <w:rPr>
          <w:rFonts w:ascii="Times New Roman" w:eastAsia="Times New Roman" w:hAnsi="Times New Roman" w:cs="Times New Roman"/>
          <w:color w:val="000000"/>
          <w:sz w:val="26"/>
          <w:szCs w:val="26"/>
          <w:shd w:val="clear" w:color="auto" w:fill="FFFFFF"/>
          <w:lang w:eastAsia="en-GB"/>
        </w:rPr>
        <w:t xml:space="preserve">simply does not follow how the course of strictly regimented Roman army would normally operate, as Josephus says the Romans withdrew their </w:t>
      </w:r>
      <w:r>
        <w:rPr>
          <w:rFonts w:ascii="Times New Roman" w:eastAsia="Times New Roman" w:hAnsi="Times New Roman" w:cs="Times New Roman"/>
          <w:color w:val="000000"/>
          <w:sz w:val="26"/>
          <w:szCs w:val="26"/>
          <w:shd w:val="clear" w:color="auto" w:fill="FFFFFF"/>
          <w:lang w:eastAsia="en-GB"/>
        </w:rPr>
        <w:t xml:space="preserve">troops and retreated </w:t>
      </w:r>
      <w:r w:rsidRPr="00D11616">
        <w:rPr>
          <w:rFonts w:ascii="Times New Roman" w:eastAsia="Times New Roman" w:hAnsi="Times New Roman" w:cs="Times New Roman"/>
          <w:color w:val="000000"/>
          <w:sz w:val="26"/>
          <w:szCs w:val="26"/>
          <w:shd w:val="clear" w:color="auto" w:fill="FFFFFF"/>
          <w:lang w:eastAsia="en-GB"/>
        </w:rPr>
        <w:t xml:space="preserve">at the brink of victory, which historians question heavily. It also tells how the timing is simply wrong, and that Masada did not fall in 73 CE, three years after the destruction of the Second Temple, but rather in 66 CE, four years </w:t>
      </w:r>
      <w:r w:rsidRPr="00D11616">
        <w:rPr>
          <w:rFonts w:ascii="Times New Roman" w:eastAsia="Times New Roman" w:hAnsi="Times New Roman" w:cs="Times New Roman"/>
          <w:i/>
          <w:iCs/>
          <w:color w:val="000000"/>
          <w:sz w:val="26"/>
          <w:szCs w:val="26"/>
          <w:shd w:val="clear" w:color="auto" w:fill="FFFFFF"/>
          <w:lang w:eastAsia="en-GB"/>
        </w:rPr>
        <w:t xml:space="preserve">before </w:t>
      </w:r>
      <w:r w:rsidRPr="00D11616">
        <w:rPr>
          <w:rFonts w:ascii="Times New Roman" w:eastAsia="Times New Roman" w:hAnsi="Times New Roman" w:cs="Times New Roman"/>
          <w:color w:val="000000"/>
          <w:sz w:val="26"/>
          <w:szCs w:val="26"/>
          <w:shd w:val="clear" w:color="auto" w:fill="FFFFFF"/>
          <w:lang w:eastAsia="en-GB"/>
        </w:rPr>
        <w:t>the Second Temple was razed to the ground. The story of Masada loses much of its supposed importance to early Judaism when the event was succeeded so quickly with the Second being destroyed, as the Temple was the most important aspect to the Jewish person’s faith in the early days of their faith.</w:t>
      </w:r>
      <w:r>
        <w:rPr>
          <w:rStyle w:val="FootnoteReference"/>
          <w:rFonts w:ascii="Times New Roman" w:eastAsia="Times New Roman" w:hAnsi="Times New Roman" w:cs="Times New Roman"/>
          <w:color w:val="000000"/>
          <w:sz w:val="26"/>
          <w:szCs w:val="26"/>
          <w:shd w:val="clear" w:color="auto" w:fill="FFFFFF"/>
          <w:lang w:eastAsia="en-GB"/>
        </w:rPr>
        <w:footnoteReference w:id="4"/>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6"/>
          <w:szCs w:val="26"/>
          <w:lang w:eastAsia="en-GB"/>
        </w:rPr>
        <w:t>With all t</w:t>
      </w:r>
      <w:r w:rsidRPr="00D11616">
        <w:rPr>
          <w:rFonts w:ascii="Times New Roman" w:eastAsia="Times New Roman" w:hAnsi="Times New Roman" w:cs="Times New Roman"/>
          <w:color w:val="000000"/>
          <w:sz w:val="26"/>
          <w:szCs w:val="26"/>
          <w:lang w:eastAsia="en-GB"/>
        </w:rPr>
        <w:t xml:space="preserve">his evidence, the simple fact of the matter is that Josephus and his writings are not automatically considered to be an accurate representation of what may or may not have happened at the fortress known as Masada. If there was another primary source to analyse and dissect which shared the same information and views, then maybe there would be more weight into what is in </w:t>
      </w:r>
      <w:r w:rsidRPr="00D11616">
        <w:rPr>
          <w:rFonts w:ascii="Times New Roman" w:eastAsia="Times New Roman" w:hAnsi="Times New Roman" w:cs="Times New Roman"/>
          <w:i/>
          <w:iCs/>
          <w:color w:val="000000"/>
          <w:sz w:val="26"/>
          <w:szCs w:val="26"/>
          <w:lang w:eastAsia="en-GB"/>
        </w:rPr>
        <w:t>Antiquities of the Jews</w:t>
      </w:r>
      <w:r w:rsidRPr="00D11616">
        <w:rPr>
          <w:rFonts w:ascii="Times New Roman" w:eastAsia="Times New Roman" w:hAnsi="Times New Roman" w:cs="Times New Roman"/>
          <w:color w:val="000000"/>
          <w:sz w:val="26"/>
          <w:szCs w:val="26"/>
          <w:lang w:eastAsia="en-GB"/>
        </w:rPr>
        <w:t xml:space="preserve"> and </w:t>
      </w:r>
      <w:r w:rsidRPr="00D11616">
        <w:rPr>
          <w:rFonts w:ascii="Times New Roman" w:eastAsia="Times New Roman" w:hAnsi="Times New Roman" w:cs="Times New Roman"/>
          <w:i/>
          <w:iCs/>
          <w:color w:val="000000"/>
          <w:sz w:val="26"/>
          <w:szCs w:val="26"/>
          <w:lang w:eastAsia="en-GB"/>
        </w:rPr>
        <w:t xml:space="preserve">The Jewish Wars. </w:t>
      </w:r>
      <w:r w:rsidRPr="00D11616">
        <w:rPr>
          <w:rFonts w:ascii="Times New Roman" w:eastAsia="Times New Roman" w:hAnsi="Times New Roman" w:cs="Times New Roman"/>
          <w:color w:val="000000"/>
          <w:sz w:val="26"/>
          <w:szCs w:val="26"/>
          <w:lang w:eastAsia="en-GB"/>
        </w:rPr>
        <w:t>As it stands, Josephus may have fabricated at least part of his writings, much like an early poet or storyteller might do, which may have an impact as to whether Masada was important to early Judaism, because it might not have been.</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b/>
          <w:bCs/>
          <w:color w:val="000000"/>
          <w:sz w:val="26"/>
          <w:szCs w:val="26"/>
          <w:lang w:eastAsia="en-GB"/>
        </w:rPr>
        <w:t>Is Masada still important to the Jewish populace?</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An answer to this subsection is complicated, as there is a lot of politics attached to the events of Masada now, as an article in The Guardian explains “The [left wing] regard </w:t>
      </w:r>
      <w:r w:rsidRPr="00D11616">
        <w:rPr>
          <w:rFonts w:ascii="Times New Roman" w:eastAsia="Times New Roman" w:hAnsi="Times New Roman" w:cs="Times New Roman"/>
          <w:color w:val="000000"/>
          <w:sz w:val="26"/>
          <w:szCs w:val="26"/>
          <w:lang w:eastAsia="en-GB"/>
        </w:rPr>
        <w:lastRenderedPageBreak/>
        <w:t>Masada as a symbol of the destructive potential of nationalism. The [right wing] regard the people of Masada as heroes of our nation.”</w:t>
      </w:r>
      <w:r>
        <w:rPr>
          <w:rStyle w:val="FootnoteReference"/>
          <w:rFonts w:ascii="Times New Roman" w:eastAsia="Times New Roman" w:hAnsi="Times New Roman" w:cs="Times New Roman"/>
          <w:color w:val="000000"/>
          <w:sz w:val="26"/>
          <w:szCs w:val="26"/>
          <w:lang w:eastAsia="en-GB"/>
        </w:rPr>
        <w:footnoteReference w:id="5"/>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In some respects, this shows evidence that Masada is still important to the modern Jewish people, as it is still a point of contention among their politics. Debating the possible political agendas of a historian writing in the first century tells people well that it is a critical piece of work to study. </w:t>
      </w:r>
      <w:proofErr w:type="gramStart"/>
      <w:r w:rsidRPr="00D11616">
        <w:rPr>
          <w:rFonts w:ascii="Times New Roman" w:eastAsia="Times New Roman" w:hAnsi="Times New Roman" w:cs="Times New Roman"/>
          <w:color w:val="000000"/>
          <w:sz w:val="26"/>
          <w:szCs w:val="26"/>
          <w:lang w:eastAsia="en-GB"/>
        </w:rPr>
        <w:t>So</w:t>
      </w:r>
      <w:proofErr w:type="gramEnd"/>
      <w:r w:rsidRPr="00D11616">
        <w:rPr>
          <w:rFonts w:ascii="Times New Roman" w:eastAsia="Times New Roman" w:hAnsi="Times New Roman" w:cs="Times New Roman"/>
          <w:color w:val="000000"/>
          <w:sz w:val="26"/>
          <w:szCs w:val="26"/>
          <w:lang w:eastAsia="en-GB"/>
        </w:rPr>
        <w:t xml:space="preserve"> while Josephus’s works, which give us all we truly understand on Masada currently, is contended and fought over pertaining as to whether or not you stand on the ‘correct point-of-view’ or not, the fact it is contended at all tells you that it is still in some capacity, important to the Jewish populace. Deriving from this, if it is important to </w:t>
      </w:r>
      <w:proofErr w:type="spellStart"/>
      <w:r w:rsidRPr="00D11616">
        <w:rPr>
          <w:rFonts w:ascii="Times New Roman" w:eastAsia="Times New Roman" w:hAnsi="Times New Roman" w:cs="Times New Roman"/>
          <w:color w:val="000000"/>
          <w:sz w:val="26"/>
          <w:szCs w:val="26"/>
          <w:lang w:eastAsia="en-GB"/>
        </w:rPr>
        <w:t>to</w:t>
      </w:r>
      <w:proofErr w:type="spellEnd"/>
      <w:r w:rsidRPr="00D11616">
        <w:rPr>
          <w:rFonts w:ascii="Times New Roman" w:eastAsia="Times New Roman" w:hAnsi="Times New Roman" w:cs="Times New Roman"/>
          <w:color w:val="000000"/>
          <w:sz w:val="26"/>
          <w:szCs w:val="26"/>
          <w:lang w:eastAsia="en-GB"/>
        </w:rPr>
        <w:t xml:space="preserve"> the modern Jewish person despite nearly two millennia having passed, is it so hard to assume that it was also important in the early days of their religion? I would argue that it wasn’t.</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The modern-day Israeli Military may also be a key to understanding the effect that Masada had on Judaism </w:t>
      </w:r>
      <w:proofErr w:type="gramStart"/>
      <w:r w:rsidRPr="00D11616">
        <w:rPr>
          <w:rFonts w:ascii="Times New Roman" w:eastAsia="Times New Roman" w:hAnsi="Times New Roman" w:cs="Times New Roman"/>
          <w:color w:val="000000"/>
          <w:sz w:val="26"/>
          <w:szCs w:val="26"/>
          <w:lang w:eastAsia="en-GB"/>
        </w:rPr>
        <w:t>as a whole, both</w:t>
      </w:r>
      <w:proofErr w:type="gramEnd"/>
      <w:r w:rsidRPr="00D11616">
        <w:rPr>
          <w:rFonts w:ascii="Times New Roman" w:eastAsia="Times New Roman" w:hAnsi="Times New Roman" w:cs="Times New Roman"/>
          <w:color w:val="000000"/>
          <w:sz w:val="26"/>
          <w:szCs w:val="26"/>
          <w:lang w:eastAsia="en-GB"/>
        </w:rPr>
        <w:t xml:space="preserve"> in the first century and now. A member of the military in Israel posted on a forum about Masada, saying “The symbolism of Masada continues to resonate in modern Israel, however, and the refrain that "Masada shall not fall again" is still heard [in the military] today.”</w:t>
      </w:r>
      <w:r w:rsidRPr="00D11616">
        <w:rPr>
          <w:rFonts w:ascii="Times New Roman" w:eastAsia="Times New Roman" w:hAnsi="Times New Roman" w:cs="Times New Roman"/>
          <w:color w:val="000000"/>
          <w:sz w:val="16"/>
          <w:szCs w:val="16"/>
          <w:vertAlign w:val="superscript"/>
          <w:lang w:eastAsia="en-GB"/>
        </w:rPr>
        <w:t>5</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In the simplest of terms, if it is only to the one person that wrote that comment, it is shown that even in the smallest of capacities, Masada is still important in the modern day, and the lexicon of the commenter when he writes “continues to resonate” tell us well that this is a continuous ideology that Masada is important, meaning we can extrapolate that because it is important in the now, it must have been important back then as well, in early-day Judaism.</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b/>
          <w:bCs/>
          <w:color w:val="000000"/>
          <w:sz w:val="26"/>
          <w:szCs w:val="26"/>
          <w:lang w:eastAsia="en-GB"/>
        </w:rPr>
        <w:t>Does it matter if the Siege of Masada truly happened or not for it to be important to early Judaism?</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A simple answer to this question would be no, it doesn’t matter if the Siege of Masada truly happened or not to make it important to both early Jews and modern Jews alike. Fiction has always been a staple for helping people through tough times, with mythmaking, books and modern-day media being used for escapism and inspiration. </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However, one must consider that Josephus wrote his books with the intention of presenting them as fact, which fails for the fact that modern </w:t>
      </w:r>
      <w:proofErr w:type="spellStart"/>
      <w:r w:rsidRPr="00D11616">
        <w:rPr>
          <w:rFonts w:ascii="Times New Roman" w:eastAsia="Times New Roman" w:hAnsi="Times New Roman" w:cs="Times New Roman"/>
          <w:color w:val="000000"/>
          <w:sz w:val="26"/>
          <w:szCs w:val="26"/>
          <w:lang w:eastAsia="en-GB"/>
        </w:rPr>
        <w:t>archeology</w:t>
      </w:r>
      <w:proofErr w:type="spellEnd"/>
      <w:r w:rsidRPr="00D11616">
        <w:rPr>
          <w:rFonts w:ascii="Times New Roman" w:eastAsia="Times New Roman" w:hAnsi="Times New Roman" w:cs="Times New Roman"/>
          <w:color w:val="000000"/>
          <w:sz w:val="26"/>
          <w:szCs w:val="26"/>
          <w:lang w:eastAsia="en-GB"/>
        </w:rPr>
        <w:t xml:space="preserve"> does not agree with the facts that Josephus himself claimed. This contention does damage the credibility of Josephus, and by extension, the importance of Masada, for if we do not know what truly happened, can we judge </w:t>
      </w:r>
      <w:proofErr w:type="gramStart"/>
      <w:r w:rsidRPr="00D11616">
        <w:rPr>
          <w:rFonts w:ascii="Times New Roman" w:eastAsia="Times New Roman" w:hAnsi="Times New Roman" w:cs="Times New Roman"/>
          <w:color w:val="000000"/>
          <w:sz w:val="26"/>
          <w:szCs w:val="26"/>
          <w:lang w:eastAsia="en-GB"/>
        </w:rPr>
        <w:t>whether or not</w:t>
      </w:r>
      <w:proofErr w:type="gramEnd"/>
      <w:r w:rsidRPr="00D11616">
        <w:rPr>
          <w:rFonts w:ascii="Times New Roman" w:eastAsia="Times New Roman" w:hAnsi="Times New Roman" w:cs="Times New Roman"/>
          <w:color w:val="000000"/>
          <w:sz w:val="26"/>
          <w:szCs w:val="26"/>
          <w:lang w:eastAsia="en-GB"/>
        </w:rPr>
        <w:t xml:space="preserve"> it was important to the early Jews?</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We might though still consider that Masada – whether it was a historical fact or not, still retained an importance for the Jewish nation after their defeats and losses in the Wars. Whether it was historically true or not the story became an important one – a focus for Jewish defiance – till the death. Though vanquished, these faithful Jews chose the moment when they would die not the Romans. The story then became – not one of loss but of bravery. A story or not, it resonates with Jews today, which means that it may have resonated with people in the few years after the Second Temple fell.</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b/>
          <w:bCs/>
          <w:color w:val="000000"/>
          <w:sz w:val="26"/>
          <w:szCs w:val="26"/>
          <w:lang w:eastAsia="en-GB"/>
        </w:rPr>
        <w:t>Conclusion</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Whether the actual events and mass suicide at Masada were actual historical events is open to question. As we have shown, Josephus is our only source for the supposed events, and the silence of others - at the time and later could be seen or read as a negative indictment of his view. Equally - and as we have also shown, later, modern scholars have in many cases been extremely doubtful that events </w:t>
      </w:r>
      <w:proofErr w:type="gramStart"/>
      <w:r w:rsidRPr="00D11616">
        <w:rPr>
          <w:rFonts w:ascii="Times New Roman" w:eastAsia="Times New Roman" w:hAnsi="Times New Roman" w:cs="Times New Roman"/>
          <w:color w:val="000000"/>
          <w:sz w:val="26"/>
          <w:szCs w:val="26"/>
          <w:lang w:eastAsia="en-GB"/>
        </w:rPr>
        <w:t>actually took</w:t>
      </w:r>
      <w:proofErr w:type="gramEnd"/>
      <w:r w:rsidRPr="00D11616">
        <w:rPr>
          <w:rFonts w:ascii="Times New Roman" w:eastAsia="Times New Roman" w:hAnsi="Times New Roman" w:cs="Times New Roman"/>
          <w:color w:val="000000"/>
          <w:sz w:val="26"/>
          <w:szCs w:val="26"/>
          <w:lang w:eastAsia="en-GB"/>
        </w:rPr>
        <w:t xml:space="preserve"> place in Masada - as Josephus recounts them. All this said, there is little doubt that over the millennia Masada was an important event in the eyes of Jews - this is borne out by the fact that Judaism has constantly referred to the place and the events throughout its history. And </w:t>
      </w:r>
      <w:r w:rsidRPr="00D11616">
        <w:rPr>
          <w:rFonts w:ascii="Times New Roman" w:eastAsia="Times New Roman" w:hAnsi="Times New Roman" w:cs="Times New Roman"/>
          <w:color w:val="000000"/>
          <w:sz w:val="26"/>
          <w:szCs w:val="26"/>
          <w:lang w:eastAsia="en-GB"/>
        </w:rPr>
        <w:lastRenderedPageBreak/>
        <w:t>even today - especially given the political climate in the Near East, the place and the story continue to have an importance - particularly for more fundamentalist and Right-Wing Jews.</w:t>
      </w:r>
    </w:p>
    <w:p w:rsidR="00D11616" w:rsidRDefault="00D11616" w:rsidP="00D11616">
      <w:pPr>
        <w:spacing w:line="360" w:lineRule="auto"/>
        <w:rPr>
          <w:rFonts w:ascii="Times New Roman" w:eastAsia="Times New Roman" w:hAnsi="Times New Roman" w:cs="Times New Roman"/>
          <w:b/>
          <w:bCs/>
          <w:color w:val="000000"/>
          <w:sz w:val="26"/>
          <w:szCs w:val="26"/>
          <w:lang w:eastAsia="en-GB"/>
        </w:rPr>
      </w:pPr>
      <w:r>
        <w:rPr>
          <w:rFonts w:ascii="Times New Roman" w:eastAsia="Times New Roman" w:hAnsi="Times New Roman" w:cs="Times New Roman"/>
          <w:b/>
          <w:bCs/>
          <w:color w:val="000000"/>
          <w:sz w:val="26"/>
          <w:szCs w:val="26"/>
          <w:lang w:eastAsia="en-GB"/>
        </w:rPr>
        <w:br w:type="page"/>
      </w: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b/>
          <w:bCs/>
          <w:color w:val="000000"/>
          <w:sz w:val="26"/>
          <w:szCs w:val="26"/>
          <w:lang w:eastAsia="en-GB"/>
        </w:rPr>
        <w:lastRenderedPageBreak/>
        <w:t>Bibliography</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Ben-Yehuda, N. (1996). </w:t>
      </w:r>
      <w:r w:rsidRPr="00D11616">
        <w:rPr>
          <w:rFonts w:ascii="Times New Roman" w:eastAsia="Times New Roman" w:hAnsi="Times New Roman" w:cs="Times New Roman"/>
          <w:i/>
          <w:iCs/>
          <w:color w:val="000000"/>
          <w:sz w:val="26"/>
          <w:szCs w:val="26"/>
          <w:lang w:eastAsia="en-GB"/>
        </w:rPr>
        <w:t>The Masada Myth</w:t>
      </w:r>
      <w:r w:rsidRPr="00D11616">
        <w:rPr>
          <w:rFonts w:ascii="Times New Roman" w:eastAsia="Times New Roman" w:hAnsi="Times New Roman" w:cs="Times New Roman"/>
          <w:color w:val="000000"/>
          <w:sz w:val="26"/>
          <w:szCs w:val="26"/>
          <w:lang w:eastAsia="en-GB"/>
        </w:rPr>
        <w:t>. Madison, Wis.: University of Wisconsin Press, p.29, 307</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Cohen, S. (1982). </w:t>
      </w:r>
      <w:r w:rsidRPr="00D11616">
        <w:rPr>
          <w:rFonts w:ascii="Times New Roman" w:eastAsia="Times New Roman" w:hAnsi="Times New Roman" w:cs="Times New Roman"/>
          <w:i/>
          <w:iCs/>
          <w:color w:val="000000"/>
          <w:sz w:val="26"/>
          <w:szCs w:val="26"/>
          <w:lang w:eastAsia="en-GB"/>
        </w:rPr>
        <w:t>Masada and the Credibility of Josephus (PBS Frontline)</w:t>
      </w:r>
      <w:r w:rsidRPr="00D11616">
        <w:rPr>
          <w:rFonts w:ascii="Times New Roman" w:eastAsia="Times New Roman" w:hAnsi="Times New Roman" w:cs="Times New Roman"/>
          <w:color w:val="000000"/>
          <w:sz w:val="26"/>
          <w:szCs w:val="26"/>
          <w:lang w:eastAsia="en-GB"/>
        </w:rPr>
        <w:t>. [online] Josephus.org. Available at: http://www.josephus.org/archMasadaPBS.htm [Accessed 11 Nov. 2017].</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Israelmilitary.net. (2017). </w:t>
      </w:r>
      <w:r w:rsidRPr="00D11616">
        <w:rPr>
          <w:rFonts w:ascii="Times New Roman" w:eastAsia="Times New Roman" w:hAnsi="Times New Roman" w:cs="Times New Roman"/>
          <w:i/>
          <w:iCs/>
          <w:color w:val="000000"/>
          <w:sz w:val="26"/>
          <w:szCs w:val="26"/>
          <w:lang w:eastAsia="en-GB"/>
        </w:rPr>
        <w:t>Masada - Israel Military Forum</w:t>
      </w:r>
      <w:r w:rsidRPr="00D11616">
        <w:rPr>
          <w:rFonts w:ascii="Times New Roman" w:eastAsia="Times New Roman" w:hAnsi="Times New Roman" w:cs="Times New Roman"/>
          <w:color w:val="000000"/>
          <w:sz w:val="26"/>
          <w:szCs w:val="26"/>
          <w:lang w:eastAsia="en-GB"/>
        </w:rPr>
        <w:t>. [online] Available at: http://israelmilitary.net/showthread.php?t=11466 [Accessed 13 Nov. 2017].</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Josephus, F (75CE). </w:t>
      </w:r>
      <w:r w:rsidRPr="00D11616">
        <w:rPr>
          <w:rFonts w:ascii="Times New Roman" w:eastAsia="Times New Roman" w:hAnsi="Times New Roman" w:cs="Times New Roman"/>
          <w:i/>
          <w:iCs/>
          <w:color w:val="000000"/>
          <w:sz w:val="26"/>
          <w:szCs w:val="26"/>
          <w:lang w:eastAsia="en-GB"/>
        </w:rPr>
        <w:t>The Jewish War</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jc w:val="both"/>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Murphy-O'Connor, J. (1980). </w:t>
      </w:r>
      <w:r w:rsidRPr="00D11616">
        <w:rPr>
          <w:rFonts w:ascii="Times New Roman" w:eastAsia="Times New Roman" w:hAnsi="Times New Roman" w:cs="Times New Roman"/>
          <w:i/>
          <w:iCs/>
          <w:color w:val="000000"/>
          <w:sz w:val="26"/>
          <w:szCs w:val="26"/>
          <w:lang w:eastAsia="en-GB"/>
        </w:rPr>
        <w:t>The Holy Land</w:t>
      </w:r>
      <w:r w:rsidRPr="00D11616">
        <w:rPr>
          <w:rFonts w:ascii="Times New Roman" w:eastAsia="Times New Roman" w:hAnsi="Times New Roman" w:cs="Times New Roman"/>
          <w:color w:val="000000"/>
          <w:sz w:val="26"/>
          <w:szCs w:val="26"/>
          <w:lang w:eastAsia="en-GB"/>
        </w:rPr>
        <w:t>. Oxford: Oxford U.P., p.244.</w:t>
      </w:r>
    </w:p>
    <w:p w:rsidR="00D11616" w:rsidRPr="00D11616" w:rsidRDefault="00D11616" w:rsidP="00D11616">
      <w:pPr>
        <w:spacing w:after="0" w:line="360" w:lineRule="auto"/>
        <w:rPr>
          <w:rFonts w:ascii="Times New Roman" w:eastAsia="Times New Roman" w:hAnsi="Times New Roman" w:cs="Times New Roman"/>
          <w:sz w:val="24"/>
          <w:szCs w:val="24"/>
          <w:lang w:eastAsia="en-GB"/>
        </w:rPr>
      </w:pPr>
    </w:p>
    <w:p w:rsidR="00D11616" w:rsidRPr="00D11616" w:rsidRDefault="00D11616" w:rsidP="00D11616">
      <w:pPr>
        <w:spacing w:after="0" w:line="360" w:lineRule="auto"/>
        <w:rPr>
          <w:rFonts w:ascii="Times New Roman" w:eastAsia="Times New Roman" w:hAnsi="Times New Roman" w:cs="Times New Roman"/>
          <w:sz w:val="24"/>
          <w:szCs w:val="24"/>
          <w:lang w:eastAsia="en-GB"/>
        </w:rPr>
      </w:pPr>
      <w:r w:rsidRPr="00D11616">
        <w:rPr>
          <w:rFonts w:ascii="Times New Roman" w:eastAsia="Times New Roman" w:hAnsi="Times New Roman" w:cs="Times New Roman"/>
          <w:color w:val="000000"/>
          <w:sz w:val="26"/>
          <w:szCs w:val="26"/>
          <w:lang w:eastAsia="en-GB"/>
        </w:rPr>
        <w:t xml:space="preserve">Sherwood, H. (2013). </w:t>
      </w:r>
      <w:r w:rsidRPr="00D11616">
        <w:rPr>
          <w:rFonts w:ascii="Times New Roman" w:eastAsia="Times New Roman" w:hAnsi="Times New Roman" w:cs="Times New Roman"/>
          <w:i/>
          <w:iCs/>
          <w:color w:val="000000"/>
          <w:sz w:val="26"/>
          <w:szCs w:val="26"/>
          <w:lang w:eastAsia="en-GB"/>
        </w:rPr>
        <w:t>Israel's Masada myth: doubts cast over ancient symbol of heroism and sacrifice</w:t>
      </w:r>
      <w:r w:rsidRPr="00D11616">
        <w:rPr>
          <w:rFonts w:ascii="Times New Roman" w:eastAsia="Times New Roman" w:hAnsi="Times New Roman" w:cs="Times New Roman"/>
          <w:color w:val="000000"/>
          <w:sz w:val="26"/>
          <w:szCs w:val="26"/>
          <w:lang w:eastAsia="en-GB"/>
        </w:rPr>
        <w:t>. [online] the Guardian. Available at: goo.gl/8xUd4A [Accessed 11 Nov. 2017]</w:t>
      </w:r>
    </w:p>
    <w:p w:rsidR="00A84A91" w:rsidRDefault="00D11616" w:rsidP="00D11616">
      <w:pPr>
        <w:spacing w:line="360" w:lineRule="auto"/>
      </w:pPr>
      <w:r>
        <w:rPr>
          <w:rFonts w:ascii="Times New Roman" w:eastAsia="Times New Roman" w:hAnsi="Times New Roman" w:cs="Times New Roman"/>
          <w:sz w:val="24"/>
          <w:szCs w:val="24"/>
          <w:lang w:eastAsia="en-GB"/>
        </w:rPr>
        <w:br/>
      </w:r>
    </w:p>
    <w:sectPr w:rsidR="00A84A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1616" w:rsidRDefault="00D11616" w:rsidP="00D11616">
      <w:pPr>
        <w:spacing w:after="0" w:line="240" w:lineRule="auto"/>
      </w:pPr>
      <w:r>
        <w:separator/>
      </w:r>
    </w:p>
  </w:endnote>
  <w:endnote w:type="continuationSeparator" w:id="0">
    <w:p w:rsidR="00D11616" w:rsidRDefault="00D11616" w:rsidP="00D11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1616" w:rsidRDefault="00D11616" w:rsidP="00D11616">
      <w:pPr>
        <w:spacing w:after="0" w:line="240" w:lineRule="auto"/>
      </w:pPr>
      <w:r>
        <w:separator/>
      </w:r>
    </w:p>
  </w:footnote>
  <w:footnote w:type="continuationSeparator" w:id="0">
    <w:p w:rsidR="00D11616" w:rsidRDefault="00D11616" w:rsidP="00D11616">
      <w:pPr>
        <w:spacing w:after="0" w:line="240" w:lineRule="auto"/>
      </w:pPr>
      <w:r>
        <w:continuationSeparator/>
      </w:r>
    </w:p>
  </w:footnote>
  <w:footnote w:id="1">
    <w:p w:rsidR="00D11616" w:rsidRPr="00D11616" w:rsidRDefault="00D11616">
      <w:pPr>
        <w:pStyle w:val="FootnoteText"/>
        <w:rPr>
          <w:rFonts w:ascii="Times New Roman" w:hAnsi="Times New Roman" w:cs="Times New Roman"/>
        </w:rPr>
      </w:pPr>
      <w:r w:rsidRPr="00D11616">
        <w:rPr>
          <w:rStyle w:val="FootnoteReference"/>
          <w:rFonts w:ascii="Times New Roman" w:hAnsi="Times New Roman" w:cs="Times New Roman"/>
        </w:rPr>
        <w:footnoteRef/>
      </w:r>
      <w:r w:rsidRPr="00D11616">
        <w:rPr>
          <w:rFonts w:ascii="Times New Roman" w:hAnsi="Times New Roman" w:cs="Times New Roman"/>
        </w:rPr>
        <w:t xml:space="preserve"> </w:t>
      </w:r>
      <w:r w:rsidRPr="00D11616">
        <w:rPr>
          <w:rFonts w:ascii="Times New Roman" w:hAnsi="Times New Roman" w:cs="Times New Roman"/>
          <w:i/>
        </w:rPr>
        <w:t xml:space="preserve">War </w:t>
      </w:r>
      <w:r w:rsidRPr="00D11616">
        <w:rPr>
          <w:rFonts w:ascii="Times New Roman" w:hAnsi="Times New Roman" w:cs="Times New Roman"/>
        </w:rPr>
        <w:t>2.1</w:t>
      </w:r>
    </w:p>
  </w:footnote>
  <w:footnote w:id="2">
    <w:p w:rsidR="00D11616" w:rsidRPr="00D11616" w:rsidRDefault="00D11616">
      <w:pPr>
        <w:pStyle w:val="FootnoteText"/>
        <w:rPr>
          <w:rFonts w:ascii="Times New Roman" w:hAnsi="Times New Roman" w:cs="Times New Roman"/>
        </w:rPr>
      </w:pPr>
      <w:r w:rsidRPr="00D11616">
        <w:rPr>
          <w:rStyle w:val="FootnoteReference"/>
          <w:rFonts w:ascii="Times New Roman" w:hAnsi="Times New Roman" w:cs="Times New Roman"/>
        </w:rPr>
        <w:footnoteRef/>
      </w:r>
      <w:r w:rsidRPr="00D11616">
        <w:rPr>
          <w:rFonts w:ascii="Times New Roman" w:hAnsi="Times New Roman" w:cs="Times New Roman"/>
        </w:rPr>
        <w:t xml:space="preserve"> (</w:t>
      </w:r>
      <w:proofErr w:type="spellStart"/>
      <w:r w:rsidRPr="00D11616">
        <w:rPr>
          <w:rFonts w:ascii="Times New Roman" w:hAnsi="Times New Roman" w:cs="Times New Roman"/>
        </w:rPr>
        <w:t>Segel</w:t>
      </w:r>
      <w:proofErr w:type="spellEnd"/>
      <w:r w:rsidRPr="00D11616">
        <w:rPr>
          <w:rFonts w:ascii="Times New Roman" w:hAnsi="Times New Roman" w:cs="Times New Roman"/>
        </w:rPr>
        <w:t>, 2009)</w:t>
      </w:r>
    </w:p>
    <w:p w:rsidR="00D11616" w:rsidRPr="00D11616" w:rsidRDefault="00D11616">
      <w:pPr>
        <w:pStyle w:val="FootnoteText"/>
        <w:rPr>
          <w:rFonts w:ascii="Times New Roman" w:hAnsi="Times New Roman" w:cs="Times New Roman"/>
          <w:sz w:val="18"/>
        </w:rPr>
      </w:pPr>
      <w:r w:rsidRPr="00D11616">
        <w:rPr>
          <w:rFonts w:ascii="Times New Roman" w:hAnsi="Times New Roman" w:cs="Times New Roman"/>
          <w:sz w:val="18"/>
        </w:rPr>
        <w:t xml:space="preserve">3 </w:t>
      </w:r>
      <w:r w:rsidRPr="00D11616">
        <w:rPr>
          <w:rFonts w:ascii="Times New Roman" w:hAnsi="Times New Roman" w:cs="Times New Roman"/>
          <w:i/>
          <w:sz w:val="18"/>
        </w:rPr>
        <w:t xml:space="preserve">War </w:t>
      </w:r>
      <w:r w:rsidRPr="00D11616">
        <w:rPr>
          <w:rFonts w:ascii="Times New Roman" w:hAnsi="Times New Roman" w:cs="Times New Roman"/>
          <w:sz w:val="18"/>
        </w:rPr>
        <w:t>1.9.1</w:t>
      </w:r>
    </w:p>
  </w:footnote>
  <w:footnote w:id="3">
    <w:p w:rsidR="00D11616" w:rsidRPr="00D11616" w:rsidRDefault="00D11616">
      <w:pPr>
        <w:pStyle w:val="FootnoteText"/>
        <w:rPr>
          <w:rFonts w:ascii="Times New Roman" w:hAnsi="Times New Roman" w:cs="Times New Roman"/>
          <w:color w:val="000000"/>
        </w:rPr>
      </w:pPr>
      <w:r w:rsidRPr="00D11616">
        <w:rPr>
          <w:rStyle w:val="FootnoteReference"/>
          <w:rFonts w:ascii="Times New Roman" w:hAnsi="Times New Roman" w:cs="Times New Roman"/>
        </w:rPr>
        <w:footnoteRef/>
      </w:r>
      <w:r w:rsidRPr="00D11616">
        <w:rPr>
          <w:rFonts w:ascii="Times New Roman" w:hAnsi="Times New Roman" w:cs="Times New Roman"/>
        </w:rPr>
        <w:t xml:space="preserve"> </w:t>
      </w:r>
      <w:r w:rsidRPr="00D11616">
        <w:rPr>
          <w:rFonts w:ascii="Times New Roman" w:hAnsi="Times New Roman" w:cs="Times New Roman"/>
          <w:color w:val="000000"/>
        </w:rPr>
        <w:t>(Murphy-O'Connor, J, 1980)</w:t>
      </w:r>
    </w:p>
    <w:p w:rsidR="00D11616" w:rsidRPr="00D11616" w:rsidRDefault="00D11616" w:rsidP="00D11616">
      <w:pPr>
        <w:pStyle w:val="NormalWeb"/>
        <w:spacing w:before="0" w:beforeAutospacing="0" w:after="0" w:afterAutospacing="0"/>
        <w:rPr>
          <w:color w:val="000000"/>
          <w:sz w:val="20"/>
          <w:szCs w:val="20"/>
        </w:rPr>
      </w:pPr>
      <w:r w:rsidRPr="00D11616">
        <w:rPr>
          <w:color w:val="000000"/>
          <w:sz w:val="20"/>
        </w:rPr>
        <w:t>4</w:t>
      </w:r>
      <w:r w:rsidRPr="00D11616">
        <w:rPr>
          <w:color w:val="000000"/>
        </w:rPr>
        <w:t xml:space="preserve"> (</w:t>
      </w:r>
      <w:r w:rsidRPr="00D11616">
        <w:rPr>
          <w:color w:val="000000"/>
          <w:sz w:val="20"/>
          <w:szCs w:val="20"/>
        </w:rPr>
        <w:t xml:space="preserve">Ben-Yehuda, N, 1996) </w:t>
      </w:r>
      <w:proofErr w:type="spellStart"/>
      <w:r w:rsidRPr="00D11616">
        <w:rPr>
          <w:color w:val="000000"/>
          <w:sz w:val="20"/>
          <w:szCs w:val="20"/>
        </w:rPr>
        <w:t>pg</w:t>
      </w:r>
      <w:proofErr w:type="spellEnd"/>
      <w:r w:rsidRPr="00D11616">
        <w:rPr>
          <w:color w:val="000000"/>
          <w:sz w:val="20"/>
          <w:szCs w:val="20"/>
        </w:rPr>
        <w:t xml:space="preserve"> 29.</w:t>
      </w:r>
    </w:p>
    <w:p w:rsidR="00D11616" w:rsidRPr="00D11616" w:rsidRDefault="00D11616" w:rsidP="00D11616">
      <w:pPr>
        <w:pStyle w:val="NormalWeb"/>
        <w:spacing w:before="0" w:beforeAutospacing="0" w:after="0" w:afterAutospacing="0"/>
      </w:pPr>
      <w:r w:rsidRPr="00D11616">
        <w:rPr>
          <w:color w:val="000000"/>
          <w:sz w:val="20"/>
          <w:szCs w:val="20"/>
        </w:rPr>
        <w:t>5 (B</w:t>
      </w:r>
      <w:r w:rsidRPr="00D11616">
        <w:rPr>
          <w:color w:val="000000"/>
          <w:sz w:val="20"/>
          <w:szCs w:val="20"/>
        </w:rPr>
        <w:t xml:space="preserve">en-Yehuda, N, 1996) </w:t>
      </w:r>
      <w:proofErr w:type="spellStart"/>
      <w:r w:rsidRPr="00D11616">
        <w:rPr>
          <w:color w:val="000000"/>
          <w:sz w:val="20"/>
          <w:szCs w:val="20"/>
        </w:rPr>
        <w:t>pg</w:t>
      </w:r>
      <w:proofErr w:type="spellEnd"/>
      <w:r w:rsidRPr="00D11616">
        <w:rPr>
          <w:color w:val="000000"/>
          <w:sz w:val="20"/>
          <w:szCs w:val="20"/>
        </w:rPr>
        <w:t xml:space="preserve"> 307</w:t>
      </w:r>
    </w:p>
  </w:footnote>
  <w:footnote w:id="4">
    <w:p w:rsidR="00D11616" w:rsidRPr="00D11616" w:rsidRDefault="00D11616">
      <w:pPr>
        <w:pStyle w:val="FootnoteText"/>
        <w:rPr>
          <w:rFonts w:ascii="Times New Roman" w:hAnsi="Times New Roman" w:cs="Times New Roman"/>
        </w:rPr>
      </w:pPr>
      <w:r w:rsidRPr="00D11616">
        <w:rPr>
          <w:rStyle w:val="FootnoteReference"/>
          <w:rFonts w:ascii="Times New Roman" w:hAnsi="Times New Roman" w:cs="Times New Roman"/>
        </w:rPr>
        <w:footnoteRef/>
      </w:r>
      <w:r w:rsidRPr="00D11616">
        <w:rPr>
          <w:rFonts w:ascii="Times New Roman" w:hAnsi="Times New Roman" w:cs="Times New Roman"/>
        </w:rPr>
        <w:t xml:space="preserve"> (Cohen, 1982)</w:t>
      </w:r>
    </w:p>
  </w:footnote>
  <w:footnote w:id="5">
    <w:p w:rsidR="00D11616" w:rsidRDefault="00D11616">
      <w:pPr>
        <w:pStyle w:val="FootnoteText"/>
        <w:rPr>
          <w:rFonts w:ascii="Times New Roman" w:hAnsi="Times New Roman" w:cs="Times New Roman"/>
        </w:rPr>
      </w:pPr>
      <w:r w:rsidRPr="00D11616">
        <w:rPr>
          <w:rStyle w:val="FootnoteReference"/>
          <w:rFonts w:ascii="Times New Roman" w:hAnsi="Times New Roman" w:cs="Times New Roman"/>
        </w:rPr>
        <w:footnoteRef/>
      </w:r>
      <w:r w:rsidRPr="00D11616">
        <w:rPr>
          <w:rFonts w:ascii="Times New Roman" w:hAnsi="Times New Roman" w:cs="Times New Roman"/>
        </w:rPr>
        <w:t xml:space="preserve"> (Sherwood, 2013)</w:t>
      </w:r>
    </w:p>
    <w:p w:rsidR="00D11616" w:rsidRPr="00D11616" w:rsidRDefault="00D11616">
      <w:pPr>
        <w:pStyle w:val="FootnoteText"/>
        <w:rPr>
          <w:rFonts w:ascii="Times New Roman" w:hAnsi="Times New Roman" w:cs="Times New Roman"/>
        </w:rPr>
      </w:pPr>
      <w:r>
        <w:rPr>
          <w:rFonts w:ascii="Times New Roman" w:hAnsi="Times New Roman" w:cs="Times New Roman"/>
        </w:rPr>
        <w:t xml:space="preserve">6 </w:t>
      </w:r>
      <w:r w:rsidRPr="00D11616">
        <w:rPr>
          <w:rFonts w:ascii="Times New Roman" w:hAnsi="Times New Roman" w:cs="Times New Roman"/>
          <w:color w:val="000000"/>
        </w:rPr>
        <w:t>(israelmilitary.net, 2009)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616"/>
    <w:rsid w:val="000B70F4"/>
    <w:rsid w:val="00520498"/>
    <w:rsid w:val="00D11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97709E"/>
  <w15:chartTrackingRefBased/>
  <w15:docId w15:val="{677499D1-7876-4778-B763-D63A3D9AE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16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11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616"/>
  </w:style>
  <w:style w:type="paragraph" w:styleId="Footer">
    <w:name w:val="footer"/>
    <w:basedOn w:val="Normal"/>
    <w:link w:val="FooterChar"/>
    <w:uiPriority w:val="99"/>
    <w:unhideWhenUsed/>
    <w:rsid w:val="00D11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616"/>
  </w:style>
  <w:style w:type="paragraph" w:styleId="FootnoteText">
    <w:name w:val="footnote text"/>
    <w:basedOn w:val="Normal"/>
    <w:link w:val="FootnoteTextChar"/>
    <w:uiPriority w:val="99"/>
    <w:semiHidden/>
    <w:unhideWhenUsed/>
    <w:rsid w:val="00D116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1616"/>
    <w:rPr>
      <w:sz w:val="20"/>
      <w:szCs w:val="20"/>
    </w:rPr>
  </w:style>
  <w:style w:type="character" w:styleId="FootnoteReference">
    <w:name w:val="footnote reference"/>
    <w:basedOn w:val="DefaultParagraphFont"/>
    <w:uiPriority w:val="99"/>
    <w:semiHidden/>
    <w:unhideWhenUsed/>
    <w:rsid w:val="00D1161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9530337">
      <w:bodyDiv w:val="1"/>
      <w:marLeft w:val="0"/>
      <w:marRight w:val="0"/>
      <w:marTop w:val="0"/>
      <w:marBottom w:val="0"/>
      <w:divBdr>
        <w:top w:val="none" w:sz="0" w:space="0" w:color="auto"/>
        <w:left w:val="none" w:sz="0" w:space="0" w:color="auto"/>
        <w:bottom w:val="none" w:sz="0" w:space="0" w:color="auto"/>
        <w:right w:val="none" w:sz="0" w:space="0" w:color="auto"/>
      </w:divBdr>
    </w:div>
    <w:div w:id="1900822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2777C9-D489-4A60-853A-52A34FA08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1883</Words>
  <Characters>10736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PoliceAlarm</dc:creator>
  <cp:keywords/>
  <dc:description/>
  <cp:lastModifiedBy>PoliceAlarm</cp:lastModifiedBy>
  <cp:revision>1</cp:revision>
  <dcterms:created xsi:type="dcterms:W3CDTF">2017-11-14T12:26:00Z</dcterms:created>
  <dcterms:modified xsi:type="dcterms:W3CDTF">2017-11-14T12:37:00Z</dcterms:modified>
</cp:coreProperties>
</file>