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723D36" w14:textId="16193DA8" w:rsidR="00353E0B" w:rsidRPr="00AD37D4" w:rsidRDefault="00353E0B" w:rsidP="00AD37D4">
      <w:pPr>
        <w:pStyle w:val="Title"/>
        <w:jc w:val="center"/>
        <w:rPr>
          <w:u w:val="single"/>
          <w:lang w:val="cy-GB"/>
        </w:rPr>
      </w:pPr>
      <w:r w:rsidRPr="00AD37D4">
        <w:rPr>
          <w:u w:val="single"/>
          <w:lang w:val="cy-GB"/>
        </w:rPr>
        <w:t>Sut gallwn wella dealltwriaeth disgyblion y derbyn a blwyddyn 1 o aml-ddiwylliannedd?</w:t>
      </w:r>
    </w:p>
    <w:p w14:paraId="502C1D70" w14:textId="2EE0CD70" w:rsidR="00353E0B" w:rsidRDefault="00353E0B" w:rsidP="00F34555">
      <w:pPr>
        <w:jc w:val="center"/>
        <w:rPr>
          <w:rFonts w:ascii="Arial" w:hAnsi="Arial" w:cs="Arial"/>
          <w:u w:val="single"/>
          <w:lang w:val="cy-GB"/>
        </w:rPr>
      </w:pPr>
    </w:p>
    <w:p w14:paraId="013617DC" w14:textId="77777777" w:rsidR="00DA4688" w:rsidRPr="00AD37D4" w:rsidRDefault="00DA4688" w:rsidP="00F34555">
      <w:pPr>
        <w:jc w:val="center"/>
        <w:rPr>
          <w:rFonts w:ascii="Arial" w:hAnsi="Arial" w:cs="Arial"/>
          <w:u w:val="single"/>
          <w:lang w:val="cy-GB"/>
        </w:rPr>
      </w:pPr>
    </w:p>
    <w:tbl>
      <w:tblPr>
        <w:tblStyle w:val="TableGrid"/>
        <w:tblW w:w="9133" w:type="dxa"/>
        <w:tblLook w:val="04A0" w:firstRow="1" w:lastRow="0" w:firstColumn="1" w:lastColumn="0" w:noHBand="0" w:noVBand="1"/>
      </w:tblPr>
      <w:tblGrid>
        <w:gridCol w:w="1696"/>
        <w:gridCol w:w="3686"/>
        <w:gridCol w:w="3751"/>
      </w:tblGrid>
      <w:tr w:rsidR="00AD37D4" w14:paraId="4DECB552" w14:textId="77777777" w:rsidTr="00DA4688">
        <w:trPr>
          <w:trHeight w:val="756"/>
        </w:trPr>
        <w:tc>
          <w:tcPr>
            <w:tcW w:w="1696" w:type="dxa"/>
          </w:tcPr>
          <w:p w14:paraId="7D696D2E" w14:textId="77777777" w:rsidR="00AD37D4" w:rsidRPr="004B5284" w:rsidRDefault="00AD37D4" w:rsidP="00AD37D4">
            <w:pPr>
              <w:rPr>
                <w:rFonts w:ascii="Arial" w:hAnsi="Arial" w:cs="Arial"/>
                <w:lang w:val="cy-GB"/>
              </w:rPr>
            </w:pPr>
          </w:p>
        </w:tc>
        <w:tc>
          <w:tcPr>
            <w:tcW w:w="3686" w:type="dxa"/>
          </w:tcPr>
          <w:p w14:paraId="508E8A5A" w14:textId="00A6EE4F" w:rsidR="00AD37D4" w:rsidRPr="004B5284" w:rsidRDefault="00AD37D4" w:rsidP="00AD37D4">
            <w:pPr>
              <w:rPr>
                <w:rFonts w:ascii="Arial" w:hAnsi="Arial" w:cs="Arial"/>
                <w:lang w:val="cy-GB"/>
              </w:rPr>
            </w:pPr>
            <w:r w:rsidRPr="004B5284">
              <w:rPr>
                <w:rFonts w:ascii="Arial" w:hAnsi="Arial" w:cs="Arial"/>
                <w:lang w:val="cy-GB"/>
              </w:rPr>
              <w:t>Targed</w:t>
            </w:r>
          </w:p>
        </w:tc>
        <w:tc>
          <w:tcPr>
            <w:tcW w:w="3751" w:type="dxa"/>
          </w:tcPr>
          <w:p w14:paraId="075E764A" w14:textId="3E767FA3" w:rsidR="00AD37D4" w:rsidRPr="004B5284" w:rsidRDefault="006E06FA" w:rsidP="00AD37D4">
            <w:pPr>
              <w:rPr>
                <w:rFonts w:ascii="Arial" w:hAnsi="Arial" w:cs="Arial"/>
                <w:lang w:val="cy-GB"/>
              </w:rPr>
            </w:pPr>
            <w:r w:rsidRPr="004B5284">
              <w:rPr>
                <w:rFonts w:ascii="Arial" w:hAnsi="Arial" w:cs="Arial"/>
                <w:lang w:val="cy-GB"/>
              </w:rPr>
              <w:t>Yr hyn yr wyf wedi’i wneud yn yr aseiniad hwn.</w:t>
            </w:r>
          </w:p>
        </w:tc>
      </w:tr>
      <w:tr w:rsidR="00AD37D4" w14:paraId="4A7850A5" w14:textId="77777777" w:rsidTr="006E06FA">
        <w:trPr>
          <w:trHeight w:val="1340"/>
        </w:trPr>
        <w:tc>
          <w:tcPr>
            <w:tcW w:w="1696" w:type="dxa"/>
          </w:tcPr>
          <w:p w14:paraId="0CF4ECB9" w14:textId="7D080650" w:rsidR="00AD37D4" w:rsidRPr="004B5284" w:rsidRDefault="00AD37D4" w:rsidP="00AD37D4">
            <w:pPr>
              <w:rPr>
                <w:rFonts w:ascii="Arial" w:hAnsi="Arial" w:cs="Arial"/>
                <w:lang w:val="cy-GB"/>
              </w:rPr>
            </w:pPr>
            <w:r w:rsidRPr="004B5284">
              <w:rPr>
                <w:rFonts w:ascii="Arial" w:hAnsi="Arial" w:cs="Arial"/>
                <w:lang w:val="cy-GB"/>
              </w:rPr>
              <w:t>Targed 1</w:t>
            </w:r>
          </w:p>
        </w:tc>
        <w:tc>
          <w:tcPr>
            <w:tcW w:w="3686" w:type="dxa"/>
          </w:tcPr>
          <w:p w14:paraId="6E27DD87" w14:textId="5527C2B9" w:rsidR="004B5284" w:rsidRPr="00533E3B" w:rsidRDefault="004B5284" w:rsidP="00533E3B">
            <w:pPr>
              <w:rPr>
                <w:rFonts w:ascii="Arial" w:hAnsi="Arial" w:cs="Arial"/>
              </w:rPr>
            </w:pPr>
            <w:r w:rsidRPr="00533E3B">
              <w:rPr>
                <w:rFonts w:ascii="Arial" w:hAnsi="Arial" w:cs="Arial"/>
              </w:rPr>
              <w:t>Although this is a previous target which you feel you have addressed, there needs to be further consideration to wider reading. For example, you discuss use of Welsh Government documents, however this is not evidenced within the assignment of the reference list.</w:t>
            </w:r>
          </w:p>
          <w:p w14:paraId="2B2A3832" w14:textId="77777777" w:rsidR="00AD37D4" w:rsidRPr="00533E3B" w:rsidRDefault="00AD37D4" w:rsidP="00533E3B">
            <w:pPr>
              <w:rPr>
                <w:rFonts w:ascii="Arial" w:hAnsi="Arial" w:cs="Arial"/>
                <w:lang w:val="cy-GB"/>
              </w:rPr>
            </w:pPr>
          </w:p>
        </w:tc>
        <w:tc>
          <w:tcPr>
            <w:tcW w:w="3751" w:type="dxa"/>
          </w:tcPr>
          <w:p w14:paraId="0DBA987B" w14:textId="51E7F061" w:rsidR="00AD37D4" w:rsidRPr="004B5284" w:rsidRDefault="008D4A49" w:rsidP="00AD37D4">
            <w:pPr>
              <w:rPr>
                <w:rFonts w:ascii="Arial" w:hAnsi="Arial" w:cs="Arial"/>
                <w:lang w:val="cy-GB"/>
              </w:rPr>
            </w:pPr>
            <w:r>
              <w:rPr>
                <w:rFonts w:ascii="Arial" w:hAnsi="Arial" w:cs="Arial"/>
                <w:lang w:val="cy-GB"/>
              </w:rPr>
              <w:t>Rydw i wedi gwneud mwy o ddefnydd o lyfrau yn yr aseiniad yma yn lle defnyddio pethau o’r rhyngrwyd.</w:t>
            </w:r>
          </w:p>
        </w:tc>
      </w:tr>
      <w:tr w:rsidR="00AD37D4" w14:paraId="40B1914F" w14:textId="77777777" w:rsidTr="006E06FA">
        <w:trPr>
          <w:trHeight w:val="1340"/>
        </w:trPr>
        <w:tc>
          <w:tcPr>
            <w:tcW w:w="1696" w:type="dxa"/>
          </w:tcPr>
          <w:p w14:paraId="04BA98FF" w14:textId="4C5818CC" w:rsidR="00AD37D4" w:rsidRPr="004B5284" w:rsidRDefault="00AD37D4" w:rsidP="00AD37D4">
            <w:pPr>
              <w:rPr>
                <w:rFonts w:ascii="Arial" w:hAnsi="Arial" w:cs="Arial"/>
                <w:lang w:val="cy-GB"/>
              </w:rPr>
            </w:pPr>
            <w:r w:rsidRPr="004B5284">
              <w:rPr>
                <w:rFonts w:ascii="Arial" w:hAnsi="Arial" w:cs="Arial"/>
                <w:lang w:val="cy-GB"/>
              </w:rPr>
              <w:t>Targed 2</w:t>
            </w:r>
          </w:p>
        </w:tc>
        <w:tc>
          <w:tcPr>
            <w:tcW w:w="3686" w:type="dxa"/>
          </w:tcPr>
          <w:p w14:paraId="058C13F4" w14:textId="2FE51EBA" w:rsidR="00AD37D4" w:rsidRPr="00533E3B" w:rsidRDefault="004B5284" w:rsidP="00533E3B">
            <w:pPr>
              <w:rPr>
                <w:rFonts w:ascii="Arial" w:hAnsi="Arial" w:cs="Arial"/>
                <w:lang w:val="cy-GB"/>
              </w:rPr>
            </w:pPr>
            <w:r w:rsidRPr="00533E3B">
              <w:rPr>
                <w:rFonts w:ascii="Arial" w:hAnsi="Arial" w:cs="Arial"/>
              </w:rPr>
              <w:t>Support your discussion by weaving various references into your paragraphs in order to justify your comments (wider reading will help with this). For example, valid points are made in relation to the three chosen pedagogical principles, but the discussion is not linked clearly to a range of supporting literature</w:t>
            </w:r>
          </w:p>
        </w:tc>
        <w:tc>
          <w:tcPr>
            <w:tcW w:w="3751" w:type="dxa"/>
          </w:tcPr>
          <w:p w14:paraId="69E63CA6" w14:textId="51909AFB" w:rsidR="00AD37D4" w:rsidRPr="004B5284" w:rsidRDefault="008D4A49" w:rsidP="00AD37D4">
            <w:pPr>
              <w:rPr>
                <w:rFonts w:ascii="Arial" w:hAnsi="Arial" w:cs="Arial"/>
                <w:lang w:val="cy-GB"/>
              </w:rPr>
            </w:pPr>
            <w:r>
              <w:rPr>
                <w:rFonts w:ascii="Arial" w:hAnsi="Arial" w:cs="Arial"/>
                <w:lang w:val="cy-GB"/>
              </w:rPr>
              <w:t>Rydw i wedi defnyddio cyfuniad o ffynhonellau gwahanol yn yr aseiniad yma er mwyn creu yn fwy beirniadol.</w:t>
            </w:r>
          </w:p>
        </w:tc>
      </w:tr>
      <w:tr w:rsidR="00AD37D4" w14:paraId="08FECFA1" w14:textId="77777777" w:rsidTr="006E06FA">
        <w:trPr>
          <w:trHeight w:val="1276"/>
        </w:trPr>
        <w:tc>
          <w:tcPr>
            <w:tcW w:w="1696" w:type="dxa"/>
          </w:tcPr>
          <w:p w14:paraId="772057D7" w14:textId="5169BD56" w:rsidR="00AD37D4" w:rsidRPr="004B5284" w:rsidRDefault="00AD37D4" w:rsidP="00AD37D4">
            <w:pPr>
              <w:rPr>
                <w:rFonts w:ascii="Arial" w:hAnsi="Arial" w:cs="Arial"/>
                <w:lang w:val="cy-GB"/>
              </w:rPr>
            </w:pPr>
            <w:r w:rsidRPr="004B5284">
              <w:rPr>
                <w:rFonts w:ascii="Arial" w:hAnsi="Arial" w:cs="Arial"/>
                <w:lang w:val="cy-GB"/>
              </w:rPr>
              <w:t>Targed 3</w:t>
            </w:r>
          </w:p>
        </w:tc>
        <w:tc>
          <w:tcPr>
            <w:tcW w:w="3686" w:type="dxa"/>
          </w:tcPr>
          <w:p w14:paraId="2ED6D2A3" w14:textId="086722F3" w:rsidR="00AD37D4" w:rsidRPr="00533E3B" w:rsidRDefault="004B5284" w:rsidP="00533E3B">
            <w:pPr>
              <w:rPr>
                <w:rFonts w:ascii="Arial" w:hAnsi="Arial" w:cs="Arial"/>
                <w:lang w:val="cy-GB"/>
              </w:rPr>
            </w:pPr>
            <w:r w:rsidRPr="00533E3B">
              <w:rPr>
                <w:rFonts w:ascii="Arial" w:hAnsi="Arial" w:cs="Arial"/>
              </w:rPr>
              <w:t>When reflecting on personal professional experiences, try to justify choices, limitations and possible development to literature. This will enable you to show your understanding of the link between theory and practice.</w:t>
            </w:r>
          </w:p>
        </w:tc>
        <w:tc>
          <w:tcPr>
            <w:tcW w:w="3751" w:type="dxa"/>
          </w:tcPr>
          <w:p w14:paraId="025B70B0" w14:textId="39C5F7DD" w:rsidR="00AD37D4" w:rsidRPr="004B5284" w:rsidRDefault="008D4A49" w:rsidP="00AD37D4">
            <w:pPr>
              <w:rPr>
                <w:rFonts w:ascii="Arial" w:hAnsi="Arial" w:cs="Arial"/>
                <w:lang w:val="cy-GB"/>
              </w:rPr>
            </w:pPr>
            <w:r>
              <w:rPr>
                <w:rFonts w:ascii="Arial" w:hAnsi="Arial" w:cs="Arial"/>
                <w:lang w:val="cy-GB"/>
              </w:rPr>
              <w:t>Rydw i wedi trio rhoi rhesymau dros dewis pethau penodol e.e. y fethadoleg. Fe wnes i gwneud hyn er mwyn profi fy mod yn deall sut mae gwahanol dulliau yn gweithio, a’i cryfderau a gwendidau.</w:t>
            </w:r>
          </w:p>
        </w:tc>
      </w:tr>
    </w:tbl>
    <w:p w14:paraId="6F211FC2" w14:textId="5A27F46A" w:rsidR="00AD37D4" w:rsidRPr="00AD37D4" w:rsidRDefault="00AD37D4" w:rsidP="004B5284">
      <w:pPr>
        <w:rPr>
          <w:rFonts w:ascii="Arial" w:hAnsi="Arial" w:cs="Arial"/>
          <w:sz w:val="24"/>
          <w:szCs w:val="24"/>
          <w:u w:val="single"/>
          <w:lang w:val="cy-GB"/>
        </w:rPr>
      </w:pPr>
    </w:p>
    <w:p w14:paraId="49D86691" w14:textId="0DE39D46" w:rsidR="00AD37D4" w:rsidRPr="00AD37D4" w:rsidRDefault="00AD37D4" w:rsidP="00F34555">
      <w:pPr>
        <w:jc w:val="center"/>
        <w:rPr>
          <w:rFonts w:ascii="Arial" w:hAnsi="Arial" w:cs="Arial"/>
          <w:sz w:val="24"/>
          <w:szCs w:val="24"/>
          <w:u w:val="single"/>
          <w:lang w:val="cy-GB"/>
        </w:rPr>
      </w:pPr>
    </w:p>
    <w:p w14:paraId="70153CAD" w14:textId="65384ED2" w:rsidR="00AD37D4" w:rsidRPr="00AD37D4" w:rsidRDefault="00AD37D4" w:rsidP="00F34555">
      <w:pPr>
        <w:jc w:val="center"/>
        <w:rPr>
          <w:rFonts w:ascii="Arial" w:hAnsi="Arial" w:cs="Arial"/>
          <w:sz w:val="24"/>
          <w:szCs w:val="24"/>
          <w:u w:val="single"/>
          <w:lang w:val="cy-GB"/>
        </w:rPr>
      </w:pPr>
      <w:r w:rsidRPr="00AD37D4">
        <w:rPr>
          <w:rFonts w:ascii="Arial" w:hAnsi="Arial" w:cs="Arial"/>
          <w:sz w:val="24"/>
          <w:szCs w:val="24"/>
          <w:u w:val="single"/>
          <w:lang w:val="cy-GB"/>
        </w:rPr>
        <w:t xml:space="preserve">Enw: </w:t>
      </w:r>
      <w:r w:rsidRPr="00AD37D4">
        <w:rPr>
          <w:rFonts w:ascii="Arial" w:hAnsi="Arial" w:cs="Arial"/>
          <w:sz w:val="24"/>
          <w:szCs w:val="24"/>
          <w:lang w:val="cy-GB"/>
        </w:rPr>
        <w:t>Lauren Cole</w:t>
      </w:r>
    </w:p>
    <w:p w14:paraId="3C34BEFB" w14:textId="3B7E56E0" w:rsidR="00AD37D4" w:rsidRPr="00AD37D4" w:rsidRDefault="00AD37D4" w:rsidP="00F34555">
      <w:pPr>
        <w:jc w:val="center"/>
        <w:rPr>
          <w:rFonts w:ascii="Arial" w:hAnsi="Arial" w:cs="Arial"/>
          <w:sz w:val="24"/>
          <w:szCs w:val="24"/>
          <w:u w:val="single"/>
          <w:lang w:val="cy-GB"/>
        </w:rPr>
      </w:pPr>
      <w:r w:rsidRPr="00AD37D4">
        <w:rPr>
          <w:rFonts w:ascii="Arial" w:hAnsi="Arial" w:cs="Arial"/>
          <w:sz w:val="24"/>
          <w:szCs w:val="24"/>
          <w:u w:val="single"/>
          <w:lang w:val="cy-GB"/>
        </w:rPr>
        <w:t xml:space="preserve">Rhif myfyriwr: </w:t>
      </w:r>
      <w:r w:rsidRPr="00AD37D4">
        <w:rPr>
          <w:rFonts w:ascii="Arial" w:hAnsi="Arial" w:cs="Arial"/>
          <w:sz w:val="24"/>
          <w:szCs w:val="24"/>
          <w:lang w:val="cy-GB"/>
        </w:rPr>
        <w:t>1903096</w:t>
      </w:r>
    </w:p>
    <w:p w14:paraId="78D7A0BE" w14:textId="3FEC97E3" w:rsidR="00AD37D4" w:rsidRPr="00AD37D4" w:rsidRDefault="00AD37D4" w:rsidP="00F34555">
      <w:pPr>
        <w:jc w:val="center"/>
        <w:rPr>
          <w:rFonts w:ascii="Arial" w:hAnsi="Arial" w:cs="Arial"/>
          <w:sz w:val="24"/>
          <w:szCs w:val="24"/>
          <w:u w:val="single"/>
          <w:lang w:val="cy-GB"/>
        </w:rPr>
      </w:pPr>
      <w:r w:rsidRPr="00AD37D4">
        <w:rPr>
          <w:rFonts w:ascii="Arial" w:hAnsi="Arial" w:cs="Arial"/>
          <w:sz w:val="24"/>
          <w:szCs w:val="24"/>
          <w:u w:val="single"/>
          <w:lang w:val="cy-GB"/>
        </w:rPr>
        <w:t xml:space="preserve">Modiwl: </w:t>
      </w:r>
      <w:r w:rsidRPr="00AD37D4">
        <w:rPr>
          <w:rFonts w:ascii="Arial" w:hAnsi="Arial" w:cs="Arial"/>
          <w:sz w:val="24"/>
          <w:szCs w:val="24"/>
          <w:lang w:val="cy-GB"/>
        </w:rPr>
        <w:t>ECAD7004/C</w:t>
      </w:r>
    </w:p>
    <w:p w14:paraId="728BACA3" w14:textId="004FE6B9" w:rsidR="00AD37D4" w:rsidRDefault="00AD37D4" w:rsidP="00F34555">
      <w:pPr>
        <w:jc w:val="center"/>
        <w:rPr>
          <w:rFonts w:ascii="Arial" w:hAnsi="Arial" w:cs="Arial"/>
          <w:sz w:val="24"/>
          <w:szCs w:val="24"/>
          <w:lang w:val="cy-GB"/>
        </w:rPr>
      </w:pPr>
      <w:r w:rsidRPr="00AD37D4">
        <w:rPr>
          <w:rFonts w:ascii="Arial" w:hAnsi="Arial" w:cs="Arial"/>
          <w:sz w:val="24"/>
          <w:szCs w:val="24"/>
          <w:u w:val="single"/>
          <w:lang w:val="cy-GB"/>
        </w:rPr>
        <w:t xml:space="preserve">Dyddiad cyflwyno: </w:t>
      </w:r>
      <w:r w:rsidRPr="00AD37D4">
        <w:rPr>
          <w:rFonts w:ascii="Arial" w:hAnsi="Arial" w:cs="Arial"/>
          <w:sz w:val="24"/>
          <w:szCs w:val="24"/>
          <w:lang w:val="cy-GB"/>
        </w:rPr>
        <w:t>23/2/2020</w:t>
      </w:r>
    </w:p>
    <w:p w14:paraId="4CE1903A" w14:textId="6C136513" w:rsidR="00DA4688" w:rsidRPr="004B5284" w:rsidRDefault="00762B70" w:rsidP="004B5284">
      <w:pPr>
        <w:jc w:val="center"/>
        <w:rPr>
          <w:rFonts w:ascii="Arial" w:hAnsi="Arial" w:cs="Arial"/>
          <w:sz w:val="24"/>
          <w:szCs w:val="24"/>
          <w:u w:val="single"/>
          <w:lang w:val="cy-GB"/>
        </w:rPr>
      </w:pPr>
      <w:r w:rsidRPr="00727467">
        <w:rPr>
          <w:rFonts w:ascii="Arial" w:hAnsi="Arial" w:cs="Arial"/>
          <w:sz w:val="24"/>
          <w:szCs w:val="24"/>
          <w:u w:val="single"/>
          <w:lang w:val="cy-GB"/>
        </w:rPr>
        <w:t>Nifer o eiriau</w:t>
      </w:r>
      <w:r>
        <w:rPr>
          <w:rFonts w:ascii="Arial" w:hAnsi="Arial" w:cs="Arial"/>
          <w:sz w:val="24"/>
          <w:szCs w:val="24"/>
          <w:lang w:val="cy-GB"/>
        </w:rPr>
        <w:t xml:space="preserve">: </w:t>
      </w:r>
      <w:r w:rsidR="00727467">
        <w:rPr>
          <w:rFonts w:ascii="Arial" w:hAnsi="Arial" w:cs="Arial"/>
          <w:sz w:val="24"/>
          <w:szCs w:val="24"/>
          <w:lang w:val="cy-GB"/>
        </w:rPr>
        <w:t>5489</w:t>
      </w:r>
    </w:p>
    <w:p w14:paraId="6DFEDB39" w14:textId="1887EE33" w:rsidR="009A7EDD" w:rsidRDefault="00F34555" w:rsidP="009417A0">
      <w:pPr>
        <w:pStyle w:val="Heading1"/>
        <w:spacing w:line="360" w:lineRule="auto"/>
        <w:rPr>
          <w:rFonts w:ascii="Arial" w:hAnsi="Arial" w:cs="Arial"/>
          <w:lang w:val="cy-GB"/>
        </w:rPr>
      </w:pPr>
      <w:r>
        <w:rPr>
          <w:lang w:val="cy-GB"/>
        </w:rPr>
        <w:lastRenderedPageBreak/>
        <w:t>N</w:t>
      </w:r>
      <w:r w:rsidR="00370BD8">
        <w:rPr>
          <w:rFonts w:cstheme="majorHAnsi"/>
          <w:lang w:val="cy-GB"/>
        </w:rPr>
        <w:t>ô</w:t>
      </w:r>
      <w:r>
        <w:rPr>
          <w:lang w:val="cy-GB"/>
        </w:rPr>
        <w:t>d a ffocws</w:t>
      </w:r>
    </w:p>
    <w:p w14:paraId="0E77E8B0" w14:textId="7A2E328F" w:rsidR="001862DF" w:rsidRDefault="004B5284" w:rsidP="00935A69">
      <w:pPr>
        <w:spacing w:line="360" w:lineRule="auto"/>
        <w:jc w:val="both"/>
        <w:rPr>
          <w:rFonts w:ascii="Arial" w:hAnsi="Arial" w:cs="Arial"/>
          <w:lang w:val="cy-GB"/>
        </w:rPr>
      </w:pPr>
      <w:r w:rsidRPr="004B5284">
        <w:rPr>
          <w:rFonts w:ascii="Arial" w:hAnsi="Arial" w:cs="Arial"/>
          <w:lang w:val="cy-GB"/>
        </w:rPr>
        <w:t>Penderfynais ymchwilio mewn i’r testun yma oherwydd mae gen i ddiddordeb yn y ffordd mae plant yn dysgu a sut mae gwahanol weithgareddau yn gallu cynyddu ar ddysgu. Hefyd, yn rhan o fy mhrofiad yn yr ysgolion, gwelais fod llawer o’r athrawon yn defnyddio plenaries o fewn ei wersi. Roedd hyn yn rhywbeth arall roeddwn i eisiau ymchwilio iddo i weld os roedd y rhain yn gweithio. Roedd y cwricwlwm newydd Donaldson (2015) hefyd wedi cael dylanwad ar y penderfyniad oherwydd mae’n cynnwys bod angen mwy o gyfleoedd i blant arbrofi gwahanol weithgareddau. Dewisais y topic yma hefyd oherwydd dydy aml-ddiwylliannedd ddim yn cael ei haddysgu yn aml iawn felly roeddwn i eisiau darganfod a fydd yn gwneud gwahaniaeth ar sut roedd y plant yn feddwl ac yn gweithredu yn dysgu am aml-ddiwylliannedd a gwahaniaethu yn y byd.</w:t>
      </w:r>
    </w:p>
    <w:p w14:paraId="5956A26A" w14:textId="77777777" w:rsidR="004B5284" w:rsidRPr="009A7EDD" w:rsidRDefault="004B5284" w:rsidP="009417A0">
      <w:pPr>
        <w:spacing w:line="360" w:lineRule="auto"/>
        <w:rPr>
          <w:rFonts w:ascii="Arial" w:hAnsi="Arial" w:cs="Arial"/>
          <w:i/>
          <w:iCs/>
          <w:color w:val="FF0000"/>
          <w:lang w:val="cy-GB"/>
        </w:rPr>
      </w:pPr>
    </w:p>
    <w:p w14:paraId="36B96F75" w14:textId="732756B3" w:rsidR="00F34555" w:rsidRDefault="00F34555" w:rsidP="009417A0">
      <w:pPr>
        <w:pStyle w:val="Heading1"/>
        <w:spacing w:line="360" w:lineRule="auto"/>
        <w:rPr>
          <w:lang w:val="cy-GB"/>
        </w:rPr>
      </w:pPr>
      <w:r>
        <w:rPr>
          <w:lang w:val="cy-GB"/>
        </w:rPr>
        <w:t>Cyd-destun yr ysgo</w:t>
      </w:r>
      <w:r w:rsidR="009A7EDD">
        <w:rPr>
          <w:lang w:val="cy-GB"/>
        </w:rPr>
        <w:t>l</w:t>
      </w:r>
    </w:p>
    <w:p w14:paraId="119B1CE2" w14:textId="66F3DD11" w:rsidR="00353E0B" w:rsidRDefault="004B5284" w:rsidP="00935A69">
      <w:pPr>
        <w:spacing w:line="360" w:lineRule="auto"/>
        <w:jc w:val="both"/>
        <w:rPr>
          <w:rFonts w:ascii="Arial" w:hAnsi="Arial" w:cs="Arial"/>
          <w:lang w:val="cy-GB"/>
        </w:rPr>
      </w:pPr>
      <w:r w:rsidRPr="004B5284">
        <w:rPr>
          <w:rFonts w:ascii="Arial" w:hAnsi="Arial" w:cs="Arial"/>
          <w:lang w:val="cy-GB"/>
        </w:rPr>
        <w:t>Yn gyntaf, roeddwn i a fy mhartner wedi cael trafodaeth ar yr hyn roedden ni eisiau gwneud fel ein gweithgaredd ymchwil. Trafodon ni am y buddiannau o wneud gweithgareddau ymarferol gan ddim ond ifanc oedd y plant. Penderfynon ni ar topic y wers, megis aml-ddiwylliannedd, a sut yr oedden ni yn mynd i gyflawni hyn o ran gweithgareddau ymarferol amrywiol. Ar ôl meddwl am hyn, dechreuon ni feddwl am gwestiwn ar gyfer ein gweithgaredd ymchwil. Ein cwestiwn ymchwil yw ‘sut gallwn wella dealltwriaeth disgyblion y derbyn a blwyddyn 1 o aml-ddiwylliannedd?’ Wedi hynny, trafodais gyda fy mentor dosbarth y syniadau ar gyfer y wers a phenderfynon ni ei fod yn syniad da i greu tasg ymarferol i’r plant i ddysgu a holais am unrhyw alergeddau yn y dosbarth fel fo mod yn gallu darparu i bawb.</w:t>
      </w:r>
    </w:p>
    <w:p w14:paraId="3474B54F" w14:textId="77777777" w:rsidR="004B5284" w:rsidRPr="009A7EDD" w:rsidRDefault="004B5284" w:rsidP="009417A0">
      <w:pPr>
        <w:spacing w:line="360" w:lineRule="auto"/>
        <w:rPr>
          <w:lang w:val="cy-GB"/>
        </w:rPr>
      </w:pPr>
    </w:p>
    <w:p w14:paraId="23556686" w14:textId="3877F685" w:rsidR="00F34555" w:rsidRDefault="00F34555" w:rsidP="009417A0">
      <w:pPr>
        <w:pStyle w:val="Heading1"/>
        <w:spacing w:line="360" w:lineRule="auto"/>
        <w:rPr>
          <w:lang w:val="cy-GB"/>
        </w:rPr>
      </w:pPr>
      <w:r>
        <w:rPr>
          <w:lang w:val="cy-GB"/>
        </w:rPr>
        <w:t>Llenyddiaeth</w:t>
      </w:r>
    </w:p>
    <w:p w14:paraId="1F338F01" w14:textId="2FF8EB16" w:rsidR="004B5284" w:rsidRDefault="004B5284" w:rsidP="009417A0">
      <w:pPr>
        <w:spacing w:line="360" w:lineRule="auto"/>
        <w:jc w:val="both"/>
        <w:rPr>
          <w:rFonts w:ascii="Arial" w:hAnsi="Arial" w:cs="Arial"/>
          <w:lang w:val="cy-GB"/>
        </w:rPr>
      </w:pPr>
      <w:r w:rsidRPr="004B5284">
        <w:rPr>
          <w:rFonts w:ascii="Arial" w:hAnsi="Arial" w:cs="Arial"/>
          <w:lang w:val="cy-GB"/>
        </w:rPr>
        <w:t xml:space="preserve">Ar ôl ystyried nifer o ffynonellau gwahanol, dangosodd mai addysg aml-ddiwylliannedd yn holl bwysig o fewn plentyndod oherwydd dyma’r amser gorau i ddysgu am wahaniaethau. Golygir aml-ddiwylliannedd nifer o bethau; hil, ethnigrwydd, crefydd, diwylliant, dosbarth cymdeithasol. (Abdullah, 2009, tud 159). Mae Mercer (2019) yn dadlau, </w:t>
      </w:r>
      <w:r w:rsidR="00370515">
        <w:rPr>
          <w:rFonts w:ascii="Arial" w:hAnsi="Arial" w:cs="Arial"/>
          <w:lang w:val="cy-GB"/>
        </w:rPr>
        <w:t xml:space="preserve">Mae hefyd yn cynnwys </w:t>
      </w:r>
      <w:r w:rsidRPr="004B5284">
        <w:rPr>
          <w:rFonts w:ascii="Arial" w:hAnsi="Arial" w:cs="Arial"/>
          <w:lang w:val="cy-GB"/>
        </w:rPr>
        <w:t>iaith, symbolau a thraddodiadau. Cytunwyd yn gryf gyda’r ffaith bod traddodiadau yn rhan o hwn oherwydd bwysig iddyn nhw ddeall pwysigrwydd traddodiadau</w:t>
      </w:r>
      <w:r w:rsidR="00370515">
        <w:rPr>
          <w:rFonts w:ascii="Arial" w:hAnsi="Arial" w:cs="Arial"/>
          <w:lang w:val="cy-GB"/>
        </w:rPr>
        <w:t xml:space="preserve"> gwahanol</w:t>
      </w:r>
      <w:r w:rsidRPr="004B5284">
        <w:rPr>
          <w:rFonts w:ascii="Arial" w:hAnsi="Arial" w:cs="Arial"/>
          <w:lang w:val="cy-GB"/>
        </w:rPr>
        <w:t xml:space="preserve"> a pham maent yn cael ei chynnal. Os nad yw plant yn cael y ddealltwriaeth o hyn, sut allwn ni disgwyl ei fod yn deall sut i gyfathrebu a rhyngweithio gyda phobl o hil, crefydd a diwylliant gwahanol? </w:t>
      </w:r>
    </w:p>
    <w:p w14:paraId="7CFBF06E" w14:textId="19D0F88E" w:rsidR="004B5284" w:rsidRDefault="004B5284" w:rsidP="009417A0">
      <w:pPr>
        <w:spacing w:line="360" w:lineRule="auto"/>
        <w:jc w:val="both"/>
        <w:rPr>
          <w:rFonts w:ascii="Arial" w:hAnsi="Arial" w:cs="Arial"/>
          <w:lang w:val="cy-GB"/>
        </w:rPr>
      </w:pPr>
      <w:r w:rsidRPr="004B5284">
        <w:rPr>
          <w:rFonts w:ascii="Arial" w:hAnsi="Arial" w:cs="Arial"/>
          <w:lang w:val="cy-GB"/>
        </w:rPr>
        <w:lastRenderedPageBreak/>
        <w:t xml:space="preserve">Mae’r ideoleg aml-ddywilliannol yn dweud bod y rhagfarnau yn cael ei chreu o fewn cymuned ble mae plant yn amsugno hyn. Mae pwyslais mawr ar weithwyr y blynyddoedd cynnar i sicrhau bod plant yn deall yr effaith mae hyn yn cael ar y bobl yn ein cymdeithas a sut allwn ni datblygu plant i barchu pobl wahanol. Cytunwyd Youngsan (2018) gydag Abdullah (2009) ar y ffaith bod addysg aml-ddiwylliannedd yn hanfodol o fewn plant ifanc. Yr agwedd allweddol o hyn yw atal plant rhag mabwysiadu'r stereoteipiau ymhlith rhyw a hil. Credaf yn gryf gyda hwn, os ydyn ni yn gallu atal rhagfarnau o fewn plant nawr, a fydd yn debygol fydd stereoteipio yn llai cyffredin yn y dyfodol? </w:t>
      </w:r>
    </w:p>
    <w:p w14:paraId="62E452E9" w14:textId="3562CB65" w:rsidR="005B765B" w:rsidRPr="00397595" w:rsidRDefault="004B5284" w:rsidP="009417A0">
      <w:pPr>
        <w:spacing w:line="360" w:lineRule="auto"/>
        <w:jc w:val="both"/>
        <w:rPr>
          <w:rFonts w:ascii="Arial" w:hAnsi="Arial" w:cs="Arial"/>
          <w:lang w:val="cy-GB"/>
        </w:rPr>
      </w:pPr>
      <w:r w:rsidRPr="004B5284">
        <w:rPr>
          <w:rFonts w:ascii="Arial" w:hAnsi="Arial" w:cs="Arial"/>
          <w:lang w:val="cy-GB"/>
        </w:rPr>
        <w:t>Adroddwyd Abdullah (2009, tud 159-160),  bod addysgu aml-ddiwylliannedd yn hanfodol er mwyn i blant allu parchu gwahaniaethau. Gall y rhain fod o fewn pobl, crefyddau, diwylliannau, ethnigrwydd. Yn anffodus, mae’r cwricwlwm wedi cael ei datblygu mewn ffordd benodol felly gall addysgu am aml-ddiwylliannedd fod yn anodd rhoi fel thema ar wahân. Cynigir Abdullah (2009, tud 163-164), i roi addysg aml-ddiwylliannedd yn drawsgwricwlaidd ble fydd plant yn dysgu am broblemau a digwyddiadau yn gysylltiedig â hyn fel rhan o wers cynlluniwyd yn y cwricwlwm. Cytunwyd Tarman a Tarman (2011, tud 583), ar y syniad yma a chredon nhw fod hwn o fudd i blant ifanc i allu creu agweddau positif tuag at bobl o ddiwylliannau gwahanol. Mae hwn yn rhoi mewnweliad o’r ffaith dylen ni rhoi cyfleoedd cyfartal a parch i bobl sydd â gwahaniaethau. Un anfantais adroddwyd gan Tarman a Tarman (2011, tud 595) am addysgu aml-ddiwylliannedd, yw’r defnydd o adnoddau priodol sydd ddim yn gysylltiedig â stereoteipio. Mae’n anodd dod o hyd i bethau sy’n rhoi neges glir am y thema yma gan fod syniadau ac agweddau pobl yn wahanol.</w:t>
      </w:r>
    </w:p>
    <w:p w14:paraId="63BD2356" w14:textId="56B81B9E" w:rsidR="00224F0D" w:rsidRPr="00397595" w:rsidRDefault="004B5284" w:rsidP="009417A0">
      <w:pPr>
        <w:spacing w:line="360" w:lineRule="auto"/>
        <w:jc w:val="both"/>
        <w:rPr>
          <w:rFonts w:ascii="Arial" w:hAnsi="Arial" w:cs="Arial"/>
          <w:lang w:val="cy-GB"/>
        </w:rPr>
      </w:pPr>
      <w:r w:rsidRPr="004B5284">
        <w:rPr>
          <w:rFonts w:ascii="Arial" w:hAnsi="Arial" w:cs="Arial"/>
          <w:lang w:val="cy-GB"/>
        </w:rPr>
        <w:t>Mae ymchwil yn dangos bod plant yn datblygu yn emosiynol ac yn gymdeithasol rhwng genedigaeth a deuddeg mlwydd oed. (Abdullah, 2009, tud 161). Rhwng yr amser yma maent yn cynyddu ar ei ymwybyddiaeth o eraill, ymddiriedaeth, ac empathi. Adroddir mae datblygiad emosiynol yn hanfodol ar gyfer llwyddiant mewn bywyd, ac mae</w:t>
      </w:r>
      <w:r w:rsidR="00370515">
        <w:rPr>
          <w:rFonts w:ascii="Arial" w:hAnsi="Arial" w:cs="Arial"/>
          <w:lang w:val="cy-GB"/>
        </w:rPr>
        <w:t>’</w:t>
      </w:r>
      <w:r w:rsidRPr="004B5284">
        <w:rPr>
          <w:rFonts w:ascii="Arial" w:hAnsi="Arial" w:cs="Arial"/>
          <w:lang w:val="cy-GB"/>
        </w:rPr>
        <w:t>n dechrau mewn blynyddoedd cynnar. Cred bod datblygiad cymdeithasol yn digwydd mewn camau penodol o fewn bywyd, ond mae’r gallu cymdeithasol yn fwy positif a gyffredin o fewn plant tair blwydd oed. Mae pwyslais ar oedolion o fewn bywydau plant i roi gwybodaeth sylfaenol iddynt</w:t>
      </w:r>
      <w:r w:rsidR="00224F0D" w:rsidRPr="00397595">
        <w:rPr>
          <w:rFonts w:ascii="Arial" w:hAnsi="Arial" w:cs="Arial"/>
          <w:lang w:val="cy-GB"/>
        </w:rPr>
        <w:t>. (Abdullah,  2009, tud 161)</w:t>
      </w:r>
      <w:r w:rsidR="008500F8" w:rsidRPr="00397595">
        <w:rPr>
          <w:rFonts w:ascii="Arial" w:hAnsi="Arial" w:cs="Arial"/>
          <w:lang w:val="cy-GB"/>
        </w:rPr>
        <w:t>.</w:t>
      </w:r>
    </w:p>
    <w:p w14:paraId="72183FD0" w14:textId="20D2FD82" w:rsidR="00935A69" w:rsidRDefault="004B5284" w:rsidP="00727467">
      <w:pPr>
        <w:spacing w:line="360" w:lineRule="auto"/>
        <w:jc w:val="both"/>
        <w:rPr>
          <w:rFonts w:ascii="Arial" w:hAnsi="Arial" w:cs="Arial"/>
          <w:lang w:val="cy-GB"/>
        </w:rPr>
      </w:pPr>
      <w:r w:rsidRPr="004B5284">
        <w:rPr>
          <w:rFonts w:ascii="Arial" w:hAnsi="Arial" w:cs="Arial"/>
          <w:lang w:val="cy-GB"/>
        </w:rPr>
        <w:t>Cytunwyd Vygotsky ar y syniad yma wrth ddatblygu’r theori datblygiad cymdeithasol. Mae’n gysyni</w:t>
      </w:r>
      <w:r w:rsidR="00370515">
        <w:rPr>
          <w:rFonts w:ascii="Arial" w:hAnsi="Arial" w:cs="Arial"/>
          <w:lang w:val="cy-GB"/>
        </w:rPr>
        <w:t>o</w:t>
      </w:r>
      <w:r w:rsidRPr="004B5284">
        <w:rPr>
          <w:rFonts w:ascii="Arial" w:hAnsi="Arial" w:cs="Arial"/>
          <w:lang w:val="cy-GB"/>
        </w:rPr>
        <w:t xml:space="preserve"> datblygiad o fewn plant fel proses rhyngweithiol rhwng yr unigolyn a’r gymdeithas. Defnyddwyr Vygotsky y term ‘sgaffaldi’ i ddisgrifio’r dulliau addysgol a defnyddir i gynorthwyo plant o ddatblygu dealltwriaeth o un cam i’r llall. (Beckett a Taylor, 2016, tud 80). Cytunaf gyda’r syniad yma oherwydd fe ddefnyddir ni rhyw fath o sgaffaldio o fewn y wers gan greu gwahanol weithgareddau i’r plant. </w:t>
      </w:r>
      <w:r w:rsidR="00935A69" w:rsidRPr="00935A69">
        <w:rPr>
          <w:rFonts w:ascii="Arial" w:hAnsi="Arial" w:cs="Arial"/>
          <w:lang w:val="cy-GB"/>
        </w:rPr>
        <w:t xml:space="preserve">Wrth wneud hyn, mi roedden nhw yn dysgu rhywbeth </w:t>
      </w:r>
      <w:r w:rsidR="00935A69" w:rsidRPr="00935A69">
        <w:rPr>
          <w:rFonts w:ascii="Arial" w:hAnsi="Arial" w:cs="Arial"/>
          <w:lang w:val="cy-GB"/>
        </w:rPr>
        <w:lastRenderedPageBreak/>
        <w:t>newydd ym mhob gweithgaredd. Er bo theori Vygotsky a Piaget yn debyg iawn, mae yna wahaniaethau o sut y maen nhw yn feddwl amdano bethau. Roedd Vygotsky yn feddwl bod datblygiad gwybyddol yn deillio o ryngweithio cymdeithasol, ond yn wahanol, meddylwyd Piaget bod datblygiad gwybyddol yn ganlyniad o archwiliadau annibynnol lle mae plant yn cynyddu ar wybodaeth eu hunan. Cytuno’r ddau ar rôl oedolion a phobl eraill fel ffynhonnell o ddatblygiad gwybyddol a hefyd y pwysigrwydd ar gyfoedion yn y broses. (McLeod, 2018). Credaf fod yn bwysig ystyried sut mae plant yn datblygu cyn ymchwilio mewn i weithgareddau fel ein bod ni yn gallu cynllunio a pharatoi i gwrdd ag anghenion p</w:t>
      </w:r>
      <w:r w:rsidR="00D946B1">
        <w:rPr>
          <w:rFonts w:ascii="Arial" w:hAnsi="Arial" w:cs="Arial"/>
          <w:lang w:val="cy-GB"/>
        </w:rPr>
        <w:t>awb</w:t>
      </w:r>
      <w:r w:rsidR="00935A69" w:rsidRPr="00935A69">
        <w:rPr>
          <w:rFonts w:ascii="Arial" w:hAnsi="Arial" w:cs="Arial"/>
          <w:lang w:val="cy-GB"/>
        </w:rPr>
        <w:t xml:space="preserve">. Cytunaf yn llwyr gyda theori Vygotsky oherwydd mae’r rhyngweithio cymdeithasol yn rhan hanfodol a bwysig o ddatblygiad plentyn ar unrhyw adeg. </w:t>
      </w:r>
    </w:p>
    <w:p w14:paraId="4B278CB4" w14:textId="380F717C" w:rsidR="00D62F91" w:rsidRDefault="00935A69" w:rsidP="00727467">
      <w:pPr>
        <w:spacing w:line="360" w:lineRule="auto"/>
        <w:jc w:val="both"/>
        <w:rPr>
          <w:rFonts w:ascii="Arial" w:hAnsi="Arial" w:cs="Arial"/>
          <w:lang w:val="cy-GB"/>
        </w:rPr>
      </w:pPr>
      <w:r w:rsidRPr="00935A69">
        <w:rPr>
          <w:rFonts w:ascii="Arial" w:hAnsi="Arial" w:cs="Arial"/>
          <w:lang w:val="cy-GB"/>
        </w:rPr>
        <w:t xml:space="preserve">Ar gyfer yr ymchwil yma, roeddwn eisiau gweld a oedd defnyddio plenaries yn </w:t>
      </w:r>
      <w:r w:rsidR="00D946B1">
        <w:rPr>
          <w:rFonts w:ascii="Arial" w:hAnsi="Arial" w:cs="Arial"/>
          <w:lang w:val="cy-GB"/>
        </w:rPr>
        <w:t>buddiol</w:t>
      </w:r>
      <w:r w:rsidRPr="00935A69">
        <w:rPr>
          <w:rFonts w:ascii="Arial" w:hAnsi="Arial" w:cs="Arial"/>
          <w:lang w:val="cy-GB"/>
        </w:rPr>
        <w:t>. Awgrymwyd yr Adran ar gyfer Addysg (2004) mae plenaries yn gallu amlygu cynnydd o fewn gwers ac adnabod y camau nesaf am gynnydd. Mae plenaries effeithiol yn galluogi dod a’r sesiwn i gloi, amlinellu beth mae’r plant wedi dysgu a sut gwnaethon nhw hyn. Dylai’r plenaries cael ei gysylltu i’r meini prawf, yr amcanion a’r canlyniadau disgwyliedig o’r wers. Gall y plenari ar ddiwedd y wers cael ei gysylltu â’r cyflwyniad ar y dechrau ble fyddwch yn gosod y meini prawf a rhoi mewnweliad i’r wers i’r plant, ac wedyn yn y plenari ar y diwedd, profi dealltwriaeth y plant gan gyfeirio yn nôl i’r cyflwyniad.</w:t>
      </w:r>
    </w:p>
    <w:p w14:paraId="0D2C02E4" w14:textId="77777777" w:rsidR="00D946B1" w:rsidRDefault="00D946B1" w:rsidP="009417A0">
      <w:pPr>
        <w:spacing w:line="360" w:lineRule="auto"/>
        <w:rPr>
          <w:lang w:val="cy-GB"/>
        </w:rPr>
      </w:pPr>
    </w:p>
    <w:p w14:paraId="4E6B84D9" w14:textId="0AEFB6BC" w:rsidR="007C521A" w:rsidRPr="003B08D4" w:rsidRDefault="00F34555" w:rsidP="009417A0">
      <w:pPr>
        <w:pStyle w:val="Heading1"/>
        <w:spacing w:line="360" w:lineRule="auto"/>
        <w:rPr>
          <w:lang w:val="cy-GB"/>
        </w:rPr>
      </w:pPr>
      <w:r>
        <w:rPr>
          <w:lang w:val="cy-GB"/>
        </w:rPr>
        <w:t>Cynllun astudiaeth gwers</w:t>
      </w:r>
    </w:p>
    <w:p w14:paraId="1708CBF9" w14:textId="77777777" w:rsidR="00935A69" w:rsidRDefault="00935A69" w:rsidP="00727467">
      <w:pPr>
        <w:spacing w:line="360" w:lineRule="auto"/>
        <w:jc w:val="both"/>
        <w:rPr>
          <w:rFonts w:ascii="Arial" w:hAnsi="Arial" w:cs="Arial"/>
          <w:lang w:val="cy-GB"/>
        </w:rPr>
      </w:pPr>
      <w:r w:rsidRPr="00935A69">
        <w:rPr>
          <w:rFonts w:ascii="Arial" w:hAnsi="Arial" w:cs="Arial"/>
          <w:lang w:val="cy-GB"/>
        </w:rPr>
        <w:t xml:space="preserve">Y fethodoleg a ddefnyddiwyd ar gyfer yr ymchwil yn yr achos yma oedd arsylwi, astudiaeth gwers, adfyfyrio a chasglu data. Cyn gwneud pob un o’r rhain roeddwn i a’m mhartner ymchwil wedi trafod ag ymchwilio yn drylwyr mewn i rain i sicrhau dyma’r ffordd orau i ni allu cyflawni’r wers yn effeithiol. </w:t>
      </w:r>
    </w:p>
    <w:p w14:paraId="2063214C" w14:textId="581B4B07" w:rsidR="00935A69" w:rsidRDefault="00935A69" w:rsidP="009417A0">
      <w:pPr>
        <w:spacing w:line="360" w:lineRule="auto"/>
        <w:jc w:val="both"/>
        <w:rPr>
          <w:rFonts w:ascii="Arial" w:hAnsi="Arial" w:cs="Arial"/>
          <w:lang w:val="cy-GB"/>
        </w:rPr>
      </w:pPr>
      <w:r w:rsidRPr="00935A69">
        <w:rPr>
          <w:rFonts w:ascii="Arial" w:hAnsi="Arial" w:cs="Arial"/>
          <w:lang w:val="cy-GB"/>
        </w:rPr>
        <w:t>Credwyd Kumar (2011</w:t>
      </w:r>
      <w:r w:rsidR="007C4B79">
        <w:rPr>
          <w:rFonts w:ascii="Arial" w:hAnsi="Arial" w:cs="Arial"/>
          <w:lang w:val="cy-GB"/>
        </w:rPr>
        <w:t>, tud 140</w:t>
      </w:r>
      <w:r w:rsidRPr="00935A69">
        <w:rPr>
          <w:rFonts w:ascii="Arial" w:hAnsi="Arial" w:cs="Arial"/>
          <w:lang w:val="cy-GB"/>
        </w:rPr>
        <w:t>) bod arsylwi yn ffordd systematig o wrando</w:t>
      </w:r>
      <w:r w:rsidR="007C4B79">
        <w:rPr>
          <w:rFonts w:ascii="Arial" w:hAnsi="Arial" w:cs="Arial"/>
          <w:lang w:val="cy-GB"/>
        </w:rPr>
        <w:t>,</w:t>
      </w:r>
      <w:r w:rsidRPr="00935A69">
        <w:rPr>
          <w:rFonts w:ascii="Arial" w:hAnsi="Arial" w:cs="Arial"/>
          <w:lang w:val="cy-GB"/>
        </w:rPr>
        <w:t xml:space="preserve"> gwylio a dderbyn data ansoddol. Yn yr achos yma roeddwn i a fy mhartner ymchwil yn cymryd rhan fel arsylwyr di-gyfranedig. Cytunwyd Kumar (2011) a Moule a Hek (2011, tud 118), ar swyddogaeth arsylwyr di-gyfranedig ag yn fy marn i, dyma yn union beth ddigwyddodd yn ystod y wers yma, felly credaf fy mod i am bartner ymchwil wedi cyflawni ein swyddogaeth ni. Wrth gynnal y wers, eisteddon ni yn ôl yn gwylio ymatebion y plant ag yn gwrando ar beth roedden nhw yn cael i ddweud. Yn ystod y wers, roedd fy mhartner yn defnyddio cod arbennig ar gyfer pob plentyn o dan arsylwad er mwyn cadw cyfrinachedd ag yn amddiffyn rhag diogelu data gan fod y nodiadau yn cael ei wneud ar y cyd yn nodi yn union beth ddywedodd y plant. Mae Palaiologou (2008) yn adrodd dyma’r ffordd orau o recordio ar gyfer arsylwad oherwydd mi fydd y data yn </w:t>
      </w:r>
      <w:r w:rsidRPr="00935A69">
        <w:rPr>
          <w:rFonts w:ascii="Arial" w:hAnsi="Arial" w:cs="Arial"/>
          <w:lang w:val="cy-GB"/>
        </w:rPr>
        <w:lastRenderedPageBreak/>
        <w:t>fanwl gywir, yn gyflawn ag yn gynhwysfawr. Ond, cytunwyd Palaiologou (2008, tud.61) gydag Moule a Hek (2011) a Kumar (2011) gall y fath yma o arsylwi achosi rhagfarn ble gall y wybodaeth cael ei gymryd allan o gyd-destun.  O ran gwaith arsylwi, mae’r tair ffynhonnell yma yn cytuno ar fanteision arsylwi gan ei fod yn credu mai’n rhoi dealltwriaeth fanwl o beth sy’n mynd ymlaen ar y pryd ag hefyd yn gweld sut mae plant yn ymddwy</w:t>
      </w:r>
      <w:r w:rsidR="007C4B79">
        <w:rPr>
          <w:rFonts w:ascii="Arial" w:hAnsi="Arial" w:cs="Arial"/>
          <w:lang w:val="cy-GB"/>
        </w:rPr>
        <w:t>n</w:t>
      </w:r>
      <w:r w:rsidRPr="00935A69">
        <w:rPr>
          <w:rFonts w:ascii="Arial" w:hAnsi="Arial" w:cs="Arial"/>
          <w:lang w:val="cy-GB"/>
        </w:rPr>
        <w:t>. Ar y llaw arall, Cred</w:t>
      </w:r>
      <w:r w:rsidR="007C4B79">
        <w:rPr>
          <w:rFonts w:ascii="Arial" w:hAnsi="Arial" w:cs="Arial"/>
          <w:lang w:val="cy-GB"/>
        </w:rPr>
        <w:t>wyd</w:t>
      </w:r>
      <w:r w:rsidRPr="00935A69">
        <w:rPr>
          <w:rFonts w:ascii="Arial" w:hAnsi="Arial" w:cs="Arial"/>
          <w:lang w:val="cy-GB"/>
        </w:rPr>
        <w:t xml:space="preserve"> Moule a Hek (2011, tud 119-120) a Kumar (2011) mae arsylwi yn cymryd llawer o amser rhwng y paratoi, y gwneud, a’r adfyfyrio. Gelwir hyn yn effaith Hawthorne. Ond, gyda’r effaith Hawthorne mae yna adolygiadau amrywiol wrth y ddwy ffynhonnell yma. Cytunwyd mai ymddygiad yn newid pan mae rhywun yn cael ei arsylwi. Ond dywed Kumar (2011) mae ymddygiad plentyn yn newid wrth iddynt gael ei arsylwi a gall hyn fod yn newid da neu wael ag efallai ni fydd yn arddangos fel ymddygiad arferol. Anghytunwyd Moule a Hek (2011, tud 119-120) ar y syniad yma o ganlyniad i astudiaeth, gwelon nhw fod cynhyrchiant yn cynyddu wrth i arsylwr bod yn bresennol. Yn fy marn i, cytunaf gyda Kumar (2011</w:t>
      </w:r>
      <w:r w:rsidR="007C4B79">
        <w:rPr>
          <w:rFonts w:ascii="Arial" w:hAnsi="Arial" w:cs="Arial"/>
          <w:lang w:val="cy-GB"/>
        </w:rPr>
        <w:t>, tud 140</w:t>
      </w:r>
      <w:r w:rsidRPr="00935A69">
        <w:rPr>
          <w:rFonts w:ascii="Arial" w:hAnsi="Arial" w:cs="Arial"/>
          <w:lang w:val="cy-GB"/>
        </w:rPr>
        <w:t xml:space="preserve">). Yn ystod y wers, er bod y plant wedi sylweddoli bod rhywun newydd yn eistedd yn yr ystafell dosbarth, nid oedd wedi cael llawer o effaith ar ei ymddygiad ac nid oedd wedi cynyddu ar gynhyrchiant yn ystod y wers. </w:t>
      </w:r>
    </w:p>
    <w:p w14:paraId="2CA8E5E1" w14:textId="50AF18B6" w:rsidR="00935A69" w:rsidRDefault="00935A69" w:rsidP="009417A0">
      <w:pPr>
        <w:spacing w:line="360" w:lineRule="auto"/>
        <w:jc w:val="both"/>
        <w:rPr>
          <w:rFonts w:ascii="Arial" w:hAnsi="Arial" w:cs="Arial"/>
          <w:lang w:val="cy-GB"/>
        </w:rPr>
      </w:pPr>
      <w:r w:rsidRPr="00935A69">
        <w:rPr>
          <w:rFonts w:ascii="Arial" w:hAnsi="Arial" w:cs="Arial"/>
          <w:lang w:val="cy-GB"/>
        </w:rPr>
        <w:t xml:space="preserve">Astudiaeth gwers yw dadansoddiad beirniadol o’r broses addysgu. Defnyddwyr astudiaeth gwers oherwydd mae’n rhoi’r cyfle i ni arsylwi a deall sut mae myfyrwyr yn dysgu. Wrth ddarllen adroddiad gan Carroll (2013, tud 23), mae tri chyfnod i astudiaeth gwers; cyfnod paratoi, y wers ymchwil, a gweithgaredd ar ôl y wers. Gweithiodd y wers yn union fel hyn ble cawsom ni amser i baratoi, wedyn mi roedd y wers wedi cymryd lle ac wedyn cawsom ni trafodaeth gyda’r plant o dan sylw i dderbyn adborth o’r wers ag am beth ddysgon nhw. Felly cytunaf yn llwyr gyda damcaniaeth Carroll (2013) ar y broses o astudiaeth gwers. Hefyd, gan ystyried adroddiad Dudley (2014), dywed bod gan astudiaeth wers llawer o fanteision gan gynnwys gweld dysgu disgyblion yn digwydd yn fanwl gywir, gwneud cysylltiadau o’r hyn yr oeddent yn tybio ei fod yn digwydd pan mae disgyblion yn dysgu a’r hyn sydd yn digwydd. Ar y llaw arall, mae Mon et al (2016) yn cyfleu anfanteision clir. Amser yw’r peth sy’n mynd yn erbyn astudiaethau gwers yn bennaf gan fod llawer o baratoi ynghlwm a’i hi. Mae hwn yn cyfrannu tuag at lwyth gwaith athrawon ble mae angen iddyn nhw gynllunio o ymhen llaw am nifer o sesiynau gwahanol. Dywed Mon et al (2016) hefyd bod athrawon yn dueddol o weithio tu hwnt i oriau ysgol yn paratoi am yr astudiaeth wers felly mae’n rhoi gymaint o bwysau arnyn nhw. Fel arall, mae O’Sullivan (2006) hefyd yn pwysleisio manteision astudiaeth gwers, </w:t>
      </w:r>
      <w:r w:rsidR="007C4B79">
        <w:rPr>
          <w:rFonts w:ascii="Arial" w:hAnsi="Arial" w:cs="Arial"/>
          <w:lang w:val="cy-GB"/>
        </w:rPr>
        <w:t xml:space="preserve">mae’n </w:t>
      </w:r>
      <w:r w:rsidRPr="00935A69">
        <w:rPr>
          <w:rFonts w:ascii="Arial" w:hAnsi="Arial" w:cs="Arial"/>
          <w:lang w:val="cy-GB"/>
        </w:rPr>
        <w:t xml:space="preserve">adrodd </w:t>
      </w:r>
      <w:r w:rsidR="007C4B79">
        <w:rPr>
          <w:rFonts w:ascii="Arial" w:hAnsi="Arial" w:cs="Arial"/>
          <w:lang w:val="cy-GB"/>
        </w:rPr>
        <w:t xml:space="preserve">y </w:t>
      </w:r>
      <w:r w:rsidRPr="00935A69">
        <w:rPr>
          <w:rFonts w:ascii="Arial" w:hAnsi="Arial" w:cs="Arial"/>
          <w:lang w:val="cy-GB"/>
        </w:rPr>
        <w:t>mae’n galluogi mewnweliad i gyflwr dysgu cyfredol y disgyblion, sut y gallwn ni fel athrawon gwella hwn ag yn galluogi ffocws ar yr hyn gellir gwneud gydag adnoddau amrywiol.</w:t>
      </w:r>
    </w:p>
    <w:p w14:paraId="6148EC3E" w14:textId="01366979" w:rsidR="00C23A0C" w:rsidRPr="00397595" w:rsidRDefault="00853874" w:rsidP="009417A0">
      <w:pPr>
        <w:spacing w:line="360" w:lineRule="auto"/>
        <w:jc w:val="both"/>
        <w:rPr>
          <w:rFonts w:ascii="Arial" w:hAnsi="Arial" w:cs="Arial"/>
          <w:lang w:val="cy-GB"/>
        </w:rPr>
      </w:pPr>
      <w:r w:rsidRPr="00853874">
        <w:rPr>
          <w:rFonts w:ascii="Arial" w:hAnsi="Arial" w:cs="Arial"/>
          <w:lang w:val="cy-GB"/>
        </w:rPr>
        <w:t xml:space="preserve">Defnyddiwyd grwpiau ffocws fel ffordd o gyfweld a rhai disgyblion. Roedd UWE Flick (2015, tud 147) wedi’i fynegi buddiannau defnyddio grwpiau ffocws fel ffordd o weld sut mae agwedd </w:t>
      </w:r>
      <w:r w:rsidRPr="00853874">
        <w:rPr>
          <w:rFonts w:ascii="Arial" w:hAnsi="Arial" w:cs="Arial"/>
          <w:lang w:val="cy-GB"/>
        </w:rPr>
        <w:lastRenderedPageBreak/>
        <w:t>y plant wedi newid ers dechrau’r wers. Adroddwyd mai hyn yn ffordd dda o fesur beth maen nhw wedi dysgu a sut. Fodd bynnag, cynigir eVALUEd (2006) manteision ac anfanteision o grwpiau ffocws. Cytunwyd gyda UWE Flick (2015) ar rhai pethau ond yn wahanol mae eVALUEd (2006) yn ystyried ei fod yn rhoi’r cyfle i ddarparu deunyddiau defnyddio megis dyfyniadau uniongyrchol o’r cyfweliadau. Felly mae hi’n ffordd o dderbyn data cywir ac eglur. Ond, awgrymwyd gall fod yn anodd rheoli a chael cyfraniad pawb. Gallai rhoi enghraifft o’r ddadl yma, oherwydd wrth wneud y cyfweliad gyda’r grŵp ffocws mi roedd gweddill y dosbarth yn cael sesiwn ganu felly roedd sylw'r plant yn cael ei dynnu oddi wrth y cyfweliad. Gall y plant llai abl hefyd weld grwpiau ffocws yn heriol iddyn nhw ble na fydden nhw yn cyfrannu wedyn a ni fydd cydbwysedd o atebion gennych chi. Wrth wneud cyfweliad gyda grŵp ffocws mae’n anodd annog pob disgybl i gyf</w:t>
      </w:r>
      <w:r w:rsidR="003F2F85">
        <w:rPr>
          <w:rFonts w:ascii="Arial" w:hAnsi="Arial" w:cs="Arial"/>
          <w:lang w:val="cy-GB"/>
        </w:rPr>
        <w:t>r</w:t>
      </w:r>
      <w:r w:rsidRPr="00853874">
        <w:rPr>
          <w:rFonts w:ascii="Arial" w:hAnsi="Arial" w:cs="Arial"/>
          <w:lang w:val="cy-GB"/>
        </w:rPr>
        <w:t xml:space="preserve">annu am y rhesymau trafodwyd felly gall hwn fod yn rhwystr. (eVALUEd, 2006). Cytunaf yn llwyr gydag UWE Flick (2015), </w:t>
      </w:r>
      <w:r w:rsidR="003F2F85">
        <w:rPr>
          <w:rFonts w:ascii="Arial" w:hAnsi="Arial" w:cs="Arial"/>
          <w:lang w:val="cy-GB"/>
        </w:rPr>
        <w:t>gwnaeth</w:t>
      </w:r>
      <w:r w:rsidRPr="00853874">
        <w:rPr>
          <w:rFonts w:ascii="Arial" w:hAnsi="Arial" w:cs="Arial"/>
          <w:lang w:val="cy-GB"/>
        </w:rPr>
        <w:t xml:space="preserve"> grwpiau ffocws gweithio </w:t>
      </w:r>
      <w:r w:rsidR="003F2F85">
        <w:rPr>
          <w:rFonts w:ascii="Arial" w:hAnsi="Arial" w:cs="Arial"/>
          <w:lang w:val="cy-GB"/>
        </w:rPr>
        <w:t>yn ystod</w:t>
      </w:r>
      <w:r w:rsidRPr="00853874">
        <w:rPr>
          <w:rFonts w:ascii="Arial" w:hAnsi="Arial" w:cs="Arial"/>
          <w:lang w:val="cy-GB"/>
        </w:rPr>
        <w:t xml:space="preserve"> y wers ac roedd </w:t>
      </w:r>
      <w:r w:rsidR="003F2F85">
        <w:rPr>
          <w:rFonts w:ascii="Arial" w:hAnsi="Arial" w:cs="Arial"/>
          <w:lang w:val="cy-GB"/>
        </w:rPr>
        <w:t xml:space="preserve">y </w:t>
      </w:r>
      <w:r w:rsidRPr="00853874">
        <w:rPr>
          <w:rFonts w:ascii="Arial" w:hAnsi="Arial" w:cs="Arial"/>
          <w:lang w:val="cy-GB"/>
        </w:rPr>
        <w:t>plant eisiau helpu ei gilydd wrth ateb y cwestiynau. Gwelir gwahaniaeth mawr rhwng dechrau a diwedd y wers ble roedd dealltwriaeth y plant wedi cynyddu ar ffocws y wers ac roedden nhw yn gallu adrodd beth ddysgon nhw o’r wers a beth ddigwyddodd yn ystod hefyd.</w:t>
      </w:r>
    </w:p>
    <w:p w14:paraId="53D01ECB" w14:textId="48BDB37A" w:rsidR="00853874" w:rsidRDefault="00853874" w:rsidP="009417A0">
      <w:pPr>
        <w:spacing w:line="360" w:lineRule="auto"/>
        <w:jc w:val="both"/>
        <w:rPr>
          <w:rFonts w:ascii="Arial" w:hAnsi="Arial" w:cs="Arial"/>
          <w:lang w:val="cy-GB"/>
        </w:rPr>
      </w:pPr>
      <w:r w:rsidRPr="00853874">
        <w:rPr>
          <w:rFonts w:ascii="Arial" w:hAnsi="Arial" w:cs="Arial"/>
          <w:lang w:val="cy-GB"/>
        </w:rPr>
        <w:t xml:space="preserve">Penderfynon ni defnyddio model adfyfyrio Brookfield (1998). Dywedodd mai pedair rhan i’r fodel; ein hunangofiant, llygaid ein dysgwyr, profiad ein cydweithwyr a llenyddiaeth. Defnyddion ni hyn oherwydd mai’n edrych ar nifer o onglau gwanhaol ac mae hyn yn </w:t>
      </w:r>
      <w:r w:rsidR="003F2F85">
        <w:rPr>
          <w:rFonts w:ascii="Arial" w:hAnsi="Arial" w:cs="Arial"/>
          <w:lang w:val="cy-GB"/>
        </w:rPr>
        <w:t xml:space="preserve">agwedd </w:t>
      </w:r>
      <w:r w:rsidRPr="00853874">
        <w:rPr>
          <w:rFonts w:ascii="Arial" w:hAnsi="Arial" w:cs="Arial"/>
          <w:lang w:val="cy-GB"/>
        </w:rPr>
        <w:t xml:space="preserve">bwysig wrth adfyfyrio. Roedd y fodel yma yn gallu rhoi mewnweliad clir o beth gweithiodd a beth fydd angen newid ar gyfer y tro nesaf. Un broblem gyda defnyddio'r fodel yma yw yn yr ail ran, efallai na fydd pobl yn gwbl onest oherwydd dydyn nhw ddim eisiau cynhyrfu rhywun gyda beth yn union maen nhw yn ei feddwl. </w:t>
      </w:r>
    </w:p>
    <w:p w14:paraId="1E96396E" w14:textId="4B1EDAE3" w:rsidR="00F34555" w:rsidRDefault="00853874" w:rsidP="00727467">
      <w:pPr>
        <w:spacing w:line="360" w:lineRule="auto"/>
        <w:jc w:val="both"/>
        <w:rPr>
          <w:rFonts w:ascii="Arial" w:hAnsi="Arial" w:cs="Arial"/>
          <w:lang w:val="cy-GB"/>
        </w:rPr>
      </w:pPr>
      <w:r w:rsidRPr="00853874">
        <w:rPr>
          <w:rFonts w:ascii="Arial" w:hAnsi="Arial" w:cs="Arial"/>
          <w:lang w:val="cy-GB"/>
        </w:rPr>
        <w:t>Un ffordd o gasglu data a defnyddiwyd yw recordio cyfweliad gyda’r plant o dan sylw am ei farn nhw am y wers. Adroddwyd Dudley (2014, tud 13), mae cyfweld â’r plant ar ôl y wers yn galluogi ni cael a</w:t>
      </w:r>
      <w:r w:rsidR="003F2F85">
        <w:rPr>
          <w:rFonts w:ascii="Arial" w:hAnsi="Arial" w:cs="Arial"/>
          <w:lang w:val="cy-GB"/>
        </w:rPr>
        <w:t>fae</w:t>
      </w:r>
      <w:r w:rsidRPr="00853874">
        <w:rPr>
          <w:rFonts w:ascii="Arial" w:hAnsi="Arial" w:cs="Arial"/>
          <w:lang w:val="cy-GB"/>
        </w:rPr>
        <w:t xml:space="preserve">l ar safbwyntiau'r plant ar beth ydyn nhw’n meddwl gwnaeth weithio, beth ddysgon nhw a sut ydyn nhw’n meddwl gall y wers cael ei newid. Awgrymwyd Dudley (2014, tud 13) i drio ysgrifennu lawr yn union beth mae’r plant yn dweud, felly ar ôl ystyried </w:t>
      </w:r>
      <w:r w:rsidR="003F2F85">
        <w:rPr>
          <w:rFonts w:ascii="Arial" w:hAnsi="Arial" w:cs="Arial"/>
          <w:lang w:val="cy-GB"/>
        </w:rPr>
        <w:t>hyn</w:t>
      </w:r>
      <w:r w:rsidRPr="00853874">
        <w:rPr>
          <w:rFonts w:ascii="Arial" w:hAnsi="Arial" w:cs="Arial"/>
          <w:lang w:val="cy-GB"/>
        </w:rPr>
        <w:t>, penderfynon ni recordio’r cyfweliad er mwyn allu cyfeirio yn ôl ato. Er mwyn casglu data, fe wnes i ofyn i’r pennaeth i arwyddo ffurflen ag oedd yn rhoi caniatâd i ni dynnu lluniau a recordio cyfweliad y plant.</w:t>
      </w:r>
    </w:p>
    <w:p w14:paraId="624DC7B6" w14:textId="77777777" w:rsidR="00853874" w:rsidRDefault="00853874" w:rsidP="009417A0">
      <w:pPr>
        <w:spacing w:line="360" w:lineRule="auto"/>
        <w:rPr>
          <w:lang w:val="cy-GB"/>
        </w:rPr>
      </w:pPr>
    </w:p>
    <w:p w14:paraId="3D2F490F" w14:textId="0AD968B3" w:rsidR="00F34555" w:rsidRDefault="00F34555" w:rsidP="009417A0">
      <w:pPr>
        <w:pStyle w:val="Heading1"/>
        <w:spacing w:line="360" w:lineRule="auto"/>
        <w:rPr>
          <w:lang w:val="cy-GB"/>
        </w:rPr>
      </w:pPr>
      <w:r>
        <w:rPr>
          <w:lang w:val="cy-GB"/>
        </w:rPr>
        <w:lastRenderedPageBreak/>
        <w:t>Ystyriaethau moesegol</w:t>
      </w:r>
    </w:p>
    <w:p w14:paraId="5DF1035D" w14:textId="0677CD20" w:rsidR="001073F2" w:rsidRDefault="001073F2" w:rsidP="00727467">
      <w:pPr>
        <w:spacing w:line="360" w:lineRule="auto"/>
        <w:jc w:val="both"/>
        <w:rPr>
          <w:rFonts w:ascii="Arial" w:hAnsi="Arial" w:cs="Arial"/>
          <w:lang w:val="cy-GB"/>
        </w:rPr>
      </w:pPr>
      <w:r w:rsidRPr="001073F2">
        <w:rPr>
          <w:rFonts w:ascii="Arial" w:hAnsi="Arial" w:cs="Arial"/>
          <w:lang w:val="cy-GB"/>
        </w:rPr>
        <w:t>Cyn cynnal yr ymchwil, fe wnes i sicrhau fy mod wedi ystyried yr holl ystyriaethau moesegol sy’n ymwneud a phlant. Yn gyntaf edrychais ar adroddiad y CCUHP (2020) ar hawliau plant. Ffocwsaid yn bennaf ar erthyglau;</w:t>
      </w:r>
    </w:p>
    <w:p w14:paraId="053E31A3" w14:textId="77777777" w:rsidR="001073F2" w:rsidRPr="001073F2" w:rsidRDefault="001073F2" w:rsidP="00727467">
      <w:pPr>
        <w:spacing w:line="360" w:lineRule="auto"/>
        <w:jc w:val="both"/>
        <w:rPr>
          <w:rFonts w:ascii="Arial" w:hAnsi="Arial" w:cs="Arial"/>
          <w:lang w:val="cy-GB"/>
        </w:rPr>
      </w:pPr>
      <w:r w:rsidRPr="001073F2">
        <w:rPr>
          <w:rFonts w:ascii="Arial" w:hAnsi="Arial" w:cs="Arial"/>
          <w:lang w:val="cy-GB"/>
        </w:rPr>
        <w:t>14 – hawl i ryddid meddwl, cydwybod a crefydd.</w:t>
      </w:r>
    </w:p>
    <w:p w14:paraId="3E02DA5C" w14:textId="77777777" w:rsidR="001073F2" w:rsidRPr="001073F2" w:rsidRDefault="001073F2" w:rsidP="00727467">
      <w:pPr>
        <w:spacing w:line="360" w:lineRule="auto"/>
        <w:jc w:val="both"/>
        <w:rPr>
          <w:rFonts w:ascii="Arial" w:hAnsi="Arial" w:cs="Arial"/>
          <w:lang w:val="cy-GB"/>
        </w:rPr>
      </w:pPr>
      <w:r w:rsidRPr="001073F2">
        <w:rPr>
          <w:rFonts w:ascii="Arial" w:hAnsi="Arial" w:cs="Arial"/>
          <w:lang w:val="cy-GB"/>
        </w:rPr>
        <w:t>28 – hawl i addysg cyfartal.</w:t>
      </w:r>
    </w:p>
    <w:p w14:paraId="0E7FD258" w14:textId="77777777" w:rsidR="001073F2" w:rsidRPr="001073F2" w:rsidRDefault="001073F2" w:rsidP="00727467">
      <w:pPr>
        <w:spacing w:line="360" w:lineRule="auto"/>
        <w:jc w:val="both"/>
        <w:rPr>
          <w:rFonts w:ascii="Arial" w:hAnsi="Arial" w:cs="Arial"/>
          <w:lang w:val="cy-GB"/>
        </w:rPr>
      </w:pPr>
      <w:r w:rsidRPr="001073F2">
        <w:rPr>
          <w:rFonts w:ascii="Arial" w:hAnsi="Arial" w:cs="Arial"/>
          <w:lang w:val="cy-GB"/>
        </w:rPr>
        <w:t>30 – defnyddio iaith ei hun.</w:t>
      </w:r>
    </w:p>
    <w:p w14:paraId="3D05092F" w14:textId="74DE9001" w:rsidR="001073F2" w:rsidRPr="001073F2" w:rsidRDefault="001073F2" w:rsidP="00727467">
      <w:pPr>
        <w:spacing w:line="360" w:lineRule="auto"/>
        <w:jc w:val="both"/>
        <w:rPr>
          <w:rFonts w:ascii="Arial" w:hAnsi="Arial" w:cs="Arial"/>
          <w:lang w:val="cy-GB"/>
        </w:rPr>
      </w:pPr>
      <w:r w:rsidRPr="001073F2">
        <w:rPr>
          <w:rFonts w:ascii="Arial" w:hAnsi="Arial" w:cs="Arial"/>
          <w:lang w:val="cy-GB"/>
        </w:rPr>
        <w:t>37 – trin a pharch ac urddas a derbyn cyfleoedd cyfartal.</w:t>
      </w:r>
    </w:p>
    <w:p w14:paraId="0F30B66D" w14:textId="5D479EDD" w:rsidR="001073F2" w:rsidRDefault="001073F2" w:rsidP="00727467">
      <w:pPr>
        <w:spacing w:line="360" w:lineRule="auto"/>
        <w:jc w:val="both"/>
        <w:rPr>
          <w:rFonts w:ascii="Arial" w:hAnsi="Arial" w:cs="Arial"/>
          <w:lang w:val="cy-GB"/>
        </w:rPr>
      </w:pPr>
      <w:r w:rsidRPr="001073F2">
        <w:rPr>
          <w:rFonts w:ascii="Arial" w:hAnsi="Arial" w:cs="Arial"/>
          <w:lang w:val="cy-GB"/>
        </w:rPr>
        <w:t>Ar ôl ystyried hawliau plant, fe wnes i ffurflen moeseg a’i gyflwyno i’r brif ysgol ble roedd yn gorfod cael ei chytuno gan bwyllgor moeseg. Cytunodd ar hyn yn y ffurflen felly roedd hawl gennym ni gwblhau’r ymchwil.</w:t>
      </w:r>
    </w:p>
    <w:p w14:paraId="60B15D8B" w14:textId="00DC1E58" w:rsidR="00F34555" w:rsidRDefault="001073F2" w:rsidP="00727467">
      <w:pPr>
        <w:spacing w:line="360" w:lineRule="auto"/>
        <w:jc w:val="both"/>
        <w:rPr>
          <w:rFonts w:ascii="Arial" w:hAnsi="Arial" w:cs="Arial"/>
          <w:lang w:val="cy-GB"/>
        </w:rPr>
      </w:pPr>
      <w:r w:rsidRPr="001073F2">
        <w:rPr>
          <w:rFonts w:ascii="Arial" w:hAnsi="Arial" w:cs="Arial"/>
          <w:lang w:val="cy-GB"/>
        </w:rPr>
        <w:t>Cred BERA (2017, tud 9), dylai’r ymchwilydd gwneud popeth y maen nhw’n gallu er mwyn hysbysu’r cyfranogwyr beth sy’n cael ei chynnwys yn yr ymchwil. Mi roedden i wedi sicrhau hwn trwy esbonio yn glir y gweithgareddau ag oedd ar gael i’r plant a hefyd yn y llythyr i’r rhieni, roeddwn wedi sôn yn glir am beth roedd yr ymchwil yn ymwneud â. Hefyd, a chytunwyd yn gryf gyda hwn, cydsyniad yw’r agwedd fwyaf pwysig wrth ystyried ymchwil gyda phlant. Er nad oedd y plant yn gallu cydsynio am ei hunan, roeddwn wedi anfon llythyr i’w rhieni i sicrhau ei fod yn hapus i’w blentyn cymryd rhan yn yr ymchwil. (Gwelir atodiad 1).</w:t>
      </w:r>
    </w:p>
    <w:p w14:paraId="1784D00A" w14:textId="77777777" w:rsidR="001073F2" w:rsidRDefault="001073F2" w:rsidP="009417A0">
      <w:pPr>
        <w:spacing w:line="360" w:lineRule="auto"/>
        <w:rPr>
          <w:lang w:val="cy-GB"/>
        </w:rPr>
      </w:pPr>
    </w:p>
    <w:p w14:paraId="377F1F9F" w14:textId="0C946B9A" w:rsidR="00F34555" w:rsidRDefault="00F34555" w:rsidP="009417A0">
      <w:pPr>
        <w:pStyle w:val="Heading1"/>
        <w:spacing w:line="360" w:lineRule="auto"/>
        <w:rPr>
          <w:lang w:val="cy-GB"/>
        </w:rPr>
      </w:pPr>
      <w:r>
        <w:rPr>
          <w:lang w:val="cy-GB"/>
        </w:rPr>
        <w:t>Astudiaeth gwers 1</w:t>
      </w:r>
    </w:p>
    <w:p w14:paraId="612E0B50" w14:textId="77777777" w:rsidR="00103E8D" w:rsidRDefault="00103E8D" w:rsidP="009417A0">
      <w:pPr>
        <w:spacing w:line="360" w:lineRule="auto"/>
        <w:jc w:val="both"/>
        <w:rPr>
          <w:rFonts w:ascii="Arial" w:hAnsi="Arial" w:cs="Arial"/>
          <w:lang w:val="cy-GB"/>
        </w:rPr>
      </w:pPr>
      <w:r w:rsidRPr="00103E8D">
        <w:rPr>
          <w:rFonts w:ascii="Arial" w:hAnsi="Arial" w:cs="Arial"/>
          <w:lang w:val="cy-GB"/>
        </w:rPr>
        <w:t xml:space="preserve">Roedd llawer o gynllunio a threfnu wedi mynd mewn i’r ddwy wers ymchwil. Blwyddyn 1 oedd y dosbarth cyntaf ar gyfer y wers ac wedyn dosbarth derbyn. Penderfynon ni gwneud blwyddyn 1 yn gyntaf oherwydd efallai bydd ganddyn nhw mwy o wybodaeth flaenorol ar aml-ddiwylliannedd na’r derbyn. </w:t>
      </w:r>
    </w:p>
    <w:p w14:paraId="7F77F356" w14:textId="2270CEC2" w:rsidR="00103E8D" w:rsidRDefault="00103E8D" w:rsidP="009417A0">
      <w:pPr>
        <w:spacing w:line="360" w:lineRule="auto"/>
        <w:jc w:val="both"/>
        <w:rPr>
          <w:rFonts w:ascii="Arial" w:hAnsi="Arial" w:cs="Arial"/>
          <w:lang w:val="cy-GB"/>
        </w:rPr>
      </w:pPr>
      <w:r w:rsidRPr="00103E8D">
        <w:rPr>
          <w:rFonts w:ascii="Arial" w:hAnsi="Arial" w:cs="Arial"/>
          <w:lang w:val="cy-GB"/>
        </w:rPr>
        <w:t xml:space="preserve">Nod y wers oedd adnabod gwrthrychu a bwydydd o wahanol wledydd yn y byd. Dewison ni 5 gwlad yn bennaf i astudio. Roedd gennym ni un dasg ffocws o flasu a chyffwrdd a bwydydd o wahanol wledydd e.e. baguette, afocado, croissant ayyb. Yn ogystal â hyn, roedd gennym ni tegan cangarŵ iddyn nhw deimlo a disgrifio. O fewn ardaloedd gwahanol y dosbarth, cynlluniwn ni gweithgareddau amrywiol e.e.. creu arth koala allan o blatiau papur, lliwio baneri a gwrthrychu gwledydd gwahanol, gweithgaredd didoli gyda’r cynorthwyydd ag yn gallu enwi’r atyniadau o fewn y gwledydd. </w:t>
      </w:r>
    </w:p>
    <w:p w14:paraId="60A4855C" w14:textId="77777777" w:rsidR="00103E8D" w:rsidRDefault="00103E8D" w:rsidP="009417A0">
      <w:pPr>
        <w:spacing w:line="360" w:lineRule="auto"/>
        <w:jc w:val="both"/>
        <w:rPr>
          <w:rFonts w:ascii="Arial" w:hAnsi="Arial" w:cs="Arial"/>
          <w:lang w:val="cy-GB"/>
        </w:rPr>
      </w:pPr>
      <w:r w:rsidRPr="00103E8D">
        <w:rPr>
          <w:rFonts w:ascii="Arial" w:hAnsi="Arial" w:cs="Arial"/>
          <w:lang w:val="cy-GB"/>
        </w:rPr>
        <w:lastRenderedPageBreak/>
        <w:t xml:space="preserve">Roedd pob un plentyn eisiau cymryd rhan yn y dasg ffocws felly roedd hyn yn hyfryd i weld. Achos hyn, roedd pob un ohonyn nhw eisiau cyflawni pob tasg a gosodwyd iddyn nhw. Gan fod bwyd yn rhan o’r dasg ffocws, roedd rhai o’r plant wedi cynhyrfu cyn gwneud y gweithgaredd felly roedd rhaid cadw golwg agos ar rhai ohonyn nhw a hefyd cadw rheolaeth o’r dosbarth. Credaf yn gryf fe wnes i gadw rheolaeth y dosbarth yn dda oherwydd doedd dim damweiniau yn ystod y wers ac roedd pob un plentyn ar dasg trwy’r amser. Wrth feddwl nôl, allwn i fod wedi dangos y bwydydd yma fel cyflwyniad ar y dechrau fel bod gan bawb y ddealltwriaeth o fwydydd gwahanol y gwledydd ond penderfynon ni ffocysu ar atyniadau a baneri'r gwledydd fel cyflwyniad a chadw’r bwyd fel y dasg ffocws. </w:t>
      </w:r>
    </w:p>
    <w:p w14:paraId="3BE659EC" w14:textId="0046F6D1" w:rsidR="00034DAB" w:rsidRPr="00142117" w:rsidRDefault="00103E8D" w:rsidP="009417A0">
      <w:pPr>
        <w:spacing w:line="360" w:lineRule="auto"/>
        <w:jc w:val="both"/>
        <w:rPr>
          <w:rFonts w:ascii="Arial" w:hAnsi="Arial" w:cs="Arial"/>
          <w:lang w:val="cy-GB"/>
        </w:rPr>
      </w:pPr>
      <w:r w:rsidRPr="00103E8D">
        <w:rPr>
          <w:rFonts w:ascii="Arial" w:hAnsi="Arial" w:cs="Arial"/>
          <w:lang w:val="cy-GB"/>
        </w:rPr>
        <w:t>Wrth wneud yr ymchwil yma, credaf yn gryf roedd pob un plentyn wedi dysgu rhywbeth am aml-ddiwylliannedd, felly rwy’n ystyried hyn fel gwers lwyddiannus iawn. Roeddwn i yn falch iawn ar ôl i’r wers orffen i allu teimlo f mod i wedi dysgu rhywbeth newydd iddyn nhw efallai na fydd unrhyw athrawon eraill yn meddwl am ddysgu. Mae hwn yn cyfateb gyda datganiad gan Tarman a Tarman (2011), ble dywedon nhw fod ysgolion yn gallu creu gwahaniaeth gyda pharchu disgyblion tuag at amrywiaeth yn y wlad. Ond ar y llaw arall, dylai hyn cael ei fodelu trwy gydol ei fywydau nid dim ond yn yr ysgol. Ni ddylai plant cael mewn weliad o stereoteipio neu wahaniaethu o fewn y gymdeithas oherwydd cytunwyd Vygotsky bod yr amgylchedd y mae plant yn tyfu i fyny ynddo yn cael dylanwad mawr ar sut maen nhw yn feddwl a’i weithredoedd (McLeod, 2018). Erbyn y diwedd, roedd pob plentyn yn adnabod bod rhaid parchu pob un person ag yn deall sut fydd rhywun yn teimlo wrth iddyn nhw gael ei wahaniaethu a hefyd yr effaith o ddim yn bod yn garedig i bobl wahanol.</w:t>
      </w:r>
    </w:p>
    <w:p w14:paraId="5649A33E" w14:textId="77777777" w:rsidR="00103E8D" w:rsidRDefault="00103E8D" w:rsidP="009417A0">
      <w:pPr>
        <w:spacing w:line="360" w:lineRule="auto"/>
        <w:jc w:val="both"/>
        <w:rPr>
          <w:rFonts w:ascii="Arial" w:hAnsi="Arial" w:cs="Arial"/>
          <w:lang w:val="cy-GB"/>
        </w:rPr>
      </w:pPr>
      <w:r w:rsidRPr="00103E8D">
        <w:rPr>
          <w:rFonts w:ascii="Arial" w:hAnsi="Arial" w:cs="Arial"/>
          <w:lang w:val="cy-GB"/>
        </w:rPr>
        <w:t xml:space="preserve">Roeddwn i eisiau darganfod ag oedd gweithgareddau ymarferol a plenaries yn gweithio er mwyn cynyddu dealltwriaeth y plant o aml-ddiwylliannedd. Wrth wneud yr ymchwil a’r wers yma, mae hyn wedi cynyddu fy nealltwriaeth ar y ffaith bod plant yn ymrwymo yn fwy i weithgareddau ymarferol ac mae plenaries yn hanfodol o fewn gwersi. Cytunwyd yn gryf gyda datganiad gan Wallace a Kirkman (2012), os nad ydyn ni’n atgoffa’r plant o’r hyn maen nhw’n dysgu amdano, sut ydyn ni’n disgwyl iddyn nhw gofio popeth? Un awgrym maen nhw’n yn ei rhoi yw cael y disgyblion atgoffa’r athrawes o’r hyn a ddysgon nhw, a dyna yn union beth wnes i. gofynnais gwestiynau i’r plant i atgoffa nhw o agweddau yn y wers a hefyd fe wnes i brofi dealltwriaeth y plant ar y diwedd gan gyfeirio yn ôl i’r cyflwyniad ar y dechrau. </w:t>
      </w:r>
    </w:p>
    <w:p w14:paraId="46C8DA70" w14:textId="77777777" w:rsidR="00103E8D" w:rsidRDefault="00103E8D" w:rsidP="00103E8D">
      <w:pPr>
        <w:spacing w:line="360" w:lineRule="auto"/>
        <w:jc w:val="both"/>
        <w:rPr>
          <w:rFonts w:ascii="Arial" w:hAnsi="Arial" w:cs="Arial"/>
          <w:lang w:val="cy-GB"/>
        </w:rPr>
      </w:pPr>
      <w:r w:rsidRPr="00103E8D">
        <w:rPr>
          <w:rFonts w:ascii="Arial" w:hAnsi="Arial" w:cs="Arial"/>
          <w:lang w:val="cy-GB"/>
        </w:rPr>
        <w:t xml:space="preserve">Gwelwn nad oedd y bocs wedi gweithio’n dda iawn oherwydd cymerodd gormod o amser wrth i bob plentyn rhoi ei law i mewn i gyffordd a wahanol bethau. Felly, o ganlyniad i hyn, penderfynon ni cael gwared â’r bocs ar gyfer y wers nesaf oherwydd bydd yn cymryd mwy o amser eto gan ei fod yn ifancach. Un peth arall penderfynon ni newid yw’r bwydydd ar gyfer y dosbarth derbyn. Y peth a wnaeth penderfynu ar hyn yw’r ffaith nad oedd blwyddyn un yn </w:t>
      </w:r>
      <w:r w:rsidRPr="00103E8D">
        <w:rPr>
          <w:rFonts w:ascii="Arial" w:hAnsi="Arial" w:cs="Arial"/>
          <w:lang w:val="cy-GB"/>
        </w:rPr>
        <w:lastRenderedPageBreak/>
        <w:t xml:space="preserve">hoffi’r bwydydd yma felly credwn na fydd y derbyn eisiau blasu'r rhain chwaith. Newidyn ni'r afocado, saws barbeciw, i selsig. Y rheswm am hyn hefyd yw doedden ni ddim eisiau i’r saws barbeciw fod yn rhy gryf iddyn nhw a fydden nhw efallai yn mynd yn sâl. </w:t>
      </w:r>
    </w:p>
    <w:p w14:paraId="43F9D87E" w14:textId="7FC5AF47" w:rsidR="00103E8D" w:rsidRDefault="00103E8D" w:rsidP="008102C2">
      <w:pPr>
        <w:spacing w:line="360" w:lineRule="auto"/>
        <w:jc w:val="both"/>
        <w:rPr>
          <w:rFonts w:ascii="Arial" w:hAnsi="Arial" w:cs="Arial"/>
          <w:lang w:val="cy-GB"/>
        </w:rPr>
      </w:pPr>
      <w:r w:rsidRPr="00103E8D">
        <w:rPr>
          <w:rFonts w:ascii="Arial" w:hAnsi="Arial" w:cs="Arial"/>
          <w:lang w:val="cy-GB"/>
        </w:rPr>
        <w:t xml:space="preserve">Er mwyn profi dealltwriaeth y plant, fe wnaethom baratoi nifer o gwestiynau, yn unigol ac fel grŵp, i ofyn iddyn nhw. Wrth i’r cyfweliad yma digwydd gyda’r grŵp ffocws, roedd gweddill y dosbarth yn cymryd rhan mewn sesiwn ganu felly roedd ymrwymiad y plant ddim cystal ag oedd hi yn ystod y wers a’r dasg ffocws. Ond serch hynny, roedd pob un plentyn yn gallu rhoi atebion clir a thrylwyr am y cwestiynau a gofynnwyd, a hefyd roedd y plant wedi adnabod ei fod yn bwysig i barchu pobl wahanol a gwahaniaethu. Roedd y grŵp ffocws eisiau mynegi eu barn ar bob cwestiwn pan roddon nhw ateb, ond roedd y rhai gallu isel eisiau mynegi barn ond ddim yn gwybod os roedd ei atebion yn gywir felly roedden nhw yn hapus ateb yn gryno. Roeddwn i’n hapus gyda hwn oherwydd roedden nhw gyd yn gallu dweud rhywbeth a ddysgon nhw yn ystod y wers. </w:t>
      </w:r>
    </w:p>
    <w:p w14:paraId="5DE2223D" w14:textId="77777777" w:rsidR="00727467" w:rsidRDefault="00727467" w:rsidP="008102C2">
      <w:pPr>
        <w:spacing w:line="360" w:lineRule="auto"/>
        <w:jc w:val="both"/>
        <w:rPr>
          <w:rFonts w:ascii="Arial" w:hAnsi="Arial" w:cs="Arial"/>
          <w:lang w:val="cy-GB"/>
        </w:rPr>
      </w:pPr>
    </w:p>
    <w:p w14:paraId="77C4F39A" w14:textId="1ED74835" w:rsidR="00F34555" w:rsidRDefault="00F34555" w:rsidP="009417A0">
      <w:pPr>
        <w:pStyle w:val="Heading1"/>
        <w:spacing w:line="360" w:lineRule="auto"/>
        <w:rPr>
          <w:lang w:val="cy-GB"/>
        </w:rPr>
      </w:pPr>
      <w:r>
        <w:rPr>
          <w:lang w:val="cy-GB"/>
        </w:rPr>
        <w:t>Astudiaeth gwers 2</w:t>
      </w:r>
    </w:p>
    <w:p w14:paraId="17B606A8" w14:textId="77777777" w:rsidR="008102C2" w:rsidRDefault="008102C2" w:rsidP="009417A0">
      <w:pPr>
        <w:spacing w:line="360" w:lineRule="auto"/>
        <w:jc w:val="both"/>
        <w:rPr>
          <w:rFonts w:ascii="Arial" w:hAnsi="Arial" w:cs="Arial"/>
          <w:lang w:val="cy-GB"/>
        </w:rPr>
      </w:pPr>
      <w:r w:rsidRPr="008102C2">
        <w:rPr>
          <w:rFonts w:ascii="Arial" w:hAnsi="Arial" w:cs="Arial"/>
          <w:lang w:val="cy-GB"/>
        </w:rPr>
        <w:t xml:space="preserve">Roedd nod y wers yr un peth a’r wers flaenorol ble roedd ffocws ar 5 wlad yn bennaf ar aml-ddiwylliannedd. Nid oedd llawer o wybodaeth flaenorol gan y dosbarth derbyn ar aml-ddiwylliannedd felly roedd yn ddiddorol gweld sut datblygon nhw ei ddealltwriaeth o’r hyn cawsant nhw yn ystod y wers. Yn wahanol i wers blwyddyn 1, cafodd pob grŵp yn y dosbarth cyfle i wneud y dasg ffocws oherwydd dyna sut roedd ei sesiynau yn rhedeg yn yr ysgol. Roedd dwy awr am y sesiwn bore felly roedd y grwpiau i gyd wedi cylchdroi. Roedd y grwpiau yn fwy yn y derbyn, roedd 6 disgybl i bob grŵp felly ar adegau gall hyn fod yn anodd rheoli. </w:t>
      </w:r>
    </w:p>
    <w:p w14:paraId="49971C12" w14:textId="77777777" w:rsidR="008102C2" w:rsidRDefault="008102C2" w:rsidP="009417A0">
      <w:pPr>
        <w:spacing w:line="360" w:lineRule="auto"/>
        <w:jc w:val="both"/>
        <w:rPr>
          <w:rFonts w:ascii="Arial" w:hAnsi="Arial" w:cs="Arial"/>
          <w:lang w:val="cy-GB"/>
        </w:rPr>
      </w:pPr>
      <w:r w:rsidRPr="008102C2">
        <w:rPr>
          <w:rFonts w:ascii="Arial" w:hAnsi="Arial" w:cs="Arial"/>
          <w:lang w:val="cy-GB"/>
        </w:rPr>
        <w:t xml:space="preserve">I fod yn deg, roedd plant y dosbarth derbyn yn union fel blwyddyn 1, roedden nhw yn barod i gymryd rhan mewn pob tasg ac wedi rhoi 100% o ymdrech iddyn nhw. Roedd y plant eisiau gwybod o’r man cychwyn beth oedd y dasg ffocws felly roedden nhw wedi cynhyrfu yn fawr iawn. Er hyn, roedd pob plentyn wedi ymgysylltu yn anhygoel i’r wers ac roedd pob un ohonyn nhw eisiau dysgu. </w:t>
      </w:r>
    </w:p>
    <w:p w14:paraId="7B1A4968" w14:textId="77777777" w:rsidR="008102C2" w:rsidRDefault="008102C2" w:rsidP="009417A0">
      <w:pPr>
        <w:spacing w:line="360" w:lineRule="auto"/>
        <w:jc w:val="both"/>
        <w:rPr>
          <w:rFonts w:ascii="Arial" w:hAnsi="Arial" w:cs="Arial"/>
          <w:lang w:val="cy-GB"/>
        </w:rPr>
      </w:pPr>
      <w:r w:rsidRPr="008102C2">
        <w:rPr>
          <w:rFonts w:ascii="Arial" w:hAnsi="Arial" w:cs="Arial"/>
          <w:lang w:val="cy-GB"/>
        </w:rPr>
        <w:t>Gallwn weld fod y dosbarth derbyn wedi cynhyrfu yn llawer fwy na dosbarth blwyddyn 1, ond gan ei fod yn ifancaf. Er bod y wers yn llwyddiannus ac roedd pob plentyn eisiau cymryd rhan yn y gweithgareddau, ni chredaf roedd pob plentyn wedi deall y cydsyniad o aml-ddiwylliannedd yn ogystal â’r dosbarth blwyddyn 1. Gall hyn fod oherwydd ei oedran, neu gallwn wedi dewis topic yn llai dwfn iddyn nhw. Serch hynny, roedd y plant wedi dysgu nad oedd popeth yn dod o Gymru ac mae gan wledydd gwahanol yr un fath o atyniadau a Chymru.</w:t>
      </w:r>
    </w:p>
    <w:p w14:paraId="04F5AFA4" w14:textId="77777777" w:rsidR="008102C2" w:rsidRDefault="008102C2" w:rsidP="009417A0">
      <w:pPr>
        <w:spacing w:line="360" w:lineRule="auto"/>
        <w:jc w:val="both"/>
        <w:rPr>
          <w:rFonts w:ascii="Arial" w:hAnsi="Arial" w:cs="Arial"/>
          <w:lang w:val="cy-GB"/>
        </w:rPr>
      </w:pPr>
      <w:r w:rsidRPr="008102C2">
        <w:rPr>
          <w:rFonts w:ascii="Arial" w:hAnsi="Arial" w:cs="Arial"/>
          <w:lang w:val="cy-GB"/>
        </w:rPr>
        <w:lastRenderedPageBreak/>
        <w:t xml:space="preserve">Wrth wneud yr ymchwil yma, mae wedi profi bod aml-ddiwylliannedd yn gallu cael ei ddysgu ar unrhyw oedran. Yn cyfeirio yn ôl tuag at Youngsan (2018) a Abdullah (2009) ble adroddwyd y ddau fod addysgu am aml-ddiwylliannedd yn hollol bwysig o fewn plentyndod cynnar. Cytunaf gyda’n nhw ar y ffaith os ydyn ni fel athrawon yn dysgu'r sgiliau sylfaenol yma iddyn nhw yn ifanc, dylai’r amgylchedd maent yn byw neu’n perthyn iddo gael llawer o ddylanwad ag y bydd os nad oedden nhw wedi cael yr addysg yma yn yr ysgol. </w:t>
      </w:r>
    </w:p>
    <w:p w14:paraId="6A8FB799" w14:textId="77777777" w:rsidR="008102C2" w:rsidRDefault="008102C2" w:rsidP="009417A0">
      <w:pPr>
        <w:spacing w:line="360" w:lineRule="auto"/>
        <w:jc w:val="both"/>
        <w:rPr>
          <w:rFonts w:ascii="Arial" w:hAnsi="Arial" w:cs="Arial"/>
          <w:lang w:val="cy-GB"/>
        </w:rPr>
      </w:pPr>
      <w:r w:rsidRPr="008102C2">
        <w:rPr>
          <w:rFonts w:ascii="Arial" w:hAnsi="Arial" w:cs="Arial"/>
          <w:lang w:val="cy-GB"/>
        </w:rPr>
        <w:t xml:space="preserve">Os byddwn yn gwneud y dasg yma eto gyda dosbarth derbyn, byddwn yn canolbwyntio ar lai o wledydd a rhoi gwybodaeth fwy manwl ar y rhain a astudiwyd. Byddwn i hefyd yn defnyddio mwy o weithgareddau chwarae rôl gyda’n nhw gan ei fod yn ifanc iawn ag angen cymorth yn gwneud pethau ymarferol. </w:t>
      </w:r>
    </w:p>
    <w:p w14:paraId="5167795A" w14:textId="77777777" w:rsidR="008102C2" w:rsidRDefault="008102C2" w:rsidP="009417A0">
      <w:pPr>
        <w:spacing w:line="360" w:lineRule="auto"/>
        <w:jc w:val="both"/>
        <w:rPr>
          <w:rFonts w:ascii="Arial" w:hAnsi="Arial" w:cs="Arial"/>
          <w:lang w:val="cy-GB"/>
        </w:rPr>
      </w:pPr>
      <w:r w:rsidRPr="008102C2">
        <w:rPr>
          <w:rFonts w:ascii="Arial" w:hAnsi="Arial" w:cs="Arial"/>
          <w:lang w:val="cy-GB"/>
        </w:rPr>
        <w:t xml:space="preserve">Er bod y plant wedi ceisio ateb cwestiynau yn y plenari ar ddiwedd y wers, pan cyrrhaeddon ni at y cyflweliad gyda’r grwp ffocws, nid oedd pob un yn gallu ateb y cwestiynau a gosodwyd. Roedd y rhai fwy abl yn gallu rhoi rhan ateb gyda chymorth ond roedd y rhai a gallu isel braidd yn gallu ateb. </w:t>
      </w:r>
    </w:p>
    <w:p w14:paraId="027C4DD7" w14:textId="64D2BF77" w:rsidR="00F34555" w:rsidRDefault="008102C2" w:rsidP="00727467">
      <w:pPr>
        <w:spacing w:line="360" w:lineRule="auto"/>
        <w:jc w:val="both"/>
        <w:rPr>
          <w:rFonts w:ascii="Arial" w:hAnsi="Arial" w:cs="Arial"/>
          <w:lang w:val="cy-GB"/>
        </w:rPr>
      </w:pPr>
      <w:r w:rsidRPr="008102C2">
        <w:rPr>
          <w:rFonts w:ascii="Arial" w:hAnsi="Arial" w:cs="Arial"/>
          <w:lang w:val="cy-GB"/>
        </w:rPr>
        <w:t>Ar ddiwedd y ddwy wers, roedden ni wedi defnyddio'r daflen arsylwi (Gwelir atodiad 2), er mwyn gweld ble roedd pob plentyn o ran dealltwriaeth. Defnyddir hyn ar gyfer pob plentyn o dan sylw, ble roedd yr arsylwyr di-gyfrannol yn nodi unrhyw sylwadau a oedd ganddyn nhw yn ystod y wers. Gallwn weld o’r ddwy daflen, doedd dim llawer o amrywiaeth gyda blwyddyn 1 ond roedd llawer o amrywiaeth gyda’r dosbarth derbyn. Wrth gymharu'r ddwy wers, credaf yn gryf dylai aml-ddiwylliannedd cael ei fewnbynnu i’r cwricwlwm fel y dywed Abdullah (2009, tud 163-164). Wrth ddarllen y llenyddiaeth cyn gwneud yr ymchwil i’r wers, doeddwn i ddim yn cytuno a rhoi aml-ddiwylliannedd yn drawsgwricwlaidd, ond wrth gynnal yr ymchwiliad, mae fy meddyliau wedi newid.</w:t>
      </w:r>
    </w:p>
    <w:p w14:paraId="04082C26" w14:textId="77777777" w:rsidR="008102C2" w:rsidRDefault="008102C2" w:rsidP="009417A0">
      <w:pPr>
        <w:spacing w:line="360" w:lineRule="auto"/>
        <w:rPr>
          <w:lang w:val="cy-GB"/>
        </w:rPr>
      </w:pPr>
    </w:p>
    <w:p w14:paraId="5CF24081" w14:textId="25FAA868" w:rsidR="00E101B7" w:rsidRDefault="00F34555" w:rsidP="009417A0">
      <w:pPr>
        <w:pStyle w:val="Heading1"/>
        <w:spacing w:line="360" w:lineRule="auto"/>
        <w:rPr>
          <w:lang w:val="cy-GB"/>
        </w:rPr>
      </w:pPr>
      <w:r>
        <w:rPr>
          <w:lang w:val="cy-GB"/>
        </w:rPr>
        <w:t xml:space="preserve">Canfyddiadau ymchwil </w:t>
      </w:r>
    </w:p>
    <w:p w14:paraId="33F4AB39" w14:textId="57FD0B43" w:rsidR="00F21B95" w:rsidRPr="00845934" w:rsidRDefault="008102C2" w:rsidP="009417A0">
      <w:pPr>
        <w:spacing w:line="360" w:lineRule="auto"/>
        <w:jc w:val="both"/>
        <w:rPr>
          <w:rFonts w:ascii="Arial" w:hAnsi="Arial" w:cs="Arial"/>
          <w:lang w:val="cy-GB"/>
        </w:rPr>
      </w:pPr>
      <w:r w:rsidRPr="008102C2">
        <w:rPr>
          <w:rFonts w:ascii="Arial" w:hAnsi="Arial" w:cs="Arial"/>
          <w:lang w:val="cy-GB"/>
        </w:rPr>
        <w:t xml:space="preserve">Er beth roedden ni wedi darganfod ddim yn union ar gyfer teitl yr ymchwil, darganfyddwn ni bod dysgu am aml-ddiwylliannedd yn hollol bwysig ar gyfer datblygiad plant. Roedd y plant wedi deall pwysigrwydd aml-ddiwylliannedd erbyn diwedd y wers a hefyd roedd pob un ohonyn nhw eisiau bod yn rhan o bob tasg. Ar ddiwedd y wers, roedd pob plentyn, yn cynnwys y grŵp ffocws, yn gallu mynegi barn ar bwysigrwydd deall aml-ddiwylliannedd a hefyd pwysigrwydd parchu pawb yn y byd. Deallon nhw er bod gwahaniaethu yn digwydd, mae’n bwysig i ni fel dinasyddion parchu pob person ac i dderbyn y wahaniaethu yma o fewn ein cymdeithas ni. Ynghlwm a hyn, roedd yn amlwg roedd gweithgareddau ymarferol yn fuddiol ar gyfer datblygiad plant, ond gall hyn fod yn gysylltiedig ag unrhyw faes dysgu. Ar ôl gwneud yr </w:t>
      </w:r>
      <w:r w:rsidRPr="008102C2">
        <w:rPr>
          <w:rFonts w:ascii="Arial" w:hAnsi="Arial" w:cs="Arial"/>
          <w:lang w:val="cy-GB"/>
        </w:rPr>
        <w:lastRenderedPageBreak/>
        <w:t xml:space="preserve">ymchwil yma, cytunwyd yn gryf gyda datganiad Vygotsky gyda’r ffaith bod rhyngweithio cymdeithasol yn hanfodol ar gyfer datblygiad plentyn oherwydd roedd pob un plentyn yn gweithio gyda’i chyfoedion i drio eu gorau glas i gyflawni’r tasgau </w:t>
      </w:r>
      <w:r w:rsidR="00AF4D6E" w:rsidRPr="00845934">
        <w:rPr>
          <w:rFonts w:ascii="Arial" w:hAnsi="Arial" w:cs="Arial"/>
          <w:lang w:val="cy-GB"/>
        </w:rPr>
        <w:t xml:space="preserve">(Beckett a Taylor, 2016, tud 80). </w:t>
      </w:r>
    </w:p>
    <w:p w14:paraId="68647F10" w14:textId="77777777" w:rsidR="008102C2" w:rsidRDefault="008102C2" w:rsidP="009417A0">
      <w:pPr>
        <w:spacing w:line="360" w:lineRule="auto"/>
        <w:jc w:val="both"/>
        <w:rPr>
          <w:rFonts w:ascii="Arial" w:hAnsi="Arial" w:cs="Arial"/>
          <w:color w:val="000000" w:themeColor="text1"/>
          <w:lang w:val="cy-GB"/>
        </w:rPr>
      </w:pPr>
      <w:r w:rsidRPr="008102C2">
        <w:rPr>
          <w:rFonts w:ascii="Arial" w:hAnsi="Arial" w:cs="Arial"/>
          <w:color w:val="000000" w:themeColor="text1"/>
          <w:lang w:val="cy-GB"/>
        </w:rPr>
        <w:t>Fel y soniwyd yn gynharach, profon ni hefyd bod gwneud plenaries o fewn gwersi yn fuddiol oherwydd mae’n atgoffa’r plant o’r hyn dysgon nhw yn ystod y wers a hefyd, fel y dywedodd Adran ar gyfer Addysg (2004), dylwn gael y disgyblion i adrodd yn ôl i ni fel athrawon yr hyn a ddysgon nhw. Dyma beth sy’n creu gwers ragorol. Wrth gael y plant i adrodd yn ôl ar ddiwedd y wers, roeddwn i’n gallu gweld faint roedd y plant wedi cynyddu ar ei ddealltwriaeth o aml-ddiwylliannedd yn ystod y wers a sut yr oedden nhw yn gallu mynegi ei farn yn gliriach gan roi rhesymau.</w:t>
      </w:r>
    </w:p>
    <w:p w14:paraId="48356F7B" w14:textId="7012B2BA" w:rsidR="00F34555" w:rsidRDefault="008102C2" w:rsidP="00727467">
      <w:pPr>
        <w:spacing w:line="360" w:lineRule="auto"/>
        <w:jc w:val="both"/>
        <w:rPr>
          <w:rFonts w:ascii="Arial" w:hAnsi="Arial" w:cs="Arial"/>
          <w:lang w:val="cy-GB"/>
        </w:rPr>
      </w:pPr>
      <w:r w:rsidRPr="008102C2">
        <w:rPr>
          <w:rFonts w:ascii="Arial" w:hAnsi="Arial" w:cs="Arial"/>
          <w:lang w:val="cy-GB"/>
        </w:rPr>
        <w:t>Credaf yn gryf dylai aml-ddiwylliannedd bod yng nghlwm gyda’r cwricwlwm oherwydd mae’n holl bwysig ar gyfer datblygiad plentyn, yn emosiynol, cymdeithasol ac yn wybyddol. Mae hyn hefyd yn faes o ddiddordeb i’r plant oherwydd darganfyddwn ni bod y plant yn hoffi dysgu am wahaniaethau o fewn cymdeithas. Efallai mai gwneud hyn gyda’r dosbarth derbyn bach yn heriol iddyn nhw felly gallwn ni dim ond canolbwyntio ar wledydd y maen nhw yn gyfarwydd gyda. Ond ar y llaw arall, roedd blwyddyn 1 yn ymgysylltu’n llawn gyda’r wers ag yn fodlon rhoi ei barn a’i syniadau i’r dosbarth ar y diwedd.</w:t>
      </w:r>
    </w:p>
    <w:p w14:paraId="185F7DDD" w14:textId="77777777" w:rsidR="008102C2" w:rsidRDefault="008102C2" w:rsidP="009417A0">
      <w:pPr>
        <w:spacing w:line="360" w:lineRule="auto"/>
        <w:rPr>
          <w:lang w:val="cy-GB"/>
        </w:rPr>
      </w:pPr>
    </w:p>
    <w:p w14:paraId="118AE48B" w14:textId="67173625" w:rsidR="00F34555" w:rsidRDefault="00F34555" w:rsidP="009417A0">
      <w:pPr>
        <w:pStyle w:val="Heading1"/>
        <w:spacing w:line="360" w:lineRule="auto"/>
        <w:rPr>
          <w:lang w:val="cy-GB"/>
        </w:rPr>
      </w:pPr>
      <w:r>
        <w:rPr>
          <w:lang w:val="cy-GB"/>
        </w:rPr>
        <w:t xml:space="preserve">Casgliad </w:t>
      </w:r>
    </w:p>
    <w:p w14:paraId="5F102AC3" w14:textId="77777777" w:rsidR="008102C2" w:rsidRDefault="008102C2" w:rsidP="009417A0">
      <w:pPr>
        <w:spacing w:line="360" w:lineRule="auto"/>
        <w:jc w:val="both"/>
        <w:rPr>
          <w:rFonts w:ascii="Arial" w:hAnsi="Arial" w:cs="Arial"/>
          <w:lang w:val="cy-GB"/>
        </w:rPr>
      </w:pPr>
      <w:r w:rsidRPr="008102C2">
        <w:rPr>
          <w:rFonts w:ascii="Arial" w:hAnsi="Arial" w:cs="Arial"/>
          <w:lang w:val="cy-GB"/>
        </w:rPr>
        <w:t xml:space="preserve">Yn sicr mi fyddwn yn datblygu’r wers yma i wneud yn fy mhrofiad ysgol nesaf oherwydd credaf yn gryf bod hwn yn rhywbeth pwysig i blant ddysgu. Ar gyfer fy mhrofiad nesaf mi fyddwn i yn treulio fwy o amser yn addysgu’r plant am aml-ddiwylliannedd oherwydd credaf ai angen gwneud hyn dros amser er mwyn i’r plant dysgu yn ddwfn iddo. Y dulliau a defnyddwyr ar gyfer yr ymchwil, arsylwi ag astudiaeth gwers, dwi’n meddwl gweithiodd yn dda iawn. </w:t>
      </w:r>
    </w:p>
    <w:p w14:paraId="54D4C606" w14:textId="77777777" w:rsidR="008102C2" w:rsidRDefault="008102C2" w:rsidP="009417A0">
      <w:pPr>
        <w:spacing w:line="360" w:lineRule="auto"/>
        <w:jc w:val="both"/>
        <w:rPr>
          <w:rFonts w:ascii="Arial" w:hAnsi="Arial" w:cs="Arial"/>
          <w:color w:val="000000" w:themeColor="text1"/>
          <w:lang w:val="cy-GB"/>
        </w:rPr>
      </w:pPr>
      <w:r w:rsidRPr="008102C2">
        <w:rPr>
          <w:rFonts w:ascii="Arial" w:hAnsi="Arial" w:cs="Arial"/>
          <w:color w:val="000000" w:themeColor="text1"/>
          <w:lang w:val="cy-GB"/>
        </w:rPr>
        <w:t xml:space="preserve">Fel disgrifiodd Moule a Hek (2011) am swyddogaeth arsylwyr di-gyfranedig, credaf roedden ni wedi cyflawni hyn er mwyn cael y canlyniadau ar gyfer yr ymchwil. Roedden ni wedi gwrando ar ymatebion y plant ac wedi osgoi unrhyw ragfarn. Credaf roedd hyn yn ddull priodol i ddefnyddio yn ystod y gwersi ymchwil oherwydd roedd yr ymchwilydd yn gallu pigo i fyny ar bethau efallai na fydd rhywun yn dysgu’r wers yn sylweddoli. Yn fy ngwers i, roedd fy mhartner ymchwil yn gallu cadw golwg fanwl ar y plant o dan sylw ar bethau roedden nhw yn dweud a hefyd ei gynyddiad o ddealltwriaeth yn ystod y dasg ffocws. Roedd arsylwi wedi gweithio yn dda iawn yn y ddwy wers ymchwil felly yn sicr mi fyddwn i yn defnyddio’r dull yma eto o fewn gwersi er mwyn dod o hyd i wybodaeth bellach. Adroddwyd Kumar (2011) roedd arsylwi yn </w:t>
      </w:r>
      <w:r w:rsidRPr="008102C2">
        <w:rPr>
          <w:rFonts w:ascii="Arial" w:hAnsi="Arial" w:cs="Arial"/>
          <w:color w:val="000000" w:themeColor="text1"/>
          <w:lang w:val="cy-GB"/>
        </w:rPr>
        <w:lastRenderedPageBreak/>
        <w:t>cymryd llawer o baratoi, a chytunwn yn gryf gyda fe oherwydd roedd cynllunio’r wers a’r gweithgareddau amrywiol wedi cynnwys llawer o baratoi ond ar ôl gwneud y wers gwelwn roedd yr holl waith yn werth chweil.</w:t>
      </w:r>
    </w:p>
    <w:p w14:paraId="72EECCB6" w14:textId="77777777" w:rsidR="008102C2" w:rsidRDefault="008102C2" w:rsidP="009417A0">
      <w:pPr>
        <w:spacing w:line="360" w:lineRule="auto"/>
        <w:jc w:val="both"/>
        <w:rPr>
          <w:rFonts w:ascii="Arial" w:hAnsi="Arial" w:cs="Arial"/>
          <w:color w:val="000000" w:themeColor="text1"/>
          <w:lang w:val="cy-GB"/>
        </w:rPr>
      </w:pPr>
      <w:r w:rsidRPr="008102C2">
        <w:rPr>
          <w:rFonts w:ascii="Arial" w:hAnsi="Arial" w:cs="Arial"/>
          <w:color w:val="000000" w:themeColor="text1"/>
          <w:lang w:val="cy-GB"/>
        </w:rPr>
        <w:t xml:space="preserve">Defnyddiwn ni'r tri chyfnod o astudiaeth gwers ag adroddir gan Carroll (2013, tud 23). Roedd hyn wedi gweithio yn dda iawn oherwydd roedd wedi creu strwythur clir i’r wers ble roedd popeth yn ei le a doedden ni ddim yn eisiau ar unrhyw beth. Credaf fod astudiaeth gwers yn ddull effeithiol ar gyfer yr ymchwil ac roedd wedi gweithio yn dda iawn ar gyfer ein gwersi ni. Trwy hyn, gwelwn sut roedd y plant yn dysgu gan ystyried ei ymatebion. Ond, cytunwyd yn gryf gyda Mon et al (2016) ble dywedon nhw mae astudiaeth gwers yn rhoi gymaint o bwysau ar athrawon ac y maen nhw yn dueddol o weithio tu hwnt i oriau ysgol i gyflawni’r wers ragorol. Er mwyn gwneud y wers yma, roeddwn wedi profi pwysau trwm yn gwneud oherwydd roedd hyn yn rhywbeth ychwanegol i mi gynllunio yn ogystal â fy addysgu. </w:t>
      </w:r>
    </w:p>
    <w:p w14:paraId="7CA49EF4" w14:textId="77777777" w:rsidR="008102C2" w:rsidRDefault="008102C2" w:rsidP="009417A0">
      <w:pPr>
        <w:spacing w:line="360" w:lineRule="auto"/>
        <w:jc w:val="both"/>
        <w:rPr>
          <w:rFonts w:ascii="Arial" w:hAnsi="Arial" w:cs="Arial"/>
          <w:lang w:val="cy-GB"/>
        </w:rPr>
      </w:pPr>
      <w:r w:rsidRPr="008102C2">
        <w:rPr>
          <w:rFonts w:ascii="Arial" w:hAnsi="Arial" w:cs="Arial"/>
          <w:lang w:val="cy-GB"/>
        </w:rPr>
        <w:t xml:space="preserve">Roedd defnyddio grwpiau ffocws yn hanfodol ar gyfer yr ymchwil yma oherwydd roedden ni’n gallu canolbwyntio ar unigolion i weld sut yr oedden nhw yn gallu cyflawni yn y wers. Er roedd hyn yn syniad da, dylen i wedi rhannu’r grŵp ffocws i fyny i efallai dau neu tri grŵp gwahanol oherwydd roedd y tri phlentyn roedd o dan sylw yn yr un grŵp felly roedd yn anodd ffocysu arnyn nhw fel unigolion un ar y tro. Cynigir UWE Flick (2015, tud 147) bod grwpiau ffocws yn fuddiannol ar gyfer astudio cynnydd o fewn dysgu’r plant. Cytunwyd gyda hyn oherwydd wrth gael tri phlentyn o dan sylw, roedden ni yn gallu talu sylw iddyn nhw i weld beth roedden nhw wedi dysgu o ddechrau’r wers i ddiwedd y wers. Mae angen i mi gytuno gyda eVALUEd (2006) hefyd ar y ffaith bod grwpiau ffocws yn gallu bod yn anodd rheoli. Fel y soniwyd yn gynharach, dylai i wedi gwasgaru’r grŵp i fyny a hefyd roedd y ffaith ein bod ni wedi defnyddio gweithgaredd blasu bwyd fel tasg ffocws wedi cynhyrfu’r plant felly roedd hyn yn anodd rheoli hefyd. </w:t>
      </w:r>
    </w:p>
    <w:p w14:paraId="309C41D2" w14:textId="77777777" w:rsidR="00646A87" w:rsidRDefault="00646A87" w:rsidP="009417A0">
      <w:pPr>
        <w:spacing w:line="360" w:lineRule="auto"/>
        <w:jc w:val="both"/>
        <w:rPr>
          <w:rFonts w:ascii="Arial" w:hAnsi="Arial" w:cs="Arial"/>
          <w:color w:val="000000" w:themeColor="text1"/>
          <w:lang w:val="cy-GB"/>
        </w:rPr>
      </w:pPr>
      <w:r w:rsidRPr="00646A87">
        <w:rPr>
          <w:rFonts w:ascii="Arial" w:hAnsi="Arial" w:cs="Arial"/>
          <w:color w:val="000000" w:themeColor="text1"/>
          <w:lang w:val="cy-GB"/>
        </w:rPr>
        <w:t>Roedd pob plentyn eisiau helpu ei gilydd a gwelwn hyn hefyd yn digwydd yn y cyfweliad ar y diwedd. Er mwyn recordio'r data, roedden ni wedi defnyddio iPad er mwyn recordio’r cyfweliad gyda’r grŵp ffocws. Roedd hyn yn ddull buddiol oherwydd allwn ni wedyn cyfeirio yn nôl at hyn wrth ysgrifennu’r aseiniad. Gan ein bod ni wedi recordio’r cyfweliad, roedden ni wedyn yn gallu cyfeirio yn ôl i hwn pryd roedd angen. Gallwn ni wedi creu holiadur ar gyfer y plant i lenwi fewn ar ddiwedd y wers sy’n cynnwys wynebau teimladau am y wers. Felly byddwn yn ystyried hyn ar gyfer tro nesaf.</w:t>
      </w:r>
    </w:p>
    <w:p w14:paraId="4FFCB9A1" w14:textId="1CF1B551" w:rsidR="000410F4" w:rsidRPr="00727467" w:rsidRDefault="00646A87" w:rsidP="00727467">
      <w:pPr>
        <w:spacing w:line="360" w:lineRule="auto"/>
        <w:jc w:val="both"/>
        <w:rPr>
          <w:rFonts w:ascii="Arial" w:hAnsi="Arial" w:cs="Arial"/>
          <w:lang w:val="cy-GB"/>
        </w:rPr>
      </w:pPr>
      <w:r w:rsidRPr="00646A87">
        <w:rPr>
          <w:rFonts w:ascii="Arial" w:hAnsi="Arial" w:cs="Arial"/>
          <w:lang w:val="cy-GB"/>
        </w:rPr>
        <w:t>Yn amlwg, mae angen mwy o amser i allu datblygu dealltwriaeth y plant y fanwl gywir, ond os byddaf yn gwneud hyn eto mi fyddwn yn cymryd mwy o ofal ar theori Vygotsky o sgaffaldio. Ar ôl darllen yn ddwfn i’w theori, mae’n amlwg mae hyn yn gweithio er mwyn profi dealltwriaeth y plant dros amser</w:t>
      </w:r>
      <w:r>
        <w:rPr>
          <w:rFonts w:ascii="Arial" w:hAnsi="Arial" w:cs="Arial"/>
          <w:lang w:val="cy-GB"/>
        </w:rPr>
        <w:t xml:space="preserve"> </w:t>
      </w:r>
      <w:r w:rsidR="000410F4" w:rsidRPr="00845934">
        <w:rPr>
          <w:rFonts w:ascii="Arial" w:hAnsi="Arial" w:cs="Arial"/>
          <w:lang w:val="cy-GB"/>
        </w:rPr>
        <w:t>(Beckett a Taylor, 2016, tud 80)</w:t>
      </w:r>
      <w:r w:rsidR="00845934" w:rsidRPr="00845934">
        <w:rPr>
          <w:rFonts w:ascii="Arial" w:hAnsi="Arial" w:cs="Arial"/>
          <w:lang w:val="cy-GB"/>
        </w:rPr>
        <w:t xml:space="preserve">. </w:t>
      </w:r>
    </w:p>
    <w:p w14:paraId="12D7CFCB" w14:textId="1A8E4146" w:rsidR="00F34555" w:rsidRDefault="00F34555" w:rsidP="009417A0">
      <w:pPr>
        <w:pStyle w:val="Heading1"/>
        <w:spacing w:line="360" w:lineRule="auto"/>
        <w:rPr>
          <w:lang w:val="cy-GB"/>
        </w:rPr>
      </w:pPr>
      <w:r>
        <w:rPr>
          <w:lang w:val="cy-GB"/>
        </w:rPr>
        <w:lastRenderedPageBreak/>
        <w:t xml:space="preserve">Argymhellion </w:t>
      </w:r>
    </w:p>
    <w:p w14:paraId="71ADC5E0" w14:textId="77777777" w:rsidR="00646A87" w:rsidRDefault="00646A87" w:rsidP="009417A0">
      <w:pPr>
        <w:spacing w:line="360" w:lineRule="auto"/>
        <w:jc w:val="both"/>
        <w:rPr>
          <w:rFonts w:ascii="Arial" w:hAnsi="Arial" w:cs="Arial"/>
          <w:color w:val="000000" w:themeColor="text1"/>
          <w:lang w:val="cy-GB"/>
        </w:rPr>
      </w:pPr>
      <w:r w:rsidRPr="00646A87">
        <w:rPr>
          <w:rFonts w:ascii="Arial" w:hAnsi="Arial" w:cs="Arial"/>
          <w:color w:val="000000" w:themeColor="text1"/>
          <w:lang w:val="cy-GB"/>
        </w:rPr>
        <w:t>Os byddaf yn gwneud y fath yma o ymchwil eto byddwn yn gwneud dros gyfnod o amser e.e.. pythefnos. Dylai hwn bod yn rhywbeth i ystyried ymchwilio ynddo ym mhellach oherwydd mae’n bwysig ar gyfer bywyd pob dydd y plant. Wrth wneud dros gyfnod hirach o amser gallwn ddefnyddio theori Vygotsky o sgaffaldio er mwyn profi cynnydd yn nealltwriaeth y plant. Yn fy mhrofiad ysgol bellach, hoffwn wneud mwy o wersi fel hyn oherwydd mae’n helpu gweld sut allwn ddatblygu dealltwriaeth plant trwy weithgareddau amrywiol, ond maen nhw i gyd yn ymwneud a’r dasg ffocws. Mae gen i fwy o ddealltwriaeth fy hun o bwysigrwydd aml-ddiwylliannedd erbyn hyn, felly allwn i drosglwyddo'r hyn rydw i wedi dysgu i’r plant yn y dyfodol a thrio creu amgylchedd llai ystrydebol ar gyfer y dyfodol.</w:t>
      </w:r>
    </w:p>
    <w:p w14:paraId="0A531774" w14:textId="77777777" w:rsidR="00646A87" w:rsidRDefault="00646A87" w:rsidP="009417A0">
      <w:pPr>
        <w:spacing w:line="360" w:lineRule="auto"/>
        <w:jc w:val="both"/>
        <w:rPr>
          <w:rFonts w:ascii="Arial" w:hAnsi="Arial" w:cs="Arial"/>
          <w:color w:val="000000" w:themeColor="text1"/>
          <w:lang w:val="cy-GB"/>
        </w:rPr>
      </w:pPr>
      <w:r w:rsidRPr="00646A87">
        <w:rPr>
          <w:rFonts w:ascii="Arial" w:hAnsi="Arial" w:cs="Arial"/>
          <w:color w:val="000000" w:themeColor="text1"/>
          <w:lang w:val="cy-GB"/>
        </w:rPr>
        <w:t xml:space="preserve">Roedd gwerth mawr gwneud yr ymchwil yma oherwydd gallwn weld patrwm yn y llenyddiaeth i gymharu â’r profiad ymarferol o’r wers. Roedd y popeth wnes i ymchwilio mewn iddo yn cael ei ategu gan y llenyddiaeth. E.e.. mae plant yn hoffi dysgu am ddiwylliannau gwahanol a sut mae pobl eraill yn dathlu yn eu gwledydd nhw. Byddwn yn sicr yn cael rhywun arall i wneud yr un ymchwil i weld a oes patrwm o fewn y canlyniadau o’r ddwy astudiaeth ymchwil. Mae hyn hefyd yn bwysig er mwyn cael prawf teg. </w:t>
      </w:r>
    </w:p>
    <w:p w14:paraId="42DFFFBC" w14:textId="0AAD6671" w:rsidR="00F34555" w:rsidRDefault="00646A87" w:rsidP="00727467">
      <w:pPr>
        <w:spacing w:line="360" w:lineRule="auto"/>
        <w:jc w:val="both"/>
        <w:rPr>
          <w:lang w:val="cy-GB"/>
        </w:rPr>
      </w:pPr>
      <w:r w:rsidRPr="00646A87">
        <w:rPr>
          <w:rFonts w:ascii="Arial" w:hAnsi="Arial" w:cs="Arial"/>
          <w:color w:val="000000" w:themeColor="text1"/>
          <w:lang w:val="cy-GB"/>
        </w:rPr>
        <w:t>Wrth wneud yr ymchwil yma byddwn yn cymryd mwy o ofal yn datblygu teitl yr ymchwil. Y rheswm am hyn yw oherwydd er ein bod ni wedi dod i’r ddealltwriaeth bod gweithgareddau ymarferol yn cynyddu dealltwriaeth, hoffwn ymchwilio mewn i gynnydd y plant ar ei dealltwriaeth yn lle sut allwn ddatblygu dealltwriaeth y plant.</w:t>
      </w:r>
    </w:p>
    <w:p w14:paraId="0225B344" w14:textId="7B5AF272" w:rsidR="009417A0" w:rsidRDefault="009417A0" w:rsidP="009A7EDD">
      <w:pPr>
        <w:rPr>
          <w:lang w:val="cy-GB"/>
        </w:rPr>
      </w:pPr>
    </w:p>
    <w:p w14:paraId="6B13E8D7" w14:textId="75D86063" w:rsidR="009417A0" w:rsidRDefault="009417A0" w:rsidP="009A7EDD">
      <w:pPr>
        <w:rPr>
          <w:lang w:val="cy-GB"/>
        </w:rPr>
      </w:pPr>
    </w:p>
    <w:p w14:paraId="08F69F8B" w14:textId="7853486C" w:rsidR="009417A0" w:rsidRDefault="009417A0" w:rsidP="009A7EDD">
      <w:pPr>
        <w:rPr>
          <w:lang w:val="cy-GB"/>
        </w:rPr>
      </w:pPr>
    </w:p>
    <w:p w14:paraId="2E0E4887" w14:textId="75012F18" w:rsidR="009417A0" w:rsidRDefault="009417A0" w:rsidP="009A7EDD">
      <w:pPr>
        <w:rPr>
          <w:lang w:val="cy-GB"/>
        </w:rPr>
      </w:pPr>
    </w:p>
    <w:p w14:paraId="49789392" w14:textId="31C21897" w:rsidR="009417A0" w:rsidRDefault="009417A0" w:rsidP="009A7EDD">
      <w:pPr>
        <w:rPr>
          <w:lang w:val="cy-GB"/>
        </w:rPr>
      </w:pPr>
    </w:p>
    <w:p w14:paraId="7E361671" w14:textId="7C07F917" w:rsidR="009417A0" w:rsidRDefault="009417A0" w:rsidP="009A7EDD">
      <w:pPr>
        <w:rPr>
          <w:lang w:val="cy-GB"/>
        </w:rPr>
      </w:pPr>
    </w:p>
    <w:p w14:paraId="58EBD3ED" w14:textId="6A2E0C94" w:rsidR="009417A0" w:rsidRDefault="009417A0" w:rsidP="009A7EDD">
      <w:pPr>
        <w:rPr>
          <w:lang w:val="cy-GB"/>
        </w:rPr>
      </w:pPr>
    </w:p>
    <w:p w14:paraId="03A56FAC" w14:textId="7CB9CE28" w:rsidR="009417A0" w:rsidRDefault="009417A0" w:rsidP="009A7EDD">
      <w:pPr>
        <w:rPr>
          <w:lang w:val="cy-GB"/>
        </w:rPr>
      </w:pPr>
    </w:p>
    <w:p w14:paraId="7F26C8F7" w14:textId="0DF8B66D" w:rsidR="009417A0" w:rsidRDefault="009417A0" w:rsidP="009A7EDD">
      <w:pPr>
        <w:rPr>
          <w:lang w:val="cy-GB"/>
        </w:rPr>
      </w:pPr>
    </w:p>
    <w:p w14:paraId="197B2F78" w14:textId="25D8C717" w:rsidR="009417A0" w:rsidRDefault="009417A0" w:rsidP="009A7EDD">
      <w:pPr>
        <w:rPr>
          <w:lang w:val="cy-GB"/>
        </w:rPr>
      </w:pPr>
    </w:p>
    <w:p w14:paraId="47BF46F5" w14:textId="77777777" w:rsidR="009417A0" w:rsidRDefault="009417A0" w:rsidP="009A7EDD">
      <w:pPr>
        <w:rPr>
          <w:lang w:val="cy-GB"/>
        </w:rPr>
      </w:pPr>
    </w:p>
    <w:p w14:paraId="33CB60B2" w14:textId="37AA4658" w:rsidR="009417A0" w:rsidRPr="00164C55" w:rsidRDefault="00F34555" w:rsidP="009417A0">
      <w:pPr>
        <w:pStyle w:val="Heading1"/>
        <w:rPr>
          <w:lang w:val="cy-GB"/>
        </w:rPr>
      </w:pPr>
      <w:r>
        <w:rPr>
          <w:lang w:val="cy-GB"/>
        </w:rPr>
        <w:lastRenderedPageBreak/>
        <w:t xml:space="preserve">Rhestr </w:t>
      </w:r>
      <w:bookmarkStart w:id="0" w:name="_GoBack"/>
      <w:bookmarkEnd w:id="0"/>
      <w:r>
        <w:rPr>
          <w:lang w:val="cy-GB"/>
        </w:rPr>
        <w:t xml:space="preserve">gyfeirio </w:t>
      </w:r>
    </w:p>
    <w:p w14:paraId="09342E3E" w14:textId="77777777" w:rsidR="000A3A79" w:rsidRPr="006037A8" w:rsidRDefault="000A3A79" w:rsidP="000A3A79">
      <w:pPr>
        <w:spacing w:line="360" w:lineRule="auto"/>
        <w:rPr>
          <w:rFonts w:ascii="Arial" w:hAnsi="Arial" w:cs="Arial"/>
          <w:color w:val="000000"/>
          <w:shd w:val="clear" w:color="auto" w:fill="FFFFFF"/>
        </w:rPr>
      </w:pPr>
      <w:r w:rsidRPr="006037A8">
        <w:rPr>
          <w:rFonts w:ascii="Arial" w:hAnsi="Arial" w:cs="Arial"/>
          <w:color w:val="000000"/>
          <w:shd w:val="clear" w:color="auto" w:fill="FFFFFF"/>
        </w:rPr>
        <w:t xml:space="preserve">Abdullah, A. (2009). Multicultural Education in Early Childhood: Issues and Challenges. </w:t>
      </w:r>
      <w:r w:rsidRPr="006037A8">
        <w:rPr>
          <w:rFonts w:ascii="Arial" w:hAnsi="Arial" w:cs="Arial"/>
          <w:i/>
          <w:iCs/>
          <w:color w:val="000000"/>
        </w:rPr>
        <w:t>Journal of International Cooperation in Education</w:t>
      </w:r>
      <w:r w:rsidRPr="006037A8">
        <w:rPr>
          <w:rFonts w:ascii="Arial" w:hAnsi="Arial" w:cs="Arial"/>
          <w:color w:val="000000"/>
          <w:shd w:val="clear" w:color="auto" w:fill="FFFFFF"/>
        </w:rPr>
        <w:t>. 12 (1), p159-175.</w:t>
      </w:r>
    </w:p>
    <w:p w14:paraId="31DEB5CC" w14:textId="77777777" w:rsidR="000A3A79" w:rsidRPr="006037A8" w:rsidRDefault="000A3A79" w:rsidP="000A3A79">
      <w:pPr>
        <w:spacing w:line="360" w:lineRule="auto"/>
        <w:rPr>
          <w:rFonts w:ascii="Arial" w:hAnsi="Arial" w:cs="Arial"/>
          <w:color w:val="000000"/>
          <w:shd w:val="clear" w:color="auto" w:fill="FFFFFF"/>
          <w:lang w:val="cy-GB"/>
        </w:rPr>
      </w:pPr>
      <w:r w:rsidRPr="006037A8">
        <w:rPr>
          <w:rFonts w:ascii="Arial" w:hAnsi="Arial" w:cs="Arial"/>
          <w:color w:val="000000"/>
          <w:shd w:val="clear" w:color="auto" w:fill="FFFFFF"/>
          <w:lang w:val="cy-GB"/>
        </w:rPr>
        <w:t xml:space="preserve">Ardal ar gyfer Addysg a sgiliau (2004) </w:t>
      </w:r>
      <w:r w:rsidRPr="006037A8">
        <w:rPr>
          <w:rFonts w:ascii="Arial" w:hAnsi="Arial" w:cs="Arial"/>
          <w:i/>
          <w:iCs/>
          <w:color w:val="000000"/>
          <w:shd w:val="clear" w:color="auto" w:fill="FFFFFF"/>
          <w:lang w:val="cy-GB"/>
        </w:rPr>
        <w:t>Pedagogy and Practice: Teaching and Learning in Secondary Schools</w:t>
      </w:r>
      <w:r w:rsidRPr="006037A8">
        <w:rPr>
          <w:rFonts w:ascii="Arial" w:hAnsi="Arial" w:cs="Arial"/>
          <w:color w:val="000000"/>
          <w:shd w:val="clear" w:color="auto" w:fill="FFFFFF"/>
          <w:lang w:val="cy-GB"/>
        </w:rPr>
        <w:t>. [ar lein] Ar gael: http://www.lancsngfl.ac.uk/projects/behaveattend-new/download/76/5_Starters_and_Plenaries.pdf?s=!B121cf29d70ec8a3d54a33343010cc2. (Darllenwyd: 10.2.2020).</w:t>
      </w:r>
    </w:p>
    <w:p w14:paraId="47F13291" w14:textId="77777777" w:rsidR="000A3A79" w:rsidRPr="006037A8" w:rsidRDefault="000A3A79" w:rsidP="000A3A79">
      <w:pPr>
        <w:spacing w:line="360" w:lineRule="auto"/>
        <w:rPr>
          <w:rFonts w:ascii="Arial" w:hAnsi="Arial" w:cs="Arial"/>
          <w:lang w:val="cy-GB"/>
        </w:rPr>
      </w:pPr>
      <w:r w:rsidRPr="006037A8">
        <w:rPr>
          <w:rFonts w:ascii="Arial" w:hAnsi="Arial" w:cs="Arial"/>
          <w:lang w:val="cy-GB"/>
        </w:rPr>
        <w:t xml:space="preserve">Beckett, C a Taylor, H (2016) </w:t>
      </w:r>
      <w:r w:rsidRPr="006037A8">
        <w:rPr>
          <w:rFonts w:ascii="Arial" w:hAnsi="Arial" w:cs="Arial"/>
          <w:i/>
          <w:iCs/>
          <w:lang w:val="cy-GB"/>
        </w:rPr>
        <w:t>Human Growth and Development</w:t>
      </w:r>
      <w:r w:rsidRPr="006037A8">
        <w:rPr>
          <w:rFonts w:ascii="Arial" w:hAnsi="Arial" w:cs="Arial"/>
          <w:lang w:val="cy-GB"/>
        </w:rPr>
        <w:t>. 3ydd arg. Llundain: Sage.</w:t>
      </w:r>
    </w:p>
    <w:p w14:paraId="0B2DCE41" w14:textId="77777777" w:rsidR="000A3A79" w:rsidRPr="006037A8" w:rsidRDefault="000A3A79" w:rsidP="000A3A79">
      <w:pPr>
        <w:spacing w:line="360" w:lineRule="auto"/>
        <w:rPr>
          <w:rFonts w:ascii="Arial" w:hAnsi="Arial" w:cs="Arial"/>
          <w:color w:val="000000"/>
          <w:shd w:val="clear" w:color="auto" w:fill="FFFFFF"/>
          <w:lang w:val="cy-GB"/>
        </w:rPr>
      </w:pPr>
      <w:r w:rsidRPr="006037A8">
        <w:rPr>
          <w:rFonts w:ascii="Arial" w:hAnsi="Arial" w:cs="Arial"/>
          <w:color w:val="000000"/>
          <w:shd w:val="clear" w:color="auto" w:fill="FFFFFF"/>
          <w:lang w:val="cy-GB"/>
        </w:rPr>
        <w:t xml:space="preserve">BERA (2017) </w:t>
      </w:r>
      <w:r w:rsidRPr="006037A8">
        <w:rPr>
          <w:rFonts w:ascii="Arial" w:hAnsi="Arial" w:cs="Arial"/>
          <w:i/>
          <w:iCs/>
          <w:color w:val="000000"/>
          <w:shd w:val="clear" w:color="auto" w:fill="FFFFFF"/>
          <w:lang w:val="cy-GB"/>
        </w:rPr>
        <w:t>Ethical Guidelines For Educational Research</w:t>
      </w:r>
      <w:r w:rsidRPr="006037A8">
        <w:rPr>
          <w:rFonts w:ascii="Arial" w:hAnsi="Arial" w:cs="Arial"/>
          <w:color w:val="000000"/>
          <w:shd w:val="clear" w:color="auto" w:fill="FFFFFF"/>
          <w:lang w:val="cy-GB"/>
        </w:rPr>
        <w:t>. 4ydd arg. Llundain: British Educational Research Association.</w:t>
      </w:r>
    </w:p>
    <w:p w14:paraId="774E4477" w14:textId="77777777" w:rsidR="000A3A79" w:rsidRPr="006037A8" w:rsidRDefault="000A3A79" w:rsidP="000A3A79">
      <w:pPr>
        <w:spacing w:line="360" w:lineRule="auto"/>
        <w:rPr>
          <w:rFonts w:ascii="Arial" w:hAnsi="Arial" w:cs="Arial"/>
          <w:color w:val="000000"/>
          <w:shd w:val="clear" w:color="auto" w:fill="FFFFFF"/>
          <w:lang w:val="cy-GB"/>
        </w:rPr>
      </w:pPr>
      <w:r w:rsidRPr="006037A8">
        <w:rPr>
          <w:rFonts w:ascii="Arial" w:hAnsi="Arial" w:cs="Arial"/>
          <w:color w:val="000000"/>
          <w:shd w:val="clear" w:color="auto" w:fill="FFFFFF"/>
        </w:rPr>
        <w:t xml:space="preserve">Brookfield, S. (1998). Critically Reflective Practice. </w:t>
      </w:r>
      <w:r w:rsidRPr="006037A8">
        <w:rPr>
          <w:rFonts w:ascii="Arial" w:hAnsi="Arial" w:cs="Arial"/>
          <w:i/>
          <w:iCs/>
          <w:color w:val="000000"/>
        </w:rPr>
        <w:t>The Journal of Continuing Education in the Health Professions</w:t>
      </w:r>
      <w:r w:rsidRPr="006037A8">
        <w:rPr>
          <w:rFonts w:ascii="Arial" w:hAnsi="Arial" w:cs="Arial"/>
          <w:color w:val="000000"/>
          <w:shd w:val="clear" w:color="auto" w:fill="FFFFFF"/>
        </w:rPr>
        <w:t xml:space="preserve">. 11 (1), p198-201. </w:t>
      </w:r>
    </w:p>
    <w:p w14:paraId="10A5738F" w14:textId="77777777" w:rsidR="000A3A79" w:rsidRPr="006037A8" w:rsidRDefault="000A3A79" w:rsidP="000A3A79">
      <w:pPr>
        <w:spacing w:line="360" w:lineRule="auto"/>
        <w:rPr>
          <w:rFonts w:ascii="Arial" w:hAnsi="Arial" w:cs="Arial"/>
          <w:color w:val="000000"/>
          <w:shd w:val="clear" w:color="auto" w:fill="FFFFFF"/>
          <w:lang w:val="cy-GB"/>
        </w:rPr>
      </w:pPr>
      <w:r w:rsidRPr="006037A8">
        <w:rPr>
          <w:rFonts w:ascii="Arial" w:hAnsi="Arial" w:cs="Arial"/>
          <w:color w:val="000000"/>
          <w:shd w:val="clear" w:color="auto" w:fill="FFFFFF"/>
        </w:rPr>
        <w:t xml:space="preserve">Carroll, C (2013) </w:t>
      </w:r>
      <w:r w:rsidRPr="006037A8">
        <w:rPr>
          <w:rFonts w:ascii="Arial" w:hAnsi="Arial" w:cs="Arial"/>
          <w:i/>
          <w:iCs/>
          <w:color w:val="000000"/>
          <w:shd w:val="clear" w:color="auto" w:fill="FFFFFF"/>
        </w:rPr>
        <w:t>Exploring the Impact of Lesson Study on the Theory-Practice Gap in Pre-service Teacher Education</w:t>
      </w:r>
      <w:r w:rsidRPr="006037A8">
        <w:rPr>
          <w:rFonts w:ascii="Arial" w:hAnsi="Arial" w:cs="Arial"/>
          <w:color w:val="000000"/>
          <w:shd w:val="clear" w:color="auto" w:fill="FFFFFF"/>
        </w:rPr>
        <w:t xml:space="preserve">. </w:t>
      </w:r>
      <w:r w:rsidRPr="006037A8">
        <w:rPr>
          <w:rFonts w:ascii="Arial" w:hAnsi="Arial" w:cs="Arial"/>
          <w:color w:val="000000"/>
          <w:shd w:val="clear" w:color="auto" w:fill="FFFFFF"/>
          <w:lang w:val="cy-GB"/>
        </w:rPr>
        <w:t>[ar lein] Ar gael: https://core.ac.uk/download/pdf/47243111.pdf. (Darllenwyd: 29.1.2020).</w:t>
      </w:r>
    </w:p>
    <w:p w14:paraId="364EDED6" w14:textId="77777777" w:rsidR="000A3A79" w:rsidRPr="006037A8" w:rsidRDefault="000A3A79" w:rsidP="000A3A79">
      <w:pPr>
        <w:spacing w:line="360" w:lineRule="auto"/>
        <w:rPr>
          <w:rFonts w:ascii="Arial" w:hAnsi="Arial" w:cs="Arial"/>
          <w:color w:val="000000"/>
          <w:shd w:val="clear" w:color="auto" w:fill="FFFFFF"/>
          <w:lang w:val="cy-GB"/>
        </w:rPr>
      </w:pPr>
      <w:r w:rsidRPr="006037A8">
        <w:rPr>
          <w:rFonts w:ascii="Arial" w:hAnsi="Arial" w:cs="Arial"/>
          <w:color w:val="000000"/>
          <w:shd w:val="clear" w:color="auto" w:fill="FFFFFF"/>
          <w:lang w:val="cy-GB"/>
        </w:rPr>
        <w:t xml:space="preserve">CCUHP (2020) </w:t>
      </w:r>
      <w:r w:rsidRPr="006037A8">
        <w:rPr>
          <w:rFonts w:ascii="Arial" w:hAnsi="Arial" w:cs="Arial"/>
          <w:i/>
          <w:iCs/>
          <w:color w:val="000000"/>
          <w:shd w:val="clear" w:color="auto" w:fill="FFFFFF"/>
          <w:lang w:val="cy-GB"/>
        </w:rPr>
        <w:t>Confensiwn y Cenhedloedd Unedig ar Hawliau’r Plentyn</w:t>
      </w:r>
      <w:r w:rsidRPr="006037A8">
        <w:rPr>
          <w:rFonts w:ascii="Arial" w:hAnsi="Arial" w:cs="Arial"/>
          <w:color w:val="000000"/>
          <w:shd w:val="clear" w:color="auto" w:fill="FFFFFF"/>
          <w:lang w:val="cy-GB"/>
        </w:rPr>
        <w:t>. [ar lein] ar gael: https://www.complantcymru.org.uk/confensiwn-y-cenhedloedd-unedig-ar-hawliaur-plentyn-testun-llawn/. (Darllenwyd: 6.2.2020).</w:t>
      </w:r>
    </w:p>
    <w:p w14:paraId="0AC77FD4" w14:textId="77777777" w:rsidR="000A3A79" w:rsidRPr="006037A8" w:rsidRDefault="000A3A79" w:rsidP="000A3A79">
      <w:pPr>
        <w:spacing w:line="360" w:lineRule="auto"/>
        <w:rPr>
          <w:rFonts w:ascii="Arial" w:hAnsi="Arial" w:cs="Arial"/>
          <w:lang w:val="cy-GB"/>
        </w:rPr>
      </w:pPr>
      <w:r w:rsidRPr="006037A8">
        <w:rPr>
          <w:rFonts w:ascii="Arial" w:hAnsi="Arial" w:cs="Arial"/>
          <w:lang w:val="cy-GB"/>
        </w:rPr>
        <w:t xml:space="preserve">Donaldson, G (2015) </w:t>
      </w:r>
      <w:r w:rsidRPr="006037A8">
        <w:rPr>
          <w:rFonts w:ascii="Arial" w:hAnsi="Arial" w:cs="Arial"/>
          <w:i/>
          <w:iCs/>
          <w:lang w:val="cy-GB"/>
        </w:rPr>
        <w:t>Dyfodol Llwyddiannus</w:t>
      </w:r>
      <w:r w:rsidRPr="006037A8">
        <w:rPr>
          <w:rFonts w:ascii="Arial" w:hAnsi="Arial" w:cs="Arial"/>
          <w:lang w:val="cy-GB"/>
        </w:rPr>
        <w:t xml:space="preserve">. [ar lein] Ar gael: file:///C:/Users/laure/AppData/Local/Packages/Microsoft.MicrosoftEdge_8wekyb3d8bbwe/TempState/Downloads/Dyfodol%20Llwyddiannus%20(1).pdf. (Darllenwyd: 26.1.2020). </w:t>
      </w:r>
    </w:p>
    <w:p w14:paraId="227F9174" w14:textId="77777777" w:rsidR="000A3A79" w:rsidRPr="006037A8" w:rsidRDefault="000A3A79" w:rsidP="000A3A79">
      <w:pPr>
        <w:spacing w:line="360" w:lineRule="auto"/>
        <w:rPr>
          <w:rFonts w:ascii="Arial" w:hAnsi="Arial" w:cs="Arial"/>
          <w:lang w:val="cy-GB"/>
        </w:rPr>
      </w:pPr>
      <w:r w:rsidRPr="006037A8">
        <w:rPr>
          <w:rFonts w:ascii="Arial" w:hAnsi="Arial" w:cs="Arial"/>
          <w:lang w:val="cy-GB"/>
        </w:rPr>
        <w:t xml:space="preserve">Dudley, P (2014) </w:t>
      </w:r>
      <w:r w:rsidRPr="006037A8">
        <w:rPr>
          <w:rFonts w:ascii="Arial" w:hAnsi="Arial" w:cs="Arial"/>
          <w:i/>
          <w:iCs/>
          <w:lang w:val="cy-GB"/>
        </w:rPr>
        <w:t>Lesson Study: a handbook</w:t>
      </w:r>
      <w:r w:rsidRPr="006037A8">
        <w:rPr>
          <w:rFonts w:ascii="Arial" w:hAnsi="Arial" w:cs="Arial"/>
          <w:lang w:val="cy-GB"/>
        </w:rPr>
        <w:t>. [ar lein] Ar gael: http://lessonstudy.co.uk/wp-content/uploads/2012/03/new-handbook-revisedMay14.pdf (Darllenwyd: 27.1.2020).</w:t>
      </w:r>
    </w:p>
    <w:p w14:paraId="12FBD3C7" w14:textId="77777777" w:rsidR="000A3A79" w:rsidRPr="006037A8" w:rsidRDefault="000A3A79" w:rsidP="000A3A79">
      <w:pPr>
        <w:spacing w:line="360" w:lineRule="auto"/>
        <w:rPr>
          <w:rFonts w:ascii="Arial" w:hAnsi="Arial" w:cs="Arial"/>
          <w:lang w:val="cy-GB"/>
        </w:rPr>
      </w:pPr>
      <w:r w:rsidRPr="006037A8">
        <w:rPr>
          <w:rFonts w:ascii="Arial" w:hAnsi="Arial" w:cs="Arial"/>
          <w:lang w:val="cy-GB"/>
        </w:rPr>
        <w:t xml:space="preserve">eVALUEd (2006) </w:t>
      </w:r>
      <w:r w:rsidRPr="006037A8">
        <w:rPr>
          <w:rFonts w:ascii="Arial" w:hAnsi="Arial" w:cs="Arial"/>
          <w:i/>
          <w:iCs/>
          <w:lang w:val="cy-GB"/>
        </w:rPr>
        <w:t>Focus groups</w:t>
      </w:r>
      <w:r w:rsidRPr="006037A8">
        <w:rPr>
          <w:rFonts w:ascii="Arial" w:hAnsi="Arial" w:cs="Arial"/>
          <w:lang w:val="cy-GB"/>
        </w:rPr>
        <w:t>. [ar lein] Ar gael: http://www.evalued.bcu.ac.uk/tutorial/4b.htm. (Darllenwyd: 29.1.2020).</w:t>
      </w:r>
    </w:p>
    <w:p w14:paraId="61F83B74" w14:textId="77777777" w:rsidR="000A3A79" w:rsidRPr="006037A8" w:rsidRDefault="000A3A79" w:rsidP="000A3A79">
      <w:pPr>
        <w:spacing w:line="360" w:lineRule="auto"/>
        <w:rPr>
          <w:rFonts w:ascii="Arial" w:hAnsi="Arial" w:cs="Arial"/>
          <w:lang w:val="cy-GB"/>
        </w:rPr>
      </w:pPr>
      <w:r w:rsidRPr="006037A8">
        <w:rPr>
          <w:rFonts w:ascii="Arial" w:hAnsi="Arial" w:cs="Arial"/>
          <w:lang w:val="cy-GB"/>
        </w:rPr>
        <w:t xml:space="preserve">Kumar, R (2011) </w:t>
      </w:r>
      <w:r w:rsidRPr="006037A8">
        <w:rPr>
          <w:rFonts w:ascii="Arial" w:hAnsi="Arial" w:cs="Arial"/>
          <w:i/>
          <w:iCs/>
          <w:lang w:val="cy-GB"/>
        </w:rPr>
        <w:t>Research Metholodolgy</w:t>
      </w:r>
      <w:r w:rsidRPr="006037A8">
        <w:rPr>
          <w:rFonts w:ascii="Arial" w:hAnsi="Arial" w:cs="Arial"/>
          <w:lang w:val="cy-GB"/>
        </w:rPr>
        <w:t>. 3</w:t>
      </w:r>
      <w:r w:rsidRPr="006037A8">
        <w:rPr>
          <w:rFonts w:ascii="Arial" w:hAnsi="Arial" w:cs="Arial"/>
          <w:vertAlign w:val="superscript"/>
          <w:lang w:val="cy-GB"/>
        </w:rPr>
        <w:t>ydd</w:t>
      </w:r>
      <w:r w:rsidRPr="006037A8">
        <w:rPr>
          <w:rFonts w:ascii="Arial" w:hAnsi="Arial" w:cs="Arial"/>
          <w:lang w:val="cy-GB"/>
        </w:rPr>
        <w:t xml:space="preserve"> arg. Llundain: Sage.</w:t>
      </w:r>
    </w:p>
    <w:p w14:paraId="0B0DB9E5" w14:textId="77777777" w:rsidR="000A3A79" w:rsidRPr="006037A8" w:rsidRDefault="000A3A79" w:rsidP="000A3A79">
      <w:pPr>
        <w:spacing w:line="360" w:lineRule="auto"/>
        <w:rPr>
          <w:rFonts w:ascii="Arial" w:hAnsi="Arial" w:cs="Arial"/>
          <w:color w:val="000000"/>
          <w:shd w:val="clear" w:color="auto" w:fill="FFFFFF"/>
          <w:lang w:val="cy-GB"/>
        </w:rPr>
      </w:pPr>
      <w:r w:rsidRPr="006037A8">
        <w:rPr>
          <w:rFonts w:ascii="Arial" w:hAnsi="Arial" w:cs="Arial"/>
          <w:color w:val="000000"/>
          <w:shd w:val="clear" w:color="auto" w:fill="FFFFFF"/>
          <w:lang w:val="cy-GB"/>
        </w:rPr>
        <w:t xml:space="preserve">Lester, S (2017) </w:t>
      </w:r>
      <w:r w:rsidRPr="006037A8">
        <w:rPr>
          <w:rFonts w:ascii="Arial" w:hAnsi="Arial" w:cs="Arial"/>
          <w:i/>
          <w:iCs/>
          <w:color w:val="000000"/>
          <w:shd w:val="clear" w:color="auto" w:fill="FFFFFF"/>
          <w:lang w:val="cy-GB"/>
        </w:rPr>
        <w:t>Ethics in educational research</w:t>
      </w:r>
      <w:r w:rsidRPr="006037A8">
        <w:rPr>
          <w:rFonts w:ascii="Arial" w:hAnsi="Arial" w:cs="Arial"/>
          <w:color w:val="000000"/>
          <w:shd w:val="clear" w:color="auto" w:fill="FFFFFF"/>
          <w:lang w:val="cy-GB"/>
        </w:rPr>
        <w:t>. Durban: Research Gate.</w:t>
      </w:r>
    </w:p>
    <w:p w14:paraId="28A1371F" w14:textId="77777777" w:rsidR="000A3A79" w:rsidRPr="006037A8" w:rsidRDefault="000A3A79" w:rsidP="000A3A79">
      <w:pPr>
        <w:spacing w:line="360" w:lineRule="auto"/>
        <w:rPr>
          <w:rFonts w:ascii="Arial" w:hAnsi="Arial" w:cs="Arial"/>
          <w:lang w:val="cy-GB"/>
        </w:rPr>
      </w:pPr>
      <w:r w:rsidRPr="006037A8">
        <w:rPr>
          <w:rFonts w:ascii="Arial" w:hAnsi="Arial" w:cs="Arial"/>
          <w:lang w:val="cy-GB"/>
        </w:rPr>
        <w:t xml:space="preserve">McLeod, S. (2018) </w:t>
      </w:r>
      <w:r w:rsidRPr="006037A8">
        <w:rPr>
          <w:rFonts w:ascii="Arial" w:hAnsi="Arial" w:cs="Arial"/>
          <w:i/>
          <w:iCs/>
          <w:lang w:val="cy-GB"/>
        </w:rPr>
        <w:t>Lev Vygotsky</w:t>
      </w:r>
      <w:r w:rsidRPr="006037A8">
        <w:rPr>
          <w:rFonts w:ascii="Arial" w:hAnsi="Arial" w:cs="Arial"/>
          <w:lang w:val="cy-GB"/>
        </w:rPr>
        <w:t>. [ar lein] Ar gael: https://www.simplypsychology.org/vygotsky.html. (Darllenwyd: 1.2.2020).</w:t>
      </w:r>
    </w:p>
    <w:p w14:paraId="4BCC6B31" w14:textId="77777777" w:rsidR="000A3A79" w:rsidRPr="006037A8" w:rsidRDefault="000A3A79" w:rsidP="000A3A79">
      <w:pPr>
        <w:spacing w:line="360" w:lineRule="auto"/>
        <w:rPr>
          <w:rFonts w:ascii="Arial" w:hAnsi="Arial" w:cs="Arial"/>
          <w:lang w:val="cy-GB"/>
        </w:rPr>
      </w:pPr>
      <w:r w:rsidRPr="006037A8">
        <w:rPr>
          <w:rFonts w:ascii="Arial" w:hAnsi="Arial" w:cs="Arial"/>
          <w:color w:val="000000"/>
          <w:shd w:val="clear" w:color="auto" w:fill="FFFFFF"/>
          <w:lang w:val="cy-GB"/>
        </w:rPr>
        <w:lastRenderedPageBreak/>
        <w:t xml:space="preserve">Mercer, A. (2019. Hydref, 11) </w:t>
      </w:r>
      <w:r w:rsidRPr="006037A8">
        <w:rPr>
          <w:rFonts w:ascii="Arial" w:hAnsi="Arial" w:cs="Arial"/>
          <w:i/>
          <w:iCs/>
          <w:color w:val="000000"/>
          <w:shd w:val="clear" w:color="auto" w:fill="FFFFFF"/>
          <w:lang w:val="cy-GB"/>
        </w:rPr>
        <w:t>The Importance of Cultural Awareness in Teaching</w:t>
      </w:r>
      <w:r w:rsidRPr="006037A8">
        <w:rPr>
          <w:rFonts w:ascii="Arial" w:hAnsi="Arial" w:cs="Arial"/>
          <w:color w:val="000000"/>
          <w:shd w:val="clear" w:color="auto" w:fill="FFFFFF"/>
          <w:lang w:val="cy-GB"/>
        </w:rPr>
        <w:t>. [blog] ar gael: https://www.ace.edu/blog/post/2018/10/11/the-importance-of-cultural-awareness-in-teaching. (Darllenwyd: 3.2.2020).</w:t>
      </w:r>
    </w:p>
    <w:p w14:paraId="7C3902DA" w14:textId="77777777" w:rsidR="000A3A79" w:rsidRPr="006037A8" w:rsidRDefault="000A3A79" w:rsidP="000A3A79">
      <w:pPr>
        <w:spacing w:line="360" w:lineRule="auto"/>
        <w:rPr>
          <w:rFonts w:ascii="Arial" w:hAnsi="Arial" w:cs="Arial"/>
          <w:color w:val="000000"/>
          <w:shd w:val="clear" w:color="auto" w:fill="FFFFFF"/>
        </w:rPr>
      </w:pPr>
      <w:r w:rsidRPr="006037A8">
        <w:rPr>
          <w:rFonts w:ascii="Arial" w:hAnsi="Arial" w:cs="Arial"/>
          <w:color w:val="000000"/>
          <w:shd w:val="clear" w:color="auto" w:fill="FFFFFF"/>
        </w:rPr>
        <w:t xml:space="preserve">Mon, C. Dali, M a Sam. L. (2016). Issues Relating to the Implementation of Lesson Study. </w:t>
      </w:r>
      <w:r w:rsidRPr="006037A8">
        <w:rPr>
          <w:rFonts w:ascii="Arial" w:hAnsi="Arial" w:cs="Arial"/>
          <w:i/>
          <w:iCs/>
          <w:color w:val="000000"/>
        </w:rPr>
        <w:t>Journal or Research &amp; Method in Education</w:t>
      </w:r>
      <w:r w:rsidRPr="006037A8">
        <w:rPr>
          <w:rFonts w:ascii="Arial" w:hAnsi="Arial" w:cs="Arial"/>
          <w:color w:val="000000"/>
          <w:shd w:val="clear" w:color="auto" w:fill="FFFFFF"/>
        </w:rPr>
        <w:t>. 6 (3), p77-85.</w:t>
      </w:r>
    </w:p>
    <w:p w14:paraId="322F4D0C" w14:textId="77777777" w:rsidR="000A3A79" w:rsidRPr="006037A8" w:rsidRDefault="000A3A79" w:rsidP="000A3A79">
      <w:pPr>
        <w:spacing w:line="360" w:lineRule="auto"/>
        <w:rPr>
          <w:rFonts w:ascii="Arial" w:hAnsi="Arial" w:cs="Arial"/>
          <w:lang w:val="cy-GB"/>
        </w:rPr>
      </w:pPr>
      <w:r w:rsidRPr="006037A8">
        <w:rPr>
          <w:rFonts w:ascii="Arial" w:hAnsi="Arial" w:cs="Arial"/>
          <w:lang w:val="cy-GB"/>
        </w:rPr>
        <w:t xml:space="preserve">Moule, p a Hek, G (2011) </w:t>
      </w:r>
      <w:r w:rsidRPr="006037A8">
        <w:rPr>
          <w:rFonts w:ascii="Arial" w:hAnsi="Arial" w:cs="Arial"/>
          <w:i/>
          <w:iCs/>
          <w:lang w:val="cy-GB"/>
        </w:rPr>
        <w:t>Making Sense of Research</w:t>
      </w:r>
      <w:r w:rsidRPr="006037A8">
        <w:rPr>
          <w:rFonts w:ascii="Arial" w:hAnsi="Arial" w:cs="Arial"/>
          <w:lang w:val="cy-GB"/>
        </w:rPr>
        <w:t>. 4</w:t>
      </w:r>
      <w:r w:rsidRPr="006037A8">
        <w:rPr>
          <w:rFonts w:ascii="Arial" w:hAnsi="Arial" w:cs="Arial"/>
          <w:vertAlign w:val="superscript"/>
          <w:lang w:val="cy-GB"/>
        </w:rPr>
        <w:t>ydd</w:t>
      </w:r>
      <w:r w:rsidRPr="006037A8">
        <w:rPr>
          <w:rFonts w:ascii="Arial" w:hAnsi="Arial" w:cs="Arial"/>
          <w:lang w:val="cy-GB"/>
        </w:rPr>
        <w:t xml:space="preserve"> arg. Llundain: Sage.</w:t>
      </w:r>
    </w:p>
    <w:p w14:paraId="5BAB95E8" w14:textId="77777777" w:rsidR="000A3A79" w:rsidRPr="006037A8" w:rsidRDefault="000A3A79" w:rsidP="000A3A79">
      <w:pPr>
        <w:spacing w:line="360" w:lineRule="auto"/>
        <w:rPr>
          <w:rFonts w:ascii="Arial" w:hAnsi="Arial" w:cs="Arial"/>
          <w:color w:val="000000"/>
          <w:shd w:val="clear" w:color="auto" w:fill="FFFFFF"/>
        </w:rPr>
      </w:pPr>
      <w:r w:rsidRPr="006037A8">
        <w:rPr>
          <w:rFonts w:ascii="Arial" w:hAnsi="Arial" w:cs="Arial"/>
          <w:color w:val="000000"/>
          <w:shd w:val="clear" w:color="auto" w:fill="FFFFFF"/>
        </w:rPr>
        <w:t xml:space="preserve">O’Sullivan, M. (2006). Lesson observation and quality in primary education as contextual teaching and learning processes. </w:t>
      </w:r>
      <w:r w:rsidRPr="006037A8">
        <w:rPr>
          <w:rFonts w:ascii="Arial" w:hAnsi="Arial" w:cs="Arial"/>
          <w:i/>
          <w:iCs/>
          <w:color w:val="000000"/>
        </w:rPr>
        <w:t>International Journal of Educational Development</w:t>
      </w:r>
      <w:r w:rsidRPr="006037A8">
        <w:rPr>
          <w:rFonts w:ascii="Arial" w:hAnsi="Arial" w:cs="Arial"/>
          <w:color w:val="000000"/>
          <w:shd w:val="clear" w:color="auto" w:fill="FFFFFF"/>
        </w:rPr>
        <w:t>, 26(3), pp.246-260.</w:t>
      </w:r>
    </w:p>
    <w:p w14:paraId="60A2C93C" w14:textId="77777777" w:rsidR="000A3A79" w:rsidRPr="006037A8" w:rsidRDefault="000A3A79" w:rsidP="000A3A79">
      <w:pPr>
        <w:spacing w:line="360" w:lineRule="auto"/>
        <w:rPr>
          <w:rFonts w:ascii="Arial" w:hAnsi="Arial" w:cs="Arial"/>
          <w:lang w:val="cy-GB"/>
        </w:rPr>
      </w:pPr>
      <w:r w:rsidRPr="006037A8">
        <w:rPr>
          <w:rFonts w:ascii="Arial" w:hAnsi="Arial" w:cs="Arial"/>
          <w:lang w:val="cy-GB"/>
        </w:rPr>
        <w:t xml:space="preserve">Palaiologou, I (2008) </w:t>
      </w:r>
      <w:r w:rsidRPr="006037A8">
        <w:rPr>
          <w:rFonts w:ascii="Arial" w:hAnsi="Arial" w:cs="Arial"/>
          <w:i/>
          <w:iCs/>
          <w:lang w:val="cy-GB"/>
        </w:rPr>
        <w:t>Childhood Observation</w:t>
      </w:r>
      <w:r w:rsidRPr="006037A8">
        <w:rPr>
          <w:rFonts w:ascii="Arial" w:hAnsi="Arial" w:cs="Arial"/>
          <w:lang w:val="cy-GB"/>
        </w:rPr>
        <w:t>. Arg 1</w:t>
      </w:r>
      <w:r w:rsidRPr="006037A8">
        <w:rPr>
          <w:rFonts w:ascii="Arial" w:hAnsi="Arial" w:cs="Arial"/>
          <w:vertAlign w:val="superscript"/>
          <w:lang w:val="cy-GB"/>
        </w:rPr>
        <w:t>af</w:t>
      </w:r>
      <w:r w:rsidRPr="006037A8">
        <w:rPr>
          <w:rFonts w:ascii="Arial" w:hAnsi="Arial" w:cs="Arial"/>
          <w:lang w:val="cy-GB"/>
        </w:rPr>
        <w:t>. Exeter: Learning Matters.</w:t>
      </w:r>
    </w:p>
    <w:p w14:paraId="600EE879" w14:textId="77777777" w:rsidR="000A3A79" w:rsidRPr="006037A8" w:rsidRDefault="000A3A79" w:rsidP="000A3A79">
      <w:pPr>
        <w:spacing w:line="360" w:lineRule="auto"/>
        <w:rPr>
          <w:rFonts w:ascii="Arial" w:hAnsi="Arial" w:cs="Arial"/>
          <w:color w:val="000000"/>
          <w:shd w:val="clear" w:color="auto" w:fill="FFFFFF"/>
        </w:rPr>
      </w:pPr>
      <w:r w:rsidRPr="006037A8">
        <w:rPr>
          <w:rFonts w:ascii="Arial" w:hAnsi="Arial" w:cs="Arial"/>
          <w:color w:val="000000"/>
          <w:shd w:val="clear" w:color="auto" w:fill="FFFFFF"/>
        </w:rPr>
        <w:t xml:space="preserve">Tarman, I a Tarman, B. (2011). Developing Effecting Multicultural Practices: A Case Study of Exploring a Teacher's Understanding and Practices. </w:t>
      </w:r>
      <w:r w:rsidRPr="006037A8">
        <w:rPr>
          <w:rFonts w:ascii="Arial" w:hAnsi="Arial" w:cs="Arial"/>
          <w:i/>
          <w:iCs/>
          <w:color w:val="000000"/>
        </w:rPr>
        <w:t>The Journal of International Social Research</w:t>
      </w:r>
      <w:r w:rsidRPr="006037A8">
        <w:rPr>
          <w:rFonts w:ascii="Arial" w:hAnsi="Arial" w:cs="Arial"/>
          <w:color w:val="000000"/>
          <w:shd w:val="clear" w:color="auto" w:fill="FFFFFF"/>
        </w:rPr>
        <w:t>. 4 (1), p573-593.</w:t>
      </w:r>
    </w:p>
    <w:p w14:paraId="36F95674" w14:textId="77777777" w:rsidR="000A3A79" w:rsidRPr="006037A8" w:rsidRDefault="000A3A79" w:rsidP="000A3A79">
      <w:pPr>
        <w:spacing w:line="360" w:lineRule="auto"/>
        <w:rPr>
          <w:rFonts w:ascii="Arial" w:hAnsi="Arial" w:cs="Arial"/>
          <w:lang w:val="cy-GB"/>
        </w:rPr>
      </w:pPr>
      <w:r w:rsidRPr="006037A8">
        <w:rPr>
          <w:rFonts w:ascii="Arial" w:hAnsi="Arial" w:cs="Arial"/>
          <w:lang w:val="cy-GB"/>
        </w:rPr>
        <w:t xml:space="preserve">UWE Flick (2015) </w:t>
      </w:r>
      <w:r w:rsidRPr="006037A8">
        <w:rPr>
          <w:rFonts w:ascii="Arial" w:hAnsi="Arial" w:cs="Arial"/>
          <w:i/>
          <w:iCs/>
          <w:lang w:val="cy-GB"/>
        </w:rPr>
        <w:t>Introducing Research Methodology</w:t>
      </w:r>
      <w:r w:rsidRPr="006037A8">
        <w:rPr>
          <w:rFonts w:ascii="Arial" w:hAnsi="Arial" w:cs="Arial"/>
          <w:lang w:val="cy-GB"/>
        </w:rPr>
        <w:t>. 2</w:t>
      </w:r>
      <w:r w:rsidRPr="006037A8">
        <w:rPr>
          <w:rFonts w:ascii="Arial" w:hAnsi="Arial" w:cs="Arial"/>
          <w:vertAlign w:val="superscript"/>
          <w:lang w:val="cy-GB"/>
        </w:rPr>
        <w:t xml:space="preserve">il </w:t>
      </w:r>
      <w:r w:rsidRPr="006037A8">
        <w:rPr>
          <w:rFonts w:ascii="Arial" w:hAnsi="Arial" w:cs="Arial"/>
          <w:lang w:val="cy-GB"/>
        </w:rPr>
        <w:t>arg. Llundain: Sage.</w:t>
      </w:r>
    </w:p>
    <w:p w14:paraId="16767A95" w14:textId="77777777" w:rsidR="000A3A79" w:rsidRPr="006037A8" w:rsidRDefault="000A3A79" w:rsidP="000A3A79">
      <w:pPr>
        <w:spacing w:line="360" w:lineRule="auto"/>
        <w:rPr>
          <w:rFonts w:ascii="Arial" w:hAnsi="Arial" w:cs="Arial"/>
          <w:color w:val="000000"/>
          <w:shd w:val="clear" w:color="auto" w:fill="FFFFFF"/>
          <w:lang w:val="cy-GB"/>
        </w:rPr>
      </w:pPr>
      <w:r w:rsidRPr="006037A8">
        <w:rPr>
          <w:rFonts w:ascii="Arial" w:hAnsi="Arial" w:cs="Arial"/>
          <w:color w:val="000000"/>
          <w:shd w:val="clear" w:color="auto" w:fill="FFFFFF"/>
          <w:lang w:val="cy-GB"/>
        </w:rPr>
        <w:t xml:space="preserve">Wallace, I. a Kirkman, L (2012) </w:t>
      </w:r>
      <w:r w:rsidRPr="006037A8">
        <w:rPr>
          <w:rFonts w:ascii="Arial" w:hAnsi="Arial" w:cs="Arial"/>
          <w:i/>
          <w:iCs/>
          <w:color w:val="000000"/>
          <w:shd w:val="clear" w:color="auto" w:fill="FFFFFF"/>
          <w:lang w:val="cy-GB"/>
        </w:rPr>
        <w:t>Pimp your Lesson</w:t>
      </w:r>
      <w:r w:rsidRPr="006037A8">
        <w:rPr>
          <w:rFonts w:ascii="Arial" w:hAnsi="Arial" w:cs="Arial"/>
          <w:color w:val="000000"/>
          <w:shd w:val="clear" w:color="auto" w:fill="FFFFFF"/>
          <w:lang w:val="cy-GB"/>
        </w:rPr>
        <w:t>! 2</w:t>
      </w:r>
      <w:r w:rsidRPr="006037A8">
        <w:rPr>
          <w:rFonts w:ascii="Arial" w:hAnsi="Arial" w:cs="Arial"/>
          <w:color w:val="000000"/>
          <w:shd w:val="clear" w:color="auto" w:fill="FFFFFF"/>
          <w:vertAlign w:val="superscript"/>
          <w:lang w:val="cy-GB"/>
        </w:rPr>
        <w:t>il</w:t>
      </w:r>
      <w:r w:rsidRPr="006037A8">
        <w:rPr>
          <w:rFonts w:ascii="Arial" w:hAnsi="Arial" w:cs="Arial"/>
          <w:color w:val="000000"/>
          <w:shd w:val="clear" w:color="auto" w:fill="FFFFFF"/>
          <w:lang w:val="cy-GB"/>
        </w:rPr>
        <w:t xml:space="preserve"> arg. Llundain: Continuum International Publishing Group.</w:t>
      </w:r>
    </w:p>
    <w:p w14:paraId="5A4962D2" w14:textId="77777777" w:rsidR="000A3A79" w:rsidRPr="006037A8" w:rsidRDefault="000A3A79" w:rsidP="000A3A79">
      <w:pPr>
        <w:spacing w:line="360" w:lineRule="auto"/>
        <w:rPr>
          <w:rFonts w:ascii="Arial" w:hAnsi="Arial" w:cs="Arial"/>
          <w:color w:val="000000"/>
          <w:shd w:val="clear" w:color="auto" w:fill="FFFFFF"/>
        </w:rPr>
      </w:pPr>
      <w:r w:rsidRPr="006037A8">
        <w:rPr>
          <w:rFonts w:ascii="Arial" w:hAnsi="Arial" w:cs="Arial"/>
          <w:color w:val="000000"/>
          <w:shd w:val="clear" w:color="auto" w:fill="FFFFFF"/>
        </w:rPr>
        <w:t xml:space="preserve">Youngsan, G. (2018). Multicultural Literature Education: A Story of Failure? </w:t>
      </w:r>
      <w:r w:rsidRPr="006037A8">
        <w:rPr>
          <w:rFonts w:ascii="Arial" w:hAnsi="Arial" w:cs="Arial"/>
          <w:i/>
          <w:iCs/>
          <w:color w:val="000000"/>
        </w:rPr>
        <w:t>Journal of Society</w:t>
      </w:r>
      <w:r w:rsidRPr="006037A8">
        <w:rPr>
          <w:rFonts w:ascii="Arial" w:hAnsi="Arial" w:cs="Arial"/>
          <w:color w:val="000000"/>
          <w:shd w:val="clear" w:color="auto" w:fill="FFFFFF"/>
        </w:rPr>
        <w:t>. 55 (4), p323-326.</w:t>
      </w:r>
    </w:p>
    <w:p w14:paraId="00DF5064" w14:textId="1012030B" w:rsidR="00164C55" w:rsidRPr="009417A0" w:rsidRDefault="00164C55" w:rsidP="009417A0">
      <w:pPr>
        <w:rPr>
          <w:lang w:val="cy-GB"/>
        </w:rPr>
      </w:pPr>
    </w:p>
    <w:sectPr w:rsidR="00164C55" w:rsidRPr="009417A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116EE6" w14:textId="77777777" w:rsidR="008F0AE7" w:rsidRDefault="008F0AE7" w:rsidP="004B5284">
      <w:pPr>
        <w:spacing w:after="0" w:line="240" w:lineRule="auto"/>
      </w:pPr>
      <w:r>
        <w:separator/>
      </w:r>
    </w:p>
  </w:endnote>
  <w:endnote w:type="continuationSeparator" w:id="0">
    <w:p w14:paraId="51AFCBE4" w14:textId="77777777" w:rsidR="008F0AE7" w:rsidRDefault="008F0AE7" w:rsidP="004B5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988424"/>
      <w:docPartObj>
        <w:docPartGallery w:val="Page Numbers (Bottom of Page)"/>
        <w:docPartUnique/>
      </w:docPartObj>
    </w:sdtPr>
    <w:sdtEndPr>
      <w:rPr>
        <w:noProof/>
      </w:rPr>
    </w:sdtEndPr>
    <w:sdtContent>
      <w:p w14:paraId="0842E2BC" w14:textId="065B2885" w:rsidR="004B5284" w:rsidRDefault="004B52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60B9EF" w14:textId="77777777" w:rsidR="004B5284" w:rsidRDefault="004B5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23120D" w14:textId="77777777" w:rsidR="008F0AE7" w:rsidRDefault="008F0AE7" w:rsidP="004B5284">
      <w:pPr>
        <w:spacing w:after="0" w:line="240" w:lineRule="auto"/>
      </w:pPr>
      <w:r>
        <w:separator/>
      </w:r>
    </w:p>
  </w:footnote>
  <w:footnote w:type="continuationSeparator" w:id="0">
    <w:p w14:paraId="3A6963C8" w14:textId="77777777" w:rsidR="008F0AE7" w:rsidRDefault="008F0AE7" w:rsidP="004B52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77B9A"/>
    <w:multiLevelType w:val="hybridMultilevel"/>
    <w:tmpl w:val="1AF22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B0F34"/>
    <w:multiLevelType w:val="hybridMultilevel"/>
    <w:tmpl w:val="C42AF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D6DE0"/>
    <w:multiLevelType w:val="hybridMultilevel"/>
    <w:tmpl w:val="D7F08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730821"/>
    <w:multiLevelType w:val="hybridMultilevel"/>
    <w:tmpl w:val="15CCB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363971"/>
    <w:multiLevelType w:val="hybridMultilevel"/>
    <w:tmpl w:val="C1EE6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9774A8"/>
    <w:multiLevelType w:val="hybridMultilevel"/>
    <w:tmpl w:val="23A6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054AC8"/>
    <w:multiLevelType w:val="hybridMultilevel"/>
    <w:tmpl w:val="D9F63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1E7275"/>
    <w:multiLevelType w:val="hybridMultilevel"/>
    <w:tmpl w:val="66983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960FEE"/>
    <w:multiLevelType w:val="hybridMultilevel"/>
    <w:tmpl w:val="271A7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9F4746"/>
    <w:multiLevelType w:val="hybridMultilevel"/>
    <w:tmpl w:val="0B5AD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702343"/>
    <w:multiLevelType w:val="hybridMultilevel"/>
    <w:tmpl w:val="528AD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2632F8"/>
    <w:multiLevelType w:val="hybridMultilevel"/>
    <w:tmpl w:val="22848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9D3B30"/>
    <w:multiLevelType w:val="hybridMultilevel"/>
    <w:tmpl w:val="50F41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247242"/>
    <w:multiLevelType w:val="hybridMultilevel"/>
    <w:tmpl w:val="B5143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D27F5B"/>
    <w:multiLevelType w:val="hybridMultilevel"/>
    <w:tmpl w:val="8E70E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CF15BB"/>
    <w:multiLevelType w:val="hybridMultilevel"/>
    <w:tmpl w:val="48660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4"/>
  </w:num>
  <w:num w:numId="3">
    <w:abstractNumId w:val="8"/>
  </w:num>
  <w:num w:numId="4">
    <w:abstractNumId w:val="12"/>
  </w:num>
  <w:num w:numId="5">
    <w:abstractNumId w:val="4"/>
  </w:num>
  <w:num w:numId="6">
    <w:abstractNumId w:val="9"/>
  </w:num>
  <w:num w:numId="7">
    <w:abstractNumId w:val="11"/>
  </w:num>
  <w:num w:numId="8">
    <w:abstractNumId w:val="6"/>
  </w:num>
  <w:num w:numId="9">
    <w:abstractNumId w:val="10"/>
  </w:num>
  <w:num w:numId="10">
    <w:abstractNumId w:val="5"/>
  </w:num>
  <w:num w:numId="11">
    <w:abstractNumId w:val="2"/>
  </w:num>
  <w:num w:numId="12">
    <w:abstractNumId w:val="1"/>
  </w:num>
  <w:num w:numId="13">
    <w:abstractNumId w:val="15"/>
  </w:num>
  <w:num w:numId="14">
    <w:abstractNumId w:val="7"/>
  </w:num>
  <w:num w:numId="15">
    <w:abstractNumId w:val="3"/>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555"/>
    <w:rsid w:val="00013A52"/>
    <w:rsid w:val="00014E63"/>
    <w:rsid w:val="00015E7F"/>
    <w:rsid w:val="000238A5"/>
    <w:rsid w:val="00025BEA"/>
    <w:rsid w:val="00034DAB"/>
    <w:rsid w:val="000410F4"/>
    <w:rsid w:val="000505A0"/>
    <w:rsid w:val="00061A8D"/>
    <w:rsid w:val="00073CB2"/>
    <w:rsid w:val="00097D27"/>
    <w:rsid w:val="000A3A79"/>
    <w:rsid w:val="000A4820"/>
    <w:rsid w:val="000C0BF5"/>
    <w:rsid w:val="00101ED3"/>
    <w:rsid w:val="00103E8D"/>
    <w:rsid w:val="00105DB1"/>
    <w:rsid w:val="001073F2"/>
    <w:rsid w:val="00120408"/>
    <w:rsid w:val="00142117"/>
    <w:rsid w:val="00144AEB"/>
    <w:rsid w:val="00164C55"/>
    <w:rsid w:val="0018024D"/>
    <w:rsid w:val="001862DF"/>
    <w:rsid w:val="001A71E0"/>
    <w:rsid w:val="001D2297"/>
    <w:rsid w:val="001D53F7"/>
    <w:rsid w:val="001F12AC"/>
    <w:rsid w:val="00221A74"/>
    <w:rsid w:val="00224F0D"/>
    <w:rsid w:val="00264D43"/>
    <w:rsid w:val="00286806"/>
    <w:rsid w:val="002C3318"/>
    <w:rsid w:val="00316805"/>
    <w:rsid w:val="00353E0B"/>
    <w:rsid w:val="00365DF0"/>
    <w:rsid w:val="00370515"/>
    <w:rsid w:val="00370BD8"/>
    <w:rsid w:val="00397595"/>
    <w:rsid w:val="003B08D4"/>
    <w:rsid w:val="003D5FFF"/>
    <w:rsid w:val="003F030B"/>
    <w:rsid w:val="003F2F85"/>
    <w:rsid w:val="003F4BC6"/>
    <w:rsid w:val="003F5CA5"/>
    <w:rsid w:val="00422F20"/>
    <w:rsid w:val="00424759"/>
    <w:rsid w:val="00461BEC"/>
    <w:rsid w:val="00467AB6"/>
    <w:rsid w:val="004B5284"/>
    <w:rsid w:val="004C0E15"/>
    <w:rsid w:val="004D560A"/>
    <w:rsid w:val="004F13E6"/>
    <w:rsid w:val="0050473D"/>
    <w:rsid w:val="0051256A"/>
    <w:rsid w:val="0052138E"/>
    <w:rsid w:val="00530596"/>
    <w:rsid w:val="005319D4"/>
    <w:rsid w:val="00533E3B"/>
    <w:rsid w:val="00551B14"/>
    <w:rsid w:val="0057278A"/>
    <w:rsid w:val="005B765B"/>
    <w:rsid w:val="005D7645"/>
    <w:rsid w:val="005E29C0"/>
    <w:rsid w:val="00600CC0"/>
    <w:rsid w:val="00614685"/>
    <w:rsid w:val="006441D1"/>
    <w:rsid w:val="00646A87"/>
    <w:rsid w:val="00667C72"/>
    <w:rsid w:val="00677816"/>
    <w:rsid w:val="00693DDA"/>
    <w:rsid w:val="006B0110"/>
    <w:rsid w:val="006D0457"/>
    <w:rsid w:val="006D5C0C"/>
    <w:rsid w:val="006D5E94"/>
    <w:rsid w:val="006E06FA"/>
    <w:rsid w:val="006E42ED"/>
    <w:rsid w:val="00706146"/>
    <w:rsid w:val="0071156B"/>
    <w:rsid w:val="007152C5"/>
    <w:rsid w:val="00722539"/>
    <w:rsid w:val="00727467"/>
    <w:rsid w:val="00730DEF"/>
    <w:rsid w:val="00747874"/>
    <w:rsid w:val="00762B70"/>
    <w:rsid w:val="00763453"/>
    <w:rsid w:val="00776245"/>
    <w:rsid w:val="00776A25"/>
    <w:rsid w:val="00791DA0"/>
    <w:rsid w:val="007956FE"/>
    <w:rsid w:val="007A1C01"/>
    <w:rsid w:val="007A5B72"/>
    <w:rsid w:val="007B33F0"/>
    <w:rsid w:val="007C4B79"/>
    <w:rsid w:val="007C521A"/>
    <w:rsid w:val="007E4FB6"/>
    <w:rsid w:val="0080214B"/>
    <w:rsid w:val="008102C2"/>
    <w:rsid w:val="0082246F"/>
    <w:rsid w:val="00837872"/>
    <w:rsid w:val="0084032E"/>
    <w:rsid w:val="00845934"/>
    <w:rsid w:val="008500F8"/>
    <w:rsid w:val="00853874"/>
    <w:rsid w:val="008967F7"/>
    <w:rsid w:val="0089711E"/>
    <w:rsid w:val="008A3E72"/>
    <w:rsid w:val="008A4403"/>
    <w:rsid w:val="008B30B5"/>
    <w:rsid w:val="008C1797"/>
    <w:rsid w:val="008D4A49"/>
    <w:rsid w:val="008F0AE7"/>
    <w:rsid w:val="0090573C"/>
    <w:rsid w:val="009060AD"/>
    <w:rsid w:val="00922B4D"/>
    <w:rsid w:val="00935A69"/>
    <w:rsid w:val="009417A0"/>
    <w:rsid w:val="00941C9B"/>
    <w:rsid w:val="00997E22"/>
    <w:rsid w:val="009A7EDD"/>
    <w:rsid w:val="009C2DEF"/>
    <w:rsid w:val="009F1943"/>
    <w:rsid w:val="00A030AB"/>
    <w:rsid w:val="00A16F39"/>
    <w:rsid w:val="00A210DA"/>
    <w:rsid w:val="00A3008C"/>
    <w:rsid w:val="00A47A3A"/>
    <w:rsid w:val="00A517F8"/>
    <w:rsid w:val="00A8360D"/>
    <w:rsid w:val="00AC1C2D"/>
    <w:rsid w:val="00AD37D4"/>
    <w:rsid w:val="00AE4D94"/>
    <w:rsid w:val="00AE5B9A"/>
    <w:rsid w:val="00AF0B37"/>
    <w:rsid w:val="00AF4D6E"/>
    <w:rsid w:val="00B01FF8"/>
    <w:rsid w:val="00B325C2"/>
    <w:rsid w:val="00B9202A"/>
    <w:rsid w:val="00BC2607"/>
    <w:rsid w:val="00BE089B"/>
    <w:rsid w:val="00C12EEF"/>
    <w:rsid w:val="00C179E3"/>
    <w:rsid w:val="00C23A0C"/>
    <w:rsid w:val="00C461DC"/>
    <w:rsid w:val="00C776D3"/>
    <w:rsid w:val="00C81708"/>
    <w:rsid w:val="00C87877"/>
    <w:rsid w:val="00C93B29"/>
    <w:rsid w:val="00CA1269"/>
    <w:rsid w:val="00CA4A5D"/>
    <w:rsid w:val="00D13036"/>
    <w:rsid w:val="00D13745"/>
    <w:rsid w:val="00D14198"/>
    <w:rsid w:val="00D226E1"/>
    <w:rsid w:val="00D62F91"/>
    <w:rsid w:val="00D63295"/>
    <w:rsid w:val="00D72CB2"/>
    <w:rsid w:val="00D946B1"/>
    <w:rsid w:val="00DA4688"/>
    <w:rsid w:val="00DA5801"/>
    <w:rsid w:val="00DB36D7"/>
    <w:rsid w:val="00DE4A59"/>
    <w:rsid w:val="00DF60B3"/>
    <w:rsid w:val="00E101B7"/>
    <w:rsid w:val="00E20911"/>
    <w:rsid w:val="00E24A16"/>
    <w:rsid w:val="00E300E9"/>
    <w:rsid w:val="00E35458"/>
    <w:rsid w:val="00E36E6C"/>
    <w:rsid w:val="00E5519E"/>
    <w:rsid w:val="00E6397C"/>
    <w:rsid w:val="00E67A60"/>
    <w:rsid w:val="00E75E9B"/>
    <w:rsid w:val="00E87D97"/>
    <w:rsid w:val="00E93C6E"/>
    <w:rsid w:val="00EA58B9"/>
    <w:rsid w:val="00EB62B2"/>
    <w:rsid w:val="00ED70C9"/>
    <w:rsid w:val="00EE1656"/>
    <w:rsid w:val="00EE3DA4"/>
    <w:rsid w:val="00F21B95"/>
    <w:rsid w:val="00F34555"/>
    <w:rsid w:val="00F56333"/>
    <w:rsid w:val="00F57496"/>
    <w:rsid w:val="00F8133F"/>
    <w:rsid w:val="00FC0012"/>
    <w:rsid w:val="00FC7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E10CB"/>
  <w15:chartTrackingRefBased/>
  <w15:docId w15:val="{71077C74-951A-42B8-8A81-314E64662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5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55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A7EDD"/>
    <w:pPr>
      <w:ind w:left="720"/>
      <w:contextualSpacing/>
    </w:pPr>
  </w:style>
  <w:style w:type="character" w:styleId="Hyperlink">
    <w:name w:val="Hyperlink"/>
    <w:basedOn w:val="DefaultParagraphFont"/>
    <w:uiPriority w:val="99"/>
    <w:unhideWhenUsed/>
    <w:rsid w:val="0057278A"/>
    <w:rPr>
      <w:color w:val="0563C1" w:themeColor="hyperlink"/>
      <w:u w:val="single"/>
    </w:rPr>
  </w:style>
  <w:style w:type="character" w:styleId="UnresolvedMention">
    <w:name w:val="Unresolved Mention"/>
    <w:basedOn w:val="DefaultParagraphFont"/>
    <w:uiPriority w:val="99"/>
    <w:semiHidden/>
    <w:unhideWhenUsed/>
    <w:rsid w:val="0057278A"/>
    <w:rPr>
      <w:color w:val="605E5C"/>
      <w:shd w:val="clear" w:color="auto" w:fill="E1DFDD"/>
    </w:rPr>
  </w:style>
  <w:style w:type="character" w:styleId="FollowedHyperlink">
    <w:name w:val="FollowedHyperlink"/>
    <w:basedOn w:val="DefaultParagraphFont"/>
    <w:uiPriority w:val="99"/>
    <w:semiHidden/>
    <w:unhideWhenUsed/>
    <w:rsid w:val="006D5E94"/>
    <w:rPr>
      <w:color w:val="954F72" w:themeColor="followedHyperlink"/>
      <w:u w:val="single"/>
    </w:rPr>
  </w:style>
  <w:style w:type="paragraph" w:styleId="Title">
    <w:name w:val="Title"/>
    <w:basedOn w:val="Normal"/>
    <w:next w:val="Normal"/>
    <w:link w:val="TitleChar"/>
    <w:uiPriority w:val="10"/>
    <w:qFormat/>
    <w:rsid w:val="00AD37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7D4"/>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AD3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B52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B5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284"/>
  </w:style>
  <w:style w:type="paragraph" w:styleId="Footer">
    <w:name w:val="footer"/>
    <w:basedOn w:val="Normal"/>
    <w:link w:val="FooterChar"/>
    <w:uiPriority w:val="99"/>
    <w:unhideWhenUsed/>
    <w:rsid w:val="004B5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2606</TotalTime>
  <Pages>15</Pages>
  <Words>5407</Words>
  <Characters>30824</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Cole</dc:creator>
  <cp:keywords/>
  <dc:description/>
  <cp:lastModifiedBy>Lauren Cole</cp:lastModifiedBy>
  <cp:revision>120</cp:revision>
  <dcterms:created xsi:type="dcterms:W3CDTF">2020-02-13T09:03:00Z</dcterms:created>
  <dcterms:modified xsi:type="dcterms:W3CDTF">2020-02-23T20:36:00Z</dcterms:modified>
</cp:coreProperties>
</file>