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9FDB71" w14:textId="4A009925" w:rsidR="00150E43" w:rsidRDefault="00150E43" w:rsidP="00150E43">
      <w:pPr>
        <w:spacing w:line="360" w:lineRule="auto"/>
      </w:pPr>
    </w:p>
    <w:p w14:paraId="66DA0CBE" w14:textId="77777777" w:rsidR="00150E43" w:rsidRPr="00150E43" w:rsidRDefault="00150E43" w:rsidP="00150E43">
      <w:pPr>
        <w:spacing w:line="360" w:lineRule="auto"/>
        <w:jc w:val="center"/>
        <w:rPr>
          <w:rFonts w:ascii="Arial" w:hAnsi="Arial" w:cs="Arial"/>
          <w:sz w:val="22"/>
          <w:szCs w:val="22"/>
        </w:rPr>
      </w:pPr>
      <w:r w:rsidRPr="00150E43">
        <w:rPr>
          <w:rFonts w:ascii="Arial" w:hAnsi="Arial" w:cs="Arial"/>
          <w:sz w:val="22"/>
          <w:szCs w:val="22"/>
        </w:rPr>
        <w:t>Elena Brindusa Trasnea</w:t>
      </w:r>
    </w:p>
    <w:p w14:paraId="5627C09F" w14:textId="7CE10124" w:rsidR="00150E43" w:rsidRPr="00150E43" w:rsidRDefault="00150E43" w:rsidP="00150E43">
      <w:pPr>
        <w:spacing w:line="360" w:lineRule="auto"/>
        <w:jc w:val="center"/>
        <w:rPr>
          <w:rFonts w:ascii="Arial" w:hAnsi="Arial" w:cs="Arial"/>
          <w:sz w:val="22"/>
          <w:szCs w:val="22"/>
        </w:rPr>
      </w:pPr>
      <w:r w:rsidRPr="00150E43">
        <w:rPr>
          <w:rFonts w:ascii="Arial" w:hAnsi="Arial" w:cs="Arial"/>
          <w:sz w:val="22"/>
          <w:szCs w:val="22"/>
        </w:rPr>
        <w:t>2332284</w:t>
      </w:r>
    </w:p>
    <w:p w14:paraId="4E15674E" w14:textId="77777777" w:rsidR="00150E43" w:rsidRPr="00150E43" w:rsidRDefault="00150E43" w:rsidP="00150E43">
      <w:pPr>
        <w:spacing w:line="360" w:lineRule="auto"/>
        <w:jc w:val="center"/>
        <w:rPr>
          <w:rFonts w:ascii="Arial" w:hAnsi="Arial" w:cs="Arial"/>
          <w:sz w:val="22"/>
          <w:szCs w:val="22"/>
        </w:rPr>
      </w:pPr>
      <w:r w:rsidRPr="00150E43">
        <w:rPr>
          <w:rFonts w:ascii="Arial" w:hAnsi="Arial" w:cs="Arial"/>
          <w:sz w:val="22"/>
          <w:szCs w:val="22"/>
        </w:rPr>
        <w:t>BMHP5014</w:t>
      </w:r>
    </w:p>
    <w:p w14:paraId="2629097C" w14:textId="77777777" w:rsidR="00150E43" w:rsidRPr="00150E43" w:rsidRDefault="00150E43" w:rsidP="00150E43">
      <w:pPr>
        <w:spacing w:line="360" w:lineRule="auto"/>
        <w:jc w:val="center"/>
        <w:rPr>
          <w:rFonts w:ascii="Arial" w:hAnsi="Arial" w:cs="Arial"/>
          <w:sz w:val="22"/>
          <w:szCs w:val="22"/>
        </w:rPr>
      </w:pPr>
      <w:r w:rsidRPr="00150E43">
        <w:rPr>
          <w:rFonts w:ascii="Arial" w:hAnsi="Arial" w:cs="Arial"/>
          <w:sz w:val="22"/>
          <w:szCs w:val="22"/>
        </w:rPr>
        <w:t>Changemakers: Creativity &amp; Value Creation</w:t>
      </w:r>
    </w:p>
    <w:p w14:paraId="508531C2" w14:textId="0F5D8DFA" w:rsidR="00150E43" w:rsidRPr="00150E43" w:rsidRDefault="00150E43" w:rsidP="00150E43">
      <w:pPr>
        <w:spacing w:line="360" w:lineRule="auto"/>
        <w:jc w:val="center"/>
        <w:rPr>
          <w:rFonts w:ascii="Arial" w:hAnsi="Arial" w:cs="Arial"/>
          <w:sz w:val="22"/>
          <w:szCs w:val="22"/>
        </w:rPr>
      </w:pPr>
      <w:proofErr w:type="spellStart"/>
      <w:r w:rsidRPr="00150E43">
        <w:rPr>
          <w:rFonts w:ascii="Arial" w:hAnsi="Arial" w:cs="Arial"/>
          <w:sz w:val="22"/>
          <w:szCs w:val="22"/>
        </w:rPr>
        <w:t>Tsiwani</w:t>
      </w:r>
      <w:proofErr w:type="spellEnd"/>
      <w:r w:rsidRPr="00150E43">
        <w:rPr>
          <w:rFonts w:ascii="Arial" w:hAnsi="Arial" w:cs="Arial"/>
          <w:sz w:val="22"/>
          <w:szCs w:val="22"/>
        </w:rPr>
        <w:t xml:space="preserve"> Khumalo</w:t>
      </w:r>
    </w:p>
    <w:p w14:paraId="526C23F2" w14:textId="7B779368" w:rsidR="00150E43" w:rsidRDefault="00150E43" w:rsidP="00150E43">
      <w:pPr>
        <w:spacing w:line="360" w:lineRule="auto"/>
        <w:jc w:val="center"/>
      </w:pPr>
      <w:r>
        <w:object w:dxaOrig="11906" w:dyaOrig="16808" w14:anchorId="0BA1E7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75pt;height:630.4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23259555" r:id="rId5"/>
        </w:object>
      </w:r>
    </w:p>
    <w:p w14:paraId="15EEEE3A" w14:textId="77777777" w:rsidR="00150E43" w:rsidRPr="00150E43" w:rsidRDefault="00150E43" w:rsidP="00150E43">
      <w:pPr>
        <w:spacing w:line="360" w:lineRule="auto"/>
        <w:jc w:val="center"/>
        <w:rPr>
          <w:rFonts w:ascii="Arial" w:hAnsi="Arial" w:cs="Arial"/>
          <w:sz w:val="22"/>
          <w:szCs w:val="22"/>
        </w:rPr>
      </w:pPr>
      <w:r w:rsidRPr="00150E43">
        <w:rPr>
          <w:rFonts w:ascii="Arial" w:hAnsi="Arial" w:cs="Arial"/>
          <w:sz w:val="22"/>
          <w:szCs w:val="22"/>
        </w:rPr>
        <w:lastRenderedPageBreak/>
        <w:t xml:space="preserve">Pitch: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 A Digital Mental Health Support App for Young People</w:t>
      </w:r>
    </w:p>
    <w:p w14:paraId="0A35F4C7" w14:textId="77777777" w:rsidR="00150E43" w:rsidRPr="00150E43" w:rsidRDefault="00150E43" w:rsidP="00150E43">
      <w:pPr>
        <w:spacing w:line="360" w:lineRule="auto"/>
        <w:jc w:val="center"/>
        <w:rPr>
          <w:rFonts w:ascii="Arial" w:hAnsi="Arial" w:cs="Arial"/>
          <w:sz w:val="22"/>
          <w:szCs w:val="22"/>
        </w:rPr>
      </w:pPr>
    </w:p>
    <w:p w14:paraId="2445A5FB" w14:textId="77777777" w:rsidR="00150E43" w:rsidRPr="00150E43" w:rsidRDefault="00150E43" w:rsidP="00150E43">
      <w:pPr>
        <w:spacing w:line="360" w:lineRule="auto"/>
        <w:rPr>
          <w:rFonts w:ascii="Arial" w:hAnsi="Arial" w:cs="Arial"/>
          <w:b/>
          <w:bCs/>
          <w:sz w:val="22"/>
          <w:szCs w:val="22"/>
        </w:rPr>
      </w:pPr>
      <w:r w:rsidRPr="00150E43">
        <w:rPr>
          <w:rFonts w:ascii="Arial" w:hAnsi="Arial" w:cs="Arial"/>
          <w:b/>
          <w:bCs/>
          <w:sz w:val="22"/>
          <w:szCs w:val="22"/>
        </w:rPr>
        <w:t>Introduction</w:t>
      </w:r>
    </w:p>
    <w:p w14:paraId="4A4124E9" w14:textId="05303B21" w:rsidR="00150E43" w:rsidRDefault="00150E43" w:rsidP="00150E43">
      <w:pPr>
        <w:spacing w:line="360" w:lineRule="auto"/>
        <w:rPr>
          <w:rFonts w:ascii="Arial" w:hAnsi="Arial" w:cs="Arial"/>
          <w:sz w:val="22"/>
          <w:szCs w:val="22"/>
        </w:rPr>
      </w:pPr>
      <w:r w:rsidRPr="00150E43">
        <w:rPr>
          <w:rFonts w:ascii="Arial" w:hAnsi="Arial" w:cs="Arial"/>
          <w:sz w:val="22"/>
          <w:szCs w:val="22"/>
        </w:rPr>
        <w:t>Mental health problems among young people in the UK have reached crisis levels. According to NHS England (2023), one in five young people aged 8–25 now have a probable mental disorder, and demand for support continues to rise. However, traditional services such as CAMHS (Child and Adolescent Mental Health Services) are overstretched, with waiting lists often exceeding six to twelve months (</w:t>
      </w:r>
      <w:proofErr w:type="spellStart"/>
      <w:r w:rsidRPr="00150E43">
        <w:rPr>
          <w:rFonts w:ascii="Arial" w:hAnsi="Arial" w:cs="Arial"/>
          <w:sz w:val="22"/>
          <w:szCs w:val="22"/>
        </w:rPr>
        <w:t>YoungMinds</w:t>
      </w:r>
      <w:proofErr w:type="spellEnd"/>
      <w:r w:rsidRPr="00150E43">
        <w:rPr>
          <w:rFonts w:ascii="Arial" w:hAnsi="Arial" w:cs="Arial"/>
          <w:sz w:val="22"/>
          <w:szCs w:val="22"/>
        </w:rPr>
        <w:t>, 2023). Many young people do not receive help until they reach crisis point, which has serious consequences for their education,</w:t>
      </w:r>
      <w:r>
        <w:rPr>
          <w:rFonts w:ascii="Arial" w:hAnsi="Arial" w:cs="Arial"/>
          <w:sz w:val="22"/>
          <w:szCs w:val="22"/>
        </w:rPr>
        <w:t xml:space="preserve"> </w:t>
      </w:r>
      <w:r w:rsidRPr="00150E43">
        <w:rPr>
          <w:rFonts w:ascii="Arial" w:hAnsi="Arial" w:cs="Arial"/>
          <w:sz w:val="22"/>
          <w:szCs w:val="22"/>
        </w:rPr>
        <w:t xml:space="preserve">relationships, and long-term </w:t>
      </w:r>
      <w:r w:rsidR="00312521" w:rsidRPr="00150E43">
        <w:rPr>
          <w:rFonts w:ascii="Arial" w:hAnsi="Arial" w:cs="Arial"/>
          <w:sz w:val="22"/>
          <w:szCs w:val="22"/>
        </w:rPr>
        <w:t>wellbeing. Stigma</w:t>
      </w:r>
      <w:r w:rsidRPr="00150E43">
        <w:rPr>
          <w:rFonts w:ascii="Arial" w:hAnsi="Arial" w:cs="Arial"/>
          <w:sz w:val="22"/>
          <w:szCs w:val="22"/>
        </w:rPr>
        <w:t>, lack of awareness, and limited access—especially in rural or disadvantaged areas—also prevent many young people from seeking help (Mental Health Foundation, 2022). These challenges highlight the urgent need for innovative, accessible, and youth-friendly mental health solutions.</w:t>
      </w:r>
    </w:p>
    <w:p w14:paraId="2C1825C4" w14:textId="77777777" w:rsidR="00150E43" w:rsidRDefault="00150E43" w:rsidP="00150E43">
      <w:pPr>
        <w:spacing w:line="360" w:lineRule="auto"/>
        <w:rPr>
          <w:rFonts w:ascii="Arial" w:hAnsi="Arial" w:cs="Arial"/>
          <w:sz w:val="22"/>
          <w:szCs w:val="22"/>
        </w:rPr>
      </w:pP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is a digital mental health support app designed specifically for young people. It </w:t>
      </w:r>
      <w:r w:rsidRPr="00150E43">
        <w:rPr>
          <w:rFonts w:ascii="Arial" w:hAnsi="Arial" w:cs="Arial"/>
          <w:sz w:val="22"/>
          <w:szCs w:val="22"/>
          <w:lang w:val="en-GB"/>
        </w:rPr>
        <w:t>offers 24/7 anonymous AI-based emotional support, clinically validated self-assessment tools,</w:t>
      </w:r>
      <w:r w:rsidRPr="00150E43">
        <w:rPr>
          <w:rFonts w:ascii="Arial" w:hAnsi="Arial" w:cs="Arial"/>
          <w:sz w:val="22"/>
          <w:szCs w:val="22"/>
        </w:rPr>
        <w:t xml:space="preserve"> </w:t>
      </w:r>
      <w:proofErr w:type="spellStart"/>
      <w:r w:rsidRPr="00150E43">
        <w:rPr>
          <w:rFonts w:ascii="Arial" w:hAnsi="Arial" w:cs="Arial"/>
          <w:sz w:val="22"/>
          <w:szCs w:val="22"/>
        </w:rPr>
        <w:t>personalised</w:t>
      </w:r>
      <w:proofErr w:type="spellEnd"/>
      <w:r w:rsidRPr="00150E43">
        <w:rPr>
          <w:rFonts w:ascii="Arial" w:hAnsi="Arial" w:cs="Arial"/>
          <w:sz w:val="22"/>
          <w:szCs w:val="22"/>
        </w:rPr>
        <w:t xml:space="preserve"> coping strategies, mood tracking, gamified wellbeing activities, moderated peer support forums, and integration with NHS services. The aim of this pitch is to demonstrate why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is an essential innovation for improving youth mental health, how it aligns with NHS priorities, and why it should be adopted and supported by health and social care </w:t>
      </w:r>
      <w:proofErr w:type="spellStart"/>
      <w:r w:rsidRPr="00150E43">
        <w:rPr>
          <w:rFonts w:ascii="Arial" w:hAnsi="Arial" w:cs="Arial"/>
          <w:sz w:val="22"/>
          <w:szCs w:val="22"/>
        </w:rPr>
        <w:t>organisations</w:t>
      </w:r>
      <w:proofErr w:type="spellEnd"/>
      <w:r w:rsidRPr="00150E43">
        <w:rPr>
          <w:rFonts w:ascii="Arial" w:hAnsi="Arial" w:cs="Arial"/>
          <w:sz w:val="22"/>
          <w:szCs w:val="22"/>
        </w:rPr>
        <w:t>, professionals, and the wider public.</w:t>
      </w:r>
    </w:p>
    <w:p w14:paraId="51AB7784" w14:textId="1617DA23"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Why </w:t>
      </w:r>
      <w:proofErr w:type="gramStart"/>
      <w:r w:rsidRPr="00150E43">
        <w:rPr>
          <w:rFonts w:ascii="Arial" w:hAnsi="Arial" w:cs="Arial"/>
          <w:sz w:val="22"/>
          <w:szCs w:val="22"/>
        </w:rPr>
        <w:t>the Innovation</w:t>
      </w:r>
      <w:proofErr w:type="gramEnd"/>
      <w:r w:rsidRPr="00150E43">
        <w:rPr>
          <w:rFonts w:ascii="Arial" w:hAnsi="Arial" w:cs="Arial"/>
          <w:sz w:val="22"/>
          <w:szCs w:val="22"/>
        </w:rPr>
        <w:t xml:space="preserve"> Is Needed</w:t>
      </w:r>
    </w:p>
    <w:p w14:paraId="7491CCD0" w14:textId="77777777" w:rsidR="00150E43" w:rsidRDefault="00150E43" w:rsidP="00150E43">
      <w:pPr>
        <w:spacing w:line="360" w:lineRule="auto"/>
        <w:rPr>
          <w:rFonts w:ascii="Arial" w:hAnsi="Arial" w:cs="Arial"/>
          <w:sz w:val="22"/>
          <w:szCs w:val="22"/>
        </w:rPr>
      </w:pPr>
      <w:r w:rsidRPr="00150E43">
        <w:rPr>
          <w:rFonts w:ascii="Arial" w:hAnsi="Arial" w:cs="Arial"/>
          <w:sz w:val="22"/>
          <w:szCs w:val="22"/>
        </w:rPr>
        <w:t xml:space="preserve">Traditional mental health services are struggling to meet growing demand. The NHS Long Term Plan (2019) </w:t>
      </w:r>
      <w:proofErr w:type="spellStart"/>
      <w:r w:rsidRPr="00150E43">
        <w:rPr>
          <w:rFonts w:ascii="Arial" w:hAnsi="Arial" w:cs="Arial"/>
          <w:sz w:val="22"/>
          <w:szCs w:val="22"/>
        </w:rPr>
        <w:t>recognises</w:t>
      </w:r>
      <w:proofErr w:type="spellEnd"/>
      <w:r w:rsidRPr="00150E43">
        <w:rPr>
          <w:rFonts w:ascii="Arial" w:hAnsi="Arial" w:cs="Arial"/>
          <w:sz w:val="22"/>
          <w:szCs w:val="22"/>
        </w:rPr>
        <w:t xml:space="preserve"> the need for early intervention and digital support systems. However, existing digital tools are inconsistent, and many are not clinically safe, not </w:t>
      </w:r>
      <w:proofErr w:type="spellStart"/>
      <w:r w:rsidRPr="00150E43">
        <w:rPr>
          <w:rFonts w:ascii="Arial" w:hAnsi="Arial" w:cs="Arial"/>
          <w:sz w:val="22"/>
          <w:szCs w:val="22"/>
        </w:rPr>
        <w:t>personalised</w:t>
      </w:r>
      <w:proofErr w:type="spellEnd"/>
      <w:r w:rsidRPr="00150E43">
        <w:rPr>
          <w:rFonts w:ascii="Arial" w:hAnsi="Arial" w:cs="Arial"/>
          <w:sz w:val="22"/>
          <w:szCs w:val="22"/>
        </w:rPr>
        <w:t>, or not connected to NHS pathways (</w:t>
      </w:r>
      <w:proofErr w:type="spellStart"/>
      <w:r w:rsidRPr="00150E43">
        <w:rPr>
          <w:rFonts w:ascii="Arial" w:hAnsi="Arial" w:cs="Arial"/>
          <w:sz w:val="22"/>
          <w:szCs w:val="22"/>
        </w:rPr>
        <w:t>Lehtimaki</w:t>
      </w:r>
      <w:proofErr w:type="spellEnd"/>
      <w:r w:rsidRPr="00150E43">
        <w:rPr>
          <w:rFonts w:ascii="Arial" w:hAnsi="Arial" w:cs="Arial"/>
          <w:sz w:val="22"/>
          <w:szCs w:val="22"/>
        </w:rPr>
        <w:t xml:space="preserve"> et al., 2021).</w:t>
      </w:r>
    </w:p>
    <w:p w14:paraId="09BF2447" w14:textId="77777777" w:rsidR="00150E43" w:rsidRDefault="00150E43" w:rsidP="00150E43">
      <w:pPr>
        <w:spacing w:line="360" w:lineRule="auto"/>
        <w:rPr>
          <w:rFonts w:ascii="Arial" w:hAnsi="Arial" w:cs="Arial"/>
          <w:sz w:val="22"/>
          <w:szCs w:val="22"/>
        </w:rPr>
      </w:pP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addresses these gaps by combining emotional support, self-assessment, </w:t>
      </w:r>
      <w:proofErr w:type="spellStart"/>
      <w:r w:rsidRPr="00150E43">
        <w:rPr>
          <w:rFonts w:ascii="Arial" w:hAnsi="Arial" w:cs="Arial"/>
          <w:sz w:val="22"/>
          <w:szCs w:val="22"/>
        </w:rPr>
        <w:t>personalisation</w:t>
      </w:r>
      <w:proofErr w:type="spellEnd"/>
      <w:r w:rsidRPr="00150E43">
        <w:rPr>
          <w:rFonts w:ascii="Arial" w:hAnsi="Arial" w:cs="Arial"/>
          <w:sz w:val="22"/>
          <w:szCs w:val="22"/>
        </w:rPr>
        <w:t xml:space="preserve">, and escalation within one integrated, NHS-compliant platform. Young people are often more comfortable using digital tools for sensitive conversations. The anonymity of AI allows them to </w:t>
      </w:r>
      <w:proofErr w:type="gramStart"/>
      <w:r w:rsidRPr="00150E43">
        <w:rPr>
          <w:rFonts w:ascii="Arial" w:hAnsi="Arial" w:cs="Arial"/>
          <w:sz w:val="22"/>
          <w:szCs w:val="22"/>
        </w:rPr>
        <w:t>open up</w:t>
      </w:r>
      <w:proofErr w:type="gramEnd"/>
      <w:r w:rsidRPr="00150E43">
        <w:rPr>
          <w:rFonts w:ascii="Arial" w:hAnsi="Arial" w:cs="Arial"/>
          <w:sz w:val="22"/>
          <w:szCs w:val="22"/>
        </w:rPr>
        <w:t xml:space="preserve"> about their emotions without fear of judgement, which can increase help-seeking </w:t>
      </w:r>
      <w:proofErr w:type="spellStart"/>
      <w:r w:rsidRPr="00150E43">
        <w:rPr>
          <w:rFonts w:ascii="Arial" w:hAnsi="Arial" w:cs="Arial"/>
          <w:sz w:val="22"/>
          <w:szCs w:val="22"/>
        </w:rPr>
        <w:t>behaviour</w:t>
      </w:r>
      <w:proofErr w:type="spellEnd"/>
      <w:r w:rsidRPr="00150E43">
        <w:rPr>
          <w:rFonts w:ascii="Arial" w:hAnsi="Arial" w:cs="Arial"/>
          <w:sz w:val="22"/>
          <w:szCs w:val="22"/>
        </w:rPr>
        <w:t xml:space="preserve"> (WHO, 2022).</w:t>
      </w:r>
    </w:p>
    <w:p w14:paraId="572052EA" w14:textId="1832F311" w:rsidR="00150E43" w:rsidRPr="00150E43" w:rsidRDefault="00150E43" w:rsidP="00150E43">
      <w:pPr>
        <w:spacing w:line="360" w:lineRule="auto"/>
        <w:rPr>
          <w:rFonts w:ascii="Arial" w:hAnsi="Arial" w:cs="Arial"/>
          <w:b/>
          <w:bCs/>
          <w:sz w:val="22"/>
          <w:szCs w:val="22"/>
        </w:rPr>
      </w:pPr>
      <w:r w:rsidRPr="00150E43">
        <w:rPr>
          <w:rFonts w:ascii="Arial" w:hAnsi="Arial" w:cs="Arial"/>
          <w:b/>
          <w:bCs/>
          <w:sz w:val="22"/>
          <w:szCs w:val="22"/>
        </w:rPr>
        <w:t xml:space="preserve">How </w:t>
      </w:r>
      <w:proofErr w:type="gramStart"/>
      <w:r w:rsidRPr="00150E43">
        <w:rPr>
          <w:rFonts w:ascii="Arial" w:hAnsi="Arial" w:cs="Arial"/>
          <w:b/>
          <w:bCs/>
          <w:sz w:val="22"/>
          <w:szCs w:val="22"/>
        </w:rPr>
        <w:t>the Innovation</w:t>
      </w:r>
      <w:proofErr w:type="gramEnd"/>
      <w:r w:rsidRPr="00150E43">
        <w:rPr>
          <w:rFonts w:ascii="Arial" w:hAnsi="Arial" w:cs="Arial"/>
          <w:b/>
          <w:bCs/>
          <w:sz w:val="22"/>
          <w:szCs w:val="22"/>
        </w:rPr>
        <w:t xml:space="preserve"> Improves Health and Wellbeing</w:t>
      </w:r>
    </w:p>
    <w:p w14:paraId="0E9A13B6" w14:textId="77777777" w:rsidR="00150E43" w:rsidRPr="00150E43" w:rsidRDefault="00150E43" w:rsidP="00150E43">
      <w:pPr>
        <w:spacing w:line="360" w:lineRule="auto"/>
        <w:rPr>
          <w:rFonts w:ascii="Arial" w:hAnsi="Arial" w:cs="Arial"/>
          <w:sz w:val="22"/>
          <w:szCs w:val="22"/>
        </w:rPr>
      </w:pPr>
      <w:proofErr w:type="spellStart"/>
      <w:r w:rsidRPr="00150E43">
        <w:rPr>
          <w:rFonts w:ascii="Arial" w:hAnsi="Arial" w:cs="Arial"/>
          <w:sz w:val="22"/>
          <w:szCs w:val="22"/>
        </w:rPr>
        <w:lastRenderedPageBreak/>
        <w:t>MindMate</w:t>
      </w:r>
      <w:proofErr w:type="spellEnd"/>
      <w:r w:rsidRPr="00150E43">
        <w:rPr>
          <w:rFonts w:ascii="Arial" w:hAnsi="Arial" w:cs="Arial"/>
          <w:sz w:val="22"/>
          <w:szCs w:val="22"/>
        </w:rPr>
        <w:t xml:space="preserve"> AI enhances wellbeing in multiple ways. First, it provides immediate emotional support 24 hours a day, seven days a week, which is vital because mental health challenges do not follow office hours. Second, it encourages self-awareness through mood tracking and journaling tools, helping users identify patterns and triggers that influence their emotions.</w:t>
      </w:r>
    </w:p>
    <w:p w14:paraId="284C25D5" w14:textId="24EB53BC"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Third, the app provides evidence-based coping techniques such as mindfulness, deep-breathing exercises, grounding strategies, and guided meditations. These methods promote emotional regulation and resilience, especially for young people managing stress or </w:t>
      </w:r>
      <w:r w:rsidR="006321AD" w:rsidRPr="00150E43">
        <w:rPr>
          <w:rFonts w:ascii="Arial" w:hAnsi="Arial" w:cs="Arial"/>
          <w:sz w:val="22"/>
          <w:szCs w:val="22"/>
        </w:rPr>
        <w:t>anxiety. Fourth</w:t>
      </w:r>
      <w:r w:rsidRPr="00150E43">
        <w:rPr>
          <w:rFonts w:ascii="Arial" w:hAnsi="Arial" w:cs="Arial"/>
          <w:sz w:val="22"/>
          <w:szCs w:val="22"/>
        </w:rPr>
        <w:t xml:space="preserve">, the app uses gamification — rewarding positive habits such as regular sleep, exercise, and digital wellbeing check-ins. Research shows that gamified interventions significantly improve engagement and adherence to mental health </w:t>
      </w:r>
      <w:proofErr w:type="spellStart"/>
      <w:r w:rsidRPr="00150E43">
        <w:rPr>
          <w:rFonts w:ascii="Arial" w:hAnsi="Arial" w:cs="Arial"/>
          <w:sz w:val="22"/>
          <w:szCs w:val="22"/>
        </w:rPr>
        <w:t>programmes</w:t>
      </w:r>
      <w:proofErr w:type="spellEnd"/>
      <w:r w:rsidRPr="00150E43">
        <w:rPr>
          <w:rFonts w:ascii="Arial" w:hAnsi="Arial" w:cs="Arial"/>
          <w:sz w:val="22"/>
          <w:szCs w:val="22"/>
        </w:rPr>
        <w:t xml:space="preserve"> (</w:t>
      </w:r>
      <w:proofErr w:type="spellStart"/>
      <w:r w:rsidRPr="00150E43">
        <w:rPr>
          <w:rFonts w:ascii="Arial" w:hAnsi="Arial" w:cs="Arial"/>
          <w:sz w:val="22"/>
          <w:szCs w:val="22"/>
        </w:rPr>
        <w:t>Lehtimaki</w:t>
      </w:r>
      <w:proofErr w:type="spellEnd"/>
      <w:r w:rsidRPr="00150E43">
        <w:rPr>
          <w:rFonts w:ascii="Arial" w:hAnsi="Arial" w:cs="Arial"/>
          <w:sz w:val="22"/>
          <w:szCs w:val="22"/>
        </w:rPr>
        <w:t xml:space="preserve"> et al., 2021).</w:t>
      </w:r>
    </w:p>
    <w:p w14:paraId="5ED8CCE5" w14:textId="77777777" w:rsidR="00150E43" w:rsidRPr="00AB1D7C" w:rsidRDefault="00150E43" w:rsidP="00150E43">
      <w:pPr>
        <w:spacing w:line="360" w:lineRule="auto"/>
        <w:rPr>
          <w:rFonts w:ascii="Arial" w:hAnsi="Arial" w:cs="Arial"/>
          <w:b/>
          <w:bCs/>
          <w:sz w:val="22"/>
          <w:szCs w:val="22"/>
        </w:rPr>
      </w:pPr>
      <w:r w:rsidRPr="00AB1D7C">
        <w:rPr>
          <w:rFonts w:ascii="Arial" w:hAnsi="Arial" w:cs="Arial"/>
          <w:b/>
          <w:bCs/>
          <w:sz w:val="22"/>
          <w:szCs w:val="22"/>
        </w:rPr>
        <w:t>Alignment with Policy and Legislation</w:t>
      </w:r>
    </w:p>
    <w:p w14:paraId="364FD09D" w14:textId="77777777" w:rsidR="00150E43" w:rsidRPr="00150E43" w:rsidRDefault="00150E43" w:rsidP="00150E43">
      <w:pPr>
        <w:spacing w:line="360" w:lineRule="auto"/>
        <w:rPr>
          <w:rFonts w:ascii="Arial" w:hAnsi="Arial" w:cs="Arial"/>
          <w:sz w:val="22"/>
          <w:szCs w:val="22"/>
        </w:rPr>
      </w:pP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aligns closely with key UK health and social care policies. The NHS Long Term Plan (2019) and NHS Mental Health Implementation Plan (2023) both </w:t>
      </w:r>
      <w:proofErr w:type="spellStart"/>
      <w:r w:rsidRPr="00150E43">
        <w:rPr>
          <w:rFonts w:ascii="Arial" w:hAnsi="Arial" w:cs="Arial"/>
          <w:sz w:val="22"/>
          <w:szCs w:val="22"/>
        </w:rPr>
        <w:t>prioritise</w:t>
      </w:r>
      <w:proofErr w:type="spellEnd"/>
      <w:r w:rsidRPr="00150E43">
        <w:rPr>
          <w:rFonts w:ascii="Arial" w:hAnsi="Arial" w:cs="Arial"/>
          <w:sz w:val="22"/>
          <w:szCs w:val="22"/>
        </w:rPr>
        <w:t xml:space="preserve"> digital mental health interventions and early access for young people. </w:t>
      </w:r>
      <w:proofErr w:type="gramStart"/>
      <w:r w:rsidRPr="00150E43">
        <w:rPr>
          <w:rFonts w:ascii="Arial" w:hAnsi="Arial" w:cs="Arial"/>
          <w:sz w:val="22"/>
          <w:szCs w:val="22"/>
        </w:rPr>
        <w:t>The innovation</w:t>
      </w:r>
      <w:proofErr w:type="gramEnd"/>
      <w:r w:rsidRPr="00150E43">
        <w:rPr>
          <w:rFonts w:ascii="Arial" w:hAnsi="Arial" w:cs="Arial"/>
          <w:sz w:val="22"/>
          <w:szCs w:val="22"/>
        </w:rPr>
        <w:t xml:space="preserve"> directly supports these national objectives by expanding access to psychological support and enabling earlier intervention through technology.</w:t>
      </w:r>
    </w:p>
    <w:p w14:paraId="1DFF5D23" w14:textId="6822F960"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To ensure ethical and safe delivery, the app complies with the Digital Technology Assessment Criteria (DTAC), required for all NHS digital solutions (NHS England, 2024). DTAC ensures that</w:t>
      </w:r>
      <w:r w:rsidR="00AB1D7C">
        <w:rPr>
          <w:rFonts w:ascii="Arial" w:hAnsi="Arial" w:cs="Arial"/>
          <w:sz w:val="22"/>
          <w:szCs w:val="22"/>
        </w:rPr>
        <w:t xml:space="preserve"> </w:t>
      </w:r>
      <w:r w:rsidRPr="00150E43">
        <w:rPr>
          <w:rFonts w:ascii="Arial" w:hAnsi="Arial" w:cs="Arial"/>
          <w:sz w:val="22"/>
          <w:szCs w:val="22"/>
        </w:rPr>
        <w:t>technology meets standards in clinical safety, data protection, technical performance, and accessibility.</w:t>
      </w:r>
    </w:p>
    <w:p w14:paraId="14CA802A"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In addition, the app follows UK GDPR and the Data Protection Act 2018, which guarantee privacy, informed consent, and data </w:t>
      </w:r>
      <w:proofErr w:type="spellStart"/>
      <w:r w:rsidRPr="00150E43">
        <w:rPr>
          <w:rFonts w:ascii="Arial" w:hAnsi="Arial" w:cs="Arial"/>
          <w:sz w:val="22"/>
          <w:szCs w:val="22"/>
        </w:rPr>
        <w:t>minimisation</w:t>
      </w:r>
      <w:proofErr w:type="spellEnd"/>
      <w:r w:rsidRPr="00150E43">
        <w:rPr>
          <w:rFonts w:ascii="Arial" w:hAnsi="Arial" w:cs="Arial"/>
          <w:sz w:val="22"/>
          <w:szCs w:val="22"/>
        </w:rPr>
        <w:t xml:space="preserve"> (ICO, 2024). All personal data are encrypted and stored securely, while youth-friendly privacy notices ensure transparency and understanding.</w:t>
      </w:r>
    </w:p>
    <w:p w14:paraId="151111AE"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The innovation also adheres to safeguarding legislation such as the Children Act 2004 and Working Together to Safeguard Children (2018). Automated alerts, moderation systems, and clear escalation routes guarantee user safety and compliance with child protection principles.</w:t>
      </w:r>
    </w:p>
    <w:p w14:paraId="0EBC5FC8" w14:textId="396D3CF1"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By embedding these regulations and </w:t>
      </w:r>
      <w:proofErr w:type="gramStart"/>
      <w:r w:rsidRPr="00150E43">
        <w:rPr>
          <w:rFonts w:ascii="Arial" w:hAnsi="Arial" w:cs="Arial"/>
          <w:sz w:val="22"/>
          <w:szCs w:val="22"/>
        </w:rPr>
        <w:t xml:space="preserve">frameworks, </w:t>
      </w:r>
      <w:r w:rsidR="00AB1D7C">
        <w:rPr>
          <w:rFonts w:ascii="Arial" w:hAnsi="Arial" w:cs="Arial"/>
          <w:sz w:val="22"/>
          <w:szCs w:val="22"/>
        </w:rPr>
        <w:t xml:space="preserve"> </w:t>
      </w:r>
      <w:proofErr w:type="spellStart"/>
      <w:r w:rsidRPr="00150E43">
        <w:rPr>
          <w:rFonts w:ascii="Arial" w:hAnsi="Arial" w:cs="Arial"/>
          <w:sz w:val="22"/>
          <w:szCs w:val="22"/>
        </w:rPr>
        <w:t>MindMate</w:t>
      </w:r>
      <w:proofErr w:type="spellEnd"/>
      <w:proofErr w:type="gramEnd"/>
      <w:r w:rsidRPr="00150E43">
        <w:rPr>
          <w:rFonts w:ascii="Arial" w:hAnsi="Arial" w:cs="Arial"/>
          <w:sz w:val="22"/>
          <w:szCs w:val="22"/>
        </w:rPr>
        <w:t xml:space="preserve"> AI not only meets but exceeds NHS and legislative expectations, making it a robust, trustworthy, and future-proof innovation.</w:t>
      </w:r>
    </w:p>
    <w:p w14:paraId="43F7FCFB" w14:textId="5E3F089F" w:rsidR="00150E43" w:rsidRPr="00AB1D7C" w:rsidRDefault="00150E43" w:rsidP="00150E43">
      <w:pPr>
        <w:spacing w:line="360" w:lineRule="auto"/>
        <w:rPr>
          <w:rFonts w:ascii="Arial" w:hAnsi="Arial" w:cs="Arial"/>
          <w:b/>
          <w:bCs/>
          <w:sz w:val="22"/>
          <w:szCs w:val="22"/>
        </w:rPr>
      </w:pPr>
      <w:r w:rsidRPr="00AB1D7C">
        <w:rPr>
          <w:rFonts w:ascii="Arial" w:hAnsi="Arial" w:cs="Arial"/>
          <w:b/>
          <w:bCs/>
          <w:sz w:val="22"/>
          <w:szCs w:val="22"/>
        </w:rPr>
        <w:t>Implementation and Collaboration</w:t>
      </w:r>
    </w:p>
    <w:p w14:paraId="6E442C14"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lastRenderedPageBreak/>
        <w:t>Implementation will follow a multi-agency approach, integrating the app across schools, universities, GP practices, and NHS digital platforms.</w:t>
      </w:r>
    </w:p>
    <w:p w14:paraId="07922CF9"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Key partners include:</w:t>
      </w:r>
    </w:p>
    <w:p w14:paraId="0DD3EF14" w14:textId="2B3F29AE"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•NHS Digital and NHS England for technical and clinical oversight.</w:t>
      </w:r>
    </w:p>
    <w:p w14:paraId="16878299" w14:textId="312EB248"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 xml:space="preserve">•Youth charities such as </w:t>
      </w:r>
      <w:proofErr w:type="spellStart"/>
      <w:r w:rsidRPr="00150E43">
        <w:rPr>
          <w:rFonts w:ascii="Arial" w:hAnsi="Arial" w:cs="Arial"/>
          <w:sz w:val="22"/>
          <w:szCs w:val="22"/>
        </w:rPr>
        <w:t>YoungMinds</w:t>
      </w:r>
      <w:proofErr w:type="spellEnd"/>
      <w:r w:rsidRPr="00150E43">
        <w:rPr>
          <w:rFonts w:ascii="Arial" w:hAnsi="Arial" w:cs="Arial"/>
          <w:sz w:val="22"/>
          <w:szCs w:val="22"/>
        </w:rPr>
        <w:t xml:space="preserve">, Mind, and </w:t>
      </w:r>
      <w:proofErr w:type="spellStart"/>
      <w:r w:rsidRPr="00150E43">
        <w:rPr>
          <w:rFonts w:ascii="Arial" w:hAnsi="Arial" w:cs="Arial"/>
          <w:sz w:val="22"/>
          <w:szCs w:val="22"/>
        </w:rPr>
        <w:t>Kooth</w:t>
      </w:r>
      <w:proofErr w:type="spellEnd"/>
      <w:r w:rsidRPr="00150E43">
        <w:rPr>
          <w:rFonts w:ascii="Arial" w:hAnsi="Arial" w:cs="Arial"/>
          <w:sz w:val="22"/>
          <w:szCs w:val="22"/>
        </w:rPr>
        <w:t xml:space="preserve"> for outreach and user engagement.</w:t>
      </w:r>
    </w:p>
    <w:p w14:paraId="67A9E120" w14:textId="0B6E8DB6"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•Educational institutions for awareness and training.</w:t>
      </w:r>
    </w:p>
    <w:p w14:paraId="7B2E75A4" w14:textId="677A453A"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•AI developers and mental health professionals for system development and content validation.</w:t>
      </w:r>
    </w:p>
    <w:p w14:paraId="0A94C519" w14:textId="00D5C524"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The app will first be piloted in two NHS Integrated Care Boards (ICBs) to evaluate usability, engagement, and safety. Training sessions will be provided </w:t>
      </w:r>
      <w:proofErr w:type="gramStart"/>
      <w:r w:rsidRPr="00150E43">
        <w:rPr>
          <w:rFonts w:ascii="Arial" w:hAnsi="Arial" w:cs="Arial"/>
          <w:sz w:val="22"/>
          <w:szCs w:val="22"/>
        </w:rPr>
        <w:t>to</w:t>
      </w:r>
      <w:proofErr w:type="gramEnd"/>
      <w:r w:rsidRPr="00150E43">
        <w:rPr>
          <w:rFonts w:ascii="Arial" w:hAnsi="Arial" w:cs="Arial"/>
          <w:sz w:val="22"/>
          <w:szCs w:val="22"/>
        </w:rPr>
        <w:t xml:space="preserve"> health and social care professionals, including GPs, school nurses, and counsellors, to ensure effective signposting and </w:t>
      </w:r>
      <w:r w:rsidR="00521DC0" w:rsidRPr="00150E43">
        <w:rPr>
          <w:rFonts w:ascii="Arial" w:hAnsi="Arial" w:cs="Arial"/>
          <w:sz w:val="22"/>
          <w:szCs w:val="22"/>
        </w:rPr>
        <w:t>referral. Young</w:t>
      </w:r>
      <w:r w:rsidRPr="00150E43">
        <w:rPr>
          <w:rFonts w:ascii="Arial" w:hAnsi="Arial" w:cs="Arial"/>
          <w:sz w:val="22"/>
          <w:szCs w:val="22"/>
        </w:rPr>
        <w:t xml:space="preserve"> people will be involved in co-design workshops to ensure that the app reflects their lived experiences and needs. Co-production fosters empowerment and ensures that digital solutions remain inclusive and relevant (Care Quality Commission, 202</w:t>
      </w:r>
      <w:r w:rsidR="00EC454D">
        <w:rPr>
          <w:rFonts w:ascii="Arial" w:hAnsi="Arial" w:cs="Arial"/>
          <w:sz w:val="22"/>
          <w:szCs w:val="22"/>
        </w:rPr>
        <w:t>3</w:t>
      </w:r>
      <w:r w:rsidRPr="00150E43">
        <w:rPr>
          <w:rFonts w:ascii="Arial" w:hAnsi="Arial" w:cs="Arial"/>
          <w:sz w:val="22"/>
          <w:szCs w:val="22"/>
        </w:rPr>
        <w:t>).</w:t>
      </w:r>
    </w:p>
    <w:p w14:paraId="01302C26"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Once validated,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will be integrated into the NHS App, enabling national accessibility and data sharing. Aggregated </w:t>
      </w:r>
      <w:proofErr w:type="spellStart"/>
      <w:r w:rsidRPr="00150E43">
        <w:rPr>
          <w:rFonts w:ascii="Arial" w:hAnsi="Arial" w:cs="Arial"/>
          <w:sz w:val="22"/>
          <w:szCs w:val="22"/>
        </w:rPr>
        <w:t>anonymised</w:t>
      </w:r>
      <w:proofErr w:type="spellEnd"/>
      <w:r w:rsidRPr="00150E43">
        <w:rPr>
          <w:rFonts w:ascii="Arial" w:hAnsi="Arial" w:cs="Arial"/>
          <w:sz w:val="22"/>
          <w:szCs w:val="22"/>
        </w:rPr>
        <w:t xml:space="preserve"> data will help the NHS identify emerging trends, improve service planning, and target interventions more effectively.</w:t>
      </w:r>
    </w:p>
    <w:p w14:paraId="5794ABF6" w14:textId="7B67AA9C" w:rsidR="00150E43" w:rsidRPr="00521DC0" w:rsidRDefault="00150E43" w:rsidP="00150E43">
      <w:pPr>
        <w:spacing w:line="360" w:lineRule="auto"/>
        <w:rPr>
          <w:rFonts w:ascii="Arial" w:hAnsi="Arial" w:cs="Arial"/>
          <w:b/>
          <w:bCs/>
          <w:sz w:val="22"/>
          <w:szCs w:val="22"/>
        </w:rPr>
      </w:pPr>
      <w:r w:rsidRPr="00521DC0">
        <w:rPr>
          <w:rFonts w:ascii="Arial" w:hAnsi="Arial" w:cs="Arial"/>
          <w:b/>
          <w:bCs/>
          <w:sz w:val="22"/>
          <w:szCs w:val="22"/>
        </w:rPr>
        <w:t>Involving Professionals and the Public</w:t>
      </w:r>
    </w:p>
    <w:p w14:paraId="7ADCA32D" w14:textId="77777777" w:rsidR="00150E43" w:rsidRPr="00150E43" w:rsidRDefault="00150E43" w:rsidP="00150E43">
      <w:pPr>
        <w:spacing w:line="360" w:lineRule="auto"/>
        <w:rPr>
          <w:rFonts w:ascii="Arial" w:hAnsi="Arial" w:cs="Arial"/>
          <w:sz w:val="22"/>
          <w:szCs w:val="22"/>
        </w:rPr>
      </w:pP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promotes collaboration across the entire care ecosystem. For professionals, it acts as a supportive digital tool, allowing clinicians to </w:t>
      </w:r>
      <w:proofErr w:type="spellStart"/>
      <w:r w:rsidRPr="00150E43">
        <w:rPr>
          <w:rFonts w:ascii="Arial" w:hAnsi="Arial" w:cs="Arial"/>
          <w:sz w:val="22"/>
          <w:szCs w:val="22"/>
        </w:rPr>
        <w:t>prioritise</w:t>
      </w:r>
      <w:proofErr w:type="spellEnd"/>
      <w:r w:rsidRPr="00150E43">
        <w:rPr>
          <w:rFonts w:ascii="Arial" w:hAnsi="Arial" w:cs="Arial"/>
          <w:sz w:val="22"/>
          <w:szCs w:val="22"/>
        </w:rPr>
        <w:t xml:space="preserve"> cases, monitor trends, and use data insights to improve decision-making. It also reduces unnecessary appointments and administrative pressure on front-line staff.</w:t>
      </w:r>
    </w:p>
    <w:p w14:paraId="59B2E158"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For the public, particularly young people, the app provides accessible, stigma-free support. Awareness campaigns through social media platforms such as TikTok, Instagram, and YouTube will be used to promote engagement. Partnerships with schools, youth clubs, and universities will increase visibility.</w:t>
      </w:r>
    </w:p>
    <w:p w14:paraId="6ADAB425" w14:textId="77777777" w:rsidR="00497B9B" w:rsidRDefault="00150E43" w:rsidP="00150E43">
      <w:pPr>
        <w:spacing w:line="360" w:lineRule="auto"/>
        <w:rPr>
          <w:rFonts w:ascii="Arial" w:hAnsi="Arial" w:cs="Arial"/>
          <w:sz w:val="22"/>
          <w:szCs w:val="22"/>
        </w:rPr>
      </w:pPr>
      <w:r w:rsidRPr="00150E43">
        <w:rPr>
          <w:rFonts w:ascii="Arial" w:hAnsi="Arial" w:cs="Arial"/>
          <w:sz w:val="22"/>
          <w:szCs w:val="22"/>
        </w:rPr>
        <w:lastRenderedPageBreak/>
        <w:t xml:space="preserve">Parents and carers will be educated through webinars and workshops, helping them understand how to support young people’s use of the app. </w:t>
      </w:r>
      <w:proofErr w:type="gramStart"/>
      <w:r w:rsidRPr="00150E43">
        <w:rPr>
          <w:rFonts w:ascii="Arial" w:hAnsi="Arial" w:cs="Arial"/>
          <w:sz w:val="22"/>
          <w:szCs w:val="22"/>
        </w:rPr>
        <w:t>Public</w:t>
      </w:r>
      <w:proofErr w:type="gramEnd"/>
      <w:r w:rsidRPr="00150E43">
        <w:rPr>
          <w:rFonts w:ascii="Arial" w:hAnsi="Arial" w:cs="Arial"/>
          <w:sz w:val="22"/>
          <w:szCs w:val="22"/>
        </w:rPr>
        <w:t xml:space="preserve"> involvement is central to the innovation’s success — creating a culture where mental health support is </w:t>
      </w:r>
      <w:proofErr w:type="spellStart"/>
      <w:r w:rsidRPr="00150E43">
        <w:rPr>
          <w:rFonts w:ascii="Arial" w:hAnsi="Arial" w:cs="Arial"/>
          <w:sz w:val="22"/>
          <w:szCs w:val="22"/>
        </w:rPr>
        <w:t>normalised</w:t>
      </w:r>
      <w:proofErr w:type="spellEnd"/>
      <w:r w:rsidRPr="00150E43">
        <w:rPr>
          <w:rFonts w:ascii="Arial" w:hAnsi="Arial" w:cs="Arial"/>
          <w:sz w:val="22"/>
          <w:szCs w:val="22"/>
        </w:rPr>
        <w:t xml:space="preserve"> and readily available.</w:t>
      </w:r>
    </w:p>
    <w:p w14:paraId="1B731D0A" w14:textId="0967B6C1" w:rsidR="00150E43" w:rsidRPr="00521DC0" w:rsidRDefault="00150E43" w:rsidP="00150E43">
      <w:pPr>
        <w:spacing w:line="360" w:lineRule="auto"/>
        <w:rPr>
          <w:rFonts w:ascii="Arial" w:hAnsi="Arial" w:cs="Arial"/>
          <w:b/>
          <w:bCs/>
          <w:sz w:val="22"/>
          <w:szCs w:val="22"/>
        </w:rPr>
      </w:pPr>
      <w:r w:rsidRPr="00521DC0">
        <w:rPr>
          <w:rFonts w:ascii="Arial" w:hAnsi="Arial" w:cs="Arial"/>
          <w:b/>
          <w:bCs/>
          <w:sz w:val="22"/>
          <w:szCs w:val="22"/>
        </w:rPr>
        <w:t>Value Creation in Health and Social Care</w:t>
      </w:r>
    </w:p>
    <w:p w14:paraId="3745D377" w14:textId="77777777" w:rsidR="00150E43" w:rsidRPr="00150E43" w:rsidRDefault="00150E43" w:rsidP="00150E43">
      <w:pPr>
        <w:spacing w:line="360" w:lineRule="auto"/>
        <w:rPr>
          <w:rFonts w:ascii="Arial" w:hAnsi="Arial" w:cs="Arial"/>
          <w:sz w:val="22"/>
          <w:szCs w:val="22"/>
        </w:rPr>
      </w:pP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delivers clinical, social, economic, and professional value:</w:t>
      </w:r>
    </w:p>
    <w:p w14:paraId="0CCE55EC" w14:textId="4FE25091"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•Clinical Value: Early detection and intervention reduce the severity and duration of mental health issues.</w:t>
      </w:r>
    </w:p>
    <w:p w14:paraId="62C30278" w14:textId="3839B4ED"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•Social Value: The app reduces stigma, encourages empathy, and strengthens community wellbeing.</w:t>
      </w:r>
    </w:p>
    <w:p w14:paraId="6E429739" w14:textId="18DEB14E"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•Economic Value: Digital interventions can save the NHS up to £1,000 per patient annually compared with crisis care (NHS Digital, 2023).</w:t>
      </w:r>
    </w:p>
    <w:p w14:paraId="0BB0598D" w14:textId="3244C292"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ab/>
        <w:t>•Professional Value: It enhances multi-agency collaboration and supports data-driven care planning.</w:t>
      </w:r>
    </w:p>
    <w:p w14:paraId="410C1599"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Together, these benefits demonstrate that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is not only an innovative product but also a transformative system that strengthens the UK’s approach to youth mental health care.</w:t>
      </w:r>
    </w:p>
    <w:p w14:paraId="25F976C4" w14:textId="77777777" w:rsidR="00520CFF" w:rsidRPr="00521DC0" w:rsidRDefault="00150E43" w:rsidP="00150E43">
      <w:pPr>
        <w:spacing w:line="360" w:lineRule="auto"/>
        <w:rPr>
          <w:rFonts w:ascii="Arial" w:hAnsi="Arial" w:cs="Arial"/>
          <w:b/>
          <w:bCs/>
          <w:sz w:val="22"/>
          <w:szCs w:val="22"/>
        </w:rPr>
      </w:pPr>
      <w:r w:rsidRPr="00521DC0">
        <w:rPr>
          <w:rFonts w:ascii="Arial" w:hAnsi="Arial" w:cs="Arial"/>
          <w:b/>
          <w:bCs/>
          <w:sz w:val="22"/>
          <w:szCs w:val="22"/>
        </w:rPr>
        <w:t>Leadership and Creativity in Driving Change</w:t>
      </w:r>
    </w:p>
    <w:p w14:paraId="137E1B35" w14:textId="0540E763"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Strong leadership is crucial for implementing digital transformation. According to the NHS Leadership Academy (2023), effective leaders “inspire shared purpose” and “drive continuous improvement.”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embodies these principles by combining creativity, collaboration, and innovation to solve a real-world health challenge.</w:t>
      </w:r>
    </w:p>
    <w:p w14:paraId="10DE287E"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Creative leadership in this context means empowering professionals and young people alike to co-create solutions. Leaders who embrace digital change can promote a culture of openness, experimentation, and inclusivity — ensuring that technological innovation genuinely improves care outcomes (Fullan, 2016).</w:t>
      </w:r>
    </w:p>
    <w:p w14:paraId="64E45A0F" w14:textId="77777777" w:rsidR="0047663C" w:rsidRDefault="00150E43" w:rsidP="00150E43">
      <w:pPr>
        <w:spacing w:line="360" w:lineRule="auto"/>
        <w:rPr>
          <w:rFonts w:ascii="Arial" w:hAnsi="Arial" w:cs="Arial"/>
          <w:sz w:val="22"/>
          <w:szCs w:val="22"/>
        </w:rPr>
      </w:pPr>
      <w:r w:rsidRPr="00150E43">
        <w:rPr>
          <w:rFonts w:ascii="Arial" w:hAnsi="Arial" w:cs="Arial"/>
          <w:sz w:val="22"/>
          <w:szCs w:val="22"/>
        </w:rPr>
        <w:t xml:space="preserve">By championing projects like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NHS leaders can model adaptive thinking, nurture digital literacy, and strengthen long-term sustainability in mental health services.</w:t>
      </w:r>
    </w:p>
    <w:p w14:paraId="7189C277" w14:textId="77752A4A" w:rsidR="00150E43" w:rsidRPr="00521DC0" w:rsidRDefault="00150E43" w:rsidP="00150E43">
      <w:pPr>
        <w:spacing w:line="360" w:lineRule="auto"/>
        <w:rPr>
          <w:rFonts w:ascii="Arial" w:hAnsi="Arial" w:cs="Arial"/>
          <w:b/>
          <w:bCs/>
          <w:sz w:val="22"/>
          <w:szCs w:val="22"/>
        </w:rPr>
      </w:pPr>
      <w:r w:rsidRPr="00521DC0">
        <w:rPr>
          <w:rFonts w:ascii="Arial" w:hAnsi="Arial" w:cs="Arial"/>
          <w:b/>
          <w:bCs/>
          <w:sz w:val="22"/>
          <w:szCs w:val="22"/>
        </w:rPr>
        <w:t>Conclusion</w:t>
      </w:r>
    </w:p>
    <w:p w14:paraId="1DC2C48F" w14:textId="77777777" w:rsidR="00150E43" w:rsidRPr="00150E43" w:rsidRDefault="00150E43" w:rsidP="00150E43">
      <w:pPr>
        <w:spacing w:line="360" w:lineRule="auto"/>
        <w:rPr>
          <w:rFonts w:ascii="Arial" w:hAnsi="Arial" w:cs="Arial"/>
          <w:sz w:val="22"/>
          <w:szCs w:val="22"/>
        </w:rPr>
      </w:pP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represents a timely, evidence-based, and compassionate response to the UK’s youth mental health crisis. It directly addresses critical gaps in accessibility, early intervention, </w:t>
      </w:r>
      <w:r w:rsidRPr="00150E43">
        <w:rPr>
          <w:rFonts w:ascii="Arial" w:hAnsi="Arial" w:cs="Arial"/>
          <w:sz w:val="22"/>
          <w:szCs w:val="22"/>
        </w:rPr>
        <w:lastRenderedPageBreak/>
        <w:t xml:space="preserve">and engagement. By integrating artificial intelligence </w:t>
      </w:r>
      <w:proofErr w:type="gramStart"/>
      <w:r w:rsidRPr="00150E43">
        <w:rPr>
          <w:rFonts w:ascii="Arial" w:hAnsi="Arial" w:cs="Arial"/>
          <w:sz w:val="22"/>
          <w:szCs w:val="22"/>
        </w:rPr>
        <w:t>with</w:t>
      </w:r>
      <w:proofErr w:type="gramEnd"/>
      <w:r w:rsidRPr="00150E43">
        <w:rPr>
          <w:rFonts w:ascii="Arial" w:hAnsi="Arial" w:cs="Arial"/>
          <w:sz w:val="22"/>
          <w:szCs w:val="22"/>
        </w:rPr>
        <w:t xml:space="preserve"> NHS systems, safeguarding policies, and person-</w:t>
      </w:r>
      <w:proofErr w:type="spellStart"/>
      <w:r w:rsidRPr="00150E43">
        <w:rPr>
          <w:rFonts w:ascii="Arial" w:hAnsi="Arial" w:cs="Arial"/>
          <w:sz w:val="22"/>
          <w:szCs w:val="22"/>
        </w:rPr>
        <w:t>centred</w:t>
      </w:r>
      <w:proofErr w:type="spellEnd"/>
      <w:r w:rsidRPr="00150E43">
        <w:rPr>
          <w:rFonts w:ascii="Arial" w:hAnsi="Arial" w:cs="Arial"/>
          <w:sz w:val="22"/>
          <w:szCs w:val="22"/>
        </w:rPr>
        <w:t xml:space="preserve"> design, the app provides support that is immediate, </w:t>
      </w:r>
      <w:proofErr w:type="spellStart"/>
      <w:r w:rsidRPr="00150E43">
        <w:rPr>
          <w:rFonts w:ascii="Arial" w:hAnsi="Arial" w:cs="Arial"/>
          <w:sz w:val="22"/>
          <w:szCs w:val="22"/>
        </w:rPr>
        <w:t>personalised</w:t>
      </w:r>
      <w:proofErr w:type="spellEnd"/>
      <w:r w:rsidRPr="00150E43">
        <w:rPr>
          <w:rFonts w:ascii="Arial" w:hAnsi="Arial" w:cs="Arial"/>
          <w:sz w:val="22"/>
          <w:szCs w:val="22"/>
        </w:rPr>
        <w:t>, and safe.</w:t>
      </w:r>
    </w:p>
    <w:p w14:paraId="6FD77C6D" w14:textId="77777777"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Aligned with the NHS Long Term Plan and the Digital Health Strategy,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offers a scalable, cost-effective, and sustainable solution to improve the wellbeing of young people across the UK. Beyond technology, it represents a cultural shift toward empathy, prevention, and empowerment.</w:t>
      </w:r>
    </w:p>
    <w:p w14:paraId="6382CE72" w14:textId="37B84378" w:rsidR="00150E43" w:rsidRPr="00150E43" w:rsidRDefault="00150E43" w:rsidP="00150E43">
      <w:pPr>
        <w:spacing w:line="360" w:lineRule="auto"/>
        <w:rPr>
          <w:rFonts w:ascii="Arial" w:hAnsi="Arial" w:cs="Arial"/>
          <w:sz w:val="22"/>
          <w:szCs w:val="22"/>
        </w:rPr>
      </w:pPr>
      <w:r w:rsidRPr="00150E43">
        <w:rPr>
          <w:rFonts w:ascii="Arial" w:hAnsi="Arial" w:cs="Arial"/>
          <w:sz w:val="22"/>
          <w:szCs w:val="22"/>
        </w:rPr>
        <w:t xml:space="preserve">With collaboration, creativity, and strong leadership, </w:t>
      </w:r>
      <w:proofErr w:type="spellStart"/>
      <w:r w:rsidRPr="00150E43">
        <w:rPr>
          <w:rFonts w:ascii="Arial" w:hAnsi="Arial" w:cs="Arial"/>
          <w:sz w:val="22"/>
          <w:szCs w:val="22"/>
        </w:rPr>
        <w:t>MindMate</w:t>
      </w:r>
      <w:proofErr w:type="spellEnd"/>
      <w:r w:rsidRPr="00150E43">
        <w:rPr>
          <w:rFonts w:ascii="Arial" w:hAnsi="Arial" w:cs="Arial"/>
          <w:sz w:val="22"/>
          <w:szCs w:val="22"/>
        </w:rPr>
        <w:t xml:space="preserve"> AI has the potential to transform how mental health support is delivered — making it faster, fairer, and truly human-</w:t>
      </w:r>
      <w:proofErr w:type="spellStart"/>
      <w:r w:rsidRPr="00150E43">
        <w:rPr>
          <w:rFonts w:ascii="Arial" w:hAnsi="Arial" w:cs="Arial"/>
          <w:sz w:val="22"/>
          <w:szCs w:val="22"/>
        </w:rPr>
        <w:t>centred</w:t>
      </w:r>
      <w:proofErr w:type="spellEnd"/>
      <w:r w:rsidRPr="00150E43">
        <w:rPr>
          <w:rFonts w:ascii="Arial" w:hAnsi="Arial" w:cs="Arial"/>
          <w:sz w:val="22"/>
          <w:szCs w:val="22"/>
        </w:rPr>
        <w:t>.</w:t>
      </w:r>
    </w:p>
    <w:p w14:paraId="6EFA2101" w14:textId="77777777" w:rsidR="004104DE" w:rsidRPr="004B11F1" w:rsidRDefault="004104DE" w:rsidP="004B11F1">
      <w:pPr>
        <w:spacing w:line="360" w:lineRule="auto"/>
        <w:rPr>
          <w:rFonts w:ascii="Arial" w:hAnsi="Arial" w:cs="Arial"/>
          <w:b/>
          <w:bCs/>
          <w:sz w:val="22"/>
          <w:szCs w:val="22"/>
        </w:rPr>
      </w:pPr>
      <w:r w:rsidRPr="004B11F1">
        <w:rPr>
          <w:rFonts w:ascii="Arial" w:hAnsi="Arial" w:cs="Arial"/>
          <w:b/>
          <w:bCs/>
          <w:sz w:val="22"/>
          <w:szCs w:val="22"/>
        </w:rPr>
        <w:t>References</w:t>
      </w:r>
    </w:p>
    <w:p w14:paraId="78D5EE9C"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Care Quality Commission (202</w:t>
      </w:r>
      <w:r w:rsidRPr="00C472FE">
        <w:rPr>
          <w:rFonts w:ascii="Arial" w:hAnsi="Arial" w:cs="Arial"/>
          <w:sz w:val="22"/>
          <w:szCs w:val="22"/>
        </w:rPr>
        <w:t>3</w:t>
      </w:r>
      <w:r w:rsidRPr="00C472FE">
        <w:rPr>
          <w:rFonts w:ascii="Arial" w:hAnsi="Arial" w:cs="Arial"/>
          <w:sz w:val="22"/>
          <w:szCs w:val="22"/>
        </w:rPr>
        <w:t xml:space="preserve">) Listening to and involving people. Available at: </w:t>
      </w:r>
      <w:hyperlink r:id="rId6" w:history="1">
        <w:r w:rsidRPr="00C472FE">
          <w:rPr>
            <w:rStyle w:val="Hyperlink"/>
            <w:rFonts w:ascii="Arial" w:hAnsi="Arial" w:cs="Arial"/>
            <w:sz w:val="22"/>
            <w:szCs w:val="22"/>
          </w:rPr>
          <w:t>Listening to and involving people - Care Quality Commission</w:t>
        </w:r>
      </w:hyperlink>
      <w:r w:rsidRPr="00C472FE">
        <w:rPr>
          <w:rFonts w:ascii="Arial" w:hAnsi="Arial" w:cs="Arial"/>
          <w:sz w:val="22"/>
          <w:szCs w:val="22"/>
        </w:rPr>
        <w:t xml:space="preserve"> </w:t>
      </w:r>
      <w:r w:rsidRPr="00C472FE">
        <w:rPr>
          <w:rFonts w:ascii="Arial" w:hAnsi="Arial" w:cs="Arial"/>
          <w:sz w:val="22"/>
          <w:szCs w:val="22"/>
        </w:rPr>
        <w:t xml:space="preserve">(Accessed: </w:t>
      </w:r>
      <w:r w:rsidRPr="00C472FE">
        <w:rPr>
          <w:rFonts w:ascii="Arial" w:hAnsi="Arial" w:cs="Arial"/>
          <w:sz w:val="22"/>
          <w:szCs w:val="22"/>
        </w:rPr>
        <w:t>15</w:t>
      </w:r>
      <w:r w:rsidRPr="00C472FE">
        <w:rPr>
          <w:rFonts w:ascii="Arial" w:hAnsi="Arial" w:cs="Arial"/>
          <w:sz w:val="22"/>
          <w:szCs w:val="22"/>
        </w:rPr>
        <w:t xml:space="preserve"> October 2025).</w:t>
      </w:r>
    </w:p>
    <w:p w14:paraId="422FC2F2"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Children Act 2004 (c.31). London: The Stationery Office. Available at: </w:t>
      </w:r>
      <w:hyperlink r:id="rId7" w:history="1">
        <w:r w:rsidRPr="00C472FE">
          <w:rPr>
            <w:rStyle w:val="Hyperlink"/>
            <w:rFonts w:ascii="Arial" w:hAnsi="Arial" w:cs="Arial"/>
            <w:sz w:val="22"/>
            <w:szCs w:val="22"/>
          </w:rPr>
          <w:t>Children Act 2004</w:t>
        </w:r>
      </w:hyperlink>
      <w:r w:rsidRPr="00C472FE">
        <w:rPr>
          <w:rFonts w:ascii="Arial" w:hAnsi="Arial" w:cs="Arial"/>
          <w:sz w:val="22"/>
          <w:szCs w:val="22"/>
        </w:rPr>
        <w:t xml:space="preserve"> </w:t>
      </w:r>
      <w:r w:rsidRPr="00C472FE">
        <w:rPr>
          <w:rFonts w:ascii="Arial" w:hAnsi="Arial" w:cs="Arial"/>
          <w:sz w:val="22"/>
          <w:szCs w:val="22"/>
        </w:rPr>
        <w:t>(Accessed: 20 October 2025</w:t>
      </w:r>
    </w:p>
    <w:p w14:paraId="3D568386"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Data Protection Act 2018 (c.12). London: The Stationery Office. Available at: </w:t>
      </w:r>
      <w:hyperlink r:id="rId8" w:history="1">
        <w:r w:rsidRPr="00C472FE">
          <w:rPr>
            <w:rStyle w:val="Hyperlink"/>
            <w:rFonts w:ascii="Arial" w:hAnsi="Arial" w:cs="Arial"/>
            <w:sz w:val="22"/>
            <w:szCs w:val="22"/>
          </w:rPr>
          <w:t>Data Protection Act 2018</w:t>
        </w:r>
      </w:hyperlink>
      <w:r w:rsidRPr="00C472FE">
        <w:rPr>
          <w:rFonts w:ascii="Arial" w:hAnsi="Arial" w:cs="Arial"/>
          <w:sz w:val="22"/>
          <w:szCs w:val="22"/>
        </w:rPr>
        <w:t xml:space="preserve"> </w:t>
      </w:r>
      <w:r w:rsidRPr="00C472FE">
        <w:rPr>
          <w:rFonts w:ascii="Arial" w:hAnsi="Arial" w:cs="Arial"/>
          <w:sz w:val="22"/>
          <w:szCs w:val="22"/>
        </w:rPr>
        <w:t>(Accessed: 20 October 2025).</w:t>
      </w:r>
    </w:p>
    <w:p w14:paraId="3B007BB4"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Fullan, M. (2016) Indelible Leadership: Always Leave Them Learning. Thousand Oaks: Corwin Press. Available at: </w:t>
      </w:r>
      <w:hyperlink r:id="rId9" w:history="1">
        <w:r w:rsidRPr="00C472FE">
          <w:rPr>
            <w:rStyle w:val="Hyperlink"/>
            <w:rFonts w:ascii="Arial" w:hAnsi="Arial" w:cs="Arial"/>
            <w:sz w:val="22"/>
            <w:szCs w:val="22"/>
          </w:rPr>
          <w:t xml:space="preserve">Indelible Leadership: Always Leave Them Learning - Michael Fullan - Google </w:t>
        </w:r>
        <w:proofErr w:type="spellStart"/>
        <w:r w:rsidRPr="00C472FE">
          <w:rPr>
            <w:rStyle w:val="Hyperlink"/>
            <w:rFonts w:ascii="Arial" w:hAnsi="Arial" w:cs="Arial"/>
            <w:sz w:val="22"/>
            <w:szCs w:val="22"/>
          </w:rPr>
          <w:t>Cărți</w:t>
        </w:r>
        <w:proofErr w:type="spellEnd"/>
      </w:hyperlink>
      <w:r w:rsidRPr="00C472FE">
        <w:rPr>
          <w:rFonts w:ascii="Arial" w:hAnsi="Arial" w:cs="Arial"/>
          <w:sz w:val="22"/>
          <w:szCs w:val="22"/>
        </w:rPr>
        <w:t xml:space="preserve"> </w:t>
      </w:r>
      <w:r w:rsidRPr="00C472FE">
        <w:rPr>
          <w:rFonts w:ascii="Arial" w:hAnsi="Arial" w:cs="Arial"/>
          <w:sz w:val="22"/>
          <w:szCs w:val="22"/>
        </w:rPr>
        <w:t>(Accessed: 15 October 2025).</w:t>
      </w:r>
    </w:p>
    <w:p w14:paraId="1C9681EF"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Information Commissioner’s Office (ICO) (2024) Guide to the UK General Data Protection Regulation (UK GDPR). Available at: </w:t>
      </w:r>
      <w:hyperlink r:id="rId10" w:history="1">
        <w:r w:rsidRPr="00C472FE">
          <w:rPr>
            <w:rStyle w:val="Hyperlink"/>
            <w:rFonts w:ascii="Arial" w:hAnsi="Arial" w:cs="Arial"/>
            <w:sz w:val="22"/>
            <w:szCs w:val="22"/>
          </w:rPr>
          <w:t>The UK GDPR | ICO</w:t>
        </w:r>
      </w:hyperlink>
      <w:r w:rsidRPr="00C472FE">
        <w:rPr>
          <w:rFonts w:ascii="Arial" w:hAnsi="Arial" w:cs="Arial"/>
          <w:sz w:val="22"/>
          <w:szCs w:val="22"/>
        </w:rPr>
        <w:t xml:space="preserve"> (Accessed: 20 October 2025).</w:t>
      </w:r>
    </w:p>
    <w:p w14:paraId="5503639F" w14:textId="77777777" w:rsidR="00C472FE" w:rsidRPr="00C472FE" w:rsidRDefault="00C472FE" w:rsidP="00C472FE">
      <w:pPr>
        <w:spacing w:line="360" w:lineRule="auto"/>
        <w:rPr>
          <w:rFonts w:ascii="Arial" w:hAnsi="Arial" w:cs="Arial"/>
          <w:sz w:val="22"/>
          <w:szCs w:val="22"/>
        </w:rPr>
      </w:pPr>
      <w:proofErr w:type="spellStart"/>
      <w:r w:rsidRPr="00C472FE">
        <w:rPr>
          <w:rFonts w:ascii="Arial" w:hAnsi="Arial" w:cs="Arial"/>
          <w:sz w:val="22"/>
          <w:szCs w:val="22"/>
        </w:rPr>
        <w:t>Lehtimaki</w:t>
      </w:r>
      <w:proofErr w:type="spellEnd"/>
      <w:r w:rsidRPr="00C472FE">
        <w:rPr>
          <w:rFonts w:ascii="Arial" w:hAnsi="Arial" w:cs="Arial"/>
          <w:sz w:val="22"/>
          <w:szCs w:val="22"/>
        </w:rPr>
        <w:t xml:space="preserve">, S., Adam, M., Morita, P. </w:t>
      </w:r>
      <w:proofErr w:type="gramStart"/>
      <w:r w:rsidRPr="00C472FE">
        <w:rPr>
          <w:rFonts w:ascii="Arial" w:hAnsi="Arial" w:cs="Arial"/>
          <w:sz w:val="22"/>
          <w:szCs w:val="22"/>
        </w:rPr>
        <w:t>and et al.</w:t>
      </w:r>
      <w:proofErr w:type="gramEnd"/>
      <w:r w:rsidRPr="00C472FE">
        <w:rPr>
          <w:rFonts w:ascii="Arial" w:hAnsi="Arial" w:cs="Arial"/>
          <w:sz w:val="22"/>
          <w:szCs w:val="22"/>
        </w:rPr>
        <w:t xml:space="preserve"> (</w:t>
      </w:r>
      <w:proofErr w:type="gramStart"/>
      <w:r w:rsidRPr="00C472FE">
        <w:rPr>
          <w:rFonts w:ascii="Arial" w:hAnsi="Arial" w:cs="Arial"/>
          <w:sz w:val="22"/>
          <w:szCs w:val="22"/>
        </w:rPr>
        <w:t>2021) ‘</w:t>
      </w:r>
      <w:proofErr w:type="gramEnd"/>
      <w:r w:rsidRPr="00C472FE">
        <w:rPr>
          <w:rFonts w:ascii="Arial" w:hAnsi="Arial" w:cs="Arial"/>
          <w:sz w:val="22"/>
          <w:szCs w:val="22"/>
        </w:rPr>
        <w:t xml:space="preserve">Evidence on Digital Mental Health Interventions for Adolescents and Young People: Systematic Overview, 8(6), p. e24595. Available at: </w:t>
      </w:r>
      <w:hyperlink r:id="rId11" w:history="1">
        <w:r w:rsidRPr="00C472FE">
          <w:rPr>
            <w:rStyle w:val="Hyperlink"/>
            <w:rFonts w:ascii="Arial" w:hAnsi="Arial" w:cs="Arial"/>
            <w:sz w:val="22"/>
            <w:szCs w:val="22"/>
          </w:rPr>
          <w:t>JMIR Mental Health - Evidence on Digital Mental Health Interventions for Adolescents and Young People: Systematic Overview</w:t>
        </w:r>
      </w:hyperlink>
      <w:r w:rsidRPr="00C472FE">
        <w:rPr>
          <w:rFonts w:ascii="Arial" w:hAnsi="Arial" w:cs="Arial"/>
          <w:sz w:val="22"/>
          <w:szCs w:val="22"/>
        </w:rPr>
        <w:t xml:space="preserve"> </w:t>
      </w:r>
      <w:r w:rsidRPr="00C472FE">
        <w:rPr>
          <w:rFonts w:ascii="Arial" w:hAnsi="Arial" w:cs="Arial"/>
          <w:sz w:val="22"/>
          <w:szCs w:val="22"/>
        </w:rPr>
        <w:t>(Accessed: 20 October 2025).</w:t>
      </w:r>
    </w:p>
    <w:p w14:paraId="7E11B4A2"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Mental Health Foundation (2022) Mental Health Statistics: Children and Young People. Available at: </w:t>
      </w:r>
      <w:hyperlink r:id="rId12" w:history="1">
        <w:r w:rsidRPr="00C472FE">
          <w:rPr>
            <w:rStyle w:val="Hyperlink"/>
            <w:rFonts w:ascii="Arial" w:hAnsi="Arial" w:cs="Arial"/>
            <w:sz w:val="22"/>
            <w:szCs w:val="22"/>
          </w:rPr>
          <w:t>Children and young people: statistics | Mental Health Foundation</w:t>
        </w:r>
      </w:hyperlink>
      <w:r w:rsidRPr="00C472FE">
        <w:rPr>
          <w:rFonts w:ascii="Arial" w:hAnsi="Arial" w:cs="Arial"/>
          <w:sz w:val="22"/>
          <w:szCs w:val="22"/>
        </w:rPr>
        <w:t xml:space="preserve"> </w:t>
      </w:r>
      <w:r w:rsidRPr="00C472FE">
        <w:rPr>
          <w:rFonts w:ascii="Arial" w:hAnsi="Arial" w:cs="Arial"/>
          <w:sz w:val="22"/>
          <w:szCs w:val="22"/>
        </w:rPr>
        <w:t>(Accessed: 20 October 2025).</w:t>
      </w:r>
    </w:p>
    <w:p w14:paraId="084B9DF2"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NHS Digital (2023) Digital Health Report: Innovation and Impact. Available at: </w:t>
      </w:r>
      <w:hyperlink r:id="rId13" w:history="1">
        <w:r w:rsidRPr="00C472FE">
          <w:rPr>
            <w:rStyle w:val="Hyperlink"/>
            <w:rFonts w:ascii="Arial" w:hAnsi="Arial" w:cs="Arial"/>
            <w:sz w:val="22"/>
            <w:szCs w:val="22"/>
          </w:rPr>
          <w:t>Home - NHS England Digital</w:t>
        </w:r>
      </w:hyperlink>
      <w:r w:rsidRPr="00C472FE">
        <w:rPr>
          <w:rFonts w:ascii="Arial" w:hAnsi="Arial" w:cs="Arial"/>
          <w:sz w:val="22"/>
          <w:szCs w:val="22"/>
        </w:rPr>
        <w:t xml:space="preserve"> </w:t>
      </w:r>
      <w:r w:rsidRPr="00C472FE">
        <w:rPr>
          <w:rFonts w:ascii="Arial" w:hAnsi="Arial" w:cs="Arial"/>
          <w:sz w:val="22"/>
          <w:szCs w:val="22"/>
        </w:rPr>
        <w:t>(Accessed: 2</w:t>
      </w:r>
      <w:r w:rsidRPr="00C472FE">
        <w:rPr>
          <w:rFonts w:ascii="Arial" w:hAnsi="Arial" w:cs="Arial"/>
          <w:sz w:val="22"/>
          <w:szCs w:val="22"/>
        </w:rPr>
        <w:t>6</w:t>
      </w:r>
      <w:r w:rsidRPr="00C472FE">
        <w:rPr>
          <w:rFonts w:ascii="Arial" w:hAnsi="Arial" w:cs="Arial"/>
          <w:sz w:val="22"/>
          <w:szCs w:val="22"/>
        </w:rPr>
        <w:t xml:space="preserve"> October 2025).</w:t>
      </w:r>
    </w:p>
    <w:p w14:paraId="57F70063"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lastRenderedPageBreak/>
        <w:t xml:space="preserve">NHS England (2019) The NHS Long Term Plan. Available at: </w:t>
      </w:r>
      <w:hyperlink r:id="rId14" w:history="1">
        <w:r w:rsidRPr="00C472FE">
          <w:rPr>
            <w:rStyle w:val="Hyperlink"/>
            <w:rFonts w:ascii="Arial" w:hAnsi="Arial" w:cs="Arial"/>
            <w:sz w:val="22"/>
            <w:szCs w:val="22"/>
          </w:rPr>
          <w:t>NHS Long Term Plan</w:t>
        </w:r>
      </w:hyperlink>
      <w:r w:rsidRPr="00C472FE">
        <w:rPr>
          <w:rFonts w:ascii="Arial" w:hAnsi="Arial" w:cs="Arial"/>
          <w:sz w:val="22"/>
          <w:szCs w:val="22"/>
        </w:rPr>
        <w:t xml:space="preserve"> </w:t>
      </w:r>
      <w:r w:rsidRPr="00C472FE">
        <w:rPr>
          <w:rFonts w:ascii="Arial" w:hAnsi="Arial" w:cs="Arial"/>
          <w:sz w:val="22"/>
          <w:szCs w:val="22"/>
        </w:rPr>
        <w:t>(Accessed: 2</w:t>
      </w:r>
      <w:r w:rsidRPr="00C472FE">
        <w:rPr>
          <w:rFonts w:ascii="Arial" w:hAnsi="Arial" w:cs="Arial"/>
          <w:sz w:val="22"/>
          <w:szCs w:val="22"/>
        </w:rPr>
        <w:t>6</w:t>
      </w:r>
      <w:r w:rsidRPr="00C472FE">
        <w:rPr>
          <w:rFonts w:ascii="Arial" w:hAnsi="Arial" w:cs="Arial"/>
          <w:sz w:val="22"/>
          <w:szCs w:val="22"/>
        </w:rPr>
        <w:t xml:space="preserve"> October 2025).</w:t>
      </w:r>
    </w:p>
    <w:p w14:paraId="39D6CE00"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NHS England (2023) State of the Nation: Children and Young People’s Mental Health 2023. Available at: </w:t>
      </w:r>
      <w:hyperlink r:id="rId15" w:history="1">
        <w:r w:rsidRPr="00C472FE">
          <w:rPr>
            <w:rStyle w:val="Hyperlink"/>
            <w:rFonts w:ascii="Arial" w:hAnsi="Arial" w:cs="Arial"/>
            <w:sz w:val="22"/>
            <w:szCs w:val="22"/>
          </w:rPr>
          <w:t>NHS England » One in five children and young people had a probable mental disorder in 2023</w:t>
        </w:r>
      </w:hyperlink>
      <w:r w:rsidRPr="00C472FE">
        <w:rPr>
          <w:rFonts w:ascii="Arial" w:hAnsi="Arial" w:cs="Arial"/>
          <w:sz w:val="22"/>
          <w:szCs w:val="22"/>
        </w:rPr>
        <w:t xml:space="preserve"> (Accessed: 20 October 2025).</w:t>
      </w:r>
    </w:p>
    <w:p w14:paraId="00A9AF65"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NHS England (2024) Digital Technology Assessment Criteria (DTAC). Available at: </w:t>
      </w:r>
      <w:hyperlink r:id="rId16" w:history="1">
        <w:r w:rsidRPr="00C472FE">
          <w:rPr>
            <w:rStyle w:val="Hyperlink"/>
            <w:rFonts w:ascii="Arial" w:hAnsi="Arial" w:cs="Arial"/>
            <w:sz w:val="22"/>
            <w:szCs w:val="22"/>
          </w:rPr>
          <w:t>Digital Technology Assessment Criteria (DTAC) - Key tools and information - NHS Transformation Directorate</w:t>
        </w:r>
      </w:hyperlink>
      <w:r w:rsidRPr="00C472FE">
        <w:rPr>
          <w:rFonts w:ascii="Arial" w:hAnsi="Arial" w:cs="Arial"/>
          <w:sz w:val="22"/>
          <w:szCs w:val="22"/>
        </w:rPr>
        <w:t xml:space="preserve"> </w:t>
      </w:r>
      <w:r w:rsidRPr="00C472FE">
        <w:rPr>
          <w:rFonts w:ascii="Arial" w:hAnsi="Arial" w:cs="Arial"/>
          <w:sz w:val="22"/>
          <w:szCs w:val="22"/>
        </w:rPr>
        <w:t>(Accessed: 2</w:t>
      </w:r>
      <w:r w:rsidRPr="00C472FE">
        <w:rPr>
          <w:rFonts w:ascii="Arial" w:hAnsi="Arial" w:cs="Arial"/>
          <w:sz w:val="22"/>
          <w:szCs w:val="22"/>
        </w:rPr>
        <w:t>5</w:t>
      </w:r>
      <w:r w:rsidRPr="00C472FE">
        <w:rPr>
          <w:rFonts w:ascii="Arial" w:hAnsi="Arial" w:cs="Arial"/>
          <w:sz w:val="22"/>
          <w:szCs w:val="22"/>
        </w:rPr>
        <w:t xml:space="preserve"> October 2025).</w:t>
      </w:r>
    </w:p>
    <w:p w14:paraId="08BA5D8F"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 xml:space="preserve">NHS Leadership Academy (2023) Healthcare Leadership Model. Available at: </w:t>
      </w:r>
      <w:hyperlink r:id="rId17" w:history="1">
        <w:r w:rsidRPr="00C472FE">
          <w:rPr>
            <w:rStyle w:val="Hyperlink"/>
            <w:rFonts w:ascii="Arial" w:hAnsi="Arial" w:cs="Arial"/>
            <w:sz w:val="22"/>
            <w:szCs w:val="22"/>
          </w:rPr>
          <w:t>Healthcare Leadership Model – Leadership Academy</w:t>
        </w:r>
      </w:hyperlink>
      <w:r w:rsidRPr="00C472FE">
        <w:rPr>
          <w:rFonts w:ascii="Arial" w:hAnsi="Arial" w:cs="Arial"/>
          <w:sz w:val="22"/>
          <w:szCs w:val="22"/>
        </w:rPr>
        <w:t xml:space="preserve"> </w:t>
      </w:r>
      <w:r w:rsidRPr="00C472FE">
        <w:rPr>
          <w:rFonts w:ascii="Arial" w:hAnsi="Arial" w:cs="Arial"/>
          <w:sz w:val="22"/>
          <w:szCs w:val="22"/>
        </w:rPr>
        <w:t>(Accessed: 2</w:t>
      </w:r>
      <w:r w:rsidRPr="00C472FE">
        <w:rPr>
          <w:rFonts w:ascii="Arial" w:hAnsi="Arial" w:cs="Arial"/>
          <w:sz w:val="22"/>
          <w:szCs w:val="22"/>
        </w:rPr>
        <w:t>5</w:t>
      </w:r>
      <w:r w:rsidRPr="00C472FE">
        <w:rPr>
          <w:rFonts w:ascii="Arial" w:hAnsi="Arial" w:cs="Arial"/>
          <w:sz w:val="22"/>
          <w:szCs w:val="22"/>
        </w:rPr>
        <w:t xml:space="preserve"> October</w:t>
      </w:r>
      <w:r w:rsidRPr="00C472FE">
        <w:rPr>
          <w:rFonts w:ascii="Arial" w:hAnsi="Arial" w:cs="Arial"/>
          <w:sz w:val="22"/>
          <w:szCs w:val="22"/>
        </w:rPr>
        <w:t>)</w:t>
      </w:r>
    </w:p>
    <w:p w14:paraId="70A3DC56"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Working Together to Safeguard Children (2018) A Guide to Inter-agency Working to Safeguard and Promote the Welfare of Children. London: HM Government. Available at: https://www.gov.uk/government/publications/working-together-to-safeguard-children–2 (Accessed: 20 October 2025).</w:t>
      </w:r>
    </w:p>
    <w:p w14:paraId="5948CD15" w14:textId="77777777" w:rsidR="00C472FE" w:rsidRPr="00C472FE" w:rsidRDefault="00C472FE" w:rsidP="00C472FE">
      <w:pPr>
        <w:spacing w:line="360" w:lineRule="auto"/>
        <w:rPr>
          <w:rFonts w:ascii="Arial" w:hAnsi="Arial" w:cs="Arial"/>
          <w:sz w:val="22"/>
          <w:szCs w:val="22"/>
        </w:rPr>
      </w:pPr>
      <w:r w:rsidRPr="00C472FE">
        <w:rPr>
          <w:rFonts w:ascii="Arial" w:hAnsi="Arial" w:cs="Arial"/>
          <w:sz w:val="22"/>
          <w:szCs w:val="22"/>
        </w:rPr>
        <w:t>World Health Organization (WHO) (202</w:t>
      </w:r>
      <w:r w:rsidRPr="00C472FE">
        <w:rPr>
          <w:rFonts w:ascii="Arial" w:hAnsi="Arial" w:cs="Arial"/>
          <w:sz w:val="22"/>
          <w:szCs w:val="22"/>
        </w:rPr>
        <w:t>5</w:t>
      </w:r>
      <w:r w:rsidRPr="00C472FE">
        <w:rPr>
          <w:rFonts w:ascii="Arial" w:hAnsi="Arial" w:cs="Arial"/>
          <w:sz w:val="22"/>
          <w:szCs w:val="22"/>
        </w:rPr>
        <w:t xml:space="preserve">) Mental health of adolescents. Available at: </w:t>
      </w:r>
      <w:hyperlink r:id="rId18" w:history="1">
        <w:r w:rsidRPr="00C472FE">
          <w:rPr>
            <w:rStyle w:val="Hyperlink"/>
            <w:rFonts w:ascii="Arial" w:hAnsi="Arial" w:cs="Arial"/>
            <w:sz w:val="22"/>
            <w:szCs w:val="22"/>
          </w:rPr>
          <w:t>Mental health of adolescents</w:t>
        </w:r>
      </w:hyperlink>
      <w:r w:rsidRPr="00C472FE">
        <w:rPr>
          <w:rFonts w:ascii="Arial" w:hAnsi="Arial" w:cs="Arial"/>
          <w:sz w:val="22"/>
          <w:szCs w:val="22"/>
        </w:rPr>
        <w:t xml:space="preserve"> </w:t>
      </w:r>
      <w:r w:rsidRPr="00C472FE">
        <w:rPr>
          <w:rFonts w:ascii="Arial" w:hAnsi="Arial" w:cs="Arial"/>
          <w:sz w:val="22"/>
          <w:szCs w:val="22"/>
        </w:rPr>
        <w:t>Accessed: 22 October 2025</w:t>
      </w:r>
    </w:p>
    <w:p w14:paraId="58F08E32" w14:textId="77777777" w:rsidR="00C472FE" w:rsidRPr="00C472FE" w:rsidRDefault="00C472FE" w:rsidP="00C472FE">
      <w:pPr>
        <w:spacing w:line="360" w:lineRule="auto"/>
        <w:rPr>
          <w:rFonts w:ascii="Arial" w:hAnsi="Arial" w:cs="Arial"/>
          <w:sz w:val="22"/>
          <w:szCs w:val="22"/>
        </w:rPr>
      </w:pPr>
      <w:proofErr w:type="spellStart"/>
      <w:r w:rsidRPr="00C472FE">
        <w:rPr>
          <w:rFonts w:ascii="Arial" w:hAnsi="Arial" w:cs="Arial"/>
          <w:sz w:val="22"/>
          <w:szCs w:val="22"/>
        </w:rPr>
        <w:t>YoungMinds</w:t>
      </w:r>
      <w:proofErr w:type="spellEnd"/>
      <w:r w:rsidRPr="00C472FE">
        <w:rPr>
          <w:rFonts w:ascii="Arial" w:hAnsi="Arial" w:cs="Arial"/>
          <w:sz w:val="22"/>
          <w:szCs w:val="22"/>
        </w:rPr>
        <w:t xml:space="preserve"> (2023) Young People’s Mental Health Report 2023. Available at: </w:t>
      </w:r>
      <w:hyperlink r:id="rId19" w:history="1">
        <w:proofErr w:type="spellStart"/>
        <w:r w:rsidRPr="00C472FE">
          <w:rPr>
            <w:rStyle w:val="Hyperlink"/>
            <w:rFonts w:ascii="Arial" w:hAnsi="Arial" w:cs="Arial"/>
            <w:sz w:val="22"/>
            <w:szCs w:val="22"/>
          </w:rPr>
          <w:t>YoungMinds</w:t>
        </w:r>
        <w:proofErr w:type="spellEnd"/>
        <w:r w:rsidRPr="00C472FE">
          <w:rPr>
            <w:rStyle w:val="Hyperlink"/>
            <w:rFonts w:ascii="Arial" w:hAnsi="Arial" w:cs="Arial"/>
            <w:sz w:val="22"/>
            <w:szCs w:val="22"/>
          </w:rPr>
          <w:t xml:space="preserve"> | Mental Health Charity </w:t>
        </w:r>
        <w:proofErr w:type="gramStart"/>
        <w:r w:rsidRPr="00C472FE">
          <w:rPr>
            <w:rStyle w:val="Hyperlink"/>
            <w:rFonts w:ascii="Arial" w:hAnsi="Arial" w:cs="Arial"/>
            <w:sz w:val="22"/>
            <w:szCs w:val="22"/>
          </w:rPr>
          <w:t>For</w:t>
        </w:r>
        <w:proofErr w:type="gramEnd"/>
        <w:r w:rsidRPr="00C472FE">
          <w:rPr>
            <w:rStyle w:val="Hyperlink"/>
            <w:rFonts w:ascii="Arial" w:hAnsi="Arial" w:cs="Arial"/>
            <w:sz w:val="22"/>
            <w:szCs w:val="22"/>
          </w:rPr>
          <w:t xml:space="preserve"> Children </w:t>
        </w:r>
        <w:proofErr w:type="gramStart"/>
        <w:r w:rsidRPr="00C472FE">
          <w:rPr>
            <w:rStyle w:val="Hyperlink"/>
            <w:rFonts w:ascii="Arial" w:hAnsi="Arial" w:cs="Arial"/>
            <w:sz w:val="22"/>
            <w:szCs w:val="22"/>
          </w:rPr>
          <w:t>And</w:t>
        </w:r>
        <w:proofErr w:type="gramEnd"/>
        <w:r w:rsidRPr="00C472FE">
          <w:rPr>
            <w:rStyle w:val="Hyperlink"/>
            <w:rFonts w:ascii="Arial" w:hAnsi="Arial" w:cs="Arial"/>
            <w:sz w:val="22"/>
            <w:szCs w:val="22"/>
          </w:rPr>
          <w:t xml:space="preserve"> Young People | </w:t>
        </w:r>
        <w:proofErr w:type="spellStart"/>
        <w:r w:rsidRPr="00C472FE">
          <w:rPr>
            <w:rStyle w:val="Hyperlink"/>
            <w:rFonts w:ascii="Arial" w:hAnsi="Arial" w:cs="Arial"/>
            <w:sz w:val="22"/>
            <w:szCs w:val="22"/>
          </w:rPr>
          <w:t>YoungMinds</w:t>
        </w:r>
        <w:proofErr w:type="spellEnd"/>
      </w:hyperlink>
      <w:r w:rsidRPr="00C472FE">
        <w:rPr>
          <w:rFonts w:ascii="Arial" w:hAnsi="Arial" w:cs="Arial"/>
          <w:sz w:val="22"/>
          <w:szCs w:val="22"/>
        </w:rPr>
        <w:t xml:space="preserve"> </w:t>
      </w:r>
      <w:r w:rsidRPr="00C472FE">
        <w:rPr>
          <w:rFonts w:ascii="Arial" w:hAnsi="Arial" w:cs="Arial"/>
          <w:sz w:val="22"/>
          <w:szCs w:val="22"/>
        </w:rPr>
        <w:t>(Accessed: 20 October 2025</w:t>
      </w:r>
    </w:p>
    <w:sectPr w:rsidR="00C472FE" w:rsidRPr="00C472F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E43"/>
    <w:rsid w:val="000107B4"/>
    <w:rsid w:val="00064926"/>
    <w:rsid w:val="000B7229"/>
    <w:rsid w:val="000C4E0D"/>
    <w:rsid w:val="00112309"/>
    <w:rsid w:val="00150E43"/>
    <w:rsid w:val="001D0E2C"/>
    <w:rsid w:val="002447D5"/>
    <w:rsid w:val="0027139E"/>
    <w:rsid w:val="002839F1"/>
    <w:rsid w:val="00296301"/>
    <w:rsid w:val="002B32C5"/>
    <w:rsid w:val="002C4655"/>
    <w:rsid w:val="002D6CDB"/>
    <w:rsid w:val="00312521"/>
    <w:rsid w:val="00367119"/>
    <w:rsid w:val="004104DE"/>
    <w:rsid w:val="00433B14"/>
    <w:rsid w:val="00445258"/>
    <w:rsid w:val="0047663C"/>
    <w:rsid w:val="00497B9B"/>
    <w:rsid w:val="004B11F1"/>
    <w:rsid w:val="00520CFF"/>
    <w:rsid w:val="00521DC0"/>
    <w:rsid w:val="00551599"/>
    <w:rsid w:val="005677F8"/>
    <w:rsid w:val="00584E65"/>
    <w:rsid w:val="006321AD"/>
    <w:rsid w:val="00892DC0"/>
    <w:rsid w:val="009B3710"/>
    <w:rsid w:val="00AB1D7C"/>
    <w:rsid w:val="00B579A8"/>
    <w:rsid w:val="00C05307"/>
    <w:rsid w:val="00C472FE"/>
    <w:rsid w:val="00D5762F"/>
    <w:rsid w:val="00EB0718"/>
    <w:rsid w:val="00EC45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33BB9"/>
  <w15:chartTrackingRefBased/>
  <w15:docId w15:val="{044D38EF-1384-467C-B4EC-37C26CD18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0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0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E43"/>
    <w:rPr>
      <w:rFonts w:eastAsiaTheme="majorEastAsia" w:cstheme="majorBidi"/>
      <w:color w:val="272727" w:themeColor="text1" w:themeTint="D8"/>
    </w:rPr>
  </w:style>
  <w:style w:type="paragraph" w:styleId="Title">
    <w:name w:val="Title"/>
    <w:basedOn w:val="Normal"/>
    <w:next w:val="Normal"/>
    <w:link w:val="TitleChar"/>
    <w:uiPriority w:val="10"/>
    <w:qFormat/>
    <w:rsid w:val="00150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E43"/>
    <w:pPr>
      <w:spacing w:before="160"/>
      <w:jc w:val="center"/>
    </w:pPr>
    <w:rPr>
      <w:i/>
      <w:iCs/>
      <w:color w:val="404040" w:themeColor="text1" w:themeTint="BF"/>
    </w:rPr>
  </w:style>
  <w:style w:type="character" w:customStyle="1" w:styleId="QuoteChar">
    <w:name w:val="Quote Char"/>
    <w:basedOn w:val="DefaultParagraphFont"/>
    <w:link w:val="Quote"/>
    <w:uiPriority w:val="29"/>
    <w:rsid w:val="00150E43"/>
    <w:rPr>
      <w:i/>
      <w:iCs/>
      <w:color w:val="404040" w:themeColor="text1" w:themeTint="BF"/>
    </w:rPr>
  </w:style>
  <w:style w:type="paragraph" w:styleId="ListParagraph">
    <w:name w:val="List Paragraph"/>
    <w:basedOn w:val="Normal"/>
    <w:uiPriority w:val="34"/>
    <w:qFormat/>
    <w:rsid w:val="00150E43"/>
    <w:pPr>
      <w:ind w:left="720"/>
      <w:contextualSpacing/>
    </w:pPr>
  </w:style>
  <w:style w:type="character" w:styleId="IntenseEmphasis">
    <w:name w:val="Intense Emphasis"/>
    <w:basedOn w:val="DefaultParagraphFont"/>
    <w:uiPriority w:val="21"/>
    <w:qFormat/>
    <w:rsid w:val="00150E43"/>
    <w:rPr>
      <w:i/>
      <w:iCs/>
      <w:color w:val="0F4761" w:themeColor="accent1" w:themeShade="BF"/>
    </w:rPr>
  </w:style>
  <w:style w:type="paragraph" w:styleId="IntenseQuote">
    <w:name w:val="Intense Quote"/>
    <w:basedOn w:val="Normal"/>
    <w:next w:val="Normal"/>
    <w:link w:val="IntenseQuoteChar"/>
    <w:uiPriority w:val="30"/>
    <w:qFormat/>
    <w:rsid w:val="00150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E43"/>
    <w:rPr>
      <w:i/>
      <w:iCs/>
      <w:color w:val="0F4761" w:themeColor="accent1" w:themeShade="BF"/>
    </w:rPr>
  </w:style>
  <w:style w:type="character" w:styleId="IntenseReference">
    <w:name w:val="Intense Reference"/>
    <w:basedOn w:val="DefaultParagraphFont"/>
    <w:uiPriority w:val="32"/>
    <w:qFormat/>
    <w:rsid w:val="00150E43"/>
    <w:rPr>
      <w:b/>
      <w:bCs/>
      <w:smallCaps/>
      <w:color w:val="0F4761" w:themeColor="accent1" w:themeShade="BF"/>
      <w:spacing w:val="5"/>
    </w:rPr>
  </w:style>
  <w:style w:type="character" w:styleId="Hyperlink">
    <w:name w:val="Hyperlink"/>
    <w:basedOn w:val="DefaultParagraphFont"/>
    <w:uiPriority w:val="99"/>
    <w:unhideWhenUsed/>
    <w:rsid w:val="00EB0718"/>
    <w:rPr>
      <w:color w:val="0000FF"/>
      <w:u w:val="single"/>
    </w:rPr>
  </w:style>
  <w:style w:type="character" w:styleId="UnresolvedMention">
    <w:name w:val="Unresolved Mention"/>
    <w:basedOn w:val="DefaultParagraphFont"/>
    <w:uiPriority w:val="99"/>
    <w:semiHidden/>
    <w:unhideWhenUsed/>
    <w:rsid w:val="00EB07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13" Type="http://schemas.openxmlformats.org/officeDocument/2006/relationships/hyperlink" Target="https://digital.nhs.uk/" TargetMode="External"/><Relationship Id="rId18" Type="http://schemas.openxmlformats.org/officeDocument/2006/relationships/hyperlink" Target="https://www.who.int/news-room/fact-sheets/detail/adolescent-mental-health"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legislation.gov.uk/ukpga/2004/31/contents" TargetMode="External"/><Relationship Id="rId12" Type="http://schemas.openxmlformats.org/officeDocument/2006/relationships/hyperlink" Target="https://www.mentalhealth.org.uk/explore-mental-health/statistics/children-young-people-statistics" TargetMode="External"/><Relationship Id="rId17" Type="http://schemas.openxmlformats.org/officeDocument/2006/relationships/hyperlink" Target="https://www.leadershipacademy.nhs.uk/healthcare-leadership-model/" TargetMode="External"/><Relationship Id="rId2" Type="http://schemas.openxmlformats.org/officeDocument/2006/relationships/settings" Target="settings.xml"/><Relationship Id="rId16" Type="http://schemas.openxmlformats.org/officeDocument/2006/relationships/hyperlink" Target="https://transform.england.nhs.uk/key-tools-and-info/digital-technology-assessment-criteria-dtac/"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qc.org.uk/guidance-regulation/providers/assessment/single-assessment-framework/responsive/listening-involving-people" TargetMode="External"/><Relationship Id="rId11" Type="http://schemas.openxmlformats.org/officeDocument/2006/relationships/hyperlink" Target="https://mental.jmir.org/2021/4/e25847" TargetMode="External"/><Relationship Id="rId5" Type="http://schemas.openxmlformats.org/officeDocument/2006/relationships/package" Target="embeddings/Microsoft_PowerPoint_Slide.sldx"/><Relationship Id="rId15" Type="http://schemas.openxmlformats.org/officeDocument/2006/relationships/hyperlink" Target="https://www.england.nhs.uk/2023/11/one-in-five-children-and-young-people-had-a-probable-mental-disorder-in-2023/" TargetMode="External"/><Relationship Id="rId10" Type="http://schemas.openxmlformats.org/officeDocument/2006/relationships/hyperlink" Target="https://ico.org.uk/for-organisations/data-protection-and-the-eu/data-protection-and-the-eu-in-detail/the-uk-gdpr/" TargetMode="External"/><Relationship Id="rId19" Type="http://schemas.openxmlformats.org/officeDocument/2006/relationships/hyperlink" Target="https://www.youngminds.org.uk/" TargetMode="External"/><Relationship Id="rId4" Type="http://schemas.openxmlformats.org/officeDocument/2006/relationships/image" Target="media/image1.emf"/><Relationship Id="rId9" Type="http://schemas.openxmlformats.org/officeDocument/2006/relationships/hyperlink" Target="https://books.google.co.uk/books/about/Indelible_Leadership.html?id=SxxGDAAAQBAJ&amp;redir_esc=y" TargetMode="External"/><Relationship Id="rId14"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8</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Trasnea</dc:creator>
  <cp:keywords/>
  <dc:description/>
  <cp:lastModifiedBy>Elena Trasnea</cp:lastModifiedBy>
  <cp:revision>35</cp:revision>
  <dcterms:created xsi:type="dcterms:W3CDTF">2025-10-29T15:09:00Z</dcterms:created>
  <dcterms:modified xsi:type="dcterms:W3CDTF">2025-10-29T16:12:00Z</dcterms:modified>
</cp:coreProperties>
</file>