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2009BE" w14:textId="77777777" w:rsidR="00220AEC" w:rsidRDefault="00220AEC">
      <w:pPr>
        <w:jc w:val="center"/>
        <w:rPr>
          <w:b/>
        </w:rPr>
      </w:pPr>
    </w:p>
    <w:p w14:paraId="312009BF" w14:textId="77777777" w:rsidR="00220AEC" w:rsidRDefault="00220AEC">
      <w:pPr>
        <w:jc w:val="center"/>
        <w:rPr>
          <w:b/>
        </w:rPr>
      </w:pPr>
    </w:p>
    <w:p w14:paraId="312009C0" w14:textId="77777777" w:rsidR="00220AEC" w:rsidRDefault="00220AEC">
      <w:pPr>
        <w:jc w:val="center"/>
        <w:rPr>
          <w:b/>
        </w:rPr>
      </w:pPr>
    </w:p>
    <w:p w14:paraId="312009C1" w14:textId="77777777" w:rsidR="00220AEC" w:rsidRDefault="00220AEC">
      <w:pPr>
        <w:jc w:val="center"/>
        <w:rPr>
          <w:b/>
        </w:rPr>
      </w:pPr>
    </w:p>
    <w:p w14:paraId="312009C2" w14:textId="77777777" w:rsidR="00220AEC" w:rsidRDefault="00220AEC">
      <w:pPr>
        <w:rPr>
          <w:b/>
        </w:rPr>
      </w:pPr>
    </w:p>
    <w:p w14:paraId="312009C3" w14:textId="77777777" w:rsidR="00220AEC" w:rsidRDefault="00220AEC">
      <w:pPr>
        <w:jc w:val="center"/>
        <w:rPr>
          <w:b/>
        </w:rPr>
      </w:pPr>
    </w:p>
    <w:p w14:paraId="312009C4" w14:textId="77777777" w:rsidR="00220AEC" w:rsidRDefault="00220AEC">
      <w:pPr>
        <w:jc w:val="center"/>
        <w:rPr>
          <w:b/>
        </w:rPr>
      </w:pPr>
    </w:p>
    <w:p w14:paraId="312009C5" w14:textId="77777777" w:rsidR="00220AEC" w:rsidRDefault="00220AEC">
      <w:pPr>
        <w:jc w:val="center"/>
        <w:rPr>
          <w:b/>
        </w:rPr>
      </w:pPr>
    </w:p>
    <w:p w14:paraId="312009C6" w14:textId="77777777" w:rsidR="00220AEC" w:rsidRDefault="00000000">
      <w:pPr>
        <w:jc w:val="center"/>
        <w:rPr>
          <w:b/>
          <w:sz w:val="44"/>
          <w:szCs w:val="44"/>
          <w:u w:val="single"/>
        </w:rPr>
      </w:pPr>
      <w:r>
        <w:rPr>
          <w:b/>
          <w:sz w:val="44"/>
          <w:szCs w:val="44"/>
          <w:u w:val="single"/>
        </w:rPr>
        <w:t>Programme:BA Leadership and Management Module: Emergent Leadership Skills in the Workplace</w:t>
      </w:r>
    </w:p>
    <w:p w14:paraId="312009C7" w14:textId="77777777" w:rsidR="00220AEC" w:rsidRDefault="00000000">
      <w:pPr>
        <w:jc w:val="center"/>
        <w:rPr>
          <w:b/>
          <w:sz w:val="44"/>
          <w:szCs w:val="44"/>
          <w:u w:val="single"/>
        </w:rPr>
      </w:pPr>
      <w:r>
        <w:rPr>
          <w:b/>
          <w:sz w:val="44"/>
          <w:szCs w:val="44"/>
          <w:u w:val="single"/>
        </w:rPr>
        <w:t>Module code: BMSW 6101</w:t>
      </w:r>
    </w:p>
    <w:p w14:paraId="312009C8" w14:textId="77777777" w:rsidR="00220AEC" w:rsidRDefault="00000000">
      <w:pPr>
        <w:jc w:val="center"/>
        <w:rPr>
          <w:b/>
          <w:sz w:val="44"/>
          <w:szCs w:val="44"/>
          <w:u w:val="single"/>
        </w:rPr>
      </w:pPr>
      <w:r>
        <w:rPr>
          <w:b/>
          <w:sz w:val="44"/>
          <w:szCs w:val="44"/>
          <w:u w:val="single"/>
        </w:rPr>
        <w:t>Part 2 Reflective Essay</w:t>
      </w:r>
    </w:p>
    <w:p w14:paraId="312009C9" w14:textId="77777777" w:rsidR="00220AEC" w:rsidRDefault="00220AEC">
      <w:pPr>
        <w:jc w:val="center"/>
        <w:rPr>
          <w:b/>
        </w:rPr>
      </w:pPr>
    </w:p>
    <w:p w14:paraId="312009CA" w14:textId="77777777" w:rsidR="00220AEC" w:rsidRDefault="00220AEC">
      <w:pPr>
        <w:jc w:val="center"/>
        <w:rPr>
          <w:b/>
        </w:rPr>
      </w:pPr>
    </w:p>
    <w:p w14:paraId="312009CB" w14:textId="77777777" w:rsidR="00220AEC" w:rsidRDefault="00220AEC">
      <w:pPr>
        <w:jc w:val="center"/>
        <w:rPr>
          <w:b/>
        </w:rPr>
      </w:pPr>
    </w:p>
    <w:p w14:paraId="312009CC" w14:textId="3CB15F82" w:rsidR="00220AEC" w:rsidRDefault="00000000">
      <w:pPr>
        <w:jc w:val="center"/>
        <w:rPr>
          <w:b/>
          <w:sz w:val="28"/>
          <w:szCs w:val="28"/>
        </w:rPr>
      </w:pPr>
      <w:r>
        <w:rPr>
          <w:b/>
          <w:sz w:val="28"/>
          <w:szCs w:val="28"/>
        </w:rPr>
        <w:t>Student Name:</w:t>
      </w:r>
      <w:r w:rsidR="00285201">
        <w:rPr>
          <w:b/>
          <w:sz w:val="28"/>
          <w:szCs w:val="28"/>
        </w:rPr>
        <w:t xml:space="preserve"> Nicusor Ionut Aliu</w:t>
      </w:r>
    </w:p>
    <w:p w14:paraId="312009CD" w14:textId="77777777" w:rsidR="00220AEC" w:rsidRDefault="00220AEC">
      <w:pPr>
        <w:jc w:val="center"/>
        <w:rPr>
          <w:b/>
          <w:sz w:val="28"/>
          <w:szCs w:val="28"/>
        </w:rPr>
      </w:pPr>
    </w:p>
    <w:p w14:paraId="312009CE" w14:textId="5426F2FF" w:rsidR="00220AEC" w:rsidRDefault="00000000">
      <w:pPr>
        <w:jc w:val="center"/>
        <w:rPr>
          <w:b/>
          <w:sz w:val="28"/>
          <w:szCs w:val="28"/>
        </w:rPr>
      </w:pPr>
      <w:r>
        <w:rPr>
          <w:b/>
          <w:sz w:val="28"/>
          <w:szCs w:val="28"/>
        </w:rPr>
        <w:t>Student ID:</w:t>
      </w:r>
      <w:r w:rsidR="00285201">
        <w:rPr>
          <w:b/>
          <w:sz w:val="28"/>
          <w:szCs w:val="28"/>
        </w:rPr>
        <w:t xml:space="preserve"> 2131114</w:t>
      </w:r>
    </w:p>
    <w:p w14:paraId="312009CF" w14:textId="77777777" w:rsidR="00220AEC" w:rsidRDefault="00000000">
      <w:r>
        <w:br w:type="page"/>
      </w:r>
    </w:p>
    <w:p w14:paraId="312009D0" w14:textId="77777777" w:rsidR="00220AEC" w:rsidRDefault="00000000">
      <w:pPr>
        <w:pStyle w:val="Heading2"/>
      </w:pPr>
      <w:bookmarkStart w:id="0" w:name="_heading=h.30j0zll" w:colFirst="0" w:colLast="0"/>
      <w:bookmarkEnd w:id="0"/>
      <w:r>
        <w:lastRenderedPageBreak/>
        <w:t>Introduction</w:t>
      </w:r>
    </w:p>
    <w:p w14:paraId="312009D1" w14:textId="77777777" w:rsidR="00220AEC" w:rsidRDefault="00000000">
      <w:r>
        <w:t xml:space="preserve">To identify emergent leadership skills for the workplace, when studying at the BA Leadership and Management program, I participated in a 10-week module that provided valuable insights into multiple aspects of the individuals and their strategies. In this academic reflective essay I have utilized Gibb’s Reflective Cycle that guides the integration of lessons learned in the class with those acquired from other study. Furthermore, I shall provide analysis of my leadership style and potential in relation to my working environment. </w:t>
      </w:r>
    </w:p>
    <w:p w14:paraId="312009D2" w14:textId="77777777" w:rsidR="00220AEC" w:rsidRDefault="00000000">
      <w:pPr>
        <w:pStyle w:val="Heading2"/>
      </w:pPr>
      <w:bookmarkStart w:id="1" w:name="_heading=h.1fob9te" w:colFirst="0" w:colLast="0"/>
      <w:bookmarkEnd w:id="1"/>
      <w:r>
        <w:t>Main Body</w:t>
      </w:r>
    </w:p>
    <w:p w14:paraId="312009D3" w14:textId="77777777" w:rsidR="00220AEC" w:rsidRDefault="00000000">
      <w:r>
        <w:rPr>
          <w:i/>
        </w:rPr>
        <w:t xml:space="preserve">Description: </w:t>
      </w:r>
      <w:r>
        <w:t xml:space="preserve">Essential leadership theories that were discussed in the module included transformational leadership theories, the transactional leadership theory, and the situational theory among others. The module content included main features of effective leadership, impacts of specific leadership styles and, of course, the role of emotional intelligence (Alzoubi and Aziz, 2021). One of the strongest points revolved around the concept of emergent leadership, which occurs when certain people in a particular group are automatically given leadership roles without having been formally appointed to these positions. </w:t>
      </w:r>
    </w:p>
    <w:p w14:paraId="312009D4" w14:textId="77777777" w:rsidR="00220AEC" w:rsidRDefault="00000000">
      <w:r>
        <w:rPr>
          <w:i/>
        </w:rPr>
        <w:t xml:space="preserve">Feelings: </w:t>
      </w:r>
      <w:r>
        <w:t>At first, I experienced a drive-baked combination of eagerness and anxiety. Initial thoughts of exploring first-class leadership theories sounded something like the notion of a student eagerly anticipating having a chance to engage in a tutorial on theories that are rather elaborate, and while I felt like a student facing the idea of being introduced to advanced concepts, I was determined to discover practical applications of first-class leadership theories. By the time I am typing this, I hardly have any more apprehensive feelings each week and I get so much into it (Sánchez-Álvarez, Berrios Martos and Extremera, 2020). Of all the topics that were being discussed I was more interested in transformational leadership, so that was encouraging people to change for the better. As for the drawbacks, I would like to stress that there were certain moments of perplexity when faced with some theories that appeared too formal or too conceptually grounded to me.</w:t>
      </w:r>
    </w:p>
    <w:p w14:paraId="312009D5" w14:textId="77777777" w:rsidR="00220AEC" w:rsidRDefault="00000000">
      <w:r>
        <w:rPr>
          <w:i/>
        </w:rPr>
        <w:t xml:space="preserve">Evaluation: </w:t>
      </w:r>
      <w:r>
        <w:t xml:space="preserve">The lectures served as a firm theoretical framework that helped in understanding the subject. It was helpful that we discussed cases and examples at work in organisations – this helped clearly realise the practical side of the theories. The most memorable session was, perhaps, the one dedicated to the understanding of emotional intelligence as one of the ways to improve one’s leadership skills and become a successful manager, which focused on such aspects as self-awareness, self-control, passion, empathy, and social skills (Drigas and </w:t>
      </w:r>
      <w:r>
        <w:lastRenderedPageBreak/>
        <w:t>Papoutsi, 2020). In this session I saw myself and how emotionally intelligent I am as well as how the emotional intelligence I possess affects my leadership.</w:t>
      </w:r>
    </w:p>
    <w:p w14:paraId="312009D6" w14:textId="77777777" w:rsidR="00220AEC" w:rsidRDefault="00000000">
      <w:r>
        <w:t xml:space="preserve">However, there are certain areas that the author could have addressed in a better way. Sometimes sessions were concerned, allowing them to be advanced and not so discussion – intensive (Udayar, Fiori and Bausseron, 2020). Secondly, although the specifics of the module covered different types of leadership with a reasonable level of detail, this information could have included a stronger emphasis on the difficulties of implementing leadership strategies in the multicultural setting. </w:t>
      </w:r>
    </w:p>
    <w:p w14:paraId="312009D7" w14:textId="77777777" w:rsidR="00220AEC" w:rsidRDefault="00000000">
      <w:r>
        <w:rPr>
          <w:i/>
        </w:rPr>
        <w:t xml:space="preserve">Analysis: </w:t>
      </w:r>
      <w:r>
        <w:t>To demonstrate the application of theories of leadership, I will use Gibbs Reflective Cycle to analyze at least three important aspects of my learning process and their application to my leadership growth:</w:t>
      </w:r>
    </w:p>
    <w:p w14:paraId="312009D8" w14:textId="77777777" w:rsidR="00220AEC" w:rsidRDefault="00000000">
      <w:r>
        <w:rPr>
          <w:b/>
        </w:rPr>
        <w:t>Transformational Leadership</w:t>
      </w:r>
      <w:r>
        <w:t xml:space="preserve">: This style focuses on mobilizing followers to bring out the best that is in them and achieve their ultimate potential (Susilawati, Suhaimi and Noorhapizah, 2021). When it came to the concept of transformational leadership, I felt that it fully captured me because of the focus on employing the power of choice, along with encouraging and motivating followers to grow for the sake of growing. From it, I understood how to strive for the stated goals, provide people with an example to follow, and promote the culture of healthy risk-taking (Suleman </w:t>
      </w:r>
      <w:r>
        <w:rPr>
          <w:i/>
        </w:rPr>
        <w:t>et al.,</w:t>
      </w:r>
      <w:r>
        <w:t xml:space="preserve"> 2020). These principles can be implemented in my workplace as follows; I have begun to set challenging targets and engage those directly involved in projects to ensure ownership and commitment towards course implementation. </w:t>
      </w:r>
    </w:p>
    <w:p w14:paraId="312009D9" w14:textId="77777777" w:rsidR="00220AEC" w:rsidRDefault="00000000">
      <w:r>
        <w:rPr>
          <w:b/>
        </w:rPr>
        <w:t>Emotional Intelligence</w:t>
      </w:r>
      <w:r>
        <w:t xml:space="preserve">: The session that played a major role in this change was the one focusing on emotional intelligence. I realized that emotional intelligence within me means that my overall emotions have a strong correlation with how efficient and successful I become as a leader (Alzoubi and Aziz, 2021). However, through developing my self-identity, I pay more attention to my strong points as well as the areas that I need to work on. Another balance that I have also spent time nurturing includes empathy; this has enhanced relations with co-workers and the way we handle issues arising out of teamwork. </w:t>
      </w:r>
    </w:p>
    <w:p w14:paraId="312009DA" w14:textId="77777777" w:rsidR="00220AEC" w:rsidRDefault="00000000">
      <w:r>
        <w:rPr>
          <w:b/>
        </w:rPr>
        <w:t>Situational Leadership</w:t>
      </w:r>
      <w:r>
        <w:t xml:space="preserve">: This theory holds that there can be no fixed leadership behaviour type that fits all situations; rather, leadership should be aligned with the type of followers present and the circumstances at hand (Marshall, Roache and Moody-Marshall, 2020). The concept was perfectly applicable to my work experience during a recent project on which I had to employ such shifting leadership styles to inform a transition across the segment of the team. </w:t>
      </w:r>
      <w:r>
        <w:lastRenderedPageBreak/>
        <w:t xml:space="preserve">Let us examine how this kind of flexibility helped to provide the right level of direction and support to each member and thus contributed to the project’s success. </w:t>
      </w:r>
    </w:p>
    <w:p w14:paraId="312009DB" w14:textId="77777777" w:rsidR="00220AEC" w:rsidRDefault="00000000">
      <w:r>
        <w:rPr>
          <w:b/>
        </w:rPr>
        <w:t>Emergent Leadership</w:t>
      </w:r>
      <w:r>
        <w:t xml:space="preserve">: I found emergent leadership interesting as it majorly focuses on individuals with no formal authority and impacts the group (Hesmert and Vogel, 2023). This concept made me develop the spirits of identifying more leaders in my teams. The implementation of decentralization has helped me to share my workload with others as well as give them direction on how to go about specific projects hence helping in achieving enhanced commitment and creativity from the workers. </w:t>
      </w:r>
    </w:p>
    <w:p w14:paraId="312009DC" w14:textId="77777777" w:rsidR="00220AEC" w:rsidRDefault="00000000">
      <w:r>
        <w:rPr>
          <w:i/>
        </w:rPr>
        <w:t xml:space="preserve">Conclusion: </w:t>
      </w:r>
      <w:r>
        <w:t xml:space="preserve">On the balance of the module, it is particularly evident that my knowledge on leadership has particularly transformed. This module has taught me more about how leadership is rarely fixed and well-defined and how they can vary depending on the specific situation or the person. The impressions obtained are not only implying the improvement of theoretical outlooks but also underlying the practical alterations in leadership practice. </w:t>
      </w:r>
    </w:p>
    <w:p w14:paraId="312009DD" w14:textId="77777777" w:rsidR="00220AEC" w:rsidRDefault="00000000">
      <w:r>
        <w:rPr>
          <w:i/>
        </w:rPr>
        <w:t xml:space="preserve">Action Plan: </w:t>
      </w:r>
      <w:r>
        <w:t>In the course of my leadership career, I intend to build on my strengths on areas of leadership by doing the following:</w:t>
      </w:r>
    </w:p>
    <w:p w14:paraId="312009DE" w14:textId="77777777" w:rsidR="00220AEC" w:rsidRDefault="00000000">
      <w:r>
        <w:rPr>
          <w:b/>
        </w:rPr>
        <w:t>Continuous Learning</w:t>
      </w:r>
      <w:r>
        <w:t>: I should also take more time in reading more and especially in attending classes in the subject of leadership; with special interest in cross-cultural leadership and change leadership which I feel will be of help in the challenges of managing diverse groups.</w:t>
      </w:r>
    </w:p>
    <w:p w14:paraId="312009DF" w14:textId="77777777" w:rsidR="00220AEC" w:rsidRDefault="00000000">
      <w:r>
        <w:rPr>
          <w:b/>
        </w:rPr>
        <w:t>Emotional Intelligence Development</w:t>
      </w:r>
      <w:r>
        <w:t xml:space="preserve">: I will be more aware of the approach of situational leadership, as I will be looking at the nature of the demands that my team requires as well the requirements of the given circumstances. This will include being more conscious about how I lead and being open to making some changes in my leadership when I have to, to get the most effective results. </w:t>
      </w:r>
    </w:p>
    <w:p w14:paraId="312009E0" w14:textId="77777777" w:rsidR="00220AEC" w:rsidRDefault="00000000">
      <w:r>
        <w:rPr>
          <w:b/>
        </w:rPr>
        <w:t>Mentoring and Coaching</w:t>
      </w:r>
      <w:r>
        <w:t>: One of them is to try to be more engaged in the training and development of the up-and-coming talents within my organization. Thus, based on my testimony and recommending different solutions, I contribute to the development of the workplace culture focused on the improvement of the organizational culture and leadership.</w:t>
      </w:r>
    </w:p>
    <w:p w14:paraId="312009E1" w14:textId="77777777" w:rsidR="00220AEC" w:rsidRDefault="00000000">
      <w:r>
        <w:rPr>
          <w:b/>
        </w:rPr>
        <w:t>Flexibility and Adaptability</w:t>
      </w:r>
      <w:r>
        <w:t>: I will practice self-reflective practices and get feedback from individuals within the workplace to improve my emotional intelligence. Engaging practices like mindfulness and active listening will be key in the transformation.</w:t>
      </w:r>
    </w:p>
    <w:p w14:paraId="312009E2" w14:textId="77777777" w:rsidR="00220AEC" w:rsidRDefault="00000000">
      <w:r>
        <w:rPr>
          <w:i/>
        </w:rPr>
        <w:lastRenderedPageBreak/>
        <w:t xml:space="preserve">Workplace Example: Transformational Leadership in Practice: </w:t>
      </w:r>
      <w:r>
        <w:t>From the context of perceiving the subject as a project manager, the person demonstrated the use of the transformational leadership style to introduce a large-scale project during which the established processes were to be altered. At the beginning they rejected changes because these were big changes that any team would not like to accept. Referring to the leadership content learned in the module, the project manager was able to effectively motivate the workers to engage in the project by presenting the foreseeable gains the institution and themselves would derive from the work (Kumar and Muniandy, 2020). This vision provided a motivating factor in the accomplishment of the project mission as it formulated the team focus.</w:t>
      </w:r>
    </w:p>
    <w:p w14:paraId="312009E3" w14:textId="77777777" w:rsidR="00220AEC" w:rsidRDefault="00000000">
      <w:r>
        <w:t>For top-down support, the project manager focused on creating an environment that encourages communication and encouraged other team members to share their valuable ideas. This made the employees in the team more responsible and also ensured that they participated in the decision making process (Marshall, Roache and Moody-Marshall, 2020). Such an approach not only helped to reduce resistance but also helped the management to garner support from the team by making everyone share their knowledge and hear from others as well.</w:t>
      </w:r>
    </w:p>
    <w:p w14:paraId="312009E4" w14:textId="77777777" w:rsidR="00220AEC" w:rsidRDefault="00000000">
      <w:r>
        <w:t>The project manager understood that one of the crucial aspects of project management was to keep the project’s stakeholders motivated and maintain their interest in the project for its entire duration (Carlos Pastor and Mayo, 2008). The leader thus was able to maintain the morale and commitment of the team by avoiding loss of focus and by consistently pointing out and acknowledging the incremental gains that were being made. These celebrations demarcated particular achievements ensuring all recognised the ongoing commitment and progress, hence increasing morale and thus determination to keep pushing forward.</w:t>
      </w:r>
    </w:p>
    <w:p w14:paraId="312009E5" w14:textId="77777777" w:rsidR="00220AEC" w:rsidRDefault="00000000">
      <w:r>
        <w:t>This approach paid off in the way of successful implementation of the project thus being evidence of transformational leadership which is known to be effective in bringing constructive transformation in an organization. In addition, it fostered a strong and apparent work-entitlement in the team because teammates perceived themselves as vital to the group’s success (Hesmert and Vogel, 2023). It helped to make the project manager a firm believer in the whole theory of transformational leadership to enhance optimal performance and team spirit among the employees in the organization.</w:t>
      </w:r>
    </w:p>
    <w:p w14:paraId="312009E6" w14:textId="77777777" w:rsidR="00220AEC" w:rsidRDefault="00000000">
      <w:r>
        <w:rPr>
          <w:i/>
        </w:rPr>
        <w:t xml:space="preserve">Workplace Example: Emotional Intelligence in Conflict Resolution: </w:t>
      </w:r>
      <w:r>
        <w:t xml:space="preserve">The practical application of what I learned by the individual was evident when I responded to a conflict between two teammates. In previous scenarios the person might have used an autocratic approach where he </w:t>
      </w:r>
      <w:r>
        <w:lastRenderedPageBreak/>
        <w:t>or she would solely concentrate on how to fix the problem without necessarily considering the others. With significantly advanced emotional intelligence skills from the module, the particular person avoided the conflict with understanding and listening.</w:t>
      </w:r>
    </w:p>
    <w:p w14:paraId="312009E7" w14:textId="77777777" w:rsidR="00220AEC" w:rsidRDefault="00000000">
      <w:r>
        <w:t>To solve the conflict, the individual started by listening to both parties’ perspectives and how they felt and realized that conflict includes much more than the verbal issue at hand. This form of Conflict Sensitivity included taking into consideration the emotions and fears which existed between the conflicting factions and this was important in establishing the root cause in the conflict (Solinger, Jansen and Cornelissen, 2020). In other phrases, the individual admitted the other person’s emotions and erected healthy borders by listening to their concerns.</w:t>
      </w:r>
    </w:p>
    <w:p w14:paraId="312009E8" w14:textId="77777777" w:rsidR="00220AEC" w:rsidRDefault="00000000">
      <w:r>
        <w:t>This wish underscored the need for and importance of emotional intelligence in leadership. Thus, the proper application of empathy, as well as the active listening of the involved subject, allows for a turning of threat into an opportunity for development of better team dynamics (McCauley and Palus, 2021). This approach emphasised the aspects of knowing, understanding and managing emotions for not only the business organization but for the whole team, and that everyone feels valued. Hence, the exact conflict that was handled through empathetic leadership sowed on the foundation of respect for the team members’ differences helped foster unity and thus boost the team productivity.</w:t>
      </w:r>
    </w:p>
    <w:p w14:paraId="312009E9" w14:textId="77777777" w:rsidR="00220AEC" w:rsidRDefault="00000000">
      <w:pPr>
        <w:pStyle w:val="Heading2"/>
      </w:pPr>
      <w:bookmarkStart w:id="2" w:name="_heading=h.3znysh7" w:colFirst="0" w:colLast="0"/>
      <w:bookmarkEnd w:id="2"/>
      <w:r>
        <w:t>Conclusion</w:t>
      </w:r>
    </w:p>
    <w:p w14:paraId="312009EA" w14:textId="77777777" w:rsidR="00220AEC" w:rsidRDefault="00000000">
      <w:r>
        <w:t>The module, which focuses on Emergent Leadership Skills in the Workplace, is a complete innovation in the learning process. I have used Gibbs Reflective Cycle of learning to reflect and also to determine the aspects of my leadership style and the areas which I need to work on. I can say the fact that I have acquired all this knowledge and skills from this particular module has enabled me to become a better and a more flexible leader who can be capable of shaping the destinies of his team in the current world of work. Maintaining my leadership skills remains a priority since I have the sense of purpose to impact change in my organization appropriately.</w:t>
      </w:r>
      <w:r>
        <w:br w:type="page"/>
      </w:r>
    </w:p>
    <w:p w14:paraId="312009EB" w14:textId="77777777" w:rsidR="00220AEC" w:rsidRDefault="00000000">
      <w:pPr>
        <w:pStyle w:val="Heading1"/>
      </w:pPr>
      <w:bookmarkStart w:id="3" w:name="_heading=h.2et92p0" w:colFirst="0" w:colLast="0"/>
      <w:bookmarkEnd w:id="3"/>
      <w:r>
        <w:lastRenderedPageBreak/>
        <w:t>References</w:t>
      </w:r>
    </w:p>
    <w:p w14:paraId="312009EC" w14:textId="77777777" w:rsidR="00220AEC" w:rsidRDefault="00000000">
      <w:r>
        <w:t>Alzoubi, H.M. and Aziz, R., 2021. Does emotional intelligence contribute to quality of strategic decisions? The mediating role of open innovation. </w:t>
      </w:r>
      <w:r>
        <w:rPr>
          <w:i/>
        </w:rPr>
        <w:t>Journal of Open Innovation: Technology, Market, and Complexity</w:t>
      </w:r>
      <w:r>
        <w:t>, </w:t>
      </w:r>
      <w:r>
        <w:rPr>
          <w:i/>
        </w:rPr>
        <w:t>7</w:t>
      </w:r>
      <w:r>
        <w:t>(2), p.130.</w:t>
      </w:r>
    </w:p>
    <w:p w14:paraId="312009ED" w14:textId="77777777" w:rsidR="00220AEC" w:rsidRDefault="00000000">
      <w:r>
        <w:t>Carlos Pastor, J. and Mayo, M., 2008. Transformational Leadership Among Spanish Upper Echelons: The Role of Managerial Values and Goal Orientation. Leadership &amp; Organization Development Journal, 29(4), pp.340-358.</w:t>
      </w:r>
    </w:p>
    <w:p w14:paraId="312009EE" w14:textId="77777777" w:rsidR="00220AEC" w:rsidRDefault="00000000">
      <w:r>
        <w:t>Drigas, A. and Papoutsi, C., 2020. The Need for Emotional Intelligence Training Education in Critical and Stressful Situations: The Case of Covid-19. </w:t>
      </w:r>
      <w:r>
        <w:rPr>
          <w:i/>
        </w:rPr>
        <w:t>Int. J. Recent Contributions Eng. Sci. IT</w:t>
      </w:r>
      <w:r>
        <w:t>, </w:t>
      </w:r>
      <w:r>
        <w:rPr>
          <w:i/>
        </w:rPr>
        <w:t>8</w:t>
      </w:r>
      <w:r>
        <w:t>(3), pp.20-36.</w:t>
      </w:r>
    </w:p>
    <w:p w14:paraId="312009EF" w14:textId="77777777" w:rsidR="00220AEC" w:rsidRDefault="00000000">
      <w:r>
        <w:t>Hesmert, L. and Vogel, R., 2023. Espoused implicit leadership and followership theories and emergent workplace relations: a factorial survey. </w:t>
      </w:r>
      <w:r>
        <w:rPr>
          <w:i/>
        </w:rPr>
        <w:t>Frontiers in Psychology</w:t>
      </w:r>
      <w:r>
        <w:t>, </w:t>
      </w:r>
      <w:r>
        <w:rPr>
          <w:i/>
        </w:rPr>
        <w:t>14</w:t>
      </w:r>
      <w:r>
        <w:t>, p.1123303.</w:t>
      </w:r>
    </w:p>
    <w:p w14:paraId="312009F0" w14:textId="77777777" w:rsidR="00220AEC" w:rsidRDefault="00000000">
      <w:r>
        <w:t>Marshall, J., Roache, D. and Moody-Marshall, R., 2020. Crisis leadership: A critical examination of educational leadership in higher education in the midst of the COVID-19 pandemic. </w:t>
      </w:r>
      <w:r>
        <w:rPr>
          <w:i/>
        </w:rPr>
        <w:t>International Studies in Educational Administration</w:t>
      </w:r>
      <w:r>
        <w:t>, </w:t>
      </w:r>
      <w:r>
        <w:rPr>
          <w:i/>
        </w:rPr>
        <w:t>48</w:t>
      </w:r>
      <w:r>
        <w:t>(3), pp.30-37.</w:t>
      </w:r>
    </w:p>
    <w:p w14:paraId="312009F1" w14:textId="77777777" w:rsidR="00220AEC" w:rsidRDefault="00000000">
      <w:r>
        <w:t xml:space="preserve">McCauley, C.D. and Palus, C.J., 2021. Developing the theory and practice of leadership development: A  relational view. </w:t>
      </w:r>
      <w:r>
        <w:rPr>
          <w:i/>
        </w:rPr>
        <w:t>The Leadership Quarterly</w:t>
      </w:r>
      <w:r>
        <w:t xml:space="preserve">, </w:t>
      </w:r>
      <w:r>
        <w:rPr>
          <w:i/>
        </w:rPr>
        <w:t>32</w:t>
      </w:r>
      <w:r>
        <w:t>(5), p.101456. </w:t>
      </w:r>
    </w:p>
    <w:p w14:paraId="312009F2" w14:textId="77777777" w:rsidR="00220AEC" w:rsidRDefault="00000000">
      <w:r>
        <w:t>Sánchez-Álvarez, N., Berrios Martos, M.P. and Extremera, N., 2020. A meta-analysis of the relationship between emotional intelligence and academic performance in secondary education: A multi-stream comparison. </w:t>
      </w:r>
      <w:r>
        <w:rPr>
          <w:i/>
        </w:rPr>
        <w:t>Frontiers in psychology</w:t>
      </w:r>
      <w:r>
        <w:t>, </w:t>
      </w:r>
      <w:r>
        <w:rPr>
          <w:i/>
        </w:rPr>
        <w:t>11</w:t>
      </w:r>
      <w:r>
        <w:t>, p.1517.</w:t>
      </w:r>
    </w:p>
    <w:p w14:paraId="312009F3" w14:textId="77777777" w:rsidR="00220AEC" w:rsidRDefault="00000000">
      <w:r>
        <w:t xml:space="preserve">Solinger, O.N., Jansen, P.G. and Cornelissen, J.P., 2020. The emergence of moral leadership. </w:t>
      </w:r>
      <w:r>
        <w:rPr>
          <w:i/>
        </w:rPr>
        <w:t>Academy of  Management Review</w:t>
      </w:r>
      <w:r>
        <w:t xml:space="preserve">, </w:t>
      </w:r>
      <w:r>
        <w:rPr>
          <w:i/>
        </w:rPr>
        <w:t>45</w:t>
      </w:r>
      <w:r>
        <w:t>(3), pp.504-527. </w:t>
      </w:r>
    </w:p>
    <w:p w14:paraId="312009F4" w14:textId="77777777" w:rsidR="00220AEC" w:rsidRDefault="00000000">
      <w:r>
        <w:t>Suleman, Q., Syed, M.A., Mahmood, Z. and Hussain, I., 2020. Correlating emotional intelligence with job satisfaction: Evidence from a cross-sectional study among Secondary School Heads in Khyber Pakhtunkhwa, Pakistan. </w:t>
      </w:r>
      <w:r>
        <w:rPr>
          <w:i/>
        </w:rPr>
        <w:t>Frontiers in psychology</w:t>
      </w:r>
      <w:r>
        <w:t>, </w:t>
      </w:r>
      <w:r>
        <w:rPr>
          <w:i/>
        </w:rPr>
        <w:t>11</w:t>
      </w:r>
      <w:r>
        <w:t>, p.240.</w:t>
      </w:r>
    </w:p>
    <w:p w14:paraId="312009F5" w14:textId="77777777" w:rsidR="00220AEC" w:rsidRDefault="00000000">
      <w:r>
        <w:t>Susilawati, Y., Suhaimi, S. and Noorhapizah, N., 2021. Relationship Of Transformational Leadership, Interpersonal Communication With Teacher Performance Through Teacher Discipline. </w:t>
      </w:r>
      <w:r>
        <w:rPr>
          <w:i/>
        </w:rPr>
        <w:t>J Adv Educ Philos</w:t>
      </w:r>
      <w:r>
        <w:t>, </w:t>
      </w:r>
      <w:r>
        <w:rPr>
          <w:i/>
        </w:rPr>
        <w:t>5</w:t>
      </w:r>
      <w:r>
        <w:t>(11), pp.357-363.</w:t>
      </w:r>
    </w:p>
    <w:p w14:paraId="312009F6" w14:textId="77777777" w:rsidR="00220AEC" w:rsidRDefault="00000000">
      <w:r>
        <w:lastRenderedPageBreak/>
        <w:t>Udayar, S., Fiori, M. and Bausseron, E., 2020. Emotional intelligence and performance in a stressful task: The mediating role of self-efficacy. </w:t>
      </w:r>
      <w:r>
        <w:rPr>
          <w:i/>
        </w:rPr>
        <w:t>Personality and Individual Differences</w:t>
      </w:r>
      <w:r>
        <w:t>, </w:t>
      </w:r>
      <w:r>
        <w:rPr>
          <w:i/>
        </w:rPr>
        <w:t>156</w:t>
      </w:r>
      <w:r>
        <w:t>, p.109790.</w:t>
      </w:r>
    </w:p>
    <w:p w14:paraId="312009F7" w14:textId="77777777" w:rsidR="00220AEC" w:rsidRDefault="00220AEC"/>
    <w:p w14:paraId="312009F8" w14:textId="77777777" w:rsidR="00220AEC" w:rsidRDefault="00220AEC"/>
    <w:p w14:paraId="312009F9" w14:textId="77777777" w:rsidR="00220AEC" w:rsidRDefault="00220AEC"/>
    <w:p w14:paraId="312009FA" w14:textId="77777777" w:rsidR="00220AEC" w:rsidRDefault="00220AEC">
      <w:pPr>
        <w:spacing w:after="0" w:line="240" w:lineRule="auto"/>
        <w:jc w:val="left"/>
      </w:pPr>
    </w:p>
    <w:sectPr w:rsidR="00220AEC">
      <w:footerReference w:type="default" r:id="rId7"/>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F51DE3" w14:textId="77777777" w:rsidR="007E63E8" w:rsidRDefault="007E63E8">
      <w:pPr>
        <w:spacing w:after="0" w:line="240" w:lineRule="auto"/>
      </w:pPr>
      <w:r>
        <w:separator/>
      </w:r>
    </w:p>
  </w:endnote>
  <w:endnote w:type="continuationSeparator" w:id="0">
    <w:p w14:paraId="6968FE98" w14:textId="77777777" w:rsidR="007E63E8" w:rsidRDefault="007E63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auto"/>
    <w:pitch w:val="default"/>
  </w:font>
  <w:font w:name="Tahoma">
    <w:panose1 w:val="020B060403050404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2009FB" w14:textId="25CDF6B1" w:rsidR="00220AEC" w:rsidRDefault="00000000">
    <w:pPr>
      <w:pBdr>
        <w:top w:val="nil"/>
        <w:left w:val="nil"/>
        <w:bottom w:val="nil"/>
        <w:right w:val="nil"/>
        <w:between w:val="nil"/>
      </w:pBdr>
      <w:tabs>
        <w:tab w:val="center" w:pos="4513"/>
        <w:tab w:val="right" w:pos="9026"/>
      </w:tabs>
      <w:spacing w:after="0" w:line="240" w:lineRule="auto"/>
      <w:rPr>
        <w:color w:val="000000"/>
        <w:szCs w:val="24"/>
      </w:rPr>
    </w:pPr>
    <w:r>
      <w:rPr>
        <w:color w:val="000000"/>
        <w:szCs w:val="24"/>
      </w:rPr>
      <w:t xml:space="preserve">Page | </w:t>
    </w:r>
    <w:r>
      <w:rPr>
        <w:color w:val="000000"/>
        <w:szCs w:val="24"/>
      </w:rPr>
      <w:fldChar w:fldCharType="begin"/>
    </w:r>
    <w:r>
      <w:rPr>
        <w:color w:val="000000"/>
        <w:szCs w:val="24"/>
      </w:rPr>
      <w:instrText>PAGE</w:instrText>
    </w:r>
    <w:r>
      <w:rPr>
        <w:color w:val="000000"/>
        <w:szCs w:val="24"/>
      </w:rPr>
      <w:fldChar w:fldCharType="separate"/>
    </w:r>
    <w:r w:rsidR="00285201">
      <w:rPr>
        <w:noProof/>
        <w:color w:val="000000"/>
        <w:szCs w:val="24"/>
      </w:rPr>
      <w:t>2</w:t>
    </w:r>
    <w:r>
      <w:rPr>
        <w:color w:val="000000"/>
        <w:szCs w:val="24"/>
      </w:rPr>
      <w:fldChar w:fldCharType="end"/>
    </w:r>
  </w:p>
  <w:p w14:paraId="312009FC" w14:textId="77777777" w:rsidR="00220AEC" w:rsidRDefault="00220AEC">
    <w:pPr>
      <w:pBdr>
        <w:top w:val="nil"/>
        <w:left w:val="nil"/>
        <w:bottom w:val="nil"/>
        <w:right w:val="nil"/>
        <w:between w:val="nil"/>
      </w:pBdr>
      <w:tabs>
        <w:tab w:val="center" w:pos="4513"/>
        <w:tab w:val="right" w:pos="9026"/>
      </w:tabs>
      <w:spacing w:after="0" w:line="240" w:lineRule="auto"/>
      <w:rPr>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7EA976" w14:textId="77777777" w:rsidR="007E63E8" w:rsidRDefault="007E63E8">
      <w:pPr>
        <w:spacing w:after="0" w:line="240" w:lineRule="auto"/>
      </w:pPr>
      <w:r>
        <w:separator/>
      </w:r>
    </w:p>
  </w:footnote>
  <w:footnote w:type="continuationSeparator" w:id="0">
    <w:p w14:paraId="17C4CE32" w14:textId="77777777" w:rsidR="007E63E8" w:rsidRDefault="007E63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0AEC"/>
    <w:rsid w:val="00220AEC"/>
    <w:rsid w:val="00285201"/>
    <w:rsid w:val="004902F9"/>
    <w:rsid w:val="007E6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009BE"/>
  <w15:docId w15:val="{DF37ABEE-7A03-4BB1-B46A-DA45E4156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663"/>
    <w:rPr>
      <w:szCs w:val="22"/>
    </w:rPr>
  </w:style>
  <w:style w:type="paragraph" w:styleId="Heading1">
    <w:name w:val="heading 1"/>
    <w:basedOn w:val="Normal"/>
    <w:next w:val="Normal"/>
    <w:link w:val="Heading1Char"/>
    <w:uiPriority w:val="9"/>
    <w:qFormat/>
    <w:rsid w:val="008A534B"/>
    <w:pPr>
      <w:keepNext/>
      <w:keepLines/>
      <w:spacing w:before="240" w:after="0"/>
      <w:outlineLvl w:val="0"/>
    </w:pPr>
    <w:rPr>
      <w:rFonts w:eastAsiaTheme="majorEastAsia" w:cstheme="majorBidi"/>
      <w:b/>
      <w:sz w:val="28"/>
      <w:szCs w:val="24"/>
      <w:u w:val="single"/>
      <w:shd w:val="clear" w:color="auto" w:fill="FFFFFF"/>
    </w:rPr>
  </w:style>
  <w:style w:type="paragraph" w:styleId="Heading2">
    <w:name w:val="heading 2"/>
    <w:basedOn w:val="Normal"/>
    <w:next w:val="Normal"/>
    <w:link w:val="Heading2Char"/>
    <w:uiPriority w:val="9"/>
    <w:unhideWhenUsed/>
    <w:qFormat/>
    <w:rsid w:val="000B3663"/>
    <w:pPr>
      <w:keepNext/>
      <w:keepLines/>
      <w:spacing w:before="200" w:after="0"/>
      <w:outlineLvl w:val="1"/>
    </w:pPr>
    <w:rPr>
      <w:rFonts w:eastAsiaTheme="majorEastAsia" w:cstheme="majorBidi"/>
      <w:b/>
      <w:bCs/>
      <w:szCs w:val="26"/>
      <w:u w:val="single"/>
    </w:rPr>
  </w:style>
  <w:style w:type="paragraph" w:styleId="Heading3">
    <w:name w:val="heading 3"/>
    <w:basedOn w:val="Normal"/>
    <w:next w:val="Normal"/>
    <w:link w:val="Heading3Char"/>
    <w:uiPriority w:val="9"/>
    <w:semiHidden/>
    <w:unhideWhenUsed/>
    <w:qFormat/>
    <w:rsid w:val="00373DDE"/>
    <w:pPr>
      <w:keepNext/>
      <w:keepLines/>
      <w:spacing w:before="200" w:after="0"/>
      <w:outlineLvl w:val="2"/>
    </w:pPr>
    <w:rPr>
      <w:rFonts w:eastAsiaTheme="majorEastAsia" w:cstheme="majorBidi"/>
      <w:b/>
      <w:bCs/>
      <w:i/>
      <w:color w:val="4472C4" w:themeColor="accent1"/>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sz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F3958"/>
    <w:pPr>
      <w:keepNext/>
      <w:keepLines/>
      <w:spacing w:after="60"/>
    </w:pPr>
    <w:rPr>
      <w:rFonts w:ascii="Times" w:hAnsi="Times" w:cs="Times"/>
      <w:color w:val="000000"/>
      <w:sz w:val="52"/>
      <w:szCs w:val="52"/>
      <w:lang w:val="en-US"/>
    </w:rPr>
  </w:style>
  <w:style w:type="paragraph" w:styleId="BalloonText">
    <w:name w:val="Balloon Text"/>
    <w:basedOn w:val="Normal"/>
    <w:link w:val="BalloonTextChar"/>
    <w:uiPriority w:val="99"/>
    <w:semiHidden/>
    <w:unhideWhenUsed/>
    <w:rsid w:val="000B3663"/>
    <w:pPr>
      <w:spacing w:after="0" w:line="240" w:lineRule="auto"/>
    </w:pPr>
    <w:rPr>
      <w:rFonts w:ascii="Tahoma" w:hAnsi="Tahoma" w:cs="Tahoma"/>
      <w:sz w:val="16"/>
      <w:szCs w:val="16"/>
    </w:rPr>
  </w:style>
  <w:style w:type="character" w:styleId="CommentReference">
    <w:name w:val="annotation reference"/>
    <w:basedOn w:val="DefaultParagraphFont"/>
    <w:uiPriority w:val="99"/>
    <w:semiHidden/>
    <w:unhideWhenUsed/>
    <w:rsid w:val="000B3663"/>
    <w:rPr>
      <w:sz w:val="16"/>
      <w:szCs w:val="16"/>
    </w:rPr>
  </w:style>
  <w:style w:type="paragraph" w:styleId="CommentText">
    <w:name w:val="annotation text"/>
    <w:basedOn w:val="Normal"/>
    <w:link w:val="CommentTextChar"/>
    <w:uiPriority w:val="99"/>
    <w:semiHidden/>
    <w:unhideWhenUsed/>
    <w:qFormat/>
    <w:rsid w:val="000B3663"/>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sid w:val="000B3663"/>
    <w:rPr>
      <w:b/>
      <w:bCs/>
    </w:rPr>
  </w:style>
  <w:style w:type="paragraph" w:styleId="Footer">
    <w:name w:val="footer"/>
    <w:basedOn w:val="Normal"/>
    <w:link w:val="FooterChar"/>
    <w:uiPriority w:val="99"/>
    <w:unhideWhenUsed/>
    <w:rsid w:val="000B3663"/>
    <w:pPr>
      <w:tabs>
        <w:tab w:val="center" w:pos="4513"/>
        <w:tab w:val="right" w:pos="9026"/>
      </w:tabs>
      <w:spacing w:after="0" w:line="240" w:lineRule="auto"/>
    </w:pPr>
  </w:style>
  <w:style w:type="character" w:styleId="FootnoteReference">
    <w:name w:val="footnote reference"/>
    <w:basedOn w:val="DefaultParagraphFont"/>
    <w:uiPriority w:val="99"/>
    <w:semiHidden/>
    <w:unhideWhenUsed/>
    <w:qFormat/>
    <w:rsid w:val="000B3663"/>
    <w:rPr>
      <w:vertAlign w:val="superscript"/>
    </w:rPr>
  </w:style>
  <w:style w:type="paragraph" w:styleId="FootnoteText">
    <w:name w:val="footnote text"/>
    <w:basedOn w:val="Normal"/>
    <w:link w:val="FootnoteTextChar"/>
    <w:uiPriority w:val="99"/>
    <w:semiHidden/>
    <w:unhideWhenUsed/>
    <w:rsid w:val="000B3663"/>
    <w:pPr>
      <w:spacing w:after="0" w:line="240" w:lineRule="auto"/>
    </w:pPr>
    <w:rPr>
      <w:sz w:val="20"/>
      <w:szCs w:val="20"/>
    </w:rPr>
  </w:style>
  <w:style w:type="paragraph" w:styleId="Header">
    <w:name w:val="header"/>
    <w:basedOn w:val="Normal"/>
    <w:link w:val="HeaderChar"/>
    <w:uiPriority w:val="99"/>
    <w:unhideWhenUsed/>
    <w:rsid w:val="000B3663"/>
    <w:pPr>
      <w:tabs>
        <w:tab w:val="center" w:pos="4513"/>
        <w:tab w:val="right" w:pos="9026"/>
      </w:tabs>
      <w:spacing w:after="0" w:line="240" w:lineRule="auto"/>
    </w:pPr>
  </w:style>
  <w:style w:type="character" w:styleId="Hyperlink">
    <w:name w:val="Hyperlink"/>
    <w:basedOn w:val="DefaultParagraphFont"/>
    <w:uiPriority w:val="99"/>
    <w:unhideWhenUsed/>
    <w:rsid w:val="000B3663"/>
    <w:rPr>
      <w:color w:val="0000FF"/>
      <w:u w:val="single"/>
    </w:rPr>
  </w:style>
  <w:style w:type="table" w:styleId="TableGrid">
    <w:name w:val="Table Grid"/>
    <w:basedOn w:val="TableNormal"/>
    <w:uiPriority w:val="59"/>
    <w:rsid w:val="000B36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rsid w:val="000B3663"/>
    <w:pPr>
      <w:spacing w:after="100"/>
    </w:pPr>
  </w:style>
  <w:style w:type="paragraph" w:styleId="TOC2">
    <w:name w:val="toc 2"/>
    <w:basedOn w:val="Normal"/>
    <w:next w:val="Normal"/>
    <w:uiPriority w:val="39"/>
    <w:unhideWhenUsed/>
    <w:rsid w:val="000B3663"/>
    <w:pPr>
      <w:spacing w:after="100"/>
      <w:ind w:left="240"/>
    </w:pPr>
  </w:style>
  <w:style w:type="paragraph" w:styleId="TOC3">
    <w:name w:val="toc 3"/>
    <w:basedOn w:val="Normal"/>
    <w:next w:val="Normal"/>
    <w:uiPriority w:val="39"/>
    <w:unhideWhenUsed/>
    <w:rsid w:val="000B3663"/>
    <w:pPr>
      <w:spacing w:after="100"/>
      <w:ind w:left="480"/>
    </w:pPr>
  </w:style>
  <w:style w:type="character" w:customStyle="1" w:styleId="Heading1Char">
    <w:name w:val="Heading 1 Char"/>
    <w:basedOn w:val="DefaultParagraphFont"/>
    <w:link w:val="Heading1"/>
    <w:uiPriority w:val="9"/>
    <w:rsid w:val="008A534B"/>
    <w:rPr>
      <w:rFonts w:ascii="Times New Roman" w:eastAsiaTheme="majorEastAsia" w:hAnsi="Times New Roman" w:cstheme="majorBidi"/>
      <w:b/>
      <w:sz w:val="28"/>
      <w:szCs w:val="24"/>
      <w:u w:val="single"/>
      <w:lang w:val="en-GB"/>
    </w:rPr>
  </w:style>
  <w:style w:type="character" w:customStyle="1" w:styleId="UnresolvedMention1">
    <w:name w:val="Unresolved Mention1"/>
    <w:basedOn w:val="DefaultParagraphFont"/>
    <w:uiPriority w:val="99"/>
    <w:semiHidden/>
    <w:unhideWhenUsed/>
    <w:rsid w:val="000B3663"/>
    <w:rPr>
      <w:color w:val="605E5C"/>
      <w:shd w:val="clear" w:color="auto" w:fill="E1DFDD"/>
    </w:rPr>
  </w:style>
  <w:style w:type="character" w:customStyle="1" w:styleId="HeaderChar">
    <w:name w:val="Header Char"/>
    <w:basedOn w:val="DefaultParagraphFont"/>
    <w:link w:val="Header"/>
    <w:uiPriority w:val="99"/>
    <w:rsid w:val="000B3663"/>
    <w:rPr>
      <w:rFonts w:ascii="Arial" w:hAnsi="Arial"/>
      <w:kern w:val="0"/>
      <w:sz w:val="24"/>
    </w:rPr>
  </w:style>
  <w:style w:type="character" w:customStyle="1" w:styleId="FooterChar">
    <w:name w:val="Footer Char"/>
    <w:basedOn w:val="DefaultParagraphFont"/>
    <w:link w:val="Footer"/>
    <w:uiPriority w:val="99"/>
    <w:rsid w:val="000B3663"/>
    <w:rPr>
      <w:rFonts w:ascii="Arial" w:hAnsi="Arial"/>
      <w:kern w:val="0"/>
      <w:sz w:val="24"/>
    </w:rPr>
  </w:style>
  <w:style w:type="paragraph" w:customStyle="1" w:styleId="TOCHeading1">
    <w:name w:val="TOC Heading1"/>
    <w:basedOn w:val="Heading1"/>
    <w:next w:val="Normal"/>
    <w:uiPriority w:val="39"/>
    <w:unhideWhenUsed/>
    <w:qFormat/>
    <w:rsid w:val="000B3663"/>
    <w:pPr>
      <w:spacing w:line="259" w:lineRule="auto"/>
      <w:jc w:val="left"/>
      <w:outlineLvl w:val="9"/>
    </w:pPr>
    <w:rPr>
      <w:rFonts w:asciiTheme="majorHAnsi" w:hAnsiTheme="majorHAnsi"/>
      <w:b w:val="0"/>
      <w:sz w:val="32"/>
      <w:lang w:val="en-US"/>
    </w:rPr>
  </w:style>
  <w:style w:type="character" w:customStyle="1" w:styleId="BalloonTextChar">
    <w:name w:val="Balloon Text Char"/>
    <w:basedOn w:val="DefaultParagraphFont"/>
    <w:link w:val="BalloonText"/>
    <w:uiPriority w:val="99"/>
    <w:semiHidden/>
    <w:rsid w:val="000B3663"/>
    <w:rPr>
      <w:rFonts w:ascii="Tahoma" w:hAnsi="Tahoma" w:cs="Tahoma"/>
      <w:kern w:val="0"/>
      <w:sz w:val="16"/>
      <w:szCs w:val="16"/>
    </w:rPr>
  </w:style>
  <w:style w:type="paragraph" w:styleId="ListParagraph">
    <w:name w:val="List Paragraph"/>
    <w:basedOn w:val="Normal"/>
    <w:uiPriority w:val="1"/>
    <w:qFormat/>
    <w:rsid w:val="000B3663"/>
    <w:pPr>
      <w:ind w:left="720"/>
      <w:contextualSpacing/>
    </w:pPr>
  </w:style>
  <w:style w:type="character" w:customStyle="1" w:styleId="Heading2Char">
    <w:name w:val="Heading 2 Char"/>
    <w:basedOn w:val="DefaultParagraphFont"/>
    <w:link w:val="Heading2"/>
    <w:uiPriority w:val="9"/>
    <w:qFormat/>
    <w:rsid w:val="000B3663"/>
    <w:rPr>
      <w:rFonts w:ascii="Times New Roman" w:eastAsiaTheme="majorEastAsia" w:hAnsi="Times New Roman" w:cstheme="majorBidi"/>
      <w:b/>
      <w:bCs/>
      <w:kern w:val="0"/>
      <w:sz w:val="24"/>
      <w:szCs w:val="26"/>
      <w:u w:val="single"/>
      <w:lang w:val="en-GB"/>
    </w:rPr>
  </w:style>
  <w:style w:type="character" w:customStyle="1" w:styleId="Heading3Char">
    <w:name w:val="Heading 3 Char"/>
    <w:basedOn w:val="DefaultParagraphFont"/>
    <w:link w:val="Heading3"/>
    <w:uiPriority w:val="9"/>
    <w:rsid w:val="00373DDE"/>
    <w:rPr>
      <w:rFonts w:ascii="Times New Roman" w:eastAsiaTheme="majorEastAsia" w:hAnsi="Times New Roman" w:cstheme="majorBidi"/>
      <w:b/>
      <w:bCs/>
      <w:i/>
      <w:color w:val="4472C4" w:themeColor="accent1"/>
      <w:sz w:val="24"/>
      <w:szCs w:val="22"/>
      <w:lang w:val="en-GB"/>
    </w:rPr>
  </w:style>
  <w:style w:type="character" w:customStyle="1" w:styleId="CommentTextChar">
    <w:name w:val="Comment Text Char"/>
    <w:basedOn w:val="DefaultParagraphFont"/>
    <w:link w:val="CommentText"/>
    <w:uiPriority w:val="99"/>
    <w:semiHidden/>
    <w:rsid w:val="000B3663"/>
    <w:rPr>
      <w:rFonts w:ascii="Times New Roman" w:hAnsi="Times New Roman"/>
      <w:kern w:val="0"/>
      <w:sz w:val="20"/>
      <w:szCs w:val="20"/>
      <w:lang w:val="en-GB"/>
    </w:rPr>
  </w:style>
  <w:style w:type="character" w:customStyle="1" w:styleId="CommentSubjectChar">
    <w:name w:val="Comment Subject Char"/>
    <w:basedOn w:val="CommentTextChar"/>
    <w:link w:val="CommentSubject"/>
    <w:uiPriority w:val="99"/>
    <w:semiHidden/>
    <w:rsid w:val="000B3663"/>
    <w:rPr>
      <w:rFonts w:ascii="Times New Roman" w:hAnsi="Times New Roman"/>
      <w:b/>
      <w:bCs/>
      <w:kern w:val="0"/>
      <w:sz w:val="20"/>
      <w:szCs w:val="20"/>
      <w:lang w:val="en-GB"/>
    </w:rPr>
  </w:style>
  <w:style w:type="character" w:customStyle="1" w:styleId="FootnoteTextChar">
    <w:name w:val="Footnote Text Char"/>
    <w:basedOn w:val="DefaultParagraphFont"/>
    <w:link w:val="FootnoteText"/>
    <w:uiPriority w:val="99"/>
    <w:semiHidden/>
    <w:rsid w:val="000B3663"/>
    <w:rPr>
      <w:rFonts w:ascii="Times New Roman" w:hAnsi="Times New Roman"/>
      <w:kern w:val="0"/>
      <w:sz w:val="20"/>
      <w:szCs w:val="20"/>
      <w:lang w:val="en-GB"/>
    </w:rPr>
  </w:style>
  <w:style w:type="paragraph" w:customStyle="1" w:styleId="Text">
    <w:name w:val="Text"/>
    <w:basedOn w:val="Normal"/>
    <w:rsid w:val="000B3663"/>
    <w:pPr>
      <w:spacing w:before="120" w:after="120" w:line="240" w:lineRule="auto"/>
      <w:jc w:val="left"/>
    </w:pPr>
    <w:rPr>
      <w:rFonts w:ascii="Arial" w:hAnsi="Arial"/>
      <w:szCs w:val="24"/>
      <w:lang w:val="en-US"/>
    </w:rPr>
  </w:style>
  <w:style w:type="table" w:customStyle="1" w:styleId="Style52">
    <w:name w:val="_Style 52"/>
    <w:basedOn w:val="TableNormal"/>
    <w:rsid w:val="000B3663"/>
    <w:pPr>
      <w:spacing w:after="200" w:line="276" w:lineRule="auto"/>
    </w:pPr>
    <w:rPr>
      <w:rFonts w:ascii="Tahoma" w:eastAsia="Tahoma" w:hAnsi="Tahoma" w:cs="Tahoma"/>
    </w:rPr>
    <w:tblPr>
      <w:tblCellMar>
        <w:left w:w="0" w:type="dxa"/>
        <w:right w:w="0" w:type="dxa"/>
      </w:tblCellMar>
    </w:tblPr>
  </w:style>
  <w:style w:type="table" w:customStyle="1" w:styleId="Style53">
    <w:name w:val="_Style 53"/>
    <w:basedOn w:val="TableNormal"/>
    <w:rsid w:val="000B3663"/>
    <w:pPr>
      <w:spacing w:after="200" w:line="276" w:lineRule="auto"/>
    </w:pPr>
    <w:rPr>
      <w:rFonts w:ascii="Tahoma" w:eastAsia="Tahoma" w:hAnsi="Tahoma" w:cs="Tahoma"/>
    </w:rPr>
    <w:tblPr>
      <w:tblCellMar>
        <w:left w:w="113" w:type="dxa"/>
        <w:right w:w="113" w:type="dxa"/>
      </w:tblCellMar>
    </w:tblPr>
  </w:style>
  <w:style w:type="paragraph" w:styleId="TOCHeading">
    <w:name w:val="TOC Heading"/>
    <w:basedOn w:val="Heading1"/>
    <w:next w:val="Normal"/>
    <w:uiPriority w:val="39"/>
    <w:semiHidden/>
    <w:unhideWhenUsed/>
    <w:qFormat/>
    <w:rsid w:val="006A1FCE"/>
    <w:pPr>
      <w:spacing w:before="480" w:line="276" w:lineRule="auto"/>
      <w:jc w:val="left"/>
      <w:outlineLvl w:val="9"/>
    </w:pPr>
    <w:rPr>
      <w:rFonts w:asciiTheme="majorHAnsi" w:hAnsiTheme="majorHAnsi"/>
      <w:bCs/>
      <w:color w:val="2F5496" w:themeColor="accent1" w:themeShade="BF"/>
      <w:szCs w:val="28"/>
      <w:shd w:val="clear" w:color="auto" w:fill="auto"/>
      <w:lang w:val="en-US"/>
    </w:rPr>
  </w:style>
  <w:style w:type="character" w:customStyle="1" w:styleId="TitleChar">
    <w:name w:val="Title Char"/>
    <w:basedOn w:val="DefaultParagraphFont"/>
    <w:link w:val="Title"/>
    <w:uiPriority w:val="99"/>
    <w:rsid w:val="00DF3958"/>
    <w:rPr>
      <w:rFonts w:ascii="Times" w:eastAsia="Times New Roman" w:hAnsi="Times" w:cs="Times"/>
      <w:color w:val="000000"/>
      <w:sz w:val="52"/>
      <w:szCs w:val="52"/>
    </w:rPr>
  </w:style>
  <w:style w:type="character" w:customStyle="1" w:styleId="selectable-text">
    <w:name w:val="selectable-text"/>
    <w:basedOn w:val="DefaultParagraphFont"/>
    <w:rsid w:val="00ED16C3"/>
  </w:style>
  <w:style w:type="paragraph" w:styleId="NormalWeb">
    <w:name w:val="Normal (Web)"/>
    <w:basedOn w:val="Normal"/>
    <w:uiPriority w:val="99"/>
    <w:semiHidden/>
    <w:unhideWhenUsed/>
    <w:rsid w:val="0035540F"/>
    <w:rPr>
      <w:szCs w:val="24"/>
    </w:rPr>
  </w:style>
  <w:style w:type="paragraph" w:customStyle="1" w:styleId="TableParagraph">
    <w:name w:val="Table Paragraph"/>
    <w:basedOn w:val="Normal"/>
    <w:uiPriority w:val="1"/>
    <w:qFormat/>
    <w:rsid w:val="00A345DB"/>
    <w:pPr>
      <w:widowControl w:val="0"/>
      <w:autoSpaceDE w:val="0"/>
      <w:autoSpaceDN w:val="0"/>
      <w:spacing w:after="0" w:line="240" w:lineRule="auto"/>
      <w:ind w:left="107"/>
      <w:jc w:val="left"/>
    </w:pPr>
    <w:rPr>
      <w:rFonts w:ascii="Arial" w:eastAsia="Arial" w:hAnsi="Arial" w:cs="Arial"/>
      <w:sz w:val="22"/>
      <w:lang w:val="en-US"/>
    </w:rPr>
  </w:style>
  <w:style w:type="paragraph" w:styleId="HTMLPreformatted">
    <w:name w:val="HTML Preformatted"/>
    <w:basedOn w:val="Normal"/>
    <w:link w:val="HTMLPreformattedChar"/>
    <w:uiPriority w:val="99"/>
    <w:semiHidden/>
    <w:unhideWhenUsed/>
    <w:rsid w:val="002E253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2E2536"/>
    <w:rPr>
      <w:rFonts w:ascii="Consolas" w:hAnsi="Consolas"/>
      <w:lang w:val="en-GB"/>
    </w:rPr>
  </w:style>
  <w:style w:type="table" w:styleId="LightGrid-Accent6">
    <w:name w:val="Light Grid Accent 6"/>
    <w:basedOn w:val="TableNormal"/>
    <w:uiPriority w:val="62"/>
    <w:rsid w:val="00701FD1"/>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Grid-Accent2">
    <w:name w:val="Light Grid Accent 2"/>
    <w:basedOn w:val="TableNormal"/>
    <w:uiPriority w:val="62"/>
    <w:rsid w:val="003E2D5D"/>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rsid w:val="003E2D5D"/>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paragraph" w:styleId="BodyText">
    <w:name w:val="Body Text"/>
    <w:basedOn w:val="Normal"/>
    <w:link w:val="BodyTextChar"/>
    <w:uiPriority w:val="1"/>
    <w:qFormat/>
    <w:rsid w:val="00195733"/>
    <w:pPr>
      <w:widowControl w:val="0"/>
      <w:autoSpaceDE w:val="0"/>
      <w:autoSpaceDN w:val="0"/>
      <w:spacing w:after="0" w:line="240" w:lineRule="auto"/>
      <w:jc w:val="left"/>
    </w:pPr>
    <w:rPr>
      <w:rFonts w:ascii="Calibri" w:eastAsia="Calibri" w:hAnsi="Calibri" w:cs="Calibri"/>
      <w:sz w:val="20"/>
      <w:szCs w:val="20"/>
      <w:lang w:val="en-US"/>
    </w:rPr>
  </w:style>
  <w:style w:type="character" w:customStyle="1" w:styleId="BodyTextChar">
    <w:name w:val="Body Text Char"/>
    <w:basedOn w:val="DefaultParagraphFont"/>
    <w:link w:val="BodyText"/>
    <w:uiPriority w:val="1"/>
    <w:rsid w:val="00195733"/>
    <w:rPr>
      <w:rFonts w:ascii="Calibri" w:eastAsia="Calibri" w:hAnsi="Calibri" w:cs="Calibri"/>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21qvQFYj/Ft8zZcgFrVjWjmMOA==">CgMxLjAyCWguMzBqMHpsbDIJaC4xZm9iOXRlMgloLjN6bnlzaDcyCWguMmV0OTJwMDgAciExOG9jX0xiRm9TZUVWSzhvY2JySnhMRTE2SEZpaTFEMTU=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2308</Words>
  <Characters>13159</Characters>
  <Application>Microsoft Office Word</Application>
  <DocSecurity>0</DocSecurity>
  <Lines>109</Lines>
  <Paragraphs>30</Paragraphs>
  <ScaleCrop>false</ScaleCrop>
  <Company/>
  <LinksUpToDate>false</LinksUpToDate>
  <CharactersWithSpaces>15437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Aliu</cp:lastModifiedBy>
  <cp:revision>2</cp:revision>
  <dcterms:created xsi:type="dcterms:W3CDTF">2024-07-01T05:02:00Z</dcterms:created>
  <dcterms:modified xsi:type="dcterms:W3CDTF">2024-07-07T17:42:00Z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8EF5261537CF407F92BC88E11DBCF29C</vt:lpwstr>
  </property>
  <property fmtid="{D5CDD505-2E9C-101B-9397-08002B2CF9AE}" pid="3" name="KSOProductBuildVer">
    <vt:lpwstr>1033-11.2.0.11537</vt:lpwstr>
  </property>
</Properties>
</file>