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064FBF" w14:textId="07C72316" w:rsidR="00277326" w:rsidRPr="004E6FE8" w:rsidRDefault="00580818" w:rsidP="007406B8">
      <w:pPr>
        <w:spacing w:line="360" w:lineRule="auto"/>
        <w:jc w:val="both"/>
        <w:rPr>
          <w:rFonts w:ascii="Arial" w:hAnsi="Arial" w:cs="Arial"/>
          <w:sz w:val="24"/>
          <w:szCs w:val="24"/>
        </w:rPr>
      </w:pPr>
      <w:r w:rsidRPr="004E6FE8">
        <w:rPr>
          <w:rFonts w:ascii="Arial" w:hAnsi="Arial" w:cs="Arial"/>
          <w:sz w:val="24"/>
          <w:szCs w:val="24"/>
        </w:rPr>
        <w:t>In this assignment I will compare and evaluate three theorists. The three theorists I had chosen to compare are Jean Piage</w:t>
      </w:r>
      <w:r w:rsidR="00277326" w:rsidRPr="004E6FE8">
        <w:rPr>
          <w:rFonts w:ascii="Arial" w:hAnsi="Arial" w:cs="Arial"/>
          <w:sz w:val="24"/>
          <w:szCs w:val="24"/>
        </w:rPr>
        <w:t>t</w:t>
      </w:r>
      <w:r w:rsidRPr="004E6FE8">
        <w:rPr>
          <w:rFonts w:ascii="Arial" w:hAnsi="Arial" w:cs="Arial"/>
          <w:sz w:val="24"/>
          <w:szCs w:val="24"/>
        </w:rPr>
        <w:t xml:space="preserve">, </w:t>
      </w:r>
      <w:proofErr w:type="spellStart"/>
      <w:r w:rsidRPr="004E6FE8">
        <w:rPr>
          <w:rFonts w:ascii="Arial" w:hAnsi="Arial" w:cs="Arial"/>
          <w:sz w:val="24"/>
          <w:szCs w:val="24"/>
        </w:rPr>
        <w:t>B</w:t>
      </w:r>
      <w:r w:rsidR="00364F21" w:rsidRPr="004E6FE8">
        <w:rPr>
          <w:rFonts w:ascii="Arial" w:hAnsi="Arial" w:cs="Arial"/>
          <w:sz w:val="24"/>
          <w:szCs w:val="24"/>
        </w:rPr>
        <w:t>urrhus</w:t>
      </w:r>
      <w:proofErr w:type="spellEnd"/>
      <w:r w:rsidR="00364F21" w:rsidRPr="004E6FE8">
        <w:rPr>
          <w:rFonts w:ascii="Arial" w:hAnsi="Arial" w:cs="Arial"/>
          <w:sz w:val="24"/>
          <w:szCs w:val="24"/>
        </w:rPr>
        <w:t xml:space="preserve"> Skinner and Lev Vygotsky.</w:t>
      </w:r>
      <w:r w:rsidRPr="004E6FE8">
        <w:rPr>
          <w:rFonts w:ascii="Arial" w:hAnsi="Arial" w:cs="Arial"/>
          <w:sz w:val="24"/>
          <w:szCs w:val="24"/>
        </w:rPr>
        <w:t xml:space="preserve"> When talking about my current setting I will refer to it as school A. </w:t>
      </w:r>
    </w:p>
    <w:p w14:paraId="2DAA1F80" w14:textId="1FDD3D17" w:rsidR="00C61D35" w:rsidRPr="004E6FE8" w:rsidRDefault="00301A5A" w:rsidP="007406B8">
      <w:pPr>
        <w:spacing w:line="360" w:lineRule="auto"/>
        <w:jc w:val="both"/>
        <w:rPr>
          <w:rFonts w:ascii="Arial" w:hAnsi="Arial" w:cs="Arial"/>
          <w:sz w:val="24"/>
          <w:szCs w:val="24"/>
        </w:rPr>
      </w:pPr>
      <w:r w:rsidRPr="004E6FE8">
        <w:rPr>
          <w:rFonts w:ascii="Arial" w:hAnsi="Arial" w:cs="Arial"/>
          <w:sz w:val="24"/>
          <w:szCs w:val="24"/>
        </w:rPr>
        <w:t xml:space="preserve">The first theorist is </w:t>
      </w:r>
      <w:r w:rsidR="00277326" w:rsidRPr="004E6FE8">
        <w:rPr>
          <w:rFonts w:ascii="Arial" w:hAnsi="Arial" w:cs="Arial"/>
          <w:sz w:val="24"/>
          <w:szCs w:val="24"/>
        </w:rPr>
        <w:t>Jean Piaget</w:t>
      </w:r>
      <w:r w:rsidRPr="004E6FE8">
        <w:rPr>
          <w:rFonts w:ascii="Arial" w:hAnsi="Arial" w:cs="Arial"/>
          <w:sz w:val="24"/>
          <w:szCs w:val="24"/>
        </w:rPr>
        <w:t>.</w:t>
      </w:r>
      <w:r w:rsidR="00277326" w:rsidRPr="004E6FE8">
        <w:rPr>
          <w:rFonts w:ascii="Arial" w:hAnsi="Arial" w:cs="Arial"/>
          <w:sz w:val="24"/>
          <w:szCs w:val="24"/>
        </w:rPr>
        <w:t xml:space="preserve"> </w:t>
      </w:r>
      <w:r w:rsidRPr="004E6FE8">
        <w:rPr>
          <w:rFonts w:ascii="Arial" w:hAnsi="Arial" w:cs="Arial"/>
          <w:sz w:val="24"/>
          <w:szCs w:val="24"/>
        </w:rPr>
        <w:t xml:space="preserve">Piaget </w:t>
      </w:r>
      <w:r w:rsidR="00277326" w:rsidRPr="004E6FE8">
        <w:rPr>
          <w:rFonts w:ascii="Arial" w:hAnsi="Arial" w:cs="Arial"/>
          <w:sz w:val="24"/>
          <w:szCs w:val="24"/>
        </w:rPr>
        <w:t>contributed to the constructivism approach.</w:t>
      </w:r>
      <w:r w:rsidR="00CD22A4" w:rsidRPr="004E6FE8">
        <w:rPr>
          <w:rFonts w:ascii="Arial" w:hAnsi="Arial" w:cs="Arial"/>
          <w:sz w:val="24"/>
          <w:szCs w:val="24"/>
        </w:rPr>
        <w:t xml:space="preserve"> Constructivism is the way in which people may lear</w:t>
      </w:r>
      <w:r w:rsidR="0040077D" w:rsidRPr="004E6FE8">
        <w:rPr>
          <w:rFonts w:ascii="Arial" w:hAnsi="Arial" w:cs="Arial"/>
          <w:sz w:val="24"/>
          <w:szCs w:val="24"/>
        </w:rPr>
        <w:t>n and is self-centred around the child.</w:t>
      </w:r>
      <w:r w:rsidR="00CD22A4" w:rsidRPr="004E6FE8">
        <w:rPr>
          <w:rFonts w:ascii="Arial" w:hAnsi="Arial" w:cs="Arial"/>
          <w:sz w:val="24"/>
          <w:szCs w:val="24"/>
        </w:rPr>
        <w:t xml:space="preserve"> Piaget </w:t>
      </w:r>
      <w:r w:rsidR="00277326" w:rsidRPr="004E6FE8">
        <w:rPr>
          <w:rFonts w:ascii="Arial" w:hAnsi="Arial" w:cs="Arial"/>
          <w:sz w:val="24"/>
          <w:szCs w:val="24"/>
        </w:rPr>
        <w:t>was a psychologist and a Swiss Biologist.</w:t>
      </w:r>
      <w:r w:rsidR="00C61D35" w:rsidRPr="004E6FE8">
        <w:rPr>
          <w:rFonts w:ascii="Arial" w:hAnsi="Arial" w:cs="Arial"/>
          <w:sz w:val="24"/>
          <w:szCs w:val="24"/>
        </w:rPr>
        <w:t xml:space="preserve"> Piaget believed that children should be active and explore the </w:t>
      </w:r>
      <w:r w:rsidR="00CD22A4" w:rsidRPr="004E6FE8">
        <w:rPr>
          <w:rFonts w:ascii="Arial" w:hAnsi="Arial" w:cs="Arial"/>
          <w:sz w:val="24"/>
          <w:szCs w:val="24"/>
        </w:rPr>
        <w:t>world,</w:t>
      </w:r>
      <w:r w:rsidR="00C61D35" w:rsidRPr="004E6FE8">
        <w:rPr>
          <w:rFonts w:ascii="Arial" w:hAnsi="Arial" w:cs="Arial"/>
          <w:sz w:val="24"/>
          <w:szCs w:val="24"/>
        </w:rPr>
        <w:t xml:space="preserve"> so they get to have the experience.</w:t>
      </w:r>
      <w:r w:rsidR="00277326" w:rsidRPr="004E6FE8">
        <w:rPr>
          <w:rFonts w:ascii="Arial" w:hAnsi="Arial" w:cs="Arial"/>
          <w:sz w:val="24"/>
          <w:szCs w:val="24"/>
        </w:rPr>
        <w:t xml:space="preserve"> </w:t>
      </w:r>
      <w:r w:rsidR="00C61D35" w:rsidRPr="004E6FE8">
        <w:rPr>
          <w:rFonts w:ascii="Arial" w:hAnsi="Arial" w:cs="Arial"/>
          <w:sz w:val="24"/>
          <w:szCs w:val="24"/>
        </w:rPr>
        <w:t xml:space="preserve">The basis of Piaget’s theory was that he </w:t>
      </w:r>
      <w:r w:rsidR="00277326" w:rsidRPr="004E6FE8">
        <w:rPr>
          <w:rFonts w:ascii="Arial" w:hAnsi="Arial" w:cs="Arial"/>
          <w:sz w:val="24"/>
          <w:szCs w:val="24"/>
        </w:rPr>
        <w:t xml:space="preserve">observed children and used the information to </w:t>
      </w:r>
      <w:proofErr w:type="gramStart"/>
      <w:r w:rsidR="00277326" w:rsidRPr="004E6FE8">
        <w:rPr>
          <w:rFonts w:ascii="Arial" w:hAnsi="Arial" w:cs="Arial"/>
          <w:sz w:val="24"/>
          <w:szCs w:val="24"/>
        </w:rPr>
        <w:t>found</w:t>
      </w:r>
      <w:proofErr w:type="gramEnd"/>
      <w:r w:rsidR="00277326" w:rsidRPr="004E6FE8">
        <w:rPr>
          <w:rFonts w:ascii="Arial" w:hAnsi="Arial" w:cs="Arial"/>
          <w:sz w:val="24"/>
          <w:szCs w:val="24"/>
        </w:rPr>
        <w:t xml:space="preserve"> his theory. </w:t>
      </w:r>
      <w:r w:rsidR="00F30CA5" w:rsidRPr="004E6FE8">
        <w:rPr>
          <w:rFonts w:ascii="Arial" w:hAnsi="Arial" w:cs="Arial"/>
          <w:sz w:val="24"/>
          <w:szCs w:val="24"/>
        </w:rPr>
        <w:t>Piaget is known for his stages of development.</w:t>
      </w:r>
    </w:p>
    <w:p w14:paraId="3F3CF3B3" w14:textId="352E82A3" w:rsidR="00277326" w:rsidRPr="004E6FE8" w:rsidRDefault="00F30CA5" w:rsidP="004E6FE8">
      <w:pPr>
        <w:spacing w:line="360" w:lineRule="auto"/>
        <w:ind w:left="567" w:right="567"/>
        <w:jc w:val="both"/>
        <w:rPr>
          <w:rFonts w:ascii="Arial" w:hAnsi="Arial" w:cs="Arial"/>
          <w:sz w:val="24"/>
          <w:szCs w:val="24"/>
        </w:rPr>
      </w:pPr>
      <w:r w:rsidRPr="004E6FE8">
        <w:rPr>
          <w:rFonts w:ascii="Arial" w:hAnsi="Arial" w:cs="Arial"/>
          <w:sz w:val="24"/>
          <w:szCs w:val="24"/>
        </w:rPr>
        <w:t xml:space="preserve"> ‘’Piaget established that children pass through a series of stages when developing their thinking skills, while an approximation of the age in which stages were passed through were given, Piaget believed that this was sequential and each stage must be fully achieved before the next could commence’’ (Aubrey and Riley, 2013, p.34).</w:t>
      </w:r>
    </w:p>
    <w:p w14:paraId="54567CC8" w14:textId="1B83696B" w:rsidR="00C61D35" w:rsidRPr="004E6FE8" w:rsidRDefault="00C61D35" w:rsidP="007406B8">
      <w:pPr>
        <w:spacing w:line="360" w:lineRule="auto"/>
        <w:jc w:val="both"/>
        <w:rPr>
          <w:rFonts w:ascii="Arial" w:hAnsi="Arial" w:cs="Arial"/>
          <w:sz w:val="24"/>
          <w:szCs w:val="24"/>
        </w:rPr>
      </w:pPr>
      <w:r w:rsidRPr="004E6FE8">
        <w:rPr>
          <w:rFonts w:ascii="Arial" w:hAnsi="Arial" w:cs="Arial"/>
          <w:sz w:val="24"/>
          <w:szCs w:val="24"/>
        </w:rPr>
        <w:t xml:space="preserve">Piaget established that the first stage was the sensory motor </w:t>
      </w:r>
      <w:r w:rsidR="00171FD9" w:rsidRPr="004E6FE8">
        <w:rPr>
          <w:rFonts w:ascii="Arial" w:hAnsi="Arial" w:cs="Arial"/>
          <w:sz w:val="24"/>
          <w:szCs w:val="24"/>
        </w:rPr>
        <w:t>stage,</w:t>
      </w:r>
      <w:r w:rsidR="002748EC" w:rsidRPr="004E6FE8">
        <w:rPr>
          <w:rFonts w:ascii="Arial" w:hAnsi="Arial" w:cs="Arial"/>
          <w:sz w:val="24"/>
          <w:szCs w:val="24"/>
        </w:rPr>
        <w:t xml:space="preserve"> and this occurred between the ages of zero and two years old. During this stage the baby needs physical interaction with the world to develop their senses. Following on from this stage is the Preoperational stage with occurs between two and seven years old. </w:t>
      </w:r>
      <w:r w:rsidR="00171FD9" w:rsidRPr="004E6FE8">
        <w:rPr>
          <w:rFonts w:ascii="Arial" w:hAnsi="Arial" w:cs="Arial"/>
          <w:sz w:val="24"/>
          <w:szCs w:val="24"/>
        </w:rPr>
        <w:t xml:space="preserve">Piaget believed this stage children need to explore the physical world and learn through play. ‘’ Piaget theorised that cognition develops over time and a certain level of maturity is required before stages can be reached ‘’ (Aubrey and Riley, 2013, p.38). The third stage of </w:t>
      </w:r>
      <w:r w:rsidR="007B4689" w:rsidRPr="004E6FE8">
        <w:rPr>
          <w:rFonts w:ascii="Arial" w:hAnsi="Arial" w:cs="Arial"/>
          <w:sz w:val="24"/>
          <w:szCs w:val="24"/>
        </w:rPr>
        <w:t>development occurs between the ages of seven and twelve years and this stage is referred to as the concrete operational. Children within this stage will have logical understanding of the world</w:t>
      </w:r>
      <w:r w:rsidR="00C45B59" w:rsidRPr="004E6FE8">
        <w:rPr>
          <w:rFonts w:ascii="Arial" w:hAnsi="Arial" w:cs="Arial"/>
          <w:sz w:val="24"/>
          <w:szCs w:val="24"/>
        </w:rPr>
        <w:t xml:space="preserve"> and will perform more complex activities. ‘’ It is not until the final stage formal operational, that children are able to solve hypothetical problems and this according to Piaget occurs between the ages of twelve and nineteen years’’ (Aubrey and Riley, 2013, p.38). </w:t>
      </w:r>
      <w:r w:rsidR="00CD22A4" w:rsidRPr="004E6FE8">
        <w:rPr>
          <w:rFonts w:ascii="Arial" w:hAnsi="Arial" w:cs="Arial"/>
          <w:sz w:val="24"/>
          <w:szCs w:val="24"/>
        </w:rPr>
        <w:t>Children</w:t>
      </w:r>
      <w:r w:rsidR="00C45B59" w:rsidRPr="004E6FE8">
        <w:rPr>
          <w:rFonts w:ascii="Arial" w:hAnsi="Arial" w:cs="Arial"/>
          <w:sz w:val="24"/>
          <w:szCs w:val="24"/>
        </w:rPr>
        <w:t xml:space="preserve"> during this stage don’t need concrete ob</w:t>
      </w:r>
      <w:r w:rsidR="00CD22A4" w:rsidRPr="004E6FE8">
        <w:rPr>
          <w:rFonts w:ascii="Arial" w:hAnsi="Arial" w:cs="Arial"/>
          <w:sz w:val="24"/>
          <w:szCs w:val="24"/>
        </w:rPr>
        <w:t>ject</w:t>
      </w:r>
      <w:r w:rsidR="00C45B59" w:rsidRPr="004E6FE8">
        <w:rPr>
          <w:rFonts w:ascii="Arial" w:hAnsi="Arial" w:cs="Arial"/>
          <w:sz w:val="24"/>
          <w:szCs w:val="24"/>
        </w:rPr>
        <w:t xml:space="preserve">s </w:t>
      </w:r>
      <w:r w:rsidR="00CD22A4" w:rsidRPr="004E6FE8">
        <w:rPr>
          <w:rFonts w:ascii="Arial" w:hAnsi="Arial" w:cs="Arial"/>
          <w:sz w:val="24"/>
          <w:szCs w:val="24"/>
        </w:rPr>
        <w:t xml:space="preserve">as they are mature to carry out mental calculations in their head. </w:t>
      </w:r>
      <w:r w:rsidR="00B17363" w:rsidRPr="004E6FE8">
        <w:rPr>
          <w:rFonts w:ascii="Arial" w:hAnsi="Arial" w:cs="Arial"/>
          <w:sz w:val="24"/>
          <w:szCs w:val="24"/>
        </w:rPr>
        <w:t xml:space="preserve">We use Piaget’s theory in education today as referring to the stages of development our schools are set up in the stages of which children need to learn. </w:t>
      </w:r>
      <w:r w:rsidR="0040077D" w:rsidRPr="004E6FE8">
        <w:rPr>
          <w:rFonts w:ascii="Arial" w:hAnsi="Arial" w:cs="Arial"/>
          <w:sz w:val="24"/>
          <w:szCs w:val="24"/>
        </w:rPr>
        <w:t xml:space="preserve">According to Piaget (1958)’’ within the classroom learning should be student </w:t>
      </w:r>
      <w:proofErr w:type="spellStart"/>
      <w:r w:rsidR="0040077D" w:rsidRPr="004E6FE8">
        <w:rPr>
          <w:rFonts w:ascii="Arial" w:hAnsi="Arial" w:cs="Arial"/>
          <w:sz w:val="24"/>
          <w:szCs w:val="24"/>
        </w:rPr>
        <w:t>centered</w:t>
      </w:r>
      <w:proofErr w:type="spellEnd"/>
      <w:r w:rsidR="0040077D" w:rsidRPr="004E6FE8">
        <w:rPr>
          <w:rFonts w:ascii="Arial" w:hAnsi="Arial" w:cs="Arial"/>
          <w:sz w:val="24"/>
          <w:szCs w:val="24"/>
        </w:rPr>
        <w:t xml:space="preserve"> and accomplished through active </w:t>
      </w:r>
      <w:r w:rsidR="0040077D" w:rsidRPr="004E6FE8">
        <w:rPr>
          <w:rFonts w:ascii="Arial" w:hAnsi="Arial" w:cs="Arial"/>
          <w:sz w:val="24"/>
          <w:szCs w:val="24"/>
        </w:rPr>
        <w:lastRenderedPageBreak/>
        <w:t>discovery learning’’ (</w:t>
      </w:r>
      <w:proofErr w:type="spellStart"/>
      <w:r w:rsidR="0040077D" w:rsidRPr="004E6FE8">
        <w:rPr>
          <w:rFonts w:ascii="Arial" w:hAnsi="Arial" w:cs="Arial"/>
          <w:sz w:val="24"/>
          <w:szCs w:val="24"/>
        </w:rPr>
        <w:t>Mcleod</w:t>
      </w:r>
      <w:proofErr w:type="spellEnd"/>
      <w:r w:rsidR="0040077D" w:rsidRPr="004E6FE8">
        <w:rPr>
          <w:rFonts w:ascii="Arial" w:hAnsi="Arial" w:cs="Arial"/>
          <w:sz w:val="24"/>
          <w:szCs w:val="24"/>
        </w:rPr>
        <w:t xml:space="preserve">, 2018). </w:t>
      </w:r>
      <w:r w:rsidR="001E3F02" w:rsidRPr="004E6FE8">
        <w:rPr>
          <w:rFonts w:ascii="Arial" w:hAnsi="Arial" w:cs="Arial"/>
          <w:sz w:val="24"/>
          <w:szCs w:val="24"/>
        </w:rPr>
        <w:t>Children in</w:t>
      </w:r>
      <w:r w:rsidR="0040077D" w:rsidRPr="004E6FE8">
        <w:rPr>
          <w:rFonts w:ascii="Arial" w:hAnsi="Arial" w:cs="Arial"/>
          <w:sz w:val="24"/>
          <w:szCs w:val="24"/>
        </w:rPr>
        <w:t xml:space="preserve"> the foundation phase</w:t>
      </w:r>
      <w:r w:rsidR="003D0257">
        <w:rPr>
          <w:rFonts w:ascii="Arial" w:hAnsi="Arial" w:cs="Arial"/>
          <w:sz w:val="24"/>
          <w:szCs w:val="24"/>
        </w:rPr>
        <w:t xml:space="preserve"> </w:t>
      </w:r>
      <w:r w:rsidR="0040077D" w:rsidRPr="004E6FE8">
        <w:rPr>
          <w:rFonts w:ascii="Arial" w:hAnsi="Arial" w:cs="Arial"/>
          <w:sz w:val="24"/>
          <w:szCs w:val="24"/>
        </w:rPr>
        <w:t xml:space="preserve">learn through play and learn through exploring. The new curriculum is also based around the children and is more personalised to their need. We also encourage children to work in groups as this </w:t>
      </w:r>
      <w:r w:rsidR="001E3F02" w:rsidRPr="004E6FE8">
        <w:rPr>
          <w:rFonts w:ascii="Arial" w:hAnsi="Arial" w:cs="Arial"/>
          <w:sz w:val="24"/>
          <w:szCs w:val="24"/>
        </w:rPr>
        <w:t xml:space="preserve">helps gain </w:t>
      </w:r>
      <w:r w:rsidR="0040077D" w:rsidRPr="004E6FE8">
        <w:rPr>
          <w:rFonts w:ascii="Arial" w:hAnsi="Arial" w:cs="Arial"/>
          <w:sz w:val="24"/>
          <w:szCs w:val="24"/>
        </w:rPr>
        <w:t xml:space="preserve">new experiences and gives them the experience to deal with different situations. </w:t>
      </w:r>
    </w:p>
    <w:p w14:paraId="0F7B3FEF" w14:textId="2E0B062B" w:rsidR="001E3F02" w:rsidRPr="004E6FE8" w:rsidRDefault="00301A5A" w:rsidP="007406B8">
      <w:pPr>
        <w:spacing w:line="360" w:lineRule="auto"/>
        <w:jc w:val="both"/>
        <w:rPr>
          <w:rFonts w:ascii="Arial" w:hAnsi="Arial" w:cs="Arial"/>
          <w:sz w:val="24"/>
          <w:szCs w:val="24"/>
          <w:shd w:val="clear" w:color="auto" w:fill="FFFFFF"/>
        </w:rPr>
      </w:pPr>
      <w:r w:rsidRPr="004E6FE8">
        <w:rPr>
          <w:rFonts w:ascii="Arial" w:hAnsi="Arial" w:cs="Arial"/>
          <w:sz w:val="24"/>
          <w:szCs w:val="24"/>
        </w:rPr>
        <w:t xml:space="preserve">The second theorist is </w:t>
      </w:r>
      <w:proofErr w:type="spellStart"/>
      <w:r w:rsidR="00100EAF" w:rsidRPr="004E6FE8">
        <w:rPr>
          <w:rFonts w:ascii="Arial" w:hAnsi="Arial" w:cs="Arial"/>
          <w:sz w:val="24"/>
          <w:szCs w:val="24"/>
        </w:rPr>
        <w:t>Burrhus</w:t>
      </w:r>
      <w:proofErr w:type="spellEnd"/>
      <w:r w:rsidR="00100EAF" w:rsidRPr="004E6FE8">
        <w:rPr>
          <w:rFonts w:ascii="Arial" w:hAnsi="Arial" w:cs="Arial"/>
          <w:sz w:val="24"/>
          <w:szCs w:val="24"/>
        </w:rPr>
        <w:t xml:space="preserve"> Frederic Skinner</w:t>
      </w:r>
      <w:r w:rsidRPr="004E6FE8">
        <w:rPr>
          <w:rFonts w:ascii="Arial" w:hAnsi="Arial" w:cs="Arial"/>
          <w:sz w:val="24"/>
          <w:szCs w:val="24"/>
        </w:rPr>
        <w:t xml:space="preserve"> who is also</w:t>
      </w:r>
      <w:r w:rsidR="00100EAF" w:rsidRPr="004E6FE8">
        <w:rPr>
          <w:rFonts w:ascii="Arial" w:hAnsi="Arial" w:cs="Arial"/>
          <w:sz w:val="24"/>
          <w:szCs w:val="24"/>
        </w:rPr>
        <w:t xml:space="preserve"> known as (B.F Skinner)</w:t>
      </w:r>
      <w:r w:rsidRPr="004E6FE8">
        <w:rPr>
          <w:rFonts w:ascii="Arial" w:hAnsi="Arial" w:cs="Arial"/>
          <w:sz w:val="24"/>
          <w:szCs w:val="24"/>
        </w:rPr>
        <w:t xml:space="preserve">. He </w:t>
      </w:r>
      <w:r w:rsidR="00100EAF" w:rsidRPr="004E6FE8">
        <w:rPr>
          <w:rFonts w:ascii="Arial" w:hAnsi="Arial" w:cs="Arial"/>
          <w:sz w:val="24"/>
          <w:szCs w:val="24"/>
        </w:rPr>
        <w:t>was a behavioural psychologist. He developed his theory of operant conditioning. Skinner ‘’posits that punishments were ineffective, and he advocated for the frequent use of reinforcement (i.e. rewards) to modify and influence student behaviour.’’ (Key Theorists on Classroom Management, no date)</w:t>
      </w:r>
      <w:r w:rsidR="00B75D32" w:rsidRPr="004E6FE8">
        <w:rPr>
          <w:rFonts w:ascii="Arial" w:hAnsi="Arial" w:cs="Arial"/>
          <w:sz w:val="24"/>
          <w:szCs w:val="24"/>
        </w:rPr>
        <w:t>. From my personal</w:t>
      </w:r>
      <w:r w:rsidR="00100EAF" w:rsidRPr="004E6FE8">
        <w:rPr>
          <w:rFonts w:ascii="Arial" w:hAnsi="Arial" w:cs="Arial"/>
          <w:sz w:val="24"/>
          <w:szCs w:val="24"/>
        </w:rPr>
        <w:t xml:space="preserve"> experiences praising children for good behaviour often changes the</w:t>
      </w:r>
      <w:r w:rsidR="00B75D32" w:rsidRPr="004E6FE8">
        <w:rPr>
          <w:rFonts w:ascii="Arial" w:hAnsi="Arial" w:cs="Arial"/>
          <w:sz w:val="24"/>
          <w:szCs w:val="24"/>
        </w:rPr>
        <w:t xml:space="preserve"> behaviour of the</w:t>
      </w:r>
      <w:r w:rsidR="00100EAF" w:rsidRPr="004E6FE8">
        <w:rPr>
          <w:rFonts w:ascii="Arial" w:hAnsi="Arial" w:cs="Arial"/>
          <w:sz w:val="24"/>
          <w:szCs w:val="24"/>
        </w:rPr>
        <w:t xml:space="preserve"> child who is misbehaving</w:t>
      </w:r>
      <w:r w:rsidR="00B75D32" w:rsidRPr="004E6FE8">
        <w:rPr>
          <w:rFonts w:ascii="Arial" w:hAnsi="Arial" w:cs="Arial"/>
          <w:sz w:val="24"/>
          <w:szCs w:val="24"/>
        </w:rPr>
        <w:t xml:space="preserve">. </w:t>
      </w:r>
      <w:r w:rsidR="000B1939" w:rsidRPr="004E6FE8">
        <w:rPr>
          <w:rFonts w:ascii="Arial" w:hAnsi="Arial" w:cs="Arial"/>
          <w:sz w:val="24"/>
          <w:szCs w:val="24"/>
        </w:rPr>
        <w:t>Skinner used his observations to ‘’develop his theory of operant conditioning, given directly after a desired response’’ (Aubrey and Riley, 2019, p.73)</w:t>
      </w:r>
      <w:r w:rsidR="00B75D32" w:rsidRPr="004E6FE8">
        <w:rPr>
          <w:rFonts w:ascii="Arial" w:hAnsi="Arial" w:cs="Arial"/>
          <w:sz w:val="24"/>
          <w:szCs w:val="24"/>
        </w:rPr>
        <w:t xml:space="preserve"> When reinforcing behaviour, the reinforcer must be as soon as possible after the behaviour and must be meaningful to the child. ‘’</w:t>
      </w:r>
      <w:r w:rsidR="00B75D32" w:rsidRPr="004E6FE8">
        <w:rPr>
          <w:rFonts w:ascii="Arial" w:hAnsi="Arial" w:cs="Arial"/>
          <w:sz w:val="24"/>
          <w:szCs w:val="24"/>
          <w:shd w:val="clear" w:color="auto" w:fill="FFFFFF"/>
        </w:rPr>
        <w:t>When previous behaviours have been rewarded, children are likely to repeat those behaviours happily and willingly, feeling that they are doing what they 'want' to be doing. If, on the other hand, children choose behaviours in order to avoid a repeat of negative reinforcement, they may behave appropriately, but will be inclined to feel that their freedoms are being suppressed’’ (Grace, 2019)</w:t>
      </w:r>
      <w:r w:rsidR="00DD5C8B" w:rsidRPr="004E6FE8">
        <w:rPr>
          <w:rFonts w:ascii="Arial" w:hAnsi="Arial" w:cs="Arial"/>
          <w:sz w:val="24"/>
          <w:szCs w:val="24"/>
          <w:shd w:val="clear" w:color="auto" w:fill="FFFFFF"/>
        </w:rPr>
        <w:t>. We used skinners theory in schools today. In school A we give positive praise to children, we used rewards and stickers for positive behaviour.</w:t>
      </w:r>
      <w:r w:rsidR="00661AB9" w:rsidRPr="004E6FE8">
        <w:rPr>
          <w:rFonts w:ascii="Arial" w:hAnsi="Arial" w:cs="Arial"/>
          <w:sz w:val="24"/>
          <w:szCs w:val="24"/>
          <w:shd w:val="clear" w:color="auto" w:fill="FFFFFF"/>
        </w:rPr>
        <w:t xml:space="preserve"> Behaviour books are used to record behaviour and good behaviour results in a reward. However, if children are showing negative behaviour there are </w:t>
      </w:r>
      <w:r w:rsidRPr="004E6FE8">
        <w:rPr>
          <w:rFonts w:ascii="Arial" w:hAnsi="Arial" w:cs="Arial"/>
          <w:sz w:val="24"/>
          <w:szCs w:val="24"/>
          <w:shd w:val="clear" w:color="auto" w:fill="FFFFFF"/>
        </w:rPr>
        <w:t>sanctions,</w:t>
      </w:r>
      <w:r w:rsidR="00661AB9" w:rsidRPr="004E6FE8">
        <w:rPr>
          <w:rFonts w:ascii="Arial" w:hAnsi="Arial" w:cs="Arial"/>
          <w:sz w:val="24"/>
          <w:szCs w:val="24"/>
          <w:shd w:val="clear" w:color="auto" w:fill="FFFFFF"/>
        </w:rPr>
        <w:t xml:space="preserve"> we put in</w:t>
      </w:r>
      <w:r w:rsidR="003D0257">
        <w:rPr>
          <w:rFonts w:ascii="Arial" w:hAnsi="Arial" w:cs="Arial"/>
          <w:sz w:val="24"/>
          <w:szCs w:val="24"/>
          <w:shd w:val="clear" w:color="auto" w:fill="FFFFFF"/>
        </w:rPr>
        <w:t>to</w:t>
      </w:r>
      <w:r w:rsidR="00661AB9" w:rsidRPr="004E6FE8">
        <w:rPr>
          <w:rFonts w:ascii="Arial" w:hAnsi="Arial" w:cs="Arial"/>
          <w:sz w:val="24"/>
          <w:szCs w:val="24"/>
          <w:shd w:val="clear" w:color="auto" w:fill="FFFFFF"/>
        </w:rPr>
        <w:t xml:space="preserve"> place. These sanctions could be time off playtime or complete loss of playtime.</w:t>
      </w:r>
      <w:r w:rsidRPr="004E6FE8">
        <w:rPr>
          <w:rFonts w:ascii="Arial" w:hAnsi="Arial" w:cs="Arial"/>
          <w:sz w:val="24"/>
          <w:szCs w:val="24"/>
          <w:shd w:val="clear" w:color="auto" w:fill="FFFFFF"/>
        </w:rPr>
        <w:t xml:space="preserve"> Certain areas may also be restricted such as their favourite area.</w:t>
      </w:r>
    </w:p>
    <w:p w14:paraId="3644E59E" w14:textId="1F777637" w:rsidR="00661AB9" w:rsidRDefault="00301A5A" w:rsidP="00CD22A4">
      <w:pPr>
        <w:spacing w:line="360" w:lineRule="auto"/>
        <w:jc w:val="both"/>
        <w:rPr>
          <w:rFonts w:ascii="Arial" w:hAnsi="Arial" w:cs="Arial"/>
          <w:sz w:val="24"/>
          <w:szCs w:val="24"/>
        </w:rPr>
      </w:pPr>
      <w:r w:rsidRPr="004E6FE8">
        <w:rPr>
          <w:rFonts w:ascii="Arial" w:hAnsi="Arial" w:cs="Arial"/>
          <w:sz w:val="24"/>
          <w:szCs w:val="24"/>
        </w:rPr>
        <w:t xml:space="preserve">The third theorist </w:t>
      </w:r>
      <w:r w:rsidR="00674CBF" w:rsidRPr="004E6FE8">
        <w:rPr>
          <w:rFonts w:ascii="Arial" w:hAnsi="Arial" w:cs="Arial"/>
          <w:sz w:val="24"/>
          <w:szCs w:val="24"/>
        </w:rPr>
        <w:t xml:space="preserve">I will compare </w:t>
      </w:r>
      <w:r w:rsidRPr="004E6FE8">
        <w:rPr>
          <w:rFonts w:ascii="Arial" w:hAnsi="Arial" w:cs="Arial"/>
          <w:sz w:val="24"/>
          <w:szCs w:val="24"/>
        </w:rPr>
        <w:t>is Lev V</w:t>
      </w:r>
      <w:r w:rsidR="00674CBF" w:rsidRPr="004E6FE8">
        <w:rPr>
          <w:rFonts w:ascii="Arial" w:hAnsi="Arial" w:cs="Arial"/>
          <w:sz w:val="24"/>
          <w:szCs w:val="24"/>
        </w:rPr>
        <w:t xml:space="preserve">ygotsky. </w:t>
      </w:r>
      <w:r w:rsidR="00A10E65" w:rsidRPr="004E6FE8">
        <w:rPr>
          <w:rFonts w:ascii="Arial" w:hAnsi="Arial" w:cs="Arial"/>
          <w:sz w:val="24"/>
          <w:szCs w:val="24"/>
        </w:rPr>
        <w:t xml:space="preserve">Vygotsky contributed to the social constructivism approach. He was a </w:t>
      </w:r>
      <w:r w:rsidR="00547DF4" w:rsidRPr="004E6FE8">
        <w:rPr>
          <w:rFonts w:ascii="Arial" w:hAnsi="Arial" w:cs="Arial"/>
          <w:sz w:val="24"/>
          <w:szCs w:val="24"/>
        </w:rPr>
        <w:t>Russian</w:t>
      </w:r>
      <w:r w:rsidR="00A10E65" w:rsidRPr="004E6FE8">
        <w:rPr>
          <w:rFonts w:ascii="Arial" w:hAnsi="Arial" w:cs="Arial"/>
          <w:sz w:val="24"/>
          <w:szCs w:val="24"/>
        </w:rPr>
        <w:t xml:space="preserve"> psychologis</w:t>
      </w:r>
      <w:r w:rsidR="00547DF4" w:rsidRPr="004E6FE8">
        <w:rPr>
          <w:rFonts w:ascii="Arial" w:hAnsi="Arial" w:cs="Arial"/>
          <w:sz w:val="24"/>
          <w:szCs w:val="24"/>
        </w:rPr>
        <w:t>t who believed children learn about their work by interacting and having different experiences. ‘’</w:t>
      </w:r>
      <w:r w:rsidR="00A10E65" w:rsidRPr="004E6FE8">
        <w:rPr>
          <w:rFonts w:ascii="Arial" w:hAnsi="Arial" w:cs="Arial"/>
          <w:sz w:val="24"/>
          <w:szCs w:val="24"/>
        </w:rPr>
        <w:t>Vygotsky’s sociocultural theory asserts that learning is an essentially social process in which the support of parents, caregivers, peers and the wider society and culture plays a crucial role in the development of higher psychological functions</w:t>
      </w:r>
      <w:r w:rsidR="00547DF4" w:rsidRPr="004E6FE8">
        <w:rPr>
          <w:rFonts w:ascii="Arial" w:hAnsi="Arial" w:cs="Arial"/>
          <w:sz w:val="24"/>
          <w:szCs w:val="24"/>
        </w:rPr>
        <w:t>’’ (First Discoverers, no date).</w:t>
      </w:r>
      <w:r w:rsidR="00F4770E" w:rsidRPr="004E6FE8">
        <w:rPr>
          <w:rFonts w:ascii="Arial" w:hAnsi="Arial" w:cs="Arial"/>
          <w:sz w:val="24"/>
          <w:szCs w:val="24"/>
        </w:rPr>
        <w:t xml:space="preserve"> Vygotsky developed the scaffolding theory. The ‘’s</w:t>
      </w:r>
      <w:r w:rsidR="00C0736A" w:rsidRPr="004E6FE8">
        <w:rPr>
          <w:rFonts w:ascii="Arial" w:hAnsi="Arial" w:cs="Arial"/>
          <w:color w:val="000000"/>
          <w:spacing w:val="12"/>
          <w:sz w:val="24"/>
          <w:szCs w:val="24"/>
        </w:rPr>
        <w:t xml:space="preserve">caffolding theory describes </w:t>
      </w:r>
      <w:r w:rsidR="00C0736A" w:rsidRPr="004E6FE8">
        <w:rPr>
          <w:rFonts w:ascii="Arial" w:hAnsi="Arial" w:cs="Arial"/>
          <w:color w:val="000000"/>
          <w:spacing w:val="12"/>
          <w:sz w:val="24"/>
          <w:szCs w:val="24"/>
        </w:rPr>
        <w:lastRenderedPageBreak/>
        <w:t>social and instructional support</w:t>
      </w:r>
      <w:r w:rsidR="00F4770E" w:rsidRPr="004E6FE8">
        <w:rPr>
          <w:rFonts w:ascii="Arial" w:hAnsi="Arial" w:cs="Arial"/>
          <w:color w:val="000000"/>
          <w:spacing w:val="12"/>
          <w:sz w:val="24"/>
          <w:szCs w:val="24"/>
        </w:rPr>
        <w:t xml:space="preserve"> </w:t>
      </w:r>
      <w:r w:rsidR="00C0736A" w:rsidRPr="004E6FE8">
        <w:rPr>
          <w:rFonts w:ascii="Arial" w:hAnsi="Arial" w:cs="Arial"/>
          <w:color w:val="000000"/>
          <w:spacing w:val="12"/>
          <w:sz w:val="24"/>
          <w:szCs w:val="24"/>
        </w:rPr>
        <w:t>for students learning new concepts, comparable to structures erected alongside newly constructed buildings</w:t>
      </w:r>
      <w:r w:rsidR="00F4770E" w:rsidRPr="004E6FE8">
        <w:rPr>
          <w:rFonts w:ascii="Arial" w:hAnsi="Arial" w:cs="Arial"/>
          <w:color w:val="000000"/>
          <w:spacing w:val="12"/>
          <w:sz w:val="24"/>
          <w:szCs w:val="24"/>
        </w:rPr>
        <w:t>‘’ (</w:t>
      </w:r>
      <w:proofErr w:type="spellStart"/>
      <w:r w:rsidR="00F4770E" w:rsidRPr="004E6FE8">
        <w:rPr>
          <w:rFonts w:ascii="Arial" w:hAnsi="Arial" w:cs="Arial"/>
          <w:color w:val="000000"/>
          <w:spacing w:val="12"/>
          <w:sz w:val="24"/>
          <w:szCs w:val="24"/>
        </w:rPr>
        <w:t>Zeske</w:t>
      </w:r>
      <w:proofErr w:type="spellEnd"/>
      <w:r w:rsidR="00F4770E" w:rsidRPr="004E6FE8">
        <w:rPr>
          <w:rFonts w:ascii="Arial" w:hAnsi="Arial" w:cs="Arial"/>
          <w:color w:val="000000"/>
          <w:spacing w:val="12"/>
          <w:sz w:val="24"/>
          <w:szCs w:val="24"/>
        </w:rPr>
        <w:t>, no date)</w:t>
      </w:r>
      <w:r w:rsidR="000C7C32" w:rsidRPr="004E6FE8">
        <w:rPr>
          <w:rFonts w:ascii="Arial" w:hAnsi="Arial" w:cs="Arial"/>
          <w:color w:val="000000"/>
          <w:spacing w:val="12"/>
          <w:sz w:val="24"/>
          <w:szCs w:val="24"/>
        </w:rPr>
        <w:t>.</w:t>
      </w:r>
      <w:r w:rsidR="00F4770E" w:rsidRPr="004E6FE8">
        <w:rPr>
          <w:rFonts w:ascii="Arial" w:hAnsi="Arial" w:cs="Arial"/>
          <w:color w:val="000000"/>
          <w:spacing w:val="12"/>
          <w:sz w:val="24"/>
          <w:szCs w:val="24"/>
        </w:rPr>
        <w:t xml:space="preserve"> </w:t>
      </w:r>
      <w:r w:rsidR="000C7C32" w:rsidRPr="004E6FE8">
        <w:rPr>
          <w:rFonts w:ascii="Arial" w:hAnsi="Arial" w:cs="Arial"/>
          <w:color w:val="000000"/>
          <w:spacing w:val="12"/>
          <w:sz w:val="24"/>
          <w:szCs w:val="24"/>
        </w:rPr>
        <w:t xml:space="preserve">Vygotsky emphasised just how important play is within a child’s development. He believed children as young as the age of three start to develop skills ready for their future. ‘’He argued that before the age of three a sense of imagination is missing, imagination he suggests originates from action and play’’ </w:t>
      </w:r>
      <w:r w:rsidR="000C7C32" w:rsidRPr="004E6FE8">
        <w:rPr>
          <w:rFonts w:ascii="Arial" w:hAnsi="Arial" w:cs="Arial"/>
          <w:sz w:val="24"/>
          <w:szCs w:val="24"/>
        </w:rPr>
        <w:t>(Aubrey and Riley, 201</w:t>
      </w:r>
      <w:r w:rsidR="004E6FE8" w:rsidRPr="004E6FE8">
        <w:rPr>
          <w:rFonts w:ascii="Arial" w:hAnsi="Arial" w:cs="Arial"/>
          <w:sz w:val="24"/>
          <w:szCs w:val="24"/>
        </w:rPr>
        <w:t>9</w:t>
      </w:r>
      <w:r w:rsidR="000C7C32" w:rsidRPr="004E6FE8">
        <w:rPr>
          <w:rFonts w:ascii="Arial" w:hAnsi="Arial" w:cs="Arial"/>
          <w:sz w:val="24"/>
          <w:szCs w:val="24"/>
        </w:rPr>
        <w:t>, p.59).</w:t>
      </w:r>
      <w:r w:rsidR="004E6FE8">
        <w:rPr>
          <w:rFonts w:ascii="Arial" w:hAnsi="Arial" w:cs="Arial"/>
          <w:sz w:val="24"/>
          <w:szCs w:val="24"/>
        </w:rPr>
        <w:t xml:space="preserve"> We use Vygotsky’s theory in school A. We ensure support is there for the children if they are finding a task challenging an</w:t>
      </w:r>
      <w:r w:rsidR="000038DA">
        <w:rPr>
          <w:rFonts w:ascii="Arial" w:hAnsi="Arial" w:cs="Arial"/>
          <w:sz w:val="24"/>
          <w:szCs w:val="24"/>
        </w:rPr>
        <w:t xml:space="preserve">d we also set our topics to involve cross-curricular activities. ‘’Vygotsky argued holistic and cross – curricular approach to teaching had much more value for cognitive development as it allowed the child to reflect with others on what they have learned and would be able to transfer that learning to other tasks and subjects’’ </w:t>
      </w:r>
      <w:r w:rsidR="000038DA" w:rsidRPr="004E6FE8">
        <w:rPr>
          <w:rFonts w:ascii="Arial" w:hAnsi="Arial" w:cs="Arial"/>
          <w:sz w:val="24"/>
          <w:szCs w:val="24"/>
        </w:rPr>
        <w:t>(Aubrey and Riley, 2019, p.</w:t>
      </w:r>
      <w:r w:rsidR="000038DA">
        <w:rPr>
          <w:rFonts w:ascii="Arial" w:hAnsi="Arial" w:cs="Arial"/>
          <w:sz w:val="24"/>
          <w:szCs w:val="24"/>
        </w:rPr>
        <w:t>65).</w:t>
      </w:r>
    </w:p>
    <w:p w14:paraId="2F7D4357" w14:textId="46FCD4ED" w:rsidR="001245B8" w:rsidRPr="00E51663" w:rsidRDefault="00153521" w:rsidP="001245B8">
      <w:pPr>
        <w:spacing w:line="360" w:lineRule="auto"/>
        <w:jc w:val="both"/>
        <w:rPr>
          <w:rFonts w:ascii="Arial" w:hAnsi="Arial" w:cs="Arial"/>
          <w:sz w:val="24"/>
          <w:szCs w:val="24"/>
        </w:rPr>
      </w:pPr>
      <w:r>
        <w:rPr>
          <w:rFonts w:ascii="Arial" w:hAnsi="Arial" w:cs="Arial"/>
          <w:sz w:val="24"/>
          <w:szCs w:val="24"/>
        </w:rPr>
        <w:t xml:space="preserve">After looking at all three theories it has been found that the theorists believe and observed that many different things can be similar </w:t>
      </w:r>
      <w:r w:rsidR="005C2D5E">
        <w:rPr>
          <w:rFonts w:ascii="Arial" w:hAnsi="Arial" w:cs="Arial"/>
          <w:sz w:val="24"/>
          <w:szCs w:val="24"/>
        </w:rPr>
        <w:t>and</w:t>
      </w:r>
      <w:r>
        <w:rPr>
          <w:rFonts w:ascii="Arial" w:hAnsi="Arial" w:cs="Arial"/>
          <w:sz w:val="24"/>
          <w:szCs w:val="24"/>
        </w:rPr>
        <w:t xml:space="preserve"> </w:t>
      </w:r>
      <w:r w:rsidR="00ED0730">
        <w:rPr>
          <w:rFonts w:ascii="Arial" w:hAnsi="Arial" w:cs="Arial"/>
          <w:sz w:val="24"/>
          <w:szCs w:val="24"/>
        </w:rPr>
        <w:t xml:space="preserve">some </w:t>
      </w:r>
      <w:r>
        <w:rPr>
          <w:rFonts w:ascii="Arial" w:hAnsi="Arial" w:cs="Arial"/>
          <w:sz w:val="24"/>
          <w:szCs w:val="24"/>
        </w:rPr>
        <w:t>quite different within their theory.</w:t>
      </w:r>
      <w:r w:rsidR="005C2D5E">
        <w:rPr>
          <w:rFonts w:ascii="Arial" w:hAnsi="Arial" w:cs="Arial"/>
          <w:sz w:val="24"/>
          <w:szCs w:val="24"/>
        </w:rPr>
        <w:t xml:space="preserve"> </w:t>
      </w:r>
      <w:r w:rsidR="00907D7B">
        <w:rPr>
          <w:rFonts w:ascii="Arial" w:hAnsi="Arial" w:cs="Arial"/>
          <w:sz w:val="24"/>
          <w:szCs w:val="24"/>
        </w:rPr>
        <w:t>Skinners theory of behaviourism impacts on Piaget and Vygotsky’s theories as behaviour play a vital role in constructivism. B</w:t>
      </w:r>
      <w:r w:rsidR="008C04C6">
        <w:rPr>
          <w:rFonts w:ascii="Arial" w:hAnsi="Arial" w:cs="Arial"/>
          <w:sz w:val="24"/>
          <w:szCs w:val="24"/>
        </w:rPr>
        <w:t>oth Piaget and Vygotsky</w:t>
      </w:r>
      <w:r w:rsidR="004A0780">
        <w:rPr>
          <w:rFonts w:ascii="Arial" w:hAnsi="Arial" w:cs="Arial"/>
          <w:sz w:val="24"/>
          <w:szCs w:val="24"/>
        </w:rPr>
        <w:t>’s theory are</w:t>
      </w:r>
      <w:r w:rsidR="005C2D5E">
        <w:rPr>
          <w:rFonts w:ascii="Arial" w:hAnsi="Arial" w:cs="Arial"/>
          <w:sz w:val="24"/>
          <w:szCs w:val="24"/>
        </w:rPr>
        <w:t xml:space="preserve"> similar as they are </w:t>
      </w:r>
      <w:r w:rsidR="004A0780">
        <w:rPr>
          <w:rFonts w:ascii="Arial" w:hAnsi="Arial" w:cs="Arial"/>
          <w:sz w:val="24"/>
          <w:szCs w:val="24"/>
        </w:rPr>
        <w:t>based around constructivism</w:t>
      </w:r>
      <w:r w:rsidR="00907D7B">
        <w:rPr>
          <w:rFonts w:ascii="Arial" w:hAnsi="Arial" w:cs="Arial"/>
          <w:sz w:val="24"/>
          <w:szCs w:val="24"/>
        </w:rPr>
        <w:t xml:space="preserve">. </w:t>
      </w:r>
      <w:r w:rsidR="004A0780">
        <w:rPr>
          <w:rFonts w:ascii="Arial" w:hAnsi="Arial" w:cs="Arial"/>
          <w:sz w:val="24"/>
          <w:szCs w:val="24"/>
        </w:rPr>
        <w:t xml:space="preserve">Piaget is more </w:t>
      </w:r>
      <w:r w:rsidR="005C2D5E">
        <w:rPr>
          <w:rFonts w:ascii="Arial" w:hAnsi="Arial" w:cs="Arial"/>
          <w:sz w:val="24"/>
          <w:szCs w:val="24"/>
        </w:rPr>
        <w:t>cognitive,</w:t>
      </w:r>
      <w:r w:rsidR="004A0780">
        <w:rPr>
          <w:rFonts w:ascii="Arial" w:hAnsi="Arial" w:cs="Arial"/>
          <w:sz w:val="24"/>
          <w:szCs w:val="24"/>
        </w:rPr>
        <w:t xml:space="preserve"> and Vygotsky is social. </w:t>
      </w:r>
      <w:r w:rsidR="008C04C6">
        <w:rPr>
          <w:rFonts w:ascii="Arial" w:hAnsi="Arial" w:cs="Arial"/>
          <w:sz w:val="24"/>
          <w:szCs w:val="24"/>
        </w:rPr>
        <w:t xml:space="preserve">Vygotsky focussed more on the social aspect of develop as he believed </w:t>
      </w:r>
      <w:r w:rsidR="004A0780">
        <w:rPr>
          <w:rFonts w:ascii="Arial" w:hAnsi="Arial" w:cs="Arial"/>
          <w:sz w:val="24"/>
          <w:szCs w:val="24"/>
        </w:rPr>
        <w:t xml:space="preserve">that having </w:t>
      </w:r>
      <w:r w:rsidR="008C04C6">
        <w:rPr>
          <w:rFonts w:ascii="Arial" w:hAnsi="Arial" w:cs="Arial"/>
          <w:sz w:val="24"/>
          <w:szCs w:val="24"/>
        </w:rPr>
        <w:t>social experiences plays a vital role</w:t>
      </w:r>
      <w:r w:rsidR="004A0780">
        <w:rPr>
          <w:rFonts w:ascii="Arial" w:hAnsi="Arial" w:cs="Arial"/>
          <w:sz w:val="24"/>
          <w:szCs w:val="24"/>
        </w:rPr>
        <w:t xml:space="preserve"> in development</w:t>
      </w:r>
      <w:r w:rsidR="008C04C6">
        <w:rPr>
          <w:rFonts w:ascii="Arial" w:hAnsi="Arial" w:cs="Arial"/>
          <w:sz w:val="24"/>
          <w:szCs w:val="24"/>
        </w:rPr>
        <w:t xml:space="preserve">. Whilst Piaget focussed more on the stages of development and what each child should achieve within that stage. </w:t>
      </w:r>
      <w:r w:rsidR="004A0780">
        <w:rPr>
          <w:rFonts w:ascii="Arial" w:hAnsi="Arial" w:cs="Arial"/>
          <w:sz w:val="24"/>
          <w:szCs w:val="24"/>
        </w:rPr>
        <w:t xml:space="preserve">Both </w:t>
      </w:r>
      <w:r w:rsidR="003D0257">
        <w:rPr>
          <w:rFonts w:ascii="Arial" w:hAnsi="Arial" w:cs="Arial"/>
          <w:sz w:val="24"/>
          <w:szCs w:val="24"/>
        </w:rPr>
        <w:t>theorists</w:t>
      </w:r>
      <w:r w:rsidR="004A0780">
        <w:rPr>
          <w:rFonts w:ascii="Arial" w:hAnsi="Arial" w:cs="Arial"/>
          <w:sz w:val="24"/>
          <w:szCs w:val="24"/>
        </w:rPr>
        <w:t xml:space="preserve"> </w:t>
      </w:r>
      <w:r w:rsidR="004A0780" w:rsidRPr="005C2D5E">
        <w:rPr>
          <w:rFonts w:ascii="Arial" w:hAnsi="Arial" w:cs="Arial"/>
          <w:sz w:val="24"/>
          <w:szCs w:val="24"/>
        </w:rPr>
        <w:t>believe children should be active and have different experiences in order to develop. On the other hand, Piaget believed through having these experiences children explore and discover</w:t>
      </w:r>
      <w:r w:rsidR="003B6B05">
        <w:rPr>
          <w:rFonts w:ascii="Arial" w:hAnsi="Arial" w:cs="Arial"/>
          <w:sz w:val="24"/>
          <w:szCs w:val="24"/>
        </w:rPr>
        <w:t xml:space="preserve"> independently</w:t>
      </w:r>
      <w:r w:rsidR="004A0780" w:rsidRPr="005C2D5E">
        <w:rPr>
          <w:rFonts w:ascii="Arial" w:hAnsi="Arial" w:cs="Arial"/>
          <w:sz w:val="24"/>
          <w:szCs w:val="24"/>
        </w:rPr>
        <w:t xml:space="preserve"> and Vygotsky</w:t>
      </w:r>
      <w:r w:rsidR="00907D7B">
        <w:rPr>
          <w:rFonts w:ascii="Arial" w:hAnsi="Arial" w:cs="Arial"/>
          <w:sz w:val="24"/>
          <w:szCs w:val="24"/>
        </w:rPr>
        <w:t xml:space="preserve"> and Skinner</w:t>
      </w:r>
      <w:r w:rsidR="004A0780" w:rsidRPr="005C2D5E">
        <w:rPr>
          <w:rFonts w:ascii="Arial" w:hAnsi="Arial" w:cs="Arial"/>
          <w:sz w:val="24"/>
          <w:szCs w:val="24"/>
        </w:rPr>
        <w:t xml:space="preserve"> believed that there should be ‘’opportunities for children to learn with the teacher and more skilled peers’’ (McLeod,2018).</w:t>
      </w:r>
      <w:r w:rsidR="005C2D5E" w:rsidRPr="005C2D5E">
        <w:rPr>
          <w:rFonts w:ascii="Arial" w:hAnsi="Arial" w:cs="Arial"/>
          <w:sz w:val="24"/>
          <w:szCs w:val="24"/>
        </w:rPr>
        <w:t xml:space="preserve"> </w:t>
      </w:r>
      <w:r w:rsidR="003E70DB">
        <w:rPr>
          <w:rFonts w:ascii="Arial" w:hAnsi="Arial" w:cs="Arial"/>
          <w:sz w:val="24"/>
          <w:szCs w:val="24"/>
        </w:rPr>
        <w:t xml:space="preserve">‘’Piaget’s theory advocated that a child would reach the appropriate stage of development at a time that was appropriate to the individual and as such the practitioner should not push the child’’ </w:t>
      </w:r>
      <w:r w:rsidR="003E70DB" w:rsidRPr="004E6FE8">
        <w:rPr>
          <w:rFonts w:ascii="Arial" w:hAnsi="Arial" w:cs="Arial"/>
          <w:sz w:val="24"/>
          <w:szCs w:val="24"/>
        </w:rPr>
        <w:t>(Aubrey and Riley, 201</w:t>
      </w:r>
      <w:r w:rsidR="003E70DB">
        <w:rPr>
          <w:rFonts w:ascii="Arial" w:hAnsi="Arial" w:cs="Arial"/>
          <w:sz w:val="24"/>
          <w:szCs w:val="24"/>
        </w:rPr>
        <w:t>9</w:t>
      </w:r>
      <w:r w:rsidR="003E70DB" w:rsidRPr="004E6FE8">
        <w:rPr>
          <w:rFonts w:ascii="Arial" w:hAnsi="Arial" w:cs="Arial"/>
          <w:sz w:val="24"/>
          <w:szCs w:val="24"/>
        </w:rPr>
        <w:t>, p.</w:t>
      </w:r>
      <w:r w:rsidR="003E70DB">
        <w:rPr>
          <w:rFonts w:ascii="Arial" w:hAnsi="Arial" w:cs="Arial"/>
          <w:sz w:val="24"/>
          <w:szCs w:val="24"/>
        </w:rPr>
        <w:t xml:space="preserve">46) </w:t>
      </w:r>
      <w:r w:rsidR="005C2D5E" w:rsidRPr="005C2D5E">
        <w:rPr>
          <w:rFonts w:ascii="Arial" w:hAnsi="Arial" w:cs="Arial"/>
          <w:sz w:val="24"/>
          <w:szCs w:val="24"/>
        </w:rPr>
        <w:t>‘’</w:t>
      </w:r>
      <w:r w:rsidR="005C2D5E" w:rsidRPr="005C2D5E">
        <w:rPr>
          <w:rFonts w:ascii="Arial" w:hAnsi="Arial" w:cs="Arial"/>
          <w:color w:val="000000"/>
          <w:sz w:val="24"/>
          <w:szCs w:val="24"/>
          <w:shd w:val="clear" w:color="auto" w:fill="FFFFFF"/>
        </w:rPr>
        <w:t xml:space="preserve">According to Piaget, language depends on thought for its development (i.e., thought comes before language). For Vygotsky, thought and language are initially separate systems from the beginning of life, merging at around three years of age, producing verbal </w:t>
      </w:r>
      <w:r w:rsidR="003D0257" w:rsidRPr="005C2D5E">
        <w:rPr>
          <w:rFonts w:ascii="Arial" w:hAnsi="Arial" w:cs="Arial"/>
          <w:color w:val="000000"/>
          <w:sz w:val="24"/>
          <w:szCs w:val="24"/>
          <w:shd w:val="clear" w:color="auto" w:fill="FFFFFF"/>
        </w:rPr>
        <w:t>thought’</w:t>
      </w:r>
      <w:r w:rsidR="005C2D5E" w:rsidRPr="005C2D5E">
        <w:rPr>
          <w:rFonts w:ascii="Arial" w:hAnsi="Arial" w:cs="Arial"/>
          <w:color w:val="000000"/>
          <w:sz w:val="24"/>
          <w:szCs w:val="24"/>
          <w:shd w:val="clear" w:color="auto" w:fill="FFFFFF"/>
        </w:rPr>
        <w:t xml:space="preserve">’ </w:t>
      </w:r>
      <w:r w:rsidR="005C2D5E" w:rsidRPr="005C2D5E">
        <w:rPr>
          <w:rFonts w:ascii="Arial" w:hAnsi="Arial" w:cs="Arial"/>
          <w:sz w:val="24"/>
          <w:szCs w:val="24"/>
        </w:rPr>
        <w:t>(McLeod,2018).</w:t>
      </w:r>
      <w:r w:rsidR="00907D7B">
        <w:rPr>
          <w:rFonts w:ascii="Arial" w:hAnsi="Arial" w:cs="Arial"/>
          <w:sz w:val="24"/>
          <w:szCs w:val="24"/>
        </w:rPr>
        <w:t xml:space="preserve"> ‘’</w:t>
      </w:r>
      <w:r w:rsidR="00907D7B" w:rsidRPr="00907D7B">
        <w:rPr>
          <w:rFonts w:ascii="Arial" w:hAnsi="Arial" w:cs="Arial"/>
          <w:spacing w:val="-2"/>
          <w:sz w:val="24"/>
          <w:szCs w:val="24"/>
          <w:shd w:val="clear" w:color="auto" w:fill="FFFFFF"/>
        </w:rPr>
        <w:t xml:space="preserve">Vygotsky and Skinner </w:t>
      </w:r>
      <w:r w:rsidR="00907D7B" w:rsidRPr="00907D7B">
        <w:rPr>
          <w:rFonts w:ascii="Arial" w:hAnsi="Arial" w:cs="Arial"/>
          <w:spacing w:val="-2"/>
          <w:sz w:val="24"/>
          <w:szCs w:val="24"/>
          <w:shd w:val="clear" w:color="auto" w:fill="FFFFFF"/>
        </w:rPr>
        <w:lastRenderedPageBreak/>
        <w:t>agree that adults connecting with children brings more knowledge and understanding’’</w:t>
      </w:r>
      <w:r w:rsidR="00907D7B">
        <w:rPr>
          <w:rFonts w:ascii="Arial" w:hAnsi="Arial" w:cs="Arial"/>
          <w:spacing w:val="-2"/>
          <w:sz w:val="24"/>
          <w:szCs w:val="24"/>
          <w:shd w:val="clear" w:color="auto" w:fill="FFFFFF"/>
        </w:rPr>
        <w:t xml:space="preserve"> (Bartle, 2016)</w:t>
      </w:r>
      <w:r w:rsidR="00BC5E9D">
        <w:rPr>
          <w:rFonts w:ascii="Arial" w:hAnsi="Arial" w:cs="Arial"/>
          <w:spacing w:val="-2"/>
          <w:sz w:val="24"/>
          <w:szCs w:val="24"/>
          <w:shd w:val="clear" w:color="auto" w:fill="FFFFFF"/>
        </w:rPr>
        <w:t xml:space="preserve"> Both Skinner and Vygotsky believed in positive reinforcement when working with individuals.</w:t>
      </w:r>
      <w:r w:rsidR="001245B8">
        <w:rPr>
          <w:rFonts w:ascii="Arial" w:hAnsi="Arial" w:cs="Arial"/>
          <w:spacing w:val="-2"/>
          <w:sz w:val="24"/>
          <w:szCs w:val="24"/>
          <w:shd w:val="clear" w:color="auto" w:fill="FFFFFF"/>
        </w:rPr>
        <w:t xml:space="preserve"> Skinner believed that young children will start to use more words when learning to socialize once they have been rewarded for that behaviour.</w:t>
      </w:r>
      <w:r w:rsidR="00BC5E9D">
        <w:rPr>
          <w:rFonts w:ascii="Arial" w:hAnsi="Arial" w:cs="Arial"/>
          <w:spacing w:val="-2"/>
          <w:sz w:val="24"/>
          <w:szCs w:val="24"/>
          <w:shd w:val="clear" w:color="auto" w:fill="FFFFFF"/>
        </w:rPr>
        <w:t xml:space="preserve"> Piaget, Skinner and Vygotsky all believe that children develop in </w:t>
      </w:r>
      <w:proofErr w:type="gramStart"/>
      <w:r w:rsidR="00BC5E9D">
        <w:rPr>
          <w:rFonts w:ascii="Arial" w:hAnsi="Arial" w:cs="Arial"/>
          <w:spacing w:val="-2"/>
          <w:sz w:val="24"/>
          <w:szCs w:val="24"/>
          <w:shd w:val="clear" w:color="auto" w:fill="FFFFFF"/>
        </w:rPr>
        <w:t>many different ways</w:t>
      </w:r>
      <w:proofErr w:type="gramEnd"/>
      <w:r w:rsidR="00BC5E9D">
        <w:rPr>
          <w:rFonts w:ascii="Arial" w:hAnsi="Arial" w:cs="Arial"/>
          <w:spacing w:val="-2"/>
          <w:sz w:val="24"/>
          <w:szCs w:val="24"/>
          <w:shd w:val="clear" w:color="auto" w:fill="FFFFFF"/>
        </w:rPr>
        <w:t>.</w:t>
      </w:r>
      <w:r w:rsidR="00DD0FDC">
        <w:rPr>
          <w:rFonts w:ascii="Arial" w:hAnsi="Arial" w:cs="Arial"/>
          <w:spacing w:val="-2"/>
          <w:sz w:val="24"/>
          <w:szCs w:val="24"/>
          <w:shd w:val="clear" w:color="auto" w:fill="FFFFFF"/>
        </w:rPr>
        <w:t xml:space="preserve"> </w:t>
      </w:r>
      <w:r w:rsidR="003D0257">
        <w:rPr>
          <w:rFonts w:ascii="Arial" w:hAnsi="Arial" w:cs="Arial"/>
          <w:spacing w:val="-2"/>
          <w:sz w:val="24"/>
          <w:szCs w:val="24"/>
          <w:shd w:val="clear" w:color="auto" w:fill="FFFFFF"/>
        </w:rPr>
        <w:t>As well as there being many similarities there are also</w:t>
      </w:r>
      <w:r w:rsidR="00DD0FDC">
        <w:rPr>
          <w:rFonts w:ascii="Arial" w:hAnsi="Arial" w:cs="Arial"/>
          <w:spacing w:val="-2"/>
          <w:sz w:val="24"/>
          <w:szCs w:val="24"/>
          <w:shd w:val="clear" w:color="auto" w:fill="FFFFFF"/>
        </w:rPr>
        <w:t xml:space="preserve"> significant differences between Piaget and Vygotsky</w:t>
      </w:r>
      <w:r w:rsidR="001245B8">
        <w:rPr>
          <w:rFonts w:ascii="Arial" w:hAnsi="Arial" w:cs="Arial"/>
          <w:spacing w:val="-2"/>
          <w:sz w:val="24"/>
          <w:szCs w:val="24"/>
          <w:shd w:val="clear" w:color="auto" w:fill="FFFFFF"/>
        </w:rPr>
        <w:t>. For example,</w:t>
      </w:r>
      <w:r w:rsidR="00DD0FDC">
        <w:rPr>
          <w:rFonts w:ascii="Arial" w:hAnsi="Arial" w:cs="Arial"/>
          <w:spacing w:val="-2"/>
          <w:sz w:val="24"/>
          <w:szCs w:val="24"/>
          <w:shd w:val="clear" w:color="auto" w:fill="FFFFFF"/>
        </w:rPr>
        <w:t xml:space="preserve"> ‘’Piaget considered that children move through succession of age-related stages of individually constructed development and learn through teaching which is confined to the child’s stage of development. Unlike Piaget, what was important for Vygotsky was not the age of the child but notion of cultural history and the use of speech and thought in socially interactive environment to shape their </w:t>
      </w:r>
      <w:r w:rsidR="00DD0FDC" w:rsidRPr="00E51663">
        <w:rPr>
          <w:rFonts w:ascii="Arial" w:hAnsi="Arial" w:cs="Arial"/>
          <w:spacing w:val="-2"/>
          <w:sz w:val="24"/>
          <w:szCs w:val="24"/>
          <w:shd w:val="clear" w:color="auto" w:fill="FFFFFF"/>
        </w:rPr>
        <w:t>thinking’</w:t>
      </w:r>
      <w:proofErr w:type="gramStart"/>
      <w:r w:rsidR="00DD0FDC" w:rsidRPr="00E51663">
        <w:rPr>
          <w:rFonts w:ascii="Arial" w:hAnsi="Arial" w:cs="Arial"/>
          <w:spacing w:val="-2"/>
          <w:sz w:val="24"/>
          <w:szCs w:val="24"/>
          <w:shd w:val="clear" w:color="auto" w:fill="FFFFFF"/>
        </w:rPr>
        <w:t>’</w:t>
      </w:r>
      <w:r w:rsidR="001245B8" w:rsidRPr="00E51663">
        <w:rPr>
          <w:rFonts w:ascii="Arial" w:hAnsi="Arial" w:cs="Arial"/>
          <w:spacing w:val="-2"/>
          <w:sz w:val="24"/>
          <w:szCs w:val="24"/>
          <w:shd w:val="clear" w:color="auto" w:fill="FFFFFF"/>
        </w:rPr>
        <w:t>(</w:t>
      </w:r>
      <w:proofErr w:type="gramEnd"/>
      <w:r w:rsidR="001245B8" w:rsidRPr="00E51663">
        <w:rPr>
          <w:rFonts w:ascii="Arial" w:hAnsi="Arial" w:cs="Arial"/>
          <w:sz w:val="24"/>
          <w:szCs w:val="24"/>
        </w:rPr>
        <w:t xml:space="preserve">Aubrey and Riley, 2019, p.61). </w:t>
      </w:r>
    </w:p>
    <w:p w14:paraId="4412A2DA" w14:textId="00EDE1E6" w:rsidR="00907D7B" w:rsidRPr="00E51663" w:rsidRDefault="001245B8" w:rsidP="00907D7B">
      <w:pPr>
        <w:spacing w:line="360" w:lineRule="auto"/>
        <w:jc w:val="both"/>
        <w:rPr>
          <w:rFonts w:ascii="Arial" w:hAnsi="Arial" w:cs="Arial"/>
          <w:spacing w:val="-2"/>
          <w:sz w:val="24"/>
          <w:szCs w:val="24"/>
          <w:shd w:val="clear" w:color="auto" w:fill="FFFFFF"/>
        </w:rPr>
      </w:pPr>
      <w:r w:rsidRPr="00E51663">
        <w:rPr>
          <w:rFonts w:ascii="Arial" w:hAnsi="Arial" w:cs="Arial"/>
          <w:sz w:val="24"/>
          <w:szCs w:val="24"/>
        </w:rPr>
        <w:t>After looking at all the theories and the the theorists It</w:t>
      </w:r>
      <w:r w:rsidR="00E51663">
        <w:rPr>
          <w:rFonts w:ascii="Arial" w:hAnsi="Arial" w:cs="Arial"/>
          <w:sz w:val="24"/>
          <w:szCs w:val="24"/>
        </w:rPr>
        <w:t xml:space="preserve"> shows that all their findings have meaning behind them. For </w:t>
      </w:r>
      <w:r w:rsidR="00273835">
        <w:rPr>
          <w:rFonts w:ascii="Arial" w:hAnsi="Arial" w:cs="Arial"/>
          <w:sz w:val="24"/>
          <w:szCs w:val="24"/>
        </w:rPr>
        <w:t>example,</w:t>
      </w:r>
      <w:r w:rsidR="00E51663">
        <w:rPr>
          <w:rFonts w:ascii="Arial" w:hAnsi="Arial" w:cs="Arial"/>
          <w:sz w:val="24"/>
          <w:szCs w:val="24"/>
        </w:rPr>
        <w:t xml:space="preserve"> in my opinion children should have different experiences and explore the world around them which is what both Piaget and Skinner believed. However, children do need some guidance and support in order to learn as it can’t all be child led which is more what </w:t>
      </w:r>
      <w:r w:rsidR="00273835">
        <w:rPr>
          <w:rFonts w:ascii="Arial" w:hAnsi="Arial" w:cs="Arial"/>
          <w:sz w:val="24"/>
          <w:szCs w:val="24"/>
        </w:rPr>
        <w:t>Piaget believed</w:t>
      </w:r>
      <w:r w:rsidR="00E51663">
        <w:rPr>
          <w:rFonts w:ascii="Arial" w:hAnsi="Arial" w:cs="Arial"/>
          <w:sz w:val="24"/>
          <w:szCs w:val="24"/>
        </w:rPr>
        <w:t xml:space="preserve">. </w:t>
      </w:r>
      <w:r w:rsidR="00273835">
        <w:rPr>
          <w:rFonts w:ascii="Arial" w:hAnsi="Arial" w:cs="Arial"/>
          <w:sz w:val="24"/>
          <w:szCs w:val="24"/>
        </w:rPr>
        <w:t>Personally, I think there should be a balance between the two. The new curriculum is going to be based around giving children new experiences. Children will have to be active within their learning which Piaget and Vygotsky agree should happen.</w:t>
      </w:r>
      <w:r w:rsidR="0021616C">
        <w:rPr>
          <w:rFonts w:ascii="Arial" w:hAnsi="Arial" w:cs="Arial"/>
          <w:sz w:val="24"/>
          <w:szCs w:val="24"/>
        </w:rPr>
        <w:t xml:space="preserve"> Behaviour is also important when looking at children’s learning. If the child isn’t showing appropriate behaviour then it may make learning difficult. </w:t>
      </w:r>
      <w:bookmarkStart w:id="0" w:name="_GoBack"/>
      <w:bookmarkEnd w:id="0"/>
    </w:p>
    <w:p w14:paraId="6CD8611E" w14:textId="78B580D0" w:rsidR="00907D7B" w:rsidRDefault="00907D7B" w:rsidP="00CD22A4">
      <w:pPr>
        <w:spacing w:line="360" w:lineRule="auto"/>
        <w:jc w:val="both"/>
        <w:rPr>
          <w:rFonts w:ascii="Arial" w:hAnsi="Arial" w:cs="Arial"/>
          <w:sz w:val="24"/>
          <w:szCs w:val="24"/>
        </w:rPr>
      </w:pPr>
    </w:p>
    <w:p w14:paraId="40B0F20F" w14:textId="1E4D4DA6" w:rsidR="00907D7B" w:rsidRDefault="00907D7B" w:rsidP="00CD22A4">
      <w:pPr>
        <w:spacing w:line="360" w:lineRule="auto"/>
        <w:jc w:val="both"/>
        <w:rPr>
          <w:rFonts w:ascii="Arial" w:hAnsi="Arial" w:cs="Arial"/>
          <w:sz w:val="24"/>
          <w:szCs w:val="24"/>
        </w:rPr>
      </w:pPr>
    </w:p>
    <w:p w14:paraId="16A891E1" w14:textId="5BF11D88" w:rsidR="00273835" w:rsidRDefault="00273835" w:rsidP="00CD22A4">
      <w:pPr>
        <w:spacing w:line="360" w:lineRule="auto"/>
        <w:jc w:val="both"/>
        <w:rPr>
          <w:rFonts w:ascii="Arial" w:hAnsi="Arial" w:cs="Arial"/>
          <w:sz w:val="24"/>
          <w:szCs w:val="24"/>
        </w:rPr>
      </w:pPr>
    </w:p>
    <w:p w14:paraId="64D6C998" w14:textId="0558E51D" w:rsidR="00CD22A4" w:rsidRPr="00B17363" w:rsidRDefault="00CD22A4" w:rsidP="00CD22A4">
      <w:pPr>
        <w:spacing w:line="360" w:lineRule="auto"/>
        <w:jc w:val="both"/>
        <w:rPr>
          <w:rFonts w:ascii="Arial" w:hAnsi="Arial" w:cs="Arial"/>
          <w:b/>
          <w:bCs/>
          <w:sz w:val="24"/>
          <w:szCs w:val="24"/>
          <w:u w:val="single"/>
        </w:rPr>
      </w:pPr>
      <w:r w:rsidRPr="00B17363">
        <w:rPr>
          <w:rFonts w:ascii="Arial" w:hAnsi="Arial" w:cs="Arial"/>
          <w:b/>
          <w:bCs/>
          <w:sz w:val="24"/>
          <w:szCs w:val="24"/>
          <w:u w:val="single"/>
        </w:rPr>
        <w:t>Reference List</w:t>
      </w:r>
    </w:p>
    <w:p w14:paraId="00F37A1C" w14:textId="446A081C" w:rsidR="00B17363" w:rsidRDefault="00B17363" w:rsidP="00674CBF">
      <w:pPr>
        <w:spacing w:line="360" w:lineRule="auto"/>
        <w:rPr>
          <w:rFonts w:ascii="Arial" w:hAnsi="Arial" w:cs="Arial"/>
          <w:i/>
          <w:iCs/>
          <w:sz w:val="24"/>
          <w:szCs w:val="24"/>
        </w:rPr>
      </w:pPr>
      <w:r w:rsidRPr="00B17363">
        <w:rPr>
          <w:rFonts w:ascii="Arial" w:hAnsi="Arial" w:cs="Arial"/>
          <w:sz w:val="24"/>
          <w:szCs w:val="24"/>
        </w:rPr>
        <w:t xml:space="preserve">Aubrey, K. and Riley, A. (2016) </w:t>
      </w:r>
      <w:r w:rsidRPr="00B17363">
        <w:rPr>
          <w:rFonts w:ascii="Arial" w:hAnsi="Arial" w:cs="Arial"/>
          <w:i/>
          <w:iCs/>
          <w:sz w:val="24"/>
          <w:szCs w:val="24"/>
        </w:rPr>
        <w:t>Understanding &amp; using Educational Theories. London: SAGE</w:t>
      </w:r>
    </w:p>
    <w:p w14:paraId="79BB941F" w14:textId="1039663F" w:rsidR="00B75D32" w:rsidRDefault="00100EAF" w:rsidP="00674CBF">
      <w:pPr>
        <w:spacing w:line="360" w:lineRule="auto"/>
        <w:rPr>
          <w:rFonts w:ascii="Arial" w:hAnsi="Arial" w:cs="Arial"/>
          <w:i/>
          <w:iCs/>
          <w:sz w:val="24"/>
          <w:szCs w:val="24"/>
        </w:rPr>
      </w:pPr>
      <w:r w:rsidRPr="00B17363">
        <w:rPr>
          <w:rFonts w:ascii="Arial" w:hAnsi="Arial" w:cs="Arial"/>
          <w:sz w:val="24"/>
          <w:szCs w:val="24"/>
        </w:rPr>
        <w:t>Aubrey, K. and Riley, A. (201</w:t>
      </w:r>
      <w:r>
        <w:rPr>
          <w:rFonts w:ascii="Arial" w:hAnsi="Arial" w:cs="Arial"/>
          <w:sz w:val="24"/>
          <w:szCs w:val="24"/>
        </w:rPr>
        <w:t>9</w:t>
      </w:r>
      <w:r w:rsidRPr="00B17363">
        <w:rPr>
          <w:rFonts w:ascii="Arial" w:hAnsi="Arial" w:cs="Arial"/>
          <w:sz w:val="24"/>
          <w:szCs w:val="24"/>
        </w:rPr>
        <w:t xml:space="preserve">) </w:t>
      </w:r>
      <w:r w:rsidRPr="00B17363">
        <w:rPr>
          <w:rFonts w:ascii="Arial" w:hAnsi="Arial" w:cs="Arial"/>
          <w:i/>
          <w:iCs/>
          <w:sz w:val="24"/>
          <w:szCs w:val="24"/>
        </w:rPr>
        <w:t xml:space="preserve">Understanding &amp; using Educational Theories. </w:t>
      </w:r>
      <w:r>
        <w:rPr>
          <w:rFonts w:ascii="Arial" w:hAnsi="Arial" w:cs="Arial"/>
          <w:i/>
          <w:iCs/>
          <w:sz w:val="24"/>
          <w:szCs w:val="24"/>
        </w:rPr>
        <w:t>2</w:t>
      </w:r>
      <w:r w:rsidRPr="000B1939">
        <w:rPr>
          <w:rFonts w:ascii="Arial" w:hAnsi="Arial" w:cs="Arial"/>
          <w:i/>
          <w:iCs/>
          <w:sz w:val="24"/>
          <w:szCs w:val="24"/>
          <w:vertAlign w:val="superscript"/>
        </w:rPr>
        <w:t>nd</w:t>
      </w:r>
      <w:r>
        <w:rPr>
          <w:rFonts w:ascii="Arial" w:hAnsi="Arial" w:cs="Arial"/>
          <w:i/>
          <w:iCs/>
          <w:sz w:val="24"/>
          <w:szCs w:val="24"/>
        </w:rPr>
        <w:t xml:space="preserve"> </w:t>
      </w:r>
      <w:proofErr w:type="spellStart"/>
      <w:r>
        <w:rPr>
          <w:rFonts w:ascii="Arial" w:hAnsi="Arial" w:cs="Arial"/>
          <w:i/>
          <w:iCs/>
          <w:sz w:val="24"/>
          <w:szCs w:val="24"/>
        </w:rPr>
        <w:t>edn</w:t>
      </w:r>
      <w:proofErr w:type="spellEnd"/>
      <w:r>
        <w:rPr>
          <w:rFonts w:ascii="Arial" w:hAnsi="Arial" w:cs="Arial"/>
          <w:i/>
          <w:iCs/>
          <w:sz w:val="24"/>
          <w:szCs w:val="24"/>
        </w:rPr>
        <w:t xml:space="preserve">. </w:t>
      </w:r>
      <w:r w:rsidRPr="00B17363">
        <w:rPr>
          <w:rFonts w:ascii="Arial" w:hAnsi="Arial" w:cs="Arial"/>
          <w:i/>
          <w:iCs/>
          <w:sz w:val="24"/>
          <w:szCs w:val="24"/>
        </w:rPr>
        <w:t>London: SAGE</w:t>
      </w:r>
    </w:p>
    <w:p w14:paraId="05143690" w14:textId="28822880" w:rsidR="00907D7B" w:rsidRPr="00907D7B" w:rsidRDefault="00907D7B" w:rsidP="00674CBF">
      <w:pPr>
        <w:spacing w:line="360" w:lineRule="auto"/>
        <w:rPr>
          <w:rFonts w:ascii="Arial" w:hAnsi="Arial" w:cs="Arial"/>
          <w:sz w:val="24"/>
          <w:szCs w:val="24"/>
        </w:rPr>
      </w:pPr>
      <w:r>
        <w:rPr>
          <w:rFonts w:ascii="Arial" w:hAnsi="Arial" w:cs="Arial"/>
          <w:sz w:val="24"/>
          <w:szCs w:val="24"/>
        </w:rPr>
        <w:lastRenderedPageBreak/>
        <w:t xml:space="preserve">Bartle (2016) </w:t>
      </w:r>
      <w:r w:rsidRPr="00907D7B">
        <w:rPr>
          <w:rFonts w:ascii="Arial" w:hAnsi="Arial" w:cs="Arial"/>
          <w:i/>
          <w:iCs/>
          <w:sz w:val="24"/>
          <w:szCs w:val="24"/>
        </w:rPr>
        <w:t>Piaget Skinner and Vygotsky</w:t>
      </w:r>
      <w:r>
        <w:rPr>
          <w:rFonts w:ascii="Arial" w:hAnsi="Arial" w:cs="Arial"/>
          <w:i/>
          <w:iCs/>
          <w:sz w:val="24"/>
          <w:szCs w:val="24"/>
        </w:rPr>
        <w:t xml:space="preserve"> Theories, </w:t>
      </w:r>
      <w:r>
        <w:rPr>
          <w:rFonts w:ascii="Arial" w:hAnsi="Arial" w:cs="Arial"/>
          <w:sz w:val="24"/>
          <w:szCs w:val="24"/>
        </w:rPr>
        <w:t xml:space="preserve">Available at: </w:t>
      </w:r>
      <w:hyperlink r:id="rId7" w:history="1">
        <w:r w:rsidRPr="00572038">
          <w:rPr>
            <w:rStyle w:val="Hyperlink"/>
            <w:rFonts w:ascii="Arial" w:hAnsi="Arial" w:cs="Arial"/>
            <w:sz w:val="24"/>
            <w:szCs w:val="24"/>
          </w:rPr>
          <w:t>https://www.bartleby.com/essay/Piaget-Skinner-and-Vygotskys-Theories-on-Images-FKJEW84YTJ</w:t>
        </w:r>
      </w:hyperlink>
      <w:r>
        <w:rPr>
          <w:rFonts w:ascii="Arial" w:hAnsi="Arial" w:cs="Arial"/>
          <w:sz w:val="24"/>
          <w:szCs w:val="24"/>
        </w:rPr>
        <w:t xml:space="preserve"> (Accessed on 30th October)</w:t>
      </w:r>
    </w:p>
    <w:p w14:paraId="2776D01C" w14:textId="5A8FB822" w:rsidR="00547DF4" w:rsidRPr="00547DF4" w:rsidRDefault="00547DF4" w:rsidP="00674CBF">
      <w:pPr>
        <w:spacing w:line="360" w:lineRule="auto"/>
        <w:rPr>
          <w:rFonts w:ascii="Arial" w:hAnsi="Arial" w:cs="Arial"/>
          <w:sz w:val="24"/>
          <w:szCs w:val="24"/>
        </w:rPr>
      </w:pPr>
      <w:r>
        <w:rPr>
          <w:rFonts w:ascii="Arial" w:hAnsi="Arial" w:cs="Arial"/>
          <w:sz w:val="24"/>
          <w:szCs w:val="24"/>
        </w:rPr>
        <w:t xml:space="preserve">First Discoverers. (No date) </w:t>
      </w:r>
      <w:r w:rsidRPr="00547DF4">
        <w:rPr>
          <w:rFonts w:ascii="Arial" w:hAnsi="Arial" w:cs="Arial"/>
          <w:i/>
          <w:iCs/>
          <w:sz w:val="24"/>
          <w:szCs w:val="24"/>
        </w:rPr>
        <w:t>Children Development Theories</w:t>
      </w:r>
      <w:r>
        <w:rPr>
          <w:rFonts w:ascii="Arial" w:hAnsi="Arial" w:cs="Arial"/>
          <w:i/>
          <w:iCs/>
          <w:sz w:val="24"/>
          <w:szCs w:val="24"/>
        </w:rPr>
        <w:t xml:space="preserve">: Lev </w:t>
      </w:r>
      <w:proofErr w:type="spellStart"/>
      <w:r>
        <w:rPr>
          <w:rFonts w:ascii="Arial" w:hAnsi="Arial" w:cs="Arial"/>
          <w:i/>
          <w:iCs/>
          <w:sz w:val="24"/>
          <w:szCs w:val="24"/>
        </w:rPr>
        <w:t>Veygotsky</w:t>
      </w:r>
      <w:proofErr w:type="spellEnd"/>
      <w:r>
        <w:rPr>
          <w:rFonts w:ascii="Arial" w:hAnsi="Arial" w:cs="Arial"/>
          <w:i/>
          <w:iCs/>
          <w:sz w:val="24"/>
          <w:szCs w:val="24"/>
        </w:rPr>
        <w:t xml:space="preserve">. </w:t>
      </w:r>
      <w:r w:rsidRPr="00547DF4">
        <w:rPr>
          <w:rFonts w:ascii="Arial" w:hAnsi="Arial" w:cs="Arial"/>
          <w:sz w:val="24"/>
          <w:szCs w:val="24"/>
        </w:rPr>
        <w:t>Available at</w:t>
      </w:r>
      <w:r>
        <w:rPr>
          <w:rFonts w:ascii="Arial" w:hAnsi="Arial" w:cs="Arial"/>
          <w:sz w:val="24"/>
          <w:szCs w:val="24"/>
        </w:rPr>
        <w:t xml:space="preserve">: </w:t>
      </w:r>
      <w:hyperlink r:id="rId8" w:history="1">
        <w:r w:rsidRPr="005562A7">
          <w:rPr>
            <w:rStyle w:val="Hyperlink"/>
            <w:rFonts w:ascii="Arial" w:hAnsi="Arial" w:cs="Arial"/>
            <w:sz w:val="24"/>
            <w:szCs w:val="24"/>
          </w:rPr>
          <w:t>https://www.firstdiscoverers.co.uk/lev-vygotsky-child-development-theories/</w:t>
        </w:r>
      </w:hyperlink>
      <w:r>
        <w:rPr>
          <w:rFonts w:ascii="Arial" w:hAnsi="Arial" w:cs="Arial"/>
          <w:sz w:val="24"/>
          <w:szCs w:val="24"/>
        </w:rPr>
        <w:t xml:space="preserve"> (Accessed on 26</w:t>
      </w:r>
      <w:r w:rsidRPr="00547DF4">
        <w:rPr>
          <w:rFonts w:ascii="Arial" w:hAnsi="Arial" w:cs="Arial"/>
          <w:sz w:val="24"/>
          <w:szCs w:val="24"/>
          <w:vertAlign w:val="superscript"/>
        </w:rPr>
        <w:t>th</w:t>
      </w:r>
      <w:r>
        <w:rPr>
          <w:rFonts w:ascii="Arial" w:hAnsi="Arial" w:cs="Arial"/>
          <w:sz w:val="24"/>
          <w:szCs w:val="24"/>
        </w:rPr>
        <w:t xml:space="preserve"> October)</w:t>
      </w:r>
    </w:p>
    <w:p w14:paraId="33784778" w14:textId="70F796FC" w:rsidR="00DD5C8B" w:rsidRPr="00DD5C8B" w:rsidRDefault="00DD5C8B" w:rsidP="00674CBF">
      <w:pPr>
        <w:spacing w:line="360" w:lineRule="auto"/>
        <w:rPr>
          <w:rFonts w:ascii="Arial" w:hAnsi="Arial" w:cs="Arial"/>
          <w:sz w:val="24"/>
          <w:szCs w:val="24"/>
        </w:rPr>
      </w:pPr>
      <w:proofErr w:type="spellStart"/>
      <w:r w:rsidRPr="00DD5C8B">
        <w:rPr>
          <w:rFonts w:ascii="Arial" w:hAnsi="Arial" w:cs="Arial"/>
          <w:sz w:val="24"/>
          <w:szCs w:val="24"/>
        </w:rPr>
        <w:t>Grace.E</w:t>
      </w:r>
      <w:proofErr w:type="spellEnd"/>
      <w:r>
        <w:rPr>
          <w:rFonts w:ascii="Arial" w:hAnsi="Arial" w:cs="Arial"/>
          <w:sz w:val="24"/>
          <w:szCs w:val="24"/>
        </w:rPr>
        <w:t xml:space="preserve"> (2019) </w:t>
      </w:r>
      <w:proofErr w:type="spellStart"/>
      <w:r w:rsidRPr="00DD5C8B">
        <w:rPr>
          <w:rFonts w:ascii="Arial" w:hAnsi="Arial" w:cs="Arial"/>
          <w:i/>
          <w:iCs/>
          <w:sz w:val="24"/>
          <w:szCs w:val="24"/>
        </w:rPr>
        <w:t>B.</w:t>
      </w:r>
      <w:proofErr w:type="gramStart"/>
      <w:r w:rsidRPr="00DD5C8B">
        <w:rPr>
          <w:rFonts w:ascii="Arial" w:hAnsi="Arial" w:cs="Arial"/>
          <w:i/>
          <w:iCs/>
          <w:sz w:val="24"/>
          <w:szCs w:val="24"/>
        </w:rPr>
        <w:t>F.Skinner’s</w:t>
      </w:r>
      <w:proofErr w:type="spellEnd"/>
      <w:proofErr w:type="gramEnd"/>
      <w:r w:rsidRPr="00DD5C8B">
        <w:rPr>
          <w:rFonts w:ascii="Arial" w:hAnsi="Arial" w:cs="Arial"/>
          <w:i/>
          <w:iCs/>
          <w:sz w:val="24"/>
          <w:szCs w:val="24"/>
        </w:rPr>
        <w:t xml:space="preserve"> Behavioural Theory</w:t>
      </w:r>
      <w:r>
        <w:rPr>
          <w:rFonts w:ascii="Arial" w:hAnsi="Arial" w:cs="Arial"/>
          <w:i/>
          <w:iCs/>
          <w:sz w:val="24"/>
          <w:szCs w:val="24"/>
        </w:rPr>
        <w:t xml:space="preserve">. </w:t>
      </w:r>
      <w:r>
        <w:rPr>
          <w:rFonts w:ascii="Arial" w:hAnsi="Arial" w:cs="Arial"/>
          <w:sz w:val="24"/>
          <w:szCs w:val="24"/>
        </w:rPr>
        <w:t xml:space="preserve">Available at: </w:t>
      </w:r>
      <w:hyperlink r:id="rId9" w:history="1">
        <w:r w:rsidRPr="0031592B">
          <w:rPr>
            <w:rStyle w:val="Hyperlink"/>
            <w:rFonts w:ascii="Arial" w:hAnsi="Arial" w:cs="Arial"/>
            <w:sz w:val="24"/>
            <w:szCs w:val="24"/>
          </w:rPr>
          <w:t>www.kidsdevelopment.co.uk/BFSkinnersBehaviouralTheory.html</w:t>
        </w:r>
      </w:hyperlink>
      <w:r>
        <w:rPr>
          <w:rFonts w:ascii="Arial" w:hAnsi="Arial" w:cs="Arial"/>
          <w:sz w:val="24"/>
          <w:szCs w:val="24"/>
        </w:rPr>
        <w:t xml:space="preserve"> (Accessed: 26</w:t>
      </w:r>
      <w:r w:rsidRPr="00DD5C8B">
        <w:rPr>
          <w:rFonts w:ascii="Arial" w:hAnsi="Arial" w:cs="Arial"/>
          <w:sz w:val="24"/>
          <w:szCs w:val="24"/>
          <w:vertAlign w:val="superscript"/>
        </w:rPr>
        <w:t>th</w:t>
      </w:r>
      <w:r>
        <w:rPr>
          <w:rFonts w:ascii="Arial" w:hAnsi="Arial" w:cs="Arial"/>
          <w:sz w:val="24"/>
          <w:szCs w:val="24"/>
        </w:rPr>
        <w:t xml:space="preserve"> October 2019).</w:t>
      </w:r>
    </w:p>
    <w:p w14:paraId="7384E445" w14:textId="343DE77D" w:rsidR="0040077D" w:rsidRDefault="0040077D" w:rsidP="00674CBF">
      <w:pPr>
        <w:spacing w:line="360" w:lineRule="auto"/>
        <w:rPr>
          <w:rFonts w:ascii="Arial" w:hAnsi="Arial" w:cs="Arial"/>
          <w:sz w:val="24"/>
          <w:szCs w:val="24"/>
        </w:rPr>
      </w:pPr>
      <w:proofErr w:type="spellStart"/>
      <w:r w:rsidRPr="0040077D">
        <w:rPr>
          <w:rFonts w:ascii="Arial" w:hAnsi="Arial" w:cs="Arial"/>
          <w:sz w:val="24"/>
          <w:szCs w:val="24"/>
        </w:rPr>
        <w:t>Mcleod</w:t>
      </w:r>
      <w:proofErr w:type="spellEnd"/>
      <w:r w:rsidRPr="0040077D">
        <w:rPr>
          <w:rFonts w:ascii="Arial" w:hAnsi="Arial" w:cs="Arial"/>
          <w:sz w:val="24"/>
          <w:szCs w:val="24"/>
        </w:rPr>
        <w:t xml:space="preserve">, S. (2018) </w:t>
      </w:r>
      <w:r w:rsidRPr="0040077D">
        <w:rPr>
          <w:rFonts w:ascii="Arial" w:hAnsi="Arial" w:cs="Arial"/>
          <w:i/>
          <w:iCs/>
          <w:sz w:val="24"/>
          <w:szCs w:val="24"/>
        </w:rPr>
        <w:t xml:space="preserve">Jean Piaget’s Theory Of Cognitive Development </w:t>
      </w:r>
      <w:r w:rsidRPr="0040077D">
        <w:rPr>
          <w:rFonts w:ascii="Arial" w:hAnsi="Arial" w:cs="Arial"/>
          <w:sz w:val="24"/>
          <w:szCs w:val="24"/>
        </w:rPr>
        <w:t xml:space="preserve">Available at: </w:t>
      </w:r>
      <w:hyperlink r:id="rId10" w:history="1">
        <w:r w:rsidRPr="0040077D">
          <w:rPr>
            <w:rStyle w:val="Hyperlink"/>
            <w:rFonts w:ascii="Arial" w:hAnsi="Arial" w:cs="Arial"/>
            <w:sz w:val="24"/>
            <w:szCs w:val="24"/>
          </w:rPr>
          <w:t>https://www.simplypsychology.org/piaget.hml</w:t>
        </w:r>
      </w:hyperlink>
      <w:r w:rsidRPr="0040077D">
        <w:rPr>
          <w:rFonts w:ascii="Arial" w:hAnsi="Arial" w:cs="Arial"/>
          <w:sz w:val="24"/>
          <w:szCs w:val="24"/>
        </w:rPr>
        <w:t xml:space="preserve"> (Accessed on 2</w:t>
      </w:r>
      <w:r>
        <w:rPr>
          <w:rFonts w:ascii="Arial" w:hAnsi="Arial" w:cs="Arial"/>
          <w:sz w:val="24"/>
          <w:szCs w:val="24"/>
        </w:rPr>
        <w:t>1</w:t>
      </w:r>
      <w:r w:rsidRPr="0040077D">
        <w:rPr>
          <w:rFonts w:ascii="Arial" w:hAnsi="Arial" w:cs="Arial"/>
          <w:sz w:val="24"/>
          <w:szCs w:val="24"/>
        </w:rPr>
        <w:t xml:space="preserve">th </w:t>
      </w:r>
      <w:r>
        <w:rPr>
          <w:rFonts w:ascii="Arial" w:hAnsi="Arial" w:cs="Arial"/>
          <w:sz w:val="24"/>
          <w:szCs w:val="24"/>
        </w:rPr>
        <w:t>October</w:t>
      </w:r>
      <w:r w:rsidRPr="0040077D">
        <w:rPr>
          <w:rFonts w:ascii="Arial" w:hAnsi="Arial" w:cs="Arial"/>
          <w:sz w:val="24"/>
          <w:szCs w:val="24"/>
        </w:rPr>
        <w:t xml:space="preserve">) </w:t>
      </w:r>
    </w:p>
    <w:p w14:paraId="45E66EDE" w14:textId="61B5442C" w:rsidR="004A0780" w:rsidRPr="005C2D5E" w:rsidRDefault="004A0780" w:rsidP="00674CBF">
      <w:pPr>
        <w:spacing w:line="360" w:lineRule="auto"/>
        <w:rPr>
          <w:rFonts w:ascii="Arial" w:hAnsi="Arial" w:cs="Arial"/>
          <w:sz w:val="24"/>
          <w:szCs w:val="24"/>
        </w:rPr>
      </w:pPr>
      <w:r>
        <w:rPr>
          <w:rFonts w:ascii="Arial" w:hAnsi="Arial" w:cs="Arial"/>
          <w:sz w:val="24"/>
          <w:szCs w:val="24"/>
        </w:rPr>
        <w:t>McLeod</w:t>
      </w:r>
      <w:r w:rsidR="005C2D5E">
        <w:rPr>
          <w:rFonts w:ascii="Arial" w:hAnsi="Arial" w:cs="Arial"/>
          <w:sz w:val="24"/>
          <w:szCs w:val="24"/>
        </w:rPr>
        <w:t xml:space="preserve"> S. (2018</w:t>
      </w:r>
      <w:r w:rsidR="005C2D5E" w:rsidRPr="005C2D5E">
        <w:rPr>
          <w:rFonts w:ascii="Arial" w:hAnsi="Arial" w:cs="Arial"/>
          <w:i/>
          <w:iCs/>
          <w:sz w:val="24"/>
          <w:szCs w:val="24"/>
        </w:rPr>
        <w:t>) Lev Vygotsky</w:t>
      </w:r>
      <w:r w:rsidR="005C2D5E">
        <w:rPr>
          <w:rFonts w:ascii="Arial" w:hAnsi="Arial" w:cs="Arial"/>
          <w:i/>
          <w:iCs/>
          <w:sz w:val="24"/>
          <w:szCs w:val="24"/>
        </w:rPr>
        <w:t xml:space="preserve"> </w:t>
      </w:r>
      <w:r w:rsidR="005C2D5E">
        <w:rPr>
          <w:rFonts w:ascii="Arial" w:hAnsi="Arial" w:cs="Arial"/>
          <w:sz w:val="24"/>
          <w:szCs w:val="24"/>
        </w:rPr>
        <w:t xml:space="preserve">Available at: </w:t>
      </w:r>
      <w:hyperlink r:id="rId11" w:history="1">
        <w:r w:rsidR="005C2D5E" w:rsidRPr="00D31EAF">
          <w:rPr>
            <w:rStyle w:val="Hyperlink"/>
            <w:rFonts w:ascii="Arial" w:hAnsi="Arial" w:cs="Arial"/>
            <w:sz w:val="24"/>
            <w:szCs w:val="24"/>
          </w:rPr>
          <w:t>https://www.simplypsychology.org/vygotsky.html</w:t>
        </w:r>
      </w:hyperlink>
      <w:r w:rsidR="005C2D5E">
        <w:rPr>
          <w:rFonts w:ascii="Arial" w:hAnsi="Arial" w:cs="Arial"/>
          <w:sz w:val="24"/>
          <w:szCs w:val="24"/>
        </w:rPr>
        <w:t xml:space="preserve"> (Accessed on 30th October)</w:t>
      </w:r>
    </w:p>
    <w:p w14:paraId="05F8D5FA" w14:textId="3D4ACA02" w:rsidR="00F4770E" w:rsidRDefault="00100EAF" w:rsidP="00674CBF">
      <w:pPr>
        <w:spacing w:line="360" w:lineRule="auto"/>
        <w:rPr>
          <w:rFonts w:ascii="Arial" w:hAnsi="Arial" w:cs="Arial"/>
          <w:sz w:val="24"/>
          <w:szCs w:val="24"/>
        </w:rPr>
      </w:pPr>
      <w:r w:rsidRPr="00140CDF">
        <w:rPr>
          <w:rFonts w:ascii="Arial" w:hAnsi="Arial" w:cs="Arial"/>
          <w:sz w:val="24"/>
          <w:szCs w:val="24"/>
        </w:rPr>
        <w:t xml:space="preserve">No author or organisation, no date, </w:t>
      </w:r>
      <w:r w:rsidRPr="00140CDF">
        <w:rPr>
          <w:rFonts w:ascii="Arial" w:hAnsi="Arial" w:cs="Arial"/>
          <w:i/>
          <w:sz w:val="24"/>
          <w:szCs w:val="24"/>
        </w:rPr>
        <w:t>Key Theorists on Classroom Management</w:t>
      </w:r>
      <w:r w:rsidRPr="00140CDF">
        <w:rPr>
          <w:rFonts w:ascii="Arial" w:hAnsi="Arial" w:cs="Arial"/>
          <w:sz w:val="24"/>
          <w:szCs w:val="24"/>
        </w:rPr>
        <w:t xml:space="preserve">, available at  </w:t>
      </w:r>
      <w:hyperlink r:id="rId12" w:history="1">
        <w:r w:rsidRPr="00140CDF">
          <w:rPr>
            <w:rStyle w:val="Hyperlink"/>
            <w:rFonts w:ascii="Arial" w:hAnsi="Arial" w:cs="Arial"/>
            <w:sz w:val="24"/>
            <w:szCs w:val="24"/>
          </w:rPr>
          <w:t>https://behaviourmanagementreport.weebly.com/key-theorists.html</w:t>
        </w:r>
      </w:hyperlink>
      <w:r w:rsidRPr="00140CDF">
        <w:rPr>
          <w:rFonts w:ascii="Arial" w:hAnsi="Arial" w:cs="Arial"/>
          <w:sz w:val="24"/>
          <w:szCs w:val="24"/>
        </w:rPr>
        <w:t xml:space="preserve"> (Accessed on </w:t>
      </w:r>
      <w:r w:rsidR="00DD5C8B">
        <w:rPr>
          <w:rFonts w:ascii="Arial" w:hAnsi="Arial" w:cs="Arial"/>
          <w:sz w:val="24"/>
          <w:szCs w:val="24"/>
        </w:rPr>
        <w:t>26</w:t>
      </w:r>
      <w:r w:rsidR="00DD5C8B" w:rsidRPr="00DD5C8B">
        <w:rPr>
          <w:rFonts w:ascii="Arial" w:hAnsi="Arial" w:cs="Arial"/>
          <w:sz w:val="24"/>
          <w:szCs w:val="24"/>
          <w:vertAlign w:val="superscript"/>
        </w:rPr>
        <w:t>th</w:t>
      </w:r>
      <w:r w:rsidR="00DD5C8B">
        <w:rPr>
          <w:rFonts w:ascii="Arial" w:hAnsi="Arial" w:cs="Arial"/>
          <w:sz w:val="24"/>
          <w:szCs w:val="24"/>
        </w:rPr>
        <w:t xml:space="preserve"> October 2019</w:t>
      </w:r>
      <w:r w:rsidRPr="00140CDF">
        <w:rPr>
          <w:rFonts w:ascii="Arial" w:hAnsi="Arial" w:cs="Arial"/>
          <w:sz w:val="24"/>
          <w:szCs w:val="24"/>
        </w:rPr>
        <w:t>)</w:t>
      </w:r>
    </w:p>
    <w:p w14:paraId="793489E9" w14:textId="31829543" w:rsidR="00F4770E" w:rsidRPr="00F4770E" w:rsidRDefault="00F4770E" w:rsidP="00674CBF">
      <w:pPr>
        <w:spacing w:line="360" w:lineRule="auto"/>
        <w:rPr>
          <w:rFonts w:ascii="Arial" w:hAnsi="Arial" w:cs="Arial"/>
          <w:sz w:val="24"/>
          <w:szCs w:val="24"/>
        </w:rPr>
      </w:pPr>
      <w:proofErr w:type="spellStart"/>
      <w:r>
        <w:rPr>
          <w:rFonts w:ascii="Arial" w:hAnsi="Arial" w:cs="Arial"/>
          <w:sz w:val="24"/>
          <w:szCs w:val="24"/>
        </w:rPr>
        <w:t>Zeske</w:t>
      </w:r>
      <w:proofErr w:type="spellEnd"/>
      <w:r>
        <w:rPr>
          <w:rFonts w:ascii="Arial" w:hAnsi="Arial" w:cs="Arial"/>
          <w:sz w:val="24"/>
          <w:szCs w:val="24"/>
        </w:rPr>
        <w:t xml:space="preserve">. M (No date) </w:t>
      </w:r>
      <w:r>
        <w:rPr>
          <w:rFonts w:ascii="Arial" w:hAnsi="Arial" w:cs="Arial"/>
          <w:i/>
          <w:iCs/>
          <w:sz w:val="24"/>
          <w:szCs w:val="24"/>
        </w:rPr>
        <w:t>W</w:t>
      </w:r>
      <w:r w:rsidRPr="00F4770E">
        <w:rPr>
          <w:rFonts w:ascii="Arial" w:hAnsi="Arial" w:cs="Arial"/>
          <w:i/>
          <w:iCs/>
          <w:sz w:val="24"/>
          <w:szCs w:val="24"/>
        </w:rPr>
        <w:t>hat is Vygotsky Scaffolding?</w:t>
      </w:r>
      <w:r>
        <w:rPr>
          <w:rFonts w:ascii="Arial" w:hAnsi="Arial" w:cs="Arial"/>
          <w:i/>
          <w:iCs/>
          <w:sz w:val="24"/>
          <w:szCs w:val="24"/>
        </w:rPr>
        <w:t xml:space="preserve">, </w:t>
      </w:r>
      <w:r>
        <w:rPr>
          <w:rFonts w:ascii="Arial" w:hAnsi="Arial" w:cs="Arial"/>
          <w:sz w:val="24"/>
          <w:szCs w:val="24"/>
        </w:rPr>
        <w:t xml:space="preserve">Available at: </w:t>
      </w:r>
      <w:hyperlink r:id="rId13" w:history="1">
        <w:r w:rsidRPr="005562A7">
          <w:rPr>
            <w:rStyle w:val="Hyperlink"/>
            <w:rFonts w:ascii="Arial" w:hAnsi="Arial" w:cs="Arial"/>
            <w:sz w:val="24"/>
            <w:szCs w:val="24"/>
          </w:rPr>
          <w:t>https://classroom.synonym.com/vygotskys-scaffolding-5589381.html</w:t>
        </w:r>
      </w:hyperlink>
      <w:r>
        <w:rPr>
          <w:rFonts w:ascii="Arial" w:hAnsi="Arial" w:cs="Arial"/>
          <w:sz w:val="24"/>
          <w:szCs w:val="24"/>
        </w:rPr>
        <w:t xml:space="preserve"> (Accessed on 25th October)</w:t>
      </w:r>
    </w:p>
    <w:p w14:paraId="74DAB8C7" w14:textId="77777777" w:rsidR="000B1939" w:rsidRDefault="000B1939" w:rsidP="0040077D">
      <w:pPr>
        <w:spacing w:line="360" w:lineRule="auto"/>
        <w:jc w:val="both"/>
        <w:rPr>
          <w:rFonts w:ascii="Arial" w:hAnsi="Arial" w:cs="Arial"/>
          <w:sz w:val="24"/>
          <w:szCs w:val="24"/>
        </w:rPr>
      </w:pPr>
    </w:p>
    <w:p w14:paraId="1FAC402F" w14:textId="2E2714E1" w:rsidR="000B1939" w:rsidRDefault="000B1939" w:rsidP="0040077D">
      <w:pPr>
        <w:spacing w:line="360" w:lineRule="auto"/>
        <w:jc w:val="both"/>
        <w:rPr>
          <w:rFonts w:ascii="Arial" w:hAnsi="Arial" w:cs="Arial"/>
          <w:sz w:val="24"/>
          <w:szCs w:val="24"/>
        </w:rPr>
      </w:pPr>
    </w:p>
    <w:p w14:paraId="2C58D25B" w14:textId="77777777" w:rsidR="000B1939" w:rsidRPr="0040077D" w:rsidRDefault="000B1939" w:rsidP="0040077D">
      <w:pPr>
        <w:spacing w:line="360" w:lineRule="auto"/>
        <w:jc w:val="both"/>
        <w:rPr>
          <w:rFonts w:ascii="Arial" w:hAnsi="Arial" w:cs="Arial"/>
          <w:sz w:val="24"/>
          <w:szCs w:val="24"/>
        </w:rPr>
      </w:pPr>
    </w:p>
    <w:p w14:paraId="464B6133" w14:textId="33E74CFE" w:rsidR="0040077D" w:rsidRPr="00B17363" w:rsidRDefault="0040077D" w:rsidP="00B17363">
      <w:pPr>
        <w:spacing w:line="360" w:lineRule="auto"/>
        <w:jc w:val="both"/>
        <w:rPr>
          <w:rFonts w:ascii="Arial" w:hAnsi="Arial" w:cs="Arial"/>
          <w:sz w:val="24"/>
          <w:szCs w:val="24"/>
        </w:rPr>
      </w:pPr>
    </w:p>
    <w:p w14:paraId="3E5A3C30" w14:textId="77777777" w:rsidR="00CD22A4" w:rsidRDefault="00CD22A4" w:rsidP="00CD22A4">
      <w:pPr>
        <w:spacing w:line="360" w:lineRule="auto"/>
        <w:jc w:val="both"/>
        <w:rPr>
          <w:rFonts w:ascii="Arial" w:hAnsi="Arial" w:cs="Arial"/>
          <w:sz w:val="24"/>
          <w:szCs w:val="24"/>
        </w:rPr>
      </w:pPr>
    </w:p>
    <w:p w14:paraId="55E30FF2" w14:textId="77777777" w:rsidR="00C61D35" w:rsidRDefault="00C61D35" w:rsidP="00CD22A4">
      <w:pPr>
        <w:spacing w:line="360" w:lineRule="auto"/>
        <w:jc w:val="both"/>
        <w:rPr>
          <w:rFonts w:ascii="Arial" w:hAnsi="Arial" w:cs="Arial"/>
          <w:sz w:val="24"/>
          <w:szCs w:val="24"/>
        </w:rPr>
      </w:pPr>
    </w:p>
    <w:p w14:paraId="36B428D7" w14:textId="388F9E71" w:rsidR="00580818" w:rsidRDefault="00580818" w:rsidP="00580818">
      <w:pPr>
        <w:spacing w:line="360" w:lineRule="auto"/>
        <w:jc w:val="both"/>
        <w:rPr>
          <w:rFonts w:ascii="Arial" w:hAnsi="Arial" w:cs="Arial"/>
          <w:sz w:val="24"/>
          <w:szCs w:val="24"/>
        </w:rPr>
      </w:pPr>
    </w:p>
    <w:p w14:paraId="578B5436" w14:textId="77777777" w:rsidR="004828EC" w:rsidRDefault="004828EC"/>
    <w:sectPr w:rsidR="004828EC">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CF414A" w14:textId="77777777" w:rsidR="004E6FE8" w:rsidRDefault="004E6FE8" w:rsidP="00580818">
      <w:pPr>
        <w:spacing w:after="0" w:line="240" w:lineRule="auto"/>
      </w:pPr>
      <w:r>
        <w:separator/>
      </w:r>
    </w:p>
  </w:endnote>
  <w:endnote w:type="continuationSeparator" w:id="0">
    <w:p w14:paraId="2F45B777" w14:textId="77777777" w:rsidR="004E6FE8" w:rsidRDefault="004E6FE8" w:rsidP="00580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0C8922" w14:textId="77777777" w:rsidR="004E6FE8" w:rsidRDefault="004E6FE8" w:rsidP="00580818">
      <w:pPr>
        <w:spacing w:after="0" w:line="240" w:lineRule="auto"/>
      </w:pPr>
      <w:r>
        <w:separator/>
      </w:r>
    </w:p>
  </w:footnote>
  <w:footnote w:type="continuationSeparator" w:id="0">
    <w:p w14:paraId="4A30B107" w14:textId="77777777" w:rsidR="004E6FE8" w:rsidRDefault="004E6FE8" w:rsidP="005808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pPr w:leftFromText="180" w:rightFromText="180" w:bottomFromText="160" w:horzAnchor="margin" w:tblpY="-735"/>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firstRow="1" w:lastRow="0" w:firstColumn="1" w:lastColumn="0" w:noHBand="0" w:noVBand="1"/>
    </w:tblPr>
    <w:tblGrid>
      <w:gridCol w:w="7902"/>
      <w:gridCol w:w="1124"/>
    </w:tblGrid>
    <w:tr w:rsidR="004E6FE8" w14:paraId="74C67CF0" w14:textId="77777777" w:rsidTr="00580818">
      <w:trPr>
        <w:trHeight w:val="288"/>
      </w:trPr>
      <w:sdt>
        <w:sdtPr>
          <w:rPr>
            <w:rFonts w:eastAsiaTheme="majorEastAsia" w:cstheme="majorBidi"/>
            <w:sz w:val="36"/>
            <w:szCs w:val="36"/>
          </w:rPr>
          <w:alias w:val="Title"/>
          <w:id w:val="77761602"/>
          <w:placeholder>
            <w:docPart w:val="10394DD811B6473B874CE588E8006802"/>
          </w:placeholder>
          <w:dataBinding w:prefixMappings="xmlns:ns0='http://schemas.openxmlformats.org/package/2006/metadata/core-properties' xmlns:ns1='http://purl.org/dc/elements/1.1/'" w:xpath="/ns0:coreProperties[1]/ns1:title[1]" w:storeItemID="{6C3C8BC8-F283-45AE-878A-BAB7291924A1}"/>
          <w:text/>
        </w:sdtPr>
        <w:sdtEndPr/>
        <w:sdtContent>
          <w:tc>
            <w:tcPr>
              <w:tcW w:w="7902" w:type="dxa"/>
              <w:tcBorders>
                <w:top w:val="nil"/>
                <w:left w:val="nil"/>
                <w:bottom w:val="single" w:sz="18" w:space="0" w:color="808080" w:themeColor="background1" w:themeShade="80"/>
                <w:right w:val="single" w:sz="18" w:space="0" w:color="808080" w:themeColor="background1" w:themeShade="80"/>
              </w:tcBorders>
              <w:hideMark/>
            </w:tcPr>
            <w:p w14:paraId="5B721C4B" w14:textId="7229EAD6" w:rsidR="004E6FE8" w:rsidRDefault="004E6FE8" w:rsidP="00580818">
              <w:pPr>
                <w:pStyle w:val="Header"/>
                <w:spacing w:line="276" w:lineRule="auto"/>
                <w:ind w:left="4513" w:hanging="4513"/>
                <w:jc w:val="right"/>
                <w:rPr>
                  <w:rFonts w:eastAsiaTheme="majorEastAsia" w:cstheme="majorBidi"/>
                  <w:sz w:val="36"/>
                  <w:szCs w:val="36"/>
                </w:rPr>
              </w:pPr>
              <w:r>
                <w:rPr>
                  <w:rFonts w:eastAsiaTheme="majorEastAsia" w:cstheme="majorBidi"/>
                  <w:sz w:val="36"/>
                  <w:szCs w:val="36"/>
                </w:rPr>
                <w:t>SJIE4006- Principles for Learning and Teaching</w:t>
              </w:r>
            </w:p>
          </w:tc>
        </w:sdtContent>
      </w:sdt>
      <w:sdt>
        <w:sdtPr>
          <w:rPr>
            <w:rFonts w:eastAsiaTheme="majorEastAsia" w:cstheme="majorBidi"/>
            <w:bCs/>
            <w:sz w:val="36"/>
            <w:szCs w:val="36"/>
          </w:rPr>
          <w:alias w:val="Year"/>
          <w:id w:val="77761609"/>
          <w:placeholder>
            <w:docPart w:val="98CB2E961E55490F881CBA9BE69BA03C"/>
          </w:placeholder>
          <w:dataBinding w:prefixMappings="xmlns:ns0='http://schemas.microsoft.com/office/2006/coverPageProps'" w:xpath="/ns0:CoverPageProperties[1]/ns0:PublishDate[1]" w:storeItemID="{55AF091B-3C7A-41E3-B477-F2FDAA23CFDA}"/>
          <w:date w:fullDate="2019-01-01T00:00:00Z">
            <w:dateFormat w:val="yyyy"/>
            <w:lid w:val="en-US"/>
            <w:storeMappedDataAs w:val="dateTime"/>
            <w:calendar w:val="gregorian"/>
          </w:date>
        </w:sdtPr>
        <w:sdtEndPr/>
        <w:sdtContent>
          <w:tc>
            <w:tcPr>
              <w:tcW w:w="1124" w:type="dxa"/>
              <w:tcBorders>
                <w:top w:val="nil"/>
                <w:left w:val="single" w:sz="18" w:space="0" w:color="808080" w:themeColor="background1" w:themeShade="80"/>
                <w:bottom w:val="single" w:sz="18" w:space="0" w:color="808080" w:themeColor="background1" w:themeShade="80"/>
                <w:right w:val="nil"/>
              </w:tcBorders>
              <w:hideMark/>
            </w:tcPr>
            <w:p w14:paraId="43B43E4A" w14:textId="663E17C9" w:rsidR="004E6FE8" w:rsidRDefault="004E6FE8" w:rsidP="00580818">
              <w:pPr>
                <w:pStyle w:val="Header"/>
                <w:spacing w:line="276" w:lineRule="auto"/>
                <w:rPr>
                  <w:rFonts w:eastAsiaTheme="majorEastAsia" w:cstheme="majorBidi"/>
                  <w:bCs/>
                  <w:sz w:val="36"/>
                  <w:szCs w:val="36"/>
                </w:rPr>
              </w:pPr>
              <w:r>
                <w:rPr>
                  <w:rFonts w:eastAsiaTheme="majorEastAsia" w:cstheme="majorBidi"/>
                  <w:bCs/>
                  <w:sz w:val="36"/>
                  <w:szCs w:val="36"/>
                </w:rPr>
                <w:t>2019</w:t>
              </w:r>
            </w:p>
          </w:tc>
        </w:sdtContent>
      </w:sdt>
    </w:tr>
  </w:tbl>
  <w:p w14:paraId="7DB3FE24" w14:textId="77777777" w:rsidR="004E6FE8" w:rsidRDefault="004E6FE8">
    <w:pPr>
      <w:pStyle w:val="Header"/>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818"/>
    <w:rsid w:val="000038DA"/>
    <w:rsid w:val="000B1939"/>
    <w:rsid w:val="000C7C32"/>
    <w:rsid w:val="00100EAF"/>
    <w:rsid w:val="001245B8"/>
    <w:rsid w:val="00153521"/>
    <w:rsid w:val="00171FD9"/>
    <w:rsid w:val="001E3F02"/>
    <w:rsid w:val="0021616C"/>
    <w:rsid w:val="00273835"/>
    <w:rsid w:val="002748EC"/>
    <w:rsid w:val="00277326"/>
    <w:rsid w:val="00301A5A"/>
    <w:rsid w:val="00364F21"/>
    <w:rsid w:val="003B6B05"/>
    <w:rsid w:val="003D0257"/>
    <w:rsid w:val="003E70DB"/>
    <w:rsid w:val="0040077D"/>
    <w:rsid w:val="004828EC"/>
    <w:rsid w:val="004A0780"/>
    <w:rsid w:val="004E6FE8"/>
    <w:rsid w:val="00547DF4"/>
    <w:rsid w:val="00580818"/>
    <w:rsid w:val="005C2D5E"/>
    <w:rsid w:val="00661AB9"/>
    <w:rsid w:val="00674CBF"/>
    <w:rsid w:val="007406B8"/>
    <w:rsid w:val="007B4689"/>
    <w:rsid w:val="008C04C6"/>
    <w:rsid w:val="00907D7B"/>
    <w:rsid w:val="009711A4"/>
    <w:rsid w:val="00A10E65"/>
    <w:rsid w:val="00B17363"/>
    <w:rsid w:val="00B75D32"/>
    <w:rsid w:val="00BC5E9D"/>
    <w:rsid w:val="00C0736A"/>
    <w:rsid w:val="00C45B59"/>
    <w:rsid w:val="00C61D35"/>
    <w:rsid w:val="00CD22A4"/>
    <w:rsid w:val="00DB2B64"/>
    <w:rsid w:val="00DD0FDC"/>
    <w:rsid w:val="00DD5C8B"/>
    <w:rsid w:val="00E51663"/>
    <w:rsid w:val="00ED0730"/>
    <w:rsid w:val="00F30CA5"/>
    <w:rsid w:val="00F47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AE409"/>
  <w15:chartTrackingRefBased/>
  <w15:docId w15:val="{9CBA6BC4-9F95-4B82-9F59-DE176CD6D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8081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08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0818"/>
  </w:style>
  <w:style w:type="paragraph" w:styleId="Footer">
    <w:name w:val="footer"/>
    <w:basedOn w:val="Normal"/>
    <w:link w:val="FooterChar"/>
    <w:uiPriority w:val="99"/>
    <w:unhideWhenUsed/>
    <w:rsid w:val="005808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0818"/>
  </w:style>
  <w:style w:type="paragraph" w:styleId="NormalWeb">
    <w:name w:val="Normal (Web)"/>
    <w:basedOn w:val="Normal"/>
    <w:uiPriority w:val="99"/>
    <w:unhideWhenUsed/>
    <w:rsid w:val="00CD22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0077D"/>
    <w:rPr>
      <w:color w:val="0563C1" w:themeColor="hyperlink"/>
      <w:u w:val="single"/>
    </w:rPr>
  </w:style>
  <w:style w:type="character" w:styleId="UnresolvedMention">
    <w:name w:val="Unresolved Mention"/>
    <w:basedOn w:val="DefaultParagraphFont"/>
    <w:uiPriority w:val="99"/>
    <w:semiHidden/>
    <w:unhideWhenUsed/>
    <w:rsid w:val="004007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738965">
      <w:bodyDiv w:val="1"/>
      <w:marLeft w:val="0"/>
      <w:marRight w:val="0"/>
      <w:marTop w:val="0"/>
      <w:marBottom w:val="0"/>
      <w:divBdr>
        <w:top w:val="none" w:sz="0" w:space="0" w:color="auto"/>
        <w:left w:val="none" w:sz="0" w:space="0" w:color="auto"/>
        <w:bottom w:val="none" w:sz="0" w:space="0" w:color="auto"/>
        <w:right w:val="none" w:sz="0" w:space="0" w:color="auto"/>
      </w:divBdr>
    </w:div>
    <w:div w:id="257637394">
      <w:bodyDiv w:val="1"/>
      <w:marLeft w:val="0"/>
      <w:marRight w:val="0"/>
      <w:marTop w:val="0"/>
      <w:marBottom w:val="0"/>
      <w:divBdr>
        <w:top w:val="none" w:sz="0" w:space="0" w:color="auto"/>
        <w:left w:val="none" w:sz="0" w:space="0" w:color="auto"/>
        <w:bottom w:val="none" w:sz="0" w:space="0" w:color="auto"/>
        <w:right w:val="none" w:sz="0" w:space="0" w:color="auto"/>
      </w:divBdr>
    </w:div>
    <w:div w:id="443235726">
      <w:bodyDiv w:val="1"/>
      <w:marLeft w:val="0"/>
      <w:marRight w:val="0"/>
      <w:marTop w:val="0"/>
      <w:marBottom w:val="0"/>
      <w:divBdr>
        <w:top w:val="none" w:sz="0" w:space="0" w:color="auto"/>
        <w:left w:val="none" w:sz="0" w:space="0" w:color="auto"/>
        <w:bottom w:val="none" w:sz="0" w:space="0" w:color="auto"/>
        <w:right w:val="none" w:sz="0" w:space="0" w:color="auto"/>
      </w:divBdr>
    </w:div>
    <w:div w:id="532153390">
      <w:bodyDiv w:val="1"/>
      <w:marLeft w:val="0"/>
      <w:marRight w:val="0"/>
      <w:marTop w:val="0"/>
      <w:marBottom w:val="0"/>
      <w:divBdr>
        <w:top w:val="none" w:sz="0" w:space="0" w:color="auto"/>
        <w:left w:val="none" w:sz="0" w:space="0" w:color="auto"/>
        <w:bottom w:val="none" w:sz="0" w:space="0" w:color="auto"/>
        <w:right w:val="none" w:sz="0" w:space="0" w:color="auto"/>
      </w:divBdr>
    </w:div>
    <w:div w:id="1158107221">
      <w:bodyDiv w:val="1"/>
      <w:marLeft w:val="0"/>
      <w:marRight w:val="0"/>
      <w:marTop w:val="0"/>
      <w:marBottom w:val="0"/>
      <w:divBdr>
        <w:top w:val="none" w:sz="0" w:space="0" w:color="auto"/>
        <w:left w:val="none" w:sz="0" w:space="0" w:color="auto"/>
        <w:bottom w:val="none" w:sz="0" w:space="0" w:color="auto"/>
        <w:right w:val="none" w:sz="0" w:space="0" w:color="auto"/>
      </w:divBdr>
    </w:div>
    <w:div w:id="1241868300">
      <w:bodyDiv w:val="1"/>
      <w:marLeft w:val="0"/>
      <w:marRight w:val="0"/>
      <w:marTop w:val="0"/>
      <w:marBottom w:val="0"/>
      <w:divBdr>
        <w:top w:val="none" w:sz="0" w:space="0" w:color="auto"/>
        <w:left w:val="none" w:sz="0" w:space="0" w:color="auto"/>
        <w:bottom w:val="none" w:sz="0" w:space="0" w:color="auto"/>
        <w:right w:val="none" w:sz="0" w:space="0" w:color="auto"/>
      </w:divBdr>
    </w:div>
    <w:div w:id="1588616461">
      <w:bodyDiv w:val="1"/>
      <w:marLeft w:val="0"/>
      <w:marRight w:val="0"/>
      <w:marTop w:val="0"/>
      <w:marBottom w:val="0"/>
      <w:divBdr>
        <w:top w:val="none" w:sz="0" w:space="0" w:color="auto"/>
        <w:left w:val="none" w:sz="0" w:space="0" w:color="auto"/>
        <w:bottom w:val="none" w:sz="0" w:space="0" w:color="auto"/>
        <w:right w:val="none" w:sz="0" w:space="0" w:color="auto"/>
      </w:divBdr>
    </w:div>
    <w:div w:id="1819835198">
      <w:bodyDiv w:val="1"/>
      <w:marLeft w:val="0"/>
      <w:marRight w:val="0"/>
      <w:marTop w:val="0"/>
      <w:marBottom w:val="0"/>
      <w:divBdr>
        <w:top w:val="none" w:sz="0" w:space="0" w:color="auto"/>
        <w:left w:val="none" w:sz="0" w:space="0" w:color="auto"/>
        <w:bottom w:val="none" w:sz="0" w:space="0" w:color="auto"/>
        <w:right w:val="none" w:sz="0" w:space="0" w:color="auto"/>
      </w:divBdr>
    </w:div>
    <w:div w:id="2132941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rstdiscoverers.co.uk/lev-vygotsky-child-development-theories/" TargetMode="External"/><Relationship Id="rId13" Type="http://schemas.openxmlformats.org/officeDocument/2006/relationships/hyperlink" Target="https://classroom.synonym.com/vygotskys-scaffolding-5589381.html" TargetMode="External"/><Relationship Id="rId3" Type="http://schemas.openxmlformats.org/officeDocument/2006/relationships/settings" Target="settings.xml"/><Relationship Id="rId7" Type="http://schemas.openxmlformats.org/officeDocument/2006/relationships/hyperlink" Target="https://www.bartleby.com/essay/Piaget-Skinner-and-Vygotskys-Theories-on-Images-FKJEW84YTJ" TargetMode="External"/><Relationship Id="rId12" Type="http://schemas.openxmlformats.org/officeDocument/2006/relationships/hyperlink" Target="https://behaviourmanagementreport.weebly.com/key-theorists.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implypsychology.org/vygotsky.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implypsychology.org/piaget.hml" TargetMode="External"/><Relationship Id="rId4" Type="http://schemas.openxmlformats.org/officeDocument/2006/relationships/webSettings" Target="webSettings.xml"/><Relationship Id="rId9" Type="http://schemas.openxmlformats.org/officeDocument/2006/relationships/hyperlink" Target="http://www.kidsdevelopment.co.uk/BFSkinnersBehaviouralTheory.html"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0394DD811B6473B874CE588E8006802"/>
        <w:category>
          <w:name w:val="General"/>
          <w:gallery w:val="placeholder"/>
        </w:category>
        <w:types>
          <w:type w:val="bbPlcHdr"/>
        </w:types>
        <w:behaviors>
          <w:behavior w:val="content"/>
        </w:behaviors>
        <w:guid w:val="{E72D4A90-1173-4E88-BA6C-E353790AFBCC}"/>
      </w:docPartPr>
      <w:docPartBody>
        <w:p w:rsidR="00DD10DD" w:rsidRDefault="004B5021" w:rsidP="004B5021">
          <w:pPr>
            <w:pStyle w:val="10394DD811B6473B874CE588E8006802"/>
          </w:pPr>
          <w:r>
            <w:rPr>
              <w:rFonts w:asciiTheme="majorHAnsi" w:eastAsiaTheme="majorEastAsia" w:hAnsiTheme="majorHAnsi" w:cstheme="majorBidi"/>
              <w:sz w:val="36"/>
              <w:szCs w:val="36"/>
            </w:rPr>
            <w:t>[Type the document title]</w:t>
          </w:r>
        </w:p>
      </w:docPartBody>
    </w:docPart>
    <w:docPart>
      <w:docPartPr>
        <w:name w:val="98CB2E961E55490F881CBA9BE69BA03C"/>
        <w:category>
          <w:name w:val="General"/>
          <w:gallery w:val="placeholder"/>
        </w:category>
        <w:types>
          <w:type w:val="bbPlcHdr"/>
        </w:types>
        <w:behaviors>
          <w:behavior w:val="content"/>
        </w:behaviors>
        <w:guid w:val="{5CDD770B-6421-40B4-9C61-4215168C8969}"/>
      </w:docPartPr>
      <w:docPartBody>
        <w:p w:rsidR="00DD10DD" w:rsidRDefault="004B5021" w:rsidP="004B5021">
          <w:pPr>
            <w:pStyle w:val="98CB2E961E55490F881CBA9BE69BA03C"/>
          </w:pPr>
          <w:r>
            <w:rPr>
              <w:rFonts w:asciiTheme="majorHAnsi" w:eastAsiaTheme="majorEastAsia" w:hAnsiTheme="majorHAnsi" w:cstheme="majorBidi"/>
              <w:b/>
              <w:bCs/>
              <w:color w:val="4472C4" w:themeColor="accent1"/>
              <w:sz w:val="36"/>
              <w:szCs w:val="36"/>
            </w:rPr>
            <w:t>[Year]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021"/>
    <w:rsid w:val="004B5021"/>
    <w:rsid w:val="00DD10DD"/>
    <w:rsid w:val="00F54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394DD811B6473B874CE588E8006802">
    <w:name w:val="10394DD811B6473B874CE588E8006802"/>
    <w:rsid w:val="004B5021"/>
  </w:style>
  <w:style w:type="paragraph" w:customStyle="1" w:styleId="98CB2E961E55490F881CBA9BE69BA03C">
    <w:name w:val="98CB2E961E55490F881CBA9BE69BA03C"/>
    <w:rsid w:val="004B50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2019-01-01T00:00:00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1696</Words>
  <Characters>9671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SJIE4006- Principles for Learning and Teaching</vt:lpstr>
    </vt:vector>
  </TitlesOfParts>
  <Company/>
  <LinksUpToDate>false</LinksUpToDate>
  <CharactersWithSpaces>11345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SJIE4006- Principles for Learning and Teaching</dc:title>
  <dc:subject/>
  <dc:creator>Jemma Morris</dc:creator>
  <cp:keywords/>
  <dc:description/>
  <cp:lastModifiedBy>Jemma Morris</cp:lastModifiedBy>
  <cp:revision>2</cp:revision>
  <dcterms:created xsi:type="dcterms:W3CDTF">2019-11-09T17:35:00Z</dcterms:created>
  <dcterms:modified xsi:type="dcterms:W3CDTF">2019-11-09T17:35:00Z</dcterms:modified>
</cp:coreProperties>
</file>