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C29BC" w14:textId="77777777" w:rsidR="00E74116" w:rsidRPr="00386DAB" w:rsidRDefault="00E74116" w:rsidP="00386DAB">
      <w:pPr>
        <w:jc w:val="center"/>
        <w:rPr>
          <w:b/>
          <w:bCs/>
          <w:noProof/>
          <w:sz w:val="40"/>
          <w:szCs w:val="36"/>
        </w:rPr>
      </w:pPr>
      <w:r w:rsidRPr="00386DAB">
        <w:rPr>
          <w:b/>
          <w:bCs/>
          <w:noProof/>
          <w:sz w:val="40"/>
          <w:szCs w:val="36"/>
        </w:rPr>
        <w:t>Module code: LCCB4005</w:t>
      </w:r>
    </w:p>
    <w:p w14:paraId="0739FB06" w14:textId="77777777" w:rsidR="00E74116" w:rsidRPr="00386DAB" w:rsidRDefault="00E74116" w:rsidP="00386DAB">
      <w:pPr>
        <w:jc w:val="center"/>
        <w:rPr>
          <w:b/>
          <w:bCs/>
          <w:noProof/>
          <w:sz w:val="40"/>
          <w:szCs w:val="36"/>
        </w:rPr>
      </w:pPr>
      <w:r w:rsidRPr="00386DAB">
        <w:rPr>
          <w:b/>
          <w:bCs/>
          <w:noProof/>
          <w:sz w:val="40"/>
          <w:szCs w:val="36"/>
        </w:rPr>
        <w:t>Module: The Global Business Environment</w:t>
      </w:r>
    </w:p>
    <w:p w14:paraId="565FD3F8" w14:textId="77777777" w:rsidR="00E74116" w:rsidRPr="00386DAB" w:rsidRDefault="00E74116" w:rsidP="00386DAB">
      <w:pPr>
        <w:jc w:val="center"/>
        <w:rPr>
          <w:b/>
          <w:bCs/>
          <w:noProof/>
          <w:sz w:val="40"/>
          <w:szCs w:val="36"/>
        </w:rPr>
      </w:pPr>
      <w:r w:rsidRPr="00386DAB">
        <w:rPr>
          <w:b/>
          <w:bCs/>
          <w:noProof/>
          <w:sz w:val="40"/>
          <w:szCs w:val="36"/>
        </w:rPr>
        <w:t>Assignment 2</w:t>
      </w:r>
    </w:p>
    <w:p w14:paraId="3553B32D" w14:textId="77777777" w:rsidR="00E74116" w:rsidRPr="00386DAB" w:rsidRDefault="00E74116" w:rsidP="00386DAB">
      <w:pPr>
        <w:rPr>
          <w:noProof/>
        </w:rPr>
      </w:pPr>
    </w:p>
    <w:p w14:paraId="670D9645" w14:textId="37D7C9CB" w:rsidR="00E74116" w:rsidRDefault="005D21F4" w:rsidP="00386DAB">
      <w:pPr>
        <w:rPr>
          <w:b/>
          <w:bCs/>
          <w:noProof/>
        </w:rPr>
      </w:pPr>
      <w:r>
        <w:rPr>
          <w:noProof/>
        </w:rPr>
        <w:t xml:space="preserve">  </w:t>
      </w:r>
      <w:r w:rsidR="004B75A3">
        <w:rPr>
          <w:noProof/>
        </w:rPr>
        <w:t xml:space="preserve">                      </w:t>
      </w:r>
      <w:r w:rsidR="00472EE8">
        <w:rPr>
          <w:noProof/>
        </w:rPr>
        <w:t xml:space="preserve"> </w:t>
      </w:r>
      <w:r w:rsidR="00472EE8">
        <w:rPr>
          <w:b/>
          <w:bCs/>
          <w:noProof/>
        </w:rPr>
        <w:t>Student’s</w:t>
      </w:r>
      <w:r w:rsidR="00472EE8">
        <w:rPr>
          <w:noProof/>
        </w:rPr>
        <w:t xml:space="preserve"> </w:t>
      </w:r>
      <w:r w:rsidR="008A516A">
        <w:rPr>
          <w:b/>
          <w:bCs/>
          <w:noProof/>
        </w:rPr>
        <w:t xml:space="preserve">name: Salomia-Roxana Dincu </w:t>
      </w:r>
    </w:p>
    <w:p w14:paraId="6C654C15" w14:textId="5F9B1D82" w:rsidR="008A516A" w:rsidRDefault="008A516A" w:rsidP="00386DAB">
      <w:pPr>
        <w:rPr>
          <w:b/>
          <w:bCs/>
          <w:noProof/>
        </w:rPr>
      </w:pPr>
      <w:r>
        <w:rPr>
          <w:b/>
          <w:bCs/>
          <w:noProof/>
        </w:rPr>
        <w:t xml:space="preserve">                      </w:t>
      </w:r>
      <w:r w:rsidR="00FD4A8F">
        <w:rPr>
          <w:b/>
          <w:bCs/>
          <w:noProof/>
        </w:rPr>
        <w:t xml:space="preserve"> </w:t>
      </w:r>
      <w:r>
        <w:rPr>
          <w:b/>
          <w:bCs/>
          <w:noProof/>
        </w:rPr>
        <w:t xml:space="preserve">  Student’s </w:t>
      </w:r>
      <w:r w:rsidR="00FD4A8F">
        <w:rPr>
          <w:b/>
          <w:bCs/>
          <w:noProof/>
        </w:rPr>
        <w:t>ID: 2011636</w:t>
      </w:r>
    </w:p>
    <w:p w14:paraId="5CC7E076" w14:textId="55CEBC7D" w:rsidR="00FD4A8F" w:rsidRPr="008A516A" w:rsidRDefault="00FD4A8F" w:rsidP="00386DAB">
      <w:pPr>
        <w:rPr>
          <w:b/>
          <w:bCs/>
          <w:noProof/>
        </w:rPr>
      </w:pPr>
      <w:r>
        <w:rPr>
          <w:b/>
          <w:bCs/>
          <w:noProof/>
        </w:rPr>
        <w:t xml:space="preserve">                         Lectures name: </w:t>
      </w:r>
      <w:r w:rsidR="00005281">
        <w:rPr>
          <w:b/>
          <w:bCs/>
          <w:noProof/>
        </w:rPr>
        <w:t>John-Paul Okeke</w:t>
      </w:r>
    </w:p>
    <w:p w14:paraId="5F797FE9" w14:textId="77777777" w:rsidR="008A516A" w:rsidRPr="003122C6" w:rsidRDefault="008A516A" w:rsidP="00386DAB">
      <w:pPr>
        <w:rPr>
          <w:b/>
          <w:bCs/>
          <w:noProof/>
        </w:rPr>
      </w:pPr>
    </w:p>
    <w:p w14:paraId="580C4453" w14:textId="7A68E135" w:rsidR="003122C6" w:rsidRPr="00386DAB" w:rsidRDefault="003122C6" w:rsidP="00386DAB">
      <w:pPr>
        <w:rPr>
          <w:noProof/>
        </w:rPr>
      </w:pPr>
      <w:r>
        <w:rPr>
          <w:noProof/>
        </w:rPr>
        <w:t xml:space="preserve">      </w:t>
      </w:r>
    </w:p>
    <w:p w14:paraId="69E58F68" w14:textId="2DC2EDAB" w:rsidR="00E74116" w:rsidRPr="00B07236" w:rsidRDefault="00E74116" w:rsidP="00386DAB">
      <w:pPr>
        <w:rPr>
          <w:noProof/>
        </w:rPr>
      </w:pPr>
      <w:r w:rsidRPr="00386DAB">
        <w:rPr>
          <w:noProof/>
        </w:rPr>
        <w:br w:type="page"/>
      </w:r>
    </w:p>
    <w:sdt>
      <w:sdtPr>
        <w:rPr>
          <w:rFonts w:ascii="Times New Roman" w:eastAsiaTheme="minorHAnsi" w:hAnsi="Times New Roman" w:cstheme="minorBidi"/>
          <w:noProof/>
          <w:color w:val="auto"/>
          <w:sz w:val="24"/>
          <w:szCs w:val="22"/>
          <w:lang w:val="en-GB"/>
        </w:rPr>
        <w:id w:val="-1016231639"/>
        <w:docPartObj>
          <w:docPartGallery w:val="Table of Contents"/>
          <w:docPartUnique/>
        </w:docPartObj>
      </w:sdtPr>
      <w:sdtEndPr>
        <w:rPr>
          <w:b/>
          <w:bCs/>
        </w:rPr>
      </w:sdtEndPr>
      <w:sdtContent>
        <w:p w14:paraId="50433F6E" w14:textId="7E035A95" w:rsidR="00386DAB" w:rsidRPr="00386DAB" w:rsidRDefault="00386DAB">
          <w:pPr>
            <w:pStyle w:val="TOCHeading"/>
            <w:rPr>
              <w:noProof/>
              <w:lang w:val="en-GB"/>
            </w:rPr>
          </w:pPr>
          <w:r w:rsidRPr="00386DAB">
            <w:rPr>
              <w:noProof/>
              <w:lang w:val="en-GB"/>
            </w:rPr>
            <w:t>Table of Contents</w:t>
          </w:r>
        </w:p>
        <w:p w14:paraId="11B45126" w14:textId="6CFC1A90" w:rsidR="00386DAB" w:rsidRPr="00386DAB" w:rsidRDefault="00386DAB">
          <w:pPr>
            <w:pStyle w:val="TOC1"/>
            <w:tabs>
              <w:tab w:val="right" w:leader="dot" w:pos="9016"/>
            </w:tabs>
            <w:rPr>
              <w:rFonts w:asciiTheme="minorHAnsi" w:eastAsiaTheme="minorEastAsia" w:hAnsiTheme="minorHAnsi"/>
              <w:noProof/>
              <w:sz w:val="22"/>
              <w:lang w:eastAsia="en-GB"/>
            </w:rPr>
          </w:pPr>
          <w:r w:rsidRPr="00386DAB">
            <w:rPr>
              <w:noProof/>
            </w:rPr>
            <w:fldChar w:fldCharType="begin"/>
          </w:r>
          <w:r w:rsidRPr="00386DAB">
            <w:rPr>
              <w:noProof/>
            </w:rPr>
            <w:instrText xml:space="preserve"> TOC \o "1-3" \h \z \u </w:instrText>
          </w:r>
          <w:r w:rsidRPr="00386DAB">
            <w:rPr>
              <w:noProof/>
            </w:rPr>
            <w:fldChar w:fldCharType="separate"/>
          </w:r>
          <w:hyperlink w:anchor="_Toc67467158" w:history="1">
            <w:r w:rsidRPr="00386DAB">
              <w:rPr>
                <w:rStyle w:val="Hyperlink"/>
                <w:noProof/>
              </w:rPr>
              <w:t>Introduction</w:t>
            </w:r>
            <w:r w:rsidRPr="00386DAB">
              <w:rPr>
                <w:noProof/>
                <w:webHidden/>
              </w:rPr>
              <w:tab/>
            </w:r>
            <w:r w:rsidRPr="00386DAB">
              <w:rPr>
                <w:noProof/>
                <w:webHidden/>
              </w:rPr>
              <w:fldChar w:fldCharType="begin"/>
            </w:r>
            <w:r w:rsidRPr="00386DAB">
              <w:rPr>
                <w:noProof/>
                <w:webHidden/>
              </w:rPr>
              <w:instrText xml:space="preserve"> PAGEREF _Toc67467158 \h </w:instrText>
            </w:r>
            <w:r w:rsidRPr="00386DAB">
              <w:rPr>
                <w:noProof/>
                <w:webHidden/>
              </w:rPr>
            </w:r>
            <w:r w:rsidRPr="00386DAB">
              <w:rPr>
                <w:noProof/>
                <w:webHidden/>
              </w:rPr>
              <w:fldChar w:fldCharType="separate"/>
            </w:r>
            <w:r w:rsidRPr="00386DAB">
              <w:rPr>
                <w:noProof/>
                <w:webHidden/>
              </w:rPr>
              <w:t>3</w:t>
            </w:r>
            <w:r w:rsidRPr="00386DAB">
              <w:rPr>
                <w:noProof/>
                <w:webHidden/>
              </w:rPr>
              <w:fldChar w:fldCharType="end"/>
            </w:r>
          </w:hyperlink>
        </w:p>
        <w:p w14:paraId="4D99E3D0" w14:textId="603E50BA" w:rsidR="00386DAB" w:rsidRPr="00386DAB" w:rsidRDefault="00A36173">
          <w:pPr>
            <w:pStyle w:val="TOC1"/>
            <w:tabs>
              <w:tab w:val="right" w:leader="dot" w:pos="9016"/>
            </w:tabs>
            <w:rPr>
              <w:rFonts w:asciiTheme="minorHAnsi" w:eastAsiaTheme="minorEastAsia" w:hAnsiTheme="minorHAnsi"/>
              <w:noProof/>
              <w:sz w:val="22"/>
              <w:lang w:eastAsia="en-GB"/>
            </w:rPr>
          </w:pPr>
          <w:hyperlink w:anchor="_Toc67467159" w:history="1">
            <w:r w:rsidR="00386DAB" w:rsidRPr="00386DAB">
              <w:rPr>
                <w:rStyle w:val="Hyperlink"/>
                <w:noProof/>
              </w:rPr>
              <w:t>Changes Brought by The Companies in the Last Few years</w:t>
            </w:r>
            <w:r w:rsidR="00386DAB" w:rsidRPr="00386DAB">
              <w:rPr>
                <w:noProof/>
                <w:webHidden/>
              </w:rPr>
              <w:tab/>
            </w:r>
            <w:r w:rsidR="00386DAB" w:rsidRPr="00386DAB">
              <w:rPr>
                <w:noProof/>
                <w:webHidden/>
              </w:rPr>
              <w:fldChar w:fldCharType="begin"/>
            </w:r>
            <w:r w:rsidR="00386DAB" w:rsidRPr="00386DAB">
              <w:rPr>
                <w:noProof/>
                <w:webHidden/>
              </w:rPr>
              <w:instrText xml:space="preserve"> PAGEREF _Toc67467159 \h </w:instrText>
            </w:r>
            <w:r w:rsidR="00386DAB" w:rsidRPr="00386DAB">
              <w:rPr>
                <w:noProof/>
                <w:webHidden/>
              </w:rPr>
            </w:r>
            <w:r w:rsidR="00386DAB" w:rsidRPr="00386DAB">
              <w:rPr>
                <w:noProof/>
                <w:webHidden/>
              </w:rPr>
              <w:fldChar w:fldCharType="separate"/>
            </w:r>
            <w:r w:rsidR="00386DAB" w:rsidRPr="00386DAB">
              <w:rPr>
                <w:noProof/>
                <w:webHidden/>
              </w:rPr>
              <w:t>4</w:t>
            </w:r>
            <w:r w:rsidR="00386DAB" w:rsidRPr="00386DAB">
              <w:rPr>
                <w:noProof/>
                <w:webHidden/>
              </w:rPr>
              <w:fldChar w:fldCharType="end"/>
            </w:r>
          </w:hyperlink>
        </w:p>
        <w:p w14:paraId="23C58791" w14:textId="3C111D52" w:rsidR="00386DAB" w:rsidRPr="00386DAB" w:rsidRDefault="00A36173">
          <w:pPr>
            <w:pStyle w:val="TOC1"/>
            <w:tabs>
              <w:tab w:val="right" w:leader="dot" w:pos="9016"/>
            </w:tabs>
            <w:rPr>
              <w:rFonts w:asciiTheme="minorHAnsi" w:eastAsiaTheme="minorEastAsia" w:hAnsiTheme="minorHAnsi"/>
              <w:noProof/>
              <w:sz w:val="22"/>
              <w:lang w:eastAsia="en-GB"/>
            </w:rPr>
          </w:pPr>
          <w:hyperlink w:anchor="_Toc67467160" w:history="1">
            <w:r w:rsidR="00386DAB" w:rsidRPr="00386DAB">
              <w:rPr>
                <w:rStyle w:val="Hyperlink"/>
                <w:noProof/>
              </w:rPr>
              <w:t>Concern and Changes through Pestle Analysis</w:t>
            </w:r>
            <w:r w:rsidR="00386DAB" w:rsidRPr="00386DAB">
              <w:rPr>
                <w:noProof/>
                <w:webHidden/>
              </w:rPr>
              <w:tab/>
            </w:r>
            <w:r w:rsidR="00386DAB" w:rsidRPr="00386DAB">
              <w:rPr>
                <w:noProof/>
                <w:webHidden/>
              </w:rPr>
              <w:fldChar w:fldCharType="begin"/>
            </w:r>
            <w:r w:rsidR="00386DAB" w:rsidRPr="00386DAB">
              <w:rPr>
                <w:noProof/>
                <w:webHidden/>
              </w:rPr>
              <w:instrText xml:space="preserve"> PAGEREF _Toc67467160 \h </w:instrText>
            </w:r>
            <w:r w:rsidR="00386DAB" w:rsidRPr="00386DAB">
              <w:rPr>
                <w:noProof/>
                <w:webHidden/>
              </w:rPr>
            </w:r>
            <w:r w:rsidR="00386DAB" w:rsidRPr="00386DAB">
              <w:rPr>
                <w:noProof/>
                <w:webHidden/>
              </w:rPr>
              <w:fldChar w:fldCharType="separate"/>
            </w:r>
            <w:r w:rsidR="00386DAB" w:rsidRPr="00386DAB">
              <w:rPr>
                <w:noProof/>
                <w:webHidden/>
              </w:rPr>
              <w:t>4</w:t>
            </w:r>
            <w:r w:rsidR="00386DAB" w:rsidRPr="00386DAB">
              <w:rPr>
                <w:noProof/>
                <w:webHidden/>
              </w:rPr>
              <w:fldChar w:fldCharType="end"/>
            </w:r>
          </w:hyperlink>
        </w:p>
        <w:p w14:paraId="6BEE99D1" w14:textId="15FB4E61" w:rsidR="00386DAB" w:rsidRPr="00386DAB" w:rsidRDefault="00A36173">
          <w:pPr>
            <w:pStyle w:val="TOC2"/>
            <w:tabs>
              <w:tab w:val="right" w:leader="dot" w:pos="9016"/>
            </w:tabs>
            <w:rPr>
              <w:rFonts w:asciiTheme="minorHAnsi" w:eastAsiaTheme="minorEastAsia" w:hAnsiTheme="minorHAnsi"/>
              <w:noProof/>
              <w:sz w:val="22"/>
              <w:lang w:eastAsia="en-GB"/>
            </w:rPr>
          </w:pPr>
          <w:hyperlink w:anchor="_Toc67467161" w:history="1">
            <w:r w:rsidR="00386DAB" w:rsidRPr="00386DAB">
              <w:rPr>
                <w:rStyle w:val="Hyperlink"/>
                <w:noProof/>
              </w:rPr>
              <w:t>Political and Economic Factors</w:t>
            </w:r>
            <w:r w:rsidR="00386DAB" w:rsidRPr="00386DAB">
              <w:rPr>
                <w:noProof/>
                <w:webHidden/>
              </w:rPr>
              <w:tab/>
            </w:r>
            <w:r w:rsidR="00386DAB" w:rsidRPr="00386DAB">
              <w:rPr>
                <w:noProof/>
                <w:webHidden/>
              </w:rPr>
              <w:fldChar w:fldCharType="begin"/>
            </w:r>
            <w:r w:rsidR="00386DAB" w:rsidRPr="00386DAB">
              <w:rPr>
                <w:noProof/>
                <w:webHidden/>
              </w:rPr>
              <w:instrText xml:space="preserve"> PAGEREF _Toc67467161 \h </w:instrText>
            </w:r>
            <w:r w:rsidR="00386DAB" w:rsidRPr="00386DAB">
              <w:rPr>
                <w:noProof/>
                <w:webHidden/>
              </w:rPr>
            </w:r>
            <w:r w:rsidR="00386DAB" w:rsidRPr="00386DAB">
              <w:rPr>
                <w:noProof/>
                <w:webHidden/>
              </w:rPr>
              <w:fldChar w:fldCharType="separate"/>
            </w:r>
            <w:r w:rsidR="00386DAB" w:rsidRPr="00386DAB">
              <w:rPr>
                <w:noProof/>
                <w:webHidden/>
              </w:rPr>
              <w:t>4</w:t>
            </w:r>
            <w:r w:rsidR="00386DAB" w:rsidRPr="00386DAB">
              <w:rPr>
                <w:noProof/>
                <w:webHidden/>
              </w:rPr>
              <w:fldChar w:fldCharType="end"/>
            </w:r>
          </w:hyperlink>
        </w:p>
        <w:p w14:paraId="3B8FE674" w14:textId="2CB20DDD" w:rsidR="00386DAB" w:rsidRPr="00386DAB" w:rsidRDefault="00A36173">
          <w:pPr>
            <w:pStyle w:val="TOC2"/>
            <w:tabs>
              <w:tab w:val="right" w:leader="dot" w:pos="9016"/>
            </w:tabs>
            <w:rPr>
              <w:rFonts w:asciiTheme="minorHAnsi" w:eastAsiaTheme="minorEastAsia" w:hAnsiTheme="minorHAnsi"/>
              <w:noProof/>
              <w:sz w:val="22"/>
              <w:lang w:eastAsia="en-GB"/>
            </w:rPr>
          </w:pPr>
          <w:hyperlink w:anchor="_Toc67467162" w:history="1">
            <w:r w:rsidR="00386DAB" w:rsidRPr="00386DAB">
              <w:rPr>
                <w:rStyle w:val="Hyperlink"/>
                <w:noProof/>
              </w:rPr>
              <w:t>Social and Technological Factors</w:t>
            </w:r>
            <w:r w:rsidR="00386DAB" w:rsidRPr="00386DAB">
              <w:rPr>
                <w:noProof/>
                <w:webHidden/>
              </w:rPr>
              <w:tab/>
            </w:r>
            <w:r w:rsidR="00386DAB" w:rsidRPr="00386DAB">
              <w:rPr>
                <w:noProof/>
                <w:webHidden/>
              </w:rPr>
              <w:fldChar w:fldCharType="begin"/>
            </w:r>
            <w:r w:rsidR="00386DAB" w:rsidRPr="00386DAB">
              <w:rPr>
                <w:noProof/>
                <w:webHidden/>
              </w:rPr>
              <w:instrText xml:space="preserve"> PAGEREF _Toc67467162 \h </w:instrText>
            </w:r>
            <w:r w:rsidR="00386DAB" w:rsidRPr="00386DAB">
              <w:rPr>
                <w:noProof/>
                <w:webHidden/>
              </w:rPr>
            </w:r>
            <w:r w:rsidR="00386DAB" w:rsidRPr="00386DAB">
              <w:rPr>
                <w:noProof/>
                <w:webHidden/>
              </w:rPr>
              <w:fldChar w:fldCharType="separate"/>
            </w:r>
            <w:r w:rsidR="00386DAB" w:rsidRPr="00386DAB">
              <w:rPr>
                <w:noProof/>
                <w:webHidden/>
              </w:rPr>
              <w:t>4</w:t>
            </w:r>
            <w:r w:rsidR="00386DAB" w:rsidRPr="00386DAB">
              <w:rPr>
                <w:noProof/>
                <w:webHidden/>
              </w:rPr>
              <w:fldChar w:fldCharType="end"/>
            </w:r>
          </w:hyperlink>
        </w:p>
        <w:p w14:paraId="1A88CFFA" w14:textId="5EE06F98" w:rsidR="00386DAB" w:rsidRPr="00386DAB" w:rsidRDefault="00A36173">
          <w:pPr>
            <w:pStyle w:val="TOC2"/>
            <w:tabs>
              <w:tab w:val="right" w:leader="dot" w:pos="9016"/>
            </w:tabs>
            <w:rPr>
              <w:rFonts w:asciiTheme="minorHAnsi" w:eastAsiaTheme="minorEastAsia" w:hAnsiTheme="minorHAnsi"/>
              <w:noProof/>
              <w:sz w:val="22"/>
              <w:lang w:eastAsia="en-GB"/>
            </w:rPr>
          </w:pPr>
          <w:hyperlink w:anchor="_Toc67467163" w:history="1">
            <w:r w:rsidR="00386DAB" w:rsidRPr="00386DAB">
              <w:rPr>
                <w:rStyle w:val="Hyperlink"/>
                <w:noProof/>
              </w:rPr>
              <w:t>Environmental and Legal Factors</w:t>
            </w:r>
            <w:r w:rsidR="00386DAB" w:rsidRPr="00386DAB">
              <w:rPr>
                <w:noProof/>
                <w:webHidden/>
              </w:rPr>
              <w:tab/>
            </w:r>
            <w:r w:rsidR="00386DAB" w:rsidRPr="00386DAB">
              <w:rPr>
                <w:noProof/>
                <w:webHidden/>
              </w:rPr>
              <w:fldChar w:fldCharType="begin"/>
            </w:r>
            <w:r w:rsidR="00386DAB" w:rsidRPr="00386DAB">
              <w:rPr>
                <w:noProof/>
                <w:webHidden/>
              </w:rPr>
              <w:instrText xml:space="preserve"> PAGEREF _Toc67467163 \h </w:instrText>
            </w:r>
            <w:r w:rsidR="00386DAB" w:rsidRPr="00386DAB">
              <w:rPr>
                <w:noProof/>
                <w:webHidden/>
              </w:rPr>
            </w:r>
            <w:r w:rsidR="00386DAB" w:rsidRPr="00386DAB">
              <w:rPr>
                <w:noProof/>
                <w:webHidden/>
              </w:rPr>
              <w:fldChar w:fldCharType="separate"/>
            </w:r>
            <w:r w:rsidR="00386DAB" w:rsidRPr="00386DAB">
              <w:rPr>
                <w:noProof/>
                <w:webHidden/>
              </w:rPr>
              <w:t>5</w:t>
            </w:r>
            <w:r w:rsidR="00386DAB" w:rsidRPr="00386DAB">
              <w:rPr>
                <w:noProof/>
                <w:webHidden/>
              </w:rPr>
              <w:fldChar w:fldCharType="end"/>
            </w:r>
          </w:hyperlink>
        </w:p>
        <w:p w14:paraId="0D9F6983" w14:textId="7D9C7C83" w:rsidR="00386DAB" w:rsidRPr="00386DAB" w:rsidRDefault="00A36173">
          <w:pPr>
            <w:pStyle w:val="TOC1"/>
            <w:tabs>
              <w:tab w:val="right" w:leader="dot" w:pos="9016"/>
            </w:tabs>
            <w:rPr>
              <w:rFonts w:asciiTheme="minorHAnsi" w:eastAsiaTheme="minorEastAsia" w:hAnsiTheme="minorHAnsi"/>
              <w:noProof/>
              <w:sz w:val="22"/>
              <w:lang w:eastAsia="en-GB"/>
            </w:rPr>
          </w:pPr>
          <w:hyperlink w:anchor="_Toc67467164" w:history="1">
            <w:r w:rsidR="00386DAB" w:rsidRPr="00386DAB">
              <w:rPr>
                <w:rStyle w:val="Hyperlink"/>
                <w:noProof/>
              </w:rPr>
              <w:t>Porter’s Value Chain</w:t>
            </w:r>
            <w:r w:rsidR="00386DAB" w:rsidRPr="00386DAB">
              <w:rPr>
                <w:noProof/>
                <w:webHidden/>
              </w:rPr>
              <w:tab/>
            </w:r>
            <w:r w:rsidR="00386DAB" w:rsidRPr="00386DAB">
              <w:rPr>
                <w:noProof/>
                <w:webHidden/>
              </w:rPr>
              <w:fldChar w:fldCharType="begin"/>
            </w:r>
            <w:r w:rsidR="00386DAB" w:rsidRPr="00386DAB">
              <w:rPr>
                <w:noProof/>
                <w:webHidden/>
              </w:rPr>
              <w:instrText xml:space="preserve"> PAGEREF _Toc67467164 \h </w:instrText>
            </w:r>
            <w:r w:rsidR="00386DAB" w:rsidRPr="00386DAB">
              <w:rPr>
                <w:noProof/>
                <w:webHidden/>
              </w:rPr>
            </w:r>
            <w:r w:rsidR="00386DAB" w:rsidRPr="00386DAB">
              <w:rPr>
                <w:noProof/>
                <w:webHidden/>
              </w:rPr>
              <w:fldChar w:fldCharType="separate"/>
            </w:r>
            <w:r w:rsidR="00386DAB" w:rsidRPr="00386DAB">
              <w:rPr>
                <w:noProof/>
                <w:webHidden/>
              </w:rPr>
              <w:t>5</w:t>
            </w:r>
            <w:r w:rsidR="00386DAB" w:rsidRPr="00386DAB">
              <w:rPr>
                <w:noProof/>
                <w:webHidden/>
              </w:rPr>
              <w:fldChar w:fldCharType="end"/>
            </w:r>
          </w:hyperlink>
        </w:p>
        <w:p w14:paraId="379F8934" w14:textId="3869E119" w:rsidR="00386DAB" w:rsidRPr="00386DAB" w:rsidRDefault="00A36173">
          <w:pPr>
            <w:pStyle w:val="TOC2"/>
            <w:tabs>
              <w:tab w:val="right" w:leader="dot" w:pos="9016"/>
            </w:tabs>
            <w:rPr>
              <w:rFonts w:asciiTheme="minorHAnsi" w:eastAsiaTheme="minorEastAsia" w:hAnsiTheme="minorHAnsi"/>
              <w:noProof/>
              <w:sz w:val="22"/>
              <w:lang w:eastAsia="en-GB"/>
            </w:rPr>
          </w:pPr>
          <w:hyperlink w:anchor="_Toc67467165" w:history="1">
            <w:r w:rsidR="00386DAB" w:rsidRPr="00386DAB">
              <w:rPr>
                <w:rStyle w:val="Hyperlink"/>
                <w:noProof/>
              </w:rPr>
              <w:t>Primary Activities</w:t>
            </w:r>
            <w:r w:rsidR="00386DAB" w:rsidRPr="00386DAB">
              <w:rPr>
                <w:noProof/>
                <w:webHidden/>
              </w:rPr>
              <w:tab/>
            </w:r>
            <w:r w:rsidR="00386DAB" w:rsidRPr="00386DAB">
              <w:rPr>
                <w:noProof/>
                <w:webHidden/>
              </w:rPr>
              <w:fldChar w:fldCharType="begin"/>
            </w:r>
            <w:r w:rsidR="00386DAB" w:rsidRPr="00386DAB">
              <w:rPr>
                <w:noProof/>
                <w:webHidden/>
              </w:rPr>
              <w:instrText xml:space="preserve"> PAGEREF _Toc67467165 \h </w:instrText>
            </w:r>
            <w:r w:rsidR="00386DAB" w:rsidRPr="00386DAB">
              <w:rPr>
                <w:noProof/>
                <w:webHidden/>
              </w:rPr>
            </w:r>
            <w:r w:rsidR="00386DAB" w:rsidRPr="00386DAB">
              <w:rPr>
                <w:noProof/>
                <w:webHidden/>
              </w:rPr>
              <w:fldChar w:fldCharType="separate"/>
            </w:r>
            <w:r w:rsidR="00386DAB" w:rsidRPr="00386DAB">
              <w:rPr>
                <w:noProof/>
                <w:webHidden/>
              </w:rPr>
              <w:t>6</w:t>
            </w:r>
            <w:r w:rsidR="00386DAB" w:rsidRPr="00386DAB">
              <w:rPr>
                <w:noProof/>
                <w:webHidden/>
              </w:rPr>
              <w:fldChar w:fldCharType="end"/>
            </w:r>
          </w:hyperlink>
        </w:p>
        <w:p w14:paraId="7E5F55B8" w14:textId="73B3C09F" w:rsidR="00386DAB" w:rsidRPr="00386DAB" w:rsidRDefault="00A36173">
          <w:pPr>
            <w:pStyle w:val="TOC2"/>
            <w:tabs>
              <w:tab w:val="right" w:leader="dot" w:pos="9016"/>
            </w:tabs>
            <w:rPr>
              <w:rFonts w:asciiTheme="minorHAnsi" w:eastAsiaTheme="minorEastAsia" w:hAnsiTheme="minorHAnsi"/>
              <w:noProof/>
              <w:sz w:val="22"/>
              <w:lang w:eastAsia="en-GB"/>
            </w:rPr>
          </w:pPr>
          <w:hyperlink w:anchor="_Toc67467166" w:history="1">
            <w:r w:rsidR="00386DAB" w:rsidRPr="00386DAB">
              <w:rPr>
                <w:rStyle w:val="Hyperlink"/>
                <w:noProof/>
              </w:rPr>
              <w:t>Supporting Activities</w:t>
            </w:r>
            <w:r w:rsidR="00386DAB" w:rsidRPr="00386DAB">
              <w:rPr>
                <w:noProof/>
                <w:webHidden/>
              </w:rPr>
              <w:tab/>
            </w:r>
            <w:r w:rsidR="00386DAB" w:rsidRPr="00386DAB">
              <w:rPr>
                <w:noProof/>
                <w:webHidden/>
              </w:rPr>
              <w:fldChar w:fldCharType="begin"/>
            </w:r>
            <w:r w:rsidR="00386DAB" w:rsidRPr="00386DAB">
              <w:rPr>
                <w:noProof/>
                <w:webHidden/>
              </w:rPr>
              <w:instrText xml:space="preserve"> PAGEREF _Toc67467166 \h </w:instrText>
            </w:r>
            <w:r w:rsidR="00386DAB" w:rsidRPr="00386DAB">
              <w:rPr>
                <w:noProof/>
                <w:webHidden/>
              </w:rPr>
            </w:r>
            <w:r w:rsidR="00386DAB" w:rsidRPr="00386DAB">
              <w:rPr>
                <w:noProof/>
                <w:webHidden/>
              </w:rPr>
              <w:fldChar w:fldCharType="separate"/>
            </w:r>
            <w:r w:rsidR="00386DAB" w:rsidRPr="00386DAB">
              <w:rPr>
                <w:noProof/>
                <w:webHidden/>
              </w:rPr>
              <w:t>7</w:t>
            </w:r>
            <w:r w:rsidR="00386DAB" w:rsidRPr="00386DAB">
              <w:rPr>
                <w:noProof/>
                <w:webHidden/>
              </w:rPr>
              <w:fldChar w:fldCharType="end"/>
            </w:r>
          </w:hyperlink>
        </w:p>
        <w:p w14:paraId="2A687F23" w14:textId="6E6155A9" w:rsidR="00386DAB" w:rsidRPr="00386DAB" w:rsidRDefault="00A36173">
          <w:pPr>
            <w:pStyle w:val="TOC1"/>
            <w:tabs>
              <w:tab w:val="right" w:leader="dot" w:pos="9016"/>
            </w:tabs>
            <w:rPr>
              <w:rFonts w:asciiTheme="minorHAnsi" w:eastAsiaTheme="minorEastAsia" w:hAnsiTheme="minorHAnsi"/>
              <w:noProof/>
              <w:sz w:val="22"/>
              <w:lang w:eastAsia="en-GB"/>
            </w:rPr>
          </w:pPr>
          <w:hyperlink w:anchor="_Toc67467167" w:history="1">
            <w:r w:rsidR="00386DAB" w:rsidRPr="00386DAB">
              <w:rPr>
                <w:rStyle w:val="Hyperlink"/>
                <w:noProof/>
              </w:rPr>
              <w:t>Competitive Advantages of Primark</w:t>
            </w:r>
            <w:r w:rsidR="00386DAB" w:rsidRPr="00386DAB">
              <w:rPr>
                <w:noProof/>
                <w:webHidden/>
              </w:rPr>
              <w:tab/>
            </w:r>
            <w:r w:rsidR="00386DAB" w:rsidRPr="00386DAB">
              <w:rPr>
                <w:noProof/>
                <w:webHidden/>
              </w:rPr>
              <w:fldChar w:fldCharType="begin"/>
            </w:r>
            <w:r w:rsidR="00386DAB" w:rsidRPr="00386DAB">
              <w:rPr>
                <w:noProof/>
                <w:webHidden/>
              </w:rPr>
              <w:instrText xml:space="preserve"> PAGEREF _Toc67467167 \h </w:instrText>
            </w:r>
            <w:r w:rsidR="00386DAB" w:rsidRPr="00386DAB">
              <w:rPr>
                <w:noProof/>
                <w:webHidden/>
              </w:rPr>
            </w:r>
            <w:r w:rsidR="00386DAB" w:rsidRPr="00386DAB">
              <w:rPr>
                <w:noProof/>
                <w:webHidden/>
              </w:rPr>
              <w:fldChar w:fldCharType="separate"/>
            </w:r>
            <w:r w:rsidR="00386DAB" w:rsidRPr="00386DAB">
              <w:rPr>
                <w:noProof/>
                <w:webHidden/>
              </w:rPr>
              <w:t>8</w:t>
            </w:r>
            <w:r w:rsidR="00386DAB" w:rsidRPr="00386DAB">
              <w:rPr>
                <w:noProof/>
                <w:webHidden/>
              </w:rPr>
              <w:fldChar w:fldCharType="end"/>
            </w:r>
          </w:hyperlink>
        </w:p>
        <w:p w14:paraId="05E22EF8" w14:textId="065A62E0" w:rsidR="00386DAB" w:rsidRPr="00386DAB" w:rsidRDefault="00A36173">
          <w:pPr>
            <w:pStyle w:val="TOC1"/>
            <w:tabs>
              <w:tab w:val="right" w:leader="dot" w:pos="9016"/>
            </w:tabs>
            <w:rPr>
              <w:rFonts w:asciiTheme="minorHAnsi" w:eastAsiaTheme="minorEastAsia" w:hAnsiTheme="minorHAnsi"/>
              <w:noProof/>
              <w:sz w:val="22"/>
              <w:lang w:eastAsia="en-GB"/>
            </w:rPr>
          </w:pPr>
          <w:hyperlink w:anchor="_Toc67467168" w:history="1">
            <w:r w:rsidR="00386DAB" w:rsidRPr="00386DAB">
              <w:rPr>
                <w:rStyle w:val="Hyperlink"/>
                <w:noProof/>
              </w:rPr>
              <w:t>Recommendations for Primark</w:t>
            </w:r>
            <w:r w:rsidR="00386DAB" w:rsidRPr="00386DAB">
              <w:rPr>
                <w:noProof/>
                <w:webHidden/>
              </w:rPr>
              <w:tab/>
            </w:r>
            <w:r w:rsidR="00386DAB" w:rsidRPr="00386DAB">
              <w:rPr>
                <w:noProof/>
                <w:webHidden/>
              </w:rPr>
              <w:fldChar w:fldCharType="begin"/>
            </w:r>
            <w:r w:rsidR="00386DAB" w:rsidRPr="00386DAB">
              <w:rPr>
                <w:noProof/>
                <w:webHidden/>
              </w:rPr>
              <w:instrText xml:space="preserve"> PAGEREF _Toc67467168 \h </w:instrText>
            </w:r>
            <w:r w:rsidR="00386DAB" w:rsidRPr="00386DAB">
              <w:rPr>
                <w:noProof/>
                <w:webHidden/>
              </w:rPr>
            </w:r>
            <w:r w:rsidR="00386DAB" w:rsidRPr="00386DAB">
              <w:rPr>
                <w:noProof/>
                <w:webHidden/>
              </w:rPr>
              <w:fldChar w:fldCharType="separate"/>
            </w:r>
            <w:r w:rsidR="00386DAB" w:rsidRPr="00386DAB">
              <w:rPr>
                <w:noProof/>
                <w:webHidden/>
              </w:rPr>
              <w:t>8</w:t>
            </w:r>
            <w:r w:rsidR="00386DAB" w:rsidRPr="00386DAB">
              <w:rPr>
                <w:noProof/>
                <w:webHidden/>
              </w:rPr>
              <w:fldChar w:fldCharType="end"/>
            </w:r>
          </w:hyperlink>
        </w:p>
        <w:p w14:paraId="51309DFC" w14:textId="5B871593" w:rsidR="00386DAB" w:rsidRPr="00386DAB" w:rsidRDefault="00A36173">
          <w:pPr>
            <w:pStyle w:val="TOC1"/>
            <w:tabs>
              <w:tab w:val="right" w:leader="dot" w:pos="9016"/>
            </w:tabs>
            <w:rPr>
              <w:rFonts w:asciiTheme="minorHAnsi" w:eastAsiaTheme="minorEastAsia" w:hAnsiTheme="minorHAnsi"/>
              <w:noProof/>
              <w:sz w:val="22"/>
              <w:lang w:eastAsia="en-GB"/>
            </w:rPr>
          </w:pPr>
          <w:hyperlink w:anchor="_Toc67467169" w:history="1">
            <w:r w:rsidR="00386DAB" w:rsidRPr="00386DAB">
              <w:rPr>
                <w:rStyle w:val="Hyperlink"/>
                <w:noProof/>
              </w:rPr>
              <w:t>Conclusion</w:t>
            </w:r>
            <w:r w:rsidR="00386DAB" w:rsidRPr="00386DAB">
              <w:rPr>
                <w:noProof/>
                <w:webHidden/>
              </w:rPr>
              <w:tab/>
            </w:r>
            <w:r w:rsidR="00386DAB" w:rsidRPr="00386DAB">
              <w:rPr>
                <w:noProof/>
                <w:webHidden/>
              </w:rPr>
              <w:fldChar w:fldCharType="begin"/>
            </w:r>
            <w:r w:rsidR="00386DAB" w:rsidRPr="00386DAB">
              <w:rPr>
                <w:noProof/>
                <w:webHidden/>
              </w:rPr>
              <w:instrText xml:space="preserve"> PAGEREF _Toc67467169 \h </w:instrText>
            </w:r>
            <w:r w:rsidR="00386DAB" w:rsidRPr="00386DAB">
              <w:rPr>
                <w:noProof/>
                <w:webHidden/>
              </w:rPr>
            </w:r>
            <w:r w:rsidR="00386DAB" w:rsidRPr="00386DAB">
              <w:rPr>
                <w:noProof/>
                <w:webHidden/>
              </w:rPr>
              <w:fldChar w:fldCharType="separate"/>
            </w:r>
            <w:r w:rsidR="00386DAB" w:rsidRPr="00386DAB">
              <w:rPr>
                <w:noProof/>
                <w:webHidden/>
              </w:rPr>
              <w:t>10</w:t>
            </w:r>
            <w:r w:rsidR="00386DAB" w:rsidRPr="00386DAB">
              <w:rPr>
                <w:noProof/>
                <w:webHidden/>
              </w:rPr>
              <w:fldChar w:fldCharType="end"/>
            </w:r>
          </w:hyperlink>
        </w:p>
        <w:p w14:paraId="5129A7BC" w14:textId="276974AA" w:rsidR="00386DAB" w:rsidRPr="00386DAB" w:rsidRDefault="00A36173">
          <w:pPr>
            <w:pStyle w:val="TOC1"/>
            <w:tabs>
              <w:tab w:val="right" w:leader="dot" w:pos="9016"/>
            </w:tabs>
            <w:rPr>
              <w:rFonts w:asciiTheme="minorHAnsi" w:eastAsiaTheme="minorEastAsia" w:hAnsiTheme="minorHAnsi"/>
              <w:noProof/>
              <w:sz w:val="22"/>
              <w:lang w:eastAsia="en-GB"/>
            </w:rPr>
          </w:pPr>
          <w:hyperlink w:anchor="_Toc67467170" w:history="1">
            <w:r w:rsidR="00386DAB" w:rsidRPr="00386DAB">
              <w:rPr>
                <w:rStyle w:val="Hyperlink"/>
                <w:noProof/>
              </w:rPr>
              <w:t>References</w:t>
            </w:r>
            <w:r w:rsidR="00386DAB" w:rsidRPr="00386DAB">
              <w:rPr>
                <w:noProof/>
                <w:webHidden/>
              </w:rPr>
              <w:tab/>
            </w:r>
            <w:r w:rsidR="00386DAB" w:rsidRPr="00386DAB">
              <w:rPr>
                <w:noProof/>
                <w:webHidden/>
              </w:rPr>
              <w:fldChar w:fldCharType="begin"/>
            </w:r>
            <w:r w:rsidR="00386DAB" w:rsidRPr="00386DAB">
              <w:rPr>
                <w:noProof/>
                <w:webHidden/>
              </w:rPr>
              <w:instrText xml:space="preserve"> PAGEREF _Toc67467170 \h </w:instrText>
            </w:r>
            <w:r w:rsidR="00386DAB" w:rsidRPr="00386DAB">
              <w:rPr>
                <w:noProof/>
                <w:webHidden/>
              </w:rPr>
            </w:r>
            <w:r w:rsidR="00386DAB" w:rsidRPr="00386DAB">
              <w:rPr>
                <w:noProof/>
                <w:webHidden/>
              </w:rPr>
              <w:fldChar w:fldCharType="separate"/>
            </w:r>
            <w:r w:rsidR="00386DAB" w:rsidRPr="00386DAB">
              <w:rPr>
                <w:noProof/>
                <w:webHidden/>
              </w:rPr>
              <w:t>11</w:t>
            </w:r>
            <w:r w:rsidR="00386DAB" w:rsidRPr="00386DAB">
              <w:rPr>
                <w:noProof/>
                <w:webHidden/>
              </w:rPr>
              <w:fldChar w:fldCharType="end"/>
            </w:r>
          </w:hyperlink>
        </w:p>
        <w:p w14:paraId="43EAED19" w14:textId="77777777" w:rsidR="00386DAB" w:rsidRPr="00386DAB" w:rsidRDefault="00386DAB" w:rsidP="00386DAB">
          <w:pPr>
            <w:rPr>
              <w:b/>
              <w:bCs/>
              <w:noProof/>
            </w:rPr>
          </w:pPr>
          <w:r w:rsidRPr="00386DAB">
            <w:rPr>
              <w:b/>
              <w:bCs/>
              <w:noProof/>
            </w:rPr>
            <w:fldChar w:fldCharType="end"/>
          </w:r>
        </w:p>
      </w:sdtContent>
    </w:sdt>
    <w:p w14:paraId="64408893" w14:textId="05E52C8E" w:rsidR="00E74116" w:rsidRPr="00386DAB" w:rsidRDefault="00E74116" w:rsidP="00386DAB">
      <w:pPr>
        <w:rPr>
          <w:noProof/>
        </w:rPr>
      </w:pPr>
      <w:r w:rsidRPr="00386DAB">
        <w:rPr>
          <w:noProof/>
        </w:rPr>
        <w:br w:type="page"/>
      </w:r>
    </w:p>
    <w:p w14:paraId="1AC4663E" w14:textId="77777777" w:rsidR="00BF6377" w:rsidRPr="00386DAB" w:rsidRDefault="00BF6377" w:rsidP="00386DAB">
      <w:pPr>
        <w:pStyle w:val="Heading1"/>
        <w:rPr>
          <w:noProof/>
        </w:rPr>
      </w:pPr>
      <w:bookmarkStart w:id="0" w:name="_Toc67427155"/>
      <w:bookmarkStart w:id="1" w:name="_Toc67467158"/>
      <w:r w:rsidRPr="00386DAB">
        <w:rPr>
          <w:noProof/>
        </w:rPr>
        <w:lastRenderedPageBreak/>
        <w:t>Introduction</w:t>
      </w:r>
      <w:bookmarkEnd w:id="0"/>
      <w:bookmarkEnd w:id="1"/>
    </w:p>
    <w:p w14:paraId="7B930F25" w14:textId="77777777" w:rsidR="00BF6377" w:rsidRPr="00386DAB" w:rsidRDefault="00BF6377" w:rsidP="00386DAB">
      <w:pPr>
        <w:rPr>
          <w:noProof/>
        </w:rPr>
      </w:pPr>
      <w:r w:rsidRPr="00386DAB">
        <w:rPr>
          <w:noProof/>
        </w:rPr>
        <w:t xml:space="preserve">Business and environment are intensely interrelated with each other as most of the factors of production and resources of </w:t>
      </w:r>
      <w:r w:rsidR="008A5A7A" w:rsidRPr="00386DAB">
        <w:rPr>
          <w:noProof/>
        </w:rPr>
        <w:t xml:space="preserve">the </w:t>
      </w:r>
      <w:r w:rsidRPr="00386DAB">
        <w:rPr>
          <w:noProof/>
        </w:rPr>
        <w:t>business process come from the environment</w:t>
      </w:r>
      <w:r w:rsidR="00AD6850" w:rsidRPr="00386DAB">
        <w:rPr>
          <w:noProof/>
        </w:rPr>
        <w:t xml:space="preserve"> (Chavan, 2018)</w:t>
      </w:r>
      <w:r w:rsidRPr="00386DAB">
        <w:rPr>
          <w:noProof/>
        </w:rPr>
        <w:t>. But sometimes business and brands fail to comply with the environment</w:t>
      </w:r>
      <w:r w:rsidR="008A5A7A" w:rsidRPr="00386DAB">
        <w:rPr>
          <w:noProof/>
        </w:rPr>
        <w:t>-</w:t>
      </w:r>
      <w:r w:rsidRPr="00386DAB">
        <w:rPr>
          <w:noProof/>
        </w:rPr>
        <w:t>friendly r</w:t>
      </w:r>
      <w:r w:rsidR="00AD6850" w:rsidRPr="00386DAB">
        <w:rPr>
          <w:noProof/>
        </w:rPr>
        <w:t>ule</w:t>
      </w:r>
      <w:r w:rsidRPr="00386DAB">
        <w:rPr>
          <w:noProof/>
        </w:rPr>
        <w:t xml:space="preserve">s and regulations. This causes the environment unbearable damage and increases the chances of extinction. One of the most responsible industry for this haphazard situation is </w:t>
      </w:r>
      <w:r w:rsidR="008A5A7A" w:rsidRPr="00386DAB">
        <w:rPr>
          <w:noProof/>
        </w:rPr>
        <w:t xml:space="preserve">the </w:t>
      </w:r>
      <w:r w:rsidRPr="00386DAB">
        <w:rPr>
          <w:noProof/>
        </w:rPr>
        <w:t xml:space="preserve">fashion industry. So, in this report, the author showed how various stakeholders of this industry raise their concern over those issues. The author also showed how brands like Primark </w:t>
      </w:r>
      <w:r w:rsidR="00407E82" w:rsidRPr="00386DAB">
        <w:rPr>
          <w:noProof/>
        </w:rPr>
        <w:t>undertook</w:t>
      </w:r>
      <w:r w:rsidRPr="00386DAB">
        <w:rPr>
          <w:noProof/>
        </w:rPr>
        <w:t xml:space="preserve"> various strategies to pacify those concern to make </w:t>
      </w:r>
      <w:r w:rsidR="008A5A7A" w:rsidRPr="00386DAB">
        <w:rPr>
          <w:noProof/>
        </w:rPr>
        <w:t>their</w:t>
      </w:r>
      <w:r w:rsidRPr="00386DAB">
        <w:rPr>
          <w:noProof/>
        </w:rPr>
        <w:t xml:space="preserve"> production and supply line more sustainable and environment</w:t>
      </w:r>
      <w:r w:rsidR="008A5A7A" w:rsidRPr="00386DAB">
        <w:rPr>
          <w:noProof/>
        </w:rPr>
        <w:t>ally</w:t>
      </w:r>
      <w:r w:rsidRPr="00386DAB">
        <w:rPr>
          <w:noProof/>
        </w:rPr>
        <w:t xml:space="preserve"> friendly. Later the author showed how these strategies gave </w:t>
      </w:r>
      <w:r w:rsidR="00AD6850" w:rsidRPr="00386DAB">
        <w:rPr>
          <w:noProof/>
        </w:rPr>
        <w:t xml:space="preserve">many </w:t>
      </w:r>
      <w:r w:rsidRPr="00386DAB">
        <w:rPr>
          <w:noProof/>
        </w:rPr>
        <w:t xml:space="preserve">competitive </w:t>
      </w:r>
      <w:r w:rsidR="00C65B11" w:rsidRPr="00386DAB">
        <w:rPr>
          <w:noProof/>
        </w:rPr>
        <w:t>advantages</w:t>
      </w:r>
      <w:r w:rsidRPr="00386DAB">
        <w:rPr>
          <w:noProof/>
        </w:rPr>
        <w:t xml:space="preserve"> to Primark and necessary recommendation to avail some opportunities.</w:t>
      </w:r>
    </w:p>
    <w:p w14:paraId="53B8E83D" w14:textId="77777777" w:rsidR="00BF6377" w:rsidRPr="00386DAB" w:rsidRDefault="00BF6377" w:rsidP="00386DAB">
      <w:pPr>
        <w:rPr>
          <w:rFonts w:eastAsiaTheme="majorEastAsia" w:cstheme="majorBidi"/>
          <w:noProof/>
          <w:color w:val="000000" w:themeColor="text1"/>
          <w:sz w:val="32"/>
          <w:szCs w:val="32"/>
        </w:rPr>
      </w:pPr>
      <w:r w:rsidRPr="00386DAB">
        <w:rPr>
          <w:noProof/>
        </w:rPr>
        <w:br w:type="page"/>
      </w:r>
    </w:p>
    <w:p w14:paraId="77B25847" w14:textId="77777777" w:rsidR="00F73008" w:rsidRPr="00386DAB" w:rsidRDefault="00F73008" w:rsidP="00386DAB">
      <w:pPr>
        <w:pStyle w:val="Heading1"/>
        <w:rPr>
          <w:noProof/>
        </w:rPr>
      </w:pPr>
      <w:bookmarkStart w:id="2" w:name="_Toc67427156"/>
      <w:bookmarkStart w:id="3" w:name="_Toc67467159"/>
      <w:r w:rsidRPr="00386DAB">
        <w:rPr>
          <w:noProof/>
        </w:rPr>
        <w:lastRenderedPageBreak/>
        <w:t xml:space="preserve">Changes </w:t>
      </w:r>
      <w:r w:rsidR="00407E82" w:rsidRPr="00386DAB">
        <w:rPr>
          <w:noProof/>
        </w:rPr>
        <w:t>Brought by The Companies in the Last Few years</w:t>
      </w:r>
      <w:bookmarkEnd w:id="2"/>
      <w:bookmarkEnd w:id="3"/>
    </w:p>
    <w:p w14:paraId="0FF1A01F" w14:textId="77777777" w:rsidR="00F73008" w:rsidRPr="00386DAB" w:rsidRDefault="00F73008" w:rsidP="00386DAB">
      <w:pPr>
        <w:rPr>
          <w:noProof/>
        </w:rPr>
      </w:pPr>
      <w:r w:rsidRPr="00386DAB">
        <w:rPr>
          <w:noProof/>
        </w:rPr>
        <w:t>Fashion items have always been in a changing mode. People love to grab new items and embrace themselves with the new trend and fashions available in the market. This trend also brought the idea of fast fashion</w:t>
      </w:r>
      <w:r w:rsidR="00964CB8" w:rsidRPr="00386DAB">
        <w:rPr>
          <w:noProof/>
        </w:rPr>
        <w:t xml:space="preserve"> (Paschetto, 2015)</w:t>
      </w:r>
      <w:r w:rsidRPr="00386DAB">
        <w:rPr>
          <w:noProof/>
        </w:rPr>
        <w:t xml:space="preserve">. For making things every level to the marginal customer at a low price, </w:t>
      </w:r>
      <w:r w:rsidR="008A5A7A" w:rsidRPr="00386DAB">
        <w:rPr>
          <w:noProof/>
        </w:rPr>
        <w:t xml:space="preserve">the </w:t>
      </w:r>
      <w:r w:rsidRPr="00386DAB">
        <w:rPr>
          <w:noProof/>
        </w:rPr>
        <w:t xml:space="preserve">industry trying to make things possible by violating various laws and regulations. </w:t>
      </w:r>
      <w:r w:rsidR="009A32FD" w:rsidRPr="00386DAB">
        <w:rPr>
          <w:noProof/>
        </w:rPr>
        <w:t>These violations</w:t>
      </w:r>
      <w:r w:rsidRPr="00386DAB">
        <w:rPr>
          <w:noProof/>
        </w:rPr>
        <w:t xml:space="preserve"> have raised various concern and brands and companies are trying hard to take measure</w:t>
      </w:r>
      <w:r w:rsidR="008A5A7A" w:rsidRPr="00386DAB">
        <w:rPr>
          <w:noProof/>
        </w:rPr>
        <w:t>s</w:t>
      </w:r>
      <w:r w:rsidRPr="00386DAB">
        <w:rPr>
          <w:noProof/>
        </w:rPr>
        <w:t xml:space="preserve"> and actions against those concerns. </w:t>
      </w:r>
      <w:r w:rsidR="009A32FD" w:rsidRPr="00386DAB">
        <w:rPr>
          <w:noProof/>
        </w:rPr>
        <w:t>So,</w:t>
      </w:r>
      <w:r w:rsidRPr="00386DAB">
        <w:rPr>
          <w:noProof/>
        </w:rPr>
        <w:t xml:space="preserve"> in this part, concern and challenges o</w:t>
      </w:r>
      <w:r w:rsidR="00964CB8" w:rsidRPr="00386DAB">
        <w:rPr>
          <w:noProof/>
        </w:rPr>
        <w:t>f</w:t>
      </w:r>
      <w:r w:rsidRPr="00386DAB">
        <w:rPr>
          <w:noProof/>
        </w:rPr>
        <w:t xml:space="preserve"> the fashion industry will be discussed through Pestle analysis. For in</w:t>
      </w:r>
      <w:r w:rsidR="008A5A7A" w:rsidRPr="00386DAB">
        <w:rPr>
          <w:noProof/>
        </w:rPr>
        <w:t>-</w:t>
      </w:r>
      <w:r w:rsidRPr="00386DAB">
        <w:rPr>
          <w:noProof/>
        </w:rPr>
        <w:t>depth analysis, the author show</w:t>
      </w:r>
      <w:r w:rsidR="008A5A7A" w:rsidRPr="00386DAB">
        <w:rPr>
          <w:noProof/>
        </w:rPr>
        <w:t>s</w:t>
      </w:r>
      <w:r w:rsidRPr="00386DAB">
        <w:rPr>
          <w:noProof/>
        </w:rPr>
        <w:t xml:space="preserve"> the case of Primark, </w:t>
      </w:r>
      <w:r w:rsidR="008A5A7A" w:rsidRPr="00386DAB">
        <w:rPr>
          <w:noProof/>
        </w:rPr>
        <w:t xml:space="preserve">the </w:t>
      </w:r>
      <w:r w:rsidRPr="00386DAB">
        <w:rPr>
          <w:noProof/>
        </w:rPr>
        <w:t>U</w:t>
      </w:r>
      <w:r w:rsidR="00033CA6" w:rsidRPr="00386DAB">
        <w:rPr>
          <w:noProof/>
        </w:rPr>
        <w:t>K</w:t>
      </w:r>
      <w:r w:rsidRPr="00386DAB">
        <w:rPr>
          <w:noProof/>
        </w:rPr>
        <w:t>'s one of the fastest fashion retailer</w:t>
      </w:r>
      <w:r w:rsidR="00964CB8" w:rsidRPr="00386DAB">
        <w:rPr>
          <w:noProof/>
        </w:rPr>
        <w:t xml:space="preserve"> (Primark, 2021)</w:t>
      </w:r>
      <w:r w:rsidRPr="00386DAB">
        <w:rPr>
          <w:noProof/>
        </w:rPr>
        <w:t>, and how it become</w:t>
      </w:r>
      <w:r w:rsidR="008A5A7A" w:rsidRPr="00386DAB">
        <w:rPr>
          <w:noProof/>
        </w:rPr>
        <w:t>s</w:t>
      </w:r>
      <w:r w:rsidRPr="00386DAB">
        <w:rPr>
          <w:noProof/>
        </w:rPr>
        <w:t xml:space="preserve"> able to take measures and action against those concerns.</w:t>
      </w:r>
    </w:p>
    <w:p w14:paraId="43987058" w14:textId="77777777" w:rsidR="00F73008" w:rsidRPr="00386DAB" w:rsidRDefault="00F73008" w:rsidP="00386DAB">
      <w:pPr>
        <w:pStyle w:val="Heading1"/>
        <w:rPr>
          <w:noProof/>
        </w:rPr>
      </w:pPr>
      <w:bookmarkStart w:id="4" w:name="_Toc67427157"/>
      <w:bookmarkStart w:id="5" w:name="_Toc67467160"/>
      <w:r w:rsidRPr="00386DAB">
        <w:rPr>
          <w:noProof/>
        </w:rPr>
        <w:t>Concern and Changes through Pestle</w:t>
      </w:r>
      <w:r w:rsidR="00407E82" w:rsidRPr="00386DAB">
        <w:rPr>
          <w:noProof/>
        </w:rPr>
        <w:t xml:space="preserve"> Analysis</w:t>
      </w:r>
      <w:bookmarkEnd w:id="4"/>
      <w:bookmarkEnd w:id="5"/>
    </w:p>
    <w:p w14:paraId="4A1ACAD1" w14:textId="77777777" w:rsidR="00F73008" w:rsidRPr="00386DAB" w:rsidRDefault="00F73008" w:rsidP="00386DAB">
      <w:pPr>
        <w:pStyle w:val="Heading2"/>
        <w:rPr>
          <w:noProof/>
        </w:rPr>
      </w:pPr>
      <w:bookmarkStart w:id="6" w:name="_Toc67427158"/>
      <w:bookmarkStart w:id="7" w:name="_Toc67467161"/>
      <w:r w:rsidRPr="00386DAB">
        <w:rPr>
          <w:noProof/>
        </w:rPr>
        <w:t>Political and Economic Factors</w:t>
      </w:r>
      <w:bookmarkEnd w:id="6"/>
      <w:bookmarkEnd w:id="7"/>
    </w:p>
    <w:p w14:paraId="00E38E85" w14:textId="77777777" w:rsidR="00307187" w:rsidRPr="00386DAB" w:rsidRDefault="00F73008" w:rsidP="00386DAB">
      <w:pPr>
        <w:rPr>
          <w:noProof/>
        </w:rPr>
      </w:pPr>
      <w:r w:rsidRPr="00386DAB">
        <w:rPr>
          <w:noProof/>
        </w:rPr>
        <w:t xml:space="preserve">Political and economic factors have been pressurizing and giving challenges to the fashion industry. Different kind of government rules and regulations have been incorporated to bring standard and increase the leaving standard of the people. Wage increase and </w:t>
      </w:r>
      <w:r w:rsidR="009A32FD" w:rsidRPr="00386DAB">
        <w:rPr>
          <w:noProof/>
        </w:rPr>
        <w:t>Brexit</w:t>
      </w:r>
      <w:r w:rsidRPr="00386DAB">
        <w:rPr>
          <w:noProof/>
        </w:rPr>
        <w:t xml:space="preserve"> issues have made </w:t>
      </w:r>
      <w:r w:rsidR="008A5A7A" w:rsidRPr="00386DAB">
        <w:rPr>
          <w:noProof/>
        </w:rPr>
        <w:t xml:space="preserve">an </w:t>
      </w:r>
      <w:r w:rsidRPr="00386DAB">
        <w:rPr>
          <w:noProof/>
        </w:rPr>
        <w:t xml:space="preserve">uncertain business environment </w:t>
      </w:r>
      <w:r w:rsidR="0023322C" w:rsidRPr="00386DAB">
        <w:rPr>
          <w:noProof/>
        </w:rPr>
        <w:t>f</w:t>
      </w:r>
      <w:r w:rsidRPr="00386DAB">
        <w:rPr>
          <w:noProof/>
        </w:rPr>
        <w:t>or fashion brands</w:t>
      </w:r>
      <w:r w:rsidR="0023322C" w:rsidRPr="00386DAB">
        <w:rPr>
          <w:noProof/>
        </w:rPr>
        <w:t xml:space="preserve"> (Chavan, 2018)</w:t>
      </w:r>
      <w:r w:rsidRPr="00386DAB">
        <w:rPr>
          <w:noProof/>
        </w:rPr>
        <w:t>. The government increased the living wage which also forced the companies to increase their hourly wage rate</w:t>
      </w:r>
      <w:r w:rsidR="0023322C" w:rsidRPr="00386DAB">
        <w:rPr>
          <w:noProof/>
        </w:rPr>
        <w:t xml:space="preserve"> (UK Govt, 2021)</w:t>
      </w:r>
      <w:r w:rsidRPr="00386DAB">
        <w:rPr>
          <w:noProof/>
        </w:rPr>
        <w:t xml:space="preserve">. </w:t>
      </w:r>
      <w:r w:rsidR="009A32FD" w:rsidRPr="00386DAB">
        <w:rPr>
          <w:noProof/>
        </w:rPr>
        <w:t>Also,</w:t>
      </w:r>
      <w:r w:rsidRPr="00386DAB">
        <w:rPr>
          <w:noProof/>
        </w:rPr>
        <w:t xml:space="preserve"> in the pandemic, every </w:t>
      </w:r>
      <w:r w:rsidR="009A32FD" w:rsidRPr="00386DAB">
        <w:rPr>
          <w:noProof/>
        </w:rPr>
        <w:t>brand</w:t>
      </w:r>
      <w:r w:rsidRPr="00386DAB">
        <w:rPr>
          <w:noProof/>
        </w:rPr>
        <w:t xml:space="preserve"> including M&amp;S, Primark, H&amp;M had to close their operation and shut off the retailing houses across the world. This become</w:t>
      </w:r>
      <w:r w:rsidR="008A5A7A" w:rsidRPr="00386DAB">
        <w:rPr>
          <w:noProof/>
        </w:rPr>
        <w:t>s</w:t>
      </w:r>
      <w:r w:rsidRPr="00386DAB">
        <w:rPr>
          <w:noProof/>
        </w:rPr>
        <w:t xml:space="preserve"> </w:t>
      </w:r>
      <w:r w:rsidR="008A5A7A" w:rsidRPr="00386DAB">
        <w:rPr>
          <w:noProof/>
        </w:rPr>
        <w:t xml:space="preserve">a </w:t>
      </w:r>
      <w:r w:rsidRPr="00386DAB">
        <w:rPr>
          <w:noProof/>
        </w:rPr>
        <w:t xml:space="preserve">hindrance in the normal business operation of all the brands. Primark responded to </w:t>
      </w:r>
      <w:r w:rsidR="009A32FD" w:rsidRPr="00386DAB">
        <w:rPr>
          <w:noProof/>
        </w:rPr>
        <w:t>these challenges</w:t>
      </w:r>
      <w:r w:rsidRPr="00386DAB">
        <w:rPr>
          <w:noProof/>
        </w:rPr>
        <w:t xml:space="preserve"> by increasing its online presence and augmenting </w:t>
      </w:r>
      <w:r w:rsidR="008A5A7A" w:rsidRPr="00386DAB">
        <w:rPr>
          <w:noProof/>
        </w:rPr>
        <w:t>its</w:t>
      </w:r>
      <w:r w:rsidRPr="00386DAB">
        <w:rPr>
          <w:noProof/>
        </w:rPr>
        <w:t xml:space="preserve"> online outlets. This led them to slash downward sales. Some of the brands import their product from various countries starting from European countries, Bangladesh, India, China, Vietnam etc. Issues like </w:t>
      </w:r>
      <w:r w:rsidR="009A32FD" w:rsidRPr="00386DAB">
        <w:rPr>
          <w:noProof/>
        </w:rPr>
        <w:t>Brexit</w:t>
      </w:r>
      <w:r w:rsidRPr="00386DAB">
        <w:rPr>
          <w:noProof/>
        </w:rPr>
        <w:t xml:space="preserve"> and </w:t>
      </w:r>
      <w:r w:rsidR="009A32FD" w:rsidRPr="00386DAB">
        <w:rPr>
          <w:noProof/>
        </w:rPr>
        <w:t>country</w:t>
      </w:r>
      <w:r w:rsidR="008A5A7A" w:rsidRPr="00386DAB">
        <w:rPr>
          <w:noProof/>
        </w:rPr>
        <w:t>-</w:t>
      </w:r>
      <w:r w:rsidR="009A32FD" w:rsidRPr="00386DAB">
        <w:rPr>
          <w:noProof/>
        </w:rPr>
        <w:t>wise</w:t>
      </w:r>
      <w:r w:rsidRPr="00386DAB">
        <w:rPr>
          <w:noProof/>
        </w:rPr>
        <w:t xml:space="preserve"> lockdown halted </w:t>
      </w:r>
      <w:r w:rsidR="008A5A7A" w:rsidRPr="00386DAB">
        <w:rPr>
          <w:noProof/>
        </w:rPr>
        <w:t xml:space="preserve">the </w:t>
      </w:r>
      <w:r w:rsidR="0057202B" w:rsidRPr="00386DAB">
        <w:rPr>
          <w:noProof/>
        </w:rPr>
        <w:t>company’s</w:t>
      </w:r>
      <w:r w:rsidRPr="00386DAB">
        <w:rPr>
          <w:noProof/>
        </w:rPr>
        <w:t xml:space="preserve"> business operation and force</w:t>
      </w:r>
      <w:r w:rsidR="009A32FD" w:rsidRPr="00386DAB">
        <w:rPr>
          <w:noProof/>
        </w:rPr>
        <w:t>d</w:t>
      </w:r>
      <w:r w:rsidRPr="00386DAB">
        <w:rPr>
          <w:noProof/>
        </w:rPr>
        <w:t xml:space="preserve"> them to go for the alternative available to minimize the compensation.</w:t>
      </w:r>
    </w:p>
    <w:p w14:paraId="34DF2895" w14:textId="77777777" w:rsidR="00F76A0B" w:rsidRPr="00386DAB" w:rsidRDefault="00F76A0B" w:rsidP="00386DAB">
      <w:pPr>
        <w:pStyle w:val="Heading2"/>
        <w:rPr>
          <w:noProof/>
        </w:rPr>
      </w:pPr>
      <w:bookmarkStart w:id="8" w:name="_Toc67427159"/>
      <w:bookmarkStart w:id="9" w:name="_Toc67467162"/>
      <w:r w:rsidRPr="00386DAB">
        <w:rPr>
          <w:noProof/>
        </w:rPr>
        <w:t xml:space="preserve">Social </w:t>
      </w:r>
      <w:r w:rsidR="00407E82" w:rsidRPr="00386DAB">
        <w:rPr>
          <w:noProof/>
        </w:rPr>
        <w:t>and Technological Factors</w:t>
      </w:r>
      <w:bookmarkEnd w:id="8"/>
      <w:bookmarkEnd w:id="9"/>
    </w:p>
    <w:p w14:paraId="7024B2AB" w14:textId="77777777" w:rsidR="00F76A0B" w:rsidRPr="00386DAB" w:rsidRDefault="00F76A0B" w:rsidP="00386DAB">
      <w:pPr>
        <w:rPr>
          <w:noProof/>
        </w:rPr>
      </w:pPr>
      <w:r w:rsidRPr="00386DAB">
        <w:rPr>
          <w:noProof/>
        </w:rPr>
        <w:t>V</w:t>
      </w:r>
      <w:r w:rsidR="0057202B" w:rsidRPr="00386DAB">
        <w:rPr>
          <w:noProof/>
        </w:rPr>
        <w:t>arious</w:t>
      </w:r>
      <w:r w:rsidRPr="00386DAB">
        <w:rPr>
          <w:noProof/>
        </w:rPr>
        <w:t xml:space="preserve"> social and technological factors hav</w:t>
      </w:r>
      <w:r w:rsidR="0057202B" w:rsidRPr="00386DAB">
        <w:rPr>
          <w:noProof/>
        </w:rPr>
        <w:t>e in</w:t>
      </w:r>
      <w:r w:rsidRPr="00386DAB">
        <w:rPr>
          <w:noProof/>
        </w:rPr>
        <w:t xml:space="preserve">fluenced the industry in terms of various aspects. Some of the heavy customer </w:t>
      </w:r>
      <w:r w:rsidR="007523C8" w:rsidRPr="00386DAB">
        <w:rPr>
          <w:noProof/>
        </w:rPr>
        <w:t>ba</w:t>
      </w:r>
      <w:r w:rsidRPr="00386DAB">
        <w:rPr>
          <w:noProof/>
        </w:rPr>
        <w:t>s</w:t>
      </w:r>
      <w:r w:rsidR="007523C8" w:rsidRPr="00386DAB">
        <w:rPr>
          <w:noProof/>
        </w:rPr>
        <w:t>e</w:t>
      </w:r>
      <w:r w:rsidR="00DC1E77" w:rsidRPr="00386DAB">
        <w:rPr>
          <w:noProof/>
        </w:rPr>
        <w:t>s</w:t>
      </w:r>
      <w:r w:rsidRPr="00386DAB">
        <w:rPr>
          <w:noProof/>
        </w:rPr>
        <w:t xml:space="preserve"> of </w:t>
      </w:r>
      <w:r w:rsidR="0057202B" w:rsidRPr="00386DAB">
        <w:rPr>
          <w:noProof/>
        </w:rPr>
        <w:t>Primark</w:t>
      </w:r>
      <w:r w:rsidRPr="00386DAB">
        <w:rPr>
          <w:noProof/>
        </w:rPr>
        <w:t xml:space="preserve"> </w:t>
      </w:r>
      <w:r w:rsidR="00DC1E77" w:rsidRPr="00386DAB">
        <w:rPr>
          <w:noProof/>
        </w:rPr>
        <w:t>is</w:t>
      </w:r>
      <w:r w:rsidRPr="00386DAB">
        <w:rPr>
          <w:noProof/>
        </w:rPr>
        <w:t xml:space="preserve"> the ag</w:t>
      </w:r>
      <w:r w:rsidR="008A5A7A" w:rsidRPr="00386DAB">
        <w:rPr>
          <w:noProof/>
        </w:rPr>
        <w:t>e</w:t>
      </w:r>
      <w:r w:rsidRPr="00386DAB">
        <w:rPr>
          <w:noProof/>
        </w:rPr>
        <w:t>ing people</w:t>
      </w:r>
      <w:r w:rsidR="007523C8" w:rsidRPr="00386DAB">
        <w:rPr>
          <w:noProof/>
        </w:rPr>
        <w:t xml:space="preserve"> (Primark, 2021)</w:t>
      </w:r>
      <w:r w:rsidRPr="00386DAB">
        <w:rPr>
          <w:noProof/>
        </w:rPr>
        <w:t>. But in the last couple of years and the recent pandem</w:t>
      </w:r>
      <w:r w:rsidR="0057202B" w:rsidRPr="00386DAB">
        <w:rPr>
          <w:noProof/>
        </w:rPr>
        <w:t>ic</w:t>
      </w:r>
      <w:r w:rsidRPr="00386DAB">
        <w:rPr>
          <w:noProof/>
        </w:rPr>
        <w:t>, its ag</w:t>
      </w:r>
      <w:r w:rsidR="008A5A7A" w:rsidRPr="00386DAB">
        <w:rPr>
          <w:noProof/>
        </w:rPr>
        <w:t>e</w:t>
      </w:r>
      <w:r w:rsidRPr="00386DAB">
        <w:rPr>
          <w:noProof/>
        </w:rPr>
        <w:t>ing customer base decreased as the mortality rate in</w:t>
      </w:r>
      <w:r w:rsidR="0057202B" w:rsidRPr="00386DAB">
        <w:rPr>
          <w:noProof/>
        </w:rPr>
        <w:t>crea</w:t>
      </w:r>
      <w:r w:rsidRPr="00386DAB">
        <w:rPr>
          <w:noProof/>
        </w:rPr>
        <w:t xml:space="preserve">sed due to natural phenomena. People in the UK are heavy buyers of fashion products and they do buy frequently throughout the year. But the pandemic and the poor condition of the market forced them to decrease their budget on fashionable items. Technological influence has fashion brands rethink their policies. As people are becoming </w:t>
      </w:r>
      <w:r w:rsidRPr="00386DAB">
        <w:rPr>
          <w:noProof/>
        </w:rPr>
        <w:lastRenderedPageBreak/>
        <w:t xml:space="preserve">more internet dependent, band s had to bolster </w:t>
      </w:r>
      <w:r w:rsidR="002B65E6" w:rsidRPr="00386DAB">
        <w:rPr>
          <w:noProof/>
        </w:rPr>
        <w:t>their</w:t>
      </w:r>
      <w:r w:rsidRPr="00386DAB">
        <w:rPr>
          <w:noProof/>
        </w:rPr>
        <w:t xml:space="preserve"> online activities to better connect with their customer and provide services. Investment in technology, data integration for market segmentation, work from </w:t>
      </w:r>
      <w:r w:rsidR="008A5A7A" w:rsidRPr="00386DAB">
        <w:rPr>
          <w:noProof/>
        </w:rPr>
        <w:t xml:space="preserve">the </w:t>
      </w:r>
      <w:r w:rsidRPr="00386DAB">
        <w:rPr>
          <w:noProof/>
        </w:rPr>
        <w:t>office in this lockdown forced the companies to augment ed working policy.</w:t>
      </w:r>
    </w:p>
    <w:p w14:paraId="4AE74DF5" w14:textId="77777777" w:rsidR="00F76A0B" w:rsidRPr="00386DAB" w:rsidRDefault="00F76A0B" w:rsidP="00386DAB">
      <w:pPr>
        <w:pStyle w:val="Heading2"/>
        <w:rPr>
          <w:noProof/>
        </w:rPr>
      </w:pPr>
      <w:bookmarkStart w:id="10" w:name="_Toc67427160"/>
      <w:bookmarkStart w:id="11" w:name="_Toc67467163"/>
      <w:r w:rsidRPr="00386DAB">
        <w:rPr>
          <w:noProof/>
        </w:rPr>
        <w:t xml:space="preserve">Environmental </w:t>
      </w:r>
      <w:r w:rsidR="00407E82" w:rsidRPr="00386DAB">
        <w:rPr>
          <w:noProof/>
        </w:rPr>
        <w:t>and Legal Factors</w:t>
      </w:r>
      <w:bookmarkEnd w:id="10"/>
      <w:bookmarkEnd w:id="11"/>
    </w:p>
    <w:p w14:paraId="26A68D97" w14:textId="77777777" w:rsidR="00F76A0B" w:rsidRPr="00386DAB" w:rsidRDefault="00F76A0B" w:rsidP="00386DAB">
      <w:pPr>
        <w:rPr>
          <w:noProof/>
        </w:rPr>
      </w:pPr>
      <w:r w:rsidRPr="00386DAB">
        <w:rPr>
          <w:noProof/>
        </w:rPr>
        <w:t xml:space="preserve">Most probably the main challenges have come over this industry from the environmental and legal factors. </w:t>
      </w:r>
      <w:r w:rsidR="008A5A7A" w:rsidRPr="00386DAB">
        <w:rPr>
          <w:noProof/>
        </w:rPr>
        <w:t>The f</w:t>
      </w:r>
      <w:r w:rsidRPr="00386DAB">
        <w:rPr>
          <w:noProof/>
        </w:rPr>
        <w:t xml:space="preserve">ashion industry is largely responsible for the environmental haphazard across the world as </w:t>
      </w:r>
      <w:r w:rsidR="002B65E6" w:rsidRPr="00386DAB">
        <w:rPr>
          <w:noProof/>
        </w:rPr>
        <w:t>the</w:t>
      </w:r>
      <w:r w:rsidRPr="00386DAB">
        <w:rPr>
          <w:noProof/>
        </w:rPr>
        <w:t xml:space="preserve"> industry influencing people to change their fashion </w:t>
      </w:r>
      <w:r w:rsidR="002B65E6" w:rsidRPr="00386DAB">
        <w:rPr>
          <w:noProof/>
        </w:rPr>
        <w:t>behaviour</w:t>
      </w:r>
      <w:r w:rsidRPr="00386DAB">
        <w:rPr>
          <w:noProof/>
        </w:rPr>
        <w:t xml:space="preserve"> rapidly and implementing </w:t>
      </w:r>
      <w:r w:rsidR="008A5A7A" w:rsidRPr="00386DAB">
        <w:rPr>
          <w:noProof/>
        </w:rPr>
        <w:t xml:space="preserve">a </w:t>
      </w:r>
      <w:r w:rsidRPr="00386DAB">
        <w:rPr>
          <w:noProof/>
        </w:rPr>
        <w:t xml:space="preserve">various business-based strategy like fast fashion. </w:t>
      </w:r>
      <w:r w:rsidR="008A5A7A" w:rsidRPr="00386DAB">
        <w:rPr>
          <w:noProof/>
        </w:rPr>
        <w:t>T</w:t>
      </w:r>
      <w:r w:rsidR="002B65E6" w:rsidRPr="00386DAB">
        <w:rPr>
          <w:noProof/>
        </w:rPr>
        <w:t>hese</w:t>
      </w:r>
      <w:r w:rsidRPr="00386DAB">
        <w:rPr>
          <w:noProof/>
        </w:rPr>
        <w:t xml:space="preserve"> brands are focusing on the cheap market across countries like China, Bangladesh, India, Pakistan etc. </w:t>
      </w:r>
      <w:r w:rsidR="002B65E6" w:rsidRPr="00386DAB">
        <w:rPr>
          <w:noProof/>
        </w:rPr>
        <w:t>These countries</w:t>
      </w:r>
      <w:r w:rsidRPr="00386DAB">
        <w:rPr>
          <w:noProof/>
        </w:rPr>
        <w:t xml:space="preserve"> are leading the fashion manufacturing industry by providing cheap </w:t>
      </w:r>
      <w:r w:rsidR="002B65E6" w:rsidRPr="00386DAB">
        <w:rPr>
          <w:noProof/>
        </w:rPr>
        <w:t>labour</w:t>
      </w:r>
      <w:r w:rsidRPr="00386DAB">
        <w:rPr>
          <w:noProof/>
        </w:rPr>
        <w:t xml:space="preserve"> and services and by violating various information and legal issues. According to the UN, this industry is responsible for around 10% of </w:t>
      </w:r>
      <w:r w:rsidR="008A5A7A" w:rsidRPr="00386DAB">
        <w:rPr>
          <w:noProof/>
        </w:rPr>
        <w:t xml:space="preserve">the </w:t>
      </w:r>
      <w:r w:rsidRPr="00386DAB">
        <w:rPr>
          <w:noProof/>
        </w:rPr>
        <w:t>worlds greenhouse gas emissions</w:t>
      </w:r>
      <w:r w:rsidR="004838FC" w:rsidRPr="00386DAB">
        <w:rPr>
          <w:noProof/>
        </w:rPr>
        <w:t xml:space="preserve"> (UN, 2021)</w:t>
      </w:r>
      <w:r w:rsidRPr="00386DAB">
        <w:rPr>
          <w:noProof/>
        </w:rPr>
        <w:t xml:space="preserve">. Just in the UK, the heavy buyer buys almost 80% </w:t>
      </w:r>
      <w:r w:rsidR="00DC1E77" w:rsidRPr="00386DAB">
        <w:rPr>
          <w:noProof/>
        </w:rPr>
        <w:t xml:space="preserve">of </w:t>
      </w:r>
      <w:r w:rsidR="00AF0900" w:rsidRPr="00386DAB">
        <w:rPr>
          <w:noProof/>
        </w:rPr>
        <w:t xml:space="preserve">the </w:t>
      </w:r>
      <w:r w:rsidRPr="00386DAB">
        <w:rPr>
          <w:noProof/>
        </w:rPr>
        <w:t>product that they never wear and this leads to dumping around 300,000 tons of clothes every year</w:t>
      </w:r>
      <w:r w:rsidR="004838FC" w:rsidRPr="00386DAB">
        <w:rPr>
          <w:noProof/>
        </w:rPr>
        <w:t xml:space="preserve"> (The Guardian, 2021)</w:t>
      </w:r>
      <w:r w:rsidRPr="00386DAB">
        <w:rPr>
          <w:noProof/>
        </w:rPr>
        <w:t xml:space="preserve">. In </w:t>
      </w:r>
      <w:r w:rsidR="002B65E6" w:rsidRPr="00386DAB">
        <w:rPr>
          <w:noProof/>
        </w:rPr>
        <w:t>these cases</w:t>
      </w:r>
      <w:r w:rsidRPr="00386DAB">
        <w:rPr>
          <w:noProof/>
        </w:rPr>
        <w:t xml:space="preserve">, </w:t>
      </w:r>
      <w:r w:rsidR="002B65E6" w:rsidRPr="00386DAB">
        <w:rPr>
          <w:noProof/>
        </w:rPr>
        <w:t>Primark</w:t>
      </w:r>
      <w:r w:rsidRPr="00386DAB">
        <w:rPr>
          <w:noProof/>
        </w:rPr>
        <w:t xml:space="preserve"> </w:t>
      </w:r>
      <w:r w:rsidR="008A5A7A" w:rsidRPr="00386DAB">
        <w:rPr>
          <w:noProof/>
        </w:rPr>
        <w:t>is</w:t>
      </w:r>
      <w:r w:rsidRPr="00386DAB">
        <w:rPr>
          <w:noProof/>
        </w:rPr>
        <w:t xml:space="preserve"> taking laudable strategies to minimize the violation claim. It forcing its supplier to maintain health and safety, environmental regulation, child </w:t>
      </w:r>
      <w:r w:rsidR="002B65E6" w:rsidRPr="00386DAB">
        <w:rPr>
          <w:noProof/>
        </w:rPr>
        <w:t>labour</w:t>
      </w:r>
      <w:r w:rsidRPr="00386DAB">
        <w:rPr>
          <w:noProof/>
        </w:rPr>
        <w:t xml:space="preserve"> restriction, eco-friendly production plants etc. Though </w:t>
      </w:r>
      <w:r w:rsidR="002B65E6" w:rsidRPr="00386DAB">
        <w:rPr>
          <w:noProof/>
        </w:rPr>
        <w:t>these strategies</w:t>
      </w:r>
      <w:r w:rsidRPr="00386DAB">
        <w:rPr>
          <w:noProof/>
        </w:rPr>
        <w:t xml:space="preserve"> are increasing their cost of production and supply line, the companies are getting </w:t>
      </w:r>
      <w:r w:rsidR="008A5A7A" w:rsidRPr="00386DAB">
        <w:rPr>
          <w:noProof/>
        </w:rPr>
        <w:t xml:space="preserve">a </w:t>
      </w:r>
      <w:r w:rsidRPr="00386DAB">
        <w:rPr>
          <w:noProof/>
        </w:rPr>
        <w:t>completed advantage in this highly competitive market.</w:t>
      </w:r>
    </w:p>
    <w:p w14:paraId="5E92AEAC" w14:textId="77777777" w:rsidR="00513B0D" w:rsidRPr="00386DAB" w:rsidRDefault="00513B0D" w:rsidP="00386DAB">
      <w:pPr>
        <w:pStyle w:val="Heading1"/>
        <w:rPr>
          <w:noProof/>
        </w:rPr>
      </w:pPr>
      <w:bookmarkStart w:id="12" w:name="_Toc67427161"/>
      <w:bookmarkStart w:id="13" w:name="_Toc67467164"/>
      <w:bookmarkStart w:id="14" w:name="_Hlk67418968"/>
      <w:r w:rsidRPr="00386DAB">
        <w:rPr>
          <w:noProof/>
        </w:rPr>
        <w:t>Porter</w:t>
      </w:r>
      <w:r w:rsidR="004166F3" w:rsidRPr="00386DAB">
        <w:rPr>
          <w:noProof/>
        </w:rPr>
        <w:t>’</w:t>
      </w:r>
      <w:r w:rsidRPr="00386DAB">
        <w:rPr>
          <w:noProof/>
        </w:rPr>
        <w:t xml:space="preserve">s </w:t>
      </w:r>
      <w:r w:rsidR="00407E82" w:rsidRPr="00386DAB">
        <w:rPr>
          <w:noProof/>
        </w:rPr>
        <w:t>Value Chain</w:t>
      </w:r>
      <w:bookmarkEnd w:id="12"/>
      <w:bookmarkEnd w:id="13"/>
    </w:p>
    <w:bookmarkEnd w:id="14"/>
    <w:p w14:paraId="3C43EE00" w14:textId="77777777" w:rsidR="00513B0D" w:rsidRPr="00386DAB" w:rsidRDefault="00513B0D" w:rsidP="00386DAB">
      <w:pPr>
        <w:rPr>
          <w:noProof/>
        </w:rPr>
      </w:pPr>
      <w:r w:rsidRPr="00386DAB">
        <w:rPr>
          <w:noProof/>
        </w:rPr>
        <w:t xml:space="preserve">Michael </w:t>
      </w:r>
      <w:r w:rsidR="008A5A7A" w:rsidRPr="00386DAB">
        <w:rPr>
          <w:noProof/>
        </w:rPr>
        <w:t>P</w:t>
      </w:r>
      <w:r w:rsidRPr="00386DAB">
        <w:rPr>
          <w:noProof/>
        </w:rPr>
        <w:t xml:space="preserve">orter first introduced his model </w:t>
      </w:r>
      <w:r w:rsidR="004166F3" w:rsidRPr="00386DAB">
        <w:rPr>
          <w:noProof/>
        </w:rPr>
        <w:t>in</w:t>
      </w:r>
      <w:r w:rsidRPr="00386DAB">
        <w:rPr>
          <w:noProof/>
        </w:rPr>
        <w:t xml:space="preserve"> his book competitive advantage in the year 1985. This model describes our particular company </w:t>
      </w:r>
      <w:r w:rsidR="008A5A7A" w:rsidRPr="00386DAB">
        <w:rPr>
          <w:noProof/>
        </w:rPr>
        <w:t xml:space="preserve">to </w:t>
      </w:r>
      <w:r w:rsidRPr="00386DAB">
        <w:rPr>
          <w:noProof/>
        </w:rPr>
        <w:t>add value to each product and send it for further value addition. Rather than talking about accounting numbers, h</w:t>
      </w:r>
      <w:r w:rsidR="004166F3" w:rsidRPr="00386DAB">
        <w:rPr>
          <w:noProof/>
        </w:rPr>
        <w:t>i</w:t>
      </w:r>
      <w:r w:rsidRPr="00386DAB">
        <w:rPr>
          <w:noProof/>
        </w:rPr>
        <w:t xml:space="preserve">s valuing covers </w:t>
      </w:r>
      <w:r w:rsidR="004166F3" w:rsidRPr="00386DAB">
        <w:rPr>
          <w:noProof/>
        </w:rPr>
        <w:t xml:space="preserve">theoretical </w:t>
      </w:r>
      <w:r w:rsidRPr="00386DAB">
        <w:rPr>
          <w:noProof/>
        </w:rPr>
        <w:t xml:space="preserve">aspects of how a company produce product through value addition. </w:t>
      </w:r>
      <w:r w:rsidR="004166F3" w:rsidRPr="00386DAB">
        <w:rPr>
          <w:noProof/>
        </w:rPr>
        <w:t>So,</w:t>
      </w:r>
      <w:r w:rsidRPr="00386DAB">
        <w:rPr>
          <w:noProof/>
        </w:rPr>
        <w:t xml:space="preserve"> in this part, Primark's value addition procedure is discussed through porter's value chain model. This model </w:t>
      </w:r>
      <w:r w:rsidR="004166F3" w:rsidRPr="00386DAB">
        <w:rPr>
          <w:noProof/>
        </w:rPr>
        <w:t>divides</w:t>
      </w:r>
      <w:r w:rsidRPr="00386DAB">
        <w:rPr>
          <w:noProof/>
        </w:rPr>
        <w:t xml:space="preserve"> the business activities into two main parts:</w:t>
      </w:r>
    </w:p>
    <w:p w14:paraId="150E56F6" w14:textId="77777777" w:rsidR="00114D3E" w:rsidRPr="00386DAB" w:rsidRDefault="00114D3E" w:rsidP="00386DAB">
      <w:pPr>
        <w:rPr>
          <w:noProof/>
        </w:rPr>
      </w:pPr>
    </w:p>
    <w:p w14:paraId="622AD07D" w14:textId="77777777" w:rsidR="00114D3E" w:rsidRPr="00386DAB" w:rsidRDefault="00114D3E" w:rsidP="00386DAB">
      <w:pPr>
        <w:jc w:val="center"/>
        <w:rPr>
          <w:noProof/>
        </w:rPr>
      </w:pPr>
      <w:r w:rsidRPr="00386DAB">
        <w:rPr>
          <w:noProof/>
        </w:rPr>
        <w:lastRenderedPageBreak/>
        <w:drawing>
          <wp:anchor distT="0" distB="0" distL="114300" distR="114300" simplePos="0" relativeHeight="251658240" behindDoc="0" locked="0" layoutInCell="1" allowOverlap="1" wp14:anchorId="0A7E66B6" wp14:editId="2E37147B">
            <wp:simplePos x="0" y="0"/>
            <wp:positionH relativeFrom="margin">
              <wp:align>center</wp:align>
            </wp:positionH>
            <wp:positionV relativeFrom="paragraph">
              <wp:posOffset>0</wp:posOffset>
            </wp:positionV>
            <wp:extent cx="5351780" cy="2781300"/>
            <wp:effectExtent l="0" t="0" r="1270" b="0"/>
            <wp:wrapTopAndBottom/>
            <wp:docPr id="4" name="Picture 4" descr="Porter's Value Chain Model PowerPoint Template | SketchBu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Value Chain Model PowerPoint Template | SketchBubbl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2853" b="10029"/>
                    <a:stretch/>
                  </pic:blipFill>
                  <pic:spPr bwMode="auto">
                    <a:xfrm>
                      <a:off x="0" y="0"/>
                      <a:ext cx="5351780" cy="2781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86DAB">
        <w:rPr>
          <w:noProof/>
        </w:rPr>
        <w:t>Figure: Porter’s Value Chain Model</w:t>
      </w:r>
      <w:r w:rsidR="004838FC" w:rsidRPr="00386DAB">
        <w:rPr>
          <w:noProof/>
        </w:rPr>
        <w:t xml:space="preserve"> (Magretta, 2012)</w:t>
      </w:r>
    </w:p>
    <w:p w14:paraId="1F8D434C" w14:textId="77777777" w:rsidR="00513B0D" w:rsidRPr="00386DAB" w:rsidRDefault="00513B0D" w:rsidP="00386DAB">
      <w:pPr>
        <w:pStyle w:val="Heading2"/>
        <w:rPr>
          <w:noProof/>
        </w:rPr>
      </w:pPr>
      <w:bookmarkStart w:id="15" w:name="_Toc67427162"/>
      <w:bookmarkStart w:id="16" w:name="_Toc67467165"/>
      <w:r w:rsidRPr="00386DAB">
        <w:rPr>
          <w:noProof/>
        </w:rPr>
        <w:t xml:space="preserve">Primary </w:t>
      </w:r>
      <w:r w:rsidR="00407E82" w:rsidRPr="00386DAB">
        <w:rPr>
          <w:noProof/>
        </w:rPr>
        <w:t>A</w:t>
      </w:r>
      <w:r w:rsidRPr="00386DAB">
        <w:rPr>
          <w:noProof/>
        </w:rPr>
        <w:t>ctivities</w:t>
      </w:r>
      <w:bookmarkEnd w:id="15"/>
      <w:bookmarkEnd w:id="16"/>
    </w:p>
    <w:p w14:paraId="095B8611" w14:textId="77777777" w:rsidR="00114D3E" w:rsidRPr="00386DAB" w:rsidRDefault="00114D3E" w:rsidP="00386DAB">
      <w:pPr>
        <w:rPr>
          <w:noProof/>
        </w:rPr>
      </w:pPr>
      <w:r w:rsidRPr="00386DAB">
        <w:rPr>
          <w:noProof/>
        </w:rPr>
        <w:drawing>
          <wp:anchor distT="0" distB="0" distL="114300" distR="114300" simplePos="0" relativeHeight="251659264" behindDoc="0" locked="0" layoutInCell="1" allowOverlap="1" wp14:anchorId="12198DA6" wp14:editId="795BE069">
            <wp:simplePos x="0" y="0"/>
            <wp:positionH relativeFrom="column">
              <wp:posOffset>95250</wp:posOffset>
            </wp:positionH>
            <wp:positionV relativeFrom="paragraph">
              <wp:posOffset>1348105</wp:posOffset>
            </wp:positionV>
            <wp:extent cx="5705475" cy="2876550"/>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pscaler-primark-a-porters-case-study-11-638-2x.jpg"/>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705475" cy="2876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13B0D" w:rsidRPr="00386DAB">
        <w:rPr>
          <w:noProof/>
        </w:rPr>
        <w:t xml:space="preserve">Primary activities </w:t>
      </w:r>
      <w:r w:rsidR="004166F3" w:rsidRPr="00386DAB">
        <w:rPr>
          <w:noProof/>
        </w:rPr>
        <w:t>deal</w:t>
      </w:r>
      <w:r w:rsidR="00513B0D" w:rsidRPr="00386DAB">
        <w:rPr>
          <w:noProof/>
        </w:rPr>
        <w:t xml:space="preserve"> with the fundamental aspects of </w:t>
      </w:r>
      <w:r w:rsidR="008A5A7A" w:rsidRPr="00386DAB">
        <w:rPr>
          <w:noProof/>
        </w:rPr>
        <w:t xml:space="preserve">the </w:t>
      </w:r>
      <w:r w:rsidR="00513B0D" w:rsidRPr="00386DAB">
        <w:rPr>
          <w:noProof/>
        </w:rPr>
        <w:t>production process. This include</w:t>
      </w:r>
      <w:r w:rsidR="008A5A7A" w:rsidRPr="00386DAB">
        <w:rPr>
          <w:noProof/>
        </w:rPr>
        <w:t>s</w:t>
      </w:r>
      <w:r w:rsidR="00513B0D" w:rsidRPr="00386DAB">
        <w:rPr>
          <w:noProof/>
        </w:rPr>
        <w:t xml:space="preserve"> purchasing raw material, production, delivery, marketing and sales etc. Along with many major brands, Primark also face</w:t>
      </w:r>
      <w:r w:rsidR="008A5A7A" w:rsidRPr="00386DAB">
        <w:rPr>
          <w:noProof/>
        </w:rPr>
        <w:t>s</w:t>
      </w:r>
      <w:r w:rsidR="00513B0D" w:rsidRPr="00386DAB">
        <w:rPr>
          <w:noProof/>
        </w:rPr>
        <w:t xml:space="preserve"> various allegations against their activities. The stakeholders have shown concern over the buying of raw materials from the countries which violated different regulations. Other concerns </w:t>
      </w:r>
      <w:r w:rsidR="004166F3" w:rsidRPr="00386DAB">
        <w:rPr>
          <w:noProof/>
        </w:rPr>
        <w:t>were</w:t>
      </w:r>
      <w:r w:rsidR="00513B0D" w:rsidRPr="00386DAB">
        <w:rPr>
          <w:noProof/>
        </w:rPr>
        <w:t xml:space="preserve"> searching </w:t>
      </w:r>
      <w:r w:rsidR="008A5A7A" w:rsidRPr="00386DAB">
        <w:rPr>
          <w:noProof/>
        </w:rPr>
        <w:t xml:space="preserve">for </w:t>
      </w:r>
      <w:r w:rsidR="00513B0D" w:rsidRPr="00386DAB">
        <w:rPr>
          <w:noProof/>
        </w:rPr>
        <w:t xml:space="preserve">production in cheap </w:t>
      </w:r>
      <w:r w:rsidR="0069358E" w:rsidRPr="00386DAB">
        <w:rPr>
          <w:noProof/>
        </w:rPr>
        <w:t>labour-based</w:t>
      </w:r>
      <w:r w:rsidR="00513B0D" w:rsidRPr="00386DAB">
        <w:rPr>
          <w:noProof/>
        </w:rPr>
        <w:t xml:space="preserve"> countries, </w:t>
      </w:r>
    </w:p>
    <w:p w14:paraId="1732EA48" w14:textId="77777777" w:rsidR="00114D3E" w:rsidRPr="00386DAB" w:rsidRDefault="00114D3E" w:rsidP="00386DAB">
      <w:pPr>
        <w:spacing w:before="240"/>
        <w:jc w:val="center"/>
        <w:rPr>
          <w:noProof/>
        </w:rPr>
      </w:pPr>
      <w:r w:rsidRPr="00386DAB">
        <w:rPr>
          <w:noProof/>
        </w:rPr>
        <w:t>Figure: Primary Activities of Primark</w:t>
      </w:r>
      <w:r w:rsidR="004838FC" w:rsidRPr="00386DAB">
        <w:rPr>
          <w:noProof/>
        </w:rPr>
        <w:t xml:space="preserve"> (Magretta, 2012)</w:t>
      </w:r>
    </w:p>
    <w:p w14:paraId="1752972A" w14:textId="77777777" w:rsidR="00BF7231" w:rsidRPr="00386DAB" w:rsidRDefault="004166F3" w:rsidP="00386DAB">
      <w:pPr>
        <w:rPr>
          <w:noProof/>
        </w:rPr>
      </w:pPr>
      <w:r w:rsidRPr="00386DAB">
        <w:rPr>
          <w:noProof/>
        </w:rPr>
        <w:t>unsustainable</w:t>
      </w:r>
      <w:r w:rsidR="00513B0D" w:rsidRPr="00386DAB">
        <w:rPr>
          <w:noProof/>
        </w:rPr>
        <w:t xml:space="preserve"> production policy etc. After this concert have been raised, </w:t>
      </w:r>
      <w:r w:rsidR="008A5A7A" w:rsidRPr="00386DAB">
        <w:rPr>
          <w:noProof/>
        </w:rPr>
        <w:t>Primark</w:t>
      </w:r>
      <w:r w:rsidR="00513B0D" w:rsidRPr="00386DAB">
        <w:rPr>
          <w:noProof/>
        </w:rPr>
        <w:t xml:space="preserve"> focused on this by collaborating with the supplier, production house to comply with all the environmental regulation, wage benefit regulation, minimum pay policy etc to ensure sustainable production </w:t>
      </w:r>
      <w:r w:rsidR="00513B0D" w:rsidRPr="00386DAB">
        <w:rPr>
          <w:noProof/>
        </w:rPr>
        <w:lastRenderedPageBreak/>
        <w:t xml:space="preserve">and supply line which the first demand of the customers. That's why for the period from 2008 to 2018, Primark became the top company </w:t>
      </w:r>
      <w:r w:rsidR="00407E82" w:rsidRPr="00386DAB">
        <w:rPr>
          <w:noProof/>
        </w:rPr>
        <w:t>by</w:t>
      </w:r>
      <w:r w:rsidR="00513B0D" w:rsidRPr="00386DAB">
        <w:rPr>
          <w:noProof/>
        </w:rPr>
        <w:t xml:space="preserve"> increasing its market share while the other top brands faced decreases in their markets share.</w:t>
      </w:r>
    </w:p>
    <w:p w14:paraId="567DD2EA" w14:textId="77777777" w:rsidR="004047CC" w:rsidRPr="00386DAB" w:rsidRDefault="004047CC" w:rsidP="00386DAB">
      <w:pPr>
        <w:pStyle w:val="Heading2"/>
        <w:rPr>
          <w:noProof/>
        </w:rPr>
      </w:pPr>
      <w:bookmarkStart w:id="17" w:name="_Toc67427163"/>
      <w:bookmarkStart w:id="18" w:name="_Toc67467166"/>
      <w:r w:rsidRPr="00386DAB">
        <w:rPr>
          <w:noProof/>
        </w:rPr>
        <w:t xml:space="preserve">Supporting </w:t>
      </w:r>
      <w:r w:rsidR="00407E82" w:rsidRPr="00386DAB">
        <w:rPr>
          <w:noProof/>
        </w:rPr>
        <w:t>Activities</w:t>
      </w:r>
      <w:bookmarkEnd w:id="17"/>
      <w:bookmarkEnd w:id="18"/>
    </w:p>
    <w:p w14:paraId="34113EBD" w14:textId="2ABBC1C0" w:rsidR="00114D3E" w:rsidRPr="00386DAB" w:rsidRDefault="004047CC" w:rsidP="00386DAB">
      <w:pPr>
        <w:rPr>
          <w:noProof/>
        </w:rPr>
      </w:pPr>
      <w:r w:rsidRPr="00386DAB">
        <w:rPr>
          <w:noProof/>
        </w:rPr>
        <w:t xml:space="preserve">Supporting activities of porter’s value model covers some secondary aspect of </w:t>
      </w:r>
      <w:r w:rsidR="008A5A7A" w:rsidRPr="00386DAB">
        <w:rPr>
          <w:noProof/>
        </w:rPr>
        <w:t xml:space="preserve">a </w:t>
      </w:r>
      <w:r w:rsidRPr="00386DAB">
        <w:rPr>
          <w:noProof/>
        </w:rPr>
        <w:t xml:space="preserve">business. These include </w:t>
      </w:r>
      <w:r w:rsidR="008A5A7A" w:rsidRPr="00386DAB">
        <w:rPr>
          <w:noProof/>
        </w:rPr>
        <w:t xml:space="preserve">the </w:t>
      </w:r>
      <w:r w:rsidRPr="00386DAB">
        <w:rPr>
          <w:noProof/>
        </w:rPr>
        <w:t>procurement of resources, human resource management, technological advancement and up</w:t>
      </w:r>
      <w:r w:rsidR="008A5A7A" w:rsidRPr="00386DAB">
        <w:rPr>
          <w:noProof/>
        </w:rPr>
        <w:t>-</w:t>
      </w:r>
      <w:r w:rsidRPr="00386DAB">
        <w:rPr>
          <w:noProof/>
        </w:rPr>
        <w:t>gradation, infrastructural development etc</w:t>
      </w:r>
      <w:r w:rsidR="00386DAB" w:rsidRPr="00386DAB">
        <w:rPr>
          <w:noProof/>
        </w:rPr>
        <w:t>. (Magretta, 2012)</w:t>
      </w:r>
      <w:r w:rsidRPr="00386DAB">
        <w:rPr>
          <w:noProof/>
        </w:rPr>
        <w:t xml:space="preserve">. Primark did some laudable work in this part against many degrading concerns raised by the different stakeholders. It's sourced </w:t>
      </w:r>
      <w:r w:rsidR="008A5A7A" w:rsidRPr="00386DAB">
        <w:rPr>
          <w:noProof/>
        </w:rPr>
        <w:t xml:space="preserve">the </w:t>
      </w:r>
      <w:r w:rsidRPr="00386DAB">
        <w:rPr>
          <w:noProof/>
        </w:rPr>
        <w:t xml:space="preserve">highest quality product. </w:t>
      </w:r>
      <w:r w:rsidR="001F6E1E" w:rsidRPr="00386DAB">
        <w:rPr>
          <w:noProof/>
        </w:rPr>
        <w:t>its</w:t>
      </w:r>
      <w:r w:rsidRPr="00386DAB">
        <w:rPr>
          <w:noProof/>
        </w:rPr>
        <w:t xml:space="preserve"> preferred supply line and production procedure of those </w:t>
      </w:r>
      <w:r w:rsidR="00386DAB" w:rsidRPr="00386DAB">
        <w:rPr>
          <w:noProof/>
        </w:rPr>
        <w:t>houses that comply with the international rules and regulations.</w:t>
      </w:r>
    </w:p>
    <w:p w14:paraId="72376EF1" w14:textId="5D08ABE9" w:rsidR="00386DAB" w:rsidRPr="00386DAB" w:rsidRDefault="00386DAB" w:rsidP="00386DAB">
      <w:pPr>
        <w:jc w:val="center"/>
        <w:rPr>
          <w:noProof/>
        </w:rPr>
      </w:pPr>
      <w:r w:rsidRPr="00386DAB">
        <w:rPr>
          <w:noProof/>
        </w:rPr>
        <w:drawing>
          <wp:inline distT="0" distB="0" distL="0" distR="0" wp14:anchorId="30B7F0F9" wp14:editId="5993595A">
            <wp:extent cx="5731510" cy="31718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2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71825"/>
                    </a:xfrm>
                    <a:prstGeom prst="rect">
                      <a:avLst/>
                    </a:prstGeom>
                  </pic:spPr>
                </pic:pic>
              </a:graphicData>
            </a:graphic>
          </wp:inline>
        </w:drawing>
      </w:r>
    </w:p>
    <w:p w14:paraId="14A0A970" w14:textId="77777777" w:rsidR="00114D3E" w:rsidRPr="00386DAB" w:rsidRDefault="00114D3E" w:rsidP="00386DAB">
      <w:pPr>
        <w:spacing w:before="240"/>
        <w:jc w:val="center"/>
        <w:rPr>
          <w:noProof/>
        </w:rPr>
      </w:pPr>
      <w:r w:rsidRPr="00386DAB">
        <w:rPr>
          <w:noProof/>
        </w:rPr>
        <w:t>Figure: Supporting Activities of Primark</w:t>
      </w:r>
      <w:r w:rsidR="004838FC" w:rsidRPr="00386DAB">
        <w:rPr>
          <w:noProof/>
        </w:rPr>
        <w:t xml:space="preserve"> (Magretta, 2012)</w:t>
      </w:r>
    </w:p>
    <w:p w14:paraId="7290D9D1" w14:textId="793EB0BC" w:rsidR="00BF7231" w:rsidRPr="00386DAB" w:rsidRDefault="004047CC" w:rsidP="00386DAB">
      <w:pPr>
        <w:rPr>
          <w:noProof/>
        </w:rPr>
      </w:pPr>
      <w:r w:rsidRPr="00386DAB">
        <w:rPr>
          <w:noProof/>
        </w:rPr>
        <w:t>Primark follow</w:t>
      </w:r>
      <w:r w:rsidR="008A5A7A" w:rsidRPr="00386DAB">
        <w:rPr>
          <w:noProof/>
        </w:rPr>
        <w:t>s</w:t>
      </w:r>
      <w:r w:rsidRPr="00386DAB">
        <w:rPr>
          <w:noProof/>
        </w:rPr>
        <w:t xml:space="preserve"> </w:t>
      </w:r>
      <w:r w:rsidR="008A5A7A" w:rsidRPr="00386DAB">
        <w:rPr>
          <w:noProof/>
        </w:rPr>
        <w:t xml:space="preserve">the </w:t>
      </w:r>
      <w:r w:rsidRPr="00386DAB">
        <w:rPr>
          <w:noProof/>
        </w:rPr>
        <w:t xml:space="preserve">standard Court of conduct and its </w:t>
      </w:r>
      <w:r w:rsidR="001F6E1E" w:rsidRPr="00386DAB">
        <w:rPr>
          <w:noProof/>
        </w:rPr>
        <w:t>top-level</w:t>
      </w:r>
      <w:r w:rsidRPr="00386DAB">
        <w:rPr>
          <w:noProof/>
        </w:rPr>
        <w:t xml:space="preserve"> human resource management Ensure productive human resource for the operation. Its technological procedures are </w:t>
      </w:r>
      <w:r w:rsidR="008A5A7A" w:rsidRPr="00386DAB">
        <w:rPr>
          <w:noProof/>
        </w:rPr>
        <w:t xml:space="preserve">a </w:t>
      </w:r>
      <w:r w:rsidRPr="00386DAB">
        <w:rPr>
          <w:noProof/>
        </w:rPr>
        <w:t xml:space="preserve">little bit different </w:t>
      </w:r>
      <w:r w:rsidR="008A5A7A" w:rsidRPr="00386DAB">
        <w:rPr>
          <w:noProof/>
        </w:rPr>
        <w:t>from</w:t>
      </w:r>
      <w:r w:rsidRPr="00386DAB">
        <w:rPr>
          <w:noProof/>
        </w:rPr>
        <w:t xml:space="preserve"> its competitor. Rather than introducing </w:t>
      </w:r>
      <w:r w:rsidR="008A5A7A" w:rsidRPr="00386DAB">
        <w:rPr>
          <w:noProof/>
        </w:rPr>
        <w:t xml:space="preserve">an </w:t>
      </w:r>
      <w:r w:rsidRPr="00386DAB">
        <w:rPr>
          <w:noProof/>
        </w:rPr>
        <w:t xml:space="preserve">online retailing service, it put all </w:t>
      </w:r>
      <w:r w:rsidR="008A5A7A" w:rsidRPr="00386DAB">
        <w:rPr>
          <w:noProof/>
        </w:rPr>
        <w:t>its</w:t>
      </w:r>
      <w:r w:rsidRPr="00386DAB">
        <w:rPr>
          <w:noProof/>
        </w:rPr>
        <w:t xml:space="preserve"> portfolio on </w:t>
      </w:r>
      <w:r w:rsidR="008A5A7A" w:rsidRPr="00386DAB">
        <w:rPr>
          <w:noProof/>
        </w:rPr>
        <w:t>its</w:t>
      </w:r>
      <w:r w:rsidRPr="00386DAB">
        <w:rPr>
          <w:noProof/>
        </w:rPr>
        <w:t xml:space="preserve"> website and reinforces its business model across social media to perform marketing procedures. Primark is also in partnership with save to provide education and support activities to its employees and stakeholders across many parts of the world including South India, Cambodia etc. It also brought some infrastructure adjustment to encourage volume purchasing by setting up large outlets.</w:t>
      </w:r>
    </w:p>
    <w:p w14:paraId="3A01269B" w14:textId="77777777" w:rsidR="007518B1" w:rsidRPr="00386DAB" w:rsidRDefault="007518B1" w:rsidP="00386DAB">
      <w:pPr>
        <w:rPr>
          <w:noProof/>
        </w:rPr>
      </w:pPr>
    </w:p>
    <w:p w14:paraId="5932CF90" w14:textId="77777777" w:rsidR="00C166CB" w:rsidRPr="00386DAB" w:rsidRDefault="00C166CB" w:rsidP="00386DAB">
      <w:pPr>
        <w:pStyle w:val="Heading1"/>
        <w:rPr>
          <w:noProof/>
        </w:rPr>
      </w:pPr>
      <w:bookmarkStart w:id="19" w:name="_Toc67427164"/>
      <w:bookmarkStart w:id="20" w:name="_Toc67467167"/>
      <w:r w:rsidRPr="00386DAB">
        <w:rPr>
          <w:noProof/>
        </w:rPr>
        <w:lastRenderedPageBreak/>
        <w:t xml:space="preserve">Competitive </w:t>
      </w:r>
      <w:r w:rsidR="00575523" w:rsidRPr="00386DAB">
        <w:rPr>
          <w:noProof/>
        </w:rPr>
        <w:t>A</w:t>
      </w:r>
      <w:r w:rsidRPr="00386DAB">
        <w:rPr>
          <w:noProof/>
        </w:rPr>
        <w:t>dvantage</w:t>
      </w:r>
      <w:r w:rsidR="00407E82" w:rsidRPr="00386DAB">
        <w:rPr>
          <w:noProof/>
        </w:rPr>
        <w:t>s</w:t>
      </w:r>
      <w:r w:rsidRPr="00386DAB">
        <w:rPr>
          <w:noProof/>
        </w:rPr>
        <w:t xml:space="preserve"> of Primark</w:t>
      </w:r>
      <w:bookmarkEnd w:id="19"/>
      <w:bookmarkEnd w:id="20"/>
    </w:p>
    <w:p w14:paraId="0D51BD8E" w14:textId="77777777" w:rsidR="00114D3E" w:rsidRPr="00386DAB" w:rsidRDefault="00114D3E" w:rsidP="00386DAB">
      <w:pPr>
        <w:rPr>
          <w:noProof/>
        </w:rPr>
      </w:pPr>
      <w:r w:rsidRPr="00386DAB">
        <w:rPr>
          <w:noProof/>
        </w:rPr>
        <w:drawing>
          <wp:anchor distT="0" distB="0" distL="114300" distR="114300" simplePos="0" relativeHeight="251661312" behindDoc="0" locked="0" layoutInCell="1" allowOverlap="1" wp14:anchorId="75E690A1" wp14:editId="294760CF">
            <wp:simplePos x="0" y="0"/>
            <wp:positionH relativeFrom="margin">
              <wp:align>center</wp:align>
            </wp:positionH>
            <wp:positionV relativeFrom="paragraph">
              <wp:posOffset>4526280</wp:posOffset>
            </wp:positionV>
            <wp:extent cx="5648325" cy="2466340"/>
            <wp:effectExtent l="19050" t="19050" r="28575" b="10160"/>
            <wp:wrapSquare wrapText="bothSides"/>
            <wp:docPr id="7" name="Picture 7" descr="M&amp;S to lose its decades long status as the number one clothing retailer to  Primark - Global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mp;S to lose its decades long status as the number one clothing retailer to  Primark - GlobalData"/>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8057" b="11089"/>
                    <a:stretch/>
                  </pic:blipFill>
                  <pic:spPr bwMode="auto">
                    <a:xfrm>
                      <a:off x="0" y="0"/>
                      <a:ext cx="5648325" cy="246634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166CB" w:rsidRPr="00386DAB">
        <w:rPr>
          <w:noProof/>
        </w:rPr>
        <w:t>As Primark ha</w:t>
      </w:r>
      <w:r w:rsidR="008A5A7A" w:rsidRPr="00386DAB">
        <w:rPr>
          <w:noProof/>
        </w:rPr>
        <w:t>s</w:t>
      </w:r>
      <w:r w:rsidR="00C166CB" w:rsidRPr="00386DAB">
        <w:rPr>
          <w:noProof/>
        </w:rPr>
        <w:t xml:space="preserve"> taken various measures to pacify the stakeholders against their concern over various issues, these David various competitive advantage over the other brands in </w:t>
      </w:r>
      <w:r w:rsidR="008A5A7A" w:rsidRPr="00386DAB">
        <w:rPr>
          <w:noProof/>
        </w:rPr>
        <w:t xml:space="preserve">the </w:t>
      </w:r>
      <w:r w:rsidR="00C166CB" w:rsidRPr="00386DAB">
        <w:rPr>
          <w:noProof/>
        </w:rPr>
        <w:t xml:space="preserve">UK as well as across the world. It became top fashioned bands throw increasing its market share by 3% over the decade of 2009 to 2019. It has now </w:t>
      </w:r>
      <w:r w:rsidR="008A5A7A" w:rsidRPr="00386DAB">
        <w:rPr>
          <w:noProof/>
        </w:rPr>
        <w:t xml:space="preserve">the </w:t>
      </w:r>
      <w:r w:rsidR="00575523" w:rsidRPr="00386DAB">
        <w:rPr>
          <w:noProof/>
        </w:rPr>
        <w:t>second</w:t>
      </w:r>
      <w:r w:rsidR="00C166CB" w:rsidRPr="00386DAB">
        <w:rPr>
          <w:noProof/>
        </w:rPr>
        <w:t xml:space="preserve"> position in the UK plotting market share comprising 7% of the market just after the marks and spencer and followed by next, Arcadia group, ASDA and TK Maxx etc</w:t>
      </w:r>
      <w:r w:rsidR="004838FC" w:rsidRPr="00386DAB">
        <w:rPr>
          <w:noProof/>
        </w:rPr>
        <w:t xml:space="preserve"> (Globaldata, 2021)</w:t>
      </w:r>
      <w:r w:rsidR="00C166CB" w:rsidRPr="00386DAB">
        <w:rPr>
          <w:noProof/>
        </w:rPr>
        <w:t xml:space="preserve">. Its main competitive advantage generated from its strategic pricing and operational efficiency. Another advantage of </w:t>
      </w:r>
      <w:r w:rsidR="008A5A7A" w:rsidRPr="00386DAB">
        <w:rPr>
          <w:noProof/>
        </w:rPr>
        <w:t>Primark</w:t>
      </w:r>
      <w:r w:rsidR="00C166CB" w:rsidRPr="00386DAB">
        <w:rPr>
          <w:noProof/>
        </w:rPr>
        <w:t xml:space="preserve"> is its pricing assortment that is white lower than its competitors like H&amp;M, forever 21, next etc. Its price range</w:t>
      </w:r>
      <w:r w:rsidR="00DC1E77" w:rsidRPr="00386DAB">
        <w:rPr>
          <w:noProof/>
        </w:rPr>
        <w:t xml:space="preserve"> of</w:t>
      </w:r>
      <w:r w:rsidR="00C166CB" w:rsidRPr="00386DAB">
        <w:rPr>
          <w:noProof/>
        </w:rPr>
        <w:t xml:space="preserve"> 22</w:t>
      </w:r>
      <w:r w:rsidR="004838FC" w:rsidRPr="00386DAB">
        <w:rPr>
          <w:noProof/>
        </w:rPr>
        <w:t>-</w:t>
      </w:r>
      <w:r w:rsidR="00C166CB" w:rsidRPr="00386DAB">
        <w:rPr>
          <w:noProof/>
        </w:rPr>
        <w:t>40% lower than its competitors</w:t>
      </w:r>
      <w:r w:rsidR="004838FC" w:rsidRPr="00386DAB">
        <w:rPr>
          <w:noProof/>
        </w:rPr>
        <w:t xml:space="preserve"> (IBT, 2021)</w:t>
      </w:r>
      <w:r w:rsidR="00C166CB" w:rsidRPr="00386DAB">
        <w:rPr>
          <w:noProof/>
        </w:rPr>
        <w:t xml:space="preserve">. Another advantage of </w:t>
      </w:r>
      <w:r w:rsidR="008A5A7A" w:rsidRPr="00386DAB">
        <w:rPr>
          <w:noProof/>
        </w:rPr>
        <w:t>Primark</w:t>
      </w:r>
      <w:r w:rsidR="00C166CB" w:rsidRPr="00386DAB">
        <w:rPr>
          <w:noProof/>
        </w:rPr>
        <w:t xml:space="preserve"> is its fast</w:t>
      </w:r>
      <w:r w:rsidR="008A5A7A" w:rsidRPr="00386DAB">
        <w:rPr>
          <w:noProof/>
        </w:rPr>
        <w:t>-</w:t>
      </w:r>
      <w:r w:rsidR="00C166CB" w:rsidRPr="00386DAB">
        <w:rPr>
          <w:noProof/>
        </w:rPr>
        <w:t xml:space="preserve">fashion capability. On average, it takes just six weeks period to bring a new product </w:t>
      </w:r>
      <w:r w:rsidR="008A5A7A" w:rsidRPr="00386DAB">
        <w:rPr>
          <w:noProof/>
        </w:rPr>
        <w:t>to</w:t>
      </w:r>
      <w:r w:rsidR="00C166CB" w:rsidRPr="00386DAB">
        <w:rPr>
          <w:noProof/>
        </w:rPr>
        <w:t xml:space="preserve"> the market. It's relation with the stakeholders, producers, supply management gave eat privileges to provide </w:t>
      </w:r>
      <w:r w:rsidR="008A5A7A" w:rsidRPr="00386DAB">
        <w:rPr>
          <w:noProof/>
        </w:rPr>
        <w:t xml:space="preserve">a </w:t>
      </w:r>
      <w:r w:rsidR="00C166CB" w:rsidRPr="00386DAB">
        <w:rPr>
          <w:noProof/>
        </w:rPr>
        <w:t>high</w:t>
      </w:r>
      <w:r w:rsidR="008A5A7A" w:rsidRPr="00386DAB">
        <w:rPr>
          <w:noProof/>
        </w:rPr>
        <w:t>-</w:t>
      </w:r>
      <w:r w:rsidR="00C166CB" w:rsidRPr="00386DAB">
        <w:rPr>
          <w:noProof/>
        </w:rPr>
        <w:t xml:space="preserve">quality product </w:t>
      </w:r>
      <w:r w:rsidR="008A5A7A" w:rsidRPr="00386DAB">
        <w:rPr>
          <w:noProof/>
        </w:rPr>
        <w:t>at</w:t>
      </w:r>
      <w:r w:rsidR="00C166CB" w:rsidRPr="00386DAB">
        <w:rPr>
          <w:noProof/>
        </w:rPr>
        <w:t xml:space="preserve"> 20-40% lower prices than the average market price. Another competitive advantage that </w:t>
      </w:r>
      <w:r w:rsidR="008A5A7A" w:rsidRPr="00386DAB">
        <w:rPr>
          <w:noProof/>
        </w:rPr>
        <w:t>Primark</w:t>
      </w:r>
      <w:r w:rsidR="00C166CB" w:rsidRPr="00386DAB">
        <w:rPr>
          <w:noProof/>
        </w:rPr>
        <w:t xml:space="preserve"> have is its store location policy. It always keeps it</w:t>
      </w:r>
      <w:r w:rsidR="008A5A7A" w:rsidRPr="00386DAB">
        <w:rPr>
          <w:noProof/>
        </w:rPr>
        <w:t>s</w:t>
      </w:r>
      <w:r w:rsidR="00C166CB" w:rsidRPr="00386DAB">
        <w:rPr>
          <w:noProof/>
        </w:rPr>
        <w:t xml:space="preserve"> customer connected through its numerous stores across the city. For example, only just in </w:t>
      </w:r>
      <w:r w:rsidR="008A5A7A" w:rsidRPr="00386DAB">
        <w:rPr>
          <w:noProof/>
        </w:rPr>
        <w:t xml:space="preserve">the </w:t>
      </w:r>
      <w:r w:rsidR="00C166CB" w:rsidRPr="00386DAB">
        <w:rPr>
          <w:noProof/>
        </w:rPr>
        <w:t>UK, Primark has 188 stores with the biggest in Birmingham</w:t>
      </w:r>
      <w:r w:rsidR="004838FC" w:rsidRPr="00386DAB">
        <w:rPr>
          <w:noProof/>
        </w:rPr>
        <w:t xml:space="preserve"> (Primark, 2021)</w:t>
      </w:r>
      <w:r w:rsidR="00C166CB" w:rsidRPr="00386DAB">
        <w:rPr>
          <w:noProof/>
        </w:rPr>
        <w:t xml:space="preserve">. All these competitive advantages enabled </w:t>
      </w:r>
      <w:r w:rsidR="008A5A7A" w:rsidRPr="00386DAB">
        <w:rPr>
          <w:noProof/>
        </w:rPr>
        <w:t>Primark</w:t>
      </w:r>
      <w:r w:rsidR="00C166CB" w:rsidRPr="00386DAB">
        <w:rPr>
          <w:noProof/>
        </w:rPr>
        <w:t xml:space="preserve"> to provide high</w:t>
      </w:r>
      <w:r w:rsidR="008A5A7A" w:rsidRPr="00386DAB">
        <w:rPr>
          <w:noProof/>
        </w:rPr>
        <w:t>-</w:t>
      </w:r>
      <w:r w:rsidR="00C166CB" w:rsidRPr="00386DAB">
        <w:rPr>
          <w:noProof/>
        </w:rPr>
        <w:t xml:space="preserve">quality services at the doorstep of the customer </w:t>
      </w:r>
      <w:r w:rsidR="008A5A7A" w:rsidRPr="00386DAB">
        <w:rPr>
          <w:noProof/>
        </w:rPr>
        <w:t>at</w:t>
      </w:r>
      <w:r w:rsidR="00C166CB" w:rsidRPr="00386DAB">
        <w:rPr>
          <w:noProof/>
        </w:rPr>
        <w:t xml:space="preserve"> their comparatively lower price than its competitors.</w:t>
      </w:r>
    </w:p>
    <w:p w14:paraId="13E195D4" w14:textId="77777777" w:rsidR="00114D3E" w:rsidRPr="00386DAB" w:rsidRDefault="00114D3E" w:rsidP="00386DAB">
      <w:pPr>
        <w:spacing w:before="240"/>
        <w:jc w:val="center"/>
        <w:rPr>
          <w:noProof/>
        </w:rPr>
      </w:pPr>
      <w:r w:rsidRPr="00386DAB">
        <w:rPr>
          <w:noProof/>
        </w:rPr>
        <w:t xml:space="preserve">Figure: UK’s Top Clothing Brands </w:t>
      </w:r>
      <w:r w:rsidR="004838FC" w:rsidRPr="00386DAB">
        <w:rPr>
          <w:noProof/>
        </w:rPr>
        <w:t>(Globaldata, 2021)</w:t>
      </w:r>
    </w:p>
    <w:p w14:paraId="503DA40E" w14:textId="77777777" w:rsidR="006B19F8" w:rsidRPr="00386DAB" w:rsidRDefault="006B19F8" w:rsidP="00386DAB">
      <w:pPr>
        <w:pStyle w:val="Heading1"/>
        <w:rPr>
          <w:noProof/>
        </w:rPr>
      </w:pPr>
      <w:bookmarkStart w:id="21" w:name="_Toc67427165"/>
      <w:bookmarkStart w:id="22" w:name="_Toc67467168"/>
      <w:r w:rsidRPr="00386DAB">
        <w:rPr>
          <w:noProof/>
        </w:rPr>
        <w:t>Recommendations for Primark</w:t>
      </w:r>
      <w:bookmarkEnd w:id="21"/>
      <w:bookmarkEnd w:id="22"/>
    </w:p>
    <w:p w14:paraId="67CB9635" w14:textId="77777777" w:rsidR="006B19F8" w:rsidRPr="00386DAB" w:rsidRDefault="006B19F8" w:rsidP="00386DAB">
      <w:pPr>
        <w:rPr>
          <w:noProof/>
        </w:rPr>
      </w:pPr>
      <w:r w:rsidRPr="00386DAB">
        <w:rPr>
          <w:noProof/>
        </w:rPr>
        <w:t xml:space="preserve">After analysing Primark activities through </w:t>
      </w:r>
      <w:r w:rsidR="00BB1EB4" w:rsidRPr="00386DAB">
        <w:rPr>
          <w:noProof/>
        </w:rPr>
        <w:t>Pe</w:t>
      </w:r>
      <w:r w:rsidRPr="00386DAB">
        <w:rPr>
          <w:noProof/>
        </w:rPr>
        <w:t>stel, Porter's value chain model, the author found some opportunities for Primark.</w:t>
      </w:r>
      <w:r w:rsidR="00E74116" w:rsidRPr="00386DAB">
        <w:rPr>
          <w:noProof/>
        </w:rPr>
        <w:t xml:space="preserve"> These are:</w:t>
      </w:r>
    </w:p>
    <w:p w14:paraId="084E6964" w14:textId="77777777" w:rsidR="00E74116" w:rsidRPr="00386DAB" w:rsidRDefault="00E74116" w:rsidP="00386DAB">
      <w:pPr>
        <w:pStyle w:val="ListParagraph"/>
        <w:numPr>
          <w:ilvl w:val="0"/>
          <w:numId w:val="1"/>
        </w:numPr>
        <w:rPr>
          <w:noProof/>
        </w:rPr>
      </w:pPr>
      <w:r w:rsidRPr="00386DAB">
        <w:rPr>
          <w:noProof/>
        </w:rPr>
        <w:lastRenderedPageBreak/>
        <w:t>E-commerce development</w:t>
      </w:r>
    </w:p>
    <w:p w14:paraId="432DD7A7" w14:textId="77777777" w:rsidR="00E74116" w:rsidRPr="00386DAB" w:rsidRDefault="00E74116" w:rsidP="00386DAB">
      <w:pPr>
        <w:pStyle w:val="ListParagraph"/>
        <w:numPr>
          <w:ilvl w:val="0"/>
          <w:numId w:val="1"/>
        </w:numPr>
        <w:rPr>
          <w:noProof/>
        </w:rPr>
      </w:pPr>
      <w:r w:rsidRPr="00386DAB">
        <w:rPr>
          <w:noProof/>
        </w:rPr>
        <w:t>Diversified product line</w:t>
      </w:r>
    </w:p>
    <w:p w14:paraId="50B6EF98" w14:textId="77777777" w:rsidR="00E74116" w:rsidRPr="00386DAB" w:rsidRDefault="00E74116" w:rsidP="00386DAB">
      <w:pPr>
        <w:pStyle w:val="ListParagraph"/>
        <w:numPr>
          <w:ilvl w:val="0"/>
          <w:numId w:val="1"/>
        </w:numPr>
        <w:rPr>
          <w:noProof/>
        </w:rPr>
      </w:pPr>
      <w:r w:rsidRPr="00386DAB">
        <w:rPr>
          <w:noProof/>
        </w:rPr>
        <w:t>Data integration</w:t>
      </w:r>
    </w:p>
    <w:p w14:paraId="15127077" w14:textId="77777777" w:rsidR="00E74116" w:rsidRPr="00386DAB" w:rsidRDefault="00E74116" w:rsidP="00386DAB">
      <w:pPr>
        <w:pStyle w:val="ListParagraph"/>
        <w:numPr>
          <w:ilvl w:val="0"/>
          <w:numId w:val="1"/>
        </w:numPr>
        <w:rPr>
          <w:noProof/>
        </w:rPr>
      </w:pPr>
      <w:r w:rsidRPr="00386DAB">
        <w:rPr>
          <w:noProof/>
        </w:rPr>
        <w:t>Reselling strategy</w:t>
      </w:r>
    </w:p>
    <w:p w14:paraId="7F713B53" w14:textId="77777777" w:rsidR="00E74116" w:rsidRPr="00386DAB" w:rsidRDefault="00E74116" w:rsidP="00386DAB">
      <w:pPr>
        <w:pStyle w:val="ListParagraph"/>
        <w:numPr>
          <w:ilvl w:val="0"/>
          <w:numId w:val="1"/>
        </w:numPr>
        <w:rPr>
          <w:noProof/>
        </w:rPr>
      </w:pPr>
      <w:r w:rsidRPr="00386DAB">
        <w:rPr>
          <w:noProof/>
        </w:rPr>
        <w:t>Technological adjustment across outlets.</w:t>
      </w:r>
    </w:p>
    <w:p w14:paraId="35FDE4E6" w14:textId="77777777" w:rsidR="006B19F8" w:rsidRPr="00386DAB" w:rsidRDefault="006B19F8" w:rsidP="00386DAB">
      <w:pPr>
        <w:rPr>
          <w:noProof/>
        </w:rPr>
      </w:pPr>
      <w:r w:rsidRPr="00386DAB">
        <w:rPr>
          <w:noProof/>
        </w:rPr>
        <w:t xml:space="preserve">1.The first thing that Primark can do is developing </w:t>
      </w:r>
      <w:r w:rsidR="008A5A7A" w:rsidRPr="00386DAB">
        <w:rPr>
          <w:noProof/>
        </w:rPr>
        <w:t xml:space="preserve">an </w:t>
      </w:r>
      <w:r w:rsidRPr="00386DAB">
        <w:rPr>
          <w:noProof/>
        </w:rPr>
        <w:t>e-commerce website for its customer to purchase products from Primark directly. These would also enable the customer to choose their product promptly and receive the product by paying online.</w:t>
      </w:r>
    </w:p>
    <w:p w14:paraId="68432E3C" w14:textId="77777777" w:rsidR="006B19F8" w:rsidRPr="00386DAB" w:rsidRDefault="006B19F8" w:rsidP="00386DAB">
      <w:pPr>
        <w:rPr>
          <w:noProof/>
        </w:rPr>
      </w:pPr>
      <w:r w:rsidRPr="00386DAB">
        <w:rPr>
          <w:noProof/>
        </w:rPr>
        <w:t>2. Primark should diversify and develop its new product line in future to provide more interactive customer service.</w:t>
      </w:r>
      <w:r w:rsidR="00E74116" w:rsidRPr="00386DAB">
        <w:rPr>
          <w:noProof/>
        </w:rPr>
        <w:t xml:space="preserve"> This strategy can gather </w:t>
      </w:r>
      <w:r w:rsidR="00DC1E77" w:rsidRPr="00386DAB">
        <w:rPr>
          <w:noProof/>
        </w:rPr>
        <w:t xml:space="preserve">a </w:t>
      </w:r>
      <w:r w:rsidR="00E74116" w:rsidRPr="00386DAB">
        <w:rPr>
          <w:noProof/>
        </w:rPr>
        <w:t>new customer base with trendy fashion items.</w:t>
      </w:r>
    </w:p>
    <w:p w14:paraId="7451961A" w14:textId="77777777" w:rsidR="006B19F8" w:rsidRPr="00386DAB" w:rsidRDefault="006B19F8" w:rsidP="00386DAB">
      <w:pPr>
        <w:rPr>
          <w:noProof/>
        </w:rPr>
      </w:pPr>
      <w:r w:rsidRPr="00386DAB">
        <w:rPr>
          <w:noProof/>
        </w:rPr>
        <w:t xml:space="preserve">3. Primark can also attract new customer </w:t>
      </w:r>
      <w:r w:rsidR="008A5A7A" w:rsidRPr="00386DAB">
        <w:rPr>
          <w:noProof/>
        </w:rPr>
        <w:t>through</w:t>
      </w:r>
      <w:r w:rsidRPr="00386DAB">
        <w:rPr>
          <w:noProof/>
        </w:rPr>
        <w:t xml:space="preserve"> data integration. This would let Primark understand the customers will and predict the future trend of fashion.</w:t>
      </w:r>
      <w:r w:rsidR="00E74116" w:rsidRPr="00386DAB">
        <w:rPr>
          <w:noProof/>
        </w:rPr>
        <w:t xml:space="preserve"> As data is becoming one of the important asset</w:t>
      </w:r>
      <w:r w:rsidR="00DC1E77" w:rsidRPr="00386DAB">
        <w:rPr>
          <w:noProof/>
        </w:rPr>
        <w:t>s</w:t>
      </w:r>
      <w:r w:rsidR="00E74116" w:rsidRPr="00386DAB">
        <w:rPr>
          <w:noProof/>
        </w:rPr>
        <w:t xml:space="preserve"> for any organisation, keeping and analysing data can give comparative advantages to the brands.</w:t>
      </w:r>
    </w:p>
    <w:p w14:paraId="78F84945" w14:textId="77777777" w:rsidR="006B19F8" w:rsidRPr="00386DAB" w:rsidRDefault="006B19F8" w:rsidP="00386DAB">
      <w:pPr>
        <w:rPr>
          <w:noProof/>
        </w:rPr>
      </w:pPr>
      <w:r w:rsidRPr="00386DAB">
        <w:rPr>
          <w:noProof/>
        </w:rPr>
        <w:t xml:space="preserve">4. Another thing that can pacify the stakeholders and increase its market acceptability is reselling strategy. As </w:t>
      </w:r>
      <w:r w:rsidR="008A5A7A" w:rsidRPr="00386DAB">
        <w:rPr>
          <w:noProof/>
        </w:rPr>
        <w:t>Primark</w:t>
      </w:r>
      <w:r w:rsidRPr="00386DAB">
        <w:rPr>
          <w:noProof/>
        </w:rPr>
        <w:t xml:space="preserve"> has </w:t>
      </w:r>
      <w:r w:rsidR="008A5A7A" w:rsidRPr="00386DAB">
        <w:rPr>
          <w:noProof/>
        </w:rPr>
        <w:t xml:space="preserve">a </w:t>
      </w:r>
      <w:r w:rsidRPr="00386DAB">
        <w:rPr>
          <w:noProof/>
        </w:rPr>
        <w:t>high</w:t>
      </w:r>
      <w:r w:rsidR="008A5A7A" w:rsidRPr="00386DAB">
        <w:rPr>
          <w:noProof/>
        </w:rPr>
        <w:t>-</w:t>
      </w:r>
      <w:r w:rsidRPr="00386DAB">
        <w:rPr>
          <w:noProof/>
        </w:rPr>
        <w:t xml:space="preserve">end product line, it can implement </w:t>
      </w:r>
      <w:r w:rsidR="008A5A7A" w:rsidRPr="00386DAB">
        <w:rPr>
          <w:noProof/>
        </w:rPr>
        <w:t xml:space="preserve">a </w:t>
      </w:r>
      <w:r w:rsidRPr="00386DAB">
        <w:rPr>
          <w:noProof/>
        </w:rPr>
        <w:t>reselling strategy to make the product sustainable</w:t>
      </w:r>
      <w:r w:rsidR="00C65B11" w:rsidRPr="00386DAB">
        <w:rPr>
          <w:noProof/>
        </w:rPr>
        <w:t xml:space="preserve"> (IBT, 2021)</w:t>
      </w:r>
      <w:r w:rsidRPr="00386DAB">
        <w:rPr>
          <w:noProof/>
        </w:rPr>
        <w:t>.</w:t>
      </w:r>
    </w:p>
    <w:p w14:paraId="681FD692" w14:textId="77777777" w:rsidR="00E74116" w:rsidRPr="00386DAB" w:rsidRDefault="006B19F8" w:rsidP="00386DAB">
      <w:pPr>
        <w:rPr>
          <w:noProof/>
        </w:rPr>
      </w:pPr>
      <w:r w:rsidRPr="00386DAB">
        <w:rPr>
          <w:noProof/>
        </w:rPr>
        <w:t xml:space="preserve">5. More equipped outlets with technological advancement would be the primary requirement in the coming days as technology ease up the work. </w:t>
      </w:r>
      <w:r w:rsidR="008A5A7A" w:rsidRPr="00386DAB">
        <w:rPr>
          <w:noProof/>
        </w:rPr>
        <w:t>Service innovation</w:t>
      </w:r>
      <w:r w:rsidRPr="00386DAB">
        <w:rPr>
          <w:noProof/>
        </w:rPr>
        <w:t xml:space="preserve"> can also provide </w:t>
      </w:r>
      <w:r w:rsidR="008A5A7A" w:rsidRPr="00386DAB">
        <w:rPr>
          <w:noProof/>
        </w:rPr>
        <w:t xml:space="preserve">a </w:t>
      </w:r>
      <w:r w:rsidRPr="00386DAB">
        <w:rPr>
          <w:noProof/>
        </w:rPr>
        <w:t>comparative advantage</w:t>
      </w:r>
      <w:r w:rsidR="00C65B11" w:rsidRPr="00386DAB">
        <w:rPr>
          <w:noProof/>
        </w:rPr>
        <w:t xml:space="preserve"> to Primark</w:t>
      </w:r>
      <w:r w:rsidRPr="00386DAB">
        <w:rPr>
          <w:noProof/>
        </w:rPr>
        <w:t xml:space="preserve"> over rivals.</w:t>
      </w:r>
    </w:p>
    <w:p w14:paraId="4C5A115A" w14:textId="36588B67" w:rsidR="00281E46" w:rsidRPr="00386DAB" w:rsidRDefault="00386DAB" w:rsidP="00386DAB">
      <w:pPr>
        <w:spacing w:line="259" w:lineRule="auto"/>
        <w:jc w:val="left"/>
        <w:rPr>
          <w:noProof/>
        </w:rPr>
      </w:pPr>
      <w:r w:rsidRPr="00386DAB">
        <w:rPr>
          <w:noProof/>
        </w:rPr>
        <w:br w:type="page"/>
      </w:r>
    </w:p>
    <w:p w14:paraId="47D5DFD1" w14:textId="77777777" w:rsidR="00281E46" w:rsidRPr="00386DAB" w:rsidRDefault="00281E46" w:rsidP="00386DAB">
      <w:pPr>
        <w:pStyle w:val="Heading1"/>
        <w:rPr>
          <w:noProof/>
        </w:rPr>
      </w:pPr>
      <w:bookmarkStart w:id="23" w:name="_Toc67427166"/>
      <w:bookmarkStart w:id="24" w:name="_Toc67467169"/>
      <w:r w:rsidRPr="00386DAB">
        <w:rPr>
          <w:noProof/>
        </w:rPr>
        <w:lastRenderedPageBreak/>
        <w:t>Conclusion</w:t>
      </w:r>
      <w:bookmarkEnd w:id="23"/>
      <w:bookmarkEnd w:id="24"/>
    </w:p>
    <w:p w14:paraId="72F8228C" w14:textId="77777777" w:rsidR="00281E46" w:rsidRPr="00386DAB" w:rsidRDefault="00281E46" w:rsidP="00386DAB">
      <w:pPr>
        <w:rPr>
          <w:noProof/>
        </w:rPr>
      </w:pPr>
      <w:r w:rsidRPr="00386DAB">
        <w:rPr>
          <w:noProof/>
        </w:rPr>
        <w:t xml:space="preserve">Businesses and stakeholders need </w:t>
      </w:r>
      <w:r w:rsidR="008A5A7A" w:rsidRPr="00386DAB">
        <w:rPr>
          <w:noProof/>
        </w:rPr>
        <w:t xml:space="preserve">the </w:t>
      </w:r>
      <w:r w:rsidRPr="00386DAB">
        <w:rPr>
          <w:noProof/>
        </w:rPr>
        <w:t xml:space="preserve">environment for themselves. We don't die environmental component; the whole process will be at a deadlock as the environment has </w:t>
      </w:r>
      <w:r w:rsidR="008A5A7A" w:rsidRPr="00386DAB">
        <w:rPr>
          <w:noProof/>
        </w:rPr>
        <w:t xml:space="preserve">a </w:t>
      </w:r>
      <w:r w:rsidRPr="00386DAB">
        <w:rPr>
          <w:noProof/>
        </w:rPr>
        <w:t xml:space="preserve">big influence over this component. Besides doing business in this competitive market, brands like Primark, H&amp;M, TK Maxx etc should also follow various rules and regulation </w:t>
      </w:r>
      <w:r w:rsidR="008A5A7A" w:rsidRPr="00386DAB">
        <w:rPr>
          <w:noProof/>
        </w:rPr>
        <w:t xml:space="preserve">to </w:t>
      </w:r>
      <w:r w:rsidRPr="00386DAB">
        <w:rPr>
          <w:noProof/>
        </w:rPr>
        <w:t xml:space="preserve">provide sustainable business outcomes. By following these regulations and forming up various strategies, these brands can gain </w:t>
      </w:r>
      <w:r w:rsidR="008A5A7A" w:rsidRPr="00386DAB">
        <w:rPr>
          <w:noProof/>
        </w:rPr>
        <w:t xml:space="preserve">a </w:t>
      </w:r>
      <w:r w:rsidRPr="00386DAB">
        <w:rPr>
          <w:noProof/>
        </w:rPr>
        <w:t xml:space="preserve">competitive advantage also. Primark can think over this recommendation to bring adjustment and advancement to their business process. This will let it remain competitive and gain </w:t>
      </w:r>
      <w:r w:rsidR="008A5A7A" w:rsidRPr="00386DAB">
        <w:rPr>
          <w:noProof/>
        </w:rPr>
        <w:t xml:space="preserve">a </w:t>
      </w:r>
      <w:r w:rsidRPr="00386DAB">
        <w:rPr>
          <w:noProof/>
        </w:rPr>
        <w:t>comparative advantage also.</w:t>
      </w:r>
    </w:p>
    <w:p w14:paraId="34525BF5" w14:textId="77777777" w:rsidR="00C65B11" w:rsidRPr="00386DAB" w:rsidRDefault="00C65B11" w:rsidP="00386DAB">
      <w:pPr>
        <w:rPr>
          <w:noProof/>
        </w:rPr>
      </w:pPr>
    </w:p>
    <w:p w14:paraId="569E8CA9" w14:textId="77777777" w:rsidR="00C65B11" w:rsidRPr="00386DAB" w:rsidRDefault="00C65B11" w:rsidP="00386DAB">
      <w:pPr>
        <w:rPr>
          <w:noProof/>
        </w:rPr>
      </w:pPr>
    </w:p>
    <w:p w14:paraId="1B871440" w14:textId="77777777" w:rsidR="00C65B11" w:rsidRPr="00386DAB" w:rsidRDefault="00C65B11" w:rsidP="00386DAB">
      <w:pPr>
        <w:rPr>
          <w:noProof/>
        </w:rPr>
      </w:pPr>
    </w:p>
    <w:p w14:paraId="2820A176" w14:textId="77777777" w:rsidR="00C65B11" w:rsidRPr="00386DAB" w:rsidRDefault="00C65B11" w:rsidP="00386DAB">
      <w:pPr>
        <w:rPr>
          <w:noProof/>
        </w:rPr>
      </w:pPr>
    </w:p>
    <w:p w14:paraId="06DEE6EA" w14:textId="77777777" w:rsidR="00C65B11" w:rsidRPr="00386DAB" w:rsidRDefault="00C65B11" w:rsidP="00386DAB">
      <w:pPr>
        <w:rPr>
          <w:noProof/>
        </w:rPr>
      </w:pPr>
    </w:p>
    <w:p w14:paraId="304D5794" w14:textId="77777777" w:rsidR="00C65B11" w:rsidRPr="00386DAB" w:rsidRDefault="00C65B11" w:rsidP="00386DAB">
      <w:pPr>
        <w:rPr>
          <w:noProof/>
        </w:rPr>
      </w:pPr>
    </w:p>
    <w:p w14:paraId="2225A7ED" w14:textId="77777777" w:rsidR="00C65B11" w:rsidRPr="00386DAB" w:rsidRDefault="00C65B11" w:rsidP="00386DAB">
      <w:pPr>
        <w:rPr>
          <w:noProof/>
        </w:rPr>
      </w:pPr>
    </w:p>
    <w:p w14:paraId="19A7FCCD" w14:textId="77777777" w:rsidR="00C65B11" w:rsidRPr="00386DAB" w:rsidRDefault="00C65B11" w:rsidP="00386DAB">
      <w:pPr>
        <w:rPr>
          <w:noProof/>
        </w:rPr>
      </w:pPr>
    </w:p>
    <w:p w14:paraId="5C9A05CF" w14:textId="77777777" w:rsidR="00C65B11" w:rsidRPr="00386DAB" w:rsidRDefault="00C65B11" w:rsidP="00386DAB">
      <w:pPr>
        <w:rPr>
          <w:noProof/>
        </w:rPr>
      </w:pPr>
    </w:p>
    <w:p w14:paraId="1BDDBF07" w14:textId="77777777" w:rsidR="00C65B11" w:rsidRPr="00386DAB" w:rsidRDefault="00C65B11" w:rsidP="00386DAB">
      <w:pPr>
        <w:rPr>
          <w:noProof/>
        </w:rPr>
      </w:pPr>
    </w:p>
    <w:p w14:paraId="24F62771" w14:textId="77777777" w:rsidR="00C65B11" w:rsidRPr="00386DAB" w:rsidRDefault="00C65B11" w:rsidP="00386DAB">
      <w:pPr>
        <w:rPr>
          <w:noProof/>
        </w:rPr>
      </w:pPr>
    </w:p>
    <w:p w14:paraId="1253E0DC" w14:textId="77777777" w:rsidR="00C65B11" w:rsidRPr="00386DAB" w:rsidRDefault="00C65B11" w:rsidP="00386DAB">
      <w:pPr>
        <w:rPr>
          <w:noProof/>
        </w:rPr>
      </w:pPr>
    </w:p>
    <w:p w14:paraId="36E6245A" w14:textId="77777777" w:rsidR="00C65B11" w:rsidRPr="00386DAB" w:rsidRDefault="00C65B11" w:rsidP="00386DAB">
      <w:pPr>
        <w:rPr>
          <w:noProof/>
        </w:rPr>
      </w:pPr>
    </w:p>
    <w:p w14:paraId="360D4EA9" w14:textId="77777777" w:rsidR="00C65B11" w:rsidRPr="00386DAB" w:rsidRDefault="00C65B11" w:rsidP="00386DAB">
      <w:pPr>
        <w:rPr>
          <w:noProof/>
        </w:rPr>
      </w:pPr>
    </w:p>
    <w:p w14:paraId="378F8B8D" w14:textId="77777777" w:rsidR="00C65B11" w:rsidRPr="00386DAB" w:rsidRDefault="00C65B11" w:rsidP="00386DAB">
      <w:pPr>
        <w:rPr>
          <w:noProof/>
        </w:rPr>
      </w:pPr>
    </w:p>
    <w:p w14:paraId="18E9781E" w14:textId="77777777" w:rsidR="00C65B11" w:rsidRPr="00386DAB" w:rsidRDefault="00C65B11" w:rsidP="00386DAB">
      <w:pPr>
        <w:rPr>
          <w:noProof/>
        </w:rPr>
      </w:pPr>
    </w:p>
    <w:p w14:paraId="4FB1CCD9" w14:textId="77777777" w:rsidR="00C65B11" w:rsidRPr="00386DAB" w:rsidRDefault="00C65B11" w:rsidP="00386DAB">
      <w:pPr>
        <w:rPr>
          <w:noProof/>
        </w:rPr>
      </w:pPr>
    </w:p>
    <w:p w14:paraId="730C7247" w14:textId="77777777" w:rsidR="00C65B11" w:rsidRPr="00386DAB" w:rsidRDefault="00C65B11" w:rsidP="00386DAB">
      <w:pPr>
        <w:pStyle w:val="Heading1"/>
        <w:rPr>
          <w:noProof/>
        </w:rPr>
      </w:pPr>
      <w:bookmarkStart w:id="25" w:name="_Toc67427167"/>
      <w:bookmarkStart w:id="26" w:name="_Toc67467170"/>
      <w:r w:rsidRPr="00386DAB">
        <w:rPr>
          <w:noProof/>
        </w:rPr>
        <w:lastRenderedPageBreak/>
        <w:t>References</w:t>
      </w:r>
      <w:bookmarkEnd w:id="25"/>
      <w:bookmarkEnd w:id="26"/>
    </w:p>
    <w:p w14:paraId="3F88F8A4" w14:textId="77777777" w:rsidR="00C65B11" w:rsidRPr="00386DAB" w:rsidRDefault="00C65B11" w:rsidP="00386DAB">
      <w:pPr>
        <w:rPr>
          <w:noProof/>
        </w:rPr>
      </w:pPr>
      <w:r w:rsidRPr="00386DAB">
        <w:rPr>
          <w:noProof/>
        </w:rPr>
        <w:t>Chavan, R., 2018. Analysis of Fashion Industry Business Environment. </w:t>
      </w:r>
      <w:r w:rsidRPr="00386DAB">
        <w:rPr>
          <w:i/>
          <w:iCs/>
          <w:noProof/>
        </w:rPr>
        <w:t>Latest Trends in Textile and Fashion Designing</w:t>
      </w:r>
      <w:r w:rsidRPr="00386DAB">
        <w:rPr>
          <w:noProof/>
        </w:rPr>
        <w:t>, 2(4).</w:t>
      </w:r>
    </w:p>
    <w:p w14:paraId="04B78652" w14:textId="77777777" w:rsidR="00C65B11" w:rsidRPr="00386DAB" w:rsidRDefault="00C65B11" w:rsidP="00386DAB">
      <w:pPr>
        <w:rPr>
          <w:noProof/>
        </w:rPr>
      </w:pPr>
      <w:r w:rsidRPr="00386DAB">
        <w:rPr>
          <w:noProof/>
        </w:rPr>
        <w:t>Globaldata.com. 2021. [online] Available at: &lt;https://www.globaldata.com/wp-content/uploads/2019/01/Online-Retail-Industry-Brochure_1.pdf&gt; [Accessed 23 March 2021].</w:t>
      </w:r>
    </w:p>
    <w:p w14:paraId="0FA8A9FF" w14:textId="77777777" w:rsidR="00C65B11" w:rsidRPr="00386DAB" w:rsidRDefault="00C65B11" w:rsidP="00386DAB">
      <w:pPr>
        <w:rPr>
          <w:noProof/>
        </w:rPr>
      </w:pPr>
      <w:r w:rsidRPr="00386DAB">
        <w:rPr>
          <w:noProof/>
        </w:rPr>
        <w:t>GOV.UK. 2021. </w:t>
      </w:r>
      <w:r w:rsidRPr="00386DAB">
        <w:rPr>
          <w:i/>
          <w:iCs/>
          <w:noProof/>
        </w:rPr>
        <w:t xml:space="preserve">UK government announces </w:t>
      </w:r>
      <w:r w:rsidR="00DC1E77" w:rsidRPr="00386DAB">
        <w:rPr>
          <w:i/>
          <w:iCs/>
          <w:noProof/>
        </w:rPr>
        <w:t xml:space="preserve">a </w:t>
      </w:r>
      <w:r w:rsidRPr="00386DAB">
        <w:rPr>
          <w:i/>
          <w:iCs/>
          <w:noProof/>
        </w:rPr>
        <w:t xml:space="preserve">pay </w:t>
      </w:r>
      <w:r w:rsidR="00A96F5A" w:rsidRPr="00386DAB">
        <w:rPr>
          <w:i/>
          <w:iCs/>
          <w:noProof/>
        </w:rPr>
        <w:t>raise</w:t>
      </w:r>
      <w:r w:rsidRPr="00386DAB">
        <w:rPr>
          <w:i/>
          <w:iCs/>
          <w:noProof/>
        </w:rPr>
        <w:t xml:space="preserve"> for millions of people</w:t>
      </w:r>
      <w:r w:rsidRPr="00386DAB">
        <w:rPr>
          <w:noProof/>
        </w:rPr>
        <w:t>. [online] Available at: &lt;https://www.gov.uk/government/news/uk-government-announces-pay-rise-for-millions-of-people&gt; [Accessed 23 March 2021].</w:t>
      </w:r>
    </w:p>
    <w:p w14:paraId="548E4393" w14:textId="77777777" w:rsidR="00C65B11" w:rsidRPr="00386DAB" w:rsidRDefault="00C65B11" w:rsidP="00386DAB">
      <w:pPr>
        <w:rPr>
          <w:noProof/>
        </w:rPr>
      </w:pPr>
      <w:r w:rsidRPr="00386DAB">
        <w:rPr>
          <w:noProof/>
        </w:rPr>
        <w:t>Hwang, Y., Oh, M. and Kyung, A., 2019. A STUDY ON THE IMPACT FACTORS OF SUSTAINABLE FASHION APPAREL CONSUMPTION. </w:t>
      </w:r>
      <w:r w:rsidRPr="00386DAB">
        <w:rPr>
          <w:i/>
          <w:iCs/>
          <w:noProof/>
        </w:rPr>
        <w:t>Global Fashion Management Conference</w:t>
      </w:r>
      <w:r w:rsidRPr="00386DAB">
        <w:rPr>
          <w:noProof/>
        </w:rPr>
        <w:t>, 2019, pp.346-347.</w:t>
      </w:r>
    </w:p>
    <w:p w14:paraId="70C3311F" w14:textId="77777777" w:rsidR="00C65B11" w:rsidRPr="00386DAB" w:rsidRDefault="00C65B11" w:rsidP="00386DAB">
      <w:pPr>
        <w:rPr>
          <w:noProof/>
        </w:rPr>
      </w:pPr>
      <w:r w:rsidRPr="00386DAB">
        <w:rPr>
          <w:noProof/>
        </w:rPr>
        <w:t>International Business Times UK. 2021. </w:t>
      </w:r>
      <w:r w:rsidRPr="00386DAB">
        <w:rPr>
          <w:i/>
          <w:iCs/>
          <w:noProof/>
        </w:rPr>
        <w:t>Primark sees sales and profits up</w:t>
      </w:r>
      <w:r w:rsidRPr="00386DAB">
        <w:rPr>
          <w:noProof/>
        </w:rPr>
        <w:t>. [online] Available at: &lt;http://www.ibtimes.co.uk/primark-sees-sales-profits-1497577&gt; [Accessed 23 March 2021].</w:t>
      </w:r>
    </w:p>
    <w:p w14:paraId="0B40607C" w14:textId="77777777" w:rsidR="00C65B11" w:rsidRPr="00386DAB" w:rsidRDefault="00C65B11" w:rsidP="00386DAB">
      <w:pPr>
        <w:rPr>
          <w:noProof/>
        </w:rPr>
      </w:pPr>
      <w:r w:rsidRPr="00386DAB">
        <w:rPr>
          <w:noProof/>
        </w:rPr>
        <w:t xml:space="preserve">Kumar, R., 2020. Effectiveness of </w:t>
      </w:r>
      <w:r w:rsidR="00DC1E77" w:rsidRPr="00386DAB">
        <w:rPr>
          <w:noProof/>
        </w:rPr>
        <w:t xml:space="preserve">the </w:t>
      </w:r>
      <w:r w:rsidRPr="00386DAB">
        <w:rPr>
          <w:noProof/>
        </w:rPr>
        <w:t>Fashion Industry in Post Pandemic World. </w:t>
      </w:r>
      <w:r w:rsidRPr="00386DAB">
        <w:rPr>
          <w:i/>
          <w:iCs/>
          <w:noProof/>
        </w:rPr>
        <w:t>Journal of Textile Science &amp; Fashion Technology</w:t>
      </w:r>
      <w:r w:rsidRPr="00386DAB">
        <w:rPr>
          <w:noProof/>
        </w:rPr>
        <w:t>, 6(4).</w:t>
      </w:r>
    </w:p>
    <w:p w14:paraId="3FC23004" w14:textId="77777777" w:rsidR="00C65B11" w:rsidRPr="00386DAB" w:rsidRDefault="00C65B11" w:rsidP="00386DAB">
      <w:pPr>
        <w:rPr>
          <w:noProof/>
        </w:rPr>
      </w:pPr>
      <w:r w:rsidRPr="00386DAB">
        <w:rPr>
          <w:noProof/>
        </w:rPr>
        <w:t>Magretta, J., 2012. </w:t>
      </w:r>
      <w:r w:rsidRPr="00386DAB">
        <w:rPr>
          <w:i/>
          <w:iCs/>
          <w:noProof/>
        </w:rPr>
        <w:t>Understanding Michael Porter</w:t>
      </w:r>
      <w:r w:rsidRPr="00386DAB">
        <w:rPr>
          <w:noProof/>
        </w:rPr>
        <w:t>. Boston, Mass.: Harvard Business Review Press.</w:t>
      </w:r>
    </w:p>
    <w:p w14:paraId="17B8E16C" w14:textId="77777777" w:rsidR="00C65B11" w:rsidRPr="00386DAB" w:rsidRDefault="00C65B11" w:rsidP="00386DAB">
      <w:pPr>
        <w:rPr>
          <w:noProof/>
        </w:rPr>
      </w:pPr>
      <w:r w:rsidRPr="00386DAB">
        <w:rPr>
          <w:noProof/>
        </w:rPr>
        <w:t>Papon, A., Nabi, M. and Parvin, M., 2020. Impacts of Political Instability on Garments Productions &amp; Productivity: A Study on a group of Textile industries in Bangladesh. </w:t>
      </w:r>
      <w:r w:rsidRPr="00386DAB">
        <w:rPr>
          <w:i/>
          <w:iCs/>
          <w:noProof/>
        </w:rPr>
        <w:t>International Journal of Scientific &amp; Engineering Research</w:t>
      </w:r>
      <w:r w:rsidRPr="00386DAB">
        <w:rPr>
          <w:noProof/>
        </w:rPr>
        <w:t>, 8(4), pp.535-551.</w:t>
      </w:r>
    </w:p>
    <w:p w14:paraId="2AACA927" w14:textId="77777777" w:rsidR="00C65B11" w:rsidRPr="00386DAB" w:rsidRDefault="00C65B11" w:rsidP="00386DAB">
      <w:pPr>
        <w:rPr>
          <w:noProof/>
        </w:rPr>
      </w:pPr>
      <w:r w:rsidRPr="00386DAB">
        <w:rPr>
          <w:noProof/>
        </w:rPr>
        <w:t>Pa</w:t>
      </w:r>
      <w:r w:rsidR="00DC1E77" w:rsidRPr="00386DAB">
        <w:rPr>
          <w:noProof/>
        </w:rPr>
        <w:t>tchett</w:t>
      </w:r>
      <w:r w:rsidRPr="00386DAB">
        <w:rPr>
          <w:noProof/>
        </w:rPr>
        <w:t>, E., 2015. Luxury Fashion versus a Fast-Fashion Environment. </w:t>
      </w:r>
      <w:r w:rsidRPr="00386DAB">
        <w:rPr>
          <w:i/>
          <w:iCs/>
          <w:noProof/>
        </w:rPr>
        <w:t>Symphony. Emerging Issues in Management</w:t>
      </w:r>
      <w:r w:rsidRPr="00386DAB">
        <w:rPr>
          <w:noProof/>
        </w:rPr>
        <w:t>, (4), p.40.</w:t>
      </w:r>
    </w:p>
    <w:p w14:paraId="3CE20A7F" w14:textId="77777777" w:rsidR="00C65B11" w:rsidRPr="00386DAB" w:rsidRDefault="00C65B11" w:rsidP="00386DAB">
      <w:pPr>
        <w:rPr>
          <w:noProof/>
        </w:rPr>
      </w:pPr>
      <w:r w:rsidRPr="00386DAB">
        <w:rPr>
          <w:noProof/>
        </w:rPr>
        <w:t>Primark.com. 2021. </w:t>
      </w:r>
      <w:r w:rsidRPr="00386DAB">
        <w:rPr>
          <w:i/>
          <w:iCs/>
          <w:noProof/>
        </w:rPr>
        <w:t>Primark UK | Fashion, Home &amp; Beauty | Take Care, Stay Safe</w:t>
      </w:r>
      <w:r w:rsidRPr="00386DAB">
        <w:rPr>
          <w:noProof/>
        </w:rPr>
        <w:t>. [online] Available at: &lt;https://www.primark.com/&gt; [Accessed 23 March 2021].</w:t>
      </w:r>
    </w:p>
    <w:p w14:paraId="46B96EFF" w14:textId="77777777" w:rsidR="00C65B11" w:rsidRPr="00386DAB" w:rsidRDefault="00C65B11" w:rsidP="00386DAB">
      <w:pPr>
        <w:rPr>
          <w:noProof/>
        </w:rPr>
      </w:pPr>
      <w:r w:rsidRPr="00386DAB">
        <w:rPr>
          <w:noProof/>
        </w:rPr>
        <w:t>the Guardian. 2021. </w:t>
      </w:r>
      <w:r w:rsidRPr="00386DAB">
        <w:rPr>
          <w:i/>
          <w:iCs/>
          <w:noProof/>
        </w:rPr>
        <w:t>UK households binned 300,000 tonnes of clothing in 2016</w:t>
      </w:r>
      <w:r w:rsidRPr="00386DAB">
        <w:rPr>
          <w:noProof/>
        </w:rPr>
        <w:t>. [online] Available at: &lt;https://www.theguardian.com/environment/2017/jul/11/uk-households-binned-300000-tonnes-of-clothing-in-2016&gt; [Accessed 23 March 2021].</w:t>
      </w:r>
    </w:p>
    <w:p w14:paraId="52E403B4" w14:textId="77777777" w:rsidR="00C65B11" w:rsidRPr="00386DAB" w:rsidRDefault="00C65B11" w:rsidP="00386DAB">
      <w:pPr>
        <w:rPr>
          <w:noProof/>
        </w:rPr>
      </w:pPr>
      <w:r w:rsidRPr="00386DAB">
        <w:rPr>
          <w:noProof/>
        </w:rPr>
        <w:t>UN News. 2021. </w:t>
      </w:r>
      <w:r w:rsidRPr="00386DAB">
        <w:rPr>
          <w:i/>
          <w:iCs/>
          <w:noProof/>
        </w:rPr>
        <w:t>greenhouse gas emissions</w:t>
      </w:r>
      <w:r w:rsidRPr="00386DAB">
        <w:rPr>
          <w:noProof/>
        </w:rPr>
        <w:t>. [online] Available at: &lt;https://news.un.org/en/tags/greenhouse-gas-emissions&gt; [Accessed 23 March 2021].</w:t>
      </w:r>
    </w:p>
    <w:p w14:paraId="106EECC8" w14:textId="77777777" w:rsidR="00C65B11" w:rsidRPr="00386DAB" w:rsidRDefault="00C65B11" w:rsidP="00386DAB">
      <w:pPr>
        <w:rPr>
          <w:noProof/>
        </w:rPr>
      </w:pPr>
    </w:p>
    <w:sectPr w:rsidR="00C65B11" w:rsidRPr="00386D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2F1A8" w14:textId="77777777" w:rsidR="006C692C" w:rsidRDefault="006C692C" w:rsidP="00282FF9">
      <w:pPr>
        <w:spacing w:after="0" w:line="240" w:lineRule="auto"/>
      </w:pPr>
      <w:r>
        <w:separator/>
      </w:r>
    </w:p>
  </w:endnote>
  <w:endnote w:type="continuationSeparator" w:id="0">
    <w:p w14:paraId="4B646DD4" w14:textId="77777777" w:rsidR="006C692C" w:rsidRDefault="006C692C" w:rsidP="00282F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F0109" w14:textId="77777777" w:rsidR="006C692C" w:rsidRDefault="006C692C" w:rsidP="00282FF9">
      <w:pPr>
        <w:spacing w:after="0" w:line="240" w:lineRule="auto"/>
      </w:pPr>
      <w:r>
        <w:separator/>
      </w:r>
    </w:p>
  </w:footnote>
  <w:footnote w:type="continuationSeparator" w:id="0">
    <w:p w14:paraId="38850C2D" w14:textId="77777777" w:rsidR="006C692C" w:rsidRDefault="006C692C" w:rsidP="00282F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8062E2"/>
    <w:multiLevelType w:val="hybridMultilevel"/>
    <w:tmpl w:val="7260493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A0NzQxsDAxNDQ2MDdT0lEKTi0uzszPAykwqQUAQle+riwAAAA="/>
  </w:docVars>
  <w:rsids>
    <w:rsidRoot w:val="002C40E6"/>
    <w:rsid w:val="00005281"/>
    <w:rsid w:val="00033CA6"/>
    <w:rsid w:val="000924A7"/>
    <w:rsid w:val="00114D3E"/>
    <w:rsid w:val="001F6E1E"/>
    <w:rsid w:val="0023322C"/>
    <w:rsid w:val="00281E46"/>
    <w:rsid w:val="00282FF9"/>
    <w:rsid w:val="002B65E6"/>
    <w:rsid w:val="002C40E6"/>
    <w:rsid w:val="00307187"/>
    <w:rsid w:val="003122C6"/>
    <w:rsid w:val="00386DAB"/>
    <w:rsid w:val="004047CC"/>
    <w:rsid w:val="00407E82"/>
    <w:rsid w:val="004166F3"/>
    <w:rsid w:val="00472EE8"/>
    <w:rsid w:val="004838FC"/>
    <w:rsid w:val="00484588"/>
    <w:rsid w:val="004B75A3"/>
    <w:rsid w:val="00513B0D"/>
    <w:rsid w:val="005213BE"/>
    <w:rsid w:val="0057202B"/>
    <w:rsid w:val="00575523"/>
    <w:rsid w:val="005D21F4"/>
    <w:rsid w:val="0069358E"/>
    <w:rsid w:val="006B19F8"/>
    <w:rsid w:val="006C692C"/>
    <w:rsid w:val="007518B1"/>
    <w:rsid w:val="007523C8"/>
    <w:rsid w:val="007A2964"/>
    <w:rsid w:val="00823726"/>
    <w:rsid w:val="00840B90"/>
    <w:rsid w:val="008A516A"/>
    <w:rsid w:val="008A5A7A"/>
    <w:rsid w:val="00964CB8"/>
    <w:rsid w:val="009A32FD"/>
    <w:rsid w:val="00A96F5A"/>
    <w:rsid w:val="00AD6850"/>
    <w:rsid w:val="00AF0900"/>
    <w:rsid w:val="00B07236"/>
    <w:rsid w:val="00BB1EB4"/>
    <w:rsid w:val="00BF6377"/>
    <w:rsid w:val="00BF7231"/>
    <w:rsid w:val="00C166CB"/>
    <w:rsid w:val="00C33410"/>
    <w:rsid w:val="00C65B11"/>
    <w:rsid w:val="00DC1E77"/>
    <w:rsid w:val="00E74116"/>
    <w:rsid w:val="00F1590F"/>
    <w:rsid w:val="00F73008"/>
    <w:rsid w:val="00F76A0B"/>
    <w:rsid w:val="00F84328"/>
    <w:rsid w:val="00FD4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3E0E3E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372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23726"/>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7A2964"/>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726"/>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7A2964"/>
    <w:rPr>
      <w:rFonts w:ascii="Times New Roman" w:eastAsiaTheme="majorEastAsia" w:hAnsi="Times New Roman" w:cstheme="majorBidi"/>
      <w:b/>
      <w:color w:val="000000" w:themeColor="text1"/>
      <w:sz w:val="28"/>
      <w:szCs w:val="26"/>
    </w:rPr>
  </w:style>
  <w:style w:type="paragraph" w:styleId="ListParagraph">
    <w:name w:val="List Paragraph"/>
    <w:basedOn w:val="Normal"/>
    <w:uiPriority w:val="34"/>
    <w:qFormat/>
    <w:rsid w:val="00E74116"/>
    <w:pPr>
      <w:ind w:left="720"/>
      <w:contextualSpacing/>
    </w:pPr>
  </w:style>
  <w:style w:type="paragraph" w:styleId="TOCHeading">
    <w:name w:val="TOC Heading"/>
    <w:basedOn w:val="Heading1"/>
    <w:next w:val="Normal"/>
    <w:uiPriority w:val="39"/>
    <w:unhideWhenUsed/>
    <w:qFormat/>
    <w:rsid w:val="00E74116"/>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74116"/>
    <w:pPr>
      <w:spacing w:after="100"/>
    </w:pPr>
  </w:style>
  <w:style w:type="paragraph" w:styleId="TOC2">
    <w:name w:val="toc 2"/>
    <w:basedOn w:val="Normal"/>
    <w:next w:val="Normal"/>
    <w:autoRedefine/>
    <w:uiPriority w:val="39"/>
    <w:unhideWhenUsed/>
    <w:rsid w:val="00E74116"/>
    <w:pPr>
      <w:spacing w:after="100"/>
      <w:ind w:left="240"/>
    </w:pPr>
  </w:style>
  <w:style w:type="character" w:styleId="Hyperlink">
    <w:name w:val="Hyperlink"/>
    <w:basedOn w:val="DefaultParagraphFont"/>
    <w:uiPriority w:val="99"/>
    <w:unhideWhenUsed/>
    <w:rsid w:val="00E74116"/>
    <w:rPr>
      <w:color w:val="0563C1" w:themeColor="hyperlink"/>
      <w:u w:val="single"/>
    </w:rPr>
  </w:style>
  <w:style w:type="paragraph" w:styleId="Header">
    <w:name w:val="header"/>
    <w:basedOn w:val="Normal"/>
    <w:link w:val="HeaderChar"/>
    <w:uiPriority w:val="99"/>
    <w:unhideWhenUsed/>
    <w:rsid w:val="00282F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FF9"/>
    <w:rPr>
      <w:rFonts w:ascii="Times New Roman" w:hAnsi="Times New Roman"/>
      <w:sz w:val="24"/>
    </w:rPr>
  </w:style>
  <w:style w:type="paragraph" w:styleId="Footer">
    <w:name w:val="footer"/>
    <w:basedOn w:val="Normal"/>
    <w:link w:val="FooterChar"/>
    <w:uiPriority w:val="99"/>
    <w:unhideWhenUsed/>
    <w:rsid w:val="00282F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FF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8425454">
      <w:bodyDiv w:val="1"/>
      <w:marLeft w:val="0"/>
      <w:marRight w:val="0"/>
      <w:marTop w:val="0"/>
      <w:marBottom w:val="0"/>
      <w:divBdr>
        <w:top w:val="none" w:sz="0" w:space="0" w:color="auto"/>
        <w:left w:val="none" w:sz="0" w:space="0" w:color="auto"/>
        <w:bottom w:val="none" w:sz="0" w:space="0" w:color="auto"/>
        <w:right w:val="none" w:sz="0" w:space="0" w:color="auto"/>
      </w:divBdr>
    </w:div>
    <w:div w:id="2074815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536A87-4877-484F-9CCB-0911426872F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2330</Words>
  <Characters>13285</Characters>
  <Application>Microsoft Office Word</Application>
  <DocSecurity>0</DocSecurity>
  <Lines>110</Lines>
  <Paragraphs>31</Paragraphs>
  <ScaleCrop>false</ScaleCrop>
  <Company/>
  <LinksUpToDate>false</LinksUpToDate>
  <CharactersWithSpaces>15584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2021-04-27T18:23:00Z</dcterms:created>
  <dcterms:modified xsi:type="dcterms:W3CDTF">2021-04-27T18:23:00Z</dcterms:modified>
</cp:coreProperties>
</file>