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96651A" w14:textId="77777777" w:rsidR="00A11DBF" w:rsidRDefault="00A11DBF"/>
    <w:p w14:paraId="2E9CFCF3" w14:textId="454FE771" w:rsidR="00022D15" w:rsidRDefault="00022D15">
      <w:pPr>
        <w:rPr>
          <w:rFonts w:ascii="Hind" w:hAnsi="Hind" w:cs="Hind"/>
          <w:color w:val="4B4F58"/>
          <w:sz w:val="30"/>
          <w:szCs w:val="30"/>
          <w:shd w:val="clear" w:color="auto" w:fill="FFFFFF"/>
        </w:rPr>
      </w:pPr>
      <w:r>
        <w:rPr>
          <w:rFonts w:ascii="Hind" w:hAnsi="Hind" w:cs="Hind"/>
          <w:color w:val="4B4F58"/>
          <w:sz w:val="30"/>
          <w:szCs w:val="30"/>
          <w:shd w:val="clear" w:color="auto" w:fill="FFFFFF"/>
        </w:rPr>
        <w:t xml:space="preserve">Skills for Success are nine skills that are </w:t>
      </w:r>
      <w:r>
        <w:rPr>
          <w:rFonts w:ascii="Hind" w:hAnsi="Hind" w:cs="Hind"/>
          <w:color w:val="4B4F58"/>
          <w:sz w:val="30"/>
          <w:szCs w:val="30"/>
          <w:shd w:val="clear" w:color="auto" w:fill="FFFFFF"/>
        </w:rPr>
        <w:t>vital</w:t>
      </w:r>
      <w:r>
        <w:rPr>
          <w:rFonts w:ascii="Hind" w:hAnsi="Hind" w:cs="Hind"/>
          <w:color w:val="4B4F58"/>
          <w:sz w:val="30"/>
          <w:szCs w:val="30"/>
          <w:shd w:val="clear" w:color="auto" w:fill="FFFFFF"/>
        </w:rPr>
        <w:t xml:space="preserve"> to help you lea</w:t>
      </w:r>
      <w:r>
        <w:rPr>
          <w:rFonts w:ascii="Hind" w:hAnsi="Hind" w:cs="Hind"/>
          <w:color w:val="4B4F58"/>
          <w:sz w:val="30"/>
          <w:szCs w:val="30"/>
          <w:shd w:val="clear" w:color="auto" w:fill="FFFFFF"/>
        </w:rPr>
        <w:t>rn</w:t>
      </w:r>
      <w:r>
        <w:rPr>
          <w:rFonts w:ascii="Hind" w:hAnsi="Hind" w:cs="Hind"/>
          <w:color w:val="4B4F58"/>
          <w:sz w:val="30"/>
          <w:szCs w:val="30"/>
          <w:shd w:val="clear" w:color="auto" w:fill="FFFFFF"/>
        </w:rPr>
        <w:t xml:space="preserve">, get </w:t>
      </w:r>
      <w:r>
        <w:rPr>
          <w:rFonts w:ascii="Hind" w:hAnsi="Hind" w:cs="Hind"/>
          <w:color w:val="4B4F58"/>
          <w:sz w:val="30"/>
          <w:szCs w:val="30"/>
          <w:shd w:val="clear" w:color="auto" w:fill="FFFFFF"/>
        </w:rPr>
        <w:t>into employment</w:t>
      </w:r>
      <w:r>
        <w:rPr>
          <w:rFonts w:ascii="Hind" w:hAnsi="Hind" w:cs="Hind"/>
          <w:color w:val="4B4F58"/>
          <w:sz w:val="30"/>
          <w:szCs w:val="30"/>
          <w:shd w:val="clear" w:color="auto" w:fill="FFFFFF"/>
        </w:rPr>
        <w:t>, succeed in work and life</w:t>
      </w:r>
      <w:r>
        <w:rPr>
          <w:rFonts w:ascii="Hind" w:hAnsi="Hind" w:cs="Hind"/>
          <w:color w:val="4B4F58"/>
          <w:sz w:val="30"/>
          <w:szCs w:val="30"/>
          <w:shd w:val="clear" w:color="auto" w:fill="FFFFFF"/>
        </w:rPr>
        <w:t xml:space="preserve"> </w:t>
      </w:r>
      <w:r>
        <w:rPr>
          <w:rFonts w:ascii="Hind" w:hAnsi="Hind" w:cs="Hind"/>
          <w:color w:val="4B4F58"/>
          <w:sz w:val="30"/>
          <w:szCs w:val="30"/>
          <w:shd w:val="clear" w:color="auto" w:fill="FFFFFF"/>
        </w:rPr>
        <w:t>and become an active member of your communities. They are a huge part of the foundation that allows you to build other skills</w:t>
      </w:r>
      <w:r>
        <w:rPr>
          <w:rFonts w:ascii="Hind" w:hAnsi="Hind" w:cs="Hind"/>
          <w:color w:val="4B4F58"/>
          <w:sz w:val="30"/>
          <w:szCs w:val="30"/>
          <w:shd w:val="clear" w:color="auto" w:fill="FFFFFF"/>
        </w:rPr>
        <w:t xml:space="preserve">, </w:t>
      </w:r>
      <w:r>
        <w:rPr>
          <w:rFonts w:ascii="Hind" w:hAnsi="Hind" w:cs="Hind"/>
          <w:color w:val="4B4F58"/>
          <w:sz w:val="30"/>
          <w:szCs w:val="30"/>
          <w:shd w:val="clear" w:color="auto" w:fill="FFFFFF"/>
        </w:rPr>
        <w:t>knowledge</w:t>
      </w:r>
      <w:r>
        <w:rPr>
          <w:rFonts w:ascii="Hind" w:hAnsi="Hind" w:cs="Hind"/>
          <w:color w:val="4B4F58"/>
          <w:sz w:val="30"/>
          <w:szCs w:val="30"/>
          <w:shd w:val="clear" w:color="auto" w:fill="FFFFFF"/>
        </w:rPr>
        <w:t xml:space="preserve"> as well as self-development.</w:t>
      </w:r>
      <w:r>
        <w:rPr>
          <w:rFonts w:ascii="Hind" w:hAnsi="Hind" w:cs="Hind"/>
          <w:color w:val="4B4F58"/>
          <w:sz w:val="30"/>
          <w:szCs w:val="30"/>
          <w:shd w:val="clear" w:color="auto" w:fill="FFFFFF"/>
        </w:rPr>
        <w:t xml:space="preserve"> These </w:t>
      </w:r>
      <w:r>
        <w:rPr>
          <w:rFonts w:ascii="Hind" w:hAnsi="Hind" w:cs="Hind"/>
          <w:color w:val="4B4F58"/>
          <w:sz w:val="30"/>
          <w:szCs w:val="30"/>
          <w:shd w:val="clear" w:color="auto" w:fill="FFFFFF"/>
        </w:rPr>
        <w:t>skilfulness</w:t>
      </w:r>
      <w:r>
        <w:rPr>
          <w:rFonts w:ascii="Hind" w:hAnsi="Hind" w:cs="Hind"/>
          <w:color w:val="4B4F58"/>
          <w:sz w:val="30"/>
          <w:szCs w:val="30"/>
          <w:shd w:val="clear" w:color="auto" w:fill="FFFFFF"/>
        </w:rPr>
        <w:t xml:space="preserve"> help all of us – students, employers, workers, training providers, governments, and more.</w:t>
      </w:r>
    </w:p>
    <w:p w14:paraId="3AE005C5" w14:textId="77777777" w:rsidR="00022D15" w:rsidRDefault="00022D15"/>
    <w:sectPr w:rsidR="00022D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Hind">
    <w:charset w:val="00"/>
    <w:family w:val="auto"/>
    <w:pitch w:val="variable"/>
    <w:sig w:usb0="00008007" w:usb1="00000000" w:usb2="00000000" w:usb3="00000000" w:csb0="00000093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2D15"/>
    <w:rsid w:val="00022D15"/>
    <w:rsid w:val="00026296"/>
    <w:rsid w:val="00A11DBF"/>
    <w:rsid w:val="00E42E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9C8201"/>
  <w15:chartTrackingRefBased/>
  <w15:docId w15:val="{7AA34723-55FF-416F-93B2-E241FF7D68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2D1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2D1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2D1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2D1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2D1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2D1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2D1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2D1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2D1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2D1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2D1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2D1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2D1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2D1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2D1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2D1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2D1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2D1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22D1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2D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2D1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2D1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22D1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2D1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22D1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2D1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2D1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2D1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22D1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2cf6972fb794238c5a111fdde92575e0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e4321de5cd0944a9b6be9b6457ae12c7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CC0D594C-20B1-44AD-B1FD-BAD7003A0B8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99FD313-83C0-40CE-A7A0-C7AE5C8F370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B62F844-5391-4307-834A-25A620B16BE7}">
  <ds:schemaRefs>
    <ds:schemaRef ds:uri="http://schemas.microsoft.com/office/2006/documentManagement/types"/>
    <ds:schemaRef ds:uri="http://schemas.microsoft.com/office/2006/metadata/properties"/>
    <ds:schemaRef ds:uri="http://www.w3.org/XML/1998/namespace"/>
    <ds:schemaRef ds:uri="http://schemas.openxmlformats.org/package/2006/metadata/core-properties"/>
    <ds:schemaRef ds:uri="f799553d-1ac0-48da-9ae3-fe400ced9c3b"/>
    <ds:schemaRef ds:uri="http://purl.org/dc/elements/1.1/"/>
    <ds:schemaRef ds:uri="http://purl.org/dc/dcmitype/"/>
    <ds:schemaRef ds:uri="http://schemas.microsoft.com/office/infopath/2007/PartnerControl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58</Words>
  <Characters>333</Characters>
  <Application>Microsoft Office Word</Application>
  <DocSecurity>0</DocSecurity>
  <Lines>2</Lines>
  <Paragraphs>1</Paragraphs>
  <ScaleCrop>false</ScaleCrop>
  <Company/>
  <LinksUpToDate>false</LinksUpToDate>
  <CharactersWithSpaces>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Salaha Begum (2433612)</dc:creator>
  <cp:keywords/>
  <dc:description/>
  <cp:lastModifiedBy>Salaha Begum (2433612)</cp:lastModifiedBy>
  <cp:revision>1</cp:revision>
  <dcterms:created xsi:type="dcterms:W3CDTF">2025-06-23T11:15:00Z</dcterms:created>
  <dcterms:modified xsi:type="dcterms:W3CDTF">2025-06-23T11:24:00Z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