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278"/>
        <w:gridCol w:w="8550"/>
      </w:tblGrid>
      <w:tr w:rsidR="00A57B2F" w:rsidRPr="001C667F" w:rsidTr="00446A3C">
        <w:tc>
          <w:tcPr>
            <w:tcW w:w="9828" w:type="dxa"/>
            <w:gridSpan w:val="2"/>
            <w:shd w:val="clear" w:color="auto" w:fill="auto"/>
          </w:tcPr>
          <w:p w:rsidR="00A57B2F" w:rsidRPr="00A67B78" w:rsidRDefault="00A57B2F" w:rsidP="00446A3C">
            <w:pPr>
              <w:jc w:val="center"/>
              <w:rPr>
                <w:rFonts w:ascii="Arial" w:hAnsi="Arial" w:cs="Arial"/>
                <w:sz w:val="22"/>
                <w:szCs w:val="22"/>
                <w:lang w:val="en-GB"/>
              </w:rPr>
            </w:pPr>
          </w:p>
          <w:p w:rsidR="00A57B2F" w:rsidRPr="00A67B78" w:rsidRDefault="00A57B2F" w:rsidP="00446A3C">
            <w:pPr>
              <w:jc w:val="center"/>
              <w:rPr>
                <w:rFonts w:ascii="Arial" w:hAnsi="Arial" w:cs="Arial"/>
                <w:b/>
                <w:sz w:val="22"/>
                <w:szCs w:val="22"/>
                <w:lang w:val="en-GB"/>
              </w:rPr>
            </w:pPr>
            <w:r w:rsidRPr="00A67B78">
              <w:rPr>
                <w:rFonts w:ascii="Arial" w:hAnsi="Arial" w:cs="Arial"/>
                <w:b/>
                <w:sz w:val="22"/>
                <w:szCs w:val="22"/>
                <w:lang w:val="en-GB"/>
              </w:rPr>
              <w:t>DSAW7058 – Leading Service Improvement</w:t>
            </w:r>
          </w:p>
          <w:p w:rsidR="00A57B2F" w:rsidRPr="00A67B78" w:rsidRDefault="00A57B2F" w:rsidP="00446A3C">
            <w:pPr>
              <w:jc w:val="center"/>
              <w:rPr>
                <w:rFonts w:ascii="Arial" w:hAnsi="Arial" w:cs="Arial"/>
                <w:b/>
                <w:sz w:val="22"/>
                <w:szCs w:val="22"/>
                <w:lang w:val="en-GB"/>
              </w:rPr>
            </w:pPr>
            <w:r w:rsidRPr="00A67B78">
              <w:rPr>
                <w:rFonts w:ascii="Arial" w:hAnsi="Arial" w:cs="Arial"/>
                <w:b/>
                <w:sz w:val="22"/>
                <w:szCs w:val="22"/>
                <w:lang w:val="en-GB"/>
              </w:rPr>
              <w:t>Module Specific Marking Criteria</w:t>
            </w:r>
          </w:p>
          <w:p w:rsidR="00A57B2F" w:rsidRPr="00A67B78" w:rsidRDefault="00A57B2F" w:rsidP="00446A3C">
            <w:pPr>
              <w:jc w:val="center"/>
              <w:rPr>
                <w:rFonts w:ascii="Arial" w:hAnsi="Arial" w:cs="Arial"/>
                <w:sz w:val="22"/>
                <w:szCs w:val="22"/>
                <w:lang w:val="en-GB"/>
              </w:rPr>
            </w:pPr>
          </w:p>
        </w:tc>
      </w:tr>
      <w:tr w:rsidR="00A57B2F" w:rsidRPr="001C667F" w:rsidTr="00446A3C">
        <w:tc>
          <w:tcPr>
            <w:tcW w:w="1278" w:type="dxa"/>
            <w:shd w:val="clear" w:color="auto" w:fill="auto"/>
          </w:tcPr>
          <w:p w:rsidR="00A57B2F" w:rsidRPr="00A67B78" w:rsidRDefault="00A57B2F" w:rsidP="00446A3C">
            <w:pPr>
              <w:pStyle w:val="NormalWeb"/>
              <w:jc w:val="center"/>
              <w:rPr>
                <w:rStyle w:val="Strong"/>
                <w:color w:val="auto"/>
                <w:sz w:val="22"/>
                <w:szCs w:val="22"/>
              </w:rPr>
            </w:pPr>
            <w:r w:rsidRPr="00A67B78">
              <w:rPr>
                <w:rStyle w:val="Strong"/>
                <w:color w:val="auto"/>
                <w:sz w:val="22"/>
                <w:szCs w:val="22"/>
              </w:rPr>
              <w:t>Mark</w:t>
            </w:r>
          </w:p>
        </w:tc>
        <w:tc>
          <w:tcPr>
            <w:tcW w:w="8550" w:type="dxa"/>
            <w:shd w:val="clear" w:color="auto" w:fill="auto"/>
          </w:tcPr>
          <w:p w:rsidR="00A57B2F" w:rsidRPr="00A57B2F" w:rsidRDefault="00A57B2F" w:rsidP="00446A3C">
            <w:pPr>
              <w:jc w:val="center"/>
              <w:rPr>
                <w:rFonts w:ascii="Arial" w:hAnsi="Arial" w:cs="Arial"/>
                <w:b/>
                <w:sz w:val="22"/>
                <w:szCs w:val="22"/>
                <w:lang w:val="en-GB"/>
              </w:rPr>
            </w:pPr>
            <w:r w:rsidRPr="00A57B2F">
              <w:rPr>
                <w:rFonts w:ascii="Arial" w:hAnsi="Arial" w:cs="Arial"/>
                <w:b/>
                <w:sz w:val="22"/>
                <w:szCs w:val="22"/>
                <w:lang w:val="en-GB"/>
              </w:rPr>
              <w:t>Marking Criteria</w:t>
            </w:r>
          </w:p>
        </w:tc>
      </w:tr>
      <w:tr w:rsidR="00A57B2F" w:rsidRPr="00395901" w:rsidTr="00446A3C">
        <w:tc>
          <w:tcPr>
            <w:tcW w:w="1278" w:type="dxa"/>
            <w:shd w:val="clear" w:color="auto" w:fill="auto"/>
          </w:tcPr>
          <w:p w:rsidR="00A57B2F" w:rsidRPr="00395901" w:rsidRDefault="00A57B2F" w:rsidP="00446A3C">
            <w:pPr>
              <w:pStyle w:val="NormalWeb"/>
              <w:jc w:val="center"/>
              <w:rPr>
                <w:rStyle w:val="Strong"/>
                <w:b w:val="0"/>
                <w:color w:val="auto"/>
                <w:sz w:val="22"/>
                <w:szCs w:val="22"/>
              </w:rPr>
            </w:pPr>
            <w:r w:rsidRPr="00395901">
              <w:rPr>
                <w:rStyle w:val="Strong"/>
                <w:b w:val="0"/>
                <w:color w:val="auto"/>
                <w:sz w:val="22"/>
                <w:szCs w:val="22"/>
              </w:rPr>
              <w:t>80</w:t>
            </w:r>
            <w:r>
              <w:rPr>
                <w:rStyle w:val="Strong"/>
                <w:b w:val="0"/>
                <w:color w:val="auto"/>
                <w:sz w:val="22"/>
                <w:szCs w:val="22"/>
              </w:rPr>
              <w:t>%</w:t>
            </w:r>
            <w:r w:rsidRPr="00395901">
              <w:rPr>
                <w:rStyle w:val="Strong"/>
                <w:b w:val="0"/>
                <w:color w:val="auto"/>
                <w:sz w:val="22"/>
                <w:szCs w:val="22"/>
              </w:rPr>
              <w:t>+</w:t>
            </w:r>
          </w:p>
        </w:tc>
        <w:tc>
          <w:tcPr>
            <w:tcW w:w="8550" w:type="dxa"/>
            <w:shd w:val="clear" w:color="auto" w:fill="auto"/>
          </w:tcPr>
          <w:p w:rsidR="00A57B2F" w:rsidRPr="008C536C" w:rsidRDefault="00A57B2F" w:rsidP="00446A3C">
            <w:pPr>
              <w:rPr>
                <w:rFonts w:ascii="Arial" w:hAnsi="Arial" w:cs="Arial"/>
                <w:sz w:val="22"/>
                <w:szCs w:val="22"/>
                <w:lang w:val="en-GB"/>
              </w:rPr>
            </w:pPr>
            <w:r w:rsidRPr="008C536C">
              <w:rPr>
                <w:rFonts w:ascii="Arial" w:hAnsi="Arial" w:cs="Arial"/>
                <w:sz w:val="22"/>
                <w:szCs w:val="22"/>
                <w:lang w:val="en-GB"/>
              </w:rPr>
              <w:t>An exceptional submission of potentially publishable standard, and which fully addresses all the criteria referred to in the 70-79% category below.</w:t>
            </w:r>
          </w:p>
          <w:p w:rsidR="00A57B2F" w:rsidRPr="00395901" w:rsidRDefault="00A57B2F" w:rsidP="00446A3C">
            <w:pPr>
              <w:jc w:val="center"/>
              <w:rPr>
                <w:rFonts w:ascii="Arial" w:hAnsi="Arial" w:cs="Arial"/>
                <w:sz w:val="22"/>
                <w:szCs w:val="22"/>
                <w:lang w:val="en-GB"/>
              </w:rPr>
            </w:pPr>
          </w:p>
        </w:tc>
      </w:tr>
      <w:tr w:rsidR="00A57B2F" w:rsidRPr="001C667F" w:rsidTr="00A57B2F">
        <w:trPr>
          <w:cantSplit/>
          <w:trHeight w:val="1365"/>
        </w:trPr>
        <w:tc>
          <w:tcPr>
            <w:tcW w:w="1278" w:type="dxa"/>
            <w:shd w:val="clear" w:color="auto" w:fill="auto"/>
          </w:tcPr>
          <w:p w:rsidR="00A57B2F" w:rsidRPr="00A67B78" w:rsidRDefault="00A57B2F" w:rsidP="00A57B2F">
            <w:pPr>
              <w:pStyle w:val="NormalWeb"/>
              <w:rPr>
                <w:color w:val="auto"/>
                <w:sz w:val="22"/>
                <w:szCs w:val="22"/>
              </w:rPr>
            </w:pPr>
          </w:p>
          <w:p w:rsidR="00A57B2F" w:rsidRPr="00A67B78" w:rsidRDefault="00A57B2F" w:rsidP="00A57B2F">
            <w:pPr>
              <w:pStyle w:val="NormalWeb"/>
              <w:jc w:val="center"/>
              <w:rPr>
                <w:color w:val="auto"/>
                <w:sz w:val="22"/>
                <w:szCs w:val="22"/>
              </w:rPr>
            </w:pPr>
            <w:r w:rsidRPr="00A67B78">
              <w:rPr>
                <w:color w:val="auto"/>
                <w:sz w:val="22"/>
                <w:szCs w:val="22"/>
              </w:rPr>
              <w:t>70</w:t>
            </w:r>
            <w:r w:rsidR="00A00114">
              <w:rPr>
                <w:color w:val="auto"/>
                <w:sz w:val="22"/>
                <w:szCs w:val="22"/>
              </w:rPr>
              <w:t xml:space="preserve"> - 79</w:t>
            </w:r>
            <w:r w:rsidRPr="00A67B78">
              <w:rPr>
                <w:color w:val="auto"/>
                <w:sz w:val="22"/>
                <w:szCs w:val="22"/>
              </w:rPr>
              <w:t xml:space="preserve">% </w:t>
            </w:r>
          </w:p>
          <w:p w:rsidR="00A57B2F" w:rsidRPr="00A67B78" w:rsidRDefault="00A57B2F" w:rsidP="00A57B2F">
            <w:pPr>
              <w:pStyle w:val="NormalWeb"/>
              <w:jc w:val="center"/>
              <w:rPr>
                <w:color w:val="auto"/>
                <w:sz w:val="22"/>
                <w:szCs w:val="22"/>
              </w:rPr>
            </w:pPr>
          </w:p>
        </w:tc>
        <w:tc>
          <w:tcPr>
            <w:tcW w:w="8550" w:type="dxa"/>
            <w:shd w:val="clear" w:color="auto" w:fill="auto"/>
          </w:tcPr>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An excellent, well considered and methodologically sound work-based study proposal which unmistakably demonstrates a thorough and detailed knowledge and understanding of a specific area within the organisation. The study has been appropriately negotiated with comprehensive evidence provided. Ethical issues are robustly considered and approval achieved. The proposal approved is directly relevant to patient focussed improvement.</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 xml:space="preserve">The project </w:t>
            </w:r>
            <w:r>
              <w:rPr>
                <w:rFonts w:ascii="Arial" w:hAnsi="Arial" w:cs="Arial"/>
                <w:sz w:val="22"/>
                <w:szCs w:val="22"/>
              </w:rPr>
              <w:t xml:space="preserve">provided </w:t>
            </w:r>
            <w:r w:rsidRPr="00A67B78">
              <w:rPr>
                <w:rFonts w:ascii="Arial" w:hAnsi="Arial" w:cs="Arial"/>
                <w:sz w:val="22"/>
                <w:szCs w:val="22"/>
              </w:rPr>
              <w:t>evidence</w:t>
            </w:r>
            <w:r>
              <w:rPr>
                <w:rFonts w:ascii="Arial" w:hAnsi="Arial" w:cs="Arial"/>
                <w:sz w:val="22"/>
                <w:szCs w:val="22"/>
              </w:rPr>
              <w:t xml:space="preserve"> of </w:t>
            </w:r>
            <w:r w:rsidRPr="00A67B78">
              <w:rPr>
                <w:rFonts w:ascii="Arial" w:hAnsi="Arial" w:cs="Arial"/>
                <w:sz w:val="22"/>
                <w:szCs w:val="22"/>
              </w:rPr>
              <w:t xml:space="preserve">detailed knowledge which supports the achievement of organisational objectives through effective management and leadership. The rationale demonstrates due consideration to organisational objectives and the processes of change. The workplace study includes the identification and application of a wide range of leadership and organisational change tools, theories and models which are excellently evaluated in relation to patient focussed improvement impacting on the organisation. It is supported by significant reference to theoretical paradigms and evidences advanced cognition related to the application of these within a leadership context and in terms of intellectual and practical application of learning within acceptable educational and professional frameworks. The project never loses its focus on the need to manage change and the development of innovative and effective leadership strategies for improving service. It evidences explicit understanding of dilemmas and value conflicts which are thoroughly addressed and effectively managed. </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The oral presentation of the project outcomes was structured</w:t>
            </w:r>
            <w:r>
              <w:rPr>
                <w:rFonts w:ascii="Arial" w:hAnsi="Arial" w:cs="Arial"/>
                <w:sz w:val="22"/>
                <w:szCs w:val="22"/>
              </w:rPr>
              <w:t xml:space="preserve"> to an excellent standard, and communicated the main issues clearly and thoroughly</w:t>
            </w:r>
            <w:r w:rsidRPr="00A67B78">
              <w:rPr>
                <w:rFonts w:ascii="Arial" w:hAnsi="Arial" w:cs="Arial"/>
                <w:sz w:val="22"/>
                <w:szCs w:val="22"/>
              </w:rPr>
              <w:t xml:space="preserve">. </w:t>
            </w:r>
            <w:r>
              <w:rPr>
                <w:rFonts w:ascii="Arial" w:hAnsi="Arial" w:cs="Arial"/>
                <w:sz w:val="22"/>
                <w:szCs w:val="22"/>
              </w:rPr>
              <w:t>D</w:t>
            </w:r>
            <w:r w:rsidRPr="00A67B78">
              <w:rPr>
                <w:rFonts w:ascii="Arial" w:hAnsi="Arial" w:cs="Arial"/>
                <w:sz w:val="22"/>
                <w:szCs w:val="22"/>
              </w:rPr>
              <w:t>eliver</w:t>
            </w:r>
            <w:r>
              <w:rPr>
                <w:rFonts w:ascii="Arial" w:hAnsi="Arial" w:cs="Arial"/>
                <w:sz w:val="22"/>
                <w:szCs w:val="22"/>
              </w:rPr>
              <w:t>y was very clear, and</w:t>
            </w:r>
            <w:r w:rsidRPr="00A67B78">
              <w:rPr>
                <w:rFonts w:ascii="Arial" w:hAnsi="Arial" w:cs="Arial"/>
                <w:sz w:val="22"/>
                <w:szCs w:val="22"/>
              </w:rPr>
              <w:t xml:space="preserve"> </w:t>
            </w:r>
            <w:r>
              <w:rPr>
                <w:rFonts w:ascii="Arial" w:hAnsi="Arial" w:cs="Arial"/>
                <w:sz w:val="22"/>
                <w:szCs w:val="22"/>
              </w:rPr>
              <w:t>demonstrated</w:t>
            </w:r>
            <w:r w:rsidRPr="00A67B78">
              <w:rPr>
                <w:rFonts w:ascii="Arial" w:hAnsi="Arial" w:cs="Arial"/>
                <w:sz w:val="22"/>
                <w:szCs w:val="22"/>
              </w:rPr>
              <w:t xml:space="preserve"> </w:t>
            </w:r>
            <w:r>
              <w:rPr>
                <w:rFonts w:ascii="Arial" w:hAnsi="Arial" w:cs="Arial"/>
                <w:sz w:val="22"/>
                <w:szCs w:val="22"/>
              </w:rPr>
              <w:t xml:space="preserve">excellent </w:t>
            </w:r>
            <w:r w:rsidRPr="00A67B78">
              <w:rPr>
                <w:rFonts w:ascii="Arial" w:hAnsi="Arial" w:cs="Arial"/>
                <w:sz w:val="22"/>
                <w:szCs w:val="22"/>
              </w:rPr>
              <w:t>knowledge</w:t>
            </w:r>
            <w:r>
              <w:rPr>
                <w:rFonts w:ascii="Arial" w:hAnsi="Arial" w:cs="Arial"/>
                <w:sz w:val="22"/>
                <w:szCs w:val="22"/>
              </w:rPr>
              <w:t>, analysis, learning, and reflection,</w:t>
            </w:r>
            <w:r w:rsidRPr="00A67B78">
              <w:rPr>
                <w:rFonts w:ascii="Arial" w:hAnsi="Arial" w:cs="Arial"/>
                <w:sz w:val="22"/>
                <w:szCs w:val="22"/>
              </w:rPr>
              <w:t xml:space="preserve"> supported by referenced sources. </w:t>
            </w:r>
            <w:r>
              <w:rPr>
                <w:rFonts w:ascii="Arial" w:hAnsi="Arial" w:cs="Arial"/>
                <w:sz w:val="22"/>
                <w:szCs w:val="22"/>
              </w:rPr>
              <w:t>The presentation indicated substantial familiarity with strategic aims, and outlined</w:t>
            </w:r>
            <w:r w:rsidRPr="00A67B78">
              <w:rPr>
                <w:rFonts w:ascii="Arial" w:hAnsi="Arial" w:cs="Arial"/>
                <w:sz w:val="22"/>
                <w:szCs w:val="22"/>
              </w:rPr>
              <w:t xml:space="preserve"> the project’s main benefits in a practical, clinical context. </w:t>
            </w:r>
            <w:r>
              <w:rPr>
                <w:rFonts w:ascii="Arial" w:hAnsi="Arial" w:cs="Arial"/>
                <w:sz w:val="22"/>
                <w:szCs w:val="22"/>
              </w:rPr>
              <w:t>E</w:t>
            </w:r>
            <w:r w:rsidRPr="00A67B78">
              <w:rPr>
                <w:rFonts w:ascii="Arial" w:hAnsi="Arial" w:cs="Arial"/>
                <w:sz w:val="22"/>
                <w:szCs w:val="22"/>
              </w:rPr>
              <w:t>ngagement with the audience</w:t>
            </w:r>
            <w:r>
              <w:rPr>
                <w:rFonts w:ascii="Arial" w:hAnsi="Arial" w:cs="Arial"/>
                <w:sz w:val="22"/>
                <w:szCs w:val="22"/>
              </w:rPr>
              <w:t xml:space="preserve"> was excellent</w:t>
            </w:r>
            <w:r w:rsidRPr="00A67B78">
              <w:rPr>
                <w:rFonts w:ascii="Arial" w:hAnsi="Arial" w:cs="Arial"/>
                <w:sz w:val="22"/>
                <w:szCs w:val="22"/>
              </w:rPr>
              <w:t xml:space="preserve">, </w:t>
            </w:r>
            <w:r>
              <w:rPr>
                <w:rFonts w:ascii="Arial" w:hAnsi="Arial" w:cs="Arial"/>
                <w:sz w:val="22"/>
                <w:szCs w:val="22"/>
              </w:rPr>
              <w:t>and</w:t>
            </w:r>
            <w:r w:rsidRPr="00A67B78">
              <w:rPr>
                <w:rFonts w:ascii="Arial" w:hAnsi="Arial" w:cs="Arial"/>
                <w:sz w:val="22"/>
                <w:szCs w:val="22"/>
              </w:rPr>
              <w:t xml:space="preserve"> the</w:t>
            </w:r>
            <w:r>
              <w:rPr>
                <w:rFonts w:ascii="Arial" w:hAnsi="Arial" w:cs="Arial"/>
                <w:sz w:val="22"/>
                <w:szCs w:val="22"/>
              </w:rPr>
              <w:t>re were excellent</w:t>
            </w:r>
            <w:r w:rsidRPr="00A67B78">
              <w:rPr>
                <w:rFonts w:ascii="Arial" w:hAnsi="Arial" w:cs="Arial"/>
                <w:sz w:val="22"/>
                <w:szCs w:val="22"/>
              </w:rPr>
              <w:t xml:space="preserve"> response</w:t>
            </w:r>
            <w:r>
              <w:rPr>
                <w:rFonts w:ascii="Arial" w:hAnsi="Arial" w:cs="Arial"/>
                <w:sz w:val="22"/>
                <w:szCs w:val="22"/>
              </w:rPr>
              <w:t>s</w:t>
            </w:r>
            <w:r w:rsidRPr="00A67B78">
              <w:rPr>
                <w:rFonts w:ascii="Arial" w:hAnsi="Arial" w:cs="Arial"/>
                <w:sz w:val="22"/>
                <w:szCs w:val="22"/>
              </w:rPr>
              <w:t xml:space="preserve"> to questions raised. </w:t>
            </w:r>
          </w:p>
          <w:p w:rsidR="00A57B2F"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p>
        </w:tc>
      </w:tr>
      <w:tr w:rsidR="00A57B2F" w:rsidRPr="001C667F" w:rsidTr="00A57B2F">
        <w:trPr>
          <w:cantSplit/>
          <w:trHeight w:val="1755"/>
        </w:trPr>
        <w:tc>
          <w:tcPr>
            <w:tcW w:w="1278" w:type="dxa"/>
            <w:shd w:val="clear" w:color="auto" w:fill="auto"/>
          </w:tcPr>
          <w:p w:rsidR="00A57B2F" w:rsidRPr="00A67B78" w:rsidRDefault="00A57B2F" w:rsidP="00A57B2F">
            <w:pPr>
              <w:pStyle w:val="NormalWeb"/>
              <w:rPr>
                <w:color w:val="auto"/>
                <w:sz w:val="22"/>
                <w:szCs w:val="22"/>
              </w:rPr>
            </w:pPr>
          </w:p>
          <w:p w:rsidR="00A57B2F" w:rsidRPr="00A67B78" w:rsidRDefault="00A57B2F" w:rsidP="00A57B2F">
            <w:pPr>
              <w:pStyle w:val="NormalWeb"/>
              <w:jc w:val="center"/>
              <w:rPr>
                <w:color w:val="auto"/>
                <w:sz w:val="22"/>
                <w:szCs w:val="22"/>
              </w:rPr>
            </w:pPr>
            <w:r w:rsidRPr="00A67B78">
              <w:rPr>
                <w:color w:val="auto"/>
                <w:sz w:val="22"/>
                <w:szCs w:val="22"/>
              </w:rPr>
              <w:t>60 – 69 %</w:t>
            </w:r>
          </w:p>
          <w:p w:rsidR="00A57B2F" w:rsidRPr="00A67B78" w:rsidRDefault="00A57B2F" w:rsidP="00A57B2F">
            <w:pPr>
              <w:pStyle w:val="NormalWeb"/>
              <w:jc w:val="center"/>
              <w:rPr>
                <w:color w:val="auto"/>
                <w:sz w:val="22"/>
                <w:szCs w:val="22"/>
              </w:rPr>
            </w:pPr>
          </w:p>
        </w:tc>
        <w:tc>
          <w:tcPr>
            <w:tcW w:w="8550" w:type="dxa"/>
            <w:shd w:val="clear" w:color="auto" w:fill="auto"/>
          </w:tcPr>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A very well</w:t>
            </w:r>
            <w:r>
              <w:rPr>
                <w:rFonts w:ascii="Arial" w:hAnsi="Arial" w:cs="Arial"/>
                <w:sz w:val="22"/>
                <w:szCs w:val="22"/>
              </w:rPr>
              <w:t>-</w:t>
            </w:r>
            <w:r w:rsidRPr="00A67B78">
              <w:rPr>
                <w:rFonts w:ascii="Arial" w:hAnsi="Arial" w:cs="Arial"/>
                <w:sz w:val="22"/>
                <w:szCs w:val="22"/>
              </w:rPr>
              <w:t xml:space="preserve">considered and methodologically appropriate work-based study proposal which demonstrates a detailed knowledge of a specific area within the organisation. The study has been appropriately negotiated and evidence provided. Ethical issues are considered and approval achieved. The proposal approved is </w:t>
            </w:r>
            <w:r>
              <w:rPr>
                <w:rFonts w:ascii="Arial" w:hAnsi="Arial" w:cs="Arial"/>
                <w:sz w:val="22"/>
                <w:szCs w:val="22"/>
              </w:rPr>
              <w:t xml:space="preserve">very </w:t>
            </w:r>
            <w:r w:rsidRPr="00A67B78">
              <w:rPr>
                <w:rFonts w:ascii="Arial" w:hAnsi="Arial" w:cs="Arial"/>
                <w:sz w:val="22"/>
                <w:szCs w:val="22"/>
              </w:rPr>
              <w:t>relevant to patient focussed improvement.</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 xml:space="preserve">The project </w:t>
            </w:r>
            <w:r>
              <w:rPr>
                <w:rFonts w:ascii="Arial" w:hAnsi="Arial" w:cs="Arial"/>
                <w:sz w:val="22"/>
                <w:szCs w:val="22"/>
              </w:rPr>
              <w:t xml:space="preserve">provides </w:t>
            </w:r>
            <w:r w:rsidRPr="00A67B78">
              <w:rPr>
                <w:rFonts w:ascii="Arial" w:hAnsi="Arial" w:cs="Arial"/>
                <w:sz w:val="22"/>
                <w:szCs w:val="22"/>
              </w:rPr>
              <w:t>evidence</w:t>
            </w:r>
            <w:r>
              <w:rPr>
                <w:rFonts w:ascii="Arial" w:hAnsi="Arial" w:cs="Arial"/>
                <w:sz w:val="22"/>
                <w:szCs w:val="22"/>
              </w:rPr>
              <w:t xml:space="preserve"> of</w:t>
            </w:r>
            <w:r w:rsidRPr="00A67B78">
              <w:rPr>
                <w:rFonts w:ascii="Arial" w:hAnsi="Arial" w:cs="Arial"/>
                <w:sz w:val="22"/>
                <w:szCs w:val="22"/>
              </w:rPr>
              <w:t xml:space="preserve"> very good knowledge supporting the achievement of organisational objectives through effective management and leadership. The rationale addresses organisational objectives and the processes of change. The workplace study includes the identification and application of a range of leadership and organisational change tools, theories and models which are very well evaluated in relation to patient focussed improvement impacting on the organisation. It is supported by very good range of references to theoretical paradigms and evidences cognition related to the application of these within a leadership context and in terms of practical application of learning within some educational and professional frameworks. The project focusses on the need to manage change and the development of effective leadership strategies for improving service. It evidences an understanding of dilemmas and value conflicts which are addressed and managed. </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 xml:space="preserve">The oral presentation of the project outcomes was </w:t>
            </w:r>
            <w:r>
              <w:rPr>
                <w:rFonts w:ascii="Arial" w:hAnsi="Arial" w:cs="Arial"/>
                <w:sz w:val="22"/>
                <w:szCs w:val="22"/>
              </w:rPr>
              <w:t>well-</w:t>
            </w:r>
            <w:r w:rsidRPr="00A67B78">
              <w:rPr>
                <w:rFonts w:ascii="Arial" w:hAnsi="Arial" w:cs="Arial"/>
                <w:sz w:val="22"/>
                <w:szCs w:val="22"/>
              </w:rPr>
              <w:t>structured</w:t>
            </w:r>
            <w:r>
              <w:rPr>
                <w:rFonts w:ascii="Arial" w:hAnsi="Arial" w:cs="Arial"/>
                <w:sz w:val="22"/>
                <w:szCs w:val="22"/>
              </w:rPr>
              <w:t>, and soundly communicated the main issues</w:t>
            </w:r>
            <w:r w:rsidRPr="00A67B78">
              <w:rPr>
                <w:rFonts w:ascii="Arial" w:hAnsi="Arial" w:cs="Arial"/>
                <w:sz w:val="22"/>
                <w:szCs w:val="22"/>
              </w:rPr>
              <w:t xml:space="preserve">. </w:t>
            </w:r>
            <w:r>
              <w:rPr>
                <w:rFonts w:ascii="Arial" w:hAnsi="Arial" w:cs="Arial"/>
                <w:sz w:val="22"/>
                <w:szCs w:val="22"/>
              </w:rPr>
              <w:t>D</w:t>
            </w:r>
            <w:r w:rsidRPr="00A67B78">
              <w:rPr>
                <w:rFonts w:ascii="Arial" w:hAnsi="Arial" w:cs="Arial"/>
                <w:sz w:val="22"/>
                <w:szCs w:val="22"/>
              </w:rPr>
              <w:t>eliver</w:t>
            </w:r>
            <w:r>
              <w:rPr>
                <w:rFonts w:ascii="Arial" w:hAnsi="Arial" w:cs="Arial"/>
                <w:sz w:val="22"/>
                <w:szCs w:val="22"/>
              </w:rPr>
              <w:t>y was very clear, and</w:t>
            </w:r>
            <w:r w:rsidRPr="00A67B78">
              <w:rPr>
                <w:rFonts w:ascii="Arial" w:hAnsi="Arial" w:cs="Arial"/>
                <w:sz w:val="22"/>
                <w:szCs w:val="22"/>
              </w:rPr>
              <w:t xml:space="preserve"> </w:t>
            </w:r>
            <w:r>
              <w:rPr>
                <w:rFonts w:ascii="Arial" w:hAnsi="Arial" w:cs="Arial"/>
                <w:sz w:val="22"/>
                <w:szCs w:val="22"/>
              </w:rPr>
              <w:t>demonstrated very good</w:t>
            </w:r>
            <w:r w:rsidRPr="00A67B78">
              <w:rPr>
                <w:rFonts w:ascii="Arial" w:hAnsi="Arial" w:cs="Arial"/>
                <w:sz w:val="22"/>
                <w:szCs w:val="22"/>
              </w:rPr>
              <w:t xml:space="preserve"> knowledge</w:t>
            </w:r>
            <w:r>
              <w:rPr>
                <w:rFonts w:ascii="Arial" w:hAnsi="Arial" w:cs="Arial"/>
                <w:sz w:val="22"/>
                <w:szCs w:val="22"/>
              </w:rPr>
              <w:t>, analysis, learning, and reflection,</w:t>
            </w:r>
            <w:r w:rsidRPr="00A67B78">
              <w:rPr>
                <w:rFonts w:ascii="Arial" w:hAnsi="Arial" w:cs="Arial"/>
                <w:sz w:val="22"/>
                <w:szCs w:val="22"/>
              </w:rPr>
              <w:t xml:space="preserve"> supported by referenced sources. </w:t>
            </w:r>
            <w:r>
              <w:rPr>
                <w:rFonts w:ascii="Arial" w:hAnsi="Arial" w:cs="Arial"/>
                <w:sz w:val="22"/>
                <w:szCs w:val="22"/>
              </w:rPr>
              <w:t>The presentation indicated good familiarity with strategic aims, and outlined</w:t>
            </w:r>
            <w:r w:rsidRPr="00A67B78">
              <w:rPr>
                <w:rFonts w:ascii="Arial" w:hAnsi="Arial" w:cs="Arial"/>
                <w:sz w:val="22"/>
                <w:szCs w:val="22"/>
              </w:rPr>
              <w:t xml:space="preserve"> the project’s main benefits in a practical, clinical context. </w:t>
            </w:r>
            <w:r>
              <w:rPr>
                <w:rFonts w:ascii="Arial" w:hAnsi="Arial" w:cs="Arial"/>
                <w:sz w:val="22"/>
                <w:szCs w:val="22"/>
              </w:rPr>
              <w:t>E</w:t>
            </w:r>
            <w:r w:rsidRPr="00A67B78">
              <w:rPr>
                <w:rFonts w:ascii="Arial" w:hAnsi="Arial" w:cs="Arial"/>
                <w:sz w:val="22"/>
                <w:szCs w:val="22"/>
              </w:rPr>
              <w:t>ngagement with the audience</w:t>
            </w:r>
            <w:r>
              <w:rPr>
                <w:rFonts w:ascii="Arial" w:hAnsi="Arial" w:cs="Arial"/>
                <w:sz w:val="22"/>
                <w:szCs w:val="22"/>
              </w:rPr>
              <w:t xml:space="preserve"> was very good</w:t>
            </w:r>
            <w:r w:rsidRPr="00A67B78">
              <w:rPr>
                <w:rFonts w:ascii="Arial" w:hAnsi="Arial" w:cs="Arial"/>
                <w:sz w:val="22"/>
                <w:szCs w:val="22"/>
              </w:rPr>
              <w:t xml:space="preserve">, </w:t>
            </w:r>
            <w:r>
              <w:rPr>
                <w:rFonts w:ascii="Arial" w:hAnsi="Arial" w:cs="Arial"/>
                <w:sz w:val="22"/>
                <w:szCs w:val="22"/>
              </w:rPr>
              <w:t>and</w:t>
            </w:r>
            <w:r w:rsidRPr="00A67B78">
              <w:rPr>
                <w:rFonts w:ascii="Arial" w:hAnsi="Arial" w:cs="Arial"/>
                <w:sz w:val="22"/>
                <w:szCs w:val="22"/>
              </w:rPr>
              <w:t xml:space="preserve"> the</w:t>
            </w:r>
            <w:r>
              <w:rPr>
                <w:rFonts w:ascii="Arial" w:hAnsi="Arial" w:cs="Arial"/>
                <w:sz w:val="22"/>
                <w:szCs w:val="22"/>
              </w:rPr>
              <w:t>re were good</w:t>
            </w:r>
            <w:r w:rsidRPr="00A67B78">
              <w:rPr>
                <w:rFonts w:ascii="Arial" w:hAnsi="Arial" w:cs="Arial"/>
                <w:sz w:val="22"/>
                <w:szCs w:val="22"/>
              </w:rPr>
              <w:t xml:space="preserve"> response</w:t>
            </w:r>
            <w:r>
              <w:rPr>
                <w:rFonts w:ascii="Arial" w:hAnsi="Arial" w:cs="Arial"/>
                <w:sz w:val="22"/>
                <w:szCs w:val="22"/>
              </w:rPr>
              <w:t>s</w:t>
            </w:r>
            <w:r w:rsidRPr="00A67B78">
              <w:rPr>
                <w:rFonts w:ascii="Arial" w:hAnsi="Arial" w:cs="Arial"/>
                <w:sz w:val="22"/>
                <w:szCs w:val="22"/>
              </w:rPr>
              <w:t xml:space="preserve"> to questions raised. </w:t>
            </w:r>
          </w:p>
          <w:p w:rsidR="00A57B2F" w:rsidRPr="00A67B78" w:rsidRDefault="00A57B2F" w:rsidP="008C536C">
            <w:pPr>
              <w:rPr>
                <w:rFonts w:ascii="Arial" w:hAnsi="Arial" w:cs="Arial"/>
                <w:sz w:val="22"/>
                <w:szCs w:val="22"/>
                <w:lang w:val="en-GB"/>
              </w:rPr>
            </w:pPr>
          </w:p>
        </w:tc>
      </w:tr>
      <w:tr w:rsidR="00A57B2F" w:rsidRPr="001C667F" w:rsidTr="00A57B2F">
        <w:trPr>
          <w:cantSplit/>
          <w:trHeight w:val="1638"/>
        </w:trPr>
        <w:tc>
          <w:tcPr>
            <w:tcW w:w="1278" w:type="dxa"/>
            <w:shd w:val="clear" w:color="auto" w:fill="auto"/>
          </w:tcPr>
          <w:p w:rsidR="00A57B2F" w:rsidRPr="00A67B78" w:rsidRDefault="00A57B2F" w:rsidP="00A57B2F">
            <w:pPr>
              <w:pStyle w:val="NormalWeb"/>
              <w:rPr>
                <w:color w:val="auto"/>
                <w:sz w:val="22"/>
                <w:szCs w:val="22"/>
              </w:rPr>
            </w:pPr>
          </w:p>
          <w:p w:rsidR="00A57B2F" w:rsidRPr="00A67B78" w:rsidRDefault="00A57B2F" w:rsidP="00A57B2F">
            <w:pPr>
              <w:pStyle w:val="NormalWeb"/>
              <w:jc w:val="center"/>
              <w:rPr>
                <w:color w:val="auto"/>
                <w:sz w:val="22"/>
                <w:szCs w:val="22"/>
              </w:rPr>
            </w:pPr>
            <w:r>
              <w:rPr>
                <w:color w:val="auto"/>
                <w:sz w:val="22"/>
                <w:szCs w:val="22"/>
              </w:rPr>
              <w:t>5</w:t>
            </w:r>
            <w:r w:rsidRPr="00A67B78">
              <w:rPr>
                <w:color w:val="auto"/>
                <w:sz w:val="22"/>
                <w:szCs w:val="22"/>
              </w:rPr>
              <w:t>0 – 59 %</w:t>
            </w:r>
          </w:p>
          <w:p w:rsidR="00A57B2F" w:rsidRPr="00A67B78" w:rsidRDefault="00A57B2F" w:rsidP="00A57B2F">
            <w:pPr>
              <w:pStyle w:val="NormalWeb"/>
              <w:jc w:val="center"/>
              <w:rPr>
                <w:color w:val="auto"/>
                <w:sz w:val="22"/>
                <w:szCs w:val="22"/>
              </w:rPr>
            </w:pPr>
          </w:p>
        </w:tc>
        <w:tc>
          <w:tcPr>
            <w:tcW w:w="8550" w:type="dxa"/>
            <w:shd w:val="clear" w:color="auto" w:fill="auto"/>
          </w:tcPr>
          <w:p w:rsidR="00A57B2F" w:rsidRDefault="00A57B2F" w:rsidP="008C536C">
            <w:pPr>
              <w:pStyle w:val="bullet"/>
              <w:spacing w:before="0"/>
              <w:ind w:left="0" w:firstLine="0"/>
              <w:jc w:val="left"/>
              <w:rPr>
                <w:rFonts w:ascii="Arial" w:hAnsi="Arial" w:cs="Arial"/>
                <w:sz w:val="22"/>
                <w:szCs w:val="22"/>
              </w:rPr>
            </w:pPr>
            <w:r w:rsidRPr="00395901">
              <w:rPr>
                <w:rFonts w:ascii="Arial" w:hAnsi="Arial" w:cs="Arial"/>
                <w:sz w:val="22"/>
                <w:szCs w:val="22"/>
              </w:rPr>
              <w:t>The submission meets the criteria for a pass</w:t>
            </w:r>
            <w:r>
              <w:rPr>
                <w:rFonts w:ascii="Arial" w:hAnsi="Arial" w:cs="Arial"/>
                <w:sz w:val="22"/>
                <w:szCs w:val="22"/>
              </w:rPr>
              <w:t>.</w:t>
            </w:r>
          </w:p>
          <w:p w:rsidR="00A57B2F"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Pr>
                <w:rFonts w:ascii="Arial" w:hAnsi="Arial" w:cs="Arial"/>
                <w:sz w:val="22"/>
                <w:szCs w:val="22"/>
              </w:rPr>
              <w:t>The</w:t>
            </w:r>
            <w:r w:rsidRPr="00A67B78">
              <w:rPr>
                <w:rFonts w:ascii="Arial" w:hAnsi="Arial" w:cs="Arial"/>
                <w:sz w:val="22"/>
                <w:szCs w:val="22"/>
              </w:rPr>
              <w:t xml:space="preserve"> proposal </w:t>
            </w:r>
            <w:r w:rsidR="007A78F4" w:rsidRPr="00A67B78">
              <w:rPr>
                <w:rFonts w:ascii="Arial" w:hAnsi="Arial" w:cs="Arial"/>
                <w:sz w:val="22"/>
                <w:szCs w:val="22"/>
              </w:rPr>
              <w:t>address</w:t>
            </w:r>
            <w:r w:rsidR="007A78F4">
              <w:rPr>
                <w:rFonts w:ascii="Arial" w:hAnsi="Arial" w:cs="Arial"/>
                <w:sz w:val="22"/>
                <w:szCs w:val="22"/>
              </w:rPr>
              <w:t>es</w:t>
            </w:r>
            <w:r w:rsidR="007A78F4" w:rsidRPr="00A67B78">
              <w:rPr>
                <w:rFonts w:ascii="Arial" w:hAnsi="Arial" w:cs="Arial"/>
                <w:sz w:val="22"/>
                <w:szCs w:val="22"/>
              </w:rPr>
              <w:t xml:space="preserve"> </w:t>
            </w:r>
            <w:r>
              <w:rPr>
                <w:rFonts w:ascii="Arial" w:hAnsi="Arial" w:cs="Arial"/>
                <w:sz w:val="22"/>
                <w:szCs w:val="22"/>
              </w:rPr>
              <w:t xml:space="preserve">different </w:t>
            </w:r>
            <w:r w:rsidRPr="00A67B78">
              <w:rPr>
                <w:rFonts w:ascii="Arial" w:hAnsi="Arial" w:cs="Arial"/>
                <w:sz w:val="22"/>
                <w:szCs w:val="22"/>
              </w:rPr>
              <w:t>methodologies</w:t>
            </w:r>
            <w:r>
              <w:rPr>
                <w:rFonts w:ascii="Arial" w:hAnsi="Arial" w:cs="Arial"/>
                <w:sz w:val="22"/>
                <w:szCs w:val="22"/>
              </w:rPr>
              <w:t>,</w:t>
            </w:r>
            <w:r w:rsidRPr="00A67B78">
              <w:rPr>
                <w:rFonts w:ascii="Arial" w:hAnsi="Arial" w:cs="Arial"/>
                <w:sz w:val="22"/>
                <w:szCs w:val="22"/>
              </w:rPr>
              <w:t xml:space="preserve"> and </w:t>
            </w:r>
            <w:r w:rsidR="007A78F4" w:rsidRPr="00A67B78">
              <w:rPr>
                <w:rFonts w:ascii="Arial" w:hAnsi="Arial" w:cs="Arial"/>
                <w:sz w:val="22"/>
                <w:szCs w:val="22"/>
              </w:rPr>
              <w:t>demonstrat</w:t>
            </w:r>
            <w:r w:rsidR="007A78F4">
              <w:rPr>
                <w:rFonts w:ascii="Arial" w:hAnsi="Arial" w:cs="Arial"/>
                <w:sz w:val="22"/>
                <w:szCs w:val="22"/>
              </w:rPr>
              <w:t xml:space="preserve">es </w:t>
            </w:r>
            <w:r w:rsidRPr="00A67B78">
              <w:rPr>
                <w:rFonts w:ascii="Arial" w:hAnsi="Arial" w:cs="Arial"/>
                <w:sz w:val="22"/>
                <w:szCs w:val="22"/>
              </w:rPr>
              <w:t>knowledge and understanding of an area within the organisation. The negotiated study includes evidence of agreement</w:t>
            </w:r>
            <w:r>
              <w:rPr>
                <w:rFonts w:ascii="Arial" w:hAnsi="Arial" w:cs="Arial"/>
                <w:sz w:val="22"/>
                <w:szCs w:val="22"/>
              </w:rPr>
              <w:t>, and e</w:t>
            </w:r>
            <w:r w:rsidRPr="00A67B78">
              <w:rPr>
                <w:rFonts w:ascii="Arial" w:hAnsi="Arial" w:cs="Arial"/>
                <w:sz w:val="22"/>
                <w:szCs w:val="22"/>
              </w:rPr>
              <w:t xml:space="preserve">thical issues are addressed and approval achieved. The proposal </w:t>
            </w:r>
            <w:r>
              <w:rPr>
                <w:rFonts w:ascii="Arial" w:hAnsi="Arial" w:cs="Arial"/>
                <w:sz w:val="22"/>
                <w:szCs w:val="22"/>
              </w:rPr>
              <w:t xml:space="preserve">is </w:t>
            </w:r>
            <w:r w:rsidRPr="00A67B78">
              <w:rPr>
                <w:rFonts w:ascii="Arial" w:hAnsi="Arial" w:cs="Arial"/>
                <w:sz w:val="22"/>
                <w:szCs w:val="22"/>
              </w:rPr>
              <w:t>relevant to patient focussed improvement.</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 xml:space="preserve">The project </w:t>
            </w:r>
            <w:r>
              <w:rPr>
                <w:rFonts w:ascii="Arial" w:hAnsi="Arial" w:cs="Arial"/>
                <w:sz w:val="22"/>
                <w:szCs w:val="22"/>
              </w:rPr>
              <w:t xml:space="preserve">provides </w:t>
            </w:r>
            <w:r w:rsidRPr="00A67B78">
              <w:rPr>
                <w:rFonts w:ascii="Arial" w:hAnsi="Arial" w:cs="Arial"/>
                <w:sz w:val="22"/>
                <w:szCs w:val="22"/>
              </w:rPr>
              <w:t>evidence</w:t>
            </w:r>
            <w:r>
              <w:rPr>
                <w:rFonts w:ascii="Arial" w:hAnsi="Arial" w:cs="Arial"/>
                <w:sz w:val="22"/>
                <w:szCs w:val="22"/>
              </w:rPr>
              <w:t xml:space="preserve"> of</w:t>
            </w:r>
            <w:r w:rsidRPr="00A67B78">
              <w:rPr>
                <w:rFonts w:ascii="Arial" w:hAnsi="Arial" w:cs="Arial"/>
                <w:sz w:val="22"/>
                <w:szCs w:val="22"/>
              </w:rPr>
              <w:t xml:space="preserve"> the achievement of organisational objectives through management. The rationale </w:t>
            </w:r>
            <w:r w:rsidR="007A78F4">
              <w:rPr>
                <w:rFonts w:ascii="Arial" w:hAnsi="Arial" w:cs="Arial"/>
                <w:sz w:val="22"/>
                <w:szCs w:val="22"/>
              </w:rPr>
              <w:t xml:space="preserve">responds to </w:t>
            </w:r>
            <w:r w:rsidRPr="00A67B78">
              <w:rPr>
                <w:rFonts w:ascii="Arial" w:hAnsi="Arial" w:cs="Arial"/>
                <w:sz w:val="22"/>
                <w:szCs w:val="22"/>
              </w:rPr>
              <w:t xml:space="preserve">organisational objectives in times of change. The workplace study identifies and applies </w:t>
            </w:r>
            <w:r w:rsidR="007A78F4">
              <w:rPr>
                <w:rFonts w:ascii="Arial" w:hAnsi="Arial" w:cs="Arial"/>
                <w:sz w:val="22"/>
                <w:szCs w:val="22"/>
              </w:rPr>
              <w:t>some</w:t>
            </w:r>
            <w:r w:rsidRPr="00A67B78">
              <w:rPr>
                <w:rFonts w:ascii="Arial" w:hAnsi="Arial" w:cs="Arial"/>
                <w:sz w:val="22"/>
                <w:szCs w:val="22"/>
              </w:rPr>
              <w:t xml:space="preserve"> change tools, theories and models which are evaluated in relation to patient</w:t>
            </w:r>
            <w:r>
              <w:rPr>
                <w:rFonts w:ascii="Arial" w:hAnsi="Arial" w:cs="Arial"/>
                <w:sz w:val="22"/>
                <w:szCs w:val="22"/>
              </w:rPr>
              <w:t>-</w:t>
            </w:r>
            <w:r w:rsidRPr="00A67B78">
              <w:rPr>
                <w:rFonts w:ascii="Arial" w:hAnsi="Arial" w:cs="Arial"/>
                <w:sz w:val="22"/>
                <w:szCs w:val="22"/>
              </w:rPr>
              <w:t xml:space="preserve">focussed improvement. The project addresses the need to manage change and the development of some leadership strategies which could be adopted to improve the service. It also discusses dilemmas and value conflicts which would need to be managed. </w:t>
            </w:r>
            <w:r>
              <w:rPr>
                <w:rFonts w:ascii="Arial" w:hAnsi="Arial" w:cs="Arial"/>
                <w:sz w:val="22"/>
                <w:szCs w:val="22"/>
              </w:rPr>
              <w:t>The study</w:t>
            </w:r>
            <w:r w:rsidRPr="00A67B78">
              <w:rPr>
                <w:rFonts w:ascii="Arial" w:hAnsi="Arial" w:cs="Arial"/>
                <w:sz w:val="22"/>
                <w:szCs w:val="22"/>
              </w:rPr>
              <w:t xml:space="preserve"> is supported by a number of referenced </w:t>
            </w:r>
            <w:r>
              <w:rPr>
                <w:rFonts w:ascii="Arial" w:hAnsi="Arial" w:cs="Arial"/>
                <w:sz w:val="22"/>
                <w:szCs w:val="22"/>
              </w:rPr>
              <w:t>sources</w:t>
            </w:r>
            <w:r w:rsidRPr="00A67B78">
              <w:rPr>
                <w:rFonts w:ascii="Arial" w:hAnsi="Arial" w:cs="Arial"/>
                <w:sz w:val="22"/>
                <w:szCs w:val="22"/>
              </w:rPr>
              <w:t>.</w:t>
            </w:r>
          </w:p>
          <w:p w:rsidR="00A57B2F" w:rsidRPr="00A67B78" w:rsidRDefault="00A57B2F" w:rsidP="008C536C">
            <w:pPr>
              <w:pStyle w:val="bullet"/>
              <w:spacing w:before="0"/>
              <w:ind w:left="0" w:firstLine="0"/>
              <w:jc w:val="left"/>
              <w:rPr>
                <w:rFonts w:ascii="Arial" w:hAnsi="Arial" w:cs="Arial"/>
                <w:sz w:val="22"/>
                <w:szCs w:val="22"/>
              </w:rPr>
            </w:pPr>
          </w:p>
          <w:p w:rsidR="00A57B2F" w:rsidRPr="00A67B78" w:rsidRDefault="00A57B2F" w:rsidP="008C536C">
            <w:pPr>
              <w:pStyle w:val="bullet"/>
              <w:spacing w:before="0"/>
              <w:ind w:left="0" w:firstLine="0"/>
              <w:jc w:val="left"/>
              <w:rPr>
                <w:rFonts w:ascii="Arial" w:hAnsi="Arial" w:cs="Arial"/>
                <w:sz w:val="22"/>
                <w:szCs w:val="22"/>
              </w:rPr>
            </w:pPr>
            <w:r w:rsidRPr="00A67B78">
              <w:rPr>
                <w:rFonts w:ascii="Arial" w:hAnsi="Arial" w:cs="Arial"/>
                <w:sz w:val="22"/>
                <w:szCs w:val="22"/>
              </w:rPr>
              <w:t>The oral presentation of the project outcomes was appropriately structured</w:t>
            </w:r>
            <w:r>
              <w:rPr>
                <w:rFonts w:ascii="Arial" w:hAnsi="Arial" w:cs="Arial"/>
                <w:sz w:val="22"/>
                <w:szCs w:val="22"/>
              </w:rPr>
              <w:t>, and clearly communicated the main issues</w:t>
            </w:r>
            <w:r w:rsidRPr="00A67B78">
              <w:rPr>
                <w:rFonts w:ascii="Arial" w:hAnsi="Arial" w:cs="Arial"/>
                <w:sz w:val="22"/>
                <w:szCs w:val="22"/>
              </w:rPr>
              <w:t xml:space="preserve">. </w:t>
            </w:r>
            <w:r>
              <w:rPr>
                <w:rFonts w:ascii="Arial" w:hAnsi="Arial" w:cs="Arial"/>
                <w:sz w:val="22"/>
                <w:szCs w:val="22"/>
              </w:rPr>
              <w:t>D</w:t>
            </w:r>
            <w:r w:rsidRPr="00A67B78">
              <w:rPr>
                <w:rFonts w:ascii="Arial" w:hAnsi="Arial" w:cs="Arial"/>
                <w:sz w:val="22"/>
                <w:szCs w:val="22"/>
              </w:rPr>
              <w:t>eliver</w:t>
            </w:r>
            <w:r>
              <w:rPr>
                <w:rFonts w:ascii="Arial" w:hAnsi="Arial" w:cs="Arial"/>
                <w:sz w:val="22"/>
                <w:szCs w:val="22"/>
              </w:rPr>
              <w:t>y was clear, and</w:t>
            </w:r>
            <w:r w:rsidRPr="00A67B78">
              <w:rPr>
                <w:rFonts w:ascii="Arial" w:hAnsi="Arial" w:cs="Arial"/>
                <w:sz w:val="22"/>
                <w:szCs w:val="22"/>
              </w:rPr>
              <w:t xml:space="preserve"> </w:t>
            </w:r>
            <w:r>
              <w:rPr>
                <w:rFonts w:ascii="Arial" w:hAnsi="Arial" w:cs="Arial"/>
                <w:sz w:val="22"/>
                <w:szCs w:val="22"/>
              </w:rPr>
              <w:t>demonstrated</w:t>
            </w:r>
            <w:r w:rsidRPr="00A67B78">
              <w:rPr>
                <w:rFonts w:ascii="Arial" w:hAnsi="Arial" w:cs="Arial"/>
                <w:sz w:val="22"/>
                <w:szCs w:val="22"/>
              </w:rPr>
              <w:t xml:space="preserve"> knowledge</w:t>
            </w:r>
            <w:r>
              <w:rPr>
                <w:rFonts w:ascii="Arial" w:hAnsi="Arial" w:cs="Arial"/>
                <w:sz w:val="22"/>
                <w:szCs w:val="22"/>
              </w:rPr>
              <w:t>, analysis, learning, and reflection,</w:t>
            </w:r>
            <w:r w:rsidRPr="00A67B78">
              <w:rPr>
                <w:rFonts w:ascii="Arial" w:hAnsi="Arial" w:cs="Arial"/>
                <w:sz w:val="22"/>
                <w:szCs w:val="22"/>
              </w:rPr>
              <w:t xml:space="preserve"> supported by referenced sources. </w:t>
            </w:r>
            <w:r>
              <w:rPr>
                <w:rFonts w:ascii="Arial" w:hAnsi="Arial" w:cs="Arial"/>
                <w:sz w:val="22"/>
                <w:szCs w:val="22"/>
              </w:rPr>
              <w:t>The presentation indicated some familiarity with strategic aims, and outlined</w:t>
            </w:r>
            <w:r w:rsidRPr="00A67B78">
              <w:rPr>
                <w:rFonts w:ascii="Arial" w:hAnsi="Arial" w:cs="Arial"/>
                <w:sz w:val="22"/>
                <w:szCs w:val="22"/>
              </w:rPr>
              <w:t xml:space="preserve"> the project’s main benefits in a practical, clinical context. </w:t>
            </w:r>
            <w:r>
              <w:rPr>
                <w:rFonts w:ascii="Arial" w:hAnsi="Arial" w:cs="Arial"/>
                <w:sz w:val="22"/>
                <w:szCs w:val="22"/>
              </w:rPr>
              <w:t>E</w:t>
            </w:r>
            <w:r w:rsidRPr="00A67B78">
              <w:rPr>
                <w:rFonts w:ascii="Arial" w:hAnsi="Arial" w:cs="Arial"/>
                <w:sz w:val="22"/>
                <w:szCs w:val="22"/>
              </w:rPr>
              <w:t>ngagement with the audience</w:t>
            </w:r>
            <w:r>
              <w:rPr>
                <w:rFonts w:ascii="Arial" w:hAnsi="Arial" w:cs="Arial"/>
                <w:sz w:val="22"/>
                <w:szCs w:val="22"/>
              </w:rPr>
              <w:t xml:space="preserve"> was good</w:t>
            </w:r>
            <w:r w:rsidRPr="00A67B78">
              <w:rPr>
                <w:rFonts w:ascii="Arial" w:hAnsi="Arial" w:cs="Arial"/>
                <w:sz w:val="22"/>
                <w:szCs w:val="22"/>
              </w:rPr>
              <w:t xml:space="preserve">, </w:t>
            </w:r>
            <w:r>
              <w:rPr>
                <w:rFonts w:ascii="Arial" w:hAnsi="Arial" w:cs="Arial"/>
                <w:sz w:val="22"/>
                <w:szCs w:val="22"/>
              </w:rPr>
              <w:t>and</w:t>
            </w:r>
            <w:r w:rsidRPr="00A67B78">
              <w:rPr>
                <w:rFonts w:ascii="Arial" w:hAnsi="Arial" w:cs="Arial"/>
                <w:sz w:val="22"/>
                <w:szCs w:val="22"/>
              </w:rPr>
              <w:t xml:space="preserve"> the</w:t>
            </w:r>
            <w:r>
              <w:rPr>
                <w:rFonts w:ascii="Arial" w:hAnsi="Arial" w:cs="Arial"/>
                <w:sz w:val="22"/>
                <w:szCs w:val="22"/>
              </w:rPr>
              <w:t>re were appropriate</w:t>
            </w:r>
            <w:r w:rsidRPr="00A67B78">
              <w:rPr>
                <w:rFonts w:ascii="Arial" w:hAnsi="Arial" w:cs="Arial"/>
                <w:sz w:val="22"/>
                <w:szCs w:val="22"/>
              </w:rPr>
              <w:t xml:space="preserve"> response</w:t>
            </w:r>
            <w:r>
              <w:rPr>
                <w:rFonts w:ascii="Arial" w:hAnsi="Arial" w:cs="Arial"/>
                <w:sz w:val="22"/>
                <w:szCs w:val="22"/>
              </w:rPr>
              <w:t>s</w:t>
            </w:r>
            <w:r w:rsidRPr="00A67B78">
              <w:rPr>
                <w:rFonts w:ascii="Arial" w:hAnsi="Arial" w:cs="Arial"/>
                <w:sz w:val="22"/>
                <w:szCs w:val="22"/>
              </w:rPr>
              <w:t xml:space="preserve"> to questions raised. </w:t>
            </w:r>
          </w:p>
          <w:p w:rsidR="00A57B2F" w:rsidRPr="00A67B78" w:rsidRDefault="00A57B2F" w:rsidP="008C536C">
            <w:pPr>
              <w:rPr>
                <w:rFonts w:ascii="Arial" w:hAnsi="Arial" w:cs="Arial"/>
                <w:sz w:val="22"/>
                <w:szCs w:val="22"/>
                <w:lang w:val="en-GB"/>
              </w:rPr>
            </w:pPr>
          </w:p>
        </w:tc>
      </w:tr>
      <w:tr w:rsidR="00A57B2F" w:rsidRPr="001C667F" w:rsidTr="00A57B2F">
        <w:trPr>
          <w:cantSplit/>
          <w:trHeight w:val="1943"/>
        </w:trPr>
        <w:tc>
          <w:tcPr>
            <w:tcW w:w="1278" w:type="dxa"/>
            <w:shd w:val="clear" w:color="auto" w:fill="auto"/>
          </w:tcPr>
          <w:p w:rsidR="0037021C" w:rsidRDefault="0037021C" w:rsidP="00A57B2F">
            <w:pPr>
              <w:pStyle w:val="NormalWeb"/>
              <w:jc w:val="center"/>
              <w:rPr>
                <w:color w:val="auto"/>
                <w:sz w:val="22"/>
                <w:szCs w:val="22"/>
              </w:rPr>
            </w:pPr>
          </w:p>
          <w:p w:rsidR="00A57B2F" w:rsidRPr="00A67B78" w:rsidRDefault="00A57B2F" w:rsidP="00A57B2F">
            <w:pPr>
              <w:pStyle w:val="NormalWeb"/>
              <w:jc w:val="center"/>
              <w:rPr>
                <w:color w:val="auto"/>
                <w:sz w:val="22"/>
                <w:szCs w:val="22"/>
              </w:rPr>
            </w:pPr>
            <w:r>
              <w:rPr>
                <w:color w:val="auto"/>
                <w:sz w:val="22"/>
                <w:szCs w:val="22"/>
              </w:rPr>
              <w:t>0 - 49%</w:t>
            </w:r>
          </w:p>
          <w:p w:rsidR="00A57B2F" w:rsidRPr="00A67B78" w:rsidRDefault="0037021C" w:rsidP="00A57B2F">
            <w:pPr>
              <w:pStyle w:val="NormalWeb"/>
              <w:jc w:val="center"/>
              <w:rPr>
                <w:color w:val="auto"/>
                <w:sz w:val="22"/>
                <w:szCs w:val="22"/>
              </w:rPr>
            </w:pPr>
            <w:r>
              <w:rPr>
                <w:color w:val="auto"/>
                <w:sz w:val="22"/>
                <w:szCs w:val="22"/>
              </w:rPr>
              <w:t>(</w:t>
            </w:r>
            <w:r w:rsidR="00A57B2F" w:rsidRPr="00A67B78">
              <w:rPr>
                <w:color w:val="auto"/>
                <w:sz w:val="22"/>
                <w:szCs w:val="22"/>
              </w:rPr>
              <w:t>Fail</w:t>
            </w:r>
            <w:r>
              <w:rPr>
                <w:color w:val="auto"/>
                <w:sz w:val="22"/>
                <w:szCs w:val="22"/>
              </w:rPr>
              <w:t>)</w:t>
            </w:r>
          </w:p>
          <w:p w:rsidR="00A57B2F" w:rsidRPr="00A67B78" w:rsidRDefault="00A57B2F" w:rsidP="00A57B2F">
            <w:pPr>
              <w:pStyle w:val="NormalWeb"/>
              <w:jc w:val="center"/>
              <w:rPr>
                <w:color w:val="auto"/>
                <w:sz w:val="22"/>
                <w:szCs w:val="22"/>
              </w:rPr>
            </w:pPr>
          </w:p>
        </w:tc>
        <w:tc>
          <w:tcPr>
            <w:tcW w:w="8550" w:type="dxa"/>
            <w:shd w:val="clear" w:color="auto" w:fill="auto"/>
          </w:tcPr>
          <w:p w:rsidR="0037021C" w:rsidRDefault="0037021C" w:rsidP="0037021C">
            <w:pPr>
              <w:rPr>
                <w:rFonts w:ascii="Arial" w:hAnsi="Arial" w:cs="Arial"/>
                <w:sz w:val="22"/>
                <w:szCs w:val="22"/>
                <w:lang w:val="en-GB"/>
              </w:rPr>
            </w:pPr>
            <w:r>
              <w:rPr>
                <w:rFonts w:ascii="Arial" w:hAnsi="Arial" w:cs="Arial"/>
                <w:sz w:val="22"/>
                <w:szCs w:val="22"/>
                <w:lang w:val="en-GB"/>
              </w:rPr>
              <w:t xml:space="preserve">Reflection/discussion is generally at a very low level, being essentially descriptive rather than evaluative or yields neither substantive conclusions nor recommendations. Further analysis and evaluation is required at this level. Some references are made to theory but this is very limited and the vocabulary used is not always appropriate. </w:t>
            </w:r>
          </w:p>
          <w:p w:rsidR="0037021C" w:rsidRDefault="0037021C" w:rsidP="0037021C">
            <w:pPr>
              <w:rPr>
                <w:rFonts w:ascii="Arial" w:hAnsi="Arial" w:cs="Arial"/>
                <w:sz w:val="22"/>
                <w:szCs w:val="22"/>
                <w:lang w:val="en-GB"/>
              </w:rPr>
            </w:pPr>
          </w:p>
          <w:p w:rsidR="0037021C" w:rsidRDefault="0037021C" w:rsidP="0037021C">
            <w:pPr>
              <w:rPr>
                <w:rFonts w:ascii="Arial" w:hAnsi="Arial" w:cs="Arial"/>
                <w:sz w:val="22"/>
                <w:szCs w:val="22"/>
                <w:lang w:val="en-GB"/>
              </w:rPr>
            </w:pPr>
            <w:r>
              <w:rPr>
                <w:rFonts w:ascii="Arial" w:hAnsi="Arial" w:cs="Arial"/>
                <w:sz w:val="22"/>
                <w:szCs w:val="22"/>
                <w:lang w:val="en-GB"/>
              </w:rPr>
              <w:t xml:space="preserve">Very insubstantial with serious deficiencies, for example, some components have been omitted or treated cursorily. </w:t>
            </w:r>
          </w:p>
          <w:p w:rsidR="0037021C" w:rsidRDefault="0037021C" w:rsidP="0037021C">
            <w:pPr>
              <w:rPr>
                <w:rFonts w:ascii="Arial" w:hAnsi="Arial" w:cs="Arial"/>
                <w:sz w:val="22"/>
                <w:szCs w:val="22"/>
                <w:lang w:val="en-GB"/>
              </w:rPr>
            </w:pPr>
          </w:p>
          <w:p w:rsidR="0037021C" w:rsidRDefault="0037021C" w:rsidP="0037021C">
            <w:pPr>
              <w:rPr>
                <w:rFonts w:ascii="Arial" w:hAnsi="Arial" w:cs="Arial"/>
                <w:sz w:val="22"/>
                <w:szCs w:val="22"/>
                <w:lang w:val="en-GB"/>
              </w:rPr>
            </w:pPr>
            <w:r>
              <w:rPr>
                <w:rFonts w:ascii="Arial" w:hAnsi="Arial" w:cs="Arial"/>
                <w:sz w:val="22"/>
                <w:szCs w:val="22"/>
                <w:lang w:val="en-GB"/>
              </w:rPr>
              <w:t xml:space="preserve">Insufficient evidence of knowledge and understanding and/or engagement with the subject related to the specific learning outcomes of the module. No understanding of different approaches related to a wider context or within a work-based setting. </w:t>
            </w:r>
          </w:p>
          <w:p w:rsidR="0037021C" w:rsidRDefault="0037021C" w:rsidP="0037021C">
            <w:pPr>
              <w:rPr>
                <w:rFonts w:ascii="Arial" w:hAnsi="Arial" w:cs="Arial"/>
                <w:sz w:val="22"/>
                <w:szCs w:val="22"/>
                <w:lang w:val="en-GB"/>
              </w:rPr>
            </w:pPr>
          </w:p>
          <w:p w:rsidR="0037021C" w:rsidRDefault="0037021C" w:rsidP="0037021C">
            <w:pPr>
              <w:rPr>
                <w:rFonts w:ascii="Arial" w:hAnsi="Arial" w:cs="Arial"/>
                <w:sz w:val="22"/>
                <w:szCs w:val="22"/>
                <w:lang w:val="en-GB"/>
              </w:rPr>
            </w:pPr>
            <w:r>
              <w:rPr>
                <w:rFonts w:ascii="Arial" w:hAnsi="Arial" w:cs="Arial"/>
                <w:sz w:val="22"/>
                <w:szCs w:val="22"/>
                <w:lang w:val="en-GB"/>
              </w:rPr>
              <w:t>No focus on relevant aspects and little or no coherence.</w:t>
            </w:r>
          </w:p>
          <w:p w:rsidR="0037021C" w:rsidRDefault="0037021C" w:rsidP="0037021C">
            <w:pPr>
              <w:rPr>
                <w:rFonts w:ascii="Arial" w:hAnsi="Arial" w:cs="Arial"/>
                <w:sz w:val="22"/>
                <w:szCs w:val="22"/>
                <w:lang w:val="en-GB"/>
              </w:rPr>
            </w:pPr>
          </w:p>
          <w:p w:rsidR="0037021C" w:rsidRDefault="0037021C" w:rsidP="0037021C">
            <w:pPr>
              <w:rPr>
                <w:rFonts w:ascii="Arial" w:hAnsi="Arial" w:cs="Arial"/>
                <w:sz w:val="22"/>
                <w:szCs w:val="22"/>
                <w:lang w:val="en-GB"/>
              </w:rPr>
            </w:pPr>
            <w:r>
              <w:rPr>
                <w:rFonts w:ascii="Arial" w:hAnsi="Arial" w:cs="Arial"/>
                <w:sz w:val="22"/>
                <w:szCs w:val="22"/>
                <w:lang w:val="en-GB"/>
              </w:rPr>
              <w:t>No work submitted.</w:t>
            </w:r>
          </w:p>
          <w:p w:rsidR="0037021C" w:rsidRDefault="0037021C" w:rsidP="0037021C">
            <w:pPr>
              <w:rPr>
                <w:rFonts w:ascii="Arial" w:hAnsi="Arial" w:cs="Arial"/>
                <w:sz w:val="22"/>
                <w:szCs w:val="22"/>
                <w:lang w:val="en-GB"/>
              </w:rPr>
            </w:pPr>
          </w:p>
          <w:p w:rsidR="00A57B2F" w:rsidRPr="00A67B78" w:rsidRDefault="00A57B2F" w:rsidP="008C536C">
            <w:pPr>
              <w:rPr>
                <w:rFonts w:ascii="Arial" w:hAnsi="Arial" w:cs="Arial"/>
                <w:sz w:val="22"/>
                <w:szCs w:val="22"/>
                <w:lang w:val="en-GB"/>
              </w:rPr>
            </w:pPr>
          </w:p>
        </w:tc>
      </w:tr>
    </w:tbl>
    <w:p w:rsidR="00A57B2F" w:rsidRPr="00152452" w:rsidRDefault="00A57B2F" w:rsidP="00A57B2F">
      <w:pPr>
        <w:rPr>
          <w:lang w:val="en-GB"/>
        </w:rPr>
      </w:pPr>
    </w:p>
    <w:p w:rsidR="00706D08" w:rsidRDefault="00706D08">
      <w:bookmarkStart w:id="0" w:name="_GoBack"/>
      <w:bookmarkEnd w:id="0"/>
    </w:p>
    <w:sectPr w:rsidR="00706D0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54C8C"/>
    <w:multiLevelType w:val="hybridMultilevel"/>
    <w:tmpl w:val="BCE4FA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B2F"/>
    <w:rsid w:val="002D7D01"/>
    <w:rsid w:val="0037021C"/>
    <w:rsid w:val="00496EF8"/>
    <w:rsid w:val="00706D08"/>
    <w:rsid w:val="007A78F4"/>
    <w:rsid w:val="008C536C"/>
    <w:rsid w:val="00A00114"/>
    <w:rsid w:val="00A57B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267A68-F818-424B-99E3-4983066E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B2F"/>
    <w:pPr>
      <w:spacing w:after="0" w:line="240" w:lineRule="auto"/>
    </w:pPr>
    <w:rPr>
      <w:rFonts w:ascii="Times New Roman" w:eastAsia="Times New Roman" w:hAnsi="Times New Roman" w:cs="Times New Roman"/>
      <w:sz w:val="24"/>
      <w:szCs w:val="24"/>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57B2F"/>
    <w:pPr>
      <w:shd w:val="clear" w:color="auto" w:fill="FFFFFF"/>
      <w:textAlignment w:val="top"/>
    </w:pPr>
    <w:rPr>
      <w:rFonts w:ascii="Arial" w:hAnsi="Arial" w:cs="Arial"/>
      <w:color w:val="555577"/>
      <w:lang w:val="en-GB"/>
    </w:rPr>
  </w:style>
  <w:style w:type="character" w:styleId="Strong">
    <w:name w:val="Strong"/>
    <w:qFormat/>
    <w:rsid w:val="00A57B2F"/>
    <w:rPr>
      <w:b/>
      <w:bCs/>
    </w:rPr>
  </w:style>
  <w:style w:type="paragraph" w:customStyle="1" w:styleId="bullet">
    <w:name w:val="bullet"/>
    <w:rsid w:val="00A57B2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paragraph" w:styleId="BalloonText">
    <w:name w:val="Balloon Text"/>
    <w:basedOn w:val="Normal"/>
    <w:link w:val="BalloonTextChar"/>
    <w:uiPriority w:val="99"/>
    <w:semiHidden/>
    <w:unhideWhenUsed/>
    <w:rsid w:val="007A78F4"/>
    <w:rPr>
      <w:rFonts w:ascii="Tahoma" w:hAnsi="Tahoma" w:cs="Tahoma"/>
      <w:sz w:val="16"/>
      <w:szCs w:val="16"/>
    </w:rPr>
  </w:style>
  <w:style w:type="character" w:customStyle="1" w:styleId="BalloonTextChar">
    <w:name w:val="Balloon Text Char"/>
    <w:basedOn w:val="DefaultParagraphFont"/>
    <w:link w:val="BalloonText"/>
    <w:uiPriority w:val="99"/>
    <w:semiHidden/>
    <w:rsid w:val="007A78F4"/>
    <w:rPr>
      <w:rFonts w:ascii="Tahoma" w:eastAsia="Times New Roman" w:hAnsi="Tahoma" w:cs="Tahoma"/>
      <w:sz w:val="16"/>
      <w:szCs w:val="16"/>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09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Mair O'connor</cp:lastModifiedBy>
  <cp:revision>3</cp:revision>
  <dcterms:created xsi:type="dcterms:W3CDTF">2015-11-03T10:39:00Z</dcterms:created>
  <dcterms:modified xsi:type="dcterms:W3CDTF">2015-12-03T15:24:00Z</dcterms:modified>
</cp:coreProperties>
</file>