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AF69E" w14:textId="3FC0FCD8" w:rsidR="00B55EFC" w:rsidRPr="00F93A75" w:rsidRDefault="00574447"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 xml:space="preserve">Exploring the perceived barriers towards accessing NHS wellbeing services in Wales amongst NHS staff: An evaluation of The Staff Psychological Wellbeing Service at Hywel Dda University Health Board. </w:t>
      </w:r>
    </w:p>
    <w:p w14:paraId="34FF6E97" w14:textId="3036133C" w:rsidR="00B55EFC" w:rsidRPr="00F93A75" w:rsidRDefault="00B55EFC" w:rsidP="00F93A75">
      <w:pPr>
        <w:spacing w:line="480" w:lineRule="auto"/>
        <w:rPr>
          <w:rFonts w:ascii="Times New Roman" w:hAnsi="Times New Roman" w:cs="Times New Roman"/>
          <w:b/>
          <w:bCs/>
          <w:sz w:val="24"/>
          <w:szCs w:val="24"/>
        </w:rPr>
        <w:sectPr w:rsidR="00B55EFC" w:rsidRPr="00F93A75" w:rsidSect="00EA31A7">
          <w:footerReference w:type="default" r:id="rId7"/>
          <w:pgSz w:w="11906" w:h="16838"/>
          <w:pgMar w:top="1134" w:right="1418" w:bottom="2268" w:left="2268" w:header="708" w:footer="708" w:gutter="0"/>
          <w:cols w:space="708"/>
          <w:docGrid w:linePitch="360"/>
        </w:sectPr>
      </w:pPr>
      <w:r w:rsidRPr="00F93A75">
        <w:rPr>
          <w:rFonts w:ascii="Times New Roman" w:hAnsi="Times New Roman" w:cs="Times New Roman"/>
          <w:b/>
          <w:bCs/>
          <w:sz w:val="24"/>
          <w:szCs w:val="24"/>
        </w:rPr>
        <w:t xml:space="preserve">Abstract </w:t>
      </w:r>
    </w:p>
    <w:p w14:paraId="3E6F249B" w14:textId="77777777" w:rsidR="003D5CED" w:rsidRDefault="00043772" w:rsidP="003D5CED">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Backgrou</w:t>
      </w:r>
      <w:r w:rsidR="003D5CED">
        <w:rPr>
          <w:rFonts w:ascii="Times New Roman" w:hAnsi="Times New Roman" w:cs="Times New Roman"/>
          <w:b/>
          <w:bCs/>
          <w:sz w:val="24"/>
          <w:szCs w:val="24"/>
        </w:rPr>
        <w:t>nd</w:t>
      </w:r>
    </w:p>
    <w:p w14:paraId="1288625D" w14:textId="77777777" w:rsidR="00EC364A" w:rsidRDefault="003D5CED" w:rsidP="00133DB5">
      <w:pPr>
        <w:spacing w:line="480" w:lineRule="auto"/>
        <w:rPr>
          <w:rFonts w:ascii="Times New Roman" w:hAnsi="Times New Roman" w:cs="Times New Roman"/>
          <w:sz w:val="24"/>
          <w:szCs w:val="24"/>
        </w:rPr>
      </w:pPr>
      <w:r w:rsidRPr="003D5CED">
        <w:rPr>
          <w:rFonts w:ascii="Times New Roman" w:hAnsi="Times New Roman" w:cs="Times New Roman"/>
          <w:sz w:val="24"/>
          <w:szCs w:val="24"/>
        </w:rPr>
        <w:t xml:space="preserve">The National Health Service (NHS)  is the UK’s largest care providing employer, with staff providing services that are both physically and emotionally challenging. </w:t>
      </w:r>
      <w:r w:rsidR="00513E48">
        <w:rPr>
          <w:rFonts w:ascii="Times New Roman" w:hAnsi="Times New Roman" w:cs="Times New Roman"/>
          <w:sz w:val="24"/>
          <w:szCs w:val="24"/>
        </w:rPr>
        <w:t>Employee s</w:t>
      </w:r>
      <w:r w:rsidRPr="003D5CED">
        <w:rPr>
          <w:rFonts w:ascii="Times New Roman" w:hAnsi="Times New Roman" w:cs="Times New Roman"/>
          <w:sz w:val="24"/>
          <w:szCs w:val="24"/>
        </w:rPr>
        <w:t>ickness absence rates</w:t>
      </w:r>
      <w:r w:rsidR="00513E48">
        <w:rPr>
          <w:rFonts w:ascii="Times New Roman" w:hAnsi="Times New Roman" w:cs="Times New Roman"/>
          <w:sz w:val="24"/>
          <w:szCs w:val="24"/>
        </w:rPr>
        <w:t xml:space="preserve"> in the NHS are high</w:t>
      </w:r>
      <w:r w:rsidR="009E0CEE">
        <w:rPr>
          <w:rFonts w:ascii="Times New Roman" w:hAnsi="Times New Roman" w:cs="Times New Roman"/>
          <w:sz w:val="24"/>
          <w:szCs w:val="24"/>
        </w:rPr>
        <w:t>er</w:t>
      </w:r>
      <w:r w:rsidR="00513E48">
        <w:rPr>
          <w:rFonts w:ascii="Times New Roman" w:hAnsi="Times New Roman" w:cs="Times New Roman"/>
          <w:sz w:val="24"/>
          <w:szCs w:val="24"/>
        </w:rPr>
        <w:t xml:space="preserve"> in comparison to</w:t>
      </w:r>
      <w:r w:rsidRPr="003D5CED">
        <w:rPr>
          <w:rFonts w:ascii="Times New Roman" w:hAnsi="Times New Roman" w:cs="Times New Roman"/>
          <w:sz w:val="24"/>
          <w:szCs w:val="24"/>
        </w:rPr>
        <w:t xml:space="preserve"> any other </w:t>
      </w:r>
      <w:r w:rsidR="00E12D37">
        <w:rPr>
          <w:rFonts w:ascii="Times New Roman" w:hAnsi="Times New Roman" w:cs="Times New Roman"/>
          <w:sz w:val="24"/>
          <w:szCs w:val="24"/>
        </w:rPr>
        <w:t xml:space="preserve">employment </w:t>
      </w:r>
      <w:r w:rsidRPr="003D5CED">
        <w:rPr>
          <w:rFonts w:ascii="Times New Roman" w:hAnsi="Times New Roman" w:cs="Times New Roman"/>
          <w:sz w:val="24"/>
          <w:szCs w:val="24"/>
        </w:rPr>
        <w:t>sector</w:t>
      </w:r>
      <w:r w:rsidR="00513E48">
        <w:rPr>
          <w:rFonts w:ascii="Times New Roman" w:hAnsi="Times New Roman" w:cs="Times New Roman"/>
          <w:sz w:val="24"/>
          <w:szCs w:val="24"/>
        </w:rPr>
        <w:t xml:space="preserve"> </w:t>
      </w:r>
      <w:r w:rsidRPr="003D5CED">
        <w:rPr>
          <w:rFonts w:ascii="Times New Roman" w:hAnsi="Times New Roman" w:cs="Times New Roman"/>
          <w:sz w:val="24"/>
          <w:szCs w:val="24"/>
        </w:rPr>
        <w:t>(Blake, Mo, Lee, &amp; Batt, 2012)</w:t>
      </w:r>
      <w:r w:rsidR="00513E48">
        <w:rPr>
          <w:rFonts w:ascii="Times New Roman" w:hAnsi="Times New Roman" w:cs="Times New Roman"/>
          <w:sz w:val="24"/>
          <w:szCs w:val="24"/>
        </w:rPr>
        <w:t>.</w:t>
      </w:r>
      <w:r w:rsidR="009E0CEE">
        <w:rPr>
          <w:rFonts w:ascii="Times New Roman" w:hAnsi="Times New Roman" w:cs="Times New Roman"/>
          <w:sz w:val="24"/>
          <w:szCs w:val="24"/>
        </w:rPr>
        <w:t xml:space="preserve"> Every year</w:t>
      </w:r>
      <w:r w:rsidR="008E14CF">
        <w:rPr>
          <w:rFonts w:ascii="Times New Roman" w:hAnsi="Times New Roman" w:cs="Times New Roman"/>
          <w:sz w:val="24"/>
          <w:szCs w:val="24"/>
        </w:rPr>
        <w:t xml:space="preserve"> </w:t>
      </w:r>
      <w:r w:rsidR="00513E48">
        <w:rPr>
          <w:rFonts w:ascii="Times New Roman" w:hAnsi="Times New Roman" w:cs="Times New Roman"/>
          <w:sz w:val="24"/>
          <w:szCs w:val="24"/>
        </w:rPr>
        <w:t>NHS employees</w:t>
      </w:r>
      <w:r w:rsidR="0089242F">
        <w:rPr>
          <w:rFonts w:ascii="Times New Roman" w:hAnsi="Times New Roman" w:cs="Times New Roman"/>
          <w:sz w:val="24"/>
          <w:szCs w:val="24"/>
        </w:rPr>
        <w:t xml:space="preserve"> in England and Wales</w:t>
      </w:r>
      <w:r w:rsidR="00513E48">
        <w:rPr>
          <w:rFonts w:ascii="Times New Roman" w:hAnsi="Times New Roman" w:cs="Times New Roman"/>
          <w:sz w:val="24"/>
          <w:szCs w:val="24"/>
        </w:rPr>
        <w:t xml:space="preserve"> are subjected to voluntary participation in th</w:t>
      </w:r>
      <w:r w:rsidR="009E0CEE">
        <w:rPr>
          <w:rFonts w:ascii="Times New Roman" w:hAnsi="Times New Roman" w:cs="Times New Roman"/>
          <w:sz w:val="24"/>
          <w:szCs w:val="24"/>
        </w:rPr>
        <w:t xml:space="preserve">e </w:t>
      </w:r>
      <w:r w:rsidR="00513E48">
        <w:rPr>
          <w:rFonts w:ascii="Times New Roman" w:hAnsi="Times New Roman" w:cs="Times New Roman"/>
          <w:sz w:val="24"/>
          <w:szCs w:val="24"/>
        </w:rPr>
        <w:t>NHS staff</w:t>
      </w:r>
      <w:r w:rsidR="008E14CF">
        <w:rPr>
          <w:rFonts w:ascii="Times New Roman" w:hAnsi="Times New Roman" w:cs="Times New Roman"/>
          <w:sz w:val="24"/>
          <w:szCs w:val="24"/>
        </w:rPr>
        <w:t xml:space="preserve"> satisfaction</w:t>
      </w:r>
      <w:r w:rsidR="00513E48">
        <w:rPr>
          <w:rFonts w:ascii="Times New Roman" w:hAnsi="Times New Roman" w:cs="Times New Roman"/>
          <w:sz w:val="24"/>
          <w:szCs w:val="24"/>
        </w:rPr>
        <w:t xml:space="preserve"> surve</w:t>
      </w:r>
      <w:r w:rsidR="009E0CEE">
        <w:rPr>
          <w:rFonts w:ascii="Times New Roman" w:hAnsi="Times New Roman" w:cs="Times New Roman"/>
          <w:sz w:val="24"/>
          <w:szCs w:val="24"/>
        </w:rPr>
        <w:t>y</w:t>
      </w:r>
      <w:r w:rsidR="00513E48">
        <w:rPr>
          <w:rFonts w:ascii="Times New Roman" w:hAnsi="Times New Roman" w:cs="Times New Roman"/>
          <w:sz w:val="24"/>
          <w:szCs w:val="24"/>
        </w:rPr>
        <w:t xml:space="preserve">; the NHS staff </w:t>
      </w:r>
      <w:r w:rsidR="008E14CF">
        <w:rPr>
          <w:rFonts w:ascii="Times New Roman" w:hAnsi="Times New Roman" w:cs="Times New Roman"/>
          <w:sz w:val="24"/>
          <w:szCs w:val="24"/>
        </w:rPr>
        <w:t xml:space="preserve">satisfaction </w:t>
      </w:r>
      <w:r w:rsidR="00513E48">
        <w:rPr>
          <w:rFonts w:ascii="Times New Roman" w:hAnsi="Times New Roman" w:cs="Times New Roman"/>
          <w:sz w:val="24"/>
          <w:szCs w:val="24"/>
        </w:rPr>
        <w:t xml:space="preserve">survey is run in </w:t>
      </w:r>
      <w:r w:rsidR="009E0CEE">
        <w:rPr>
          <w:rFonts w:ascii="Times New Roman" w:hAnsi="Times New Roman" w:cs="Times New Roman"/>
          <w:sz w:val="24"/>
          <w:szCs w:val="24"/>
        </w:rPr>
        <w:t>partnership</w:t>
      </w:r>
      <w:r w:rsidR="00513E48">
        <w:rPr>
          <w:rFonts w:ascii="Times New Roman" w:hAnsi="Times New Roman" w:cs="Times New Roman"/>
          <w:sz w:val="24"/>
          <w:szCs w:val="24"/>
        </w:rPr>
        <w:t xml:space="preserve"> with unions to collect staff views</w:t>
      </w:r>
      <w:r w:rsidR="00EA2E78">
        <w:rPr>
          <w:rFonts w:ascii="Times New Roman" w:hAnsi="Times New Roman" w:cs="Times New Roman"/>
          <w:sz w:val="24"/>
          <w:szCs w:val="24"/>
        </w:rPr>
        <w:t xml:space="preserve"> and experiences of working in their NHS organisation, </w:t>
      </w:r>
      <w:r w:rsidR="00EA2E78" w:rsidRPr="00133DB5">
        <w:rPr>
          <w:rFonts w:ascii="Times New Roman" w:hAnsi="Times New Roman" w:cs="Times New Roman"/>
          <w:sz w:val="24"/>
          <w:szCs w:val="24"/>
        </w:rPr>
        <w:t>the results</w:t>
      </w:r>
      <w:r w:rsidR="00C15F53" w:rsidRPr="00133DB5">
        <w:rPr>
          <w:rFonts w:ascii="Times New Roman" w:hAnsi="Times New Roman" w:cs="Times New Roman"/>
          <w:sz w:val="24"/>
          <w:szCs w:val="24"/>
        </w:rPr>
        <w:t xml:space="preserve"> are presented for individual NHS organisations with a breakdown of organisation type, staff group and demographic characteristics to allow organisational changes to be implemented and improve staff satisfaction. (</w:t>
      </w:r>
      <w:hyperlink r:id="rId8" w:history="1">
        <w:r w:rsidR="00C15F53" w:rsidRPr="00133DB5">
          <w:rPr>
            <w:rStyle w:val="Hyperlink"/>
            <w:rFonts w:ascii="Times New Roman" w:hAnsi="Times New Roman" w:cs="Times New Roman"/>
            <w:sz w:val="24"/>
            <w:szCs w:val="24"/>
          </w:rPr>
          <w:t>https://www.gov.uk</w:t>
        </w:r>
      </w:hyperlink>
      <w:r w:rsidR="00C15F53" w:rsidRPr="00133DB5">
        <w:rPr>
          <w:rFonts w:ascii="Times New Roman" w:hAnsi="Times New Roman" w:cs="Times New Roman"/>
          <w:sz w:val="24"/>
          <w:szCs w:val="24"/>
        </w:rPr>
        <w:t xml:space="preserve">, 2019). </w:t>
      </w:r>
    </w:p>
    <w:p w14:paraId="784D2434" w14:textId="7A5B6190" w:rsidR="000C2374" w:rsidRPr="00EC364A" w:rsidRDefault="00C15F53" w:rsidP="00623B14">
      <w:pPr>
        <w:spacing w:line="480" w:lineRule="auto"/>
        <w:rPr>
          <w:rFonts w:ascii="Times New Roman" w:hAnsi="Times New Roman" w:cs="Times New Roman"/>
          <w:color w:val="FF0000"/>
          <w:sz w:val="24"/>
          <w:szCs w:val="24"/>
        </w:rPr>
      </w:pPr>
      <w:r w:rsidRPr="00133DB5">
        <w:rPr>
          <w:rFonts w:ascii="Times New Roman" w:hAnsi="Times New Roman" w:cs="Times New Roman"/>
          <w:sz w:val="24"/>
          <w:szCs w:val="24"/>
        </w:rPr>
        <w:t xml:space="preserve"> </w:t>
      </w:r>
      <w:r w:rsidRPr="00133DB5">
        <w:rPr>
          <w:rFonts w:ascii="Times New Roman" w:hAnsi="Times New Roman" w:cs="Times New Roman"/>
          <w:color w:val="000000"/>
          <w:sz w:val="24"/>
          <w:szCs w:val="24"/>
        </w:rPr>
        <w:t>The results of the 2018 NHS staff survey (</w:t>
      </w:r>
      <w:hyperlink r:id="rId9" w:history="1">
        <w:r w:rsidRPr="00133DB5">
          <w:rPr>
            <w:rStyle w:val="Hyperlink"/>
            <w:rFonts w:ascii="Times New Roman" w:hAnsi="Times New Roman" w:cs="Times New Roman"/>
            <w:sz w:val="24"/>
            <w:szCs w:val="24"/>
          </w:rPr>
          <w:t>https://www.nhsstaffsurveys.com</w:t>
        </w:r>
      </w:hyperlink>
      <w:r w:rsidRPr="00133DB5">
        <w:rPr>
          <w:rFonts w:ascii="Times New Roman" w:hAnsi="Times New Roman" w:cs="Times New Roman"/>
          <w:color w:val="000000"/>
          <w:sz w:val="24"/>
          <w:szCs w:val="24"/>
        </w:rPr>
        <w:t>,  2018) have suggested that work related stress is a growing issue amongst staff working in the NHS, with 39.8% of staff reporting being unwell as a result of work related stress in the last 12 months,</w:t>
      </w:r>
      <w:r w:rsidR="00A062A7">
        <w:rPr>
          <w:rFonts w:ascii="Times New Roman" w:hAnsi="Times New Roman" w:cs="Times New Roman"/>
          <w:color w:val="000000"/>
          <w:sz w:val="24"/>
          <w:szCs w:val="24"/>
        </w:rPr>
        <w:t xml:space="preserve"> this has been the highest reported</w:t>
      </w:r>
      <w:r w:rsidR="002F2CA1">
        <w:rPr>
          <w:rFonts w:ascii="Times New Roman" w:hAnsi="Times New Roman" w:cs="Times New Roman"/>
          <w:color w:val="000000"/>
          <w:sz w:val="24"/>
          <w:szCs w:val="24"/>
        </w:rPr>
        <w:t xml:space="preserve"> proportion increase</w:t>
      </w:r>
      <w:r w:rsidR="00A062A7">
        <w:rPr>
          <w:rFonts w:ascii="Times New Roman" w:hAnsi="Times New Roman" w:cs="Times New Roman"/>
          <w:color w:val="000000"/>
          <w:sz w:val="24"/>
          <w:szCs w:val="24"/>
        </w:rPr>
        <w:t xml:space="preserve"> in the last five years</w:t>
      </w:r>
      <w:r w:rsidRPr="00133DB5">
        <w:rPr>
          <w:rFonts w:ascii="Times New Roman" w:hAnsi="Times New Roman" w:cs="Times New Roman"/>
          <w:color w:val="000000"/>
          <w:sz w:val="24"/>
          <w:szCs w:val="24"/>
        </w:rPr>
        <w:t>. Furthermore, 56.5% of staff reported attending work when not feeling well enough to fulfil their duties in the last three months.</w:t>
      </w:r>
      <w:r w:rsidR="00EC364A">
        <w:rPr>
          <w:rFonts w:ascii="Times New Roman" w:hAnsi="Times New Roman" w:cs="Times New Roman"/>
          <w:sz w:val="24"/>
          <w:szCs w:val="24"/>
        </w:rPr>
        <w:t xml:space="preserve"> </w:t>
      </w:r>
      <w:r w:rsidR="00A3593F">
        <w:rPr>
          <w:rFonts w:ascii="Times New Roman" w:hAnsi="Times New Roman" w:cs="Times New Roman"/>
          <w:sz w:val="24"/>
          <w:szCs w:val="24"/>
        </w:rPr>
        <w:t>The</w:t>
      </w:r>
      <w:r w:rsidR="00133DB5">
        <w:rPr>
          <w:rFonts w:ascii="Times New Roman" w:hAnsi="Times New Roman" w:cs="Times New Roman"/>
          <w:sz w:val="24"/>
          <w:szCs w:val="24"/>
        </w:rPr>
        <w:t xml:space="preserve"> general</w:t>
      </w:r>
      <w:r w:rsidR="00A3593F">
        <w:rPr>
          <w:rFonts w:ascii="Times New Roman" w:hAnsi="Times New Roman" w:cs="Times New Roman"/>
          <w:sz w:val="24"/>
          <w:szCs w:val="24"/>
        </w:rPr>
        <w:t xml:space="preserve"> implications of attending work whilst unfit to practice can result in poor delivery and reduced quality </w:t>
      </w:r>
      <w:r w:rsidR="00A3593F">
        <w:rPr>
          <w:rFonts w:ascii="Times New Roman" w:hAnsi="Times New Roman" w:cs="Times New Roman"/>
          <w:sz w:val="24"/>
          <w:szCs w:val="24"/>
        </w:rPr>
        <w:lastRenderedPageBreak/>
        <w:t>of patient car</w:t>
      </w:r>
      <w:r w:rsidR="00D376F5">
        <w:rPr>
          <w:rFonts w:ascii="Times New Roman" w:hAnsi="Times New Roman" w:cs="Times New Roman"/>
          <w:sz w:val="24"/>
          <w:szCs w:val="24"/>
        </w:rPr>
        <w:t>e</w:t>
      </w:r>
      <w:r w:rsidR="00AF2E3F">
        <w:rPr>
          <w:rFonts w:ascii="Times New Roman" w:hAnsi="Times New Roman" w:cs="Times New Roman"/>
          <w:sz w:val="24"/>
          <w:szCs w:val="24"/>
        </w:rPr>
        <w:t xml:space="preserve"> (</w:t>
      </w:r>
      <w:r w:rsidR="00AF2E3F" w:rsidRPr="003D5CED">
        <w:rPr>
          <w:rFonts w:ascii="Times New Roman" w:hAnsi="Times New Roman" w:cs="Times New Roman"/>
          <w:sz w:val="24"/>
          <w:szCs w:val="24"/>
        </w:rPr>
        <w:t>Blake, Mo, Lee, &amp; Batt, 2012</w:t>
      </w:r>
      <w:r w:rsidR="00AF2E3F">
        <w:rPr>
          <w:rFonts w:ascii="Times New Roman" w:hAnsi="Times New Roman" w:cs="Times New Roman"/>
          <w:sz w:val="24"/>
          <w:szCs w:val="24"/>
        </w:rPr>
        <w:t xml:space="preserve">). The will </w:t>
      </w:r>
      <w:r w:rsidR="002A701B">
        <w:rPr>
          <w:rFonts w:ascii="Times New Roman" w:hAnsi="Times New Roman" w:cs="Times New Roman"/>
          <w:sz w:val="24"/>
          <w:szCs w:val="24"/>
        </w:rPr>
        <w:t xml:space="preserve"> </w:t>
      </w:r>
      <w:r w:rsidR="00AF2E3F">
        <w:rPr>
          <w:rFonts w:ascii="Times New Roman" w:hAnsi="Times New Roman" w:cs="Times New Roman"/>
          <w:sz w:val="24"/>
          <w:szCs w:val="24"/>
        </w:rPr>
        <w:t>to be at work when ill has been associated with presenteeism amongst healthcare staff, in particular</w:t>
      </w:r>
      <w:r w:rsidR="00133DB5">
        <w:rPr>
          <w:rFonts w:ascii="Times New Roman" w:hAnsi="Times New Roman" w:cs="Times New Roman"/>
          <w:sz w:val="24"/>
          <w:szCs w:val="24"/>
        </w:rPr>
        <w:t xml:space="preserve"> amongst </w:t>
      </w:r>
      <w:r w:rsidR="00EC364A">
        <w:rPr>
          <w:rFonts w:ascii="Times New Roman" w:hAnsi="Times New Roman" w:cs="Times New Roman"/>
          <w:sz w:val="24"/>
          <w:szCs w:val="24"/>
        </w:rPr>
        <w:t>Doctors</w:t>
      </w:r>
      <w:r w:rsidR="00AF2E3F">
        <w:rPr>
          <w:rFonts w:ascii="Times New Roman" w:hAnsi="Times New Roman" w:cs="Times New Roman"/>
          <w:sz w:val="24"/>
          <w:szCs w:val="24"/>
        </w:rPr>
        <w:t xml:space="preserve"> who do not always have awareness for their own health and wellbeing</w:t>
      </w:r>
      <w:r w:rsidR="002A701B">
        <w:rPr>
          <w:rFonts w:ascii="Times New Roman" w:hAnsi="Times New Roman" w:cs="Times New Roman"/>
          <w:sz w:val="24"/>
          <w:szCs w:val="24"/>
        </w:rPr>
        <w:t>. The</w:t>
      </w:r>
      <w:r w:rsidR="00657CEB">
        <w:rPr>
          <w:rFonts w:ascii="Times New Roman" w:hAnsi="Times New Roman" w:cs="Times New Roman"/>
          <w:sz w:val="24"/>
          <w:szCs w:val="24"/>
        </w:rPr>
        <w:t xml:space="preserve"> Welsh Government’s official</w:t>
      </w:r>
      <w:r w:rsidR="00EC364A">
        <w:rPr>
          <w:rFonts w:ascii="Times New Roman" w:hAnsi="Times New Roman" w:cs="Times New Roman"/>
          <w:sz w:val="24"/>
          <w:szCs w:val="24"/>
        </w:rPr>
        <w:t xml:space="preserve"> statistics have</w:t>
      </w:r>
      <w:r w:rsidR="00807EF8">
        <w:rPr>
          <w:rFonts w:ascii="Times New Roman" w:hAnsi="Times New Roman" w:cs="Times New Roman"/>
          <w:sz w:val="24"/>
          <w:szCs w:val="24"/>
        </w:rPr>
        <w:t xml:space="preserve"> suggested </w:t>
      </w:r>
      <w:r w:rsidR="00EC364A">
        <w:rPr>
          <w:rFonts w:ascii="Times New Roman" w:hAnsi="Times New Roman" w:cs="Times New Roman"/>
          <w:sz w:val="24"/>
          <w:szCs w:val="24"/>
        </w:rPr>
        <w:t>that</w:t>
      </w:r>
      <w:r w:rsidR="00657CEB">
        <w:rPr>
          <w:rFonts w:ascii="Times New Roman" w:hAnsi="Times New Roman" w:cs="Times New Roman"/>
          <w:sz w:val="24"/>
          <w:szCs w:val="24"/>
        </w:rPr>
        <w:t xml:space="preserve"> sickness absences rates </w:t>
      </w:r>
      <w:r w:rsidR="002A701B">
        <w:rPr>
          <w:rFonts w:ascii="Times New Roman" w:hAnsi="Times New Roman" w:cs="Times New Roman"/>
          <w:sz w:val="24"/>
          <w:szCs w:val="24"/>
        </w:rPr>
        <w:t>between January-March 2019</w:t>
      </w:r>
      <w:r w:rsidR="00EC364A">
        <w:rPr>
          <w:rFonts w:ascii="Times New Roman" w:hAnsi="Times New Roman" w:cs="Times New Roman"/>
          <w:sz w:val="24"/>
          <w:szCs w:val="24"/>
        </w:rPr>
        <w:t xml:space="preserve"> across NHS Wales staff groups have an increased dispersibility</w:t>
      </w:r>
      <w:r w:rsidR="00807EF8">
        <w:rPr>
          <w:rFonts w:ascii="Times New Roman" w:hAnsi="Times New Roman" w:cs="Times New Roman"/>
          <w:sz w:val="24"/>
          <w:szCs w:val="24"/>
        </w:rPr>
        <w:t xml:space="preserve"> depending on</w:t>
      </w:r>
      <w:r w:rsidR="00EC364A">
        <w:rPr>
          <w:rFonts w:ascii="Times New Roman" w:hAnsi="Times New Roman" w:cs="Times New Roman"/>
          <w:sz w:val="24"/>
          <w:szCs w:val="24"/>
        </w:rPr>
        <w:t xml:space="preserve"> staff group</w:t>
      </w:r>
      <w:r w:rsidR="00807EF8">
        <w:rPr>
          <w:rFonts w:ascii="Times New Roman" w:hAnsi="Times New Roman" w:cs="Times New Roman"/>
          <w:sz w:val="24"/>
          <w:szCs w:val="24"/>
        </w:rPr>
        <w:t>s</w:t>
      </w:r>
      <w:r w:rsidR="00EC364A">
        <w:rPr>
          <w:rFonts w:ascii="Times New Roman" w:hAnsi="Times New Roman" w:cs="Times New Roman"/>
          <w:sz w:val="24"/>
          <w:szCs w:val="24"/>
        </w:rPr>
        <w:t xml:space="preserve">, with </w:t>
      </w:r>
      <w:r w:rsidR="002A701B">
        <w:rPr>
          <w:rFonts w:ascii="Times New Roman" w:hAnsi="Times New Roman" w:cs="Times New Roman"/>
          <w:sz w:val="24"/>
          <w:szCs w:val="24"/>
        </w:rPr>
        <w:t>Medical and Dental</w:t>
      </w:r>
      <w:r w:rsidR="00807EF8">
        <w:rPr>
          <w:rFonts w:ascii="Times New Roman" w:hAnsi="Times New Roman" w:cs="Times New Roman"/>
          <w:sz w:val="24"/>
          <w:szCs w:val="24"/>
        </w:rPr>
        <w:t xml:space="preserve"> staff</w:t>
      </w:r>
      <w:r w:rsidR="00EC364A">
        <w:rPr>
          <w:rFonts w:ascii="Times New Roman" w:hAnsi="Times New Roman" w:cs="Times New Roman"/>
          <w:sz w:val="24"/>
          <w:szCs w:val="24"/>
        </w:rPr>
        <w:t xml:space="preserve"> having the least</w:t>
      </w:r>
      <w:r w:rsidR="002A701B">
        <w:rPr>
          <w:rFonts w:ascii="Times New Roman" w:hAnsi="Times New Roman" w:cs="Times New Roman"/>
          <w:sz w:val="24"/>
          <w:szCs w:val="24"/>
        </w:rPr>
        <w:t xml:space="preserve"> sickness</w:t>
      </w:r>
      <w:r w:rsidR="00807EF8">
        <w:rPr>
          <w:rFonts w:ascii="Times New Roman" w:hAnsi="Times New Roman" w:cs="Times New Roman"/>
          <w:sz w:val="24"/>
          <w:szCs w:val="24"/>
        </w:rPr>
        <w:t xml:space="preserve"> rates</w:t>
      </w:r>
      <w:r w:rsidR="002A701B">
        <w:rPr>
          <w:rFonts w:ascii="Times New Roman" w:hAnsi="Times New Roman" w:cs="Times New Roman"/>
          <w:sz w:val="24"/>
          <w:szCs w:val="24"/>
        </w:rPr>
        <w:t xml:space="preserve"> (1.9%) compared to healthcare assistants and support workers who present the highest reported rates of sickness absences (8.0%)</w:t>
      </w:r>
      <w:r w:rsidR="00657CEB">
        <w:rPr>
          <w:rFonts w:ascii="Times New Roman" w:hAnsi="Times New Roman" w:cs="Times New Roman"/>
          <w:sz w:val="24"/>
          <w:szCs w:val="24"/>
        </w:rPr>
        <w:t xml:space="preserve"> (Welsh Government, </w:t>
      </w:r>
      <w:hyperlink r:id="rId10" w:history="1">
        <w:r w:rsidR="00657CEB" w:rsidRPr="00F30AAD">
          <w:rPr>
            <w:rStyle w:val="Hyperlink"/>
            <w:rFonts w:ascii="Times New Roman" w:hAnsi="Times New Roman" w:cs="Times New Roman"/>
            <w:sz w:val="24"/>
            <w:szCs w:val="24"/>
          </w:rPr>
          <w:t>https://gov.wales/sites</w:t>
        </w:r>
      </w:hyperlink>
      <w:r w:rsidR="00657CEB">
        <w:rPr>
          <w:rFonts w:ascii="Times New Roman" w:hAnsi="Times New Roman" w:cs="Times New Roman"/>
          <w:sz w:val="24"/>
          <w:szCs w:val="24"/>
        </w:rPr>
        <w:t xml:space="preserve">, 2019). </w:t>
      </w:r>
      <w:r w:rsidR="00623B14">
        <w:rPr>
          <w:rFonts w:ascii="Times New Roman" w:hAnsi="Times New Roman" w:cs="Times New Roman"/>
          <w:sz w:val="24"/>
          <w:szCs w:val="24"/>
        </w:rPr>
        <w:t xml:space="preserve"> </w:t>
      </w:r>
      <w:r w:rsidR="003D5CED" w:rsidRPr="00C40173">
        <w:rPr>
          <w:rFonts w:ascii="Times New Roman" w:hAnsi="Times New Roman" w:cs="Times New Roman"/>
          <w:sz w:val="24"/>
          <w:szCs w:val="24"/>
        </w:rPr>
        <w:t>NHS staff</w:t>
      </w:r>
      <w:r w:rsidR="003558BF" w:rsidRPr="00C40173">
        <w:rPr>
          <w:rFonts w:ascii="Times New Roman" w:hAnsi="Times New Roman" w:cs="Times New Roman"/>
          <w:sz w:val="24"/>
          <w:szCs w:val="24"/>
        </w:rPr>
        <w:t xml:space="preserve"> are exposed to</w:t>
      </w:r>
      <w:r w:rsidR="003D5CED" w:rsidRPr="00C40173">
        <w:rPr>
          <w:rFonts w:ascii="Times New Roman" w:hAnsi="Times New Roman" w:cs="Times New Roman"/>
          <w:sz w:val="24"/>
          <w:szCs w:val="24"/>
        </w:rPr>
        <w:t xml:space="preserve"> a variety of factors that compromise their overall wellbeing</w:t>
      </w:r>
      <w:r w:rsidR="00EC364A" w:rsidRPr="00C40173">
        <w:rPr>
          <w:rFonts w:ascii="Times New Roman" w:hAnsi="Times New Roman" w:cs="Times New Roman"/>
          <w:sz w:val="24"/>
          <w:szCs w:val="24"/>
        </w:rPr>
        <w:t xml:space="preserve"> including </w:t>
      </w:r>
      <w:r w:rsidR="003D5CED" w:rsidRPr="00C40173">
        <w:rPr>
          <w:rFonts w:ascii="Times New Roman" w:hAnsi="Times New Roman" w:cs="Times New Roman"/>
          <w:sz w:val="24"/>
          <w:szCs w:val="24"/>
        </w:rPr>
        <w:t xml:space="preserve"> </w:t>
      </w:r>
      <w:r w:rsidR="003558BF" w:rsidRPr="00C40173">
        <w:rPr>
          <w:rFonts w:ascii="Times New Roman" w:hAnsi="Times New Roman" w:cs="Times New Roman"/>
          <w:sz w:val="24"/>
          <w:szCs w:val="24"/>
        </w:rPr>
        <w:t>heavy workloads</w:t>
      </w:r>
      <w:r w:rsidR="00623B14" w:rsidRPr="00C40173">
        <w:rPr>
          <w:rFonts w:ascii="Times New Roman" w:hAnsi="Times New Roman" w:cs="Times New Roman"/>
          <w:sz w:val="24"/>
          <w:szCs w:val="24"/>
        </w:rPr>
        <w:t xml:space="preserve"> and long working hours</w:t>
      </w:r>
      <w:r w:rsidR="00014DDF" w:rsidRPr="00C40173">
        <w:rPr>
          <w:rFonts w:ascii="Times New Roman" w:hAnsi="Times New Roman" w:cs="Times New Roman"/>
          <w:sz w:val="24"/>
          <w:szCs w:val="24"/>
        </w:rPr>
        <w:t>, t</w:t>
      </w:r>
      <w:r w:rsidR="00623B14" w:rsidRPr="00C40173">
        <w:rPr>
          <w:rFonts w:ascii="Times New Roman" w:hAnsi="Times New Roman" w:cs="Times New Roman"/>
          <w:sz w:val="24"/>
          <w:szCs w:val="24"/>
        </w:rPr>
        <w:t>he implications of this has been linked to p</w:t>
      </w:r>
      <w:r w:rsidR="003558BF" w:rsidRPr="00C40173">
        <w:rPr>
          <w:rFonts w:ascii="Times New Roman" w:hAnsi="Times New Roman" w:cs="Times New Roman"/>
          <w:sz w:val="24"/>
          <w:szCs w:val="24"/>
        </w:rPr>
        <w:t>oor job engagement</w:t>
      </w:r>
      <w:r w:rsidR="00623B14" w:rsidRPr="00C40173">
        <w:rPr>
          <w:rFonts w:ascii="Times New Roman" w:hAnsi="Times New Roman" w:cs="Times New Roman"/>
          <w:sz w:val="24"/>
          <w:szCs w:val="24"/>
        </w:rPr>
        <w:t xml:space="preserve"> resulting in staff </w:t>
      </w:r>
      <w:r w:rsidR="003558BF" w:rsidRPr="00C40173">
        <w:rPr>
          <w:rFonts w:ascii="Times New Roman" w:hAnsi="Times New Roman" w:cs="Times New Roman"/>
          <w:sz w:val="24"/>
          <w:szCs w:val="24"/>
        </w:rPr>
        <w:t>burnout</w:t>
      </w:r>
      <w:r w:rsidR="00014DDF" w:rsidRPr="00C40173">
        <w:rPr>
          <w:rFonts w:ascii="Times New Roman" w:hAnsi="Times New Roman" w:cs="Times New Roman"/>
          <w:sz w:val="24"/>
          <w:szCs w:val="24"/>
        </w:rPr>
        <w:t xml:space="preserve"> induced by </w:t>
      </w:r>
      <w:r w:rsidR="003558BF" w:rsidRPr="00C40173">
        <w:rPr>
          <w:rFonts w:ascii="Times New Roman" w:hAnsi="Times New Roman" w:cs="Times New Roman"/>
          <w:sz w:val="24"/>
          <w:szCs w:val="24"/>
        </w:rPr>
        <w:t>work related stress (West &amp; Dawson, 2011)</w:t>
      </w:r>
      <w:r w:rsidR="00623B14" w:rsidRPr="00C40173">
        <w:rPr>
          <w:rFonts w:ascii="Times New Roman" w:hAnsi="Times New Roman" w:cs="Times New Roman"/>
          <w:sz w:val="24"/>
          <w:szCs w:val="24"/>
        </w:rPr>
        <w:t>. B</w:t>
      </w:r>
      <w:r w:rsidR="003558BF" w:rsidRPr="00C40173">
        <w:rPr>
          <w:rFonts w:ascii="Times New Roman" w:hAnsi="Times New Roman" w:cs="Times New Roman"/>
          <w:sz w:val="24"/>
          <w:szCs w:val="24"/>
        </w:rPr>
        <w:t xml:space="preserve">urnout </w:t>
      </w:r>
      <w:r w:rsidR="00623B14" w:rsidRPr="00C40173">
        <w:rPr>
          <w:rFonts w:ascii="Times New Roman" w:hAnsi="Times New Roman" w:cs="Times New Roman"/>
          <w:sz w:val="24"/>
          <w:szCs w:val="24"/>
        </w:rPr>
        <w:t xml:space="preserve"> </w:t>
      </w:r>
      <w:r w:rsidR="003558BF" w:rsidRPr="00C40173">
        <w:rPr>
          <w:rFonts w:ascii="Times New Roman" w:hAnsi="Times New Roman" w:cs="Times New Roman"/>
          <w:sz w:val="24"/>
          <w:szCs w:val="24"/>
        </w:rPr>
        <w:t>has been linked</w:t>
      </w:r>
      <w:r w:rsidR="00623B14" w:rsidRPr="00C40173">
        <w:rPr>
          <w:rFonts w:ascii="Times New Roman" w:hAnsi="Times New Roman" w:cs="Times New Roman"/>
          <w:sz w:val="24"/>
          <w:szCs w:val="24"/>
        </w:rPr>
        <w:t xml:space="preserve"> to </w:t>
      </w:r>
      <w:r w:rsidR="003558BF" w:rsidRPr="00C40173">
        <w:rPr>
          <w:rFonts w:ascii="Times New Roman" w:hAnsi="Times New Roman" w:cs="Times New Roman"/>
          <w:sz w:val="24"/>
          <w:szCs w:val="24"/>
        </w:rPr>
        <w:t>a variety of negative</w:t>
      </w:r>
      <w:r w:rsidR="00623B14" w:rsidRPr="00C40173">
        <w:rPr>
          <w:rFonts w:ascii="Times New Roman" w:hAnsi="Times New Roman" w:cs="Times New Roman"/>
          <w:sz w:val="24"/>
          <w:szCs w:val="24"/>
        </w:rPr>
        <w:t xml:space="preserve"> implications</w:t>
      </w:r>
      <w:r w:rsidR="003558BF" w:rsidRPr="00C40173">
        <w:rPr>
          <w:rFonts w:ascii="Times New Roman" w:hAnsi="Times New Roman" w:cs="Times New Roman"/>
          <w:sz w:val="24"/>
          <w:szCs w:val="24"/>
        </w:rPr>
        <w:t xml:space="preserve"> for both individuals and organisations, including poor physical health (Khamisa, Oldenburg, Peltzer, &amp; Llic, 2015), depression (Iacovides, Fountoulakis, &amp; Kaprinis, 2003), and absenteeism (Duclay, Hardouin, Sebille, Anthoine, &amp; Moret, 2014). </w:t>
      </w:r>
    </w:p>
    <w:p w14:paraId="491E1B56" w14:textId="0BB35090" w:rsidR="00F93A75" w:rsidRPr="00F93A75" w:rsidRDefault="008E14CF" w:rsidP="00F93A75">
      <w:pPr>
        <w:spacing w:line="480" w:lineRule="auto"/>
        <w:rPr>
          <w:rFonts w:ascii="Times New Roman" w:hAnsi="Times New Roman" w:cs="Times New Roman"/>
          <w:sz w:val="24"/>
          <w:szCs w:val="24"/>
        </w:rPr>
      </w:pPr>
      <w:r>
        <w:rPr>
          <w:rFonts w:ascii="Times New Roman" w:hAnsi="Times New Roman" w:cs="Times New Roman"/>
          <w:sz w:val="24"/>
          <w:szCs w:val="24"/>
        </w:rPr>
        <w:t>In Wales, t</w:t>
      </w:r>
      <w:r w:rsidRPr="003D5CED">
        <w:rPr>
          <w:rFonts w:ascii="Times New Roman" w:hAnsi="Times New Roman" w:cs="Times New Roman"/>
          <w:sz w:val="24"/>
          <w:szCs w:val="24"/>
        </w:rPr>
        <w:t>he results of the 2018 NHS</w:t>
      </w:r>
      <w:r>
        <w:rPr>
          <w:rFonts w:ascii="Times New Roman" w:hAnsi="Times New Roman" w:cs="Times New Roman"/>
          <w:sz w:val="24"/>
          <w:szCs w:val="24"/>
        </w:rPr>
        <w:t xml:space="preserve"> Wales staff satisfaction survey </w:t>
      </w:r>
      <w:r w:rsidRPr="003D5CED">
        <w:rPr>
          <w:rFonts w:ascii="Times New Roman" w:hAnsi="Times New Roman" w:cs="Times New Roman"/>
          <w:sz w:val="24"/>
          <w:szCs w:val="24"/>
        </w:rPr>
        <w:t>have suggested that work related stress is a growing</w:t>
      </w:r>
      <w:r>
        <w:rPr>
          <w:rFonts w:ascii="Times New Roman" w:hAnsi="Times New Roman" w:cs="Times New Roman"/>
          <w:sz w:val="24"/>
          <w:szCs w:val="24"/>
        </w:rPr>
        <w:t xml:space="preserve"> concern</w:t>
      </w:r>
      <w:r w:rsidRPr="003D5CED">
        <w:rPr>
          <w:rFonts w:ascii="Times New Roman" w:hAnsi="Times New Roman" w:cs="Times New Roman"/>
          <w:sz w:val="24"/>
          <w:szCs w:val="24"/>
        </w:rPr>
        <w:t xml:space="preserve"> amongst staf</w:t>
      </w:r>
      <w:r>
        <w:rPr>
          <w:rFonts w:ascii="Times New Roman" w:hAnsi="Times New Roman" w:cs="Times New Roman"/>
          <w:sz w:val="24"/>
          <w:szCs w:val="24"/>
        </w:rPr>
        <w:t xml:space="preserve">f working in the NHS, with reported levels of work-related stress worsening since the 2016 survey. A total of  </w:t>
      </w:r>
      <w:r w:rsidR="00133DB5">
        <w:rPr>
          <w:rFonts w:ascii="Times New Roman" w:hAnsi="Times New Roman" w:cs="Times New Roman"/>
          <w:sz w:val="24"/>
          <w:szCs w:val="24"/>
        </w:rPr>
        <w:t>34</w:t>
      </w:r>
      <w:r>
        <w:rPr>
          <w:rFonts w:ascii="Times New Roman" w:hAnsi="Times New Roman" w:cs="Times New Roman"/>
          <w:sz w:val="24"/>
          <w:szCs w:val="24"/>
        </w:rPr>
        <w:t xml:space="preserve">% of staff reported that they have been injured or felt unwell as a result of work-related stress during the past 12 months, this reported proportion shows an increase of </w:t>
      </w:r>
      <w:r w:rsidR="00133DB5">
        <w:rPr>
          <w:rFonts w:ascii="Times New Roman" w:hAnsi="Times New Roman" w:cs="Times New Roman"/>
          <w:sz w:val="24"/>
          <w:szCs w:val="24"/>
        </w:rPr>
        <w:t xml:space="preserve"> 6</w:t>
      </w:r>
      <w:r>
        <w:rPr>
          <w:rFonts w:ascii="Times New Roman" w:hAnsi="Times New Roman" w:cs="Times New Roman"/>
          <w:sz w:val="24"/>
          <w:szCs w:val="24"/>
        </w:rPr>
        <w:t xml:space="preserve">% in reported work-related </w:t>
      </w:r>
      <w:r w:rsidRPr="00D376F5">
        <w:rPr>
          <w:rFonts w:ascii="Times New Roman" w:hAnsi="Times New Roman" w:cs="Times New Roman"/>
          <w:sz w:val="24"/>
          <w:szCs w:val="24"/>
        </w:rPr>
        <w:t xml:space="preserve">stress unwellness and injuries since 2016. Furthermore, compared to 2016 the proportion of staff reporting </w:t>
      </w:r>
      <w:r w:rsidRPr="003D5CED">
        <w:rPr>
          <w:rFonts w:ascii="Times New Roman" w:hAnsi="Times New Roman" w:cs="Times New Roman"/>
          <w:sz w:val="24"/>
          <w:szCs w:val="24"/>
        </w:rPr>
        <w:t>attending work when not feeling well enough to fulfil their duties in the last three months</w:t>
      </w:r>
      <w:r>
        <w:rPr>
          <w:rFonts w:ascii="Times New Roman" w:hAnsi="Times New Roman" w:cs="Times New Roman"/>
          <w:sz w:val="24"/>
          <w:szCs w:val="24"/>
        </w:rPr>
        <w:t xml:space="preserve"> has </w:t>
      </w:r>
      <w:r>
        <w:rPr>
          <w:rFonts w:ascii="Times New Roman" w:hAnsi="Times New Roman" w:cs="Times New Roman"/>
          <w:sz w:val="24"/>
          <w:szCs w:val="24"/>
        </w:rPr>
        <w:lastRenderedPageBreak/>
        <w:t xml:space="preserve">increased from </w:t>
      </w:r>
      <w:r w:rsidR="00133DB5">
        <w:rPr>
          <w:rFonts w:ascii="Times New Roman" w:hAnsi="Times New Roman" w:cs="Times New Roman"/>
          <w:sz w:val="24"/>
          <w:szCs w:val="24"/>
        </w:rPr>
        <w:t>64</w:t>
      </w:r>
      <w:r>
        <w:rPr>
          <w:rFonts w:ascii="Times New Roman" w:hAnsi="Times New Roman" w:cs="Times New Roman"/>
          <w:sz w:val="24"/>
          <w:szCs w:val="24"/>
        </w:rPr>
        <w:t xml:space="preserve">% to </w:t>
      </w:r>
      <w:r w:rsidR="00133DB5">
        <w:rPr>
          <w:rFonts w:ascii="Times New Roman" w:hAnsi="Times New Roman" w:cs="Times New Roman"/>
          <w:sz w:val="24"/>
          <w:szCs w:val="24"/>
        </w:rPr>
        <w:t>57</w:t>
      </w:r>
      <w:r>
        <w:rPr>
          <w:rFonts w:ascii="Times New Roman" w:hAnsi="Times New Roman" w:cs="Times New Roman"/>
          <w:sz w:val="24"/>
          <w:szCs w:val="24"/>
        </w:rPr>
        <w:t>%.</w:t>
      </w:r>
      <w:r w:rsidR="00133DB5">
        <w:rPr>
          <w:rFonts w:ascii="Times New Roman" w:hAnsi="Times New Roman" w:cs="Times New Roman"/>
          <w:sz w:val="24"/>
          <w:szCs w:val="24"/>
        </w:rPr>
        <w:t xml:space="preserve"> </w:t>
      </w:r>
      <w:r w:rsidR="000C2374">
        <w:rPr>
          <w:rFonts w:ascii="Times New Roman" w:hAnsi="Times New Roman" w:cs="Times New Roman"/>
          <w:sz w:val="24"/>
          <w:szCs w:val="24"/>
        </w:rPr>
        <w:t xml:space="preserve">(NHS Wales, online, </w:t>
      </w:r>
      <w:hyperlink r:id="rId11" w:history="1">
        <w:r w:rsidR="000C2374" w:rsidRPr="000907AC">
          <w:rPr>
            <w:rStyle w:val="Hyperlink"/>
            <w:rFonts w:ascii="Times New Roman" w:hAnsi="Times New Roman" w:cs="Times New Roman"/>
            <w:sz w:val="24"/>
            <w:szCs w:val="24"/>
          </w:rPr>
          <w:t>https://gov.wales/sites/default/files/publications/2019-02/nhs-wales-staff-survey-2018-national-report.pdf</w:t>
        </w:r>
      </w:hyperlink>
      <w:r w:rsidR="000C2374">
        <w:rPr>
          <w:rFonts w:ascii="Times New Roman" w:hAnsi="Times New Roman" w:cs="Times New Roman"/>
          <w:sz w:val="24"/>
          <w:szCs w:val="24"/>
        </w:rPr>
        <w:t>)</w:t>
      </w:r>
      <w:r w:rsidR="00EC364A">
        <w:rPr>
          <w:rFonts w:ascii="Times New Roman" w:hAnsi="Times New Roman" w:cs="Times New Roman"/>
          <w:sz w:val="24"/>
          <w:szCs w:val="24"/>
        </w:rPr>
        <w:t xml:space="preserve">. </w:t>
      </w:r>
    </w:p>
    <w:p w14:paraId="70672869" w14:textId="6FA4E171" w:rsidR="00EE22F6" w:rsidRPr="00F93A75" w:rsidRDefault="003D5CED" w:rsidP="00F93A75">
      <w:pPr>
        <w:spacing w:line="480" w:lineRule="auto"/>
        <w:rPr>
          <w:rFonts w:ascii="Times New Roman" w:hAnsi="Times New Roman" w:cs="Times New Roman"/>
          <w:sz w:val="24"/>
          <w:szCs w:val="24"/>
        </w:rPr>
      </w:pPr>
      <w:r>
        <w:rPr>
          <w:rFonts w:ascii="Times New Roman" w:hAnsi="Times New Roman" w:cs="Times New Roman"/>
          <w:sz w:val="24"/>
          <w:szCs w:val="24"/>
        </w:rPr>
        <w:t>In</w:t>
      </w:r>
      <w:r w:rsidR="004003E3">
        <w:rPr>
          <w:rFonts w:ascii="Times New Roman" w:hAnsi="Times New Roman" w:cs="Times New Roman"/>
          <w:sz w:val="24"/>
          <w:szCs w:val="24"/>
        </w:rPr>
        <w:t xml:space="preserve"> West </w:t>
      </w:r>
      <w:r>
        <w:rPr>
          <w:rFonts w:ascii="Times New Roman" w:hAnsi="Times New Roman" w:cs="Times New Roman"/>
          <w:sz w:val="24"/>
          <w:szCs w:val="24"/>
        </w:rPr>
        <w:t xml:space="preserve">Wales </w:t>
      </w:r>
      <w:r w:rsidR="003558BF" w:rsidRPr="00F93A75">
        <w:rPr>
          <w:rFonts w:ascii="Times New Roman" w:hAnsi="Times New Roman" w:cs="Times New Roman"/>
          <w:sz w:val="24"/>
          <w:szCs w:val="24"/>
        </w:rPr>
        <w:t>Hywel Dda University Health Board (HDUHB)</w:t>
      </w:r>
      <w:r w:rsidR="00A30CD6">
        <w:rPr>
          <w:rFonts w:ascii="Times New Roman" w:hAnsi="Times New Roman" w:cs="Times New Roman"/>
          <w:sz w:val="24"/>
          <w:szCs w:val="24"/>
        </w:rPr>
        <w:t xml:space="preserve"> offers</w:t>
      </w:r>
      <w:r w:rsidR="003558BF" w:rsidRPr="00F93A75">
        <w:rPr>
          <w:rFonts w:ascii="Times New Roman" w:hAnsi="Times New Roman" w:cs="Times New Roman"/>
          <w:sz w:val="24"/>
          <w:szCs w:val="24"/>
        </w:rPr>
        <w:t xml:space="preserve"> a Staff Psychological Wellbeing Service (SPWBS)</w:t>
      </w:r>
      <w:r w:rsidR="003558BF" w:rsidRPr="00F93A75">
        <w:rPr>
          <w:rFonts w:ascii="Times New Roman" w:hAnsi="Times New Roman" w:cs="Times New Roman"/>
          <w:color w:val="000000"/>
          <w:sz w:val="24"/>
          <w:szCs w:val="24"/>
          <w:shd w:val="clear" w:color="auto" w:fill="FFFFFF"/>
        </w:rPr>
        <w:t xml:space="preserve"> designed to promote organisational health and psychological well-being and help build a culture of wellbeing and effective selfcare</w:t>
      </w:r>
      <w:r w:rsidR="003558BF" w:rsidRPr="00F93A75">
        <w:rPr>
          <w:rFonts w:ascii="Times New Roman" w:hAnsi="Times New Roman" w:cs="Times New Roman"/>
          <w:sz w:val="24"/>
          <w:szCs w:val="24"/>
        </w:rPr>
        <w:t xml:space="preserve"> through the provision of counselling services, advice on using individual stress risk assessment, team support interventions, wellbeing specific workshops and seminars targeting specific team/professional groups, and using wellbeing resources on the intranet. Although th</w:t>
      </w:r>
      <w:r w:rsidR="00A30CD6">
        <w:rPr>
          <w:rFonts w:ascii="Times New Roman" w:hAnsi="Times New Roman" w:cs="Times New Roman"/>
          <w:sz w:val="24"/>
          <w:szCs w:val="24"/>
        </w:rPr>
        <w:t>e services provided by the SPWBS are</w:t>
      </w:r>
      <w:r w:rsidR="003558BF" w:rsidRPr="00F93A75">
        <w:rPr>
          <w:rFonts w:ascii="Times New Roman" w:hAnsi="Times New Roman" w:cs="Times New Roman"/>
          <w:sz w:val="24"/>
          <w:szCs w:val="24"/>
        </w:rPr>
        <w:t xml:space="preserve"> freely available to all </w:t>
      </w:r>
      <w:r w:rsidR="00A0042A">
        <w:rPr>
          <w:rFonts w:ascii="Times New Roman" w:hAnsi="Times New Roman" w:cs="Times New Roman"/>
          <w:sz w:val="24"/>
          <w:szCs w:val="24"/>
        </w:rPr>
        <w:t>10,000 s</w:t>
      </w:r>
      <w:r w:rsidR="003558BF" w:rsidRPr="00F93A75">
        <w:rPr>
          <w:rFonts w:ascii="Times New Roman" w:hAnsi="Times New Roman" w:cs="Times New Roman"/>
          <w:sz w:val="24"/>
          <w:szCs w:val="24"/>
        </w:rPr>
        <w:t>taff</w:t>
      </w:r>
      <w:r w:rsidR="00CB30A8">
        <w:rPr>
          <w:rFonts w:ascii="Times New Roman" w:hAnsi="Times New Roman" w:cs="Times New Roman"/>
          <w:sz w:val="24"/>
          <w:szCs w:val="24"/>
        </w:rPr>
        <w:t xml:space="preserve"> members</w:t>
      </w:r>
      <w:r w:rsidR="003558BF" w:rsidRPr="00F93A75">
        <w:rPr>
          <w:rFonts w:ascii="Times New Roman" w:hAnsi="Times New Roman" w:cs="Times New Roman"/>
          <w:sz w:val="24"/>
          <w:szCs w:val="24"/>
        </w:rPr>
        <w:t xml:space="preserve"> employed</w:t>
      </w:r>
      <w:r w:rsidR="00A0042A">
        <w:rPr>
          <w:rFonts w:ascii="Times New Roman" w:hAnsi="Times New Roman" w:cs="Times New Roman"/>
          <w:sz w:val="24"/>
          <w:szCs w:val="24"/>
        </w:rPr>
        <w:t xml:space="preserve"> b</w:t>
      </w:r>
      <w:r w:rsidR="007A7EC2">
        <w:rPr>
          <w:rFonts w:ascii="Times New Roman" w:hAnsi="Times New Roman" w:cs="Times New Roman"/>
          <w:sz w:val="24"/>
          <w:szCs w:val="24"/>
        </w:rPr>
        <w:t>y the health board sites,</w:t>
      </w:r>
      <w:r w:rsidR="003558BF" w:rsidRPr="00F93A75">
        <w:rPr>
          <w:rFonts w:ascii="Times New Roman" w:hAnsi="Times New Roman" w:cs="Times New Roman"/>
          <w:sz w:val="24"/>
          <w:szCs w:val="24"/>
        </w:rPr>
        <w:t xml:space="preserve"> evidence from the project’s wider evaluation have suggested that there are possible under-represented groups of staff that are reluctant to engage with the SPWBS provided. </w:t>
      </w:r>
    </w:p>
    <w:p w14:paraId="53AE1E03" w14:textId="6FD079B1" w:rsidR="00F93A75" w:rsidRPr="00F93A75" w:rsidRDefault="00F93A75" w:rsidP="00F93A75">
      <w:pPr>
        <w:spacing w:line="480" w:lineRule="auto"/>
        <w:jc w:val="both"/>
        <w:rPr>
          <w:rFonts w:ascii="Times New Roman" w:hAnsi="Times New Roman" w:cs="Times New Roman"/>
          <w:i/>
          <w:iCs/>
          <w:sz w:val="24"/>
          <w:szCs w:val="24"/>
        </w:rPr>
      </w:pPr>
      <w:r w:rsidRPr="00F93A75">
        <w:rPr>
          <w:rFonts w:ascii="Times New Roman" w:hAnsi="Times New Roman" w:cs="Times New Roman"/>
          <w:i/>
          <w:iCs/>
          <w:sz w:val="24"/>
          <w:szCs w:val="24"/>
        </w:rPr>
        <w:t xml:space="preserve">  </w:t>
      </w:r>
      <w:r w:rsidR="00CB30A8">
        <w:rPr>
          <w:rFonts w:ascii="Times New Roman" w:hAnsi="Times New Roman" w:cs="Times New Roman"/>
          <w:sz w:val="24"/>
          <w:szCs w:val="24"/>
        </w:rPr>
        <w:t>T</w:t>
      </w:r>
      <w:r w:rsidRPr="00F93A75">
        <w:rPr>
          <w:rFonts w:ascii="Times New Roman" w:hAnsi="Times New Roman" w:cs="Times New Roman"/>
          <w:sz w:val="24"/>
          <w:szCs w:val="24"/>
        </w:rPr>
        <w:t>he</w:t>
      </w:r>
      <w:r w:rsidR="00EB139F">
        <w:rPr>
          <w:rFonts w:ascii="Times New Roman" w:hAnsi="Times New Roman" w:cs="Times New Roman"/>
          <w:sz w:val="24"/>
          <w:szCs w:val="24"/>
        </w:rPr>
        <w:t xml:space="preserve"> current study aims </w:t>
      </w:r>
      <w:r w:rsidRPr="00F93A75">
        <w:rPr>
          <w:rFonts w:ascii="Times New Roman" w:hAnsi="Times New Roman" w:cs="Times New Roman"/>
          <w:sz w:val="24"/>
          <w:szCs w:val="24"/>
        </w:rPr>
        <w:t xml:space="preserve">to provide a service evaluation in order to </w:t>
      </w:r>
      <w:r w:rsidRPr="00F93A75">
        <w:rPr>
          <w:rFonts w:ascii="Times New Roman" w:hAnsi="Times New Roman" w:cs="Times New Roman"/>
          <w:color w:val="000000"/>
          <w:sz w:val="24"/>
          <w:szCs w:val="24"/>
        </w:rPr>
        <w:t>obtain primary data to  identify the possible barriers that prevent</w:t>
      </w:r>
      <w:r w:rsidR="007A7EC2">
        <w:rPr>
          <w:rFonts w:ascii="Times New Roman" w:hAnsi="Times New Roman" w:cs="Times New Roman"/>
          <w:color w:val="000000"/>
          <w:sz w:val="24"/>
          <w:szCs w:val="24"/>
        </w:rPr>
        <w:t>s the health board’s</w:t>
      </w:r>
      <w:r w:rsidRPr="00F93A75">
        <w:rPr>
          <w:rFonts w:ascii="Times New Roman" w:hAnsi="Times New Roman" w:cs="Times New Roman"/>
          <w:color w:val="000000"/>
          <w:sz w:val="24"/>
          <w:szCs w:val="24"/>
        </w:rPr>
        <w:t xml:space="preserve"> staff from engaging with the SPWBS provided when overcoming psychological, emotional, and/or stressful life events in order to understand their perceptions of the services available to them. </w:t>
      </w:r>
    </w:p>
    <w:p w14:paraId="59C23E64" w14:textId="525078D4" w:rsidR="00F93A75" w:rsidRPr="00F93A75" w:rsidRDefault="00F93A75" w:rsidP="00F93A75">
      <w:pPr>
        <w:spacing w:line="480" w:lineRule="auto"/>
        <w:jc w:val="both"/>
        <w:rPr>
          <w:rFonts w:ascii="Times New Roman" w:hAnsi="Times New Roman" w:cs="Times New Roman"/>
          <w:color w:val="000000"/>
          <w:sz w:val="24"/>
          <w:szCs w:val="24"/>
        </w:rPr>
      </w:pPr>
      <w:r w:rsidRPr="00F93A75">
        <w:rPr>
          <w:rFonts w:ascii="Times New Roman" w:hAnsi="Times New Roman" w:cs="Times New Roman"/>
          <w:color w:val="000000"/>
          <w:sz w:val="24"/>
          <w:szCs w:val="24"/>
        </w:rPr>
        <w:t>The objectives of the</w:t>
      </w:r>
      <w:r w:rsidR="004003E3">
        <w:rPr>
          <w:rFonts w:ascii="Times New Roman" w:hAnsi="Times New Roman" w:cs="Times New Roman"/>
          <w:color w:val="000000"/>
          <w:sz w:val="24"/>
          <w:szCs w:val="24"/>
        </w:rPr>
        <w:t xml:space="preserve"> proposed </w:t>
      </w:r>
      <w:r w:rsidRPr="00F93A75">
        <w:rPr>
          <w:rFonts w:ascii="Times New Roman" w:hAnsi="Times New Roman" w:cs="Times New Roman"/>
          <w:color w:val="000000"/>
          <w:sz w:val="24"/>
          <w:szCs w:val="24"/>
        </w:rPr>
        <w:t xml:space="preserve">service evaluation </w:t>
      </w:r>
      <w:r>
        <w:rPr>
          <w:rFonts w:ascii="Times New Roman" w:hAnsi="Times New Roman" w:cs="Times New Roman"/>
          <w:color w:val="000000"/>
          <w:sz w:val="24"/>
          <w:szCs w:val="24"/>
        </w:rPr>
        <w:t>survey</w:t>
      </w:r>
      <w:r w:rsidR="004003E3">
        <w:rPr>
          <w:rFonts w:ascii="Times New Roman" w:hAnsi="Times New Roman" w:cs="Times New Roman"/>
          <w:color w:val="000000"/>
          <w:sz w:val="24"/>
          <w:szCs w:val="24"/>
        </w:rPr>
        <w:t xml:space="preserve"> were </w:t>
      </w:r>
      <w:r w:rsidRPr="00F93A75">
        <w:rPr>
          <w:rFonts w:ascii="Times New Roman" w:hAnsi="Times New Roman" w:cs="Times New Roman"/>
          <w:color w:val="000000"/>
          <w:sz w:val="24"/>
          <w:szCs w:val="24"/>
        </w:rPr>
        <w:t>to:</w:t>
      </w:r>
    </w:p>
    <w:p w14:paraId="0BE07259" w14:textId="3B563A8D" w:rsidR="00F93A75" w:rsidRPr="00F93A75" w:rsidRDefault="00F93A75" w:rsidP="00F93A75">
      <w:pPr>
        <w:spacing w:line="480" w:lineRule="auto"/>
        <w:jc w:val="both"/>
        <w:rPr>
          <w:rFonts w:ascii="Times New Roman" w:hAnsi="Times New Roman" w:cs="Times New Roman"/>
          <w:color w:val="000000"/>
          <w:sz w:val="24"/>
          <w:szCs w:val="24"/>
        </w:rPr>
      </w:pPr>
      <w:r w:rsidRPr="00F93A75">
        <w:rPr>
          <w:rFonts w:ascii="Times New Roman" w:hAnsi="Times New Roman" w:cs="Times New Roman"/>
          <w:color w:val="000000"/>
          <w:sz w:val="24"/>
          <w:szCs w:val="24"/>
        </w:rPr>
        <w:t xml:space="preserve"> 1. </w:t>
      </w:r>
      <w:r w:rsidR="004003E3">
        <w:rPr>
          <w:rFonts w:ascii="Times New Roman" w:hAnsi="Times New Roman" w:cs="Times New Roman"/>
          <w:color w:val="000000"/>
          <w:sz w:val="24"/>
          <w:szCs w:val="24"/>
        </w:rPr>
        <w:t>C</w:t>
      </w:r>
      <w:r w:rsidRPr="00F93A75">
        <w:rPr>
          <w:rFonts w:ascii="Times New Roman" w:hAnsi="Times New Roman" w:cs="Times New Roman"/>
          <w:color w:val="000000"/>
          <w:sz w:val="24"/>
          <w:szCs w:val="24"/>
        </w:rPr>
        <w:t>apture data on the level of awareness of</w:t>
      </w:r>
      <w:r w:rsidR="007A7EC2">
        <w:rPr>
          <w:rFonts w:ascii="Times New Roman" w:hAnsi="Times New Roman" w:cs="Times New Roman"/>
          <w:color w:val="000000"/>
          <w:sz w:val="24"/>
          <w:szCs w:val="24"/>
        </w:rPr>
        <w:t xml:space="preserve"> the health board sites </w:t>
      </w:r>
      <w:r w:rsidR="00A0042A">
        <w:rPr>
          <w:rFonts w:ascii="Times New Roman" w:hAnsi="Times New Roman" w:cs="Times New Roman"/>
          <w:color w:val="000000"/>
          <w:sz w:val="24"/>
          <w:szCs w:val="24"/>
        </w:rPr>
        <w:t>s</w:t>
      </w:r>
      <w:r w:rsidRPr="00F93A75">
        <w:rPr>
          <w:rFonts w:ascii="Times New Roman" w:hAnsi="Times New Roman" w:cs="Times New Roman"/>
          <w:color w:val="000000"/>
          <w:sz w:val="24"/>
          <w:szCs w:val="24"/>
        </w:rPr>
        <w:t>taff in relation to the SPWBS.</w:t>
      </w:r>
    </w:p>
    <w:p w14:paraId="2150093E" w14:textId="77777777" w:rsidR="004003E3" w:rsidRDefault="00F93A75" w:rsidP="00F93A75">
      <w:pPr>
        <w:spacing w:line="480" w:lineRule="auto"/>
        <w:jc w:val="both"/>
        <w:rPr>
          <w:rFonts w:ascii="Times New Roman" w:hAnsi="Times New Roman" w:cs="Times New Roman"/>
          <w:color w:val="000000"/>
          <w:sz w:val="24"/>
          <w:szCs w:val="24"/>
        </w:rPr>
      </w:pPr>
      <w:r w:rsidRPr="00F93A75">
        <w:rPr>
          <w:rFonts w:ascii="Times New Roman" w:hAnsi="Times New Roman" w:cs="Times New Roman"/>
          <w:color w:val="000000"/>
          <w:sz w:val="24"/>
          <w:szCs w:val="24"/>
        </w:rPr>
        <w:t xml:space="preserve"> 2. </w:t>
      </w:r>
      <w:r w:rsidR="004003E3">
        <w:rPr>
          <w:rFonts w:ascii="Times New Roman" w:hAnsi="Times New Roman" w:cs="Times New Roman"/>
          <w:color w:val="000000"/>
          <w:sz w:val="24"/>
          <w:szCs w:val="24"/>
        </w:rPr>
        <w:t xml:space="preserve"> Identify </w:t>
      </w:r>
      <w:r w:rsidRPr="00F93A75">
        <w:rPr>
          <w:rFonts w:ascii="Times New Roman" w:hAnsi="Times New Roman" w:cs="Times New Roman"/>
          <w:color w:val="000000"/>
          <w:sz w:val="24"/>
          <w:szCs w:val="24"/>
        </w:rPr>
        <w:t xml:space="preserve">potential underrepresented groups that do not engage with the services </w:t>
      </w:r>
    </w:p>
    <w:p w14:paraId="3C8F8903" w14:textId="66BAB8E8" w:rsidR="00F93A75" w:rsidRPr="00F93A75" w:rsidRDefault="00F93A75" w:rsidP="00F93A75">
      <w:pPr>
        <w:spacing w:line="480" w:lineRule="auto"/>
        <w:jc w:val="both"/>
        <w:rPr>
          <w:rFonts w:ascii="Times New Roman" w:hAnsi="Times New Roman" w:cs="Times New Roman"/>
          <w:sz w:val="24"/>
          <w:szCs w:val="24"/>
        </w:rPr>
      </w:pPr>
      <w:r w:rsidRPr="00F93A75">
        <w:rPr>
          <w:rFonts w:ascii="Times New Roman" w:hAnsi="Times New Roman" w:cs="Times New Roman"/>
          <w:color w:val="000000"/>
          <w:sz w:val="24"/>
          <w:szCs w:val="24"/>
        </w:rPr>
        <w:lastRenderedPageBreak/>
        <w:t xml:space="preserve">3. </w:t>
      </w:r>
      <w:r w:rsidR="004003E3">
        <w:rPr>
          <w:rFonts w:ascii="Times New Roman" w:hAnsi="Times New Roman" w:cs="Times New Roman"/>
          <w:color w:val="000000"/>
          <w:sz w:val="24"/>
          <w:szCs w:val="24"/>
        </w:rPr>
        <w:t>E</w:t>
      </w:r>
      <w:r w:rsidRPr="00F93A75">
        <w:rPr>
          <w:rFonts w:ascii="Times New Roman" w:hAnsi="Times New Roman" w:cs="Times New Roman"/>
          <w:color w:val="000000"/>
          <w:sz w:val="24"/>
          <w:szCs w:val="24"/>
        </w:rPr>
        <w:t xml:space="preserve">xplore the potential perceived barriers to engaging with wellbeing services </w:t>
      </w:r>
    </w:p>
    <w:p w14:paraId="6727F2E1" w14:textId="2C9F5EB7" w:rsidR="007A7EC2" w:rsidRPr="00F93A75" w:rsidRDefault="007A7EC2" w:rsidP="00F93A75">
      <w:pPr>
        <w:spacing w:line="480" w:lineRule="auto"/>
        <w:rPr>
          <w:rFonts w:ascii="Times New Roman" w:hAnsi="Times New Roman" w:cs="Times New Roman"/>
          <w:sz w:val="24"/>
          <w:szCs w:val="24"/>
        </w:rPr>
        <w:sectPr w:rsidR="007A7EC2" w:rsidRPr="00F93A75" w:rsidSect="00EA31A7">
          <w:type w:val="continuous"/>
          <w:pgSz w:w="11906" w:h="16838"/>
          <w:pgMar w:top="1134" w:right="1418" w:bottom="2268" w:left="2268" w:header="708" w:footer="708" w:gutter="0"/>
          <w:cols w:space="708"/>
          <w:docGrid w:linePitch="360"/>
        </w:sectPr>
      </w:pPr>
    </w:p>
    <w:p w14:paraId="7100D6C3" w14:textId="3F153D27" w:rsidR="00416326"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 xml:space="preserve">Methods </w:t>
      </w:r>
    </w:p>
    <w:p w14:paraId="66FB3205" w14:textId="5C50247E" w:rsidR="00017DE5" w:rsidRPr="00F93A75" w:rsidRDefault="00017DE5" w:rsidP="00F93A75">
      <w:pPr>
        <w:spacing w:line="480" w:lineRule="auto"/>
        <w:rPr>
          <w:rFonts w:ascii="Times New Roman" w:hAnsi="Times New Roman" w:cs="Times New Roman"/>
          <w:i/>
          <w:iCs/>
          <w:sz w:val="24"/>
          <w:szCs w:val="24"/>
        </w:rPr>
      </w:pPr>
      <w:r w:rsidRPr="00F93A75">
        <w:rPr>
          <w:rFonts w:ascii="Times New Roman" w:hAnsi="Times New Roman" w:cs="Times New Roman"/>
          <w:i/>
          <w:iCs/>
          <w:sz w:val="24"/>
          <w:szCs w:val="24"/>
        </w:rPr>
        <w:t xml:space="preserve">Design </w:t>
      </w:r>
    </w:p>
    <w:p w14:paraId="3776CA51" w14:textId="412D3CDC" w:rsidR="00292645" w:rsidRDefault="008F7F23"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A</w:t>
      </w:r>
      <w:r w:rsidR="00162981" w:rsidRPr="00F93A75">
        <w:rPr>
          <w:rFonts w:ascii="Times New Roman" w:hAnsi="Times New Roman" w:cs="Times New Roman"/>
          <w:sz w:val="24"/>
          <w:szCs w:val="24"/>
        </w:rPr>
        <w:t>n anonymous online cross</w:t>
      </w:r>
      <w:r w:rsidR="008F0827">
        <w:rPr>
          <w:rFonts w:ascii="Times New Roman" w:hAnsi="Times New Roman" w:cs="Times New Roman"/>
          <w:sz w:val="24"/>
          <w:szCs w:val="24"/>
        </w:rPr>
        <w:t>-</w:t>
      </w:r>
      <w:r w:rsidR="00162981" w:rsidRPr="00F93A75">
        <w:rPr>
          <w:rFonts w:ascii="Times New Roman" w:hAnsi="Times New Roman" w:cs="Times New Roman"/>
          <w:sz w:val="24"/>
          <w:szCs w:val="24"/>
        </w:rPr>
        <w:t>sectional questionnaire survey</w:t>
      </w:r>
      <w:r w:rsidRPr="00F93A75">
        <w:rPr>
          <w:rFonts w:ascii="Times New Roman" w:hAnsi="Times New Roman" w:cs="Times New Roman"/>
          <w:sz w:val="24"/>
          <w:szCs w:val="24"/>
        </w:rPr>
        <w:t xml:space="preserve"> was</w:t>
      </w:r>
      <w:r w:rsidR="00A440E2" w:rsidRPr="00F93A75">
        <w:rPr>
          <w:rFonts w:ascii="Times New Roman" w:hAnsi="Times New Roman" w:cs="Times New Roman"/>
          <w:sz w:val="24"/>
          <w:szCs w:val="24"/>
        </w:rPr>
        <w:t xml:space="preserve"> administered</w:t>
      </w:r>
      <w:r w:rsidR="007A7EC2">
        <w:rPr>
          <w:rFonts w:ascii="Times New Roman" w:hAnsi="Times New Roman" w:cs="Times New Roman"/>
          <w:sz w:val="24"/>
          <w:szCs w:val="24"/>
        </w:rPr>
        <w:t xml:space="preserve"> across the health board sites</w:t>
      </w:r>
      <w:r w:rsidR="00691B08">
        <w:rPr>
          <w:rFonts w:ascii="Times New Roman" w:hAnsi="Times New Roman" w:cs="Times New Roman"/>
          <w:sz w:val="24"/>
          <w:szCs w:val="24"/>
        </w:rPr>
        <w:t xml:space="preserve"> using the</w:t>
      </w:r>
      <w:r w:rsidR="007A7EC2">
        <w:rPr>
          <w:rFonts w:ascii="Times New Roman" w:hAnsi="Times New Roman" w:cs="Times New Roman"/>
          <w:sz w:val="24"/>
          <w:szCs w:val="24"/>
        </w:rPr>
        <w:t xml:space="preserve"> internal NHS staff communications system</w:t>
      </w:r>
      <w:r w:rsidR="008F0827">
        <w:rPr>
          <w:rFonts w:ascii="Times New Roman" w:hAnsi="Times New Roman" w:cs="Times New Roman"/>
          <w:sz w:val="24"/>
          <w:szCs w:val="24"/>
        </w:rPr>
        <w:t xml:space="preserve"> </w:t>
      </w:r>
      <w:r w:rsidR="00162981" w:rsidRPr="00F93A75">
        <w:rPr>
          <w:rFonts w:ascii="Times New Roman" w:hAnsi="Times New Roman" w:cs="Times New Roman"/>
          <w:sz w:val="24"/>
          <w:szCs w:val="24"/>
        </w:rPr>
        <w:t>to evaluate employee awareness and engagement with</w:t>
      </w:r>
      <w:r w:rsidR="0014043F" w:rsidRPr="00F93A75">
        <w:rPr>
          <w:rFonts w:ascii="Times New Roman" w:hAnsi="Times New Roman" w:cs="Times New Roman"/>
          <w:sz w:val="24"/>
          <w:szCs w:val="24"/>
        </w:rPr>
        <w:t xml:space="preserve"> the SPWBS </w:t>
      </w:r>
      <w:r w:rsidR="00162981" w:rsidRPr="00F93A75">
        <w:rPr>
          <w:rFonts w:ascii="Times New Roman" w:hAnsi="Times New Roman" w:cs="Times New Roman"/>
          <w:sz w:val="24"/>
          <w:szCs w:val="24"/>
        </w:rPr>
        <w:t>offered</w:t>
      </w:r>
      <w:r w:rsidR="006D70AE">
        <w:rPr>
          <w:rFonts w:ascii="Times New Roman" w:hAnsi="Times New Roman" w:cs="Times New Roman"/>
          <w:sz w:val="24"/>
          <w:szCs w:val="24"/>
        </w:rPr>
        <w:t xml:space="preserve"> to staff across </w:t>
      </w:r>
      <w:r w:rsidR="007A7EC2">
        <w:rPr>
          <w:rFonts w:ascii="Times New Roman" w:hAnsi="Times New Roman" w:cs="Times New Roman"/>
          <w:sz w:val="24"/>
          <w:szCs w:val="24"/>
        </w:rPr>
        <w:t>the health board</w:t>
      </w:r>
      <w:r w:rsidR="00162981" w:rsidRPr="00F93A75">
        <w:rPr>
          <w:rFonts w:ascii="Times New Roman" w:hAnsi="Times New Roman" w:cs="Times New Roman"/>
          <w:sz w:val="24"/>
          <w:szCs w:val="24"/>
        </w:rPr>
        <w:t>.</w:t>
      </w:r>
      <w:r w:rsidR="008F0827">
        <w:rPr>
          <w:rFonts w:ascii="Times New Roman" w:hAnsi="Times New Roman" w:cs="Times New Roman"/>
          <w:sz w:val="24"/>
          <w:szCs w:val="24"/>
        </w:rPr>
        <w:t xml:space="preserve"> </w:t>
      </w:r>
      <w:r w:rsidR="00292645">
        <w:rPr>
          <w:rFonts w:ascii="Times New Roman" w:hAnsi="Times New Roman" w:cs="Times New Roman"/>
          <w:sz w:val="24"/>
          <w:szCs w:val="24"/>
        </w:rPr>
        <w:t>Cross-sectional designs are known for its beneficial data collection properties,</w:t>
      </w:r>
      <w:r w:rsidR="00E12247">
        <w:rPr>
          <w:rFonts w:ascii="Times New Roman" w:hAnsi="Times New Roman" w:cs="Times New Roman"/>
          <w:sz w:val="24"/>
          <w:szCs w:val="24"/>
        </w:rPr>
        <w:t xml:space="preserve"> enabling</w:t>
      </w:r>
      <w:r w:rsidR="00292645">
        <w:rPr>
          <w:rFonts w:ascii="Times New Roman" w:hAnsi="Times New Roman" w:cs="Times New Roman"/>
          <w:sz w:val="24"/>
          <w:szCs w:val="24"/>
        </w:rPr>
        <w:t xml:space="preserve"> data </w:t>
      </w:r>
      <w:r w:rsidR="00E12247">
        <w:rPr>
          <w:rFonts w:ascii="Times New Roman" w:hAnsi="Times New Roman" w:cs="Times New Roman"/>
          <w:sz w:val="24"/>
          <w:szCs w:val="24"/>
        </w:rPr>
        <w:t xml:space="preserve"> to be c</w:t>
      </w:r>
      <w:r w:rsidR="00292645">
        <w:rPr>
          <w:rFonts w:ascii="Times New Roman" w:hAnsi="Times New Roman" w:cs="Times New Roman"/>
          <w:sz w:val="24"/>
          <w:szCs w:val="24"/>
        </w:rPr>
        <w:t xml:space="preserve">ollected from a section of a target population in a time effective and representative manner (Levin, 2006). </w:t>
      </w:r>
      <w:r w:rsidR="008F0827">
        <w:rPr>
          <w:rFonts w:ascii="Times New Roman" w:hAnsi="Times New Roman" w:cs="Times New Roman"/>
          <w:sz w:val="24"/>
          <w:szCs w:val="24"/>
        </w:rPr>
        <w:t>The study implemented a cross-sectional design in order to capture informative data from</w:t>
      </w:r>
      <w:r w:rsidR="00CE5501">
        <w:rPr>
          <w:rFonts w:ascii="Times New Roman" w:hAnsi="Times New Roman" w:cs="Times New Roman"/>
          <w:sz w:val="24"/>
          <w:szCs w:val="24"/>
        </w:rPr>
        <w:t xml:space="preserve"> across all health board sites to determine the prevalence of engagement of </w:t>
      </w:r>
      <w:r w:rsidR="008F0827">
        <w:rPr>
          <w:rFonts w:ascii="Times New Roman" w:hAnsi="Times New Roman" w:cs="Times New Roman"/>
          <w:sz w:val="24"/>
          <w:szCs w:val="24"/>
        </w:rPr>
        <w:t>a specific population group</w:t>
      </w:r>
      <w:r w:rsidR="00CE5501">
        <w:rPr>
          <w:rFonts w:ascii="Times New Roman" w:hAnsi="Times New Roman" w:cs="Times New Roman"/>
          <w:sz w:val="24"/>
          <w:szCs w:val="24"/>
        </w:rPr>
        <w:t xml:space="preserve"> to answer one of studies aims which were </w:t>
      </w:r>
      <w:r w:rsidR="008F0827">
        <w:rPr>
          <w:rFonts w:ascii="Times New Roman" w:hAnsi="Times New Roman" w:cs="Times New Roman"/>
          <w:sz w:val="24"/>
          <w:szCs w:val="24"/>
        </w:rPr>
        <w:t>to highlight potential underrepresented groups</w:t>
      </w:r>
      <w:r w:rsidR="00790735">
        <w:rPr>
          <w:rFonts w:ascii="Times New Roman" w:hAnsi="Times New Roman" w:cs="Times New Roman"/>
          <w:sz w:val="24"/>
          <w:szCs w:val="24"/>
        </w:rPr>
        <w:t xml:space="preserve"> that do not engage with the services provided by the SPWBS</w:t>
      </w:r>
      <w:r w:rsidR="008F0827">
        <w:rPr>
          <w:rFonts w:ascii="Times New Roman" w:hAnsi="Times New Roman" w:cs="Times New Roman"/>
          <w:sz w:val="24"/>
          <w:szCs w:val="24"/>
        </w:rPr>
        <w:t>.</w:t>
      </w:r>
    </w:p>
    <w:p w14:paraId="696738C1" w14:textId="538EA476" w:rsidR="008F0827" w:rsidRPr="00292645" w:rsidRDefault="00292645" w:rsidP="00F93A75">
      <w:pPr>
        <w:spacing w:line="480" w:lineRule="auto"/>
        <w:rPr>
          <w:rFonts w:ascii="Times New Roman" w:hAnsi="Times New Roman" w:cs="Times New Roman"/>
          <w:color w:val="FF0000"/>
          <w:sz w:val="24"/>
          <w:szCs w:val="24"/>
        </w:rPr>
      </w:pPr>
      <w:r w:rsidRPr="00292645">
        <w:rPr>
          <w:rFonts w:ascii="Times New Roman" w:hAnsi="Times New Roman" w:cs="Times New Roman"/>
          <w:color w:val="FF0000"/>
          <w:sz w:val="24"/>
          <w:szCs w:val="24"/>
        </w:rPr>
        <w:t>Online surveys are used in research due to…….T</w:t>
      </w:r>
      <w:r w:rsidR="00CE5501" w:rsidRPr="00292645">
        <w:rPr>
          <w:rFonts w:ascii="Times New Roman" w:hAnsi="Times New Roman" w:cs="Times New Roman"/>
          <w:color w:val="FF0000"/>
          <w:sz w:val="24"/>
          <w:szCs w:val="24"/>
        </w:rPr>
        <w:t>he</w:t>
      </w:r>
      <w:r w:rsidR="00A6008B" w:rsidRPr="00292645">
        <w:rPr>
          <w:rFonts w:ascii="Times New Roman" w:hAnsi="Times New Roman" w:cs="Times New Roman"/>
          <w:color w:val="FF0000"/>
          <w:sz w:val="24"/>
          <w:szCs w:val="24"/>
        </w:rPr>
        <w:t xml:space="preserve"> </w:t>
      </w:r>
      <w:r w:rsidR="00CE5501" w:rsidRPr="00292645">
        <w:rPr>
          <w:rFonts w:ascii="Times New Roman" w:hAnsi="Times New Roman" w:cs="Times New Roman"/>
          <w:color w:val="FF0000"/>
          <w:sz w:val="24"/>
          <w:szCs w:val="24"/>
        </w:rPr>
        <w:t>surve</w:t>
      </w:r>
      <w:r w:rsidR="00A6008B" w:rsidRPr="00292645">
        <w:rPr>
          <w:rFonts w:ascii="Times New Roman" w:hAnsi="Times New Roman" w:cs="Times New Roman"/>
          <w:color w:val="FF0000"/>
          <w:sz w:val="24"/>
          <w:szCs w:val="24"/>
        </w:rPr>
        <w:t xml:space="preserve">y </w:t>
      </w:r>
      <w:r w:rsidR="00CE5501" w:rsidRPr="00292645">
        <w:rPr>
          <w:rFonts w:ascii="Times New Roman" w:hAnsi="Times New Roman" w:cs="Times New Roman"/>
          <w:color w:val="FF0000"/>
          <w:sz w:val="24"/>
          <w:szCs w:val="24"/>
        </w:rPr>
        <w:t xml:space="preserve">was administered online in order to </w:t>
      </w:r>
      <w:r w:rsidR="00A6008B" w:rsidRPr="00292645">
        <w:rPr>
          <w:rFonts w:ascii="Times New Roman" w:hAnsi="Times New Roman" w:cs="Times New Roman"/>
          <w:color w:val="FF0000"/>
          <w:sz w:val="24"/>
          <w:szCs w:val="24"/>
        </w:rPr>
        <w:t>maximise staff’s exposure to the survey across the health board sites and ensure easy accessibility in a time effective</w:t>
      </w:r>
      <w:r w:rsidR="00A0379F">
        <w:rPr>
          <w:rFonts w:ascii="Times New Roman" w:hAnsi="Times New Roman" w:cs="Times New Roman"/>
          <w:color w:val="FF0000"/>
          <w:sz w:val="24"/>
          <w:szCs w:val="24"/>
        </w:rPr>
        <w:t xml:space="preserve"> manner</w:t>
      </w:r>
      <w:r w:rsidR="00AC3149" w:rsidRPr="00292645">
        <w:rPr>
          <w:rFonts w:ascii="Times New Roman" w:hAnsi="Times New Roman" w:cs="Times New Roman"/>
          <w:color w:val="FF0000"/>
          <w:sz w:val="24"/>
          <w:szCs w:val="24"/>
        </w:rPr>
        <w:t>. This ensured participation</w:t>
      </w:r>
      <w:r w:rsidR="00790735" w:rsidRPr="00292645">
        <w:rPr>
          <w:rFonts w:ascii="Times New Roman" w:hAnsi="Times New Roman" w:cs="Times New Roman"/>
          <w:color w:val="FF0000"/>
          <w:sz w:val="24"/>
          <w:szCs w:val="24"/>
        </w:rPr>
        <w:t xml:space="preserve"> in the survey</w:t>
      </w:r>
      <w:r w:rsidR="00AC3149" w:rsidRPr="00292645">
        <w:rPr>
          <w:rFonts w:ascii="Times New Roman" w:hAnsi="Times New Roman" w:cs="Times New Roman"/>
          <w:color w:val="FF0000"/>
          <w:sz w:val="24"/>
          <w:szCs w:val="24"/>
        </w:rPr>
        <w:t xml:space="preserve"> was anonymous</w:t>
      </w:r>
      <w:r w:rsidR="00790735" w:rsidRPr="00292645">
        <w:rPr>
          <w:rFonts w:ascii="Times New Roman" w:hAnsi="Times New Roman" w:cs="Times New Roman"/>
          <w:color w:val="FF0000"/>
          <w:sz w:val="24"/>
          <w:szCs w:val="24"/>
        </w:rPr>
        <w:t xml:space="preserve"> preventing </w:t>
      </w:r>
      <w:r w:rsidR="00AC3149" w:rsidRPr="00292645">
        <w:rPr>
          <w:rFonts w:ascii="Times New Roman" w:hAnsi="Times New Roman" w:cs="Times New Roman"/>
          <w:color w:val="FF0000"/>
          <w:sz w:val="24"/>
          <w:szCs w:val="24"/>
        </w:rPr>
        <w:t xml:space="preserve">confidentiality concerns. </w:t>
      </w:r>
    </w:p>
    <w:p w14:paraId="57DB1FAC" w14:textId="3B306038" w:rsidR="00017DE5" w:rsidRPr="00F93A75" w:rsidRDefault="00017DE5" w:rsidP="00F93A75">
      <w:pPr>
        <w:spacing w:line="480" w:lineRule="auto"/>
        <w:rPr>
          <w:rFonts w:ascii="Times New Roman" w:hAnsi="Times New Roman" w:cs="Times New Roman"/>
          <w:i/>
          <w:iCs/>
          <w:sz w:val="24"/>
          <w:szCs w:val="24"/>
        </w:rPr>
      </w:pPr>
      <w:r w:rsidRPr="00F93A75">
        <w:rPr>
          <w:rFonts w:ascii="Times New Roman" w:hAnsi="Times New Roman" w:cs="Times New Roman"/>
          <w:i/>
          <w:iCs/>
          <w:sz w:val="24"/>
          <w:szCs w:val="24"/>
        </w:rPr>
        <w:t xml:space="preserve">Setting </w:t>
      </w:r>
    </w:p>
    <w:p w14:paraId="048F90D0" w14:textId="3EA39B19" w:rsidR="00AA73CB" w:rsidRDefault="00AA73CB"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Participants</w:t>
      </w:r>
    </w:p>
    <w:p w14:paraId="2581DE08" w14:textId="6E9B408F" w:rsidR="00691B08" w:rsidRPr="00F93A75" w:rsidRDefault="00691B08"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To be eligible to take part in the survey participants were required to</w:t>
      </w:r>
      <w:r>
        <w:rPr>
          <w:rFonts w:ascii="Times New Roman" w:hAnsi="Times New Roman" w:cs="Times New Roman"/>
          <w:sz w:val="24"/>
          <w:szCs w:val="24"/>
        </w:rPr>
        <w:t xml:space="preserve"> be 18 years of age or older and currently be working for one of the health board sites in addition to </w:t>
      </w:r>
      <w:r>
        <w:rPr>
          <w:rFonts w:ascii="Times New Roman" w:hAnsi="Times New Roman" w:cs="Times New Roman"/>
          <w:sz w:val="24"/>
          <w:szCs w:val="24"/>
        </w:rPr>
        <w:lastRenderedPageBreak/>
        <w:t xml:space="preserve">agreeing to take part in the survey and having read and understood all the information provided in the study information page. </w:t>
      </w:r>
    </w:p>
    <w:p w14:paraId="6FE3EEE4" w14:textId="7CD4C6CA" w:rsidR="00D73C8B" w:rsidRPr="00F93A75" w:rsidRDefault="000F3709"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M</w:t>
      </w:r>
      <w:r w:rsidR="00017DE5" w:rsidRPr="00F93A75">
        <w:rPr>
          <w:rFonts w:ascii="Times New Roman" w:hAnsi="Times New Roman" w:cs="Times New Roman"/>
          <w:sz w:val="24"/>
          <w:szCs w:val="24"/>
        </w:rPr>
        <w:t xml:space="preserve">aterials </w:t>
      </w:r>
      <w:r w:rsidRPr="00F93A75">
        <w:rPr>
          <w:rFonts w:ascii="Times New Roman" w:hAnsi="Times New Roman" w:cs="Times New Roman"/>
          <w:sz w:val="24"/>
          <w:szCs w:val="24"/>
        </w:rPr>
        <w:t xml:space="preserve"> </w:t>
      </w:r>
    </w:p>
    <w:p w14:paraId="006C0476" w14:textId="3CA010FD" w:rsidR="00664E20" w:rsidRPr="00664E20" w:rsidRDefault="00664E20" w:rsidP="00F93A75">
      <w:pPr>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t>Perceived Wellness Culture and Environment Support Scale</w:t>
      </w:r>
    </w:p>
    <w:p w14:paraId="482A2612" w14:textId="33FA6F16" w:rsidR="008606CB" w:rsidRDefault="0047715F"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The</w:t>
      </w:r>
      <w:r w:rsidR="00664E20">
        <w:rPr>
          <w:rFonts w:ascii="Times New Roman" w:hAnsi="Times New Roman" w:cs="Times New Roman"/>
          <w:sz w:val="24"/>
          <w:szCs w:val="24"/>
        </w:rPr>
        <w:t xml:space="preserve"> </w:t>
      </w:r>
      <w:r w:rsidR="00D96A48" w:rsidRPr="00F93A75">
        <w:rPr>
          <w:rFonts w:ascii="Times New Roman" w:hAnsi="Times New Roman" w:cs="Times New Roman"/>
          <w:sz w:val="24"/>
          <w:szCs w:val="24"/>
        </w:rPr>
        <w:t>Perceived Wellness Culture and Environment Support Scale (PWCESS)</w:t>
      </w:r>
      <w:r w:rsidR="00664E20">
        <w:rPr>
          <w:rFonts w:ascii="Times New Roman" w:hAnsi="Times New Roman" w:cs="Times New Roman"/>
          <w:sz w:val="24"/>
          <w:szCs w:val="24"/>
        </w:rPr>
        <w:t xml:space="preserve"> is an 11-item</w:t>
      </w:r>
      <w:r w:rsidR="000E38A4">
        <w:rPr>
          <w:rFonts w:ascii="Times New Roman" w:hAnsi="Times New Roman" w:cs="Times New Roman"/>
          <w:sz w:val="24"/>
          <w:szCs w:val="24"/>
        </w:rPr>
        <w:t xml:space="preserve"> instrument </w:t>
      </w:r>
      <w:r w:rsidR="00664E20">
        <w:rPr>
          <w:rFonts w:ascii="Times New Roman" w:hAnsi="Times New Roman" w:cs="Times New Roman"/>
          <w:sz w:val="24"/>
          <w:szCs w:val="24"/>
        </w:rPr>
        <w:t xml:space="preserve">developed by </w:t>
      </w:r>
      <w:r w:rsidR="00664E20" w:rsidRPr="00F93A75">
        <w:rPr>
          <w:rFonts w:ascii="Times New Roman" w:hAnsi="Times New Roman" w:cs="Times New Roman"/>
          <w:sz w:val="24"/>
          <w:szCs w:val="24"/>
        </w:rPr>
        <w:t xml:space="preserve">Melnyk, Szalacha </w:t>
      </w:r>
      <w:r w:rsidR="00A062A7">
        <w:rPr>
          <w:rFonts w:ascii="Times New Roman" w:hAnsi="Times New Roman" w:cs="Times New Roman"/>
          <w:sz w:val="24"/>
          <w:szCs w:val="24"/>
        </w:rPr>
        <w:t xml:space="preserve">, </w:t>
      </w:r>
      <w:r w:rsidR="00664E20" w:rsidRPr="00F93A75">
        <w:rPr>
          <w:rFonts w:ascii="Times New Roman" w:hAnsi="Times New Roman" w:cs="Times New Roman"/>
          <w:sz w:val="24"/>
          <w:szCs w:val="24"/>
        </w:rPr>
        <w:t>Amaya</w:t>
      </w:r>
      <w:r w:rsidR="00A062A7">
        <w:rPr>
          <w:rFonts w:ascii="Times New Roman" w:hAnsi="Times New Roman" w:cs="Times New Roman"/>
          <w:sz w:val="24"/>
          <w:szCs w:val="24"/>
        </w:rPr>
        <w:t>, and Hoying</w:t>
      </w:r>
      <w:r w:rsidR="00664E20" w:rsidRPr="00F93A75">
        <w:rPr>
          <w:rFonts w:ascii="Times New Roman" w:hAnsi="Times New Roman" w:cs="Times New Roman"/>
          <w:sz w:val="24"/>
          <w:szCs w:val="24"/>
        </w:rPr>
        <w:t xml:space="preserve"> (201</w:t>
      </w:r>
      <w:r w:rsidR="00A062A7">
        <w:rPr>
          <w:rFonts w:ascii="Times New Roman" w:hAnsi="Times New Roman" w:cs="Times New Roman"/>
          <w:sz w:val="24"/>
          <w:szCs w:val="24"/>
        </w:rPr>
        <w:t>6; Melnyk, Szalacha, &amp; Amaya, 2018</w:t>
      </w:r>
      <w:r w:rsidR="00664E20" w:rsidRPr="00F93A75">
        <w:rPr>
          <w:rFonts w:ascii="Times New Roman" w:hAnsi="Times New Roman" w:cs="Times New Roman"/>
          <w:sz w:val="24"/>
          <w:szCs w:val="24"/>
        </w:rPr>
        <w:t>).</w:t>
      </w:r>
      <w:r w:rsidR="00664E20">
        <w:rPr>
          <w:rFonts w:ascii="Times New Roman" w:hAnsi="Times New Roman" w:cs="Times New Roman"/>
          <w:sz w:val="24"/>
          <w:szCs w:val="24"/>
        </w:rPr>
        <w:t xml:space="preserve"> Items developed measured</w:t>
      </w:r>
      <w:r w:rsidR="008606CB">
        <w:rPr>
          <w:rFonts w:ascii="Times New Roman" w:hAnsi="Times New Roman" w:cs="Times New Roman"/>
          <w:sz w:val="24"/>
          <w:szCs w:val="24"/>
        </w:rPr>
        <w:t xml:space="preserve"> perceptions </w:t>
      </w:r>
      <w:r w:rsidR="00664E20">
        <w:rPr>
          <w:rFonts w:ascii="Times New Roman" w:hAnsi="Times New Roman" w:cs="Times New Roman"/>
          <w:sz w:val="24"/>
          <w:szCs w:val="24"/>
        </w:rPr>
        <w:t>of wellness culture and environment</w:t>
      </w:r>
      <w:r w:rsidR="008606CB">
        <w:rPr>
          <w:rFonts w:ascii="Times New Roman" w:hAnsi="Times New Roman" w:cs="Times New Roman"/>
          <w:sz w:val="24"/>
          <w:szCs w:val="24"/>
        </w:rPr>
        <w:t xml:space="preserve"> across Ohio state University. Participants used a</w:t>
      </w:r>
      <w:r w:rsidR="00135B1D" w:rsidRPr="00F93A75">
        <w:rPr>
          <w:rFonts w:ascii="Times New Roman" w:hAnsi="Times New Roman" w:cs="Times New Roman"/>
          <w:sz w:val="24"/>
          <w:szCs w:val="24"/>
        </w:rPr>
        <w:t xml:space="preserve"> 5-point Likert type scale ranging from 1(strongly disagree) to 5 (strongly agree)</w:t>
      </w:r>
      <w:r w:rsidR="008606CB">
        <w:rPr>
          <w:rFonts w:ascii="Times New Roman" w:hAnsi="Times New Roman" w:cs="Times New Roman"/>
          <w:sz w:val="24"/>
          <w:szCs w:val="24"/>
        </w:rPr>
        <w:t xml:space="preserve"> to respond to each item, example items included: </w:t>
      </w:r>
      <w:r w:rsidR="00E12247">
        <w:rPr>
          <w:rFonts w:ascii="Times New Roman" w:hAnsi="Times New Roman" w:cs="Times New Roman"/>
          <w:sz w:val="24"/>
          <w:szCs w:val="24"/>
        </w:rPr>
        <w:t>“</w:t>
      </w:r>
      <w:r w:rsidR="000465D3">
        <w:rPr>
          <w:rFonts w:ascii="Times New Roman" w:hAnsi="Times New Roman" w:cs="Times New Roman"/>
          <w:sz w:val="24"/>
          <w:szCs w:val="24"/>
        </w:rPr>
        <w:t>do you think health and wellness programs are readily available to you at the University?”, and “ How satisfied are you with the current wellness programs and services offered at the University?”. A higher score on the scale indicated a strong perception of wellness culture, t</w:t>
      </w:r>
      <w:r w:rsidR="008606CB">
        <w:rPr>
          <w:rFonts w:ascii="Times New Roman" w:hAnsi="Times New Roman" w:cs="Times New Roman"/>
          <w:sz w:val="24"/>
          <w:szCs w:val="24"/>
        </w:rPr>
        <w:t xml:space="preserve">he psychometric property of the PWCESS reports a </w:t>
      </w:r>
      <w:proofErr w:type="spellStart"/>
      <w:r w:rsidR="008606CB">
        <w:rPr>
          <w:rFonts w:ascii="Times New Roman" w:hAnsi="Times New Roman" w:cs="Times New Roman"/>
          <w:sz w:val="24"/>
          <w:szCs w:val="24"/>
        </w:rPr>
        <w:t>Crombach’s</w:t>
      </w:r>
      <w:proofErr w:type="spellEnd"/>
      <w:r w:rsidR="008606CB">
        <w:rPr>
          <w:rFonts w:ascii="Times New Roman" w:hAnsi="Times New Roman" w:cs="Times New Roman"/>
          <w:sz w:val="24"/>
          <w:szCs w:val="24"/>
        </w:rPr>
        <w:t xml:space="preserve"> ɑ = .92 supporting the scales validity in measuring healthy lifestyle beliefs and behaviour ( Melnyk, Szalacha, Amaya, 2017). </w:t>
      </w:r>
    </w:p>
    <w:p w14:paraId="0CDDB5F1" w14:textId="72CFA58B" w:rsidR="006663B0" w:rsidRDefault="006663B0" w:rsidP="00F93A75">
      <w:pPr>
        <w:spacing w:line="480" w:lineRule="auto"/>
        <w:rPr>
          <w:rFonts w:ascii="Times New Roman" w:hAnsi="Times New Roman" w:cs="Times New Roman"/>
          <w:b/>
          <w:bCs/>
          <w:i/>
          <w:iCs/>
          <w:sz w:val="24"/>
          <w:szCs w:val="24"/>
        </w:rPr>
      </w:pPr>
      <w:r w:rsidRPr="006663B0">
        <w:rPr>
          <w:rFonts w:ascii="Times New Roman" w:hAnsi="Times New Roman" w:cs="Times New Roman"/>
          <w:b/>
          <w:bCs/>
          <w:i/>
          <w:iCs/>
          <w:sz w:val="24"/>
          <w:szCs w:val="24"/>
        </w:rPr>
        <w:t xml:space="preserve">Current Study </w:t>
      </w:r>
    </w:p>
    <w:p w14:paraId="04650829" w14:textId="361CF666" w:rsidR="00E84BCC" w:rsidRDefault="00E84BCC" w:rsidP="00E84BC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PWCESS 11-item instrument was adapted into a </w:t>
      </w:r>
      <w:r w:rsidR="001A24EC">
        <w:rPr>
          <w:rFonts w:ascii="Times New Roman" w:hAnsi="Times New Roman" w:cs="Times New Roman"/>
          <w:sz w:val="24"/>
          <w:szCs w:val="24"/>
        </w:rPr>
        <w:t>41</w:t>
      </w:r>
      <w:r>
        <w:rPr>
          <w:rFonts w:ascii="Times New Roman" w:hAnsi="Times New Roman" w:cs="Times New Roman"/>
          <w:sz w:val="24"/>
          <w:szCs w:val="24"/>
        </w:rPr>
        <w:t>-item instrument</w:t>
      </w:r>
      <w:r>
        <w:rPr>
          <w:rFonts w:ascii="Times New Roman" w:hAnsi="Times New Roman" w:cs="Times New Roman"/>
          <w:sz w:val="24"/>
          <w:szCs w:val="24"/>
        </w:rPr>
        <w:t xml:space="preserve"> which was </w:t>
      </w:r>
      <w:r w:rsidR="00C95D5A">
        <w:rPr>
          <w:rFonts w:ascii="Times New Roman" w:hAnsi="Times New Roman" w:cs="Times New Roman"/>
          <w:sz w:val="24"/>
          <w:szCs w:val="24"/>
        </w:rPr>
        <w:t xml:space="preserve">compiled </w:t>
      </w:r>
      <w:r>
        <w:rPr>
          <w:rFonts w:ascii="Times New Roman" w:hAnsi="Times New Roman" w:cs="Times New Roman"/>
          <w:sz w:val="24"/>
          <w:szCs w:val="24"/>
        </w:rPr>
        <w:t xml:space="preserve">into a survey made of five sections: </w:t>
      </w:r>
    </w:p>
    <w:p w14:paraId="230EA88E" w14:textId="77777777" w:rsidR="00E84BCC" w:rsidRDefault="00E84BCC" w:rsidP="00F93A75">
      <w:pPr>
        <w:spacing w:line="480" w:lineRule="auto"/>
        <w:rPr>
          <w:rFonts w:ascii="Times New Roman" w:hAnsi="Times New Roman" w:cs="Times New Roman"/>
          <w:b/>
          <w:bCs/>
          <w:i/>
          <w:iCs/>
          <w:sz w:val="24"/>
          <w:szCs w:val="24"/>
        </w:rPr>
      </w:pPr>
    </w:p>
    <w:p w14:paraId="407550C1" w14:textId="153B452B" w:rsidR="00E84BCC" w:rsidRPr="00E84BCC" w:rsidRDefault="00530921" w:rsidP="00530921">
      <w:pPr>
        <w:spacing w:line="480" w:lineRule="auto"/>
        <w:rPr>
          <w:rFonts w:ascii="Times New Roman" w:hAnsi="Times New Roman" w:cs="Times New Roman"/>
          <w:sz w:val="24"/>
          <w:szCs w:val="24"/>
        </w:rPr>
      </w:pPr>
      <w:r w:rsidRPr="001E4BDA">
        <w:rPr>
          <w:rFonts w:ascii="Times New Roman" w:hAnsi="Times New Roman" w:cs="Times New Roman"/>
          <w:b/>
          <w:bCs/>
          <w:sz w:val="24"/>
          <w:szCs w:val="24"/>
        </w:rPr>
        <w:lastRenderedPageBreak/>
        <w:t>Section One</w:t>
      </w:r>
      <w:r>
        <w:rPr>
          <w:rFonts w:ascii="Times New Roman" w:hAnsi="Times New Roman" w:cs="Times New Roman"/>
          <w:sz w:val="24"/>
          <w:szCs w:val="24"/>
        </w:rPr>
        <w:t>: comprise</w:t>
      </w:r>
      <w:r w:rsidR="00C95D5A">
        <w:rPr>
          <w:rFonts w:ascii="Times New Roman" w:hAnsi="Times New Roman" w:cs="Times New Roman"/>
          <w:sz w:val="24"/>
          <w:szCs w:val="24"/>
        </w:rPr>
        <w:t>d of 2-items with</w:t>
      </w:r>
      <w:r>
        <w:rPr>
          <w:rFonts w:ascii="Times New Roman" w:hAnsi="Times New Roman" w:cs="Times New Roman"/>
          <w:sz w:val="24"/>
          <w:szCs w:val="24"/>
        </w:rPr>
        <w:t xml:space="preserve"> key information about the survey’s purpose, aims and participation requirement in addition to</w:t>
      </w:r>
      <w:r w:rsidR="00C95D5A">
        <w:rPr>
          <w:rFonts w:ascii="Times New Roman" w:hAnsi="Times New Roman" w:cs="Times New Roman"/>
          <w:sz w:val="24"/>
          <w:szCs w:val="24"/>
        </w:rPr>
        <w:t xml:space="preserve"> the electronic consent page to proceed with the </w:t>
      </w:r>
      <w:r>
        <w:rPr>
          <w:rFonts w:ascii="Times New Roman" w:hAnsi="Times New Roman" w:cs="Times New Roman"/>
          <w:sz w:val="24"/>
          <w:szCs w:val="24"/>
        </w:rPr>
        <w:t xml:space="preserve">survey. </w:t>
      </w:r>
    </w:p>
    <w:p w14:paraId="1F422AF2" w14:textId="0BAE05A4" w:rsidR="00530921" w:rsidRDefault="00530921" w:rsidP="00530921">
      <w:pPr>
        <w:spacing w:line="480" w:lineRule="auto"/>
        <w:rPr>
          <w:rFonts w:ascii="Times New Roman" w:hAnsi="Times New Roman" w:cs="Times New Roman"/>
          <w:sz w:val="24"/>
          <w:szCs w:val="24"/>
        </w:rPr>
      </w:pPr>
      <w:r>
        <w:rPr>
          <w:rFonts w:ascii="Times New Roman" w:hAnsi="Times New Roman" w:cs="Times New Roman"/>
          <w:b/>
          <w:bCs/>
          <w:sz w:val="24"/>
          <w:szCs w:val="24"/>
        </w:rPr>
        <w:t>Section Two:</w:t>
      </w:r>
      <w:r>
        <w:rPr>
          <w:rFonts w:ascii="Times New Roman" w:hAnsi="Times New Roman" w:cs="Times New Roman"/>
          <w:sz w:val="24"/>
          <w:szCs w:val="24"/>
        </w:rPr>
        <w:t xml:space="preserve"> designed to measure all participants level of awareness and engagement with the SPWBS</w:t>
      </w:r>
      <w:r>
        <w:rPr>
          <w:rFonts w:ascii="Times New Roman" w:hAnsi="Times New Roman" w:cs="Times New Roman"/>
          <w:sz w:val="24"/>
          <w:szCs w:val="24"/>
        </w:rPr>
        <w:t xml:space="preserve">, this section was </w:t>
      </w:r>
      <w:r>
        <w:rPr>
          <w:rFonts w:ascii="Times New Roman" w:hAnsi="Times New Roman" w:cs="Times New Roman"/>
          <w:sz w:val="24"/>
          <w:szCs w:val="24"/>
        </w:rPr>
        <w:t xml:space="preserve">comprised of </w:t>
      </w:r>
      <w:r w:rsidR="00C95D5A">
        <w:rPr>
          <w:rFonts w:ascii="Times New Roman" w:hAnsi="Times New Roman" w:cs="Times New Roman"/>
          <w:sz w:val="24"/>
          <w:szCs w:val="24"/>
        </w:rPr>
        <w:t>7</w:t>
      </w:r>
      <w:r>
        <w:rPr>
          <w:rFonts w:ascii="Times New Roman" w:hAnsi="Times New Roman" w:cs="Times New Roman"/>
          <w:sz w:val="24"/>
          <w:szCs w:val="24"/>
        </w:rPr>
        <w:t>-items</w:t>
      </w:r>
      <w:r w:rsidR="00C95D5A">
        <w:rPr>
          <w:rFonts w:ascii="Times New Roman" w:hAnsi="Times New Roman" w:cs="Times New Roman"/>
          <w:sz w:val="24"/>
          <w:szCs w:val="24"/>
        </w:rPr>
        <w:t>, 1-item was used to provide a descriptive summary of the services provided by the SPWBS</w:t>
      </w:r>
      <w:r>
        <w:rPr>
          <w:rFonts w:ascii="Times New Roman" w:hAnsi="Times New Roman" w:cs="Times New Roman"/>
          <w:sz w:val="24"/>
          <w:szCs w:val="24"/>
        </w:rPr>
        <w:t>,</w:t>
      </w:r>
      <w:r w:rsidR="00C95D5A">
        <w:rPr>
          <w:rFonts w:ascii="Times New Roman" w:hAnsi="Times New Roman" w:cs="Times New Roman"/>
          <w:sz w:val="24"/>
          <w:szCs w:val="24"/>
        </w:rPr>
        <w:t xml:space="preserve">  5-question</w:t>
      </w:r>
      <w:r>
        <w:rPr>
          <w:rFonts w:ascii="Times New Roman" w:hAnsi="Times New Roman" w:cs="Times New Roman"/>
          <w:sz w:val="24"/>
          <w:szCs w:val="24"/>
        </w:rPr>
        <w:t xml:space="preserve"> items</w:t>
      </w:r>
      <w:r w:rsidR="00C95D5A">
        <w:rPr>
          <w:rFonts w:ascii="Times New Roman" w:hAnsi="Times New Roman" w:cs="Times New Roman"/>
          <w:sz w:val="24"/>
          <w:szCs w:val="24"/>
        </w:rPr>
        <w:t xml:space="preserve"> examples included</w:t>
      </w:r>
      <w:r>
        <w:rPr>
          <w:rFonts w:ascii="Times New Roman" w:hAnsi="Times New Roman" w:cs="Times New Roman"/>
          <w:sz w:val="24"/>
          <w:szCs w:val="24"/>
        </w:rPr>
        <w:t>: Have you heard of any of the following service? Resource Appointments and Counselling, Advice on using an Individual Stress Risk Assessment, Team Support, Workshops and Seminars, and Wellbeing Resources on the Intranet”, “Would you use any of the following services if needed?</w:t>
      </w:r>
      <w:r w:rsidR="00E84BCC">
        <w:rPr>
          <w:rFonts w:ascii="Times New Roman" w:hAnsi="Times New Roman" w:cs="Times New Roman"/>
          <w:sz w:val="24"/>
          <w:szCs w:val="24"/>
        </w:rPr>
        <w:t xml:space="preserve">” </w:t>
      </w:r>
      <w:r>
        <w:rPr>
          <w:rFonts w:ascii="Times New Roman" w:hAnsi="Times New Roman" w:cs="Times New Roman"/>
          <w:sz w:val="24"/>
          <w:szCs w:val="24"/>
        </w:rPr>
        <w:t>List of services provided with definitions “</w:t>
      </w:r>
      <w:r w:rsidR="00E84BCC">
        <w:rPr>
          <w:rFonts w:ascii="Times New Roman" w:hAnsi="Times New Roman" w:cs="Times New Roman"/>
          <w:sz w:val="24"/>
          <w:szCs w:val="24"/>
        </w:rPr>
        <w:t>,</w:t>
      </w:r>
      <w:r w:rsidR="00C95D5A">
        <w:rPr>
          <w:rFonts w:ascii="Times New Roman" w:hAnsi="Times New Roman" w:cs="Times New Roman"/>
          <w:sz w:val="24"/>
          <w:szCs w:val="24"/>
        </w:rPr>
        <w:t xml:space="preserve"> and</w:t>
      </w:r>
      <w:r w:rsidR="00E84BCC">
        <w:rPr>
          <w:rFonts w:ascii="Times New Roman" w:hAnsi="Times New Roman" w:cs="Times New Roman"/>
          <w:sz w:val="24"/>
          <w:szCs w:val="24"/>
        </w:rPr>
        <w:t xml:space="preserve"> </w:t>
      </w:r>
      <w:r w:rsidR="00C95D5A">
        <w:rPr>
          <w:rFonts w:ascii="Times New Roman" w:hAnsi="Times New Roman" w:cs="Times New Roman"/>
          <w:sz w:val="24"/>
          <w:szCs w:val="24"/>
        </w:rPr>
        <w:t>1-item was used as a</w:t>
      </w:r>
      <w:r>
        <w:rPr>
          <w:rFonts w:ascii="Times New Roman" w:hAnsi="Times New Roman" w:cs="Times New Roman"/>
          <w:sz w:val="24"/>
          <w:szCs w:val="24"/>
        </w:rPr>
        <w:t xml:space="preserve"> filter question “ have you used any of the services provided by the SPWBS before?” dependant on participants answers 1-item “ which of the following services provided by the SPWBS have you made use of? Please select all of the services that are applicable to you.”  was exempt if they had not previously used the SPWBS before</w:t>
      </w:r>
      <w:r>
        <w:rPr>
          <w:rFonts w:ascii="Times New Roman" w:hAnsi="Times New Roman" w:cs="Times New Roman"/>
          <w:sz w:val="24"/>
          <w:szCs w:val="24"/>
        </w:rPr>
        <w:t>.</w:t>
      </w:r>
      <w:r w:rsidR="00E84BCC">
        <w:rPr>
          <w:rFonts w:ascii="Times New Roman" w:hAnsi="Times New Roman" w:cs="Times New Roman"/>
          <w:sz w:val="24"/>
          <w:szCs w:val="24"/>
        </w:rPr>
        <w:t xml:space="preserve"> </w:t>
      </w:r>
      <w:r w:rsidR="00E84BCC">
        <w:rPr>
          <w:rFonts w:ascii="Times New Roman" w:hAnsi="Times New Roman" w:cs="Times New Roman"/>
          <w:sz w:val="24"/>
          <w:szCs w:val="24"/>
        </w:rPr>
        <w:t>Participants scored each statement using the 5-point Likert scale</w:t>
      </w:r>
      <w:r w:rsidR="00E84BCC" w:rsidRPr="00F93A75">
        <w:rPr>
          <w:rFonts w:ascii="Times New Roman" w:hAnsi="Times New Roman" w:cs="Times New Roman"/>
          <w:sz w:val="24"/>
          <w:szCs w:val="24"/>
        </w:rPr>
        <w:t xml:space="preserve"> ranging from 1(strongly disagree) to 5 (strongly agree)</w:t>
      </w:r>
      <w:r w:rsidR="00E84BCC">
        <w:rPr>
          <w:rFonts w:ascii="Times New Roman" w:hAnsi="Times New Roman" w:cs="Times New Roman"/>
          <w:sz w:val="24"/>
          <w:szCs w:val="24"/>
        </w:rPr>
        <w:t xml:space="preserve"> to respond to each item.</w:t>
      </w:r>
      <w:r w:rsidR="001A24EC">
        <w:rPr>
          <w:rFonts w:ascii="Times New Roman" w:hAnsi="Times New Roman" w:cs="Times New Roman"/>
          <w:sz w:val="24"/>
          <w:szCs w:val="24"/>
        </w:rPr>
        <w:t xml:space="preserve"> </w:t>
      </w:r>
      <w:r w:rsidR="001A24EC">
        <w:rPr>
          <w:rFonts w:ascii="Times New Roman" w:hAnsi="Times New Roman" w:cs="Times New Roman"/>
          <w:sz w:val="24"/>
          <w:szCs w:val="24"/>
        </w:rPr>
        <w:t>The last item allowed participants to provide descriptive input about the section as a whole.</w:t>
      </w:r>
    </w:p>
    <w:p w14:paraId="48764933" w14:textId="77777777" w:rsidR="00530921" w:rsidRDefault="00530921" w:rsidP="00530921">
      <w:pPr>
        <w:spacing w:line="480" w:lineRule="auto"/>
        <w:rPr>
          <w:rFonts w:ascii="Times New Roman" w:hAnsi="Times New Roman" w:cs="Times New Roman"/>
          <w:sz w:val="24"/>
          <w:szCs w:val="24"/>
        </w:rPr>
      </w:pPr>
      <w:r w:rsidRPr="00383038">
        <w:rPr>
          <w:rFonts w:ascii="Times New Roman" w:hAnsi="Times New Roman" w:cs="Times New Roman"/>
          <w:b/>
          <w:bCs/>
          <w:sz w:val="24"/>
          <w:szCs w:val="24"/>
        </w:rPr>
        <w:t xml:space="preserve">Section </w:t>
      </w:r>
      <w:r>
        <w:rPr>
          <w:rFonts w:ascii="Times New Roman" w:hAnsi="Times New Roman" w:cs="Times New Roman"/>
          <w:b/>
          <w:bCs/>
          <w:sz w:val="24"/>
          <w:szCs w:val="24"/>
        </w:rPr>
        <w:t>Three:</w:t>
      </w:r>
      <w:r>
        <w:rPr>
          <w:rFonts w:ascii="Times New Roman" w:hAnsi="Times New Roman" w:cs="Times New Roman"/>
          <w:sz w:val="24"/>
          <w:szCs w:val="24"/>
        </w:rPr>
        <w:t xml:space="preserve"> was divided into two subset sections dependant on whether or not participants had previously engaged with the SPWBS before in order to explore their perceptions of the services and identify potential barriers associated with participants engagement with the SPWBS.</w:t>
      </w:r>
    </w:p>
    <w:p w14:paraId="1CC910F7" w14:textId="2CC20167" w:rsidR="00E84BCC" w:rsidRDefault="00530921" w:rsidP="00530921">
      <w:pPr>
        <w:spacing w:line="480" w:lineRule="auto"/>
        <w:rPr>
          <w:rFonts w:ascii="Times New Roman" w:hAnsi="Times New Roman" w:cs="Times New Roman"/>
          <w:sz w:val="24"/>
          <w:szCs w:val="24"/>
        </w:rPr>
      </w:pPr>
      <w:r w:rsidRPr="001A24EC">
        <w:rPr>
          <w:rFonts w:ascii="Times New Roman" w:hAnsi="Times New Roman" w:cs="Times New Roman"/>
          <w:b/>
          <w:bCs/>
          <w:i/>
          <w:iCs/>
          <w:sz w:val="24"/>
          <w:szCs w:val="24"/>
        </w:rPr>
        <w:lastRenderedPageBreak/>
        <w:t>Subset one</w:t>
      </w:r>
      <w:r>
        <w:rPr>
          <w:rFonts w:ascii="Times New Roman" w:hAnsi="Times New Roman" w:cs="Times New Roman"/>
          <w:sz w:val="24"/>
          <w:szCs w:val="24"/>
        </w:rPr>
        <w:t xml:space="preserve">: </w:t>
      </w:r>
      <w:r w:rsidR="00E84BCC">
        <w:rPr>
          <w:rFonts w:ascii="Times New Roman" w:hAnsi="Times New Roman" w:cs="Times New Roman"/>
          <w:sz w:val="24"/>
          <w:szCs w:val="24"/>
        </w:rPr>
        <w:t xml:space="preserve">comprised of </w:t>
      </w:r>
      <w:r w:rsidR="00C95D5A">
        <w:rPr>
          <w:rFonts w:ascii="Times New Roman" w:hAnsi="Times New Roman" w:cs="Times New Roman"/>
          <w:sz w:val="24"/>
          <w:szCs w:val="24"/>
        </w:rPr>
        <w:t>7</w:t>
      </w:r>
      <w:r w:rsidR="00E84BCC">
        <w:rPr>
          <w:rFonts w:ascii="Times New Roman" w:hAnsi="Times New Roman" w:cs="Times New Roman"/>
          <w:sz w:val="24"/>
          <w:szCs w:val="24"/>
        </w:rPr>
        <w:t>-items aimed at participants who had previously used the SPWBS before</w:t>
      </w:r>
      <w:r w:rsidR="00E84BCC">
        <w:rPr>
          <w:rFonts w:ascii="Times New Roman" w:hAnsi="Times New Roman" w:cs="Times New Roman"/>
          <w:sz w:val="24"/>
          <w:szCs w:val="24"/>
        </w:rPr>
        <w:t xml:space="preserve">, </w:t>
      </w:r>
      <w:r w:rsidR="00C95D5A">
        <w:rPr>
          <w:rFonts w:ascii="Times New Roman" w:hAnsi="Times New Roman" w:cs="Times New Roman"/>
          <w:sz w:val="24"/>
          <w:szCs w:val="24"/>
        </w:rPr>
        <w:t>1-item was fully descriptive to provide background context followed by</w:t>
      </w:r>
      <w:r w:rsidR="00C13CEE">
        <w:rPr>
          <w:rFonts w:ascii="Times New Roman" w:hAnsi="Times New Roman" w:cs="Times New Roman"/>
          <w:sz w:val="24"/>
          <w:szCs w:val="24"/>
        </w:rPr>
        <w:t xml:space="preserve"> the</w:t>
      </w:r>
      <w:r w:rsidR="00C95D5A">
        <w:rPr>
          <w:rFonts w:ascii="Times New Roman" w:hAnsi="Times New Roman" w:cs="Times New Roman"/>
          <w:sz w:val="24"/>
          <w:szCs w:val="24"/>
        </w:rPr>
        <w:t xml:space="preserve"> 5-item</w:t>
      </w:r>
      <w:r w:rsidR="00C13CEE">
        <w:rPr>
          <w:rFonts w:ascii="Times New Roman" w:hAnsi="Times New Roman" w:cs="Times New Roman"/>
          <w:sz w:val="24"/>
          <w:szCs w:val="24"/>
        </w:rPr>
        <w:t xml:space="preserve"> statements</w:t>
      </w:r>
      <w:r w:rsidR="00017B35">
        <w:rPr>
          <w:rFonts w:ascii="Times New Roman" w:hAnsi="Times New Roman" w:cs="Times New Roman"/>
          <w:sz w:val="24"/>
          <w:szCs w:val="24"/>
        </w:rPr>
        <w:t xml:space="preserve">, </w:t>
      </w:r>
      <w:r w:rsidR="00E84BCC">
        <w:rPr>
          <w:rFonts w:ascii="Times New Roman" w:hAnsi="Times New Roman" w:cs="Times New Roman"/>
          <w:sz w:val="24"/>
          <w:szCs w:val="24"/>
        </w:rPr>
        <w:t>example items</w:t>
      </w:r>
      <w:r w:rsidR="00017B35">
        <w:rPr>
          <w:rFonts w:ascii="Times New Roman" w:hAnsi="Times New Roman" w:cs="Times New Roman"/>
          <w:sz w:val="24"/>
          <w:szCs w:val="24"/>
        </w:rPr>
        <w:t xml:space="preserve"> included</w:t>
      </w:r>
      <w:r w:rsidR="00E84BCC">
        <w:rPr>
          <w:rFonts w:ascii="Times New Roman" w:hAnsi="Times New Roman" w:cs="Times New Roman"/>
          <w:sz w:val="24"/>
          <w:szCs w:val="24"/>
        </w:rPr>
        <w:t>:</w:t>
      </w:r>
      <w:r w:rsidR="001A24EC">
        <w:rPr>
          <w:rFonts w:ascii="Times New Roman" w:hAnsi="Times New Roman" w:cs="Times New Roman"/>
          <w:sz w:val="24"/>
          <w:szCs w:val="24"/>
        </w:rPr>
        <w:t xml:space="preserve"> “I think that using the SPWBS has improved my emotional wellbeing and psychological resilience”, “I was satisfied with the amount of information available about all aspects of the SPWBS offered through HDUHB”, and “To what extent would you agree with the following statement: I have substantially higher overall psychological resilience and emotional wellbeing because of the SPWBS provide through HDUHB?”. </w:t>
      </w:r>
      <w:r w:rsidR="00E84BCC">
        <w:rPr>
          <w:rFonts w:ascii="Times New Roman" w:hAnsi="Times New Roman" w:cs="Times New Roman"/>
          <w:sz w:val="24"/>
          <w:szCs w:val="24"/>
        </w:rPr>
        <w:t>Participants scored each statement using the 5-point Likert scale</w:t>
      </w:r>
      <w:r w:rsidR="00E84BCC" w:rsidRPr="00F93A75">
        <w:rPr>
          <w:rFonts w:ascii="Times New Roman" w:hAnsi="Times New Roman" w:cs="Times New Roman"/>
          <w:sz w:val="24"/>
          <w:szCs w:val="24"/>
        </w:rPr>
        <w:t xml:space="preserve"> ranging from 1(strongly disagree) to 5 (strongly agree)</w:t>
      </w:r>
      <w:r w:rsidR="00E84BCC">
        <w:rPr>
          <w:rFonts w:ascii="Times New Roman" w:hAnsi="Times New Roman" w:cs="Times New Roman"/>
          <w:sz w:val="24"/>
          <w:szCs w:val="24"/>
        </w:rPr>
        <w:t xml:space="preserve"> to respond to each item.</w:t>
      </w:r>
      <w:r w:rsidR="00017B35" w:rsidRPr="00017B35">
        <w:rPr>
          <w:rFonts w:ascii="Times New Roman" w:hAnsi="Times New Roman" w:cs="Times New Roman"/>
          <w:sz w:val="24"/>
          <w:szCs w:val="24"/>
        </w:rPr>
        <w:t xml:space="preserve"> </w:t>
      </w:r>
      <w:r w:rsidR="00017B35">
        <w:rPr>
          <w:rFonts w:ascii="Times New Roman" w:hAnsi="Times New Roman" w:cs="Times New Roman"/>
          <w:sz w:val="24"/>
          <w:szCs w:val="24"/>
        </w:rPr>
        <w:t>The last item allowed participants to provide descriptive input about the section as a whole</w:t>
      </w:r>
      <w:r w:rsidR="00017B35">
        <w:rPr>
          <w:rFonts w:ascii="Times New Roman" w:hAnsi="Times New Roman" w:cs="Times New Roman"/>
          <w:sz w:val="24"/>
          <w:szCs w:val="24"/>
        </w:rPr>
        <w:t>.</w:t>
      </w:r>
    </w:p>
    <w:p w14:paraId="4DE7B9A0" w14:textId="00587578" w:rsidR="00017B35" w:rsidRDefault="00530921" w:rsidP="00530921">
      <w:pPr>
        <w:spacing w:line="480" w:lineRule="auto"/>
        <w:rPr>
          <w:rFonts w:ascii="Times New Roman" w:hAnsi="Times New Roman" w:cs="Times New Roman"/>
          <w:sz w:val="24"/>
          <w:szCs w:val="24"/>
        </w:rPr>
      </w:pPr>
      <w:r w:rsidRPr="001A24EC">
        <w:rPr>
          <w:rFonts w:ascii="Times New Roman" w:hAnsi="Times New Roman" w:cs="Times New Roman"/>
          <w:b/>
          <w:bCs/>
          <w:i/>
          <w:iCs/>
          <w:sz w:val="24"/>
          <w:szCs w:val="24"/>
        </w:rPr>
        <w:t>Subset two</w:t>
      </w:r>
      <w:r>
        <w:rPr>
          <w:rFonts w:ascii="Times New Roman" w:hAnsi="Times New Roman" w:cs="Times New Roman"/>
          <w:sz w:val="24"/>
          <w:szCs w:val="24"/>
        </w:rPr>
        <w:t>:</w:t>
      </w:r>
      <w:r w:rsidR="00E84BCC">
        <w:rPr>
          <w:rFonts w:ascii="Times New Roman" w:hAnsi="Times New Roman" w:cs="Times New Roman"/>
          <w:sz w:val="24"/>
          <w:szCs w:val="24"/>
        </w:rPr>
        <w:t xml:space="preserve"> </w:t>
      </w:r>
      <w:r w:rsidR="00E84BCC">
        <w:rPr>
          <w:rFonts w:ascii="Times New Roman" w:hAnsi="Times New Roman" w:cs="Times New Roman"/>
          <w:sz w:val="24"/>
          <w:szCs w:val="24"/>
        </w:rPr>
        <w:t xml:space="preserve"> comprised of 1</w:t>
      </w:r>
      <w:r w:rsidR="001A24EC">
        <w:rPr>
          <w:rFonts w:ascii="Times New Roman" w:hAnsi="Times New Roman" w:cs="Times New Roman"/>
          <w:sz w:val="24"/>
          <w:szCs w:val="24"/>
        </w:rPr>
        <w:t>7</w:t>
      </w:r>
      <w:r w:rsidR="00E84BCC">
        <w:rPr>
          <w:rFonts w:ascii="Times New Roman" w:hAnsi="Times New Roman" w:cs="Times New Roman"/>
          <w:sz w:val="24"/>
          <w:szCs w:val="24"/>
        </w:rPr>
        <w:t>-items aimed at participants who had never engaged with the SPWBS</w:t>
      </w:r>
      <w:r w:rsidR="00E84BCC">
        <w:rPr>
          <w:rFonts w:ascii="Times New Roman" w:hAnsi="Times New Roman" w:cs="Times New Roman"/>
          <w:sz w:val="24"/>
          <w:szCs w:val="24"/>
        </w:rPr>
        <w:t>,</w:t>
      </w:r>
      <w:r w:rsidR="001A24EC">
        <w:rPr>
          <w:rFonts w:ascii="Times New Roman" w:hAnsi="Times New Roman" w:cs="Times New Roman"/>
          <w:sz w:val="24"/>
          <w:szCs w:val="24"/>
        </w:rPr>
        <w:t xml:space="preserve"> 1-item was fully descriptive to provide background context</w:t>
      </w:r>
      <w:r w:rsidR="00C13CEE">
        <w:rPr>
          <w:rFonts w:ascii="Times New Roman" w:hAnsi="Times New Roman" w:cs="Times New Roman"/>
          <w:sz w:val="24"/>
          <w:szCs w:val="24"/>
        </w:rPr>
        <w:t xml:space="preserve"> followed by the 15-item statements, example items: “ I think that the SPWBS is readily available to all members of staff”, “I would feel reluctant to use the SPWBS offered through work”, and “ I think that it is important to have the SPWBS available to me at work”. </w:t>
      </w:r>
      <w:r w:rsidR="00E84BCC">
        <w:rPr>
          <w:rFonts w:ascii="Times New Roman" w:hAnsi="Times New Roman" w:cs="Times New Roman"/>
          <w:sz w:val="24"/>
          <w:szCs w:val="24"/>
        </w:rPr>
        <w:t>1-item was developed as an additional question “ what do you feel would help you to engage with the SPWBS”  when participants selected “disagree” or “strongly disagree”</w:t>
      </w:r>
      <w:r w:rsidR="00C13CEE">
        <w:rPr>
          <w:rFonts w:ascii="Times New Roman" w:hAnsi="Times New Roman" w:cs="Times New Roman"/>
          <w:sz w:val="24"/>
          <w:szCs w:val="24"/>
        </w:rPr>
        <w:t xml:space="preserve"> </w:t>
      </w:r>
      <w:r w:rsidR="00E84BCC">
        <w:rPr>
          <w:rFonts w:ascii="Times New Roman" w:hAnsi="Times New Roman" w:cs="Times New Roman"/>
          <w:sz w:val="24"/>
          <w:szCs w:val="24"/>
        </w:rPr>
        <w:t>when asked</w:t>
      </w:r>
      <w:r w:rsidR="00C13CEE">
        <w:rPr>
          <w:rFonts w:ascii="Times New Roman" w:hAnsi="Times New Roman" w:cs="Times New Roman"/>
          <w:sz w:val="24"/>
          <w:szCs w:val="24"/>
        </w:rPr>
        <w:t xml:space="preserve"> the following item:</w:t>
      </w:r>
      <w:r w:rsidR="00E84BCC">
        <w:rPr>
          <w:rFonts w:ascii="Times New Roman" w:hAnsi="Times New Roman" w:cs="Times New Roman"/>
          <w:sz w:val="24"/>
          <w:szCs w:val="24"/>
        </w:rPr>
        <w:t xml:space="preserve"> “ I feel it would be easy to engage with any aspects of the SPWBS if needed”</w:t>
      </w:r>
      <w:r w:rsidR="001A24EC">
        <w:rPr>
          <w:rFonts w:ascii="Times New Roman" w:hAnsi="Times New Roman" w:cs="Times New Roman"/>
          <w:sz w:val="24"/>
          <w:szCs w:val="24"/>
        </w:rPr>
        <w:t xml:space="preserve">. </w:t>
      </w:r>
      <w:r w:rsidR="00017B35">
        <w:rPr>
          <w:rFonts w:ascii="Times New Roman" w:hAnsi="Times New Roman" w:cs="Times New Roman"/>
          <w:sz w:val="24"/>
          <w:szCs w:val="24"/>
        </w:rPr>
        <w:t>Participants scored each statement using the 5-point Likert scale</w:t>
      </w:r>
      <w:r w:rsidR="00017B35" w:rsidRPr="00F93A75">
        <w:rPr>
          <w:rFonts w:ascii="Times New Roman" w:hAnsi="Times New Roman" w:cs="Times New Roman"/>
          <w:sz w:val="24"/>
          <w:szCs w:val="24"/>
        </w:rPr>
        <w:t xml:space="preserve"> ranging from 1(strongly disagree) to 5 (strongly agree)</w:t>
      </w:r>
      <w:r w:rsidR="00017B35">
        <w:rPr>
          <w:rFonts w:ascii="Times New Roman" w:hAnsi="Times New Roman" w:cs="Times New Roman"/>
          <w:sz w:val="24"/>
          <w:szCs w:val="24"/>
        </w:rPr>
        <w:t xml:space="preserve"> to respond to each item.</w:t>
      </w:r>
      <w:r w:rsidR="00017B35">
        <w:rPr>
          <w:rFonts w:ascii="Times New Roman" w:hAnsi="Times New Roman" w:cs="Times New Roman"/>
          <w:sz w:val="24"/>
          <w:szCs w:val="24"/>
        </w:rPr>
        <w:t xml:space="preserve"> </w:t>
      </w:r>
      <w:r w:rsidR="00017B35">
        <w:rPr>
          <w:rFonts w:ascii="Times New Roman" w:hAnsi="Times New Roman" w:cs="Times New Roman"/>
          <w:sz w:val="24"/>
          <w:szCs w:val="24"/>
        </w:rPr>
        <w:t xml:space="preserve">The last item allowed participants to provide descriptive input about the section as a whole.  </w:t>
      </w:r>
      <w:bookmarkStart w:id="0" w:name="_GoBack"/>
      <w:bookmarkEnd w:id="0"/>
    </w:p>
    <w:p w14:paraId="52A49556" w14:textId="0C6CE935" w:rsidR="00530921" w:rsidRDefault="00530921" w:rsidP="00530921">
      <w:pPr>
        <w:spacing w:line="480" w:lineRule="auto"/>
        <w:rPr>
          <w:rFonts w:ascii="Times New Roman" w:hAnsi="Times New Roman" w:cs="Times New Roman"/>
          <w:sz w:val="24"/>
          <w:szCs w:val="24"/>
        </w:rPr>
      </w:pPr>
      <w:r>
        <w:rPr>
          <w:rFonts w:ascii="Times New Roman" w:hAnsi="Times New Roman" w:cs="Times New Roman"/>
          <w:b/>
          <w:bCs/>
          <w:sz w:val="24"/>
          <w:szCs w:val="24"/>
        </w:rPr>
        <w:lastRenderedPageBreak/>
        <w:t xml:space="preserve">Section Four: </w:t>
      </w:r>
      <w:r>
        <w:rPr>
          <w:rFonts w:ascii="Times New Roman" w:hAnsi="Times New Roman" w:cs="Times New Roman"/>
          <w:sz w:val="24"/>
          <w:szCs w:val="24"/>
        </w:rPr>
        <w:t>Comprised of</w:t>
      </w:r>
      <w:r w:rsidR="00017B35">
        <w:rPr>
          <w:rFonts w:ascii="Times New Roman" w:hAnsi="Times New Roman" w:cs="Times New Roman"/>
          <w:sz w:val="24"/>
          <w:szCs w:val="24"/>
        </w:rPr>
        <w:t xml:space="preserve"> 7-items, 1-item was used as section description followed by 6-items which were de</w:t>
      </w:r>
      <w:r>
        <w:rPr>
          <w:rFonts w:ascii="Times New Roman" w:hAnsi="Times New Roman" w:cs="Times New Roman"/>
          <w:sz w:val="24"/>
          <w:szCs w:val="24"/>
        </w:rPr>
        <w:t xml:space="preserve">mographic and institutional characteristics questions. Demographic characteristics included questions about age, gender identity, ethnic/racial identity and marital status. Institutional characteristics included </w:t>
      </w:r>
      <w:r>
        <w:rPr>
          <w:rFonts w:ascii="Times New Roman" w:hAnsi="Times New Roman" w:cs="Times New Roman"/>
          <w:sz w:val="24"/>
          <w:szCs w:val="24"/>
        </w:rPr>
        <w:t xml:space="preserve"> </w:t>
      </w:r>
    </w:p>
    <w:p w14:paraId="0F01E833" w14:textId="259C6B13" w:rsidR="00530921" w:rsidRPr="00CC6429" w:rsidRDefault="00530921" w:rsidP="00530921">
      <w:pPr>
        <w:spacing w:line="480" w:lineRule="auto"/>
        <w:rPr>
          <w:rFonts w:ascii="Times New Roman" w:hAnsi="Times New Roman" w:cs="Times New Roman"/>
          <w:sz w:val="24"/>
          <w:szCs w:val="24"/>
        </w:rPr>
      </w:pPr>
      <w:r w:rsidRPr="00530921">
        <w:rPr>
          <w:rFonts w:ascii="Times New Roman" w:hAnsi="Times New Roman" w:cs="Times New Roman"/>
          <w:b/>
          <w:bCs/>
          <w:sz w:val="24"/>
          <w:szCs w:val="24"/>
        </w:rPr>
        <w:t>Section Five:</w:t>
      </w:r>
      <w:r>
        <w:rPr>
          <w:rFonts w:ascii="Times New Roman" w:hAnsi="Times New Roman" w:cs="Times New Roman"/>
          <w:sz w:val="24"/>
          <w:szCs w:val="24"/>
        </w:rPr>
        <w:t xml:space="preserve"> comprised</w:t>
      </w:r>
      <w:r w:rsidR="00017B35">
        <w:rPr>
          <w:rFonts w:ascii="Times New Roman" w:hAnsi="Times New Roman" w:cs="Times New Roman"/>
          <w:sz w:val="24"/>
          <w:szCs w:val="24"/>
        </w:rPr>
        <w:t xml:space="preserve"> of 1-item compiled with a descriptive debrief of the survey </w:t>
      </w:r>
      <w:r>
        <w:rPr>
          <w:rFonts w:ascii="Times New Roman" w:hAnsi="Times New Roman" w:cs="Times New Roman"/>
          <w:sz w:val="24"/>
          <w:szCs w:val="24"/>
        </w:rPr>
        <w:t xml:space="preserve">and </w:t>
      </w:r>
      <w:r w:rsidR="00017B35">
        <w:rPr>
          <w:rFonts w:ascii="Times New Roman" w:hAnsi="Times New Roman" w:cs="Times New Roman"/>
          <w:sz w:val="24"/>
          <w:szCs w:val="24"/>
        </w:rPr>
        <w:t>a t</w:t>
      </w:r>
      <w:r>
        <w:rPr>
          <w:rFonts w:ascii="Times New Roman" w:hAnsi="Times New Roman" w:cs="Times New Roman"/>
          <w:sz w:val="24"/>
          <w:szCs w:val="24"/>
        </w:rPr>
        <w:t xml:space="preserve">hank you message acknowledging participation. </w:t>
      </w:r>
    </w:p>
    <w:p w14:paraId="1C0D11AC" w14:textId="04DBCAB9" w:rsidR="0047715F" w:rsidRPr="00F93A75" w:rsidRDefault="0047715F" w:rsidP="00F93A75">
      <w:pPr>
        <w:spacing w:line="480" w:lineRule="auto"/>
        <w:rPr>
          <w:rFonts w:ascii="Times New Roman" w:hAnsi="Times New Roman" w:cs="Times New Roman"/>
          <w:sz w:val="24"/>
          <w:szCs w:val="24"/>
        </w:rPr>
      </w:pPr>
      <w:r w:rsidRPr="00F93A75">
        <w:rPr>
          <w:rFonts w:ascii="Times New Roman" w:hAnsi="Times New Roman" w:cs="Times New Roman"/>
          <w:color w:val="FF0000"/>
          <w:sz w:val="24"/>
          <w:szCs w:val="24"/>
        </w:rPr>
        <w:t>The</w:t>
      </w:r>
      <w:r w:rsidR="004D5158" w:rsidRPr="00F93A75">
        <w:rPr>
          <w:rFonts w:ascii="Times New Roman" w:hAnsi="Times New Roman" w:cs="Times New Roman"/>
          <w:color w:val="FF0000"/>
          <w:sz w:val="24"/>
          <w:szCs w:val="24"/>
        </w:rPr>
        <w:t xml:space="preserve"> survey</w:t>
      </w:r>
      <w:r w:rsidR="008F7F23" w:rsidRPr="00F93A75">
        <w:rPr>
          <w:rFonts w:ascii="Times New Roman" w:hAnsi="Times New Roman" w:cs="Times New Roman"/>
          <w:color w:val="FF0000"/>
          <w:sz w:val="24"/>
          <w:szCs w:val="24"/>
        </w:rPr>
        <w:t xml:space="preserve"> </w:t>
      </w:r>
      <w:r w:rsidR="004D5158" w:rsidRPr="00F93A75">
        <w:rPr>
          <w:rFonts w:ascii="Times New Roman" w:hAnsi="Times New Roman" w:cs="Times New Roman"/>
          <w:color w:val="FF0000"/>
          <w:sz w:val="24"/>
          <w:szCs w:val="24"/>
        </w:rPr>
        <w:t xml:space="preserve">was created </w:t>
      </w:r>
      <w:r w:rsidRPr="00F93A75">
        <w:rPr>
          <w:rFonts w:ascii="Times New Roman" w:hAnsi="Times New Roman" w:cs="Times New Roman"/>
          <w:color w:val="FF0000"/>
          <w:sz w:val="24"/>
          <w:szCs w:val="24"/>
        </w:rPr>
        <w:t>using</w:t>
      </w:r>
      <w:r w:rsidR="004D5158" w:rsidRPr="00F93A75">
        <w:rPr>
          <w:rFonts w:ascii="Times New Roman" w:hAnsi="Times New Roman" w:cs="Times New Roman"/>
          <w:color w:val="FF0000"/>
          <w:sz w:val="24"/>
          <w:szCs w:val="24"/>
        </w:rPr>
        <w:t xml:space="preserve"> </w:t>
      </w:r>
      <w:r w:rsidRPr="00F93A75">
        <w:rPr>
          <w:rFonts w:ascii="Times New Roman" w:hAnsi="Times New Roman" w:cs="Times New Roman"/>
          <w:color w:val="FF0000"/>
          <w:sz w:val="24"/>
          <w:szCs w:val="24"/>
        </w:rPr>
        <w:t>Qualtrics</w:t>
      </w:r>
      <w:r w:rsidR="004D5158" w:rsidRPr="00F93A75">
        <w:rPr>
          <w:rFonts w:ascii="Times New Roman" w:hAnsi="Times New Roman" w:cs="Times New Roman"/>
          <w:color w:val="FF0000"/>
          <w:sz w:val="24"/>
          <w:szCs w:val="24"/>
        </w:rPr>
        <w:t xml:space="preserve"> software, Version [2019] of Qualtrics. Copyright [2019] Qualtrics.</w:t>
      </w:r>
      <w:r w:rsidR="004D5158" w:rsidRPr="00F93A75">
        <w:rPr>
          <w:rFonts w:ascii="Times New Roman" w:hAnsi="Times New Roman" w:cs="Times New Roman"/>
          <w:color w:val="FF0000"/>
          <w:sz w:val="24"/>
          <w:szCs w:val="24"/>
          <w:shd w:val="clear" w:color="auto" w:fill="FFFFFF"/>
        </w:rPr>
        <w:t xml:space="preserve"> Qualtrics and all other Qualtrics product or service names are registered trademarks or trademarks of Qualtrics, Provo, UT, USA. </w:t>
      </w:r>
      <w:hyperlink r:id="rId12" w:history="1">
        <w:r w:rsidR="004D5158" w:rsidRPr="00F93A75">
          <w:rPr>
            <w:rStyle w:val="Hyperlink"/>
            <w:rFonts w:ascii="Times New Roman" w:hAnsi="Times New Roman" w:cs="Times New Roman"/>
            <w:color w:val="FF0000"/>
            <w:sz w:val="24"/>
            <w:szCs w:val="24"/>
            <w:shd w:val="clear" w:color="auto" w:fill="FFFFFF"/>
          </w:rPr>
          <w:t>https://www.qualtrics.com</w:t>
        </w:r>
      </w:hyperlink>
      <w:r w:rsidR="004D5158" w:rsidRPr="00F93A75">
        <w:rPr>
          <w:rFonts w:ascii="Times New Roman" w:hAnsi="Times New Roman" w:cs="Times New Roman"/>
          <w:color w:val="FF0000"/>
          <w:sz w:val="24"/>
          <w:szCs w:val="24"/>
          <w:shd w:val="clear" w:color="auto" w:fill="FFFFFF"/>
        </w:rPr>
        <w:t>.</w:t>
      </w:r>
      <w:r w:rsidR="00452F59" w:rsidRPr="00F93A75">
        <w:rPr>
          <w:rFonts w:ascii="Times New Roman" w:hAnsi="Times New Roman" w:cs="Times New Roman"/>
          <w:color w:val="FF0000"/>
          <w:sz w:val="24"/>
          <w:szCs w:val="24"/>
        </w:rPr>
        <w:t xml:space="preserve"> </w:t>
      </w:r>
      <w:r w:rsidR="00982745" w:rsidRPr="00F93A75">
        <w:rPr>
          <w:rFonts w:ascii="Times New Roman" w:hAnsi="Times New Roman" w:cs="Times New Roman"/>
          <w:sz w:val="24"/>
          <w:szCs w:val="24"/>
        </w:rPr>
        <w:t xml:space="preserve">(appendices). </w:t>
      </w:r>
    </w:p>
    <w:p w14:paraId="3AE75908" w14:textId="635782AA" w:rsidR="00893CD3" w:rsidRPr="00F93A75" w:rsidRDefault="00893CD3"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 xml:space="preserve">Data collection </w:t>
      </w:r>
    </w:p>
    <w:p w14:paraId="2F3C9671" w14:textId="42F6BC9B" w:rsidR="00186BF4" w:rsidRDefault="00186BF4" w:rsidP="00F93A75">
      <w:pPr>
        <w:spacing w:line="480" w:lineRule="auto"/>
        <w:rPr>
          <w:rFonts w:ascii="Times New Roman" w:hAnsi="Times New Roman" w:cs="Times New Roman"/>
          <w:i/>
          <w:iCs/>
          <w:sz w:val="24"/>
          <w:szCs w:val="24"/>
        </w:rPr>
      </w:pPr>
      <w:r w:rsidRPr="00F93A75">
        <w:rPr>
          <w:rFonts w:ascii="Times New Roman" w:hAnsi="Times New Roman" w:cs="Times New Roman"/>
          <w:i/>
          <w:iCs/>
          <w:sz w:val="24"/>
          <w:szCs w:val="24"/>
        </w:rPr>
        <w:t>Procedure</w:t>
      </w:r>
    </w:p>
    <w:p w14:paraId="24B85F88" w14:textId="5B26BA3A" w:rsidR="005B111C" w:rsidRDefault="00AC3149" w:rsidP="00F93A75">
      <w:pPr>
        <w:spacing w:line="480" w:lineRule="auto"/>
        <w:rPr>
          <w:rFonts w:ascii="Times New Roman" w:hAnsi="Times New Roman" w:cs="Times New Roman"/>
          <w:sz w:val="24"/>
          <w:szCs w:val="24"/>
        </w:rPr>
      </w:pPr>
      <w:r w:rsidRPr="001F0331">
        <w:rPr>
          <w:rFonts w:ascii="Times New Roman" w:hAnsi="Times New Roman" w:cs="Times New Roman"/>
          <w:color w:val="FF0000"/>
          <w:sz w:val="24"/>
          <w:szCs w:val="24"/>
        </w:rPr>
        <w:t xml:space="preserve">Informed consent was obtained before the completion of the survey (expand) </w:t>
      </w:r>
      <w:r w:rsidR="001E4BDA" w:rsidRPr="00F93A75">
        <w:rPr>
          <w:rFonts w:ascii="Times New Roman" w:hAnsi="Times New Roman" w:cs="Times New Roman"/>
          <w:sz w:val="24"/>
          <w:szCs w:val="24"/>
        </w:rPr>
        <w:t>Information about the voluntary anonymous survey evaluation was communicated across</w:t>
      </w:r>
      <w:r w:rsidR="001E4BDA">
        <w:rPr>
          <w:rFonts w:ascii="Times New Roman" w:hAnsi="Times New Roman" w:cs="Times New Roman"/>
          <w:sz w:val="24"/>
          <w:szCs w:val="24"/>
        </w:rPr>
        <w:t xml:space="preserve"> the health board t</w:t>
      </w:r>
      <w:r w:rsidR="001E4BDA" w:rsidRPr="00F93A75">
        <w:rPr>
          <w:rFonts w:ascii="Times New Roman" w:hAnsi="Times New Roman" w:cs="Times New Roman"/>
          <w:sz w:val="24"/>
          <w:szCs w:val="24"/>
        </w:rPr>
        <w:t>hrough the liaising SPWBS staff involved in the project</w:t>
      </w:r>
      <w:r w:rsidR="001E4BDA">
        <w:rPr>
          <w:rFonts w:ascii="Times New Roman" w:hAnsi="Times New Roman" w:cs="Times New Roman"/>
          <w:sz w:val="24"/>
          <w:szCs w:val="24"/>
        </w:rPr>
        <w:t>.</w:t>
      </w:r>
      <w:r w:rsidR="001E4BDA">
        <w:rPr>
          <w:rFonts w:ascii="Times New Roman" w:hAnsi="Times New Roman" w:cs="Times New Roman"/>
          <w:sz w:val="24"/>
          <w:szCs w:val="24"/>
        </w:rPr>
        <w:t xml:space="preserve"> </w:t>
      </w:r>
      <w:r w:rsidR="00691B08" w:rsidRPr="00F93A75">
        <w:rPr>
          <w:rFonts w:ascii="Times New Roman" w:hAnsi="Times New Roman" w:cs="Times New Roman"/>
          <w:sz w:val="24"/>
          <w:szCs w:val="24"/>
        </w:rPr>
        <w:t>Participants were recruited from across</w:t>
      </w:r>
      <w:r w:rsidR="00741541">
        <w:rPr>
          <w:rFonts w:ascii="Times New Roman" w:hAnsi="Times New Roman" w:cs="Times New Roman"/>
          <w:sz w:val="24"/>
          <w:szCs w:val="24"/>
        </w:rPr>
        <w:t xml:space="preserve"> the health board</w:t>
      </w:r>
      <w:r w:rsidR="00691B08" w:rsidRPr="00F93A75">
        <w:rPr>
          <w:rFonts w:ascii="Times New Roman" w:hAnsi="Times New Roman" w:cs="Times New Roman"/>
          <w:sz w:val="24"/>
          <w:szCs w:val="24"/>
        </w:rPr>
        <w:t xml:space="preserve"> sites using three facilitating method</w:t>
      </w:r>
      <w:r w:rsidR="001E4BDA">
        <w:rPr>
          <w:rFonts w:ascii="Times New Roman" w:hAnsi="Times New Roman" w:cs="Times New Roman"/>
          <w:sz w:val="24"/>
          <w:szCs w:val="24"/>
        </w:rPr>
        <w:t>s, t</w:t>
      </w:r>
      <w:r w:rsidR="00691B08" w:rsidRPr="00F93A75">
        <w:rPr>
          <w:rFonts w:ascii="Times New Roman" w:hAnsi="Times New Roman" w:cs="Times New Roman"/>
          <w:sz w:val="24"/>
          <w:szCs w:val="24"/>
        </w:rPr>
        <w:t>he survey recruitment invitation was displayed in the localised intranet webpage used by the SPWBS, in addition to recruitment posters displayed at individual departments across the health board sites</w:t>
      </w:r>
      <w:r w:rsidR="001E4BDA">
        <w:rPr>
          <w:rFonts w:ascii="Times New Roman" w:hAnsi="Times New Roman" w:cs="Times New Roman"/>
          <w:sz w:val="24"/>
          <w:szCs w:val="24"/>
        </w:rPr>
        <w:t xml:space="preserve"> and electronic invitations </w:t>
      </w:r>
      <w:r w:rsidR="00691B08" w:rsidRPr="00F93A75">
        <w:rPr>
          <w:rFonts w:ascii="Times New Roman" w:hAnsi="Times New Roman" w:cs="Times New Roman"/>
          <w:sz w:val="24"/>
          <w:szCs w:val="24"/>
        </w:rPr>
        <w:t>sent to staff e-mails via</w:t>
      </w:r>
      <w:r w:rsidR="001E4BDA">
        <w:rPr>
          <w:rFonts w:ascii="Times New Roman" w:hAnsi="Times New Roman" w:cs="Times New Roman"/>
          <w:sz w:val="24"/>
          <w:szCs w:val="24"/>
        </w:rPr>
        <w:t xml:space="preserve"> the heath board</w:t>
      </w:r>
      <w:r w:rsidR="00691B08" w:rsidRPr="00F93A75">
        <w:rPr>
          <w:rFonts w:ascii="Times New Roman" w:hAnsi="Times New Roman" w:cs="Times New Roman"/>
          <w:sz w:val="24"/>
          <w:szCs w:val="24"/>
        </w:rPr>
        <w:t xml:space="preserve"> designated global e-mail system. All recruitment invitations were available in both English and Welsh. </w:t>
      </w:r>
      <w:r w:rsidR="00741541">
        <w:rPr>
          <w:rFonts w:ascii="Times New Roman" w:hAnsi="Times New Roman" w:cs="Times New Roman"/>
          <w:color w:val="FF0000"/>
          <w:sz w:val="24"/>
          <w:szCs w:val="24"/>
        </w:rPr>
        <w:t xml:space="preserve"> </w:t>
      </w:r>
      <w:r w:rsidR="005B111C" w:rsidRPr="00F93A75">
        <w:rPr>
          <w:rFonts w:ascii="Times New Roman" w:hAnsi="Times New Roman" w:cs="Times New Roman"/>
          <w:sz w:val="24"/>
          <w:szCs w:val="24"/>
        </w:rPr>
        <w:t xml:space="preserve">Accessing the link </w:t>
      </w:r>
      <w:r w:rsidR="00FE400E" w:rsidRPr="00F93A75">
        <w:rPr>
          <w:rFonts w:ascii="Times New Roman" w:hAnsi="Times New Roman" w:cs="Times New Roman"/>
          <w:sz w:val="24"/>
          <w:szCs w:val="24"/>
        </w:rPr>
        <w:t xml:space="preserve">provided </w:t>
      </w:r>
      <w:r w:rsidR="005B111C" w:rsidRPr="00F93A75">
        <w:rPr>
          <w:rFonts w:ascii="Times New Roman" w:hAnsi="Times New Roman" w:cs="Times New Roman"/>
          <w:sz w:val="24"/>
          <w:szCs w:val="24"/>
        </w:rPr>
        <w:t xml:space="preserve">would direct participants to the survey information page, once participants had read the information provided about the survey and felt happy to proceed they were asked </w:t>
      </w:r>
      <w:r w:rsidR="005B111C" w:rsidRPr="00F93A75">
        <w:rPr>
          <w:rFonts w:ascii="Times New Roman" w:hAnsi="Times New Roman" w:cs="Times New Roman"/>
          <w:sz w:val="24"/>
          <w:szCs w:val="24"/>
        </w:rPr>
        <w:lastRenderedPageBreak/>
        <w:t>to provide online consent before they could partake in the survey, failure to agree to all terms of the survey would lead to a thank you message</w:t>
      </w:r>
      <w:r w:rsidR="00FE400E" w:rsidRPr="00F93A75">
        <w:rPr>
          <w:rFonts w:ascii="Times New Roman" w:hAnsi="Times New Roman" w:cs="Times New Roman"/>
          <w:sz w:val="24"/>
          <w:szCs w:val="24"/>
        </w:rPr>
        <w:t xml:space="preserve"> followed by the cessation of participation</w:t>
      </w:r>
      <w:r w:rsidR="005B111C" w:rsidRPr="00F93A75">
        <w:rPr>
          <w:rFonts w:ascii="Times New Roman" w:hAnsi="Times New Roman" w:cs="Times New Roman"/>
          <w:sz w:val="24"/>
          <w:szCs w:val="24"/>
        </w:rPr>
        <w:t xml:space="preserve">. </w:t>
      </w:r>
    </w:p>
    <w:p w14:paraId="5EFA0D0A" w14:textId="37B956AA" w:rsidR="001E4BDA" w:rsidRDefault="00741541"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Participants were asked to complete a</w:t>
      </w:r>
      <w:r>
        <w:rPr>
          <w:rFonts w:ascii="Times New Roman" w:hAnsi="Times New Roman" w:cs="Times New Roman"/>
          <w:sz w:val="24"/>
          <w:szCs w:val="24"/>
        </w:rPr>
        <w:t xml:space="preserve">n </w:t>
      </w:r>
      <w:r w:rsidRPr="00F93A75">
        <w:rPr>
          <w:rFonts w:ascii="Times New Roman" w:hAnsi="Times New Roman" w:cs="Times New Roman"/>
          <w:sz w:val="24"/>
          <w:szCs w:val="24"/>
        </w:rPr>
        <w:t>online service evaluation survey</w:t>
      </w:r>
      <w:r>
        <w:rPr>
          <w:rFonts w:ascii="Times New Roman" w:hAnsi="Times New Roman" w:cs="Times New Roman"/>
          <w:sz w:val="24"/>
          <w:szCs w:val="24"/>
        </w:rPr>
        <w:t xml:space="preserve"> comprised of a total of 41 items including</w:t>
      </w:r>
      <w:r>
        <w:rPr>
          <w:rFonts w:ascii="Times New Roman" w:hAnsi="Times New Roman" w:cs="Times New Roman"/>
          <w:sz w:val="24"/>
          <w:szCs w:val="24"/>
        </w:rPr>
        <w:t xml:space="preserve"> the survey information section and </w:t>
      </w:r>
      <w:r>
        <w:rPr>
          <w:rFonts w:ascii="Times New Roman" w:hAnsi="Times New Roman" w:cs="Times New Roman"/>
          <w:sz w:val="24"/>
          <w:szCs w:val="24"/>
        </w:rPr>
        <w:t>consent</w:t>
      </w:r>
      <w:r>
        <w:rPr>
          <w:rFonts w:ascii="Times New Roman" w:hAnsi="Times New Roman" w:cs="Times New Roman"/>
          <w:sz w:val="24"/>
          <w:szCs w:val="24"/>
        </w:rPr>
        <w:t>,</w:t>
      </w:r>
      <w:r>
        <w:rPr>
          <w:rFonts w:ascii="Times New Roman" w:hAnsi="Times New Roman" w:cs="Times New Roman"/>
          <w:sz w:val="24"/>
          <w:szCs w:val="24"/>
        </w:rPr>
        <w:t xml:space="preserve"> demographic characteristics questions </w:t>
      </w:r>
      <w:r>
        <w:rPr>
          <w:rFonts w:ascii="Times New Roman" w:hAnsi="Times New Roman" w:cs="Times New Roman"/>
          <w:sz w:val="24"/>
          <w:szCs w:val="24"/>
        </w:rPr>
        <w:t xml:space="preserve">and the survey debrief section, </w:t>
      </w:r>
      <w:r w:rsidRPr="00F93A75">
        <w:rPr>
          <w:rFonts w:ascii="Times New Roman" w:hAnsi="Times New Roman" w:cs="Times New Roman"/>
          <w:sz w:val="24"/>
          <w:szCs w:val="24"/>
        </w:rPr>
        <w:t>available in the medium of English or Welsh.</w:t>
      </w:r>
      <w:r>
        <w:rPr>
          <w:rFonts w:ascii="Times New Roman" w:hAnsi="Times New Roman" w:cs="Times New Roman"/>
          <w:color w:val="FF0000"/>
          <w:sz w:val="24"/>
          <w:szCs w:val="24"/>
        </w:rPr>
        <w:t xml:space="preserve"> </w:t>
      </w:r>
    </w:p>
    <w:p w14:paraId="5C984AB4" w14:textId="5FF5866D" w:rsidR="00043772"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 xml:space="preserve">Results </w:t>
      </w:r>
    </w:p>
    <w:p w14:paraId="0F2FA6D4" w14:textId="16372B84" w:rsidR="004168BB"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Discussion</w:t>
      </w:r>
    </w:p>
    <w:p w14:paraId="5D8D2A76" w14:textId="5C97301A" w:rsidR="004168BB"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Limitations</w:t>
      </w:r>
    </w:p>
    <w:p w14:paraId="2F1D4DC8" w14:textId="50EF5371" w:rsidR="004168BB"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Strengths</w:t>
      </w:r>
    </w:p>
    <w:p w14:paraId="41448C08" w14:textId="70E501CB" w:rsidR="004168BB"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Implications for future practice</w:t>
      </w:r>
    </w:p>
    <w:p w14:paraId="1C82CA86" w14:textId="48D9BC57" w:rsidR="004168BB" w:rsidRPr="00F93A75" w:rsidRDefault="004168BB" w:rsidP="00F93A75">
      <w:pPr>
        <w:spacing w:line="480" w:lineRule="auto"/>
        <w:rPr>
          <w:rFonts w:ascii="Times New Roman" w:hAnsi="Times New Roman" w:cs="Times New Roman"/>
          <w:b/>
          <w:bCs/>
          <w:sz w:val="24"/>
          <w:szCs w:val="24"/>
        </w:rPr>
      </w:pPr>
      <w:r w:rsidRPr="00F93A75">
        <w:rPr>
          <w:rFonts w:ascii="Times New Roman" w:hAnsi="Times New Roman" w:cs="Times New Roman"/>
          <w:b/>
          <w:bCs/>
          <w:sz w:val="24"/>
          <w:szCs w:val="24"/>
        </w:rPr>
        <w:t>Ethical Approval</w:t>
      </w:r>
    </w:p>
    <w:p w14:paraId="1E1295C3" w14:textId="5AEDB91C" w:rsidR="00F251EF" w:rsidRDefault="007A6CBB" w:rsidP="00F93A75">
      <w:pPr>
        <w:spacing w:line="480" w:lineRule="auto"/>
        <w:rPr>
          <w:rFonts w:ascii="Times New Roman" w:hAnsi="Times New Roman" w:cs="Times New Roman"/>
          <w:sz w:val="24"/>
          <w:szCs w:val="24"/>
        </w:rPr>
      </w:pPr>
      <w:r w:rsidRPr="00F93A75">
        <w:rPr>
          <w:rFonts w:ascii="Times New Roman" w:hAnsi="Times New Roman" w:cs="Times New Roman"/>
          <w:sz w:val="24"/>
          <w:szCs w:val="24"/>
        </w:rPr>
        <w:t xml:space="preserve">Approval for the online service evaluation was obtained by the University of Wales Trinity Saint David ethics committee. </w:t>
      </w:r>
      <w:r w:rsidR="00F251EF" w:rsidRPr="00F93A75">
        <w:rPr>
          <w:rFonts w:ascii="Times New Roman" w:hAnsi="Times New Roman" w:cs="Times New Roman"/>
          <w:sz w:val="24"/>
          <w:szCs w:val="24"/>
        </w:rPr>
        <w:t xml:space="preserve">As the study was classified as a service evaluation there was no need to apply for </w:t>
      </w:r>
      <w:r w:rsidRPr="00F93A75">
        <w:rPr>
          <w:rFonts w:ascii="Times New Roman" w:hAnsi="Times New Roman" w:cs="Times New Roman"/>
          <w:sz w:val="24"/>
          <w:szCs w:val="24"/>
        </w:rPr>
        <w:t xml:space="preserve">additional </w:t>
      </w:r>
      <w:r w:rsidR="00F251EF" w:rsidRPr="00F93A75">
        <w:rPr>
          <w:rFonts w:ascii="Times New Roman" w:hAnsi="Times New Roman" w:cs="Times New Roman"/>
          <w:sz w:val="24"/>
          <w:szCs w:val="24"/>
        </w:rPr>
        <w:t>NHS ethics. It is to be understood that H</w:t>
      </w:r>
      <w:r w:rsidRPr="00F93A75">
        <w:rPr>
          <w:rFonts w:ascii="Times New Roman" w:hAnsi="Times New Roman" w:cs="Times New Roman"/>
          <w:sz w:val="24"/>
          <w:szCs w:val="24"/>
        </w:rPr>
        <w:t xml:space="preserve">ywel </w:t>
      </w:r>
      <w:r w:rsidR="00F251EF" w:rsidRPr="00F93A75">
        <w:rPr>
          <w:rFonts w:ascii="Times New Roman" w:hAnsi="Times New Roman" w:cs="Times New Roman"/>
          <w:sz w:val="24"/>
          <w:szCs w:val="24"/>
        </w:rPr>
        <w:t>D</w:t>
      </w:r>
      <w:r w:rsidRPr="00F93A75">
        <w:rPr>
          <w:rFonts w:ascii="Times New Roman" w:hAnsi="Times New Roman" w:cs="Times New Roman"/>
          <w:sz w:val="24"/>
          <w:szCs w:val="24"/>
        </w:rPr>
        <w:t xml:space="preserve">da </w:t>
      </w:r>
      <w:r w:rsidR="00F251EF" w:rsidRPr="00F93A75">
        <w:rPr>
          <w:rFonts w:ascii="Times New Roman" w:hAnsi="Times New Roman" w:cs="Times New Roman"/>
          <w:sz w:val="24"/>
          <w:szCs w:val="24"/>
        </w:rPr>
        <w:t>U</w:t>
      </w:r>
      <w:r w:rsidRPr="00F93A75">
        <w:rPr>
          <w:rFonts w:ascii="Times New Roman" w:hAnsi="Times New Roman" w:cs="Times New Roman"/>
          <w:sz w:val="24"/>
          <w:szCs w:val="24"/>
        </w:rPr>
        <w:t xml:space="preserve">niversity </w:t>
      </w:r>
      <w:r w:rsidR="00F251EF" w:rsidRPr="00F93A75">
        <w:rPr>
          <w:rFonts w:ascii="Times New Roman" w:hAnsi="Times New Roman" w:cs="Times New Roman"/>
          <w:sz w:val="24"/>
          <w:szCs w:val="24"/>
        </w:rPr>
        <w:t>H</w:t>
      </w:r>
      <w:r w:rsidRPr="00F93A75">
        <w:rPr>
          <w:rFonts w:ascii="Times New Roman" w:hAnsi="Times New Roman" w:cs="Times New Roman"/>
          <w:sz w:val="24"/>
          <w:szCs w:val="24"/>
        </w:rPr>
        <w:t xml:space="preserve">ealth </w:t>
      </w:r>
      <w:r w:rsidR="00F251EF" w:rsidRPr="00F93A75">
        <w:rPr>
          <w:rFonts w:ascii="Times New Roman" w:hAnsi="Times New Roman" w:cs="Times New Roman"/>
          <w:sz w:val="24"/>
          <w:szCs w:val="24"/>
        </w:rPr>
        <w:t>B</w:t>
      </w:r>
      <w:r w:rsidRPr="00F93A75">
        <w:rPr>
          <w:rFonts w:ascii="Times New Roman" w:hAnsi="Times New Roman" w:cs="Times New Roman"/>
          <w:sz w:val="24"/>
          <w:szCs w:val="24"/>
        </w:rPr>
        <w:t>oard</w:t>
      </w:r>
      <w:r w:rsidR="00F251EF" w:rsidRPr="00F93A75">
        <w:rPr>
          <w:rFonts w:ascii="Times New Roman" w:hAnsi="Times New Roman" w:cs="Times New Roman"/>
          <w:sz w:val="24"/>
          <w:szCs w:val="24"/>
        </w:rPr>
        <w:t xml:space="preserve"> granted permission to conduct a survey evaluation of The Staff Psychological Wellbeing Service. </w:t>
      </w:r>
    </w:p>
    <w:p w14:paraId="6CE35E4E" w14:textId="55735EE5" w:rsidR="00552362" w:rsidRDefault="00552362" w:rsidP="00F93A75">
      <w:pPr>
        <w:spacing w:line="480" w:lineRule="auto"/>
        <w:rPr>
          <w:rFonts w:ascii="Times New Roman" w:hAnsi="Times New Roman" w:cs="Times New Roman"/>
          <w:b/>
          <w:bCs/>
          <w:sz w:val="24"/>
          <w:szCs w:val="24"/>
        </w:rPr>
      </w:pPr>
      <w:r>
        <w:rPr>
          <w:rFonts w:ascii="Times New Roman" w:hAnsi="Times New Roman" w:cs="Times New Roman"/>
          <w:b/>
          <w:bCs/>
          <w:sz w:val="24"/>
          <w:szCs w:val="24"/>
        </w:rPr>
        <w:t>Acknowledgement</w:t>
      </w:r>
      <w:r w:rsidR="009C554F">
        <w:rPr>
          <w:rFonts w:ascii="Times New Roman" w:hAnsi="Times New Roman" w:cs="Times New Roman"/>
          <w:b/>
          <w:bCs/>
          <w:sz w:val="24"/>
          <w:szCs w:val="24"/>
        </w:rPr>
        <w:t>s</w:t>
      </w:r>
    </w:p>
    <w:p w14:paraId="460C5C32" w14:textId="164D82D1" w:rsidR="00504EB3" w:rsidRPr="00504EB3" w:rsidRDefault="00504EB3" w:rsidP="00F93A7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508D3D3E" w14:textId="77777777" w:rsidR="00504EB3" w:rsidRPr="00552362" w:rsidRDefault="00504EB3" w:rsidP="00F93A75">
      <w:pPr>
        <w:spacing w:line="480" w:lineRule="auto"/>
        <w:rPr>
          <w:rFonts w:ascii="Times New Roman" w:hAnsi="Times New Roman" w:cs="Times New Roman"/>
          <w:b/>
          <w:bCs/>
          <w:sz w:val="24"/>
          <w:szCs w:val="24"/>
        </w:rPr>
      </w:pPr>
    </w:p>
    <w:sectPr w:rsidR="00504EB3" w:rsidRPr="00552362" w:rsidSect="005E0098">
      <w:type w:val="continuous"/>
      <w:pgSz w:w="11906" w:h="16838"/>
      <w:pgMar w:top="1134" w:right="1418" w:bottom="2268" w:left="226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96779" w14:textId="77777777" w:rsidR="00665859" w:rsidRDefault="00665859" w:rsidP="00A30CD6">
      <w:pPr>
        <w:spacing w:after="0" w:line="240" w:lineRule="auto"/>
      </w:pPr>
      <w:r>
        <w:separator/>
      </w:r>
    </w:p>
  </w:endnote>
  <w:endnote w:type="continuationSeparator" w:id="0">
    <w:p w14:paraId="27A493ED" w14:textId="77777777" w:rsidR="00665859" w:rsidRDefault="00665859" w:rsidP="00A30C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8175206"/>
      <w:docPartObj>
        <w:docPartGallery w:val="Page Numbers (Bottom of Page)"/>
        <w:docPartUnique/>
      </w:docPartObj>
    </w:sdtPr>
    <w:sdtEndPr>
      <w:rPr>
        <w:noProof/>
      </w:rPr>
    </w:sdtEndPr>
    <w:sdtContent>
      <w:p w14:paraId="77C36077" w14:textId="70C1E339" w:rsidR="00A30CD6" w:rsidRDefault="00A30C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340005" w14:textId="77777777" w:rsidR="00A30CD6" w:rsidRDefault="00A30C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6D369" w14:textId="77777777" w:rsidR="00665859" w:rsidRDefault="00665859" w:rsidP="00A30CD6">
      <w:pPr>
        <w:spacing w:after="0" w:line="240" w:lineRule="auto"/>
      </w:pPr>
      <w:r>
        <w:separator/>
      </w:r>
    </w:p>
  </w:footnote>
  <w:footnote w:type="continuationSeparator" w:id="0">
    <w:p w14:paraId="2F2722F9" w14:textId="77777777" w:rsidR="00665859" w:rsidRDefault="00665859" w:rsidP="00A30C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A54C5C"/>
    <w:multiLevelType w:val="hybridMultilevel"/>
    <w:tmpl w:val="63CE4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4F0019"/>
    <w:multiLevelType w:val="hybridMultilevel"/>
    <w:tmpl w:val="0BE482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BB"/>
    <w:rsid w:val="00014DDF"/>
    <w:rsid w:val="00017B35"/>
    <w:rsid w:val="00017DE5"/>
    <w:rsid w:val="00043772"/>
    <w:rsid w:val="000465D3"/>
    <w:rsid w:val="00073077"/>
    <w:rsid w:val="000C2374"/>
    <w:rsid w:val="000E38A4"/>
    <w:rsid w:val="000F3709"/>
    <w:rsid w:val="00133DB5"/>
    <w:rsid w:val="00135B1D"/>
    <w:rsid w:val="0014043F"/>
    <w:rsid w:val="00162981"/>
    <w:rsid w:val="00186BF4"/>
    <w:rsid w:val="00196FA0"/>
    <w:rsid w:val="001A24EC"/>
    <w:rsid w:val="001E4BDA"/>
    <w:rsid w:val="001F0331"/>
    <w:rsid w:val="001F3528"/>
    <w:rsid w:val="002477E6"/>
    <w:rsid w:val="00292645"/>
    <w:rsid w:val="002A701B"/>
    <w:rsid w:val="002C1210"/>
    <w:rsid w:val="002D4B76"/>
    <w:rsid w:val="002F2CA1"/>
    <w:rsid w:val="003558BF"/>
    <w:rsid w:val="00370923"/>
    <w:rsid w:val="00383038"/>
    <w:rsid w:val="003D5CED"/>
    <w:rsid w:val="003D6A8F"/>
    <w:rsid w:val="004003E3"/>
    <w:rsid w:val="00416326"/>
    <w:rsid w:val="004168BB"/>
    <w:rsid w:val="00452F59"/>
    <w:rsid w:val="0047715F"/>
    <w:rsid w:val="004D14A0"/>
    <w:rsid w:val="004D5158"/>
    <w:rsid w:val="00504EB3"/>
    <w:rsid w:val="00513E48"/>
    <w:rsid w:val="00530921"/>
    <w:rsid w:val="00552362"/>
    <w:rsid w:val="00554EC0"/>
    <w:rsid w:val="00574447"/>
    <w:rsid w:val="005B111C"/>
    <w:rsid w:val="005E0098"/>
    <w:rsid w:val="006168F6"/>
    <w:rsid w:val="00623B14"/>
    <w:rsid w:val="006262FE"/>
    <w:rsid w:val="00653ED5"/>
    <w:rsid w:val="00657CEB"/>
    <w:rsid w:val="00664E20"/>
    <w:rsid w:val="00665859"/>
    <w:rsid w:val="006663B0"/>
    <w:rsid w:val="00691B08"/>
    <w:rsid w:val="006A386A"/>
    <w:rsid w:val="006C2FC4"/>
    <w:rsid w:val="006C5B6B"/>
    <w:rsid w:val="006D70AE"/>
    <w:rsid w:val="00741541"/>
    <w:rsid w:val="007471D0"/>
    <w:rsid w:val="00790735"/>
    <w:rsid w:val="00797DB2"/>
    <w:rsid w:val="007A6CBB"/>
    <w:rsid w:val="007A7EC2"/>
    <w:rsid w:val="007C22FE"/>
    <w:rsid w:val="00807EF8"/>
    <w:rsid w:val="008606CB"/>
    <w:rsid w:val="0089242F"/>
    <w:rsid w:val="00893CD3"/>
    <w:rsid w:val="008C6C43"/>
    <w:rsid w:val="008E14CF"/>
    <w:rsid w:val="008F0827"/>
    <w:rsid w:val="008F099C"/>
    <w:rsid w:val="008F49B8"/>
    <w:rsid w:val="008F7F23"/>
    <w:rsid w:val="009120AE"/>
    <w:rsid w:val="00951AB9"/>
    <w:rsid w:val="00982745"/>
    <w:rsid w:val="009C554F"/>
    <w:rsid w:val="009E0CEE"/>
    <w:rsid w:val="009E20BD"/>
    <w:rsid w:val="00A0042A"/>
    <w:rsid w:val="00A0379F"/>
    <w:rsid w:val="00A062A7"/>
    <w:rsid w:val="00A30CD6"/>
    <w:rsid w:val="00A3593F"/>
    <w:rsid w:val="00A440E2"/>
    <w:rsid w:val="00A527C8"/>
    <w:rsid w:val="00A6008B"/>
    <w:rsid w:val="00A82818"/>
    <w:rsid w:val="00AA73CB"/>
    <w:rsid w:val="00AC3149"/>
    <w:rsid w:val="00AE0BDB"/>
    <w:rsid w:val="00AF2E3F"/>
    <w:rsid w:val="00B55EFC"/>
    <w:rsid w:val="00B7369B"/>
    <w:rsid w:val="00BE42DC"/>
    <w:rsid w:val="00BE7FEA"/>
    <w:rsid w:val="00C07909"/>
    <w:rsid w:val="00C13CEE"/>
    <w:rsid w:val="00C15F53"/>
    <w:rsid w:val="00C40173"/>
    <w:rsid w:val="00C515C8"/>
    <w:rsid w:val="00C65230"/>
    <w:rsid w:val="00C95D5A"/>
    <w:rsid w:val="00CA170C"/>
    <w:rsid w:val="00CA661A"/>
    <w:rsid w:val="00CB30A8"/>
    <w:rsid w:val="00CC6429"/>
    <w:rsid w:val="00CE5501"/>
    <w:rsid w:val="00D0662F"/>
    <w:rsid w:val="00D376F5"/>
    <w:rsid w:val="00D40BFF"/>
    <w:rsid w:val="00D5676E"/>
    <w:rsid w:val="00D64097"/>
    <w:rsid w:val="00D73C8B"/>
    <w:rsid w:val="00D771AD"/>
    <w:rsid w:val="00D86B77"/>
    <w:rsid w:val="00D96A48"/>
    <w:rsid w:val="00DD6B7E"/>
    <w:rsid w:val="00E12247"/>
    <w:rsid w:val="00E12D37"/>
    <w:rsid w:val="00E84BCC"/>
    <w:rsid w:val="00EA2E78"/>
    <w:rsid w:val="00EA31A7"/>
    <w:rsid w:val="00EB139F"/>
    <w:rsid w:val="00EB2F90"/>
    <w:rsid w:val="00EC364A"/>
    <w:rsid w:val="00ED1B56"/>
    <w:rsid w:val="00EE22F6"/>
    <w:rsid w:val="00F251EF"/>
    <w:rsid w:val="00F3178F"/>
    <w:rsid w:val="00F56E4A"/>
    <w:rsid w:val="00F93A75"/>
    <w:rsid w:val="00FB112C"/>
    <w:rsid w:val="00FE4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F9611"/>
  <w15:chartTrackingRefBased/>
  <w15:docId w15:val="{A9594F1A-95CF-460A-8F2F-48B3A5094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5158"/>
    <w:rPr>
      <w:color w:val="0563C1" w:themeColor="hyperlink"/>
      <w:u w:val="single"/>
    </w:rPr>
  </w:style>
  <w:style w:type="character" w:styleId="UnresolvedMention">
    <w:name w:val="Unresolved Mention"/>
    <w:basedOn w:val="DefaultParagraphFont"/>
    <w:uiPriority w:val="99"/>
    <w:semiHidden/>
    <w:unhideWhenUsed/>
    <w:rsid w:val="004D5158"/>
    <w:rPr>
      <w:color w:val="605E5C"/>
      <w:shd w:val="clear" w:color="auto" w:fill="E1DFDD"/>
    </w:rPr>
  </w:style>
  <w:style w:type="paragraph" w:styleId="ListParagraph">
    <w:name w:val="List Paragraph"/>
    <w:basedOn w:val="Normal"/>
    <w:uiPriority w:val="34"/>
    <w:qFormat/>
    <w:rsid w:val="00FB112C"/>
    <w:pPr>
      <w:spacing w:after="0" w:line="240"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A30C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0CD6"/>
    <w:rPr>
      <w:rFonts w:ascii="Segoe UI" w:hAnsi="Segoe UI" w:cs="Segoe UI"/>
      <w:sz w:val="18"/>
      <w:szCs w:val="18"/>
    </w:rPr>
  </w:style>
  <w:style w:type="paragraph" w:styleId="Header">
    <w:name w:val="header"/>
    <w:basedOn w:val="Normal"/>
    <w:link w:val="HeaderChar"/>
    <w:uiPriority w:val="99"/>
    <w:unhideWhenUsed/>
    <w:rsid w:val="00A30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CD6"/>
  </w:style>
  <w:style w:type="paragraph" w:styleId="Footer">
    <w:name w:val="footer"/>
    <w:basedOn w:val="Normal"/>
    <w:link w:val="FooterChar"/>
    <w:uiPriority w:val="99"/>
    <w:unhideWhenUsed/>
    <w:rsid w:val="00A30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CD6"/>
  </w:style>
  <w:style w:type="paragraph" w:styleId="NormalWeb">
    <w:name w:val="Normal (Web)"/>
    <w:basedOn w:val="Normal"/>
    <w:uiPriority w:val="99"/>
    <w:semiHidden/>
    <w:unhideWhenUsed/>
    <w:rsid w:val="00C15F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33D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809101">
      <w:bodyDiv w:val="1"/>
      <w:marLeft w:val="0"/>
      <w:marRight w:val="0"/>
      <w:marTop w:val="0"/>
      <w:marBottom w:val="0"/>
      <w:divBdr>
        <w:top w:val="none" w:sz="0" w:space="0" w:color="auto"/>
        <w:left w:val="none" w:sz="0" w:space="0" w:color="auto"/>
        <w:bottom w:val="none" w:sz="0" w:space="0" w:color="auto"/>
        <w:right w:val="none" w:sz="0" w:space="0" w:color="auto"/>
      </w:divBdr>
    </w:div>
    <w:div w:id="702092887">
      <w:bodyDiv w:val="1"/>
      <w:marLeft w:val="0"/>
      <w:marRight w:val="0"/>
      <w:marTop w:val="0"/>
      <w:marBottom w:val="0"/>
      <w:divBdr>
        <w:top w:val="none" w:sz="0" w:space="0" w:color="auto"/>
        <w:left w:val="none" w:sz="0" w:space="0" w:color="auto"/>
        <w:bottom w:val="none" w:sz="0" w:space="0" w:color="auto"/>
        <w:right w:val="none" w:sz="0" w:space="0" w:color="auto"/>
      </w:divBdr>
    </w:div>
    <w:div w:id="1050499860">
      <w:bodyDiv w:val="1"/>
      <w:marLeft w:val="0"/>
      <w:marRight w:val="0"/>
      <w:marTop w:val="0"/>
      <w:marBottom w:val="0"/>
      <w:divBdr>
        <w:top w:val="none" w:sz="0" w:space="0" w:color="auto"/>
        <w:left w:val="none" w:sz="0" w:space="0" w:color="auto"/>
        <w:bottom w:val="none" w:sz="0" w:space="0" w:color="auto"/>
        <w:right w:val="none" w:sz="0" w:space="0" w:color="auto"/>
      </w:divBdr>
    </w:div>
    <w:div w:id="189361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qualtric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9-02/nhs-wales-staff-survey-2018-national-report.pdf" TargetMode="External"/><Relationship Id="rId5" Type="http://schemas.openxmlformats.org/officeDocument/2006/relationships/footnotes" Target="footnotes.xml"/><Relationship Id="rId10" Type="http://schemas.openxmlformats.org/officeDocument/2006/relationships/hyperlink" Target="https://gov.wales/sites" TargetMode="External"/><Relationship Id="rId4" Type="http://schemas.openxmlformats.org/officeDocument/2006/relationships/webSettings" Target="webSettings.xml"/><Relationship Id="rId9" Type="http://schemas.openxmlformats.org/officeDocument/2006/relationships/hyperlink" Target="https://www.nhsstaffsurvey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4719</TotalTime>
  <Pages>9</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Tabatha</dc:creator>
  <cp:keywords/>
  <dc:description/>
  <cp:lastModifiedBy>Tabatha</cp:lastModifiedBy>
  <cp:revision>72</cp:revision>
  <dcterms:created xsi:type="dcterms:W3CDTF">2019-08-23T19:03:00Z</dcterms:created>
  <dcterms:modified xsi:type="dcterms:W3CDTF">2019-10-31T13:44:00Z</dcterms:modified>
</cp:coreProperties>
</file>