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8C9D1" w14:textId="77777777" w:rsidR="005056F0" w:rsidRDefault="005056F0" w:rsidP="005056F0">
      <w:pPr>
        <w:pStyle w:val="Heading1"/>
      </w:pPr>
    </w:p>
    <w:p w14:paraId="2E232707" w14:textId="77777777" w:rsidR="005056F0" w:rsidRDefault="005056F0" w:rsidP="005056F0">
      <w:pPr>
        <w:pStyle w:val="Heading1"/>
      </w:pPr>
    </w:p>
    <w:p w14:paraId="159CF1B1" w14:textId="77777777" w:rsidR="00716953" w:rsidRDefault="00716953" w:rsidP="005056F0">
      <w:pPr>
        <w:jc w:val="center"/>
        <w:rPr>
          <w:rFonts w:ascii="Times New Roman" w:hAnsi="Times New Roman" w:cs="Times New Roman"/>
          <w:b/>
          <w:sz w:val="40"/>
          <w:szCs w:val="40"/>
          <w:u w:val="single"/>
        </w:rPr>
      </w:pPr>
      <w:bookmarkStart w:id="0" w:name="_Toc73124099"/>
    </w:p>
    <w:p w14:paraId="40F0C4FA" w14:textId="77777777" w:rsidR="00716953" w:rsidRDefault="00716953" w:rsidP="005056F0">
      <w:pPr>
        <w:jc w:val="center"/>
        <w:rPr>
          <w:rFonts w:ascii="Times New Roman" w:hAnsi="Times New Roman" w:cs="Times New Roman"/>
          <w:b/>
          <w:sz w:val="40"/>
          <w:szCs w:val="40"/>
          <w:u w:val="single"/>
        </w:rPr>
      </w:pPr>
    </w:p>
    <w:p w14:paraId="6FC19511" w14:textId="77777777" w:rsidR="00716953" w:rsidRDefault="00716953" w:rsidP="005056F0">
      <w:pPr>
        <w:jc w:val="center"/>
        <w:rPr>
          <w:rFonts w:ascii="Times New Roman" w:hAnsi="Times New Roman" w:cs="Times New Roman"/>
          <w:b/>
          <w:sz w:val="40"/>
          <w:szCs w:val="40"/>
          <w:u w:val="single"/>
        </w:rPr>
      </w:pPr>
    </w:p>
    <w:p w14:paraId="70809CBE" w14:textId="77777777" w:rsidR="00716953" w:rsidRDefault="00716953" w:rsidP="005056F0">
      <w:pPr>
        <w:jc w:val="center"/>
        <w:rPr>
          <w:rFonts w:ascii="Times New Roman" w:hAnsi="Times New Roman" w:cs="Times New Roman"/>
          <w:b/>
          <w:sz w:val="40"/>
          <w:szCs w:val="40"/>
          <w:u w:val="single"/>
        </w:rPr>
      </w:pPr>
    </w:p>
    <w:p w14:paraId="110A10B3" w14:textId="77777777" w:rsidR="00716953" w:rsidRDefault="00716953" w:rsidP="005056F0">
      <w:pPr>
        <w:jc w:val="center"/>
        <w:rPr>
          <w:rFonts w:ascii="Times New Roman" w:hAnsi="Times New Roman" w:cs="Times New Roman"/>
          <w:b/>
          <w:sz w:val="40"/>
          <w:szCs w:val="40"/>
          <w:u w:val="single"/>
        </w:rPr>
      </w:pPr>
    </w:p>
    <w:p w14:paraId="4A2F5741" w14:textId="77777777" w:rsidR="00716953" w:rsidRDefault="00716953" w:rsidP="005056F0">
      <w:pPr>
        <w:jc w:val="center"/>
        <w:rPr>
          <w:rFonts w:ascii="Times New Roman" w:hAnsi="Times New Roman" w:cs="Times New Roman"/>
          <w:b/>
          <w:sz w:val="40"/>
          <w:szCs w:val="40"/>
          <w:u w:val="single"/>
        </w:rPr>
      </w:pPr>
    </w:p>
    <w:p w14:paraId="1533233F" w14:textId="77777777" w:rsidR="005056F0" w:rsidRPr="00716953" w:rsidRDefault="005056F0" w:rsidP="005056F0">
      <w:pPr>
        <w:jc w:val="center"/>
        <w:rPr>
          <w:rFonts w:ascii="Times New Roman" w:hAnsi="Times New Roman" w:cs="Times New Roman"/>
          <w:b/>
          <w:sz w:val="32"/>
          <w:szCs w:val="32"/>
        </w:rPr>
      </w:pPr>
      <w:r w:rsidRPr="00716953">
        <w:rPr>
          <w:rFonts w:ascii="Times New Roman" w:hAnsi="Times New Roman" w:cs="Times New Roman"/>
          <w:b/>
          <w:sz w:val="32"/>
          <w:szCs w:val="32"/>
        </w:rPr>
        <w:t>PROBLEM SOLVING AND DECISION MAKING</w:t>
      </w:r>
      <w:bookmarkEnd w:id="0"/>
    </w:p>
    <w:p w14:paraId="65DBD810" w14:textId="77777777" w:rsidR="005056F0" w:rsidRDefault="005056F0" w:rsidP="005056F0">
      <w:pPr>
        <w:pStyle w:val="Normal1"/>
      </w:pPr>
    </w:p>
    <w:p w14:paraId="3DFCD626" w14:textId="77777777" w:rsidR="005056F0" w:rsidRDefault="005056F0" w:rsidP="005056F0">
      <w:pPr>
        <w:pStyle w:val="Normal1"/>
      </w:pPr>
    </w:p>
    <w:p w14:paraId="27B03EB5" w14:textId="77777777" w:rsidR="005056F0" w:rsidRDefault="005056F0" w:rsidP="005056F0">
      <w:pPr>
        <w:pStyle w:val="Normal1"/>
      </w:pPr>
    </w:p>
    <w:p w14:paraId="2F62637F" w14:textId="77777777" w:rsidR="005056F0" w:rsidRDefault="005056F0" w:rsidP="005056F0">
      <w:pPr>
        <w:pStyle w:val="Normal1"/>
      </w:pPr>
    </w:p>
    <w:p w14:paraId="6C8FCC63" w14:textId="77777777" w:rsidR="005056F0" w:rsidRDefault="005056F0" w:rsidP="005056F0">
      <w:pPr>
        <w:pStyle w:val="Normal1"/>
      </w:pPr>
    </w:p>
    <w:p w14:paraId="63A0D638" w14:textId="77777777" w:rsidR="005056F0" w:rsidRDefault="005056F0" w:rsidP="005056F0">
      <w:pPr>
        <w:pStyle w:val="Normal1"/>
      </w:pPr>
    </w:p>
    <w:p w14:paraId="2C46FDAF" w14:textId="77777777" w:rsidR="005056F0" w:rsidRDefault="005056F0" w:rsidP="005056F0">
      <w:pPr>
        <w:pStyle w:val="Normal1"/>
      </w:pPr>
    </w:p>
    <w:p w14:paraId="3A7EE629" w14:textId="77777777" w:rsidR="005056F0" w:rsidRDefault="005056F0" w:rsidP="005056F0">
      <w:pPr>
        <w:pStyle w:val="Normal1"/>
      </w:pPr>
    </w:p>
    <w:p w14:paraId="31508697" w14:textId="77777777" w:rsidR="005056F0" w:rsidRDefault="005056F0" w:rsidP="005056F0">
      <w:pPr>
        <w:pStyle w:val="Normal1"/>
      </w:pPr>
    </w:p>
    <w:p w14:paraId="79482492" w14:textId="77777777" w:rsidR="005056F0" w:rsidRDefault="005056F0" w:rsidP="005056F0">
      <w:pPr>
        <w:pStyle w:val="Normal1"/>
      </w:pPr>
    </w:p>
    <w:p w14:paraId="5FAFED72" w14:textId="77777777" w:rsidR="005056F0" w:rsidRDefault="005056F0" w:rsidP="005056F0">
      <w:pPr>
        <w:pStyle w:val="Normal1"/>
      </w:pPr>
    </w:p>
    <w:p w14:paraId="7B352AB8" w14:textId="77777777" w:rsidR="005056F0" w:rsidRDefault="005056F0" w:rsidP="005056F0">
      <w:pPr>
        <w:pStyle w:val="Normal1"/>
      </w:pPr>
    </w:p>
    <w:p w14:paraId="41B4BBCC" w14:textId="77777777" w:rsidR="005056F0" w:rsidRDefault="005056F0" w:rsidP="005056F0">
      <w:pPr>
        <w:pStyle w:val="Normal1"/>
      </w:pPr>
    </w:p>
    <w:p w14:paraId="4D954AC3" w14:textId="77777777" w:rsidR="005056F0" w:rsidRDefault="005056F0" w:rsidP="005056F0">
      <w:pPr>
        <w:pStyle w:val="Normal1"/>
      </w:pPr>
    </w:p>
    <w:p w14:paraId="736209E1" w14:textId="77777777" w:rsidR="005056F0" w:rsidRDefault="005056F0" w:rsidP="005056F0">
      <w:pPr>
        <w:pStyle w:val="Normal1"/>
      </w:pPr>
    </w:p>
    <w:p w14:paraId="13220449" w14:textId="77777777" w:rsidR="005056F0" w:rsidRDefault="005056F0" w:rsidP="005056F0">
      <w:pPr>
        <w:pStyle w:val="Normal1"/>
      </w:pPr>
    </w:p>
    <w:p w14:paraId="1B0B2EA0" w14:textId="77777777" w:rsidR="005056F0" w:rsidRDefault="005056F0" w:rsidP="005056F0">
      <w:pPr>
        <w:pStyle w:val="Normal1"/>
      </w:pPr>
    </w:p>
    <w:p w14:paraId="17087C41" w14:textId="77777777" w:rsidR="005056F0" w:rsidRDefault="005056F0" w:rsidP="005056F0">
      <w:pPr>
        <w:pStyle w:val="Normal1"/>
      </w:pPr>
    </w:p>
    <w:p w14:paraId="3B939212" w14:textId="77777777" w:rsidR="005056F0" w:rsidRDefault="005056F0" w:rsidP="005056F0">
      <w:pPr>
        <w:pStyle w:val="Normal1"/>
      </w:pPr>
    </w:p>
    <w:p w14:paraId="275788D1" w14:textId="77777777" w:rsidR="005056F0" w:rsidRDefault="005056F0" w:rsidP="005056F0">
      <w:pPr>
        <w:pStyle w:val="Normal1"/>
      </w:pPr>
    </w:p>
    <w:p w14:paraId="64289051" w14:textId="77777777" w:rsidR="005056F0" w:rsidRDefault="005056F0" w:rsidP="005056F0">
      <w:pPr>
        <w:pStyle w:val="Normal1"/>
      </w:pPr>
    </w:p>
    <w:p w14:paraId="03355DD4" w14:textId="77777777" w:rsidR="005056F0" w:rsidRDefault="005056F0" w:rsidP="005056F0">
      <w:pPr>
        <w:pStyle w:val="Normal1"/>
      </w:pPr>
    </w:p>
    <w:p w14:paraId="315D3ECC" w14:textId="77777777" w:rsidR="005056F0" w:rsidRDefault="005056F0" w:rsidP="005056F0">
      <w:pPr>
        <w:pStyle w:val="Normal1"/>
      </w:pPr>
    </w:p>
    <w:p w14:paraId="613ED51A" w14:textId="2C7346A2" w:rsidR="005056F0" w:rsidRDefault="00412400" w:rsidP="005056F0">
      <w:pPr>
        <w:pStyle w:val="Normal1"/>
      </w:pPr>
      <w:r>
        <w:t xml:space="preserve">                                                                                        MIHNEA GHITULESCU 1919379</w:t>
      </w:r>
    </w:p>
    <w:p w14:paraId="5D69834D" w14:textId="03EB49E2" w:rsidR="00412400" w:rsidRDefault="00412400" w:rsidP="005056F0">
      <w:pPr>
        <w:pStyle w:val="Normal1"/>
      </w:pPr>
      <w:r>
        <w:t xml:space="preserve">                                                                                        BMSW4004_SWAN</w:t>
      </w:r>
    </w:p>
    <w:p w14:paraId="428231BE" w14:textId="77777777" w:rsidR="005056F0" w:rsidRDefault="005056F0" w:rsidP="005056F0">
      <w:pPr>
        <w:pStyle w:val="Normal1"/>
      </w:pPr>
    </w:p>
    <w:p w14:paraId="17BB2410" w14:textId="77777777" w:rsidR="005056F0" w:rsidRDefault="005056F0" w:rsidP="005056F0">
      <w:pPr>
        <w:pStyle w:val="Normal1"/>
      </w:pPr>
    </w:p>
    <w:p w14:paraId="01632BB8" w14:textId="77777777" w:rsidR="005056F0" w:rsidRDefault="005056F0" w:rsidP="005056F0">
      <w:pPr>
        <w:pStyle w:val="Normal1"/>
      </w:pPr>
    </w:p>
    <w:p w14:paraId="5490E445" w14:textId="77777777" w:rsidR="005056F0" w:rsidRDefault="005056F0" w:rsidP="005056F0">
      <w:pPr>
        <w:pStyle w:val="Normal1"/>
      </w:pPr>
    </w:p>
    <w:p w14:paraId="55920E46" w14:textId="77777777" w:rsidR="005056F0" w:rsidRDefault="005056F0" w:rsidP="005056F0">
      <w:pPr>
        <w:pStyle w:val="Normal1"/>
      </w:pPr>
    </w:p>
    <w:p w14:paraId="5F3A6540" w14:textId="77777777" w:rsidR="005056F0" w:rsidRPr="005056F0" w:rsidRDefault="005056F0" w:rsidP="005056F0">
      <w:pPr>
        <w:pStyle w:val="Normal1"/>
      </w:pPr>
    </w:p>
    <w:sdt>
      <w:sdtPr>
        <w:rPr>
          <w:rFonts w:ascii="Arial" w:eastAsia="Arial" w:hAnsi="Arial" w:cs="Arial"/>
          <w:b w:val="0"/>
          <w:bCs w:val="0"/>
          <w:color w:val="auto"/>
          <w:sz w:val="22"/>
          <w:szCs w:val="22"/>
          <w:lang w:val="en-IN" w:eastAsia="en-IN"/>
        </w:rPr>
        <w:id w:val="31608491"/>
        <w:docPartObj>
          <w:docPartGallery w:val="Table of Contents"/>
          <w:docPartUnique/>
        </w:docPartObj>
      </w:sdtPr>
      <w:sdtEndPr>
        <w:rPr>
          <w:rFonts w:ascii="Times New Roman" w:hAnsi="Times New Roman" w:cs="Times New Roman"/>
        </w:rPr>
      </w:sdtEndPr>
      <w:sdtContent>
        <w:p w14:paraId="5E4B2F93" w14:textId="77777777" w:rsidR="005056F0" w:rsidRPr="005056F0" w:rsidRDefault="005056F0" w:rsidP="005056F0">
          <w:pPr>
            <w:pStyle w:val="TOCHeading"/>
            <w:spacing w:line="360" w:lineRule="auto"/>
            <w:jc w:val="center"/>
            <w:rPr>
              <w:rFonts w:ascii="Times New Roman" w:hAnsi="Times New Roman" w:cs="Times New Roman"/>
              <w:color w:val="000000" w:themeColor="text1"/>
              <w:sz w:val="24"/>
              <w:szCs w:val="24"/>
            </w:rPr>
          </w:pPr>
          <w:r w:rsidRPr="005056F0">
            <w:rPr>
              <w:rFonts w:ascii="Times New Roman" w:hAnsi="Times New Roman" w:cs="Times New Roman"/>
              <w:color w:val="000000" w:themeColor="text1"/>
              <w:sz w:val="24"/>
              <w:szCs w:val="24"/>
            </w:rPr>
            <w:t>Table of Contents</w:t>
          </w:r>
        </w:p>
        <w:p w14:paraId="056D06C1" w14:textId="77777777" w:rsidR="00997BA7" w:rsidRPr="00997BA7" w:rsidRDefault="004D1960">
          <w:pPr>
            <w:pStyle w:val="TOC1"/>
            <w:tabs>
              <w:tab w:val="right" w:leader="dot" w:pos="9019"/>
            </w:tabs>
            <w:rPr>
              <w:rFonts w:ascii="Times New Roman" w:eastAsiaTheme="minorEastAsia" w:hAnsi="Times New Roman" w:cs="Times New Roman"/>
              <w:noProof/>
            </w:rPr>
          </w:pPr>
          <w:r w:rsidRPr="00997BA7">
            <w:rPr>
              <w:rFonts w:ascii="Times New Roman" w:hAnsi="Times New Roman" w:cs="Times New Roman"/>
              <w:color w:val="000000" w:themeColor="text1"/>
              <w:sz w:val="24"/>
              <w:szCs w:val="24"/>
            </w:rPr>
            <w:fldChar w:fldCharType="begin"/>
          </w:r>
          <w:r w:rsidR="005056F0" w:rsidRPr="00997BA7">
            <w:rPr>
              <w:rFonts w:ascii="Times New Roman" w:hAnsi="Times New Roman" w:cs="Times New Roman"/>
              <w:color w:val="000000" w:themeColor="text1"/>
              <w:sz w:val="24"/>
              <w:szCs w:val="24"/>
            </w:rPr>
            <w:instrText xml:space="preserve"> TOC \o "1-3" \h \z \u </w:instrText>
          </w:r>
          <w:r w:rsidRPr="00997BA7">
            <w:rPr>
              <w:rFonts w:ascii="Times New Roman" w:hAnsi="Times New Roman" w:cs="Times New Roman"/>
              <w:color w:val="000000" w:themeColor="text1"/>
              <w:sz w:val="24"/>
              <w:szCs w:val="24"/>
            </w:rPr>
            <w:fldChar w:fldCharType="separate"/>
          </w:r>
          <w:hyperlink w:anchor="_Toc73127200" w:history="1">
            <w:r w:rsidR="00997BA7" w:rsidRPr="00997BA7">
              <w:rPr>
                <w:rStyle w:val="Hyperlink"/>
                <w:rFonts w:ascii="Times New Roman" w:hAnsi="Times New Roman" w:cs="Times New Roman"/>
                <w:noProof/>
              </w:rPr>
              <w:t>1.0 Introduction</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_Toc73127200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3</w:t>
            </w:r>
            <w:r w:rsidR="00997BA7" w:rsidRPr="00997BA7">
              <w:rPr>
                <w:rFonts w:ascii="Times New Roman" w:hAnsi="Times New Roman" w:cs="Times New Roman"/>
                <w:noProof/>
                <w:webHidden/>
              </w:rPr>
              <w:fldChar w:fldCharType="end"/>
            </w:r>
          </w:hyperlink>
        </w:p>
        <w:p w14:paraId="42A8C040"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1" w:history="1">
            <w:r w:rsidR="00997BA7" w:rsidRPr="00997BA7">
              <w:rPr>
                <w:rStyle w:val="Hyperlink"/>
                <w:rFonts w:ascii="Times New Roman" w:hAnsi="Times New Roman" w:cs="Times New Roman"/>
                <w:noProof/>
              </w:rPr>
              <w:t>2.0 Main Findings</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_Toc73127201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3</w:t>
            </w:r>
            <w:r w:rsidR="00997BA7" w:rsidRPr="00997BA7">
              <w:rPr>
                <w:rFonts w:ascii="Times New Roman" w:hAnsi="Times New Roman" w:cs="Times New Roman"/>
                <w:noProof/>
                <w:webHidden/>
              </w:rPr>
              <w:fldChar w:fldCharType="end"/>
            </w:r>
          </w:hyperlink>
        </w:p>
        <w:p w14:paraId="5EE4428C"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2" w:history="1">
            <w:r w:rsidR="00997BA7" w:rsidRPr="00997BA7">
              <w:rPr>
                <w:rStyle w:val="Hyperlink"/>
                <w:rFonts w:ascii="Times New Roman" w:hAnsi="Times New Roman" w:cs="Times New Roman"/>
                <w:noProof/>
              </w:rPr>
              <w:t>2.1 Overview of Marks and Spencer</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_Toc73127202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3</w:t>
            </w:r>
            <w:r w:rsidR="00997BA7" w:rsidRPr="00997BA7">
              <w:rPr>
                <w:rFonts w:ascii="Times New Roman" w:hAnsi="Times New Roman" w:cs="Times New Roman"/>
                <w:noProof/>
                <w:webHidden/>
              </w:rPr>
              <w:fldChar w:fldCharType="end"/>
            </w:r>
          </w:hyperlink>
        </w:p>
        <w:p w14:paraId="75D9D2E4"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3" w:history="1">
            <w:r w:rsidR="00997BA7" w:rsidRPr="00997BA7">
              <w:rPr>
                <w:rStyle w:val="Hyperlink"/>
                <w:rFonts w:ascii="Times New Roman" w:hAnsi="Times New Roman" w:cs="Times New Roman"/>
                <w:noProof/>
              </w:rPr>
              <w:t>2.2 Identification of the one problem faced by the chosen business organisation</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_Toc73127203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3</w:t>
            </w:r>
            <w:r w:rsidR="00997BA7" w:rsidRPr="00997BA7">
              <w:rPr>
                <w:rFonts w:ascii="Times New Roman" w:hAnsi="Times New Roman" w:cs="Times New Roman"/>
                <w:noProof/>
                <w:webHidden/>
              </w:rPr>
              <w:fldChar w:fldCharType="end"/>
            </w:r>
          </w:hyperlink>
        </w:p>
        <w:p w14:paraId="407C7375"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4" w:history="1">
            <w:r w:rsidR="00997BA7" w:rsidRPr="00997BA7">
              <w:rPr>
                <w:rStyle w:val="Hyperlink"/>
                <w:rFonts w:ascii="Times New Roman" w:hAnsi="Times New Roman" w:cs="Times New Roman"/>
                <w:noProof/>
              </w:rPr>
              <w:t>2.3 SWOT analysis</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_Toc73127204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6</w:t>
            </w:r>
            <w:r w:rsidR="00997BA7" w:rsidRPr="00997BA7">
              <w:rPr>
                <w:rFonts w:ascii="Times New Roman" w:hAnsi="Times New Roman" w:cs="Times New Roman"/>
                <w:noProof/>
                <w:webHidden/>
              </w:rPr>
              <w:fldChar w:fldCharType="end"/>
            </w:r>
          </w:hyperlink>
        </w:p>
        <w:p w14:paraId="01662873"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5" w:history="1">
            <w:r w:rsidR="00997BA7" w:rsidRPr="00997BA7">
              <w:rPr>
                <w:rStyle w:val="Hyperlink"/>
                <w:rFonts w:ascii="Times New Roman" w:hAnsi="Times New Roman" w:cs="Times New Roman"/>
                <w:noProof/>
              </w:rPr>
              <w:t>2.4 PESTEL analysis</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_Toc73127205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8</w:t>
            </w:r>
            <w:r w:rsidR="00997BA7" w:rsidRPr="00997BA7">
              <w:rPr>
                <w:rFonts w:ascii="Times New Roman" w:hAnsi="Times New Roman" w:cs="Times New Roman"/>
                <w:noProof/>
                <w:webHidden/>
              </w:rPr>
              <w:fldChar w:fldCharType="end"/>
            </w:r>
          </w:hyperlink>
        </w:p>
        <w:p w14:paraId="472A6831"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6" w:history="1">
            <w:r w:rsidR="00997BA7" w:rsidRPr="00997BA7">
              <w:rPr>
                <w:rStyle w:val="Hyperlink"/>
                <w:rFonts w:ascii="Times New Roman" w:hAnsi="Times New Roman" w:cs="Times New Roman"/>
                <w:noProof/>
              </w:rPr>
              <w:t>2.5 Conclusion</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_Toc73127206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11</w:t>
            </w:r>
            <w:r w:rsidR="00997BA7" w:rsidRPr="00997BA7">
              <w:rPr>
                <w:rFonts w:ascii="Times New Roman" w:hAnsi="Times New Roman" w:cs="Times New Roman"/>
                <w:noProof/>
                <w:webHidden/>
              </w:rPr>
              <w:fldChar w:fldCharType="end"/>
            </w:r>
          </w:hyperlink>
        </w:p>
        <w:p w14:paraId="40EC0448"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7" w:history="1">
            <w:r w:rsidR="00997BA7" w:rsidRPr="00997BA7">
              <w:rPr>
                <w:rStyle w:val="Hyperlink"/>
                <w:rFonts w:ascii="Times New Roman" w:hAnsi="Times New Roman" w:cs="Times New Roman"/>
                <w:noProof/>
              </w:rPr>
              <w:t>2.6 References</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_Toc73127207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12</w:t>
            </w:r>
            <w:r w:rsidR="00997BA7" w:rsidRPr="00997BA7">
              <w:rPr>
                <w:rFonts w:ascii="Times New Roman" w:hAnsi="Times New Roman" w:cs="Times New Roman"/>
                <w:noProof/>
                <w:webHidden/>
              </w:rPr>
              <w:fldChar w:fldCharType="end"/>
            </w:r>
          </w:hyperlink>
        </w:p>
        <w:p w14:paraId="396D135A" w14:textId="77777777" w:rsidR="00997BA7" w:rsidRPr="00997BA7" w:rsidRDefault="004D208A">
          <w:pPr>
            <w:pStyle w:val="TOC1"/>
            <w:tabs>
              <w:tab w:val="right" w:leader="dot" w:pos="9019"/>
            </w:tabs>
            <w:rPr>
              <w:rFonts w:ascii="Times New Roman" w:eastAsiaTheme="minorEastAsia" w:hAnsi="Times New Roman" w:cs="Times New Roman"/>
              <w:noProof/>
            </w:rPr>
          </w:pPr>
          <w:hyperlink w:anchor="_Toc73127208" w:history="1">
            <w:r w:rsidR="00997BA7" w:rsidRPr="00997BA7">
              <w:rPr>
                <w:rStyle w:val="Hyperlink"/>
                <w:rFonts w:ascii="Times New Roman" w:hAnsi="Times New Roman" w:cs="Times New Roman"/>
                <w:noProof/>
              </w:rPr>
              <w:t>2.7 Appendix</w:t>
            </w:r>
            <w:r w:rsidR="00997BA7" w:rsidRPr="00997BA7">
              <w:rPr>
                <w:rFonts w:ascii="Times New Roman" w:hAnsi="Times New Roman" w:cs="Times New Roman"/>
                <w:noProof/>
                <w:webHidden/>
              </w:rPr>
              <w:tab/>
            </w:r>
            <w:r w:rsidR="00997BA7" w:rsidRPr="00997BA7">
              <w:rPr>
                <w:rFonts w:ascii="Times New Roman" w:hAnsi="Times New Roman" w:cs="Times New Roman"/>
                <w:noProof/>
                <w:webHidden/>
              </w:rPr>
              <w:fldChar w:fldCharType="begin"/>
            </w:r>
            <w:r w:rsidR="00997BA7" w:rsidRPr="00997BA7">
              <w:rPr>
                <w:rFonts w:ascii="Times New Roman" w:hAnsi="Times New Roman" w:cs="Times New Roman"/>
                <w:noProof/>
                <w:webHidden/>
              </w:rPr>
              <w:instrText xml:space="preserve"> PAGEREF _Toc73127208 \h </w:instrText>
            </w:r>
            <w:r w:rsidR="00997BA7" w:rsidRPr="00997BA7">
              <w:rPr>
                <w:rFonts w:ascii="Times New Roman" w:hAnsi="Times New Roman" w:cs="Times New Roman"/>
                <w:noProof/>
                <w:webHidden/>
              </w:rPr>
            </w:r>
            <w:r w:rsidR="00997BA7" w:rsidRPr="00997BA7">
              <w:rPr>
                <w:rFonts w:ascii="Times New Roman" w:hAnsi="Times New Roman" w:cs="Times New Roman"/>
                <w:noProof/>
                <w:webHidden/>
              </w:rPr>
              <w:fldChar w:fldCharType="separate"/>
            </w:r>
            <w:r w:rsidR="00997BA7" w:rsidRPr="00997BA7">
              <w:rPr>
                <w:rFonts w:ascii="Times New Roman" w:hAnsi="Times New Roman" w:cs="Times New Roman"/>
                <w:noProof/>
                <w:webHidden/>
              </w:rPr>
              <w:t>13</w:t>
            </w:r>
            <w:r w:rsidR="00997BA7" w:rsidRPr="00997BA7">
              <w:rPr>
                <w:rFonts w:ascii="Times New Roman" w:hAnsi="Times New Roman" w:cs="Times New Roman"/>
                <w:noProof/>
                <w:webHidden/>
              </w:rPr>
              <w:fldChar w:fldCharType="end"/>
            </w:r>
          </w:hyperlink>
        </w:p>
        <w:p w14:paraId="288C2B54" w14:textId="77777777" w:rsidR="005056F0" w:rsidRPr="00997BA7" w:rsidRDefault="004D1960" w:rsidP="005056F0">
          <w:pPr>
            <w:spacing w:line="360" w:lineRule="auto"/>
            <w:rPr>
              <w:rFonts w:ascii="Times New Roman" w:hAnsi="Times New Roman" w:cs="Times New Roman"/>
            </w:rPr>
          </w:pPr>
          <w:r w:rsidRPr="00997BA7">
            <w:rPr>
              <w:rFonts w:ascii="Times New Roman" w:hAnsi="Times New Roman" w:cs="Times New Roman"/>
              <w:color w:val="000000" w:themeColor="text1"/>
              <w:sz w:val="24"/>
              <w:szCs w:val="24"/>
            </w:rPr>
            <w:fldChar w:fldCharType="end"/>
          </w:r>
        </w:p>
      </w:sdtContent>
    </w:sdt>
    <w:p w14:paraId="246701DF" w14:textId="77777777" w:rsidR="005056F0" w:rsidRPr="00997BA7" w:rsidRDefault="005056F0" w:rsidP="005056F0">
      <w:pPr>
        <w:pStyle w:val="Heading1"/>
        <w:rPr>
          <w:rFonts w:cs="Times New Roman"/>
        </w:rPr>
      </w:pPr>
    </w:p>
    <w:p w14:paraId="1EBF7F03" w14:textId="77777777" w:rsidR="005056F0" w:rsidRDefault="005056F0" w:rsidP="005056F0">
      <w:pPr>
        <w:pStyle w:val="Heading1"/>
      </w:pPr>
    </w:p>
    <w:p w14:paraId="33785601" w14:textId="77777777" w:rsidR="005056F0" w:rsidRDefault="005056F0" w:rsidP="005056F0">
      <w:pPr>
        <w:pStyle w:val="Heading1"/>
      </w:pPr>
    </w:p>
    <w:p w14:paraId="2A883BE2" w14:textId="77777777" w:rsidR="005056F0" w:rsidRDefault="005056F0" w:rsidP="005056F0">
      <w:pPr>
        <w:pStyle w:val="Heading1"/>
      </w:pPr>
    </w:p>
    <w:p w14:paraId="476E0692" w14:textId="77777777" w:rsidR="005056F0" w:rsidRDefault="005056F0" w:rsidP="005056F0">
      <w:pPr>
        <w:pStyle w:val="Heading1"/>
      </w:pPr>
    </w:p>
    <w:p w14:paraId="62FEF517" w14:textId="77777777" w:rsidR="005056F0" w:rsidRDefault="005056F0" w:rsidP="005056F0">
      <w:pPr>
        <w:pStyle w:val="Heading1"/>
      </w:pPr>
    </w:p>
    <w:p w14:paraId="6A0D5C54" w14:textId="77777777" w:rsidR="005056F0" w:rsidRDefault="005056F0" w:rsidP="005056F0">
      <w:pPr>
        <w:pStyle w:val="Heading1"/>
      </w:pPr>
    </w:p>
    <w:p w14:paraId="1D9BEEB7" w14:textId="77777777" w:rsidR="005056F0" w:rsidRDefault="005056F0" w:rsidP="005056F0">
      <w:pPr>
        <w:pStyle w:val="Heading1"/>
      </w:pPr>
    </w:p>
    <w:p w14:paraId="0221A10D" w14:textId="77777777" w:rsidR="005056F0" w:rsidRDefault="005056F0" w:rsidP="005056F0">
      <w:pPr>
        <w:pStyle w:val="Heading1"/>
      </w:pPr>
    </w:p>
    <w:p w14:paraId="5F2C1689" w14:textId="77777777" w:rsidR="005056F0" w:rsidRDefault="005056F0" w:rsidP="005056F0">
      <w:pPr>
        <w:pStyle w:val="Heading1"/>
      </w:pPr>
    </w:p>
    <w:p w14:paraId="3969630F" w14:textId="77777777" w:rsidR="005056F0" w:rsidRDefault="005056F0" w:rsidP="005056F0">
      <w:pPr>
        <w:pStyle w:val="Heading1"/>
      </w:pPr>
    </w:p>
    <w:p w14:paraId="1B0A0666" w14:textId="77777777" w:rsidR="005056F0" w:rsidRDefault="005056F0" w:rsidP="005056F0">
      <w:pPr>
        <w:pStyle w:val="Heading1"/>
      </w:pPr>
      <w:bookmarkStart w:id="1" w:name="_Toc73124100"/>
    </w:p>
    <w:p w14:paraId="6AA449A0" w14:textId="77777777" w:rsidR="005056F0" w:rsidRDefault="005056F0" w:rsidP="005056F0">
      <w:pPr>
        <w:pStyle w:val="Normal1"/>
      </w:pPr>
    </w:p>
    <w:p w14:paraId="3BA95F69" w14:textId="77777777" w:rsidR="005056F0" w:rsidRDefault="005056F0" w:rsidP="005056F0">
      <w:pPr>
        <w:pStyle w:val="Normal1"/>
      </w:pPr>
    </w:p>
    <w:p w14:paraId="6BBE0247" w14:textId="77777777" w:rsidR="005056F0" w:rsidRDefault="005056F0" w:rsidP="005056F0">
      <w:pPr>
        <w:pStyle w:val="Normal1"/>
      </w:pPr>
    </w:p>
    <w:p w14:paraId="736A5467" w14:textId="77777777" w:rsidR="005056F0" w:rsidRDefault="005056F0" w:rsidP="005056F0">
      <w:pPr>
        <w:pStyle w:val="Normal1"/>
      </w:pPr>
    </w:p>
    <w:p w14:paraId="5134E1F0" w14:textId="77777777" w:rsidR="005056F0" w:rsidRPr="005056F0" w:rsidRDefault="005056F0" w:rsidP="005056F0">
      <w:pPr>
        <w:pStyle w:val="Normal1"/>
      </w:pPr>
    </w:p>
    <w:p w14:paraId="74CC8B07" w14:textId="77777777" w:rsidR="0087390B" w:rsidRDefault="007018E7" w:rsidP="005056F0">
      <w:pPr>
        <w:pStyle w:val="Heading1"/>
        <w:rPr>
          <w:b w:val="0"/>
        </w:rPr>
      </w:pPr>
      <w:bookmarkStart w:id="2" w:name="_Toc73127200"/>
      <w:r>
        <w:t>1.0 Introduction</w:t>
      </w:r>
      <w:bookmarkEnd w:id="1"/>
      <w:bookmarkEnd w:id="2"/>
    </w:p>
    <w:p w14:paraId="65FE7963" w14:textId="77777777" w:rsidR="0087390B" w:rsidRDefault="00701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 skills can be defined as the ability to choose as well as incorporate the different strategies and tactics for ensuring the successful achievement of various business goals. On the other hand, problem solving skills can be referred to as the ability to analyse any given situation, identify any potential issue, and mitigate the same with the incorporation of various suitable tactics. The report will be discussing one major operational issue faced by Marks and Spencer. The report will also cover the analysis of both internal and external environmental factors that influence the business operations of Marks and Spencer.</w:t>
      </w:r>
    </w:p>
    <w:p w14:paraId="6E83AFE4" w14:textId="77777777" w:rsidR="0087390B" w:rsidRDefault="007018E7" w:rsidP="005056F0">
      <w:pPr>
        <w:pStyle w:val="Heading1"/>
      </w:pPr>
      <w:bookmarkStart w:id="3" w:name="_Toc73124101"/>
      <w:bookmarkStart w:id="4" w:name="_Toc73127201"/>
      <w:r>
        <w:lastRenderedPageBreak/>
        <w:t>2.0 Main Findings</w:t>
      </w:r>
      <w:bookmarkEnd w:id="3"/>
      <w:bookmarkEnd w:id="4"/>
    </w:p>
    <w:p w14:paraId="4CFFB15E" w14:textId="77777777" w:rsidR="0087390B" w:rsidRDefault="007018E7" w:rsidP="00997BA7">
      <w:pPr>
        <w:pStyle w:val="Heading1"/>
      </w:pPr>
      <w:bookmarkStart w:id="5" w:name="_Toc73127202"/>
      <w:r>
        <w:t>2.1 Overview of Marks and Spencer</w:t>
      </w:r>
      <w:bookmarkEnd w:id="5"/>
    </w:p>
    <w:p w14:paraId="08444096" w14:textId="77777777" w:rsidR="0087390B" w:rsidRDefault="00701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will be executed by considering Marks and Spencer. It is a UK based retail organisation. Established in 1884, this business organisation is recorded to offer various diversified products associated with food and beverage along with clothing. These products as well as services help in ensuring high business growth and expansion in the UK market. Marks and Spencer is also able to gain high competitive advantages against the existing rivals, thereby, sustaining effectively in the market. The retail organisation has more than 1480 retail stores out of which 1000 stores are in the UK market and the remaining are in different other foreign markets (</w:t>
      </w:r>
      <w:proofErr w:type="spellStart"/>
      <w:r>
        <w:rPr>
          <w:rFonts w:ascii="Times New Roman" w:eastAsia="Times New Roman" w:hAnsi="Times New Roman" w:cs="Times New Roman"/>
          <w:sz w:val="24"/>
          <w:szCs w:val="24"/>
        </w:rPr>
        <w:t>Corporate.marksandspencer</w:t>
      </w:r>
      <w:proofErr w:type="spellEnd"/>
      <w:r>
        <w:rPr>
          <w:rFonts w:ascii="Times New Roman" w:eastAsia="Times New Roman" w:hAnsi="Times New Roman" w:cs="Times New Roman"/>
          <w:sz w:val="24"/>
          <w:szCs w:val="24"/>
        </w:rPr>
        <w:t>, 2019). Comprising more than 78,000 employees, this retail organisation earns annual revenue of 10.4 billion pounds as of 2019. One major challenge faced by the retail organisation will be taken into consideration.</w:t>
      </w:r>
    </w:p>
    <w:p w14:paraId="3D6E8160" w14:textId="77777777" w:rsidR="0087390B" w:rsidRDefault="007018E7" w:rsidP="00997BA7">
      <w:pPr>
        <w:pStyle w:val="Heading1"/>
      </w:pPr>
      <w:bookmarkStart w:id="6" w:name="_Toc73127203"/>
      <w:r>
        <w:t>2.2 Identification of the one problem faced by the chosen business organisation</w:t>
      </w:r>
      <w:bookmarkEnd w:id="6"/>
    </w:p>
    <w:p w14:paraId="53661345" w14:textId="77777777" w:rsidR="0087390B" w:rsidRDefault="00701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problem faced by Marks and Spencer that has been selected for detailed analysis is the lack of appeal associated with the offered clothing products towards the customers within various markets. According to various reports, the chosen retail organisation has been experiencing a high rate of sales in </w:t>
      </w:r>
      <w:proofErr w:type="spellStart"/>
      <w:r>
        <w:rPr>
          <w:rFonts w:ascii="Times New Roman" w:eastAsia="Times New Roman" w:hAnsi="Times New Roman" w:cs="Times New Roman"/>
          <w:sz w:val="24"/>
          <w:szCs w:val="24"/>
        </w:rPr>
        <w:t>fooding</w:t>
      </w:r>
      <w:proofErr w:type="spellEnd"/>
      <w:r>
        <w:rPr>
          <w:rFonts w:ascii="Times New Roman" w:eastAsia="Times New Roman" w:hAnsi="Times New Roman" w:cs="Times New Roman"/>
          <w:sz w:val="24"/>
          <w:szCs w:val="24"/>
        </w:rPr>
        <w:t xml:space="preserve"> (BBC, 2020). On the contrary, the rate of clothing sales has been decreasing with time. Marks and Spencer has been accused of offering clothing products to the customers that are extremely boring, conservative, as well as outdated. In addition to these, the chosen retail organisation also fails to incorporate accurate demographic segmentation of its customer base. The detailed analysis of the chosen operating problem is stated below.</w:t>
      </w:r>
    </w:p>
    <w:p w14:paraId="0DFE1E47" w14:textId="77777777" w:rsidR="00716953" w:rsidRDefault="0071695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8DC45F5"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2.2.1 Nature of the identified problem</w:t>
      </w:r>
    </w:p>
    <w:p w14:paraId="6574C2BC" w14:textId="77777777" w:rsidR="0087390B" w:rsidRDefault="007018E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above the major issue faced by Marks and Spencer is the lack of appeal of the various clothing products offered to the customers. The lack of effective diversification along with renovation of the clothing styles with respect to the modern trends has been a major factor contributing to the problem identified. It is also identified that the chosen retail organisation also fails to incorporate accurate demographic segmentation of its customer base. Due to this, the retail organisation is not able to target the most potential customers with accurate sets of products as well as services. The clothing products offered to a 25 year old customer seems like that of a 65 year old (BBC, 2020). These wrong business operations like promotions as well as targeting can be considered </w:t>
      </w:r>
      <w:r w:rsidR="00716953">
        <w:rPr>
          <w:rFonts w:ascii="Times New Roman" w:eastAsia="Times New Roman" w:hAnsi="Times New Roman" w:cs="Times New Roman"/>
          <w:sz w:val="24"/>
          <w:szCs w:val="24"/>
        </w:rPr>
        <w:t>as major factors</w:t>
      </w:r>
      <w:r>
        <w:rPr>
          <w:rFonts w:ascii="Times New Roman" w:eastAsia="Times New Roman" w:hAnsi="Times New Roman" w:cs="Times New Roman"/>
          <w:sz w:val="24"/>
          <w:szCs w:val="24"/>
        </w:rPr>
        <w:t xml:space="preserve"> for the rise of this issue. </w:t>
      </w:r>
    </w:p>
    <w:p w14:paraId="4B5F945E"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2.2.2 Scope of the identified problem</w:t>
      </w:r>
    </w:p>
    <w:p w14:paraId="2CCBAD78" w14:textId="77777777" w:rsidR="0087390B" w:rsidRDefault="007018E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identified operational problem has been able to highlight the lack of ability of the management of Marks and Spencer in executing the different business operations in an effective manner, hence, leading to the lack of successful accomplishment of the business goals. As mentioned before, the chosen retail organisation is not able to operate demographically, thereby, failing to incorporate the most suitable targeting strategies. As a result, the management of Marks and Spencer has been lacking in proper monitoring, organising, controlling, as well as analysing the different business operations (BBC, 2020). Hence, this selected operational issue should be identified as a far reaching issue that influences the overall sustainability as well as financial stability of Marks and Spencer in a negative manner.</w:t>
      </w:r>
    </w:p>
    <w:p w14:paraId="1CCAADD6"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2.2.3 Impact of the identified problem</w:t>
      </w:r>
    </w:p>
    <w:p w14:paraId="267BAB08" w14:textId="77777777" w:rsidR="0087390B" w:rsidRDefault="007018E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identified operational issue has a strong negative impact on the overall business performance of Marks and Spencer. According to reports, for the first time in 94 years Marks and Spencer has been experiencing various financial problems. According to reports, the chosen retail organisation is said to suffer a loss of 87.6 million pounds as of 2020 (BBC, 2020). The total business sales have been reduced to 15.8% due to the downfall of the rate of sales in clothing. With respect to the current outbreak of the pandemic, the rate of clothing sales has reduced by more than 53% within the time period of July to September 2020 (BBC, 2020). As a result, the reduced sales rate as well as low profitability have a strong negative impact on the overall business growth as well as sustainability in the UK market.</w:t>
      </w:r>
    </w:p>
    <w:p w14:paraId="715D25E6" w14:textId="77777777" w:rsidR="0087390B" w:rsidRDefault="007018E7" w:rsidP="00997BA7">
      <w:pPr>
        <w:pStyle w:val="Heading1"/>
      </w:pPr>
      <w:bookmarkStart w:id="7" w:name="_Toc73127204"/>
      <w:r>
        <w:lastRenderedPageBreak/>
        <w:t>2.3 SWOT analysis</w:t>
      </w:r>
      <w:bookmarkEnd w:id="7"/>
    </w:p>
    <w:p w14:paraId="1D83DA26" w14:textId="77777777" w:rsidR="0087390B" w:rsidRDefault="007018E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internal environmental factors of Marks and Spencer are analysed in this report as shown below.</w:t>
      </w:r>
    </w:p>
    <w:p w14:paraId="6654A55D" w14:textId="77777777" w:rsidR="0087390B" w:rsidRDefault="007018E7">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5858DE83" w14:textId="77777777" w:rsidR="0087390B" w:rsidRDefault="007018E7">
      <w:pPr>
        <w:pStyle w:val="Normal1"/>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is a reputed retail organisation that has a strong hold on the overall global market.  As per certain reports, Marks and Spencer consists of more than 1400 retail stores in the global market. Out of these, more than 1000 were throughout the UK market </w:t>
      </w:r>
      <w:proofErr w:type="spellStart"/>
      <w:r>
        <w:rPr>
          <w:rFonts w:ascii="Times New Roman" w:eastAsia="Times New Roman" w:hAnsi="Times New Roman" w:cs="Times New Roman"/>
          <w:sz w:val="24"/>
          <w:szCs w:val="24"/>
        </w:rPr>
        <w:t>adn</w:t>
      </w:r>
      <w:proofErr w:type="spellEnd"/>
      <w:r>
        <w:rPr>
          <w:rFonts w:ascii="Times New Roman" w:eastAsia="Times New Roman" w:hAnsi="Times New Roman" w:cs="Times New Roman"/>
          <w:sz w:val="24"/>
          <w:szCs w:val="24"/>
        </w:rPr>
        <w:t xml:space="preserve"> and the remaining in other international markets. The total number of customers that avail the products as well as services of Marks and Spencer is more than 31 million per year on an annual basis. The total commercial space occupied by the chosen retail organisation is 16.8 million square feet in the UK market and 5 million square feet in different foreign markets. Marks and Spencer tend to operate online with the help of various digital platforms for interacting with the various customers from different operating markets. It is associated with more than 44 e-commerce sites, hence, leading to high sales rate and profitability.</w:t>
      </w:r>
    </w:p>
    <w:p w14:paraId="645D3FD9" w14:textId="77777777" w:rsidR="0087390B" w:rsidRDefault="007018E7">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and Spencer offers diversified services to the customers in the global market, thereby, identifying their individual needs, and mitigating the same in an effective manner. The customers are able to track down their ordered products as well as services with the help of the portal provided by the retail organisation. The deliveries are also executed within specific time frames (al Habibi, 2019). The customers are able to shop online and get home delivered within a certain time period. In addition to these, it also offers a "14 days return policy" if any wrong or defective product is delivered.</w:t>
      </w:r>
    </w:p>
    <w:p w14:paraId="68675620" w14:textId="77777777" w:rsidR="0087390B" w:rsidRDefault="007018E7">
      <w:pPr>
        <w:pStyle w:val="Normal1"/>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liquidity of Marks and Spencer is very high. This indicates that it has the ability to gain high business growth opportunities in the global market. The current ratio of this chosen organisation has been recorded to be 0.66 in 2020 which was 0.62 in the previous year (Choudhary and </w:t>
      </w:r>
      <w:proofErr w:type="spellStart"/>
      <w:r>
        <w:rPr>
          <w:rFonts w:ascii="Times New Roman" w:eastAsia="Times New Roman" w:hAnsi="Times New Roman" w:cs="Times New Roman"/>
          <w:sz w:val="24"/>
          <w:szCs w:val="24"/>
        </w:rPr>
        <w:t>Piparo</w:t>
      </w:r>
      <w:proofErr w:type="spellEnd"/>
      <w:r>
        <w:rPr>
          <w:rFonts w:ascii="Times New Roman" w:eastAsia="Times New Roman" w:hAnsi="Times New Roman" w:cs="Times New Roman"/>
          <w:sz w:val="24"/>
          <w:szCs w:val="24"/>
        </w:rPr>
        <w:t>, 2020). This enhanced current ratio signifies the high ability of the retail organisation in resolving "</w:t>
      </w:r>
      <w:proofErr w:type="spellStart"/>
      <w:r>
        <w:rPr>
          <w:rFonts w:ascii="Times New Roman" w:eastAsia="Times New Roman" w:hAnsi="Times New Roman" w:cs="Times New Roman"/>
          <w:sz w:val="24"/>
          <w:szCs w:val="24"/>
        </w:rPr>
        <w:t>payout</w:t>
      </w:r>
      <w:proofErr w:type="spellEnd"/>
      <w:r>
        <w:rPr>
          <w:rFonts w:ascii="Times New Roman" w:eastAsia="Times New Roman" w:hAnsi="Times New Roman" w:cs="Times New Roman"/>
          <w:sz w:val="24"/>
          <w:szCs w:val="24"/>
        </w:rPr>
        <w:t xml:space="preserve"> obligations".</w:t>
      </w:r>
    </w:p>
    <w:p w14:paraId="5F5FF1D9"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7ECE0511" w14:textId="77777777" w:rsidR="0087390B" w:rsidRDefault="007018E7">
      <w:pPr>
        <w:pStyle w:val="Normal1"/>
        <w:numPr>
          <w:ilvl w:val="0"/>
          <w:numId w:val="6"/>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various reports, the unstable financial condition of Marks and Spencer has been highlighted in 2020. The overall revenue collected by this retail organisation on </w:t>
      </w:r>
      <w:r>
        <w:rPr>
          <w:rFonts w:ascii="Times New Roman" w:eastAsia="Times New Roman" w:hAnsi="Times New Roman" w:cs="Times New Roman"/>
          <w:sz w:val="24"/>
          <w:szCs w:val="24"/>
        </w:rPr>
        <w:lastRenderedPageBreak/>
        <w:t>an annual basis is 10,181.9 million GBP that was recorded to be 10,377 million GBP in the previous year. The overall "operating margin" has been recorded to be 2.5% as of 2020 which was 2.9% in 2019 (</w:t>
      </w:r>
      <w:proofErr w:type="spellStart"/>
      <w:r>
        <w:rPr>
          <w:rFonts w:ascii="Times New Roman" w:eastAsia="Times New Roman" w:hAnsi="Times New Roman" w:cs="Times New Roman"/>
          <w:sz w:val="24"/>
          <w:szCs w:val="24"/>
        </w:rPr>
        <w:t>Leite</w:t>
      </w:r>
      <w:proofErr w:type="spellEnd"/>
      <w:r>
        <w:rPr>
          <w:rFonts w:ascii="Times New Roman" w:eastAsia="Times New Roman" w:hAnsi="Times New Roman" w:cs="Times New Roman"/>
          <w:sz w:val="24"/>
          <w:szCs w:val="24"/>
        </w:rPr>
        <w:t>, 2020).</w:t>
      </w:r>
    </w:p>
    <w:p w14:paraId="40A56B51"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2512CBEF" w14:textId="77777777" w:rsidR="0087390B" w:rsidRDefault="007018E7">
      <w:pPr>
        <w:pStyle w:val="Normal1"/>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can avail high business opportunities associated with the building and strengthening of the strategic partnerships. On the basis of certain reports, the retail organisation has collaborated with BP and Deliveroo for the efficient home delivery of the various ordered products as well as services. This in turn also facilitates the customers to maintain social distancing due to the current pandemic scenario. </w:t>
      </w:r>
    </w:p>
    <w:p w14:paraId="5D264A91" w14:textId="77777777" w:rsidR="0087390B" w:rsidRDefault="007018E7">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opportunities associated with the business expansion can be identified for Marks and Spencer in the overall UK market. The total worth of the UK retail market is estimated to increase up to 52,669 million Euros towards the end of 2022 (</w:t>
      </w:r>
      <w:proofErr w:type="spellStart"/>
      <w:r>
        <w:rPr>
          <w:rFonts w:ascii="Times New Roman" w:eastAsia="Times New Roman" w:hAnsi="Times New Roman" w:cs="Times New Roman"/>
          <w:sz w:val="24"/>
          <w:szCs w:val="24"/>
        </w:rPr>
        <w:t>Leite</w:t>
      </w:r>
      <w:proofErr w:type="spellEnd"/>
      <w:r>
        <w:rPr>
          <w:rFonts w:ascii="Times New Roman" w:eastAsia="Times New Roman" w:hAnsi="Times New Roman" w:cs="Times New Roman"/>
          <w:sz w:val="24"/>
          <w:szCs w:val="24"/>
        </w:rPr>
        <w:t xml:space="preserve">, 2020). The furniture sector is said to increase by 3.8% whereas the clothing sector is estimated to grow by 24.8% and the grocery sector by 20.2%. The </w:t>
      </w:r>
      <w:r w:rsidR="00716953">
        <w:rPr>
          <w:rFonts w:ascii="Times New Roman" w:eastAsia="Times New Roman" w:hAnsi="Times New Roman" w:cs="Times New Roman"/>
          <w:sz w:val="24"/>
          <w:szCs w:val="24"/>
        </w:rPr>
        <w:t>chances of expanding the overall business in the UK market are</w:t>
      </w:r>
      <w:r>
        <w:rPr>
          <w:rFonts w:ascii="Times New Roman" w:eastAsia="Times New Roman" w:hAnsi="Times New Roman" w:cs="Times New Roman"/>
          <w:sz w:val="24"/>
          <w:szCs w:val="24"/>
        </w:rPr>
        <w:t xml:space="preserve"> very high for Marks and Spencer.</w:t>
      </w:r>
    </w:p>
    <w:p w14:paraId="2107861A" w14:textId="77777777" w:rsidR="0087390B" w:rsidRDefault="007018E7">
      <w:pPr>
        <w:pStyle w:val="Normal1"/>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demand for online shopping has been increasing rapidly, the digital retail sector is estimated to increase by 60.6 billion US dollars towards the end of 2022. This in turn indicates the increase of additional 23.9% in the worth of the UK retail sector (Polman and Bhattacharya, 2016). </w:t>
      </w:r>
    </w:p>
    <w:p w14:paraId="38B05CBA" w14:textId="77777777" w:rsidR="0087390B" w:rsidRDefault="007018E7">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60E217C5" w14:textId="77777777" w:rsidR="0087390B" w:rsidRDefault="007018E7">
      <w:pPr>
        <w:pStyle w:val="Normal1"/>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gradually increasing rate of labour costs is a threat for the chosen retail organisation. Increasing labour costs indicate the gradually rising operational costs. As a result, there will be a reduction in the rate of profit margins within the workplace. The "Minimum Wage Rate" is a UK law that has determined the minimum wage of a worker per hour which is 8.2 GBP as recorded in 2019 in comparison to 7.8 GBP in 2018 (al Habibi, 2019). In addition to these, the hourly </w:t>
      </w:r>
      <w:r w:rsidR="00997BA7">
        <w:rPr>
          <w:rFonts w:ascii="Times New Roman" w:eastAsia="Times New Roman" w:hAnsi="Times New Roman" w:cs="Times New Roman"/>
          <w:sz w:val="24"/>
          <w:szCs w:val="24"/>
        </w:rPr>
        <w:t>wage of the workers has</w:t>
      </w:r>
      <w:r>
        <w:rPr>
          <w:rFonts w:ascii="Times New Roman" w:eastAsia="Times New Roman" w:hAnsi="Times New Roman" w:cs="Times New Roman"/>
          <w:sz w:val="24"/>
          <w:szCs w:val="24"/>
        </w:rPr>
        <w:t xml:space="preserve"> increased to 6.1 GBP in comparison to 5.9 GBP.</w:t>
      </w:r>
    </w:p>
    <w:p w14:paraId="5CB6D65A" w14:textId="77777777" w:rsidR="0087390B" w:rsidRDefault="007018E7">
      <w:pPr>
        <w:pStyle w:val="Normal1"/>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high competition rate in the UK retail industry due to the presence of Tesco, ASDA, Sainsbury's, and many others. Hence, high rates of rivalry as well as imitation of products can be considered as major threats.</w:t>
      </w:r>
    </w:p>
    <w:p w14:paraId="6D4A2936" w14:textId="77777777" w:rsidR="0087390B" w:rsidRDefault="007018E7" w:rsidP="00997BA7">
      <w:pPr>
        <w:pStyle w:val="Heading1"/>
      </w:pPr>
      <w:bookmarkStart w:id="8" w:name="_Toc73127205"/>
      <w:r>
        <w:t>2.4 PESTEL analysis</w:t>
      </w:r>
      <w:bookmarkEnd w:id="8"/>
    </w:p>
    <w:p w14:paraId="511BF9BF" w14:textId="77777777" w:rsidR="0087390B" w:rsidRDefault="0087390B">
      <w:pPr>
        <w:pStyle w:val="Normal1"/>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7390B" w14:paraId="1F8C32FF"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8FB6A" w14:textId="77777777" w:rsidR="0087390B" w:rsidRPr="00716953" w:rsidRDefault="007018E7">
            <w:pPr>
              <w:pStyle w:val="Normal1"/>
              <w:widowControl w:val="0"/>
              <w:spacing w:before="240" w:after="240"/>
              <w:rPr>
                <w:rFonts w:ascii="Times New Roman" w:eastAsia="Times New Roman" w:hAnsi="Times New Roman" w:cs="Times New Roman"/>
                <w:b/>
                <w:sz w:val="24"/>
                <w:szCs w:val="24"/>
              </w:rPr>
            </w:pPr>
            <w:r w:rsidRPr="00716953">
              <w:rPr>
                <w:rFonts w:ascii="Times New Roman" w:eastAsia="Times New Roman" w:hAnsi="Times New Roman" w:cs="Times New Roman"/>
                <w:b/>
                <w:sz w:val="24"/>
                <w:szCs w:val="24"/>
              </w:rPr>
              <w:t>Factors</w:t>
            </w:r>
          </w:p>
        </w:tc>
        <w:tc>
          <w:tcPr>
            <w:tcW w:w="22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E1E1FB" w14:textId="77777777" w:rsidR="0087390B" w:rsidRPr="00716953" w:rsidRDefault="007018E7">
            <w:pPr>
              <w:pStyle w:val="Normal1"/>
              <w:widowControl w:val="0"/>
              <w:spacing w:before="240" w:after="240"/>
              <w:rPr>
                <w:rFonts w:ascii="Times New Roman" w:eastAsia="Times New Roman" w:hAnsi="Times New Roman" w:cs="Times New Roman"/>
                <w:b/>
                <w:sz w:val="24"/>
                <w:szCs w:val="24"/>
              </w:rPr>
            </w:pPr>
            <w:r w:rsidRPr="00716953">
              <w:rPr>
                <w:rFonts w:ascii="Times New Roman" w:eastAsia="Times New Roman" w:hAnsi="Times New Roman" w:cs="Times New Roman"/>
                <w:b/>
                <w:sz w:val="24"/>
                <w:szCs w:val="24"/>
              </w:rPr>
              <w:t>Aspects</w:t>
            </w:r>
          </w:p>
        </w:tc>
        <w:tc>
          <w:tcPr>
            <w:tcW w:w="22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7A7372B" w14:textId="77777777" w:rsidR="0087390B" w:rsidRPr="00716953" w:rsidRDefault="007018E7">
            <w:pPr>
              <w:pStyle w:val="Normal1"/>
              <w:widowControl w:val="0"/>
              <w:spacing w:before="240" w:after="240"/>
              <w:rPr>
                <w:rFonts w:ascii="Times New Roman" w:eastAsia="Times New Roman" w:hAnsi="Times New Roman" w:cs="Times New Roman"/>
                <w:b/>
                <w:sz w:val="24"/>
                <w:szCs w:val="24"/>
              </w:rPr>
            </w:pPr>
            <w:r w:rsidRPr="00716953">
              <w:rPr>
                <w:rFonts w:ascii="Times New Roman" w:eastAsia="Times New Roman" w:hAnsi="Times New Roman" w:cs="Times New Roman"/>
                <w:b/>
                <w:sz w:val="24"/>
                <w:szCs w:val="24"/>
              </w:rPr>
              <w:t>Impact Rate</w:t>
            </w:r>
          </w:p>
        </w:tc>
        <w:tc>
          <w:tcPr>
            <w:tcW w:w="22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FC566B" w14:textId="77777777" w:rsidR="0087390B" w:rsidRPr="00716953" w:rsidRDefault="007018E7">
            <w:pPr>
              <w:pStyle w:val="Normal1"/>
              <w:widowControl w:val="0"/>
              <w:spacing w:before="240" w:after="240"/>
              <w:rPr>
                <w:rFonts w:ascii="Times New Roman" w:eastAsia="Times New Roman" w:hAnsi="Times New Roman" w:cs="Times New Roman"/>
                <w:b/>
                <w:sz w:val="24"/>
                <w:szCs w:val="24"/>
              </w:rPr>
            </w:pPr>
            <w:r w:rsidRPr="00716953">
              <w:rPr>
                <w:rFonts w:ascii="Times New Roman" w:eastAsia="Times New Roman" w:hAnsi="Times New Roman" w:cs="Times New Roman"/>
                <w:b/>
                <w:sz w:val="24"/>
                <w:szCs w:val="24"/>
              </w:rPr>
              <w:t>Impact on M&amp;S</w:t>
            </w:r>
          </w:p>
        </w:tc>
      </w:tr>
      <w:tr w:rsidR="0087390B" w14:paraId="6D47AAAA"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8D183B"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1FE78719"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Brexit</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103680A2"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15F18352"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has negatively affected the business operation of M&amp;S. The UK's decision to leave the EU has negatively affected the M&amp;S supply chain operation with the EU suppliers.</w:t>
            </w:r>
          </w:p>
        </w:tc>
      </w:tr>
      <w:tr w:rsidR="0087390B" w14:paraId="02C558A5"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16B3FB4"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3A77D7A6"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Economic Downturn</w:t>
            </w:r>
          </w:p>
          <w:p w14:paraId="2298CD81"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Global Recession</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5B108B4E"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24BD0714"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emergence of the covid-19 pandemic situation, economic downturn and global recession is prevailing across the globe. This is seriously affecting the sales growth and companies like M&amp;S were forced to opt for low pricing </w:t>
            </w:r>
            <w:r>
              <w:rPr>
                <w:rFonts w:ascii="Times New Roman" w:eastAsia="Times New Roman" w:hAnsi="Times New Roman" w:cs="Times New Roman"/>
                <w:sz w:val="24"/>
                <w:szCs w:val="24"/>
              </w:rPr>
              <w:lastRenderedPageBreak/>
              <w:t>strategies.</w:t>
            </w:r>
          </w:p>
        </w:tc>
      </w:tr>
      <w:tr w:rsidR="0087390B" w14:paraId="424A75C0"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E66544"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Social</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0CC7CBCF"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Change in preferences of customers day by day</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67E2701B"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74F3A694"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current times, there has been a shift in customer’s preferences towards buying commodities from retail shops. As a result, M&amp;S needed to continuously update their product strategies in accordance with the needs of the customers.</w:t>
            </w:r>
          </w:p>
        </w:tc>
      </w:tr>
      <w:tr w:rsidR="0087390B" w14:paraId="27852056"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941580"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7509A5AA"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Trend of online shopping</w:t>
            </w:r>
          </w:p>
          <w:p w14:paraId="0E25669E"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proofErr w:type="spellStart"/>
            <w:r>
              <w:rPr>
                <w:rFonts w:ascii="Times New Roman" w:eastAsia="Times New Roman" w:hAnsi="Times New Roman" w:cs="Times New Roman"/>
                <w:sz w:val="24"/>
                <w:szCs w:val="24"/>
              </w:rPr>
              <w:t>Self checkout</w:t>
            </w:r>
            <w:proofErr w:type="spellEnd"/>
            <w:r>
              <w:rPr>
                <w:rFonts w:ascii="Times New Roman" w:eastAsia="Times New Roman" w:hAnsi="Times New Roman" w:cs="Times New Roman"/>
                <w:sz w:val="24"/>
                <w:szCs w:val="24"/>
              </w:rPr>
              <w:t xml:space="preserve"> process</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4BDE789D"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30C6083C"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current times, especially with the rise of pandemic situations, the trend of online retail shopping has quite increased. Although M&amp;S has been successful in establishing a reputed online presence through their ecommerce platform, they </w:t>
            </w:r>
            <w:r>
              <w:rPr>
                <w:rFonts w:ascii="Times New Roman" w:eastAsia="Times New Roman" w:hAnsi="Times New Roman" w:cs="Times New Roman"/>
                <w:sz w:val="24"/>
                <w:szCs w:val="24"/>
              </w:rPr>
              <w:lastRenderedPageBreak/>
              <w:t>effectively need to update their platform to meet the latest current trend in the market.</w:t>
            </w:r>
          </w:p>
          <w:p w14:paraId="3836C089"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self checkout</w:t>
            </w:r>
            <w:proofErr w:type="spellEnd"/>
            <w:r>
              <w:rPr>
                <w:rFonts w:ascii="Times New Roman" w:eastAsia="Times New Roman" w:hAnsi="Times New Roman" w:cs="Times New Roman"/>
                <w:sz w:val="24"/>
                <w:szCs w:val="24"/>
              </w:rPr>
              <w:t xml:space="preserve"> process is also a current trend in the retail market section. This effectively helps in saving the time while standing in queues. The successful implementation of this technology has helped the company to attract more customers during this pandemic period. </w:t>
            </w:r>
          </w:p>
        </w:tc>
      </w:tr>
      <w:tr w:rsidR="0087390B" w14:paraId="3B13B7BF"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36518B"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Legal</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73E31437" w14:textId="77777777" w:rsidR="0087390B" w:rsidRDefault="007018E7" w:rsidP="00716953">
            <w:pPr>
              <w:pStyle w:val="Normal1"/>
              <w:widowControl w:val="0"/>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Consumer Protection Act</w:t>
            </w:r>
          </w:p>
          <w:p w14:paraId="698B7033"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255C35DC"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5D8B10E3"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act impacts on the operation of the M&amp;S. The management of M&amp;S at all times needed to ensure that their products must comply with the consumer protection </w:t>
            </w:r>
            <w:r>
              <w:rPr>
                <w:rFonts w:ascii="Times New Roman" w:eastAsia="Times New Roman" w:hAnsi="Times New Roman" w:cs="Times New Roman"/>
                <w:sz w:val="24"/>
                <w:szCs w:val="24"/>
              </w:rPr>
              <w:lastRenderedPageBreak/>
              <w:t xml:space="preserve">act in an effective manner (Legislation, 2019). </w:t>
            </w:r>
          </w:p>
        </w:tc>
      </w:tr>
      <w:tr w:rsidR="0087390B" w14:paraId="5A34F351"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7CE7B6"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Environmental</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18D21C58" w14:textId="77777777" w:rsidR="0087390B" w:rsidRDefault="005056F0"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018E7">
              <w:rPr>
                <w:rFonts w:ascii="Times New Roman" w:eastAsia="Times New Roman" w:hAnsi="Times New Roman" w:cs="Times New Roman"/>
                <w:sz w:val="24"/>
                <w:szCs w:val="24"/>
              </w:rPr>
              <w:t>●Environmental laws</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4F960CBF"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4A73DEBE" w14:textId="77777777" w:rsidR="0087390B" w:rsidRDefault="007018E7" w:rsidP="00716953">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M&amp;S has to ensure to use sustainable products during packaging and delivery of the items. This increases the operational cost for the company.</w:t>
            </w:r>
          </w:p>
        </w:tc>
      </w:tr>
    </w:tbl>
    <w:p w14:paraId="3C675187" w14:textId="77777777" w:rsidR="0087390B" w:rsidRPr="005056F0" w:rsidRDefault="00716953" w:rsidP="005056F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r w:rsidR="005056F0" w:rsidRPr="005056F0">
        <w:rPr>
          <w:rFonts w:ascii="Times New Roman" w:eastAsia="Times New Roman" w:hAnsi="Times New Roman" w:cs="Times New Roman"/>
          <w:b/>
          <w:sz w:val="24"/>
          <w:szCs w:val="24"/>
        </w:rPr>
        <w:t xml:space="preserve"> PESTEL</w:t>
      </w:r>
    </w:p>
    <w:p w14:paraId="62AF7F7C" w14:textId="77777777" w:rsidR="005056F0" w:rsidRDefault="005056F0" w:rsidP="005056F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 Created by learner)</w:t>
      </w:r>
    </w:p>
    <w:p w14:paraId="01BA90EA" w14:textId="77777777" w:rsidR="0087390B" w:rsidRDefault="007018E7" w:rsidP="00997BA7">
      <w:pPr>
        <w:pStyle w:val="Heading1"/>
      </w:pPr>
      <w:bookmarkStart w:id="9" w:name="_Toc73124102"/>
      <w:bookmarkStart w:id="10" w:name="_Toc73127206"/>
      <w:r>
        <w:t xml:space="preserve">2.5 </w:t>
      </w:r>
      <w:r w:rsidRPr="00997BA7">
        <w:t>Conclusion</w:t>
      </w:r>
      <w:bookmarkEnd w:id="9"/>
      <w:bookmarkEnd w:id="10"/>
    </w:p>
    <w:p w14:paraId="6D5624D1" w14:textId="77777777" w:rsidR="0087390B" w:rsidRDefault="00701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been able to provide a detailed understanding about the importance of decision making as well as problem solving skills within the various business organisations. These two skills are effective in assisting the management of any business organisation to identify the possible challenges and mitigating the same with the incorporation of effective strategies. One of the major problems faced by Marks and Spencer has been identified and analysed in detail. The various factors associated with the internal and external environment of the retail organisation have been identified as well as evaluated in an effective manner with the implementation of SWOT and PESTEL analysis. </w:t>
      </w:r>
    </w:p>
    <w:p w14:paraId="1CCF4E88" w14:textId="77777777" w:rsidR="005056F0" w:rsidRDefault="005056F0">
      <w:pPr>
        <w:pStyle w:val="Normal1"/>
        <w:spacing w:line="360" w:lineRule="auto"/>
        <w:jc w:val="both"/>
        <w:rPr>
          <w:rFonts w:ascii="Times New Roman" w:eastAsia="Times New Roman" w:hAnsi="Times New Roman" w:cs="Times New Roman"/>
          <w:b/>
          <w:sz w:val="24"/>
          <w:szCs w:val="24"/>
        </w:rPr>
      </w:pPr>
    </w:p>
    <w:p w14:paraId="58047179" w14:textId="77777777" w:rsidR="005056F0" w:rsidRDefault="005056F0">
      <w:pPr>
        <w:pStyle w:val="Normal1"/>
        <w:spacing w:line="360" w:lineRule="auto"/>
        <w:jc w:val="both"/>
        <w:rPr>
          <w:rFonts w:ascii="Times New Roman" w:eastAsia="Times New Roman" w:hAnsi="Times New Roman" w:cs="Times New Roman"/>
          <w:b/>
          <w:sz w:val="24"/>
          <w:szCs w:val="24"/>
        </w:rPr>
      </w:pPr>
    </w:p>
    <w:p w14:paraId="3D822665" w14:textId="77777777" w:rsidR="00716953" w:rsidRDefault="00716953">
      <w:pPr>
        <w:rPr>
          <w:rFonts w:ascii="Times New Roman" w:hAnsi="Times New Roman"/>
          <w:b/>
          <w:color w:val="000000" w:themeColor="text1"/>
          <w:sz w:val="24"/>
          <w:szCs w:val="40"/>
        </w:rPr>
      </w:pPr>
      <w:bookmarkStart w:id="11" w:name="_Toc73124103"/>
      <w:r>
        <w:br w:type="page"/>
      </w:r>
    </w:p>
    <w:p w14:paraId="4507B8B3" w14:textId="77777777" w:rsidR="0087390B" w:rsidRPr="005056F0" w:rsidRDefault="007018E7" w:rsidP="005056F0">
      <w:pPr>
        <w:pStyle w:val="Heading1"/>
      </w:pPr>
      <w:bookmarkStart w:id="12" w:name="_Toc73127207"/>
      <w:r>
        <w:lastRenderedPageBreak/>
        <w:t>2.6 References</w:t>
      </w:r>
      <w:bookmarkEnd w:id="11"/>
      <w:bookmarkEnd w:id="12"/>
    </w:p>
    <w:p w14:paraId="544573DB"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rPr>
      </w:pPr>
      <w:r w:rsidRPr="005056F0">
        <w:rPr>
          <w:rFonts w:ascii="Times New Roman" w:eastAsia="Times New Roman" w:hAnsi="Times New Roman" w:cs="Times New Roman"/>
          <w:color w:val="000000" w:themeColor="text1"/>
          <w:sz w:val="24"/>
          <w:szCs w:val="24"/>
        </w:rPr>
        <w:t>Corporate.marksandspencer.com, 2019, Annual Report [Online] Available at:&lt;</w:t>
      </w:r>
      <w:hyperlink r:id="rId8">
        <w:r w:rsidRPr="005056F0">
          <w:rPr>
            <w:rFonts w:ascii="Times New Roman" w:eastAsia="Times New Roman" w:hAnsi="Times New Roman" w:cs="Times New Roman"/>
            <w:color w:val="000000" w:themeColor="text1"/>
            <w:sz w:val="24"/>
            <w:szCs w:val="24"/>
          </w:rPr>
          <w:t>https://corporate.marksandspencer.com/archived/annualreport2019</w:t>
        </w:r>
      </w:hyperlink>
      <w:r w:rsidRPr="005056F0">
        <w:rPr>
          <w:rFonts w:ascii="Times New Roman" w:eastAsia="Times New Roman" w:hAnsi="Times New Roman" w:cs="Times New Roman"/>
          <w:color w:val="000000" w:themeColor="text1"/>
          <w:sz w:val="24"/>
          <w:szCs w:val="24"/>
        </w:rPr>
        <w:t>&gt; [Accessed on May 21, 2021]</w:t>
      </w:r>
    </w:p>
    <w:p w14:paraId="077A87AE"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rPr>
      </w:pPr>
      <w:r w:rsidRPr="005056F0">
        <w:rPr>
          <w:rFonts w:ascii="Times New Roman" w:eastAsia="Times New Roman" w:hAnsi="Times New Roman" w:cs="Times New Roman"/>
          <w:color w:val="000000" w:themeColor="text1"/>
          <w:sz w:val="24"/>
          <w:szCs w:val="24"/>
        </w:rPr>
        <w:t>BBC.com, 2020, M&amp;S suffers first loss in 94 years as clothing slumps [Online] Available at:&lt;</w:t>
      </w:r>
      <w:hyperlink r:id="rId9">
        <w:r w:rsidRPr="005056F0">
          <w:rPr>
            <w:rFonts w:ascii="Times New Roman" w:eastAsia="Times New Roman" w:hAnsi="Times New Roman" w:cs="Times New Roman"/>
            <w:color w:val="000000" w:themeColor="text1"/>
            <w:sz w:val="24"/>
            <w:szCs w:val="24"/>
          </w:rPr>
          <w:t>https://www.bbc.com/news/business-54807247</w:t>
        </w:r>
      </w:hyperlink>
      <w:r w:rsidRPr="005056F0">
        <w:rPr>
          <w:rFonts w:ascii="Times New Roman" w:eastAsia="Times New Roman" w:hAnsi="Times New Roman" w:cs="Times New Roman"/>
          <w:color w:val="000000" w:themeColor="text1"/>
          <w:sz w:val="24"/>
          <w:szCs w:val="24"/>
        </w:rPr>
        <w:t>&gt; [Accessed on May 28, 2021]</w:t>
      </w:r>
    </w:p>
    <w:p w14:paraId="02B3E001"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rPr>
      </w:pPr>
      <w:r w:rsidRPr="005056F0">
        <w:rPr>
          <w:rFonts w:ascii="Times New Roman" w:eastAsia="Times New Roman" w:hAnsi="Times New Roman" w:cs="Times New Roman"/>
          <w:color w:val="000000" w:themeColor="text1"/>
          <w:sz w:val="24"/>
          <w:szCs w:val="24"/>
        </w:rPr>
        <w:t>BBC.com, 2020, M&amp;S: Five reasons the retailer is struggling [Online] Available at:&lt;</w:t>
      </w:r>
      <w:hyperlink r:id="rId10">
        <w:r w:rsidRPr="005056F0">
          <w:rPr>
            <w:rFonts w:ascii="Times New Roman" w:eastAsia="Times New Roman" w:hAnsi="Times New Roman" w:cs="Times New Roman"/>
            <w:color w:val="000000" w:themeColor="text1"/>
            <w:sz w:val="24"/>
            <w:szCs w:val="24"/>
          </w:rPr>
          <w:t>https://www.bbc.com/news/business-53478403</w:t>
        </w:r>
      </w:hyperlink>
      <w:r w:rsidRPr="005056F0">
        <w:rPr>
          <w:rFonts w:ascii="Times New Roman" w:eastAsia="Times New Roman" w:hAnsi="Times New Roman" w:cs="Times New Roman"/>
          <w:color w:val="000000" w:themeColor="text1"/>
          <w:sz w:val="24"/>
          <w:szCs w:val="24"/>
        </w:rPr>
        <w:t>&gt; [Accessed on May 21, 2021]</w:t>
      </w:r>
    </w:p>
    <w:p w14:paraId="49A525E8"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rPr>
      </w:pPr>
      <w:r w:rsidRPr="005056F0">
        <w:rPr>
          <w:rFonts w:ascii="Times New Roman" w:eastAsia="Times New Roman" w:hAnsi="Times New Roman" w:cs="Times New Roman"/>
          <w:color w:val="000000" w:themeColor="text1"/>
          <w:sz w:val="24"/>
          <w:szCs w:val="24"/>
        </w:rPr>
        <w:t>Legislation.gov.uk, 2019, United Kingdom [Online] Available at:&lt;</w:t>
      </w:r>
      <w:hyperlink r:id="rId11">
        <w:r w:rsidRPr="005056F0">
          <w:rPr>
            <w:rFonts w:ascii="Times New Roman" w:eastAsia="Times New Roman" w:hAnsi="Times New Roman" w:cs="Times New Roman"/>
            <w:color w:val="000000" w:themeColor="text1"/>
            <w:sz w:val="24"/>
            <w:szCs w:val="24"/>
          </w:rPr>
          <w:t>https://www.legislation.gov.uk/</w:t>
        </w:r>
      </w:hyperlink>
      <w:r w:rsidRPr="005056F0">
        <w:rPr>
          <w:rFonts w:ascii="Times New Roman" w:eastAsia="Times New Roman" w:hAnsi="Times New Roman" w:cs="Times New Roman"/>
          <w:color w:val="000000" w:themeColor="text1"/>
          <w:sz w:val="24"/>
          <w:szCs w:val="24"/>
        </w:rPr>
        <w:t>&gt; [Accessed on May 28, 2021]</w:t>
      </w:r>
    </w:p>
    <w:p w14:paraId="5FAC212E"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5056F0">
        <w:rPr>
          <w:rFonts w:ascii="Times New Roman" w:eastAsia="Times New Roman" w:hAnsi="Times New Roman" w:cs="Times New Roman"/>
          <w:color w:val="000000" w:themeColor="text1"/>
          <w:sz w:val="24"/>
          <w:szCs w:val="24"/>
          <w:highlight w:val="white"/>
        </w:rPr>
        <w:t>Kordos</w:t>
      </w:r>
      <w:proofErr w:type="spellEnd"/>
      <w:r w:rsidRPr="005056F0">
        <w:rPr>
          <w:rFonts w:ascii="Times New Roman" w:eastAsia="Times New Roman" w:hAnsi="Times New Roman" w:cs="Times New Roman"/>
          <w:color w:val="000000" w:themeColor="text1"/>
          <w:sz w:val="24"/>
          <w:szCs w:val="24"/>
          <w:highlight w:val="white"/>
        </w:rPr>
        <w:t>, M., 2019. British-Slovak Foreign Trade Relations: Consequences of Brexit.</w:t>
      </w:r>
    </w:p>
    <w:p w14:paraId="6981C1C4"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5056F0">
        <w:rPr>
          <w:rFonts w:ascii="Times New Roman" w:eastAsia="Times New Roman" w:hAnsi="Times New Roman" w:cs="Times New Roman"/>
          <w:color w:val="000000" w:themeColor="text1"/>
          <w:sz w:val="24"/>
          <w:szCs w:val="24"/>
          <w:highlight w:val="white"/>
        </w:rPr>
        <w:t>Surico</w:t>
      </w:r>
      <w:proofErr w:type="spellEnd"/>
      <w:r w:rsidRPr="005056F0">
        <w:rPr>
          <w:rFonts w:ascii="Times New Roman" w:eastAsia="Times New Roman" w:hAnsi="Times New Roman" w:cs="Times New Roman"/>
          <w:color w:val="000000" w:themeColor="text1"/>
          <w:sz w:val="24"/>
          <w:szCs w:val="24"/>
          <w:highlight w:val="white"/>
        </w:rPr>
        <w:t xml:space="preserve">, P., </w:t>
      </w:r>
      <w:proofErr w:type="spellStart"/>
      <w:r w:rsidRPr="005056F0">
        <w:rPr>
          <w:rFonts w:ascii="Times New Roman" w:eastAsia="Times New Roman" w:hAnsi="Times New Roman" w:cs="Times New Roman"/>
          <w:color w:val="000000" w:themeColor="text1"/>
          <w:sz w:val="24"/>
          <w:szCs w:val="24"/>
          <w:highlight w:val="white"/>
        </w:rPr>
        <w:t>Känzig</w:t>
      </w:r>
      <w:proofErr w:type="spellEnd"/>
      <w:r w:rsidRPr="005056F0">
        <w:rPr>
          <w:rFonts w:ascii="Times New Roman" w:eastAsia="Times New Roman" w:hAnsi="Times New Roman" w:cs="Times New Roman"/>
          <w:color w:val="000000" w:themeColor="text1"/>
          <w:sz w:val="24"/>
          <w:szCs w:val="24"/>
          <w:highlight w:val="white"/>
        </w:rPr>
        <w:t>, D. and Hoke, S.H., 2020. Consumption in the time of COVID-19: Evidence from UK transaction data.</w:t>
      </w:r>
    </w:p>
    <w:p w14:paraId="31F37729"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5056F0">
        <w:rPr>
          <w:rFonts w:ascii="Times New Roman" w:eastAsia="Times New Roman" w:hAnsi="Times New Roman" w:cs="Times New Roman"/>
          <w:color w:val="000000" w:themeColor="text1"/>
          <w:sz w:val="24"/>
          <w:szCs w:val="24"/>
          <w:highlight w:val="white"/>
        </w:rPr>
        <w:t xml:space="preserve">Choudhary, B. and </w:t>
      </w:r>
      <w:proofErr w:type="spellStart"/>
      <w:r w:rsidRPr="005056F0">
        <w:rPr>
          <w:rFonts w:ascii="Times New Roman" w:eastAsia="Times New Roman" w:hAnsi="Times New Roman" w:cs="Times New Roman"/>
          <w:color w:val="000000" w:themeColor="text1"/>
          <w:sz w:val="24"/>
          <w:szCs w:val="24"/>
          <w:highlight w:val="white"/>
        </w:rPr>
        <w:t>Piparo</w:t>
      </w:r>
      <w:proofErr w:type="spellEnd"/>
      <w:r w:rsidRPr="005056F0">
        <w:rPr>
          <w:rFonts w:ascii="Times New Roman" w:eastAsia="Times New Roman" w:hAnsi="Times New Roman" w:cs="Times New Roman"/>
          <w:color w:val="000000" w:themeColor="text1"/>
          <w:sz w:val="24"/>
          <w:szCs w:val="24"/>
          <w:highlight w:val="white"/>
        </w:rPr>
        <w:t>, T.L., Case Study–Strategy 2020 for M&amp;S.</w:t>
      </w:r>
    </w:p>
    <w:p w14:paraId="642F3C81"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5056F0">
        <w:rPr>
          <w:rFonts w:ascii="Times New Roman" w:eastAsia="Times New Roman" w:hAnsi="Times New Roman" w:cs="Times New Roman"/>
          <w:color w:val="000000" w:themeColor="text1"/>
          <w:sz w:val="24"/>
          <w:szCs w:val="24"/>
          <w:highlight w:val="white"/>
        </w:rPr>
        <w:t xml:space="preserve">Morgan, E., 2015. ‘Plan A’: analysing business model innovation for sustainable consumption in mass-market clothes retailing. </w:t>
      </w:r>
      <w:r w:rsidRPr="005056F0">
        <w:rPr>
          <w:rFonts w:ascii="Times New Roman" w:eastAsia="Times New Roman" w:hAnsi="Times New Roman" w:cs="Times New Roman"/>
          <w:i/>
          <w:color w:val="000000" w:themeColor="text1"/>
          <w:sz w:val="24"/>
          <w:szCs w:val="24"/>
          <w:highlight w:val="white"/>
        </w:rPr>
        <w:t>Journal of Corporate Citizenship</w:t>
      </w:r>
      <w:r w:rsidRPr="005056F0">
        <w:rPr>
          <w:rFonts w:ascii="Times New Roman" w:eastAsia="Times New Roman" w:hAnsi="Times New Roman" w:cs="Times New Roman"/>
          <w:color w:val="000000" w:themeColor="text1"/>
          <w:sz w:val="24"/>
          <w:szCs w:val="24"/>
          <w:highlight w:val="white"/>
        </w:rPr>
        <w:t>, (57), pp.73-98.</w:t>
      </w:r>
    </w:p>
    <w:p w14:paraId="03310E30"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5056F0">
        <w:rPr>
          <w:rFonts w:ascii="Times New Roman" w:eastAsia="Times New Roman" w:hAnsi="Times New Roman" w:cs="Times New Roman"/>
          <w:color w:val="000000" w:themeColor="text1"/>
          <w:sz w:val="24"/>
          <w:szCs w:val="24"/>
          <w:highlight w:val="white"/>
        </w:rPr>
        <w:t xml:space="preserve">Polman, P. and Bhattacharya, C., 2016. Engaging employees to create a sustainable business. </w:t>
      </w:r>
      <w:r w:rsidRPr="005056F0">
        <w:rPr>
          <w:rFonts w:ascii="Times New Roman" w:eastAsia="Times New Roman" w:hAnsi="Times New Roman" w:cs="Times New Roman"/>
          <w:i/>
          <w:color w:val="000000" w:themeColor="text1"/>
          <w:sz w:val="24"/>
          <w:szCs w:val="24"/>
          <w:highlight w:val="white"/>
        </w:rPr>
        <w:t>Stanford Social Innovation Review</w:t>
      </w:r>
      <w:r w:rsidRPr="005056F0">
        <w:rPr>
          <w:rFonts w:ascii="Times New Roman" w:eastAsia="Times New Roman" w:hAnsi="Times New Roman" w:cs="Times New Roman"/>
          <w:color w:val="000000" w:themeColor="text1"/>
          <w:sz w:val="24"/>
          <w:szCs w:val="24"/>
          <w:highlight w:val="white"/>
        </w:rPr>
        <w:t xml:space="preserve">, </w:t>
      </w:r>
      <w:r w:rsidRPr="005056F0">
        <w:rPr>
          <w:rFonts w:ascii="Times New Roman" w:eastAsia="Times New Roman" w:hAnsi="Times New Roman" w:cs="Times New Roman"/>
          <w:i/>
          <w:color w:val="000000" w:themeColor="text1"/>
          <w:sz w:val="24"/>
          <w:szCs w:val="24"/>
          <w:highlight w:val="white"/>
        </w:rPr>
        <w:t>14</w:t>
      </w:r>
      <w:r w:rsidRPr="005056F0">
        <w:rPr>
          <w:rFonts w:ascii="Times New Roman" w:eastAsia="Times New Roman" w:hAnsi="Times New Roman" w:cs="Times New Roman"/>
          <w:color w:val="000000" w:themeColor="text1"/>
          <w:sz w:val="24"/>
          <w:szCs w:val="24"/>
          <w:highlight w:val="white"/>
        </w:rPr>
        <w:t>(4), pp.34-39.</w:t>
      </w:r>
    </w:p>
    <w:p w14:paraId="0BF9FB71"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5056F0">
        <w:rPr>
          <w:rFonts w:ascii="Times New Roman" w:eastAsia="Times New Roman" w:hAnsi="Times New Roman" w:cs="Times New Roman"/>
          <w:color w:val="000000" w:themeColor="text1"/>
          <w:sz w:val="24"/>
          <w:szCs w:val="24"/>
          <w:highlight w:val="white"/>
        </w:rPr>
        <w:t xml:space="preserve">Campbell, A. and </w:t>
      </w:r>
      <w:proofErr w:type="spellStart"/>
      <w:r w:rsidRPr="005056F0">
        <w:rPr>
          <w:rFonts w:ascii="Times New Roman" w:eastAsia="Times New Roman" w:hAnsi="Times New Roman" w:cs="Times New Roman"/>
          <w:color w:val="000000" w:themeColor="text1"/>
          <w:sz w:val="24"/>
          <w:szCs w:val="24"/>
          <w:highlight w:val="white"/>
        </w:rPr>
        <w:t>Tawadey</w:t>
      </w:r>
      <w:proofErr w:type="spellEnd"/>
      <w:r w:rsidRPr="005056F0">
        <w:rPr>
          <w:rFonts w:ascii="Times New Roman" w:eastAsia="Times New Roman" w:hAnsi="Times New Roman" w:cs="Times New Roman"/>
          <w:color w:val="000000" w:themeColor="text1"/>
          <w:sz w:val="24"/>
          <w:szCs w:val="24"/>
          <w:highlight w:val="white"/>
        </w:rPr>
        <w:t xml:space="preserve">, K., 2016. </w:t>
      </w:r>
      <w:r w:rsidRPr="005056F0">
        <w:rPr>
          <w:rFonts w:ascii="Times New Roman" w:eastAsia="Times New Roman" w:hAnsi="Times New Roman" w:cs="Times New Roman"/>
          <w:i/>
          <w:color w:val="000000" w:themeColor="text1"/>
          <w:sz w:val="24"/>
          <w:szCs w:val="24"/>
          <w:highlight w:val="white"/>
        </w:rPr>
        <w:t>Mission and business philosophy</w:t>
      </w:r>
      <w:r w:rsidRPr="005056F0">
        <w:rPr>
          <w:rFonts w:ascii="Times New Roman" w:eastAsia="Times New Roman" w:hAnsi="Times New Roman" w:cs="Times New Roman"/>
          <w:color w:val="000000" w:themeColor="text1"/>
          <w:sz w:val="24"/>
          <w:szCs w:val="24"/>
          <w:highlight w:val="white"/>
        </w:rPr>
        <w:t>. Elsevier.</w:t>
      </w:r>
    </w:p>
    <w:p w14:paraId="102FD3C8"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5056F0">
        <w:rPr>
          <w:rFonts w:ascii="Times New Roman" w:eastAsia="Times New Roman" w:hAnsi="Times New Roman" w:cs="Times New Roman"/>
          <w:color w:val="000000" w:themeColor="text1"/>
          <w:sz w:val="24"/>
          <w:szCs w:val="24"/>
          <w:highlight w:val="white"/>
        </w:rPr>
        <w:t>Leite</w:t>
      </w:r>
      <w:proofErr w:type="spellEnd"/>
      <w:r w:rsidRPr="005056F0">
        <w:rPr>
          <w:rFonts w:ascii="Times New Roman" w:eastAsia="Times New Roman" w:hAnsi="Times New Roman" w:cs="Times New Roman"/>
          <w:color w:val="000000" w:themeColor="text1"/>
          <w:sz w:val="24"/>
          <w:szCs w:val="24"/>
          <w:highlight w:val="white"/>
        </w:rPr>
        <w:t xml:space="preserve">, B.T.D.S., 2020. </w:t>
      </w:r>
      <w:r w:rsidRPr="005056F0">
        <w:rPr>
          <w:rFonts w:ascii="Times New Roman" w:eastAsia="Times New Roman" w:hAnsi="Times New Roman" w:cs="Times New Roman"/>
          <w:i/>
          <w:color w:val="000000" w:themeColor="text1"/>
          <w:sz w:val="24"/>
          <w:szCs w:val="24"/>
          <w:highlight w:val="white"/>
        </w:rPr>
        <w:t>Marks &amp; spencer out of fashion the case of an outdated brick and mortar</w:t>
      </w:r>
      <w:r w:rsidRPr="005056F0">
        <w:rPr>
          <w:rFonts w:ascii="Times New Roman" w:eastAsia="Times New Roman" w:hAnsi="Times New Roman" w:cs="Times New Roman"/>
          <w:color w:val="000000" w:themeColor="text1"/>
          <w:sz w:val="24"/>
          <w:szCs w:val="24"/>
          <w:highlight w:val="white"/>
        </w:rPr>
        <w:t xml:space="preserve"> (Doctoral dissertation)</w:t>
      </w:r>
    </w:p>
    <w:p w14:paraId="15DC4CD5" w14:textId="77777777" w:rsidR="0087390B" w:rsidRPr="005056F0" w:rsidRDefault="007018E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5056F0">
        <w:rPr>
          <w:rFonts w:ascii="Times New Roman" w:eastAsia="Times New Roman" w:hAnsi="Times New Roman" w:cs="Times New Roman"/>
          <w:color w:val="000000" w:themeColor="text1"/>
          <w:sz w:val="24"/>
          <w:szCs w:val="24"/>
          <w:highlight w:val="white"/>
        </w:rPr>
        <w:t xml:space="preserve">al Habibi, B., 2019. </w:t>
      </w:r>
      <w:r w:rsidRPr="005056F0">
        <w:rPr>
          <w:rFonts w:ascii="Times New Roman" w:eastAsia="Times New Roman" w:hAnsi="Times New Roman" w:cs="Times New Roman"/>
          <w:i/>
          <w:color w:val="000000" w:themeColor="text1"/>
          <w:sz w:val="24"/>
          <w:szCs w:val="24"/>
          <w:highlight w:val="white"/>
        </w:rPr>
        <w:t>HR practices of Marks &amp; Spencer, Selfridges, Primark, and Sainsbury’s</w:t>
      </w:r>
      <w:r w:rsidRPr="005056F0">
        <w:rPr>
          <w:rFonts w:ascii="Times New Roman" w:eastAsia="Times New Roman" w:hAnsi="Times New Roman" w:cs="Times New Roman"/>
          <w:color w:val="000000" w:themeColor="text1"/>
          <w:sz w:val="24"/>
          <w:szCs w:val="24"/>
          <w:highlight w:val="white"/>
        </w:rPr>
        <w:t xml:space="preserve"> (Doctoral dissertation, University of Science &amp; Technology).</w:t>
      </w:r>
    </w:p>
    <w:p w14:paraId="3F7C3FEA" w14:textId="77777777" w:rsidR="0087390B" w:rsidRDefault="0087390B">
      <w:pPr>
        <w:pStyle w:val="Normal1"/>
        <w:spacing w:line="360" w:lineRule="auto"/>
        <w:jc w:val="both"/>
        <w:rPr>
          <w:rFonts w:ascii="Times New Roman" w:eastAsia="Times New Roman" w:hAnsi="Times New Roman" w:cs="Times New Roman"/>
          <w:b/>
          <w:sz w:val="24"/>
          <w:szCs w:val="24"/>
        </w:rPr>
      </w:pPr>
    </w:p>
    <w:p w14:paraId="1CACBC81" w14:textId="77777777" w:rsidR="0087390B" w:rsidRDefault="007018E7" w:rsidP="005056F0">
      <w:pPr>
        <w:pStyle w:val="Heading1"/>
      </w:pPr>
      <w:bookmarkStart w:id="13" w:name="_Toc73124104"/>
      <w:bookmarkStart w:id="14" w:name="_Toc73127208"/>
      <w:r>
        <w:lastRenderedPageBreak/>
        <w:t>2.7 Appendix</w:t>
      </w:r>
      <w:bookmarkEnd w:id="13"/>
      <w:bookmarkEnd w:id="14"/>
    </w:p>
    <w:p w14:paraId="29C85D68" w14:textId="77777777" w:rsidR="0087390B" w:rsidRDefault="00701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SWOT analysis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7390B" w14:paraId="73C98943" w14:textId="77777777">
        <w:tc>
          <w:tcPr>
            <w:tcW w:w="4514" w:type="dxa"/>
            <w:shd w:val="clear" w:color="auto" w:fill="auto"/>
            <w:tcMar>
              <w:top w:w="100" w:type="dxa"/>
              <w:left w:w="100" w:type="dxa"/>
              <w:bottom w:w="100" w:type="dxa"/>
              <w:right w:w="100" w:type="dxa"/>
            </w:tcMar>
          </w:tcPr>
          <w:p w14:paraId="06B42FA2" w14:textId="77777777" w:rsidR="0087390B" w:rsidRDefault="007018E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Strengths</w:t>
            </w:r>
          </w:p>
          <w:p w14:paraId="49940CF4"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4FC1C1D5" w14:textId="77777777" w:rsidR="0087390B" w:rsidRDefault="007018E7">
            <w:pPr>
              <w:pStyle w:val="Normal1"/>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consists of more than 1400 retail stores in the global market. </w:t>
            </w:r>
          </w:p>
          <w:p w14:paraId="5735F65F" w14:textId="77777777" w:rsidR="0087390B" w:rsidRDefault="007018E7">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and Spencer offers diversified services to the customers in the global market.</w:t>
            </w:r>
          </w:p>
          <w:p w14:paraId="4C398D3A" w14:textId="77777777" w:rsidR="0087390B" w:rsidRDefault="007018E7">
            <w:pPr>
              <w:pStyle w:val="Normal1"/>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liquidity of Marks and Spencer is very high. </w:t>
            </w:r>
          </w:p>
        </w:tc>
        <w:tc>
          <w:tcPr>
            <w:tcW w:w="4514" w:type="dxa"/>
            <w:shd w:val="clear" w:color="auto" w:fill="auto"/>
            <w:tcMar>
              <w:top w:w="100" w:type="dxa"/>
              <w:left w:w="100" w:type="dxa"/>
              <w:bottom w:w="100" w:type="dxa"/>
              <w:right w:w="100" w:type="dxa"/>
            </w:tcMar>
          </w:tcPr>
          <w:p w14:paraId="56EBC76E" w14:textId="77777777" w:rsidR="0087390B" w:rsidRDefault="007018E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2E4EAD3D"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1B58D4AE"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39E3D0AE" w14:textId="77777777" w:rsidR="0087390B" w:rsidRDefault="007018E7">
            <w:pPr>
              <w:pStyle w:val="Normal1"/>
              <w:numPr>
                <w:ilvl w:val="0"/>
                <w:numId w:val="5"/>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revenue collected by this retail organisation on an annual basis is 10,181.9 million GBP that was recorded to be 10,377 million GBP in the previous year. </w:t>
            </w:r>
          </w:p>
        </w:tc>
      </w:tr>
      <w:tr w:rsidR="0087390B" w14:paraId="6866FF2D" w14:textId="77777777">
        <w:tc>
          <w:tcPr>
            <w:tcW w:w="4514" w:type="dxa"/>
            <w:shd w:val="clear" w:color="auto" w:fill="auto"/>
            <w:tcMar>
              <w:top w:w="100" w:type="dxa"/>
              <w:left w:w="100" w:type="dxa"/>
              <w:bottom w:w="100" w:type="dxa"/>
              <w:right w:w="100" w:type="dxa"/>
            </w:tcMar>
          </w:tcPr>
          <w:p w14:paraId="15A3B851" w14:textId="77777777" w:rsidR="0087390B" w:rsidRDefault="007018E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44E2C155"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4A1FC5C6"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3FF32C59" w14:textId="77777777" w:rsidR="0087390B" w:rsidRDefault="007018E7">
            <w:pPr>
              <w:pStyle w:val="Normal1"/>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can avail high business opportunities associated with the building and strengthening of the strategic partnerships. </w:t>
            </w:r>
          </w:p>
          <w:p w14:paraId="6EF92FFD" w14:textId="77777777" w:rsidR="0087390B" w:rsidRDefault="007018E7">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opportunities associated with the business expansion can be identified for Marks and Spencer in the overall UK market.</w:t>
            </w:r>
          </w:p>
          <w:p w14:paraId="68B2FF0F" w14:textId="77777777" w:rsidR="0087390B" w:rsidRDefault="007018E7">
            <w:pPr>
              <w:pStyle w:val="Normal1"/>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retail sector is estimated to increase by 60.6 billion US dollars towards the end of 2022. </w:t>
            </w:r>
          </w:p>
        </w:tc>
        <w:tc>
          <w:tcPr>
            <w:tcW w:w="4514" w:type="dxa"/>
            <w:shd w:val="clear" w:color="auto" w:fill="auto"/>
            <w:tcMar>
              <w:top w:w="100" w:type="dxa"/>
              <w:left w:w="100" w:type="dxa"/>
              <w:bottom w:w="100" w:type="dxa"/>
              <w:right w:w="100" w:type="dxa"/>
            </w:tcMar>
          </w:tcPr>
          <w:p w14:paraId="35EFCFEC" w14:textId="77777777" w:rsidR="0087390B" w:rsidRDefault="007018E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4C0852AC"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76586453"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380DCE2C"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04AB37F1" w14:textId="77777777" w:rsidR="0087390B" w:rsidRDefault="007018E7">
            <w:pPr>
              <w:pStyle w:val="Normal1"/>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gradually increasing rate of labour costs is a threat for the chosen retail organisation. </w:t>
            </w:r>
          </w:p>
          <w:p w14:paraId="378DD6BE" w14:textId="77777777" w:rsidR="0087390B" w:rsidRDefault="007018E7">
            <w:pPr>
              <w:pStyle w:val="Normal1"/>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rates of rivalry as well as imitation of products can be considered as major threats.</w:t>
            </w:r>
          </w:p>
          <w:p w14:paraId="577407B8" w14:textId="77777777" w:rsidR="0087390B" w:rsidRDefault="0087390B">
            <w:pPr>
              <w:pStyle w:val="Normal1"/>
              <w:spacing w:before="240" w:after="240" w:line="360" w:lineRule="auto"/>
              <w:jc w:val="both"/>
              <w:rPr>
                <w:rFonts w:ascii="Times New Roman" w:eastAsia="Times New Roman" w:hAnsi="Times New Roman" w:cs="Times New Roman"/>
                <w:sz w:val="24"/>
                <w:szCs w:val="24"/>
              </w:rPr>
            </w:pPr>
          </w:p>
          <w:p w14:paraId="19590FBD"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p w14:paraId="08BD7CBC" w14:textId="77777777" w:rsidR="0087390B" w:rsidRDefault="0087390B">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52585B1B" w14:textId="77777777" w:rsidR="0087390B" w:rsidRDefault="0087390B">
      <w:pPr>
        <w:pStyle w:val="Normal1"/>
        <w:spacing w:line="360" w:lineRule="auto"/>
        <w:jc w:val="both"/>
        <w:rPr>
          <w:rFonts w:ascii="Times New Roman" w:eastAsia="Times New Roman" w:hAnsi="Times New Roman" w:cs="Times New Roman"/>
          <w:sz w:val="24"/>
          <w:szCs w:val="24"/>
        </w:rPr>
      </w:pPr>
    </w:p>
    <w:sectPr w:rsidR="0087390B" w:rsidSect="0087390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D5696" w14:textId="77777777" w:rsidR="000448DC" w:rsidRDefault="000448DC" w:rsidP="005056F0">
      <w:pPr>
        <w:spacing w:line="240" w:lineRule="auto"/>
      </w:pPr>
      <w:r>
        <w:separator/>
      </w:r>
    </w:p>
  </w:endnote>
  <w:endnote w:type="continuationSeparator" w:id="0">
    <w:p w14:paraId="05869997" w14:textId="77777777" w:rsidR="000448DC" w:rsidRDefault="000448DC" w:rsidP="005056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08486"/>
      <w:docPartObj>
        <w:docPartGallery w:val="Page Numbers (Bottom of Page)"/>
        <w:docPartUnique/>
      </w:docPartObj>
    </w:sdtPr>
    <w:sdtEndPr/>
    <w:sdtContent>
      <w:p w14:paraId="1129FDA4" w14:textId="77777777" w:rsidR="005056F0" w:rsidRDefault="004D208A">
        <w:pPr>
          <w:pStyle w:val="Footer"/>
          <w:jc w:val="right"/>
        </w:pPr>
        <w:r>
          <w:fldChar w:fldCharType="begin"/>
        </w:r>
        <w:r>
          <w:instrText xml:space="preserve"> PAGE   \* MERGEFORMAT </w:instrText>
        </w:r>
        <w:r>
          <w:fldChar w:fldCharType="separate"/>
        </w:r>
        <w:r w:rsidR="00997BA7">
          <w:rPr>
            <w:noProof/>
          </w:rPr>
          <w:t>2</w:t>
        </w:r>
        <w:r>
          <w:rPr>
            <w:noProof/>
          </w:rPr>
          <w:fldChar w:fldCharType="end"/>
        </w:r>
      </w:p>
    </w:sdtContent>
  </w:sdt>
  <w:p w14:paraId="12F43E25" w14:textId="77777777" w:rsidR="005056F0" w:rsidRDefault="00505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ABFB05" w14:textId="77777777" w:rsidR="000448DC" w:rsidRDefault="000448DC" w:rsidP="005056F0">
      <w:pPr>
        <w:spacing w:line="240" w:lineRule="auto"/>
      </w:pPr>
      <w:r>
        <w:separator/>
      </w:r>
    </w:p>
  </w:footnote>
  <w:footnote w:type="continuationSeparator" w:id="0">
    <w:p w14:paraId="65B159EA" w14:textId="77777777" w:rsidR="000448DC" w:rsidRDefault="000448DC" w:rsidP="005056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F2C1A"/>
    <w:multiLevelType w:val="multilevel"/>
    <w:tmpl w:val="5674F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02101B"/>
    <w:multiLevelType w:val="multilevel"/>
    <w:tmpl w:val="35C89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304074"/>
    <w:multiLevelType w:val="multilevel"/>
    <w:tmpl w:val="E1A29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0B6F2C"/>
    <w:multiLevelType w:val="multilevel"/>
    <w:tmpl w:val="7234A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767C0E"/>
    <w:multiLevelType w:val="multilevel"/>
    <w:tmpl w:val="17069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C605ED"/>
    <w:multiLevelType w:val="multilevel"/>
    <w:tmpl w:val="00564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E70CA2"/>
    <w:multiLevelType w:val="multilevel"/>
    <w:tmpl w:val="EC0C4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1"/>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90B"/>
    <w:rsid w:val="000448DC"/>
    <w:rsid w:val="00412400"/>
    <w:rsid w:val="004D1960"/>
    <w:rsid w:val="004D208A"/>
    <w:rsid w:val="005056F0"/>
    <w:rsid w:val="00507413"/>
    <w:rsid w:val="007018E7"/>
    <w:rsid w:val="00716953"/>
    <w:rsid w:val="0087390B"/>
    <w:rsid w:val="00997BA7"/>
    <w:rsid w:val="00EF18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5580"/>
  <w15:docId w15:val="{0FBD7B3B-843D-514E-A18F-0FCEA396B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413"/>
  </w:style>
  <w:style w:type="paragraph" w:styleId="Heading1">
    <w:name w:val="heading 1"/>
    <w:basedOn w:val="Normal1"/>
    <w:next w:val="Normal1"/>
    <w:rsid w:val="005056F0"/>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rsid w:val="0087390B"/>
    <w:pPr>
      <w:keepNext/>
      <w:keepLines/>
      <w:spacing w:before="360" w:after="120"/>
      <w:outlineLvl w:val="1"/>
    </w:pPr>
    <w:rPr>
      <w:sz w:val="32"/>
      <w:szCs w:val="32"/>
    </w:rPr>
  </w:style>
  <w:style w:type="paragraph" w:styleId="Heading3">
    <w:name w:val="heading 3"/>
    <w:basedOn w:val="Normal1"/>
    <w:next w:val="Normal1"/>
    <w:rsid w:val="0087390B"/>
    <w:pPr>
      <w:keepNext/>
      <w:keepLines/>
      <w:spacing w:before="320" w:after="80"/>
      <w:outlineLvl w:val="2"/>
    </w:pPr>
    <w:rPr>
      <w:color w:val="434343"/>
      <w:sz w:val="28"/>
      <w:szCs w:val="28"/>
    </w:rPr>
  </w:style>
  <w:style w:type="paragraph" w:styleId="Heading4">
    <w:name w:val="heading 4"/>
    <w:basedOn w:val="Normal1"/>
    <w:next w:val="Normal1"/>
    <w:rsid w:val="0087390B"/>
    <w:pPr>
      <w:keepNext/>
      <w:keepLines/>
      <w:spacing w:before="280" w:after="80"/>
      <w:outlineLvl w:val="3"/>
    </w:pPr>
    <w:rPr>
      <w:color w:val="666666"/>
      <w:sz w:val="24"/>
      <w:szCs w:val="24"/>
    </w:rPr>
  </w:style>
  <w:style w:type="paragraph" w:styleId="Heading5">
    <w:name w:val="heading 5"/>
    <w:basedOn w:val="Normal1"/>
    <w:next w:val="Normal1"/>
    <w:rsid w:val="0087390B"/>
    <w:pPr>
      <w:keepNext/>
      <w:keepLines/>
      <w:spacing w:before="240" w:after="80"/>
      <w:outlineLvl w:val="4"/>
    </w:pPr>
    <w:rPr>
      <w:color w:val="666666"/>
    </w:rPr>
  </w:style>
  <w:style w:type="paragraph" w:styleId="Heading6">
    <w:name w:val="heading 6"/>
    <w:basedOn w:val="Normal1"/>
    <w:next w:val="Normal1"/>
    <w:rsid w:val="008739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7390B"/>
  </w:style>
  <w:style w:type="paragraph" w:styleId="Title">
    <w:name w:val="Title"/>
    <w:basedOn w:val="Normal1"/>
    <w:next w:val="Normal1"/>
    <w:rsid w:val="0087390B"/>
    <w:pPr>
      <w:keepNext/>
      <w:keepLines/>
      <w:spacing w:after="60"/>
    </w:pPr>
    <w:rPr>
      <w:sz w:val="52"/>
      <w:szCs w:val="52"/>
    </w:rPr>
  </w:style>
  <w:style w:type="paragraph" w:styleId="Subtitle">
    <w:name w:val="Subtitle"/>
    <w:basedOn w:val="Normal1"/>
    <w:next w:val="Normal1"/>
    <w:rsid w:val="0087390B"/>
    <w:pPr>
      <w:keepNext/>
      <w:keepLines/>
      <w:spacing w:after="320"/>
    </w:pPr>
    <w:rPr>
      <w:color w:val="666666"/>
      <w:sz w:val="30"/>
      <w:szCs w:val="30"/>
    </w:rPr>
  </w:style>
  <w:style w:type="table" w:customStyle="1" w:styleId="a">
    <w:basedOn w:val="TableNormal"/>
    <w:rsid w:val="0087390B"/>
    <w:tblPr>
      <w:tblStyleRowBandSize w:val="1"/>
      <w:tblStyleColBandSize w:val="1"/>
      <w:tblCellMar>
        <w:top w:w="100" w:type="dxa"/>
        <w:left w:w="100" w:type="dxa"/>
        <w:bottom w:w="100" w:type="dxa"/>
        <w:right w:w="100" w:type="dxa"/>
      </w:tblCellMar>
    </w:tblPr>
  </w:style>
  <w:style w:type="table" w:customStyle="1" w:styleId="a0">
    <w:basedOn w:val="TableNormal"/>
    <w:rsid w:val="0087390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5056F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056F0"/>
  </w:style>
  <w:style w:type="paragraph" w:styleId="Footer">
    <w:name w:val="footer"/>
    <w:basedOn w:val="Normal"/>
    <w:link w:val="FooterChar"/>
    <w:uiPriority w:val="99"/>
    <w:unhideWhenUsed/>
    <w:rsid w:val="005056F0"/>
    <w:pPr>
      <w:tabs>
        <w:tab w:val="center" w:pos="4513"/>
        <w:tab w:val="right" w:pos="9026"/>
      </w:tabs>
      <w:spacing w:line="240" w:lineRule="auto"/>
    </w:pPr>
  </w:style>
  <w:style w:type="character" w:customStyle="1" w:styleId="FooterChar">
    <w:name w:val="Footer Char"/>
    <w:basedOn w:val="DefaultParagraphFont"/>
    <w:link w:val="Footer"/>
    <w:uiPriority w:val="99"/>
    <w:rsid w:val="005056F0"/>
  </w:style>
  <w:style w:type="paragraph" w:styleId="TOCHeading">
    <w:name w:val="TOC Heading"/>
    <w:basedOn w:val="Heading1"/>
    <w:next w:val="Normal"/>
    <w:uiPriority w:val="39"/>
    <w:unhideWhenUsed/>
    <w:qFormat/>
    <w:rsid w:val="005056F0"/>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056F0"/>
    <w:pPr>
      <w:spacing w:after="100"/>
    </w:pPr>
  </w:style>
  <w:style w:type="character" w:styleId="Hyperlink">
    <w:name w:val="Hyperlink"/>
    <w:basedOn w:val="DefaultParagraphFont"/>
    <w:uiPriority w:val="99"/>
    <w:unhideWhenUsed/>
    <w:rsid w:val="005056F0"/>
    <w:rPr>
      <w:color w:val="0000FF" w:themeColor="hyperlink"/>
      <w:u w:val="single"/>
    </w:rPr>
  </w:style>
  <w:style w:type="paragraph" w:styleId="BalloonText">
    <w:name w:val="Balloon Text"/>
    <w:basedOn w:val="Normal"/>
    <w:link w:val="BalloonTextChar"/>
    <w:uiPriority w:val="99"/>
    <w:semiHidden/>
    <w:unhideWhenUsed/>
    <w:rsid w:val="005056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6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archived/annualreport201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 TargetMode="External"/><Relationship Id="rId5" Type="http://schemas.openxmlformats.org/officeDocument/2006/relationships/webSettings" Target="webSettings.xml"/><Relationship Id="rId10" Type="http://schemas.openxmlformats.org/officeDocument/2006/relationships/hyperlink" Target="https://www.bbc.com/news/business-53478403" TargetMode="External"/><Relationship Id="rId4" Type="http://schemas.openxmlformats.org/officeDocument/2006/relationships/settings" Target="settings.xml"/><Relationship Id="rId9" Type="http://schemas.openxmlformats.org/officeDocument/2006/relationships/hyperlink" Target="https://www.bbc.com/news/business-5480724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2ED765-0FED-4F9C-8DAC-11005599A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2422</Words>
  <Characters>13809</Characters>
  <Application>Microsoft Office Word</Application>
  <DocSecurity>0</DocSecurity>
  <Lines>115</Lines>
  <Paragraphs>32</Paragraphs>
  <ScaleCrop>false</ScaleCrop>
  <Company/>
  <LinksUpToDate>false</LinksUpToDate>
  <CharactersWithSpaces>16199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Mihnea Ghitulescu (1919379)</cp:lastModifiedBy>
  <cp:revision>2</cp:revision>
  <dcterms:created xsi:type="dcterms:W3CDTF">2021-06-04T01:10:00Z</dcterms:created>
  <dcterms:modified xsi:type="dcterms:W3CDTF">2021-06-04T01:10:00Z</dcterms:modified>
</cp:coreProperties>
</file>