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4A0F3A" wp14:paraId="2C078E63" wp14:textId="65F4579A">
      <w:pPr>
        <w:jc w:val="center"/>
        <w:rPr>
          <w:rFonts w:ascii="Arial" w:hAnsi="Arial" w:eastAsia="Arial" w:cs="Arial"/>
          <w:b w:val="1"/>
          <w:bCs w:val="1"/>
          <w:sz w:val="30"/>
          <w:szCs w:val="30"/>
        </w:rPr>
      </w:pPr>
      <w:r w:rsidRPr="024A0F3A" w:rsidR="3FE17AF5">
        <w:rPr>
          <w:rFonts w:ascii="Arial" w:hAnsi="Arial" w:eastAsia="Arial" w:cs="Arial"/>
          <w:b w:val="1"/>
          <w:bCs w:val="1"/>
          <w:sz w:val="34"/>
          <w:szCs w:val="34"/>
        </w:rPr>
        <w:t>Evaluating Sustainability: Case Study Analysis, The Free Company</w:t>
      </w:r>
    </w:p>
    <w:p w:rsidR="024A0F3A" w:rsidP="024A0F3A" w:rsidRDefault="024A0F3A" w14:paraId="0F98CEBE" w14:textId="385C565C">
      <w:pPr>
        <w:jc w:val="center"/>
        <w:rPr>
          <w:rFonts w:ascii="Arial" w:hAnsi="Arial" w:eastAsia="Arial" w:cs="Arial"/>
          <w:b w:val="1"/>
          <w:bCs w:val="1"/>
          <w:sz w:val="30"/>
          <w:szCs w:val="30"/>
        </w:rPr>
      </w:pPr>
    </w:p>
    <w:p w:rsidR="024A0F3A" w:rsidP="024A0F3A" w:rsidRDefault="024A0F3A" w14:paraId="18AAC99B" w14:textId="4F06F3EC">
      <w:pPr>
        <w:jc w:val="center"/>
        <w:rPr>
          <w:rFonts w:ascii="Arial" w:hAnsi="Arial" w:eastAsia="Arial" w:cs="Arial"/>
          <w:b w:val="1"/>
          <w:bCs w:val="1"/>
          <w:sz w:val="30"/>
          <w:szCs w:val="30"/>
        </w:rPr>
      </w:pPr>
    </w:p>
    <w:p w:rsidR="28480116" w:rsidP="57A7ADB0" w:rsidRDefault="28480116" w14:paraId="2D14E3FD" w14:textId="456E6075">
      <w:pPr>
        <w:jc w:val="center"/>
        <w:rPr>
          <w:rFonts w:ascii="Arial" w:hAnsi="Arial" w:eastAsia="Arial" w:cs="Arial"/>
          <w:b w:val="0"/>
          <w:bCs w:val="0"/>
          <w:sz w:val="28"/>
          <w:szCs w:val="28"/>
        </w:rPr>
      </w:pPr>
      <w:r w:rsidRPr="57A7ADB0" w:rsidR="28480116">
        <w:rPr>
          <w:rFonts w:ascii="Arial" w:hAnsi="Arial" w:eastAsia="Arial" w:cs="Arial"/>
          <w:b w:val="0"/>
          <w:bCs w:val="0"/>
          <w:sz w:val="28"/>
          <w:szCs w:val="28"/>
        </w:rPr>
        <w:t>Emily Keane</w:t>
      </w:r>
    </w:p>
    <w:p w:rsidR="43A1485D" w:rsidP="57A7ADB0" w:rsidRDefault="43A1485D" w14:paraId="6AB39A2D" w14:textId="546DA55D">
      <w:pPr>
        <w:jc w:val="center"/>
        <w:rPr>
          <w:rFonts w:ascii="Arial" w:hAnsi="Arial" w:eastAsia="Arial" w:cs="Arial"/>
          <w:b w:val="0"/>
          <w:bCs w:val="0"/>
          <w:sz w:val="28"/>
          <w:szCs w:val="28"/>
        </w:rPr>
      </w:pPr>
      <w:r w:rsidRPr="57A7ADB0" w:rsidR="43A1485D">
        <w:rPr>
          <w:rFonts w:ascii="Arial" w:hAnsi="Arial" w:eastAsia="Arial" w:cs="Arial"/>
          <w:b w:val="0"/>
          <w:bCs w:val="0"/>
          <w:sz w:val="28"/>
          <w:szCs w:val="28"/>
        </w:rPr>
        <w:t>Student ID: 2409111</w:t>
      </w:r>
    </w:p>
    <w:p w:rsidR="28480116" w:rsidP="57A7ADB0" w:rsidRDefault="28480116" w14:paraId="75E1339A" w14:textId="3894C5FB">
      <w:pPr>
        <w:jc w:val="center"/>
        <w:rPr>
          <w:rFonts w:ascii="Arial" w:hAnsi="Arial" w:eastAsia="Arial" w:cs="Arial"/>
          <w:b w:val="0"/>
          <w:bCs w:val="0"/>
          <w:sz w:val="28"/>
          <w:szCs w:val="28"/>
        </w:rPr>
      </w:pPr>
      <w:r w:rsidRPr="57A7ADB0" w:rsidR="28480116">
        <w:rPr>
          <w:rFonts w:ascii="Arial" w:hAnsi="Arial" w:eastAsia="Arial" w:cs="Arial"/>
          <w:b w:val="0"/>
          <w:bCs w:val="0"/>
          <w:sz w:val="28"/>
          <w:szCs w:val="28"/>
        </w:rPr>
        <w:t xml:space="preserve">BMGM5000: Embedding Sustainability Within </w:t>
      </w:r>
      <w:r w:rsidRPr="57A7ADB0" w:rsidR="28480116">
        <w:rPr>
          <w:rFonts w:ascii="Arial" w:hAnsi="Arial" w:eastAsia="Arial" w:cs="Arial"/>
          <w:b w:val="0"/>
          <w:bCs w:val="0"/>
          <w:sz w:val="28"/>
          <w:szCs w:val="28"/>
        </w:rPr>
        <w:t>Organisations</w:t>
      </w:r>
      <w:r w:rsidRPr="57A7ADB0" w:rsidR="28480116">
        <w:rPr>
          <w:rFonts w:ascii="Arial" w:hAnsi="Arial" w:eastAsia="Arial" w:cs="Arial"/>
          <w:b w:val="0"/>
          <w:bCs w:val="0"/>
          <w:sz w:val="28"/>
          <w:szCs w:val="28"/>
        </w:rPr>
        <w:t xml:space="preserve"> </w:t>
      </w:r>
    </w:p>
    <w:p w:rsidR="15B87245" w:rsidP="57A7ADB0" w:rsidRDefault="15B87245" w14:paraId="2BBB9E49" w14:textId="06DA4D3C">
      <w:pPr>
        <w:jc w:val="center"/>
        <w:rPr>
          <w:rFonts w:ascii="Arial" w:hAnsi="Arial" w:eastAsia="Arial" w:cs="Arial"/>
          <w:b w:val="0"/>
          <w:bCs w:val="0"/>
          <w:sz w:val="28"/>
          <w:szCs w:val="28"/>
        </w:rPr>
      </w:pPr>
      <w:r w:rsidRPr="57A7ADB0" w:rsidR="15B87245">
        <w:rPr>
          <w:rFonts w:ascii="Arial" w:hAnsi="Arial" w:eastAsia="Arial" w:cs="Arial"/>
          <w:b w:val="0"/>
          <w:bCs w:val="0"/>
          <w:sz w:val="28"/>
          <w:szCs w:val="28"/>
        </w:rPr>
        <w:t>Lecturer: Jemma Smith</w:t>
      </w:r>
    </w:p>
    <w:p w:rsidR="024A0F3A" w:rsidP="024A0F3A" w:rsidRDefault="024A0F3A" w14:paraId="3C191D6B" w14:textId="0BAE1372">
      <w:pPr>
        <w:jc w:val="center"/>
        <w:rPr>
          <w:rFonts w:ascii="Arial" w:hAnsi="Arial" w:eastAsia="Arial" w:cs="Arial"/>
          <w:b w:val="1"/>
          <w:bCs w:val="1"/>
          <w:sz w:val="28"/>
          <w:szCs w:val="28"/>
        </w:rPr>
      </w:pPr>
    </w:p>
    <w:p w:rsidR="024A0F3A" w:rsidP="024A0F3A" w:rsidRDefault="024A0F3A" w14:paraId="5582234C" w14:textId="7BFD84EC">
      <w:pPr>
        <w:jc w:val="center"/>
        <w:rPr>
          <w:rFonts w:ascii="Arial" w:hAnsi="Arial" w:eastAsia="Arial" w:cs="Arial"/>
          <w:b w:val="1"/>
          <w:bCs w:val="1"/>
          <w:sz w:val="28"/>
          <w:szCs w:val="28"/>
        </w:rPr>
      </w:pPr>
    </w:p>
    <w:p w:rsidR="024A0F3A" w:rsidP="024A0F3A" w:rsidRDefault="024A0F3A" w14:paraId="018703CA" w14:textId="20AB28D7">
      <w:pPr>
        <w:jc w:val="center"/>
        <w:rPr>
          <w:rFonts w:ascii="Arial" w:hAnsi="Arial" w:eastAsia="Arial" w:cs="Arial"/>
          <w:b w:val="1"/>
          <w:bCs w:val="1"/>
          <w:sz w:val="28"/>
          <w:szCs w:val="28"/>
        </w:rPr>
      </w:pPr>
    </w:p>
    <w:p w:rsidR="024A0F3A" w:rsidP="024A0F3A" w:rsidRDefault="024A0F3A" w14:paraId="031C7FC6" w14:textId="65CA2C1C">
      <w:pPr>
        <w:jc w:val="center"/>
        <w:rPr>
          <w:rFonts w:ascii="Arial" w:hAnsi="Arial" w:eastAsia="Arial" w:cs="Arial"/>
          <w:b w:val="1"/>
          <w:bCs w:val="1"/>
          <w:sz w:val="28"/>
          <w:szCs w:val="28"/>
        </w:rPr>
      </w:pPr>
    </w:p>
    <w:p w:rsidR="024A0F3A" w:rsidP="024A0F3A" w:rsidRDefault="024A0F3A" w14:paraId="12A01944" w14:textId="5CB0D11C">
      <w:pPr>
        <w:jc w:val="center"/>
        <w:rPr>
          <w:rFonts w:ascii="Arial" w:hAnsi="Arial" w:eastAsia="Arial" w:cs="Arial"/>
          <w:b w:val="1"/>
          <w:bCs w:val="1"/>
          <w:sz w:val="28"/>
          <w:szCs w:val="28"/>
        </w:rPr>
      </w:pPr>
    </w:p>
    <w:p w:rsidR="6937087F" w:rsidP="57A7ADB0" w:rsidRDefault="6937087F" w14:paraId="50438865" w14:textId="43A966A1">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57BD3A60">
        <w:rPr>
          <w:rFonts w:ascii="Arial" w:hAnsi="Arial" w:eastAsia="Arial" w:cs="Arial"/>
          <w:b w:val="0"/>
          <w:bCs w:val="0"/>
          <w:i w:val="0"/>
          <w:iCs w:val="0"/>
          <w:caps w:val="0"/>
          <w:smallCaps w:val="0"/>
          <w:noProof w:val="0"/>
          <w:color w:val="000000" w:themeColor="text1" w:themeTint="FF" w:themeShade="FF"/>
          <w:sz w:val="24"/>
          <w:szCs w:val="24"/>
          <w:lang w:val="en-GB"/>
        </w:rPr>
        <w:t>I acknowledge the use of ChatGPT (</w:t>
      </w:r>
      <w:hyperlink r:id="R1edcc13822934900">
        <w:r w:rsidRPr="57A7ADB0" w:rsidR="57BD3A60">
          <w:rPr>
            <w:rStyle w:val="Hyperlink"/>
            <w:rFonts w:ascii="Arial" w:hAnsi="Arial" w:eastAsia="Arial" w:cs="Arial"/>
            <w:b w:val="0"/>
            <w:bCs w:val="0"/>
            <w:i w:val="0"/>
            <w:iCs w:val="0"/>
            <w:caps w:val="0"/>
            <w:smallCaps w:val="0"/>
            <w:strike w:val="0"/>
            <w:dstrike w:val="0"/>
            <w:noProof w:val="0"/>
            <w:sz w:val="24"/>
            <w:szCs w:val="24"/>
            <w:lang w:val="en-GB"/>
          </w:rPr>
          <w:t>https://chatgpt.com/</w:t>
        </w:r>
      </w:hyperlink>
      <w:r w:rsidRPr="57A7ADB0" w:rsidR="57BD3A60">
        <w:rPr>
          <w:rFonts w:ascii="Arial" w:hAnsi="Arial" w:eastAsia="Arial" w:cs="Arial"/>
          <w:b w:val="0"/>
          <w:bCs w:val="0"/>
          <w:i w:val="0"/>
          <w:iCs w:val="0"/>
          <w:caps w:val="0"/>
          <w:smallCaps w:val="0"/>
          <w:noProof w:val="0"/>
          <w:color w:val="000000" w:themeColor="text1" w:themeTint="FF" w:themeShade="FF"/>
          <w:sz w:val="24"/>
          <w:szCs w:val="24"/>
          <w:lang w:val="en-GB"/>
        </w:rPr>
        <w:t>) on 1</w:t>
      </w:r>
      <w:r w:rsidRPr="57A7ADB0" w:rsidR="3975822C">
        <w:rPr>
          <w:rFonts w:ascii="Arial" w:hAnsi="Arial" w:eastAsia="Arial" w:cs="Arial"/>
          <w:b w:val="0"/>
          <w:bCs w:val="0"/>
          <w:i w:val="0"/>
          <w:iCs w:val="0"/>
          <w:caps w:val="0"/>
          <w:smallCaps w:val="0"/>
          <w:noProof w:val="0"/>
          <w:color w:val="000000" w:themeColor="text1" w:themeTint="FF" w:themeShade="FF"/>
          <w:sz w:val="24"/>
          <w:szCs w:val="24"/>
          <w:lang w:val="en-GB"/>
        </w:rPr>
        <w:t>5/01/26</w:t>
      </w:r>
      <w:r w:rsidRPr="57A7ADB0" w:rsidR="57BD3A60">
        <w:rPr>
          <w:rFonts w:ascii="Arial" w:hAnsi="Arial" w:eastAsia="Arial" w:cs="Arial"/>
          <w:b w:val="0"/>
          <w:bCs w:val="0"/>
          <w:i w:val="0"/>
          <w:iCs w:val="0"/>
          <w:caps w:val="0"/>
          <w:smallCaps w:val="0"/>
          <w:noProof w:val="0"/>
          <w:color w:val="000000" w:themeColor="text1" w:themeTint="FF" w:themeShade="FF"/>
          <w:sz w:val="24"/>
          <w:szCs w:val="24"/>
          <w:lang w:val="en-GB"/>
        </w:rPr>
        <w:t xml:space="preserve"> to research </w:t>
      </w:r>
      <w:r w:rsidRPr="57A7ADB0" w:rsidR="04CCA4A6">
        <w:rPr>
          <w:rFonts w:ascii="Arial" w:hAnsi="Arial" w:eastAsia="Arial" w:cs="Arial"/>
          <w:b w:val="0"/>
          <w:bCs w:val="0"/>
          <w:i w:val="0"/>
          <w:iCs w:val="0"/>
          <w:caps w:val="0"/>
          <w:smallCaps w:val="0"/>
          <w:noProof w:val="0"/>
          <w:color w:val="000000" w:themeColor="text1" w:themeTint="FF" w:themeShade="FF"/>
          <w:sz w:val="24"/>
          <w:szCs w:val="24"/>
          <w:lang w:val="en-GB"/>
        </w:rPr>
        <w:t>rules and regulation</w:t>
      </w:r>
      <w:r w:rsidRPr="57A7ADB0" w:rsidR="57BD3A60">
        <w:rPr>
          <w:rFonts w:ascii="Arial" w:hAnsi="Arial" w:eastAsia="Arial" w:cs="Arial"/>
          <w:b w:val="0"/>
          <w:bCs w:val="0"/>
          <w:i w:val="0"/>
          <w:iCs w:val="0"/>
          <w:caps w:val="0"/>
          <w:smallCaps w:val="0"/>
          <w:noProof w:val="0"/>
          <w:color w:val="000000" w:themeColor="text1" w:themeTint="FF" w:themeShade="FF"/>
          <w:sz w:val="24"/>
          <w:szCs w:val="24"/>
          <w:lang w:val="en-GB"/>
        </w:rPr>
        <w:t xml:space="preserve">s using the prompt(s): 1. </w:t>
      </w:r>
      <w:r w:rsidRPr="57A7ADB0" w:rsidR="42DAE6BC">
        <w:rPr>
          <w:rFonts w:ascii="Arial" w:hAnsi="Arial" w:eastAsia="Arial" w:cs="Arial"/>
          <w:b w:val="0"/>
          <w:bCs w:val="0"/>
          <w:i w:val="0"/>
          <w:iCs w:val="0"/>
          <w:caps w:val="0"/>
          <w:smallCaps w:val="0"/>
          <w:noProof w:val="0"/>
          <w:color w:val="000000" w:themeColor="text1" w:themeTint="FF" w:themeShade="FF"/>
          <w:sz w:val="24"/>
          <w:szCs w:val="24"/>
          <w:lang w:val="en-GB"/>
        </w:rPr>
        <w:t>W</w:t>
      </w:r>
      <w:r w:rsidRPr="57A7ADB0" w:rsidR="57BD3A60">
        <w:rPr>
          <w:rFonts w:ascii="Arial" w:hAnsi="Arial" w:eastAsia="Arial" w:cs="Arial"/>
          <w:b w:val="0"/>
          <w:bCs w:val="0"/>
          <w:i w:val="0"/>
          <w:iCs w:val="0"/>
          <w:caps w:val="0"/>
          <w:smallCaps w:val="0"/>
          <w:noProof w:val="0"/>
          <w:color w:val="000000" w:themeColor="text1" w:themeTint="FF" w:themeShade="FF"/>
          <w:sz w:val="24"/>
          <w:szCs w:val="24"/>
          <w:lang w:val="en-GB"/>
        </w:rPr>
        <w:t>hat</w:t>
      </w:r>
      <w:r w:rsidRPr="57A7ADB0" w:rsidR="42DAE6BC">
        <w:rPr>
          <w:rFonts w:ascii="Arial" w:hAnsi="Arial" w:eastAsia="Arial" w:cs="Arial"/>
          <w:b w:val="0"/>
          <w:bCs w:val="0"/>
          <w:i w:val="0"/>
          <w:iCs w:val="0"/>
          <w:caps w:val="0"/>
          <w:smallCaps w:val="0"/>
          <w:noProof w:val="0"/>
          <w:color w:val="000000" w:themeColor="text1" w:themeTint="FF" w:themeShade="FF"/>
          <w:sz w:val="24"/>
          <w:szCs w:val="24"/>
          <w:lang w:val="en-GB"/>
        </w:rPr>
        <w:t xml:space="preserve"> rules and regulations must restaurants </w:t>
      </w:r>
      <w:r w:rsidRPr="57A7ADB0" w:rsidR="42DAE6BC">
        <w:rPr>
          <w:rFonts w:ascii="Arial" w:hAnsi="Arial" w:eastAsia="Arial" w:cs="Arial"/>
          <w:b w:val="0"/>
          <w:bCs w:val="0"/>
          <w:i w:val="0"/>
          <w:iCs w:val="0"/>
          <w:caps w:val="0"/>
          <w:smallCaps w:val="0"/>
          <w:noProof w:val="0"/>
          <w:color w:val="000000" w:themeColor="text1" w:themeTint="FF" w:themeShade="FF"/>
          <w:sz w:val="24"/>
          <w:szCs w:val="24"/>
          <w:lang w:val="en-GB"/>
        </w:rPr>
        <w:t>follow</w:t>
      </w:r>
      <w:r w:rsidRPr="57A7ADB0" w:rsidR="42DAE6BC">
        <w:rPr>
          <w:rFonts w:ascii="Arial" w:hAnsi="Arial" w:eastAsia="Arial" w:cs="Arial"/>
          <w:b w:val="0"/>
          <w:bCs w:val="0"/>
          <w:i w:val="0"/>
          <w:iCs w:val="0"/>
          <w:caps w:val="0"/>
          <w:smallCaps w:val="0"/>
          <w:noProof w:val="0"/>
          <w:color w:val="000000" w:themeColor="text1" w:themeTint="FF" w:themeShade="FF"/>
          <w:sz w:val="24"/>
          <w:szCs w:val="24"/>
          <w:lang w:val="en-GB"/>
        </w:rPr>
        <w:t>?</w:t>
      </w:r>
    </w:p>
    <w:p w:rsidR="6937087F" w:rsidP="57A7ADB0" w:rsidRDefault="6937087F" w14:paraId="77E38882" w14:textId="4C6CAD37">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57BD3A60">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6937087F" w:rsidP="57A7ADB0" w:rsidRDefault="6937087F" w14:paraId="39670C40" w14:textId="2292A192">
      <w:pPr>
        <w:jc w:val="center"/>
        <w:rPr>
          <w:rFonts w:ascii="Arial" w:hAnsi="Arial" w:eastAsia="Arial" w:cs="Arial"/>
          <w:b w:val="0"/>
          <w:bCs w:val="0"/>
          <w:color w:val="auto"/>
          <w:sz w:val="28"/>
          <w:szCs w:val="28"/>
        </w:rPr>
      </w:pPr>
    </w:p>
    <w:p w:rsidR="024A0F3A" w:rsidRDefault="024A0F3A" w14:paraId="7B10BD4F" w14:textId="1BD0FCFA">
      <w:r>
        <w:br w:type="page"/>
      </w:r>
    </w:p>
    <w:p w:rsidR="024A0F3A" w:rsidP="57A7ADB0" w:rsidRDefault="024A0F3A" w14:paraId="7E20722C" w14:textId="09AE03CC">
      <w:pPr>
        <w:pStyle w:val="Normal"/>
        <w:spacing w:line="360" w:lineRule="auto"/>
        <w:jc w:val="left"/>
        <w:rPr>
          <w:rFonts w:ascii="Arial" w:hAnsi="Arial" w:eastAsia="Arial" w:cs="Arial"/>
          <w:b w:val="1"/>
          <w:bCs w:val="1"/>
          <w:sz w:val="28"/>
          <w:szCs w:val="28"/>
        </w:rPr>
      </w:pPr>
      <w:r w:rsidRPr="57A7ADB0" w:rsidR="68EF1D2F">
        <w:rPr>
          <w:rFonts w:ascii="Arial" w:hAnsi="Arial" w:eastAsia="Arial" w:cs="Arial"/>
          <w:b w:val="1"/>
          <w:bCs w:val="1"/>
          <w:sz w:val="28"/>
          <w:szCs w:val="28"/>
        </w:rPr>
        <w:t xml:space="preserve">Executive summary </w:t>
      </w:r>
    </w:p>
    <w:p w:rsidR="024A0F3A" w:rsidP="024A0F3A" w:rsidRDefault="024A0F3A" w14:paraId="52B01E43" w14:textId="4A3ED040">
      <w:pPr>
        <w:pStyle w:val="Normal"/>
        <w:spacing w:line="360" w:lineRule="auto"/>
        <w:jc w:val="left"/>
        <w:rPr>
          <w:rFonts w:ascii="Arial" w:hAnsi="Arial" w:eastAsia="Arial" w:cs="Arial"/>
          <w:b w:val="0"/>
          <w:bCs w:val="0"/>
          <w:sz w:val="24"/>
          <w:szCs w:val="24"/>
        </w:rPr>
      </w:pPr>
      <w:r w:rsidRPr="57A7ADB0" w:rsidR="620D99EA">
        <w:rPr>
          <w:rFonts w:ascii="Arial" w:hAnsi="Arial" w:eastAsia="Arial" w:cs="Arial"/>
          <w:b w:val="0"/>
          <w:bCs w:val="0"/>
          <w:sz w:val="24"/>
          <w:szCs w:val="24"/>
        </w:rPr>
        <w:t xml:space="preserve">This case study was written with the purpose of researching The Free Company and their notable efforts towards sustainability. With </w:t>
      </w:r>
      <w:r w:rsidRPr="57A7ADB0" w:rsidR="444835A8">
        <w:rPr>
          <w:rFonts w:ascii="Arial" w:hAnsi="Arial" w:eastAsia="Arial" w:cs="Arial"/>
          <w:b w:val="0"/>
          <w:bCs w:val="0"/>
          <w:sz w:val="24"/>
          <w:szCs w:val="24"/>
        </w:rPr>
        <w:t xml:space="preserve">clear section based on the three pillars, environmental, </w:t>
      </w:r>
      <w:r w:rsidRPr="57A7ADB0" w:rsidR="444835A8">
        <w:rPr>
          <w:rFonts w:ascii="Arial" w:hAnsi="Arial" w:eastAsia="Arial" w:cs="Arial"/>
          <w:b w:val="0"/>
          <w:bCs w:val="0"/>
          <w:sz w:val="24"/>
          <w:szCs w:val="24"/>
        </w:rPr>
        <w:t>social</w:t>
      </w:r>
      <w:r w:rsidRPr="57A7ADB0" w:rsidR="444835A8">
        <w:rPr>
          <w:rFonts w:ascii="Arial" w:hAnsi="Arial" w:eastAsia="Arial" w:cs="Arial"/>
          <w:b w:val="0"/>
          <w:bCs w:val="0"/>
          <w:sz w:val="24"/>
          <w:szCs w:val="24"/>
        </w:rPr>
        <w:t xml:space="preserve"> and economic and how The Free Company encompasses this vital structure towar</w:t>
      </w:r>
      <w:r w:rsidRPr="57A7ADB0" w:rsidR="495E8A9B">
        <w:rPr>
          <w:rFonts w:ascii="Arial" w:hAnsi="Arial" w:eastAsia="Arial" w:cs="Arial"/>
          <w:b w:val="0"/>
          <w:bCs w:val="0"/>
          <w:sz w:val="24"/>
          <w:szCs w:val="24"/>
        </w:rPr>
        <w:t xml:space="preserve">ds a more sustainable future. </w:t>
      </w:r>
      <w:r w:rsidRPr="57A7ADB0" w:rsidR="3AE4E469">
        <w:rPr>
          <w:rFonts w:ascii="Arial" w:hAnsi="Arial" w:eastAsia="Arial" w:cs="Arial"/>
          <w:b w:val="0"/>
          <w:bCs w:val="0"/>
          <w:sz w:val="24"/>
          <w:szCs w:val="24"/>
        </w:rPr>
        <w:t>Regulations and legislations are in place so that restaurants can run not only in a safe mannor but in a way that keeps their customers safe from harm and this paper explores some of the key legis</w:t>
      </w:r>
      <w:r w:rsidRPr="57A7ADB0" w:rsidR="60C1E2DE">
        <w:rPr>
          <w:rFonts w:ascii="Arial" w:hAnsi="Arial" w:eastAsia="Arial" w:cs="Arial"/>
          <w:b w:val="0"/>
          <w:bCs w:val="0"/>
          <w:sz w:val="24"/>
          <w:szCs w:val="24"/>
        </w:rPr>
        <w:t xml:space="preserve">lations needed to do this. The Free Company’s sustainability efforts are also linked to the circular </w:t>
      </w:r>
      <w:r w:rsidRPr="57A7ADB0" w:rsidR="48E54128">
        <w:rPr>
          <w:rFonts w:ascii="Arial" w:hAnsi="Arial" w:eastAsia="Arial" w:cs="Arial"/>
          <w:b w:val="0"/>
          <w:bCs w:val="0"/>
          <w:sz w:val="24"/>
          <w:szCs w:val="24"/>
        </w:rPr>
        <w:t>economy,</w:t>
      </w:r>
      <w:r w:rsidRPr="57A7ADB0" w:rsidR="60C1E2DE">
        <w:rPr>
          <w:rFonts w:ascii="Arial" w:hAnsi="Arial" w:eastAsia="Arial" w:cs="Arial"/>
          <w:b w:val="0"/>
          <w:bCs w:val="0"/>
          <w:sz w:val="24"/>
          <w:szCs w:val="24"/>
        </w:rPr>
        <w:t xml:space="preserve"> and this report has </w:t>
      </w:r>
      <w:r w:rsidRPr="57A7ADB0" w:rsidR="13D6EA6A">
        <w:rPr>
          <w:rFonts w:ascii="Arial" w:hAnsi="Arial" w:eastAsia="Arial" w:cs="Arial"/>
          <w:b w:val="0"/>
          <w:bCs w:val="0"/>
          <w:sz w:val="24"/>
          <w:szCs w:val="24"/>
        </w:rPr>
        <w:t>researched</w:t>
      </w:r>
      <w:r w:rsidRPr="57A7ADB0" w:rsidR="60C1E2DE">
        <w:rPr>
          <w:rFonts w:ascii="Arial" w:hAnsi="Arial" w:eastAsia="Arial" w:cs="Arial"/>
          <w:b w:val="0"/>
          <w:bCs w:val="0"/>
          <w:sz w:val="24"/>
          <w:szCs w:val="24"/>
        </w:rPr>
        <w:t xml:space="preserve"> how and why this is </w:t>
      </w:r>
      <w:r w:rsidRPr="57A7ADB0" w:rsidR="3015CBC5">
        <w:rPr>
          <w:rFonts w:ascii="Arial" w:hAnsi="Arial" w:eastAsia="Arial" w:cs="Arial"/>
          <w:b w:val="0"/>
          <w:bCs w:val="0"/>
          <w:sz w:val="24"/>
          <w:szCs w:val="24"/>
        </w:rPr>
        <w:t>necessary.</w:t>
      </w:r>
      <w:r w:rsidRPr="57A7ADB0" w:rsidR="446A6EFE">
        <w:rPr>
          <w:rFonts w:ascii="Arial" w:hAnsi="Arial" w:eastAsia="Arial" w:cs="Arial"/>
          <w:b w:val="0"/>
          <w:bCs w:val="0"/>
          <w:sz w:val="24"/>
          <w:szCs w:val="24"/>
        </w:rPr>
        <w:t xml:space="preserve"> With a section on how The Free company can go even further to </w:t>
      </w:r>
      <w:r w:rsidRPr="57A7ADB0" w:rsidR="446A6EFE">
        <w:rPr>
          <w:rFonts w:ascii="Arial" w:hAnsi="Arial" w:eastAsia="Arial" w:cs="Arial"/>
          <w:b w:val="0"/>
          <w:bCs w:val="0"/>
          <w:sz w:val="24"/>
          <w:szCs w:val="24"/>
        </w:rPr>
        <w:t>maintain</w:t>
      </w:r>
      <w:r w:rsidRPr="57A7ADB0" w:rsidR="446A6EFE">
        <w:rPr>
          <w:rFonts w:ascii="Arial" w:hAnsi="Arial" w:eastAsia="Arial" w:cs="Arial"/>
          <w:b w:val="0"/>
          <w:bCs w:val="0"/>
          <w:sz w:val="24"/>
          <w:szCs w:val="24"/>
        </w:rPr>
        <w:t xml:space="preserve"> sustainable methods of business</w:t>
      </w:r>
      <w:r w:rsidRPr="57A7ADB0" w:rsidR="5D351019">
        <w:rPr>
          <w:rFonts w:ascii="Arial" w:hAnsi="Arial" w:eastAsia="Arial" w:cs="Arial"/>
          <w:b w:val="0"/>
          <w:bCs w:val="0"/>
          <w:sz w:val="24"/>
          <w:szCs w:val="24"/>
        </w:rPr>
        <w:t>.</w:t>
      </w:r>
    </w:p>
    <w:p w:rsidR="024A0F3A" w:rsidP="024A0F3A" w:rsidRDefault="024A0F3A" w14:paraId="6A7C5BC2" w14:textId="447A6904">
      <w:pPr>
        <w:pStyle w:val="Normal"/>
        <w:spacing w:line="360" w:lineRule="auto"/>
        <w:jc w:val="left"/>
        <w:rPr>
          <w:rFonts w:ascii="Arial" w:hAnsi="Arial" w:eastAsia="Arial" w:cs="Arial"/>
          <w:b w:val="0"/>
          <w:bCs w:val="0"/>
          <w:sz w:val="24"/>
          <w:szCs w:val="24"/>
        </w:rPr>
      </w:pPr>
    </w:p>
    <w:p w:rsidR="024A0F3A" w:rsidP="57A7ADB0" w:rsidRDefault="024A0F3A" w14:paraId="036BFCC9" w14:textId="5A6E2F70">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US"/>
        </w:rPr>
      </w:pPr>
      <w:r w:rsidRPr="57A7ADB0" w:rsidR="141A1026">
        <w:rPr>
          <w:rFonts w:ascii="Arial" w:hAnsi="Arial" w:eastAsia="Arial" w:cs="Arial"/>
          <w:b w:val="1"/>
          <w:bCs w:val="1"/>
          <w:i w:val="0"/>
          <w:iCs w:val="0"/>
          <w:caps w:val="0"/>
          <w:smallCaps w:val="0"/>
          <w:noProof w:val="0"/>
          <w:color w:val="000000" w:themeColor="text1" w:themeTint="FF" w:themeShade="FF"/>
          <w:sz w:val="40"/>
          <w:szCs w:val="40"/>
          <w:lang w:val="en-GB"/>
        </w:rPr>
        <w:t xml:space="preserve">Table of contents </w:t>
      </w:r>
    </w:p>
    <w:p w:rsidR="024A0F3A" w:rsidP="57A7ADB0" w:rsidRDefault="024A0F3A" w14:paraId="172B8E63" w14:textId="5091059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Introduction ............................................................................... 3</w:t>
      </w:r>
    </w:p>
    <w:p w:rsidR="024A0F3A" w:rsidP="57A7ADB0" w:rsidRDefault="024A0F3A" w14:paraId="6566A756" w14:textId="78DD33C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064EFAB5">
        <w:rPr>
          <w:rFonts w:ascii="Arial" w:hAnsi="Arial" w:eastAsia="Arial" w:cs="Arial"/>
          <w:b w:val="1"/>
          <w:bCs w:val="1"/>
          <w:i w:val="0"/>
          <w:iCs w:val="0"/>
          <w:caps w:val="0"/>
          <w:smallCaps w:val="0"/>
          <w:noProof w:val="0"/>
          <w:color w:val="000000" w:themeColor="text1" w:themeTint="FF" w:themeShade="FF"/>
          <w:sz w:val="24"/>
          <w:szCs w:val="24"/>
          <w:lang w:val="en-GB"/>
        </w:rPr>
        <w:t xml:space="preserve">Environmental Sustainability  </w:t>
      </w: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4</w:t>
      </w:r>
    </w:p>
    <w:p w:rsidR="024A0F3A" w:rsidP="57A7ADB0" w:rsidRDefault="024A0F3A" w14:paraId="0CF39B72" w14:textId="7CF3706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1590EA2A">
        <w:rPr>
          <w:rFonts w:ascii="Arial" w:hAnsi="Arial" w:eastAsia="Arial" w:cs="Arial"/>
          <w:b w:val="1"/>
          <w:bCs w:val="1"/>
          <w:i w:val="0"/>
          <w:iCs w:val="0"/>
          <w:caps w:val="0"/>
          <w:smallCaps w:val="0"/>
          <w:noProof w:val="0"/>
          <w:color w:val="000000" w:themeColor="text1" w:themeTint="FF" w:themeShade="FF"/>
          <w:sz w:val="24"/>
          <w:szCs w:val="24"/>
          <w:lang w:val="en-GB"/>
        </w:rPr>
        <w:t xml:space="preserve">Social Sustainability  </w:t>
      </w: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57A7ADB0" w:rsidR="2F93EF87">
        <w:rPr>
          <w:rFonts w:ascii="Arial" w:hAnsi="Arial" w:eastAsia="Arial" w:cs="Arial"/>
          <w:b w:val="1"/>
          <w:bCs w:val="1"/>
          <w:i w:val="0"/>
          <w:iCs w:val="0"/>
          <w:caps w:val="0"/>
          <w:smallCaps w:val="0"/>
          <w:noProof w:val="0"/>
          <w:color w:val="000000" w:themeColor="text1" w:themeTint="FF" w:themeShade="FF"/>
          <w:sz w:val="24"/>
          <w:szCs w:val="24"/>
          <w:lang w:val="en-GB"/>
        </w:rPr>
        <w:t>5</w:t>
      </w:r>
    </w:p>
    <w:p w:rsidR="024A0F3A" w:rsidP="57A7ADB0" w:rsidRDefault="024A0F3A" w14:paraId="29F257B9" w14:textId="75E051A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2F93EF87">
        <w:rPr>
          <w:rFonts w:ascii="Arial" w:hAnsi="Arial" w:eastAsia="Arial" w:cs="Arial"/>
          <w:b w:val="1"/>
          <w:bCs w:val="1"/>
          <w:i w:val="0"/>
          <w:iCs w:val="0"/>
          <w:caps w:val="0"/>
          <w:smallCaps w:val="0"/>
          <w:noProof w:val="0"/>
          <w:color w:val="000000" w:themeColor="text1" w:themeTint="FF" w:themeShade="FF"/>
          <w:sz w:val="24"/>
          <w:szCs w:val="24"/>
          <w:lang w:val="en-GB"/>
        </w:rPr>
        <w:t xml:space="preserve">Economic Sustainability  </w:t>
      </w: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57A7ADB0" w:rsidR="5BF2BBFB">
        <w:rPr>
          <w:rFonts w:ascii="Arial" w:hAnsi="Arial" w:eastAsia="Arial" w:cs="Arial"/>
          <w:b w:val="1"/>
          <w:bCs w:val="1"/>
          <w:i w:val="0"/>
          <w:iCs w:val="0"/>
          <w:caps w:val="0"/>
          <w:smallCaps w:val="0"/>
          <w:noProof w:val="0"/>
          <w:color w:val="000000" w:themeColor="text1" w:themeTint="FF" w:themeShade="FF"/>
          <w:sz w:val="24"/>
          <w:szCs w:val="24"/>
          <w:lang w:val="en-GB"/>
        </w:rPr>
        <w:t>6</w:t>
      </w:r>
    </w:p>
    <w:p w:rsidR="024A0F3A" w:rsidP="57A7ADB0" w:rsidRDefault="024A0F3A" w14:paraId="6AD33AF0" w14:textId="539632BF">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5BF2BBFB">
        <w:rPr>
          <w:rFonts w:ascii="Arial" w:hAnsi="Arial" w:eastAsia="Arial" w:cs="Arial"/>
          <w:b w:val="1"/>
          <w:bCs w:val="1"/>
          <w:i w:val="0"/>
          <w:iCs w:val="0"/>
          <w:caps w:val="0"/>
          <w:smallCaps w:val="0"/>
          <w:noProof w:val="0"/>
          <w:color w:val="000000" w:themeColor="text1" w:themeTint="FF" w:themeShade="FF"/>
          <w:sz w:val="24"/>
          <w:szCs w:val="24"/>
          <w:lang w:val="en-GB"/>
        </w:rPr>
        <w:t xml:space="preserve">Regulations and Legislations  </w:t>
      </w: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57A7ADB0" w:rsidR="008EA48B">
        <w:rPr>
          <w:rFonts w:ascii="Arial" w:hAnsi="Arial" w:eastAsia="Arial" w:cs="Arial"/>
          <w:b w:val="1"/>
          <w:bCs w:val="1"/>
          <w:i w:val="0"/>
          <w:iCs w:val="0"/>
          <w:caps w:val="0"/>
          <w:smallCaps w:val="0"/>
          <w:noProof w:val="0"/>
          <w:color w:val="000000" w:themeColor="text1" w:themeTint="FF" w:themeShade="FF"/>
          <w:sz w:val="24"/>
          <w:szCs w:val="24"/>
          <w:lang w:val="en-GB"/>
        </w:rPr>
        <w:t>7</w:t>
      </w:r>
    </w:p>
    <w:p w:rsidR="024A0F3A" w:rsidP="57A7ADB0" w:rsidRDefault="024A0F3A" w14:paraId="475D9C1B" w14:textId="73B310BF">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7A7ADB0" w:rsidR="008EA48B">
        <w:rPr>
          <w:rFonts w:ascii="Arial" w:hAnsi="Arial" w:eastAsia="Arial" w:cs="Arial"/>
          <w:b w:val="1"/>
          <w:bCs w:val="1"/>
          <w:i w:val="0"/>
          <w:iCs w:val="0"/>
          <w:caps w:val="0"/>
          <w:smallCaps w:val="0"/>
          <w:noProof w:val="0"/>
          <w:color w:val="000000" w:themeColor="text1" w:themeTint="FF" w:themeShade="FF"/>
          <w:sz w:val="24"/>
          <w:szCs w:val="24"/>
          <w:lang w:val="en-GB"/>
        </w:rPr>
        <w:t xml:space="preserve">Circular Economy  </w:t>
      </w: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57A7ADB0" w:rsidR="7D0E69AD">
        <w:rPr>
          <w:rFonts w:ascii="Arial" w:hAnsi="Arial" w:eastAsia="Arial" w:cs="Arial"/>
          <w:b w:val="1"/>
          <w:bCs w:val="1"/>
          <w:i w:val="0"/>
          <w:iCs w:val="0"/>
          <w:caps w:val="0"/>
          <w:smallCaps w:val="0"/>
          <w:noProof w:val="0"/>
          <w:color w:val="000000" w:themeColor="text1" w:themeTint="FF" w:themeShade="FF"/>
          <w:sz w:val="24"/>
          <w:szCs w:val="24"/>
          <w:lang w:val="en-GB"/>
        </w:rPr>
        <w:t>9</w:t>
      </w:r>
    </w:p>
    <w:p w:rsidR="024A0F3A" w:rsidP="57A7ADB0" w:rsidRDefault="024A0F3A" w14:paraId="3E8C8B15" w14:textId="28FC01C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Conclusion ............................................................ 1</w:t>
      </w:r>
      <w:r w:rsidRPr="57A7ADB0" w:rsidR="50A03FD5">
        <w:rPr>
          <w:rFonts w:ascii="Arial" w:hAnsi="Arial" w:eastAsia="Arial" w:cs="Arial"/>
          <w:b w:val="1"/>
          <w:bCs w:val="1"/>
          <w:i w:val="0"/>
          <w:iCs w:val="0"/>
          <w:caps w:val="0"/>
          <w:smallCaps w:val="0"/>
          <w:noProof w:val="0"/>
          <w:color w:val="000000" w:themeColor="text1" w:themeTint="FF" w:themeShade="FF"/>
          <w:sz w:val="24"/>
          <w:szCs w:val="24"/>
          <w:lang w:val="en-GB"/>
        </w:rPr>
        <w:t>0</w:t>
      </w:r>
    </w:p>
    <w:p w:rsidR="024A0F3A" w:rsidP="57A7ADB0" w:rsidRDefault="024A0F3A" w14:paraId="08E34DA7" w14:textId="24973532">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7A7ADB0" w:rsidR="34FB15DF">
        <w:rPr>
          <w:rFonts w:ascii="Arial" w:hAnsi="Arial" w:eastAsia="Arial" w:cs="Arial"/>
          <w:b w:val="1"/>
          <w:bCs w:val="1"/>
          <w:i w:val="0"/>
          <w:iCs w:val="0"/>
          <w:caps w:val="0"/>
          <w:smallCaps w:val="0"/>
          <w:noProof w:val="0"/>
          <w:color w:val="000000" w:themeColor="text1" w:themeTint="FF" w:themeShade="FF"/>
          <w:sz w:val="24"/>
          <w:szCs w:val="24"/>
          <w:lang w:val="en-GB"/>
        </w:rPr>
        <w:t>Recommendations</w:t>
      </w:r>
      <w:r w:rsidRPr="57A7ADB0"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57A7ADB0" w:rsidR="09340E02">
        <w:rPr>
          <w:rFonts w:ascii="Arial" w:hAnsi="Arial" w:eastAsia="Arial" w:cs="Arial"/>
          <w:b w:val="1"/>
          <w:bCs w:val="1"/>
          <w:i w:val="0"/>
          <w:iCs w:val="0"/>
          <w:caps w:val="0"/>
          <w:smallCaps w:val="0"/>
          <w:noProof w:val="0"/>
          <w:color w:val="000000" w:themeColor="text1" w:themeTint="FF" w:themeShade="FF"/>
          <w:sz w:val="24"/>
          <w:szCs w:val="24"/>
          <w:lang w:val="en-GB"/>
        </w:rPr>
        <w:t>10</w:t>
      </w:r>
    </w:p>
    <w:p w:rsidR="09340E02" w:rsidP="57A7ADB0" w:rsidRDefault="09340E02" w14:paraId="5F1C67BB" w14:textId="31C15A8D">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7A7ADB0" w:rsidR="09340E02">
        <w:rPr>
          <w:rFonts w:ascii="Arial" w:hAnsi="Arial" w:eastAsia="Arial" w:cs="Arial"/>
          <w:b w:val="1"/>
          <w:bCs w:val="1"/>
          <w:i w:val="0"/>
          <w:iCs w:val="0"/>
          <w:caps w:val="0"/>
          <w:smallCaps w:val="0"/>
          <w:noProof w:val="0"/>
          <w:color w:val="000000" w:themeColor="text1" w:themeTint="FF" w:themeShade="FF"/>
          <w:sz w:val="24"/>
          <w:szCs w:val="24"/>
          <w:lang w:val="en-GB"/>
        </w:rPr>
        <w:t>References .............................................................. 10</w:t>
      </w:r>
    </w:p>
    <w:p w:rsidR="024A0F3A" w:rsidRDefault="024A0F3A" w14:paraId="627EA488" w14:textId="64BE98B5">
      <w:r>
        <w:br w:type="page"/>
      </w:r>
    </w:p>
    <w:p w:rsidR="098A3C4A" w:rsidP="024A0F3A" w:rsidRDefault="098A3C4A" w14:paraId="117AE381" w14:textId="6BB0C7D5">
      <w:pPr>
        <w:pStyle w:val="Normal"/>
        <w:spacing w:line="360" w:lineRule="auto"/>
        <w:jc w:val="left"/>
        <w:rPr>
          <w:rFonts w:ascii="Arial" w:hAnsi="Arial" w:eastAsia="Arial" w:cs="Arial"/>
          <w:b w:val="1"/>
          <w:bCs w:val="1"/>
          <w:sz w:val="24"/>
          <w:szCs w:val="24"/>
        </w:rPr>
      </w:pPr>
      <w:r w:rsidRPr="024A0F3A" w:rsidR="098A3C4A">
        <w:rPr>
          <w:rFonts w:ascii="Arial" w:hAnsi="Arial" w:eastAsia="Arial" w:cs="Arial"/>
          <w:b w:val="1"/>
          <w:bCs w:val="1"/>
          <w:sz w:val="24"/>
          <w:szCs w:val="24"/>
        </w:rPr>
        <w:t>Introduction</w:t>
      </w:r>
    </w:p>
    <w:p w:rsidR="024A0F3A" w:rsidP="024A0F3A" w:rsidRDefault="024A0F3A" w14:paraId="5A2DBC66" w14:textId="5B54657A">
      <w:pPr>
        <w:pStyle w:val="Normal"/>
        <w:spacing w:line="360" w:lineRule="auto"/>
        <w:jc w:val="left"/>
        <w:rPr>
          <w:rFonts w:ascii="Arial" w:hAnsi="Arial" w:eastAsia="Arial" w:cs="Arial"/>
          <w:b w:val="1"/>
          <w:bCs w:val="1"/>
          <w:sz w:val="24"/>
          <w:szCs w:val="24"/>
        </w:rPr>
      </w:pPr>
    </w:p>
    <w:p w:rsidR="081BED97" w:rsidP="57A7ADB0" w:rsidRDefault="081BED97" w14:paraId="5C8A2026" w14:textId="2658E078">
      <w:pPr>
        <w:pStyle w:val="Normal"/>
        <w:suppressLineNumbers w:val="0"/>
        <w:bidi w:val="0"/>
        <w:spacing w:before="0" w:beforeAutospacing="off" w:after="160" w:afterAutospacing="off" w:line="360" w:lineRule="auto"/>
        <w:ind/>
        <w:jc w:val="both"/>
        <w:rPr>
          <w:rFonts w:ascii="Arial" w:hAnsi="Arial" w:eastAsia="Arial" w:cs="Arial"/>
          <w:b w:val="0"/>
          <w:bCs w:val="0"/>
          <w:sz w:val="24"/>
          <w:szCs w:val="24"/>
        </w:rPr>
      </w:pPr>
      <w:r w:rsidRPr="57A7ADB0" w:rsidR="62DD27E9">
        <w:rPr>
          <w:rFonts w:ascii="Arial" w:hAnsi="Arial" w:eastAsia="Arial" w:cs="Arial"/>
          <w:b w:val="0"/>
          <w:bCs w:val="0"/>
          <w:sz w:val="24"/>
          <w:szCs w:val="24"/>
        </w:rPr>
        <w:t xml:space="preserve">With sustainability being at the forefront of </w:t>
      </w:r>
      <w:r w:rsidRPr="57A7ADB0" w:rsidR="6A571561">
        <w:rPr>
          <w:rFonts w:ascii="Arial" w:hAnsi="Arial" w:eastAsia="Arial" w:cs="Arial"/>
          <w:b w:val="0"/>
          <w:bCs w:val="0"/>
          <w:sz w:val="24"/>
          <w:szCs w:val="24"/>
        </w:rPr>
        <w:t xml:space="preserve">consumers' minds, </w:t>
      </w:r>
      <w:r w:rsidRPr="57A7ADB0" w:rsidR="55E642F3">
        <w:rPr>
          <w:rFonts w:ascii="Arial" w:hAnsi="Arial" w:eastAsia="Arial" w:cs="Arial"/>
          <w:b w:val="0"/>
          <w:bCs w:val="0"/>
          <w:sz w:val="24"/>
          <w:szCs w:val="24"/>
        </w:rPr>
        <w:t xml:space="preserve">organisations within </w:t>
      </w:r>
      <w:r w:rsidRPr="57A7ADB0" w:rsidR="6A571561">
        <w:rPr>
          <w:rFonts w:ascii="Arial" w:hAnsi="Arial" w:eastAsia="Arial" w:cs="Arial"/>
          <w:b w:val="0"/>
          <w:bCs w:val="0"/>
          <w:sz w:val="24"/>
          <w:szCs w:val="24"/>
        </w:rPr>
        <w:t>the hospitality industry must continue to evolve and adapt th</w:t>
      </w:r>
      <w:r w:rsidRPr="57A7ADB0" w:rsidR="2E6A72A0">
        <w:rPr>
          <w:rFonts w:ascii="Arial" w:hAnsi="Arial" w:eastAsia="Arial" w:cs="Arial"/>
          <w:b w:val="0"/>
          <w:bCs w:val="0"/>
          <w:sz w:val="24"/>
          <w:szCs w:val="24"/>
        </w:rPr>
        <w:t>ei</w:t>
      </w:r>
      <w:r w:rsidRPr="57A7ADB0" w:rsidR="6A571561">
        <w:rPr>
          <w:rFonts w:ascii="Arial" w:hAnsi="Arial" w:eastAsia="Arial" w:cs="Arial"/>
          <w:b w:val="0"/>
          <w:bCs w:val="0"/>
          <w:sz w:val="24"/>
          <w:szCs w:val="24"/>
        </w:rPr>
        <w:t xml:space="preserve">r </w:t>
      </w:r>
      <w:r w:rsidRPr="57A7ADB0" w:rsidR="2F9D256E">
        <w:rPr>
          <w:rFonts w:ascii="Arial" w:hAnsi="Arial" w:eastAsia="Arial" w:cs="Arial"/>
          <w:b w:val="0"/>
          <w:bCs w:val="0"/>
          <w:sz w:val="24"/>
          <w:szCs w:val="24"/>
        </w:rPr>
        <w:t xml:space="preserve">sustainability </w:t>
      </w:r>
      <w:r w:rsidRPr="57A7ADB0" w:rsidR="1AAAF2E6">
        <w:rPr>
          <w:rFonts w:ascii="Arial" w:hAnsi="Arial" w:eastAsia="Arial" w:cs="Arial"/>
          <w:b w:val="0"/>
          <w:bCs w:val="0"/>
          <w:sz w:val="24"/>
          <w:szCs w:val="24"/>
        </w:rPr>
        <w:t>efforts if they are to thrive as a business.</w:t>
      </w:r>
      <w:r w:rsidRPr="57A7ADB0" w:rsidR="1D137A52">
        <w:rPr>
          <w:rFonts w:ascii="Arial" w:hAnsi="Arial" w:eastAsia="Arial" w:cs="Arial"/>
          <w:b w:val="0"/>
          <w:bCs w:val="0"/>
          <w:sz w:val="24"/>
          <w:szCs w:val="24"/>
        </w:rPr>
        <w:t xml:space="preserve"> </w:t>
      </w:r>
      <w:r w:rsidRPr="57A7ADB0" w:rsidR="65A583B1">
        <w:rPr>
          <w:rFonts w:ascii="Arial" w:hAnsi="Arial" w:eastAsia="Arial" w:cs="Arial"/>
          <w:b w:val="0"/>
          <w:bCs w:val="0"/>
          <w:sz w:val="24"/>
          <w:szCs w:val="24"/>
        </w:rPr>
        <w:t>To aid businesses in their sustainability journeys there are a</w:t>
      </w:r>
      <w:r w:rsidRPr="57A7ADB0" w:rsidR="0F6F564E">
        <w:rPr>
          <w:rFonts w:ascii="Arial" w:hAnsi="Arial" w:eastAsia="Arial" w:cs="Arial"/>
          <w:b w:val="0"/>
          <w:bCs w:val="0"/>
          <w:sz w:val="24"/>
          <w:szCs w:val="24"/>
        </w:rPr>
        <w:t xml:space="preserve"> vast number of resources </w:t>
      </w:r>
      <w:r w:rsidRPr="57A7ADB0" w:rsidR="4C30DA2A">
        <w:rPr>
          <w:rFonts w:ascii="Arial" w:hAnsi="Arial" w:eastAsia="Arial" w:cs="Arial"/>
          <w:b w:val="0"/>
          <w:bCs w:val="0"/>
          <w:sz w:val="24"/>
          <w:szCs w:val="24"/>
        </w:rPr>
        <w:t xml:space="preserve">available, </w:t>
      </w:r>
      <w:r w:rsidRPr="57A7ADB0" w:rsidR="4C90B57A">
        <w:rPr>
          <w:rFonts w:ascii="Arial" w:hAnsi="Arial" w:eastAsia="Arial" w:cs="Arial"/>
          <w:b w:val="0"/>
          <w:bCs w:val="0"/>
          <w:sz w:val="24"/>
          <w:szCs w:val="24"/>
        </w:rPr>
        <w:t>such as the three pillars model</w:t>
      </w:r>
      <w:r w:rsidRPr="57A7ADB0" w:rsidR="6491CB46">
        <w:rPr>
          <w:rFonts w:ascii="Arial" w:hAnsi="Arial" w:eastAsia="Arial" w:cs="Arial"/>
          <w:b w:val="0"/>
          <w:bCs w:val="0"/>
          <w:sz w:val="24"/>
          <w:szCs w:val="24"/>
        </w:rPr>
        <w:t xml:space="preserve">, circular economy </w:t>
      </w:r>
      <w:r w:rsidRPr="57A7ADB0" w:rsidR="099269CF">
        <w:rPr>
          <w:rFonts w:ascii="Arial" w:hAnsi="Arial" w:eastAsia="Arial" w:cs="Arial"/>
          <w:b w:val="0"/>
          <w:bCs w:val="0"/>
          <w:sz w:val="24"/>
          <w:szCs w:val="24"/>
        </w:rPr>
        <w:t>and ever-growing list of rules and regulations</w:t>
      </w:r>
      <w:r w:rsidRPr="57A7ADB0" w:rsidR="1FD7D0A2">
        <w:rPr>
          <w:rFonts w:ascii="Arial" w:hAnsi="Arial" w:eastAsia="Arial" w:cs="Arial"/>
          <w:b w:val="0"/>
          <w:bCs w:val="0"/>
          <w:sz w:val="24"/>
          <w:szCs w:val="24"/>
        </w:rPr>
        <w:t>. This case study focuses o</w:t>
      </w:r>
      <w:r w:rsidRPr="57A7ADB0" w:rsidR="54CE2685">
        <w:rPr>
          <w:rFonts w:ascii="Arial" w:hAnsi="Arial" w:eastAsia="Arial" w:cs="Arial"/>
          <w:b w:val="0"/>
          <w:bCs w:val="0"/>
          <w:sz w:val="24"/>
          <w:szCs w:val="24"/>
        </w:rPr>
        <w:t xml:space="preserve">n The Free Company, a regenerative farm based in </w:t>
      </w:r>
      <w:bookmarkStart w:name="_Int_eF57aGyT" w:id="257871775"/>
      <w:r w:rsidRPr="57A7ADB0" w:rsidR="54CE2685">
        <w:rPr>
          <w:rFonts w:ascii="Arial" w:hAnsi="Arial" w:eastAsia="Arial" w:cs="Arial"/>
          <w:b w:val="0"/>
          <w:bCs w:val="0"/>
          <w:sz w:val="24"/>
          <w:szCs w:val="24"/>
        </w:rPr>
        <w:t>Balerno</w:t>
      </w:r>
      <w:bookmarkEnd w:id="257871775"/>
      <w:r w:rsidRPr="57A7ADB0" w:rsidR="54CE2685">
        <w:rPr>
          <w:rFonts w:ascii="Arial" w:hAnsi="Arial" w:eastAsia="Arial" w:cs="Arial"/>
          <w:b w:val="0"/>
          <w:bCs w:val="0"/>
          <w:sz w:val="24"/>
          <w:szCs w:val="24"/>
        </w:rPr>
        <w:t xml:space="preserve">, </w:t>
      </w:r>
      <w:r w:rsidRPr="57A7ADB0" w:rsidR="3B0B6644">
        <w:rPr>
          <w:rFonts w:ascii="Arial" w:hAnsi="Arial" w:eastAsia="Arial" w:cs="Arial"/>
          <w:b w:val="0"/>
          <w:bCs w:val="0"/>
          <w:sz w:val="24"/>
          <w:szCs w:val="24"/>
        </w:rPr>
        <w:t xml:space="preserve">Scotland and how they best </w:t>
      </w:r>
      <w:r w:rsidRPr="57A7ADB0" w:rsidR="71158B41">
        <w:rPr>
          <w:rFonts w:ascii="Arial" w:hAnsi="Arial" w:eastAsia="Arial" w:cs="Arial"/>
          <w:b w:val="0"/>
          <w:bCs w:val="0"/>
          <w:sz w:val="24"/>
          <w:szCs w:val="24"/>
        </w:rPr>
        <w:t>apply</w:t>
      </w:r>
      <w:r w:rsidRPr="57A7ADB0" w:rsidR="3B0B6644">
        <w:rPr>
          <w:rFonts w:ascii="Arial" w:hAnsi="Arial" w:eastAsia="Arial" w:cs="Arial"/>
          <w:b w:val="0"/>
          <w:bCs w:val="0"/>
          <w:sz w:val="24"/>
          <w:szCs w:val="24"/>
        </w:rPr>
        <w:t xml:space="preserve"> these sustainability </w:t>
      </w:r>
      <w:r w:rsidRPr="57A7ADB0" w:rsidR="13E9F61F">
        <w:rPr>
          <w:rFonts w:ascii="Arial" w:hAnsi="Arial" w:eastAsia="Arial" w:cs="Arial"/>
          <w:b w:val="0"/>
          <w:bCs w:val="0"/>
          <w:sz w:val="24"/>
          <w:szCs w:val="24"/>
        </w:rPr>
        <w:t xml:space="preserve">models </w:t>
      </w:r>
      <w:r w:rsidRPr="57A7ADB0" w:rsidR="00CAB632">
        <w:rPr>
          <w:rFonts w:ascii="Arial" w:hAnsi="Arial" w:eastAsia="Arial" w:cs="Arial"/>
          <w:b w:val="0"/>
          <w:bCs w:val="0"/>
          <w:sz w:val="24"/>
          <w:szCs w:val="24"/>
        </w:rPr>
        <w:t xml:space="preserve">in their efforts to run a profitable yet environmentally friendly business. </w:t>
      </w:r>
      <w:r w:rsidRPr="57A7ADB0" w:rsidR="14DCC965">
        <w:rPr>
          <w:rFonts w:ascii="Arial" w:hAnsi="Arial" w:eastAsia="Arial" w:cs="Arial"/>
          <w:b w:val="0"/>
          <w:bCs w:val="0"/>
          <w:sz w:val="24"/>
          <w:szCs w:val="24"/>
        </w:rPr>
        <w:t>With research designed to shed light on</w:t>
      </w:r>
      <w:r w:rsidRPr="57A7ADB0" w:rsidR="113EBF1F">
        <w:rPr>
          <w:rFonts w:ascii="Arial" w:hAnsi="Arial" w:eastAsia="Arial" w:cs="Arial"/>
          <w:b w:val="0"/>
          <w:bCs w:val="0"/>
          <w:sz w:val="24"/>
          <w:szCs w:val="24"/>
        </w:rPr>
        <w:t xml:space="preserve"> both the positive and negative outcomes of </w:t>
      </w:r>
      <w:r w:rsidRPr="57A7ADB0" w:rsidR="113EBF1F">
        <w:rPr>
          <w:rFonts w:ascii="Arial" w:hAnsi="Arial" w:eastAsia="Arial" w:cs="Arial"/>
          <w:b w:val="0"/>
          <w:bCs w:val="0"/>
          <w:sz w:val="24"/>
          <w:szCs w:val="24"/>
        </w:rPr>
        <w:t>The</w:t>
      </w:r>
      <w:r w:rsidRPr="57A7ADB0" w:rsidR="113EBF1F">
        <w:rPr>
          <w:rFonts w:ascii="Arial" w:hAnsi="Arial" w:eastAsia="Arial" w:cs="Arial"/>
          <w:b w:val="0"/>
          <w:bCs w:val="0"/>
          <w:sz w:val="24"/>
          <w:szCs w:val="24"/>
        </w:rPr>
        <w:t xml:space="preserve"> Free Company’s </w:t>
      </w:r>
      <w:r w:rsidRPr="57A7ADB0" w:rsidR="28315712">
        <w:rPr>
          <w:rFonts w:ascii="Arial" w:hAnsi="Arial" w:eastAsia="Arial" w:cs="Arial"/>
          <w:b w:val="0"/>
          <w:bCs w:val="0"/>
          <w:sz w:val="24"/>
          <w:szCs w:val="24"/>
        </w:rPr>
        <w:t xml:space="preserve">efforts and recommendations as to how they can further improve </w:t>
      </w:r>
      <w:r w:rsidRPr="57A7ADB0" w:rsidR="28315712">
        <w:rPr>
          <w:rFonts w:ascii="Arial" w:hAnsi="Arial" w:eastAsia="Arial" w:cs="Arial"/>
          <w:b w:val="0"/>
          <w:bCs w:val="0"/>
          <w:sz w:val="24"/>
          <w:szCs w:val="24"/>
        </w:rPr>
        <w:t>their</w:t>
      </w:r>
      <w:r w:rsidRPr="57A7ADB0" w:rsidR="28315712">
        <w:rPr>
          <w:rFonts w:ascii="Arial" w:hAnsi="Arial" w:eastAsia="Arial" w:cs="Arial"/>
          <w:b w:val="0"/>
          <w:bCs w:val="0"/>
          <w:sz w:val="24"/>
          <w:szCs w:val="24"/>
        </w:rPr>
        <w:t xml:space="preserve"> developments.</w:t>
      </w:r>
    </w:p>
    <w:p w:rsidR="081BED97" w:rsidP="57A7ADB0" w:rsidRDefault="081BED97" w14:paraId="0280071D" w14:textId="74C7C95D">
      <w:pPr>
        <w:suppressLineNumbers w:val="0"/>
        <w:bidi w:val="0"/>
        <w:spacing w:before="0" w:beforeAutospacing="off" w:after="160" w:afterAutospacing="off" w:line="360" w:lineRule="auto"/>
        <w:ind/>
      </w:pPr>
      <w:r>
        <w:br w:type="page"/>
      </w:r>
    </w:p>
    <w:p w:rsidR="081BED97" w:rsidP="6B9B614F" w:rsidRDefault="081BED97" w14:paraId="2A78081F" w14:textId="6B55A825">
      <w:pPr>
        <w:pStyle w:val="Normal"/>
        <w:suppressLineNumbers w:val="0"/>
        <w:bidi w:val="0"/>
        <w:spacing w:before="0" w:beforeAutospacing="off" w:after="160" w:afterAutospacing="off" w:line="360" w:lineRule="auto"/>
        <w:ind w:left="0" w:right="0"/>
        <w:jc w:val="both"/>
      </w:pPr>
      <w:r w:rsidRPr="57A7ADB0" w:rsidR="081BED97">
        <w:rPr>
          <w:rFonts w:ascii="Arial" w:hAnsi="Arial" w:eastAsia="Arial" w:cs="Arial"/>
          <w:b w:val="1"/>
          <w:bCs w:val="1"/>
          <w:sz w:val="24"/>
          <w:szCs w:val="24"/>
        </w:rPr>
        <w:t>Environmental Sustainability</w:t>
      </w:r>
    </w:p>
    <w:p w:rsidR="7DC79B3B" w:rsidP="024A0F3A" w:rsidRDefault="7DC79B3B" w14:paraId="46CD3B5B" w14:textId="44273F2A">
      <w:pPr>
        <w:pStyle w:val="Normal"/>
        <w:spacing w:line="360" w:lineRule="auto"/>
        <w:jc w:val="both"/>
        <w:rPr>
          <w:rFonts w:ascii="Arial" w:hAnsi="Arial" w:eastAsia="Arial" w:cs="Arial"/>
          <w:noProof w:val="0"/>
          <w:sz w:val="24"/>
          <w:szCs w:val="24"/>
          <w:lang w:val="en-GB"/>
        </w:rPr>
      </w:pPr>
      <w:r w:rsidRPr="024A0F3A" w:rsidR="7DC79B3B">
        <w:rPr>
          <w:rFonts w:ascii="Arial" w:hAnsi="Arial" w:eastAsia="Arial" w:cs="Arial"/>
          <w:b w:val="0"/>
          <w:bCs w:val="0"/>
          <w:sz w:val="24"/>
          <w:szCs w:val="24"/>
        </w:rPr>
        <w:t xml:space="preserve">Sustainable gastronomy is defined </w:t>
      </w:r>
      <w:r w:rsidRPr="024A0F3A" w:rsidR="3B232B6A">
        <w:rPr>
          <w:rFonts w:ascii="Arial" w:hAnsi="Arial" w:eastAsia="Arial" w:cs="Arial"/>
          <w:b w:val="0"/>
          <w:bCs w:val="0"/>
          <w:sz w:val="24"/>
          <w:szCs w:val="24"/>
        </w:rPr>
        <w:t>as the approach to food whilst considering the ent</w:t>
      </w:r>
      <w:r w:rsidRPr="024A0F3A" w:rsidR="4969338C">
        <w:rPr>
          <w:rFonts w:ascii="Arial" w:hAnsi="Arial" w:eastAsia="Arial" w:cs="Arial"/>
          <w:b w:val="0"/>
          <w:bCs w:val="0"/>
          <w:sz w:val="24"/>
          <w:szCs w:val="24"/>
        </w:rPr>
        <w:t>i</w:t>
      </w:r>
      <w:r w:rsidRPr="024A0F3A" w:rsidR="3B232B6A">
        <w:rPr>
          <w:rFonts w:ascii="Arial" w:hAnsi="Arial" w:eastAsia="Arial" w:cs="Arial"/>
          <w:b w:val="0"/>
          <w:bCs w:val="0"/>
          <w:sz w:val="24"/>
          <w:szCs w:val="24"/>
        </w:rPr>
        <w:t xml:space="preserve">re chain from production, </w:t>
      </w:r>
      <w:r w:rsidRPr="024A0F3A" w:rsidR="3B232B6A">
        <w:rPr>
          <w:rFonts w:ascii="Arial" w:hAnsi="Arial" w:eastAsia="Arial" w:cs="Arial"/>
          <w:b w:val="0"/>
          <w:bCs w:val="0"/>
          <w:sz w:val="24"/>
          <w:szCs w:val="24"/>
        </w:rPr>
        <w:t>transportation</w:t>
      </w:r>
      <w:r w:rsidRPr="024A0F3A" w:rsidR="3B232B6A">
        <w:rPr>
          <w:rFonts w:ascii="Arial" w:hAnsi="Arial" w:eastAsia="Arial" w:cs="Arial"/>
          <w:b w:val="0"/>
          <w:bCs w:val="0"/>
          <w:sz w:val="24"/>
          <w:szCs w:val="24"/>
        </w:rPr>
        <w:t xml:space="preserve"> and consumption</w:t>
      </w:r>
      <w:r w:rsidRPr="024A0F3A" w:rsidR="3BB87E07">
        <w:rPr>
          <w:rFonts w:ascii="Arial" w:hAnsi="Arial" w:eastAsia="Arial" w:cs="Arial"/>
          <w:b w:val="0"/>
          <w:bCs w:val="0"/>
          <w:sz w:val="24"/>
          <w:szCs w:val="24"/>
        </w:rPr>
        <w:t xml:space="preserve">. </w:t>
      </w:r>
      <w:r w:rsidRPr="024A0F3A" w:rsidR="3BB87E07">
        <w:rPr>
          <w:rFonts w:ascii="Arial" w:hAnsi="Arial" w:eastAsia="Arial" w:cs="Arial"/>
          <w:noProof w:val="0"/>
          <w:sz w:val="24"/>
          <w:szCs w:val="24"/>
          <w:lang w:val="en-GB"/>
        </w:rPr>
        <w:t xml:space="preserve">Richardson and Fernqvist (2022) state that sustainable gastronomy </w:t>
      </w:r>
      <w:r w:rsidRPr="024A0F3A" w:rsidR="4257C22B">
        <w:rPr>
          <w:rFonts w:ascii="Arial" w:hAnsi="Arial" w:eastAsia="Arial" w:cs="Arial"/>
          <w:noProof w:val="0"/>
          <w:sz w:val="24"/>
          <w:szCs w:val="24"/>
          <w:lang w:val="en-GB"/>
        </w:rPr>
        <w:t xml:space="preserve">involves the important consideration of </w:t>
      </w:r>
      <w:r w:rsidRPr="024A0F3A" w:rsidR="4257C22B">
        <w:rPr>
          <w:rFonts w:ascii="Arial" w:hAnsi="Arial" w:eastAsia="Arial" w:cs="Arial"/>
          <w:noProof w:val="0"/>
          <w:sz w:val="24"/>
          <w:szCs w:val="24"/>
          <w:lang w:val="en-GB"/>
        </w:rPr>
        <w:t>benefiting</w:t>
      </w:r>
      <w:r w:rsidRPr="024A0F3A" w:rsidR="4257C22B">
        <w:rPr>
          <w:rFonts w:ascii="Arial" w:hAnsi="Arial" w:eastAsia="Arial" w:cs="Arial"/>
          <w:noProof w:val="0"/>
          <w:sz w:val="24"/>
          <w:szCs w:val="24"/>
          <w:lang w:val="en-GB"/>
        </w:rPr>
        <w:t xml:space="preserve"> the </w:t>
      </w:r>
      <w:r w:rsidRPr="024A0F3A" w:rsidR="549E2DDA">
        <w:rPr>
          <w:rFonts w:ascii="Arial" w:hAnsi="Arial" w:eastAsia="Arial" w:cs="Arial"/>
          <w:noProof w:val="0"/>
          <w:sz w:val="24"/>
          <w:szCs w:val="24"/>
          <w:lang w:val="en-GB"/>
        </w:rPr>
        <w:t xml:space="preserve">environment </w:t>
      </w:r>
      <w:r w:rsidRPr="024A0F3A" w:rsidR="4257C22B">
        <w:rPr>
          <w:rFonts w:ascii="Arial" w:hAnsi="Arial" w:eastAsia="Arial" w:cs="Arial"/>
          <w:noProof w:val="0"/>
          <w:sz w:val="24"/>
          <w:szCs w:val="24"/>
          <w:lang w:val="en-GB"/>
        </w:rPr>
        <w:t xml:space="preserve">and society </w:t>
      </w:r>
      <w:r w:rsidRPr="024A0F3A" w:rsidR="6C9658E2">
        <w:rPr>
          <w:rFonts w:ascii="Arial" w:hAnsi="Arial" w:eastAsia="Arial" w:cs="Arial"/>
          <w:noProof w:val="0"/>
          <w:sz w:val="24"/>
          <w:szCs w:val="24"/>
          <w:lang w:val="en-GB"/>
        </w:rPr>
        <w:t xml:space="preserve">in a positive manner. </w:t>
      </w:r>
      <w:r w:rsidRPr="024A0F3A" w:rsidR="24AF8177">
        <w:rPr>
          <w:rFonts w:ascii="Arial" w:hAnsi="Arial" w:eastAsia="Arial" w:cs="Arial"/>
          <w:noProof w:val="0"/>
          <w:sz w:val="24"/>
          <w:szCs w:val="24"/>
          <w:lang w:val="en-GB"/>
        </w:rPr>
        <w:t xml:space="preserve">One of the main principles of sustainable gastronomy is environmental responsibility, </w:t>
      </w:r>
      <w:r w:rsidRPr="024A0F3A" w:rsidR="32189B61">
        <w:rPr>
          <w:rFonts w:ascii="Arial" w:hAnsi="Arial" w:eastAsia="Arial" w:cs="Arial"/>
          <w:noProof w:val="0"/>
          <w:sz w:val="24"/>
          <w:szCs w:val="24"/>
          <w:lang w:val="en-GB"/>
        </w:rPr>
        <w:t>protecting the environment during every aspect of the food cycle</w:t>
      </w:r>
      <w:r w:rsidRPr="024A0F3A" w:rsidR="663D8609">
        <w:rPr>
          <w:rFonts w:ascii="Arial" w:hAnsi="Arial" w:eastAsia="Arial" w:cs="Arial"/>
          <w:noProof w:val="0"/>
          <w:sz w:val="24"/>
          <w:szCs w:val="24"/>
          <w:lang w:val="en-GB"/>
        </w:rPr>
        <w:t>, most notably by sourcing locally and ethically</w:t>
      </w:r>
      <w:r w:rsidRPr="024A0F3A" w:rsidR="1B58C7DC">
        <w:rPr>
          <w:rFonts w:ascii="Arial" w:hAnsi="Arial" w:eastAsia="Arial" w:cs="Arial"/>
          <w:noProof w:val="0"/>
          <w:sz w:val="24"/>
          <w:szCs w:val="24"/>
          <w:lang w:val="en-GB"/>
        </w:rPr>
        <w:t xml:space="preserve"> (</w:t>
      </w:r>
      <w:r w:rsidRPr="024A0F3A" w:rsidR="1B58C7DC">
        <w:rPr>
          <w:rFonts w:ascii="Arial" w:hAnsi="Arial" w:eastAsia="Arial" w:cs="Arial"/>
          <w:noProof w:val="0"/>
          <w:sz w:val="24"/>
          <w:szCs w:val="24"/>
          <w:lang w:val="en-GB"/>
        </w:rPr>
        <w:t>Chernykhivska</w:t>
      </w:r>
      <w:r w:rsidRPr="024A0F3A" w:rsidR="1B58C7DC">
        <w:rPr>
          <w:rFonts w:ascii="Arial" w:hAnsi="Arial" w:eastAsia="Arial" w:cs="Arial"/>
          <w:noProof w:val="0"/>
          <w:sz w:val="24"/>
          <w:szCs w:val="24"/>
          <w:lang w:val="en-GB"/>
        </w:rPr>
        <w:t xml:space="preserve">, 2025). </w:t>
      </w:r>
      <w:r w:rsidRPr="024A0F3A" w:rsidR="7600AED8">
        <w:rPr>
          <w:rFonts w:ascii="Arial" w:hAnsi="Arial" w:eastAsia="Arial" w:cs="Arial"/>
          <w:noProof w:val="0"/>
          <w:sz w:val="24"/>
          <w:szCs w:val="24"/>
          <w:lang w:val="en-GB"/>
        </w:rPr>
        <w:t>S</w:t>
      </w:r>
      <w:r w:rsidRPr="024A0F3A" w:rsidR="47796A84">
        <w:rPr>
          <w:rFonts w:ascii="Arial" w:hAnsi="Arial" w:eastAsia="Arial" w:cs="Arial"/>
          <w:noProof w:val="0"/>
          <w:sz w:val="24"/>
          <w:szCs w:val="24"/>
          <w:lang w:val="en-GB"/>
        </w:rPr>
        <w:t xml:space="preserve">ourcing locally is best effective when paired with </w:t>
      </w:r>
      <w:r w:rsidRPr="024A0F3A" w:rsidR="36E9676D">
        <w:rPr>
          <w:rFonts w:ascii="Arial" w:hAnsi="Arial" w:eastAsia="Arial" w:cs="Arial"/>
          <w:noProof w:val="0"/>
          <w:sz w:val="24"/>
          <w:szCs w:val="24"/>
          <w:lang w:val="en-GB"/>
        </w:rPr>
        <w:t>organic farming</w:t>
      </w:r>
      <w:r w:rsidRPr="024A0F3A" w:rsidR="10E970DF">
        <w:rPr>
          <w:rFonts w:ascii="Arial" w:hAnsi="Arial" w:eastAsia="Arial" w:cs="Arial"/>
          <w:noProof w:val="0"/>
          <w:sz w:val="24"/>
          <w:szCs w:val="24"/>
          <w:lang w:val="en-GB"/>
        </w:rPr>
        <w:t xml:space="preserve">. </w:t>
      </w:r>
      <w:r w:rsidRPr="024A0F3A" w:rsidR="2249A912">
        <w:rPr>
          <w:rFonts w:ascii="Arial" w:hAnsi="Arial" w:eastAsia="Arial" w:cs="Arial"/>
          <w:noProof w:val="0"/>
          <w:sz w:val="24"/>
          <w:szCs w:val="24"/>
          <w:lang w:val="en-GB"/>
        </w:rPr>
        <w:t xml:space="preserve">Reddy (2022) notes that organic farming is designed to preserve soil health, </w:t>
      </w:r>
      <w:r w:rsidRPr="024A0F3A" w:rsidR="2249A912">
        <w:rPr>
          <w:rFonts w:ascii="Arial" w:hAnsi="Arial" w:eastAsia="Arial" w:cs="Arial"/>
          <w:noProof w:val="0"/>
          <w:sz w:val="24"/>
          <w:szCs w:val="24"/>
          <w:lang w:val="en-GB"/>
        </w:rPr>
        <w:t>ecosystems</w:t>
      </w:r>
      <w:r w:rsidRPr="024A0F3A" w:rsidR="2249A912">
        <w:rPr>
          <w:rFonts w:ascii="Arial" w:hAnsi="Arial" w:eastAsia="Arial" w:cs="Arial"/>
          <w:noProof w:val="0"/>
          <w:sz w:val="24"/>
          <w:szCs w:val="24"/>
          <w:lang w:val="en-GB"/>
        </w:rPr>
        <w:t xml:space="preserve"> and biodiversity. However</w:t>
      </w:r>
      <w:r w:rsidRPr="024A0F3A" w:rsidR="28E7053B">
        <w:rPr>
          <w:rFonts w:ascii="Arial" w:hAnsi="Arial" w:eastAsia="Arial" w:cs="Arial"/>
          <w:noProof w:val="0"/>
          <w:sz w:val="24"/>
          <w:szCs w:val="24"/>
          <w:lang w:val="en-GB"/>
        </w:rPr>
        <w:t>,</w:t>
      </w:r>
      <w:r w:rsidRPr="024A0F3A" w:rsidR="2249A912">
        <w:rPr>
          <w:rFonts w:ascii="Arial" w:hAnsi="Arial" w:eastAsia="Arial" w:cs="Arial"/>
          <w:noProof w:val="0"/>
          <w:sz w:val="24"/>
          <w:szCs w:val="24"/>
          <w:lang w:val="en-GB"/>
        </w:rPr>
        <w:t xml:space="preserve"> </w:t>
      </w:r>
      <w:r w:rsidRPr="024A0F3A" w:rsidR="59874DFB">
        <w:rPr>
          <w:rFonts w:ascii="Arial" w:hAnsi="Arial" w:eastAsia="Arial" w:cs="Arial"/>
          <w:noProof w:val="0"/>
          <w:sz w:val="24"/>
          <w:szCs w:val="24"/>
          <w:lang w:val="en-GB"/>
        </w:rPr>
        <w:t>Ströbel</w:t>
      </w:r>
      <w:r w:rsidRPr="024A0F3A" w:rsidR="59874DFB">
        <w:rPr>
          <w:rFonts w:ascii="Arial" w:hAnsi="Arial" w:eastAsia="Arial" w:cs="Arial"/>
          <w:noProof w:val="0"/>
          <w:sz w:val="24"/>
          <w:szCs w:val="24"/>
          <w:lang w:val="en-GB"/>
        </w:rPr>
        <w:t xml:space="preserve"> (2024) highlights that organic farming </w:t>
      </w:r>
      <w:r w:rsidRPr="024A0F3A" w:rsidR="4ED3CF22">
        <w:rPr>
          <w:rFonts w:ascii="Arial" w:hAnsi="Arial" w:eastAsia="Arial" w:cs="Arial"/>
          <w:noProof w:val="0"/>
          <w:sz w:val="24"/>
          <w:szCs w:val="24"/>
          <w:lang w:val="en-GB"/>
        </w:rPr>
        <w:t xml:space="preserve">only yields about 50% of the crop amount compared to </w:t>
      </w:r>
      <w:r w:rsidRPr="024A0F3A" w:rsidR="2699197E">
        <w:rPr>
          <w:rFonts w:ascii="Arial" w:hAnsi="Arial" w:eastAsia="Arial" w:cs="Arial"/>
          <w:noProof w:val="0"/>
          <w:sz w:val="24"/>
          <w:szCs w:val="24"/>
          <w:lang w:val="en-GB"/>
        </w:rPr>
        <w:t>conventional</w:t>
      </w:r>
      <w:r w:rsidRPr="024A0F3A" w:rsidR="4ED3CF22">
        <w:rPr>
          <w:rFonts w:ascii="Arial" w:hAnsi="Arial" w:eastAsia="Arial" w:cs="Arial"/>
          <w:noProof w:val="0"/>
          <w:sz w:val="24"/>
          <w:szCs w:val="24"/>
          <w:lang w:val="en-GB"/>
        </w:rPr>
        <w:t xml:space="preserve"> farming therefore twice as much space is </w:t>
      </w:r>
      <w:r w:rsidRPr="024A0F3A" w:rsidR="4ED3CF22">
        <w:rPr>
          <w:rFonts w:ascii="Arial" w:hAnsi="Arial" w:eastAsia="Arial" w:cs="Arial"/>
          <w:noProof w:val="0"/>
          <w:sz w:val="24"/>
          <w:szCs w:val="24"/>
          <w:lang w:val="en-GB"/>
        </w:rPr>
        <w:t>required</w:t>
      </w:r>
      <w:r w:rsidRPr="024A0F3A" w:rsidR="4ED3CF22">
        <w:rPr>
          <w:rFonts w:ascii="Arial" w:hAnsi="Arial" w:eastAsia="Arial" w:cs="Arial"/>
          <w:noProof w:val="0"/>
          <w:sz w:val="24"/>
          <w:szCs w:val="24"/>
          <w:lang w:val="en-GB"/>
        </w:rPr>
        <w:t xml:space="preserve"> to achieve the same result</w:t>
      </w:r>
      <w:r w:rsidRPr="024A0F3A" w:rsidR="4ED3CF22">
        <w:rPr>
          <w:rFonts w:ascii="Arial" w:hAnsi="Arial" w:eastAsia="Arial" w:cs="Arial"/>
          <w:noProof w:val="0"/>
          <w:sz w:val="24"/>
          <w:szCs w:val="24"/>
          <w:lang w:val="en-GB"/>
        </w:rPr>
        <w:t xml:space="preserve">. </w:t>
      </w:r>
      <w:r w:rsidRPr="024A0F3A" w:rsidR="52B09CB1">
        <w:rPr>
          <w:rFonts w:ascii="Arial" w:hAnsi="Arial" w:eastAsia="Arial" w:cs="Arial"/>
          <w:noProof w:val="0"/>
          <w:sz w:val="24"/>
          <w:szCs w:val="24"/>
          <w:lang w:val="en-GB"/>
        </w:rPr>
        <w:t xml:space="preserve"> </w:t>
      </w:r>
    </w:p>
    <w:p w:rsidR="00129290" w:rsidP="024A0F3A" w:rsidRDefault="00129290" w14:paraId="212D4C94" w14:textId="61C4784A">
      <w:pPr>
        <w:pStyle w:val="Normal"/>
        <w:spacing w:line="360" w:lineRule="auto"/>
        <w:jc w:val="both"/>
        <w:rPr>
          <w:rFonts w:ascii="Arial" w:hAnsi="Arial" w:eastAsia="Arial" w:cs="Arial"/>
          <w:noProof w:val="0"/>
          <w:sz w:val="24"/>
          <w:szCs w:val="24"/>
          <w:lang w:val="en-GB"/>
        </w:rPr>
      </w:pPr>
      <w:r w:rsidRPr="57A7ADB0" w:rsidR="00129290">
        <w:rPr>
          <w:rFonts w:ascii="Arial" w:hAnsi="Arial" w:eastAsia="Arial" w:cs="Arial"/>
          <w:noProof w:val="0"/>
          <w:sz w:val="24"/>
          <w:szCs w:val="24"/>
          <w:lang w:val="en-GB"/>
        </w:rPr>
        <w:t xml:space="preserve">The Free Company (2019) note on their website that </w:t>
      </w:r>
      <w:r w:rsidRPr="57A7ADB0" w:rsidR="31CD5307">
        <w:rPr>
          <w:rFonts w:ascii="Arial" w:hAnsi="Arial" w:eastAsia="Arial" w:cs="Arial"/>
          <w:noProof w:val="0"/>
          <w:sz w:val="24"/>
          <w:szCs w:val="24"/>
          <w:lang w:val="en-GB"/>
        </w:rPr>
        <w:t xml:space="preserve">their </w:t>
      </w:r>
      <w:bookmarkStart w:name="_Int_c8BY7aHv" w:id="231469029"/>
      <w:r w:rsidRPr="57A7ADB0" w:rsidR="31CD5307">
        <w:rPr>
          <w:rFonts w:ascii="Arial" w:hAnsi="Arial" w:eastAsia="Arial" w:cs="Arial"/>
          <w:noProof w:val="0"/>
          <w:sz w:val="24"/>
          <w:szCs w:val="24"/>
          <w:lang w:val="en-GB"/>
        </w:rPr>
        <w:t>main focus</w:t>
      </w:r>
      <w:bookmarkEnd w:id="231469029"/>
      <w:r w:rsidRPr="57A7ADB0" w:rsidR="31CD5307">
        <w:rPr>
          <w:rFonts w:ascii="Arial" w:hAnsi="Arial" w:eastAsia="Arial" w:cs="Arial"/>
          <w:noProof w:val="0"/>
          <w:sz w:val="24"/>
          <w:szCs w:val="24"/>
          <w:lang w:val="en-GB"/>
        </w:rPr>
        <w:t xml:space="preserve"> is on promoting soil health and improving biodiversity </w:t>
      </w:r>
      <w:r w:rsidRPr="57A7ADB0" w:rsidR="3BFCD228">
        <w:rPr>
          <w:rFonts w:ascii="Arial" w:hAnsi="Arial" w:eastAsia="Arial" w:cs="Arial"/>
          <w:noProof w:val="0"/>
          <w:sz w:val="24"/>
          <w:szCs w:val="24"/>
          <w:lang w:val="en-GB"/>
        </w:rPr>
        <w:t xml:space="preserve">and </w:t>
      </w:r>
      <w:r w:rsidRPr="57A7ADB0" w:rsidR="2F1EBD8F">
        <w:rPr>
          <w:rFonts w:ascii="Arial" w:hAnsi="Arial" w:eastAsia="Arial" w:cs="Arial"/>
          <w:noProof w:val="0"/>
          <w:sz w:val="24"/>
          <w:szCs w:val="24"/>
          <w:lang w:val="en-GB"/>
        </w:rPr>
        <w:t xml:space="preserve">that </w:t>
      </w:r>
      <w:r w:rsidRPr="57A7ADB0" w:rsidR="3BFCD228">
        <w:rPr>
          <w:rFonts w:ascii="Arial" w:hAnsi="Arial" w:eastAsia="Arial" w:cs="Arial"/>
          <w:noProof w:val="0"/>
          <w:sz w:val="24"/>
          <w:szCs w:val="24"/>
          <w:lang w:val="en-GB"/>
        </w:rPr>
        <w:t xml:space="preserve">they supply their restaurant with both home-grown produce and hand reared meat. </w:t>
      </w:r>
      <w:r w:rsidRPr="57A7ADB0" w:rsidR="31DD0A65">
        <w:rPr>
          <w:rFonts w:ascii="Arial" w:hAnsi="Arial" w:eastAsia="Arial" w:cs="Arial"/>
          <w:noProof w:val="0"/>
          <w:sz w:val="24"/>
          <w:szCs w:val="24"/>
          <w:lang w:val="en-GB"/>
        </w:rPr>
        <w:t>Scottish Lands and Estates (2025) reported that The Free Company were awarded a Soil As</w:t>
      </w:r>
      <w:r w:rsidRPr="57A7ADB0" w:rsidR="3EC8B0CB">
        <w:rPr>
          <w:rFonts w:ascii="Arial" w:hAnsi="Arial" w:eastAsia="Arial" w:cs="Arial"/>
          <w:noProof w:val="0"/>
          <w:sz w:val="24"/>
          <w:szCs w:val="24"/>
          <w:lang w:val="en-GB"/>
        </w:rPr>
        <w:t>sociation Certification in 2023 for their sustainability efforts such as their 100% pasture fe</w:t>
      </w:r>
      <w:r w:rsidRPr="57A7ADB0" w:rsidR="48898AEE">
        <w:rPr>
          <w:rFonts w:ascii="Arial" w:hAnsi="Arial" w:eastAsia="Arial" w:cs="Arial"/>
          <w:noProof w:val="0"/>
          <w:sz w:val="24"/>
          <w:szCs w:val="24"/>
          <w:lang w:val="en-GB"/>
        </w:rPr>
        <w:t xml:space="preserve">d </w:t>
      </w:r>
      <w:r w:rsidRPr="57A7ADB0" w:rsidR="689D3DFF">
        <w:rPr>
          <w:rFonts w:ascii="Arial" w:hAnsi="Arial" w:eastAsia="Arial" w:cs="Arial"/>
          <w:noProof w:val="0"/>
          <w:sz w:val="24"/>
          <w:szCs w:val="24"/>
          <w:lang w:val="en-GB"/>
        </w:rPr>
        <w:t xml:space="preserve">native </w:t>
      </w:r>
      <w:r w:rsidRPr="57A7ADB0" w:rsidR="48898AEE">
        <w:rPr>
          <w:rFonts w:ascii="Arial" w:hAnsi="Arial" w:eastAsia="Arial" w:cs="Arial"/>
          <w:noProof w:val="0"/>
          <w:sz w:val="24"/>
          <w:szCs w:val="24"/>
          <w:lang w:val="en-GB"/>
        </w:rPr>
        <w:t xml:space="preserve">livestock, no-dig </w:t>
      </w:r>
      <w:r w:rsidRPr="57A7ADB0" w:rsidR="367D7178">
        <w:rPr>
          <w:rFonts w:ascii="Arial" w:hAnsi="Arial" w:eastAsia="Arial" w:cs="Arial"/>
          <w:noProof w:val="0"/>
          <w:sz w:val="24"/>
          <w:szCs w:val="24"/>
          <w:lang w:val="en-GB"/>
        </w:rPr>
        <w:t xml:space="preserve">philosophy and over 300 tonnes of compost created on a yearly basis. </w:t>
      </w:r>
      <w:r w:rsidRPr="57A7ADB0" w:rsidR="7102E453">
        <w:rPr>
          <w:rFonts w:ascii="Arial" w:hAnsi="Arial" w:eastAsia="Arial" w:cs="Arial"/>
          <w:noProof w:val="0"/>
          <w:sz w:val="24"/>
          <w:szCs w:val="24"/>
          <w:lang w:val="en-GB"/>
        </w:rPr>
        <w:t xml:space="preserve">Soil Association (2025) note that </w:t>
      </w:r>
      <w:r w:rsidRPr="57A7ADB0" w:rsidR="11E6072F">
        <w:rPr>
          <w:rFonts w:ascii="Arial" w:hAnsi="Arial" w:eastAsia="Arial" w:cs="Arial"/>
          <w:noProof w:val="0"/>
          <w:sz w:val="24"/>
          <w:szCs w:val="24"/>
          <w:lang w:val="en-GB"/>
        </w:rPr>
        <w:t xml:space="preserve">their organisation is reflected by their </w:t>
      </w:r>
      <w:r w:rsidRPr="57A7ADB0" w:rsidR="11E6072F">
        <w:rPr>
          <w:rFonts w:ascii="Arial" w:hAnsi="Arial" w:eastAsia="Arial" w:cs="Arial"/>
          <w:noProof w:val="0"/>
          <w:sz w:val="24"/>
          <w:szCs w:val="24"/>
          <w:lang w:val="en-GB"/>
        </w:rPr>
        <w:t>high standards</w:t>
      </w:r>
      <w:r w:rsidRPr="57A7ADB0" w:rsidR="11E6072F">
        <w:rPr>
          <w:rFonts w:ascii="Arial" w:hAnsi="Arial" w:eastAsia="Arial" w:cs="Arial"/>
          <w:noProof w:val="0"/>
          <w:sz w:val="24"/>
          <w:szCs w:val="24"/>
          <w:lang w:val="en-GB"/>
        </w:rPr>
        <w:t xml:space="preserve"> </w:t>
      </w:r>
      <w:r w:rsidRPr="57A7ADB0" w:rsidR="11E6072F">
        <w:rPr>
          <w:rFonts w:ascii="Arial" w:hAnsi="Arial" w:eastAsia="Arial" w:cs="Arial"/>
          <w:noProof w:val="0"/>
          <w:sz w:val="24"/>
          <w:szCs w:val="24"/>
          <w:lang w:val="en-GB"/>
        </w:rPr>
        <w:t>required</w:t>
      </w:r>
      <w:r w:rsidRPr="57A7ADB0" w:rsidR="11E6072F">
        <w:rPr>
          <w:rFonts w:ascii="Arial" w:hAnsi="Arial" w:eastAsia="Arial" w:cs="Arial"/>
          <w:noProof w:val="0"/>
          <w:sz w:val="24"/>
          <w:szCs w:val="24"/>
          <w:lang w:val="en-GB"/>
        </w:rPr>
        <w:t xml:space="preserve"> for th</w:t>
      </w:r>
      <w:r w:rsidRPr="57A7ADB0" w:rsidR="22082F8E">
        <w:rPr>
          <w:rFonts w:ascii="Arial" w:hAnsi="Arial" w:eastAsia="Arial" w:cs="Arial"/>
          <w:noProof w:val="0"/>
          <w:sz w:val="24"/>
          <w:szCs w:val="24"/>
          <w:lang w:val="en-GB"/>
        </w:rPr>
        <w:t xml:space="preserve">eir award. </w:t>
      </w:r>
    </w:p>
    <w:p w:rsidR="329AE718" w:rsidP="024A0F3A" w:rsidRDefault="329AE718" w14:paraId="2E5BC37F" w14:textId="7A3F81ED">
      <w:pPr>
        <w:pStyle w:val="Normal"/>
        <w:spacing w:line="360" w:lineRule="auto"/>
        <w:jc w:val="both"/>
        <w:rPr>
          <w:rFonts w:ascii="Arial" w:hAnsi="Arial" w:eastAsia="Arial" w:cs="Arial"/>
          <w:noProof w:val="0"/>
          <w:sz w:val="24"/>
          <w:szCs w:val="24"/>
          <w:lang w:val="en-GB"/>
        </w:rPr>
      </w:pPr>
      <w:r w:rsidRPr="5955C7DA" w:rsidR="3AB0DC51">
        <w:rPr>
          <w:rFonts w:ascii="Arial" w:hAnsi="Arial" w:eastAsia="Arial" w:cs="Arial"/>
          <w:noProof w:val="0"/>
          <w:sz w:val="24"/>
          <w:szCs w:val="24"/>
          <w:lang w:val="en-GB"/>
        </w:rPr>
        <w:t xml:space="preserve">The Free Company’s use of hand-reared and home-grown produce allows for stronger traceability </w:t>
      </w:r>
      <w:r w:rsidRPr="5955C7DA" w:rsidR="14134EBC">
        <w:rPr>
          <w:rFonts w:ascii="Arial" w:hAnsi="Arial" w:eastAsia="Arial" w:cs="Arial"/>
          <w:noProof w:val="0"/>
          <w:sz w:val="24"/>
          <w:szCs w:val="24"/>
          <w:lang w:val="en-GB"/>
        </w:rPr>
        <w:t xml:space="preserve">and therefore food provenance. </w:t>
      </w:r>
      <w:r w:rsidRPr="5955C7DA" w:rsidR="6EBA39DA">
        <w:rPr>
          <w:rFonts w:ascii="Arial" w:hAnsi="Arial" w:eastAsia="Arial" w:cs="Arial"/>
          <w:noProof w:val="0"/>
          <w:sz w:val="24"/>
          <w:szCs w:val="24"/>
          <w:lang w:val="en-GB"/>
        </w:rPr>
        <w:t>Provenance refers to where, how and who produced the food</w:t>
      </w:r>
      <w:r w:rsidRPr="5955C7DA" w:rsidR="44AB5094">
        <w:rPr>
          <w:rFonts w:ascii="Arial" w:hAnsi="Arial" w:eastAsia="Arial" w:cs="Arial"/>
          <w:noProof w:val="0"/>
          <w:sz w:val="24"/>
          <w:szCs w:val="24"/>
          <w:lang w:val="en-GB"/>
        </w:rPr>
        <w:t xml:space="preserve"> (Smyth, </w:t>
      </w:r>
      <w:r w:rsidRPr="5955C7DA" w:rsidR="44AB5094">
        <w:rPr>
          <w:rFonts w:ascii="Arial" w:hAnsi="Arial" w:eastAsia="Arial" w:cs="Arial"/>
          <w:noProof w:val="0"/>
          <w:sz w:val="24"/>
          <w:szCs w:val="24"/>
          <w:lang w:val="en-GB"/>
        </w:rPr>
        <w:t>Sultanbawa</w:t>
      </w:r>
      <w:r w:rsidRPr="5955C7DA" w:rsidR="44AB5094">
        <w:rPr>
          <w:rFonts w:ascii="Arial" w:hAnsi="Arial" w:eastAsia="Arial" w:cs="Arial"/>
          <w:noProof w:val="0"/>
          <w:sz w:val="24"/>
          <w:szCs w:val="24"/>
          <w:lang w:val="en-GB"/>
        </w:rPr>
        <w:t xml:space="preserve"> and Cozzolino, 2021)</w:t>
      </w:r>
      <w:r w:rsidRPr="5955C7DA" w:rsidR="6EBA39DA">
        <w:rPr>
          <w:rFonts w:ascii="Arial" w:hAnsi="Arial" w:eastAsia="Arial" w:cs="Arial"/>
          <w:noProof w:val="0"/>
          <w:sz w:val="24"/>
          <w:szCs w:val="24"/>
          <w:lang w:val="en-GB"/>
        </w:rPr>
        <w:t xml:space="preserve">. </w:t>
      </w:r>
      <w:r w:rsidRPr="5955C7DA" w:rsidR="282A3FC0">
        <w:rPr>
          <w:rFonts w:ascii="Arial" w:hAnsi="Arial" w:eastAsia="Arial" w:cs="Arial"/>
          <w:noProof w:val="0"/>
          <w:sz w:val="24"/>
          <w:szCs w:val="24"/>
          <w:lang w:val="en-GB"/>
        </w:rPr>
        <w:t xml:space="preserve">Revilla </w:t>
      </w:r>
      <w:r w:rsidRPr="5955C7DA" w:rsidR="282A3FC0">
        <w:rPr>
          <w:rFonts w:ascii="Arial" w:hAnsi="Arial" w:eastAsia="Arial" w:cs="Arial"/>
          <w:i w:val="1"/>
          <w:iCs w:val="1"/>
          <w:noProof w:val="0"/>
          <w:sz w:val="24"/>
          <w:szCs w:val="24"/>
          <w:lang w:val="en-GB"/>
        </w:rPr>
        <w:t>et al.</w:t>
      </w:r>
      <w:r w:rsidRPr="5955C7DA" w:rsidR="282A3FC0">
        <w:rPr>
          <w:rFonts w:ascii="Arial" w:hAnsi="Arial" w:eastAsia="Arial" w:cs="Arial"/>
          <w:noProof w:val="0"/>
          <w:sz w:val="24"/>
          <w:szCs w:val="24"/>
          <w:lang w:val="en-GB"/>
        </w:rPr>
        <w:t xml:space="preserve"> (2024) notes t</w:t>
      </w:r>
      <w:r w:rsidRPr="5955C7DA" w:rsidR="6EBA39DA">
        <w:rPr>
          <w:rFonts w:ascii="Arial" w:hAnsi="Arial" w:eastAsia="Arial" w:cs="Arial"/>
          <w:noProof w:val="0"/>
          <w:sz w:val="24"/>
          <w:szCs w:val="24"/>
          <w:lang w:val="en-GB"/>
        </w:rPr>
        <w:t>his i</w:t>
      </w:r>
      <w:r w:rsidRPr="5955C7DA" w:rsidR="6EBA39DA">
        <w:rPr>
          <w:rFonts w:ascii="Arial" w:hAnsi="Arial" w:eastAsia="Arial" w:cs="Arial"/>
          <w:noProof w:val="0"/>
          <w:sz w:val="24"/>
          <w:szCs w:val="24"/>
          <w:lang w:val="en-GB"/>
        </w:rPr>
        <w:t xml:space="preserve">s </w:t>
      </w:r>
      <w:r w:rsidRPr="5955C7DA" w:rsidR="6EBA39DA">
        <w:rPr>
          <w:rFonts w:ascii="Arial" w:hAnsi="Arial" w:eastAsia="Arial" w:cs="Arial"/>
          <w:noProof w:val="0"/>
          <w:sz w:val="24"/>
          <w:szCs w:val="24"/>
          <w:lang w:val="en-GB"/>
        </w:rPr>
        <w:t>important informati</w:t>
      </w:r>
      <w:r w:rsidRPr="5955C7DA" w:rsidR="6EBA39DA">
        <w:rPr>
          <w:rFonts w:ascii="Arial" w:hAnsi="Arial" w:eastAsia="Arial" w:cs="Arial"/>
          <w:noProof w:val="0"/>
          <w:sz w:val="24"/>
          <w:szCs w:val="24"/>
          <w:lang w:val="en-GB"/>
        </w:rPr>
        <w:t>on</w:t>
      </w:r>
      <w:r w:rsidRPr="5955C7DA" w:rsidR="6EBA39DA">
        <w:rPr>
          <w:rFonts w:ascii="Arial" w:hAnsi="Arial" w:eastAsia="Arial" w:cs="Arial"/>
          <w:noProof w:val="0"/>
          <w:sz w:val="24"/>
          <w:szCs w:val="24"/>
          <w:lang w:val="en-GB"/>
        </w:rPr>
        <w:t xml:space="preserve"> as it allows for traceability should customers be faced with an illness such as </w:t>
      </w:r>
      <w:r w:rsidRPr="5955C7DA" w:rsidR="36764488">
        <w:rPr>
          <w:rFonts w:ascii="Arial" w:hAnsi="Arial" w:eastAsia="Arial" w:cs="Arial"/>
          <w:noProof w:val="0"/>
          <w:sz w:val="24"/>
          <w:szCs w:val="24"/>
          <w:lang w:val="en-GB"/>
        </w:rPr>
        <w:t>food poisoning.</w:t>
      </w:r>
      <w:r w:rsidRPr="5955C7DA" w:rsidR="47265452">
        <w:rPr>
          <w:rFonts w:ascii="Arial" w:hAnsi="Arial" w:eastAsia="Arial" w:cs="Arial"/>
          <w:noProof w:val="0"/>
          <w:sz w:val="24"/>
          <w:szCs w:val="24"/>
          <w:lang w:val="en-GB"/>
        </w:rPr>
        <w:t xml:space="preserve"> The Free Company has proved </w:t>
      </w:r>
      <w:r w:rsidRPr="5955C7DA" w:rsidR="253F86F2">
        <w:rPr>
          <w:rFonts w:ascii="Arial" w:hAnsi="Arial" w:eastAsia="Arial" w:cs="Arial"/>
          <w:noProof w:val="0"/>
          <w:sz w:val="24"/>
          <w:szCs w:val="24"/>
          <w:lang w:val="en-GB"/>
        </w:rPr>
        <w:t>their commitment to protecting their environment with their dedication to ethically growing their own produce and ensuring biodiversity and soil health as the go.</w:t>
      </w:r>
      <w:r w:rsidRPr="5955C7DA" w:rsidR="5B799220">
        <w:rPr>
          <w:rFonts w:ascii="Arial" w:hAnsi="Arial" w:eastAsia="Arial" w:cs="Arial"/>
          <w:noProof w:val="0"/>
          <w:sz w:val="24"/>
          <w:szCs w:val="24"/>
          <w:lang w:val="en-GB"/>
        </w:rPr>
        <w:t xml:space="preserve"> </w:t>
      </w:r>
    </w:p>
    <w:p w:rsidR="5955C7DA" w:rsidP="5955C7DA" w:rsidRDefault="5955C7DA" w14:paraId="2F991041" w14:textId="4DF43CEA">
      <w:pPr>
        <w:pStyle w:val="Normal"/>
        <w:spacing w:line="360" w:lineRule="auto"/>
        <w:jc w:val="both"/>
        <w:rPr>
          <w:rFonts w:ascii="Arial" w:hAnsi="Arial" w:eastAsia="Arial" w:cs="Arial"/>
          <w:noProof w:val="0"/>
          <w:sz w:val="24"/>
          <w:szCs w:val="24"/>
          <w:lang w:val="en-GB"/>
        </w:rPr>
      </w:pPr>
    </w:p>
    <w:p w:rsidR="354DBAAB" w:rsidP="57A7ADB0" w:rsidRDefault="354DBAAB" w14:paraId="18C0DC64" w14:textId="61A5EAE0">
      <w:pPr>
        <w:pStyle w:val="Normal"/>
        <w:spacing w:line="360" w:lineRule="auto"/>
        <w:jc w:val="both"/>
        <w:rPr>
          <w:rFonts w:ascii="Arial" w:hAnsi="Arial" w:eastAsia="Arial" w:cs="Arial"/>
          <w:b w:val="1"/>
          <w:bCs w:val="1"/>
          <w:noProof w:val="0"/>
          <w:sz w:val="24"/>
          <w:szCs w:val="24"/>
          <w:lang w:val="en-GB"/>
        </w:rPr>
      </w:pPr>
    </w:p>
    <w:p w:rsidR="354DBAAB" w:rsidP="57A7ADB0" w:rsidRDefault="354DBAAB" w14:paraId="16DEBBE0" w14:textId="418EE4A6">
      <w:pPr>
        <w:spacing w:line="360" w:lineRule="auto"/>
      </w:pPr>
      <w:r>
        <w:br w:type="page"/>
      </w:r>
    </w:p>
    <w:p w:rsidR="354DBAAB" w:rsidP="6B9B614F" w:rsidRDefault="354DBAAB" w14:paraId="2AC17EF0" w14:textId="16821E5C">
      <w:pPr>
        <w:pStyle w:val="Normal"/>
        <w:spacing w:line="360" w:lineRule="auto"/>
        <w:jc w:val="both"/>
        <w:rPr>
          <w:rFonts w:ascii="Arial" w:hAnsi="Arial" w:eastAsia="Arial" w:cs="Arial"/>
          <w:b w:val="1"/>
          <w:bCs w:val="1"/>
          <w:noProof w:val="0"/>
          <w:sz w:val="24"/>
          <w:szCs w:val="24"/>
          <w:lang w:val="en-GB"/>
        </w:rPr>
      </w:pPr>
      <w:r w:rsidRPr="57A7ADB0" w:rsidR="354DBAAB">
        <w:rPr>
          <w:rFonts w:ascii="Arial" w:hAnsi="Arial" w:eastAsia="Arial" w:cs="Arial"/>
          <w:b w:val="1"/>
          <w:bCs w:val="1"/>
          <w:noProof w:val="0"/>
          <w:sz w:val="24"/>
          <w:szCs w:val="24"/>
          <w:lang w:val="en-GB"/>
        </w:rPr>
        <w:t>Social Sustainability</w:t>
      </w:r>
    </w:p>
    <w:p w:rsidR="0D27D3A1" w:rsidP="6B9B614F" w:rsidRDefault="0D27D3A1" w14:paraId="5394E277" w14:textId="1E8E3169">
      <w:pPr>
        <w:pStyle w:val="Normal"/>
        <w:spacing w:line="360" w:lineRule="auto"/>
        <w:jc w:val="both"/>
        <w:rPr>
          <w:rFonts w:ascii="Arial" w:hAnsi="Arial" w:eastAsia="Arial" w:cs="Arial"/>
          <w:noProof w:val="0"/>
          <w:sz w:val="24"/>
          <w:szCs w:val="24"/>
          <w:lang w:val="en-GB"/>
        </w:rPr>
      </w:pPr>
      <w:r w:rsidRPr="57A7ADB0" w:rsidR="0D27D3A1">
        <w:rPr>
          <w:rFonts w:ascii="Arial" w:hAnsi="Arial" w:eastAsia="Arial" w:cs="Arial"/>
          <w:b w:val="0"/>
          <w:bCs w:val="0"/>
          <w:noProof w:val="0"/>
          <w:sz w:val="24"/>
          <w:szCs w:val="24"/>
          <w:lang w:val="en-GB"/>
        </w:rPr>
        <w:t>Within the restaurant sector, social sustainability would include fair labour practises and community engagement.</w:t>
      </w:r>
      <w:r w:rsidRPr="57A7ADB0" w:rsidR="1F59DB34">
        <w:rPr>
          <w:rFonts w:ascii="Arial" w:hAnsi="Arial" w:eastAsia="Arial" w:cs="Arial"/>
          <w:b w:val="0"/>
          <w:bCs w:val="0"/>
          <w:noProof w:val="0"/>
          <w:sz w:val="24"/>
          <w:szCs w:val="24"/>
          <w:lang w:val="en-GB"/>
        </w:rPr>
        <w:t xml:space="preserve"> </w:t>
      </w:r>
      <w:r w:rsidRPr="57A7ADB0" w:rsidR="1F55D9F7">
        <w:rPr>
          <w:rFonts w:ascii="Arial" w:hAnsi="Arial" w:eastAsia="Arial" w:cs="Arial"/>
          <w:noProof w:val="0"/>
          <w:sz w:val="24"/>
          <w:szCs w:val="24"/>
          <w:lang w:val="en-GB"/>
        </w:rPr>
        <w:t xml:space="preserve">The Sustainable Restaurant Association (2025) notes that The Free Company go to great lengths to ensure their staff are happy at work and </w:t>
      </w:r>
      <w:r w:rsidRPr="57A7ADB0" w:rsidR="07BDB311">
        <w:rPr>
          <w:rFonts w:ascii="Arial" w:hAnsi="Arial" w:eastAsia="Arial" w:cs="Arial"/>
          <w:noProof w:val="0"/>
          <w:sz w:val="24"/>
          <w:szCs w:val="24"/>
          <w:lang w:val="en-GB"/>
        </w:rPr>
        <w:t xml:space="preserve">have the space and support to grow professionally with training opportunities </w:t>
      </w:r>
      <w:r w:rsidRPr="57A7ADB0" w:rsidR="5244B84D">
        <w:rPr>
          <w:rFonts w:ascii="Arial" w:hAnsi="Arial" w:eastAsia="Arial" w:cs="Arial"/>
          <w:noProof w:val="0"/>
          <w:sz w:val="24"/>
          <w:szCs w:val="24"/>
          <w:lang w:val="en-GB"/>
        </w:rPr>
        <w:t xml:space="preserve">both </w:t>
      </w:r>
      <w:r w:rsidRPr="57A7ADB0" w:rsidR="07BDB311">
        <w:rPr>
          <w:rFonts w:ascii="Arial" w:hAnsi="Arial" w:eastAsia="Arial" w:cs="Arial"/>
          <w:noProof w:val="0"/>
          <w:sz w:val="24"/>
          <w:szCs w:val="24"/>
          <w:lang w:val="en-GB"/>
        </w:rPr>
        <w:t xml:space="preserve">encouraged and funded by the restaurant. </w:t>
      </w:r>
      <w:bookmarkStart w:name="_Int_YOXCXpur" w:id="1411438045"/>
      <w:r w:rsidRPr="57A7ADB0" w:rsidR="74C182D0">
        <w:rPr>
          <w:rFonts w:ascii="Arial" w:hAnsi="Arial" w:eastAsia="Arial" w:cs="Arial"/>
          <w:noProof w:val="0"/>
          <w:sz w:val="24"/>
          <w:szCs w:val="24"/>
          <w:lang w:val="en-GB"/>
        </w:rPr>
        <w:t>Wel</w:t>
      </w:r>
      <w:r w:rsidRPr="57A7ADB0" w:rsidR="74C182D0">
        <w:rPr>
          <w:rFonts w:ascii="Arial" w:hAnsi="Arial" w:eastAsia="Arial" w:cs="Arial"/>
          <w:noProof w:val="0"/>
          <w:sz w:val="24"/>
          <w:szCs w:val="24"/>
          <w:lang w:val="en-GB"/>
        </w:rPr>
        <w:t>l</w:t>
      </w:r>
      <w:bookmarkEnd w:id="1411438045"/>
      <w:r w:rsidRPr="57A7ADB0" w:rsidR="74C182D0">
        <w:rPr>
          <w:rFonts w:ascii="Arial" w:hAnsi="Arial" w:eastAsia="Arial" w:cs="Arial"/>
          <w:noProof w:val="0"/>
          <w:sz w:val="24"/>
          <w:szCs w:val="24"/>
          <w:lang w:val="en-GB"/>
        </w:rPr>
        <w:t xml:space="preserve"> cared for staff leads to a reduced staff turnover as they feel valued as people and not j</w:t>
      </w:r>
      <w:r w:rsidRPr="57A7ADB0" w:rsidR="58924EBF">
        <w:rPr>
          <w:rFonts w:ascii="Arial" w:hAnsi="Arial" w:eastAsia="Arial" w:cs="Arial"/>
          <w:noProof w:val="0"/>
          <w:sz w:val="24"/>
          <w:szCs w:val="24"/>
          <w:lang w:val="en-GB"/>
        </w:rPr>
        <w:t>ust workers.</w:t>
      </w:r>
      <w:r w:rsidRPr="57A7ADB0" w:rsidR="4918C216">
        <w:rPr>
          <w:rFonts w:ascii="Arial" w:hAnsi="Arial" w:eastAsia="Arial" w:cs="Arial"/>
          <w:noProof w:val="0"/>
          <w:sz w:val="24"/>
          <w:szCs w:val="24"/>
          <w:lang w:val="en-GB"/>
        </w:rPr>
        <w:t xml:space="preserve"> Tick </w:t>
      </w:r>
      <w:r w:rsidRPr="57A7ADB0" w:rsidR="4918C216">
        <w:rPr>
          <w:rFonts w:ascii="Arial" w:hAnsi="Arial" w:eastAsia="Arial" w:cs="Arial"/>
          <w:i w:val="1"/>
          <w:iCs w:val="1"/>
          <w:noProof w:val="0"/>
          <w:sz w:val="24"/>
          <w:szCs w:val="24"/>
          <w:lang w:val="en-GB"/>
        </w:rPr>
        <w:t>et al.</w:t>
      </w:r>
      <w:r w:rsidRPr="57A7ADB0" w:rsidR="4918C216">
        <w:rPr>
          <w:rFonts w:ascii="Arial" w:hAnsi="Arial" w:eastAsia="Arial" w:cs="Arial"/>
          <w:noProof w:val="0"/>
          <w:sz w:val="24"/>
          <w:szCs w:val="24"/>
          <w:lang w:val="en-GB"/>
        </w:rPr>
        <w:t xml:space="preserve"> (2026) highlights that common causes for staff tur</w:t>
      </w:r>
      <w:r w:rsidRPr="57A7ADB0" w:rsidR="471A031F">
        <w:rPr>
          <w:rFonts w:ascii="Arial" w:hAnsi="Arial" w:eastAsia="Arial" w:cs="Arial"/>
          <w:noProof w:val="0"/>
          <w:sz w:val="24"/>
          <w:szCs w:val="24"/>
          <w:lang w:val="en-GB"/>
        </w:rPr>
        <w:t>n</w:t>
      </w:r>
      <w:r w:rsidRPr="57A7ADB0" w:rsidR="4918C216">
        <w:rPr>
          <w:rFonts w:ascii="Arial" w:hAnsi="Arial" w:eastAsia="Arial" w:cs="Arial"/>
          <w:noProof w:val="0"/>
          <w:sz w:val="24"/>
          <w:szCs w:val="24"/>
          <w:lang w:val="en-GB"/>
        </w:rPr>
        <w:t xml:space="preserve">over </w:t>
      </w:r>
      <w:r w:rsidRPr="57A7ADB0" w:rsidR="246DC9F7">
        <w:rPr>
          <w:rFonts w:ascii="Arial" w:hAnsi="Arial" w:eastAsia="Arial" w:cs="Arial"/>
          <w:noProof w:val="0"/>
          <w:sz w:val="24"/>
          <w:szCs w:val="24"/>
          <w:lang w:val="en-GB"/>
        </w:rPr>
        <w:t xml:space="preserve">include unfriendly working environments, over working staff and poor relationships between the management team and </w:t>
      </w:r>
      <w:r w:rsidRPr="57A7ADB0" w:rsidR="28B7E5E4">
        <w:rPr>
          <w:rFonts w:ascii="Arial" w:hAnsi="Arial" w:eastAsia="Arial" w:cs="Arial"/>
          <w:noProof w:val="0"/>
          <w:sz w:val="24"/>
          <w:szCs w:val="24"/>
          <w:lang w:val="en-GB"/>
        </w:rPr>
        <w:t xml:space="preserve">other staff. </w:t>
      </w:r>
    </w:p>
    <w:p w:rsidR="2B227833" w:rsidP="57A7ADB0" w:rsidRDefault="2B227833" w14:paraId="4F24085A" w14:textId="48161E58">
      <w:pPr>
        <w:pStyle w:val="Normal"/>
        <w:spacing w:line="360" w:lineRule="auto"/>
        <w:jc w:val="both"/>
        <w:rPr>
          <w:rFonts w:ascii="Arial" w:hAnsi="Arial" w:eastAsia="Arial" w:cs="Arial"/>
          <w:noProof w:val="0"/>
          <w:sz w:val="24"/>
          <w:szCs w:val="24"/>
          <w:lang w:val="en-GB"/>
        </w:rPr>
      </w:pPr>
      <w:r w:rsidRPr="57A7ADB0" w:rsidR="78619C32">
        <w:rPr>
          <w:rFonts w:ascii="Arial" w:hAnsi="Arial" w:eastAsia="Arial" w:cs="Arial"/>
          <w:noProof w:val="0"/>
          <w:sz w:val="24"/>
          <w:szCs w:val="24"/>
          <w:lang w:val="en-GB"/>
        </w:rPr>
        <w:t xml:space="preserve">The Free Company describes themselves as a community hub for their local town, where </w:t>
      </w:r>
      <w:r w:rsidRPr="57A7ADB0" w:rsidR="52B131AF">
        <w:rPr>
          <w:rFonts w:ascii="Arial" w:hAnsi="Arial" w:eastAsia="Arial" w:cs="Arial"/>
          <w:noProof w:val="0"/>
          <w:sz w:val="24"/>
          <w:szCs w:val="24"/>
          <w:lang w:val="en-GB"/>
        </w:rPr>
        <w:t xml:space="preserve">they </w:t>
      </w:r>
      <w:r w:rsidRPr="57A7ADB0" w:rsidR="1E3D7210">
        <w:rPr>
          <w:rFonts w:ascii="Arial" w:hAnsi="Arial" w:eastAsia="Arial" w:cs="Arial"/>
          <w:noProof w:val="0"/>
          <w:sz w:val="24"/>
          <w:szCs w:val="24"/>
          <w:lang w:val="en-GB"/>
        </w:rPr>
        <w:t>host events</w:t>
      </w:r>
      <w:r w:rsidRPr="57A7ADB0" w:rsidR="09EBFC0E">
        <w:rPr>
          <w:rFonts w:ascii="Arial" w:hAnsi="Arial" w:eastAsia="Arial" w:cs="Arial"/>
          <w:noProof w:val="0"/>
          <w:sz w:val="24"/>
          <w:szCs w:val="24"/>
          <w:lang w:val="en-GB"/>
        </w:rPr>
        <w:t xml:space="preserve"> and</w:t>
      </w:r>
      <w:r w:rsidRPr="57A7ADB0" w:rsidR="1E3D7210">
        <w:rPr>
          <w:rFonts w:ascii="Arial" w:hAnsi="Arial" w:eastAsia="Arial" w:cs="Arial"/>
          <w:noProof w:val="0"/>
          <w:sz w:val="24"/>
          <w:szCs w:val="24"/>
          <w:lang w:val="en-GB"/>
        </w:rPr>
        <w:t xml:space="preserve"> workshops</w:t>
      </w:r>
      <w:r w:rsidRPr="57A7ADB0" w:rsidR="0724B25A">
        <w:rPr>
          <w:rFonts w:ascii="Arial" w:hAnsi="Arial" w:eastAsia="Arial" w:cs="Arial"/>
          <w:noProof w:val="0"/>
          <w:sz w:val="24"/>
          <w:szCs w:val="24"/>
          <w:lang w:val="en-GB"/>
        </w:rPr>
        <w:t xml:space="preserve"> for those in the area. </w:t>
      </w:r>
      <w:r w:rsidRPr="57A7ADB0" w:rsidR="08A6985A">
        <w:rPr>
          <w:rFonts w:ascii="Arial" w:hAnsi="Arial" w:eastAsia="Arial" w:cs="Arial"/>
          <w:noProof w:val="0"/>
          <w:sz w:val="24"/>
          <w:szCs w:val="24"/>
          <w:lang w:val="en-GB"/>
        </w:rPr>
        <w:t>The restaurant also runs a farm</w:t>
      </w:r>
      <w:r w:rsidRPr="57A7ADB0" w:rsidR="64F1D05C">
        <w:rPr>
          <w:rFonts w:ascii="Arial" w:hAnsi="Arial" w:eastAsia="Arial" w:cs="Arial"/>
          <w:noProof w:val="0"/>
          <w:sz w:val="24"/>
          <w:szCs w:val="24"/>
          <w:lang w:val="en-GB"/>
        </w:rPr>
        <w:t xml:space="preserve"> shop </w:t>
      </w:r>
      <w:r w:rsidRPr="57A7ADB0" w:rsidR="7E320BED">
        <w:rPr>
          <w:rFonts w:ascii="Arial" w:hAnsi="Arial" w:eastAsia="Arial" w:cs="Arial"/>
          <w:noProof w:val="0"/>
          <w:sz w:val="24"/>
          <w:szCs w:val="24"/>
          <w:lang w:val="en-GB"/>
        </w:rPr>
        <w:t xml:space="preserve">and delivery service to those living nearby selling </w:t>
      </w:r>
      <w:r w:rsidRPr="57A7ADB0" w:rsidR="60E715A3">
        <w:rPr>
          <w:rFonts w:ascii="Arial" w:hAnsi="Arial" w:eastAsia="Arial" w:cs="Arial"/>
          <w:noProof w:val="0"/>
          <w:sz w:val="24"/>
          <w:szCs w:val="24"/>
          <w:lang w:val="en-GB"/>
        </w:rPr>
        <w:t>produce</w:t>
      </w:r>
      <w:r w:rsidRPr="57A7ADB0" w:rsidR="60E715A3">
        <w:rPr>
          <w:rFonts w:ascii="Arial" w:hAnsi="Arial" w:eastAsia="Arial" w:cs="Arial"/>
          <w:noProof w:val="0"/>
          <w:sz w:val="24"/>
          <w:szCs w:val="24"/>
          <w:lang w:val="en-GB"/>
        </w:rPr>
        <w:t xml:space="preserve"> grown on their farm and other local grower</w:t>
      </w:r>
      <w:r w:rsidRPr="57A7ADB0" w:rsidR="35B8D1AC">
        <w:rPr>
          <w:rFonts w:ascii="Arial" w:hAnsi="Arial" w:eastAsia="Arial" w:cs="Arial"/>
          <w:noProof w:val="0"/>
          <w:sz w:val="24"/>
          <w:szCs w:val="24"/>
          <w:lang w:val="en-GB"/>
        </w:rPr>
        <w:t>s</w:t>
      </w:r>
      <w:r w:rsidRPr="57A7ADB0" w:rsidR="60E715A3">
        <w:rPr>
          <w:rFonts w:ascii="Arial" w:hAnsi="Arial" w:eastAsia="Arial" w:cs="Arial"/>
          <w:noProof w:val="0"/>
          <w:sz w:val="24"/>
          <w:szCs w:val="24"/>
          <w:lang w:val="en-GB"/>
        </w:rPr>
        <w:t xml:space="preserve"> who share the same bel</w:t>
      </w:r>
      <w:r w:rsidRPr="57A7ADB0" w:rsidR="56426898">
        <w:rPr>
          <w:rFonts w:ascii="Arial" w:hAnsi="Arial" w:eastAsia="Arial" w:cs="Arial"/>
          <w:noProof w:val="0"/>
          <w:sz w:val="24"/>
          <w:szCs w:val="24"/>
          <w:lang w:val="en-GB"/>
        </w:rPr>
        <w:t>iefs in regenerative farming as</w:t>
      </w:r>
      <w:r w:rsidRPr="57A7ADB0" w:rsidR="60E715A3">
        <w:rPr>
          <w:rFonts w:ascii="Arial" w:hAnsi="Arial" w:eastAsia="Arial" w:cs="Arial"/>
          <w:noProof w:val="0"/>
          <w:sz w:val="24"/>
          <w:szCs w:val="24"/>
          <w:lang w:val="en-GB"/>
        </w:rPr>
        <w:t xml:space="preserve"> The Free Company</w:t>
      </w:r>
      <w:r w:rsidRPr="57A7ADB0" w:rsidR="33744426">
        <w:rPr>
          <w:rFonts w:ascii="Arial" w:hAnsi="Arial" w:eastAsia="Arial" w:cs="Arial"/>
          <w:noProof w:val="0"/>
          <w:sz w:val="24"/>
          <w:szCs w:val="24"/>
          <w:lang w:val="en-GB"/>
        </w:rPr>
        <w:t xml:space="preserve">. </w:t>
      </w:r>
      <w:r w:rsidRPr="57A7ADB0" w:rsidR="3428DE0C">
        <w:rPr>
          <w:rFonts w:ascii="Arial" w:hAnsi="Arial" w:eastAsia="Arial" w:cs="Arial"/>
          <w:noProof w:val="0"/>
          <w:sz w:val="24"/>
          <w:szCs w:val="24"/>
          <w:lang w:val="en-GB"/>
        </w:rPr>
        <w:t xml:space="preserve">Crawford </w:t>
      </w:r>
      <w:r w:rsidRPr="57A7ADB0" w:rsidR="3428DE0C">
        <w:rPr>
          <w:rFonts w:ascii="Arial" w:hAnsi="Arial" w:eastAsia="Arial" w:cs="Arial"/>
          <w:i w:val="1"/>
          <w:iCs w:val="1"/>
          <w:noProof w:val="0"/>
          <w:sz w:val="24"/>
          <w:szCs w:val="24"/>
          <w:lang w:val="en-GB"/>
        </w:rPr>
        <w:t>et al</w:t>
      </w:r>
      <w:r w:rsidRPr="57A7ADB0" w:rsidR="3428DE0C">
        <w:rPr>
          <w:rFonts w:ascii="Arial" w:hAnsi="Arial" w:eastAsia="Arial" w:cs="Arial"/>
          <w:noProof w:val="0"/>
          <w:sz w:val="24"/>
          <w:szCs w:val="24"/>
          <w:lang w:val="en-GB"/>
        </w:rPr>
        <w:t>. (2018)</w:t>
      </w:r>
      <w:r w:rsidRPr="57A7ADB0" w:rsidR="0B248CFE">
        <w:rPr>
          <w:rFonts w:ascii="Arial" w:hAnsi="Arial" w:eastAsia="Arial" w:cs="Arial"/>
          <w:noProof w:val="0"/>
          <w:sz w:val="24"/>
          <w:szCs w:val="24"/>
          <w:lang w:val="en-GB"/>
        </w:rPr>
        <w:t xml:space="preserve"> highlights the importance of local markets and how they improve local communities by</w:t>
      </w:r>
      <w:r w:rsidRPr="57A7ADB0" w:rsidR="4CB98E3C">
        <w:rPr>
          <w:rFonts w:ascii="Arial" w:hAnsi="Arial" w:eastAsia="Arial" w:cs="Arial"/>
          <w:noProof w:val="0"/>
          <w:sz w:val="24"/>
          <w:szCs w:val="24"/>
          <w:lang w:val="en-GB"/>
        </w:rPr>
        <w:t xml:space="preserve"> increasing local employment opportunities, boosting the local </w:t>
      </w:r>
      <w:r w:rsidRPr="57A7ADB0" w:rsidR="4CB98E3C">
        <w:rPr>
          <w:rFonts w:ascii="Arial" w:hAnsi="Arial" w:eastAsia="Arial" w:cs="Arial"/>
          <w:noProof w:val="0"/>
          <w:sz w:val="24"/>
          <w:szCs w:val="24"/>
          <w:lang w:val="en-GB"/>
        </w:rPr>
        <w:t>economy</w:t>
      </w:r>
      <w:r w:rsidRPr="57A7ADB0" w:rsidR="4CB98E3C">
        <w:rPr>
          <w:rFonts w:ascii="Arial" w:hAnsi="Arial" w:eastAsia="Arial" w:cs="Arial"/>
          <w:noProof w:val="0"/>
          <w:sz w:val="24"/>
          <w:szCs w:val="24"/>
          <w:lang w:val="en-GB"/>
        </w:rPr>
        <w:t xml:space="preserve"> and encouraging community life.</w:t>
      </w:r>
      <w:r w:rsidRPr="57A7ADB0" w:rsidR="54B31E14">
        <w:rPr>
          <w:rFonts w:ascii="Arial" w:hAnsi="Arial" w:eastAsia="Arial" w:cs="Arial"/>
          <w:noProof w:val="0"/>
          <w:sz w:val="24"/>
          <w:szCs w:val="24"/>
          <w:lang w:val="en-GB"/>
        </w:rPr>
        <w:t xml:space="preserve"> </w:t>
      </w:r>
      <w:r w:rsidRPr="57A7ADB0" w:rsidR="0DC3CF1F">
        <w:rPr>
          <w:rFonts w:ascii="Arial" w:hAnsi="Arial" w:eastAsia="Arial" w:cs="Arial"/>
          <w:noProof w:val="0"/>
          <w:sz w:val="24"/>
          <w:szCs w:val="24"/>
          <w:lang w:val="en-GB"/>
        </w:rPr>
        <w:t xml:space="preserve">Dempsey </w:t>
      </w:r>
      <w:r w:rsidRPr="57A7ADB0" w:rsidR="0DC3CF1F">
        <w:rPr>
          <w:rFonts w:ascii="Arial" w:hAnsi="Arial" w:eastAsia="Arial" w:cs="Arial"/>
          <w:i w:val="1"/>
          <w:iCs w:val="1"/>
          <w:noProof w:val="0"/>
          <w:sz w:val="24"/>
          <w:szCs w:val="24"/>
          <w:lang w:val="en-GB"/>
        </w:rPr>
        <w:t>et al</w:t>
      </w:r>
      <w:r w:rsidRPr="57A7ADB0" w:rsidR="0DC3CF1F">
        <w:rPr>
          <w:rFonts w:ascii="Arial" w:hAnsi="Arial" w:eastAsia="Arial" w:cs="Arial"/>
          <w:noProof w:val="0"/>
          <w:sz w:val="24"/>
          <w:szCs w:val="24"/>
          <w:lang w:val="en-GB"/>
        </w:rPr>
        <w:t>. (2011)</w:t>
      </w:r>
      <w:r w:rsidRPr="57A7ADB0" w:rsidR="0B2DBC37">
        <w:rPr>
          <w:rFonts w:ascii="Arial" w:hAnsi="Arial" w:eastAsia="Arial" w:cs="Arial"/>
          <w:noProof w:val="0"/>
          <w:sz w:val="24"/>
          <w:szCs w:val="24"/>
          <w:lang w:val="en-GB"/>
        </w:rPr>
        <w:t xml:space="preserve"> notes that for communities to be </w:t>
      </w:r>
      <w:r w:rsidRPr="57A7ADB0" w:rsidR="0B2DBC37">
        <w:rPr>
          <w:rFonts w:ascii="Arial" w:hAnsi="Arial" w:eastAsia="Arial" w:cs="Arial"/>
          <w:noProof w:val="0"/>
          <w:sz w:val="24"/>
          <w:szCs w:val="24"/>
          <w:lang w:val="en-GB"/>
        </w:rPr>
        <w:t>maintained</w:t>
      </w:r>
      <w:r w:rsidRPr="57A7ADB0" w:rsidR="0B2DBC37">
        <w:rPr>
          <w:rFonts w:ascii="Arial" w:hAnsi="Arial" w:eastAsia="Arial" w:cs="Arial"/>
          <w:noProof w:val="0"/>
          <w:sz w:val="24"/>
          <w:szCs w:val="24"/>
          <w:lang w:val="en-GB"/>
        </w:rPr>
        <w:t xml:space="preserve"> in a sustainable manner </w:t>
      </w:r>
      <w:r w:rsidRPr="57A7ADB0" w:rsidR="4C55BA27">
        <w:rPr>
          <w:rFonts w:ascii="Arial" w:hAnsi="Arial" w:eastAsia="Arial" w:cs="Arial"/>
          <w:noProof w:val="0"/>
          <w:sz w:val="24"/>
          <w:szCs w:val="24"/>
          <w:lang w:val="en-GB"/>
        </w:rPr>
        <w:t>then individual</w:t>
      </w:r>
      <w:r w:rsidRPr="57A7ADB0" w:rsidR="0FF20A99">
        <w:rPr>
          <w:rFonts w:ascii="Arial" w:hAnsi="Arial" w:eastAsia="Arial" w:cs="Arial"/>
          <w:noProof w:val="0"/>
          <w:sz w:val="24"/>
          <w:szCs w:val="24"/>
          <w:lang w:val="en-GB"/>
        </w:rPr>
        <w:t>s</w:t>
      </w:r>
      <w:r w:rsidRPr="57A7ADB0" w:rsidR="4C55BA27">
        <w:rPr>
          <w:rFonts w:ascii="Arial" w:hAnsi="Arial" w:eastAsia="Arial" w:cs="Arial"/>
          <w:noProof w:val="0"/>
          <w:sz w:val="24"/>
          <w:szCs w:val="24"/>
          <w:lang w:val="en-GB"/>
        </w:rPr>
        <w:t xml:space="preserve"> need to be brought together </w:t>
      </w:r>
      <w:r w:rsidRPr="57A7ADB0" w:rsidR="34D5A9DE">
        <w:rPr>
          <w:rFonts w:ascii="Arial" w:hAnsi="Arial" w:eastAsia="Arial" w:cs="Arial"/>
          <w:noProof w:val="0"/>
          <w:sz w:val="24"/>
          <w:szCs w:val="24"/>
          <w:lang w:val="en-GB"/>
        </w:rPr>
        <w:t>for regular social interaction.</w:t>
      </w:r>
      <w:r w:rsidRPr="57A7ADB0" w:rsidR="6D9ADE87">
        <w:rPr>
          <w:rFonts w:ascii="Arial" w:hAnsi="Arial" w:eastAsia="Arial" w:cs="Arial"/>
          <w:noProof w:val="0"/>
          <w:sz w:val="24"/>
          <w:szCs w:val="24"/>
          <w:lang w:val="en-GB"/>
        </w:rPr>
        <w:t xml:space="preserve"> </w:t>
      </w:r>
    </w:p>
    <w:p w:rsidR="2B227833" w:rsidP="57A7ADB0" w:rsidRDefault="2B227833" w14:paraId="5D16640E" w14:textId="27029016">
      <w:pPr>
        <w:spacing w:line="360" w:lineRule="auto"/>
      </w:pPr>
      <w:r>
        <w:br w:type="page"/>
      </w:r>
    </w:p>
    <w:p w:rsidR="2B227833" w:rsidP="5955C7DA" w:rsidRDefault="2B227833" w14:paraId="416DE53F" w14:textId="185F78FF">
      <w:pPr>
        <w:pStyle w:val="Normal"/>
        <w:spacing w:line="360" w:lineRule="auto"/>
        <w:jc w:val="both"/>
        <w:rPr>
          <w:rFonts w:ascii="Arial" w:hAnsi="Arial" w:eastAsia="Arial" w:cs="Arial"/>
          <w:b w:val="1"/>
          <w:bCs w:val="1"/>
          <w:noProof w:val="0"/>
          <w:sz w:val="24"/>
          <w:szCs w:val="24"/>
          <w:lang w:val="en-GB"/>
        </w:rPr>
      </w:pPr>
      <w:r w:rsidRPr="57A7ADB0" w:rsidR="2B227833">
        <w:rPr>
          <w:rFonts w:ascii="Arial" w:hAnsi="Arial" w:eastAsia="Arial" w:cs="Arial"/>
          <w:b w:val="1"/>
          <w:bCs w:val="1"/>
          <w:noProof w:val="0"/>
          <w:sz w:val="24"/>
          <w:szCs w:val="24"/>
          <w:lang w:val="en-GB"/>
        </w:rPr>
        <w:t>Economic Sustainability</w:t>
      </w:r>
    </w:p>
    <w:p w:rsidR="26DBB772" w:rsidP="5955C7DA" w:rsidRDefault="26DBB772" w14:paraId="6B01E4E5" w14:textId="3B114D9F">
      <w:pPr>
        <w:pStyle w:val="Normal"/>
        <w:spacing w:line="360" w:lineRule="auto"/>
        <w:jc w:val="both"/>
        <w:rPr>
          <w:rFonts w:ascii="Arial" w:hAnsi="Arial" w:eastAsia="Arial" w:cs="Arial"/>
          <w:b w:val="0"/>
          <w:bCs w:val="0"/>
          <w:noProof w:val="0"/>
          <w:sz w:val="24"/>
          <w:szCs w:val="24"/>
          <w:lang w:val="en-GB"/>
        </w:rPr>
      </w:pPr>
      <w:r w:rsidRPr="5955C7DA" w:rsidR="26DBB772">
        <w:rPr>
          <w:rFonts w:ascii="Arial" w:hAnsi="Arial" w:eastAsia="Arial" w:cs="Arial"/>
          <w:b w:val="0"/>
          <w:bCs w:val="0"/>
          <w:noProof w:val="0"/>
          <w:sz w:val="24"/>
          <w:szCs w:val="24"/>
          <w:lang w:val="en-GB"/>
        </w:rPr>
        <w:t>Economic sust</w:t>
      </w:r>
      <w:r w:rsidRPr="5955C7DA" w:rsidR="26DBB772">
        <w:rPr>
          <w:rFonts w:ascii="Arial" w:hAnsi="Arial" w:eastAsia="Arial" w:cs="Arial"/>
          <w:b w:val="0"/>
          <w:bCs w:val="0"/>
          <w:noProof w:val="0"/>
          <w:sz w:val="24"/>
          <w:szCs w:val="24"/>
          <w:lang w:val="en-GB"/>
        </w:rPr>
        <w:t xml:space="preserve">ainability is achieved when a business is </w:t>
      </w:r>
      <w:r w:rsidRPr="5955C7DA" w:rsidR="5B26DF46">
        <w:rPr>
          <w:rFonts w:ascii="Arial" w:hAnsi="Arial" w:eastAsia="Arial" w:cs="Arial"/>
          <w:b w:val="0"/>
          <w:bCs w:val="0"/>
          <w:noProof w:val="0"/>
          <w:sz w:val="24"/>
          <w:szCs w:val="24"/>
          <w:lang w:val="en-GB"/>
        </w:rPr>
        <w:t>financially</w:t>
      </w:r>
      <w:r w:rsidRPr="5955C7DA" w:rsidR="26DBB772">
        <w:rPr>
          <w:rFonts w:ascii="Arial" w:hAnsi="Arial" w:eastAsia="Arial" w:cs="Arial"/>
          <w:b w:val="0"/>
          <w:bCs w:val="0"/>
          <w:noProof w:val="0"/>
          <w:sz w:val="24"/>
          <w:szCs w:val="24"/>
          <w:lang w:val="en-GB"/>
        </w:rPr>
        <w:t xml:space="preserve"> </w:t>
      </w:r>
      <w:r w:rsidRPr="5955C7DA" w:rsidR="26DBB772">
        <w:rPr>
          <w:rFonts w:ascii="Arial" w:hAnsi="Arial" w:eastAsia="Arial" w:cs="Arial"/>
          <w:b w:val="0"/>
          <w:bCs w:val="0"/>
          <w:noProof w:val="0"/>
          <w:sz w:val="24"/>
          <w:szCs w:val="24"/>
          <w:lang w:val="en-GB"/>
        </w:rPr>
        <w:t>viable</w:t>
      </w:r>
      <w:r w:rsidRPr="5955C7DA" w:rsidR="693A8755">
        <w:rPr>
          <w:rFonts w:ascii="Arial" w:hAnsi="Arial" w:eastAsia="Arial" w:cs="Arial"/>
          <w:b w:val="0"/>
          <w:bCs w:val="0"/>
          <w:noProof w:val="0"/>
          <w:sz w:val="24"/>
          <w:szCs w:val="24"/>
          <w:lang w:val="en-GB"/>
        </w:rPr>
        <w:t xml:space="preserve"> </w:t>
      </w:r>
      <w:r w:rsidRPr="5955C7DA" w:rsidR="12DB3B54">
        <w:rPr>
          <w:rFonts w:ascii="Arial" w:hAnsi="Arial" w:eastAsia="Arial" w:cs="Arial"/>
          <w:b w:val="0"/>
          <w:bCs w:val="0"/>
          <w:noProof w:val="0"/>
          <w:sz w:val="24"/>
          <w:szCs w:val="24"/>
          <w:lang w:val="en-GB"/>
        </w:rPr>
        <w:t xml:space="preserve">long term whilst </w:t>
      </w:r>
      <w:r w:rsidRPr="5955C7DA" w:rsidR="12DB3B54">
        <w:rPr>
          <w:rFonts w:ascii="Arial" w:hAnsi="Arial" w:eastAsia="Arial" w:cs="Arial"/>
          <w:b w:val="0"/>
          <w:bCs w:val="0"/>
          <w:noProof w:val="0"/>
          <w:sz w:val="24"/>
          <w:szCs w:val="24"/>
          <w:lang w:val="en-GB"/>
        </w:rPr>
        <w:t>operating</w:t>
      </w:r>
      <w:r w:rsidRPr="5955C7DA" w:rsidR="12DB3B54">
        <w:rPr>
          <w:rFonts w:ascii="Arial" w:hAnsi="Arial" w:eastAsia="Arial" w:cs="Arial"/>
          <w:b w:val="0"/>
          <w:bCs w:val="0"/>
          <w:noProof w:val="0"/>
          <w:sz w:val="24"/>
          <w:szCs w:val="24"/>
          <w:lang w:val="en-GB"/>
        </w:rPr>
        <w:t xml:space="preserve"> in ways that support </w:t>
      </w:r>
      <w:r w:rsidRPr="5955C7DA" w:rsidR="5B52E35D">
        <w:rPr>
          <w:rFonts w:ascii="Arial" w:hAnsi="Arial" w:eastAsia="Arial" w:cs="Arial"/>
          <w:b w:val="0"/>
          <w:bCs w:val="0"/>
          <w:noProof w:val="0"/>
          <w:sz w:val="24"/>
          <w:szCs w:val="24"/>
          <w:lang w:val="en-GB"/>
        </w:rPr>
        <w:t>ethical practises</w:t>
      </w:r>
      <w:r w:rsidRPr="5955C7DA" w:rsidR="16A30133">
        <w:rPr>
          <w:rFonts w:ascii="Arial" w:hAnsi="Arial" w:eastAsia="Arial" w:cs="Arial"/>
          <w:b w:val="0"/>
          <w:bCs w:val="0"/>
          <w:noProof w:val="0"/>
          <w:sz w:val="24"/>
          <w:szCs w:val="24"/>
          <w:lang w:val="en-GB"/>
        </w:rPr>
        <w:t xml:space="preserve"> (Njoroge, Anderson and Mbura, 2019). </w:t>
      </w:r>
      <w:r w:rsidRPr="5955C7DA" w:rsidR="7AE3E75B">
        <w:rPr>
          <w:rFonts w:ascii="Arial" w:hAnsi="Arial" w:eastAsia="Arial" w:cs="Arial"/>
          <w:b w:val="0"/>
          <w:bCs w:val="0"/>
          <w:noProof w:val="0"/>
          <w:sz w:val="24"/>
          <w:szCs w:val="24"/>
          <w:lang w:val="en-GB"/>
        </w:rPr>
        <w:t xml:space="preserve">The Free Company’s farm to table ethos shows evidence that economic sustainability is one of their </w:t>
      </w:r>
      <w:r w:rsidRPr="5955C7DA" w:rsidR="7AE3E75B">
        <w:rPr>
          <w:rFonts w:ascii="Arial" w:hAnsi="Arial" w:eastAsia="Arial" w:cs="Arial"/>
          <w:b w:val="0"/>
          <w:bCs w:val="0"/>
          <w:noProof w:val="0"/>
          <w:sz w:val="24"/>
          <w:szCs w:val="24"/>
          <w:lang w:val="en-GB"/>
        </w:rPr>
        <w:t>objectives</w:t>
      </w:r>
      <w:r w:rsidRPr="5955C7DA" w:rsidR="7AE3E75B">
        <w:rPr>
          <w:rFonts w:ascii="Arial" w:hAnsi="Arial" w:eastAsia="Arial" w:cs="Arial"/>
          <w:b w:val="0"/>
          <w:bCs w:val="0"/>
          <w:noProof w:val="0"/>
          <w:sz w:val="24"/>
          <w:szCs w:val="24"/>
          <w:lang w:val="en-GB"/>
        </w:rPr>
        <w:t xml:space="preserve">. </w:t>
      </w:r>
      <w:r w:rsidRPr="5955C7DA" w:rsidR="64FEBD8F">
        <w:rPr>
          <w:rFonts w:ascii="Arial" w:hAnsi="Arial" w:eastAsia="Arial" w:cs="Arial"/>
          <w:noProof w:val="0"/>
          <w:sz w:val="24"/>
          <w:szCs w:val="24"/>
          <w:lang w:val="en-GB"/>
        </w:rPr>
        <w:t xml:space="preserve">Sustainable Agriculture Network (2024) </w:t>
      </w:r>
      <w:r w:rsidRPr="5955C7DA" w:rsidR="369B8E31">
        <w:rPr>
          <w:rFonts w:ascii="Arial" w:hAnsi="Arial" w:eastAsia="Arial" w:cs="Arial"/>
          <w:noProof w:val="0"/>
          <w:sz w:val="24"/>
          <w:szCs w:val="24"/>
          <w:lang w:val="en-GB"/>
        </w:rPr>
        <w:t>states that t</w:t>
      </w:r>
      <w:r w:rsidRPr="5955C7DA" w:rsidR="4D55B6F7">
        <w:rPr>
          <w:rFonts w:ascii="Arial" w:hAnsi="Arial" w:eastAsia="Arial" w:cs="Arial"/>
          <w:noProof w:val="0"/>
          <w:sz w:val="24"/>
          <w:szCs w:val="24"/>
          <w:lang w:val="en-GB"/>
        </w:rPr>
        <w:t>he</w:t>
      </w:r>
      <w:r w:rsidRPr="5955C7DA" w:rsidR="2A063F5E">
        <w:rPr>
          <w:rFonts w:ascii="Arial" w:hAnsi="Arial" w:eastAsia="Arial" w:cs="Arial"/>
          <w:noProof w:val="0"/>
          <w:sz w:val="24"/>
          <w:szCs w:val="24"/>
          <w:lang w:val="en-GB"/>
        </w:rPr>
        <w:t xml:space="preserve"> use of the farm to table model </w:t>
      </w:r>
      <w:r w:rsidRPr="5955C7DA" w:rsidR="59E16C60">
        <w:rPr>
          <w:rFonts w:ascii="Arial" w:hAnsi="Arial" w:eastAsia="Arial" w:cs="Arial"/>
          <w:noProof w:val="0"/>
          <w:sz w:val="24"/>
          <w:szCs w:val="24"/>
          <w:lang w:val="en-GB"/>
        </w:rPr>
        <w:t>is helping support the local economy and community whilst shortening the supply chain.</w:t>
      </w:r>
      <w:r w:rsidRPr="5955C7DA" w:rsidR="3446DEEA">
        <w:rPr>
          <w:rFonts w:ascii="Arial" w:hAnsi="Arial" w:eastAsia="Arial" w:cs="Arial"/>
          <w:b w:val="0"/>
          <w:bCs w:val="0"/>
          <w:noProof w:val="0"/>
          <w:sz w:val="24"/>
          <w:szCs w:val="24"/>
          <w:lang w:val="en-GB"/>
        </w:rPr>
        <w:t xml:space="preserve"> With </w:t>
      </w:r>
      <w:r w:rsidRPr="5955C7DA" w:rsidR="3446DEEA">
        <w:rPr>
          <w:rFonts w:ascii="Arial" w:hAnsi="Arial" w:eastAsia="Arial" w:cs="Arial"/>
          <w:b w:val="0"/>
          <w:bCs w:val="0"/>
          <w:noProof w:val="0"/>
          <w:sz w:val="24"/>
          <w:szCs w:val="24"/>
          <w:lang w:val="en-GB"/>
        </w:rPr>
        <w:t xml:space="preserve">a </w:t>
      </w:r>
      <w:r w:rsidRPr="5955C7DA" w:rsidR="4FC08D70">
        <w:rPr>
          <w:rFonts w:ascii="Arial" w:hAnsi="Arial" w:eastAsia="Arial" w:cs="Arial"/>
          <w:b w:val="0"/>
          <w:bCs w:val="0"/>
          <w:noProof w:val="0"/>
          <w:sz w:val="24"/>
          <w:szCs w:val="24"/>
          <w:lang w:val="en-GB"/>
        </w:rPr>
        <w:t>large</w:t>
      </w:r>
      <w:r w:rsidRPr="5955C7DA" w:rsidR="3446DEEA">
        <w:rPr>
          <w:rFonts w:ascii="Arial" w:hAnsi="Arial" w:eastAsia="Arial" w:cs="Arial"/>
          <w:b w:val="0"/>
          <w:bCs w:val="0"/>
          <w:noProof w:val="0"/>
          <w:sz w:val="24"/>
          <w:szCs w:val="24"/>
          <w:lang w:val="en-GB"/>
        </w:rPr>
        <w:t xml:space="preserve"> proport</w:t>
      </w:r>
      <w:r w:rsidRPr="5955C7DA" w:rsidR="219AA306">
        <w:rPr>
          <w:rFonts w:ascii="Arial" w:hAnsi="Arial" w:eastAsia="Arial" w:cs="Arial"/>
          <w:b w:val="0"/>
          <w:bCs w:val="0"/>
          <w:noProof w:val="0"/>
          <w:sz w:val="24"/>
          <w:szCs w:val="24"/>
          <w:lang w:val="en-GB"/>
        </w:rPr>
        <w:t>ion</w:t>
      </w:r>
      <w:r w:rsidRPr="5955C7DA" w:rsidR="219AA306">
        <w:rPr>
          <w:rFonts w:ascii="Arial" w:hAnsi="Arial" w:eastAsia="Arial" w:cs="Arial"/>
          <w:b w:val="0"/>
          <w:bCs w:val="0"/>
          <w:noProof w:val="0"/>
          <w:sz w:val="24"/>
          <w:szCs w:val="24"/>
          <w:lang w:val="en-GB"/>
        </w:rPr>
        <w:t xml:space="preserve"> of </w:t>
      </w:r>
      <w:r w:rsidRPr="5955C7DA" w:rsidR="439240F0">
        <w:rPr>
          <w:rFonts w:ascii="Arial" w:hAnsi="Arial" w:eastAsia="Arial" w:cs="Arial"/>
          <w:b w:val="0"/>
          <w:bCs w:val="0"/>
          <w:noProof w:val="0"/>
          <w:sz w:val="24"/>
          <w:szCs w:val="24"/>
          <w:lang w:val="en-GB"/>
        </w:rPr>
        <w:t>ingredie</w:t>
      </w:r>
      <w:r w:rsidRPr="5955C7DA" w:rsidR="439240F0">
        <w:rPr>
          <w:rFonts w:ascii="Arial" w:hAnsi="Arial" w:eastAsia="Arial" w:cs="Arial"/>
          <w:b w:val="0"/>
          <w:bCs w:val="0"/>
          <w:noProof w:val="0"/>
          <w:sz w:val="24"/>
          <w:szCs w:val="24"/>
          <w:lang w:val="en-GB"/>
        </w:rPr>
        <w:t>nts grown o</w:t>
      </w:r>
      <w:r w:rsidRPr="5955C7DA" w:rsidR="439240F0">
        <w:rPr>
          <w:rFonts w:ascii="Arial" w:hAnsi="Arial" w:eastAsia="Arial" w:cs="Arial"/>
          <w:b w:val="0"/>
          <w:bCs w:val="0"/>
          <w:noProof w:val="0"/>
          <w:sz w:val="24"/>
          <w:szCs w:val="24"/>
          <w:lang w:val="en-GB"/>
        </w:rPr>
        <w:t>n their own land, there is a</w:t>
      </w:r>
      <w:r w:rsidRPr="5955C7DA" w:rsidR="4484C21C">
        <w:rPr>
          <w:rFonts w:ascii="Arial" w:hAnsi="Arial" w:eastAsia="Arial" w:cs="Arial"/>
          <w:b w:val="0"/>
          <w:bCs w:val="0"/>
          <w:noProof w:val="0"/>
          <w:sz w:val="24"/>
          <w:szCs w:val="24"/>
          <w:lang w:val="en-GB"/>
        </w:rPr>
        <w:t xml:space="preserve"> significant decrease in profitability risks (Sodhi and Tang, 2019)</w:t>
      </w:r>
      <w:r w:rsidRPr="5955C7DA" w:rsidR="6CCBADE9">
        <w:rPr>
          <w:rFonts w:ascii="Arial" w:hAnsi="Arial" w:eastAsia="Arial" w:cs="Arial"/>
          <w:b w:val="0"/>
          <w:bCs w:val="0"/>
          <w:noProof w:val="0"/>
          <w:sz w:val="24"/>
          <w:szCs w:val="24"/>
          <w:lang w:val="en-GB"/>
        </w:rPr>
        <w:t>.</w:t>
      </w:r>
      <w:r w:rsidRPr="5955C7DA" w:rsidR="439240F0">
        <w:rPr>
          <w:rFonts w:ascii="Arial" w:hAnsi="Arial" w:eastAsia="Arial" w:cs="Arial"/>
          <w:b w:val="0"/>
          <w:bCs w:val="0"/>
          <w:noProof w:val="0"/>
          <w:sz w:val="24"/>
          <w:szCs w:val="24"/>
          <w:lang w:val="en-GB"/>
        </w:rPr>
        <w:t xml:space="preserve"> </w:t>
      </w:r>
      <w:r w:rsidRPr="5955C7DA" w:rsidR="23DE5A98">
        <w:rPr>
          <w:rFonts w:ascii="Arial" w:hAnsi="Arial" w:eastAsia="Arial" w:cs="Arial"/>
          <w:b w:val="0"/>
          <w:bCs w:val="0"/>
          <w:noProof w:val="0"/>
          <w:sz w:val="24"/>
          <w:szCs w:val="24"/>
          <w:lang w:val="en-GB"/>
        </w:rPr>
        <w:t xml:space="preserve"> This in turn could propose potential problems should The Free Company face a poor harvest season as they would no longer have </w:t>
      </w:r>
      <w:r w:rsidRPr="5955C7DA" w:rsidR="1834CE67">
        <w:rPr>
          <w:rFonts w:ascii="Arial" w:hAnsi="Arial" w:eastAsia="Arial" w:cs="Arial"/>
          <w:b w:val="0"/>
          <w:bCs w:val="0"/>
          <w:noProof w:val="0"/>
          <w:sz w:val="24"/>
          <w:szCs w:val="24"/>
          <w:lang w:val="en-GB"/>
        </w:rPr>
        <w:t>sufficient supplies to open and run both their restaurant and farm shop.</w:t>
      </w:r>
    </w:p>
    <w:p w:rsidR="5955C7DA" w:rsidP="5955C7DA" w:rsidRDefault="5955C7DA" w14:paraId="6BF1F414" w14:textId="60CA1E8F">
      <w:pPr>
        <w:pStyle w:val="Normal"/>
        <w:spacing w:line="360" w:lineRule="auto"/>
        <w:jc w:val="both"/>
        <w:rPr>
          <w:rFonts w:ascii="Arial" w:hAnsi="Arial" w:eastAsia="Arial" w:cs="Arial"/>
          <w:b w:val="0"/>
          <w:bCs w:val="0"/>
          <w:noProof w:val="0"/>
          <w:sz w:val="24"/>
          <w:szCs w:val="24"/>
          <w:lang w:val="en-GB"/>
        </w:rPr>
      </w:pPr>
      <w:r w:rsidRPr="57A7ADB0" w:rsidR="459B17CA">
        <w:rPr>
          <w:rFonts w:ascii="Arial" w:hAnsi="Arial" w:eastAsia="Arial" w:cs="Arial"/>
          <w:b w:val="0"/>
          <w:bCs w:val="0"/>
          <w:noProof w:val="0"/>
          <w:sz w:val="24"/>
          <w:szCs w:val="24"/>
          <w:lang w:val="en-GB"/>
        </w:rPr>
        <w:t>However, with The Free Company choosing to use regenerative farming</w:t>
      </w:r>
      <w:r w:rsidRPr="57A7ADB0" w:rsidR="6C662914">
        <w:rPr>
          <w:rFonts w:ascii="Arial" w:hAnsi="Arial" w:eastAsia="Arial" w:cs="Arial"/>
          <w:b w:val="0"/>
          <w:bCs w:val="0"/>
          <w:noProof w:val="0"/>
          <w:sz w:val="24"/>
          <w:szCs w:val="24"/>
          <w:lang w:val="en-GB"/>
        </w:rPr>
        <w:t xml:space="preserve">, a labour-intensive method that requires a larger amount of land to farm they have faced </w:t>
      </w:r>
      <w:r w:rsidRPr="57A7ADB0" w:rsidR="023C1C3D">
        <w:rPr>
          <w:rFonts w:ascii="Arial" w:hAnsi="Arial" w:eastAsia="Arial" w:cs="Arial"/>
          <w:b w:val="0"/>
          <w:bCs w:val="0"/>
          <w:noProof w:val="0"/>
          <w:sz w:val="24"/>
          <w:szCs w:val="24"/>
          <w:lang w:val="en-GB"/>
        </w:rPr>
        <w:t xml:space="preserve">a significant upfront cost and investment in their land and the skills needed to </w:t>
      </w:r>
      <w:r w:rsidRPr="57A7ADB0" w:rsidR="023C1C3D">
        <w:rPr>
          <w:rFonts w:ascii="Arial" w:hAnsi="Arial" w:eastAsia="Arial" w:cs="Arial"/>
          <w:b w:val="0"/>
          <w:bCs w:val="0"/>
          <w:noProof w:val="0"/>
          <w:sz w:val="24"/>
          <w:szCs w:val="24"/>
          <w:lang w:val="en-GB"/>
        </w:rPr>
        <w:t>operate</w:t>
      </w:r>
      <w:r w:rsidRPr="57A7ADB0" w:rsidR="43A1EA1C">
        <w:rPr>
          <w:rFonts w:ascii="Arial" w:hAnsi="Arial" w:eastAsia="Arial" w:cs="Arial"/>
          <w:b w:val="0"/>
          <w:bCs w:val="0"/>
          <w:noProof w:val="0"/>
          <w:sz w:val="24"/>
          <w:szCs w:val="24"/>
          <w:lang w:val="en-GB"/>
        </w:rPr>
        <w:t xml:space="preserve"> (Smith, 2024)</w:t>
      </w:r>
      <w:r w:rsidRPr="57A7ADB0" w:rsidR="023C1C3D">
        <w:rPr>
          <w:rFonts w:ascii="Arial" w:hAnsi="Arial" w:eastAsia="Arial" w:cs="Arial"/>
          <w:b w:val="0"/>
          <w:bCs w:val="0"/>
          <w:noProof w:val="0"/>
          <w:sz w:val="24"/>
          <w:szCs w:val="24"/>
          <w:lang w:val="en-GB"/>
        </w:rPr>
        <w:t xml:space="preserve">. </w:t>
      </w:r>
      <w:r w:rsidRPr="57A7ADB0" w:rsidR="6C516895">
        <w:rPr>
          <w:rFonts w:ascii="Arial" w:hAnsi="Arial" w:eastAsia="Arial" w:cs="Arial"/>
          <w:b w:val="0"/>
          <w:bCs w:val="0"/>
          <w:noProof w:val="0"/>
          <w:sz w:val="24"/>
          <w:szCs w:val="24"/>
          <w:lang w:val="en-GB"/>
        </w:rPr>
        <w:t xml:space="preserve">As a direct result of this the business needs to </w:t>
      </w:r>
      <w:r w:rsidRPr="57A7ADB0" w:rsidR="6C516895">
        <w:rPr>
          <w:rFonts w:ascii="Arial" w:hAnsi="Arial" w:eastAsia="Arial" w:cs="Arial"/>
          <w:b w:val="0"/>
          <w:bCs w:val="0"/>
          <w:noProof w:val="0"/>
          <w:sz w:val="24"/>
          <w:szCs w:val="24"/>
          <w:lang w:val="en-GB"/>
        </w:rPr>
        <w:t>operate</w:t>
      </w:r>
      <w:r w:rsidRPr="57A7ADB0" w:rsidR="6C516895">
        <w:rPr>
          <w:rFonts w:ascii="Arial" w:hAnsi="Arial" w:eastAsia="Arial" w:cs="Arial"/>
          <w:b w:val="0"/>
          <w:bCs w:val="0"/>
          <w:noProof w:val="0"/>
          <w:sz w:val="24"/>
          <w:szCs w:val="24"/>
          <w:lang w:val="en-GB"/>
        </w:rPr>
        <w:t xml:space="preserve"> </w:t>
      </w:r>
      <w:r w:rsidRPr="57A7ADB0" w:rsidR="1F4E96AE">
        <w:rPr>
          <w:rFonts w:ascii="Arial" w:hAnsi="Arial" w:eastAsia="Arial" w:cs="Arial"/>
          <w:b w:val="0"/>
          <w:bCs w:val="0"/>
          <w:noProof w:val="0"/>
          <w:sz w:val="24"/>
          <w:szCs w:val="24"/>
          <w:lang w:val="en-GB"/>
        </w:rPr>
        <w:t xml:space="preserve">at </w:t>
      </w:r>
      <w:r w:rsidRPr="57A7ADB0" w:rsidR="10562EAE">
        <w:rPr>
          <w:rFonts w:ascii="Arial" w:hAnsi="Arial" w:eastAsia="Arial" w:cs="Arial"/>
          <w:b w:val="0"/>
          <w:bCs w:val="0"/>
          <w:noProof w:val="0"/>
          <w:sz w:val="24"/>
          <w:szCs w:val="24"/>
          <w:lang w:val="en-GB"/>
        </w:rPr>
        <w:t xml:space="preserve">an increased cost with premium pricing which means it is not always </w:t>
      </w:r>
      <w:r w:rsidRPr="57A7ADB0" w:rsidR="10562EAE">
        <w:rPr>
          <w:rFonts w:ascii="Arial" w:hAnsi="Arial" w:eastAsia="Arial" w:cs="Arial"/>
          <w:b w:val="0"/>
          <w:bCs w:val="0"/>
          <w:noProof w:val="0"/>
          <w:sz w:val="24"/>
          <w:szCs w:val="24"/>
          <w:lang w:val="en-GB"/>
        </w:rPr>
        <w:t>a viable</w:t>
      </w:r>
      <w:r w:rsidRPr="57A7ADB0" w:rsidR="10562EAE">
        <w:rPr>
          <w:rFonts w:ascii="Arial" w:hAnsi="Arial" w:eastAsia="Arial" w:cs="Arial"/>
          <w:b w:val="0"/>
          <w:bCs w:val="0"/>
          <w:noProof w:val="0"/>
          <w:sz w:val="24"/>
          <w:szCs w:val="24"/>
          <w:lang w:val="en-GB"/>
        </w:rPr>
        <w:t xml:space="preserve"> </w:t>
      </w:r>
      <w:r w:rsidRPr="57A7ADB0" w:rsidR="10562EAE">
        <w:rPr>
          <w:rFonts w:ascii="Arial" w:hAnsi="Arial" w:eastAsia="Arial" w:cs="Arial"/>
          <w:b w:val="0"/>
          <w:bCs w:val="0"/>
          <w:noProof w:val="0"/>
          <w:sz w:val="24"/>
          <w:szCs w:val="24"/>
          <w:lang w:val="en-GB"/>
        </w:rPr>
        <w:t>option</w:t>
      </w:r>
      <w:r w:rsidRPr="57A7ADB0" w:rsidR="10562EAE">
        <w:rPr>
          <w:rFonts w:ascii="Arial" w:hAnsi="Arial" w:eastAsia="Arial" w:cs="Arial"/>
          <w:b w:val="0"/>
          <w:bCs w:val="0"/>
          <w:noProof w:val="0"/>
          <w:sz w:val="24"/>
          <w:szCs w:val="24"/>
          <w:lang w:val="en-GB"/>
        </w:rPr>
        <w:t xml:space="preserve"> for customers. </w:t>
      </w:r>
      <w:r w:rsidRPr="57A7ADB0" w:rsidR="1BA7402B">
        <w:rPr>
          <w:rFonts w:ascii="Arial" w:hAnsi="Arial" w:eastAsia="Arial" w:cs="Arial"/>
          <w:b w:val="0"/>
          <w:bCs w:val="0"/>
          <w:noProof w:val="0"/>
          <w:sz w:val="24"/>
          <w:szCs w:val="24"/>
          <w:lang w:val="en-GB"/>
        </w:rPr>
        <w:t xml:space="preserve">With the increased costs of running a business in this manner it </w:t>
      </w:r>
      <w:r w:rsidRPr="57A7ADB0" w:rsidR="4145D937">
        <w:rPr>
          <w:rFonts w:ascii="Arial" w:hAnsi="Arial" w:eastAsia="Arial" w:cs="Arial"/>
          <w:b w:val="0"/>
          <w:bCs w:val="0"/>
          <w:noProof w:val="0"/>
          <w:sz w:val="24"/>
          <w:szCs w:val="24"/>
          <w:lang w:val="en-GB"/>
        </w:rPr>
        <w:t>shows that it may not be possible for such dedication across the whole of the hospitality sector</w:t>
      </w:r>
      <w:r w:rsidRPr="57A7ADB0" w:rsidR="7300E4AD">
        <w:rPr>
          <w:rFonts w:ascii="Arial" w:hAnsi="Arial" w:eastAsia="Arial" w:cs="Arial"/>
          <w:b w:val="0"/>
          <w:bCs w:val="0"/>
          <w:noProof w:val="0"/>
          <w:sz w:val="24"/>
          <w:szCs w:val="24"/>
          <w:lang w:val="en-GB"/>
        </w:rPr>
        <w:t xml:space="preserve"> (Khangura </w:t>
      </w:r>
      <w:r w:rsidRPr="57A7ADB0" w:rsidR="7300E4AD">
        <w:rPr>
          <w:rFonts w:ascii="Arial" w:hAnsi="Arial" w:eastAsia="Arial" w:cs="Arial"/>
          <w:b w:val="0"/>
          <w:bCs w:val="0"/>
          <w:i w:val="1"/>
          <w:iCs w:val="1"/>
          <w:noProof w:val="0"/>
          <w:sz w:val="24"/>
          <w:szCs w:val="24"/>
          <w:lang w:val="en-GB"/>
        </w:rPr>
        <w:t>et al.</w:t>
      </w:r>
      <w:r w:rsidRPr="57A7ADB0" w:rsidR="7300E4AD">
        <w:rPr>
          <w:rFonts w:ascii="Arial" w:hAnsi="Arial" w:eastAsia="Arial" w:cs="Arial"/>
          <w:b w:val="0"/>
          <w:bCs w:val="0"/>
          <w:noProof w:val="0"/>
          <w:sz w:val="24"/>
          <w:szCs w:val="24"/>
          <w:lang w:val="en-GB"/>
        </w:rPr>
        <w:t>, 2023).</w:t>
      </w:r>
    </w:p>
    <w:p w:rsidR="6DC2D348" w:rsidP="57A7ADB0" w:rsidRDefault="6DC2D348" w14:paraId="5A6B475B" w14:textId="382F505E">
      <w:pPr>
        <w:spacing w:line="360" w:lineRule="auto"/>
      </w:pPr>
      <w:r>
        <w:br w:type="page"/>
      </w:r>
    </w:p>
    <w:p w:rsidR="6DC2D348" w:rsidP="5955C7DA" w:rsidRDefault="6DC2D348" w14:paraId="71E11A3E" w14:textId="2529444C">
      <w:pPr>
        <w:pStyle w:val="Normal"/>
        <w:spacing w:line="360" w:lineRule="auto"/>
        <w:jc w:val="both"/>
        <w:rPr>
          <w:rFonts w:ascii="Arial" w:hAnsi="Arial" w:eastAsia="Arial" w:cs="Arial"/>
          <w:b w:val="1"/>
          <w:bCs w:val="1"/>
          <w:noProof w:val="0"/>
          <w:sz w:val="24"/>
          <w:szCs w:val="24"/>
          <w:lang w:val="en-GB"/>
        </w:rPr>
      </w:pPr>
      <w:r w:rsidRPr="57A7ADB0" w:rsidR="6DC2D348">
        <w:rPr>
          <w:rFonts w:ascii="Arial" w:hAnsi="Arial" w:eastAsia="Arial" w:cs="Arial"/>
          <w:b w:val="1"/>
          <w:bCs w:val="1"/>
          <w:noProof w:val="0"/>
          <w:sz w:val="24"/>
          <w:szCs w:val="24"/>
          <w:lang w:val="en-GB"/>
        </w:rPr>
        <w:t>Regulations and Legislations</w:t>
      </w:r>
    </w:p>
    <w:p w:rsidR="49BD05CC" w:rsidP="5955C7DA" w:rsidRDefault="49BD05CC" w14:paraId="02B0D1E0" w14:textId="720352C1">
      <w:pPr>
        <w:pStyle w:val="Normal"/>
        <w:spacing w:line="360" w:lineRule="auto"/>
        <w:ind w:left="0"/>
        <w:jc w:val="both"/>
        <w:rPr>
          <w:rFonts w:ascii="Arial" w:hAnsi="Arial" w:eastAsia="Arial" w:cs="Arial"/>
          <w:noProof w:val="0"/>
          <w:sz w:val="24"/>
          <w:szCs w:val="24"/>
          <w:lang w:val="en-GB"/>
        </w:rPr>
      </w:pPr>
      <w:r w:rsidRPr="5955C7DA" w:rsidR="49BD05CC">
        <w:rPr>
          <w:rFonts w:ascii="Arial" w:hAnsi="Arial" w:eastAsia="Arial" w:cs="Arial"/>
          <w:noProof w:val="0"/>
          <w:sz w:val="24"/>
          <w:szCs w:val="24"/>
          <w:lang w:val="en-GB"/>
        </w:rPr>
        <w:t xml:space="preserve">To run a food business legally there are certain rules restaurants must adhere too, </w:t>
      </w:r>
      <w:r w:rsidRPr="5955C7DA" w:rsidR="34573F36">
        <w:rPr>
          <w:rFonts w:ascii="Arial" w:hAnsi="Arial" w:eastAsia="Arial" w:cs="Arial"/>
          <w:noProof w:val="0"/>
          <w:sz w:val="24"/>
          <w:szCs w:val="24"/>
          <w:lang w:val="en-GB"/>
        </w:rPr>
        <w:t xml:space="preserve">designed to protect the public's health and safety. </w:t>
      </w:r>
      <w:r w:rsidRPr="5955C7DA" w:rsidR="3E244829">
        <w:rPr>
          <w:rFonts w:ascii="Arial" w:hAnsi="Arial" w:eastAsia="Arial" w:cs="Arial"/>
          <w:noProof w:val="0"/>
          <w:sz w:val="24"/>
          <w:szCs w:val="24"/>
          <w:lang w:val="en-GB"/>
        </w:rPr>
        <w:t>These include the Food Safety Act 1990 and the Food Hygiene (Scotland</w:t>
      </w:r>
      <w:r w:rsidRPr="5955C7DA" w:rsidR="34F62213">
        <w:rPr>
          <w:rFonts w:ascii="Arial" w:hAnsi="Arial" w:eastAsia="Arial" w:cs="Arial"/>
          <w:noProof w:val="0"/>
          <w:sz w:val="24"/>
          <w:szCs w:val="24"/>
          <w:lang w:val="en-GB"/>
        </w:rPr>
        <w:t>) regulations 2006</w:t>
      </w:r>
      <w:r w:rsidRPr="5955C7DA" w:rsidR="7223FCEA">
        <w:rPr>
          <w:rFonts w:ascii="Arial" w:hAnsi="Arial" w:eastAsia="Arial" w:cs="Arial"/>
          <w:noProof w:val="0"/>
          <w:sz w:val="24"/>
          <w:szCs w:val="24"/>
          <w:lang w:val="en-GB"/>
        </w:rPr>
        <w:t xml:space="preserve"> (legislation.gov.uk, 2011)</w:t>
      </w:r>
      <w:r w:rsidRPr="5955C7DA" w:rsidR="34F62213">
        <w:rPr>
          <w:rFonts w:ascii="Arial" w:hAnsi="Arial" w:eastAsia="Arial" w:cs="Arial"/>
          <w:noProof w:val="0"/>
          <w:sz w:val="24"/>
          <w:szCs w:val="24"/>
          <w:lang w:val="en-GB"/>
        </w:rPr>
        <w:t xml:space="preserve">. </w:t>
      </w:r>
      <w:r w:rsidRPr="5955C7DA" w:rsidR="4A5485B0">
        <w:rPr>
          <w:rFonts w:ascii="Arial" w:hAnsi="Arial" w:eastAsia="Arial" w:cs="Arial"/>
          <w:noProof w:val="0"/>
          <w:sz w:val="24"/>
          <w:szCs w:val="24"/>
          <w:lang w:val="en-GB"/>
        </w:rPr>
        <w:t>Key requirements of these legislations include registering the business w</w:t>
      </w:r>
      <w:r w:rsidRPr="5955C7DA" w:rsidR="0DCB678D">
        <w:rPr>
          <w:rFonts w:ascii="Arial" w:hAnsi="Arial" w:eastAsia="Arial" w:cs="Arial"/>
          <w:noProof w:val="0"/>
          <w:sz w:val="24"/>
          <w:szCs w:val="24"/>
          <w:lang w:val="en-GB"/>
        </w:rPr>
        <w:t>ith the local council</w:t>
      </w:r>
      <w:r w:rsidRPr="5955C7DA" w:rsidR="37FE4C36">
        <w:rPr>
          <w:rFonts w:ascii="Arial" w:hAnsi="Arial" w:eastAsia="Arial" w:cs="Arial"/>
          <w:noProof w:val="0"/>
          <w:sz w:val="24"/>
          <w:szCs w:val="24"/>
          <w:lang w:val="en-GB"/>
        </w:rPr>
        <w:t>, a mandatory requirement.</w:t>
      </w:r>
    </w:p>
    <w:p w:rsidR="7380B481" w:rsidP="5955C7DA" w:rsidRDefault="7380B481" w14:paraId="5FB70CF0" w14:textId="630890D2">
      <w:pPr>
        <w:pStyle w:val="Normal"/>
        <w:spacing w:line="360" w:lineRule="auto"/>
        <w:ind w:left="0"/>
        <w:jc w:val="both"/>
        <w:rPr>
          <w:rFonts w:ascii="Arial" w:hAnsi="Arial" w:eastAsia="Arial" w:cs="Arial"/>
          <w:noProof w:val="0"/>
          <w:sz w:val="24"/>
          <w:szCs w:val="24"/>
          <w:lang w:val="en-GB"/>
        </w:rPr>
      </w:pPr>
      <w:r w:rsidRPr="5955C7DA" w:rsidR="7380B481">
        <w:rPr>
          <w:rFonts w:ascii="Arial" w:hAnsi="Arial" w:eastAsia="Arial" w:cs="Arial"/>
          <w:noProof w:val="0"/>
          <w:sz w:val="24"/>
          <w:szCs w:val="24"/>
          <w:lang w:val="en-GB"/>
        </w:rPr>
        <w:t>Gov.uk (2012) states that b</w:t>
      </w:r>
      <w:r w:rsidRPr="5955C7DA" w:rsidR="6D3FBA53">
        <w:rPr>
          <w:rFonts w:ascii="Arial" w:hAnsi="Arial" w:eastAsia="Arial" w:cs="Arial"/>
          <w:noProof w:val="0"/>
          <w:sz w:val="24"/>
          <w:szCs w:val="24"/>
          <w:lang w:val="en-GB"/>
        </w:rPr>
        <w:t xml:space="preserve">usinesses ae also </w:t>
      </w:r>
      <w:r w:rsidRPr="5955C7DA" w:rsidR="6D3FBA53">
        <w:rPr>
          <w:rFonts w:ascii="Arial" w:hAnsi="Arial" w:eastAsia="Arial" w:cs="Arial"/>
          <w:noProof w:val="0"/>
          <w:sz w:val="24"/>
          <w:szCs w:val="24"/>
          <w:lang w:val="en-GB"/>
        </w:rPr>
        <w:t>required</w:t>
      </w:r>
      <w:r w:rsidRPr="5955C7DA" w:rsidR="6D3FBA53">
        <w:rPr>
          <w:rFonts w:ascii="Arial" w:hAnsi="Arial" w:eastAsia="Arial" w:cs="Arial"/>
          <w:noProof w:val="0"/>
          <w:sz w:val="24"/>
          <w:szCs w:val="24"/>
          <w:lang w:val="en-GB"/>
        </w:rPr>
        <w:t xml:space="preserve"> to follow HACCP</w:t>
      </w:r>
      <w:r w:rsidRPr="5955C7DA" w:rsidR="69CF7487">
        <w:rPr>
          <w:rFonts w:ascii="Arial" w:hAnsi="Arial" w:eastAsia="Arial" w:cs="Arial"/>
          <w:noProof w:val="0"/>
          <w:sz w:val="24"/>
          <w:szCs w:val="24"/>
          <w:lang w:val="en-GB"/>
        </w:rPr>
        <w:t xml:space="preserve"> (Hazard Analysis Critical Control Point), a systematic food safety system designed </w:t>
      </w:r>
      <w:r w:rsidRPr="5955C7DA" w:rsidR="12D0D06B">
        <w:rPr>
          <w:rFonts w:ascii="Arial" w:hAnsi="Arial" w:eastAsia="Arial" w:cs="Arial"/>
          <w:noProof w:val="0"/>
          <w:sz w:val="24"/>
          <w:szCs w:val="24"/>
          <w:lang w:val="en-GB"/>
        </w:rPr>
        <w:t xml:space="preserve">to prevent hazards of all kinds in food production. </w:t>
      </w:r>
      <w:r w:rsidRPr="5955C7DA" w:rsidR="0CE21570">
        <w:rPr>
          <w:rFonts w:ascii="Arial" w:hAnsi="Arial" w:eastAsia="Arial" w:cs="Arial"/>
          <w:noProof w:val="0"/>
          <w:sz w:val="24"/>
          <w:szCs w:val="24"/>
          <w:lang w:val="en-GB"/>
        </w:rPr>
        <w:t xml:space="preserve">The types of Hazards addressed by HACCP </w:t>
      </w:r>
      <w:r w:rsidRPr="5955C7DA" w:rsidR="09BEAD9C">
        <w:rPr>
          <w:rFonts w:ascii="Arial" w:hAnsi="Arial" w:eastAsia="Arial" w:cs="Arial"/>
          <w:noProof w:val="0"/>
          <w:sz w:val="24"/>
          <w:szCs w:val="24"/>
          <w:lang w:val="en-GB"/>
        </w:rPr>
        <w:t xml:space="preserve">include: </w:t>
      </w:r>
    </w:p>
    <w:p w:rsidR="150B0ED6" w:rsidP="5955C7DA" w:rsidRDefault="150B0ED6" w14:paraId="67C51E3C" w14:textId="266A64D0">
      <w:pPr>
        <w:pStyle w:val="ListParagraph"/>
        <w:numPr>
          <w:ilvl w:val="0"/>
          <w:numId w:val="1"/>
        </w:numPr>
        <w:spacing w:line="360" w:lineRule="auto"/>
        <w:jc w:val="both"/>
        <w:rPr>
          <w:rFonts w:ascii="Arial" w:hAnsi="Arial" w:eastAsia="Arial" w:cs="Arial"/>
          <w:noProof w:val="0"/>
          <w:sz w:val="24"/>
          <w:szCs w:val="24"/>
          <w:lang w:val="en-GB"/>
        </w:rPr>
      </w:pPr>
      <w:r w:rsidRPr="5955C7DA" w:rsidR="150B0ED6">
        <w:rPr>
          <w:rFonts w:ascii="Arial" w:hAnsi="Arial" w:eastAsia="Arial" w:cs="Arial"/>
          <w:noProof w:val="0"/>
          <w:sz w:val="24"/>
          <w:szCs w:val="24"/>
          <w:lang w:val="en-GB"/>
        </w:rPr>
        <w:t>Biological hazards</w:t>
      </w:r>
      <w:r w:rsidRPr="5955C7DA" w:rsidR="5627771F">
        <w:rPr>
          <w:rFonts w:ascii="Arial" w:hAnsi="Arial" w:eastAsia="Arial" w:cs="Arial"/>
          <w:noProof w:val="0"/>
          <w:sz w:val="24"/>
          <w:szCs w:val="24"/>
          <w:lang w:val="en-GB"/>
        </w:rPr>
        <w:t xml:space="preserve"> – bacteria</w:t>
      </w:r>
      <w:r w:rsidRPr="5955C7DA" w:rsidR="214BF5B0">
        <w:rPr>
          <w:rFonts w:ascii="Arial" w:hAnsi="Arial" w:eastAsia="Arial" w:cs="Arial"/>
          <w:noProof w:val="0"/>
          <w:sz w:val="24"/>
          <w:szCs w:val="24"/>
          <w:lang w:val="en-GB"/>
        </w:rPr>
        <w:t xml:space="preserve">, </w:t>
      </w:r>
      <w:r w:rsidRPr="5955C7DA" w:rsidR="214BF5B0">
        <w:rPr>
          <w:rFonts w:ascii="Arial" w:hAnsi="Arial" w:eastAsia="Arial" w:cs="Arial"/>
          <w:noProof w:val="0"/>
          <w:sz w:val="24"/>
          <w:szCs w:val="24"/>
          <w:lang w:val="en-GB"/>
        </w:rPr>
        <w:t>viruses</w:t>
      </w:r>
      <w:r w:rsidRPr="5955C7DA" w:rsidR="214BF5B0">
        <w:rPr>
          <w:rFonts w:ascii="Arial" w:hAnsi="Arial" w:eastAsia="Arial" w:cs="Arial"/>
          <w:noProof w:val="0"/>
          <w:sz w:val="24"/>
          <w:szCs w:val="24"/>
          <w:lang w:val="en-GB"/>
        </w:rPr>
        <w:t xml:space="preserve"> and parasites. </w:t>
      </w:r>
    </w:p>
    <w:p w:rsidR="214BF5B0" w:rsidP="5955C7DA" w:rsidRDefault="214BF5B0" w14:paraId="474DFE7A" w14:textId="6CF0744F">
      <w:pPr>
        <w:pStyle w:val="ListParagraph"/>
        <w:numPr>
          <w:ilvl w:val="0"/>
          <w:numId w:val="1"/>
        </w:numPr>
        <w:spacing w:line="360" w:lineRule="auto"/>
        <w:jc w:val="both"/>
        <w:rPr>
          <w:rFonts w:ascii="Arial" w:hAnsi="Arial" w:eastAsia="Arial" w:cs="Arial"/>
          <w:noProof w:val="0"/>
          <w:sz w:val="24"/>
          <w:szCs w:val="24"/>
          <w:lang w:val="en-GB"/>
        </w:rPr>
      </w:pPr>
      <w:r w:rsidRPr="5955C7DA" w:rsidR="214BF5B0">
        <w:rPr>
          <w:rFonts w:ascii="Arial" w:hAnsi="Arial" w:eastAsia="Arial" w:cs="Arial"/>
          <w:noProof w:val="0"/>
          <w:sz w:val="24"/>
          <w:szCs w:val="24"/>
          <w:lang w:val="en-GB"/>
        </w:rPr>
        <w:t>Chemical hazards</w:t>
      </w:r>
      <w:r w:rsidRPr="5955C7DA" w:rsidR="473D7488">
        <w:rPr>
          <w:rFonts w:ascii="Arial" w:hAnsi="Arial" w:eastAsia="Arial" w:cs="Arial"/>
          <w:noProof w:val="0"/>
          <w:sz w:val="24"/>
          <w:szCs w:val="24"/>
          <w:lang w:val="en-GB"/>
        </w:rPr>
        <w:t xml:space="preserve"> – cleaning chemicals and pesticides.</w:t>
      </w:r>
    </w:p>
    <w:p w:rsidR="473D7488" w:rsidP="5955C7DA" w:rsidRDefault="473D7488" w14:paraId="72FC4EFC" w14:textId="5FB7668C">
      <w:pPr>
        <w:pStyle w:val="ListParagraph"/>
        <w:numPr>
          <w:ilvl w:val="0"/>
          <w:numId w:val="1"/>
        </w:numPr>
        <w:spacing w:line="360" w:lineRule="auto"/>
        <w:jc w:val="both"/>
        <w:rPr>
          <w:rFonts w:ascii="Arial" w:hAnsi="Arial" w:eastAsia="Arial" w:cs="Arial"/>
          <w:noProof w:val="0"/>
          <w:sz w:val="24"/>
          <w:szCs w:val="24"/>
          <w:lang w:val="en-GB"/>
        </w:rPr>
      </w:pPr>
      <w:r w:rsidRPr="5955C7DA" w:rsidR="473D7488">
        <w:rPr>
          <w:rFonts w:ascii="Arial" w:hAnsi="Arial" w:eastAsia="Arial" w:cs="Arial"/>
          <w:noProof w:val="0"/>
          <w:sz w:val="24"/>
          <w:szCs w:val="24"/>
          <w:lang w:val="en-GB"/>
        </w:rPr>
        <w:t xml:space="preserve">Physical hazards – glass, </w:t>
      </w:r>
      <w:r w:rsidRPr="5955C7DA" w:rsidR="473D7488">
        <w:rPr>
          <w:rFonts w:ascii="Arial" w:hAnsi="Arial" w:eastAsia="Arial" w:cs="Arial"/>
          <w:noProof w:val="0"/>
          <w:sz w:val="24"/>
          <w:szCs w:val="24"/>
          <w:lang w:val="en-GB"/>
        </w:rPr>
        <w:t>metals</w:t>
      </w:r>
      <w:r w:rsidRPr="5955C7DA" w:rsidR="473D7488">
        <w:rPr>
          <w:rFonts w:ascii="Arial" w:hAnsi="Arial" w:eastAsia="Arial" w:cs="Arial"/>
          <w:noProof w:val="0"/>
          <w:sz w:val="24"/>
          <w:szCs w:val="24"/>
          <w:lang w:val="en-GB"/>
        </w:rPr>
        <w:t xml:space="preserve"> </w:t>
      </w:r>
      <w:r w:rsidRPr="5955C7DA" w:rsidR="6124F636">
        <w:rPr>
          <w:rFonts w:ascii="Arial" w:hAnsi="Arial" w:eastAsia="Arial" w:cs="Arial"/>
          <w:noProof w:val="0"/>
          <w:sz w:val="24"/>
          <w:szCs w:val="24"/>
          <w:lang w:val="en-GB"/>
        </w:rPr>
        <w:t>and other foreign objects.</w:t>
      </w:r>
    </w:p>
    <w:p w:rsidR="6FC2F3EA" w:rsidP="5955C7DA" w:rsidRDefault="6FC2F3EA" w14:paraId="7677062D" w14:textId="62FDD563">
      <w:pPr>
        <w:pStyle w:val="Normal"/>
        <w:spacing w:line="360" w:lineRule="auto"/>
        <w:ind w:left="0"/>
        <w:jc w:val="both"/>
        <w:rPr>
          <w:rFonts w:ascii="Arial" w:hAnsi="Arial" w:eastAsia="Arial" w:cs="Arial"/>
          <w:noProof w:val="0"/>
          <w:sz w:val="24"/>
          <w:szCs w:val="24"/>
          <w:lang w:val="en-GB"/>
        </w:rPr>
      </w:pPr>
      <w:r w:rsidRPr="5955C7DA" w:rsidR="6FC2F3EA">
        <w:rPr>
          <w:rFonts w:ascii="Arial" w:hAnsi="Arial" w:eastAsia="Arial" w:cs="Arial"/>
          <w:noProof w:val="0"/>
          <w:sz w:val="24"/>
          <w:szCs w:val="24"/>
          <w:lang w:val="en-GB"/>
        </w:rPr>
        <w:t>Rosak-</w:t>
      </w:r>
      <w:r w:rsidRPr="5955C7DA" w:rsidR="6FC2F3EA">
        <w:rPr>
          <w:rFonts w:ascii="Arial" w:hAnsi="Arial" w:eastAsia="Arial" w:cs="Arial"/>
          <w:noProof w:val="0"/>
          <w:sz w:val="24"/>
          <w:szCs w:val="24"/>
          <w:lang w:val="en-GB"/>
        </w:rPr>
        <w:t>Szyrocka</w:t>
      </w:r>
      <w:r w:rsidRPr="5955C7DA" w:rsidR="6FC2F3EA">
        <w:rPr>
          <w:rFonts w:ascii="Arial" w:hAnsi="Arial" w:eastAsia="Arial" w:cs="Arial"/>
          <w:noProof w:val="0"/>
          <w:sz w:val="24"/>
          <w:szCs w:val="24"/>
          <w:lang w:val="en-GB"/>
        </w:rPr>
        <w:t xml:space="preserve"> and </w:t>
      </w:r>
      <w:r w:rsidRPr="5955C7DA" w:rsidR="6FC2F3EA">
        <w:rPr>
          <w:rFonts w:ascii="Arial" w:hAnsi="Arial" w:eastAsia="Arial" w:cs="Arial"/>
          <w:noProof w:val="0"/>
          <w:sz w:val="24"/>
          <w:szCs w:val="24"/>
          <w:lang w:val="en-GB"/>
        </w:rPr>
        <w:t>Abbase</w:t>
      </w:r>
      <w:r w:rsidRPr="5955C7DA" w:rsidR="6FC2F3EA">
        <w:rPr>
          <w:rFonts w:ascii="Arial" w:hAnsi="Arial" w:eastAsia="Arial" w:cs="Arial"/>
          <w:noProof w:val="0"/>
          <w:sz w:val="24"/>
          <w:szCs w:val="24"/>
          <w:lang w:val="en-GB"/>
        </w:rPr>
        <w:t xml:space="preserve"> (2020) note that t</w:t>
      </w:r>
      <w:r w:rsidRPr="5955C7DA" w:rsidR="3E6C6918">
        <w:rPr>
          <w:rFonts w:ascii="Arial" w:hAnsi="Arial" w:eastAsia="Arial" w:cs="Arial"/>
          <w:noProof w:val="0"/>
          <w:sz w:val="24"/>
          <w:szCs w:val="24"/>
          <w:lang w:val="en-GB"/>
        </w:rPr>
        <w:t xml:space="preserve">here are seven main principles of HACCP to follow, </w:t>
      </w:r>
      <w:r w:rsidRPr="5955C7DA" w:rsidR="0F06F106">
        <w:rPr>
          <w:rFonts w:ascii="Arial" w:hAnsi="Arial" w:eastAsia="Arial" w:cs="Arial"/>
          <w:noProof w:val="0"/>
          <w:sz w:val="24"/>
          <w:szCs w:val="24"/>
          <w:lang w:val="en-GB"/>
        </w:rPr>
        <w:t>conducting a hazard analysis,</w:t>
      </w:r>
      <w:r w:rsidRPr="5955C7DA" w:rsidR="0F06F106">
        <w:rPr>
          <w:rFonts w:ascii="Arial" w:hAnsi="Arial" w:eastAsia="Arial" w:cs="Arial"/>
          <w:noProof w:val="0"/>
          <w:sz w:val="24"/>
          <w:szCs w:val="24"/>
          <w:lang w:val="en-GB"/>
        </w:rPr>
        <w:t xml:space="preserve"> </w:t>
      </w:r>
      <w:r w:rsidRPr="5955C7DA" w:rsidR="0F06F106">
        <w:rPr>
          <w:rFonts w:ascii="Arial" w:hAnsi="Arial" w:eastAsia="Arial" w:cs="Arial"/>
          <w:noProof w:val="0"/>
          <w:sz w:val="24"/>
          <w:szCs w:val="24"/>
          <w:lang w:val="en-GB"/>
        </w:rPr>
        <w:t>determinin</w:t>
      </w:r>
      <w:r w:rsidRPr="5955C7DA" w:rsidR="0F06F106">
        <w:rPr>
          <w:rFonts w:ascii="Arial" w:hAnsi="Arial" w:eastAsia="Arial" w:cs="Arial"/>
          <w:noProof w:val="0"/>
          <w:sz w:val="24"/>
          <w:szCs w:val="24"/>
          <w:lang w:val="en-GB"/>
        </w:rPr>
        <w:t>g</w:t>
      </w:r>
      <w:r w:rsidRPr="5955C7DA" w:rsidR="0F06F106">
        <w:rPr>
          <w:rFonts w:ascii="Arial" w:hAnsi="Arial" w:eastAsia="Arial" w:cs="Arial"/>
          <w:noProof w:val="0"/>
          <w:sz w:val="24"/>
          <w:szCs w:val="24"/>
          <w:lang w:val="en-GB"/>
        </w:rPr>
        <w:t xml:space="preserve"> critical control points,</w:t>
      </w:r>
      <w:r w:rsidRPr="5955C7DA" w:rsidR="0F06F106">
        <w:rPr>
          <w:rFonts w:ascii="Arial" w:hAnsi="Arial" w:eastAsia="Arial" w:cs="Arial"/>
          <w:noProof w:val="0"/>
          <w:sz w:val="24"/>
          <w:szCs w:val="24"/>
          <w:lang w:val="en-GB"/>
        </w:rPr>
        <w:t xml:space="preserve"> </w:t>
      </w:r>
      <w:r w:rsidRPr="5955C7DA" w:rsidR="0F06F106">
        <w:rPr>
          <w:rFonts w:ascii="Arial" w:hAnsi="Arial" w:eastAsia="Arial" w:cs="Arial"/>
          <w:noProof w:val="0"/>
          <w:sz w:val="24"/>
          <w:szCs w:val="24"/>
          <w:lang w:val="en-GB"/>
        </w:rPr>
        <w:t>establishin</w:t>
      </w:r>
      <w:r w:rsidRPr="5955C7DA" w:rsidR="0F06F106">
        <w:rPr>
          <w:rFonts w:ascii="Arial" w:hAnsi="Arial" w:eastAsia="Arial" w:cs="Arial"/>
          <w:noProof w:val="0"/>
          <w:sz w:val="24"/>
          <w:szCs w:val="24"/>
          <w:lang w:val="en-GB"/>
        </w:rPr>
        <w:t>g</w:t>
      </w:r>
      <w:r w:rsidRPr="5955C7DA" w:rsidR="0F06F106">
        <w:rPr>
          <w:rFonts w:ascii="Arial" w:hAnsi="Arial" w:eastAsia="Arial" w:cs="Arial"/>
          <w:noProof w:val="0"/>
          <w:sz w:val="24"/>
          <w:szCs w:val="24"/>
          <w:lang w:val="en-GB"/>
        </w:rPr>
        <w:t xml:space="preserve"> critical limits</w:t>
      </w:r>
      <w:r w:rsidRPr="5955C7DA" w:rsidR="0746326C">
        <w:rPr>
          <w:rFonts w:ascii="Arial" w:hAnsi="Arial" w:eastAsia="Arial" w:cs="Arial"/>
          <w:noProof w:val="0"/>
          <w:sz w:val="24"/>
          <w:szCs w:val="24"/>
          <w:lang w:val="en-GB"/>
        </w:rPr>
        <w:t>,</w:t>
      </w:r>
      <w:r w:rsidRPr="5955C7DA" w:rsidR="0746326C">
        <w:rPr>
          <w:rFonts w:ascii="Arial" w:hAnsi="Arial" w:eastAsia="Arial" w:cs="Arial"/>
          <w:noProof w:val="0"/>
          <w:sz w:val="24"/>
          <w:szCs w:val="24"/>
          <w:lang w:val="en-GB"/>
        </w:rPr>
        <w:t xml:space="preserve"> </w:t>
      </w:r>
      <w:r w:rsidRPr="5955C7DA" w:rsidR="0746326C">
        <w:rPr>
          <w:rFonts w:ascii="Arial" w:hAnsi="Arial" w:eastAsia="Arial" w:cs="Arial"/>
          <w:noProof w:val="0"/>
          <w:sz w:val="24"/>
          <w:szCs w:val="24"/>
          <w:lang w:val="en-GB"/>
        </w:rPr>
        <w:t>establishin</w:t>
      </w:r>
      <w:r w:rsidRPr="5955C7DA" w:rsidR="0746326C">
        <w:rPr>
          <w:rFonts w:ascii="Arial" w:hAnsi="Arial" w:eastAsia="Arial" w:cs="Arial"/>
          <w:noProof w:val="0"/>
          <w:sz w:val="24"/>
          <w:szCs w:val="24"/>
          <w:lang w:val="en-GB"/>
        </w:rPr>
        <w:t>g</w:t>
      </w:r>
      <w:r w:rsidRPr="5955C7DA" w:rsidR="0746326C">
        <w:rPr>
          <w:rFonts w:ascii="Arial" w:hAnsi="Arial" w:eastAsia="Arial" w:cs="Arial"/>
          <w:noProof w:val="0"/>
          <w:sz w:val="24"/>
          <w:szCs w:val="24"/>
          <w:lang w:val="en-GB"/>
        </w:rPr>
        <w:t xml:space="preserve"> monitoring procedures,</w:t>
      </w:r>
      <w:r w:rsidRPr="5955C7DA" w:rsidR="0746326C">
        <w:rPr>
          <w:rFonts w:ascii="Arial" w:hAnsi="Arial" w:eastAsia="Arial" w:cs="Arial"/>
          <w:noProof w:val="0"/>
          <w:sz w:val="24"/>
          <w:szCs w:val="24"/>
          <w:lang w:val="en-GB"/>
        </w:rPr>
        <w:t xml:space="preserve"> </w:t>
      </w:r>
      <w:r w:rsidRPr="5955C7DA" w:rsidR="0746326C">
        <w:rPr>
          <w:rFonts w:ascii="Arial" w:hAnsi="Arial" w:eastAsia="Arial" w:cs="Arial"/>
          <w:noProof w:val="0"/>
          <w:sz w:val="24"/>
          <w:szCs w:val="24"/>
          <w:lang w:val="en-GB"/>
        </w:rPr>
        <w:t>establishin</w:t>
      </w:r>
      <w:r w:rsidRPr="5955C7DA" w:rsidR="0746326C">
        <w:rPr>
          <w:rFonts w:ascii="Arial" w:hAnsi="Arial" w:eastAsia="Arial" w:cs="Arial"/>
          <w:noProof w:val="0"/>
          <w:sz w:val="24"/>
          <w:szCs w:val="24"/>
          <w:lang w:val="en-GB"/>
        </w:rPr>
        <w:t>g</w:t>
      </w:r>
      <w:r w:rsidRPr="5955C7DA" w:rsidR="0746326C">
        <w:rPr>
          <w:rFonts w:ascii="Arial" w:hAnsi="Arial" w:eastAsia="Arial" w:cs="Arial"/>
          <w:noProof w:val="0"/>
          <w:sz w:val="24"/>
          <w:szCs w:val="24"/>
          <w:lang w:val="en-GB"/>
        </w:rPr>
        <w:t xml:space="preserve"> corrective actions,</w:t>
      </w:r>
      <w:r w:rsidRPr="5955C7DA" w:rsidR="0746326C">
        <w:rPr>
          <w:rFonts w:ascii="Arial" w:hAnsi="Arial" w:eastAsia="Arial" w:cs="Arial"/>
          <w:noProof w:val="0"/>
          <w:sz w:val="24"/>
          <w:szCs w:val="24"/>
          <w:lang w:val="en-GB"/>
        </w:rPr>
        <w:t xml:space="preserve"> </w:t>
      </w:r>
      <w:r w:rsidRPr="5955C7DA" w:rsidR="0746326C">
        <w:rPr>
          <w:rFonts w:ascii="Arial" w:hAnsi="Arial" w:eastAsia="Arial" w:cs="Arial"/>
          <w:noProof w:val="0"/>
          <w:sz w:val="24"/>
          <w:szCs w:val="24"/>
          <w:lang w:val="en-GB"/>
        </w:rPr>
        <w:t>establishin</w:t>
      </w:r>
      <w:r w:rsidRPr="5955C7DA" w:rsidR="0746326C">
        <w:rPr>
          <w:rFonts w:ascii="Arial" w:hAnsi="Arial" w:eastAsia="Arial" w:cs="Arial"/>
          <w:noProof w:val="0"/>
          <w:sz w:val="24"/>
          <w:szCs w:val="24"/>
          <w:lang w:val="en-GB"/>
        </w:rPr>
        <w:t>g</w:t>
      </w:r>
      <w:r w:rsidRPr="5955C7DA" w:rsidR="019E6B64">
        <w:rPr>
          <w:rFonts w:ascii="Arial" w:hAnsi="Arial" w:eastAsia="Arial" w:cs="Arial"/>
          <w:noProof w:val="0"/>
          <w:sz w:val="24"/>
          <w:szCs w:val="24"/>
          <w:lang w:val="en-GB"/>
        </w:rPr>
        <w:t xml:space="preserve"> verification</w:t>
      </w:r>
      <w:r w:rsidRPr="5955C7DA" w:rsidR="019E6B64">
        <w:rPr>
          <w:rFonts w:ascii="Arial" w:hAnsi="Arial" w:eastAsia="Arial" w:cs="Arial"/>
          <w:noProof w:val="0"/>
          <w:sz w:val="24"/>
          <w:szCs w:val="24"/>
          <w:lang w:val="en-GB"/>
        </w:rPr>
        <w:t xml:space="preserve"> </w:t>
      </w:r>
      <w:r w:rsidRPr="5955C7DA" w:rsidR="019E6B64">
        <w:rPr>
          <w:rFonts w:ascii="Arial" w:hAnsi="Arial" w:eastAsia="Arial" w:cs="Arial"/>
          <w:noProof w:val="0"/>
          <w:sz w:val="24"/>
          <w:szCs w:val="24"/>
          <w:lang w:val="en-GB"/>
        </w:rPr>
        <w:t>procedure</w:t>
      </w:r>
      <w:r w:rsidRPr="5955C7DA" w:rsidR="019E6B64">
        <w:rPr>
          <w:rFonts w:ascii="Arial" w:hAnsi="Arial" w:eastAsia="Arial" w:cs="Arial"/>
          <w:noProof w:val="0"/>
          <w:sz w:val="24"/>
          <w:szCs w:val="24"/>
          <w:lang w:val="en-GB"/>
        </w:rPr>
        <w:t>s</w:t>
      </w:r>
      <w:r w:rsidRPr="5955C7DA" w:rsidR="019E6B64">
        <w:rPr>
          <w:rFonts w:ascii="Arial" w:hAnsi="Arial" w:eastAsia="Arial" w:cs="Arial"/>
          <w:noProof w:val="0"/>
          <w:sz w:val="24"/>
          <w:szCs w:val="24"/>
          <w:lang w:val="en-GB"/>
        </w:rPr>
        <w:t xml:space="preserve"> and</w:t>
      </w:r>
      <w:r w:rsidRPr="5955C7DA" w:rsidR="019E6B64">
        <w:rPr>
          <w:rFonts w:ascii="Arial" w:hAnsi="Arial" w:eastAsia="Arial" w:cs="Arial"/>
          <w:noProof w:val="0"/>
          <w:sz w:val="24"/>
          <w:szCs w:val="24"/>
          <w:lang w:val="en-GB"/>
        </w:rPr>
        <w:t xml:space="preserve"> </w:t>
      </w:r>
      <w:r w:rsidRPr="5955C7DA" w:rsidR="019E6B64">
        <w:rPr>
          <w:rFonts w:ascii="Arial" w:hAnsi="Arial" w:eastAsia="Arial" w:cs="Arial"/>
          <w:noProof w:val="0"/>
          <w:sz w:val="24"/>
          <w:szCs w:val="24"/>
          <w:lang w:val="en-GB"/>
        </w:rPr>
        <w:t>establishin</w:t>
      </w:r>
      <w:r w:rsidRPr="5955C7DA" w:rsidR="019E6B64">
        <w:rPr>
          <w:rFonts w:ascii="Arial" w:hAnsi="Arial" w:eastAsia="Arial" w:cs="Arial"/>
          <w:noProof w:val="0"/>
          <w:sz w:val="24"/>
          <w:szCs w:val="24"/>
          <w:lang w:val="en-GB"/>
        </w:rPr>
        <w:t>g</w:t>
      </w:r>
      <w:r w:rsidRPr="5955C7DA" w:rsidR="019E6B64">
        <w:rPr>
          <w:rFonts w:ascii="Arial" w:hAnsi="Arial" w:eastAsia="Arial" w:cs="Arial"/>
          <w:noProof w:val="0"/>
          <w:sz w:val="24"/>
          <w:szCs w:val="24"/>
          <w:lang w:val="en-GB"/>
        </w:rPr>
        <w:t xml:space="preserve"> documentation and record keeping</w:t>
      </w:r>
      <w:r w:rsidRPr="5955C7DA" w:rsidR="344A9816">
        <w:rPr>
          <w:rFonts w:ascii="Arial" w:hAnsi="Arial" w:eastAsia="Arial" w:cs="Arial"/>
          <w:noProof w:val="0"/>
          <w:sz w:val="24"/>
          <w:szCs w:val="24"/>
          <w:lang w:val="en-GB"/>
        </w:rPr>
        <w:t xml:space="preserve"> procedures. </w:t>
      </w:r>
      <w:r w:rsidRPr="5955C7DA" w:rsidR="4093580C">
        <w:rPr>
          <w:rFonts w:ascii="Arial" w:hAnsi="Arial" w:eastAsia="Arial" w:cs="Arial"/>
          <w:noProof w:val="0"/>
          <w:sz w:val="24"/>
          <w:szCs w:val="24"/>
          <w:lang w:val="en-GB"/>
        </w:rPr>
        <w:t>Essential Safety Training (2024) highlights that i</w:t>
      </w:r>
      <w:r w:rsidRPr="5955C7DA" w:rsidR="5BB1DC24">
        <w:rPr>
          <w:rFonts w:ascii="Arial" w:hAnsi="Arial" w:eastAsia="Arial" w:cs="Arial"/>
          <w:noProof w:val="0"/>
          <w:sz w:val="24"/>
          <w:szCs w:val="24"/>
          <w:lang w:val="en-GB"/>
        </w:rPr>
        <w:t xml:space="preserve">t is a legal requirement for these to be followed in Scotland </w:t>
      </w:r>
      <w:r w:rsidRPr="5955C7DA" w:rsidR="7A77D228">
        <w:rPr>
          <w:rFonts w:ascii="Arial" w:hAnsi="Arial" w:eastAsia="Arial" w:cs="Arial"/>
          <w:noProof w:val="0"/>
          <w:sz w:val="24"/>
          <w:szCs w:val="24"/>
          <w:lang w:val="en-GB"/>
        </w:rPr>
        <w:t>and fai</w:t>
      </w:r>
      <w:r w:rsidRPr="5955C7DA" w:rsidR="7A77D228">
        <w:rPr>
          <w:rFonts w:ascii="Arial" w:hAnsi="Arial" w:eastAsia="Arial" w:cs="Arial"/>
          <w:noProof w:val="0"/>
          <w:sz w:val="24"/>
          <w:szCs w:val="24"/>
          <w:lang w:val="en-GB"/>
        </w:rPr>
        <w:t>lur</w:t>
      </w:r>
      <w:r w:rsidRPr="5955C7DA" w:rsidR="7A77D228">
        <w:rPr>
          <w:rFonts w:ascii="Arial" w:hAnsi="Arial" w:eastAsia="Arial" w:cs="Arial"/>
          <w:noProof w:val="0"/>
          <w:sz w:val="24"/>
          <w:szCs w:val="24"/>
          <w:lang w:val="en-GB"/>
        </w:rPr>
        <w:t>e to</w:t>
      </w:r>
      <w:r w:rsidRPr="5955C7DA" w:rsidR="7A77D228">
        <w:rPr>
          <w:rFonts w:ascii="Arial" w:hAnsi="Arial" w:eastAsia="Arial" w:cs="Arial"/>
          <w:noProof w:val="0"/>
          <w:sz w:val="24"/>
          <w:szCs w:val="24"/>
          <w:lang w:val="en-GB"/>
        </w:rPr>
        <w:t xml:space="preserve"> </w:t>
      </w:r>
      <w:r w:rsidRPr="5955C7DA" w:rsidR="7A77D228">
        <w:rPr>
          <w:rFonts w:ascii="Arial" w:hAnsi="Arial" w:eastAsia="Arial" w:cs="Arial"/>
          <w:noProof w:val="0"/>
          <w:sz w:val="24"/>
          <w:szCs w:val="24"/>
          <w:lang w:val="en-GB"/>
        </w:rPr>
        <w:t>com</w:t>
      </w:r>
      <w:r w:rsidRPr="5955C7DA" w:rsidR="7A77D228">
        <w:rPr>
          <w:rFonts w:ascii="Arial" w:hAnsi="Arial" w:eastAsia="Arial" w:cs="Arial"/>
          <w:noProof w:val="0"/>
          <w:sz w:val="24"/>
          <w:szCs w:val="24"/>
          <w:lang w:val="en-GB"/>
        </w:rPr>
        <w:t>ply</w:t>
      </w:r>
      <w:r w:rsidRPr="5955C7DA" w:rsidR="7A77D228">
        <w:rPr>
          <w:rFonts w:ascii="Arial" w:hAnsi="Arial" w:eastAsia="Arial" w:cs="Arial"/>
          <w:noProof w:val="0"/>
          <w:sz w:val="24"/>
          <w:szCs w:val="24"/>
          <w:lang w:val="en-GB"/>
        </w:rPr>
        <w:t xml:space="preserve"> wit</w:t>
      </w:r>
      <w:r w:rsidRPr="5955C7DA" w:rsidR="7A77D228">
        <w:rPr>
          <w:rFonts w:ascii="Arial" w:hAnsi="Arial" w:eastAsia="Arial" w:cs="Arial"/>
          <w:noProof w:val="0"/>
          <w:sz w:val="24"/>
          <w:szCs w:val="24"/>
          <w:lang w:val="en-GB"/>
        </w:rPr>
        <w:t>h</w:t>
      </w:r>
      <w:r w:rsidRPr="5955C7DA" w:rsidR="7A77D228">
        <w:rPr>
          <w:rFonts w:ascii="Arial" w:hAnsi="Arial" w:eastAsia="Arial" w:cs="Arial"/>
          <w:noProof w:val="0"/>
          <w:sz w:val="24"/>
          <w:szCs w:val="24"/>
          <w:lang w:val="en-GB"/>
        </w:rPr>
        <w:t xml:space="preserve"> this can lead to legal action such as</w:t>
      </w:r>
      <w:r w:rsidRPr="5955C7DA" w:rsidR="7A77D228">
        <w:rPr>
          <w:rFonts w:ascii="Arial" w:hAnsi="Arial" w:eastAsia="Arial" w:cs="Arial"/>
          <w:noProof w:val="0"/>
          <w:sz w:val="24"/>
          <w:szCs w:val="24"/>
          <w:lang w:val="en-GB"/>
        </w:rPr>
        <w:t xml:space="preserve"> fi</w:t>
      </w:r>
      <w:r w:rsidRPr="5955C7DA" w:rsidR="7A77D228">
        <w:rPr>
          <w:rFonts w:ascii="Arial" w:hAnsi="Arial" w:eastAsia="Arial" w:cs="Arial"/>
          <w:noProof w:val="0"/>
          <w:sz w:val="24"/>
          <w:szCs w:val="24"/>
          <w:lang w:val="en-GB"/>
        </w:rPr>
        <w:t>nes,</w:t>
      </w:r>
      <w:r w:rsidRPr="5955C7DA" w:rsidR="7A77D228">
        <w:rPr>
          <w:rFonts w:ascii="Arial" w:hAnsi="Arial" w:eastAsia="Arial" w:cs="Arial"/>
          <w:noProof w:val="0"/>
          <w:sz w:val="24"/>
          <w:szCs w:val="24"/>
          <w:lang w:val="en-GB"/>
        </w:rPr>
        <w:t xml:space="preserve"> </w:t>
      </w:r>
      <w:r w:rsidRPr="5955C7DA" w:rsidR="7A77D228">
        <w:rPr>
          <w:rFonts w:ascii="Arial" w:hAnsi="Arial" w:eastAsia="Arial" w:cs="Arial"/>
          <w:noProof w:val="0"/>
          <w:sz w:val="24"/>
          <w:szCs w:val="24"/>
          <w:lang w:val="en-GB"/>
        </w:rPr>
        <w:t>pro</w:t>
      </w:r>
      <w:r w:rsidRPr="5955C7DA" w:rsidR="6EB28B49">
        <w:rPr>
          <w:rFonts w:ascii="Arial" w:hAnsi="Arial" w:eastAsia="Arial" w:cs="Arial"/>
          <w:noProof w:val="0"/>
          <w:sz w:val="24"/>
          <w:szCs w:val="24"/>
          <w:lang w:val="en-GB"/>
        </w:rPr>
        <w:t>sec</w:t>
      </w:r>
      <w:r w:rsidRPr="5955C7DA" w:rsidR="6EB28B49">
        <w:rPr>
          <w:rFonts w:ascii="Arial" w:hAnsi="Arial" w:eastAsia="Arial" w:cs="Arial"/>
          <w:noProof w:val="0"/>
          <w:sz w:val="24"/>
          <w:szCs w:val="24"/>
          <w:lang w:val="en-GB"/>
        </w:rPr>
        <w:t>utio</w:t>
      </w:r>
      <w:r w:rsidRPr="5955C7DA" w:rsidR="6EB28B49">
        <w:rPr>
          <w:rFonts w:ascii="Arial" w:hAnsi="Arial" w:eastAsia="Arial" w:cs="Arial"/>
          <w:noProof w:val="0"/>
          <w:sz w:val="24"/>
          <w:szCs w:val="24"/>
          <w:lang w:val="en-GB"/>
        </w:rPr>
        <w:t>n</w:t>
      </w:r>
      <w:r w:rsidRPr="5955C7DA" w:rsidR="6EB28B49">
        <w:rPr>
          <w:rFonts w:ascii="Arial" w:hAnsi="Arial" w:eastAsia="Arial" w:cs="Arial"/>
          <w:noProof w:val="0"/>
          <w:sz w:val="24"/>
          <w:szCs w:val="24"/>
          <w:lang w:val="en-GB"/>
        </w:rPr>
        <w:t xml:space="preserve"> and permanent closure. </w:t>
      </w:r>
    </w:p>
    <w:p w:rsidR="3C53FE11" w:rsidP="5955C7DA" w:rsidRDefault="3C53FE11" w14:paraId="68C3F1E3" w14:textId="720B82C8">
      <w:pPr>
        <w:pStyle w:val="Normal"/>
        <w:spacing w:line="360" w:lineRule="auto"/>
        <w:ind w:left="0"/>
        <w:jc w:val="both"/>
        <w:rPr>
          <w:rFonts w:ascii="Arial" w:hAnsi="Arial" w:eastAsia="Arial" w:cs="Arial"/>
          <w:noProof w:val="0"/>
          <w:sz w:val="24"/>
          <w:szCs w:val="24"/>
          <w:lang w:val="en-GB"/>
        </w:rPr>
      </w:pPr>
      <w:r w:rsidRPr="5955C7DA" w:rsidR="3C53FE11">
        <w:rPr>
          <w:rFonts w:ascii="Arial" w:hAnsi="Arial" w:eastAsia="Arial" w:cs="Arial"/>
          <w:noProof w:val="0"/>
          <w:sz w:val="24"/>
          <w:szCs w:val="24"/>
          <w:lang w:val="en-GB"/>
        </w:rPr>
        <w:t xml:space="preserve">The Licensing and Alcohol act 2005 is another legal requirement for restaurants to follow if they are serving alcoholic beverages. </w:t>
      </w:r>
      <w:r w:rsidRPr="5955C7DA" w:rsidR="38F967A2">
        <w:rPr>
          <w:rFonts w:ascii="Arial" w:hAnsi="Arial" w:eastAsia="Arial" w:cs="Arial"/>
          <w:noProof w:val="0"/>
          <w:sz w:val="24"/>
          <w:szCs w:val="24"/>
          <w:lang w:val="en-GB"/>
        </w:rPr>
        <w:t xml:space="preserve">This requires the restaurant to hold a valid premises licence issued by their local licencing board, this licence will </w:t>
      </w:r>
      <w:r w:rsidRPr="5955C7DA" w:rsidR="38F967A2">
        <w:rPr>
          <w:rFonts w:ascii="Arial" w:hAnsi="Arial" w:eastAsia="Arial" w:cs="Arial"/>
          <w:noProof w:val="0"/>
          <w:sz w:val="24"/>
          <w:szCs w:val="24"/>
          <w:lang w:val="en-GB"/>
        </w:rPr>
        <w:t>state</w:t>
      </w:r>
      <w:r w:rsidRPr="5955C7DA" w:rsidR="38F967A2">
        <w:rPr>
          <w:rFonts w:ascii="Arial" w:hAnsi="Arial" w:eastAsia="Arial" w:cs="Arial"/>
          <w:noProof w:val="0"/>
          <w:sz w:val="24"/>
          <w:szCs w:val="24"/>
          <w:lang w:val="en-GB"/>
        </w:rPr>
        <w:t xml:space="preserve"> </w:t>
      </w:r>
      <w:r w:rsidRPr="5955C7DA" w:rsidR="12BB2359">
        <w:rPr>
          <w:rFonts w:ascii="Arial" w:hAnsi="Arial" w:eastAsia="Arial" w:cs="Arial"/>
          <w:noProof w:val="0"/>
          <w:sz w:val="24"/>
          <w:szCs w:val="24"/>
          <w:lang w:val="en-GB"/>
        </w:rPr>
        <w:t xml:space="preserve">the </w:t>
      </w:r>
      <w:r w:rsidRPr="5955C7DA" w:rsidR="12BB2359">
        <w:rPr>
          <w:rFonts w:ascii="Arial" w:hAnsi="Arial" w:eastAsia="Arial" w:cs="Arial"/>
          <w:noProof w:val="0"/>
          <w:sz w:val="24"/>
          <w:szCs w:val="24"/>
          <w:lang w:val="en-GB"/>
        </w:rPr>
        <w:t>time frame</w:t>
      </w:r>
      <w:r w:rsidRPr="5955C7DA" w:rsidR="12BB2359">
        <w:rPr>
          <w:rFonts w:ascii="Arial" w:hAnsi="Arial" w:eastAsia="Arial" w:cs="Arial"/>
          <w:noProof w:val="0"/>
          <w:sz w:val="24"/>
          <w:szCs w:val="24"/>
          <w:lang w:val="en-GB"/>
        </w:rPr>
        <w:t xml:space="preserve"> of when alcohol is </w:t>
      </w:r>
      <w:r w:rsidRPr="5955C7DA" w:rsidR="12BB2359">
        <w:rPr>
          <w:rFonts w:ascii="Arial" w:hAnsi="Arial" w:eastAsia="Arial" w:cs="Arial"/>
          <w:noProof w:val="0"/>
          <w:sz w:val="24"/>
          <w:szCs w:val="24"/>
          <w:lang w:val="en-GB"/>
        </w:rPr>
        <w:t>permitted</w:t>
      </w:r>
      <w:r w:rsidRPr="5955C7DA" w:rsidR="12BB2359">
        <w:rPr>
          <w:rFonts w:ascii="Arial" w:hAnsi="Arial" w:eastAsia="Arial" w:cs="Arial"/>
          <w:noProof w:val="0"/>
          <w:sz w:val="24"/>
          <w:szCs w:val="24"/>
          <w:lang w:val="en-GB"/>
        </w:rPr>
        <w:t xml:space="preserve"> to be sold. The sale of alcohol must be authorised by </w:t>
      </w:r>
      <w:r w:rsidRPr="5955C7DA" w:rsidR="550CF3DE">
        <w:rPr>
          <w:rFonts w:ascii="Arial" w:hAnsi="Arial" w:eastAsia="Arial" w:cs="Arial"/>
          <w:noProof w:val="0"/>
          <w:sz w:val="24"/>
          <w:szCs w:val="24"/>
          <w:lang w:val="en-GB"/>
        </w:rPr>
        <w:t xml:space="preserve">a staff member who holds a valid personal licence. </w:t>
      </w:r>
    </w:p>
    <w:p w:rsidR="550CF3DE" w:rsidP="5955C7DA" w:rsidRDefault="550CF3DE" w14:paraId="1F6F9663" w14:textId="72D3A3D5">
      <w:pPr>
        <w:pStyle w:val="Normal"/>
        <w:spacing w:line="360" w:lineRule="auto"/>
        <w:ind w:left="0"/>
        <w:jc w:val="both"/>
        <w:rPr>
          <w:rFonts w:ascii="Arial" w:hAnsi="Arial" w:eastAsia="Arial" w:cs="Arial"/>
          <w:noProof w:val="0"/>
          <w:sz w:val="24"/>
          <w:szCs w:val="24"/>
          <w:lang w:val="en-GB"/>
        </w:rPr>
      </w:pPr>
      <w:r w:rsidRPr="5955C7DA" w:rsidR="550CF3DE">
        <w:rPr>
          <w:rFonts w:ascii="Arial" w:hAnsi="Arial" w:eastAsia="Arial" w:cs="Arial"/>
          <w:noProof w:val="0"/>
          <w:sz w:val="24"/>
          <w:szCs w:val="24"/>
          <w:lang w:val="en-GB"/>
        </w:rPr>
        <w:t>Part of this act includes the promotion of responsible service of alcohol which includes the prevention of underage drinking, refusing service to heavily into</w:t>
      </w:r>
      <w:r w:rsidRPr="5955C7DA" w:rsidR="37B63E5C">
        <w:rPr>
          <w:rFonts w:ascii="Arial" w:hAnsi="Arial" w:eastAsia="Arial" w:cs="Arial"/>
          <w:noProof w:val="0"/>
          <w:sz w:val="24"/>
          <w:szCs w:val="24"/>
          <w:lang w:val="en-GB"/>
        </w:rPr>
        <w:t xml:space="preserve">xicated customers and ensuring staff are appropriately trained in in age verification and licensing conditions. </w:t>
      </w:r>
      <w:r w:rsidRPr="5955C7DA" w:rsidR="49F3C659">
        <w:rPr>
          <w:rFonts w:ascii="Arial" w:hAnsi="Arial" w:eastAsia="Arial" w:cs="Arial"/>
          <w:noProof w:val="0"/>
          <w:sz w:val="24"/>
          <w:szCs w:val="24"/>
          <w:lang w:val="en-GB"/>
        </w:rPr>
        <w:t>Nicholls (2012)</w:t>
      </w:r>
      <w:r w:rsidRPr="5955C7DA" w:rsidR="19EE27C6">
        <w:rPr>
          <w:rFonts w:ascii="Arial" w:hAnsi="Arial" w:eastAsia="Arial" w:cs="Arial"/>
          <w:noProof w:val="0"/>
          <w:sz w:val="24"/>
          <w:szCs w:val="24"/>
          <w:lang w:val="en-GB"/>
        </w:rPr>
        <w:t xml:space="preserve"> highlights how the licensing ac is </w:t>
      </w:r>
      <w:r w:rsidRPr="5955C7DA" w:rsidR="19EE27C6">
        <w:rPr>
          <w:rFonts w:ascii="Arial" w:hAnsi="Arial" w:eastAsia="Arial" w:cs="Arial"/>
          <w:noProof w:val="0"/>
          <w:sz w:val="24"/>
          <w:szCs w:val="24"/>
          <w:lang w:val="en-GB"/>
        </w:rPr>
        <w:t>directly linked</w:t>
      </w:r>
      <w:r w:rsidRPr="5955C7DA" w:rsidR="19EE27C6">
        <w:rPr>
          <w:rFonts w:ascii="Arial" w:hAnsi="Arial" w:eastAsia="Arial" w:cs="Arial"/>
          <w:noProof w:val="0"/>
          <w:sz w:val="24"/>
          <w:szCs w:val="24"/>
          <w:lang w:val="en-GB"/>
        </w:rPr>
        <w:t xml:space="preserve"> the health and safety of the public. </w:t>
      </w:r>
      <w:r w:rsidRPr="5955C7DA" w:rsidR="37B63E5C">
        <w:rPr>
          <w:rFonts w:ascii="Arial" w:hAnsi="Arial" w:eastAsia="Arial" w:cs="Arial"/>
          <w:noProof w:val="0"/>
          <w:sz w:val="24"/>
          <w:szCs w:val="24"/>
          <w:lang w:val="en-GB"/>
        </w:rPr>
        <w:t>Once again</w:t>
      </w:r>
      <w:r w:rsidRPr="5955C7DA" w:rsidR="7455DDC4">
        <w:rPr>
          <w:rFonts w:ascii="Arial" w:hAnsi="Arial" w:eastAsia="Arial" w:cs="Arial"/>
          <w:noProof w:val="0"/>
          <w:sz w:val="24"/>
          <w:szCs w:val="24"/>
          <w:lang w:val="en-GB"/>
        </w:rPr>
        <w:t>,</w:t>
      </w:r>
      <w:r w:rsidRPr="5955C7DA" w:rsidR="37B63E5C">
        <w:rPr>
          <w:rFonts w:ascii="Arial" w:hAnsi="Arial" w:eastAsia="Arial" w:cs="Arial"/>
          <w:noProof w:val="0"/>
          <w:sz w:val="24"/>
          <w:szCs w:val="24"/>
          <w:lang w:val="en-GB"/>
        </w:rPr>
        <w:t xml:space="preserve"> the </w:t>
      </w:r>
      <w:r w:rsidRPr="5955C7DA" w:rsidR="122A261C">
        <w:rPr>
          <w:rFonts w:ascii="Arial" w:hAnsi="Arial" w:eastAsia="Arial" w:cs="Arial"/>
          <w:noProof w:val="0"/>
          <w:sz w:val="24"/>
          <w:szCs w:val="24"/>
          <w:lang w:val="en-GB"/>
        </w:rPr>
        <w:t>failure</w:t>
      </w:r>
      <w:r w:rsidRPr="5955C7DA" w:rsidR="6DBDB6C5">
        <w:rPr>
          <w:rFonts w:ascii="Arial" w:hAnsi="Arial" w:eastAsia="Arial" w:cs="Arial"/>
          <w:noProof w:val="0"/>
          <w:sz w:val="24"/>
          <w:szCs w:val="24"/>
          <w:lang w:val="en-GB"/>
        </w:rPr>
        <w:t xml:space="preserve"> to </w:t>
      </w:r>
      <w:r w:rsidRPr="5955C7DA" w:rsidR="6DBDB6C5">
        <w:rPr>
          <w:rFonts w:ascii="Arial" w:hAnsi="Arial" w:eastAsia="Arial" w:cs="Arial"/>
          <w:noProof w:val="0"/>
          <w:sz w:val="24"/>
          <w:szCs w:val="24"/>
          <w:lang w:val="en-GB"/>
        </w:rPr>
        <w:t xml:space="preserve">comply </w:t>
      </w:r>
      <w:r w:rsidRPr="5955C7DA" w:rsidR="7F688666">
        <w:rPr>
          <w:rFonts w:ascii="Arial" w:hAnsi="Arial" w:eastAsia="Arial" w:cs="Arial"/>
          <w:noProof w:val="0"/>
          <w:sz w:val="24"/>
          <w:szCs w:val="24"/>
          <w:lang w:val="en-GB"/>
        </w:rPr>
        <w:t>with</w:t>
      </w:r>
      <w:r w:rsidRPr="5955C7DA" w:rsidR="7F688666">
        <w:rPr>
          <w:rFonts w:ascii="Arial" w:hAnsi="Arial" w:eastAsia="Arial" w:cs="Arial"/>
          <w:noProof w:val="0"/>
          <w:sz w:val="24"/>
          <w:szCs w:val="24"/>
          <w:lang w:val="en-GB"/>
        </w:rPr>
        <w:t xml:space="preserve"> this act can potentially result in fines, licence suspension</w:t>
      </w:r>
      <w:r w:rsidRPr="5955C7DA" w:rsidR="1DC9DD25">
        <w:rPr>
          <w:rFonts w:ascii="Arial" w:hAnsi="Arial" w:eastAsia="Arial" w:cs="Arial"/>
          <w:noProof w:val="0"/>
          <w:sz w:val="24"/>
          <w:szCs w:val="24"/>
          <w:lang w:val="en-GB"/>
        </w:rPr>
        <w:t>,</w:t>
      </w:r>
      <w:r w:rsidRPr="5955C7DA" w:rsidR="7F688666">
        <w:rPr>
          <w:rFonts w:ascii="Arial" w:hAnsi="Arial" w:eastAsia="Arial" w:cs="Arial"/>
          <w:noProof w:val="0"/>
          <w:sz w:val="24"/>
          <w:szCs w:val="24"/>
          <w:lang w:val="en-GB"/>
        </w:rPr>
        <w:t xml:space="preserve"> having the licence revoked</w:t>
      </w:r>
      <w:r w:rsidRPr="5955C7DA" w:rsidR="54EDCE30">
        <w:rPr>
          <w:rFonts w:ascii="Arial" w:hAnsi="Arial" w:eastAsia="Arial" w:cs="Arial"/>
          <w:noProof w:val="0"/>
          <w:sz w:val="24"/>
          <w:szCs w:val="24"/>
          <w:lang w:val="en-GB"/>
        </w:rPr>
        <w:t xml:space="preserve"> or imprisonment (Whur, 2019)</w:t>
      </w:r>
      <w:r w:rsidRPr="5955C7DA" w:rsidR="7F688666">
        <w:rPr>
          <w:rFonts w:ascii="Arial" w:hAnsi="Arial" w:eastAsia="Arial" w:cs="Arial"/>
          <w:noProof w:val="0"/>
          <w:sz w:val="24"/>
          <w:szCs w:val="24"/>
          <w:lang w:val="en-GB"/>
        </w:rPr>
        <w:t xml:space="preserve">. </w:t>
      </w:r>
    </w:p>
    <w:p w:rsidR="741628CF" w:rsidP="5955C7DA" w:rsidRDefault="741628CF" w14:paraId="44D5D021" w14:textId="6AECAB57">
      <w:pPr>
        <w:pStyle w:val="Normal"/>
        <w:spacing w:line="360" w:lineRule="auto"/>
        <w:jc w:val="both"/>
        <w:rPr>
          <w:rFonts w:ascii="Arial" w:hAnsi="Arial" w:eastAsia="Arial" w:cs="Arial"/>
          <w:noProof w:val="0"/>
          <w:sz w:val="24"/>
          <w:szCs w:val="24"/>
          <w:lang w:val="en-GB"/>
        </w:rPr>
      </w:pPr>
      <w:r w:rsidRPr="5955C7DA" w:rsidR="741628CF">
        <w:rPr>
          <w:rFonts w:ascii="Arial" w:hAnsi="Arial" w:eastAsia="Arial" w:cs="Arial"/>
          <w:noProof w:val="0"/>
          <w:sz w:val="24"/>
          <w:szCs w:val="24"/>
          <w:lang w:val="en-GB"/>
        </w:rPr>
        <w:t xml:space="preserve">The Equality Act 2010 is a vital UK legislation designed to protect individuals from potential discrimination within the workplace </w:t>
      </w:r>
      <w:r w:rsidRPr="5955C7DA" w:rsidR="50F449DE">
        <w:rPr>
          <w:rFonts w:ascii="Arial" w:hAnsi="Arial" w:eastAsia="Arial" w:cs="Arial"/>
          <w:noProof w:val="0"/>
          <w:sz w:val="24"/>
          <w:szCs w:val="24"/>
          <w:lang w:val="en-GB"/>
        </w:rPr>
        <w:t>(</w:t>
      </w:r>
      <w:r w:rsidRPr="5955C7DA" w:rsidR="50F449DE">
        <w:rPr>
          <w:rFonts w:ascii="Arial" w:hAnsi="Arial" w:eastAsia="Arial" w:cs="Arial"/>
          <w:noProof w:val="0"/>
          <w:sz w:val="24"/>
          <w:szCs w:val="24"/>
          <w:lang w:val="en-GB"/>
        </w:rPr>
        <w:t>Acas</w:t>
      </w:r>
      <w:r w:rsidRPr="5955C7DA" w:rsidR="50F449DE">
        <w:rPr>
          <w:rFonts w:ascii="Arial" w:hAnsi="Arial" w:eastAsia="Arial" w:cs="Arial"/>
          <w:noProof w:val="0"/>
          <w:sz w:val="24"/>
          <w:szCs w:val="24"/>
          <w:lang w:val="en-GB"/>
        </w:rPr>
        <w:t xml:space="preserve">, 2025). </w:t>
      </w:r>
      <w:r w:rsidRPr="5955C7DA" w:rsidR="0477BAC8">
        <w:rPr>
          <w:rFonts w:ascii="Arial" w:hAnsi="Arial" w:eastAsia="Arial" w:cs="Arial"/>
          <w:noProof w:val="0"/>
          <w:sz w:val="24"/>
          <w:szCs w:val="24"/>
          <w:lang w:val="en-GB"/>
        </w:rPr>
        <w:t>EHRC (2014) highlights that this act is based on nine common causes of di</w:t>
      </w:r>
      <w:r w:rsidRPr="5955C7DA" w:rsidR="3E404E0D">
        <w:rPr>
          <w:rFonts w:ascii="Arial" w:hAnsi="Arial" w:eastAsia="Arial" w:cs="Arial"/>
          <w:noProof w:val="0"/>
          <w:sz w:val="24"/>
          <w:szCs w:val="24"/>
          <w:lang w:val="en-GB"/>
        </w:rPr>
        <w:t>scrimination:</w:t>
      </w:r>
    </w:p>
    <w:p w:rsidR="3E404E0D" w:rsidP="5955C7DA" w:rsidRDefault="3E404E0D" w14:paraId="770724E4" w14:textId="10FE6D39">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Age</w:t>
      </w:r>
    </w:p>
    <w:p w:rsidR="3E404E0D" w:rsidP="5955C7DA" w:rsidRDefault="3E404E0D" w14:paraId="4DB7D114" w14:textId="2FF85DB0">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Disability</w:t>
      </w:r>
    </w:p>
    <w:p w:rsidR="3E404E0D" w:rsidP="5955C7DA" w:rsidRDefault="3E404E0D" w14:paraId="5FC16076" w14:textId="3D163B5A">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Gender reassignment</w:t>
      </w:r>
    </w:p>
    <w:p w:rsidR="3E404E0D" w:rsidP="5955C7DA" w:rsidRDefault="3E404E0D" w14:paraId="479BA686" w14:textId="7F9C5076">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Marriage</w:t>
      </w:r>
      <w:r w:rsidRPr="5955C7DA" w:rsidR="3E404E0D">
        <w:rPr>
          <w:rFonts w:ascii="Arial" w:hAnsi="Arial" w:eastAsia="Arial" w:cs="Arial"/>
          <w:noProof w:val="0"/>
          <w:sz w:val="24"/>
          <w:szCs w:val="24"/>
          <w:lang w:val="en-GB"/>
        </w:rPr>
        <w:t xml:space="preserve"> and civil partnership </w:t>
      </w:r>
    </w:p>
    <w:p w:rsidR="3E404E0D" w:rsidP="5955C7DA" w:rsidRDefault="3E404E0D" w14:paraId="076E7978" w14:textId="6680A81C">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Pregnancy and maternity</w:t>
      </w:r>
    </w:p>
    <w:p w:rsidR="3E404E0D" w:rsidP="5955C7DA" w:rsidRDefault="3E404E0D" w14:paraId="6269D035" w14:textId="1376FF51">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Race</w:t>
      </w:r>
    </w:p>
    <w:p w:rsidR="3E404E0D" w:rsidP="5955C7DA" w:rsidRDefault="3E404E0D" w14:paraId="58686734" w14:textId="36919B63">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Religion and beliefs</w:t>
      </w:r>
    </w:p>
    <w:p w:rsidR="3E404E0D" w:rsidP="5955C7DA" w:rsidRDefault="3E404E0D" w14:paraId="16AEA73C" w14:textId="67FE94D9">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Sex</w:t>
      </w:r>
    </w:p>
    <w:p w:rsidR="3E404E0D" w:rsidP="5955C7DA" w:rsidRDefault="3E404E0D" w14:paraId="7546EE96" w14:textId="19B9C30E">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Sexual orientation</w:t>
      </w:r>
      <w:r w:rsidRPr="5955C7DA" w:rsidR="779D11F5">
        <w:rPr>
          <w:rFonts w:ascii="Arial" w:hAnsi="Arial" w:eastAsia="Arial" w:cs="Arial"/>
          <w:noProof w:val="0"/>
          <w:sz w:val="24"/>
          <w:szCs w:val="24"/>
          <w:lang w:val="en-GB"/>
        </w:rPr>
        <w:t>.</w:t>
      </w:r>
    </w:p>
    <w:p w:rsidR="5955C7DA" w:rsidP="57A7ADB0" w:rsidRDefault="5955C7DA" w14:paraId="736003D9" w14:textId="05ED5F18">
      <w:pPr>
        <w:pStyle w:val="Normal"/>
        <w:spacing w:line="360" w:lineRule="auto"/>
        <w:ind w:left="0"/>
        <w:jc w:val="both"/>
        <w:rPr>
          <w:rFonts w:ascii="Arial" w:hAnsi="Arial" w:eastAsia="Arial" w:cs="Arial"/>
          <w:noProof w:val="0"/>
          <w:sz w:val="24"/>
          <w:szCs w:val="24"/>
          <w:lang w:val="en-GB"/>
        </w:rPr>
      </w:pPr>
      <w:r w:rsidRPr="57A7ADB0" w:rsidR="779D11F5">
        <w:rPr>
          <w:rFonts w:ascii="Arial" w:hAnsi="Arial" w:eastAsia="Arial" w:cs="Arial"/>
          <w:noProof w:val="0"/>
          <w:sz w:val="24"/>
          <w:szCs w:val="24"/>
          <w:lang w:val="en-GB"/>
        </w:rPr>
        <w:t xml:space="preserve">As a restaurant, </w:t>
      </w:r>
      <w:r w:rsidRPr="57A7ADB0" w:rsidR="5A5153AE">
        <w:rPr>
          <w:rFonts w:ascii="Arial" w:hAnsi="Arial" w:eastAsia="Arial" w:cs="Arial"/>
          <w:noProof w:val="0"/>
          <w:sz w:val="24"/>
          <w:szCs w:val="24"/>
          <w:lang w:val="en-GB"/>
        </w:rPr>
        <w:t xml:space="preserve">The Free Company has a responsibility to ensure that no part of their staff employment, payment, </w:t>
      </w:r>
      <w:r w:rsidRPr="57A7ADB0" w:rsidR="5A5153AE">
        <w:rPr>
          <w:rFonts w:ascii="Arial" w:hAnsi="Arial" w:eastAsia="Arial" w:cs="Arial"/>
          <w:noProof w:val="0"/>
          <w:sz w:val="24"/>
          <w:szCs w:val="24"/>
          <w:lang w:val="en-GB"/>
        </w:rPr>
        <w:t>training</w:t>
      </w:r>
      <w:r w:rsidRPr="57A7ADB0" w:rsidR="5A5153AE">
        <w:rPr>
          <w:rFonts w:ascii="Arial" w:hAnsi="Arial" w:eastAsia="Arial" w:cs="Arial"/>
          <w:noProof w:val="0"/>
          <w:sz w:val="24"/>
          <w:szCs w:val="24"/>
          <w:lang w:val="en-GB"/>
        </w:rPr>
        <w:t xml:space="preserve"> or dismissal pr</w:t>
      </w:r>
      <w:r w:rsidRPr="57A7ADB0" w:rsidR="29A23ED7">
        <w:rPr>
          <w:rFonts w:ascii="Arial" w:hAnsi="Arial" w:eastAsia="Arial" w:cs="Arial"/>
          <w:noProof w:val="0"/>
          <w:sz w:val="24"/>
          <w:szCs w:val="24"/>
          <w:lang w:val="en-GB"/>
        </w:rPr>
        <w:t xml:space="preserve">ocesses is influenced by these specified characteristics. </w:t>
      </w:r>
      <w:r w:rsidRPr="57A7ADB0" w:rsidR="2E2DFC3B">
        <w:rPr>
          <w:rFonts w:ascii="Arial" w:hAnsi="Arial" w:eastAsia="Arial" w:cs="Arial"/>
          <w:noProof w:val="0"/>
          <w:sz w:val="24"/>
          <w:szCs w:val="24"/>
          <w:lang w:val="en-GB"/>
        </w:rPr>
        <w:t xml:space="preserve">If a business should fail to </w:t>
      </w:r>
      <w:r w:rsidRPr="57A7ADB0" w:rsidR="2E2DFC3B">
        <w:rPr>
          <w:rFonts w:ascii="Arial" w:hAnsi="Arial" w:eastAsia="Arial" w:cs="Arial"/>
          <w:noProof w:val="0"/>
          <w:sz w:val="24"/>
          <w:szCs w:val="24"/>
          <w:lang w:val="en-GB"/>
        </w:rPr>
        <w:t>comply with</w:t>
      </w:r>
      <w:r w:rsidRPr="57A7ADB0" w:rsidR="2E2DFC3B">
        <w:rPr>
          <w:rFonts w:ascii="Arial" w:hAnsi="Arial" w:eastAsia="Arial" w:cs="Arial"/>
          <w:noProof w:val="0"/>
          <w:sz w:val="24"/>
          <w:szCs w:val="24"/>
          <w:lang w:val="en-GB"/>
        </w:rPr>
        <w:t xml:space="preserve"> this act staff may decide to take legal action </w:t>
      </w:r>
      <w:r w:rsidRPr="57A7ADB0" w:rsidR="414D0069">
        <w:rPr>
          <w:rFonts w:ascii="Arial" w:hAnsi="Arial" w:eastAsia="Arial" w:cs="Arial"/>
          <w:noProof w:val="0"/>
          <w:sz w:val="24"/>
          <w:szCs w:val="24"/>
          <w:lang w:val="en-GB"/>
        </w:rPr>
        <w:t>against</w:t>
      </w:r>
      <w:r w:rsidRPr="57A7ADB0" w:rsidR="2E2DFC3B">
        <w:rPr>
          <w:rFonts w:ascii="Arial" w:hAnsi="Arial" w:eastAsia="Arial" w:cs="Arial"/>
          <w:noProof w:val="0"/>
          <w:sz w:val="24"/>
          <w:szCs w:val="24"/>
          <w:lang w:val="en-GB"/>
        </w:rPr>
        <w:t xml:space="preserve"> their employer</w:t>
      </w:r>
      <w:r w:rsidRPr="57A7ADB0" w:rsidR="40696281">
        <w:rPr>
          <w:rFonts w:ascii="Arial" w:hAnsi="Arial" w:eastAsia="Arial" w:cs="Arial"/>
          <w:noProof w:val="0"/>
          <w:sz w:val="24"/>
          <w:szCs w:val="24"/>
          <w:lang w:val="en-GB"/>
        </w:rPr>
        <w:t xml:space="preserve"> which can lead to a loss of profit and damage to the business reputation </w:t>
      </w:r>
      <w:r w:rsidRPr="57A7ADB0" w:rsidR="5720C99A">
        <w:rPr>
          <w:rFonts w:ascii="Arial" w:hAnsi="Arial" w:eastAsia="Arial" w:cs="Arial"/>
          <w:noProof w:val="0"/>
          <w:sz w:val="24"/>
          <w:szCs w:val="24"/>
          <w:lang w:val="en-GB"/>
        </w:rPr>
        <w:t xml:space="preserve">Morris (2024). </w:t>
      </w:r>
    </w:p>
    <w:p w:rsidR="030F27D1" w:rsidP="57A7ADB0" w:rsidRDefault="030F27D1" w14:paraId="4D345CFA" w14:textId="7713E098">
      <w:pPr>
        <w:spacing w:line="360" w:lineRule="auto"/>
      </w:pPr>
      <w:r>
        <w:br w:type="page"/>
      </w:r>
    </w:p>
    <w:p w:rsidR="030F27D1" w:rsidP="5955C7DA" w:rsidRDefault="030F27D1" w14:paraId="1B89166F" w14:textId="399A23EC">
      <w:pPr>
        <w:pStyle w:val="Normal"/>
        <w:spacing w:line="360" w:lineRule="auto"/>
        <w:jc w:val="both"/>
        <w:rPr>
          <w:rFonts w:ascii="Arial" w:hAnsi="Arial" w:eastAsia="Arial" w:cs="Arial"/>
          <w:b w:val="1"/>
          <w:bCs w:val="1"/>
          <w:noProof w:val="0"/>
          <w:sz w:val="24"/>
          <w:szCs w:val="24"/>
          <w:lang w:val="en-GB"/>
        </w:rPr>
      </w:pPr>
      <w:r w:rsidRPr="57A7ADB0" w:rsidR="030F27D1">
        <w:rPr>
          <w:rFonts w:ascii="Arial" w:hAnsi="Arial" w:eastAsia="Arial" w:cs="Arial"/>
          <w:b w:val="1"/>
          <w:bCs w:val="1"/>
          <w:noProof w:val="0"/>
          <w:sz w:val="24"/>
          <w:szCs w:val="24"/>
          <w:lang w:val="en-GB"/>
        </w:rPr>
        <w:t>Circular Economy</w:t>
      </w:r>
    </w:p>
    <w:p w:rsidR="030F27D1" w:rsidP="5955C7DA" w:rsidRDefault="030F27D1" w14:paraId="2A8F68B8" w14:textId="54CD2392">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5955C7DA" w:rsidR="030F27D1">
        <w:rPr>
          <w:rFonts w:ascii="Arial" w:hAnsi="Arial" w:eastAsia="Arial" w:cs="Arial"/>
          <w:b w:val="0"/>
          <w:bCs w:val="0"/>
          <w:noProof w:val="0"/>
          <w:sz w:val="24"/>
          <w:szCs w:val="24"/>
          <w:lang w:val="en-GB"/>
        </w:rPr>
        <w:t xml:space="preserve">The circular economy is a model designed to eliminate waste and find ways to prolong the life of resources for longer use (Skene, 2026). Sonkusare and Shastri (2025) note that purpose of the circular economy is to create a balance between reducing, reusing, and recycling resources. The Free Company’s efforts towards creating a circular economy for their restaurant are noted on their website. They have a brief explanation about how they recycle their spent coffee grounds as compost for their farm. A study conducted by Alifah and Hidayat (2025) highlights that coffee grounds are not only an organic material for fertilizer but that the provide beneficial nutrients that improve the soil ecosystem. Bomfim </w:t>
      </w:r>
      <w:r w:rsidRPr="5955C7DA" w:rsidR="030F27D1">
        <w:rPr>
          <w:rFonts w:ascii="Arial" w:hAnsi="Arial" w:eastAsia="Arial" w:cs="Arial"/>
          <w:i w:val="1"/>
          <w:iCs w:val="1"/>
          <w:noProof w:val="0"/>
          <w:sz w:val="24"/>
          <w:szCs w:val="24"/>
          <w:lang w:val="en-GB"/>
        </w:rPr>
        <w:t>et al</w:t>
      </w:r>
      <w:r w:rsidRPr="5955C7DA" w:rsidR="030F27D1">
        <w:rPr>
          <w:rFonts w:ascii="Arial" w:hAnsi="Arial" w:eastAsia="Arial" w:cs="Arial"/>
          <w:noProof w:val="0"/>
          <w:sz w:val="24"/>
          <w:szCs w:val="24"/>
          <w:lang w:val="en-GB"/>
        </w:rPr>
        <w:t xml:space="preserve"> (2022) backs this up noting that used coffee grounds increase essential nutrients in the soil required for plants to grow more efficiently. </w:t>
      </w:r>
    </w:p>
    <w:p w:rsidR="030F27D1" w:rsidP="5955C7DA" w:rsidRDefault="030F27D1" w14:paraId="1078F660" w14:textId="190C27E1">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5955C7DA" w:rsidR="030F27D1">
        <w:rPr>
          <w:rFonts w:ascii="Arial" w:hAnsi="Arial" w:eastAsia="Arial" w:cs="Arial"/>
          <w:noProof w:val="0"/>
          <w:sz w:val="24"/>
          <w:szCs w:val="24"/>
          <w:lang w:val="en-GB"/>
        </w:rPr>
        <w:t xml:space="preserve">The Free Company also highlight how they use the livestock reared on their farm for the restaurant to cycle nutrients back into the earth. Nutrients such as nitrogen, phosphorus and potassium are consumed by the grazing animals before being slowly released back into the soil through organic animal waste (Ouédraogo </w:t>
      </w:r>
      <w:r w:rsidRPr="5955C7DA" w:rsidR="030F27D1">
        <w:rPr>
          <w:rFonts w:ascii="Arial" w:hAnsi="Arial" w:eastAsia="Arial" w:cs="Arial"/>
          <w:i w:val="1"/>
          <w:iCs w:val="1"/>
          <w:noProof w:val="0"/>
          <w:sz w:val="24"/>
          <w:szCs w:val="24"/>
          <w:lang w:val="en-GB"/>
        </w:rPr>
        <w:t>et al</w:t>
      </w:r>
      <w:r w:rsidRPr="5955C7DA" w:rsidR="030F27D1">
        <w:rPr>
          <w:rFonts w:ascii="Arial" w:hAnsi="Arial" w:eastAsia="Arial" w:cs="Arial"/>
          <w:noProof w:val="0"/>
          <w:sz w:val="24"/>
          <w:szCs w:val="24"/>
          <w:lang w:val="en-GB"/>
        </w:rPr>
        <w:t xml:space="preserve">, 2021). To make the most of animal grazing, fields would need to be rotated each growing season to maintain the soil health reduce the likelihood of nutrient depletion (Miller </w:t>
      </w:r>
      <w:r w:rsidRPr="5955C7DA" w:rsidR="030F27D1">
        <w:rPr>
          <w:rFonts w:ascii="Arial" w:hAnsi="Arial" w:eastAsia="Arial" w:cs="Arial"/>
          <w:i w:val="1"/>
          <w:iCs w:val="1"/>
          <w:noProof w:val="0"/>
          <w:sz w:val="24"/>
          <w:szCs w:val="24"/>
          <w:lang w:val="en-GB"/>
        </w:rPr>
        <w:t>et al</w:t>
      </w:r>
      <w:r w:rsidRPr="5955C7DA" w:rsidR="030F27D1">
        <w:rPr>
          <w:rFonts w:ascii="Arial" w:hAnsi="Arial" w:eastAsia="Arial" w:cs="Arial"/>
          <w:noProof w:val="0"/>
          <w:sz w:val="24"/>
          <w:szCs w:val="24"/>
          <w:lang w:val="en-GB"/>
        </w:rPr>
        <w:t xml:space="preserve">., 2015). </w:t>
      </w:r>
    </w:p>
    <w:p w:rsidR="5955C7DA" w:rsidP="57A7ADB0" w:rsidRDefault="5955C7DA" w14:paraId="4177BB51" w14:textId="4807CAB1">
      <w:pPr>
        <w:pStyle w:val="Normal"/>
        <w:suppressLineNumbers w:val="0"/>
        <w:spacing w:before="0" w:beforeAutospacing="off" w:after="160" w:afterAutospacing="off" w:line="360" w:lineRule="auto"/>
        <w:ind w:left="0" w:right="0"/>
        <w:jc w:val="both"/>
        <w:rPr>
          <w:rFonts w:ascii="Arial" w:hAnsi="Arial" w:eastAsia="Arial" w:cs="Arial"/>
          <w:noProof w:val="0"/>
          <w:sz w:val="24"/>
          <w:szCs w:val="24"/>
          <w:lang w:val="en-GB"/>
        </w:rPr>
      </w:pPr>
      <w:r w:rsidRPr="57A7ADB0" w:rsidR="030F27D1">
        <w:rPr>
          <w:rFonts w:ascii="Arial" w:hAnsi="Arial" w:eastAsia="Arial" w:cs="Arial"/>
          <w:noProof w:val="0"/>
          <w:sz w:val="24"/>
          <w:szCs w:val="24"/>
          <w:lang w:val="en-GB"/>
        </w:rPr>
        <w:t xml:space="preserve">The evidence presented suggests that The Free Company keeps sustainability at the forefront of their mind with their website going as far as </w:t>
      </w:r>
      <w:r w:rsidRPr="57A7ADB0" w:rsidR="030F27D1">
        <w:rPr>
          <w:rFonts w:ascii="Arial" w:hAnsi="Arial" w:eastAsia="Arial" w:cs="Arial"/>
          <w:noProof w:val="0"/>
          <w:sz w:val="24"/>
          <w:szCs w:val="24"/>
          <w:lang w:val="en-GB"/>
        </w:rPr>
        <w:t>stating</w:t>
      </w:r>
      <w:r w:rsidRPr="57A7ADB0" w:rsidR="030F27D1">
        <w:rPr>
          <w:rFonts w:ascii="Arial" w:hAnsi="Arial" w:eastAsia="Arial" w:cs="Arial"/>
          <w:noProof w:val="0"/>
          <w:sz w:val="24"/>
          <w:szCs w:val="24"/>
          <w:lang w:val="en-GB"/>
        </w:rPr>
        <w:t xml:space="preserve"> that they try their best to work alongside nature keeping the circular economy philosophy in mind.</w:t>
      </w:r>
    </w:p>
    <w:p w:rsidR="3469A410" w:rsidP="57A7ADB0" w:rsidRDefault="3469A410" w14:paraId="71B7CB4F" w14:textId="1E408548">
      <w:pPr>
        <w:spacing w:line="360" w:lineRule="auto"/>
        <w:ind/>
      </w:pPr>
      <w:r>
        <w:br w:type="page"/>
      </w:r>
    </w:p>
    <w:p w:rsidR="3469A410" w:rsidP="5955C7DA" w:rsidRDefault="3469A410" w14:paraId="74D1EB27" w14:textId="3B6FF5DA">
      <w:pPr>
        <w:pStyle w:val="Normal"/>
        <w:spacing w:line="360" w:lineRule="auto"/>
        <w:ind w:left="0"/>
        <w:jc w:val="both"/>
        <w:rPr>
          <w:rFonts w:ascii="Arial" w:hAnsi="Arial" w:eastAsia="Arial" w:cs="Arial"/>
          <w:b w:val="1"/>
          <w:bCs w:val="1"/>
          <w:noProof w:val="0"/>
          <w:sz w:val="24"/>
          <w:szCs w:val="24"/>
          <w:lang w:val="en-GB"/>
        </w:rPr>
      </w:pPr>
      <w:r w:rsidRPr="57A7ADB0" w:rsidR="3469A410">
        <w:rPr>
          <w:rFonts w:ascii="Arial" w:hAnsi="Arial" w:eastAsia="Arial" w:cs="Arial"/>
          <w:b w:val="1"/>
          <w:bCs w:val="1"/>
          <w:noProof w:val="0"/>
          <w:sz w:val="24"/>
          <w:szCs w:val="24"/>
          <w:lang w:val="en-GB"/>
        </w:rPr>
        <w:t>Conclusion</w:t>
      </w:r>
    </w:p>
    <w:p w:rsidR="5955C7DA" w:rsidP="57A7ADB0" w:rsidRDefault="5955C7DA" w14:paraId="056B0321" w14:textId="3A738CF3">
      <w:pPr>
        <w:pStyle w:val="Normal"/>
        <w:spacing w:line="360" w:lineRule="auto"/>
        <w:ind w:left="0"/>
        <w:jc w:val="both"/>
        <w:rPr>
          <w:rFonts w:ascii="Arial" w:hAnsi="Arial" w:eastAsia="Arial" w:cs="Arial"/>
          <w:b w:val="0"/>
          <w:bCs w:val="0"/>
          <w:noProof w:val="0"/>
          <w:sz w:val="24"/>
          <w:szCs w:val="24"/>
          <w:lang w:val="en-GB"/>
        </w:rPr>
      </w:pPr>
      <w:r w:rsidRPr="57A7ADB0" w:rsidR="71F1E3E1">
        <w:rPr>
          <w:rFonts w:ascii="Arial" w:hAnsi="Arial" w:eastAsia="Arial" w:cs="Arial"/>
          <w:b w:val="0"/>
          <w:bCs w:val="0"/>
          <w:noProof w:val="0"/>
          <w:sz w:val="24"/>
          <w:szCs w:val="24"/>
          <w:lang w:val="en-GB"/>
        </w:rPr>
        <w:t xml:space="preserve">The Free Company has shown clear efforts towards </w:t>
      </w:r>
      <w:r w:rsidRPr="57A7ADB0" w:rsidR="079799EA">
        <w:rPr>
          <w:rFonts w:ascii="Arial" w:hAnsi="Arial" w:eastAsia="Arial" w:cs="Arial"/>
          <w:b w:val="0"/>
          <w:bCs w:val="0"/>
          <w:noProof w:val="0"/>
          <w:sz w:val="24"/>
          <w:szCs w:val="24"/>
          <w:lang w:val="en-GB"/>
        </w:rPr>
        <w:t>maintaining</w:t>
      </w:r>
      <w:r w:rsidRPr="57A7ADB0" w:rsidR="71F1E3E1">
        <w:rPr>
          <w:rFonts w:ascii="Arial" w:hAnsi="Arial" w:eastAsia="Arial" w:cs="Arial"/>
          <w:b w:val="0"/>
          <w:bCs w:val="0"/>
          <w:noProof w:val="0"/>
          <w:sz w:val="24"/>
          <w:szCs w:val="24"/>
          <w:lang w:val="en-GB"/>
        </w:rPr>
        <w:t xml:space="preserve"> a sustainable business model. </w:t>
      </w:r>
      <w:r w:rsidRPr="57A7ADB0" w:rsidR="6315B023">
        <w:rPr>
          <w:rFonts w:ascii="Arial" w:hAnsi="Arial" w:eastAsia="Arial" w:cs="Arial"/>
          <w:b w:val="0"/>
          <w:bCs w:val="0"/>
          <w:noProof w:val="0"/>
          <w:sz w:val="24"/>
          <w:szCs w:val="24"/>
          <w:lang w:val="en-GB"/>
        </w:rPr>
        <w:t xml:space="preserve">Their </w:t>
      </w:r>
      <w:r w:rsidRPr="57A7ADB0" w:rsidR="6315B023">
        <w:rPr>
          <w:rFonts w:ascii="Arial" w:hAnsi="Arial" w:eastAsia="Arial" w:cs="Arial"/>
          <w:b w:val="0"/>
          <w:bCs w:val="0"/>
          <w:noProof w:val="0"/>
          <w:sz w:val="24"/>
          <w:szCs w:val="24"/>
          <w:lang w:val="en-GB"/>
        </w:rPr>
        <w:t>objectives</w:t>
      </w:r>
      <w:r w:rsidRPr="57A7ADB0" w:rsidR="6315B023">
        <w:rPr>
          <w:rFonts w:ascii="Arial" w:hAnsi="Arial" w:eastAsia="Arial" w:cs="Arial"/>
          <w:b w:val="0"/>
          <w:bCs w:val="0"/>
          <w:noProof w:val="0"/>
          <w:sz w:val="24"/>
          <w:szCs w:val="24"/>
          <w:lang w:val="en-GB"/>
        </w:rPr>
        <w:t xml:space="preserve"> towards sustainable farming are not only highlighted throughout their website but proved by the multiple awa</w:t>
      </w:r>
      <w:r w:rsidRPr="57A7ADB0" w:rsidR="60C89D10">
        <w:rPr>
          <w:rFonts w:ascii="Arial" w:hAnsi="Arial" w:eastAsia="Arial" w:cs="Arial"/>
          <w:b w:val="0"/>
          <w:bCs w:val="0"/>
          <w:noProof w:val="0"/>
          <w:sz w:val="24"/>
          <w:szCs w:val="24"/>
          <w:lang w:val="en-GB"/>
        </w:rPr>
        <w:t>r</w:t>
      </w:r>
      <w:r w:rsidRPr="57A7ADB0" w:rsidR="6315B023">
        <w:rPr>
          <w:rFonts w:ascii="Arial" w:hAnsi="Arial" w:eastAsia="Arial" w:cs="Arial"/>
          <w:b w:val="0"/>
          <w:bCs w:val="0"/>
          <w:noProof w:val="0"/>
          <w:sz w:val="24"/>
          <w:szCs w:val="24"/>
          <w:lang w:val="en-GB"/>
        </w:rPr>
        <w:t>ds they have won</w:t>
      </w:r>
      <w:r w:rsidRPr="57A7ADB0" w:rsidR="218DED29">
        <w:rPr>
          <w:rFonts w:ascii="Arial" w:hAnsi="Arial" w:eastAsia="Arial" w:cs="Arial"/>
          <w:b w:val="0"/>
          <w:bCs w:val="0"/>
          <w:noProof w:val="0"/>
          <w:sz w:val="24"/>
          <w:szCs w:val="24"/>
          <w:lang w:val="en-GB"/>
        </w:rPr>
        <w:t xml:space="preserve"> since opening, recognising </w:t>
      </w:r>
      <w:r w:rsidRPr="57A7ADB0" w:rsidR="0E4C8310">
        <w:rPr>
          <w:rFonts w:ascii="Arial" w:hAnsi="Arial" w:eastAsia="Arial" w:cs="Arial"/>
          <w:b w:val="0"/>
          <w:bCs w:val="0"/>
          <w:noProof w:val="0"/>
          <w:sz w:val="24"/>
          <w:szCs w:val="24"/>
          <w:lang w:val="en-GB"/>
        </w:rPr>
        <w:t xml:space="preserve">their continued use of regenerative farming, </w:t>
      </w:r>
      <w:r w:rsidRPr="57A7ADB0" w:rsidR="0E4C8310">
        <w:rPr>
          <w:rFonts w:ascii="Arial" w:hAnsi="Arial" w:eastAsia="Arial" w:cs="Arial"/>
          <w:b w:val="0"/>
          <w:bCs w:val="0"/>
          <w:noProof w:val="0"/>
          <w:sz w:val="24"/>
          <w:szCs w:val="24"/>
          <w:lang w:val="en-GB"/>
        </w:rPr>
        <w:t>recycling</w:t>
      </w:r>
      <w:r w:rsidRPr="57A7ADB0" w:rsidR="0E4C8310">
        <w:rPr>
          <w:rFonts w:ascii="Arial" w:hAnsi="Arial" w:eastAsia="Arial" w:cs="Arial"/>
          <w:b w:val="0"/>
          <w:bCs w:val="0"/>
          <w:noProof w:val="0"/>
          <w:sz w:val="24"/>
          <w:szCs w:val="24"/>
          <w:lang w:val="en-GB"/>
        </w:rPr>
        <w:t xml:space="preserve"> and community engagement. </w:t>
      </w:r>
      <w:r w:rsidRPr="57A7ADB0" w:rsidR="73A9AEDD">
        <w:rPr>
          <w:rFonts w:ascii="Arial" w:hAnsi="Arial" w:eastAsia="Arial" w:cs="Arial"/>
          <w:b w:val="0"/>
          <w:bCs w:val="0"/>
          <w:noProof w:val="0"/>
          <w:sz w:val="24"/>
          <w:szCs w:val="24"/>
          <w:lang w:val="en-GB"/>
        </w:rPr>
        <w:t xml:space="preserve">With clear goals outlined, aligning with the three pillars of sustainability and following the principles of the circular economy </w:t>
      </w:r>
      <w:r w:rsidRPr="57A7ADB0" w:rsidR="040F5EFB">
        <w:rPr>
          <w:rFonts w:ascii="Arial" w:hAnsi="Arial" w:eastAsia="Arial" w:cs="Arial"/>
          <w:b w:val="0"/>
          <w:bCs w:val="0"/>
          <w:noProof w:val="0"/>
          <w:sz w:val="24"/>
          <w:szCs w:val="24"/>
          <w:lang w:val="en-GB"/>
        </w:rPr>
        <w:t>model, The Free Company is p</w:t>
      </w:r>
      <w:r w:rsidRPr="57A7ADB0" w:rsidR="707C64F3">
        <w:rPr>
          <w:rFonts w:ascii="Arial" w:hAnsi="Arial" w:eastAsia="Arial" w:cs="Arial"/>
          <w:b w:val="0"/>
          <w:bCs w:val="0"/>
          <w:noProof w:val="0"/>
          <w:sz w:val="24"/>
          <w:szCs w:val="24"/>
          <w:lang w:val="en-GB"/>
        </w:rPr>
        <w:t xml:space="preserve">aving </w:t>
      </w:r>
      <w:r w:rsidRPr="57A7ADB0" w:rsidR="040F5EFB">
        <w:rPr>
          <w:rFonts w:ascii="Arial" w:hAnsi="Arial" w:eastAsia="Arial" w:cs="Arial"/>
          <w:b w:val="0"/>
          <w:bCs w:val="0"/>
          <w:noProof w:val="0"/>
          <w:sz w:val="24"/>
          <w:szCs w:val="24"/>
          <w:lang w:val="en-GB"/>
        </w:rPr>
        <w:t xml:space="preserve">the way </w:t>
      </w:r>
      <w:r w:rsidRPr="57A7ADB0" w:rsidR="0451D2B0">
        <w:rPr>
          <w:rFonts w:ascii="Arial" w:hAnsi="Arial" w:eastAsia="Arial" w:cs="Arial"/>
          <w:b w:val="0"/>
          <w:bCs w:val="0"/>
          <w:noProof w:val="0"/>
          <w:sz w:val="24"/>
          <w:szCs w:val="24"/>
          <w:lang w:val="en-GB"/>
        </w:rPr>
        <w:t xml:space="preserve">for a more sustainable Scotland. </w:t>
      </w:r>
      <w:r w:rsidRPr="57A7ADB0" w:rsidR="245DCA6F">
        <w:rPr>
          <w:rFonts w:ascii="Arial" w:hAnsi="Arial" w:eastAsia="Arial" w:cs="Arial"/>
          <w:b w:val="0"/>
          <w:bCs w:val="0"/>
          <w:noProof w:val="0"/>
          <w:sz w:val="24"/>
          <w:szCs w:val="24"/>
          <w:lang w:val="en-GB"/>
        </w:rPr>
        <w:t>However, there are still limitations to consider</w:t>
      </w:r>
      <w:r w:rsidRPr="57A7ADB0" w:rsidR="035792C4">
        <w:rPr>
          <w:rFonts w:ascii="Arial" w:hAnsi="Arial" w:eastAsia="Arial" w:cs="Arial"/>
          <w:b w:val="0"/>
          <w:bCs w:val="0"/>
          <w:noProof w:val="0"/>
          <w:sz w:val="24"/>
          <w:szCs w:val="24"/>
          <w:lang w:val="en-GB"/>
        </w:rPr>
        <w:t>, for example the labour-intensive cost of regenerative farming combined with the</w:t>
      </w:r>
      <w:r w:rsidRPr="57A7ADB0" w:rsidR="77760536">
        <w:rPr>
          <w:rFonts w:ascii="Arial" w:hAnsi="Arial" w:eastAsia="Arial" w:cs="Arial"/>
          <w:b w:val="0"/>
          <w:bCs w:val="0"/>
          <w:noProof w:val="0"/>
          <w:sz w:val="24"/>
          <w:szCs w:val="24"/>
          <w:lang w:val="en-GB"/>
        </w:rPr>
        <w:t xml:space="preserve"> necessity of seasonal produce could prove challenging in future</w:t>
      </w:r>
      <w:r w:rsidRPr="57A7ADB0" w:rsidR="34BB3020">
        <w:rPr>
          <w:rFonts w:ascii="Arial" w:hAnsi="Arial" w:eastAsia="Arial" w:cs="Arial"/>
          <w:b w:val="0"/>
          <w:bCs w:val="0"/>
          <w:noProof w:val="0"/>
          <w:sz w:val="24"/>
          <w:szCs w:val="24"/>
          <w:lang w:val="en-GB"/>
        </w:rPr>
        <w:t xml:space="preserve"> if they should face a poor harvest. </w:t>
      </w:r>
      <w:r w:rsidRPr="57A7ADB0" w:rsidR="42E83C18">
        <w:rPr>
          <w:rFonts w:ascii="Arial" w:hAnsi="Arial" w:eastAsia="Arial" w:cs="Arial"/>
          <w:b w:val="0"/>
          <w:bCs w:val="0"/>
          <w:noProof w:val="0"/>
          <w:sz w:val="24"/>
          <w:szCs w:val="24"/>
          <w:lang w:val="en-GB"/>
        </w:rPr>
        <w:t xml:space="preserve">In the </w:t>
      </w:r>
      <w:r w:rsidRPr="57A7ADB0" w:rsidR="42E83C18">
        <w:rPr>
          <w:rFonts w:ascii="Arial" w:hAnsi="Arial" w:eastAsia="Arial" w:cs="Arial"/>
          <w:b w:val="0"/>
          <w:bCs w:val="0"/>
          <w:noProof w:val="0"/>
          <w:sz w:val="24"/>
          <w:szCs w:val="24"/>
          <w:lang w:val="en-GB"/>
        </w:rPr>
        <w:t>short time</w:t>
      </w:r>
      <w:r w:rsidRPr="57A7ADB0" w:rsidR="42E83C18">
        <w:rPr>
          <w:rFonts w:ascii="Arial" w:hAnsi="Arial" w:eastAsia="Arial" w:cs="Arial"/>
          <w:b w:val="0"/>
          <w:bCs w:val="0"/>
          <w:noProof w:val="0"/>
          <w:sz w:val="24"/>
          <w:szCs w:val="24"/>
          <w:lang w:val="en-GB"/>
        </w:rPr>
        <w:t xml:space="preserve"> The Free Company has been open they have managed to prove the importance of </w:t>
      </w:r>
      <w:r w:rsidRPr="57A7ADB0" w:rsidR="6EEC225D">
        <w:rPr>
          <w:rFonts w:ascii="Arial" w:hAnsi="Arial" w:eastAsia="Arial" w:cs="Arial"/>
          <w:b w:val="0"/>
          <w:bCs w:val="0"/>
          <w:noProof w:val="0"/>
          <w:sz w:val="24"/>
          <w:szCs w:val="24"/>
          <w:lang w:val="en-GB"/>
        </w:rPr>
        <w:t>maintaining</w:t>
      </w:r>
      <w:r w:rsidRPr="57A7ADB0" w:rsidR="42E83C18">
        <w:rPr>
          <w:rFonts w:ascii="Arial" w:hAnsi="Arial" w:eastAsia="Arial" w:cs="Arial"/>
          <w:b w:val="0"/>
          <w:bCs w:val="0"/>
          <w:noProof w:val="0"/>
          <w:sz w:val="24"/>
          <w:szCs w:val="24"/>
          <w:lang w:val="en-GB"/>
        </w:rPr>
        <w:t xml:space="preserve"> a sustainable business, </w:t>
      </w:r>
      <w:r w:rsidRPr="57A7ADB0" w:rsidR="42E83C18">
        <w:rPr>
          <w:rFonts w:ascii="Arial" w:hAnsi="Arial" w:eastAsia="Arial" w:cs="Arial"/>
          <w:b w:val="0"/>
          <w:bCs w:val="0"/>
          <w:noProof w:val="0"/>
          <w:sz w:val="24"/>
          <w:szCs w:val="24"/>
          <w:lang w:val="en-GB"/>
        </w:rPr>
        <w:t>providing</w:t>
      </w:r>
      <w:r w:rsidRPr="57A7ADB0" w:rsidR="42E83C18">
        <w:rPr>
          <w:rFonts w:ascii="Arial" w:hAnsi="Arial" w:eastAsia="Arial" w:cs="Arial"/>
          <w:b w:val="0"/>
          <w:bCs w:val="0"/>
          <w:noProof w:val="0"/>
          <w:sz w:val="24"/>
          <w:szCs w:val="24"/>
          <w:lang w:val="en-GB"/>
        </w:rPr>
        <w:t xml:space="preserve"> valuable in</w:t>
      </w:r>
      <w:r w:rsidRPr="57A7ADB0" w:rsidR="3B6C7438">
        <w:rPr>
          <w:rFonts w:ascii="Arial" w:hAnsi="Arial" w:eastAsia="Arial" w:cs="Arial"/>
          <w:b w:val="0"/>
          <w:bCs w:val="0"/>
          <w:noProof w:val="0"/>
          <w:sz w:val="24"/>
          <w:szCs w:val="24"/>
          <w:lang w:val="en-GB"/>
        </w:rPr>
        <w:t>sights into a more sustainable future.</w:t>
      </w:r>
    </w:p>
    <w:p w:rsidR="57A7ADB0" w:rsidP="57A7ADB0" w:rsidRDefault="57A7ADB0" w14:paraId="4F1979A2" w14:textId="01CFBC53">
      <w:pPr>
        <w:pStyle w:val="Normal"/>
        <w:spacing w:line="360" w:lineRule="auto"/>
        <w:ind w:left="0"/>
        <w:jc w:val="both"/>
        <w:rPr>
          <w:rFonts w:ascii="Arial" w:hAnsi="Arial" w:eastAsia="Arial" w:cs="Arial"/>
          <w:b w:val="1"/>
          <w:bCs w:val="1"/>
          <w:noProof w:val="0"/>
          <w:sz w:val="24"/>
          <w:szCs w:val="24"/>
          <w:lang w:val="en-GB"/>
        </w:rPr>
      </w:pPr>
    </w:p>
    <w:p w:rsidR="4ADD39C9" w:rsidP="5955C7DA" w:rsidRDefault="4ADD39C9" w14:paraId="3F3D3D7B" w14:textId="49283878">
      <w:pPr>
        <w:pStyle w:val="Normal"/>
        <w:spacing w:line="360" w:lineRule="auto"/>
        <w:ind w:left="0"/>
        <w:jc w:val="both"/>
        <w:rPr>
          <w:rFonts w:ascii="Arial" w:hAnsi="Arial" w:eastAsia="Arial" w:cs="Arial"/>
          <w:b w:val="1"/>
          <w:bCs w:val="1"/>
          <w:noProof w:val="0"/>
          <w:sz w:val="24"/>
          <w:szCs w:val="24"/>
          <w:lang w:val="en-GB"/>
        </w:rPr>
      </w:pPr>
      <w:r w:rsidRPr="5955C7DA" w:rsidR="4ADD39C9">
        <w:rPr>
          <w:rFonts w:ascii="Arial" w:hAnsi="Arial" w:eastAsia="Arial" w:cs="Arial"/>
          <w:b w:val="1"/>
          <w:bCs w:val="1"/>
          <w:noProof w:val="0"/>
          <w:sz w:val="24"/>
          <w:szCs w:val="24"/>
          <w:lang w:val="en-GB"/>
        </w:rPr>
        <w:t>Recommendations</w:t>
      </w:r>
    </w:p>
    <w:p w:rsidR="5955C7DA" w:rsidP="5955C7DA" w:rsidRDefault="5955C7DA" w14:paraId="5C66E607" w14:textId="1E887254">
      <w:pPr>
        <w:pStyle w:val="Normal"/>
        <w:spacing w:line="360" w:lineRule="auto"/>
        <w:ind w:left="0"/>
        <w:jc w:val="both"/>
        <w:rPr>
          <w:rFonts w:ascii="Arial" w:hAnsi="Arial" w:eastAsia="Arial" w:cs="Arial"/>
          <w:b w:val="0"/>
          <w:bCs w:val="0"/>
          <w:noProof w:val="0"/>
          <w:sz w:val="24"/>
          <w:szCs w:val="24"/>
          <w:lang w:val="en-GB"/>
        </w:rPr>
      </w:pPr>
      <w:r w:rsidRPr="57A7ADB0" w:rsidR="44BF1F9B">
        <w:rPr>
          <w:rFonts w:ascii="Arial" w:hAnsi="Arial" w:eastAsia="Arial" w:cs="Arial"/>
          <w:b w:val="0"/>
          <w:bCs w:val="0"/>
          <w:noProof w:val="0"/>
          <w:sz w:val="24"/>
          <w:szCs w:val="24"/>
          <w:lang w:val="en-GB"/>
        </w:rPr>
        <w:t xml:space="preserve">The Free Company could further improve their social sustainability by hosting gardening events on their farm. This would give their local community </w:t>
      </w:r>
      <w:r w:rsidRPr="57A7ADB0" w:rsidR="5571C08E">
        <w:rPr>
          <w:rFonts w:ascii="Arial" w:hAnsi="Arial" w:eastAsia="Arial" w:cs="Arial"/>
          <w:b w:val="0"/>
          <w:bCs w:val="0"/>
          <w:noProof w:val="0"/>
          <w:sz w:val="24"/>
          <w:szCs w:val="24"/>
          <w:lang w:val="en-GB"/>
        </w:rPr>
        <w:t>a chance to further their social connections, improve mental health and gives them a chance to work towards a shared goal whilst learning the importance of sustainabi</w:t>
      </w:r>
      <w:r w:rsidRPr="57A7ADB0" w:rsidR="0C9E54C7">
        <w:rPr>
          <w:rFonts w:ascii="Arial" w:hAnsi="Arial" w:eastAsia="Arial" w:cs="Arial"/>
          <w:b w:val="0"/>
          <w:bCs w:val="0"/>
          <w:noProof w:val="0"/>
          <w:sz w:val="24"/>
          <w:szCs w:val="24"/>
          <w:lang w:val="en-GB"/>
        </w:rPr>
        <w:t>lity.</w:t>
      </w:r>
    </w:p>
    <w:p w:rsidR="5955C7DA" w:rsidP="57A7ADB0" w:rsidRDefault="5955C7DA" w14:paraId="5F20366F" w14:textId="06E178AA">
      <w:pPr>
        <w:pStyle w:val="Normal"/>
        <w:spacing w:line="360" w:lineRule="auto"/>
        <w:ind w:left="0"/>
        <w:jc w:val="both"/>
        <w:rPr>
          <w:rFonts w:ascii="Arial" w:hAnsi="Arial" w:eastAsia="Arial" w:cs="Arial"/>
          <w:b w:val="0"/>
          <w:bCs w:val="0"/>
          <w:noProof w:val="0"/>
          <w:sz w:val="24"/>
          <w:szCs w:val="24"/>
          <w:lang w:val="en-GB"/>
        </w:rPr>
      </w:pPr>
      <w:r w:rsidRPr="57A7ADB0" w:rsidR="354940FF">
        <w:rPr>
          <w:rFonts w:ascii="Arial" w:hAnsi="Arial" w:eastAsia="Arial" w:cs="Arial"/>
          <w:b w:val="0"/>
          <w:bCs w:val="0"/>
          <w:noProof w:val="0"/>
          <w:sz w:val="24"/>
          <w:szCs w:val="24"/>
          <w:lang w:val="en-GB"/>
        </w:rPr>
        <w:t>The Free Company could further their efforts to reduce energy usage which would in turn lower carbon emissions. Switching t</w:t>
      </w:r>
      <w:r w:rsidRPr="57A7ADB0" w:rsidR="46540976">
        <w:rPr>
          <w:rFonts w:ascii="Arial" w:hAnsi="Arial" w:eastAsia="Arial" w:cs="Arial"/>
          <w:b w:val="0"/>
          <w:bCs w:val="0"/>
          <w:noProof w:val="0"/>
          <w:sz w:val="24"/>
          <w:szCs w:val="24"/>
          <w:lang w:val="en-GB"/>
        </w:rPr>
        <w:t>o</w:t>
      </w:r>
      <w:r w:rsidRPr="57A7ADB0" w:rsidR="354940FF">
        <w:rPr>
          <w:rFonts w:ascii="Arial" w:hAnsi="Arial" w:eastAsia="Arial" w:cs="Arial"/>
          <w:b w:val="0"/>
          <w:bCs w:val="0"/>
          <w:noProof w:val="0"/>
          <w:sz w:val="24"/>
          <w:szCs w:val="24"/>
          <w:lang w:val="en-GB"/>
        </w:rPr>
        <w:t xml:space="preserve"> LED lighting and ensuring unused equipment is turn</w:t>
      </w:r>
      <w:r w:rsidRPr="57A7ADB0" w:rsidR="76B044FE">
        <w:rPr>
          <w:rFonts w:ascii="Arial" w:hAnsi="Arial" w:eastAsia="Arial" w:cs="Arial"/>
          <w:b w:val="0"/>
          <w:bCs w:val="0"/>
          <w:noProof w:val="0"/>
          <w:sz w:val="24"/>
          <w:szCs w:val="24"/>
          <w:lang w:val="en-GB"/>
        </w:rPr>
        <w:t xml:space="preserve">ed off can not only reduce the </w:t>
      </w:r>
      <w:r w:rsidRPr="57A7ADB0" w:rsidR="55A4A71D">
        <w:rPr>
          <w:rFonts w:ascii="Arial" w:hAnsi="Arial" w:eastAsia="Arial" w:cs="Arial"/>
          <w:b w:val="0"/>
          <w:bCs w:val="0"/>
          <w:noProof w:val="0"/>
          <w:sz w:val="24"/>
          <w:szCs w:val="24"/>
          <w:lang w:val="en-GB"/>
        </w:rPr>
        <w:t>environmental</w:t>
      </w:r>
      <w:r w:rsidRPr="57A7ADB0" w:rsidR="76B044FE">
        <w:rPr>
          <w:rFonts w:ascii="Arial" w:hAnsi="Arial" w:eastAsia="Arial" w:cs="Arial"/>
          <w:b w:val="0"/>
          <w:bCs w:val="0"/>
          <w:noProof w:val="0"/>
          <w:sz w:val="24"/>
          <w:szCs w:val="24"/>
          <w:lang w:val="en-GB"/>
        </w:rPr>
        <w:t xml:space="preserve"> impact they create but save the </w:t>
      </w:r>
      <w:r w:rsidRPr="57A7ADB0" w:rsidR="51BEF921">
        <w:rPr>
          <w:rFonts w:ascii="Arial" w:hAnsi="Arial" w:eastAsia="Arial" w:cs="Arial"/>
          <w:b w:val="0"/>
          <w:bCs w:val="0"/>
          <w:noProof w:val="0"/>
          <w:sz w:val="24"/>
          <w:szCs w:val="24"/>
          <w:lang w:val="en-GB"/>
        </w:rPr>
        <w:t>business</w:t>
      </w:r>
      <w:r w:rsidRPr="57A7ADB0" w:rsidR="76B044FE">
        <w:rPr>
          <w:rFonts w:ascii="Arial" w:hAnsi="Arial" w:eastAsia="Arial" w:cs="Arial"/>
          <w:b w:val="0"/>
          <w:bCs w:val="0"/>
          <w:noProof w:val="0"/>
          <w:sz w:val="24"/>
          <w:szCs w:val="24"/>
          <w:lang w:val="en-GB"/>
        </w:rPr>
        <w:t xml:space="preserve"> money </w:t>
      </w:r>
      <w:r w:rsidRPr="57A7ADB0" w:rsidR="76B044FE">
        <w:rPr>
          <w:rFonts w:ascii="Arial" w:hAnsi="Arial" w:eastAsia="Arial" w:cs="Arial"/>
          <w:b w:val="0"/>
          <w:bCs w:val="0"/>
          <w:noProof w:val="0"/>
          <w:sz w:val="24"/>
          <w:szCs w:val="24"/>
          <w:lang w:val="en-GB"/>
        </w:rPr>
        <w:t>in the long run</w:t>
      </w:r>
      <w:r w:rsidRPr="57A7ADB0" w:rsidR="76B044FE">
        <w:rPr>
          <w:rFonts w:ascii="Arial" w:hAnsi="Arial" w:eastAsia="Arial" w:cs="Arial"/>
          <w:b w:val="0"/>
          <w:bCs w:val="0"/>
          <w:noProof w:val="0"/>
          <w:sz w:val="24"/>
          <w:szCs w:val="24"/>
          <w:lang w:val="en-GB"/>
        </w:rPr>
        <w:t>.</w:t>
      </w:r>
      <w:r w:rsidRPr="57A7ADB0" w:rsidR="2BE91BE1">
        <w:rPr>
          <w:rFonts w:ascii="Arial" w:hAnsi="Arial" w:eastAsia="Arial" w:cs="Arial"/>
          <w:b w:val="0"/>
          <w:bCs w:val="0"/>
          <w:noProof w:val="0"/>
          <w:sz w:val="24"/>
          <w:szCs w:val="24"/>
          <w:lang w:val="en-GB"/>
        </w:rPr>
        <w:t xml:space="preserve"> </w:t>
      </w:r>
    </w:p>
    <w:p w:rsidR="5955C7DA" w:rsidP="57A7ADB0" w:rsidRDefault="5955C7DA" w14:paraId="6715C2C5" w14:textId="5AC0569B">
      <w:pPr>
        <w:pStyle w:val="Normal"/>
        <w:spacing w:line="360" w:lineRule="auto"/>
        <w:ind w:left="0"/>
        <w:jc w:val="both"/>
        <w:rPr>
          <w:rFonts w:ascii="Arial" w:hAnsi="Arial" w:eastAsia="Arial" w:cs="Arial"/>
          <w:b w:val="0"/>
          <w:bCs w:val="0"/>
          <w:noProof w:val="0"/>
          <w:sz w:val="24"/>
          <w:szCs w:val="24"/>
          <w:lang w:val="en-GB"/>
        </w:rPr>
      </w:pPr>
      <w:r w:rsidRPr="57A7ADB0" w:rsidR="2BE91BE1">
        <w:rPr>
          <w:rFonts w:ascii="Arial" w:hAnsi="Arial" w:eastAsia="Arial" w:cs="Arial"/>
          <w:b w:val="0"/>
          <w:bCs w:val="0"/>
          <w:noProof w:val="0"/>
          <w:sz w:val="24"/>
          <w:szCs w:val="24"/>
          <w:lang w:val="en-GB"/>
        </w:rPr>
        <w:t>There is a chance for The Free Company to encourage car-pooling between their staff, which would not only help reduce the number of cars travelling on the road but also lower carbon emissions but reduce air pollution too. Car s</w:t>
      </w:r>
      <w:r w:rsidRPr="57A7ADB0" w:rsidR="682B50F7">
        <w:rPr>
          <w:rFonts w:ascii="Arial" w:hAnsi="Arial" w:eastAsia="Arial" w:cs="Arial"/>
          <w:b w:val="0"/>
          <w:bCs w:val="0"/>
          <w:noProof w:val="0"/>
          <w:sz w:val="24"/>
          <w:szCs w:val="24"/>
          <w:lang w:val="en-GB"/>
        </w:rPr>
        <w:t>haring will also reduce the consumption of fuel and help their staff to save money on their daily commutes.</w:t>
      </w:r>
    </w:p>
    <w:p w:rsidR="30B06330" w:rsidP="57A7ADB0" w:rsidRDefault="30B06330" w14:paraId="17C5C497" w14:textId="79721109">
      <w:pPr>
        <w:pStyle w:val="Normal"/>
        <w:spacing w:line="360" w:lineRule="auto"/>
      </w:pPr>
    </w:p>
    <w:p w:rsidR="752A87A4" w:rsidP="57A7ADB0" w:rsidRDefault="752A87A4" w14:paraId="4A3C317E" w14:textId="6FD642C4">
      <w:pPr>
        <w:pStyle w:val="Normal"/>
        <w:spacing w:after="0" w:afterAutospacing="off" w:line="360" w:lineRule="auto"/>
        <w:contextualSpacing w:val="1"/>
        <w:jc w:val="center"/>
        <w:rPr>
          <w:rFonts w:ascii="Arial" w:hAnsi="Arial" w:eastAsia="Arial" w:cs="Arial"/>
          <w:b w:val="1"/>
          <w:bCs w:val="1"/>
          <w:noProof w:val="0"/>
          <w:sz w:val="28"/>
          <w:szCs w:val="28"/>
          <w:lang w:val="en-GB"/>
        </w:rPr>
      </w:pPr>
      <w:r w:rsidRPr="57A7ADB0" w:rsidR="7A8A5C9E">
        <w:rPr>
          <w:rFonts w:ascii="Arial" w:hAnsi="Arial" w:eastAsia="Arial" w:cs="Arial"/>
          <w:b w:val="1"/>
          <w:bCs w:val="1"/>
          <w:noProof w:val="0"/>
          <w:sz w:val="28"/>
          <w:szCs w:val="28"/>
          <w:lang w:val="en-GB"/>
        </w:rPr>
        <w:t>Reference List</w:t>
      </w:r>
    </w:p>
    <w:p w:rsidR="752A87A4" w:rsidP="57A7ADB0" w:rsidRDefault="752A87A4" w14:paraId="2DDD9B32" w14:textId="0AF3566D">
      <w:pPr>
        <w:pStyle w:val="Normal"/>
        <w:spacing w:after="0" w:afterAutospacing="off" w:line="240" w:lineRule="auto"/>
        <w:contextualSpacing w:val="1"/>
        <w:jc w:val="both"/>
        <w:rPr>
          <w:rFonts w:ascii="Arial" w:hAnsi="Arial" w:eastAsia="Arial" w:cs="Arial"/>
          <w:noProof w:val="0"/>
          <w:sz w:val="24"/>
          <w:szCs w:val="24"/>
          <w:lang w:val="en-GB"/>
        </w:rPr>
      </w:pPr>
    </w:p>
    <w:p w:rsidR="752A87A4" w:rsidP="57A7ADB0" w:rsidRDefault="752A87A4" w14:paraId="4B1DC840" w14:textId="52C14E6D">
      <w:pPr>
        <w:spacing w:before="0" w:beforeAutospacing="off" w:after="0" w:afterAutospacing="off" w:line="240" w:lineRule="auto"/>
        <w:contextualSpacing w:val="1"/>
        <w:jc w:val="both"/>
      </w:pPr>
      <w:r w:rsidRPr="57A7ADB0" w:rsidR="06D7F4FC">
        <w:rPr>
          <w:rFonts w:ascii="Arial" w:hAnsi="Arial" w:eastAsia="Arial" w:cs="Arial"/>
          <w:noProof w:val="0"/>
          <w:sz w:val="24"/>
          <w:szCs w:val="24"/>
          <w:lang w:val="en-GB"/>
        </w:rPr>
        <w:t>Acas</w:t>
      </w:r>
      <w:r w:rsidRPr="57A7ADB0" w:rsidR="06D7F4FC">
        <w:rPr>
          <w:rFonts w:ascii="Arial" w:hAnsi="Arial" w:eastAsia="Arial" w:cs="Arial"/>
          <w:noProof w:val="0"/>
          <w:sz w:val="24"/>
          <w:szCs w:val="24"/>
          <w:lang w:val="en-GB"/>
        </w:rPr>
        <w:t xml:space="preserve"> (2025). </w:t>
      </w:r>
      <w:r w:rsidRPr="57A7ADB0" w:rsidR="06D7F4FC">
        <w:rPr>
          <w:rFonts w:ascii="Arial" w:hAnsi="Arial" w:eastAsia="Arial" w:cs="Arial"/>
          <w:i w:val="1"/>
          <w:iCs w:val="1"/>
          <w:noProof w:val="0"/>
          <w:sz w:val="24"/>
          <w:szCs w:val="24"/>
          <w:lang w:val="en-GB"/>
        </w:rPr>
        <w:t>Discrimination and the Law</w:t>
      </w:r>
      <w:r w:rsidRPr="57A7ADB0" w:rsidR="06D7F4FC">
        <w:rPr>
          <w:rFonts w:ascii="Arial" w:hAnsi="Arial" w:eastAsia="Arial" w:cs="Arial"/>
          <w:noProof w:val="0"/>
          <w:sz w:val="24"/>
          <w:szCs w:val="24"/>
          <w:lang w:val="en-GB"/>
        </w:rPr>
        <w:t xml:space="preserve">. ACAS. </w:t>
      </w:r>
      <w:hyperlink r:id="R2d6a38c457e94cfd">
        <w:r w:rsidRPr="57A7ADB0" w:rsidR="06D7F4FC">
          <w:rPr>
            <w:rStyle w:val="Hyperlink"/>
            <w:rFonts w:ascii="Arial" w:hAnsi="Arial" w:eastAsia="Arial" w:cs="Arial"/>
            <w:noProof w:val="0"/>
            <w:sz w:val="24"/>
            <w:szCs w:val="24"/>
            <w:lang w:val="en-GB"/>
          </w:rPr>
          <w:t>https://www.acas.org.uk/discrimination-and-the-law</w:t>
        </w:r>
      </w:hyperlink>
      <w:r w:rsidRPr="57A7ADB0" w:rsidR="06D7F4FC">
        <w:rPr>
          <w:rFonts w:ascii="Arial" w:hAnsi="Arial" w:eastAsia="Arial" w:cs="Arial"/>
          <w:noProof w:val="0"/>
          <w:sz w:val="24"/>
          <w:szCs w:val="24"/>
          <w:lang w:val="en-GB"/>
        </w:rPr>
        <w:t>.</w:t>
      </w:r>
    </w:p>
    <w:p w:rsidR="752A87A4" w:rsidP="57A7ADB0" w:rsidRDefault="752A87A4" w14:paraId="489B1DEB" w14:textId="14B52D87">
      <w:pPr>
        <w:spacing w:before="0" w:beforeAutospacing="off" w:after="0" w:afterAutospacing="off" w:line="240" w:lineRule="auto"/>
        <w:contextualSpacing w:val="1"/>
        <w:jc w:val="both"/>
        <w:rPr>
          <w:rFonts w:ascii="Arial" w:hAnsi="Arial" w:eastAsia="Arial" w:cs="Arial"/>
          <w:noProof w:val="0"/>
          <w:sz w:val="24"/>
          <w:szCs w:val="24"/>
          <w:lang w:val="en-GB"/>
        </w:rPr>
      </w:pPr>
      <w:r w:rsidRPr="57A7ADB0" w:rsidR="06D7F4FC">
        <w:rPr>
          <w:rFonts w:ascii="Arial" w:hAnsi="Arial" w:eastAsia="Arial" w:cs="Arial"/>
          <w:noProof w:val="0"/>
          <w:sz w:val="24"/>
          <w:szCs w:val="24"/>
          <w:lang w:val="en-GB"/>
        </w:rPr>
        <w:t>(Accessed 15.01.26)</w:t>
      </w:r>
    </w:p>
    <w:p w:rsidR="752A87A4" w:rsidP="57A7ADB0" w:rsidRDefault="752A87A4" w14:paraId="6C737F4E" w14:textId="1D5FF3C5">
      <w:pPr>
        <w:pStyle w:val="Normal"/>
        <w:spacing w:after="0" w:afterAutospacing="off" w:line="240" w:lineRule="auto"/>
        <w:contextualSpacing w:val="1"/>
        <w:jc w:val="both"/>
        <w:rPr>
          <w:rFonts w:ascii="Arial" w:hAnsi="Arial" w:eastAsia="Arial" w:cs="Arial"/>
          <w:noProof w:val="0"/>
          <w:sz w:val="24"/>
          <w:szCs w:val="24"/>
          <w:lang w:val="en-GB"/>
        </w:rPr>
      </w:pPr>
    </w:p>
    <w:p w:rsidR="752A87A4" w:rsidP="57A7ADB0" w:rsidRDefault="752A87A4" w14:paraId="216C8A8A" w14:textId="27143309">
      <w:pPr>
        <w:pStyle w:val="Normal"/>
        <w:spacing w:after="0" w:afterAutospacing="off" w:line="240" w:lineRule="auto"/>
        <w:contextualSpacing w:val="1"/>
        <w:jc w:val="both"/>
        <w:rPr>
          <w:rFonts w:ascii="Arial" w:hAnsi="Arial" w:eastAsia="Arial" w:cs="Arial"/>
          <w:noProof w:val="0"/>
          <w:sz w:val="24"/>
          <w:szCs w:val="24"/>
          <w:lang w:val="en-GB"/>
        </w:rPr>
      </w:pPr>
      <w:r w:rsidRPr="57A7ADB0" w:rsidR="06D7F4FC">
        <w:rPr>
          <w:rFonts w:ascii="Arial" w:hAnsi="Arial" w:eastAsia="Arial" w:cs="Arial"/>
          <w:noProof w:val="0"/>
          <w:sz w:val="24"/>
          <w:szCs w:val="24"/>
          <w:lang w:val="en-GB"/>
        </w:rPr>
        <w:t xml:space="preserve">Alifah, N. and Hidayat, A.R. (2025). View of Utilization of coffee grounds waste as organic fertilizer to improve soil quality and plant productivity. Unibo.it.  </w:t>
      </w:r>
      <w:hyperlink r:id="R70b294fef7da4ab5">
        <w:r w:rsidRPr="57A7ADB0" w:rsidR="06D7F4FC">
          <w:rPr>
            <w:rStyle w:val="Hyperlink"/>
            <w:rFonts w:ascii="Arial" w:hAnsi="Arial" w:eastAsia="Arial" w:cs="Arial"/>
            <w:noProof w:val="0"/>
            <w:sz w:val="24"/>
            <w:szCs w:val="24"/>
            <w:lang w:val="en-GB"/>
          </w:rPr>
          <w:t>https://eqa.unibo.it/article/view/21303/19429</w:t>
        </w:r>
      </w:hyperlink>
    </w:p>
    <w:p w:rsidR="752A87A4" w:rsidP="57A7ADB0" w:rsidRDefault="752A87A4" w14:paraId="6FA4F2C5" w14:textId="7BB51984">
      <w:pPr>
        <w:pStyle w:val="Normal"/>
        <w:suppressLineNumbers w:val="0"/>
        <w:bidi w:val="0"/>
        <w:spacing w:before="0" w:beforeAutospacing="off" w:after="0" w:afterAutospacing="off" w:line="240" w:lineRule="auto"/>
        <w:ind w:left="0" w:right="0"/>
        <w:jc w:val="both"/>
      </w:pPr>
      <w:r w:rsidRPr="57A7ADB0" w:rsidR="06D7F4FC">
        <w:rPr>
          <w:rFonts w:ascii="Arial" w:hAnsi="Arial" w:eastAsia="Arial" w:cs="Arial"/>
          <w:noProof w:val="0"/>
          <w:sz w:val="24"/>
          <w:szCs w:val="24"/>
          <w:lang w:val="en-GB"/>
        </w:rPr>
        <w:t>(Accessed 16.01.26)</w:t>
      </w:r>
    </w:p>
    <w:p w:rsidR="752A87A4" w:rsidP="57A7ADB0" w:rsidRDefault="752A87A4" w14:paraId="0A872A8F" w14:textId="4B7C292F">
      <w:pPr>
        <w:pStyle w:val="Normal"/>
        <w:spacing w:after="0" w:afterAutospacing="off" w:line="240" w:lineRule="auto"/>
        <w:contextualSpacing w:val="1"/>
        <w:jc w:val="both"/>
        <w:rPr>
          <w:rFonts w:ascii="Arial" w:hAnsi="Arial" w:eastAsia="Arial" w:cs="Arial"/>
          <w:noProof w:val="0"/>
          <w:sz w:val="24"/>
          <w:szCs w:val="24"/>
          <w:lang w:val="en-GB"/>
        </w:rPr>
      </w:pPr>
    </w:p>
    <w:p w:rsidR="752A87A4" w:rsidP="57A7ADB0" w:rsidRDefault="752A87A4" w14:paraId="450602D7" w14:textId="18361E8D">
      <w:pPr>
        <w:pStyle w:val="Normal"/>
        <w:spacing w:after="0" w:afterAutospacing="off" w:line="240" w:lineRule="auto"/>
        <w:contextualSpacing w:val="1"/>
        <w:jc w:val="both"/>
        <w:rPr>
          <w:rFonts w:ascii="Arial" w:hAnsi="Arial" w:eastAsia="Arial" w:cs="Arial"/>
          <w:noProof w:val="0"/>
          <w:sz w:val="24"/>
          <w:szCs w:val="24"/>
          <w:lang w:val="en-GB"/>
        </w:rPr>
      </w:pPr>
      <w:r w:rsidRPr="57A7ADB0" w:rsidR="06D7F4FC">
        <w:rPr>
          <w:rFonts w:ascii="Arial" w:hAnsi="Arial" w:eastAsia="Arial" w:cs="Arial"/>
          <w:noProof w:val="0"/>
          <w:sz w:val="24"/>
          <w:szCs w:val="24"/>
          <w:lang w:val="en-GB"/>
        </w:rPr>
        <w:t xml:space="preserve">Bomfim, A., De Oliveira, D., Walling, E. and Babin (2022). Spent coffee grounds characterization and reuse in composting and soil amendment. Spent Coffee Grounds Characterization and Reuse in Composting and Soil Amendment. </w:t>
      </w:r>
      <w:hyperlink r:id="R533965a580144c27">
        <w:r w:rsidRPr="57A7ADB0" w:rsidR="06D7F4FC">
          <w:rPr>
            <w:rStyle w:val="Hyperlink"/>
            <w:rFonts w:ascii="Arial" w:hAnsi="Arial" w:eastAsia="Arial" w:cs="Arial"/>
            <w:noProof w:val="0"/>
            <w:sz w:val="24"/>
            <w:szCs w:val="24"/>
            <w:lang w:val="en-GB"/>
          </w:rPr>
          <w:t>https</w:t>
        </w:r>
        <w:r w:rsidRPr="57A7ADB0" w:rsidR="06D7F4FC">
          <w:rPr>
            <w:rStyle w:val="Hyperlink"/>
            <w:rFonts w:ascii="Arial" w:hAnsi="Arial" w:eastAsia="Arial" w:cs="Arial"/>
            <w:noProof w:val="0"/>
            <w:sz w:val="24"/>
            <w:szCs w:val="24"/>
            <w:lang w:val="en-GB"/>
          </w:rPr>
          <w:t>://doi.org/10.3390/waste1010002</w:t>
        </w:r>
      </w:hyperlink>
      <w:r w:rsidRPr="57A7ADB0" w:rsidR="06D7F4FC">
        <w:rPr>
          <w:rFonts w:ascii="Arial" w:hAnsi="Arial" w:eastAsia="Arial" w:cs="Arial"/>
          <w:noProof w:val="0"/>
          <w:sz w:val="24"/>
          <w:szCs w:val="24"/>
          <w:lang w:val="en-GB"/>
        </w:rPr>
        <w:t>.</w:t>
      </w:r>
    </w:p>
    <w:p w:rsidR="752A87A4" w:rsidP="57A7ADB0" w:rsidRDefault="752A87A4" w14:paraId="7C358792" w14:textId="6B48BE79">
      <w:pPr>
        <w:pStyle w:val="Normal"/>
        <w:spacing w:after="0" w:afterAutospacing="off" w:line="240" w:lineRule="auto"/>
        <w:contextualSpacing w:val="1"/>
        <w:jc w:val="both"/>
        <w:rPr>
          <w:rFonts w:ascii="Arial" w:hAnsi="Arial" w:eastAsia="Arial" w:cs="Arial"/>
          <w:noProof w:val="0"/>
          <w:sz w:val="24"/>
          <w:szCs w:val="24"/>
          <w:lang w:val="en-GB"/>
        </w:rPr>
      </w:pPr>
      <w:r w:rsidRPr="57A7ADB0" w:rsidR="06D7F4FC">
        <w:rPr>
          <w:rFonts w:ascii="Arial" w:hAnsi="Arial" w:eastAsia="Arial" w:cs="Arial"/>
          <w:noProof w:val="0"/>
          <w:sz w:val="24"/>
          <w:szCs w:val="24"/>
          <w:lang w:val="en-GB"/>
        </w:rPr>
        <w:t>(Accessed 15.01.26)</w:t>
      </w:r>
    </w:p>
    <w:p w:rsidR="752A87A4" w:rsidP="57A7ADB0" w:rsidRDefault="752A87A4" w14:paraId="595ED49E" w14:textId="43998B66">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4A755DAA" w14:textId="4739EB97">
      <w:pPr>
        <w:pStyle w:val="Normal"/>
        <w:spacing w:after="0" w:afterAutospacing="off" w:line="240" w:lineRule="auto"/>
        <w:contextualSpacing w:val="1"/>
        <w:jc w:val="both"/>
        <w:rPr>
          <w:rFonts w:ascii="Arial" w:hAnsi="Arial" w:eastAsia="Arial" w:cs="Arial"/>
          <w:noProof w:val="0"/>
          <w:sz w:val="24"/>
          <w:szCs w:val="24"/>
          <w:lang w:val="en-GB"/>
        </w:rPr>
      </w:pPr>
      <w:r w:rsidRPr="57A7ADB0" w:rsidR="752A87A4">
        <w:rPr>
          <w:rFonts w:ascii="Arial" w:hAnsi="Arial" w:eastAsia="Arial" w:cs="Arial"/>
          <w:noProof w:val="0"/>
          <w:sz w:val="24"/>
          <w:szCs w:val="24"/>
          <w:lang w:val="en-GB"/>
        </w:rPr>
        <w:t>Chernykhivska</w:t>
      </w:r>
      <w:r w:rsidRPr="57A7ADB0" w:rsidR="752A87A4">
        <w:rPr>
          <w:rFonts w:ascii="Arial" w:hAnsi="Arial" w:eastAsia="Arial" w:cs="Arial"/>
          <w:noProof w:val="0"/>
          <w:sz w:val="24"/>
          <w:szCs w:val="24"/>
          <w:lang w:val="en-GB"/>
        </w:rPr>
        <w:t xml:space="preserve">, A. (2025). Organic Gastronomy in Hospitality and Tourism: </w:t>
      </w:r>
      <w:r w:rsidRPr="57A7ADB0" w:rsidR="752A87A4">
        <w:rPr>
          <w:rFonts w:ascii="Arial" w:hAnsi="Arial" w:eastAsia="Arial" w:cs="Arial"/>
          <w:noProof w:val="0"/>
          <w:sz w:val="24"/>
          <w:szCs w:val="24"/>
          <w:lang w:val="en-GB"/>
        </w:rPr>
        <w:t>a</w:t>
      </w:r>
      <w:r w:rsidRPr="57A7ADB0" w:rsidR="752A87A4">
        <w:rPr>
          <w:rFonts w:ascii="Arial" w:hAnsi="Arial" w:eastAsia="Arial" w:cs="Arial"/>
          <w:noProof w:val="0"/>
          <w:sz w:val="24"/>
          <w:szCs w:val="24"/>
          <w:lang w:val="en-GB"/>
        </w:rPr>
        <w:t xml:space="preserve"> Catalyst for Sustainable Development and European Integration. Food Science and Technology, 19(2), pp.4–17.</w:t>
      </w:r>
    </w:p>
    <w:p w:rsidR="752A87A4" w:rsidP="30B06330" w:rsidRDefault="752A87A4" w14:paraId="79C0B37B" w14:textId="5D3DBD49">
      <w:pPr>
        <w:pStyle w:val="Normal"/>
        <w:spacing w:after="0" w:afterAutospacing="off" w:line="240" w:lineRule="auto"/>
        <w:contextualSpacing w:val="1"/>
        <w:jc w:val="both"/>
        <w:rPr>
          <w:rFonts w:ascii="Arial" w:hAnsi="Arial" w:eastAsia="Arial" w:cs="Arial"/>
          <w:noProof w:val="0"/>
          <w:sz w:val="24"/>
          <w:szCs w:val="24"/>
          <w:lang w:val="en-GB"/>
        </w:rPr>
      </w:pPr>
      <w:hyperlink r:id="Rf97c133c1b0948e9">
        <w:r w:rsidRPr="30B06330" w:rsidR="752A87A4">
          <w:rPr>
            <w:rStyle w:val="Hyperlink"/>
            <w:rFonts w:ascii="Arial" w:hAnsi="Arial" w:eastAsia="Arial" w:cs="Arial"/>
            <w:noProof w:val="0"/>
            <w:sz w:val="24"/>
            <w:szCs w:val="24"/>
            <w:lang w:val="en-GB"/>
          </w:rPr>
          <w:t>https://doi.org/10.15673/fst.v19i2.3184</w:t>
        </w:r>
      </w:hyperlink>
      <w:r w:rsidRPr="30B06330" w:rsidR="752A87A4">
        <w:rPr>
          <w:rFonts w:ascii="Arial" w:hAnsi="Arial" w:eastAsia="Arial" w:cs="Arial"/>
          <w:noProof w:val="0"/>
          <w:sz w:val="24"/>
          <w:szCs w:val="24"/>
          <w:lang w:val="en-GB"/>
        </w:rPr>
        <w:t xml:space="preserve"> </w:t>
      </w:r>
    </w:p>
    <w:p w:rsidR="752A87A4" w:rsidP="30B06330" w:rsidRDefault="752A87A4" w14:paraId="6DA16E80" w14:textId="78875330">
      <w:pPr>
        <w:pStyle w:val="Normal"/>
        <w:spacing w:after="0" w:afterAutospacing="off" w:line="240" w:lineRule="auto"/>
        <w:contextualSpacing w:val="1"/>
        <w:jc w:val="both"/>
        <w:rPr>
          <w:rFonts w:ascii="Arial" w:hAnsi="Arial" w:eastAsia="Arial" w:cs="Arial"/>
          <w:noProof w:val="0"/>
          <w:sz w:val="24"/>
          <w:szCs w:val="24"/>
          <w:lang w:val="en-GB"/>
        </w:rPr>
      </w:pPr>
      <w:r w:rsidRPr="5955C7DA" w:rsidR="752A87A4">
        <w:rPr>
          <w:rFonts w:ascii="Arial" w:hAnsi="Arial" w:eastAsia="Arial" w:cs="Arial"/>
          <w:noProof w:val="0"/>
          <w:sz w:val="24"/>
          <w:szCs w:val="24"/>
          <w:lang w:val="en-GB"/>
        </w:rPr>
        <w:t>(Accessed 21.12.25</w:t>
      </w:r>
      <w:r w:rsidRPr="5955C7DA" w:rsidR="752A87A4">
        <w:rPr>
          <w:rFonts w:ascii="Arial" w:hAnsi="Arial" w:eastAsia="Arial" w:cs="Arial"/>
          <w:noProof w:val="0"/>
          <w:sz w:val="24"/>
          <w:szCs w:val="24"/>
          <w:lang w:val="en-GB"/>
        </w:rPr>
        <w:t>)</w:t>
      </w:r>
    </w:p>
    <w:p w:rsidR="30B06330" w:rsidP="30B06330" w:rsidRDefault="30B06330" w14:paraId="1148CBE2" w14:textId="1F89283C">
      <w:pPr>
        <w:pStyle w:val="Normal"/>
        <w:spacing w:after="0" w:afterAutospacing="off" w:line="240" w:lineRule="auto"/>
        <w:contextualSpacing w:val="1"/>
        <w:jc w:val="both"/>
        <w:rPr>
          <w:rFonts w:ascii="Arial" w:hAnsi="Arial" w:eastAsia="Arial" w:cs="Arial"/>
          <w:noProof w:val="0"/>
          <w:sz w:val="24"/>
          <w:szCs w:val="24"/>
          <w:lang w:val="en-GB"/>
        </w:rPr>
      </w:pPr>
    </w:p>
    <w:p w:rsidR="4933D432" w:rsidP="30B06330" w:rsidRDefault="4933D432" w14:paraId="37BC799D" w14:textId="452FB497">
      <w:pPr>
        <w:pStyle w:val="Normal"/>
        <w:spacing w:after="0" w:afterAutospacing="off" w:line="240" w:lineRule="auto"/>
        <w:contextualSpacing w:val="1"/>
        <w:jc w:val="both"/>
        <w:rPr>
          <w:rFonts w:ascii="Arial" w:hAnsi="Arial" w:eastAsia="Arial" w:cs="Arial"/>
          <w:noProof w:val="0"/>
          <w:sz w:val="24"/>
          <w:szCs w:val="24"/>
          <w:lang w:val="en-GB"/>
        </w:rPr>
      </w:pPr>
      <w:r w:rsidRPr="30B06330" w:rsidR="4933D432">
        <w:rPr>
          <w:rFonts w:ascii="Arial" w:hAnsi="Arial" w:eastAsia="Arial" w:cs="Arial"/>
          <w:noProof w:val="0"/>
          <w:sz w:val="24"/>
          <w:szCs w:val="24"/>
          <w:lang w:val="en-GB"/>
        </w:rPr>
        <w:t xml:space="preserve">Crawford, B., Byun, R., Mitchell, E., Thompson, S., Jalaludin, B. and </w:t>
      </w:r>
      <w:r w:rsidRPr="30B06330" w:rsidR="4933D432">
        <w:rPr>
          <w:rFonts w:ascii="Arial" w:hAnsi="Arial" w:eastAsia="Arial" w:cs="Arial"/>
          <w:noProof w:val="0"/>
          <w:sz w:val="24"/>
          <w:szCs w:val="24"/>
          <w:lang w:val="en-GB"/>
        </w:rPr>
        <w:t>Torvaldsen</w:t>
      </w:r>
      <w:r w:rsidRPr="30B06330" w:rsidR="4933D432">
        <w:rPr>
          <w:rFonts w:ascii="Arial" w:hAnsi="Arial" w:eastAsia="Arial" w:cs="Arial"/>
          <w:noProof w:val="0"/>
          <w:sz w:val="24"/>
          <w:szCs w:val="24"/>
          <w:lang w:val="en-GB"/>
        </w:rPr>
        <w:t xml:space="preserve">, S. (2018). Seeking Fresh Food and Supporting Local producers: Perceptions and Motivations of Farmers’ Market Customers. Australian Planner, 55(1), pp.28–35. </w:t>
      </w:r>
      <w:hyperlink r:id="R6c2f72b7a2a54e35">
        <w:r w:rsidRPr="30B06330" w:rsidR="4933D432">
          <w:rPr>
            <w:rStyle w:val="Hyperlink"/>
            <w:rFonts w:ascii="Arial" w:hAnsi="Arial" w:eastAsia="Arial" w:cs="Arial"/>
            <w:noProof w:val="0"/>
            <w:sz w:val="24"/>
            <w:szCs w:val="24"/>
            <w:lang w:val="en-GB"/>
          </w:rPr>
          <w:t>https</w:t>
        </w:r>
        <w:r w:rsidRPr="30B06330" w:rsidR="4933D432">
          <w:rPr>
            <w:rStyle w:val="Hyperlink"/>
            <w:rFonts w:ascii="Arial" w:hAnsi="Arial" w:eastAsia="Arial" w:cs="Arial"/>
            <w:noProof w:val="0"/>
            <w:sz w:val="24"/>
            <w:szCs w:val="24"/>
            <w:lang w:val="en-GB"/>
          </w:rPr>
          <w:t>://doi.org/10.1080/07293682.2018.1499668</w:t>
        </w:r>
      </w:hyperlink>
    </w:p>
    <w:p w:rsidR="4933D432" w:rsidP="30B06330" w:rsidRDefault="4933D432" w14:paraId="6EAB0E27" w14:textId="61FA341E">
      <w:pPr>
        <w:pStyle w:val="Normal"/>
        <w:spacing w:after="0" w:afterAutospacing="off" w:line="240" w:lineRule="auto"/>
        <w:contextualSpacing w:val="1"/>
        <w:jc w:val="both"/>
        <w:rPr>
          <w:rFonts w:ascii="Arial" w:hAnsi="Arial" w:eastAsia="Arial" w:cs="Arial"/>
          <w:noProof w:val="0"/>
          <w:sz w:val="24"/>
          <w:szCs w:val="24"/>
          <w:lang w:val="en-GB"/>
        </w:rPr>
      </w:pPr>
      <w:r w:rsidRPr="5955C7DA" w:rsidR="4933D432">
        <w:rPr>
          <w:rFonts w:ascii="Arial" w:hAnsi="Arial" w:eastAsia="Arial" w:cs="Arial"/>
          <w:noProof w:val="0"/>
          <w:sz w:val="24"/>
          <w:szCs w:val="24"/>
          <w:lang w:val="en-GB"/>
        </w:rPr>
        <w:t>(Accessed 12.01.26)</w:t>
      </w:r>
    </w:p>
    <w:p w:rsidR="30B06330" w:rsidP="30B06330" w:rsidRDefault="30B06330" w14:paraId="04CA4333" w14:textId="23B00FAE">
      <w:pPr>
        <w:pStyle w:val="Normal"/>
        <w:spacing w:after="0" w:afterAutospacing="off" w:line="240" w:lineRule="auto"/>
        <w:contextualSpacing w:val="1"/>
        <w:jc w:val="both"/>
        <w:rPr>
          <w:rFonts w:ascii="Arial" w:hAnsi="Arial" w:eastAsia="Arial" w:cs="Arial"/>
          <w:noProof w:val="0"/>
          <w:sz w:val="24"/>
          <w:szCs w:val="24"/>
          <w:lang w:val="en-GB"/>
        </w:rPr>
      </w:pPr>
    </w:p>
    <w:p w:rsidR="399DA7C7" w:rsidP="30B06330" w:rsidRDefault="399DA7C7" w14:paraId="2E3A3318" w14:textId="6DE71885">
      <w:pPr>
        <w:pStyle w:val="Normal"/>
        <w:spacing w:after="0" w:afterAutospacing="off" w:line="240" w:lineRule="auto"/>
        <w:contextualSpacing w:val="1"/>
        <w:jc w:val="both"/>
        <w:rPr>
          <w:rFonts w:ascii="Arial" w:hAnsi="Arial" w:eastAsia="Arial" w:cs="Arial"/>
          <w:noProof w:val="0"/>
          <w:sz w:val="24"/>
          <w:szCs w:val="24"/>
          <w:lang w:val="en-GB"/>
        </w:rPr>
      </w:pPr>
      <w:r w:rsidRPr="30B06330" w:rsidR="399DA7C7">
        <w:rPr>
          <w:rFonts w:ascii="Arial" w:hAnsi="Arial" w:eastAsia="Arial" w:cs="Arial"/>
          <w:noProof w:val="0"/>
          <w:sz w:val="24"/>
          <w:szCs w:val="24"/>
          <w:lang w:val="en-GB"/>
        </w:rPr>
        <w:t xml:space="preserve">Dempsey, N., Bramley, G., Power, </w:t>
      </w:r>
      <w:r w:rsidRPr="30B06330" w:rsidR="399DA7C7">
        <w:rPr>
          <w:rFonts w:ascii="Arial" w:hAnsi="Arial" w:eastAsia="Arial" w:cs="Arial"/>
          <w:noProof w:val="0"/>
          <w:sz w:val="24"/>
          <w:szCs w:val="24"/>
          <w:lang w:val="en-GB"/>
        </w:rPr>
        <w:t>S.</w:t>
      </w:r>
      <w:r w:rsidRPr="30B06330" w:rsidR="399DA7C7">
        <w:rPr>
          <w:rFonts w:ascii="Arial" w:hAnsi="Arial" w:eastAsia="Arial" w:cs="Arial"/>
          <w:noProof w:val="0"/>
          <w:sz w:val="24"/>
          <w:szCs w:val="24"/>
          <w:lang w:val="en-GB"/>
        </w:rPr>
        <w:t xml:space="preserve"> and Brown, C. (2011). The Social Dimension of Sustainable development: Defining Urban Social Sustainability. Sustainable Development, 19(5), pp.289–300. </w:t>
      </w:r>
      <w:hyperlink r:id="Re97bc875bbad49ec">
        <w:r w:rsidRPr="30B06330" w:rsidR="399DA7C7">
          <w:rPr>
            <w:rStyle w:val="Hyperlink"/>
            <w:rFonts w:ascii="Arial" w:hAnsi="Arial" w:eastAsia="Arial" w:cs="Arial"/>
            <w:noProof w:val="0"/>
            <w:sz w:val="24"/>
            <w:szCs w:val="24"/>
            <w:lang w:val="en-GB"/>
          </w:rPr>
          <w:t>https://onlinelibrary.wiley.com/doi/abs/10.1002/sd.417</w:t>
        </w:r>
      </w:hyperlink>
      <w:r w:rsidRPr="30B06330" w:rsidR="399DA7C7">
        <w:rPr>
          <w:rFonts w:ascii="Arial" w:hAnsi="Arial" w:eastAsia="Arial" w:cs="Arial"/>
          <w:noProof w:val="0"/>
          <w:sz w:val="24"/>
          <w:szCs w:val="24"/>
          <w:lang w:val="en-GB"/>
        </w:rPr>
        <w:t xml:space="preserve">. </w:t>
      </w:r>
    </w:p>
    <w:p w:rsidR="399DA7C7" w:rsidP="30B06330" w:rsidRDefault="399DA7C7" w14:paraId="2967386E" w14:textId="40667FC9">
      <w:pPr>
        <w:pStyle w:val="Normal"/>
        <w:spacing w:after="0" w:afterAutospacing="off" w:line="240" w:lineRule="auto"/>
        <w:contextualSpacing w:val="1"/>
        <w:jc w:val="both"/>
        <w:rPr>
          <w:rFonts w:ascii="Arial" w:hAnsi="Arial" w:eastAsia="Arial" w:cs="Arial"/>
          <w:noProof w:val="0"/>
          <w:sz w:val="24"/>
          <w:szCs w:val="24"/>
          <w:lang w:val="en-GB"/>
        </w:rPr>
      </w:pPr>
      <w:r w:rsidRPr="30B06330" w:rsidR="399DA7C7">
        <w:rPr>
          <w:rFonts w:ascii="Arial" w:hAnsi="Arial" w:eastAsia="Arial" w:cs="Arial"/>
          <w:noProof w:val="0"/>
          <w:sz w:val="24"/>
          <w:szCs w:val="24"/>
          <w:lang w:val="en-GB"/>
        </w:rPr>
        <w:t>(Accessed 12.01.26)</w:t>
      </w:r>
    </w:p>
    <w:p w:rsidR="30B06330" w:rsidP="30B06330" w:rsidRDefault="30B06330" w14:paraId="4E4A6BE2" w14:textId="6278E150">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2D4B5681" w14:textId="7177D100">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 xml:space="preserve">EHRC (2014). Equality Act 2010 - Summary Guidance on Employment (MSWord2003). </w:t>
      </w:r>
    </w:p>
    <w:p w:rsidR="0CFA5549" w:rsidP="57A7ADB0" w:rsidRDefault="0CFA5549" w14:paraId="1FCC5C4B" w14:textId="2ED5227F">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(Accessed 15.01.26)</w:t>
      </w:r>
    </w:p>
    <w:p w:rsidR="57A7ADB0" w:rsidP="57A7ADB0" w:rsidRDefault="57A7ADB0" w14:paraId="3E06743B" w14:textId="6E6337E1">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6AF37310" w14:textId="375F6CD0">
      <w:pPr>
        <w:pStyle w:val="Normal"/>
        <w:spacing w:after="0" w:afterAutospacing="off" w:line="240" w:lineRule="auto"/>
        <w:contextualSpacing w:val="1"/>
        <w:jc w:val="both"/>
      </w:pPr>
      <w:r w:rsidRPr="57A7ADB0" w:rsidR="0CFA5549">
        <w:rPr>
          <w:rFonts w:ascii="Arial" w:hAnsi="Arial" w:eastAsia="Arial" w:cs="Arial"/>
          <w:noProof w:val="0"/>
          <w:sz w:val="24"/>
          <w:szCs w:val="24"/>
          <w:lang w:val="en-GB"/>
        </w:rPr>
        <w:t>Essential Safety Training (2024). Is HACCP a Legal Requirement? Essential Safety Training.</w:t>
      </w:r>
    </w:p>
    <w:p w:rsidR="0CFA5549" w:rsidP="57A7ADB0" w:rsidRDefault="0CFA5549" w14:paraId="3EFEA200" w14:textId="0FB4A34C">
      <w:pPr>
        <w:pStyle w:val="Normal"/>
        <w:spacing w:after="0" w:afterAutospacing="off" w:line="240" w:lineRule="auto"/>
        <w:contextualSpacing w:val="1"/>
        <w:jc w:val="both"/>
      </w:pPr>
      <w:hyperlink r:id="Rdb1287fed9af4047">
        <w:r w:rsidRPr="57A7ADB0" w:rsidR="0CFA5549">
          <w:rPr>
            <w:rStyle w:val="Hyperlink"/>
            <w:rFonts w:ascii="Arial" w:hAnsi="Arial" w:eastAsia="Arial" w:cs="Arial"/>
            <w:noProof w:val="0"/>
            <w:sz w:val="24"/>
            <w:szCs w:val="24"/>
            <w:lang w:val="en-GB"/>
          </w:rPr>
          <w:t>https://essentialsafetytraining.org.uk/is-haccp-a-legal-requirement/</w:t>
        </w:r>
      </w:hyperlink>
      <w:r w:rsidRPr="57A7ADB0" w:rsidR="0CFA5549">
        <w:rPr>
          <w:rFonts w:ascii="Arial" w:hAnsi="Arial" w:eastAsia="Arial" w:cs="Arial"/>
          <w:noProof w:val="0"/>
          <w:sz w:val="24"/>
          <w:szCs w:val="24"/>
          <w:lang w:val="en-GB"/>
        </w:rPr>
        <w:t>.</w:t>
      </w:r>
    </w:p>
    <w:p w:rsidR="0CFA5549" w:rsidP="57A7ADB0" w:rsidRDefault="0CFA5549" w14:paraId="145C773D" w14:textId="38425512">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(Accessed 15.01.26)</w:t>
      </w:r>
    </w:p>
    <w:p w:rsidR="57A7ADB0" w:rsidP="57A7ADB0" w:rsidRDefault="57A7ADB0" w14:paraId="08912451" w14:textId="2D3A0896">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72A07951" w14:textId="3145DC69">
      <w:pPr>
        <w:pStyle w:val="Normal"/>
        <w:spacing w:after="0" w:afterAutospacing="off" w:line="240" w:lineRule="auto"/>
        <w:contextualSpacing w:val="1"/>
        <w:jc w:val="both"/>
      </w:pPr>
      <w:r w:rsidRPr="57A7ADB0" w:rsidR="0CFA5549">
        <w:rPr>
          <w:rFonts w:ascii="Arial" w:hAnsi="Arial" w:eastAsia="Arial" w:cs="Arial"/>
          <w:noProof w:val="0"/>
          <w:sz w:val="24"/>
          <w:szCs w:val="24"/>
          <w:lang w:val="en-GB"/>
        </w:rPr>
        <w:t>Gov.uk (2012). Make an HACCP Food Plan. GOV.UK.</w:t>
      </w:r>
    </w:p>
    <w:p w:rsidR="0CFA5549" w:rsidP="57A7ADB0" w:rsidRDefault="0CFA5549" w14:paraId="1B215278" w14:textId="7794195A">
      <w:pPr>
        <w:pStyle w:val="Normal"/>
        <w:spacing w:after="0" w:afterAutospacing="off" w:line="240" w:lineRule="auto"/>
        <w:contextualSpacing w:val="1"/>
        <w:jc w:val="both"/>
      </w:pPr>
      <w:hyperlink r:id="Rb766f2217f694305">
        <w:r w:rsidRPr="57A7ADB0" w:rsidR="0CFA5549">
          <w:rPr>
            <w:rStyle w:val="Hyperlink"/>
            <w:rFonts w:ascii="Arial" w:hAnsi="Arial" w:eastAsia="Arial" w:cs="Arial"/>
            <w:noProof w:val="0"/>
            <w:sz w:val="24"/>
            <w:szCs w:val="24"/>
            <w:lang w:val="en-GB"/>
          </w:rPr>
          <w:t>https://www.gov.uk/food-safety-hazard-analysis</w:t>
        </w:r>
      </w:hyperlink>
      <w:r w:rsidRPr="57A7ADB0" w:rsidR="0CFA5549">
        <w:rPr>
          <w:rFonts w:ascii="Arial" w:hAnsi="Arial" w:eastAsia="Arial" w:cs="Arial"/>
          <w:noProof w:val="0"/>
          <w:sz w:val="24"/>
          <w:szCs w:val="24"/>
          <w:lang w:val="en-GB"/>
        </w:rPr>
        <w:t>.</w:t>
      </w:r>
    </w:p>
    <w:p w:rsidR="0CFA5549" w:rsidP="57A7ADB0" w:rsidRDefault="0CFA5549" w14:paraId="3498F4B5" w14:textId="054E8756">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(Accessed 15.01.26)</w:t>
      </w:r>
    </w:p>
    <w:p w:rsidR="57A7ADB0" w:rsidP="57A7ADB0" w:rsidRDefault="57A7ADB0" w14:paraId="36532100" w14:textId="7C725E41">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316AE482" w14:textId="5A6B164F">
      <w:pPr>
        <w:pStyle w:val="Normal"/>
        <w:spacing w:after="0" w:afterAutospacing="off" w:line="240" w:lineRule="auto"/>
        <w:contextualSpacing w:val="1"/>
        <w:jc w:val="both"/>
      </w:pPr>
      <w:r w:rsidRPr="57A7ADB0" w:rsidR="0CFA5549">
        <w:rPr>
          <w:rFonts w:ascii="Arial" w:hAnsi="Arial" w:eastAsia="Arial" w:cs="Arial"/>
          <w:noProof w:val="0"/>
          <w:sz w:val="24"/>
          <w:szCs w:val="24"/>
          <w:lang w:val="en-GB"/>
        </w:rPr>
        <w:t xml:space="preserve">Khangura, R., Ferris, D., Wagg, </w:t>
      </w:r>
      <w:r w:rsidRPr="57A7ADB0" w:rsidR="0CFA5549">
        <w:rPr>
          <w:rFonts w:ascii="Arial" w:hAnsi="Arial" w:eastAsia="Arial" w:cs="Arial"/>
          <w:noProof w:val="0"/>
          <w:sz w:val="24"/>
          <w:szCs w:val="24"/>
          <w:lang w:val="en-GB"/>
        </w:rPr>
        <w:t>C.</w:t>
      </w:r>
      <w:r w:rsidRPr="57A7ADB0" w:rsidR="0CFA5549">
        <w:rPr>
          <w:rFonts w:ascii="Arial" w:hAnsi="Arial" w:eastAsia="Arial" w:cs="Arial"/>
          <w:noProof w:val="0"/>
          <w:sz w:val="24"/>
          <w:szCs w:val="24"/>
          <w:lang w:val="en-GB"/>
        </w:rPr>
        <w:t xml:space="preserve"> and Bowyer, J. (2023). Regenerative Agriculture—A Literature Review on the Practices and Mechanisms Used to Improve Soil Health. Sustainability,15(3), p.2338.</w:t>
      </w:r>
    </w:p>
    <w:p w:rsidR="0CFA5549" w:rsidP="57A7ADB0" w:rsidRDefault="0CFA5549" w14:paraId="7470E04D" w14:textId="0BBEBF83">
      <w:pPr>
        <w:pStyle w:val="Normal"/>
        <w:spacing w:after="0" w:afterAutospacing="off" w:line="240" w:lineRule="auto"/>
        <w:contextualSpacing w:val="1"/>
        <w:jc w:val="both"/>
      </w:pPr>
      <w:hyperlink r:id="Rb3388d600491494d">
        <w:r w:rsidRPr="57A7ADB0" w:rsidR="0CFA5549">
          <w:rPr>
            <w:rStyle w:val="Hyperlink"/>
            <w:rFonts w:ascii="Arial" w:hAnsi="Arial" w:eastAsia="Arial" w:cs="Arial"/>
            <w:noProof w:val="0"/>
            <w:sz w:val="24"/>
            <w:szCs w:val="24"/>
            <w:lang w:val="en-GB"/>
          </w:rPr>
          <w:t>https://doi.org/10.3390/su15032338</w:t>
        </w:r>
      </w:hyperlink>
      <w:r w:rsidRPr="57A7ADB0" w:rsidR="0CFA5549">
        <w:rPr>
          <w:rFonts w:ascii="Arial" w:hAnsi="Arial" w:eastAsia="Arial" w:cs="Arial"/>
          <w:noProof w:val="0"/>
          <w:sz w:val="24"/>
          <w:szCs w:val="24"/>
          <w:lang w:val="en-GB"/>
        </w:rPr>
        <w:t>.</w:t>
      </w:r>
    </w:p>
    <w:p w:rsidR="0CFA5549" w:rsidP="57A7ADB0" w:rsidRDefault="0CFA5549" w14:paraId="551A16CC" w14:textId="1D09368F">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(Accessed 16.01.26)</w:t>
      </w:r>
    </w:p>
    <w:p w:rsidR="57A7ADB0" w:rsidP="57A7ADB0" w:rsidRDefault="57A7ADB0" w14:paraId="6ECC1A2E" w14:textId="0399B478">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56CF75CD" w14:textId="150320A4">
      <w:pPr>
        <w:pStyle w:val="Normal"/>
        <w:spacing w:after="0" w:afterAutospacing="off" w:line="240" w:lineRule="auto"/>
        <w:contextualSpacing w:val="1"/>
        <w:jc w:val="both"/>
      </w:pPr>
      <w:r w:rsidRPr="57A7ADB0" w:rsidR="0CFA5549">
        <w:rPr>
          <w:rFonts w:ascii="Arial" w:hAnsi="Arial" w:eastAsia="Arial" w:cs="Arial"/>
          <w:noProof w:val="0"/>
          <w:sz w:val="24"/>
          <w:szCs w:val="24"/>
          <w:lang w:val="en-GB"/>
        </w:rPr>
        <w:t>legislation.gov.uk (2011). Food Safety Act 1990. Legislation.gov.uk.</w:t>
      </w:r>
    </w:p>
    <w:p w:rsidR="0CFA5549" w:rsidP="57A7ADB0" w:rsidRDefault="0CFA5549" w14:paraId="1CCF9467" w14:textId="1814E05D">
      <w:pPr>
        <w:pStyle w:val="Normal"/>
        <w:spacing w:after="0" w:afterAutospacing="off" w:line="240" w:lineRule="auto"/>
        <w:contextualSpacing w:val="1"/>
        <w:jc w:val="both"/>
      </w:pPr>
      <w:hyperlink r:id="R777f58cc85914af8">
        <w:r w:rsidRPr="57A7ADB0" w:rsidR="0CFA5549">
          <w:rPr>
            <w:rStyle w:val="Hyperlink"/>
            <w:rFonts w:ascii="Arial" w:hAnsi="Arial" w:eastAsia="Arial" w:cs="Arial"/>
            <w:noProof w:val="0"/>
            <w:sz w:val="24"/>
            <w:szCs w:val="24"/>
            <w:lang w:val="en-GB"/>
          </w:rPr>
          <w:t>https://www.legislation.gov.uk/ukpga/1990/16</w:t>
        </w:r>
      </w:hyperlink>
      <w:r w:rsidRPr="57A7ADB0" w:rsidR="0CFA5549">
        <w:rPr>
          <w:rFonts w:ascii="Arial" w:hAnsi="Arial" w:eastAsia="Arial" w:cs="Arial"/>
          <w:noProof w:val="0"/>
          <w:sz w:val="24"/>
          <w:szCs w:val="24"/>
          <w:lang w:val="en-GB"/>
        </w:rPr>
        <w:t>.</w:t>
      </w:r>
    </w:p>
    <w:p w:rsidR="0CFA5549" w:rsidP="57A7ADB0" w:rsidRDefault="0CFA5549" w14:paraId="24F98F8B" w14:textId="33A5D77C">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(Accessed 15.01.26)</w:t>
      </w:r>
    </w:p>
    <w:p w:rsidR="57A7ADB0" w:rsidP="57A7ADB0" w:rsidRDefault="57A7ADB0" w14:paraId="68E0CA47" w14:textId="26105883">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41B35118" w14:textId="7FF05FBC">
      <w:pPr>
        <w:pStyle w:val="Normal"/>
        <w:spacing w:after="0" w:afterAutospacing="off" w:line="240" w:lineRule="auto"/>
        <w:contextualSpacing w:val="1"/>
        <w:jc w:val="both"/>
      </w:pPr>
      <w:r w:rsidRPr="57A7ADB0" w:rsidR="0CFA5549">
        <w:rPr>
          <w:rFonts w:ascii="Arial" w:hAnsi="Arial" w:eastAsia="Arial" w:cs="Arial"/>
          <w:noProof w:val="0"/>
          <w:sz w:val="24"/>
          <w:szCs w:val="24"/>
          <w:lang w:val="en-GB"/>
        </w:rPr>
        <w:t xml:space="preserve">Miller, Z.J., </w:t>
      </w:r>
      <w:r w:rsidRPr="57A7ADB0" w:rsidR="0CFA5549">
        <w:rPr>
          <w:rFonts w:ascii="Arial" w:hAnsi="Arial" w:eastAsia="Arial" w:cs="Arial"/>
          <w:noProof w:val="0"/>
          <w:sz w:val="24"/>
          <w:szCs w:val="24"/>
          <w:lang w:val="en-GB"/>
        </w:rPr>
        <w:t>Menalled</w:t>
      </w:r>
      <w:r w:rsidRPr="57A7ADB0" w:rsidR="0CFA5549">
        <w:rPr>
          <w:rFonts w:ascii="Arial" w:hAnsi="Arial" w:eastAsia="Arial" w:cs="Arial"/>
          <w:noProof w:val="0"/>
          <w:sz w:val="24"/>
          <w:szCs w:val="24"/>
          <w:lang w:val="en-GB"/>
        </w:rPr>
        <w:t xml:space="preserve">, F.D., </w:t>
      </w:r>
      <w:r w:rsidRPr="57A7ADB0" w:rsidR="0CFA5549">
        <w:rPr>
          <w:rFonts w:ascii="Arial" w:hAnsi="Arial" w:eastAsia="Arial" w:cs="Arial"/>
          <w:noProof w:val="0"/>
          <w:sz w:val="24"/>
          <w:szCs w:val="24"/>
          <w:lang w:val="en-GB"/>
        </w:rPr>
        <w:t>Sainju</w:t>
      </w:r>
      <w:r w:rsidRPr="57A7ADB0" w:rsidR="0CFA5549">
        <w:rPr>
          <w:rFonts w:ascii="Arial" w:hAnsi="Arial" w:eastAsia="Arial" w:cs="Arial"/>
          <w:noProof w:val="0"/>
          <w:sz w:val="24"/>
          <w:szCs w:val="24"/>
          <w:lang w:val="en-GB"/>
        </w:rPr>
        <w:t xml:space="preserve">, U.M., Lenssen, A.W. and Hatfield, P.G. (2015). Integrating Sheep Grazing into Cereal-Based Crop Rotations: Spring Wheat Yields and Weed Communities. Proquest.com.  </w:t>
      </w:r>
    </w:p>
    <w:p w:rsidR="0CFA5549" w:rsidP="57A7ADB0" w:rsidRDefault="0CFA5549" w14:paraId="2F3E290F" w14:textId="2753F773">
      <w:pPr>
        <w:pStyle w:val="Normal"/>
        <w:spacing w:after="0" w:afterAutospacing="off" w:line="240" w:lineRule="auto"/>
        <w:contextualSpacing w:val="1"/>
        <w:jc w:val="both"/>
      </w:pPr>
      <w:hyperlink r:id="R8691a961a9924fc2">
        <w:r w:rsidRPr="57A7ADB0" w:rsidR="0CFA5549">
          <w:rPr>
            <w:rStyle w:val="Hyperlink"/>
            <w:rFonts w:ascii="Arial" w:hAnsi="Arial" w:eastAsia="Arial" w:cs="Arial"/>
            <w:noProof w:val="0"/>
            <w:sz w:val="24"/>
            <w:szCs w:val="24"/>
            <w:lang w:val="en-GB"/>
          </w:rPr>
          <w:t>https://www.proquest.com/docview/1728055430?accountid=130472&amp;parentSessionId=Os3Jhglf7kRTc4WVhKUpvD7zxCjuMNtJpXtkxkU</w:t>
        </w:r>
      </w:hyperlink>
    </w:p>
    <w:p w:rsidR="0CFA5549" w:rsidP="57A7ADB0" w:rsidRDefault="0CFA5549" w14:paraId="376A3137" w14:textId="14D239DB">
      <w:pPr>
        <w:pStyle w:val="Normal"/>
        <w:suppressLineNumbers w:val="0"/>
        <w:bidi w:val="0"/>
        <w:spacing w:before="0" w:beforeAutospacing="off" w:after="0" w:afterAutospacing="off" w:line="240" w:lineRule="auto"/>
        <w:ind w:left="0" w:right="0"/>
        <w:jc w:val="both"/>
      </w:pPr>
      <w:r w:rsidRPr="57A7ADB0" w:rsidR="0CFA5549">
        <w:rPr>
          <w:rFonts w:ascii="Arial" w:hAnsi="Arial" w:eastAsia="Arial" w:cs="Arial"/>
          <w:noProof w:val="0"/>
          <w:sz w:val="24"/>
          <w:szCs w:val="24"/>
          <w:lang w:val="en-GB"/>
        </w:rPr>
        <w:t>(Accessed 14.01.26)</w:t>
      </w:r>
    </w:p>
    <w:p w:rsidR="57A7ADB0" w:rsidP="57A7ADB0" w:rsidRDefault="57A7ADB0" w14:paraId="55C35E9B" w14:textId="682CA059">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3E612B9A" w14:textId="3BBF4ECA">
      <w:pPr>
        <w:pStyle w:val="Normal"/>
        <w:spacing w:after="0" w:afterAutospacing="off" w:line="240" w:lineRule="auto"/>
        <w:contextualSpacing w:val="1"/>
        <w:jc w:val="both"/>
      </w:pPr>
      <w:r w:rsidRPr="57A7ADB0" w:rsidR="0CFA5549">
        <w:rPr>
          <w:rFonts w:ascii="Arial" w:hAnsi="Arial" w:eastAsia="Arial" w:cs="Arial"/>
          <w:noProof w:val="0"/>
          <w:sz w:val="24"/>
          <w:szCs w:val="24"/>
          <w:lang w:val="en-GB"/>
        </w:rPr>
        <w:t xml:space="preserve">Morris, A. (2024). Equality Act 2010: Employers’ Guide | </w:t>
      </w:r>
      <w:r w:rsidRPr="57A7ADB0" w:rsidR="0CFA5549">
        <w:rPr>
          <w:rFonts w:ascii="Arial" w:hAnsi="Arial" w:eastAsia="Arial" w:cs="Arial"/>
          <w:noProof w:val="0"/>
          <w:sz w:val="24"/>
          <w:szCs w:val="24"/>
          <w:lang w:val="en-GB"/>
        </w:rPr>
        <w:t>DavidsonMorris</w:t>
      </w:r>
      <w:r w:rsidRPr="57A7ADB0" w:rsidR="0CFA5549">
        <w:rPr>
          <w:rFonts w:ascii="Arial" w:hAnsi="Arial" w:eastAsia="Arial" w:cs="Arial"/>
          <w:noProof w:val="0"/>
          <w:sz w:val="24"/>
          <w:szCs w:val="24"/>
          <w:lang w:val="en-GB"/>
        </w:rPr>
        <w:t xml:space="preserve">. </w:t>
      </w:r>
      <w:r w:rsidRPr="57A7ADB0" w:rsidR="0CFA5549">
        <w:rPr>
          <w:rFonts w:ascii="Arial" w:hAnsi="Arial" w:eastAsia="Arial" w:cs="Arial"/>
          <w:noProof w:val="0"/>
          <w:sz w:val="24"/>
          <w:szCs w:val="24"/>
          <w:lang w:val="en-GB"/>
        </w:rPr>
        <w:t>DavidsonMorris</w:t>
      </w:r>
      <w:r w:rsidRPr="57A7ADB0" w:rsidR="0CFA5549">
        <w:rPr>
          <w:rFonts w:ascii="Arial" w:hAnsi="Arial" w:eastAsia="Arial" w:cs="Arial"/>
          <w:noProof w:val="0"/>
          <w:sz w:val="24"/>
          <w:szCs w:val="24"/>
          <w:lang w:val="en-GB"/>
        </w:rPr>
        <w:t xml:space="preserve"> | Solicitors. </w:t>
      </w:r>
    </w:p>
    <w:p w:rsidR="0CFA5549" w:rsidP="57A7ADB0" w:rsidRDefault="0CFA5549" w14:paraId="2CB37DC3" w14:textId="04FC393C">
      <w:pPr>
        <w:pStyle w:val="Normal"/>
        <w:spacing w:after="0" w:afterAutospacing="off" w:line="240" w:lineRule="auto"/>
        <w:contextualSpacing w:val="1"/>
        <w:jc w:val="both"/>
      </w:pPr>
      <w:hyperlink r:id="Re81188e3f45b4f70">
        <w:r w:rsidRPr="57A7ADB0" w:rsidR="0CFA5549">
          <w:rPr>
            <w:rStyle w:val="Hyperlink"/>
            <w:rFonts w:ascii="Arial" w:hAnsi="Arial" w:eastAsia="Arial" w:cs="Arial"/>
            <w:noProof w:val="0"/>
            <w:sz w:val="24"/>
            <w:szCs w:val="24"/>
            <w:lang w:val="en-GB"/>
          </w:rPr>
          <w:t>https://www.davidsonmorris.com/equality-act-2010/</w:t>
        </w:r>
      </w:hyperlink>
      <w:r w:rsidRPr="57A7ADB0" w:rsidR="0CFA5549">
        <w:rPr>
          <w:rFonts w:ascii="Arial" w:hAnsi="Arial" w:eastAsia="Arial" w:cs="Arial"/>
          <w:noProof w:val="0"/>
          <w:sz w:val="24"/>
          <w:szCs w:val="24"/>
          <w:lang w:val="en-GB"/>
        </w:rPr>
        <w:t>.</w:t>
      </w:r>
    </w:p>
    <w:p w:rsidR="0CFA5549" w:rsidP="57A7ADB0" w:rsidRDefault="0CFA5549" w14:paraId="7B714CA2" w14:textId="2379FE2F">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(Accessed 14.01.26)</w:t>
      </w:r>
    </w:p>
    <w:p w:rsidR="57A7ADB0" w:rsidP="57A7ADB0" w:rsidRDefault="57A7ADB0" w14:paraId="58889A3D" w14:textId="142D8B83">
      <w:pPr>
        <w:pStyle w:val="Normal"/>
        <w:spacing w:after="0" w:afterAutospacing="off" w:line="240" w:lineRule="auto"/>
        <w:contextualSpacing w:val="1"/>
        <w:jc w:val="both"/>
        <w:rPr>
          <w:rFonts w:ascii="Arial" w:hAnsi="Arial" w:eastAsia="Arial" w:cs="Arial"/>
          <w:noProof w:val="0"/>
          <w:sz w:val="24"/>
          <w:szCs w:val="24"/>
          <w:lang w:val="en-GB"/>
        </w:rPr>
      </w:pPr>
    </w:p>
    <w:p w:rsidR="0CFA5549" w:rsidP="57A7ADB0" w:rsidRDefault="0CFA5549" w14:paraId="629F846C" w14:textId="2A607913">
      <w:pPr>
        <w:pStyle w:val="Normal"/>
        <w:spacing w:after="0" w:afterAutospacing="off" w:line="240" w:lineRule="auto"/>
        <w:contextualSpacing w:val="1"/>
        <w:jc w:val="both"/>
      </w:pPr>
      <w:r w:rsidRPr="57A7ADB0" w:rsidR="0CFA5549">
        <w:rPr>
          <w:rFonts w:ascii="Arial" w:hAnsi="Arial" w:eastAsia="Arial" w:cs="Arial"/>
          <w:noProof w:val="0"/>
          <w:sz w:val="24"/>
          <w:szCs w:val="24"/>
          <w:lang w:val="en-GB"/>
        </w:rPr>
        <w:t xml:space="preserve">Nicholls, J. (2012).  Oclc.org. </w:t>
      </w:r>
    </w:p>
    <w:p w:rsidR="0CFA5549" w:rsidP="57A7ADB0" w:rsidRDefault="0CFA5549" w14:paraId="72258E9F" w14:textId="319667ED">
      <w:pPr>
        <w:pStyle w:val="Normal"/>
        <w:spacing w:after="0" w:afterAutospacing="off" w:line="240" w:lineRule="auto"/>
        <w:contextualSpacing w:val="1"/>
        <w:jc w:val="both"/>
      </w:pPr>
      <w:hyperlink r:id="R7db481d0e0c04852">
        <w:r w:rsidRPr="57A7ADB0" w:rsidR="0CFA5549">
          <w:rPr>
            <w:rStyle w:val="Hyperlink"/>
            <w:rFonts w:ascii="Arial" w:hAnsi="Arial" w:eastAsia="Arial" w:cs="Arial"/>
            <w:noProof w:val="0"/>
            <w:sz w:val="24"/>
            <w:szCs w:val="24"/>
            <w:lang w:val="en-GB"/>
          </w:rPr>
          <w:t>https://research-ebsco-com.uwtsd.idm.oclc.org/c/onvpsy/viewer/pdf/lsklrguiif?route=details</w:t>
        </w:r>
      </w:hyperlink>
    </w:p>
    <w:p w:rsidR="0CFA5549" w:rsidP="57A7ADB0" w:rsidRDefault="0CFA5549" w14:paraId="5AC3E1A2" w14:textId="343095ED">
      <w:pPr>
        <w:pStyle w:val="Normal"/>
        <w:spacing w:after="0" w:afterAutospacing="off" w:line="240" w:lineRule="auto"/>
        <w:contextualSpacing w:val="1"/>
        <w:jc w:val="both"/>
        <w:rPr>
          <w:rFonts w:ascii="Arial" w:hAnsi="Arial" w:eastAsia="Arial" w:cs="Arial"/>
          <w:noProof w:val="0"/>
          <w:sz w:val="24"/>
          <w:szCs w:val="24"/>
          <w:lang w:val="en-GB"/>
        </w:rPr>
      </w:pPr>
      <w:r w:rsidRPr="57A7ADB0" w:rsidR="0CFA5549">
        <w:rPr>
          <w:rFonts w:ascii="Arial" w:hAnsi="Arial" w:eastAsia="Arial" w:cs="Arial"/>
          <w:noProof w:val="0"/>
          <w:sz w:val="24"/>
          <w:szCs w:val="24"/>
          <w:lang w:val="en-GB"/>
        </w:rPr>
        <w:t>(Accessed 14.01.26)</w:t>
      </w:r>
    </w:p>
    <w:p w:rsidR="57A7ADB0" w:rsidP="57A7ADB0" w:rsidRDefault="57A7ADB0" w14:paraId="63C1AE5B" w14:textId="373EB1B5">
      <w:pPr>
        <w:pStyle w:val="Normal"/>
        <w:spacing w:after="0" w:afterAutospacing="off" w:line="240" w:lineRule="auto"/>
        <w:contextualSpacing w:val="1"/>
        <w:jc w:val="both"/>
        <w:rPr>
          <w:rFonts w:ascii="Arial" w:hAnsi="Arial" w:eastAsia="Arial" w:cs="Arial"/>
          <w:noProof w:val="0"/>
          <w:sz w:val="24"/>
          <w:szCs w:val="24"/>
          <w:lang w:val="en-GB"/>
        </w:rPr>
      </w:pPr>
    </w:p>
    <w:p w:rsidR="5E51B145" w:rsidP="57A7ADB0" w:rsidRDefault="5E51B145" w14:paraId="00F3EF16" w14:textId="1C1E54CA">
      <w:pPr>
        <w:pStyle w:val="Normal"/>
        <w:suppressLineNumbers w:val="0"/>
        <w:bidi w:val="0"/>
        <w:spacing w:before="0" w:beforeAutospacing="off" w:after="0" w:afterAutospacing="off" w:line="240" w:lineRule="auto"/>
        <w:ind/>
        <w:contextualSpacing w:val="1"/>
        <w:jc w:val="both"/>
        <w:rPr>
          <w:rFonts w:ascii="Arial" w:hAnsi="Arial" w:eastAsia="Arial" w:cs="Arial"/>
          <w:noProof w:val="0"/>
          <w:sz w:val="24"/>
          <w:szCs w:val="24"/>
          <w:lang w:val="en-GB"/>
        </w:rPr>
      </w:pPr>
      <w:r w:rsidRPr="57A7ADB0" w:rsidR="5E51B145">
        <w:rPr>
          <w:rFonts w:ascii="Arial" w:hAnsi="Arial" w:eastAsia="Arial" w:cs="Arial"/>
          <w:noProof w:val="0"/>
          <w:sz w:val="24"/>
          <w:szCs w:val="24"/>
          <w:lang w:val="en-GB"/>
        </w:rPr>
        <w:t xml:space="preserve">Njoroge, M., Anderson, W. and </w:t>
      </w:r>
      <w:r w:rsidRPr="57A7ADB0" w:rsidR="5E51B145">
        <w:rPr>
          <w:rFonts w:ascii="Arial" w:hAnsi="Arial" w:eastAsia="Arial" w:cs="Arial"/>
          <w:noProof w:val="0"/>
          <w:sz w:val="24"/>
          <w:szCs w:val="24"/>
          <w:lang w:val="en-GB"/>
        </w:rPr>
        <w:t>Mbura</w:t>
      </w:r>
      <w:r w:rsidRPr="57A7ADB0" w:rsidR="5E51B145">
        <w:rPr>
          <w:rFonts w:ascii="Arial" w:hAnsi="Arial" w:eastAsia="Arial" w:cs="Arial"/>
          <w:noProof w:val="0"/>
          <w:sz w:val="24"/>
          <w:szCs w:val="24"/>
          <w:lang w:val="en-GB"/>
        </w:rPr>
        <w:t xml:space="preserve">, O. (2019). Innovation Strategy and Economic Sustainability in the Hospitality Industry. Proquest.com.  </w:t>
      </w:r>
      <w:hyperlink r:id="R3a44b017838c49bb">
        <w:r w:rsidRPr="57A7ADB0" w:rsidR="5E51B145">
          <w:rPr>
            <w:rStyle w:val="Hyperlink"/>
            <w:rFonts w:ascii="Arial" w:hAnsi="Arial" w:eastAsia="Arial" w:cs="Arial"/>
            <w:noProof w:val="0"/>
            <w:sz w:val="24"/>
            <w:szCs w:val="24"/>
            <w:lang w:val="en-GB"/>
          </w:rPr>
          <w:t>https://www.proquest.com/docview/2312467351?accountid=130472&amp;parentSessionId=1b4P%2FchuHE9cDKK6oBCWjrm1fufMql1QEgCI</w:t>
        </w:r>
      </w:hyperlink>
      <w:r w:rsidRPr="57A7ADB0" w:rsidR="5E51B145">
        <w:rPr>
          <w:rFonts w:ascii="Arial" w:hAnsi="Arial" w:eastAsia="Arial" w:cs="Arial"/>
          <w:noProof w:val="0"/>
          <w:sz w:val="24"/>
          <w:szCs w:val="24"/>
          <w:lang w:val="en-GB"/>
        </w:rPr>
        <w:t>(Accessed 13.01.26)</w:t>
      </w:r>
    </w:p>
    <w:p w:rsidR="5955C7DA" w:rsidP="5955C7DA" w:rsidRDefault="5955C7DA" w14:paraId="7CFF350F" w14:textId="631F6664">
      <w:pPr>
        <w:pStyle w:val="Normal"/>
        <w:spacing w:after="0" w:afterAutospacing="off" w:line="240" w:lineRule="auto"/>
        <w:contextualSpacing w:val="1"/>
        <w:jc w:val="both"/>
        <w:rPr>
          <w:rFonts w:ascii="Arial" w:hAnsi="Arial" w:eastAsia="Arial" w:cs="Arial"/>
          <w:noProof w:val="0"/>
          <w:sz w:val="24"/>
          <w:szCs w:val="24"/>
          <w:lang w:val="en-GB"/>
        </w:rPr>
      </w:pPr>
    </w:p>
    <w:p w:rsidR="68CC6F31" w:rsidP="57A7ADB0" w:rsidRDefault="68CC6F31" w14:paraId="4857590E" w14:textId="06ADF85B">
      <w:pPr>
        <w:pStyle w:val="Normal"/>
        <w:spacing w:after="0" w:afterAutospacing="off" w:line="240" w:lineRule="auto"/>
        <w:contextualSpacing w:val="1"/>
        <w:jc w:val="both"/>
        <w:rPr>
          <w:rFonts w:ascii="Arial" w:hAnsi="Arial" w:eastAsia="Arial" w:cs="Arial"/>
          <w:noProof w:val="0"/>
          <w:sz w:val="24"/>
          <w:szCs w:val="24"/>
          <w:lang w:val="en-GB"/>
        </w:rPr>
      </w:pPr>
      <w:r w:rsidRPr="57A7ADB0" w:rsidR="68CC6F31">
        <w:rPr>
          <w:rFonts w:ascii="Arial" w:hAnsi="Arial" w:eastAsia="Arial" w:cs="Arial"/>
          <w:noProof w:val="0"/>
          <w:sz w:val="24"/>
          <w:szCs w:val="24"/>
          <w:lang w:val="en-GB"/>
        </w:rPr>
        <w:t xml:space="preserve">Ouédraogo, P., Lee, N., Lorenz, N., Dick, R.P., Traoré, S., Bayen, </w:t>
      </w:r>
      <w:r w:rsidRPr="57A7ADB0" w:rsidR="68CC6F31">
        <w:rPr>
          <w:rFonts w:ascii="Arial" w:hAnsi="Arial" w:eastAsia="Arial" w:cs="Arial"/>
          <w:noProof w:val="0"/>
          <w:sz w:val="24"/>
          <w:szCs w:val="24"/>
          <w:lang w:val="en-GB"/>
        </w:rPr>
        <w:t>P.</w:t>
      </w:r>
      <w:r w:rsidRPr="57A7ADB0" w:rsidR="68CC6F31">
        <w:rPr>
          <w:rFonts w:ascii="Arial" w:hAnsi="Arial" w:eastAsia="Arial" w:cs="Arial"/>
          <w:noProof w:val="0"/>
          <w:sz w:val="24"/>
          <w:szCs w:val="24"/>
          <w:lang w:val="en-GB"/>
        </w:rPr>
        <w:t xml:space="preserve"> and André Bationo, B. (2021). Effect of Livestock Manure on Soil Microbial and Nutrient Dynamics in </w:t>
      </w:r>
      <w:r w:rsidRPr="57A7ADB0" w:rsidR="68CC6F31">
        <w:rPr>
          <w:rFonts w:ascii="Arial" w:hAnsi="Arial" w:eastAsia="Arial" w:cs="Arial"/>
          <w:noProof w:val="0"/>
          <w:sz w:val="24"/>
          <w:szCs w:val="24"/>
          <w:lang w:val="en-GB"/>
        </w:rPr>
        <w:t>zaï</w:t>
      </w:r>
      <w:r w:rsidRPr="57A7ADB0" w:rsidR="68CC6F31">
        <w:rPr>
          <w:rFonts w:ascii="Arial" w:hAnsi="Arial" w:eastAsia="Arial" w:cs="Arial"/>
          <w:noProof w:val="0"/>
          <w:sz w:val="24"/>
          <w:szCs w:val="24"/>
          <w:lang w:val="en-GB"/>
        </w:rPr>
        <w:t xml:space="preserve"> Cropping Systems of the Sahel. Land Degradation and Development, 32(11), pp.3248–3258.</w:t>
      </w:r>
    </w:p>
    <w:p w:rsidR="68CC6F31" w:rsidP="57A7ADB0" w:rsidRDefault="68CC6F31" w14:paraId="22DB863F" w14:textId="639DABED">
      <w:pPr>
        <w:pStyle w:val="Normal"/>
        <w:spacing w:after="0" w:afterAutospacing="off" w:line="240" w:lineRule="auto"/>
        <w:contextualSpacing w:val="1"/>
        <w:jc w:val="both"/>
        <w:rPr>
          <w:rFonts w:ascii="Arial" w:hAnsi="Arial" w:eastAsia="Arial" w:cs="Arial"/>
          <w:noProof w:val="0"/>
          <w:sz w:val="24"/>
          <w:szCs w:val="24"/>
          <w:lang w:val="en-GB"/>
        </w:rPr>
      </w:pPr>
      <w:hyperlink r:id="R80c3150f8b0c4123">
        <w:r w:rsidRPr="57A7ADB0" w:rsidR="68CC6F31">
          <w:rPr>
            <w:rStyle w:val="Hyperlink"/>
            <w:rFonts w:ascii="Arial" w:hAnsi="Arial" w:eastAsia="Arial" w:cs="Arial"/>
            <w:noProof w:val="0"/>
            <w:sz w:val="24"/>
            <w:szCs w:val="24"/>
            <w:lang w:val="en-GB"/>
          </w:rPr>
          <w:t>https://doi.org/10.1002/ldr.3979</w:t>
        </w:r>
      </w:hyperlink>
      <w:r w:rsidRPr="57A7ADB0" w:rsidR="68CC6F31">
        <w:rPr>
          <w:rFonts w:ascii="Arial" w:hAnsi="Arial" w:eastAsia="Arial" w:cs="Arial"/>
          <w:noProof w:val="0"/>
          <w:sz w:val="24"/>
          <w:szCs w:val="24"/>
          <w:lang w:val="en-GB"/>
        </w:rPr>
        <w:t>.</w:t>
      </w:r>
    </w:p>
    <w:p w:rsidR="68CC6F31" w:rsidP="57A7ADB0" w:rsidRDefault="68CC6F31" w14:paraId="7A0BFF33" w14:textId="39595286">
      <w:pPr>
        <w:pStyle w:val="Normal"/>
        <w:spacing w:after="0" w:afterAutospacing="off" w:line="240" w:lineRule="auto"/>
        <w:contextualSpacing w:val="1"/>
        <w:jc w:val="both"/>
        <w:rPr>
          <w:rFonts w:ascii="Arial" w:hAnsi="Arial" w:eastAsia="Arial" w:cs="Arial"/>
          <w:noProof w:val="0"/>
          <w:sz w:val="24"/>
          <w:szCs w:val="24"/>
          <w:lang w:val="en-GB"/>
        </w:rPr>
      </w:pPr>
      <w:r w:rsidRPr="57A7ADB0" w:rsidR="68CC6F31">
        <w:rPr>
          <w:rFonts w:ascii="Arial" w:hAnsi="Arial" w:eastAsia="Arial" w:cs="Arial"/>
          <w:noProof w:val="0"/>
          <w:sz w:val="24"/>
          <w:szCs w:val="24"/>
          <w:lang w:val="en-GB"/>
        </w:rPr>
        <w:t>(Accessed 16.01.26)</w:t>
      </w:r>
    </w:p>
    <w:p w:rsidR="57A7ADB0" w:rsidP="57A7ADB0" w:rsidRDefault="57A7ADB0" w14:paraId="4E7B47AA" w14:textId="2596FAF7">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637E6131" w14:textId="2F39811A">
      <w:pPr>
        <w:pStyle w:val="Normal"/>
        <w:spacing w:after="0" w:afterAutospacing="off" w:line="240" w:lineRule="auto"/>
        <w:contextualSpacing w:val="1"/>
        <w:jc w:val="both"/>
        <w:rPr>
          <w:rFonts w:ascii="Arial" w:hAnsi="Arial" w:eastAsia="Arial" w:cs="Arial"/>
          <w:noProof w:val="0"/>
          <w:sz w:val="24"/>
          <w:szCs w:val="24"/>
          <w:lang w:val="en-GB"/>
        </w:rPr>
      </w:pPr>
      <w:r w:rsidRPr="57A7ADB0" w:rsidR="752A87A4">
        <w:rPr>
          <w:rFonts w:ascii="Arial" w:hAnsi="Arial" w:eastAsia="Arial" w:cs="Arial"/>
          <w:noProof w:val="0"/>
          <w:sz w:val="24"/>
          <w:szCs w:val="24"/>
          <w:lang w:val="en-GB"/>
        </w:rPr>
        <w:t xml:space="preserve">Reddy, S. (2022). Pros &amp; Cons of Farming Systems-Practices in Agriculture: </w:t>
      </w:r>
      <w:r w:rsidRPr="57A7ADB0" w:rsidR="2A954941">
        <w:rPr>
          <w:rFonts w:ascii="Arial" w:hAnsi="Arial" w:eastAsia="Arial" w:cs="Arial"/>
          <w:noProof w:val="0"/>
          <w:sz w:val="24"/>
          <w:szCs w:val="24"/>
          <w:lang w:val="en-GB"/>
        </w:rPr>
        <w:t>A</w:t>
      </w:r>
      <w:r w:rsidRPr="57A7ADB0" w:rsidR="752A87A4">
        <w:rPr>
          <w:rFonts w:ascii="Arial" w:hAnsi="Arial" w:eastAsia="Arial" w:cs="Arial"/>
          <w:noProof w:val="0"/>
          <w:sz w:val="24"/>
          <w:szCs w:val="24"/>
          <w:lang w:val="en-GB"/>
        </w:rPr>
        <w:t xml:space="preserve"> Discussion. </w:t>
      </w:r>
      <w:hyperlink r:id="Red49ecfa365244e7">
        <w:r w:rsidRPr="57A7ADB0" w:rsidR="752A87A4">
          <w:rPr>
            <w:rStyle w:val="Hyperlink"/>
            <w:rFonts w:ascii="Arial" w:hAnsi="Arial" w:eastAsia="Arial" w:cs="Arial"/>
            <w:noProof w:val="0"/>
            <w:sz w:val="24"/>
            <w:szCs w:val="24"/>
            <w:lang w:val="en-GB"/>
          </w:rPr>
          <w:t>https://aditum.org/images/currentissue/1654854576ARPB_Galley_Proof.pdf</w:t>
        </w:r>
      </w:hyperlink>
      <w:r w:rsidRPr="57A7ADB0" w:rsidR="752A87A4">
        <w:rPr>
          <w:rFonts w:ascii="Arial" w:hAnsi="Arial" w:eastAsia="Arial" w:cs="Arial"/>
          <w:noProof w:val="0"/>
          <w:sz w:val="24"/>
          <w:szCs w:val="24"/>
          <w:lang w:val="en-GB"/>
        </w:rPr>
        <w:t>.</w:t>
      </w:r>
    </w:p>
    <w:p w:rsidR="752A87A4" w:rsidP="30B06330" w:rsidRDefault="752A87A4" w14:paraId="4735C6EA" w14:textId="560D2480">
      <w:pPr>
        <w:pStyle w:val="Normal"/>
        <w:spacing w:line="360" w:lineRule="auto"/>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(Accessed 21.12.25)</w:t>
      </w:r>
    </w:p>
    <w:p w:rsidR="752A87A4" w:rsidP="30B06330" w:rsidRDefault="752A87A4" w14:paraId="3BB72E88" w14:textId="6096DD1C">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Revilla, I., Erasmus, S.W., Sohaib, M., Vivar‐</w:t>
      </w:r>
      <w:r w:rsidRPr="30B06330" w:rsidR="752A87A4">
        <w:rPr>
          <w:rFonts w:ascii="Arial" w:hAnsi="Arial" w:eastAsia="Arial" w:cs="Arial"/>
          <w:noProof w:val="0"/>
          <w:sz w:val="24"/>
          <w:szCs w:val="24"/>
          <w:lang w:val="en-GB"/>
        </w:rPr>
        <w:t>Quintana</w:t>
      </w:r>
      <w:r w:rsidRPr="30B06330" w:rsidR="752A87A4">
        <w:rPr>
          <w:rFonts w:ascii="Arial" w:hAnsi="Arial" w:eastAsia="Arial" w:cs="Arial"/>
          <w:noProof w:val="0"/>
          <w:sz w:val="24"/>
          <w:szCs w:val="24"/>
          <w:lang w:val="en-GB"/>
        </w:rPr>
        <w:t xml:space="preserve">, </w:t>
      </w:r>
      <w:r w:rsidRPr="30B06330" w:rsidR="752A87A4">
        <w:rPr>
          <w:rFonts w:ascii="Arial" w:hAnsi="Arial" w:eastAsia="Arial" w:cs="Arial"/>
          <w:noProof w:val="0"/>
          <w:sz w:val="24"/>
          <w:szCs w:val="24"/>
          <w:lang w:val="en-GB"/>
        </w:rPr>
        <w:t>A.M.</w:t>
      </w:r>
      <w:r w:rsidRPr="30B06330" w:rsidR="752A87A4">
        <w:rPr>
          <w:rFonts w:ascii="Arial" w:hAnsi="Arial" w:eastAsia="Arial" w:cs="Arial"/>
          <w:noProof w:val="0"/>
          <w:sz w:val="24"/>
          <w:szCs w:val="24"/>
          <w:lang w:val="en-GB"/>
        </w:rPr>
        <w:t xml:space="preserve"> and </w:t>
      </w:r>
      <w:r w:rsidRPr="30B06330" w:rsidR="752A87A4">
        <w:rPr>
          <w:rFonts w:ascii="Arial" w:hAnsi="Arial" w:eastAsia="Arial" w:cs="Arial"/>
          <w:noProof w:val="0"/>
          <w:sz w:val="24"/>
          <w:szCs w:val="24"/>
          <w:lang w:val="en-GB"/>
        </w:rPr>
        <w:t>Giancoli</w:t>
      </w:r>
      <w:r w:rsidRPr="30B06330" w:rsidR="752A87A4">
        <w:rPr>
          <w:rFonts w:ascii="Arial" w:hAnsi="Arial" w:eastAsia="Arial" w:cs="Arial"/>
          <w:noProof w:val="0"/>
          <w:sz w:val="24"/>
          <w:szCs w:val="24"/>
          <w:lang w:val="en-GB"/>
        </w:rPr>
        <w:t xml:space="preserve">, S.J. (2024). Markers for meat provenance and authenticity with an account of its defining factors and quality characteristics – a review. Journal of the Science of Food and Agriculture/Journal of the science of food and agriculture. </w:t>
      </w:r>
      <w:hyperlink r:id="R4d2f6736b7464ef0">
        <w:r w:rsidRPr="30B06330" w:rsidR="752A87A4">
          <w:rPr>
            <w:rStyle w:val="Hyperlink"/>
            <w:rFonts w:ascii="Arial" w:hAnsi="Arial" w:eastAsia="Arial" w:cs="Arial"/>
            <w:noProof w:val="0"/>
            <w:sz w:val="24"/>
            <w:szCs w:val="24"/>
            <w:lang w:val="en-GB"/>
          </w:rPr>
          <w:t>https://doi.org/10.1002/jsfa.13492</w:t>
        </w:r>
      </w:hyperlink>
      <w:r w:rsidRPr="30B06330" w:rsidR="752A87A4">
        <w:rPr>
          <w:rFonts w:ascii="Arial" w:hAnsi="Arial" w:eastAsia="Arial" w:cs="Arial"/>
          <w:noProof w:val="0"/>
          <w:sz w:val="24"/>
          <w:szCs w:val="24"/>
          <w:lang w:val="en-GB"/>
        </w:rPr>
        <w:t xml:space="preserve">. </w:t>
      </w:r>
    </w:p>
    <w:p w:rsidR="752A87A4" w:rsidP="30B06330" w:rsidRDefault="752A87A4" w14:paraId="059EAB70" w14:textId="297F09A3">
      <w:pPr>
        <w:pStyle w:val="Normal"/>
        <w:spacing w:after="0" w:afterAutospacing="off" w:line="240" w:lineRule="auto"/>
        <w:contextualSpacing w:val="1"/>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(Accessed 23.12.26)</w:t>
      </w:r>
    </w:p>
    <w:p w:rsidR="30B06330" w:rsidP="30B06330" w:rsidRDefault="30B06330" w14:paraId="4487D0F1" w14:textId="3F2F4AF1">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5959E49E" w14:textId="60A99C27">
      <w:pPr>
        <w:pStyle w:val="Normal"/>
        <w:spacing w:after="0" w:afterAutospacing="off" w:line="240" w:lineRule="auto"/>
        <w:contextualSpacing w:val="1"/>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Richardson, L. and Fernqvist, F. (2022). Transforming the Food System through Sustainable Gastronomy - How Chefs Engage with Food Democracy. Journal of Hunger &amp; Environmental Nutrition, pp.1–17.</w:t>
      </w:r>
    </w:p>
    <w:p w:rsidR="752A87A4" w:rsidP="30B06330" w:rsidRDefault="752A87A4" w14:paraId="20611294" w14:textId="0C0AE306">
      <w:pPr>
        <w:pStyle w:val="Normal"/>
        <w:spacing w:after="0" w:afterAutospacing="off" w:line="240" w:lineRule="auto"/>
        <w:contextualSpacing w:val="1"/>
        <w:jc w:val="both"/>
        <w:rPr>
          <w:rFonts w:ascii="Arial" w:hAnsi="Arial" w:eastAsia="Arial" w:cs="Arial"/>
          <w:noProof w:val="0"/>
          <w:sz w:val="24"/>
          <w:szCs w:val="24"/>
          <w:lang w:val="en-GB"/>
        </w:rPr>
      </w:pPr>
      <w:hyperlink r:id="R02d7eca866544dfe">
        <w:r w:rsidRPr="30B06330" w:rsidR="752A87A4">
          <w:rPr>
            <w:rStyle w:val="Hyperlink"/>
            <w:rFonts w:ascii="Arial" w:hAnsi="Arial" w:eastAsia="Arial" w:cs="Arial"/>
            <w:noProof w:val="0"/>
            <w:sz w:val="24"/>
            <w:szCs w:val="24"/>
            <w:lang w:val="en-GB"/>
          </w:rPr>
          <w:t>https</w:t>
        </w:r>
        <w:r w:rsidRPr="30B06330" w:rsidR="752A87A4">
          <w:rPr>
            <w:rStyle w:val="Hyperlink"/>
            <w:rFonts w:ascii="Arial" w:hAnsi="Arial" w:eastAsia="Arial" w:cs="Arial"/>
            <w:noProof w:val="0"/>
            <w:sz w:val="24"/>
            <w:szCs w:val="24"/>
            <w:lang w:val="en-GB"/>
          </w:rPr>
          <w:t>://doi.org/10.1080/19320248.2022.2059428</w:t>
        </w:r>
      </w:hyperlink>
    </w:p>
    <w:p w:rsidR="752A87A4" w:rsidP="30B06330" w:rsidRDefault="752A87A4" w14:paraId="1FA9CB54" w14:textId="77ED24A7">
      <w:pPr>
        <w:pStyle w:val="Normal"/>
        <w:spacing w:after="0" w:afterAutospacing="off" w:line="240" w:lineRule="auto"/>
        <w:contextualSpacing w:val="1"/>
        <w:jc w:val="both"/>
        <w:rPr>
          <w:rFonts w:ascii="Arial" w:hAnsi="Arial" w:eastAsia="Arial" w:cs="Arial"/>
          <w:noProof w:val="0"/>
          <w:sz w:val="24"/>
          <w:szCs w:val="24"/>
          <w:lang w:val="en-GB"/>
        </w:rPr>
      </w:pPr>
      <w:r w:rsidRPr="5955C7DA" w:rsidR="752A87A4">
        <w:rPr>
          <w:rFonts w:ascii="Arial" w:hAnsi="Arial" w:eastAsia="Arial" w:cs="Arial"/>
          <w:noProof w:val="0"/>
          <w:sz w:val="24"/>
          <w:szCs w:val="24"/>
          <w:lang w:val="en-GB"/>
        </w:rPr>
        <w:t>(Accessed 21.12.25)</w:t>
      </w:r>
    </w:p>
    <w:p w:rsidR="30B06330" w:rsidP="30B06330" w:rsidRDefault="30B06330" w14:paraId="23D6E707" w14:textId="37D65596">
      <w:pPr>
        <w:pStyle w:val="Normal"/>
        <w:spacing w:after="0" w:afterAutospacing="off" w:line="240" w:lineRule="auto"/>
        <w:contextualSpacing w:val="1"/>
        <w:jc w:val="both"/>
        <w:rPr>
          <w:rFonts w:ascii="Arial" w:hAnsi="Arial" w:eastAsia="Arial" w:cs="Arial"/>
          <w:noProof w:val="0"/>
          <w:sz w:val="24"/>
          <w:szCs w:val="24"/>
          <w:lang w:val="en-GB"/>
        </w:rPr>
      </w:pPr>
    </w:p>
    <w:p w:rsidR="2430867D" w:rsidP="57A7ADB0" w:rsidRDefault="2430867D" w14:paraId="654C2A39" w14:textId="1F9DC3F4">
      <w:pPr>
        <w:pStyle w:val="Normal"/>
        <w:spacing w:after="0" w:afterAutospacing="off" w:line="240" w:lineRule="auto"/>
        <w:contextualSpacing w:val="1"/>
        <w:jc w:val="both"/>
        <w:rPr>
          <w:rFonts w:ascii="Arial" w:hAnsi="Arial" w:eastAsia="Arial" w:cs="Arial"/>
          <w:noProof w:val="0"/>
          <w:sz w:val="24"/>
          <w:szCs w:val="24"/>
          <w:lang w:val="en-GB"/>
        </w:rPr>
      </w:pPr>
      <w:r w:rsidRPr="57A7ADB0" w:rsidR="2430867D">
        <w:rPr>
          <w:rFonts w:ascii="Arial" w:hAnsi="Arial" w:eastAsia="Arial" w:cs="Arial"/>
          <w:noProof w:val="0"/>
          <w:sz w:val="24"/>
          <w:szCs w:val="24"/>
          <w:lang w:val="en-GB"/>
        </w:rPr>
        <w:t>Rosak-</w:t>
      </w:r>
      <w:r w:rsidRPr="57A7ADB0" w:rsidR="2430867D">
        <w:rPr>
          <w:rFonts w:ascii="Arial" w:hAnsi="Arial" w:eastAsia="Arial" w:cs="Arial"/>
          <w:noProof w:val="0"/>
          <w:sz w:val="24"/>
          <w:szCs w:val="24"/>
          <w:lang w:val="en-GB"/>
        </w:rPr>
        <w:t>Szyrocka</w:t>
      </w:r>
      <w:r w:rsidRPr="57A7ADB0" w:rsidR="2430867D">
        <w:rPr>
          <w:rFonts w:ascii="Arial" w:hAnsi="Arial" w:eastAsia="Arial" w:cs="Arial"/>
          <w:noProof w:val="0"/>
          <w:sz w:val="24"/>
          <w:szCs w:val="24"/>
          <w:lang w:val="en-GB"/>
        </w:rPr>
        <w:t xml:space="preserve">, J. and </w:t>
      </w:r>
      <w:r w:rsidRPr="57A7ADB0" w:rsidR="2430867D">
        <w:rPr>
          <w:rFonts w:ascii="Arial" w:hAnsi="Arial" w:eastAsia="Arial" w:cs="Arial"/>
          <w:noProof w:val="0"/>
          <w:sz w:val="24"/>
          <w:szCs w:val="24"/>
          <w:lang w:val="en-GB"/>
        </w:rPr>
        <w:t>Abbase</w:t>
      </w:r>
      <w:r w:rsidRPr="57A7ADB0" w:rsidR="2430867D">
        <w:rPr>
          <w:rFonts w:ascii="Arial" w:hAnsi="Arial" w:eastAsia="Arial" w:cs="Arial"/>
          <w:noProof w:val="0"/>
          <w:sz w:val="24"/>
          <w:szCs w:val="24"/>
          <w:lang w:val="en-GB"/>
        </w:rPr>
        <w:t xml:space="preserve">, A.A. (2020). Quality Management and Safety of Food in HACCP System Aspect. Proquest.com.  </w:t>
      </w:r>
      <w:hyperlink r:id="R18878f0be5474818">
        <w:r w:rsidRPr="57A7ADB0" w:rsidR="2430867D">
          <w:rPr>
            <w:rStyle w:val="Hyperlink"/>
            <w:rFonts w:ascii="Arial" w:hAnsi="Arial" w:eastAsia="Arial" w:cs="Arial"/>
            <w:noProof w:val="0"/>
            <w:sz w:val="24"/>
            <w:szCs w:val="24"/>
            <w:lang w:val="en-GB"/>
          </w:rPr>
          <w:t>https://www.proquest.com/docview/3157238262?pq-origsite=primo_ra&amp;accountid=130472&amp;sourcetype=Scholarly%20Journals</w:t>
        </w:r>
      </w:hyperlink>
    </w:p>
    <w:p w:rsidR="2430867D" w:rsidP="57A7ADB0" w:rsidRDefault="2430867D" w14:paraId="4BFFAB36" w14:textId="001C909E">
      <w:pPr>
        <w:pStyle w:val="Normal"/>
        <w:suppressLineNumbers w:val="0"/>
        <w:bidi w:val="0"/>
        <w:spacing w:before="0" w:beforeAutospacing="off" w:after="0" w:afterAutospacing="off" w:line="240" w:lineRule="auto"/>
        <w:ind w:left="0" w:right="0"/>
        <w:jc w:val="both"/>
      </w:pPr>
      <w:r w:rsidRPr="57A7ADB0" w:rsidR="2430867D">
        <w:rPr>
          <w:rFonts w:ascii="Arial" w:hAnsi="Arial" w:eastAsia="Arial" w:cs="Arial"/>
          <w:noProof w:val="0"/>
          <w:sz w:val="24"/>
          <w:szCs w:val="24"/>
          <w:lang w:val="en-GB"/>
        </w:rPr>
        <w:t>(Accessed 14.01.26)</w:t>
      </w:r>
    </w:p>
    <w:p w:rsidR="57A7ADB0" w:rsidP="57A7ADB0" w:rsidRDefault="57A7ADB0" w14:paraId="2ACBE53A" w14:textId="3B6B8739">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210D3903" w14:textId="14513D79">
      <w:pPr>
        <w:pStyle w:val="Normal"/>
        <w:spacing w:after="0" w:afterAutospacing="off" w:line="240" w:lineRule="auto"/>
        <w:contextualSpacing w:val="1"/>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Scottish Lands and Estates (2025). The Free Company | Scottish Land &amp; Estates. Scottishlandandestates.co.uk</w:t>
      </w:r>
    </w:p>
    <w:p w:rsidR="752A87A4" w:rsidP="30B06330" w:rsidRDefault="752A87A4" w14:paraId="08593F3F" w14:textId="122D8A25">
      <w:pPr>
        <w:pStyle w:val="Normal"/>
        <w:spacing w:after="0" w:afterAutospacing="off" w:line="240" w:lineRule="auto"/>
        <w:contextualSpacing w:val="1"/>
        <w:jc w:val="both"/>
        <w:rPr>
          <w:rFonts w:ascii="Arial" w:hAnsi="Arial" w:eastAsia="Arial" w:cs="Arial"/>
          <w:noProof w:val="0"/>
          <w:sz w:val="24"/>
          <w:szCs w:val="24"/>
          <w:lang w:val="en-GB"/>
        </w:rPr>
      </w:pPr>
      <w:hyperlink r:id="R0a1422196dbb4413">
        <w:r w:rsidRPr="5955C7DA" w:rsidR="752A87A4">
          <w:rPr>
            <w:rStyle w:val="Hyperlink"/>
            <w:rFonts w:ascii="Arial" w:hAnsi="Arial" w:eastAsia="Arial" w:cs="Arial"/>
            <w:noProof w:val="0"/>
            <w:sz w:val="24"/>
            <w:szCs w:val="24"/>
            <w:lang w:val="en-GB"/>
          </w:rPr>
          <w:t>https://www.scottishlandandestates.co.uk/helping-it-happen/case-studies/free-company</w:t>
        </w:r>
      </w:hyperlink>
      <w:r w:rsidRPr="5955C7DA" w:rsidR="752A87A4">
        <w:rPr>
          <w:rFonts w:ascii="Arial" w:hAnsi="Arial" w:eastAsia="Arial" w:cs="Arial"/>
          <w:noProof w:val="0"/>
          <w:sz w:val="24"/>
          <w:szCs w:val="24"/>
          <w:lang w:val="en-GB"/>
        </w:rPr>
        <w:t xml:space="preserve"> </w:t>
      </w:r>
      <w:r w:rsidRPr="5955C7DA" w:rsidR="28C2A705">
        <w:rPr>
          <w:rFonts w:ascii="Arial" w:hAnsi="Arial" w:eastAsia="Arial" w:cs="Arial"/>
          <w:noProof w:val="0"/>
          <w:sz w:val="24"/>
          <w:szCs w:val="24"/>
          <w:lang w:val="en-GB"/>
        </w:rPr>
        <w:t xml:space="preserve"> (Accessed 22.12.2</w:t>
      </w:r>
      <w:r w:rsidRPr="5955C7DA" w:rsidR="030C0142">
        <w:rPr>
          <w:rFonts w:ascii="Arial" w:hAnsi="Arial" w:eastAsia="Arial" w:cs="Arial"/>
          <w:noProof w:val="0"/>
          <w:sz w:val="24"/>
          <w:szCs w:val="24"/>
          <w:lang w:val="en-GB"/>
        </w:rPr>
        <w:t>5</w:t>
      </w:r>
      <w:r w:rsidRPr="5955C7DA" w:rsidR="28C2A705">
        <w:rPr>
          <w:rFonts w:ascii="Arial" w:hAnsi="Arial" w:eastAsia="Arial" w:cs="Arial"/>
          <w:noProof w:val="0"/>
          <w:sz w:val="24"/>
          <w:szCs w:val="24"/>
          <w:lang w:val="en-GB"/>
        </w:rPr>
        <w:t>)</w:t>
      </w:r>
    </w:p>
    <w:p w:rsidR="30B06330" w:rsidP="30B06330" w:rsidRDefault="30B06330" w14:paraId="33CD5BCC" w14:textId="2273863D">
      <w:pPr>
        <w:pStyle w:val="Normal"/>
        <w:spacing w:after="0" w:afterAutospacing="off" w:line="240" w:lineRule="auto"/>
        <w:contextualSpacing w:val="1"/>
        <w:jc w:val="both"/>
        <w:rPr>
          <w:rFonts w:ascii="Arial" w:hAnsi="Arial" w:eastAsia="Arial" w:cs="Arial"/>
          <w:noProof w:val="0"/>
          <w:sz w:val="24"/>
          <w:szCs w:val="24"/>
          <w:lang w:val="en-GB"/>
        </w:rPr>
      </w:pPr>
    </w:p>
    <w:p w:rsidR="4C7CA229" w:rsidP="57A7ADB0" w:rsidRDefault="4C7CA229" w14:paraId="38B4F316" w14:textId="265CD772">
      <w:pPr>
        <w:pStyle w:val="Normal"/>
        <w:spacing w:after="0" w:afterAutospacing="off" w:line="240" w:lineRule="auto"/>
        <w:contextualSpacing w:val="1"/>
        <w:jc w:val="both"/>
        <w:rPr>
          <w:rFonts w:ascii="Arial" w:hAnsi="Arial" w:eastAsia="Arial" w:cs="Arial"/>
          <w:noProof w:val="0"/>
          <w:sz w:val="24"/>
          <w:szCs w:val="24"/>
          <w:lang w:val="en-GB"/>
        </w:rPr>
      </w:pPr>
      <w:r w:rsidRPr="57A7ADB0" w:rsidR="4C7CA229">
        <w:rPr>
          <w:rFonts w:ascii="Arial" w:hAnsi="Arial" w:eastAsia="Arial" w:cs="Arial"/>
          <w:noProof w:val="0"/>
          <w:sz w:val="24"/>
          <w:szCs w:val="24"/>
          <w:lang w:val="en-GB"/>
        </w:rPr>
        <w:t xml:space="preserve">Skene, K.R. (2026). Circles, spirals, </w:t>
      </w:r>
      <w:r w:rsidRPr="57A7ADB0" w:rsidR="4C7CA229">
        <w:rPr>
          <w:rFonts w:ascii="Arial" w:hAnsi="Arial" w:eastAsia="Arial" w:cs="Arial"/>
          <w:noProof w:val="0"/>
          <w:sz w:val="24"/>
          <w:szCs w:val="24"/>
          <w:lang w:val="en-GB"/>
        </w:rPr>
        <w:t>Pyramids</w:t>
      </w:r>
      <w:r w:rsidRPr="57A7ADB0" w:rsidR="4C7CA229">
        <w:rPr>
          <w:rFonts w:ascii="Arial" w:hAnsi="Arial" w:eastAsia="Arial" w:cs="Arial"/>
          <w:noProof w:val="0"/>
          <w:sz w:val="24"/>
          <w:szCs w:val="24"/>
          <w:lang w:val="en-GB"/>
        </w:rPr>
        <w:t xml:space="preserve"> and cubes: Why the Circular Economy Cannot Work.  Proquest.com.  </w:t>
      </w:r>
    </w:p>
    <w:p w:rsidR="4C7CA229" w:rsidP="57A7ADB0" w:rsidRDefault="4C7CA229" w14:paraId="14D8B7C0" w14:textId="406329EB">
      <w:pPr>
        <w:pStyle w:val="Normal"/>
        <w:spacing w:after="0" w:afterAutospacing="off" w:line="240" w:lineRule="auto"/>
        <w:contextualSpacing w:val="1"/>
        <w:jc w:val="both"/>
        <w:rPr>
          <w:rFonts w:ascii="Arial" w:hAnsi="Arial" w:eastAsia="Arial" w:cs="Arial"/>
          <w:noProof w:val="0"/>
          <w:sz w:val="24"/>
          <w:szCs w:val="24"/>
          <w:lang w:val="en-GB"/>
        </w:rPr>
      </w:pPr>
      <w:hyperlink r:id="R51fb8cf3522d4ce1">
        <w:r w:rsidRPr="57A7ADB0" w:rsidR="4C7CA229">
          <w:rPr>
            <w:rStyle w:val="Hyperlink"/>
            <w:rFonts w:ascii="Arial" w:hAnsi="Arial" w:eastAsia="Arial" w:cs="Arial"/>
            <w:noProof w:val="0"/>
            <w:sz w:val="24"/>
            <w:szCs w:val="24"/>
            <w:lang w:val="en-GB"/>
          </w:rPr>
          <w:t>https://www.proquest.com/docview/2010736371?accountid=130472&amp;parentSessionId=D35tHKSjRUWmaqryGo9UF2cOgvuHM7c1kE9jmE5NMh4%3D&amp;pq-origsite=primo&amp;sourcetype=Scholarly%20Journals</w:t>
        </w:r>
      </w:hyperlink>
    </w:p>
    <w:p w:rsidR="4C7CA229" w:rsidP="57A7ADB0" w:rsidRDefault="4C7CA229" w14:paraId="22EB49F3" w14:textId="1F4EA7B8">
      <w:pPr>
        <w:pStyle w:val="Normal"/>
        <w:suppressLineNumbers w:val="0"/>
        <w:bidi w:val="0"/>
        <w:spacing w:before="0" w:beforeAutospacing="off" w:after="0" w:afterAutospacing="off" w:line="240" w:lineRule="auto"/>
        <w:ind w:left="0" w:right="0"/>
        <w:jc w:val="both"/>
      </w:pPr>
      <w:r w:rsidRPr="57A7ADB0" w:rsidR="4C7CA229">
        <w:rPr>
          <w:rFonts w:ascii="Arial" w:hAnsi="Arial" w:eastAsia="Arial" w:cs="Arial"/>
          <w:noProof w:val="0"/>
          <w:sz w:val="24"/>
          <w:szCs w:val="24"/>
          <w:lang w:val="en-GB"/>
        </w:rPr>
        <w:t>(Accessed 14.01.26)</w:t>
      </w:r>
    </w:p>
    <w:p w:rsidR="57A7ADB0" w:rsidP="57A7ADB0" w:rsidRDefault="57A7ADB0" w14:paraId="425D790E" w14:textId="2C97CF11">
      <w:pPr>
        <w:pStyle w:val="Normal"/>
        <w:suppressLineNumbers w:val="0"/>
        <w:bidi w:val="0"/>
        <w:spacing w:before="0" w:beforeAutospacing="off" w:after="0" w:afterAutospacing="off" w:line="240" w:lineRule="auto"/>
        <w:ind w:left="0" w:right="0"/>
        <w:jc w:val="both"/>
        <w:rPr>
          <w:rFonts w:ascii="Arial" w:hAnsi="Arial" w:eastAsia="Arial" w:cs="Arial"/>
          <w:noProof w:val="0"/>
          <w:sz w:val="24"/>
          <w:szCs w:val="24"/>
          <w:lang w:val="en-GB"/>
        </w:rPr>
      </w:pPr>
    </w:p>
    <w:p w:rsidR="4C7CA229" w:rsidP="57A7ADB0" w:rsidRDefault="4C7CA229" w14:paraId="7F42D6DF" w14:textId="56C7FC21">
      <w:pPr>
        <w:pStyle w:val="Normal"/>
        <w:spacing w:after="0" w:afterAutospacing="off" w:line="240" w:lineRule="auto"/>
        <w:contextualSpacing w:val="1"/>
        <w:jc w:val="both"/>
      </w:pPr>
      <w:r w:rsidRPr="57A7ADB0" w:rsidR="4C7CA229">
        <w:rPr>
          <w:rFonts w:ascii="Arial" w:hAnsi="Arial" w:eastAsia="Arial" w:cs="Arial"/>
          <w:noProof w:val="0"/>
          <w:sz w:val="24"/>
          <w:szCs w:val="24"/>
          <w:lang w:val="en-GB"/>
        </w:rPr>
        <w:t>Smith, S. (2024). Financial and Climate Impact of Regenerative Farming Practices.  Farm Carbon Toolkit.</w:t>
      </w:r>
    </w:p>
    <w:p w:rsidR="4C7CA229" w:rsidP="57A7ADB0" w:rsidRDefault="4C7CA229" w14:paraId="5E91DF39" w14:textId="390E7F16">
      <w:pPr>
        <w:pStyle w:val="Normal"/>
        <w:spacing w:after="0" w:afterAutospacing="off" w:line="240" w:lineRule="auto"/>
        <w:contextualSpacing w:val="1"/>
        <w:jc w:val="both"/>
      </w:pPr>
      <w:hyperlink r:id="R62560e80a8934cea">
        <w:r w:rsidRPr="57A7ADB0" w:rsidR="4C7CA229">
          <w:rPr>
            <w:rStyle w:val="Hyperlink"/>
            <w:rFonts w:ascii="Arial" w:hAnsi="Arial" w:eastAsia="Arial" w:cs="Arial"/>
            <w:noProof w:val="0"/>
            <w:sz w:val="24"/>
            <w:szCs w:val="24"/>
            <w:lang w:val="en-GB"/>
          </w:rPr>
          <w:t>https://farmcarbontoolkit.org.uk/2024/05/02/financial-and-climate-impact-of-regenerative-farming-practice-adoption/</w:t>
        </w:r>
      </w:hyperlink>
      <w:r w:rsidRPr="57A7ADB0" w:rsidR="4C7CA229">
        <w:rPr>
          <w:rFonts w:ascii="Arial" w:hAnsi="Arial" w:eastAsia="Arial" w:cs="Arial"/>
          <w:noProof w:val="0"/>
          <w:sz w:val="24"/>
          <w:szCs w:val="24"/>
          <w:lang w:val="en-GB"/>
        </w:rPr>
        <w:t>.</w:t>
      </w:r>
    </w:p>
    <w:p w:rsidR="4C7CA229" w:rsidP="57A7ADB0" w:rsidRDefault="4C7CA229" w14:paraId="215BC134" w14:textId="252D74EC">
      <w:pPr>
        <w:pStyle w:val="Normal"/>
        <w:spacing w:after="0" w:afterAutospacing="off" w:line="240" w:lineRule="auto"/>
        <w:contextualSpacing w:val="1"/>
        <w:jc w:val="both"/>
        <w:rPr>
          <w:rFonts w:ascii="Arial" w:hAnsi="Arial" w:eastAsia="Arial" w:cs="Arial"/>
          <w:noProof w:val="0"/>
          <w:sz w:val="24"/>
          <w:szCs w:val="24"/>
          <w:lang w:val="en-GB"/>
        </w:rPr>
      </w:pPr>
      <w:r w:rsidRPr="57A7ADB0" w:rsidR="4C7CA229">
        <w:rPr>
          <w:rFonts w:ascii="Arial" w:hAnsi="Arial" w:eastAsia="Arial" w:cs="Arial"/>
          <w:noProof w:val="0"/>
          <w:sz w:val="24"/>
          <w:szCs w:val="24"/>
          <w:lang w:val="en-GB"/>
        </w:rPr>
        <w:t>(Accessed 14.01.26)</w:t>
      </w:r>
    </w:p>
    <w:p w:rsidR="57A7ADB0" w:rsidP="57A7ADB0" w:rsidRDefault="57A7ADB0" w14:paraId="5C770BC3" w14:textId="5468D516">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12F6E98A" w14:textId="004A879D">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 xml:space="preserve">Smyth, H., </w:t>
      </w:r>
      <w:r w:rsidRPr="30B06330" w:rsidR="752A87A4">
        <w:rPr>
          <w:rFonts w:ascii="Arial" w:hAnsi="Arial" w:eastAsia="Arial" w:cs="Arial"/>
          <w:noProof w:val="0"/>
          <w:sz w:val="24"/>
          <w:szCs w:val="24"/>
          <w:lang w:val="en-GB"/>
        </w:rPr>
        <w:t>Sultanbawa</w:t>
      </w:r>
      <w:r w:rsidRPr="30B06330" w:rsidR="752A87A4">
        <w:rPr>
          <w:rFonts w:ascii="Arial" w:hAnsi="Arial" w:eastAsia="Arial" w:cs="Arial"/>
          <w:noProof w:val="0"/>
          <w:sz w:val="24"/>
          <w:szCs w:val="24"/>
          <w:lang w:val="en-GB"/>
        </w:rPr>
        <w:t>, Y. and Cozzolino, D. (2021). Provenance and Uniqueness in the Emerging Botanical and Natural Food Industries—Definition, Issues and Tools. Food Analytical Methods, 14(12), pp.2511–2523.</w:t>
      </w:r>
    </w:p>
    <w:p w:rsidR="752A87A4" w:rsidP="30B06330" w:rsidRDefault="752A87A4" w14:paraId="78C28447" w14:textId="644CD119">
      <w:pPr>
        <w:pStyle w:val="Normal"/>
        <w:spacing w:after="0" w:afterAutospacing="off" w:line="240" w:lineRule="auto"/>
        <w:contextualSpacing w:val="1"/>
        <w:jc w:val="both"/>
      </w:pPr>
      <w:hyperlink r:id="R6315f3893c7b4263">
        <w:r w:rsidRPr="30B06330" w:rsidR="752A87A4">
          <w:rPr>
            <w:rStyle w:val="Hyperlink"/>
            <w:rFonts w:ascii="Arial" w:hAnsi="Arial" w:eastAsia="Arial" w:cs="Arial"/>
            <w:noProof w:val="0"/>
            <w:sz w:val="24"/>
            <w:szCs w:val="24"/>
            <w:lang w:val="en-GB"/>
          </w:rPr>
          <w:t>https://doi.org/10.1007/s12161-021-02079-0</w:t>
        </w:r>
      </w:hyperlink>
      <w:r w:rsidRPr="30B06330" w:rsidR="410F5901">
        <w:rPr>
          <w:rFonts w:ascii="Arial" w:hAnsi="Arial" w:eastAsia="Arial" w:cs="Arial"/>
          <w:noProof w:val="0"/>
          <w:sz w:val="24"/>
          <w:szCs w:val="24"/>
          <w:lang w:val="en-GB"/>
        </w:rPr>
        <w:t xml:space="preserve"> </w:t>
      </w:r>
    </w:p>
    <w:p w:rsidR="752A87A4" w:rsidP="30B06330" w:rsidRDefault="752A87A4" w14:paraId="73F29544" w14:textId="40A76404">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(Accessed 23.12.25).</w:t>
      </w:r>
    </w:p>
    <w:p w:rsidR="30B06330" w:rsidP="30B06330" w:rsidRDefault="30B06330" w14:paraId="7439CA67" w14:textId="5B236423">
      <w:pPr>
        <w:pStyle w:val="Normal"/>
        <w:spacing w:after="0" w:afterAutospacing="off" w:line="240" w:lineRule="auto"/>
        <w:contextualSpacing w:val="1"/>
        <w:jc w:val="both"/>
        <w:rPr>
          <w:rFonts w:ascii="Arial" w:hAnsi="Arial" w:eastAsia="Arial" w:cs="Arial"/>
          <w:noProof w:val="0"/>
          <w:sz w:val="24"/>
          <w:szCs w:val="24"/>
          <w:lang w:val="en-GB"/>
        </w:rPr>
      </w:pPr>
    </w:p>
    <w:p w:rsidR="19E0A045" w:rsidP="57A7ADB0" w:rsidRDefault="19E0A045" w14:paraId="3388FC92" w14:textId="01D0AB38">
      <w:pPr>
        <w:pStyle w:val="Normal"/>
        <w:spacing w:after="0" w:afterAutospacing="off" w:line="240" w:lineRule="auto"/>
        <w:contextualSpacing w:val="1"/>
        <w:jc w:val="both"/>
        <w:rPr>
          <w:rFonts w:ascii="Arial" w:hAnsi="Arial" w:eastAsia="Arial" w:cs="Arial"/>
          <w:noProof w:val="0"/>
          <w:sz w:val="24"/>
          <w:szCs w:val="24"/>
          <w:lang w:val="en-GB"/>
        </w:rPr>
      </w:pPr>
      <w:r w:rsidRPr="57A7ADB0" w:rsidR="19E0A045">
        <w:rPr>
          <w:rFonts w:ascii="Arial" w:hAnsi="Arial" w:eastAsia="Arial" w:cs="Arial"/>
          <w:noProof w:val="0"/>
          <w:sz w:val="24"/>
          <w:szCs w:val="24"/>
          <w:lang w:val="en-GB"/>
        </w:rPr>
        <w:t xml:space="preserve">Sodhi, M.S. and Tang, C.S. (2019). Research Opportunities in Supply Chain Transparency. Production and Operations Management, 28(12), pp.2946–2959. </w:t>
      </w:r>
      <w:hyperlink r:id="R1570dbcdb8a14c5e">
        <w:r w:rsidRPr="57A7ADB0" w:rsidR="19E0A045">
          <w:rPr>
            <w:rStyle w:val="Hyperlink"/>
            <w:rFonts w:ascii="Arial" w:hAnsi="Arial" w:eastAsia="Arial" w:cs="Arial"/>
            <w:noProof w:val="0"/>
            <w:sz w:val="24"/>
            <w:szCs w:val="24"/>
            <w:lang w:val="en-GB"/>
          </w:rPr>
          <w:t>https://doi.org/10.1111/poms.13115</w:t>
        </w:r>
      </w:hyperlink>
      <w:r w:rsidRPr="57A7ADB0" w:rsidR="19E0A045">
        <w:rPr>
          <w:rFonts w:ascii="Arial" w:hAnsi="Arial" w:eastAsia="Arial" w:cs="Arial"/>
          <w:noProof w:val="0"/>
          <w:sz w:val="24"/>
          <w:szCs w:val="24"/>
          <w:lang w:val="en-GB"/>
        </w:rPr>
        <w:t>.</w:t>
      </w:r>
    </w:p>
    <w:p w:rsidR="19E0A045" w:rsidP="57A7ADB0" w:rsidRDefault="19E0A045" w14:paraId="24336368" w14:textId="04052078">
      <w:pPr>
        <w:pStyle w:val="Normal"/>
        <w:spacing w:after="0" w:afterAutospacing="off" w:line="240" w:lineRule="auto"/>
        <w:contextualSpacing w:val="1"/>
        <w:jc w:val="both"/>
        <w:rPr>
          <w:rFonts w:ascii="Arial" w:hAnsi="Arial" w:eastAsia="Arial" w:cs="Arial"/>
          <w:noProof w:val="0"/>
          <w:sz w:val="24"/>
          <w:szCs w:val="24"/>
          <w:lang w:val="en-GB"/>
        </w:rPr>
      </w:pPr>
      <w:r w:rsidRPr="57A7ADB0" w:rsidR="19E0A045">
        <w:rPr>
          <w:rFonts w:ascii="Arial" w:hAnsi="Arial" w:eastAsia="Arial" w:cs="Arial"/>
          <w:noProof w:val="0"/>
          <w:sz w:val="24"/>
          <w:szCs w:val="24"/>
          <w:lang w:val="en-GB"/>
        </w:rPr>
        <w:t>(Accessed 15.01.26)</w:t>
      </w:r>
    </w:p>
    <w:p w:rsidR="57A7ADB0" w:rsidP="57A7ADB0" w:rsidRDefault="57A7ADB0" w14:paraId="533A1251" w14:textId="345554BF">
      <w:pPr>
        <w:pStyle w:val="Normal"/>
        <w:spacing w:after="0" w:afterAutospacing="off" w:line="240" w:lineRule="auto"/>
        <w:contextualSpacing w:val="1"/>
        <w:jc w:val="both"/>
        <w:rPr>
          <w:rFonts w:ascii="Arial" w:hAnsi="Arial" w:eastAsia="Arial" w:cs="Arial"/>
          <w:noProof w:val="0"/>
          <w:sz w:val="24"/>
          <w:szCs w:val="24"/>
          <w:lang w:val="en-GB"/>
        </w:rPr>
      </w:pPr>
    </w:p>
    <w:p w:rsidR="57A7ADB0" w:rsidP="57A7ADB0" w:rsidRDefault="57A7ADB0" w14:paraId="42C6F58D" w14:textId="2F5CAB9C">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6FE962C3" w14:textId="0D2267A7">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Soil Association (2025). Soil Association Organic Standards for Great Britain Farming and Growing.</w:t>
      </w:r>
    </w:p>
    <w:p w:rsidR="752A87A4" w:rsidP="30B06330" w:rsidRDefault="752A87A4" w14:paraId="7C78974B" w14:textId="28C9BF20">
      <w:pPr>
        <w:pStyle w:val="Normal"/>
        <w:spacing w:after="0" w:afterAutospacing="off" w:line="240" w:lineRule="auto"/>
        <w:contextualSpacing w:val="1"/>
        <w:jc w:val="both"/>
      </w:pPr>
      <w:hyperlink r:id="R4e3ffb65b4784be2">
        <w:r w:rsidRPr="30B06330" w:rsidR="752A87A4">
          <w:rPr>
            <w:rStyle w:val="Hyperlink"/>
            <w:rFonts w:ascii="Arial" w:hAnsi="Arial" w:eastAsia="Arial" w:cs="Arial"/>
            <w:noProof w:val="0"/>
            <w:sz w:val="24"/>
            <w:szCs w:val="24"/>
            <w:lang w:val="en-GB"/>
          </w:rPr>
          <w:t>https://www.soilassociation.org/media/28350/sa-gb-farming-growing.pdf</w:t>
        </w:r>
      </w:hyperlink>
    </w:p>
    <w:p w:rsidR="752A87A4" w:rsidP="30B06330" w:rsidRDefault="752A87A4" w14:paraId="425FEB39" w14:textId="66997B2E">
      <w:pPr>
        <w:pStyle w:val="Normal"/>
        <w:spacing w:after="0" w:afterAutospacing="off" w:line="240" w:lineRule="auto"/>
        <w:contextualSpacing w:val="1"/>
        <w:jc w:val="both"/>
      </w:pPr>
      <w:r w:rsidRPr="5955C7DA" w:rsidR="752A87A4">
        <w:rPr>
          <w:rFonts w:ascii="Arial" w:hAnsi="Arial" w:eastAsia="Arial" w:cs="Arial"/>
          <w:noProof w:val="0"/>
          <w:sz w:val="24"/>
          <w:szCs w:val="24"/>
          <w:lang w:val="en-GB"/>
        </w:rPr>
        <w:t>(Accessed 22.12.25).</w:t>
      </w:r>
    </w:p>
    <w:p w:rsidR="5955C7DA" w:rsidP="5955C7DA" w:rsidRDefault="5955C7DA" w14:paraId="10BA4F58" w14:textId="25C3AB6C">
      <w:pPr>
        <w:pStyle w:val="Normal"/>
        <w:spacing w:after="0" w:afterAutospacing="off" w:line="240" w:lineRule="auto"/>
        <w:contextualSpacing w:val="1"/>
        <w:jc w:val="both"/>
        <w:rPr>
          <w:rFonts w:ascii="Arial" w:hAnsi="Arial" w:eastAsia="Arial" w:cs="Arial"/>
          <w:noProof w:val="0"/>
          <w:sz w:val="24"/>
          <w:szCs w:val="24"/>
          <w:lang w:val="en-GB"/>
        </w:rPr>
      </w:pPr>
    </w:p>
    <w:p w:rsidR="2E8DF632" w:rsidP="57A7ADB0" w:rsidRDefault="2E8DF632" w14:paraId="4E767AA0" w14:textId="514E68B2">
      <w:pPr>
        <w:pStyle w:val="Normal"/>
        <w:spacing w:after="0" w:afterAutospacing="off" w:line="240" w:lineRule="auto"/>
        <w:contextualSpacing w:val="1"/>
        <w:jc w:val="both"/>
        <w:rPr>
          <w:rFonts w:ascii="Arial" w:hAnsi="Arial" w:eastAsia="Arial" w:cs="Arial"/>
          <w:noProof w:val="0"/>
          <w:sz w:val="24"/>
          <w:szCs w:val="24"/>
          <w:lang w:val="en-GB"/>
        </w:rPr>
      </w:pPr>
      <w:r w:rsidRPr="57A7ADB0" w:rsidR="2E8DF632">
        <w:rPr>
          <w:rFonts w:ascii="Arial" w:hAnsi="Arial" w:eastAsia="Arial" w:cs="Arial"/>
          <w:noProof w:val="0"/>
          <w:sz w:val="24"/>
          <w:szCs w:val="24"/>
          <w:lang w:val="en-GB"/>
        </w:rPr>
        <w:t>Sonkusare</w:t>
      </w:r>
      <w:r w:rsidRPr="57A7ADB0" w:rsidR="2E8DF632">
        <w:rPr>
          <w:rFonts w:ascii="Arial" w:hAnsi="Arial" w:eastAsia="Arial" w:cs="Arial"/>
          <w:noProof w:val="0"/>
          <w:sz w:val="24"/>
          <w:szCs w:val="24"/>
          <w:lang w:val="en-GB"/>
        </w:rPr>
        <w:t xml:space="preserve">, S. and Shastri, Y. (2025). A Systemic Evaluation of Reuse, Recycling, and Reduction Strategies in the Circular Economy for Global Sustainability Using an Integrated Planetary Model. Circular Economy and Sustainability, 5. </w:t>
      </w:r>
      <w:hyperlink r:id="R9a7fd9f81565410f">
        <w:r w:rsidRPr="57A7ADB0" w:rsidR="2E8DF632">
          <w:rPr>
            <w:rStyle w:val="Hyperlink"/>
            <w:rFonts w:ascii="Arial" w:hAnsi="Arial" w:eastAsia="Arial" w:cs="Arial"/>
            <w:noProof w:val="0"/>
            <w:sz w:val="24"/>
            <w:szCs w:val="24"/>
            <w:lang w:val="en-GB"/>
          </w:rPr>
          <w:t>https</w:t>
        </w:r>
        <w:r w:rsidRPr="57A7ADB0" w:rsidR="2E8DF632">
          <w:rPr>
            <w:rStyle w:val="Hyperlink"/>
            <w:rFonts w:ascii="Arial" w:hAnsi="Arial" w:eastAsia="Arial" w:cs="Arial"/>
            <w:noProof w:val="0"/>
            <w:sz w:val="24"/>
            <w:szCs w:val="24"/>
            <w:lang w:val="en-GB"/>
          </w:rPr>
          <w:t>://doi.org/10.1007/s43615-025-00513-7</w:t>
        </w:r>
      </w:hyperlink>
      <w:r w:rsidRPr="57A7ADB0" w:rsidR="2E8DF632">
        <w:rPr>
          <w:rFonts w:ascii="Arial" w:hAnsi="Arial" w:eastAsia="Arial" w:cs="Arial"/>
          <w:noProof w:val="0"/>
          <w:sz w:val="24"/>
          <w:szCs w:val="24"/>
          <w:lang w:val="en-GB"/>
        </w:rPr>
        <w:t>.</w:t>
      </w:r>
    </w:p>
    <w:p w:rsidR="2E8DF632" w:rsidP="57A7ADB0" w:rsidRDefault="2E8DF632" w14:paraId="4DD1F9E6" w14:textId="05DFB135">
      <w:pPr>
        <w:pStyle w:val="Normal"/>
        <w:spacing w:after="0" w:afterAutospacing="off" w:line="240" w:lineRule="auto"/>
        <w:contextualSpacing w:val="1"/>
        <w:jc w:val="both"/>
        <w:rPr>
          <w:rFonts w:ascii="Arial" w:hAnsi="Arial" w:eastAsia="Arial" w:cs="Arial"/>
          <w:noProof w:val="0"/>
          <w:sz w:val="24"/>
          <w:szCs w:val="24"/>
          <w:lang w:val="en-GB"/>
        </w:rPr>
      </w:pPr>
      <w:r w:rsidRPr="57A7ADB0" w:rsidR="2E8DF632">
        <w:rPr>
          <w:rFonts w:ascii="Arial" w:hAnsi="Arial" w:eastAsia="Arial" w:cs="Arial"/>
          <w:noProof w:val="0"/>
          <w:sz w:val="24"/>
          <w:szCs w:val="24"/>
          <w:lang w:val="en-GB"/>
        </w:rPr>
        <w:t>(Accessed 16.01.26)</w:t>
      </w:r>
    </w:p>
    <w:p w:rsidR="57A7ADB0" w:rsidP="57A7ADB0" w:rsidRDefault="57A7ADB0" w14:paraId="5493A896" w14:textId="1D76D037">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4F84F164" w14:textId="3383B52E">
      <w:pPr>
        <w:pStyle w:val="Normal"/>
        <w:spacing w:after="0" w:afterAutospacing="off" w:line="240" w:lineRule="auto"/>
        <w:contextualSpacing w:val="1"/>
        <w:jc w:val="both"/>
        <w:rPr>
          <w:rFonts w:ascii="Arial" w:hAnsi="Arial" w:eastAsia="Arial" w:cs="Arial"/>
          <w:noProof w:val="0"/>
          <w:sz w:val="24"/>
          <w:szCs w:val="24"/>
          <w:lang w:val="en-GB"/>
        </w:rPr>
      </w:pPr>
      <w:r w:rsidRPr="57A7ADB0" w:rsidR="752A87A4">
        <w:rPr>
          <w:rFonts w:ascii="Arial" w:hAnsi="Arial" w:eastAsia="Arial" w:cs="Arial"/>
          <w:noProof w:val="0"/>
          <w:sz w:val="24"/>
          <w:szCs w:val="24"/>
          <w:lang w:val="en-GB"/>
        </w:rPr>
        <w:t>Ströbel</w:t>
      </w:r>
      <w:r w:rsidRPr="57A7ADB0" w:rsidR="752A87A4">
        <w:rPr>
          <w:rFonts w:ascii="Arial" w:hAnsi="Arial" w:eastAsia="Arial" w:cs="Arial"/>
          <w:noProof w:val="0"/>
          <w:sz w:val="24"/>
          <w:szCs w:val="24"/>
          <w:lang w:val="en-GB"/>
        </w:rPr>
        <w:t xml:space="preserve">, H. (2024). Is More Organic Farming a Responsible Strategy? an Appeal for Responsible (Sustainably Intensive) Agriculture. Sustainability, 16(10), p.4114. </w:t>
      </w:r>
      <w:hyperlink r:id="R4d7a0b6c5fc944fa">
        <w:r w:rsidRPr="57A7ADB0" w:rsidR="752A87A4">
          <w:rPr>
            <w:rStyle w:val="Hyperlink"/>
            <w:rFonts w:ascii="Arial" w:hAnsi="Arial" w:eastAsia="Arial" w:cs="Arial"/>
            <w:noProof w:val="0"/>
            <w:sz w:val="24"/>
            <w:szCs w:val="24"/>
            <w:lang w:val="en-GB"/>
          </w:rPr>
          <w:t>https</w:t>
        </w:r>
        <w:r w:rsidRPr="57A7ADB0" w:rsidR="752A87A4">
          <w:rPr>
            <w:rStyle w:val="Hyperlink"/>
            <w:rFonts w:ascii="Arial" w:hAnsi="Arial" w:eastAsia="Arial" w:cs="Arial"/>
            <w:noProof w:val="0"/>
            <w:sz w:val="24"/>
            <w:szCs w:val="24"/>
            <w:lang w:val="en-GB"/>
          </w:rPr>
          <w:t>://doi.org/10.3390/su16104114</w:t>
        </w:r>
      </w:hyperlink>
      <w:r w:rsidRPr="57A7ADB0" w:rsidR="752A87A4">
        <w:rPr>
          <w:rFonts w:ascii="Arial" w:hAnsi="Arial" w:eastAsia="Arial" w:cs="Arial"/>
          <w:noProof w:val="0"/>
          <w:sz w:val="24"/>
          <w:szCs w:val="24"/>
          <w:lang w:val="en-GB"/>
        </w:rPr>
        <w:t>.</w:t>
      </w:r>
    </w:p>
    <w:p w:rsidR="6C9B7F76" w:rsidP="30B06330" w:rsidRDefault="6C9B7F76" w14:paraId="2B94735B" w14:textId="64907F25">
      <w:pPr>
        <w:pStyle w:val="Normal"/>
        <w:spacing w:after="0" w:afterAutospacing="off" w:line="240" w:lineRule="auto"/>
        <w:contextualSpacing w:val="1"/>
        <w:jc w:val="both"/>
        <w:rPr>
          <w:rFonts w:ascii="Arial" w:hAnsi="Arial" w:eastAsia="Arial" w:cs="Arial"/>
          <w:noProof w:val="0"/>
          <w:sz w:val="24"/>
          <w:szCs w:val="24"/>
          <w:lang w:val="en-GB"/>
        </w:rPr>
      </w:pPr>
      <w:r w:rsidRPr="30B06330" w:rsidR="6C9B7F76">
        <w:rPr>
          <w:rFonts w:ascii="Arial" w:hAnsi="Arial" w:eastAsia="Arial" w:cs="Arial"/>
          <w:noProof w:val="0"/>
          <w:sz w:val="24"/>
          <w:szCs w:val="24"/>
          <w:lang w:val="en-GB"/>
        </w:rPr>
        <w:t>(Accessed 21.12.25)</w:t>
      </w:r>
    </w:p>
    <w:p w:rsidR="30B06330" w:rsidP="30B06330" w:rsidRDefault="30B06330" w14:paraId="2E0DEF74" w14:textId="6FBEBFB3">
      <w:pPr>
        <w:pStyle w:val="Normal"/>
        <w:spacing w:after="0" w:afterAutospacing="off" w:line="240" w:lineRule="auto"/>
        <w:contextualSpacing w:val="1"/>
        <w:jc w:val="both"/>
        <w:rPr>
          <w:rFonts w:ascii="Arial" w:hAnsi="Arial" w:eastAsia="Arial" w:cs="Arial"/>
          <w:noProof w:val="0"/>
          <w:sz w:val="24"/>
          <w:szCs w:val="24"/>
          <w:lang w:val="en-GB"/>
        </w:rPr>
      </w:pPr>
    </w:p>
    <w:p w:rsidR="73A07EDF" w:rsidP="57A7ADB0" w:rsidRDefault="73A07EDF" w14:paraId="313019F9" w14:textId="78DDB1F8">
      <w:pPr>
        <w:pStyle w:val="Normal"/>
        <w:spacing w:after="0" w:afterAutospacing="off" w:line="240" w:lineRule="auto"/>
        <w:contextualSpacing w:val="1"/>
        <w:jc w:val="both"/>
        <w:rPr>
          <w:rFonts w:ascii="Arial" w:hAnsi="Arial" w:eastAsia="Arial" w:cs="Arial"/>
          <w:noProof w:val="0"/>
          <w:sz w:val="24"/>
          <w:szCs w:val="24"/>
          <w:lang w:val="en-GB"/>
        </w:rPr>
      </w:pPr>
      <w:r w:rsidRPr="57A7ADB0" w:rsidR="73A07EDF">
        <w:rPr>
          <w:rFonts w:ascii="Arial" w:hAnsi="Arial" w:eastAsia="Arial" w:cs="Arial"/>
          <w:noProof w:val="0"/>
          <w:sz w:val="24"/>
          <w:szCs w:val="24"/>
          <w:lang w:val="en-GB"/>
        </w:rPr>
        <w:t>Sustainable Agriculture Network (2024). Farm-to-Table Movement: Building a Direct Connection to Your Food.  SAN.</w:t>
      </w:r>
    </w:p>
    <w:p w:rsidR="73A07EDF" w:rsidP="57A7ADB0" w:rsidRDefault="73A07EDF" w14:paraId="14B12C0D" w14:textId="70760FE3">
      <w:pPr>
        <w:pStyle w:val="Normal"/>
        <w:spacing w:after="0" w:afterAutospacing="off" w:line="240" w:lineRule="auto"/>
        <w:contextualSpacing w:val="1"/>
        <w:jc w:val="both"/>
        <w:rPr>
          <w:rFonts w:ascii="Arial" w:hAnsi="Arial" w:eastAsia="Arial" w:cs="Arial"/>
          <w:noProof w:val="0"/>
          <w:sz w:val="24"/>
          <w:szCs w:val="24"/>
          <w:lang w:val="en-GB"/>
        </w:rPr>
      </w:pPr>
      <w:hyperlink r:id="Rcaed57466fd04ed7">
        <w:r w:rsidRPr="57A7ADB0" w:rsidR="73A07EDF">
          <w:rPr>
            <w:rStyle w:val="Hyperlink"/>
            <w:rFonts w:ascii="Arial" w:hAnsi="Arial" w:eastAsia="Arial" w:cs="Arial"/>
            <w:noProof w:val="0"/>
            <w:sz w:val="24"/>
            <w:szCs w:val="24"/>
            <w:lang w:val="en-GB"/>
          </w:rPr>
          <w:t>https://www.sustainableagriculture.ec</w:t>
        </w:r>
        <w:r w:rsidRPr="57A7ADB0" w:rsidR="73A07EDF">
          <w:rPr>
            <w:rStyle w:val="Hyperlink"/>
            <w:rFonts w:ascii="Arial" w:hAnsi="Arial" w:eastAsia="Arial" w:cs="Arial"/>
            <w:noProof w:val="0"/>
            <w:sz w:val="24"/>
            <w:szCs w:val="24"/>
            <w:lang w:val="en-GB"/>
          </w:rPr>
          <w:t>o/post/farm-to-table-movement-building-a-direct-</w:t>
        </w:r>
      </w:hyperlink>
    </w:p>
    <w:p w:rsidR="73A07EDF" w:rsidP="57A7ADB0" w:rsidRDefault="73A07EDF" w14:paraId="76CA2074" w14:textId="17D669F2">
      <w:pPr>
        <w:pStyle w:val="Normal"/>
        <w:spacing w:after="0" w:afterAutospacing="off" w:line="240" w:lineRule="auto"/>
        <w:contextualSpacing w:val="1"/>
        <w:jc w:val="both"/>
        <w:rPr>
          <w:rFonts w:ascii="Arial" w:hAnsi="Arial" w:eastAsia="Arial" w:cs="Arial"/>
          <w:noProof w:val="0"/>
          <w:sz w:val="24"/>
          <w:szCs w:val="24"/>
          <w:lang w:val="en-GB"/>
        </w:rPr>
      </w:pPr>
      <w:r w:rsidRPr="57A7ADB0" w:rsidR="73A07EDF">
        <w:rPr>
          <w:rFonts w:ascii="Arial" w:hAnsi="Arial" w:eastAsia="Arial" w:cs="Arial"/>
          <w:noProof w:val="0"/>
          <w:sz w:val="24"/>
          <w:szCs w:val="24"/>
          <w:lang w:val="en-GB"/>
        </w:rPr>
        <w:t>(Accessed 16.01.26)</w:t>
      </w:r>
    </w:p>
    <w:p w:rsidR="57A7ADB0" w:rsidP="57A7ADB0" w:rsidRDefault="57A7ADB0" w14:paraId="0F5863E3" w14:textId="611E938C">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26FFC9EB" w14:textId="48DBEC67">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 xml:space="preserve">The Free Company (2019). The Free </w:t>
      </w:r>
      <w:r w:rsidRPr="30B06330" w:rsidR="5AC8B31D">
        <w:rPr>
          <w:rFonts w:ascii="Arial" w:hAnsi="Arial" w:eastAsia="Arial" w:cs="Arial"/>
          <w:noProof w:val="0"/>
          <w:sz w:val="24"/>
          <w:szCs w:val="24"/>
          <w:lang w:val="en-GB"/>
        </w:rPr>
        <w:t>Company. THE</w:t>
      </w:r>
      <w:r w:rsidRPr="30B06330" w:rsidR="752A87A4">
        <w:rPr>
          <w:rFonts w:ascii="Arial" w:hAnsi="Arial" w:eastAsia="Arial" w:cs="Arial"/>
          <w:noProof w:val="0"/>
          <w:sz w:val="24"/>
          <w:szCs w:val="24"/>
          <w:lang w:val="en-GB"/>
        </w:rPr>
        <w:t xml:space="preserve"> FREE COMPANY. </w:t>
      </w:r>
      <w:hyperlink r:id="R8c0c3e3399de49b1">
        <w:r w:rsidRPr="30B06330" w:rsidR="752A87A4">
          <w:rPr>
            <w:rStyle w:val="Hyperlink"/>
            <w:rFonts w:ascii="Arial" w:hAnsi="Arial" w:eastAsia="Arial" w:cs="Arial"/>
            <w:noProof w:val="0"/>
            <w:sz w:val="24"/>
            <w:szCs w:val="24"/>
            <w:lang w:val="en-GB"/>
          </w:rPr>
          <w:t>https://www.the-free-company.com/about</w:t>
        </w:r>
      </w:hyperlink>
    </w:p>
    <w:p w:rsidR="35DF500A" w:rsidP="30B06330" w:rsidRDefault="35DF500A" w14:paraId="7747B8EA" w14:textId="03FB71B2">
      <w:pPr>
        <w:pStyle w:val="Normal"/>
        <w:suppressLineNumbers w:val="0"/>
        <w:bidi w:val="0"/>
        <w:spacing w:before="0" w:beforeAutospacing="off" w:after="0" w:afterAutospacing="off" w:line="240" w:lineRule="auto"/>
        <w:ind w:left="0" w:right="0"/>
        <w:contextualSpacing w:val="1"/>
        <w:jc w:val="both"/>
      </w:pPr>
      <w:r w:rsidRPr="30B06330" w:rsidR="35DF500A">
        <w:rPr>
          <w:rFonts w:ascii="Arial" w:hAnsi="Arial" w:eastAsia="Arial" w:cs="Arial"/>
          <w:noProof w:val="0"/>
          <w:sz w:val="24"/>
          <w:szCs w:val="24"/>
          <w:lang w:val="en-GB"/>
        </w:rPr>
        <w:t>(Accessed 22.12.25)</w:t>
      </w:r>
    </w:p>
    <w:p w:rsidR="30B06330" w:rsidP="30B06330" w:rsidRDefault="30B06330" w14:paraId="28EAE3A1" w14:textId="03AC91BD">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p>
    <w:p w:rsidR="752A87A4" w:rsidP="30B06330" w:rsidRDefault="752A87A4" w14:paraId="01C2078E" w14:textId="4DDAEDF0">
      <w:pPr>
        <w:pStyle w:val="Normal"/>
        <w:suppressLineNumbers w:val="0"/>
        <w:bidi w:val="0"/>
        <w:spacing w:before="0" w:beforeAutospacing="off" w:after="0" w:afterAutospacing="off" w:line="240" w:lineRule="auto"/>
        <w:ind w:left="0" w:right="0"/>
        <w:contextualSpacing w:val="1"/>
        <w:jc w:val="both"/>
      </w:pPr>
      <w:r w:rsidRPr="30B06330" w:rsidR="752A87A4">
        <w:rPr>
          <w:rFonts w:ascii="Arial" w:hAnsi="Arial" w:eastAsia="Arial" w:cs="Arial"/>
          <w:noProof w:val="0"/>
          <w:sz w:val="24"/>
          <w:szCs w:val="24"/>
          <w:lang w:val="en-GB"/>
        </w:rPr>
        <w:t xml:space="preserve">The Sustainable Restaurant Association (2025). Announcing the Winner of the Sustainability Award at the NRAs. [online] Thesra.org. Available at: </w:t>
      </w:r>
      <w:hyperlink r:id="R53e44f5db14a4237">
        <w:r w:rsidRPr="30B06330" w:rsidR="752A87A4">
          <w:rPr>
            <w:rStyle w:val="Hyperlink"/>
            <w:rFonts w:ascii="Arial" w:hAnsi="Arial" w:eastAsia="Arial" w:cs="Arial"/>
            <w:noProof w:val="0"/>
            <w:sz w:val="24"/>
            <w:szCs w:val="24"/>
            <w:lang w:val="en-GB"/>
          </w:rPr>
          <w:t>https://thesra.org/news-insights/news/announcing-the-winner-of-the-sustainability-award-at-the-2025-nras/</w:t>
        </w:r>
      </w:hyperlink>
    </w:p>
    <w:p w:rsidR="6C20B7E2" w:rsidP="30B06330" w:rsidRDefault="6C20B7E2" w14:paraId="0EC129EA" w14:textId="4B33CCE6">
      <w:pPr>
        <w:pStyle w:val="Normal"/>
        <w:suppressLineNumbers w:val="0"/>
        <w:bidi w:val="0"/>
        <w:spacing w:before="0" w:beforeAutospacing="off" w:after="0" w:afterAutospacing="off" w:line="240" w:lineRule="auto"/>
        <w:ind w:left="0" w:right="0"/>
        <w:contextualSpacing w:val="1"/>
        <w:jc w:val="both"/>
      </w:pPr>
      <w:r w:rsidRPr="30B06330" w:rsidR="6C20B7E2">
        <w:rPr>
          <w:rFonts w:ascii="Arial" w:hAnsi="Arial" w:eastAsia="Arial" w:cs="Arial"/>
          <w:noProof w:val="0"/>
          <w:sz w:val="24"/>
          <w:szCs w:val="24"/>
          <w:lang w:val="en-GB"/>
        </w:rPr>
        <w:t>(Accessed 02.01.26)</w:t>
      </w:r>
    </w:p>
    <w:p w:rsidR="30B06330" w:rsidP="30B06330" w:rsidRDefault="30B06330" w14:paraId="36CE0333" w14:textId="599DE6A3">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p>
    <w:p w:rsidR="752A87A4" w:rsidP="30B06330" w:rsidRDefault="752A87A4" w14:paraId="74AC03DD" w14:textId="1E02D3E3">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r w:rsidRPr="57A7ADB0" w:rsidR="752A87A4">
        <w:rPr>
          <w:rFonts w:ascii="Arial" w:hAnsi="Arial" w:eastAsia="Arial" w:cs="Arial"/>
          <w:noProof w:val="0"/>
          <w:sz w:val="24"/>
          <w:szCs w:val="24"/>
          <w:lang w:val="en-GB"/>
        </w:rPr>
        <w:t xml:space="preserve">Tick, A., </w:t>
      </w:r>
      <w:r w:rsidRPr="57A7ADB0" w:rsidR="752A87A4">
        <w:rPr>
          <w:rFonts w:ascii="Arial" w:hAnsi="Arial" w:eastAsia="Arial" w:cs="Arial"/>
          <w:noProof w:val="0"/>
          <w:sz w:val="24"/>
          <w:szCs w:val="24"/>
          <w:lang w:val="en-GB"/>
        </w:rPr>
        <w:t>Sabirdinova</w:t>
      </w:r>
      <w:r w:rsidRPr="57A7ADB0" w:rsidR="752A87A4">
        <w:rPr>
          <w:rFonts w:ascii="Arial" w:hAnsi="Arial" w:eastAsia="Arial" w:cs="Arial"/>
          <w:noProof w:val="0"/>
          <w:sz w:val="24"/>
          <w:szCs w:val="24"/>
          <w:lang w:val="en-GB"/>
        </w:rPr>
        <w:t xml:space="preserve">, K., Karimli, A. and </w:t>
      </w:r>
      <w:r w:rsidRPr="57A7ADB0" w:rsidR="752A87A4">
        <w:rPr>
          <w:rFonts w:ascii="Arial" w:hAnsi="Arial" w:eastAsia="Arial" w:cs="Arial"/>
          <w:noProof w:val="0"/>
          <w:sz w:val="24"/>
          <w:szCs w:val="24"/>
          <w:lang w:val="en-GB"/>
        </w:rPr>
        <w:t>Baghiyeva</w:t>
      </w:r>
      <w:r w:rsidRPr="57A7ADB0" w:rsidR="752A87A4">
        <w:rPr>
          <w:rFonts w:ascii="Arial" w:hAnsi="Arial" w:eastAsia="Arial" w:cs="Arial"/>
          <w:noProof w:val="0"/>
          <w:sz w:val="24"/>
          <w:szCs w:val="24"/>
          <w:lang w:val="en-GB"/>
        </w:rPr>
        <w:t>, N. (2026). Reasons of High Employee Turnover in Hospitality Sector in Hungary</w:t>
      </w:r>
      <w:r w:rsidRPr="57A7ADB0" w:rsidR="193B2848">
        <w:rPr>
          <w:rFonts w:ascii="Arial" w:hAnsi="Arial" w:eastAsia="Arial" w:cs="Arial"/>
          <w:noProof w:val="0"/>
          <w:sz w:val="24"/>
          <w:szCs w:val="24"/>
          <w:lang w:val="en-GB"/>
        </w:rPr>
        <w:t>.</w:t>
      </w:r>
      <w:r w:rsidRPr="57A7ADB0" w:rsidR="752A87A4">
        <w:rPr>
          <w:rFonts w:ascii="Arial" w:hAnsi="Arial" w:eastAsia="Arial" w:cs="Arial"/>
          <w:noProof w:val="0"/>
          <w:sz w:val="24"/>
          <w:szCs w:val="24"/>
          <w:lang w:val="en-GB"/>
        </w:rPr>
        <w:t xml:space="preserve"> </w:t>
      </w:r>
      <w:r w:rsidRPr="57A7ADB0" w:rsidR="06B7BC18">
        <w:rPr>
          <w:rFonts w:ascii="Arial" w:hAnsi="Arial" w:eastAsia="Arial" w:cs="Arial"/>
          <w:noProof w:val="0"/>
          <w:sz w:val="24"/>
          <w:szCs w:val="24"/>
          <w:lang w:val="en-GB"/>
        </w:rPr>
        <w:t>P</w:t>
      </w:r>
      <w:r w:rsidRPr="57A7ADB0" w:rsidR="752A87A4">
        <w:rPr>
          <w:rFonts w:ascii="Arial" w:hAnsi="Arial" w:eastAsia="Arial" w:cs="Arial"/>
          <w:noProof w:val="0"/>
          <w:sz w:val="24"/>
          <w:szCs w:val="24"/>
          <w:lang w:val="en-GB"/>
        </w:rPr>
        <w:t xml:space="preserve">roquest.com. </w:t>
      </w:r>
      <w:hyperlink r:id="R098fe196485a4dbb">
        <w:r w:rsidRPr="57A7ADB0" w:rsidR="752A87A4">
          <w:rPr>
            <w:rStyle w:val="Hyperlink"/>
            <w:rFonts w:ascii="Arial" w:hAnsi="Arial" w:eastAsia="Arial" w:cs="Arial"/>
            <w:noProof w:val="0"/>
            <w:sz w:val="24"/>
            <w:szCs w:val="24"/>
            <w:lang w:val="en-GB"/>
          </w:rPr>
          <w:t>https://www.proquest.com/docview/2755549583?accountid=130</w:t>
        </w:r>
      </w:hyperlink>
      <w:r w:rsidRPr="57A7ADB0" w:rsidR="752A87A4">
        <w:rPr>
          <w:rFonts w:ascii="Arial" w:hAnsi="Arial" w:eastAsia="Arial" w:cs="Arial"/>
          <w:noProof w:val="0"/>
          <w:sz w:val="24"/>
          <w:szCs w:val="24"/>
          <w:lang w:val="en-GB"/>
        </w:rPr>
        <w:t xml:space="preserve"> </w:t>
      </w:r>
      <w:r w:rsidRPr="57A7ADB0" w:rsidR="44170E39">
        <w:rPr>
          <w:rFonts w:ascii="Arial" w:hAnsi="Arial" w:eastAsia="Arial" w:cs="Arial"/>
          <w:noProof w:val="0"/>
          <w:sz w:val="24"/>
          <w:szCs w:val="24"/>
          <w:lang w:val="en-GB"/>
        </w:rPr>
        <w:t xml:space="preserve"> </w:t>
      </w:r>
    </w:p>
    <w:p w:rsidR="44170E39" w:rsidP="30B06330" w:rsidRDefault="44170E39" w14:paraId="234AFA3A" w14:textId="6EC65504">
      <w:pPr>
        <w:pStyle w:val="Normal"/>
        <w:suppressLineNumbers w:val="0"/>
        <w:bidi w:val="0"/>
        <w:spacing w:before="0" w:beforeAutospacing="off" w:after="160" w:afterAutospacing="off" w:line="360" w:lineRule="auto"/>
        <w:ind w:left="0" w:right="0"/>
        <w:jc w:val="both"/>
      </w:pPr>
      <w:r w:rsidRPr="57A7ADB0" w:rsidR="44170E39">
        <w:rPr>
          <w:rFonts w:ascii="Arial" w:hAnsi="Arial" w:eastAsia="Arial" w:cs="Arial"/>
          <w:noProof w:val="0"/>
          <w:sz w:val="24"/>
          <w:szCs w:val="24"/>
          <w:lang w:val="en-GB"/>
        </w:rPr>
        <w:t>(Accessed 02.01.26)</w:t>
      </w:r>
    </w:p>
    <w:p w:rsidR="7877AFBD" w:rsidP="57A7ADB0" w:rsidRDefault="7877AFBD" w14:paraId="12E0F737" w14:textId="56A90C02">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r w:rsidRPr="57A7ADB0" w:rsidR="7877AFBD">
        <w:rPr>
          <w:rFonts w:ascii="Arial" w:hAnsi="Arial" w:eastAsia="Arial" w:cs="Arial"/>
          <w:noProof w:val="0"/>
          <w:sz w:val="24"/>
          <w:szCs w:val="24"/>
          <w:lang w:val="en-GB"/>
        </w:rPr>
        <w:t>Whur</w:t>
      </w:r>
      <w:r w:rsidRPr="57A7ADB0" w:rsidR="7877AFBD">
        <w:rPr>
          <w:rFonts w:ascii="Arial" w:hAnsi="Arial" w:eastAsia="Arial" w:cs="Arial"/>
          <w:noProof w:val="0"/>
          <w:sz w:val="24"/>
          <w:szCs w:val="24"/>
          <w:lang w:val="en-GB"/>
        </w:rPr>
        <w:t xml:space="preserve">, P. (2019). Compliance with Conditions on a Licence – You </w:t>
      </w:r>
      <w:r w:rsidRPr="57A7ADB0" w:rsidR="7877AFBD">
        <w:rPr>
          <w:rFonts w:ascii="Arial" w:hAnsi="Arial" w:eastAsia="Arial" w:cs="Arial"/>
          <w:noProof w:val="0"/>
          <w:sz w:val="24"/>
          <w:szCs w:val="24"/>
          <w:lang w:val="en-GB"/>
        </w:rPr>
        <w:t>Can’t</w:t>
      </w:r>
      <w:r w:rsidRPr="57A7ADB0" w:rsidR="7877AFBD">
        <w:rPr>
          <w:rFonts w:ascii="Arial" w:hAnsi="Arial" w:eastAsia="Arial" w:cs="Arial"/>
          <w:noProof w:val="0"/>
          <w:sz w:val="24"/>
          <w:szCs w:val="24"/>
          <w:lang w:val="en-GB"/>
        </w:rPr>
        <w:t xml:space="preserve"> Pick and Choose. Local Government Lawyer. </w:t>
      </w:r>
    </w:p>
    <w:p w:rsidR="7877AFBD" w:rsidP="57A7ADB0" w:rsidRDefault="7877AFBD" w14:paraId="30F12EB9" w14:textId="368147AA">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hyperlink r:id="R958f0675ef0e4f63">
        <w:r w:rsidRPr="57A7ADB0" w:rsidR="7877AFBD">
          <w:rPr>
            <w:rStyle w:val="Hyperlink"/>
            <w:rFonts w:ascii="Arial" w:hAnsi="Arial" w:eastAsia="Arial" w:cs="Arial"/>
            <w:noProof w:val="0"/>
            <w:sz w:val="24"/>
            <w:szCs w:val="24"/>
            <w:lang w:val="en-GB"/>
          </w:rPr>
          <w:t>https://localgovernmentlawyer.co.uk/licensing/316-licensing-features/41438-compliance-with-conditions-on-a-licence-you-can-t-pick-and-choose</w:t>
        </w:r>
      </w:hyperlink>
      <w:r w:rsidRPr="57A7ADB0" w:rsidR="7877AFBD">
        <w:rPr>
          <w:rFonts w:ascii="Arial" w:hAnsi="Arial" w:eastAsia="Arial" w:cs="Arial"/>
          <w:noProof w:val="0"/>
          <w:sz w:val="24"/>
          <w:szCs w:val="24"/>
          <w:lang w:val="en-GB"/>
        </w:rPr>
        <w:t>.</w:t>
      </w:r>
    </w:p>
    <w:p w:rsidR="7877AFBD" w:rsidP="57A7ADB0" w:rsidRDefault="7877AFBD" w14:paraId="320A681A" w14:textId="69DC28E5">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r w:rsidRPr="57A7ADB0" w:rsidR="7877AFBD">
        <w:rPr>
          <w:rFonts w:ascii="Arial" w:hAnsi="Arial" w:eastAsia="Arial" w:cs="Arial"/>
          <w:noProof w:val="0"/>
          <w:sz w:val="24"/>
          <w:szCs w:val="24"/>
          <w:lang w:val="en-GB"/>
        </w:rPr>
        <w:t>(Accessed 16.01.26)</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hcSapk5yn4ESg" int2:id="pUfHoWa8">
      <int2:state int2:type="spell" int2:value="Rejected"/>
    </int2:textHash>
    <int2:textHash int2:hashCode="/dbDpeqV2x/+WQ" int2:id="gLLMpocz">
      <int2:state int2:type="spell" int2:value="Rejected"/>
    </int2:textHash>
    <int2:textHash int2:hashCode="N3pMCuHOdvOZB4" int2:id="4V5ZgURZ">
      <int2:state int2:type="spell" int2:value="Rejected"/>
    </int2:textHash>
    <int2:textHash int2:hashCode="ruzp+U4wECyOML" int2:id="safdJl3j">
      <int2:state int2:type="spell" int2:value="Rejected"/>
    </int2:textHash>
    <int2:textHash int2:hashCode="qT4lkQXcAqNnPq" int2:id="8a3OeUsc">
      <int2:state int2:type="spell" int2:value="Rejected"/>
    </int2:textHash>
    <int2:textHash int2:hashCode="jlq7o1MYax8Iz8" int2:id="VsWwAGnI">
      <int2:state int2:type="spell" int2:value="Rejected"/>
    </int2:textHash>
    <int2:bookmark int2:bookmarkName="_Int_YOXCXpur" int2:invalidationBookmarkName="" int2:hashCode="aC0SY7/IgXRHQw" int2:id="OFFnBltx">
      <int2:state int2:type="gram" int2:value="Rejected"/>
    </int2:bookmark>
    <int2:bookmark int2:bookmarkName="_Int_c8BY7aHv" int2:invalidationBookmarkName="" int2:hashCode="b4zE7MyH2VBFFX" int2:id="DtWHogt0">
      <int2:state int2:type="style" int2:value="Rejected"/>
    </int2:bookmark>
    <int2:bookmark int2:bookmarkName="_Int_eF57aGyT" int2:invalidationBookmarkName="" int2:hashCode="GnARtiiPUrQbAO" int2:id="lJNbIi6O">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9d4d6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e9c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a5ff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FC090C"/>
    <w:rsid w:val="00129290"/>
    <w:rsid w:val="008EA48B"/>
    <w:rsid w:val="00C1210B"/>
    <w:rsid w:val="00CAB632"/>
    <w:rsid w:val="01230320"/>
    <w:rsid w:val="0172FF3D"/>
    <w:rsid w:val="019E6B64"/>
    <w:rsid w:val="02292731"/>
    <w:rsid w:val="023C1C3D"/>
    <w:rsid w:val="024A0F3A"/>
    <w:rsid w:val="025B512F"/>
    <w:rsid w:val="0263AECC"/>
    <w:rsid w:val="02BD9079"/>
    <w:rsid w:val="030C0142"/>
    <w:rsid w:val="030F27D1"/>
    <w:rsid w:val="03306F5F"/>
    <w:rsid w:val="035792C4"/>
    <w:rsid w:val="038F6293"/>
    <w:rsid w:val="039ECB54"/>
    <w:rsid w:val="03E01404"/>
    <w:rsid w:val="040F5EFB"/>
    <w:rsid w:val="04422D0B"/>
    <w:rsid w:val="0451D2B0"/>
    <w:rsid w:val="0477BAC8"/>
    <w:rsid w:val="04A1D91A"/>
    <w:rsid w:val="04CCA4A6"/>
    <w:rsid w:val="0531E81F"/>
    <w:rsid w:val="0580DF65"/>
    <w:rsid w:val="064EFAB5"/>
    <w:rsid w:val="067416DD"/>
    <w:rsid w:val="06765AB4"/>
    <w:rsid w:val="068C9839"/>
    <w:rsid w:val="06B7BC18"/>
    <w:rsid w:val="06D7F4FC"/>
    <w:rsid w:val="071426E6"/>
    <w:rsid w:val="0724B25A"/>
    <w:rsid w:val="0746326C"/>
    <w:rsid w:val="075002D4"/>
    <w:rsid w:val="07877FC0"/>
    <w:rsid w:val="079799EA"/>
    <w:rsid w:val="07BDB311"/>
    <w:rsid w:val="07FBF2DB"/>
    <w:rsid w:val="081233D4"/>
    <w:rsid w:val="08130396"/>
    <w:rsid w:val="081BED97"/>
    <w:rsid w:val="0880BA37"/>
    <w:rsid w:val="08A6985A"/>
    <w:rsid w:val="08B8BF47"/>
    <w:rsid w:val="0914F3E0"/>
    <w:rsid w:val="09340E02"/>
    <w:rsid w:val="0978244A"/>
    <w:rsid w:val="098A3C4A"/>
    <w:rsid w:val="099269CF"/>
    <w:rsid w:val="09951B24"/>
    <w:rsid w:val="09951B24"/>
    <w:rsid w:val="09AA2C73"/>
    <w:rsid w:val="09BEAD9C"/>
    <w:rsid w:val="09DAA52A"/>
    <w:rsid w:val="09EBFC0E"/>
    <w:rsid w:val="0A4A73B9"/>
    <w:rsid w:val="0A4A73B9"/>
    <w:rsid w:val="0A6BC04A"/>
    <w:rsid w:val="0B248CFE"/>
    <w:rsid w:val="0B2DBC37"/>
    <w:rsid w:val="0B4FAA2F"/>
    <w:rsid w:val="0B6EB511"/>
    <w:rsid w:val="0BEF59AA"/>
    <w:rsid w:val="0C21D195"/>
    <w:rsid w:val="0C352767"/>
    <w:rsid w:val="0C41A074"/>
    <w:rsid w:val="0C6E876E"/>
    <w:rsid w:val="0C84D90E"/>
    <w:rsid w:val="0C8E99B4"/>
    <w:rsid w:val="0C9E54C7"/>
    <w:rsid w:val="0CA4A7DE"/>
    <w:rsid w:val="0CA4A7DE"/>
    <w:rsid w:val="0CDBE525"/>
    <w:rsid w:val="0CE21570"/>
    <w:rsid w:val="0CFA5549"/>
    <w:rsid w:val="0D27D3A1"/>
    <w:rsid w:val="0D78559A"/>
    <w:rsid w:val="0D78559A"/>
    <w:rsid w:val="0D9592C2"/>
    <w:rsid w:val="0DC3CF1F"/>
    <w:rsid w:val="0DCB678D"/>
    <w:rsid w:val="0DEC5D52"/>
    <w:rsid w:val="0E4C8310"/>
    <w:rsid w:val="0E587660"/>
    <w:rsid w:val="0E5D6612"/>
    <w:rsid w:val="0E65EDBE"/>
    <w:rsid w:val="0EE1D693"/>
    <w:rsid w:val="0EE1D693"/>
    <w:rsid w:val="0EE57265"/>
    <w:rsid w:val="0F06F106"/>
    <w:rsid w:val="0F3731AC"/>
    <w:rsid w:val="0F3731AC"/>
    <w:rsid w:val="0F6F564E"/>
    <w:rsid w:val="0F978EF1"/>
    <w:rsid w:val="0FB14470"/>
    <w:rsid w:val="0FF20A99"/>
    <w:rsid w:val="104E6262"/>
    <w:rsid w:val="10562EAE"/>
    <w:rsid w:val="10AF9D81"/>
    <w:rsid w:val="10C14AF1"/>
    <w:rsid w:val="10E434AD"/>
    <w:rsid w:val="10E970DF"/>
    <w:rsid w:val="113EBF1F"/>
    <w:rsid w:val="115EC20D"/>
    <w:rsid w:val="11834E62"/>
    <w:rsid w:val="1191C52E"/>
    <w:rsid w:val="119DCEA7"/>
    <w:rsid w:val="11E6072F"/>
    <w:rsid w:val="121A17D9"/>
    <w:rsid w:val="122A261C"/>
    <w:rsid w:val="1233F6FB"/>
    <w:rsid w:val="12BB2359"/>
    <w:rsid w:val="12C331F4"/>
    <w:rsid w:val="12D0D06B"/>
    <w:rsid w:val="12DB3B54"/>
    <w:rsid w:val="13545440"/>
    <w:rsid w:val="13D6EA6A"/>
    <w:rsid w:val="13E9F61F"/>
    <w:rsid w:val="14134EBC"/>
    <w:rsid w:val="141A1026"/>
    <w:rsid w:val="14241A34"/>
    <w:rsid w:val="14AF41A6"/>
    <w:rsid w:val="14DCC965"/>
    <w:rsid w:val="14F2C5B6"/>
    <w:rsid w:val="150690AF"/>
    <w:rsid w:val="150B0ED6"/>
    <w:rsid w:val="153F09FD"/>
    <w:rsid w:val="154EC1CE"/>
    <w:rsid w:val="1590EA2A"/>
    <w:rsid w:val="159327AE"/>
    <w:rsid w:val="15B87245"/>
    <w:rsid w:val="162E1C60"/>
    <w:rsid w:val="1652DA69"/>
    <w:rsid w:val="16A30133"/>
    <w:rsid w:val="17775BAA"/>
    <w:rsid w:val="177F44DD"/>
    <w:rsid w:val="178ACD30"/>
    <w:rsid w:val="17AE0735"/>
    <w:rsid w:val="1834CE67"/>
    <w:rsid w:val="184B9EEC"/>
    <w:rsid w:val="18E02AE1"/>
    <w:rsid w:val="193B2848"/>
    <w:rsid w:val="197F6BC9"/>
    <w:rsid w:val="199FA9A7"/>
    <w:rsid w:val="19E0A045"/>
    <w:rsid w:val="19EE27C6"/>
    <w:rsid w:val="19FFDE87"/>
    <w:rsid w:val="1A036ABC"/>
    <w:rsid w:val="1A036ABC"/>
    <w:rsid w:val="1A08C3F6"/>
    <w:rsid w:val="1A5F7CB6"/>
    <w:rsid w:val="1AAAF2E6"/>
    <w:rsid w:val="1AAF2922"/>
    <w:rsid w:val="1AB68596"/>
    <w:rsid w:val="1ABE2EB3"/>
    <w:rsid w:val="1AC3F4F5"/>
    <w:rsid w:val="1AC3F4F5"/>
    <w:rsid w:val="1AD4E199"/>
    <w:rsid w:val="1B18EAD2"/>
    <w:rsid w:val="1B2C47D6"/>
    <w:rsid w:val="1B58C7DC"/>
    <w:rsid w:val="1B8947DA"/>
    <w:rsid w:val="1BA7402B"/>
    <w:rsid w:val="1BAB8413"/>
    <w:rsid w:val="1BCB08C1"/>
    <w:rsid w:val="1C005E0F"/>
    <w:rsid w:val="1C3014CA"/>
    <w:rsid w:val="1C628995"/>
    <w:rsid w:val="1C769FF3"/>
    <w:rsid w:val="1C88D3E8"/>
    <w:rsid w:val="1CAC77CE"/>
    <w:rsid w:val="1D137A52"/>
    <w:rsid w:val="1D66567A"/>
    <w:rsid w:val="1D6895DD"/>
    <w:rsid w:val="1D7F5A26"/>
    <w:rsid w:val="1DAB3742"/>
    <w:rsid w:val="1DB48AFC"/>
    <w:rsid w:val="1DC9DD25"/>
    <w:rsid w:val="1DCBAC0C"/>
    <w:rsid w:val="1DF102C4"/>
    <w:rsid w:val="1E1F3C3D"/>
    <w:rsid w:val="1E2FFC14"/>
    <w:rsid w:val="1E3D7210"/>
    <w:rsid w:val="1EC77F10"/>
    <w:rsid w:val="1F4E96AE"/>
    <w:rsid w:val="1F50F3B0"/>
    <w:rsid w:val="1F55D9F7"/>
    <w:rsid w:val="1F59DB34"/>
    <w:rsid w:val="1FD7D0A2"/>
    <w:rsid w:val="1FE14E84"/>
    <w:rsid w:val="202CD3D9"/>
    <w:rsid w:val="20CC9FB2"/>
    <w:rsid w:val="214BF5B0"/>
    <w:rsid w:val="215E9F13"/>
    <w:rsid w:val="218DED29"/>
    <w:rsid w:val="219AA306"/>
    <w:rsid w:val="21AE4936"/>
    <w:rsid w:val="22082F8E"/>
    <w:rsid w:val="222698E6"/>
    <w:rsid w:val="2249A912"/>
    <w:rsid w:val="22A6EEB3"/>
    <w:rsid w:val="22FBBE5C"/>
    <w:rsid w:val="23288B4A"/>
    <w:rsid w:val="233A1EF2"/>
    <w:rsid w:val="238788B8"/>
    <w:rsid w:val="23AE3588"/>
    <w:rsid w:val="23DE5A98"/>
    <w:rsid w:val="2430867D"/>
    <w:rsid w:val="245DCA6F"/>
    <w:rsid w:val="246DC9F7"/>
    <w:rsid w:val="248B473A"/>
    <w:rsid w:val="24AF8177"/>
    <w:rsid w:val="24C991B8"/>
    <w:rsid w:val="24DBF123"/>
    <w:rsid w:val="24F54519"/>
    <w:rsid w:val="253F86F2"/>
    <w:rsid w:val="2562DEE2"/>
    <w:rsid w:val="2566A4A5"/>
    <w:rsid w:val="25B9F9CA"/>
    <w:rsid w:val="260FCB3E"/>
    <w:rsid w:val="2699197E"/>
    <w:rsid w:val="26991B32"/>
    <w:rsid w:val="26DBB772"/>
    <w:rsid w:val="271CE699"/>
    <w:rsid w:val="27349EA4"/>
    <w:rsid w:val="274AB5FD"/>
    <w:rsid w:val="275FA06A"/>
    <w:rsid w:val="27EF34A8"/>
    <w:rsid w:val="282A3FC0"/>
    <w:rsid w:val="28315712"/>
    <w:rsid w:val="28480116"/>
    <w:rsid w:val="28B7E5E4"/>
    <w:rsid w:val="28C2A705"/>
    <w:rsid w:val="28E7053B"/>
    <w:rsid w:val="2956919F"/>
    <w:rsid w:val="29A23ED7"/>
    <w:rsid w:val="2A063F5E"/>
    <w:rsid w:val="2A0B8734"/>
    <w:rsid w:val="2A954941"/>
    <w:rsid w:val="2AA744AD"/>
    <w:rsid w:val="2ADE294A"/>
    <w:rsid w:val="2B227833"/>
    <w:rsid w:val="2B577ACA"/>
    <w:rsid w:val="2BDFE11E"/>
    <w:rsid w:val="2BE91BE1"/>
    <w:rsid w:val="2C616E93"/>
    <w:rsid w:val="2CB7AC57"/>
    <w:rsid w:val="2CB7AC57"/>
    <w:rsid w:val="2D0967E8"/>
    <w:rsid w:val="2DBAFC62"/>
    <w:rsid w:val="2DC85166"/>
    <w:rsid w:val="2DF59EA1"/>
    <w:rsid w:val="2E2DFC3B"/>
    <w:rsid w:val="2E53AEA9"/>
    <w:rsid w:val="2E6A72A0"/>
    <w:rsid w:val="2E7B734F"/>
    <w:rsid w:val="2E8DF632"/>
    <w:rsid w:val="2EEC6D03"/>
    <w:rsid w:val="2EFC090C"/>
    <w:rsid w:val="2F0F33D2"/>
    <w:rsid w:val="2F1EBD8F"/>
    <w:rsid w:val="2F553A49"/>
    <w:rsid w:val="2F93EF87"/>
    <w:rsid w:val="2F941896"/>
    <w:rsid w:val="2F9D256E"/>
    <w:rsid w:val="3015CBC5"/>
    <w:rsid w:val="30B06330"/>
    <w:rsid w:val="30B11BE6"/>
    <w:rsid w:val="31750AAD"/>
    <w:rsid w:val="318AFE80"/>
    <w:rsid w:val="318AFE80"/>
    <w:rsid w:val="31B3562A"/>
    <w:rsid w:val="31B3562A"/>
    <w:rsid w:val="31B8288F"/>
    <w:rsid w:val="31C82479"/>
    <w:rsid w:val="31CD5307"/>
    <w:rsid w:val="31DD0A65"/>
    <w:rsid w:val="31EA932F"/>
    <w:rsid w:val="32189B61"/>
    <w:rsid w:val="324365A8"/>
    <w:rsid w:val="326674B2"/>
    <w:rsid w:val="329AE718"/>
    <w:rsid w:val="32A94F82"/>
    <w:rsid w:val="32AFDFB0"/>
    <w:rsid w:val="32E85C58"/>
    <w:rsid w:val="332AA183"/>
    <w:rsid w:val="33744426"/>
    <w:rsid w:val="337FEF7E"/>
    <w:rsid w:val="337FEF7E"/>
    <w:rsid w:val="33AD90D7"/>
    <w:rsid w:val="33E6A208"/>
    <w:rsid w:val="340E18A0"/>
    <w:rsid w:val="3428DE0C"/>
    <w:rsid w:val="3445F759"/>
    <w:rsid w:val="3446DEEA"/>
    <w:rsid w:val="344A9816"/>
    <w:rsid w:val="34573F36"/>
    <w:rsid w:val="3469A410"/>
    <w:rsid w:val="347D9E1E"/>
    <w:rsid w:val="34977BA8"/>
    <w:rsid w:val="34B23809"/>
    <w:rsid w:val="34BB3020"/>
    <w:rsid w:val="34D5A9DE"/>
    <w:rsid w:val="34F62213"/>
    <w:rsid w:val="34FB15DF"/>
    <w:rsid w:val="352B1783"/>
    <w:rsid w:val="352DE50E"/>
    <w:rsid w:val="354940FF"/>
    <w:rsid w:val="354DBAAB"/>
    <w:rsid w:val="35B8D1AC"/>
    <w:rsid w:val="35D01EC9"/>
    <w:rsid w:val="35DF500A"/>
    <w:rsid w:val="36024153"/>
    <w:rsid w:val="362A9BEA"/>
    <w:rsid w:val="36764488"/>
    <w:rsid w:val="367D7178"/>
    <w:rsid w:val="369B8E31"/>
    <w:rsid w:val="36BDD7BB"/>
    <w:rsid w:val="36D33205"/>
    <w:rsid w:val="36E9676D"/>
    <w:rsid w:val="37578C89"/>
    <w:rsid w:val="376A46AC"/>
    <w:rsid w:val="376CBD3D"/>
    <w:rsid w:val="37B63E5C"/>
    <w:rsid w:val="37FE4C36"/>
    <w:rsid w:val="38253B99"/>
    <w:rsid w:val="386CE8A2"/>
    <w:rsid w:val="3889EA5F"/>
    <w:rsid w:val="38B36CC4"/>
    <w:rsid w:val="38F967A2"/>
    <w:rsid w:val="3975822C"/>
    <w:rsid w:val="3977F426"/>
    <w:rsid w:val="399DA7C7"/>
    <w:rsid w:val="39B5EBBD"/>
    <w:rsid w:val="39B5EBBD"/>
    <w:rsid w:val="39C3462A"/>
    <w:rsid w:val="3A54C93F"/>
    <w:rsid w:val="3A5794A3"/>
    <w:rsid w:val="3A899040"/>
    <w:rsid w:val="3AB0DC51"/>
    <w:rsid w:val="3AB1B994"/>
    <w:rsid w:val="3AE4E469"/>
    <w:rsid w:val="3AEE52FA"/>
    <w:rsid w:val="3B0B6644"/>
    <w:rsid w:val="3B232B6A"/>
    <w:rsid w:val="3B6C7438"/>
    <w:rsid w:val="3BB87E07"/>
    <w:rsid w:val="3BD2BB22"/>
    <w:rsid w:val="3BED22D5"/>
    <w:rsid w:val="3BFCD228"/>
    <w:rsid w:val="3C36EDF5"/>
    <w:rsid w:val="3C53FE11"/>
    <w:rsid w:val="3C764B20"/>
    <w:rsid w:val="3C9DA32A"/>
    <w:rsid w:val="3CB28D9D"/>
    <w:rsid w:val="3CD1A01B"/>
    <w:rsid w:val="3CD1A01B"/>
    <w:rsid w:val="3CE4E17F"/>
    <w:rsid w:val="3DDA1616"/>
    <w:rsid w:val="3E244829"/>
    <w:rsid w:val="3E404E0D"/>
    <w:rsid w:val="3E6C6918"/>
    <w:rsid w:val="3EC8B0CB"/>
    <w:rsid w:val="3EEF3186"/>
    <w:rsid w:val="3F02318C"/>
    <w:rsid w:val="3F02318C"/>
    <w:rsid w:val="3F051346"/>
    <w:rsid w:val="3F4372CC"/>
    <w:rsid w:val="3F9701B5"/>
    <w:rsid w:val="3FE17AF5"/>
    <w:rsid w:val="400261DB"/>
    <w:rsid w:val="40696281"/>
    <w:rsid w:val="40779789"/>
    <w:rsid w:val="4093580C"/>
    <w:rsid w:val="40EB184B"/>
    <w:rsid w:val="410F5901"/>
    <w:rsid w:val="4123C632"/>
    <w:rsid w:val="4145D937"/>
    <w:rsid w:val="414D0069"/>
    <w:rsid w:val="4153DA48"/>
    <w:rsid w:val="415B88C8"/>
    <w:rsid w:val="418E95ED"/>
    <w:rsid w:val="418E95ED"/>
    <w:rsid w:val="41D8ADFC"/>
    <w:rsid w:val="41EE2E33"/>
    <w:rsid w:val="422EE407"/>
    <w:rsid w:val="423FE999"/>
    <w:rsid w:val="4257C22B"/>
    <w:rsid w:val="425E7836"/>
    <w:rsid w:val="42DAE6BC"/>
    <w:rsid w:val="42E83C18"/>
    <w:rsid w:val="4363CD28"/>
    <w:rsid w:val="439240F0"/>
    <w:rsid w:val="43A1485D"/>
    <w:rsid w:val="43A1EA1C"/>
    <w:rsid w:val="440F87CB"/>
    <w:rsid w:val="44170E39"/>
    <w:rsid w:val="444835A8"/>
    <w:rsid w:val="446A6EFE"/>
    <w:rsid w:val="4472FA03"/>
    <w:rsid w:val="4472FA03"/>
    <w:rsid w:val="4484C21C"/>
    <w:rsid w:val="44AB5094"/>
    <w:rsid w:val="44BB5A9A"/>
    <w:rsid w:val="44BF1F9B"/>
    <w:rsid w:val="44C0BFC5"/>
    <w:rsid w:val="452CD2E0"/>
    <w:rsid w:val="456DA581"/>
    <w:rsid w:val="45877CF7"/>
    <w:rsid w:val="459B17CA"/>
    <w:rsid w:val="45A26AEC"/>
    <w:rsid w:val="45B66F58"/>
    <w:rsid w:val="46540976"/>
    <w:rsid w:val="4662E75F"/>
    <w:rsid w:val="467526C2"/>
    <w:rsid w:val="4680D858"/>
    <w:rsid w:val="46AAD1F7"/>
    <w:rsid w:val="46AD16AC"/>
    <w:rsid w:val="46ADE4D9"/>
    <w:rsid w:val="46C0FC2C"/>
    <w:rsid w:val="46D71651"/>
    <w:rsid w:val="46F68D16"/>
    <w:rsid w:val="46F68D16"/>
    <w:rsid w:val="471A031F"/>
    <w:rsid w:val="47265452"/>
    <w:rsid w:val="473D7488"/>
    <w:rsid w:val="475F7A37"/>
    <w:rsid w:val="476D8E42"/>
    <w:rsid w:val="47796A84"/>
    <w:rsid w:val="4779D55C"/>
    <w:rsid w:val="480447A2"/>
    <w:rsid w:val="484A0C68"/>
    <w:rsid w:val="4855EDA0"/>
    <w:rsid w:val="48898AEE"/>
    <w:rsid w:val="48A15C07"/>
    <w:rsid w:val="48E54128"/>
    <w:rsid w:val="4918C216"/>
    <w:rsid w:val="4933D432"/>
    <w:rsid w:val="493724D1"/>
    <w:rsid w:val="495D71A9"/>
    <w:rsid w:val="495E8A9B"/>
    <w:rsid w:val="4969338C"/>
    <w:rsid w:val="49BD05CC"/>
    <w:rsid w:val="49CE2B52"/>
    <w:rsid w:val="49F3C659"/>
    <w:rsid w:val="4A0CA9CA"/>
    <w:rsid w:val="4A5485B0"/>
    <w:rsid w:val="4A5DEE76"/>
    <w:rsid w:val="4AC41CA4"/>
    <w:rsid w:val="4AC9D9D2"/>
    <w:rsid w:val="4ADD39C9"/>
    <w:rsid w:val="4B1366AE"/>
    <w:rsid w:val="4B2D6740"/>
    <w:rsid w:val="4BAC20C9"/>
    <w:rsid w:val="4C0B7AC6"/>
    <w:rsid w:val="4C2B706C"/>
    <w:rsid w:val="4C2C65B2"/>
    <w:rsid w:val="4C30DA2A"/>
    <w:rsid w:val="4C55BA27"/>
    <w:rsid w:val="4C70ABB7"/>
    <w:rsid w:val="4C7CA229"/>
    <w:rsid w:val="4C90B57A"/>
    <w:rsid w:val="4CA781D6"/>
    <w:rsid w:val="4CACCA61"/>
    <w:rsid w:val="4CB98E3C"/>
    <w:rsid w:val="4CDBDCE1"/>
    <w:rsid w:val="4CDC2E6F"/>
    <w:rsid w:val="4CE80D46"/>
    <w:rsid w:val="4CF983E2"/>
    <w:rsid w:val="4D16EAF0"/>
    <w:rsid w:val="4D16EAF0"/>
    <w:rsid w:val="4D26AA11"/>
    <w:rsid w:val="4D55B6F7"/>
    <w:rsid w:val="4DD7EBE4"/>
    <w:rsid w:val="4E2AC1D5"/>
    <w:rsid w:val="4E504828"/>
    <w:rsid w:val="4E6A0850"/>
    <w:rsid w:val="4E73C245"/>
    <w:rsid w:val="4E7C7416"/>
    <w:rsid w:val="4ED3CF22"/>
    <w:rsid w:val="4F7B4792"/>
    <w:rsid w:val="4F872B97"/>
    <w:rsid w:val="4FAA008F"/>
    <w:rsid w:val="4FC08D70"/>
    <w:rsid w:val="50490F0C"/>
    <w:rsid w:val="50A03FD5"/>
    <w:rsid w:val="50CF1C14"/>
    <w:rsid w:val="50E4E26C"/>
    <w:rsid w:val="50E4E26C"/>
    <w:rsid w:val="50F1096B"/>
    <w:rsid w:val="50F449DE"/>
    <w:rsid w:val="516B890A"/>
    <w:rsid w:val="51BEF921"/>
    <w:rsid w:val="521D561D"/>
    <w:rsid w:val="5223C11B"/>
    <w:rsid w:val="5244B84D"/>
    <w:rsid w:val="5247CECF"/>
    <w:rsid w:val="52B09CB1"/>
    <w:rsid w:val="52B131AF"/>
    <w:rsid w:val="52D4BBA7"/>
    <w:rsid w:val="53038D6A"/>
    <w:rsid w:val="538BC118"/>
    <w:rsid w:val="53B52159"/>
    <w:rsid w:val="53F95AF9"/>
    <w:rsid w:val="54098736"/>
    <w:rsid w:val="54506DA8"/>
    <w:rsid w:val="549E2DDA"/>
    <w:rsid w:val="54B31E14"/>
    <w:rsid w:val="54C9B952"/>
    <w:rsid w:val="54CE2685"/>
    <w:rsid w:val="54EDCE30"/>
    <w:rsid w:val="550CF3DE"/>
    <w:rsid w:val="554C1F05"/>
    <w:rsid w:val="5571C08E"/>
    <w:rsid w:val="559F0F58"/>
    <w:rsid w:val="55A4A71D"/>
    <w:rsid w:val="55E642F3"/>
    <w:rsid w:val="5627771F"/>
    <w:rsid w:val="56426898"/>
    <w:rsid w:val="56BF6C21"/>
    <w:rsid w:val="56EAD923"/>
    <w:rsid w:val="570D0A81"/>
    <w:rsid w:val="5720C99A"/>
    <w:rsid w:val="572E71D9"/>
    <w:rsid w:val="5735DA9C"/>
    <w:rsid w:val="57377375"/>
    <w:rsid w:val="57A7ADB0"/>
    <w:rsid w:val="57BD3A60"/>
    <w:rsid w:val="57E7B2E3"/>
    <w:rsid w:val="57E85C16"/>
    <w:rsid w:val="57F5B6DC"/>
    <w:rsid w:val="580C892F"/>
    <w:rsid w:val="580C892F"/>
    <w:rsid w:val="5854AA2D"/>
    <w:rsid w:val="58924EBF"/>
    <w:rsid w:val="5955C7DA"/>
    <w:rsid w:val="59874DFB"/>
    <w:rsid w:val="59CBE36F"/>
    <w:rsid w:val="59D720EE"/>
    <w:rsid w:val="59E16C60"/>
    <w:rsid w:val="5A230B7A"/>
    <w:rsid w:val="5A5153AE"/>
    <w:rsid w:val="5A543F7C"/>
    <w:rsid w:val="5AAD9AAE"/>
    <w:rsid w:val="5AAE9354"/>
    <w:rsid w:val="5AC8B31D"/>
    <w:rsid w:val="5B26DF46"/>
    <w:rsid w:val="5B3D6C3A"/>
    <w:rsid w:val="5B52E35D"/>
    <w:rsid w:val="5B799220"/>
    <w:rsid w:val="5B81A0FD"/>
    <w:rsid w:val="5BA59418"/>
    <w:rsid w:val="5BB1DC24"/>
    <w:rsid w:val="5BF2BBFB"/>
    <w:rsid w:val="5C3C00F6"/>
    <w:rsid w:val="5C68F6C1"/>
    <w:rsid w:val="5C7E9892"/>
    <w:rsid w:val="5CB2C5CD"/>
    <w:rsid w:val="5CFDD706"/>
    <w:rsid w:val="5D0E3C0C"/>
    <w:rsid w:val="5D2DD5A7"/>
    <w:rsid w:val="5D351019"/>
    <w:rsid w:val="5D9E5F76"/>
    <w:rsid w:val="5DA63AE5"/>
    <w:rsid w:val="5DF04E0C"/>
    <w:rsid w:val="5DF34094"/>
    <w:rsid w:val="5E51B145"/>
    <w:rsid w:val="5E9A7AAD"/>
    <w:rsid w:val="5EADFF4E"/>
    <w:rsid w:val="5F10B5B3"/>
    <w:rsid w:val="5F97949D"/>
    <w:rsid w:val="5FC414B7"/>
    <w:rsid w:val="5FDF9049"/>
    <w:rsid w:val="60139277"/>
    <w:rsid w:val="60337688"/>
    <w:rsid w:val="6065905A"/>
    <w:rsid w:val="609013B9"/>
    <w:rsid w:val="60C0320C"/>
    <w:rsid w:val="60C1E2DE"/>
    <w:rsid w:val="60C89D10"/>
    <w:rsid w:val="60E715A3"/>
    <w:rsid w:val="6124F636"/>
    <w:rsid w:val="612C0321"/>
    <w:rsid w:val="614D5442"/>
    <w:rsid w:val="618387E6"/>
    <w:rsid w:val="620D99EA"/>
    <w:rsid w:val="622A0945"/>
    <w:rsid w:val="623BBFD5"/>
    <w:rsid w:val="6268BCE8"/>
    <w:rsid w:val="62DD27E9"/>
    <w:rsid w:val="62F6435C"/>
    <w:rsid w:val="62FE6643"/>
    <w:rsid w:val="6315B023"/>
    <w:rsid w:val="631C2D54"/>
    <w:rsid w:val="63BA8076"/>
    <w:rsid w:val="6491CB46"/>
    <w:rsid w:val="64F1D05C"/>
    <w:rsid w:val="64FEBD8F"/>
    <w:rsid w:val="65194F2A"/>
    <w:rsid w:val="6519596C"/>
    <w:rsid w:val="654A17C1"/>
    <w:rsid w:val="65A583B1"/>
    <w:rsid w:val="66195E14"/>
    <w:rsid w:val="663D8609"/>
    <w:rsid w:val="66444899"/>
    <w:rsid w:val="66711240"/>
    <w:rsid w:val="66711240"/>
    <w:rsid w:val="66773A52"/>
    <w:rsid w:val="670CD2CE"/>
    <w:rsid w:val="673767BC"/>
    <w:rsid w:val="674E509F"/>
    <w:rsid w:val="67A90597"/>
    <w:rsid w:val="682B50F7"/>
    <w:rsid w:val="689D3DFF"/>
    <w:rsid w:val="68B11B6C"/>
    <w:rsid w:val="68CC6F31"/>
    <w:rsid w:val="68EF1D2F"/>
    <w:rsid w:val="69340654"/>
    <w:rsid w:val="6937087F"/>
    <w:rsid w:val="693A8755"/>
    <w:rsid w:val="697D9D39"/>
    <w:rsid w:val="69B055B5"/>
    <w:rsid w:val="69CF7487"/>
    <w:rsid w:val="69F5D638"/>
    <w:rsid w:val="6A571561"/>
    <w:rsid w:val="6A6FE2F8"/>
    <w:rsid w:val="6A749017"/>
    <w:rsid w:val="6ACCDAF6"/>
    <w:rsid w:val="6B60C0B6"/>
    <w:rsid w:val="6B7811BB"/>
    <w:rsid w:val="6B7811BB"/>
    <w:rsid w:val="6B9B614F"/>
    <w:rsid w:val="6BC6FEE4"/>
    <w:rsid w:val="6BFE41AE"/>
    <w:rsid w:val="6C20B7E2"/>
    <w:rsid w:val="6C516895"/>
    <w:rsid w:val="6C662914"/>
    <w:rsid w:val="6C8B61E7"/>
    <w:rsid w:val="6C9658E2"/>
    <w:rsid w:val="6C9B7F76"/>
    <w:rsid w:val="6CA90B32"/>
    <w:rsid w:val="6CCBADE9"/>
    <w:rsid w:val="6CEDA5BB"/>
    <w:rsid w:val="6D3FBA53"/>
    <w:rsid w:val="6D9ADE87"/>
    <w:rsid w:val="6DBDB6C5"/>
    <w:rsid w:val="6DC2D348"/>
    <w:rsid w:val="6E868514"/>
    <w:rsid w:val="6EB28B49"/>
    <w:rsid w:val="6EB54CDF"/>
    <w:rsid w:val="6EBA39DA"/>
    <w:rsid w:val="6ECA6A28"/>
    <w:rsid w:val="6ECB3326"/>
    <w:rsid w:val="6ECB3326"/>
    <w:rsid w:val="6EEC225D"/>
    <w:rsid w:val="6EFB48FE"/>
    <w:rsid w:val="6FC2F3EA"/>
    <w:rsid w:val="6FE93BB3"/>
    <w:rsid w:val="70328DF2"/>
    <w:rsid w:val="707C64F3"/>
    <w:rsid w:val="70B7D46D"/>
    <w:rsid w:val="70CA2814"/>
    <w:rsid w:val="7102E453"/>
    <w:rsid w:val="71158B41"/>
    <w:rsid w:val="71A51FC7"/>
    <w:rsid w:val="71C3A0CE"/>
    <w:rsid w:val="71C3A0CE"/>
    <w:rsid w:val="71F1E3E1"/>
    <w:rsid w:val="71F3CD00"/>
    <w:rsid w:val="7223FCEA"/>
    <w:rsid w:val="728F4539"/>
    <w:rsid w:val="72C34CD6"/>
    <w:rsid w:val="72EA0711"/>
    <w:rsid w:val="7300E4AD"/>
    <w:rsid w:val="73050B17"/>
    <w:rsid w:val="7350ADF5"/>
    <w:rsid w:val="737BB39A"/>
    <w:rsid w:val="7380B481"/>
    <w:rsid w:val="7383A315"/>
    <w:rsid w:val="73A07EDF"/>
    <w:rsid w:val="73A9AEDD"/>
    <w:rsid w:val="73AE9F1C"/>
    <w:rsid w:val="73B656E6"/>
    <w:rsid w:val="73DEE07C"/>
    <w:rsid w:val="741628CF"/>
    <w:rsid w:val="7447309D"/>
    <w:rsid w:val="7455DDC4"/>
    <w:rsid w:val="7463EF59"/>
    <w:rsid w:val="74C182D0"/>
    <w:rsid w:val="74F4CECD"/>
    <w:rsid w:val="752A87A4"/>
    <w:rsid w:val="7532E1C6"/>
    <w:rsid w:val="758E114A"/>
    <w:rsid w:val="75E4681B"/>
    <w:rsid w:val="7600AED8"/>
    <w:rsid w:val="76B044FE"/>
    <w:rsid w:val="76BAAD99"/>
    <w:rsid w:val="76E993EC"/>
    <w:rsid w:val="76F3F0F6"/>
    <w:rsid w:val="7730B2C0"/>
    <w:rsid w:val="77760536"/>
    <w:rsid w:val="7784A589"/>
    <w:rsid w:val="7784A589"/>
    <w:rsid w:val="778AB79C"/>
    <w:rsid w:val="779D11F5"/>
    <w:rsid w:val="77AF8B3F"/>
    <w:rsid w:val="77FE2FB9"/>
    <w:rsid w:val="78619C32"/>
    <w:rsid w:val="7877AFBD"/>
    <w:rsid w:val="78FE549F"/>
    <w:rsid w:val="791089A6"/>
    <w:rsid w:val="7988CD1C"/>
    <w:rsid w:val="79A27A21"/>
    <w:rsid w:val="79ED450D"/>
    <w:rsid w:val="7A1937A2"/>
    <w:rsid w:val="7A77D228"/>
    <w:rsid w:val="7A8A5C9E"/>
    <w:rsid w:val="7A8ECCB8"/>
    <w:rsid w:val="7AE127C0"/>
    <w:rsid w:val="7AE3E75B"/>
    <w:rsid w:val="7B0BC21A"/>
    <w:rsid w:val="7B1C8307"/>
    <w:rsid w:val="7BA22CDB"/>
    <w:rsid w:val="7BC1EC93"/>
    <w:rsid w:val="7BDA470C"/>
    <w:rsid w:val="7BF9C9C5"/>
    <w:rsid w:val="7C5E217E"/>
    <w:rsid w:val="7C7D3FC8"/>
    <w:rsid w:val="7D0E69AD"/>
    <w:rsid w:val="7D35FF8A"/>
    <w:rsid w:val="7D5C7412"/>
    <w:rsid w:val="7D78CA01"/>
    <w:rsid w:val="7DC59476"/>
    <w:rsid w:val="7DC79B3B"/>
    <w:rsid w:val="7DDE7F4C"/>
    <w:rsid w:val="7DEA7312"/>
    <w:rsid w:val="7E320BED"/>
    <w:rsid w:val="7E5F4327"/>
    <w:rsid w:val="7E5F4327"/>
    <w:rsid w:val="7E804BF4"/>
    <w:rsid w:val="7E860D12"/>
    <w:rsid w:val="7E8F3A4D"/>
    <w:rsid w:val="7EBB4D37"/>
    <w:rsid w:val="7EBB4D37"/>
    <w:rsid w:val="7F688666"/>
    <w:rsid w:val="7F6EFDDC"/>
    <w:rsid w:val="7F7E6438"/>
    <w:rsid w:val="7F97BE35"/>
    <w:rsid w:val="7FCCF99B"/>
    <w:rsid w:val="7FE293FD"/>
    <w:rsid w:val="7FF05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C090C"/>
  <w15:chartTrackingRefBased/>
  <w15:docId w15:val="{E8D47544-4977-42E1-87A2-7227328758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24A0F3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5955C7D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5e204b2a0ed49d2" /><Relationship Type="http://schemas.openxmlformats.org/officeDocument/2006/relationships/hyperlink" Target="https://doi.org/10.15673/fst.v19i2.3184" TargetMode="External" Id="Rf97c133c1b0948e9" /><Relationship Type="http://schemas.openxmlformats.org/officeDocument/2006/relationships/hyperlink" Target="https://doi.org/10.1080/07293682.2018.1499668" TargetMode="External" Id="R6c2f72b7a2a54e35" /><Relationship Type="http://schemas.openxmlformats.org/officeDocument/2006/relationships/hyperlink" Target="https://onlinelibrary.wiley.com/doi/abs/10.1002/sd.417" TargetMode="External" Id="Re97bc875bbad49ec" /><Relationship Type="http://schemas.openxmlformats.org/officeDocument/2006/relationships/hyperlink" Target="https://doi.org/10.1002/jsfa.13492" TargetMode="External" Id="R4d2f6736b7464ef0" /><Relationship Type="http://schemas.openxmlformats.org/officeDocument/2006/relationships/hyperlink" Target="https://doi.org/10.1080/19320248.2022.2059428" TargetMode="External" Id="R02d7eca866544dfe" /><Relationship Type="http://schemas.openxmlformats.org/officeDocument/2006/relationships/hyperlink" Target="https://doi.org/10.1007/s12161-021-02079-0" TargetMode="External" Id="R6315f3893c7b4263" /><Relationship Type="http://schemas.openxmlformats.org/officeDocument/2006/relationships/hyperlink" Target="https://www.soilassociation.org/media/28350/sa-gb-farming-growing.pdf" TargetMode="External" Id="R4e3ffb65b4784be2" /><Relationship Type="http://schemas.openxmlformats.org/officeDocument/2006/relationships/hyperlink" Target="https://www.the-free-company.com/about" TargetMode="External" Id="R8c0c3e3399de49b1" /><Relationship Type="http://schemas.openxmlformats.org/officeDocument/2006/relationships/hyperlink" Target="https://thesra.org/news-insights/news/announcing-the-winner-of-the-sustainability-award-at-the-2025-nras/" TargetMode="External" Id="R53e44f5db14a4237" /><Relationship Type="http://schemas.openxmlformats.org/officeDocument/2006/relationships/hyperlink" Target="https://www.scottishlandandestates.co.uk/helping-it-happen/case-studies/free-company" TargetMode="External" Id="R0a1422196dbb4413" /><Relationship Type="http://schemas.openxmlformats.org/officeDocument/2006/relationships/numbering" Target="numbering.xml" Id="R7cf7d740533c4297" /><Relationship Type="http://schemas.openxmlformats.org/officeDocument/2006/relationships/hyperlink" Target="https://chatgpt.com/" TargetMode="External" Id="R1edcc13822934900" /><Relationship Type="http://schemas.openxmlformats.org/officeDocument/2006/relationships/hyperlink" Target="https://www.acas.org.uk/discrimination-and-the-law" TargetMode="External" Id="R2d6a38c457e94cfd" /><Relationship Type="http://schemas.openxmlformats.org/officeDocument/2006/relationships/hyperlink" Target="https://eqa.unibo.it/article/view/21303/19429" TargetMode="External" Id="R70b294fef7da4ab5" /><Relationship Type="http://schemas.openxmlformats.org/officeDocument/2006/relationships/hyperlink" Target="https://doi.org/10.3390/waste1010002" TargetMode="External" Id="R533965a580144c27" /><Relationship Type="http://schemas.openxmlformats.org/officeDocument/2006/relationships/hyperlink" Target="https://essentialsafetytraining.org.uk/is-haccp-a-legal-requirement/" TargetMode="External" Id="Rdb1287fed9af4047" /><Relationship Type="http://schemas.openxmlformats.org/officeDocument/2006/relationships/hyperlink" Target="https://www.gov.uk/food-safety-hazard-analysis" TargetMode="External" Id="Rb766f2217f694305" /><Relationship Type="http://schemas.openxmlformats.org/officeDocument/2006/relationships/hyperlink" Target="https://doi.org/10.3390/su15032338" TargetMode="External" Id="Rb3388d600491494d" /><Relationship Type="http://schemas.openxmlformats.org/officeDocument/2006/relationships/hyperlink" Target="https://www.legislation.gov.uk/ukpga/1990/16" TargetMode="External" Id="R777f58cc85914af8" /><Relationship Type="http://schemas.openxmlformats.org/officeDocument/2006/relationships/hyperlink" Target="https://www.proquest.com/docview/1728055430?accountid=130472&amp;parentSessionId=Os3Jhglf7kRTc4WVhKUpvD7zxCjuMNtJpXtkxkUKPN4%3D&amp;pq-origsite=primo_ra&amp;sourcetype=Scholarly%20Journals" TargetMode="External" Id="R8691a961a9924fc2" /><Relationship Type="http://schemas.openxmlformats.org/officeDocument/2006/relationships/hyperlink" Target="https://www.davidsonmorris.com/equality-act-2010/" TargetMode="External" Id="Re81188e3f45b4f70" /><Relationship Type="http://schemas.openxmlformats.org/officeDocument/2006/relationships/hyperlink" Target="https://research-ebsco-com.uwtsd.idm.oclc.org/c/onvpsy/viewer/pdf/lsklrguiif?route=details" TargetMode="External" Id="R7db481d0e0c04852" /><Relationship Type="http://schemas.openxmlformats.org/officeDocument/2006/relationships/hyperlink" Target="https://www.proquest.com/docview/2312467351?accountid=130472&amp;parentSessionId=1b4P%2FchuHE9cDKK6oBCWjrm1fufMql1QEgCI4oBYNLE%3D&amp;pq" TargetMode="External" Id="R3a44b017838c49bb" /><Relationship Type="http://schemas.openxmlformats.org/officeDocument/2006/relationships/hyperlink" Target="https://doi.org/10.1002/ldr.3979" TargetMode="External" Id="R80c3150f8b0c4123" /><Relationship Type="http://schemas.openxmlformats.org/officeDocument/2006/relationships/hyperlink" Target="https://aditum.org/images/currentissue/1654854576ARPB_Galley_Proof.pdf" TargetMode="External" Id="Red49ecfa365244e7" /><Relationship Type="http://schemas.openxmlformats.org/officeDocument/2006/relationships/hyperlink" Target="https://www.proquest.com/docview/3157238262?pq-origsite=primo_ra&amp;accountid=130472&amp;sourcetype=Scholarly%20Journals" TargetMode="External" Id="R18878f0be5474818" /><Relationship Type="http://schemas.openxmlformats.org/officeDocument/2006/relationships/hyperlink" Target="https://www.proquest.com/docview/2010736371?accountid=130472&amp;parentSessionId=D35tHKSjRUWmaqryGo9UF2cOgvuHM7c1kE9jmE5NMh4%3D&amp;pq-origsite=primo&amp;sourcetype=Scholarly%20Journals" TargetMode="External" Id="R51fb8cf3522d4ce1" /><Relationship Type="http://schemas.openxmlformats.org/officeDocument/2006/relationships/hyperlink" Target="https://farmcarbontoolkit.org.uk/2024/05/02/financial-and-climate-impact-of-regenerative-farming-practice-adoption/" TargetMode="External" Id="R62560e80a8934cea" /><Relationship Type="http://schemas.openxmlformats.org/officeDocument/2006/relationships/hyperlink" Target="https://doi.org/10.1111/poms.13115" TargetMode="External" Id="R1570dbcdb8a14c5e" /><Relationship Type="http://schemas.openxmlformats.org/officeDocument/2006/relationships/hyperlink" Target="https://doi.org/10.1007/s43615-025-00513-7" TargetMode="External" Id="R9a7fd9f81565410f" /><Relationship Type="http://schemas.openxmlformats.org/officeDocument/2006/relationships/hyperlink" Target="https://doi.org/10.3390/su16104114" TargetMode="External" Id="R4d7a0b6c5fc944fa" /><Relationship Type="http://schemas.openxmlformats.org/officeDocument/2006/relationships/hyperlink" Target="https://www.sustainableagriculture.eco/post/farm-to-table-movement-building-a-direct-connection-to-your-food" TargetMode="External" Id="Rcaed57466fd04ed7" /><Relationship Type="http://schemas.openxmlformats.org/officeDocument/2006/relationships/hyperlink" Target="https://www.proquest.com/docview/2755549583?accountid=130" TargetMode="External" Id="R098fe196485a4dbb" /><Relationship Type="http://schemas.openxmlformats.org/officeDocument/2006/relationships/hyperlink" Target="https://localgovernmentlawyer.co.uk/licensing/316-licensing-features/41438-compliance-with-conditions-on-a-licence-you-can-t-pick-and-choose" TargetMode="External" Id="R958f0675ef0e4f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2025-12-20T14:20:30.1257986Z</dcterms:created>
  <dcterms:modified xsi:type="dcterms:W3CDTF">2026-01-19T18:59:33.9417996Z</dcterms:modified>
  <dc:creator>Emily Keane (2409111)</dc:creator>
  <lastModifiedBy>Emily Keane (2409111)</lastModifiedBy>
</coreProperties>
</file>