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516810329"/>
        <w:docPartObj>
          <w:docPartGallery w:val="Cover Pages"/>
          <w:docPartUnique/>
        </w:docPartObj>
      </w:sdtPr>
      <w:sdtEndPr>
        <w:rPr>
          <w:rFonts w:ascii="Arial" w:hAnsi="Arial" w:cs="Arial"/>
        </w:rPr>
      </w:sdtEndPr>
      <w:sdtContent>
        <w:p w:rsidR="00C3107D" w:rsidRDefault="00C3107D" w:rsidP="00C3107D">
          <w:r>
            <w:rPr>
              <w:noProof/>
              <w:lang w:eastAsia="en-GB"/>
            </w:rPr>
            <w:drawing>
              <wp:inline distT="0" distB="0" distL="0" distR="0" wp14:anchorId="382E323A" wp14:editId="5F499F07">
                <wp:extent cx="3368040" cy="1110615"/>
                <wp:effectExtent l="0" t="0" r="3810" b="0"/>
                <wp:docPr id="3" name="Picture 3" descr="https://tse4.mm.bing.net/th?id=OIP.p-Bek7Mk2-Y7ZJKFiEeHbwHaCc&amp;pid=Api&amp;P=0&amp;w=354&amp;h=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4.mm.bing.net/th?id=OIP.p-Bek7Mk2-Y7ZJKFiEeHbwHaCc&amp;pid=Api&amp;P=0&amp;w=354&amp;h=1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8040" cy="1110615"/>
                        </a:xfrm>
                        <a:prstGeom prst="rect">
                          <a:avLst/>
                        </a:prstGeom>
                        <a:noFill/>
                        <a:ln>
                          <a:noFill/>
                        </a:ln>
                      </pic:spPr>
                    </pic:pic>
                  </a:graphicData>
                </a:graphic>
              </wp:inline>
            </w:drawing>
          </w:r>
        </w:p>
        <w:p w:rsidR="00C3107D" w:rsidRDefault="00C3107D" w:rsidP="00C3107D"/>
        <w:p w:rsidR="00C3107D" w:rsidRDefault="00C3107D" w:rsidP="00C3107D"/>
        <w:p w:rsidR="00C3107D" w:rsidRDefault="00C3107D" w:rsidP="00C3107D"/>
        <w:sdt>
          <w:sdtPr>
            <w:rPr>
              <w:rFonts w:asciiTheme="minorHAnsi" w:eastAsiaTheme="minorHAnsi" w:hAnsiTheme="minorHAnsi" w:cstheme="minorBidi"/>
              <w:sz w:val="22"/>
              <w:szCs w:val="22"/>
              <w:lang w:eastAsia="en-US"/>
            </w:rPr>
            <w:id w:val="-320583823"/>
            <w:docPartObj>
              <w:docPartGallery w:val="Cover Pages"/>
              <w:docPartUnique/>
            </w:docPartObj>
          </w:sdtPr>
          <w:sdtEndPr/>
          <w:sdtContent>
            <w:p w:rsidR="00C3107D" w:rsidRDefault="00C3107D" w:rsidP="00C3107D">
              <w:pPr>
                <w:pStyle w:val="paragraph"/>
                <w:spacing w:before="0" w:beforeAutospacing="0" w:after="0" w:afterAutospacing="0"/>
                <w:textAlignment w:val="baseline"/>
              </w:pPr>
            </w:p>
            <w:p w:rsidR="00C3107D" w:rsidRDefault="00C3107D" w:rsidP="00C3107D">
              <w:pPr>
                <w:pStyle w:val="paragraph"/>
                <w:spacing w:before="0" w:beforeAutospacing="0" w:after="0" w:afterAutospacing="0"/>
                <w:textAlignment w:val="baseline"/>
              </w:pPr>
            </w:p>
            <w:p w:rsidR="00C3107D" w:rsidRDefault="00C3107D" w:rsidP="00C3107D">
              <w:pPr>
                <w:pStyle w:val="paragraph"/>
                <w:spacing w:before="0" w:beforeAutospacing="0" w:after="0" w:afterAutospacing="0"/>
                <w:textAlignment w:val="baseline"/>
              </w:pPr>
            </w:p>
            <w:p w:rsidR="00C3107D" w:rsidRDefault="00C3107D" w:rsidP="00C3107D">
              <w:pPr>
                <w:pStyle w:val="paragraph"/>
                <w:spacing w:before="0" w:beforeAutospacing="0" w:after="0" w:afterAutospacing="0"/>
                <w:textAlignment w:val="baseline"/>
                <w:rPr>
                  <w:rStyle w:val="eop"/>
                  <w:rFonts w:ascii="Arial" w:eastAsiaTheme="majorEastAsia" w:hAnsi="Arial" w:cs="Arial"/>
                  <w:sz w:val="28"/>
                  <w:szCs w:val="28"/>
                </w:rPr>
              </w:pPr>
              <w:r>
                <w:rPr>
                  <w:rStyle w:val="normaltextrun"/>
                  <w:rFonts w:ascii="Arial" w:hAnsi="Arial" w:cs="Arial"/>
                  <w:b/>
                  <w:bCs/>
                  <w:sz w:val="28"/>
                  <w:szCs w:val="28"/>
                </w:rPr>
                <w:t>Student name</w:t>
              </w:r>
              <w:r>
                <w:rPr>
                  <w:rStyle w:val="normaltextrun"/>
                  <w:rFonts w:ascii="Arial" w:hAnsi="Arial" w:cs="Arial"/>
                  <w:sz w:val="28"/>
                  <w:szCs w:val="28"/>
                </w:rPr>
                <w:t>:</w:t>
              </w:r>
              <w:r>
                <w:rPr>
                  <w:rStyle w:val="eop"/>
                  <w:rFonts w:ascii="Arial" w:eastAsiaTheme="majorEastAsia" w:hAnsi="Arial" w:cs="Arial"/>
                  <w:sz w:val="28"/>
                  <w:szCs w:val="28"/>
                </w:rPr>
                <w:t> Maya Hadzhieva</w:t>
              </w: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Style w:val="eop"/>
                  <w:rFonts w:ascii="Arial" w:eastAsiaTheme="majorEastAsia" w:hAnsi="Arial" w:cs="Arial"/>
                  <w:sz w:val="28"/>
                  <w:szCs w:val="28"/>
                </w:rPr>
              </w:pPr>
              <w:r>
                <w:rPr>
                  <w:rStyle w:val="normaltextrun"/>
                  <w:rFonts w:ascii="Arial" w:hAnsi="Arial" w:cs="Arial"/>
                  <w:b/>
                  <w:bCs/>
                  <w:sz w:val="28"/>
                  <w:szCs w:val="28"/>
                </w:rPr>
                <w:t>Student ID</w:t>
              </w:r>
              <w:r>
                <w:rPr>
                  <w:rStyle w:val="normaltextrun"/>
                  <w:rFonts w:ascii="Arial" w:hAnsi="Arial" w:cs="Arial"/>
                  <w:sz w:val="28"/>
                  <w:szCs w:val="28"/>
                </w:rPr>
                <w:t>:</w:t>
              </w:r>
              <w:r>
                <w:rPr>
                  <w:rStyle w:val="eop"/>
                  <w:rFonts w:ascii="Arial" w:eastAsiaTheme="majorEastAsia" w:hAnsi="Arial" w:cs="Arial"/>
                  <w:sz w:val="28"/>
                  <w:szCs w:val="28"/>
                </w:rPr>
                <w:t> 1818829</w:t>
              </w:r>
            </w:p>
            <w:p w:rsidR="00C3107D" w:rsidRDefault="00C3107D" w:rsidP="00C3107D">
              <w:pPr>
                <w:pStyle w:val="paragraph"/>
                <w:spacing w:before="0" w:beforeAutospacing="0" w:after="0" w:afterAutospacing="0"/>
                <w:textAlignment w:val="baseline"/>
                <w:rPr>
                  <w:rStyle w:val="eop"/>
                  <w:rFonts w:ascii="Arial" w:eastAsiaTheme="majorEastAsia" w:hAnsi="Arial" w:cs="Arial"/>
                  <w:sz w:val="28"/>
                  <w:szCs w:val="28"/>
                </w:rPr>
              </w:pPr>
            </w:p>
            <w:p w:rsidR="00C3107D" w:rsidRDefault="00C3107D" w:rsidP="00C3107D">
              <w:pPr>
                <w:pStyle w:val="paragraph"/>
                <w:spacing w:before="0" w:beforeAutospacing="0" w:after="0" w:afterAutospacing="0"/>
                <w:textAlignment w:val="baseline"/>
                <w:rPr>
                  <w:rStyle w:val="eop"/>
                  <w:rFonts w:ascii="Arial" w:eastAsiaTheme="majorEastAsia" w:hAnsi="Arial" w:cs="Arial"/>
                  <w:sz w:val="28"/>
                  <w:szCs w:val="2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p>
            <w:p w:rsidR="00C3107D" w:rsidRDefault="00C3107D" w:rsidP="00C3107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rsidR="00C3107D" w:rsidRDefault="00302ACA" w:rsidP="00C3107D">
              <w:r>
                <w:rPr>
                  <w:noProof/>
                  <w:lang w:eastAsia="en-GB"/>
                </w:rPr>
                <w:drawing>
                  <wp:inline distT="0" distB="0" distL="0" distR="0">
                    <wp:extent cx="4235450" cy="11042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35450" cy="1104265"/>
                            </a:xfrm>
                            <a:prstGeom prst="rect">
                              <a:avLst/>
                            </a:prstGeom>
                            <a:noFill/>
                            <a:ln>
                              <a:noFill/>
                            </a:ln>
                          </pic:spPr>
                        </pic:pic>
                      </a:graphicData>
                    </a:graphic>
                  </wp:inline>
                </w:drawing>
              </w:r>
            </w:p>
          </w:sdtContent>
        </w:sdt>
        <w:p w:rsidR="00F20E94" w:rsidRPr="00175EA4" w:rsidRDefault="00F20E94" w:rsidP="00C3107D">
          <w:pPr>
            <w:rPr>
              <w:rFonts w:ascii="Arial" w:hAnsi="Arial" w:cs="Arial"/>
            </w:rPr>
          </w:pPr>
          <w:r w:rsidRPr="00175EA4">
            <w:rPr>
              <w:rFonts w:ascii="Arial" w:hAnsi="Arial" w:cs="Arial"/>
            </w:rPr>
            <w:br w:type="page"/>
          </w:r>
        </w:p>
      </w:sdtContent>
    </w:sdt>
    <w:sdt>
      <w:sdtPr>
        <w:rPr>
          <w:rFonts w:ascii="Arial" w:eastAsiaTheme="minorEastAsia" w:hAnsi="Arial" w:cs="Arial"/>
          <w:b w:val="0"/>
          <w:bCs w:val="0"/>
          <w:color w:val="auto"/>
          <w:sz w:val="22"/>
          <w:szCs w:val="22"/>
        </w:rPr>
        <w:id w:val="1907181244"/>
        <w:docPartObj>
          <w:docPartGallery w:val="Table of Contents"/>
          <w:docPartUnique/>
        </w:docPartObj>
      </w:sdtPr>
      <w:sdtEndPr/>
      <w:sdtContent>
        <w:p w:rsidR="005733B1" w:rsidRPr="00175EA4" w:rsidRDefault="005733B1">
          <w:pPr>
            <w:pStyle w:val="TOCHeading"/>
            <w:rPr>
              <w:rFonts w:ascii="Arial" w:hAnsi="Arial" w:cs="Arial"/>
              <w:sz w:val="22"/>
              <w:szCs w:val="22"/>
            </w:rPr>
          </w:pPr>
          <w:r w:rsidRPr="00175EA4">
            <w:rPr>
              <w:rFonts w:ascii="Arial" w:hAnsi="Arial" w:cs="Arial"/>
              <w:sz w:val="22"/>
              <w:szCs w:val="22"/>
            </w:rPr>
            <w:t>Table of Contents</w:t>
          </w:r>
        </w:p>
        <w:p w:rsidR="005733B1" w:rsidRPr="00175EA4" w:rsidRDefault="005733B1">
          <w:pPr>
            <w:pStyle w:val="TOC1"/>
            <w:rPr>
              <w:rFonts w:ascii="Arial" w:hAnsi="Arial" w:cs="Arial"/>
              <w:b/>
              <w:bCs/>
            </w:rPr>
          </w:pPr>
          <w:r w:rsidRPr="00175EA4">
            <w:rPr>
              <w:rFonts w:ascii="Arial" w:hAnsi="Arial" w:cs="Arial"/>
              <w:b/>
              <w:bCs/>
            </w:rPr>
            <w:t>Introduction</w:t>
          </w:r>
          <w:r w:rsidRPr="00175EA4">
            <w:rPr>
              <w:rFonts w:ascii="Arial" w:hAnsi="Arial" w:cs="Arial"/>
            </w:rPr>
            <w:ptab w:relativeTo="margin" w:alignment="right" w:leader="dot"/>
          </w:r>
          <w:r w:rsidRPr="00175EA4">
            <w:rPr>
              <w:rFonts w:ascii="Arial" w:hAnsi="Arial" w:cs="Arial"/>
              <w:b/>
              <w:bCs/>
            </w:rPr>
            <w:t>3</w:t>
          </w:r>
        </w:p>
        <w:p w:rsidR="00821D79" w:rsidRDefault="00237294" w:rsidP="00821D79">
          <w:pPr>
            <w:pStyle w:val="TOC1"/>
            <w:rPr>
              <w:rFonts w:ascii="Arial" w:hAnsi="Arial" w:cs="Arial"/>
              <w:b/>
              <w:bCs/>
            </w:rPr>
          </w:pPr>
          <w:r>
            <w:rPr>
              <w:rFonts w:ascii="Arial" w:hAnsi="Arial" w:cs="Arial"/>
              <w:b/>
              <w:bCs/>
            </w:rPr>
            <w:t>Meaning of the elder person in the UK and Bulgaria</w:t>
          </w:r>
          <w:r w:rsidR="00821D79" w:rsidRPr="00175EA4">
            <w:rPr>
              <w:rFonts w:ascii="Arial" w:hAnsi="Arial" w:cs="Arial"/>
            </w:rPr>
            <w:ptab w:relativeTo="margin" w:alignment="right" w:leader="dot"/>
          </w:r>
          <w:r w:rsidR="00821D79" w:rsidRPr="00175EA4">
            <w:rPr>
              <w:rFonts w:ascii="Arial" w:hAnsi="Arial" w:cs="Arial"/>
              <w:b/>
              <w:bCs/>
            </w:rPr>
            <w:t>4</w:t>
          </w:r>
        </w:p>
        <w:p w:rsidR="00237294" w:rsidRDefault="00237294" w:rsidP="00237294">
          <w:pPr>
            <w:pStyle w:val="TOC1"/>
            <w:rPr>
              <w:rFonts w:ascii="Arial" w:hAnsi="Arial" w:cs="Arial"/>
              <w:b/>
              <w:bCs/>
            </w:rPr>
          </w:pPr>
          <w:r>
            <w:rPr>
              <w:rFonts w:ascii="Arial" w:hAnsi="Arial" w:cs="Arial"/>
              <w:b/>
              <w:bCs/>
            </w:rPr>
            <w:t xml:space="preserve">Meaning of </w:t>
          </w:r>
          <w:r w:rsidR="00E84C97">
            <w:rPr>
              <w:rFonts w:ascii="Arial" w:hAnsi="Arial" w:cs="Arial"/>
              <w:b/>
              <w:bCs/>
            </w:rPr>
            <w:t xml:space="preserve">an ageing population </w:t>
          </w:r>
          <w:r w:rsidRPr="00175EA4">
            <w:rPr>
              <w:rFonts w:ascii="Arial" w:hAnsi="Arial" w:cs="Arial"/>
            </w:rPr>
            <w:ptab w:relativeTo="margin" w:alignment="right" w:leader="dot"/>
          </w:r>
          <w:r w:rsidRPr="00175EA4">
            <w:rPr>
              <w:rFonts w:ascii="Arial" w:hAnsi="Arial" w:cs="Arial"/>
              <w:b/>
              <w:bCs/>
            </w:rPr>
            <w:t>4</w:t>
          </w:r>
        </w:p>
        <w:p w:rsidR="00E84C97" w:rsidRDefault="00E84C97" w:rsidP="00E84C97">
          <w:pPr>
            <w:pStyle w:val="TOC1"/>
            <w:rPr>
              <w:rFonts w:ascii="Arial" w:hAnsi="Arial" w:cs="Arial"/>
              <w:b/>
              <w:bCs/>
            </w:rPr>
          </w:pPr>
          <w:r>
            <w:rPr>
              <w:rFonts w:ascii="Arial" w:hAnsi="Arial" w:cs="Arial"/>
              <w:b/>
              <w:bCs/>
            </w:rPr>
            <w:t xml:space="preserve">Concepts </w:t>
          </w:r>
          <w:r w:rsidRPr="00175EA4">
            <w:rPr>
              <w:rFonts w:ascii="Arial" w:hAnsi="Arial" w:cs="Arial"/>
            </w:rPr>
            <w:ptab w:relativeTo="margin" w:alignment="right" w:leader="dot"/>
          </w:r>
          <w:r w:rsidRPr="00175EA4">
            <w:rPr>
              <w:rFonts w:ascii="Arial" w:hAnsi="Arial" w:cs="Arial"/>
              <w:b/>
              <w:bCs/>
            </w:rPr>
            <w:t>4</w:t>
          </w:r>
        </w:p>
        <w:p w:rsidR="00E84C97" w:rsidRDefault="00E84C97" w:rsidP="00E84C97">
          <w:pPr>
            <w:pStyle w:val="TOC1"/>
            <w:rPr>
              <w:rFonts w:ascii="Arial" w:hAnsi="Arial" w:cs="Arial"/>
              <w:b/>
              <w:bCs/>
            </w:rPr>
          </w:pPr>
          <w:r>
            <w:rPr>
              <w:rFonts w:ascii="Arial" w:hAnsi="Arial" w:cs="Arial"/>
              <w:b/>
              <w:bCs/>
            </w:rPr>
            <w:t>Statistics</w:t>
          </w:r>
          <w:r w:rsidRPr="00175EA4">
            <w:rPr>
              <w:rFonts w:ascii="Arial" w:hAnsi="Arial" w:cs="Arial"/>
            </w:rPr>
            <w:ptab w:relativeTo="margin" w:alignment="right" w:leader="dot"/>
          </w:r>
          <w:r>
            <w:rPr>
              <w:rFonts w:ascii="Arial" w:hAnsi="Arial" w:cs="Arial"/>
              <w:b/>
              <w:bCs/>
            </w:rPr>
            <w:t>5</w:t>
          </w:r>
        </w:p>
        <w:p w:rsidR="00E84C97" w:rsidRDefault="00E84C97" w:rsidP="00E84C97">
          <w:pPr>
            <w:pStyle w:val="TOC1"/>
            <w:rPr>
              <w:rFonts w:ascii="Arial" w:hAnsi="Arial" w:cs="Arial"/>
              <w:b/>
              <w:bCs/>
            </w:rPr>
          </w:pPr>
          <w:r>
            <w:rPr>
              <w:rFonts w:ascii="Arial" w:hAnsi="Arial" w:cs="Arial"/>
              <w:b/>
              <w:bCs/>
            </w:rPr>
            <w:t>Theories of ageing</w:t>
          </w:r>
          <w:r w:rsidRPr="00175EA4">
            <w:rPr>
              <w:rFonts w:ascii="Arial" w:hAnsi="Arial" w:cs="Arial"/>
            </w:rPr>
            <w:ptab w:relativeTo="margin" w:alignment="right" w:leader="dot"/>
          </w:r>
          <w:r>
            <w:rPr>
              <w:rFonts w:ascii="Arial" w:hAnsi="Arial" w:cs="Arial"/>
              <w:b/>
              <w:bCs/>
            </w:rPr>
            <w:t>5</w:t>
          </w:r>
        </w:p>
        <w:p w:rsidR="00E84C97" w:rsidRDefault="00E84C97" w:rsidP="00E84C97">
          <w:pPr>
            <w:pStyle w:val="TOC1"/>
            <w:rPr>
              <w:rFonts w:ascii="Arial" w:hAnsi="Arial" w:cs="Arial"/>
              <w:b/>
              <w:bCs/>
            </w:rPr>
          </w:pPr>
          <w:r>
            <w:rPr>
              <w:rFonts w:ascii="Arial" w:hAnsi="Arial" w:cs="Arial"/>
              <w:b/>
              <w:bCs/>
            </w:rPr>
            <w:t>Impact of the isolation and loneliness</w:t>
          </w:r>
          <w:r w:rsidRPr="00175EA4">
            <w:rPr>
              <w:rFonts w:ascii="Arial" w:hAnsi="Arial" w:cs="Arial"/>
            </w:rPr>
            <w:ptab w:relativeTo="margin" w:alignment="right" w:leader="dot"/>
          </w:r>
          <w:r>
            <w:rPr>
              <w:rFonts w:ascii="Arial" w:hAnsi="Arial" w:cs="Arial"/>
              <w:b/>
              <w:bCs/>
            </w:rPr>
            <w:t>5</w:t>
          </w:r>
        </w:p>
        <w:p w:rsidR="00E84C97" w:rsidRDefault="00E84C97" w:rsidP="00E84C97">
          <w:pPr>
            <w:pStyle w:val="TOC1"/>
            <w:rPr>
              <w:rFonts w:ascii="Arial" w:hAnsi="Arial" w:cs="Arial"/>
              <w:b/>
              <w:bCs/>
            </w:rPr>
          </w:pPr>
          <w:r>
            <w:rPr>
              <w:rFonts w:ascii="Arial" w:hAnsi="Arial" w:cs="Arial"/>
              <w:b/>
              <w:bCs/>
            </w:rPr>
            <w:t xml:space="preserve">The meaning of the elderly person </w:t>
          </w:r>
          <w:r w:rsidRPr="00175EA4">
            <w:rPr>
              <w:rFonts w:ascii="Arial" w:hAnsi="Arial" w:cs="Arial"/>
            </w:rPr>
            <w:ptab w:relativeTo="margin" w:alignment="right" w:leader="dot"/>
          </w:r>
          <w:r>
            <w:rPr>
              <w:rFonts w:ascii="Arial" w:hAnsi="Arial" w:cs="Arial"/>
              <w:b/>
              <w:bCs/>
            </w:rPr>
            <w:t>6</w:t>
          </w:r>
        </w:p>
        <w:p w:rsidR="00E84C97" w:rsidRDefault="00E84C97" w:rsidP="00E84C97">
          <w:pPr>
            <w:pStyle w:val="TOC1"/>
            <w:rPr>
              <w:rFonts w:ascii="Arial" w:hAnsi="Arial" w:cs="Arial"/>
              <w:b/>
              <w:bCs/>
            </w:rPr>
          </w:pPr>
          <w:r>
            <w:rPr>
              <w:rFonts w:ascii="Arial" w:hAnsi="Arial" w:cs="Arial"/>
              <w:b/>
              <w:bCs/>
            </w:rPr>
            <w:t xml:space="preserve">The UK legislation </w:t>
          </w:r>
          <w:r w:rsidRPr="00175EA4">
            <w:rPr>
              <w:rFonts w:ascii="Arial" w:hAnsi="Arial" w:cs="Arial"/>
            </w:rPr>
            <w:ptab w:relativeTo="margin" w:alignment="right" w:leader="dot"/>
          </w:r>
          <w:r>
            <w:rPr>
              <w:rFonts w:ascii="Arial" w:hAnsi="Arial" w:cs="Arial"/>
              <w:b/>
              <w:bCs/>
            </w:rPr>
            <w:t>6</w:t>
          </w:r>
        </w:p>
        <w:p w:rsidR="00E84C97" w:rsidRDefault="00E84C97" w:rsidP="00E84C97">
          <w:pPr>
            <w:pStyle w:val="TOC1"/>
            <w:rPr>
              <w:rFonts w:ascii="Arial" w:hAnsi="Arial" w:cs="Arial"/>
              <w:b/>
              <w:bCs/>
            </w:rPr>
          </w:pPr>
          <w:r>
            <w:rPr>
              <w:rFonts w:ascii="Arial" w:hAnsi="Arial" w:cs="Arial"/>
              <w:b/>
              <w:bCs/>
            </w:rPr>
            <w:t xml:space="preserve">Bulgarian legislation </w:t>
          </w:r>
          <w:r w:rsidRPr="00175EA4">
            <w:rPr>
              <w:rFonts w:ascii="Arial" w:hAnsi="Arial" w:cs="Arial"/>
            </w:rPr>
            <w:ptab w:relativeTo="margin" w:alignment="right" w:leader="dot"/>
          </w:r>
          <w:r>
            <w:rPr>
              <w:rFonts w:ascii="Arial" w:hAnsi="Arial" w:cs="Arial"/>
              <w:b/>
              <w:bCs/>
            </w:rPr>
            <w:t>7</w:t>
          </w:r>
        </w:p>
        <w:p w:rsidR="00E84C97" w:rsidRDefault="00E84C97" w:rsidP="00E84C97">
          <w:pPr>
            <w:pStyle w:val="TOC1"/>
            <w:rPr>
              <w:rFonts w:ascii="Arial" w:hAnsi="Arial" w:cs="Arial"/>
              <w:b/>
              <w:bCs/>
            </w:rPr>
          </w:pPr>
          <w:r>
            <w:rPr>
              <w:rFonts w:ascii="Arial" w:hAnsi="Arial" w:cs="Arial"/>
              <w:b/>
              <w:bCs/>
            </w:rPr>
            <w:t xml:space="preserve">Bulgarian legislation </w:t>
          </w:r>
          <w:r w:rsidRPr="00175EA4">
            <w:rPr>
              <w:rFonts w:ascii="Arial" w:hAnsi="Arial" w:cs="Arial"/>
            </w:rPr>
            <w:ptab w:relativeTo="margin" w:alignment="right" w:leader="dot"/>
          </w:r>
          <w:r>
            <w:rPr>
              <w:rFonts w:ascii="Arial" w:hAnsi="Arial" w:cs="Arial"/>
              <w:b/>
              <w:bCs/>
            </w:rPr>
            <w:t>7</w:t>
          </w:r>
        </w:p>
        <w:p w:rsidR="00E84C97" w:rsidRDefault="00E84C97" w:rsidP="00E84C97">
          <w:pPr>
            <w:pStyle w:val="TOC1"/>
            <w:rPr>
              <w:rFonts w:ascii="Arial" w:hAnsi="Arial" w:cs="Arial"/>
              <w:b/>
              <w:bCs/>
            </w:rPr>
          </w:pPr>
          <w:r>
            <w:rPr>
              <w:rFonts w:ascii="Arial" w:hAnsi="Arial" w:cs="Arial"/>
              <w:b/>
              <w:bCs/>
            </w:rPr>
            <w:t xml:space="preserve">The comparison between the UK and Bulgarian legislation </w:t>
          </w:r>
          <w:r w:rsidRPr="00175EA4">
            <w:rPr>
              <w:rFonts w:ascii="Arial" w:hAnsi="Arial" w:cs="Arial"/>
            </w:rPr>
            <w:ptab w:relativeTo="margin" w:alignment="right" w:leader="dot"/>
          </w:r>
          <w:r>
            <w:rPr>
              <w:rFonts w:ascii="Arial" w:hAnsi="Arial" w:cs="Arial"/>
              <w:b/>
              <w:bCs/>
            </w:rPr>
            <w:t>7</w:t>
          </w:r>
        </w:p>
        <w:p w:rsidR="00E84C97" w:rsidRDefault="00E84C97" w:rsidP="00E84C97">
          <w:pPr>
            <w:pStyle w:val="TOC1"/>
            <w:rPr>
              <w:rFonts w:ascii="Arial" w:hAnsi="Arial" w:cs="Arial"/>
              <w:b/>
              <w:bCs/>
            </w:rPr>
          </w:pPr>
          <w:r>
            <w:rPr>
              <w:rFonts w:ascii="Arial" w:hAnsi="Arial" w:cs="Arial"/>
              <w:b/>
              <w:bCs/>
            </w:rPr>
            <w:t xml:space="preserve">Critical examination of the current UK legislation </w:t>
          </w:r>
          <w:r w:rsidRPr="00175EA4">
            <w:rPr>
              <w:rFonts w:ascii="Arial" w:hAnsi="Arial" w:cs="Arial"/>
            </w:rPr>
            <w:ptab w:relativeTo="margin" w:alignment="right" w:leader="dot"/>
          </w:r>
          <w:r>
            <w:rPr>
              <w:rFonts w:ascii="Arial" w:hAnsi="Arial" w:cs="Arial"/>
              <w:b/>
              <w:bCs/>
            </w:rPr>
            <w:t>7</w:t>
          </w:r>
        </w:p>
        <w:p w:rsidR="00E84C97" w:rsidRDefault="00E84C97" w:rsidP="00E84C97">
          <w:pPr>
            <w:pStyle w:val="TOC1"/>
            <w:rPr>
              <w:rFonts w:ascii="Arial" w:hAnsi="Arial" w:cs="Arial"/>
              <w:b/>
              <w:bCs/>
            </w:rPr>
          </w:pPr>
          <w:r>
            <w:rPr>
              <w:rFonts w:ascii="Arial" w:hAnsi="Arial" w:cs="Arial"/>
              <w:b/>
              <w:bCs/>
            </w:rPr>
            <w:t xml:space="preserve">The current UK legislation </w:t>
          </w:r>
          <w:r w:rsidRPr="00175EA4">
            <w:rPr>
              <w:rFonts w:ascii="Arial" w:hAnsi="Arial" w:cs="Arial"/>
            </w:rPr>
            <w:ptab w:relativeTo="margin" w:alignment="right" w:leader="dot"/>
          </w:r>
          <w:r w:rsidR="00FD457B">
            <w:rPr>
              <w:rFonts w:ascii="Arial" w:hAnsi="Arial" w:cs="Arial"/>
              <w:b/>
              <w:bCs/>
            </w:rPr>
            <w:t>8</w:t>
          </w:r>
        </w:p>
        <w:p w:rsidR="00FD457B" w:rsidRDefault="00FD457B" w:rsidP="00FD457B">
          <w:pPr>
            <w:pStyle w:val="TOC1"/>
            <w:rPr>
              <w:rFonts w:ascii="Arial" w:hAnsi="Arial" w:cs="Arial"/>
              <w:b/>
              <w:bCs/>
            </w:rPr>
          </w:pPr>
          <w:r>
            <w:rPr>
              <w:rFonts w:ascii="Arial" w:hAnsi="Arial" w:cs="Arial"/>
              <w:b/>
              <w:bCs/>
            </w:rPr>
            <w:t xml:space="preserve">Government’s 2018 loneliness strategy </w:t>
          </w:r>
          <w:r w:rsidRPr="00175EA4">
            <w:rPr>
              <w:rFonts w:ascii="Arial" w:hAnsi="Arial" w:cs="Arial"/>
            </w:rPr>
            <w:ptab w:relativeTo="margin" w:alignment="right" w:leader="dot"/>
          </w:r>
          <w:r>
            <w:rPr>
              <w:rFonts w:ascii="Arial" w:hAnsi="Arial" w:cs="Arial"/>
              <w:b/>
              <w:bCs/>
            </w:rPr>
            <w:t>8</w:t>
          </w:r>
        </w:p>
        <w:p w:rsidR="00FD457B" w:rsidRDefault="00FD457B" w:rsidP="00FD457B">
          <w:pPr>
            <w:pStyle w:val="TOC1"/>
            <w:rPr>
              <w:rFonts w:ascii="Arial" w:hAnsi="Arial" w:cs="Arial"/>
              <w:b/>
              <w:bCs/>
            </w:rPr>
          </w:pPr>
          <w:r>
            <w:rPr>
              <w:rFonts w:ascii="Arial" w:hAnsi="Arial" w:cs="Arial"/>
              <w:b/>
              <w:bCs/>
            </w:rPr>
            <w:t xml:space="preserve">Comparison between the UK and Bulgaria policy </w:t>
          </w:r>
          <w:r w:rsidRPr="00175EA4">
            <w:rPr>
              <w:rFonts w:ascii="Arial" w:hAnsi="Arial" w:cs="Arial"/>
            </w:rPr>
            <w:ptab w:relativeTo="margin" w:alignment="right" w:leader="dot"/>
          </w:r>
          <w:r>
            <w:rPr>
              <w:rFonts w:ascii="Arial" w:hAnsi="Arial" w:cs="Arial"/>
              <w:b/>
              <w:bCs/>
            </w:rPr>
            <w:t>8</w:t>
          </w:r>
        </w:p>
        <w:p w:rsidR="00FD457B" w:rsidRDefault="00FD457B" w:rsidP="00FD457B">
          <w:pPr>
            <w:pStyle w:val="TOC1"/>
            <w:rPr>
              <w:rFonts w:ascii="Arial" w:hAnsi="Arial" w:cs="Arial"/>
              <w:b/>
              <w:bCs/>
            </w:rPr>
          </w:pPr>
          <w:r>
            <w:rPr>
              <w:rFonts w:ascii="Arial" w:hAnsi="Arial" w:cs="Arial"/>
              <w:b/>
              <w:bCs/>
            </w:rPr>
            <w:t xml:space="preserve">Prospective future with the use of AI </w:t>
          </w:r>
          <w:r w:rsidRPr="00175EA4">
            <w:rPr>
              <w:rFonts w:ascii="Arial" w:hAnsi="Arial" w:cs="Arial"/>
            </w:rPr>
            <w:ptab w:relativeTo="margin" w:alignment="right" w:leader="dot"/>
          </w:r>
          <w:r>
            <w:rPr>
              <w:rFonts w:ascii="Arial" w:hAnsi="Arial" w:cs="Arial"/>
              <w:b/>
              <w:bCs/>
            </w:rPr>
            <w:t>9</w:t>
          </w:r>
        </w:p>
        <w:p w:rsidR="00237294" w:rsidRPr="00FD457B" w:rsidRDefault="00FD457B" w:rsidP="00FD457B">
          <w:pPr>
            <w:pStyle w:val="TOC1"/>
            <w:rPr>
              <w:rFonts w:ascii="Arial" w:hAnsi="Arial" w:cs="Arial"/>
              <w:b/>
              <w:bCs/>
            </w:rPr>
          </w:pPr>
          <w:r>
            <w:rPr>
              <w:rFonts w:ascii="Arial" w:hAnsi="Arial" w:cs="Arial"/>
              <w:b/>
              <w:bCs/>
            </w:rPr>
            <w:t xml:space="preserve">Future of technology and AI in care homes </w:t>
          </w:r>
          <w:r w:rsidRPr="00175EA4">
            <w:rPr>
              <w:rFonts w:ascii="Arial" w:hAnsi="Arial" w:cs="Arial"/>
            </w:rPr>
            <w:ptab w:relativeTo="margin" w:alignment="right" w:leader="dot"/>
          </w:r>
          <w:r>
            <w:rPr>
              <w:rFonts w:ascii="Arial" w:hAnsi="Arial" w:cs="Arial"/>
              <w:b/>
              <w:bCs/>
            </w:rPr>
            <w:t>9</w:t>
          </w:r>
        </w:p>
        <w:p w:rsidR="00821D79" w:rsidRPr="00175EA4" w:rsidRDefault="00FD457B" w:rsidP="00821D79">
          <w:pPr>
            <w:pStyle w:val="TOC1"/>
            <w:rPr>
              <w:rFonts w:ascii="Arial" w:hAnsi="Arial" w:cs="Arial"/>
              <w:b/>
              <w:bCs/>
            </w:rPr>
          </w:pPr>
          <w:r>
            <w:rPr>
              <w:rFonts w:ascii="Arial" w:hAnsi="Arial" w:cs="Arial"/>
              <w:b/>
              <w:bCs/>
            </w:rPr>
            <w:t>Benefits and limitations of technology usage</w:t>
          </w:r>
          <w:r w:rsidR="00821D79" w:rsidRPr="00175EA4">
            <w:rPr>
              <w:rFonts w:ascii="Arial" w:hAnsi="Arial" w:cs="Arial"/>
            </w:rPr>
            <w:ptab w:relativeTo="margin" w:alignment="right" w:leader="dot"/>
          </w:r>
          <w:r>
            <w:rPr>
              <w:rFonts w:ascii="Arial" w:hAnsi="Arial" w:cs="Arial"/>
              <w:b/>
              <w:bCs/>
            </w:rPr>
            <w:t>9</w:t>
          </w:r>
        </w:p>
        <w:p w:rsidR="00E84C97" w:rsidRPr="00E84C97" w:rsidRDefault="00E84C97" w:rsidP="00E84C97">
          <w:pPr>
            <w:pStyle w:val="TOC1"/>
            <w:rPr>
              <w:rFonts w:ascii="Arial" w:hAnsi="Arial" w:cs="Arial"/>
            </w:rPr>
          </w:pPr>
          <w:r>
            <w:rPr>
              <w:rFonts w:ascii="Arial" w:hAnsi="Arial" w:cs="Arial"/>
              <w:b/>
              <w:bCs/>
            </w:rPr>
            <w:t>Evaluation of technology and AI</w:t>
          </w:r>
          <w:r w:rsidRPr="00175EA4">
            <w:rPr>
              <w:rFonts w:ascii="Arial" w:hAnsi="Arial" w:cs="Arial"/>
            </w:rPr>
            <w:ptab w:relativeTo="margin" w:alignment="right" w:leader="dot"/>
          </w:r>
          <w:r>
            <w:rPr>
              <w:rFonts w:ascii="Arial" w:hAnsi="Arial" w:cs="Arial"/>
              <w:b/>
              <w:bCs/>
            </w:rPr>
            <w:t>10</w:t>
          </w:r>
        </w:p>
        <w:p w:rsidR="00821D79" w:rsidRPr="00175EA4" w:rsidRDefault="00821D79" w:rsidP="00821D79">
          <w:pPr>
            <w:pStyle w:val="TOC1"/>
            <w:rPr>
              <w:rFonts w:ascii="Arial" w:hAnsi="Arial" w:cs="Arial"/>
            </w:rPr>
          </w:pPr>
          <w:r w:rsidRPr="00175EA4">
            <w:rPr>
              <w:rFonts w:ascii="Arial" w:hAnsi="Arial" w:cs="Arial"/>
              <w:b/>
              <w:bCs/>
            </w:rPr>
            <w:t>Recommendations</w:t>
          </w:r>
          <w:r w:rsidRPr="00175EA4">
            <w:rPr>
              <w:rFonts w:ascii="Arial" w:hAnsi="Arial" w:cs="Arial"/>
            </w:rPr>
            <w:ptab w:relativeTo="margin" w:alignment="right" w:leader="dot"/>
          </w:r>
          <w:r w:rsidR="00E84C97">
            <w:rPr>
              <w:rFonts w:ascii="Arial" w:hAnsi="Arial" w:cs="Arial"/>
              <w:b/>
              <w:bCs/>
            </w:rPr>
            <w:t>10</w:t>
          </w:r>
        </w:p>
        <w:p w:rsidR="00821D79" w:rsidRPr="00175EA4" w:rsidRDefault="00821D79" w:rsidP="00821D79">
          <w:pPr>
            <w:pStyle w:val="TOC1"/>
            <w:rPr>
              <w:rFonts w:ascii="Arial" w:hAnsi="Arial" w:cs="Arial"/>
            </w:rPr>
          </w:pPr>
          <w:r w:rsidRPr="00175EA4">
            <w:rPr>
              <w:rFonts w:ascii="Arial" w:hAnsi="Arial" w:cs="Arial"/>
              <w:b/>
              <w:bCs/>
            </w:rPr>
            <w:t>Conclusion</w:t>
          </w:r>
          <w:r w:rsidRPr="00175EA4">
            <w:rPr>
              <w:rFonts w:ascii="Arial" w:hAnsi="Arial" w:cs="Arial"/>
            </w:rPr>
            <w:ptab w:relativeTo="margin" w:alignment="right" w:leader="dot"/>
          </w:r>
          <w:r w:rsidR="00E84C97">
            <w:rPr>
              <w:rFonts w:ascii="Arial" w:hAnsi="Arial" w:cs="Arial"/>
              <w:b/>
              <w:bCs/>
            </w:rPr>
            <w:t>11</w:t>
          </w:r>
        </w:p>
        <w:p w:rsidR="00821D79" w:rsidRPr="00175EA4" w:rsidRDefault="00821D79" w:rsidP="00821D79">
          <w:pPr>
            <w:pStyle w:val="TOC1"/>
            <w:rPr>
              <w:rFonts w:ascii="Arial" w:hAnsi="Arial" w:cs="Arial"/>
            </w:rPr>
          </w:pPr>
          <w:r w:rsidRPr="00175EA4">
            <w:rPr>
              <w:rFonts w:ascii="Arial" w:hAnsi="Arial" w:cs="Arial"/>
              <w:b/>
              <w:bCs/>
            </w:rPr>
            <w:t>References and Bibliography</w:t>
          </w:r>
          <w:r w:rsidRPr="00175EA4">
            <w:rPr>
              <w:rFonts w:ascii="Arial" w:hAnsi="Arial" w:cs="Arial"/>
            </w:rPr>
            <w:ptab w:relativeTo="margin" w:alignment="right" w:leader="dot"/>
          </w:r>
          <w:r w:rsidR="00E84C97">
            <w:rPr>
              <w:rFonts w:ascii="Arial" w:hAnsi="Arial" w:cs="Arial"/>
              <w:b/>
              <w:bCs/>
            </w:rPr>
            <w:t>12</w:t>
          </w:r>
        </w:p>
        <w:p w:rsidR="005733B1" w:rsidRPr="00175EA4" w:rsidRDefault="00821D79" w:rsidP="00821D79">
          <w:pPr>
            <w:pStyle w:val="TOC1"/>
            <w:rPr>
              <w:rFonts w:ascii="Arial" w:hAnsi="Arial" w:cs="Arial"/>
            </w:rPr>
          </w:pPr>
          <w:r w:rsidRPr="00175EA4">
            <w:rPr>
              <w:rFonts w:ascii="Arial" w:hAnsi="Arial" w:cs="Arial"/>
              <w:b/>
              <w:bCs/>
            </w:rPr>
            <w:t>Appendix</w:t>
          </w:r>
          <w:r w:rsidRPr="00175EA4">
            <w:rPr>
              <w:rFonts w:ascii="Arial" w:hAnsi="Arial" w:cs="Arial"/>
            </w:rPr>
            <w:ptab w:relativeTo="margin" w:alignment="right" w:leader="dot"/>
          </w:r>
          <w:r w:rsidR="007077D6" w:rsidRPr="00175EA4">
            <w:rPr>
              <w:rFonts w:ascii="Arial" w:hAnsi="Arial" w:cs="Arial"/>
              <w:b/>
              <w:bCs/>
            </w:rPr>
            <w:t>15</w:t>
          </w:r>
        </w:p>
      </w:sdtContent>
    </w:sdt>
    <w:p w:rsidR="005733B1" w:rsidRPr="00175EA4" w:rsidRDefault="005733B1">
      <w:pPr>
        <w:rPr>
          <w:rFonts w:ascii="Arial" w:hAnsi="Arial" w:cs="Arial"/>
          <w:b/>
          <w:sz w:val="24"/>
          <w:szCs w:val="24"/>
        </w:rPr>
      </w:pPr>
    </w:p>
    <w:p w:rsidR="00FD457B" w:rsidRPr="00302ACA" w:rsidRDefault="00FD457B" w:rsidP="00FD457B">
      <w:pPr>
        <w:spacing w:after="0" w:line="360" w:lineRule="auto"/>
        <w:jc w:val="both"/>
        <w:rPr>
          <w:rFonts w:ascii="Arial" w:hAnsi="Arial" w:cs="Arial"/>
          <w:b/>
        </w:rPr>
      </w:pPr>
    </w:p>
    <w:p w:rsidR="00E84C97" w:rsidRDefault="00E84C97" w:rsidP="005420B8">
      <w:pPr>
        <w:spacing w:before="120" w:after="120"/>
        <w:rPr>
          <w:rFonts w:ascii="Arial" w:hAnsi="Arial" w:cs="Arial"/>
        </w:rPr>
      </w:pPr>
    </w:p>
    <w:p w:rsidR="00E84C97" w:rsidRDefault="00E84C97" w:rsidP="005420B8">
      <w:pPr>
        <w:spacing w:before="120" w:after="120"/>
        <w:rPr>
          <w:rFonts w:ascii="Arial" w:hAnsi="Arial" w:cs="Arial"/>
        </w:rPr>
      </w:pPr>
    </w:p>
    <w:p w:rsidR="00E84C97" w:rsidRDefault="00E84C97" w:rsidP="005420B8">
      <w:pPr>
        <w:spacing w:before="120" w:after="120"/>
        <w:rPr>
          <w:rFonts w:ascii="Arial" w:hAnsi="Arial" w:cs="Arial"/>
        </w:rPr>
      </w:pPr>
    </w:p>
    <w:p w:rsidR="00E84C97" w:rsidRDefault="00E84C97" w:rsidP="005420B8">
      <w:pPr>
        <w:spacing w:before="120" w:after="120"/>
        <w:rPr>
          <w:rFonts w:ascii="Arial" w:hAnsi="Arial" w:cs="Arial"/>
        </w:rPr>
      </w:pPr>
    </w:p>
    <w:p w:rsidR="00FD457B" w:rsidRDefault="00FD457B" w:rsidP="005420B8">
      <w:pPr>
        <w:spacing w:before="120" w:after="120"/>
        <w:rPr>
          <w:rFonts w:ascii="Arial" w:hAnsi="Arial" w:cs="Arial"/>
        </w:rPr>
      </w:pPr>
    </w:p>
    <w:p w:rsidR="00E84C97" w:rsidRDefault="00E84C97" w:rsidP="005420B8">
      <w:pPr>
        <w:spacing w:before="120" w:after="120"/>
        <w:rPr>
          <w:rFonts w:ascii="Arial" w:hAnsi="Arial" w:cs="Arial"/>
        </w:rPr>
      </w:pPr>
    </w:p>
    <w:p w:rsidR="00FD457B" w:rsidRPr="00175EA4" w:rsidRDefault="00FD457B" w:rsidP="005420B8">
      <w:pPr>
        <w:spacing w:before="120" w:after="120"/>
        <w:rPr>
          <w:rFonts w:ascii="Arial" w:hAnsi="Arial" w:cs="Arial"/>
        </w:rPr>
      </w:pPr>
    </w:p>
    <w:p w:rsidR="00942103" w:rsidRPr="00175EA4" w:rsidRDefault="00942103" w:rsidP="005420B8">
      <w:pPr>
        <w:spacing w:before="120" w:after="120"/>
        <w:rPr>
          <w:rFonts w:ascii="Arial" w:hAnsi="Arial" w:cs="Arial"/>
        </w:rPr>
      </w:pPr>
    </w:p>
    <w:p w:rsidR="005733B1" w:rsidRPr="00B80D94" w:rsidRDefault="001004C4" w:rsidP="005420B8">
      <w:pPr>
        <w:spacing w:before="120" w:after="120"/>
        <w:rPr>
          <w:rFonts w:ascii="Arial" w:hAnsi="Arial" w:cs="Arial"/>
          <w:b/>
        </w:rPr>
      </w:pPr>
      <w:r w:rsidRPr="00B80D94">
        <w:rPr>
          <w:rFonts w:ascii="Arial" w:hAnsi="Arial" w:cs="Arial"/>
          <w:b/>
        </w:rPr>
        <w:lastRenderedPageBreak/>
        <w:t>Introduction</w:t>
      </w:r>
    </w:p>
    <w:p w:rsidR="005E5E3D" w:rsidRPr="00B80D94" w:rsidRDefault="00122864" w:rsidP="005420B8">
      <w:pPr>
        <w:spacing w:before="120" w:after="120" w:line="360" w:lineRule="auto"/>
        <w:jc w:val="both"/>
        <w:rPr>
          <w:rFonts w:ascii="Arial" w:hAnsi="Arial" w:cs="Arial"/>
        </w:rPr>
      </w:pPr>
      <w:r w:rsidRPr="00B80D94">
        <w:rPr>
          <w:rFonts w:ascii="Arial" w:hAnsi="Arial" w:cs="Arial"/>
        </w:rPr>
        <w:t xml:space="preserve">The technology and medicine advances in recent years can support the greater autonomy of elderly people </w:t>
      </w:r>
      <w:sdt>
        <w:sdtPr>
          <w:rPr>
            <w:rFonts w:ascii="Arial" w:hAnsi="Arial" w:cs="Arial"/>
          </w:rPr>
          <w:id w:val="-2033799976"/>
          <w:citation/>
        </w:sdtPr>
        <w:sdtEndPr/>
        <w:sdtContent>
          <w:r w:rsidR="00E57DFE" w:rsidRPr="00B80D94">
            <w:rPr>
              <w:rFonts w:ascii="Arial" w:hAnsi="Arial" w:cs="Arial"/>
            </w:rPr>
            <w:fldChar w:fldCharType="begin"/>
          </w:r>
          <w:r w:rsidR="00E57DFE" w:rsidRPr="00B80D94">
            <w:rPr>
              <w:rFonts w:ascii="Arial" w:hAnsi="Arial" w:cs="Arial"/>
            </w:rPr>
            <w:instrText xml:space="preserve"> CITATION Ino21 \l 2057 </w:instrText>
          </w:r>
          <w:r w:rsidR="00E57DFE" w:rsidRPr="00B80D94">
            <w:rPr>
              <w:rFonts w:ascii="Arial" w:hAnsi="Arial" w:cs="Arial"/>
            </w:rPr>
            <w:fldChar w:fldCharType="separate"/>
          </w:r>
          <w:r w:rsidR="00E57DFE" w:rsidRPr="00B80D94">
            <w:rPr>
              <w:rFonts w:ascii="Arial" w:hAnsi="Arial" w:cs="Arial"/>
              <w:noProof/>
            </w:rPr>
            <w:t xml:space="preserve"> (Inouye, 2021)</w:t>
          </w:r>
          <w:r w:rsidR="00E57DFE" w:rsidRPr="00B80D94">
            <w:rPr>
              <w:rFonts w:ascii="Arial" w:hAnsi="Arial" w:cs="Arial"/>
            </w:rPr>
            <w:fldChar w:fldCharType="end"/>
          </w:r>
        </w:sdtContent>
      </w:sdt>
      <w:r w:rsidRPr="00B80D94">
        <w:rPr>
          <w:rFonts w:ascii="Arial" w:hAnsi="Arial" w:cs="Arial"/>
        </w:rPr>
        <w:t xml:space="preserve">. </w:t>
      </w:r>
      <w:r w:rsidR="005E5E3D" w:rsidRPr="00B80D94">
        <w:rPr>
          <w:rFonts w:ascii="Arial" w:hAnsi="Arial" w:cs="Arial"/>
        </w:rPr>
        <w:t>Their quality of life is improving with the effective treatment and this enhances the chances of</w:t>
      </w:r>
      <w:r w:rsidR="005E1EB9" w:rsidRPr="00B80D94">
        <w:rPr>
          <w:rFonts w:ascii="Arial" w:hAnsi="Arial" w:cs="Arial"/>
        </w:rPr>
        <w:t xml:space="preserve"> their independent wishes. H</w:t>
      </w:r>
      <w:r w:rsidR="005E5E3D" w:rsidRPr="00B80D94">
        <w:rPr>
          <w:rFonts w:ascii="Arial" w:hAnsi="Arial" w:cs="Arial"/>
        </w:rPr>
        <w:t xml:space="preserve">ealthcare services are important for elderly people </w:t>
      </w:r>
      <w:r w:rsidR="00E57DFE" w:rsidRPr="00B80D94">
        <w:rPr>
          <w:rFonts w:ascii="Arial" w:hAnsi="Arial" w:cs="Arial"/>
        </w:rPr>
        <w:t xml:space="preserve">in situations when they can’t perform their daily routine. They need to enrich their lives with a complete support system to </w:t>
      </w:r>
      <w:r w:rsidR="008279AF" w:rsidRPr="00B80D94">
        <w:rPr>
          <w:rFonts w:ascii="Arial" w:hAnsi="Arial" w:cs="Arial"/>
        </w:rPr>
        <w:t>complete</w:t>
      </w:r>
      <w:r w:rsidR="00E57DFE" w:rsidRPr="00B80D94">
        <w:rPr>
          <w:rFonts w:ascii="Arial" w:hAnsi="Arial" w:cs="Arial"/>
        </w:rPr>
        <w:t xml:space="preserve"> everyday tasks such as cooking, working, and housework. </w:t>
      </w:r>
      <w:r w:rsidR="005E1EB9" w:rsidRPr="00B80D94">
        <w:rPr>
          <w:rFonts w:ascii="Arial" w:hAnsi="Arial" w:cs="Arial"/>
        </w:rPr>
        <w:t>A s</w:t>
      </w:r>
      <w:r w:rsidR="00E57DFE" w:rsidRPr="00B80D94">
        <w:rPr>
          <w:rFonts w:ascii="Arial" w:hAnsi="Arial" w:cs="Arial"/>
        </w:rPr>
        <w:t>trong relationship between social and healthcare services is required to support elderly people’s independent wishes</w:t>
      </w:r>
      <w:sdt>
        <w:sdtPr>
          <w:rPr>
            <w:rFonts w:ascii="Arial" w:hAnsi="Arial" w:cs="Arial"/>
          </w:rPr>
          <w:id w:val="-613667333"/>
          <w:citation/>
        </w:sdtPr>
        <w:sdtEndPr/>
        <w:sdtContent>
          <w:r w:rsidR="00E57DFE" w:rsidRPr="00B80D94">
            <w:rPr>
              <w:rFonts w:ascii="Arial" w:hAnsi="Arial" w:cs="Arial"/>
            </w:rPr>
            <w:fldChar w:fldCharType="begin"/>
          </w:r>
          <w:r w:rsidR="00E57DFE" w:rsidRPr="00B80D94">
            <w:rPr>
              <w:rFonts w:ascii="Arial" w:hAnsi="Arial" w:cs="Arial"/>
            </w:rPr>
            <w:instrText xml:space="preserve"> CITATION Ino21 \l 2057 </w:instrText>
          </w:r>
          <w:r w:rsidR="00E57DFE" w:rsidRPr="00B80D94">
            <w:rPr>
              <w:rFonts w:ascii="Arial" w:hAnsi="Arial" w:cs="Arial"/>
            </w:rPr>
            <w:fldChar w:fldCharType="separate"/>
          </w:r>
          <w:r w:rsidR="00E57DFE" w:rsidRPr="00B80D94">
            <w:rPr>
              <w:rFonts w:ascii="Arial" w:hAnsi="Arial" w:cs="Arial"/>
              <w:noProof/>
            </w:rPr>
            <w:t xml:space="preserve"> (Inouye, 2021)</w:t>
          </w:r>
          <w:r w:rsidR="00E57DFE" w:rsidRPr="00B80D94">
            <w:rPr>
              <w:rFonts w:ascii="Arial" w:hAnsi="Arial" w:cs="Arial"/>
            </w:rPr>
            <w:fldChar w:fldCharType="end"/>
          </w:r>
        </w:sdtContent>
      </w:sdt>
      <w:r w:rsidR="00E57DFE" w:rsidRPr="00B80D94">
        <w:rPr>
          <w:rFonts w:ascii="Arial" w:hAnsi="Arial" w:cs="Arial"/>
        </w:rPr>
        <w:t xml:space="preserve">. </w:t>
      </w:r>
    </w:p>
    <w:p w:rsidR="00730650" w:rsidRPr="00B80D94" w:rsidRDefault="001004C4" w:rsidP="005420B8">
      <w:pPr>
        <w:spacing w:before="120" w:after="120" w:line="360" w:lineRule="auto"/>
        <w:jc w:val="both"/>
        <w:rPr>
          <w:rFonts w:ascii="Arial" w:hAnsi="Arial" w:cs="Arial"/>
        </w:rPr>
      </w:pPr>
      <w:r w:rsidRPr="00B80D94">
        <w:rPr>
          <w:rFonts w:ascii="Arial" w:hAnsi="Arial" w:cs="Arial"/>
        </w:rPr>
        <w:t>The aim of this report</w:t>
      </w:r>
      <w:r w:rsidR="00A34C51" w:rsidRPr="00B80D94">
        <w:rPr>
          <w:rFonts w:ascii="Arial" w:hAnsi="Arial" w:cs="Arial"/>
        </w:rPr>
        <w:t xml:space="preserve"> is to </w:t>
      </w:r>
      <w:r w:rsidR="00020054" w:rsidRPr="00B80D94">
        <w:rPr>
          <w:rFonts w:ascii="Arial" w:hAnsi="Arial" w:cs="Arial"/>
        </w:rPr>
        <w:t>deliver</w:t>
      </w:r>
      <w:r w:rsidR="00A34C51" w:rsidRPr="00B80D94">
        <w:rPr>
          <w:rFonts w:ascii="Arial" w:hAnsi="Arial" w:cs="Arial"/>
        </w:rPr>
        <w:t xml:space="preserve"> </w:t>
      </w:r>
      <w:r w:rsidR="00CC3B49" w:rsidRPr="00B80D94">
        <w:rPr>
          <w:rFonts w:ascii="Arial" w:hAnsi="Arial" w:cs="Arial"/>
        </w:rPr>
        <w:t>a critical</w:t>
      </w:r>
      <w:r w:rsidR="00A34C51" w:rsidRPr="00B80D94">
        <w:rPr>
          <w:rFonts w:ascii="Arial" w:hAnsi="Arial" w:cs="Arial"/>
        </w:rPr>
        <w:t xml:space="preserve"> evaluation of the </w:t>
      </w:r>
      <w:r w:rsidR="00020054" w:rsidRPr="00B80D94">
        <w:rPr>
          <w:rFonts w:ascii="Arial" w:hAnsi="Arial" w:cs="Arial"/>
        </w:rPr>
        <w:t>influence</w:t>
      </w:r>
      <w:r w:rsidR="00A34C51" w:rsidRPr="00B80D94">
        <w:rPr>
          <w:rFonts w:ascii="Arial" w:hAnsi="Arial" w:cs="Arial"/>
        </w:rPr>
        <w:t xml:space="preserve"> social isolation on the elderly</w:t>
      </w:r>
      <w:r w:rsidR="00020054" w:rsidRPr="00B80D94">
        <w:rPr>
          <w:rFonts w:ascii="Arial" w:hAnsi="Arial" w:cs="Arial"/>
        </w:rPr>
        <w:t xml:space="preserve"> people</w:t>
      </w:r>
      <w:r w:rsidR="00A34C51" w:rsidRPr="00B80D94">
        <w:rPr>
          <w:rFonts w:ascii="Arial" w:hAnsi="Arial" w:cs="Arial"/>
        </w:rPr>
        <w:t xml:space="preserve">. </w:t>
      </w:r>
      <w:r w:rsidR="004F34A0" w:rsidRPr="00B80D94">
        <w:rPr>
          <w:rFonts w:ascii="Arial" w:hAnsi="Arial" w:cs="Arial"/>
        </w:rPr>
        <w:t xml:space="preserve">This is a comparative report between the UK and Bulgaria.  </w:t>
      </w:r>
      <w:r w:rsidRPr="00B80D94">
        <w:rPr>
          <w:rFonts w:ascii="Arial" w:hAnsi="Arial" w:cs="Arial"/>
        </w:rPr>
        <w:t xml:space="preserve">The objectives of this report </w:t>
      </w:r>
      <w:r w:rsidR="004F34A0" w:rsidRPr="00B80D94">
        <w:rPr>
          <w:rFonts w:ascii="Arial" w:hAnsi="Arial" w:cs="Arial"/>
        </w:rPr>
        <w:t xml:space="preserve">are to examine the prospective future of the healthcare </w:t>
      </w:r>
      <w:r w:rsidR="00730650" w:rsidRPr="00B80D94">
        <w:rPr>
          <w:rFonts w:ascii="Arial" w:hAnsi="Arial" w:cs="Arial"/>
        </w:rPr>
        <w:t xml:space="preserve">of the older person and to include the application of the technology and the use of AI (Artificial Intelligence). </w:t>
      </w:r>
    </w:p>
    <w:p w:rsidR="001004C4" w:rsidRPr="00B80D94" w:rsidRDefault="00730650" w:rsidP="005420B8">
      <w:pPr>
        <w:spacing w:before="120" w:after="120" w:line="360" w:lineRule="auto"/>
        <w:jc w:val="both"/>
        <w:rPr>
          <w:rFonts w:ascii="Arial" w:hAnsi="Arial" w:cs="Arial"/>
        </w:rPr>
      </w:pPr>
      <w:r w:rsidRPr="00B80D94">
        <w:rPr>
          <w:rFonts w:ascii="Arial" w:hAnsi="Arial" w:cs="Arial"/>
        </w:rPr>
        <w:t>The structure of this study includes discussion, analysis, evaluation</w:t>
      </w:r>
      <w:r w:rsidR="001A2E26" w:rsidRPr="00B80D94">
        <w:rPr>
          <w:rFonts w:ascii="Arial" w:hAnsi="Arial" w:cs="Arial"/>
        </w:rPr>
        <w:t>,</w:t>
      </w:r>
      <w:r w:rsidRPr="00B80D94">
        <w:rPr>
          <w:rFonts w:ascii="Arial" w:hAnsi="Arial" w:cs="Arial"/>
        </w:rPr>
        <w:t xml:space="preserve"> </w:t>
      </w:r>
      <w:r w:rsidR="008279AF" w:rsidRPr="00B80D94">
        <w:rPr>
          <w:rFonts w:ascii="Arial" w:hAnsi="Arial" w:cs="Arial"/>
        </w:rPr>
        <w:t>and recommendations. It provides a definition of</w:t>
      </w:r>
      <w:r w:rsidRPr="00B80D94">
        <w:rPr>
          <w:rFonts w:ascii="Arial" w:hAnsi="Arial" w:cs="Arial"/>
        </w:rPr>
        <w:t xml:space="preserve"> the term of</w:t>
      </w:r>
      <w:r w:rsidR="001A2E26" w:rsidRPr="00B80D94">
        <w:rPr>
          <w:rFonts w:ascii="Arial" w:hAnsi="Arial" w:cs="Arial"/>
        </w:rPr>
        <w:t xml:space="preserve"> an</w:t>
      </w:r>
      <w:r w:rsidRPr="00B80D94">
        <w:rPr>
          <w:rFonts w:ascii="Arial" w:hAnsi="Arial" w:cs="Arial"/>
        </w:rPr>
        <w:t xml:space="preserve"> elderly person in the UK and Bulgaria. This academic report provides statistics on the ageing population and the changes in recent years. It provides discussions</w:t>
      </w:r>
      <w:r w:rsidR="001A2E26" w:rsidRPr="00B80D94">
        <w:rPr>
          <w:rFonts w:ascii="Arial" w:hAnsi="Arial" w:cs="Arial"/>
        </w:rPr>
        <w:t xml:space="preserve"> on the relevant theories of ag</w:t>
      </w:r>
      <w:r w:rsidR="002C50E0" w:rsidRPr="00B80D94">
        <w:rPr>
          <w:rFonts w:ascii="Arial" w:hAnsi="Arial" w:cs="Arial"/>
        </w:rPr>
        <w:t>e</w:t>
      </w:r>
      <w:r w:rsidRPr="00B80D94">
        <w:rPr>
          <w:rFonts w:ascii="Arial" w:hAnsi="Arial" w:cs="Arial"/>
        </w:rPr>
        <w:t xml:space="preserve">ing and explores the concepts of isolation and loneliness. </w:t>
      </w:r>
      <w:r w:rsidR="001A2E26" w:rsidRPr="00B80D94">
        <w:rPr>
          <w:rFonts w:ascii="Arial" w:hAnsi="Arial" w:cs="Arial"/>
        </w:rPr>
        <w:t>The legislation</w:t>
      </w:r>
      <w:r w:rsidR="006F0D02" w:rsidRPr="00B80D94">
        <w:rPr>
          <w:rFonts w:ascii="Arial" w:hAnsi="Arial" w:cs="Arial"/>
        </w:rPr>
        <w:t xml:space="preserve"> of the UK and Bulgaria are </w:t>
      </w:r>
      <w:r w:rsidR="00CC3B49" w:rsidRPr="00B80D94">
        <w:rPr>
          <w:rFonts w:ascii="Arial" w:hAnsi="Arial" w:cs="Arial"/>
        </w:rPr>
        <w:t xml:space="preserve">an </w:t>
      </w:r>
      <w:r w:rsidR="006F0D02" w:rsidRPr="00B80D94">
        <w:rPr>
          <w:rFonts w:ascii="Arial" w:hAnsi="Arial" w:cs="Arial"/>
        </w:rPr>
        <w:t xml:space="preserve">important part of the vital analysis for the policies and protocol for </w:t>
      </w:r>
      <w:r w:rsidR="001A2E26" w:rsidRPr="00B80D94">
        <w:rPr>
          <w:rFonts w:ascii="Arial" w:hAnsi="Arial" w:cs="Arial"/>
        </w:rPr>
        <w:t xml:space="preserve">the </w:t>
      </w:r>
      <w:r w:rsidR="006F0D02" w:rsidRPr="00B80D94">
        <w:rPr>
          <w:rFonts w:ascii="Arial" w:hAnsi="Arial" w:cs="Arial"/>
        </w:rPr>
        <w:t xml:space="preserve">protection of elderly people. The statistics from both countries are important to raise awareness of </w:t>
      </w:r>
      <w:r w:rsidR="001A2E26" w:rsidRPr="00B80D94">
        <w:rPr>
          <w:rFonts w:ascii="Arial" w:hAnsi="Arial" w:cs="Arial"/>
        </w:rPr>
        <w:t xml:space="preserve">the </w:t>
      </w:r>
      <w:r w:rsidR="006F0D02" w:rsidRPr="00B80D94">
        <w:rPr>
          <w:rFonts w:ascii="Arial" w:hAnsi="Arial" w:cs="Arial"/>
        </w:rPr>
        <w:t xml:space="preserve">isolation and loneliness of the elderly population.  The critical evaluation and comparison between </w:t>
      </w:r>
      <w:r w:rsidR="001A2E26" w:rsidRPr="00B80D94">
        <w:rPr>
          <w:rFonts w:ascii="Arial" w:hAnsi="Arial" w:cs="Arial"/>
        </w:rPr>
        <w:t xml:space="preserve">a </w:t>
      </w:r>
      <w:r w:rsidR="006F0D02" w:rsidRPr="00B80D94">
        <w:rPr>
          <w:rFonts w:ascii="Arial" w:hAnsi="Arial" w:cs="Arial"/>
        </w:rPr>
        <w:t>loca</w:t>
      </w:r>
      <w:r w:rsidR="003D5526" w:rsidRPr="00B80D94">
        <w:rPr>
          <w:rFonts w:ascii="Arial" w:hAnsi="Arial" w:cs="Arial"/>
        </w:rPr>
        <w:t>l, national and global provider</w:t>
      </w:r>
      <w:r w:rsidR="006F0D02" w:rsidRPr="00B80D94">
        <w:rPr>
          <w:rFonts w:ascii="Arial" w:hAnsi="Arial" w:cs="Arial"/>
        </w:rPr>
        <w:t xml:space="preserve"> of healthcare services for elderly people are examinations of the current policies and initiatives. </w:t>
      </w:r>
      <w:r w:rsidR="008279AF" w:rsidRPr="00B80D94">
        <w:rPr>
          <w:rFonts w:ascii="Arial" w:hAnsi="Arial" w:cs="Arial"/>
        </w:rPr>
        <w:t xml:space="preserve">All the problematic issues are linked together with the </w:t>
      </w:r>
      <w:r w:rsidR="006F0D02" w:rsidRPr="00B80D94">
        <w:rPr>
          <w:rFonts w:ascii="Arial" w:hAnsi="Arial" w:cs="Arial"/>
        </w:rPr>
        <w:t xml:space="preserve">preventative measures </w:t>
      </w:r>
      <w:r w:rsidR="008279AF" w:rsidRPr="00B80D94">
        <w:rPr>
          <w:rFonts w:ascii="Arial" w:hAnsi="Arial" w:cs="Arial"/>
        </w:rPr>
        <w:t xml:space="preserve">that </w:t>
      </w:r>
      <w:r w:rsidR="006F0D02" w:rsidRPr="00B80D94">
        <w:rPr>
          <w:rFonts w:ascii="Arial" w:hAnsi="Arial" w:cs="Arial"/>
        </w:rPr>
        <w:t>are required by healthcare services to support the older population</w:t>
      </w:r>
      <w:r w:rsidR="008279AF" w:rsidRPr="00B80D94">
        <w:rPr>
          <w:rFonts w:ascii="Arial" w:hAnsi="Arial" w:cs="Arial"/>
        </w:rPr>
        <w:t xml:space="preserve">, especially </w:t>
      </w:r>
      <w:r w:rsidR="00451DBF" w:rsidRPr="00B80D94">
        <w:rPr>
          <w:rFonts w:ascii="Arial" w:hAnsi="Arial" w:cs="Arial"/>
        </w:rPr>
        <w:t>those with</w:t>
      </w:r>
      <w:r w:rsidR="006F0D02" w:rsidRPr="00B80D94">
        <w:rPr>
          <w:rFonts w:ascii="Arial" w:hAnsi="Arial" w:cs="Arial"/>
        </w:rPr>
        <w:t xml:space="preserve"> the experience </w:t>
      </w:r>
      <w:r w:rsidR="001A2E26" w:rsidRPr="00B80D94">
        <w:rPr>
          <w:rFonts w:ascii="Arial" w:hAnsi="Arial" w:cs="Arial"/>
        </w:rPr>
        <w:t>of</w:t>
      </w:r>
      <w:r w:rsidR="006F0D02" w:rsidRPr="00B80D94">
        <w:rPr>
          <w:rFonts w:ascii="Arial" w:hAnsi="Arial" w:cs="Arial"/>
        </w:rPr>
        <w:t xml:space="preserve"> isolation and loneliness. </w:t>
      </w:r>
    </w:p>
    <w:p w:rsidR="00F20E94" w:rsidRPr="00B80D94" w:rsidRDefault="00F20E94">
      <w:pPr>
        <w:rPr>
          <w:rFonts w:ascii="Arial" w:hAnsi="Arial" w:cs="Arial"/>
        </w:rPr>
      </w:pPr>
    </w:p>
    <w:p w:rsidR="00F20E94" w:rsidRPr="00B80D94" w:rsidRDefault="00F20E94">
      <w:pPr>
        <w:rPr>
          <w:rFonts w:ascii="Arial" w:hAnsi="Arial" w:cs="Arial"/>
        </w:rPr>
      </w:pPr>
    </w:p>
    <w:p w:rsidR="001004C4" w:rsidRPr="00B80D94" w:rsidRDefault="001004C4">
      <w:pPr>
        <w:rPr>
          <w:rFonts w:ascii="Arial" w:hAnsi="Arial" w:cs="Arial"/>
        </w:rPr>
      </w:pPr>
    </w:p>
    <w:p w:rsidR="001004C4" w:rsidRPr="00B80D94" w:rsidRDefault="001004C4">
      <w:pPr>
        <w:rPr>
          <w:rFonts w:ascii="Arial" w:hAnsi="Arial" w:cs="Arial"/>
        </w:rPr>
      </w:pPr>
    </w:p>
    <w:p w:rsidR="005420B8" w:rsidRPr="00B80D94" w:rsidRDefault="005420B8">
      <w:pPr>
        <w:rPr>
          <w:rFonts w:ascii="Arial" w:hAnsi="Arial" w:cs="Arial"/>
        </w:rPr>
      </w:pPr>
    </w:p>
    <w:p w:rsidR="00B72A03" w:rsidRPr="00B80D94" w:rsidRDefault="00B72A03">
      <w:pPr>
        <w:rPr>
          <w:rFonts w:ascii="Arial" w:hAnsi="Arial" w:cs="Arial"/>
        </w:rPr>
      </w:pPr>
    </w:p>
    <w:p w:rsidR="00200376" w:rsidRPr="00B80D94" w:rsidRDefault="00200376">
      <w:pPr>
        <w:rPr>
          <w:rFonts w:ascii="Arial" w:hAnsi="Arial" w:cs="Arial"/>
        </w:rPr>
      </w:pPr>
    </w:p>
    <w:p w:rsidR="00237294" w:rsidRPr="00B80D94" w:rsidRDefault="00237294">
      <w:pPr>
        <w:rPr>
          <w:rFonts w:ascii="Arial" w:hAnsi="Arial" w:cs="Arial"/>
        </w:rPr>
      </w:pPr>
    </w:p>
    <w:p w:rsidR="006F0D02" w:rsidRPr="00B80D94" w:rsidRDefault="006F0D02">
      <w:pPr>
        <w:rPr>
          <w:rFonts w:ascii="Arial" w:hAnsi="Arial" w:cs="Arial"/>
        </w:rPr>
      </w:pPr>
    </w:p>
    <w:p w:rsidR="006F0D02" w:rsidRPr="00B80D94" w:rsidRDefault="005420B8" w:rsidP="005420B8">
      <w:pPr>
        <w:spacing w:after="120" w:line="360" w:lineRule="auto"/>
        <w:jc w:val="both"/>
        <w:rPr>
          <w:rFonts w:ascii="Arial" w:hAnsi="Arial" w:cs="Arial"/>
          <w:b/>
        </w:rPr>
      </w:pPr>
      <w:r w:rsidRPr="00B80D94">
        <w:rPr>
          <w:rFonts w:ascii="Arial" w:hAnsi="Arial" w:cs="Arial"/>
          <w:b/>
        </w:rPr>
        <w:lastRenderedPageBreak/>
        <w:t>Meaning of the elder person in the UK and Bulgaria</w:t>
      </w:r>
    </w:p>
    <w:p w:rsidR="001004C4" w:rsidRPr="00B80D94" w:rsidRDefault="00831043" w:rsidP="00831043">
      <w:pPr>
        <w:spacing w:after="0" w:line="360" w:lineRule="auto"/>
        <w:jc w:val="both"/>
        <w:rPr>
          <w:rFonts w:ascii="Arial" w:hAnsi="Arial" w:cs="Arial"/>
        </w:rPr>
      </w:pPr>
      <w:r w:rsidRPr="00B80D94">
        <w:rPr>
          <w:rFonts w:ascii="Arial" w:hAnsi="Arial" w:cs="Arial"/>
        </w:rPr>
        <w:t>In the UK, when somebody is over the age of 65 might be considered an older individual</w:t>
      </w:r>
      <w:sdt>
        <w:sdtPr>
          <w:rPr>
            <w:rFonts w:ascii="Arial" w:hAnsi="Arial" w:cs="Arial"/>
          </w:rPr>
          <w:id w:val="248326776"/>
          <w:citation/>
        </w:sdtPr>
        <w:sdtEndPr/>
        <w:sdtContent>
          <w:r w:rsidR="005C4B2A" w:rsidRPr="00B80D94">
            <w:rPr>
              <w:rFonts w:ascii="Arial" w:hAnsi="Arial" w:cs="Arial"/>
            </w:rPr>
            <w:fldChar w:fldCharType="begin"/>
          </w:r>
          <w:r w:rsidR="005C4B2A" w:rsidRPr="00B80D94">
            <w:rPr>
              <w:rFonts w:ascii="Arial" w:hAnsi="Arial" w:cs="Arial"/>
            </w:rPr>
            <w:instrText xml:space="preserve"> CITATION Mun211 \l 2057 </w:instrText>
          </w:r>
          <w:r w:rsidR="005C4B2A" w:rsidRPr="00B80D94">
            <w:rPr>
              <w:rFonts w:ascii="Arial" w:hAnsi="Arial" w:cs="Arial"/>
            </w:rPr>
            <w:fldChar w:fldCharType="separate"/>
          </w:r>
          <w:r w:rsidR="005C4B2A" w:rsidRPr="00B80D94">
            <w:rPr>
              <w:rFonts w:ascii="Arial" w:hAnsi="Arial" w:cs="Arial"/>
              <w:noProof/>
            </w:rPr>
            <w:t xml:space="preserve"> (Munson, 2021)</w:t>
          </w:r>
          <w:r w:rsidR="005C4B2A" w:rsidRPr="00B80D94">
            <w:rPr>
              <w:rFonts w:ascii="Arial" w:hAnsi="Arial" w:cs="Arial"/>
            </w:rPr>
            <w:fldChar w:fldCharType="end"/>
          </w:r>
        </w:sdtContent>
      </w:sdt>
      <w:r w:rsidRPr="00B80D94">
        <w:rPr>
          <w:rFonts w:ascii="Arial" w:hAnsi="Arial" w:cs="Arial"/>
        </w:rPr>
        <w:t xml:space="preserve">. The elderly person in the country means “older adults”. </w:t>
      </w:r>
      <w:r w:rsidR="005C4B2A" w:rsidRPr="00B80D94">
        <w:rPr>
          <w:rFonts w:ascii="Arial" w:hAnsi="Arial" w:cs="Arial"/>
        </w:rPr>
        <w:t xml:space="preserve">In comparison with </w:t>
      </w:r>
      <w:r w:rsidR="00CC3B49" w:rsidRPr="00B80D94">
        <w:rPr>
          <w:rFonts w:ascii="Arial" w:hAnsi="Arial" w:cs="Arial"/>
        </w:rPr>
        <w:t>Bulgaria</w:t>
      </w:r>
      <w:r w:rsidR="001A2E26" w:rsidRPr="00B80D94">
        <w:rPr>
          <w:rFonts w:ascii="Arial" w:hAnsi="Arial" w:cs="Arial"/>
        </w:rPr>
        <w:t>,</w:t>
      </w:r>
      <w:r w:rsidR="00CC3B49" w:rsidRPr="00B80D94">
        <w:rPr>
          <w:rFonts w:ascii="Arial" w:hAnsi="Arial" w:cs="Arial"/>
        </w:rPr>
        <w:t xml:space="preserve"> the term older person ha</w:t>
      </w:r>
      <w:r w:rsidR="005C4B2A" w:rsidRPr="00B80D94">
        <w:rPr>
          <w:rFonts w:ascii="Arial" w:hAnsi="Arial" w:cs="Arial"/>
        </w:rPr>
        <w:t xml:space="preserve">s the same meaning </w:t>
      </w:r>
      <w:r w:rsidR="001A2E26" w:rsidRPr="00B80D94">
        <w:rPr>
          <w:rFonts w:ascii="Arial" w:hAnsi="Arial" w:cs="Arial"/>
        </w:rPr>
        <w:t>as</w:t>
      </w:r>
      <w:r w:rsidR="005C4B2A" w:rsidRPr="00B80D94">
        <w:rPr>
          <w:rFonts w:ascii="Arial" w:hAnsi="Arial" w:cs="Arial"/>
        </w:rPr>
        <w:t xml:space="preserve"> </w:t>
      </w:r>
      <w:r w:rsidR="00CC3B49" w:rsidRPr="00B80D94">
        <w:rPr>
          <w:rFonts w:ascii="Arial" w:hAnsi="Arial" w:cs="Arial"/>
        </w:rPr>
        <w:t xml:space="preserve">those </w:t>
      </w:r>
      <w:r w:rsidR="005C4B2A" w:rsidRPr="00B80D94">
        <w:rPr>
          <w:rFonts w:ascii="Arial" w:hAnsi="Arial" w:cs="Arial"/>
        </w:rPr>
        <w:t>over 65. However, the difference is about their independence. Sometimes, in Bulgaria</w:t>
      </w:r>
      <w:r w:rsidR="001A2E26" w:rsidRPr="00B80D94">
        <w:rPr>
          <w:rFonts w:ascii="Arial" w:hAnsi="Arial" w:cs="Arial"/>
        </w:rPr>
        <w:t>,</w:t>
      </w:r>
      <w:r w:rsidR="005C4B2A" w:rsidRPr="00B80D94">
        <w:rPr>
          <w:rFonts w:ascii="Arial" w:hAnsi="Arial" w:cs="Arial"/>
        </w:rPr>
        <w:t xml:space="preserve"> the meaning of an elder person means an individual without indepe</w:t>
      </w:r>
      <w:r w:rsidR="005420B8" w:rsidRPr="00B80D94">
        <w:rPr>
          <w:rFonts w:ascii="Arial" w:hAnsi="Arial" w:cs="Arial"/>
        </w:rPr>
        <w:t>ndence. The person is as young</w:t>
      </w:r>
      <w:r w:rsidR="005C4B2A" w:rsidRPr="00B80D94">
        <w:rPr>
          <w:rFonts w:ascii="Arial" w:hAnsi="Arial" w:cs="Arial"/>
        </w:rPr>
        <w:t xml:space="preserve"> as without disabilities</w:t>
      </w:r>
      <w:sdt>
        <w:sdtPr>
          <w:rPr>
            <w:rFonts w:ascii="Arial" w:hAnsi="Arial" w:cs="Arial"/>
          </w:rPr>
          <w:id w:val="1087659317"/>
          <w:citation/>
        </w:sdtPr>
        <w:sdtEndPr/>
        <w:sdtContent>
          <w:r w:rsidR="000B4385" w:rsidRPr="00B80D94">
            <w:rPr>
              <w:rFonts w:ascii="Arial" w:hAnsi="Arial" w:cs="Arial"/>
            </w:rPr>
            <w:fldChar w:fldCharType="begin"/>
          </w:r>
          <w:r w:rsidR="000B4385" w:rsidRPr="00B80D94">
            <w:rPr>
              <w:rFonts w:ascii="Arial" w:hAnsi="Arial" w:cs="Arial"/>
            </w:rPr>
            <w:instrText xml:space="preserve"> CITATION Gid21 \l 2057 </w:instrText>
          </w:r>
          <w:r w:rsidR="000B4385" w:rsidRPr="00B80D94">
            <w:rPr>
              <w:rFonts w:ascii="Arial" w:hAnsi="Arial" w:cs="Arial"/>
            </w:rPr>
            <w:fldChar w:fldCharType="separate"/>
          </w:r>
          <w:r w:rsidR="000B4385" w:rsidRPr="00B80D94">
            <w:rPr>
              <w:rFonts w:ascii="Arial" w:hAnsi="Arial" w:cs="Arial"/>
              <w:noProof/>
            </w:rPr>
            <w:t xml:space="preserve"> (Giddings, 2021)</w:t>
          </w:r>
          <w:r w:rsidR="000B4385" w:rsidRPr="00B80D94">
            <w:rPr>
              <w:rFonts w:ascii="Arial" w:hAnsi="Arial" w:cs="Arial"/>
            </w:rPr>
            <w:fldChar w:fldCharType="end"/>
          </w:r>
        </w:sdtContent>
      </w:sdt>
      <w:r w:rsidR="005C4B2A" w:rsidRPr="00B80D94">
        <w:rPr>
          <w:rFonts w:ascii="Arial" w:hAnsi="Arial" w:cs="Arial"/>
        </w:rPr>
        <w:t xml:space="preserve">. </w:t>
      </w:r>
    </w:p>
    <w:p w:rsidR="005420B8" w:rsidRPr="00B80D94" w:rsidRDefault="005420B8" w:rsidP="00831043">
      <w:pPr>
        <w:spacing w:after="0" w:line="360" w:lineRule="auto"/>
        <w:jc w:val="both"/>
        <w:rPr>
          <w:rFonts w:ascii="Arial" w:hAnsi="Arial" w:cs="Arial"/>
        </w:rPr>
      </w:pPr>
    </w:p>
    <w:p w:rsidR="00C85E03" w:rsidRPr="00B80D94" w:rsidRDefault="00C85E03" w:rsidP="00831043">
      <w:pPr>
        <w:spacing w:after="0" w:line="360" w:lineRule="auto"/>
        <w:jc w:val="both"/>
        <w:rPr>
          <w:rFonts w:ascii="Arial" w:hAnsi="Arial" w:cs="Arial"/>
          <w:b/>
        </w:rPr>
      </w:pPr>
      <w:r w:rsidRPr="00B80D94">
        <w:rPr>
          <w:rFonts w:ascii="Arial" w:hAnsi="Arial" w:cs="Arial"/>
          <w:b/>
        </w:rPr>
        <w:t xml:space="preserve">Meaning of </w:t>
      </w:r>
      <w:r w:rsidR="001A2E26" w:rsidRPr="00B80D94">
        <w:rPr>
          <w:rFonts w:ascii="Arial" w:hAnsi="Arial" w:cs="Arial"/>
          <w:b/>
        </w:rPr>
        <w:t>an ag</w:t>
      </w:r>
      <w:r w:rsidR="00277214">
        <w:rPr>
          <w:rFonts w:ascii="Arial" w:hAnsi="Arial" w:cs="Arial"/>
          <w:b/>
        </w:rPr>
        <w:t>e</w:t>
      </w:r>
      <w:r w:rsidR="00390D36" w:rsidRPr="00B80D94">
        <w:rPr>
          <w:rFonts w:ascii="Arial" w:hAnsi="Arial" w:cs="Arial"/>
          <w:b/>
        </w:rPr>
        <w:t xml:space="preserve">ing population </w:t>
      </w:r>
    </w:p>
    <w:p w:rsidR="00653034" w:rsidRDefault="001B62D4" w:rsidP="0073658A">
      <w:pPr>
        <w:spacing w:after="0" w:line="360" w:lineRule="auto"/>
        <w:jc w:val="both"/>
        <w:rPr>
          <w:rFonts w:ascii="Arial" w:hAnsi="Arial" w:cs="Arial"/>
        </w:rPr>
      </w:pPr>
      <w:r w:rsidRPr="00B80D94">
        <w:rPr>
          <w:rFonts w:ascii="Arial" w:hAnsi="Arial" w:cs="Arial"/>
        </w:rPr>
        <w:t xml:space="preserve">The </w:t>
      </w:r>
      <w:r w:rsidR="001A2E26" w:rsidRPr="00B80D94">
        <w:rPr>
          <w:rFonts w:ascii="Arial" w:hAnsi="Arial" w:cs="Arial"/>
        </w:rPr>
        <w:t>ag</w:t>
      </w:r>
      <w:r w:rsidR="00454CD7">
        <w:rPr>
          <w:rFonts w:ascii="Arial" w:hAnsi="Arial" w:cs="Arial"/>
        </w:rPr>
        <w:t>e</w:t>
      </w:r>
      <w:r w:rsidRPr="00B80D94">
        <w:rPr>
          <w:rFonts w:ascii="Arial" w:hAnsi="Arial" w:cs="Arial"/>
        </w:rPr>
        <w:t>ing population</w:t>
      </w:r>
      <w:r w:rsidR="0073658A" w:rsidRPr="00B80D94">
        <w:rPr>
          <w:rFonts w:ascii="Arial" w:hAnsi="Arial" w:cs="Arial"/>
        </w:rPr>
        <w:t xml:space="preserve"> in the UK</w:t>
      </w:r>
      <w:r w:rsidRPr="00B80D94">
        <w:rPr>
          <w:rFonts w:ascii="Arial" w:hAnsi="Arial" w:cs="Arial"/>
        </w:rPr>
        <w:t xml:space="preserve"> means that the improvement in the quality of healthcare to support the people to live longer </w:t>
      </w:r>
      <w:r w:rsidR="0073658A" w:rsidRPr="00B80D94">
        <w:rPr>
          <w:rFonts w:ascii="Arial" w:hAnsi="Arial" w:cs="Arial"/>
        </w:rPr>
        <w:t>and very often with more complex medical conditions.</w:t>
      </w:r>
      <w:r w:rsidR="00390D36" w:rsidRPr="00B80D94">
        <w:rPr>
          <w:rFonts w:ascii="Arial" w:hAnsi="Arial" w:cs="Arial"/>
        </w:rPr>
        <w:t xml:space="preserve"> 18</w:t>
      </w:r>
      <w:r w:rsidR="00454CD7">
        <w:rPr>
          <w:rFonts w:ascii="Arial" w:hAnsi="Arial" w:cs="Arial"/>
        </w:rPr>
        <w:t>.1</w:t>
      </w:r>
      <w:r w:rsidR="00390D36" w:rsidRPr="00B80D94">
        <w:rPr>
          <w:rFonts w:ascii="Arial" w:hAnsi="Arial" w:cs="Arial"/>
        </w:rPr>
        <w:t xml:space="preserve">% </w:t>
      </w:r>
      <w:r w:rsidR="0036399C" w:rsidRPr="00B80D94">
        <w:rPr>
          <w:rFonts w:ascii="Arial" w:hAnsi="Arial" w:cs="Arial"/>
        </w:rPr>
        <w:t xml:space="preserve">of the UK population </w:t>
      </w:r>
      <w:r w:rsidR="00020054" w:rsidRPr="00B80D94">
        <w:rPr>
          <w:rFonts w:ascii="Arial" w:hAnsi="Arial" w:cs="Arial"/>
        </w:rPr>
        <w:t>is aged 65 and over and 1.7</w:t>
      </w:r>
      <w:r w:rsidR="00390D36" w:rsidRPr="00B80D94">
        <w:rPr>
          <w:rFonts w:ascii="Arial" w:hAnsi="Arial" w:cs="Arial"/>
        </w:rPr>
        <w:t xml:space="preserve"> million people are aged 85 and over</w:t>
      </w:r>
      <w:sdt>
        <w:sdtPr>
          <w:rPr>
            <w:rFonts w:ascii="Arial" w:hAnsi="Arial" w:cs="Arial"/>
          </w:rPr>
          <w:id w:val="2139602900"/>
          <w:citation/>
        </w:sdtPr>
        <w:sdtEndPr/>
        <w:sdtContent>
          <w:r w:rsidR="00E36628" w:rsidRPr="00B80D94">
            <w:rPr>
              <w:rFonts w:ascii="Arial" w:hAnsi="Arial" w:cs="Arial"/>
            </w:rPr>
            <w:fldChar w:fldCharType="begin"/>
          </w:r>
          <w:r w:rsidR="00E36628" w:rsidRPr="00B80D94">
            <w:rPr>
              <w:rFonts w:ascii="Arial" w:hAnsi="Arial" w:cs="Arial"/>
            </w:rPr>
            <w:instrText xml:space="preserve"> CITATION ONS21 \l 2057 </w:instrText>
          </w:r>
          <w:r w:rsidR="00E36628" w:rsidRPr="00B80D94">
            <w:rPr>
              <w:rFonts w:ascii="Arial" w:hAnsi="Arial" w:cs="Arial"/>
            </w:rPr>
            <w:fldChar w:fldCharType="separate"/>
          </w:r>
          <w:r w:rsidR="00E36628" w:rsidRPr="00B80D94">
            <w:rPr>
              <w:rFonts w:ascii="Arial" w:hAnsi="Arial" w:cs="Arial"/>
              <w:noProof/>
            </w:rPr>
            <w:t xml:space="preserve"> (ONS, 2021)</w:t>
          </w:r>
          <w:r w:rsidR="00E36628" w:rsidRPr="00B80D94">
            <w:rPr>
              <w:rFonts w:ascii="Arial" w:hAnsi="Arial" w:cs="Arial"/>
            </w:rPr>
            <w:fldChar w:fldCharType="end"/>
          </w:r>
        </w:sdtContent>
      </w:sdt>
      <w:r w:rsidR="00390D36" w:rsidRPr="00B80D94">
        <w:rPr>
          <w:rFonts w:ascii="Arial" w:hAnsi="Arial" w:cs="Arial"/>
        </w:rPr>
        <w:t xml:space="preserve">. This means that in the future </w:t>
      </w:r>
      <w:r w:rsidR="00CC3B49" w:rsidRPr="00B80D94">
        <w:rPr>
          <w:rFonts w:ascii="Arial" w:hAnsi="Arial" w:cs="Arial"/>
        </w:rPr>
        <w:t xml:space="preserve">the </w:t>
      </w:r>
      <w:r w:rsidR="0036399C" w:rsidRPr="00B80D94">
        <w:rPr>
          <w:rFonts w:ascii="Arial" w:hAnsi="Arial" w:cs="Arial"/>
        </w:rPr>
        <w:t>population will shrink because of the record low birth rate and people are living longer.</w:t>
      </w:r>
      <w:r w:rsidR="00390D36" w:rsidRPr="00B80D94">
        <w:rPr>
          <w:rFonts w:ascii="Arial" w:hAnsi="Arial" w:cs="Arial"/>
        </w:rPr>
        <w:t xml:space="preserve"> By 2041 this number will be over 3 million elderly people. There are 6 million carers in the UK. This supports their independent life choices. </w:t>
      </w:r>
    </w:p>
    <w:p w:rsidR="0073658A" w:rsidRPr="00B80D94" w:rsidRDefault="003F57C5" w:rsidP="0073658A">
      <w:pPr>
        <w:spacing w:after="0" w:line="360" w:lineRule="auto"/>
        <w:jc w:val="both"/>
        <w:rPr>
          <w:rFonts w:ascii="Arial" w:hAnsi="Arial" w:cs="Arial"/>
        </w:rPr>
      </w:pPr>
      <w:r w:rsidRPr="00B80D94">
        <w:rPr>
          <w:rFonts w:ascii="Arial" w:hAnsi="Arial" w:cs="Arial"/>
        </w:rPr>
        <w:t>According to the Care Quality Commission</w:t>
      </w:r>
      <w:r w:rsidR="004A7A4B" w:rsidRPr="00B80D94">
        <w:rPr>
          <w:rFonts w:ascii="Arial" w:hAnsi="Arial" w:cs="Arial"/>
        </w:rPr>
        <w:t xml:space="preserve"> (CQC)</w:t>
      </w:r>
      <w:r w:rsidRPr="00B80D94">
        <w:rPr>
          <w:rFonts w:ascii="Arial" w:hAnsi="Arial" w:cs="Arial"/>
        </w:rPr>
        <w:t xml:space="preserve">, 1.4 million elderly people </w:t>
      </w:r>
      <w:r w:rsidR="0036399C" w:rsidRPr="00B80D94">
        <w:rPr>
          <w:rFonts w:ascii="Arial" w:hAnsi="Arial" w:cs="Arial"/>
        </w:rPr>
        <w:t xml:space="preserve">are without </w:t>
      </w:r>
      <w:r w:rsidRPr="00B80D94">
        <w:rPr>
          <w:rFonts w:ascii="Arial" w:hAnsi="Arial" w:cs="Arial"/>
        </w:rPr>
        <w:t xml:space="preserve">healthcare and </w:t>
      </w:r>
      <w:r w:rsidR="00454CD7">
        <w:rPr>
          <w:rFonts w:ascii="Arial" w:hAnsi="Arial" w:cs="Arial"/>
        </w:rPr>
        <w:t>assistance</w:t>
      </w:r>
      <w:r w:rsidRPr="00B80D94">
        <w:rPr>
          <w:rFonts w:ascii="Arial" w:hAnsi="Arial" w:cs="Arial"/>
        </w:rPr>
        <w:t xml:space="preserve"> due to </w:t>
      </w:r>
      <w:r w:rsidR="00AC6409" w:rsidRPr="00B80D94">
        <w:rPr>
          <w:rFonts w:ascii="Arial" w:hAnsi="Arial" w:cs="Arial"/>
        </w:rPr>
        <w:t xml:space="preserve">the </w:t>
      </w:r>
      <w:r w:rsidR="00454CD7">
        <w:rPr>
          <w:rFonts w:ascii="Arial" w:hAnsi="Arial" w:cs="Arial"/>
        </w:rPr>
        <w:t>coronavirus</w:t>
      </w:r>
      <w:r w:rsidRPr="00B80D94">
        <w:rPr>
          <w:rFonts w:ascii="Arial" w:hAnsi="Arial" w:cs="Arial"/>
        </w:rPr>
        <w:t xml:space="preserve"> pandemic and the rules for social dist</w:t>
      </w:r>
      <w:r w:rsidR="00AC6409" w:rsidRPr="00B80D94">
        <w:rPr>
          <w:rFonts w:ascii="Arial" w:hAnsi="Arial" w:cs="Arial"/>
        </w:rPr>
        <w:t>ance.  This has a huge impact on</w:t>
      </w:r>
      <w:r w:rsidRPr="00B80D94">
        <w:rPr>
          <w:rFonts w:ascii="Arial" w:hAnsi="Arial" w:cs="Arial"/>
        </w:rPr>
        <w:t xml:space="preserve"> the loneliness and isolation of elderly</w:t>
      </w:r>
      <w:r w:rsidR="00B0555B" w:rsidRPr="00B80D94">
        <w:rPr>
          <w:rFonts w:ascii="Arial" w:hAnsi="Arial" w:cs="Arial"/>
        </w:rPr>
        <w:t xml:space="preserve"> people. The ag</w:t>
      </w:r>
      <w:r w:rsidR="002C50E0" w:rsidRPr="00B80D94">
        <w:rPr>
          <w:rFonts w:ascii="Arial" w:hAnsi="Arial" w:cs="Arial"/>
        </w:rPr>
        <w:t>e</w:t>
      </w:r>
      <w:r w:rsidRPr="00B80D94">
        <w:rPr>
          <w:rFonts w:ascii="Arial" w:hAnsi="Arial" w:cs="Arial"/>
        </w:rPr>
        <w:t>ing population affects productivity, later retirement</w:t>
      </w:r>
      <w:r w:rsidR="00B0555B" w:rsidRPr="00B80D94">
        <w:rPr>
          <w:rFonts w:ascii="Arial" w:hAnsi="Arial" w:cs="Arial"/>
        </w:rPr>
        <w:t>,</w:t>
      </w:r>
      <w:r w:rsidRPr="00B80D94">
        <w:rPr>
          <w:rFonts w:ascii="Arial" w:hAnsi="Arial" w:cs="Arial"/>
        </w:rPr>
        <w:t xml:space="preserve"> and the costs for personal healthcare. The biggest impacts are on public services, pension, housing, and well-being. </w:t>
      </w:r>
      <w:r w:rsidR="001B62D4" w:rsidRPr="00B80D94">
        <w:rPr>
          <w:rFonts w:ascii="Arial" w:hAnsi="Arial" w:cs="Arial"/>
        </w:rPr>
        <w:t>The governments a</w:t>
      </w:r>
      <w:r w:rsidR="0073658A" w:rsidRPr="00B80D94">
        <w:rPr>
          <w:rFonts w:ascii="Arial" w:hAnsi="Arial" w:cs="Arial"/>
        </w:rPr>
        <w:t>re facing additional costs</w:t>
      </w:r>
      <w:sdt>
        <w:sdtPr>
          <w:rPr>
            <w:rFonts w:ascii="Arial" w:hAnsi="Arial" w:cs="Arial"/>
          </w:rPr>
          <w:id w:val="106090591"/>
          <w:citation/>
        </w:sdtPr>
        <w:sdtEndPr/>
        <w:sdtContent>
          <w:r w:rsidR="00BE4083" w:rsidRPr="00B80D94">
            <w:rPr>
              <w:rFonts w:ascii="Arial" w:hAnsi="Arial" w:cs="Arial"/>
            </w:rPr>
            <w:fldChar w:fldCharType="begin"/>
          </w:r>
          <w:r w:rsidR="00BE4083" w:rsidRPr="00B80D94">
            <w:rPr>
              <w:rFonts w:ascii="Arial" w:hAnsi="Arial" w:cs="Arial"/>
            </w:rPr>
            <w:instrText xml:space="preserve"> CITATION Res21 \l 2057 </w:instrText>
          </w:r>
          <w:r w:rsidR="00BE4083" w:rsidRPr="00B80D94">
            <w:rPr>
              <w:rFonts w:ascii="Arial" w:hAnsi="Arial" w:cs="Arial"/>
            </w:rPr>
            <w:fldChar w:fldCharType="separate"/>
          </w:r>
          <w:r w:rsidR="00BE4083" w:rsidRPr="00B80D94">
            <w:rPr>
              <w:rFonts w:ascii="Arial" w:hAnsi="Arial" w:cs="Arial"/>
              <w:noProof/>
            </w:rPr>
            <w:t xml:space="preserve"> (Spelten, 2021)</w:t>
          </w:r>
          <w:r w:rsidR="00BE4083" w:rsidRPr="00B80D94">
            <w:rPr>
              <w:rFonts w:ascii="Arial" w:hAnsi="Arial" w:cs="Arial"/>
            </w:rPr>
            <w:fldChar w:fldCharType="end"/>
          </w:r>
        </w:sdtContent>
      </w:sdt>
      <w:r w:rsidR="0073658A" w:rsidRPr="00B80D94">
        <w:rPr>
          <w:rFonts w:ascii="Arial" w:hAnsi="Arial" w:cs="Arial"/>
        </w:rPr>
        <w:t xml:space="preserve">. </w:t>
      </w:r>
    </w:p>
    <w:p w:rsidR="00432586" w:rsidRPr="00B80D94" w:rsidRDefault="0073658A" w:rsidP="00432586">
      <w:pPr>
        <w:spacing w:after="0" w:line="360" w:lineRule="auto"/>
        <w:jc w:val="both"/>
        <w:rPr>
          <w:rFonts w:ascii="Arial" w:hAnsi="Arial" w:cs="Arial"/>
        </w:rPr>
      </w:pPr>
      <w:r w:rsidRPr="00B80D94">
        <w:rPr>
          <w:rFonts w:ascii="Arial" w:hAnsi="Arial" w:cs="Arial"/>
        </w:rPr>
        <w:t xml:space="preserve">The </w:t>
      </w:r>
      <w:r w:rsidR="00B0555B" w:rsidRPr="00B80D94">
        <w:rPr>
          <w:rFonts w:ascii="Arial" w:hAnsi="Arial" w:cs="Arial"/>
        </w:rPr>
        <w:t>ag</w:t>
      </w:r>
      <w:r w:rsidR="009B1606" w:rsidRPr="00B80D94">
        <w:rPr>
          <w:rFonts w:ascii="Arial" w:hAnsi="Arial" w:cs="Arial"/>
        </w:rPr>
        <w:t>e</w:t>
      </w:r>
      <w:r w:rsidRPr="00B80D94">
        <w:rPr>
          <w:rFonts w:ascii="Arial" w:hAnsi="Arial" w:cs="Arial"/>
        </w:rPr>
        <w:t>ing population of Bulgaria means enabling the elderly individuals to remain healthy and implement the government policies related to healthy and productive old</w:t>
      </w:r>
      <w:r w:rsidR="00BD033B" w:rsidRPr="00B80D94">
        <w:rPr>
          <w:rFonts w:ascii="Arial" w:hAnsi="Arial" w:cs="Arial"/>
        </w:rPr>
        <w:t>er ages and</w:t>
      </w:r>
      <w:r w:rsidRPr="00B80D94">
        <w:rPr>
          <w:rFonts w:ascii="Arial" w:hAnsi="Arial" w:cs="Arial"/>
        </w:rPr>
        <w:t xml:space="preserve"> take better opportunities for longer lives</w:t>
      </w:r>
      <w:sdt>
        <w:sdtPr>
          <w:rPr>
            <w:rFonts w:ascii="Arial" w:hAnsi="Arial" w:cs="Arial"/>
          </w:rPr>
          <w:id w:val="773065139"/>
          <w:citation/>
        </w:sdtPr>
        <w:sdtEndPr/>
        <w:sdtContent>
          <w:r w:rsidR="00E31DB0" w:rsidRPr="00B80D94">
            <w:rPr>
              <w:rFonts w:ascii="Arial" w:hAnsi="Arial" w:cs="Arial"/>
            </w:rPr>
            <w:fldChar w:fldCharType="begin"/>
          </w:r>
          <w:r w:rsidR="00E31DB0" w:rsidRPr="00B80D94">
            <w:rPr>
              <w:rFonts w:ascii="Arial" w:hAnsi="Arial" w:cs="Arial"/>
            </w:rPr>
            <w:instrText xml:space="preserve"> CITATION Gur21 \l 2057 </w:instrText>
          </w:r>
          <w:r w:rsidR="00E31DB0" w:rsidRPr="00B80D94">
            <w:rPr>
              <w:rFonts w:ascii="Arial" w:hAnsi="Arial" w:cs="Arial"/>
            </w:rPr>
            <w:fldChar w:fldCharType="separate"/>
          </w:r>
          <w:r w:rsidR="00E31DB0" w:rsidRPr="00B80D94">
            <w:rPr>
              <w:rFonts w:ascii="Arial" w:hAnsi="Arial" w:cs="Arial"/>
              <w:noProof/>
            </w:rPr>
            <w:t xml:space="preserve"> (Gurler, 2021)</w:t>
          </w:r>
          <w:r w:rsidR="00E31DB0" w:rsidRPr="00B80D94">
            <w:rPr>
              <w:rFonts w:ascii="Arial" w:hAnsi="Arial" w:cs="Arial"/>
            </w:rPr>
            <w:fldChar w:fldCharType="end"/>
          </w:r>
        </w:sdtContent>
      </w:sdt>
      <w:r w:rsidRPr="00B80D94">
        <w:rPr>
          <w:rFonts w:ascii="Arial" w:hAnsi="Arial" w:cs="Arial"/>
        </w:rPr>
        <w:t xml:space="preserve">. The current labour market trend means that the elder force must be </w:t>
      </w:r>
      <w:r w:rsidR="003804DA" w:rsidRPr="00B80D94">
        <w:rPr>
          <w:rFonts w:ascii="Arial" w:hAnsi="Arial" w:cs="Arial"/>
        </w:rPr>
        <w:t>integrated with the health and social services for elderly people. Bulgaria is heading</w:t>
      </w:r>
      <w:r w:rsidR="00CC3B49" w:rsidRPr="00B80D94">
        <w:rPr>
          <w:rFonts w:ascii="Arial" w:hAnsi="Arial" w:cs="Arial"/>
        </w:rPr>
        <w:t xml:space="preserve"> for</w:t>
      </w:r>
      <w:r w:rsidR="003804DA" w:rsidRPr="00B80D94">
        <w:rPr>
          <w:rFonts w:ascii="Arial" w:hAnsi="Arial" w:cs="Arial"/>
        </w:rPr>
        <w:t xml:space="preserve"> the </w:t>
      </w:r>
      <w:r w:rsidR="00020054" w:rsidRPr="00B80D94">
        <w:rPr>
          <w:rFonts w:ascii="Arial" w:hAnsi="Arial" w:cs="Arial"/>
        </w:rPr>
        <w:t>sharpest decline</w:t>
      </w:r>
      <w:r w:rsidR="003804DA" w:rsidRPr="00B80D94">
        <w:rPr>
          <w:rFonts w:ascii="Arial" w:hAnsi="Arial" w:cs="Arial"/>
        </w:rPr>
        <w:t xml:space="preserve"> in the working-ag</w:t>
      </w:r>
      <w:r w:rsidR="009B1606" w:rsidRPr="00B80D94">
        <w:rPr>
          <w:rFonts w:ascii="Arial" w:hAnsi="Arial" w:cs="Arial"/>
        </w:rPr>
        <w:t>e</w:t>
      </w:r>
      <w:r w:rsidR="003804DA" w:rsidRPr="00B80D94">
        <w:rPr>
          <w:rFonts w:ascii="Arial" w:hAnsi="Arial" w:cs="Arial"/>
        </w:rPr>
        <w:t xml:space="preserve">ing </w:t>
      </w:r>
      <w:r w:rsidR="00020054" w:rsidRPr="00B80D94">
        <w:rPr>
          <w:rFonts w:ascii="Arial" w:hAnsi="Arial" w:cs="Arial"/>
        </w:rPr>
        <w:t>employees</w:t>
      </w:r>
      <w:r w:rsidR="003804DA" w:rsidRPr="00B80D94">
        <w:rPr>
          <w:rFonts w:ascii="Arial" w:hAnsi="Arial" w:cs="Arial"/>
        </w:rPr>
        <w:t xml:space="preserve"> of any </w:t>
      </w:r>
      <w:r w:rsidR="00BD033B" w:rsidRPr="00B80D94">
        <w:rPr>
          <w:rFonts w:ascii="Arial" w:hAnsi="Arial" w:cs="Arial"/>
        </w:rPr>
        <w:t>nation-</w:t>
      </w:r>
      <w:r w:rsidR="00020054" w:rsidRPr="00B80D94">
        <w:rPr>
          <w:rFonts w:ascii="Arial" w:hAnsi="Arial" w:cs="Arial"/>
        </w:rPr>
        <w:t>state</w:t>
      </w:r>
      <w:r w:rsidR="003804DA" w:rsidRPr="00B80D94">
        <w:rPr>
          <w:rFonts w:ascii="Arial" w:hAnsi="Arial" w:cs="Arial"/>
        </w:rPr>
        <w:t>. The associated issues are</w:t>
      </w:r>
      <w:r w:rsidR="00B0555B" w:rsidRPr="00B80D94">
        <w:rPr>
          <w:rFonts w:ascii="Arial" w:hAnsi="Arial" w:cs="Arial"/>
        </w:rPr>
        <w:t xml:space="preserve"> a</w:t>
      </w:r>
      <w:r w:rsidR="003804DA" w:rsidRPr="00B80D94">
        <w:rPr>
          <w:rFonts w:ascii="Arial" w:hAnsi="Arial" w:cs="Arial"/>
        </w:rPr>
        <w:t xml:space="preserve"> decline in labour supply, </w:t>
      </w:r>
      <w:r w:rsidR="00B0555B" w:rsidRPr="00B80D94">
        <w:rPr>
          <w:rFonts w:ascii="Arial" w:hAnsi="Arial" w:cs="Arial"/>
        </w:rPr>
        <w:t xml:space="preserve">a </w:t>
      </w:r>
      <w:r w:rsidR="003804DA" w:rsidRPr="00B80D94">
        <w:rPr>
          <w:rFonts w:ascii="Arial" w:hAnsi="Arial" w:cs="Arial"/>
        </w:rPr>
        <w:t xml:space="preserve">double share of the elderly population, </w:t>
      </w:r>
      <w:r w:rsidR="00B0555B" w:rsidRPr="00B80D94">
        <w:rPr>
          <w:rFonts w:ascii="Arial" w:hAnsi="Arial" w:cs="Arial"/>
        </w:rPr>
        <w:t xml:space="preserve">a </w:t>
      </w:r>
      <w:r w:rsidR="003804DA" w:rsidRPr="00B80D94">
        <w:rPr>
          <w:rFonts w:ascii="Arial" w:hAnsi="Arial" w:cs="Arial"/>
        </w:rPr>
        <w:t xml:space="preserve">decline </w:t>
      </w:r>
      <w:r w:rsidR="00B0555B" w:rsidRPr="00B80D94">
        <w:rPr>
          <w:rFonts w:ascii="Arial" w:hAnsi="Arial" w:cs="Arial"/>
        </w:rPr>
        <w:t>in</w:t>
      </w:r>
      <w:r w:rsidR="003804DA" w:rsidRPr="00B80D94">
        <w:rPr>
          <w:rFonts w:ascii="Arial" w:hAnsi="Arial" w:cs="Arial"/>
        </w:rPr>
        <w:t xml:space="preserve"> the national income level, and collapse of the current healthcare sector, pension</w:t>
      </w:r>
      <w:r w:rsidR="00B0555B" w:rsidRPr="00B80D94">
        <w:rPr>
          <w:rFonts w:ascii="Arial" w:hAnsi="Arial" w:cs="Arial"/>
        </w:rPr>
        <w:t>,</w:t>
      </w:r>
      <w:r w:rsidR="003804DA" w:rsidRPr="00B80D94">
        <w:rPr>
          <w:rFonts w:ascii="Arial" w:hAnsi="Arial" w:cs="Arial"/>
        </w:rPr>
        <w:t xml:space="preserve"> and long-term healthcare liabilities</w:t>
      </w:r>
      <w:sdt>
        <w:sdtPr>
          <w:rPr>
            <w:rFonts w:ascii="Arial" w:hAnsi="Arial" w:cs="Arial"/>
          </w:rPr>
          <w:id w:val="-1817023651"/>
          <w:citation/>
        </w:sdtPr>
        <w:sdtEndPr/>
        <w:sdtContent>
          <w:r w:rsidR="006D34D0" w:rsidRPr="00B80D94">
            <w:rPr>
              <w:rFonts w:ascii="Arial" w:hAnsi="Arial" w:cs="Arial"/>
            </w:rPr>
            <w:fldChar w:fldCharType="begin"/>
          </w:r>
          <w:r w:rsidR="006D34D0" w:rsidRPr="00B80D94">
            <w:rPr>
              <w:rFonts w:ascii="Arial" w:hAnsi="Arial" w:cs="Arial"/>
            </w:rPr>
            <w:instrText xml:space="preserve"> CITATION Tch20 \l 2057 </w:instrText>
          </w:r>
          <w:r w:rsidR="006D34D0" w:rsidRPr="00B80D94">
            <w:rPr>
              <w:rFonts w:ascii="Arial" w:hAnsi="Arial" w:cs="Arial"/>
            </w:rPr>
            <w:fldChar w:fldCharType="separate"/>
          </w:r>
          <w:r w:rsidR="006D34D0" w:rsidRPr="00B80D94">
            <w:rPr>
              <w:rFonts w:ascii="Arial" w:hAnsi="Arial" w:cs="Arial"/>
              <w:noProof/>
            </w:rPr>
            <w:t xml:space="preserve"> (Tcholakova, 2020)</w:t>
          </w:r>
          <w:r w:rsidR="006D34D0" w:rsidRPr="00B80D94">
            <w:rPr>
              <w:rFonts w:ascii="Arial" w:hAnsi="Arial" w:cs="Arial"/>
            </w:rPr>
            <w:fldChar w:fldCharType="end"/>
          </w:r>
        </w:sdtContent>
      </w:sdt>
      <w:r w:rsidR="003804DA" w:rsidRPr="00B80D94">
        <w:rPr>
          <w:rFonts w:ascii="Arial" w:hAnsi="Arial" w:cs="Arial"/>
        </w:rPr>
        <w:t>.</w:t>
      </w:r>
      <w:r w:rsidR="00432586" w:rsidRPr="00B80D94">
        <w:rPr>
          <w:rFonts w:ascii="Arial" w:hAnsi="Arial" w:cs="Arial"/>
        </w:rPr>
        <w:t xml:space="preserve"> </w:t>
      </w:r>
    </w:p>
    <w:p w:rsidR="0091202D" w:rsidRPr="00B80D94" w:rsidRDefault="0091202D" w:rsidP="00432586">
      <w:pPr>
        <w:spacing w:after="0" w:line="360" w:lineRule="auto"/>
        <w:jc w:val="both"/>
        <w:rPr>
          <w:rFonts w:ascii="Arial" w:hAnsi="Arial" w:cs="Arial"/>
        </w:rPr>
      </w:pPr>
    </w:p>
    <w:p w:rsidR="0091202D" w:rsidRPr="00B80D94" w:rsidRDefault="0091202D" w:rsidP="0091202D">
      <w:pPr>
        <w:spacing w:after="0" w:line="360" w:lineRule="auto"/>
        <w:jc w:val="both"/>
        <w:rPr>
          <w:rFonts w:ascii="Arial" w:hAnsi="Arial" w:cs="Arial"/>
          <w:b/>
        </w:rPr>
      </w:pPr>
      <w:r w:rsidRPr="00B80D94">
        <w:rPr>
          <w:rFonts w:ascii="Arial" w:hAnsi="Arial" w:cs="Arial"/>
          <w:b/>
        </w:rPr>
        <w:t xml:space="preserve">Concepts </w:t>
      </w:r>
    </w:p>
    <w:p w:rsidR="0091202D" w:rsidRPr="00B80D94" w:rsidRDefault="0091202D" w:rsidP="0091202D">
      <w:pPr>
        <w:spacing w:after="0" w:line="360" w:lineRule="auto"/>
        <w:jc w:val="both"/>
        <w:rPr>
          <w:rFonts w:ascii="Arial" w:hAnsi="Arial" w:cs="Arial"/>
        </w:rPr>
      </w:pPr>
      <w:r w:rsidRPr="00B80D94">
        <w:rPr>
          <w:rFonts w:ascii="Arial" w:hAnsi="Arial" w:cs="Arial"/>
        </w:rPr>
        <w:t>In the UK, the concept of loneliness differs from the concept of isolation. People can be isolated but not feel lonely. The opposite is that people can be surrounded by other people and still feel lonely</w:t>
      </w:r>
      <w:sdt>
        <w:sdtPr>
          <w:rPr>
            <w:rFonts w:ascii="Arial" w:hAnsi="Arial" w:cs="Arial"/>
          </w:rPr>
          <w:id w:val="-700161007"/>
          <w:citation/>
        </w:sdtPr>
        <w:sdtEndPr/>
        <w:sdtContent>
          <w:r w:rsidRPr="00B80D94">
            <w:rPr>
              <w:rFonts w:ascii="Arial" w:hAnsi="Arial" w:cs="Arial"/>
            </w:rPr>
            <w:fldChar w:fldCharType="begin"/>
          </w:r>
          <w:r w:rsidRPr="00B80D94">
            <w:rPr>
              <w:rFonts w:ascii="Arial" w:hAnsi="Arial" w:cs="Arial"/>
            </w:rPr>
            <w:instrText xml:space="preserve"> CITATION Rub21 \l 2057 </w:instrText>
          </w:r>
          <w:r w:rsidRPr="00B80D94">
            <w:rPr>
              <w:rFonts w:ascii="Arial" w:hAnsi="Arial" w:cs="Arial"/>
            </w:rPr>
            <w:fldChar w:fldCharType="separate"/>
          </w:r>
          <w:r w:rsidRPr="00B80D94">
            <w:rPr>
              <w:rFonts w:ascii="Arial" w:hAnsi="Arial" w:cs="Arial"/>
              <w:noProof/>
            </w:rPr>
            <w:t xml:space="preserve"> (Rubio, 2021)</w:t>
          </w:r>
          <w:r w:rsidRPr="00B80D94">
            <w:rPr>
              <w:rFonts w:ascii="Arial" w:hAnsi="Arial" w:cs="Arial"/>
            </w:rPr>
            <w:fldChar w:fldCharType="end"/>
          </w:r>
        </w:sdtContent>
      </w:sdt>
      <w:r w:rsidRPr="00B80D94">
        <w:rPr>
          <w:rFonts w:ascii="Arial" w:hAnsi="Arial" w:cs="Arial"/>
        </w:rPr>
        <w:t>. The concept of loneliness is that this is a subjective feeling between the indivi</w:t>
      </w:r>
      <w:r w:rsidR="00BD033B" w:rsidRPr="00B80D94">
        <w:rPr>
          <w:rFonts w:ascii="Arial" w:hAnsi="Arial" w:cs="Arial"/>
        </w:rPr>
        <w:t>dual’s favourite level of soci</w:t>
      </w:r>
      <w:r w:rsidRPr="00B80D94">
        <w:rPr>
          <w:rFonts w:ascii="Arial" w:hAnsi="Arial" w:cs="Arial"/>
        </w:rPr>
        <w:t xml:space="preserve">al interaction and the real level of social </w:t>
      </w:r>
      <w:r w:rsidRPr="00B80D94">
        <w:rPr>
          <w:rFonts w:ascii="Arial" w:hAnsi="Arial" w:cs="Arial"/>
        </w:rPr>
        <w:lastRenderedPageBreak/>
        <w:t xml:space="preserve">contact. The concept of </w:t>
      </w:r>
      <w:r w:rsidR="00454CD7" w:rsidRPr="00B80D94">
        <w:rPr>
          <w:rFonts w:ascii="Arial" w:hAnsi="Arial" w:cs="Arial"/>
        </w:rPr>
        <w:t>communal</w:t>
      </w:r>
      <w:r w:rsidRPr="00B80D94">
        <w:rPr>
          <w:rFonts w:ascii="Arial" w:hAnsi="Arial" w:cs="Arial"/>
        </w:rPr>
        <w:t xml:space="preserve"> isolation is an objective measure of the number of </w:t>
      </w:r>
      <w:r w:rsidR="00D2052A" w:rsidRPr="00B80D94">
        <w:rPr>
          <w:rFonts w:ascii="Arial" w:hAnsi="Arial" w:cs="Arial"/>
        </w:rPr>
        <w:t>connections</w:t>
      </w:r>
      <w:r w:rsidRPr="00B80D94">
        <w:rPr>
          <w:rFonts w:ascii="Arial" w:hAnsi="Arial" w:cs="Arial"/>
        </w:rPr>
        <w:t xml:space="preserve"> that individuals have</w:t>
      </w:r>
      <w:sdt>
        <w:sdtPr>
          <w:rPr>
            <w:rFonts w:ascii="Arial" w:hAnsi="Arial" w:cs="Arial"/>
          </w:rPr>
          <w:id w:val="-1114985900"/>
          <w:citation/>
        </w:sdtPr>
        <w:sdtEndPr/>
        <w:sdtContent>
          <w:r w:rsidRPr="00B80D94">
            <w:rPr>
              <w:rFonts w:ascii="Arial" w:hAnsi="Arial" w:cs="Arial"/>
            </w:rPr>
            <w:fldChar w:fldCharType="begin"/>
          </w:r>
          <w:r w:rsidRPr="00B80D94">
            <w:rPr>
              <w:rFonts w:ascii="Arial" w:hAnsi="Arial" w:cs="Arial"/>
            </w:rPr>
            <w:instrText xml:space="preserve"> CITATION Rub21 \l 2057 </w:instrText>
          </w:r>
          <w:r w:rsidRPr="00B80D94">
            <w:rPr>
              <w:rFonts w:ascii="Arial" w:hAnsi="Arial" w:cs="Arial"/>
            </w:rPr>
            <w:fldChar w:fldCharType="separate"/>
          </w:r>
          <w:r w:rsidRPr="00B80D94">
            <w:rPr>
              <w:rFonts w:ascii="Arial" w:hAnsi="Arial" w:cs="Arial"/>
              <w:noProof/>
            </w:rPr>
            <w:t xml:space="preserve"> (Rubio, 2021)</w:t>
          </w:r>
          <w:r w:rsidRPr="00B80D94">
            <w:rPr>
              <w:rFonts w:ascii="Arial" w:hAnsi="Arial" w:cs="Arial"/>
            </w:rPr>
            <w:fldChar w:fldCharType="end"/>
          </w:r>
        </w:sdtContent>
      </w:sdt>
      <w:r w:rsidRPr="00B80D94">
        <w:rPr>
          <w:rFonts w:ascii="Arial" w:hAnsi="Arial" w:cs="Arial"/>
        </w:rPr>
        <w:t>. They can occur at the same time or one to lead to the other. Social isolation and lowliness are different but related concepts. In Bulgaria, the concepts of loneliness and social isolation are connected to lower levels of empathy, emotional feelings, and high levels of distrust. This is the framework of the risk factors for elderly people</w:t>
      </w:r>
      <w:sdt>
        <w:sdtPr>
          <w:rPr>
            <w:rFonts w:ascii="Arial" w:hAnsi="Arial" w:cs="Arial"/>
          </w:rPr>
          <w:id w:val="-1307320367"/>
          <w:citation/>
        </w:sdtPr>
        <w:sdtEndPr/>
        <w:sdtContent>
          <w:r w:rsidRPr="00B80D94">
            <w:rPr>
              <w:rFonts w:ascii="Arial" w:hAnsi="Arial" w:cs="Arial"/>
            </w:rPr>
            <w:fldChar w:fldCharType="begin"/>
          </w:r>
          <w:r w:rsidRPr="00B80D94">
            <w:rPr>
              <w:rFonts w:ascii="Arial" w:hAnsi="Arial" w:cs="Arial"/>
            </w:rPr>
            <w:instrText xml:space="preserve"> CITATION Pet21 \l 2057 </w:instrText>
          </w:r>
          <w:r w:rsidRPr="00B80D94">
            <w:rPr>
              <w:rFonts w:ascii="Arial" w:hAnsi="Arial" w:cs="Arial"/>
            </w:rPr>
            <w:fldChar w:fldCharType="separate"/>
          </w:r>
          <w:r w:rsidRPr="00B80D94">
            <w:rPr>
              <w:rFonts w:ascii="Arial" w:hAnsi="Arial" w:cs="Arial"/>
              <w:noProof/>
            </w:rPr>
            <w:t xml:space="preserve"> (Petrov, 2021)</w:t>
          </w:r>
          <w:r w:rsidRPr="00B80D94">
            <w:rPr>
              <w:rFonts w:ascii="Arial" w:hAnsi="Arial" w:cs="Arial"/>
            </w:rPr>
            <w:fldChar w:fldCharType="end"/>
          </w:r>
        </w:sdtContent>
      </w:sdt>
      <w:r w:rsidRPr="00B80D94">
        <w:rPr>
          <w:rFonts w:ascii="Arial" w:hAnsi="Arial" w:cs="Arial"/>
        </w:rPr>
        <w:t xml:space="preserve">.  </w:t>
      </w:r>
    </w:p>
    <w:p w:rsidR="00451DBF" w:rsidRPr="00B80D94" w:rsidRDefault="00451DBF" w:rsidP="00432586">
      <w:pPr>
        <w:spacing w:after="0" w:line="360" w:lineRule="auto"/>
        <w:jc w:val="both"/>
        <w:rPr>
          <w:rFonts w:ascii="Arial" w:hAnsi="Arial" w:cs="Arial"/>
        </w:rPr>
      </w:pPr>
    </w:p>
    <w:p w:rsidR="00451DBF" w:rsidRPr="00B80D94" w:rsidRDefault="00451DBF" w:rsidP="00451DBF">
      <w:pPr>
        <w:spacing w:after="0" w:line="360" w:lineRule="auto"/>
        <w:jc w:val="both"/>
        <w:rPr>
          <w:rFonts w:ascii="Arial" w:hAnsi="Arial" w:cs="Arial"/>
          <w:b/>
        </w:rPr>
      </w:pPr>
      <w:r w:rsidRPr="00B80D94">
        <w:rPr>
          <w:rFonts w:ascii="Arial" w:hAnsi="Arial" w:cs="Arial"/>
          <w:b/>
        </w:rPr>
        <w:t xml:space="preserve">Statistics </w:t>
      </w:r>
    </w:p>
    <w:p w:rsidR="00451DBF" w:rsidRPr="00B80D94" w:rsidRDefault="00451DBF" w:rsidP="00451DBF">
      <w:pPr>
        <w:spacing w:after="0" w:line="360" w:lineRule="auto"/>
        <w:jc w:val="both"/>
        <w:rPr>
          <w:rFonts w:ascii="Arial" w:hAnsi="Arial" w:cs="Arial"/>
        </w:rPr>
      </w:pPr>
      <w:r w:rsidRPr="00B80D94">
        <w:rPr>
          <w:rFonts w:ascii="Arial" w:hAnsi="Arial" w:cs="Arial"/>
        </w:rPr>
        <w:t>In recent years, the elderly population of the UK and Bulgaria is increasing. The population of both countries is aging at a momentous rate. In 2018, 18</w:t>
      </w:r>
      <w:r w:rsidR="00454CD7">
        <w:rPr>
          <w:rFonts w:ascii="Arial" w:hAnsi="Arial" w:cs="Arial"/>
        </w:rPr>
        <w:t>.1</w:t>
      </w:r>
      <w:r w:rsidRPr="00B80D94">
        <w:rPr>
          <w:rFonts w:ascii="Arial" w:hAnsi="Arial" w:cs="Arial"/>
        </w:rPr>
        <w:t>% of the UK population is aged 65 and over, while for Bulgaria it is 21.3%. In 2019, there is surged to 18.5 % for the UK, while for Bulgaria it is 21.6%</w:t>
      </w:r>
      <w:sdt>
        <w:sdtPr>
          <w:rPr>
            <w:rFonts w:ascii="Arial" w:hAnsi="Arial" w:cs="Arial"/>
          </w:rPr>
          <w:id w:val="457773599"/>
          <w:citation/>
        </w:sdtPr>
        <w:sdtEndPr/>
        <w:sdtContent>
          <w:r w:rsidRPr="00B80D94">
            <w:rPr>
              <w:rFonts w:ascii="Arial" w:hAnsi="Arial" w:cs="Arial"/>
            </w:rPr>
            <w:fldChar w:fldCharType="begin"/>
          </w:r>
          <w:r w:rsidRPr="00B80D94">
            <w:rPr>
              <w:rFonts w:ascii="Arial" w:hAnsi="Arial" w:cs="Arial"/>
            </w:rPr>
            <w:instrText xml:space="preserve"> CITATION ONS21 \l 2057 </w:instrText>
          </w:r>
          <w:r w:rsidRPr="00B80D94">
            <w:rPr>
              <w:rFonts w:ascii="Arial" w:hAnsi="Arial" w:cs="Arial"/>
            </w:rPr>
            <w:fldChar w:fldCharType="separate"/>
          </w:r>
          <w:r w:rsidRPr="00B80D94">
            <w:rPr>
              <w:rFonts w:ascii="Arial" w:hAnsi="Arial" w:cs="Arial"/>
              <w:noProof/>
            </w:rPr>
            <w:t xml:space="preserve"> (ONS, 2021)</w:t>
          </w:r>
          <w:r w:rsidRPr="00B80D94">
            <w:rPr>
              <w:rFonts w:ascii="Arial" w:hAnsi="Arial" w:cs="Arial"/>
            </w:rPr>
            <w:fldChar w:fldCharType="end"/>
          </w:r>
        </w:sdtContent>
      </w:sdt>
      <w:r w:rsidRPr="00B80D94">
        <w:rPr>
          <w:rFonts w:ascii="Arial" w:hAnsi="Arial" w:cs="Arial"/>
        </w:rPr>
        <w:t xml:space="preserve">. In 2020, for the UK is 18.5% and for Bulgaria, it is 20.06%. The current coronavirus pandemic leads to </w:t>
      </w:r>
      <w:r w:rsidR="00BD033B" w:rsidRPr="00B80D94">
        <w:rPr>
          <w:rFonts w:ascii="Arial" w:hAnsi="Arial" w:cs="Arial"/>
        </w:rPr>
        <w:t xml:space="preserve">a </w:t>
      </w:r>
      <w:r w:rsidRPr="00B80D94">
        <w:rPr>
          <w:rFonts w:ascii="Arial" w:hAnsi="Arial" w:cs="Arial"/>
        </w:rPr>
        <w:t xml:space="preserve">record death of 700, 000 in the UK. </w:t>
      </w:r>
      <w:r w:rsidR="00F978ED" w:rsidRPr="00B80D94">
        <w:rPr>
          <w:rFonts w:ascii="Arial" w:hAnsi="Arial" w:cs="Arial"/>
          <w:b/>
        </w:rPr>
        <w:t xml:space="preserve">Please see </w:t>
      </w:r>
      <w:r w:rsidR="00090E9E" w:rsidRPr="00B80D94">
        <w:rPr>
          <w:rFonts w:ascii="Arial" w:hAnsi="Arial" w:cs="Arial"/>
          <w:b/>
        </w:rPr>
        <w:t>Appendix</w:t>
      </w:r>
      <w:r w:rsidR="00F978ED" w:rsidRPr="00B80D94">
        <w:rPr>
          <w:rFonts w:ascii="Arial" w:hAnsi="Arial" w:cs="Arial"/>
          <w:b/>
        </w:rPr>
        <w:t>.</w:t>
      </w:r>
      <w:r w:rsidR="00F978ED" w:rsidRPr="00B80D94">
        <w:rPr>
          <w:rFonts w:ascii="Arial" w:hAnsi="Arial" w:cs="Arial"/>
        </w:rPr>
        <w:t xml:space="preserve"> </w:t>
      </w:r>
      <w:r w:rsidRPr="00B80D94">
        <w:rPr>
          <w:rFonts w:ascii="Arial" w:hAnsi="Arial" w:cs="Arial"/>
        </w:rPr>
        <w:t>For the UK population over 65 is nearly 12 million for 2020. This means a dem</w:t>
      </w:r>
      <w:r w:rsidR="00BD033B" w:rsidRPr="00B80D94">
        <w:rPr>
          <w:rFonts w:ascii="Arial" w:hAnsi="Arial" w:cs="Arial"/>
        </w:rPr>
        <w:t>ographic bomb for both counties</w:t>
      </w:r>
      <w:r w:rsidRPr="00B80D94">
        <w:rPr>
          <w:rFonts w:ascii="Arial" w:hAnsi="Arial" w:cs="Arial"/>
        </w:rPr>
        <w:t xml:space="preserve"> because the population will shrink in the future. Bulgaria’s population declined sharply from 9 million in 1990 to 6.9 million in 2021. There are fewer employees in 2021 in comparison to 1990</w:t>
      </w:r>
      <w:sdt>
        <w:sdtPr>
          <w:rPr>
            <w:rFonts w:ascii="Arial" w:hAnsi="Arial" w:cs="Arial"/>
          </w:rPr>
          <w:id w:val="1587189977"/>
          <w:citation/>
        </w:sdtPr>
        <w:sdtEndPr/>
        <w:sdtContent>
          <w:r w:rsidRPr="00B80D94">
            <w:rPr>
              <w:rFonts w:ascii="Arial" w:hAnsi="Arial" w:cs="Arial"/>
            </w:rPr>
            <w:fldChar w:fldCharType="begin"/>
          </w:r>
          <w:r w:rsidRPr="00B80D94">
            <w:rPr>
              <w:rFonts w:ascii="Arial" w:hAnsi="Arial" w:cs="Arial"/>
            </w:rPr>
            <w:instrText xml:space="preserve"> CITATION ONS21 \l 2057 </w:instrText>
          </w:r>
          <w:r w:rsidRPr="00B80D94">
            <w:rPr>
              <w:rFonts w:ascii="Arial" w:hAnsi="Arial" w:cs="Arial"/>
            </w:rPr>
            <w:fldChar w:fldCharType="separate"/>
          </w:r>
          <w:r w:rsidRPr="00B80D94">
            <w:rPr>
              <w:rFonts w:ascii="Arial" w:hAnsi="Arial" w:cs="Arial"/>
              <w:noProof/>
            </w:rPr>
            <w:t xml:space="preserve"> (ONS, 2021)</w:t>
          </w:r>
          <w:r w:rsidRPr="00B80D94">
            <w:rPr>
              <w:rFonts w:ascii="Arial" w:hAnsi="Arial" w:cs="Arial"/>
            </w:rPr>
            <w:fldChar w:fldCharType="end"/>
          </w:r>
        </w:sdtContent>
      </w:sdt>
      <w:r w:rsidRPr="00B80D94">
        <w:rPr>
          <w:rFonts w:ascii="Arial" w:hAnsi="Arial" w:cs="Arial"/>
        </w:rPr>
        <w:t xml:space="preserve">. </w:t>
      </w:r>
    </w:p>
    <w:p w:rsidR="00451DBF" w:rsidRPr="00B80D94" w:rsidRDefault="00451DBF" w:rsidP="00432586">
      <w:pPr>
        <w:spacing w:after="0" w:line="360" w:lineRule="auto"/>
        <w:jc w:val="both"/>
        <w:rPr>
          <w:rFonts w:ascii="Arial" w:hAnsi="Arial" w:cs="Arial"/>
        </w:rPr>
      </w:pPr>
    </w:p>
    <w:p w:rsidR="00451DBF" w:rsidRPr="00B80D94" w:rsidRDefault="00451DBF" w:rsidP="00451DBF">
      <w:pPr>
        <w:spacing w:after="0" w:line="360" w:lineRule="auto"/>
        <w:jc w:val="both"/>
        <w:rPr>
          <w:rFonts w:ascii="Arial" w:hAnsi="Arial" w:cs="Arial"/>
          <w:b/>
        </w:rPr>
      </w:pPr>
      <w:r w:rsidRPr="00B80D94">
        <w:rPr>
          <w:rFonts w:ascii="Arial" w:hAnsi="Arial" w:cs="Arial"/>
          <w:b/>
        </w:rPr>
        <w:t xml:space="preserve">Theories of ageing </w:t>
      </w:r>
    </w:p>
    <w:p w:rsidR="00451DBF" w:rsidRPr="00B80D94" w:rsidRDefault="00451DBF" w:rsidP="00451DBF">
      <w:pPr>
        <w:spacing w:after="0" w:line="360" w:lineRule="auto"/>
        <w:jc w:val="both"/>
        <w:rPr>
          <w:rFonts w:ascii="Arial" w:hAnsi="Arial" w:cs="Arial"/>
        </w:rPr>
      </w:pPr>
      <w:r w:rsidRPr="00B80D94">
        <w:rPr>
          <w:rFonts w:ascii="Arial" w:hAnsi="Arial" w:cs="Arial"/>
        </w:rPr>
        <w:t xml:space="preserve">Aging is a progressive, deleterious, universal, and intrinsic process. There are more than 300 theories to understand aging with </w:t>
      </w:r>
      <w:r w:rsidR="00BD033B" w:rsidRPr="00B80D94">
        <w:rPr>
          <w:rFonts w:ascii="Arial" w:hAnsi="Arial" w:cs="Arial"/>
        </w:rPr>
        <w:t xml:space="preserve">the </w:t>
      </w:r>
      <w:r w:rsidRPr="00B80D94">
        <w:rPr>
          <w:rFonts w:ascii="Arial" w:hAnsi="Arial" w:cs="Arial"/>
        </w:rPr>
        <w:t>high prediction</w:t>
      </w:r>
      <w:sdt>
        <w:sdtPr>
          <w:rPr>
            <w:rFonts w:ascii="Arial" w:hAnsi="Arial" w:cs="Arial"/>
          </w:rPr>
          <w:id w:val="1419839769"/>
          <w:citation/>
        </w:sdtPr>
        <w:sdtEndPr/>
        <w:sdtContent>
          <w:r w:rsidRPr="00B80D94">
            <w:rPr>
              <w:rFonts w:ascii="Arial" w:hAnsi="Arial" w:cs="Arial"/>
            </w:rPr>
            <w:fldChar w:fldCharType="begin"/>
          </w:r>
          <w:r w:rsidRPr="00B80D94">
            <w:rPr>
              <w:rFonts w:ascii="Arial" w:hAnsi="Arial" w:cs="Arial"/>
            </w:rPr>
            <w:instrText xml:space="preserve"> CITATION Kyr20 \l 2057 </w:instrText>
          </w:r>
          <w:r w:rsidRPr="00B80D94">
            <w:rPr>
              <w:rFonts w:ascii="Arial" w:hAnsi="Arial" w:cs="Arial"/>
            </w:rPr>
            <w:fldChar w:fldCharType="separate"/>
          </w:r>
          <w:r w:rsidRPr="00B80D94">
            <w:rPr>
              <w:rFonts w:ascii="Arial" w:hAnsi="Arial" w:cs="Arial"/>
              <w:noProof/>
            </w:rPr>
            <w:t xml:space="preserve"> (Kyriazis, 2020)</w:t>
          </w:r>
          <w:r w:rsidRPr="00B80D94">
            <w:rPr>
              <w:rFonts w:ascii="Arial" w:hAnsi="Arial" w:cs="Arial"/>
            </w:rPr>
            <w:fldChar w:fldCharType="end"/>
          </w:r>
        </w:sdtContent>
      </w:sdt>
      <w:r w:rsidRPr="00B80D94">
        <w:rPr>
          <w:rFonts w:ascii="Arial" w:hAnsi="Arial" w:cs="Arial"/>
        </w:rPr>
        <w:t>. Disengagement Theory shapes that aging is an inescapable, mutual withdrawal, resulting in reduced interaction between the ageing individual and the others from the social system. Activity Theory is opposite of the above theory and is more active and involved the elderly are more to be satisfied with own existing. Reconstruction Theory states that ageing promotes negative psychological functioning</w:t>
      </w:r>
      <w:sdt>
        <w:sdtPr>
          <w:rPr>
            <w:rFonts w:ascii="Arial" w:hAnsi="Arial" w:cs="Arial"/>
          </w:rPr>
          <w:id w:val="-1552765496"/>
          <w:citation/>
        </w:sdtPr>
        <w:sdtEndPr/>
        <w:sdtContent>
          <w:r w:rsidRPr="00B80D94">
            <w:rPr>
              <w:rFonts w:ascii="Arial" w:hAnsi="Arial" w:cs="Arial"/>
            </w:rPr>
            <w:fldChar w:fldCharType="begin"/>
          </w:r>
          <w:r w:rsidRPr="00B80D94">
            <w:rPr>
              <w:rFonts w:ascii="Arial" w:hAnsi="Arial" w:cs="Arial"/>
            </w:rPr>
            <w:instrText xml:space="preserve"> CITATION Kyr20 \l 2057 </w:instrText>
          </w:r>
          <w:r w:rsidRPr="00B80D94">
            <w:rPr>
              <w:rFonts w:ascii="Arial" w:hAnsi="Arial" w:cs="Arial"/>
            </w:rPr>
            <w:fldChar w:fldCharType="separate"/>
          </w:r>
          <w:r w:rsidRPr="00B80D94">
            <w:rPr>
              <w:rFonts w:ascii="Arial" w:hAnsi="Arial" w:cs="Arial"/>
              <w:noProof/>
            </w:rPr>
            <w:t xml:space="preserve"> (Kyriazis, 2020)</w:t>
          </w:r>
          <w:r w:rsidRPr="00B80D94">
            <w:rPr>
              <w:rFonts w:ascii="Arial" w:hAnsi="Arial" w:cs="Arial"/>
            </w:rPr>
            <w:fldChar w:fldCharType="end"/>
          </w:r>
        </w:sdtContent>
      </w:sdt>
      <w:r w:rsidRPr="00B80D94">
        <w:rPr>
          <w:rFonts w:ascii="Arial" w:hAnsi="Arial" w:cs="Arial"/>
        </w:rPr>
        <w:t xml:space="preserve">. These theories have an epistemology for discipline and they have been largely debunked. </w:t>
      </w:r>
    </w:p>
    <w:p w:rsidR="00432586" w:rsidRPr="00B80D94" w:rsidRDefault="00432586" w:rsidP="00432586">
      <w:pPr>
        <w:spacing w:after="0" w:line="360" w:lineRule="auto"/>
        <w:jc w:val="both"/>
        <w:rPr>
          <w:rFonts w:ascii="Arial" w:hAnsi="Arial" w:cs="Arial"/>
        </w:rPr>
      </w:pPr>
    </w:p>
    <w:p w:rsidR="00F20E94" w:rsidRPr="00B80D94" w:rsidRDefault="00432586" w:rsidP="00432586">
      <w:pPr>
        <w:spacing w:after="0" w:line="360" w:lineRule="auto"/>
        <w:jc w:val="both"/>
        <w:rPr>
          <w:rFonts w:ascii="Arial" w:hAnsi="Arial" w:cs="Arial"/>
          <w:b/>
        </w:rPr>
      </w:pPr>
      <w:r w:rsidRPr="00B80D94">
        <w:rPr>
          <w:rFonts w:ascii="Arial" w:hAnsi="Arial" w:cs="Arial"/>
          <w:b/>
        </w:rPr>
        <w:t>Impact of the isolation and loneliness</w:t>
      </w:r>
    </w:p>
    <w:p w:rsidR="00F20E94" w:rsidRPr="00B80D94" w:rsidRDefault="00B0555B" w:rsidP="004D3363">
      <w:pPr>
        <w:spacing w:after="0" w:line="360" w:lineRule="auto"/>
        <w:jc w:val="both"/>
        <w:rPr>
          <w:rFonts w:ascii="Arial" w:hAnsi="Arial" w:cs="Arial"/>
        </w:rPr>
      </w:pPr>
      <w:r w:rsidRPr="00B80D94">
        <w:rPr>
          <w:rFonts w:ascii="Arial" w:hAnsi="Arial" w:cs="Arial"/>
        </w:rPr>
        <w:t>The c</w:t>
      </w:r>
      <w:r w:rsidR="004D3363" w:rsidRPr="00B80D94">
        <w:rPr>
          <w:rFonts w:ascii="Arial" w:hAnsi="Arial" w:cs="Arial"/>
        </w:rPr>
        <w:t xml:space="preserve">urrent coronavirus pandemic means that many people who live alone </w:t>
      </w:r>
      <w:r w:rsidR="000C0B90" w:rsidRPr="00B80D94">
        <w:rPr>
          <w:rFonts w:ascii="Arial" w:hAnsi="Arial" w:cs="Arial"/>
        </w:rPr>
        <w:t>can be socially isolated</w:t>
      </w:r>
      <w:sdt>
        <w:sdtPr>
          <w:rPr>
            <w:rFonts w:ascii="Arial" w:hAnsi="Arial" w:cs="Arial"/>
          </w:rPr>
          <w:id w:val="-1545670789"/>
          <w:citation/>
        </w:sdtPr>
        <w:sdtEndPr/>
        <w:sdtContent>
          <w:r w:rsidR="00E77E58" w:rsidRPr="00B80D94">
            <w:rPr>
              <w:rFonts w:ascii="Arial" w:hAnsi="Arial" w:cs="Arial"/>
            </w:rPr>
            <w:fldChar w:fldCharType="begin"/>
          </w:r>
          <w:r w:rsidR="00E77E58" w:rsidRPr="00B80D94">
            <w:rPr>
              <w:rFonts w:ascii="Arial" w:hAnsi="Arial" w:cs="Arial"/>
            </w:rPr>
            <w:instrText xml:space="preserve"> CITATION OSh20 \l 2057 </w:instrText>
          </w:r>
          <w:r w:rsidR="00E77E58" w:rsidRPr="00B80D94">
            <w:rPr>
              <w:rFonts w:ascii="Arial" w:hAnsi="Arial" w:cs="Arial"/>
            </w:rPr>
            <w:fldChar w:fldCharType="separate"/>
          </w:r>
          <w:r w:rsidR="00E77E58" w:rsidRPr="00B80D94">
            <w:rPr>
              <w:rFonts w:ascii="Arial" w:hAnsi="Arial" w:cs="Arial"/>
              <w:noProof/>
            </w:rPr>
            <w:t xml:space="preserve"> (O'Shea, 2020)</w:t>
          </w:r>
          <w:r w:rsidR="00E77E58" w:rsidRPr="00B80D94">
            <w:rPr>
              <w:rFonts w:ascii="Arial" w:hAnsi="Arial" w:cs="Arial"/>
            </w:rPr>
            <w:fldChar w:fldCharType="end"/>
          </w:r>
        </w:sdtContent>
      </w:sdt>
      <w:r w:rsidR="000C0B90" w:rsidRPr="00B80D94">
        <w:rPr>
          <w:rFonts w:ascii="Arial" w:hAnsi="Arial" w:cs="Arial"/>
        </w:rPr>
        <w:t xml:space="preserve">. The elderly people with no support from family and friends that require </w:t>
      </w:r>
      <w:r w:rsidR="00895081" w:rsidRPr="00B80D94">
        <w:rPr>
          <w:rFonts w:ascii="Arial" w:hAnsi="Arial" w:cs="Arial"/>
        </w:rPr>
        <w:t xml:space="preserve">a </w:t>
      </w:r>
      <w:r w:rsidR="000C0B90" w:rsidRPr="00B80D94">
        <w:rPr>
          <w:rFonts w:ascii="Arial" w:hAnsi="Arial" w:cs="Arial"/>
        </w:rPr>
        <w:t>minimum level for good quality can become trapped in their homes.</w:t>
      </w:r>
      <w:r w:rsidR="0028129A" w:rsidRPr="00B80D94">
        <w:rPr>
          <w:rFonts w:ascii="Arial" w:hAnsi="Arial" w:cs="Arial"/>
        </w:rPr>
        <w:t xml:space="preserve"> This leads to feel</w:t>
      </w:r>
      <w:r w:rsidR="00895081" w:rsidRPr="00B80D94">
        <w:rPr>
          <w:rFonts w:ascii="Arial" w:hAnsi="Arial" w:cs="Arial"/>
        </w:rPr>
        <w:t>ing</w:t>
      </w:r>
      <w:r w:rsidR="0028129A" w:rsidRPr="00B80D94">
        <w:rPr>
          <w:rFonts w:ascii="Arial" w:hAnsi="Arial" w:cs="Arial"/>
        </w:rPr>
        <w:t xml:space="preserve"> alone and vulnerable with a serious decline in physical health and wellbeing.</w:t>
      </w:r>
      <w:r w:rsidR="000C0B90" w:rsidRPr="00B80D94">
        <w:rPr>
          <w:rFonts w:ascii="Arial" w:hAnsi="Arial" w:cs="Arial"/>
        </w:rPr>
        <w:t xml:space="preserve"> </w:t>
      </w:r>
      <w:r w:rsidR="00CA3594" w:rsidRPr="00B80D94">
        <w:rPr>
          <w:rFonts w:ascii="Arial" w:hAnsi="Arial" w:cs="Arial"/>
        </w:rPr>
        <w:t xml:space="preserve">The UK government wants to reduce the impact of loneliness and isolation by efforts to reduce social isolation. This will have positive effects </w:t>
      </w:r>
      <w:r w:rsidRPr="00B80D94">
        <w:rPr>
          <w:rFonts w:ascii="Arial" w:hAnsi="Arial" w:cs="Arial"/>
        </w:rPr>
        <w:t>on</w:t>
      </w:r>
      <w:r w:rsidR="00CA3594" w:rsidRPr="00B80D94">
        <w:rPr>
          <w:rFonts w:ascii="Arial" w:hAnsi="Arial" w:cs="Arial"/>
        </w:rPr>
        <w:t xml:space="preserve"> wellbeing and reduce mortality. </w:t>
      </w:r>
      <w:r w:rsidR="00EF0892" w:rsidRPr="00B80D94">
        <w:rPr>
          <w:rFonts w:ascii="Arial" w:hAnsi="Arial" w:cs="Arial"/>
        </w:rPr>
        <w:t>The government can provide h</w:t>
      </w:r>
      <w:r w:rsidR="000A3806" w:rsidRPr="00B80D94">
        <w:rPr>
          <w:rFonts w:ascii="Arial" w:hAnsi="Arial" w:cs="Arial"/>
        </w:rPr>
        <w:t>ome healthcare with independent</w:t>
      </w:r>
      <w:r w:rsidR="00EF0892" w:rsidRPr="00B80D94">
        <w:rPr>
          <w:rFonts w:ascii="Arial" w:hAnsi="Arial" w:cs="Arial"/>
        </w:rPr>
        <w:t xml:space="preserve"> choices or living-care rather than hospital healthcare</w:t>
      </w:r>
      <w:sdt>
        <w:sdtPr>
          <w:rPr>
            <w:rFonts w:ascii="Arial" w:hAnsi="Arial" w:cs="Arial"/>
          </w:rPr>
          <w:id w:val="1182388940"/>
          <w:citation/>
        </w:sdtPr>
        <w:sdtEndPr/>
        <w:sdtContent>
          <w:r w:rsidR="00E77E58" w:rsidRPr="00B80D94">
            <w:rPr>
              <w:rFonts w:ascii="Arial" w:hAnsi="Arial" w:cs="Arial"/>
            </w:rPr>
            <w:fldChar w:fldCharType="begin"/>
          </w:r>
          <w:r w:rsidR="00E77E58" w:rsidRPr="00B80D94">
            <w:rPr>
              <w:rFonts w:ascii="Arial" w:hAnsi="Arial" w:cs="Arial"/>
            </w:rPr>
            <w:instrText xml:space="preserve"> CITATION OSh20 \l 2057 </w:instrText>
          </w:r>
          <w:r w:rsidR="00E77E58" w:rsidRPr="00B80D94">
            <w:rPr>
              <w:rFonts w:ascii="Arial" w:hAnsi="Arial" w:cs="Arial"/>
            </w:rPr>
            <w:fldChar w:fldCharType="separate"/>
          </w:r>
          <w:r w:rsidR="00E77E58" w:rsidRPr="00B80D94">
            <w:rPr>
              <w:rFonts w:ascii="Arial" w:hAnsi="Arial" w:cs="Arial"/>
              <w:noProof/>
            </w:rPr>
            <w:t xml:space="preserve"> (O'Shea, 2020)</w:t>
          </w:r>
          <w:r w:rsidR="00E77E58" w:rsidRPr="00B80D94">
            <w:rPr>
              <w:rFonts w:ascii="Arial" w:hAnsi="Arial" w:cs="Arial"/>
            </w:rPr>
            <w:fldChar w:fldCharType="end"/>
          </w:r>
        </w:sdtContent>
      </w:sdt>
      <w:r w:rsidR="00EF0892" w:rsidRPr="00B80D94">
        <w:rPr>
          <w:rFonts w:ascii="Arial" w:hAnsi="Arial" w:cs="Arial"/>
        </w:rPr>
        <w:t xml:space="preserve">. </w:t>
      </w:r>
    </w:p>
    <w:p w:rsidR="003B5357" w:rsidRPr="00B80D94" w:rsidRDefault="003B5357" w:rsidP="004D3363">
      <w:pPr>
        <w:spacing w:after="0" w:line="360" w:lineRule="auto"/>
        <w:jc w:val="both"/>
        <w:rPr>
          <w:rFonts w:ascii="Arial" w:hAnsi="Arial" w:cs="Arial"/>
        </w:rPr>
      </w:pPr>
      <w:r w:rsidRPr="00B80D94">
        <w:rPr>
          <w:rFonts w:ascii="Arial" w:hAnsi="Arial" w:cs="Arial"/>
        </w:rPr>
        <w:lastRenderedPageBreak/>
        <w:t xml:space="preserve">Loneliness and isolation </w:t>
      </w:r>
      <w:r w:rsidR="00B0555B" w:rsidRPr="00B80D94">
        <w:rPr>
          <w:rFonts w:ascii="Arial" w:hAnsi="Arial" w:cs="Arial"/>
        </w:rPr>
        <w:t>are</w:t>
      </w:r>
      <w:r w:rsidRPr="00B80D94">
        <w:rPr>
          <w:rFonts w:ascii="Arial" w:hAnsi="Arial" w:cs="Arial"/>
        </w:rPr>
        <w:t xml:space="preserve"> increasing in Bulgarian society. This development intensifies due to glob</w:t>
      </w:r>
      <w:r w:rsidR="000A3806" w:rsidRPr="00B80D94">
        <w:rPr>
          <w:rFonts w:ascii="Arial" w:hAnsi="Arial" w:cs="Arial"/>
        </w:rPr>
        <w:t>al distance rules in response to the</w:t>
      </w:r>
      <w:r w:rsidRPr="00B80D94">
        <w:rPr>
          <w:rFonts w:ascii="Arial" w:hAnsi="Arial" w:cs="Arial"/>
        </w:rPr>
        <w:t xml:space="preserve"> current coronavirus pandemic. </w:t>
      </w:r>
      <w:r w:rsidR="00866827" w:rsidRPr="00B80D94">
        <w:rPr>
          <w:rFonts w:ascii="Arial" w:hAnsi="Arial" w:cs="Arial"/>
        </w:rPr>
        <w:t>Many elderly people</w:t>
      </w:r>
      <w:r w:rsidR="000A3806" w:rsidRPr="00B80D94">
        <w:rPr>
          <w:rFonts w:ascii="Arial" w:hAnsi="Arial" w:cs="Arial"/>
        </w:rPr>
        <w:t xml:space="preserve"> in Bulgaria face the reality of living</w:t>
      </w:r>
      <w:r w:rsidR="00866827" w:rsidRPr="00B80D94">
        <w:rPr>
          <w:rFonts w:ascii="Arial" w:hAnsi="Arial" w:cs="Arial"/>
        </w:rPr>
        <w:t xml:space="preserve"> alone</w:t>
      </w:r>
      <w:sdt>
        <w:sdtPr>
          <w:rPr>
            <w:rFonts w:ascii="Arial" w:hAnsi="Arial" w:cs="Arial"/>
          </w:rPr>
          <w:id w:val="-1475128571"/>
          <w:citation/>
        </w:sdtPr>
        <w:sdtEndPr/>
        <w:sdtContent>
          <w:r w:rsidR="00E77E58" w:rsidRPr="00B80D94">
            <w:rPr>
              <w:rFonts w:ascii="Arial" w:hAnsi="Arial" w:cs="Arial"/>
            </w:rPr>
            <w:fldChar w:fldCharType="begin"/>
          </w:r>
          <w:r w:rsidR="00E77E58" w:rsidRPr="00B80D94">
            <w:rPr>
              <w:rFonts w:ascii="Arial" w:hAnsi="Arial" w:cs="Arial"/>
            </w:rPr>
            <w:instrText xml:space="preserve"> CITATION Hri18 \l 2057 </w:instrText>
          </w:r>
          <w:r w:rsidR="00E77E58" w:rsidRPr="00B80D94">
            <w:rPr>
              <w:rFonts w:ascii="Arial" w:hAnsi="Arial" w:cs="Arial"/>
            </w:rPr>
            <w:fldChar w:fldCharType="separate"/>
          </w:r>
          <w:r w:rsidR="00E77E58" w:rsidRPr="00B80D94">
            <w:rPr>
              <w:rFonts w:ascii="Arial" w:hAnsi="Arial" w:cs="Arial"/>
              <w:noProof/>
            </w:rPr>
            <w:t xml:space="preserve"> (Hristov, 2018)</w:t>
          </w:r>
          <w:r w:rsidR="00E77E58" w:rsidRPr="00B80D94">
            <w:rPr>
              <w:rFonts w:ascii="Arial" w:hAnsi="Arial" w:cs="Arial"/>
            </w:rPr>
            <w:fldChar w:fldCharType="end"/>
          </w:r>
        </w:sdtContent>
      </w:sdt>
      <w:r w:rsidR="00866827" w:rsidRPr="00B80D94">
        <w:rPr>
          <w:rFonts w:ascii="Arial" w:hAnsi="Arial" w:cs="Arial"/>
        </w:rPr>
        <w:t xml:space="preserve">. This is the core indicator of social isolation and potential loneliness. It leads to </w:t>
      </w:r>
      <w:r w:rsidR="000A3806" w:rsidRPr="00B80D94">
        <w:rPr>
          <w:rFonts w:ascii="Arial" w:hAnsi="Arial" w:cs="Arial"/>
        </w:rPr>
        <w:t xml:space="preserve">an </w:t>
      </w:r>
      <w:r w:rsidR="00866827" w:rsidRPr="00B80D94">
        <w:rPr>
          <w:rFonts w:ascii="Arial" w:hAnsi="Arial" w:cs="Arial"/>
        </w:rPr>
        <w:t xml:space="preserve">increase </w:t>
      </w:r>
      <w:r w:rsidR="000A3806" w:rsidRPr="00B80D94">
        <w:rPr>
          <w:rFonts w:ascii="Arial" w:hAnsi="Arial" w:cs="Arial"/>
        </w:rPr>
        <w:t>in</w:t>
      </w:r>
      <w:r w:rsidR="00866827" w:rsidRPr="00B80D94">
        <w:rPr>
          <w:rFonts w:ascii="Arial" w:hAnsi="Arial" w:cs="Arial"/>
        </w:rPr>
        <w:t xml:space="preserve"> the risk factors such as poor mental and physical health, low household in</w:t>
      </w:r>
      <w:r w:rsidR="00632A29" w:rsidRPr="00B80D94">
        <w:rPr>
          <w:rFonts w:ascii="Arial" w:hAnsi="Arial" w:cs="Arial"/>
        </w:rPr>
        <w:t>come, and have</w:t>
      </w:r>
      <w:r w:rsidR="00866827" w:rsidRPr="00B80D94">
        <w:rPr>
          <w:rFonts w:ascii="Arial" w:hAnsi="Arial" w:cs="Arial"/>
        </w:rPr>
        <w:t xml:space="preserve"> little trust in the others in the local area.  Many elderly people in Bulgaria face poverty</w:t>
      </w:r>
      <w:r w:rsidR="00C764EF" w:rsidRPr="00B80D94">
        <w:rPr>
          <w:rFonts w:ascii="Arial" w:hAnsi="Arial" w:cs="Arial"/>
        </w:rPr>
        <w:t xml:space="preserve"> and other economic hard</w:t>
      </w:r>
      <w:r w:rsidR="00090E9E" w:rsidRPr="00B80D94">
        <w:rPr>
          <w:rFonts w:ascii="Arial" w:hAnsi="Arial" w:cs="Arial"/>
        </w:rPr>
        <w:t>ship caused by lockdown restrictions</w:t>
      </w:r>
      <w:r w:rsidR="00C764EF" w:rsidRPr="00B80D94">
        <w:rPr>
          <w:rFonts w:ascii="Arial" w:hAnsi="Arial" w:cs="Arial"/>
        </w:rPr>
        <w:t xml:space="preserve">. </w:t>
      </w:r>
      <w:r w:rsidR="003F7CB3" w:rsidRPr="00B80D94">
        <w:rPr>
          <w:rFonts w:ascii="Arial" w:hAnsi="Arial" w:cs="Arial"/>
        </w:rPr>
        <w:t xml:space="preserve">The measurements are the essential </w:t>
      </w:r>
      <w:r w:rsidR="00454CD7" w:rsidRPr="00B80D94">
        <w:rPr>
          <w:rFonts w:ascii="Arial" w:hAnsi="Arial" w:cs="Arial"/>
        </w:rPr>
        <w:t>accepting</w:t>
      </w:r>
      <w:r w:rsidR="003F7CB3" w:rsidRPr="00B80D94">
        <w:rPr>
          <w:rFonts w:ascii="Arial" w:hAnsi="Arial" w:cs="Arial"/>
        </w:rPr>
        <w:t xml:space="preserve"> of the </w:t>
      </w:r>
      <w:r w:rsidR="007D67B2">
        <w:rPr>
          <w:rFonts w:ascii="Arial" w:hAnsi="Arial" w:cs="Arial"/>
        </w:rPr>
        <w:t>ties</w:t>
      </w:r>
      <w:r w:rsidR="003F7CB3" w:rsidRPr="00B80D94">
        <w:rPr>
          <w:rFonts w:ascii="Arial" w:hAnsi="Arial" w:cs="Arial"/>
        </w:rPr>
        <w:t xml:space="preserve"> </w:t>
      </w:r>
      <w:r w:rsidR="00454CD7" w:rsidRPr="00B80D94">
        <w:rPr>
          <w:rFonts w:ascii="Arial" w:hAnsi="Arial" w:cs="Arial"/>
        </w:rPr>
        <w:t>among</w:t>
      </w:r>
      <w:r w:rsidR="003F7CB3" w:rsidRPr="00B80D94">
        <w:rPr>
          <w:rFonts w:ascii="Arial" w:hAnsi="Arial" w:cs="Arial"/>
        </w:rPr>
        <w:t xml:space="preserve"> soc</w:t>
      </w:r>
      <w:r w:rsidR="00BD033B" w:rsidRPr="00B80D94">
        <w:rPr>
          <w:rFonts w:ascii="Arial" w:hAnsi="Arial" w:cs="Arial"/>
        </w:rPr>
        <w:t xml:space="preserve">ial </w:t>
      </w:r>
      <w:r w:rsidR="00D2052A" w:rsidRPr="00B80D94">
        <w:rPr>
          <w:rFonts w:ascii="Arial" w:hAnsi="Arial" w:cs="Arial"/>
        </w:rPr>
        <w:t>connections</w:t>
      </w:r>
      <w:r w:rsidR="00BD033B" w:rsidRPr="00B80D94">
        <w:rPr>
          <w:rFonts w:ascii="Arial" w:hAnsi="Arial" w:cs="Arial"/>
        </w:rPr>
        <w:t xml:space="preserve"> and health,</w:t>
      </w:r>
      <w:r w:rsidR="00DD5B0F" w:rsidRPr="00B80D94">
        <w:rPr>
          <w:rFonts w:ascii="Arial" w:hAnsi="Arial" w:cs="Arial"/>
        </w:rPr>
        <w:t xml:space="preserve"> </w:t>
      </w:r>
      <w:r w:rsidR="003F7CB3" w:rsidRPr="00B80D94">
        <w:rPr>
          <w:rFonts w:ascii="Arial" w:hAnsi="Arial" w:cs="Arial"/>
        </w:rPr>
        <w:t xml:space="preserve">and </w:t>
      </w:r>
      <w:r w:rsidR="00ED6B98" w:rsidRPr="00B80D94">
        <w:rPr>
          <w:rFonts w:ascii="Arial" w:hAnsi="Arial" w:cs="Arial"/>
        </w:rPr>
        <w:t xml:space="preserve">intervention </w:t>
      </w:r>
      <w:r w:rsidR="00D2052A" w:rsidRPr="00B80D94">
        <w:rPr>
          <w:rFonts w:ascii="Arial" w:hAnsi="Arial" w:cs="Arial"/>
        </w:rPr>
        <w:t>tactics</w:t>
      </w:r>
      <w:sdt>
        <w:sdtPr>
          <w:rPr>
            <w:rFonts w:ascii="Arial" w:hAnsi="Arial" w:cs="Arial"/>
          </w:rPr>
          <w:id w:val="142939718"/>
          <w:citation/>
        </w:sdtPr>
        <w:sdtEndPr/>
        <w:sdtContent>
          <w:r w:rsidR="00ED6B98" w:rsidRPr="00B80D94">
            <w:rPr>
              <w:rFonts w:ascii="Arial" w:hAnsi="Arial" w:cs="Arial"/>
            </w:rPr>
            <w:fldChar w:fldCharType="begin"/>
          </w:r>
          <w:r w:rsidR="00ED6B98" w:rsidRPr="00B80D94">
            <w:rPr>
              <w:rFonts w:ascii="Arial" w:hAnsi="Arial" w:cs="Arial"/>
            </w:rPr>
            <w:instrText xml:space="preserve"> CITATION Kan21 \l 2057 </w:instrText>
          </w:r>
          <w:r w:rsidR="00ED6B98" w:rsidRPr="00B80D94">
            <w:rPr>
              <w:rFonts w:ascii="Arial" w:hAnsi="Arial" w:cs="Arial"/>
            </w:rPr>
            <w:fldChar w:fldCharType="separate"/>
          </w:r>
          <w:r w:rsidR="00ED6B98" w:rsidRPr="00B80D94">
            <w:rPr>
              <w:rFonts w:ascii="Arial" w:hAnsi="Arial" w:cs="Arial"/>
              <w:noProof/>
            </w:rPr>
            <w:t xml:space="preserve"> (Kanaan, 2021)</w:t>
          </w:r>
          <w:r w:rsidR="00ED6B98" w:rsidRPr="00B80D94">
            <w:rPr>
              <w:rFonts w:ascii="Arial" w:hAnsi="Arial" w:cs="Arial"/>
            </w:rPr>
            <w:fldChar w:fldCharType="end"/>
          </w:r>
        </w:sdtContent>
      </w:sdt>
      <w:r w:rsidR="00ED6B98" w:rsidRPr="00B80D94">
        <w:rPr>
          <w:rFonts w:ascii="Arial" w:hAnsi="Arial" w:cs="Arial"/>
        </w:rPr>
        <w:t xml:space="preserve">. </w:t>
      </w:r>
    </w:p>
    <w:p w:rsidR="00C764EF" w:rsidRPr="00B80D94" w:rsidRDefault="00C764EF" w:rsidP="004D3363">
      <w:pPr>
        <w:spacing w:after="0" w:line="360" w:lineRule="auto"/>
        <w:jc w:val="both"/>
        <w:rPr>
          <w:rFonts w:ascii="Arial" w:hAnsi="Arial" w:cs="Arial"/>
        </w:rPr>
      </w:pPr>
      <w:r w:rsidRPr="00B80D94">
        <w:rPr>
          <w:rFonts w:ascii="Arial" w:hAnsi="Arial" w:cs="Arial"/>
        </w:rPr>
        <w:t xml:space="preserve">In comparison between the UK and Bulgaria in terms of isolation and loneliness, the UK government takes </w:t>
      </w:r>
      <w:r w:rsidR="000A3806" w:rsidRPr="00B80D94">
        <w:rPr>
          <w:rFonts w:ascii="Arial" w:hAnsi="Arial" w:cs="Arial"/>
        </w:rPr>
        <w:t>action</w:t>
      </w:r>
      <w:r w:rsidRPr="00B80D94">
        <w:rPr>
          <w:rFonts w:ascii="Arial" w:hAnsi="Arial" w:cs="Arial"/>
        </w:rPr>
        <w:t xml:space="preserve"> to address the problematic issues for elderly people. Bulgaria faces the </w:t>
      </w:r>
      <w:r w:rsidR="008C586A" w:rsidRPr="00B80D94">
        <w:rPr>
          <w:rFonts w:ascii="Arial" w:hAnsi="Arial" w:cs="Arial"/>
        </w:rPr>
        <w:t xml:space="preserve">highest percentage in the EU with elderly people </w:t>
      </w:r>
      <w:r w:rsidR="000A3806" w:rsidRPr="00B80D94">
        <w:rPr>
          <w:rFonts w:ascii="Arial" w:hAnsi="Arial" w:cs="Arial"/>
        </w:rPr>
        <w:t>at</w:t>
      </w:r>
      <w:r w:rsidR="008C586A" w:rsidRPr="00B80D94">
        <w:rPr>
          <w:rFonts w:ascii="Arial" w:hAnsi="Arial" w:cs="Arial"/>
        </w:rPr>
        <w:t xml:space="preserve"> risk of poverty – 45 % against 18% of the UK’s elderly people. Bulgaria must work much harder than the UK to have</w:t>
      </w:r>
      <w:r w:rsidR="000A3806" w:rsidRPr="00B80D94">
        <w:rPr>
          <w:rFonts w:ascii="Arial" w:hAnsi="Arial" w:cs="Arial"/>
        </w:rPr>
        <w:t xml:space="preserve"> a</w:t>
      </w:r>
      <w:r w:rsidR="008C586A" w:rsidRPr="00B80D94">
        <w:rPr>
          <w:rFonts w:ascii="Arial" w:hAnsi="Arial" w:cs="Arial"/>
        </w:rPr>
        <w:t xml:space="preserve"> well-functioning labour market and welfare</w:t>
      </w:r>
      <w:r w:rsidR="000A3806" w:rsidRPr="00B80D94">
        <w:rPr>
          <w:rFonts w:ascii="Arial" w:hAnsi="Arial" w:cs="Arial"/>
        </w:rPr>
        <w:t xml:space="preserve"> system. Both countries must fi</w:t>
      </w:r>
      <w:r w:rsidR="008C586A" w:rsidRPr="00B80D94">
        <w:rPr>
          <w:rFonts w:ascii="Arial" w:hAnsi="Arial" w:cs="Arial"/>
        </w:rPr>
        <w:t xml:space="preserve">nd more </w:t>
      </w:r>
      <w:r w:rsidR="003863DE" w:rsidRPr="00B80D94">
        <w:rPr>
          <w:rFonts w:ascii="Arial" w:hAnsi="Arial" w:cs="Arial"/>
        </w:rPr>
        <w:t>resources to ensure living in dignity</w:t>
      </w:r>
      <w:sdt>
        <w:sdtPr>
          <w:rPr>
            <w:rFonts w:ascii="Arial" w:hAnsi="Arial" w:cs="Arial"/>
          </w:rPr>
          <w:id w:val="-612433403"/>
          <w:citation/>
        </w:sdtPr>
        <w:sdtEndPr/>
        <w:sdtContent>
          <w:r w:rsidR="003418EA" w:rsidRPr="00B80D94">
            <w:rPr>
              <w:rFonts w:ascii="Arial" w:hAnsi="Arial" w:cs="Arial"/>
            </w:rPr>
            <w:fldChar w:fldCharType="begin"/>
          </w:r>
          <w:r w:rsidR="003418EA" w:rsidRPr="00B80D94">
            <w:rPr>
              <w:rFonts w:ascii="Arial" w:hAnsi="Arial" w:cs="Arial"/>
            </w:rPr>
            <w:instrText xml:space="preserve"> CITATION Akr21 \l 2057 </w:instrText>
          </w:r>
          <w:r w:rsidR="003418EA" w:rsidRPr="00B80D94">
            <w:rPr>
              <w:rFonts w:ascii="Arial" w:hAnsi="Arial" w:cs="Arial"/>
            </w:rPr>
            <w:fldChar w:fldCharType="separate"/>
          </w:r>
          <w:r w:rsidR="003418EA" w:rsidRPr="00B80D94">
            <w:rPr>
              <w:rFonts w:ascii="Arial" w:hAnsi="Arial" w:cs="Arial"/>
              <w:noProof/>
            </w:rPr>
            <w:t xml:space="preserve"> (Akram, 2021)</w:t>
          </w:r>
          <w:r w:rsidR="003418EA" w:rsidRPr="00B80D94">
            <w:rPr>
              <w:rFonts w:ascii="Arial" w:hAnsi="Arial" w:cs="Arial"/>
            </w:rPr>
            <w:fldChar w:fldCharType="end"/>
          </w:r>
        </w:sdtContent>
      </w:sdt>
      <w:r w:rsidR="003863DE" w:rsidRPr="00B80D94">
        <w:rPr>
          <w:rFonts w:ascii="Arial" w:hAnsi="Arial" w:cs="Arial"/>
        </w:rPr>
        <w:t xml:space="preserve">. </w:t>
      </w:r>
      <w:r w:rsidR="00510E49" w:rsidRPr="00B80D94">
        <w:rPr>
          <w:rFonts w:ascii="Arial" w:hAnsi="Arial" w:cs="Arial"/>
        </w:rPr>
        <w:t>However, Bulgaria l</w:t>
      </w:r>
      <w:r w:rsidR="00FC71E8" w:rsidRPr="00B80D94">
        <w:rPr>
          <w:rFonts w:ascii="Arial" w:hAnsi="Arial" w:cs="Arial"/>
        </w:rPr>
        <w:t>imit</w:t>
      </w:r>
      <w:r w:rsidR="00510E49" w:rsidRPr="00B80D94">
        <w:rPr>
          <w:rFonts w:ascii="Arial" w:hAnsi="Arial" w:cs="Arial"/>
        </w:rPr>
        <w:t>s home care for elderly people</w:t>
      </w:r>
      <w:r w:rsidR="00FC71E8" w:rsidRPr="00B80D94">
        <w:rPr>
          <w:rFonts w:ascii="Arial" w:hAnsi="Arial" w:cs="Arial"/>
        </w:rPr>
        <w:t xml:space="preserve"> to those with </w:t>
      </w:r>
      <w:r w:rsidR="00632A29" w:rsidRPr="00B80D94">
        <w:rPr>
          <w:rFonts w:ascii="Arial" w:hAnsi="Arial" w:cs="Arial"/>
        </w:rPr>
        <w:t xml:space="preserve">a </w:t>
      </w:r>
      <w:r w:rsidR="00FC71E8" w:rsidRPr="00B80D94">
        <w:rPr>
          <w:rFonts w:ascii="Arial" w:hAnsi="Arial" w:cs="Arial"/>
        </w:rPr>
        <w:t>disability</w:t>
      </w:r>
      <w:r w:rsidR="00510E49" w:rsidRPr="00B80D94">
        <w:rPr>
          <w:rFonts w:ascii="Arial" w:hAnsi="Arial" w:cs="Arial"/>
        </w:rPr>
        <w:t>, limited services for living-in care</w:t>
      </w:r>
      <w:r w:rsidR="00632A29" w:rsidRPr="00B80D94">
        <w:rPr>
          <w:rFonts w:ascii="Arial" w:hAnsi="Arial" w:cs="Arial"/>
        </w:rPr>
        <w:t>,</w:t>
      </w:r>
      <w:r w:rsidR="00510E49" w:rsidRPr="00B80D94">
        <w:rPr>
          <w:rFonts w:ascii="Arial" w:hAnsi="Arial" w:cs="Arial"/>
        </w:rPr>
        <w:t xml:space="preserve"> and mainly services are in the hospitals. </w:t>
      </w:r>
      <w:r w:rsidR="00197EFD" w:rsidRPr="00B80D94">
        <w:rPr>
          <w:rFonts w:ascii="Arial" w:hAnsi="Arial" w:cs="Arial"/>
        </w:rPr>
        <w:t>Highlights for both countries are that the UK offers home</w:t>
      </w:r>
      <w:r w:rsidR="00632A29" w:rsidRPr="00B80D94">
        <w:rPr>
          <w:rFonts w:ascii="Arial" w:hAnsi="Arial" w:cs="Arial"/>
        </w:rPr>
        <w:t xml:space="preserve"> health</w:t>
      </w:r>
      <w:r w:rsidR="00197EFD" w:rsidRPr="00B80D94">
        <w:rPr>
          <w:rFonts w:ascii="Arial" w:hAnsi="Arial" w:cs="Arial"/>
        </w:rPr>
        <w:t>care services for elderly peo</w:t>
      </w:r>
      <w:r w:rsidR="00F978ED" w:rsidRPr="00B80D94">
        <w:rPr>
          <w:rFonts w:ascii="Arial" w:hAnsi="Arial" w:cs="Arial"/>
        </w:rPr>
        <w:t xml:space="preserve">ple, local support, and volunteers. </w:t>
      </w:r>
      <w:r w:rsidR="008B3D66" w:rsidRPr="00B80D94">
        <w:rPr>
          <w:rFonts w:ascii="Arial" w:hAnsi="Arial" w:cs="Arial"/>
        </w:rPr>
        <w:t>Bulgaria started to create local community centr</w:t>
      </w:r>
      <w:r w:rsidR="00632A29" w:rsidRPr="00B80D94">
        <w:rPr>
          <w:rFonts w:ascii="Arial" w:hAnsi="Arial" w:cs="Arial"/>
        </w:rPr>
        <w:t>es where vulnerable</w:t>
      </w:r>
      <w:r w:rsidR="008B3D66" w:rsidRPr="00B80D94">
        <w:rPr>
          <w:rFonts w:ascii="Arial" w:hAnsi="Arial" w:cs="Arial"/>
        </w:rPr>
        <w:t xml:space="preserve"> elderly people can meet together. There are voluntary individuals who buy food for elderly people</w:t>
      </w:r>
      <w:sdt>
        <w:sdtPr>
          <w:rPr>
            <w:rFonts w:ascii="Arial" w:hAnsi="Arial" w:cs="Arial"/>
          </w:rPr>
          <w:id w:val="15822736"/>
          <w:citation/>
        </w:sdtPr>
        <w:sdtEndPr/>
        <w:sdtContent>
          <w:r w:rsidR="00E77E58" w:rsidRPr="00B80D94">
            <w:rPr>
              <w:rFonts w:ascii="Arial" w:hAnsi="Arial" w:cs="Arial"/>
            </w:rPr>
            <w:fldChar w:fldCharType="begin"/>
          </w:r>
          <w:r w:rsidR="00E77E58" w:rsidRPr="00B80D94">
            <w:rPr>
              <w:rFonts w:ascii="Arial" w:hAnsi="Arial" w:cs="Arial"/>
            </w:rPr>
            <w:instrText xml:space="preserve"> CITATION Mou17 \l 2057 </w:instrText>
          </w:r>
          <w:r w:rsidR="00E77E58" w:rsidRPr="00B80D94">
            <w:rPr>
              <w:rFonts w:ascii="Arial" w:hAnsi="Arial" w:cs="Arial"/>
            </w:rPr>
            <w:fldChar w:fldCharType="separate"/>
          </w:r>
          <w:r w:rsidR="00E77E58" w:rsidRPr="00B80D94">
            <w:rPr>
              <w:rFonts w:ascii="Arial" w:hAnsi="Arial" w:cs="Arial"/>
              <w:noProof/>
            </w:rPr>
            <w:t xml:space="preserve"> (Moutafova, 2017)</w:t>
          </w:r>
          <w:r w:rsidR="00E77E58" w:rsidRPr="00B80D94">
            <w:rPr>
              <w:rFonts w:ascii="Arial" w:hAnsi="Arial" w:cs="Arial"/>
            </w:rPr>
            <w:fldChar w:fldCharType="end"/>
          </w:r>
        </w:sdtContent>
      </w:sdt>
      <w:r w:rsidR="008B3D66" w:rsidRPr="00B80D94">
        <w:rPr>
          <w:rFonts w:ascii="Arial" w:hAnsi="Arial" w:cs="Arial"/>
        </w:rPr>
        <w:t xml:space="preserve">. </w:t>
      </w:r>
    </w:p>
    <w:p w:rsidR="00BD55E9" w:rsidRPr="00B80D94" w:rsidRDefault="00BD55E9" w:rsidP="004D3363">
      <w:pPr>
        <w:spacing w:after="0" w:line="360" w:lineRule="auto"/>
        <w:jc w:val="both"/>
        <w:rPr>
          <w:rFonts w:ascii="Arial" w:hAnsi="Arial" w:cs="Arial"/>
        </w:rPr>
      </w:pPr>
    </w:p>
    <w:p w:rsidR="00D35BB2" w:rsidRPr="00B80D94" w:rsidRDefault="00D35BB2" w:rsidP="00F342B2">
      <w:pPr>
        <w:spacing w:after="0" w:line="360" w:lineRule="auto"/>
        <w:jc w:val="both"/>
        <w:rPr>
          <w:rFonts w:ascii="Arial" w:hAnsi="Arial" w:cs="Arial"/>
          <w:b/>
        </w:rPr>
      </w:pPr>
      <w:r w:rsidRPr="00B80D94">
        <w:rPr>
          <w:rFonts w:ascii="Arial" w:hAnsi="Arial" w:cs="Arial"/>
          <w:b/>
        </w:rPr>
        <w:t xml:space="preserve">The meaning to be an elderly person </w:t>
      </w:r>
    </w:p>
    <w:p w:rsidR="002E58DE" w:rsidRPr="00B80D94" w:rsidRDefault="00F342B2" w:rsidP="00F342B2">
      <w:pPr>
        <w:spacing w:after="0" w:line="360" w:lineRule="auto"/>
        <w:jc w:val="both"/>
        <w:rPr>
          <w:rFonts w:ascii="Arial" w:hAnsi="Arial" w:cs="Arial"/>
        </w:rPr>
      </w:pPr>
      <w:r w:rsidRPr="00B80D94">
        <w:rPr>
          <w:rFonts w:ascii="Arial" w:hAnsi="Arial" w:cs="Arial"/>
        </w:rPr>
        <w:t xml:space="preserve">The structure of modern society is changing with more people living longer. </w:t>
      </w:r>
      <w:r w:rsidR="002E58DE" w:rsidRPr="00B80D94">
        <w:rPr>
          <w:rFonts w:ascii="Arial" w:hAnsi="Arial" w:cs="Arial"/>
        </w:rPr>
        <w:t xml:space="preserve">This means that more funds and healthcare services are required. The right knowledge and skills for elderly people are needed. The important role </w:t>
      </w:r>
      <w:r w:rsidR="0084020A" w:rsidRPr="00B80D94">
        <w:rPr>
          <w:rFonts w:ascii="Arial" w:hAnsi="Arial" w:cs="Arial"/>
        </w:rPr>
        <w:t>of</w:t>
      </w:r>
      <w:r w:rsidR="002E58DE" w:rsidRPr="00B80D94">
        <w:rPr>
          <w:rFonts w:ascii="Arial" w:hAnsi="Arial" w:cs="Arial"/>
        </w:rPr>
        <w:t xml:space="preserve"> healthcare staff is vital for them</w:t>
      </w:r>
      <w:sdt>
        <w:sdtPr>
          <w:rPr>
            <w:rFonts w:ascii="Arial" w:hAnsi="Arial" w:cs="Arial"/>
          </w:rPr>
          <w:id w:val="1252234981"/>
          <w:citation/>
        </w:sdtPr>
        <w:sdtEndPr/>
        <w:sdtContent>
          <w:r w:rsidR="00E77E58" w:rsidRPr="00B80D94">
            <w:rPr>
              <w:rFonts w:ascii="Arial" w:hAnsi="Arial" w:cs="Arial"/>
            </w:rPr>
            <w:fldChar w:fldCharType="begin"/>
          </w:r>
          <w:r w:rsidR="00E77E58" w:rsidRPr="00B80D94">
            <w:rPr>
              <w:rFonts w:ascii="Arial" w:hAnsi="Arial" w:cs="Arial"/>
            </w:rPr>
            <w:instrText xml:space="preserve"> CITATION Gar21 \l 2057 </w:instrText>
          </w:r>
          <w:r w:rsidR="00E77E58" w:rsidRPr="00B80D94">
            <w:rPr>
              <w:rFonts w:ascii="Arial" w:hAnsi="Arial" w:cs="Arial"/>
            </w:rPr>
            <w:fldChar w:fldCharType="separate"/>
          </w:r>
          <w:r w:rsidR="00E77E58" w:rsidRPr="00B80D94">
            <w:rPr>
              <w:rFonts w:ascii="Arial" w:hAnsi="Arial" w:cs="Arial"/>
              <w:noProof/>
            </w:rPr>
            <w:t xml:space="preserve"> (Garfield, 2021)</w:t>
          </w:r>
          <w:r w:rsidR="00E77E58" w:rsidRPr="00B80D94">
            <w:rPr>
              <w:rFonts w:ascii="Arial" w:hAnsi="Arial" w:cs="Arial"/>
            </w:rPr>
            <w:fldChar w:fldCharType="end"/>
          </w:r>
        </w:sdtContent>
      </w:sdt>
      <w:r w:rsidR="002E58DE" w:rsidRPr="00B80D94">
        <w:rPr>
          <w:rFonts w:ascii="Arial" w:hAnsi="Arial" w:cs="Arial"/>
        </w:rPr>
        <w:t xml:space="preserve">. </w:t>
      </w:r>
    </w:p>
    <w:p w:rsidR="007D764C" w:rsidRPr="00B80D94" w:rsidRDefault="00BA01B6" w:rsidP="00F342B2">
      <w:pPr>
        <w:spacing w:after="0" w:line="360" w:lineRule="auto"/>
        <w:jc w:val="both"/>
        <w:rPr>
          <w:rFonts w:ascii="Arial" w:hAnsi="Arial" w:cs="Arial"/>
        </w:rPr>
      </w:pPr>
      <w:r w:rsidRPr="00B80D94">
        <w:rPr>
          <w:rFonts w:ascii="Arial" w:hAnsi="Arial" w:cs="Arial"/>
        </w:rPr>
        <w:t>P</w:t>
      </w:r>
      <w:r w:rsidR="002E58DE" w:rsidRPr="00B80D94">
        <w:rPr>
          <w:rFonts w:ascii="Arial" w:hAnsi="Arial" w:cs="Arial"/>
        </w:rPr>
        <w:t>erson-centred care is important for the healthcare servi</w:t>
      </w:r>
      <w:r w:rsidR="00D35BB2" w:rsidRPr="00B80D94">
        <w:rPr>
          <w:rFonts w:ascii="Arial" w:hAnsi="Arial" w:cs="Arial"/>
        </w:rPr>
        <w:t>ces i</w:t>
      </w:r>
      <w:r w:rsidR="0084020A" w:rsidRPr="00B80D94">
        <w:rPr>
          <w:rFonts w:ascii="Arial" w:hAnsi="Arial" w:cs="Arial"/>
        </w:rPr>
        <w:t>n the UK. However, in Bulgaria</w:t>
      </w:r>
      <w:r w:rsidR="00BD033B" w:rsidRPr="00B80D94">
        <w:rPr>
          <w:rFonts w:ascii="Arial" w:hAnsi="Arial" w:cs="Arial"/>
        </w:rPr>
        <w:t>,</w:t>
      </w:r>
      <w:r w:rsidR="0084020A" w:rsidRPr="00B80D94">
        <w:rPr>
          <w:rFonts w:ascii="Arial" w:hAnsi="Arial" w:cs="Arial"/>
        </w:rPr>
        <w:t xml:space="preserve"> thi</w:t>
      </w:r>
      <w:r w:rsidR="00D35BB2" w:rsidRPr="00B80D94">
        <w:rPr>
          <w:rFonts w:ascii="Arial" w:hAnsi="Arial" w:cs="Arial"/>
        </w:rPr>
        <w:t>s term is almost unknown due to lack of enough</w:t>
      </w:r>
      <w:r w:rsidR="0084020A" w:rsidRPr="00B80D94">
        <w:rPr>
          <w:rFonts w:ascii="Arial" w:hAnsi="Arial" w:cs="Arial"/>
        </w:rPr>
        <w:t xml:space="preserve"> funding and lack of interest</w:t>
      </w:r>
      <w:r w:rsidR="00D35BB2" w:rsidRPr="00B80D94">
        <w:rPr>
          <w:rFonts w:ascii="Arial" w:hAnsi="Arial" w:cs="Arial"/>
        </w:rPr>
        <w:t xml:space="preserve"> in jobs in</w:t>
      </w:r>
      <w:r w:rsidR="0084020A" w:rsidRPr="00B80D94">
        <w:rPr>
          <w:rFonts w:ascii="Arial" w:hAnsi="Arial" w:cs="Arial"/>
        </w:rPr>
        <w:t xml:space="preserve"> the</w:t>
      </w:r>
      <w:r w:rsidR="00D35BB2" w:rsidRPr="00B80D94">
        <w:rPr>
          <w:rFonts w:ascii="Arial" w:hAnsi="Arial" w:cs="Arial"/>
        </w:rPr>
        <w:t xml:space="preserve"> healthcare industry</w:t>
      </w:r>
      <w:sdt>
        <w:sdtPr>
          <w:rPr>
            <w:rFonts w:ascii="Arial" w:hAnsi="Arial" w:cs="Arial"/>
          </w:rPr>
          <w:id w:val="1315838371"/>
          <w:citation/>
        </w:sdtPr>
        <w:sdtEndPr/>
        <w:sdtContent>
          <w:r w:rsidR="00653034">
            <w:rPr>
              <w:rFonts w:ascii="Arial" w:hAnsi="Arial" w:cs="Arial"/>
            </w:rPr>
            <w:fldChar w:fldCharType="begin"/>
          </w:r>
          <w:r w:rsidR="00653034">
            <w:rPr>
              <w:rFonts w:ascii="Arial" w:hAnsi="Arial" w:cs="Arial"/>
            </w:rPr>
            <w:instrText xml:space="preserve"> CITATION Hri18 \l 2057 </w:instrText>
          </w:r>
          <w:r w:rsidR="00653034">
            <w:rPr>
              <w:rFonts w:ascii="Arial" w:hAnsi="Arial" w:cs="Arial"/>
            </w:rPr>
            <w:fldChar w:fldCharType="separate"/>
          </w:r>
          <w:r w:rsidR="00653034">
            <w:rPr>
              <w:rFonts w:ascii="Arial" w:hAnsi="Arial" w:cs="Arial"/>
              <w:noProof/>
            </w:rPr>
            <w:t xml:space="preserve"> </w:t>
          </w:r>
          <w:r w:rsidR="00653034" w:rsidRPr="00653034">
            <w:rPr>
              <w:rFonts w:ascii="Arial" w:hAnsi="Arial" w:cs="Arial"/>
              <w:noProof/>
            </w:rPr>
            <w:t>(Hristov, 2018)</w:t>
          </w:r>
          <w:r w:rsidR="00653034">
            <w:rPr>
              <w:rFonts w:ascii="Arial" w:hAnsi="Arial" w:cs="Arial"/>
            </w:rPr>
            <w:fldChar w:fldCharType="end"/>
          </w:r>
        </w:sdtContent>
      </w:sdt>
      <w:r w:rsidR="00D35BB2" w:rsidRPr="00B80D94">
        <w:rPr>
          <w:rFonts w:ascii="Arial" w:hAnsi="Arial" w:cs="Arial"/>
        </w:rPr>
        <w:t xml:space="preserve">. </w:t>
      </w:r>
      <w:r w:rsidR="00F342B2" w:rsidRPr="00B80D94">
        <w:rPr>
          <w:rFonts w:ascii="Arial" w:hAnsi="Arial" w:cs="Arial"/>
        </w:rPr>
        <w:t xml:space="preserve"> </w:t>
      </w:r>
      <w:r w:rsidR="00F113FB" w:rsidRPr="00B80D94">
        <w:rPr>
          <w:rFonts w:ascii="Arial" w:hAnsi="Arial" w:cs="Arial"/>
        </w:rPr>
        <w:t>P</w:t>
      </w:r>
      <w:r w:rsidR="00D35BB2" w:rsidRPr="00B80D94">
        <w:rPr>
          <w:rFonts w:ascii="Arial" w:hAnsi="Arial" w:cs="Arial"/>
        </w:rPr>
        <w:t>erson-centred care</w:t>
      </w:r>
      <w:r w:rsidR="00D35BB2" w:rsidRPr="00B80D94">
        <w:rPr>
          <w:rFonts w:ascii="Arial" w:hAnsi="Arial" w:cs="Arial"/>
          <w:b/>
        </w:rPr>
        <w:t xml:space="preserve"> </w:t>
      </w:r>
      <w:r w:rsidR="00D35BB2" w:rsidRPr="00B80D94">
        <w:rPr>
          <w:rFonts w:ascii="Arial" w:hAnsi="Arial" w:cs="Arial"/>
        </w:rPr>
        <w:t xml:space="preserve">for elderly people in the UK highlights the example for future healthcare practices in Bulgaria. This </w:t>
      </w:r>
      <w:r w:rsidR="00200376" w:rsidRPr="00B80D94">
        <w:rPr>
          <w:rFonts w:ascii="Arial" w:hAnsi="Arial" w:cs="Arial"/>
        </w:rPr>
        <w:t xml:space="preserve">means </w:t>
      </w:r>
      <w:r w:rsidR="00BD033B" w:rsidRPr="00B80D94">
        <w:rPr>
          <w:rFonts w:ascii="Arial" w:hAnsi="Arial" w:cs="Arial"/>
        </w:rPr>
        <w:t>fulfilment</w:t>
      </w:r>
      <w:r w:rsidR="00200376" w:rsidRPr="00B80D94">
        <w:rPr>
          <w:rFonts w:ascii="Arial" w:hAnsi="Arial" w:cs="Arial"/>
        </w:rPr>
        <w:t xml:space="preserve"> of elderly people’s requirements beyond ailment and disability</w:t>
      </w:r>
      <w:r w:rsidR="00D35BB2" w:rsidRPr="00B80D94">
        <w:rPr>
          <w:rFonts w:ascii="Arial" w:hAnsi="Arial" w:cs="Arial"/>
        </w:rPr>
        <w:t xml:space="preserve">. </w:t>
      </w:r>
    </w:p>
    <w:p w:rsidR="007D764C" w:rsidRPr="00B80D94" w:rsidRDefault="007D764C" w:rsidP="00F342B2">
      <w:pPr>
        <w:spacing w:after="0" w:line="360" w:lineRule="auto"/>
        <w:jc w:val="both"/>
        <w:rPr>
          <w:rFonts w:ascii="Arial" w:hAnsi="Arial" w:cs="Arial"/>
        </w:rPr>
      </w:pPr>
    </w:p>
    <w:p w:rsidR="002E37DF" w:rsidRPr="00B80D94" w:rsidRDefault="002E37DF" w:rsidP="00F342B2">
      <w:pPr>
        <w:spacing w:after="0" w:line="360" w:lineRule="auto"/>
        <w:jc w:val="both"/>
        <w:rPr>
          <w:rFonts w:ascii="Arial" w:hAnsi="Arial" w:cs="Arial"/>
          <w:b/>
        </w:rPr>
      </w:pPr>
      <w:r w:rsidRPr="00B80D94">
        <w:rPr>
          <w:rFonts w:ascii="Arial" w:hAnsi="Arial" w:cs="Arial"/>
          <w:b/>
        </w:rPr>
        <w:t xml:space="preserve">UK legislation </w:t>
      </w:r>
    </w:p>
    <w:p w:rsidR="007D5C38" w:rsidRPr="00B80D94" w:rsidRDefault="009172A8" w:rsidP="00F342B2">
      <w:pPr>
        <w:spacing w:after="0" w:line="360" w:lineRule="auto"/>
        <w:jc w:val="both"/>
        <w:rPr>
          <w:rFonts w:ascii="Arial" w:hAnsi="Arial" w:cs="Arial"/>
        </w:rPr>
      </w:pPr>
      <w:r w:rsidRPr="00B80D94">
        <w:rPr>
          <w:rFonts w:ascii="Arial" w:hAnsi="Arial" w:cs="Arial"/>
        </w:rPr>
        <w:t>Social Care Act 2014 shapes the responsibilities of local authorities. It focuses on a statutory du</w:t>
      </w:r>
      <w:r w:rsidR="00DD0081" w:rsidRPr="00B80D94">
        <w:rPr>
          <w:rFonts w:ascii="Arial" w:hAnsi="Arial" w:cs="Arial"/>
        </w:rPr>
        <w:t>ty of wellbeing and promoting the</w:t>
      </w:r>
      <w:r w:rsidRPr="00B80D94">
        <w:rPr>
          <w:rFonts w:ascii="Arial" w:hAnsi="Arial" w:cs="Arial"/>
        </w:rPr>
        <w:t xml:space="preserve"> wellbeing of adults for decision-making. The local authorities promote the integration of care with healthcare services undertaking their social services function. This act increases the power of</w:t>
      </w:r>
      <w:r w:rsidR="00DD0081" w:rsidRPr="00B80D94">
        <w:rPr>
          <w:rFonts w:ascii="Arial" w:hAnsi="Arial" w:cs="Arial"/>
        </w:rPr>
        <w:t xml:space="preserve"> the</w:t>
      </w:r>
      <w:r w:rsidRPr="00B80D94">
        <w:rPr>
          <w:rFonts w:ascii="Arial" w:hAnsi="Arial" w:cs="Arial"/>
        </w:rPr>
        <w:t xml:space="preserve"> </w:t>
      </w:r>
      <w:r w:rsidR="004A7A4B" w:rsidRPr="00B80D94">
        <w:rPr>
          <w:rFonts w:ascii="Arial" w:hAnsi="Arial" w:cs="Arial"/>
        </w:rPr>
        <w:t>CQC</w:t>
      </w:r>
      <w:r w:rsidR="00F76586" w:rsidRPr="00B80D94">
        <w:rPr>
          <w:rFonts w:ascii="Arial" w:hAnsi="Arial" w:cs="Arial"/>
        </w:rPr>
        <w:t xml:space="preserve"> to deal with quality failures</w:t>
      </w:r>
      <w:sdt>
        <w:sdtPr>
          <w:rPr>
            <w:rFonts w:ascii="Arial" w:hAnsi="Arial" w:cs="Arial"/>
          </w:rPr>
          <w:id w:val="-1123216329"/>
          <w:citation/>
        </w:sdtPr>
        <w:sdtEndPr/>
        <w:sdtContent>
          <w:r w:rsidR="00653034">
            <w:rPr>
              <w:rFonts w:ascii="Arial" w:hAnsi="Arial" w:cs="Arial"/>
            </w:rPr>
            <w:fldChar w:fldCharType="begin"/>
          </w:r>
          <w:r w:rsidR="00653034">
            <w:rPr>
              <w:rFonts w:ascii="Arial" w:hAnsi="Arial" w:cs="Arial"/>
            </w:rPr>
            <w:instrText xml:space="preserve"> CITATION Gar21 \l 2057 </w:instrText>
          </w:r>
          <w:r w:rsidR="00653034">
            <w:rPr>
              <w:rFonts w:ascii="Arial" w:hAnsi="Arial" w:cs="Arial"/>
            </w:rPr>
            <w:fldChar w:fldCharType="separate"/>
          </w:r>
          <w:r w:rsidR="00653034">
            <w:rPr>
              <w:rFonts w:ascii="Arial" w:hAnsi="Arial" w:cs="Arial"/>
              <w:noProof/>
            </w:rPr>
            <w:t xml:space="preserve"> </w:t>
          </w:r>
          <w:r w:rsidR="00653034" w:rsidRPr="00653034">
            <w:rPr>
              <w:rFonts w:ascii="Arial" w:hAnsi="Arial" w:cs="Arial"/>
              <w:noProof/>
            </w:rPr>
            <w:t>(Garfield, 2021)</w:t>
          </w:r>
          <w:r w:rsidR="00653034">
            <w:rPr>
              <w:rFonts w:ascii="Arial" w:hAnsi="Arial" w:cs="Arial"/>
            </w:rPr>
            <w:fldChar w:fldCharType="end"/>
          </w:r>
        </w:sdtContent>
      </w:sdt>
      <w:r w:rsidR="00F76586" w:rsidRPr="00B80D94">
        <w:rPr>
          <w:rFonts w:ascii="Arial" w:hAnsi="Arial" w:cs="Arial"/>
        </w:rPr>
        <w:t>. Mental Capacity Act</w:t>
      </w:r>
      <w:r w:rsidR="00847DF5" w:rsidRPr="00B80D94">
        <w:rPr>
          <w:rFonts w:ascii="Arial" w:hAnsi="Arial" w:cs="Arial"/>
        </w:rPr>
        <w:t xml:space="preserve"> 2005</w:t>
      </w:r>
      <w:r w:rsidR="00F76586" w:rsidRPr="00B80D94">
        <w:rPr>
          <w:rFonts w:ascii="Arial" w:hAnsi="Arial" w:cs="Arial"/>
        </w:rPr>
        <w:t xml:space="preserve"> is </w:t>
      </w:r>
      <w:r w:rsidR="00020054" w:rsidRPr="00B80D94">
        <w:rPr>
          <w:rFonts w:ascii="Arial" w:hAnsi="Arial" w:cs="Arial"/>
        </w:rPr>
        <w:t>planned</w:t>
      </w:r>
      <w:r w:rsidR="00F76586" w:rsidRPr="00B80D94">
        <w:rPr>
          <w:rFonts w:ascii="Arial" w:hAnsi="Arial" w:cs="Arial"/>
        </w:rPr>
        <w:t xml:space="preserve"> to empower and protect the </w:t>
      </w:r>
      <w:r w:rsidR="00020054" w:rsidRPr="00B80D94">
        <w:rPr>
          <w:rFonts w:ascii="Arial" w:hAnsi="Arial" w:cs="Arial"/>
        </w:rPr>
        <w:t>individuals</w:t>
      </w:r>
      <w:r w:rsidR="00F76586" w:rsidRPr="00B80D94">
        <w:rPr>
          <w:rFonts w:ascii="Arial" w:hAnsi="Arial" w:cs="Arial"/>
        </w:rPr>
        <w:t xml:space="preserve"> who lack the mental capacity to have</w:t>
      </w:r>
      <w:r w:rsidR="00BA01B6" w:rsidRPr="00B80D94">
        <w:rPr>
          <w:rFonts w:ascii="Arial" w:hAnsi="Arial" w:cs="Arial"/>
        </w:rPr>
        <w:t xml:space="preserve"> a</w:t>
      </w:r>
      <w:r w:rsidR="00F76586" w:rsidRPr="00B80D94">
        <w:rPr>
          <w:rFonts w:ascii="Arial" w:hAnsi="Arial" w:cs="Arial"/>
        </w:rPr>
        <w:t xml:space="preserve"> decision-making process for their </w:t>
      </w:r>
      <w:r w:rsidR="00F76586" w:rsidRPr="00B80D94">
        <w:rPr>
          <w:rFonts w:ascii="Arial" w:hAnsi="Arial" w:cs="Arial"/>
        </w:rPr>
        <w:lastRenderedPageBreak/>
        <w:t xml:space="preserve">treatment and healthcare. This act supports people to make their own decisions. </w:t>
      </w:r>
      <w:r w:rsidR="005C170F" w:rsidRPr="00B80D94">
        <w:rPr>
          <w:rFonts w:ascii="Arial" w:hAnsi="Arial" w:cs="Arial"/>
        </w:rPr>
        <w:t>Policies and protocols</w:t>
      </w:r>
      <w:r w:rsidR="00BA01B6" w:rsidRPr="00B80D94">
        <w:rPr>
          <w:rFonts w:ascii="Arial" w:hAnsi="Arial" w:cs="Arial"/>
        </w:rPr>
        <w:t xml:space="preserve"> for</w:t>
      </w:r>
      <w:r w:rsidR="005C170F" w:rsidRPr="00B80D94">
        <w:rPr>
          <w:rFonts w:ascii="Arial" w:hAnsi="Arial" w:cs="Arial"/>
        </w:rPr>
        <w:t xml:space="preserve"> the protection of elderly people in the UK are </w:t>
      </w:r>
      <w:r w:rsidR="007D5C38" w:rsidRPr="00B80D94">
        <w:rPr>
          <w:rFonts w:ascii="Arial" w:hAnsi="Arial" w:cs="Arial"/>
        </w:rPr>
        <w:t xml:space="preserve">a framework for integrated care for elderly people. This is the national policy </w:t>
      </w:r>
      <w:r w:rsidR="00DD0081" w:rsidRPr="00B80D94">
        <w:rPr>
          <w:rFonts w:ascii="Arial" w:hAnsi="Arial" w:cs="Arial"/>
        </w:rPr>
        <w:t>for</w:t>
      </w:r>
      <w:r w:rsidR="007D5C38" w:rsidRPr="00B80D94">
        <w:rPr>
          <w:rFonts w:ascii="Arial" w:hAnsi="Arial" w:cs="Arial"/>
        </w:rPr>
        <w:t xml:space="preserve"> the implementation of integrated care and includes </w:t>
      </w:r>
      <w:r w:rsidR="00DD0081" w:rsidRPr="00B80D94">
        <w:rPr>
          <w:rFonts w:ascii="Arial" w:hAnsi="Arial" w:cs="Arial"/>
        </w:rPr>
        <w:t>a</w:t>
      </w:r>
      <w:r w:rsidR="007D5C38" w:rsidRPr="00B80D94">
        <w:rPr>
          <w:rFonts w:ascii="Arial" w:hAnsi="Arial" w:cs="Arial"/>
        </w:rPr>
        <w:t xml:space="preserve"> range of measures to ensure sustainable change with </w:t>
      </w:r>
      <w:r w:rsidR="00DD0081" w:rsidRPr="00B80D94">
        <w:rPr>
          <w:rFonts w:ascii="Arial" w:hAnsi="Arial" w:cs="Arial"/>
        </w:rPr>
        <w:t>the development</w:t>
      </w:r>
      <w:r w:rsidR="007D5C38" w:rsidRPr="00B80D94">
        <w:rPr>
          <w:rFonts w:ascii="Arial" w:hAnsi="Arial" w:cs="Arial"/>
        </w:rPr>
        <w:t xml:space="preserve"> of the workforce through education, training, and strategies to address the work of healthcare professionals with elderly people</w:t>
      </w:r>
      <w:sdt>
        <w:sdtPr>
          <w:rPr>
            <w:rFonts w:ascii="Arial" w:hAnsi="Arial" w:cs="Arial"/>
          </w:rPr>
          <w:id w:val="1090736556"/>
          <w:citation/>
        </w:sdtPr>
        <w:sdtEndPr/>
        <w:sdtContent>
          <w:r w:rsidR="006D34D0" w:rsidRPr="00B80D94">
            <w:rPr>
              <w:rFonts w:ascii="Arial" w:hAnsi="Arial" w:cs="Arial"/>
            </w:rPr>
            <w:fldChar w:fldCharType="begin"/>
          </w:r>
          <w:r w:rsidR="006D34D0" w:rsidRPr="00B80D94">
            <w:rPr>
              <w:rFonts w:ascii="Arial" w:hAnsi="Arial" w:cs="Arial"/>
            </w:rPr>
            <w:instrText xml:space="preserve"> CITATION Gar21 \l 2057 </w:instrText>
          </w:r>
          <w:r w:rsidR="006D34D0" w:rsidRPr="00B80D94">
            <w:rPr>
              <w:rFonts w:ascii="Arial" w:hAnsi="Arial" w:cs="Arial"/>
            </w:rPr>
            <w:fldChar w:fldCharType="separate"/>
          </w:r>
          <w:r w:rsidR="006D34D0" w:rsidRPr="00B80D94">
            <w:rPr>
              <w:rFonts w:ascii="Arial" w:hAnsi="Arial" w:cs="Arial"/>
              <w:noProof/>
            </w:rPr>
            <w:t xml:space="preserve"> (Garfield, 2021)</w:t>
          </w:r>
          <w:r w:rsidR="006D34D0" w:rsidRPr="00B80D94">
            <w:rPr>
              <w:rFonts w:ascii="Arial" w:hAnsi="Arial" w:cs="Arial"/>
            </w:rPr>
            <w:fldChar w:fldCharType="end"/>
          </w:r>
        </w:sdtContent>
      </w:sdt>
      <w:r w:rsidR="0091202D" w:rsidRPr="00B80D94">
        <w:rPr>
          <w:rFonts w:ascii="Arial" w:hAnsi="Arial" w:cs="Arial"/>
        </w:rPr>
        <w:t>.</w:t>
      </w:r>
      <w:r w:rsidR="00200376" w:rsidRPr="00B80D94">
        <w:rPr>
          <w:rFonts w:ascii="Arial" w:hAnsi="Arial" w:cs="Arial"/>
        </w:rPr>
        <w:t xml:space="preserve"> The core details from the Care Act are specialised healthcare, personalised social care, and a strong focus on well-being. </w:t>
      </w:r>
    </w:p>
    <w:p w:rsidR="00175EA4" w:rsidRPr="00B80D94" w:rsidRDefault="00175EA4" w:rsidP="00F342B2">
      <w:pPr>
        <w:spacing w:after="0" w:line="360" w:lineRule="auto"/>
        <w:jc w:val="both"/>
        <w:rPr>
          <w:rFonts w:ascii="Arial" w:hAnsi="Arial" w:cs="Arial"/>
        </w:rPr>
      </w:pPr>
    </w:p>
    <w:p w:rsidR="007D5C38" w:rsidRPr="00B80D94" w:rsidRDefault="007D5C38" w:rsidP="00F342B2">
      <w:pPr>
        <w:spacing w:after="0" w:line="360" w:lineRule="auto"/>
        <w:jc w:val="both"/>
        <w:rPr>
          <w:rFonts w:ascii="Arial" w:hAnsi="Arial" w:cs="Arial"/>
          <w:b/>
        </w:rPr>
      </w:pPr>
      <w:r w:rsidRPr="00B80D94">
        <w:rPr>
          <w:rFonts w:ascii="Arial" w:hAnsi="Arial" w:cs="Arial"/>
          <w:b/>
        </w:rPr>
        <w:t xml:space="preserve">Bulgarian legislation </w:t>
      </w:r>
    </w:p>
    <w:p w:rsidR="00847430" w:rsidRPr="00B80D94" w:rsidRDefault="00847DF5" w:rsidP="00F342B2">
      <w:pPr>
        <w:spacing w:after="0" w:line="360" w:lineRule="auto"/>
        <w:jc w:val="both"/>
        <w:rPr>
          <w:rFonts w:ascii="Arial" w:hAnsi="Arial" w:cs="Arial"/>
        </w:rPr>
      </w:pPr>
      <w:r w:rsidRPr="00B80D94">
        <w:rPr>
          <w:rFonts w:ascii="Arial" w:hAnsi="Arial" w:cs="Arial"/>
        </w:rPr>
        <w:t>Law of Protection, Rehabilitation</w:t>
      </w:r>
      <w:r w:rsidR="00BD033B" w:rsidRPr="00B80D94">
        <w:rPr>
          <w:rFonts w:ascii="Arial" w:hAnsi="Arial" w:cs="Arial"/>
        </w:rPr>
        <w:t>,</w:t>
      </w:r>
      <w:r w:rsidRPr="00B80D94">
        <w:rPr>
          <w:rFonts w:ascii="Arial" w:hAnsi="Arial" w:cs="Arial"/>
        </w:rPr>
        <w:t xml:space="preserve"> and Social Integration of Disabled 2002</w:t>
      </w:r>
      <w:r w:rsidR="00BA01B6" w:rsidRPr="00B80D94">
        <w:rPr>
          <w:rFonts w:ascii="Arial" w:hAnsi="Arial" w:cs="Arial"/>
        </w:rPr>
        <w:t xml:space="preserve"> regulate the rights of </w:t>
      </w:r>
      <w:r w:rsidR="00BD033B" w:rsidRPr="00B80D94">
        <w:rPr>
          <w:rFonts w:ascii="Arial" w:hAnsi="Arial" w:cs="Arial"/>
        </w:rPr>
        <w:t xml:space="preserve">the </w:t>
      </w:r>
      <w:r w:rsidR="00BA01B6" w:rsidRPr="00B80D94">
        <w:rPr>
          <w:rFonts w:ascii="Arial" w:hAnsi="Arial" w:cs="Arial"/>
        </w:rPr>
        <w:t>disabled</w:t>
      </w:r>
      <w:r w:rsidRPr="00B80D94">
        <w:rPr>
          <w:rFonts w:ascii="Arial" w:hAnsi="Arial" w:cs="Arial"/>
        </w:rPr>
        <w:t xml:space="preserve"> and their protection to ensur</w:t>
      </w:r>
      <w:r w:rsidR="00DD0081" w:rsidRPr="00B80D94">
        <w:rPr>
          <w:rFonts w:ascii="Arial" w:hAnsi="Arial" w:cs="Arial"/>
        </w:rPr>
        <w:t>e the obligations for state bodies</w:t>
      </w:r>
      <w:r w:rsidRPr="00B80D94">
        <w:rPr>
          <w:rFonts w:ascii="Arial" w:hAnsi="Arial" w:cs="Arial"/>
        </w:rPr>
        <w:t>. It shapes the conditions for social integration of the disabled and their adequate participation in society. This law provides conditions for social rehabilitation, employment, social and legal protection, accessible living,</w:t>
      </w:r>
      <w:r w:rsidR="00DD0081" w:rsidRPr="00B80D94">
        <w:rPr>
          <w:rFonts w:ascii="Arial" w:hAnsi="Arial" w:cs="Arial"/>
        </w:rPr>
        <w:t xml:space="preserve"> qualification</w:t>
      </w:r>
      <w:r w:rsidR="00BA01B6" w:rsidRPr="00B80D94">
        <w:rPr>
          <w:rFonts w:ascii="Arial" w:hAnsi="Arial" w:cs="Arial"/>
        </w:rPr>
        <w:t>,</w:t>
      </w:r>
      <w:r w:rsidR="00DD0081" w:rsidRPr="00B80D94">
        <w:rPr>
          <w:rFonts w:ascii="Arial" w:hAnsi="Arial" w:cs="Arial"/>
        </w:rPr>
        <w:t xml:space="preserve"> and the creation</w:t>
      </w:r>
      <w:r w:rsidRPr="00B80D94">
        <w:rPr>
          <w:rFonts w:ascii="Arial" w:hAnsi="Arial" w:cs="Arial"/>
        </w:rPr>
        <w:t xml:space="preserve"> of conditions for communication of disabled people</w:t>
      </w:r>
      <w:sdt>
        <w:sdtPr>
          <w:rPr>
            <w:rFonts w:ascii="Arial" w:hAnsi="Arial" w:cs="Arial"/>
          </w:rPr>
          <w:id w:val="1298422877"/>
          <w:citation/>
        </w:sdtPr>
        <w:sdtEndPr/>
        <w:sdtContent>
          <w:r w:rsidR="001C7512" w:rsidRPr="00B80D94">
            <w:rPr>
              <w:rFonts w:ascii="Arial" w:hAnsi="Arial" w:cs="Arial"/>
            </w:rPr>
            <w:fldChar w:fldCharType="begin"/>
          </w:r>
          <w:r w:rsidR="001C7512" w:rsidRPr="00B80D94">
            <w:rPr>
              <w:rFonts w:ascii="Arial" w:hAnsi="Arial" w:cs="Arial"/>
            </w:rPr>
            <w:instrText xml:space="preserve"> CITATION Geo19 \l 2057 </w:instrText>
          </w:r>
          <w:r w:rsidR="001C7512" w:rsidRPr="00B80D94">
            <w:rPr>
              <w:rFonts w:ascii="Arial" w:hAnsi="Arial" w:cs="Arial"/>
            </w:rPr>
            <w:fldChar w:fldCharType="separate"/>
          </w:r>
          <w:r w:rsidR="001C7512" w:rsidRPr="00B80D94">
            <w:rPr>
              <w:rFonts w:ascii="Arial" w:hAnsi="Arial" w:cs="Arial"/>
              <w:noProof/>
            </w:rPr>
            <w:t xml:space="preserve"> (Georgiev, 2019)</w:t>
          </w:r>
          <w:r w:rsidR="001C7512" w:rsidRPr="00B80D94">
            <w:rPr>
              <w:rFonts w:ascii="Arial" w:hAnsi="Arial" w:cs="Arial"/>
            </w:rPr>
            <w:fldChar w:fldCharType="end"/>
          </w:r>
        </w:sdtContent>
      </w:sdt>
      <w:r w:rsidRPr="00B80D94">
        <w:rPr>
          <w:rFonts w:ascii="Arial" w:hAnsi="Arial" w:cs="Arial"/>
        </w:rPr>
        <w:t xml:space="preserve">. </w:t>
      </w:r>
      <w:r w:rsidR="00305B03" w:rsidRPr="00B80D94">
        <w:rPr>
          <w:rFonts w:ascii="Arial" w:hAnsi="Arial" w:cs="Arial"/>
        </w:rPr>
        <w:t>National Programme “Social Services in a Family Environment” 2009 introduces home-based services such as s</w:t>
      </w:r>
      <w:r w:rsidR="007F5C25" w:rsidRPr="00B80D94">
        <w:rPr>
          <w:rFonts w:ascii="Arial" w:hAnsi="Arial" w:cs="Arial"/>
        </w:rPr>
        <w:t>ocial helper</w:t>
      </w:r>
      <w:r w:rsidR="00BD033B" w:rsidRPr="00B80D94">
        <w:rPr>
          <w:rFonts w:ascii="Arial" w:hAnsi="Arial" w:cs="Arial"/>
        </w:rPr>
        <w:t>s</w:t>
      </w:r>
      <w:r w:rsidR="00305B03" w:rsidRPr="00B80D94">
        <w:rPr>
          <w:rFonts w:ascii="Arial" w:hAnsi="Arial" w:cs="Arial"/>
        </w:rPr>
        <w:t>, personal assistant</w:t>
      </w:r>
      <w:r w:rsidR="00BD033B" w:rsidRPr="00B80D94">
        <w:rPr>
          <w:rFonts w:ascii="Arial" w:hAnsi="Arial" w:cs="Arial"/>
        </w:rPr>
        <w:t>s</w:t>
      </w:r>
      <w:r w:rsidR="00BA01B6" w:rsidRPr="00B80D94">
        <w:rPr>
          <w:rFonts w:ascii="Arial" w:hAnsi="Arial" w:cs="Arial"/>
        </w:rPr>
        <w:t>,</w:t>
      </w:r>
      <w:r w:rsidR="00305B03" w:rsidRPr="00B80D94">
        <w:rPr>
          <w:rFonts w:ascii="Arial" w:hAnsi="Arial" w:cs="Arial"/>
        </w:rPr>
        <w:t xml:space="preserve"> and home </w:t>
      </w:r>
      <w:r w:rsidR="007F5C25" w:rsidRPr="00B80D94">
        <w:rPr>
          <w:rFonts w:ascii="Arial" w:hAnsi="Arial" w:cs="Arial"/>
        </w:rPr>
        <w:t>assistant</w:t>
      </w:r>
      <w:r w:rsidR="00BD033B" w:rsidRPr="00B80D94">
        <w:rPr>
          <w:rFonts w:ascii="Arial" w:hAnsi="Arial" w:cs="Arial"/>
        </w:rPr>
        <w:t>s</w:t>
      </w:r>
      <w:r w:rsidR="00305B03" w:rsidRPr="00B80D94">
        <w:rPr>
          <w:rFonts w:ascii="Arial" w:hAnsi="Arial" w:cs="Arial"/>
        </w:rPr>
        <w:t xml:space="preserve">. </w:t>
      </w:r>
    </w:p>
    <w:p w:rsidR="002F34F2" w:rsidRPr="00B80D94" w:rsidRDefault="002F34F2" w:rsidP="00F342B2">
      <w:pPr>
        <w:spacing w:after="0" w:line="360" w:lineRule="auto"/>
        <w:jc w:val="both"/>
        <w:rPr>
          <w:rFonts w:ascii="Arial" w:hAnsi="Arial" w:cs="Arial"/>
        </w:rPr>
      </w:pPr>
    </w:p>
    <w:p w:rsidR="00FC0AF0" w:rsidRPr="00B80D94" w:rsidRDefault="0052292D" w:rsidP="00F342B2">
      <w:pPr>
        <w:spacing w:after="0" w:line="360" w:lineRule="auto"/>
        <w:jc w:val="both"/>
        <w:rPr>
          <w:rFonts w:ascii="Arial" w:hAnsi="Arial" w:cs="Arial"/>
        </w:rPr>
      </w:pPr>
      <w:r w:rsidRPr="00B80D94">
        <w:rPr>
          <w:rFonts w:ascii="Arial" w:hAnsi="Arial" w:cs="Arial"/>
          <w:b/>
        </w:rPr>
        <w:t>The comparison between the UK and Bulgaria legislation</w:t>
      </w:r>
      <w:r w:rsidRPr="00B80D94">
        <w:rPr>
          <w:rFonts w:ascii="Arial" w:hAnsi="Arial" w:cs="Arial"/>
        </w:rPr>
        <w:t xml:space="preserve"> is that the UK has long-term traditions for elderly people. The beginning of the legislation for elderly people in Bulgaria is several years before </w:t>
      </w:r>
      <w:r w:rsidR="00BD033B" w:rsidRPr="00B80D94">
        <w:rPr>
          <w:rFonts w:ascii="Arial" w:hAnsi="Arial" w:cs="Arial"/>
        </w:rPr>
        <w:t>becoming</w:t>
      </w:r>
      <w:r w:rsidRPr="00B80D94">
        <w:rPr>
          <w:rFonts w:ascii="Arial" w:hAnsi="Arial" w:cs="Arial"/>
        </w:rPr>
        <w:t xml:space="preserve"> part of the EU</w:t>
      </w:r>
      <w:sdt>
        <w:sdtPr>
          <w:rPr>
            <w:rFonts w:ascii="Arial" w:hAnsi="Arial" w:cs="Arial"/>
          </w:rPr>
          <w:id w:val="1587422661"/>
          <w:citation/>
        </w:sdtPr>
        <w:sdtEndPr/>
        <w:sdtContent>
          <w:r w:rsidR="005A0ED0">
            <w:rPr>
              <w:rFonts w:ascii="Arial" w:hAnsi="Arial" w:cs="Arial"/>
            </w:rPr>
            <w:fldChar w:fldCharType="begin"/>
          </w:r>
          <w:r w:rsidR="005A0ED0">
            <w:rPr>
              <w:rFonts w:ascii="Arial" w:hAnsi="Arial" w:cs="Arial"/>
            </w:rPr>
            <w:instrText xml:space="preserve"> CITATION Tch20 \l 2057 </w:instrText>
          </w:r>
          <w:r w:rsidR="005A0ED0">
            <w:rPr>
              <w:rFonts w:ascii="Arial" w:hAnsi="Arial" w:cs="Arial"/>
            </w:rPr>
            <w:fldChar w:fldCharType="separate"/>
          </w:r>
          <w:r w:rsidR="005A0ED0">
            <w:rPr>
              <w:rFonts w:ascii="Arial" w:hAnsi="Arial" w:cs="Arial"/>
              <w:noProof/>
            </w:rPr>
            <w:t xml:space="preserve"> </w:t>
          </w:r>
          <w:r w:rsidR="005A0ED0" w:rsidRPr="005A0ED0">
            <w:rPr>
              <w:rFonts w:ascii="Arial" w:hAnsi="Arial" w:cs="Arial"/>
              <w:noProof/>
            </w:rPr>
            <w:t>(Tcholakova, 2020)</w:t>
          </w:r>
          <w:r w:rsidR="005A0ED0">
            <w:rPr>
              <w:rFonts w:ascii="Arial" w:hAnsi="Arial" w:cs="Arial"/>
            </w:rPr>
            <w:fldChar w:fldCharType="end"/>
          </w:r>
        </w:sdtContent>
      </w:sdt>
      <w:r w:rsidRPr="00B80D94">
        <w:rPr>
          <w:rFonts w:ascii="Arial" w:hAnsi="Arial" w:cs="Arial"/>
        </w:rPr>
        <w:t xml:space="preserve">. More training and financial resources and required for this Balkan country to reach the current level of living-with-care in the UK. </w:t>
      </w:r>
    </w:p>
    <w:p w:rsidR="00690AE8" w:rsidRPr="00B80D94" w:rsidRDefault="00690AE8" w:rsidP="00F342B2">
      <w:pPr>
        <w:spacing w:after="0" w:line="360" w:lineRule="auto"/>
        <w:jc w:val="both"/>
        <w:rPr>
          <w:rFonts w:ascii="Arial" w:hAnsi="Arial" w:cs="Arial"/>
          <w:b/>
        </w:rPr>
      </w:pPr>
    </w:p>
    <w:p w:rsidR="00B64E81" w:rsidRPr="00B80D94" w:rsidRDefault="00B64E81" w:rsidP="00F342B2">
      <w:pPr>
        <w:spacing w:after="0" w:line="360" w:lineRule="auto"/>
        <w:jc w:val="both"/>
        <w:rPr>
          <w:rFonts w:ascii="Arial" w:hAnsi="Arial" w:cs="Arial"/>
          <w:b/>
        </w:rPr>
      </w:pPr>
      <w:r w:rsidRPr="00B80D94">
        <w:rPr>
          <w:rFonts w:ascii="Arial" w:hAnsi="Arial" w:cs="Arial"/>
          <w:b/>
        </w:rPr>
        <w:t xml:space="preserve">Critical examination of the current UK legislation </w:t>
      </w:r>
    </w:p>
    <w:p w:rsidR="00874161" w:rsidRPr="00B80D94" w:rsidRDefault="00874161" w:rsidP="00F342B2">
      <w:pPr>
        <w:spacing w:after="0" w:line="360" w:lineRule="auto"/>
        <w:jc w:val="both"/>
        <w:rPr>
          <w:rFonts w:ascii="Arial" w:hAnsi="Arial" w:cs="Arial"/>
        </w:rPr>
      </w:pPr>
      <w:r w:rsidRPr="00B80D94">
        <w:rPr>
          <w:rFonts w:ascii="Arial" w:hAnsi="Arial" w:cs="Arial"/>
        </w:rPr>
        <w:t>There is a sharp rise of the</w:t>
      </w:r>
      <w:r w:rsidR="00C110CF" w:rsidRPr="00B80D94">
        <w:rPr>
          <w:rFonts w:ascii="Arial" w:hAnsi="Arial" w:cs="Arial"/>
        </w:rPr>
        <w:t xml:space="preserve"> elderly people </w:t>
      </w:r>
      <w:r w:rsidR="0081749D" w:rsidRPr="00B80D94">
        <w:rPr>
          <w:rFonts w:ascii="Arial" w:hAnsi="Arial" w:cs="Arial"/>
        </w:rPr>
        <w:t>from 12%</w:t>
      </w:r>
      <w:r w:rsidR="00C110CF" w:rsidRPr="00B80D94">
        <w:rPr>
          <w:rFonts w:ascii="Arial" w:hAnsi="Arial" w:cs="Arial"/>
        </w:rPr>
        <w:t xml:space="preserve"> in 2015 to 18.5% in 2020</w:t>
      </w:r>
      <w:r w:rsidRPr="00B80D94">
        <w:rPr>
          <w:rFonts w:ascii="Arial" w:hAnsi="Arial" w:cs="Arial"/>
        </w:rPr>
        <w:t xml:space="preserve"> </w:t>
      </w:r>
      <w:sdt>
        <w:sdtPr>
          <w:rPr>
            <w:rFonts w:ascii="Arial" w:hAnsi="Arial" w:cs="Arial"/>
          </w:rPr>
          <w:id w:val="-1840614731"/>
          <w:citation/>
        </w:sdtPr>
        <w:sdtEndPr/>
        <w:sdtContent>
          <w:r w:rsidR="001C7512" w:rsidRPr="00B80D94">
            <w:rPr>
              <w:rFonts w:ascii="Arial" w:hAnsi="Arial" w:cs="Arial"/>
            </w:rPr>
            <w:fldChar w:fldCharType="begin"/>
          </w:r>
          <w:r w:rsidR="001C7512" w:rsidRPr="00B80D94">
            <w:rPr>
              <w:rFonts w:ascii="Arial" w:hAnsi="Arial" w:cs="Arial"/>
            </w:rPr>
            <w:instrText xml:space="preserve"> CITATION ONS21 \l 2057 </w:instrText>
          </w:r>
          <w:r w:rsidR="001C7512" w:rsidRPr="00B80D94">
            <w:rPr>
              <w:rFonts w:ascii="Arial" w:hAnsi="Arial" w:cs="Arial"/>
            </w:rPr>
            <w:fldChar w:fldCharType="separate"/>
          </w:r>
          <w:r w:rsidR="001C7512" w:rsidRPr="00B80D94">
            <w:rPr>
              <w:rFonts w:ascii="Arial" w:hAnsi="Arial" w:cs="Arial"/>
              <w:noProof/>
            </w:rPr>
            <w:t xml:space="preserve"> (ONS, 2021)</w:t>
          </w:r>
          <w:r w:rsidR="001C7512" w:rsidRPr="00B80D94">
            <w:rPr>
              <w:rFonts w:ascii="Arial" w:hAnsi="Arial" w:cs="Arial"/>
            </w:rPr>
            <w:fldChar w:fldCharType="end"/>
          </w:r>
        </w:sdtContent>
      </w:sdt>
      <w:r w:rsidR="00C110CF" w:rsidRPr="00B80D94">
        <w:rPr>
          <w:rFonts w:ascii="Arial" w:hAnsi="Arial" w:cs="Arial"/>
        </w:rPr>
        <w:t>. L</w:t>
      </w:r>
      <w:r w:rsidR="0081749D" w:rsidRPr="00B80D94">
        <w:rPr>
          <w:rFonts w:ascii="Arial" w:hAnsi="Arial" w:cs="Arial"/>
        </w:rPr>
        <w:t>ife expectancy will increase and this will lead to more limitations th</w:t>
      </w:r>
      <w:r w:rsidRPr="00B80D94">
        <w:rPr>
          <w:rFonts w:ascii="Arial" w:hAnsi="Arial" w:cs="Arial"/>
        </w:rPr>
        <w:t>at benefit the national economy because more financial resources are required for them.</w:t>
      </w:r>
      <w:r w:rsidR="0081749D" w:rsidRPr="00B80D94">
        <w:rPr>
          <w:rFonts w:ascii="Arial" w:hAnsi="Arial" w:cs="Arial"/>
        </w:rPr>
        <w:t xml:space="preserve"> Welfare spending is increased from £114 billion in 2014/15 to £128 billion in 2019/20</w:t>
      </w:r>
      <w:sdt>
        <w:sdtPr>
          <w:rPr>
            <w:rFonts w:ascii="Arial" w:hAnsi="Arial" w:cs="Arial"/>
          </w:rPr>
          <w:id w:val="247385649"/>
          <w:citation/>
        </w:sdtPr>
        <w:sdtEndPr/>
        <w:sdtContent>
          <w:r w:rsidR="001C7512" w:rsidRPr="00B80D94">
            <w:rPr>
              <w:rFonts w:ascii="Arial" w:hAnsi="Arial" w:cs="Arial"/>
            </w:rPr>
            <w:fldChar w:fldCharType="begin"/>
          </w:r>
          <w:r w:rsidR="001C7512" w:rsidRPr="00B80D94">
            <w:rPr>
              <w:rFonts w:ascii="Arial" w:hAnsi="Arial" w:cs="Arial"/>
            </w:rPr>
            <w:instrText xml:space="preserve"> CITATION ONS21 \l 2057 </w:instrText>
          </w:r>
          <w:r w:rsidR="001C7512" w:rsidRPr="00B80D94">
            <w:rPr>
              <w:rFonts w:ascii="Arial" w:hAnsi="Arial" w:cs="Arial"/>
            </w:rPr>
            <w:fldChar w:fldCharType="separate"/>
          </w:r>
          <w:r w:rsidR="001C7512" w:rsidRPr="00B80D94">
            <w:rPr>
              <w:rFonts w:ascii="Arial" w:hAnsi="Arial" w:cs="Arial"/>
              <w:noProof/>
            </w:rPr>
            <w:t xml:space="preserve"> (ONS, 2021)</w:t>
          </w:r>
          <w:r w:rsidR="001C7512" w:rsidRPr="00B80D94">
            <w:rPr>
              <w:rFonts w:ascii="Arial" w:hAnsi="Arial" w:cs="Arial"/>
            </w:rPr>
            <w:fldChar w:fldCharType="end"/>
          </w:r>
        </w:sdtContent>
      </w:sdt>
      <w:r w:rsidR="0081749D" w:rsidRPr="00B80D94">
        <w:rPr>
          <w:rFonts w:ascii="Arial" w:hAnsi="Arial" w:cs="Arial"/>
        </w:rPr>
        <w:t xml:space="preserve">. There is a huge impact on NHS and social care costs. The costs for an elder person in </w:t>
      </w:r>
      <w:r w:rsidR="00C110CF" w:rsidRPr="00B80D94">
        <w:rPr>
          <w:rFonts w:ascii="Arial" w:hAnsi="Arial" w:cs="Arial"/>
        </w:rPr>
        <w:t xml:space="preserve">a </w:t>
      </w:r>
      <w:r w:rsidR="0081749D" w:rsidRPr="00B80D94">
        <w:rPr>
          <w:rFonts w:ascii="Arial" w:hAnsi="Arial" w:cs="Arial"/>
        </w:rPr>
        <w:t>hospital in the UK are three times more than</w:t>
      </w:r>
      <w:r w:rsidR="00BA01B6" w:rsidRPr="00B80D94">
        <w:rPr>
          <w:rFonts w:ascii="Arial" w:hAnsi="Arial" w:cs="Arial"/>
        </w:rPr>
        <w:t xml:space="preserve"> for</w:t>
      </w:r>
      <w:r w:rsidR="0081749D" w:rsidRPr="00B80D94">
        <w:rPr>
          <w:rFonts w:ascii="Arial" w:hAnsi="Arial" w:cs="Arial"/>
        </w:rPr>
        <w:t xml:space="preserve"> </w:t>
      </w:r>
      <w:r w:rsidR="00C110CF" w:rsidRPr="00B80D94">
        <w:rPr>
          <w:rFonts w:ascii="Arial" w:hAnsi="Arial" w:cs="Arial"/>
        </w:rPr>
        <w:t xml:space="preserve">a </w:t>
      </w:r>
      <w:r w:rsidRPr="00B80D94">
        <w:rPr>
          <w:rFonts w:ascii="Arial" w:hAnsi="Arial" w:cs="Arial"/>
        </w:rPr>
        <w:t>young</w:t>
      </w:r>
      <w:r w:rsidR="0081749D" w:rsidRPr="00B80D94">
        <w:rPr>
          <w:rFonts w:ascii="Arial" w:hAnsi="Arial" w:cs="Arial"/>
        </w:rPr>
        <w:t xml:space="preserve"> person. This leads to less revenue because the working population is declining. By 2037 for every working-age person </w:t>
      </w:r>
      <w:r w:rsidR="00C110CF" w:rsidRPr="00B80D94">
        <w:rPr>
          <w:rFonts w:ascii="Arial" w:hAnsi="Arial" w:cs="Arial"/>
        </w:rPr>
        <w:t xml:space="preserve">there </w:t>
      </w:r>
      <w:r w:rsidR="0081749D" w:rsidRPr="00B80D94">
        <w:rPr>
          <w:rFonts w:ascii="Arial" w:hAnsi="Arial" w:cs="Arial"/>
        </w:rPr>
        <w:t xml:space="preserve">will be one pensioner in the UK. </w:t>
      </w:r>
    </w:p>
    <w:p w:rsidR="00874161" w:rsidRPr="00B80D94" w:rsidRDefault="0081749D" w:rsidP="00F342B2">
      <w:pPr>
        <w:spacing w:after="0" w:line="360" w:lineRule="auto"/>
        <w:jc w:val="both"/>
        <w:rPr>
          <w:rFonts w:ascii="Arial" w:hAnsi="Arial" w:cs="Arial"/>
        </w:rPr>
      </w:pPr>
      <w:r w:rsidRPr="00B80D94">
        <w:rPr>
          <w:rFonts w:ascii="Arial" w:hAnsi="Arial" w:cs="Arial"/>
        </w:rPr>
        <w:t>The Office for Budget</w:t>
      </w:r>
      <w:r w:rsidR="00C110CF" w:rsidRPr="00B80D94">
        <w:rPr>
          <w:rFonts w:ascii="Arial" w:hAnsi="Arial" w:cs="Arial"/>
        </w:rPr>
        <w:t xml:space="preserve"> Responsibility calculates tax</w:t>
      </w:r>
      <w:r w:rsidRPr="00B80D94">
        <w:rPr>
          <w:rFonts w:ascii="Arial" w:hAnsi="Arial" w:cs="Arial"/>
        </w:rPr>
        <w:t xml:space="preserve"> rises, spending cuts</w:t>
      </w:r>
      <w:r w:rsidR="00BA01B6" w:rsidRPr="00B80D94">
        <w:rPr>
          <w:rFonts w:ascii="Arial" w:hAnsi="Arial" w:cs="Arial"/>
        </w:rPr>
        <w:t>,</w:t>
      </w:r>
      <w:r w:rsidRPr="00B80D94">
        <w:rPr>
          <w:rFonts w:ascii="Arial" w:hAnsi="Arial" w:cs="Arial"/>
        </w:rPr>
        <w:t xml:space="preserve"> and budget </w:t>
      </w:r>
      <w:r w:rsidR="00867BDC" w:rsidRPr="00B80D94">
        <w:rPr>
          <w:rFonts w:ascii="Arial" w:hAnsi="Arial" w:cs="Arial"/>
        </w:rPr>
        <w:t>deficits</w:t>
      </w:r>
      <w:r w:rsidR="00BA01B6" w:rsidRPr="00B80D94">
        <w:rPr>
          <w:rFonts w:ascii="Arial" w:hAnsi="Arial" w:cs="Arial"/>
        </w:rPr>
        <w:t xml:space="preserve"> are expected because of the ag</w:t>
      </w:r>
      <w:r w:rsidRPr="00B80D94">
        <w:rPr>
          <w:rFonts w:ascii="Arial" w:hAnsi="Arial" w:cs="Arial"/>
        </w:rPr>
        <w:t xml:space="preserve">ing population.  </w:t>
      </w:r>
      <w:r w:rsidR="00867BDC" w:rsidRPr="00B80D94">
        <w:rPr>
          <w:rFonts w:ascii="Arial" w:hAnsi="Arial" w:cs="Arial"/>
        </w:rPr>
        <w:t xml:space="preserve">It is expected welfare payments to be reduced in the UK, and to offer for healthier pensioners to remain in the labour market.   </w:t>
      </w:r>
      <w:r w:rsidR="00222BDF" w:rsidRPr="00B80D94">
        <w:rPr>
          <w:rFonts w:ascii="Arial" w:hAnsi="Arial" w:cs="Arial"/>
        </w:rPr>
        <w:t xml:space="preserve">The </w:t>
      </w:r>
      <w:r w:rsidR="00222BDF" w:rsidRPr="00B80D94">
        <w:rPr>
          <w:rFonts w:ascii="Arial" w:hAnsi="Arial" w:cs="Arial"/>
        </w:rPr>
        <w:lastRenderedPageBreak/>
        <w:t xml:space="preserve">overall result is that UK governments aim to raise awareness of loneliness and isolation in the elderly population. </w:t>
      </w:r>
    </w:p>
    <w:p w:rsidR="00E54CFC" w:rsidRPr="00B80D94" w:rsidRDefault="00222BDF" w:rsidP="00F342B2">
      <w:pPr>
        <w:spacing w:after="0" w:line="360" w:lineRule="auto"/>
        <w:jc w:val="both"/>
        <w:rPr>
          <w:rFonts w:ascii="Arial" w:hAnsi="Arial" w:cs="Arial"/>
        </w:rPr>
      </w:pPr>
      <w:r w:rsidRPr="00B80D94">
        <w:rPr>
          <w:rFonts w:ascii="Arial" w:hAnsi="Arial" w:cs="Arial"/>
        </w:rPr>
        <w:t>Age UK is a charity organisation that support</w:t>
      </w:r>
      <w:r w:rsidR="00C110CF" w:rsidRPr="00B80D94">
        <w:rPr>
          <w:rFonts w:ascii="Arial" w:hAnsi="Arial" w:cs="Arial"/>
        </w:rPr>
        <w:t>s</w:t>
      </w:r>
      <w:r w:rsidRPr="00B80D94">
        <w:rPr>
          <w:rFonts w:ascii="Arial" w:hAnsi="Arial" w:cs="Arial"/>
        </w:rPr>
        <w:t xml:space="preserve"> the active life of elderly people. </w:t>
      </w:r>
      <w:r w:rsidR="00E339DF" w:rsidRPr="00B80D94">
        <w:rPr>
          <w:rFonts w:ascii="Arial" w:hAnsi="Arial" w:cs="Arial"/>
        </w:rPr>
        <w:t>They offer help for carers, arranging care, power of attorney</w:t>
      </w:r>
      <w:r w:rsidR="00BA01B6" w:rsidRPr="00B80D94">
        <w:rPr>
          <w:rFonts w:ascii="Arial" w:hAnsi="Arial" w:cs="Arial"/>
        </w:rPr>
        <w:t>,</w:t>
      </w:r>
      <w:r w:rsidR="00BD033B" w:rsidRPr="00B80D94">
        <w:rPr>
          <w:rFonts w:ascii="Arial" w:hAnsi="Arial" w:cs="Arial"/>
        </w:rPr>
        <w:t xml:space="preserve"> etc. The UK legislation</w:t>
      </w:r>
      <w:r w:rsidR="00E339DF" w:rsidRPr="00B80D94">
        <w:rPr>
          <w:rFonts w:ascii="Arial" w:hAnsi="Arial" w:cs="Arial"/>
        </w:rPr>
        <w:t xml:space="preserve"> such as Age Discriminatio</w:t>
      </w:r>
      <w:r w:rsidR="00BD033B" w:rsidRPr="00B80D94">
        <w:rPr>
          <w:rFonts w:ascii="Arial" w:hAnsi="Arial" w:cs="Arial"/>
        </w:rPr>
        <w:t>n Act and Equality Act protect elderly</w:t>
      </w:r>
      <w:r w:rsidR="00E339DF" w:rsidRPr="00B80D94">
        <w:rPr>
          <w:rFonts w:ascii="Arial" w:hAnsi="Arial" w:cs="Arial"/>
        </w:rPr>
        <w:t xml:space="preserve"> people from direct discrimination, indirect discrimination, harassment</w:t>
      </w:r>
      <w:r w:rsidR="00BA01B6" w:rsidRPr="00B80D94">
        <w:rPr>
          <w:rFonts w:ascii="Arial" w:hAnsi="Arial" w:cs="Arial"/>
        </w:rPr>
        <w:t>,</w:t>
      </w:r>
      <w:r w:rsidR="00E339DF" w:rsidRPr="00B80D94">
        <w:rPr>
          <w:rFonts w:ascii="Arial" w:hAnsi="Arial" w:cs="Arial"/>
        </w:rPr>
        <w:t xml:space="preserve"> and victimisation</w:t>
      </w:r>
      <w:sdt>
        <w:sdtPr>
          <w:rPr>
            <w:rFonts w:ascii="Arial" w:hAnsi="Arial" w:cs="Arial"/>
          </w:rPr>
          <w:id w:val="-968742141"/>
          <w:citation/>
        </w:sdtPr>
        <w:sdtEndPr/>
        <w:sdtContent>
          <w:r w:rsidR="007509F5" w:rsidRPr="00B80D94">
            <w:rPr>
              <w:rFonts w:ascii="Arial" w:hAnsi="Arial" w:cs="Arial"/>
            </w:rPr>
            <w:fldChar w:fldCharType="begin"/>
          </w:r>
          <w:r w:rsidR="007509F5" w:rsidRPr="00B80D94">
            <w:rPr>
              <w:rFonts w:ascii="Arial" w:hAnsi="Arial" w:cs="Arial"/>
            </w:rPr>
            <w:instrText xml:space="preserve"> CITATION Gla21 \l 2057 </w:instrText>
          </w:r>
          <w:r w:rsidR="007509F5" w:rsidRPr="00B80D94">
            <w:rPr>
              <w:rFonts w:ascii="Arial" w:hAnsi="Arial" w:cs="Arial"/>
            </w:rPr>
            <w:fldChar w:fldCharType="separate"/>
          </w:r>
          <w:r w:rsidR="007509F5" w:rsidRPr="00B80D94">
            <w:rPr>
              <w:rFonts w:ascii="Arial" w:hAnsi="Arial" w:cs="Arial"/>
              <w:noProof/>
            </w:rPr>
            <w:t xml:space="preserve"> (Glasby, 2021)</w:t>
          </w:r>
          <w:r w:rsidR="007509F5" w:rsidRPr="00B80D94">
            <w:rPr>
              <w:rFonts w:ascii="Arial" w:hAnsi="Arial" w:cs="Arial"/>
            </w:rPr>
            <w:fldChar w:fldCharType="end"/>
          </w:r>
        </w:sdtContent>
      </w:sdt>
      <w:r w:rsidR="00E339DF" w:rsidRPr="00B80D94">
        <w:rPr>
          <w:rFonts w:ascii="Arial" w:hAnsi="Arial" w:cs="Arial"/>
        </w:rPr>
        <w:t xml:space="preserve">. </w:t>
      </w:r>
    </w:p>
    <w:p w:rsidR="00E54CFC" w:rsidRPr="00B80D94" w:rsidRDefault="00E54CFC" w:rsidP="00F342B2">
      <w:pPr>
        <w:spacing w:after="0" w:line="360" w:lineRule="auto"/>
        <w:jc w:val="both"/>
        <w:rPr>
          <w:rFonts w:ascii="Arial" w:hAnsi="Arial" w:cs="Arial"/>
        </w:rPr>
      </w:pPr>
    </w:p>
    <w:p w:rsidR="00491E93" w:rsidRPr="00B80D94" w:rsidRDefault="007F0A0C" w:rsidP="007F0A0C">
      <w:pPr>
        <w:spacing w:after="0" w:line="360" w:lineRule="auto"/>
        <w:jc w:val="both"/>
        <w:rPr>
          <w:rFonts w:ascii="Arial" w:hAnsi="Arial" w:cs="Arial"/>
          <w:b/>
        </w:rPr>
      </w:pPr>
      <w:r w:rsidRPr="00B80D94">
        <w:rPr>
          <w:rFonts w:ascii="Arial" w:hAnsi="Arial" w:cs="Arial"/>
          <w:b/>
        </w:rPr>
        <w:t xml:space="preserve">The current UK legislation </w:t>
      </w:r>
    </w:p>
    <w:p w:rsidR="00491E93" w:rsidRPr="00B80D94" w:rsidRDefault="00491E93" w:rsidP="007F0A0C">
      <w:pPr>
        <w:spacing w:after="0" w:line="360" w:lineRule="auto"/>
        <w:jc w:val="both"/>
        <w:rPr>
          <w:rFonts w:ascii="Arial" w:hAnsi="Arial" w:cs="Arial"/>
        </w:rPr>
      </w:pPr>
      <w:r w:rsidRPr="00B80D94">
        <w:rPr>
          <w:rFonts w:ascii="Arial" w:hAnsi="Arial" w:cs="Arial"/>
        </w:rPr>
        <w:t xml:space="preserve">It </w:t>
      </w:r>
      <w:r w:rsidR="007F0A0C" w:rsidRPr="00B80D94">
        <w:rPr>
          <w:rFonts w:ascii="Arial" w:hAnsi="Arial" w:cs="Arial"/>
        </w:rPr>
        <w:t xml:space="preserve">requires local services to have many aspects for older people and to take </w:t>
      </w:r>
      <w:r w:rsidR="00772556" w:rsidRPr="00B80D94">
        <w:rPr>
          <w:rFonts w:ascii="Arial" w:hAnsi="Arial" w:cs="Arial"/>
        </w:rPr>
        <w:t>movements</w:t>
      </w:r>
      <w:r w:rsidR="007F0A0C" w:rsidRPr="00B80D94">
        <w:rPr>
          <w:rFonts w:ascii="Arial" w:hAnsi="Arial" w:cs="Arial"/>
        </w:rPr>
        <w:t xml:space="preserve"> to improve </w:t>
      </w:r>
      <w:r w:rsidR="00772556" w:rsidRPr="00B80D94">
        <w:rPr>
          <w:rFonts w:ascii="Arial" w:hAnsi="Arial" w:cs="Arial"/>
        </w:rPr>
        <w:t>values</w:t>
      </w:r>
      <w:r w:rsidR="007F0A0C" w:rsidRPr="00B80D94">
        <w:rPr>
          <w:rFonts w:ascii="Arial" w:hAnsi="Arial" w:cs="Arial"/>
        </w:rPr>
        <w:t xml:space="preserve"> of care, extend </w:t>
      </w:r>
      <w:r w:rsidR="00772556" w:rsidRPr="00B80D94">
        <w:rPr>
          <w:rFonts w:ascii="Arial" w:hAnsi="Arial" w:cs="Arial"/>
        </w:rPr>
        <w:t>admission</w:t>
      </w:r>
      <w:r w:rsidR="007F0A0C" w:rsidRPr="00B80D94">
        <w:rPr>
          <w:rFonts w:ascii="Arial" w:hAnsi="Arial" w:cs="Arial"/>
        </w:rPr>
        <w:t xml:space="preserve"> to services, ensure </w:t>
      </w:r>
      <w:r w:rsidR="00772556" w:rsidRPr="00B80D94">
        <w:rPr>
          <w:rFonts w:ascii="Arial" w:hAnsi="Arial" w:cs="Arial"/>
        </w:rPr>
        <w:t>reasonable</w:t>
      </w:r>
      <w:r w:rsidR="007F0A0C" w:rsidRPr="00B80D94">
        <w:rPr>
          <w:rFonts w:ascii="Arial" w:hAnsi="Arial" w:cs="Arial"/>
        </w:rPr>
        <w:t xml:space="preserve"> funding of long-term care</w:t>
      </w:r>
      <w:r w:rsidR="00213EC3" w:rsidRPr="00B80D94">
        <w:rPr>
          <w:rFonts w:ascii="Arial" w:hAnsi="Arial" w:cs="Arial"/>
        </w:rPr>
        <w:t xml:space="preserve">, and </w:t>
      </w:r>
      <w:r w:rsidR="00772556" w:rsidRPr="00B80D94">
        <w:rPr>
          <w:rFonts w:ascii="Arial" w:hAnsi="Arial" w:cs="Arial"/>
        </w:rPr>
        <w:t>progress</w:t>
      </w:r>
      <w:r w:rsidR="007F0A0C" w:rsidRPr="00B80D94">
        <w:rPr>
          <w:rFonts w:ascii="Arial" w:hAnsi="Arial" w:cs="Arial"/>
        </w:rPr>
        <w:t xml:space="preserve"> services to support independence. At the national level</w:t>
      </w:r>
      <w:r w:rsidR="00213EC3" w:rsidRPr="00B80D94">
        <w:rPr>
          <w:rFonts w:ascii="Arial" w:hAnsi="Arial" w:cs="Arial"/>
        </w:rPr>
        <w:t>,</w:t>
      </w:r>
      <w:r w:rsidR="007F0A0C" w:rsidRPr="00B80D94">
        <w:rPr>
          <w:rFonts w:ascii="Arial" w:hAnsi="Arial" w:cs="Arial"/>
        </w:rPr>
        <w:t xml:space="preserve"> there is National Service Framework to deliver higher quality services for </w:t>
      </w:r>
      <w:r w:rsidR="00772556" w:rsidRPr="00B80D94">
        <w:rPr>
          <w:rFonts w:ascii="Arial" w:hAnsi="Arial" w:cs="Arial"/>
        </w:rPr>
        <w:t>elderly individuals</w:t>
      </w:r>
      <w:sdt>
        <w:sdtPr>
          <w:rPr>
            <w:rFonts w:ascii="Arial" w:hAnsi="Arial" w:cs="Arial"/>
          </w:rPr>
          <w:id w:val="812065392"/>
          <w:citation/>
        </w:sdtPr>
        <w:sdtEndPr/>
        <w:sdtContent>
          <w:r w:rsidR="00137130" w:rsidRPr="00B80D94">
            <w:rPr>
              <w:rFonts w:ascii="Arial" w:hAnsi="Arial" w:cs="Arial"/>
            </w:rPr>
            <w:fldChar w:fldCharType="begin"/>
          </w:r>
          <w:r w:rsidR="00137130" w:rsidRPr="00B80D94">
            <w:rPr>
              <w:rFonts w:ascii="Arial" w:hAnsi="Arial" w:cs="Arial"/>
            </w:rPr>
            <w:instrText xml:space="preserve"> CITATION Akr21 \l 2057 </w:instrText>
          </w:r>
          <w:r w:rsidR="00137130" w:rsidRPr="00B80D94">
            <w:rPr>
              <w:rFonts w:ascii="Arial" w:hAnsi="Arial" w:cs="Arial"/>
            </w:rPr>
            <w:fldChar w:fldCharType="separate"/>
          </w:r>
          <w:r w:rsidR="00137130" w:rsidRPr="00B80D94">
            <w:rPr>
              <w:rFonts w:ascii="Arial" w:hAnsi="Arial" w:cs="Arial"/>
              <w:noProof/>
            </w:rPr>
            <w:t xml:space="preserve"> (Akram, 2021)</w:t>
          </w:r>
          <w:r w:rsidR="00137130" w:rsidRPr="00B80D94">
            <w:rPr>
              <w:rFonts w:ascii="Arial" w:hAnsi="Arial" w:cs="Arial"/>
            </w:rPr>
            <w:fldChar w:fldCharType="end"/>
          </w:r>
        </w:sdtContent>
      </w:sdt>
      <w:r w:rsidR="007F0A0C" w:rsidRPr="00B80D94">
        <w:rPr>
          <w:rFonts w:ascii="Arial" w:hAnsi="Arial" w:cs="Arial"/>
        </w:rPr>
        <w:t xml:space="preserve">. </w:t>
      </w:r>
      <w:r w:rsidR="00874161" w:rsidRPr="00B80D94">
        <w:rPr>
          <w:rFonts w:ascii="Arial" w:hAnsi="Arial" w:cs="Arial"/>
        </w:rPr>
        <w:t>Limitations are that patients needed to participate in the structures of the NHS, changes are required for the framework since 2001,</w:t>
      </w:r>
      <w:r w:rsidR="00044E6C" w:rsidRPr="00B80D94">
        <w:rPr>
          <w:rFonts w:ascii="Arial" w:hAnsi="Arial" w:cs="Arial"/>
        </w:rPr>
        <w:t xml:space="preserve"> and</w:t>
      </w:r>
      <w:r w:rsidR="00874161" w:rsidRPr="00B80D94">
        <w:rPr>
          <w:rFonts w:ascii="Arial" w:hAnsi="Arial" w:cs="Arial"/>
        </w:rPr>
        <w:t xml:space="preserve"> extra fund</w:t>
      </w:r>
      <w:r w:rsidR="00044E6C" w:rsidRPr="00B80D94">
        <w:rPr>
          <w:rFonts w:ascii="Arial" w:hAnsi="Arial" w:cs="Arial"/>
        </w:rPr>
        <w:t>s</w:t>
      </w:r>
      <w:r w:rsidR="00874161" w:rsidRPr="00B80D94">
        <w:rPr>
          <w:rFonts w:ascii="Arial" w:hAnsi="Arial" w:cs="Arial"/>
        </w:rPr>
        <w:t xml:space="preserve"> </w:t>
      </w:r>
      <w:r w:rsidR="00044E6C" w:rsidRPr="00B80D94">
        <w:rPr>
          <w:rFonts w:ascii="Arial" w:hAnsi="Arial" w:cs="Arial"/>
        </w:rPr>
        <w:t>are</w:t>
      </w:r>
      <w:r w:rsidR="00874161" w:rsidRPr="00B80D94">
        <w:rPr>
          <w:rFonts w:ascii="Arial" w:hAnsi="Arial" w:cs="Arial"/>
        </w:rPr>
        <w:t xml:space="preserve"> needed</w:t>
      </w:r>
      <w:r w:rsidR="00044E6C" w:rsidRPr="00B80D94">
        <w:rPr>
          <w:rFonts w:ascii="Arial" w:hAnsi="Arial" w:cs="Arial"/>
        </w:rPr>
        <w:t>.</w:t>
      </w:r>
      <w:r w:rsidR="00874161" w:rsidRPr="00B80D94">
        <w:rPr>
          <w:rFonts w:ascii="Arial" w:hAnsi="Arial" w:cs="Arial"/>
        </w:rPr>
        <w:t xml:space="preserve"> </w:t>
      </w:r>
      <w:r w:rsidR="007F0A0C" w:rsidRPr="00B80D94">
        <w:rPr>
          <w:rFonts w:ascii="Arial" w:hAnsi="Arial" w:cs="Arial"/>
        </w:rPr>
        <w:t>More nurses, therapist</w:t>
      </w:r>
      <w:r w:rsidR="00C110CF" w:rsidRPr="00B80D94">
        <w:rPr>
          <w:rFonts w:ascii="Arial" w:hAnsi="Arial" w:cs="Arial"/>
        </w:rPr>
        <w:t>s</w:t>
      </w:r>
      <w:r w:rsidR="001D3F53" w:rsidRPr="00B80D94">
        <w:rPr>
          <w:rFonts w:ascii="Arial" w:hAnsi="Arial" w:cs="Arial"/>
        </w:rPr>
        <w:t>,</w:t>
      </w:r>
      <w:r w:rsidR="007F0A0C" w:rsidRPr="00B80D94">
        <w:rPr>
          <w:rFonts w:ascii="Arial" w:hAnsi="Arial" w:cs="Arial"/>
        </w:rPr>
        <w:t xml:space="preserve"> and consultants are required for working with elderly people. The overall evaluation is that modernisation is required for social services to promote new ways of working</w:t>
      </w:r>
      <w:sdt>
        <w:sdtPr>
          <w:rPr>
            <w:rFonts w:ascii="Arial" w:hAnsi="Arial" w:cs="Arial"/>
          </w:rPr>
          <w:id w:val="828257314"/>
          <w:citation/>
        </w:sdtPr>
        <w:sdtEndPr/>
        <w:sdtContent>
          <w:r w:rsidR="00E77E58" w:rsidRPr="00B80D94">
            <w:rPr>
              <w:rFonts w:ascii="Arial" w:hAnsi="Arial" w:cs="Arial"/>
            </w:rPr>
            <w:fldChar w:fldCharType="begin"/>
          </w:r>
          <w:r w:rsidR="00E77E58" w:rsidRPr="00B80D94">
            <w:rPr>
              <w:rFonts w:ascii="Arial" w:hAnsi="Arial" w:cs="Arial"/>
            </w:rPr>
            <w:instrText xml:space="preserve"> CITATION Akr21 \l 2057 </w:instrText>
          </w:r>
          <w:r w:rsidR="00E77E58" w:rsidRPr="00B80D94">
            <w:rPr>
              <w:rFonts w:ascii="Arial" w:hAnsi="Arial" w:cs="Arial"/>
            </w:rPr>
            <w:fldChar w:fldCharType="separate"/>
          </w:r>
          <w:r w:rsidR="00E77E58" w:rsidRPr="00B80D94">
            <w:rPr>
              <w:rFonts w:ascii="Arial" w:hAnsi="Arial" w:cs="Arial"/>
              <w:noProof/>
            </w:rPr>
            <w:t xml:space="preserve"> (Akram, 2021)</w:t>
          </w:r>
          <w:r w:rsidR="00E77E58" w:rsidRPr="00B80D94">
            <w:rPr>
              <w:rFonts w:ascii="Arial" w:hAnsi="Arial" w:cs="Arial"/>
            </w:rPr>
            <w:fldChar w:fldCharType="end"/>
          </w:r>
        </w:sdtContent>
      </w:sdt>
      <w:r w:rsidR="007F0A0C" w:rsidRPr="00B80D94">
        <w:rPr>
          <w:rFonts w:ascii="Arial" w:hAnsi="Arial" w:cs="Arial"/>
        </w:rPr>
        <w:t xml:space="preserve">. </w:t>
      </w:r>
    </w:p>
    <w:p w:rsidR="00237294" w:rsidRPr="00B80D94" w:rsidRDefault="00237294" w:rsidP="007F0A0C">
      <w:pPr>
        <w:spacing w:after="0" w:line="360" w:lineRule="auto"/>
        <w:jc w:val="both"/>
        <w:rPr>
          <w:rFonts w:ascii="Arial" w:hAnsi="Arial" w:cs="Arial"/>
        </w:rPr>
      </w:pPr>
    </w:p>
    <w:p w:rsidR="0042530D" w:rsidRPr="00B80D94" w:rsidRDefault="00491E93" w:rsidP="007F0A0C">
      <w:pPr>
        <w:spacing w:after="0" w:line="360" w:lineRule="auto"/>
        <w:jc w:val="both"/>
        <w:rPr>
          <w:rFonts w:ascii="Arial" w:hAnsi="Arial" w:cs="Arial"/>
          <w:b/>
        </w:rPr>
      </w:pPr>
      <w:r w:rsidRPr="00B80D94">
        <w:rPr>
          <w:rFonts w:ascii="Arial" w:hAnsi="Arial" w:cs="Arial"/>
          <w:b/>
        </w:rPr>
        <w:t>Government’s 2018 loneliness strategy</w:t>
      </w:r>
    </w:p>
    <w:p w:rsidR="00491E93" w:rsidRPr="00B80D94" w:rsidRDefault="00491E93" w:rsidP="007F0A0C">
      <w:pPr>
        <w:spacing w:after="0" w:line="360" w:lineRule="auto"/>
        <w:jc w:val="both"/>
        <w:rPr>
          <w:rFonts w:ascii="Arial" w:hAnsi="Arial" w:cs="Arial"/>
        </w:rPr>
      </w:pPr>
      <w:r w:rsidRPr="00B80D94">
        <w:rPr>
          <w:rFonts w:ascii="Arial" w:hAnsi="Arial" w:cs="Arial"/>
        </w:rPr>
        <w:t xml:space="preserve">This strategy is </w:t>
      </w:r>
      <w:r w:rsidR="001D3F53" w:rsidRPr="00B80D94">
        <w:rPr>
          <w:rFonts w:ascii="Arial" w:hAnsi="Arial" w:cs="Arial"/>
        </w:rPr>
        <w:t>a</w:t>
      </w:r>
      <w:r w:rsidRPr="00B80D94">
        <w:rPr>
          <w:rFonts w:ascii="Arial" w:hAnsi="Arial" w:cs="Arial"/>
        </w:rPr>
        <w:t xml:space="preserve"> problematic issue for everyone such as employers, communities, individuals</w:t>
      </w:r>
      <w:r w:rsidR="001D3F53" w:rsidRPr="00B80D94">
        <w:rPr>
          <w:rFonts w:ascii="Arial" w:hAnsi="Arial" w:cs="Arial"/>
        </w:rPr>
        <w:t>,</w:t>
      </w:r>
      <w:r w:rsidRPr="00B80D94">
        <w:rPr>
          <w:rFonts w:ascii="Arial" w:hAnsi="Arial" w:cs="Arial"/>
        </w:rPr>
        <w:t xml:space="preserve"> and healthcare services</w:t>
      </w:r>
      <w:sdt>
        <w:sdtPr>
          <w:rPr>
            <w:rFonts w:ascii="Arial" w:hAnsi="Arial" w:cs="Arial"/>
          </w:rPr>
          <w:id w:val="2142993099"/>
          <w:citation/>
        </w:sdtPr>
        <w:sdtEndPr/>
        <w:sdtContent>
          <w:r w:rsidR="00336974" w:rsidRPr="00B80D94">
            <w:rPr>
              <w:rFonts w:ascii="Arial" w:hAnsi="Arial" w:cs="Arial"/>
            </w:rPr>
            <w:fldChar w:fldCharType="begin"/>
          </w:r>
          <w:r w:rsidR="00336974" w:rsidRPr="00B80D94">
            <w:rPr>
              <w:rFonts w:ascii="Arial" w:hAnsi="Arial" w:cs="Arial"/>
            </w:rPr>
            <w:instrText xml:space="preserve"> CITATION Haw19 \l 2057 </w:instrText>
          </w:r>
          <w:r w:rsidR="00336974" w:rsidRPr="00B80D94">
            <w:rPr>
              <w:rFonts w:ascii="Arial" w:hAnsi="Arial" w:cs="Arial"/>
            </w:rPr>
            <w:fldChar w:fldCharType="separate"/>
          </w:r>
          <w:r w:rsidR="00336974" w:rsidRPr="00B80D94">
            <w:rPr>
              <w:rFonts w:ascii="Arial" w:hAnsi="Arial" w:cs="Arial"/>
              <w:noProof/>
            </w:rPr>
            <w:t xml:space="preserve"> (Hawkley, 2019)</w:t>
          </w:r>
          <w:r w:rsidR="00336974" w:rsidRPr="00B80D94">
            <w:rPr>
              <w:rFonts w:ascii="Arial" w:hAnsi="Arial" w:cs="Arial"/>
            </w:rPr>
            <w:fldChar w:fldCharType="end"/>
          </w:r>
        </w:sdtContent>
      </w:sdt>
      <w:r w:rsidR="001D3F53" w:rsidRPr="00B80D94">
        <w:rPr>
          <w:rFonts w:ascii="Arial" w:hAnsi="Arial" w:cs="Arial"/>
        </w:rPr>
        <w:t>. It has three main objectives as</w:t>
      </w:r>
      <w:r w:rsidRPr="00B80D94">
        <w:rPr>
          <w:rFonts w:ascii="Arial" w:hAnsi="Arial" w:cs="Arial"/>
        </w:rPr>
        <w:t xml:space="preserve"> to reduce stigma by building </w:t>
      </w:r>
      <w:r w:rsidR="001D3F53" w:rsidRPr="00B80D94">
        <w:rPr>
          <w:rFonts w:ascii="Arial" w:hAnsi="Arial" w:cs="Arial"/>
        </w:rPr>
        <w:t xml:space="preserve">a </w:t>
      </w:r>
      <w:r w:rsidRPr="00B80D94">
        <w:rPr>
          <w:rFonts w:ascii="Arial" w:hAnsi="Arial" w:cs="Arial"/>
        </w:rPr>
        <w:t>nationa</w:t>
      </w:r>
      <w:r w:rsidR="001D3F53" w:rsidRPr="00B80D94">
        <w:rPr>
          <w:rFonts w:ascii="Arial" w:hAnsi="Arial" w:cs="Arial"/>
        </w:rPr>
        <w:t>l conversation on loneliness, creating</w:t>
      </w:r>
      <w:r w:rsidRPr="00B80D94">
        <w:rPr>
          <w:rFonts w:ascii="Arial" w:hAnsi="Arial" w:cs="Arial"/>
        </w:rPr>
        <w:t xml:space="preserve"> relationship</w:t>
      </w:r>
      <w:r w:rsidR="00977A52" w:rsidRPr="00B80D94">
        <w:rPr>
          <w:rFonts w:ascii="Arial" w:hAnsi="Arial" w:cs="Arial"/>
        </w:rPr>
        <w:t>s</w:t>
      </w:r>
      <w:r w:rsidRPr="00B80D94">
        <w:rPr>
          <w:rFonts w:ascii="Arial" w:hAnsi="Arial" w:cs="Arial"/>
        </w:rPr>
        <w:t xml:space="preserve"> with consideration on policy-making on lonel</w:t>
      </w:r>
      <w:r w:rsidR="001D3F53" w:rsidRPr="00B80D94">
        <w:rPr>
          <w:rFonts w:ascii="Arial" w:hAnsi="Arial" w:cs="Arial"/>
        </w:rPr>
        <w:t>iness, and actions for improvement</w:t>
      </w:r>
      <w:r w:rsidRPr="00B80D94">
        <w:rPr>
          <w:rFonts w:ascii="Arial" w:hAnsi="Arial" w:cs="Arial"/>
        </w:rPr>
        <w:t xml:space="preserve"> based on evidence on loneliness. Advantages are </w:t>
      </w:r>
      <w:r w:rsidR="00557346" w:rsidRPr="00B80D94">
        <w:rPr>
          <w:rFonts w:ascii="Arial" w:hAnsi="Arial" w:cs="Arial"/>
        </w:rPr>
        <w:t xml:space="preserve">improving understanding </w:t>
      </w:r>
      <w:r w:rsidR="00977A52" w:rsidRPr="00B80D94">
        <w:rPr>
          <w:rFonts w:ascii="Arial" w:hAnsi="Arial" w:cs="Arial"/>
        </w:rPr>
        <w:t>of</w:t>
      </w:r>
      <w:r w:rsidR="00557346" w:rsidRPr="00B80D94">
        <w:rPr>
          <w:rFonts w:ascii="Arial" w:hAnsi="Arial" w:cs="Arial"/>
        </w:rPr>
        <w:t xml:space="preserve"> loneliness, monitoring loneliness</w:t>
      </w:r>
      <w:r w:rsidR="001D3F53" w:rsidRPr="00B80D94">
        <w:rPr>
          <w:rFonts w:ascii="Arial" w:hAnsi="Arial" w:cs="Arial"/>
        </w:rPr>
        <w:t>,</w:t>
      </w:r>
      <w:r w:rsidR="00557346" w:rsidRPr="00B80D94">
        <w:rPr>
          <w:rFonts w:ascii="Arial" w:hAnsi="Arial" w:cs="Arial"/>
        </w:rPr>
        <w:t xml:space="preserve"> and capturing the changes th</w:t>
      </w:r>
      <w:r w:rsidR="001D3F53" w:rsidRPr="00B80D94">
        <w:rPr>
          <w:rFonts w:ascii="Arial" w:hAnsi="Arial" w:cs="Arial"/>
        </w:rPr>
        <w:t>at affect it</w:t>
      </w:r>
      <w:sdt>
        <w:sdtPr>
          <w:rPr>
            <w:rFonts w:ascii="Arial" w:hAnsi="Arial" w:cs="Arial"/>
          </w:rPr>
          <w:id w:val="-696236249"/>
          <w:citation/>
        </w:sdtPr>
        <w:sdtEndPr/>
        <w:sdtContent>
          <w:r w:rsidR="00781FC1" w:rsidRPr="00B80D94">
            <w:rPr>
              <w:rFonts w:ascii="Arial" w:hAnsi="Arial" w:cs="Arial"/>
            </w:rPr>
            <w:fldChar w:fldCharType="begin"/>
          </w:r>
          <w:r w:rsidR="00781FC1" w:rsidRPr="00B80D94">
            <w:rPr>
              <w:rFonts w:ascii="Arial" w:hAnsi="Arial" w:cs="Arial"/>
            </w:rPr>
            <w:instrText xml:space="preserve"> CITATION Haw19 \l 2057 </w:instrText>
          </w:r>
          <w:r w:rsidR="00781FC1" w:rsidRPr="00B80D94">
            <w:rPr>
              <w:rFonts w:ascii="Arial" w:hAnsi="Arial" w:cs="Arial"/>
            </w:rPr>
            <w:fldChar w:fldCharType="separate"/>
          </w:r>
          <w:r w:rsidR="00781FC1" w:rsidRPr="00B80D94">
            <w:rPr>
              <w:rFonts w:ascii="Arial" w:hAnsi="Arial" w:cs="Arial"/>
              <w:noProof/>
            </w:rPr>
            <w:t xml:space="preserve"> (Hawkley, 2019)</w:t>
          </w:r>
          <w:r w:rsidR="00781FC1" w:rsidRPr="00B80D94">
            <w:rPr>
              <w:rFonts w:ascii="Arial" w:hAnsi="Arial" w:cs="Arial"/>
            </w:rPr>
            <w:fldChar w:fldCharType="end"/>
          </w:r>
        </w:sdtContent>
      </w:sdt>
      <w:r w:rsidR="001D3F53" w:rsidRPr="00B80D94">
        <w:rPr>
          <w:rFonts w:ascii="Arial" w:hAnsi="Arial" w:cs="Arial"/>
        </w:rPr>
        <w:t>. The limitations are</w:t>
      </w:r>
      <w:r w:rsidR="00557346" w:rsidRPr="00B80D94">
        <w:rPr>
          <w:rFonts w:ascii="Arial" w:hAnsi="Arial" w:cs="Arial"/>
        </w:rPr>
        <w:t xml:space="preserve"> that lowliness needs indicators across all ages, minimum geographic coverage in England, more activities are required for social connectedness such as sport, culture, art</w:t>
      </w:r>
      <w:r w:rsidR="001D3F53" w:rsidRPr="00B80D94">
        <w:rPr>
          <w:rFonts w:ascii="Arial" w:hAnsi="Arial" w:cs="Arial"/>
        </w:rPr>
        <w:t>,</w:t>
      </w:r>
      <w:r w:rsidR="00494B3B" w:rsidRPr="00B80D94">
        <w:rPr>
          <w:rFonts w:ascii="Arial" w:hAnsi="Arial" w:cs="Arial"/>
        </w:rPr>
        <w:t xml:space="preserve"> and volunteering. The strategy has </w:t>
      </w:r>
      <w:r w:rsidR="00AB43A7" w:rsidRPr="00B80D94">
        <w:rPr>
          <w:rFonts w:ascii="Arial" w:hAnsi="Arial" w:cs="Arial"/>
        </w:rPr>
        <w:t xml:space="preserve">a </w:t>
      </w:r>
      <w:r w:rsidR="00494B3B" w:rsidRPr="00B80D94">
        <w:rPr>
          <w:rFonts w:ascii="Arial" w:hAnsi="Arial" w:cs="Arial"/>
        </w:rPr>
        <w:t>focus on all ages</w:t>
      </w:r>
      <w:r w:rsidR="00557346" w:rsidRPr="00B80D94">
        <w:rPr>
          <w:rFonts w:ascii="Arial" w:hAnsi="Arial" w:cs="Arial"/>
        </w:rPr>
        <w:t xml:space="preserve">. </w:t>
      </w:r>
    </w:p>
    <w:p w:rsidR="00491E93" w:rsidRPr="00B80D94" w:rsidRDefault="00491E93" w:rsidP="007F0A0C">
      <w:pPr>
        <w:spacing w:after="0" w:line="360" w:lineRule="auto"/>
        <w:jc w:val="both"/>
        <w:rPr>
          <w:rFonts w:ascii="Arial" w:hAnsi="Arial" w:cs="Arial"/>
        </w:rPr>
      </w:pPr>
    </w:p>
    <w:p w:rsidR="00766F63" w:rsidRPr="00B80D94" w:rsidRDefault="00766F63" w:rsidP="007F0A0C">
      <w:pPr>
        <w:spacing w:after="0" w:line="360" w:lineRule="auto"/>
        <w:jc w:val="both"/>
        <w:rPr>
          <w:rFonts w:ascii="Arial" w:hAnsi="Arial" w:cs="Arial"/>
          <w:b/>
        </w:rPr>
      </w:pPr>
      <w:r w:rsidRPr="00B80D94">
        <w:rPr>
          <w:rFonts w:ascii="Arial" w:hAnsi="Arial" w:cs="Arial"/>
          <w:b/>
        </w:rPr>
        <w:t xml:space="preserve">Comparison between the UK and Bulgaria policy </w:t>
      </w:r>
    </w:p>
    <w:p w:rsidR="00766F63" w:rsidRPr="00B80D94" w:rsidRDefault="00CB6370" w:rsidP="007F0A0C">
      <w:pPr>
        <w:spacing w:after="0" w:line="360" w:lineRule="auto"/>
        <w:jc w:val="both"/>
        <w:rPr>
          <w:rFonts w:ascii="Arial" w:hAnsi="Arial" w:cs="Arial"/>
        </w:rPr>
      </w:pPr>
      <w:r w:rsidRPr="00B80D94">
        <w:rPr>
          <w:rFonts w:ascii="Arial" w:hAnsi="Arial" w:cs="Arial"/>
        </w:rPr>
        <w:t xml:space="preserve">The UK </w:t>
      </w:r>
      <w:r w:rsidR="00AB43A7" w:rsidRPr="00B80D94">
        <w:rPr>
          <w:rFonts w:ascii="Arial" w:hAnsi="Arial" w:cs="Arial"/>
        </w:rPr>
        <w:t xml:space="preserve">the </w:t>
      </w:r>
      <w:r w:rsidRPr="00B80D94">
        <w:rPr>
          <w:rFonts w:ascii="Arial" w:hAnsi="Arial" w:cs="Arial"/>
        </w:rPr>
        <w:t xml:space="preserve">policy is integrated, reduces the risk of social isolation, promotes dignity, builds </w:t>
      </w:r>
      <w:r w:rsidR="001D3F53" w:rsidRPr="00B80D94">
        <w:rPr>
          <w:rFonts w:ascii="Arial" w:hAnsi="Arial" w:cs="Arial"/>
        </w:rPr>
        <w:t xml:space="preserve">a </w:t>
      </w:r>
      <w:r w:rsidRPr="00B80D94">
        <w:rPr>
          <w:rFonts w:ascii="Arial" w:hAnsi="Arial" w:cs="Arial"/>
        </w:rPr>
        <w:t>social environment, promotes frien</w:t>
      </w:r>
      <w:r w:rsidR="00977A52" w:rsidRPr="00B80D94">
        <w:rPr>
          <w:rFonts w:ascii="Arial" w:hAnsi="Arial" w:cs="Arial"/>
        </w:rPr>
        <w:t>dly-based services, and improves</w:t>
      </w:r>
      <w:r w:rsidRPr="00B80D94">
        <w:rPr>
          <w:rFonts w:ascii="Arial" w:hAnsi="Arial" w:cs="Arial"/>
        </w:rPr>
        <w:t xml:space="preserve"> the elderly people</w:t>
      </w:r>
      <w:r w:rsidR="00977A52" w:rsidRPr="00B80D94">
        <w:rPr>
          <w:rFonts w:ascii="Arial" w:hAnsi="Arial" w:cs="Arial"/>
        </w:rPr>
        <w:t>’s</w:t>
      </w:r>
      <w:r w:rsidRPr="00B80D94">
        <w:rPr>
          <w:rFonts w:ascii="Arial" w:hAnsi="Arial" w:cs="Arial"/>
        </w:rPr>
        <w:t xml:space="preserve"> needs</w:t>
      </w:r>
      <w:sdt>
        <w:sdtPr>
          <w:rPr>
            <w:rFonts w:ascii="Arial" w:hAnsi="Arial" w:cs="Arial"/>
          </w:rPr>
          <w:id w:val="-859198835"/>
          <w:citation/>
        </w:sdtPr>
        <w:sdtEndPr/>
        <w:sdtContent>
          <w:r w:rsidR="00315319" w:rsidRPr="00B80D94">
            <w:rPr>
              <w:rFonts w:ascii="Arial" w:hAnsi="Arial" w:cs="Arial"/>
            </w:rPr>
            <w:fldChar w:fldCharType="begin"/>
          </w:r>
          <w:r w:rsidR="00315319" w:rsidRPr="00B80D94">
            <w:rPr>
              <w:rFonts w:ascii="Arial" w:hAnsi="Arial" w:cs="Arial"/>
            </w:rPr>
            <w:instrText xml:space="preserve"> CITATION Hol21 \l 2057 </w:instrText>
          </w:r>
          <w:r w:rsidR="00315319" w:rsidRPr="00B80D94">
            <w:rPr>
              <w:rFonts w:ascii="Arial" w:hAnsi="Arial" w:cs="Arial"/>
            </w:rPr>
            <w:fldChar w:fldCharType="separate"/>
          </w:r>
          <w:r w:rsidR="00315319" w:rsidRPr="00B80D94">
            <w:rPr>
              <w:rFonts w:ascii="Arial" w:hAnsi="Arial" w:cs="Arial"/>
              <w:noProof/>
            </w:rPr>
            <w:t xml:space="preserve"> (Holt, 2021)</w:t>
          </w:r>
          <w:r w:rsidR="00315319" w:rsidRPr="00B80D94">
            <w:rPr>
              <w:rFonts w:ascii="Arial" w:hAnsi="Arial" w:cs="Arial"/>
            </w:rPr>
            <w:fldChar w:fldCharType="end"/>
          </w:r>
        </w:sdtContent>
      </w:sdt>
      <w:r w:rsidRPr="00B80D94">
        <w:rPr>
          <w:rFonts w:ascii="Arial" w:hAnsi="Arial" w:cs="Arial"/>
        </w:rPr>
        <w:t>. Bulgaria receives funding from the EU for the services of elderly people. It needs to improve its healthcare and social services for elderly people</w:t>
      </w:r>
      <w:sdt>
        <w:sdtPr>
          <w:rPr>
            <w:rFonts w:ascii="Arial" w:hAnsi="Arial" w:cs="Arial"/>
          </w:rPr>
          <w:id w:val="-1179349657"/>
          <w:citation/>
        </w:sdtPr>
        <w:sdtEndPr/>
        <w:sdtContent>
          <w:r w:rsidR="00913015" w:rsidRPr="00B80D94">
            <w:rPr>
              <w:rFonts w:ascii="Arial" w:hAnsi="Arial" w:cs="Arial"/>
            </w:rPr>
            <w:fldChar w:fldCharType="begin"/>
          </w:r>
          <w:r w:rsidR="00913015" w:rsidRPr="00B80D94">
            <w:rPr>
              <w:rFonts w:ascii="Arial" w:hAnsi="Arial" w:cs="Arial"/>
            </w:rPr>
            <w:instrText xml:space="preserve"> CITATION Bog21 \l 2057 </w:instrText>
          </w:r>
          <w:r w:rsidR="00913015" w:rsidRPr="00B80D94">
            <w:rPr>
              <w:rFonts w:ascii="Arial" w:hAnsi="Arial" w:cs="Arial"/>
            </w:rPr>
            <w:fldChar w:fldCharType="separate"/>
          </w:r>
          <w:r w:rsidR="00913015" w:rsidRPr="00B80D94">
            <w:rPr>
              <w:rFonts w:ascii="Arial" w:hAnsi="Arial" w:cs="Arial"/>
              <w:noProof/>
            </w:rPr>
            <w:t xml:space="preserve"> (Bogdanova, 2021)</w:t>
          </w:r>
          <w:r w:rsidR="00913015" w:rsidRPr="00B80D94">
            <w:rPr>
              <w:rFonts w:ascii="Arial" w:hAnsi="Arial" w:cs="Arial"/>
            </w:rPr>
            <w:fldChar w:fldCharType="end"/>
          </w:r>
        </w:sdtContent>
      </w:sdt>
      <w:r w:rsidR="00491BEB" w:rsidRPr="00B80D94">
        <w:rPr>
          <w:rFonts w:ascii="Arial" w:hAnsi="Arial" w:cs="Arial"/>
        </w:rPr>
        <w:t xml:space="preserve">. </w:t>
      </w:r>
      <w:r w:rsidR="00494B3B" w:rsidRPr="00B80D94">
        <w:rPr>
          <w:rFonts w:ascii="Arial" w:hAnsi="Arial" w:cs="Arial"/>
        </w:rPr>
        <w:t xml:space="preserve">This poor Balkan country has a history to underestimate </w:t>
      </w:r>
      <w:r w:rsidR="00AB43A7" w:rsidRPr="00B80D94">
        <w:rPr>
          <w:rFonts w:ascii="Arial" w:hAnsi="Arial" w:cs="Arial"/>
        </w:rPr>
        <w:t>its</w:t>
      </w:r>
      <w:r w:rsidR="00494B3B" w:rsidRPr="00B80D94">
        <w:rPr>
          <w:rFonts w:ascii="Arial" w:hAnsi="Arial" w:cs="Arial"/>
        </w:rPr>
        <w:t xml:space="preserve"> services. However, new legislation, training</w:t>
      </w:r>
      <w:r w:rsidR="00AB43A7" w:rsidRPr="00B80D94">
        <w:rPr>
          <w:rFonts w:ascii="Arial" w:hAnsi="Arial" w:cs="Arial"/>
        </w:rPr>
        <w:t>,</w:t>
      </w:r>
      <w:r w:rsidR="00494B3B" w:rsidRPr="00B80D94">
        <w:rPr>
          <w:rFonts w:ascii="Arial" w:hAnsi="Arial" w:cs="Arial"/>
        </w:rPr>
        <w:t xml:space="preserve"> and funding made the essential for the new beginning. </w:t>
      </w:r>
    </w:p>
    <w:p w:rsidR="00237294" w:rsidRPr="00B80D94" w:rsidRDefault="00237294" w:rsidP="0091202D">
      <w:pPr>
        <w:spacing w:after="0" w:line="360" w:lineRule="auto"/>
        <w:jc w:val="both"/>
        <w:rPr>
          <w:rFonts w:ascii="Arial" w:hAnsi="Arial" w:cs="Arial"/>
        </w:rPr>
      </w:pPr>
    </w:p>
    <w:p w:rsidR="0091202D" w:rsidRPr="00B80D94" w:rsidRDefault="0091202D" w:rsidP="0091202D">
      <w:pPr>
        <w:spacing w:after="0" w:line="360" w:lineRule="auto"/>
        <w:jc w:val="both"/>
        <w:rPr>
          <w:rFonts w:ascii="Arial" w:hAnsi="Arial" w:cs="Arial"/>
          <w:b/>
        </w:rPr>
      </w:pPr>
      <w:r w:rsidRPr="00B80D94">
        <w:rPr>
          <w:rFonts w:ascii="Arial" w:hAnsi="Arial" w:cs="Arial"/>
          <w:b/>
        </w:rPr>
        <w:lastRenderedPageBreak/>
        <w:t xml:space="preserve">Prospective future with the use of AI </w:t>
      </w:r>
    </w:p>
    <w:p w:rsidR="0091202D" w:rsidRPr="00B80D94" w:rsidRDefault="0091202D" w:rsidP="0091202D">
      <w:pPr>
        <w:spacing w:after="0" w:line="360" w:lineRule="auto"/>
        <w:jc w:val="both"/>
        <w:rPr>
          <w:rFonts w:ascii="Arial" w:hAnsi="Arial" w:cs="Arial"/>
        </w:rPr>
      </w:pPr>
      <w:r w:rsidRPr="00B80D94">
        <w:rPr>
          <w:rFonts w:ascii="Arial" w:hAnsi="Arial" w:cs="Arial"/>
        </w:rPr>
        <w:t>There are many instances where AI can perform better than the healthcar</w:t>
      </w:r>
      <w:r w:rsidR="007D67B2">
        <w:rPr>
          <w:rFonts w:ascii="Arial" w:hAnsi="Arial" w:cs="Arial"/>
        </w:rPr>
        <w:t>e staff, implementation in huge</w:t>
      </w:r>
      <w:r w:rsidRPr="00B80D94">
        <w:rPr>
          <w:rFonts w:ascii="Arial" w:hAnsi="Arial" w:cs="Arial"/>
        </w:rPr>
        <w:t xml:space="preserve">-scale </w:t>
      </w:r>
      <w:r w:rsidR="007D67B2" w:rsidRPr="00B80D94">
        <w:rPr>
          <w:rFonts w:ascii="Arial" w:hAnsi="Arial" w:cs="Arial"/>
        </w:rPr>
        <w:t>computerisation</w:t>
      </w:r>
      <w:r w:rsidRPr="00B80D94">
        <w:rPr>
          <w:rFonts w:ascii="Arial" w:hAnsi="Arial" w:cs="Arial"/>
        </w:rPr>
        <w:t xml:space="preserve"> of healthcare </w:t>
      </w:r>
      <w:r w:rsidR="007D67B2" w:rsidRPr="00B80D94">
        <w:rPr>
          <w:rFonts w:ascii="Arial" w:hAnsi="Arial" w:cs="Arial"/>
        </w:rPr>
        <w:t>occupations</w:t>
      </w:r>
      <w:r w:rsidRPr="00B80D94">
        <w:rPr>
          <w:rFonts w:ascii="Arial" w:hAnsi="Arial" w:cs="Arial"/>
        </w:rPr>
        <w:t xml:space="preserve"> for a </w:t>
      </w:r>
      <w:r w:rsidR="007D67B2" w:rsidRPr="00B80D94">
        <w:rPr>
          <w:rFonts w:ascii="Arial" w:hAnsi="Arial" w:cs="Arial"/>
        </w:rPr>
        <w:t>significant</w:t>
      </w:r>
      <w:r w:rsidRPr="00B80D94">
        <w:rPr>
          <w:rFonts w:ascii="Arial" w:hAnsi="Arial" w:cs="Arial"/>
        </w:rPr>
        <w:t xml:space="preserve"> period</w:t>
      </w:r>
      <w:sdt>
        <w:sdtPr>
          <w:rPr>
            <w:rFonts w:ascii="Arial" w:hAnsi="Arial" w:cs="Arial"/>
          </w:rPr>
          <w:id w:val="1138304785"/>
          <w:citation/>
        </w:sdtPr>
        <w:sdtEndPr/>
        <w:sdtContent>
          <w:r w:rsidRPr="00B80D94">
            <w:rPr>
              <w:rFonts w:ascii="Arial" w:hAnsi="Arial" w:cs="Arial"/>
            </w:rPr>
            <w:fldChar w:fldCharType="begin"/>
          </w:r>
          <w:r w:rsidRPr="00B80D94">
            <w:rPr>
              <w:rFonts w:ascii="Arial" w:hAnsi="Arial" w:cs="Arial"/>
            </w:rPr>
            <w:instrText xml:space="preserve"> CITATION Kal19 \l 2057 </w:instrText>
          </w:r>
          <w:r w:rsidRPr="00B80D94">
            <w:rPr>
              <w:rFonts w:ascii="Arial" w:hAnsi="Arial" w:cs="Arial"/>
            </w:rPr>
            <w:fldChar w:fldCharType="separate"/>
          </w:r>
          <w:r w:rsidRPr="00B80D94">
            <w:rPr>
              <w:rFonts w:ascii="Arial" w:hAnsi="Arial" w:cs="Arial"/>
              <w:noProof/>
            </w:rPr>
            <w:t xml:space="preserve"> (Kalakota, 2019)</w:t>
          </w:r>
          <w:r w:rsidRPr="00B80D94">
            <w:rPr>
              <w:rFonts w:ascii="Arial" w:hAnsi="Arial" w:cs="Arial"/>
            </w:rPr>
            <w:fldChar w:fldCharType="end"/>
          </w:r>
        </w:sdtContent>
      </w:sdt>
      <w:r w:rsidRPr="00B80D94">
        <w:rPr>
          <w:rFonts w:ascii="Arial" w:hAnsi="Arial" w:cs="Arial"/>
        </w:rPr>
        <w:t>. AI and related technology begin their application within the healthcare industry. The prospective future is to use the powerful combination of AI. The physical robots in healthcare are part of the AI capabilities with a well-operating system</w:t>
      </w:r>
      <w:sdt>
        <w:sdtPr>
          <w:rPr>
            <w:rFonts w:ascii="Arial" w:hAnsi="Arial" w:cs="Arial"/>
          </w:rPr>
          <w:id w:val="528217918"/>
          <w:citation/>
        </w:sdtPr>
        <w:sdtEndPr/>
        <w:sdtContent>
          <w:r w:rsidRPr="00B80D94">
            <w:rPr>
              <w:rFonts w:ascii="Arial" w:hAnsi="Arial" w:cs="Arial"/>
            </w:rPr>
            <w:fldChar w:fldCharType="begin"/>
          </w:r>
          <w:r w:rsidRPr="00B80D94">
            <w:rPr>
              <w:rFonts w:ascii="Arial" w:hAnsi="Arial" w:cs="Arial"/>
            </w:rPr>
            <w:instrText xml:space="preserve"> CITATION Kal19 \l 2057 </w:instrText>
          </w:r>
          <w:r w:rsidRPr="00B80D94">
            <w:rPr>
              <w:rFonts w:ascii="Arial" w:hAnsi="Arial" w:cs="Arial"/>
            </w:rPr>
            <w:fldChar w:fldCharType="separate"/>
          </w:r>
          <w:r w:rsidRPr="00B80D94">
            <w:rPr>
              <w:rFonts w:ascii="Arial" w:hAnsi="Arial" w:cs="Arial"/>
              <w:noProof/>
            </w:rPr>
            <w:t xml:space="preserve"> (Kalakota, 2019)</w:t>
          </w:r>
          <w:r w:rsidRPr="00B80D94">
            <w:rPr>
              <w:rFonts w:ascii="Arial" w:hAnsi="Arial" w:cs="Arial"/>
            </w:rPr>
            <w:fldChar w:fldCharType="end"/>
          </w:r>
        </w:sdtContent>
      </w:sdt>
      <w:r w:rsidRPr="00B80D94">
        <w:rPr>
          <w:rFonts w:ascii="Arial" w:hAnsi="Arial" w:cs="Arial"/>
        </w:rPr>
        <w:t xml:space="preserve">. There are surgical robots in the USA since 2000 with the ability to minimise incisions, stitches wounds and etc. However, the robotic process has a huge potential for the future because of today limited usage mainly in prostate surgery, gynaecologic surgery, and head surgery. The prospective future is robotic process automation. This is a kind of AI with a combination of workflow and the integrated presentation layer. The main focuses of AI in the healthcare system are diagnosis and treatment of disease, clinical workflows, medical record systems, precision medicine, and more algorithmic systems based on machine learning. Future AI prospects for elderly people are for home health monitoring, smart devices for </w:t>
      </w:r>
      <w:r w:rsidR="00DE3672" w:rsidRPr="00B80D94">
        <w:rPr>
          <w:rFonts w:ascii="Arial" w:hAnsi="Arial" w:cs="Arial"/>
        </w:rPr>
        <w:t xml:space="preserve">a </w:t>
      </w:r>
      <w:r w:rsidRPr="00B80D94">
        <w:rPr>
          <w:rFonts w:ascii="Arial" w:hAnsi="Arial" w:cs="Arial"/>
        </w:rPr>
        <w:t>regular living, and computer-generated companions</w:t>
      </w:r>
      <w:sdt>
        <w:sdtPr>
          <w:rPr>
            <w:rFonts w:ascii="Arial" w:hAnsi="Arial" w:cs="Arial"/>
          </w:rPr>
          <w:id w:val="-1903901891"/>
          <w:citation/>
        </w:sdtPr>
        <w:sdtEndPr/>
        <w:sdtContent>
          <w:r w:rsidRPr="00B80D94">
            <w:rPr>
              <w:rFonts w:ascii="Arial" w:hAnsi="Arial" w:cs="Arial"/>
            </w:rPr>
            <w:fldChar w:fldCharType="begin"/>
          </w:r>
          <w:r w:rsidRPr="00B80D94">
            <w:rPr>
              <w:rFonts w:ascii="Arial" w:hAnsi="Arial" w:cs="Arial"/>
            </w:rPr>
            <w:instrText xml:space="preserve"> CITATION Kal19 \l 2057 </w:instrText>
          </w:r>
          <w:r w:rsidRPr="00B80D94">
            <w:rPr>
              <w:rFonts w:ascii="Arial" w:hAnsi="Arial" w:cs="Arial"/>
            </w:rPr>
            <w:fldChar w:fldCharType="separate"/>
          </w:r>
          <w:r w:rsidRPr="00B80D94">
            <w:rPr>
              <w:rFonts w:ascii="Arial" w:hAnsi="Arial" w:cs="Arial"/>
              <w:noProof/>
            </w:rPr>
            <w:t xml:space="preserve"> (Kalakota, 2019)</w:t>
          </w:r>
          <w:r w:rsidRPr="00B80D94">
            <w:rPr>
              <w:rFonts w:ascii="Arial" w:hAnsi="Arial" w:cs="Arial"/>
            </w:rPr>
            <w:fldChar w:fldCharType="end"/>
          </w:r>
        </w:sdtContent>
      </w:sdt>
      <w:r w:rsidRPr="00B80D94">
        <w:rPr>
          <w:rFonts w:ascii="Arial" w:hAnsi="Arial" w:cs="Arial"/>
        </w:rPr>
        <w:t>.</w:t>
      </w:r>
      <w:r w:rsidR="00175EA4" w:rsidRPr="00B80D94">
        <w:rPr>
          <w:rFonts w:ascii="Arial" w:hAnsi="Arial" w:cs="Arial"/>
        </w:rPr>
        <w:t xml:space="preserve"> Disadvantages of AI are </w:t>
      </w:r>
      <w:r w:rsidR="00DE3672" w:rsidRPr="00B80D94">
        <w:rPr>
          <w:rFonts w:ascii="Arial" w:hAnsi="Arial" w:cs="Arial"/>
        </w:rPr>
        <w:t xml:space="preserve">the </w:t>
      </w:r>
      <w:r w:rsidR="00175EA4" w:rsidRPr="00B80D94">
        <w:rPr>
          <w:rFonts w:ascii="Arial" w:hAnsi="Arial" w:cs="Arial"/>
        </w:rPr>
        <w:t>high costs of the implement</w:t>
      </w:r>
      <w:r w:rsidR="00DE3672" w:rsidRPr="00B80D94">
        <w:rPr>
          <w:rFonts w:ascii="Arial" w:hAnsi="Arial" w:cs="Arial"/>
        </w:rPr>
        <w:t>ation, it cannot replace humans,</w:t>
      </w:r>
      <w:r w:rsidR="00175EA4" w:rsidRPr="00B80D94">
        <w:rPr>
          <w:rFonts w:ascii="Arial" w:hAnsi="Arial" w:cs="Arial"/>
        </w:rPr>
        <w:t xml:space="preserve"> and lacks creativity. </w:t>
      </w:r>
    </w:p>
    <w:p w:rsidR="0091202D" w:rsidRPr="00B80D94" w:rsidRDefault="0091202D" w:rsidP="0091202D">
      <w:pPr>
        <w:spacing w:after="0" w:line="360" w:lineRule="auto"/>
        <w:jc w:val="both"/>
        <w:rPr>
          <w:rFonts w:ascii="Arial" w:hAnsi="Arial" w:cs="Arial"/>
        </w:rPr>
      </w:pPr>
    </w:p>
    <w:p w:rsidR="0091202D" w:rsidRPr="00B80D94" w:rsidRDefault="0091202D" w:rsidP="0091202D">
      <w:pPr>
        <w:spacing w:after="0" w:line="360" w:lineRule="auto"/>
        <w:jc w:val="both"/>
        <w:rPr>
          <w:rFonts w:ascii="Arial" w:hAnsi="Arial" w:cs="Arial"/>
          <w:b/>
        </w:rPr>
      </w:pPr>
      <w:r w:rsidRPr="00B80D94">
        <w:rPr>
          <w:rFonts w:ascii="Arial" w:hAnsi="Arial" w:cs="Arial"/>
          <w:b/>
        </w:rPr>
        <w:t>Future of technology and AI in care homes</w:t>
      </w:r>
    </w:p>
    <w:p w:rsidR="0091202D" w:rsidRPr="00B80D94" w:rsidRDefault="0091202D" w:rsidP="0091202D">
      <w:pPr>
        <w:spacing w:after="0" w:line="360" w:lineRule="auto"/>
        <w:jc w:val="both"/>
        <w:rPr>
          <w:rFonts w:ascii="Arial" w:hAnsi="Arial" w:cs="Arial"/>
        </w:rPr>
      </w:pPr>
      <w:r w:rsidRPr="00B80D94">
        <w:rPr>
          <w:rFonts w:ascii="Arial" w:hAnsi="Arial" w:cs="Arial"/>
        </w:rPr>
        <w:t>Technology increases its role in healthcare settings nowadays</w:t>
      </w:r>
      <w:sdt>
        <w:sdtPr>
          <w:rPr>
            <w:rFonts w:ascii="Arial" w:hAnsi="Arial" w:cs="Arial"/>
          </w:rPr>
          <w:id w:val="1357926690"/>
          <w:citation/>
        </w:sdtPr>
        <w:sdtEndPr/>
        <w:sdtContent>
          <w:r w:rsidRPr="00B80D94">
            <w:rPr>
              <w:rFonts w:ascii="Arial" w:hAnsi="Arial" w:cs="Arial"/>
            </w:rPr>
            <w:fldChar w:fldCharType="begin"/>
          </w:r>
          <w:r w:rsidRPr="00B80D94">
            <w:rPr>
              <w:rFonts w:ascii="Arial" w:hAnsi="Arial" w:cs="Arial"/>
            </w:rPr>
            <w:instrText xml:space="preserve"> CITATION Tet19 \l 2057 </w:instrText>
          </w:r>
          <w:r w:rsidRPr="00B80D94">
            <w:rPr>
              <w:rFonts w:ascii="Arial" w:hAnsi="Arial" w:cs="Arial"/>
            </w:rPr>
            <w:fldChar w:fldCharType="separate"/>
          </w:r>
          <w:r w:rsidRPr="00B80D94">
            <w:rPr>
              <w:rFonts w:ascii="Arial" w:hAnsi="Arial" w:cs="Arial"/>
              <w:noProof/>
            </w:rPr>
            <w:t xml:space="preserve"> (Tetley, 2019)</w:t>
          </w:r>
          <w:r w:rsidRPr="00B80D94">
            <w:rPr>
              <w:rFonts w:ascii="Arial" w:hAnsi="Arial" w:cs="Arial"/>
            </w:rPr>
            <w:fldChar w:fldCharType="end"/>
          </w:r>
        </w:sdtContent>
      </w:sdt>
      <w:r w:rsidRPr="00B80D94">
        <w:rPr>
          <w:rFonts w:ascii="Arial" w:hAnsi="Arial" w:cs="Arial"/>
        </w:rPr>
        <w:t>. AI has been introduced into care homes to predict the need for early interventions. This means delivery of 24/7 care and allowing extended ecosystems. New AI-based tools are required for digitalisation of the healthcare industry and for coordination of the local authorities, NHS, and healthcare providers to AI-based solutions. This will play a vital role in the future for the transformation of care homes. It will enhance loneliness, daily key tasks,</w:t>
      </w:r>
      <w:r w:rsidR="00F978ED" w:rsidRPr="00B80D94">
        <w:rPr>
          <w:rFonts w:ascii="Arial" w:hAnsi="Arial" w:cs="Arial"/>
        </w:rPr>
        <w:t xml:space="preserve"> and</w:t>
      </w:r>
      <w:r w:rsidRPr="00B80D94">
        <w:rPr>
          <w:rFonts w:ascii="Arial" w:hAnsi="Arial" w:cs="Arial"/>
        </w:rPr>
        <w:t xml:space="preserve"> workload r</w:t>
      </w:r>
      <w:r w:rsidR="00F978ED" w:rsidRPr="00B80D94">
        <w:rPr>
          <w:rFonts w:ascii="Arial" w:hAnsi="Arial" w:cs="Arial"/>
        </w:rPr>
        <w:t>eduction</w:t>
      </w:r>
      <w:r w:rsidRPr="00B80D94">
        <w:rPr>
          <w:rFonts w:ascii="Arial" w:hAnsi="Arial" w:cs="Arial"/>
        </w:rPr>
        <w:t>. This will resolve the problem with the frontline staff</w:t>
      </w:r>
      <w:sdt>
        <w:sdtPr>
          <w:rPr>
            <w:rFonts w:ascii="Arial" w:hAnsi="Arial" w:cs="Arial"/>
          </w:rPr>
          <w:id w:val="-736708121"/>
          <w:citation/>
        </w:sdtPr>
        <w:sdtEndPr/>
        <w:sdtContent>
          <w:r w:rsidRPr="00B80D94">
            <w:rPr>
              <w:rFonts w:ascii="Arial" w:hAnsi="Arial" w:cs="Arial"/>
            </w:rPr>
            <w:fldChar w:fldCharType="begin"/>
          </w:r>
          <w:r w:rsidRPr="00B80D94">
            <w:rPr>
              <w:rFonts w:ascii="Arial" w:hAnsi="Arial" w:cs="Arial"/>
            </w:rPr>
            <w:instrText xml:space="preserve"> CITATION Tet19 \l 2057 </w:instrText>
          </w:r>
          <w:r w:rsidRPr="00B80D94">
            <w:rPr>
              <w:rFonts w:ascii="Arial" w:hAnsi="Arial" w:cs="Arial"/>
            </w:rPr>
            <w:fldChar w:fldCharType="separate"/>
          </w:r>
          <w:r w:rsidRPr="00B80D94">
            <w:rPr>
              <w:rFonts w:ascii="Arial" w:hAnsi="Arial" w:cs="Arial"/>
              <w:noProof/>
            </w:rPr>
            <w:t xml:space="preserve"> (Tetley, 2019)</w:t>
          </w:r>
          <w:r w:rsidRPr="00B80D94">
            <w:rPr>
              <w:rFonts w:ascii="Arial" w:hAnsi="Arial" w:cs="Arial"/>
            </w:rPr>
            <w:fldChar w:fldCharType="end"/>
          </w:r>
        </w:sdtContent>
      </w:sdt>
      <w:r w:rsidRPr="00B80D94">
        <w:rPr>
          <w:rFonts w:ascii="Arial" w:hAnsi="Arial" w:cs="Arial"/>
        </w:rPr>
        <w:t xml:space="preserve">. </w:t>
      </w:r>
      <w:r w:rsidR="00041E59" w:rsidRPr="00B80D94">
        <w:rPr>
          <w:rFonts w:ascii="Arial" w:hAnsi="Arial" w:cs="Arial"/>
        </w:rPr>
        <w:t>Ethics is a set of value</w:t>
      </w:r>
      <w:r w:rsidR="00D82CB9" w:rsidRPr="00B80D94">
        <w:rPr>
          <w:rFonts w:ascii="Arial" w:hAnsi="Arial" w:cs="Arial"/>
        </w:rPr>
        <w:t>s</w:t>
      </w:r>
      <w:r w:rsidR="00041E59" w:rsidRPr="00B80D94">
        <w:rPr>
          <w:rFonts w:ascii="Arial" w:hAnsi="Arial" w:cs="Arial"/>
        </w:rPr>
        <w:t xml:space="preserve"> and principles to guide moral conduct. The sensitivity of humanity is </w:t>
      </w:r>
      <w:r w:rsidR="00D82CB9" w:rsidRPr="00B80D94">
        <w:rPr>
          <w:rFonts w:ascii="Arial" w:hAnsi="Arial" w:cs="Arial"/>
        </w:rPr>
        <w:t xml:space="preserve">a </w:t>
      </w:r>
      <w:r w:rsidR="00041E59" w:rsidRPr="00B80D94">
        <w:rPr>
          <w:rFonts w:ascii="Arial" w:hAnsi="Arial" w:cs="Arial"/>
        </w:rPr>
        <w:t xml:space="preserve">vital issue against AI. However, AI can help people to solve global problems. </w:t>
      </w:r>
    </w:p>
    <w:p w:rsidR="0091202D" w:rsidRPr="00B80D94" w:rsidRDefault="0091202D" w:rsidP="0091202D">
      <w:pPr>
        <w:spacing w:after="0" w:line="360" w:lineRule="auto"/>
        <w:jc w:val="both"/>
        <w:rPr>
          <w:rFonts w:ascii="Arial" w:hAnsi="Arial" w:cs="Arial"/>
        </w:rPr>
      </w:pPr>
      <w:r w:rsidRPr="00B80D94">
        <w:rPr>
          <w:rFonts w:ascii="Arial" w:hAnsi="Arial" w:cs="Arial"/>
        </w:rPr>
        <w:t xml:space="preserve"> </w:t>
      </w:r>
    </w:p>
    <w:p w:rsidR="0091202D" w:rsidRPr="00B80D94" w:rsidRDefault="0091202D" w:rsidP="0091202D">
      <w:pPr>
        <w:spacing w:after="0" w:line="360" w:lineRule="auto"/>
        <w:jc w:val="both"/>
        <w:rPr>
          <w:rFonts w:ascii="Arial" w:hAnsi="Arial" w:cs="Arial"/>
          <w:b/>
        </w:rPr>
      </w:pPr>
      <w:r w:rsidRPr="00B80D94">
        <w:rPr>
          <w:rFonts w:ascii="Arial" w:hAnsi="Arial" w:cs="Arial"/>
          <w:b/>
        </w:rPr>
        <w:t xml:space="preserve">Benefits </w:t>
      </w:r>
      <w:r w:rsidR="00041E59" w:rsidRPr="00B80D94">
        <w:rPr>
          <w:rFonts w:ascii="Arial" w:hAnsi="Arial" w:cs="Arial"/>
          <w:b/>
        </w:rPr>
        <w:t xml:space="preserve">and limitations </w:t>
      </w:r>
      <w:r w:rsidRPr="00B80D94">
        <w:rPr>
          <w:rFonts w:ascii="Arial" w:hAnsi="Arial" w:cs="Arial"/>
          <w:b/>
        </w:rPr>
        <w:t>of technology usage</w:t>
      </w:r>
    </w:p>
    <w:p w:rsidR="00491BEB" w:rsidRPr="00B80D94" w:rsidRDefault="0091202D" w:rsidP="007F0A0C">
      <w:pPr>
        <w:spacing w:after="0" w:line="360" w:lineRule="auto"/>
        <w:jc w:val="both"/>
        <w:rPr>
          <w:rFonts w:ascii="Arial" w:hAnsi="Arial" w:cs="Arial"/>
        </w:rPr>
      </w:pPr>
      <w:r w:rsidRPr="00B80D94">
        <w:rPr>
          <w:rFonts w:ascii="Arial" w:hAnsi="Arial" w:cs="Arial"/>
        </w:rPr>
        <w:t>This includes the solutions for healthcare industry challenges, patient monitoring equipment, diagnostics, better data-driven decisions, to detect the diseases in early stages, assistance in surgery, post-surgical updates, automated human support, mental health support, saves money and energy</w:t>
      </w:r>
      <w:sdt>
        <w:sdtPr>
          <w:rPr>
            <w:rFonts w:ascii="Arial" w:hAnsi="Arial" w:cs="Arial"/>
          </w:rPr>
          <w:id w:val="851070325"/>
          <w:citation/>
        </w:sdtPr>
        <w:sdtEndPr/>
        <w:sdtContent>
          <w:r w:rsidRPr="00B80D94">
            <w:rPr>
              <w:rFonts w:ascii="Arial" w:hAnsi="Arial" w:cs="Arial"/>
            </w:rPr>
            <w:fldChar w:fldCharType="begin"/>
          </w:r>
          <w:r w:rsidRPr="00B80D94">
            <w:rPr>
              <w:rFonts w:ascii="Arial" w:hAnsi="Arial" w:cs="Arial"/>
            </w:rPr>
            <w:instrText xml:space="preserve"> CITATION Akr21 \l 2057 </w:instrText>
          </w:r>
          <w:r w:rsidRPr="00B80D94">
            <w:rPr>
              <w:rFonts w:ascii="Arial" w:hAnsi="Arial" w:cs="Arial"/>
            </w:rPr>
            <w:fldChar w:fldCharType="separate"/>
          </w:r>
          <w:r w:rsidRPr="00B80D94">
            <w:rPr>
              <w:rFonts w:ascii="Arial" w:hAnsi="Arial" w:cs="Arial"/>
              <w:noProof/>
            </w:rPr>
            <w:t xml:space="preserve"> (Akram, 2021)</w:t>
          </w:r>
          <w:r w:rsidRPr="00B80D94">
            <w:rPr>
              <w:rFonts w:ascii="Arial" w:hAnsi="Arial" w:cs="Arial"/>
            </w:rPr>
            <w:fldChar w:fldCharType="end"/>
          </w:r>
        </w:sdtContent>
      </w:sdt>
      <w:r w:rsidRPr="00B80D94">
        <w:rPr>
          <w:rFonts w:ascii="Arial" w:hAnsi="Arial" w:cs="Arial"/>
        </w:rPr>
        <w:t>. AI provides big data analytics, an early stage of diagnosis, tracks daily lifestyle habits,</w:t>
      </w:r>
      <w:r w:rsidR="00302ACA" w:rsidRPr="00B80D94">
        <w:rPr>
          <w:rFonts w:ascii="Arial" w:hAnsi="Arial" w:cs="Arial"/>
        </w:rPr>
        <w:t xml:space="preserve"> and</w:t>
      </w:r>
      <w:r w:rsidRPr="00B80D94">
        <w:rPr>
          <w:rFonts w:ascii="Arial" w:hAnsi="Arial" w:cs="Arial"/>
        </w:rPr>
        <w:t xml:space="preserve"> </w:t>
      </w:r>
      <w:r w:rsidR="00302ACA" w:rsidRPr="00B80D94">
        <w:rPr>
          <w:rFonts w:ascii="Arial" w:hAnsi="Arial" w:cs="Arial"/>
        </w:rPr>
        <w:t>provides reminders for medicine</w:t>
      </w:r>
      <w:r w:rsidRPr="00B80D94">
        <w:rPr>
          <w:rFonts w:ascii="Arial" w:hAnsi="Arial" w:cs="Arial"/>
        </w:rPr>
        <w:t xml:space="preserve">. The biggest advantages of AI are to reduce the side effects, prevent infection, less pain, and minimum </w:t>
      </w:r>
      <w:r w:rsidRPr="00B80D94">
        <w:rPr>
          <w:rFonts w:ascii="Arial" w:hAnsi="Arial" w:cs="Arial"/>
        </w:rPr>
        <w:lastRenderedPageBreak/>
        <w:t xml:space="preserve">blood lack in operations. </w:t>
      </w:r>
      <w:r w:rsidR="00041E59" w:rsidRPr="00B80D94">
        <w:rPr>
          <w:rFonts w:ascii="Arial" w:hAnsi="Arial" w:cs="Arial"/>
        </w:rPr>
        <w:t xml:space="preserve">The limitations are that affect the social life, it is expensive, and it is requires training and education. </w:t>
      </w:r>
    </w:p>
    <w:p w:rsidR="00491BEB" w:rsidRPr="00B80D94" w:rsidRDefault="00491BEB" w:rsidP="007F0A0C">
      <w:pPr>
        <w:spacing w:after="0" w:line="360" w:lineRule="auto"/>
        <w:jc w:val="both"/>
        <w:rPr>
          <w:rFonts w:ascii="Arial" w:hAnsi="Arial" w:cs="Arial"/>
          <w:b/>
        </w:rPr>
      </w:pPr>
      <w:r w:rsidRPr="00B80D94">
        <w:rPr>
          <w:rFonts w:ascii="Arial" w:hAnsi="Arial" w:cs="Arial"/>
          <w:b/>
        </w:rPr>
        <w:t>Evaluation of technology and AI</w:t>
      </w:r>
    </w:p>
    <w:p w:rsidR="001B7148" w:rsidRPr="00B80D94" w:rsidRDefault="001B7148" w:rsidP="007F0A0C">
      <w:pPr>
        <w:spacing w:after="0" w:line="360" w:lineRule="auto"/>
        <w:jc w:val="both"/>
        <w:rPr>
          <w:rFonts w:ascii="Arial" w:hAnsi="Arial" w:cs="Arial"/>
        </w:rPr>
      </w:pPr>
      <w:r w:rsidRPr="00B80D94">
        <w:rPr>
          <w:rFonts w:ascii="Arial" w:hAnsi="Arial" w:cs="Arial"/>
        </w:rPr>
        <w:t xml:space="preserve">Advantages for technology and AI are to foster healthcare </w:t>
      </w:r>
      <w:r w:rsidR="00772556" w:rsidRPr="00B80D94">
        <w:rPr>
          <w:rFonts w:ascii="Arial" w:hAnsi="Arial" w:cs="Arial"/>
        </w:rPr>
        <w:t>availability</w:t>
      </w:r>
      <w:r w:rsidRPr="00B80D94">
        <w:rPr>
          <w:rFonts w:ascii="Arial" w:hAnsi="Arial" w:cs="Arial"/>
        </w:rPr>
        <w:t>,</w:t>
      </w:r>
      <w:r w:rsidR="00494B3B" w:rsidRPr="00B80D94">
        <w:rPr>
          <w:rFonts w:ascii="Arial" w:hAnsi="Arial" w:cs="Arial"/>
        </w:rPr>
        <w:t xml:space="preserve"> clinical decision-making, and streamlining processes</w:t>
      </w:r>
      <w:sdt>
        <w:sdtPr>
          <w:rPr>
            <w:rFonts w:ascii="Arial" w:hAnsi="Arial" w:cs="Arial"/>
          </w:rPr>
          <w:id w:val="1382280852"/>
          <w:citation/>
        </w:sdtPr>
        <w:sdtEndPr/>
        <w:sdtContent>
          <w:r w:rsidR="00494B3B" w:rsidRPr="00B80D94">
            <w:rPr>
              <w:rFonts w:ascii="Arial" w:hAnsi="Arial" w:cs="Arial"/>
            </w:rPr>
            <w:fldChar w:fldCharType="begin"/>
          </w:r>
          <w:r w:rsidR="00494B3B" w:rsidRPr="00B80D94">
            <w:rPr>
              <w:rFonts w:ascii="Arial" w:hAnsi="Arial" w:cs="Arial"/>
            </w:rPr>
            <w:instrText xml:space="preserve"> CITATION Ana21 \l 2057 </w:instrText>
          </w:r>
          <w:r w:rsidR="00494B3B" w:rsidRPr="00B80D94">
            <w:rPr>
              <w:rFonts w:ascii="Arial" w:hAnsi="Arial" w:cs="Arial"/>
            </w:rPr>
            <w:fldChar w:fldCharType="separate"/>
          </w:r>
          <w:r w:rsidR="00494B3B" w:rsidRPr="00B80D94">
            <w:rPr>
              <w:rFonts w:ascii="Arial" w:hAnsi="Arial" w:cs="Arial"/>
              <w:noProof/>
            </w:rPr>
            <w:t xml:space="preserve"> (Anand, 2021)</w:t>
          </w:r>
          <w:r w:rsidR="00494B3B" w:rsidRPr="00B80D94">
            <w:rPr>
              <w:rFonts w:ascii="Arial" w:hAnsi="Arial" w:cs="Arial"/>
            </w:rPr>
            <w:fldChar w:fldCharType="end"/>
          </w:r>
        </w:sdtContent>
      </w:sdt>
      <w:r w:rsidR="00494B3B" w:rsidRPr="00B80D94">
        <w:rPr>
          <w:rFonts w:ascii="Arial" w:hAnsi="Arial" w:cs="Arial"/>
        </w:rPr>
        <w:t xml:space="preserve">. </w:t>
      </w:r>
      <w:r w:rsidRPr="00B80D94">
        <w:rPr>
          <w:rFonts w:ascii="Arial" w:hAnsi="Arial" w:cs="Arial"/>
        </w:rPr>
        <w:t xml:space="preserve"> </w:t>
      </w:r>
      <w:r w:rsidR="00772556" w:rsidRPr="00B80D94">
        <w:rPr>
          <w:rFonts w:ascii="Arial" w:hAnsi="Arial" w:cs="Arial"/>
        </w:rPr>
        <w:t>AI-driven instruments support</w:t>
      </w:r>
      <w:r w:rsidR="00A86494" w:rsidRPr="00B80D94">
        <w:rPr>
          <w:rFonts w:ascii="Arial" w:hAnsi="Arial" w:cs="Arial"/>
        </w:rPr>
        <w:t xml:space="preserve"> </w:t>
      </w:r>
      <w:r w:rsidR="006466D0" w:rsidRPr="00B80D94">
        <w:rPr>
          <w:rFonts w:ascii="Arial" w:hAnsi="Arial" w:cs="Arial"/>
        </w:rPr>
        <w:t>expose</w:t>
      </w:r>
      <w:r w:rsidR="00A86494" w:rsidRPr="00B80D94">
        <w:rPr>
          <w:rFonts w:ascii="Arial" w:hAnsi="Arial" w:cs="Arial"/>
        </w:rPr>
        <w:t xml:space="preserve"> early </w:t>
      </w:r>
      <w:r w:rsidR="006466D0" w:rsidRPr="00B80D94">
        <w:rPr>
          <w:rFonts w:ascii="Arial" w:hAnsi="Arial" w:cs="Arial"/>
        </w:rPr>
        <w:t>illness</w:t>
      </w:r>
      <w:r w:rsidR="00A86494" w:rsidRPr="00B80D94">
        <w:rPr>
          <w:rFonts w:ascii="Arial" w:hAnsi="Arial" w:cs="Arial"/>
        </w:rPr>
        <w:t xml:space="preserve"> </w:t>
      </w:r>
      <w:r w:rsidR="00772556" w:rsidRPr="00B80D94">
        <w:rPr>
          <w:rFonts w:ascii="Arial" w:hAnsi="Arial" w:cs="Arial"/>
        </w:rPr>
        <w:t>hazards</w:t>
      </w:r>
      <w:r w:rsidR="00A86494" w:rsidRPr="00B80D94">
        <w:rPr>
          <w:rFonts w:ascii="Arial" w:hAnsi="Arial" w:cs="Arial"/>
        </w:rPr>
        <w:t xml:space="preserve">, AI algorithms can save time and </w:t>
      </w:r>
      <w:r w:rsidR="00772556" w:rsidRPr="00B80D94">
        <w:rPr>
          <w:rFonts w:ascii="Arial" w:hAnsi="Arial" w:cs="Arial"/>
        </w:rPr>
        <w:t>expenses</w:t>
      </w:r>
      <w:r w:rsidR="00A86494" w:rsidRPr="00B80D94">
        <w:rPr>
          <w:rFonts w:ascii="Arial" w:hAnsi="Arial" w:cs="Arial"/>
        </w:rPr>
        <w:t xml:space="preserve">, </w:t>
      </w:r>
      <w:r w:rsidR="006466D0" w:rsidRPr="00B80D94">
        <w:rPr>
          <w:rFonts w:ascii="Arial" w:hAnsi="Arial" w:cs="Arial"/>
        </w:rPr>
        <w:t>unparalleled</w:t>
      </w:r>
      <w:r w:rsidR="00A86494" w:rsidRPr="00B80D94">
        <w:rPr>
          <w:rFonts w:ascii="Arial" w:hAnsi="Arial" w:cs="Arial"/>
        </w:rPr>
        <w:t xml:space="preserve"> assistance in surgery, </w:t>
      </w:r>
      <w:r w:rsidR="009B1606" w:rsidRPr="00B80D94">
        <w:rPr>
          <w:rFonts w:ascii="Arial" w:hAnsi="Arial" w:cs="Arial"/>
        </w:rPr>
        <w:t>and</w:t>
      </w:r>
      <w:r w:rsidR="00A86494" w:rsidRPr="00B80D94">
        <w:rPr>
          <w:rFonts w:ascii="Arial" w:hAnsi="Arial" w:cs="Arial"/>
        </w:rPr>
        <w:t xml:space="preserve"> support men</w:t>
      </w:r>
      <w:r w:rsidR="00380A58" w:rsidRPr="00B80D94">
        <w:rPr>
          <w:rFonts w:ascii="Arial" w:hAnsi="Arial" w:cs="Arial"/>
        </w:rPr>
        <w:t>tal health</w:t>
      </w:r>
      <w:sdt>
        <w:sdtPr>
          <w:rPr>
            <w:rFonts w:ascii="Arial" w:hAnsi="Arial" w:cs="Arial"/>
          </w:rPr>
          <w:id w:val="-742178521"/>
          <w:citation/>
        </w:sdtPr>
        <w:sdtEndPr/>
        <w:sdtContent>
          <w:r w:rsidR="007509F5" w:rsidRPr="00B80D94">
            <w:rPr>
              <w:rFonts w:ascii="Arial" w:hAnsi="Arial" w:cs="Arial"/>
            </w:rPr>
            <w:fldChar w:fldCharType="begin"/>
          </w:r>
          <w:r w:rsidR="007509F5" w:rsidRPr="00B80D94">
            <w:rPr>
              <w:rFonts w:ascii="Arial" w:hAnsi="Arial" w:cs="Arial"/>
            </w:rPr>
            <w:instrText xml:space="preserve"> CITATION Wil21 \l 2057 </w:instrText>
          </w:r>
          <w:r w:rsidR="007509F5" w:rsidRPr="00B80D94">
            <w:rPr>
              <w:rFonts w:ascii="Arial" w:hAnsi="Arial" w:cs="Arial"/>
            </w:rPr>
            <w:fldChar w:fldCharType="separate"/>
          </w:r>
          <w:r w:rsidR="007509F5" w:rsidRPr="00B80D94">
            <w:rPr>
              <w:rFonts w:ascii="Arial" w:hAnsi="Arial" w:cs="Arial"/>
              <w:noProof/>
            </w:rPr>
            <w:t xml:space="preserve"> (Wilde, 2021)</w:t>
          </w:r>
          <w:r w:rsidR="007509F5" w:rsidRPr="00B80D94">
            <w:rPr>
              <w:rFonts w:ascii="Arial" w:hAnsi="Arial" w:cs="Arial"/>
            </w:rPr>
            <w:fldChar w:fldCharType="end"/>
          </w:r>
        </w:sdtContent>
      </w:sdt>
      <w:r w:rsidR="00380A58" w:rsidRPr="00B80D94">
        <w:rPr>
          <w:rFonts w:ascii="Arial" w:hAnsi="Arial" w:cs="Arial"/>
        </w:rPr>
        <w:t>. The limitations are that</w:t>
      </w:r>
      <w:r w:rsidR="00A86494" w:rsidRPr="00B80D94">
        <w:rPr>
          <w:rFonts w:ascii="Arial" w:hAnsi="Arial" w:cs="Arial"/>
        </w:rPr>
        <w:t xml:space="preserve"> a lack of personal involvement will raise unemployment among healthcare </w:t>
      </w:r>
      <w:r w:rsidR="006466D0" w:rsidRPr="00B80D94">
        <w:rPr>
          <w:rFonts w:ascii="Arial" w:hAnsi="Arial" w:cs="Arial"/>
        </w:rPr>
        <w:t>employees</w:t>
      </w:r>
      <w:r w:rsidR="00A86494" w:rsidRPr="00B80D94">
        <w:rPr>
          <w:rFonts w:ascii="Arial" w:hAnsi="Arial" w:cs="Arial"/>
        </w:rPr>
        <w:t xml:space="preserve">, </w:t>
      </w:r>
      <w:r w:rsidR="001D3F53" w:rsidRPr="00B80D94">
        <w:rPr>
          <w:rFonts w:ascii="Arial" w:hAnsi="Arial" w:cs="Arial"/>
        </w:rPr>
        <w:t xml:space="preserve">the </w:t>
      </w:r>
      <w:r w:rsidR="00A86494" w:rsidRPr="00B80D94">
        <w:rPr>
          <w:rFonts w:ascii="Arial" w:hAnsi="Arial" w:cs="Arial"/>
        </w:rPr>
        <w:t xml:space="preserve">possibility of a </w:t>
      </w:r>
      <w:r w:rsidR="006466D0" w:rsidRPr="00B80D94">
        <w:rPr>
          <w:rFonts w:ascii="Arial" w:hAnsi="Arial" w:cs="Arial"/>
        </w:rPr>
        <w:t>malfunctioning</w:t>
      </w:r>
      <w:r w:rsidR="00A86494" w:rsidRPr="00B80D94">
        <w:rPr>
          <w:rFonts w:ascii="Arial" w:hAnsi="Arial" w:cs="Arial"/>
        </w:rPr>
        <w:t xml:space="preserve"> diagnosis, and social prejudices.  The overall summary is that technology and</w:t>
      </w:r>
      <w:r w:rsidR="001D3F53" w:rsidRPr="00B80D94">
        <w:rPr>
          <w:rFonts w:ascii="Arial" w:hAnsi="Arial" w:cs="Arial"/>
        </w:rPr>
        <w:t xml:space="preserve"> AI will bring more benefits to</w:t>
      </w:r>
      <w:r w:rsidR="00A86494" w:rsidRPr="00B80D94">
        <w:rPr>
          <w:rFonts w:ascii="Arial" w:hAnsi="Arial" w:cs="Arial"/>
        </w:rPr>
        <w:t xml:space="preserve"> the whole healthcare system</w:t>
      </w:r>
      <w:sdt>
        <w:sdtPr>
          <w:rPr>
            <w:rFonts w:ascii="Arial" w:hAnsi="Arial" w:cs="Arial"/>
          </w:rPr>
          <w:id w:val="1561906103"/>
          <w:citation/>
        </w:sdtPr>
        <w:sdtEndPr/>
        <w:sdtContent>
          <w:r w:rsidR="00315319" w:rsidRPr="00B80D94">
            <w:rPr>
              <w:rFonts w:ascii="Arial" w:hAnsi="Arial" w:cs="Arial"/>
            </w:rPr>
            <w:fldChar w:fldCharType="begin"/>
          </w:r>
          <w:r w:rsidR="00315319" w:rsidRPr="00B80D94">
            <w:rPr>
              <w:rFonts w:ascii="Arial" w:hAnsi="Arial" w:cs="Arial"/>
            </w:rPr>
            <w:instrText xml:space="preserve"> CITATION Ana21 \l 2057 </w:instrText>
          </w:r>
          <w:r w:rsidR="00315319" w:rsidRPr="00B80D94">
            <w:rPr>
              <w:rFonts w:ascii="Arial" w:hAnsi="Arial" w:cs="Arial"/>
            </w:rPr>
            <w:fldChar w:fldCharType="separate"/>
          </w:r>
          <w:r w:rsidR="00315319" w:rsidRPr="00B80D94">
            <w:rPr>
              <w:rFonts w:ascii="Arial" w:hAnsi="Arial" w:cs="Arial"/>
              <w:noProof/>
            </w:rPr>
            <w:t xml:space="preserve"> (Anand, 2021)</w:t>
          </w:r>
          <w:r w:rsidR="00315319" w:rsidRPr="00B80D94">
            <w:rPr>
              <w:rFonts w:ascii="Arial" w:hAnsi="Arial" w:cs="Arial"/>
            </w:rPr>
            <w:fldChar w:fldCharType="end"/>
          </w:r>
        </w:sdtContent>
      </w:sdt>
      <w:r w:rsidR="00A86494" w:rsidRPr="00B80D94">
        <w:rPr>
          <w:rFonts w:ascii="Arial" w:hAnsi="Arial" w:cs="Arial"/>
        </w:rPr>
        <w:t xml:space="preserve">. </w:t>
      </w:r>
    </w:p>
    <w:p w:rsidR="00494B3B" w:rsidRPr="00B80D94" w:rsidRDefault="00494B3B" w:rsidP="007F0A0C">
      <w:pPr>
        <w:spacing w:after="0" w:line="360" w:lineRule="auto"/>
        <w:jc w:val="both"/>
        <w:rPr>
          <w:rFonts w:ascii="Arial" w:hAnsi="Arial" w:cs="Arial"/>
        </w:rPr>
      </w:pPr>
    </w:p>
    <w:p w:rsidR="00821D79" w:rsidRPr="00B80D94" w:rsidRDefault="00821D79" w:rsidP="00D82CB9">
      <w:pPr>
        <w:spacing w:after="0" w:line="360" w:lineRule="auto"/>
        <w:jc w:val="both"/>
        <w:rPr>
          <w:rFonts w:ascii="Arial" w:hAnsi="Arial" w:cs="Arial"/>
          <w:b/>
        </w:rPr>
      </w:pPr>
      <w:r w:rsidRPr="00B80D94">
        <w:rPr>
          <w:rFonts w:ascii="Arial" w:hAnsi="Arial" w:cs="Arial"/>
          <w:b/>
        </w:rPr>
        <w:t>Recommendations</w:t>
      </w:r>
    </w:p>
    <w:p w:rsidR="00D82CB9" w:rsidRPr="00B80D94" w:rsidRDefault="00D82CB9" w:rsidP="00D82CB9">
      <w:pPr>
        <w:spacing w:after="0" w:line="360" w:lineRule="auto"/>
        <w:jc w:val="both"/>
        <w:rPr>
          <w:rFonts w:ascii="Arial" w:hAnsi="Arial" w:cs="Arial"/>
        </w:rPr>
      </w:pPr>
      <w:r w:rsidRPr="00B80D94">
        <w:rPr>
          <w:rFonts w:ascii="Arial" w:hAnsi="Arial" w:cs="Arial"/>
        </w:rPr>
        <w:t>The UK Government must provide national guidelines for accountability and to enable consistent care for the elderly people in need</w:t>
      </w:r>
      <w:sdt>
        <w:sdtPr>
          <w:rPr>
            <w:rFonts w:ascii="Arial" w:hAnsi="Arial" w:cs="Arial"/>
          </w:rPr>
          <w:id w:val="-1602788013"/>
          <w:citation/>
        </w:sdtPr>
        <w:sdtEndPr/>
        <w:sdtContent>
          <w:r w:rsidRPr="00B80D94">
            <w:rPr>
              <w:rFonts w:ascii="Arial" w:hAnsi="Arial" w:cs="Arial"/>
            </w:rPr>
            <w:fldChar w:fldCharType="begin"/>
          </w:r>
          <w:r w:rsidRPr="00B80D94">
            <w:rPr>
              <w:rFonts w:ascii="Arial" w:hAnsi="Arial" w:cs="Arial"/>
            </w:rPr>
            <w:instrText xml:space="preserve"> CITATION Hew16 \l 2057 </w:instrText>
          </w:r>
          <w:r w:rsidRPr="00B80D94">
            <w:rPr>
              <w:rFonts w:ascii="Arial" w:hAnsi="Arial" w:cs="Arial"/>
            </w:rPr>
            <w:fldChar w:fldCharType="separate"/>
          </w:r>
          <w:r w:rsidRPr="00B80D94">
            <w:rPr>
              <w:rFonts w:ascii="Arial" w:hAnsi="Arial" w:cs="Arial"/>
              <w:noProof/>
            </w:rPr>
            <w:t xml:space="preserve"> (Hewitt, 2016)</w:t>
          </w:r>
          <w:r w:rsidRPr="00B80D94">
            <w:rPr>
              <w:rFonts w:ascii="Arial" w:hAnsi="Arial" w:cs="Arial"/>
            </w:rPr>
            <w:fldChar w:fldCharType="end"/>
          </w:r>
        </w:sdtContent>
      </w:sdt>
      <w:r w:rsidRPr="00B80D94">
        <w:rPr>
          <w:rFonts w:ascii="Arial" w:hAnsi="Arial" w:cs="Arial"/>
        </w:rPr>
        <w:t>. Identifications of the measurements are required to overcome the core barriers for successful outbreak management. Future guidelines for healthcare managers are required for care facility staff. There is lacking an optimal management strategy for elderly people. For the use of technology and AI is important the feedback loop to ensure responsible technology improvement and implementation</w:t>
      </w:r>
      <w:sdt>
        <w:sdtPr>
          <w:rPr>
            <w:rFonts w:ascii="Arial" w:hAnsi="Arial" w:cs="Arial"/>
          </w:rPr>
          <w:id w:val="1393228935"/>
          <w:citation/>
        </w:sdtPr>
        <w:sdtEndPr/>
        <w:sdtContent>
          <w:r w:rsidRPr="00B80D94">
            <w:rPr>
              <w:rFonts w:ascii="Arial" w:hAnsi="Arial" w:cs="Arial"/>
            </w:rPr>
            <w:fldChar w:fldCharType="begin"/>
          </w:r>
          <w:r w:rsidRPr="00B80D94">
            <w:rPr>
              <w:rFonts w:ascii="Arial" w:hAnsi="Arial" w:cs="Arial"/>
            </w:rPr>
            <w:instrText xml:space="preserve"> CITATION HoA20 \l 2057 </w:instrText>
          </w:r>
          <w:r w:rsidRPr="00B80D94">
            <w:rPr>
              <w:rFonts w:ascii="Arial" w:hAnsi="Arial" w:cs="Arial"/>
            </w:rPr>
            <w:fldChar w:fldCharType="separate"/>
          </w:r>
          <w:r w:rsidRPr="00B80D94">
            <w:rPr>
              <w:rFonts w:ascii="Arial" w:hAnsi="Arial" w:cs="Arial"/>
              <w:noProof/>
            </w:rPr>
            <w:t xml:space="preserve"> (Ho, 2020)</w:t>
          </w:r>
          <w:r w:rsidRPr="00B80D94">
            <w:rPr>
              <w:rFonts w:ascii="Arial" w:hAnsi="Arial" w:cs="Arial"/>
            </w:rPr>
            <w:fldChar w:fldCharType="end"/>
          </w:r>
        </w:sdtContent>
      </w:sdt>
      <w:r w:rsidRPr="00B80D94">
        <w:rPr>
          <w:rFonts w:ascii="Arial" w:hAnsi="Arial" w:cs="Arial"/>
        </w:rPr>
        <w:t>.</w:t>
      </w:r>
    </w:p>
    <w:p w:rsidR="00D82CB9" w:rsidRPr="00B80D94" w:rsidRDefault="00D82CB9" w:rsidP="00D82CB9">
      <w:pPr>
        <w:spacing w:after="0" w:line="360" w:lineRule="auto"/>
        <w:jc w:val="both"/>
        <w:rPr>
          <w:rFonts w:ascii="Arial" w:hAnsi="Arial" w:cs="Arial"/>
        </w:rPr>
      </w:pPr>
      <w:r w:rsidRPr="00B80D94">
        <w:rPr>
          <w:rFonts w:ascii="Arial" w:hAnsi="Arial" w:cs="Arial"/>
        </w:rPr>
        <w:t>Bulgaria must focus on energy poverty and target heating allowances as the main problem for elderly people</w:t>
      </w:r>
      <w:sdt>
        <w:sdtPr>
          <w:rPr>
            <w:rFonts w:ascii="Arial" w:hAnsi="Arial" w:cs="Arial"/>
          </w:rPr>
          <w:id w:val="-1093551343"/>
          <w:citation/>
        </w:sdtPr>
        <w:sdtEndPr/>
        <w:sdtContent>
          <w:r w:rsidRPr="00B80D94">
            <w:rPr>
              <w:rFonts w:ascii="Arial" w:hAnsi="Arial" w:cs="Arial"/>
            </w:rPr>
            <w:fldChar w:fldCharType="begin"/>
          </w:r>
          <w:r w:rsidRPr="00B80D94">
            <w:rPr>
              <w:rFonts w:ascii="Arial" w:hAnsi="Arial" w:cs="Arial"/>
            </w:rPr>
            <w:instrText xml:space="preserve"> CITATION And21 \l 2057 </w:instrText>
          </w:r>
          <w:r w:rsidRPr="00B80D94">
            <w:rPr>
              <w:rFonts w:ascii="Arial" w:hAnsi="Arial" w:cs="Arial"/>
            </w:rPr>
            <w:fldChar w:fldCharType="separate"/>
          </w:r>
          <w:r w:rsidRPr="00B80D94">
            <w:rPr>
              <w:rFonts w:ascii="Arial" w:hAnsi="Arial" w:cs="Arial"/>
              <w:noProof/>
            </w:rPr>
            <w:t xml:space="preserve"> (Andonova, 2021)</w:t>
          </w:r>
          <w:r w:rsidRPr="00B80D94">
            <w:rPr>
              <w:rFonts w:ascii="Arial" w:hAnsi="Arial" w:cs="Arial"/>
            </w:rPr>
            <w:fldChar w:fldCharType="end"/>
          </w:r>
        </w:sdtContent>
      </w:sdt>
      <w:r w:rsidRPr="00B80D94">
        <w:rPr>
          <w:rFonts w:ascii="Arial" w:hAnsi="Arial" w:cs="Arial"/>
        </w:rPr>
        <w:t>. A national regulatory framework is required for quality healthcare services for elderly people and healthcare staff.  More funding is required to increase the pensions and to fight poverty. For the use of technology and AI are important the clarification of how elderly people can balance their independ</w:t>
      </w:r>
      <w:r w:rsidR="00302ACA" w:rsidRPr="00B80D94">
        <w:rPr>
          <w:rFonts w:ascii="Arial" w:hAnsi="Arial" w:cs="Arial"/>
        </w:rPr>
        <w:t xml:space="preserve">ence, privacy, and confidentiality. </w:t>
      </w:r>
      <w:r w:rsidRPr="00B80D94">
        <w:rPr>
          <w:rFonts w:ascii="Arial" w:hAnsi="Arial" w:cs="Arial"/>
        </w:rPr>
        <w:t>Further development is required for the development for AI health monitoring technologies to deliver unceasing information</w:t>
      </w:r>
      <w:sdt>
        <w:sdtPr>
          <w:rPr>
            <w:rFonts w:ascii="Arial" w:hAnsi="Arial" w:cs="Arial"/>
          </w:rPr>
          <w:id w:val="-1039044845"/>
          <w:citation/>
        </w:sdtPr>
        <w:sdtEndPr/>
        <w:sdtContent>
          <w:r w:rsidRPr="00B80D94">
            <w:rPr>
              <w:rFonts w:ascii="Arial" w:hAnsi="Arial" w:cs="Arial"/>
            </w:rPr>
            <w:fldChar w:fldCharType="begin"/>
          </w:r>
          <w:r w:rsidRPr="00B80D94">
            <w:rPr>
              <w:rFonts w:ascii="Arial" w:hAnsi="Arial" w:cs="Arial"/>
            </w:rPr>
            <w:instrText xml:space="preserve"> CITATION Mou17 \l 2057 </w:instrText>
          </w:r>
          <w:r w:rsidRPr="00B80D94">
            <w:rPr>
              <w:rFonts w:ascii="Arial" w:hAnsi="Arial" w:cs="Arial"/>
            </w:rPr>
            <w:fldChar w:fldCharType="separate"/>
          </w:r>
          <w:r w:rsidRPr="00B80D94">
            <w:rPr>
              <w:rFonts w:ascii="Arial" w:hAnsi="Arial" w:cs="Arial"/>
              <w:noProof/>
            </w:rPr>
            <w:t xml:space="preserve"> (Moutafova, 2017)</w:t>
          </w:r>
          <w:r w:rsidRPr="00B80D94">
            <w:rPr>
              <w:rFonts w:ascii="Arial" w:hAnsi="Arial" w:cs="Arial"/>
            </w:rPr>
            <w:fldChar w:fldCharType="end"/>
          </w:r>
        </w:sdtContent>
      </w:sdt>
      <w:r w:rsidRPr="00B80D94">
        <w:rPr>
          <w:rFonts w:ascii="Arial" w:hAnsi="Arial" w:cs="Arial"/>
        </w:rPr>
        <w:t>. </w:t>
      </w:r>
    </w:p>
    <w:p w:rsidR="00821D79" w:rsidRPr="00B80D94" w:rsidRDefault="00821D79">
      <w:pPr>
        <w:rPr>
          <w:rFonts w:ascii="Arial" w:hAnsi="Arial" w:cs="Arial"/>
          <w:b/>
        </w:rPr>
      </w:pPr>
    </w:p>
    <w:p w:rsidR="00821D79" w:rsidRPr="00B80D94" w:rsidRDefault="00821D79">
      <w:pPr>
        <w:rPr>
          <w:rFonts w:ascii="Arial" w:hAnsi="Arial" w:cs="Arial"/>
          <w:b/>
        </w:rPr>
      </w:pPr>
    </w:p>
    <w:p w:rsidR="00847430" w:rsidRPr="00B80D94" w:rsidRDefault="00847430">
      <w:pPr>
        <w:rPr>
          <w:rFonts w:ascii="Arial" w:hAnsi="Arial" w:cs="Arial"/>
          <w:b/>
        </w:rPr>
      </w:pPr>
    </w:p>
    <w:p w:rsidR="00494B3B" w:rsidRPr="00B80D94" w:rsidRDefault="00494B3B">
      <w:pPr>
        <w:rPr>
          <w:rFonts w:ascii="Arial" w:hAnsi="Arial" w:cs="Arial"/>
          <w:b/>
        </w:rPr>
      </w:pPr>
    </w:p>
    <w:p w:rsidR="00494B3B" w:rsidRPr="00B80D94" w:rsidRDefault="00494B3B">
      <w:pPr>
        <w:rPr>
          <w:rFonts w:ascii="Arial" w:hAnsi="Arial" w:cs="Arial"/>
          <w:b/>
        </w:rPr>
      </w:pPr>
    </w:p>
    <w:p w:rsidR="00494B3B" w:rsidRPr="00B80D94" w:rsidRDefault="00494B3B">
      <w:pPr>
        <w:rPr>
          <w:rFonts w:ascii="Arial" w:hAnsi="Arial" w:cs="Arial"/>
          <w:b/>
        </w:rPr>
      </w:pPr>
    </w:p>
    <w:p w:rsidR="00BD55E9" w:rsidRPr="00B80D94" w:rsidRDefault="00BD55E9">
      <w:pPr>
        <w:rPr>
          <w:rFonts w:ascii="Arial" w:hAnsi="Arial" w:cs="Arial"/>
          <w:b/>
        </w:rPr>
      </w:pPr>
    </w:p>
    <w:p w:rsidR="00237294" w:rsidRPr="00B80D94" w:rsidRDefault="00237294">
      <w:pPr>
        <w:rPr>
          <w:rFonts w:ascii="Arial" w:hAnsi="Arial" w:cs="Arial"/>
          <w:b/>
        </w:rPr>
      </w:pPr>
    </w:p>
    <w:p w:rsidR="00F20E94" w:rsidRPr="00B80D94" w:rsidRDefault="00821D79">
      <w:pPr>
        <w:rPr>
          <w:rFonts w:ascii="Arial" w:hAnsi="Arial" w:cs="Arial"/>
          <w:b/>
        </w:rPr>
      </w:pPr>
      <w:r w:rsidRPr="00B80D94">
        <w:rPr>
          <w:rFonts w:ascii="Arial" w:hAnsi="Arial" w:cs="Arial"/>
          <w:b/>
        </w:rPr>
        <w:lastRenderedPageBreak/>
        <w:t xml:space="preserve"> Conclusion</w:t>
      </w:r>
    </w:p>
    <w:p w:rsidR="00494B3B" w:rsidRPr="00B80D94" w:rsidRDefault="00494B3B" w:rsidP="00D82CB9">
      <w:pPr>
        <w:spacing w:before="120" w:after="120" w:line="360" w:lineRule="auto"/>
        <w:jc w:val="both"/>
        <w:rPr>
          <w:rFonts w:ascii="Arial" w:hAnsi="Arial" w:cs="Arial"/>
        </w:rPr>
      </w:pPr>
      <w:r w:rsidRPr="00B80D94">
        <w:rPr>
          <w:rFonts w:ascii="Arial" w:hAnsi="Arial" w:cs="Arial"/>
        </w:rPr>
        <w:t>This academic report provides evidence for the consequences of ageing population. It provides the identification of the elderly people's experience with mental health, poor quality of life, stress, depression, and anxiety.  Living-with-care is essential not only for the elderly people but for national economies to cope with ageing population. Essential changes are required in the legislation for many countries. The impact of caring the elderly people on their social relationships, financial wellbeing, and physical health is vital for the quality of services.</w:t>
      </w:r>
    </w:p>
    <w:p w:rsidR="00494B3B" w:rsidRPr="00B80D94" w:rsidRDefault="00494B3B" w:rsidP="00D82CB9">
      <w:pPr>
        <w:spacing w:before="120" w:after="120" w:line="360" w:lineRule="auto"/>
        <w:jc w:val="both"/>
        <w:rPr>
          <w:rFonts w:ascii="Arial" w:hAnsi="Arial" w:cs="Arial"/>
        </w:rPr>
      </w:pPr>
      <w:r w:rsidRPr="00B80D94">
        <w:rPr>
          <w:rFonts w:ascii="Arial" w:hAnsi="Arial" w:cs="Arial"/>
        </w:rPr>
        <w:t>This academic work provides recommendations based on real-life situations. It includes the application of technology and AI inside healthcare provision. The evidence-based proof is vital for the realistic, practical, and appropriate demands of the needs of the elderly population in the UK and Bulgaria. This academic study contributes to the national government strategies to gain a clear picture of the interventions and support needed in place and the development of extra financial resources for the quality of practices for elderly people.</w:t>
      </w:r>
    </w:p>
    <w:p w:rsidR="00F20E94" w:rsidRPr="00B80D94" w:rsidRDefault="00F20E94">
      <w:pPr>
        <w:rPr>
          <w:rFonts w:ascii="Arial" w:hAnsi="Arial" w:cs="Arial"/>
        </w:rPr>
      </w:pPr>
    </w:p>
    <w:p w:rsidR="00F20E94" w:rsidRPr="00B80D94" w:rsidRDefault="00F20E94">
      <w:pPr>
        <w:rPr>
          <w:rFonts w:ascii="Arial" w:hAnsi="Arial" w:cs="Arial"/>
        </w:rPr>
      </w:pPr>
    </w:p>
    <w:p w:rsidR="00F20E94" w:rsidRPr="00B80D94" w:rsidRDefault="00F20E94">
      <w:pPr>
        <w:rPr>
          <w:rFonts w:ascii="Arial" w:hAnsi="Arial" w:cs="Arial"/>
        </w:rPr>
      </w:pPr>
    </w:p>
    <w:p w:rsidR="00F20E94" w:rsidRPr="00B80D94" w:rsidRDefault="00F20E94">
      <w:pPr>
        <w:rPr>
          <w:rFonts w:ascii="Arial" w:hAnsi="Arial" w:cs="Arial"/>
        </w:rPr>
      </w:pPr>
    </w:p>
    <w:p w:rsidR="00F20E94" w:rsidRPr="00BD55E9" w:rsidRDefault="00F20E94">
      <w:pPr>
        <w:rPr>
          <w:rFonts w:ascii="Arial" w:hAnsi="Arial" w:cs="Arial"/>
        </w:rPr>
      </w:pPr>
    </w:p>
    <w:p w:rsidR="00F20E94" w:rsidRPr="00BD55E9" w:rsidRDefault="00F20E94">
      <w:pPr>
        <w:rPr>
          <w:rFonts w:ascii="Arial" w:hAnsi="Arial" w:cs="Arial"/>
        </w:rPr>
      </w:pPr>
    </w:p>
    <w:p w:rsidR="00F20E94" w:rsidRPr="00BD55E9" w:rsidRDefault="00F20E94">
      <w:pPr>
        <w:rPr>
          <w:rFonts w:ascii="Arial" w:hAnsi="Arial" w:cs="Arial"/>
        </w:rPr>
      </w:pPr>
    </w:p>
    <w:p w:rsidR="00F20E94" w:rsidRPr="00BD55E9" w:rsidRDefault="00F20E94">
      <w:pPr>
        <w:rPr>
          <w:rFonts w:ascii="Arial" w:hAnsi="Arial" w:cs="Arial"/>
        </w:rPr>
      </w:pPr>
    </w:p>
    <w:p w:rsidR="00F20E94" w:rsidRDefault="00F20E94">
      <w:pPr>
        <w:rPr>
          <w:rFonts w:ascii="Arial" w:hAnsi="Arial" w:cs="Arial"/>
        </w:rPr>
      </w:pPr>
    </w:p>
    <w:p w:rsidR="00237294" w:rsidRDefault="00237294">
      <w:pPr>
        <w:rPr>
          <w:rFonts w:ascii="Arial" w:hAnsi="Arial" w:cs="Arial"/>
        </w:rPr>
      </w:pPr>
    </w:p>
    <w:p w:rsidR="00237294" w:rsidRDefault="00237294">
      <w:pPr>
        <w:rPr>
          <w:rFonts w:ascii="Arial" w:hAnsi="Arial" w:cs="Arial"/>
        </w:rPr>
      </w:pPr>
    </w:p>
    <w:p w:rsidR="00237294" w:rsidRPr="00BD55E9" w:rsidRDefault="00237294">
      <w:pPr>
        <w:rPr>
          <w:rFonts w:ascii="Arial" w:hAnsi="Arial" w:cs="Arial"/>
        </w:rPr>
      </w:pPr>
    </w:p>
    <w:p w:rsidR="00380A58" w:rsidRDefault="00380A58">
      <w:pPr>
        <w:rPr>
          <w:rFonts w:ascii="Arial" w:hAnsi="Arial" w:cs="Arial"/>
        </w:rPr>
      </w:pPr>
    </w:p>
    <w:p w:rsidR="00BD55E9" w:rsidRPr="00BD55E9" w:rsidRDefault="00BD55E9">
      <w:pPr>
        <w:rPr>
          <w:rFonts w:ascii="Arial" w:hAnsi="Arial" w:cs="Arial"/>
        </w:rPr>
      </w:pPr>
    </w:p>
    <w:p w:rsidR="00F20E94" w:rsidRPr="00BD55E9" w:rsidRDefault="00F20E94">
      <w:pPr>
        <w:rPr>
          <w:rFonts w:ascii="Arial" w:hAnsi="Arial" w:cs="Arial"/>
        </w:rPr>
      </w:pPr>
    </w:p>
    <w:p w:rsidR="00F20E94" w:rsidRPr="00BD55E9" w:rsidRDefault="00F20E94">
      <w:pPr>
        <w:rPr>
          <w:rFonts w:ascii="Arial" w:hAnsi="Arial" w:cs="Arial"/>
        </w:rPr>
      </w:pPr>
    </w:p>
    <w:p w:rsidR="005C4B2A" w:rsidRPr="006D34D0" w:rsidRDefault="005C4B2A">
      <w:pPr>
        <w:rPr>
          <w:rFonts w:ascii="Arial" w:hAnsi="Arial" w:cs="Arial"/>
        </w:rPr>
      </w:pPr>
    </w:p>
    <w:p w:rsidR="005C4B2A" w:rsidRPr="006D34D0" w:rsidRDefault="005C4B2A">
      <w:pPr>
        <w:rPr>
          <w:rFonts w:ascii="Arial" w:hAnsi="Arial" w:cs="Arial"/>
          <w:b/>
        </w:rPr>
      </w:pPr>
      <w:r w:rsidRPr="006D34D0">
        <w:rPr>
          <w:rFonts w:ascii="Arial" w:hAnsi="Arial" w:cs="Arial"/>
          <w:b/>
        </w:rPr>
        <w:lastRenderedPageBreak/>
        <w:t xml:space="preserve">References and Bibliography </w:t>
      </w:r>
    </w:p>
    <w:p w:rsidR="00F242BF" w:rsidRPr="006D34D0" w:rsidRDefault="00F242BF" w:rsidP="00F242BF">
      <w:pPr>
        <w:pStyle w:val="Bibliography"/>
        <w:spacing w:after="0"/>
        <w:rPr>
          <w:rFonts w:ascii="Arial" w:hAnsi="Arial" w:cs="Arial"/>
          <w:noProof/>
        </w:rPr>
      </w:pPr>
      <w:r w:rsidRPr="006D34D0">
        <w:rPr>
          <w:rFonts w:ascii="Arial" w:hAnsi="Arial" w:cs="Arial"/>
          <w:noProof/>
        </w:rPr>
        <w:t>Age.uk. (2021). Retrieved from Finding and arranging social care. [Online]</w:t>
      </w:r>
    </w:p>
    <w:p w:rsidR="00F242BF" w:rsidRPr="006D34D0" w:rsidRDefault="00F242BF" w:rsidP="00F242BF">
      <w:pPr>
        <w:pStyle w:val="Bibliography"/>
        <w:spacing w:after="0"/>
        <w:rPr>
          <w:rFonts w:ascii="Arial" w:hAnsi="Arial" w:cs="Arial"/>
          <w:noProof/>
        </w:rPr>
      </w:pPr>
      <w:r w:rsidRPr="006D34D0">
        <w:rPr>
          <w:rFonts w:ascii="Arial" w:hAnsi="Arial" w:cs="Arial"/>
          <w:noProof/>
        </w:rPr>
        <w:t>Available at: https://www.ageuk.org.uk/information-advice/care/arranging-care/</w:t>
      </w:r>
    </w:p>
    <w:p w:rsidR="00F242BF" w:rsidRPr="006D34D0" w:rsidRDefault="00F242BF" w:rsidP="00F242BF">
      <w:pPr>
        <w:spacing w:after="0"/>
        <w:rPr>
          <w:rFonts w:ascii="Arial" w:hAnsi="Arial" w:cs="Arial"/>
        </w:rPr>
      </w:pPr>
      <w:r w:rsidRPr="006D34D0">
        <w:rPr>
          <w:rFonts w:ascii="Arial" w:hAnsi="Arial" w:cs="Arial"/>
        </w:rPr>
        <w:t>[Accessed: 21.07.2021]</w:t>
      </w:r>
    </w:p>
    <w:p w:rsidR="00F242BF" w:rsidRPr="006D34D0" w:rsidRDefault="00F242BF" w:rsidP="00F242BF">
      <w:pPr>
        <w:spacing w:after="0"/>
        <w:rPr>
          <w:rFonts w:ascii="Arial" w:hAnsi="Arial" w:cs="Arial"/>
        </w:rPr>
      </w:pPr>
    </w:p>
    <w:p w:rsidR="007077D6" w:rsidRPr="006D34D0" w:rsidRDefault="007077D6" w:rsidP="007077D6">
      <w:pPr>
        <w:pStyle w:val="Bibliography"/>
        <w:rPr>
          <w:rFonts w:ascii="Arial" w:hAnsi="Arial" w:cs="Arial"/>
          <w:noProof/>
        </w:rPr>
      </w:pPr>
      <w:r w:rsidRPr="006D34D0">
        <w:rPr>
          <w:rFonts w:ascii="Arial" w:hAnsi="Arial" w:cs="Arial"/>
        </w:rPr>
        <w:fldChar w:fldCharType="begin"/>
      </w:r>
      <w:r w:rsidRPr="006D34D0">
        <w:rPr>
          <w:rFonts w:ascii="Arial" w:hAnsi="Arial" w:cs="Arial"/>
        </w:rPr>
        <w:instrText xml:space="preserve"> BIBLIOGRAPHY  \l 2057 </w:instrText>
      </w:r>
      <w:r w:rsidRPr="006D34D0">
        <w:rPr>
          <w:rFonts w:ascii="Arial" w:hAnsi="Arial" w:cs="Arial"/>
        </w:rPr>
        <w:fldChar w:fldCharType="separate"/>
      </w:r>
      <w:r w:rsidRPr="006D34D0">
        <w:rPr>
          <w:rFonts w:ascii="Arial" w:hAnsi="Arial" w:cs="Arial"/>
          <w:noProof/>
        </w:rPr>
        <w:t xml:space="preserve">Akram, A., Kumar, V., Raman, R., and Shareef, M.,  (2021). "A new health care system enabled by machine intelligence: Elderly people's trust or losing self-control". </w:t>
      </w:r>
      <w:r w:rsidRPr="006D34D0">
        <w:rPr>
          <w:rFonts w:ascii="Arial" w:hAnsi="Arial" w:cs="Arial"/>
          <w:i/>
          <w:iCs/>
          <w:noProof/>
        </w:rPr>
        <w:t>Technological Forecasting and Social Change, 162</w:t>
      </w:r>
      <w:r w:rsidRPr="006D34D0">
        <w:rPr>
          <w:rFonts w:ascii="Arial" w:hAnsi="Arial" w:cs="Arial"/>
          <w:noProof/>
        </w:rPr>
        <w:t>(1),</w:t>
      </w:r>
      <w:r w:rsidR="00BD5120">
        <w:rPr>
          <w:rFonts w:ascii="Arial" w:hAnsi="Arial" w:cs="Arial"/>
          <w:noProof/>
        </w:rPr>
        <w:t xml:space="preserve"> p.</w:t>
      </w:r>
      <w:r w:rsidRPr="006D34D0">
        <w:rPr>
          <w:rFonts w:ascii="Arial" w:hAnsi="Arial" w:cs="Arial"/>
          <w:noProof/>
        </w:rPr>
        <w:t xml:space="preserve"> 15599.</w:t>
      </w:r>
    </w:p>
    <w:p w:rsidR="00315319" w:rsidRPr="006D34D0" w:rsidRDefault="00315319" w:rsidP="00315319">
      <w:pPr>
        <w:pStyle w:val="Bibliography"/>
        <w:rPr>
          <w:rFonts w:ascii="Arial" w:hAnsi="Arial" w:cs="Arial"/>
          <w:noProof/>
        </w:rPr>
      </w:pPr>
      <w:r w:rsidRPr="006D34D0">
        <w:rPr>
          <w:rFonts w:ascii="Arial" w:hAnsi="Arial" w:cs="Arial"/>
          <w:noProof/>
        </w:rPr>
        <w:t xml:space="preserve">Anand, M., Livingstone, M., Hantrais, L., Allin, P., and Martin, I.,  (2021). "Covid-19 and the digital revolution". </w:t>
      </w:r>
      <w:r w:rsidRPr="006D34D0">
        <w:rPr>
          <w:rFonts w:ascii="Arial" w:hAnsi="Arial" w:cs="Arial"/>
          <w:i/>
          <w:iCs/>
          <w:noProof/>
        </w:rPr>
        <w:t>Contemporary Social Science, 16</w:t>
      </w:r>
      <w:r w:rsidRPr="006D34D0">
        <w:rPr>
          <w:rFonts w:ascii="Arial" w:hAnsi="Arial" w:cs="Arial"/>
          <w:noProof/>
        </w:rPr>
        <w:t xml:space="preserve">(2), </w:t>
      </w:r>
      <w:r w:rsidR="00BD5120">
        <w:rPr>
          <w:rFonts w:ascii="Arial" w:hAnsi="Arial" w:cs="Arial"/>
          <w:noProof/>
        </w:rPr>
        <w:t xml:space="preserve">pp. </w:t>
      </w:r>
      <w:r w:rsidRPr="006D34D0">
        <w:rPr>
          <w:rFonts w:ascii="Arial" w:hAnsi="Arial" w:cs="Arial"/>
          <w:noProof/>
        </w:rPr>
        <w:t>256-270.</w:t>
      </w:r>
    </w:p>
    <w:p w:rsidR="007077D6" w:rsidRPr="006D34D0" w:rsidRDefault="007077D6" w:rsidP="00E31DB0">
      <w:pPr>
        <w:pStyle w:val="Bibliography"/>
        <w:rPr>
          <w:rFonts w:ascii="Arial" w:hAnsi="Arial" w:cs="Arial"/>
          <w:noProof/>
        </w:rPr>
      </w:pPr>
      <w:r w:rsidRPr="006D34D0">
        <w:rPr>
          <w:rFonts w:ascii="Arial" w:hAnsi="Arial" w:cs="Arial"/>
        </w:rPr>
        <w:fldChar w:fldCharType="end"/>
      </w:r>
      <w:r w:rsidR="00E31DB0" w:rsidRPr="006D34D0">
        <w:rPr>
          <w:rFonts w:ascii="Arial" w:hAnsi="Arial" w:cs="Arial"/>
          <w:noProof/>
        </w:rPr>
        <w:t xml:space="preserve">Andonova, A. (2021). "Comitment of the Elderly People in Bulgaria to their Own Health". </w:t>
      </w:r>
      <w:r w:rsidR="00E31DB0" w:rsidRPr="006D34D0">
        <w:rPr>
          <w:rFonts w:ascii="Arial" w:hAnsi="Arial" w:cs="Arial"/>
          <w:i/>
          <w:iCs/>
          <w:noProof/>
        </w:rPr>
        <w:t>Open Access Macedonian Journal of Medical Sciences, 9</w:t>
      </w:r>
      <w:r w:rsidR="00E31DB0" w:rsidRPr="006D34D0">
        <w:rPr>
          <w:rFonts w:ascii="Arial" w:hAnsi="Arial" w:cs="Arial"/>
          <w:noProof/>
        </w:rPr>
        <w:t xml:space="preserve">(8), </w:t>
      </w:r>
      <w:r w:rsidR="00BD5120">
        <w:rPr>
          <w:rFonts w:ascii="Arial" w:hAnsi="Arial" w:cs="Arial"/>
          <w:noProof/>
        </w:rPr>
        <w:t xml:space="preserve">pp. </w:t>
      </w:r>
      <w:r w:rsidR="00E31DB0" w:rsidRPr="006D34D0">
        <w:rPr>
          <w:rFonts w:ascii="Arial" w:hAnsi="Arial" w:cs="Arial"/>
          <w:noProof/>
        </w:rPr>
        <w:t>76-79.</w:t>
      </w:r>
    </w:p>
    <w:p w:rsidR="00913015" w:rsidRPr="006D34D0" w:rsidRDefault="00913015" w:rsidP="00913015">
      <w:pPr>
        <w:pStyle w:val="Bibliography"/>
        <w:rPr>
          <w:rFonts w:ascii="Arial" w:hAnsi="Arial" w:cs="Arial"/>
          <w:noProof/>
        </w:rPr>
      </w:pPr>
      <w:r w:rsidRPr="006D34D0">
        <w:rPr>
          <w:rFonts w:ascii="Arial" w:hAnsi="Arial" w:cs="Arial"/>
          <w:noProof/>
        </w:rPr>
        <w:t>Behrendt, F., So</w:t>
      </w:r>
      <w:r w:rsidR="007509F5" w:rsidRPr="006D34D0">
        <w:rPr>
          <w:rFonts w:ascii="Arial" w:hAnsi="Arial" w:cs="Arial"/>
          <w:noProof/>
        </w:rPr>
        <w:t xml:space="preserve">urbati, M. </w:t>
      </w:r>
      <w:r w:rsidRPr="006D34D0">
        <w:rPr>
          <w:rFonts w:ascii="Arial" w:hAnsi="Arial" w:cs="Arial"/>
          <w:noProof/>
        </w:rPr>
        <w:t xml:space="preserve"> (2021). "Smart m</w:t>
      </w:r>
      <w:r w:rsidR="00BD5120">
        <w:rPr>
          <w:rFonts w:ascii="Arial" w:hAnsi="Arial" w:cs="Arial"/>
          <w:noProof/>
        </w:rPr>
        <w:t>obility, age and data justice."</w:t>
      </w:r>
      <w:r w:rsidRPr="006D34D0">
        <w:rPr>
          <w:rFonts w:ascii="Arial" w:hAnsi="Arial" w:cs="Arial"/>
          <w:noProof/>
        </w:rPr>
        <w:t xml:space="preserve"> </w:t>
      </w:r>
      <w:r w:rsidRPr="006D34D0">
        <w:rPr>
          <w:rFonts w:ascii="Arial" w:hAnsi="Arial" w:cs="Arial"/>
          <w:i/>
          <w:iCs/>
          <w:noProof/>
        </w:rPr>
        <w:t>New media &amp; society, 23</w:t>
      </w:r>
      <w:r w:rsidRPr="006D34D0">
        <w:rPr>
          <w:rFonts w:ascii="Arial" w:hAnsi="Arial" w:cs="Arial"/>
          <w:noProof/>
        </w:rPr>
        <w:t xml:space="preserve">(6), </w:t>
      </w:r>
      <w:r w:rsidR="00BD5120">
        <w:rPr>
          <w:rFonts w:ascii="Arial" w:hAnsi="Arial" w:cs="Arial"/>
          <w:noProof/>
        </w:rPr>
        <w:t xml:space="preserve">pp. </w:t>
      </w:r>
      <w:r w:rsidRPr="006D34D0">
        <w:rPr>
          <w:rFonts w:ascii="Arial" w:hAnsi="Arial" w:cs="Arial"/>
          <w:noProof/>
        </w:rPr>
        <w:t>1398-1414.</w:t>
      </w:r>
    </w:p>
    <w:p w:rsidR="00913015" w:rsidRPr="006D34D0" w:rsidRDefault="00913015" w:rsidP="00913015">
      <w:pPr>
        <w:pStyle w:val="Bibliography"/>
        <w:rPr>
          <w:rFonts w:ascii="Arial" w:hAnsi="Arial" w:cs="Arial"/>
          <w:noProof/>
        </w:rPr>
      </w:pPr>
      <w:r w:rsidRPr="006D34D0">
        <w:rPr>
          <w:rFonts w:ascii="Arial" w:hAnsi="Arial" w:cs="Arial"/>
          <w:noProof/>
        </w:rPr>
        <w:t xml:space="preserve">Bogdanova, B., and Nedev, B., (2021). "Cross-sectional differences in the level of depression for elderly people in Europe". </w:t>
      </w:r>
      <w:r w:rsidRPr="006D34D0">
        <w:rPr>
          <w:rFonts w:ascii="Arial" w:hAnsi="Arial" w:cs="Arial"/>
          <w:i/>
          <w:iCs/>
          <w:noProof/>
        </w:rPr>
        <w:t>AIP Conference Procedings, 1</w:t>
      </w:r>
      <w:r w:rsidRPr="006D34D0">
        <w:rPr>
          <w:rFonts w:ascii="Arial" w:hAnsi="Arial" w:cs="Arial"/>
          <w:noProof/>
        </w:rPr>
        <w:t xml:space="preserve">(1), </w:t>
      </w:r>
      <w:r w:rsidR="00BD5120">
        <w:rPr>
          <w:rFonts w:ascii="Arial" w:hAnsi="Arial" w:cs="Arial"/>
          <w:noProof/>
        </w:rPr>
        <w:t xml:space="preserve">p. </w:t>
      </w:r>
      <w:r w:rsidRPr="006D34D0">
        <w:rPr>
          <w:rFonts w:ascii="Arial" w:hAnsi="Arial" w:cs="Arial"/>
          <w:noProof/>
        </w:rPr>
        <w:t>150011.</w:t>
      </w:r>
    </w:p>
    <w:p w:rsidR="006D34D0" w:rsidRPr="006D34D0" w:rsidRDefault="006D34D0" w:rsidP="006D34D0">
      <w:pPr>
        <w:pStyle w:val="Bibliography"/>
        <w:rPr>
          <w:rFonts w:ascii="Arial" w:hAnsi="Arial" w:cs="Arial"/>
          <w:noProof/>
        </w:rPr>
      </w:pPr>
      <w:r w:rsidRPr="006D34D0">
        <w:rPr>
          <w:rFonts w:ascii="Arial" w:hAnsi="Arial" w:cs="Arial"/>
          <w:noProof/>
        </w:rPr>
        <w:t xml:space="preserve">Garfield, S. (2021). "Exploring the theory, barriersand anablers for patient and public involvement across health, social care and patient safety: a systematic review of reviews". </w:t>
      </w:r>
      <w:r w:rsidRPr="006D34D0">
        <w:rPr>
          <w:rFonts w:ascii="Arial" w:hAnsi="Arial" w:cs="Arial"/>
          <w:i/>
          <w:iCs/>
          <w:noProof/>
        </w:rPr>
        <w:t>Health research policy and systems, 19</w:t>
      </w:r>
      <w:r w:rsidRPr="006D34D0">
        <w:rPr>
          <w:rFonts w:ascii="Arial" w:hAnsi="Arial" w:cs="Arial"/>
          <w:noProof/>
        </w:rPr>
        <w:t>(1),</w:t>
      </w:r>
      <w:r w:rsidR="00BD5120">
        <w:rPr>
          <w:rFonts w:ascii="Arial" w:hAnsi="Arial" w:cs="Arial"/>
          <w:noProof/>
        </w:rPr>
        <w:t xml:space="preserve"> pp.</w:t>
      </w:r>
      <w:r w:rsidRPr="006D34D0">
        <w:rPr>
          <w:rFonts w:ascii="Arial" w:hAnsi="Arial" w:cs="Arial"/>
          <w:noProof/>
        </w:rPr>
        <w:t xml:space="preserve"> 1-21.</w:t>
      </w:r>
    </w:p>
    <w:p w:rsidR="001C7512" w:rsidRPr="006D34D0" w:rsidRDefault="001C7512" w:rsidP="001C7512">
      <w:pPr>
        <w:pStyle w:val="Bibliography"/>
        <w:rPr>
          <w:rFonts w:ascii="Arial" w:hAnsi="Arial" w:cs="Arial"/>
          <w:noProof/>
        </w:rPr>
      </w:pPr>
      <w:r w:rsidRPr="006D34D0">
        <w:rPr>
          <w:rFonts w:ascii="Arial" w:hAnsi="Arial" w:cs="Arial"/>
          <w:noProof/>
        </w:rPr>
        <w:t xml:space="preserve">Georgiev, M., Terziev, V., Bogdanova, M., and Kanev, D.,  (2019). "The social assistance system in Bulgaria". </w:t>
      </w:r>
      <w:r w:rsidRPr="006D34D0">
        <w:rPr>
          <w:rFonts w:ascii="Arial" w:hAnsi="Arial" w:cs="Arial"/>
          <w:i/>
          <w:iCs/>
          <w:noProof/>
        </w:rPr>
        <w:t>International E-Journal of Advances in Social Sciences, 5</w:t>
      </w:r>
      <w:r w:rsidRPr="006D34D0">
        <w:rPr>
          <w:rFonts w:ascii="Arial" w:hAnsi="Arial" w:cs="Arial"/>
          <w:noProof/>
        </w:rPr>
        <w:t xml:space="preserve">(15), </w:t>
      </w:r>
      <w:r w:rsidR="00BD5120">
        <w:rPr>
          <w:rFonts w:ascii="Arial" w:hAnsi="Arial" w:cs="Arial"/>
          <w:noProof/>
        </w:rPr>
        <w:t>pp.</w:t>
      </w:r>
      <w:r w:rsidRPr="006D34D0">
        <w:rPr>
          <w:rFonts w:ascii="Arial" w:hAnsi="Arial" w:cs="Arial"/>
          <w:noProof/>
        </w:rPr>
        <w:t>1-15.</w:t>
      </w:r>
    </w:p>
    <w:p w:rsidR="0005218D" w:rsidRPr="006D34D0" w:rsidRDefault="0005218D" w:rsidP="0005218D">
      <w:pPr>
        <w:pStyle w:val="Bibliography"/>
        <w:rPr>
          <w:rFonts w:ascii="Arial" w:hAnsi="Arial" w:cs="Arial"/>
          <w:noProof/>
        </w:rPr>
      </w:pPr>
      <w:r w:rsidRPr="006D34D0">
        <w:rPr>
          <w:rFonts w:ascii="Arial" w:hAnsi="Arial" w:cs="Arial"/>
        </w:rPr>
        <w:fldChar w:fldCharType="begin"/>
      </w:r>
      <w:r w:rsidRPr="006D34D0">
        <w:rPr>
          <w:rFonts w:ascii="Arial" w:hAnsi="Arial" w:cs="Arial"/>
        </w:rPr>
        <w:instrText xml:space="preserve"> BIBLIOGRAPHY  \l 2057 </w:instrText>
      </w:r>
      <w:r w:rsidRPr="006D34D0">
        <w:rPr>
          <w:rFonts w:ascii="Arial" w:hAnsi="Arial" w:cs="Arial"/>
        </w:rPr>
        <w:fldChar w:fldCharType="separate"/>
      </w:r>
      <w:r w:rsidRPr="006D34D0">
        <w:rPr>
          <w:rFonts w:ascii="Arial" w:hAnsi="Arial" w:cs="Arial"/>
          <w:noProof/>
        </w:rPr>
        <w:t xml:space="preserve">Giddings, L., and Meurs, M., (2021). "Elder care and paid work: gender differences in the relationship between unpaid work: gender differences in the relationship between unpaid elder work and employment in Bulgaria". </w:t>
      </w:r>
      <w:r w:rsidRPr="006D34D0">
        <w:rPr>
          <w:rFonts w:ascii="Arial" w:hAnsi="Arial" w:cs="Arial"/>
          <w:i/>
          <w:iCs/>
          <w:noProof/>
        </w:rPr>
        <w:t>Journal of European Social Policy, 31</w:t>
      </w:r>
      <w:r w:rsidRPr="006D34D0">
        <w:rPr>
          <w:rFonts w:ascii="Arial" w:hAnsi="Arial" w:cs="Arial"/>
          <w:noProof/>
        </w:rPr>
        <w:t xml:space="preserve">(2), </w:t>
      </w:r>
      <w:r w:rsidR="00BD5120">
        <w:rPr>
          <w:rFonts w:ascii="Arial" w:hAnsi="Arial" w:cs="Arial"/>
          <w:noProof/>
        </w:rPr>
        <w:t xml:space="preserve">pp. </w:t>
      </w:r>
      <w:r w:rsidRPr="006D34D0">
        <w:rPr>
          <w:rFonts w:ascii="Arial" w:hAnsi="Arial" w:cs="Arial"/>
          <w:noProof/>
        </w:rPr>
        <w:t>223-238.</w:t>
      </w:r>
    </w:p>
    <w:p w:rsidR="007509F5" w:rsidRPr="006D34D0" w:rsidRDefault="007509F5" w:rsidP="007509F5">
      <w:pPr>
        <w:pStyle w:val="Bibliography"/>
        <w:rPr>
          <w:rFonts w:ascii="Arial" w:hAnsi="Arial" w:cs="Arial"/>
          <w:noProof/>
        </w:rPr>
      </w:pPr>
      <w:r w:rsidRPr="006D34D0">
        <w:rPr>
          <w:rFonts w:ascii="Arial" w:hAnsi="Arial" w:cs="Arial"/>
          <w:noProof/>
        </w:rPr>
        <w:t xml:space="preserve">Glasby, J., Yanan, Z., and Parick, H., (2021). "A lost decade? A reneww case for adult social care reform in England.". </w:t>
      </w:r>
      <w:r w:rsidRPr="006D34D0">
        <w:rPr>
          <w:rFonts w:ascii="Arial" w:hAnsi="Arial" w:cs="Arial"/>
          <w:i/>
          <w:iCs/>
          <w:noProof/>
        </w:rPr>
        <w:t>Journal of Social Policy, 50</w:t>
      </w:r>
      <w:r w:rsidRPr="006D34D0">
        <w:rPr>
          <w:rFonts w:ascii="Arial" w:hAnsi="Arial" w:cs="Arial"/>
          <w:noProof/>
        </w:rPr>
        <w:t xml:space="preserve">(2), </w:t>
      </w:r>
      <w:r w:rsidR="00BD5120">
        <w:rPr>
          <w:rFonts w:ascii="Arial" w:hAnsi="Arial" w:cs="Arial"/>
          <w:noProof/>
        </w:rPr>
        <w:t xml:space="preserve">pp. </w:t>
      </w:r>
      <w:r w:rsidRPr="006D34D0">
        <w:rPr>
          <w:rFonts w:ascii="Arial" w:hAnsi="Arial" w:cs="Arial"/>
          <w:noProof/>
        </w:rPr>
        <w:t>406-437.</w:t>
      </w:r>
    </w:p>
    <w:p w:rsidR="00E31DB0" w:rsidRPr="006D34D0" w:rsidRDefault="00E31DB0" w:rsidP="00E31DB0">
      <w:pPr>
        <w:pStyle w:val="Bibliography"/>
        <w:rPr>
          <w:rFonts w:ascii="Arial" w:hAnsi="Arial" w:cs="Arial"/>
          <w:noProof/>
        </w:rPr>
      </w:pPr>
      <w:r w:rsidRPr="006D34D0">
        <w:rPr>
          <w:rFonts w:ascii="Arial" w:hAnsi="Arial" w:cs="Arial"/>
          <w:noProof/>
        </w:rPr>
        <w:t>Gurler, M., and Ozsoy, O.,  (2021). "Poverty and social exclusion of older people in a</w:t>
      </w:r>
      <w:r w:rsidR="00BD5120">
        <w:rPr>
          <w:rFonts w:ascii="Arial" w:hAnsi="Arial" w:cs="Arial"/>
          <w:noProof/>
        </w:rPr>
        <w:t>gaing European Union and Turkey</w:t>
      </w:r>
      <w:r w:rsidRPr="006D34D0">
        <w:rPr>
          <w:rFonts w:ascii="Arial" w:hAnsi="Arial" w:cs="Arial"/>
          <w:noProof/>
        </w:rPr>
        <w:t xml:space="preserve">". </w:t>
      </w:r>
      <w:r w:rsidRPr="006D34D0">
        <w:rPr>
          <w:rFonts w:ascii="Arial" w:hAnsi="Arial" w:cs="Arial"/>
          <w:i/>
          <w:iCs/>
          <w:noProof/>
        </w:rPr>
        <w:t>Journal of Public Health, 18</w:t>
      </w:r>
      <w:r w:rsidRPr="006D34D0">
        <w:rPr>
          <w:rFonts w:ascii="Arial" w:hAnsi="Arial" w:cs="Arial"/>
          <w:noProof/>
        </w:rPr>
        <w:t xml:space="preserve">(1), </w:t>
      </w:r>
      <w:r w:rsidR="00BD5120">
        <w:rPr>
          <w:rFonts w:ascii="Arial" w:hAnsi="Arial" w:cs="Arial"/>
          <w:noProof/>
        </w:rPr>
        <w:t xml:space="preserve">pp. </w:t>
      </w:r>
      <w:r w:rsidRPr="006D34D0">
        <w:rPr>
          <w:rFonts w:ascii="Arial" w:hAnsi="Arial" w:cs="Arial"/>
          <w:noProof/>
        </w:rPr>
        <w:t>1-5.</w:t>
      </w:r>
    </w:p>
    <w:p w:rsidR="00E31DB0" w:rsidRPr="006D34D0" w:rsidRDefault="00336974" w:rsidP="00D3529D">
      <w:pPr>
        <w:pStyle w:val="Bibliography"/>
        <w:rPr>
          <w:rFonts w:ascii="Arial" w:hAnsi="Arial" w:cs="Arial"/>
          <w:noProof/>
        </w:rPr>
      </w:pPr>
      <w:r w:rsidRPr="006D34D0">
        <w:rPr>
          <w:rFonts w:ascii="Arial" w:hAnsi="Arial" w:cs="Arial"/>
          <w:noProof/>
        </w:rPr>
        <w:t xml:space="preserve">Hawkley, L., Cagney, K., and Peek., M.,  (2019). "Socila isolation, loliness, and violence exposure in urban adults". </w:t>
      </w:r>
      <w:r w:rsidRPr="006D34D0">
        <w:rPr>
          <w:rFonts w:ascii="Arial" w:hAnsi="Arial" w:cs="Arial"/>
          <w:i/>
          <w:iCs/>
          <w:noProof/>
        </w:rPr>
        <w:t>Health Affairs, 38</w:t>
      </w:r>
      <w:r w:rsidRPr="006D34D0">
        <w:rPr>
          <w:rFonts w:ascii="Arial" w:hAnsi="Arial" w:cs="Arial"/>
          <w:noProof/>
        </w:rPr>
        <w:t xml:space="preserve">(10), </w:t>
      </w:r>
      <w:r w:rsidR="00BD5120">
        <w:rPr>
          <w:rFonts w:ascii="Arial" w:hAnsi="Arial" w:cs="Arial"/>
          <w:noProof/>
        </w:rPr>
        <w:t xml:space="preserve">pp. </w:t>
      </w:r>
      <w:r w:rsidRPr="006D34D0">
        <w:rPr>
          <w:rFonts w:ascii="Arial" w:hAnsi="Arial" w:cs="Arial"/>
          <w:noProof/>
        </w:rPr>
        <w:t>1670-1678.</w:t>
      </w:r>
    </w:p>
    <w:p w:rsidR="00C307BC" w:rsidRPr="006D34D0" w:rsidRDefault="00C307BC" w:rsidP="00C307BC">
      <w:pPr>
        <w:pStyle w:val="Bibliography"/>
        <w:rPr>
          <w:rFonts w:ascii="Arial" w:hAnsi="Arial" w:cs="Arial"/>
          <w:noProof/>
        </w:rPr>
      </w:pPr>
      <w:r w:rsidRPr="006D34D0">
        <w:rPr>
          <w:rFonts w:ascii="Arial" w:hAnsi="Arial" w:cs="Arial"/>
          <w:noProof/>
        </w:rPr>
        <w:t xml:space="preserve">Hewitt, K., White, C., Cassell, J., and Edge, C., (2016). "The management of scabies outbreaks in residential care facilities for the elderly in England: a review of current health protection guidelines". </w:t>
      </w:r>
      <w:r w:rsidRPr="006D34D0">
        <w:rPr>
          <w:rFonts w:ascii="Arial" w:hAnsi="Arial" w:cs="Arial"/>
          <w:i/>
          <w:iCs/>
          <w:noProof/>
        </w:rPr>
        <w:t>Epidemiology and Infetion, 144</w:t>
      </w:r>
      <w:r w:rsidRPr="006D34D0">
        <w:rPr>
          <w:rFonts w:ascii="Arial" w:hAnsi="Arial" w:cs="Arial"/>
          <w:noProof/>
        </w:rPr>
        <w:t xml:space="preserve">(15), </w:t>
      </w:r>
      <w:r w:rsidR="00BD5120">
        <w:rPr>
          <w:rFonts w:ascii="Arial" w:hAnsi="Arial" w:cs="Arial"/>
          <w:noProof/>
        </w:rPr>
        <w:t xml:space="preserve">pp. </w:t>
      </w:r>
      <w:r w:rsidRPr="006D34D0">
        <w:rPr>
          <w:rFonts w:ascii="Arial" w:hAnsi="Arial" w:cs="Arial"/>
          <w:noProof/>
        </w:rPr>
        <w:t>3121-3130.</w:t>
      </w:r>
    </w:p>
    <w:p w:rsidR="0092481D" w:rsidRPr="006D34D0" w:rsidRDefault="0092481D" w:rsidP="0092481D">
      <w:pPr>
        <w:pStyle w:val="Bibliography"/>
        <w:rPr>
          <w:rFonts w:ascii="Arial" w:hAnsi="Arial" w:cs="Arial"/>
          <w:noProof/>
        </w:rPr>
      </w:pPr>
      <w:r w:rsidRPr="006D34D0">
        <w:rPr>
          <w:rFonts w:ascii="Arial" w:hAnsi="Arial" w:cs="Arial"/>
          <w:noProof/>
        </w:rPr>
        <w:t xml:space="preserve">Ho, A. (2020). "Are we ready for artificial intelligence health monitoring in elder care?". </w:t>
      </w:r>
      <w:r w:rsidRPr="006D34D0">
        <w:rPr>
          <w:rFonts w:ascii="Arial" w:hAnsi="Arial" w:cs="Arial"/>
          <w:i/>
          <w:iCs/>
          <w:noProof/>
        </w:rPr>
        <w:t>BMC Geriatrics, 20</w:t>
      </w:r>
      <w:r w:rsidRPr="006D34D0">
        <w:rPr>
          <w:rFonts w:ascii="Arial" w:hAnsi="Arial" w:cs="Arial"/>
          <w:noProof/>
        </w:rPr>
        <w:t>(358),</w:t>
      </w:r>
      <w:r w:rsidR="00BD5120">
        <w:rPr>
          <w:rFonts w:ascii="Arial" w:hAnsi="Arial" w:cs="Arial"/>
          <w:noProof/>
        </w:rPr>
        <w:t xml:space="preserve"> pp.</w:t>
      </w:r>
      <w:r w:rsidRPr="006D34D0">
        <w:rPr>
          <w:rFonts w:ascii="Arial" w:hAnsi="Arial" w:cs="Arial"/>
          <w:noProof/>
        </w:rPr>
        <w:t xml:space="preserve"> 4-10.</w:t>
      </w:r>
    </w:p>
    <w:p w:rsidR="00142BBF" w:rsidRPr="006D34D0" w:rsidRDefault="00142BBF" w:rsidP="00142BBF">
      <w:pPr>
        <w:pStyle w:val="Bibliography"/>
        <w:rPr>
          <w:rFonts w:ascii="Arial" w:hAnsi="Arial" w:cs="Arial"/>
          <w:noProof/>
        </w:rPr>
      </w:pPr>
      <w:r w:rsidRPr="006D34D0">
        <w:rPr>
          <w:rFonts w:ascii="Arial" w:hAnsi="Arial" w:cs="Arial"/>
          <w:noProof/>
        </w:rPr>
        <w:t xml:space="preserve">Holt, J. (2021). "Covid-19: are the elderly prepared for virtual healthcare?". </w:t>
      </w:r>
      <w:r w:rsidRPr="006D34D0">
        <w:rPr>
          <w:rFonts w:ascii="Arial" w:hAnsi="Arial" w:cs="Arial"/>
          <w:i/>
          <w:iCs/>
          <w:noProof/>
        </w:rPr>
        <w:t>BMJ Health &amp; Care Informatics, 28</w:t>
      </w:r>
      <w:r w:rsidRPr="006D34D0">
        <w:rPr>
          <w:rFonts w:ascii="Arial" w:hAnsi="Arial" w:cs="Arial"/>
          <w:noProof/>
        </w:rPr>
        <w:t xml:space="preserve">(1), </w:t>
      </w:r>
      <w:r w:rsidR="00BD5120">
        <w:rPr>
          <w:rFonts w:ascii="Arial" w:hAnsi="Arial" w:cs="Arial"/>
          <w:noProof/>
        </w:rPr>
        <w:t xml:space="preserve">p. </w:t>
      </w:r>
      <w:r w:rsidRPr="006D34D0">
        <w:rPr>
          <w:rFonts w:ascii="Arial" w:hAnsi="Arial" w:cs="Arial"/>
          <w:noProof/>
        </w:rPr>
        <w:t>100334.</w:t>
      </w:r>
    </w:p>
    <w:p w:rsidR="00142BBF" w:rsidRPr="006D34D0" w:rsidRDefault="00142BBF" w:rsidP="00BD5120">
      <w:pPr>
        <w:pStyle w:val="Bibliography"/>
        <w:rPr>
          <w:rFonts w:ascii="Arial" w:hAnsi="Arial" w:cs="Arial"/>
          <w:noProof/>
        </w:rPr>
      </w:pPr>
      <w:r w:rsidRPr="006D34D0">
        <w:rPr>
          <w:rFonts w:ascii="Arial" w:hAnsi="Arial" w:cs="Arial"/>
          <w:noProof/>
        </w:rPr>
        <w:lastRenderedPageBreak/>
        <w:t xml:space="preserve">Hristov, N., Georgieva, L., Pesheva, P., and Dimitrova, D.,  (2018). "Demographic and social problem of aging in Bulgaria". </w:t>
      </w:r>
      <w:r w:rsidRPr="006D34D0">
        <w:rPr>
          <w:rFonts w:ascii="Arial" w:hAnsi="Arial" w:cs="Arial"/>
          <w:i/>
          <w:iCs/>
          <w:noProof/>
        </w:rPr>
        <w:t>European Journal of Public Health, 1</w:t>
      </w:r>
      <w:r w:rsidRPr="006D34D0">
        <w:rPr>
          <w:rFonts w:ascii="Arial" w:hAnsi="Arial" w:cs="Arial"/>
          <w:noProof/>
        </w:rPr>
        <w:t xml:space="preserve">(28), </w:t>
      </w:r>
      <w:r w:rsidR="00BD5120">
        <w:rPr>
          <w:rFonts w:ascii="Arial" w:hAnsi="Arial" w:cs="Arial"/>
          <w:noProof/>
        </w:rPr>
        <w:t>pp. 214-238.</w:t>
      </w:r>
    </w:p>
    <w:p w:rsidR="00E36628" w:rsidRPr="006D34D0" w:rsidRDefault="00E36628" w:rsidP="00E36628">
      <w:pPr>
        <w:pStyle w:val="Bibliography"/>
        <w:rPr>
          <w:rFonts w:ascii="Arial" w:hAnsi="Arial" w:cs="Arial"/>
          <w:noProof/>
        </w:rPr>
      </w:pPr>
      <w:r w:rsidRPr="006D34D0">
        <w:rPr>
          <w:rFonts w:ascii="Arial" w:hAnsi="Arial" w:cs="Arial"/>
          <w:noProof/>
        </w:rPr>
        <w:t xml:space="preserve">Inouye, S. (2021). "Creating an anti-agaist healthcare system to improve care for our current and future selves". </w:t>
      </w:r>
      <w:r w:rsidRPr="006D34D0">
        <w:rPr>
          <w:rFonts w:ascii="Arial" w:hAnsi="Arial" w:cs="Arial"/>
          <w:i/>
          <w:iCs/>
          <w:noProof/>
        </w:rPr>
        <w:t>Nature Aging, 1</w:t>
      </w:r>
      <w:r w:rsidRPr="006D34D0">
        <w:rPr>
          <w:rFonts w:ascii="Arial" w:hAnsi="Arial" w:cs="Arial"/>
          <w:noProof/>
        </w:rPr>
        <w:t xml:space="preserve">(2), </w:t>
      </w:r>
      <w:r w:rsidR="00BD5120">
        <w:rPr>
          <w:rFonts w:ascii="Arial" w:hAnsi="Arial" w:cs="Arial"/>
          <w:noProof/>
        </w:rPr>
        <w:t xml:space="preserve">pp. </w:t>
      </w:r>
      <w:r w:rsidRPr="006D34D0">
        <w:rPr>
          <w:rFonts w:ascii="Arial" w:hAnsi="Arial" w:cs="Arial"/>
          <w:noProof/>
        </w:rPr>
        <w:t>150-152.</w:t>
      </w:r>
    </w:p>
    <w:p w:rsidR="00AD1AB2" w:rsidRDefault="0005218D" w:rsidP="00AD1AB2">
      <w:pPr>
        <w:pStyle w:val="Bibliography"/>
        <w:rPr>
          <w:rFonts w:ascii="Arial" w:hAnsi="Arial" w:cs="Arial"/>
          <w:noProof/>
        </w:rPr>
      </w:pPr>
      <w:r w:rsidRPr="006D34D0">
        <w:rPr>
          <w:rFonts w:ascii="Arial" w:hAnsi="Arial" w:cs="Arial"/>
        </w:rPr>
        <w:fldChar w:fldCharType="end"/>
      </w:r>
      <w:r w:rsidR="00AD1AB2" w:rsidRPr="006D34D0">
        <w:rPr>
          <w:rFonts w:ascii="Arial" w:hAnsi="Arial" w:cs="Arial"/>
        </w:rPr>
        <w:fldChar w:fldCharType="begin"/>
      </w:r>
      <w:r w:rsidR="00AD1AB2" w:rsidRPr="006D34D0">
        <w:rPr>
          <w:rFonts w:ascii="Arial" w:hAnsi="Arial" w:cs="Arial"/>
        </w:rPr>
        <w:instrText xml:space="preserve"> BIBLIOGRAPHY  \l 2057 </w:instrText>
      </w:r>
      <w:r w:rsidR="00AD1AB2" w:rsidRPr="006D34D0">
        <w:rPr>
          <w:rFonts w:ascii="Arial" w:hAnsi="Arial" w:cs="Arial"/>
        </w:rPr>
        <w:fldChar w:fldCharType="separate"/>
      </w:r>
      <w:r w:rsidR="00AD1AB2" w:rsidRPr="006D34D0">
        <w:rPr>
          <w:rFonts w:ascii="Arial" w:hAnsi="Arial" w:cs="Arial"/>
          <w:noProof/>
        </w:rPr>
        <w:t xml:space="preserve">Kalakota, R., and Davenport, T.,  (2019). "The potential for artificial intelligence in healthcare". </w:t>
      </w:r>
      <w:r w:rsidR="00AD1AB2" w:rsidRPr="006D34D0">
        <w:rPr>
          <w:rFonts w:ascii="Arial" w:hAnsi="Arial" w:cs="Arial"/>
          <w:i/>
          <w:iCs/>
          <w:noProof/>
        </w:rPr>
        <w:t>Future Healthcare Journal, 6</w:t>
      </w:r>
      <w:r w:rsidR="00AD1AB2" w:rsidRPr="006D34D0">
        <w:rPr>
          <w:rFonts w:ascii="Arial" w:hAnsi="Arial" w:cs="Arial"/>
          <w:noProof/>
        </w:rPr>
        <w:t xml:space="preserve">(2), </w:t>
      </w:r>
      <w:r w:rsidR="00BD5120">
        <w:rPr>
          <w:rFonts w:ascii="Arial" w:hAnsi="Arial" w:cs="Arial"/>
          <w:noProof/>
        </w:rPr>
        <w:t xml:space="preserve">pp. </w:t>
      </w:r>
      <w:r w:rsidR="00AD1AB2" w:rsidRPr="006D34D0">
        <w:rPr>
          <w:rFonts w:ascii="Arial" w:hAnsi="Arial" w:cs="Arial"/>
          <w:noProof/>
        </w:rPr>
        <w:t>94-98.</w:t>
      </w:r>
    </w:p>
    <w:p w:rsidR="00ED6B98" w:rsidRPr="00ED6B98" w:rsidRDefault="00ED6B98" w:rsidP="00ED6B98">
      <w:pPr>
        <w:pStyle w:val="Bibliography"/>
        <w:rPr>
          <w:rFonts w:ascii="Arial" w:hAnsi="Arial" w:cs="Arial"/>
          <w:noProof/>
        </w:rPr>
      </w:pPr>
      <w:r w:rsidRPr="00ED6B98">
        <w:rPr>
          <w:rFonts w:ascii="Arial" w:hAnsi="Arial" w:cs="Arial"/>
          <w:noProof/>
        </w:rPr>
        <w:t>Kanaan, M.</w:t>
      </w:r>
      <w:r>
        <w:rPr>
          <w:rFonts w:ascii="Arial" w:hAnsi="Arial" w:cs="Arial"/>
          <w:noProof/>
        </w:rPr>
        <w:t xml:space="preserve">, Gilbody, S., </w:t>
      </w:r>
      <w:r w:rsidR="00870226">
        <w:rPr>
          <w:rFonts w:ascii="Arial" w:hAnsi="Arial" w:cs="Arial"/>
          <w:noProof/>
        </w:rPr>
        <w:t xml:space="preserve">and Valtorta, N., </w:t>
      </w:r>
      <w:r w:rsidRPr="00ED6B98">
        <w:rPr>
          <w:rFonts w:ascii="Arial" w:hAnsi="Arial" w:cs="Arial"/>
          <w:noProof/>
        </w:rPr>
        <w:t xml:space="preserve"> (2021). "Loneliness, social isolation and social relationships: what are we measuring? A novel framework for classifying and comparing tools". </w:t>
      </w:r>
      <w:r w:rsidRPr="00ED6B98">
        <w:rPr>
          <w:rFonts w:ascii="Arial" w:hAnsi="Arial" w:cs="Arial"/>
          <w:i/>
          <w:iCs/>
          <w:noProof/>
        </w:rPr>
        <w:t>BMJ Open, 6</w:t>
      </w:r>
      <w:r w:rsidRPr="00ED6B98">
        <w:rPr>
          <w:rFonts w:ascii="Arial" w:hAnsi="Arial" w:cs="Arial"/>
          <w:noProof/>
        </w:rPr>
        <w:t>(4), pp. 1-16.</w:t>
      </w:r>
    </w:p>
    <w:p w:rsidR="00BE4083" w:rsidRPr="006D34D0" w:rsidRDefault="00BE4083" w:rsidP="00BE4083">
      <w:pPr>
        <w:pStyle w:val="Bibliography"/>
        <w:rPr>
          <w:rFonts w:ascii="Arial" w:hAnsi="Arial" w:cs="Arial"/>
          <w:noProof/>
        </w:rPr>
      </w:pPr>
      <w:r w:rsidRPr="006D34D0">
        <w:rPr>
          <w:rFonts w:ascii="Arial" w:hAnsi="Arial" w:cs="Arial"/>
          <w:noProof/>
        </w:rPr>
        <w:t xml:space="preserve">Kyriazis, M. (2020). "Ageing throuout history: the evolution of human lifespan". </w:t>
      </w:r>
      <w:r w:rsidRPr="006D34D0">
        <w:rPr>
          <w:rFonts w:ascii="Arial" w:hAnsi="Arial" w:cs="Arial"/>
          <w:i/>
          <w:iCs/>
          <w:noProof/>
        </w:rPr>
        <w:t>Journal of molecular evolution, 88</w:t>
      </w:r>
      <w:r w:rsidRPr="006D34D0">
        <w:rPr>
          <w:rFonts w:ascii="Arial" w:hAnsi="Arial" w:cs="Arial"/>
          <w:noProof/>
        </w:rPr>
        <w:t>(1),</w:t>
      </w:r>
      <w:r w:rsidR="00BD5120">
        <w:rPr>
          <w:rFonts w:ascii="Arial" w:hAnsi="Arial" w:cs="Arial"/>
          <w:noProof/>
        </w:rPr>
        <w:t xml:space="preserve"> pp.</w:t>
      </w:r>
      <w:r w:rsidRPr="006D34D0">
        <w:rPr>
          <w:rFonts w:ascii="Arial" w:hAnsi="Arial" w:cs="Arial"/>
          <w:noProof/>
        </w:rPr>
        <w:t xml:space="preserve"> 57-65.</w:t>
      </w:r>
    </w:p>
    <w:p w:rsidR="00935504" w:rsidRPr="006D34D0" w:rsidRDefault="00AD1AB2" w:rsidP="00935504">
      <w:pPr>
        <w:pStyle w:val="Bibliography"/>
        <w:rPr>
          <w:rFonts w:ascii="Arial" w:hAnsi="Arial" w:cs="Arial"/>
          <w:noProof/>
        </w:rPr>
      </w:pPr>
      <w:r w:rsidRPr="006D34D0">
        <w:rPr>
          <w:rFonts w:ascii="Arial" w:hAnsi="Arial" w:cs="Arial"/>
        </w:rPr>
        <w:fldChar w:fldCharType="end"/>
      </w:r>
      <w:r w:rsidR="00935504" w:rsidRPr="006D34D0">
        <w:rPr>
          <w:rFonts w:ascii="Arial" w:hAnsi="Arial" w:cs="Arial"/>
        </w:rPr>
        <w:fldChar w:fldCharType="begin"/>
      </w:r>
      <w:r w:rsidR="00935504" w:rsidRPr="006D34D0">
        <w:rPr>
          <w:rFonts w:ascii="Arial" w:hAnsi="Arial" w:cs="Arial"/>
        </w:rPr>
        <w:instrText xml:space="preserve"> BIBLIOGRAPHY  \l 2057 </w:instrText>
      </w:r>
      <w:r w:rsidR="00935504" w:rsidRPr="006D34D0">
        <w:rPr>
          <w:rFonts w:ascii="Arial" w:hAnsi="Arial" w:cs="Arial"/>
        </w:rPr>
        <w:fldChar w:fldCharType="separate"/>
      </w:r>
      <w:r w:rsidR="00935504" w:rsidRPr="006D34D0">
        <w:rPr>
          <w:rFonts w:ascii="Arial" w:hAnsi="Arial" w:cs="Arial"/>
          <w:noProof/>
        </w:rPr>
        <w:t xml:space="preserve">Moutafova, E., Atanasova, E., Domagala, A., Golinowska, A., Pavlova, M., and Groot, W.,  (2017). "Political will against funds deficiency: Health promotion for older people in Bulgaria". </w:t>
      </w:r>
      <w:r w:rsidR="00935504" w:rsidRPr="006D34D0">
        <w:rPr>
          <w:rFonts w:ascii="Arial" w:hAnsi="Arial" w:cs="Arial"/>
          <w:i/>
          <w:iCs/>
          <w:noProof/>
        </w:rPr>
        <w:t>Zeszyty Naukowe Ochrony Zdrowia, Zdrowie Publiczne i Zarzadzanie, 15</w:t>
      </w:r>
      <w:r w:rsidR="00935504" w:rsidRPr="006D34D0">
        <w:rPr>
          <w:rFonts w:ascii="Arial" w:hAnsi="Arial" w:cs="Arial"/>
          <w:noProof/>
        </w:rPr>
        <w:t xml:space="preserve">(1), </w:t>
      </w:r>
      <w:r w:rsidR="00BD5120">
        <w:rPr>
          <w:rFonts w:ascii="Arial" w:hAnsi="Arial" w:cs="Arial"/>
          <w:noProof/>
        </w:rPr>
        <w:t>pp.</w:t>
      </w:r>
      <w:r w:rsidR="00935504" w:rsidRPr="006D34D0">
        <w:rPr>
          <w:rFonts w:ascii="Arial" w:hAnsi="Arial" w:cs="Arial"/>
          <w:noProof/>
        </w:rPr>
        <w:t>1-15.</w:t>
      </w:r>
    </w:p>
    <w:p w:rsidR="000B4385" w:rsidRPr="00BD5120" w:rsidRDefault="00935504" w:rsidP="00BD5120">
      <w:pPr>
        <w:rPr>
          <w:rFonts w:ascii="Arial" w:hAnsi="Arial" w:cs="Arial"/>
          <w:b/>
        </w:rPr>
      </w:pPr>
      <w:r w:rsidRPr="006D34D0">
        <w:rPr>
          <w:rFonts w:ascii="Arial" w:hAnsi="Arial" w:cs="Arial"/>
        </w:rPr>
        <w:fldChar w:fldCharType="end"/>
      </w:r>
      <w:r w:rsidR="000B4385" w:rsidRPr="006D34D0">
        <w:rPr>
          <w:rFonts w:ascii="Arial" w:hAnsi="Arial" w:cs="Arial"/>
        </w:rPr>
        <w:fldChar w:fldCharType="begin"/>
      </w:r>
      <w:r w:rsidR="000B4385" w:rsidRPr="006D34D0">
        <w:rPr>
          <w:rFonts w:ascii="Arial" w:hAnsi="Arial" w:cs="Arial"/>
        </w:rPr>
        <w:instrText xml:space="preserve"> BIBLIOGRAPHY  \l 2057 </w:instrText>
      </w:r>
      <w:r w:rsidR="000B4385" w:rsidRPr="006D34D0">
        <w:rPr>
          <w:rFonts w:ascii="Arial" w:hAnsi="Arial" w:cs="Arial"/>
        </w:rPr>
        <w:fldChar w:fldCharType="separate"/>
      </w:r>
      <w:r w:rsidR="000B4385" w:rsidRPr="006D34D0">
        <w:rPr>
          <w:rFonts w:ascii="Arial" w:hAnsi="Arial" w:cs="Arial"/>
          <w:noProof/>
        </w:rPr>
        <w:t xml:space="preserve">Munson, A., and Altomonte, G., (2021). "Autonomy on the horizon: comparison instituonal approaches to disability and elder care". </w:t>
      </w:r>
      <w:r w:rsidR="000B4385" w:rsidRPr="006D34D0">
        <w:rPr>
          <w:rFonts w:ascii="Arial" w:hAnsi="Arial" w:cs="Arial"/>
          <w:i/>
          <w:iCs/>
          <w:noProof/>
        </w:rPr>
        <w:t>Theory and Society, 1</w:t>
      </w:r>
      <w:r w:rsidR="000B4385" w:rsidRPr="006D34D0">
        <w:rPr>
          <w:rFonts w:ascii="Arial" w:hAnsi="Arial" w:cs="Arial"/>
          <w:noProof/>
        </w:rPr>
        <w:t xml:space="preserve">(29), </w:t>
      </w:r>
      <w:r w:rsidR="00BD5120">
        <w:rPr>
          <w:rFonts w:ascii="Arial" w:hAnsi="Arial" w:cs="Arial"/>
          <w:noProof/>
        </w:rPr>
        <w:t xml:space="preserve">pp. </w:t>
      </w:r>
      <w:r w:rsidR="000B4385" w:rsidRPr="006D34D0">
        <w:rPr>
          <w:rFonts w:ascii="Arial" w:hAnsi="Arial" w:cs="Arial"/>
          <w:noProof/>
        </w:rPr>
        <w:t>1-29.</w:t>
      </w:r>
    </w:p>
    <w:p w:rsidR="00DD09E3" w:rsidRPr="006D34D0" w:rsidRDefault="000B4385" w:rsidP="00BD5120">
      <w:pPr>
        <w:spacing w:after="0"/>
        <w:rPr>
          <w:rFonts w:ascii="Arial" w:hAnsi="Arial" w:cs="Arial"/>
        </w:rPr>
      </w:pPr>
      <w:r w:rsidRPr="006D34D0">
        <w:rPr>
          <w:rFonts w:ascii="Arial" w:hAnsi="Arial" w:cs="Arial"/>
        </w:rPr>
        <w:fldChar w:fldCharType="end"/>
      </w:r>
      <w:r w:rsidR="00DD09E3" w:rsidRPr="006D34D0">
        <w:rPr>
          <w:rFonts w:ascii="Arial" w:hAnsi="Arial" w:cs="Arial"/>
        </w:rPr>
        <w:fldChar w:fldCharType="begin"/>
      </w:r>
      <w:r w:rsidR="00DD09E3" w:rsidRPr="006D34D0">
        <w:rPr>
          <w:rFonts w:ascii="Arial" w:hAnsi="Arial" w:cs="Arial"/>
        </w:rPr>
        <w:instrText xml:space="preserve"> BIBLIOGRAPHY  \l 2057 </w:instrText>
      </w:r>
      <w:r w:rsidR="00DD09E3" w:rsidRPr="006D34D0">
        <w:rPr>
          <w:rFonts w:ascii="Arial" w:hAnsi="Arial" w:cs="Arial"/>
        </w:rPr>
        <w:fldChar w:fldCharType="separate"/>
      </w:r>
      <w:r w:rsidR="00DD09E3" w:rsidRPr="006D34D0">
        <w:rPr>
          <w:rFonts w:ascii="Arial" w:hAnsi="Arial" w:cs="Arial"/>
          <w:noProof/>
        </w:rPr>
        <w:t xml:space="preserve">ONS. (2021). </w:t>
      </w:r>
      <w:r w:rsidR="00DD09E3" w:rsidRPr="006D34D0">
        <w:rPr>
          <w:rFonts w:ascii="Arial" w:hAnsi="Arial" w:cs="Arial"/>
          <w:i/>
          <w:iCs/>
          <w:noProof/>
        </w:rPr>
        <w:t>Overview of the UK population</w:t>
      </w:r>
      <w:r w:rsidR="00DD09E3" w:rsidRPr="006D34D0">
        <w:rPr>
          <w:rFonts w:ascii="Arial" w:hAnsi="Arial" w:cs="Arial"/>
          <w:noProof/>
        </w:rPr>
        <w:t xml:space="preserve">. (2021).  [Online] </w:t>
      </w:r>
    </w:p>
    <w:p w:rsidR="00DD09E3" w:rsidRPr="006D34D0" w:rsidRDefault="00BD5120" w:rsidP="00010CBB">
      <w:pPr>
        <w:pStyle w:val="Bibliography"/>
        <w:spacing w:after="0"/>
        <w:rPr>
          <w:rFonts w:ascii="Arial" w:hAnsi="Arial" w:cs="Arial"/>
          <w:noProof/>
        </w:rPr>
      </w:pPr>
      <w:r>
        <w:rPr>
          <w:rFonts w:ascii="Arial" w:hAnsi="Arial" w:cs="Arial"/>
          <w:noProof/>
        </w:rPr>
        <w:t xml:space="preserve">Available at: </w:t>
      </w:r>
      <w:r w:rsidR="00DD09E3" w:rsidRPr="00010CBB">
        <w:rPr>
          <w:rFonts w:ascii="Arial" w:hAnsi="Arial" w:cs="Arial"/>
          <w:noProof/>
        </w:rPr>
        <w:t>https://www.ons.gov.uk/peoplepopulationandcommunity</w:t>
      </w:r>
      <w:r w:rsidRPr="00010CBB">
        <w:rPr>
          <w:rFonts w:ascii="Arial" w:hAnsi="Arial" w:cs="Arial"/>
          <w:noProof/>
        </w:rPr>
        <w:t xml:space="preserve"> </w:t>
      </w:r>
      <w:r w:rsidR="00DD09E3" w:rsidRPr="00010CBB">
        <w:rPr>
          <w:rFonts w:ascii="Arial" w:hAnsi="Arial" w:cs="Arial"/>
          <w:noProof/>
        </w:rPr>
        <w:t>/populationandmigration/populationestimates/articles/overviewoftheukpopulation/july2021</w:t>
      </w:r>
      <w:r w:rsidRPr="00010CBB">
        <w:rPr>
          <w:rFonts w:ascii="Arial" w:hAnsi="Arial" w:cs="Arial"/>
          <w:noProof/>
        </w:rPr>
        <w:t>/</w:t>
      </w:r>
    </w:p>
    <w:p w:rsidR="00DD09E3" w:rsidRPr="006D34D0" w:rsidRDefault="00DD09E3" w:rsidP="00BD5120">
      <w:pPr>
        <w:pStyle w:val="Bibliography"/>
        <w:spacing w:after="0"/>
        <w:rPr>
          <w:rFonts w:ascii="Arial" w:hAnsi="Arial" w:cs="Arial"/>
          <w:noProof/>
        </w:rPr>
      </w:pPr>
      <w:r w:rsidRPr="006D34D0">
        <w:rPr>
          <w:rFonts w:ascii="Arial" w:hAnsi="Arial" w:cs="Arial"/>
          <w:noProof/>
        </w:rPr>
        <w:t xml:space="preserve"> [Accessed: 05 July 2021]</w:t>
      </w:r>
    </w:p>
    <w:p w:rsidR="00E36628" w:rsidRDefault="00E36628" w:rsidP="00E36628">
      <w:pPr>
        <w:rPr>
          <w:rFonts w:ascii="Arial" w:hAnsi="Arial" w:cs="Arial"/>
        </w:rPr>
      </w:pPr>
    </w:p>
    <w:p w:rsidR="00E77E58" w:rsidRPr="00E77E58" w:rsidRDefault="00E77E58" w:rsidP="00E77E58">
      <w:pPr>
        <w:pStyle w:val="Bibliography"/>
        <w:ind w:left="720" w:hanging="720"/>
        <w:rPr>
          <w:rFonts w:ascii="Arial" w:hAnsi="Arial" w:cs="Arial"/>
          <w:noProof/>
        </w:rPr>
      </w:pPr>
      <w:r w:rsidRPr="00E77E58">
        <w:rPr>
          <w:rFonts w:ascii="Arial" w:hAnsi="Arial" w:cs="Arial"/>
          <w:noProof/>
        </w:rPr>
        <w:t xml:space="preserve">O'Shea, C. (2020). "Isolation". </w:t>
      </w:r>
      <w:r w:rsidRPr="00E77E58">
        <w:rPr>
          <w:rFonts w:ascii="Arial" w:hAnsi="Arial" w:cs="Arial"/>
          <w:i/>
          <w:iCs/>
          <w:noProof/>
        </w:rPr>
        <w:t>Gender, Work &amp;Organization", 27</w:t>
      </w:r>
      <w:r w:rsidRPr="00E77E58">
        <w:rPr>
          <w:rFonts w:ascii="Arial" w:hAnsi="Arial" w:cs="Arial"/>
          <w:noProof/>
        </w:rPr>
        <w:t xml:space="preserve">(5), </w:t>
      </w:r>
      <w:r w:rsidR="00BD5120">
        <w:rPr>
          <w:rFonts w:ascii="Arial" w:hAnsi="Arial" w:cs="Arial"/>
          <w:noProof/>
        </w:rPr>
        <w:t xml:space="preserve">pp. </w:t>
      </w:r>
      <w:r w:rsidRPr="00E77E58">
        <w:rPr>
          <w:rFonts w:ascii="Arial" w:hAnsi="Arial" w:cs="Arial"/>
          <w:noProof/>
        </w:rPr>
        <w:t>717-22.</w:t>
      </w:r>
    </w:p>
    <w:p w:rsidR="00913015" w:rsidRPr="006D34D0" w:rsidRDefault="00913015" w:rsidP="00913015">
      <w:pPr>
        <w:pStyle w:val="Bibliography"/>
        <w:rPr>
          <w:rFonts w:ascii="Arial" w:hAnsi="Arial" w:cs="Arial"/>
          <w:noProof/>
        </w:rPr>
      </w:pPr>
      <w:r w:rsidRPr="006D34D0">
        <w:rPr>
          <w:rFonts w:ascii="Arial" w:hAnsi="Arial" w:cs="Arial"/>
          <w:noProof/>
        </w:rPr>
        <w:t xml:space="preserve">Petrov, K. (2021). "The Regional Development of the Rural Areas in Bulgaria and the Support of the European Union.". </w:t>
      </w:r>
      <w:r w:rsidRPr="006D34D0">
        <w:rPr>
          <w:rFonts w:ascii="Arial" w:hAnsi="Arial" w:cs="Arial"/>
          <w:i/>
          <w:iCs/>
          <w:noProof/>
        </w:rPr>
        <w:t>EuropeanCountryside, 13</w:t>
      </w:r>
      <w:r w:rsidRPr="006D34D0">
        <w:rPr>
          <w:rFonts w:ascii="Arial" w:hAnsi="Arial" w:cs="Arial"/>
          <w:noProof/>
        </w:rPr>
        <w:t xml:space="preserve">(1), </w:t>
      </w:r>
      <w:r w:rsidR="00BD5120">
        <w:rPr>
          <w:rFonts w:ascii="Arial" w:hAnsi="Arial" w:cs="Arial"/>
          <w:noProof/>
        </w:rPr>
        <w:t xml:space="preserve">pp. </w:t>
      </w:r>
      <w:r w:rsidRPr="006D34D0">
        <w:rPr>
          <w:rFonts w:ascii="Arial" w:hAnsi="Arial" w:cs="Arial"/>
          <w:noProof/>
        </w:rPr>
        <w:t>208-221.</w:t>
      </w:r>
    </w:p>
    <w:p w:rsidR="00913015" w:rsidRPr="006D34D0" w:rsidRDefault="00142BBF" w:rsidP="00142BBF">
      <w:pPr>
        <w:pStyle w:val="Bibliography"/>
        <w:rPr>
          <w:rFonts w:ascii="Arial" w:hAnsi="Arial" w:cs="Arial"/>
          <w:noProof/>
        </w:rPr>
      </w:pPr>
      <w:r w:rsidRPr="006D34D0">
        <w:rPr>
          <w:rFonts w:ascii="Arial" w:hAnsi="Arial" w:cs="Arial"/>
          <w:noProof/>
        </w:rPr>
        <w:t xml:space="preserve">Pilgrim, D. (2021). </w:t>
      </w:r>
      <w:r w:rsidRPr="006D34D0">
        <w:rPr>
          <w:rFonts w:ascii="Arial" w:hAnsi="Arial" w:cs="Arial"/>
          <w:i/>
          <w:iCs/>
          <w:noProof/>
        </w:rPr>
        <w:t>A Sociology of Mental Health and Illness.</w:t>
      </w:r>
      <w:r w:rsidRPr="006D34D0">
        <w:rPr>
          <w:rFonts w:ascii="Arial" w:hAnsi="Arial" w:cs="Arial"/>
          <w:noProof/>
        </w:rPr>
        <w:t xml:space="preserve"> London: McGraw-Hill Education.</w:t>
      </w:r>
    </w:p>
    <w:p w:rsidR="00BE4083" w:rsidRPr="006D34D0" w:rsidRDefault="00BE4083" w:rsidP="00BD5120">
      <w:pPr>
        <w:pStyle w:val="Bibliography"/>
        <w:rPr>
          <w:rFonts w:ascii="Arial" w:hAnsi="Arial" w:cs="Arial"/>
          <w:noProof/>
        </w:rPr>
      </w:pPr>
      <w:r w:rsidRPr="006D34D0">
        <w:rPr>
          <w:rFonts w:ascii="Arial" w:hAnsi="Arial" w:cs="Arial"/>
          <w:noProof/>
        </w:rPr>
        <w:t xml:space="preserve">Rubio, T., Young L., and Hebblethwaite, S.,  (2021). "Pandemic precarity: Aging and social engagement.". </w:t>
      </w:r>
      <w:r w:rsidRPr="006D34D0">
        <w:rPr>
          <w:rFonts w:ascii="Arial" w:hAnsi="Arial" w:cs="Arial"/>
          <w:i/>
          <w:iCs/>
          <w:noProof/>
        </w:rPr>
        <w:t>Leisure Sciences, 43</w:t>
      </w:r>
      <w:r w:rsidR="00BD5120">
        <w:rPr>
          <w:rFonts w:ascii="Arial" w:hAnsi="Arial" w:cs="Arial"/>
          <w:noProof/>
        </w:rPr>
        <w:t>(1), pp. 170-176.</w:t>
      </w:r>
    </w:p>
    <w:p w:rsidR="00E36628" w:rsidRPr="006D34D0" w:rsidRDefault="00E36628" w:rsidP="00E36628">
      <w:pPr>
        <w:pStyle w:val="Bibliography"/>
        <w:rPr>
          <w:rFonts w:ascii="Arial" w:hAnsi="Arial" w:cs="Arial"/>
          <w:noProof/>
        </w:rPr>
      </w:pPr>
      <w:r w:rsidRPr="006D34D0">
        <w:rPr>
          <w:rFonts w:ascii="Arial" w:hAnsi="Arial" w:cs="Arial"/>
          <w:noProof/>
        </w:rPr>
        <w:t xml:space="preserve">Spelten, E.,  (2021). "Reshaping healthcare delivery for elderly patients: the role of community paramedicin; a systematic revies". </w:t>
      </w:r>
      <w:r w:rsidRPr="006D34D0">
        <w:rPr>
          <w:rFonts w:ascii="Arial" w:hAnsi="Arial" w:cs="Arial"/>
          <w:i/>
          <w:iCs/>
          <w:noProof/>
        </w:rPr>
        <w:t>BMC Health Services Research, 21</w:t>
      </w:r>
      <w:r w:rsidRPr="006D34D0">
        <w:rPr>
          <w:rFonts w:ascii="Arial" w:hAnsi="Arial" w:cs="Arial"/>
          <w:noProof/>
        </w:rPr>
        <w:t xml:space="preserve">(1), </w:t>
      </w:r>
      <w:r w:rsidR="00BD5120">
        <w:rPr>
          <w:rFonts w:ascii="Arial" w:hAnsi="Arial" w:cs="Arial"/>
          <w:noProof/>
        </w:rPr>
        <w:t xml:space="preserve">pp. </w:t>
      </w:r>
      <w:r w:rsidRPr="006D34D0">
        <w:rPr>
          <w:rFonts w:ascii="Arial" w:hAnsi="Arial" w:cs="Arial"/>
          <w:noProof/>
        </w:rPr>
        <w:t>1-15.</w:t>
      </w:r>
    </w:p>
    <w:p w:rsidR="00E36628" w:rsidRPr="006D34D0" w:rsidRDefault="006D34D0" w:rsidP="00BD5120">
      <w:pPr>
        <w:pStyle w:val="Bibliography"/>
        <w:rPr>
          <w:rFonts w:ascii="Arial" w:hAnsi="Arial" w:cs="Arial"/>
          <w:noProof/>
        </w:rPr>
      </w:pPr>
      <w:r w:rsidRPr="006D34D0">
        <w:rPr>
          <w:rFonts w:ascii="Arial" w:hAnsi="Arial" w:cs="Arial"/>
          <w:noProof/>
        </w:rPr>
        <w:t xml:space="preserve">Tcholakova, M.,  (2020). "A vision for integrated social and healthcare services: A experience from Bulgaria". </w:t>
      </w:r>
      <w:r w:rsidRPr="006D34D0">
        <w:rPr>
          <w:rFonts w:ascii="Arial" w:hAnsi="Arial" w:cs="Arial"/>
          <w:i/>
          <w:iCs/>
          <w:noProof/>
        </w:rPr>
        <w:t>International Social Work, 22</w:t>
      </w:r>
      <w:r w:rsidR="00BD5120">
        <w:rPr>
          <w:rFonts w:ascii="Arial" w:hAnsi="Arial" w:cs="Arial"/>
          <w:noProof/>
        </w:rPr>
        <w:t>(13), p. 0208720336</w:t>
      </w:r>
    </w:p>
    <w:p w:rsidR="0005218D" w:rsidRPr="006D34D0" w:rsidRDefault="00DD09E3" w:rsidP="00DD09E3">
      <w:pPr>
        <w:spacing w:after="0"/>
        <w:rPr>
          <w:rFonts w:ascii="Arial" w:hAnsi="Arial" w:cs="Arial"/>
        </w:rPr>
      </w:pPr>
      <w:r w:rsidRPr="006D34D0">
        <w:rPr>
          <w:rFonts w:ascii="Arial" w:hAnsi="Arial" w:cs="Arial"/>
        </w:rPr>
        <w:fldChar w:fldCharType="end"/>
      </w:r>
      <w:bookmarkStart w:id="0" w:name="_GoBack"/>
      <w:bookmarkEnd w:id="0"/>
    </w:p>
    <w:p w:rsidR="008A016C" w:rsidRPr="006D34D0" w:rsidRDefault="008A016C" w:rsidP="008A016C">
      <w:pPr>
        <w:pStyle w:val="Bibliography"/>
        <w:rPr>
          <w:rFonts w:ascii="Arial" w:hAnsi="Arial" w:cs="Arial"/>
          <w:noProof/>
        </w:rPr>
      </w:pPr>
      <w:r w:rsidRPr="006D34D0">
        <w:rPr>
          <w:rFonts w:ascii="Arial" w:hAnsi="Arial" w:cs="Arial"/>
          <w:noProof/>
        </w:rPr>
        <w:t xml:space="preserve">Tetley, J. (2019). "The education of nurses working in care homes for older people: An Appreciative Inquiry". </w:t>
      </w:r>
      <w:r w:rsidRPr="006D34D0">
        <w:rPr>
          <w:rFonts w:ascii="Arial" w:hAnsi="Arial" w:cs="Arial"/>
          <w:i/>
          <w:iCs/>
          <w:noProof/>
        </w:rPr>
        <w:t>International Journal of Older People, 14</w:t>
      </w:r>
      <w:r w:rsidRPr="006D34D0">
        <w:rPr>
          <w:rFonts w:ascii="Arial" w:hAnsi="Arial" w:cs="Arial"/>
          <w:noProof/>
        </w:rPr>
        <w:t>(2),</w:t>
      </w:r>
      <w:r w:rsidR="00BD5120">
        <w:rPr>
          <w:rFonts w:ascii="Arial" w:hAnsi="Arial" w:cs="Arial"/>
          <w:noProof/>
        </w:rPr>
        <w:t xml:space="preserve"> p.</w:t>
      </w:r>
      <w:r w:rsidRPr="006D34D0">
        <w:rPr>
          <w:rFonts w:ascii="Arial" w:hAnsi="Arial" w:cs="Arial"/>
          <w:noProof/>
        </w:rPr>
        <w:t xml:space="preserve"> 12223.</w:t>
      </w:r>
    </w:p>
    <w:p w:rsidR="007509F5" w:rsidRPr="006D34D0" w:rsidRDefault="007509F5" w:rsidP="007509F5">
      <w:pPr>
        <w:pStyle w:val="Bibliography"/>
        <w:rPr>
          <w:rFonts w:ascii="Arial" w:hAnsi="Arial" w:cs="Arial"/>
          <w:noProof/>
        </w:rPr>
      </w:pPr>
      <w:r w:rsidRPr="006D34D0">
        <w:rPr>
          <w:rFonts w:ascii="Arial" w:hAnsi="Arial" w:cs="Arial"/>
          <w:noProof/>
        </w:rPr>
        <w:lastRenderedPageBreak/>
        <w:t xml:space="preserve">Wilde, A. (2021). "Ethics and acceptance of smart homes for older adults.". </w:t>
      </w:r>
      <w:r w:rsidRPr="006D34D0">
        <w:rPr>
          <w:rFonts w:ascii="Arial" w:hAnsi="Arial" w:cs="Arial"/>
          <w:i/>
          <w:iCs/>
          <w:noProof/>
        </w:rPr>
        <w:t>Information for Healthand Social Care, 11</w:t>
      </w:r>
      <w:r w:rsidRPr="006D34D0">
        <w:rPr>
          <w:rFonts w:ascii="Arial" w:hAnsi="Arial" w:cs="Arial"/>
          <w:noProof/>
        </w:rPr>
        <w:t xml:space="preserve">(1), </w:t>
      </w:r>
      <w:r w:rsidR="00BD5120">
        <w:rPr>
          <w:rFonts w:ascii="Arial" w:hAnsi="Arial" w:cs="Arial"/>
          <w:noProof/>
        </w:rPr>
        <w:t xml:space="preserve">pp. </w:t>
      </w:r>
      <w:r w:rsidRPr="006D34D0">
        <w:rPr>
          <w:rFonts w:ascii="Arial" w:hAnsi="Arial" w:cs="Arial"/>
          <w:noProof/>
        </w:rPr>
        <w:t>1-28.</w:t>
      </w:r>
    </w:p>
    <w:p w:rsidR="00DD09E3" w:rsidRPr="00BD55E9" w:rsidRDefault="00DD09E3" w:rsidP="00142BBF">
      <w:pPr>
        <w:rPr>
          <w:rFonts w:ascii="Arial" w:hAnsi="Arial" w:cs="Arial"/>
        </w:rPr>
      </w:pPr>
    </w:p>
    <w:p w:rsidR="00142BBF" w:rsidRDefault="00142BBF" w:rsidP="00142BBF">
      <w:pPr>
        <w:jc w:val="center"/>
        <w:rPr>
          <w:rFonts w:ascii="Arial" w:hAnsi="Arial" w:cs="Arial"/>
          <w:b/>
        </w:rPr>
      </w:pPr>
    </w:p>
    <w:p w:rsidR="00E77E58" w:rsidRDefault="00E77E58" w:rsidP="00142BBF">
      <w:pPr>
        <w:jc w:val="center"/>
        <w:rPr>
          <w:rFonts w:ascii="Arial" w:hAnsi="Arial" w:cs="Arial"/>
          <w:b/>
        </w:rPr>
      </w:pPr>
    </w:p>
    <w:p w:rsidR="00E77E58" w:rsidRDefault="00E77E58" w:rsidP="00ED6B98">
      <w:pPr>
        <w:jc w:val="center"/>
        <w:rPr>
          <w:rFonts w:ascii="Arial" w:hAnsi="Arial" w:cs="Arial"/>
          <w:b/>
        </w:rPr>
      </w:pPr>
    </w:p>
    <w:p w:rsidR="00E77E58" w:rsidRDefault="00E77E58" w:rsidP="00142BBF">
      <w:pPr>
        <w:jc w:val="center"/>
        <w:rPr>
          <w:rFonts w:ascii="Arial" w:hAnsi="Arial" w:cs="Arial"/>
          <w:b/>
        </w:rPr>
      </w:pPr>
    </w:p>
    <w:p w:rsidR="00E77E58" w:rsidRDefault="00E77E58" w:rsidP="00142BBF">
      <w:pPr>
        <w:jc w:val="center"/>
        <w:rPr>
          <w:rFonts w:ascii="Arial" w:hAnsi="Arial" w:cs="Arial"/>
          <w:b/>
        </w:rPr>
      </w:pPr>
    </w:p>
    <w:p w:rsidR="00E77E58" w:rsidRDefault="00E77E58"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870226" w:rsidRDefault="00870226" w:rsidP="00142BBF">
      <w:pPr>
        <w:jc w:val="center"/>
        <w:rPr>
          <w:rFonts w:ascii="Arial" w:hAnsi="Arial" w:cs="Arial"/>
          <w:b/>
        </w:rPr>
      </w:pPr>
    </w:p>
    <w:p w:rsidR="00BD5120" w:rsidRDefault="00BD5120" w:rsidP="00142BBF">
      <w:pPr>
        <w:jc w:val="center"/>
        <w:rPr>
          <w:rFonts w:ascii="Arial" w:hAnsi="Arial" w:cs="Arial"/>
          <w:b/>
        </w:rPr>
      </w:pPr>
    </w:p>
    <w:p w:rsidR="00BD5120" w:rsidRDefault="00BD5120" w:rsidP="00142BBF">
      <w:pPr>
        <w:jc w:val="center"/>
        <w:rPr>
          <w:rFonts w:ascii="Arial" w:hAnsi="Arial" w:cs="Arial"/>
          <w:b/>
        </w:rPr>
      </w:pPr>
    </w:p>
    <w:p w:rsidR="00BD5120" w:rsidRDefault="00BD5120" w:rsidP="00142BBF">
      <w:pPr>
        <w:jc w:val="center"/>
        <w:rPr>
          <w:rFonts w:ascii="Arial" w:hAnsi="Arial" w:cs="Arial"/>
          <w:b/>
        </w:rPr>
      </w:pPr>
    </w:p>
    <w:p w:rsidR="00E77E58" w:rsidRDefault="00E77E58" w:rsidP="00142BBF">
      <w:pPr>
        <w:jc w:val="center"/>
        <w:rPr>
          <w:rFonts w:ascii="Arial" w:hAnsi="Arial" w:cs="Arial"/>
          <w:b/>
        </w:rPr>
      </w:pPr>
    </w:p>
    <w:p w:rsidR="00D3529D" w:rsidRDefault="00D3529D" w:rsidP="00142BBF">
      <w:pPr>
        <w:jc w:val="center"/>
        <w:rPr>
          <w:rFonts w:ascii="Arial" w:hAnsi="Arial" w:cs="Arial"/>
          <w:b/>
        </w:rPr>
      </w:pPr>
    </w:p>
    <w:p w:rsidR="00D3529D" w:rsidRDefault="00D3529D" w:rsidP="00142BBF">
      <w:pPr>
        <w:jc w:val="center"/>
        <w:rPr>
          <w:rFonts w:ascii="Arial" w:hAnsi="Arial" w:cs="Arial"/>
          <w:b/>
        </w:rPr>
      </w:pPr>
    </w:p>
    <w:p w:rsidR="00E77E58" w:rsidRDefault="00E77E58" w:rsidP="00142BBF">
      <w:pPr>
        <w:jc w:val="center"/>
        <w:rPr>
          <w:rFonts w:ascii="Arial" w:hAnsi="Arial" w:cs="Arial"/>
          <w:b/>
        </w:rPr>
      </w:pPr>
    </w:p>
    <w:p w:rsidR="00E77E58" w:rsidRDefault="00E77E58" w:rsidP="00142BBF">
      <w:pPr>
        <w:jc w:val="center"/>
        <w:rPr>
          <w:rFonts w:ascii="Arial" w:hAnsi="Arial" w:cs="Arial"/>
          <w:b/>
        </w:rPr>
      </w:pPr>
    </w:p>
    <w:p w:rsidR="00E77E58" w:rsidRDefault="00E77E58" w:rsidP="00E77E58">
      <w:pPr>
        <w:rPr>
          <w:rFonts w:ascii="Arial" w:hAnsi="Arial" w:cs="Arial"/>
          <w:b/>
        </w:rPr>
      </w:pPr>
    </w:p>
    <w:p w:rsidR="00237294" w:rsidRDefault="00237294" w:rsidP="00E77E58">
      <w:pPr>
        <w:rPr>
          <w:rFonts w:ascii="Arial" w:hAnsi="Arial" w:cs="Arial"/>
          <w:b/>
        </w:rPr>
      </w:pPr>
    </w:p>
    <w:p w:rsidR="00DD09E3" w:rsidRPr="00BD55E9" w:rsidRDefault="00DD09E3" w:rsidP="00DD09E3">
      <w:pPr>
        <w:jc w:val="center"/>
        <w:rPr>
          <w:rFonts w:ascii="Arial" w:hAnsi="Arial" w:cs="Arial"/>
        </w:rPr>
      </w:pPr>
      <w:r w:rsidRPr="00BD55E9">
        <w:rPr>
          <w:rFonts w:ascii="Arial" w:hAnsi="Arial" w:cs="Arial"/>
          <w:b/>
        </w:rPr>
        <w:lastRenderedPageBreak/>
        <w:t>Appendix</w:t>
      </w:r>
    </w:p>
    <w:p w:rsidR="00DD09E3" w:rsidRDefault="00DD09E3" w:rsidP="0005218D"/>
    <w:p w:rsidR="00332F08" w:rsidRDefault="00332F08"/>
    <w:p w:rsidR="005C4B2A" w:rsidRDefault="005C4B2A"/>
    <w:p w:rsidR="00DD09E3" w:rsidRPr="00BD55E9" w:rsidRDefault="00DD09E3" w:rsidP="00DD09E3">
      <w:pPr>
        <w:jc w:val="center"/>
        <w:rPr>
          <w:rFonts w:ascii="Arial" w:hAnsi="Arial" w:cs="Arial"/>
          <w:b/>
        </w:rPr>
      </w:pPr>
      <w:r w:rsidRPr="00BD55E9">
        <w:rPr>
          <w:rFonts w:ascii="Arial" w:hAnsi="Arial" w:cs="Arial"/>
          <w:b/>
        </w:rPr>
        <w:t>Table 1</w:t>
      </w:r>
    </w:p>
    <w:p w:rsidR="00821D79" w:rsidRPr="00BD55E9" w:rsidRDefault="00821D79">
      <w:pPr>
        <w:rPr>
          <w:rFonts w:ascii="Arial" w:hAnsi="Arial" w:cs="Arial"/>
        </w:rPr>
      </w:pPr>
    </w:p>
    <w:p w:rsidR="005C4B2A" w:rsidRPr="00BD55E9" w:rsidRDefault="005C4B2A" w:rsidP="00332F08">
      <w:pPr>
        <w:jc w:val="center"/>
        <w:rPr>
          <w:rFonts w:ascii="Arial" w:hAnsi="Arial" w:cs="Arial"/>
          <w:b/>
        </w:rPr>
      </w:pPr>
    </w:p>
    <w:tbl>
      <w:tblPr>
        <w:tblStyle w:val="LightGrid-Accent5"/>
        <w:tblW w:w="0" w:type="auto"/>
        <w:tblLook w:val="04A0" w:firstRow="1" w:lastRow="0" w:firstColumn="1" w:lastColumn="0" w:noHBand="0" w:noVBand="1"/>
      </w:tblPr>
      <w:tblGrid>
        <w:gridCol w:w="1440"/>
        <w:gridCol w:w="1668"/>
        <w:gridCol w:w="1533"/>
        <w:gridCol w:w="1533"/>
        <w:gridCol w:w="1534"/>
        <w:gridCol w:w="1534"/>
      </w:tblGrid>
      <w:tr w:rsidR="00332F08" w:rsidRPr="00BD55E9" w:rsidTr="004968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Life Expectancy</w:t>
            </w:r>
          </w:p>
          <w:p w:rsidR="00332F08" w:rsidRPr="00BD55E9" w:rsidRDefault="00332F08" w:rsidP="004968B4">
            <w:pPr>
              <w:spacing w:line="360" w:lineRule="auto"/>
              <w:jc w:val="center"/>
              <w:rPr>
                <w:rFonts w:ascii="Arial" w:hAnsi="Arial" w:cs="Arial"/>
              </w:rPr>
            </w:pPr>
          </w:p>
        </w:tc>
        <w:tc>
          <w:tcPr>
            <w:tcW w:w="1677"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UK</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(2019)</w:t>
            </w:r>
          </w:p>
        </w:tc>
        <w:tc>
          <w:tcPr>
            <w:tcW w:w="1540"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England</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(2019)</w:t>
            </w:r>
          </w:p>
        </w:tc>
        <w:tc>
          <w:tcPr>
            <w:tcW w:w="1540"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London</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(2019)</w:t>
            </w:r>
          </w:p>
        </w:tc>
        <w:tc>
          <w:tcPr>
            <w:tcW w:w="1541"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Waltham Forest</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(2019)</w:t>
            </w:r>
          </w:p>
        </w:tc>
        <w:tc>
          <w:tcPr>
            <w:tcW w:w="1541"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Bulgaria</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(2019)</w:t>
            </w:r>
          </w:p>
        </w:tc>
      </w:tr>
      <w:tr w:rsidR="00332F08" w:rsidRPr="00BD55E9" w:rsidTr="00496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Males</w:t>
            </w:r>
          </w:p>
        </w:tc>
        <w:tc>
          <w:tcPr>
            <w:tcW w:w="1677"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79.4 years (+0.12%)</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Highest ever</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79.7 years (+0.15%)</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b/>
              </w:rPr>
              <w:t>Highest ever</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80.92 years (+0.12%)</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79.4 years (+0.06)</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71.2 years (+0.22%)</w:t>
            </w:r>
          </w:p>
        </w:tc>
      </w:tr>
      <w:tr w:rsidR="00332F08" w:rsidRPr="00BD55E9" w:rsidTr="004968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Females</w:t>
            </w:r>
          </w:p>
        </w:tc>
        <w:tc>
          <w:tcPr>
            <w:tcW w:w="1677"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83.1 years (+0.15%)</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BD55E9">
              <w:rPr>
                <w:rFonts w:ascii="Arial" w:hAnsi="Arial" w:cs="Arial"/>
                <w:b/>
              </w:rPr>
              <w:t>Highest ever</w:t>
            </w:r>
          </w:p>
        </w:tc>
        <w:tc>
          <w:tcPr>
            <w:tcW w:w="1540"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 xml:space="preserve">83.3 years (+0.15%) </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b/>
              </w:rPr>
              <w:t>Highest ever</w:t>
            </w:r>
          </w:p>
        </w:tc>
        <w:tc>
          <w:tcPr>
            <w:tcW w:w="1540"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84.69 years</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(+0.15%)</w:t>
            </w:r>
          </w:p>
        </w:tc>
        <w:tc>
          <w:tcPr>
            <w:tcW w:w="1541"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83.8 years (+0.14%)</w:t>
            </w:r>
          </w:p>
        </w:tc>
        <w:tc>
          <w:tcPr>
            <w:tcW w:w="1541"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78.2 years (+0.25%)</w:t>
            </w:r>
          </w:p>
        </w:tc>
      </w:tr>
      <w:tr w:rsidR="00332F08" w:rsidRPr="00BD55E9" w:rsidTr="00496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Default="00332F08" w:rsidP="004968B4">
            <w:pPr>
              <w:spacing w:line="360" w:lineRule="auto"/>
              <w:jc w:val="center"/>
              <w:rPr>
                <w:rFonts w:ascii="Arial" w:hAnsi="Arial" w:cs="Arial"/>
              </w:rPr>
            </w:pPr>
            <w:r w:rsidRPr="00BD55E9">
              <w:rPr>
                <w:rFonts w:ascii="Arial" w:hAnsi="Arial" w:cs="Arial"/>
              </w:rPr>
              <w:t>Average</w:t>
            </w:r>
          </w:p>
          <w:p w:rsidR="007D67B2" w:rsidRPr="00BD55E9" w:rsidRDefault="007D67B2" w:rsidP="004968B4">
            <w:pPr>
              <w:spacing w:line="360" w:lineRule="auto"/>
              <w:jc w:val="center"/>
              <w:rPr>
                <w:rFonts w:ascii="Arial" w:hAnsi="Arial" w:cs="Arial"/>
              </w:rPr>
            </w:pPr>
            <w:r>
              <w:rPr>
                <w:rFonts w:ascii="Arial" w:hAnsi="Arial" w:cs="Arial"/>
              </w:rPr>
              <w:t>(years)</w:t>
            </w:r>
          </w:p>
        </w:tc>
        <w:tc>
          <w:tcPr>
            <w:tcW w:w="1677" w:type="dxa"/>
          </w:tcPr>
          <w:p w:rsidR="00332F08" w:rsidRPr="00BD55E9" w:rsidRDefault="00332F08" w:rsidP="007D67B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b/>
              </w:rPr>
              <w:t xml:space="preserve">81.27 </w:t>
            </w:r>
            <w:r w:rsidRPr="00BD55E9">
              <w:rPr>
                <w:rFonts w:ascii="Arial" w:hAnsi="Arial" w:cs="Arial"/>
              </w:rPr>
              <w:t>(+0.15%)</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 xml:space="preserve">81.3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(+0.15%)</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82.4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(+0.15%)</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81.4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(+0.10%)</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75.11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 (+0.17%)</w:t>
            </w:r>
          </w:p>
        </w:tc>
      </w:tr>
    </w:tbl>
    <w:p w:rsidR="00332F08" w:rsidRPr="00BD55E9" w:rsidRDefault="00332F08" w:rsidP="00332F08">
      <w:pPr>
        <w:spacing w:after="0" w:line="360" w:lineRule="auto"/>
        <w:jc w:val="both"/>
        <w:rPr>
          <w:rFonts w:ascii="Arial" w:hAnsi="Arial" w:cs="Arial"/>
        </w:rPr>
      </w:pPr>
    </w:p>
    <w:p w:rsidR="00332F08" w:rsidRPr="00BD55E9" w:rsidRDefault="00332F08" w:rsidP="00332F08">
      <w:pPr>
        <w:spacing w:after="0" w:line="360" w:lineRule="auto"/>
        <w:jc w:val="both"/>
        <w:rPr>
          <w:rFonts w:ascii="Arial" w:hAnsi="Arial" w:cs="Arial"/>
        </w:rPr>
      </w:pPr>
      <w:r w:rsidRPr="00BD55E9">
        <w:rPr>
          <w:rFonts w:ascii="Arial" w:hAnsi="Arial" w:cs="Arial"/>
        </w:rPr>
        <w:t xml:space="preserve">The data for 2020 shows the biggest drop since 1940 due to 70, 000 excess deaths. In comparison with 2019 </w:t>
      </w:r>
    </w:p>
    <w:p w:rsidR="00332F08" w:rsidRPr="00BD55E9" w:rsidRDefault="00332F08" w:rsidP="00332F08">
      <w:pPr>
        <w:spacing w:after="0" w:line="360" w:lineRule="auto"/>
        <w:jc w:val="both"/>
        <w:rPr>
          <w:rFonts w:ascii="Arial" w:hAnsi="Arial" w:cs="Arial"/>
        </w:rPr>
      </w:pPr>
    </w:p>
    <w:p w:rsidR="00332F08" w:rsidRPr="00BD55E9" w:rsidRDefault="00332F08"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E77E5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332F08">
      <w:pPr>
        <w:spacing w:after="0" w:line="360" w:lineRule="auto"/>
        <w:jc w:val="both"/>
        <w:rPr>
          <w:rFonts w:ascii="Arial" w:hAnsi="Arial" w:cs="Arial"/>
        </w:rPr>
      </w:pPr>
    </w:p>
    <w:p w:rsidR="00DD09E3" w:rsidRPr="00BD55E9" w:rsidRDefault="00DD09E3" w:rsidP="00DD09E3">
      <w:pPr>
        <w:spacing w:after="0" w:line="360" w:lineRule="auto"/>
        <w:jc w:val="center"/>
        <w:rPr>
          <w:rFonts w:ascii="Arial" w:hAnsi="Arial" w:cs="Arial"/>
          <w:b/>
        </w:rPr>
      </w:pPr>
      <w:r w:rsidRPr="00BD55E9">
        <w:rPr>
          <w:rFonts w:ascii="Arial" w:hAnsi="Arial" w:cs="Arial"/>
          <w:b/>
        </w:rPr>
        <w:lastRenderedPageBreak/>
        <w:t>Table 2</w:t>
      </w:r>
    </w:p>
    <w:p w:rsidR="00DD09E3" w:rsidRPr="00BD55E9" w:rsidRDefault="00DD09E3" w:rsidP="00DD09E3">
      <w:pPr>
        <w:spacing w:after="0" w:line="360" w:lineRule="auto"/>
        <w:jc w:val="center"/>
        <w:rPr>
          <w:rFonts w:ascii="Arial" w:hAnsi="Arial" w:cs="Arial"/>
          <w:b/>
        </w:rPr>
      </w:pPr>
    </w:p>
    <w:tbl>
      <w:tblPr>
        <w:tblStyle w:val="LightGrid-Accent5"/>
        <w:tblW w:w="0" w:type="auto"/>
        <w:tblLook w:val="04A0" w:firstRow="1" w:lastRow="0" w:firstColumn="1" w:lastColumn="0" w:noHBand="0" w:noVBand="1"/>
      </w:tblPr>
      <w:tblGrid>
        <w:gridCol w:w="1440"/>
        <w:gridCol w:w="1667"/>
        <w:gridCol w:w="1533"/>
        <w:gridCol w:w="1532"/>
        <w:gridCol w:w="1535"/>
        <w:gridCol w:w="1535"/>
      </w:tblGrid>
      <w:tr w:rsidR="00332F08" w:rsidRPr="00BD55E9" w:rsidTr="004968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Life Expectancy</w:t>
            </w:r>
          </w:p>
          <w:p w:rsidR="00332F08" w:rsidRPr="00BD55E9" w:rsidRDefault="00332F08" w:rsidP="004968B4">
            <w:pPr>
              <w:spacing w:line="360" w:lineRule="auto"/>
              <w:jc w:val="center"/>
              <w:rPr>
                <w:rFonts w:ascii="Arial" w:hAnsi="Arial" w:cs="Arial"/>
              </w:rPr>
            </w:pPr>
          </w:p>
        </w:tc>
        <w:tc>
          <w:tcPr>
            <w:tcW w:w="1677"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UK</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(2020)</w:t>
            </w:r>
          </w:p>
        </w:tc>
        <w:tc>
          <w:tcPr>
            <w:tcW w:w="1540"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England</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(2020)</w:t>
            </w:r>
          </w:p>
        </w:tc>
        <w:tc>
          <w:tcPr>
            <w:tcW w:w="1540"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London</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(2020)</w:t>
            </w:r>
          </w:p>
        </w:tc>
        <w:tc>
          <w:tcPr>
            <w:tcW w:w="1541"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Waltham Forest</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(2020)</w:t>
            </w:r>
          </w:p>
        </w:tc>
        <w:tc>
          <w:tcPr>
            <w:tcW w:w="1541" w:type="dxa"/>
          </w:tcPr>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Bulgaria</w:t>
            </w:r>
          </w:p>
          <w:p w:rsidR="00332F08" w:rsidRPr="00BD55E9" w:rsidRDefault="00332F08" w:rsidP="004968B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D55E9">
              <w:rPr>
                <w:rFonts w:ascii="Arial" w:hAnsi="Arial" w:cs="Arial"/>
              </w:rPr>
              <w:t>(2020)</w:t>
            </w:r>
          </w:p>
        </w:tc>
      </w:tr>
      <w:tr w:rsidR="00332F08" w:rsidRPr="00BD55E9" w:rsidTr="00496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Males</w:t>
            </w:r>
          </w:p>
        </w:tc>
        <w:tc>
          <w:tcPr>
            <w:tcW w:w="1677"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78.2 years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(-1.6%)</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78.7 years   (-1.5%)</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78.4 years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(-2.6%)</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78.2 years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(-1.4%)</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71.4 years (+0.22%)</w:t>
            </w:r>
          </w:p>
        </w:tc>
      </w:tr>
      <w:tr w:rsidR="00332F08" w:rsidRPr="00BD55E9" w:rsidTr="004968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Pr="00BD55E9" w:rsidRDefault="00332F08" w:rsidP="004968B4">
            <w:pPr>
              <w:spacing w:line="360" w:lineRule="auto"/>
              <w:jc w:val="center"/>
              <w:rPr>
                <w:rFonts w:ascii="Arial" w:hAnsi="Arial" w:cs="Arial"/>
              </w:rPr>
            </w:pPr>
            <w:r w:rsidRPr="00BD55E9">
              <w:rPr>
                <w:rFonts w:ascii="Arial" w:hAnsi="Arial" w:cs="Arial"/>
              </w:rPr>
              <w:t>Females</w:t>
            </w:r>
          </w:p>
        </w:tc>
        <w:tc>
          <w:tcPr>
            <w:tcW w:w="1677"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81.1 years</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 xml:space="preserve"> (-1.2%)</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p>
        </w:tc>
        <w:tc>
          <w:tcPr>
            <w:tcW w:w="1540"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82.7 years</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 xml:space="preserve"> (-0.9%) </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rPr>
            </w:pPr>
          </w:p>
        </w:tc>
        <w:tc>
          <w:tcPr>
            <w:tcW w:w="1540"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83.1 years</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(-1.5%)</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p>
        </w:tc>
        <w:tc>
          <w:tcPr>
            <w:tcW w:w="1541"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80.2 years (+0.14%)</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b/>
              </w:rPr>
            </w:pPr>
            <w:r w:rsidRPr="00BD55E9">
              <w:rPr>
                <w:rFonts w:ascii="Arial" w:hAnsi="Arial" w:cs="Arial"/>
                <w:b/>
              </w:rPr>
              <w:t>Biggest drop since 1940</w:t>
            </w:r>
          </w:p>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p>
        </w:tc>
        <w:tc>
          <w:tcPr>
            <w:tcW w:w="1541" w:type="dxa"/>
          </w:tcPr>
          <w:p w:rsidR="00332F08" w:rsidRPr="00BD55E9" w:rsidRDefault="00332F08" w:rsidP="004968B4">
            <w:pPr>
              <w:spacing w:line="360" w:lineRule="auto"/>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BD55E9">
              <w:rPr>
                <w:rFonts w:ascii="Arial" w:hAnsi="Arial" w:cs="Arial"/>
              </w:rPr>
              <w:t>78.4 years (+0.20%)</w:t>
            </w:r>
          </w:p>
        </w:tc>
      </w:tr>
      <w:tr w:rsidR="00332F08" w:rsidRPr="00BD55E9" w:rsidTr="00496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rsidR="00332F08" w:rsidRDefault="00332F08" w:rsidP="004968B4">
            <w:pPr>
              <w:spacing w:line="360" w:lineRule="auto"/>
              <w:jc w:val="center"/>
              <w:rPr>
                <w:rFonts w:ascii="Arial" w:hAnsi="Arial" w:cs="Arial"/>
              </w:rPr>
            </w:pPr>
            <w:r w:rsidRPr="00BD55E9">
              <w:rPr>
                <w:rFonts w:ascii="Arial" w:hAnsi="Arial" w:cs="Arial"/>
              </w:rPr>
              <w:t>Average</w:t>
            </w:r>
          </w:p>
          <w:p w:rsidR="007D67B2" w:rsidRPr="00BD55E9" w:rsidRDefault="007D67B2" w:rsidP="004968B4">
            <w:pPr>
              <w:spacing w:line="360" w:lineRule="auto"/>
              <w:jc w:val="center"/>
              <w:rPr>
                <w:rFonts w:ascii="Arial" w:hAnsi="Arial" w:cs="Arial"/>
              </w:rPr>
            </w:pPr>
            <w:r>
              <w:rPr>
                <w:rFonts w:ascii="Arial" w:hAnsi="Arial" w:cs="Arial"/>
              </w:rPr>
              <w:t>(years)</w:t>
            </w:r>
          </w:p>
        </w:tc>
        <w:tc>
          <w:tcPr>
            <w:tcW w:w="1677"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b/>
              </w:rPr>
              <w:t xml:space="preserve">80.15 </w:t>
            </w:r>
          </w:p>
          <w:p w:rsidR="00332F08" w:rsidRPr="00BD55E9" w:rsidRDefault="007D67B2"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(-1.6</w:t>
            </w:r>
            <w:r w:rsidR="00332F08" w:rsidRPr="00BD55E9">
              <w:rPr>
                <w:rFonts w:ascii="Arial" w:hAnsi="Arial" w:cs="Arial"/>
              </w:rPr>
              <w:t>%)</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 xml:space="preserve">80.1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(-1.5%)</w:t>
            </w:r>
          </w:p>
        </w:tc>
        <w:tc>
          <w:tcPr>
            <w:tcW w:w="1540"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 xml:space="preserve">80.4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(-1.7%)</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 xml:space="preserve">80.3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(-1.6%)</w:t>
            </w:r>
          </w:p>
        </w:tc>
        <w:tc>
          <w:tcPr>
            <w:tcW w:w="1541" w:type="dxa"/>
          </w:tcPr>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BD55E9">
              <w:rPr>
                <w:rFonts w:ascii="Arial" w:hAnsi="Arial" w:cs="Arial"/>
                <w:b/>
              </w:rPr>
              <w:t xml:space="preserve">75.23 </w:t>
            </w:r>
          </w:p>
          <w:p w:rsidR="00332F08" w:rsidRPr="00BD55E9" w:rsidRDefault="00332F08" w:rsidP="004968B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D55E9">
              <w:rPr>
                <w:rFonts w:ascii="Arial" w:hAnsi="Arial" w:cs="Arial"/>
              </w:rPr>
              <w:t xml:space="preserve"> (+0.17%)</w:t>
            </w:r>
          </w:p>
        </w:tc>
      </w:tr>
    </w:tbl>
    <w:p w:rsidR="00332F08" w:rsidRPr="00BD55E9" w:rsidRDefault="00332F08">
      <w:pPr>
        <w:rPr>
          <w:rFonts w:ascii="Arial" w:hAnsi="Arial" w:cs="Arial"/>
        </w:rPr>
      </w:pPr>
    </w:p>
    <w:p w:rsidR="00935504" w:rsidRPr="00BD55E9" w:rsidRDefault="00935504">
      <w:pPr>
        <w:rPr>
          <w:rFonts w:ascii="Arial" w:hAnsi="Arial" w:cs="Arial"/>
        </w:rPr>
      </w:pPr>
    </w:p>
    <w:p w:rsidR="00137130" w:rsidRPr="00BD55E9" w:rsidRDefault="00137130" w:rsidP="0092481D">
      <w:pPr>
        <w:pStyle w:val="Bibliography"/>
        <w:ind w:left="720" w:hanging="720"/>
        <w:rPr>
          <w:rFonts w:ascii="Arial" w:hAnsi="Arial" w:cs="Arial"/>
        </w:rPr>
      </w:pPr>
    </w:p>
    <w:p w:rsidR="00137130" w:rsidRDefault="00137130" w:rsidP="0092481D">
      <w:pPr>
        <w:pStyle w:val="Bibliography"/>
        <w:ind w:left="720" w:hanging="720"/>
      </w:pPr>
    </w:p>
    <w:p w:rsidR="00137130" w:rsidRDefault="00137130" w:rsidP="0092481D">
      <w:pPr>
        <w:pStyle w:val="Bibliography"/>
        <w:ind w:left="720" w:hanging="720"/>
      </w:pPr>
    </w:p>
    <w:p w:rsidR="00137130" w:rsidRDefault="00137130" w:rsidP="0092481D">
      <w:pPr>
        <w:pStyle w:val="Bibliography"/>
        <w:ind w:left="720" w:hanging="720"/>
      </w:pPr>
    </w:p>
    <w:p w:rsidR="00137130" w:rsidRDefault="00137130" w:rsidP="0092481D">
      <w:pPr>
        <w:pStyle w:val="Bibliography"/>
        <w:ind w:left="720" w:hanging="720"/>
      </w:pPr>
    </w:p>
    <w:p w:rsidR="00137130" w:rsidRDefault="00137130" w:rsidP="0092481D">
      <w:pPr>
        <w:pStyle w:val="Bibliography"/>
        <w:ind w:left="720" w:hanging="720"/>
      </w:pPr>
    </w:p>
    <w:p w:rsidR="004B4D4C" w:rsidRDefault="004B4D4C" w:rsidP="004B4D4C"/>
    <w:p w:rsidR="004B4D4C" w:rsidRDefault="004B4D4C" w:rsidP="004B4D4C"/>
    <w:p w:rsidR="00BD5120" w:rsidRDefault="00BD5120" w:rsidP="004B4D4C"/>
    <w:p w:rsidR="00BD5120" w:rsidRDefault="00BD5120" w:rsidP="004B4D4C"/>
    <w:p w:rsidR="004B4D4C" w:rsidRDefault="004B4D4C" w:rsidP="004B4D4C"/>
    <w:p w:rsidR="004B4D4C" w:rsidRDefault="004B4D4C" w:rsidP="004B4D4C"/>
    <w:p w:rsidR="004B4D4C" w:rsidRPr="004B4D4C" w:rsidRDefault="004B4D4C" w:rsidP="004B4D4C">
      <w:pPr>
        <w:jc w:val="center"/>
        <w:rPr>
          <w:rFonts w:ascii="Arial" w:hAnsi="Arial" w:cs="Arial"/>
          <w:b/>
        </w:rPr>
      </w:pPr>
      <w:r w:rsidRPr="004B4D4C">
        <w:rPr>
          <w:rFonts w:ascii="Arial" w:hAnsi="Arial" w:cs="Arial"/>
          <w:b/>
        </w:rPr>
        <w:t>Graph 1</w:t>
      </w:r>
    </w:p>
    <w:p w:rsidR="004B4D4C" w:rsidRPr="004B4D4C" w:rsidRDefault="004B4D4C" w:rsidP="004B4D4C">
      <w:pPr>
        <w:jc w:val="center"/>
        <w:rPr>
          <w:rFonts w:ascii="Arial" w:hAnsi="Arial" w:cs="Arial"/>
          <w:b/>
        </w:rPr>
      </w:pPr>
      <w:r w:rsidRPr="004B4D4C">
        <w:rPr>
          <w:rFonts w:ascii="Arial" w:hAnsi="Arial" w:cs="Arial"/>
          <w:b/>
        </w:rPr>
        <w:t>The UK Pension spending % of GDP</w:t>
      </w:r>
    </w:p>
    <w:p w:rsidR="004B4D4C" w:rsidRDefault="004B4D4C" w:rsidP="004B4D4C"/>
    <w:p w:rsidR="004B4D4C" w:rsidRDefault="004B4D4C" w:rsidP="004B4D4C"/>
    <w:p w:rsidR="004B4D4C" w:rsidRDefault="004B4D4C" w:rsidP="004B4D4C"/>
    <w:p w:rsidR="004B4D4C" w:rsidRDefault="004B4D4C" w:rsidP="004B4D4C"/>
    <w:p w:rsidR="004B4D4C" w:rsidRPr="004B4D4C" w:rsidRDefault="004B4D4C" w:rsidP="004B4D4C"/>
    <w:p w:rsidR="0092481D" w:rsidRDefault="004B4D4C" w:rsidP="004B4D4C">
      <w:pPr>
        <w:pStyle w:val="Bibliography"/>
        <w:ind w:left="720" w:hanging="720"/>
        <w:jc w:val="center"/>
        <w:rPr>
          <w:noProof/>
        </w:rPr>
      </w:pPr>
      <w:r>
        <w:rPr>
          <w:noProof/>
          <w:lang w:eastAsia="en-GB"/>
        </w:rPr>
        <w:drawing>
          <wp:inline distT="0" distB="0" distL="0" distR="0">
            <wp:extent cx="5727700" cy="330390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303905"/>
                    </a:xfrm>
                    <a:prstGeom prst="rect">
                      <a:avLst/>
                    </a:prstGeom>
                    <a:noFill/>
                    <a:ln>
                      <a:noFill/>
                    </a:ln>
                  </pic:spPr>
                </pic:pic>
              </a:graphicData>
            </a:graphic>
          </wp:inline>
        </w:drawing>
      </w:r>
      <w:r w:rsidR="0092481D">
        <w:fldChar w:fldCharType="begin"/>
      </w:r>
      <w:r w:rsidR="0092481D">
        <w:instrText xml:space="preserve"> BIBLIOGRAPHY  \l 2057 </w:instrText>
      </w:r>
      <w:r w:rsidR="0092481D">
        <w:fldChar w:fldCharType="separate"/>
      </w:r>
    </w:p>
    <w:p w:rsidR="008A016C" w:rsidRPr="004B4D4C" w:rsidRDefault="0092481D" w:rsidP="0092481D">
      <w:pPr>
        <w:rPr>
          <w:rFonts w:ascii="Arial" w:hAnsi="Arial" w:cs="Arial"/>
          <w:b/>
        </w:rPr>
      </w:pPr>
      <w:r>
        <w:fldChar w:fldCharType="end"/>
      </w:r>
      <w:r w:rsidR="004B4D4C" w:rsidRPr="004B4D4C">
        <w:rPr>
          <w:rFonts w:ascii="Arial" w:hAnsi="Arial" w:cs="Arial"/>
          <w:b/>
        </w:rPr>
        <w:t xml:space="preserve">Source: (ONS, 2021) </w:t>
      </w:r>
    </w:p>
    <w:p w:rsidR="008A016C" w:rsidRDefault="008A016C" w:rsidP="008A016C">
      <w:pPr>
        <w:pStyle w:val="Bibliography"/>
        <w:ind w:left="720" w:hanging="720"/>
        <w:rPr>
          <w:noProof/>
        </w:rPr>
      </w:pPr>
      <w:r>
        <w:fldChar w:fldCharType="begin"/>
      </w:r>
      <w:r>
        <w:instrText xml:space="preserve"> BIBLIOGRAPHY  \l 2057 </w:instrText>
      </w:r>
      <w:r>
        <w:fldChar w:fldCharType="separate"/>
      </w:r>
      <w:r>
        <w:rPr>
          <w:noProof/>
        </w:rPr>
        <w:t xml:space="preserve"> </w:t>
      </w:r>
    </w:p>
    <w:p w:rsidR="00935504" w:rsidRDefault="008A016C" w:rsidP="00935504">
      <w:r>
        <w:fldChar w:fldCharType="end"/>
      </w:r>
    </w:p>
    <w:p w:rsidR="004B4D4C" w:rsidRDefault="004B4D4C" w:rsidP="00935504"/>
    <w:p w:rsidR="004B4D4C" w:rsidRDefault="004B4D4C" w:rsidP="00935504"/>
    <w:p w:rsidR="004B4D4C" w:rsidRDefault="004B4D4C" w:rsidP="00935504"/>
    <w:p w:rsidR="004B4D4C" w:rsidRDefault="004B4D4C" w:rsidP="00935504"/>
    <w:p w:rsidR="004B4D4C" w:rsidRDefault="004B4D4C" w:rsidP="00935504"/>
    <w:p w:rsidR="004B4D4C" w:rsidRDefault="004B4D4C" w:rsidP="00935504"/>
    <w:p w:rsidR="004B4D4C" w:rsidRDefault="004B4D4C" w:rsidP="00935504"/>
    <w:p w:rsidR="004B4D4C" w:rsidRPr="004B4D4C" w:rsidRDefault="004B4D4C" w:rsidP="004B4D4C">
      <w:pPr>
        <w:jc w:val="center"/>
        <w:rPr>
          <w:rFonts w:ascii="Arial" w:hAnsi="Arial" w:cs="Arial"/>
          <w:b/>
        </w:rPr>
      </w:pPr>
      <w:r w:rsidRPr="004B4D4C">
        <w:rPr>
          <w:rFonts w:ascii="Arial" w:hAnsi="Arial" w:cs="Arial"/>
          <w:b/>
        </w:rPr>
        <w:t>Graph 2</w:t>
      </w:r>
    </w:p>
    <w:p w:rsidR="004B4D4C" w:rsidRDefault="004B4D4C" w:rsidP="004B4D4C">
      <w:pPr>
        <w:jc w:val="center"/>
        <w:rPr>
          <w:rFonts w:ascii="Arial" w:hAnsi="Arial" w:cs="Arial"/>
          <w:b/>
        </w:rPr>
      </w:pPr>
      <w:r w:rsidRPr="004B4D4C">
        <w:rPr>
          <w:rFonts w:ascii="Arial" w:hAnsi="Arial" w:cs="Arial"/>
          <w:b/>
        </w:rPr>
        <w:t>The projected age structure of the UK population in 2036</w:t>
      </w:r>
    </w:p>
    <w:p w:rsidR="004B4D4C" w:rsidRPr="004B4D4C" w:rsidRDefault="004B4D4C" w:rsidP="004B4D4C">
      <w:pPr>
        <w:jc w:val="center"/>
        <w:rPr>
          <w:rFonts w:ascii="Arial" w:hAnsi="Arial" w:cs="Arial"/>
          <w:b/>
        </w:rPr>
      </w:pPr>
    </w:p>
    <w:p w:rsidR="004B4D4C" w:rsidRDefault="004B4D4C" w:rsidP="004B4D4C">
      <w:pPr>
        <w:jc w:val="center"/>
      </w:pPr>
      <w:r>
        <w:rPr>
          <w:noProof/>
          <w:lang w:eastAsia="en-GB"/>
        </w:rPr>
        <w:drawing>
          <wp:inline distT="0" distB="0" distL="0" distR="0">
            <wp:extent cx="5727700" cy="3407410"/>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407410"/>
                    </a:xfrm>
                    <a:prstGeom prst="rect">
                      <a:avLst/>
                    </a:prstGeom>
                    <a:noFill/>
                    <a:ln>
                      <a:noFill/>
                    </a:ln>
                  </pic:spPr>
                </pic:pic>
              </a:graphicData>
            </a:graphic>
          </wp:inline>
        </w:drawing>
      </w:r>
    </w:p>
    <w:p w:rsidR="004B4D4C" w:rsidRDefault="004B4D4C" w:rsidP="00935504">
      <w:pPr>
        <w:rPr>
          <w:rFonts w:ascii="Arial" w:hAnsi="Arial" w:cs="Arial"/>
          <w:b/>
        </w:rPr>
      </w:pPr>
      <w:r w:rsidRPr="004B4D4C">
        <w:rPr>
          <w:rFonts w:ascii="Arial" w:hAnsi="Arial" w:cs="Arial"/>
          <w:b/>
        </w:rPr>
        <w:t>Source: (ONS, 2021)</w:t>
      </w: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935504">
      <w:pPr>
        <w:rPr>
          <w:rFonts w:ascii="Arial" w:hAnsi="Arial" w:cs="Arial"/>
          <w:b/>
        </w:rPr>
      </w:pPr>
    </w:p>
    <w:p w:rsidR="004B4D4C" w:rsidRDefault="004B4D4C" w:rsidP="004B4D4C">
      <w:pPr>
        <w:jc w:val="center"/>
        <w:rPr>
          <w:rFonts w:ascii="Arial" w:hAnsi="Arial" w:cs="Arial"/>
          <w:b/>
        </w:rPr>
      </w:pPr>
      <w:r>
        <w:rPr>
          <w:rFonts w:ascii="Arial" w:hAnsi="Arial" w:cs="Arial"/>
          <w:b/>
        </w:rPr>
        <w:t>Graph 3</w:t>
      </w:r>
    </w:p>
    <w:p w:rsidR="004B4D4C" w:rsidRDefault="004B4D4C" w:rsidP="004B4D4C">
      <w:pPr>
        <w:jc w:val="center"/>
        <w:rPr>
          <w:rFonts w:ascii="Arial" w:hAnsi="Arial" w:cs="Arial"/>
          <w:b/>
        </w:rPr>
      </w:pPr>
      <w:r>
        <w:rPr>
          <w:rFonts w:ascii="Arial" w:hAnsi="Arial" w:cs="Arial"/>
          <w:b/>
        </w:rPr>
        <w:t>The Bulgarian Demographic bomb</w:t>
      </w:r>
    </w:p>
    <w:p w:rsidR="004B4D4C" w:rsidRDefault="004B4D4C" w:rsidP="004B4D4C">
      <w:pPr>
        <w:jc w:val="center"/>
        <w:rPr>
          <w:rFonts w:ascii="Arial" w:hAnsi="Arial" w:cs="Arial"/>
          <w:b/>
        </w:rPr>
      </w:pPr>
    </w:p>
    <w:p w:rsidR="004B4D4C" w:rsidRDefault="004B4D4C" w:rsidP="004B4D4C">
      <w:pPr>
        <w:jc w:val="center"/>
        <w:rPr>
          <w:rFonts w:ascii="Arial" w:hAnsi="Arial" w:cs="Arial"/>
          <w:b/>
        </w:rPr>
      </w:pPr>
      <w:r>
        <w:rPr>
          <w:rFonts w:ascii="Arial" w:hAnsi="Arial" w:cs="Arial"/>
          <w:b/>
          <w:noProof/>
          <w:lang w:eastAsia="en-GB"/>
        </w:rPr>
        <w:drawing>
          <wp:inline distT="0" distB="0" distL="0" distR="0">
            <wp:extent cx="5727634" cy="48480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4848101"/>
                    </a:xfrm>
                    <a:prstGeom prst="rect">
                      <a:avLst/>
                    </a:prstGeom>
                    <a:noFill/>
                    <a:ln>
                      <a:noFill/>
                    </a:ln>
                  </pic:spPr>
                </pic:pic>
              </a:graphicData>
            </a:graphic>
          </wp:inline>
        </w:drawing>
      </w:r>
    </w:p>
    <w:p w:rsidR="004B4D4C" w:rsidRDefault="004B4D4C" w:rsidP="004B4D4C">
      <w:pPr>
        <w:jc w:val="center"/>
        <w:rPr>
          <w:rFonts w:ascii="Arial" w:hAnsi="Arial" w:cs="Arial"/>
          <w:b/>
        </w:rPr>
      </w:pPr>
    </w:p>
    <w:p w:rsidR="004B4D4C" w:rsidRPr="004B4D4C" w:rsidRDefault="004B4D4C" w:rsidP="004B4D4C">
      <w:pPr>
        <w:rPr>
          <w:rFonts w:ascii="Arial" w:hAnsi="Arial" w:cs="Arial"/>
          <w:b/>
        </w:rPr>
      </w:pPr>
      <w:r>
        <w:rPr>
          <w:rFonts w:ascii="Arial" w:hAnsi="Arial" w:cs="Arial"/>
          <w:b/>
        </w:rPr>
        <w:t>Source: (ONS, 2021)</w:t>
      </w:r>
    </w:p>
    <w:sectPr w:rsidR="004B4D4C" w:rsidRPr="004B4D4C" w:rsidSect="005733B1">
      <w:footerReference w:type="defaul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05B" w:rsidRDefault="001B705B" w:rsidP="005733B1">
      <w:pPr>
        <w:spacing w:after="0" w:line="240" w:lineRule="auto"/>
      </w:pPr>
      <w:r>
        <w:separator/>
      </w:r>
    </w:p>
  </w:endnote>
  <w:endnote w:type="continuationSeparator" w:id="0">
    <w:p w:rsidR="001B705B" w:rsidRDefault="001B705B" w:rsidP="00573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0235630"/>
      <w:docPartObj>
        <w:docPartGallery w:val="Page Numbers (Bottom of Page)"/>
        <w:docPartUnique/>
      </w:docPartObj>
    </w:sdtPr>
    <w:sdtEndPr>
      <w:rPr>
        <w:noProof/>
      </w:rPr>
    </w:sdtEndPr>
    <w:sdtContent>
      <w:p w:rsidR="00653034" w:rsidRDefault="00653034">
        <w:pPr>
          <w:pStyle w:val="Footer"/>
          <w:jc w:val="right"/>
        </w:pPr>
        <w:r>
          <w:fldChar w:fldCharType="begin"/>
        </w:r>
        <w:r>
          <w:instrText xml:space="preserve"> PAGE   \* MERGEFORMAT </w:instrText>
        </w:r>
        <w:r>
          <w:fldChar w:fldCharType="separate"/>
        </w:r>
        <w:r w:rsidR="00010CBB">
          <w:rPr>
            <w:noProof/>
          </w:rPr>
          <w:t>11</w:t>
        </w:r>
        <w:r>
          <w:rPr>
            <w:noProof/>
          </w:rPr>
          <w:fldChar w:fldCharType="end"/>
        </w:r>
      </w:p>
    </w:sdtContent>
  </w:sdt>
  <w:p w:rsidR="00653034" w:rsidRDefault="006530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05B" w:rsidRDefault="001B705B" w:rsidP="005733B1">
      <w:pPr>
        <w:spacing w:after="0" w:line="240" w:lineRule="auto"/>
      </w:pPr>
      <w:r>
        <w:separator/>
      </w:r>
    </w:p>
  </w:footnote>
  <w:footnote w:type="continuationSeparator" w:id="0">
    <w:p w:rsidR="001B705B" w:rsidRDefault="001B705B" w:rsidP="005733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BC7"/>
    <w:rsid w:val="00005512"/>
    <w:rsid w:val="00010CBB"/>
    <w:rsid w:val="00020054"/>
    <w:rsid w:val="00041E59"/>
    <w:rsid w:val="00044E6C"/>
    <w:rsid w:val="0005218D"/>
    <w:rsid w:val="00054699"/>
    <w:rsid w:val="00066E36"/>
    <w:rsid w:val="00073701"/>
    <w:rsid w:val="00090E9E"/>
    <w:rsid w:val="000A3806"/>
    <w:rsid w:val="000B4385"/>
    <w:rsid w:val="000C0B90"/>
    <w:rsid w:val="000F1E1C"/>
    <w:rsid w:val="001004C4"/>
    <w:rsid w:val="00105550"/>
    <w:rsid w:val="00122864"/>
    <w:rsid w:val="00137130"/>
    <w:rsid w:val="00142BBF"/>
    <w:rsid w:val="00175EA4"/>
    <w:rsid w:val="00197EFD"/>
    <w:rsid w:val="001A2E26"/>
    <w:rsid w:val="001B62D4"/>
    <w:rsid w:val="001B705B"/>
    <w:rsid w:val="001B7148"/>
    <w:rsid w:val="001C1677"/>
    <w:rsid w:val="001C7512"/>
    <w:rsid w:val="001D3F53"/>
    <w:rsid w:val="001D425E"/>
    <w:rsid w:val="001E5E0B"/>
    <w:rsid w:val="00200376"/>
    <w:rsid w:val="00213EC3"/>
    <w:rsid w:val="00214FF1"/>
    <w:rsid w:val="00222BDF"/>
    <w:rsid w:val="00236944"/>
    <w:rsid w:val="00237294"/>
    <w:rsid w:val="002651D9"/>
    <w:rsid w:val="00270CDB"/>
    <w:rsid w:val="00277214"/>
    <w:rsid w:val="0028129A"/>
    <w:rsid w:val="002B0207"/>
    <w:rsid w:val="002B2CE8"/>
    <w:rsid w:val="002B5EA8"/>
    <w:rsid w:val="002C50E0"/>
    <w:rsid w:val="002E37DF"/>
    <w:rsid w:val="002E58DE"/>
    <w:rsid w:val="002F34F2"/>
    <w:rsid w:val="002F4BC6"/>
    <w:rsid w:val="00302ACA"/>
    <w:rsid w:val="00305B03"/>
    <w:rsid w:val="00315319"/>
    <w:rsid w:val="00317D3E"/>
    <w:rsid w:val="003237BC"/>
    <w:rsid w:val="00332F08"/>
    <w:rsid w:val="00336974"/>
    <w:rsid w:val="003418EA"/>
    <w:rsid w:val="0036399C"/>
    <w:rsid w:val="00366E7F"/>
    <w:rsid w:val="003804DA"/>
    <w:rsid w:val="00380A58"/>
    <w:rsid w:val="003863DE"/>
    <w:rsid w:val="00390D36"/>
    <w:rsid w:val="003A709B"/>
    <w:rsid w:val="003B5357"/>
    <w:rsid w:val="003B6BC7"/>
    <w:rsid w:val="003C1091"/>
    <w:rsid w:val="003C764B"/>
    <w:rsid w:val="003D5526"/>
    <w:rsid w:val="003D5A78"/>
    <w:rsid w:val="003F57C5"/>
    <w:rsid w:val="003F7CB3"/>
    <w:rsid w:val="004246B1"/>
    <w:rsid w:val="0042530D"/>
    <w:rsid w:val="00430427"/>
    <w:rsid w:val="00430B78"/>
    <w:rsid w:val="00432421"/>
    <w:rsid w:val="00432586"/>
    <w:rsid w:val="00442A3A"/>
    <w:rsid w:val="00451DBF"/>
    <w:rsid w:val="00454CD7"/>
    <w:rsid w:val="00476DF4"/>
    <w:rsid w:val="00491BEB"/>
    <w:rsid w:val="00491E93"/>
    <w:rsid w:val="00494B3B"/>
    <w:rsid w:val="004968B4"/>
    <w:rsid w:val="004A7A4B"/>
    <w:rsid w:val="004B1C51"/>
    <w:rsid w:val="004B2CAD"/>
    <w:rsid w:val="004B4D4C"/>
    <w:rsid w:val="004D3363"/>
    <w:rsid w:val="004F34A0"/>
    <w:rsid w:val="00510E49"/>
    <w:rsid w:val="0052292D"/>
    <w:rsid w:val="00525159"/>
    <w:rsid w:val="005338F0"/>
    <w:rsid w:val="0053767F"/>
    <w:rsid w:val="005420B8"/>
    <w:rsid w:val="00557346"/>
    <w:rsid w:val="005672AA"/>
    <w:rsid w:val="005703D9"/>
    <w:rsid w:val="005733B1"/>
    <w:rsid w:val="005A04FB"/>
    <w:rsid w:val="005A0ED0"/>
    <w:rsid w:val="005C170F"/>
    <w:rsid w:val="005C4B2A"/>
    <w:rsid w:val="005E1EB9"/>
    <w:rsid w:val="005E22BD"/>
    <w:rsid w:val="005E5E3D"/>
    <w:rsid w:val="00603A0C"/>
    <w:rsid w:val="006126AE"/>
    <w:rsid w:val="00622382"/>
    <w:rsid w:val="00625181"/>
    <w:rsid w:val="00632A29"/>
    <w:rsid w:val="00636D53"/>
    <w:rsid w:val="006466D0"/>
    <w:rsid w:val="00653034"/>
    <w:rsid w:val="00662B76"/>
    <w:rsid w:val="00676698"/>
    <w:rsid w:val="00690AE8"/>
    <w:rsid w:val="00692B8B"/>
    <w:rsid w:val="00695B57"/>
    <w:rsid w:val="006D1034"/>
    <w:rsid w:val="006D34D0"/>
    <w:rsid w:val="006D7D18"/>
    <w:rsid w:val="006F0D02"/>
    <w:rsid w:val="006F27C3"/>
    <w:rsid w:val="006F7875"/>
    <w:rsid w:val="007077D6"/>
    <w:rsid w:val="00730650"/>
    <w:rsid w:val="00731CC0"/>
    <w:rsid w:val="00735B3D"/>
    <w:rsid w:val="0073658A"/>
    <w:rsid w:val="00747CC8"/>
    <w:rsid w:val="007509F5"/>
    <w:rsid w:val="0075609D"/>
    <w:rsid w:val="00766F63"/>
    <w:rsid w:val="00772556"/>
    <w:rsid w:val="00781FC1"/>
    <w:rsid w:val="00792F25"/>
    <w:rsid w:val="007A22CB"/>
    <w:rsid w:val="007D5C38"/>
    <w:rsid w:val="007D67B2"/>
    <w:rsid w:val="007D764C"/>
    <w:rsid w:val="007F0A0C"/>
    <w:rsid w:val="007F5C25"/>
    <w:rsid w:val="00812295"/>
    <w:rsid w:val="00814A61"/>
    <w:rsid w:val="0081749D"/>
    <w:rsid w:val="00821D79"/>
    <w:rsid w:val="008263CC"/>
    <w:rsid w:val="008279AF"/>
    <w:rsid w:val="00831043"/>
    <w:rsid w:val="0084020A"/>
    <w:rsid w:val="00842BD5"/>
    <w:rsid w:val="00847430"/>
    <w:rsid w:val="00847DF5"/>
    <w:rsid w:val="0085006D"/>
    <w:rsid w:val="00860BC8"/>
    <w:rsid w:val="00866827"/>
    <w:rsid w:val="00867BDC"/>
    <w:rsid w:val="00870226"/>
    <w:rsid w:val="00874161"/>
    <w:rsid w:val="00894B4C"/>
    <w:rsid w:val="00895081"/>
    <w:rsid w:val="008A016C"/>
    <w:rsid w:val="008B3D66"/>
    <w:rsid w:val="008C586A"/>
    <w:rsid w:val="008E3B9A"/>
    <w:rsid w:val="008E6807"/>
    <w:rsid w:val="0091202D"/>
    <w:rsid w:val="00913015"/>
    <w:rsid w:val="009172A8"/>
    <w:rsid w:val="0092481D"/>
    <w:rsid w:val="00935504"/>
    <w:rsid w:val="009418B4"/>
    <w:rsid w:val="00942103"/>
    <w:rsid w:val="00944553"/>
    <w:rsid w:val="00977A52"/>
    <w:rsid w:val="009B1606"/>
    <w:rsid w:val="00A34C51"/>
    <w:rsid w:val="00A47E46"/>
    <w:rsid w:val="00A67A7C"/>
    <w:rsid w:val="00A86494"/>
    <w:rsid w:val="00AB1872"/>
    <w:rsid w:val="00AB43A7"/>
    <w:rsid w:val="00AC6409"/>
    <w:rsid w:val="00AD1AB2"/>
    <w:rsid w:val="00AD25D8"/>
    <w:rsid w:val="00B0555B"/>
    <w:rsid w:val="00B15DD4"/>
    <w:rsid w:val="00B64E81"/>
    <w:rsid w:val="00B72A03"/>
    <w:rsid w:val="00B8012E"/>
    <w:rsid w:val="00B80D94"/>
    <w:rsid w:val="00BA01B6"/>
    <w:rsid w:val="00BC19FB"/>
    <w:rsid w:val="00BC3CC5"/>
    <w:rsid w:val="00BD033B"/>
    <w:rsid w:val="00BD5120"/>
    <w:rsid w:val="00BD55E9"/>
    <w:rsid w:val="00BE4083"/>
    <w:rsid w:val="00C110CF"/>
    <w:rsid w:val="00C307BC"/>
    <w:rsid w:val="00C3107D"/>
    <w:rsid w:val="00C43FD7"/>
    <w:rsid w:val="00C764EF"/>
    <w:rsid w:val="00C77742"/>
    <w:rsid w:val="00C852DE"/>
    <w:rsid w:val="00C85E03"/>
    <w:rsid w:val="00CA3594"/>
    <w:rsid w:val="00CA472D"/>
    <w:rsid w:val="00CB6370"/>
    <w:rsid w:val="00CC3B49"/>
    <w:rsid w:val="00CD178E"/>
    <w:rsid w:val="00CD46E2"/>
    <w:rsid w:val="00CE6FC1"/>
    <w:rsid w:val="00D2052A"/>
    <w:rsid w:val="00D21A22"/>
    <w:rsid w:val="00D3529D"/>
    <w:rsid w:val="00D35BB2"/>
    <w:rsid w:val="00D45377"/>
    <w:rsid w:val="00D654B4"/>
    <w:rsid w:val="00D82C09"/>
    <w:rsid w:val="00D82CB9"/>
    <w:rsid w:val="00D85E0B"/>
    <w:rsid w:val="00DB2794"/>
    <w:rsid w:val="00DD0081"/>
    <w:rsid w:val="00DD09E3"/>
    <w:rsid w:val="00DD5B0F"/>
    <w:rsid w:val="00DE3672"/>
    <w:rsid w:val="00DE76E2"/>
    <w:rsid w:val="00DF73E9"/>
    <w:rsid w:val="00E31DB0"/>
    <w:rsid w:val="00E339DF"/>
    <w:rsid w:val="00E36628"/>
    <w:rsid w:val="00E54CFC"/>
    <w:rsid w:val="00E56800"/>
    <w:rsid w:val="00E57DFE"/>
    <w:rsid w:val="00E6322F"/>
    <w:rsid w:val="00E77E58"/>
    <w:rsid w:val="00E84C97"/>
    <w:rsid w:val="00EC2041"/>
    <w:rsid w:val="00ED6B98"/>
    <w:rsid w:val="00EF0892"/>
    <w:rsid w:val="00F113FB"/>
    <w:rsid w:val="00F20E94"/>
    <w:rsid w:val="00F242BF"/>
    <w:rsid w:val="00F342B2"/>
    <w:rsid w:val="00F44AE4"/>
    <w:rsid w:val="00F54F3A"/>
    <w:rsid w:val="00F55538"/>
    <w:rsid w:val="00F76586"/>
    <w:rsid w:val="00F76B36"/>
    <w:rsid w:val="00F9520B"/>
    <w:rsid w:val="00F978ED"/>
    <w:rsid w:val="00FA2705"/>
    <w:rsid w:val="00FC0AF0"/>
    <w:rsid w:val="00FC5460"/>
    <w:rsid w:val="00FC71E8"/>
    <w:rsid w:val="00FD457B"/>
    <w:rsid w:val="00FE5AE3"/>
    <w:rsid w:val="00FE5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0E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E9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20E94"/>
    <w:pPr>
      <w:outlineLvl w:val="9"/>
    </w:pPr>
    <w:rPr>
      <w:lang w:val="en-US" w:eastAsia="ja-JP"/>
    </w:rPr>
  </w:style>
  <w:style w:type="paragraph" w:styleId="TOC2">
    <w:name w:val="toc 2"/>
    <w:basedOn w:val="Normal"/>
    <w:next w:val="Normal"/>
    <w:autoRedefine/>
    <w:uiPriority w:val="39"/>
    <w:unhideWhenUsed/>
    <w:qFormat/>
    <w:rsid w:val="00F20E94"/>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F20E94"/>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F20E94"/>
    <w:pPr>
      <w:spacing w:after="100"/>
      <w:ind w:left="440"/>
    </w:pPr>
    <w:rPr>
      <w:rFonts w:eastAsiaTheme="minorEastAsia"/>
      <w:lang w:val="en-US" w:eastAsia="ja-JP"/>
    </w:rPr>
  </w:style>
  <w:style w:type="paragraph" w:styleId="BalloonText">
    <w:name w:val="Balloon Text"/>
    <w:basedOn w:val="Normal"/>
    <w:link w:val="BalloonTextChar"/>
    <w:uiPriority w:val="99"/>
    <w:semiHidden/>
    <w:unhideWhenUsed/>
    <w:rsid w:val="00F20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E94"/>
    <w:rPr>
      <w:rFonts w:ascii="Tahoma" w:hAnsi="Tahoma" w:cs="Tahoma"/>
      <w:sz w:val="16"/>
      <w:szCs w:val="16"/>
    </w:rPr>
  </w:style>
  <w:style w:type="paragraph" w:styleId="NoSpacing">
    <w:name w:val="No Spacing"/>
    <w:link w:val="NoSpacingChar"/>
    <w:uiPriority w:val="1"/>
    <w:qFormat/>
    <w:rsid w:val="00F20E9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20E94"/>
    <w:rPr>
      <w:rFonts w:eastAsiaTheme="minorEastAsia"/>
      <w:lang w:val="en-US" w:eastAsia="ja-JP"/>
    </w:rPr>
  </w:style>
  <w:style w:type="paragraph" w:styleId="Title">
    <w:name w:val="Title"/>
    <w:basedOn w:val="Normal"/>
    <w:next w:val="Normal"/>
    <w:link w:val="TitleChar"/>
    <w:uiPriority w:val="10"/>
    <w:qFormat/>
    <w:rsid w:val="00F20E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F20E94"/>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F20E94"/>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F20E94"/>
    <w:rPr>
      <w:rFonts w:asciiTheme="majorHAnsi" w:eastAsiaTheme="majorEastAsia" w:hAnsiTheme="majorHAnsi" w:cstheme="majorBidi"/>
      <w:i/>
      <w:iCs/>
      <w:color w:val="4F81BD" w:themeColor="accent1"/>
      <w:spacing w:val="15"/>
      <w:sz w:val="24"/>
      <w:szCs w:val="24"/>
      <w:lang w:val="en-US" w:eastAsia="ja-JP"/>
    </w:rPr>
  </w:style>
  <w:style w:type="paragraph" w:styleId="Header">
    <w:name w:val="header"/>
    <w:basedOn w:val="Normal"/>
    <w:link w:val="HeaderChar"/>
    <w:uiPriority w:val="99"/>
    <w:unhideWhenUsed/>
    <w:rsid w:val="00573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3B1"/>
  </w:style>
  <w:style w:type="paragraph" w:styleId="Footer">
    <w:name w:val="footer"/>
    <w:basedOn w:val="Normal"/>
    <w:link w:val="FooterChar"/>
    <w:uiPriority w:val="99"/>
    <w:unhideWhenUsed/>
    <w:rsid w:val="00573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3B1"/>
  </w:style>
  <w:style w:type="paragraph" w:styleId="Bibliography">
    <w:name w:val="Bibliography"/>
    <w:basedOn w:val="Normal"/>
    <w:next w:val="Normal"/>
    <w:uiPriority w:val="37"/>
    <w:unhideWhenUsed/>
    <w:rsid w:val="000B4385"/>
  </w:style>
  <w:style w:type="table" w:styleId="LightGrid-Accent5">
    <w:name w:val="Light Grid Accent 5"/>
    <w:basedOn w:val="TableNormal"/>
    <w:uiPriority w:val="62"/>
    <w:rsid w:val="00332F08"/>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paragraph">
    <w:name w:val="paragraph"/>
    <w:basedOn w:val="Normal"/>
    <w:rsid w:val="00C31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107D"/>
  </w:style>
  <w:style w:type="character" w:customStyle="1" w:styleId="eop">
    <w:name w:val="eop"/>
    <w:basedOn w:val="DefaultParagraphFont"/>
    <w:rsid w:val="00C3107D"/>
  </w:style>
  <w:style w:type="character" w:styleId="Hyperlink">
    <w:name w:val="Hyperlink"/>
    <w:basedOn w:val="DefaultParagraphFont"/>
    <w:uiPriority w:val="99"/>
    <w:unhideWhenUsed/>
    <w:rsid w:val="00F242BF"/>
    <w:rPr>
      <w:color w:val="0000FF" w:themeColor="hyperlink"/>
      <w:u w:val="single"/>
    </w:rPr>
  </w:style>
  <w:style w:type="paragraph" w:customStyle="1" w:styleId="ydpa28043emsonormal">
    <w:name w:val="ydpa28043emsonormal"/>
    <w:basedOn w:val="Normal"/>
    <w:rsid w:val="00494B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c2a2cce6msonormal">
    <w:name w:val="ydpc2a2cce6msonormal"/>
    <w:basedOn w:val="Normal"/>
    <w:rsid w:val="00D82C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0E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E9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20E94"/>
    <w:pPr>
      <w:outlineLvl w:val="9"/>
    </w:pPr>
    <w:rPr>
      <w:lang w:val="en-US" w:eastAsia="ja-JP"/>
    </w:rPr>
  </w:style>
  <w:style w:type="paragraph" w:styleId="TOC2">
    <w:name w:val="toc 2"/>
    <w:basedOn w:val="Normal"/>
    <w:next w:val="Normal"/>
    <w:autoRedefine/>
    <w:uiPriority w:val="39"/>
    <w:unhideWhenUsed/>
    <w:qFormat/>
    <w:rsid w:val="00F20E94"/>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F20E94"/>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F20E94"/>
    <w:pPr>
      <w:spacing w:after="100"/>
      <w:ind w:left="440"/>
    </w:pPr>
    <w:rPr>
      <w:rFonts w:eastAsiaTheme="minorEastAsia"/>
      <w:lang w:val="en-US" w:eastAsia="ja-JP"/>
    </w:rPr>
  </w:style>
  <w:style w:type="paragraph" w:styleId="BalloonText">
    <w:name w:val="Balloon Text"/>
    <w:basedOn w:val="Normal"/>
    <w:link w:val="BalloonTextChar"/>
    <w:uiPriority w:val="99"/>
    <w:semiHidden/>
    <w:unhideWhenUsed/>
    <w:rsid w:val="00F20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E94"/>
    <w:rPr>
      <w:rFonts w:ascii="Tahoma" w:hAnsi="Tahoma" w:cs="Tahoma"/>
      <w:sz w:val="16"/>
      <w:szCs w:val="16"/>
    </w:rPr>
  </w:style>
  <w:style w:type="paragraph" w:styleId="NoSpacing">
    <w:name w:val="No Spacing"/>
    <w:link w:val="NoSpacingChar"/>
    <w:uiPriority w:val="1"/>
    <w:qFormat/>
    <w:rsid w:val="00F20E9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20E94"/>
    <w:rPr>
      <w:rFonts w:eastAsiaTheme="minorEastAsia"/>
      <w:lang w:val="en-US" w:eastAsia="ja-JP"/>
    </w:rPr>
  </w:style>
  <w:style w:type="paragraph" w:styleId="Title">
    <w:name w:val="Title"/>
    <w:basedOn w:val="Normal"/>
    <w:next w:val="Normal"/>
    <w:link w:val="TitleChar"/>
    <w:uiPriority w:val="10"/>
    <w:qFormat/>
    <w:rsid w:val="00F20E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F20E94"/>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F20E94"/>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F20E94"/>
    <w:rPr>
      <w:rFonts w:asciiTheme="majorHAnsi" w:eastAsiaTheme="majorEastAsia" w:hAnsiTheme="majorHAnsi" w:cstheme="majorBidi"/>
      <w:i/>
      <w:iCs/>
      <w:color w:val="4F81BD" w:themeColor="accent1"/>
      <w:spacing w:val="15"/>
      <w:sz w:val="24"/>
      <w:szCs w:val="24"/>
      <w:lang w:val="en-US" w:eastAsia="ja-JP"/>
    </w:rPr>
  </w:style>
  <w:style w:type="paragraph" w:styleId="Header">
    <w:name w:val="header"/>
    <w:basedOn w:val="Normal"/>
    <w:link w:val="HeaderChar"/>
    <w:uiPriority w:val="99"/>
    <w:unhideWhenUsed/>
    <w:rsid w:val="00573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3B1"/>
  </w:style>
  <w:style w:type="paragraph" w:styleId="Footer">
    <w:name w:val="footer"/>
    <w:basedOn w:val="Normal"/>
    <w:link w:val="FooterChar"/>
    <w:uiPriority w:val="99"/>
    <w:unhideWhenUsed/>
    <w:rsid w:val="00573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3B1"/>
  </w:style>
  <w:style w:type="paragraph" w:styleId="Bibliography">
    <w:name w:val="Bibliography"/>
    <w:basedOn w:val="Normal"/>
    <w:next w:val="Normal"/>
    <w:uiPriority w:val="37"/>
    <w:unhideWhenUsed/>
    <w:rsid w:val="000B4385"/>
  </w:style>
  <w:style w:type="table" w:styleId="LightGrid-Accent5">
    <w:name w:val="Light Grid Accent 5"/>
    <w:basedOn w:val="TableNormal"/>
    <w:uiPriority w:val="62"/>
    <w:rsid w:val="00332F08"/>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paragraph">
    <w:name w:val="paragraph"/>
    <w:basedOn w:val="Normal"/>
    <w:rsid w:val="00C31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107D"/>
  </w:style>
  <w:style w:type="character" w:customStyle="1" w:styleId="eop">
    <w:name w:val="eop"/>
    <w:basedOn w:val="DefaultParagraphFont"/>
    <w:rsid w:val="00C3107D"/>
  </w:style>
  <w:style w:type="character" w:styleId="Hyperlink">
    <w:name w:val="Hyperlink"/>
    <w:basedOn w:val="DefaultParagraphFont"/>
    <w:uiPriority w:val="99"/>
    <w:unhideWhenUsed/>
    <w:rsid w:val="00F242BF"/>
    <w:rPr>
      <w:color w:val="0000FF" w:themeColor="hyperlink"/>
      <w:u w:val="single"/>
    </w:rPr>
  </w:style>
  <w:style w:type="paragraph" w:customStyle="1" w:styleId="ydpa28043emsonormal">
    <w:name w:val="ydpa28043emsonormal"/>
    <w:basedOn w:val="Normal"/>
    <w:rsid w:val="00494B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c2a2cce6msonormal">
    <w:name w:val="ydpc2a2cce6msonormal"/>
    <w:basedOn w:val="Normal"/>
    <w:rsid w:val="00D82C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747795">
      <w:bodyDiv w:val="1"/>
      <w:marLeft w:val="0"/>
      <w:marRight w:val="0"/>
      <w:marTop w:val="0"/>
      <w:marBottom w:val="0"/>
      <w:divBdr>
        <w:top w:val="none" w:sz="0" w:space="0" w:color="auto"/>
        <w:left w:val="none" w:sz="0" w:space="0" w:color="auto"/>
        <w:bottom w:val="none" w:sz="0" w:space="0" w:color="auto"/>
        <w:right w:val="none" w:sz="0" w:space="0" w:color="auto"/>
      </w:divBdr>
    </w:div>
    <w:div w:id="134967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Mun211</b:Tag>
    <b:SourceType>JournalArticle</b:SourceType>
    <b:Guid>{93AA88DB-B476-4AC4-90AB-C6FF5394BEB4}</b:Guid>
    <b:Title>"Autonomy on the horizon: comparison instituonal approaches to disability and elder care"</b:Title>
    <b:Year>2021</b:Year>
    <b:Author>
      <b:Author>
        <b:NameList>
          <b:Person>
            <b:Last>Munson</b:Last>
            <b:First>Adrianna</b:First>
          </b:Person>
        </b:NameList>
      </b:Author>
    </b:Author>
    <b:JournalName>Theory and Society</b:JournalName>
    <b:Pages>1-29</b:Pages>
    <b:Volume>1</b:Volume>
    <b:Issue>29</b:Issue>
    <b:RefOrder>2</b:RefOrder>
  </b:Source>
  <b:Source>
    <b:Tag>Gid21</b:Tag>
    <b:SourceType>JournalArticle</b:SourceType>
    <b:Guid>{75BECB22-5E9A-489D-A3D4-986D61B58E50}</b:Guid>
    <b:Author>
      <b:Author>
        <b:NameList>
          <b:Person>
            <b:Last>Giddings</b:Last>
            <b:First>Lisa</b:First>
          </b:Person>
        </b:NameList>
      </b:Author>
    </b:Author>
    <b:Title>"Elder care and paid work: gender differences in the relationship between unpaid work: gender differences in the relationship between unpaid elder work and employment in Bulgaria"</b:Title>
    <b:JournalName>Journal of European Social Policy</b:JournalName>
    <b:Year>2021</b:Year>
    <b:Pages>223-238</b:Pages>
    <b:Volume>31</b:Volume>
    <b:Issue>2</b:Issue>
    <b:RefOrder>3</b:RefOrder>
  </b:Source>
  <b:Source>
    <b:Tag>Kal19</b:Tag>
    <b:SourceType>JournalArticle</b:SourceType>
    <b:Guid>{A295B986-B828-4BB9-B94E-7F4E5A84748C}</b:Guid>
    <b:Author>
      <b:Author>
        <b:NameList>
          <b:Person>
            <b:Last>Kalakota</b:Last>
            <b:First>Ravi</b:First>
          </b:Person>
        </b:NameList>
      </b:Author>
    </b:Author>
    <b:Title>"The potential for artificial intelligence in healthcare"</b:Title>
    <b:Year>2019</b:Year>
    <b:JournalName>Future Healthcare Journal</b:JournalName>
    <b:Pages>94-98</b:Pages>
    <b:Volume>6</b:Volume>
    <b:Issue>2</b:Issue>
    <b:RefOrder>23</b:RefOrder>
  </b:Source>
  <b:Source>
    <b:Tag>ONS21</b:Tag>
    <b:SourceType>InternetSite</b:SourceType>
    <b:Guid>{744B146C-4F18-4DEC-88BA-DCE3B85A1B6A}</b:Guid>
    <b:Author>
      <b:Author>
        <b:NameList>
          <b:Person>
            <b:Last>ONS</b:Last>
          </b:Person>
        </b:NameList>
      </b:Author>
    </b:Author>
    <b:Title>Overview of the UK population</b:Title>
    <b:Year>2021</b:Year>
    <b:URL>https://www.ons.gov.uk/peoplepopulationandcommunity/populationandmigration/populationestimates/articles/overviewoftheukpopulation/july2017</b:URL>
    <b:RefOrder>4</b:RefOrder>
  </b:Source>
  <b:Source>
    <b:Tag>Hew16</b:Tag>
    <b:SourceType>JournalArticle</b:SourceType>
    <b:Guid>{B5327BC7-31C2-4BFE-B437-45FE9D6090ED}</b:Guid>
    <b:Title>"The management of scabies outbreaks in residential care facilities for the elderly in England: a review of current health protection guidelines"</b:Title>
    <b:Year>2016</b:Year>
    <b:Author>
      <b:Author>
        <b:NameList>
          <b:Person>
            <b:Last>Hewitt</b:Last>
          </b:Person>
        </b:NameList>
      </b:Author>
    </b:Author>
    <b:JournalName>Epidemiology and Infetion</b:JournalName>
    <b:Pages>3121-3130</b:Pages>
    <b:Volume>144</b:Volume>
    <b:Issue>15</b:Issue>
    <b:RefOrder>27</b:RefOrder>
  </b:Source>
  <b:Source>
    <b:Tag>Mou17</b:Tag>
    <b:SourceType>JournalArticle</b:SourceType>
    <b:Guid>{F05E397A-53BC-4FF6-91D8-96EA9E1FF6CA}</b:Guid>
    <b:Author>
      <b:Author>
        <b:NameList>
          <b:Person>
            <b:Last>Moutafova</b:Last>
            <b:First>Emanuela</b:First>
          </b:Person>
        </b:NameList>
      </b:Author>
    </b:Author>
    <b:Title>"Political will against funds deficiency: Health promotion for older people in Bulgaria"</b:Title>
    <b:JournalName>Zeszyty Naukowe Ochrony Zdrowia, Zdrowie Publiczne i Zarzadzanie</b:JournalName>
    <b:Year>2017</b:Year>
    <b:Pages>1-15</b:Pages>
    <b:Volume>15</b:Volume>
    <b:Issue>1</b:Issue>
    <b:RefOrder>15</b:RefOrder>
  </b:Source>
  <b:Source>
    <b:Tag>HoA20</b:Tag>
    <b:SourceType>JournalArticle</b:SourceType>
    <b:Guid>{95735672-640D-48A6-AA6C-6FCDF9A5BB1B}</b:Guid>
    <b:Author>
      <b:Author>
        <b:NameList>
          <b:Person>
            <b:Last>Ho</b:Last>
            <b:First>Anita</b:First>
          </b:Person>
        </b:NameList>
      </b:Author>
    </b:Author>
    <b:Title>"Are we ready for artificial intelligence health monitoring in elder care?"</b:Title>
    <b:JournalName>BMC Geriatrics</b:JournalName>
    <b:Year>2020</b:Year>
    <b:Pages>4-10</b:Pages>
    <b:Volume>20</b:Volume>
    <b:Issue>358</b:Issue>
    <b:RefOrder>28</b:RefOrder>
  </b:Source>
  <b:Source>
    <b:Tag>Tet19</b:Tag>
    <b:SourceType>JournalArticle</b:SourceType>
    <b:Guid>{53A78E59-5155-4847-A112-72CE408549EA}</b:Guid>
    <b:Author>
      <b:Author>
        <b:NameList>
          <b:Person>
            <b:Last>Tetley</b:Last>
            <b:First>Josey</b:First>
          </b:Person>
        </b:NameList>
      </b:Author>
    </b:Author>
    <b:Title>"The education of nurses working in care homes for older people: An Appreciative Inquiry"</b:Title>
    <b:JournalName>International Journal of Older People</b:JournalName>
    <b:Year>2019</b:Year>
    <b:Pages>12223</b:Pages>
    <b:Volume>14</b:Volume>
    <b:Issue>2</b:Issue>
    <b:RefOrder>24</b:RefOrder>
  </b:Source>
  <b:Source>
    <b:Tag>Akr21</b:Tag>
    <b:SourceType>JournalArticle</b:SourceType>
    <b:Guid>{8A92F324-C62D-4DE8-8781-B94A2DB00DF0}</b:Guid>
    <b:Author>
      <b:Author>
        <b:NameList>
          <b:Person>
            <b:Last>Akram</b:Last>
          </b:Person>
        </b:NameList>
      </b:Author>
    </b:Author>
    <b:Title>"A new health care system enabled by machine intelligence: Elderly people's trust or losing self-control"</b:Title>
    <b:JournalName>Technological Forecasting and Social Change</b:JournalName>
    <b:Year>2021</b:Year>
    <b:Pages>15599</b:Pages>
    <b:Volume>162</b:Volume>
    <b:Issue>1</b:Issue>
    <b:RefOrder>14</b:RefOrder>
  </b:Source>
  <b:Source>
    <b:Tag>Ino21</b:Tag>
    <b:SourceType>JournalArticle</b:SourceType>
    <b:Guid>{9769B663-8400-46E1-BB4D-67B6590013FF}</b:Guid>
    <b:Author>
      <b:Author>
        <b:NameList>
          <b:Person>
            <b:Last>Inouye</b:Last>
            <b:First>Sharon</b:First>
          </b:Person>
        </b:NameList>
      </b:Author>
    </b:Author>
    <b:Title>"Creating an anti-agaist healthcare system to improve care for our current and future selves"</b:Title>
    <b:Year>2021</b:Year>
    <b:JournalName>Nature Aging</b:JournalName>
    <b:Pages>150-152</b:Pages>
    <b:Volume>1</b:Volume>
    <b:Issue>2</b:Issue>
    <b:RefOrder>1</b:RefOrder>
  </b:Source>
  <b:Source>
    <b:Tag>Res21</b:Tag>
    <b:SourceType>JournalArticle</b:SourceType>
    <b:Guid>{CEAECB09-326F-4F70-AAA9-7879B653F4AA}</b:Guid>
    <b:Title>"Reshaping healthcare delivery for elderly patients: the role of community paramedicin; a systematic revies"</b:Title>
    <b:JournalName>BMC Health Services Research</b:JournalName>
    <b:Year>2021</b:Year>
    <b:Pages>1-15</b:Pages>
    <b:Volume>21</b:Volume>
    <b:Issue>1</b:Issue>
    <b:Author>
      <b:Author>
        <b:NameList>
          <b:Person>
            <b:Last>Spelten</b:Last>
            <b:First>Evelien</b:First>
          </b:Person>
        </b:NameList>
      </b:Author>
    </b:Author>
    <b:RefOrder>5</b:RefOrder>
  </b:Source>
  <b:Source>
    <b:Tag>Kyr20</b:Tag>
    <b:SourceType>JournalArticle</b:SourceType>
    <b:Guid>{724433DB-2315-4AA1-866C-6EC965163085}</b:Guid>
    <b:Author>
      <b:Author>
        <b:NameList>
          <b:Person>
            <b:Last>Kyriazis</b:Last>
            <b:First>Marios</b:First>
          </b:Person>
        </b:NameList>
      </b:Author>
    </b:Author>
    <b:Title>"Ageing throuout history: the evolution of human lifespan"</b:Title>
    <b:JournalName>Journal of molecular evolution</b:JournalName>
    <b:Year>2020</b:Year>
    <b:Pages>57-65</b:Pages>
    <b:Volume>88</b:Volume>
    <b:Issue>1</b:Issue>
    <b:RefOrder>10</b:RefOrder>
  </b:Source>
  <b:Source>
    <b:Tag>Rub21</b:Tag>
    <b:SourceType>JournalArticle</b:SourceType>
    <b:Guid>{B83AB9C8-6F0E-4BCD-86E7-9F4CABC87197}</b:Guid>
    <b:Author>
      <b:Author>
        <b:NameList>
          <b:Person>
            <b:Last>Rubio</b:Last>
            <b:First>Tristana</b:First>
          </b:Person>
        </b:NameList>
      </b:Author>
    </b:Author>
    <b:Title>"Pandemic precarity: Aging and social engagement."</b:Title>
    <b:JournalName>Leisure Sciences</b:JournalName>
    <b:Year>2021</b:Year>
    <b:Pages>170-176</b:Pages>
    <b:Volume>43</b:Volume>
    <b:Issue>1</b:Issue>
    <b:RefOrder>8</b:RefOrder>
  </b:Source>
  <b:Source>
    <b:Tag>Gur21</b:Tag>
    <b:SourceType>JournalArticle</b:SourceType>
    <b:Guid>{6FF6A87A-10C1-4D3B-81C0-AF4CF873AFE4}</b:Guid>
    <b:Author>
      <b:Author>
        <b:NameList>
          <b:Person>
            <b:Last>Gurler</b:Last>
            <b:First>Metin</b:First>
          </b:Person>
        </b:NameList>
      </b:Author>
    </b:Author>
    <b:Title>"Poverty and social exclusion of older people in againg European Union and Turkey."</b:Title>
    <b:JournalName>Journal of Public Health</b:JournalName>
    <b:Year>2021</b:Year>
    <b:Pages>1-5</b:Pages>
    <b:Volume>18</b:Volume>
    <b:Issue>1</b:Issue>
    <b:RefOrder>6</b:RefOrder>
  </b:Source>
  <b:Source>
    <b:Tag>And21</b:Tag>
    <b:SourceType>JournalArticle</b:SourceType>
    <b:Guid>{F0E5EB9A-6E13-4137-8990-23DD52763FCD}</b:Guid>
    <b:Author>
      <b:Author>
        <b:NameList>
          <b:Person>
            <b:Last>Andonova</b:Last>
            <b:First>Albena</b:First>
          </b:Person>
        </b:NameList>
      </b:Author>
    </b:Author>
    <b:Title>"Comitment of the Elderly People in Bulgaria to their Own Health"</b:Title>
    <b:JournalName>Open Access Macedonian Journal of Medical Sciences</b:JournalName>
    <b:Year>2021</b:Year>
    <b:Pages>76-79</b:Pages>
    <b:Volume>9</b:Volume>
    <b:Issue>8</b:Issue>
    <b:RefOrder>29</b:RefOrder>
  </b:Source>
  <b:Source>
    <b:Tag>Bog21</b:Tag>
    <b:SourceType>JournalArticle</b:SourceType>
    <b:Guid>{6AF418FD-6A0C-4D36-9CEF-3C3FFB754DCA}</b:Guid>
    <b:Author>
      <b:Author>
        <b:NameList>
          <b:Person>
            <b:Last>Bogdanova</b:Last>
            <b:First>Boryana</b:First>
          </b:Person>
        </b:NameList>
      </b:Author>
    </b:Author>
    <b:Title>"Cross-sectional differences in the level of depression for elderly people in Europe"</b:Title>
    <b:JournalName>AIP Conference Procedings</b:JournalName>
    <b:Year>2021</b:Year>
    <b:Pages>150011</b:Pages>
    <b:Volume>1</b:Volume>
    <b:Issue>1</b:Issue>
    <b:RefOrder>22</b:RefOrder>
  </b:Source>
  <b:Source>
    <b:Tag>Pet21</b:Tag>
    <b:SourceType>JournalArticle</b:SourceType>
    <b:Guid>{D4F5AFB0-FCBB-4DC7-B264-B5CDCA0FCE1A}</b:Guid>
    <b:Author>
      <b:Author>
        <b:NameList>
          <b:Person>
            <b:Last>Petrov</b:Last>
            <b:First>Kamen</b:First>
          </b:Person>
        </b:NameList>
      </b:Author>
    </b:Author>
    <b:Title>"The Regional Development of the Rural Areas in Bulgaria and the Support of the European Union."</b:Title>
    <b:JournalName>EuropeanCountryside</b:JournalName>
    <b:Year>2021</b:Year>
    <b:Pages>208-221</b:Pages>
    <b:Volume>13</b:Volume>
    <b:Issue>1</b:Issue>
    <b:RefOrder>9</b:RefOrder>
  </b:Source>
  <b:Source>
    <b:Tag>Beh21</b:Tag>
    <b:SourceType>JournalArticle</b:SourceType>
    <b:Guid>{4330CC30-4C8F-4034-AB81-28816F925001}</b:Guid>
    <b:Author>
      <b:Author>
        <b:NameList>
          <b:Person>
            <b:Last>Behrendt</b:Last>
            <b:First>Frauke</b:First>
          </b:Person>
        </b:NameList>
      </b:Author>
    </b:Author>
    <b:Title>"Smart mobility, age and data justice."</b:Title>
    <b:JournalName>New media &amp; society</b:JournalName>
    <b:Year>2021</b:Year>
    <b:Pages>1398-1414</b:Pages>
    <b:Volume>23</b:Volume>
    <b:Issue>6</b:Issue>
    <b:RefOrder>30</b:RefOrder>
  </b:Source>
  <b:Source>
    <b:Tag>Wil21</b:Tag>
    <b:SourceType>JournalArticle</b:SourceType>
    <b:Guid>{059FC4FD-605D-4A5E-B209-8D51BF306F88}</b:Guid>
    <b:Author>
      <b:Author>
        <b:NameList>
          <b:Person>
            <b:Last>Wilde</b:Last>
            <b:First>Adriana</b:First>
          </b:Person>
        </b:NameList>
      </b:Author>
    </b:Author>
    <b:Title>"Ethics and acceptance of smart homes for older adults."</b:Title>
    <b:JournalName>Information for Healthand Social Care</b:JournalName>
    <b:Year>2021</b:Year>
    <b:Pages>1-28</b:Pages>
    <b:Volume>11</b:Volume>
    <b:Issue>1</b:Issue>
    <b:RefOrder>26</b:RefOrder>
  </b:Source>
  <b:Source>
    <b:Tag>Gla21</b:Tag>
    <b:SourceType>JournalArticle</b:SourceType>
    <b:Guid>{B95D3CE2-F0E8-48C1-8C74-B90978184088}</b:Guid>
    <b:Author>
      <b:Author>
        <b:NameList>
          <b:Person>
            <b:Last>Glasby</b:Last>
            <b:First>Jon</b:First>
          </b:Person>
        </b:NameList>
      </b:Author>
    </b:Author>
    <b:Title>"A lost decade? A reneww case for adult social care reform in England."</b:Title>
    <b:JournalName>Journal of Social Policy</b:JournalName>
    <b:Year>2021</b:Year>
    <b:Pages>406-437</b:Pages>
    <b:Volume>50</b:Volume>
    <b:Issue>2</b:Issue>
    <b:RefOrder>18</b:RefOrder>
  </b:Source>
  <b:Source>
    <b:Tag>Haw19</b:Tag>
    <b:SourceType>JournalArticle</b:SourceType>
    <b:Guid>{546EF522-0967-4719-A34B-FB4E28632268}</b:Guid>
    <b:Title>"Socila isolation, loliness, and violence exposure in urban adults"</b:Title>
    <b:Year>2019</b:Year>
    <b:Author>
      <b:Author>
        <b:NameList>
          <b:Person>
            <b:Last>Hawkley</b:Last>
            <b:First>Louise</b:First>
          </b:Person>
        </b:NameList>
      </b:Author>
    </b:Author>
    <b:JournalName>Health Affairs</b:JournalName>
    <b:Pages>1670-1678</b:Pages>
    <b:Volume>38</b:Volume>
    <b:Issue>10</b:Issue>
    <b:RefOrder>19</b:RefOrder>
  </b:Source>
  <b:Source>
    <b:Tag>Geo19</b:Tag>
    <b:SourceType>JournalArticle</b:SourceType>
    <b:Guid>{19C5434F-C892-4B8C-B09A-535E1C2553D0}</b:Guid>
    <b:Author>
      <b:Author>
        <b:NameList>
          <b:Person>
            <b:Last>Georgiev</b:Last>
            <b:First>Marin</b:First>
          </b:Person>
        </b:NameList>
      </b:Author>
    </b:Author>
    <b:Title>"The social assistance system in Bulgaria"</b:Title>
    <b:JournalName>International E-Journal of Advances in Social Sciences</b:JournalName>
    <b:Year>2019</b:Year>
    <b:Pages>1-15</b:Pages>
    <b:Volume>5</b:Volume>
    <b:Issue>15</b:Issue>
    <b:RefOrder>17</b:RefOrder>
  </b:Source>
  <b:Source>
    <b:Tag>Ana21</b:Tag>
    <b:SourceType>JournalArticle</b:SourceType>
    <b:Guid>{2C5685E5-B190-4811-8149-F9C9229DF281}</b:Guid>
    <b:Author>
      <b:Author>
        <b:NameList>
          <b:Person>
            <b:Last>Anand</b:Last>
            <b:First>Melita</b:First>
          </b:Person>
        </b:NameList>
      </b:Author>
    </b:Author>
    <b:Title>"Covid-19 and the digital revolution"</b:Title>
    <b:JournalName>Contemporary Social Science</b:JournalName>
    <b:Year>2021</b:Year>
    <b:Pages>256-270</b:Pages>
    <b:Volume>16</b:Volume>
    <b:Issue>2</b:Issue>
    <b:RefOrder>25</b:RefOrder>
  </b:Source>
  <b:Source>
    <b:Tag>Hol21</b:Tag>
    <b:SourceType>JournalArticle</b:SourceType>
    <b:Guid>{A9E5D635-2239-44FC-86E7-3E6C02B3F93A}</b:Guid>
    <b:Author>
      <b:Author>
        <b:NameList>
          <b:Person>
            <b:Last>Holt</b:Last>
            <b:First>Josephine</b:First>
          </b:Person>
        </b:NameList>
      </b:Author>
    </b:Author>
    <b:Title>"Covid-19: are the elderly prepared for virtual healthcare?"</b:Title>
    <b:JournalName>BMJ Health &amp; Care Informatics</b:JournalName>
    <b:Year>2021</b:Year>
    <b:Pages>100334</b:Pages>
    <b:Volume>28</b:Volume>
    <b:Issue>1</b:Issue>
    <b:RefOrder>21</b:RefOrder>
  </b:Source>
  <b:Source>
    <b:Tag>Hri18</b:Tag>
    <b:SourceType>JournalArticle</b:SourceType>
    <b:Guid>{821C3047-621C-45EE-BD24-4EED51BBA2D3}</b:Guid>
    <b:Author>
      <b:Author>
        <b:NameList>
          <b:Person>
            <b:Last>Hristov</b:Last>
            <b:First>Neno</b:First>
          </b:Person>
        </b:NameList>
      </b:Author>
    </b:Author>
    <b:Title>"Demographic and social problem of aging in Bulgaria"</b:Title>
    <b:JournalName>European Journal of Public Health</b:JournalName>
    <b:Year>2018</b:Year>
    <b:Pages>214-238</b:Pages>
    <b:Volume>1</b:Volume>
    <b:Issue>28</b:Issue>
    <b:RefOrder>12</b:RefOrder>
  </b:Source>
  <b:Source>
    <b:Tag>Pil21</b:Tag>
    <b:SourceType>Book</b:SourceType>
    <b:Guid>{35AD6A04-0BA8-4456-9BF3-4D5121E2F9FC}</b:Guid>
    <b:Author>
      <b:Author>
        <b:NameList>
          <b:Person>
            <b:Last>Pilgrim</b:Last>
            <b:First>David</b:First>
          </b:Person>
        </b:NameList>
      </b:Author>
    </b:Author>
    <b:Title>A Sociology of Mental Health and Illness</b:Title>
    <b:Year>2021</b:Year>
    <b:City>London</b:City>
    <b:Publisher>McGraw-Hill Education</b:Publisher>
    <b:RefOrder>20</b:RefOrder>
  </b:Source>
  <b:Source>
    <b:Tag>Age21</b:Tag>
    <b:SourceType>InternetSite</b:SourceType>
    <b:Guid>{8635762F-02A0-4750-BB7E-B7137CD47D91}</b:Guid>
    <b:Year>2021</b:Year>
    <b:Author>
      <b:Author>
        <b:Corporate>Age.uk</b:Corporate>
      </b:Author>
    </b:Author>
    <b:InternetSiteTitle>Finding and arranging social care</b:InternetSiteTitle>
    <b:URL>https://www.ageuk.org.uk/information-advice/care/arranging-care/</b:URL>
    <b:RefOrder>31</b:RefOrder>
  </b:Source>
  <b:Source>
    <b:Tag>Tch20</b:Tag>
    <b:SourceType>JournalArticle</b:SourceType>
    <b:Guid>{C158A291-1887-4CD4-9750-CF5F3F9F9BEF}</b:Guid>
    <b:Title>"A vision for integrated social and healthcare services: A experience from Bulgaria"</b:Title>
    <b:Year>2020</b:Year>
    <b:Author>
      <b:Author>
        <b:NameList>
          <b:Person>
            <b:Last>Tcholakova</b:Last>
            <b:First>Maya</b:First>
          </b:Person>
        </b:NameList>
      </b:Author>
    </b:Author>
    <b:JournalName>International Social Work</b:JournalName>
    <b:Pages>0208720336</b:Pages>
    <b:Volume>22</b:Volume>
    <b:Issue>13</b:Issue>
    <b:RefOrder>7</b:RefOrder>
  </b:Source>
  <b:Source>
    <b:Tag>Gar21</b:Tag>
    <b:SourceType>JournalArticle</b:SourceType>
    <b:Guid>{17DD9CFB-E451-4D04-B8FB-FC508C770D5E}</b:Guid>
    <b:Author>
      <b:Author>
        <b:NameList>
          <b:Person>
            <b:Last>Garfield</b:Last>
            <b:First>Sara</b:First>
          </b:Person>
        </b:NameList>
      </b:Author>
    </b:Author>
    <b:Title>"Exploring the theory, barriersand anablers for patient and public involvement across health, social care and patient safety: a systematic review of reviews"</b:Title>
    <b:JournalName>Health research policy and systems</b:JournalName>
    <b:Year>2021</b:Year>
    <b:Pages>1-21</b:Pages>
    <b:Volume>19</b:Volume>
    <b:Issue>1</b:Issue>
    <b:RefOrder>16</b:RefOrder>
  </b:Source>
  <b:Source>
    <b:Tag>OSh20</b:Tag>
    <b:SourceType>JournalArticle</b:SourceType>
    <b:Guid>{F9F920DC-8162-4A2A-BC69-FE439F86F294}</b:Guid>
    <b:Author>
      <b:Author>
        <b:NameList>
          <b:Person>
            <b:Last>O'Shea</b:Last>
            <b:First>Caitlinm</b:First>
          </b:Person>
        </b:NameList>
      </b:Author>
    </b:Author>
    <b:Title>"Isolation"</b:Title>
    <b:JournalName>Gender, Work &amp;Organization"</b:JournalName>
    <b:Year>2020</b:Year>
    <b:Pages>717-22</b:Pages>
    <b:Volume>27</b:Volume>
    <b:Issue>5</b:Issue>
    <b:RefOrder>11</b:RefOrder>
  </b:Source>
  <b:Source>
    <b:Tag>Kan21</b:Tag>
    <b:SourceType>JournalArticle</b:SourceType>
    <b:Guid>{E881B07A-114D-442A-802A-8ADEF1A827F2}</b:Guid>
    <b:Author>
      <b:Author>
        <b:NameList>
          <b:Person>
            <b:Last>Kanaan</b:Last>
            <b:First>Mona</b:First>
          </b:Person>
        </b:NameList>
      </b:Author>
    </b:Author>
    <b:Title>"Loneliness, social isolation and social relationships: what are we measuring? A novel framework for classifying and comparing tools"</b:Title>
    <b:JournalName>BMJ Open</b:JournalName>
    <b:Year>2021</b:Year>
    <b:Pages>1-16</b:Pages>
    <b:Volume>6</b:Volume>
    <b:Issue>4</b:Issue>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AECAF7-FC29-4C31-86D7-ED1B423C3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2014</TotalTime>
  <Pages>19</Pages>
  <Words>4633</Words>
  <Characters>26413</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Code: BMHP6009_LON Assessment 1</dc:subject>
  <dc:creator>Acer</dc:creator>
  <cp:lastModifiedBy>Acer</cp:lastModifiedBy>
  <cp:revision>110</cp:revision>
  <dcterms:created xsi:type="dcterms:W3CDTF">2021-06-27T14:51:00Z</dcterms:created>
  <dcterms:modified xsi:type="dcterms:W3CDTF">2021-08-02T17:40:00Z</dcterms:modified>
</cp:coreProperties>
</file>