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6F2FC" w14:textId="77777777" w:rsidR="00590268" w:rsidRDefault="00590268">
      <w:pPr>
        <w:rPr>
          <w:rFonts w:ascii="Segoe UI" w:hAnsi="Segoe UI" w:cs="Segoe UI"/>
          <w:sz w:val="20"/>
          <w:szCs w:val="20"/>
        </w:rPr>
      </w:pPr>
    </w:p>
    <w:p w14:paraId="5C746046" w14:textId="77777777" w:rsidR="00590268" w:rsidRDefault="00000000">
      <w:pPr>
        <w:spacing w:line="360" w:lineRule="auto"/>
        <w:rPr>
          <w:rFonts w:ascii="Times New Roman" w:hAnsi="Times New Roman" w:cs="Times New Roman"/>
          <w:b/>
          <w:bCs/>
          <w:sz w:val="52"/>
          <w:szCs w:val="52"/>
        </w:rPr>
      </w:pPr>
      <w:r>
        <w:rPr>
          <w:rFonts w:ascii="Times New Roman" w:hAnsi="Times New Roman" w:cs="Times New Roman"/>
          <w:b/>
          <w:bCs/>
          <w:noProof/>
          <w:sz w:val="28"/>
          <w:szCs w:val="32"/>
          <w:shd w:val="clear" w:color="auto" w:fill="FFFFFF"/>
        </w:rPr>
        <w:drawing>
          <wp:inline distT="0" distB="0" distL="0" distR="0" wp14:anchorId="61269E5A" wp14:editId="2195D7A9">
            <wp:extent cx="1905000" cy="697230"/>
            <wp:effectExtent l="0" t="0" r="0" b="1270"/>
            <wp:docPr id="51768684" name="图片 2" descr="文本&#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8684" name="图片 2" descr="文本&#10;&#10;AI 生成的内容可能不正确。"/>
                    <pic:cNvPicPr>
                      <a:picLocks noChangeAspect="1"/>
                    </pic:cNvPicPr>
                  </pic:nvPicPr>
                  <pic:blipFill>
                    <a:blip r:embed="rId8" cstate="print">
                      <a:extLst>
                        <a:ext uri="{28A0092B-C50C-407E-A947-70E740481C1C}">
                          <a14:useLocalDpi xmlns:a14="http://schemas.microsoft.com/office/drawing/2010/main" val="0"/>
                        </a:ext>
                      </a:extLst>
                    </a:blip>
                    <a:srcRect t="31784" b="31616"/>
                    <a:stretch>
                      <a:fillRect/>
                    </a:stretch>
                  </pic:blipFill>
                  <pic:spPr>
                    <a:xfrm>
                      <a:off x="0" y="0"/>
                      <a:ext cx="1917642" cy="701858"/>
                    </a:xfrm>
                    <a:prstGeom prst="rect">
                      <a:avLst/>
                    </a:prstGeom>
                    <a:ln>
                      <a:noFill/>
                    </a:ln>
                  </pic:spPr>
                </pic:pic>
              </a:graphicData>
            </a:graphic>
          </wp:inline>
        </w:drawing>
      </w:r>
    </w:p>
    <w:p w14:paraId="779E3624" w14:textId="77777777" w:rsidR="00590268" w:rsidRPr="009D5F15" w:rsidRDefault="00000000" w:rsidP="009D5F15">
      <w:pPr>
        <w:jc w:val="center"/>
        <w:rPr>
          <w:rFonts w:ascii=".SFUI-Semibold" w:hAnsi=".SFUI-Semibold"/>
          <w:b/>
          <w:bCs/>
          <w:color w:val="1B1C1D"/>
          <w:sz w:val="36"/>
          <w:szCs w:val="36"/>
        </w:rPr>
      </w:pPr>
      <w:r w:rsidRPr="009D5F15">
        <w:rPr>
          <w:rFonts w:ascii=".SFUI-Semibold" w:hAnsi=".SFUI-Semibold"/>
          <w:b/>
          <w:bCs/>
          <w:color w:val="1B1C1D"/>
          <w:sz w:val="36"/>
          <w:szCs w:val="36"/>
        </w:rPr>
        <w:t>Unit name: Contemporary Issues in Management</w:t>
      </w:r>
    </w:p>
    <w:p w14:paraId="0B9005AF" w14:textId="77777777" w:rsidR="00590268" w:rsidRPr="009D5F15" w:rsidRDefault="00000000" w:rsidP="009D5F15">
      <w:pPr>
        <w:jc w:val="center"/>
        <w:rPr>
          <w:rFonts w:ascii=".SFUI-Semibold" w:hAnsi=".SFUI-Semibold"/>
          <w:b/>
          <w:bCs/>
          <w:color w:val="1B1C1D"/>
          <w:sz w:val="36"/>
          <w:szCs w:val="36"/>
        </w:rPr>
      </w:pPr>
      <w:r w:rsidRPr="009D5F15">
        <w:rPr>
          <w:rFonts w:ascii=".SFUI-Semibold" w:hAnsi=".SFUI-Semibold"/>
          <w:b/>
          <w:bCs/>
          <w:color w:val="1B1C1D"/>
          <w:sz w:val="36"/>
          <w:szCs w:val="36"/>
        </w:rPr>
        <w:t>Module code: BMBM60</w:t>
      </w:r>
      <w:r w:rsidRPr="009D5F15">
        <w:rPr>
          <w:rFonts w:ascii=".SFUI-Semibold" w:hAnsi=".SFUI-Semibold" w:hint="eastAsia"/>
          <w:b/>
          <w:bCs/>
          <w:color w:val="1B1C1D"/>
          <w:sz w:val="36"/>
          <w:szCs w:val="36"/>
        </w:rPr>
        <w:t>03</w:t>
      </w:r>
    </w:p>
    <w:p w14:paraId="30B0D816" w14:textId="298C2724" w:rsidR="003E062F" w:rsidRPr="003E062F" w:rsidRDefault="003E062F">
      <w:pPr>
        <w:jc w:val="center"/>
        <w:rPr>
          <w:rFonts w:ascii=".SFUI-Semibold" w:hAnsi=".SFUI-Semibold" w:hint="eastAsia"/>
          <w:b/>
          <w:bCs/>
          <w:color w:val="1B1C1D"/>
          <w:sz w:val="36"/>
          <w:szCs w:val="36"/>
        </w:rPr>
      </w:pPr>
      <w:r w:rsidRPr="003E062F">
        <w:rPr>
          <w:rFonts w:ascii=".SFUI-Semibold" w:hAnsi=".SFUI-Semibold"/>
          <w:b/>
          <w:bCs/>
          <w:color w:val="1B1C1D"/>
          <w:sz w:val="36"/>
          <w:szCs w:val="36"/>
        </w:rPr>
        <w:t>Management Practices and Organizational Performance Improvement Suggestions</w:t>
      </w:r>
    </w:p>
    <w:p w14:paraId="5FDB64C6" w14:textId="188B3D06" w:rsidR="00590268" w:rsidRDefault="00000000">
      <w:pPr>
        <w:jc w:val="center"/>
        <w:rPr>
          <w:rFonts w:ascii="Times New Roman" w:hAnsi="Times New Roman" w:cs="Times New Roman"/>
          <w:sz w:val="36"/>
          <w:szCs w:val="36"/>
        </w:rPr>
      </w:pPr>
      <w:r>
        <w:fldChar w:fldCharType="begin"/>
      </w:r>
      <w:r>
        <w:instrText xml:space="preserve"> INCLUDEPICTURE "/Users/xzh/Library/Containers/com.kingsoft.wpsoffice.mac/Data/tmp/wps-xzh/ksohtml/wps1.jpg" \* MERGEFORMATINET </w:instrText>
      </w:r>
      <w:r>
        <w:fldChar w:fldCharType="separate"/>
      </w:r>
      <w:r>
        <w:rPr>
          <w:noProof/>
        </w:rPr>
        <w:drawing>
          <wp:inline distT="0" distB="0" distL="0" distR="0" wp14:anchorId="0C7F36A1" wp14:editId="075F75DD">
            <wp:extent cx="3124200" cy="2959100"/>
            <wp:effectExtent l="0" t="0" r="0" b="0"/>
            <wp:docPr id="2010702615" name="图片 3" descr="卡通人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702615" name="图片 3" descr="卡通人物&#10;&#10;AI 生成的内容可能不正确。"/>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3140560" cy="2974595"/>
                    </a:xfrm>
                    <a:prstGeom prst="rect">
                      <a:avLst/>
                    </a:prstGeom>
                    <a:noFill/>
                    <a:ln>
                      <a:noFill/>
                    </a:ln>
                  </pic:spPr>
                </pic:pic>
              </a:graphicData>
            </a:graphic>
          </wp:inline>
        </w:drawing>
      </w:r>
      <w:r>
        <w:fldChar w:fldCharType="end"/>
      </w:r>
    </w:p>
    <w:p w14:paraId="7EB5FC62" w14:textId="4B62201D" w:rsidR="00590268" w:rsidRDefault="00000000">
      <w:pPr>
        <w:spacing w:before="100" w:beforeAutospacing="1" w:after="100" w:afterAutospacing="1" w:line="360" w:lineRule="auto"/>
        <w:ind w:firstLineChars="500" w:firstLine="1807"/>
        <w:rPr>
          <w:rFonts w:ascii="Times New Roman" w:hAnsi="Times New Roman" w:cs="Times New Roman"/>
          <w:b/>
          <w:bCs/>
          <w:sz w:val="36"/>
          <w:szCs w:val="36"/>
        </w:rPr>
      </w:pPr>
      <w:bookmarkStart w:id="0" w:name="OLE_LINK16"/>
      <w:r>
        <w:rPr>
          <w:rFonts w:ascii="Times New Roman" w:hAnsi="Times New Roman" w:cs="Times New Roman"/>
          <w:b/>
          <w:bCs/>
          <w:sz w:val="36"/>
          <w:szCs w:val="36"/>
        </w:rPr>
        <w:t>Written by: ZhiHao X</w:t>
      </w:r>
      <w:bookmarkEnd w:id="0"/>
      <w:r>
        <w:rPr>
          <w:rFonts w:ascii="Times New Roman" w:hAnsi="Times New Roman" w:cs="Times New Roman" w:hint="eastAsia"/>
          <w:b/>
          <w:bCs/>
          <w:sz w:val="36"/>
          <w:szCs w:val="36"/>
        </w:rPr>
        <w:t>u</w:t>
      </w:r>
      <w:r w:rsidR="00E54FCE">
        <w:rPr>
          <w:rFonts w:ascii="Times New Roman" w:hAnsi="Times New Roman" w:cs="Times New Roman" w:hint="eastAsia"/>
          <w:b/>
          <w:bCs/>
          <w:sz w:val="36"/>
          <w:szCs w:val="36"/>
        </w:rPr>
        <w:t xml:space="preserve"> </w:t>
      </w:r>
    </w:p>
    <w:p w14:paraId="26A0307E" w14:textId="77777777" w:rsidR="00590268" w:rsidRDefault="00000000">
      <w:pPr>
        <w:spacing w:before="100" w:beforeAutospacing="1" w:after="100" w:afterAutospacing="1" w:line="360" w:lineRule="auto"/>
        <w:ind w:firstLineChars="400" w:firstLine="1446"/>
        <w:rPr>
          <w:rFonts w:ascii="Times New Roman" w:hAnsi="Times New Roman" w:cs="Times New Roman"/>
          <w:b/>
          <w:bCs/>
          <w:sz w:val="36"/>
          <w:szCs w:val="36"/>
        </w:rPr>
      </w:pPr>
      <w:r>
        <w:rPr>
          <w:rFonts w:ascii="Times New Roman" w:hAnsi="Times New Roman" w:cs="Times New Roman"/>
          <w:b/>
          <w:bCs/>
          <w:sz w:val="36"/>
          <w:szCs w:val="36"/>
        </w:rPr>
        <w:t>Module Lead: Robyn Griffiths </w:t>
      </w:r>
    </w:p>
    <w:p w14:paraId="6A711309" w14:textId="12A12702" w:rsidR="00590268" w:rsidRDefault="00000000">
      <w:pPr>
        <w:spacing w:before="100" w:beforeAutospacing="1" w:after="100" w:afterAutospacing="1" w:line="360" w:lineRule="auto"/>
        <w:ind w:firstLineChars="350" w:firstLine="1265"/>
        <w:rPr>
          <w:rFonts w:ascii="Times New Roman" w:hAnsi="Times New Roman" w:cs="Times New Roman"/>
          <w:b/>
          <w:bCs/>
          <w:sz w:val="36"/>
          <w:szCs w:val="36"/>
        </w:rPr>
      </w:pPr>
      <w:r>
        <w:rPr>
          <w:rFonts w:ascii="Times New Roman" w:hAnsi="Times New Roman" w:cs="Times New Roman"/>
          <w:b/>
          <w:bCs/>
          <w:sz w:val="36"/>
          <w:szCs w:val="36"/>
        </w:rPr>
        <w:t xml:space="preserve">Date submitted: </w:t>
      </w:r>
      <w:r w:rsidR="00E54FCE">
        <w:rPr>
          <w:rFonts w:ascii="Times New Roman" w:hAnsi="Times New Roman" w:cs="Times New Roman" w:hint="eastAsia"/>
          <w:b/>
          <w:bCs/>
          <w:sz w:val="36"/>
          <w:szCs w:val="36"/>
        </w:rPr>
        <w:t>12</w:t>
      </w:r>
      <w:r>
        <w:rPr>
          <w:rFonts w:ascii="Times New Roman" w:hAnsi="Times New Roman" w:cs="Times New Roman"/>
          <w:b/>
          <w:bCs/>
          <w:sz w:val="36"/>
          <w:szCs w:val="36"/>
        </w:rPr>
        <w:t xml:space="preserve"> </w:t>
      </w:r>
      <w:bookmarkStart w:id="1" w:name="OLE_LINK3"/>
      <w:r w:rsidR="00E54FCE">
        <w:rPr>
          <w:rFonts w:ascii="Times New Roman" w:hAnsi="Times New Roman" w:cs="Times New Roman" w:hint="eastAsia"/>
          <w:b/>
          <w:bCs/>
          <w:sz w:val="36"/>
          <w:szCs w:val="36"/>
        </w:rPr>
        <w:t>December</w:t>
      </w:r>
      <w:r>
        <w:rPr>
          <w:rFonts w:ascii="Times New Roman" w:hAnsi="Times New Roman" w:cs="Times New Roman"/>
          <w:b/>
          <w:bCs/>
          <w:sz w:val="36"/>
          <w:szCs w:val="36"/>
        </w:rPr>
        <w:t xml:space="preserve"> </w:t>
      </w:r>
      <w:bookmarkEnd w:id="1"/>
      <w:r>
        <w:rPr>
          <w:rFonts w:ascii="Times New Roman" w:hAnsi="Times New Roman" w:cs="Times New Roman"/>
          <w:b/>
          <w:bCs/>
          <w:sz w:val="36"/>
          <w:szCs w:val="36"/>
        </w:rPr>
        <w:t>2025</w:t>
      </w:r>
    </w:p>
    <w:p w14:paraId="0EF42221" w14:textId="77777777" w:rsidR="00590268" w:rsidRDefault="00590268"/>
    <w:p w14:paraId="46CE0801" w14:textId="77777777" w:rsidR="00590268" w:rsidRDefault="00590268"/>
    <w:p w14:paraId="6915FB28" w14:textId="77777777" w:rsidR="00590268" w:rsidRDefault="00590268"/>
    <w:p w14:paraId="0AA27F7C" w14:textId="4B6EC20C" w:rsidR="003B5CB8" w:rsidRDefault="00E54FCE">
      <w:pPr>
        <w:spacing w:after="400" w:line="480" w:lineRule="auto"/>
      </w:pPr>
      <w:bookmarkStart w:id="2" w:name="OLE_LINK69"/>
      <w:bookmarkStart w:id="3" w:name="OLE_LINK71"/>
      <w:bookmarkStart w:id="4" w:name="OLE_LINK73"/>
      <w:r w:rsidRPr="007E4E22">
        <w:rPr>
          <w:rFonts w:ascii="Times New Roman" w:hAnsi="Times New Roman" w:cs="Times New Roman"/>
          <w:b/>
          <w:bCs/>
          <w:sz w:val="28"/>
          <w:szCs w:val="28"/>
        </w:rPr>
        <w:t>Presentation:</w:t>
      </w:r>
      <w:r w:rsidR="00283FE6" w:rsidRPr="00283FE6">
        <w:t xml:space="preserve"> </w:t>
      </w:r>
      <w:hyperlink r:id="rId10" w:history="1">
        <w:r w:rsidR="00283FE6" w:rsidRPr="00283FE6">
          <w:rPr>
            <w:color w:val="0000FF"/>
            <w:u w:val="single"/>
          </w:rPr>
          <w:t>commitme</w:t>
        </w:r>
        <w:r w:rsidR="00283FE6" w:rsidRPr="00283FE6">
          <w:rPr>
            <w:color w:val="0000FF"/>
            <w:u w:val="single"/>
          </w:rPr>
          <w:t>n</w:t>
        </w:r>
        <w:r w:rsidR="00283FE6" w:rsidRPr="00283FE6">
          <w:rPr>
            <w:color w:val="0000FF"/>
            <w:u w:val="single"/>
          </w:rPr>
          <w:t>t.mp4</w:t>
        </w:r>
      </w:hyperlink>
    </w:p>
    <w:p w14:paraId="4DF4C9E5" w14:textId="77777777" w:rsidR="00774216" w:rsidRDefault="00774216" w:rsidP="003E4031">
      <w:pPr>
        <w:pStyle w:val="a9"/>
        <w:rPr>
          <w:rFonts w:ascii="Times New Roman" w:hAnsi="Times New Roman" w:cs="Times New Roman"/>
        </w:rPr>
      </w:pPr>
      <w:bookmarkStart w:id="5" w:name="OLE_LINK1"/>
      <w:bookmarkStart w:id="6" w:name="OLE_LINK2"/>
    </w:p>
    <w:p w14:paraId="02306B48" w14:textId="03722B53" w:rsidR="00774216" w:rsidRPr="009D5F15" w:rsidRDefault="00774216" w:rsidP="009D5F15">
      <w:pPr>
        <w:pStyle w:val="a9"/>
        <w:spacing w:line="480" w:lineRule="auto"/>
        <w:rPr>
          <w:rFonts w:ascii="Times New Roman" w:hAnsi="Times New Roman" w:cs="Times New Roman"/>
        </w:rPr>
      </w:pPr>
      <w:bookmarkStart w:id="7" w:name="OLE_LINK43"/>
      <w:r w:rsidRPr="009D5F15">
        <w:rPr>
          <w:rFonts w:ascii="Times New Roman" w:hAnsi="Times New Roman" w:cs="Times New Roman"/>
        </w:rPr>
        <w:t>Part One</w:t>
      </w:r>
    </w:p>
    <w:bookmarkEnd w:id="7"/>
    <w:p w14:paraId="7FEC9974" w14:textId="689A4AB2" w:rsidR="002E26FA" w:rsidRPr="009D5F15" w:rsidRDefault="002E26FA" w:rsidP="009D5F15">
      <w:pPr>
        <w:pStyle w:val="a9"/>
        <w:spacing w:line="480" w:lineRule="auto"/>
        <w:rPr>
          <w:rFonts w:ascii="Times New Roman" w:hAnsi="Times New Roman" w:cs="Times New Roman"/>
        </w:rPr>
      </w:pPr>
      <w:r w:rsidRPr="009D5F15">
        <w:rPr>
          <w:rFonts w:ascii="Times New Roman" w:hAnsi="Times New Roman" w:cs="Times New Roman"/>
        </w:rPr>
        <w:t>I know you've all been very busy lately, and maybe even feeling a little...tired. Over the past year and a half, our company has grown incredibly fast—funding, expansion, hiring—it's felt like a rollercoaster ride.</w:t>
      </w:r>
      <w:r w:rsidRPr="009D5F15">
        <w:rPr>
          <w:rFonts w:ascii="Times New Roman" w:hAnsi="Times New Roman" w:cs="Times New Roman"/>
          <w:b/>
          <w:bCs/>
        </w:rPr>
        <w:t xml:space="preserve"> </w:t>
      </w:r>
      <w:r w:rsidRPr="009D5F15">
        <w:rPr>
          <w:rFonts w:ascii="Times New Roman" w:hAnsi="Times New Roman" w:cs="Times New Roman"/>
        </w:rPr>
        <w:t xml:space="preserve">But let's be honest. Behind this impressive growth, there are internal problems. I recently reviewed an internal survey, and frankly, the data is terrible. Trust in management has dropped by almost 40%, many feel this is no longer a suitable place for long-term commitment, and some have even chosen to leave.The CEO takes this very seriously. </w:t>
      </w:r>
    </w:p>
    <w:p w14:paraId="3E4C7644" w14:textId="0687318A" w:rsidR="00E54FCE" w:rsidRPr="009D5F15" w:rsidRDefault="002E26FA" w:rsidP="009D5F15">
      <w:pPr>
        <w:pStyle w:val="a9"/>
        <w:spacing w:line="480" w:lineRule="auto"/>
        <w:rPr>
          <w:rFonts w:ascii="Times New Roman" w:hAnsi="Times New Roman" w:cs="Times New Roman"/>
        </w:rPr>
      </w:pPr>
      <w:bookmarkStart w:id="8" w:name="OLE_LINK38"/>
      <w:bookmarkStart w:id="9" w:name="OLE_LINK40"/>
      <w:r w:rsidRPr="009D5F15">
        <w:rPr>
          <w:rFonts w:ascii="Times New Roman" w:hAnsi="Times New Roman" w:cs="Times New Roman"/>
        </w:rPr>
        <w:t xml:space="preserve">I'm </w:t>
      </w:r>
      <w:bookmarkEnd w:id="9"/>
      <w:r w:rsidRPr="009D5F15">
        <w:rPr>
          <w:rFonts w:ascii="Times New Roman" w:hAnsi="Times New Roman" w:cs="Times New Roman"/>
        </w:rPr>
        <w:t>here to analyze the root causes and offer solutions. Our only goal today is to bring back the vibrant company you all once loved.</w:t>
      </w:r>
      <w:bookmarkEnd w:id="6"/>
      <w:bookmarkEnd w:id="8"/>
      <w:r w:rsidR="0007115A">
        <w:rPr>
          <w:rFonts w:ascii="Times New Roman" w:hAnsi="Times New Roman" w:cs="Times New Roman"/>
          <w:noProof/>
        </w:rPr>
        <w:pict w14:anchorId="6E6EEE41">
          <v:rect id="_x0000_i1030" alt="" style="width:415.3pt;height:.05pt;mso-width-percent:0;mso-height-percent:0;mso-width-percent:0;mso-height-percent:0" o:hralign="center" o:hrstd="t" o:hr="t" fillcolor="#a0a0a0" stroked="f"/>
        </w:pict>
      </w:r>
    </w:p>
    <w:p w14:paraId="5F588C9A" w14:textId="06CC7D06" w:rsidR="00774216" w:rsidRPr="009D5F15" w:rsidRDefault="00774216" w:rsidP="009D5F15">
      <w:pPr>
        <w:pStyle w:val="a9"/>
        <w:spacing w:line="480" w:lineRule="auto"/>
        <w:rPr>
          <w:rFonts w:ascii="Times New Roman" w:hAnsi="Times New Roman" w:cs="Times New Roman"/>
        </w:rPr>
      </w:pPr>
      <w:bookmarkStart w:id="10" w:name="OLE_LINK6"/>
      <w:bookmarkStart w:id="11" w:name="OLE_LINK41"/>
      <w:bookmarkStart w:id="12" w:name="OLE_LINK42"/>
      <w:bookmarkStart w:id="13" w:name="OLE_LINK44"/>
      <w:r w:rsidRPr="009D5F15">
        <w:rPr>
          <w:rFonts w:ascii="Times New Roman" w:hAnsi="Times New Roman" w:cs="Times New Roman"/>
        </w:rPr>
        <w:t xml:space="preserve">Part </w:t>
      </w:r>
      <w:r w:rsidRPr="009D5F15">
        <w:rPr>
          <w:rFonts w:ascii="Times New Roman" w:hAnsi="Times New Roman" w:cs="Times New Roman"/>
        </w:rPr>
        <w:t>Two</w:t>
      </w:r>
    </w:p>
    <w:bookmarkEnd w:id="13"/>
    <w:p w14:paraId="45F8D0E3" w14:textId="098AE188" w:rsidR="00787AE9" w:rsidRPr="009D5F15" w:rsidRDefault="00787AE9" w:rsidP="009D5F15">
      <w:pPr>
        <w:pStyle w:val="a9"/>
        <w:spacing w:line="480" w:lineRule="auto"/>
        <w:rPr>
          <w:rFonts w:ascii="Times New Roman" w:hAnsi="Times New Roman" w:cs="Times New Roman"/>
        </w:rPr>
      </w:pPr>
      <w:r w:rsidRPr="009D5F15">
        <w:rPr>
          <w:rFonts w:ascii="Times New Roman" w:hAnsi="Times New Roman" w:cs="Times New Roman"/>
        </w:rPr>
        <w:t xml:space="preserve">When </w:t>
      </w:r>
      <w:bookmarkEnd w:id="12"/>
      <w:r w:rsidRPr="009D5F15">
        <w:rPr>
          <w:rFonts w:ascii="Times New Roman" w:hAnsi="Times New Roman" w:cs="Times New Roman"/>
        </w:rPr>
        <w:t>we pitch to clients, what's our motto? "Design is Agility," right? We sell flexibility and rapid response.</w:t>
      </w:r>
    </w:p>
    <w:p w14:paraId="3D026981" w14:textId="2E777D47" w:rsidR="00787AE9" w:rsidRPr="009D5F15" w:rsidRDefault="00787AE9" w:rsidP="009D5F15">
      <w:pPr>
        <w:pStyle w:val="a9"/>
        <w:spacing w:line="480" w:lineRule="auto"/>
        <w:rPr>
          <w:rFonts w:ascii="Times New Roman" w:hAnsi="Times New Roman" w:cs="Times New Roman"/>
        </w:rPr>
      </w:pPr>
      <w:r w:rsidRPr="009D5F15">
        <w:rPr>
          <w:rFonts w:ascii="Times New Roman" w:hAnsi="Times New Roman" w:cs="Times New Roman"/>
        </w:rPr>
        <w:t xml:space="preserve">But what about internally? Be honest, are we really agile? If you want to try something new, how many forms do you need to fill out? How many leaders need to sign off? I've heard people say that implementing a simple idea internally is harder than making </w:t>
      </w:r>
      <w:r w:rsidR="00E37B68" w:rsidRPr="009D5F15">
        <w:rPr>
          <w:rFonts w:ascii="Times New Roman" w:hAnsi="Times New Roman" w:cs="Times New Roman"/>
        </w:rPr>
        <w:t>an elephant</w:t>
      </w:r>
      <w:r w:rsidRPr="009D5F15">
        <w:rPr>
          <w:rFonts w:ascii="Times New Roman" w:hAnsi="Times New Roman" w:cs="Times New Roman"/>
        </w:rPr>
        <w:t xml:space="preserve"> dance.</w:t>
      </w:r>
      <w:r w:rsidR="00E54FCE" w:rsidRPr="009D5F15">
        <w:rPr>
          <w:rStyle w:val="citation-655"/>
          <w:rFonts w:ascii="Times New Roman" w:hAnsi="Times New Roman" w:cs="Times New Roman"/>
        </w:rPr>
        <w:t>（</w:t>
      </w:r>
      <w:r w:rsidR="00E54FCE" w:rsidRPr="009D5F15">
        <w:rPr>
          <w:rStyle w:val="citation-655"/>
          <w:rFonts w:ascii="Times New Roman" w:hAnsi="Times New Roman" w:cs="Times New Roman"/>
        </w:rPr>
        <w:t>Pseudo-agility</w:t>
      </w:r>
      <w:r w:rsidR="00E54FCE" w:rsidRPr="009D5F15">
        <w:rPr>
          <w:rStyle w:val="citation-655"/>
          <w:rFonts w:ascii="Times New Roman" w:hAnsi="Times New Roman" w:cs="Times New Roman"/>
        </w:rPr>
        <w:t>）</w:t>
      </w:r>
      <w:r w:rsidR="00E54FCE" w:rsidRPr="009D5F15">
        <w:rPr>
          <w:rFonts w:ascii="Times New Roman" w:hAnsi="Times New Roman" w:cs="Times New Roman"/>
        </w:rPr>
        <w:t>。</w:t>
      </w:r>
      <w:r w:rsidRPr="009D5F15">
        <w:rPr>
          <w:rFonts w:ascii="Times New Roman" w:hAnsi="Times New Roman" w:cs="Times New Roman"/>
        </w:rPr>
        <w:t>It's like we wear the most advanced running shoes to the outside world, but internally we strap sandbags to our employees' feet. This disconnect between words and actions is incredibly demoralizing. It makes everyone feel that the company's values ​​are hypocritical, and they lose their sense of collective honor.</w:t>
      </w:r>
    </w:p>
    <w:bookmarkEnd w:id="10"/>
    <w:bookmarkEnd w:id="11"/>
    <w:p w14:paraId="0F6B0FBA" w14:textId="3C60A860" w:rsidR="00774216" w:rsidRPr="009D5F15" w:rsidRDefault="0007115A" w:rsidP="009D5F15">
      <w:pPr>
        <w:pStyle w:val="a9"/>
        <w:spacing w:line="480" w:lineRule="auto"/>
        <w:rPr>
          <w:rFonts w:ascii="Times New Roman" w:hAnsi="Times New Roman" w:cs="Times New Roman"/>
        </w:rPr>
      </w:pPr>
      <w:r>
        <w:rPr>
          <w:rFonts w:ascii="Times New Roman" w:hAnsi="Times New Roman" w:cs="Times New Roman"/>
          <w:noProof/>
        </w:rPr>
        <w:lastRenderedPageBreak/>
        <w:pict w14:anchorId="1496322D">
          <v:rect id="_x0000_i1029" alt="" style="width:415.3pt;height:.05pt;mso-width-percent:0;mso-height-percent:0;mso-width-percent:0;mso-height-percent:0" o:hralign="center" o:hrstd="t" o:hr="t" fillcolor="#a0a0a0" stroked="f"/>
        </w:pict>
      </w:r>
    </w:p>
    <w:p w14:paraId="78C5395C" w14:textId="02CE38AB" w:rsidR="00774216" w:rsidRPr="009D5F15" w:rsidRDefault="00774216" w:rsidP="009D5F15">
      <w:pPr>
        <w:pStyle w:val="a9"/>
        <w:spacing w:line="480" w:lineRule="auto"/>
        <w:rPr>
          <w:rFonts w:ascii="Times New Roman" w:hAnsi="Times New Roman" w:cs="Times New Roman"/>
        </w:rPr>
      </w:pPr>
      <w:bookmarkStart w:id="14" w:name="OLE_LINK49"/>
      <w:r w:rsidRPr="009D5F15">
        <w:rPr>
          <w:rFonts w:ascii="Times New Roman" w:hAnsi="Times New Roman" w:cs="Times New Roman"/>
        </w:rPr>
        <w:t xml:space="preserve">Part </w:t>
      </w:r>
      <w:r w:rsidRPr="009D5F15">
        <w:rPr>
          <w:rFonts w:ascii="Times New Roman" w:hAnsi="Times New Roman" w:cs="Times New Roman"/>
        </w:rPr>
        <w:t>Three</w:t>
      </w:r>
    </w:p>
    <w:p w14:paraId="75AFCFF5" w14:textId="590A452F" w:rsidR="00787AE9" w:rsidRPr="009D5F15" w:rsidRDefault="00787AE9" w:rsidP="009D5F15">
      <w:pPr>
        <w:pStyle w:val="a9"/>
        <w:spacing w:line="480" w:lineRule="auto"/>
        <w:rPr>
          <w:rFonts w:ascii="Times New Roman" w:hAnsi="Times New Roman" w:cs="Times New Roman"/>
        </w:rPr>
      </w:pPr>
      <w:bookmarkStart w:id="15" w:name="OLE_LINK45"/>
      <w:bookmarkEnd w:id="14"/>
      <w:r w:rsidRPr="009D5F15">
        <w:rPr>
          <w:rFonts w:ascii="Times New Roman" w:hAnsi="Times New Roman" w:cs="Times New Roman"/>
        </w:rPr>
        <w:t xml:space="preserve">Look at this </w:t>
      </w:r>
      <w:bookmarkStart w:id="16" w:name="OLE_LINK46"/>
      <w:r w:rsidRPr="009D5F15">
        <w:rPr>
          <w:rFonts w:ascii="Times New Roman" w:hAnsi="Times New Roman" w:cs="Times New Roman"/>
        </w:rPr>
        <w:t>picture</w:t>
      </w:r>
      <w:bookmarkEnd w:id="16"/>
      <w:r w:rsidRPr="009D5F15">
        <w:rPr>
          <w:rFonts w:ascii="Times New Roman" w:hAnsi="Times New Roman" w:cs="Times New Roman"/>
        </w:rPr>
        <w:t xml:space="preserve">; it's a factory from over 100 years ago. Back then, a man named Taylor proposed "scientific management." His logic was simple: break down work into the smallest possible pieces, making workers repeat tasks like machines, requiring no thought, just </w:t>
      </w:r>
      <w:bookmarkStart w:id="17" w:name="OLE_LINK7"/>
      <w:bookmarkStart w:id="18" w:name="OLE_LINK8"/>
      <w:r w:rsidRPr="009D5F15">
        <w:rPr>
          <w:rFonts w:ascii="Times New Roman" w:hAnsi="Times New Roman" w:cs="Times New Roman"/>
        </w:rPr>
        <w:t>obedience</w:t>
      </w:r>
      <w:bookmarkEnd w:id="18"/>
      <w:r w:rsidRPr="009D5F15">
        <w:rPr>
          <w:rFonts w:ascii="Times New Roman" w:hAnsi="Times New Roman" w:cs="Times New Roman"/>
        </w:rPr>
        <w:t xml:space="preserve"> </w:t>
      </w:r>
      <w:bookmarkEnd w:id="17"/>
      <w:r w:rsidRPr="009D5F15">
        <w:rPr>
          <w:rFonts w:ascii="Times New Roman" w:hAnsi="Times New Roman" w:cs="Times New Roman"/>
        </w:rPr>
        <w:t>and speed.</w:t>
      </w:r>
      <w:r w:rsidRPr="009D5F15">
        <w:rPr>
          <w:rFonts w:ascii="Times New Roman" w:hAnsi="Times New Roman" w:cs="Times New Roman"/>
          <w:b/>
          <w:bCs/>
        </w:rPr>
        <w:t xml:space="preserve"> </w:t>
      </w:r>
      <w:r w:rsidRPr="009D5F15">
        <w:rPr>
          <w:rFonts w:ascii="Times New Roman" w:hAnsi="Times New Roman" w:cs="Times New Roman"/>
        </w:rPr>
        <w:t>Does your company these days have this problem? Our managers are starting to focus excessively on how many lines of code everyone writes each day, or how much time they spend online. This is classic "Taylorism."</w:t>
      </w:r>
    </w:p>
    <w:p w14:paraId="74C9D633" w14:textId="77777777" w:rsidR="00787AE9" w:rsidRPr="009D5F15" w:rsidRDefault="00787AE9" w:rsidP="009D5F15">
      <w:pPr>
        <w:pStyle w:val="a9"/>
        <w:spacing w:line="480" w:lineRule="auto"/>
        <w:rPr>
          <w:rFonts w:ascii="Times New Roman" w:hAnsi="Times New Roman" w:cs="Times New Roman"/>
        </w:rPr>
      </w:pPr>
      <w:bookmarkStart w:id="19" w:name="OLE_LINK10"/>
      <w:r w:rsidRPr="009D5F15">
        <w:rPr>
          <w:rFonts w:ascii="Times New Roman" w:hAnsi="Times New Roman" w:cs="Times New Roman"/>
        </w:rPr>
        <w:t xml:space="preserve">But friends, we're not tightening screws; we're developing artificial intelligence! Management </w:t>
      </w:r>
      <w:bookmarkStart w:id="20" w:name="OLE_LINK9"/>
      <w:bookmarkStart w:id="21" w:name="OLE_LINK11"/>
      <w:r w:rsidRPr="009D5F15">
        <w:rPr>
          <w:rFonts w:ascii="Times New Roman" w:hAnsi="Times New Roman" w:cs="Times New Roman"/>
        </w:rPr>
        <w:t>experts</w:t>
      </w:r>
      <w:bookmarkEnd w:id="20"/>
      <w:r w:rsidRPr="009D5F15">
        <w:rPr>
          <w:rFonts w:ascii="Times New Roman" w:hAnsi="Times New Roman" w:cs="Times New Roman"/>
        </w:rPr>
        <w:t xml:space="preserve"> </w:t>
      </w:r>
      <w:bookmarkEnd w:id="21"/>
      <w:r w:rsidRPr="009D5F15">
        <w:rPr>
          <w:rFonts w:ascii="Times New Roman" w:hAnsi="Times New Roman" w:cs="Times New Roman"/>
        </w:rPr>
        <w:t>Alvesson and Spicer have said that this management style leads to "functional stupidity." What does that mean? It means that when management is too micromanaged, people become unwilling to use their brains—"I'll just do whatever you tell me to do, and don't blame me if something goes wrong."</w:t>
      </w:r>
    </w:p>
    <w:bookmarkEnd w:id="19"/>
    <w:p w14:paraId="7E2B4774" w14:textId="77777777" w:rsidR="00787AE9" w:rsidRPr="009D5F15" w:rsidRDefault="00787AE9" w:rsidP="009D5F15">
      <w:pPr>
        <w:pStyle w:val="a9"/>
        <w:spacing w:line="480" w:lineRule="auto"/>
        <w:rPr>
          <w:rFonts w:ascii="Times New Roman" w:hAnsi="Times New Roman" w:cs="Times New Roman"/>
        </w:rPr>
      </w:pPr>
    </w:p>
    <w:p w14:paraId="5E04DB53" w14:textId="03E89910" w:rsidR="00E54FCE" w:rsidRPr="009D5F15" w:rsidRDefault="0007115A" w:rsidP="009D5F15">
      <w:pPr>
        <w:pStyle w:val="a9"/>
        <w:spacing w:line="480" w:lineRule="auto"/>
        <w:rPr>
          <w:rFonts w:ascii="Times New Roman" w:hAnsi="Times New Roman" w:cs="Times New Roman"/>
        </w:rPr>
      </w:pPr>
      <w:bookmarkStart w:id="22" w:name="OLE_LINK48"/>
      <w:bookmarkEnd w:id="15"/>
      <w:r>
        <w:rPr>
          <w:rFonts w:ascii="Times New Roman" w:hAnsi="Times New Roman" w:cs="Times New Roman"/>
          <w:noProof/>
        </w:rPr>
        <w:pict w14:anchorId="575779B3">
          <v:rect id="_x0000_i1028" alt="" style="width:415.3pt;height:.05pt;mso-width-percent:0;mso-height-percent:0;mso-width-percent:0;mso-height-percent:0" o:hralign="center" o:hrstd="t" o:hr="t" fillcolor="#a0a0a0" stroked="f"/>
        </w:pict>
      </w:r>
    </w:p>
    <w:p w14:paraId="34336214" w14:textId="166F2AAB" w:rsidR="00787AE9" w:rsidRPr="009D5F15" w:rsidRDefault="00774216" w:rsidP="009D5F15">
      <w:pPr>
        <w:pStyle w:val="a9"/>
        <w:spacing w:line="480" w:lineRule="auto"/>
        <w:rPr>
          <w:rFonts w:ascii="Times New Roman" w:hAnsi="Times New Roman" w:cs="Times New Roman"/>
        </w:rPr>
      </w:pPr>
      <w:bookmarkStart w:id="23" w:name="OLE_LINK50"/>
      <w:bookmarkEnd w:id="22"/>
      <w:r w:rsidRPr="009D5F15">
        <w:rPr>
          <w:rFonts w:ascii="Times New Roman" w:hAnsi="Times New Roman" w:cs="Times New Roman"/>
        </w:rPr>
        <w:t xml:space="preserve">Part </w:t>
      </w:r>
      <w:r w:rsidRPr="009D5F15">
        <w:rPr>
          <w:rFonts w:ascii="Times New Roman" w:hAnsi="Times New Roman" w:cs="Times New Roman"/>
        </w:rPr>
        <w:t>Four</w:t>
      </w:r>
    </w:p>
    <w:bookmarkEnd w:id="23"/>
    <w:p w14:paraId="5483DB6D" w14:textId="438B8224" w:rsidR="00787AE9" w:rsidRPr="009D5F15" w:rsidRDefault="00787AE9" w:rsidP="009D5F15">
      <w:pPr>
        <w:pStyle w:val="a9"/>
        <w:spacing w:line="480" w:lineRule="auto"/>
        <w:rPr>
          <w:rFonts w:ascii="Times New Roman" w:hAnsi="Times New Roman" w:cs="Times New Roman"/>
        </w:rPr>
      </w:pPr>
      <w:r w:rsidRPr="009D5F15">
        <w:rPr>
          <w:rFonts w:ascii="Times New Roman" w:hAnsi="Times New Roman" w:cs="Times New Roman"/>
        </w:rPr>
        <w:t>O</w:t>
      </w:r>
      <w:bookmarkStart w:id="24" w:name="OLE_LINK13"/>
      <w:r w:rsidRPr="009D5F15">
        <w:rPr>
          <w:rFonts w:ascii="Times New Roman" w:hAnsi="Times New Roman" w:cs="Times New Roman"/>
        </w:rPr>
        <w:t xml:space="preserve">ur current management system is too much like the old-fashioned system Henri described—planning, command, and control. Especially the "control" aspect; </w:t>
      </w:r>
      <w:bookmarkEnd w:id="24"/>
    </w:p>
    <w:p w14:paraId="7D673A42" w14:textId="35C40056" w:rsidR="00787AE9" w:rsidRPr="009D5F15" w:rsidRDefault="00787AE9" w:rsidP="009D5F15">
      <w:pPr>
        <w:pStyle w:val="a9"/>
        <w:spacing w:line="480" w:lineRule="auto"/>
        <w:rPr>
          <w:rFonts w:ascii="Times New Roman" w:hAnsi="Times New Roman" w:cs="Times New Roman"/>
        </w:rPr>
      </w:pPr>
      <w:r w:rsidRPr="009D5F15">
        <w:rPr>
          <w:rFonts w:ascii="Times New Roman" w:hAnsi="Times New Roman" w:cs="Times New Roman"/>
        </w:rPr>
        <w:t>Everyone feels the company is like a "</w:t>
      </w:r>
      <w:bookmarkStart w:id="25" w:name="OLE_LINK14"/>
      <w:r w:rsidRPr="009D5F15">
        <w:rPr>
          <w:rFonts w:ascii="Times New Roman" w:hAnsi="Times New Roman" w:cs="Times New Roman"/>
        </w:rPr>
        <w:t>Panopticon</w:t>
      </w:r>
      <w:bookmarkEnd w:id="25"/>
      <w:r w:rsidRPr="009D5F15">
        <w:rPr>
          <w:rFonts w:ascii="Times New Roman" w:hAnsi="Times New Roman" w:cs="Times New Roman"/>
        </w:rPr>
        <w:t>"—a concept proposed by Foucault. Everyone feels like there's always a pair of eyes watching them.</w:t>
      </w:r>
      <w:r w:rsidR="00E54FCE" w:rsidRPr="009D5F15">
        <w:rPr>
          <w:rFonts w:ascii="Times New Roman" w:hAnsi="Times New Roman" w:cs="Times New Roman"/>
        </w:rPr>
        <w:t xml:space="preserve"> </w:t>
      </w:r>
      <w:r w:rsidRPr="009D5F15">
        <w:rPr>
          <w:rFonts w:ascii="Times New Roman" w:hAnsi="Times New Roman" w:cs="Times New Roman"/>
        </w:rPr>
        <w:t xml:space="preserve">This feeling is awful, </w:t>
      </w:r>
      <w:r w:rsidRPr="009D5F15">
        <w:rPr>
          <w:rFonts w:ascii="Times New Roman" w:hAnsi="Times New Roman" w:cs="Times New Roman"/>
        </w:rPr>
        <w:lastRenderedPageBreak/>
        <w:t xml:space="preserve">really. When you're not trusted, you feel extremely insecure. </w:t>
      </w:r>
      <w:bookmarkStart w:id="26" w:name="OLE_LINK15"/>
      <w:r w:rsidRPr="009D5F15">
        <w:rPr>
          <w:rFonts w:ascii="Times New Roman" w:hAnsi="Times New Roman" w:cs="Times New Roman"/>
        </w:rPr>
        <w:t>Reenen's research has long</w:t>
      </w:r>
      <w:bookmarkStart w:id="27" w:name="OLE_LINK17"/>
      <w:r w:rsidRPr="009D5F15">
        <w:rPr>
          <w:rFonts w:ascii="Times New Roman" w:hAnsi="Times New Roman" w:cs="Times New Roman"/>
        </w:rPr>
        <w:t xml:space="preserve"> </w:t>
      </w:r>
      <w:bookmarkStart w:id="28" w:name="OLE_LINK18"/>
      <w:r w:rsidRPr="009D5F15">
        <w:rPr>
          <w:rFonts w:ascii="Times New Roman" w:hAnsi="Times New Roman" w:cs="Times New Roman"/>
        </w:rPr>
        <w:t>shown</w:t>
      </w:r>
      <w:bookmarkEnd w:id="27"/>
      <w:bookmarkEnd w:id="28"/>
      <w:r w:rsidRPr="009D5F15">
        <w:rPr>
          <w:rFonts w:ascii="Times New Roman" w:hAnsi="Times New Roman" w:cs="Times New Roman"/>
        </w:rPr>
        <w:t xml:space="preserve"> that this kind of micromanagement directly destroys trust.</w:t>
      </w:r>
      <w:bookmarkEnd w:id="26"/>
    </w:p>
    <w:p w14:paraId="7C32E9BD" w14:textId="793DE0AB" w:rsidR="00787AE9" w:rsidRPr="009D5F15" w:rsidRDefault="00787AE9" w:rsidP="009D5F15">
      <w:pPr>
        <w:pStyle w:val="a9"/>
        <w:spacing w:line="480" w:lineRule="auto"/>
        <w:rPr>
          <w:rFonts w:ascii="Times New Roman" w:hAnsi="Times New Roman" w:cs="Times New Roman"/>
        </w:rPr>
      </w:pPr>
      <w:r w:rsidRPr="009D5F15">
        <w:rPr>
          <w:rFonts w:ascii="Times New Roman" w:hAnsi="Times New Roman" w:cs="Times New Roman"/>
        </w:rPr>
        <w:t xml:space="preserve">Moreover, from an ethical standpoint, it's unacceptable. Freeman's "stakeholder theory" tells us that employees are not expendable resources, not tools; they are the company's most important partners. </w:t>
      </w:r>
    </w:p>
    <w:p w14:paraId="6FCA7C41" w14:textId="338CD798" w:rsidR="00E54FCE" w:rsidRPr="009D5F15" w:rsidRDefault="0007115A" w:rsidP="009D5F15">
      <w:pPr>
        <w:pStyle w:val="a9"/>
        <w:spacing w:line="480" w:lineRule="auto"/>
        <w:rPr>
          <w:rFonts w:ascii="Times New Roman" w:hAnsi="Times New Roman" w:cs="Times New Roman"/>
        </w:rPr>
      </w:pPr>
      <w:r>
        <w:rPr>
          <w:rFonts w:ascii="Times New Roman" w:hAnsi="Times New Roman" w:cs="Times New Roman"/>
          <w:noProof/>
        </w:rPr>
        <w:pict w14:anchorId="02AD9ECA">
          <v:rect id="_x0000_i1027" alt="" style="width:415.3pt;height:.05pt;mso-width-percent:0;mso-height-percent:0;mso-width-percent:0;mso-height-percent:0" o:hralign="center" o:hrstd="t" o:hr="t" fillcolor="#a0a0a0" stroked="f"/>
        </w:pict>
      </w:r>
    </w:p>
    <w:p w14:paraId="3DDFF377" w14:textId="79C2A17D" w:rsidR="00774216" w:rsidRPr="009D5F15" w:rsidRDefault="00774216" w:rsidP="009D5F15">
      <w:pPr>
        <w:pStyle w:val="a9"/>
        <w:spacing w:line="480" w:lineRule="auto"/>
        <w:rPr>
          <w:rFonts w:ascii="Times New Roman" w:hAnsi="Times New Roman" w:cs="Times New Roman"/>
        </w:rPr>
      </w:pPr>
      <w:bookmarkStart w:id="29" w:name="OLE_LINK53"/>
      <w:r w:rsidRPr="009D5F15">
        <w:rPr>
          <w:rFonts w:ascii="Times New Roman" w:hAnsi="Times New Roman" w:cs="Times New Roman"/>
        </w:rPr>
        <w:t xml:space="preserve">Part </w:t>
      </w:r>
      <w:r w:rsidRPr="009D5F15">
        <w:rPr>
          <w:rFonts w:ascii="Times New Roman" w:hAnsi="Times New Roman" w:cs="Times New Roman"/>
        </w:rPr>
        <w:t>Five</w:t>
      </w:r>
    </w:p>
    <w:p w14:paraId="2C4556DA" w14:textId="08DF46DA" w:rsidR="00787AE9" w:rsidRPr="009D5F15" w:rsidRDefault="00787AE9" w:rsidP="009D5F15">
      <w:pPr>
        <w:spacing w:line="480" w:lineRule="auto"/>
        <w:rPr>
          <w:rFonts w:ascii="Times New Roman" w:hAnsi="Times New Roman" w:cs="Times New Roman"/>
        </w:rPr>
      </w:pPr>
      <w:bookmarkStart w:id="30" w:name="OLE_LINK20"/>
      <w:bookmarkStart w:id="31" w:name="OLE_LINK51"/>
      <w:bookmarkEnd w:id="29"/>
      <w:r w:rsidRPr="009D5F15">
        <w:rPr>
          <w:rFonts w:ascii="Times New Roman" w:hAnsi="Times New Roman" w:cs="Times New Roman"/>
        </w:rPr>
        <w:t>First, we need to implement "</w:t>
      </w:r>
      <w:bookmarkStart w:id="32" w:name="OLE_LINK19"/>
      <w:bookmarkStart w:id="33" w:name="OLE_LINK22"/>
      <w:r w:rsidRPr="009D5F15">
        <w:rPr>
          <w:rFonts w:ascii="Times New Roman" w:hAnsi="Times New Roman" w:cs="Times New Roman"/>
        </w:rPr>
        <w:t>post-</w:t>
      </w:r>
      <w:bookmarkStart w:id="34" w:name="OLE_LINK21"/>
      <w:r w:rsidRPr="009D5F15">
        <w:rPr>
          <w:rFonts w:ascii="Times New Roman" w:hAnsi="Times New Roman" w:cs="Times New Roman"/>
        </w:rPr>
        <w:t>bureaucracy</w:t>
      </w:r>
      <w:bookmarkEnd w:id="32"/>
      <w:bookmarkEnd w:id="34"/>
      <w:r w:rsidRPr="009D5F15">
        <w:rPr>
          <w:rFonts w:ascii="Times New Roman" w:hAnsi="Times New Roman" w:cs="Times New Roman"/>
        </w:rPr>
        <w:t>.</w:t>
      </w:r>
      <w:bookmarkEnd w:id="33"/>
      <w:r w:rsidRPr="009D5F15">
        <w:rPr>
          <w:rFonts w:ascii="Times New Roman" w:hAnsi="Times New Roman" w:cs="Times New Roman"/>
        </w:rPr>
        <w:t>" This term</w:t>
      </w:r>
      <w:bookmarkStart w:id="35" w:name="OLE_LINK23"/>
      <w:r w:rsidRPr="009D5F15">
        <w:rPr>
          <w:rFonts w:ascii="Times New Roman" w:hAnsi="Times New Roman" w:cs="Times New Roman"/>
        </w:rPr>
        <w:t xml:space="preserve"> sounds </w:t>
      </w:r>
      <w:bookmarkStart w:id="36" w:name="OLE_LINK24"/>
      <w:bookmarkEnd w:id="35"/>
      <w:r w:rsidRPr="009D5F15">
        <w:rPr>
          <w:rFonts w:ascii="Times New Roman" w:hAnsi="Times New Roman" w:cs="Times New Roman"/>
        </w:rPr>
        <w:t>academic</w:t>
      </w:r>
      <w:bookmarkEnd w:id="36"/>
      <w:r w:rsidRPr="009D5F15">
        <w:rPr>
          <w:rFonts w:ascii="Times New Roman" w:hAnsi="Times New Roman" w:cs="Times New Roman"/>
        </w:rPr>
        <w:t>, but it's actually quite simple: decentralization. We need to cut unnecessary layers. We need to let those who are in the thick of the action make decisions, not let executives in offices make decisions on a whim.</w:t>
      </w:r>
      <w:bookmarkEnd w:id="30"/>
    </w:p>
    <w:p w14:paraId="56D43E01" w14:textId="725F3D34" w:rsidR="00787AE9" w:rsidRPr="009D5F15" w:rsidRDefault="00787AE9" w:rsidP="009D5F15">
      <w:pPr>
        <w:spacing w:line="480" w:lineRule="auto"/>
        <w:rPr>
          <w:rFonts w:ascii="Times New Roman" w:hAnsi="Times New Roman" w:cs="Times New Roman"/>
        </w:rPr>
      </w:pPr>
      <w:r w:rsidRPr="009D5F15">
        <w:rPr>
          <w:rFonts w:ascii="Times New Roman" w:hAnsi="Times New Roman" w:cs="Times New Roman"/>
        </w:rPr>
        <w:t xml:space="preserve">The CEO has agreed; we will now significantly streamline approval processes. If a small team can decide something, it shouldn't be reported upwards. </w:t>
      </w:r>
    </w:p>
    <w:p w14:paraId="7EF2F6A5" w14:textId="3E8ED449" w:rsidR="00787AE9" w:rsidRPr="009D5F15" w:rsidRDefault="00787AE9" w:rsidP="009D5F15">
      <w:pPr>
        <w:spacing w:line="480" w:lineRule="auto"/>
        <w:rPr>
          <w:rFonts w:ascii="Times New Roman" w:hAnsi="Times New Roman" w:cs="Times New Roman"/>
        </w:rPr>
      </w:pPr>
      <w:r w:rsidRPr="009D5F15">
        <w:rPr>
          <w:rFonts w:ascii="Times New Roman" w:hAnsi="Times New Roman" w:cs="Times New Roman"/>
        </w:rPr>
        <w:t xml:space="preserve">Second, redefine the role of managers. This is also my advice to all managers. In the future, managers shouldn't be supervisors, but </w:t>
      </w:r>
      <w:bookmarkStart w:id="37" w:name="OLE_LINK25"/>
      <w:r w:rsidRPr="009D5F15">
        <w:rPr>
          <w:rFonts w:ascii="Times New Roman" w:hAnsi="Times New Roman" w:cs="Times New Roman"/>
        </w:rPr>
        <w:t>coaches</w:t>
      </w:r>
      <w:bookmarkEnd w:id="37"/>
      <w:r w:rsidRPr="009D5F15">
        <w:rPr>
          <w:rFonts w:ascii="Times New Roman" w:hAnsi="Times New Roman" w:cs="Times New Roman"/>
        </w:rPr>
        <w:t>.</w:t>
      </w:r>
    </w:p>
    <w:p w14:paraId="7C420CA4" w14:textId="474129CB" w:rsidR="00E54FCE" w:rsidRPr="009D5F15" w:rsidRDefault="00787AE9" w:rsidP="009D5F15">
      <w:pPr>
        <w:spacing w:line="480" w:lineRule="auto"/>
        <w:rPr>
          <w:rFonts w:ascii="Times New Roman" w:hAnsi="Times New Roman" w:cs="Times New Roman"/>
        </w:rPr>
      </w:pPr>
      <w:r w:rsidRPr="009D5F15">
        <w:rPr>
          <w:rFonts w:ascii="Times New Roman" w:hAnsi="Times New Roman" w:cs="Times New Roman"/>
        </w:rPr>
        <w:t>Previously, We need to question rigid rules and focus more on "people." Only when everyone is trusted can efficiency truly be improved.</w:t>
      </w:r>
      <w:bookmarkEnd w:id="31"/>
      <w:r w:rsidR="0007115A">
        <w:rPr>
          <w:rFonts w:ascii="Times New Roman" w:hAnsi="Times New Roman" w:cs="Times New Roman"/>
          <w:noProof/>
        </w:rPr>
        <w:pict w14:anchorId="312F362E">
          <v:rect id="_x0000_i1026" alt="" style="width:415.3pt;height:.05pt;mso-width-percent:0;mso-height-percent:0;mso-width-percent:0;mso-height-percent:0" o:hralign="center" o:hrstd="t" o:hr="t" fillcolor="#a0a0a0" stroked="f"/>
        </w:pict>
      </w:r>
    </w:p>
    <w:p w14:paraId="134E18BD" w14:textId="75978A3D" w:rsidR="008E1AEC" w:rsidRPr="009D5F15" w:rsidRDefault="008E1AEC" w:rsidP="009D5F15">
      <w:pPr>
        <w:pStyle w:val="a9"/>
        <w:spacing w:line="480" w:lineRule="auto"/>
        <w:rPr>
          <w:rFonts w:ascii="Times New Roman" w:hAnsi="Times New Roman" w:cs="Times New Roman"/>
        </w:rPr>
      </w:pPr>
      <w:bookmarkStart w:id="38" w:name="OLE_LINK54"/>
      <w:r w:rsidRPr="009D5F15">
        <w:rPr>
          <w:rFonts w:ascii="Times New Roman" w:hAnsi="Times New Roman" w:cs="Times New Roman"/>
        </w:rPr>
        <w:t xml:space="preserve">Part </w:t>
      </w:r>
      <w:r w:rsidRPr="009D5F15">
        <w:rPr>
          <w:rFonts w:ascii="Times New Roman" w:hAnsi="Times New Roman" w:cs="Times New Roman"/>
        </w:rPr>
        <w:t>Six</w:t>
      </w:r>
    </w:p>
    <w:p w14:paraId="514EDB46" w14:textId="3707EE0A" w:rsidR="00E54FCE" w:rsidRPr="009D5F15" w:rsidRDefault="008E1AEC" w:rsidP="009D5F15">
      <w:pPr>
        <w:spacing w:line="480" w:lineRule="auto"/>
        <w:rPr>
          <w:rFonts w:ascii="Times New Roman" w:hAnsi="Times New Roman" w:cs="Times New Roman"/>
        </w:rPr>
      </w:pPr>
      <w:bookmarkStart w:id="39" w:name="OLE_LINK56"/>
      <w:bookmarkEnd w:id="38"/>
      <w:r w:rsidRPr="009D5F15">
        <w:rPr>
          <w:rFonts w:ascii="Times New Roman" w:hAnsi="Times New Roman" w:cs="Times New Roman"/>
        </w:rPr>
        <w:t xml:space="preserve">Finally, and most importantly, performance evaluation (KPIs). If individual output is used as the evaluation standard, everyone will only focus on their own area. Based on Barney's resource-based theory, we therefore recommend redesigning the evaluation </w:t>
      </w:r>
      <w:r w:rsidRPr="009D5F15">
        <w:rPr>
          <w:rFonts w:ascii="Times New Roman" w:hAnsi="Times New Roman" w:cs="Times New Roman"/>
        </w:rPr>
        <w:lastRenderedPageBreak/>
        <w:t>system. Furthermore, regarding transparency, we will recommend holding a monthly all-staff meeting to explain the reasons and processes behind decisions. Ferrar stated that ethical decisions must be consistent and transparent. We can no longer leave everyone guessing.</w:t>
      </w:r>
      <w:bookmarkEnd w:id="39"/>
      <w:r w:rsidR="0007115A">
        <w:rPr>
          <w:rFonts w:ascii="Times New Roman" w:hAnsi="Times New Roman" w:cs="Times New Roman"/>
          <w:noProof/>
        </w:rPr>
        <w:pict w14:anchorId="11357F75">
          <v:rect id="_x0000_i1025" alt="" style="width:415.3pt;height:.05pt;mso-width-percent:0;mso-height-percent:0;mso-width-percent:0;mso-height-percent:0" o:hralign="center" o:hrstd="t" o:hr="t" fillcolor="#a0a0a0" stroked="f"/>
        </w:pict>
      </w:r>
    </w:p>
    <w:p w14:paraId="31E23E81" w14:textId="321E1DB1" w:rsidR="008E1AEC" w:rsidRPr="009D5F15" w:rsidRDefault="008E1AEC" w:rsidP="009D5F15">
      <w:pPr>
        <w:pStyle w:val="a9"/>
        <w:spacing w:line="480" w:lineRule="auto"/>
        <w:rPr>
          <w:rFonts w:ascii="Times New Roman" w:hAnsi="Times New Roman" w:cs="Times New Roman"/>
        </w:rPr>
      </w:pPr>
      <w:r w:rsidRPr="009D5F15">
        <w:rPr>
          <w:rFonts w:ascii="Times New Roman" w:hAnsi="Times New Roman" w:cs="Times New Roman"/>
        </w:rPr>
        <w:t>Part</w:t>
      </w:r>
      <w:r w:rsidRPr="009D5F15">
        <w:rPr>
          <w:rFonts w:ascii="Times New Roman" w:hAnsi="Times New Roman" w:cs="Times New Roman"/>
        </w:rPr>
        <w:t xml:space="preserve"> Seven</w:t>
      </w:r>
    </w:p>
    <w:p w14:paraId="357762BC" w14:textId="305DA81B" w:rsidR="00E463FC" w:rsidRPr="009D5F15" w:rsidRDefault="009D5F15" w:rsidP="009D5F15">
      <w:pPr>
        <w:pStyle w:val="p1"/>
        <w:spacing w:before="0" w:beforeAutospacing="0" w:after="0" w:afterAutospacing="0" w:line="480" w:lineRule="auto"/>
        <w:rPr>
          <w:rFonts w:ascii="Times New Roman" w:hAnsi="Times New Roman" w:cs="Times New Roman"/>
        </w:rPr>
      </w:pPr>
      <w:bookmarkStart w:id="40" w:name="OLE_LINK190"/>
      <w:bookmarkStart w:id="41" w:name="OLE_LINK218"/>
      <w:bookmarkStart w:id="42" w:name="OLE_LINK234"/>
      <w:bookmarkStart w:id="43" w:name="OLE_LINK117"/>
      <w:bookmarkStart w:id="44" w:name="OLE_LINK94"/>
      <w:bookmarkStart w:id="45" w:name="OLE_LINK144"/>
      <w:bookmarkStart w:id="46" w:name="OLE_LINK85"/>
      <w:bookmarkStart w:id="47" w:name="OLE_LINK81"/>
      <w:bookmarkStart w:id="48" w:name="OLE_LINK216"/>
      <w:bookmarkStart w:id="49" w:name="OLE_LINK215"/>
      <w:bookmarkEnd w:id="2"/>
      <w:bookmarkEnd w:id="3"/>
      <w:bookmarkEnd w:id="4"/>
      <w:bookmarkEnd w:id="5"/>
      <w:r w:rsidRPr="009D5F15">
        <w:rPr>
          <w:rFonts w:ascii="Times New Roman" w:hAnsi="Times New Roman" w:cs="Times New Roman"/>
        </w:rPr>
        <w:t>The company is at a crossroads. If we continue with Taylor's old methods, treating everyone as a cog in a machine and replacing trust with surveillance, we are destined to lose our best talent and innovative spirit. We must break down bureaucratic barriers, transform managers into service providers, and re-establish "trust" as a core value. This requires everyone's collective effort; let's begin rebuilding trust today.</w:t>
      </w:r>
    </w:p>
    <w:p w14:paraId="4F9D4B2E" w14:textId="77777777" w:rsidR="00E54FCE" w:rsidRDefault="00E54FCE" w:rsidP="00B75B43">
      <w:pPr>
        <w:pStyle w:val="p1"/>
        <w:spacing w:line="480" w:lineRule="auto"/>
        <w:outlineLvl w:val="1"/>
        <w:rPr>
          <w:rFonts w:ascii="Times New Roman" w:eastAsiaTheme="minorEastAsia" w:hAnsi="Times New Roman" w:cs="Times New Roman"/>
          <w:b/>
          <w:bCs/>
          <w:kern w:val="2"/>
          <w14:ligatures w14:val="standardContextual"/>
        </w:rPr>
      </w:pPr>
    </w:p>
    <w:p w14:paraId="17C6E0E0" w14:textId="77777777" w:rsidR="00E54FCE" w:rsidRDefault="00E54FCE" w:rsidP="00B75B43">
      <w:pPr>
        <w:pStyle w:val="p1"/>
        <w:spacing w:line="480" w:lineRule="auto"/>
        <w:outlineLvl w:val="1"/>
        <w:rPr>
          <w:rFonts w:ascii="Times New Roman" w:eastAsiaTheme="minorEastAsia" w:hAnsi="Times New Roman" w:cs="Times New Roman"/>
          <w:b/>
          <w:bCs/>
          <w:kern w:val="2"/>
          <w14:ligatures w14:val="standardContextual"/>
        </w:rPr>
      </w:pPr>
    </w:p>
    <w:p w14:paraId="470B151B" w14:textId="77777777" w:rsidR="003E4031" w:rsidRDefault="003E4031" w:rsidP="00B75B43">
      <w:pPr>
        <w:pStyle w:val="p1"/>
        <w:spacing w:line="480" w:lineRule="auto"/>
        <w:outlineLvl w:val="1"/>
        <w:rPr>
          <w:rFonts w:ascii="Times New Roman" w:eastAsiaTheme="minorEastAsia" w:hAnsi="Times New Roman" w:cs="Times New Roman"/>
          <w:b/>
          <w:bCs/>
          <w:kern w:val="2"/>
          <w14:ligatures w14:val="standardContextual"/>
        </w:rPr>
      </w:pPr>
    </w:p>
    <w:p w14:paraId="13B03445" w14:textId="77777777" w:rsidR="003E4031" w:rsidRDefault="003E4031" w:rsidP="00B75B43">
      <w:pPr>
        <w:pStyle w:val="p1"/>
        <w:spacing w:line="480" w:lineRule="auto"/>
        <w:outlineLvl w:val="1"/>
        <w:rPr>
          <w:rFonts w:ascii="Times New Roman" w:eastAsiaTheme="minorEastAsia" w:hAnsi="Times New Roman" w:cs="Times New Roman"/>
          <w:b/>
          <w:bCs/>
          <w:kern w:val="2"/>
          <w14:ligatures w14:val="standardContextual"/>
        </w:rPr>
      </w:pPr>
    </w:p>
    <w:p w14:paraId="002FCFE3" w14:textId="77777777" w:rsidR="003E4031" w:rsidRDefault="003E4031" w:rsidP="00B75B43">
      <w:pPr>
        <w:pStyle w:val="p1"/>
        <w:spacing w:line="480" w:lineRule="auto"/>
        <w:outlineLvl w:val="1"/>
        <w:rPr>
          <w:rFonts w:ascii="Times New Roman" w:eastAsiaTheme="minorEastAsia" w:hAnsi="Times New Roman" w:cs="Times New Roman"/>
          <w:b/>
          <w:bCs/>
          <w:kern w:val="2"/>
          <w14:ligatures w14:val="standardContextual"/>
        </w:rPr>
      </w:pPr>
    </w:p>
    <w:p w14:paraId="07E0A827" w14:textId="77777777" w:rsidR="003E4031" w:rsidRDefault="003E4031" w:rsidP="00B75B43">
      <w:pPr>
        <w:pStyle w:val="p1"/>
        <w:spacing w:line="480" w:lineRule="auto"/>
        <w:outlineLvl w:val="1"/>
        <w:rPr>
          <w:rFonts w:ascii="Times New Roman" w:eastAsiaTheme="minorEastAsia" w:hAnsi="Times New Roman" w:cs="Times New Roman"/>
          <w:b/>
          <w:bCs/>
          <w:kern w:val="2"/>
          <w14:ligatures w14:val="standardContextual"/>
        </w:rPr>
      </w:pPr>
    </w:p>
    <w:p w14:paraId="6C925657" w14:textId="77777777" w:rsidR="003E4031" w:rsidRDefault="003E4031" w:rsidP="00B75B43">
      <w:pPr>
        <w:pStyle w:val="p1"/>
        <w:spacing w:line="480" w:lineRule="auto"/>
        <w:outlineLvl w:val="1"/>
        <w:rPr>
          <w:rFonts w:ascii="Times New Roman" w:eastAsiaTheme="minorEastAsia" w:hAnsi="Times New Roman" w:cs="Times New Roman"/>
          <w:b/>
          <w:bCs/>
          <w:kern w:val="2"/>
          <w14:ligatures w14:val="standardContextual"/>
        </w:rPr>
      </w:pPr>
    </w:p>
    <w:p w14:paraId="2006D87C" w14:textId="77777777" w:rsidR="009D5F15" w:rsidRDefault="009D5F15" w:rsidP="003E4031">
      <w:pPr>
        <w:spacing w:line="480" w:lineRule="auto"/>
        <w:rPr>
          <w:rFonts w:ascii="Times New Roman" w:hAnsi="Times New Roman" w:cs="Times New Roman"/>
          <w:b/>
          <w:bCs/>
          <w:color w:val="000000" w:themeColor="text1"/>
          <w:sz w:val="21"/>
          <w:szCs w:val="21"/>
        </w:rPr>
      </w:pPr>
      <w:bookmarkStart w:id="50" w:name="OLE_LINK232"/>
      <w:bookmarkEnd w:id="40"/>
      <w:bookmarkEnd w:id="41"/>
      <w:bookmarkEnd w:id="42"/>
      <w:bookmarkEnd w:id="43"/>
      <w:bookmarkEnd w:id="44"/>
      <w:bookmarkEnd w:id="45"/>
      <w:bookmarkEnd w:id="46"/>
      <w:bookmarkEnd w:id="47"/>
      <w:bookmarkEnd w:id="48"/>
      <w:bookmarkEnd w:id="49"/>
    </w:p>
    <w:p w14:paraId="2BDF60E4" w14:textId="4079E9B0" w:rsidR="003E4031" w:rsidRPr="003E4031" w:rsidRDefault="003E4031" w:rsidP="003E4031">
      <w:pPr>
        <w:spacing w:line="480" w:lineRule="auto"/>
        <w:rPr>
          <w:rFonts w:ascii="Times New Roman" w:hAnsi="Times New Roman" w:cs="Times New Roman"/>
          <w:b/>
          <w:bCs/>
          <w:sz w:val="21"/>
          <w:szCs w:val="21"/>
        </w:rPr>
      </w:pPr>
      <w:r w:rsidRPr="003E4031">
        <w:rPr>
          <w:rFonts w:ascii="Times New Roman" w:hAnsi="Times New Roman" w:cs="Times New Roman" w:hint="eastAsia"/>
          <w:b/>
          <w:bCs/>
          <w:color w:val="000000" w:themeColor="text1"/>
          <w:sz w:val="21"/>
          <w:szCs w:val="21"/>
        </w:rPr>
        <w:lastRenderedPageBreak/>
        <w:t>References list</w:t>
      </w:r>
    </w:p>
    <w:bookmarkStart w:id="51" w:name="OLE_LINK31"/>
    <w:bookmarkEnd w:id="50"/>
    <w:p w14:paraId="34BD7757" w14:textId="0B799668" w:rsidR="00AD30AB" w:rsidRDefault="00A4099B" w:rsidP="000917B6">
      <w:pPr>
        <w:pStyle w:val="af4"/>
        <w:spacing w:line="480" w:lineRule="auto"/>
        <w:rPr>
          <w:rFonts w:ascii="Times New Roman" w:hAnsi="Times New Roman" w:cs="Times New Roman"/>
          <w:sz w:val="21"/>
        </w:rPr>
      </w:pPr>
      <w:r>
        <w:rPr>
          <w:sz w:val="21"/>
          <w:szCs w:val="21"/>
        </w:rPr>
        <w:fldChar w:fldCharType="begin"/>
      </w:r>
      <w:r w:rsidR="00AD30AB">
        <w:rPr>
          <w:sz w:val="21"/>
          <w:szCs w:val="21"/>
        </w:rPr>
        <w:instrText xml:space="preserve"> ADDIN ZOTERO_BIBL {"uncited":[],"omitted":[],"custom":[]} CSL_BIBLIOGRAPHY </w:instrText>
      </w:r>
      <w:r>
        <w:rPr>
          <w:sz w:val="21"/>
          <w:szCs w:val="21"/>
        </w:rPr>
        <w:fldChar w:fldCharType="separate"/>
      </w:r>
      <w:bookmarkStart w:id="52" w:name="OLE_LINK231"/>
      <w:bookmarkStart w:id="53" w:name="OLE_LINK32"/>
      <w:bookmarkStart w:id="54" w:name="OLE_LINK35"/>
      <w:r w:rsidR="00AD30AB" w:rsidRPr="00AD30AB">
        <w:rPr>
          <w:rFonts w:ascii="Times New Roman" w:hAnsi="Times New Roman" w:cs="Times New Roman"/>
          <w:sz w:val="21"/>
        </w:rPr>
        <w:t xml:space="preserve">Alvesson, M. and Spicer, A. (2012) </w:t>
      </w:r>
      <w:r w:rsidR="00AD30AB" w:rsidRPr="00E463FC">
        <w:rPr>
          <w:rFonts w:ascii="Times New Roman" w:hAnsi="Times New Roman" w:cs="Times New Roman"/>
          <w:i/>
          <w:iCs/>
          <w:sz w:val="21"/>
        </w:rPr>
        <w:t>‘A Stupidity-Based Theory of Organizations’</w:t>
      </w:r>
      <w:r w:rsidR="00AD30AB" w:rsidRPr="00AD30AB">
        <w:rPr>
          <w:rFonts w:ascii="Times New Roman" w:hAnsi="Times New Roman" w:cs="Times New Roman"/>
          <w:sz w:val="21"/>
        </w:rPr>
        <w:t xml:space="preserve">, </w:t>
      </w:r>
      <w:r w:rsidR="00AD30AB" w:rsidRPr="00E463FC">
        <w:rPr>
          <w:rFonts w:ascii="Times New Roman" w:hAnsi="Times New Roman" w:cs="Times New Roman"/>
          <w:sz w:val="21"/>
        </w:rPr>
        <w:t>Journal of Management Studies, 49(7), pp. 1194–1220</w:t>
      </w:r>
      <w:r w:rsidR="00AD30AB" w:rsidRPr="00AD30AB">
        <w:rPr>
          <w:rFonts w:ascii="Times New Roman" w:hAnsi="Times New Roman" w:cs="Times New Roman"/>
          <w:sz w:val="21"/>
        </w:rPr>
        <w:t xml:space="preserve">. </w:t>
      </w:r>
    </w:p>
    <w:p w14:paraId="7CF5978E" w14:textId="77777777" w:rsidR="00E463FC" w:rsidRPr="00E463FC" w:rsidRDefault="00E463FC" w:rsidP="00E463FC"/>
    <w:bookmarkEnd w:id="52"/>
    <w:p w14:paraId="63982004" w14:textId="73E3DD63"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Alvesson, M. and Spicer, A. (2025) </w:t>
      </w:r>
      <w:r w:rsidRPr="00E463FC">
        <w:rPr>
          <w:rFonts w:ascii="Times New Roman" w:hAnsi="Times New Roman" w:cs="Times New Roman"/>
          <w:i/>
          <w:iCs/>
          <w:sz w:val="21"/>
        </w:rPr>
        <w:t>‘Critical Management Studies: From One‐Dimensional Critique to Three‐Dimensional Scepticism’</w:t>
      </w:r>
      <w:r w:rsidRPr="00AD30AB">
        <w:rPr>
          <w:rFonts w:ascii="Times New Roman" w:hAnsi="Times New Roman" w:cs="Times New Roman"/>
          <w:sz w:val="21"/>
        </w:rPr>
        <w:t xml:space="preserve">, </w:t>
      </w:r>
      <w:r w:rsidRPr="00E463FC">
        <w:rPr>
          <w:rFonts w:ascii="Times New Roman" w:hAnsi="Times New Roman" w:cs="Times New Roman"/>
          <w:sz w:val="21"/>
        </w:rPr>
        <w:t xml:space="preserve">Journal of Management Studies, p. joms.13256. </w:t>
      </w:r>
    </w:p>
    <w:p w14:paraId="2E1FFEAA" w14:textId="77777777" w:rsidR="00E463FC" w:rsidRPr="00E463FC" w:rsidRDefault="00E463FC" w:rsidP="00E463FC"/>
    <w:p w14:paraId="5E112A5E" w14:textId="265A1F1C"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Barney, J. (1991) </w:t>
      </w:r>
      <w:r w:rsidRPr="00E463FC">
        <w:rPr>
          <w:rFonts w:ascii="Times New Roman" w:hAnsi="Times New Roman" w:cs="Times New Roman"/>
          <w:i/>
          <w:iCs/>
          <w:sz w:val="21"/>
        </w:rPr>
        <w:t>‘Firm Resources and Sustained Competitive Advantage’</w:t>
      </w:r>
      <w:r w:rsidRPr="00AD30AB">
        <w:rPr>
          <w:rFonts w:ascii="Times New Roman" w:hAnsi="Times New Roman" w:cs="Times New Roman"/>
          <w:sz w:val="21"/>
        </w:rPr>
        <w:t xml:space="preserve">, </w:t>
      </w:r>
      <w:r w:rsidRPr="00E463FC">
        <w:rPr>
          <w:rFonts w:ascii="Times New Roman" w:hAnsi="Times New Roman" w:cs="Times New Roman"/>
          <w:sz w:val="21"/>
        </w:rPr>
        <w:t>Journal of Management, 17(1), pp. 99–120.</w:t>
      </w:r>
    </w:p>
    <w:p w14:paraId="07872C8F" w14:textId="77777777" w:rsidR="00E463FC" w:rsidRPr="00E463FC" w:rsidRDefault="00E463FC" w:rsidP="00E463FC"/>
    <w:p w14:paraId="53934E16" w14:textId="569623A3"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Besley, T. </w:t>
      </w:r>
      <w:r w:rsidRPr="00AD30AB">
        <w:rPr>
          <w:rFonts w:ascii="Times New Roman" w:hAnsi="Times New Roman" w:cs="Times New Roman"/>
          <w:i/>
          <w:iCs/>
          <w:sz w:val="21"/>
        </w:rPr>
        <w:t>et al.</w:t>
      </w:r>
      <w:r w:rsidRPr="00AD30AB">
        <w:rPr>
          <w:rFonts w:ascii="Times New Roman" w:hAnsi="Times New Roman" w:cs="Times New Roman"/>
          <w:sz w:val="21"/>
        </w:rPr>
        <w:t xml:space="preserve"> (2022) </w:t>
      </w:r>
      <w:r w:rsidRPr="00E463FC">
        <w:rPr>
          <w:rFonts w:ascii="Times New Roman" w:hAnsi="Times New Roman" w:cs="Times New Roman"/>
          <w:i/>
          <w:iCs/>
          <w:sz w:val="21"/>
        </w:rPr>
        <w:t>‘Bureaucracy and Development’</w:t>
      </w:r>
      <w:r w:rsidRPr="00AD30AB">
        <w:rPr>
          <w:rFonts w:ascii="Times New Roman" w:hAnsi="Times New Roman" w:cs="Times New Roman"/>
          <w:sz w:val="21"/>
        </w:rPr>
        <w:t xml:space="preserve">, </w:t>
      </w:r>
      <w:r w:rsidRPr="00AD30AB">
        <w:rPr>
          <w:rFonts w:ascii="Times New Roman" w:hAnsi="Times New Roman" w:cs="Times New Roman"/>
          <w:i/>
          <w:iCs/>
          <w:sz w:val="21"/>
        </w:rPr>
        <w:t>Annual Review of Economics</w:t>
      </w:r>
      <w:r w:rsidRPr="00AD30AB">
        <w:rPr>
          <w:rFonts w:ascii="Times New Roman" w:hAnsi="Times New Roman" w:cs="Times New Roman"/>
          <w:sz w:val="21"/>
        </w:rPr>
        <w:t>, 14(Volume 14, 2022), pp. 397–424.</w:t>
      </w:r>
    </w:p>
    <w:bookmarkEnd w:id="53"/>
    <w:p w14:paraId="3C861465" w14:textId="77777777" w:rsidR="00E463FC" w:rsidRPr="00E463FC" w:rsidRDefault="00E463FC" w:rsidP="00E463FC"/>
    <w:p w14:paraId="55277815" w14:textId="625E269A" w:rsidR="00AD30AB" w:rsidRDefault="00AD30AB" w:rsidP="000917B6">
      <w:pPr>
        <w:pStyle w:val="af4"/>
        <w:spacing w:line="480" w:lineRule="auto"/>
        <w:rPr>
          <w:rFonts w:ascii="Times New Roman" w:hAnsi="Times New Roman" w:cs="Times New Roman"/>
          <w:sz w:val="21"/>
        </w:rPr>
      </w:pPr>
      <w:bookmarkStart w:id="55" w:name="OLE_LINK33"/>
      <w:r w:rsidRPr="00AD30AB">
        <w:rPr>
          <w:rFonts w:ascii="Times New Roman" w:hAnsi="Times New Roman" w:cs="Times New Roman"/>
          <w:sz w:val="21"/>
        </w:rPr>
        <w:t xml:space="preserve">Carroll, A. (2021) </w:t>
      </w:r>
      <w:r w:rsidRPr="00E463FC">
        <w:rPr>
          <w:rFonts w:ascii="Times New Roman" w:hAnsi="Times New Roman" w:cs="Times New Roman"/>
          <w:i/>
          <w:iCs/>
          <w:sz w:val="21"/>
        </w:rPr>
        <w:t>‘Corporate Social Responsibility: Perspectives on the CSR Construct’s Development and Future’</w:t>
      </w:r>
      <w:r w:rsidRPr="00AD30AB">
        <w:rPr>
          <w:rFonts w:ascii="Times New Roman" w:hAnsi="Times New Roman" w:cs="Times New Roman"/>
          <w:sz w:val="21"/>
        </w:rPr>
        <w:t xml:space="preserve">, </w:t>
      </w:r>
      <w:r w:rsidRPr="00E463FC">
        <w:rPr>
          <w:rFonts w:ascii="Times New Roman" w:hAnsi="Times New Roman" w:cs="Times New Roman"/>
          <w:sz w:val="21"/>
        </w:rPr>
        <w:t>Business &amp; Societ</w:t>
      </w:r>
      <w:r w:rsidRPr="00AD30AB">
        <w:rPr>
          <w:rFonts w:ascii="Times New Roman" w:hAnsi="Times New Roman" w:cs="Times New Roman"/>
          <w:i/>
          <w:iCs/>
          <w:sz w:val="21"/>
        </w:rPr>
        <w:t>y</w:t>
      </w:r>
      <w:r w:rsidRPr="00AD30AB">
        <w:rPr>
          <w:rFonts w:ascii="Times New Roman" w:hAnsi="Times New Roman" w:cs="Times New Roman"/>
          <w:sz w:val="21"/>
        </w:rPr>
        <w:t xml:space="preserve">, 60, pp. 1258–1278. </w:t>
      </w:r>
    </w:p>
    <w:p w14:paraId="59047477" w14:textId="77777777" w:rsidR="00E463FC" w:rsidRPr="00E463FC" w:rsidRDefault="00E463FC" w:rsidP="00E463FC"/>
    <w:p w14:paraId="6636B284" w14:textId="77777777"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Clegg, S.R. (1989) </w:t>
      </w:r>
      <w:r w:rsidRPr="00AD30AB">
        <w:rPr>
          <w:rFonts w:ascii="Times New Roman" w:hAnsi="Times New Roman" w:cs="Times New Roman"/>
          <w:i/>
          <w:iCs/>
          <w:sz w:val="21"/>
        </w:rPr>
        <w:t>Frameworks of Power</w:t>
      </w:r>
      <w:r w:rsidRPr="00AD30AB">
        <w:rPr>
          <w:rFonts w:ascii="Times New Roman" w:hAnsi="Times New Roman" w:cs="Times New Roman"/>
          <w:sz w:val="21"/>
        </w:rPr>
        <w:t>. SAGE Publications, Incorporated.</w:t>
      </w:r>
    </w:p>
    <w:p w14:paraId="10E6E62F" w14:textId="77777777" w:rsidR="00E463FC" w:rsidRPr="00E463FC" w:rsidRDefault="00E463FC" w:rsidP="00E463FC"/>
    <w:p w14:paraId="5B6B5994" w14:textId="77777777"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Ferrell, O.C., Fraedrich, J. and Ferrell (2021) </w:t>
      </w:r>
      <w:r w:rsidRPr="00E463FC">
        <w:rPr>
          <w:rFonts w:ascii="Times New Roman" w:hAnsi="Times New Roman" w:cs="Times New Roman"/>
          <w:i/>
          <w:iCs/>
          <w:sz w:val="21"/>
        </w:rPr>
        <w:t xml:space="preserve">Business Ethics: Ethical Decision Making and Cases. </w:t>
      </w:r>
      <w:r w:rsidRPr="00AD30AB">
        <w:rPr>
          <w:rFonts w:ascii="Times New Roman" w:hAnsi="Times New Roman" w:cs="Times New Roman"/>
          <w:sz w:val="21"/>
        </w:rPr>
        <w:t>Cengage Learning.</w:t>
      </w:r>
    </w:p>
    <w:p w14:paraId="3A1B668C" w14:textId="77777777" w:rsidR="00E463FC" w:rsidRPr="00E463FC" w:rsidRDefault="00E463FC" w:rsidP="00E463FC"/>
    <w:p w14:paraId="4058649F" w14:textId="77777777"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Foucault, M., foucault,  mechil and Prebble, S. (1995) </w:t>
      </w:r>
      <w:r w:rsidRPr="00E463FC">
        <w:rPr>
          <w:rFonts w:ascii="Times New Roman" w:hAnsi="Times New Roman" w:cs="Times New Roman"/>
          <w:sz w:val="21"/>
        </w:rPr>
        <w:t xml:space="preserve">Discipline and punish: the birth of the prison. </w:t>
      </w:r>
      <w:r w:rsidRPr="00AD30AB">
        <w:rPr>
          <w:rFonts w:ascii="Times New Roman" w:hAnsi="Times New Roman" w:cs="Times New Roman"/>
          <w:sz w:val="21"/>
        </w:rPr>
        <w:t>2nd Vintage Books ed. New York: Vintage Books.</w:t>
      </w:r>
    </w:p>
    <w:p w14:paraId="2A0A45C9" w14:textId="77777777" w:rsidR="00E463FC" w:rsidRPr="00E463FC" w:rsidRDefault="00E463FC" w:rsidP="00E463FC"/>
    <w:p w14:paraId="1A190A25" w14:textId="77777777" w:rsidR="00AD30AB" w:rsidRP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Freeman, R.E. (1984)</w:t>
      </w:r>
      <w:r w:rsidRPr="00E463FC">
        <w:rPr>
          <w:rFonts w:ascii="Times New Roman" w:hAnsi="Times New Roman" w:cs="Times New Roman"/>
          <w:i/>
          <w:iCs/>
          <w:sz w:val="21"/>
        </w:rPr>
        <w:t xml:space="preserve"> Strategic Management: A Stakeholder Approach.</w:t>
      </w:r>
      <w:r w:rsidRPr="00AD30AB">
        <w:rPr>
          <w:rFonts w:ascii="Times New Roman" w:hAnsi="Times New Roman" w:cs="Times New Roman"/>
          <w:sz w:val="21"/>
        </w:rPr>
        <w:t xml:space="preserve"> Pitman.</w:t>
      </w:r>
    </w:p>
    <w:p w14:paraId="4DA6F3E0" w14:textId="1B2C219B" w:rsidR="00AD30AB" w:rsidRDefault="00AD30AB" w:rsidP="000917B6">
      <w:pPr>
        <w:pStyle w:val="af4"/>
        <w:spacing w:line="480" w:lineRule="auto"/>
        <w:rPr>
          <w:rFonts w:ascii="Times New Roman" w:hAnsi="Times New Roman" w:cs="Times New Roman"/>
          <w:sz w:val="21"/>
        </w:rPr>
      </w:pPr>
      <w:bookmarkStart w:id="56" w:name="OLE_LINK36"/>
      <w:bookmarkEnd w:id="54"/>
      <w:r w:rsidRPr="00AD30AB">
        <w:rPr>
          <w:rFonts w:ascii="Times New Roman" w:hAnsi="Times New Roman" w:cs="Times New Roman"/>
          <w:sz w:val="21"/>
        </w:rPr>
        <w:lastRenderedPageBreak/>
        <w:t xml:space="preserve">Harre, O., Simeone, L. and Seidelin, C. (2022) </w:t>
      </w:r>
      <w:r w:rsidRPr="00E463FC">
        <w:rPr>
          <w:rFonts w:ascii="Times New Roman" w:hAnsi="Times New Roman" w:cs="Times New Roman"/>
          <w:i/>
          <w:iCs/>
          <w:sz w:val="21"/>
        </w:rPr>
        <w:t>‘Fostering resilience: The potential of design to support strategic agility’</w:t>
      </w:r>
      <w:r w:rsidRPr="00AD30AB">
        <w:rPr>
          <w:rFonts w:ascii="Times New Roman" w:hAnsi="Times New Roman" w:cs="Times New Roman"/>
          <w:sz w:val="21"/>
        </w:rPr>
        <w:t xml:space="preserve">, </w:t>
      </w:r>
      <w:r w:rsidRPr="00E463FC">
        <w:rPr>
          <w:rFonts w:ascii="Times New Roman" w:hAnsi="Times New Roman" w:cs="Times New Roman"/>
          <w:sz w:val="21"/>
        </w:rPr>
        <w:t xml:space="preserve">in. DRS2022: Bilbao. </w:t>
      </w:r>
    </w:p>
    <w:bookmarkEnd w:id="55"/>
    <w:p w14:paraId="41CB2116" w14:textId="77777777" w:rsidR="00E463FC" w:rsidRPr="00E463FC" w:rsidRDefault="00E463FC" w:rsidP="00E463FC"/>
    <w:p w14:paraId="18E6A854" w14:textId="77777777" w:rsidR="00AD30AB" w:rsidRDefault="00AD30AB" w:rsidP="000917B6">
      <w:pPr>
        <w:pStyle w:val="af4"/>
        <w:spacing w:line="480" w:lineRule="auto"/>
        <w:rPr>
          <w:rFonts w:ascii="Times New Roman" w:hAnsi="Times New Roman" w:cs="Times New Roman"/>
          <w:sz w:val="21"/>
        </w:rPr>
      </w:pPr>
      <w:bookmarkStart w:id="57" w:name="OLE_LINK34"/>
      <w:r w:rsidRPr="00AD30AB">
        <w:rPr>
          <w:rFonts w:ascii="Times New Roman" w:hAnsi="Times New Roman" w:cs="Times New Roman"/>
          <w:sz w:val="21"/>
        </w:rPr>
        <w:t xml:space="preserve">Heckscher, C. and Donnellon, A. (1994) </w:t>
      </w:r>
      <w:r w:rsidRPr="00E463FC">
        <w:rPr>
          <w:rFonts w:ascii="Times New Roman" w:hAnsi="Times New Roman" w:cs="Times New Roman"/>
          <w:i/>
          <w:iCs/>
          <w:sz w:val="21"/>
        </w:rPr>
        <w:t xml:space="preserve">The Post-Bureaucratic Organization: New Perspectives on Organizational Change. </w:t>
      </w:r>
      <w:r w:rsidRPr="00E463FC">
        <w:rPr>
          <w:rFonts w:ascii="Times New Roman" w:hAnsi="Times New Roman" w:cs="Times New Roman"/>
          <w:sz w:val="21"/>
        </w:rPr>
        <w:t>SAGE Publications.</w:t>
      </w:r>
    </w:p>
    <w:p w14:paraId="1BB86456" w14:textId="77777777" w:rsidR="00E463FC" w:rsidRPr="00E463FC" w:rsidRDefault="00E463FC" w:rsidP="00E463FC"/>
    <w:p w14:paraId="63D44AB9" w14:textId="61D95E81"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Henri Fayol (1949) </w:t>
      </w:r>
      <w:r w:rsidRPr="00E463FC">
        <w:rPr>
          <w:rFonts w:ascii="Times New Roman" w:hAnsi="Times New Roman" w:cs="Times New Roman"/>
          <w:i/>
          <w:iCs/>
          <w:sz w:val="21"/>
        </w:rPr>
        <w:t xml:space="preserve">General and Industrial Management. Sir Isaac Pitman &amp; Sons. </w:t>
      </w:r>
    </w:p>
    <w:p w14:paraId="2CCE8E4A" w14:textId="77777777" w:rsidR="00E463FC" w:rsidRPr="00E463FC" w:rsidRDefault="00E463FC" w:rsidP="00E463FC"/>
    <w:p w14:paraId="62437B7D" w14:textId="77777777"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Herzberg, F., Mausner, B. and Snyderman, B. (1959) </w:t>
      </w:r>
      <w:r w:rsidRPr="00AD30AB">
        <w:rPr>
          <w:rFonts w:ascii="Times New Roman" w:hAnsi="Times New Roman" w:cs="Times New Roman"/>
          <w:i/>
          <w:iCs/>
          <w:sz w:val="21"/>
        </w:rPr>
        <w:t>The motivation to work, 2nd ed</w:t>
      </w:r>
      <w:r w:rsidRPr="00AD30AB">
        <w:rPr>
          <w:rFonts w:ascii="Times New Roman" w:hAnsi="Times New Roman" w:cs="Times New Roman"/>
          <w:sz w:val="21"/>
        </w:rPr>
        <w:t>. Oxford, England: John Wiley (The motivation to work, 2nd ed), pp. xv, 157.</w:t>
      </w:r>
    </w:p>
    <w:p w14:paraId="115FB9B7" w14:textId="77777777" w:rsidR="00E463FC" w:rsidRPr="00E463FC" w:rsidRDefault="00E463FC" w:rsidP="00E463FC"/>
    <w:p w14:paraId="51E553E9" w14:textId="02090FA1"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Jensen, M.C. and Meckling, W.H. (1976) </w:t>
      </w:r>
      <w:r w:rsidRPr="00E463FC">
        <w:rPr>
          <w:rFonts w:ascii="Times New Roman" w:hAnsi="Times New Roman" w:cs="Times New Roman"/>
          <w:i/>
          <w:iCs/>
          <w:sz w:val="21"/>
        </w:rPr>
        <w:t xml:space="preserve">‘Theory of the firm: Managerial behavior, agency costs and ownership structure’, Journal of Financial Economics, 3(4), pp. 305–360. </w:t>
      </w:r>
    </w:p>
    <w:p w14:paraId="42D45B6B" w14:textId="77777777" w:rsidR="00E463FC" w:rsidRPr="00E463FC" w:rsidRDefault="00E463FC" w:rsidP="00E463FC"/>
    <w:p w14:paraId="65D0E1E4" w14:textId="418FB14A"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 xml:space="preserve">Rauh, M.T. (2019) </w:t>
      </w:r>
      <w:r w:rsidRPr="00E463FC">
        <w:rPr>
          <w:rFonts w:ascii="Times New Roman" w:hAnsi="Times New Roman" w:cs="Times New Roman"/>
          <w:i/>
          <w:iCs/>
          <w:sz w:val="21"/>
        </w:rPr>
        <w:t xml:space="preserve">‘Micromanagement’. Rochester, NY: Social Science Research Network. </w:t>
      </w:r>
    </w:p>
    <w:p w14:paraId="1FC5CAB3" w14:textId="77777777" w:rsidR="00E463FC" w:rsidRPr="00E463FC" w:rsidRDefault="00E463FC" w:rsidP="00E463FC"/>
    <w:p w14:paraId="1976D646" w14:textId="7CFEC4D7" w:rsidR="00AD30AB" w:rsidRPr="00E463FC" w:rsidRDefault="00AD30AB" w:rsidP="000917B6">
      <w:pPr>
        <w:pStyle w:val="af4"/>
        <w:spacing w:line="480" w:lineRule="auto"/>
        <w:rPr>
          <w:rFonts w:ascii="Times New Roman" w:hAnsi="Times New Roman" w:cs="Times New Roman"/>
          <w:i/>
          <w:iCs/>
          <w:sz w:val="21"/>
        </w:rPr>
      </w:pPr>
      <w:r w:rsidRPr="00AD30AB">
        <w:rPr>
          <w:rFonts w:ascii="Times New Roman" w:hAnsi="Times New Roman" w:cs="Times New Roman"/>
          <w:sz w:val="21"/>
        </w:rPr>
        <w:t xml:space="preserve">Reenen, J.V. (2010) </w:t>
      </w:r>
      <w:r w:rsidRPr="00E463FC">
        <w:rPr>
          <w:rFonts w:ascii="Times New Roman" w:hAnsi="Times New Roman" w:cs="Times New Roman"/>
          <w:i/>
          <w:iCs/>
          <w:sz w:val="21"/>
        </w:rPr>
        <w:t>‘Human Resource Management and Productivity’.</w:t>
      </w:r>
    </w:p>
    <w:p w14:paraId="4E409AA0" w14:textId="77777777" w:rsidR="00E463FC" w:rsidRPr="00E463FC" w:rsidRDefault="00E463FC" w:rsidP="00E463FC"/>
    <w:p w14:paraId="7F070B3A" w14:textId="650A6CF3" w:rsidR="00AD30AB" w:rsidRDefault="00AD30AB" w:rsidP="000917B6">
      <w:pPr>
        <w:pStyle w:val="af4"/>
        <w:spacing w:line="480" w:lineRule="auto"/>
        <w:rPr>
          <w:rFonts w:ascii="Times New Roman" w:hAnsi="Times New Roman" w:cs="Times New Roman"/>
          <w:sz w:val="21"/>
        </w:rPr>
      </w:pPr>
      <w:r w:rsidRPr="00AD30AB">
        <w:rPr>
          <w:rFonts w:ascii="Times New Roman" w:hAnsi="Times New Roman" w:cs="Times New Roman"/>
          <w:sz w:val="21"/>
        </w:rPr>
        <w:t>Spicer, A. and Alvesson, M. (2025)</w:t>
      </w:r>
      <w:r w:rsidRPr="00E463FC">
        <w:rPr>
          <w:rFonts w:ascii="Times New Roman" w:hAnsi="Times New Roman" w:cs="Times New Roman"/>
          <w:i/>
          <w:iCs/>
          <w:sz w:val="21"/>
        </w:rPr>
        <w:t xml:space="preserve"> ‘Critical Management Studies: A Critical Review’</w:t>
      </w:r>
      <w:r w:rsidRPr="00AD30AB">
        <w:rPr>
          <w:rFonts w:ascii="Times New Roman" w:hAnsi="Times New Roman" w:cs="Times New Roman"/>
          <w:sz w:val="21"/>
        </w:rPr>
        <w:t xml:space="preserve">, </w:t>
      </w:r>
      <w:r w:rsidRPr="00E463FC">
        <w:rPr>
          <w:rFonts w:ascii="Times New Roman" w:hAnsi="Times New Roman" w:cs="Times New Roman"/>
          <w:i/>
          <w:iCs/>
          <w:sz w:val="21"/>
        </w:rPr>
        <w:t xml:space="preserve">Journal of Management Studies, 62(1), pp. 446–483. </w:t>
      </w:r>
    </w:p>
    <w:bookmarkEnd w:id="57"/>
    <w:p w14:paraId="68EB1A32" w14:textId="77777777" w:rsidR="00E463FC" w:rsidRPr="00E463FC" w:rsidRDefault="00E463FC" w:rsidP="00E463FC"/>
    <w:p w14:paraId="4C469B11" w14:textId="0D88712A" w:rsidR="00AD30AB" w:rsidRPr="00E463FC" w:rsidRDefault="00AD30AB" w:rsidP="000917B6">
      <w:pPr>
        <w:pStyle w:val="af4"/>
        <w:spacing w:line="480" w:lineRule="auto"/>
        <w:rPr>
          <w:rFonts w:ascii="Times New Roman" w:hAnsi="Times New Roman" w:cs="Times New Roman"/>
          <w:i/>
          <w:iCs/>
          <w:sz w:val="21"/>
        </w:rPr>
      </w:pPr>
      <w:r w:rsidRPr="00AD30AB">
        <w:rPr>
          <w:rFonts w:ascii="Times New Roman" w:hAnsi="Times New Roman" w:cs="Times New Roman"/>
          <w:sz w:val="21"/>
        </w:rPr>
        <w:t xml:space="preserve">Taylor, F.W. (2004) </w:t>
      </w:r>
      <w:r w:rsidRPr="00E463FC">
        <w:rPr>
          <w:rFonts w:ascii="Times New Roman" w:hAnsi="Times New Roman" w:cs="Times New Roman"/>
          <w:i/>
          <w:iCs/>
          <w:sz w:val="21"/>
        </w:rPr>
        <w:t xml:space="preserve">Scientific Management. London: Routledge. </w:t>
      </w:r>
    </w:p>
    <w:p w14:paraId="6F78E423" w14:textId="77777777" w:rsidR="00E463FC" w:rsidRPr="00E463FC" w:rsidRDefault="00E463FC" w:rsidP="00E463FC"/>
    <w:p w14:paraId="4BB7C3B3" w14:textId="77777777" w:rsidR="00AD30AB" w:rsidRPr="00E463FC" w:rsidRDefault="00AD30AB" w:rsidP="000917B6">
      <w:pPr>
        <w:pStyle w:val="af4"/>
        <w:spacing w:line="480" w:lineRule="auto"/>
        <w:rPr>
          <w:rFonts w:ascii="Times New Roman" w:hAnsi="Times New Roman" w:cs="Times New Roman"/>
        </w:rPr>
      </w:pPr>
      <w:r w:rsidRPr="00E463FC">
        <w:rPr>
          <w:rFonts w:ascii="Times New Roman" w:hAnsi="Times New Roman" w:cs="Times New Roman"/>
        </w:rPr>
        <w:t xml:space="preserve">Urwick, L. (2003) </w:t>
      </w:r>
      <w:r w:rsidRPr="00E463FC">
        <w:rPr>
          <w:rFonts w:ascii="Times New Roman" w:hAnsi="Times New Roman" w:cs="Times New Roman"/>
          <w:i/>
          <w:iCs/>
        </w:rPr>
        <w:t>‘The Function of Administration With Special Reference to the Work of Henri Fayol’,</w:t>
      </w:r>
      <w:r w:rsidRPr="00E463FC">
        <w:rPr>
          <w:rFonts w:ascii="Times New Roman" w:hAnsi="Times New Roman" w:cs="Times New Roman"/>
        </w:rPr>
        <w:t xml:space="preserve"> in Papers on the Science of Administration. Routledge.</w:t>
      </w:r>
    </w:p>
    <w:p w14:paraId="63DB92C6" w14:textId="6AFE1354" w:rsidR="00AD30AB" w:rsidRPr="00AD30AB" w:rsidRDefault="00AD30AB" w:rsidP="000917B6">
      <w:pPr>
        <w:pStyle w:val="af4"/>
        <w:spacing w:line="480" w:lineRule="auto"/>
        <w:rPr>
          <w:rFonts w:ascii="Times New Roman" w:hAnsi="Times New Roman" w:cs="Times New Roman"/>
          <w:sz w:val="21"/>
        </w:rPr>
      </w:pPr>
      <w:bookmarkStart w:id="58" w:name="OLE_LINK230"/>
      <w:bookmarkEnd w:id="56"/>
      <w:r w:rsidRPr="00AD30AB">
        <w:rPr>
          <w:rFonts w:ascii="Times New Roman" w:hAnsi="Times New Roman" w:cs="Times New Roman"/>
          <w:sz w:val="21"/>
        </w:rPr>
        <w:lastRenderedPageBreak/>
        <w:t xml:space="preserve">Zhao, M. </w:t>
      </w:r>
      <w:r w:rsidRPr="00AD30AB">
        <w:rPr>
          <w:rFonts w:ascii="Times New Roman" w:hAnsi="Times New Roman" w:cs="Times New Roman"/>
          <w:i/>
          <w:iCs/>
          <w:sz w:val="21"/>
        </w:rPr>
        <w:t>et al.</w:t>
      </w:r>
      <w:r w:rsidRPr="00AD30AB">
        <w:rPr>
          <w:rFonts w:ascii="Times New Roman" w:hAnsi="Times New Roman" w:cs="Times New Roman"/>
          <w:sz w:val="21"/>
        </w:rPr>
        <w:t xml:space="preserve"> (2024) </w:t>
      </w:r>
      <w:r w:rsidRPr="00E463FC">
        <w:rPr>
          <w:rFonts w:ascii="Times New Roman" w:hAnsi="Times New Roman" w:cs="Times New Roman"/>
          <w:i/>
          <w:iCs/>
          <w:sz w:val="21"/>
        </w:rPr>
        <w:t>‘Research on the moral slippery slope risk of unethical pro-organizational behavior and its mechanism: a moderated mediation model’</w:t>
      </w:r>
      <w:r w:rsidRPr="00AD30AB">
        <w:rPr>
          <w:rFonts w:ascii="Times New Roman" w:hAnsi="Times New Roman" w:cs="Times New Roman"/>
          <w:sz w:val="21"/>
        </w:rPr>
        <w:t xml:space="preserve">, </w:t>
      </w:r>
      <w:r w:rsidRPr="00AD30AB">
        <w:rPr>
          <w:rFonts w:ascii="Times New Roman" w:hAnsi="Times New Roman" w:cs="Times New Roman"/>
          <w:i/>
          <w:iCs/>
          <w:sz w:val="21"/>
        </w:rPr>
        <w:t>Current Psychology</w:t>
      </w:r>
      <w:r w:rsidRPr="00AD30AB">
        <w:rPr>
          <w:rFonts w:ascii="Times New Roman" w:hAnsi="Times New Roman" w:cs="Times New Roman"/>
          <w:sz w:val="21"/>
        </w:rPr>
        <w:t xml:space="preserve">, 43(19), pp. 17131–17145. </w:t>
      </w:r>
    </w:p>
    <w:bookmarkEnd w:id="58"/>
    <w:p w14:paraId="6B0E17DB" w14:textId="799AB395" w:rsidR="00A4099B" w:rsidRDefault="00A4099B" w:rsidP="000917B6">
      <w:pPr>
        <w:pStyle w:val="af4"/>
        <w:spacing w:line="480" w:lineRule="auto"/>
        <w:rPr>
          <w:rFonts w:ascii="Times New Roman" w:hAnsi="Times New Roman" w:cs="Times New Roman"/>
          <w:sz w:val="21"/>
          <w:szCs w:val="21"/>
        </w:rPr>
      </w:pPr>
      <w:r>
        <w:rPr>
          <w:rFonts w:ascii="Times New Roman" w:hAnsi="Times New Roman" w:cs="Times New Roman"/>
          <w:sz w:val="21"/>
          <w:szCs w:val="21"/>
        </w:rPr>
        <w:fldChar w:fldCharType="end"/>
      </w:r>
      <w:bookmarkEnd w:id="51"/>
    </w:p>
    <w:sectPr w:rsidR="00A4099B" w:rsidSect="00E463FC">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B0881" w14:textId="77777777" w:rsidR="0007115A" w:rsidRDefault="0007115A">
      <w:r>
        <w:separator/>
      </w:r>
    </w:p>
  </w:endnote>
  <w:endnote w:type="continuationSeparator" w:id="0">
    <w:p w14:paraId="6DCADEC9" w14:textId="77777777" w:rsidR="0007115A" w:rsidRDefault="00071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0"/>
    <w:family w:val="decorative"/>
    <w:pitch w:val="variable"/>
    <w:sig w:usb0="00000003" w:usb1="00000000" w:usb2="00000000" w:usb3="00000000" w:csb0="80000001" w:csb1="00000000"/>
  </w:font>
  <w:font w:name="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FUI-Regular">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SFUI-Semibold">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d"/>
      </w:rPr>
      <w:id w:val="1873411947"/>
      <w:docPartObj>
        <w:docPartGallery w:val="Page Numbers (Bottom of Page)"/>
        <w:docPartUnique/>
      </w:docPartObj>
    </w:sdtPr>
    <w:sdtContent>
      <w:p w14:paraId="74FF984B" w14:textId="15A60F26" w:rsidR="00E463FC" w:rsidRDefault="00E463FC" w:rsidP="00EF1C06">
        <w:pPr>
          <w:pStyle w:val="a3"/>
          <w:framePr w:wrap="none" w:vAnchor="text" w:hAnchor="margin" w:xAlign="center" w:y="1"/>
          <w:rPr>
            <w:rStyle w:val="ad"/>
          </w:rPr>
        </w:pPr>
        <w:r>
          <w:rPr>
            <w:rStyle w:val="ad"/>
          </w:rPr>
          <w:fldChar w:fldCharType="begin"/>
        </w:r>
        <w:r>
          <w:rPr>
            <w:rStyle w:val="ad"/>
          </w:rPr>
          <w:instrText xml:space="preserve"> PAGE </w:instrText>
        </w:r>
        <w:r>
          <w:rPr>
            <w:rStyle w:val="ad"/>
          </w:rPr>
          <w:fldChar w:fldCharType="separate"/>
        </w:r>
        <w:r>
          <w:rPr>
            <w:rStyle w:val="ad"/>
            <w:noProof/>
          </w:rPr>
          <w:t>2</w:t>
        </w:r>
        <w:r>
          <w:rPr>
            <w:rStyle w:val="ad"/>
          </w:rPr>
          <w:fldChar w:fldCharType="end"/>
        </w:r>
      </w:p>
    </w:sdtContent>
  </w:sdt>
  <w:p w14:paraId="6BFD44BF" w14:textId="7A9D9732" w:rsidR="00F27C63" w:rsidRDefault="00F27C6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7B815" w14:textId="77777777" w:rsidR="0007115A" w:rsidRDefault="0007115A">
      <w:r>
        <w:separator/>
      </w:r>
    </w:p>
  </w:footnote>
  <w:footnote w:type="continuationSeparator" w:id="0">
    <w:p w14:paraId="6CE72DB2" w14:textId="77777777" w:rsidR="0007115A" w:rsidRDefault="000711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A37BC"/>
    <w:multiLevelType w:val="multilevel"/>
    <w:tmpl w:val="D3866ADE"/>
    <w:lvl w:ilvl="0">
      <w:start w:val="1"/>
      <w:numFmt w:val="decimal"/>
      <w:lvlText w:val="%1.0"/>
      <w:lvlJc w:val="left"/>
      <w:pPr>
        <w:ind w:left="360" w:hanging="360"/>
      </w:pPr>
      <w:rPr>
        <w:rFonts w:ascii="宋体" w:hAnsi="宋体" w:cs="宋体" w:hint="default"/>
        <w:b w:val="0"/>
      </w:rPr>
    </w:lvl>
    <w:lvl w:ilvl="1">
      <w:start w:val="1"/>
      <w:numFmt w:val="decimal"/>
      <w:lvlText w:val="%1.%2"/>
      <w:lvlJc w:val="left"/>
      <w:pPr>
        <w:ind w:left="780" w:hanging="360"/>
      </w:pPr>
      <w:rPr>
        <w:rFonts w:ascii="宋体" w:hAnsi="宋体" w:cs="宋体" w:hint="default"/>
        <w:b w:val="0"/>
      </w:rPr>
    </w:lvl>
    <w:lvl w:ilvl="2">
      <w:start w:val="1"/>
      <w:numFmt w:val="decimal"/>
      <w:lvlText w:val="%1.%2.%3"/>
      <w:lvlJc w:val="left"/>
      <w:pPr>
        <w:ind w:left="1560" w:hanging="720"/>
      </w:pPr>
      <w:rPr>
        <w:rFonts w:ascii="宋体" w:hAnsi="宋体" w:cs="宋体" w:hint="default"/>
        <w:b w:val="0"/>
      </w:rPr>
    </w:lvl>
    <w:lvl w:ilvl="3">
      <w:start w:val="1"/>
      <w:numFmt w:val="decimal"/>
      <w:lvlText w:val="%1.%2.%3.%4"/>
      <w:lvlJc w:val="left"/>
      <w:pPr>
        <w:ind w:left="1980" w:hanging="720"/>
      </w:pPr>
      <w:rPr>
        <w:rFonts w:ascii="宋体" w:hAnsi="宋体" w:cs="宋体" w:hint="default"/>
        <w:b w:val="0"/>
      </w:rPr>
    </w:lvl>
    <w:lvl w:ilvl="4">
      <w:start w:val="1"/>
      <w:numFmt w:val="decimal"/>
      <w:lvlText w:val="%1.%2.%3.%4.%5"/>
      <w:lvlJc w:val="left"/>
      <w:pPr>
        <w:ind w:left="2760" w:hanging="1080"/>
      </w:pPr>
      <w:rPr>
        <w:rFonts w:ascii="宋体" w:hAnsi="宋体" w:cs="宋体" w:hint="default"/>
        <w:b w:val="0"/>
      </w:rPr>
    </w:lvl>
    <w:lvl w:ilvl="5">
      <w:start w:val="1"/>
      <w:numFmt w:val="decimal"/>
      <w:lvlText w:val="%1.%2.%3.%4.%5.%6"/>
      <w:lvlJc w:val="left"/>
      <w:pPr>
        <w:ind w:left="3180" w:hanging="1080"/>
      </w:pPr>
      <w:rPr>
        <w:rFonts w:ascii="宋体" w:hAnsi="宋体" w:cs="宋体" w:hint="default"/>
        <w:b w:val="0"/>
      </w:rPr>
    </w:lvl>
    <w:lvl w:ilvl="6">
      <w:start w:val="1"/>
      <w:numFmt w:val="decimal"/>
      <w:lvlText w:val="%1.%2.%3.%4.%5.%6.%7"/>
      <w:lvlJc w:val="left"/>
      <w:pPr>
        <w:ind w:left="3960" w:hanging="1440"/>
      </w:pPr>
      <w:rPr>
        <w:rFonts w:ascii="宋体" w:hAnsi="宋体" w:cs="宋体" w:hint="default"/>
        <w:b w:val="0"/>
      </w:rPr>
    </w:lvl>
    <w:lvl w:ilvl="7">
      <w:start w:val="1"/>
      <w:numFmt w:val="decimal"/>
      <w:lvlText w:val="%1.%2.%3.%4.%5.%6.%7.%8"/>
      <w:lvlJc w:val="left"/>
      <w:pPr>
        <w:ind w:left="4380" w:hanging="1440"/>
      </w:pPr>
      <w:rPr>
        <w:rFonts w:ascii="宋体" w:hAnsi="宋体" w:cs="宋体" w:hint="default"/>
        <w:b w:val="0"/>
      </w:rPr>
    </w:lvl>
    <w:lvl w:ilvl="8">
      <w:start w:val="1"/>
      <w:numFmt w:val="decimal"/>
      <w:lvlText w:val="%1.%2.%3.%4.%5.%6.%7.%8.%9"/>
      <w:lvlJc w:val="left"/>
      <w:pPr>
        <w:ind w:left="5160" w:hanging="1800"/>
      </w:pPr>
      <w:rPr>
        <w:rFonts w:ascii="宋体" w:hAnsi="宋体" w:cs="宋体" w:hint="default"/>
        <w:b w:val="0"/>
      </w:rPr>
    </w:lvl>
  </w:abstractNum>
  <w:abstractNum w:abstractNumId="1" w15:restartNumberingAfterBreak="0">
    <w:nsid w:val="348B7676"/>
    <w:multiLevelType w:val="multilevel"/>
    <w:tmpl w:val="C87CBC3A"/>
    <w:lvl w:ilvl="0">
      <w:start w:val="1"/>
      <w:numFmt w:val="decimal"/>
      <w:lvlText w:val="%1.0"/>
      <w:lvlJc w:val="left"/>
      <w:pPr>
        <w:ind w:left="720" w:hanging="360"/>
      </w:pPr>
      <w:rPr>
        <w:rFonts w:hint="default"/>
      </w:rPr>
    </w:lvl>
    <w:lvl w:ilvl="1">
      <w:start w:val="1"/>
      <w:numFmt w:val="decimal"/>
      <w:lvlText w:val="%1.%2"/>
      <w:lvlJc w:val="left"/>
      <w:pPr>
        <w:ind w:left="114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54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740" w:hanging="1440"/>
      </w:pPr>
      <w:rPr>
        <w:rFonts w:hint="default"/>
      </w:rPr>
    </w:lvl>
    <w:lvl w:ilvl="8">
      <w:start w:val="1"/>
      <w:numFmt w:val="decimal"/>
      <w:lvlText w:val="%1.%2.%3.%4.%5.%6.%7.%8.%9"/>
      <w:lvlJc w:val="left"/>
      <w:pPr>
        <w:ind w:left="5520" w:hanging="1800"/>
      </w:pPr>
      <w:rPr>
        <w:rFonts w:hint="default"/>
      </w:rPr>
    </w:lvl>
  </w:abstractNum>
  <w:abstractNum w:abstractNumId="2" w15:restartNumberingAfterBreak="0">
    <w:nsid w:val="45452D88"/>
    <w:multiLevelType w:val="multilevel"/>
    <w:tmpl w:val="FE6C1E92"/>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 w15:restartNumberingAfterBreak="0">
    <w:nsid w:val="47833CE1"/>
    <w:multiLevelType w:val="multilevel"/>
    <w:tmpl w:val="47833CE1"/>
    <w:lvl w:ilvl="0">
      <w:start w:val="1"/>
      <w:numFmt w:val="bullet"/>
      <w:lvlText w:val=""/>
      <w:lvlJc w:val="left"/>
      <w:pPr>
        <w:ind w:left="440" w:hanging="440"/>
      </w:pPr>
      <w:rPr>
        <w:rFonts w:ascii="Symbol" w:hAnsi="Symbol"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4" w15:restartNumberingAfterBreak="0">
    <w:nsid w:val="555D0EE5"/>
    <w:multiLevelType w:val="hybridMultilevel"/>
    <w:tmpl w:val="C8FA9E00"/>
    <w:lvl w:ilvl="0" w:tplc="4C6AD0B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FCD765E"/>
    <w:multiLevelType w:val="multilevel"/>
    <w:tmpl w:val="924865B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6" w15:restartNumberingAfterBreak="0">
    <w:nsid w:val="6F8E76DE"/>
    <w:multiLevelType w:val="multilevel"/>
    <w:tmpl w:val="6F8E76DE"/>
    <w:lvl w:ilvl="0">
      <w:start w:val="1"/>
      <w:numFmt w:val="bullet"/>
      <w:lvlText w:val=""/>
      <w:lvlJc w:val="left"/>
      <w:pPr>
        <w:ind w:left="440" w:hanging="440"/>
      </w:pPr>
      <w:rPr>
        <w:rFonts w:ascii="Symbol" w:hAnsi="Symbol" w:hint="default"/>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7" w15:restartNumberingAfterBreak="0">
    <w:nsid w:val="775D071A"/>
    <w:multiLevelType w:val="hybridMultilevel"/>
    <w:tmpl w:val="355A1A30"/>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490713702">
    <w:abstractNumId w:val="6"/>
  </w:num>
  <w:num w:numId="2" w16cid:durableId="587620034">
    <w:abstractNumId w:val="3"/>
  </w:num>
  <w:num w:numId="3" w16cid:durableId="821696794">
    <w:abstractNumId w:val="4"/>
  </w:num>
  <w:num w:numId="4" w16cid:durableId="366413752">
    <w:abstractNumId w:val="2"/>
  </w:num>
  <w:num w:numId="5" w16cid:durableId="436870316">
    <w:abstractNumId w:val="0"/>
  </w:num>
  <w:num w:numId="6" w16cid:durableId="1103837841">
    <w:abstractNumId w:val="1"/>
  </w:num>
  <w:num w:numId="7" w16cid:durableId="1017729885">
    <w:abstractNumId w:val="5"/>
  </w:num>
  <w:num w:numId="8" w16cid:durableId="3568098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6FA"/>
    <w:rsid w:val="0000331A"/>
    <w:rsid w:val="00010C56"/>
    <w:rsid w:val="00014452"/>
    <w:rsid w:val="00023DAD"/>
    <w:rsid w:val="000330C6"/>
    <w:rsid w:val="0007115A"/>
    <w:rsid w:val="000871D1"/>
    <w:rsid w:val="000903E6"/>
    <w:rsid w:val="000917B6"/>
    <w:rsid w:val="00097A64"/>
    <w:rsid w:val="000C3AEA"/>
    <w:rsid w:val="000D29D8"/>
    <w:rsid w:val="000D7EF6"/>
    <w:rsid w:val="001243BA"/>
    <w:rsid w:val="0012524A"/>
    <w:rsid w:val="00131962"/>
    <w:rsid w:val="00155BD9"/>
    <w:rsid w:val="00172BF1"/>
    <w:rsid w:val="00192B7B"/>
    <w:rsid w:val="001A7459"/>
    <w:rsid w:val="001B2538"/>
    <w:rsid w:val="001E1794"/>
    <w:rsid w:val="001F55FB"/>
    <w:rsid w:val="002334C2"/>
    <w:rsid w:val="00234B3E"/>
    <w:rsid w:val="00242D3A"/>
    <w:rsid w:val="002774AB"/>
    <w:rsid w:val="00281E2E"/>
    <w:rsid w:val="00283FE6"/>
    <w:rsid w:val="00292BD3"/>
    <w:rsid w:val="00294A66"/>
    <w:rsid w:val="002A5F99"/>
    <w:rsid w:val="002B6427"/>
    <w:rsid w:val="002C33BC"/>
    <w:rsid w:val="002C538D"/>
    <w:rsid w:val="002E24B6"/>
    <w:rsid w:val="002E26DC"/>
    <w:rsid w:val="002E26FA"/>
    <w:rsid w:val="00315BE0"/>
    <w:rsid w:val="00354FEC"/>
    <w:rsid w:val="00362DE8"/>
    <w:rsid w:val="00365B87"/>
    <w:rsid w:val="00381144"/>
    <w:rsid w:val="0038169C"/>
    <w:rsid w:val="00382E26"/>
    <w:rsid w:val="00386705"/>
    <w:rsid w:val="00392B81"/>
    <w:rsid w:val="003A53FB"/>
    <w:rsid w:val="003B5CB8"/>
    <w:rsid w:val="003D09A8"/>
    <w:rsid w:val="003D1D49"/>
    <w:rsid w:val="003E062F"/>
    <w:rsid w:val="003E4031"/>
    <w:rsid w:val="00405712"/>
    <w:rsid w:val="00420219"/>
    <w:rsid w:val="00427C92"/>
    <w:rsid w:val="00435078"/>
    <w:rsid w:val="0049356C"/>
    <w:rsid w:val="00496CC3"/>
    <w:rsid w:val="004B7535"/>
    <w:rsid w:val="004D3C25"/>
    <w:rsid w:val="004D4C2E"/>
    <w:rsid w:val="004D5A22"/>
    <w:rsid w:val="004F2E11"/>
    <w:rsid w:val="004F560A"/>
    <w:rsid w:val="00524963"/>
    <w:rsid w:val="005422C1"/>
    <w:rsid w:val="005468C1"/>
    <w:rsid w:val="00554311"/>
    <w:rsid w:val="005678E8"/>
    <w:rsid w:val="00590268"/>
    <w:rsid w:val="00595A14"/>
    <w:rsid w:val="005B0986"/>
    <w:rsid w:val="005D3A81"/>
    <w:rsid w:val="00605A91"/>
    <w:rsid w:val="00614204"/>
    <w:rsid w:val="00616792"/>
    <w:rsid w:val="006219F1"/>
    <w:rsid w:val="00621E6A"/>
    <w:rsid w:val="006721E0"/>
    <w:rsid w:val="00675F9D"/>
    <w:rsid w:val="00685E05"/>
    <w:rsid w:val="006C6AD4"/>
    <w:rsid w:val="006D6203"/>
    <w:rsid w:val="006F16FA"/>
    <w:rsid w:val="006F363A"/>
    <w:rsid w:val="006F5AB0"/>
    <w:rsid w:val="00731BAC"/>
    <w:rsid w:val="0073206F"/>
    <w:rsid w:val="007610A2"/>
    <w:rsid w:val="00761583"/>
    <w:rsid w:val="00764118"/>
    <w:rsid w:val="00774216"/>
    <w:rsid w:val="00787AE9"/>
    <w:rsid w:val="007A28C2"/>
    <w:rsid w:val="007A4E70"/>
    <w:rsid w:val="007A74CC"/>
    <w:rsid w:val="007B249A"/>
    <w:rsid w:val="007C474D"/>
    <w:rsid w:val="007C5E08"/>
    <w:rsid w:val="007E6A8D"/>
    <w:rsid w:val="00820E04"/>
    <w:rsid w:val="008336C8"/>
    <w:rsid w:val="00863B17"/>
    <w:rsid w:val="0087669C"/>
    <w:rsid w:val="00885361"/>
    <w:rsid w:val="00897D46"/>
    <w:rsid w:val="008A2C05"/>
    <w:rsid w:val="008A7CD7"/>
    <w:rsid w:val="008B25B3"/>
    <w:rsid w:val="008C2732"/>
    <w:rsid w:val="008E1AEC"/>
    <w:rsid w:val="0091334E"/>
    <w:rsid w:val="00970B93"/>
    <w:rsid w:val="00980905"/>
    <w:rsid w:val="009832E3"/>
    <w:rsid w:val="009840E9"/>
    <w:rsid w:val="00984900"/>
    <w:rsid w:val="009910AA"/>
    <w:rsid w:val="0099575B"/>
    <w:rsid w:val="009B58A6"/>
    <w:rsid w:val="009C5CD6"/>
    <w:rsid w:val="009D5F15"/>
    <w:rsid w:val="009D65F0"/>
    <w:rsid w:val="009E5378"/>
    <w:rsid w:val="009E55AD"/>
    <w:rsid w:val="009F2AF2"/>
    <w:rsid w:val="00A024F6"/>
    <w:rsid w:val="00A12864"/>
    <w:rsid w:val="00A23906"/>
    <w:rsid w:val="00A4099B"/>
    <w:rsid w:val="00A57985"/>
    <w:rsid w:val="00A86E4C"/>
    <w:rsid w:val="00A876E3"/>
    <w:rsid w:val="00AA22BB"/>
    <w:rsid w:val="00AA489D"/>
    <w:rsid w:val="00AB1BEB"/>
    <w:rsid w:val="00AC1B4D"/>
    <w:rsid w:val="00AC549B"/>
    <w:rsid w:val="00AC6394"/>
    <w:rsid w:val="00AD30AB"/>
    <w:rsid w:val="00AD755A"/>
    <w:rsid w:val="00B16BA7"/>
    <w:rsid w:val="00B26749"/>
    <w:rsid w:val="00B37DC4"/>
    <w:rsid w:val="00B75B43"/>
    <w:rsid w:val="00BF03FC"/>
    <w:rsid w:val="00C00BBA"/>
    <w:rsid w:val="00C21DA4"/>
    <w:rsid w:val="00C265B1"/>
    <w:rsid w:val="00C40718"/>
    <w:rsid w:val="00C42B67"/>
    <w:rsid w:val="00C436F4"/>
    <w:rsid w:val="00C56D4E"/>
    <w:rsid w:val="00C73603"/>
    <w:rsid w:val="00C74B33"/>
    <w:rsid w:val="00C83DBC"/>
    <w:rsid w:val="00C851C1"/>
    <w:rsid w:val="00C87B11"/>
    <w:rsid w:val="00CA4141"/>
    <w:rsid w:val="00D14BB8"/>
    <w:rsid w:val="00D667A2"/>
    <w:rsid w:val="00D83E58"/>
    <w:rsid w:val="00D8440A"/>
    <w:rsid w:val="00D94C0E"/>
    <w:rsid w:val="00DA1407"/>
    <w:rsid w:val="00DB5967"/>
    <w:rsid w:val="00DD46B2"/>
    <w:rsid w:val="00DE75C3"/>
    <w:rsid w:val="00DF63F0"/>
    <w:rsid w:val="00DF765E"/>
    <w:rsid w:val="00E37B68"/>
    <w:rsid w:val="00E41641"/>
    <w:rsid w:val="00E463FC"/>
    <w:rsid w:val="00E50A9C"/>
    <w:rsid w:val="00E54FCE"/>
    <w:rsid w:val="00E55AEA"/>
    <w:rsid w:val="00E80CEA"/>
    <w:rsid w:val="00EA114B"/>
    <w:rsid w:val="00ED185A"/>
    <w:rsid w:val="00ED4FD6"/>
    <w:rsid w:val="00ED570D"/>
    <w:rsid w:val="00EE497E"/>
    <w:rsid w:val="00EE5706"/>
    <w:rsid w:val="00EE6ED4"/>
    <w:rsid w:val="00F04DC8"/>
    <w:rsid w:val="00F1680E"/>
    <w:rsid w:val="00F27C63"/>
    <w:rsid w:val="00F33F04"/>
    <w:rsid w:val="00F75A7C"/>
    <w:rsid w:val="00F877B0"/>
    <w:rsid w:val="00FB70BE"/>
    <w:rsid w:val="00FB7643"/>
    <w:rsid w:val="00FC32CA"/>
    <w:rsid w:val="00FC5B57"/>
    <w:rsid w:val="00FD4EBD"/>
    <w:rsid w:val="77B7F7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C74D3"/>
  <w15:docId w15:val="{3C92651B-D85F-3141-A381-E891CC3C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7C63"/>
    <w:rPr>
      <w:rFonts w:ascii="宋体" w:hAnsi="宋体" w:cs="宋体"/>
      <w:sz w:val="24"/>
      <w:szCs w:val="24"/>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TOC1">
    <w:name w:val="toc 1"/>
    <w:basedOn w:val="a"/>
    <w:next w:val="a"/>
    <w:autoRedefine/>
    <w:uiPriority w:val="39"/>
    <w:unhideWhenUsed/>
    <w:pPr>
      <w:spacing w:before="120" w:after="120"/>
    </w:pPr>
    <w:rPr>
      <w:rFonts w:eastAsiaTheme="minorHAnsi"/>
      <w:b/>
      <w:bCs/>
      <w:caps/>
      <w:sz w:val="20"/>
      <w:szCs w:val="20"/>
    </w:rPr>
  </w:style>
  <w:style w:type="paragraph" w:styleId="a7">
    <w:name w:val="Subtitle"/>
    <w:basedOn w:val="a"/>
    <w:next w:val="a"/>
    <w:link w:val="a8"/>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TOC2">
    <w:name w:val="toc 2"/>
    <w:basedOn w:val="a"/>
    <w:next w:val="a"/>
    <w:autoRedefine/>
    <w:uiPriority w:val="39"/>
    <w:unhideWhenUsed/>
    <w:pPr>
      <w:ind w:left="220"/>
    </w:pPr>
    <w:rPr>
      <w:rFonts w:eastAsiaTheme="minorHAnsi"/>
      <w:smallCaps/>
      <w:sz w:val="20"/>
      <w:szCs w:val="20"/>
    </w:rPr>
  </w:style>
  <w:style w:type="paragraph" w:styleId="a9">
    <w:name w:val="Normal (Web)"/>
    <w:basedOn w:val="a"/>
    <w:uiPriority w:val="99"/>
    <w:unhideWhenUsed/>
  </w:style>
  <w:style w:type="paragraph" w:styleId="aa">
    <w:name w:val="Title"/>
    <w:basedOn w:val="a"/>
    <w:next w:val="a"/>
    <w:link w:val="ab"/>
    <w:uiPriority w:val="99"/>
    <w:qFormat/>
    <w:pPr>
      <w:spacing w:after="80"/>
      <w:contextualSpacing/>
      <w:jc w:val="center"/>
    </w:pPr>
    <w:rPr>
      <w:rFonts w:asciiTheme="majorHAnsi" w:eastAsiaTheme="majorEastAsia" w:hAnsiTheme="majorHAnsi" w:cstheme="majorBidi"/>
      <w:spacing w:val="-10"/>
      <w:kern w:val="28"/>
      <w:sz w:val="56"/>
      <w:szCs w:val="56"/>
    </w:rPr>
  </w:style>
  <w:style w:type="character" w:styleId="ac">
    <w:name w:val="Strong"/>
    <w:basedOn w:val="a0"/>
    <w:uiPriority w:val="22"/>
    <w:qFormat/>
    <w:rPr>
      <w:b/>
      <w:bCs/>
    </w:rPr>
  </w:style>
  <w:style w:type="character" w:styleId="ad">
    <w:name w:val="page number"/>
    <w:basedOn w:val="a0"/>
    <w:uiPriority w:val="99"/>
    <w:semiHidden/>
    <w:unhideWhenUsed/>
  </w:style>
  <w:style w:type="character" w:styleId="ae">
    <w:name w:val="Hyperlink"/>
    <w:basedOn w:val="a0"/>
    <w:uiPriority w:val="99"/>
    <w:unhideWhenUsed/>
    <w:rPr>
      <w:color w:val="467886" w:themeColor="hyperlink"/>
      <w:u w:val="single"/>
    </w:rPr>
  </w:style>
  <w:style w:type="character" w:customStyle="1" w:styleId="10">
    <w:name w:val="标题 1 字符"/>
    <w:basedOn w:val="a0"/>
    <w:link w:val="1"/>
    <w:uiPriority w:val="9"/>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rPr>
      <w:rFonts w:cstheme="majorBidi"/>
      <w:color w:val="0F4761" w:themeColor="accent1" w:themeShade="BF"/>
      <w:sz w:val="28"/>
      <w:szCs w:val="28"/>
    </w:rPr>
  </w:style>
  <w:style w:type="character" w:customStyle="1" w:styleId="50">
    <w:name w:val="标题 5 字符"/>
    <w:basedOn w:val="a0"/>
    <w:link w:val="5"/>
    <w:uiPriority w:val="9"/>
    <w:semiHidden/>
    <w:rPr>
      <w:rFonts w:cstheme="majorBidi"/>
      <w:color w:val="0F4761" w:themeColor="accent1" w:themeShade="BF"/>
      <w:sz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b">
    <w:name w:val="标题 字符"/>
    <w:basedOn w:val="a0"/>
    <w:link w:val="aa"/>
    <w:uiPriority w:val="99"/>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rPr>
      <w:rFonts w:asciiTheme="majorHAnsi" w:eastAsiaTheme="majorEastAsia" w:hAnsiTheme="majorHAnsi" w:cstheme="majorBidi"/>
      <w:color w:val="595959" w:themeColor="text1" w:themeTint="A6"/>
      <w:spacing w:val="15"/>
      <w:sz w:val="28"/>
      <w:szCs w:val="28"/>
    </w:rPr>
  </w:style>
  <w:style w:type="paragraph" w:styleId="af">
    <w:name w:val="List Paragraph"/>
    <w:basedOn w:val="a"/>
    <w:uiPriority w:val="34"/>
    <w:qFormat/>
    <w:pPr>
      <w:ind w:left="720"/>
      <w:contextualSpacing/>
    </w:pPr>
  </w:style>
  <w:style w:type="paragraph" w:styleId="af0">
    <w:name w:val="Quote"/>
    <w:basedOn w:val="a"/>
    <w:next w:val="a"/>
    <w:link w:val="af1"/>
    <w:uiPriority w:val="29"/>
    <w:qFormat/>
    <w:pPr>
      <w:spacing w:before="160"/>
      <w:jc w:val="center"/>
    </w:pPr>
    <w:rPr>
      <w:i/>
      <w:iCs/>
      <w:color w:val="404040" w:themeColor="text1" w:themeTint="BF"/>
    </w:rPr>
  </w:style>
  <w:style w:type="character" w:customStyle="1" w:styleId="af1">
    <w:name w:val="引用 字符"/>
    <w:basedOn w:val="a0"/>
    <w:link w:val="af0"/>
    <w:uiPriority w:val="29"/>
    <w:rPr>
      <w:i/>
      <w:iCs/>
      <w:color w:val="404040" w:themeColor="text1" w:themeTint="BF"/>
    </w:rPr>
  </w:style>
  <w:style w:type="paragraph" w:styleId="af2">
    <w:name w:val="Intense Quote"/>
    <w:basedOn w:val="a"/>
    <w:next w:val="a"/>
    <w:link w:val="af3"/>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3">
    <w:name w:val="明显引用 字符"/>
    <w:basedOn w:val="a0"/>
    <w:link w:val="af2"/>
    <w:uiPriority w:val="30"/>
    <w:rPr>
      <w:i/>
      <w:iCs/>
      <w:color w:val="0F4761" w:themeColor="accent1" w:themeShade="BF"/>
    </w:rPr>
  </w:style>
  <w:style w:type="character" w:customStyle="1" w:styleId="11">
    <w:name w:val="明显强调1"/>
    <w:basedOn w:val="a0"/>
    <w:uiPriority w:val="21"/>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paragraph" w:customStyle="1" w:styleId="TOC10">
    <w:name w:val="TOC 标题1"/>
    <w:basedOn w:val="1"/>
    <w:next w:val="a"/>
    <w:uiPriority w:val="39"/>
    <w:unhideWhenUsed/>
    <w:qFormat/>
    <w:pPr>
      <w:spacing w:after="0" w:line="276" w:lineRule="auto"/>
      <w:outlineLvl w:val="9"/>
    </w:pPr>
    <w:rPr>
      <w:rFonts w:ascii="Times New Roman" w:eastAsia="Times New Roman" w:hAnsi="Times New Roman" w:cs="Times New Roman"/>
      <w:sz w:val="28"/>
      <w:szCs w:val="28"/>
    </w:rPr>
  </w:style>
  <w:style w:type="paragraph" w:customStyle="1" w:styleId="p1">
    <w:name w:val="p1"/>
    <w:basedOn w:val="a"/>
    <w:pPr>
      <w:spacing w:before="100" w:beforeAutospacing="1" w:after="100" w:afterAutospacing="1"/>
    </w:pPr>
  </w:style>
  <w:style w:type="character" w:customStyle="1" w:styleId="s1">
    <w:name w:val="s1"/>
    <w:basedOn w:val="a0"/>
  </w:style>
  <w:style w:type="character" w:customStyle="1" w:styleId="rynqvb">
    <w:name w:val="rynqvb"/>
    <w:basedOn w:val="a0"/>
  </w:style>
  <w:style w:type="paragraph" w:customStyle="1" w:styleId="13">
    <w:name w:val="书目1"/>
    <w:basedOn w:val="a"/>
    <w:next w:val="a"/>
    <w:uiPriority w:val="37"/>
    <w:unhideWhenUsed/>
    <w:pPr>
      <w:spacing w:after="240"/>
    </w:pPr>
  </w:style>
  <w:style w:type="character" w:customStyle="1" w:styleId="a6">
    <w:name w:val="页眉 字符"/>
    <w:basedOn w:val="a0"/>
    <w:link w:val="a5"/>
    <w:uiPriority w:val="99"/>
    <w:rPr>
      <w:rFonts w:ascii="宋体" w:eastAsia="宋体" w:hAnsi="宋体" w:cs="宋体"/>
      <w:kern w:val="0"/>
      <w:sz w:val="18"/>
      <w:szCs w:val="18"/>
      <w14:ligatures w14:val="none"/>
    </w:rPr>
  </w:style>
  <w:style w:type="character" w:customStyle="1" w:styleId="a4">
    <w:name w:val="页脚 字符"/>
    <w:basedOn w:val="a0"/>
    <w:link w:val="a3"/>
    <w:uiPriority w:val="99"/>
    <w:rPr>
      <w:rFonts w:ascii="宋体" w:eastAsia="宋体" w:hAnsi="宋体" w:cs="宋体"/>
      <w:kern w:val="0"/>
      <w:sz w:val="18"/>
      <w:szCs w:val="18"/>
      <w14:ligatures w14:val="none"/>
    </w:rPr>
  </w:style>
  <w:style w:type="character" w:customStyle="1" w:styleId="apple-converted-space">
    <w:name w:val="apple-converted-space"/>
    <w:basedOn w:val="a0"/>
    <w:rsid w:val="004F2E11"/>
  </w:style>
  <w:style w:type="character" w:customStyle="1" w:styleId="s2">
    <w:name w:val="s2"/>
    <w:basedOn w:val="a0"/>
    <w:rsid w:val="00155BD9"/>
    <w:rPr>
      <w:rFonts w:ascii=".SFUI-Regular" w:hAnsi=".SFUI-Regular" w:hint="default"/>
      <w:b w:val="0"/>
      <w:bCs w:val="0"/>
      <w:i w:val="0"/>
      <w:iCs w:val="0"/>
      <w:sz w:val="23"/>
      <w:szCs w:val="23"/>
    </w:rPr>
  </w:style>
  <w:style w:type="paragraph" w:styleId="af4">
    <w:name w:val="Bibliography"/>
    <w:basedOn w:val="a"/>
    <w:next w:val="a"/>
    <w:uiPriority w:val="37"/>
    <w:unhideWhenUsed/>
    <w:rsid w:val="00A4099B"/>
  </w:style>
  <w:style w:type="character" w:customStyle="1" w:styleId="citation-655">
    <w:name w:val="citation-655"/>
    <w:basedOn w:val="a0"/>
    <w:rsid w:val="00E54FCE"/>
  </w:style>
  <w:style w:type="character" w:customStyle="1" w:styleId="citation-654">
    <w:name w:val="citation-654"/>
    <w:basedOn w:val="a0"/>
    <w:rsid w:val="00E54FCE"/>
  </w:style>
  <w:style w:type="character" w:customStyle="1" w:styleId="citation-653">
    <w:name w:val="citation-653"/>
    <w:basedOn w:val="a0"/>
    <w:rsid w:val="00E54FCE"/>
  </w:style>
  <w:style w:type="character" w:customStyle="1" w:styleId="citation-652">
    <w:name w:val="citation-652"/>
    <w:basedOn w:val="a0"/>
    <w:rsid w:val="00E54FCE"/>
  </w:style>
  <w:style w:type="character" w:customStyle="1" w:styleId="citation-651">
    <w:name w:val="citation-651"/>
    <w:basedOn w:val="a0"/>
    <w:rsid w:val="00E54FCE"/>
  </w:style>
  <w:style w:type="character" w:customStyle="1" w:styleId="citation-650">
    <w:name w:val="citation-650"/>
    <w:basedOn w:val="a0"/>
    <w:rsid w:val="00E54FCE"/>
  </w:style>
  <w:style w:type="character" w:customStyle="1" w:styleId="citation-649">
    <w:name w:val="citation-649"/>
    <w:basedOn w:val="a0"/>
    <w:rsid w:val="00E54FCE"/>
  </w:style>
  <w:style w:type="character" w:customStyle="1" w:styleId="citation-648">
    <w:name w:val="citation-648"/>
    <w:basedOn w:val="a0"/>
    <w:rsid w:val="00E54FCE"/>
  </w:style>
  <w:style w:type="character" w:customStyle="1" w:styleId="citation-647">
    <w:name w:val="citation-647"/>
    <w:basedOn w:val="a0"/>
    <w:rsid w:val="00E54FCE"/>
  </w:style>
  <w:style w:type="character" w:customStyle="1" w:styleId="citation-646">
    <w:name w:val="citation-646"/>
    <w:basedOn w:val="a0"/>
    <w:rsid w:val="00E54FCE"/>
  </w:style>
  <w:style w:type="character" w:customStyle="1" w:styleId="citation-645">
    <w:name w:val="citation-645"/>
    <w:basedOn w:val="a0"/>
    <w:rsid w:val="00E54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uowtsd-my.sharepoint.com/:v:/g/personal/2500638_student_uwtsd_ac_uk/IQDhGmO3p-O8ToJz7wjVhBbiAagDB7Tk7PYVxbNIX1YnP8M?nav=eyJyZWZlcnJhbEluZm8iOnsicmVmZXJyYWxBcHAiOiJPbmVEcml2ZUZvckJ1c2luZXNzIiwicmVmZXJyYWxBcHBQbGF0Zm9ybSI6IldlYiIsInJlZmVycmFsTW9kZSI6InZpZXciLCJyZWZlcnJhbFZpZXciOiJNeUZpbGVzTGlua0NvcHkifX0&amp;e=1UanEW"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0550B3BD-18CB-2346-B124-8F38B2803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1209</Words>
  <Characters>6893</Characters>
  <Application>Microsoft Office Word</Application>
  <DocSecurity>0</DocSecurity>
  <Lines>57</Lines>
  <Paragraphs>16</Paragraphs>
  <ScaleCrop>false</ScaleCrop>
  <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Zhihao Xu (2500638)</dc:creator>
  <cp:lastModifiedBy>志豪 徐</cp:lastModifiedBy>
  <cp:revision>3</cp:revision>
  <dcterms:created xsi:type="dcterms:W3CDTF">2025-12-12T02:17:00Z</dcterms:created>
  <dcterms:modified xsi:type="dcterms:W3CDTF">2025-12-12T02:58:00Z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zotero-version="7.0.29"&gt;&lt;session id="HZx9PcEJ"/&gt;&lt;style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y fmtid="{D5CDD505-2E9C-101B-9397-08002B2CF9AE}" pid="4" name="KSOProductBuildVer">
    <vt:lpwstr>2052-12.1.22553.22553</vt:lpwstr>
  </property>
  <property fmtid="{D5CDD505-2E9C-101B-9397-08002B2CF9AE}" pid="5" name="ICV">
    <vt:lpwstr>E19FD7B8C1184EAA37F31E6933A2E323_42</vt:lpwstr>
  </property>
</Properties>
</file>