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76121" w14:textId="1326F9E0" w:rsidR="00471C9C" w:rsidRDefault="00907831">
      <w:r w:rsidRPr="00074402">
        <w:rPr>
          <w:rFonts w:ascii="Arial" w:hAnsi="Arial" w:cs="Arial"/>
          <w:noProof/>
          <w:szCs w:val="24"/>
        </w:rPr>
        <w:drawing>
          <wp:anchor distT="0" distB="0" distL="114300" distR="114300" simplePos="0" relativeHeight="251659264" behindDoc="0" locked="0" layoutInCell="1" allowOverlap="1" wp14:anchorId="594CCB88" wp14:editId="72291358">
            <wp:simplePos x="0" y="0"/>
            <wp:positionH relativeFrom="column">
              <wp:posOffset>0</wp:posOffset>
            </wp:positionH>
            <wp:positionV relativeFrom="paragraph">
              <wp:posOffset>285750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21F5641" w14:textId="573CB741" w:rsidR="00471C9C" w:rsidRDefault="00471C9C"/>
    <w:p w14:paraId="4F4F28EE" w14:textId="2AE21704" w:rsidR="00471C9C" w:rsidRDefault="00471C9C"/>
    <w:p w14:paraId="127CAAD1" w14:textId="77777777" w:rsidR="00907831" w:rsidRPr="007C3EDC" w:rsidRDefault="00907831" w:rsidP="00471C9C">
      <w:pPr>
        <w:jc w:val="center"/>
        <w:rPr>
          <w:rFonts w:ascii="Arial" w:hAnsi="Arial" w:cs="Arial"/>
          <w:sz w:val="28"/>
          <w:szCs w:val="28"/>
        </w:rPr>
      </w:pPr>
    </w:p>
    <w:p w14:paraId="67039A97" w14:textId="77777777" w:rsidR="007C3EDC" w:rsidRDefault="007C3EDC" w:rsidP="00471C9C">
      <w:pPr>
        <w:jc w:val="center"/>
        <w:rPr>
          <w:rFonts w:ascii="Arial" w:hAnsi="Arial" w:cs="Arial"/>
          <w:sz w:val="44"/>
          <w:szCs w:val="44"/>
        </w:rPr>
      </w:pPr>
    </w:p>
    <w:p w14:paraId="6A20FF36" w14:textId="779D4240" w:rsidR="00907831" w:rsidRPr="007C3EDC" w:rsidRDefault="007C3EDC" w:rsidP="00471C9C">
      <w:pPr>
        <w:jc w:val="center"/>
        <w:rPr>
          <w:rFonts w:ascii="Arial" w:hAnsi="Arial" w:cs="Arial"/>
          <w:sz w:val="44"/>
          <w:szCs w:val="44"/>
        </w:rPr>
      </w:pPr>
      <w:r w:rsidRPr="007C3EDC">
        <w:rPr>
          <w:rFonts w:ascii="Arial" w:hAnsi="Arial" w:cs="Arial"/>
          <w:sz w:val="44"/>
          <w:szCs w:val="44"/>
        </w:rPr>
        <w:t xml:space="preserve">Assessment </w:t>
      </w:r>
    </w:p>
    <w:p w14:paraId="0EE2BDDC" w14:textId="77777777" w:rsidR="00471C9C" w:rsidRPr="007C3EDC" w:rsidRDefault="00471C9C" w:rsidP="00471C9C">
      <w:pPr>
        <w:jc w:val="center"/>
        <w:rPr>
          <w:rFonts w:ascii="Arial" w:hAnsi="Arial" w:cs="Arial"/>
          <w:sz w:val="44"/>
          <w:szCs w:val="44"/>
        </w:rPr>
      </w:pPr>
      <w:r w:rsidRPr="007C3EDC">
        <w:rPr>
          <w:rFonts w:ascii="Arial" w:hAnsi="Arial" w:cs="Arial"/>
          <w:sz w:val="44"/>
          <w:szCs w:val="44"/>
        </w:rPr>
        <w:t>Supporting Paper</w:t>
      </w:r>
    </w:p>
    <w:p w14:paraId="62835F49" w14:textId="73BE5A2E" w:rsidR="00471C9C" w:rsidRPr="007C3EDC" w:rsidRDefault="00471C9C" w:rsidP="00471C9C">
      <w:pPr>
        <w:rPr>
          <w:rFonts w:ascii="Arial" w:hAnsi="Arial" w:cs="Arial"/>
          <w:sz w:val="28"/>
          <w:szCs w:val="28"/>
        </w:rPr>
      </w:pPr>
    </w:p>
    <w:p w14:paraId="68967B0A" w14:textId="6FFB10DC" w:rsidR="00471C9C" w:rsidRPr="007C3EDC" w:rsidRDefault="00471C9C" w:rsidP="00471C9C">
      <w:pPr>
        <w:rPr>
          <w:rFonts w:ascii="Arial" w:hAnsi="Arial" w:cs="Arial"/>
          <w:sz w:val="28"/>
          <w:szCs w:val="28"/>
        </w:rPr>
      </w:pPr>
    </w:p>
    <w:p w14:paraId="0DC2CD26" w14:textId="77777777" w:rsidR="00471C9C" w:rsidRPr="007C3EDC" w:rsidRDefault="00471C9C" w:rsidP="00471C9C">
      <w:pPr>
        <w:rPr>
          <w:rFonts w:ascii="Arial" w:hAnsi="Arial" w:cs="Arial"/>
          <w:sz w:val="28"/>
          <w:szCs w:val="28"/>
        </w:rPr>
      </w:pPr>
    </w:p>
    <w:p w14:paraId="79FBE755" w14:textId="643CB194" w:rsidR="00907831" w:rsidRPr="007C3EDC" w:rsidRDefault="00907831" w:rsidP="00907831">
      <w:pPr>
        <w:tabs>
          <w:tab w:val="left" w:pos="6540"/>
        </w:tabs>
        <w:spacing w:line="360" w:lineRule="auto"/>
        <w:rPr>
          <w:rFonts w:ascii="Arial" w:hAnsi="Arial" w:cs="Arial"/>
          <w:sz w:val="28"/>
          <w:szCs w:val="28"/>
        </w:rPr>
      </w:pPr>
      <w:r w:rsidRPr="007C3EDC">
        <w:rPr>
          <w:rFonts w:ascii="Arial" w:hAnsi="Arial" w:cs="Arial"/>
          <w:b/>
          <w:bCs/>
          <w:sz w:val="28"/>
          <w:szCs w:val="28"/>
        </w:rPr>
        <w:t>Student name</w:t>
      </w:r>
      <w:r w:rsidRPr="007C3EDC">
        <w:rPr>
          <w:rFonts w:ascii="Arial" w:hAnsi="Arial" w:cs="Arial"/>
          <w:sz w:val="28"/>
          <w:szCs w:val="28"/>
        </w:rPr>
        <w:t>: Flor de Maria Galindo Manuel de Killick</w:t>
      </w:r>
    </w:p>
    <w:p w14:paraId="4FE68F6E" w14:textId="544A740A" w:rsidR="00907831" w:rsidRPr="007C3EDC" w:rsidRDefault="00907831" w:rsidP="00907831">
      <w:pPr>
        <w:tabs>
          <w:tab w:val="left" w:pos="6540"/>
        </w:tabs>
        <w:spacing w:line="360" w:lineRule="auto"/>
        <w:rPr>
          <w:rFonts w:ascii="Arial" w:hAnsi="Arial" w:cs="Arial"/>
          <w:sz w:val="28"/>
          <w:szCs w:val="28"/>
        </w:rPr>
      </w:pPr>
      <w:r w:rsidRPr="007C3EDC">
        <w:rPr>
          <w:rFonts w:ascii="Arial" w:hAnsi="Arial" w:cs="Arial"/>
          <w:b/>
          <w:bCs/>
          <w:sz w:val="28"/>
          <w:szCs w:val="28"/>
        </w:rPr>
        <w:t>Student ID</w:t>
      </w:r>
      <w:r w:rsidRPr="007C3EDC">
        <w:rPr>
          <w:rFonts w:ascii="Arial" w:hAnsi="Arial" w:cs="Arial"/>
          <w:sz w:val="28"/>
          <w:szCs w:val="28"/>
        </w:rPr>
        <w:t>: 2124309</w:t>
      </w:r>
    </w:p>
    <w:p w14:paraId="5B1949FF" w14:textId="77777777" w:rsidR="00907831" w:rsidRPr="007C3EDC" w:rsidRDefault="00907831" w:rsidP="00907831">
      <w:pPr>
        <w:tabs>
          <w:tab w:val="left" w:pos="6540"/>
        </w:tabs>
        <w:spacing w:line="360" w:lineRule="auto"/>
        <w:rPr>
          <w:rFonts w:ascii="Arial" w:hAnsi="Arial" w:cs="Arial"/>
          <w:sz w:val="28"/>
          <w:szCs w:val="28"/>
        </w:rPr>
      </w:pPr>
    </w:p>
    <w:p w14:paraId="7438B013" w14:textId="10BD6B37" w:rsidR="00907831" w:rsidRPr="007C3EDC" w:rsidRDefault="00907831" w:rsidP="00907831">
      <w:pPr>
        <w:tabs>
          <w:tab w:val="left" w:pos="6540"/>
        </w:tabs>
        <w:spacing w:line="360" w:lineRule="auto"/>
        <w:rPr>
          <w:rFonts w:ascii="Arial" w:hAnsi="Arial" w:cs="Arial"/>
          <w:sz w:val="28"/>
          <w:szCs w:val="28"/>
        </w:rPr>
      </w:pPr>
      <w:r w:rsidRPr="007C3EDC">
        <w:rPr>
          <w:rFonts w:ascii="Arial" w:hAnsi="Arial" w:cs="Arial"/>
          <w:b/>
          <w:bCs/>
          <w:sz w:val="28"/>
          <w:szCs w:val="28"/>
        </w:rPr>
        <w:t>Module name</w:t>
      </w:r>
      <w:r w:rsidRPr="007C3EDC">
        <w:rPr>
          <w:rFonts w:ascii="Arial" w:hAnsi="Arial" w:cs="Arial"/>
          <w:sz w:val="28"/>
          <w:szCs w:val="28"/>
        </w:rPr>
        <w:t xml:space="preserve">: </w:t>
      </w:r>
      <w:r w:rsidR="007C3EDC" w:rsidRPr="007C3EDC">
        <w:rPr>
          <w:rFonts w:ascii="Arial" w:hAnsi="Arial" w:cs="Arial"/>
          <w:sz w:val="28"/>
          <w:szCs w:val="28"/>
        </w:rPr>
        <w:t>Living with Care: The Older Person</w:t>
      </w:r>
    </w:p>
    <w:p w14:paraId="3DC7AD15" w14:textId="57A93320" w:rsidR="00907831" w:rsidRPr="007C3EDC" w:rsidRDefault="00907831" w:rsidP="00907831">
      <w:pPr>
        <w:tabs>
          <w:tab w:val="left" w:pos="6540"/>
        </w:tabs>
        <w:spacing w:line="360" w:lineRule="auto"/>
        <w:rPr>
          <w:rFonts w:ascii="Arial" w:hAnsi="Arial" w:cs="Arial"/>
          <w:sz w:val="28"/>
          <w:szCs w:val="28"/>
        </w:rPr>
      </w:pPr>
      <w:r w:rsidRPr="007C3EDC">
        <w:rPr>
          <w:rFonts w:ascii="Arial" w:hAnsi="Arial" w:cs="Arial"/>
          <w:b/>
          <w:bCs/>
          <w:sz w:val="28"/>
          <w:szCs w:val="28"/>
        </w:rPr>
        <w:t>Module code</w:t>
      </w:r>
      <w:r w:rsidRPr="007C3EDC">
        <w:rPr>
          <w:rFonts w:ascii="Arial" w:hAnsi="Arial" w:cs="Arial"/>
          <w:sz w:val="28"/>
          <w:szCs w:val="28"/>
        </w:rPr>
        <w:t>:</w:t>
      </w:r>
      <w:r w:rsidR="007C3EDC" w:rsidRPr="007C3EDC">
        <w:rPr>
          <w:rFonts w:ascii="Arial" w:hAnsi="Arial" w:cs="Arial"/>
          <w:sz w:val="28"/>
          <w:szCs w:val="28"/>
        </w:rPr>
        <w:t xml:space="preserve"> BMHP6009</w:t>
      </w:r>
    </w:p>
    <w:p w14:paraId="3047D2ED" w14:textId="24E1A880" w:rsidR="00907831" w:rsidRPr="007C3EDC" w:rsidRDefault="00907831" w:rsidP="00907831">
      <w:pPr>
        <w:tabs>
          <w:tab w:val="left" w:pos="6540"/>
        </w:tabs>
        <w:spacing w:line="360" w:lineRule="auto"/>
        <w:rPr>
          <w:rFonts w:ascii="Arial" w:hAnsi="Arial" w:cs="Arial"/>
          <w:sz w:val="28"/>
          <w:szCs w:val="28"/>
        </w:rPr>
      </w:pPr>
      <w:r w:rsidRPr="007C3EDC">
        <w:rPr>
          <w:rFonts w:ascii="Arial" w:hAnsi="Arial" w:cs="Arial"/>
          <w:b/>
          <w:bCs/>
          <w:sz w:val="28"/>
          <w:szCs w:val="28"/>
        </w:rPr>
        <w:t>Lecturer name</w:t>
      </w:r>
      <w:r w:rsidRPr="007C3EDC">
        <w:rPr>
          <w:rFonts w:ascii="Arial" w:hAnsi="Arial" w:cs="Arial"/>
          <w:sz w:val="28"/>
          <w:szCs w:val="28"/>
        </w:rPr>
        <w:t>:</w:t>
      </w:r>
      <w:r w:rsidR="007C3EDC" w:rsidRPr="007C3EDC">
        <w:rPr>
          <w:rFonts w:ascii="Arial" w:hAnsi="Arial" w:cs="Arial"/>
          <w:sz w:val="28"/>
          <w:szCs w:val="28"/>
        </w:rPr>
        <w:t xml:space="preserve"> Dr Laila Surani</w:t>
      </w:r>
    </w:p>
    <w:p w14:paraId="0B02802D" w14:textId="77777777" w:rsidR="00907831" w:rsidRPr="007C3EDC" w:rsidRDefault="00907831" w:rsidP="00FC71A9">
      <w:pPr>
        <w:rPr>
          <w:rFonts w:ascii="Arial" w:hAnsi="Arial" w:cs="Arial"/>
          <w:sz w:val="28"/>
          <w:szCs w:val="28"/>
        </w:rPr>
      </w:pPr>
    </w:p>
    <w:p w14:paraId="6D1F5B5A" w14:textId="670075A4" w:rsidR="00471C9C" w:rsidRPr="007C3EDC" w:rsidRDefault="00471C9C" w:rsidP="00471C9C">
      <w:pPr>
        <w:rPr>
          <w:rFonts w:ascii="Arial" w:hAnsi="Arial" w:cs="Arial"/>
          <w:sz w:val="28"/>
          <w:szCs w:val="28"/>
        </w:rPr>
      </w:pPr>
    </w:p>
    <w:p w14:paraId="17AE0ECA" w14:textId="0B7A18AD" w:rsidR="00471C9C" w:rsidRDefault="00471C9C" w:rsidP="00471C9C">
      <w:pPr>
        <w:rPr>
          <w:rFonts w:ascii="Arial" w:hAnsi="Arial" w:cs="Arial"/>
          <w:sz w:val="32"/>
          <w:szCs w:val="32"/>
        </w:rPr>
      </w:pPr>
    </w:p>
    <w:p w14:paraId="66116EA6" w14:textId="45CED349" w:rsidR="00471C9C" w:rsidRDefault="00471C9C" w:rsidP="00471C9C">
      <w:pPr>
        <w:rPr>
          <w:rFonts w:ascii="Arial" w:hAnsi="Arial" w:cs="Arial"/>
          <w:sz w:val="32"/>
          <w:szCs w:val="32"/>
        </w:rPr>
      </w:pPr>
    </w:p>
    <w:p w14:paraId="2A8C7076" w14:textId="68C329A5" w:rsidR="00471C9C" w:rsidRDefault="00471C9C" w:rsidP="00471C9C">
      <w:pPr>
        <w:rPr>
          <w:rFonts w:ascii="Arial" w:hAnsi="Arial" w:cs="Arial"/>
          <w:sz w:val="32"/>
          <w:szCs w:val="32"/>
        </w:rPr>
      </w:pPr>
    </w:p>
    <w:p w14:paraId="13960F5D" w14:textId="77777777" w:rsidR="00907831" w:rsidRDefault="00907831" w:rsidP="00471C9C">
      <w:pPr>
        <w:rPr>
          <w:rFonts w:ascii="Arial" w:hAnsi="Arial" w:cs="Arial"/>
          <w:sz w:val="32"/>
          <w:szCs w:val="32"/>
        </w:rPr>
      </w:pPr>
    </w:p>
    <w:sdt>
      <w:sdtPr>
        <w:rPr>
          <w:rFonts w:asciiTheme="minorHAnsi" w:eastAsiaTheme="minorEastAsia" w:hAnsiTheme="minorHAnsi" w:cs="Times New Roman"/>
          <w:color w:val="auto"/>
          <w:sz w:val="22"/>
          <w:szCs w:val="22"/>
        </w:rPr>
        <w:id w:val="2022817302"/>
        <w:docPartObj>
          <w:docPartGallery w:val="Table of Contents"/>
          <w:docPartUnique/>
        </w:docPartObj>
      </w:sdtPr>
      <w:sdtContent>
        <w:p w14:paraId="3A9833A3" w14:textId="77777777" w:rsidR="00907831" w:rsidRDefault="00907831">
          <w:pPr>
            <w:pStyle w:val="TOCHeading"/>
            <w:rPr>
              <w:rFonts w:asciiTheme="minorHAnsi" w:eastAsiaTheme="minorEastAsia" w:hAnsiTheme="minorHAnsi" w:cs="Times New Roman"/>
              <w:color w:val="auto"/>
              <w:sz w:val="22"/>
              <w:szCs w:val="22"/>
            </w:rPr>
          </w:pPr>
        </w:p>
        <w:p w14:paraId="6EA891E5" w14:textId="77709709" w:rsidR="00471C9C" w:rsidRDefault="00000000">
          <w:pPr>
            <w:pStyle w:val="TOC3"/>
            <w:ind w:left="446"/>
          </w:pPr>
        </w:p>
      </w:sdtContent>
    </w:sdt>
    <w:p w14:paraId="088EC662" w14:textId="759582E5" w:rsidR="00471C9C" w:rsidRDefault="00471C9C" w:rsidP="00471C9C">
      <w:pPr>
        <w:rPr>
          <w:rFonts w:ascii="Arial" w:hAnsi="Arial" w:cs="Arial"/>
          <w:sz w:val="32"/>
          <w:szCs w:val="32"/>
        </w:rPr>
      </w:pPr>
    </w:p>
    <w:p w14:paraId="2CCD1E1D" w14:textId="77777777" w:rsidR="007D5571" w:rsidRDefault="00476EBE" w:rsidP="007D5571">
      <w:pPr>
        <w:spacing w:line="360" w:lineRule="auto"/>
        <w:rPr>
          <w:rFonts w:ascii="Arial" w:hAnsi="Arial" w:cs="Arial"/>
          <w:b/>
          <w:bCs/>
          <w:sz w:val="32"/>
          <w:szCs w:val="32"/>
        </w:rPr>
      </w:pPr>
      <w:r w:rsidRPr="00476EBE">
        <w:rPr>
          <w:rFonts w:ascii="Arial" w:hAnsi="Arial" w:cs="Arial"/>
          <w:b/>
          <w:bCs/>
          <w:sz w:val="32"/>
          <w:szCs w:val="32"/>
        </w:rPr>
        <w:lastRenderedPageBreak/>
        <w:t>Table of Contents</w:t>
      </w:r>
    </w:p>
    <w:p w14:paraId="1128CA7B" w14:textId="46DF4491" w:rsidR="00EA5D83" w:rsidRDefault="00EA5D83" w:rsidP="00800F61">
      <w:pPr>
        <w:spacing w:line="360" w:lineRule="auto"/>
        <w:jc w:val="both"/>
        <w:rPr>
          <w:rFonts w:ascii="Arial" w:hAnsi="Arial" w:cs="Arial"/>
        </w:rPr>
      </w:pPr>
      <w:r>
        <w:rPr>
          <w:rFonts w:ascii="Arial" w:hAnsi="Arial" w:cs="Arial"/>
        </w:rPr>
        <w:t>Topic1</w:t>
      </w:r>
      <w:r w:rsidR="009A2DB2">
        <w:rPr>
          <w:rFonts w:ascii="Arial" w:hAnsi="Arial" w:cs="Arial"/>
        </w:rPr>
        <w:t>………</w:t>
      </w:r>
      <w:r w:rsidR="00476EBE" w:rsidRPr="00476EBE">
        <w:rPr>
          <w:rFonts w:ascii="Arial" w:hAnsi="Arial" w:cs="Arial"/>
        </w:rPr>
        <w:t>..............................................</w:t>
      </w:r>
      <w:r w:rsidR="00476EBE">
        <w:rPr>
          <w:rFonts w:ascii="Arial" w:hAnsi="Arial" w:cs="Arial"/>
        </w:rPr>
        <w:t>....</w:t>
      </w:r>
      <w:r w:rsidR="00476EBE" w:rsidRPr="00476EBE">
        <w:rPr>
          <w:rFonts w:ascii="Arial" w:hAnsi="Arial" w:cs="Arial"/>
        </w:rPr>
        <w:t>............................................</w:t>
      </w:r>
      <w:r w:rsidR="00476EBE">
        <w:rPr>
          <w:rFonts w:ascii="Arial" w:hAnsi="Arial" w:cs="Arial"/>
        </w:rPr>
        <w:t>.......................</w:t>
      </w:r>
      <w:r w:rsidR="007D5571">
        <w:rPr>
          <w:rFonts w:ascii="Arial" w:hAnsi="Arial" w:cs="Arial"/>
        </w:rPr>
        <w:t>.....</w:t>
      </w:r>
      <w:r w:rsidR="00476EBE">
        <w:rPr>
          <w:rFonts w:ascii="Arial" w:hAnsi="Arial" w:cs="Arial"/>
        </w:rPr>
        <w:t>.</w:t>
      </w:r>
      <w:r w:rsidR="007D5571">
        <w:rPr>
          <w:rFonts w:ascii="Arial" w:hAnsi="Arial" w:cs="Arial"/>
        </w:rPr>
        <w:t>.</w:t>
      </w:r>
      <w:r w:rsidR="00476EBE" w:rsidRPr="00476EBE">
        <w:rPr>
          <w:rFonts w:ascii="Arial" w:hAnsi="Arial" w:cs="Arial"/>
        </w:rPr>
        <w:t>3</w:t>
      </w:r>
    </w:p>
    <w:p w14:paraId="072CE3E7" w14:textId="51B0488E" w:rsidR="00476EBE" w:rsidRPr="007D5571" w:rsidRDefault="00EA5D83" w:rsidP="00800F61">
      <w:pPr>
        <w:spacing w:line="360" w:lineRule="auto"/>
        <w:jc w:val="both"/>
        <w:rPr>
          <w:rFonts w:ascii="Arial" w:hAnsi="Arial" w:cs="Arial"/>
          <w:b/>
          <w:bCs/>
          <w:sz w:val="32"/>
          <w:szCs w:val="32"/>
        </w:rPr>
      </w:pPr>
      <w:r w:rsidRPr="00476EBE">
        <w:rPr>
          <w:rFonts w:ascii="Arial" w:hAnsi="Arial" w:cs="Arial"/>
        </w:rPr>
        <w:t>Introduction</w:t>
      </w:r>
      <w:r w:rsidR="007D5571">
        <w:rPr>
          <w:rFonts w:ascii="Arial" w:hAnsi="Arial" w:cs="Arial"/>
        </w:rPr>
        <w:t>…</w:t>
      </w:r>
      <w:r w:rsidR="00476EBE" w:rsidRPr="00476EBE">
        <w:rPr>
          <w:rFonts w:ascii="Arial" w:hAnsi="Arial" w:cs="Arial"/>
        </w:rPr>
        <w:t>....................................</w:t>
      </w:r>
      <w:r w:rsidR="00476EBE">
        <w:rPr>
          <w:rFonts w:ascii="Arial" w:hAnsi="Arial" w:cs="Arial"/>
        </w:rPr>
        <w:t>.........</w:t>
      </w:r>
      <w:r w:rsidR="00476EBE" w:rsidRPr="00476EBE">
        <w:rPr>
          <w:rFonts w:ascii="Arial" w:hAnsi="Arial" w:cs="Arial"/>
        </w:rPr>
        <w:t>.........................................</w:t>
      </w:r>
      <w:r w:rsidR="00476EBE">
        <w:rPr>
          <w:rFonts w:ascii="Arial" w:hAnsi="Arial" w:cs="Arial"/>
        </w:rPr>
        <w:t>.....</w:t>
      </w:r>
      <w:r w:rsidR="00476EBE" w:rsidRPr="00476EBE">
        <w:rPr>
          <w:rFonts w:ascii="Arial" w:hAnsi="Arial" w:cs="Arial"/>
        </w:rPr>
        <w:t>...</w:t>
      </w:r>
      <w:r w:rsidR="00476EBE">
        <w:rPr>
          <w:rFonts w:ascii="Arial" w:hAnsi="Arial" w:cs="Arial"/>
        </w:rPr>
        <w:t>.............................</w:t>
      </w:r>
      <w:r w:rsidR="00476EBE" w:rsidRPr="00476EBE">
        <w:rPr>
          <w:rFonts w:ascii="Arial" w:hAnsi="Arial" w:cs="Arial"/>
        </w:rPr>
        <w:t>4</w:t>
      </w:r>
    </w:p>
    <w:p w14:paraId="602FC4CC" w14:textId="29DDA7E1" w:rsidR="00476EBE" w:rsidRPr="00476EBE" w:rsidRDefault="00476EBE" w:rsidP="00800F61">
      <w:pPr>
        <w:spacing w:line="360" w:lineRule="auto"/>
        <w:jc w:val="both"/>
        <w:rPr>
          <w:rFonts w:ascii="Arial" w:hAnsi="Arial" w:cs="Arial"/>
        </w:rPr>
      </w:pPr>
      <w:r w:rsidRPr="00476EBE">
        <w:rPr>
          <w:rFonts w:ascii="Arial" w:hAnsi="Arial" w:cs="Arial"/>
        </w:rPr>
        <w:t>Reflection on the disadvantages of group presentation</w:t>
      </w:r>
      <w:r w:rsidR="001C4738">
        <w:rPr>
          <w:rFonts w:ascii="Arial" w:hAnsi="Arial" w:cs="Arial"/>
        </w:rPr>
        <w:t xml:space="preserve"> two</w:t>
      </w:r>
      <w:r w:rsidRPr="00476EBE">
        <w:rPr>
          <w:rFonts w:ascii="Arial" w:hAnsi="Arial" w:cs="Arial"/>
        </w:rPr>
        <w:t>.</w:t>
      </w:r>
      <w:r w:rsidR="001C4738">
        <w:rPr>
          <w:rFonts w:ascii="Arial" w:hAnsi="Arial" w:cs="Arial"/>
        </w:rPr>
        <w:t>.</w:t>
      </w:r>
      <w:r w:rsidRPr="00476EBE">
        <w:rPr>
          <w:rFonts w:ascii="Arial" w:hAnsi="Arial" w:cs="Arial"/>
        </w:rPr>
        <w:t>..................</w:t>
      </w:r>
      <w:r>
        <w:rPr>
          <w:rFonts w:ascii="Arial" w:hAnsi="Arial" w:cs="Arial"/>
        </w:rPr>
        <w:t>.................................</w:t>
      </w:r>
      <w:r w:rsidRPr="00476EBE">
        <w:rPr>
          <w:rFonts w:ascii="Arial" w:hAnsi="Arial" w:cs="Arial"/>
        </w:rPr>
        <w:t>5</w:t>
      </w:r>
    </w:p>
    <w:p w14:paraId="239DA293" w14:textId="10F4CF09" w:rsidR="00476EBE" w:rsidRPr="00476EBE" w:rsidRDefault="00800F61" w:rsidP="00800F61">
      <w:pPr>
        <w:spacing w:line="360" w:lineRule="auto"/>
        <w:jc w:val="both"/>
        <w:rPr>
          <w:rFonts w:ascii="Arial" w:hAnsi="Arial" w:cs="Arial"/>
        </w:rPr>
      </w:pPr>
      <w:r w:rsidRPr="00800F61">
        <w:rPr>
          <w:rFonts w:ascii="Arial" w:hAnsi="Arial" w:cs="Arial"/>
        </w:rPr>
        <w:t>Reflection on other group’s perspectiv</w:t>
      </w:r>
      <w:r>
        <w:rPr>
          <w:rFonts w:ascii="Arial" w:hAnsi="Arial" w:cs="Arial"/>
        </w:rPr>
        <w:t>e…………………</w:t>
      </w:r>
      <w:r w:rsidR="00476EBE" w:rsidRPr="00476EBE">
        <w:rPr>
          <w:rFonts w:ascii="Arial" w:hAnsi="Arial" w:cs="Arial"/>
        </w:rPr>
        <w:t>........................</w:t>
      </w:r>
      <w:r w:rsidR="00476EBE">
        <w:rPr>
          <w:rFonts w:ascii="Arial" w:hAnsi="Arial" w:cs="Arial"/>
        </w:rPr>
        <w:t>..................................</w:t>
      </w:r>
      <w:r w:rsidR="00476EBE" w:rsidRPr="00476EBE">
        <w:rPr>
          <w:rFonts w:ascii="Arial" w:hAnsi="Arial" w:cs="Arial"/>
        </w:rPr>
        <w:t>6</w:t>
      </w:r>
    </w:p>
    <w:p w14:paraId="71729A6C" w14:textId="6A121A6A" w:rsidR="00476EBE" w:rsidRPr="00476EBE" w:rsidRDefault="00800F61" w:rsidP="00800F61">
      <w:pPr>
        <w:spacing w:line="360" w:lineRule="auto"/>
        <w:jc w:val="both"/>
        <w:rPr>
          <w:rFonts w:ascii="Arial" w:hAnsi="Arial" w:cs="Arial"/>
        </w:rPr>
      </w:pPr>
      <w:r w:rsidRPr="00800F61">
        <w:rPr>
          <w:rFonts w:ascii="Arial" w:hAnsi="Arial" w:cs="Arial"/>
        </w:rPr>
        <w:t>Statistics of older adult using technology</w:t>
      </w:r>
      <w:r w:rsidR="00476EBE" w:rsidRPr="00476EBE">
        <w:rPr>
          <w:rFonts w:ascii="Arial" w:hAnsi="Arial" w:cs="Arial"/>
        </w:rPr>
        <w:t>......</w:t>
      </w:r>
      <w:r>
        <w:rPr>
          <w:rFonts w:ascii="Arial" w:hAnsi="Arial" w:cs="Arial"/>
        </w:rPr>
        <w:t>.</w:t>
      </w:r>
      <w:r w:rsidR="00476EBE" w:rsidRPr="00476EBE">
        <w:rPr>
          <w:rFonts w:ascii="Arial" w:hAnsi="Arial" w:cs="Arial"/>
        </w:rPr>
        <w:t>...................................</w:t>
      </w:r>
      <w:r w:rsidR="00476EBE">
        <w:rPr>
          <w:rFonts w:ascii="Arial" w:hAnsi="Arial" w:cs="Arial"/>
        </w:rPr>
        <w:t>......</w:t>
      </w:r>
      <w:r w:rsidR="00476EBE" w:rsidRPr="00476EBE">
        <w:rPr>
          <w:rFonts w:ascii="Arial" w:hAnsi="Arial" w:cs="Arial"/>
        </w:rPr>
        <w:t>....</w:t>
      </w:r>
      <w:r w:rsidR="00476EBE">
        <w:rPr>
          <w:rFonts w:ascii="Arial" w:hAnsi="Arial" w:cs="Arial"/>
        </w:rPr>
        <w:t>.............................</w:t>
      </w:r>
      <w:r w:rsidR="00476EBE" w:rsidRPr="00476EBE">
        <w:rPr>
          <w:rFonts w:ascii="Arial" w:hAnsi="Arial" w:cs="Arial"/>
        </w:rPr>
        <w:t>7</w:t>
      </w:r>
    </w:p>
    <w:p w14:paraId="549B03D7" w14:textId="2D392E83" w:rsidR="00476EBE" w:rsidRPr="00476EBE" w:rsidRDefault="00EA5D83" w:rsidP="00800F61">
      <w:pPr>
        <w:spacing w:line="360" w:lineRule="auto"/>
        <w:jc w:val="both"/>
        <w:rPr>
          <w:rFonts w:ascii="Arial" w:hAnsi="Arial" w:cs="Arial"/>
        </w:rPr>
      </w:pPr>
      <w:r w:rsidRPr="00EA5D83">
        <w:rPr>
          <w:rFonts w:ascii="Arial" w:hAnsi="Arial" w:cs="Arial"/>
        </w:rPr>
        <w:t>Technologies support older people in the UK</w:t>
      </w:r>
      <w:r w:rsidR="00476EBE" w:rsidRPr="00476EBE">
        <w:rPr>
          <w:rFonts w:ascii="Arial" w:hAnsi="Arial" w:cs="Arial"/>
        </w:rPr>
        <w:t>........................</w:t>
      </w:r>
      <w:r w:rsidR="00476EBE">
        <w:rPr>
          <w:rFonts w:ascii="Arial" w:hAnsi="Arial" w:cs="Arial"/>
        </w:rPr>
        <w:t>.......</w:t>
      </w:r>
      <w:r w:rsidR="00476EBE" w:rsidRPr="00476EBE">
        <w:rPr>
          <w:rFonts w:ascii="Arial" w:hAnsi="Arial" w:cs="Arial"/>
        </w:rPr>
        <w:t>.</w:t>
      </w:r>
      <w:r>
        <w:rPr>
          <w:rFonts w:ascii="Arial" w:hAnsi="Arial" w:cs="Arial"/>
        </w:rPr>
        <w:t>.</w:t>
      </w:r>
      <w:r w:rsidR="00476EBE" w:rsidRPr="00476EBE">
        <w:rPr>
          <w:rFonts w:ascii="Arial" w:hAnsi="Arial" w:cs="Arial"/>
        </w:rPr>
        <w:t>.........</w:t>
      </w:r>
      <w:r w:rsidR="00476EBE">
        <w:rPr>
          <w:rFonts w:ascii="Arial" w:hAnsi="Arial" w:cs="Arial"/>
        </w:rPr>
        <w:t>..............................</w:t>
      </w:r>
      <w:r w:rsidR="007D5571">
        <w:rPr>
          <w:rFonts w:ascii="Arial" w:hAnsi="Arial" w:cs="Arial"/>
        </w:rPr>
        <w:t>..</w:t>
      </w:r>
      <w:r w:rsidR="00476EBE" w:rsidRPr="00476EBE">
        <w:rPr>
          <w:rFonts w:ascii="Arial" w:hAnsi="Arial" w:cs="Arial"/>
        </w:rPr>
        <w:t>8</w:t>
      </w:r>
    </w:p>
    <w:p w14:paraId="59EF2A71" w14:textId="086C480E" w:rsidR="00476EBE" w:rsidRPr="00476EBE" w:rsidRDefault="00476EBE" w:rsidP="00800F61">
      <w:pPr>
        <w:spacing w:line="360" w:lineRule="auto"/>
        <w:jc w:val="both"/>
        <w:rPr>
          <w:rFonts w:ascii="Arial" w:hAnsi="Arial" w:cs="Arial"/>
        </w:rPr>
      </w:pPr>
      <w:r w:rsidRPr="00476EBE">
        <w:rPr>
          <w:rFonts w:ascii="Arial" w:hAnsi="Arial" w:cs="Arial"/>
        </w:rPr>
        <w:t>Conclusion...............................................</w:t>
      </w:r>
      <w:r>
        <w:rPr>
          <w:rFonts w:ascii="Arial" w:hAnsi="Arial" w:cs="Arial"/>
        </w:rPr>
        <w:t>.....</w:t>
      </w:r>
      <w:r w:rsidRPr="00476EBE">
        <w:rPr>
          <w:rFonts w:ascii="Arial" w:hAnsi="Arial" w:cs="Arial"/>
        </w:rPr>
        <w:t>.............................................</w:t>
      </w:r>
      <w:r>
        <w:rPr>
          <w:rFonts w:ascii="Arial" w:hAnsi="Arial" w:cs="Arial"/>
        </w:rPr>
        <w:t>..............................</w:t>
      </w:r>
      <w:r w:rsidRPr="00476EBE">
        <w:rPr>
          <w:rFonts w:ascii="Arial" w:hAnsi="Arial" w:cs="Arial"/>
        </w:rPr>
        <w:t>9</w:t>
      </w:r>
    </w:p>
    <w:p w14:paraId="7CFDB17A" w14:textId="437AB65A" w:rsidR="00476EBE" w:rsidRPr="00476EBE" w:rsidRDefault="00476EBE" w:rsidP="00800F61">
      <w:pPr>
        <w:spacing w:line="360" w:lineRule="auto"/>
        <w:jc w:val="both"/>
        <w:rPr>
          <w:rFonts w:ascii="Arial" w:hAnsi="Arial" w:cs="Arial"/>
        </w:rPr>
      </w:pPr>
      <w:r w:rsidRPr="00476EBE">
        <w:rPr>
          <w:rFonts w:ascii="Arial" w:hAnsi="Arial" w:cs="Arial"/>
        </w:rPr>
        <w:t>References................................................</w:t>
      </w:r>
      <w:r>
        <w:rPr>
          <w:rFonts w:ascii="Arial" w:hAnsi="Arial" w:cs="Arial"/>
        </w:rPr>
        <w:t>......................................</w:t>
      </w:r>
      <w:r w:rsidRPr="00476EBE">
        <w:rPr>
          <w:rFonts w:ascii="Arial" w:hAnsi="Arial" w:cs="Arial"/>
        </w:rPr>
        <w:t>.......................................10</w:t>
      </w:r>
    </w:p>
    <w:p w14:paraId="6CCBB16F" w14:textId="5D62D394" w:rsidR="00471C9C" w:rsidRDefault="00471C9C" w:rsidP="00800F61">
      <w:pPr>
        <w:spacing w:line="360" w:lineRule="auto"/>
        <w:jc w:val="both"/>
        <w:rPr>
          <w:rFonts w:ascii="Arial" w:hAnsi="Arial" w:cs="Arial"/>
          <w:sz w:val="32"/>
          <w:szCs w:val="32"/>
        </w:rPr>
      </w:pPr>
    </w:p>
    <w:p w14:paraId="335BB01B" w14:textId="5F7FBF64" w:rsidR="00471C9C" w:rsidRDefault="00471C9C" w:rsidP="00800F61">
      <w:pPr>
        <w:spacing w:line="360" w:lineRule="auto"/>
        <w:jc w:val="both"/>
        <w:rPr>
          <w:rFonts w:ascii="Arial" w:hAnsi="Arial" w:cs="Arial"/>
          <w:sz w:val="32"/>
          <w:szCs w:val="32"/>
        </w:rPr>
      </w:pPr>
    </w:p>
    <w:p w14:paraId="42DE5963" w14:textId="671800AE" w:rsidR="00471C9C" w:rsidRDefault="00471C9C" w:rsidP="00800F61">
      <w:pPr>
        <w:spacing w:line="360" w:lineRule="auto"/>
        <w:jc w:val="both"/>
        <w:rPr>
          <w:rFonts w:ascii="Arial" w:hAnsi="Arial" w:cs="Arial"/>
          <w:sz w:val="32"/>
          <w:szCs w:val="32"/>
        </w:rPr>
      </w:pPr>
    </w:p>
    <w:p w14:paraId="1EDF0BA0" w14:textId="6DCDA8A1" w:rsidR="00471C9C" w:rsidRDefault="00471C9C" w:rsidP="00471C9C">
      <w:pPr>
        <w:rPr>
          <w:rFonts w:ascii="Arial" w:hAnsi="Arial" w:cs="Arial"/>
          <w:sz w:val="32"/>
          <w:szCs w:val="32"/>
        </w:rPr>
      </w:pPr>
    </w:p>
    <w:p w14:paraId="05CB087A" w14:textId="5910D7A8" w:rsidR="00471C9C" w:rsidRDefault="00471C9C" w:rsidP="00471C9C">
      <w:pPr>
        <w:rPr>
          <w:rFonts w:ascii="Arial" w:hAnsi="Arial" w:cs="Arial"/>
          <w:sz w:val="32"/>
          <w:szCs w:val="32"/>
        </w:rPr>
      </w:pPr>
    </w:p>
    <w:p w14:paraId="762E2FBB" w14:textId="64EA01C2" w:rsidR="00471C9C" w:rsidRDefault="00471C9C" w:rsidP="00471C9C">
      <w:pPr>
        <w:rPr>
          <w:rFonts w:ascii="Arial" w:hAnsi="Arial" w:cs="Arial"/>
          <w:sz w:val="32"/>
          <w:szCs w:val="32"/>
        </w:rPr>
      </w:pPr>
    </w:p>
    <w:p w14:paraId="00524DD1" w14:textId="707FF256" w:rsidR="00471C9C" w:rsidRDefault="00471C9C" w:rsidP="00471C9C">
      <w:pPr>
        <w:rPr>
          <w:rFonts w:ascii="Arial" w:hAnsi="Arial" w:cs="Arial"/>
          <w:sz w:val="32"/>
          <w:szCs w:val="32"/>
        </w:rPr>
      </w:pPr>
    </w:p>
    <w:p w14:paraId="7780BBE9" w14:textId="20B5CCD0" w:rsidR="00471C9C" w:rsidRDefault="00471C9C" w:rsidP="00471C9C">
      <w:pPr>
        <w:rPr>
          <w:rFonts w:ascii="Arial" w:hAnsi="Arial" w:cs="Arial"/>
          <w:sz w:val="32"/>
          <w:szCs w:val="32"/>
        </w:rPr>
      </w:pPr>
    </w:p>
    <w:p w14:paraId="797F0214" w14:textId="187FB427" w:rsidR="00471C9C" w:rsidRDefault="00471C9C" w:rsidP="00471C9C">
      <w:pPr>
        <w:rPr>
          <w:rFonts w:ascii="Arial" w:hAnsi="Arial" w:cs="Arial"/>
          <w:sz w:val="32"/>
          <w:szCs w:val="32"/>
        </w:rPr>
      </w:pPr>
    </w:p>
    <w:p w14:paraId="762EEB72" w14:textId="010B65DC" w:rsidR="00471C9C" w:rsidRDefault="00471C9C" w:rsidP="00471C9C">
      <w:pPr>
        <w:rPr>
          <w:rFonts w:ascii="Arial" w:hAnsi="Arial" w:cs="Arial"/>
          <w:sz w:val="32"/>
          <w:szCs w:val="32"/>
        </w:rPr>
      </w:pPr>
    </w:p>
    <w:p w14:paraId="2D4F5CB3" w14:textId="58A40636" w:rsidR="00471C9C" w:rsidRDefault="00471C9C" w:rsidP="00471C9C">
      <w:pPr>
        <w:rPr>
          <w:rFonts w:ascii="Arial" w:hAnsi="Arial" w:cs="Arial"/>
          <w:sz w:val="32"/>
          <w:szCs w:val="32"/>
        </w:rPr>
      </w:pPr>
    </w:p>
    <w:p w14:paraId="278F1A07" w14:textId="37E63697" w:rsidR="00471C9C" w:rsidRDefault="00471C9C" w:rsidP="00471C9C">
      <w:pPr>
        <w:rPr>
          <w:rFonts w:ascii="Arial" w:hAnsi="Arial" w:cs="Arial"/>
          <w:sz w:val="32"/>
          <w:szCs w:val="32"/>
        </w:rPr>
      </w:pPr>
    </w:p>
    <w:p w14:paraId="1C5C4686" w14:textId="77777777" w:rsidR="00D8198D" w:rsidRDefault="00D8198D" w:rsidP="00471C9C">
      <w:pPr>
        <w:rPr>
          <w:rFonts w:ascii="Arial" w:hAnsi="Arial" w:cs="Arial"/>
          <w:sz w:val="32"/>
          <w:szCs w:val="32"/>
        </w:rPr>
      </w:pPr>
    </w:p>
    <w:p w14:paraId="721FCA73" w14:textId="77777777" w:rsidR="00D8198D" w:rsidRDefault="00D8198D" w:rsidP="00471C9C">
      <w:pPr>
        <w:rPr>
          <w:rFonts w:ascii="Arial" w:hAnsi="Arial" w:cs="Arial"/>
          <w:sz w:val="32"/>
          <w:szCs w:val="32"/>
        </w:rPr>
      </w:pPr>
    </w:p>
    <w:p w14:paraId="3A4CA06A" w14:textId="77777777" w:rsidR="00D8198D" w:rsidRDefault="00D8198D" w:rsidP="00471C9C">
      <w:pPr>
        <w:rPr>
          <w:rFonts w:ascii="Arial" w:hAnsi="Arial" w:cs="Arial"/>
          <w:sz w:val="32"/>
          <w:szCs w:val="32"/>
        </w:rPr>
      </w:pPr>
    </w:p>
    <w:p w14:paraId="18BB3B4E" w14:textId="77777777" w:rsidR="00EA5D83" w:rsidRDefault="00EA5D83" w:rsidP="0040349C">
      <w:pPr>
        <w:spacing w:line="360" w:lineRule="auto"/>
        <w:rPr>
          <w:rFonts w:ascii="Arial" w:hAnsi="Arial" w:cs="Arial"/>
          <w:b/>
          <w:bCs/>
          <w:sz w:val="32"/>
          <w:szCs w:val="32"/>
        </w:rPr>
      </w:pPr>
      <w:r w:rsidRPr="00AF030A">
        <w:rPr>
          <w:rFonts w:ascii="Arial" w:hAnsi="Arial" w:cs="Arial"/>
          <w:b/>
          <w:bCs/>
          <w:sz w:val="32"/>
          <w:szCs w:val="32"/>
        </w:rPr>
        <w:lastRenderedPageBreak/>
        <w:t>Topic 1</w:t>
      </w:r>
    </w:p>
    <w:p w14:paraId="61DED1D6" w14:textId="77777777" w:rsidR="00EA5D83" w:rsidRPr="00800F61" w:rsidRDefault="00EA5D83" w:rsidP="0040349C">
      <w:pPr>
        <w:spacing w:line="360" w:lineRule="auto"/>
        <w:jc w:val="both"/>
        <w:rPr>
          <w:rFonts w:ascii="Arial" w:hAnsi="Arial" w:cs="Arial"/>
        </w:rPr>
      </w:pPr>
      <w:r w:rsidRPr="00800F61">
        <w:rPr>
          <w:rFonts w:ascii="Arial" w:hAnsi="Arial" w:cs="Arial"/>
        </w:rPr>
        <w:t>Is the use of technology necessary for the lives of the elderly population in the United Kingdom?</w:t>
      </w:r>
    </w:p>
    <w:p w14:paraId="5F142262" w14:textId="3FA1413E" w:rsidR="00EA5D83" w:rsidRPr="0040349C" w:rsidRDefault="00EA5D83" w:rsidP="00F45007">
      <w:pPr>
        <w:spacing w:line="360" w:lineRule="auto"/>
        <w:jc w:val="both"/>
        <w:rPr>
          <w:rFonts w:ascii="Arial" w:hAnsi="Arial" w:cs="Arial"/>
          <w:sz w:val="32"/>
          <w:szCs w:val="32"/>
        </w:rPr>
      </w:pPr>
    </w:p>
    <w:p w14:paraId="71A44528" w14:textId="1BA70E2C" w:rsidR="00EA5D83" w:rsidRPr="003E0519" w:rsidRDefault="003E0519" w:rsidP="00F45007">
      <w:pPr>
        <w:spacing w:line="360" w:lineRule="auto"/>
        <w:jc w:val="both"/>
        <w:rPr>
          <w:rFonts w:ascii="Arial" w:hAnsi="Arial" w:cs="Arial"/>
          <w:b/>
          <w:bCs/>
          <w:sz w:val="32"/>
          <w:szCs w:val="32"/>
        </w:rPr>
      </w:pPr>
      <w:r>
        <w:rPr>
          <w:noProof/>
        </w:rPr>
        <w:drawing>
          <wp:inline distT="0" distB="0" distL="0" distR="0" wp14:anchorId="6C823663" wp14:editId="0007940F">
            <wp:extent cx="5731510" cy="3582670"/>
            <wp:effectExtent l="133350" t="114300" r="135890" b="170180"/>
            <wp:docPr id="2063877944" name="Picture 1" descr="Would you let a robot take care of your parents? | WIRED Middle 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uld you let a robot take care of your parents? | WIRED Middle Ea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82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Arial" w:hAnsi="Arial" w:cs="Arial"/>
          <w:b/>
          <w:bCs/>
          <w:sz w:val="32"/>
          <w:szCs w:val="32"/>
        </w:rPr>
        <w:t xml:space="preserve">                                             </w:t>
      </w:r>
      <w:r w:rsidRPr="003E0519">
        <w:rPr>
          <w:rFonts w:ascii="Arial" w:hAnsi="Arial" w:cs="Arial"/>
        </w:rPr>
        <w:t>(Roessler, 2024)</w:t>
      </w:r>
    </w:p>
    <w:p w14:paraId="3E219775" w14:textId="77777777" w:rsidR="00EA5D83" w:rsidRDefault="00EA5D83" w:rsidP="00F45007">
      <w:pPr>
        <w:spacing w:line="360" w:lineRule="auto"/>
        <w:jc w:val="both"/>
        <w:rPr>
          <w:rFonts w:ascii="Arial" w:hAnsi="Arial" w:cs="Arial"/>
          <w:b/>
          <w:bCs/>
          <w:sz w:val="32"/>
          <w:szCs w:val="32"/>
        </w:rPr>
      </w:pPr>
    </w:p>
    <w:p w14:paraId="3353E41E" w14:textId="77777777" w:rsidR="00EA5D83" w:rsidRDefault="00EA5D83" w:rsidP="00F45007">
      <w:pPr>
        <w:spacing w:line="360" w:lineRule="auto"/>
        <w:jc w:val="both"/>
        <w:rPr>
          <w:rFonts w:ascii="Arial" w:hAnsi="Arial" w:cs="Arial"/>
          <w:b/>
          <w:bCs/>
          <w:sz w:val="32"/>
          <w:szCs w:val="32"/>
        </w:rPr>
      </w:pPr>
    </w:p>
    <w:p w14:paraId="5C95765F" w14:textId="77777777" w:rsidR="00EA5D83" w:rsidRDefault="00EA5D83" w:rsidP="00F45007">
      <w:pPr>
        <w:spacing w:line="360" w:lineRule="auto"/>
        <w:jc w:val="both"/>
        <w:rPr>
          <w:rFonts w:ascii="Arial" w:hAnsi="Arial" w:cs="Arial"/>
          <w:b/>
          <w:bCs/>
          <w:sz w:val="32"/>
          <w:szCs w:val="32"/>
        </w:rPr>
      </w:pPr>
    </w:p>
    <w:p w14:paraId="10CBE2E8" w14:textId="77777777" w:rsidR="00EA5D83" w:rsidRDefault="00EA5D83" w:rsidP="00F45007">
      <w:pPr>
        <w:spacing w:line="360" w:lineRule="auto"/>
        <w:jc w:val="both"/>
        <w:rPr>
          <w:rFonts w:ascii="Arial" w:hAnsi="Arial" w:cs="Arial"/>
          <w:b/>
          <w:bCs/>
          <w:sz w:val="32"/>
          <w:szCs w:val="32"/>
        </w:rPr>
      </w:pPr>
    </w:p>
    <w:p w14:paraId="5E422BA4" w14:textId="77777777" w:rsidR="00EA5D83" w:rsidRDefault="00EA5D83" w:rsidP="00F45007">
      <w:pPr>
        <w:spacing w:line="360" w:lineRule="auto"/>
        <w:jc w:val="both"/>
        <w:rPr>
          <w:rFonts w:ascii="Arial" w:hAnsi="Arial" w:cs="Arial"/>
          <w:b/>
          <w:bCs/>
          <w:sz w:val="32"/>
          <w:szCs w:val="32"/>
        </w:rPr>
      </w:pPr>
    </w:p>
    <w:p w14:paraId="7B647F30" w14:textId="77777777" w:rsidR="00EA5D83" w:rsidRDefault="00EA5D83" w:rsidP="00F45007">
      <w:pPr>
        <w:spacing w:line="360" w:lineRule="auto"/>
        <w:jc w:val="both"/>
        <w:rPr>
          <w:rFonts w:ascii="Arial" w:hAnsi="Arial" w:cs="Arial"/>
          <w:b/>
          <w:bCs/>
          <w:sz w:val="32"/>
          <w:szCs w:val="32"/>
        </w:rPr>
      </w:pPr>
    </w:p>
    <w:p w14:paraId="4E2701FE" w14:textId="77777777" w:rsidR="003E0519" w:rsidRDefault="003E0519" w:rsidP="00F45007">
      <w:pPr>
        <w:spacing w:line="360" w:lineRule="auto"/>
        <w:jc w:val="both"/>
        <w:rPr>
          <w:rFonts w:ascii="Arial" w:hAnsi="Arial" w:cs="Arial"/>
          <w:b/>
          <w:bCs/>
          <w:sz w:val="32"/>
          <w:szCs w:val="32"/>
        </w:rPr>
      </w:pPr>
    </w:p>
    <w:p w14:paraId="51C6C04C" w14:textId="72D7716B" w:rsidR="007C3EDC" w:rsidRPr="007C3EDC" w:rsidRDefault="007C3EDC" w:rsidP="00F45007">
      <w:pPr>
        <w:spacing w:line="360" w:lineRule="auto"/>
        <w:jc w:val="both"/>
        <w:rPr>
          <w:rFonts w:ascii="Arial" w:hAnsi="Arial" w:cs="Arial"/>
          <w:b/>
          <w:bCs/>
          <w:sz w:val="32"/>
          <w:szCs w:val="32"/>
        </w:rPr>
      </w:pPr>
      <w:r w:rsidRPr="007C3EDC">
        <w:rPr>
          <w:rFonts w:ascii="Arial" w:hAnsi="Arial" w:cs="Arial"/>
          <w:b/>
          <w:bCs/>
          <w:sz w:val="32"/>
          <w:szCs w:val="32"/>
        </w:rPr>
        <w:lastRenderedPageBreak/>
        <w:t xml:space="preserve">Introduction </w:t>
      </w:r>
    </w:p>
    <w:p w14:paraId="33AD79AD" w14:textId="77777777" w:rsidR="00800F61" w:rsidRPr="004253B2" w:rsidRDefault="00800F61" w:rsidP="00800F61">
      <w:pPr>
        <w:spacing w:line="360" w:lineRule="auto"/>
        <w:jc w:val="both"/>
        <w:rPr>
          <w:rFonts w:ascii="Arial" w:hAnsi="Arial" w:cs="Arial"/>
        </w:rPr>
      </w:pPr>
      <w:r w:rsidRPr="004253B2">
        <w:rPr>
          <w:rFonts w:ascii="Arial" w:hAnsi="Arial" w:cs="Arial"/>
        </w:rPr>
        <w:t xml:space="preserve">In this supporting document, I will discuss the disadvantages of technology for older people in Group Presentation Two. </w:t>
      </w:r>
    </w:p>
    <w:p w14:paraId="2121B013" w14:textId="0403E954" w:rsidR="00800F61" w:rsidRPr="004253B2" w:rsidRDefault="00800F61" w:rsidP="00800F61">
      <w:pPr>
        <w:spacing w:line="360" w:lineRule="auto"/>
        <w:jc w:val="both"/>
        <w:rPr>
          <w:rFonts w:ascii="Arial" w:hAnsi="Arial" w:cs="Arial"/>
        </w:rPr>
      </w:pPr>
      <w:r w:rsidRPr="004253B2">
        <w:rPr>
          <w:rFonts w:ascii="Arial" w:hAnsi="Arial" w:cs="Arial"/>
        </w:rPr>
        <w:t xml:space="preserve">As the population of the world ages, technological advances continue to make it possible to help seniors with daily tasks such as financial planning and social interaction. Innovative technologies provide timely treatments to help older people maintain their health and independence for a prolonged period (Vaportzis, Clausen, and Gow, 2017). </w:t>
      </w:r>
    </w:p>
    <w:p w14:paraId="4952D69C" w14:textId="57A3F74A" w:rsidR="00800F61" w:rsidRPr="004253B2" w:rsidRDefault="00800F61" w:rsidP="00800F61">
      <w:pPr>
        <w:spacing w:line="360" w:lineRule="auto"/>
        <w:jc w:val="both"/>
        <w:rPr>
          <w:rFonts w:ascii="Arial" w:hAnsi="Arial" w:cs="Arial"/>
        </w:rPr>
      </w:pPr>
      <w:r w:rsidRPr="004253B2">
        <w:rPr>
          <w:rFonts w:ascii="Arial" w:hAnsi="Arial" w:cs="Arial"/>
        </w:rPr>
        <w:t>On the other hand, the use of technology may have a negative impact on the lives of older people since it might isolate them from what is going on around them. As a result, they may jeopardise their safety, weaken their cognitive abilities, and damage their memory. Furthermore, older people can become victims of electronic fraud and have their personal information taken, jeopardising their security</w:t>
      </w:r>
      <w:r w:rsidR="00BA524F">
        <w:rPr>
          <w:rFonts w:ascii="Arial" w:hAnsi="Arial" w:cs="Arial"/>
        </w:rPr>
        <w:t xml:space="preserve">. </w:t>
      </w:r>
      <w:r w:rsidRPr="004253B2">
        <w:rPr>
          <w:rFonts w:ascii="Arial" w:hAnsi="Arial" w:cs="Arial"/>
        </w:rPr>
        <w:t>However, technological products are being updated to incorporate larger letter sizes, larger buttons, adjustable brightness and contrast for the visually challenged, and greater comfort when using technology (Blanchard, 2017). </w:t>
      </w:r>
    </w:p>
    <w:p w14:paraId="1BB3D34E" w14:textId="5CBE2543" w:rsidR="00471C9C" w:rsidRDefault="00471C9C" w:rsidP="00800F61">
      <w:pPr>
        <w:spacing w:line="360" w:lineRule="auto"/>
        <w:jc w:val="both"/>
        <w:rPr>
          <w:rFonts w:ascii="Arial" w:hAnsi="Arial" w:cs="Arial"/>
          <w:b/>
          <w:bCs/>
          <w:sz w:val="32"/>
          <w:szCs w:val="32"/>
        </w:rPr>
      </w:pPr>
    </w:p>
    <w:p w14:paraId="2D339A9C" w14:textId="33EE8985" w:rsidR="007F2856" w:rsidRDefault="007F2856" w:rsidP="00471C9C">
      <w:pPr>
        <w:rPr>
          <w:rFonts w:ascii="Arial" w:hAnsi="Arial" w:cs="Arial"/>
          <w:b/>
          <w:bCs/>
          <w:sz w:val="32"/>
          <w:szCs w:val="32"/>
        </w:rPr>
      </w:pPr>
    </w:p>
    <w:p w14:paraId="5232C53F" w14:textId="02E796C9" w:rsidR="007F2856" w:rsidRDefault="007F2856" w:rsidP="00471C9C">
      <w:pPr>
        <w:rPr>
          <w:rFonts w:ascii="Arial" w:hAnsi="Arial" w:cs="Arial"/>
          <w:b/>
          <w:bCs/>
          <w:sz w:val="32"/>
          <w:szCs w:val="32"/>
        </w:rPr>
      </w:pPr>
    </w:p>
    <w:p w14:paraId="4310607E" w14:textId="77777777" w:rsidR="00BA524F" w:rsidRDefault="00BA524F" w:rsidP="00471C9C">
      <w:pPr>
        <w:rPr>
          <w:rFonts w:ascii="Arial" w:hAnsi="Arial" w:cs="Arial"/>
          <w:b/>
          <w:bCs/>
          <w:sz w:val="32"/>
          <w:szCs w:val="32"/>
        </w:rPr>
      </w:pPr>
    </w:p>
    <w:p w14:paraId="0A4E0608" w14:textId="77777777" w:rsidR="00BA524F" w:rsidRDefault="00BA524F" w:rsidP="00471C9C">
      <w:pPr>
        <w:rPr>
          <w:rFonts w:ascii="Arial" w:hAnsi="Arial" w:cs="Arial"/>
          <w:b/>
          <w:bCs/>
          <w:sz w:val="32"/>
          <w:szCs w:val="32"/>
        </w:rPr>
      </w:pPr>
    </w:p>
    <w:p w14:paraId="28A4004E" w14:textId="77777777" w:rsidR="00BA524F" w:rsidRDefault="00BA524F" w:rsidP="00471C9C">
      <w:pPr>
        <w:rPr>
          <w:rFonts w:ascii="Arial" w:hAnsi="Arial" w:cs="Arial"/>
          <w:b/>
          <w:bCs/>
          <w:sz w:val="32"/>
          <w:szCs w:val="32"/>
        </w:rPr>
      </w:pPr>
    </w:p>
    <w:p w14:paraId="11079703" w14:textId="77777777" w:rsidR="00BA524F" w:rsidRDefault="00BA524F" w:rsidP="00471C9C">
      <w:pPr>
        <w:rPr>
          <w:rFonts w:ascii="Arial" w:hAnsi="Arial" w:cs="Arial"/>
          <w:b/>
          <w:bCs/>
          <w:sz w:val="32"/>
          <w:szCs w:val="32"/>
        </w:rPr>
      </w:pPr>
    </w:p>
    <w:p w14:paraId="03547C7E" w14:textId="77777777" w:rsidR="00BA524F" w:rsidRDefault="00BA524F" w:rsidP="00471C9C">
      <w:pPr>
        <w:rPr>
          <w:rFonts w:ascii="Arial" w:hAnsi="Arial" w:cs="Arial"/>
          <w:b/>
          <w:bCs/>
          <w:sz w:val="32"/>
          <w:szCs w:val="32"/>
        </w:rPr>
      </w:pPr>
    </w:p>
    <w:p w14:paraId="42FB2FB0" w14:textId="75294F3E" w:rsidR="007F2856" w:rsidRDefault="007F2856" w:rsidP="00471C9C">
      <w:pPr>
        <w:rPr>
          <w:rFonts w:ascii="Arial" w:hAnsi="Arial" w:cs="Arial"/>
          <w:b/>
          <w:bCs/>
          <w:sz w:val="32"/>
          <w:szCs w:val="32"/>
        </w:rPr>
      </w:pPr>
    </w:p>
    <w:p w14:paraId="6629FBA6" w14:textId="77777777" w:rsidR="007F2856" w:rsidRDefault="007F2856" w:rsidP="00471C9C">
      <w:pPr>
        <w:rPr>
          <w:rFonts w:ascii="Arial" w:hAnsi="Arial" w:cs="Arial"/>
          <w:b/>
          <w:bCs/>
          <w:sz w:val="32"/>
          <w:szCs w:val="32"/>
        </w:rPr>
      </w:pPr>
    </w:p>
    <w:p w14:paraId="0F87B580" w14:textId="77777777" w:rsidR="007F2856" w:rsidRDefault="007F2856" w:rsidP="00471C9C">
      <w:pPr>
        <w:rPr>
          <w:rFonts w:ascii="Arial" w:hAnsi="Arial" w:cs="Arial"/>
          <w:b/>
          <w:bCs/>
          <w:sz w:val="32"/>
          <w:szCs w:val="32"/>
        </w:rPr>
      </w:pPr>
    </w:p>
    <w:p w14:paraId="1DF3A726" w14:textId="77777777" w:rsidR="007F2856" w:rsidRDefault="007F2856" w:rsidP="00471C9C">
      <w:pPr>
        <w:rPr>
          <w:rFonts w:ascii="Arial" w:hAnsi="Arial" w:cs="Arial"/>
          <w:b/>
          <w:bCs/>
          <w:sz w:val="32"/>
          <w:szCs w:val="32"/>
        </w:rPr>
      </w:pPr>
    </w:p>
    <w:p w14:paraId="3048732F" w14:textId="77777777" w:rsidR="007F2856" w:rsidRDefault="007F2856" w:rsidP="00471C9C">
      <w:pPr>
        <w:rPr>
          <w:rFonts w:ascii="Arial" w:hAnsi="Arial" w:cs="Arial"/>
          <w:b/>
          <w:bCs/>
          <w:sz w:val="32"/>
          <w:szCs w:val="32"/>
        </w:rPr>
      </w:pPr>
    </w:p>
    <w:p w14:paraId="17AF05D2" w14:textId="77777777" w:rsidR="007F2856" w:rsidRDefault="007F2856" w:rsidP="00471C9C">
      <w:pPr>
        <w:rPr>
          <w:rFonts w:ascii="Arial" w:hAnsi="Arial" w:cs="Arial"/>
          <w:b/>
          <w:bCs/>
          <w:sz w:val="32"/>
          <w:szCs w:val="32"/>
        </w:rPr>
      </w:pPr>
    </w:p>
    <w:p w14:paraId="5009DAEC" w14:textId="1D51C384" w:rsidR="00AF030A" w:rsidRDefault="00AF030A" w:rsidP="00A267F0">
      <w:pPr>
        <w:spacing w:line="360" w:lineRule="auto"/>
        <w:jc w:val="both"/>
        <w:rPr>
          <w:rFonts w:ascii="Arial" w:hAnsi="Arial" w:cs="Arial"/>
          <w:b/>
          <w:bCs/>
          <w:sz w:val="32"/>
          <w:szCs w:val="32"/>
        </w:rPr>
      </w:pPr>
      <w:r w:rsidRPr="00AF030A">
        <w:rPr>
          <w:rFonts w:ascii="Arial" w:hAnsi="Arial" w:cs="Arial"/>
          <w:b/>
          <w:bCs/>
          <w:sz w:val="32"/>
          <w:szCs w:val="32"/>
        </w:rPr>
        <w:lastRenderedPageBreak/>
        <w:t>Reflection on the disadvantages of group presentation</w:t>
      </w:r>
      <w:r w:rsidR="00122DB2">
        <w:rPr>
          <w:rFonts w:ascii="Arial" w:hAnsi="Arial" w:cs="Arial"/>
          <w:b/>
          <w:bCs/>
          <w:sz w:val="32"/>
          <w:szCs w:val="32"/>
        </w:rPr>
        <w:t xml:space="preserve"> two</w:t>
      </w:r>
    </w:p>
    <w:p w14:paraId="0E7E5735" w14:textId="77777777" w:rsidR="00A267F0" w:rsidRDefault="00A267F0" w:rsidP="002648C0">
      <w:pPr>
        <w:spacing w:line="360" w:lineRule="auto"/>
        <w:jc w:val="both"/>
        <w:rPr>
          <w:rFonts w:ascii="Arial" w:hAnsi="Arial" w:cs="Arial"/>
        </w:rPr>
      </w:pPr>
      <w:r w:rsidRPr="00A267F0">
        <w:rPr>
          <w:rFonts w:ascii="Arial" w:hAnsi="Arial" w:cs="Arial"/>
        </w:rPr>
        <w:t xml:space="preserve">In the group presentation, we discussed the disadvantages of using technology in the lives of older adults. For this debate, we presented six arguments. According to the age group distribution statistics of Internet users in the United Kingdom in 2023 (Petrosyan, 2023), some residents do not have access to the Internet and, as a result, will not be able to obtain an education due to a lack of digital literacy. In addition, older adults will be more vulnerable to cybersecurity risks because they may suffer from digital scams, online harassment, and money theft. This is because they have not been informed about the risks </w:t>
      </w:r>
      <w:r w:rsidRPr="00A267F0">
        <w:rPr>
          <w:rFonts w:ascii="Arial" w:hAnsi="Arial" w:cs="Arial"/>
        </w:rPr>
        <w:t>and</w:t>
      </w:r>
      <w:r w:rsidRPr="00A267F0">
        <w:rPr>
          <w:rFonts w:ascii="Arial" w:hAnsi="Arial" w:cs="Arial"/>
        </w:rPr>
        <w:t xml:space="preserve"> have overconfidence, which can put them at risk for their privacy and security. </w:t>
      </w:r>
    </w:p>
    <w:p w14:paraId="5E9BEAD5" w14:textId="77777777" w:rsidR="002648C0" w:rsidRDefault="00A267F0" w:rsidP="002648C0">
      <w:pPr>
        <w:spacing w:line="360" w:lineRule="auto"/>
        <w:jc w:val="both"/>
        <w:rPr>
          <w:rFonts w:ascii="Arial" w:hAnsi="Arial" w:cs="Arial"/>
        </w:rPr>
      </w:pPr>
      <w:r w:rsidRPr="00A267F0">
        <w:rPr>
          <w:rFonts w:ascii="Arial" w:hAnsi="Arial" w:cs="Arial"/>
        </w:rPr>
        <w:t>Also, privacy concerns are a significant barrier for many older adults who refuse to adopt or use technology. This is because the Internet uses a variety of sensors to collect, evaluate, and distribute personal information, making most seniors wary of banking or shopping online for fear of falling victim to scams or fraudulent activity (Ray et al., 2021). For example, my husband, who is older than me, never uses the Internet to transact or shop because he is concerned about the security of his personal information and money. However, he uses the internet to communicate with friends and family, so technology has both advantages and disadvantages for him. </w:t>
      </w:r>
      <w:r w:rsidR="002648C0" w:rsidRPr="002648C0">
        <w:rPr>
          <w:rFonts w:ascii="Arial" w:hAnsi="Arial" w:cs="Arial"/>
        </w:rPr>
        <w:t xml:space="preserve">Another reason why many older adults do not use technology in their lives is that they have accessibility issues, for example, a lack of experience in using the Internet since, for them, technology is from the new century. They also have low vision, problems with mobility, and hearing difficulties. Therefore, they do not have access to communicate with other people online. </w:t>
      </w:r>
    </w:p>
    <w:p w14:paraId="72CEB02E" w14:textId="40ADDE04" w:rsidR="00A267F0" w:rsidRPr="00A267F0" w:rsidRDefault="002648C0" w:rsidP="002648C0">
      <w:pPr>
        <w:spacing w:line="360" w:lineRule="auto"/>
        <w:jc w:val="both"/>
        <w:rPr>
          <w:rFonts w:ascii="Arial" w:hAnsi="Arial" w:cs="Arial"/>
        </w:rPr>
      </w:pPr>
      <w:r w:rsidRPr="002648C0">
        <w:rPr>
          <w:rFonts w:ascii="Arial" w:hAnsi="Arial" w:cs="Arial"/>
        </w:rPr>
        <w:t xml:space="preserve">Likewise, physical limitations are another impediment to the use of technology, such as chronic pain, arthritis, Parkinson's disease, stroke, and dementia, which prevent them from </w:t>
      </w:r>
      <w:r w:rsidRPr="002648C0">
        <w:rPr>
          <w:rFonts w:ascii="Arial" w:hAnsi="Arial" w:cs="Arial"/>
        </w:rPr>
        <w:t>conducting</w:t>
      </w:r>
      <w:r w:rsidRPr="002648C0">
        <w:rPr>
          <w:rFonts w:ascii="Arial" w:hAnsi="Arial" w:cs="Arial"/>
        </w:rPr>
        <w:t xml:space="preserve"> their daily activities.</w:t>
      </w:r>
      <w:r>
        <w:rPr>
          <w:rFonts w:ascii="Arial" w:hAnsi="Arial" w:cs="Arial"/>
        </w:rPr>
        <w:t xml:space="preserve"> </w:t>
      </w:r>
      <w:r w:rsidR="00DD5308" w:rsidRPr="00D448E8">
        <w:rPr>
          <w:rFonts w:ascii="Arial" w:hAnsi="Arial" w:cs="Arial"/>
        </w:rPr>
        <w:t>(Aged Care System, Practical Solutions, Technology, 2017)</w:t>
      </w:r>
      <w:r w:rsidR="00DD5308">
        <w:rPr>
          <w:rFonts w:ascii="Arial" w:hAnsi="Arial" w:cs="Arial"/>
        </w:rPr>
        <w:t>.</w:t>
      </w:r>
      <w:r w:rsidR="00DD5308">
        <w:rPr>
          <w:rFonts w:ascii="Arial" w:hAnsi="Arial" w:cs="Arial"/>
        </w:rPr>
        <w:t xml:space="preserve"> </w:t>
      </w:r>
      <w:r w:rsidRPr="002648C0">
        <w:rPr>
          <w:rFonts w:ascii="Arial" w:hAnsi="Arial" w:cs="Arial"/>
        </w:rPr>
        <w:t xml:space="preserve">The final negative argument in the debate was the impact of digital technology on brain health, which resulted in device dependency and increased anxiety and stress. Furthermore, older adults who use social media may experience higher levels of social comparison, which can lead to depression. These are the six reasons why some elderly people avoid or are unable to adapt to </w:t>
      </w:r>
      <w:r w:rsidRPr="002648C0">
        <w:rPr>
          <w:rFonts w:ascii="Arial" w:hAnsi="Arial" w:cs="Arial"/>
        </w:rPr>
        <w:t>modern technologies</w:t>
      </w:r>
      <w:r w:rsidRPr="002648C0">
        <w:rPr>
          <w:rFonts w:ascii="Arial" w:hAnsi="Arial" w:cs="Arial"/>
        </w:rPr>
        <w:t>. However, some engineers are developing innovative technology to make it easier for older consumers to access.</w:t>
      </w:r>
    </w:p>
    <w:p w14:paraId="6D04BA2B" w14:textId="77777777" w:rsidR="00A267F0" w:rsidRDefault="00A267F0" w:rsidP="00471C9C">
      <w:pPr>
        <w:rPr>
          <w:rFonts w:ascii="Arial" w:hAnsi="Arial" w:cs="Arial"/>
          <w:b/>
          <w:bCs/>
          <w:sz w:val="32"/>
          <w:szCs w:val="32"/>
        </w:rPr>
      </w:pPr>
    </w:p>
    <w:p w14:paraId="300A8767" w14:textId="77777777" w:rsidR="00A267F0" w:rsidRDefault="00A267F0" w:rsidP="00471C9C">
      <w:pPr>
        <w:rPr>
          <w:rFonts w:ascii="Arial" w:hAnsi="Arial" w:cs="Arial"/>
          <w:b/>
          <w:bCs/>
          <w:sz w:val="32"/>
          <w:szCs w:val="32"/>
        </w:rPr>
      </w:pPr>
    </w:p>
    <w:p w14:paraId="595C909C" w14:textId="77777777" w:rsidR="00A267F0" w:rsidRDefault="00A267F0" w:rsidP="00471C9C">
      <w:pPr>
        <w:rPr>
          <w:rFonts w:ascii="Arial" w:hAnsi="Arial" w:cs="Arial"/>
          <w:b/>
          <w:bCs/>
          <w:sz w:val="32"/>
          <w:szCs w:val="32"/>
        </w:rPr>
      </w:pPr>
    </w:p>
    <w:p w14:paraId="178A81CE" w14:textId="35C2A54F" w:rsidR="00800F61" w:rsidRDefault="00800F61" w:rsidP="00800F61">
      <w:pPr>
        <w:rPr>
          <w:rFonts w:ascii="Arial" w:hAnsi="Arial" w:cs="Arial"/>
          <w:b/>
          <w:bCs/>
          <w:sz w:val="32"/>
          <w:szCs w:val="32"/>
        </w:rPr>
      </w:pPr>
      <w:r w:rsidRPr="004253B2">
        <w:rPr>
          <w:rFonts w:ascii="Arial" w:hAnsi="Arial" w:cs="Arial"/>
          <w:b/>
          <w:bCs/>
          <w:sz w:val="32"/>
          <w:szCs w:val="32"/>
        </w:rPr>
        <w:lastRenderedPageBreak/>
        <w:t>Reflection on other group’s perspective</w:t>
      </w:r>
    </w:p>
    <w:p w14:paraId="75F066DC" w14:textId="77777777" w:rsidR="00AB5B5A" w:rsidRDefault="00AB5B5A" w:rsidP="00890EEF">
      <w:pPr>
        <w:spacing w:line="360" w:lineRule="auto"/>
        <w:jc w:val="both"/>
        <w:rPr>
          <w:rFonts w:ascii="Arial" w:hAnsi="Arial" w:cs="Arial"/>
        </w:rPr>
      </w:pPr>
      <w:r w:rsidRPr="00AB5B5A">
        <w:rPr>
          <w:rFonts w:ascii="Arial" w:hAnsi="Arial" w:cs="Arial"/>
        </w:rPr>
        <w:t xml:space="preserve">The other group presentation discussed the advantages of the use of technology among the older UK population. The technology supports older people in all their daily activities, and one of them is health monitoring. For example, the NHS app books GP appointments; they can request repeat prescriptions and access their medical history, which can save time and resources. Additionally, technology provides older adults with access to information and education. For example, online classes teach them new skills and keep their minds busy, thus increasing their quality of life. </w:t>
      </w:r>
    </w:p>
    <w:p w14:paraId="6127B75A" w14:textId="11BA41D5" w:rsidR="00AF030A" w:rsidRPr="00AB5B5A" w:rsidRDefault="00AB5B5A" w:rsidP="00890EEF">
      <w:pPr>
        <w:spacing w:line="360" w:lineRule="auto"/>
        <w:jc w:val="both"/>
        <w:rPr>
          <w:rFonts w:ascii="Arial" w:hAnsi="Arial" w:cs="Arial"/>
          <w:b/>
          <w:bCs/>
          <w:sz w:val="32"/>
          <w:szCs w:val="32"/>
        </w:rPr>
      </w:pPr>
      <w:r w:rsidRPr="00AB5B5A">
        <w:rPr>
          <w:rFonts w:ascii="Arial" w:hAnsi="Arial" w:cs="Arial"/>
        </w:rPr>
        <w:t>Technology is important because it allows older adults to connect with the outside world, reducing isolation. For example, video calls and instant messages, regardless of where they are, can help them promote more effective communication with their family members, preventing them from feeling alone. Similarly, mobile technology promotes independence for older adults through fitness apps that encourage them to perform simple exercises to improve their health. Older adults' memory is impaired, but the use of applications can help them remember when it is time to take their medications. As a result, they will feel more relaxed and less anxious about remembering when they should take their medications. Finally, the use of technology quickly and effectively assists older adults who wish to travel alone. For example, the Uber app can take them to their desired destinations without requiring them to rely on their family members; this allows them to manage their own lives. These are the six main reasons why most older adults choose to use technology to improve the quality of their daily lives and live longer.</w:t>
      </w:r>
    </w:p>
    <w:p w14:paraId="00B77B53" w14:textId="77777777" w:rsidR="00AF030A" w:rsidRDefault="00AF030A" w:rsidP="00471C9C">
      <w:pPr>
        <w:rPr>
          <w:rFonts w:ascii="Arial" w:hAnsi="Arial" w:cs="Arial"/>
          <w:b/>
          <w:bCs/>
          <w:sz w:val="32"/>
          <w:szCs w:val="32"/>
        </w:rPr>
      </w:pPr>
    </w:p>
    <w:p w14:paraId="77E74CB6" w14:textId="77777777" w:rsidR="00AF030A" w:rsidRDefault="00AF030A" w:rsidP="00471C9C">
      <w:pPr>
        <w:rPr>
          <w:rFonts w:ascii="Arial" w:hAnsi="Arial" w:cs="Arial"/>
          <w:b/>
          <w:bCs/>
          <w:sz w:val="32"/>
          <w:szCs w:val="32"/>
        </w:rPr>
      </w:pPr>
    </w:p>
    <w:p w14:paraId="0F0D430E" w14:textId="77777777" w:rsidR="00AF030A" w:rsidRDefault="00AF030A" w:rsidP="00471C9C">
      <w:pPr>
        <w:rPr>
          <w:rFonts w:ascii="Arial" w:hAnsi="Arial" w:cs="Arial"/>
          <w:b/>
          <w:bCs/>
          <w:sz w:val="32"/>
          <w:szCs w:val="32"/>
        </w:rPr>
      </w:pPr>
    </w:p>
    <w:p w14:paraId="3BA251DD" w14:textId="77777777" w:rsidR="00AF030A" w:rsidRDefault="00AF030A" w:rsidP="00471C9C">
      <w:pPr>
        <w:rPr>
          <w:rFonts w:ascii="Arial" w:hAnsi="Arial" w:cs="Arial"/>
          <w:b/>
          <w:bCs/>
          <w:sz w:val="32"/>
          <w:szCs w:val="32"/>
        </w:rPr>
      </w:pPr>
    </w:p>
    <w:p w14:paraId="63635ED9" w14:textId="77777777" w:rsidR="00AF030A" w:rsidRDefault="00AF030A" w:rsidP="00471C9C">
      <w:pPr>
        <w:rPr>
          <w:rFonts w:ascii="Arial" w:hAnsi="Arial" w:cs="Arial"/>
          <w:b/>
          <w:bCs/>
          <w:sz w:val="32"/>
          <w:szCs w:val="32"/>
        </w:rPr>
      </w:pPr>
    </w:p>
    <w:p w14:paraId="423F1B45" w14:textId="77777777" w:rsidR="00AF030A" w:rsidRDefault="00AF030A" w:rsidP="00471C9C">
      <w:pPr>
        <w:rPr>
          <w:rFonts w:ascii="Arial" w:hAnsi="Arial" w:cs="Arial"/>
          <w:b/>
          <w:bCs/>
          <w:sz w:val="32"/>
          <w:szCs w:val="32"/>
        </w:rPr>
      </w:pPr>
    </w:p>
    <w:p w14:paraId="031BFB76" w14:textId="77777777" w:rsidR="00AB5B5A" w:rsidRDefault="00AB5B5A" w:rsidP="00471C9C">
      <w:pPr>
        <w:rPr>
          <w:rFonts w:ascii="Arial" w:hAnsi="Arial" w:cs="Arial"/>
          <w:b/>
          <w:bCs/>
          <w:sz w:val="32"/>
          <w:szCs w:val="32"/>
        </w:rPr>
      </w:pPr>
    </w:p>
    <w:p w14:paraId="55E84F4A" w14:textId="77777777" w:rsidR="00AB5B5A" w:rsidRDefault="00AB5B5A" w:rsidP="00471C9C">
      <w:pPr>
        <w:rPr>
          <w:rFonts w:ascii="Arial" w:hAnsi="Arial" w:cs="Arial"/>
          <w:b/>
          <w:bCs/>
          <w:sz w:val="32"/>
          <w:szCs w:val="32"/>
        </w:rPr>
      </w:pPr>
    </w:p>
    <w:p w14:paraId="7A10890F" w14:textId="77777777" w:rsidR="00AB5B5A" w:rsidRDefault="00AB5B5A" w:rsidP="00471C9C">
      <w:pPr>
        <w:rPr>
          <w:rFonts w:ascii="Arial" w:hAnsi="Arial" w:cs="Arial"/>
          <w:b/>
          <w:bCs/>
          <w:sz w:val="32"/>
          <w:szCs w:val="32"/>
        </w:rPr>
      </w:pPr>
    </w:p>
    <w:p w14:paraId="75E26FB8" w14:textId="77777777" w:rsidR="00AB5B5A" w:rsidRDefault="00AB5B5A" w:rsidP="00471C9C">
      <w:pPr>
        <w:rPr>
          <w:rFonts w:ascii="Arial" w:hAnsi="Arial" w:cs="Arial"/>
          <w:b/>
          <w:bCs/>
          <w:sz w:val="32"/>
          <w:szCs w:val="32"/>
        </w:rPr>
      </w:pPr>
    </w:p>
    <w:p w14:paraId="1D65F4CD" w14:textId="676702C7" w:rsidR="00AF030A" w:rsidRPr="00B20703" w:rsidRDefault="00800F61" w:rsidP="00471C9C">
      <w:pPr>
        <w:rPr>
          <w:rFonts w:ascii="Arial" w:hAnsi="Arial" w:cs="Arial"/>
        </w:rPr>
      </w:pPr>
      <w:r w:rsidRPr="00800F61">
        <w:rPr>
          <w:rFonts w:ascii="Arial" w:hAnsi="Arial" w:cs="Arial"/>
          <w:b/>
          <w:bCs/>
          <w:sz w:val="32"/>
          <w:szCs w:val="32"/>
        </w:rPr>
        <w:lastRenderedPageBreak/>
        <w:t>Statistics of older adult using technology</w:t>
      </w:r>
    </w:p>
    <w:p w14:paraId="1A24E625" w14:textId="69624D2F" w:rsidR="00AF030A" w:rsidRPr="001A637C" w:rsidRDefault="001A637C" w:rsidP="001A637C">
      <w:pPr>
        <w:spacing w:line="360" w:lineRule="auto"/>
        <w:jc w:val="both"/>
        <w:rPr>
          <w:rFonts w:ascii="Arial" w:hAnsi="Arial" w:cs="Arial"/>
        </w:rPr>
      </w:pPr>
      <w:r w:rsidRPr="001A637C">
        <w:rPr>
          <w:rFonts w:ascii="Arial" w:hAnsi="Arial" w:cs="Arial"/>
        </w:rPr>
        <w:t>Around 2 million people aged 75 and over did not use the Internet in 2022. In addition, around 0.7 million people aged 65 to 74 did not use the Internet, bringing the total to 2.7 million people aged 65 and over who have not used the Internet, which is equivalent to one in five people in this age group in 2022. Approximately 500,000 adults over the age of 65 have previously accessed the Internet (Age UK, 2023).</w:t>
      </w:r>
    </w:p>
    <w:p w14:paraId="0639EC58" w14:textId="77777777" w:rsidR="001A637C" w:rsidRDefault="001A637C" w:rsidP="00471C9C">
      <w:pPr>
        <w:rPr>
          <w:rFonts w:ascii="Arial" w:hAnsi="Arial" w:cs="Arial"/>
          <w:b/>
          <w:bCs/>
          <w:sz w:val="32"/>
          <w:szCs w:val="32"/>
        </w:rPr>
      </w:pPr>
    </w:p>
    <w:p w14:paraId="05976DF8" w14:textId="1942BFC3" w:rsidR="001A637C" w:rsidRPr="00CD0A3D" w:rsidRDefault="00417F43" w:rsidP="00CD0A3D">
      <w:pPr>
        <w:jc w:val="center"/>
        <w:rPr>
          <w:rFonts w:ascii="Arial" w:hAnsi="Arial" w:cs="Arial"/>
          <w:b/>
          <w:bCs/>
          <w:sz w:val="28"/>
          <w:szCs w:val="28"/>
        </w:rPr>
      </w:pPr>
      <w:r w:rsidRPr="00417F43">
        <w:rPr>
          <w:rFonts w:ascii="Arial" w:hAnsi="Arial" w:cs="Arial"/>
          <w:b/>
          <w:bCs/>
          <w:sz w:val="28"/>
          <w:szCs w:val="28"/>
        </w:rPr>
        <w:t xml:space="preserve">Distribution by age groups of Internet users in the </w:t>
      </w:r>
      <w:r>
        <w:rPr>
          <w:rFonts w:ascii="Arial" w:hAnsi="Arial" w:cs="Arial"/>
          <w:b/>
          <w:bCs/>
          <w:sz w:val="28"/>
          <w:szCs w:val="28"/>
        </w:rPr>
        <w:t>UK</w:t>
      </w:r>
      <w:r w:rsidRPr="00417F43">
        <w:rPr>
          <w:rFonts w:ascii="Arial" w:hAnsi="Arial" w:cs="Arial"/>
          <w:b/>
          <w:bCs/>
          <w:sz w:val="28"/>
          <w:szCs w:val="28"/>
        </w:rPr>
        <w:t xml:space="preserve"> in 2023</w:t>
      </w:r>
    </w:p>
    <w:p w14:paraId="66A202BE" w14:textId="15318EC9" w:rsidR="001A637C" w:rsidRDefault="00CD0A3D"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4384" behindDoc="1" locked="0" layoutInCell="1" allowOverlap="1" wp14:anchorId="31EEBEA9" wp14:editId="293F814C">
            <wp:simplePos x="0" y="0"/>
            <wp:positionH relativeFrom="margin">
              <wp:align>left</wp:align>
            </wp:positionH>
            <wp:positionV relativeFrom="paragraph">
              <wp:posOffset>120245</wp:posOffset>
            </wp:positionV>
            <wp:extent cx="5731510" cy="4028440"/>
            <wp:effectExtent l="133350" t="114300" r="135890" b="162560"/>
            <wp:wrapNone/>
            <wp:docPr id="472889742" name="Picture 5"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889742" name="Picture 5" descr="A graph of blue bar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40284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7FB8051" w14:textId="303C5264" w:rsidR="00AF030A" w:rsidRDefault="00AF030A" w:rsidP="00471C9C">
      <w:pPr>
        <w:rPr>
          <w:rFonts w:ascii="Arial" w:hAnsi="Arial" w:cs="Arial"/>
          <w:b/>
          <w:bCs/>
          <w:sz w:val="32"/>
          <w:szCs w:val="32"/>
        </w:rPr>
      </w:pPr>
    </w:p>
    <w:p w14:paraId="17B3CDC7" w14:textId="77777777" w:rsidR="00AF030A" w:rsidRDefault="00AF030A" w:rsidP="00471C9C">
      <w:pPr>
        <w:rPr>
          <w:rFonts w:ascii="Arial" w:hAnsi="Arial" w:cs="Arial"/>
          <w:b/>
          <w:bCs/>
          <w:sz w:val="32"/>
          <w:szCs w:val="32"/>
        </w:rPr>
      </w:pPr>
    </w:p>
    <w:p w14:paraId="1A1B77FF" w14:textId="77777777" w:rsidR="00AF030A" w:rsidRDefault="00AF030A" w:rsidP="00471C9C">
      <w:pPr>
        <w:rPr>
          <w:rFonts w:ascii="Arial" w:hAnsi="Arial" w:cs="Arial"/>
          <w:b/>
          <w:bCs/>
          <w:sz w:val="32"/>
          <w:szCs w:val="32"/>
        </w:rPr>
      </w:pPr>
    </w:p>
    <w:p w14:paraId="1B0257D9" w14:textId="77777777" w:rsidR="00AF030A" w:rsidRDefault="00AF030A" w:rsidP="00471C9C">
      <w:pPr>
        <w:rPr>
          <w:rFonts w:ascii="Arial" w:hAnsi="Arial" w:cs="Arial"/>
          <w:b/>
          <w:bCs/>
          <w:sz w:val="32"/>
          <w:szCs w:val="32"/>
        </w:rPr>
      </w:pPr>
    </w:p>
    <w:p w14:paraId="0A06C271" w14:textId="77777777" w:rsidR="00AF030A" w:rsidRDefault="00AF030A" w:rsidP="00471C9C">
      <w:pPr>
        <w:rPr>
          <w:rFonts w:ascii="Arial" w:hAnsi="Arial" w:cs="Arial"/>
          <w:b/>
          <w:bCs/>
          <w:sz w:val="32"/>
          <w:szCs w:val="32"/>
        </w:rPr>
      </w:pPr>
    </w:p>
    <w:p w14:paraId="76E3686B" w14:textId="77777777" w:rsidR="00AF030A" w:rsidRDefault="00AF030A" w:rsidP="00471C9C">
      <w:pPr>
        <w:rPr>
          <w:rFonts w:ascii="Arial" w:hAnsi="Arial" w:cs="Arial"/>
          <w:b/>
          <w:bCs/>
          <w:sz w:val="32"/>
          <w:szCs w:val="32"/>
        </w:rPr>
      </w:pPr>
    </w:p>
    <w:p w14:paraId="1521BBDD" w14:textId="77777777" w:rsidR="00AF030A" w:rsidRDefault="00AF030A" w:rsidP="00471C9C">
      <w:pPr>
        <w:rPr>
          <w:rFonts w:ascii="Arial" w:hAnsi="Arial" w:cs="Arial"/>
          <w:b/>
          <w:bCs/>
          <w:sz w:val="32"/>
          <w:szCs w:val="32"/>
        </w:rPr>
      </w:pPr>
    </w:p>
    <w:p w14:paraId="4CCCDA16" w14:textId="77777777" w:rsidR="00AF030A" w:rsidRDefault="00AF030A" w:rsidP="00471C9C">
      <w:pPr>
        <w:rPr>
          <w:rFonts w:ascii="Arial" w:hAnsi="Arial" w:cs="Arial"/>
          <w:b/>
          <w:bCs/>
          <w:sz w:val="32"/>
          <w:szCs w:val="32"/>
        </w:rPr>
      </w:pPr>
    </w:p>
    <w:p w14:paraId="074E212A" w14:textId="77777777" w:rsidR="00AF030A" w:rsidRDefault="00AF030A" w:rsidP="00471C9C">
      <w:pPr>
        <w:rPr>
          <w:rFonts w:ascii="Arial" w:hAnsi="Arial" w:cs="Arial"/>
          <w:b/>
          <w:bCs/>
          <w:sz w:val="32"/>
          <w:szCs w:val="32"/>
        </w:rPr>
      </w:pPr>
    </w:p>
    <w:p w14:paraId="4C52CEA6" w14:textId="77777777" w:rsidR="00AF030A" w:rsidRDefault="00AF030A" w:rsidP="00471C9C">
      <w:pPr>
        <w:rPr>
          <w:rFonts w:ascii="Arial" w:hAnsi="Arial" w:cs="Arial"/>
          <w:b/>
          <w:bCs/>
          <w:sz w:val="32"/>
          <w:szCs w:val="32"/>
        </w:rPr>
      </w:pPr>
    </w:p>
    <w:p w14:paraId="54B2F3A3" w14:textId="77777777" w:rsidR="00AF030A" w:rsidRDefault="00AF030A" w:rsidP="00471C9C">
      <w:pPr>
        <w:rPr>
          <w:rFonts w:ascii="Arial" w:hAnsi="Arial" w:cs="Arial"/>
          <w:b/>
          <w:bCs/>
          <w:sz w:val="32"/>
          <w:szCs w:val="32"/>
        </w:rPr>
      </w:pPr>
    </w:p>
    <w:p w14:paraId="422255BA" w14:textId="57EC38BB" w:rsidR="006E38E9" w:rsidRPr="00EA5D83" w:rsidRDefault="00EA5D83" w:rsidP="00471C9C">
      <w:pPr>
        <w:rPr>
          <w:rFonts w:ascii="Arial" w:hAnsi="Arial" w:cs="Arial"/>
        </w:rPr>
      </w:pPr>
      <w:r w:rsidRPr="00EA5D83">
        <w:rPr>
          <w:rFonts w:ascii="Arial" w:hAnsi="Arial" w:cs="Arial"/>
        </w:rPr>
        <w:t xml:space="preserve">                                  </w:t>
      </w:r>
      <w:r>
        <w:rPr>
          <w:rFonts w:ascii="Arial" w:hAnsi="Arial" w:cs="Arial"/>
        </w:rPr>
        <w:t xml:space="preserve">                        </w:t>
      </w:r>
      <w:r w:rsidRPr="00EA5D83">
        <w:rPr>
          <w:rFonts w:ascii="Arial" w:hAnsi="Arial" w:cs="Arial"/>
        </w:rPr>
        <w:t>(Petrosyan, 2023)</w:t>
      </w:r>
    </w:p>
    <w:p w14:paraId="3669906D" w14:textId="77777777" w:rsidR="006E38E9" w:rsidRDefault="006E38E9" w:rsidP="00471C9C">
      <w:pPr>
        <w:rPr>
          <w:rFonts w:ascii="Arial" w:hAnsi="Arial" w:cs="Arial"/>
          <w:b/>
          <w:bCs/>
          <w:sz w:val="32"/>
          <w:szCs w:val="32"/>
        </w:rPr>
      </w:pPr>
    </w:p>
    <w:p w14:paraId="63118FC7" w14:textId="77777777" w:rsidR="006E38E9" w:rsidRDefault="006E38E9" w:rsidP="00471C9C">
      <w:pPr>
        <w:rPr>
          <w:rFonts w:ascii="Arial" w:hAnsi="Arial" w:cs="Arial"/>
          <w:b/>
          <w:bCs/>
          <w:sz w:val="32"/>
          <w:szCs w:val="32"/>
        </w:rPr>
      </w:pPr>
    </w:p>
    <w:p w14:paraId="438A1E14" w14:textId="77777777" w:rsidR="006E38E9" w:rsidRDefault="006E38E9" w:rsidP="00471C9C">
      <w:pPr>
        <w:rPr>
          <w:rFonts w:ascii="Arial" w:hAnsi="Arial" w:cs="Arial"/>
          <w:b/>
          <w:bCs/>
          <w:sz w:val="32"/>
          <w:szCs w:val="32"/>
        </w:rPr>
      </w:pPr>
    </w:p>
    <w:p w14:paraId="164CEFB3" w14:textId="77777777" w:rsidR="00AF030A" w:rsidRDefault="00AF030A" w:rsidP="00471C9C">
      <w:pPr>
        <w:rPr>
          <w:rFonts w:ascii="Arial" w:hAnsi="Arial" w:cs="Arial"/>
          <w:b/>
          <w:bCs/>
          <w:sz w:val="32"/>
          <w:szCs w:val="32"/>
        </w:rPr>
      </w:pPr>
    </w:p>
    <w:p w14:paraId="41DEC23A" w14:textId="77777777" w:rsidR="00EA5D83" w:rsidRDefault="00EA5D83" w:rsidP="00471C9C">
      <w:pPr>
        <w:rPr>
          <w:rFonts w:ascii="Arial" w:hAnsi="Arial" w:cs="Arial"/>
          <w:b/>
          <w:bCs/>
          <w:sz w:val="32"/>
          <w:szCs w:val="32"/>
        </w:rPr>
      </w:pPr>
    </w:p>
    <w:p w14:paraId="11F2358D" w14:textId="77777777" w:rsidR="00EA5D83" w:rsidRDefault="00EA5D83" w:rsidP="00471C9C">
      <w:pPr>
        <w:rPr>
          <w:rFonts w:ascii="Arial" w:hAnsi="Arial" w:cs="Arial"/>
          <w:b/>
          <w:bCs/>
          <w:sz w:val="32"/>
          <w:szCs w:val="32"/>
        </w:rPr>
      </w:pPr>
    </w:p>
    <w:p w14:paraId="4117BF44" w14:textId="0E969FC3" w:rsidR="00AF030A" w:rsidRDefault="00EA5D83" w:rsidP="00471C9C">
      <w:pPr>
        <w:rPr>
          <w:rFonts w:ascii="Arial" w:hAnsi="Arial" w:cs="Arial"/>
          <w:b/>
          <w:bCs/>
          <w:sz w:val="32"/>
          <w:szCs w:val="32"/>
        </w:rPr>
      </w:pPr>
      <w:r w:rsidRPr="00EA5D83">
        <w:rPr>
          <w:rFonts w:ascii="Arial" w:hAnsi="Arial" w:cs="Arial"/>
          <w:b/>
          <w:bCs/>
          <w:sz w:val="32"/>
          <w:szCs w:val="32"/>
        </w:rPr>
        <w:lastRenderedPageBreak/>
        <w:t>Technologies support older people in the UK</w:t>
      </w:r>
    </w:p>
    <w:p w14:paraId="7CD31C96" w14:textId="77777777" w:rsidR="00B00082" w:rsidRDefault="00B00082" w:rsidP="00B00082">
      <w:pPr>
        <w:pStyle w:val="NormalWeb"/>
        <w:spacing w:line="360" w:lineRule="auto"/>
        <w:jc w:val="both"/>
        <w:rPr>
          <w:rFonts w:ascii="Arial" w:hAnsi="Arial" w:cs="Arial"/>
          <w:sz w:val="22"/>
          <w:szCs w:val="22"/>
        </w:rPr>
      </w:pPr>
      <w:r w:rsidRPr="00B00082">
        <w:rPr>
          <w:rFonts w:ascii="Arial" w:hAnsi="Arial" w:cs="Arial"/>
          <w:sz w:val="22"/>
          <w:szCs w:val="22"/>
        </w:rPr>
        <w:t xml:space="preserve">The National Health Service gives support to older people with long-term health issues to stay well and live independently for longer by using technology such as wearables and monitors (NHS Long Term Plan, 2024). The devices monitor a patient's heart rate, oxygen levels, breaths per minute, skin temperature, and movement 24 hours a day, seven days a week, to determine whether they are stable. Scales and blood pressure monitors are also available (Oxford Health NHS Foundation Trust, 2022). Also, older people can manage their recurring medications, schedule and cancel appointments, and access their medical history with the use of digital tools like the NHS app (National Health Services Digital, 2019). </w:t>
      </w:r>
    </w:p>
    <w:p w14:paraId="20D234C1" w14:textId="42958319" w:rsidR="00B00082" w:rsidRPr="00B00082" w:rsidRDefault="00B00082" w:rsidP="00B00082">
      <w:pPr>
        <w:pStyle w:val="NormalWeb"/>
        <w:spacing w:line="360" w:lineRule="auto"/>
        <w:jc w:val="both"/>
        <w:rPr>
          <w:rFonts w:ascii="Arial" w:hAnsi="Arial" w:cs="Arial"/>
          <w:sz w:val="22"/>
          <w:szCs w:val="22"/>
        </w:rPr>
      </w:pPr>
      <w:r w:rsidRPr="00B00082">
        <w:rPr>
          <w:rFonts w:ascii="Arial" w:hAnsi="Arial" w:cs="Arial"/>
          <w:sz w:val="22"/>
          <w:szCs w:val="22"/>
        </w:rPr>
        <w:t>Age UK is a charitable organisation that offers free computer and IT training to senior citizens in many places to make using the internet simple and pleasurable (Age UK, 2024). The U3A is another charitable organisation that provides in-person and online classes to help seniors acquire skills in crafts, gardening, photography, computer and digital technology, history, literature, and languages (U3A, 2024).</w:t>
      </w:r>
    </w:p>
    <w:p w14:paraId="525A2B54" w14:textId="5766EE24" w:rsidR="00AF030A" w:rsidRPr="0040349C" w:rsidRDefault="00AF030A" w:rsidP="0040349C">
      <w:pPr>
        <w:spacing w:line="360" w:lineRule="auto"/>
        <w:jc w:val="both"/>
        <w:rPr>
          <w:rFonts w:ascii="Arial" w:hAnsi="Arial" w:cs="Arial"/>
        </w:rPr>
      </w:pPr>
    </w:p>
    <w:p w14:paraId="2E39FA59" w14:textId="41522691" w:rsidR="00AF030A" w:rsidRDefault="002E077B" w:rsidP="00471C9C">
      <w:pPr>
        <w:rPr>
          <w:rFonts w:ascii="Arial" w:hAnsi="Arial" w:cs="Arial"/>
          <w:b/>
          <w:bCs/>
          <w:sz w:val="32"/>
          <w:szCs w:val="32"/>
        </w:rPr>
      </w:pPr>
      <w:r w:rsidRPr="002E077B">
        <w:rPr>
          <w:rFonts w:ascii="Arial" w:hAnsi="Arial" w:cs="Arial"/>
        </w:rPr>
        <w:t xml:space="preserve">                     </w:t>
      </w:r>
    </w:p>
    <w:p w14:paraId="75C863E9" w14:textId="36368EEA" w:rsidR="00AF030A" w:rsidRDefault="00AF030A" w:rsidP="00471C9C">
      <w:pPr>
        <w:rPr>
          <w:rFonts w:ascii="Arial" w:hAnsi="Arial" w:cs="Arial"/>
          <w:b/>
          <w:bCs/>
          <w:sz w:val="32"/>
          <w:szCs w:val="32"/>
        </w:rPr>
      </w:pPr>
    </w:p>
    <w:p w14:paraId="718CC9F8" w14:textId="77777777" w:rsidR="00CD0A3D" w:rsidRDefault="00CD0A3D" w:rsidP="00471C9C">
      <w:pPr>
        <w:rPr>
          <w:rFonts w:ascii="Arial" w:hAnsi="Arial" w:cs="Arial"/>
          <w:b/>
          <w:bCs/>
          <w:sz w:val="32"/>
          <w:szCs w:val="32"/>
        </w:rPr>
      </w:pPr>
    </w:p>
    <w:p w14:paraId="799C950C" w14:textId="77777777" w:rsidR="00CD0A3D" w:rsidRDefault="00CD0A3D" w:rsidP="00471C9C">
      <w:pPr>
        <w:rPr>
          <w:rFonts w:ascii="Arial" w:hAnsi="Arial" w:cs="Arial"/>
          <w:b/>
          <w:bCs/>
          <w:sz w:val="32"/>
          <w:szCs w:val="32"/>
        </w:rPr>
      </w:pPr>
    </w:p>
    <w:p w14:paraId="5F5B460F" w14:textId="77777777" w:rsidR="00CD0A3D" w:rsidRDefault="00CD0A3D" w:rsidP="00471C9C">
      <w:pPr>
        <w:rPr>
          <w:rFonts w:ascii="Arial" w:hAnsi="Arial" w:cs="Arial"/>
          <w:b/>
          <w:bCs/>
          <w:sz w:val="32"/>
          <w:szCs w:val="32"/>
        </w:rPr>
      </w:pPr>
    </w:p>
    <w:p w14:paraId="2C92E62A" w14:textId="77777777" w:rsidR="00CD0A3D" w:rsidRDefault="00CD0A3D" w:rsidP="00471C9C">
      <w:pPr>
        <w:rPr>
          <w:rFonts w:ascii="Arial" w:hAnsi="Arial" w:cs="Arial"/>
          <w:b/>
          <w:bCs/>
          <w:sz w:val="32"/>
          <w:szCs w:val="32"/>
        </w:rPr>
      </w:pPr>
    </w:p>
    <w:p w14:paraId="5188A737" w14:textId="77777777" w:rsidR="00CD0A3D" w:rsidRDefault="00CD0A3D" w:rsidP="00471C9C">
      <w:pPr>
        <w:rPr>
          <w:rFonts w:ascii="Arial" w:hAnsi="Arial" w:cs="Arial"/>
          <w:b/>
          <w:bCs/>
          <w:sz w:val="32"/>
          <w:szCs w:val="32"/>
        </w:rPr>
      </w:pPr>
    </w:p>
    <w:p w14:paraId="163448AD" w14:textId="77777777" w:rsidR="00CD0A3D" w:rsidRDefault="00CD0A3D" w:rsidP="00471C9C">
      <w:pPr>
        <w:rPr>
          <w:rFonts w:ascii="Arial" w:hAnsi="Arial" w:cs="Arial"/>
          <w:b/>
          <w:bCs/>
          <w:sz w:val="32"/>
          <w:szCs w:val="32"/>
        </w:rPr>
      </w:pPr>
    </w:p>
    <w:p w14:paraId="75F04B7C" w14:textId="77777777" w:rsidR="00CD0A3D" w:rsidRDefault="00CD0A3D" w:rsidP="00471C9C">
      <w:pPr>
        <w:rPr>
          <w:rFonts w:ascii="Arial" w:hAnsi="Arial" w:cs="Arial"/>
          <w:b/>
          <w:bCs/>
          <w:sz w:val="32"/>
          <w:szCs w:val="32"/>
        </w:rPr>
      </w:pPr>
    </w:p>
    <w:p w14:paraId="1BE56AEE" w14:textId="77777777" w:rsidR="00CD0A3D" w:rsidRDefault="00CD0A3D" w:rsidP="00471C9C">
      <w:pPr>
        <w:rPr>
          <w:rFonts w:ascii="Arial" w:hAnsi="Arial" w:cs="Arial"/>
          <w:b/>
          <w:bCs/>
          <w:sz w:val="32"/>
          <w:szCs w:val="32"/>
        </w:rPr>
      </w:pPr>
    </w:p>
    <w:p w14:paraId="088ACDFD" w14:textId="77777777" w:rsidR="00CD0A3D" w:rsidRDefault="00CD0A3D" w:rsidP="00471C9C">
      <w:pPr>
        <w:rPr>
          <w:rFonts w:ascii="Arial" w:hAnsi="Arial" w:cs="Arial"/>
          <w:b/>
          <w:bCs/>
          <w:sz w:val="32"/>
          <w:szCs w:val="32"/>
        </w:rPr>
      </w:pPr>
    </w:p>
    <w:p w14:paraId="3F624A44" w14:textId="77777777" w:rsidR="00B85334" w:rsidRDefault="00B85334" w:rsidP="00F169DB">
      <w:pPr>
        <w:jc w:val="center"/>
        <w:rPr>
          <w:rFonts w:ascii="Arial" w:hAnsi="Arial" w:cs="Arial"/>
        </w:rPr>
      </w:pPr>
    </w:p>
    <w:p w14:paraId="627436A0" w14:textId="77777777" w:rsidR="0040349C" w:rsidRDefault="0040349C" w:rsidP="00471C9C">
      <w:pPr>
        <w:rPr>
          <w:rFonts w:ascii="Arial" w:hAnsi="Arial" w:cs="Arial"/>
          <w:b/>
          <w:bCs/>
          <w:sz w:val="32"/>
          <w:szCs w:val="32"/>
        </w:rPr>
      </w:pPr>
    </w:p>
    <w:p w14:paraId="7B8DAF3C" w14:textId="1F60769D" w:rsidR="00083AA3" w:rsidRDefault="00083AA3" w:rsidP="00694B64">
      <w:pPr>
        <w:spacing w:line="360" w:lineRule="auto"/>
        <w:jc w:val="both"/>
        <w:rPr>
          <w:rFonts w:ascii="Arial" w:hAnsi="Arial" w:cs="Arial"/>
          <w:b/>
          <w:bCs/>
          <w:sz w:val="32"/>
          <w:szCs w:val="32"/>
        </w:rPr>
      </w:pPr>
      <w:r w:rsidRPr="00083AA3">
        <w:rPr>
          <w:rFonts w:ascii="Arial" w:hAnsi="Arial" w:cs="Arial"/>
          <w:b/>
          <w:bCs/>
          <w:sz w:val="32"/>
          <w:szCs w:val="32"/>
        </w:rPr>
        <w:lastRenderedPageBreak/>
        <w:t>Conclusion</w:t>
      </w:r>
    </w:p>
    <w:p w14:paraId="566AA60F" w14:textId="1636EA2D" w:rsidR="00083AA3" w:rsidRPr="0010748A" w:rsidRDefault="0010748A" w:rsidP="0010748A">
      <w:pPr>
        <w:spacing w:line="360" w:lineRule="auto"/>
        <w:jc w:val="both"/>
        <w:rPr>
          <w:rFonts w:ascii="Arial" w:hAnsi="Arial" w:cs="Arial"/>
        </w:rPr>
      </w:pPr>
      <w:r w:rsidRPr="0010748A">
        <w:rPr>
          <w:rFonts w:ascii="Arial" w:hAnsi="Arial" w:cs="Arial"/>
        </w:rPr>
        <w:t>This supporting document helped me reflect on how the use of technology can have both positive and negative effects on the lives of older people. On the one hand, technology has advanced to meet the needs of seniors, allowing them to perform daily tasks with ease while maintaining their independence, which is an important advantage for them. However, many older people are concerned about their privacy and may avoid using technology. Additionally, excessive use of technology can make them feel isolated and disconnected from their environment. However, if they use technology consciously and responsibly, they can improve their quality of life and even increase their life expectancy.</w:t>
      </w:r>
    </w:p>
    <w:p w14:paraId="1FE478EA" w14:textId="6EA4AB95" w:rsidR="00083AA3" w:rsidRDefault="00083AA3" w:rsidP="00471C9C">
      <w:pPr>
        <w:rPr>
          <w:rFonts w:ascii="Arial" w:hAnsi="Arial" w:cs="Arial"/>
          <w:b/>
          <w:bCs/>
          <w:sz w:val="32"/>
          <w:szCs w:val="32"/>
        </w:rPr>
      </w:pPr>
    </w:p>
    <w:p w14:paraId="567C99D0" w14:textId="0525B621" w:rsidR="00083AA3" w:rsidRDefault="00083AA3" w:rsidP="00471C9C">
      <w:pPr>
        <w:rPr>
          <w:rFonts w:ascii="Arial" w:hAnsi="Arial" w:cs="Arial"/>
          <w:b/>
          <w:bCs/>
          <w:sz w:val="32"/>
          <w:szCs w:val="32"/>
        </w:rPr>
      </w:pPr>
    </w:p>
    <w:p w14:paraId="12C8C33E" w14:textId="3AF6DE4A" w:rsidR="00083AA3" w:rsidRDefault="00083AA3" w:rsidP="00471C9C">
      <w:pPr>
        <w:rPr>
          <w:rFonts w:ascii="Arial" w:hAnsi="Arial" w:cs="Arial"/>
          <w:b/>
          <w:bCs/>
          <w:sz w:val="32"/>
          <w:szCs w:val="32"/>
        </w:rPr>
      </w:pPr>
    </w:p>
    <w:p w14:paraId="618E0C45" w14:textId="77777777" w:rsidR="007F2856" w:rsidRDefault="007F2856" w:rsidP="00471C9C">
      <w:pPr>
        <w:rPr>
          <w:rFonts w:ascii="Arial" w:hAnsi="Arial" w:cs="Arial"/>
          <w:b/>
          <w:bCs/>
          <w:sz w:val="32"/>
          <w:szCs w:val="32"/>
        </w:rPr>
      </w:pPr>
    </w:p>
    <w:p w14:paraId="4EF17406" w14:textId="77777777" w:rsidR="007F2856" w:rsidRDefault="007F2856" w:rsidP="00471C9C">
      <w:pPr>
        <w:rPr>
          <w:rFonts w:ascii="Arial" w:hAnsi="Arial" w:cs="Arial"/>
          <w:b/>
          <w:bCs/>
          <w:sz w:val="32"/>
          <w:szCs w:val="32"/>
        </w:rPr>
      </w:pPr>
    </w:p>
    <w:p w14:paraId="06517DE0" w14:textId="77777777" w:rsidR="00406F8D" w:rsidRDefault="00406F8D" w:rsidP="00471C9C">
      <w:pPr>
        <w:rPr>
          <w:rFonts w:ascii="Arial" w:hAnsi="Arial" w:cs="Arial"/>
          <w:b/>
          <w:bCs/>
          <w:sz w:val="32"/>
          <w:szCs w:val="32"/>
        </w:rPr>
      </w:pPr>
    </w:p>
    <w:p w14:paraId="3BF38EE2" w14:textId="77777777" w:rsidR="00406F8D" w:rsidRDefault="00406F8D" w:rsidP="00471C9C">
      <w:pPr>
        <w:rPr>
          <w:rFonts w:ascii="Arial" w:hAnsi="Arial" w:cs="Arial"/>
          <w:b/>
          <w:bCs/>
          <w:sz w:val="32"/>
          <w:szCs w:val="32"/>
        </w:rPr>
      </w:pPr>
    </w:p>
    <w:p w14:paraId="3F77DBCF" w14:textId="72B90B6E" w:rsidR="00406F8D" w:rsidRDefault="00406F8D" w:rsidP="00471C9C">
      <w:pPr>
        <w:rPr>
          <w:rFonts w:ascii="Arial" w:hAnsi="Arial" w:cs="Arial"/>
          <w:b/>
          <w:bCs/>
          <w:sz w:val="32"/>
          <w:szCs w:val="32"/>
        </w:rPr>
      </w:pPr>
    </w:p>
    <w:p w14:paraId="32051CC6" w14:textId="77777777" w:rsidR="00406F8D" w:rsidRDefault="00406F8D" w:rsidP="00471C9C">
      <w:pPr>
        <w:rPr>
          <w:rFonts w:ascii="Arial" w:hAnsi="Arial" w:cs="Arial"/>
          <w:b/>
          <w:bCs/>
          <w:sz w:val="32"/>
          <w:szCs w:val="32"/>
        </w:rPr>
      </w:pPr>
    </w:p>
    <w:p w14:paraId="38013023" w14:textId="77777777" w:rsidR="00406F8D" w:rsidRDefault="00406F8D" w:rsidP="00471C9C">
      <w:pPr>
        <w:rPr>
          <w:rFonts w:ascii="Arial" w:hAnsi="Arial" w:cs="Arial"/>
          <w:b/>
          <w:bCs/>
          <w:sz w:val="32"/>
          <w:szCs w:val="32"/>
        </w:rPr>
      </w:pPr>
    </w:p>
    <w:p w14:paraId="48E5C9CB" w14:textId="77777777" w:rsidR="00406F8D" w:rsidRDefault="00406F8D" w:rsidP="00471C9C">
      <w:pPr>
        <w:rPr>
          <w:rFonts w:ascii="Arial" w:hAnsi="Arial" w:cs="Arial"/>
          <w:b/>
          <w:bCs/>
          <w:sz w:val="32"/>
          <w:szCs w:val="32"/>
        </w:rPr>
      </w:pPr>
    </w:p>
    <w:p w14:paraId="3F5C28FE" w14:textId="77777777" w:rsidR="00406F8D" w:rsidRDefault="00406F8D" w:rsidP="00471C9C">
      <w:pPr>
        <w:rPr>
          <w:rFonts w:ascii="Arial" w:hAnsi="Arial" w:cs="Arial"/>
          <w:b/>
          <w:bCs/>
          <w:sz w:val="32"/>
          <w:szCs w:val="32"/>
        </w:rPr>
      </w:pPr>
    </w:p>
    <w:p w14:paraId="2A6968A4" w14:textId="77777777" w:rsidR="00406F8D" w:rsidRDefault="00406F8D" w:rsidP="00471C9C">
      <w:pPr>
        <w:rPr>
          <w:rFonts w:ascii="Arial" w:hAnsi="Arial" w:cs="Arial"/>
          <w:b/>
          <w:bCs/>
          <w:sz w:val="32"/>
          <w:szCs w:val="32"/>
        </w:rPr>
      </w:pPr>
    </w:p>
    <w:p w14:paraId="543AAC71" w14:textId="77777777" w:rsidR="00122DB2" w:rsidRDefault="00122DB2" w:rsidP="00471C9C">
      <w:pPr>
        <w:rPr>
          <w:rFonts w:ascii="Arial" w:hAnsi="Arial" w:cs="Arial"/>
          <w:b/>
          <w:bCs/>
          <w:sz w:val="32"/>
          <w:szCs w:val="32"/>
        </w:rPr>
      </w:pPr>
    </w:p>
    <w:p w14:paraId="27A99168" w14:textId="77777777" w:rsidR="00122DB2" w:rsidRDefault="00122DB2" w:rsidP="00471C9C">
      <w:pPr>
        <w:rPr>
          <w:rFonts w:ascii="Arial" w:hAnsi="Arial" w:cs="Arial"/>
          <w:b/>
          <w:bCs/>
          <w:sz w:val="32"/>
          <w:szCs w:val="32"/>
        </w:rPr>
      </w:pPr>
    </w:p>
    <w:p w14:paraId="28A700FD" w14:textId="77777777" w:rsidR="003C3DCC" w:rsidRDefault="003C3DCC" w:rsidP="00471C9C">
      <w:pPr>
        <w:rPr>
          <w:rFonts w:ascii="Arial" w:hAnsi="Arial" w:cs="Arial"/>
          <w:b/>
          <w:bCs/>
          <w:sz w:val="32"/>
          <w:szCs w:val="32"/>
        </w:rPr>
      </w:pPr>
    </w:p>
    <w:p w14:paraId="6610C9C7" w14:textId="77777777" w:rsidR="0010748A" w:rsidRDefault="0010748A" w:rsidP="00471C9C">
      <w:pPr>
        <w:rPr>
          <w:rFonts w:ascii="Arial" w:hAnsi="Arial" w:cs="Arial"/>
          <w:b/>
          <w:bCs/>
          <w:sz w:val="32"/>
          <w:szCs w:val="32"/>
        </w:rPr>
      </w:pPr>
    </w:p>
    <w:p w14:paraId="5278B6CE" w14:textId="77777777" w:rsidR="0010748A" w:rsidRDefault="0010748A" w:rsidP="00471C9C">
      <w:pPr>
        <w:rPr>
          <w:rFonts w:ascii="Arial" w:hAnsi="Arial" w:cs="Arial"/>
          <w:b/>
          <w:bCs/>
          <w:sz w:val="32"/>
          <w:szCs w:val="32"/>
        </w:rPr>
      </w:pPr>
    </w:p>
    <w:p w14:paraId="533437FF" w14:textId="2D19D121" w:rsidR="00083AA3" w:rsidRDefault="00083AA3" w:rsidP="00471C9C">
      <w:pPr>
        <w:rPr>
          <w:rFonts w:ascii="Arial" w:hAnsi="Arial" w:cs="Arial"/>
          <w:b/>
          <w:bCs/>
          <w:sz w:val="32"/>
          <w:szCs w:val="32"/>
        </w:rPr>
      </w:pPr>
      <w:r>
        <w:rPr>
          <w:rFonts w:ascii="Arial" w:hAnsi="Arial" w:cs="Arial"/>
          <w:b/>
          <w:bCs/>
          <w:sz w:val="32"/>
          <w:szCs w:val="32"/>
        </w:rPr>
        <w:lastRenderedPageBreak/>
        <w:t xml:space="preserve">References </w:t>
      </w:r>
    </w:p>
    <w:p w14:paraId="6F945B12" w14:textId="10476822" w:rsidR="009C0DCB" w:rsidRDefault="00D448E8" w:rsidP="001C4738">
      <w:pPr>
        <w:rPr>
          <w:rFonts w:ascii="Arial" w:hAnsi="Arial" w:cs="Arial"/>
        </w:rPr>
      </w:pPr>
      <w:r w:rsidRPr="00D448E8">
        <w:rPr>
          <w:rFonts w:ascii="Arial" w:hAnsi="Arial" w:cs="Arial"/>
        </w:rPr>
        <w:t>Aged Care System, Practical Solutions, Technology (2017) Top 5 Challenges for Seniors Using Technology. Available at: https://carevision.com/top-5-challenges-seniors-using-technology-2/ (Accessed: 28 March 2024).</w:t>
      </w:r>
    </w:p>
    <w:p w14:paraId="46438D02" w14:textId="6601D6A5" w:rsidR="001C4738" w:rsidRDefault="001C4738" w:rsidP="001C4738">
      <w:pPr>
        <w:rPr>
          <w:rFonts w:ascii="Arial" w:hAnsi="Arial" w:cs="Arial"/>
        </w:rPr>
      </w:pPr>
      <w:r w:rsidRPr="001C4738">
        <w:rPr>
          <w:rFonts w:ascii="Arial" w:hAnsi="Arial" w:cs="Arial"/>
        </w:rPr>
        <w:t xml:space="preserve">Blanchard, B. (2017) </w:t>
      </w:r>
      <w:r w:rsidRPr="001C4738">
        <w:rPr>
          <w:rFonts w:ascii="Arial" w:hAnsi="Arial" w:cs="Arial"/>
          <w:i/>
          <w:iCs/>
        </w:rPr>
        <w:t>TECHNOLOGY IMPACTS ON THE SENIOR POPULATION</w:t>
      </w:r>
      <w:r w:rsidRPr="001C4738">
        <w:rPr>
          <w:rFonts w:ascii="Arial" w:hAnsi="Arial" w:cs="Arial"/>
        </w:rPr>
        <w:t>. Available at: https://www.extendedfamilyinc.com/technology-impacts-senior-population/ (Accessed: 27 March 2024).</w:t>
      </w:r>
    </w:p>
    <w:p w14:paraId="0EDBAB88" w14:textId="4AA96DC3" w:rsidR="001C7955" w:rsidRDefault="001C7955" w:rsidP="001C7955">
      <w:pPr>
        <w:rPr>
          <w:rFonts w:ascii="Arial" w:hAnsi="Arial" w:cs="Arial"/>
        </w:rPr>
      </w:pPr>
      <w:r w:rsidRPr="001C7955">
        <w:rPr>
          <w:rFonts w:ascii="Arial" w:hAnsi="Arial" w:cs="Arial"/>
        </w:rPr>
        <w:t xml:space="preserve">Oxford Health NHS Foundation Trust, (2022) </w:t>
      </w:r>
      <w:r w:rsidRPr="001C7955">
        <w:rPr>
          <w:rFonts w:ascii="Arial" w:hAnsi="Arial" w:cs="Arial"/>
          <w:i/>
          <w:iCs/>
        </w:rPr>
        <w:t>‘Smart’ tech to change the way patients are monitored</w:t>
      </w:r>
      <w:r w:rsidRPr="001C7955">
        <w:rPr>
          <w:rFonts w:ascii="Arial" w:hAnsi="Arial" w:cs="Arial"/>
        </w:rPr>
        <w:t>. Available at: https://www.oxfordhealth.nhs.uk/news/smart-tech-to-change-the-way-patients-are-monitored/ (Accessed: 30 March 2024).</w:t>
      </w:r>
    </w:p>
    <w:p w14:paraId="2CF9F98D" w14:textId="74EA5755" w:rsidR="009C0DCB" w:rsidRDefault="009C0DCB" w:rsidP="001C7955">
      <w:pPr>
        <w:rPr>
          <w:rFonts w:ascii="Arial" w:hAnsi="Arial" w:cs="Arial"/>
        </w:rPr>
      </w:pPr>
      <w:r w:rsidRPr="009C0DCB">
        <w:rPr>
          <w:rFonts w:ascii="Arial" w:hAnsi="Arial" w:cs="Arial"/>
        </w:rPr>
        <w:t xml:space="preserve">Petrosyan, A. (2023) </w:t>
      </w:r>
      <w:r w:rsidRPr="009C0DCB">
        <w:rPr>
          <w:rFonts w:ascii="Arial" w:hAnsi="Arial" w:cs="Arial"/>
          <w:i/>
          <w:iCs/>
        </w:rPr>
        <w:t>UK internet users 2023, by age group</w:t>
      </w:r>
      <w:r w:rsidRPr="009C0DCB">
        <w:rPr>
          <w:rFonts w:ascii="Arial" w:hAnsi="Arial" w:cs="Arial"/>
        </w:rPr>
        <w:t>. Available at:  https://www.statista.com/statistics/1415144/internet-usage-uk-by-age/ (Accessed: 27 March 2024).</w:t>
      </w:r>
    </w:p>
    <w:p w14:paraId="32902D7C" w14:textId="2DA0DA19" w:rsidR="008E2054" w:rsidRDefault="008E2054" w:rsidP="008E2054">
      <w:pPr>
        <w:rPr>
          <w:rFonts w:ascii="Arial" w:hAnsi="Arial" w:cs="Arial"/>
        </w:rPr>
      </w:pPr>
      <w:r w:rsidRPr="008E2054">
        <w:rPr>
          <w:rFonts w:ascii="Arial" w:hAnsi="Arial" w:cs="Arial"/>
        </w:rPr>
        <w:t>Ray, H., Wolf, F., Kuber, R., and Aviv, A.J. (2021) '“Warn Them” or “Just Block Them”?: Investigating Privacy Concerns Among Older</w:t>
      </w:r>
      <w:r>
        <w:rPr>
          <w:rFonts w:ascii="Arial" w:hAnsi="Arial" w:cs="Arial"/>
        </w:rPr>
        <w:t xml:space="preserve"> </w:t>
      </w:r>
      <w:r w:rsidRPr="008E2054">
        <w:rPr>
          <w:rFonts w:ascii="Arial" w:hAnsi="Arial" w:cs="Arial"/>
        </w:rPr>
        <w:t xml:space="preserve">and Working Age Adults', </w:t>
      </w:r>
      <w:r w:rsidRPr="008E2054">
        <w:rPr>
          <w:rFonts w:ascii="Arial" w:hAnsi="Arial" w:cs="Arial"/>
          <w:i/>
          <w:iCs/>
        </w:rPr>
        <w:t>Proceedings on Privacy Enhancing Technologies</w:t>
      </w:r>
      <w:r w:rsidRPr="008E2054">
        <w:rPr>
          <w:rFonts w:ascii="Arial" w:hAnsi="Arial" w:cs="Arial"/>
        </w:rPr>
        <w:t>, 2021(2), pp.27–47. Available at:</w:t>
      </w:r>
      <w:r>
        <w:rPr>
          <w:rFonts w:ascii="Arial" w:hAnsi="Arial" w:cs="Arial"/>
        </w:rPr>
        <w:t xml:space="preserve"> </w:t>
      </w:r>
      <w:r w:rsidRPr="008E2054">
        <w:rPr>
          <w:rFonts w:ascii="Arial" w:hAnsi="Arial" w:cs="Arial"/>
        </w:rPr>
        <w:t>https://doi.org/10.2478/popets-2021-0016</w:t>
      </w:r>
    </w:p>
    <w:p w14:paraId="337EDEEA" w14:textId="602DBE85" w:rsidR="00083AA3" w:rsidRPr="001F77E8" w:rsidRDefault="001F77E8" w:rsidP="001C4738">
      <w:pPr>
        <w:rPr>
          <w:rFonts w:ascii="Arial" w:hAnsi="Arial" w:cs="Arial"/>
        </w:rPr>
      </w:pPr>
      <w:r w:rsidRPr="001F77E8">
        <w:rPr>
          <w:rFonts w:ascii="Arial" w:hAnsi="Arial" w:cs="Arial"/>
        </w:rPr>
        <w:t xml:space="preserve">Vaportzis, E., Giatsi Clausen, M. and Gow, A.J. (2017) 'Older Adults Perceptions of Technology and Barriers to Interacting with Tablet Computers: A Focus Group Study’, </w:t>
      </w:r>
      <w:r w:rsidRPr="001F77E8">
        <w:rPr>
          <w:rFonts w:ascii="Arial" w:hAnsi="Arial" w:cs="Arial"/>
          <w:i/>
          <w:iCs/>
        </w:rPr>
        <w:t>Frontiers in Psychology</w:t>
      </w:r>
      <w:r w:rsidRPr="001F77E8">
        <w:rPr>
          <w:rFonts w:ascii="Arial" w:hAnsi="Arial" w:cs="Arial"/>
        </w:rPr>
        <w:t>, 8(1687), pp.1–11. Available at: https://doi.org/10.3389/fpsyg.2017.01687</w:t>
      </w:r>
    </w:p>
    <w:p w14:paraId="4F83ACA8" w14:textId="09837683" w:rsidR="00083AA3" w:rsidRDefault="00083AA3" w:rsidP="001C4738">
      <w:pPr>
        <w:rPr>
          <w:rFonts w:ascii="Arial" w:hAnsi="Arial" w:cs="Arial"/>
          <w:sz w:val="24"/>
          <w:szCs w:val="24"/>
        </w:rPr>
      </w:pPr>
    </w:p>
    <w:p w14:paraId="13662C06" w14:textId="51B3B101" w:rsidR="00083AA3" w:rsidRDefault="00083AA3" w:rsidP="001C4738">
      <w:pPr>
        <w:rPr>
          <w:rFonts w:ascii="Arial" w:hAnsi="Arial" w:cs="Arial"/>
          <w:sz w:val="24"/>
          <w:szCs w:val="24"/>
        </w:rPr>
      </w:pPr>
    </w:p>
    <w:p w14:paraId="759A507F" w14:textId="3C0F0FDF" w:rsidR="00083AA3" w:rsidRDefault="00083AA3" w:rsidP="001C4738">
      <w:pPr>
        <w:rPr>
          <w:rFonts w:ascii="Arial" w:hAnsi="Arial" w:cs="Arial"/>
          <w:sz w:val="24"/>
          <w:szCs w:val="24"/>
        </w:rPr>
      </w:pPr>
    </w:p>
    <w:p w14:paraId="28E0C20B" w14:textId="5180E647" w:rsidR="00083AA3" w:rsidRDefault="00083AA3" w:rsidP="00471C9C">
      <w:pPr>
        <w:rPr>
          <w:rFonts w:ascii="Arial" w:hAnsi="Arial" w:cs="Arial"/>
          <w:sz w:val="24"/>
          <w:szCs w:val="24"/>
        </w:rPr>
      </w:pPr>
    </w:p>
    <w:p w14:paraId="590F1A2B" w14:textId="336BBE6F" w:rsidR="00083AA3" w:rsidRDefault="00083AA3" w:rsidP="00471C9C">
      <w:pPr>
        <w:rPr>
          <w:rFonts w:ascii="Arial" w:hAnsi="Arial" w:cs="Arial"/>
          <w:sz w:val="24"/>
          <w:szCs w:val="24"/>
        </w:rPr>
      </w:pPr>
    </w:p>
    <w:p w14:paraId="477587DC" w14:textId="02E9CD1B" w:rsidR="00083AA3" w:rsidRDefault="00083AA3" w:rsidP="00471C9C">
      <w:pPr>
        <w:rPr>
          <w:rFonts w:ascii="Arial" w:hAnsi="Arial" w:cs="Arial"/>
          <w:sz w:val="24"/>
          <w:szCs w:val="24"/>
        </w:rPr>
      </w:pPr>
    </w:p>
    <w:p w14:paraId="5E6E318A" w14:textId="446F65D5" w:rsidR="00083AA3" w:rsidRDefault="00083AA3" w:rsidP="00471C9C">
      <w:pPr>
        <w:rPr>
          <w:rFonts w:ascii="Arial" w:hAnsi="Arial" w:cs="Arial"/>
          <w:sz w:val="24"/>
          <w:szCs w:val="24"/>
        </w:rPr>
      </w:pPr>
    </w:p>
    <w:p w14:paraId="00A2800A" w14:textId="7516A312" w:rsidR="00083AA3" w:rsidRDefault="00083AA3" w:rsidP="00471C9C">
      <w:pPr>
        <w:rPr>
          <w:rFonts w:ascii="Arial" w:hAnsi="Arial" w:cs="Arial"/>
          <w:sz w:val="24"/>
          <w:szCs w:val="24"/>
        </w:rPr>
      </w:pPr>
    </w:p>
    <w:p w14:paraId="007AE686" w14:textId="05EA60CD" w:rsidR="00083AA3" w:rsidRDefault="00083AA3" w:rsidP="00471C9C">
      <w:pPr>
        <w:rPr>
          <w:rFonts w:ascii="Arial" w:hAnsi="Arial" w:cs="Arial"/>
          <w:sz w:val="24"/>
          <w:szCs w:val="24"/>
        </w:rPr>
      </w:pPr>
    </w:p>
    <w:p w14:paraId="0B903BD8" w14:textId="37548240" w:rsidR="00083AA3" w:rsidRDefault="00083AA3" w:rsidP="00471C9C">
      <w:pPr>
        <w:rPr>
          <w:rFonts w:ascii="Arial" w:hAnsi="Arial" w:cs="Arial"/>
          <w:sz w:val="24"/>
          <w:szCs w:val="24"/>
        </w:rPr>
      </w:pPr>
    </w:p>
    <w:p w14:paraId="4015B556" w14:textId="1BDA795D" w:rsidR="00083AA3" w:rsidRDefault="00083AA3" w:rsidP="00471C9C">
      <w:pPr>
        <w:rPr>
          <w:rFonts w:ascii="Arial" w:hAnsi="Arial" w:cs="Arial"/>
          <w:sz w:val="24"/>
          <w:szCs w:val="24"/>
        </w:rPr>
      </w:pPr>
    </w:p>
    <w:p w14:paraId="276EA573" w14:textId="5ACDFD40" w:rsidR="00083AA3" w:rsidRDefault="00083AA3" w:rsidP="00471C9C">
      <w:pPr>
        <w:rPr>
          <w:rFonts w:ascii="Arial" w:hAnsi="Arial" w:cs="Arial"/>
          <w:sz w:val="24"/>
          <w:szCs w:val="24"/>
        </w:rPr>
      </w:pPr>
    </w:p>
    <w:p w14:paraId="2B795D3D" w14:textId="69FAB098" w:rsidR="00083AA3" w:rsidRDefault="00083AA3" w:rsidP="00471C9C">
      <w:pPr>
        <w:rPr>
          <w:rFonts w:ascii="Arial" w:hAnsi="Arial" w:cs="Arial"/>
          <w:sz w:val="24"/>
          <w:szCs w:val="24"/>
        </w:rPr>
      </w:pPr>
    </w:p>
    <w:p w14:paraId="5155A357" w14:textId="5D681E90" w:rsidR="00083AA3" w:rsidRDefault="00083AA3" w:rsidP="00471C9C">
      <w:pPr>
        <w:rPr>
          <w:rFonts w:ascii="Arial" w:hAnsi="Arial" w:cs="Arial"/>
          <w:sz w:val="24"/>
          <w:szCs w:val="24"/>
        </w:rPr>
      </w:pPr>
    </w:p>
    <w:sectPr w:rsidR="00083AA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E655F" w14:textId="77777777" w:rsidR="00081D04" w:rsidRDefault="00081D04" w:rsidP="00471C9C">
      <w:pPr>
        <w:spacing w:after="0" w:line="240" w:lineRule="auto"/>
      </w:pPr>
      <w:r>
        <w:separator/>
      </w:r>
    </w:p>
  </w:endnote>
  <w:endnote w:type="continuationSeparator" w:id="0">
    <w:p w14:paraId="1669B648" w14:textId="77777777" w:rsidR="00081D04" w:rsidRDefault="00081D04"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8381465"/>
      <w:docPartObj>
        <w:docPartGallery w:val="Page Numbers (Bottom of Page)"/>
        <w:docPartUnique/>
      </w:docPartObj>
    </w:sdtPr>
    <w:sdtEndPr>
      <w:rPr>
        <w:noProof/>
      </w:rPr>
    </w:sdtEndPr>
    <w:sdtContent>
      <w:p w14:paraId="3410CA5A" w14:textId="58BE91D4" w:rsidR="00471C9C" w:rsidRDefault="0047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471C9C" w:rsidRDefault="0047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DE891" w14:textId="77777777" w:rsidR="00081D04" w:rsidRDefault="00081D04" w:rsidP="00471C9C">
      <w:pPr>
        <w:spacing w:after="0" w:line="240" w:lineRule="auto"/>
      </w:pPr>
      <w:r>
        <w:separator/>
      </w:r>
    </w:p>
  </w:footnote>
  <w:footnote w:type="continuationSeparator" w:id="0">
    <w:p w14:paraId="4D8FCA14" w14:textId="77777777" w:rsidR="00081D04" w:rsidRDefault="00081D04" w:rsidP="00471C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81D04"/>
    <w:rsid w:val="00083AA3"/>
    <w:rsid w:val="0009654F"/>
    <w:rsid w:val="000A0C04"/>
    <w:rsid w:val="0010748A"/>
    <w:rsid w:val="00122DB2"/>
    <w:rsid w:val="00123738"/>
    <w:rsid w:val="00126D43"/>
    <w:rsid w:val="001A637C"/>
    <w:rsid w:val="001C4738"/>
    <w:rsid w:val="001C7955"/>
    <w:rsid w:val="001F77E8"/>
    <w:rsid w:val="00211548"/>
    <w:rsid w:val="00225BB8"/>
    <w:rsid w:val="0024300C"/>
    <w:rsid w:val="00251360"/>
    <w:rsid w:val="002648C0"/>
    <w:rsid w:val="002C15DB"/>
    <w:rsid w:val="002C29A4"/>
    <w:rsid w:val="002E077B"/>
    <w:rsid w:val="00351842"/>
    <w:rsid w:val="0038621C"/>
    <w:rsid w:val="003C3DCC"/>
    <w:rsid w:val="003E0519"/>
    <w:rsid w:val="0040349C"/>
    <w:rsid w:val="00406F8D"/>
    <w:rsid w:val="00417F43"/>
    <w:rsid w:val="00471C9C"/>
    <w:rsid w:val="00476EBE"/>
    <w:rsid w:val="0048260E"/>
    <w:rsid w:val="004C1350"/>
    <w:rsid w:val="00501D7C"/>
    <w:rsid w:val="005375AE"/>
    <w:rsid w:val="00545901"/>
    <w:rsid w:val="005838F4"/>
    <w:rsid w:val="005E7A24"/>
    <w:rsid w:val="0060141A"/>
    <w:rsid w:val="00660EB9"/>
    <w:rsid w:val="00693937"/>
    <w:rsid w:val="00694B64"/>
    <w:rsid w:val="006E38E9"/>
    <w:rsid w:val="006F5C92"/>
    <w:rsid w:val="007054E9"/>
    <w:rsid w:val="00721390"/>
    <w:rsid w:val="00773647"/>
    <w:rsid w:val="007C3EDC"/>
    <w:rsid w:val="007D5571"/>
    <w:rsid w:val="007F2856"/>
    <w:rsid w:val="00800F61"/>
    <w:rsid w:val="0081077E"/>
    <w:rsid w:val="00890EEF"/>
    <w:rsid w:val="008E2054"/>
    <w:rsid w:val="00907831"/>
    <w:rsid w:val="009120A2"/>
    <w:rsid w:val="009A2DB2"/>
    <w:rsid w:val="009C0DCB"/>
    <w:rsid w:val="009D61DB"/>
    <w:rsid w:val="00A22B8B"/>
    <w:rsid w:val="00A267F0"/>
    <w:rsid w:val="00A460DC"/>
    <w:rsid w:val="00AB5B5A"/>
    <w:rsid w:val="00AF030A"/>
    <w:rsid w:val="00B00082"/>
    <w:rsid w:val="00B20703"/>
    <w:rsid w:val="00B85334"/>
    <w:rsid w:val="00BA524F"/>
    <w:rsid w:val="00C27F2B"/>
    <w:rsid w:val="00C431E2"/>
    <w:rsid w:val="00C611D3"/>
    <w:rsid w:val="00C63D5D"/>
    <w:rsid w:val="00C91CE4"/>
    <w:rsid w:val="00CB4B0E"/>
    <w:rsid w:val="00CC017F"/>
    <w:rsid w:val="00CD0A3D"/>
    <w:rsid w:val="00CF09EB"/>
    <w:rsid w:val="00CF7284"/>
    <w:rsid w:val="00D448E8"/>
    <w:rsid w:val="00D614BB"/>
    <w:rsid w:val="00D8198D"/>
    <w:rsid w:val="00DA4FAE"/>
    <w:rsid w:val="00DB64E6"/>
    <w:rsid w:val="00DD5308"/>
    <w:rsid w:val="00DF6D33"/>
    <w:rsid w:val="00E31BC7"/>
    <w:rsid w:val="00E50108"/>
    <w:rsid w:val="00E73E2A"/>
    <w:rsid w:val="00EA5D83"/>
    <w:rsid w:val="00F169DB"/>
    <w:rsid w:val="00F4141B"/>
    <w:rsid w:val="00F45007"/>
    <w:rsid w:val="00FA7E51"/>
    <w:rsid w:val="00FC71A9"/>
    <w:rsid w:val="76CB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character" w:styleId="Strong">
    <w:name w:val="Strong"/>
    <w:basedOn w:val="DefaultParagraphFont"/>
    <w:uiPriority w:val="22"/>
    <w:qFormat/>
    <w:rsid w:val="002E077B"/>
    <w:rPr>
      <w:b/>
      <w:bCs/>
    </w:rPr>
  </w:style>
  <w:style w:type="paragraph" w:styleId="NormalWeb">
    <w:name w:val="Normal (Web)"/>
    <w:basedOn w:val="Normal"/>
    <w:uiPriority w:val="99"/>
    <w:semiHidden/>
    <w:unhideWhenUsed/>
    <w:rsid w:val="00B000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5483518">
      <w:bodyDiv w:val="1"/>
      <w:marLeft w:val="0"/>
      <w:marRight w:val="0"/>
      <w:marTop w:val="0"/>
      <w:marBottom w:val="0"/>
      <w:divBdr>
        <w:top w:val="none" w:sz="0" w:space="0" w:color="auto"/>
        <w:left w:val="none" w:sz="0" w:space="0" w:color="auto"/>
        <w:bottom w:val="none" w:sz="0" w:space="0" w:color="auto"/>
        <w:right w:val="none" w:sz="0" w:space="0" w:color="auto"/>
      </w:divBdr>
    </w:div>
    <w:div w:id="1634406516">
      <w:bodyDiv w:val="1"/>
      <w:marLeft w:val="0"/>
      <w:marRight w:val="0"/>
      <w:marTop w:val="0"/>
      <w:marBottom w:val="0"/>
      <w:divBdr>
        <w:top w:val="none" w:sz="0" w:space="0" w:color="auto"/>
        <w:left w:val="none" w:sz="0" w:space="0" w:color="auto"/>
        <w:bottom w:val="none" w:sz="0" w:space="0" w:color="auto"/>
        <w:right w:val="none" w:sz="0" w:space="0" w:color="auto"/>
      </w:divBdr>
    </w:div>
    <w:div w:id="198732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1612</Words>
  <Characters>9194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Flor De Maria Galindo Manuel De Killick (2124309)</cp:lastModifiedBy>
  <cp:revision>2</cp:revision>
  <dcterms:created xsi:type="dcterms:W3CDTF">2024-04-01T22:19:00Z</dcterms:created>
  <dcterms:modified xsi:type="dcterms:W3CDTF">2024-04-01T22:19:00Z</dcterms:modified>
</cp:coreProperties>
</file>