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234" w:type="dxa"/>
        <w:tblLook w:val="04A0" w:firstRow="1" w:lastRow="0" w:firstColumn="1" w:lastColumn="0" w:noHBand="0" w:noVBand="1"/>
      </w:tblPr>
      <w:tblGrid>
        <w:gridCol w:w="1882"/>
        <w:gridCol w:w="3676"/>
        <w:gridCol w:w="3676"/>
      </w:tblGrid>
      <w:tr w:rsidR="00C71441" w14:paraId="048E8EC9" w14:textId="77777777" w:rsidTr="00EC6425">
        <w:trPr>
          <w:trHeight w:val="855"/>
        </w:trPr>
        <w:tc>
          <w:tcPr>
            <w:tcW w:w="1882" w:type="dxa"/>
          </w:tcPr>
          <w:p w14:paraId="18DD7C36" w14:textId="77777777" w:rsidR="00EC6425" w:rsidRPr="00105D46" w:rsidRDefault="00E30315" w:rsidP="00EA533B">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676" w:type="dxa"/>
          </w:tcPr>
          <w:p w14:paraId="03F2F4D8" w14:textId="77777777" w:rsidR="00EC6425" w:rsidRPr="00105D46" w:rsidRDefault="00E30315" w:rsidP="00EA533B">
            <w:pPr>
              <w:pStyle w:val="AssignBody"/>
              <w:rPr>
                <w:b/>
                <w:bCs/>
                <w:sz w:val="20"/>
                <w:szCs w:val="20"/>
              </w:rPr>
            </w:pPr>
            <w:r w:rsidRPr="00105D46">
              <w:rPr>
                <w:b/>
                <w:bCs/>
                <w:sz w:val="20"/>
                <w:szCs w:val="20"/>
              </w:rPr>
              <w:t xml:space="preserve">Sut </w:t>
            </w:r>
            <w:proofErr w:type="spellStart"/>
            <w:r w:rsidRPr="00105D46">
              <w:rPr>
                <w:b/>
                <w:bCs/>
                <w:sz w:val="20"/>
                <w:szCs w:val="20"/>
              </w:rPr>
              <w:t>rydychwedigweithioarhwn</w:t>
            </w:r>
            <w:proofErr w:type="spellEnd"/>
            <w:r w:rsidRPr="00105D46">
              <w:rPr>
                <w:b/>
                <w:bCs/>
                <w:sz w:val="20"/>
                <w:szCs w:val="20"/>
              </w:rPr>
              <w:t xml:space="preserve"> /</w:t>
            </w:r>
          </w:p>
          <w:p w14:paraId="1AA7B20D" w14:textId="77777777" w:rsidR="00EC6425" w:rsidRPr="00105D46" w:rsidRDefault="00E30315" w:rsidP="00EA533B">
            <w:pPr>
              <w:pStyle w:val="AssignBody"/>
              <w:rPr>
                <w:b/>
                <w:bCs/>
                <w:sz w:val="20"/>
                <w:szCs w:val="20"/>
              </w:rPr>
            </w:pPr>
            <w:r w:rsidRPr="00105D46">
              <w:rPr>
                <w:b/>
                <w:bCs/>
                <w:sz w:val="20"/>
                <w:szCs w:val="20"/>
              </w:rPr>
              <w:t>How you have worked on this</w:t>
            </w:r>
          </w:p>
        </w:tc>
        <w:tc>
          <w:tcPr>
            <w:tcW w:w="3676" w:type="dxa"/>
          </w:tcPr>
          <w:p w14:paraId="2E665D50" w14:textId="77777777" w:rsidR="00EC6425" w:rsidRPr="00105D46" w:rsidRDefault="00E30315" w:rsidP="00EA533B">
            <w:pPr>
              <w:pStyle w:val="AssignBody"/>
              <w:rPr>
                <w:b/>
                <w:bCs/>
                <w:sz w:val="20"/>
                <w:szCs w:val="20"/>
              </w:rPr>
            </w:pPr>
            <w:proofErr w:type="spellStart"/>
            <w:r w:rsidRPr="00105D46">
              <w:rPr>
                <w:b/>
                <w:bCs/>
                <w:sz w:val="20"/>
                <w:szCs w:val="20"/>
              </w:rPr>
              <w:t>Ceirenghraifftar</w:t>
            </w:r>
            <w:proofErr w:type="spellEnd"/>
            <w:r w:rsidRPr="00105D46">
              <w:rPr>
                <w:b/>
                <w:bCs/>
                <w:sz w:val="20"/>
                <w:szCs w:val="20"/>
              </w:rPr>
              <w:t xml:space="preserve"> /</w:t>
            </w:r>
          </w:p>
          <w:p w14:paraId="28168F92" w14:textId="77777777" w:rsidR="00EC6425" w:rsidRPr="00105D46" w:rsidRDefault="00E30315" w:rsidP="00EA533B">
            <w:pPr>
              <w:pStyle w:val="AssignBody"/>
              <w:rPr>
                <w:b/>
                <w:bCs/>
                <w:sz w:val="20"/>
                <w:szCs w:val="20"/>
              </w:rPr>
            </w:pPr>
            <w:r w:rsidRPr="00105D46">
              <w:rPr>
                <w:b/>
                <w:bCs/>
                <w:sz w:val="20"/>
                <w:szCs w:val="20"/>
              </w:rPr>
              <w:t>An example can be found on</w:t>
            </w:r>
          </w:p>
        </w:tc>
      </w:tr>
      <w:tr w:rsidR="00C71441" w14:paraId="2BD887EA" w14:textId="77777777" w:rsidTr="00EC6425">
        <w:trPr>
          <w:trHeight w:val="452"/>
        </w:trPr>
        <w:tc>
          <w:tcPr>
            <w:tcW w:w="1882" w:type="dxa"/>
          </w:tcPr>
          <w:p w14:paraId="6C087814" w14:textId="77777777" w:rsidR="00EC6425" w:rsidRDefault="00E30315" w:rsidP="00EA533B">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1BF386E9" w14:textId="04E6B3F9" w:rsidR="00FA6AE2" w:rsidRPr="005A03B0" w:rsidRDefault="005A03B0" w:rsidP="00EA533B">
            <w:pPr>
              <w:pStyle w:val="AssignBody"/>
              <w:rPr>
                <w:rFonts w:cs="Arial"/>
                <w:b/>
                <w:bCs/>
                <w:sz w:val="20"/>
                <w:szCs w:val="20"/>
              </w:rPr>
            </w:pPr>
            <w:r w:rsidRPr="005A03B0">
              <w:rPr>
                <w:rFonts w:cs="Arial"/>
                <w:color w:val="283041"/>
                <w:sz w:val="21"/>
                <w:szCs w:val="21"/>
                <w:shd w:val="clear" w:color="auto" w:fill="FFFFFF"/>
              </w:rPr>
              <w:t>Read even more relevant and peer reviewed books and journal articles as well as websites when researching.  </w:t>
            </w:r>
          </w:p>
        </w:tc>
        <w:tc>
          <w:tcPr>
            <w:tcW w:w="3676" w:type="dxa"/>
          </w:tcPr>
          <w:p w14:paraId="688B64FF" w14:textId="4B108A09" w:rsidR="00EC6425" w:rsidRDefault="005A03B0" w:rsidP="00EA533B">
            <w:pPr>
              <w:pStyle w:val="AssignBody"/>
            </w:pPr>
            <w:r>
              <w:t>I have incorporated more references with my work and a variety of sources.</w:t>
            </w:r>
          </w:p>
        </w:tc>
        <w:tc>
          <w:tcPr>
            <w:tcW w:w="3676" w:type="dxa"/>
          </w:tcPr>
          <w:p w14:paraId="46AE67FF" w14:textId="38BB1CC5" w:rsidR="00EC6425" w:rsidRDefault="005A03B0" w:rsidP="00EA533B">
            <w:pPr>
              <w:pStyle w:val="AssignBody"/>
            </w:pPr>
            <w:r>
              <w:t xml:space="preserve">Reference list </w:t>
            </w:r>
          </w:p>
        </w:tc>
      </w:tr>
      <w:tr w:rsidR="00C71441" w14:paraId="6E4ADA8D" w14:textId="77777777" w:rsidTr="00EC6425">
        <w:trPr>
          <w:trHeight w:val="478"/>
        </w:trPr>
        <w:tc>
          <w:tcPr>
            <w:tcW w:w="1882" w:type="dxa"/>
          </w:tcPr>
          <w:p w14:paraId="426BEDC4" w14:textId="77777777" w:rsidR="00EC6425" w:rsidRDefault="00E30315" w:rsidP="00EA533B">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2CE2F387" w14:textId="2100E49D" w:rsidR="005A03B0" w:rsidRPr="005A03B0" w:rsidRDefault="005A03B0" w:rsidP="00EA533B">
            <w:pPr>
              <w:pStyle w:val="AssignBody"/>
              <w:rPr>
                <w:rFonts w:cs="Arial"/>
                <w:b/>
                <w:bCs/>
                <w:sz w:val="20"/>
                <w:szCs w:val="20"/>
              </w:rPr>
            </w:pPr>
            <w:r w:rsidRPr="005A03B0">
              <w:rPr>
                <w:rFonts w:cs="Arial"/>
                <w:color w:val="283041"/>
                <w:sz w:val="21"/>
                <w:szCs w:val="21"/>
                <w:shd w:val="clear" w:color="auto" w:fill="FFFFFF"/>
              </w:rPr>
              <w:t>Synthesis research into your writing to aid the support of your key points.</w:t>
            </w:r>
          </w:p>
        </w:tc>
        <w:tc>
          <w:tcPr>
            <w:tcW w:w="3676" w:type="dxa"/>
          </w:tcPr>
          <w:p w14:paraId="19A53B84" w14:textId="24076781" w:rsidR="00EC6425" w:rsidRDefault="005A03B0" w:rsidP="00EA533B">
            <w:pPr>
              <w:pStyle w:val="AssignBody"/>
            </w:pPr>
            <w:r>
              <w:t>I have looked at more peer reviewed journals to support this target.</w:t>
            </w:r>
          </w:p>
        </w:tc>
        <w:tc>
          <w:tcPr>
            <w:tcW w:w="3676" w:type="dxa"/>
          </w:tcPr>
          <w:p w14:paraId="72E8F6A4" w14:textId="12FA58DF" w:rsidR="00EC6425" w:rsidRDefault="005A03B0" w:rsidP="00EA533B">
            <w:pPr>
              <w:pStyle w:val="AssignBody"/>
            </w:pPr>
            <w:r>
              <w:t>Within the assignment highlighting key points of Nurture group interventions.</w:t>
            </w:r>
          </w:p>
        </w:tc>
      </w:tr>
      <w:tr w:rsidR="00C71441" w14:paraId="1A9918B0" w14:textId="77777777" w:rsidTr="005E2935">
        <w:trPr>
          <w:trHeight w:val="582"/>
        </w:trPr>
        <w:tc>
          <w:tcPr>
            <w:tcW w:w="1882" w:type="dxa"/>
          </w:tcPr>
          <w:p w14:paraId="5FB3A076" w14:textId="77777777" w:rsidR="00EC6425" w:rsidRDefault="00E30315" w:rsidP="00EA533B">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p w14:paraId="48AF3F7E" w14:textId="2DF1ED76" w:rsidR="005A03B0" w:rsidRPr="005A03B0" w:rsidRDefault="005A03B0" w:rsidP="00EA533B">
            <w:pPr>
              <w:pStyle w:val="AssignBody"/>
              <w:rPr>
                <w:rFonts w:cs="Arial"/>
                <w:b/>
                <w:bCs/>
                <w:sz w:val="20"/>
                <w:szCs w:val="20"/>
              </w:rPr>
            </w:pPr>
            <w:r>
              <w:rPr>
                <w:rFonts w:ascii="Roboto" w:hAnsi="Roboto"/>
                <w:color w:val="283041"/>
                <w:sz w:val="21"/>
                <w:szCs w:val="21"/>
                <w:shd w:val="clear" w:color="auto" w:fill="FFFFFF"/>
              </w:rPr>
              <w:t> </w:t>
            </w:r>
            <w:r w:rsidRPr="005A03B0">
              <w:rPr>
                <w:rFonts w:cs="Arial"/>
                <w:color w:val="283041"/>
                <w:sz w:val="21"/>
                <w:szCs w:val="21"/>
                <w:shd w:val="clear" w:color="auto" w:fill="FFFFFF"/>
              </w:rPr>
              <w:t>Continue to develop a supported critical approach throughout, offering the opposing view whenever possible.</w:t>
            </w:r>
          </w:p>
        </w:tc>
        <w:tc>
          <w:tcPr>
            <w:tcW w:w="3676" w:type="dxa"/>
          </w:tcPr>
          <w:p w14:paraId="0623B0C0" w14:textId="12B53880" w:rsidR="00EC6425" w:rsidRDefault="005A03B0" w:rsidP="00EA533B">
            <w:pPr>
              <w:pStyle w:val="AssignBody"/>
            </w:pPr>
            <w:r>
              <w:t>Tried to make more critical elements to my assignments and counter argue.</w:t>
            </w:r>
          </w:p>
        </w:tc>
        <w:tc>
          <w:tcPr>
            <w:tcW w:w="3676" w:type="dxa"/>
          </w:tcPr>
          <w:p w14:paraId="22405F6A" w14:textId="129932AE" w:rsidR="00EC6425" w:rsidRDefault="005A03B0" w:rsidP="00EA533B">
            <w:pPr>
              <w:pStyle w:val="AssignBody"/>
            </w:pPr>
            <w:r>
              <w:t>Within assignment counter arguments showing the effectiveness of Nurture groups and highlighting the limitations.</w:t>
            </w:r>
          </w:p>
        </w:tc>
      </w:tr>
    </w:tbl>
    <w:p w14:paraId="7E54CDBC" w14:textId="1A3A0359" w:rsidR="002370A3" w:rsidRDefault="002370A3">
      <w:pPr>
        <w:rPr>
          <w:b/>
          <w:bCs/>
          <w:sz w:val="36"/>
          <w:szCs w:val="36"/>
        </w:rPr>
      </w:pPr>
    </w:p>
    <w:p w14:paraId="3E9F2168" w14:textId="79D175D5" w:rsidR="005A03B0" w:rsidRDefault="005A03B0">
      <w:pPr>
        <w:rPr>
          <w:b/>
          <w:bCs/>
          <w:sz w:val="36"/>
          <w:szCs w:val="36"/>
        </w:rPr>
      </w:pPr>
    </w:p>
    <w:p w14:paraId="73A27186" w14:textId="39EA1957" w:rsidR="005A03B0" w:rsidRDefault="005A03B0">
      <w:pPr>
        <w:rPr>
          <w:b/>
          <w:bCs/>
          <w:sz w:val="36"/>
          <w:szCs w:val="36"/>
        </w:rPr>
      </w:pPr>
    </w:p>
    <w:p w14:paraId="64DAFB97" w14:textId="3FF2B9A8" w:rsidR="005A03B0" w:rsidRDefault="005A03B0">
      <w:pPr>
        <w:rPr>
          <w:b/>
          <w:bCs/>
          <w:sz w:val="36"/>
          <w:szCs w:val="36"/>
        </w:rPr>
      </w:pPr>
    </w:p>
    <w:p w14:paraId="5DC927CA" w14:textId="09084E59" w:rsidR="005A03B0" w:rsidRDefault="005A03B0">
      <w:pPr>
        <w:rPr>
          <w:b/>
          <w:bCs/>
          <w:sz w:val="36"/>
          <w:szCs w:val="36"/>
        </w:rPr>
      </w:pPr>
    </w:p>
    <w:p w14:paraId="1EB25745" w14:textId="3ACAA89D" w:rsidR="005A03B0" w:rsidRDefault="005A03B0">
      <w:pPr>
        <w:rPr>
          <w:b/>
          <w:bCs/>
          <w:sz w:val="36"/>
          <w:szCs w:val="36"/>
        </w:rPr>
      </w:pPr>
    </w:p>
    <w:p w14:paraId="0BB371DE" w14:textId="7E241B86" w:rsidR="005A03B0" w:rsidRDefault="005A03B0">
      <w:pPr>
        <w:rPr>
          <w:b/>
          <w:bCs/>
          <w:sz w:val="36"/>
          <w:szCs w:val="36"/>
        </w:rPr>
      </w:pPr>
    </w:p>
    <w:p w14:paraId="4A40E7A1" w14:textId="3702E062" w:rsidR="005A03B0" w:rsidRDefault="005A03B0">
      <w:pPr>
        <w:rPr>
          <w:b/>
          <w:bCs/>
          <w:sz w:val="36"/>
          <w:szCs w:val="36"/>
        </w:rPr>
      </w:pPr>
    </w:p>
    <w:p w14:paraId="0466E1BA" w14:textId="79EE530A" w:rsidR="005A03B0" w:rsidRDefault="005A03B0">
      <w:pPr>
        <w:rPr>
          <w:b/>
          <w:bCs/>
          <w:sz w:val="36"/>
          <w:szCs w:val="36"/>
        </w:rPr>
      </w:pPr>
    </w:p>
    <w:p w14:paraId="139EAEC5" w14:textId="77777777" w:rsidR="005A03B0" w:rsidRPr="00EC6425" w:rsidRDefault="005A03B0">
      <w:pPr>
        <w:rPr>
          <w:b/>
          <w:bCs/>
          <w:sz w:val="36"/>
          <w:szCs w:val="36"/>
        </w:rPr>
      </w:pPr>
    </w:p>
    <w:p w14:paraId="16658F2C" w14:textId="77777777" w:rsidR="00EC6425" w:rsidRDefault="00E30315" w:rsidP="00EC6425">
      <w:pPr>
        <w:spacing w:line="360" w:lineRule="auto"/>
        <w:rPr>
          <w:rFonts w:ascii="Arial" w:hAnsi="Arial" w:cs="Arial"/>
          <w:b/>
          <w:bCs/>
          <w:sz w:val="36"/>
          <w:szCs w:val="36"/>
          <w:u w:val="single"/>
        </w:rPr>
      </w:pPr>
      <w:r w:rsidRPr="00EC6425">
        <w:rPr>
          <w:rFonts w:ascii="Arial" w:hAnsi="Arial" w:cs="Arial"/>
          <w:b/>
          <w:bCs/>
          <w:sz w:val="36"/>
          <w:szCs w:val="36"/>
          <w:u w:val="single"/>
        </w:rPr>
        <w:lastRenderedPageBreak/>
        <w:t>Choose an intervention that supports the learning and development of a pupil / group of pupils. Reflect critically on its potential for ensuring pupil progression and the possible challenges that may arise.</w:t>
      </w:r>
    </w:p>
    <w:p w14:paraId="135E9AD4" w14:textId="63E17D6B" w:rsidR="0094258C" w:rsidRPr="0094258C" w:rsidRDefault="0094258C" w:rsidP="00EC6425">
      <w:pPr>
        <w:spacing w:line="360" w:lineRule="auto"/>
        <w:rPr>
          <w:rFonts w:ascii="Arial" w:hAnsi="Arial" w:cs="Arial"/>
          <w:b/>
          <w:bCs/>
          <w:sz w:val="28"/>
          <w:szCs w:val="28"/>
          <w:u w:val="single"/>
        </w:rPr>
      </w:pPr>
    </w:p>
    <w:p w14:paraId="2F668491" w14:textId="056F3E61" w:rsidR="00F9222D" w:rsidRPr="00CC289C" w:rsidRDefault="00E30315" w:rsidP="00CC289C">
      <w:pPr>
        <w:spacing w:line="360" w:lineRule="auto"/>
        <w:rPr>
          <w:rFonts w:ascii="Arial" w:hAnsi="Arial" w:cs="Arial"/>
          <w:sz w:val="22"/>
          <w:szCs w:val="22"/>
        </w:rPr>
      </w:pPr>
      <w:r w:rsidRPr="00CC289C">
        <w:rPr>
          <w:rFonts w:ascii="Arial" w:hAnsi="Arial" w:cs="Arial"/>
          <w:sz w:val="22"/>
          <w:szCs w:val="22"/>
        </w:rPr>
        <w:t xml:space="preserve">In schools, a </w:t>
      </w:r>
      <w:proofErr w:type="gramStart"/>
      <w:r w:rsidR="0025345A">
        <w:rPr>
          <w:rFonts w:ascii="Arial" w:hAnsi="Arial" w:cs="Arial"/>
          <w:sz w:val="22"/>
          <w:szCs w:val="22"/>
        </w:rPr>
        <w:t>pupils</w:t>
      </w:r>
      <w:proofErr w:type="gramEnd"/>
      <w:r w:rsidRPr="00CC289C">
        <w:rPr>
          <w:rFonts w:ascii="Arial" w:hAnsi="Arial" w:cs="Arial"/>
          <w:sz w:val="22"/>
          <w:szCs w:val="22"/>
        </w:rPr>
        <w:t xml:space="preserve"> learning and growth are examined holistically. Holistic development refers to a person's social, emotional, physical, mental, and intellectual growth. Focusing on all aspects of a child's growth, as opposed to merely academic development, is part of a holistic approach to education. </w:t>
      </w:r>
      <w:r w:rsidR="0025345A">
        <w:rPr>
          <w:rFonts w:ascii="Arial" w:hAnsi="Arial" w:cs="Arial"/>
          <w:sz w:val="22"/>
          <w:szCs w:val="22"/>
        </w:rPr>
        <w:t xml:space="preserve">However, </w:t>
      </w:r>
      <w:proofErr w:type="gramStart"/>
      <w:r w:rsidRPr="00CC289C">
        <w:rPr>
          <w:rFonts w:ascii="Arial" w:hAnsi="Arial" w:cs="Arial"/>
          <w:sz w:val="22"/>
          <w:szCs w:val="22"/>
        </w:rPr>
        <w:t>It</w:t>
      </w:r>
      <w:proofErr w:type="gramEnd"/>
      <w:r w:rsidRPr="00CC289C">
        <w:rPr>
          <w:rFonts w:ascii="Arial" w:hAnsi="Arial" w:cs="Arial"/>
          <w:sz w:val="22"/>
          <w:szCs w:val="22"/>
        </w:rPr>
        <w:t xml:space="preserve"> is</w:t>
      </w:r>
      <w:r w:rsidR="0025345A">
        <w:rPr>
          <w:rFonts w:ascii="Arial" w:hAnsi="Arial" w:cs="Arial"/>
          <w:sz w:val="22"/>
          <w:szCs w:val="22"/>
        </w:rPr>
        <w:t xml:space="preserve"> </w:t>
      </w:r>
      <w:r w:rsidR="0025345A" w:rsidRPr="0025345A">
        <w:rPr>
          <w:rFonts w:ascii="Arial" w:hAnsi="Arial" w:cs="Arial"/>
          <w:sz w:val="22"/>
          <w:szCs w:val="22"/>
        </w:rPr>
        <w:t>predominantly</w:t>
      </w:r>
      <w:r w:rsidRPr="00CC289C">
        <w:rPr>
          <w:rFonts w:ascii="Arial" w:hAnsi="Arial" w:cs="Arial"/>
          <w:sz w:val="22"/>
          <w:szCs w:val="22"/>
        </w:rPr>
        <w:t xml:space="preserve"> focused on determining the child's general well-being (Boyd and Bee, 2014).</w:t>
      </w:r>
    </w:p>
    <w:p w14:paraId="0AF88872" w14:textId="39ABB696" w:rsidR="003C49C5" w:rsidRPr="00CC289C" w:rsidRDefault="00E30315" w:rsidP="00CC289C">
      <w:pPr>
        <w:spacing w:line="360" w:lineRule="auto"/>
        <w:rPr>
          <w:rFonts w:ascii="Arial" w:hAnsi="Arial" w:cs="Arial"/>
          <w:sz w:val="22"/>
          <w:szCs w:val="22"/>
        </w:rPr>
      </w:pPr>
      <w:r w:rsidRPr="00CC289C">
        <w:rPr>
          <w:rFonts w:ascii="Arial" w:hAnsi="Arial" w:cs="Arial"/>
          <w:sz w:val="22"/>
          <w:szCs w:val="22"/>
        </w:rPr>
        <w:t xml:space="preserve">Within the areas of learning, the Curriculum for Wales encourages collaboration and cross-disciplinary planning, learning, and teaching. This will allow </w:t>
      </w:r>
      <w:r w:rsidR="002861D5">
        <w:rPr>
          <w:rFonts w:ascii="Arial" w:hAnsi="Arial" w:cs="Arial"/>
          <w:sz w:val="22"/>
          <w:szCs w:val="22"/>
        </w:rPr>
        <w:t>pupils</w:t>
      </w:r>
      <w:r w:rsidRPr="00CC289C">
        <w:rPr>
          <w:rFonts w:ascii="Arial" w:hAnsi="Arial" w:cs="Arial"/>
          <w:sz w:val="22"/>
          <w:szCs w:val="22"/>
        </w:rPr>
        <w:t xml:space="preserve"> to connect their learning and blend their various experiences, knowledge, and skills</w:t>
      </w:r>
      <w:r w:rsidR="00E83F90">
        <w:rPr>
          <w:rFonts w:ascii="Arial" w:hAnsi="Arial" w:cs="Arial"/>
          <w:sz w:val="22"/>
          <w:szCs w:val="22"/>
        </w:rPr>
        <w:t xml:space="preserve"> </w:t>
      </w:r>
      <w:r w:rsidR="00E83F90" w:rsidRPr="00CC289C">
        <w:rPr>
          <w:rFonts w:ascii="Arial" w:hAnsi="Arial" w:cs="Arial"/>
          <w:sz w:val="22"/>
          <w:szCs w:val="22"/>
        </w:rPr>
        <w:t>(Welsh Government, 2022)</w:t>
      </w:r>
      <w:r w:rsidRPr="00CC289C">
        <w:rPr>
          <w:rFonts w:ascii="Arial" w:hAnsi="Arial" w:cs="Arial"/>
          <w:sz w:val="22"/>
          <w:szCs w:val="22"/>
        </w:rPr>
        <w:t>.</w:t>
      </w:r>
    </w:p>
    <w:p w14:paraId="7B9721C0" w14:textId="33D3235E" w:rsidR="00E15D38" w:rsidRPr="00CC289C" w:rsidRDefault="00E30315" w:rsidP="00CC289C">
      <w:pPr>
        <w:spacing w:line="360" w:lineRule="auto"/>
        <w:rPr>
          <w:rFonts w:ascii="Arial" w:hAnsi="Arial" w:cs="Arial"/>
          <w:sz w:val="22"/>
          <w:szCs w:val="22"/>
        </w:rPr>
      </w:pPr>
      <w:r w:rsidRPr="00CC289C">
        <w:rPr>
          <w:rFonts w:ascii="Arial" w:hAnsi="Arial" w:cs="Arial"/>
          <w:sz w:val="22"/>
          <w:szCs w:val="22"/>
        </w:rPr>
        <w:t xml:space="preserve">The process of acquiring knowledge and skills through time and advancing them is known as learning progress. Understanding what it means to advance </w:t>
      </w:r>
      <w:proofErr w:type="gramStart"/>
      <w:r w:rsidRPr="00CC289C">
        <w:rPr>
          <w:rFonts w:ascii="Arial" w:hAnsi="Arial" w:cs="Arial"/>
          <w:sz w:val="22"/>
          <w:szCs w:val="22"/>
        </w:rPr>
        <w:t>in a given</w:t>
      </w:r>
      <w:proofErr w:type="gramEnd"/>
      <w:r w:rsidRPr="00CC289C">
        <w:rPr>
          <w:rFonts w:ascii="Arial" w:hAnsi="Arial" w:cs="Arial"/>
          <w:sz w:val="22"/>
          <w:szCs w:val="22"/>
        </w:rPr>
        <w:t xml:space="preserve"> field or subject is emphasised, along with how </w:t>
      </w:r>
      <w:r w:rsidR="0025345A">
        <w:rPr>
          <w:rFonts w:ascii="Arial" w:hAnsi="Arial" w:cs="Arial"/>
          <w:sz w:val="22"/>
          <w:szCs w:val="22"/>
        </w:rPr>
        <w:t>pupils</w:t>
      </w:r>
      <w:r w:rsidRPr="00CC289C">
        <w:rPr>
          <w:rFonts w:ascii="Arial" w:hAnsi="Arial" w:cs="Arial"/>
          <w:sz w:val="22"/>
          <w:szCs w:val="22"/>
        </w:rPr>
        <w:t xml:space="preserve"> should broaden and improve their knowledge and understanding, abilities and capacities, and qualities and dispositions. If they are to demonstrate the four purposes throughout the six learning domains, it is </w:t>
      </w:r>
      <w:r w:rsidR="00E83F90">
        <w:rPr>
          <w:rFonts w:ascii="Arial" w:hAnsi="Arial" w:cs="Arial"/>
          <w:sz w:val="22"/>
          <w:szCs w:val="22"/>
        </w:rPr>
        <w:t>idyllic</w:t>
      </w:r>
      <w:r w:rsidRPr="00CC289C">
        <w:rPr>
          <w:rFonts w:ascii="Arial" w:hAnsi="Arial" w:cs="Arial"/>
          <w:sz w:val="22"/>
          <w:szCs w:val="22"/>
        </w:rPr>
        <w:t xml:space="preserve"> that they achieve this</w:t>
      </w:r>
      <w:r w:rsidR="0025345A">
        <w:rPr>
          <w:rFonts w:ascii="Arial" w:hAnsi="Arial" w:cs="Arial"/>
          <w:sz w:val="22"/>
          <w:szCs w:val="22"/>
        </w:rPr>
        <w:t xml:space="preserve"> outcome</w:t>
      </w:r>
      <w:r w:rsidRPr="00CC289C">
        <w:rPr>
          <w:rFonts w:ascii="Arial" w:hAnsi="Arial" w:cs="Arial"/>
          <w:sz w:val="22"/>
          <w:szCs w:val="22"/>
        </w:rPr>
        <w:t xml:space="preserve"> (Welsh Government, 2021).</w:t>
      </w:r>
      <w:r w:rsidR="00E83F90">
        <w:rPr>
          <w:rFonts w:ascii="Arial" w:hAnsi="Arial" w:cs="Arial"/>
          <w:sz w:val="22"/>
          <w:szCs w:val="22"/>
        </w:rPr>
        <w:t xml:space="preserve"> </w:t>
      </w:r>
      <w:proofErr w:type="gramStart"/>
      <w:r w:rsidRPr="00CC289C">
        <w:rPr>
          <w:rFonts w:ascii="Arial" w:hAnsi="Arial" w:cs="Arial"/>
          <w:sz w:val="22"/>
          <w:szCs w:val="22"/>
        </w:rPr>
        <w:t>Effective</w:t>
      </w:r>
      <w:proofErr w:type="gramEnd"/>
      <w:r w:rsidRPr="00CC289C">
        <w:rPr>
          <w:rFonts w:ascii="Arial" w:hAnsi="Arial" w:cs="Arial"/>
          <w:sz w:val="22"/>
          <w:szCs w:val="22"/>
        </w:rPr>
        <w:t xml:space="preserve"> pedagogy is critical to progress. Practitioners' pedagogical approaches should be chosen to support progression, and these should adapt to the needs of learners. The 12 pedagogical principles of the Curriculum for Wales provide a non-exhaustive set of effective teaching principles that help learners progress</w:t>
      </w:r>
      <w:r w:rsidR="00E83F90">
        <w:rPr>
          <w:rFonts w:ascii="Arial" w:hAnsi="Arial" w:cs="Arial"/>
          <w:sz w:val="22"/>
          <w:szCs w:val="22"/>
        </w:rPr>
        <w:t xml:space="preserve"> </w:t>
      </w:r>
      <w:r w:rsidRPr="00CC289C">
        <w:rPr>
          <w:rFonts w:ascii="Arial" w:hAnsi="Arial" w:cs="Arial"/>
          <w:sz w:val="22"/>
          <w:szCs w:val="22"/>
        </w:rPr>
        <w:t xml:space="preserve">(Welsh </w:t>
      </w:r>
      <w:r w:rsidR="00F75573" w:rsidRPr="00CC289C">
        <w:rPr>
          <w:rFonts w:ascii="Arial" w:hAnsi="Arial" w:cs="Arial"/>
          <w:sz w:val="22"/>
          <w:szCs w:val="22"/>
        </w:rPr>
        <w:t>Government</w:t>
      </w:r>
      <w:r w:rsidRPr="00CC289C">
        <w:rPr>
          <w:rFonts w:ascii="Arial" w:hAnsi="Arial" w:cs="Arial"/>
          <w:sz w:val="22"/>
          <w:szCs w:val="22"/>
        </w:rPr>
        <w:t>, 2022).</w:t>
      </w:r>
    </w:p>
    <w:p w14:paraId="6FF6C69F" w14:textId="77777777" w:rsidR="00824886" w:rsidRPr="00CC289C" w:rsidRDefault="00824886" w:rsidP="00CC289C">
      <w:pPr>
        <w:spacing w:line="360" w:lineRule="auto"/>
        <w:rPr>
          <w:rFonts w:ascii="Arial" w:hAnsi="Arial" w:cs="Arial"/>
          <w:sz w:val="22"/>
          <w:szCs w:val="22"/>
        </w:rPr>
      </w:pPr>
    </w:p>
    <w:p w14:paraId="692EB5F9" w14:textId="376E7699" w:rsidR="003C49C5" w:rsidRPr="00CC289C" w:rsidRDefault="00E30315" w:rsidP="00CC289C">
      <w:pPr>
        <w:spacing w:line="360" w:lineRule="auto"/>
        <w:rPr>
          <w:rFonts w:ascii="Arial" w:hAnsi="Arial" w:cs="Arial"/>
          <w:sz w:val="22"/>
          <w:szCs w:val="22"/>
        </w:rPr>
      </w:pPr>
      <w:r w:rsidRPr="00CC289C">
        <w:rPr>
          <w:rFonts w:ascii="Arial" w:hAnsi="Arial" w:cs="Arial"/>
          <w:sz w:val="22"/>
          <w:szCs w:val="22"/>
        </w:rPr>
        <w:t xml:space="preserve">This assignment focuses on a seven-year-old's social development in </w:t>
      </w:r>
      <w:r w:rsidR="0025345A">
        <w:rPr>
          <w:rFonts w:ascii="Arial" w:hAnsi="Arial" w:cs="Arial"/>
          <w:sz w:val="22"/>
          <w:szCs w:val="22"/>
        </w:rPr>
        <w:t>Y</w:t>
      </w:r>
      <w:r w:rsidRPr="00CC289C">
        <w:rPr>
          <w:rFonts w:ascii="Arial" w:hAnsi="Arial" w:cs="Arial"/>
          <w:sz w:val="22"/>
          <w:szCs w:val="22"/>
        </w:rPr>
        <w:t xml:space="preserve">ear </w:t>
      </w:r>
      <w:r w:rsidR="0025345A">
        <w:rPr>
          <w:rFonts w:ascii="Arial" w:hAnsi="Arial" w:cs="Arial"/>
          <w:sz w:val="22"/>
          <w:szCs w:val="22"/>
        </w:rPr>
        <w:t>T</w:t>
      </w:r>
      <w:r w:rsidRPr="00CC289C">
        <w:rPr>
          <w:rFonts w:ascii="Arial" w:hAnsi="Arial" w:cs="Arial"/>
          <w:sz w:val="22"/>
          <w:szCs w:val="22"/>
        </w:rPr>
        <w:t xml:space="preserve">hree. For this assignment, the pupil's name has been changed to protect privacy according to </w:t>
      </w:r>
      <w:r w:rsidR="00864C4A" w:rsidRPr="00CC289C">
        <w:rPr>
          <w:rFonts w:ascii="Arial" w:hAnsi="Arial" w:cs="Arial"/>
          <w:sz w:val="22"/>
          <w:szCs w:val="22"/>
        </w:rPr>
        <w:t>(BERA, 2018)</w:t>
      </w:r>
      <w:r w:rsidR="00A5173F" w:rsidRPr="00CC289C">
        <w:rPr>
          <w:rFonts w:ascii="Arial" w:hAnsi="Arial" w:cs="Arial"/>
          <w:sz w:val="22"/>
          <w:szCs w:val="22"/>
        </w:rPr>
        <w:t xml:space="preserve"> and (</w:t>
      </w:r>
      <w:r w:rsidR="0025345A">
        <w:rPr>
          <w:rFonts w:ascii="Arial" w:hAnsi="Arial" w:cs="Arial"/>
          <w:sz w:val="22"/>
          <w:szCs w:val="22"/>
        </w:rPr>
        <w:t>UNICEF</w:t>
      </w:r>
      <w:r w:rsidR="00A5173F" w:rsidRPr="00CC289C">
        <w:rPr>
          <w:rFonts w:ascii="Arial" w:hAnsi="Arial" w:cs="Arial"/>
          <w:sz w:val="22"/>
          <w:szCs w:val="22"/>
        </w:rPr>
        <w:t>, 1989) Article 16 rights to privacy</w:t>
      </w:r>
      <w:r w:rsidR="00864C4A" w:rsidRPr="00CC289C">
        <w:rPr>
          <w:rFonts w:ascii="Arial" w:hAnsi="Arial" w:cs="Arial"/>
          <w:sz w:val="22"/>
          <w:szCs w:val="22"/>
        </w:rPr>
        <w:t>.</w:t>
      </w:r>
      <w:r w:rsidRPr="00CC289C">
        <w:rPr>
          <w:rFonts w:ascii="Arial" w:hAnsi="Arial" w:cs="Arial"/>
          <w:sz w:val="22"/>
          <w:szCs w:val="22"/>
        </w:rPr>
        <w:t xml:space="preserve"> George moved from England to Wales with his parents in 2019, just before covid struck and the country went into lockdown. </w:t>
      </w:r>
      <w:r w:rsidR="00817024" w:rsidRPr="00CC289C">
        <w:rPr>
          <w:rFonts w:ascii="Arial" w:hAnsi="Arial" w:cs="Arial"/>
          <w:sz w:val="22"/>
          <w:szCs w:val="22"/>
        </w:rPr>
        <w:t>The family have no friends or family in the area, and George does not attend any clubs or groups</w:t>
      </w:r>
      <w:r w:rsidR="00F75573" w:rsidRPr="00CC289C">
        <w:rPr>
          <w:rFonts w:ascii="Arial" w:hAnsi="Arial" w:cs="Arial"/>
          <w:sz w:val="22"/>
          <w:szCs w:val="22"/>
        </w:rPr>
        <w:t xml:space="preserve"> outside of school</w:t>
      </w:r>
      <w:r w:rsidR="00817024" w:rsidRPr="00CC289C">
        <w:rPr>
          <w:rFonts w:ascii="Arial" w:hAnsi="Arial" w:cs="Arial"/>
          <w:sz w:val="22"/>
          <w:szCs w:val="22"/>
        </w:rPr>
        <w:t>. It has been noticed that George plays alone at playtime</w:t>
      </w:r>
      <w:r w:rsidR="004A5976" w:rsidRPr="00CC289C">
        <w:rPr>
          <w:rFonts w:ascii="Arial" w:hAnsi="Arial" w:cs="Arial"/>
          <w:sz w:val="22"/>
          <w:szCs w:val="22"/>
        </w:rPr>
        <w:t>. He is reserved in the classroom</w:t>
      </w:r>
      <w:r w:rsidR="0025345A">
        <w:rPr>
          <w:rFonts w:ascii="Arial" w:hAnsi="Arial" w:cs="Arial"/>
          <w:sz w:val="22"/>
          <w:szCs w:val="22"/>
        </w:rPr>
        <w:t>;</w:t>
      </w:r>
      <w:r w:rsidR="004A5976" w:rsidRPr="00CC289C">
        <w:rPr>
          <w:rFonts w:ascii="Arial" w:hAnsi="Arial" w:cs="Arial"/>
          <w:sz w:val="22"/>
          <w:szCs w:val="22"/>
        </w:rPr>
        <w:t xml:space="preserve"> and </w:t>
      </w:r>
      <w:r w:rsidR="0025345A">
        <w:rPr>
          <w:rFonts w:ascii="Arial" w:hAnsi="Arial" w:cs="Arial"/>
          <w:sz w:val="22"/>
          <w:szCs w:val="22"/>
        </w:rPr>
        <w:t xml:space="preserve">needs to </w:t>
      </w:r>
      <w:r w:rsidR="004A5976" w:rsidRPr="00CC289C">
        <w:rPr>
          <w:rFonts w:ascii="Arial" w:hAnsi="Arial" w:cs="Arial"/>
          <w:sz w:val="22"/>
          <w:szCs w:val="22"/>
        </w:rPr>
        <w:t xml:space="preserve">interact </w:t>
      </w:r>
      <w:r w:rsidR="0025345A">
        <w:rPr>
          <w:rFonts w:ascii="Arial" w:hAnsi="Arial" w:cs="Arial"/>
          <w:sz w:val="22"/>
          <w:szCs w:val="22"/>
        </w:rPr>
        <w:t xml:space="preserve">better </w:t>
      </w:r>
      <w:r w:rsidR="004A5976" w:rsidRPr="00CC289C">
        <w:rPr>
          <w:rFonts w:ascii="Arial" w:hAnsi="Arial" w:cs="Arial"/>
          <w:sz w:val="22"/>
          <w:szCs w:val="22"/>
        </w:rPr>
        <w:t xml:space="preserve">with staff members </w:t>
      </w:r>
      <w:r w:rsidR="0025345A">
        <w:rPr>
          <w:rFonts w:ascii="Arial" w:hAnsi="Arial" w:cs="Arial"/>
          <w:sz w:val="22"/>
          <w:szCs w:val="22"/>
        </w:rPr>
        <w:t>and</w:t>
      </w:r>
      <w:r w:rsidR="004A5976" w:rsidRPr="00CC289C">
        <w:rPr>
          <w:rFonts w:ascii="Arial" w:hAnsi="Arial" w:cs="Arial"/>
          <w:sz w:val="22"/>
          <w:szCs w:val="22"/>
        </w:rPr>
        <w:t xml:space="preserve"> pupils. When George has completed his work, he lacks confidence and likes his work marked immediately </w:t>
      </w:r>
      <w:r w:rsidR="004A5976" w:rsidRPr="00CC289C">
        <w:rPr>
          <w:rFonts w:ascii="Arial" w:hAnsi="Arial" w:cs="Arial"/>
          <w:sz w:val="22"/>
          <w:szCs w:val="22"/>
        </w:rPr>
        <w:lastRenderedPageBreak/>
        <w:t xml:space="preserve">to ensure he has got it all correct. </w:t>
      </w:r>
      <w:proofErr w:type="gramStart"/>
      <w:r w:rsidR="00E71F70" w:rsidRPr="00CC289C">
        <w:rPr>
          <w:rFonts w:ascii="Arial" w:hAnsi="Arial" w:cs="Arial"/>
          <w:sz w:val="22"/>
          <w:szCs w:val="22"/>
        </w:rPr>
        <w:t>Maslow</w:t>
      </w:r>
      <w:r w:rsidRPr="00CC289C">
        <w:rPr>
          <w:rFonts w:ascii="Arial" w:hAnsi="Arial" w:cs="Arial"/>
          <w:sz w:val="22"/>
          <w:szCs w:val="22"/>
        </w:rPr>
        <w:t xml:space="preserve"> </w:t>
      </w:r>
      <w:r w:rsidR="0025345A">
        <w:rPr>
          <w:rFonts w:ascii="Arial" w:hAnsi="Arial" w:cs="Arial"/>
          <w:sz w:val="22"/>
          <w:szCs w:val="22"/>
        </w:rPr>
        <w:t>(</w:t>
      </w:r>
      <w:r w:rsidRPr="00CC289C">
        <w:rPr>
          <w:rFonts w:ascii="Arial" w:hAnsi="Arial" w:cs="Arial"/>
          <w:sz w:val="22"/>
          <w:szCs w:val="22"/>
        </w:rPr>
        <w:t>1</w:t>
      </w:r>
      <w:r w:rsidR="00E71F70" w:rsidRPr="00CC289C">
        <w:rPr>
          <w:rFonts w:ascii="Arial" w:hAnsi="Arial" w:cs="Arial"/>
          <w:sz w:val="22"/>
          <w:szCs w:val="22"/>
        </w:rPr>
        <w:t>970</w:t>
      </w:r>
      <w:r w:rsidR="0025345A">
        <w:rPr>
          <w:rFonts w:ascii="Arial" w:hAnsi="Arial" w:cs="Arial"/>
          <w:sz w:val="22"/>
          <w:szCs w:val="22"/>
        </w:rPr>
        <w:t>)</w:t>
      </w:r>
      <w:r w:rsidRPr="00CC289C">
        <w:rPr>
          <w:rFonts w:ascii="Arial" w:hAnsi="Arial" w:cs="Arial"/>
          <w:sz w:val="22"/>
          <w:szCs w:val="22"/>
        </w:rPr>
        <w:t>,</w:t>
      </w:r>
      <w:proofErr w:type="gramEnd"/>
      <w:r w:rsidRPr="00CC289C">
        <w:rPr>
          <w:rFonts w:ascii="Arial" w:hAnsi="Arial" w:cs="Arial"/>
          <w:sz w:val="22"/>
          <w:szCs w:val="22"/>
        </w:rPr>
        <w:t xml:space="preserve"> </w:t>
      </w:r>
      <w:r w:rsidR="00E71F70" w:rsidRPr="00CC289C">
        <w:rPr>
          <w:rFonts w:ascii="Arial" w:hAnsi="Arial" w:cs="Arial"/>
          <w:sz w:val="22"/>
          <w:szCs w:val="22"/>
        </w:rPr>
        <w:t>considers self-esteem and confidence to be essential aspects of estee</w:t>
      </w:r>
      <w:r w:rsidR="0025345A">
        <w:rPr>
          <w:rFonts w:ascii="Arial" w:hAnsi="Arial" w:cs="Arial"/>
          <w:sz w:val="22"/>
          <w:szCs w:val="22"/>
        </w:rPr>
        <w:t>m</w:t>
      </w:r>
      <w:r w:rsidR="00E71F70" w:rsidRPr="00CC289C">
        <w:rPr>
          <w:rFonts w:ascii="Arial" w:hAnsi="Arial" w:cs="Arial"/>
          <w:sz w:val="22"/>
          <w:szCs w:val="22"/>
        </w:rPr>
        <w:t xml:space="preserve"> </w:t>
      </w:r>
      <w:r w:rsidR="0025345A">
        <w:rPr>
          <w:rFonts w:ascii="Arial" w:hAnsi="Arial" w:cs="Arial"/>
          <w:sz w:val="22"/>
          <w:szCs w:val="22"/>
        </w:rPr>
        <w:t>and is</w:t>
      </w:r>
      <w:r w:rsidR="00E71F70" w:rsidRPr="00CC289C">
        <w:rPr>
          <w:rFonts w:ascii="Arial" w:hAnsi="Arial" w:cs="Arial"/>
          <w:sz w:val="22"/>
          <w:szCs w:val="22"/>
        </w:rPr>
        <w:t xml:space="preserve"> consider</w:t>
      </w:r>
      <w:r w:rsidR="0025345A">
        <w:rPr>
          <w:rFonts w:ascii="Arial" w:hAnsi="Arial" w:cs="Arial"/>
          <w:sz w:val="22"/>
          <w:szCs w:val="22"/>
        </w:rPr>
        <w:t>ed</w:t>
      </w:r>
      <w:r w:rsidR="00E71F70" w:rsidRPr="00CC289C">
        <w:rPr>
          <w:rFonts w:ascii="Arial" w:hAnsi="Arial" w:cs="Arial"/>
          <w:sz w:val="22"/>
          <w:szCs w:val="22"/>
        </w:rPr>
        <w:t xml:space="preserve"> to be a fundamental human need</w:t>
      </w:r>
      <w:r w:rsidR="0025345A">
        <w:rPr>
          <w:rFonts w:ascii="Arial" w:hAnsi="Arial" w:cs="Arial"/>
          <w:sz w:val="22"/>
          <w:szCs w:val="22"/>
        </w:rPr>
        <w:t xml:space="preserve"> </w:t>
      </w:r>
      <w:r w:rsidR="0025345A" w:rsidRPr="00CC289C">
        <w:rPr>
          <w:rFonts w:ascii="Arial" w:hAnsi="Arial" w:cs="Arial"/>
          <w:sz w:val="22"/>
          <w:szCs w:val="22"/>
        </w:rPr>
        <w:t>(Bates, 2019)</w:t>
      </w:r>
      <w:r w:rsidR="00E71F70" w:rsidRPr="00CC289C">
        <w:rPr>
          <w:rFonts w:ascii="Arial" w:hAnsi="Arial" w:cs="Arial"/>
          <w:sz w:val="22"/>
          <w:szCs w:val="22"/>
        </w:rPr>
        <w:t xml:space="preserve">. </w:t>
      </w:r>
    </w:p>
    <w:p w14:paraId="799B2B62" w14:textId="7631CDF8" w:rsidR="005A03B0" w:rsidRPr="00CC289C" w:rsidRDefault="00E30315" w:rsidP="005A03B0">
      <w:pPr>
        <w:spacing w:line="360" w:lineRule="auto"/>
        <w:rPr>
          <w:rFonts w:ascii="Arial" w:hAnsi="Arial" w:cs="Arial"/>
          <w:bCs/>
          <w:sz w:val="22"/>
          <w:szCs w:val="22"/>
        </w:rPr>
      </w:pPr>
      <w:r w:rsidRPr="00CC289C">
        <w:rPr>
          <w:rFonts w:ascii="Arial" w:hAnsi="Arial" w:cs="Arial"/>
          <w:sz w:val="22"/>
          <w:szCs w:val="22"/>
        </w:rPr>
        <w:t>George can</w:t>
      </w:r>
      <w:r w:rsidR="004A5976" w:rsidRPr="00CC289C">
        <w:rPr>
          <w:rFonts w:ascii="Arial" w:hAnsi="Arial" w:cs="Arial"/>
          <w:sz w:val="22"/>
          <w:szCs w:val="22"/>
        </w:rPr>
        <w:t xml:space="preserve"> get quite anxious </w:t>
      </w:r>
      <w:r w:rsidR="00436E7A" w:rsidRPr="00CC289C">
        <w:rPr>
          <w:rFonts w:ascii="Arial" w:hAnsi="Arial" w:cs="Arial"/>
          <w:sz w:val="22"/>
          <w:szCs w:val="22"/>
        </w:rPr>
        <w:t>if another adult enters the classroom</w:t>
      </w:r>
      <w:r w:rsidR="00BD1D33" w:rsidRPr="00CC289C">
        <w:rPr>
          <w:rFonts w:ascii="Arial" w:hAnsi="Arial" w:cs="Arial"/>
          <w:sz w:val="22"/>
          <w:szCs w:val="22"/>
        </w:rPr>
        <w:t xml:space="preserve"> or any other teacher takes the class</w:t>
      </w:r>
      <w:r w:rsidR="00436E7A" w:rsidRPr="00CC289C">
        <w:rPr>
          <w:rFonts w:ascii="Arial" w:hAnsi="Arial" w:cs="Arial"/>
          <w:sz w:val="22"/>
          <w:szCs w:val="22"/>
        </w:rPr>
        <w:t>.</w:t>
      </w:r>
      <w:r w:rsidR="00E83F90">
        <w:rPr>
          <w:rFonts w:ascii="Arial" w:hAnsi="Arial" w:cs="Arial"/>
          <w:sz w:val="22"/>
          <w:szCs w:val="22"/>
        </w:rPr>
        <w:t xml:space="preserve"> </w:t>
      </w:r>
      <w:proofErr w:type="gramStart"/>
      <w:r w:rsidR="00824886" w:rsidRPr="00CC289C">
        <w:rPr>
          <w:rFonts w:ascii="Arial" w:hAnsi="Arial" w:cs="Arial"/>
          <w:sz w:val="22"/>
          <w:szCs w:val="22"/>
        </w:rPr>
        <w:t>George</w:t>
      </w:r>
      <w:proofErr w:type="gramEnd"/>
      <w:r w:rsidR="00824886" w:rsidRPr="00CC289C">
        <w:rPr>
          <w:rFonts w:ascii="Arial" w:hAnsi="Arial" w:cs="Arial"/>
          <w:sz w:val="22"/>
          <w:szCs w:val="22"/>
        </w:rPr>
        <w:t xml:space="preserve"> is a 'more able and talented' (MAT) pupil. His reading level is that of a year five pupil</w:t>
      </w:r>
      <w:r w:rsidR="0025345A">
        <w:rPr>
          <w:rFonts w:ascii="Arial" w:hAnsi="Arial" w:cs="Arial"/>
          <w:sz w:val="22"/>
          <w:szCs w:val="22"/>
        </w:rPr>
        <w:t xml:space="preserve"> and </w:t>
      </w:r>
      <w:r w:rsidR="00824886" w:rsidRPr="00CC289C">
        <w:rPr>
          <w:rFonts w:ascii="Arial" w:hAnsi="Arial" w:cs="Arial"/>
          <w:sz w:val="22"/>
          <w:szCs w:val="22"/>
        </w:rPr>
        <w:t xml:space="preserve">in mathematics, he follows progression step three for many skills. </w:t>
      </w:r>
      <w:r w:rsidR="005A03B0">
        <w:rPr>
          <w:rFonts w:ascii="Arial" w:hAnsi="Arial" w:cs="Arial"/>
          <w:bCs/>
          <w:sz w:val="22"/>
          <w:szCs w:val="22"/>
        </w:rPr>
        <w:t xml:space="preserve">The </w:t>
      </w:r>
      <w:r w:rsidR="005A03B0">
        <w:rPr>
          <w:rFonts w:ascii="Arial" w:hAnsi="Arial" w:cs="Arial"/>
          <w:bCs/>
          <w:sz w:val="22"/>
          <w:szCs w:val="22"/>
        </w:rPr>
        <w:t xml:space="preserve">progression steps as outlined in the </w:t>
      </w:r>
      <w:r w:rsidR="005A03B0">
        <w:rPr>
          <w:rFonts w:ascii="Arial" w:hAnsi="Arial" w:cs="Arial"/>
          <w:bCs/>
          <w:sz w:val="22"/>
          <w:szCs w:val="22"/>
        </w:rPr>
        <w:t>Curriculum for Wales supports the spiral curriculum, which was inspired</w:t>
      </w:r>
      <w:r w:rsidR="005A03B0" w:rsidRPr="00CC289C">
        <w:rPr>
          <w:rFonts w:ascii="Arial" w:hAnsi="Arial" w:cs="Arial"/>
          <w:bCs/>
          <w:sz w:val="22"/>
          <w:szCs w:val="22"/>
        </w:rPr>
        <w:t xml:space="preserve"> </w:t>
      </w:r>
      <w:r w:rsidR="002861D5">
        <w:rPr>
          <w:rFonts w:ascii="Arial" w:hAnsi="Arial" w:cs="Arial"/>
          <w:bCs/>
          <w:sz w:val="22"/>
          <w:szCs w:val="22"/>
        </w:rPr>
        <w:t>by</w:t>
      </w:r>
      <w:r w:rsidR="005A03B0" w:rsidRPr="00CC289C">
        <w:rPr>
          <w:rFonts w:ascii="Arial" w:hAnsi="Arial" w:cs="Arial"/>
          <w:bCs/>
          <w:sz w:val="22"/>
          <w:szCs w:val="22"/>
        </w:rPr>
        <w:t xml:space="preserve"> Bruner</w:t>
      </w:r>
      <w:r w:rsidR="002861D5">
        <w:rPr>
          <w:rFonts w:ascii="Arial" w:hAnsi="Arial" w:cs="Arial"/>
          <w:bCs/>
          <w:sz w:val="22"/>
          <w:szCs w:val="22"/>
        </w:rPr>
        <w:t xml:space="preserve">’s </w:t>
      </w:r>
      <w:r w:rsidR="005A03B0">
        <w:rPr>
          <w:rFonts w:ascii="Arial" w:hAnsi="Arial" w:cs="Arial"/>
          <w:bCs/>
          <w:sz w:val="22"/>
          <w:szCs w:val="22"/>
        </w:rPr>
        <w:t>(</w:t>
      </w:r>
      <w:r w:rsidR="005A03B0" w:rsidRPr="00CC289C">
        <w:rPr>
          <w:rFonts w:ascii="Arial" w:hAnsi="Arial" w:cs="Arial"/>
          <w:bCs/>
          <w:sz w:val="22"/>
          <w:szCs w:val="22"/>
        </w:rPr>
        <w:t>1996)</w:t>
      </w:r>
      <w:r w:rsidR="005A03B0">
        <w:rPr>
          <w:rFonts w:ascii="Arial" w:hAnsi="Arial" w:cs="Arial"/>
          <w:bCs/>
          <w:sz w:val="22"/>
          <w:szCs w:val="22"/>
        </w:rPr>
        <w:t xml:space="preserve"> theory</w:t>
      </w:r>
      <w:r w:rsidR="005A03B0" w:rsidRPr="00CC289C">
        <w:rPr>
          <w:rFonts w:ascii="Arial" w:hAnsi="Arial" w:cs="Arial"/>
          <w:bCs/>
          <w:sz w:val="22"/>
          <w:szCs w:val="22"/>
        </w:rPr>
        <w:t xml:space="preserve">, learning is like a spiral that progresses from simple to complicated knowledge. The process of "elaboration" builds knowledge based on what is already understood. Enhancing the </w:t>
      </w:r>
      <w:r w:rsidR="002861D5">
        <w:rPr>
          <w:rFonts w:ascii="Arial" w:hAnsi="Arial" w:cs="Arial"/>
          <w:bCs/>
          <w:sz w:val="22"/>
          <w:szCs w:val="22"/>
        </w:rPr>
        <w:t>pupil’s</w:t>
      </w:r>
      <w:r w:rsidR="005A03B0" w:rsidRPr="00CC289C">
        <w:rPr>
          <w:rFonts w:ascii="Arial" w:hAnsi="Arial" w:cs="Arial"/>
          <w:bCs/>
          <w:sz w:val="22"/>
          <w:szCs w:val="22"/>
        </w:rPr>
        <w:t xml:space="preserve"> knowledge significantly impacts how children receive and process information. However, as Vygotsky </w:t>
      </w:r>
      <w:r w:rsidR="005A03B0">
        <w:rPr>
          <w:rFonts w:ascii="Arial" w:hAnsi="Arial" w:cs="Arial"/>
          <w:bCs/>
          <w:sz w:val="22"/>
          <w:szCs w:val="22"/>
        </w:rPr>
        <w:t>(</w:t>
      </w:r>
      <w:r w:rsidR="005A03B0" w:rsidRPr="00CC289C">
        <w:rPr>
          <w:rFonts w:ascii="Arial" w:hAnsi="Arial" w:cs="Arial"/>
          <w:bCs/>
          <w:sz w:val="22"/>
          <w:szCs w:val="22"/>
        </w:rPr>
        <w:t>1978) notes, a more specific language encourages us to reflect on our learning and promotes "higher-order" learning. Adults and children can learn by articulating their understanding and then repeating it in the context of fresh experiences and ideas</w:t>
      </w:r>
      <w:r w:rsidR="005A03B0">
        <w:rPr>
          <w:rFonts w:ascii="Arial" w:hAnsi="Arial" w:cs="Arial"/>
          <w:bCs/>
          <w:sz w:val="22"/>
          <w:szCs w:val="22"/>
        </w:rPr>
        <w:t xml:space="preserve"> (Bates, 2019)</w:t>
      </w:r>
      <w:r w:rsidR="005A03B0" w:rsidRPr="00CC289C">
        <w:rPr>
          <w:rFonts w:ascii="Arial" w:hAnsi="Arial" w:cs="Arial"/>
          <w:bCs/>
          <w:sz w:val="22"/>
          <w:szCs w:val="22"/>
        </w:rPr>
        <w:t>.</w:t>
      </w:r>
    </w:p>
    <w:p w14:paraId="4008072B" w14:textId="727C324D" w:rsidR="003C49C5" w:rsidRPr="00CC289C" w:rsidRDefault="00E30315" w:rsidP="00CC289C">
      <w:pPr>
        <w:spacing w:line="360" w:lineRule="auto"/>
        <w:rPr>
          <w:rFonts w:ascii="Arial" w:hAnsi="Arial" w:cs="Arial"/>
          <w:sz w:val="22"/>
          <w:szCs w:val="22"/>
        </w:rPr>
      </w:pPr>
      <w:r w:rsidRPr="00CC289C">
        <w:rPr>
          <w:rFonts w:ascii="Arial" w:hAnsi="Arial" w:cs="Arial"/>
          <w:sz w:val="22"/>
          <w:szCs w:val="22"/>
        </w:rPr>
        <w:t>George's social growth is measured using an evaluation instrument to determine where he is. (</w:t>
      </w:r>
      <w:proofErr w:type="spellStart"/>
      <w:r w:rsidR="0025345A" w:rsidRPr="00E83F90">
        <w:rPr>
          <w:rFonts w:ascii="Arial" w:hAnsi="Arial" w:cs="Arial"/>
          <w:sz w:val="22"/>
          <w:szCs w:val="22"/>
        </w:rPr>
        <w:t>N</w:t>
      </w:r>
      <w:r w:rsidRPr="0025345A">
        <w:rPr>
          <w:rFonts w:ascii="Arial" w:hAnsi="Arial" w:cs="Arial"/>
          <w:sz w:val="22"/>
          <w:szCs w:val="22"/>
        </w:rPr>
        <w:t>urtureuk</w:t>
      </w:r>
      <w:proofErr w:type="spellEnd"/>
      <w:r w:rsidRPr="00CC289C">
        <w:rPr>
          <w:rFonts w:ascii="Arial" w:hAnsi="Arial" w:cs="Arial"/>
          <w:sz w:val="22"/>
          <w:szCs w:val="22"/>
        </w:rPr>
        <w:t xml:space="preserve"> n.d.) The Boxall Profile is the tool UK schools most frequently </w:t>
      </w:r>
      <w:r w:rsidR="002861D5">
        <w:rPr>
          <w:rFonts w:ascii="Arial" w:hAnsi="Arial" w:cs="Arial"/>
          <w:sz w:val="22"/>
          <w:szCs w:val="22"/>
        </w:rPr>
        <w:t>used</w:t>
      </w:r>
      <w:r w:rsidRPr="00CC289C">
        <w:rPr>
          <w:rFonts w:ascii="Arial" w:hAnsi="Arial" w:cs="Arial"/>
          <w:sz w:val="22"/>
          <w:szCs w:val="22"/>
        </w:rPr>
        <w:t xml:space="preserve"> to evaluate pupils' social-emotional mental health and well-being.</w:t>
      </w:r>
    </w:p>
    <w:p w14:paraId="0F07E42D" w14:textId="4995FC81" w:rsidR="001D072E" w:rsidRPr="00CC289C" w:rsidRDefault="00E30315" w:rsidP="00CC289C">
      <w:pPr>
        <w:spacing w:line="360" w:lineRule="auto"/>
        <w:rPr>
          <w:rFonts w:ascii="Arial" w:hAnsi="Arial" w:cs="Arial"/>
          <w:bCs/>
          <w:sz w:val="22"/>
          <w:szCs w:val="22"/>
        </w:rPr>
      </w:pPr>
      <w:r w:rsidRPr="00CC289C">
        <w:rPr>
          <w:rFonts w:ascii="Arial" w:hAnsi="Arial" w:cs="Arial"/>
          <w:sz w:val="22"/>
          <w:szCs w:val="22"/>
        </w:rPr>
        <w:t xml:space="preserve">From the Boxall Profile </w:t>
      </w:r>
      <w:r w:rsidR="00152C34" w:rsidRPr="00CC289C">
        <w:rPr>
          <w:rFonts w:ascii="Arial" w:hAnsi="Arial" w:cs="Arial"/>
          <w:sz w:val="22"/>
          <w:szCs w:val="22"/>
        </w:rPr>
        <w:t>Assessment</w:t>
      </w:r>
      <w:r w:rsidRPr="00CC289C">
        <w:rPr>
          <w:rFonts w:ascii="Arial" w:hAnsi="Arial" w:cs="Arial"/>
          <w:sz w:val="22"/>
          <w:szCs w:val="22"/>
        </w:rPr>
        <w:t>, it is apparent that George fits the criteria for Nurture group intervention which will target his social skills.</w:t>
      </w:r>
      <w:r w:rsidR="00E83F90">
        <w:rPr>
          <w:rFonts w:ascii="Arial" w:hAnsi="Arial" w:cs="Arial"/>
          <w:sz w:val="22"/>
          <w:szCs w:val="22"/>
        </w:rPr>
        <w:t xml:space="preserve"> </w:t>
      </w:r>
      <w:proofErr w:type="gramStart"/>
      <w:r w:rsidR="007239C4" w:rsidRPr="00CC289C">
        <w:rPr>
          <w:rFonts w:ascii="Arial" w:hAnsi="Arial" w:cs="Arial"/>
          <w:sz w:val="22"/>
          <w:szCs w:val="22"/>
        </w:rPr>
        <w:t>There</w:t>
      </w:r>
      <w:proofErr w:type="gramEnd"/>
      <w:r w:rsidR="007239C4" w:rsidRPr="00CC289C">
        <w:rPr>
          <w:rFonts w:ascii="Arial" w:hAnsi="Arial" w:cs="Arial"/>
          <w:sz w:val="22"/>
          <w:szCs w:val="22"/>
        </w:rPr>
        <w:t xml:space="preserve"> is mounting evidence that Nurture groups positively impact children's overall social, emotional, and behavioural development (Hughes &amp;</w:t>
      </w:r>
      <w:proofErr w:type="spellStart"/>
      <w:r w:rsidR="007239C4" w:rsidRPr="00CC289C">
        <w:rPr>
          <w:rFonts w:ascii="Arial" w:hAnsi="Arial" w:cs="Arial"/>
          <w:sz w:val="22"/>
          <w:szCs w:val="22"/>
        </w:rPr>
        <w:t>Schlösser</w:t>
      </w:r>
      <w:proofErr w:type="spellEnd"/>
      <w:r w:rsidR="007239C4" w:rsidRPr="00CC289C">
        <w:rPr>
          <w:rFonts w:ascii="Arial" w:hAnsi="Arial" w:cs="Arial"/>
          <w:sz w:val="22"/>
          <w:szCs w:val="22"/>
        </w:rPr>
        <w:t>, 2014)</w:t>
      </w:r>
      <w:r w:rsidR="003C49C5" w:rsidRPr="00CC289C">
        <w:rPr>
          <w:rFonts w:ascii="Arial" w:hAnsi="Arial" w:cs="Arial"/>
          <w:sz w:val="22"/>
          <w:szCs w:val="22"/>
        </w:rPr>
        <w:t xml:space="preserve">. HMIE, Ofsted, Estyn, and other organisations encourage and endorse </w:t>
      </w:r>
      <w:r w:rsidR="0025345A">
        <w:rPr>
          <w:rFonts w:ascii="Arial" w:hAnsi="Arial" w:cs="Arial"/>
          <w:sz w:val="22"/>
          <w:szCs w:val="22"/>
        </w:rPr>
        <w:t>N</w:t>
      </w:r>
      <w:r w:rsidR="003C49C5" w:rsidRPr="00CC289C">
        <w:rPr>
          <w:rFonts w:ascii="Arial" w:hAnsi="Arial" w:cs="Arial"/>
          <w:sz w:val="22"/>
          <w:szCs w:val="22"/>
        </w:rPr>
        <w:t>urture groups as an intervention (</w:t>
      </w:r>
      <w:proofErr w:type="spellStart"/>
      <w:r w:rsidR="0025345A">
        <w:rPr>
          <w:rFonts w:ascii="Arial" w:hAnsi="Arial" w:cs="Arial"/>
          <w:sz w:val="22"/>
          <w:szCs w:val="22"/>
        </w:rPr>
        <w:t>N</w:t>
      </w:r>
      <w:r w:rsidR="003C49C5" w:rsidRPr="00CC289C">
        <w:rPr>
          <w:rFonts w:ascii="Arial" w:hAnsi="Arial" w:cs="Arial"/>
          <w:sz w:val="22"/>
          <w:szCs w:val="22"/>
        </w:rPr>
        <w:t>urtureuk</w:t>
      </w:r>
      <w:proofErr w:type="spellEnd"/>
      <w:r w:rsidR="003C49C5" w:rsidRPr="00CC289C">
        <w:rPr>
          <w:rFonts w:ascii="Arial" w:hAnsi="Arial" w:cs="Arial"/>
          <w:sz w:val="22"/>
          <w:szCs w:val="22"/>
        </w:rPr>
        <w:t xml:space="preserve">, 2019). Following a discussion with </w:t>
      </w:r>
      <w:r w:rsidR="00E83F90" w:rsidRPr="00CC289C">
        <w:rPr>
          <w:rFonts w:ascii="Arial" w:hAnsi="Arial" w:cs="Arial"/>
          <w:sz w:val="22"/>
          <w:szCs w:val="22"/>
        </w:rPr>
        <w:t>George’s</w:t>
      </w:r>
      <w:r w:rsidR="003C49C5" w:rsidRPr="00CC289C">
        <w:rPr>
          <w:rFonts w:ascii="Arial" w:hAnsi="Arial" w:cs="Arial"/>
          <w:sz w:val="22"/>
          <w:szCs w:val="22"/>
        </w:rPr>
        <w:t xml:space="preserve"> parents regarding the </w:t>
      </w:r>
      <w:r w:rsidR="0025345A">
        <w:rPr>
          <w:rFonts w:ascii="Arial" w:hAnsi="Arial" w:cs="Arial"/>
          <w:sz w:val="22"/>
          <w:szCs w:val="22"/>
        </w:rPr>
        <w:t>N</w:t>
      </w:r>
      <w:r w:rsidR="003C49C5" w:rsidRPr="00CC289C">
        <w:rPr>
          <w:rFonts w:ascii="Arial" w:hAnsi="Arial" w:cs="Arial"/>
          <w:sz w:val="22"/>
          <w:szCs w:val="22"/>
        </w:rPr>
        <w:t>urture groups</w:t>
      </w:r>
      <w:r w:rsidR="002861D5">
        <w:rPr>
          <w:rFonts w:ascii="Arial" w:hAnsi="Arial" w:cs="Arial"/>
          <w:sz w:val="22"/>
          <w:szCs w:val="22"/>
        </w:rPr>
        <w:t>,</w:t>
      </w:r>
      <w:r w:rsidR="0025345A">
        <w:rPr>
          <w:rFonts w:ascii="Arial" w:hAnsi="Arial" w:cs="Arial"/>
          <w:sz w:val="22"/>
          <w:szCs w:val="22"/>
        </w:rPr>
        <w:t xml:space="preserve"> </w:t>
      </w:r>
      <w:r w:rsidR="003C49C5" w:rsidRPr="00CC289C">
        <w:rPr>
          <w:rFonts w:ascii="Arial" w:hAnsi="Arial" w:cs="Arial"/>
          <w:sz w:val="22"/>
          <w:szCs w:val="22"/>
        </w:rPr>
        <w:t xml:space="preserve">they felt George would benefit greatly. The parent-child relationship is also improved by </w:t>
      </w:r>
      <w:r w:rsidR="0025345A">
        <w:rPr>
          <w:rFonts w:ascii="Arial" w:hAnsi="Arial" w:cs="Arial"/>
          <w:sz w:val="22"/>
          <w:szCs w:val="22"/>
        </w:rPr>
        <w:t>N</w:t>
      </w:r>
      <w:r w:rsidR="003C49C5" w:rsidRPr="00CC289C">
        <w:rPr>
          <w:rFonts w:ascii="Arial" w:hAnsi="Arial" w:cs="Arial"/>
          <w:sz w:val="22"/>
          <w:szCs w:val="22"/>
        </w:rPr>
        <w:t xml:space="preserve">urture groups, with parents feeling more capable of supporting their children and </w:t>
      </w:r>
      <w:r w:rsidR="003C49C5" w:rsidRPr="0025345A">
        <w:rPr>
          <w:rFonts w:ascii="Arial" w:hAnsi="Arial" w:cs="Arial"/>
          <w:sz w:val="22"/>
          <w:szCs w:val="22"/>
        </w:rPr>
        <w:t>being</w:t>
      </w:r>
      <w:r w:rsidR="003C49C5" w:rsidRPr="00CC289C">
        <w:rPr>
          <w:rFonts w:ascii="Arial" w:hAnsi="Arial" w:cs="Arial"/>
          <w:sz w:val="22"/>
          <w:szCs w:val="22"/>
        </w:rPr>
        <w:t xml:space="preserve"> more affectionate and talkative at home</w:t>
      </w:r>
      <w:r w:rsidR="00E83F90">
        <w:rPr>
          <w:rFonts w:ascii="Arial" w:hAnsi="Arial" w:cs="Arial"/>
          <w:sz w:val="22"/>
          <w:szCs w:val="22"/>
        </w:rPr>
        <w:t xml:space="preserve"> </w:t>
      </w:r>
      <w:r w:rsidR="00E83F90" w:rsidRPr="00CC289C">
        <w:rPr>
          <w:rFonts w:ascii="Arial" w:hAnsi="Arial" w:cs="Arial"/>
          <w:sz w:val="22"/>
          <w:szCs w:val="22"/>
        </w:rPr>
        <w:t>(</w:t>
      </w:r>
      <w:proofErr w:type="spellStart"/>
      <w:r w:rsidR="00E83F90">
        <w:rPr>
          <w:rFonts w:ascii="Arial" w:hAnsi="Arial" w:cs="Arial"/>
          <w:sz w:val="22"/>
          <w:szCs w:val="22"/>
        </w:rPr>
        <w:t>N</w:t>
      </w:r>
      <w:r w:rsidR="00E83F90" w:rsidRPr="00CC289C">
        <w:rPr>
          <w:rFonts w:ascii="Arial" w:hAnsi="Arial" w:cs="Arial"/>
          <w:sz w:val="22"/>
          <w:szCs w:val="22"/>
        </w:rPr>
        <w:t>urtureuk</w:t>
      </w:r>
      <w:proofErr w:type="spellEnd"/>
      <w:r w:rsidR="00E83F90" w:rsidRPr="00CC289C">
        <w:rPr>
          <w:rFonts w:ascii="Arial" w:hAnsi="Arial" w:cs="Arial"/>
          <w:sz w:val="22"/>
          <w:szCs w:val="22"/>
        </w:rPr>
        <w:t>, 2019)</w:t>
      </w:r>
      <w:r w:rsidR="00E83F90">
        <w:rPr>
          <w:rFonts w:ascii="Arial" w:hAnsi="Arial" w:cs="Arial"/>
          <w:sz w:val="22"/>
          <w:szCs w:val="22"/>
        </w:rPr>
        <w:t>.</w:t>
      </w:r>
      <w:r w:rsidRPr="00CC289C">
        <w:rPr>
          <w:rFonts w:ascii="Arial" w:hAnsi="Arial" w:cs="Arial"/>
          <w:sz w:val="22"/>
          <w:szCs w:val="22"/>
        </w:rPr>
        <w:t xml:space="preserve"> </w:t>
      </w:r>
      <w:r w:rsidRPr="00CC289C">
        <w:rPr>
          <w:rFonts w:ascii="Arial" w:hAnsi="Arial" w:cs="Arial"/>
          <w:bCs/>
          <w:sz w:val="22"/>
          <w:szCs w:val="22"/>
        </w:rPr>
        <w:t xml:space="preserve">Parents and carers must be informed about and </w:t>
      </w:r>
      <w:r w:rsidR="002861D5">
        <w:rPr>
          <w:rFonts w:ascii="Arial" w:hAnsi="Arial" w:cs="Arial"/>
          <w:bCs/>
          <w:sz w:val="22"/>
          <w:szCs w:val="22"/>
        </w:rPr>
        <w:t>actively manage</w:t>
      </w:r>
      <w:r w:rsidRPr="00CC289C">
        <w:rPr>
          <w:rFonts w:ascii="Arial" w:hAnsi="Arial" w:cs="Arial"/>
          <w:bCs/>
          <w:sz w:val="22"/>
          <w:szCs w:val="22"/>
        </w:rPr>
        <w:t xml:space="preserve"> the </w:t>
      </w:r>
      <w:r w:rsidR="0025345A">
        <w:rPr>
          <w:rFonts w:ascii="Arial" w:hAnsi="Arial" w:cs="Arial"/>
          <w:bCs/>
          <w:sz w:val="22"/>
          <w:szCs w:val="22"/>
        </w:rPr>
        <w:t>N</w:t>
      </w:r>
      <w:r w:rsidRPr="00CC289C">
        <w:rPr>
          <w:rFonts w:ascii="Arial" w:hAnsi="Arial" w:cs="Arial"/>
          <w:bCs/>
          <w:sz w:val="22"/>
          <w:szCs w:val="22"/>
        </w:rPr>
        <w:t xml:space="preserve">urture group. It is essential to routinely encourage parents and other carers to participate in </w:t>
      </w:r>
      <w:r w:rsidR="0025345A">
        <w:rPr>
          <w:rFonts w:ascii="Arial" w:hAnsi="Arial" w:cs="Arial"/>
          <w:bCs/>
          <w:sz w:val="22"/>
          <w:szCs w:val="22"/>
        </w:rPr>
        <w:t>nurturing</w:t>
      </w:r>
      <w:r w:rsidRPr="00CC289C">
        <w:rPr>
          <w:rFonts w:ascii="Arial" w:hAnsi="Arial" w:cs="Arial"/>
          <w:bCs/>
          <w:sz w:val="22"/>
          <w:szCs w:val="22"/>
        </w:rPr>
        <w:t xml:space="preserve"> group activities and to provide feedback. </w:t>
      </w:r>
      <w:r w:rsidR="0025345A">
        <w:rPr>
          <w:rFonts w:ascii="Arial" w:hAnsi="Arial" w:cs="Arial"/>
          <w:bCs/>
          <w:sz w:val="22"/>
          <w:szCs w:val="22"/>
        </w:rPr>
        <w:t>R</w:t>
      </w:r>
      <w:r w:rsidRPr="00CC289C">
        <w:rPr>
          <w:rFonts w:ascii="Arial" w:hAnsi="Arial" w:cs="Arial"/>
          <w:bCs/>
          <w:sz w:val="22"/>
          <w:szCs w:val="22"/>
        </w:rPr>
        <w:t xml:space="preserve">eading </w:t>
      </w:r>
      <w:r w:rsidR="002861D5">
        <w:rPr>
          <w:rFonts w:ascii="Arial" w:hAnsi="Arial" w:cs="Arial"/>
          <w:bCs/>
          <w:sz w:val="22"/>
          <w:szCs w:val="22"/>
        </w:rPr>
        <w:t xml:space="preserve">the </w:t>
      </w:r>
      <w:r w:rsidRPr="00CC289C">
        <w:rPr>
          <w:rFonts w:ascii="Arial" w:hAnsi="Arial" w:cs="Arial"/>
          <w:bCs/>
          <w:sz w:val="22"/>
          <w:szCs w:val="22"/>
        </w:rPr>
        <w:t xml:space="preserve">information on </w:t>
      </w:r>
      <w:r w:rsidR="00E83F90">
        <w:rPr>
          <w:rFonts w:ascii="Arial" w:hAnsi="Arial" w:cs="Arial"/>
          <w:bCs/>
          <w:sz w:val="22"/>
          <w:szCs w:val="22"/>
        </w:rPr>
        <w:t>N</w:t>
      </w:r>
      <w:r w:rsidRPr="00CC289C">
        <w:rPr>
          <w:rFonts w:ascii="Arial" w:hAnsi="Arial" w:cs="Arial"/>
          <w:bCs/>
          <w:sz w:val="22"/>
          <w:szCs w:val="22"/>
        </w:rPr>
        <w:t>urture groups</w:t>
      </w:r>
      <w:r w:rsidR="0025345A">
        <w:rPr>
          <w:rFonts w:ascii="Arial" w:hAnsi="Arial" w:cs="Arial"/>
          <w:bCs/>
          <w:sz w:val="22"/>
          <w:szCs w:val="22"/>
        </w:rPr>
        <w:t xml:space="preserve"> will be given to main carers</w:t>
      </w:r>
      <w:r w:rsidR="00E83F90">
        <w:rPr>
          <w:rFonts w:ascii="Arial" w:hAnsi="Arial" w:cs="Arial"/>
          <w:bCs/>
          <w:sz w:val="22"/>
          <w:szCs w:val="22"/>
        </w:rPr>
        <w:t xml:space="preserve"> </w:t>
      </w:r>
      <w:r w:rsidR="00E83F90" w:rsidRPr="00CC289C">
        <w:rPr>
          <w:rFonts w:ascii="Arial" w:hAnsi="Arial" w:cs="Arial"/>
          <w:sz w:val="22"/>
          <w:szCs w:val="22"/>
        </w:rPr>
        <w:t>(Welsh Government, 2010)</w:t>
      </w:r>
      <w:r w:rsidRPr="00CC289C">
        <w:rPr>
          <w:rFonts w:ascii="Arial" w:hAnsi="Arial" w:cs="Arial"/>
          <w:bCs/>
          <w:sz w:val="22"/>
          <w:szCs w:val="22"/>
        </w:rPr>
        <w:t>.</w:t>
      </w:r>
    </w:p>
    <w:p w14:paraId="63BDD38F" w14:textId="6305F42E" w:rsidR="003C49C5" w:rsidRPr="005A03B0" w:rsidRDefault="00E30315" w:rsidP="00CC289C">
      <w:pPr>
        <w:spacing w:line="360" w:lineRule="auto"/>
        <w:rPr>
          <w:rFonts w:ascii="Arial" w:hAnsi="Arial" w:cs="Arial"/>
          <w:bCs/>
          <w:sz w:val="22"/>
          <w:szCs w:val="22"/>
        </w:rPr>
      </w:pPr>
      <w:r w:rsidRPr="00CC289C">
        <w:rPr>
          <w:rFonts w:ascii="Arial" w:hAnsi="Arial" w:cs="Arial"/>
          <w:bCs/>
          <w:sz w:val="22"/>
          <w:szCs w:val="22"/>
        </w:rPr>
        <w:t xml:space="preserve">The outcomes are overwhelmingly favourable, with many schools saying that after allowing parents to collaborate with the </w:t>
      </w:r>
      <w:r w:rsidR="0025345A">
        <w:rPr>
          <w:rFonts w:ascii="Arial" w:hAnsi="Arial" w:cs="Arial"/>
          <w:bCs/>
          <w:sz w:val="22"/>
          <w:szCs w:val="22"/>
        </w:rPr>
        <w:t>N</w:t>
      </w:r>
      <w:r w:rsidRPr="00CC289C">
        <w:rPr>
          <w:rFonts w:ascii="Arial" w:hAnsi="Arial" w:cs="Arial"/>
          <w:bCs/>
          <w:sz w:val="22"/>
          <w:szCs w:val="22"/>
        </w:rPr>
        <w:t>urture staff, they successfully involved parents</w:t>
      </w:r>
      <w:r w:rsidR="0025345A">
        <w:rPr>
          <w:rFonts w:ascii="Arial" w:hAnsi="Arial" w:cs="Arial"/>
          <w:bCs/>
          <w:sz w:val="22"/>
          <w:szCs w:val="22"/>
        </w:rPr>
        <w:t>/ main carers</w:t>
      </w:r>
      <w:r w:rsidRPr="00CC289C">
        <w:rPr>
          <w:rFonts w:ascii="Arial" w:hAnsi="Arial" w:cs="Arial"/>
          <w:bCs/>
          <w:sz w:val="22"/>
          <w:szCs w:val="22"/>
        </w:rPr>
        <w:t xml:space="preserve"> in aiding their children's development.</w:t>
      </w:r>
    </w:p>
    <w:p w14:paraId="0469FC21" w14:textId="77777777" w:rsidR="00152C34" w:rsidRPr="00CC289C" w:rsidRDefault="00152C34" w:rsidP="00CC289C">
      <w:pPr>
        <w:spacing w:line="360" w:lineRule="auto"/>
        <w:rPr>
          <w:rFonts w:ascii="Arial" w:hAnsi="Arial" w:cs="Arial"/>
          <w:b/>
          <w:bCs/>
          <w:sz w:val="22"/>
          <w:szCs w:val="22"/>
          <w:u w:val="single"/>
        </w:rPr>
      </w:pPr>
    </w:p>
    <w:p w14:paraId="70FA3608" w14:textId="257E9AAF" w:rsidR="00F75573" w:rsidRPr="00CC289C" w:rsidRDefault="00E30315" w:rsidP="00CC289C">
      <w:pPr>
        <w:spacing w:line="360" w:lineRule="auto"/>
        <w:rPr>
          <w:rFonts w:ascii="Arial" w:hAnsi="Arial" w:cs="Arial"/>
          <w:b/>
          <w:sz w:val="22"/>
          <w:szCs w:val="22"/>
        </w:rPr>
      </w:pPr>
      <w:r w:rsidRPr="00CC289C">
        <w:rPr>
          <w:rFonts w:ascii="Arial" w:hAnsi="Arial" w:cs="Arial"/>
          <w:sz w:val="22"/>
          <w:szCs w:val="22"/>
        </w:rPr>
        <w:t>The impact on George's social and emotional development has been affected by the pandemic. He moved from England and ha</w:t>
      </w:r>
      <w:r w:rsidR="001D072E" w:rsidRPr="00CC289C">
        <w:rPr>
          <w:rFonts w:ascii="Arial" w:hAnsi="Arial" w:cs="Arial"/>
          <w:sz w:val="22"/>
          <w:szCs w:val="22"/>
        </w:rPr>
        <w:t xml:space="preserve">d </w:t>
      </w:r>
      <w:r w:rsidRPr="00CC289C">
        <w:rPr>
          <w:rFonts w:ascii="Arial" w:hAnsi="Arial" w:cs="Arial"/>
          <w:sz w:val="22"/>
          <w:szCs w:val="22"/>
        </w:rPr>
        <w:t xml:space="preserve">little social interaction outside of school due to the family </w:t>
      </w:r>
      <w:r w:rsidR="002861D5">
        <w:rPr>
          <w:rFonts w:ascii="Arial" w:hAnsi="Arial" w:cs="Arial"/>
          <w:sz w:val="22"/>
          <w:szCs w:val="22"/>
        </w:rPr>
        <w:t>needing</w:t>
      </w:r>
      <w:r w:rsidRPr="00CC289C">
        <w:rPr>
          <w:rFonts w:ascii="Arial" w:hAnsi="Arial" w:cs="Arial"/>
          <w:sz w:val="22"/>
          <w:szCs w:val="22"/>
        </w:rPr>
        <w:t xml:space="preserve"> family or friends in the area. COVID has made it difficult for the family to settle and make new friends</w:t>
      </w:r>
      <w:r w:rsidR="001D072E" w:rsidRPr="00CC289C">
        <w:rPr>
          <w:rFonts w:ascii="Arial" w:hAnsi="Arial" w:cs="Arial"/>
          <w:sz w:val="22"/>
          <w:szCs w:val="22"/>
        </w:rPr>
        <w:t xml:space="preserve"> since moving</w:t>
      </w:r>
      <w:r w:rsidRPr="00CC289C">
        <w:rPr>
          <w:rFonts w:ascii="Arial" w:hAnsi="Arial" w:cs="Arial"/>
          <w:sz w:val="22"/>
          <w:szCs w:val="22"/>
        </w:rPr>
        <w:t>. A Study from</w:t>
      </w:r>
      <w:r w:rsidR="0025345A">
        <w:rPr>
          <w:rFonts w:ascii="Arial" w:hAnsi="Arial" w:cs="Arial"/>
          <w:sz w:val="22"/>
          <w:szCs w:val="22"/>
        </w:rPr>
        <w:t xml:space="preserve"> </w:t>
      </w:r>
      <w:r w:rsidRPr="00CC289C">
        <w:rPr>
          <w:rFonts w:ascii="Arial" w:hAnsi="Arial" w:cs="Arial"/>
          <w:sz w:val="22"/>
          <w:szCs w:val="22"/>
        </w:rPr>
        <w:t xml:space="preserve">UNICEF explained the impact of </w:t>
      </w:r>
      <w:r w:rsidRPr="00CC289C">
        <w:rPr>
          <w:rFonts w:ascii="Arial" w:hAnsi="Arial" w:cs="Arial"/>
          <w:sz w:val="22"/>
          <w:szCs w:val="22"/>
        </w:rPr>
        <w:lastRenderedPageBreak/>
        <w:t>COVID on young people. So much of what helps children grow and learn comes from spending time with a diverse range of caring adults</w:t>
      </w:r>
      <w:r w:rsidR="0025345A">
        <w:rPr>
          <w:rFonts w:ascii="Arial" w:hAnsi="Arial" w:cs="Arial"/>
          <w:sz w:val="22"/>
          <w:szCs w:val="22"/>
        </w:rPr>
        <w:t xml:space="preserve"> and</w:t>
      </w:r>
      <w:r w:rsidRPr="00CC289C">
        <w:rPr>
          <w:rFonts w:ascii="Arial" w:hAnsi="Arial" w:cs="Arial"/>
          <w:sz w:val="22"/>
          <w:szCs w:val="22"/>
        </w:rPr>
        <w:t xml:space="preserve"> peers</w:t>
      </w:r>
      <w:r w:rsidR="0025345A">
        <w:rPr>
          <w:rFonts w:ascii="Arial" w:hAnsi="Arial" w:cs="Arial"/>
          <w:sz w:val="22"/>
          <w:szCs w:val="22"/>
        </w:rPr>
        <w:t xml:space="preserve"> </w:t>
      </w:r>
      <w:r w:rsidRPr="00CC289C">
        <w:rPr>
          <w:rFonts w:ascii="Arial" w:hAnsi="Arial" w:cs="Arial"/>
          <w:sz w:val="22"/>
          <w:szCs w:val="22"/>
        </w:rPr>
        <w:t>an</w:t>
      </w:r>
      <w:r w:rsidR="0025345A">
        <w:rPr>
          <w:rFonts w:ascii="Arial" w:hAnsi="Arial" w:cs="Arial"/>
          <w:sz w:val="22"/>
          <w:szCs w:val="22"/>
        </w:rPr>
        <w:t>d</w:t>
      </w:r>
      <w:r w:rsidRPr="00CC289C">
        <w:rPr>
          <w:rFonts w:ascii="Arial" w:hAnsi="Arial" w:cs="Arial"/>
          <w:sz w:val="22"/>
          <w:szCs w:val="22"/>
        </w:rPr>
        <w:t xml:space="preserve"> engaging in new experiences. Children have lost everything. Their lives had to become very focused and localised. </w:t>
      </w:r>
      <w:r w:rsidR="00152C34" w:rsidRPr="00CC289C">
        <w:rPr>
          <w:rFonts w:ascii="Arial" w:hAnsi="Arial" w:cs="Arial"/>
          <w:sz w:val="22"/>
          <w:szCs w:val="22"/>
        </w:rPr>
        <w:t xml:space="preserve">As a result, children </w:t>
      </w:r>
      <w:r w:rsidR="002861D5">
        <w:rPr>
          <w:rFonts w:ascii="Arial" w:hAnsi="Arial" w:cs="Arial"/>
          <w:sz w:val="22"/>
          <w:szCs w:val="22"/>
        </w:rPr>
        <w:t>need more</w:t>
      </w:r>
      <w:r w:rsidR="00152C34" w:rsidRPr="00CC289C">
        <w:rPr>
          <w:rFonts w:ascii="Arial" w:hAnsi="Arial" w:cs="Arial"/>
          <w:sz w:val="22"/>
          <w:szCs w:val="22"/>
        </w:rPr>
        <w:t xml:space="preserve"> practice regarding social skills. Spending time with people, making friends, and being around people they would</w:t>
      </w:r>
      <w:r w:rsidR="0025345A">
        <w:rPr>
          <w:rFonts w:ascii="Arial" w:hAnsi="Arial" w:cs="Arial"/>
          <w:sz w:val="22"/>
          <w:szCs w:val="22"/>
        </w:rPr>
        <w:t xml:space="preserve"> not</w:t>
      </w:r>
      <w:r w:rsidR="00152C34" w:rsidRPr="00CC289C">
        <w:rPr>
          <w:rFonts w:ascii="Arial" w:hAnsi="Arial" w:cs="Arial"/>
          <w:sz w:val="22"/>
          <w:szCs w:val="22"/>
        </w:rPr>
        <w:t xml:space="preserve"> necessarily choose to be around are all ways for them to learn how to get along with others. Children and adults improve at all these things through practice. As a result, </w:t>
      </w:r>
      <w:proofErr w:type="gramStart"/>
      <w:r w:rsidR="00E83F90">
        <w:rPr>
          <w:rFonts w:ascii="Arial" w:hAnsi="Arial" w:cs="Arial"/>
          <w:sz w:val="22"/>
          <w:szCs w:val="22"/>
        </w:rPr>
        <w:t xml:space="preserve">it </w:t>
      </w:r>
      <w:r w:rsidR="00152C34" w:rsidRPr="00CC289C">
        <w:rPr>
          <w:rFonts w:ascii="Arial" w:hAnsi="Arial" w:cs="Arial"/>
          <w:sz w:val="22"/>
          <w:szCs w:val="22"/>
        </w:rPr>
        <w:t xml:space="preserve">can </w:t>
      </w:r>
      <w:r w:rsidR="00E83F90">
        <w:rPr>
          <w:rFonts w:ascii="Arial" w:hAnsi="Arial" w:cs="Arial"/>
          <w:sz w:val="22"/>
          <w:szCs w:val="22"/>
        </w:rPr>
        <w:t xml:space="preserve">be </w:t>
      </w:r>
      <w:r w:rsidR="00152C34" w:rsidRPr="00CC289C">
        <w:rPr>
          <w:rFonts w:ascii="Arial" w:hAnsi="Arial" w:cs="Arial"/>
          <w:sz w:val="22"/>
          <w:szCs w:val="22"/>
        </w:rPr>
        <w:t>see</w:t>
      </w:r>
      <w:r w:rsidR="00E83F90">
        <w:rPr>
          <w:rFonts w:ascii="Arial" w:hAnsi="Arial" w:cs="Arial"/>
          <w:sz w:val="22"/>
          <w:szCs w:val="22"/>
        </w:rPr>
        <w:t>n that</w:t>
      </w:r>
      <w:r w:rsidR="00152C34" w:rsidRPr="00CC289C">
        <w:rPr>
          <w:rFonts w:ascii="Arial" w:hAnsi="Arial" w:cs="Arial"/>
          <w:sz w:val="22"/>
          <w:szCs w:val="22"/>
        </w:rPr>
        <w:t xml:space="preserve"> signs</w:t>
      </w:r>
      <w:proofErr w:type="gramEnd"/>
      <w:r w:rsidR="00152C34" w:rsidRPr="00CC289C">
        <w:rPr>
          <w:rFonts w:ascii="Arial" w:hAnsi="Arial" w:cs="Arial"/>
          <w:sz w:val="22"/>
          <w:szCs w:val="22"/>
        </w:rPr>
        <w:t xml:space="preserve"> of developmental lag </w:t>
      </w:r>
      <w:r w:rsidR="002861D5">
        <w:rPr>
          <w:rFonts w:ascii="Arial" w:hAnsi="Arial" w:cs="Arial"/>
          <w:sz w:val="22"/>
          <w:szCs w:val="22"/>
        </w:rPr>
        <w:t>are</w:t>
      </w:r>
      <w:r w:rsidR="00E83F90">
        <w:rPr>
          <w:rFonts w:ascii="Arial" w:hAnsi="Arial" w:cs="Arial"/>
          <w:sz w:val="22"/>
          <w:szCs w:val="22"/>
        </w:rPr>
        <w:t xml:space="preserve"> apparent in </w:t>
      </w:r>
      <w:r w:rsidR="00152C34" w:rsidRPr="00CC289C">
        <w:rPr>
          <w:rFonts w:ascii="Arial" w:hAnsi="Arial" w:cs="Arial"/>
          <w:sz w:val="22"/>
          <w:szCs w:val="22"/>
        </w:rPr>
        <w:t>some children's social skills</w:t>
      </w:r>
      <w:r w:rsidR="005A03B0">
        <w:rPr>
          <w:rFonts w:ascii="Arial" w:hAnsi="Arial" w:cs="Arial"/>
          <w:sz w:val="22"/>
          <w:szCs w:val="22"/>
        </w:rPr>
        <w:t xml:space="preserve"> </w:t>
      </w:r>
      <w:r w:rsidR="005A03B0" w:rsidRPr="00CC289C">
        <w:rPr>
          <w:rFonts w:ascii="Arial" w:hAnsi="Arial" w:cs="Arial"/>
          <w:sz w:val="22"/>
          <w:szCs w:val="22"/>
        </w:rPr>
        <w:t>(Rich, n.d.)</w:t>
      </w:r>
      <w:r w:rsidR="00152C34" w:rsidRPr="00CC289C">
        <w:rPr>
          <w:rFonts w:ascii="Arial" w:hAnsi="Arial" w:cs="Arial"/>
          <w:sz w:val="22"/>
          <w:szCs w:val="22"/>
        </w:rPr>
        <w:t>.</w:t>
      </w:r>
    </w:p>
    <w:p w14:paraId="49F7CC03" w14:textId="585C4890" w:rsidR="00F75573" w:rsidRPr="00CC289C" w:rsidRDefault="00E30315" w:rsidP="00CC289C">
      <w:pPr>
        <w:spacing w:line="360" w:lineRule="auto"/>
        <w:rPr>
          <w:rFonts w:ascii="Arial" w:hAnsi="Arial" w:cs="Arial"/>
          <w:sz w:val="22"/>
          <w:szCs w:val="22"/>
        </w:rPr>
      </w:pPr>
      <w:r w:rsidRPr="00CC289C">
        <w:rPr>
          <w:rFonts w:ascii="Arial" w:hAnsi="Arial" w:cs="Arial"/>
          <w:sz w:val="22"/>
          <w:szCs w:val="22"/>
        </w:rPr>
        <w:t>Nurture approaches have been used across the country to support vulnerable children in response to COVID-19 and support their emotional, social and behavioural development. Nurture approaches are already having a significant impact on</w:t>
      </w:r>
      <w:r w:rsidR="0025345A">
        <w:rPr>
          <w:rFonts w:ascii="Arial" w:hAnsi="Arial" w:cs="Arial"/>
          <w:sz w:val="22"/>
          <w:szCs w:val="22"/>
        </w:rPr>
        <w:t xml:space="preserve"> children</w:t>
      </w:r>
      <w:r w:rsidRPr="00CC289C">
        <w:rPr>
          <w:rFonts w:ascii="Arial" w:hAnsi="Arial" w:cs="Arial"/>
          <w:sz w:val="22"/>
          <w:szCs w:val="22"/>
        </w:rPr>
        <w:t xml:space="preserve"> across the country. They can empower teachers to understand and address the needs of children who lack social, emotional and behavioural development</w:t>
      </w:r>
      <w:r w:rsidR="0025345A">
        <w:rPr>
          <w:rFonts w:ascii="Arial" w:hAnsi="Arial" w:cs="Arial"/>
          <w:sz w:val="22"/>
          <w:szCs w:val="22"/>
        </w:rPr>
        <w:t xml:space="preserve"> </w:t>
      </w:r>
      <w:r w:rsidR="0025345A" w:rsidRPr="00CC289C">
        <w:rPr>
          <w:rFonts w:ascii="Arial" w:hAnsi="Arial" w:cs="Arial"/>
          <w:sz w:val="22"/>
          <w:szCs w:val="22"/>
        </w:rPr>
        <w:t>(Nurture, 2020)</w:t>
      </w:r>
      <w:r w:rsidRPr="00CC289C">
        <w:rPr>
          <w:rFonts w:ascii="Arial" w:hAnsi="Arial" w:cs="Arial"/>
          <w:sz w:val="22"/>
          <w:szCs w:val="22"/>
        </w:rPr>
        <w:t xml:space="preserve">. </w:t>
      </w:r>
    </w:p>
    <w:p w14:paraId="425A79B7" w14:textId="158D6B31" w:rsidR="001D072E" w:rsidRPr="00CC289C" w:rsidRDefault="00E30315" w:rsidP="00CC289C">
      <w:pPr>
        <w:tabs>
          <w:tab w:val="left" w:pos="284"/>
          <w:tab w:val="left" w:pos="567"/>
        </w:tabs>
        <w:spacing w:line="360" w:lineRule="auto"/>
        <w:rPr>
          <w:rFonts w:ascii="Arial" w:hAnsi="Arial" w:cs="Arial"/>
          <w:b/>
          <w:sz w:val="22"/>
          <w:szCs w:val="22"/>
        </w:rPr>
      </w:pPr>
      <w:r w:rsidRPr="00CC289C">
        <w:rPr>
          <w:rFonts w:ascii="Arial" w:hAnsi="Arial" w:cs="Arial"/>
          <w:sz w:val="22"/>
          <w:szCs w:val="22"/>
        </w:rPr>
        <w:t>According to the social constructivist theory, we should consider a child's age, life experience, and environment before making conclusions about their development</w:t>
      </w:r>
      <w:r w:rsidR="0025345A">
        <w:rPr>
          <w:rFonts w:ascii="Arial" w:hAnsi="Arial" w:cs="Arial"/>
          <w:sz w:val="22"/>
          <w:szCs w:val="22"/>
        </w:rPr>
        <w:t xml:space="preserve"> </w:t>
      </w:r>
      <w:r w:rsidR="0025345A" w:rsidRPr="00CC289C">
        <w:rPr>
          <w:rFonts w:ascii="Arial" w:hAnsi="Arial" w:cs="Arial"/>
          <w:sz w:val="22"/>
          <w:szCs w:val="22"/>
        </w:rPr>
        <w:t>(Gray &amp;</w:t>
      </w:r>
      <w:proofErr w:type="spellStart"/>
      <w:r w:rsidR="0025345A" w:rsidRPr="00CC289C">
        <w:rPr>
          <w:rFonts w:ascii="Arial" w:hAnsi="Arial" w:cs="Arial"/>
          <w:sz w:val="22"/>
          <w:szCs w:val="22"/>
        </w:rPr>
        <w:t>Macblain</w:t>
      </w:r>
      <w:proofErr w:type="spellEnd"/>
      <w:r w:rsidR="0025345A" w:rsidRPr="00CC289C">
        <w:rPr>
          <w:rFonts w:ascii="Arial" w:hAnsi="Arial" w:cs="Arial"/>
          <w:sz w:val="22"/>
          <w:szCs w:val="22"/>
        </w:rPr>
        <w:t>, 2015)</w:t>
      </w:r>
      <w:r w:rsidRPr="00CC289C">
        <w:rPr>
          <w:rFonts w:ascii="Arial" w:hAnsi="Arial" w:cs="Arial"/>
          <w:sz w:val="22"/>
          <w:szCs w:val="22"/>
        </w:rPr>
        <w:t xml:space="preserve">. </w:t>
      </w:r>
      <w:r w:rsidR="005A03B0" w:rsidRPr="00CC289C">
        <w:rPr>
          <w:rFonts w:ascii="Arial" w:hAnsi="Arial" w:cs="Arial"/>
          <w:bCs/>
          <w:sz w:val="22"/>
          <w:szCs w:val="22"/>
        </w:rPr>
        <w:t xml:space="preserve">Lev Vygotsky's social-constructivist methodology provided Piaget with a significant challenge. His theory's </w:t>
      </w:r>
      <w:r w:rsidR="002861D5">
        <w:rPr>
          <w:rFonts w:ascii="Arial" w:hAnsi="Arial" w:cs="Arial"/>
          <w:bCs/>
          <w:sz w:val="22"/>
          <w:szCs w:val="22"/>
        </w:rPr>
        <w:t>central</w:t>
      </w:r>
      <w:r w:rsidR="005A03B0" w:rsidRPr="00CC289C">
        <w:rPr>
          <w:rFonts w:ascii="Arial" w:hAnsi="Arial" w:cs="Arial"/>
          <w:bCs/>
          <w:sz w:val="22"/>
          <w:szCs w:val="22"/>
        </w:rPr>
        <w:t xml:space="preserve"> tenet contends that thinking is a socially produced process. Piaget believed that children's cognitive development was an individual endeavour, but Vygotsky </w:t>
      </w:r>
      <w:r w:rsidR="002861D5">
        <w:rPr>
          <w:rFonts w:ascii="Arial" w:hAnsi="Arial" w:cs="Arial"/>
          <w:bCs/>
          <w:sz w:val="22"/>
          <w:szCs w:val="22"/>
        </w:rPr>
        <w:t>emphasised the forces of society and the environment more</w:t>
      </w:r>
      <w:r w:rsidR="005A03B0" w:rsidRPr="00CC289C">
        <w:rPr>
          <w:rFonts w:ascii="Arial" w:hAnsi="Arial" w:cs="Arial"/>
          <w:bCs/>
          <w:sz w:val="22"/>
          <w:szCs w:val="22"/>
        </w:rPr>
        <w:t>. Vygotsky compared the child to an apprentice who learns the information and skills of a culture by interacting with those who already have that knowledge and abilities, in contrast to Piaget, who saw children as experimental scientists. We gradually enhance our intellectual capacities and become self-sufficient and independent learners through social interactions with others around us; this growth results from processes first between people and then later as individuals</w:t>
      </w:r>
      <w:r w:rsidR="005A03B0">
        <w:rPr>
          <w:rFonts w:ascii="Arial" w:hAnsi="Arial" w:cs="Arial"/>
          <w:bCs/>
          <w:sz w:val="22"/>
          <w:szCs w:val="22"/>
        </w:rPr>
        <w:t xml:space="preserve"> </w:t>
      </w:r>
      <w:r w:rsidR="005A03B0" w:rsidRPr="00CC289C">
        <w:rPr>
          <w:rFonts w:ascii="Arial" w:hAnsi="Arial" w:cs="Arial"/>
          <w:bCs/>
          <w:sz w:val="22"/>
          <w:szCs w:val="22"/>
        </w:rPr>
        <w:t>(Doherty and Hughes, 2013)</w:t>
      </w:r>
      <w:r w:rsidR="005A03B0">
        <w:rPr>
          <w:rFonts w:ascii="Arial" w:hAnsi="Arial" w:cs="Arial"/>
          <w:bCs/>
          <w:sz w:val="22"/>
          <w:szCs w:val="22"/>
        </w:rPr>
        <w:t>.</w:t>
      </w:r>
      <w:r w:rsidR="005A03B0">
        <w:rPr>
          <w:rFonts w:ascii="Arial" w:hAnsi="Arial" w:cs="Arial"/>
          <w:bCs/>
          <w:sz w:val="22"/>
          <w:szCs w:val="22"/>
        </w:rPr>
        <w:t xml:space="preserve"> </w:t>
      </w:r>
      <w:r w:rsidRPr="00CC289C">
        <w:rPr>
          <w:rFonts w:ascii="Arial" w:hAnsi="Arial" w:cs="Arial"/>
          <w:sz w:val="22"/>
          <w:szCs w:val="22"/>
        </w:rPr>
        <w:t>Vygotsky's theory</w:t>
      </w:r>
      <w:r w:rsidR="005A03B0">
        <w:rPr>
          <w:rFonts w:ascii="Arial" w:hAnsi="Arial" w:cs="Arial"/>
          <w:sz w:val="22"/>
          <w:szCs w:val="22"/>
        </w:rPr>
        <w:t xml:space="preserve"> states</w:t>
      </w:r>
      <w:r w:rsidRPr="00CC289C">
        <w:rPr>
          <w:rFonts w:ascii="Arial" w:hAnsi="Arial" w:cs="Arial"/>
          <w:sz w:val="22"/>
          <w:szCs w:val="22"/>
        </w:rPr>
        <w:t xml:space="preserve"> that children learn through real-life experiences and by observing </w:t>
      </w:r>
      <w:r w:rsidR="0025345A">
        <w:rPr>
          <w:rFonts w:ascii="Arial" w:hAnsi="Arial" w:cs="Arial"/>
          <w:sz w:val="22"/>
          <w:szCs w:val="22"/>
        </w:rPr>
        <w:t>M</w:t>
      </w:r>
      <w:r w:rsidRPr="00CC289C">
        <w:rPr>
          <w:rFonts w:ascii="Arial" w:hAnsi="Arial" w:cs="Arial"/>
          <w:sz w:val="22"/>
          <w:szCs w:val="22"/>
        </w:rPr>
        <w:t xml:space="preserve">ore </w:t>
      </w:r>
      <w:r w:rsidR="0025345A">
        <w:rPr>
          <w:rFonts w:ascii="Arial" w:hAnsi="Arial" w:cs="Arial"/>
          <w:sz w:val="22"/>
          <w:szCs w:val="22"/>
        </w:rPr>
        <w:t>K</w:t>
      </w:r>
      <w:r w:rsidRPr="00CC289C">
        <w:rPr>
          <w:rFonts w:ascii="Arial" w:hAnsi="Arial" w:cs="Arial"/>
          <w:sz w:val="22"/>
          <w:szCs w:val="22"/>
        </w:rPr>
        <w:t xml:space="preserve">nowledgeable </w:t>
      </w:r>
      <w:r w:rsidR="0025345A">
        <w:rPr>
          <w:rFonts w:ascii="Arial" w:hAnsi="Arial" w:cs="Arial"/>
          <w:sz w:val="22"/>
          <w:szCs w:val="22"/>
        </w:rPr>
        <w:t xml:space="preserve">Others </w:t>
      </w:r>
      <w:r w:rsidRPr="00CC289C">
        <w:rPr>
          <w:rFonts w:ascii="Arial" w:hAnsi="Arial" w:cs="Arial"/>
          <w:sz w:val="22"/>
          <w:szCs w:val="22"/>
        </w:rPr>
        <w:t>(MKO) within the zone of proximal development (ZPD). Nurture group intervention works with small groups of children</w:t>
      </w:r>
      <w:r w:rsidR="0025345A">
        <w:rPr>
          <w:rFonts w:ascii="Arial" w:hAnsi="Arial" w:cs="Arial"/>
          <w:sz w:val="22"/>
          <w:szCs w:val="22"/>
        </w:rPr>
        <w:t xml:space="preserve"> </w:t>
      </w:r>
      <w:r w:rsidR="0025345A" w:rsidRPr="00CC289C">
        <w:rPr>
          <w:rFonts w:ascii="Arial" w:hAnsi="Arial" w:cs="Arial"/>
          <w:sz w:val="22"/>
          <w:szCs w:val="22"/>
        </w:rPr>
        <w:t>(Bates, 2019)</w:t>
      </w:r>
      <w:r w:rsidRPr="00CC289C">
        <w:rPr>
          <w:rFonts w:ascii="Arial" w:hAnsi="Arial" w:cs="Arial"/>
          <w:sz w:val="22"/>
          <w:szCs w:val="22"/>
        </w:rPr>
        <w:t xml:space="preserve">. Nurture groups aid with social, emotional, and behavioural developmental issues. George can act as an MKO in the classroom to help other children with reading, math, and other subjects, and he can use the skills he learned in </w:t>
      </w:r>
      <w:r w:rsidR="002861D5">
        <w:rPr>
          <w:rFonts w:ascii="Arial" w:hAnsi="Arial" w:cs="Arial"/>
          <w:sz w:val="22"/>
          <w:szCs w:val="22"/>
        </w:rPr>
        <w:t>N</w:t>
      </w:r>
      <w:r w:rsidRPr="00CC289C">
        <w:rPr>
          <w:rFonts w:ascii="Arial" w:hAnsi="Arial" w:cs="Arial"/>
          <w:sz w:val="22"/>
          <w:szCs w:val="22"/>
        </w:rPr>
        <w:t>urture groups to improve his social skills.</w:t>
      </w:r>
      <w:r w:rsidRPr="00CC289C">
        <w:rPr>
          <w:rFonts w:ascii="Arial" w:hAnsi="Arial" w:cs="Arial"/>
          <w:bCs/>
          <w:sz w:val="22"/>
          <w:szCs w:val="22"/>
        </w:rPr>
        <w:t xml:space="preserve"> Reciprocal teaching, another crucial component of Vygotsky's theory, depends on peers as "knowledgeable others." This entails utilising peers to encourage conversation at a level above one's capabilities but within one's ZPD, and it has sparked research investigations over several years. Reciprocal teaching, developed initially as a remedial reading approach, entails </w:t>
      </w:r>
      <w:r w:rsidR="0025345A">
        <w:rPr>
          <w:rFonts w:ascii="Arial" w:hAnsi="Arial" w:cs="Arial"/>
          <w:bCs/>
          <w:sz w:val="22"/>
          <w:szCs w:val="22"/>
        </w:rPr>
        <w:t>pupils</w:t>
      </w:r>
      <w:r w:rsidRPr="00CC289C">
        <w:rPr>
          <w:rFonts w:ascii="Arial" w:hAnsi="Arial" w:cs="Arial"/>
          <w:bCs/>
          <w:sz w:val="22"/>
          <w:szCs w:val="22"/>
        </w:rPr>
        <w:t xml:space="preserve"> working in a group with a teacher while taking turns facilitating discussions such that the material is beyond the </w:t>
      </w:r>
      <w:proofErr w:type="spellStart"/>
      <w:r w:rsidRPr="00CC289C">
        <w:rPr>
          <w:rFonts w:ascii="Arial" w:hAnsi="Arial" w:cs="Arial"/>
          <w:bCs/>
          <w:sz w:val="22"/>
          <w:szCs w:val="22"/>
        </w:rPr>
        <w:t>class'</w:t>
      </w:r>
      <w:proofErr w:type="spellEnd"/>
      <w:r w:rsidRPr="00CC289C">
        <w:rPr>
          <w:rFonts w:ascii="Arial" w:hAnsi="Arial" w:cs="Arial"/>
          <w:bCs/>
          <w:sz w:val="22"/>
          <w:szCs w:val="22"/>
        </w:rPr>
        <w:t xml:space="preserve"> current level of understanding but still falls within each</w:t>
      </w:r>
      <w:r w:rsidR="0025345A">
        <w:rPr>
          <w:rFonts w:ascii="Arial" w:hAnsi="Arial" w:cs="Arial"/>
          <w:bCs/>
          <w:sz w:val="22"/>
          <w:szCs w:val="22"/>
        </w:rPr>
        <w:t xml:space="preserve"> </w:t>
      </w:r>
      <w:proofErr w:type="gramStart"/>
      <w:r w:rsidR="0025345A">
        <w:rPr>
          <w:rFonts w:ascii="Arial" w:hAnsi="Arial" w:cs="Arial"/>
          <w:bCs/>
          <w:sz w:val="22"/>
          <w:szCs w:val="22"/>
        </w:rPr>
        <w:t>pupils</w:t>
      </w:r>
      <w:proofErr w:type="gramEnd"/>
      <w:r w:rsidRPr="00CC289C">
        <w:rPr>
          <w:rFonts w:ascii="Arial" w:hAnsi="Arial" w:cs="Arial"/>
          <w:bCs/>
          <w:sz w:val="22"/>
          <w:szCs w:val="22"/>
        </w:rPr>
        <w:t xml:space="preserve"> ZPD</w:t>
      </w:r>
      <w:r w:rsidR="0025345A">
        <w:rPr>
          <w:rFonts w:ascii="Arial" w:hAnsi="Arial" w:cs="Arial"/>
          <w:bCs/>
          <w:sz w:val="22"/>
          <w:szCs w:val="22"/>
        </w:rPr>
        <w:t xml:space="preserve"> </w:t>
      </w:r>
      <w:r w:rsidR="0025345A" w:rsidRPr="00CC289C">
        <w:rPr>
          <w:rFonts w:ascii="Arial" w:hAnsi="Arial" w:cs="Arial"/>
          <w:bCs/>
          <w:sz w:val="22"/>
          <w:szCs w:val="22"/>
        </w:rPr>
        <w:t>(Doherty and Hughes, 2013)</w:t>
      </w:r>
      <w:r w:rsidRPr="00CC289C">
        <w:rPr>
          <w:rFonts w:ascii="Arial" w:hAnsi="Arial" w:cs="Arial"/>
          <w:bCs/>
          <w:sz w:val="22"/>
          <w:szCs w:val="22"/>
        </w:rPr>
        <w:t xml:space="preserve">. </w:t>
      </w:r>
    </w:p>
    <w:p w14:paraId="23FC272A" w14:textId="3D559FEC" w:rsidR="001D072E" w:rsidRPr="00CC289C" w:rsidRDefault="00E30315" w:rsidP="00CC289C">
      <w:pPr>
        <w:spacing w:line="360" w:lineRule="auto"/>
        <w:rPr>
          <w:rFonts w:ascii="Arial" w:hAnsi="Arial" w:cs="Arial"/>
          <w:sz w:val="22"/>
          <w:szCs w:val="22"/>
        </w:rPr>
      </w:pPr>
      <w:r w:rsidRPr="00CC289C">
        <w:rPr>
          <w:rFonts w:ascii="Arial" w:hAnsi="Arial" w:cs="Arial"/>
          <w:sz w:val="22"/>
          <w:szCs w:val="22"/>
        </w:rPr>
        <w:lastRenderedPageBreak/>
        <w:t>Nurture groups are a short-term, targeted intervention for children with specific social, emotional, and behavioural issues that im</w:t>
      </w:r>
      <w:r w:rsidR="002861D5">
        <w:rPr>
          <w:rFonts w:ascii="Arial" w:hAnsi="Arial" w:cs="Arial"/>
          <w:sz w:val="22"/>
          <w:szCs w:val="22"/>
        </w:rPr>
        <w:t>pact</w:t>
      </w:r>
      <w:r w:rsidRPr="00CC289C">
        <w:rPr>
          <w:rFonts w:ascii="Arial" w:hAnsi="Arial" w:cs="Arial"/>
          <w:sz w:val="22"/>
          <w:szCs w:val="22"/>
        </w:rPr>
        <w:t xml:space="preserve"> their ability to learn in the classroom (Boxall, 2002). Early intervention is crucial. Nurture groups target more early years</w:t>
      </w:r>
      <w:r w:rsidR="0025345A">
        <w:rPr>
          <w:rFonts w:ascii="Arial" w:hAnsi="Arial" w:cs="Arial"/>
          <w:sz w:val="22"/>
          <w:szCs w:val="22"/>
        </w:rPr>
        <w:t>;</w:t>
      </w:r>
      <w:r w:rsidRPr="00CC289C">
        <w:rPr>
          <w:rFonts w:ascii="Arial" w:hAnsi="Arial" w:cs="Arial"/>
          <w:sz w:val="22"/>
          <w:szCs w:val="22"/>
        </w:rPr>
        <w:t xml:space="preserve"> but have been proven effective through</w:t>
      </w:r>
      <w:r w:rsidR="002861D5">
        <w:rPr>
          <w:rFonts w:ascii="Arial" w:hAnsi="Arial" w:cs="Arial"/>
          <w:sz w:val="22"/>
          <w:szCs w:val="22"/>
        </w:rPr>
        <w:t xml:space="preserve"> to </w:t>
      </w:r>
      <w:r w:rsidRPr="00CC289C">
        <w:rPr>
          <w:rFonts w:ascii="Arial" w:hAnsi="Arial" w:cs="Arial"/>
          <w:sz w:val="22"/>
          <w:szCs w:val="22"/>
        </w:rPr>
        <w:t>secondary schools</w:t>
      </w:r>
      <w:r w:rsidR="002861D5">
        <w:rPr>
          <w:rFonts w:ascii="Arial" w:hAnsi="Arial" w:cs="Arial"/>
          <w:sz w:val="22"/>
          <w:szCs w:val="22"/>
        </w:rPr>
        <w:t xml:space="preserve">. </w:t>
      </w:r>
      <w:r w:rsidRPr="00CC289C">
        <w:rPr>
          <w:rFonts w:ascii="Arial" w:hAnsi="Arial" w:cs="Arial"/>
          <w:sz w:val="22"/>
          <w:szCs w:val="22"/>
        </w:rPr>
        <w:t xml:space="preserve">When children have gone through unexpected or severe trauma, one secondary school indicated that </w:t>
      </w:r>
      <w:r w:rsidR="0025345A">
        <w:rPr>
          <w:rFonts w:ascii="Arial" w:hAnsi="Arial" w:cs="Arial"/>
          <w:sz w:val="22"/>
          <w:szCs w:val="22"/>
        </w:rPr>
        <w:t>N</w:t>
      </w:r>
      <w:r w:rsidRPr="00CC289C">
        <w:rPr>
          <w:rFonts w:ascii="Arial" w:hAnsi="Arial" w:cs="Arial"/>
          <w:sz w:val="22"/>
          <w:szCs w:val="22"/>
        </w:rPr>
        <w:t>urture assistance has been</w:t>
      </w:r>
      <w:r w:rsidR="0025345A">
        <w:rPr>
          <w:rFonts w:ascii="Arial" w:hAnsi="Arial" w:cs="Arial"/>
          <w:sz w:val="22"/>
          <w:szCs w:val="22"/>
        </w:rPr>
        <w:t xml:space="preserve"> </w:t>
      </w:r>
      <w:r w:rsidR="00E83F90">
        <w:rPr>
          <w:rFonts w:ascii="Arial" w:hAnsi="Arial" w:cs="Arial"/>
          <w:sz w:val="22"/>
          <w:szCs w:val="22"/>
        </w:rPr>
        <w:t>extremely</w:t>
      </w:r>
      <w:r w:rsidRPr="00CC289C">
        <w:rPr>
          <w:rFonts w:ascii="Arial" w:hAnsi="Arial" w:cs="Arial"/>
          <w:sz w:val="22"/>
          <w:szCs w:val="22"/>
        </w:rPr>
        <w:t xml:space="preserve"> successful. However, because of their heavy teaching loads, mainstream pastoral personnel may have yet to be able to provide the same level of immediate and ongoing support that the nurturing team has been able to provide</w:t>
      </w:r>
      <w:r w:rsidR="002861D5">
        <w:rPr>
          <w:rFonts w:ascii="Arial" w:hAnsi="Arial" w:cs="Arial"/>
          <w:sz w:val="22"/>
          <w:szCs w:val="22"/>
        </w:rPr>
        <w:t xml:space="preserve"> </w:t>
      </w:r>
      <w:r w:rsidR="002861D5" w:rsidRPr="00CC289C">
        <w:rPr>
          <w:rFonts w:ascii="Arial" w:hAnsi="Arial" w:cs="Arial"/>
          <w:sz w:val="22"/>
          <w:szCs w:val="22"/>
        </w:rPr>
        <w:t>(Colley, 2009)</w:t>
      </w:r>
      <w:r w:rsidRPr="00CC289C">
        <w:rPr>
          <w:rFonts w:ascii="Arial" w:hAnsi="Arial" w:cs="Arial"/>
          <w:sz w:val="22"/>
          <w:szCs w:val="22"/>
        </w:rPr>
        <w:t>.</w:t>
      </w:r>
    </w:p>
    <w:p w14:paraId="1B774D41" w14:textId="086D63F2" w:rsidR="001D072E" w:rsidRPr="00CC289C" w:rsidRDefault="00E30315" w:rsidP="00CC289C">
      <w:pPr>
        <w:spacing w:line="360" w:lineRule="auto"/>
        <w:rPr>
          <w:rFonts w:ascii="Arial" w:hAnsi="Arial" w:cs="Arial"/>
          <w:sz w:val="22"/>
          <w:szCs w:val="22"/>
        </w:rPr>
      </w:pPr>
      <w:r w:rsidRPr="00CC289C">
        <w:rPr>
          <w:rFonts w:ascii="Arial" w:hAnsi="Arial" w:cs="Arial"/>
          <w:sz w:val="22"/>
          <w:szCs w:val="22"/>
        </w:rPr>
        <w:t xml:space="preserve">A nurturing group usually consists of two staff members who have both been trained in </w:t>
      </w:r>
      <w:r w:rsidR="0025345A">
        <w:rPr>
          <w:rFonts w:ascii="Arial" w:hAnsi="Arial" w:cs="Arial"/>
          <w:sz w:val="22"/>
          <w:szCs w:val="22"/>
        </w:rPr>
        <w:t>N</w:t>
      </w:r>
      <w:r w:rsidRPr="00CC289C">
        <w:rPr>
          <w:rFonts w:ascii="Arial" w:hAnsi="Arial" w:cs="Arial"/>
          <w:sz w:val="22"/>
          <w:szCs w:val="22"/>
        </w:rPr>
        <w:t>urture theory and practice,</w:t>
      </w:r>
      <w:r w:rsidR="0025345A">
        <w:rPr>
          <w:rFonts w:ascii="Arial" w:hAnsi="Arial" w:cs="Arial"/>
          <w:sz w:val="22"/>
          <w:szCs w:val="22"/>
        </w:rPr>
        <w:t xml:space="preserve"> providing support </w:t>
      </w:r>
      <w:r w:rsidR="002861D5">
        <w:rPr>
          <w:rFonts w:ascii="Arial" w:hAnsi="Arial" w:cs="Arial"/>
          <w:sz w:val="22"/>
          <w:szCs w:val="22"/>
        </w:rPr>
        <w:t xml:space="preserve">to </w:t>
      </w:r>
      <w:r w:rsidR="0025345A">
        <w:rPr>
          <w:rFonts w:ascii="Arial" w:hAnsi="Arial" w:cs="Arial"/>
          <w:sz w:val="22"/>
          <w:szCs w:val="22"/>
        </w:rPr>
        <w:t>approximately</w:t>
      </w:r>
      <w:r w:rsidRPr="00CC289C">
        <w:rPr>
          <w:rFonts w:ascii="Arial" w:hAnsi="Arial" w:cs="Arial"/>
          <w:sz w:val="22"/>
          <w:szCs w:val="22"/>
        </w:rPr>
        <w:t xml:space="preserve"> ten </w:t>
      </w:r>
      <w:r w:rsidR="0025345A">
        <w:rPr>
          <w:rFonts w:ascii="Arial" w:hAnsi="Arial" w:cs="Arial"/>
          <w:sz w:val="22"/>
          <w:szCs w:val="22"/>
        </w:rPr>
        <w:t>children.</w:t>
      </w:r>
    </w:p>
    <w:p w14:paraId="4ADB65AB" w14:textId="50BC8FF9" w:rsidR="001D072E" w:rsidRPr="00CC289C" w:rsidRDefault="00E30315" w:rsidP="00CC289C">
      <w:pPr>
        <w:spacing w:line="360" w:lineRule="auto"/>
        <w:rPr>
          <w:rFonts w:ascii="Arial" w:hAnsi="Arial" w:cs="Arial"/>
          <w:sz w:val="22"/>
          <w:szCs w:val="22"/>
        </w:rPr>
      </w:pPr>
      <w:r w:rsidRPr="00CC289C">
        <w:rPr>
          <w:rFonts w:ascii="Arial" w:hAnsi="Arial" w:cs="Arial"/>
          <w:sz w:val="22"/>
          <w:szCs w:val="22"/>
        </w:rPr>
        <w:t xml:space="preserve">Children are expected to return to the mainstream </w:t>
      </w:r>
      <w:r w:rsidR="0025345A">
        <w:rPr>
          <w:rFonts w:ascii="Arial" w:hAnsi="Arial" w:cs="Arial"/>
          <w:sz w:val="22"/>
          <w:szCs w:val="22"/>
        </w:rPr>
        <w:t xml:space="preserve">class </w:t>
      </w:r>
      <w:r w:rsidRPr="00CC289C">
        <w:rPr>
          <w:rFonts w:ascii="Arial" w:hAnsi="Arial" w:cs="Arial"/>
          <w:sz w:val="22"/>
          <w:szCs w:val="22"/>
        </w:rPr>
        <w:t>after three or four term</w:t>
      </w:r>
      <w:r w:rsidR="0025345A">
        <w:rPr>
          <w:rFonts w:ascii="Arial" w:hAnsi="Arial" w:cs="Arial"/>
          <w:sz w:val="22"/>
          <w:szCs w:val="22"/>
        </w:rPr>
        <w:t>s of receiving Nurture group intervention</w:t>
      </w:r>
      <w:r w:rsidRPr="00CC289C">
        <w:rPr>
          <w:rFonts w:ascii="Arial" w:hAnsi="Arial" w:cs="Arial"/>
          <w:sz w:val="22"/>
          <w:szCs w:val="22"/>
        </w:rPr>
        <w:t xml:space="preserve"> (Boxall 2002).</w:t>
      </w:r>
    </w:p>
    <w:p w14:paraId="5DD82DA8" w14:textId="1ED043C6" w:rsidR="001D072E" w:rsidRPr="00CC289C" w:rsidRDefault="00E30315" w:rsidP="00CC289C">
      <w:pPr>
        <w:tabs>
          <w:tab w:val="left" w:pos="284"/>
          <w:tab w:val="left" w:pos="567"/>
        </w:tabs>
        <w:spacing w:line="360" w:lineRule="auto"/>
        <w:rPr>
          <w:rFonts w:ascii="Arial" w:hAnsi="Arial" w:cs="Arial"/>
          <w:bCs/>
          <w:sz w:val="22"/>
          <w:szCs w:val="22"/>
        </w:rPr>
      </w:pPr>
      <w:r w:rsidRPr="00CC289C">
        <w:rPr>
          <w:rFonts w:ascii="Arial" w:hAnsi="Arial" w:cs="Arial"/>
          <w:bCs/>
          <w:sz w:val="22"/>
          <w:szCs w:val="22"/>
        </w:rPr>
        <w:t xml:space="preserve">Nurture groups, which are based on the six principles of </w:t>
      </w:r>
      <w:r w:rsidR="0025345A">
        <w:rPr>
          <w:rFonts w:ascii="Arial" w:hAnsi="Arial" w:cs="Arial"/>
          <w:bCs/>
          <w:sz w:val="22"/>
          <w:szCs w:val="22"/>
        </w:rPr>
        <w:t>N</w:t>
      </w:r>
      <w:r w:rsidRPr="00CC289C">
        <w:rPr>
          <w:rFonts w:ascii="Arial" w:hAnsi="Arial" w:cs="Arial"/>
          <w:bCs/>
          <w:sz w:val="22"/>
          <w:szCs w:val="22"/>
        </w:rPr>
        <w:t>urture</w:t>
      </w:r>
      <w:r w:rsidR="0025345A">
        <w:rPr>
          <w:rFonts w:ascii="Arial" w:hAnsi="Arial" w:cs="Arial"/>
          <w:bCs/>
          <w:sz w:val="22"/>
          <w:szCs w:val="22"/>
        </w:rPr>
        <w:t xml:space="preserve"> </w:t>
      </w:r>
      <w:r w:rsidRPr="00CC289C">
        <w:rPr>
          <w:rFonts w:ascii="Arial" w:hAnsi="Arial" w:cs="Arial"/>
          <w:bCs/>
          <w:sz w:val="22"/>
          <w:szCs w:val="22"/>
        </w:rPr>
        <w:t xml:space="preserve">provide a slow-paced, supportive, routinised environment in which </w:t>
      </w:r>
      <w:r w:rsidR="0025345A">
        <w:rPr>
          <w:rFonts w:ascii="Arial" w:hAnsi="Arial" w:cs="Arial"/>
          <w:bCs/>
          <w:sz w:val="22"/>
          <w:szCs w:val="22"/>
        </w:rPr>
        <w:t xml:space="preserve">teaching team carefully manages </w:t>
      </w:r>
      <w:r w:rsidRPr="00CC289C">
        <w:rPr>
          <w:rFonts w:ascii="Arial" w:hAnsi="Arial" w:cs="Arial"/>
          <w:bCs/>
          <w:sz w:val="22"/>
          <w:szCs w:val="22"/>
        </w:rPr>
        <w:t>experiences</w:t>
      </w:r>
      <w:r w:rsidR="0025345A">
        <w:rPr>
          <w:rFonts w:ascii="Arial" w:hAnsi="Arial" w:cs="Arial"/>
          <w:bCs/>
          <w:sz w:val="22"/>
          <w:szCs w:val="22"/>
        </w:rPr>
        <w:t xml:space="preserve"> </w:t>
      </w:r>
      <w:r w:rsidR="0025345A" w:rsidRPr="00CC289C">
        <w:rPr>
          <w:rFonts w:ascii="Arial" w:hAnsi="Arial" w:cs="Arial"/>
          <w:bCs/>
          <w:sz w:val="22"/>
          <w:szCs w:val="22"/>
        </w:rPr>
        <w:t>(Nurture, 2021)</w:t>
      </w:r>
      <w:r w:rsidR="0025345A">
        <w:rPr>
          <w:rFonts w:ascii="Arial" w:hAnsi="Arial" w:cs="Arial"/>
          <w:bCs/>
          <w:sz w:val="22"/>
          <w:szCs w:val="22"/>
        </w:rPr>
        <w:t>.</w:t>
      </w:r>
    </w:p>
    <w:p w14:paraId="495C6C62" w14:textId="14823209" w:rsidR="001D072E" w:rsidRPr="00CC289C" w:rsidRDefault="00E30315" w:rsidP="00CC289C">
      <w:pPr>
        <w:spacing w:line="360" w:lineRule="auto"/>
        <w:rPr>
          <w:rFonts w:ascii="Arial" w:hAnsi="Arial" w:cs="Arial"/>
          <w:bCs/>
          <w:sz w:val="22"/>
          <w:szCs w:val="22"/>
        </w:rPr>
      </w:pPr>
      <w:r w:rsidRPr="00CC289C">
        <w:rPr>
          <w:rFonts w:ascii="Arial" w:hAnsi="Arial" w:cs="Arial"/>
          <w:bCs/>
          <w:sz w:val="22"/>
          <w:szCs w:val="22"/>
        </w:rPr>
        <w:t xml:space="preserve">The traditional </w:t>
      </w:r>
      <w:r w:rsidR="002861D5">
        <w:rPr>
          <w:rFonts w:ascii="Arial" w:hAnsi="Arial" w:cs="Arial"/>
          <w:bCs/>
          <w:sz w:val="22"/>
          <w:szCs w:val="22"/>
        </w:rPr>
        <w:t>N</w:t>
      </w:r>
      <w:r w:rsidRPr="00CC289C">
        <w:rPr>
          <w:rFonts w:ascii="Arial" w:hAnsi="Arial" w:cs="Arial"/>
          <w:bCs/>
          <w:sz w:val="22"/>
          <w:szCs w:val="22"/>
        </w:rPr>
        <w:t xml:space="preserve">urture group adheres to </w:t>
      </w:r>
      <w:r w:rsidR="0025345A">
        <w:rPr>
          <w:rFonts w:ascii="Arial" w:hAnsi="Arial" w:cs="Arial"/>
          <w:bCs/>
          <w:sz w:val="22"/>
          <w:szCs w:val="22"/>
        </w:rPr>
        <w:t xml:space="preserve">these </w:t>
      </w:r>
      <w:r w:rsidRPr="00CC289C">
        <w:rPr>
          <w:rFonts w:ascii="Arial" w:hAnsi="Arial" w:cs="Arial"/>
          <w:bCs/>
          <w:sz w:val="22"/>
          <w:szCs w:val="22"/>
        </w:rPr>
        <w:t>six essential principles: 1. Children's learning is understood developmentally</w:t>
      </w:r>
      <w:r w:rsidR="0025345A">
        <w:rPr>
          <w:rFonts w:ascii="Arial" w:hAnsi="Arial" w:cs="Arial"/>
          <w:bCs/>
          <w:sz w:val="22"/>
          <w:szCs w:val="22"/>
        </w:rPr>
        <w:t>.</w:t>
      </w:r>
      <w:r w:rsidRPr="00CC289C">
        <w:rPr>
          <w:rFonts w:ascii="Arial" w:hAnsi="Arial" w:cs="Arial"/>
          <w:bCs/>
          <w:sz w:val="22"/>
          <w:szCs w:val="22"/>
        </w:rPr>
        <w:t xml:space="preserve"> 2. The classroom provides a safe base</w:t>
      </w:r>
      <w:r w:rsidR="0025345A">
        <w:rPr>
          <w:rFonts w:ascii="Arial" w:hAnsi="Arial" w:cs="Arial"/>
          <w:bCs/>
          <w:sz w:val="22"/>
          <w:szCs w:val="22"/>
        </w:rPr>
        <w:t>.</w:t>
      </w:r>
      <w:r w:rsidRPr="00CC289C">
        <w:rPr>
          <w:rFonts w:ascii="Arial" w:hAnsi="Arial" w:cs="Arial"/>
          <w:bCs/>
          <w:sz w:val="22"/>
          <w:szCs w:val="22"/>
        </w:rPr>
        <w:t xml:space="preserve"> 3. Nurture is </w:t>
      </w:r>
      <w:r w:rsidR="0025345A">
        <w:rPr>
          <w:rFonts w:ascii="Arial" w:hAnsi="Arial" w:cs="Arial"/>
          <w:bCs/>
          <w:sz w:val="22"/>
          <w:szCs w:val="22"/>
        </w:rPr>
        <w:t>essential</w:t>
      </w:r>
      <w:r w:rsidRPr="00CC289C">
        <w:rPr>
          <w:rFonts w:ascii="Arial" w:hAnsi="Arial" w:cs="Arial"/>
          <w:bCs/>
          <w:sz w:val="22"/>
          <w:szCs w:val="22"/>
        </w:rPr>
        <w:t xml:space="preserve"> for the development of self-esteem</w:t>
      </w:r>
      <w:r w:rsidR="0025345A">
        <w:rPr>
          <w:rFonts w:ascii="Arial" w:hAnsi="Arial" w:cs="Arial"/>
          <w:bCs/>
          <w:sz w:val="22"/>
          <w:szCs w:val="22"/>
        </w:rPr>
        <w:t xml:space="preserve">. </w:t>
      </w:r>
      <w:r w:rsidRPr="00CC289C">
        <w:rPr>
          <w:rFonts w:ascii="Arial" w:hAnsi="Arial" w:cs="Arial"/>
          <w:bCs/>
          <w:sz w:val="22"/>
          <w:szCs w:val="22"/>
        </w:rPr>
        <w:t>4. Language is recognised as an essential means of communication</w:t>
      </w:r>
      <w:r w:rsidR="0025345A">
        <w:rPr>
          <w:rFonts w:ascii="Arial" w:hAnsi="Arial" w:cs="Arial"/>
          <w:bCs/>
          <w:sz w:val="22"/>
          <w:szCs w:val="22"/>
        </w:rPr>
        <w:t>.</w:t>
      </w:r>
      <w:r w:rsidRPr="00CC289C">
        <w:rPr>
          <w:rFonts w:ascii="Arial" w:hAnsi="Arial" w:cs="Arial"/>
          <w:bCs/>
          <w:sz w:val="22"/>
          <w:szCs w:val="22"/>
        </w:rPr>
        <w:t xml:space="preserve"> 5. All behaviour is communication</w:t>
      </w:r>
      <w:r w:rsidR="0025345A">
        <w:rPr>
          <w:rFonts w:ascii="Arial" w:hAnsi="Arial" w:cs="Arial"/>
          <w:bCs/>
          <w:sz w:val="22"/>
          <w:szCs w:val="22"/>
        </w:rPr>
        <w:t>.</w:t>
      </w:r>
      <w:r w:rsidRPr="00CC289C">
        <w:rPr>
          <w:rFonts w:ascii="Arial" w:hAnsi="Arial" w:cs="Arial"/>
          <w:bCs/>
          <w:sz w:val="22"/>
          <w:szCs w:val="22"/>
        </w:rPr>
        <w:t xml:space="preserve"> 6. Transitions are significant in children's lives. All of th</w:t>
      </w:r>
      <w:r w:rsidR="0025345A">
        <w:rPr>
          <w:rFonts w:ascii="Arial" w:hAnsi="Arial" w:cs="Arial"/>
          <w:bCs/>
          <w:sz w:val="22"/>
          <w:szCs w:val="22"/>
        </w:rPr>
        <w:t>ese are</w:t>
      </w:r>
      <w:r w:rsidRPr="00CC289C">
        <w:rPr>
          <w:rFonts w:ascii="Arial" w:hAnsi="Arial" w:cs="Arial"/>
          <w:bCs/>
          <w:sz w:val="22"/>
          <w:szCs w:val="22"/>
        </w:rPr>
        <w:t xml:space="preserve"> supported by the critical components of trust and relationships (Welsh Government, 2010)</w:t>
      </w:r>
      <w:r w:rsidR="0025345A">
        <w:rPr>
          <w:rFonts w:ascii="Arial" w:hAnsi="Arial" w:cs="Arial"/>
          <w:bCs/>
          <w:sz w:val="22"/>
          <w:szCs w:val="22"/>
        </w:rPr>
        <w:t>.</w:t>
      </w:r>
      <w:r w:rsidRPr="00CC289C">
        <w:rPr>
          <w:rFonts w:ascii="Arial" w:hAnsi="Arial" w:cs="Arial"/>
          <w:bCs/>
          <w:sz w:val="22"/>
          <w:szCs w:val="22"/>
        </w:rPr>
        <w:t xml:space="preserve"> </w:t>
      </w:r>
    </w:p>
    <w:p w14:paraId="79B6CA15" w14:textId="140EAFCD" w:rsidR="001D072E" w:rsidRPr="00CC289C" w:rsidRDefault="00E30315" w:rsidP="00CC289C">
      <w:pPr>
        <w:spacing w:after="160" w:line="360" w:lineRule="auto"/>
        <w:rPr>
          <w:rFonts w:ascii="Arial" w:eastAsiaTheme="minorHAnsi" w:hAnsi="Arial" w:cs="Arial"/>
          <w:bCs/>
          <w:sz w:val="22"/>
          <w:szCs w:val="22"/>
          <w:lang w:eastAsia="en-US"/>
        </w:rPr>
      </w:pPr>
      <w:r w:rsidRPr="00CC289C">
        <w:rPr>
          <w:rFonts w:ascii="Arial" w:hAnsi="Arial" w:cs="Arial"/>
          <w:sz w:val="22"/>
          <w:szCs w:val="22"/>
        </w:rPr>
        <w:t xml:space="preserve">Two trained staff members must carry out </w:t>
      </w:r>
      <w:r w:rsidR="0025345A">
        <w:rPr>
          <w:rFonts w:ascii="Arial" w:hAnsi="Arial" w:cs="Arial"/>
          <w:sz w:val="22"/>
          <w:szCs w:val="22"/>
        </w:rPr>
        <w:t>N</w:t>
      </w:r>
      <w:r w:rsidRPr="00CC289C">
        <w:rPr>
          <w:rFonts w:ascii="Arial" w:hAnsi="Arial" w:cs="Arial"/>
          <w:sz w:val="22"/>
          <w:szCs w:val="22"/>
        </w:rPr>
        <w:t xml:space="preserve">urture intervention in a separate room with beanbags, tables, a role-play area, and a food preparation area. Staff members must engage with parents to monitor progress and ensure that the techniques used at home for the Nurture intervention are effective. This can have some consequences for the school, such as finding an additional space within the school to run a </w:t>
      </w:r>
      <w:r w:rsidR="002861D5">
        <w:rPr>
          <w:rFonts w:ascii="Arial" w:hAnsi="Arial" w:cs="Arial"/>
          <w:sz w:val="22"/>
          <w:szCs w:val="22"/>
        </w:rPr>
        <w:t>N</w:t>
      </w:r>
      <w:r w:rsidRPr="00CC289C">
        <w:rPr>
          <w:rFonts w:ascii="Arial" w:hAnsi="Arial" w:cs="Arial"/>
          <w:sz w:val="22"/>
          <w:szCs w:val="22"/>
        </w:rPr>
        <w:t xml:space="preserve">urture group, taking two staff members away from classrooms to run the group, and allocating time to plan sessions to give the children in the </w:t>
      </w:r>
      <w:r w:rsidR="002861D5">
        <w:rPr>
          <w:rFonts w:ascii="Arial" w:hAnsi="Arial" w:cs="Arial"/>
          <w:sz w:val="22"/>
          <w:szCs w:val="22"/>
        </w:rPr>
        <w:t>N</w:t>
      </w:r>
      <w:r w:rsidRPr="00CC289C">
        <w:rPr>
          <w:rFonts w:ascii="Arial" w:hAnsi="Arial" w:cs="Arial"/>
          <w:sz w:val="22"/>
          <w:szCs w:val="22"/>
        </w:rPr>
        <w:t>urture group the best outcome to develop their skills as outlined in their initial assessment plan (Welsh Government, 2010)</w:t>
      </w:r>
      <w:r w:rsidR="0025345A">
        <w:rPr>
          <w:rFonts w:ascii="Arial" w:hAnsi="Arial" w:cs="Arial"/>
          <w:sz w:val="22"/>
          <w:szCs w:val="22"/>
        </w:rPr>
        <w:t>.</w:t>
      </w:r>
    </w:p>
    <w:p w14:paraId="747389B4" w14:textId="0C729550" w:rsidR="001D072E" w:rsidRPr="00CC289C" w:rsidRDefault="00E30315" w:rsidP="00CC289C">
      <w:pPr>
        <w:spacing w:line="360" w:lineRule="auto"/>
        <w:rPr>
          <w:rFonts w:ascii="Arial" w:hAnsi="Arial" w:cs="Arial"/>
          <w:bCs/>
          <w:sz w:val="22"/>
          <w:szCs w:val="22"/>
        </w:rPr>
      </w:pPr>
      <w:r w:rsidRPr="00CC289C">
        <w:rPr>
          <w:rFonts w:ascii="Arial" w:hAnsi="Arial" w:cs="Arial"/>
          <w:bCs/>
          <w:sz w:val="22"/>
          <w:szCs w:val="22"/>
        </w:rPr>
        <w:t xml:space="preserve">The education endowment foundation examined the effectiveness of social and emotional therapies. Over an academic year, social and emotional learning strategies have a beneficial effect, resulting in an additional four months of growth. Schools should take extra care to assess the effectiveness of social and emotional treatments in their contexts, as this finding has very low security. The evidence suggests that methods that concentrate on enhancing </w:t>
      </w:r>
      <w:r w:rsidR="00E83F90">
        <w:rPr>
          <w:rFonts w:ascii="Arial" w:hAnsi="Arial" w:cs="Arial"/>
          <w:bCs/>
          <w:sz w:val="22"/>
          <w:szCs w:val="22"/>
        </w:rPr>
        <w:t xml:space="preserve">pupil </w:t>
      </w:r>
      <w:r w:rsidRPr="00CC289C">
        <w:rPr>
          <w:rFonts w:ascii="Arial" w:hAnsi="Arial" w:cs="Arial"/>
          <w:bCs/>
          <w:sz w:val="22"/>
          <w:szCs w:val="22"/>
        </w:rPr>
        <w:t xml:space="preserve">social interaction hold considerable promise. The most effective format for interventions appears to be shorter (30 mins or less) and more frequent sessions (4–5 times per week). </w:t>
      </w:r>
      <w:r w:rsidRPr="00CC289C">
        <w:rPr>
          <w:rFonts w:ascii="Arial" w:hAnsi="Arial" w:cs="Arial"/>
          <w:bCs/>
          <w:sz w:val="22"/>
          <w:szCs w:val="22"/>
        </w:rPr>
        <w:lastRenderedPageBreak/>
        <w:t>Evidence reveals that, on average, children from less advantaged households have lower social and emotional abilities than their more advantaged classmates of all ages</w:t>
      </w:r>
      <w:r w:rsidR="0029340C">
        <w:rPr>
          <w:rFonts w:ascii="Arial" w:hAnsi="Arial" w:cs="Arial"/>
          <w:bCs/>
          <w:sz w:val="22"/>
          <w:szCs w:val="22"/>
        </w:rPr>
        <w:t>.</w:t>
      </w:r>
    </w:p>
    <w:p w14:paraId="0F76A4D2" w14:textId="372E0513" w:rsidR="001D072E" w:rsidRPr="00CC289C" w:rsidRDefault="00E30315" w:rsidP="00CC289C">
      <w:pPr>
        <w:spacing w:line="360" w:lineRule="auto"/>
        <w:rPr>
          <w:rFonts w:ascii="Arial" w:hAnsi="Arial" w:cs="Arial"/>
          <w:bCs/>
          <w:sz w:val="22"/>
          <w:szCs w:val="22"/>
        </w:rPr>
      </w:pPr>
      <w:r w:rsidRPr="00CC289C">
        <w:rPr>
          <w:rFonts w:ascii="Arial" w:hAnsi="Arial" w:cs="Arial"/>
          <w:bCs/>
          <w:sz w:val="22"/>
          <w:szCs w:val="22"/>
        </w:rPr>
        <w:t xml:space="preserve">Given that social and emotional interventions in school have been found to raise </w:t>
      </w:r>
      <w:r w:rsidR="00E83F90" w:rsidRPr="00CC289C">
        <w:rPr>
          <w:rFonts w:ascii="Arial" w:hAnsi="Arial" w:cs="Arial"/>
          <w:bCs/>
          <w:sz w:val="22"/>
          <w:szCs w:val="22"/>
        </w:rPr>
        <w:t>a</w:t>
      </w:r>
      <w:r w:rsidR="00E83F90">
        <w:rPr>
          <w:rFonts w:ascii="Arial" w:hAnsi="Arial" w:cs="Arial"/>
          <w:bCs/>
          <w:sz w:val="22"/>
          <w:szCs w:val="22"/>
        </w:rPr>
        <w:t xml:space="preserve">ttainment </w:t>
      </w:r>
      <w:r w:rsidRPr="00CC289C">
        <w:rPr>
          <w:rFonts w:ascii="Arial" w:hAnsi="Arial" w:cs="Arial"/>
          <w:bCs/>
          <w:sz w:val="22"/>
          <w:szCs w:val="22"/>
        </w:rPr>
        <w:t xml:space="preserve">levels, they are likely to help underprivileged </w:t>
      </w:r>
      <w:r w:rsidR="0029340C">
        <w:rPr>
          <w:rFonts w:ascii="Arial" w:hAnsi="Arial" w:cs="Arial"/>
          <w:bCs/>
          <w:sz w:val="22"/>
          <w:szCs w:val="22"/>
        </w:rPr>
        <w:t>pupils</w:t>
      </w:r>
      <w:r w:rsidRPr="00CC289C">
        <w:rPr>
          <w:rFonts w:ascii="Arial" w:hAnsi="Arial" w:cs="Arial"/>
          <w:bCs/>
          <w:sz w:val="22"/>
          <w:szCs w:val="22"/>
        </w:rPr>
        <w:t xml:space="preserve"> comprehend and participate in positive interactions with peers and emotional self-regulation</w:t>
      </w:r>
      <w:r w:rsidR="0029340C">
        <w:rPr>
          <w:rFonts w:ascii="Arial" w:hAnsi="Arial" w:cs="Arial"/>
          <w:bCs/>
          <w:sz w:val="22"/>
          <w:szCs w:val="22"/>
        </w:rPr>
        <w:t xml:space="preserve"> </w:t>
      </w:r>
      <w:r w:rsidR="0029340C" w:rsidRPr="00CC289C">
        <w:rPr>
          <w:rFonts w:ascii="Arial" w:hAnsi="Arial" w:cs="Arial"/>
          <w:bCs/>
          <w:sz w:val="22"/>
          <w:szCs w:val="22"/>
        </w:rPr>
        <w:t>(Education Endowment Foundation, 2021)</w:t>
      </w:r>
      <w:r w:rsidRPr="00CC289C">
        <w:rPr>
          <w:rFonts w:ascii="Arial" w:hAnsi="Arial" w:cs="Arial"/>
          <w:bCs/>
          <w:sz w:val="22"/>
          <w:szCs w:val="22"/>
        </w:rPr>
        <w:t>.</w:t>
      </w:r>
    </w:p>
    <w:p w14:paraId="559DCB74" w14:textId="4C32E0A9" w:rsidR="00CC289C" w:rsidRPr="00CC289C" w:rsidRDefault="00E30315" w:rsidP="00CC289C">
      <w:pPr>
        <w:spacing w:line="360" w:lineRule="auto"/>
        <w:rPr>
          <w:rFonts w:ascii="Arial" w:hAnsi="Arial" w:cs="Arial"/>
          <w:bCs/>
          <w:sz w:val="22"/>
          <w:szCs w:val="22"/>
        </w:rPr>
      </w:pPr>
      <w:r w:rsidRPr="00CC289C">
        <w:rPr>
          <w:rFonts w:ascii="Arial" w:hAnsi="Arial" w:cs="Arial"/>
          <w:bCs/>
          <w:sz w:val="22"/>
          <w:szCs w:val="22"/>
        </w:rPr>
        <w:t xml:space="preserve">According to a study from Queens University Belfast, nurturing groups consistently enhance the social, emotional, and behavioural results of children who previously struggled to learn in a mainstream classroom. The study also discovered that </w:t>
      </w:r>
      <w:r w:rsidR="00E83F90">
        <w:rPr>
          <w:rFonts w:ascii="Arial" w:hAnsi="Arial" w:cs="Arial"/>
          <w:bCs/>
          <w:sz w:val="22"/>
          <w:szCs w:val="22"/>
        </w:rPr>
        <w:t>N</w:t>
      </w:r>
      <w:r w:rsidRPr="00CC289C">
        <w:rPr>
          <w:rFonts w:ascii="Arial" w:hAnsi="Arial" w:cs="Arial"/>
          <w:bCs/>
          <w:sz w:val="22"/>
          <w:szCs w:val="22"/>
        </w:rPr>
        <w:t>urture groups are economical and have the potential to save the educational system a lot of money</w:t>
      </w:r>
      <w:r w:rsidR="0029340C">
        <w:rPr>
          <w:rFonts w:ascii="Arial" w:hAnsi="Arial" w:cs="Arial"/>
          <w:bCs/>
          <w:sz w:val="22"/>
          <w:szCs w:val="22"/>
        </w:rPr>
        <w:t xml:space="preserve"> </w:t>
      </w:r>
      <w:r w:rsidR="0029340C">
        <w:rPr>
          <w:rFonts w:ascii="Arial" w:hAnsi="Arial" w:cs="Arial"/>
          <w:bCs/>
          <w:sz w:val="22"/>
          <w:szCs w:val="22"/>
        </w:rPr>
        <w:t>(</w:t>
      </w:r>
      <w:r w:rsidR="0029340C" w:rsidRPr="00CC289C">
        <w:rPr>
          <w:rFonts w:ascii="Arial" w:hAnsi="Arial" w:cs="Arial"/>
          <w:bCs/>
          <w:sz w:val="22"/>
          <w:szCs w:val="22"/>
        </w:rPr>
        <w:t>Department of Education, 2016)</w:t>
      </w:r>
      <w:r w:rsidRPr="00CC289C">
        <w:rPr>
          <w:rFonts w:ascii="Arial" w:hAnsi="Arial" w:cs="Arial"/>
          <w:bCs/>
          <w:sz w:val="22"/>
          <w:szCs w:val="22"/>
        </w:rPr>
        <w:t>.</w:t>
      </w:r>
    </w:p>
    <w:p w14:paraId="1F6858B6" w14:textId="5124FB6E" w:rsidR="001D072E" w:rsidRDefault="00E30315" w:rsidP="00CC289C">
      <w:pPr>
        <w:spacing w:line="360" w:lineRule="auto"/>
        <w:rPr>
          <w:rFonts w:ascii="Arial" w:hAnsi="Arial" w:cs="Arial"/>
          <w:bCs/>
          <w:sz w:val="22"/>
          <w:szCs w:val="22"/>
        </w:rPr>
      </w:pPr>
      <w:r w:rsidRPr="00CC289C">
        <w:rPr>
          <w:rFonts w:ascii="Arial" w:hAnsi="Arial" w:cs="Arial"/>
          <w:bCs/>
          <w:sz w:val="22"/>
          <w:szCs w:val="22"/>
        </w:rPr>
        <w:t xml:space="preserve">The drawback of </w:t>
      </w:r>
      <w:r w:rsidR="0029340C">
        <w:rPr>
          <w:rFonts w:ascii="Arial" w:hAnsi="Arial" w:cs="Arial"/>
          <w:bCs/>
          <w:sz w:val="22"/>
          <w:szCs w:val="22"/>
        </w:rPr>
        <w:t>N</w:t>
      </w:r>
      <w:r w:rsidRPr="00CC289C">
        <w:rPr>
          <w:rFonts w:ascii="Arial" w:hAnsi="Arial" w:cs="Arial"/>
          <w:bCs/>
          <w:sz w:val="22"/>
          <w:szCs w:val="22"/>
        </w:rPr>
        <w:t>urtur</w:t>
      </w:r>
      <w:r w:rsidR="0029340C">
        <w:rPr>
          <w:rFonts w:ascii="Arial" w:hAnsi="Arial" w:cs="Arial"/>
          <w:bCs/>
          <w:sz w:val="22"/>
          <w:szCs w:val="22"/>
        </w:rPr>
        <w:t xml:space="preserve">e </w:t>
      </w:r>
      <w:r w:rsidRPr="00CC289C">
        <w:rPr>
          <w:rFonts w:ascii="Arial" w:hAnsi="Arial" w:cs="Arial"/>
          <w:bCs/>
          <w:sz w:val="22"/>
          <w:szCs w:val="22"/>
        </w:rPr>
        <w:t xml:space="preserve">groups is that they require two staff members. If a school </w:t>
      </w:r>
      <w:r w:rsidR="0029340C">
        <w:rPr>
          <w:rFonts w:ascii="Arial" w:hAnsi="Arial" w:cs="Arial"/>
          <w:bCs/>
          <w:sz w:val="22"/>
          <w:szCs w:val="22"/>
        </w:rPr>
        <w:t xml:space="preserve">were </w:t>
      </w:r>
      <w:r w:rsidR="002861D5">
        <w:rPr>
          <w:rFonts w:ascii="Arial" w:hAnsi="Arial" w:cs="Arial"/>
          <w:bCs/>
          <w:sz w:val="22"/>
          <w:szCs w:val="22"/>
        </w:rPr>
        <w:t>short-staffed</w:t>
      </w:r>
      <w:r w:rsidRPr="00CC289C">
        <w:rPr>
          <w:rFonts w:ascii="Arial" w:hAnsi="Arial" w:cs="Arial"/>
          <w:bCs/>
          <w:sz w:val="22"/>
          <w:szCs w:val="22"/>
        </w:rPr>
        <w:t xml:space="preserve">, the intervention staff for </w:t>
      </w:r>
      <w:r w:rsidR="0029340C">
        <w:rPr>
          <w:rFonts w:ascii="Arial" w:hAnsi="Arial" w:cs="Arial"/>
          <w:bCs/>
          <w:sz w:val="22"/>
          <w:szCs w:val="22"/>
        </w:rPr>
        <w:t>N</w:t>
      </w:r>
      <w:r w:rsidRPr="00CC289C">
        <w:rPr>
          <w:rFonts w:ascii="Arial" w:hAnsi="Arial" w:cs="Arial"/>
          <w:bCs/>
          <w:sz w:val="22"/>
          <w:szCs w:val="22"/>
        </w:rPr>
        <w:t xml:space="preserve">urture groups would be the first to be redeployed to </w:t>
      </w:r>
      <w:r w:rsidR="002861D5">
        <w:rPr>
          <w:rFonts w:ascii="Arial" w:hAnsi="Arial" w:cs="Arial"/>
          <w:bCs/>
          <w:sz w:val="22"/>
          <w:szCs w:val="22"/>
        </w:rPr>
        <w:t>ensure</w:t>
      </w:r>
      <w:r w:rsidRPr="00CC289C">
        <w:rPr>
          <w:rFonts w:ascii="Arial" w:hAnsi="Arial" w:cs="Arial"/>
          <w:bCs/>
          <w:sz w:val="22"/>
          <w:szCs w:val="22"/>
        </w:rPr>
        <w:t xml:space="preserve"> that </w:t>
      </w:r>
      <w:r w:rsidR="0029340C">
        <w:rPr>
          <w:rFonts w:ascii="Arial" w:hAnsi="Arial" w:cs="Arial"/>
          <w:bCs/>
          <w:sz w:val="22"/>
          <w:szCs w:val="22"/>
        </w:rPr>
        <w:t>mainstream</w:t>
      </w:r>
      <w:r w:rsidRPr="00CC289C">
        <w:rPr>
          <w:rFonts w:ascii="Arial" w:hAnsi="Arial" w:cs="Arial"/>
          <w:bCs/>
          <w:sz w:val="22"/>
          <w:szCs w:val="22"/>
        </w:rPr>
        <w:t xml:space="preserve"> classes continued.</w:t>
      </w:r>
      <w:r w:rsidR="00E83F90">
        <w:rPr>
          <w:rFonts w:ascii="Arial" w:hAnsi="Arial" w:cs="Arial"/>
          <w:bCs/>
          <w:sz w:val="22"/>
          <w:szCs w:val="22"/>
        </w:rPr>
        <w:t xml:space="preserve"> During placement</w:t>
      </w:r>
      <w:r w:rsidR="002861D5">
        <w:rPr>
          <w:rFonts w:ascii="Arial" w:hAnsi="Arial" w:cs="Arial"/>
          <w:bCs/>
          <w:sz w:val="22"/>
          <w:szCs w:val="22"/>
        </w:rPr>
        <w:t>,</w:t>
      </w:r>
      <w:r w:rsidR="00E83F90">
        <w:rPr>
          <w:rFonts w:ascii="Arial" w:hAnsi="Arial" w:cs="Arial"/>
          <w:bCs/>
          <w:sz w:val="22"/>
          <w:szCs w:val="22"/>
        </w:rPr>
        <w:t xml:space="preserve"> two staff members were needed for </w:t>
      </w:r>
      <w:r w:rsidR="002861D5">
        <w:rPr>
          <w:rFonts w:ascii="Arial" w:hAnsi="Arial" w:cs="Arial"/>
          <w:bCs/>
          <w:sz w:val="22"/>
          <w:szCs w:val="22"/>
        </w:rPr>
        <w:t xml:space="preserve">the </w:t>
      </w:r>
      <w:r w:rsidR="00E83F90">
        <w:rPr>
          <w:rFonts w:ascii="Arial" w:hAnsi="Arial" w:cs="Arial"/>
          <w:bCs/>
          <w:sz w:val="22"/>
          <w:szCs w:val="22"/>
        </w:rPr>
        <w:t xml:space="preserve">nursery to ensure </w:t>
      </w:r>
      <w:r w:rsidR="002861D5">
        <w:rPr>
          <w:rFonts w:ascii="Arial" w:hAnsi="Arial" w:cs="Arial"/>
          <w:bCs/>
          <w:sz w:val="22"/>
          <w:szCs w:val="22"/>
        </w:rPr>
        <w:t xml:space="preserve">the </w:t>
      </w:r>
      <w:r w:rsidR="00E83F90">
        <w:rPr>
          <w:rFonts w:ascii="Arial" w:hAnsi="Arial" w:cs="Arial"/>
          <w:bCs/>
          <w:sz w:val="22"/>
          <w:szCs w:val="22"/>
        </w:rPr>
        <w:t>ratio was met</w:t>
      </w:r>
      <w:r w:rsidR="002861D5">
        <w:rPr>
          <w:rFonts w:ascii="Arial" w:hAnsi="Arial" w:cs="Arial"/>
          <w:bCs/>
          <w:sz w:val="22"/>
          <w:szCs w:val="22"/>
        </w:rPr>
        <w:t>; unfortunately,</w:t>
      </w:r>
      <w:r w:rsidR="00E83F90">
        <w:rPr>
          <w:rFonts w:ascii="Arial" w:hAnsi="Arial" w:cs="Arial"/>
          <w:bCs/>
          <w:sz w:val="22"/>
          <w:szCs w:val="22"/>
        </w:rPr>
        <w:t xml:space="preserve"> the Nurture intervention staff were utilised within mainstream classrooms, closing the Nurture intervention </w:t>
      </w:r>
      <w:r w:rsidR="002861D5">
        <w:rPr>
          <w:rFonts w:ascii="Arial" w:hAnsi="Arial" w:cs="Arial"/>
          <w:bCs/>
          <w:sz w:val="22"/>
          <w:szCs w:val="22"/>
        </w:rPr>
        <w:t>for</w:t>
      </w:r>
      <w:r w:rsidR="00E83F90">
        <w:rPr>
          <w:rFonts w:ascii="Arial" w:hAnsi="Arial" w:cs="Arial"/>
          <w:bCs/>
          <w:sz w:val="22"/>
          <w:szCs w:val="22"/>
        </w:rPr>
        <w:t xml:space="preserve"> that day.</w:t>
      </w:r>
      <w:r w:rsidRPr="00CC289C">
        <w:rPr>
          <w:rFonts w:ascii="Arial" w:hAnsi="Arial" w:cs="Arial"/>
          <w:bCs/>
          <w:sz w:val="22"/>
          <w:szCs w:val="22"/>
        </w:rPr>
        <w:t xml:space="preserve"> </w:t>
      </w:r>
      <w:r w:rsidR="00E83F90">
        <w:rPr>
          <w:rFonts w:ascii="Arial" w:hAnsi="Arial" w:cs="Arial"/>
          <w:bCs/>
          <w:sz w:val="22"/>
          <w:szCs w:val="22"/>
        </w:rPr>
        <w:t>T</w:t>
      </w:r>
      <w:r w:rsidRPr="00CC289C">
        <w:rPr>
          <w:rFonts w:ascii="Arial" w:hAnsi="Arial" w:cs="Arial"/>
          <w:bCs/>
          <w:sz w:val="22"/>
          <w:szCs w:val="22"/>
        </w:rPr>
        <w:t xml:space="preserve">he </w:t>
      </w:r>
      <w:r w:rsidR="00E83F90">
        <w:rPr>
          <w:rFonts w:ascii="Arial" w:hAnsi="Arial" w:cs="Arial"/>
          <w:bCs/>
          <w:sz w:val="22"/>
          <w:szCs w:val="22"/>
        </w:rPr>
        <w:t>N</w:t>
      </w:r>
      <w:r w:rsidRPr="00CC289C">
        <w:rPr>
          <w:rFonts w:ascii="Arial" w:hAnsi="Arial" w:cs="Arial"/>
          <w:bCs/>
          <w:sz w:val="22"/>
          <w:szCs w:val="22"/>
        </w:rPr>
        <w:t>urtur</w:t>
      </w:r>
      <w:r w:rsidR="00E83F90">
        <w:rPr>
          <w:rFonts w:ascii="Arial" w:hAnsi="Arial" w:cs="Arial"/>
          <w:bCs/>
          <w:sz w:val="22"/>
          <w:szCs w:val="22"/>
        </w:rPr>
        <w:t>e</w:t>
      </w:r>
      <w:r w:rsidRPr="00CC289C">
        <w:rPr>
          <w:rFonts w:ascii="Arial" w:hAnsi="Arial" w:cs="Arial"/>
          <w:bCs/>
          <w:sz w:val="22"/>
          <w:szCs w:val="22"/>
        </w:rPr>
        <w:t xml:space="preserve"> group </w:t>
      </w:r>
      <w:r w:rsidR="00E83F90">
        <w:rPr>
          <w:rFonts w:ascii="Arial" w:hAnsi="Arial" w:cs="Arial"/>
          <w:bCs/>
          <w:sz w:val="22"/>
          <w:szCs w:val="22"/>
        </w:rPr>
        <w:t>pupils</w:t>
      </w:r>
      <w:r w:rsidRPr="00CC289C">
        <w:rPr>
          <w:rFonts w:ascii="Arial" w:hAnsi="Arial" w:cs="Arial"/>
          <w:bCs/>
          <w:sz w:val="22"/>
          <w:szCs w:val="22"/>
        </w:rPr>
        <w:t xml:space="preserve"> would be </w:t>
      </w:r>
      <w:r w:rsidR="002861D5">
        <w:rPr>
          <w:rFonts w:ascii="Arial" w:hAnsi="Arial" w:cs="Arial"/>
          <w:bCs/>
          <w:sz w:val="22"/>
          <w:szCs w:val="22"/>
        </w:rPr>
        <w:t>disadvantaged</w:t>
      </w:r>
      <w:r w:rsidR="00E83F90">
        <w:rPr>
          <w:rFonts w:ascii="Arial" w:hAnsi="Arial" w:cs="Arial"/>
          <w:bCs/>
          <w:sz w:val="22"/>
          <w:szCs w:val="22"/>
        </w:rPr>
        <w:t xml:space="preserve"> </w:t>
      </w:r>
      <w:r w:rsidR="002861D5">
        <w:rPr>
          <w:rFonts w:ascii="Arial" w:hAnsi="Arial" w:cs="Arial"/>
          <w:bCs/>
          <w:sz w:val="22"/>
          <w:szCs w:val="22"/>
        </w:rPr>
        <w:t>by</w:t>
      </w:r>
      <w:r w:rsidR="00E83F90">
        <w:rPr>
          <w:rFonts w:ascii="Arial" w:hAnsi="Arial" w:cs="Arial"/>
          <w:bCs/>
          <w:sz w:val="22"/>
          <w:szCs w:val="22"/>
        </w:rPr>
        <w:t xml:space="preserve"> not receiving the intervention they needed</w:t>
      </w:r>
      <w:r w:rsidR="002861D5">
        <w:rPr>
          <w:rFonts w:ascii="Arial" w:hAnsi="Arial" w:cs="Arial"/>
          <w:bCs/>
          <w:sz w:val="22"/>
          <w:szCs w:val="22"/>
        </w:rPr>
        <w:t>,</w:t>
      </w:r>
      <w:r w:rsidR="00E83F90">
        <w:rPr>
          <w:rFonts w:ascii="Arial" w:hAnsi="Arial" w:cs="Arial"/>
          <w:bCs/>
          <w:sz w:val="22"/>
          <w:szCs w:val="22"/>
        </w:rPr>
        <w:t xml:space="preserve"> which could affect their behaviour</w:t>
      </w:r>
      <w:r w:rsidR="0029340C">
        <w:rPr>
          <w:rFonts w:ascii="Arial" w:hAnsi="Arial" w:cs="Arial"/>
          <w:bCs/>
          <w:sz w:val="22"/>
          <w:szCs w:val="22"/>
        </w:rPr>
        <w:t>.</w:t>
      </w:r>
      <w:r w:rsidRPr="00CC289C">
        <w:rPr>
          <w:rFonts w:ascii="Arial" w:hAnsi="Arial" w:cs="Arial"/>
          <w:bCs/>
          <w:sz w:val="22"/>
          <w:szCs w:val="22"/>
        </w:rPr>
        <w:t xml:space="preserve"> </w:t>
      </w:r>
      <w:r w:rsidR="00E83F90">
        <w:rPr>
          <w:rFonts w:ascii="Arial" w:hAnsi="Arial" w:cs="Arial"/>
          <w:bCs/>
          <w:sz w:val="22"/>
          <w:szCs w:val="22"/>
        </w:rPr>
        <w:t>Within schools</w:t>
      </w:r>
      <w:r w:rsidR="002861D5">
        <w:rPr>
          <w:rFonts w:ascii="Arial" w:hAnsi="Arial" w:cs="Arial"/>
          <w:bCs/>
          <w:sz w:val="22"/>
          <w:szCs w:val="22"/>
        </w:rPr>
        <w:t>,</w:t>
      </w:r>
      <w:r w:rsidR="00E83F90">
        <w:rPr>
          <w:rFonts w:ascii="Arial" w:hAnsi="Arial" w:cs="Arial"/>
          <w:bCs/>
          <w:sz w:val="22"/>
          <w:szCs w:val="22"/>
        </w:rPr>
        <w:t xml:space="preserve"> t</w:t>
      </w:r>
      <w:r w:rsidRPr="00CC289C">
        <w:rPr>
          <w:rFonts w:ascii="Arial" w:hAnsi="Arial" w:cs="Arial"/>
          <w:bCs/>
          <w:sz w:val="22"/>
          <w:szCs w:val="22"/>
        </w:rPr>
        <w:t xml:space="preserve">eaching assistants may work with </w:t>
      </w:r>
      <w:r w:rsidR="0029340C">
        <w:rPr>
          <w:rFonts w:ascii="Arial" w:hAnsi="Arial" w:cs="Arial"/>
          <w:bCs/>
          <w:sz w:val="22"/>
          <w:szCs w:val="22"/>
        </w:rPr>
        <w:t>pupils</w:t>
      </w:r>
      <w:r w:rsidRPr="00CC289C">
        <w:rPr>
          <w:rFonts w:ascii="Arial" w:hAnsi="Arial" w:cs="Arial"/>
          <w:bCs/>
          <w:sz w:val="22"/>
          <w:szCs w:val="22"/>
        </w:rPr>
        <w:t xml:space="preserve"> individually, in the main class, or during a specific intervention. </w:t>
      </w:r>
      <w:r w:rsidR="00E83F90">
        <w:rPr>
          <w:rFonts w:ascii="Arial" w:hAnsi="Arial" w:cs="Arial"/>
          <w:bCs/>
          <w:sz w:val="22"/>
          <w:szCs w:val="22"/>
        </w:rPr>
        <w:t xml:space="preserve">Teaching assistants must be flexible in school to </w:t>
      </w:r>
      <w:r w:rsidR="002861D5">
        <w:rPr>
          <w:rFonts w:ascii="Arial" w:hAnsi="Arial" w:cs="Arial"/>
          <w:bCs/>
          <w:sz w:val="22"/>
          <w:szCs w:val="22"/>
        </w:rPr>
        <w:t>fore fill</w:t>
      </w:r>
      <w:r w:rsidR="00E83F90">
        <w:rPr>
          <w:rFonts w:ascii="Arial" w:hAnsi="Arial" w:cs="Arial"/>
          <w:bCs/>
          <w:sz w:val="22"/>
          <w:szCs w:val="22"/>
        </w:rPr>
        <w:t xml:space="preserve"> various responsibilities</w:t>
      </w:r>
      <w:r w:rsidR="0029340C">
        <w:rPr>
          <w:rFonts w:ascii="Arial" w:hAnsi="Arial" w:cs="Arial"/>
          <w:bCs/>
          <w:sz w:val="22"/>
          <w:szCs w:val="22"/>
        </w:rPr>
        <w:t xml:space="preserve"> </w:t>
      </w:r>
      <w:r w:rsidR="0029340C" w:rsidRPr="00CC289C">
        <w:rPr>
          <w:rFonts w:ascii="Arial" w:hAnsi="Arial" w:cs="Arial"/>
          <w:bCs/>
          <w:sz w:val="22"/>
          <w:szCs w:val="22"/>
        </w:rPr>
        <w:t>(</w:t>
      </w:r>
      <w:proofErr w:type="spellStart"/>
      <w:r w:rsidR="0029340C" w:rsidRPr="00CC289C">
        <w:rPr>
          <w:rFonts w:ascii="Arial" w:hAnsi="Arial" w:cs="Arial"/>
          <w:bCs/>
          <w:sz w:val="22"/>
          <w:szCs w:val="22"/>
        </w:rPr>
        <w:t>Skipp</w:t>
      </w:r>
      <w:proofErr w:type="spellEnd"/>
      <w:r w:rsidR="0029340C" w:rsidRPr="00CC289C">
        <w:rPr>
          <w:rFonts w:ascii="Arial" w:hAnsi="Arial" w:cs="Arial"/>
          <w:bCs/>
          <w:sz w:val="22"/>
          <w:szCs w:val="22"/>
        </w:rPr>
        <w:t xml:space="preserve"> and Hopwood, 2019)</w:t>
      </w:r>
      <w:r w:rsidRPr="00CC289C">
        <w:rPr>
          <w:rFonts w:ascii="Arial" w:hAnsi="Arial" w:cs="Arial"/>
          <w:bCs/>
          <w:sz w:val="22"/>
          <w:szCs w:val="22"/>
        </w:rPr>
        <w:t xml:space="preserve">. </w:t>
      </w:r>
    </w:p>
    <w:p w14:paraId="22E94D86" w14:textId="77777777" w:rsidR="00E83F90" w:rsidRDefault="00E83F90" w:rsidP="00CC289C">
      <w:pPr>
        <w:spacing w:line="360" w:lineRule="auto"/>
        <w:rPr>
          <w:rFonts w:ascii="Arial" w:hAnsi="Arial" w:cs="Arial"/>
          <w:bCs/>
          <w:sz w:val="22"/>
          <w:szCs w:val="22"/>
        </w:rPr>
      </w:pPr>
    </w:p>
    <w:p w14:paraId="581AA1AD" w14:textId="285D97E1" w:rsidR="00E83F90" w:rsidRPr="00CC289C" w:rsidRDefault="00E83F90" w:rsidP="00CC289C">
      <w:pPr>
        <w:spacing w:line="360" w:lineRule="auto"/>
        <w:rPr>
          <w:rFonts w:ascii="Arial" w:hAnsi="Arial" w:cs="Arial"/>
          <w:bCs/>
          <w:sz w:val="22"/>
          <w:szCs w:val="22"/>
        </w:rPr>
      </w:pPr>
      <w:r w:rsidRPr="00E83F90">
        <w:rPr>
          <w:rFonts w:ascii="Arial" w:hAnsi="Arial" w:cs="Arial"/>
          <w:bCs/>
          <w:sz w:val="22"/>
          <w:szCs w:val="22"/>
        </w:rPr>
        <w:t xml:space="preserve">Whilst working with </w:t>
      </w:r>
      <w:r w:rsidR="002861D5">
        <w:rPr>
          <w:rFonts w:ascii="Arial" w:hAnsi="Arial" w:cs="Arial"/>
          <w:bCs/>
          <w:sz w:val="22"/>
          <w:szCs w:val="22"/>
        </w:rPr>
        <w:t>n</w:t>
      </w:r>
      <w:r w:rsidRPr="00E83F90">
        <w:rPr>
          <w:rFonts w:ascii="Arial" w:hAnsi="Arial" w:cs="Arial"/>
          <w:bCs/>
          <w:sz w:val="22"/>
          <w:szCs w:val="22"/>
        </w:rPr>
        <w:t>urturing Groups was incredibly satisfying</w:t>
      </w:r>
      <w:r w:rsidR="002861D5">
        <w:rPr>
          <w:rFonts w:ascii="Arial" w:hAnsi="Arial" w:cs="Arial"/>
          <w:bCs/>
          <w:sz w:val="22"/>
          <w:szCs w:val="22"/>
        </w:rPr>
        <w:t xml:space="preserve"> for the pupils</w:t>
      </w:r>
      <w:r w:rsidRPr="00E83F90">
        <w:rPr>
          <w:rFonts w:ascii="Arial" w:hAnsi="Arial" w:cs="Arial"/>
          <w:bCs/>
          <w:sz w:val="22"/>
          <w:szCs w:val="22"/>
        </w:rPr>
        <w:t xml:space="preserve">, teachers noted that it </w:t>
      </w:r>
      <w:r w:rsidR="002861D5">
        <w:rPr>
          <w:rFonts w:ascii="Arial" w:hAnsi="Arial" w:cs="Arial"/>
          <w:bCs/>
          <w:sz w:val="22"/>
          <w:szCs w:val="22"/>
        </w:rPr>
        <w:t>might</w:t>
      </w:r>
      <w:r w:rsidRPr="00E83F90">
        <w:rPr>
          <w:rFonts w:ascii="Arial" w:hAnsi="Arial" w:cs="Arial"/>
          <w:bCs/>
          <w:sz w:val="22"/>
          <w:szCs w:val="22"/>
        </w:rPr>
        <w:t xml:space="preserve"> also be hard and emotionally draining. </w:t>
      </w:r>
      <w:r w:rsidR="002861D5">
        <w:rPr>
          <w:rFonts w:ascii="Arial" w:hAnsi="Arial" w:cs="Arial"/>
          <w:bCs/>
          <w:sz w:val="22"/>
          <w:szCs w:val="22"/>
        </w:rPr>
        <w:t>The introduction</w:t>
      </w:r>
      <w:r w:rsidRPr="00E83F90">
        <w:rPr>
          <w:rFonts w:ascii="Arial" w:hAnsi="Arial" w:cs="Arial"/>
          <w:bCs/>
          <w:sz w:val="22"/>
          <w:szCs w:val="22"/>
        </w:rPr>
        <w:t xml:space="preserve"> of the Nurturing Group has not been without its challenges. They also observed that </w:t>
      </w:r>
      <w:r w:rsidR="002861D5">
        <w:rPr>
          <w:rFonts w:ascii="Arial" w:hAnsi="Arial" w:cs="Arial"/>
          <w:bCs/>
          <w:sz w:val="22"/>
          <w:szCs w:val="22"/>
        </w:rPr>
        <w:t>engaging with the parents was occasionally challenging</w:t>
      </w:r>
      <w:r w:rsidRPr="00E83F90">
        <w:rPr>
          <w:rFonts w:ascii="Arial" w:hAnsi="Arial" w:cs="Arial"/>
          <w:bCs/>
          <w:sz w:val="22"/>
          <w:szCs w:val="22"/>
        </w:rPr>
        <w:t>. Parents also indicated their concern over how other people would view this negatively</w:t>
      </w:r>
      <w:r w:rsidR="002861D5">
        <w:rPr>
          <w:rFonts w:ascii="Arial" w:hAnsi="Arial" w:cs="Arial"/>
          <w:bCs/>
          <w:sz w:val="22"/>
          <w:szCs w:val="22"/>
        </w:rPr>
        <w:t>; some</w:t>
      </w:r>
      <w:r w:rsidRPr="00E83F90">
        <w:rPr>
          <w:rFonts w:ascii="Arial" w:hAnsi="Arial" w:cs="Arial"/>
          <w:bCs/>
          <w:sz w:val="22"/>
          <w:szCs w:val="22"/>
        </w:rPr>
        <w:t xml:space="preserve"> parents described their first uneasiness when asked about their child attending Nurture Group</w:t>
      </w:r>
      <w:r>
        <w:rPr>
          <w:rFonts w:ascii="Arial" w:hAnsi="Arial" w:cs="Arial"/>
          <w:bCs/>
          <w:sz w:val="22"/>
          <w:szCs w:val="22"/>
        </w:rPr>
        <w:t xml:space="preserve"> (Nurtureuk,2019)</w:t>
      </w:r>
      <w:r w:rsidRPr="00E83F90">
        <w:rPr>
          <w:rFonts w:ascii="Arial" w:hAnsi="Arial" w:cs="Arial"/>
          <w:bCs/>
          <w:sz w:val="22"/>
          <w:szCs w:val="22"/>
        </w:rPr>
        <w:t>.</w:t>
      </w:r>
    </w:p>
    <w:p w14:paraId="42C8F747" w14:textId="77777777" w:rsidR="001D072E" w:rsidRPr="00CC289C" w:rsidRDefault="001D072E" w:rsidP="00CC289C">
      <w:pPr>
        <w:spacing w:line="360" w:lineRule="auto"/>
        <w:rPr>
          <w:rFonts w:ascii="Arial" w:hAnsi="Arial" w:cs="Arial"/>
          <w:bCs/>
          <w:sz w:val="22"/>
          <w:szCs w:val="22"/>
        </w:rPr>
      </w:pPr>
    </w:p>
    <w:p w14:paraId="7C4EDD8C" w14:textId="77777777" w:rsidR="002861D5" w:rsidRPr="00CC289C" w:rsidRDefault="00E30315" w:rsidP="002861D5">
      <w:pPr>
        <w:spacing w:line="360" w:lineRule="auto"/>
        <w:rPr>
          <w:rFonts w:ascii="Arial" w:hAnsi="Arial" w:cs="Arial"/>
          <w:bCs/>
          <w:sz w:val="22"/>
          <w:szCs w:val="22"/>
        </w:rPr>
      </w:pPr>
      <w:r w:rsidRPr="00CC289C">
        <w:rPr>
          <w:rFonts w:ascii="Arial" w:hAnsi="Arial" w:cs="Arial"/>
          <w:bCs/>
          <w:sz w:val="22"/>
          <w:szCs w:val="22"/>
        </w:rPr>
        <w:t xml:space="preserve">In the 1970s, educational psychologist Marjorie Boxall developed the Boxall Profile in the United Kingdom to identify children who arrived at school unprepared to meet the demands of classroom life and required support in a </w:t>
      </w:r>
      <w:r w:rsidR="0029340C">
        <w:rPr>
          <w:rFonts w:ascii="Arial" w:hAnsi="Arial" w:cs="Arial"/>
          <w:bCs/>
          <w:sz w:val="22"/>
          <w:szCs w:val="22"/>
        </w:rPr>
        <w:t>N</w:t>
      </w:r>
      <w:r w:rsidRPr="00CC289C">
        <w:rPr>
          <w:rFonts w:ascii="Arial" w:hAnsi="Arial" w:cs="Arial"/>
          <w:bCs/>
          <w:sz w:val="22"/>
          <w:szCs w:val="22"/>
        </w:rPr>
        <w:t>urture group</w:t>
      </w:r>
      <w:r w:rsidR="002861D5">
        <w:rPr>
          <w:rFonts w:ascii="Arial" w:hAnsi="Arial" w:cs="Arial"/>
          <w:bCs/>
          <w:sz w:val="22"/>
          <w:szCs w:val="22"/>
        </w:rPr>
        <w:t xml:space="preserve">. This does </w:t>
      </w:r>
      <w:proofErr w:type="gramStart"/>
      <w:r w:rsidR="002861D5">
        <w:rPr>
          <w:rFonts w:ascii="Arial" w:hAnsi="Arial" w:cs="Arial"/>
          <w:bCs/>
          <w:sz w:val="22"/>
          <w:szCs w:val="22"/>
        </w:rPr>
        <w:t>comes</w:t>
      </w:r>
      <w:proofErr w:type="gramEnd"/>
      <w:r w:rsidR="002861D5">
        <w:rPr>
          <w:rFonts w:ascii="Arial" w:hAnsi="Arial" w:cs="Arial"/>
          <w:bCs/>
          <w:sz w:val="22"/>
          <w:szCs w:val="22"/>
        </w:rPr>
        <w:t xml:space="preserve"> at a cost for the school with a yearly subscription which includes training for the allocated staff on how to use the assessment tool</w:t>
      </w:r>
      <w:r w:rsidRPr="00CC289C">
        <w:rPr>
          <w:rFonts w:ascii="Arial" w:hAnsi="Arial" w:cs="Arial"/>
          <w:bCs/>
          <w:sz w:val="22"/>
          <w:szCs w:val="22"/>
        </w:rPr>
        <w:t xml:space="preserve">. </w:t>
      </w:r>
      <w:r w:rsidR="002861D5" w:rsidRPr="00CC289C">
        <w:rPr>
          <w:rFonts w:ascii="Arial" w:hAnsi="Arial" w:cs="Arial"/>
          <w:bCs/>
          <w:sz w:val="22"/>
          <w:szCs w:val="22"/>
        </w:rPr>
        <w:t xml:space="preserve">A study was conducted in New Zealand on the effectiveness of the box profile it was found that within mainstream schools, the information they gathered using the Boxall profile of the </w:t>
      </w:r>
      <w:r w:rsidR="002861D5">
        <w:rPr>
          <w:rFonts w:ascii="Arial" w:hAnsi="Arial" w:cs="Arial"/>
          <w:bCs/>
          <w:sz w:val="22"/>
          <w:szCs w:val="22"/>
        </w:rPr>
        <w:t>pupils</w:t>
      </w:r>
      <w:r w:rsidR="002861D5" w:rsidRPr="00CC289C">
        <w:rPr>
          <w:rFonts w:ascii="Arial" w:hAnsi="Arial" w:cs="Arial"/>
          <w:bCs/>
          <w:sz w:val="22"/>
          <w:szCs w:val="22"/>
        </w:rPr>
        <w:t xml:space="preserve"> was extremely useful for teachers to see the pupil as the whole </w:t>
      </w:r>
      <w:r w:rsidR="002861D5" w:rsidRPr="00CC289C">
        <w:rPr>
          <w:rFonts w:ascii="Arial" w:hAnsi="Arial" w:cs="Arial"/>
          <w:bCs/>
          <w:sz w:val="22"/>
          <w:szCs w:val="22"/>
        </w:rPr>
        <w:lastRenderedPageBreak/>
        <w:t xml:space="preserve">child and see where they needed more support developmentally </w:t>
      </w:r>
      <w:r w:rsidR="002861D5">
        <w:rPr>
          <w:rFonts w:ascii="Arial" w:hAnsi="Arial" w:cs="Arial"/>
          <w:bCs/>
          <w:sz w:val="22"/>
          <w:szCs w:val="22"/>
        </w:rPr>
        <w:t xml:space="preserve">and put appropriate interventions in place </w:t>
      </w:r>
      <w:r w:rsidR="002861D5" w:rsidRPr="00CC289C">
        <w:rPr>
          <w:rFonts w:ascii="Arial" w:hAnsi="Arial" w:cs="Arial"/>
          <w:bCs/>
          <w:sz w:val="22"/>
          <w:szCs w:val="22"/>
        </w:rPr>
        <w:t>(Allison and Craig, 2014).</w:t>
      </w:r>
    </w:p>
    <w:p w14:paraId="5D31595A" w14:textId="789640B0" w:rsidR="002861D5" w:rsidRDefault="002861D5" w:rsidP="00CC289C">
      <w:pPr>
        <w:spacing w:line="360" w:lineRule="auto"/>
        <w:rPr>
          <w:rFonts w:ascii="Arial" w:hAnsi="Arial" w:cs="Arial"/>
          <w:bCs/>
          <w:sz w:val="22"/>
          <w:szCs w:val="22"/>
        </w:rPr>
      </w:pPr>
    </w:p>
    <w:p w14:paraId="058325F3" w14:textId="30BD0573" w:rsidR="00CC289C" w:rsidRPr="00CC289C" w:rsidRDefault="00E30315" w:rsidP="00CC289C">
      <w:pPr>
        <w:spacing w:line="360" w:lineRule="auto"/>
        <w:rPr>
          <w:rFonts w:ascii="Arial" w:hAnsi="Arial" w:cs="Arial"/>
          <w:bCs/>
          <w:sz w:val="22"/>
          <w:szCs w:val="22"/>
        </w:rPr>
      </w:pPr>
      <w:r w:rsidRPr="00CC289C">
        <w:rPr>
          <w:rFonts w:ascii="Arial" w:hAnsi="Arial" w:cs="Arial"/>
          <w:bCs/>
          <w:sz w:val="22"/>
          <w:szCs w:val="22"/>
        </w:rPr>
        <w:t>Nurture groups are small classes designed to assist children exhibiting signs of emotional and behavioural difficulties. The Nurture group provides children with a structured and predictable environment where they can learn to trust adults</w:t>
      </w:r>
      <w:r w:rsidR="002861D5">
        <w:rPr>
          <w:rFonts w:ascii="Arial" w:hAnsi="Arial" w:cs="Arial"/>
          <w:bCs/>
          <w:sz w:val="22"/>
          <w:szCs w:val="22"/>
        </w:rPr>
        <w:t xml:space="preserve"> and develop the skills they lack</w:t>
      </w:r>
      <w:r w:rsidRPr="00CC289C">
        <w:rPr>
          <w:rFonts w:ascii="Arial" w:hAnsi="Arial" w:cs="Arial"/>
          <w:bCs/>
          <w:sz w:val="22"/>
          <w:szCs w:val="22"/>
        </w:rPr>
        <w:t xml:space="preserve"> (Vincent, 2017</w:t>
      </w:r>
      <w:proofErr w:type="gramStart"/>
      <w:r w:rsidRPr="00CC289C">
        <w:rPr>
          <w:rFonts w:ascii="Arial" w:hAnsi="Arial" w:cs="Arial"/>
          <w:bCs/>
          <w:sz w:val="22"/>
          <w:szCs w:val="22"/>
        </w:rPr>
        <w:t>).</w:t>
      </w:r>
      <w:r w:rsidR="00E83F90" w:rsidRPr="00CC289C">
        <w:rPr>
          <w:rFonts w:ascii="Arial" w:hAnsi="Arial" w:cs="Arial"/>
          <w:bCs/>
          <w:sz w:val="22"/>
          <w:szCs w:val="22"/>
        </w:rPr>
        <w:t>.</w:t>
      </w:r>
      <w:proofErr w:type="gramEnd"/>
      <w:r w:rsidR="00E83F90" w:rsidRPr="0029340C">
        <w:rPr>
          <w:rFonts w:ascii="Arial" w:hAnsi="Arial" w:cs="Arial"/>
          <w:sz w:val="22"/>
          <w:szCs w:val="22"/>
        </w:rPr>
        <w:t xml:space="preserve"> </w:t>
      </w:r>
      <w:r w:rsidR="00E83F90">
        <w:rPr>
          <w:rFonts w:ascii="Arial" w:hAnsi="Arial" w:cs="Arial"/>
          <w:sz w:val="22"/>
          <w:szCs w:val="22"/>
        </w:rPr>
        <w:t>The</w:t>
      </w:r>
      <w:r w:rsidR="00E83F90" w:rsidRPr="00CC289C">
        <w:rPr>
          <w:rFonts w:ascii="Arial" w:hAnsi="Arial" w:cs="Arial"/>
          <w:sz w:val="22"/>
          <w:szCs w:val="22"/>
        </w:rPr>
        <w:t xml:space="preserve"> Boxall Profile assesses various aspects of </w:t>
      </w:r>
      <w:r w:rsidR="002861D5">
        <w:rPr>
          <w:rFonts w:ascii="Arial" w:hAnsi="Arial" w:cs="Arial"/>
          <w:sz w:val="22"/>
          <w:szCs w:val="22"/>
        </w:rPr>
        <w:t>pupils'</w:t>
      </w:r>
      <w:r w:rsidR="00E83F90" w:rsidRPr="00CC289C">
        <w:rPr>
          <w:rFonts w:ascii="Arial" w:hAnsi="Arial" w:cs="Arial"/>
          <w:sz w:val="22"/>
          <w:szCs w:val="22"/>
        </w:rPr>
        <w:t xml:space="preserve"> and adults' cognitive, social, and emotional growth that have an impact on how effectively they </w:t>
      </w:r>
      <w:proofErr w:type="gramStart"/>
      <w:r w:rsidR="00E83F90" w:rsidRPr="00CC289C">
        <w:rPr>
          <w:rFonts w:ascii="Arial" w:hAnsi="Arial" w:cs="Arial"/>
          <w:sz w:val="22"/>
          <w:szCs w:val="22"/>
        </w:rPr>
        <w:t>are able to</w:t>
      </w:r>
      <w:proofErr w:type="gramEnd"/>
      <w:r w:rsidR="00E83F90" w:rsidRPr="00CC289C">
        <w:rPr>
          <w:rFonts w:ascii="Arial" w:hAnsi="Arial" w:cs="Arial"/>
          <w:sz w:val="22"/>
          <w:szCs w:val="22"/>
        </w:rPr>
        <w:t xml:space="preserve"> learn and perform in the classroom</w:t>
      </w:r>
      <w:r w:rsidR="002861D5">
        <w:rPr>
          <w:rFonts w:ascii="Arial" w:hAnsi="Arial" w:cs="Arial"/>
          <w:sz w:val="22"/>
          <w:szCs w:val="22"/>
        </w:rPr>
        <w:t xml:space="preserve"> </w:t>
      </w:r>
      <w:r w:rsidR="00E83F90" w:rsidRPr="00CC289C">
        <w:rPr>
          <w:rFonts w:ascii="Arial" w:hAnsi="Arial" w:cs="Arial"/>
          <w:sz w:val="22"/>
          <w:szCs w:val="22"/>
        </w:rPr>
        <w:t>(</w:t>
      </w:r>
      <w:proofErr w:type="spellStart"/>
      <w:r w:rsidR="00E83F90">
        <w:rPr>
          <w:rFonts w:ascii="Arial" w:hAnsi="Arial" w:cs="Arial"/>
          <w:sz w:val="22"/>
          <w:szCs w:val="22"/>
        </w:rPr>
        <w:t>N</w:t>
      </w:r>
      <w:r w:rsidR="00E83F90" w:rsidRPr="00CC289C">
        <w:rPr>
          <w:rFonts w:ascii="Arial" w:hAnsi="Arial" w:cs="Arial"/>
          <w:sz w:val="22"/>
          <w:szCs w:val="22"/>
        </w:rPr>
        <w:t>urtureuk</w:t>
      </w:r>
      <w:proofErr w:type="spellEnd"/>
      <w:r w:rsidR="00E83F90" w:rsidRPr="00CC289C">
        <w:rPr>
          <w:rFonts w:ascii="Arial" w:hAnsi="Arial" w:cs="Arial"/>
          <w:sz w:val="22"/>
          <w:szCs w:val="22"/>
        </w:rPr>
        <w:t>, n.d.).</w:t>
      </w:r>
    </w:p>
    <w:p w14:paraId="2CF9E091" w14:textId="0697A510" w:rsidR="00CC289C" w:rsidRPr="00E83F90" w:rsidRDefault="00E30315" w:rsidP="00CC289C">
      <w:pPr>
        <w:spacing w:line="360" w:lineRule="auto"/>
        <w:rPr>
          <w:rFonts w:ascii="Arial" w:hAnsi="Arial" w:cs="Arial"/>
          <w:sz w:val="22"/>
          <w:szCs w:val="22"/>
        </w:rPr>
      </w:pPr>
      <w:r w:rsidRPr="00CC289C">
        <w:rPr>
          <w:rFonts w:ascii="Arial" w:hAnsi="Arial" w:cs="Arial"/>
          <w:sz w:val="22"/>
          <w:szCs w:val="22"/>
        </w:rPr>
        <w:t xml:space="preserve">The Boxall Profile can be used to organise and evaluate the help provided to </w:t>
      </w:r>
      <w:r w:rsidR="0029340C">
        <w:rPr>
          <w:rFonts w:ascii="Arial" w:hAnsi="Arial" w:cs="Arial"/>
          <w:sz w:val="22"/>
          <w:szCs w:val="22"/>
        </w:rPr>
        <w:t xml:space="preserve">pupils </w:t>
      </w:r>
      <w:r w:rsidRPr="00CC289C">
        <w:rPr>
          <w:rFonts w:ascii="Arial" w:hAnsi="Arial" w:cs="Arial"/>
          <w:sz w:val="22"/>
          <w:szCs w:val="22"/>
        </w:rPr>
        <w:t xml:space="preserve">after needs have been recognised. The Boxall Profile is essential for determining the </w:t>
      </w:r>
      <w:proofErr w:type="gramStart"/>
      <w:r w:rsidR="0029340C">
        <w:rPr>
          <w:rFonts w:ascii="Arial" w:hAnsi="Arial" w:cs="Arial"/>
          <w:sz w:val="22"/>
          <w:szCs w:val="22"/>
        </w:rPr>
        <w:t>pupils</w:t>
      </w:r>
      <w:proofErr w:type="gramEnd"/>
      <w:r w:rsidR="0029340C">
        <w:rPr>
          <w:rFonts w:ascii="Arial" w:hAnsi="Arial" w:cs="Arial"/>
          <w:sz w:val="22"/>
          <w:szCs w:val="22"/>
        </w:rPr>
        <w:t xml:space="preserve"> </w:t>
      </w:r>
      <w:r w:rsidRPr="00CC289C">
        <w:rPr>
          <w:rFonts w:ascii="Arial" w:hAnsi="Arial" w:cs="Arial"/>
          <w:sz w:val="22"/>
          <w:szCs w:val="22"/>
        </w:rPr>
        <w:t xml:space="preserve">level of support, including whether the child may need access to a </w:t>
      </w:r>
      <w:r w:rsidR="0029340C">
        <w:rPr>
          <w:rFonts w:ascii="Arial" w:hAnsi="Arial" w:cs="Arial"/>
          <w:sz w:val="22"/>
          <w:szCs w:val="22"/>
        </w:rPr>
        <w:t>N</w:t>
      </w:r>
      <w:r w:rsidRPr="00CC289C">
        <w:rPr>
          <w:rFonts w:ascii="Arial" w:hAnsi="Arial" w:cs="Arial"/>
          <w:sz w:val="22"/>
          <w:szCs w:val="22"/>
        </w:rPr>
        <w:t>urture group or another type of focused intervention.</w:t>
      </w:r>
      <w:r w:rsidR="00E83F90">
        <w:rPr>
          <w:rFonts w:ascii="Arial" w:hAnsi="Arial" w:cs="Arial"/>
          <w:sz w:val="22"/>
          <w:szCs w:val="22"/>
        </w:rPr>
        <w:t xml:space="preserve"> </w:t>
      </w:r>
      <w:r w:rsidR="00E83F90">
        <w:rPr>
          <w:rFonts w:ascii="Arial" w:hAnsi="Arial" w:cs="Arial"/>
          <w:bCs/>
          <w:sz w:val="22"/>
          <w:szCs w:val="22"/>
        </w:rPr>
        <w:t>It</w:t>
      </w:r>
      <w:r w:rsidRPr="00CC289C">
        <w:rPr>
          <w:rFonts w:ascii="Arial" w:hAnsi="Arial" w:cs="Arial"/>
          <w:bCs/>
          <w:sz w:val="22"/>
          <w:szCs w:val="22"/>
        </w:rPr>
        <w:t xml:space="preserve"> assesses behaviours that operate as a roadblock to full and satisfactory involvement in school as well as a Developmental Strand that analyses early stages of development that create the groundwork for later social, emotional, behavioural, and academic success. The possible total scores for the two sections </w:t>
      </w:r>
      <w:r w:rsidR="002861D5">
        <w:rPr>
          <w:rFonts w:ascii="Arial" w:hAnsi="Arial" w:cs="Arial"/>
          <w:bCs/>
          <w:sz w:val="22"/>
          <w:szCs w:val="22"/>
        </w:rPr>
        <w:t xml:space="preserve">of assessment </w:t>
      </w:r>
      <w:r w:rsidRPr="00CC289C">
        <w:rPr>
          <w:rFonts w:ascii="Arial" w:hAnsi="Arial" w:cs="Arial"/>
          <w:bCs/>
          <w:sz w:val="22"/>
          <w:szCs w:val="22"/>
        </w:rPr>
        <w:t>are between 0 to 136.</w:t>
      </w:r>
    </w:p>
    <w:p w14:paraId="0928F2A5" w14:textId="74B51653" w:rsidR="003C49C5" w:rsidRPr="00CC289C" w:rsidRDefault="00E30315" w:rsidP="00CC289C">
      <w:pPr>
        <w:spacing w:line="360" w:lineRule="auto"/>
        <w:rPr>
          <w:rFonts w:ascii="Arial" w:hAnsi="Arial" w:cs="Arial"/>
          <w:bCs/>
          <w:sz w:val="22"/>
          <w:szCs w:val="22"/>
        </w:rPr>
      </w:pPr>
      <w:r w:rsidRPr="00CC289C">
        <w:rPr>
          <w:rFonts w:ascii="Arial" w:hAnsi="Arial" w:cs="Arial"/>
          <w:bCs/>
          <w:sz w:val="22"/>
          <w:szCs w:val="22"/>
        </w:rPr>
        <w:t xml:space="preserve">An increasing score on the Developmental Strand indicates good growth over time, whereas a lower score on the Diagnostic Profile indicates </w:t>
      </w:r>
      <w:r w:rsidR="002861D5">
        <w:rPr>
          <w:rFonts w:ascii="Arial" w:hAnsi="Arial" w:cs="Arial"/>
          <w:bCs/>
          <w:sz w:val="22"/>
          <w:szCs w:val="22"/>
        </w:rPr>
        <w:t xml:space="preserve">a </w:t>
      </w:r>
      <w:r w:rsidRPr="00CC289C">
        <w:rPr>
          <w:rFonts w:ascii="Arial" w:hAnsi="Arial" w:cs="Arial"/>
          <w:bCs/>
          <w:sz w:val="22"/>
          <w:szCs w:val="22"/>
        </w:rPr>
        <w:t>positive improvement</w:t>
      </w:r>
      <w:r w:rsidR="00E83F90">
        <w:rPr>
          <w:rFonts w:ascii="Arial" w:hAnsi="Arial" w:cs="Arial"/>
          <w:bCs/>
          <w:sz w:val="22"/>
          <w:szCs w:val="22"/>
        </w:rPr>
        <w:t xml:space="preserve"> </w:t>
      </w:r>
      <w:r w:rsidR="00E83F90" w:rsidRPr="00CC289C">
        <w:rPr>
          <w:rFonts w:ascii="Arial" w:hAnsi="Arial" w:cs="Arial"/>
          <w:bCs/>
          <w:sz w:val="22"/>
          <w:szCs w:val="22"/>
        </w:rPr>
        <w:t>(Sloan et al., 2016)</w:t>
      </w:r>
      <w:r w:rsidR="002861D5">
        <w:rPr>
          <w:rFonts w:ascii="Arial" w:hAnsi="Arial" w:cs="Arial"/>
          <w:bCs/>
          <w:sz w:val="22"/>
          <w:szCs w:val="22"/>
        </w:rPr>
        <w:t>. Teachers</w:t>
      </w:r>
      <w:r w:rsidR="00E83F90">
        <w:rPr>
          <w:rFonts w:ascii="Arial" w:hAnsi="Arial" w:cs="Arial"/>
          <w:bCs/>
          <w:sz w:val="22"/>
          <w:szCs w:val="22"/>
        </w:rPr>
        <w:t xml:space="preserve"> can view each Pupil in an easy-to-read </w:t>
      </w:r>
      <w:r w:rsidR="002861D5">
        <w:rPr>
          <w:rFonts w:ascii="Arial" w:hAnsi="Arial" w:cs="Arial"/>
          <w:bCs/>
          <w:sz w:val="22"/>
          <w:szCs w:val="22"/>
        </w:rPr>
        <w:t>colour-coded</w:t>
      </w:r>
      <w:r w:rsidR="00E83F90">
        <w:rPr>
          <w:rFonts w:ascii="Arial" w:hAnsi="Arial" w:cs="Arial"/>
          <w:bCs/>
          <w:sz w:val="22"/>
          <w:szCs w:val="22"/>
        </w:rPr>
        <w:t xml:space="preserve"> table that identify strengths and weaknesses in the children’s development</w:t>
      </w:r>
      <w:r w:rsidRPr="00CC289C">
        <w:rPr>
          <w:rFonts w:ascii="Arial" w:hAnsi="Arial" w:cs="Arial"/>
          <w:bCs/>
          <w:sz w:val="22"/>
          <w:szCs w:val="22"/>
        </w:rPr>
        <w:t>.</w:t>
      </w:r>
    </w:p>
    <w:p w14:paraId="4B34D486" w14:textId="6F5CA758" w:rsidR="00E83F90" w:rsidRPr="00CC289C" w:rsidRDefault="00E30315" w:rsidP="00E83F90">
      <w:pPr>
        <w:spacing w:line="360" w:lineRule="auto"/>
        <w:rPr>
          <w:rFonts w:ascii="Arial" w:hAnsi="Arial" w:cs="Arial"/>
          <w:sz w:val="22"/>
          <w:szCs w:val="22"/>
        </w:rPr>
      </w:pPr>
      <w:r w:rsidRPr="00CC289C">
        <w:rPr>
          <w:rFonts w:ascii="Arial" w:hAnsi="Arial" w:cs="Arial"/>
          <w:sz w:val="22"/>
          <w:szCs w:val="22"/>
        </w:rPr>
        <w:t xml:space="preserve">The </w:t>
      </w:r>
      <w:r w:rsidR="0029340C">
        <w:rPr>
          <w:rFonts w:ascii="Arial" w:hAnsi="Arial" w:cs="Arial"/>
          <w:sz w:val="22"/>
          <w:szCs w:val="22"/>
        </w:rPr>
        <w:t>N</w:t>
      </w:r>
      <w:r w:rsidRPr="00CC289C">
        <w:rPr>
          <w:rFonts w:ascii="Arial" w:hAnsi="Arial" w:cs="Arial"/>
          <w:sz w:val="22"/>
          <w:szCs w:val="22"/>
        </w:rPr>
        <w:t xml:space="preserve">urture group needs to become part of the school culture and be respected by everyone—parents, teachers, and </w:t>
      </w:r>
      <w:r w:rsidR="0029340C">
        <w:rPr>
          <w:rFonts w:ascii="Arial" w:hAnsi="Arial" w:cs="Arial"/>
          <w:sz w:val="22"/>
          <w:szCs w:val="22"/>
        </w:rPr>
        <w:t>pupils</w:t>
      </w:r>
      <w:r w:rsidRPr="00CC289C">
        <w:rPr>
          <w:rFonts w:ascii="Arial" w:hAnsi="Arial" w:cs="Arial"/>
          <w:sz w:val="22"/>
          <w:szCs w:val="22"/>
        </w:rPr>
        <w:t xml:space="preserve">—to be effective. This should be reflected in the </w:t>
      </w:r>
      <w:r w:rsidR="0029340C">
        <w:rPr>
          <w:rFonts w:ascii="Arial" w:hAnsi="Arial" w:cs="Arial"/>
          <w:sz w:val="22"/>
          <w:szCs w:val="22"/>
        </w:rPr>
        <w:t>N</w:t>
      </w:r>
      <w:r w:rsidRPr="00CC289C">
        <w:rPr>
          <w:rFonts w:ascii="Arial" w:hAnsi="Arial" w:cs="Arial"/>
          <w:sz w:val="22"/>
          <w:szCs w:val="22"/>
        </w:rPr>
        <w:t>urture group's recognition in the school's overall policy</w:t>
      </w:r>
      <w:r w:rsidR="0029340C">
        <w:rPr>
          <w:rFonts w:ascii="Arial" w:hAnsi="Arial" w:cs="Arial"/>
          <w:sz w:val="22"/>
          <w:szCs w:val="22"/>
        </w:rPr>
        <w:t xml:space="preserve"> </w:t>
      </w:r>
      <w:r w:rsidR="0029340C" w:rsidRPr="00CC289C">
        <w:rPr>
          <w:rFonts w:ascii="Arial" w:hAnsi="Arial" w:cs="Arial"/>
          <w:sz w:val="22"/>
          <w:szCs w:val="22"/>
        </w:rPr>
        <w:t xml:space="preserve">(Cooper, </w:t>
      </w:r>
      <w:proofErr w:type="spellStart"/>
      <w:r w:rsidR="0029340C" w:rsidRPr="00CC289C">
        <w:rPr>
          <w:rFonts w:ascii="Arial" w:hAnsi="Arial" w:cs="Arial"/>
          <w:sz w:val="22"/>
          <w:szCs w:val="22"/>
        </w:rPr>
        <w:t>YoncaTiknaz</w:t>
      </w:r>
      <w:proofErr w:type="spellEnd"/>
      <w:r w:rsidR="0029340C" w:rsidRPr="00CC289C">
        <w:rPr>
          <w:rFonts w:ascii="Arial" w:hAnsi="Arial" w:cs="Arial"/>
          <w:sz w:val="22"/>
          <w:szCs w:val="22"/>
        </w:rPr>
        <w:t xml:space="preserve"> and </w:t>
      </w:r>
      <w:proofErr w:type="spellStart"/>
      <w:r w:rsidR="0029340C" w:rsidRPr="00CC289C">
        <w:rPr>
          <w:rFonts w:ascii="Arial" w:hAnsi="Arial" w:cs="Arial"/>
          <w:sz w:val="22"/>
          <w:szCs w:val="22"/>
        </w:rPr>
        <w:t>Bennathan</w:t>
      </w:r>
      <w:proofErr w:type="spellEnd"/>
      <w:r w:rsidR="0029340C" w:rsidRPr="00CC289C">
        <w:rPr>
          <w:rFonts w:ascii="Arial" w:hAnsi="Arial" w:cs="Arial"/>
          <w:sz w:val="22"/>
          <w:szCs w:val="22"/>
        </w:rPr>
        <w:t>, 2007)</w:t>
      </w:r>
      <w:r w:rsidRPr="00CC289C">
        <w:rPr>
          <w:rFonts w:ascii="Arial" w:hAnsi="Arial" w:cs="Arial"/>
          <w:sz w:val="22"/>
          <w:szCs w:val="22"/>
        </w:rPr>
        <w:t xml:space="preserve">. Additional requirements include specifics regarding the </w:t>
      </w:r>
      <w:r w:rsidR="0029340C">
        <w:rPr>
          <w:rFonts w:ascii="Arial" w:hAnsi="Arial" w:cs="Arial"/>
          <w:sz w:val="22"/>
          <w:szCs w:val="22"/>
        </w:rPr>
        <w:t>N</w:t>
      </w:r>
      <w:r w:rsidRPr="00CC289C">
        <w:rPr>
          <w:rFonts w:ascii="Arial" w:hAnsi="Arial" w:cs="Arial"/>
          <w:sz w:val="22"/>
          <w:szCs w:val="22"/>
        </w:rPr>
        <w:t>urture group's classroom atmosphere and proof of</w:t>
      </w:r>
      <w:r w:rsidR="00E83F90">
        <w:rPr>
          <w:rFonts w:ascii="Arial" w:hAnsi="Arial" w:cs="Arial"/>
          <w:sz w:val="22"/>
          <w:szCs w:val="22"/>
        </w:rPr>
        <w:t xml:space="preserve"> pupil</w:t>
      </w:r>
      <w:r w:rsidRPr="00CC289C">
        <w:rPr>
          <w:rFonts w:ascii="Arial" w:hAnsi="Arial" w:cs="Arial"/>
          <w:sz w:val="22"/>
          <w:szCs w:val="22"/>
        </w:rPr>
        <w:t xml:space="preserve"> assessment and evaluation. The success of the </w:t>
      </w:r>
      <w:r w:rsidR="0029340C">
        <w:rPr>
          <w:rFonts w:ascii="Arial" w:hAnsi="Arial" w:cs="Arial"/>
          <w:sz w:val="22"/>
          <w:szCs w:val="22"/>
        </w:rPr>
        <w:t>N</w:t>
      </w:r>
      <w:r w:rsidRPr="00CC289C">
        <w:rPr>
          <w:rFonts w:ascii="Arial" w:hAnsi="Arial" w:cs="Arial"/>
          <w:sz w:val="22"/>
          <w:szCs w:val="22"/>
        </w:rPr>
        <w:t xml:space="preserve">urture group and the degree of parental involvement are monitored using the Boxall Quality Mark assessment. A </w:t>
      </w:r>
      <w:r w:rsidR="00E83F90">
        <w:rPr>
          <w:rFonts w:ascii="Arial" w:hAnsi="Arial" w:cs="Arial"/>
          <w:sz w:val="22"/>
          <w:szCs w:val="22"/>
        </w:rPr>
        <w:t xml:space="preserve">study in </w:t>
      </w:r>
      <w:r w:rsidR="00A105E4">
        <w:rPr>
          <w:rFonts w:ascii="Arial" w:hAnsi="Arial" w:cs="Arial"/>
          <w:sz w:val="22"/>
          <w:szCs w:val="22"/>
        </w:rPr>
        <w:t>Belfast</w:t>
      </w:r>
      <w:r w:rsidRPr="00CC289C">
        <w:rPr>
          <w:rFonts w:ascii="Arial" w:hAnsi="Arial" w:cs="Arial"/>
          <w:sz w:val="22"/>
          <w:szCs w:val="22"/>
        </w:rPr>
        <w:t xml:space="preserve"> looked at parental involvement in </w:t>
      </w:r>
      <w:r w:rsidR="0029340C">
        <w:rPr>
          <w:rFonts w:ascii="Arial" w:hAnsi="Arial" w:cs="Arial"/>
          <w:sz w:val="22"/>
          <w:szCs w:val="22"/>
        </w:rPr>
        <w:t>N</w:t>
      </w:r>
      <w:r w:rsidRPr="00CC289C">
        <w:rPr>
          <w:rFonts w:ascii="Arial" w:hAnsi="Arial" w:cs="Arial"/>
          <w:sz w:val="22"/>
          <w:szCs w:val="22"/>
        </w:rPr>
        <w:t>urture intervention and its importance. The importance of consistent efforts to involve parents and maintain positive relationships with them was detrimental to the children's development. It is hoped that by encouraging parents to attend the Nurture Group, participate in coffee mornings, come and play, cook, and eat with their children, attachment relationships will be modelled more</w:t>
      </w:r>
      <w:r w:rsidR="002861D5">
        <w:rPr>
          <w:rFonts w:ascii="Arial" w:hAnsi="Arial" w:cs="Arial"/>
          <w:sz w:val="22"/>
          <w:szCs w:val="22"/>
        </w:rPr>
        <w:t>. Parental involvement supported the children’s development, and they reported improvements with their children in the home setting also</w:t>
      </w:r>
      <w:r w:rsidR="00E83F90">
        <w:rPr>
          <w:rFonts w:ascii="Arial" w:hAnsi="Arial" w:cs="Arial"/>
          <w:sz w:val="22"/>
          <w:szCs w:val="22"/>
        </w:rPr>
        <w:t xml:space="preserve"> </w:t>
      </w:r>
      <w:r w:rsidR="00E83F90" w:rsidRPr="00CC289C">
        <w:rPr>
          <w:rFonts w:ascii="Arial" w:hAnsi="Arial" w:cs="Arial"/>
          <w:bCs/>
          <w:sz w:val="22"/>
          <w:szCs w:val="22"/>
        </w:rPr>
        <w:t>(Sloan et al., 2016)</w:t>
      </w:r>
      <w:r w:rsidRPr="00CC289C">
        <w:rPr>
          <w:rFonts w:ascii="Arial" w:hAnsi="Arial" w:cs="Arial"/>
          <w:sz w:val="22"/>
          <w:szCs w:val="22"/>
        </w:rPr>
        <w:t xml:space="preserve">. </w:t>
      </w:r>
      <w:proofErr w:type="spellStart"/>
      <w:r w:rsidRPr="00CC289C">
        <w:rPr>
          <w:rFonts w:ascii="Arial" w:hAnsi="Arial" w:cs="Arial"/>
          <w:sz w:val="22"/>
          <w:szCs w:val="22"/>
        </w:rPr>
        <w:t>Margarie</w:t>
      </w:r>
      <w:proofErr w:type="spellEnd"/>
      <w:r w:rsidRPr="00CC289C">
        <w:rPr>
          <w:rFonts w:ascii="Arial" w:hAnsi="Arial" w:cs="Arial"/>
          <w:sz w:val="22"/>
          <w:szCs w:val="22"/>
        </w:rPr>
        <w:t xml:space="preserve"> Boxall's idea for </w:t>
      </w:r>
      <w:r w:rsidR="0029340C">
        <w:rPr>
          <w:rFonts w:ascii="Arial" w:hAnsi="Arial" w:cs="Arial"/>
          <w:sz w:val="22"/>
          <w:szCs w:val="22"/>
        </w:rPr>
        <w:t>N</w:t>
      </w:r>
      <w:r w:rsidRPr="00CC289C">
        <w:rPr>
          <w:rFonts w:ascii="Arial" w:hAnsi="Arial" w:cs="Arial"/>
          <w:sz w:val="22"/>
          <w:szCs w:val="22"/>
        </w:rPr>
        <w:t>urture groups was centred on giving such children experiences for reparative attachment in a school environment (Boxall 2002)</w:t>
      </w:r>
      <w:r w:rsidR="002861D5">
        <w:rPr>
          <w:rFonts w:ascii="Arial" w:hAnsi="Arial" w:cs="Arial"/>
          <w:sz w:val="22"/>
          <w:szCs w:val="22"/>
        </w:rPr>
        <w:t>.</w:t>
      </w:r>
      <w:r w:rsidRPr="00CC289C">
        <w:rPr>
          <w:rFonts w:ascii="Arial" w:hAnsi="Arial" w:cs="Arial"/>
          <w:sz w:val="22"/>
          <w:szCs w:val="22"/>
        </w:rPr>
        <w:t xml:space="preserve"> </w:t>
      </w:r>
      <w:r w:rsidR="0029340C">
        <w:rPr>
          <w:rFonts w:ascii="Arial" w:hAnsi="Arial" w:cs="Arial"/>
          <w:sz w:val="22"/>
          <w:szCs w:val="22"/>
        </w:rPr>
        <w:t xml:space="preserve">According to </w:t>
      </w:r>
      <w:r w:rsidRPr="00CC289C">
        <w:rPr>
          <w:rFonts w:ascii="Arial" w:hAnsi="Arial" w:cs="Arial"/>
          <w:sz w:val="22"/>
          <w:szCs w:val="22"/>
        </w:rPr>
        <w:t>Bowlby's attachment theory</w:t>
      </w:r>
      <w:r w:rsidR="0029340C">
        <w:rPr>
          <w:rFonts w:ascii="Arial" w:hAnsi="Arial" w:cs="Arial"/>
          <w:sz w:val="22"/>
          <w:szCs w:val="22"/>
        </w:rPr>
        <w:t>,</w:t>
      </w:r>
      <w:r w:rsidRPr="00CC289C">
        <w:rPr>
          <w:rFonts w:ascii="Arial" w:hAnsi="Arial" w:cs="Arial"/>
          <w:sz w:val="22"/>
          <w:szCs w:val="22"/>
        </w:rPr>
        <w:t xml:space="preserve"> babies have a biological </w:t>
      </w:r>
      <w:r w:rsidR="002861D5" w:rsidRPr="00CC289C">
        <w:rPr>
          <w:rFonts w:ascii="Arial" w:hAnsi="Arial" w:cs="Arial"/>
          <w:sz w:val="22"/>
          <w:szCs w:val="22"/>
        </w:rPr>
        <w:t>fondness</w:t>
      </w:r>
      <w:r w:rsidRPr="00CC289C">
        <w:rPr>
          <w:rFonts w:ascii="Arial" w:hAnsi="Arial" w:cs="Arial"/>
          <w:sz w:val="22"/>
          <w:szCs w:val="22"/>
        </w:rPr>
        <w:t xml:space="preserve"> to develop emotional attachments that </w:t>
      </w:r>
      <w:r w:rsidRPr="00CC289C">
        <w:rPr>
          <w:rFonts w:ascii="Arial" w:hAnsi="Arial" w:cs="Arial"/>
          <w:sz w:val="22"/>
          <w:szCs w:val="22"/>
        </w:rPr>
        <w:lastRenderedPageBreak/>
        <w:t>give them comfort and stability</w:t>
      </w:r>
      <w:r w:rsidR="0029340C">
        <w:rPr>
          <w:rFonts w:ascii="Arial" w:hAnsi="Arial" w:cs="Arial"/>
          <w:sz w:val="22"/>
          <w:szCs w:val="22"/>
        </w:rPr>
        <w:t xml:space="preserve"> </w:t>
      </w:r>
      <w:r w:rsidR="0029340C" w:rsidRPr="00CC289C">
        <w:rPr>
          <w:rFonts w:ascii="Arial" w:hAnsi="Arial" w:cs="Arial"/>
          <w:sz w:val="22"/>
          <w:szCs w:val="22"/>
        </w:rPr>
        <w:t xml:space="preserve">(Gray and </w:t>
      </w:r>
      <w:proofErr w:type="spellStart"/>
      <w:r w:rsidR="0029340C" w:rsidRPr="00CC289C">
        <w:rPr>
          <w:rFonts w:ascii="Arial" w:hAnsi="Arial" w:cs="Arial"/>
          <w:sz w:val="22"/>
          <w:szCs w:val="22"/>
        </w:rPr>
        <w:t>Macblain</w:t>
      </w:r>
      <w:proofErr w:type="spellEnd"/>
      <w:r w:rsidR="0029340C" w:rsidRPr="00CC289C">
        <w:rPr>
          <w:rFonts w:ascii="Arial" w:hAnsi="Arial" w:cs="Arial"/>
          <w:sz w:val="22"/>
          <w:szCs w:val="22"/>
        </w:rPr>
        <w:t xml:space="preserve">, </w:t>
      </w:r>
      <w:r w:rsidR="0029340C" w:rsidRPr="00E83F90">
        <w:rPr>
          <w:rFonts w:ascii="Arial" w:hAnsi="Arial" w:cs="Arial"/>
          <w:sz w:val="22"/>
          <w:szCs w:val="22"/>
        </w:rPr>
        <w:t>2015)</w:t>
      </w:r>
      <w:r w:rsidRPr="00E83F90">
        <w:rPr>
          <w:rFonts w:ascii="Arial" w:hAnsi="Arial" w:cs="Arial"/>
          <w:sz w:val="22"/>
          <w:szCs w:val="22"/>
        </w:rPr>
        <w:t>.</w:t>
      </w:r>
      <w:r w:rsidR="00E83F90" w:rsidRPr="00E83F90">
        <w:rPr>
          <w:rFonts w:ascii="Arial" w:hAnsi="Arial" w:cs="Arial"/>
          <w:sz w:val="22"/>
          <w:szCs w:val="22"/>
        </w:rPr>
        <w:t xml:space="preserve"> </w:t>
      </w:r>
      <w:r w:rsidR="00E83F90" w:rsidRPr="00E83F90">
        <w:rPr>
          <w:rFonts w:ascii="Arial" w:hAnsi="Arial" w:cs="Arial"/>
          <w:sz w:val="22"/>
          <w:szCs w:val="22"/>
        </w:rPr>
        <w:t>A child forms</w:t>
      </w:r>
      <w:r w:rsidR="00E83F90" w:rsidRPr="00CC289C">
        <w:rPr>
          <w:rFonts w:ascii="Arial" w:hAnsi="Arial" w:cs="Arial"/>
          <w:sz w:val="22"/>
          <w:szCs w:val="22"/>
        </w:rPr>
        <w:t xml:space="preserve"> internal working models of themselves and others through these attachments, which impact how they expect others to react to them. People who do not have the chance to form safe bonds with their </w:t>
      </w:r>
      <w:r w:rsidR="00E83F90">
        <w:rPr>
          <w:rFonts w:ascii="Arial" w:hAnsi="Arial" w:cs="Arial"/>
          <w:sz w:val="22"/>
          <w:szCs w:val="22"/>
        </w:rPr>
        <w:t xml:space="preserve">main </w:t>
      </w:r>
      <w:r w:rsidR="00E83F90" w:rsidRPr="00CC289C">
        <w:rPr>
          <w:rFonts w:ascii="Arial" w:hAnsi="Arial" w:cs="Arial"/>
          <w:sz w:val="22"/>
          <w:szCs w:val="22"/>
        </w:rPr>
        <w:t>carers are more likely to form unfavourable working models of others, which could negatively affect their emotional health and social and cognitive development (Bates, 2019).</w:t>
      </w:r>
    </w:p>
    <w:p w14:paraId="7FA01C4D" w14:textId="7F01B3BC" w:rsidR="00E83F90" w:rsidRPr="00CC289C" w:rsidRDefault="00E83F90" w:rsidP="00E83F90">
      <w:pPr>
        <w:spacing w:line="360" w:lineRule="auto"/>
        <w:rPr>
          <w:rFonts w:ascii="Arial" w:hAnsi="Arial" w:cs="Arial"/>
          <w:sz w:val="22"/>
          <w:szCs w:val="22"/>
        </w:rPr>
      </w:pPr>
      <w:r w:rsidRPr="00E83F90">
        <w:rPr>
          <w:rFonts w:ascii="Arial" w:hAnsi="Arial" w:cs="Arial"/>
          <w:sz w:val="22"/>
          <w:szCs w:val="22"/>
        </w:rPr>
        <w:t>Unlike</w:t>
      </w:r>
      <w:r w:rsidRPr="00CC289C">
        <w:rPr>
          <w:rFonts w:ascii="Arial" w:hAnsi="Arial" w:cs="Arial"/>
          <w:sz w:val="22"/>
          <w:szCs w:val="22"/>
        </w:rPr>
        <w:t xml:space="preserve"> attachment theory, learning theories consider children as passive participants in their own development. Learning theories have shaped most educational methods to socialisation and classroom management. By carefully doling out or withholding rewards, carers can socialise the</w:t>
      </w:r>
      <w:r>
        <w:rPr>
          <w:rFonts w:ascii="Arial" w:hAnsi="Arial" w:cs="Arial"/>
          <w:sz w:val="22"/>
          <w:szCs w:val="22"/>
        </w:rPr>
        <w:t xml:space="preserve"> children</w:t>
      </w:r>
      <w:r w:rsidRPr="00CC289C">
        <w:rPr>
          <w:rFonts w:ascii="Arial" w:hAnsi="Arial" w:cs="Arial"/>
          <w:sz w:val="22"/>
          <w:szCs w:val="22"/>
        </w:rPr>
        <w:t xml:space="preserve"> and help them develop into compassionate and capable carers. (Watson and </w:t>
      </w:r>
      <w:proofErr w:type="spellStart"/>
      <w:r w:rsidRPr="00CC289C">
        <w:rPr>
          <w:rFonts w:ascii="Arial" w:hAnsi="Arial" w:cs="Arial"/>
          <w:sz w:val="22"/>
          <w:szCs w:val="22"/>
        </w:rPr>
        <w:t>Ecken</w:t>
      </w:r>
      <w:proofErr w:type="spellEnd"/>
      <w:r w:rsidRPr="00CC289C">
        <w:rPr>
          <w:rFonts w:ascii="Arial" w:hAnsi="Arial" w:cs="Arial"/>
          <w:sz w:val="22"/>
          <w:szCs w:val="22"/>
        </w:rPr>
        <w:t>, 2019). Children pick up the attitudes and behaviours that their carers consider beneficial and correct. Viewpoints supported by attachment theory</w:t>
      </w:r>
      <w:r w:rsidR="002861D5">
        <w:rPr>
          <w:rFonts w:ascii="Arial" w:hAnsi="Arial" w:cs="Arial"/>
          <w:sz w:val="22"/>
          <w:szCs w:val="22"/>
        </w:rPr>
        <w:t xml:space="preserve">. </w:t>
      </w:r>
      <w:r w:rsidRPr="00CC289C">
        <w:rPr>
          <w:rFonts w:ascii="Arial" w:hAnsi="Arial" w:cs="Arial"/>
          <w:sz w:val="22"/>
          <w:szCs w:val="22"/>
        </w:rPr>
        <w:t xml:space="preserve">According to the views of Erickson, Ainsworth, and Bowlby on basic trust, attachment, and personality development, infants are social beings who actively contribute to their own development. Erikson contends that for children to be more socially adept, they must learn to trust and empathise. Ainsworth argued that the type of interaction and attachment that an infant has with the carer might affect the infant's social development. Bowlby contends that human infants require a relationship with </w:t>
      </w:r>
      <w:r>
        <w:rPr>
          <w:rFonts w:ascii="Arial" w:hAnsi="Arial" w:cs="Arial"/>
          <w:sz w:val="22"/>
          <w:szCs w:val="22"/>
        </w:rPr>
        <w:t xml:space="preserve">the main </w:t>
      </w:r>
      <w:r w:rsidRPr="00CC289C">
        <w:rPr>
          <w:rFonts w:ascii="Arial" w:hAnsi="Arial" w:cs="Arial"/>
          <w:sz w:val="22"/>
          <w:szCs w:val="22"/>
        </w:rPr>
        <w:t>carer; without one, development can be negatively impaired. The future mental health of a child can be greatly influenced by the mother-child attachment</w:t>
      </w:r>
      <w:r>
        <w:rPr>
          <w:rFonts w:ascii="Arial" w:hAnsi="Arial" w:cs="Arial"/>
          <w:sz w:val="22"/>
          <w:szCs w:val="22"/>
        </w:rPr>
        <w:t xml:space="preserve"> </w:t>
      </w:r>
      <w:r w:rsidRPr="00CC289C">
        <w:rPr>
          <w:rFonts w:ascii="Arial" w:hAnsi="Arial" w:cs="Arial"/>
          <w:sz w:val="22"/>
          <w:szCs w:val="22"/>
        </w:rPr>
        <w:t xml:space="preserve">(Gray and </w:t>
      </w:r>
      <w:proofErr w:type="spellStart"/>
      <w:r w:rsidRPr="00CC289C">
        <w:rPr>
          <w:rFonts w:ascii="Arial" w:hAnsi="Arial" w:cs="Arial"/>
          <w:sz w:val="22"/>
          <w:szCs w:val="22"/>
        </w:rPr>
        <w:t>Macblain</w:t>
      </w:r>
      <w:proofErr w:type="spellEnd"/>
      <w:r w:rsidRPr="00CC289C">
        <w:rPr>
          <w:rFonts w:ascii="Arial" w:hAnsi="Arial" w:cs="Arial"/>
          <w:sz w:val="22"/>
          <w:szCs w:val="22"/>
        </w:rPr>
        <w:t>, 2015)</w:t>
      </w:r>
      <w:r>
        <w:rPr>
          <w:rFonts w:ascii="Arial" w:hAnsi="Arial" w:cs="Arial"/>
          <w:sz w:val="22"/>
          <w:szCs w:val="22"/>
        </w:rPr>
        <w:t>.</w:t>
      </w:r>
    </w:p>
    <w:p w14:paraId="69594D1C" w14:textId="77777777" w:rsidR="00CC289C" w:rsidRPr="00CC289C" w:rsidRDefault="00CC289C" w:rsidP="00CC289C">
      <w:pPr>
        <w:spacing w:line="360" w:lineRule="auto"/>
        <w:rPr>
          <w:rFonts w:ascii="Arial" w:hAnsi="Arial" w:cs="Arial"/>
          <w:bCs/>
          <w:sz w:val="22"/>
          <w:szCs w:val="22"/>
        </w:rPr>
      </w:pPr>
    </w:p>
    <w:p w14:paraId="5EC60144" w14:textId="6023A993" w:rsidR="00CC289C" w:rsidRDefault="00E30315" w:rsidP="00CC289C">
      <w:pPr>
        <w:spacing w:line="360" w:lineRule="auto"/>
        <w:rPr>
          <w:rFonts w:ascii="Arial" w:hAnsi="Arial" w:cs="Arial"/>
          <w:bCs/>
          <w:sz w:val="22"/>
          <w:szCs w:val="22"/>
        </w:rPr>
      </w:pPr>
      <w:r w:rsidRPr="00CC289C">
        <w:rPr>
          <w:rFonts w:ascii="Arial" w:hAnsi="Arial" w:cs="Arial"/>
          <w:bCs/>
          <w:sz w:val="22"/>
          <w:szCs w:val="22"/>
        </w:rPr>
        <w:t>Nurture Groups aim to teach children the fundamental social and emotional skills required for learning by increasing their opportunities to form stable, trusting relationships with adults in school</w:t>
      </w:r>
      <w:r w:rsidR="00E83F90">
        <w:rPr>
          <w:rFonts w:ascii="Arial" w:hAnsi="Arial" w:cs="Arial"/>
          <w:bCs/>
          <w:sz w:val="22"/>
          <w:szCs w:val="22"/>
        </w:rPr>
        <w:t xml:space="preserve"> </w:t>
      </w:r>
      <w:r w:rsidRPr="00CC289C">
        <w:rPr>
          <w:rFonts w:ascii="Arial" w:hAnsi="Arial" w:cs="Arial"/>
          <w:bCs/>
          <w:sz w:val="22"/>
          <w:szCs w:val="22"/>
        </w:rPr>
        <w:t xml:space="preserve">(Cunningham, K Hartwell and </w:t>
      </w:r>
      <w:proofErr w:type="spellStart"/>
      <w:r w:rsidRPr="00CC289C">
        <w:rPr>
          <w:rFonts w:ascii="Arial" w:hAnsi="Arial" w:cs="Arial"/>
          <w:bCs/>
          <w:sz w:val="22"/>
          <w:szCs w:val="22"/>
        </w:rPr>
        <w:t>Kreppner</w:t>
      </w:r>
      <w:proofErr w:type="spellEnd"/>
      <w:r w:rsidRPr="00CC289C">
        <w:rPr>
          <w:rFonts w:ascii="Arial" w:hAnsi="Arial" w:cs="Arial"/>
          <w:bCs/>
          <w:sz w:val="22"/>
          <w:szCs w:val="22"/>
        </w:rPr>
        <w:t>, 2019).</w:t>
      </w:r>
      <w:r w:rsidRPr="00CC289C">
        <w:rPr>
          <w:rFonts w:ascii="Arial" w:hAnsi="Arial" w:cs="Arial"/>
          <w:sz w:val="22"/>
          <w:szCs w:val="22"/>
        </w:rPr>
        <w:t xml:space="preserve"> Teaching staff can </w:t>
      </w:r>
      <w:r w:rsidR="002861D5">
        <w:rPr>
          <w:rFonts w:ascii="Arial" w:hAnsi="Arial" w:cs="Arial"/>
          <w:sz w:val="22"/>
          <w:szCs w:val="22"/>
        </w:rPr>
        <w:t>better understand</w:t>
      </w:r>
      <w:r w:rsidRPr="00CC289C">
        <w:rPr>
          <w:rFonts w:ascii="Arial" w:hAnsi="Arial" w:cs="Arial"/>
          <w:sz w:val="22"/>
          <w:szCs w:val="22"/>
        </w:rPr>
        <w:t xml:space="preserve"> the Social, emotional</w:t>
      </w:r>
      <w:r w:rsidR="002861D5">
        <w:rPr>
          <w:rFonts w:ascii="Arial" w:hAnsi="Arial" w:cs="Arial"/>
          <w:sz w:val="22"/>
          <w:szCs w:val="22"/>
        </w:rPr>
        <w:t>,</w:t>
      </w:r>
      <w:r w:rsidRPr="00CC289C">
        <w:rPr>
          <w:rFonts w:ascii="Arial" w:hAnsi="Arial" w:cs="Arial"/>
          <w:sz w:val="22"/>
          <w:szCs w:val="22"/>
        </w:rPr>
        <w:t xml:space="preserve"> mental health and well-being needs of their </w:t>
      </w:r>
      <w:r w:rsidR="00E83F90">
        <w:rPr>
          <w:rFonts w:ascii="Arial" w:hAnsi="Arial" w:cs="Arial"/>
          <w:sz w:val="22"/>
          <w:szCs w:val="22"/>
        </w:rPr>
        <w:t>pupils</w:t>
      </w:r>
      <w:r w:rsidRPr="00CC289C">
        <w:rPr>
          <w:rFonts w:ascii="Arial" w:hAnsi="Arial" w:cs="Arial"/>
          <w:sz w:val="22"/>
          <w:szCs w:val="22"/>
        </w:rPr>
        <w:t xml:space="preserve"> by having Boxall Profiles completed for the entire class. They become aware of the obstacles preventing </w:t>
      </w:r>
      <w:r w:rsidR="00E83F90">
        <w:rPr>
          <w:rFonts w:ascii="Arial" w:hAnsi="Arial" w:cs="Arial"/>
          <w:sz w:val="22"/>
          <w:szCs w:val="22"/>
        </w:rPr>
        <w:t>pupils</w:t>
      </w:r>
      <w:r w:rsidRPr="00CC289C">
        <w:rPr>
          <w:rFonts w:ascii="Arial" w:hAnsi="Arial" w:cs="Arial"/>
          <w:sz w:val="22"/>
          <w:szCs w:val="22"/>
        </w:rPr>
        <w:t xml:space="preserve"> from receiving their education, and they can modify their instruction to meet the requirements of their</w:t>
      </w:r>
      <w:r w:rsidR="002861D5">
        <w:rPr>
          <w:rFonts w:ascii="Arial" w:hAnsi="Arial" w:cs="Arial"/>
          <w:sz w:val="22"/>
          <w:szCs w:val="22"/>
        </w:rPr>
        <w:t xml:space="preserve"> pupils</w:t>
      </w:r>
      <w:r w:rsidRPr="00CC289C">
        <w:rPr>
          <w:rFonts w:ascii="Arial" w:hAnsi="Arial" w:cs="Arial"/>
          <w:sz w:val="22"/>
          <w:szCs w:val="22"/>
        </w:rPr>
        <w:t>, ensuring that the curriculum is really inclusive (</w:t>
      </w:r>
      <w:proofErr w:type="spellStart"/>
      <w:proofErr w:type="gramStart"/>
      <w:r w:rsidR="00E83F90">
        <w:rPr>
          <w:rFonts w:ascii="Arial" w:hAnsi="Arial" w:cs="Arial"/>
          <w:sz w:val="22"/>
          <w:szCs w:val="22"/>
        </w:rPr>
        <w:t>N</w:t>
      </w:r>
      <w:r w:rsidRPr="00CC289C">
        <w:rPr>
          <w:rFonts w:ascii="Arial" w:hAnsi="Arial" w:cs="Arial"/>
          <w:sz w:val="22"/>
          <w:szCs w:val="22"/>
        </w:rPr>
        <w:t>urtureuk,n.d</w:t>
      </w:r>
      <w:proofErr w:type="spellEnd"/>
      <w:r w:rsidRPr="00CC289C">
        <w:rPr>
          <w:rFonts w:ascii="Arial" w:hAnsi="Arial" w:cs="Arial"/>
          <w:sz w:val="22"/>
          <w:szCs w:val="22"/>
        </w:rPr>
        <w:t>.</w:t>
      </w:r>
      <w:proofErr w:type="gramEnd"/>
      <w:r w:rsidRPr="00CC289C">
        <w:rPr>
          <w:rFonts w:ascii="Arial" w:hAnsi="Arial" w:cs="Arial"/>
          <w:sz w:val="22"/>
          <w:szCs w:val="22"/>
        </w:rPr>
        <w:t xml:space="preserve">). This is evident in the curriculum for Wales 2022 (Welsh Government, 2021b), whereby the curriculum enhances high levels of well-being for the children enabling them to take charge of their own lives and make a big difference in the lives of others. The development and success of </w:t>
      </w:r>
      <w:r w:rsidR="002861D5">
        <w:rPr>
          <w:rFonts w:ascii="Arial" w:hAnsi="Arial" w:cs="Arial"/>
          <w:sz w:val="22"/>
          <w:szCs w:val="22"/>
        </w:rPr>
        <w:t>pupils</w:t>
      </w:r>
      <w:r w:rsidRPr="00CC289C">
        <w:rPr>
          <w:rFonts w:ascii="Arial" w:hAnsi="Arial" w:cs="Arial"/>
          <w:sz w:val="22"/>
          <w:szCs w:val="22"/>
        </w:rPr>
        <w:t xml:space="preserve"> depend on their general well-being.</w:t>
      </w:r>
      <w:r w:rsidRPr="00CC289C">
        <w:rPr>
          <w:rFonts w:ascii="Arial" w:hAnsi="Arial" w:cs="Arial"/>
          <w:bCs/>
          <w:sz w:val="22"/>
          <w:szCs w:val="22"/>
        </w:rPr>
        <w:t xml:space="preserve"> </w:t>
      </w:r>
    </w:p>
    <w:p w14:paraId="6720C7F5" w14:textId="6FA3F611" w:rsidR="00E83F90" w:rsidRDefault="00E83F90" w:rsidP="00CC289C">
      <w:pPr>
        <w:spacing w:line="360" w:lineRule="auto"/>
        <w:rPr>
          <w:rFonts w:ascii="Arial" w:hAnsi="Arial" w:cs="Arial"/>
          <w:bCs/>
          <w:sz w:val="22"/>
          <w:szCs w:val="22"/>
        </w:rPr>
      </w:pPr>
    </w:p>
    <w:p w14:paraId="348490CF" w14:textId="77777777" w:rsidR="00E83F90" w:rsidRPr="00CC289C" w:rsidRDefault="00E83F90" w:rsidP="00E83F90">
      <w:pPr>
        <w:spacing w:line="360" w:lineRule="auto"/>
        <w:rPr>
          <w:rFonts w:ascii="Arial" w:hAnsi="Arial" w:cs="Arial"/>
          <w:bCs/>
          <w:sz w:val="22"/>
          <w:szCs w:val="22"/>
        </w:rPr>
      </w:pPr>
      <w:r w:rsidRPr="00CC289C">
        <w:rPr>
          <w:rFonts w:ascii="Arial" w:hAnsi="Arial" w:cs="Arial"/>
          <w:bCs/>
          <w:sz w:val="22"/>
          <w:szCs w:val="22"/>
        </w:rPr>
        <w:t>The development of language and communication skills and social, emotional, and challenging behaviour are prioritised, and teaching staff and teaching assistants serve as role models for good interpersonal connections.</w:t>
      </w:r>
    </w:p>
    <w:p w14:paraId="5CB41B08" w14:textId="0B30F471" w:rsidR="00E83F90" w:rsidRPr="00CC289C" w:rsidRDefault="00E83F90" w:rsidP="00E83F90">
      <w:pPr>
        <w:spacing w:line="360" w:lineRule="auto"/>
        <w:rPr>
          <w:rFonts w:ascii="Arial" w:hAnsi="Arial" w:cs="Arial"/>
          <w:bCs/>
          <w:sz w:val="22"/>
          <w:szCs w:val="22"/>
        </w:rPr>
      </w:pPr>
      <w:r>
        <w:rPr>
          <w:rFonts w:ascii="Arial" w:hAnsi="Arial" w:cs="Arial"/>
          <w:bCs/>
          <w:sz w:val="22"/>
          <w:szCs w:val="22"/>
        </w:rPr>
        <w:t>Children</w:t>
      </w:r>
      <w:r w:rsidRPr="00CC289C">
        <w:rPr>
          <w:rFonts w:ascii="Arial" w:hAnsi="Arial" w:cs="Arial"/>
          <w:bCs/>
          <w:sz w:val="22"/>
          <w:szCs w:val="22"/>
        </w:rPr>
        <w:t xml:space="preserve"> are encouraged to celebrate their successes in learning skills like listening, sharing, and turn-taking, which will lower or remove learning barriers and enable success back in the </w:t>
      </w:r>
      <w:r w:rsidRPr="00CC289C">
        <w:rPr>
          <w:rFonts w:ascii="Arial" w:hAnsi="Arial" w:cs="Arial"/>
          <w:bCs/>
          <w:sz w:val="22"/>
          <w:szCs w:val="22"/>
        </w:rPr>
        <w:lastRenderedPageBreak/>
        <w:t xml:space="preserve">regular classroom and improve curriculum-based abilities (Welsh Government, 2010). George struggles in classroom activities, especially finding group work difficult to his lack of social skills. George role models </w:t>
      </w:r>
      <w:r w:rsidR="002861D5">
        <w:rPr>
          <w:rFonts w:ascii="Arial" w:hAnsi="Arial" w:cs="Arial"/>
          <w:bCs/>
          <w:sz w:val="22"/>
          <w:szCs w:val="22"/>
        </w:rPr>
        <w:t xml:space="preserve">provide much social interaction </w:t>
      </w:r>
      <w:r w:rsidRPr="00CC289C">
        <w:rPr>
          <w:rFonts w:ascii="Arial" w:hAnsi="Arial" w:cs="Arial"/>
          <w:bCs/>
          <w:sz w:val="22"/>
          <w:szCs w:val="22"/>
        </w:rPr>
        <w:t>outside of school. A microsystem, in the words of Bronfenbrenner, is "a pattern of activities, roles, and interpersonal relationships experienced by the developing person in a given face-to-face setting with particular physical and material features and containing other individuals with distinctive characteristics of temperament, personality, and system(s) of belief," according to Bronfenbrenner's theory</w:t>
      </w:r>
      <w:r w:rsidR="002861D5">
        <w:rPr>
          <w:rFonts w:ascii="Arial" w:hAnsi="Arial" w:cs="Arial"/>
          <w:bCs/>
          <w:sz w:val="22"/>
          <w:szCs w:val="22"/>
        </w:rPr>
        <w:t>, there are two</w:t>
      </w:r>
      <w:r w:rsidRPr="00CC289C">
        <w:rPr>
          <w:rFonts w:ascii="Arial" w:hAnsi="Arial" w:cs="Arial"/>
          <w:bCs/>
          <w:sz w:val="22"/>
          <w:szCs w:val="22"/>
        </w:rPr>
        <w:t xml:space="preserve"> developmental layers—the </w:t>
      </w:r>
      <w:proofErr w:type="spellStart"/>
      <w:r w:rsidRPr="00CC289C">
        <w:rPr>
          <w:rFonts w:ascii="Arial" w:hAnsi="Arial" w:cs="Arial"/>
          <w:bCs/>
          <w:sz w:val="22"/>
          <w:szCs w:val="22"/>
        </w:rPr>
        <w:t>exosystem</w:t>
      </w:r>
      <w:proofErr w:type="spellEnd"/>
      <w:r w:rsidRPr="00CC289C">
        <w:rPr>
          <w:rFonts w:ascii="Arial" w:hAnsi="Arial" w:cs="Arial"/>
          <w:bCs/>
          <w:sz w:val="22"/>
          <w:szCs w:val="22"/>
        </w:rPr>
        <w:t xml:space="preserve"> and the macrosystem</w:t>
      </w:r>
      <w:r w:rsidR="002861D5">
        <w:rPr>
          <w:rFonts w:ascii="Arial" w:hAnsi="Arial" w:cs="Arial"/>
          <w:bCs/>
          <w:sz w:val="22"/>
          <w:szCs w:val="22"/>
        </w:rPr>
        <w:t xml:space="preserve"> this can </w:t>
      </w:r>
      <w:r w:rsidRPr="00CC289C">
        <w:rPr>
          <w:rFonts w:ascii="Arial" w:hAnsi="Arial" w:cs="Arial"/>
          <w:bCs/>
          <w:sz w:val="22"/>
          <w:szCs w:val="22"/>
        </w:rPr>
        <w:t xml:space="preserve">have an </w:t>
      </w:r>
      <w:r w:rsidR="002861D5">
        <w:rPr>
          <w:rFonts w:ascii="Arial" w:hAnsi="Arial" w:cs="Arial"/>
          <w:bCs/>
          <w:sz w:val="22"/>
          <w:szCs w:val="22"/>
        </w:rPr>
        <w:t>impact</w:t>
      </w:r>
      <w:r w:rsidRPr="00CC289C">
        <w:rPr>
          <w:rFonts w:ascii="Arial" w:hAnsi="Arial" w:cs="Arial"/>
          <w:bCs/>
          <w:sz w:val="22"/>
          <w:szCs w:val="22"/>
        </w:rPr>
        <w:t xml:space="preserve"> on the microsystem</w:t>
      </w:r>
      <w:r w:rsidR="002861D5">
        <w:rPr>
          <w:rFonts w:ascii="Arial" w:hAnsi="Arial" w:cs="Arial"/>
          <w:bCs/>
          <w:sz w:val="22"/>
          <w:szCs w:val="22"/>
        </w:rPr>
        <w:t>. This</w:t>
      </w:r>
      <w:r w:rsidRPr="00CC289C">
        <w:rPr>
          <w:rFonts w:ascii="Arial" w:hAnsi="Arial" w:cs="Arial"/>
          <w:bCs/>
          <w:sz w:val="22"/>
          <w:szCs w:val="22"/>
        </w:rPr>
        <w:t xml:space="preserve"> extends to more remote circumstances. The structures the child interacts with directly are found at the microsystem </w:t>
      </w:r>
      <w:proofErr w:type="gramStart"/>
      <w:r w:rsidRPr="00CC289C">
        <w:rPr>
          <w:rFonts w:ascii="Arial" w:hAnsi="Arial" w:cs="Arial"/>
          <w:bCs/>
          <w:sz w:val="22"/>
          <w:szCs w:val="22"/>
        </w:rPr>
        <w:t>level,</w:t>
      </w:r>
      <w:proofErr w:type="gramEnd"/>
      <w:r w:rsidRPr="00CC289C">
        <w:rPr>
          <w:rFonts w:ascii="Arial" w:hAnsi="Arial" w:cs="Arial"/>
          <w:bCs/>
          <w:sz w:val="22"/>
          <w:szCs w:val="22"/>
        </w:rPr>
        <w:t xml:space="preserve"> the level nearest to the child. The microsystem is crucial for development </w:t>
      </w:r>
      <w:r w:rsidRPr="00CC289C">
        <w:rPr>
          <w:rFonts w:ascii="Arial" w:hAnsi="Arial" w:cs="Arial"/>
          <w:sz w:val="22"/>
          <w:szCs w:val="22"/>
        </w:rPr>
        <w:t>(</w:t>
      </w:r>
      <w:proofErr w:type="spellStart"/>
      <w:r w:rsidRPr="00CC289C">
        <w:rPr>
          <w:rFonts w:ascii="Arial" w:hAnsi="Arial" w:cs="Arial"/>
          <w:sz w:val="22"/>
          <w:szCs w:val="22"/>
        </w:rPr>
        <w:t>Capurso</w:t>
      </w:r>
      <w:proofErr w:type="spellEnd"/>
      <w:r w:rsidRPr="00CC289C">
        <w:rPr>
          <w:rFonts w:ascii="Arial" w:hAnsi="Arial" w:cs="Arial"/>
          <w:sz w:val="22"/>
          <w:szCs w:val="22"/>
        </w:rPr>
        <w:t xml:space="preserve"> and Roy Boco, 2021).</w:t>
      </w:r>
    </w:p>
    <w:p w14:paraId="047DE6D7" w14:textId="77777777" w:rsidR="00E83F90" w:rsidRDefault="00E83F90" w:rsidP="00E83F90">
      <w:pPr>
        <w:spacing w:line="360" w:lineRule="auto"/>
        <w:rPr>
          <w:rFonts w:ascii="Arial" w:hAnsi="Arial" w:cs="Arial"/>
          <w:sz w:val="22"/>
          <w:szCs w:val="22"/>
        </w:rPr>
      </w:pPr>
    </w:p>
    <w:p w14:paraId="50487C65" w14:textId="1E07F955" w:rsidR="00E83F90" w:rsidRDefault="00E83F90" w:rsidP="00CC289C">
      <w:pPr>
        <w:spacing w:line="360" w:lineRule="auto"/>
        <w:rPr>
          <w:rFonts w:ascii="Arial" w:hAnsi="Arial" w:cs="Arial"/>
          <w:bCs/>
          <w:sz w:val="22"/>
          <w:szCs w:val="22"/>
        </w:rPr>
      </w:pPr>
      <w:r w:rsidRPr="00E83F90">
        <w:rPr>
          <w:rFonts w:ascii="Arial" w:hAnsi="Arial" w:cs="Arial"/>
          <w:bCs/>
          <w:sz w:val="22"/>
          <w:szCs w:val="22"/>
        </w:rPr>
        <w:t xml:space="preserve">In the classroom following </w:t>
      </w:r>
      <w:r w:rsidR="002861D5">
        <w:rPr>
          <w:rFonts w:ascii="Arial" w:hAnsi="Arial" w:cs="Arial"/>
          <w:bCs/>
          <w:sz w:val="22"/>
          <w:szCs w:val="22"/>
        </w:rPr>
        <w:t>N</w:t>
      </w:r>
      <w:r w:rsidRPr="00E83F90">
        <w:rPr>
          <w:rFonts w:ascii="Arial" w:hAnsi="Arial" w:cs="Arial"/>
          <w:bCs/>
          <w:sz w:val="22"/>
          <w:szCs w:val="22"/>
        </w:rPr>
        <w:t>urture group intervention, the children display enhanced social abilities, higher self-esteem, and self-assurance (Welsh Government, 2010). They behave more appropriately among adults and other pupils, and their literacy skills have improved. However, the effectiveness of the nurturing group intervention trial did not show any evidence of effects on academic outcomes</w:t>
      </w:r>
      <w:r w:rsidR="002861D5">
        <w:rPr>
          <w:rFonts w:ascii="Arial" w:hAnsi="Arial" w:cs="Arial"/>
          <w:bCs/>
          <w:sz w:val="22"/>
          <w:szCs w:val="22"/>
        </w:rPr>
        <w:t xml:space="preserve"> </w:t>
      </w:r>
      <w:r w:rsidR="002861D5" w:rsidRPr="00E83F90">
        <w:rPr>
          <w:rFonts w:ascii="Arial" w:hAnsi="Arial" w:cs="Arial"/>
          <w:bCs/>
          <w:sz w:val="22"/>
          <w:szCs w:val="22"/>
        </w:rPr>
        <w:t>(Sloan et al., 2016)</w:t>
      </w:r>
      <w:r w:rsidRPr="00E83F90">
        <w:rPr>
          <w:rFonts w:ascii="Arial" w:hAnsi="Arial" w:cs="Arial"/>
          <w:bCs/>
          <w:sz w:val="22"/>
          <w:szCs w:val="22"/>
        </w:rPr>
        <w:t xml:space="preserve">. Neath Port Talbot did, however, report improvements in social and literacy skills and greater self-esteem and confidence in its </w:t>
      </w:r>
      <w:r w:rsidR="002861D5">
        <w:rPr>
          <w:rFonts w:ascii="Arial" w:hAnsi="Arial" w:cs="Arial"/>
          <w:bCs/>
          <w:sz w:val="22"/>
          <w:szCs w:val="22"/>
        </w:rPr>
        <w:t xml:space="preserve">pupils </w:t>
      </w:r>
      <w:r w:rsidRPr="00E83F90">
        <w:rPr>
          <w:rFonts w:ascii="Arial" w:hAnsi="Arial" w:cs="Arial"/>
          <w:bCs/>
          <w:sz w:val="22"/>
          <w:szCs w:val="22"/>
        </w:rPr>
        <w:t>since launching its first nurturing group in 2005 (Welsh government, 2010).</w:t>
      </w:r>
    </w:p>
    <w:p w14:paraId="633D8D49" w14:textId="4E9A6EC4" w:rsidR="00A105E4" w:rsidRDefault="00A105E4" w:rsidP="00CC289C">
      <w:pPr>
        <w:spacing w:line="360" w:lineRule="auto"/>
        <w:rPr>
          <w:rFonts w:ascii="Arial" w:hAnsi="Arial" w:cs="Arial"/>
          <w:bCs/>
          <w:sz w:val="22"/>
          <w:szCs w:val="22"/>
        </w:rPr>
      </w:pPr>
      <w:r w:rsidRPr="002861D5">
        <w:rPr>
          <w:rFonts w:ascii="Arial" w:hAnsi="Arial" w:cs="Arial"/>
          <w:bCs/>
          <w:sz w:val="22"/>
          <w:szCs w:val="22"/>
        </w:rPr>
        <w:t>Dewey states</w:t>
      </w:r>
      <w:r>
        <w:rPr>
          <w:rFonts w:ascii="Arial" w:hAnsi="Arial" w:cs="Arial"/>
          <w:bCs/>
          <w:sz w:val="22"/>
          <w:szCs w:val="22"/>
        </w:rPr>
        <w:t xml:space="preserve"> that h</w:t>
      </w:r>
      <w:r w:rsidRPr="00A105E4">
        <w:rPr>
          <w:rFonts w:ascii="Arial" w:hAnsi="Arial" w:cs="Arial"/>
          <w:bCs/>
          <w:sz w:val="22"/>
          <w:szCs w:val="22"/>
        </w:rPr>
        <w:t>is idea on social learning, which held that schools should be a social environment model and that children learn best in authentic social contexts, is one example of Dewey's influence on education</w:t>
      </w:r>
      <w:r>
        <w:rPr>
          <w:rFonts w:ascii="Arial" w:hAnsi="Arial" w:cs="Arial"/>
          <w:bCs/>
          <w:sz w:val="22"/>
          <w:szCs w:val="22"/>
        </w:rPr>
        <w:t xml:space="preserve"> </w:t>
      </w:r>
      <w:r w:rsidRPr="00A105E4">
        <w:rPr>
          <w:rFonts w:ascii="Arial" w:hAnsi="Arial" w:cs="Arial"/>
          <w:bCs/>
          <w:sz w:val="22"/>
          <w:szCs w:val="22"/>
        </w:rPr>
        <w:t>(</w:t>
      </w:r>
      <w:proofErr w:type="spellStart"/>
      <w:r w:rsidRPr="00A105E4">
        <w:rPr>
          <w:rFonts w:ascii="Arial" w:hAnsi="Arial" w:cs="Arial"/>
          <w:bCs/>
          <w:sz w:val="22"/>
          <w:szCs w:val="22"/>
        </w:rPr>
        <w:t>Mcleod</w:t>
      </w:r>
      <w:proofErr w:type="spellEnd"/>
      <w:r w:rsidRPr="00A105E4">
        <w:rPr>
          <w:rFonts w:ascii="Arial" w:hAnsi="Arial" w:cs="Arial"/>
          <w:bCs/>
          <w:sz w:val="22"/>
          <w:szCs w:val="22"/>
        </w:rPr>
        <w:t>, 2019).</w:t>
      </w:r>
    </w:p>
    <w:p w14:paraId="2FE37025" w14:textId="77777777" w:rsidR="00E83F90" w:rsidRPr="00CC289C" w:rsidRDefault="00E83F90" w:rsidP="00CC289C">
      <w:pPr>
        <w:spacing w:line="360" w:lineRule="auto"/>
        <w:rPr>
          <w:rFonts w:ascii="Arial" w:hAnsi="Arial" w:cs="Arial"/>
          <w:bCs/>
          <w:sz w:val="22"/>
          <w:szCs w:val="22"/>
        </w:rPr>
      </w:pPr>
    </w:p>
    <w:p w14:paraId="6D2B7540" w14:textId="27C60940" w:rsidR="00CC289C" w:rsidRPr="00CC289C" w:rsidRDefault="00E30315" w:rsidP="00CC289C">
      <w:pPr>
        <w:spacing w:line="360" w:lineRule="auto"/>
        <w:rPr>
          <w:rFonts w:ascii="Arial" w:hAnsi="Arial" w:cs="Arial"/>
          <w:bCs/>
          <w:sz w:val="22"/>
          <w:szCs w:val="22"/>
        </w:rPr>
      </w:pPr>
      <w:r w:rsidRPr="00CC289C">
        <w:rPr>
          <w:rFonts w:ascii="Arial" w:hAnsi="Arial" w:cs="Arial"/>
          <w:bCs/>
          <w:sz w:val="22"/>
          <w:szCs w:val="22"/>
        </w:rPr>
        <w:t xml:space="preserve">At Ysgol </w:t>
      </w:r>
      <w:proofErr w:type="spellStart"/>
      <w:r w:rsidRPr="00CC289C">
        <w:rPr>
          <w:rFonts w:ascii="Arial" w:hAnsi="Arial" w:cs="Arial"/>
          <w:bCs/>
          <w:sz w:val="22"/>
          <w:szCs w:val="22"/>
        </w:rPr>
        <w:t>GynraddMaesincla</w:t>
      </w:r>
      <w:proofErr w:type="spellEnd"/>
      <w:r w:rsidRPr="00CC289C">
        <w:rPr>
          <w:rFonts w:ascii="Arial" w:hAnsi="Arial" w:cs="Arial"/>
          <w:bCs/>
          <w:sz w:val="22"/>
          <w:szCs w:val="22"/>
        </w:rPr>
        <w:t>, research by</w:t>
      </w:r>
      <w:r w:rsidR="00E83F90">
        <w:rPr>
          <w:rFonts w:ascii="Arial" w:hAnsi="Arial" w:cs="Arial"/>
          <w:bCs/>
          <w:sz w:val="22"/>
          <w:szCs w:val="22"/>
        </w:rPr>
        <w:t xml:space="preserve"> ESTYN </w:t>
      </w:r>
      <w:r w:rsidRPr="00CC289C">
        <w:rPr>
          <w:rFonts w:ascii="Arial" w:hAnsi="Arial" w:cs="Arial"/>
          <w:bCs/>
          <w:sz w:val="22"/>
          <w:szCs w:val="22"/>
        </w:rPr>
        <w:t xml:space="preserve">examined the usage of </w:t>
      </w:r>
      <w:r w:rsidR="00E83F90">
        <w:rPr>
          <w:rFonts w:ascii="Arial" w:hAnsi="Arial" w:cs="Arial"/>
          <w:bCs/>
          <w:sz w:val="22"/>
          <w:szCs w:val="22"/>
        </w:rPr>
        <w:t>N</w:t>
      </w:r>
      <w:r w:rsidRPr="00CC289C">
        <w:rPr>
          <w:rFonts w:ascii="Arial" w:hAnsi="Arial" w:cs="Arial"/>
          <w:bCs/>
          <w:sz w:val="22"/>
          <w:szCs w:val="22"/>
        </w:rPr>
        <w:t xml:space="preserve">urture groups in the classroom. Based on the Six Principles of Nurture, the school chose to include several "Nurture Groups" as a permanent feature of the class structure. The instruction </w:t>
      </w:r>
    </w:p>
    <w:p w14:paraId="373E1981" w14:textId="79188770" w:rsidR="00CC289C" w:rsidRPr="00CC289C" w:rsidRDefault="00E30315" w:rsidP="00CC289C">
      <w:pPr>
        <w:spacing w:line="360" w:lineRule="auto"/>
        <w:rPr>
          <w:rFonts w:ascii="Arial" w:hAnsi="Arial" w:cs="Arial"/>
          <w:bCs/>
          <w:sz w:val="22"/>
          <w:szCs w:val="22"/>
        </w:rPr>
      </w:pPr>
      <w:r w:rsidRPr="00CC289C">
        <w:rPr>
          <w:rFonts w:ascii="Arial" w:hAnsi="Arial" w:cs="Arial"/>
          <w:bCs/>
          <w:sz w:val="22"/>
          <w:szCs w:val="22"/>
        </w:rPr>
        <w:t xml:space="preserve">in these groups is based on each </w:t>
      </w:r>
      <w:r w:rsidR="002861D5">
        <w:rPr>
          <w:rFonts w:ascii="Arial" w:hAnsi="Arial" w:cs="Arial"/>
          <w:bCs/>
          <w:sz w:val="22"/>
          <w:szCs w:val="22"/>
        </w:rPr>
        <w:t>pupil’s</w:t>
      </w:r>
      <w:r w:rsidR="00E83F90">
        <w:rPr>
          <w:rFonts w:ascii="Arial" w:hAnsi="Arial" w:cs="Arial"/>
          <w:bCs/>
          <w:sz w:val="22"/>
          <w:szCs w:val="22"/>
        </w:rPr>
        <w:t xml:space="preserve"> </w:t>
      </w:r>
      <w:r w:rsidRPr="00CC289C">
        <w:rPr>
          <w:rFonts w:ascii="Arial" w:hAnsi="Arial" w:cs="Arial"/>
          <w:bCs/>
          <w:sz w:val="22"/>
          <w:szCs w:val="22"/>
        </w:rPr>
        <w:t xml:space="preserve">evaluation results, striking a balance between the requirement for general needs and the need for social and emotional skill development. Assessments are given every term while they are enrolled in the </w:t>
      </w:r>
      <w:r w:rsidR="00E83F90">
        <w:rPr>
          <w:rFonts w:ascii="Arial" w:hAnsi="Arial" w:cs="Arial"/>
          <w:bCs/>
          <w:sz w:val="22"/>
          <w:szCs w:val="22"/>
        </w:rPr>
        <w:t>N</w:t>
      </w:r>
      <w:r w:rsidRPr="00CC289C">
        <w:rPr>
          <w:rFonts w:ascii="Arial" w:hAnsi="Arial" w:cs="Arial"/>
          <w:bCs/>
          <w:sz w:val="22"/>
          <w:szCs w:val="22"/>
        </w:rPr>
        <w:t>urture groups to identify "diagnostic" and "developmental" strands to target and measure progress. The nurturing environments are cosy and inviting and were specifically created with the nature of demands in mind.</w:t>
      </w:r>
      <w:r w:rsidR="00E83F90">
        <w:rPr>
          <w:rFonts w:ascii="Arial" w:hAnsi="Arial" w:cs="Arial"/>
          <w:bCs/>
          <w:sz w:val="22"/>
          <w:szCs w:val="22"/>
        </w:rPr>
        <w:t xml:space="preserve"> </w:t>
      </w:r>
      <w:r w:rsidRPr="00CC289C">
        <w:rPr>
          <w:rFonts w:ascii="Arial" w:hAnsi="Arial" w:cs="Arial"/>
          <w:bCs/>
          <w:sz w:val="22"/>
          <w:szCs w:val="22"/>
        </w:rPr>
        <w:t xml:space="preserve">The growth of </w:t>
      </w:r>
      <w:r w:rsidR="002861D5">
        <w:rPr>
          <w:rFonts w:ascii="Arial" w:hAnsi="Arial" w:cs="Arial"/>
          <w:bCs/>
          <w:sz w:val="22"/>
          <w:szCs w:val="22"/>
        </w:rPr>
        <w:t>pupil’s</w:t>
      </w:r>
      <w:r w:rsidRPr="00CC289C">
        <w:rPr>
          <w:rFonts w:ascii="Arial" w:hAnsi="Arial" w:cs="Arial"/>
          <w:bCs/>
          <w:sz w:val="22"/>
          <w:szCs w:val="22"/>
        </w:rPr>
        <w:t xml:space="preserve"> self-esteem and self-image and their capacity to effectively reintegrate back into the school's regular classes are closely monitored. The school seizes the chance to involve parents in academic activities. Parents are asked to join the courses to recognise successes and noteworthy events. Following an analysis of </w:t>
      </w:r>
      <w:r w:rsidR="00E83F90">
        <w:rPr>
          <w:rFonts w:ascii="Arial" w:hAnsi="Arial" w:cs="Arial"/>
          <w:bCs/>
          <w:sz w:val="22"/>
          <w:szCs w:val="22"/>
        </w:rPr>
        <w:t>pupil</w:t>
      </w:r>
      <w:r w:rsidRPr="00CC289C">
        <w:rPr>
          <w:rFonts w:ascii="Arial" w:hAnsi="Arial" w:cs="Arial"/>
          <w:bCs/>
          <w:sz w:val="22"/>
          <w:szCs w:val="22"/>
        </w:rPr>
        <w:t xml:space="preserve"> experiences </w:t>
      </w:r>
      <w:r w:rsidRPr="00CC289C">
        <w:rPr>
          <w:rFonts w:ascii="Arial" w:hAnsi="Arial" w:cs="Arial"/>
          <w:bCs/>
          <w:sz w:val="22"/>
          <w:szCs w:val="22"/>
        </w:rPr>
        <w:lastRenderedPageBreak/>
        <w:t xml:space="preserve">concerning pertinent </w:t>
      </w:r>
      <w:r w:rsidR="00E83F90">
        <w:rPr>
          <w:rFonts w:ascii="Arial" w:hAnsi="Arial" w:cs="Arial"/>
          <w:bCs/>
          <w:sz w:val="22"/>
          <w:szCs w:val="22"/>
        </w:rPr>
        <w:t>aspects</w:t>
      </w:r>
      <w:r w:rsidRPr="00CC289C">
        <w:rPr>
          <w:rFonts w:ascii="Arial" w:hAnsi="Arial" w:cs="Arial"/>
          <w:bCs/>
          <w:sz w:val="22"/>
          <w:szCs w:val="22"/>
        </w:rPr>
        <w:t xml:space="preserve"> of the six principles of </w:t>
      </w:r>
      <w:r w:rsidR="00E83F90">
        <w:rPr>
          <w:rFonts w:ascii="Arial" w:hAnsi="Arial" w:cs="Arial"/>
          <w:bCs/>
          <w:sz w:val="22"/>
          <w:szCs w:val="22"/>
        </w:rPr>
        <w:t>N</w:t>
      </w:r>
      <w:r w:rsidRPr="00CC289C">
        <w:rPr>
          <w:rFonts w:ascii="Arial" w:hAnsi="Arial" w:cs="Arial"/>
          <w:bCs/>
          <w:sz w:val="22"/>
          <w:szCs w:val="22"/>
        </w:rPr>
        <w:t xml:space="preserve">urture, several significant advances that would benefit every </w:t>
      </w:r>
      <w:r w:rsidR="00E83F90">
        <w:rPr>
          <w:rFonts w:ascii="Arial" w:hAnsi="Arial" w:cs="Arial"/>
          <w:bCs/>
          <w:sz w:val="22"/>
          <w:szCs w:val="22"/>
        </w:rPr>
        <w:t>pupil</w:t>
      </w:r>
      <w:r w:rsidRPr="00CC289C">
        <w:rPr>
          <w:rFonts w:ascii="Arial" w:hAnsi="Arial" w:cs="Arial"/>
          <w:bCs/>
          <w:sz w:val="22"/>
          <w:szCs w:val="22"/>
        </w:rPr>
        <w:t xml:space="preserve"> were found. A visible daily and weekly schedule, as well as chances for all pupils to express and share their emotions, are a few examples. Every classroom has a quiet area, and mindfulness exercises have been added</w:t>
      </w:r>
      <w:r w:rsidR="00E83F90" w:rsidRPr="00CC289C">
        <w:rPr>
          <w:rFonts w:ascii="Arial" w:hAnsi="Arial" w:cs="Arial"/>
          <w:bCs/>
          <w:sz w:val="22"/>
          <w:szCs w:val="22"/>
        </w:rPr>
        <w:t xml:space="preserve"> (ESTYN, 2019)</w:t>
      </w:r>
      <w:r w:rsidRPr="00CC289C">
        <w:rPr>
          <w:rFonts w:ascii="Arial" w:hAnsi="Arial" w:cs="Arial"/>
          <w:bCs/>
          <w:sz w:val="22"/>
          <w:szCs w:val="22"/>
        </w:rPr>
        <w:t>.</w:t>
      </w:r>
    </w:p>
    <w:p w14:paraId="3D324378" w14:textId="77777777" w:rsidR="00CC289C" w:rsidRPr="00CC289C" w:rsidRDefault="00CC289C" w:rsidP="00CC289C">
      <w:pPr>
        <w:spacing w:line="360" w:lineRule="auto"/>
        <w:rPr>
          <w:rFonts w:ascii="Arial" w:hAnsi="Arial" w:cs="Arial"/>
          <w:bCs/>
          <w:sz w:val="22"/>
          <w:szCs w:val="22"/>
        </w:rPr>
      </w:pPr>
    </w:p>
    <w:p w14:paraId="73A93643" w14:textId="2F861E21" w:rsidR="00CC289C" w:rsidRDefault="00E30315" w:rsidP="00CC289C">
      <w:pPr>
        <w:spacing w:line="360" w:lineRule="auto"/>
        <w:rPr>
          <w:rFonts w:ascii="Arial" w:hAnsi="Arial" w:cs="Arial"/>
          <w:bCs/>
          <w:sz w:val="22"/>
          <w:szCs w:val="22"/>
        </w:rPr>
      </w:pPr>
      <w:r w:rsidRPr="00CC289C">
        <w:rPr>
          <w:rFonts w:ascii="Arial" w:hAnsi="Arial" w:cs="Arial"/>
          <w:bCs/>
          <w:sz w:val="22"/>
          <w:szCs w:val="22"/>
        </w:rPr>
        <w:t>"Supporting all children to develop, learn, and achieve in schools" is the Welsh Assembly's strategy</w:t>
      </w:r>
      <w:r w:rsidR="00E83F90">
        <w:rPr>
          <w:rFonts w:ascii="Arial" w:hAnsi="Arial" w:cs="Arial"/>
          <w:bCs/>
          <w:sz w:val="22"/>
          <w:szCs w:val="22"/>
        </w:rPr>
        <w:t xml:space="preserve"> </w:t>
      </w:r>
      <w:r w:rsidR="00E83F90" w:rsidRPr="00CC289C">
        <w:rPr>
          <w:rFonts w:ascii="Arial" w:hAnsi="Arial" w:cs="Arial"/>
          <w:bCs/>
          <w:sz w:val="22"/>
          <w:szCs w:val="22"/>
        </w:rPr>
        <w:t>(</w:t>
      </w:r>
      <w:proofErr w:type="spellStart"/>
      <w:r w:rsidR="00E83F90">
        <w:rPr>
          <w:rFonts w:ascii="Arial" w:hAnsi="Arial" w:cs="Arial"/>
          <w:bCs/>
          <w:sz w:val="22"/>
          <w:szCs w:val="22"/>
        </w:rPr>
        <w:t>N</w:t>
      </w:r>
      <w:r w:rsidR="00E83F90" w:rsidRPr="00CC289C">
        <w:rPr>
          <w:rFonts w:ascii="Arial" w:hAnsi="Arial" w:cs="Arial"/>
          <w:bCs/>
          <w:sz w:val="22"/>
          <w:szCs w:val="22"/>
        </w:rPr>
        <w:t>urtureuk</w:t>
      </w:r>
      <w:proofErr w:type="spellEnd"/>
      <w:r w:rsidR="00E83F90" w:rsidRPr="00CC289C">
        <w:rPr>
          <w:rFonts w:ascii="Arial" w:hAnsi="Arial" w:cs="Arial"/>
          <w:bCs/>
          <w:sz w:val="22"/>
          <w:szCs w:val="22"/>
        </w:rPr>
        <w:t>, 2019)</w:t>
      </w:r>
      <w:r w:rsidRPr="00CC289C">
        <w:rPr>
          <w:rFonts w:ascii="Arial" w:hAnsi="Arial" w:cs="Arial"/>
          <w:bCs/>
          <w:sz w:val="22"/>
          <w:szCs w:val="22"/>
        </w:rPr>
        <w:t xml:space="preserve">. The </w:t>
      </w:r>
      <w:r w:rsidR="00E83F90">
        <w:rPr>
          <w:rFonts w:ascii="Arial" w:hAnsi="Arial" w:cs="Arial"/>
          <w:bCs/>
          <w:sz w:val="22"/>
          <w:szCs w:val="22"/>
        </w:rPr>
        <w:t>N</w:t>
      </w:r>
      <w:r w:rsidRPr="00CC289C">
        <w:rPr>
          <w:rFonts w:ascii="Arial" w:hAnsi="Arial" w:cs="Arial"/>
          <w:bCs/>
          <w:sz w:val="22"/>
          <w:szCs w:val="22"/>
        </w:rPr>
        <w:t xml:space="preserve">urture group intervention that </w:t>
      </w:r>
      <w:proofErr w:type="spellStart"/>
      <w:r w:rsidRPr="00CC289C">
        <w:rPr>
          <w:rFonts w:ascii="Arial" w:hAnsi="Arial" w:cs="Arial"/>
          <w:bCs/>
          <w:sz w:val="22"/>
          <w:szCs w:val="22"/>
        </w:rPr>
        <w:t>Pillgwenlly</w:t>
      </w:r>
      <w:proofErr w:type="spellEnd"/>
      <w:r w:rsidRPr="00CC289C">
        <w:rPr>
          <w:rFonts w:ascii="Arial" w:hAnsi="Arial" w:cs="Arial"/>
          <w:bCs/>
          <w:sz w:val="22"/>
          <w:szCs w:val="22"/>
        </w:rPr>
        <w:t xml:space="preserve"> Primary School started in 2004 is still active at the school</w:t>
      </w:r>
      <w:r w:rsidR="002861D5">
        <w:rPr>
          <w:rFonts w:ascii="Arial" w:hAnsi="Arial" w:cs="Arial"/>
          <w:bCs/>
          <w:sz w:val="22"/>
          <w:szCs w:val="22"/>
        </w:rPr>
        <w:t xml:space="preserve"> now in 2022.</w:t>
      </w:r>
      <w:r w:rsidRPr="00CC289C">
        <w:rPr>
          <w:rFonts w:ascii="Arial" w:hAnsi="Arial" w:cs="Arial"/>
          <w:bCs/>
          <w:sz w:val="22"/>
          <w:szCs w:val="22"/>
        </w:rPr>
        <w:t xml:space="preserve"> Most recent developments to enhance </w:t>
      </w:r>
      <w:r w:rsidR="002861D5">
        <w:rPr>
          <w:rFonts w:ascii="Arial" w:hAnsi="Arial" w:cs="Arial"/>
          <w:bCs/>
          <w:sz w:val="22"/>
          <w:szCs w:val="22"/>
        </w:rPr>
        <w:t>pupil</w:t>
      </w:r>
      <w:r w:rsidRPr="00CC289C">
        <w:rPr>
          <w:rFonts w:ascii="Arial" w:hAnsi="Arial" w:cs="Arial"/>
          <w:bCs/>
          <w:sz w:val="22"/>
          <w:szCs w:val="22"/>
        </w:rPr>
        <w:t xml:space="preserve"> welfare in Wales have been praised. The National </w:t>
      </w:r>
      <w:r w:rsidR="002861D5">
        <w:rPr>
          <w:rFonts w:ascii="Arial" w:hAnsi="Arial" w:cs="Arial"/>
          <w:bCs/>
          <w:sz w:val="22"/>
          <w:szCs w:val="22"/>
        </w:rPr>
        <w:t>Nurturing</w:t>
      </w:r>
      <w:r w:rsidRPr="00CC289C">
        <w:rPr>
          <w:rFonts w:ascii="Arial" w:hAnsi="Arial" w:cs="Arial"/>
          <w:bCs/>
          <w:sz w:val="22"/>
          <w:szCs w:val="22"/>
        </w:rPr>
        <w:t xml:space="preserve"> Schools Programme's guiding principles are reinforced by many of the curriculum's components, and wellness is given considerable weight in</w:t>
      </w:r>
      <w:r w:rsidR="00E83F90">
        <w:rPr>
          <w:rFonts w:ascii="Arial" w:hAnsi="Arial" w:cs="Arial"/>
          <w:bCs/>
          <w:sz w:val="22"/>
          <w:szCs w:val="22"/>
        </w:rPr>
        <w:t xml:space="preserve"> </w:t>
      </w:r>
      <w:r w:rsidRPr="00CC289C">
        <w:rPr>
          <w:rFonts w:ascii="Arial" w:hAnsi="Arial" w:cs="Arial"/>
          <w:bCs/>
          <w:sz w:val="22"/>
          <w:szCs w:val="22"/>
        </w:rPr>
        <w:t xml:space="preserve">Curriculum for Wales 2022. According to research, a whole school approach to nurturing is associated with the effectiveness of </w:t>
      </w:r>
      <w:r w:rsidR="00E83F90">
        <w:rPr>
          <w:rFonts w:ascii="Arial" w:hAnsi="Arial" w:cs="Arial"/>
          <w:bCs/>
          <w:sz w:val="22"/>
          <w:szCs w:val="22"/>
        </w:rPr>
        <w:t>N</w:t>
      </w:r>
      <w:r w:rsidRPr="00CC289C">
        <w:rPr>
          <w:rFonts w:ascii="Arial" w:hAnsi="Arial" w:cs="Arial"/>
          <w:bCs/>
          <w:sz w:val="22"/>
          <w:szCs w:val="22"/>
        </w:rPr>
        <w:t xml:space="preserve">urture groups. This indicates that </w:t>
      </w:r>
      <w:r w:rsidR="00E83F90">
        <w:rPr>
          <w:rFonts w:ascii="Arial" w:hAnsi="Arial" w:cs="Arial"/>
          <w:bCs/>
          <w:sz w:val="22"/>
          <w:szCs w:val="22"/>
        </w:rPr>
        <w:t>N</w:t>
      </w:r>
      <w:r w:rsidRPr="00CC289C">
        <w:rPr>
          <w:rFonts w:ascii="Arial" w:hAnsi="Arial" w:cs="Arial"/>
          <w:bCs/>
          <w:sz w:val="22"/>
          <w:szCs w:val="22"/>
        </w:rPr>
        <w:t xml:space="preserve">urture groups are likely to work best in schools. When </w:t>
      </w:r>
      <w:r w:rsidR="00E83F90">
        <w:rPr>
          <w:rFonts w:ascii="Arial" w:hAnsi="Arial" w:cs="Arial"/>
          <w:bCs/>
          <w:sz w:val="22"/>
          <w:szCs w:val="22"/>
        </w:rPr>
        <w:t>N</w:t>
      </w:r>
      <w:r w:rsidRPr="00CC289C">
        <w:rPr>
          <w:rFonts w:ascii="Arial" w:hAnsi="Arial" w:cs="Arial"/>
          <w:bCs/>
          <w:sz w:val="22"/>
          <w:szCs w:val="22"/>
        </w:rPr>
        <w:t xml:space="preserve">urture groups are completely incorporated into mainstream schools and local authority policies and structures; when meaningful actions are taken to facilitate a more "nurturing" environment throughout the school through teacher interaction, communication, and the sharing of best practices; and when </w:t>
      </w:r>
      <w:r w:rsidR="00E83F90">
        <w:rPr>
          <w:rFonts w:ascii="Arial" w:hAnsi="Arial" w:cs="Arial"/>
          <w:bCs/>
          <w:sz w:val="22"/>
          <w:szCs w:val="22"/>
        </w:rPr>
        <w:t>N</w:t>
      </w:r>
      <w:r w:rsidRPr="00CC289C">
        <w:rPr>
          <w:rFonts w:ascii="Arial" w:hAnsi="Arial" w:cs="Arial"/>
          <w:bCs/>
          <w:sz w:val="22"/>
          <w:szCs w:val="22"/>
        </w:rPr>
        <w:t>urture groups are positively influencing whole school culture and practises, facilitating a more "nurturing" environment throughout the school (Welsh Government, 2010)</w:t>
      </w:r>
      <w:r w:rsidR="005A03B0">
        <w:rPr>
          <w:rFonts w:ascii="Arial" w:hAnsi="Arial" w:cs="Arial"/>
          <w:bCs/>
          <w:sz w:val="22"/>
          <w:szCs w:val="22"/>
        </w:rPr>
        <w:t>.</w:t>
      </w:r>
    </w:p>
    <w:p w14:paraId="3D93ACBD" w14:textId="77777777" w:rsidR="00CC289C" w:rsidRPr="00CC289C" w:rsidRDefault="00CC289C" w:rsidP="00CC289C">
      <w:pPr>
        <w:spacing w:line="360" w:lineRule="auto"/>
        <w:rPr>
          <w:rFonts w:ascii="Arial" w:hAnsi="Arial" w:cs="Arial"/>
          <w:sz w:val="22"/>
          <w:szCs w:val="22"/>
        </w:rPr>
      </w:pPr>
    </w:p>
    <w:p w14:paraId="6556A700" w14:textId="1314DBA1" w:rsidR="009E3B49" w:rsidRPr="00CC289C" w:rsidRDefault="00E30315" w:rsidP="00CC289C">
      <w:pPr>
        <w:spacing w:line="360" w:lineRule="auto"/>
        <w:rPr>
          <w:rFonts w:ascii="Arial" w:hAnsi="Arial" w:cs="Arial"/>
          <w:sz w:val="22"/>
          <w:szCs w:val="22"/>
        </w:rPr>
      </w:pPr>
      <w:r w:rsidRPr="00CC289C">
        <w:rPr>
          <w:rFonts w:ascii="Arial" w:hAnsi="Arial" w:cs="Arial"/>
          <w:sz w:val="22"/>
          <w:szCs w:val="22"/>
        </w:rPr>
        <w:t xml:space="preserve">A study was conducted looking at the effectiveness of </w:t>
      </w:r>
      <w:r w:rsidR="00E83F90">
        <w:rPr>
          <w:rFonts w:ascii="Arial" w:hAnsi="Arial" w:cs="Arial"/>
          <w:sz w:val="22"/>
          <w:szCs w:val="22"/>
        </w:rPr>
        <w:t>N</w:t>
      </w:r>
      <w:r w:rsidRPr="00CC289C">
        <w:rPr>
          <w:rFonts w:ascii="Arial" w:hAnsi="Arial" w:cs="Arial"/>
          <w:sz w:val="22"/>
          <w:szCs w:val="22"/>
        </w:rPr>
        <w:t xml:space="preserve">urture groups. The study's findings </w:t>
      </w:r>
      <w:r w:rsidR="00CA42A7" w:rsidRPr="00CC289C">
        <w:rPr>
          <w:rFonts w:ascii="Arial" w:hAnsi="Arial" w:cs="Arial"/>
          <w:sz w:val="22"/>
          <w:szCs w:val="22"/>
        </w:rPr>
        <w:t xml:space="preserve">were based on five primary schools in England. It was found to </w:t>
      </w:r>
      <w:r w:rsidRPr="00CC289C">
        <w:rPr>
          <w:rFonts w:ascii="Arial" w:hAnsi="Arial" w:cs="Arial"/>
          <w:sz w:val="22"/>
          <w:szCs w:val="22"/>
        </w:rPr>
        <w:t xml:space="preserve">have several </w:t>
      </w:r>
      <w:r w:rsidR="00CA42A7" w:rsidRPr="00CC289C">
        <w:rPr>
          <w:rFonts w:ascii="Arial" w:hAnsi="Arial" w:cs="Arial"/>
          <w:sz w:val="22"/>
          <w:szCs w:val="22"/>
        </w:rPr>
        <w:t xml:space="preserve">limitations </w:t>
      </w:r>
      <w:r w:rsidRPr="00CC289C">
        <w:rPr>
          <w:rFonts w:ascii="Arial" w:hAnsi="Arial" w:cs="Arial"/>
          <w:sz w:val="22"/>
          <w:szCs w:val="22"/>
        </w:rPr>
        <w:t>for trained staff, including the need to consider how to facilitate the generalisation of children's developing skills outside of the Nurture group context. Eliciting children's perspectives on their perceptions and experiences with Nurture Group intervention provided important insights into the effectiveness of Nurture Groups, which may help practitioners better support children's social development. However, not all children may benefit equally from Nurture Group intervention. As a result, it is critical that teachers draw on and carefully apply both research-based and practice-based evidence when recommending Nurture Group interventions. Consideration should also be given to contextual and cultural understanding, as well as any relevant advice and frameworks from implementation science, to ensure that the individual needs, preferences, and circumstances of children, young people, and their families are reflected</w:t>
      </w:r>
      <w:r w:rsidR="002861D5">
        <w:rPr>
          <w:rFonts w:ascii="Arial" w:hAnsi="Arial" w:cs="Arial"/>
          <w:sz w:val="22"/>
          <w:szCs w:val="22"/>
        </w:rPr>
        <w:t xml:space="preserve"> </w:t>
      </w:r>
      <w:r w:rsidR="002861D5" w:rsidRPr="00CC289C">
        <w:rPr>
          <w:rFonts w:ascii="Arial" w:hAnsi="Arial" w:cs="Arial"/>
          <w:sz w:val="22"/>
          <w:szCs w:val="22"/>
        </w:rPr>
        <w:t xml:space="preserve">(Cunningham, K Hartwell and </w:t>
      </w:r>
      <w:proofErr w:type="spellStart"/>
      <w:r w:rsidR="002861D5" w:rsidRPr="00CC289C">
        <w:rPr>
          <w:rFonts w:ascii="Arial" w:hAnsi="Arial" w:cs="Arial"/>
          <w:sz w:val="22"/>
          <w:szCs w:val="22"/>
        </w:rPr>
        <w:t>Kreppner</w:t>
      </w:r>
      <w:proofErr w:type="spellEnd"/>
      <w:r w:rsidR="002861D5" w:rsidRPr="00CC289C">
        <w:rPr>
          <w:rFonts w:ascii="Arial" w:hAnsi="Arial" w:cs="Arial"/>
          <w:sz w:val="22"/>
          <w:szCs w:val="22"/>
        </w:rPr>
        <w:t>, 2019)</w:t>
      </w:r>
      <w:r w:rsidRPr="00CC289C">
        <w:rPr>
          <w:rFonts w:ascii="Arial" w:hAnsi="Arial" w:cs="Arial"/>
          <w:sz w:val="22"/>
          <w:szCs w:val="22"/>
        </w:rPr>
        <w:t>. Article 12, 'I have the right to be listened to and taken seriously,' (</w:t>
      </w:r>
      <w:r w:rsidR="00E83F90">
        <w:rPr>
          <w:rFonts w:ascii="Arial" w:hAnsi="Arial" w:cs="Arial"/>
          <w:sz w:val="22"/>
          <w:szCs w:val="22"/>
        </w:rPr>
        <w:t>UNICEF,</w:t>
      </w:r>
      <w:r w:rsidRPr="00CC289C">
        <w:rPr>
          <w:rFonts w:ascii="Arial" w:hAnsi="Arial" w:cs="Arial"/>
          <w:sz w:val="22"/>
          <w:szCs w:val="22"/>
        </w:rPr>
        <w:t xml:space="preserve"> 1989)</w:t>
      </w:r>
      <w:r w:rsidR="002861D5">
        <w:rPr>
          <w:rFonts w:ascii="Arial" w:hAnsi="Arial" w:cs="Arial"/>
          <w:sz w:val="22"/>
          <w:szCs w:val="22"/>
        </w:rPr>
        <w:t>.</w:t>
      </w:r>
      <w:r w:rsidRPr="00CC289C">
        <w:rPr>
          <w:rFonts w:ascii="Arial" w:hAnsi="Arial" w:cs="Arial"/>
          <w:sz w:val="22"/>
          <w:szCs w:val="22"/>
        </w:rPr>
        <w:t xml:space="preserve"> </w:t>
      </w:r>
      <w:r w:rsidR="002861D5">
        <w:rPr>
          <w:rFonts w:ascii="Arial" w:hAnsi="Arial" w:cs="Arial"/>
          <w:sz w:val="22"/>
          <w:szCs w:val="22"/>
        </w:rPr>
        <w:t>E</w:t>
      </w:r>
      <w:r w:rsidRPr="00CC289C">
        <w:rPr>
          <w:rFonts w:ascii="Arial" w:hAnsi="Arial" w:cs="Arial"/>
          <w:sz w:val="22"/>
          <w:szCs w:val="22"/>
        </w:rPr>
        <w:t xml:space="preserve">mphasises the importance of eliciting the child's voice, particularly in </w:t>
      </w:r>
      <w:r w:rsidR="002861D5">
        <w:rPr>
          <w:rFonts w:ascii="Arial" w:hAnsi="Arial" w:cs="Arial"/>
          <w:sz w:val="22"/>
          <w:szCs w:val="22"/>
        </w:rPr>
        <w:t>understanding an intervention's effectiveness</w:t>
      </w:r>
      <w:r w:rsidRPr="00CC289C">
        <w:rPr>
          <w:rFonts w:ascii="Arial" w:hAnsi="Arial" w:cs="Arial"/>
          <w:sz w:val="22"/>
          <w:szCs w:val="22"/>
        </w:rPr>
        <w:t xml:space="preserve">. It is effective at gathering rich information from children and maybe a valuable approach for </w:t>
      </w:r>
      <w:r w:rsidRPr="00CC289C">
        <w:rPr>
          <w:rFonts w:ascii="Arial" w:hAnsi="Arial" w:cs="Arial"/>
          <w:sz w:val="22"/>
          <w:szCs w:val="22"/>
        </w:rPr>
        <w:lastRenderedPageBreak/>
        <w:t xml:space="preserve">teachers to use when evaluating the effectiveness of interventions in general (Cunningham, K Hartwell and </w:t>
      </w:r>
      <w:proofErr w:type="spellStart"/>
      <w:r w:rsidRPr="00CC289C">
        <w:rPr>
          <w:rFonts w:ascii="Arial" w:hAnsi="Arial" w:cs="Arial"/>
          <w:sz w:val="22"/>
          <w:szCs w:val="22"/>
        </w:rPr>
        <w:t>Kreppner</w:t>
      </w:r>
      <w:proofErr w:type="spellEnd"/>
      <w:r w:rsidRPr="00CC289C">
        <w:rPr>
          <w:rFonts w:ascii="Arial" w:hAnsi="Arial" w:cs="Arial"/>
          <w:sz w:val="22"/>
          <w:szCs w:val="22"/>
        </w:rPr>
        <w:t>, 2019)</w:t>
      </w:r>
      <w:r w:rsidR="00CA42A7" w:rsidRPr="00CC289C">
        <w:rPr>
          <w:rFonts w:ascii="Arial" w:hAnsi="Arial" w:cs="Arial"/>
          <w:sz w:val="22"/>
          <w:szCs w:val="22"/>
        </w:rPr>
        <w:t>.</w:t>
      </w:r>
    </w:p>
    <w:p w14:paraId="240C420C" w14:textId="77777777" w:rsidR="001D072E" w:rsidRPr="00CC289C" w:rsidRDefault="001D072E" w:rsidP="00CC289C">
      <w:pPr>
        <w:spacing w:line="360" w:lineRule="auto"/>
        <w:rPr>
          <w:rFonts w:ascii="Arial" w:hAnsi="Arial" w:cs="Arial"/>
          <w:bCs/>
          <w:sz w:val="22"/>
          <w:szCs w:val="22"/>
        </w:rPr>
      </w:pPr>
    </w:p>
    <w:p w14:paraId="3156B961" w14:textId="5CE75587" w:rsidR="00FA6AE2" w:rsidRPr="00CC289C" w:rsidRDefault="005A03B0" w:rsidP="00CC289C">
      <w:pPr>
        <w:spacing w:line="360" w:lineRule="auto"/>
        <w:rPr>
          <w:rFonts w:ascii="Arial" w:hAnsi="Arial" w:cs="Arial"/>
          <w:sz w:val="22"/>
          <w:szCs w:val="22"/>
        </w:rPr>
      </w:pPr>
      <w:r>
        <w:rPr>
          <w:rFonts w:ascii="Arial" w:hAnsi="Arial" w:cs="Arial"/>
          <w:sz w:val="22"/>
          <w:szCs w:val="22"/>
        </w:rPr>
        <w:t xml:space="preserve">To summarise Nurture groups intervention is a cost effective and beneficial intervention for children’s development and for the benefit of the school. Although it does have limitations, </w:t>
      </w:r>
      <w:r w:rsidR="002861D5">
        <w:rPr>
          <w:rFonts w:ascii="Arial" w:hAnsi="Arial" w:cs="Arial"/>
          <w:sz w:val="22"/>
          <w:szCs w:val="22"/>
        </w:rPr>
        <w:t>it</w:t>
      </w:r>
      <w:r>
        <w:rPr>
          <w:rFonts w:ascii="Arial" w:hAnsi="Arial" w:cs="Arial"/>
          <w:sz w:val="22"/>
          <w:szCs w:val="22"/>
        </w:rPr>
        <w:t xml:space="preserve"> can be minor. </w:t>
      </w:r>
      <w:r w:rsidR="00E30315" w:rsidRPr="00CC289C">
        <w:rPr>
          <w:rFonts w:ascii="Arial" w:hAnsi="Arial" w:cs="Arial"/>
          <w:sz w:val="22"/>
          <w:szCs w:val="22"/>
        </w:rPr>
        <w:t>Children who were either disruptive or withdrawn</w:t>
      </w:r>
      <w:r w:rsidR="002861D5">
        <w:rPr>
          <w:rFonts w:ascii="Arial" w:hAnsi="Arial" w:cs="Arial"/>
          <w:sz w:val="22"/>
          <w:szCs w:val="22"/>
        </w:rPr>
        <w:t xml:space="preserve"> had trouble unwinding and </w:t>
      </w:r>
      <w:proofErr w:type="gramStart"/>
      <w:r w:rsidR="002861D5">
        <w:rPr>
          <w:rFonts w:ascii="Arial" w:hAnsi="Arial" w:cs="Arial"/>
          <w:sz w:val="22"/>
          <w:szCs w:val="22"/>
        </w:rPr>
        <w:t>concentrating,</w:t>
      </w:r>
      <w:r w:rsidR="00E30315" w:rsidRPr="00CC289C">
        <w:rPr>
          <w:rFonts w:ascii="Arial" w:hAnsi="Arial" w:cs="Arial"/>
          <w:sz w:val="22"/>
          <w:szCs w:val="22"/>
        </w:rPr>
        <w:t xml:space="preserve"> or</w:t>
      </w:r>
      <w:proofErr w:type="gramEnd"/>
      <w:r w:rsidR="00E30315" w:rsidRPr="00CC289C">
        <w:rPr>
          <w:rFonts w:ascii="Arial" w:hAnsi="Arial" w:cs="Arial"/>
          <w:sz w:val="22"/>
          <w:szCs w:val="22"/>
        </w:rPr>
        <w:t xml:space="preserve"> failed to form and maintain relationships were the target audience for </w:t>
      </w:r>
      <w:r w:rsidR="002861D5">
        <w:rPr>
          <w:rFonts w:ascii="Arial" w:hAnsi="Arial" w:cs="Arial"/>
          <w:sz w:val="22"/>
          <w:szCs w:val="22"/>
        </w:rPr>
        <w:t>N</w:t>
      </w:r>
      <w:r w:rsidR="00E30315" w:rsidRPr="00CC289C">
        <w:rPr>
          <w:rFonts w:ascii="Arial" w:hAnsi="Arial" w:cs="Arial"/>
          <w:sz w:val="22"/>
          <w:szCs w:val="22"/>
        </w:rPr>
        <w:t>urture groups</w:t>
      </w:r>
      <w:r w:rsidR="00E83F90">
        <w:rPr>
          <w:rFonts w:ascii="Arial" w:hAnsi="Arial" w:cs="Arial"/>
          <w:sz w:val="22"/>
          <w:szCs w:val="22"/>
        </w:rPr>
        <w:t xml:space="preserve"> </w:t>
      </w:r>
      <w:r w:rsidR="00E83F90" w:rsidRPr="00CC289C">
        <w:rPr>
          <w:rFonts w:ascii="Arial" w:hAnsi="Arial" w:cs="Arial"/>
          <w:sz w:val="22"/>
          <w:szCs w:val="22"/>
        </w:rPr>
        <w:t xml:space="preserve">(Hughes and </w:t>
      </w:r>
      <w:proofErr w:type="spellStart"/>
      <w:r w:rsidR="00E83F90" w:rsidRPr="00CC289C">
        <w:rPr>
          <w:rFonts w:ascii="Arial" w:hAnsi="Arial" w:cs="Arial"/>
          <w:sz w:val="22"/>
          <w:szCs w:val="22"/>
        </w:rPr>
        <w:t>Schlösser</w:t>
      </w:r>
      <w:proofErr w:type="spellEnd"/>
      <w:r w:rsidR="00E83F90" w:rsidRPr="00CC289C">
        <w:rPr>
          <w:rFonts w:ascii="Arial" w:hAnsi="Arial" w:cs="Arial"/>
          <w:sz w:val="22"/>
          <w:szCs w:val="22"/>
        </w:rPr>
        <w:t>, 2014)</w:t>
      </w:r>
      <w:r w:rsidR="00E30315" w:rsidRPr="00CC289C">
        <w:rPr>
          <w:rFonts w:ascii="Arial" w:hAnsi="Arial" w:cs="Arial"/>
          <w:sz w:val="22"/>
          <w:szCs w:val="22"/>
        </w:rPr>
        <w:t xml:space="preserve">. Most of these </w:t>
      </w:r>
      <w:r w:rsidR="00157022" w:rsidRPr="00CC289C">
        <w:rPr>
          <w:rFonts w:ascii="Arial" w:hAnsi="Arial" w:cs="Arial"/>
          <w:sz w:val="22"/>
          <w:szCs w:val="22"/>
        </w:rPr>
        <w:t>children</w:t>
      </w:r>
      <w:r w:rsidR="00E30315" w:rsidRPr="00CC289C">
        <w:rPr>
          <w:rFonts w:ascii="Arial" w:hAnsi="Arial" w:cs="Arial"/>
          <w:sz w:val="22"/>
          <w:szCs w:val="22"/>
        </w:rPr>
        <w:t xml:space="preserve"> had been deprived of crucial opportunities for healthy connection, frequently due to abusive or neglectful parents. Parents often experience high levels of stress and emotional challenges (Boxall 2002). </w:t>
      </w:r>
      <w:r>
        <w:rPr>
          <w:rFonts w:ascii="Arial" w:hAnsi="Arial" w:cs="Arial"/>
          <w:sz w:val="22"/>
          <w:szCs w:val="22"/>
        </w:rPr>
        <w:t>In Georges case, his parents have been unable to appropriately socialise George and role model social skills</w:t>
      </w:r>
      <w:r w:rsidR="002861D5">
        <w:rPr>
          <w:rFonts w:ascii="Arial" w:hAnsi="Arial" w:cs="Arial"/>
          <w:sz w:val="22"/>
          <w:szCs w:val="22"/>
        </w:rPr>
        <w:t xml:space="preserve"> due to circumstances out of their control</w:t>
      </w:r>
      <w:r>
        <w:rPr>
          <w:rFonts w:ascii="Arial" w:hAnsi="Arial" w:cs="Arial"/>
          <w:sz w:val="22"/>
          <w:szCs w:val="22"/>
        </w:rPr>
        <w:t xml:space="preserve">. The Nurture group intervention has had a positive impact on </w:t>
      </w:r>
      <w:proofErr w:type="spellStart"/>
      <w:r w:rsidR="002861D5">
        <w:rPr>
          <w:rFonts w:ascii="Arial" w:hAnsi="Arial" w:cs="Arial"/>
          <w:sz w:val="22"/>
          <w:szCs w:val="22"/>
        </w:rPr>
        <w:t>Georges's</w:t>
      </w:r>
      <w:proofErr w:type="spellEnd"/>
      <w:r>
        <w:rPr>
          <w:rFonts w:ascii="Arial" w:hAnsi="Arial" w:cs="Arial"/>
          <w:sz w:val="22"/>
          <w:szCs w:val="22"/>
        </w:rPr>
        <w:t xml:space="preserve"> development which in turn has improved </w:t>
      </w:r>
      <w:r w:rsidR="002861D5">
        <w:rPr>
          <w:rFonts w:ascii="Arial" w:hAnsi="Arial" w:cs="Arial"/>
          <w:sz w:val="22"/>
          <w:szCs w:val="22"/>
        </w:rPr>
        <w:t>Georges'</w:t>
      </w:r>
      <w:proofErr w:type="spellStart"/>
      <w:r w:rsidR="002861D5">
        <w:rPr>
          <w:rFonts w:ascii="Arial" w:hAnsi="Arial" w:cs="Arial"/>
          <w:sz w:val="22"/>
          <w:szCs w:val="22"/>
        </w:rPr>
        <w:t>s</w:t>
      </w:r>
      <w:r>
        <w:rPr>
          <w:rFonts w:ascii="Arial" w:hAnsi="Arial" w:cs="Arial"/>
          <w:sz w:val="22"/>
          <w:szCs w:val="22"/>
        </w:rPr>
        <w:t xml:space="preserve"> team</w:t>
      </w:r>
      <w:proofErr w:type="spellEnd"/>
      <w:r>
        <w:rPr>
          <w:rFonts w:ascii="Arial" w:hAnsi="Arial" w:cs="Arial"/>
          <w:sz w:val="22"/>
          <w:szCs w:val="22"/>
        </w:rPr>
        <w:t xml:space="preserve"> working skills in the classroom. George has improved </w:t>
      </w:r>
      <w:r w:rsidR="002861D5">
        <w:rPr>
          <w:rFonts w:ascii="Arial" w:hAnsi="Arial" w:cs="Arial"/>
          <w:sz w:val="22"/>
          <w:szCs w:val="22"/>
        </w:rPr>
        <w:t xml:space="preserve">his </w:t>
      </w:r>
      <w:r>
        <w:rPr>
          <w:rFonts w:ascii="Arial" w:hAnsi="Arial" w:cs="Arial"/>
          <w:sz w:val="22"/>
          <w:szCs w:val="22"/>
        </w:rPr>
        <w:t xml:space="preserve">relationships with adults and his peers. Sitting George with groups of children with a variety of academic </w:t>
      </w:r>
      <w:r w:rsidR="002861D5">
        <w:rPr>
          <w:rFonts w:ascii="Arial" w:hAnsi="Arial" w:cs="Arial"/>
          <w:sz w:val="22"/>
          <w:szCs w:val="22"/>
        </w:rPr>
        <w:t>activities</w:t>
      </w:r>
      <w:r>
        <w:rPr>
          <w:rFonts w:ascii="Arial" w:hAnsi="Arial" w:cs="Arial"/>
          <w:sz w:val="22"/>
          <w:szCs w:val="22"/>
        </w:rPr>
        <w:t xml:space="preserve"> has given George the confidence and increased self-esteem to support his peers and has given him the opportunity to utilise the skills learnt from Nurture groups.</w:t>
      </w:r>
    </w:p>
    <w:p w14:paraId="671279A8" w14:textId="77777777" w:rsidR="001D072E" w:rsidRPr="00CC289C" w:rsidRDefault="001D072E" w:rsidP="00CC289C">
      <w:pPr>
        <w:spacing w:line="360" w:lineRule="auto"/>
        <w:rPr>
          <w:rFonts w:ascii="Arial" w:hAnsi="Arial" w:cs="Arial"/>
          <w:sz w:val="22"/>
          <w:szCs w:val="22"/>
        </w:rPr>
      </w:pPr>
    </w:p>
    <w:p w14:paraId="293AD61A" w14:textId="77777777" w:rsidR="00152C34" w:rsidRDefault="00152C34" w:rsidP="00D02AE3">
      <w:pPr>
        <w:spacing w:line="360" w:lineRule="auto"/>
        <w:rPr>
          <w:rFonts w:ascii="Arial" w:hAnsi="Arial" w:cs="Arial"/>
          <w:b/>
        </w:rPr>
      </w:pPr>
    </w:p>
    <w:p w14:paraId="51346A7A" w14:textId="77777777" w:rsidR="00C625E9" w:rsidRPr="00D02AE3" w:rsidRDefault="00C625E9" w:rsidP="00D02AE3">
      <w:pPr>
        <w:spacing w:line="360" w:lineRule="auto"/>
        <w:rPr>
          <w:rFonts w:ascii="Arial" w:hAnsi="Arial" w:cs="Arial"/>
          <w:b/>
          <w:sz w:val="22"/>
          <w:szCs w:val="22"/>
        </w:rPr>
      </w:pPr>
    </w:p>
    <w:p w14:paraId="62E5ABA6" w14:textId="77777777" w:rsidR="00720E42" w:rsidRPr="00D02AE3" w:rsidRDefault="00720E42" w:rsidP="00D02AE3">
      <w:pPr>
        <w:spacing w:line="360" w:lineRule="auto"/>
        <w:rPr>
          <w:rFonts w:ascii="Arial" w:hAnsi="Arial" w:cs="Arial"/>
          <w:b/>
          <w:sz w:val="22"/>
          <w:szCs w:val="22"/>
        </w:rPr>
      </w:pPr>
    </w:p>
    <w:p w14:paraId="73096FB1" w14:textId="76758204" w:rsidR="00152C34" w:rsidRDefault="00152C34" w:rsidP="00D02AE3">
      <w:pPr>
        <w:spacing w:line="360" w:lineRule="auto"/>
        <w:rPr>
          <w:rFonts w:ascii="Arial" w:hAnsi="Arial" w:cs="Arial"/>
          <w:b/>
          <w:sz w:val="22"/>
          <w:szCs w:val="22"/>
        </w:rPr>
      </w:pPr>
    </w:p>
    <w:p w14:paraId="1509D695" w14:textId="3579C0CF" w:rsidR="005A03B0" w:rsidRDefault="005A03B0" w:rsidP="00D02AE3">
      <w:pPr>
        <w:spacing w:line="360" w:lineRule="auto"/>
        <w:rPr>
          <w:rFonts w:ascii="Arial" w:hAnsi="Arial" w:cs="Arial"/>
          <w:b/>
          <w:sz w:val="22"/>
          <w:szCs w:val="22"/>
        </w:rPr>
      </w:pPr>
    </w:p>
    <w:p w14:paraId="1AE6A543" w14:textId="1D5EA993" w:rsidR="005A03B0" w:rsidRDefault="005A03B0" w:rsidP="00D02AE3">
      <w:pPr>
        <w:spacing w:line="360" w:lineRule="auto"/>
        <w:rPr>
          <w:rFonts w:ascii="Arial" w:hAnsi="Arial" w:cs="Arial"/>
          <w:b/>
          <w:sz w:val="22"/>
          <w:szCs w:val="22"/>
        </w:rPr>
      </w:pPr>
    </w:p>
    <w:p w14:paraId="539C22A6" w14:textId="27EA27A0" w:rsidR="005A03B0" w:rsidRDefault="005A03B0" w:rsidP="00D02AE3">
      <w:pPr>
        <w:spacing w:line="360" w:lineRule="auto"/>
        <w:rPr>
          <w:rFonts w:ascii="Arial" w:hAnsi="Arial" w:cs="Arial"/>
          <w:b/>
          <w:sz w:val="22"/>
          <w:szCs w:val="22"/>
        </w:rPr>
      </w:pPr>
    </w:p>
    <w:p w14:paraId="5CFEFF7D" w14:textId="3D9C3A7F" w:rsidR="005A03B0" w:rsidRDefault="005A03B0" w:rsidP="00D02AE3">
      <w:pPr>
        <w:spacing w:line="360" w:lineRule="auto"/>
        <w:rPr>
          <w:rFonts w:ascii="Arial" w:hAnsi="Arial" w:cs="Arial"/>
          <w:b/>
          <w:sz w:val="22"/>
          <w:szCs w:val="22"/>
        </w:rPr>
      </w:pPr>
    </w:p>
    <w:p w14:paraId="2D7CFD0B" w14:textId="2F045FD8" w:rsidR="005A03B0" w:rsidRDefault="005A03B0" w:rsidP="00D02AE3">
      <w:pPr>
        <w:spacing w:line="360" w:lineRule="auto"/>
        <w:rPr>
          <w:rFonts w:ascii="Arial" w:hAnsi="Arial" w:cs="Arial"/>
          <w:b/>
          <w:sz w:val="22"/>
          <w:szCs w:val="22"/>
        </w:rPr>
      </w:pPr>
    </w:p>
    <w:p w14:paraId="55DDBAEF" w14:textId="36593805" w:rsidR="005A03B0" w:rsidRDefault="005A03B0" w:rsidP="00D02AE3">
      <w:pPr>
        <w:spacing w:line="360" w:lineRule="auto"/>
        <w:rPr>
          <w:rFonts w:ascii="Arial" w:hAnsi="Arial" w:cs="Arial"/>
          <w:b/>
          <w:sz w:val="22"/>
          <w:szCs w:val="22"/>
        </w:rPr>
      </w:pPr>
    </w:p>
    <w:p w14:paraId="17C6DF73" w14:textId="3D659731" w:rsidR="005A03B0" w:rsidRDefault="005A03B0" w:rsidP="00D02AE3">
      <w:pPr>
        <w:spacing w:line="360" w:lineRule="auto"/>
        <w:rPr>
          <w:rFonts w:ascii="Arial" w:hAnsi="Arial" w:cs="Arial"/>
          <w:b/>
          <w:sz w:val="22"/>
          <w:szCs w:val="22"/>
        </w:rPr>
      </w:pPr>
    </w:p>
    <w:p w14:paraId="7D66110F" w14:textId="4FA9599E" w:rsidR="005A03B0" w:rsidRDefault="005A03B0" w:rsidP="00D02AE3">
      <w:pPr>
        <w:spacing w:line="360" w:lineRule="auto"/>
        <w:rPr>
          <w:rFonts w:ascii="Arial" w:hAnsi="Arial" w:cs="Arial"/>
          <w:b/>
          <w:sz w:val="22"/>
          <w:szCs w:val="22"/>
        </w:rPr>
      </w:pPr>
    </w:p>
    <w:p w14:paraId="2EDFF544" w14:textId="60D0F6A3" w:rsidR="005A03B0" w:rsidRDefault="005A03B0" w:rsidP="00D02AE3">
      <w:pPr>
        <w:spacing w:line="360" w:lineRule="auto"/>
        <w:rPr>
          <w:rFonts w:ascii="Arial" w:hAnsi="Arial" w:cs="Arial"/>
          <w:b/>
          <w:sz w:val="22"/>
          <w:szCs w:val="22"/>
        </w:rPr>
      </w:pPr>
    </w:p>
    <w:p w14:paraId="4B92A940" w14:textId="5473D484" w:rsidR="005A03B0" w:rsidRDefault="005A03B0" w:rsidP="00D02AE3">
      <w:pPr>
        <w:spacing w:line="360" w:lineRule="auto"/>
        <w:rPr>
          <w:rFonts w:ascii="Arial" w:hAnsi="Arial" w:cs="Arial"/>
          <w:b/>
          <w:sz w:val="22"/>
          <w:szCs w:val="22"/>
        </w:rPr>
      </w:pPr>
    </w:p>
    <w:p w14:paraId="7AACA4BD" w14:textId="4C38F03A" w:rsidR="005A03B0" w:rsidRDefault="005A03B0" w:rsidP="00D02AE3">
      <w:pPr>
        <w:spacing w:line="360" w:lineRule="auto"/>
        <w:rPr>
          <w:rFonts w:ascii="Arial" w:hAnsi="Arial" w:cs="Arial"/>
          <w:b/>
          <w:sz w:val="22"/>
          <w:szCs w:val="22"/>
        </w:rPr>
      </w:pPr>
    </w:p>
    <w:p w14:paraId="3F64CDCB" w14:textId="1937ADBB" w:rsidR="005A03B0" w:rsidRDefault="005A03B0" w:rsidP="00D02AE3">
      <w:pPr>
        <w:spacing w:line="360" w:lineRule="auto"/>
        <w:rPr>
          <w:rFonts w:ascii="Arial" w:hAnsi="Arial" w:cs="Arial"/>
          <w:b/>
          <w:sz w:val="22"/>
          <w:szCs w:val="22"/>
        </w:rPr>
      </w:pPr>
    </w:p>
    <w:p w14:paraId="08108F44" w14:textId="7E54DD3F" w:rsidR="005A03B0" w:rsidRDefault="005A03B0" w:rsidP="00D02AE3">
      <w:pPr>
        <w:spacing w:line="360" w:lineRule="auto"/>
        <w:rPr>
          <w:rFonts w:ascii="Arial" w:hAnsi="Arial" w:cs="Arial"/>
          <w:b/>
          <w:sz w:val="22"/>
          <w:szCs w:val="22"/>
        </w:rPr>
      </w:pPr>
    </w:p>
    <w:p w14:paraId="18B8A6E9" w14:textId="7EE7F735" w:rsidR="005A03B0" w:rsidRDefault="005A03B0" w:rsidP="00D02AE3">
      <w:pPr>
        <w:spacing w:line="360" w:lineRule="auto"/>
        <w:rPr>
          <w:rFonts w:ascii="Arial" w:hAnsi="Arial" w:cs="Arial"/>
          <w:b/>
          <w:sz w:val="22"/>
          <w:szCs w:val="22"/>
        </w:rPr>
      </w:pPr>
    </w:p>
    <w:p w14:paraId="24039FCC" w14:textId="3A160C2F" w:rsidR="005A03B0" w:rsidRDefault="005A03B0" w:rsidP="00D02AE3">
      <w:pPr>
        <w:spacing w:line="360" w:lineRule="auto"/>
        <w:rPr>
          <w:rFonts w:ascii="Arial" w:hAnsi="Arial" w:cs="Arial"/>
          <w:b/>
          <w:sz w:val="22"/>
          <w:szCs w:val="22"/>
        </w:rPr>
      </w:pPr>
    </w:p>
    <w:p w14:paraId="7ADE2DF4" w14:textId="77777777" w:rsidR="005A03B0" w:rsidRDefault="005A03B0" w:rsidP="00D02AE3">
      <w:pPr>
        <w:spacing w:line="360" w:lineRule="auto"/>
        <w:rPr>
          <w:rFonts w:ascii="Arial" w:hAnsi="Arial" w:cs="Arial"/>
          <w:b/>
          <w:sz w:val="22"/>
          <w:szCs w:val="22"/>
        </w:rPr>
      </w:pPr>
    </w:p>
    <w:p w14:paraId="48F2CE59" w14:textId="280405F7" w:rsidR="005A03B0" w:rsidRDefault="005A03B0" w:rsidP="00D02AE3">
      <w:pPr>
        <w:spacing w:line="360" w:lineRule="auto"/>
        <w:rPr>
          <w:rFonts w:ascii="Arial" w:hAnsi="Arial" w:cs="Arial"/>
          <w:b/>
          <w:sz w:val="22"/>
          <w:szCs w:val="22"/>
        </w:rPr>
      </w:pPr>
    </w:p>
    <w:p w14:paraId="4C0ED814" w14:textId="77777777" w:rsidR="00152C34" w:rsidRPr="00D02AE3" w:rsidRDefault="00152C34" w:rsidP="00D02AE3">
      <w:pPr>
        <w:spacing w:line="360" w:lineRule="auto"/>
        <w:rPr>
          <w:rFonts w:ascii="Arial" w:hAnsi="Arial" w:cs="Arial"/>
          <w:b/>
          <w:sz w:val="22"/>
          <w:szCs w:val="22"/>
        </w:rPr>
      </w:pPr>
    </w:p>
    <w:p w14:paraId="70845DFD" w14:textId="77777777" w:rsidR="00465DA3" w:rsidRDefault="00E30315" w:rsidP="00D02AE3">
      <w:pPr>
        <w:spacing w:line="360" w:lineRule="auto"/>
        <w:rPr>
          <w:rFonts w:ascii="Arial" w:hAnsi="Arial" w:cs="Arial"/>
          <w:b/>
          <w:sz w:val="22"/>
          <w:szCs w:val="22"/>
        </w:rPr>
      </w:pPr>
      <w:r>
        <w:rPr>
          <w:rFonts w:ascii="Arial" w:hAnsi="Arial" w:cs="Arial"/>
          <w:b/>
          <w:sz w:val="22"/>
          <w:szCs w:val="22"/>
        </w:rPr>
        <w:t>Reference list:</w:t>
      </w:r>
    </w:p>
    <w:p w14:paraId="4137DD0D"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Allison, J. and Craig, S. (2014). Keeping Our Difficult Kids in School: The Impact of the Use of the ‘Boxall Profile’ on the Transition and Integration of Behaviourally - Disordered Students in Primary </w:t>
      </w:r>
      <w:proofErr w:type="gramStart"/>
      <w:r w:rsidRPr="00CC289C">
        <w:rPr>
          <w:rFonts w:ascii="Arial" w:eastAsiaTheme="minorHAnsi" w:hAnsi="Arial" w:cs="Arial"/>
          <w:sz w:val="22"/>
          <w:szCs w:val="22"/>
          <w:lang w:eastAsia="en-US"/>
        </w:rPr>
        <w:t>Schools..</w:t>
      </w:r>
      <w:proofErr w:type="gramEnd"/>
      <w:r w:rsidRPr="00CC289C">
        <w:rPr>
          <w:rFonts w:ascii="Arial" w:eastAsiaTheme="minorHAnsi" w:hAnsi="Arial" w:cs="Arial"/>
          <w:sz w:val="22"/>
          <w:szCs w:val="22"/>
          <w:lang w:eastAsia="en-US"/>
        </w:rPr>
        <w:t xml:space="preserve"> </w:t>
      </w:r>
      <w:proofErr w:type="spellStart"/>
      <w:r w:rsidRPr="00CC289C">
        <w:rPr>
          <w:rFonts w:ascii="Arial" w:eastAsiaTheme="minorHAnsi" w:hAnsi="Arial" w:cs="Arial"/>
          <w:i/>
          <w:iCs/>
          <w:sz w:val="22"/>
          <w:szCs w:val="22"/>
          <w:lang w:eastAsia="en-US"/>
        </w:rPr>
        <w:t>Kairaranga</w:t>
      </w:r>
      <w:proofErr w:type="spellEnd"/>
      <w:r w:rsidRPr="00CC289C">
        <w:rPr>
          <w:rFonts w:ascii="Arial" w:eastAsiaTheme="minorHAnsi" w:hAnsi="Arial" w:cs="Arial"/>
          <w:sz w:val="22"/>
          <w:szCs w:val="22"/>
          <w:lang w:eastAsia="en-US"/>
        </w:rPr>
        <w:t xml:space="preserve">, 15(2), pp.25–35. </w:t>
      </w:r>
      <w:proofErr w:type="spellStart"/>
      <w:r w:rsidRPr="00CC289C">
        <w:rPr>
          <w:rFonts w:ascii="Arial" w:eastAsiaTheme="minorHAnsi" w:hAnsi="Arial" w:cs="Arial"/>
          <w:sz w:val="22"/>
          <w:szCs w:val="22"/>
          <w:lang w:eastAsia="en-US"/>
        </w:rPr>
        <w:t>doi:</w:t>
      </w:r>
      <w:hyperlink r:id="rId8" w:history="1">
        <w:r w:rsidRPr="00CC289C">
          <w:rPr>
            <w:rFonts w:ascii="Arial" w:eastAsiaTheme="minorHAnsi" w:hAnsi="Arial" w:cs="Arial"/>
            <w:sz w:val="22"/>
            <w:szCs w:val="22"/>
            <w:lang w:eastAsia="en-US"/>
          </w:rPr>
          <w:t>https</w:t>
        </w:r>
        <w:proofErr w:type="spellEnd"/>
        <w:r w:rsidRPr="00CC289C">
          <w:rPr>
            <w:rFonts w:ascii="Arial" w:eastAsiaTheme="minorHAnsi" w:hAnsi="Arial" w:cs="Arial"/>
            <w:sz w:val="22"/>
            <w:szCs w:val="22"/>
            <w:lang w:eastAsia="en-US"/>
          </w:rPr>
          <w:t>://doi.org/10.54322/kairaranga.v15i2.247</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13 February 2023}</w:t>
      </w:r>
    </w:p>
    <w:p w14:paraId="17280DB2"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Bates, B. (2019). </w:t>
      </w:r>
      <w:r w:rsidRPr="00CC289C">
        <w:rPr>
          <w:rFonts w:ascii="Arial" w:eastAsiaTheme="minorHAnsi" w:hAnsi="Arial" w:cs="Arial"/>
          <w:i/>
          <w:iCs/>
          <w:sz w:val="22"/>
          <w:szCs w:val="22"/>
          <w:lang w:eastAsia="en-US"/>
        </w:rPr>
        <w:t xml:space="preserve">Learning Theories </w:t>
      </w:r>
      <w:proofErr w:type="gramStart"/>
      <w:r w:rsidRPr="00CC289C">
        <w:rPr>
          <w:rFonts w:ascii="Arial" w:eastAsiaTheme="minorHAnsi" w:hAnsi="Arial" w:cs="Arial"/>
          <w:i/>
          <w:iCs/>
          <w:sz w:val="22"/>
          <w:szCs w:val="22"/>
          <w:lang w:eastAsia="en-US"/>
        </w:rPr>
        <w:t>Simplified :</w:t>
      </w:r>
      <w:proofErr w:type="gramEnd"/>
      <w:r w:rsidRPr="00CC289C">
        <w:rPr>
          <w:rFonts w:ascii="Arial" w:eastAsiaTheme="minorHAnsi" w:hAnsi="Arial" w:cs="Arial"/>
          <w:i/>
          <w:iCs/>
          <w:sz w:val="22"/>
          <w:szCs w:val="22"/>
          <w:lang w:eastAsia="en-US"/>
        </w:rPr>
        <w:t xml:space="preserve"> ... and How to Apply Them to teaching.</w:t>
      </w:r>
      <w:r w:rsidRPr="00CC289C">
        <w:rPr>
          <w:rFonts w:ascii="Arial" w:eastAsiaTheme="minorHAnsi" w:hAnsi="Arial" w:cs="Arial"/>
          <w:sz w:val="22"/>
          <w:szCs w:val="22"/>
          <w:lang w:eastAsia="en-US"/>
        </w:rPr>
        <w:t xml:space="preserve"> 2nd ed. London: Sage.</w:t>
      </w:r>
    </w:p>
    <w:p w14:paraId="76A2348F"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BERA (2023). </w:t>
      </w:r>
      <w:r w:rsidRPr="00CC289C">
        <w:rPr>
          <w:rFonts w:ascii="Arial" w:eastAsiaTheme="minorHAnsi" w:hAnsi="Arial" w:cs="Arial"/>
          <w:i/>
          <w:iCs/>
          <w:sz w:val="22"/>
          <w:szCs w:val="22"/>
          <w:lang w:eastAsia="en-US"/>
        </w:rPr>
        <w:t>Ethical Guidelines for Educational Research, fourth edition (2018)</w:t>
      </w:r>
      <w:r w:rsidRPr="00CC289C">
        <w:rPr>
          <w:rFonts w:ascii="Arial" w:eastAsiaTheme="minorHAnsi" w:hAnsi="Arial" w:cs="Arial"/>
          <w:sz w:val="22"/>
          <w:szCs w:val="22"/>
          <w:lang w:eastAsia="en-US"/>
        </w:rPr>
        <w:t xml:space="preserve">. [online] www.bera.ac.uk. Available at: </w:t>
      </w:r>
      <w:hyperlink r:id="rId9" w:history="1">
        <w:r w:rsidRPr="00CC289C">
          <w:rPr>
            <w:rFonts w:ascii="Arial" w:eastAsiaTheme="minorHAnsi" w:hAnsi="Arial" w:cs="Arial"/>
            <w:sz w:val="22"/>
            <w:szCs w:val="22"/>
            <w:lang w:eastAsia="en-US"/>
          </w:rPr>
          <w:t>https://www.bera.ac.uk/publication/ethical-guidelines-for-educational-research-2018-online#researchers-wellbeing-development</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8 January 2023]</w:t>
      </w:r>
    </w:p>
    <w:p w14:paraId="47C75C6B"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Boxall, M. (2002). </w:t>
      </w:r>
      <w:r w:rsidRPr="00CC289C">
        <w:rPr>
          <w:rFonts w:ascii="Arial" w:eastAsiaTheme="minorHAnsi" w:hAnsi="Arial" w:cs="Arial"/>
          <w:i/>
          <w:iCs/>
          <w:sz w:val="22"/>
          <w:szCs w:val="22"/>
          <w:lang w:eastAsia="en-US"/>
        </w:rPr>
        <w:t>Nurture Groups in School</w:t>
      </w:r>
      <w:r w:rsidRPr="00CC289C">
        <w:rPr>
          <w:rFonts w:ascii="Arial" w:eastAsiaTheme="minorHAnsi" w:hAnsi="Arial" w:cs="Arial"/>
          <w:sz w:val="22"/>
          <w:szCs w:val="22"/>
          <w:lang w:eastAsia="en-US"/>
        </w:rPr>
        <w:t>. SAGE.</w:t>
      </w:r>
    </w:p>
    <w:p w14:paraId="4631421F"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Boyd, D.G. and Bee, H.L. (2014). </w:t>
      </w:r>
      <w:r w:rsidRPr="00CC289C">
        <w:rPr>
          <w:rFonts w:ascii="Arial" w:eastAsiaTheme="minorHAnsi" w:hAnsi="Arial" w:cs="Arial"/>
          <w:i/>
          <w:iCs/>
          <w:sz w:val="22"/>
          <w:szCs w:val="22"/>
          <w:lang w:eastAsia="en-US"/>
        </w:rPr>
        <w:t>The Developing Child</w:t>
      </w:r>
      <w:r w:rsidRPr="00CC289C">
        <w:rPr>
          <w:rFonts w:ascii="Arial" w:eastAsiaTheme="minorHAnsi" w:hAnsi="Arial" w:cs="Arial"/>
          <w:sz w:val="22"/>
          <w:szCs w:val="22"/>
          <w:lang w:eastAsia="en-US"/>
        </w:rPr>
        <w:t>. 13th ed. Harlow: Pearson.</w:t>
      </w:r>
    </w:p>
    <w:p w14:paraId="6AC28383"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Bruner, J.S. (1996). </w:t>
      </w:r>
      <w:r w:rsidRPr="00CC289C">
        <w:rPr>
          <w:rFonts w:ascii="Arial" w:eastAsiaTheme="minorHAnsi" w:hAnsi="Arial" w:cs="Arial"/>
          <w:i/>
          <w:iCs/>
          <w:sz w:val="22"/>
          <w:szCs w:val="22"/>
          <w:lang w:eastAsia="en-US"/>
        </w:rPr>
        <w:t>The culture of education</w:t>
      </w:r>
      <w:r w:rsidRPr="00CC289C">
        <w:rPr>
          <w:rFonts w:ascii="Arial" w:eastAsiaTheme="minorHAnsi" w:hAnsi="Arial" w:cs="Arial"/>
          <w:sz w:val="22"/>
          <w:szCs w:val="22"/>
          <w:lang w:eastAsia="en-US"/>
        </w:rPr>
        <w:t>. Cambridge, Mass.: Harvard University Press.</w:t>
      </w:r>
    </w:p>
    <w:p w14:paraId="433C3A24"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proofErr w:type="spellStart"/>
      <w:r w:rsidRPr="00CC289C">
        <w:rPr>
          <w:rFonts w:ascii="Arial" w:eastAsiaTheme="minorHAnsi" w:hAnsi="Arial" w:cs="Arial"/>
          <w:sz w:val="22"/>
          <w:szCs w:val="22"/>
          <w:lang w:eastAsia="en-US"/>
        </w:rPr>
        <w:t>Capurso</w:t>
      </w:r>
      <w:proofErr w:type="spellEnd"/>
      <w:r w:rsidRPr="00CC289C">
        <w:rPr>
          <w:rFonts w:ascii="Arial" w:eastAsiaTheme="minorHAnsi" w:hAnsi="Arial" w:cs="Arial"/>
          <w:sz w:val="22"/>
          <w:szCs w:val="22"/>
          <w:lang w:eastAsia="en-US"/>
        </w:rPr>
        <w:t xml:space="preserve">, M. and Roy Boco, T.D. (2021). Covid-19 Lockdown in Italy: Perspectives and Observations from Special Education Teachers of Changes in Teaching and the Student Experience. </w:t>
      </w:r>
      <w:r w:rsidRPr="00CC289C">
        <w:rPr>
          <w:rFonts w:ascii="Arial" w:eastAsiaTheme="minorHAnsi" w:hAnsi="Arial" w:cs="Arial"/>
          <w:i/>
          <w:iCs/>
          <w:sz w:val="22"/>
          <w:szCs w:val="22"/>
          <w:lang w:eastAsia="en-US"/>
        </w:rPr>
        <w:t>Child Care in Practice</w:t>
      </w:r>
      <w:r w:rsidRPr="00CC289C">
        <w:rPr>
          <w:rFonts w:ascii="Arial" w:eastAsiaTheme="minorHAnsi" w:hAnsi="Arial" w:cs="Arial"/>
          <w:sz w:val="22"/>
          <w:szCs w:val="22"/>
          <w:lang w:eastAsia="en-US"/>
        </w:rPr>
        <w:t xml:space="preserve">, pp.1–15. </w:t>
      </w:r>
      <w:proofErr w:type="spellStart"/>
      <w:r w:rsidRPr="00CC289C">
        <w:rPr>
          <w:rFonts w:ascii="Arial" w:eastAsiaTheme="minorHAnsi" w:hAnsi="Arial" w:cs="Arial"/>
          <w:sz w:val="22"/>
          <w:szCs w:val="22"/>
          <w:lang w:eastAsia="en-US"/>
        </w:rPr>
        <w:t>doi:</w:t>
      </w:r>
      <w:hyperlink r:id="rId10" w:history="1">
        <w:r w:rsidRPr="00CC289C">
          <w:rPr>
            <w:rFonts w:ascii="Arial" w:eastAsiaTheme="minorHAnsi" w:hAnsi="Arial" w:cs="Arial"/>
            <w:sz w:val="22"/>
            <w:szCs w:val="22"/>
            <w:lang w:eastAsia="en-US"/>
          </w:rPr>
          <w:t>https</w:t>
        </w:r>
        <w:proofErr w:type="spellEnd"/>
        <w:r w:rsidRPr="00CC289C">
          <w:rPr>
            <w:rFonts w:ascii="Arial" w:eastAsiaTheme="minorHAnsi" w:hAnsi="Arial" w:cs="Arial"/>
            <w:sz w:val="22"/>
            <w:szCs w:val="22"/>
            <w:lang w:eastAsia="en-US"/>
          </w:rPr>
          <w:t>://doi.org/10.1080/13575279.2021.1975649</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15 February 2023]</w:t>
      </w:r>
    </w:p>
    <w:p w14:paraId="788F5316"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Colley, D. (2009). Nurture groups in secondary schools. </w:t>
      </w:r>
      <w:r w:rsidRPr="00CC289C">
        <w:rPr>
          <w:rFonts w:ascii="Arial" w:eastAsiaTheme="minorHAnsi" w:hAnsi="Arial" w:cs="Arial"/>
          <w:i/>
          <w:iCs/>
          <w:sz w:val="22"/>
          <w:szCs w:val="22"/>
          <w:lang w:eastAsia="en-US"/>
        </w:rPr>
        <w:t>Emotional and Behavioural Difficulties</w:t>
      </w:r>
      <w:r w:rsidRPr="00CC289C">
        <w:rPr>
          <w:rFonts w:ascii="Arial" w:eastAsiaTheme="minorHAnsi" w:hAnsi="Arial" w:cs="Arial"/>
          <w:sz w:val="22"/>
          <w:szCs w:val="22"/>
          <w:lang w:eastAsia="en-US"/>
        </w:rPr>
        <w:t xml:space="preserve">, 14(4), pp.291–300. </w:t>
      </w:r>
      <w:proofErr w:type="spellStart"/>
      <w:r w:rsidRPr="00CC289C">
        <w:rPr>
          <w:rFonts w:ascii="Arial" w:eastAsiaTheme="minorHAnsi" w:hAnsi="Arial" w:cs="Arial"/>
          <w:sz w:val="22"/>
          <w:szCs w:val="22"/>
          <w:lang w:eastAsia="en-US"/>
        </w:rPr>
        <w:t>doi:</w:t>
      </w:r>
      <w:hyperlink r:id="rId11" w:history="1">
        <w:r w:rsidRPr="00CC289C">
          <w:rPr>
            <w:rFonts w:ascii="Arial" w:eastAsiaTheme="minorHAnsi" w:hAnsi="Arial" w:cs="Arial"/>
            <w:sz w:val="22"/>
            <w:szCs w:val="22"/>
            <w:lang w:eastAsia="en-US"/>
          </w:rPr>
          <w:t>https</w:t>
        </w:r>
        <w:proofErr w:type="spellEnd"/>
        <w:r w:rsidRPr="00CC289C">
          <w:rPr>
            <w:rFonts w:ascii="Arial" w:eastAsiaTheme="minorHAnsi" w:hAnsi="Arial" w:cs="Arial"/>
            <w:sz w:val="22"/>
            <w:szCs w:val="22"/>
            <w:lang w:eastAsia="en-US"/>
          </w:rPr>
          <w:t>://doi.org/10.1080/13632750903303120</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w:t>
      </w:r>
      <w:proofErr w:type="spellStart"/>
      <w:r>
        <w:rPr>
          <w:rFonts w:ascii="Arial" w:eastAsiaTheme="minorHAnsi" w:hAnsi="Arial" w:cs="Arial"/>
          <w:sz w:val="22"/>
          <w:szCs w:val="22"/>
          <w:lang w:eastAsia="en-US"/>
        </w:rPr>
        <w:t>Aceessed</w:t>
      </w:r>
      <w:proofErr w:type="spellEnd"/>
      <w:r>
        <w:rPr>
          <w:rFonts w:ascii="Arial" w:eastAsiaTheme="minorHAnsi" w:hAnsi="Arial" w:cs="Arial"/>
          <w:sz w:val="22"/>
          <w:szCs w:val="22"/>
          <w:lang w:eastAsia="en-US"/>
        </w:rPr>
        <w:t xml:space="preserve"> 26 January 2023]</w:t>
      </w:r>
    </w:p>
    <w:p w14:paraId="2D73754B"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Cooper, P., </w:t>
      </w:r>
      <w:proofErr w:type="spellStart"/>
      <w:r w:rsidRPr="00CC289C">
        <w:rPr>
          <w:rFonts w:ascii="Arial" w:eastAsiaTheme="minorHAnsi" w:hAnsi="Arial" w:cs="Arial"/>
          <w:sz w:val="22"/>
          <w:szCs w:val="22"/>
          <w:lang w:eastAsia="en-US"/>
        </w:rPr>
        <w:t>Yonca</w:t>
      </w:r>
      <w:proofErr w:type="spellEnd"/>
      <w:r w:rsidRPr="00CC289C">
        <w:rPr>
          <w:rFonts w:ascii="Arial" w:eastAsiaTheme="minorHAnsi" w:hAnsi="Arial" w:cs="Arial"/>
          <w:sz w:val="22"/>
          <w:szCs w:val="22"/>
          <w:lang w:eastAsia="en-US"/>
        </w:rPr>
        <w:t xml:space="preserve"> </w:t>
      </w:r>
      <w:proofErr w:type="spellStart"/>
      <w:r w:rsidRPr="00CC289C">
        <w:rPr>
          <w:rFonts w:ascii="Arial" w:eastAsiaTheme="minorHAnsi" w:hAnsi="Arial" w:cs="Arial"/>
          <w:sz w:val="22"/>
          <w:szCs w:val="22"/>
          <w:lang w:eastAsia="en-US"/>
        </w:rPr>
        <w:t>Tiknaz</w:t>
      </w:r>
      <w:proofErr w:type="spellEnd"/>
      <w:r w:rsidRPr="00CC289C">
        <w:rPr>
          <w:rFonts w:ascii="Arial" w:eastAsiaTheme="minorHAnsi" w:hAnsi="Arial" w:cs="Arial"/>
          <w:sz w:val="22"/>
          <w:szCs w:val="22"/>
          <w:lang w:eastAsia="en-US"/>
        </w:rPr>
        <w:t xml:space="preserve"> and </w:t>
      </w:r>
      <w:proofErr w:type="spellStart"/>
      <w:r w:rsidRPr="00CC289C">
        <w:rPr>
          <w:rFonts w:ascii="Arial" w:eastAsiaTheme="minorHAnsi" w:hAnsi="Arial" w:cs="Arial"/>
          <w:sz w:val="22"/>
          <w:szCs w:val="22"/>
          <w:lang w:eastAsia="en-US"/>
        </w:rPr>
        <w:t>Bennathan</w:t>
      </w:r>
      <w:proofErr w:type="spellEnd"/>
      <w:r w:rsidRPr="00CC289C">
        <w:rPr>
          <w:rFonts w:ascii="Arial" w:eastAsiaTheme="minorHAnsi" w:hAnsi="Arial" w:cs="Arial"/>
          <w:sz w:val="22"/>
          <w:szCs w:val="22"/>
          <w:lang w:eastAsia="en-US"/>
        </w:rPr>
        <w:t xml:space="preserve">, M. (2007). </w:t>
      </w:r>
      <w:r w:rsidRPr="00CC289C">
        <w:rPr>
          <w:rFonts w:ascii="Arial" w:eastAsiaTheme="minorHAnsi" w:hAnsi="Arial" w:cs="Arial"/>
          <w:i/>
          <w:iCs/>
          <w:sz w:val="22"/>
          <w:szCs w:val="22"/>
          <w:lang w:eastAsia="en-US"/>
        </w:rPr>
        <w:t xml:space="preserve">Nurture groups in school and at </w:t>
      </w:r>
      <w:proofErr w:type="gramStart"/>
      <w:r w:rsidRPr="00CC289C">
        <w:rPr>
          <w:rFonts w:ascii="Arial" w:eastAsiaTheme="minorHAnsi" w:hAnsi="Arial" w:cs="Arial"/>
          <w:i/>
          <w:iCs/>
          <w:sz w:val="22"/>
          <w:szCs w:val="22"/>
          <w:lang w:eastAsia="en-US"/>
        </w:rPr>
        <w:t>home :</w:t>
      </w:r>
      <w:proofErr w:type="gramEnd"/>
      <w:r w:rsidRPr="00CC289C">
        <w:rPr>
          <w:rFonts w:ascii="Arial" w:eastAsiaTheme="minorHAnsi" w:hAnsi="Arial" w:cs="Arial"/>
          <w:i/>
          <w:iCs/>
          <w:sz w:val="22"/>
          <w:szCs w:val="22"/>
          <w:lang w:eastAsia="en-US"/>
        </w:rPr>
        <w:t xml:space="preserve"> connecting with children with social, emotional, and behavioural difficulties</w:t>
      </w:r>
      <w:r w:rsidRPr="00CC289C">
        <w:rPr>
          <w:rFonts w:ascii="Arial" w:eastAsiaTheme="minorHAnsi" w:hAnsi="Arial" w:cs="Arial"/>
          <w:sz w:val="22"/>
          <w:szCs w:val="22"/>
          <w:lang w:eastAsia="en-US"/>
        </w:rPr>
        <w:t xml:space="preserve">. </w:t>
      </w:r>
      <w:proofErr w:type="gramStart"/>
      <w:r w:rsidRPr="00CC289C">
        <w:rPr>
          <w:rFonts w:ascii="Arial" w:eastAsiaTheme="minorHAnsi" w:hAnsi="Arial" w:cs="Arial"/>
          <w:sz w:val="22"/>
          <w:szCs w:val="22"/>
          <w:lang w:eastAsia="en-US"/>
        </w:rPr>
        <w:t>London ;</w:t>
      </w:r>
      <w:proofErr w:type="gramEnd"/>
      <w:r w:rsidRPr="00CC289C">
        <w:rPr>
          <w:rFonts w:ascii="Arial" w:eastAsiaTheme="minorHAnsi" w:hAnsi="Arial" w:cs="Arial"/>
          <w:sz w:val="22"/>
          <w:szCs w:val="22"/>
          <w:lang w:eastAsia="en-US"/>
        </w:rPr>
        <w:t xml:space="preserve"> Philadelphia: Jessica Kingsley Publishers.</w:t>
      </w:r>
    </w:p>
    <w:p w14:paraId="4167934A"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Cunningham, L., K Hartwell, B. and </w:t>
      </w:r>
      <w:proofErr w:type="spellStart"/>
      <w:r w:rsidRPr="00CC289C">
        <w:rPr>
          <w:rFonts w:ascii="Arial" w:eastAsiaTheme="minorHAnsi" w:hAnsi="Arial" w:cs="Arial"/>
          <w:sz w:val="22"/>
          <w:szCs w:val="22"/>
          <w:lang w:eastAsia="en-US"/>
        </w:rPr>
        <w:t>Kreppner</w:t>
      </w:r>
      <w:proofErr w:type="spellEnd"/>
      <w:r w:rsidRPr="00CC289C">
        <w:rPr>
          <w:rFonts w:ascii="Arial" w:eastAsiaTheme="minorHAnsi" w:hAnsi="Arial" w:cs="Arial"/>
          <w:sz w:val="22"/>
          <w:szCs w:val="22"/>
          <w:lang w:eastAsia="en-US"/>
        </w:rPr>
        <w:t xml:space="preserve">, J. (2019). Exploring the impact of Nurture Groups on children’s social skills: a mixed-methods approach. </w:t>
      </w:r>
      <w:r w:rsidRPr="00CC289C">
        <w:rPr>
          <w:rFonts w:ascii="Arial" w:eastAsiaTheme="minorHAnsi" w:hAnsi="Arial" w:cs="Arial"/>
          <w:i/>
          <w:iCs/>
          <w:sz w:val="22"/>
          <w:szCs w:val="22"/>
          <w:lang w:eastAsia="en-US"/>
        </w:rPr>
        <w:t>Educational Psychology in Practice</w:t>
      </w:r>
      <w:r w:rsidRPr="00CC289C">
        <w:rPr>
          <w:rFonts w:ascii="Arial" w:eastAsiaTheme="minorHAnsi" w:hAnsi="Arial" w:cs="Arial"/>
          <w:sz w:val="22"/>
          <w:szCs w:val="22"/>
          <w:lang w:eastAsia="en-US"/>
        </w:rPr>
        <w:t xml:space="preserve">, 35(4), pp.368–383. </w:t>
      </w:r>
      <w:proofErr w:type="spellStart"/>
      <w:r w:rsidRPr="00CC289C">
        <w:rPr>
          <w:rFonts w:ascii="Arial" w:eastAsiaTheme="minorHAnsi" w:hAnsi="Arial" w:cs="Arial"/>
          <w:sz w:val="22"/>
          <w:szCs w:val="22"/>
          <w:lang w:eastAsia="en-US"/>
        </w:rPr>
        <w:t>doi:</w:t>
      </w:r>
      <w:hyperlink r:id="rId12" w:history="1">
        <w:r w:rsidRPr="00CC289C">
          <w:rPr>
            <w:rFonts w:ascii="Arial" w:eastAsiaTheme="minorHAnsi" w:hAnsi="Arial" w:cs="Arial"/>
            <w:sz w:val="22"/>
            <w:szCs w:val="22"/>
            <w:lang w:eastAsia="en-US"/>
          </w:rPr>
          <w:t>https</w:t>
        </w:r>
        <w:proofErr w:type="spellEnd"/>
        <w:r w:rsidRPr="00CC289C">
          <w:rPr>
            <w:rFonts w:ascii="Arial" w:eastAsiaTheme="minorHAnsi" w:hAnsi="Arial" w:cs="Arial"/>
            <w:sz w:val="22"/>
            <w:szCs w:val="22"/>
            <w:lang w:eastAsia="en-US"/>
          </w:rPr>
          <w:t>://doi.org/10.1080/02667363.2019.1615868</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[Accessed 16 February 2023]</w:t>
      </w:r>
    </w:p>
    <w:p w14:paraId="3D8A5DF1"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lastRenderedPageBreak/>
        <w:t xml:space="preserve">Department of Education (2016). </w:t>
      </w:r>
      <w:r w:rsidRPr="00CC289C">
        <w:rPr>
          <w:rFonts w:ascii="Arial" w:eastAsiaTheme="minorHAnsi" w:hAnsi="Arial" w:cs="Arial"/>
          <w:i/>
          <w:iCs/>
          <w:sz w:val="22"/>
          <w:szCs w:val="22"/>
          <w:lang w:eastAsia="en-US"/>
        </w:rPr>
        <w:t>Nurture Provision in Primary Schools | Department of Education</w:t>
      </w:r>
      <w:r w:rsidRPr="00CC289C">
        <w:rPr>
          <w:rFonts w:ascii="Arial" w:eastAsiaTheme="minorHAnsi" w:hAnsi="Arial" w:cs="Arial"/>
          <w:sz w:val="22"/>
          <w:szCs w:val="22"/>
          <w:lang w:eastAsia="en-US"/>
        </w:rPr>
        <w:t xml:space="preserve">. [online] Education. Available at: </w:t>
      </w:r>
      <w:hyperlink r:id="rId13" w:history="1">
        <w:r w:rsidRPr="00CC289C">
          <w:rPr>
            <w:rFonts w:ascii="Arial" w:eastAsiaTheme="minorHAnsi" w:hAnsi="Arial" w:cs="Arial"/>
            <w:sz w:val="22"/>
            <w:szCs w:val="22"/>
            <w:lang w:eastAsia="en-US"/>
          </w:rPr>
          <w:t>https://www.education-ni.gov.uk/articles/nurture-provision-primary-schools</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15 February 2023]</w:t>
      </w:r>
    </w:p>
    <w:p w14:paraId="0042BB26"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Doherty, J. and Hughes, M. (2013). </w:t>
      </w:r>
      <w:r w:rsidRPr="00CC289C">
        <w:rPr>
          <w:rFonts w:ascii="Arial" w:eastAsiaTheme="minorHAnsi" w:hAnsi="Arial" w:cs="Arial"/>
          <w:i/>
          <w:iCs/>
          <w:sz w:val="22"/>
          <w:szCs w:val="22"/>
          <w:lang w:eastAsia="en-US"/>
        </w:rPr>
        <w:t xml:space="preserve">Child </w:t>
      </w:r>
      <w:proofErr w:type="gramStart"/>
      <w:r w:rsidRPr="00CC289C">
        <w:rPr>
          <w:rFonts w:ascii="Arial" w:eastAsiaTheme="minorHAnsi" w:hAnsi="Arial" w:cs="Arial"/>
          <w:i/>
          <w:iCs/>
          <w:sz w:val="22"/>
          <w:szCs w:val="22"/>
          <w:lang w:eastAsia="en-US"/>
        </w:rPr>
        <w:t>development :</w:t>
      </w:r>
      <w:proofErr w:type="gramEnd"/>
      <w:r w:rsidRPr="00CC289C">
        <w:rPr>
          <w:rFonts w:ascii="Arial" w:eastAsiaTheme="minorHAnsi" w:hAnsi="Arial" w:cs="Arial"/>
          <w:i/>
          <w:iCs/>
          <w:sz w:val="22"/>
          <w:szCs w:val="22"/>
          <w:lang w:eastAsia="en-US"/>
        </w:rPr>
        <w:t xml:space="preserve"> theory and practice 0-11</w:t>
      </w:r>
      <w:r w:rsidRPr="00CC289C">
        <w:rPr>
          <w:rFonts w:ascii="Arial" w:eastAsiaTheme="minorHAnsi" w:hAnsi="Arial" w:cs="Arial"/>
          <w:sz w:val="22"/>
          <w:szCs w:val="22"/>
          <w:lang w:eastAsia="en-US"/>
        </w:rPr>
        <w:t>. 2nd ed. Harlow: Pearson Education Limited.</w:t>
      </w:r>
    </w:p>
    <w:p w14:paraId="1B12570E"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Education Endowment Foundation (2021). </w:t>
      </w:r>
      <w:r w:rsidRPr="00CC289C">
        <w:rPr>
          <w:rFonts w:ascii="Arial" w:eastAsiaTheme="minorHAnsi" w:hAnsi="Arial" w:cs="Arial"/>
          <w:i/>
          <w:iCs/>
          <w:sz w:val="22"/>
          <w:szCs w:val="22"/>
          <w:lang w:eastAsia="en-US"/>
        </w:rPr>
        <w:t>Social and emotional learning</w:t>
      </w:r>
      <w:r w:rsidRPr="00CC289C">
        <w:rPr>
          <w:rFonts w:ascii="Arial" w:eastAsiaTheme="minorHAnsi" w:hAnsi="Arial" w:cs="Arial"/>
          <w:sz w:val="22"/>
          <w:szCs w:val="22"/>
          <w:lang w:eastAsia="en-US"/>
        </w:rPr>
        <w:t xml:space="preserve">. [online] EEF. Available at: </w:t>
      </w:r>
      <w:hyperlink r:id="rId14" w:history="1">
        <w:r w:rsidRPr="00CC289C">
          <w:rPr>
            <w:rFonts w:ascii="Arial" w:eastAsiaTheme="minorHAnsi" w:hAnsi="Arial" w:cs="Arial"/>
            <w:sz w:val="22"/>
            <w:szCs w:val="22"/>
            <w:lang w:eastAsia="en-US"/>
          </w:rPr>
          <w:t>https://educationendowmentfoundation.org.uk/education-evidence/teaching-learning-toolkit/social-and-emotional-learning</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21 January 2023]</w:t>
      </w:r>
    </w:p>
    <w:p w14:paraId="29A27B0C"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ESTYN (2019). </w:t>
      </w:r>
      <w:r w:rsidRPr="00CC289C">
        <w:rPr>
          <w:rFonts w:ascii="Arial" w:eastAsiaTheme="minorHAnsi" w:hAnsi="Arial" w:cs="Arial"/>
          <w:i/>
          <w:iCs/>
          <w:sz w:val="22"/>
          <w:szCs w:val="22"/>
          <w:lang w:eastAsia="en-US"/>
        </w:rPr>
        <w:t>Developing pupils’ skills through nurturing | Estyn</w:t>
      </w:r>
      <w:r w:rsidRPr="00CC289C">
        <w:rPr>
          <w:rFonts w:ascii="Arial" w:eastAsiaTheme="minorHAnsi" w:hAnsi="Arial" w:cs="Arial"/>
          <w:sz w:val="22"/>
          <w:szCs w:val="22"/>
          <w:lang w:eastAsia="en-US"/>
        </w:rPr>
        <w:t xml:space="preserve">. [online] www.estyn.gov.wales. Available at: </w:t>
      </w:r>
      <w:hyperlink r:id="rId15" w:history="1">
        <w:r w:rsidRPr="00CC289C">
          <w:rPr>
            <w:rFonts w:ascii="Arial" w:eastAsiaTheme="minorHAnsi" w:hAnsi="Arial" w:cs="Arial"/>
            <w:sz w:val="22"/>
            <w:szCs w:val="22"/>
            <w:lang w:eastAsia="en-US"/>
          </w:rPr>
          <w:t>https://www.estyn.gov.wales/effective-practice/developing-pupils-skills-through-nurturing</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10 January 2023]</w:t>
      </w:r>
    </w:p>
    <w:p w14:paraId="59573DBF" w14:textId="77777777" w:rsidR="00E83F90"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Gray, C. and </w:t>
      </w:r>
      <w:proofErr w:type="spellStart"/>
      <w:r w:rsidRPr="00CC289C">
        <w:rPr>
          <w:rFonts w:ascii="Arial" w:eastAsiaTheme="minorHAnsi" w:hAnsi="Arial" w:cs="Arial"/>
          <w:sz w:val="22"/>
          <w:szCs w:val="22"/>
          <w:lang w:eastAsia="en-US"/>
        </w:rPr>
        <w:t>Macblain</w:t>
      </w:r>
      <w:proofErr w:type="spellEnd"/>
      <w:r w:rsidRPr="00CC289C">
        <w:rPr>
          <w:rFonts w:ascii="Arial" w:eastAsiaTheme="minorHAnsi" w:hAnsi="Arial" w:cs="Arial"/>
          <w:sz w:val="22"/>
          <w:szCs w:val="22"/>
          <w:lang w:eastAsia="en-US"/>
        </w:rPr>
        <w:t xml:space="preserve">, S. (2015). </w:t>
      </w:r>
      <w:r w:rsidRPr="00CC289C">
        <w:rPr>
          <w:rFonts w:ascii="Arial" w:eastAsiaTheme="minorHAnsi" w:hAnsi="Arial" w:cs="Arial"/>
          <w:i/>
          <w:iCs/>
          <w:sz w:val="22"/>
          <w:szCs w:val="22"/>
          <w:lang w:eastAsia="en-US"/>
        </w:rPr>
        <w:t>Learning theories in childhood</w:t>
      </w:r>
      <w:r w:rsidRPr="00CC289C">
        <w:rPr>
          <w:rFonts w:ascii="Arial" w:eastAsiaTheme="minorHAnsi" w:hAnsi="Arial" w:cs="Arial"/>
          <w:sz w:val="22"/>
          <w:szCs w:val="22"/>
          <w:lang w:eastAsia="en-US"/>
        </w:rPr>
        <w:t>. 2nd ed. London: Sage.</w:t>
      </w:r>
    </w:p>
    <w:p w14:paraId="02E89FAF"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4E1581">
        <w:rPr>
          <w:rFonts w:ascii="Arial" w:hAnsi="Arial" w:cs="Arial"/>
          <w:color w:val="3A3A3A"/>
          <w:sz w:val="22"/>
          <w:szCs w:val="22"/>
          <w:shd w:val="clear" w:color="auto" w:fill="FFFFFF"/>
        </w:rPr>
        <w:t>Holt, L. and Murray, L. (2022) ‘Children and Covid 19 in the UK’, </w:t>
      </w:r>
      <w:r w:rsidRPr="004E1581">
        <w:rPr>
          <w:rFonts w:ascii="Arial" w:hAnsi="Arial" w:cs="Arial"/>
          <w:i/>
          <w:iCs/>
          <w:color w:val="3A3A3A"/>
          <w:sz w:val="22"/>
          <w:szCs w:val="22"/>
          <w:shd w:val="clear" w:color="auto" w:fill="FFFFFF"/>
        </w:rPr>
        <w:t>Children’s geographies</w:t>
      </w:r>
      <w:r w:rsidRPr="004E1581">
        <w:rPr>
          <w:rFonts w:ascii="Arial" w:hAnsi="Arial" w:cs="Arial"/>
          <w:color w:val="3A3A3A"/>
          <w:sz w:val="22"/>
          <w:szCs w:val="22"/>
          <w:shd w:val="clear" w:color="auto" w:fill="FFFFFF"/>
        </w:rPr>
        <w:t xml:space="preserve">, 20(4), pp. 487–494. Available at: </w:t>
      </w:r>
      <w:hyperlink r:id="rId16" w:history="1">
        <w:r w:rsidRPr="004E1581">
          <w:rPr>
            <w:rStyle w:val="Hyperlink"/>
            <w:rFonts w:ascii="Arial" w:hAnsi="Arial" w:cs="Arial"/>
            <w:sz w:val="22"/>
            <w:szCs w:val="22"/>
            <w:shd w:val="clear" w:color="auto" w:fill="FFFFFF"/>
          </w:rPr>
          <w:t>https://doi.org/10.1080/14733285.2021.1921699</w:t>
        </w:r>
      </w:hyperlink>
      <w:r w:rsidRPr="004E1581">
        <w:rPr>
          <w:rFonts w:ascii="Arial" w:hAnsi="Arial" w:cs="Arial"/>
          <w:color w:val="3A3A3A"/>
          <w:sz w:val="22"/>
          <w:szCs w:val="22"/>
          <w:shd w:val="clear" w:color="auto" w:fill="FFFFFF"/>
        </w:rPr>
        <w:t>. [Accessed on 9</w:t>
      </w:r>
      <w:r w:rsidRPr="004E1581">
        <w:rPr>
          <w:rFonts w:ascii="Arial" w:hAnsi="Arial" w:cs="Arial"/>
          <w:color w:val="3A3A3A"/>
          <w:sz w:val="22"/>
          <w:szCs w:val="22"/>
          <w:shd w:val="clear" w:color="auto" w:fill="FFFFFF"/>
          <w:vertAlign w:val="superscript"/>
        </w:rPr>
        <w:t>th</w:t>
      </w:r>
      <w:r w:rsidRPr="004E1581">
        <w:rPr>
          <w:rFonts w:ascii="Arial" w:hAnsi="Arial" w:cs="Arial"/>
          <w:color w:val="3A3A3A"/>
          <w:sz w:val="22"/>
          <w:szCs w:val="22"/>
          <w:shd w:val="clear" w:color="auto" w:fill="FFFFFF"/>
        </w:rPr>
        <w:t xml:space="preserve"> February 2023]</w:t>
      </w:r>
    </w:p>
    <w:p w14:paraId="3142A124"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Hughes, N.K. and </w:t>
      </w:r>
      <w:proofErr w:type="spellStart"/>
      <w:r w:rsidRPr="00CC289C">
        <w:rPr>
          <w:rFonts w:ascii="Arial" w:eastAsiaTheme="minorHAnsi" w:hAnsi="Arial" w:cs="Arial"/>
          <w:sz w:val="22"/>
          <w:szCs w:val="22"/>
          <w:lang w:eastAsia="en-US"/>
        </w:rPr>
        <w:t>Schlösser</w:t>
      </w:r>
      <w:proofErr w:type="spellEnd"/>
      <w:r w:rsidRPr="00CC289C">
        <w:rPr>
          <w:rFonts w:ascii="Arial" w:eastAsiaTheme="minorHAnsi" w:hAnsi="Arial" w:cs="Arial"/>
          <w:sz w:val="22"/>
          <w:szCs w:val="22"/>
          <w:lang w:eastAsia="en-US"/>
        </w:rPr>
        <w:t xml:space="preserve">, A. (2014). The effectiveness of nurture groups: a systematic review. </w:t>
      </w:r>
      <w:r w:rsidRPr="00CC289C">
        <w:rPr>
          <w:rFonts w:ascii="Arial" w:eastAsiaTheme="minorHAnsi" w:hAnsi="Arial" w:cs="Arial"/>
          <w:i/>
          <w:iCs/>
          <w:sz w:val="22"/>
          <w:szCs w:val="22"/>
          <w:lang w:eastAsia="en-US"/>
        </w:rPr>
        <w:t>Emotional and Behavioural Difficulties</w:t>
      </w:r>
      <w:r w:rsidRPr="00CC289C">
        <w:rPr>
          <w:rFonts w:ascii="Arial" w:eastAsiaTheme="minorHAnsi" w:hAnsi="Arial" w:cs="Arial"/>
          <w:sz w:val="22"/>
          <w:szCs w:val="22"/>
          <w:lang w:eastAsia="en-US"/>
        </w:rPr>
        <w:t xml:space="preserve">, 19(4), pp.386–409. </w:t>
      </w:r>
      <w:proofErr w:type="spellStart"/>
      <w:r w:rsidRPr="00CC289C">
        <w:rPr>
          <w:rFonts w:ascii="Arial" w:eastAsiaTheme="minorHAnsi" w:hAnsi="Arial" w:cs="Arial"/>
          <w:sz w:val="22"/>
          <w:szCs w:val="22"/>
          <w:lang w:eastAsia="en-US"/>
        </w:rPr>
        <w:t>doi:</w:t>
      </w:r>
      <w:hyperlink r:id="rId17" w:history="1">
        <w:r w:rsidRPr="00CC289C">
          <w:rPr>
            <w:rFonts w:ascii="Arial" w:eastAsiaTheme="minorHAnsi" w:hAnsi="Arial" w:cs="Arial"/>
            <w:sz w:val="22"/>
            <w:szCs w:val="22"/>
            <w:lang w:eastAsia="en-US"/>
          </w:rPr>
          <w:t>https</w:t>
        </w:r>
        <w:proofErr w:type="spellEnd"/>
        <w:r w:rsidRPr="00CC289C">
          <w:rPr>
            <w:rFonts w:ascii="Arial" w:eastAsiaTheme="minorHAnsi" w:hAnsi="Arial" w:cs="Arial"/>
            <w:sz w:val="22"/>
            <w:szCs w:val="22"/>
            <w:lang w:eastAsia="en-US"/>
          </w:rPr>
          <w:t>://doi.org/10.1080/13632752.2014.883729</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15 February 2023]</w:t>
      </w:r>
    </w:p>
    <w:p w14:paraId="642CAE21" w14:textId="3C662E2A" w:rsidR="00E83F90"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Lucas, S. (1999). THE NURTURING SCHOOL: THE IMPACT OF NURTURE GROUP PRINCIPLES AND PRACTICE ON THE WHOLE SCHOOL. </w:t>
      </w:r>
      <w:r w:rsidRPr="00CC289C">
        <w:rPr>
          <w:rFonts w:ascii="Arial" w:eastAsiaTheme="minorHAnsi" w:hAnsi="Arial" w:cs="Arial"/>
          <w:i/>
          <w:iCs/>
          <w:sz w:val="22"/>
          <w:szCs w:val="22"/>
          <w:lang w:eastAsia="en-US"/>
        </w:rPr>
        <w:t>Emotional and Behavioural Difficulties</w:t>
      </w:r>
      <w:r w:rsidRPr="00CC289C">
        <w:rPr>
          <w:rFonts w:ascii="Arial" w:eastAsiaTheme="minorHAnsi" w:hAnsi="Arial" w:cs="Arial"/>
          <w:sz w:val="22"/>
          <w:szCs w:val="22"/>
          <w:lang w:eastAsia="en-US"/>
        </w:rPr>
        <w:t xml:space="preserve">, 4(3), pp.14–19. </w:t>
      </w:r>
      <w:proofErr w:type="spellStart"/>
      <w:r w:rsidRPr="00CC289C">
        <w:rPr>
          <w:rFonts w:ascii="Arial" w:eastAsiaTheme="minorHAnsi" w:hAnsi="Arial" w:cs="Arial"/>
          <w:sz w:val="22"/>
          <w:szCs w:val="22"/>
          <w:lang w:eastAsia="en-US"/>
        </w:rPr>
        <w:t>doi:</w:t>
      </w:r>
      <w:hyperlink r:id="rId18" w:history="1">
        <w:r w:rsidRPr="00CC289C">
          <w:rPr>
            <w:rFonts w:ascii="Arial" w:eastAsiaTheme="minorHAnsi" w:hAnsi="Arial" w:cs="Arial"/>
            <w:sz w:val="22"/>
            <w:szCs w:val="22"/>
            <w:lang w:eastAsia="en-US"/>
          </w:rPr>
          <w:t>https</w:t>
        </w:r>
        <w:proofErr w:type="spellEnd"/>
        <w:r w:rsidRPr="00CC289C">
          <w:rPr>
            <w:rFonts w:ascii="Arial" w:eastAsiaTheme="minorHAnsi" w:hAnsi="Arial" w:cs="Arial"/>
            <w:sz w:val="22"/>
            <w:szCs w:val="22"/>
            <w:lang w:eastAsia="en-US"/>
          </w:rPr>
          <w:t>://doi.org/10.1080/1363275990040304</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12 February 2023]</w:t>
      </w:r>
    </w:p>
    <w:p w14:paraId="7CBE90B9" w14:textId="14E85E63" w:rsidR="00A105E4" w:rsidRPr="00A105E4" w:rsidRDefault="00A105E4" w:rsidP="00A105E4">
      <w:pPr>
        <w:pStyle w:val="NormalWeb"/>
        <w:spacing w:before="0" w:beforeAutospacing="0" w:after="240" w:afterAutospacing="0" w:line="360" w:lineRule="auto"/>
      </w:pPr>
      <w:proofErr w:type="spellStart"/>
      <w:r>
        <w:t>Mcleod</w:t>
      </w:r>
      <w:proofErr w:type="spellEnd"/>
      <w:r>
        <w:t xml:space="preserve">, S. (2019). </w:t>
      </w:r>
      <w:r>
        <w:rPr>
          <w:i/>
          <w:iCs/>
        </w:rPr>
        <w:t>Constructivism as a Theory for Teaching and Learning</w:t>
      </w:r>
      <w:r>
        <w:t xml:space="preserve">. [online] Simply Psychology. Available at: </w:t>
      </w:r>
      <w:hyperlink r:id="rId19" w:history="1">
        <w:r w:rsidRPr="00195303">
          <w:rPr>
            <w:rStyle w:val="Hyperlink"/>
          </w:rPr>
          <w:t>https://www.simplypsychology.org/constructivism.html</w:t>
        </w:r>
      </w:hyperlink>
      <w:r>
        <w:t>.</w:t>
      </w:r>
      <w:r>
        <w:t xml:space="preserve"> [Accessed 16 February 2023]</w:t>
      </w:r>
    </w:p>
    <w:p w14:paraId="212126D8"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Nurture (2020). </w:t>
      </w:r>
      <w:r w:rsidRPr="00CC289C">
        <w:rPr>
          <w:rFonts w:ascii="Arial" w:eastAsiaTheme="minorHAnsi" w:hAnsi="Arial" w:cs="Arial"/>
          <w:i/>
          <w:iCs/>
          <w:sz w:val="22"/>
          <w:szCs w:val="22"/>
          <w:lang w:eastAsia="en-US"/>
        </w:rPr>
        <w:t>Nurture in schools: needed now more than ever</w:t>
      </w:r>
      <w:r w:rsidRPr="00CC289C">
        <w:rPr>
          <w:rFonts w:ascii="Arial" w:eastAsiaTheme="minorHAnsi" w:hAnsi="Arial" w:cs="Arial"/>
          <w:sz w:val="22"/>
          <w:szCs w:val="22"/>
          <w:lang w:eastAsia="en-US"/>
        </w:rPr>
        <w:t xml:space="preserve">. [online] </w:t>
      </w:r>
      <w:proofErr w:type="spellStart"/>
      <w:r w:rsidRPr="00CC289C">
        <w:rPr>
          <w:rFonts w:ascii="Arial" w:eastAsiaTheme="minorHAnsi" w:hAnsi="Arial" w:cs="Arial"/>
          <w:sz w:val="22"/>
          <w:szCs w:val="22"/>
          <w:lang w:eastAsia="en-US"/>
        </w:rPr>
        <w:t>NurtureUK</w:t>
      </w:r>
      <w:proofErr w:type="spellEnd"/>
      <w:r w:rsidRPr="00CC289C">
        <w:rPr>
          <w:rFonts w:ascii="Arial" w:eastAsiaTheme="minorHAnsi" w:hAnsi="Arial" w:cs="Arial"/>
          <w:sz w:val="22"/>
          <w:szCs w:val="22"/>
          <w:lang w:eastAsia="en-US"/>
        </w:rPr>
        <w:t xml:space="preserve">. Available at: </w:t>
      </w:r>
      <w:hyperlink r:id="rId20" w:history="1">
        <w:r w:rsidRPr="00CC289C">
          <w:rPr>
            <w:rFonts w:ascii="Arial" w:eastAsiaTheme="minorHAnsi" w:hAnsi="Arial" w:cs="Arial"/>
            <w:sz w:val="22"/>
            <w:szCs w:val="22"/>
            <w:lang w:eastAsia="en-US"/>
          </w:rPr>
          <w:t>https://www.nurtureuk.org/nurture-in-schools-needed-now-more-than-ever/</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10 February 2023]</w:t>
      </w:r>
    </w:p>
    <w:p w14:paraId="0FDBF3CE"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Nurture (2021). </w:t>
      </w:r>
      <w:proofErr w:type="spellStart"/>
      <w:r w:rsidRPr="00CC289C">
        <w:rPr>
          <w:rFonts w:ascii="Arial" w:eastAsiaTheme="minorHAnsi" w:hAnsi="Arial" w:cs="Arial"/>
          <w:i/>
          <w:iCs/>
          <w:sz w:val="22"/>
          <w:szCs w:val="22"/>
          <w:lang w:eastAsia="en-US"/>
        </w:rPr>
        <w:t>nurtureuk</w:t>
      </w:r>
      <w:proofErr w:type="spellEnd"/>
      <w:r w:rsidRPr="00CC289C">
        <w:rPr>
          <w:rFonts w:ascii="Arial" w:eastAsiaTheme="minorHAnsi" w:hAnsi="Arial" w:cs="Arial"/>
          <w:i/>
          <w:iCs/>
          <w:sz w:val="22"/>
          <w:szCs w:val="22"/>
          <w:lang w:eastAsia="en-US"/>
        </w:rPr>
        <w:t xml:space="preserve"> | An inclusive education for all</w:t>
      </w:r>
      <w:r w:rsidRPr="00CC289C">
        <w:rPr>
          <w:rFonts w:ascii="Arial" w:eastAsiaTheme="minorHAnsi" w:hAnsi="Arial" w:cs="Arial"/>
          <w:sz w:val="22"/>
          <w:szCs w:val="22"/>
          <w:lang w:eastAsia="en-US"/>
        </w:rPr>
        <w:t xml:space="preserve">. [online] www.nurtureuk.org. Available at: </w:t>
      </w:r>
      <w:hyperlink r:id="rId21" w:history="1">
        <w:r w:rsidRPr="00CC289C">
          <w:rPr>
            <w:rFonts w:ascii="Arial" w:eastAsiaTheme="minorHAnsi" w:hAnsi="Arial" w:cs="Arial"/>
            <w:sz w:val="22"/>
            <w:szCs w:val="22"/>
            <w:lang w:eastAsia="en-US"/>
          </w:rPr>
          <w:t>https://www.nurtureuk.org</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11 February 2023]</w:t>
      </w:r>
    </w:p>
    <w:p w14:paraId="0424D652" w14:textId="08D05C00" w:rsidR="00E83F90" w:rsidRPr="00CC289C" w:rsidRDefault="00A105E4" w:rsidP="00E83F90">
      <w:pPr>
        <w:autoSpaceDE w:val="0"/>
        <w:autoSpaceDN w:val="0"/>
        <w:adjustRightInd w:val="0"/>
        <w:spacing w:after="240" w:line="360" w:lineRule="auto"/>
        <w:rPr>
          <w:rFonts w:ascii="Arial" w:eastAsiaTheme="minorHAnsi" w:hAnsi="Arial" w:cs="Arial"/>
          <w:sz w:val="22"/>
          <w:szCs w:val="22"/>
          <w:lang w:eastAsia="en-US"/>
        </w:rPr>
      </w:pPr>
      <w:proofErr w:type="spellStart"/>
      <w:r>
        <w:rPr>
          <w:rFonts w:ascii="Arial" w:eastAsiaTheme="minorHAnsi" w:hAnsi="Arial" w:cs="Arial"/>
          <w:sz w:val="22"/>
          <w:szCs w:val="22"/>
          <w:lang w:eastAsia="en-US"/>
        </w:rPr>
        <w:lastRenderedPageBreak/>
        <w:t>N</w:t>
      </w:r>
      <w:r w:rsidR="00E83F90" w:rsidRPr="00CC289C">
        <w:rPr>
          <w:rFonts w:ascii="Arial" w:eastAsiaTheme="minorHAnsi" w:hAnsi="Arial" w:cs="Arial"/>
          <w:sz w:val="22"/>
          <w:szCs w:val="22"/>
          <w:lang w:eastAsia="en-US"/>
        </w:rPr>
        <w:t>urtureuk</w:t>
      </w:r>
      <w:proofErr w:type="spellEnd"/>
      <w:r w:rsidR="00E83F90" w:rsidRPr="00CC289C">
        <w:rPr>
          <w:rFonts w:ascii="Arial" w:eastAsiaTheme="minorHAnsi" w:hAnsi="Arial" w:cs="Arial"/>
          <w:sz w:val="22"/>
          <w:szCs w:val="22"/>
          <w:lang w:eastAsia="en-US"/>
        </w:rPr>
        <w:t xml:space="preserve"> (2019a). </w:t>
      </w:r>
      <w:proofErr w:type="spellStart"/>
      <w:r w:rsidR="00E83F90" w:rsidRPr="00CC289C">
        <w:rPr>
          <w:rFonts w:ascii="Arial" w:eastAsiaTheme="minorHAnsi" w:hAnsi="Arial" w:cs="Arial"/>
          <w:i/>
          <w:iCs/>
          <w:sz w:val="22"/>
          <w:szCs w:val="22"/>
          <w:lang w:eastAsia="en-US"/>
        </w:rPr>
        <w:t>Nurtureuk</w:t>
      </w:r>
      <w:proofErr w:type="spellEnd"/>
      <w:r w:rsidR="00E83F90" w:rsidRPr="00CC289C">
        <w:rPr>
          <w:rFonts w:ascii="Arial" w:eastAsiaTheme="minorHAnsi" w:hAnsi="Arial" w:cs="Arial"/>
          <w:i/>
          <w:iCs/>
          <w:sz w:val="22"/>
          <w:szCs w:val="22"/>
          <w:lang w:eastAsia="en-US"/>
        </w:rPr>
        <w:t xml:space="preserve"> launches manifesto for inclusive education</w:t>
      </w:r>
      <w:r w:rsidR="00E83F90" w:rsidRPr="00CC289C">
        <w:rPr>
          <w:rFonts w:ascii="Arial" w:eastAsiaTheme="minorHAnsi" w:hAnsi="Arial" w:cs="Arial"/>
          <w:sz w:val="22"/>
          <w:szCs w:val="22"/>
          <w:lang w:eastAsia="en-US"/>
        </w:rPr>
        <w:t xml:space="preserve">. [online] </w:t>
      </w:r>
      <w:proofErr w:type="spellStart"/>
      <w:r w:rsidR="00E83F90" w:rsidRPr="00CC289C">
        <w:rPr>
          <w:rFonts w:ascii="Arial" w:eastAsiaTheme="minorHAnsi" w:hAnsi="Arial" w:cs="Arial"/>
          <w:sz w:val="22"/>
          <w:szCs w:val="22"/>
          <w:lang w:eastAsia="en-US"/>
        </w:rPr>
        <w:t>NurtureUK</w:t>
      </w:r>
      <w:proofErr w:type="spellEnd"/>
      <w:r w:rsidR="00E83F90" w:rsidRPr="00CC289C">
        <w:rPr>
          <w:rFonts w:ascii="Arial" w:eastAsiaTheme="minorHAnsi" w:hAnsi="Arial" w:cs="Arial"/>
          <w:sz w:val="22"/>
          <w:szCs w:val="22"/>
          <w:lang w:eastAsia="en-US"/>
        </w:rPr>
        <w:t xml:space="preserve">. Available at: </w:t>
      </w:r>
      <w:hyperlink r:id="rId22" w:history="1">
        <w:r w:rsidR="00E83F90" w:rsidRPr="00CC289C">
          <w:rPr>
            <w:rFonts w:ascii="Arial" w:eastAsiaTheme="minorHAnsi" w:hAnsi="Arial" w:cs="Arial"/>
            <w:sz w:val="22"/>
            <w:szCs w:val="22"/>
            <w:lang w:eastAsia="en-US"/>
          </w:rPr>
          <w:t>https://www.nurtureuk.org/nurtureuk-launches-manifesto-for-inclusive-education/</w:t>
        </w:r>
      </w:hyperlink>
      <w:r w:rsidR="00E83F90" w:rsidRPr="00CC289C">
        <w:rPr>
          <w:rFonts w:ascii="Arial" w:eastAsiaTheme="minorHAnsi" w:hAnsi="Arial" w:cs="Arial"/>
          <w:sz w:val="22"/>
          <w:szCs w:val="22"/>
          <w:lang w:eastAsia="en-US"/>
        </w:rPr>
        <w:t>.</w:t>
      </w:r>
      <w:r w:rsidR="00E83F90">
        <w:rPr>
          <w:rFonts w:ascii="Arial" w:eastAsiaTheme="minorHAnsi" w:hAnsi="Arial" w:cs="Arial"/>
          <w:sz w:val="22"/>
          <w:szCs w:val="22"/>
          <w:lang w:eastAsia="en-US"/>
        </w:rPr>
        <w:t xml:space="preserve"> [Accessed 11 February 2023]</w:t>
      </w:r>
    </w:p>
    <w:p w14:paraId="143EA8E9"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proofErr w:type="spellStart"/>
      <w:r w:rsidRPr="00CC289C">
        <w:rPr>
          <w:rFonts w:ascii="Arial" w:eastAsiaTheme="minorHAnsi" w:hAnsi="Arial" w:cs="Arial"/>
          <w:sz w:val="22"/>
          <w:szCs w:val="22"/>
          <w:lang w:eastAsia="en-US"/>
        </w:rPr>
        <w:t>nurtureuk</w:t>
      </w:r>
      <w:proofErr w:type="spellEnd"/>
      <w:r w:rsidRPr="00CC289C">
        <w:rPr>
          <w:rFonts w:ascii="Arial" w:eastAsiaTheme="minorHAnsi" w:hAnsi="Arial" w:cs="Arial"/>
          <w:sz w:val="22"/>
          <w:szCs w:val="22"/>
          <w:lang w:eastAsia="en-US"/>
        </w:rPr>
        <w:t xml:space="preserve"> (n.d.). </w:t>
      </w:r>
      <w:r w:rsidRPr="00CC289C">
        <w:rPr>
          <w:rFonts w:ascii="Arial" w:eastAsiaTheme="minorHAnsi" w:hAnsi="Arial" w:cs="Arial"/>
          <w:i/>
          <w:iCs/>
          <w:sz w:val="22"/>
          <w:szCs w:val="22"/>
          <w:lang w:eastAsia="en-US"/>
        </w:rPr>
        <w:t>THE BOXALL PROFILE For the assessment of children and young people’s social emotional wellbeing</w:t>
      </w:r>
      <w:r w:rsidRPr="00CC289C">
        <w:rPr>
          <w:rFonts w:ascii="Arial" w:eastAsiaTheme="minorHAnsi" w:hAnsi="Arial" w:cs="Arial"/>
          <w:sz w:val="22"/>
          <w:szCs w:val="22"/>
          <w:lang w:eastAsia="en-US"/>
        </w:rPr>
        <w:t xml:space="preserve">. [online] Available at: </w:t>
      </w:r>
      <w:hyperlink r:id="rId23" w:history="1">
        <w:r w:rsidRPr="00195303">
          <w:rPr>
            <w:rStyle w:val="Hyperlink"/>
            <w:rFonts w:ascii="Arial" w:eastAsiaTheme="minorHAnsi" w:hAnsi="Arial" w:cs="Arial"/>
            <w:sz w:val="22"/>
            <w:szCs w:val="22"/>
            <w:lang w:eastAsia="en-US"/>
          </w:rPr>
          <w:t>https://www.nurtureuk.org/wp-content/uploads/2021/11/Boxall-Profile-Leaflet-2019.pdf.</w:t>
        </w:r>
      </w:hyperlink>
      <w:r>
        <w:rPr>
          <w:rFonts w:ascii="Arial" w:eastAsiaTheme="minorHAnsi" w:hAnsi="Arial" w:cs="Arial"/>
          <w:sz w:val="22"/>
          <w:szCs w:val="22"/>
          <w:lang w:eastAsia="en-US"/>
        </w:rPr>
        <w:t xml:space="preserve"> [Accessed 10 January 2023]</w:t>
      </w:r>
      <w:r w:rsidRPr="00CC289C">
        <w:rPr>
          <w:rFonts w:ascii="Arial" w:eastAsiaTheme="minorHAnsi" w:hAnsi="Arial" w:cs="Arial"/>
          <w:sz w:val="22"/>
          <w:szCs w:val="22"/>
          <w:lang w:eastAsia="en-US"/>
        </w:rPr>
        <w:t xml:space="preserve"> </w:t>
      </w:r>
    </w:p>
    <w:p w14:paraId="42E2B10F"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proofErr w:type="spellStart"/>
      <w:r w:rsidRPr="00CC289C">
        <w:rPr>
          <w:rFonts w:ascii="Arial" w:eastAsiaTheme="minorHAnsi" w:hAnsi="Arial" w:cs="Arial"/>
          <w:sz w:val="22"/>
          <w:szCs w:val="22"/>
          <w:lang w:eastAsia="en-US"/>
        </w:rPr>
        <w:t>nurtureuk</w:t>
      </w:r>
      <w:proofErr w:type="spellEnd"/>
      <w:r w:rsidRPr="00CC289C">
        <w:rPr>
          <w:rFonts w:ascii="Arial" w:eastAsiaTheme="minorHAnsi" w:hAnsi="Arial" w:cs="Arial"/>
          <w:sz w:val="22"/>
          <w:szCs w:val="22"/>
          <w:lang w:eastAsia="en-US"/>
        </w:rPr>
        <w:t xml:space="preserve"> (2019b). </w:t>
      </w:r>
      <w:r w:rsidRPr="00CC289C">
        <w:rPr>
          <w:rFonts w:ascii="Arial" w:eastAsiaTheme="minorHAnsi" w:hAnsi="Arial" w:cs="Arial"/>
          <w:i/>
          <w:iCs/>
          <w:sz w:val="22"/>
          <w:szCs w:val="22"/>
          <w:lang w:eastAsia="en-US"/>
        </w:rPr>
        <w:t>Welsh Assembly Members mark 50 years of nurture during debate on whole-school approaches</w:t>
      </w:r>
      <w:r w:rsidRPr="00CC289C">
        <w:rPr>
          <w:rFonts w:ascii="Arial" w:eastAsiaTheme="minorHAnsi" w:hAnsi="Arial" w:cs="Arial"/>
          <w:sz w:val="22"/>
          <w:szCs w:val="22"/>
          <w:lang w:eastAsia="en-US"/>
        </w:rPr>
        <w:t xml:space="preserve">. [online] </w:t>
      </w:r>
      <w:proofErr w:type="spellStart"/>
      <w:r w:rsidRPr="00CC289C">
        <w:rPr>
          <w:rFonts w:ascii="Arial" w:eastAsiaTheme="minorHAnsi" w:hAnsi="Arial" w:cs="Arial"/>
          <w:sz w:val="22"/>
          <w:szCs w:val="22"/>
          <w:lang w:eastAsia="en-US"/>
        </w:rPr>
        <w:t>NurtureUK</w:t>
      </w:r>
      <w:proofErr w:type="spellEnd"/>
      <w:r w:rsidRPr="00CC289C">
        <w:rPr>
          <w:rFonts w:ascii="Arial" w:eastAsiaTheme="minorHAnsi" w:hAnsi="Arial" w:cs="Arial"/>
          <w:sz w:val="22"/>
          <w:szCs w:val="22"/>
          <w:lang w:eastAsia="en-US"/>
        </w:rPr>
        <w:t xml:space="preserve">. Available at: </w:t>
      </w:r>
      <w:hyperlink r:id="rId24" w:history="1">
        <w:r w:rsidRPr="00CC289C">
          <w:rPr>
            <w:rFonts w:ascii="Arial" w:eastAsiaTheme="minorHAnsi" w:hAnsi="Arial" w:cs="Arial"/>
            <w:sz w:val="22"/>
            <w:szCs w:val="22"/>
            <w:lang w:eastAsia="en-US"/>
          </w:rPr>
          <w:t>https://www.nurtureuk.org/welsh-assembly-members-mark-50-years-of-nurture-during-debate-on-whole-school-approaches/</w:t>
        </w:r>
      </w:hyperlink>
      <w:r w:rsidRPr="00CC289C">
        <w:rPr>
          <w:rFonts w:ascii="Arial" w:eastAsiaTheme="minorHAnsi" w:hAnsi="Arial" w:cs="Arial"/>
          <w:sz w:val="22"/>
          <w:szCs w:val="22"/>
          <w:lang w:eastAsia="en-US"/>
        </w:rPr>
        <w:t xml:space="preserve"> [Accessed 13 Feb. 2023].</w:t>
      </w:r>
    </w:p>
    <w:p w14:paraId="0DAF720E"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Rich, M. (n.d.). </w:t>
      </w:r>
      <w:r w:rsidRPr="00CC289C">
        <w:rPr>
          <w:rFonts w:ascii="Arial" w:eastAsiaTheme="minorHAnsi" w:hAnsi="Arial" w:cs="Arial"/>
          <w:i/>
          <w:iCs/>
          <w:sz w:val="22"/>
          <w:szCs w:val="22"/>
          <w:lang w:eastAsia="en-US"/>
        </w:rPr>
        <w:t>Managing the long-term effects of the pandemic on your child’s mental health</w:t>
      </w:r>
      <w:r w:rsidRPr="00CC289C">
        <w:rPr>
          <w:rFonts w:ascii="Arial" w:eastAsiaTheme="minorHAnsi" w:hAnsi="Arial" w:cs="Arial"/>
          <w:sz w:val="22"/>
          <w:szCs w:val="22"/>
          <w:lang w:eastAsia="en-US"/>
        </w:rPr>
        <w:t xml:space="preserve">. [online] www.unicef.org. Available at: </w:t>
      </w:r>
      <w:hyperlink r:id="rId25" w:history="1">
        <w:r w:rsidRPr="00CC289C">
          <w:rPr>
            <w:rFonts w:ascii="Arial" w:eastAsiaTheme="minorHAnsi" w:hAnsi="Arial" w:cs="Arial"/>
            <w:sz w:val="22"/>
            <w:szCs w:val="22"/>
            <w:lang w:eastAsia="en-US"/>
          </w:rPr>
          <w:t>https://www.unicef.org/parenting/mental-health/managing-long-term-effects-pandemic-your-childs-mental-health</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12 February 2023]</w:t>
      </w:r>
    </w:p>
    <w:p w14:paraId="1EB74241"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proofErr w:type="spellStart"/>
      <w:r w:rsidRPr="00CC289C">
        <w:rPr>
          <w:rFonts w:ascii="Arial" w:eastAsiaTheme="minorHAnsi" w:hAnsi="Arial" w:cs="Arial"/>
          <w:sz w:val="22"/>
          <w:szCs w:val="22"/>
          <w:lang w:eastAsia="en-US"/>
        </w:rPr>
        <w:t>Skipp</w:t>
      </w:r>
      <w:proofErr w:type="spellEnd"/>
      <w:r w:rsidRPr="00CC289C">
        <w:rPr>
          <w:rFonts w:ascii="Arial" w:eastAsiaTheme="minorHAnsi" w:hAnsi="Arial" w:cs="Arial"/>
          <w:sz w:val="22"/>
          <w:szCs w:val="22"/>
          <w:lang w:eastAsia="en-US"/>
        </w:rPr>
        <w:t xml:space="preserve">, A. and Hopwood, V. (2019). </w:t>
      </w:r>
      <w:r w:rsidRPr="00CC289C">
        <w:rPr>
          <w:rFonts w:ascii="Arial" w:eastAsiaTheme="minorHAnsi" w:hAnsi="Arial" w:cs="Arial"/>
          <w:i/>
          <w:iCs/>
          <w:sz w:val="22"/>
          <w:szCs w:val="22"/>
          <w:lang w:eastAsia="en-US"/>
        </w:rPr>
        <w:t>Deployment of Teaching Assistants in schools Research Report</w:t>
      </w:r>
      <w:r w:rsidRPr="00CC289C">
        <w:rPr>
          <w:rFonts w:ascii="Arial" w:eastAsiaTheme="minorHAnsi" w:hAnsi="Arial" w:cs="Arial"/>
          <w:sz w:val="22"/>
          <w:szCs w:val="22"/>
          <w:lang w:eastAsia="en-US"/>
        </w:rPr>
        <w:t xml:space="preserve">. [online] Department for Education. Available at: </w:t>
      </w:r>
      <w:hyperlink r:id="rId26" w:history="1">
        <w:r w:rsidRPr="00CC289C">
          <w:rPr>
            <w:rFonts w:ascii="Arial" w:eastAsiaTheme="minorHAnsi" w:hAnsi="Arial" w:cs="Arial"/>
            <w:sz w:val="22"/>
            <w:szCs w:val="22"/>
            <w:lang w:eastAsia="en-US"/>
          </w:rPr>
          <w:t>https://assets.publishing.service.gov.uk/government/uploads/system/uploads/attachment_data/file/812507/Deployment_of_teaching_assistants_report.pdf</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10 January 2023]</w:t>
      </w:r>
    </w:p>
    <w:p w14:paraId="77756FCE"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Sloan, S., Winter, K., Lynn, F., Gildea, A. and Connolly, P. (2016). </w:t>
      </w:r>
      <w:r w:rsidRPr="00CC289C">
        <w:rPr>
          <w:rFonts w:ascii="Arial" w:eastAsiaTheme="minorHAnsi" w:hAnsi="Arial" w:cs="Arial"/>
          <w:i/>
          <w:iCs/>
          <w:sz w:val="22"/>
          <w:szCs w:val="22"/>
          <w:lang w:eastAsia="en-US"/>
        </w:rPr>
        <w:t>Centre for Evidence and Social Innovation TRANSFORM LIVES USING EVIDENCE TO The impact and cost effectiveness of Nurture Groups in Primary Schools in Northern Ireland</w:t>
      </w:r>
      <w:r w:rsidRPr="00CC289C">
        <w:rPr>
          <w:rFonts w:ascii="Arial" w:eastAsiaTheme="minorHAnsi" w:hAnsi="Arial" w:cs="Arial"/>
          <w:sz w:val="22"/>
          <w:szCs w:val="22"/>
          <w:lang w:eastAsia="en-US"/>
        </w:rPr>
        <w:t xml:space="preserve">. [online] Available at: </w:t>
      </w:r>
      <w:hyperlink r:id="rId27" w:history="1">
        <w:r w:rsidRPr="00CC289C">
          <w:rPr>
            <w:rFonts w:ascii="Arial" w:eastAsiaTheme="minorHAnsi" w:hAnsi="Arial" w:cs="Arial"/>
            <w:sz w:val="22"/>
            <w:szCs w:val="22"/>
            <w:lang w:eastAsia="en-US"/>
          </w:rPr>
          <w:t>https://www.education-ni.gov.uk/sites/default/files/publications/education/Nurture%20QUB%20Full%20Evaluation%20Report%20.pdf</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18 January 2023]</w:t>
      </w:r>
    </w:p>
    <w:p w14:paraId="6F4F3AE1"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UNICEF (1989). </w:t>
      </w:r>
      <w:r w:rsidRPr="00CC289C">
        <w:rPr>
          <w:rFonts w:ascii="Arial" w:eastAsiaTheme="minorHAnsi" w:hAnsi="Arial" w:cs="Arial"/>
          <w:i/>
          <w:iCs/>
          <w:sz w:val="22"/>
          <w:szCs w:val="22"/>
          <w:lang w:eastAsia="en-US"/>
        </w:rPr>
        <w:t xml:space="preserve">UN Convention on the Rights of the Child (UNCRC) - </w:t>
      </w:r>
      <w:proofErr w:type="spellStart"/>
      <w:r w:rsidRPr="00CC289C">
        <w:rPr>
          <w:rFonts w:ascii="Arial" w:eastAsiaTheme="minorHAnsi" w:hAnsi="Arial" w:cs="Arial"/>
          <w:i/>
          <w:iCs/>
          <w:sz w:val="22"/>
          <w:szCs w:val="22"/>
          <w:lang w:eastAsia="en-US"/>
        </w:rPr>
        <w:t>Unicef</w:t>
      </w:r>
      <w:proofErr w:type="spellEnd"/>
      <w:r w:rsidRPr="00CC289C">
        <w:rPr>
          <w:rFonts w:ascii="Arial" w:eastAsiaTheme="minorHAnsi" w:hAnsi="Arial" w:cs="Arial"/>
          <w:i/>
          <w:iCs/>
          <w:sz w:val="22"/>
          <w:szCs w:val="22"/>
          <w:lang w:eastAsia="en-US"/>
        </w:rPr>
        <w:t xml:space="preserve"> UK</w:t>
      </w:r>
      <w:r w:rsidRPr="00CC289C">
        <w:rPr>
          <w:rFonts w:ascii="Arial" w:eastAsiaTheme="minorHAnsi" w:hAnsi="Arial" w:cs="Arial"/>
          <w:sz w:val="22"/>
          <w:szCs w:val="22"/>
          <w:lang w:eastAsia="en-US"/>
        </w:rPr>
        <w:t xml:space="preserve">. [online] UNICEF. Available at: </w:t>
      </w:r>
      <w:hyperlink r:id="rId28" w:history="1">
        <w:r w:rsidRPr="00CC289C">
          <w:rPr>
            <w:rFonts w:ascii="Arial" w:eastAsiaTheme="minorHAnsi" w:hAnsi="Arial" w:cs="Arial"/>
            <w:sz w:val="22"/>
            <w:szCs w:val="22"/>
            <w:lang w:eastAsia="en-US"/>
          </w:rPr>
          <w:t>https://www.unicef.org.uk/what-we-do/un-convention-child-rights/</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9 February 2023]</w:t>
      </w:r>
    </w:p>
    <w:p w14:paraId="4D92AC1E"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UNICEF (2022). </w:t>
      </w:r>
      <w:r w:rsidRPr="00CC289C">
        <w:rPr>
          <w:rFonts w:ascii="Arial" w:eastAsiaTheme="minorHAnsi" w:hAnsi="Arial" w:cs="Arial"/>
          <w:i/>
          <w:iCs/>
          <w:sz w:val="22"/>
          <w:szCs w:val="22"/>
          <w:lang w:eastAsia="en-US"/>
        </w:rPr>
        <w:t>Inclusive education</w:t>
      </w:r>
      <w:r w:rsidRPr="00CC289C">
        <w:rPr>
          <w:rFonts w:ascii="Arial" w:eastAsiaTheme="minorHAnsi" w:hAnsi="Arial" w:cs="Arial"/>
          <w:sz w:val="22"/>
          <w:szCs w:val="22"/>
          <w:lang w:eastAsia="en-US"/>
        </w:rPr>
        <w:t xml:space="preserve">. [online] www.unicef.org. Available at: </w:t>
      </w:r>
      <w:hyperlink r:id="rId29" w:history="1">
        <w:r w:rsidRPr="00CC289C">
          <w:rPr>
            <w:rFonts w:ascii="Arial" w:eastAsiaTheme="minorHAnsi" w:hAnsi="Arial" w:cs="Arial"/>
            <w:sz w:val="22"/>
            <w:szCs w:val="22"/>
            <w:lang w:eastAsia="en-US"/>
          </w:rPr>
          <w:t>https://www.unicef.org/education/inclusive-education</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21 January 2023]</w:t>
      </w:r>
    </w:p>
    <w:p w14:paraId="0EE1E7C6"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Vincent, K. (2017). ‘It’s small steps, but that leads to bigger changes’: evaluation of a nurture group intervention. </w:t>
      </w:r>
      <w:r w:rsidRPr="00CC289C">
        <w:rPr>
          <w:rFonts w:ascii="Arial" w:eastAsiaTheme="minorHAnsi" w:hAnsi="Arial" w:cs="Arial"/>
          <w:i/>
          <w:iCs/>
          <w:sz w:val="22"/>
          <w:szCs w:val="22"/>
          <w:lang w:eastAsia="en-US"/>
        </w:rPr>
        <w:t>Emotional and Behavioural Difficulties</w:t>
      </w:r>
      <w:r w:rsidRPr="00CC289C">
        <w:rPr>
          <w:rFonts w:ascii="Arial" w:eastAsiaTheme="minorHAnsi" w:hAnsi="Arial" w:cs="Arial"/>
          <w:sz w:val="22"/>
          <w:szCs w:val="22"/>
          <w:lang w:eastAsia="en-US"/>
        </w:rPr>
        <w:t xml:space="preserve">, [online] 22(4), pp.303–316. </w:t>
      </w:r>
      <w:proofErr w:type="spellStart"/>
      <w:r w:rsidRPr="00CC289C">
        <w:rPr>
          <w:rFonts w:ascii="Arial" w:eastAsiaTheme="minorHAnsi" w:hAnsi="Arial" w:cs="Arial"/>
          <w:sz w:val="22"/>
          <w:szCs w:val="22"/>
          <w:lang w:eastAsia="en-US"/>
        </w:rPr>
        <w:t>doi:</w:t>
      </w:r>
      <w:hyperlink r:id="rId30" w:history="1">
        <w:r w:rsidRPr="00CC289C">
          <w:rPr>
            <w:rFonts w:ascii="Arial" w:eastAsiaTheme="minorHAnsi" w:hAnsi="Arial" w:cs="Arial"/>
            <w:sz w:val="22"/>
            <w:szCs w:val="22"/>
            <w:lang w:eastAsia="en-US"/>
          </w:rPr>
          <w:t>https</w:t>
        </w:r>
        <w:proofErr w:type="spellEnd"/>
        <w:r w:rsidRPr="00CC289C">
          <w:rPr>
            <w:rFonts w:ascii="Arial" w:eastAsiaTheme="minorHAnsi" w:hAnsi="Arial" w:cs="Arial"/>
            <w:sz w:val="22"/>
            <w:szCs w:val="22"/>
            <w:lang w:eastAsia="en-US"/>
          </w:rPr>
          <w:t>://doi.org/10.1080/13632752.2017.1290882</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10 January 2023]</w:t>
      </w:r>
    </w:p>
    <w:p w14:paraId="0B85477D"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lastRenderedPageBreak/>
        <w:t xml:space="preserve">Vygotsky, L. (1978). </w:t>
      </w:r>
      <w:r w:rsidRPr="00CC289C">
        <w:rPr>
          <w:rFonts w:ascii="Arial" w:eastAsiaTheme="minorHAnsi" w:hAnsi="Arial" w:cs="Arial"/>
          <w:i/>
          <w:iCs/>
          <w:sz w:val="22"/>
          <w:szCs w:val="22"/>
          <w:lang w:eastAsia="en-US"/>
        </w:rPr>
        <w:t>Mind in Society: The Development of Higher Psychological Processes</w:t>
      </w:r>
      <w:r w:rsidRPr="00CC289C">
        <w:rPr>
          <w:rFonts w:ascii="Arial" w:eastAsiaTheme="minorHAnsi" w:hAnsi="Arial" w:cs="Arial"/>
          <w:sz w:val="22"/>
          <w:szCs w:val="22"/>
          <w:lang w:eastAsia="en-US"/>
        </w:rPr>
        <w:t>. Cambridge: Harvard University Press, p.86.</w:t>
      </w:r>
    </w:p>
    <w:p w14:paraId="13142E80"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Watson, M. and </w:t>
      </w:r>
      <w:proofErr w:type="spellStart"/>
      <w:r w:rsidRPr="00CC289C">
        <w:rPr>
          <w:rFonts w:ascii="Arial" w:eastAsiaTheme="minorHAnsi" w:hAnsi="Arial" w:cs="Arial"/>
          <w:sz w:val="22"/>
          <w:szCs w:val="22"/>
          <w:lang w:eastAsia="en-US"/>
        </w:rPr>
        <w:t>Ecken</w:t>
      </w:r>
      <w:proofErr w:type="spellEnd"/>
      <w:r w:rsidRPr="00CC289C">
        <w:rPr>
          <w:rFonts w:ascii="Arial" w:eastAsiaTheme="minorHAnsi" w:hAnsi="Arial" w:cs="Arial"/>
          <w:sz w:val="22"/>
          <w:szCs w:val="22"/>
          <w:lang w:eastAsia="en-US"/>
        </w:rPr>
        <w:t xml:space="preserve">, L. (2019). </w:t>
      </w:r>
      <w:r w:rsidRPr="00CC289C">
        <w:rPr>
          <w:rFonts w:ascii="Arial" w:eastAsiaTheme="minorHAnsi" w:hAnsi="Arial" w:cs="Arial"/>
          <w:i/>
          <w:iCs/>
          <w:sz w:val="22"/>
          <w:szCs w:val="22"/>
          <w:lang w:eastAsia="en-US"/>
        </w:rPr>
        <w:t xml:space="preserve">Learning to </w:t>
      </w:r>
      <w:proofErr w:type="gramStart"/>
      <w:r w:rsidRPr="00CC289C">
        <w:rPr>
          <w:rFonts w:ascii="Arial" w:eastAsiaTheme="minorHAnsi" w:hAnsi="Arial" w:cs="Arial"/>
          <w:i/>
          <w:iCs/>
          <w:sz w:val="22"/>
          <w:szCs w:val="22"/>
          <w:lang w:eastAsia="en-US"/>
        </w:rPr>
        <w:t>trust :</w:t>
      </w:r>
      <w:proofErr w:type="gramEnd"/>
      <w:r w:rsidRPr="00CC289C">
        <w:rPr>
          <w:rFonts w:ascii="Arial" w:eastAsiaTheme="minorHAnsi" w:hAnsi="Arial" w:cs="Arial"/>
          <w:i/>
          <w:iCs/>
          <w:sz w:val="22"/>
          <w:szCs w:val="22"/>
          <w:lang w:eastAsia="en-US"/>
        </w:rPr>
        <w:t xml:space="preserve"> attachment theory and classroom management</w:t>
      </w:r>
      <w:r w:rsidRPr="00CC289C">
        <w:rPr>
          <w:rFonts w:ascii="Arial" w:eastAsiaTheme="minorHAnsi" w:hAnsi="Arial" w:cs="Arial"/>
          <w:sz w:val="22"/>
          <w:szCs w:val="22"/>
          <w:lang w:eastAsia="en-US"/>
        </w:rPr>
        <w:t>. New York, Ny: Oxford University Press.</w:t>
      </w:r>
    </w:p>
    <w:p w14:paraId="08489ECC"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Welsh Gover</w:t>
      </w:r>
      <w:r>
        <w:rPr>
          <w:rFonts w:ascii="Arial" w:eastAsiaTheme="minorHAnsi" w:hAnsi="Arial" w:cs="Arial"/>
          <w:sz w:val="22"/>
          <w:szCs w:val="22"/>
          <w:lang w:eastAsia="en-US"/>
        </w:rPr>
        <w:t>n</w:t>
      </w:r>
      <w:r w:rsidRPr="00CC289C">
        <w:rPr>
          <w:rFonts w:ascii="Arial" w:eastAsiaTheme="minorHAnsi" w:hAnsi="Arial" w:cs="Arial"/>
          <w:sz w:val="22"/>
          <w:szCs w:val="22"/>
          <w:lang w:eastAsia="en-US"/>
        </w:rPr>
        <w:t xml:space="preserve">ment (2022). </w:t>
      </w:r>
      <w:r w:rsidRPr="00CC289C">
        <w:rPr>
          <w:rFonts w:ascii="Arial" w:eastAsiaTheme="minorHAnsi" w:hAnsi="Arial" w:cs="Arial"/>
          <w:i/>
          <w:iCs/>
          <w:sz w:val="22"/>
          <w:szCs w:val="22"/>
          <w:lang w:eastAsia="en-US"/>
        </w:rPr>
        <w:t>Developing a vision for curriculum design - Hwb</w:t>
      </w:r>
      <w:r w:rsidRPr="00CC289C">
        <w:rPr>
          <w:rFonts w:ascii="Arial" w:eastAsiaTheme="minorHAnsi" w:hAnsi="Arial" w:cs="Arial"/>
          <w:sz w:val="22"/>
          <w:szCs w:val="22"/>
          <w:lang w:eastAsia="en-US"/>
        </w:rPr>
        <w:t xml:space="preserve">. [online] </w:t>
      </w:r>
      <w:proofErr w:type="spellStart"/>
      <w:proofErr w:type="gramStart"/>
      <w:r w:rsidRPr="00CC289C">
        <w:rPr>
          <w:rFonts w:ascii="Arial" w:eastAsiaTheme="minorHAnsi" w:hAnsi="Arial" w:cs="Arial"/>
          <w:sz w:val="22"/>
          <w:szCs w:val="22"/>
          <w:lang w:eastAsia="en-US"/>
        </w:rPr>
        <w:t>hwb.gov.wales</w:t>
      </w:r>
      <w:proofErr w:type="spellEnd"/>
      <w:proofErr w:type="gramEnd"/>
      <w:r w:rsidRPr="00CC289C">
        <w:rPr>
          <w:rFonts w:ascii="Arial" w:eastAsiaTheme="minorHAnsi" w:hAnsi="Arial" w:cs="Arial"/>
          <w:sz w:val="22"/>
          <w:szCs w:val="22"/>
          <w:lang w:eastAsia="en-US"/>
        </w:rPr>
        <w:t xml:space="preserve">. Available at: </w:t>
      </w:r>
      <w:hyperlink r:id="rId31" w:history="1">
        <w:r w:rsidRPr="00CC289C">
          <w:rPr>
            <w:rFonts w:ascii="Arial" w:eastAsiaTheme="minorHAnsi" w:hAnsi="Arial" w:cs="Arial"/>
            <w:sz w:val="22"/>
            <w:szCs w:val="22"/>
            <w:lang w:eastAsia="en-US"/>
          </w:rPr>
          <w:t>https://hwb.gov.wales/curri</w:t>
        </w:r>
        <w:r w:rsidRPr="00CC289C">
          <w:rPr>
            <w:rFonts w:ascii="Arial" w:eastAsiaTheme="minorHAnsi" w:hAnsi="Arial" w:cs="Arial"/>
            <w:sz w:val="22"/>
            <w:szCs w:val="22"/>
            <w:lang w:eastAsia="en-US"/>
          </w:rPr>
          <w:t>c</w:t>
        </w:r>
        <w:r w:rsidRPr="00CC289C">
          <w:rPr>
            <w:rFonts w:ascii="Arial" w:eastAsiaTheme="minorHAnsi" w:hAnsi="Arial" w:cs="Arial"/>
            <w:sz w:val="22"/>
            <w:szCs w:val="22"/>
            <w:lang w:eastAsia="en-US"/>
          </w:rPr>
          <w:t>ulum-for-wales/designing-your-curriculum/developing-a-vision-for-curriculum-design/#progression</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21 January 2023]</w:t>
      </w:r>
    </w:p>
    <w:p w14:paraId="6500B7B9"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Welsh Government (2010). </w:t>
      </w:r>
      <w:r w:rsidRPr="00CC289C">
        <w:rPr>
          <w:rFonts w:ascii="Arial" w:eastAsiaTheme="minorHAnsi" w:hAnsi="Arial" w:cs="Arial"/>
          <w:i/>
          <w:iCs/>
          <w:sz w:val="22"/>
          <w:szCs w:val="22"/>
          <w:lang w:eastAsia="en-US"/>
        </w:rPr>
        <w:t>Nurture groups: A handbook for schools Information</w:t>
      </w:r>
      <w:r w:rsidRPr="00CC289C">
        <w:rPr>
          <w:rFonts w:ascii="Arial" w:eastAsiaTheme="minorHAnsi" w:hAnsi="Arial" w:cs="Arial"/>
          <w:sz w:val="22"/>
          <w:szCs w:val="22"/>
          <w:lang w:eastAsia="en-US"/>
        </w:rPr>
        <w:t xml:space="preserve">. [online] Available at: </w:t>
      </w:r>
      <w:hyperlink r:id="rId32" w:history="1">
        <w:r w:rsidRPr="00CC289C">
          <w:rPr>
            <w:rFonts w:ascii="Arial" w:eastAsiaTheme="minorHAnsi" w:hAnsi="Arial" w:cs="Arial"/>
            <w:sz w:val="22"/>
            <w:szCs w:val="22"/>
            <w:lang w:eastAsia="en-US"/>
          </w:rPr>
          <w:t>https://www.gov.wales/sites/default/files/publications/2018-12/nurture-groups-a-handbook-for-schools.pdf</w:t>
        </w:r>
      </w:hyperlink>
      <w:r w:rsidRPr="00CC289C">
        <w:rPr>
          <w:rFonts w:ascii="Arial" w:eastAsiaTheme="minorHAnsi" w:hAnsi="Arial" w:cs="Arial"/>
          <w:sz w:val="22"/>
          <w:szCs w:val="22"/>
          <w:lang w:eastAsia="en-US"/>
        </w:rPr>
        <w:t xml:space="preserve"> [Accessed 8 Jan. 2023].</w:t>
      </w:r>
    </w:p>
    <w:p w14:paraId="67951636"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Welsh Government (2021a). </w:t>
      </w:r>
      <w:r w:rsidRPr="00CC289C">
        <w:rPr>
          <w:rFonts w:ascii="Arial" w:eastAsiaTheme="minorHAnsi" w:hAnsi="Arial" w:cs="Arial"/>
          <w:i/>
          <w:iCs/>
          <w:sz w:val="22"/>
          <w:szCs w:val="22"/>
          <w:lang w:eastAsia="en-US"/>
        </w:rPr>
        <w:t>The Curriculum for Wales - Progression Code</w:t>
      </w:r>
      <w:r w:rsidRPr="00CC289C">
        <w:rPr>
          <w:rFonts w:ascii="Arial" w:eastAsiaTheme="minorHAnsi" w:hAnsi="Arial" w:cs="Arial"/>
          <w:sz w:val="22"/>
          <w:szCs w:val="22"/>
          <w:lang w:eastAsia="en-US"/>
        </w:rPr>
        <w:t xml:space="preserve">. [online] Available at: </w:t>
      </w:r>
      <w:hyperlink r:id="rId33" w:history="1">
        <w:r w:rsidRPr="00CC289C">
          <w:rPr>
            <w:rFonts w:ascii="Arial" w:eastAsiaTheme="minorHAnsi" w:hAnsi="Arial" w:cs="Arial"/>
            <w:sz w:val="22"/>
            <w:szCs w:val="22"/>
            <w:lang w:eastAsia="en-US"/>
          </w:rPr>
          <w:t>https://www.gov.wales/sites/default/files/publications/2021-11/curriculum-for-wales-progression-code.pdf</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19 January 2023]</w:t>
      </w:r>
    </w:p>
    <w:p w14:paraId="5D8205EF" w14:textId="77777777" w:rsidR="00E83F90" w:rsidRPr="00CC289C" w:rsidRDefault="00E83F90" w:rsidP="00E83F90">
      <w:pPr>
        <w:autoSpaceDE w:val="0"/>
        <w:autoSpaceDN w:val="0"/>
        <w:adjustRightInd w:val="0"/>
        <w:spacing w:after="240" w:line="360" w:lineRule="auto"/>
        <w:rPr>
          <w:rFonts w:ascii="Arial" w:eastAsiaTheme="minorHAnsi" w:hAnsi="Arial" w:cs="Arial"/>
          <w:sz w:val="22"/>
          <w:szCs w:val="22"/>
          <w:lang w:eastAsia="en-US"/>
        </w:rPr>
      </w:pPr>
      <w:r w:rsidRPr="00CC289C">
        <w:rPr>
          <w:rFonts w:ascii="Arial" w:eastAsiaTheme="minorHAnsi" w:hAnsi="Arial" w:cs="Arial"/>
          <w:sz w:val="22"/>
          <w:szCs w:val="22"/>
          <w:lang w:eastAsia="en-US"/>
        </w:rPr>
        <w:t xml:space="preserve">Welsh Government (2021b). </w:t>
      </w:r>
      <w:r w:rsidRPr="00CC289C">
        <w:rPr>
          <w:rFonts w:ascii="Arial" w:eastAsiaTheme="minorHAnsi" w:hAnsi="Arial" w:cs="Arial"/>
          <w:i/>
          <w:iCs/>
          <w:sz w:val="22"/>
          <w:szCs w:val="22"/>
          <w:lang w:eastAsia="en-US"/>
        </w:rPr>
        <w:t>Well-being, equity and inclusion - Hwb</w:t>
      </w:r>
      <w:r w:rsidRPr="00CC289C">
        <w:rPr>
          <w:rFonts w:ascii="Arial" w:eastAsiaTheme="minorHAnsi" w:hAnsi="Arial" w:cs="Arial"/>
          <w:sz w:val="22"/>
          <w:szCs w:val="22"/>
          <w:lang w:eastAsia="en-US"/>
        </w:rPr>
        <w:t xml:space="preserve">. [online] </w:t>
      </w:r>
      <w:proofErr w:type="spellStart"/>
      <w:proofErr w:type="gramStart"/>
      <w:r w:rsidRPr="00CC289C">
        <w:rPr>
          <w:rFonts w:ascii="Arial" w:eastAsiaTheme="minorHAnsi" w:hAnsi="Arial" w:cs="Arial"/>
          <w:sz w:val="22"/>
          <w:szCs w:val="22"/>
          <w:lang w:eastAsia="en-US"/>
        </w:rPr>
        <w:t>hwb.gov.wales</w:t>
      </w:r>
      <w:proofErr w:type="spellEnd"/>
      <w:proofErr w:type="gramEnd"/>
      <w:r w:rsidRPr="00CC289C">
        <w:rPr>
          <w:rFonts w:ascii="Arial" w:eastAsiaTheme="minorHAnsi" w:hAnsi="Arial" w:cs="Arial"/>
          <w:sz w:val="22"/>
          <w:szCs w:val="22"/>
          <w:lang w:eastAsia="en-US"/>
        </w:rPr>
        <w:t xml:space="preserve">. Available at: </w:t>
      </w:r>
      <w:hyperlink r:id="rId34" w:history="1">
        <w:r w:rsidRPr="00CC289C">
          <w:rPr>
            <w:rFonts w:ascii="Arial" w:eastAsiaTheme="minorHAnsi" w:hAnsi="Arial" w:cs="Arial"/>
            <w:sz w:val="22"/>
            <w:szCs w:val="22"/>
            <w:lang w:eastAsia="en-US"/>
          </w:rPr>
          <w:t>https://hwb.gov.wales/evaluation-improvement-and-accountability/the-national-resource-evaluation-and-improvement/what-is-the-national-resource/well-being-equity-and-inclusion</w:t>
        </w:r>
      </w:hyperlink>
      <w:r w:rsidRPr="00CC289C">
        <w:rPr>
          <w:rFonts w:ascii="Arial" w:eastAsiaTheme="minorHAnsi" w:hAnsi="Arial" w:cs="Arial"/>
          <w:sz w:val="22"/>
          <w:szCs w:val="22"/>
          <w:lang w:eastAsia="en-US"/>
        </w:rPr>
        <w:t>.</w:t>
      </w:r>
      <w:r>
        <w:rPr>
          <w:rFonts w:ascii="Arial" w:eastAsiaTheme="minorHAnsi" w:hAnsi="Arial" w:cs="Arial"/>
          <w:sz w:val="22"/>
          <w:szCs w:val="22"/>
          <w:lang w:eastAsia="en-US"/>
        </w:rPr>
        <w:t xml:space="preserve"> [Accessed 10 January 2023]</w:t>
      </w:r>
    </w:p>
    <w:p w14:paraId="0CC5CD07" w14:textId="77777777" w:rsidR="00ED3E95" w:rsidRPr="00F57F4B" w:rsidRDefault="00ED3E95" w:rsidP="00EC6425">
      <w:pPr>
        <w:spacing w:line="360" w:lineRule="auto"/>
        <w:rPr>
          <w:b/>
          <w:bCs/>
          <w:sz w:val="22"/>
          <w:szCs w:val="22"/>
        </w:rPr>
      </w:pPr>
    </w:p>
    <w:sectPr w:rsidR="00ED3E95" w:rsidRPr="00F57F4B" w:rsidSect="00C71441">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2AA3A" w14:textId="77777777" w:rsidR="00092360" w:rsidRDefault="00092360" w:rsidP="00C71441">
      <w:r>
        <w:separator/>
      </w:r>
    </w:p>
  </w:endnote>
  <w:endnote w:type="continuationSeparator" w:id="0">
    <w:p w14:paraId="4468BFE4" w14:textId="77777777" w:rsidR="00092360" w:rsidRDefault="00092360" w:rsidP="00C714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5954816"/>
      <w:docPartObj>
        <w:docPartGallery w:val="Page Numbers (Bottom of Page)"/>
        <w:docPartUnique/>
      </w:docPartObj>
    </w:sdtPr>
    <w:sdtContent>
      <w:p w14:paraId="5F5D7FD7" w14:textId="5763C9FE" w:rsidR="005A03B0" w:rsidRDefault="005A03B0" w:rsidP="00195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A2CB48" w14:textId="77777777" w:rsidR="005A03B0" w:rsidRDefault="005A03B0" w:rsidP="005A03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8307116"/>
      <w:docPartObj>
        <w:docPartGallery w:val="Page Numbers (Bottom of Page)"/>
        <w:docPartUnique/>
      </w:docPartObj>
    </w:sdtPr>
    <w:sdtContent>
      <w:p w14:paraId="685DDE03" w14:textId="698F2F96" w:rsidR="005A03B0" w:rsidRDefault="005A03B0" w:rsidP="001953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61509A" w14:textId="77777777" w:rsidR="005A03B0" w:rsidRDefault="005A03B0" w:rsidP="005A03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C717E" w14:textId="77777777" w:rsidR="00092360" w:rsidRDefault="00092360" w:rsidP="00C71441">
      <w:r>
        <w:separator/>
      </w:r>
    </w:p>
  </w:footnote>
  <w:footnote w:type="continuationSeparator" w:id="0">
    <w:p w14:paraId="30A2D956" w14:textId="77777777" w:rsidR="00092360" w:rsidRDefault="00092360" w:rsidP="00C714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CA5BD" w14:textId="77777777" w:rsidR="00EC6425" w:rsidRDefault="00E30315">
    <w:pPr>
      <w:pStyle w:val="Header"/>
    </w:pPr>
    <w:r>
      <w:t>Jade Ashby 2104304                               ECAD 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2677E"/>
    <w:multiLevelType w:val="multilevel"/>
    <w:tmpl w:val="12A2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746A8E"/>
    <w:multiLevelType w:val="multilevel"/>
    <w:tmpl w:val="14625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931948"/>
    <w:multiLevelType w:val="multilevel"/>
    <w:tmpl w:val="3690C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5957B7"/>
    <w:multiLevelType w:val="multilevel"/>
    <w:tmpl w:val="B90C73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800079">
    <w:abstractNumId w:val="2"/>
  </w:num>
  <w:num w:numId="2" w16cid:durableId="1493598099">
    <w:abstractNumId w:val="3"/>
  </w:num>
  <w:num w:numId="3" w16cid:durableId="198129147">
    <w:abstractNumId w:val="0"/>
  </w:num>
  <w:num w:numId="4" w16cid:durableId="755054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C6425"/>
    <w:rsid w:val="00013836"/>
    <w:rsid w:val="00037F18"/>
    <w:rsid w:val="00072AF4"/>
    <w:rsid w:val="00092360"/>
    <w:rsid w:val="000A3A93"/>
    <w:rsid w:val="0010258C"/>
    <w:rsid w:val="00105D46"/>
    <w:rsid w:val="00132D1F"/>
    <w:rsid w:val="00152C34"/>
    <w:rsid w:val="00157022"/>
    <w:rsid w:val="00194053"/>
    <w:rsid w:val="001D072E"/>
    <w:rsid w:val="001D4FE3"/>
    <w:rsid w:val="002370A3"/>
    <w:rsid w:val="0025345A"/>
    <w:rsid w:val="00284B45"/>
    <w:rsid w:val="002861D5"/>
    <w:rsid w:val="0029340C"/>
    <w:rsid w:val="00307E65"/>
    <w:rsid w:val="0037463A"/>
    <w:rsid w:val="003C49C5"/>
    <w:rsid w:val="00432070"/>
    <w:rsid w:val="0043398A"/>
    <w:rsid w:val="00436E7A"/>
    <w:rsid w:val="00465DA3"/>
    <w:rsid w:val="004A09F3"/>
    <w:rsid w:val="004A5976"/>
    <w:rsid w:val="004E1581"/>
    <w:rsid w:val="004E362A"/>
    <w:rsid w:val="0053551F"/>
    <w:rsid w:val="005804D6"/>
    <w:rsid w:val="005A03B0"/>
    <w:rsid w:val="005A03D0"/>
    <w:rsid w:val="005C5953"/>
    <w:rsid w:val="005E2935"/>
    <w:rsid w:val="006027CA"/>
    <w:rsid w:val="006459B1"/>
    <w:rsid w:val="00685248"/>
    <w:rsid w:val="00720E42"/>
    <w:rsid w:val="007239C4"/>
    <w:rsid w:val="007C1A4C"/>
    <w:rsid w:val="0080445B"/>
    <w:rsid w:val="00814982"/>
    <w:rsid w:val="00817024"/>
    <w:rsid w:val="00822267"/>
    <w:rsid w:val="00824886"/>
    <w:rsid w:val="008376C7"/>
    <w:rsid w:val="008515AC"/>
    <w:rsid w:val="00864C4A"/>
    <w:rsid w:val="009175D2"/>
    <w:rsid w:val="00921D6D"/>
    <w:rsid w:val="0094258C"/>
    <w:rsid w:val="0096327C"/>
    <w:rsid w:val="00995B48"/>
    <w:rsid w:val="009B543F"/>
    <w:rsid w:val="009E3B49"/>
    <w:rsid w:val="009F611B"/>
    <w:rsid w:val="00A105E4"/>
    <w:rsid w:val="00A13A55"/>
    <w:rsid w:val="00A5173F"/>
    <w:rsid w:val="00A82AA5"/>
    <w:rsid w:val="00A96F20"/>
    <w:rsid w:val="00AA2171"/>
    <w:rsid w:val="00B252D8"/>
    <w:rsid w:val="00B53038"/>
    <w:rsid w:val="00BA3725"/>
    <w:rsid w:val="00BB02A3"/>
    <w:rsid w:val="00BB180E"/>
    <w:rsid w:val="00BD1D33"/>
    <w:rsid w:val="00BE1F22"/>
    <w:rsid w:val="00C21599"/>
    <w:rsid w:val="00C625E9"/>
    <w:rsid w:val="00C71441"/>
    <w:rsid w:val="00CA42A7"/>
    <w:rsid w:val="00CA7216"/>
    <w:rsid w:val="00CB0A7B"/>
    <w:rsid w:val="00CB633C"/>
    <w:rsid w:val="00CC289C"/>
    <w:rsid w:val="00CC38FA"/>
    <w:rsid w:val="00CE0B32"/>
    <w:rsid w:val="00D02AE3"/>
    <w:rsid w:val="00D36C74"/>
    <w:rsid w:val="00D44A79"/>
    <w:rsid w:val="00D71753"/>
    <w:rsid w:val="00D92CF5"/>
    <w:rsid w:val="00DD67E9"/>
    <w:rsid w:val="00E15D38"/>
    <w:rsid w:val="00E17015"/>
    <w:rsid w:val="00E25E3E"/>
    <w:rsid w:val="00E30315"/>
    <w:rsid w:val="00E52DC4"/>
    <w:rsid w:val="00E647A8"/>
    <w:rsid w:val="00E71F70"/>
    <w:rsid w:val="00E83F90"/>
    <w:rsid w:val="00E87B8B"/>
    <w:rsid w:val="00EA533B"/>
    <w:rsid w:val="00EC6425"/>
    <w:rsid w:val="00ED3E95"/>
    <w:rsid w:val="00EE340E"/>
    <w:rsid w:val="00F12FB5"/>
    <w:rsid w:val="00F57F4B"/>
    <w:rsid w:val="00F60605"/>
    <w:rsid w:val="00F75573"/>
    <w:rsid w:val="00F9222D"/>
    <w:rsid w:val="00FA6AE2"/>
    <w:rsid w:val="00FD7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312A1"/>
  <w15:docId w15:val="{6DDC3ADC-334D-F740-9C22-D3E145955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5E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EC6425"/>
    <w:pPr>
      <w:spacing w:line="360" w:lineRule="auto"/>
    </w:pPr>
    <w:rPr>
      <w:rFonts w:ascii="Arial" w:hAnsi="Arial"/>
    </w:rPr>
  </w:style>
  <w:style w:type="character" w:customStyle="1" w:styleId="AssignBodyChar">
    <w:name w:val="AssignBody Char"/>
    <w:basedOn w:val="DefaultParagraphFont"/>
    <w:link w:val="AssignBody"/>
    <w:rsid w:val="00EC6425"/>
    <w:rPr>
      <w:rFonts w:ascii="Arial" w:hAnsi="Arial"/>
      <w:sz w:val="22"/>
      <w:szCs w:val="22"/>
    </w:rPr>
  </w:style>
  <w:style w:type="table" w:styleId="TableGrid">
    <w:name w:val="Table Grid"/>
    <w:basedOn w:val="TableNormal"/>
    <w:uiPriority w:val="39"/>
    <w:rsid w:val="00EC642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6425"/>
    <w:pPr>
      <w:tabs>
        <w:tab w:val="center" w:pos="4513"/>
        <w:tab w:val="right" w:pos="9026"/>
      </w:tabs>
    </w:pPr>
  </w:style>
  <w:style w:type="character" w:customStyle="1" w:styleId="HeaderChar">
    <w:name w:val="Header Char"/>
    <w:basedOn w:val="DefaultParagraphFont"/>
    <w:link w:val="Header"/>
    <w:uiPriority w:val="99"/>
    <w:rsid w:val="00EC6425"/>
    <w:rPr>
      <w:sz w:val="22"/>
      <w:szCs w:val="22"/>
    </w:rPr>
  </w:style>
  <w:style w:type="paragraph" w:styleId="Footer">
    <w:name w:val="footer"/>
    <w:basedOn w:val="Normal"/>
    <w:link w:val="FooterChar"/>
    <w:uiPriority w:val="99"/>
    <w:unhideWhenUsed/>
    <w:rsid w:val="00EC6425"/>
    <w:pPr>
      <w:tabs>
        <w:tab w:val="center" w:pos="4513"/>
        <w:tab w:val="right" w:pos="9026"/>
      </w:tabs>
    </w:pPr>
  </w:style>
  <w:style w:type="character" w:customStyle="1" w:styleId="FooterChar">
    <w:name w:val="Footer Char"/>
    <w:basedOn w:val="DefaultParagraphFont"/>
    <w:link w:val="Footer"/>
    <w:uiPriority w:val="99"/>
    <w:rsid w:val="00EC6425"/>
    <w:rPr>
      <w:sz w:val="22"/>
      <w:szCs w:val="22"/>
    </w:rPr>
  </w:style>
  <w:style w:type="character" w:styleId="Hyperlink">
    <w:name w:val="Hyperlink"/>
    <w:basedOn w:val="DefaultParagraphFont"/>
    <w:uiPriority w:val="99"/>
    <w:unhideWhenUsed/>
    <w:rsid w:val="00995B48"/>
    <w:rPr>
      <w:color w:val="0563C1" w:themeColor="hyperlink"/>
      <w:u w:val="single"/>
    </w:rPr>
  </w:style>
  <w:style w:type="paragraph" w:styleId="ListParagraph">
    <w:name w:val="List Paragraph"/>
    <w:basedOn w:val="Normal"/>
    <w:uiPriority w:val="34"/>
    <w:qFormat/>
    <w:rsid w:val="00995B48"/>
    <w:pPr>
      <w:ind w:left="720"/>
      <w:contextualSpacing/>
    </w:pPr>
  </w:style>
  <w:style w:type="character" w:customStyle="1" w:styleId="UnresolvedMention1">
    <w:name w:val="Unresolved Mention1"/>
    <w:basedOn w:val="DefaultParagraphFont"/>
    <w:uiPriority w:val="99"/>
    <w:semiHidden/>
    <w:unhideWhenUsed/>
    <w:rsid w:val="00D71753"/>
    <w:rPr>
      <w:color w:val="605E5C"/>
      <w:shd w:val="clear" w:color="auto" w:fill="E1DFDD"/>
    </w:rPr>
  </w:style>
  <w:style w:type="character" w:styleId="FollowedHyperlink">
    <w:name w:val="FollowedHyperlink"/>
    <w:basedOn w:val="DefaultParagraphFont"/>
    <w:uiPriority w:val="99"/>
    <w:semiHidden/>
    <w:unhideWhenUsed/>
    <w:rsid w:val="00F9222D"/>
    <w:rPr>
      <w:color w:val="954F72" w:themeColor="followedHyperlink"/>
      <w:u w:val="single"/>
    </w:rPr>
  </w:style>
  <w:style w:type="paragraph" w:styleId="NormalWeb">
    <w:name w:val="Normal (Web)"/>
    <w:basedOn w:val="Normal"/>
    <w:uiPriority w:val="99"/>
    <w:unhideWhenUsed/>
    <w:rsid w:val="00CB633C"/>
    <w:pPr>
      <w:spacing w:before="100" w:beforeAutospacing="1" w:after="100" w:afterAutospacing="1"/>
    </w:pPr>
  </w:style>
  <w:style w:type="character" w:customStyle="1" w:styleId="apple-converted-space">
    <w:name w:val="apple-converted-space"/>
    <w:basedOn w:val="DefaultParagraphFont"/>
    <w:rsid w:val="00CC38FA"/>
  </w:style>
  <w:style w:type="paragraph" w:styleId="FootnoteText">
    <w:name w:val="footnote text"/>
    <w:basedOn w:val="Normal"/>
    <w:link w:val="FootnoteTextChar"/>
    <w:uiPriority w:val="99"/>
    <w:semiHidden/>
    <w:unhideWhenUsed/>
    <w:rsid w:val="005A03B0"/>
    <w:rPr>
      <w:sz w:val="20"/>
      <w:szCs w:val="20"/>
    </w:rPr>
  </w:style>
  <w:style w:type="character" w:customStyle="1" w:styleId="FootnoteTextChar">
    <w:name w:val="Footnote Text Char"/>
    <w:basedOn w:val="DefaultParagraphFont"/>
    <w:link w:val="FootnoteText"/>
    <w:uiPriority w:val="99"/>
    <w:semiHidden/>
    <w:rsid w:val="005A03B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5A03B0"/>
    <w:rPr>
      <w:vertAlign w:val="superscript"/>
    </w:rPr>
  </w:style>
  <w:style w:type="character" w:styleId="PageNumber">
    <w:name w:val="page number"/>
    <w:basedOn w:val="DefaultParagraphFont"/>
    <w:uiPriority w:val="99"/>
    <w:semiHidden/>
    <w:unhideWhenUsed/>
    <w:rsid w:val="005A03B0"/>
  </w:style>
  <w:style w:type="character" w:styleId="UnresolvedMention">
    <w:name w:val="Unresolved Mention"/>
    <w:basedOn w:val="DefaultParagraphFont"/>
    <w:uiPriority w:val="99"/>
    <w:semiHidden/>
    <w:unhideWhenUsed/>
    <w:rsid w:val="00A105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0748499">
      <w:bodyDiv w:val="1"/>
      <w:marLeft w:val="0"/>
      <w:marRight w:val="0"/>
      <w:marTop w:val="0"/>
      <w:marBottom w:val="0"/>
      <w:divBdr>
        <w:top w:val="none" w:sz="0" w:space="0" w:color="auto"/>
        <w:left w:val="none" w:sz="0" w:space="0" w:color="auto"/>
        <w:bottom w:val="none" w:sz="0" w:space="0" w:color="auto"/>
        <w:right w:val="none" w:sz="0" w:space="0" w:color="auto"/>
      </w:divBdr>
      <w:divsChild>
        <w:div w:id="15040837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ni.gov.uk/articles/nurture-provision-primary-schools" TargetMode="External"/><Relationship Id="rId18" Type="http://schemas.openxmlformats.org/officeDocument/2006/relationships/hyperlink" Target="https://doi.org/10.1080/1363275990040304" TargetMode="External"/><Relationship Id="rId26" Type="http://schemas.openxmlformats.org/officeDocument/2006/relationships/hyperlink" Target="https://assets.publishing.service.gov.uk/government/uploads/system/uploads/attachment_data/file/812507/Deployment_of_teaching_assistants_report.pdf" TargetMode="External"/><Relationship Id="rId39" Type="http://schemas.openxmlformats.org/officeDocument/2006/relationships/theme" Target="theme/theme1.xml"/><Relationship Id="rId21" Type="http://schemas.openxmlformats.org/officeDocument/2006/relationships/hyperlink" Target="https://www.nurtureuk.org/" TargetMode="External"/><Relationship Id="rId34" Type="http://schemas.openxmlformats.org/officeDocument/2006/relationships/hyperlink" Target="https://hwb.gov.wales/evaluation-improvement-and-accountability/the-national-resource-evaluation-and-improvement/what-is-the-national-resource/well-being-equity-and-inclusion" TargetMode="External"/><Relationship Id="rId7" Type="http://schemas.openxmlformats.org/officeDocument/2006/relationships/endnotes" Target="endnotes.xml"/><Relationship Id="rId12" Type="http://schemas.openxmlformats.org/officeDocument/2006/relationships/hyperlink" Target="https://doi.org/10.1080/02667363.2019.1615868" TargetMode="External"/><Relationship Id="rId17" Type="http://schemas.openxmlformats.org/officeDocument/2006/relationships/hyperlink" Target="https://doi.org/10.1080/13632752.2014.883729" TargetMode="External"/><Relationship Id="rId25" Type="http://schemas.openxmlformats.org/officeDocument/2006/relationships/hyperlink" Target="https://www.unicef.org/parenting/mental-health/managing-long-term-effects-pandemic-your-childs-mental-health" TargetMode="External"/><Relationship Id="rId33" Type="http://schemas.openxmlformats.org/officeDocument/2006/relationships/hyperlink" Target="https://www.gov.wales/sites/default/files/publications/2021-11/curriculum-for-wales-progression-code.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14733285.2021.1921699" TargetMode="External"/><Relationship Id="rId20" Type="http://schemas.openxmlformats.org/officeDocument/2006/relationships/hyperlink" Target="https://www.nurtureuk.org/nurture-in-schools-needed-now-more-than-ever/" TargetMode="External"/><Relationship Id="rId29" Type="http://schemas.openxmlformats.org/officeDocument/2006/relationships/hyperlink" Target="https://www.unicef.org/education/inclusive-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32750903303120" TargetMode="External"/><Relationship Id="rId24" Type="http://schemas.openxmlformats.org/officeDocument/2006/relationships/hyperlink" Target="https://www.nurtureuk.org/welsh-assembly-members-mark-50-years-of-nurture-during-debate-on-whole-school-approaches/" TargetMode="External"/><Relationship Id="rId32" Type="http://schemas.openxmlformats.org/officeDocument/2006/relationships/hyperlink" Target="https://www.gov.wales/sites/default/files/publications/2018-12/nurture-groups-a-handbook-for-schools.pdf"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styn.gov.wales/effective-practice/developing-pupils-skills-through-nurturing" TargetMode="External"/><Relationship Id="rId23" Type="http://schemas.openxmlformats.org/officeDocument/2006/relationships/hyperlink" Target="https://www.nurtureuk.org/wp-content/uploads/2021/11/Boxall-Profile-Leaflet-2019.pdf.%5bAccesed" TargetMode="External"/><Relationship Id="rId28" Type="http://schemas.openxmlformats.org/officeDocument/2006/relationships/hyperlink" Target="https://www.unicef.org.uk/what-we-do/un-convention-child-rights/" TargetMode="External"/><Relationship Id="rId36" Type="http://schemas.openxmlformats.org/officeDocument/2006/relationships/footer" Target="footer1.xml"/><Relationship Id="rId10" Type="http://schemas.openxmlformats.org/officeDocument/2006/relationships/hyperlink" Target="https://doi.org/10.1080/13575279.2021.1975649" TargetMode="External"/><Relationship Id="rId19" Type="http://schemas.openxmlformats.org/officeDocument/2006/relationships/hyperlink" Target="https://www.simplypsychology.org/constructivism.html" TargetMode="External"/><Relationship Id="rId31" Type="http://schemas.openxmlformats.org/officeDocument/2006/relationships/hyperlink" Target="https://hwb.gov.wales/curriculum-for-wales/designing-your-curriculum/developing-a-vision-for-curriculum-design/#progression"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researchers-wellbeing-development" TargetMode="External"/><Relationship Id="rId14" Type="http://schemas.openxmlformats.org/officeDocument/2006/relationships/hyperlink" Target="https://educationendowmentfoundation.org.uk/education-evidence/teaching-learning-toolkit/social-and-emotional-learning" TargetMode="External"/><Relationship Id="rId22" Type="http://schemas.openxmlformats.org/officeDocument/2006/relationships/hyperlink" Target="https://www.nurtureuk.org/nurtureuk-launches-manifesto-for-inclusive-education/" TargetMode="External"/><Relationship Id="rId27" Type="http://schemas.openxmlformats.org/officeDocument/2006/relationships/hyperlink" Target="https://www.education-ni.gov.uk/sites/default/files/publications/education/Nurture%20QUB%20Full%20Evaluation%20Report%20.pdf" TargetMode="External"/><Relationship Id="rId30" Type="http://schemas.openxmlformats.org/officeDocument/2006/relationships/hyperlink" Target="https://doi.org/10.1080/13632752.2017.1290882" TargetMode="External"/><Relationship Id="rId35" Type="http://schemas.openxmlformats.org/officeDocument/2006/relationships/header" Target="header1.xml"/><Relationship Id="rId8" Type="http://schemas.openxmlformats.org/officeDocument/2006/relationships/hyperlink" Target="https://doi.org/10.54322/kairaranga.v15i2.247"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D5152-C72D-2F4E-ABBF-8C5D54F3E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15</Pages>
  <Words>5428</Words>
  <Characters>33710</Characters>
  <Application>Microsoft Office Word</Application>
  <DocSecurity>0</DocSecurity>
  <Lines>543</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Jade Ashby (2104304)</dc:creator>
  <cp:lastModifiedBy>Jade Ashby (2104304)</cp:lastModifiedBy>
  <cp:revision>9</cp:revision>
  <dcterms:created xsi:type="dcterms:W3CDTF">2023-02-16T12:02:00Z</dcterms:created>
  <dcterms:modified xsi:type="dcterms:W3CDTF">2023-02-17T19:25:00Z</dcterms:modified>
</cp:coreProperties>
</file>