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docx" ContentType="application/vnd.openxmlformats-officedocument.wordprocessingml.docume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55470" w:rsidRPr="005C3F6E" w:rsidRDefault="00455470" w:rsidP="005C0195">
      <w:pPr>
        <w:spacing w:after="0" w:line="480" w:lineRule="auto"/>
        <w:jc w:val="center"/>
        <w:rPr>
          <w:rFonts w:cs="Arial"/>
          <w:sz w:val="40"/>
        </w:rPr>
      </w:pPr>
      <w:r w:rsidRPr="005C3F6E">
        <w:rPr>
          <w:rFonts w:cs="Arial"/>
          <w:sz w:val="40"/>
        </w:rPr>
        <w:t>Luigi Sidoli</w:t>
      </w:r>
    </w:p>
    <w:p w:rsidR="00455470" w:rsidRPr="005C3F6E" w:rsidRDefault="00455470" w:rsidP="005C0195">
      <w:pPr>
        <w:spacing w:after="0" w:line="480" w:lineRule="auto"/>
        <w:jc w:val="center"/>
        <w:rPr>
          <w:rFonts w:cs="Arial"/>
          <w:sz w:val="40"/>
        </w:rPr>
      </w:pPr>
      <w:r w:rsidRPr="005C3F6E">
        <w:rPr>
          <w:rFonts w:cs="Arial"/>
          <w:sz w:val="40"/>
        </w:rPr>
        <w:t>Student No:1908847</w:t>
      </w:r>
    </w:p>
    <w:p w:rsidR="00455470" w:rsidRPr="005C3F6E" w:rsidRDefault="00455470" w:rsidP="005C0195">
      <w:pPr>
        <w:spacing w:after="0" w:line="480" w:lineRule="auto"/>
        <w:jc w:val="center"/>
        <w:rPr>
          <w:rFonts w:cs="Arial"/>
          <w:sz w:val="40"/>
        </w:rPr>
      </w:pPr>
      <w:r w:rsidRPr="005C3F6E">
        <w:rPr>
          <w:rFonts w:cs="Arial"/>
          <w:sz w:val="40"/>
        </w:rPr>
        <w:t>Part time MBA</w:t>
      </w:r>
    </w:p>
    <w:p w:rsidR="00455470" w:rsidRPr="005C3F6E" w:rsidRDefault="00455470" w:rsidP="005C0195">
      <w:pPr>
        <w:spacing w:after="0" w:line="480" w:lineRule="auto"/>
        <w:jc w:val="center"/>
        <w:rPr>
          <w:rFonts w:cs="Arial"/>
          <w:sz w:val="40"/>
        </w:rPr>
      </w:pPr>
    </w:p>
    <w:p w:rsidR="00F410C7" w:rsidRPr="005C3F6E" w:rsidRDefault="00F410C7" w:rsidP="005C0195">
      <w:pPr>
        <w:spacing w:after="0" w:line="480" w:lineRule="auto"/>
        <w:jc w:val="center"/>
        <w:rPr>
          <w:rFonts w:cs="Arial"/>
          <w:sz w:val="52"/>
        </w:rPr>
      </w:pPr>
      <w:r>
        <w:rPr>
          <w:rFonts w:cs="Arial"/>
          <w:sz w:val="52"/>
        </w:rPr>
        <w:t xml:space="preserve">The strategic options for BAE Systems to deliver innovative customer care and sustainable future resilience in the digital and software market.  </w:t>
      </w:r>
    </w:p>
    <w:p w:rsidR="00455470" w:rsidRPr="005C3F6E" w:rsidRDefault="00697C12" w:rsidP="005C0195">
      <w:pPr>
        <w:spacing w:after="0" w:line="480" w:lineRule="auto"/>
        <w:jc w:val="center"/>
        <w:rPr>
          <w:rFonts w:cs="Arial"/>
          <w:sz w:val="40"/>
        </w:rPr>
      </w:pPr>
      <w:r>
        <w:rPr>
          <w:rFonts w:cs="Arial"/>
          <w:sz w:val="40"/>
        </w:rPr>
        <w:t xml:space="preserve">Submission Deadline </w:t>
      </w:r>
      <w:r w:rsidR="00D5558D">
        <w:rPr>
          <w:rFonts w:cs="Arial"/>
          <w:sz w:val="40"/>
        </w:rPr>
        <w:t>18 December 2020</w:t>
      </w:r>
    </w:p>
    <w:p w:rsidR="00455470" w:rsidRPr="005C3F6E" w:rsidRDefault="00455470" w:rsidP="005C0195">
      <w:pPr>
        <w:spacing w:after="0" w:line="480" w:lineRule="auto"/>
        <w:jc w:val="center"/>
        <w:rPr>
          <w:rFonts w:cs="Arial"/>
          <w:sz w:val="40"/>
        </w:rPr>
      </w:pPr>
      <w:r w:rsidRPr="005C3F6E">
        <w:rPr>
          <w:rFonts w:cs="Arial"/>
          <w:sz w:val="40"/>
        </w:rPr>
        <w:t>Tutor</w:t>
      </w:r>
      <w:r w:rsidR="00B02E1F">
        <w:rPr>
          <w:rFonts w:cs="Arial"/>
          <w:sz w:val="40"/>
        </w:rPr>
        <w:t>:</w:t>
      </w:r>
      <w:r w:rsidRPr="005C3F6E">
        <w:rPr>
          <w:rFonts w:cs="Arial"/>
          <w:sz w:val="40"/>
        </w:rPr>
        <w:t xml:space="preserve"> </w:t>
      </w:r>
      <w:r w:rsidR="00697C12">
        <w:rPr>
          <w:rFonts w:cs="Arial"/>
          <w:sz w:val="40"/>
        </w:rPr>
        <w:t>Gareth Hughes</w:t>
      </w:r>
    </w:p>
    <w:p w:rsidR="001B65C8" w:rsidRDefault="00455470" w:rsidP="005C0195">
      <w:pPr>
        <w:spacing w:after="0" w:line="480" w:lineRule="auto"/>
        <w:jc w:val="center"/>
        <w:rPr>
          <w:rFonts w:cs="Arial"/>
          <w:sz w:val="40"/>
        </w:rPr>
      </w:pPr>
      <w:r w:rsidRPr="005C3F6E">
        <w:rPr>
          <w:rFonts w:cs="Arial"/>
          <w:sz w:val="40"/>
        </w:rPr>
        <w:t xml:space="preserve">Word </w:t>
      </w:r>
      <w:r w:rsidR="001B65C8">
        <w:rPr>
          <w:rFonts w:cs="Arial"/>
          <w:sz w:val="40"/>
        </w:rPr>
        <w:t>Count (excluding Table of Contents</w:t>
      </w:r>
      <w:r w:rsidRPr="005C3F6E">
        <w:rPr>
          <w:rFonts w:cs="Arial"/>
          <w:sz w:val="40"/>
        </w:rPr>
        <w:t>, Executive Summary</w:t>
      </w:r>
      <w:r w:rsidR="001B65C8">
        <w:rPr>
          <w:rFonts w:cs="Arial"/>
          <w:sz w:val="40"/>
        </w:rPr>
        <w:t>,</w:t>
      </w:r>
      <w:r w:rsidRPr="005C3F6E">
        <w:rPr>
          <w:rFonts w:cs="Arial"/>
          <w:sz w:val="40"/>
        </w:rPr>
        <w:t xml:space="preserve"> </w:t>
      </w:r>
      <w:r>
        <w:rPr>
          <w:rFonts w:cs="Arial"/>
          <w:sz w:val="40"/>
        </w:rPr>
        <w:t>Figures</w:t>
      </w:r>
      <w:r w:rsidR="001B65C8">
        <w:rPr>
          <w:rFonts w:cs="Arial"/>
          <w:sz w:val="40"/>
        </w:rPr>
        <w:t xml:space="preserve">, </w:t>
      </w:r>
      <w:r w:rsidRPr="005C3F6E">
        <w:rPr>
          <w:rFonts w:cs="Arial"/>
          <w:sz w:val="40"/>
        </w:rPr>
        <w:t>Annexes</w:t>
      </w:r>
      <w:r w:rsidR="001B65C8">
        <w:rPr>
          <w:rFonts w:cs="Arial"/>
          <w:sz w:val="40"/>
        </w:rPr>
        <w:t xml:space="preserve"> and Appendix</w:t>
      </w:r>
      <w:r w:rsidRPr="005C3F6E">
        <w:rPr>
          <w:rFonts w:cs="Arial"/>
          <w:sz w:val="40"/>
        </w:rPr>
        <w:t>):</w:t>
      </w:r>
      <w:r w:rsidR="00697C12">
        <w:rPr>
          <w:rFonts w:cs="Arial"/>
          <w:sz w:val="40"/>
        </w:rPr>
        <w:t xml:space="preserve"> </w:t>
      </w:r>
      <w:r w:rsidR="001B65C8">
        <w:rPr>
          <w:rFonts w:cs="Arial"/>
          <w:sz w:val="40"/>
        </w:rPr>
        <w:t>5412</w:t>
      </w:r>
    </w:p>
    <w:p w:rsidR="001B65C8" w:rsidRDefault="001B65C8" w:rsidP="005C0195">
      <w:pPr>
        <w:spacing w:after="160" w:line="480" w:lineRule="auto"/>
        <w:rPr>
          <w:rFonts w:cs="Arial"/>
          <w:sz w:val="40"/>
        </w:rPr>
      </w:pPr>
      <w:r>
        <w:rPr>
          <w:rFonts w:cs="Arial"/>
          <w:sz w:val="40"/>
        </w:rPr>
        <w:br w:type="page"/>
      </w:r>
    </w:p>
    <w:p w:rsidR="00455470" w:rsidRPr="00F410C7" w:rsidRDefault="00B02E1F" w:rsidP="005C0195">
      <w:pPr>
        <w:spacing w:after="0" w:line="480" w:lineRule="auto"/>
        <w:rPr>
          <w:rFonts w:cs="Arial"/>
          <w:sz w:val="40"/>
        </w:rPr>
      </w:pPr>
      <w:r>
        <w:rPr>
          <w:rFonts w:cs="Arial"/>
          <w:sz w:val="32"/>
        </w:rPr>
        <w:lastRenderedPageBreak/>
        <w:t>Table of Contents</w:t>
      </w:r>
    </w:p>
    <w:p w:rsidR="004B2A77" w:rsidRDefault="00210F76" w:rsidP="005C0195">
      <w:pPr>
        <w:spacing w:after="0" w:line="480" w:lineRule="auto"/>
        <w:contextualSpacing/>
        <w:rPr>
          <w:rFonts w:cs="Arial"/>
          <w:sz w:val="24"/>
          <w:szCs w:val="36"/>
        </w:rPr>
      </w:pPr>
      <w:r>
        <w:rPr>
          <w:rFonts w:cs="Arial"/>
          <w:sz w:val="24"/>
          <w:szCs w:val="36"/>
        </w:rPr>
        <w:t>i</w:t>
      </w:r>
      <w:r w:rsidR="00B02E1F">
        <w:rPr>
          <w:rFonts w:cs="Arial"/>
          <w:sz w:val="24"/>
          <w:szCs w:val="36"/>
        </w:rPr>
        <w:t xml:space="preserve">.  </w:t>
      </w:r>
      <w:r w:rsidRPr="009F2C15">
        <w:rPr>
          <w:rFonts w:cs="Arial"/>
          <w:sz w:val="24"/>
          <w:szCs w:val="36"/>
        </w:rPr>
        <w:t>List of Figures</w:t>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t>3</w:t>
      </w:r>
    </w:p>
    <w:p w:rsidR="00210F76" w:rsidRPr="009F2C15" w:rsidRDefault="00210F76" w:rsidP="005C0195">
      <w:pPr>
        <w:spacing w:after="0" w:line="480" w:lineRule="auto"/>
        <w:contextualSpacing/>
        <w:rPr>
          <w:rFonts w:cs="Arial"/>
          <w:sz w:val="24"/>
          <w:szCs w:val="36"/>
        </w:rPr>
      </w:pPr>
      <w:r>
        <w:rPr>
          <w:rFonts w:cs="Arial"/>
          <w:sz w:val="24"/>
          <w:szCs w:val="36"/>
        </w:rPr>
        <w:t>ii</w:t>
      </w:r>
      <w:r w:rsidRPr="009F2C15">
        <w:rPr>
          <w:rFonts w:cs="Arial"/>
          <w:sz w:val="24"/>
          <w:szCs w:val="36"/>
        </w:rPr>
        <w:t>.  List of Annexes and Appendices</w:t>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t>4</w:t>
      </w:r>
    </w:p>
    <w:p w:rsidR="00210F76" w:rsidRPr="009F2C15" w:rsidRDefault="00210F76" w:rsidP="005C0195">
      <w:pPr>
        <w:spacing w:after="0" w:line="480" w:lineRule="auto"/>
        <w:contextualSpacing/>
        <w:rPr>
          <w:rFonts w:cs="Arial"/>
          <w:sz w:val="24"/>
          <w:szCs w:val="36"/>
        </w:rPr>
      </w:pPr>
      <w:r>
        <w:rPr>
          <w:rFonts w:cs="Arial"/>
          <w:sz w:val="24"/>
          <w:szCs w:val="36"/>
        </w:rPr>
        <w:t>1</w:t>
      </w:r>
      <w:r w:rsidRPr="009F2C15">
        <w:rPr>
          <w:rFonts w:cs="Arial"/>
          <w:sz w:val="24"/>
          <w:szCs w:val="36"/>
        </w:rPr>
        <w:t>.  Executive Summary</w:t>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t>5</w:t>
      </w:r>
    </w:p>
    <w:p w:rsidR="00210F76" w:rsidRDefault="00210F76" w:rsidP="005C0195">
      <w:pPr>
        <w:spacing w:after="0" w:line="480" w:lineRule="auto"/>
        <w:contextualSpacing/>
        <w:rPr>
          <w:rFonts w:cs="Arial"/>
          <w:sz w:val="24"/>
          <w:szCs w:val="36"/>
        </w:rPr>
      </w:pPr>
      <w:r>
        <w:rPr>
          <w:rFonts w:cs="Arial"/>
          <w:sz w:val="24"/>
          <w:szCs w:val="36"/>
        </w:rPr>
        <w:t>2</w:t>
      </w:r>
      <w:r w:rsidRPr="009F2C15">
        <w:rPr>
          <w:rFonts w:cs="Arial"/>
          <w:sz w:val="24"/>
          <w:szCs w:val="36"/>
        </w:rPr>
        <w:t>.  Introduction</w:t>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t>7</w:t>
      </w:r>
    </w:p>
    <w:p w:rsidR="00210F76" w:rsidRDefault="00210F76" w:rsidP="005C0195">
      <w:pPr>
        <w:spacing w:after="0" w:line="480" w:lineRule="auto"/>
        <w:contextualSpacing/>
        <w:rPr>
          <w:rFonts w:cs="Arial"/>
          <w:sz w:val="24"/>
        </w:rPr>
      </w:pPr>
      <w:r>
        <w:rPr>
          <w:rFonts w:cs="Arial"/>
          <w:sz w:val="24"/>
          <w:szCs w:val="36"/>
        </w:rPr>
        <w:t xml:space="preserve">3.  </w:t>
      </w:r>
      <w:r>
        <w:rPr>
          <w:rFonts w:cs="Arial"/>
          <w:sz w:val="24"/>
        </w:rPr>
        <w:t>Where is BAES now?</w:t>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t>9</w:t>
      </w:r>
    </w:p>
    <w:p w:rsidR="00210F76" w:rsidRPr="002124E0" w:rsidRDefault="00210F76" w:rsidP="005C0195">
      <w:pPr>
        <w:spacing w:after="0" w:line="480" w:lineRule="auto"/>
        <w:contextualSpacing/>
        <w:rPr>
          <w:rFonts w:cs="Arial"/>
          <w:sz w:val="24"/>
        </w:rPr>
      </w:pPr>
      <w:r>
        <w:rPr>
          <w:rFonts w:cs="Arial"/>
          <w:sz w:val="24"/>
        </w:rPr>
        <w:t xml:space="preserve">4.  </w:t>
      </w:r>
      <w:r w:rsidRPr="002124E0">
        <w:rPr>
          <w:rFonts w:cs="Arial"/>
          <w:sz w:val="24"/>
        </w:rPr>
        <w:t>Where do</w:t>
      </w:r>
      <w:r>
        <w:rPr>
          <w:rFonts w:cs="Arial"/>
          <w:sz w:val="24"/>
        </w:rPr>
        <w:t>es</w:t>
      </w:r>
      <w:r w:rsidRPr="002124E0">
        <w:rPr>
          <w:rFonts w:cs="Arial"/>
          <w:sz w:val="24"/>
        </w:rPr>
        <w:t xml:space="preserve"> BAES want to go?</w:t>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t>16</w:t>
      </w:r>
    </w:p>
    <w:p w:rsidR="00210F76" w:rsidRDefault="00210F76" w:rsidP="005C0195">
      <w:pPr>
        <w:spacing w:after="0" w:line="480" w:lineRule="auto"/>
        <w:contextualSpacing/>
        <w:rPr>
          <w:rFonts w:cs="Arial"/>
          <w:sz w:val="24"/>
        </w:rPr>
      </w:pPr>
      <w:r>
        <w:rPr>
          <w:rFonts w:cs="Arial"/>
          <w:sz w:val="24"/>
        </w:rPr>
        <w:t xml:space="preserve">5.  </w:t>
      </w:r>
      <w:r w:rsidRPr="002124E0">
        <w:rPr>
          <w:rFonts w:cs="Arial"/>
          <w:sz w:val="24"/>
        </w:rPr>
        <w:t>What does BAES need to do?</w:t>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t>18</w:t>
      </w:r>
    </w:p>
    <w:p w:rsidR="00210F76" w:rsidRPr="002124E0" w:rsidRDefault="00210F76" w:rsidP="005C0195">
      <w:pPr>
        <w:spacing w:after="0" w:line="480" w:lineRule="auto"/>
        <w:contextualSpacing/>
        <w:rPr>
          <w:rFonts w:cs="Arial"/>
          <w:sz w:val="24"/>
        </w:rPr>
      </w:pPr>
      <w:r>
        <w:rPr>
          <w:rFonts w:cs="Arial"/>
          <w:sz w:val="24"/>
        </w:rPr>
        <w:t xml:space="preserve">6.  </w:t>
      </w:r>
      <w:r w:rsidRPr="002124E0">
        <w:rPr>
          <w:rFonts w:cs="Arial"/>
          <w:sz w:val="24"/>
        </w:rPr>
        <w:t>How does BAES need to do it?</w:t>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t>22</w:t>
      </w:r>
    </w:p>
    <w:p w:rsidR="00210F76" w:rsidRPr="002124E0" w:rsidRDefault="00210F76" w:rsidP="005C0195">
      <w:pPr>
        <w:spacing w:after="0" w:line="480" w:lineRule="auto"/>
        <w:contextualSpacing/>
        <w:rPr>
          <w:rFonts w:cs="Arial"/>
          <w:sz w:val="24"/>
        </w:rPr>
      </w:pPr>
      <w:r>
        <w:rPr>
          <w:rFonts w:cs="Arial"/>
          <w:sz w:val="24"/>
        </w:rPr>
        <w:t xml:space="preserve">7.  </w:t>
      </w:r>
      <w:r w:rsidRPr="002124E0">
        <w:rPr>
          <w:rFonts w:cs="Arial"/>
          <w:sz w:val="24"/>
        </w:rPr>
        <w:t>How do BAES measure progress?</w:t>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r>
      <w:r w:rsidR="004B2A77">
        <w:rPr>
          <w:rFonts w:cs="Arial"/>
          <w:sz w:val="24"/>
        </w:rPr>
        <w:tab/>
        <w:t>28</w:t>
      </w:r>
    </w:p>
    <w:p w:rsidR="00210F76" w:rsidRDefault="00210F76" w:rsidP="005C0195">
      <w:pPr>
        <w:spacing w:after="0" w:line="480" w:lineRule="auto"/>
        <w:contextualSpacing/>
        <w:rPr>
          <w:rFonts w:cs="Arial"/>
          <w:sz w:val="24"/>
          <w:szCs w:val="36"/>
        </w:rPr>
      </w:pPr>
      <w:r>
        <w:rPr>
          <w:rFonts w:cs="Arial"/>
          <w:sz w:val="24"/>
          <w:szCs w:val="36"/>
        </w:rPr>
        <w:t xml:space="preserve">8.  </w:t>
      </w:r>
      <w:r w:rsidRPr="009F2C15">
        <w:rPr>
          <w:rFonts w:cs="Arial"/>
          <w:sz w:val="24"/>
          <w:szCs w:val="36"/>
        </w:rPr>
        <w:t>Conclusions and Recommendations</w:t>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t>31</w:t>
      </w:r>
    </w:p>
    <w:p w:rsidR="00210F76" w:rsidRPr="001D5C0D" w:rsidRDefault="00210F76" w:rsidP="005C0195">
      <w:pPr>
        <w:spacing w:after="0" w:line="480" w:lineRule="auto"/>
        <w:contextualSpacing/>
        <w:rPr>
          <w:rFonts w:cs="Arial"/>
          <w:sz w:val="24"/>
          <w:szCs w:val="36"/>
        </w:rPr>
      </w:pPr>
      <w:r>
        <w:rPr>
          <w:rFonts w:cs="Arial"/>
          <w:sz w:val="24"/>
          <w:szCs w:val="36"/>
        </w:rPr>
        <w:t>9</w:t>
      </w:r>
      <w:r w:rsidRPr="009F2C15">
        <w:rPr>
          <w:rFonts w:cs="Arial"/>
          <w:sz w:val="24"/>
          <w:szCs w:val="36"/>
        </w:rPr>
        <w:t>.  Annexes and Appendices</w:t>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t>33</w:t>
      </w:r>
    </w:p>
    <w:p w:rsidR="00210F76" w:rsidRPr="009F2C15" w:rsidRDefault="00210F76" w:rsidP="005C0195">
      <w:pPr>
        <w:spacing w:after="0" w:line="480" w:lineRule="auto"/>
        <w:contextualSpacing/>
        <w:rPr>
          <w:rFonts w:cs="Arial"/>
          <w:sz w:val="24"/>
          <w:szCs w:val="36"/>
        </w:rPr>
      </w:pPr>
      <w:r>
        <w:rPr>
          <w:rFonts w:cs="Arial"/>
          <w:sz w:val="24"/>
          <w:szCs w:val="36"/>
        </w:rPr>
        <w:t>10.</w:t>
      </w:r>
      <w:r w:rsidRPr="009F2C15">
        <w:rPr>
          <w:rFonts w:cs="Arial"/>
          <w:sz w:val="24"/>
          <w:szCs w:val="36"/>
        </w:rPr>
        <w:t xml:space="preserve">  References</w:t>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r>
      <w:r w:rsidR="004B2A77">
        <w:rPr>
          <w:rFonts w:cs="Arial"/>
          <w:sz w:val="24"/>
          <w:szCs w:val="36"/>
        </w:rPr>
        <w:tab/>
        <w:t>35</w:t>
      </w:r>
    </w:p>
    <w:p w:rsidR="00455470" w:rsidRPr="00117380" w:rsidRDefault="00455470" w:rsidP="005C0195">
      <w:pPr>
        <w:spacing w:after="0" w:line="480" w:lineRule="auto"/>
        <w:rPr>
          <w:rFonts w:cs="Arial"/>
          <w:sz w:val="36"/>
        </w:rPr>
      </w:pPr>
    </w:p>
    <w:p w:rsidR="00455470" w:rsidRPr="00117380" w:rsidRDefault="00455470" w:rsidP="005C0195">
      <w:pPr>
        <w:spacing w:after="0" w:line="480" w:lineRule="auto"/>
        <w:rPr>
          <w:rFonts w:cs="Arial"/>
          <w:sz w:val="36"/>
        </w:rPr>
      </w:pPr>
    </w:p>
    <w:p w:rsidR="00455470" w:rsidRPr="00117380" w:rsidRDefault="00455470" w:rsidP="005C0195">
      <w:pPr>
        <w:spacing w:after="0" w:line="480" w:lineRule="auto"/>
        <w:rPr>
          <w:rFonts w:cs="Arial"/>
          <w:sz w:val="36"/>
        </w:rPr>
      </w:pPr>
    </w:p>
    <w:p w:rsidR="00455470" w:rsidRPr="0096579C" w:rsidRDefault="001B65C8" w:rsidP="005C0195">
      <w:pPr>
        <w:spacing w:after="160" w:line="480" w:lineRule="auto"/>
        <w:rPr>
          <w:rFonts w:cs="Arial"/>
          <w:sz w:val="36"/>
        </w:rPr>
      </w:pPr>
      <w:r>
        <w:rPr>
          <w:rFonts w:cs="Arial"/>
          <w:sz w:val="36"/>
        </w:rPr>
        <w:br w:type="page"/>
      </w:r>
    </w:p>
    <w:p w:rsidR="0096579C" w:rsidRPr="0096579C" w:rsidRDefault="0096579C" w:rsidP="005C0195">
      <w:pPr>
        <w:spacing w:after="0" w:line="480" w:lineRule="auto"/>
        <w:ind w:left="-360"/>
        <w:rPr>
          <w:rFonts w:cs="Arial"/>
          <w:sz w:val="32"/>
          <w:szCs w:val="36"/>
        </w:rPr>
      </w:pPr>
      <w:r w:rsidRPr="0096579C">
        <w:rPr>
          <w:rFonts w:cs="Arial"/>
          <w:sz w:val="32"/>
          <w:szCs w:val="36"/>
        </w:rPr>
        <w:lastRenderedPageBreak/>
        <w:t>i.  List of Figures</w:t>
      </w:r>
    </w:p>
    <w:p w:rsidR="00491484" w:rsidRPr="0096579C" w:rsidRDefault="00491484" w:rsidP="005C0195">
      <w:pPr>
        <w:spacing w:after="0" w:line="480" w:lineRule="auto"/>
        <w:ind w:left="-360"/>
        <w:rPr>
          <w:rFonts w:cs="Arial"/>
          <w:szCs w:val="36"/>
        </w:rPr>
      </w:pPr>
      <w:r w:rsidRPr="0096579C">
        <w:rPr>
          <w:rFonts w:cs="Arial"/>
          <w:sz w:val="24"/>
          <w:szCs w:val="36"/>
        </w:rPr>
        <w:t xml:space="preserve">Fig 1 – The </w:t>
      </w:r>
      <w:r w:rsidRPr="0096579C">
        <w:rPr>
          <w:rFonts w:cs="Arial"/>
          <w:sz w:val="24"/>
        </w:rPr>
        <w:t>External Environment (Adapted from</w:t>
      </w:r>
      <w:r w:rsidR="00F410C7" w:rsidRPr="0096579C">
        <w:rPr>
          <w:rFonts w:cs="Arial"/>
          <w:sz w:val="24"/>
        </w:rPr>
        <w:t xml:space="preserve"> Fahy and Jobber </w:t>
      </w:r>
      <w:r w:rsidRPr="0096579C">
        <w:rPr>
          <w:rFonts w:cs="Arial"/>
          <w:sz w:val="24"/>
        </w:rPr>
        <w:t>2019)</w:t>
      </w:r>
      <w:r w:rsidR="0096579C">
        <w:rPr>
          <w:rFonts w:cs="Arial"/>
          <w:sz w:val="24"/>
        </w:rPr>
        <w:tab/>
      </w:r>
      <w:r w:rsidR="0096579C">
        <w:rPr>
          <w:rFonts w:cs="Arial"/>
          <w:sz w:val="24"/>
        </w:rPr>
        <w:tab/>
        <w:t>10</w:t>
      </w:r>
    </w:p>
    <w:p w:rsidR="00701807" w:rsidRPr="0096579C" w:rsidRDefault="00F410C7" w:rsidP="005C0195">
      <w:pPr>
        <w:spacing w:after="0" w:line="480" w:lineRule="auto"/>
        <w:ind w:left="-360"/>
        <w:rPr>
          <w:rFonts w:cs="Arial"/>
          <w:sz w:val="24"/>
        </w:rPr>
      </w:pPr>
      <w:r w:rsidRPr="0096579C">
        <w:rPr>
          <w:rFonts w:cs="Arial"/>
          <w:sz w:val="24"/>
        </w:rPr>
        <w:t>Fig 2 – Porter’s Five F</w:t>
      </w:r>
      <w:r w:rsidR="003C0D8B" w:rsidRPr="0096579C">
        <w:rPr>
          <w:rFonts w:cs="Arial"/>
          <w:sz w:val="24"/>
        </w:rPr>
        <w:t>orces adapted to the digital and s</w:t>
      </w:r>
      <w:r w:rsidR="00701807" w:rsidRPr="0096579C">
        <w:rPr>
          <w:rFonts w:cs="Arial"/>
          <w:sz w:val="24"/>
        </w:rPr>
        <w:t>oftware Competitive Environment (adapted from Porter 2008)</w:t>
      </w:r>
      <w:r w:rsidR="0096579C">
        <w:rPr>
          <w:rFonts w:cs="Arial"/>
          <w:sz w:val="24"/>
        </w:rPr>
        <w:tab/>
      </w:r>
      <w:r w:rsidR="0096579C">
        <w:rPr>
          <w:rFonts w:cs="Arial"/>
          <w:sz w:val="24"/>
        </w:rPr>
        <w:tab/>
      </w:r>
      <w:r w:rsidR="0096579C">
        <w:rPr>
          <w:rFonts w:cs="Arial"/>
          <w:sz w:val="24"/>
        </w:rPr>
        <w:tab/>
      </w:r>
      <w:r w:rsidR="0096579C">
        <w:rPr>
          <w:rFonts w:cs="Arial"/>
          <w:sz w:val="24"/>
        </w:rPr>
        <w:tab/>
      </w:r>
      <w:r w:rsidR="0096579C">
        <w:rPr>
          <w:rFonts w:cs="Arial"/>
          <w:sz w:val="24"/>
        </w:rPr>
        <w:tab/>
      </w:r>
      <w:r w:rsidR="0096579C">
        <w:rPr>
          <w:rFonts w:cs="Arial"/>
          <w:sz w:val="24"/>
        </w:rPr>
        <w:tab/>
      </w:r>
      <w:r w:rsidR="0096579C">
        <w:rPr>
          <w:rFonts w:cs="Arial"/>
          <w:sz w:val="24"/>
        </w:rPr>
        <w:tab/>
        <w:t>11</w:t>
      </w:r>
    </w:p>
    <w:p w:rsidR="00701807" w:rsidRPr="0096579C" w:rsidRDefault="00701807" w:rsidP="005C0195">
      <w:pPr>
        <w:spacing w:after="0" w:line="480" w:lineRule="auto"/>
        <w:ind w:left="-360"/>
        <w:rPr>
          <w:rFonts w:cs="Arial"/>
          <w:sz w:val="24"/>
          <w:szCs w:val="36"/>
        </w:rPr>
      </w:pPr>
      <w:r w:rsidRPr="0096579C">
        <w:rPr>
          <w:rFonts w:cs="Arial"/>
          <w:sz w:val="24"/>
          <w:szCs w:val="36"/>
        </w:rPr>
        <w:t>Fig 3 – SWOT analysis (adapted from Pearson Education 2014)</w:t>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t>12</w:t>
      </w:r>
    </w:p>
    <w:p w:rsidR="00701807" w:rsidRPr="0096579C" w:rsidRDefault="00701807" w:rsidP="005C0195">
      <w:pPr>
        <w:spacing w:after="0" w:line="480" w:lineRule="auto"/>
        <w:ind w:left="-360"/>
        <w:rPr>
          <w:rFonts w:cs="Arial"/>
          <w:sz w:val="24"/>
        </w:rPr>
      </w:pPr>
      <w:r w:rsidRPr="0096579C">
        <w:rPr>
          <w:rFonts w:cs="Arial"/>
          <w:sz w:val="24"/>
        </w:rPr>
        <w:t>Fig 4 – Burgelman’s Strategy Dynamics Model (Burgelman 2008)</w:t>
      </w:r>
      <w:r w:rsidR="0096579C">
        <w:rPr>
          <w:rFonts w:cs="Arial"/>
          <w:sz w:val="24"/>
        </w:rPr>
        <w:tab/>
      </w:r>
      <w:r w:rsidR="0096579C">
        <w:rPr>
          <w:rFonts w:cs="Arial"/>
          <w:sz w:val="24"/>
        </w:rPr>
        <w:tab/>
      </w:r>
      <w:r w:rsidR="0096579C">
        <w:rPr>
          <w:rFonts w:cs="Arial"/>
          <w:sz w:val="24"/>
        </w:rPr>
        <w:tab/>
        <w:t>14</w:t>
      </w:r>
    </w:p>
    <w:p w:rsidR="00701807" w:rsidRPr="0096579C" w:rsidRDefault="00701807" w:rsidP="005C0195">
      <w:pPr>
        <w:spacing w:after="0" w:line="480" w:lineRule="auto"/>
        <w:ind w:left="-360"/>
        <w:rPr>
          <w:rFonts w:cs="Arial"/>
          <w:sz w:val="24"/>
          <w:szCs w:val="36"/>
        </w:rPr>
      </w:pPr>
      <w:r w:rsidRPr="0096579C">
        <w:rPr>
          <w:rFonts w:cs="Arial"/>
          <w:sz w:val="24"/>
          <w:szCs w:val="36"/>
        </w:rPr>
        <w:t>Fig 5 – Ansoff Growth Matrix (Adapted from Ansoff 1960)</w:t>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t>15</w:t>
      </w:r>
    </w:p>
    <w:p w:rsidR="00701807" w:rsidRPr="0096579C" w:rsidRDefault="00701807" w:rsidP="005C0195">
      <w:pPr>
        <w:spacing w:after="0" w:line="480" w:lineRule="auto"/>
        <w:ind w:left="-360"/>
        <w:rPr>
          <w:rFonts w:cs="Arial"/>
          <w:sz w:val="24"/>
          <w:szCs w:val="36"/>
        </w:rPr>
      </w:pPr>
      <w:r w:rsidRPr="0096579C">
        <w:rPr>
          <w:rFonts w:cs="Arial"/>
          <w:sz w:val="24"/>
          <w:szCs w:val="36"/>
        </w:rPr>
        <w:t>Fig 6 – Porter’s Generic Strategies (Adapted from Porter 1985)</w:t>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t>17</w:t>
      </w:r>
    </w:p>
    <w:p w:rsidR="00701807" w:rsidRPr="0096579C" w:rsidRDefault="00F410C7" w:rsidP="005C0195">
      <w:pPr>
        <w:spacing w:after="0" w:line="480" w:lineRule="auto"/>
        <w:ind w:left="-360"/>
        <w:rPr>
          <w:rFonts w:cs="Arial"/>
          <w:sz w:val="24"/>
          <w:szCs w:val="36"/>
        </w:rPr>
      </w:pPr>
      <w:r w:rsidRPr="0096579C">
        <w:rPr>
          <w:rFonts w:cs="Arial"/>
          <w:sz w:val="24"/>
          <w:szCs w:val="36"/>
        </w:rPr>
        <w:t>Fig 7 – Porter’s Value Chain</w:t>
      </w:r>
      <w:r w:rsidR="003C0D8B" w:rsidRPr="0096579C">
        <w:rPr>
          <w:rFonts w:cs="Arial"/>
          <w:sz w:val="24"/>
          <w:szCs w:val="36"/>
        </w:rPr>
        <w:t xml:space="preserve"> adapted to BAES’ digital and s</w:t>
      </w:r>
      <w:r w:rsidR="00701807" w:rsidRPr="0096579C">
        <w:rPr>
          <w:rFonts w:cs="Arial"/>
          <w:sz w:val="24"/>
          <w:szCs w:val="36"/>
        </w:rPr>
        <w:t>oftware Services (Porter 2008)</w:t>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t>18</w:t>
      </w:r>
    </w:p>
    <w:p w:rsidR="00701807" w:rsidRPr="0096579C" w:rsidRDefault="00701807" w:rsidP="005C0195">
      <w:pPr>
        <w:spacing w:after="0" w:line="480" w:lineRule="auto"/>
        <w:ind w:left="-360"/>
        <w:rPr>
          <w:rFonts w:cs="Arial"/>
          <w:sz w:val="24"/>
          <w:szCs w:val="36"/>
        </w:rPr>
      </w:pPr>
      <w:r w:rsidRPr="0096579C">
        <w:rPr>
          <w:rFonts w:cs="Arial"/>
          <w:sz w:val="24"/>
          <w:szCs w:val="36"/>
        </w:rPr>
        <w:t>Fig 8 – The Balanced Scorecard adapted to the aim of the report (adapted from Kaplan and Norton 2005)</w:t>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r>
      <w:r w:rsidR="0096579C">
        <w:rPr>
          <w:rFonts w:cs="Arial"/>
          <w:sz w:val="24"/>
          <w:szCs w:val="36"/>
        </w:rPr>
        <w:tab/>
        <w:t>29</w:t>
      </w:r>
      <w:r w:rsidR="0096579C">
        <w:rPr>
          <w:rFonts w:cs="Arial"/>
          <w:sz w:val="24"/>
          <w:szCs w:val="36"/>
        </w:rPr>
        <w:tab/>
      </w:r>
      <w:r w:rsidR="0096579C">
        <w:rPr>
          <w:rFonts w:cs="Arial"/>
          <w:sz w:val="24"/>
          <w:szCs w:val="36"/>
        </w:rPr>
        <w:tab/>
      </w:r>
    </w:p>
    <w:p w:rsidR="00701807" w:rsidRDefault="00701807" w:rsidP="005C0195">
      <w:pPr>
        <w:pStyle w:val="ListParagraph"/>
        <w:spacing w:after="0" w:line="480" w:lineRule="auto"/>
        <w:ind w:left="0"/>
        <w:rPr>
          <w:rFonts w:cs="Arial"/>
          <w:szCs w:val="36"/>
        </w:rPr>
      </w:pPr>
    </w:p>
    <w:p w:rsidR="00701807" w:rsidRDefault="00701807" w:rsidP="005C0195">
      <w:pPr>
        <w:spacing w:after="0" w:line="480" w:lineRule="auto"/>
        <w:rPr>
          <w:rFonts w:cs="Arial"/>
          <w:szCs w:val="36"/>
        </w:rPr>
      </w:pPr>
      <w:r>
        <w:rPr>
          <w:rFonts w:cs="Arial"/>
          <w:szCs w:val="36"/>
        </w:rPr>
        <w:br w:type="page"/>
      </w:r>
    </w:p>
    <w:p w:rsidR="00455470" w:rsidRPr="00AE3F4B" w:rsidRDefault="00D4647C" w:rsidP="005C0195">
      <w:pPr>
        <w:spacing w:after="0" w:line="480" w:lineRule="auto"/>
        <w:rPr>
          <w:rFonts w:cs="Arial"/>
          <w:sz w:val="32"/>
        </w:rPr>
      </w:pPr>
      <w:r w:rsidRPr="00AE3F4B">
        <w:rPr>
          <w:rFonts w:cs="Arial"/>
          <w:sz w:val="32"/>
        </w:rPr>
        <w:lastRenderedPageBreak/>
        <w:t xml:space="preserve">ii.  </w:t>
      </w:r>
      <w:r w:rsidR="00F410C7" w:rsidRPr="00AE3F4B">
        <w:rPr>
          <w:rFonts w:cs="Arial"/>
          <w:sz w:val="32"/>
        </w:rPr>
        <w:t>List of Annexes and Appendix</w:t>
      </w:r>
    </w:p>
    <w:p w:rsidR="00455470" w:rsidRPr="009F2C15" w:rsidRDefault="00455470" w:rsidP="005C0195">
      <w:pPr>
        <w:spacing w:after="0" w:line="480" w:lineRule="auto"/>
        <w:rPr>
          <w:rFonts w:cs="Arial"/>
          <w:sz w:val="24"/>
        </w:rPr>
      </w:pPr>
      <w:r w:rsidRPr="009F2C15">
        <w:rPr>
          <w:rFonts w:cs="Arial"/>
          <w:sz w:val="24"/>
        </w:rPr>
        <w:t>Annexes:</w:t>
      </w:r>
    </w:p>
    <w:p w:rsidR="00455470" w:rsidRDefault="00455470" w:rsidP="005C0195">
      <w:pPr>
        <w:spacing w:after="0" w:line="480" w:lineRule="auto"/>
        <w:rPr>
          <w:rFonts w:cs="Arial"/>
          <w:sz w:val="24"/>
        </w:rPr>
      </w:pPr>
      <w:r w:rsidRPr="009F2C15">
        <w:rPr>
          <w:rFonts w:cs="Arial"/>
          <w:sz w:val="24"/>
        </w:rPr>
        <w:t>A:  BAE Systems</w:t>
      </w:r>
      <w:r w:rsidR="000614B9">
        <w:rPr>
          <w:rFonts w:cs="Arial"/>
          <w:sz w:val="24"/>
        </w:rPr>
        <w:t xml:space="preserve"> Organisational Summary</w:t>
      </w:r>
      <w:r w:rsidR="003736E5">
        <w:rPr>
          <w:rFonts w:cs="Arial"/>
          <w:sz w:val="24"/>
        </w:rPr>
        <w:tab/>
      </w:r>
      <w:r w:rsidR="003736E5">
        <w:rPr>
          <w:rFonts w:cs="Arial"/>
          <w:sz w:val="24"/>
        </w:rPr>
        <w:tab/>
      </w:r>
      <w:r w:rsidR="003736E5">
        <w:rPr>
          <w:rFonts w:cs="Arial"/>
          <w:sz w:val="24"/>
        </w:rPr>
        <w:tab/>
      </w:r>
      <w:r w:rsidR="003736E5">
        <w:rPr>
          <w:rFonts w:cs="Arial"/>
          <w:sz w:val="24"/>
        </w:rPr>
        <w:tab/>
      </w:r>
      <w:r w:rsidR="003736E5">
        <w:rPr>
          <w:rFonts w:cs="Arial"/>
          <w:sz w:val="24"/>
        </w:rPr>
        <w:tab/>
      </w:r>
      <w:r w:rsidR="003736E5">
        <w:rPr>
          <w:rFonts w:cs="Arial"/>
          <w:sz w:val="24"/>
        </w:rPr>
        <w:tab/>
        <w:t>33</w:t>
      </w:r>
    </w:p>
    <w:p w:rsidR="002124E0" w:rsidRPr="009F2C15" w:rsidRDefault="002124E0" w:rsidP="005C0195">
      <w:pPr>
        <w:spacing w:after="0" w:line="480" w:lineRule="auto"/>
        <w:rPr>
          <w:rFonts w:cs="Arial"/>
          <w:sz w:val="24"/>
        </w:rPr>
      </w:pPr>
      <w:r>
        <w:rPr>
          <w:rFonts w:cs="Arial"/>
          <w:sz w:val="24"/>
        </w:rPr>
        <w:t xml:space="preserve">B:  </w:t>
      </w:r>
      <w:r w:rsidRPr="002124E0">
        <w:rPr>
          <w:rFonts w:cs="Arial"/>
          <w:sz w:val="24"/>
        </w:rPr>
        <w:t>BAES Iceberg model of Organisational culture (adapted from Schein 1991)</w:t>
      </w:r>
      <w:r w:rsidR="003736E5">
        <w:rPr>
          <w:rFonts w:cs="Arial"/>
          <w:sz w:val="24"/>
        </w:rPr>
        <w:tab/>
        <w:t>33</w:t>
      </w:r>
    </w:p>
    <w:p w:rsidR="00455470" w:rsidRPr="009F2C15" w:rsidRDefault="00455470" w:rsidP="005C0195">
      <w:pPr>
        <w:spacing w:after="0" w:line="480" w:lineRule="auto"/>
        <w:rPr>
          <w:rFonts w:cs="Arial"/>
          <w:sz w:val="24"/>
        </w:rPr>
      </w:pPr>
    </w:p>
    <w:p w:rsidR="00455470" w:rsidRPr="009F2C15" w:rsidRDefault="00F410C7" w:rsidP="005C0195">
      <w:pPr>
        <w:spacing w:after="0" w:line="480" w:lineRule="auto"/>
        <w:rPr>
          <w:rFonts w:cs="Arial"/>
          <w:sz w:val="24"/>
        </w:rPr>
      </w:pPr>
      <w:r>
        <w:rPr>
          <w:rFonts w:cs="Arial"/>
          <w:sz w:val="24"/>
        </w:rPr>
        <w:t>Appendix</w:t>
      </w:r>
      <w:r w:rsidR="00455470" w:rsidRPr="009F2C15">
        <w:rPr>
          <w:rFonts w:cs="Arial"/>
          <w:sz w:val="24"/>
        </w:rPr>
        <w:t>:</w:t>
      </w:r>
    </w:p>
    <w:p w:rsidR="00455470" w:rsidRDefault="00455470" w:rsidP="005C0195">
      <w:pPr>
        <w:spacing w:after="0" w:line="480" w:lineRule="auto"/>
        <w:rPr>
          <w:rFonts w:cs="Arial"/>
          <w:sz w:val="24"/>
        </w:rPr>
      </w:pPr>
      <w:r w:rsidRPr="009F2C15">
        <w:rPr>
          <w:rFonts w:cs="Arial"/>
          <w:sz w:val="24"/>
        </w:rPr>
        <w:t>1.  Acquisdata Company Snapshot of BAE Systems</w:t>
      </w:r>
      <w:r w:rsidR="003736E5">
        <w:rPr>
          <w:rFonts w:cs="Arial"/>
          <w:sz w:val="24"/>
        </w:rPr>
        <w:t xml:space="preserve"> 2020</w:t>
      </w:r>
      <w:r w:rsidR="003736E5">
        <w:rPr>
          <w:rFonts w:cs="Arial"/>
          <w:sz w:val="24"/>
        </w:rPr>
        <w:tab/>
      </w:r>
      <w:r w:rsidR="003736E5">
        <w:rPr>
          <w:rFonts w:cs="Arial"/>
          <w:sz w:val="24"/>
        </w:rPr>
        <w:tab/>
      </w:r>
      <w:r w:rsidR="003736E5">
        <w:rPr>
          <w:rFonts w:cs="Arial"/>
          <w:sz w:val="24"/>
        </w:rPr>
        <w:tab/>
      </w:r>
      <w:r w:rsidR="003736E5">
        <w:rPr>
          <w:rFonts w:cs="Arial"/>
          <w:sz w:val="24"/>
        </w:rPr>
        <w:tab/>
        <w:t>34</w:t>
      </w:r>
    </w:p>
    <w:p w:rsidR="003F1005" w:rsidRDefault="003F1005" w:rsidP="005C0195">
      <w:pPr>
        <w:spacing w:after="0" w:line="480" w:lineRule="auto"/>
        <w:rPr>
          <w:rFonts w:cs="Arial"/>
          <w:sz w:val="24"/>
        </w:rPr>
      </w:pPr>
    </w:p>
    <w:p w:rsidR="003F1005" w:rsidRDefault="003F1005" w:rsidP="005C0195">
      <w:pPr>
        <w:spacing w:after="0" w:line="480" w:lineRule="auto"/>
        <w:rPr>
          <w:rFonts w:cs="Arial"/>
          <w:sz w:val="24"/>
        </w:rPr>
      </w:pPr>
    </w:p>
    <w:p w:rsidR="003F1005" w:rsidRDefault="003F1005" w:rsidP="005C0195">
      <w:pPr>
        <w:spacing w:after="0" w:line="480" w:lineRule="auto"/>
        <w:rPr>
          <w:rFonts w:cs="Arial"/>
          <w:sz w:val="24"/>
        </w:rPr>
      </w:pPr>
    </w:p>
    <w:p w:rsidR="003F1005" w:rsidRPr="009F2C15" w:rsidRDefault="003F1005" w:rsidP="005C0195">
      <w:pPr>
        <w:spacing w:after="0" w:line="480" w:lineRule="auto"/>
        <w:rPr>
          <w:rFonts w:cs="Arial"/>
          <w:sz w:val="24"/>
        </w:rPr>
      </w:pPr>
    </w:p>
    <w:p w:rsidR="00455470" w:rsidRDefault="00455470" w:rsidP="005C0195">
      <w:pPr>
        <w:spacing w:after="0" w:line="480" w:lineRule="auto"/>
        <w:rPr>
          <w:rFonts w:cs="Arial"/>
          <w:sz w:val="36"/>
        </w:rPr>
      </w:pPr>
      <w:r w:rsidRPr="00117380">
        <w:rPr>
          <w:rFonts w:cs="Arial"/>
          <w:sz w:val="36"/>
        </w:rPr>
        <w:br w:type="page"/>
      </w:r>
      <w:r w:rsidR="00D15618">
        <w:rPr>
          <w:rFonts w:cs="Arial"/>
          <w:sz w:val="36"/>
        </w:rPr>
        <w:lastRenderedPageBreak/>
        <w:t>1</w:t>
      </w:r>
      <w:r>
        <w:rPr>
          <w:rFonts w:cs="Arial"/>
          <w:sz w:val="36"/>
        </w:rPr>
        <w:t>.  Executive Summary</w:t>
      </w:r>
    </w:p>
    <w:p w:rsidR="00D15618" w:rsidRDefault="00D15618" w:rsidP="005C0195">
      <w:pPr>
        <w:spacing w:after="0" w:line="480" w:lineRule="auto"/>
        <w:rPr>
          <w:rFonts w:cs="Arial"/>
          <w:sz w:val="24"/>
        </w:rPr>
      </w:pPr>
      <w:r>
        <w:rPr>
          <w:rFonts w:cs="Arial"/>
          <w:sz w:val="24"/>
        </w:rPr>
        <w:t>This report critically evaluates the sustainable customer centric strategic op</w:t>
      </w:r>
      <w:r w:rsidR="00F410C7">
        <w:rPr>
          <w:rFonts w:cs="Arial"/>
          <w:sz w:val="24"/>
        </w:rPr>
        <w:t>tions for BAE Systems (BAES),</w:t>
      </w:r>
      <w:r>
        <w:rPr>
          <w:rFonts w:cs="Arial"/>
          <w:sz w:val="24"/>
        </w:rPr>
        <w:t xml:space="preserve"> reacting to changes in their environment, customer</w:t>
      </w:r>
      <w:r w:rsidR="00F410C7">
        <w:rPr>
          <w:rFonts w:cs="Arial"/>
          <w:sz w:val="24"/>
        </w:rPr>
        <w:t>s and threats, through diversif</w:t>
      </w:r>
      <w:r>
        <w:rPr>
          <w:rFonts w:cs="Arial"/>
          <w:sz w:val="24"/>
        </w:rPr>
        <w:t>i</w:t>
      </w:r>
      <w:r w:rsidR="00F410C7">
        <w:rPr>
          <w:rFonts w:cs="Arial"/>
          <w:sz w:val="24"/>
        </w:rPr>
        <w:t>cation</w:t>
      </w:r>
      <w:r>
        <w:rPr>
          <w:rFonts w:cs="Arial"/>
          <w:sz w:val="24"/>
        </w:rPr>
        <w:t xml:space="preserve"> into the digital and software space.  </w:t>
      </w:r>
    </w:p>
    <w:p w:rsidR="00D15618" w:rsidRDefault="00D15618" w:rsidP="005C0195">
      <w:pPr>
        <w:spacing w:after="0" w:line="480" w:lineRule="auto"/>
        <w:rPr>
          <w:rFonts w:cs="Arial"/>
          <w:sz w:val="24"/>
        </w:rPr>
      </w:pPr>
      <w:r>
        <w:rPr>
          <w:rFonts w:cs="Arial"/>
          <w:sz w:val="24"/>
        </w:rPr>
        <w:t>The combination of the threat of substitution, new entrants to the market and a reduction in customer budgets is forcing this change in their business model.  This change will move BAES into creating and selling digital and software services to existing</w:t>
      </w:r>
      <w:r w:rsidR="003736E5">
        <w:rPr>
          <w:rFonts w:cs="Arial"/>
          <w:sz w:val="24"/>
        </w:rPr>
        <w:t xml:space="preserve"> customers</w:t>
      </w:r>
      <w:r>
        <w:rPr>
          <w:rFonts w:cs="Arial"/>
          <w:sz w:val="24"/>
        </w:rPr>
        <w:t xml:space="preserve"> prior to any further diversification.  </w:t>
      </w:r>
    </w:p>
    <w:p w:rsidR="00D15618" w:rsidRDefault="00D15618" w:rsidP="005C0195">
      <w:pPr>
        <w:spacing w:after="0" w:line="480" w:lineRule="auto"/>
        <w:rPr>
          <w:rFonts w:cs="Arial"/>
          <w:sz w:val="24"/>
        </w:rPr>
      </w:pPr>
      <w:r>
        <w:rPr>
          <w:rFonts w:cs="Arial"/>
          <w:sz w:val="24"/>
        </w:rPr>
        <w:t>To achieve this</w:t>
      </w:r>
      <w:r w:rsidR="00F410C7">
        <w:rPr>
          <w:rFonts w:cs="Arial"/>
          <w:sz w:val="24"/>
        </w:rPr>
        <w:t>,</w:t>
      </w:r>
      <w:r>
        <w:rPr>
          <w:rFonts w:cs="Arial"/>
          <w:sz w:val="24"/>
        </w:rPr>
        <w:t xml:space="preserve"> a business model change is required to combat the</w:t>
      </w:r>
      <w:r w:rsidR="00F410C7">
        <w:rPr>
          <w:rFonts w:cs="Arial"/>
          <w:sz w:val="24"/>
        </w:rPr>
        <w:t xml:space="preserve"> internal weaknesses of</w:t>
      </w:r>
      <w:r>
        <w:rPr>
          <w:rFonts w:cs="Arial"/>
          <w:sz w:val="24"/>
        </w:rPr>
        <w:t xml:space="preserve"> rigid corporate structure </w:t>
      </w:r>
      <w:r w:rsidR="00F410C7">
        <w:rPr>
          <w:rFonts w:cs="Arial"/>
          <w:sz w:val="24"/>
        </w:rPr>
        <w:t xml:space="preserve">rigidity </w:t>
      </w:r>
      <w:r>
        <w:rPr>
          <w:rFonts w:cs="Arial"/>
          <w:sz w:val="24"/>
        </w:rPr>
        <w:t>and task based culture</w:t>
      </w:r>
      <w:r w:rsidR="00F410C7">
        <w:rPr>
          <w:rFonts w:cs="Arial"/>
          <w:sz w:val="24"/>
        </w:rPr>
        <w:t xml:space="preserve">.  Change is required in the form of </w:t>
      </w:r>
      <w:r w:rsidR="00C2696E">
        <w:rPr>
          <w:rFonts w:cs="Arial"/>
          <w:sz w:val="24"/>
        </w:rPr>
        <w:t>adopt</w:t>
      </w:r>
      <w:r w:rsidR="00F410C7">
        <w:rPr>
          <w:rFonts w:cs="Arial"/>
          <w:sz w:val="24"/>
        </w:rPr>
        <w:t>ing</w:t>
      </w:r>
      <w:r w:rsidR="00C2696E">
        <w:rPr>
          <w:rFonts w:cs="Arial"/>
          <w:sz w:val="24"/>
        </w:rPr>
        <w:t xml:space="preserve"> more agile and less strict processes to fit the culture and expect</w:t>
      </w:r>
      <w:r w:rsidR="00F410C7">
        <w:rPr>
          <w:rFonts w:cs="Arial"/>
          <w:sz w:val="24"/>
        </w:rPr>
        <w:t>ations of a digital business</w:t>
      </w:r>
      <w:r w:rsidR="00C2696E">
        <w:rPr>
          <w:rFonts w:cs="Arial"/>
          <w:sz w:val="24"/>
        </w:rPr>
        <w:t xml:space="preserve"> to change the customer perception of BAES that its manufacturing roots and heritage are not suited to this diversification.  </w:t>
      </w:r>
    </w:p>
    <w:p w:rsidR="006122AB" w:rsidRDefault="006122AB" w:rsidP="005C0195">
      <w:pPr>
        <w:spacing w:after="0" w:line="480" w:lineRule="auto"/>
        <w:rPr>
          <w:rFonts w:cs="Arial"/>
          <w:sz w:val="24"/>
        </w:rPr>
      </w:pPr>
      <w:r>
        <w:rPr>
          <w:rFonts w:cs="Arial"/>
          <w:sz w:val="24"/>
        </w:rPr>
        <w:t xml:space="preserve">This change needs to be conducted through a controlled change process focussing on quick strategic wins, </w:t>
      </w:r>
      <w:r w:rsidR="00F410C7">
        <w:rPr>
          <w:rFonts w:cs="Arial"/>
          <w:sz w:val="24"/>
        </w:rPr>
        <w:t>for example</w:t>
      </w:r>
      <w:r>
        <w:rPr>
          <w:rFonts w:cs="Arial"/>
          <w:sz w:val="24"/>
        </w:rPr>
        <w:t xml:space="preserve"> the acqu</w:t>
      </w:r>
      <w:r w:rsidR="00F410C7">
        <w:rPr>
          <w:rFonts w:cs="Arial"/>
          <w:sz w:val="24"/>
        </w:rPr>
        <w:t>isition of the digital organisation, Techmodal, will help create</w:t>
      </w:r>
      <w:r>
        <w:rPr>
          <w:rFonts w:cs="Arial"/>
          <w:sz w:val="24"/>
        </w:rPr>
        <w:t xml:space="preserve"> ne</w:t>
      </w:r>
      <w:r w:rsidR="0033393B">
        <w:rPr>
          <w:rFonts w:cs="Arial"/>
          <w:sz w:val="24"/>
        </w:rPr>
        <w:t>w process and procedures,</w:t>
      </w:r>
      <w:r>
        <w:rPr>
          <w:rFonts w:cs="Arial"/>
          <w:sz w:val="24"/>
        </w:rPr>
        <w:t xml:space="preserve"> anchoring change i</w:t>
      </w:r>
      <w:r w:rsidR="0033393B">
        <w:rPr>
          <w:rFonts w:cs="Arial"/>
          <w:sz w:val="24"/>
        </w:rPr>
        <w:t xml:space="preserve">n </w:t>
      </w:r>
      <w:r>
        <w:rPr>
          <w:rFonts w:cs="Arial"/>
          <w:sz w:val="24"/>
        </w:rPr>
        <w:t xml:space="preserve">culture </w:t>
      </w:r>
      <w:r w:rsidR="0033393B">
        <w:rPr>
          <w:rFonts w:cs="Arial"/>
          <w:sz w:val="24"/>
        </w:rPr>
        <w:t xml:space="preserve">which will </w:t>
      </w:r>
      <w:r>
        <w:rPr>
          <w:rFonts w:cs="Arial"/>
          <w:sz w:val="24"/>
        </w:rPr>
        <w:t xml:space="preserve">result in a new business model relevant to the new environment.  </w:t>
      </w:r>
    </w:p>
    <w:p w:rsidR="003F1005" w:rsidRDefault="006122AB" w:rsidP="005C0195">
      <w:pPr>
        <w:spacing w:after="0" w:line="480" w:lineRule="auto"/>
        <w:rPr>
          <w:rFonts w:cs="Arial"/>
          <w:sz w:val="24"/>
        </w:rPr>
      </w:pPr>
      <w:r>
        <w:rPr>
          <w:rFonts w:cs="Arial"/>
          <w:sz w:val="24"/>
        </w:rPr>
        <w:t>Progress needs to be measured and monitored</w:t>
      </w:r>
      <w:r w:rsidR="003F1005">
        <w:rPr>
          <w:rFonts w:cs="Arial"/>
          <w:sz w:val="24"/>
        </w:rPr>
        <w:t xml:space="preserve"> through the use of a balanced scorecard</w:t>
      </w:r>
      <w:r>
        <w:rPr>
          <w:rFonts w:cs="Arial"/>
          <w:sz w:val="24"/>
        </w:rPr>
        <w:t xml:space="preserve"> to ensure senior managers </w:t>
      </w:r>
      <w:r w:rsidR="003F1005">
        <w:rPr>
          <w:rFonts w:cs="Arial"/>
          <w:sz w:val="24"/>
        </w:rPr>
        <w:t xml:space="preserve">are targeted against these objectives to </w:t>
      </w:r>
      <w:r>
        <w:rPr>
          <w:rFonts w:cs="Arial"/>
          <w:sz w:val="24"/>
        </w:rPr>
        <w:t>drive the change and</w:t>
      </w:r>
      <w:r w:rsidR="0033393B">
        <w:rPr>
          <w:rFonts w:cs="Arial"/>
          <w:sz w:val="24"/>
        </w:rPr>
        <w:t xml:space="preserve"> confirm, or disprove,</w:t>
      </w:r>
      <w:r w:rsidR="003F1005">
        <w:rPr>
          <w:rFonts w:cs="Arial"/>
          <w:sz w:val="24"/>
        </w:rPr>
        <w:t xml:space="preserve"> </w:t>
      </w:r>
      <w:r>
        <w:rPr>
          <w:rFonts w:cs="Arial"/>
          <w:sz w:val="24"/>
        </w:rPr>
        <w:t>the strategy</w:t>
      </w:r>
      <w:r w:rsidR="003F1005">
        <w:rPr>
          <w:rFonts w:cs="Arial"/>
          <w:sz w:val="24"/>
        </w:rPr>
        <w:t xml:space="preserve">.  </w:t>
      </w:r>
    </w:p>
    <w:p w:rsidR="00864E62" w:rsidRDefault="003F1005" w:rsidP="005C0195">
      <w:pPr>
        <w:spacing w:after="0" w:line="480" w:lineRule="auto"/>
        <w:rPr>
          <w:rFonts w:cs="Arial"/>
          <w:sz w:val="24"/>
        </w:rPr>
      </w:pPr>
      <w:r>
        <w:rPr>
          <w:rFonts w:cs="Arial"/>
          <w:sz w:val="24"/>
        </w:rPr>
        <w:t xml:space="preserve">A full set of </w:t>
      </w:r>
      <w:r w:rsidR="009F5240">
        <w:rPr>
          <w:rFonts w:cs="Arial"/>
          <w:sz w:val="24"/>
        </w:rPr>
        <w:t>recommendations is at section eight</w:t>
      </w:r>
      <w:r>
        <w:rPr>
          <w:rFonts w:cs="Arial"/>
          <w:sz w:val="24"/>
        </w:rPr>
        <w:t>, but a summar</w:t>
      </w:r>
      <w:r w:rsidR="009F5240">
        <w:rPr>
          <w:rFonts w:cs="Arial"/>
          <w:sz w:val="24"/>
        </w:rPr>
        <w:t>y is as follows:</w:t>
      </w:r>
    </w:p>
    <w:p w:rsidR="00864E62" w:rsidRDefault="00864E62" w:rsidP="005C0195">
      <w:pPr>
        <w:spacing w:after="0" w:line="480" w:lineRule="auto"/>
        <w:rPr>
          <w:rFonts w:cs="Arial"/>
          <w:sz w:val="24"/>
          <w:szCs w:val="36"/>
        </w:rPr>
      </w:pPr>
      <w:r>
        <w:rPr>
          <w:rFonts w:cs="Arial"/>
          <w:sz w:val="24"/>
          <w:szCs w:val="36"/>
        </w:rPr>
        <w:t xml:space="preserve">1.  </w:t>
      </w:r>
      <w:r>
        <w:rPr>
          <w:rFonts w:cs="Arial"/>
          <w:sz w:val="24"/>
          <w:szCs w:val="36"/>
        </w:rPr>
        <w:t xml:space="preserve">Enact the strategy outlined in this report to ensure sustainable business growth and continued success.  </w:t>
      </w:r>
    </w:p>
    <w:p w:rsidR="00050CDF" w:rsidRPr="008D7E8F" w:rsidRDefault="00864E62" w:rsidP="005C0195">
      <w:pPr>
        <w:spacing w:after="0" w:line="480" w:lineRule="auto"/>
        <w:rPr>
          <w:rFonts w:cs="Arial"/>
          <w:sz w:val="24"/>
        </w:rPr>
      </w:pPr>
      <w:r>
        <w:rPr>
          <w:rFonts w:cs="Arial"/>
          <w:sz w:val="24"/>
          <w:szCs w:val="36"/>
        </w:rPr>
        <w:t xml:space="preserve">2.  </w:t>
      </w:r>
      <w:r w:rsidR="00050CDF" w:rsidRPr="008D7E8F">
        <w:rPr>
          <w:rFonts w:cs="Arial"/>
          <w:sz w:val="24"/>
        </w:rPr>
        <w:t xml:space="preserve">Culture Change – To create </w:t>
      </w:r>
      <w:r w:rsidR="003C0D8B" w:rsidRPr="008D7E8F">
        <w:rPr>
          <w:rFonts w:cs="Arial"/>
          <w:sz w:val="24"/>
        </w:rPr>
        <w:t>an environment which</w:t>
      </w:r>
      <w:r w:rsidR="00050CDF" w:rsidRPr="008D7E8F">
        <w:rPr>
          <w:rFonts w:cs="Arial"/>
          <w:sz w:val="24"/>
        </w:rPr>
        <w:t xml:space="preserve"> foster</w:t>
      </w:r>
      <w:r w:rsidR="003C0D8B" w:rsidRPr="008D7E8F">
        <w:rPr>
          <w:rFonts w:cs="Arial"/>
          <w:sz w:val="24"/>
        </w:rPr>
        <w:t>s</w:t>
      </w:r>
      <w:r w:rsidR="00050CDF" w:rsidRPr="008D7E8F">
        <w:rPr>
          <w:rFonts w:cs="Arial"/>
          <w:sz w:val="24"/>
        </w:rPr>
        <w:t xml:space="preserve"> digit</w:t>
      </w:r>
      <w:r w:rsidR="003C0D8B" w:rsidRPr="008D7E8F">
        <w:rPr>
          <w:rFonts w:cs="Arial"/>
          <w:sz w:val="24"/>
        </w:rPr>
        <w:t xml:space="preserve">al and software development plus </w:t>
      </w:r>
      <w:r w:rsidR="00050CDF" w:rsidRPr="008D7E8F">
        <w:rPr>
          <w:rFonts w:cs="Arial"/>
          <w:sz w:val="24"/>
        </w:rPr>
        <w:t xml:space="preserve">delivery.        </w:t>
      </w:r>
    </w:p>
    <w:p w:rsidR="00050CDF" w:rsidRPr="008D7E8F" w:rsidRDefault="00864E62" w:rsidP="005C0195">
      <w:pPr>
        <w:spacing w:after="0" w:line="480" w:lineRule="auto"/>
        <w:rPr>
          <w:rFonts w:cs="Arial"/>
          <w:sz w:val="24"/>
        </w:rPr>
      </w:pPr>
      <w:r>
        <w:rPr>
          <w:rFonts w:cs="Arial"/>
          <w:sz w:val="24"/>
        </w:rPr>
        <w:lastRenderedPageBreak/>
        <w:t>3</w:t>
      </w:r>
      <w:r w:rsidR="008D7E8F">
        <w:rPr>
          <w:rFonts w:cs="Arial"/>
          <w:sz w:val="24"/>
        </w:rPr>
        <w:t xml:space="preserve">.  </w:t>
      </w:r>
      <w:r w:rsidR="00050CDF" w:rsidRPr="008D7E8F">
        <w:rPr>
          <w:rFonts w:cs="Arial"/>
          <w:sz w:val="24"/>
        </w:rPr>
        <w:t>New Business Model – The current business model is well suited to</w:t>
      </w:r>
      <w:r w:rsidR="003C0D8B" w:rsidRPr="008D7E8F">
        <w:rPr>
          <w:rFonts w:cs="Arial"/>
          <w:sz w:val="24"/>
        </w:rPr>
        <w:t xml:space="preserve"> a</w:t>
      </w:r>
      <w:r w:rsidR="00050CDF" w:rsidRPr="008D7E8F">
        <w:rPr>
          <w:rFonts w:cs="Arial"/>
          <w:sz w:val="24"/>
        </w:rPr>
        <w:t xml:space="preserve"> large </w:t>
      </w:r>
      <w:r w:rsidR="003C0D8B" w:rsidRPr="008D7E8F">
        <w:rPr>
          <w:rFonts w:cs="Arial"/>
          <w:sz w:val="24"/>
        </w:rPr>
        <w:t xml:space="preserve">defence manufacturing company </w:t>
      </w:r>
      <w:r w:rsidR="00050CDF" w:rsidRPr="008D7E8F">
        <w:rPr>
          <w:rFonts w:cs="Arial"/>
          <w:sz w:val="24"/>
        </w:rPr>
        <w:t xml:space="preserve">and not </w:t>
      </w:r>
      <w:r w:rsidR="003C0D8B" w:rsidRPr="008D7E8F">
        <w:rPr>
          <w:rFonts w:cs="Arial"/>
          <w:sz w:val="24"/>
        </w:rPr>
        <w:t>a digital business</w:t>
      </w:r>
      <w:r w:rsidR="00050CDF" w:rsidRPr="008D7E8F">
        <w:rPr>
          <w:rFonts w:cs="Arial"/>
          <w:sz w:val="24"/>
        </w:rPr>
        <w:t xml:space="preserve">.    </w:t>
      </w:r>
    </w:p>
    <w:p w:rsidR="00050CDF" w:rsidRPr="008D7E8F" w:rsidRDefault="00864E62" w:rsidP="005C0195">
      <w:pPr>
        <w:spacing w:after="0" w:line="480" w:lineRule="auto"/>
        <w:rPr>
          <w:rFonts w:cs="Arial"/>
          <w:sz w:val="24"/>
        </w:rPr>
      </w:pPr>
      <w:r>
        <w:rPr>
          <w:rFonts w:cs="Arial"/>
          <w:sz w:val="24"/>
        </w:rPr>
        <w:t>4</w:t>
      </w:r>
      <w:r w:rsidR="008D7E8F">
        <w:rPr>
          <w:rFonts w:cs="Arial"/>
          <w:sz w:val="24"/>
        </w:rPr>
        <w:t xml:space="preserve">.  </w:t>
      </w:r>
      <w:r w:rsidR="00050CDF" w:rsidRPr="008D7E8F">
        <w:rPr>
          <w:rFonts w:cs="Arial"/>
          <w:sz w:val="24"/>
        </w:rPr>
        <w:t>Marketing Plan – Customers and pr</w:t>
      </w:r>
      <w:r w:rsidR="003C0D8B" w:rsidRPr="008D7E8F">
        <w:rPr>
          <w:rFonts w:cs="Arial"/>
          <w:sz w:val="24"/>
        </w:rPr>
        <w:t>ospective customers need to be aware of</w:t>
      </w:r>
      <w:r w:rsidR="00050CDF" w:rsidRPr="008D7E8F">
        <w:rPr>
          <w:rFonts w:cs="Arial"/>
          <w:sz w:val="24"/>
        </w:rPr>
        <w:t xml:space="preserve"> the ch</w:t>
      </w:r>
      <w:r w:rsidR="003C0D8B" w:rsidRPr="008D7E8F">
        <w:rPr>
          <w:rFonts w:cs="Arial"/>
          <w:sz w:val="24"/>
        </w:rPr>
        <w:t>anges occurring in BAE</w:t>
      </w:r>
      <w:r w:rsidR="003736E5">
        <w:rPr>
          <w:rFonts w:cs="Arial"/>
          <w:sz w:val="24"/>
        </w:rPr>
        <w:t>S</w:t>
      </w:r>
      <w:r w:rsidR="003C0D8B" w:rsidRPr="008D7E8F">
        <w:rPr>
          <w:rFonts w:cs="Arial"/>
          <w:sz w:val="24"/>
        </w:rPr>
        <w:t xml:space="preserve"> to alter</w:t>
      </w:r>
      <w:r w:rsidR="00050CDF" w:rsidRPr="008D7E8F">
        <w:rPr>
          <w:rFonts w:cs="Arial"/>
          <w:sz w:val="24"/>
        </w:rPr>
        <w:t xml:space="preserve"> the perception.    </w:t>
      </w:r>
    </w:p>
    <w:p w:rsidR="00050CDF" w:rsidRPr="008D7E8F" w:rsidRDefault="00864E62" w:rsidP="005C0195">
      <w:pPr>
        <w:spacing w:after="0" w:line="480" w:lineRule="auto"/>
        <w:rPr>
          <w:rFonts w:cs="Arial"/>
          <w:sz w:val="24"/>
        </w:rPr>
      </w:pPr>
      <w:r>
        <w:rPr>
          <w:rFonts w:cs="Arial"/>
          <w:sz w:val="24"/>
        </w:rPr>
        <w:t>5</w:t>
      </w:r>
      <w:r w:rsidR="008D7E8F">
        <w:rPr>
          <w:rFonts w:cs="Arial"/>
          <w:sz w:val="24"/>
        </w:rPr>
        <w:t xml:space="preserve">.  </w:t>
      </w:r>
      <w:r w:rsidR="00050CDF" w:rsidRPr="008D7E8F">
        <w:rPr>
          <w:rFonts w:cs="Arial"/>
          <w:sz w:val="24"/>
        </w:rPr>
        <w:t xml:space="preserve">Invest in new Products and Services – The first three recommendations should be used to deliver a new digital and software product and services strategy.  </w:t>
      </w:r>
    </w:p>
    <w:p w:rsidR="00050CDF" w:rsidRPr="008D7E8F" w:rsidRDefault="00864E62" w:rsidP="005C0195">
      <w:pPr>
        <w:spacing w:after="0" w:line="480" w:lineRule="auto"/>
        <w:rPr>
          <w:rFonts w:cs="Arial"/>
          <w:sz w:val="24"/>
        </w:rPr>
      </w:pPr>
      <w:r>
        <w:rPr>
          <w:rFonts w:cs="Arial"/>
          <w:sz w:val="24"/>
        </w:rPr>
        <w:t>6</w:t>
      </w:r>
      <w:r w:rsidR="008D7E8F">
        <w:rPr>
          <w:rFonts w:cs="Arial"/>
          <w:sz w:val="24"/>
        </w:rPr>
        <w:t xml:space="preserve">.  </w:t>
      </w:r>
      <w:r w:rsidR="00050CDF" w:rsidRPr="008D7E8F">
        <w:rPr>
          <w:rFonts w:cs="Arial"/>
          <w:sz w:val="24"/>
        </w:rPr>
        <w:t xml:space="preserve">Target initial sales to current customers prior to diversification – Maximise the benefit of current customer knowledge prior to diversification.    </w:t>
      </w:r>
    </w:p>
    <w:p w:rsidR="003F1005" w:rsidRPr="00050CDF" w:rsidRDefault="003F1005" w:rsidP="005C0195">
      <w:pPr>
        <w:spacing w:after="0" w:line="480" w:lineRule="auto"/>
        <w:rPr>
          <w:rFonts w:cs="Arial"/>
          <w:sz w:val="24"/>
        </w:rPr>
      </w:pPr>
    </w:p>
    <w:p w:rsidR="006122AB" w:rsidRPr="00D15618" w:rsidRDefault="006122AB" w:rsidP="005C0195">
      <w:pPr>
        <w:spacing w:after="0" w:line="480" w:lineRule="auto"/>
        <w:rPr>
          <w:rFonts w:cs="Arial"/>
          <w:sz w:val="24"/>
        </w:rPr>
      </w:pPr>
    </w:p>
    <w:p w:rsidR="000C5E3D" w:rsidRDefault="000C5E3D" w:rsidP="005C0195">
      <w:pPr>
        <w:spacing w:after="0" w:line="480" w:lineRule="auto"/>
        <w:rPr>
          <w:rFonts w:cs="Arial"/>
          <w:sz w:val="24"/>
        </w:rPr>
      </w:pPr>
      <w:r>
        <w:rPr>
          <w:rFonts w:cs="Arial"/>
          <w:sz w:val="24"/>
        </w:rPr>
        <w:br w:type="page"/>
      </w:r>
    </w:p>
    <w:p w:rsidR="00455470" w:rsidRPr="00F45821" w:rsidRDefault="003F1005" w:rsidP="005C0195">
      <w:pPr>
        <w:spacing w:after="0" w:line="480" w:lineRule="auto"/>
        <w:rPr>
          <w:rFonts w:cs="Arial"/>
          <w:sz w:val="32"/>
        </w:rPr>
      </w:pPr>
      <w:r w:rsidRPr="00F45821">
        <w:rPr>
          <w:rFonts w:cs="Arial"/>
          <w:sz w:val="32"/>
        </w:rPr>
        <w:lastRenderedPageBreak/>
        <w:t>2</w:t>
      </w:r>
      <w:r w:rsidR="00455470" w:rsidRPr="00F45821">
        <w:rPr>
          <w:rFonts w:cs="Arial"/>
          <w:sz w:val="32"/>
        </w:rPr>
        <w:t xml:space="preserve">.  Introduction </w:t>
      </w:r>
    </w:p>
    <w:p w:rsidR="00455470" w:rsidRPr="00117380" w:rsidRDefault="00455470" w:rsidP="005C0195">
      <w:pPr>
        <w:spacing w:after="0" w:line="480" w:lineRule="auto"/>
        <w:rPr>
          <w:rFonts w:cs="Arial"/>
          <w:sz w:val="24"/>
        </w:rPr>
      </w:pPr>
      <w:r w:rsidRPr="00117380">
        <w:rPr>
          <w:rFonts w:cs="Arial"/>
          <w:sz w:val="24"/>
        </w:rPr>
        <w:t xml:space="preserve">BAE Systems (BAES) is a FTSE 100 multi-national </w:t>
      </w:r>
      <w:r>
        <w:rPr>
          <w:rFonts w:cs="Arial"/>
          <w:sz w:val="24"/>
        </w:rPr>
        <w:t xml:space="preserve">global </w:t>
      </w:r>
      <w:r w:rsidRPr="00117380">
        <w:rPr>
          <w:rFonts w:cs="Arial"/>
          <w:sz w:val="24"/>
        </w:rPr>
        <w:t>defence contractor</w:t>
      </w:r>
      <w:r>
        <w:rPr>
          <w:rFonts w:cs="Arial"/>
          <w:sz w:val="24"/>
        </w:rPr>
        <w:t>.  I</w:t>
      </w:r>
      <w:r w:rsidRPr="00117380">
        <w:rPr>
          <w:rFonts w:cs="Arial"/>
          <w:sz w:val="24"/>
        </w:rPr>
        <w:t>t specialises in the design, manufacture and support of large co</w:t>
      </w:r>
      <w:r>
        <w:rPr>
          <w:rFonts w:cs="Arial"/>
          <w:sz w:val="24"/>
        </w:rPr>
        <w:t>mplex assets such as ships and s</w:t>
      </w:r>
      <w:r w:rsidRPr="00117380">
        <w:rPr>
          <w:rFonts w:cs="Arial"/>
          <w:sz w:val="24"/>
        </w:rPr>
        <w:t>ubmarines.  A more in depth summary of BAES</w:t>
      </w:r>
      <w:r>
        <w:rPr>
          <w:rFonts w:cs="Arial"/>
          <w:sz w:val="24"/>
        </w:rPr>
        <w:t xml:space="preserve"> and</w:t>
      </w:r>
      <w:r w:rsidRPr="00117380">
        <w:rPr>
          <w:rFonts w:cs="Arial"/>
          <w:sz w:val="24"/>
        </w:rPr>
        <w:t xml:space="preserve"> a SWOT analysis can be found in Annex A.</w:t>
      </w:r>
      <w:r>
        <w:rPr>
          <w:rFonts w:cs="Arial"/>
          <w:sz w:val="24"/>
        </w:rPr>
        <w:t xml:space="preserve">  Further</w:t>
      </w:r>
      <w:r w:rsidRPr="00117380">
        <w:rPr>
          <w:rFonts w:cs="Arial"/>
          <w:sz w:val="24"/>
        </w:rPr>
        <w:t xml:space="preserve"> financial and backgr</w:t>
      </w:r>
      <w:r>
        <w:rPr>
          <w:rFonts w:cs="Arial"/>
          <w:sz w:val="24"/>
        </w:rPr>
        <w:t>ound information can be found in Appendix one</w:t>
      </w:r>
      <w:r w:rsidRPr="00117380">
        <w:rPr>
          <w:rFonts w:cs="Arial"/>
          <w:sz w:val="24"/>
        </w:rPr>
        <w:t xml:space="preserve">.      </w:t>
      </w:r>
    </w:p>
    <w:p w:rsidR="00455470" w:rsidRDefault="001D3353" w:rsidP="005C0195">
      <w:pPr>
        <w:spacing w:after="0" w:line="480" w:lineRule="auto"/>
        <w:rPr>
          <w:rFonts w:cs="Arial"/>
          <w:sz w:val="24"/>
        </w:rPr>
      </w:pPr>
      <w:r>
        <w:rPr>
          <w:rFonts w:cs="Arial"/>
          <w:sz w:val="24"/>
        </w:rPr>
        <w:t xml:space="preserve">This report will critically evaluate the required sustainable strategy by BAES to enable them to deliver innovative </w:t>
      </w:r>
      <w:r w:rsidR="00E44CA7">
        <w:rPr>
          <w:rFonts w:cs="Arial"/>
          <w:sz w:val="24"/>
        </w:rPr>
        <w:t>customer cen</w:t>
      </w:r>
      <w:r w:rsidR="003C0D8B">
        <w:rPr>
          <w:rFonts w:cs="Arial"/>
          <w:sz w:val="24"/>
        </w:rPr>
        <w:t>tric growth in the digital and s</w:t>
      </w:r>
      <w:r w:rsidR="00E44CA7">
        <w:rPr>
          <w:rFonts w:cs="Arial"/>
          <w:sz w:val="24"/>
        </w:rPr>
        <w:t>oftware</w:t>
      </w:r>
      <w:r>
        <w:rPr>
          <w:rFonts w:cs="Arial"/>
          <w:sz w:val="24"/>
        </w:rPr>
        <w:t xml:space="preserve"> sector.  </w:t>
      </w:r>
      <w:r w:rsidR="00E44CA7">
        <w:rPr>
          <w:rFonts w:cs="Arial"/>
          <w:sz w:val="24"/>
        </w:rPr>
        <w:t>It will critically evaluate the options for sustai</w:t>
      </w:r>
      <w:r w:rsidR="003C0D8B">
        <w:rPr>
          <w:rFonts w:cs="Arial"/>
          <w:sz w:val="24"/>
        </w:rPr>
        <w:t>nable business growth into the digital and s</w:t>
      </w:r>
      <w:r w:rsidR="00E44CA7">
        <w:rPr>
          <w:rFonts w:cs="Arial"/>
          <w:sz w:val="24"/>
        </w:rPr>
        <w:t xml:space="preserve">oftware domain, whilst delivering outstanding customer service and maintaining BAES competitive advantage.  </w:t>
      </w:r>
    </w:p>
    <w:p w:rsidR="00866212" w:rsidRPr="0067359D" w:rsidRDefault="00E44CA7" w:rsidP="005C0195">
      <w:pPr>
        <w:spacing w:after="0" w:line="480" w:lineRule="auto"/>
        <w:rPr>
          <w:rFonts w:cs="Arial"/>
          <w:sz w:val="24"/>
        </w:rPr>
      </w:pPr>
      <w:r>
        <w:rPr>
          <w:rFonts w:cs="Arial"/>
          <w:sz w:val="24"/>
        </w:rPr>
        <w:t>U</w:t>
      </w:r>
      <w:r w:rsidR="00866212" w:rsidRPr="0067359D">
        <w:rPr>
          <w:rFonts w:cs="Arial"/>
          <w:sz w:val="24"/>
        </w:rPr>
        <w:t>sing industry recognis</w:t>
      </w:r>
      <w:r w:rsidR="005C3545">
        <w:rPr>
          <w:rFonts w:cs="Arial"/>
          <w:sz w:val="24"/>
        </w:rPr>
        <w:t>ed tools overlaid onto the internal and external environments</w:t>
      </w:r>
      <w:r w:rsidR="000C5E3D">
        <w:rPr>
          <w:rFonts w:cs="Arial"/>
          <w:sz w:val="24"/>
        </w:rPr>
        <w:t>, the strategy</w:t>
      </w:r>
      <w:r w:rsidR="005C3545">
        <w:rPr>
          <w:rFonts w:cs="Arial"/>
          <w:sz w:val="24"/>
        </w:rPr>
        <w:t xml:space="preserve"> will be identified to enable BAES to deliver </w:t>
      </w:r>
      <w:r w:rsidR="00866212" w:rsidRPr="0067359D">
        <w:rPr>
          <w:rFonts w:cs="Arial"/>
          <w:sz w:val="24"/>
        </w:rPr>
        <w:t xml:space="preserve">disruptive </w:t>
      </w:r>
      <w:r w:rsidR="005C3545">
        <w:rPr>
          <w:rFonts w:cs="Arial"/>
          <w:sz w:val="24"/>
        </w:rPr>
        <w:t>digital and software products and services into the</w:t>
      </w:r>
      <w:r w:rsidR="00866212" w:rsidRPr="0067359D">
        <w:rPr>
          <w:rFonts w:cs="Arial"/>
          <w:sz w:val="24"/>
        </w:rPr>
        <w:t xml:space="preserve"> market.  </w:t>
      </w:r>
    </w:p>
    <w:p w:rsidR="00455470" w:rsidRPr="00117380" w:rsidRDefault="00455470" w:rsidP="005C0195">
      <w:pPr>
        <w:spacing w:after="0" w:line="480" w:lineRule="auto"/>
        <w:rPr>
          <w:rFonts w:cs="Arial"/>
          <w:sz w:val="24"/>
        </w:rPr>
      </w:pPr>
      <w:r>
        <w:rPr>
          <w:rFonts w:cs="Arial"/>
          <w:sz w:val="24"/>
        </w:rPr>
        <w:t>Aim</w:t>
      </w:r>
      <w:r w:rsidRPr="00117380">
        <w:rPr>
          <w:rFonts w:cs="Arial"/>
          <w:sz w:val="24"/>
        </w:rPr>
        <w:t>:</w:t>
      </w:r>
      <w:r w:rsidR="00D14D42">
        <w:rPr>
          <w:rFonts w:cs="Arial"/>
          <w:sz w:val="24"/>
        </w:rPr>
        <w:t xml:space="preserve">  The aim of this report is to identify a strategy for BAES to position itself for sustainable, custom</w:t>
      </w:r>
      <w:r w:rsidR="00EA209E">
        <w:rPr>
          <w:rFonts w:cs="Arial"/>
          <w:sz w:val="24"/>
        </w:rPr>
        <w:t>er centric growth, in the digital and software</w:t>
      </w:r>
      <w:r w:rsidR="00D14D42">
        <w:rPr>
          <w:rFonts w:cs="Arial"/>
          <w:sz w:val="24"/>
        </w:rPr>
        <w:t xml:space="preserve"> sector.   </w:t>
      </w:r>
    </w:p>
    <w:p w:rsidR="00631A42" w:rsidRDefault="00631A42" w:rsidP="005C0195">
      <w:pPr>
        <w:spacing w:after="0" w:line="480" w:lineRule="auto"/>
        <w:rPr>
          <w:rFonts w:cs="Arial"/>
          <w:sz w:val="24"/>
        </w:rPr>
      </w:pPr>
      <w:r>
        <w:rPr>
          <w:rFonts w:cs="Arial"/>
          <w:sz w:val="24"/>
        </w:rPr>
        <w:t>Objectives:</w:t>
      </w:r>
    </w:p>
    <w:p w:rsidR="00D14D42" w:rsidRDefault="00631A42" w:rsidP="005C0195">
      <w:pPr>
        <w:spacing w:after="0" w:line="480" w:lineRule="auto"/>
        <w:rPr>
          <w:rFonts w:cs="Arial"/>
          <w:sz w:val="24"/>
        </w:rPr>
      </w:pPr>
      <w:r>
        <w:rPr>
          <w:rFonts w:cs="Arial"/>
          <w:sz w:val="24"/>
        </w:rPr>
        <w:t>The aim of this report will be delivered through answering the following five</w:t>
      </w:r>
      <w:r w:rsidR="00D14D42">
        <w:rPr>
          <w:rFonts w:cs="Arial"/>
          <w:sz w:val="24"/>
        </w:rPr>
        <w:t xml:space="preserve"> questions:</w:t>
      </w:r>
    </w:p>
    <w:p w:rsidR="00D14D42" w:rsidRDefault="008D7E8F" w:rsidP="005C0195">
      <w:pPr>
        <w:pStyle w:val="ListParagraph"/>
        <w:spacing w:after="0" w:line="480" w:lineRule="auto"/>
        <w:ind w:left="0"/>
        <w:rPr>
          <w:rFonts w:cs="Arial"/>
          <w:sz w:val="24"/>
        </w:rPr>
      </w:pPr>
      <w:r>
        <w:rPr>
          <w:rFonts w:cs="Arial"/>
          <w:sz w:val="24"/>
        </w:rPr>
        <w:t xml:space="preserve">1.  </w:t>
      </w:r>
      <w:r w:rsidR="00D14D42">
        <w:rPr>
          <w:rFonts w:cs="Arial"/>
          <w:sz w:val="24"/>
        </w:rPr>
        <w:t>Where is BAES now?</w:t>
      </w:r>
    </w:p>
    <w:p w:rsidR="00D14D42" w:rsidRDefault="008D7E8F" w:rsidP="005C0195">
      <w:pPr>
        <w:pStyle w:val="ListParagraph"/>
        <w:spacing w:after="0" w:line="480" w:lineRule="auto"/>
        <w:ind w:left="0"/>
        <w:rPr>
          <w:rFonts w:cs="Arial"/>
          <w:sz w:val="24"/>
        </w:rPr>
      </w:pPr>
      <w:r>
        <w:rPr>
          <w:rFonts w:cs="Arial"/>
          <w:sz w:val="24"/>
        </w:rPr>
        <w:t xml:space="preserve">2.  </w:t>
      </w:r>
      <w:r w:rsidR="00D14D42">
        <w:rPr>
          <w:rFonts w:cs="Arial"/>
          <w:sz w:val="24"/>
        </w:rPr>
        <w:t>Where do</w:t>
      </w:r>
      <w:r w:rsidR="00631A42">
        <w:rPr>
          <w:rFonts w:cs="Arial"/>
          <w:sz w:val="24"/>
        </w:rPr>
        <w:t>es</w:t>
      </w:r>
      <w:r w:rsidR="00D14D42">
        <w:rPr>
          <w:rFonts w:cs="Arial"/>
          <w:sz w:val="24"/>
        </w:rPr>
        <w:t xml:space="preserve"> BAES want to go?</w:t>
      </w:r>
    </w:p>
    <w:p w:rsidR="00D14D42" w:rsidRDefault="008D7E8F" w:rsidP="005C0195">
      <w:pPr>
        <w:pStyle w:val="ListParagraph"/>
        <w:spacing w:after="0" w:line="480" w:lineRule="auto"/>
        <w:ind w:left="0"/>
        <w:rPr>
          <w:rFonts w:cs="Arial"/>
          <w:sz w:val="24"/>
        </w:rPr>
      </w:pPr>
      <w:r>
        <w:rPr>
          <w:rFonts w:cs="Arial"/>
          <w:sz w:val="24"/>
        </w:rPr>
        <w:t xml:space="preserve">3.  </w:t>
      </w:r>
      <w:r w:rsidR="00D14D42">
        <w:rPr>
          <w:rFonts w:cs="Arial"/>
          <w:sz w:val="24"/>
        </w:rPr>
        <w:t>What does BAES need to do?</w:t>
      </w:r>
    </w:p>
    <w:p w:rsidR="00D14D42" w:rsidRDefault="008D7E8F" w:rsidP="005C0195">
      <w:pPr>
        <w:pStyle w:val="ListParagraph"/>
        <w:spacing w:after="0" w:line="480" w:lineRule="auto"/>
        <w:ind w:left="0"/>
        <w:rPr>
          <w:rFonts w:cs="Arial"/>
          <w:sz w:val="24"/>
        </w:rPr>
      </w:pPr>
      <w:r>
        <w:rPr>
          <w:rFonts w:cs="Arial"/>
          <w:sz w:val="24"/>
        </w:rPr>
        <w:t xml:space="preserve">4.  </w:t>
      </w:r>
      <w:r w:rsidR="00D14D42">
        <w:rPr>
          <w:rFonts w:cs="Arial"/>
          <w:sz w:val="24"/>
        </w:rPr>
        <w:t>How does BAES need to do it?</w:t>
      </w:r>
    </w:p>
    <w:p w:rsidR="00D14D42" w:rsidRDefault="008D7E8F" w:rsidP="005C0195">
      <w:pPr>
        <w:pStyle w:val="ListParagraph"/>
        <w:spacing w:after="0" w:line="480" w:lineRule="auto"/>
        <w:ind w:left="0"/>
        <w:rPr>
          <w:rFonts w:cs="Arial"/>
          <w:sz w:val="24"/>
        </w:rPr>
      </w:pPr>
      <w:r>
        <w:rPr>
          <w:rFonts w:cs="Arial"/>
          <w:sz w:val="24"/>
        </w:rPr>
        <w:t xml:space="preserve">5.  </w:t>
      </w:r>
      <w:r w:rsidR="00D14D42">
        <w:rPr>
          <w:rFonts w:cs="Arial"/>
          <w:sz w:val="24"/>
        </w:rPr>
        <w:t>How do</w:t>
      </w:r>
      <w:r w:rsidR="00631A42">
        <w:rPr>
          <w:rFonts w:cs="Arial"/>
          <w:sz w:val="24"/>
        </w:rPr>
        <w:t>es</w:t>
      </w:r>
      <w:r w:rsidR="00D14D42">
        <w:rPr>
          <w:rFonts w:cs="Arial"/>
          <w:sz w:val="24"/>
        </w:rPr>
        <w:t xml:space="preserve"> BAES measure progress?</w:t>
      </w:r>
    </w:p>
    <w:p w:rsidR="00D14D42" w:rsidRDefault="000C5E3D" w:rsidP="005C0195">
      <w:pPr>
        <w:spacing w:after="0" w:line="480" w:lineRule="auto"/>
        <w:rPr>
          <w:rFonts w:cs="Arial"/>
          <w:sz w:val="24"/>
        </w:rPr>
      </w:pPr>
      <w:r>
        <w:rPr>
          <w:rFonts w:cs="Arial"/>
          <w:sz w:val="24"/>
        </w:rPr>
        <w:lastRenderedPageBreak/>
        <w:t xml:space="preserve">The answers to the above questions will formulate the strategy and will be compiled into a set of conclusions and recommendations.  </w:t>
      </w:r>
    </w:p>
    <w:p w:rsidR="000C5E3D" w:rsidRPr="00117380" w:rsidRDefault="000C5E3D" w:rsidP="005C0195">
      <w:pPr>
        <w:spacing w:after="0" w:line="480" w:lineRule="auto"/>
        <w:rPr>
          <w:rFonts w:cs="Arial"/>
          <w:sz w:val="24"/>
        </w:rPr>
      </w:pPr>
    </w:p>
    <w:p w:rsidR="00455470" w:rsidRPr="00152EBC" w:rsidRDefault="00455470" w:rsidP="005C0195">
      <w:pPr>
        <w:pStyle w:val="ListParagraph"/>
        <w:numPr>
          <w:ilvl w:val="0"/>
          <w:numId w:val="2"/>
        </w:numPr>
        <w:spacing w:after="0" w:line="480" w:lineRule="auto"/>
        <w:ind w:left="0"/>
        <w:rPr>
          <w:rFonts w:cs="Arial"/>
          <w:sz w:val="24"/>
        </w:rPr>
      </w:pPr>
      <w:r w:rsidRPr="00152EBC">
        <w:rPr>
          <w:rFonts w:cs="Arial"/>
          <w:sz w:val="24"/>
        </w:rPr>
        <w:br w:type="page"/>
      </w:r>
    </w:p>
    <w:p w:rsidR="0042740D" w:rsidRPr="0008567C" w:rsidRDefault="0077643C" w:rsidP="005C0195">
      <w:pPr>
        <w:pStyle w:val="ListParagraph"/>
        <w:spacing w:after="0" w:line="480" w:lineRule="auto"/>
        <w:ind w:left="0"/>
        <w:rPr>
          <w:rFonts w:cs="Arial"/>
          <w:sz w:val="32"/>
          <w:szCs w:val="36"/>
        </w:rPr>
      </w:pPr>
      <w:r>
        <w:rPr>
          <w:rFonts w:cs="Arial"/>
          <w:sz w:val="32"/>
          <w:szCs w:val="36"/>
        </w:rPr>
        <w:lastRenderedPageBreak/>
        <w:t>3</w:t>
      </w:r>
      <w:r w:rsidR="0042740D" w:rsidRPr="0008567C">
        <w:rPr>
          <w:rFonts w:cs="Arial"/>
          <w:sz w:val="32"/>
          <w:szCs w:val="36"/>
        </w:rPr>
        <w:t xml:space="preserve">.  Where is </w:t>
      </w:r>
      <w:r w:rsidR="005221F8" w:rsidRPr="0008567C">
        <w:rPr>
          <w:rFonts w:cs="Arial"/>
          <w:sz w:val="32"/>
          <w:szCs w:val="36"/>
        </w:rPr>
        <w:t>BAES now</w:t>
      </w:r>
      <w:r w:rsidR="0042740D" w:rsidRPr="0008567C">
        <w:rPr>
          <w:rFonts w:cs="Arial"/>
          <w:sz w:val="32"/>
          <w:szCs w:val="36"/>
        </w:rPr>
        <w:t>?</w:t>
      </w:r>
    </w:p>
    <w:p w:rsidR="005221F8" w:rsidRDefault="00B05689" w:rsidP="005C0195">
      <w:pPr>
        <w:pStyle w:val="ListParagraph"/>
        <w:spacing w:after="0" w:line="480" w:lineRule="auto"/>
        <w:ind w:left="0"/>
        <w:rPr>
          <w:rFonts w:cs="Arial"/>
          <w:sz w:val="24"/>
          <w:szCs w:val="36"/>
        </w:rPr>
      </w:pPr>
      <w:r>
        <w:rPr>
          <w:rFonts w:cs="Arial"/>
          <w:sz w:val="24"/>
          <w:szCs w:val="36"/>
        </w:rPr>
        <w:t>Situational analysis is key to</w:t>
      </w:r>
      <w:r w:rsidR="005221F8">
        <w:rPr>
          <w:rFonts w:cs="Arial"/>
          <w:sz w:val="24"/>
          <w:szCs w:val="36"/>
        </w:rPr>
        <w:t xml:space="preserve"> the start of any strategy and development (adapted from Reed FIDM 2014).  </w:t>
      </w:r>
      <w:r w:rsidR="00706A4E" w:rsidRPr="0067359D">
        <w:rPr>
          <w:rFonts w:cs="Arial"/>
          <w:sz w:val="24"/>
        </w:rPr>
        <w:t>Reflecting on the BAES company prof</w:t>
      </w:r>
      <w:r w:rsidR="00734CEA">
        <w:rPr>
          <w:rFonts w:cs="Arial"/>
          <w:sz w:val="24"/>
        </w:rPr>
        <w:t>ile at Annex A and the external</w:t>
      </w:r>
      <w:r w:rsidR="00706A4E" w:rsidRPr="0067359D">
        <w:rPr>
          <w:rFonts w:cs="Arial"/>
          <w:sz w:val="24"/>
        </w:rPr>
        <w:t xml:space="preserve"> environment adapted from Fahy and Jobber Sixth Edition 201</w:t>
      </w:r>
      <w:r w:rsidR="00706A4E">
        <w:rPr>
          <w:rFonts w:cs="Arial"/>
          <w:sz w:val="24"/>
        </w:rPr>
        <w:t>9</w:t>
      </w:r>
      <w:r w:rsidR="00734CEA">
        <w:rPr>
          <w:rFonts w:cs="Arial"/>
          <w:sz w:val="24"/>
        </w:rPr>
        <w:t xml:space="preserve"> at fig 1</w:t>
      </w:r>
      <w:r w:rsidR="00706A4E">
        <w:rPr>
          <w:rFonts w:cs="Arial"/>
          <w:sz w:val="24"/>
        </w:rPr>
        <w:t xml:space="preserve">, </w:t>
      </w:r>
      <w:r w:rsidR="00706A4E" w:rsidRPr="0067359D">
        <w:rPr>
          <w:rFonts w:cs="Arial"/>
          <w:sz w:val="24"/>
        </w:rPr>
        <w:t xml:space="preserve"> there is a big opportunity with the current multi-national customer base to </w:t>
      </w:r>
      <w:r w:rsidR="00C22D1E">
        <w:rPr>
          <w:rFonts w:cs="Arial"/>
          <w:sz w:val="24"/>
        </w:rPr>
        <w:t>alter</w:t>
      </w:r>
      <w:r w:rsidR="00706A4E" w:rsidRPr="0067359D">
        <w:rPr>
          <w:rFonts w:cs="Arial"/>
          <w:sz w:val="24"/>
        </w:rPr>
        <w:t xml:space="preserve"> their product and service offering and target are</w:t>
      </w:r>
      <w:r>
        <w:rPr>
          <w:rFonts w:cs="Arial"/>
          <w:sz w:val="24"/>
        </w:rPr>
        <w:t>as of growth (adapted from BAE S</w:t>
      </w:r>
      <w:r w:rsidR="00706A4E" w:rsidRPr="0067359D">
        <w:rPr>
          <w:rFonts w:cs="Arial"/>
          <w:sz w:val="24"/>
        </w:rPr>
        <w:t xml:space="preserve">ystems 2019).  </w:t>
      </w:r>
    </w:p>
    <w:p w:rsidR="001D0515" w:rsidRDefault="00355708" w:rsidP="005C0195">
      <w:pPr>
        <w:spacing w:after="0" w:line="480" w:lineRule="auto"/>
        <w:rPr>
          <w:rFonts w:cs="Arial"/>
          <w:sz w:val="24"/>
        </w:rPr>
      </w:pPr>
      <w:r>
        <w:rPr>
          <w:rFonts w:cs="Arial"/>
          <w:sz w:val="24"/>
        </w:rPr>
        <w:t>BAES has a deep history</w:t>
      </w:r>
      <w:r w:rsidR="001D0515" w:rsidRPr="00117380">
        <w:rPr>
          <w:rFonts w:cs="Arial"/>
          <w:sz w:val="24"/>
        </w:rPr>
        <w:t xml:space="preserve"> </w:t>
      </w:r>
      <w:r>
        <w:rPr>
          <w:rFonts w:cs="Arial"/>
          <w:sz w:val="24"/>
        </w:rPr>
        <w:t>in the design, build and sustainment</w:t>
      </w:r>
      <w:r w:rsidR="001D0515" w:rsidRPr="00117380">
        <w:rPr>
          <w:rFonts w:cs="Arial"/>
          <w:sz w:val="24"/>
        </w:rPr>
        <w:t xml:space="preserve"> of complex assets</w:t>
      </w:r>
      <w:r>
        <w:rPr>
          <w:rFonts w:cs="Arial"/>
          <w:sz w:val="24"/>
        </w:rPr>
        <w:t>, in the defence sector</w:t>
      </w:r>
      <w:r w:rsidR="00B05689">
        <w:rPr>
          <w:rFonts w:cs="Arial"/>
          <w:sz w:val="24"/>
        </w:rPr>
        <w:t>.   It is the largest defence c</w:t>
      </w:r>
      <w:r w:rsidR="001D0515" w:rsidRPr="00117380">
        <w:rPr>
          <w:rFonts w:cs="Arial"/>
          <w:sz w:val="24"/>
        </w:rPr>
        <w:t>ompany in the UK, with 20% of the UK’s Ministry of Defence’s (MOD) budget being awarded to BAES (Min</w:t>
      </w:r>
      <w:r>
        <w:rPr>
          <w:rFonts w:cs="Arial"/>
          <w:sz w:val="24"/>
        </w:rPr>
        <w:t>istry of Defence 2019).  To maintain this market share</w:t>
      </w:r>
      <w:r w:rsidR="001D0515" w:rsidRPr="00117380">
        <w:rPr>
          <w:rFonts w:cs="Arial"/>
          <w:sz w:val="24"/>
        </w:rPr>
        <w:t xml:space="preserve">, </w:t>
      </w:r>
      <w:r w:rsidR="00B05689">
        <w:rPr>
          <w:rFonts w:cs="Arial"/>
          <w:sz w:val="24"/>
        </w:rPr>
        <w:t>digital transformation is now</w:t>
      </w:r>
      <w:r w:rsidR="001D0515" w:rsidRPr="00117380">
        <w:rPr>
          <w:rFonts w:cs="Arial"/>
          <w:sz w:val="24"/>
        </w:rPr>
        <w:t xml:space="preserve"> imperative for any organization that wishes to remai</w:t>
      </w:r>
      <w:r w:rsidR="00B05689">
        <w:rPr>
          <w:rFonts w:cs="Arial"/>
          <w:sz w:val="24"/>
        </w:rPr>
        <w:t xml:space="preserve">n competitive (Cameron 2020).  Furthermore, </w:t>
      </w:r>
      <w:r w:rsidR="001D0515">
        <w:rPr>
          <w:rFonts w:cs="Arial"/>
          <w:sz w:val="24"/>
        </w:rPr>
        <w:t>no s</w:t>
      </w:r>
      <w:r w:rsidR="001D0515" w:rsidRPr="00117380">
        <w:rPr>
          <w:rFonts w:cs="Arial"/>
          <w:sz w:val="24"/>
        </w:rPr>
        <w:t>ector is safe from the pressure to grow a digital capability (Fitzgerald 2013)</w:t>
      </w:r>
      <w:r w:rsidR="00B05689">
        <w:rPr>
          <w:rFonts w:cs="Arial"/>
          <w:sz w:val="24"/>
        </w:rPr>
        <w:t>.  P</w:t>
      </w:r>
      <w:r w:rsidR="001D0515" w:rsidRPr="00117380">
        <w:rPr>
          <w:rFonts w:cs="Arial"/>
          <w:sz w:val="24"/>
        </w:rPr>
        <w:t xml:space="preserve">rominent digital innovations such as Uber, AirBnB and Spotify </w:t>
      </w:r>
      <w:r w:rsidR="00B05689">
        <w:rPr>
          <w:rFonts w:cs="Arial"/>
          <w:sz w:val="24"/>
        </w:rPr>
        <w:t xml:space="preserve">are </w:t>
      </w:r>
      <w:r w:rsidR="001D0515" w:rsidRPr="00117380">
        <w:rPr>
          <w:rFonts w:cs="Arial"/>
          <w:sz w:val="24"/>
        </w:rPr>
        <w:t>challenging the existence of dominan</w:t>
      </w:r>
      <w:r w:rsidR="001D0515">
        <w:rPr>
          <w:rFonts w:cs="Arial"/>
          <w:sz w:val="24"/>
        </w:rPr>
        <w:t>t fi</w:t>
      </w:r>
      <w:r w:rsidR="001D0515" w:rsidRPr="00117380">
        <w:rPr>
          <w:rFonts w:cs="Arial"/>
          <w:sz w:val="24"/>
        </w:rPr>
        <w:t xml:space="preserve">rms </w:t>
      </w:r>
      <w:r w:rsidR="001D0515">
        <w:rPr>
          <w:rFonts w:cs="Arial"/>
          <w:sz w:val="24"/>
        </w:rPr>
        <w:t xml:space="preserve">(Adapted from Skog et al 2018).  </w:t>
      </w:r>
      <w:r w:rsidR="00B05689">
        <w:rPr>
          <w:rFonts w:cs="Arial"/>
          <w:sz w:val="24"/>
        </w:rPr>
        <w:t>Compounded by smaller, more agile organisations leveraging</w:t>
      </w:r>
      <w:r w:rsidR="001D0515" w:rsidRPr="00117380">
        <w:rPr>
          <w:rFonts w:cs="Arial"/>
          <w:sz w:val="24"/>
        </w:rPr>
        <w:t xml:space="preserve"> digital technologies </w:t>
      </w:r>
      <w:r w:rsidR="00B05689">
        <w:rPr>
          <w:rFonts w:cs="Arial"/>
          <w:sz w:val="24"/>
        </w:rPr>
        <w:t>and</w:t>
      </w:r>
      <w:r w:rsidR="001D0515" w:rsidRPr="00117380">
        <w:rPr>
          <w:rFonts w:cs="Arial"/>
          <w:sz w:val="24"/>
        </w:rPr>
        <w:t xml:space="preserve"> undermin</w:t>
      </w:r>
      <w:r w:rsidR="00B05689">
        <w:rPr>
          <w:rFonts w:cs="Arial"/>
          <w:sz w:val="24"/>
        </w:rPr>
        <w:t>ing</w:t>
      </w:r>
      <w:r w:rsidR="001D0515" w:rsidRPr="00117380">
        <w:rPr>
          <w:rFonts w:cs="Arial"/>
          <w:sz w:val="24"/>
        </w:rPr>
        <w:t xml:space="preserve"> established industry models (Elbanna and Newman 2016)</w:t>
      </w:r>
      <w:r w:rsidR="00094DDC">
        <w:rPr>
          <w:rFonts w:cs="Arial"/>
          <w:sz w:val="24"/>
        </w:rPr>
        <w:t>.  They are posing a</w:t>
      </w:r>
      <w:r w:rsidR="001D0515" w:rsidRPr="00117380">
        <w:rPr>
          <w:rFonts w:cs="Arial"/>
          <w:sz w:val="24"/>
        </w:rPr>
        <w:t xml:space="preserve"> threat with cheap, easy to use product</w:t>
      </w:r>
      <w:r>
        <w:rPr>
          <w:rFonts w:cs="Arial"/>
          <w:sz w:val="24"/>
        </w:rPr>
        <w:t>s (Christensen 2015)</w:t>
      </w:r>
      <w:r w:rsidR="001D0515" w:rsidRPr="00117380">
        <w:rPr>
          <w:rFonts w:cs="Arial"/>
          <w:sz w:val="24"/>
        </w:rPr>
        <w:t xml:space="preserve">. </w:t>
      </w:r>
      <w:r w:rsidR="001D0515">
        <w:rPr>
          <w:rFonts w:cs="Arial"/>
          <w:sz w:val="24"/>
        </w:rPr>
        <w:t xml:space="preserve"> The diagram b</w:t>
      </w:r>
      <w:r w:rsidR="00094DDC">
        <w:rPr>
          <w:rFonts w:cs="Arial"/>
          <w:sz w:val="24"/>
        </w:rPr>
        <w:t>elow analyses the environment BAES</w:t>
      </w:r>
      <w:r w:rsidR="001D0515">
        <w:rPr>
          <w:rFonts w:cs="Arial"/>
          <w:sz w:val="24"/>
        </w:rPr>
        <w:t xml:space="preserve"> operates in.  </w:t>
      </w:r>
    </w:p>
    <w:p w:rsidR="00C22D1E" w:rsidRDefault="00C22D1E" w:rsidP="005C0195">
      <w:pPr>
        <w:spacing w:after="0" w:line="480" w:lineRule="auto"/>
        <w:jc w:val="center"/>
        <w:rPr>
          <w:rFonts w:cs="Arial"/>
          <w:sz w:val="24"/>
        </w:rPr>
      </w:pPr>
      <w:r w:rsidRPr="00C22D1E">
        <w:rPr>
          <w:rFonts w:cs="Arial"/>
          <w:noProof/>
          <w:sz w:val="24"/>
          <w:lang w:eastAsia="en-GB"/>
        </w:rPr>
        <w:lastRenderedPageBreak/>
        <w:drawing>
          <wp:inline distT="0" distB="0" distL="0" distR="0" wp14:anchorId="48318B94" wp14:editId="509499DD">
            <wp:extent cx="5731510" cy="3223895"/>
            <wp:effectExtent l="19050" t="19050" r="21590" b="146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a:ln>
                      <a:solidFill>
                        <a:schemeClr val="tx1"/>
                      </a:solidFill>
                    </a:ln>
                  </pic:spPr>
                </pic:pic>
              </a:graphicData>
            </a:graphic>
          </wp:inline>
        </w:drawing>
      </w:r>
    </w:p>
    <w:p w:rsidR="00C22D1E" w:rsidRPr="00D22505" w:rsidRDefault="00C22D1E" w:rsidP="005C0195">
      <w:pPr>
        <w:pStyle w:val="ListParagraph"/>
        <w:spacing w:after="0" w:line="480" w:lineRule="auto"/>
        <w:ind w:left="0"/>
        <w:jc w:val="center"/>
        <w:rPr>
          <w:rFonts w:cs="Arial"/>
          <w:sz w:val="24"/>
        </w:rPr>
      </w:pPr>
      <w:r w:rsidRPr="00D22505">
        <w:rPr>
          <w:rFonts w:cs="Arial"/>
          <w:sz w:val="24"/>
        </w:rPr>
        <w:t>Fig 1 – The External Environment (Adapted fro</w:t>
      </w:r>
      <w:r w:rsidR="00F410C7" w:rsidRPr="00D22505">
        <w:rPr>
          <w:rFonts w:cs="Arial"/>
          <w:sz w:val="24"/>
        </w:rPr>
        <w:t>m Fahy and Jobber</w:t>
      </w:r>
      <w:r w:rsidRPr="00D22505">
        <w:rPr>
          <w:rFonts w:cs="Arial"/>
          <w:sz w:val="24"/>
        </w:rPr>
        <w:t xml:space="preserve"> 2019)</w:t>
      </w:r>
    </w:p>
    <w:p w:rsidR="001D0515" w:rsidRDefault="001D0515" w:rsidP="005C0195">
      <w:pPr>
        <w:spacing w:after="0" w:line="480" w:lineRule="auto"/>
        <w:rPr>
          <w:rFonts w:cs="Arial"/>
          <w:sz w:val="24"/>
        </w:rPr>
      </w:pPr>
      <w:r>
        <w:rPr>
          <w:rFonts w:cs="Arial"/>
          <w:sz w:val="24"/>
        </w:rPr>
        <w:t>Looking at the ever changing str</w:t>
      </w:r>
      <w:r w:rsidR="00D22505">
        <w:rPr>
          <w:rFonts w:cs="Arial"/>
          <w:sz w:val="24"/>
        </w:rPr>
        <w:t>ategic environment in which BAES</w:t>
      </w:r>
      <w:r>
        <w:rPr>
          <w:rFonts w:cs="Arial"/>
          <w:sz w:val="24"/>
        </w:rPr>
        <w:t xml:space="preserve"> operate,</w:t>
      </w:r>
      <w:r w:rsidRPr="006B186D">
        <w:rPr>
          <w:rFonts w:cs="Arial"/>
          <w:sz w:val="24"/>
        </w:rPr>
        <w:t xml:space="preserve"> highlights</w:t>
      </w:r>
      <w:r w:rsidR="00D22505">
        <w:rPr>
          <w:rFonts w:cs="Arial"/>
          <w:sz w:val="24"/>
        </w:rPr>
        <w:t xml:space="preserve"> they are</w:t>
      </w:r>
      <w:r>
        <w:rPr>
          <w:rFonts w:cs="Arial"/>
          <w:sz w:val="24"/>
        </w:rPr>
        <w:t xml:space="preserve"> heavily influenced by the political and l</w:t>
      </w:r>
      <w:r w:rsidRPr="006B186D">
        <w:rPr>
          <w:rFonts w:cs="Arial"/>
          <w:sz w:val="24"/>
        </w:rPr>
        <w:t xml:space="preserve">egal </w:t>
      </w:r>
      <w:r>
        <w:rPr>
          <w:rFonts w:cs="Arial"/>
          <w:sz w:val="24"/>
        </w:rPr>
        <w:t xml:space="preserve">elements, with national MODs being their largest customer (Ministry of Defence 2019). </w:t>
      </w:r>
      <w:r w:rsidRPr="006B186D">
        <w:rPr>
          <w:rFonts w:cs="Arial"/>
          <w:sz w:val="24"/>
        </w:rPr>
        <w:t xml:space="preserve"> </w:t>
      </w:r>
      <w:r>
        <w:rPr>
          <w:rFonts w:cs="Arial"/>
          <w:sz w:val="24"/>
        </w:rPr>
        <w:t>The micro environment is domina</w:t>
      </w:r>
      <w:r w:rsidR="00D22505">
        <w:rPr>
          <w:rFonts w:cs="Arial"/>
          <w:sz w:val="24"/>
        </w:rPr>
        <w:t>ted by many competitors in multiple</w:t>
      </w:r>
      <w:r>
        <w:rPr>
          <w:rFonts w:cs="Arial"/>
          <w:sz w:val="24"/>
        </w:rPr>
        <w:t xml:space="preserve"> facet</w:t>
      </w:r>
      <w:r w:rsidR="00D22505">
        <w:rPr>
          <w:rFonts w:cs="Arial"/>
          <w:sz w:val="24"/>
        </w:rPr>
        <w:t>s</w:t>
      </w:r>
      <w:r>
        <w:rPr>
          <w:rFonts w:cs="Arial"/>
          <w:sz w:val="24"/>
        </w:rPr>
        <w:t xml:space="preserve"> of operations and new emerging entrants to an already cluttered market.</w:t>
      </w:r>
    </w:p>
    <w:p w:rsidR="006646B6" w:rsidRDefault="001D0515" w:rsidP="005C0195">
      <w:pPr>
        <w:spacing w:after="0" w:line="480" w:lineRule="auto"/>
        <w:rPr>
          <w:rFonts w:cs="Arial"/>
          <w:sz w:val="24"/>
        </w:rPr>
      </w:pPr>
      <w:r w:rsidRPr="006F271C">
        <w:rPr>
          <w:rFonts w:cs="Arial"/>
          <w:sz w:val="24"/>
        </w:rPr>
        <w:t xml:space="preserve">To analyse the competitor section of the external </w:t>
      </w:r>
      <w:r w:rsidR="00355708">
        <w:rPr>
          <w:rFonts w:cs="Arial"/>
          <w:sz w:val="24"/>
        </w:rPr>
        <w:t>environment, Porter’s five forces (Porter 2008</w:t>
      </w:r>
      <w:r w:rsidRPr="006F271C">
        <w:rPr>
          <w:rFonts w:cs="Arial"/>
          <w:sz w:val="24"/>
        </w:rPr>
        <w:t>)</w:t>
      </w:r>
      <w:r w:rsidR="00355708">
        <w:rPr>
          <w:rFonts w:cs="Arial"/>
          <w:sz w:val="24"/>
        </w:rPr>
        <w:t xml:space="preserve"> will be used</w:t>
      </w:r>
      <w:r w:rsidRPr="006F271C">
        <w:rPr>
          <w:rFonts w:cs="Arial"/>
          <w:sz w:val="24"/>
        </w:rPr>
        <w:t>.</w:t>
      </w:r>
      <w:r w:rsidR="002F1C97">
        <w:rPr>
          <w:rFonts w:cs="Arial"/>
          <w:sz w:val="24"/>
        </w:rPr>
        <w:t xml:space="preserve">  Porter’s Five F</w:t>
      </w:r>
      <w:r w:rsidR="00355708">
        <w:rPr>
          <w:rFonts w:cs="Arial"/>
          <w:sz w:val="24"/>
        </w:rPr>
        <w:t>orces</w:t>
      </w:r>
      <w:r w:rsidRPr="006F271C">
        <w:rPr>
          <w:rFonts w:cs="Arial"/>
          <w:sz w:val="24"/>
        </w:rPr>
        <w:t xml:space="preserve"> </w:t>
      </w:r>
      <w:r w:rsidR="006646B6">
        <w:rPr>
          <w:rFonts w:cs="Arial"/>
          <w:sz w:val="24"/>
        </w:rPr>
        <w:t>put the strategy into a competitive context and allows the external environment to be analysed in a simple and pertinent</w:t>
      </w:r>
      <w:r w:rsidR="00D22505">
        <w:rPr>
          <w:rFonts w:cs="Arial"/>
          <w:sz w:val="24"/>
        </w:rPr>
        <w:t xml:space="preserve"> manner</w:t>
      </w:r>
      <w:r w:rsidR="006646B6">
        <w:rPr>
          <w:rFonts w:cs="Arial"/>
          <w:sz w:val="24"/>
        </w:rPr>
        <w:t xml:space="preserve"> by focussing o</w:t>
      </w:r>
      <w:r w:rsidR="00D22505">
        <w:rPr>
          <w:rFonts w:cs="Arial"/>
          <w:sz w:val="24"/>
        </w:rPr>
        <w:t>n</w:t>
      </w:r>
      <w:r w:rsidR="003736E5">
        <w:rPr>
          <w:rFonts w:cs="Arial"/>
          <w:sz w:val="24"/>
        </w:rPr>
        <w:t xml:space="preserve"> F</w:t>
      </w:r>
      <w:r w:rsidR="00D22505">
        <w:rPr>
          <w:rFonts w:cs="Arial"/>
          <w:sz w:val="24"/>
        </w:rPr>
        <w:t>ive key areas to improve</w:t>
      </w:r>
      <w:r w:rsidR="006646B6">
        <w:rPr>
          <w:rFonts w:cs="Arial"/>
          <w:sz w:val="24"/>
        </w:rPr>
        <w:t xml:space="preserve"> competitive advantage (Dess 2019, Mckeown 2020, Porter 2008).</w:t>
      </w:r>
      <w:r w:rsidR="003736E5">
        <w:rPr>
          <w:rFonts w:cs="Arial"/>
          <w:sz w:val="24"/>
        </w:rPr>
        <w:t xml:space="preserve">  The model has been tailored to focus on the four key areas pertinent.  </w:t>
      </w:r>
    </w:p>
    <w:p w:rsidR="00260DFC" w:rsidRDefault="003736E5" w:rsidP="005C0195">
      <w:pPr>
        <w:spacing w:after="0" w:line="480" w:lineRule="auto"/>
        <w:jc w:val="center"/>
        <w:rPr>
          <w:rFonts w:cs="Arial"/>
          <w:sz w:val="24"/>
        </w:rPr>
      </w:pPr>
      <w:r w:rsidRPr="003736E5">
        <w:rPr>
          <w:rFonts w:cs="Arial"/>
          <w:sz w:val="24"/>
        </w:rPr>
        <w:lastRenderedPageBreak/>
        <w:drawing>
          <wp:inline distT="0" distB="0" distL="0" distR="0" wp14:anchorId="6DC52B3D" wp14:editId="69CD6A5C">
            <wp:extent cx="5731510" cy="3223895"/>
            <wp:effectExtent l="19050" t="19050" r="21590" b="146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a:ln>
                      <a:solidFill>
                        <a:schemeClr val="tx1"/>
                      </a:solidFill>
                    </a:ln>
                  </pic:spPr>
                </pic:pic>
              </a:graphicData>
            </a:graphic>
          </wp:inline>
        </w:drawing>
      </w:r>
    </w:p>
    <w:p w:rsidR="006646B6" w:rsidRDefault="00260DFC" w:rsidP="005C0195">
      <w:pPr>
        <w:spacing w:after="0" w:line="480" w:lineRule="auto"/>
        <w:jc w:val="center"/>
        <w:rPr>
          <w:rFonts w:cs="Arial"/>
          <w:sz w:val="24"/>
        </w:rPr>
      </w:pPr>
      <w:r>
        <w:rPr>
          <w:rFonts w:cs="Arial"/>
          <w:sz w:val="24"/>
        </w:rPr>
        <w:t xml:space="preserve">Fig 2 – Porter’s five forces adapted to the </w:t>
      </w:r>
      <w:r w:rsidR="003C0D8B">
        <w:rPr>
          <w:rFonts w:cs="Arial"/>
          <w:sz w:val="24"/>
        </w:rPr>
        <w:t>digital and s</w:t>
      </w:r>
      <w:r>
        <w:rPr>
          <w:rFonts w:cs="Arial"/>
          <w:sz w:val="24"/>
        </w:rPr>
        <w:t>oftware Competitive Environment (adapted from Porter 2008)</w:t>
      </w:r>
    </w:p>
    <w:p w:rsidR="006F271C" w:rsidRDefault="00401436" w:rsidP="005C0195">
      <w:pPr>
        <w:spacing w:after="0" w:line="480" w:lineRule="auto"/>
        <w:rPr>
          <w:rFonts w:cs="Arial"/>
          <w:sz w:val="24"/>
          <w:szCs w:val="24"/>
        </w:rPr>
      </w:pPr>
      <w:r w:rsidRPr="006F271C">
        <w:rPr>
          <w:rFonts w:cs="Arial"/>
          <w:sz w:val="24"/>
        </w:rPr>
        <w:t>The main threats centre around the threat of substitution and new entrants to the market.  Large technology giants, Palantir, are securing ‘data mining’ contracts with the UK Government (Murphy 2019) as well as smaller UK companies such as Adarga (Butcher 2019) and Techmodal (Allinson 2019)</w:t>
      </w:r>
      <w:r w:rsidR="006F271C" w:rsidRPr="006F271C">
        <w:rPr>
          <w:rFonts w:cs="Arial"/>
          <w:sz w:val="24"/>
        </w:rPr>
        <w:t xml:space="preserve"> wining lucrative MOD</w:t>
      </w:r>
      <w:r w:rsidR="006F271C">
        <w:rPr>
          <w:rFonts w:cs="Arial"/>
          <w:sz w:val="24"/>
        </w:rPr>
        <w:t xml:space="preserve"> contracts in the data domain</w:t>
      </w:r>
      <w:r w:rsidR="00D22505">
        <w:rPr>
          <w:rFonts w:cs="Arial"/>
          <w:sz w:val="24"/>
          <w:szCs w:val="24"/>
        </w:rPr>
        <w:t>.  The</w:t>
      </w:r>
      <w:r w:rsidR="006F271C">
        <w:rPr>
          <w:rFonts w:cs="Arial"/>
          <w:sz w:val="24"/>
          <w:szCs w:val="24"/>
        </w:rPr>
        <w:t xml:space="preserve"> customer </w:t>
      </w:r>
      <w:r w:rsidR="00D22505">
        <w:rPr>
          <w:rFonts w:cs="Arial"/>
          <w:sz w:val="24"/>
          <w:szCs w:val="24"/>
        </w:rPr>
        <w:t xml:space="preserve">resultantly has </w:t>
      </w:r>
      <w:r w:rsidR="00260DFC">
        <w:rPr>
          <w:rFonts w:cs="Arial"/>
          <w:sz w:val="24"/>
          <w:szCs w:val="24"/>
        </w:rPr>
        <w:t>greater buyer power (Stead 2014</w:t>
      </w:r>
      <w:r w:rsidR="006F271C">
        <w:rPr>
          <w:rFonts w:cs="Arial"/>
          <w:sz w:val="24"/>
          <w:szCs w:val="24"/>
        </w:rPr>
        <w:t>)</w:t>
      </w:r>
      <w:r w:rsidR="008B20BA">
        <w:rPr>
          <w:rFonts w:cs="Arial"/>
          <w:sz w:val="24"/>
          <w:szCs w:val="24"/>
        </w:rPr>
        <w:t xml:space="preserve"> with the public sector looking to compete, diversify and squeeze their supply chain (Carter 2019).</w:t>
      </w:r>
      <w:r w:rsidR="006F271C">
        <w:rPr>
          <w:rFonts w:cs="Arial"/>
          <w:sz w:val="24"/>
          <w:szCs w:val="24"/>
        </w:rPr>
        <w:t xml:space="preserve"> </w:t>
      </w:r>
      <w:r w:rsidR="006F271C" w:rsidRPr="006F271C">
        <w:rPr>
          <w:rFonts w:cs="Arial"/>
          <w:sz w:val="24"/>
          <w:szCs w:val="24"/>
        </w:rPr>
        <w:t xml:space="preserve"> BAE had to prepare to disrupt or be disrupted (Turner 2018).  This erosion of BAE’s market share and influence would have had a detrimental effect to their revenue and share price</w:t>
      </w:r>
      <w:r w:rsidR="006646B6">
        <w:rPr>
          <w:rFonts w:cs="Arial"/>
          <w:sz w:val="24"/>
          <w:szCs w:val="24"/>
        </w:rPr>
        <w:t>.  This new found drive by the customer could lead to substitution with tech</w:t>
      </w:r>
      <w:r w:rsidR="00D22505">
        <w:rPr>
          <w:rFonts w:cs="Arial"/>
          <w:sz w:val="24"/>
          <w:szCs w:val="24"/>
        </w:rPr>
        <w:t>nology</w:t>
      </w:r>
      <w:r w:rsidR="006646B6">
        <w:rPr>
          <w:rFonts w:cs="Arial"/>
          <w:sz w:val="24"/>
          <w:szCs w:val="24"/>
        </w:rPr>
        <w:t xml:space="preserve"> companies innovating to find more efficient ways to man</w:t>
      </w:r>
      <w:r w:rsidR="003736E5">
        <w:rPr>
          <w:rFonts w:cs="Arial"/>
          <w:sz w:val="24"/>
          <w:szCs w:val="24"/>
        </w:rPr>
        <w:t xml:space="preserve">ufacture complex defence assets, this would generate a sense of urgency.  </w:t>
      </w:r>
    </w:p>
    <w:p w:rsidR="00752587" w:rsidRDefault="00752587" w:rsidP="005C0195">
      <w:pPr>
        <w:spacing w:after="0" w:line="480" w:lineRule="auto"/>
        <w:rPr>
          <w:rFonts w:cs="Arial"/>
          <w:sz w:val="24"/>
          <w:szCs w:val="24"/>
        </w:rPr>
      </w:pPr>
      <w:r>
        <w:rPr>
          <w:rFonts w:cs="Arial"/>
          <w:sz w:val="24"/>
          <w:szCs w:val="24"/>
        </w:rPr>
        <w:lastRenderedPageBreak/>
        <w:t>To compound the threat of new entrants and increased buyer power, traditional competitor</w:t>
      </w:r>
      <w:r w:rsidR="009B1DC7">
        <w:rPr>
          <w:rFonts w:cs="Arial"/>
          <w:sz w:val="24"/>
          <w:szCs w:val="24"/>
        </w:rPr>
        <w:t>s and rivalries remain a threat.  For example,</w:t>
      </w:r>
      <w:r>
        <w:rPr>
          <w:rFonts w:cs="Arial"/>
          <w:sz w:val="24"/>
          <w:szCs w:val="24"/>
        </w:rPr>
        <w:t xml:space="preserve"> Babcock International recently secured a lucrative ship building contract from BAES in a traditional core franchise (Babcock International 2019).  In </w:t>
      </w:r>
      <w:r w:rsidR="009B1DC7">
        <w:rPr>
          <w:rFonts w:cs="Arial"/>
          <w:sz w:val="24"/>
          <w:szCs w:val="24"/>
        </w:rPr>
        <w:t>addition,</w:t>
      </w:r>
      <w:r>
        <w:rPr>
          <w:rFonts w:cs="Arial"/>
          <w:sz w:val="24"/>
          <w:szCs w:val="24"/>
        </w:rPr>
        <w:t xml:space="preserve"> the MOD is also looking to invest in digital and data technology in an attempt to wrestle back control from their supply chai</w:t>
      </w:r>
      <w:r w:rsidR="00491484">
        <w:rPr>
          <w:rFonts w:cs="Arial"/>
          <w:sz w:val="24"/>
          <w:szCs w:val="24"/>
        </w:rPr>
        <w:t xml:space="preserve">n (Wilkinson 2019 and MOD 2019), further squeezing the opportunity for growth.  </w:t>
      </w:r>
      <w:r>
        <w:rPr>
          <w:rFonts w:cs="Arial"/>
          <w:sz w:val="24"/>
          <w:szCs w:val="24"/>
        </w:rPr>
        <w:t xml:space="preserve">  </w:t>
      </w:r>
    </w:p>
    <w:p w:rsidR="003F1581" w:rsidRDefault="005C6137" w:rsidP="005C0195">
      <w:pPr>
        <w:spacing w:after="0" w:line="480" w:lineRule="auto"/>
        <w:rPr>
          <w:rFonts w:cs="Arial"/>
          <w:sz w:val="24"/>
          <w:szCs w:val="36"/>
        </w:rPr>
      </w:pPr>
      <w:r>
        <w:rPr>
          <w:rFonts w:cs="Arial"/>
          <w:sz w:val="24"/>
          <w:szCs w:val="24"/>
        </w:rPr>
        <w:t>This demonstrated tha</w:t>
      </w:r>
      <w:r w:rsidR="003736E5">
        <w:rPr>
          <w:rFonts w:cs="Arial"/>
          <w:sz w:val="24"/>
          <w:szCs w:val="24"/>
        </w:rPr>
        <w:t>t four out of five</w:t>
      </w:r>
      <w:r>
        <w:rPr>
          <w:rFonts w:cs="Arial"/>
          <w:sz w:val="24"/>
          <w:szCs w:val="24"/>
        </w:rPr>
        <w:t xml:space="preserve"> of Porte</w:t>
      </w:r>
      <w:r w:rsidR="009B1DC7">
        <w:rPr>
          <w:rFonts w:cs="Arial"/>
          <w:sz w:val="24"/>
          <w:szCs w:val="24"/>
        </w:rPr>
        <w:t>r’s forces are an active threat.  T</w:t>
      </w:r>
      <w:r>
        <w:rPr>
          <w:rFonts w:cs="Arial"/>
          <w:sz w:val="24"/>
          <w:szCs w:val="24"/>
        </w:rPr>
        <w:t>o further analyse the curre</w:t>
      </w:r>
      <w:r w:rsidR="00491484">
        <w:rPr>
          <w:rFonts w:cs="Arial"/>
          <w:sz w:val="24"/>
          <w:szCs w:val="24"/>
        </w:rPr>
        <w:t>nt situation</w:t>
      </w:r>
      <w:r w:rsidR="009B1DC7">
        <w:rPr>
          <w:rFonts w:cs="Arial"/>
          <w:sz w:val="24"/>
          <w:szCs w:val="24"/>
        </w:rPr>
        <w:t>,</w:t>
      </w:r>
      <w:r>
        <w:rPr>
          <w:rFonts w:cs="Arial"/>
          <w:sz w:val="24"/>
          <w:szCs w:val="24"/>
        </w:rPr>
        <w:t xml:space="preserve"> a SWOT analysis</w:t>
      </w:r>
      <w:r w:rsidR="005D4E65">
        <w:rPr>
          <w:rFonts w:cs="Arial"/>
          <w:sz w:val="24"/>
          <w:szCs w:val="24"/>
        </w:rPr>
        <w:t xml:space="preserve"> </w:t>
      </w:r>
      <w:r w:rsidR="00491484">
        <w:rPr>
          <w:rFonts w:cs="Arial"/>
          <w:sz w:val="24"/>
          <w:szCs w:val="24"/>
        </w:rPr>
        <w:t>h</w:t>
      </w:r>
      <w:r w:rsidR="005D4E65">
        <w:rPr>
          <w:rFonts w:cs="Arial"/>
          <w:sz w:val="24"/>
          <w:szCs w:val="24"/>
        </w:rPr>
        <w:t>as</w:t>
      </w:r>
      <w:r w:rsidR="00491484">
        <w:rPr>
          <w:rFonts w:cs="Arial"/>
          <w:sz w:val="24"/>
          <w:szCs w:val="24"/>
        </w:rPr>
        <w:t xml:space="preserve"> been conducted</w:t>
      </w:r>
      <w:r w:rsidR="009B1DC7">
        <w:rPr>
          <w:rFonts w:cs="Arial"/>
          <w:sz w:val="24"/>
          <w:szCs w:val="24"/>
        </w:rPr>
        <w:t>.  I</w:t>
      </w:r>
      <w:r w:rsidR="00DB035A">
        <w:rPr>
          <w:rFonts w:cs="Arial"/>
          <w:sz w:val="24"/>
          <w:szCs w:val="24"/>
        </w:rPr>
        <w:t>t further forces the</w:t>
      </w:r>
      <w:r w:rsidR="005D4E65">
        <w:rPr>
          <w:rFonts w:cs="Arial"/>
          <w:sz w:val="24"/>
          <w:szCs w:val="24"/>
        </w:rPr>
        <w:t xml:space="preserve"> consider</w:t>
      </w:r>
      <w:r w:rsidR="00DB035A">
        <w:rPr>
          <w:rFonts w:cs="Arial"/>
          <w:sz w:val="24"/>
          <w:szCs w:val="24"/>
        </w:rPr>
        <w:t>ation between</w:t>
      </w:r>
      <w:r w:rsidR="005D4E65">
        <w:rPr>
          <w:rFonts w:cs="Arial"/>
          <w:sz w:val="24"/>
          <w:szCs w:val="24"/>
        </w:rPr>
        <w:t xml:space="preserve"> the external and internal factors simultaneously (Dess 2019) and allows us to balance the strategic fit between internal and external (Stead 2014), which may indicate its popularity.  </w:t>
      </w:r>
    </w:p>
    <w:p w:rsidR="003F1581" w:rsidRDefault="00772E63" w:rsidP="00772E63">
      <w:pPr>
        <w:pStyle w:val="ListParagraph"/>
        <w:spacing w:after="0" w:line="480" w:lineRule="auto"/>
        <w:ind w:left="0"/>
        <w:jc w:val="center"/>
        <w:rPr>
          <w:rFonts w:cs="Arial"/>
          <w:sz w:val="24"/>
          <w:szCs w:val="36"/>
        </w:rPr>
      </w:pPr>
      <w:r>
        <w:rPr>
          <w:rFonts w:cs="Arial"/>
          <w:noProof/>
          <w:sz w:val="24"/>
          <w:szCs w:val="36"/>
          <w:lang w:eastAsia="en-GB"/>
        </w:rPr>
        <w:drawing>
          <wp:inline distT="0" distB="0" distL="0" distR="0" wp14:anchorId="12DECDD0">
            <wp:extent cx="5131206" cy="3848583"/>
            <wp:effectExtent l="19050" t="19050" r="12700" b="1905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137202" cy="3853081"/>
                    </a:xfrm>
                    <a:prstGeom prst="rect">
                      <a:avLst/>
                    </a:prstGeom>
                    <a:noFill/>
                    <a:ln>
                      <a:solidFill>
                        <a:schemeClr val="tx1"/>
                      </a:solidFill>
                    </a:ln>
                  </pic:spPr>
                </pic:pic>
              </a:graphicData>
            </a:graphic>
          </wp:inline>
        </w:drawing>
      </w:r>
    </w:p>
    <w:p w:rsidR="003F1581" w:rsidRDefault="00491484" w:rsidP="005C0195">
      <w:pPr>
        <w:spacing w:after="0" w:line="480" w:lineRule="auto"/>
        <w:jc w:val="center"/>
        <w:rPr>
          <w:rFonts w:cs="Arial"/>
          <w:sz w:val="24"/>
          <w:szCs w:val="36"/>
        </w:rPr>
      </w:pPr>
      <w:r>
        <w:rPr>
          <w:rFonts w:cs="Arial"/>
          <w:sz w:val="24"/>
          <w:szCs w:val="36"/>
        </w:rPr>
        <w:t>Fig 3</w:t>
      </w:r>
      <w:r w:rsidR="00325058">
        <w:rPr>
          <w:rFonts w:cs="Arial"/>
          <w:sz w:val="24"/>
          <w:szCs w:val="36"/>
        </w:rPr>
        <w:t xml:space="preserve"> – SWOT analysis </w:t>
      </w:r>
      <w:r w:rsidR="001E11B8">
        <w:rPr>
          <w:rFonts w:cs="Arial"/>
          <w:sz w:val="24"/>
          <w:szCs w:val="36"/>
        </w:rPr>
        <w:t>(</w:t>
      </w:r>
      <w:r w:rsidR="00325058">
        <w:rPr>
          <w:rFonts w:cs="Arial"/>
          <w:sz w:val="24"/>
          <w:szCs w:val="36"/>
        </w:rPr>
        <w:t>adap</w:t>
      </w:r>
      <w:r w:rsidR="001E11B8">
        <w:rPr>
          <w:rFonts w:cs="Arial"/>
          <w:sz w:val="24"/>
          <w:szCs w:val="36"/>
        </w:rPr>
        <w:t>ted from Pearson Education 2014).</w:t>
      </w:r>
    </w:p>
    <w:p w:rsidR="00CC472F" w:rsidRDefault="00325058" w:rsidP="005C0195">
      <w:pPr>
        <w:spacing w:after="0" w:line="480" w:lineRule="auto"/>
        <w:rPr>
          <w:rFonts w:cs="Arial"/>
          <w:sz w:val="24"/>
        </w:rPr>
      </w:pPr>
      <w:r>
        <w:rPr>
          <w:rFonts w:cs="Arial"/>
          <w:sz w:val="24"/>
        </w:rPr>
        <w:lastRenderedPageBreak/>
        <w:t xml:space="preserve">The SWOT </w:t>
      </w:r>
      <w:r w:rsidR="009B1DC7">
        <w:rPr>
          <w:rFonts w:cs="Arial"/>
          <w:sz w:val="24"/>
        </w:rPr>
        <w:t xml:space="preserve">analysis </w:t>
      </w:r>
      <w:r>
        <w:rPr>
          <w:rFonts w:cs="Arial"/>
          <w:sz w:val="24"/>
        </w:rPr>
        <w:t xml:space="preserve">demonstrates </w:t>
      </w:r>
      <w:r w:rsidRPr="0067359D">
        <w:rPr>
          <w:rFonts w:cs="Arial"/>
          <w:sz w:val="24"/>
        </w:rPr>
        <w:t>BAES’</w:t>
      </w:r>
      <w:r>
        <w:rPr>
          <w:rFonts w:cs="Arial"/>
          <w:sz w:val="24"/>
        </w:rPr>
        <w:t xml:space="preserve"> core strengths</w:t>
      </w:r>
      <w:r w:rsidRPr="0067359D">
        <w:rPr>
          <w:rFonts w:cs="Arial"/>
          <w:sz w:val="24"/>
        </w:rPr>
        <w:t xml:space="preserve"> as the</w:t>
      </w:r>
      <w:r>
        <w:rPr>
          <w:rFonts w:cs="Arial"/>
          <w:sz w:val="24"/>
        </w:rPr>
        <w:t xml:space="preserve"> UK’s largest</w:t>
      </w:r>
      <w:r w:rsidRPr="0067359D">
        <w:rPr>
          <w:rFonts w:cs="Arial"/>
          <w:sz w:val="24"/>
        </w:rPr>
        <w:t xml:space="preserve"> Defence contractor</w:t>
      </w:r>
      <w:r>
        <w:rPr>
          <w:rFonts w:cs="Arial"/>
          <w:sz w:val="24"/>
        </w:rPr>
        <w:t>, with a growth agenda</w:t>
      </w:r>
      <w:r w:rsidR="00580F42">
        <w:rPr>
          <w:rFonts w:cs="Arial"/>
          <w:sz w:val="24"/>
        </w:rPr>
        <w:t xml:space="preserve"> (BAE Systems 2019)</w:t>
      </w:r>
      <w:r>
        <w:rPr>
          <w:rFonts w:cs="Arial"/>
          <w:sz w:val="24"/>
        </w:rPr>
        <w:t>.  It raises we</w:t>
      </w:r>
      <w:r w:rsidRPr="0067359D">
        <w:rPr>
          <w:rFonts w:cs="Arial"/>
          <w:sz w:val="24"/>
        </w:rPr>
        <w:t>aknesses around their speed to react and lack of agility</w:t>
      </w:r>
      <w:r w:rsidR="00E47767">
        <w:rPr>
          <w:rFonts w:cs="Arial"/>
          <w:sz w:val="24"/>
        </w:rPr>
        <w:t>, as b</w:t>
      </w:r>
      <w:r>
        <w:rPr>
          <w:rFonts w:cs="Arial"/>
          <w:sz w:val="24"/>
        </w:rPr>
        <w:t>eing a large FTSE 100 Engineering business, BAES has more of a role based culture (Handy 2009)</w:t>
      </w:r>
      <w:r w:rsidR="00E47767">
        <w:rPr>
          <w:rFonts w:cs="Arial"/>
          <w:sz w:val="24"/>
        </w:rPr>
        <w:t>.  This</w:t>
      </w:r>
      <w:r w:rsidR="009B1DC7">
        <w:rPr>
          <w:rFonts w:cs="Arial"/>
          <w:sz w:val="24"/>
        </w:rPr>
        <w:t xml:space="preserve"> is suited</w:t>
      </w:r>
      <w:r w:rsidR="00D71D99">
        <w:rPr>
          <w:rFonts w:cs="Arial"/>
          <w:sz w:val="24"/>
        </w:rPr>
        <w:t xml:space="preserve"> to its bureaucratic natur</w:t>
      </w:r>
      <w:r w:rsidR="009B1DC7">
        <w:rPr>
          <w:rFonts w:cs="Arial"/>
          <w:sz w:val="24"/>
        </w:rPr>
        <w:t xml:space="preserve">e (Lewin and Lippitt 1938) </w:t>
      </w:r>
      <w:r w:rsidR="002F1C97">
        <w:rPr>
          <w:rFonts w:cs="Arial"/>
          <w:sz w:val="24"/>
        </w:rPr>
        <w:t>it’s</w:t>
      </w:r>
      <w:r w:rsidR="00D71D99">
        <w:rPr>
          <w:rFonts w:cs="Arial"/>
          <w:sz w:val="24"/>
        </w:rPr>
        <w:t xml:space="preserve"> developed engineering processes</w:t>
      </w:r>
      <w:r w:rsidR="009B1DC7">
        <w:rPr>
          <w:rFonts w:cs="Arial"/>
          <w:sz w:val="24"/>
        </w:rPr>
        <w:t xml:space="preserve">, rigid structures which are </w:t>
      </w:r>
      <w:r w:rsidR="00D71D99">
        <w:rPr>
          <w:rFonts w:cs="Arial"/>
          <w:sz w:val="24"/>
        </w:rPr>
        <w:t>akin to all FTSE 100 companies.  This culture does not suit the punctuated equilibrium (MacBryde 2014)</w:t>
      </w:r>
      <w:r w:rsidR="00580F42">
        <w:rPr>
          <w:rFonts w:cs="Arial"/>
          <w:sz w:val="24"/>
        </w:rPr>
        <w:t xml:space="preserve"> of the digital and software domains</w:t>
      </w:r>
      <w:r w:rsidR="00D71D99">
        <w:rPr>
          <w:rFonts w:cs="Arial"/>
          <w:sz w:val="24"/>
        </w:rPr>
        <w:t xml:space="preserve"> </w:t>
      </w:r>
      <w:r w:rsidRPr="0067359D">
        <w:rPr>
          <w:rFonts w:cs="Arial"/>
          <w:sz w:val="24"/>
        </w:rPr>
        <w:t>re-enforc</w:t>
      </w:r>
      <w:r w:rsidR="00E47767">
        <w:rPr>
          <w:rFonts w:cs="Arial"/>
          <w:sz w:val="24"/>
        </w:rPr>
        <w:t>ing the perception that BAES is</w:t>
      </w:r>
      <w:r w:rsidRPr="0067359D">
        <w:rPr>
          <w:rFonts w:cs="Arial"/>
          <w:sz w:val="24"/>
        </w:rPr>
        <w:t xml:space="preserve"> not a digital company</w:t>
      </w:r>
      <w:r w:rsidR="009B1DC7">
        <w:rPr>
          <w:rFonts w:cs="Arial"/>
          <w:sz w:val="24"/>
        </w:rPr>
        <w:t>.  BAES are far from</w:t>
      </w:r>
      <w:r w:rsidR="00E30ED1">
        <w:rPr>
          <w:rFonts w:cs="Arial"/>
          <w:sz w:val="24"/>
        </w:rPr>
        <w:t xml:space="preserve"> the fail fa</w:t>
      </w:r>
      <w:r w:rsidR="00580F42">
        <w:rPr>
          <w:rFonts w:cs="Arial"/>
          <w:sz w:val="24"/>
        </w:rPr>
        <w:t>st, fail often mentality of the majority of</w:t>
      </w:r>
      <w:r w:rsidR="00E30ED1">
        <w:rPr>
          <w:rFonts w:cs="Arial"/>
          <w:sz w:val="24"/>
        </w:rPr>
        <w:t xml:space="preserve"> Agile tech</w:t>
      </w:r>
      <w:r w:rsidR="00580F42">
        <w:rPr>
          <w:rFonts w:cs="Arial"/>
          <w:sz w:val="24"/>
        </w:rPr>
        <w:t>nology</w:t>
      </w:r>
      <w:r w:rsidR="00E30ED1">
        <w:rPr>
          <w:rFonts w:cs="Arial"/>
          <w:sz w:val="24"/>
        </w:rPr>
        <w:t xml:space="preserve"> businesses (Wingard 2020).  However, b</w:t>
      </w:r>
      <w:r w:rsidRPr="0067359D">
        <w:rPr>
          <w:rFonts w:cs="Arial"/>
          <w:sz w:val="24"/>
        </w:rPr>
        <w:t xml:space="preserve">eing a large organisation, </w:t>
      </w:r>
      <w:r w:rsidR="00580F42">
        <w:rPr>
          <w:rFonts w:cs="Arial"/>
          <w:sz w:val="24"/>
        </w:rPr>
        <w:t>the SWOT analysis highlights</w:t>
      </w:r>
      <w:r w:rsidR="003D4B7B">
        <w:rPr>
          <w:rFonts w:cs="Arial"/>
          <w:sz w:val="24"/>
        </w:rPr>
        <w:t xml:space="preserve"> </w:t>
      </w:r>
      <w:r w:rsidR="00E30ED1">
        <w:rPr>
          <w:rFonts w:cs="Arial"/>
          <w:sz w:val="24"/>
        </w:rPr>
        <w:t>there will be capital investment available</w:t>
      </w:r>
      <w:r w:rsidR="00580F42">
        <w:rPr>
          <w:rFonts w:cs="Arial"/>
          <w:sz w:val="24"/>
        </w:rPr>
        <w:t xml:space="preserve"> to address this.  </w:t>
      </w:r>
    </w:p>
    <w:p w:rsidR="00B75FBA" w:rsidRDefault="00CC472F" w:rsidP="005C0195">
      <w:pPr>
        <w:spacing w:after="0" w:line="480" w:lineRule="auto"/>
        <w:rPr>
          <w:rFonts w:cs="Arial"/>
          <w:sz w:val="24"/>
        </w:rPr>
      </w:pPr>
      <w:r>
        <w:rPr>
          <w:rFonts w:cs="Arial"/>
          <w:sz w:val="24"/>
        </w:rPr>
        <w:t xml:space="preserve">Great companies understand the difference between what needs to change and what should never </w:t>
      </w:r>
      <w:r w:rsidR="005618C7">
        <w:rPr>
          <w:rFonts w:cs="Arial"/>
          <w:sz w:val="24"/>
        </w:rPr>
        <w:t>change (Collins 1996).  T</w:t>
      </w:r>
      <w:r w:rsidR="00FA071D">
        <w:rPr>
          <w:rFonts w:cs="Arial"/>
          <w:sz w:val="24"/>
        </w:rPr>
        <w:t>o determine this</w:t>
      </w:r>
      <w:r w:rsidR="005618C7">
        <w:rPr>
          <w:rFonts w:cs="Arial"/>
          <w:sz w:val="24"/>
        </w:rPr>
        <w:t>,</w:t>
      </w:r>
      <w:r>
        <w:rPr>
          <w:rFonts w:cs="Arial"/>
          <w:sz w:val="24"/>
        </w:rPr>
        <w:t xml:space="preserve"> the Burgelman’</w:t>
      </w:r>
      <w:r w:rsidR="00B75FBA">
        <w:rPr>
          <w:rFonts w:cs="Arial"/>
          <w:sz w:val="24"/>
        </w:rPr>
        <w:t>s dynamic</w:t>
      </w:r>
      <w:r w:rsidR="00FA071D">
        <w:rPr>
          <w:rFonts w:cs="Arial"/>
          <w:sz w:val="24"/>
        </w:rPr>
        <w:t>s</w:t>
      </w:r>
      <w:r w:rsidR="007F3574">
        <w:rPr>
          <w:rFonts w:cs="Arial"/>
          <w:sz w:val="24"/>
        </w:rPr>
        <w:t xml:space="preserve"> model (</w:t>
      </w:r>
      <w:r w:rsidR="00BF73CE">
        <w:rPr>
          <w:rFonts w:cs="Arial"/>
          <w:sz w:val="24"/>
        </w:rPr>
        <w:t>Burgelman 2008 and Mckeown 2020</w:t>
      </w:r>
      <w:r w:rsidR="00B75FBA">
        <w:rPr>
          <w:rFonts w:cs="Arial"/>
          <w:sz w:val="24"/>
        </w:rPr>
        <w:t xml:space="preserve">) </w:t>
      </w:r>
      <w:r w:rsidR="00FA071D">
        <w:rPr>
          <w:rFonts w:cs="Arial"/>
          <w:sz w:val="24"/>
        </w:rPr>
        <w:t xml:space="preserve">will be used </w:t>
      </w:r>
      <w:r w:rsidR="005618C7">
        <w:rPr>
          <w:rFonts w:cs="Arial"/>
          <w:sz w:val="24"/>
        </w:rPr>
        <w:t>to discover</w:t>
      </w:r>
      <w:r w:rsidR="00C8693E">
        <w:rPr>
          <w:rFonts w:cs="Arial"/>
          <w:sz w:val="24"/>
        </w:rPr>
        <w:t xml:space="preserve"> the industry</w:t>
      </w:r>
      <w:r w:rsidR="005618C7">
        <w:rPr>
          <w:rFonts w:cs="Arial"/>
          <w:sz w:val="24"/>
        </w:rPr>
        <w:t xml:space="preserve"> coping strategy required</w:t>
      </w:r>
      <w:r w:rsidR="00C8693E">
        <w:rPr>
          <w:rFonts w:cs="Arial"/>
          <w:sz w:val="24"/>
        </w:rPr>
        <w:t>,</w:t>
      </w:r>
      <w:r w:rsidR="005618C7">
        <w:rPr>
          <w:rFonts w:cs="Arial"/>
          <w:sz w:val="24"/>
        </w:rPr>
        <w:t xml:space="preserve"> as</w:t>
      </w:r>
      <w:r w:rsidR="007F3574">
        <w:rPr>
          <w:rFonts w:cs="Arial"/>
          <w:sz w:val="24"/>
        </w:rPr>
        <w:t xml:space="preserve"> reducing uncertainty in this area is a central task during disruptive Business Model innovation (Snihur 2018)</w:t>
      </w:r>
      <w:r w:rsidR="00B75FBA">
        <w:rPr>
          <w:rFonts w:cs="Arial"/>
          <w:sz w:val="24"/>
        </w:rPr>
        <w:t>.</w:t>
      </w:r>
      <w:r w:rsidR="00FE6C7C">
        <w:rPr>
          <w:rFonts w:cs="Arial"/>
          <w:sz w:val="24"/>
        </w:rPr>
        <w:t xml:space="preserve">  This model ensures that strategy is not created in a vacuum and provides consideration for the internal environment of BAES and external environment of the industry.</w:t>
      </w:r>
      <w:r w:rsidR="00C8693E">
        <w:rPr>
          <w:rFonts w:cs="Arial"/>
          <w:sz w:val="24"/>
        </w:rPr>
        <w:t xml:space="preserve">  For diversification outside the defence sector, this would need to </w:t>
      </w:r>
      <w:r w:rsidR="001E1CC2">
        <w:rPr>
          <w:rFonts w:cs="Arial"/>
          <w:sz w:val="24"/>
        </w:rPr>
        <w:t xml:space="preserve">be </w:t>
      </w:r>
      <w:r w:rsidR="00C8693E">
        <w:rPr>
          <w:rFonts w:cs="Arial"/>
          <w:sz w:val="24"/>
        </w:rPr>
        <w:t xml:space="preserve">revisited.  </w:t>
      </w:r>
      <w:r w:rsidR="00FE6C7C">
        <w:rPr>
          <w:rFonts w:cs="Arial"/>
          <w:sz w:val="24"/>
        </w:rPr>
        <w:t xml:space="preserve">  </w:t>
      </w:r>
    </w:p>
    <w:p w:rsidR="005618C7" w:rsidRDefault="00C8693E" w:rsidP="005C0195">
      <w:pPr>
        <w:spacing w:after="0" w:line="480" w:lineRule="auto"/>
        <w:jc w:val="center"/>
        <w:rPr>
          <w:rFonts w:cs="Arial"/>
          <w:sz w:val="24"/>
        </w:rPr>
      </w:pPr>
      <w:r w:rsidRPr="00C8693E">
        <w:rPr>
          <w:rFonts w:cs="Arial"/>
          <w:noProof/>
          <w:sz w:val="24"/>
          <w:lang w:eastAsia="en-GB"/>
        </w:rPr>
        <w:lastRenderedPageBreak/>
        <w:drawing>
          <wp:inline distT="0" distB="0" distL="0" distR="0" wp14:anchorId="0A679930" wp14:editId="284F8239">
            <wp:extent cx="5731510" cy="3223895"/>
            <wp:effectExtent l="19050" t="19050" r="21590" b="146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a:ln>
                      <a:solidFill>
                        <a:schemeClr val="tx1"/>
                      </a:solidFill>
                    </a:ln>
                  </pic:spPr>
                </pic:pic>
              </a:graphicData>
            </a:graphic>
          </wp:inline>
        </w:drawing>
      </w:r>
    </w:p>
    <w:p w:rsidR="00CC472F" w:rsidRDefault="00491484" w:rsidP="005C0195">
      <w:pPr>
        <w:spacing w:after="0" w:line="480" w:lineRule="auto"/>
        <w:jc w:val="center"/>
        <w:rPr>
          <w:rFonts w:cs="Arial"/>
          <w:sz w:val="24"/>
        </w:rPr>
      </w:pPr>
      <w:r>
        <w:rPr>
          <w:rFonts w:cs="Arial"/>
          <w:sz w:val="24"/>
        </w:rPr>
        <w:t>Fig 4</w:t>
      </w:r>
      <w:r w:rsidR="00B75FBA">
        <w:rPr>
          <w:rFonts w:cs="Arial"/>
          <w:sz w:val="24"/>
        </w:rPr>
        <w:t xml:space="preserve"> – Burgelman’s Str</w:t>
      </w:r>
      <w:r w:rsidR="00AC6B5B">
        <w:rPr>
          <w:rFonts w:cs="Arial"/>
          <w:sz w:val="24"/>
        </w:rPr>
        <w:t>a</w:t>
      </w:r>
      <w:r w:rsidR="00B75FBA">
        <w:rPr>
          <w:rFonts w:cs="Arial"/>
          <w:sz w:val="24"/>
        </w:rPr>
        <w:t>tegy Dynamic</w:t>
      </w:r>
      <w:r>
        <w:rPr>
          <w:rFonts w:cs="Arial"/>
          <w:sz w:val="24"/>
        </w:rPr>
        <w:t>s</w:t>
      </w:r>
      <w:r w:rsidR="00B75FBA">
        <w:rPr>
          <w:rFonts w:cs="Arial"/>
          <w:sz w:val="24"/>
        </w:rPr>
        <w:t xml:space="preserve"> Mode</w:t>
      </w:r>
      <w:r>
        <w:rPr>
          <w:rFonts w:cs="Arial"/>
          <w:sz w:val="24"/>
        </w:rPr>
        <w:t>l</w:t>
      </w:r>
      <w:r w:rsidR="00B75FBA">
        <w:rPr>
          <w:rFonts w:cs="Arial"/>
          <w:sz w:val="24"/>
        </w:rPr>
        <w:t xml:space="preserve"> (Burgelman 2008)</w:t>
      </w:r>
    </w:p>
    <w:p w:rsidR="00B75FBA" w:rsidRDefault="00B75FBA" w:rsidP="005C0195">
      <w:pPr>
        <w:spacing w:after="0" w:line="480" w:lineRule="auto"/>
        <w:rPr>
          <w:rFonts w:cs="Arial"/>
          <w:sz w:val="24"/>
        </w:rPr>
      </w:pPr>
      <w:r>
        <w:rPr>
          <w:rFonts w:cs="Arial"/>
          <w:sz w:val="24"/>
        </w:rPr>
        <w:t xml:space="preserve">This </w:t>
      </w:r>
      <w:r w:rsidR="008B20BA">
        <w:rPr>
          <w:rFonts w:cs="Arial"/>
          <w:sz w:val="24"/>
        </w:rPr>
        <w:t xml:space="preserve">highlights that BAEs is a rule </w:t>
      </w:r>
      <w:r>
        <w:rPr>
          <w:rFonts w:cs="Arial"/>
          <w:sz w:val="24"/>
        </w:rPr>
        <w:t>abiding company due to its engineering</w:t>
      </w:r>
      <w:r w:rsidR="00EB2D12">
        <w:rPr>
          <w:rFonts w:cs="Arial"/>
          <w:sz w:val="24"/>
        </w:rPr>
        <w:t xml:space="preserve"> roots and corporate structure.  The SWOT analysis highlights their</w:t>
      </w:r>
      <w:r w:rsidR="008B20BA">
        <w:rPr>
          <w:rFonts w:cs="Arial"/>
          <w:sz w:val="24"/>
        </w:rPr>
        <w:t xml:space="preserve"> ma</w:t>
      </w:r>
      <w:r w:rsidR="00AC6B5B">
        <w:rPr>
          <w:rFonts w:cs="Arial"/>
          <w:sz w:val="24"/>
        </w:rPr>
        <w:t>i</w:t>
      </w:r>
      <w:r w:rsidR="00EB2D12">
        <w:rPr>
          <w:rFonts w:cs="Arial"/>
          <w:sz w:val="24"/>
        </w:rPr>
        <w:t xml:space="preserve">n customers are </w:t>
      </w:r>
      <w:r w:rsidR="008B20BA">
        <w:rPr>
          <w:rFonts w:cs="Arial"/>
          <w:sz w:val="24"/>
        </w:rPr>
        <w:t>governmental organisations</w:t>
      </w:r>
      <w:r w:rsidR="00AC6B5B">
        <w:rPr>
          <w:rFonts w:cs="Arial"/>
          <w:sz w:val="24"/>
        </w:rPr>
        <w:t xml:space="preserve"> (MOD 2019), who could be argued are also rule-abiding</w:t>
      </w:r>
      <w:r w:rsidR="00EB2D12">
        <w:rPr>
          <w:rFonts w:cs="Arial"/>
          <w:sz w:val="24"/>
        </w:rPr>
        <w:t>, resultantly</w:t>
      </w:r>
      <w:r w:rsidR="00AC6B5B">
        <w:rPr>
          <w:rFonts w:cs="Arial"/>
          <w:sz w:val="24"/>
        </w:rPr>
        <w:t xml:space="preserve"> leading to an industry with lim</w:t>
      </w:r>
      <w:r w:rsidR="000C09E9">
        <w:rPr>
          <w:rFonts w:cs="Arial"/>
          <w:sz w:val="24"/>
        </w:rPr>
        <w:t>ited change</w:t>
      </w:r>
      <w:r w:rsidR="00AC6B5B">
        <w:rPr>
          <w:rFonts w:cs="Arial"/>
          <w:sz w:val="24"/>
        </w:rPr>
        <w:t>.  This highlights that some of the new entrants to</w:t>
      </w:r>
      <w:r w:rsidR="00EB2D12">
        <w:rPr>
          <w:rFonts w:cs="Arial"/>
          <w:sz w:val="24"/>
        </w:rPr>
        <w:t xml:space="preserve"> the</w:t>
      </w:r>
      <w:r w:rsidR="00AC6B5B">
        <w:rPr>
          <w:rFonts w:cs="Arial"/>
          <w:sz w:val="24"/>
        </w:rPr>
        <w:t xml:space="preserve"> market may find it hard to displace or successfully compete with BAES but could </w:t>
      </w:r>
      <w:r w:rsidR="007A7ED8">
        <w:rPr>
          <w:rFonts w:cs="Arial"/>
          <w:sz w:val="24"/>
        </w:rPr>
        <w:t xml:space="preserve">provide a </w:t>
      </w:r>
      <w:r w:rsidR="00AC6B5B">
        <w:rPr>
          <w:rFonts w:cs="Arial"/>
          <w:sz w:val="24"/>
        </w:rPr>
        <w:t>diversification o</w:t>
      </w:r>
      <w:r w:rsidR="00EB2D12">
        <w:rPr>
          <w:rFonts w:cs="Arial"/>
          <w:sz w:val="24"/>
        </w:rPr>
        <w:t>r new opportunity</w:t>
      </w:r>
      <w:r w:rsidR="00E47767">
        <w:rPr>
          <w:rFonts w:cs="Arial"/>
          <w:sz w:val="24"/>
        </w:rPr>
        <w:t xml:space="preserve"> by trying to force BAES or BAES’ customers in to a different box.  </w:t>
      </w:r>
    </w:p>
    <w:p w:rsidR="00C23A97" w:rsidRDefault="007A7ED8" w:rsidP="005C0195">
      <w:pPr>
        <w:spacing w:after="0" w:line="480" w:lineRule="auto"/>
        <w:rPr>
          <w:rFonts w:cs="Arial"/>
          <w:sz w:val="24"/>
        </w:rPr>
      </w:pPr>
      <w:r>
        <w:rPr>
          <w:rFonts w:cs="Arial"/>
          <w:sz w:val="24"/>
        </w:rPr>
        <w:t>To complete this section</w:t>
      </w:r>
      <w:r w:rsidR="004D538B">
        <w:rPr>
          <w:rFonts w:cs="Arial"/>
          <w:sz w:val="24"/>
        </w:rPr>
        <w:t>, and lead into where BAES want to go</w:t>
      </w:r>
      <w:r w:rsidR="000C09E9">
        <w:rPr>
          <w:rFonts w:cs="Arial"/>
          <w:sz w:val="24"/>
        </w:rPr>
        <w:t>, it is key to identify</w:t>
      </w:r>
      <w:r w:rsidR="00DE153F">
        <w:rPr>
          <w:rFonts w:cs="Arial"/>
          <w:sz w:val="24"/>
        </w:rPr>
        <w:t xml:space="preserve"> where BAE</w:t>
      </w:r>
      <w:r w:rsidR="004D538B">
        <w:rPr>
          <w:rFonts w:cs="Arial"/>
          <w:sz w:val="24"/>
        </w:rPr>
        <w:t>S</w:t>
      </w:r>
      <w:r w:rsidR="00DE153F">
        <w:rPr>
          <w:rFonts w:cs="Arial"/>
          <w:sz w:val="24"/>
        </w:rPr>
        <w:t xml:space="preserve"> currently sell their products a</w:t>
      </w:r>
      <w:r w:rsidR="00EB2D12">
        <w:rPr>
          <w:rFonts w:cs="Arial"/>
          <w:sz w:val="24"/>
        </w:rPr>
        <w:t>nd services and the benefits of</w:t>
      </w:r>
      <w:r w:rsidR="00DE153F">
        <w:rPr>
          <w:rFonts w:cs="Arial"/>
          <w:sz w:val="24"/>
        </w:rPr>
        <w:t xml:space="preserve"> offering techn</w:t>
      </w:r>
      <w:r w:rsidR="00EB2D12">
        <w:rPr>
          <w:rFonts w:cs="Arial"/>
          <w:sz w:val="24"/>
        </w:rPr>
        <w:t>ology based service</w:t>
      </w:r>
      <w:r w:rsidR="00DE153F">
        <w:rPr>
          <w:rFonts w:cs="Arial"/>
          <w:sz w:val="24"/>
        </w:rPr>
        <w:t xml:space="preserve"> as this would identify the positioning strategy (Fayvishenko 2018).  </w:t>
      </w:r>
      <w:r w:rsidR="000C09E9">
        <w:rPr>
          <w:rFonts w:cs="Arial"/>
          <w:sz w:val="24"/>
        </w:rPr>
        <w:t xml:space="preserve">The </w:t>
      </w:r>
      <w:r w:rsidR="00EB2D12">
        <w:rPr>
          <w:rFonts w:cs="Arial"/>
          <w:sz w:val="24"/>
        </w:rPr>
        <w:t>Ansoff M</w:t>
      </w:r>
      <w:r w:rsidR="00DE153F">
        <w:rPr>
          <w:rFonts w:cs="Arial"/>
          <w:sz w:val="24"/>
        </w:rPr>
        <w:t>atrix (adapted from Ansoff 1960)</w:t>
      </w:r>
      <w:r w:rsidR="000C09E9">
        <w:rPr>
          <w:rFonts w:cs="Arial"/>
          <w:sz w:val="24"/>
        </w:rPr>
        <w:t xml:space="preserve"> at Fig 5</w:t>
      </w:r>
      <w:r w:rsidR="000860F9">
        <w:rPr>
          <w:rFonts w:cs="Arial"/>
          <w:sz w:val="24"/>
        </w:rPr>
        <w:t xml:space="preserve"> enables</w:t>
      </w:r>
      <w:r w:rsidR="002C4126">
        <w:rPr>
          <w:rFonts w:cs="Arial"/>
          <w:sz w:val="24"/>
        </w:rPr>
        <w:t xml:space="preserve"> the target customers and servic</w:t>
      </w:r>
      <w:r w:rsidR="000860F9">
        <w:rPr>
          <w:rFonts w:cs="Arial"/>
          <w:sz w:val="24"/>
        </w:rPr>
        <w:t xml:space="preserve">es to be </w:t>
      </w:r>
      <w:r w:rsidR="002C4126">
        <w:rPr>
          <w:rFonts w:cs="Arial"/>
          <w:sz w:val="24"/>
        </w:rPr>
        <w:t xml:space="preserve">identified and the strategic option to be selected when taking into account Porter’s five forces and </w:t>
      </w:r>
      <w:r w:rsidR="00172A4B">
        <w:rPr>
          <w:rFonts w:cs="Arial"/>
          <w:sz w:val="24"/>
        </w:rPr>
        <w:t>the SWO</w:t>
      </w:r>
      <w:r w:rsidR="00EB2D12">
        <w:rPr>
          <w:rFonts w:cs="Arial"/>
          <w:sz w:val="24"/>
        </w:rPr>
        <w:t>T</w:t>
      </w:r>
      <w:r w:rsidR="00DE153F">
        <w:rPr>
          <w:rFonts w:cs="Arial"/>
          <w:sz w:val="24"/>
        </w:rPr>
        <w:t>.</w:t>
      </w:r>
      <w:r w:rsidR="00DE153F" w:rsidRPr="0067359D">
        <w:rPr>
          <w:rFonts w:cs="Arial"/>
          <w:sz w:val="24"/>
        </w:rPr>
        <w:t xml:space="preserve"> </w:t>
      </w:r>
      <w:r w:rsidR="00DE153F">
        <w:rPr>
          <w:rFonts w:cs="Arial"/>
          <w:sz w:val="24"/>
        </w:rPr>
        <w:t xml:space="preserve"> </w:t>
      </w:r>
    </w:p>
    <w:p w:rsidR="00C23A97" w:rsidRPr="00A533BD" w:rsidRDefault="00DB6979" w:rsidP="005C0195">
      <w:pPr>
        <w:spacing w:after="0" w:line="480" w:lineRule="auto"/>
        <w:rPr>
          <w:rFonts w:cs="Arial"/>
          <w:sz w:val="24"/>
          <w:szCs w:val="36"/>
        </w:rPr>
      </w:pPr>
      <w:r w:rsidRPr="00DB6979">
        <w:rPr>
          <w:rFonts w:cs="Arial"/>
          <w:noProof/>
          <w:sz w:val="24"/>
          <w:szCs w:val="36"/>
          <w:lang w:eastAsia="en-GB"/>
        </w:rPr>
        <w:lastRenderedPageBreak/>
        <w:drawing>
          <wp:inline distT="0" distB="0" distL="0" distR="0" wp14:anchorId="3A0F0E05" wp14:editId="12D3C6D3">
            <wp:extent cx="5731510" cy="3223895"/>
            <wp:effectExtent l="19050" t="19050" r="21590" b="146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a:ln>
                      <a:solidFill>
                        <a:schemeClr val="tx1"/>
                      </a:solidFill>
                    </a:ln>
                  </pic:spPr>
                </pic:pic>
              </a:graphicData>
            </a:graphic>
          </wp:inline>
        </w:drawing>
      </w:r>
    </w:p>
    <w:p w:rsidR="00C23A97" w:rsidRPr="003F1581" w:rsidRDefault="00C23A97" w:rsidP="005C0195">
      <w:pPr>
        <w:spacing w:after="0" w:line="480" w:lineRule="auto"/>
        <w:jc w:val="center"/>
        <w:rPr>
          <w:rFonts w:cs="Arial"/>
          <w:sz w:val="24"/>
          <w:szCs w:val="36"/>
        </w:rPr>
      </w:pPr>
      <w:r>
        <w:rPr>
          <w:rFonts w:cs="Arial"/>
          <w:sz w:val="24"/>
          <w:szCs w:val="36"/>
        </w:rPr>
        <w:t>Fig 5 – Ansoff Growth Matrix (Adapted from Ansoff 1960)</w:t>
      </w:r>
    </w:p>
    <w:p w:rsidR="00DE153F" w:rsidRPr="0067359D" w:rsidRDefault="004D538B" w:rsidP="005C0195">
      <w:pPr>
        <w:spacing w:after="0" w:line="480" w:lineRule="auto"/>
        <w:rPr>
          <w:rFonts w:cs="Arial"/>
          <w:sz w:val="24"/>
        </w:rPr>
      </w:pPr>
      <w:r>
        <w:rPr>
          <w:rFonts w:cs="Arial"/>
          <w:sz w:val="24"/>
        </w:rPr>
        <w:t>The results sho</w:t>
      </w:r>
      <w:r w:rsidR="00DD29C1">
        <w:rPr>
          <w:rFonts w:cs="Arial"/>
          <w:sz w:val="24"/>
        </w:rPr>
        <w:t>wed that the development of digital and software services</w:t>
      </w:r>
      <w:r>
        <w:rPr>
          <w:rFonts w:cs="Arial"/>
          <w:sz w:val="24"/>
        </w:rPr>
        <w:t xml:space="preserve"> </w:t>
      </w:r>
      <w:r w:rsidR="00070E83">
        <w:rPr>
          <w:rFonts w:cs="Arial"/>
          <w:sz w:val="24"/>
        </w:rPr>
        <w:t>could be conducted in either a service development function or into the di</w:t>
      </w:r>
      <w:r w:rsidR="00DD29C1">
        <w:rPr>
          <w:rFonts w:cs="Arial"/>
          <w:sz w:val="24"/>
        </w:rPr>
        <w:t xml:space="preserve">versification space.  The SWOT analysis indicated </w:t>
      </w:r>
      <w:r w:rsidR="00F17138">
        <w:rPr>
          <w:rFonts w:cs="Arial"/>
          <w:sz w:val="24"/>
        </w:rPr>
        <w:t>the</w:t>
      </w:r>
      <w:r w:rsidR="00DD29C1">
        <w:rPr>
          <w:rFonts w:cs="Arial"/>
          <w:sz w:val="24"/>
        </w:rPr>
        <w:t>ir risk adverse nature and</w:t>
      </w:r>
      <w:r w:rsidR="00F17138">
        <w:rPr>
          <w:rFonts w:cs="Arial"/>
          <w:sz w:val="24"/>
        </w:rPr>
        <w:t xml:space="preserve"> therefore it would suggest that the se</w:t>
      </w:r>
      <w:r w:rsidR="00DD29C1">
        <w:rPr>
          <w:rFonts w:cs="Arial"/>
          <w:sz w:val="24"/>
        </w:rPr>
        <w:t>rvice development is the</w:t>
      </w:r>
      <w:r w:rsidR="00F17138">
        <w:rPr>
          <w:rFonts w:cs="Arial"/>
          <w:sz w:val="24"/>
        </w:rPr>
        <w:t xml:space="preserve"> route to take.  This should </w:t>
      </w:r>
      <w:r w:rsidR="005B4AD5">
        <w:rPr>
          <w:rFonts w:cs="Arial"/>
          <w:sz w:val="24"/>
        </w:rPr>
        <w:t>be the smoothest and lowe</w:t>
      </w:r>
      <w:r w:rsidR="00DD29C1">
        <w:rPr>
          <w:rFonts w:cs="Arial"/>
          <w:sz w:val="24"/>
        </w:rPr>
        <w:t>st</w:t>
      </w:r>
      <w:r w:rsidR="005B4AD5">
        <w:rPr>
          <w:rFonts w:cs="Arial"/>
          <w:sz w:val="24"/>
        </w:rPr>
        <w:t xml:space="preserve"> risk</w:t>
      </w:r>
      <w:r w:rsidR="00DE153F" w:rsidRPr="0067359D">
        <w:rPr>
          <w:rFonts w:cs="Arial"/>
          <w:sz w:val="24"/>
        </w:rPr>
        <w:t xml:space="preserve"> </w:t>
      </w:r>
      <w:r w:rsidR="005B4AD5">
        <w:rPr>
          <w:rFonts w:cs="Arial"/>
          <w:sz w:val="24"/>
        </w:rPr>
        <w:t>option</w:t>
      </w:r>
      <w:r w:rsidR="00DE153F" w:rsidRPr="0067359D">
        <w:rPr>
          <w:rFonts w:cs="Arial"/>
          <w:sz w:val="24"/>
        </w:rPr>
        <w:t>, due the sector and customer knowledge already within BAES</w:t>
      </w:r>
      <w:r w:rsidR="00C23A97">
        <w:rPr>
          <w:rFonts w:cs="Arial"/>
          <w:sz w:val="24"/>
        </w:rPr>
        <w:t xml:space="preserve"> and the rule abiding company and sector from Burgelman’s model</w:t>
      </w:r>
      <w:r w:rsidR="005D2E51">
        <w:rPr>
          <w:rFonts w:cs="Arial"/>
          <w:sz w:val="24"/>
        </w:rPr>
        <w:t xml:space="preserve">.  This would provide the lowest barrier to entry and success.  If </w:t>
      </w:r>
      <w:r w:rsidR="00DE153F" w:rsidRPr="0067359D">
        <w:rPr>
          <w:rFonts w:cs="Arial"/>
          <w:sz w:val="24"/>
        </w:rPr>
        <w:t>successful, migrating</w:t>
      </w:r>
      <w:r w:rsidR="005D2E51">
        <w:rPr>
          <w:rFonts w:cs="Arial"/>
          <w:sz w:val="24"/>
        </w:rPr>
        <w:t xml:space="preserve"> in to the d</w:t>
      </w:r>
      <w:r w:rsidR="005B4AD5">
        <w:rPr>
          <w:rFonts w:cs="Arial"/>
          <w:sz w:val="24"/>
        </w:rPr>
        <w:t>iversification sector</w:t>
      </w:r>
      <w:r w:rsidR="00DE153F" w:rsidRPr="0067359D">
        <w:rPr>
          <w:rFonts w:cs="Arial"/>
          <w:sz w:val="24"/>
        </w:rPr>
        <w:t xml:space="preserve"> will be an option </w:t>
      </w:r>
      <w:r w:rsidR="005B4AD5">
        <w:rPr>
          <w:rFonts w:cs="Arial"/>
          <w:sz w:val="24"/>
        </w:rPr>
        <w:t>later</w:t>
      </w:r>
      <w:r w:rsidR="007D4CA9">
        <w:rPr>
          <w:rFonts w:cs="Arial"/>
          <w:sz w:val="24"/>
        </w:rPr>
        <w:t xml:space="preserve"> but will need further analysis and will be briefly discussed in section five.  </w:t>
      </w:r>
    </w:p>
    <w:p w:rsidR="007A7ED8" w:rsidRDefault="00DE153F" w:rsidP="005C0195">
      <w:pPr>
        <w:spacing w:after="0" w:line="480" w:lineRule="auto"/>
        <w:rPr>
          <w:rFonts w:cs="Arial"/>
          <w:sz w:val="24"/>
          <w:szCs w:val="36"/>
        </w:rPr>
      </w:pPr>
      <w:r>
        <w:rPr>
          <w:rFonts w:cs="Arial"/>
          <w:sz w:val="24"/>
        </w:rPr>
        <w:t xml:space="preserve"> </w:t>
      </w:r>
    </w:p>
    <w:p w:rsidR="0008567C" w:rsidRDefault="0008567C" w:rsidP="005C0195">
      <w:pPr>
        <w:spacing w:after="0" w:line="480" w:lineRule="auto"/>
        <w:rPr>
          <w:rFonts w:cs="Arial"/>
          <w:sz w:val="24"/>
          <w:szCs w:val="36"/>
        </w:rPr>
      </w:pPr>
      <w:r>
        <w:rPr>
          <w:rFonts w:cs="Arial"/>
          <w:sz w:val="24"/>
          <w:szCs w:val="36"/>
        </w:rPr>
        <w:br w:type="page"/>
      </w:r>
    </w:p>
    <w:p w:rsidR="0008567C" w:rsidRPr="0008567C" w:rsidRDefault="00A5751C" w:rsidP="005C0195">
      <w:pPr>
        <w:pStyle w:val="ListParagraph"/>
        <w:spacing w:after="0" w:line="480" w:lineRule="auto"/>
        <w:ind w:left="0"/>
        <w:rPr>
          <w:rFonts w:cs="Arial"/>
          <w:sz w:val="32"/>
        </w:rPr>
      </w:pPr>
      <w:r>
        <w:rPr>
          <w:rFonts w:cs="Arial"/>
          <w:sz w:val="32"/>
          <w:szCs w:val="36"/>
        </w:rPr>
        <w:lastRenderedPageBreak/>
        <w:t>4</w:t>
      </w:r>
      <w:r w:rsidR="0042740D" w:rsidRPr="0008567C">
        <w:rPr>
          <w:rFonts w:cs="Arial"/>
          <w:sz w:val="32"/>
          <w:szCs w:val="36"/>
        </w:rPr>
        <w:t xml:space="preserve">.  </w:t>
      </w:r>
      <w:r w:rsidR="0008567C" w:rsidRPr="0008567C">
        <w:rPr>
          <w:rFonts w:cs="Arial"/>
          <w:sz w:val="32"/>
        </w:rPr>
        <w:t>Where do</w:t>
      </w:r>
      <w:r w:rsidR="00D5558D">
        <w:rPr>
          <w:rFonts w:cs="Arial"/>
          <w:sz w:val="32"/>
        </w:rPr>
        <w:t>es</w:t>
      </w:r>
      <w:r w:rsidR="0008567C" w:rsidRPr="0008567C">
        <w:rPr>
          <w:rFonts w:cs="Arial"/>
          <w:sz w:val="32"/>
        </w:rPr>
        <w:t xml:space="preserve"> BAES want to go?</w:t>
      </w:r>
    </w:p>
    <w:p w:rsidR="0042740D" w:rsidRDefault="0008567C" w:rsidP="005C0195">
      <w:pPr>
        <w:pStyle w:val="ListParagraph"/>
        <w:spacing w:after="0" w:line="480" w:lineRule="auto"/>
        <w:ind w:left="0"/>
        <w:rPr>
          <w:rFonts w:cs="Arial"/>
          <w:sz w:val="24"/>
          <w:szCs w:val="36"/>
        </w:rPr>
      </w:pPr>
      <w:r>
        <w:rPr>
          <w:rFonts w:cs="Arial"/>
          <w:sz w:val="24"/>
          <w:szCs w:val="36"/>
        </w:rPr>
        <w:t>After analysin</w:t>
      </w:r>
      <w:r w:rsidR="00F85AB6">
        <w:rPr>
          <w:rFonts w:cs="Arial"/>
          <w:sz w:val="24"/>
          <w:szCs w:val="36"/>
        </w:rPr>
        <w:t>g the current situation in section 3</w:t>
      </w:r>
      <w:r>
        <w:rPr>
          <w:rFonts w:cs="Arial"/>
          <w:sz w:val="24"/>
          <w:szCs w:val="36"/>
        </w:rPr>
        <w:t xml:space="preserve"> and identifying several reasons and opportunities to dev</w:t>
      </w:r>
      <w:r w:rsidR="00A5751C">
        <w:rPr>
          <w:rFonts w:cs="Arial"/>
          <w:sz w:val="24"/>
          <w:szCs w:val="36"/>
        </w:rPr>
        <w:t>elop a new strategy in the digital and software space, the next phase is t</w:t>
      </w:r>
      <w:r>
        <w:rPr>
          <w:rFonts w:cs="Arial"/>
          <w:sz w:val="24"/>
          <w:szCs w:val="36"/>
        </w:rPr>
        <w:t xml:space="preserve">o calculate where </w:t>
      </w:r>
      <w:r w:rsidR="00A5751C">
        <w:rPr>
          <w:rFonts w:cs="Arial"/>
          <w:sz w:val="24"/>
          <w:szCs w:val="36"/>
        </w:rPr>
        <w:t xml:space="preserve">the strategy is going to take them.  BAES </w:t>
      </w:r>
      <w:r w:rsidR="00F85AB6">
        <w:rPr>
          <w:rFonts w:cs="Arial"/>
          <w:sz w:val="24"/>
          <w:szCs w:val="36"/>
        </w:rPr>
        <w:t>identifies themselves as having a strong</w:t>
      </w:r>
      <w:r>
        <w:rPr>
          <w:rFonts w:cs="Arial"/>
          <w:sz w:val="24"/>
          <w:szCs w:val="36"/>
        </w:rPr>
        <w:t xml:space="preserve"> brand identity</w:t>
      </w:r>
      <w:r w:rsidR="00C55733">
        <w:rPr>
          <w:rFonts w:cs="Arial"/>
          <w:sz w:val="24"/>
          <w:szCs w:val="36"/>
        </w:rPr>
        <w:t xml:space="preserve"> (BAE Systems 2019) and the</w:t>
      </w:r>
      <w:r w:rsidR="00B85DFC">
        <w:rPr>
          <w:rFonts w:cs="Arial"/>
          <w:sz w:val="24"/>
          <w:szCs w:val="36"/>
        </w:rPr>
        <w:t>ir</w:t>
      </w:r>
      <w:r w:rsidR="00F85AB6">
        <w:rPr>
          <w:rFonts w:cs="Arial"/>
          <w:sz w:val="24"/>
          <w:szCs w:val="36"/>
        </w:rPr>
        <w:t xml:space="preserve"> long term growth strategy has been signalled</w:t>
      </w:r>
      <w:r w:rsidR="00A5751C">
        <w:rPr>
          <w:rFonts w:cs="Arial"/>
          <w:sz w:val="24"/>
          <w:szCs w:val="36"/>
        </w:rPr>
        <w:t xml:space="preserve"> by</w:t>
      </w:r>
      <w:r w:rsidR="00C55733">
        <w:rPr>
          <w:rFonts w:cs="Arial"/>
          <w:sz w:val="24"/>
          <w:szCs w:val="36"/>
        </w:rPr>
        <w:t xml:space="preserve"> their CEO, Char</w:t>
      </w:r>
      <w:r w:rsidR="00F85AB6">
        <w:rPr>
          <w:rFonts w:cs="Arial"/>
          <w:sz w:val="24"/>
          <w:szCs w:val="36"/>
        </w:rPr>
        <w:t xml:space="preserve">les Woodburn </w:t>
      </w:r>
      <w:r w:rsidR="00C55733">
        <w:rPr>
          <w:rFonts w:cs="Arial"/>
          <w:sz w:val="24"/>
          <w:szCs w:val="36"/>
        </w:rPr>
        <w:t>(</w:t>
      </w:r>
      <w:r w:rsidR="00A5751C">
        <w:rPr>
          <w:rFonts w:cs="Arial"/>
          <w:sz w:val="24"/>
          <w:szCs w:val="36"/>
        </w:rPr>
        <w:t>Ross</w:t>
      </w:r>
      <w:r w:rsidR="00C55733">
        <w:rPr>
          <w:rFonts w:cs="Arial"/>
          <w:sz w:val="24"/>
          <w:szCs w:val="36"/>
        </w:rPr>
        <w:t xml:space="preserve"> 2017)</w:t>
      </w:r>
      <w:r w:rsidR="00F85AB6">
        <w:rPr>
          <w:rFonts w:cs="Arial"/>
          <w:sz w:val="24"/>
          <w:szCs w:val="36"/>
        </w:rPr>
        <w:t>, on joining in 2017</w:t>
      </w:r>
      <w:r w:rsidR="00C55733">
        <w:rPr>
          <w:rFonts w:cs="Arial"/>
          <w:sz w:val="24"/>
          <w:szCs w:val="36"/>
        </w:rPr>
        <w:t xml:space="preserve">.  </w:t>
      </w:r>
    </w:p>
    <w:p w:rsidR="005B7914" w:rsidRDefault="005B7914" w:rsidP="005C0195">
      <w:pPr>
        <w:pStyle w:val="ListParagraph"/>
        <w:spacing w:after="0" w:line="480" w:lineRule="auto"/>
        <w:ind w:left="0"/>
        <w:rPr>
          <w:rFonts w:cs="Arial"/>
          <w:sz w:val="24"/>
          <w:szCs w:val="36"/>
        </w:rPr>
      </w:pPr>
      <w:r>
        <w:rPr>
          <w:rFonts w:cs="Arial"/>
          <w:sz w:val="24"/>
          <w:szCs w:val="36"/>
        </w:rPr>
        <w:t>Therefore the ‘do nothing</w:t>
      </w:r>
      <w:r w:rsidR="00B85DFC">
        <w:rPr>
          <w:rFonts w:cs="Arial"/>
          <w:sz w:val="24"/>
          <w:szCs w:val="36"/>
        </w:rPr>
        <w:t>’ option is not</w:t>
      </w:r>
      <w:r w:rsidR="00A5751C">
        <w:rPr>
          <w:rFonts w:cs="Arial"/>
          <w:sz w:val="24"/>
          <w:szCs w:val="36"/>
        </w:rPr>
        <w:t xml:space="preserve"> an option</w:t>
      </w:r>
      <w:r w:rsidR="00B85DFC">
        <w:rPr>
          <w:rFonts w:cs="Arial"/>
          <w:sz w:val="24"/>
          <w:szCs w:val="36"/>
        </w:rPr>
        <w:t>.  N</w:t>
      </w:r>
      <w:r w:rsidR="00A5751C">
        <w:rPr>
          <w:rFonts w:cs="Arial"/>
          <w:sz w:val="24"/>
          <w:szCs w:val="36"/>
        </w:rPr>
        <w:t xml:space="preserve">ew </w:t>
      </w:r>
      <w:r>
        <w:rPr>
          <w:rFonts w:cs="Arial"/>
          <w:sz w:val="24"/>
          <w:szCs w:val="36"/>
        </w:rPr>
        <w:t>entrants to the market and traditional competitors combined will look to take market share, influence and red</w:t>
      </w:r>
      <w:r w:rsidR="00A5751C">
        <w:rPr>
          <w:rFonts w:cs="Arial"/>
          <w:sz w:val="24"/>
          <w:szCs w:val="36"/>
        </w:rPr>
        <w:t>uce opportunity for BAES.  The threat</w:t>
      </w:r>
      <w:r>
        <w:rPr>
          <w:rFonts w:cs="Arial"/>
          <w:sz w:val="24"/>
          <w:szCs w:val="36"/>
        </w:rPr>
        <w:t xml:space="preserve"> of </w:t>
      </w:r>
      <w:r w:rsidR="00A5751C">
        <w:rPr>
          <w:rFonts w:cs="Arial"/>
          <w:sz w:val="24"/>
          <w:szCs w:val="36"/>
        </w:rPr>
        <w:t>an Amazon or Uber style disruption (adapted from Turner</w:t>
      </w:r>
      <w:r>
        <w:rPr>
          <w:rFonts w:cs="Arial"/>
          <w:sz w:val="24"/>
          <w:szCs w:val="36"/>
        </w:rPr>
        <w:t xml:space="preserve"> 2018) </w:t>
      </w:r>
      <w:r w:rsidR="00B85DFC">
        <w:rPr>
          <w:rFonts w:cs="Arial"/>
          <w:sz w:val="24"/>
          <w:szCs w:val="36"/>
        </w:rPr>
        <w:t>to traditional markets, together with</w:t>
      </w:r>
      <w:r w:rsidR="00A5751C">
        <w:rPr>
          <w:rFonts w:cs="Arial"/>
          <w:sz w:val="24"/>
          <w:szCs w:val="36"/>
        </w:rPr>
        <w:t xml:space="preserve"> </w:t>
      </w:r>
      <w:r>
        <w:rPr>
          <w:rFonts w:cs="Arial"/>
          <w:sz w:val="24"/>
          <w:szCs w:val="36"/>
        </w:rPr>
        <w:t xml:space="preserve">the customer’s persistent value </w:t>
      </w:r>
      <w:r w:rsidR="00B85DFC">
        <w:rPr>
          <w:rFonts w:cs="Arial"/>
          <w:sz w:val="24"/>
          <w:szCs w:val="36"/>
        </w:rPr>
        <w:t>for money challenges and</w:t>
      </w:r>
      <w:r>
        <w:rPr>
          <w:rFonts w:cs="Arial"/>
          <w:sz w:val="24"/>
          <w:szCs w:val="36"/>
        </w:rPr>
        <w:t xml:space="preserve"> competition (adapted from Nathan 2019)</w:t>
      </w:r>
      <w:r w:rsidR="00FD762B">
        <w:rPr>
          <w:rFonts w:cs="Arial"/>
          <w:sz w:val="24"/>
          <w:szCs w:val="36"/>
        </w:rPr>
        <w:t xml:space="preserve"> pose a </w:t>
      </w:r>
      <w:r w:rsidR="007567C6">
        <w:rPr>
          <w:rFonts w:cs="Arial"/>
          <w:sz w:val="24"/>
          <w:szCs w:val="36"/>
        </w:rPr>
        <w:t xml:space="preserve">real </w:t>
      </w:r>
      <w:r w:rsidR="00FD762B">
        <w:rPr>
          <w:rFonts w:cs="Arial"/>
          <w:sz w:val="24"/>
          <w:szCs w:val="36"/>
        </w:rPr>
        <w:t xml:space="preserve">threat.  </w:t>
      </w:r>
      <w:r w:rsidR="00CF77CD">
        <w:rPr>
          <w:rFonts w:cs="Arial"/>
          <w:sz w:val="24"/>
          <w:szCs w:val="36"/>
        </w:rPr>
        <w:t xml:space="preserve"> </w:t>
      </w:r>
    </w:p>
    <w:p w:rsidR="00770797" w:rsidRDefault="00FD762B" w:rsidP="005C0195">
      <w:pPr>
        <w:pStyle w:val="ListParagraph"/>
        <w:spacing w:after="0" w:line="480" w:lineRule="auto"/>
        <w:ind w:left="0"/>
        <w:rPr>
          <w:rFonts w:cs="Arial"/>
          <w:sz w:val="24"/>
          <w:szCs w:val="36"/>
        </w:rPr>
      </w:pPr>
      <w:r>
        <w:rPr>
          <w:rFonts w:cs="Arial"/>
          <w:sz w:val="24"/>
          <w:szCs w:val="36"/>
        </w:rPr>
        <w:t>However, t</w:t>
      </w:r>
      <w:r w:rsidR="005A40C4">
        <w:rPr>
          <w:rFonts w:cs="Arial"/>
          <w:sz w:val="24"/>
          <w:szCs w:val="36"/>
        </w:rPr>
        <w:t xml:space="preserve">here is no single strategy </w:t>
      </w:r>
      <w:r w:rsidR="007567C6">
        <w:rPr>
          <w:rFonts w:cs="Arial"/>
          <w:sz w:val="24"/>
          <w:szCs w:val="36"/>
        </w:rPr>
        <w:t xml:space="preserve">that </w:t>
      </w:r>
      <w:r w:rsidR="005A40C4">
        <w:rPr>
          <w:rFonts w:cs="Arial"/>
          <w:sz w:val="24"/>
          <w:szCs w:val="36"/>
        </w:rPr>
        <w:t>can offer a complete view to grow (Baghai 2019) and</w:t>
      </w:r>
      <w:r w:rsidR="005A40C4" w:rsidRPr="005A40C4">
        <w:rPr>
          <w:rFonts w:cs="Arial"/>
          <w:sz w:val="24"/>
          <w:szCs w:val="36"/>
        </w:rPr>
        <w:t xml:space="preserve"> </w:t>
      </w:r>
      <w:r w:rsidR="00B85DFC">
        <w:rPr>
          <w:rFonts w:cs="Arial"/>
          <w:sz w:val="24"/>
          <w:szCs w:val="36"/>
        </w:rPr>
        <w:t>Porter argues</w:t>
      </w:r>
      <w:r w:rsidR="007567C6">
        <w:rPr>
          <w:rFonts w:cs="Arial"/>
          <w:sz w:val="24"/>
          <w:szCs w:val="36"/>
        </w:rPr>
        <w:t xml:space="preserve"> that </w:t>
      </w:r>
      <w:r w:rsidR="00B85DFC">
        <w:rPr>
          <w:rFonts w:cs="Arial"/>
          <w:sz w:val="24"/>
          <w:szCs w:val="36"/>
        </w:rPr>
        <w:t xml:space="preserve">there </w:t>
      </w:r>
      <w:r w:rsidR="007567C6">
        <w:rPr>
          <w:rFonts w:cs="Arial"/>
          <w:sz w:val="24"/>
          <w:szCs w:val="36"/>
        </w:rPr>
        <w:t>are only three</w:t>
      </w:r>
      <w:r w:rsidR="005A40C4">
        <w:rPr>
          <w:rFonts w:cs="Arial"/>
          <w:sz w:val="24"/>
          <w:szCs w:val="36"/>
        </w:rPr>
        <w:t xml:space="preserve"> general strategies to beat the competition (P</w:t>
      </w:r>
      <w:r w:rsidR="007567C6">
        <w:rPr>
          <w:rFonts w:cs="Arial"/>
          <w:sz w:val="24"/>
          <w:szCs w:val="36"/>
        </w:rPr>
        <w:t xml:space="preserve">orter 2008).  </w:t>
      </w:r>
      <w:r w:rsidR="009B71F7">
        <w:rPr>
          <w:rFonts w:cs="Arial"/>
          <w:sz w:val="24"/>
          <w:szCs w:val="36"/>
        </w:rPr>
        <w:t>With the results of the Burgelman’s model and the SWOT analysis highlighting BAE to be r</w:t>
      </w:r>
      <w:r w:rsidR="00B85DFC">
        <w:rPr>
          <w:rFonts w:cs="Arial"/>
          <w:sz w:val="24"/>
          <w:szCs w:val="36"/>
        </w:rPr>
        <w:t>ule abiding and risk adverse together with</w:t>
      </w:r>
      <w:r w:rsidR="009B71F7">
        <w:rPr>
          <w:rFonts w:cs="Arial"/>
          <w:sz w:val="24"/>
          <w:szCs w:val="36"/>
        </w:rPr>
        <w:t xml:space="preserve"> the Anso</w:t>
      </w:r>
      <w:r w:rsidR="00B85DFC">
        <w:rPr>
          <w:rFonts w:cs="Arial"/>
          <w:sz w:val="24"/>
          <w:szCs w:val="36"/>
        </w:rPr>
        <w:t>f</w:t>
      </w:r>
      <w:r w:rsidR="009B71F7">
        <w:rPr>
          <w:rFonts w:cs="Arial"/>
          <w:sz w:val="24"/>
          <w:szCs w:val="36"/>
        </w:rPr>
        <w:t>f Ma</w:t>
      </w:r>
      <w:r w:rsidR="00B85DFC">
        <w:rPr>
          <w:rFonts w:cs="Arial"/>
          <w:sz w:val="24"/>
          <w:szCs w:val="36"/>
        </w:rPr>
        <w:t>trix showing the path of</w:t>
      </w:r>
      <w:r w:rsidR="009B71F7">
        <w:rPr>
          <w:rFonts w:cs="Arial"/>
          <w:sz w:val="24"/>
          <w:szCs w:val="36"/>
        </w:rPr>
        <w:t xml:space="preserve"> service development and not </w:t>
      </w:r>
      <w:r w:rsidR="00B85DFC">
        <w:rPr>
          <w:rFonts w:cs="Arial"/>
          <w:sz w:val="24"/>
          <w:szCs w:val="36"/>
        </w:rPr>
        <w:t xml:space="preserve">true </w:t>
      </w:r>
      <w:r w:rsidR="009B71F7">
        <w:rPr>
          <w:rFonts w:cs="Arial"/>
          <w:sz w:val="24"/>
          <w:szCs w:val="36"/>
        </w:rPr>
        <w:t>divers</w:t>
      </w:r>
      <w:r w:rsidR="00B85DFC">
        <w:rPr>
          <w:rFonts w:cs="Arial"/>
          <w:sz w:val="24"/>
          <w:szCs w:val="36"/>
        </w:rPr>
        <w:t>ification.</w:t>
      </w:r>
      <w:r w:rsidR="009B71F7">
        <w:rPr>
          <w:rFonts w:cs="Arial"/>
          <w:sz w:val="24"/>
          <w:szCs w:val="36"/>
        </w:rPr>
        <w:t xml:space="preserve"> Porter’s three general stra</w:t>
      </w:r>
      <w:r w:rsidR="00B85DFC">
        <w:rPr>
          <w:rFonts w:cs="Arial"/>
          <w:sz w:val="24"/>
          <w:szCs w:val="36"/>
        </w:rPr>
        <w:t xml:space="preserve">tegies will be used to match this culture of BAES and its </w:t>
      </w:r>
      <w:r w:rsidR="00CD1ADE">
        <w:rPr>
          <w:rFonts w:cs="Arial"/>
          <w:sz w:val="24"/>
          <w:szCs w:val="36"/>
        </w:rPr>
        <w:t xml:space="preserve">rigid </w:t>
      </w:r>
      <w:r w:rsidR="00B85DFC">
        <w:rPr>
          <w:rFonts w:cs="Arial"/>
          <w:sz w:val="24"/>
          <w:szCs w:val="36"/>
        </w:rPr>
        <w:t>defence environment</w:t>
      </w:r>
      <w:r w:rsidR="009B71F7">
        <w:rPr>
          <w:rFonts w:cs="Arial"/>
          <w:sz w:val="24"/>
          <w:szCs w:val="36"/>
        </w:rPr>
        <w:t>.  It will show where BAES could position itself</w:t>
      </w:r>
      <w:r w:rsidR="001E1CC2">
        <w:rPr>
          <w:rFonts w:cs="Arial"/>
          <w:sz w:val="24"/>
          <w:szCs w:val="36"/>
        </w:rPr>
        <w:t>,</w:t>
      </w:r>
      <w:r w:rsidR="009B71F7">
        <w:rPr>
          <w:rFonts w:cs="Arial"/>
          <w:sz w:val="24"/>
          <w:szCs w:val="36"/>
        </w:rPr>
        <w:t xml:space="preserve"> if it changes it</w:t>
      </w:r>
      <w:r w:rsidR="00B85DFC">
        <w:rPr>
          <w:rFonts w:cs="Arial"/>
          <w:sz w:val="24"/>
          <w:szCs w:val="36"/>
        </w:rPr>
        <w:t>’</w:t>
      </w:r>
      <w:r w:rsidR="009B71F7">
        <w:rPr>
          <w:rFonts w:cs="Arial"/>
          <w:sz w:val="24"/>
          <w:szCs w:val="36"/>
        </w:rPr>
        <w:t xml:space="preserve">s risk adverse culture.  </w:t>
      </w:r>
    </w:p>
    <w:p w:rsidR="009B71F7" w:rsidRDefault="009B71F7" w:rsidP="005C0195">
      <w:pPr>
        <w:pStyle w:val="ListParagraph"/>
        <w:spacing w:after="0" w:line="480" w:lineRule="auto"/>
        <w:ind w:left="0"/>
        <w:jc w:val="center"/>
        <w:rPr>
          <w:rFonts w:cs="Arial"/>
          <w:sz w:val="24"/>
          <w:szCs w:val="36"/>
        </w:rPr>
      </w:pPr>
      <w:r w:rsidRPr="009B71F7">
        <w:rPr>
          <w:rFonts w:cs="Arial"/>
          <w:noProof/>
          <w:sz w:val="24"/>
          <w:szCs w:val="36"/>
          <w:lang w:eastAsia="en-GB"/>
        </w:rPr>
        <w:lastRenderedPageBreak/>
        <w:drawing>
          <wp:inline distT="0" distB="0" distL="0" distR="0" wp14:anchorId="60DD40AE" wp14:editId="12D40F70">
            <wp:extent cx="5731510" cy="3223895"/>
            <wp:effectExtent l="19050" t="19050" r="21590" b="146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a:ln>
                      <a:solidFill>
                        <a:schemeClr val="tx1"/>
                      </a:solidFill>
                    </a:ln>
                  </pic:spPr>
                </pic:pic>
              </a:graphicData>
            </a:graphic>
          </wp:inline>
        </w:drawing>
      </w:r>
    </w:p>
    <w:p w:rsidR="00104458" w:rsidRDefault="00491484" w:rsidP="005C0195">
      <w:pPr>
        <w:pStyle w:val="ListParagraph"/>
        <w:spacing w:after="0" w:line="480" w:lineRule="auto"/>
        <w:ind w:left="0"/>
        <w:jc w:val="center"/>
        <w:rPr>
          <w:rFonts w:cs="Arial"/>
          <w:sz w:val="24"/>
          <w:szCs w:val="36"/>
        </w:rPr>
      </w:pPr>
      <w:r>
        <w:rPr>
          <w:rFonts w:cs="Arial"/>
          <w:sz w:val="24"/>
          <w:szCs w:val="36"/>
        </w:rPr>
        <w:t>Fig 6</w:t>
      </w:r>
      <w:r w:rsidR="00104458">
        <w:rPr>
          <w:rFonts w:cs="Arial"/>
          <w:sz w:val="24"/>
          <w:szCs w:val="36"/>
        </w:rPr>
        <w:t xml:space="preserve"> – Porter’s Generic Strategies (A</w:t>
      </w:r>
      <w:r w:rsidR="009B71F7">
        <w:rPr>
          <w:rFonts w:cs="Arial"/>
          <w:sz w:val="24"/>
          <w:szCs w:val="36"/>
        </w:rPr>
        <w:t>dapted from Porter 2008</w:t>
      </w:r>
      <w:r w:rsidR="00104458">
        <w:rPr>
          <w:rFonts w:cs="Arial"/>
          <w:sz w:val="24"/>
          <w:szCs w:val="36"/>
        </w:rPr>
        <w:t>)</w:t>
      </w:r>
    </w:p>
    <w:p w:rsidR="009B71F7" w:rsidRDefault="009B71F7" w:rsidP="005C0195">
      <w:pPr>
        <w:pStyle w:val="ListParagraph"/>
        <w:spacing w:after="0" w:line="480" w:lineRule="auto"/>
        <w:ind w:left="0"/>
        <w:rPr>
          <w:rFonts w:cs="Arial"/>
          <w:sz w:val="24"/>
          <w:szCs w:val="36"/>
        </w:rPr>
      </w:pPr>
      <w:r>
        <w:rPr>
          <w:rFonts w:cs="Arial"/>
          <w:sz w:val="24"/>
          <w:szCs w:val="36"/>
        </w:rPr>
        <w:t>Overlaying the analysis from the previous section indicates that BAES should adopt a focussed differentiation strategy</w:t>
      </w:r>
      <w:r w:rsidR="00CE4AE6">
        <w:rPr>
          <w:rFonts w:cs="Arial"/>
          <w:sz w:val="24"/>
          <w:szCs w:val="36"/>
        </w:rPr>
        <w:t>.  The</w:t>
      </w:r>
      <w:r>
        <w:rPr>
          <w:rFonts w:cs="Arial"/>
          <w:sz w:val="24"/>
          <w:szCs w:val="36"/>
        </w:rPr>
        <w:t xml:space="preserve"> lowest cost </w:t>
      </w:r>
      <w:r w:rsidR="00CE4AE6">
        <w:rPr>
          <w:rFonts w:cs="Arial"/>
          <w:sz w:val="24"/>
          <w:szCs w:val="36"/>
        </w:rPr>
        <w:t xml:space="preserve">option </w:t>
      </w:r>
      <w:r>
        <w:rPr>
          <w:rFonts w:cs="Arial"/>
          <w:sz w:val="24"/>
          <w:szCs w:val="36"/>
        </w:rPr>
        <w:t>will be a challenge to a large bureaucratic organisation</w:t>
      </w:r>
      <w:r w:rsidR="00742567">
        <w:rPr>
          <w:rFonts w:cs="Arial"/>
          <w:sz w:val="24"/>
          <w:szCs w:val="36"/>
        </w:rPr>
        <w:t xml:space="preserve"> (Handy 2009)</w:t>
      </w:r>
      <w:r w:rsidR="00CE4AE6">
        <w:rPr>
          <w:rFonts w:cs="Arial"/>
          <w:sz w:val="24"/>
          <w:szCs w:val="36"/>
        </w:rPr>
        <w:t xml:space="preserve"> and</w:t>
      </w:r>
      <w:r>
        <w:rPr>
          <w:rFonts w:cs="Arial"/>
          <w:sz w:val="24"/>
          <w:szCs w:val="36"/>
        </w:rPr>
        <w:t xml:space="preserve"> their risk adverse and rigid culture </w:t>
      </w:r>
      <w:r w:rsidR="00742567">
        <w:rPr>
          <w:rFonts w:cs="Arial"/>
          <w:sz w:val="24"/>
          <w:szCs w:val="36"/>
        </w:rPr>
        <w:t>will preclude them from investing and creating a broad product portfolio.  However, those who can blend low cost and differentiation into their products gain huge benefits (McKeown 2020) but would require a blue Ocean Strategy to plan and execute</w:t>
      </w:r>
      <w:r w:rsidR="00CE4AE6">
        <w:rPr>
          <w:rFonts w:cs="Arial"/>
          <w:sz w:val="24"/>
          <w:szCs w:val="36"/>
        </w:rPr>
        <w:t>, unlike a Red Ocean being described here</w:t>
      </w:r>
      <w:r w:rsidR="00742567">
        <w:rPr>
          <w:rFonts w:cs="Arial"/>
          <w:sz w:val="24"/>
          <w:szCs w:val="36"/>
        </w:rPr>
        <w:t xml:space="preserve"> (Kim 2004)</w:t>
      </w:r>
      <w:r w:rsidR="00CE4AE6">
        <w:rPr>
          <w:rFonts w:cs="Arial"/>
          <w:sz w:val="24"/>
          <w:szCs w:val="36"/>
        </w:rPr>
        <w:t xml:space="preserve">.  </w:t>
      </w:r>
    </w:p>
    <w:p w:rsidR="0042740D" w:rsidRPr="00B2738E" w:rsidRDefault="00742567" w:rsidP="005C0195">
      <w:pPr>
        <w:pStyle w:val="ListParagraph"/>
        <w:spacing w:after="0" w:line="480" w:lineRule="auto"/>
        <w:ind w:left="0"/>
        <w:rPr>
          <w:rFonts w:cs="Arial"/>
          <w:sz w:val="24"/>
          <w:szCs w:val="36"/>
        </w:rPr>
      </w:pPr>
      <w:r>
        <w:rPr>
          <w:rFonts w:cs="Arial"/>
          <w:sz w:val="24"/>
          <w:szCs w:val="36"/>
        </w:rPr>
        <w:t xml:space="preserve">So far it has been </w:t>
      </w:r>
      <w:r w:rsidR="006B0F0C">
        <w:rPr>
          <w:rFonts w:cs="Arial"/>
          <w:sz w:val="24"/>
          <w:szCs w:val="36"/>
        </w:rPr>
        <w:t xml:space="preserve">determined that </w:t>
      </w:r>
      <w:r w:rsidR="005B7914">
        <w:rPr>
          <w:rFonts w:cs="Arial"/>
          <w:sz w:val="24"/>
          <w:szCs w:val="36"/>
        </w:rPr>
        <w:t xml:space="preserve">a combination of its strengths and weaknesses mean BAES should look to launch their </w:t>
      </w:r>
      <w:r>
        <w:rPr>
          <w:rFonts w:cs="Arial"/>
          <w:sz w:val="24"/>
          <w:szCs w:val="36"/>
        </w:rPr>
        <w:t>digital and software</w:t>
      </w:r>
      <w:r w:rsidR="00CE4AE6">
        <w:rPr>
          <w:rFonts w:cs="Arial"/>
          <w:sz w:val="24"/>
          <w:szCs w:val="36"/>
        </w:rPr>
        <w:t xml:space="preserve"> services into the same Red O</w:t>
      </w:r>
      <w:r w:rsidR="005B7914">
        <w:rPr>
          <w:rFonts w:cs="Arial"/>
          <w:sz w:val="24"/>
          <w:szCs w:val="36"/>
        </w:rPr>
        <w:t>cean market th</w:t>
      </w:r>
      <w:r w:rsidR="00CE4AE6">
        <w:rPr>
          <w:rFonts w:cs="Arial"/>
          <w:sz w:val="24"/>
          <w:szCs w:val="36"/>
        </w:rPr>
        <w:t xml:space="preserve">ey offer their current services.  This is because they </w:t>
      </w:r>
      <w:r w:rsidR="00CD1ADE">
        <w:rPr>
          <w:rFonts w:cs="Arial"/>
          <w:sz w:val="24"/>
          <w:szCs w:val="36"/>
        </w:rPr>
        <w:t xml:space="preserve">will start with </w:t>
      </w:r>
      <w:r w:rsidR="00CE4AE6">
        <w:rPr>
          <w:rFonts w:cs="Arial"/>
          <w:sz w:val="24"/>
          <w:szCs w:val="36"/>
        </w:rPr>
        <w:t xml:space="preserve">a </w:t>
      </w:r>
      <w:r w:rsidR="005B7914">
        <w:rPr>
          <w:rFonts w:cs="Arial"/>
          <w:sz w:val="24"/>
          <w:szCs w:val="36"/>
        </w:rPr>
        <w:t>narrow product range and they should look to drive a strategy of diff</w:t>
      </w:r>
      <w:r>
        <w:rPr>
          <w:rFonts w:cs="Arial"/>
          <w:sz w:val="24"/>
          <w:szCs w:val="36"/>
        </w:rPr>
        <w:t>erentiating themselves with their domain and industry knowledge to current customers.</w:t>
      </w:r>
      <w:r w:rsidR="005B7914">
        <w:rPr>
          <w:rFonts w:cs="Arial"/>
          <w:sz w:val="24"/>
          <w:szCs w:val="36"/>
        </w:rPr>
        <w:t xml:space="preserve"> </w:t>
      </w:r>
      <w:r w:rsidR="00CE4AE6">
        <w:rPr>
          <w:rFonts w:cs="Arial"/>
          <w:sz w:val="24"/>
          <w:szCs w:val="36"/>
        </w:rPr>
        <w:t>The Blue Ocean strategy needs to be considered with further analysis once this strategy has been enacte</w:t>
      </w:r>
      <w:r w:rsidR="00B2738E">
        <w:rPr>
          <w:rFonts w:cs="Arial"/>
          <w:sz w:val="24"/>
          <w:szCs w:val="36"/>
        </w:rPr>
        <w:t xml:space="preserve">d.  </w:t>
      </w:r>
    </w:p>
    <w:p w:rsidR="00CD1ADE" w:rsidRDefault="00D5558D" w:rsidP="005C0195">
      <w:pPr>
        <w:spacing w:after="0" w:line="480" w:lineRule="auto"/>
        <w:rPr>
          <w:rFonts w:cs="Arial"/>
          <w:sz w:val="32"/>
        </w:rPr>
      </w:pPr>
      <w:r>
        <w:rPr>
          <w:rFonts w:cs="Arial"/>
          <w:sz w:val="32"/>
        </w:rPr>
        <w:lastRenderedPageBreak/>
        <w:t>5</w:t>
      </w:r>
      <w:r w:rsidR="00553B38">
        <w:rPr>
          <w:rFonts w:cs="Arial"/>
          <w:sz w:val="32"/>
        </w:rPr>
        <w:t xml:space="preserve">.  </w:t>
      </w:r>
      <w:r w:rsidR="00553B38" w:rsidRPr="00553B38">
        <w:rPr>
          <w:rFonts w:cs="Arial"/>
          <w:sz w:val="32"/>
        </w:rPr>
        <w:t>What does BAES need to do?</w:t>
      </w:r>
    </w:p>
    <w:p w:rsidR="00E5293E" w:rsidRDefault="00C163F6" w:rsidP="005C0195">
      <w:pPr>
        <w:spacing w:after="0" w:line="480" w:lineRule="auto"/>
        <w:rPr>
          <w:rFonts w:cs="Arial"/>
          <w:sz w:val="24"/>
          <w:szCs w:val="36"/>
        </w:rPr>
      </w:pPr>
      <w:r>
        <w:rPr>
          <w:rFonts w:cs="Arial"/>
          <w:sz w:val="24"/>
          <w:szCs w:val="36"/>
        </w:rPr>
        <w:t xml:space="preserve">This section is going to focus on the internal steps that need to be addressed to allow the strategy to </w:t>
      </w:r>
      <w:r w:rsidR="00561A05">
        <w:rPr>
          <w:rFonts w:cs="Arial"/>
          <w:sz w:val="24"/>
          <w:szCs w:val="36"/>
        </w:rPr>
        <w:t xml:space="preserve">become </w:t>
      </w:r>
      <w:r>
        <w:rPr>
          <w:rFonts w:cs="Arial"/>
          <w:sz w:val="24"/>
          <w:szCs w:val="36"/>
        </w:rPr>
        <w:t xml:space="preserve">enacted and get </w:t>
      </w:r>
      <w:r w:rsidR="00561A05">
        <w:rPr>
          <w:rFonts w:cs="Arial"/>
          <w:sz w:val="24"/>
          <w:szCs w:val="36"/>
        </w:rPr>
        <w:t xml:space="preserve">the </w:t>
      </w:r>
      <w:r>
        <w:rPr>
          <w:rFonts w:cs="Arial"/>
          <w:sz w:val="24"/>
          <w:szCs w:val="36"/>
        </w:rPr>
        <w:t>most value</w:t>
      </w:r>
      <w:r w:rsidR="00561A05">
        <w:rPr>
          <w:rFonts w:cs="Arial"/>
          <w:sz w:val="24"/>
          <w:szCs w:val="36"/>
        </w:rPr>
        <w:t xml:space="preserve">.  </w:t>
      </w:r>
      <w:r w:rsidR="002D77E3">
        <w:rPr>
          <w:rFonts w:cs="Arial"/>
          <w:sz w:val="24"/>
          <w:szCs w:val="36"/>
        </w:rPr>
        <w:t>This analysis allows the understanding of the building blocks of competitive advantage (Dess 2019) and help guard against peripheral and unconventional products entering the market (adapted from Dawar 2015).  To analyse this secti</w:t>
      </w:r>
      <w:r w:rsidR="002F781E">
        <w:rPr>
          <w:rFonts w:cs="Arial"/>
          <w:sz w:val="24"/>
          <w:szCs w:val="36"/>
        </w:rPr>
        <w:t>on</w:t>
      </w:r>
      <w:r w:rsidR="00561A05">
        <w:rPr>
          <w:rFonts w:cs="Arial"/>
          <w:sz w:val="24"/>
          <w:szCs w:val="36"/>
        </w:rPr>
        <w:t>, Porter’s Value C</w:t>
      </w:r>
      <w:r w:rsidR="002D77E3">
        <w:rPr>
          <w:rFonts w:cs="Arial"/>
          <w:sz w:val="24"/>
          <w:szCs w:val="36"/>
        </w:rPr>
        <w:t>hain</w:t>
      </w:r>
      <w:r w:rsidR="00C31D54">
        <w:rPr>
          <w:rFonts w:cs="Arial"/>
          <w:sz w:val="24"/>
          <w:szCs w:val="36"/>
        </w:rPr>
        <w:t xml:space="preserve"> </w:t>
      </w:r>
      <w:r w:rsidR="002F781E">
        <w:rPr>
          <w:rFonts w:cs="Arial"/>
          <w:sz w:val="24"/>
          <w:szCs w:val="36"/>
        </w:rPr>
        <w:t xml:space="preserve">will be utilised </w:t>
      </w:r>
      <w:r w:rsidR="00C31D54">
        <w:rPr>
          <w:rFonts w:cs="Arial"/>
          <w:sz w:val="24"/>
          <w:szCs w:val="36"/>
        </w:rPr>
        <w:t>to address the primary and suppo</w:t>
      </w:r>
      <w:r w:rsidR="002F781E">
        <w:rPr>
          <w:rFonts w:cs="Arial"/>
          <w:sz w:val="24"/>
          <w:szCs w:val="36"/>
        </w:rPr>
        <w:t>rting activities of the company.  P</w:t>
      </w:r>
      <w:r w:rsidR="00561A05">
        <w:rPr>
          <w:rFonts w:cs="Arial"/>
          <w:sz w:val="24"/>
          <w:szCs w:val="36"/>
        </w:rPr>
        <w:t>orter’s Value C</w:t>
      </w:r>
      <w:r w:rsidR="00C31D54">
        <w:rPr>
          <w:rFonts w:cs="Arial"/>
          <w:sz w:val="24"/>
          <w:szCs w:val="36"/>
        </w:rPr>
        <w:t xml:space="preserve">hain has </w:t>
      </w:r>
      <w:r w:rsidR="00CD1ADE">
        <w:rPr>
          <w:rFonts w:cs="Arial"/>
          <w:sz w:val="24"/>
          <w:szCs w:val="36"/>
        </w:rPr>
        <w:t>received some criticism</w:t>
      </w:r>
      <w:r w:rsidR="00C31D54">
        <w:rPr>
          <w:rFonts w:cs="Arial"/>
          <w:sz w:val="24"/>
          <w:szCs w:val="36"/>
        </w:rPr>
        <w:t xml:space="preserve"> as it is seen as a model for large business</w:t>
      </w:r>
      <w:r w:rsidR="00561A05">
        <w:rPr>
          <w:rFonts w:cs="Arial"/>
          <w:sz w:val="24"/>
          <w:szCs w:val="36"/>
        </w:rPr>
        <w:t>, unsuited to faster</w:t>
      </w:r>
      <w:r w:rsidR="00C31D54">
        <w:rPr>
          <w:rFonts w:cs="Arial"/>
          <w:sz w:val="24"/>
          <w:szCs w:val="36"/>
        </w:rPr>
        <w:t xml:space="preserve"> more agi</w:t>
      </w:r>
      <w:r w:rsidR="00561A05">
        <w:rPr>
          <w:rFonts w:cs="Arial"/>
          <w:sz w:val="24"/>
          <w:szCs w:val="36"/>
        </w:rPr>
        <w:t xml:space="preserve">le newer brands </w:t>
      </w:r>
      <w:r w:rsidR="00C31D54">
        <w:rPr>
          <w:rFonts w:cs="Arial"/>
          <w:sz w:val="24"/>
          <w:szCs w:val="36"/>
        </w:rPr>
        <w:t>(Merchant 2012) and is too suited to manufacturing businesses.  However, this would</w:t>
      </w:r>
      <w:r w:rsidR="002F781E">
        <w:rPr>
          <w:rFonts w:cs="Arial"/>
          <w:sz w:val="24"/>
          <w:szCs w:val="36"/>
        </w:rPr>
        <w:t xml:space="preserve"> make it well suited to BAES.  P</w:t>
      </w:r>
      <w:r w:rsidR="00561A05">
        <w:rPr>
          <w:rFonts w:cs="Arial"/>
          <w:sz w:val="24"/>
          <w:szCs w:val="36"/>
        </w:rPr>
        <w:t>orter’s Value C</w:t>
      </w:r>
      <w:r w:rsidR="00E5293E">
        <w:rPr>
          <w:rFonts w:cs="Arial"/>
          <w:sz w:val="24"/>
          <w:szCs w:val="36"/>
        </w:rPr>
        <w:t>hain</w:t>
      </w:r>
      <w:r w:rsidR="002F781E">
        <w:rPr>
          <w:rFonts w:cs="Arial"/>
          <w:sz w:val="24"/>
          <w:szCs w:val="36"/>
        </w:rPr>
        <w:t xml:space="preserve"> has been tailored</w:t>
      </w:r>
      <w:r w:rsidR="00E5293E">
        <w:rPr>
          <w:rFonts w:cs="Arial"/>
          <w:sz w:val="24"/>
          <w:szCs w:val="36"/>
        </w:rPr>
        <w:t xml:space="preserve"> to better suit a </w:t>
      </w:r>
      <w:r w:rsidR="002F781E">
        <w:rPr>
          <w:rFonts w:cs="Arial"/>
          <w:sz w:val="24"/>
          <w:szCs w:val="36"/>
        </w:rPr>
        <w:t>technology business</w:t>
      </w:r>
      <w:r w:rsidR="00561A05">
        <w:rPr>
          <w:rFonts w:cs="Arial"/>
          <w:sz w:val="24"/>
          <w:szCs w:val="36"/>
        </w:rPr>
        <w:t xml:space="preserve"> within a large manufacturing organisation</w:t>
      </w:r>
      <w:r w:rsidR="002F781E">
        <w:rPr>
          <w:rFonts w:cs="Arial"/>
          <w:sz w:val="24"/>
          <w:szCs w:val="36"/>
        </w:rPr>
        <w:t>, to allow a greater</w:t>
      </w:r>
      <w:r w:rsidR="00E5293E">
        <w:rPr>
          <w:rFonts w:cs="Arial"/>
          <w:sz w:val="24"/>
          <w:szCs w:val="36"/>
        </w:rPr>
        <w:t xml:space="preserve"> to focus</w:t>
      </w:r>
      <w:r w:rsidR="00561A05">
        <w:rPr>
          <w:rFonts w:cs="Arial"/>
          <w:sz w:val="24"/>
          <w:szCs w:val="36"/>
        </w:rPr>
        <w:t xml:space="preserve"> on</w:t>
      </w:r>
      <w:r w:rsidR="002F781E">
        <w:rPr>
          <w:rFonts w:cs="Arial"/>
          <w:sz w:val="24"/>
          <w:szCs w:val="36"/>
        </w:rPr>
        <w:t xml:space="preserve"> key areas</w:t>
      </w:r>
      <w:r w:rsidR="00E5293E">
        <w:rPr>
          <w:rFonts w:cs="Arial"/>
          <w:sz w:val="24"/>
          <w:szCs w:val="36"/>
        </w:rPr>
        <w:t xml:space="preserve">. </w:t>
      </w:r>
    </w:p>
    <w:p w:rsidR="002D77E3" w:rsidRDefault="00772E63" w:rsidP="00772E63">
      <w:pPr>
        <w:spacing w:after="0" w:line="480" w:lineRule="auto"/>
        <w:jc w:val="center"/>
        <w:rPr>
          <w:rFonts w:cs="Arial"/>
          <w:sz w:val="24"/>
          <w:szCs w:val="36"/>
        </w:rPr>
      </w:pPr>
      <w:r w:rsidRPr="00772E63">
        <w:rPr>
          <w:rFonts w:cs="Arial"/>
          <w:sz w:val="24"/>
          <w:szCs w:val="36"/>
        </w:rPr>
        <w:drawing>
          <wp:inline distT="0" distB="0" distL="0" distR="0" wp14:anchorId="43F0985E" wp14:editId="55697180">
            <wp:extent cx="4716684" cy="3537514"/>
            <wp:effectExtent l="19050" t="19050" r="27305" b="2540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720853" cy="3540640"/>
                    </a:xfrm>
                    <a:prstGeom prst="rect">
                      <a:avLst/>
                    </a:prstGeom>
                    <a:ln>
                      <a:solidFill>
                        <a:schemeClr val="tx1"/>
                      </a:solidFill>
                    </a:ln>
                  </pic:spPr>
                </pic:pic>
              </a:graphicData>
            </a:graphic>
          </wp:inline>
        </w:drawing>
      </w:r>
    </w:p>
    <w:p w:rsidR="002D77E3" w:rsidRDefault="00491484" w:rsidP="005C0195">
      <w:pPr>
        <w:spacing w:after="0" w:line="480" w:lineRule="auto"/>
        <w:jc w:val="center"/>
        <w:rPr>
          <w:rFonts w:cs="Arial"/>
          <w:sz w:val="24"/>
          <w:szCs w:val="36"/>
        </w:rPr>
      </w:pPr>
      <w:r>
        <w:rPr>
          <w:rFonts w:cs="Arial"/>
          <w:sz w:val="24"/>
          <w:szCs w:val="36"/>
        </w:rPr>
        <w:t>Fig 7</w:t>
      </w:r>
      <w:r w:rsidR="00E5293E">
        <w:rPr>
          <w:rFonts w:cs="Arial"/>
          <w:sz w:val="24"/>
          <w:szCs w:val="36"/>
        </w:rPr>
        <w:t xml:space="preserve"> </w:t>
      </w:r>
      <w:r w:rsidR="0091414E">
        <w:rPr>
          <w:rFonts w:cs="Arial"/>
          <w:sz w:val="24"/>
          <w:szCs w:val="36"/>
        </w:rPr>
        <w:t>–</w:t>
      </w:r>
      <w:r w:rsidR="00E5293E">
        <w:rPr>
          <w:rFonts w:cs="Arial"/>
          <w:sz w:val="24"/>
          <w:szCs w:val="36"/>
        </w:rPr>
        <w:t xml:space="preserve"> </w:t>
      </w:r>
      <w:r w:rsidR="00847488">
        <w:rPr>
          <w:rFonts w:cs="Arial"/>
          <w:sz w:val="24"/>
          <w:szCs w:val="36"/>
        </w:rPr>
        <w:t>Porter’s Value Chain</w:t>
      </w:r>
      <w:r w:rsidR="003C0D8B">
        <w:rPr>
          <w:rFonts w:cs="Arial"/>
          <w:sz w:val="24"/>
          <w:szCs w:val="36"/>
        </w:rPr>
        <w:t xml:space="preserve"> adapted to BAES’ digital and s</w:t>
      </w:r>
      <w:r>
        <w:rPr>
          <w:rFonts w:cs="Arial"/>
          <w:sz w:val="24"/>
          <w:szCs w:val="36"/>
        </w:rPr>
        <w:t>oftware</w:t>
      </w:r>
      <w:r w:rsidR="004E5FF4">
        <w:rPr>
          <w:rFonts w:cs="Arial"/>
          <w:sz w:val="24"/>
          <w:szCs w:val="36"/>
        </w:rPr>
        <w:t xml:space="preserve"> Services (Porter 2008</w:t>
      </w:r>
      <w:r w:rsidR="0091414E">
        <w:rPr>
          <w:rFonts w:cs="Arial"/>
          <w:sz w:val="24"/>
          <w:szCs w:val="36"/>
        </w:rPr>
        <w:t>)</w:t>
      </w:r>
    </w:p>
    <w:p w:rsidR="00CD1ADE" w:rsidRPr="00CD1ADE" w:rsidRDefault="00CD1ADE" w:rsidP="005C0195">
      <w:pPr>
        <w:spacing w:after="0" w:line="480" w:lineRule="auto"/>
        <w:rPr>
          <w:rFonts w:cs="Arial"/>
          <w:sz w:val="28"/>
          <w:szCs w:val="36"/>
        </w:rPr>
      </w:pPr>
      <w:r w:rsidRPr="00CD1ADE">
        <w:rPr>
          <w:rFonts w:cs="Arial"/>
          <w:b/>
          <w:sz w:val="28"/>
          <w:szCs w:val="36"/>
          <w:u w:val="single"/>
        </w:rPr>
        <w:lastRenderedPageBreak/>
        <w:t>Primary Activities</w:t>
      </w:r>
      <w:r w:rsidRPr="00CD1ADE">
        <w:rPr>
          <w:rFonts w:cs="Arial"/>
          <w:sz w:val="28"/>
          <w:szCs w:val="36"/>
        </w:rPr>
        <w:t>:</w:t>
      </w:r>
    </w:p>
    <w:p w:rsidR="0091414E" w:rsidRPr="004E5FF4" w:rsidRDefault="0091414E" w:rsidP="005C0195">
      <w:pPr>
        <w:spacing w:after="0" w:line="480" w:lineRule="auto"/>
        <w:rPr>
          <w:rFonts w:cs="Arial"/>
          <w:sz w:val="24"/>
          <w:szCs w:val="36"/>
        </w:rPr>
      </w:pPr>
      <w:r w:rsidRPr="004E5FF4">
        <w:rPr>
          <w:rFonts w:cs="Arial"/>
          <w:b/>
          <w:sz w:val="24"/>
          <w:szCs w:val="36"/>
          <w:u w:val="single"/>
        </w:rPr>
        <w:t>Technology development</w:t>
      </w:r>
      <w:r w:rsidRPr="004E5FF4">
        <w:rPr>
          <w:rFonts w:cs="Arial"/>
          <w:sz w:val="24"/>
          <w:szCs w:val="36"/>
        </w:rPr>
        <w:t xml:space="preserve"> is at </w:t>
      </w:r>
      <w:r w:rsidR="004E5FF4">
        <w:rPr>
          <w:rFonts w:cs="Arial"/>
          <w:sz w:val="24"/>
          <w:szCs w:val="36"/>
        </w:rPr>
        <w:t xml:space="preserve">the </w:t>
      </w:r>
      <w:r w:rsidRPr="004E5FF4">
        <w:rPr>
          <w:rFonts w:cs="Arial"/>
          <w:sz w:val="24"/>
          <w:szCs w:val="36"/>
        </w:rPr>
        <w:t>hea</w:t>
      </w:r>
      <w:r w:rsidR="00465932">
        <w:rPr>
          <w:rFonts w:cs="Arial"/>
          <w:sz w:val="24"/>
          <w:szCs w:val="36"/>
        </w:rPr>
        <w:t>rt of the new strategy change.  This needs to be a primary activity</w:t>
      </w:r>
      <w:r w:rsidRPr="004E5FF4">
        <w:rPr>
          <w:rFonts w:cs="Arial"/>
          <w:sz w:val="24"/>
          <w:szCs w:val="36"/>
        </w:rPr>
        <w:t xml:space="preserve"> if they intend to release new technology based of</w:t>
      </w:r>
      <w:r w:rsidR="00465932">
        <w:rPr>
          <w:rFonts w:cs="Arial"/>
          <w:sz w:val="24"/>
          <w:szCs w:val="36"/>
        </w:rPr>
        <w:t xml:space="preserve">ferings into the market and </w:t>
      </w:r>
      <w:r w:rsidR="005B71F7" w:rsidRPr="004E5FF4">
        <w:rPr>
          <w:rFonts w:cs="Arial"/>
          <w:sz w:val="24"/>
          <w:szCs w:val="36"/>
        </w:rPr>
        <w:t>it can</w:t>
      </w:r>
      <w:r w:rsidRPr="004E5FF4">
        <w:rPr>
          <w:rFonts w:cs="Arial"/>
          <w:sz w:val="24"/>
          <w:szCs w:val="36"/>
        </w:rPr>
        <w:t xml:space="preserve">not longer just be an enabler to the wider business.  The strategy of having a </w:t>
      </w:r>
      <w:r w:rsidR="005B71F7" w:rsidRPr="004E5FF4">
        <w:rPr>
          <w:rFonts w:cs="Arial"/>
          <w:sz w:val="24"/>
          <w:szCs w:val="36"/>
        </w:rPr>
        <w:t>small focussed set of tools that differentiate themselves in the market should drive thei</w:t>
      </w:r>
      <w:r w:rsidR="00465932">
        <w:rPr>
          <w:rFonts w:cs="Arial"/>
          <w:sz w:val="24"/>
          <w:szCs w:val="36"/>
        </w:rPr>
        <w:t xml:space="preserve">r thinking and direction.  </w:t>
      </w:r>
    </w:p>
    <w:p w:rsidR="00E845C8" w:rsidRDefault="00EE69B8" w:rsidP="005C0195">
      <w:pPr>
        <w:spacing w:after="0" w:line="480" w:lineRule="auto"/>
        <w:rPr>
          <w:rFonts w:cs="Arial"/>
          <w:sz w:val="24"/>
          <w:szCs w:val="36"/>
        </w:rPr>
      </w:pPr>
      <w:r w:rsidRPr="004E5FF4">
        <w:rPr>
          <w:rFonts w:cs="Arial"/>
          <w:b/>
          <w:sz w:val="24"/>
          <w:szCs w:val="36"/>
          <w:u w:val="single"/>
        </w:rPr>
        <w:t>Operations and Service</w:t>
      </w:r>
      <w:r>
        <w:rPr>
          <w:rFonts w:cs="Arial"/>
          <w:sz w:val="24"/>
          <w:szCs w:val="36"/>
        </w:rPr>
        <w:t xml:space="preserve"> have been combined as the act of packaging and delivering the </w:t>
      </w:r>
      <w:r w:rsidR="00465932">
        <w:rPr>
          <w:rFonts w:cs="Arial"/>
          <w:sz w:val="24"/>
          <w:szCs w:val="36"/>
        </w:rPr>
        <w:t>final service to the customer are</w:t>
      </w:r>
      <w:r w:rsidR="004E5FF4">
        <w:rPr>
          <w:rFonts w:cs="Arial"/>
          <w:sz w:val="24"/>
          <w:szCs w:val="36"/>
        </w:rPr>
        <w:t xml:space="preserve"> the same process in the digital sector</w:t>
      </w:r>
      <w:r>
        <w:rPr>
          <w:rFonts w:cs="Arial"/>
          <w:sz w:val="24"/>
          <w:szCs w:val="36"/>
        </w:rPr>
        <w:t xml:space="preserve">.  To deliver outstanding </w:t>
      </w:r>
      <w:r w:rsidR="00460A20">
        <w:rPr>
          <w:rFonts w:cs="Arial"/>
          <w:sz w:val="24"/>
          <w:szCs w:val="36"/>
        </w:rPr>
        <w:t>customer service</w:t>
      </w:r>
      <w:r w:rsidR="00465932">
        <w:rPr>
          <w:rFonts w:cs="Arial"/>
          <w:sz w:val="24"/>
          <w:szCs w:val="36"/>
        </w:rPr>
        <w:t>,</w:t>
      </w:r>
      <w:r w:rsidR="00460A20">
        <w:rPr>
          <w:rFonts w:cs="Arial"/>
          <w:sz w:val="24"/>
          <w:szCs w:val="36"/>
        </w:rPr>
        <w:t xml:space="preserve"> a clear customer value proposition mu</w:t>
      </w:r>
      <w:r w:rsidR="00465932">
        <w:rPr>
          <w:rFonts w:cs="Arial"/>
          <w:sz w:val="24"/>
          <w:szCs w:val="36"/>
        </w:rPr>
        <w:t>st be identified (Johnson 2008).  T</w:t>
      </w:r>
      <w:r w:rsidR="004E5FF4">
        <w:rPr>
          <w:rFonts w:cs="Arial"/>
          <w:sz w:val="24"/>
          <w:szCs w:val="36"/>
        </w:rPr>
        <w:t>his delivery</w:t>
      </w:r>
      <w:r w:rsidR="00E845C8">
        <w:rPr>
          <w:rFonts w:cs="Arial"/>
          <w:sz w:val="24"/>
          <w:szCs w:val="36"/>
        </w:rPr>
        <w:t xml:space="preserve"> must</w:t>
      </w:r>
      <w:r w:rsidR="004E5FF4">
        <w:rPr>
          <w:rFonts w:cs="Arial"/>
          <w:sz w:val="24"/>
          <w:szCs w:val="36"/>
        </w:rPr>
        <w:t xml:space="preserve"> ensure outstanding customer service</w:t>
      </w:r>
      <w:r w:rsidR="001E1CC2">
        <w:rPr>
          <w:rFonts w:cs="Arial"/>
          <w:sz w:val="24"/>
          <w:szCs w:val="36"/>
        </w:rPr>
        <w:t>,</w:t>
      </w:r>
      <w:r w:rsidR="00465932">
        <w:rPr>
          <w:rFonts w:cs="Arial"/>
          <w:sz w:val="24"/>
          <w:szCs w:val="36"/>
        </w:rPr>
        <w:t xml:space="preserve"> with a</w:t>
      </w:r>
      <w:r w:rsidR="00E845C8">
        <w:rPr>
          <w:rFonts w:cs="Arial"/>
          <w:sz w:val="24"/>
          <w:szCs w:val="36"/>
        </w:rPr>
        <w:t xml:space="preserve"> strive to create hyper personalisation and the ‘care of one’ (adapted from Agarwal 2020).  </w:t>
      </w:r>
    </w:p>
    <w:p w:rsidR="00FE6B1C" w:rsidRDefault="00E845C8" w:rsidP="005C0195">
      <w:pPr>
        <w:spacing w:after="0" w:line="480" w:lineRule="auto"/>
        <w:rPr>
          <w:rFonts w:cs="Arial"/>
          <w:sz w:val="24"/>
          <w:szCs w:val="36"/>
        </w:rPr>
      </w:pPr>
      <w:r w:rsidRPr="00E845C8">
        <w:rPr>
          <w:rFonts w:cs="Arial"/>
          <w:b/>
          <w:sz w:val="24"/>
          <w:szCs w:val="36"/>
          <w:u w:val="single"/>
        </w:rPr>
        <w:t>Marketing and Sales</w:t>
      </w:r>
      <w:r>
        <w:rPr>
          <w:rFonts w:cs="Arial"/>
          <w:sz w:val="24"/>
          <w:szCs w:val="36"/>
        </w:rPr>
        <w:t xml:space="preserve"> teams will need to be closely aligned with the operations team</w:t>
      </w:r>
      <w:r w:rsidR="00465932">
        <w:rPr>
          <w:rFonts w:cs="Arial"/>
          <w:sz w:val="24"/>
          <w:szCs w:val="36"/>
        </w:rPr>
        <w:t>.  This ensures</w:t>
      </w:r>
      <w:r w:rsidR="00CE2541">
        <w:rPr>
          <w:rFonts w:cs="Arial"/>
          <w:sz w:val="24"/>
          <w:szCs w:val="36"/>
        </w:rPr>
        <w:t xml:space="preserve"> the environmental context of delivering to the public sector is considered (Butler and Collins 199</w:t>
      </w:r>
      <w:r w:rsidR="00465932">
        <w:rPr>
          <w:rFonts w:cs="Arial"/>
          <w:sz w:val="24"/>
          <w:szCs w:val="36"/>
        </w:rPr>
        <w:t>5) as</w:t>
      </w:r>
      <w:r w:rsidR="00CE2541">
        <w:rPr>
          <w:rFonts w:cs="Arial"/>
          <w:sz w:val="24"/>
          <w:szCs w:val="36"/>
        </w:rPr>
        <w:t xml:space="preserve"> m</w:t>
      </w:r>
      <w:r w:rsidR="00A305DA">
        <w:rPr>
          <w:rFonts w:cs="Arial"/>
          <w:sz w:val="24"/>
          <w:szCs w:val="36"/>
        </w:rPr>
        <w:t>arketing into the Public Sector</w:t>
      </w:r>
      <w:r w:rsidR="00CE2541">
        <w:rPr>
          <w:rFonts w:cs="Arial"/>
          <w:sz w:val="24"/>
          <w:szCs w:val="36"/>
        </w:rPr>
        <w:t xml:space="preserve"> has to be employed differently</w:t>
      </w:r>
      <w:r>
        <w:rPr>
          <w:rFonts w:cs="Arial"/>
          <w:sz w:val="24"/>
          <w:szCs w:val="36"/>
        </w:rPr>
        <w:t xml:space="preserve"> (Apicella </w:t>
      </w:r>
      <w:r w:rsidR="00A305DA">
        <w:rPr>
          <w:rFonts w:cs="Arial"/>
          <w:sz w:val="24"/>
          <w:szCs w:val="36"/>
        </w:rPr>
        <w:t>2010) and creates an environment o</w:t>
      </w:r>
      <w:r w:rsidR="00465932">
        <w:rPr>
          <w:rFonts w:cs="Arial"/>
          <w:sz w:val="24"/>
          <w:szCs w:val="36"/>
        </w:rPr>
        <w:t>f ‘</w:t>
      </w:r>
      <w:r>
        <w:rPr>
          <w:rFonts w:cs="Arial"/>
          <w:sz w:val="24"/>
          <w:szCs w:val="36"/>
        </w:rPr>
        <w:t>barricaded buyers</w:t>
      </w:r>
      <w:r w:rsidR="00465932">
        <w:rPr>
          <w:rFonts w:cs="Arial"/>
          <w:sz w:val="24"/>
          <w:szCs w:val="36"/>
        </w:rPr>
        <w:t>’</w:t>
      </w:r>
      <w:r>
        <w:rPr>
          <w:rFonts w:cs="Arial"/>
          <w:sz w:val="24"/>
          <w:szCs w:val="36"/>
        </w:rPr>
        <w:t xml:space="preserve"> (</w:t>
      </w:r>
      <w:r w:rsidR="00A305DA">
        <w:rPr>
          <w:rFonts w:cs="Arial"/>
          <w:sz w:val="24"/>
          <w:szCs w:val="36"/>
        </w:rPr>
        <w:t>Chase and Murtha 2019) which di</w:t>
      </w:r>
      <w:r w:rsidR="00CD1ADE">
        <w:rPr>
          <w:rFonts w:cs="Arial"/>
          <w:sz w:val="24"/>
          <w:szCs w:val="36"/>
        </w:rPr>
        <w:t>ctates the</w:t>
      </w:r>
      <w:r w:rsidR="00A305DA">
        <w:rPr>
          <w:rFonts w:cs="Arial"/>
          <w:sz w:val="24"/>
          <w:szCs w:val="36"/>
        </w:rPr>
        <w:t xml:space="preserve"> marketing approach to a Public Sector customer base.  </w:t>
      </w:r>
      <w:r w:rsidR="003D661C">
        <w:rPr>
          <w:rFonts w:cs="Arial"/>
          <w:sz w:val="24"/>
          <w:szCs w:val="36"/>
        </w:rPr>
        <w:t xml:space="preserve">To identify </w:t>
      </w:r>
      <w:r w:rsidR="00380FFA">
        <w:rPr>
          <w:rFonts w:cs="Arial"/>
          <w:sz w:val="24"/>
          <w:szCs w:val="36"/>
        </w:rPr>
        <w:t>the optimum marketing mix</w:t>
      </w:r>
      <w:r w:rsidR="00465932">
        <w:rPr>
          <w:rFonts w:cs="Arial"/>
          <w:sz w:val="24"/>
          <w:szCs w:val="36"/>
        </w:rPr>
        <w:t>,</w:t>
      </w:r>
      <w:r w:rsidR="00380FFA">
        <w:rPr>
          <w:rFonts w:cs="Arial"/>
          <w:sz w:val="24"/>
          <w:szCs w:val="36"/>
        </w:rPr>
        <w:t xml:space="preserve"> the SOSTAC model should be employed to create a marketing plan </w:t>
      </w:r>
      <w:r w:rsidR="00CE2541">
        <w:rPr>
          <w:rFonts w:cs="Arial"/>
          <w:sz w:val="24"/>
          <w:szCs w:val="36"/>
        </w:rPr>
        <w:t>(Reed FIDM 2014)</w:t>
      </w:r>
      <w:r w:rsidR="00380FFA">
        <w:rPr>
          <w:rFonts w:cs="Arial"/>
          <w:sz w:val="24"/>
          <w:szCs w:val="36"/>
        </w:rPr>
        <w:t xml:space="preserve">.  </w:t>
      </w:r>
    </w:p>
    <w:p w:rsidR="00CD1ADE" w:rsidRPr="00CD1ADE" w:rsidRDefault="00CD1ADE" w:rsidP="005C0195">
      <w:pPr>
        <w:spacing w:after="0" w:line="480" w:lineRule="auto"/>
        <w:rPr>
          <w:rFonts w:cs="Arial"/>
          <w:b/>
          <w:sz w:val="28"/>
          <w:szCs w:val="36"/>
          <w:u w:val="single"/>
        </w:rPr>
      </w:pPr>
      <w:r w:rsidRPr="00CD1ADE">
        <w:rPr>
          <w:rFonts w:cs="Arial"/>
          <w:b/>
          <w:sz w:val="28"/>
          <w:szCs w:val="36"/>
          <w:u w:val="single"/>
        </w:rPr>
        <w:t>Support Activities</w:t>
      </w:r>
      <w:r>
        <w:rPr>
          <w:rFonts w:cs="Arial"/>
          <w:b/>
          <w:sz w:val="28"/>
          <w:szCs w:val="36"/>
          <w:u w:val="single"/>
        </w:rPr>
        <w:t>:</w:t>
      </w:r>
    </w:p>
    <w:p w:rsidR="00851369" w:rsidRDefault="00FE6B1C" w:rsidP="005C0195">
      <w:pPr>
        <w:spacing w:after="0" w:line="480" w:lineRule="auto"/>
        <w:rPr>
          <w:rFonts w:cs="Arial"/>
          <w:sz w:val="24"/>
          <w:szCs w:val="36"/>
        </w:rPr>
      </w:pPr>
      <w:r>
        <w:rPr>
          <w:rFonts w:cs="Arial"/>
          <w:sz w:val="24"/>
          <w:szCs w:val="36"/>
        </w:rPr>
        <w:t>The</w:t>
      </w:r>
      <w:r w:rsidR="00465932">
        <w:rPr>
          <w:rFonts w:cs="Arial"/>
          <w:sz w:val="24"/>
          <w:szCs w:val="36"/>
        </w:rPr>
        <w:t xml:space="preserve"> following</w:t>
      </w:r>
      <w:r>
        <w:rPr>
          <w:rFonts w:cs="Arial"/>
          <w:sz w:val="24"/>
          <w:szCs w:val="36"/>
        </w:rPr>
        <w:t xml:space="preserve"> support activities should be seen as the key enablers to deliver the primary activities</w:t>
      </w:r>
      <w:r w:rsidR="00851369">
        <w:rPr>
          <w:rFonts w:cs="Arial"/>
          <w:sz w:val="24"/>
          <w:szCs w:val="36"/>
        </w:rPr>
        <w:t xml:space="preserve">.  Key areas to address here are the Procurement and Human Resource areas. </w:t>
      </w:r>
    </w:p>
    <w:p w:rsidR="00284464" w:rsidRDefault="00AB4EE0" w:rsidP="005C0195">
      <w:pPr>
        <w:spacing w:after="0" w:line="480" w:lineRule="auto"/>
        <w:rPr>
          <w:rFonts w:cs="Arial"/>
          <w:sz w:val="24"/>
          <w:szCs w:val="36"/>
        </w:rPr>
      </w:pPr>
      <w:r w:rsidRPr="00AB4EE0">
        <w:rPr>
          <w:rFonts w:cs="Arial"/>
          <w:b/>
          <w:sz w:val="24"/>
          <w:szCs w:val="36"/>
          <w:u w:val="single"/>
        </w:rPr>
        <w:t>Procurement</w:t>
      </w:r>
      <w:r>
        <w:rPr>
          <w:rFonts w:cs="Arial"/>
          <w:sz w:val="24"/>
          <w:szCs w:val="36"/>
        </w:rPr>
        <w:t xml:space="preserve"> and m</w:t>
      </w:r>
      <w:r w:rsidR="00851369">
        <w:rPr>
          <w:rFonts w:cs="Arial"/>
          <w:sz w:val="24"/>
          <w:szCs w:val="36"/>
        </w:rPr>
        <w:t xml:space="preserve">oving into a new product range means identifying and securing a new </w:t>
      </w:r>
      <w:r>
        <w:rPr>
          <w:rFonts w:cs="Arial"/>
          <w:sz w:val="24"/>
          <w:szCs w:val="36"/>
        </w:rPr>
        <w:t>supply chain.  In the digital</w:t>
      </w:r>
      <w:r w:rsidR="00851369">
        <w:rPr>
          <w:rFonts w:cs="Arial"/>
          <w:sz w:val="24"/>
          <w:szCs w:val="36"/>
        </w:rPr>
        <w:t xml:space="preserve"> sector, inputs supplied are often unique</w:t>
      </w:r>
      <w:r w:rsidR="00465932">
        <w:rPr>
          <w:rFonts w:cs="Arial"/>
          <w:sz w:val="24"/>
          <w:szCs w:val="36"/>
        </w:rPr>
        <w:t xml:space="preserve">, creating </w:t>
      </w:r>
      <w:r w:rsidR="00851369">
        <w:rPr>
          <w:rFonts w:cs="Arial"/>
          <w:sz w:val="24"/>
          <w:szCs w:val="36"/>
        </w:rPr>
        <w:t xml:space="preserve">a </w:t>
      </w:r>
      <w:r w:rsidR="00851369">
        <w:rPr>
          <w:rFonts w:cs="Arial"/>
          <w:sz w:val="24"/>
          <w:szCs w:val="36"/>
        </w:rPr>
        <w:lastRenderedPageBreak/>
        <w:t>powerful se</w:t>
      </w:r>
      <w:r w:rsidR="00465932">
        <w:rPr>
          <w:rFonts w:cs="Arial"/>
          <w:sz w:val="24"/>
          <w:szCs w:val="36"/>
        </w:rPr>
        <w:t>t of suppliers, t</w:t>
      </w:r>
      <w:r w:rsidR="00851369">
        <w:rPr>
          <w:rFonts w:cs="Arial"/>
          <w:sz w:val="24"/>
          <w:szCs w:val="36"/>
        </w:rPr>
        <w:t>hreat</w:t>
      </w:r>
      <w:r w:rsidR="00465932">
        <w:rPr>
          <w:rFonts w:cs="Arial"/>
          <w:sz w:val="24"/>
          <w:szCs w:val="36"/>
        </w:rPr>
        <w:t>ening</w:t>
      </w:r>
      <w:r w:rsidR="00851369">
        <w:rPr>
          <w:rFonts w:cs="Arial"/>
          <w:sz w:val="24"/>
          <w:szCs w:val="36"/>
        </w:rPr>
        <w:t xml:space="preserve"> competitiveness (Stead 2014) and these suppliers can look to leap frog the buyer by forward integration (Porter 2008).  This could be a significant risk to </w:t>
      </w:r>
      <w:r w:rsidR="00A126F3">
        <w:rPr>
          <w:rFonts w:cs="Arial"/>
          <w:sz w:val="24"/>
          <w:szCs w:val="36"/>
        </w:rPr>
        <w:t xml:space="preserve">developing and subsequently selling into the traditional Defence sector markets that already have tight budgets (Financial Times </w:t>
      </w:r>
      <w:r w:rsidR="00CC1BB9">
        <w:rPr>
          <w:rFonts w:cs="Arial"/>
          <w:sz w:val="24"/>
          <w:szCs w:val="36"/>
        </w:rPr>
        <w:t>2019) and where the customer is trying to take back control (Wilkinson 2019).</w:t>
      </w:r>
      <w:r w:rsidR="00A574A6">
        <w:rPr>
          <w:rFonts w:cs="Arial"/>
          <w:sz w:val="24"/>
          <w:szCs w:val="36"/>
        </w:rPr>
        <w:t xml:space="preserve">  </w:t>
      </w:r>
    </w:p>
    <w:p w:rsidR="00A574A6" w:rsidRDefault="00277E0E" w:rsidP="005C0195">
      <w:pPr>
        <w:spacing w:after="0" w:line="480" w:lineRule="auto"/>
        <w:rPr>
          <w:rFonts w:cs="Arial"/>
          <w:sz w:val="24"/>
          <w:szCs w:val="36"/>
        </w:rPr>
      </w:pPr>
      <w:r>
        <w:rPr>
          <w:rFonts w:cs="Arial"/>
          <w:sz w:val="24"/>
          <w:szCs w:val="36"/>
        </w:rPr>
        <w:t>In their supply chain, BAES</w:t>
      </w:r>
      <w:r w:rsidR="00A574A6">
        <w:rPr>
          <w:rFonts w:cs="Arial"/>
          <w:sz w:val="24"/>
          <w:szCs w:val="36"/>
        </w:rPr>
        <w:t xml:space="preserve"> h</w:t>
      </w:r>
      <w:r>
        <w:rPr>
          <w:rFonts w:cs="Arial"/>
          <w:sz w:val="24"/>
          <w:szCs w:val="36"/>
        </w:rPr>
        <w:t>as tried to signal</w:t>
      </w:r>
      <w:r w:rsidR="00A574A6">
        <w:rPr>
          <w:rFonts w:cs="Arial"/>
          <w:sz w:val="24"/>
          <w:szCs w:val="36"/>
        </w:rPr>
        <w:t xml:space="preserve"> its new product in the market, and secure its own supply chain by horizontal integration</w:t>
      </w:r>
      <w:r>
        <w:rPr>
          <w:rFonts w:cs="Arial"/>
          <w:sz w:val="24"/>
          <w:szCs w:val="36"/>
        </w:rPr>
        <w:t>.  It has done this</w:t>
      </w:r>
      <w:r w:rsidR="00A574A6">
        <w:rPr>
          <w:rFonts w:cs="Arial"/>
          <w:sz w:val="24"/>
          <w:szCs w:val="36"/>
        </w:rPr>
        <w:t xml:space="preserve"> with a series of high profile acquisitions, the most significant being the purchase of the US technology company Collins Aerospace (Provan 2020).  The implementation of a digital dockyard in Australia (Syndigate media 2018 and Australian MOD 2020) further demonstrates </w:t>
      </w:r>
      <w:r w:rsidR="007B2E5C">
        <w:rPr>
          <w:rFonts w:cs="Arial"/>
          <w:sz w:val="24"/>
          <w:szCs w:val="36"/>
        </w:rPr>
        <w:t xml:space="preserve">their commitment, with this example of vertical integration (Dess 2019).  </w:t>
      </w:r>
      <w:r w:rsidR="00921BFF">
        <w:rPr>
          <w:rFonts w:cs="Arial"/>
          <w:sz w:val="24"/>
          <w:szCs w:val="36"/>
        </w:rPr>
        <w:t xml:space="preserve">The creation of a digital dockyard and the factory of the future (BAE Systems 2020) is </w:t>
      </w:r>
      <w:r w:rsidR="00AB4EE0">
        <w:rPr>
          <w:rFonts w:cs="Arial"/>
          <w:sz w:val="24"/>
          <w:szCs w:val="36"/>
        </w:rPr>
        <w:t xml:space="preserve">a </w:t>
      </w:r>
      <w:r>
        <w:rPr>
          <w:rFonts w:cs="Arial"/>
          <w:sz w:val="24"/>
          <w:szCs w:val="36"/>
        </w:rPr>
        <w:t xml:space="preserve">signal of creating, never seen before, </w:t>
      </w:r>
      <w:r w:rsidR="00921BFF">
        <w:rPr>
          <w:rFonts w:cs="Arial"/>
          <w:sz w:val="24"/>
          <w:szCs w:val="36"/>
        </w:rPr>
        <w:t xml:space="preserve">factors and opportunities, increasing the new value curve (Kim and Maugborne 2005).  </w:t>
      </w:r>
      <w:r w:rsidR="007B2E5C">
        <w:rPr>
          <w:rFonts w:cs="Arial"/>
          <w:sz w:val="24"/>
          <w:szCs w:val="36"/>
        </w:rPr>
        <w:t xml:space="preserve"> </w:t>
      </w:r>
      <w:r w:rsidR="00A574A6">
        <w:rPr>
          <w:rFonts w:cs="Arial"/>
          <w:sz w:val="24"/>
          <w:szCs w:val="36"/>
        </w:rPr>
        <w:t xml:space="preserve"> </w:t>
      </w:r>
    </w:p>
    <w:p w:rsidR="00EE69B8" w:rsidRDefault="00284464" w:rsidP="005C0195">
      <w:pPr>
        <w:spacing w:after="0" w:line="480" w:lineRule="auto"/>
        <w:rPr>
          <w:rFonts w:cs="Arial"/>
          <w:sz w:val="24"/>
          <w:szCs w:val="36"/>
        </w:rPr>
      </w:pPr>
      <w:r w:rsidRPr="00AB4EE0">
        <w:rPr>
          <w:rFonts w:cs="Arial"/>
          <w:b/>
          <w:sz w:val="24"/>
          <w:szCs w:val="36"/>
          <w:u w:val="single"/>
        </w:rPr>
        <w:t>Human Resource</w:t>
      </w:r>
      <w:r w:rsidR="007D539C">
        <w:rPr>
          <w:rFonts w:cs="Arial"/>
          <w:b/>
          <w:sz w:val="24"/>
          <w:szCs w:val="36"/>
          <w:u w:val="single"/>
        </w:rPr>
        <w:t xml:space="preserve"> (HR)</w:t>
      </w:r>
      <w:r w:rsidRPr="00AB4EE0">
        <w:rPr>
          <w:rFonts w:cs="Arial"/>
          <w:b/>
          <w:sz w:val="24"/>
          <w:szCs w:val="36"/>
          <w:u w:val="single"/>
        </w:rPr>
        <w:t xml:space="preserve"> Management</w:t>
      </w:r>
      <w:r>
        <w:rPr>
          <w:rFonts w:cs="Arial"/>
          <w:sz w:val="24"/>
          <w:szCs w:val="36"/>
        </w:rPr>
        <w:t xml:space="preserve"> is key to the success of a company looking to diversify their product range into the </w:t>
      </w:r>
      <w:r w:rsidR="003468C9">
        <w:rPr>
          <w:rFonts w:cs="Arial"/>
          <w:sz w:val="24"/>
          <w:szCs w:val="36"/>
        </w:rPr>
        <w:t>digital</w:t>
      </w:r>
      <w:r>
        <w:rPr>
          <w:rFonts w:cs="Arial"/>
          <w:sz w:val="24"/>
          <w:szCs w:val="36"/>
        </w:rPr>
        <w:t xml:space="preserve"> sector.  Culture eats strategy for breakfast (Drucker 2001) explains a lot of the internal challenges in HR.  The </w:t>
      </w:r>
      <w:r w:rsidR="007D539C">
        <w:rPr>
          <w:rFonts w:cs="Arial"/>
          <w:sz w:val="24"/>
          <w:szCs w:val="36"/>
        </w:rPr>
        <w:t>Iceberg M</w:t>
      </w:r>
      <w:r w:rsidR="0043090C">
        <w:rPr>
          <w:rFonts w:cs="Arial"/>
          <w:sz w:val="24"/>
          <w:szCs w:val="36"/>
        </w:rPr>
        <w:t>odel (Schein 1991) at Annex B, shows a change in culture is required to move into the digital space.  The process driven and bureaucratic organis</w:t>
      </w:r>
      <w:r w:rsidR="0069436C">
        <w:rPr>
          <w:rFonts w:cs="Arial"/>
          <w:sz w:val="24"/>
          <w:szCs w:val="36"/>
        </w:rPr>
        <w:t xml:space="preserve">ation </w:t>
      </w:r>
      <w:r w:rsidR="0043090C">
        <w:rPr>
          <w:rFonts w:cs="Arial"/>
          <w:sz w:val="24"/>
          <w:szCs w:val="36"/>
        </w:rPr>
        <w:t xml:space="preserve">has major strengths in their manufacturing heritage </w:t>
      </w:r>
      <w:r w:rsidR="00E818BA">
        <w:rPr>
          <w:rFonts w:cs="Arial"/>
          <w:sz w:val="24"/>
          <w:szCs w:val="36"/>
        </w:rPr>
        <w:t xml:space="preserve">but the role </w:t>
      </w:r>
      <w:r w:rsidR="00CD1ADE">
        <w:rPr>
          <w:rFonts w:cs="Arial"/>
          <w:sz w:val="24"/>
          <w:szCs w:val="36"/>
        </w:rPr>
        <w:t>based culture</w:t>
      </w:r>
      <w:r w:rsidR="0043090C">
        <w:rPr>
          <w:rFonts w:cs="Arial"/>
          <w:sz w:val="24"/>
          <w:szCs w:val="36"/>
        </w:rPr>
        <w:t xml:space="preserve"> </w:t>
      </w:r>
      <w:r w:rsidR="00E818BA">
        <w:rPr>
          <w:rFonts w:cs="Arial"/>
          <w:sz w:val="24"/>
          <w:szCs w:val="36"/>
        </w:rPr>
        <w:t>embedded needs to become more task based (Handy 2009)</w:t>
      </w:r>
      <w:r w:rsidR="00494ECF">
        <w:rPr>
          <w:rFonts w:cs="Arial"/>
          <w:sz w:val="24"/>
          <w:szCs w:val="36"/>
        </w:rPr>
        <w:t>, enabling</w:t>
      </w:r>
      <w:r w:rsidR="003468C9">
        <w:rPr>
          <w:rFonts w:cs="Arial"/>
          <w:sz w:val="24"/>
          <w:szCs w:val="36"/>
        </w:rPr>
        <w:t xml:space="preserve"> the required </w:t>
      </w:r>
      <w:r w:rsidR="00494ECF">
        <w:rPr>
          <w:rFonts w:cs="Arial"/>
          <w:sz w:val="24"/>
          <w:szCs w:val="36"/>
        </w:rPr>
        <w:t>sector innovation</w:t>
      </w:r>
      <w:r w:rsidR="00E818BA">
        <w:rPr>
          <w:rFonts w:cs="Arial"/>
          <w:sz w:val="24"/>
          <w:szCs w:val="36"/>
        </w:rPr>
        <w:t xml:space="preserve">.  </w:t>
      </w:r>
      <w:r w:rsidR="00E818BA">
        <w:rPr>
          <w:rFonts w:cs="Arial"/>
          <w:sz w:val="24"/>
          <w:szCs w:val="24"/>
        </w:rPr>
        <w:t xml:space="preserve">Tight structures and engineering processes are a barrier </w:t>
      </w:r>
      <w:r w:rsidR="008E6795">
        <w:rPr>
          <w:rFonts w:cs="Arial"/>
          <w:sz w:val="24"/>
          <w:szCs w:val="24"/>
        </w:rPr>
        <w:t xml:space="preserve">to </w:t>
      </w:r>
      <w:r w:rsidR="00E818BA">
        <w:rPr>
          <w:rFonts w:cs="Arial"/>
          <w:sz w:val="24"/>
          <w:szCs w:val="24"/>
        </w:rPr>
        <w:t xml:space="preserve">digital transformations as a flatter and less centralised decision making process is </w:t>
      </w:r>
      <w:r w:rsidR="008E6795">
        <w:rPr>
          <w:rFonts w:cs="Arial"/>
          <w:sz w:val="24"/>
          <w:szCs w:val="24"/>
        </w:rPr>
        <w:t>opti</w:t>
      </w:r>
      <w:r w:rsidR="00E818BA">
        <w:rPr>
          <w:rFonts w:cs="Arial"/>
          <w:sz w:val="24"/>
          <w:szCs w:val="24"/>
        </w:rPr>
        <w:t>ma</w:t>
      </w:r>
      <w:r w:rsidR="00A85759">
        <w:rPr>
          <w:rFonts w:cs="Arial"/>
          <w:sz w:val="24"/>
          <w:szCs w:val="24"/>
        </w:rPr>
        <w:t xml:space="preserve">l (adapted from Cameron 2020).  </w:t>
      </w:r>
      <w:r w:rsidR="008E6795">
        <w:rPr>
          <w:rFonts w:cs="Arial"/>
          <w:sz w:val="24"/>
          <w:szCs w:val="36"/>
        </w:rPr>
        <w:t xml:space="preserve">Attracting new digital resource into the business will also need to </w:t>
      </w:r>
      <w:r w:rsidR="003C2FDB">
        <w:rPr>
          <w:rFonts w:cs="Arial"/>
          <w:sz w:val="24"/>
          <w:szCs w:val="36"/>
        </w:rPr>
        <w:t>be addressed</w:t>
      </w:r>
      <w:r w:rsidR="00494ECF">
        <w:rPr>
          <w:rFonts w:cs="Arial"/>
          <w:sz w:val="24"/>
          <w:szCs w:val="36"/>
        </w:rPr>
        <w:t xml:space="preserve"> by HR.  T</w:t>
      </w:r>
      <w:r w:rsidR="008E6795">
        <w:rPr>
          <w:rFonts w:cs="Arial"/>
          <w:sz w:val="24"/>
          <w:szCs w:val="36"/>
        </w:rPr>
        <w:t xml:space="preserve">he perception of BAES from the SWOT analysis </w:t>
      </w:r>
      <w:r w:rsidR="003C2FDB">
        <w:rPr>
          <w:rFonts w:cs="Arial"/>
          <w:sz w:val="24"/>
          <w:szCs w:val="36"/>
        </w:rPr>
        <w:t xml:space="preserve">is one of a </w:t>
      </w:r>
      <w:r w:rsidR="003C2FDB">
        <w:rPr>
          <w:rFonts w:cs="Arial"/>
          <w:sz w:val="24"/>
          <w:szCs w:val="36"/>
        </w:rPr>
        <w:lastRenderedPageBreak/>
        <w:t>slow moving</w:t>
      </w:r>
      <w:r w:rsidR="00494ECF">
        <w:rPr>
          <w:rFonts w:cs="Arial"/>
          <w:sz w:val="24"/>
          <w:szCs w:val="36"/>
        </w:rPr>
        <w:t xml:space="preserve">, </w:t>
      </w:r>
      <w:r w:rsidR="001E1CC2">
        <w:rPr>
          <w:rFonts w:cs="Arial"/>
          <w:sz w:val="24"/>
          <w:szCs w:val="36"/>
        </w:rPr>
        <w:t>non-digital</w:t>
      </w:r>
      <w:r w:rsidR="00494ECF">
        <w:rPr>
          <w:rFonts w:cs="Arial"/>
          <w:sz w:val="24"/>
          <w:szCs w:val="36"/>
        </w:rPr>
        <w:t xml:space="preserve"> company which would struggle </w:t>
      </w:r>
      <w:r w:rsidR="003C2FDB">
        <w:rPr>
          <w:rFonts w:cs="Arial"/>
          <w:sz w:val="24"/>
          <w:szCs w:val="36"/>
        </w:rPr>
        <w:t xml:space="preserve">to attract talent </w:t>
      </w:r>
      <w:r w:rsidR="00494ECF">
        <w:rPr>
          <w:rFonts w:cs="Arial"/>
          <w:sz w:val="24"/>
          <w:szCs w:val="36"/>
        </w:rPr>
        <w:t>compared with those perceived to be at</w:t>
      </w:r>
      <w:r w:rsidR="003C2FDB">
        <w:rPr>
          <w:rFonts w:cs="Arial"/>
          <w:sz w:val="24"/>
          <w:szCs w:val="36"/>
        </w:rPr>
        <w:t xml:space="preserve"> the cutt</w:t>
      </w:r>
      <w:r w:rsidR="00494ECF">
        <w:rPr>
          <w:rFonts w:cs="Arial"/>
          <w:sz w:val="24"/>
          <w:szCs w:val="36"/>
        </w:rPr>
        <w:t xml:space="preserve">ing edge of digital, </w:t>
      </w:r>
      <w:r w:rsidR="003C2FDB">
        <w:rPr>
          <w:rFonts w:cs="Arial"/>
          <w:sz w:val="24"/>
          <w:szCs w:val="36"/>
        </w:rPr>
        <w:t>such as A</w:t>
      </w:r>
      <w:r w:rsidR="00494ECF">
        <w:rPr>
          <w:rFonts w:cs="Arial"/>
          <w:sz w:val="24"/>
          <w:szCs w:val="36"/>
        </w:rPr>
        <w:t>mazon or Uber.  BAES would</w:t>
      </w:r>
      <w:r w:rsidR="003C2FDB">
        <w:rPr>
          <w:rFonts w:cs="Arial"/>
          <w:sz w:val="24"/>
          <w:szCs w:val="36"/>
        </w:rPr>
        <w:t xml:space="preserve"> benefit from raising the perception above the indu</w:t>
      </w:r>
      <w:r w:rsidR="00494ECF">
        <w:rPr>
          <w:rFonts w:cs="Arial"/>
          <w:sz w:val="24"/>
          <w:szCs w:val="36"/>
        </w:rPr>
        <w:t>stry standard</w:t>
      </w:r>
      <w:r w:rsidR="003C2FDB">
        <w:rPr>
          <w:rFonts w:cs="Arial"/>
          <w:sz w:val="24"/>
          <w:szCs w:val="36"/>
        </w:rPr>
        <w:t xml:space="preserve"> in line with one of its strategic priorities of ‘leveraging our technology</w:t>
      </w:r>
      <w:r w:rsidR="00494ECF">
        <w:rPr>
          <w:rFonts w:cs="Arial"/>
          <w:sz w:val="24"/>
          <w:szCs w:val="36"/>
        </w:rPr>
        <w:t>’</w:t>
      </w:r>
      <w:r w:rsidR="003C2FDB">
        <w:rPr>
          <w:rFonts w:cs="Arial"/>
          <w:sz w:val="24"/>
          <w:szCs w:val="36"/>
        </w:rPr>
        <w:t xml:space="preserve"> (BAE Systems 2020).  </w:t>
      </w:r>
    </w:p>
    <w:p w:rsidR="000520A4" w:rsidRDefault="000520A4" w:rsidP="005C0195">
      <w:pPr>
        <w:spacing w:after="0" w:line="480" w:lineRule="auto"/>
        <w:rPr>
          <w:rFonts w:cs="Arial"/>
          <w:sz w:val="24"/>
          <w:szCs w:val="36"/>
        </w:rPr>
      </w:pPr>
    </w:p>
    <w:p w:rsidR="000520A4" w:rsidRPr="0042740D" w:rsidRDefault="000520A4" w:rsidP="005C0195">
      <w:pPr>
        <w:spacing w:after="0" w:line="480" w:lineRule="auto"/>
        <w:rPr>
          <w:rFonts w:cs="Arial"/>
          <w:sz w:val="24"/>
          <w:szCs w:val="36"/>
        </w:rPr>
      </w:pPr>
    </w:p>
    <w:p w:rsidR="0042740D" w:rsidRPr="0028549D" w:rsidRDefault="0042740D" w:rsidP="005C0195">
      <w:pPr>
        <w:pStyle w:val="ListParagraph"/>
        <w:numPr>
          <w:ilvl w:val="0"/>
          <w:numId w:val="17"/>
        </w:numPr>
        <w:spacing w:after="0" w:line="480" w:lineRule="auto"/>
        <w:ind w:left="0"/>
        <w:rPr>
          <w:rFonts w:cs="Arial"/>
          <w:sz w:val="24"/>
          <w:szCs w:val="36"/>
        </w:rPr>
      </w:pPr>
      <w:r w:rsidRPr="0028549D">
        <w:rPr>
          <w:rFonts w:cs="Arial"/>
          <w:sz w:val="24"/>
          <w:szCs w:val="36"/>
        </w:rPr>
        <w:br w:type="page"/>
      </w:r>
    </w:p>
    <w:p w:rsidR="000520A4" w:rsidRDefault="00E062BA" w:rsidP="005C0195">
      <w:pPr>
        <w:spacing w:after="0" w:line="480" w:lineRule="auto"/>
        <w:rPr>
          <w:rFonts w:cs="Arial"/>
          <w:sz w:val="32"/>
        </w:rPr>
      </w:pPr>
      <w:r>
        <w:rPr>
          <w:rFonts w:cs="Arial"/>
          <w:sz w:val="32"/>
        </w:rPr>
        <w:lastRenderedPageBreak/>
        <w:t>6</w:t>
      </w:r>
      <w:r w:rsidR="000520A4" w:rsidRPr="000520A4">
        <w:rPr>
          <w:rFonts w:cs="Arial"/>
          <w:sz w:val="32"/>
        </w:rPr>
        <w:t>.  How does BAES need to do it?</w:t>
      </w:r>
    </w:p>
    <w:p w:rsidR="000520A4" w:rsidRDefault="00F009A8" w:rsidP="005C0195">
      <w:pPr>
        <w:spacing w:after="0" w:line="480" w:lineRule="auto"/>
        <w:rPr>
          <w:rFonts w:cs="Arial"/>
          <w:sz w:val="24"/>
        </w:rPr>
      </w:pPr>
      <w:r>
        <w:rPr>
          <w:rFonts w:cs="Arial"/>
          <w:sz w:val="24"/>
        </w:rPr>
        <w:t xml:space="preserve">The implementation of </w:t>
      </w:r>
      <w:r w:rsidR="000520A4">
        <w:rPr>
          <w:rFonts w:cs="Arial"/>
          <w:sz w:val="24"/>
        </w:rPr>
        <w:t xml:space="preserve">strategy is key, a breakthrough technology can put you on the competitive map but only solid execution can get you there (Neilson 2008).  </w:t>
      </w:r>
      <w:r w:rsidR="005D4079">
        <w:rPr>
          <w:rFonts w:cs="Arial"/>
          <w:sz w:val="24"/>
        </w:rPr>
        <w:t>Successful company growth stems from both near term and long term: vision and tactics (Baghai 2019).  To implement and anchor this change</w:t>
      </w:r>
      <w:r>
        <w:rPr>
          <w:rFonts w:cs="Arial"/>
          <w:sz w:val="24"/>
        </w:rPr>
        <w:t>,</w:t>
      </w:r>
      <w:r w:rsidR="005D4079">
        <w:rPr>
          <w:rFonts w:cs="Arial"/>
          <w:sz w:val="24"/>
        </w:rPr>
        <w:t xml:space="preserve"> a structured model that plays to its hierarchical nature needs to be employed.  There are se</w:t>
      </w:r>
      <w:r>
        <w:rPr>
          <w:rFonts w:cs="Arial"/>
          <w:sz w:val="24"/>
        </w:rPr>
        <w:t xml:space="preserve">veral models that could be used, </w:t>
      </w:r>
      <w:r w:rsidR="005D4079">
        <w:rPr>
          <w:rFonts w:cs="Arial"/>
          <w:sz w:val="24"/>
        </w:rPr>
        <w:t>all of which put emphasis on certain parts and not all businesses change in the same way (Bullock 1985) and is very dependent on the individual business (Dunphy and Stace 1993).  The main change mode</w:t>
      </w:r>
      <w:r w:rsidR="00E062BA">
        <w:rPr>
          <w:rFonts w:cs="Arial"/>
          <w:sz w:val="24"/>
        </w:rPr>
        <w:t xml:space="preserve">ls are quite generalistic but </w:t>
      </w:r>
      <w:r w:rsidR="00912516">
        <w:rPr>
          <w:rFonts w:cs="Arial"/>
          <w:sz w:val="24"/>
        </w:rPr>
        <w:t>K</w:t>
      </w:r>
      <w:r w:rsidR="005D4079">
        <w:rPr>
          <w:rFonts w:cs="Arial"/>
          <w:sz w:val="24"/>
        </w:rPr>
        <w:t>otter’s</w:t>
      </w:r>
      <w:r>
        <w:rPr>
          <w:rFonts w:cs="Arial"/>
          <w:sz w:val="24"/>
        </w:rPr>
        <w:t xml:space="preserve"> Eight Accelerators of C</w:t>
      </w:r>
      <w:r w:rsidR="00912516">
        <w:rPr>
          <w:rFonts w:cs="Arial"/>
          <w:sz w:val="24"/>
        </w:rPr>
        <w:t xml:space="preserve">hange (Kotter and Cohen 1995) </w:t>
      </w:r>
      <w:r w:rsidR="00E062BA">
        <w:rPr>
          <w:rFonts w:cs="Arial"/>
          <w:sz w:val="24"/>
        </w:rPr>
        <w:t xml:space="preserve">will be employed </w:t>
      </w:r>
      <w:r w:rsidR="00912516">
        <w:rPr>
          <w:rFonts w:cs="Arial"/>
          <w:sz w:val="24"/>
        </w:rPr>
        <w:t>as it is widely regarded as being us</w:t>
      </w:r>
      <w:r>
        <w:rPr>
          <w:rFonts w:cs="Arial"/>
          <w:sz w:val="24"/>
        </w:rPr>
        <w:t xml:space="preserve">eful to analyse large corporate </w:t>
      </w:r>
      <w:r w:rsidR="00912516">
        <w:rPr>
          <w:rFonts w:cs="Arial"/>
          <w:sz w:val="24"/>
        </w:rPr>
        <w:t>organisations and delivers a defined set of objectives o</w:t>
      </w:r>
      <w:r>
        <w:rPr>
          <w:rFonts w:cs="Arial"/>
          <w:sz w:val="24"/>
        </w:rPr>
        <w:t>utside of the current</w:t>
      </w:r>
      <w:r w:rsidR="00912516">
        <w:rPr>
          <w:rFonts w:cs="Arial"/>
          <w:sz w:val="24"/>
        </w:rPr>
        <w:t xml:space="preserve"> activities (Cameron 2020).  </w:t>
      </w:r>
    </w:p>
    <w:p w:rsidR="009C1781" w:rsidRDefault="002F30B3" w:rsidP="005C0195">
      <w:pPr>
        <w:spacing w:after="0" w:line="480" w:lineRule="auto"/>
        <w:rPr>
          <w:rFonts w:cs="Arial"/>
          <w:sz w:val="24"/>
        </w:rPr>
      </w:pPr>
      <w:r>
        <w:rPr>
          <w:rFonts w:cs="Arial"/>
          <w:sz w:val="24"/>
        </w:rPr>
        <w:t>There are four</w:t>
      </w:r>
      <w:r w:rsidR="009C1781">
        <w:rPr>
          <w:rFonts w:cs="Arial"/>
          <w:sz w:val="24"/>
        </w:rPr>
        <w:t xml:space="preserve"> key areas of Kotter</w:t>
      </w:r>
      <w:r w:rsidR="00F94E51">
        <w:rPr>
          <w:rFonts w:cs="Arial"/>
          <w:sz w:val="24"/>
        </w:rPr>
        <w:t>’</w:t>
      </w:r>
      <w:r w:rsidR="000D5BAC">
        <w:rPr>
          <w:rFonts w:cs="Arial"/>
          <w:sz w:val="24"/>
        </w:rPr>
        <w:t>s Eight Step P</w:t>
      </w:r>
      <w:r w:rsidR="009C1781">
        <w:rPr>
          <w:rFonts w:cs="Arial"/>
          <w:sz w:val="24"/>
        </w:rPr>
        <w:t>rocess that need to be focussed on;</w:t>
      </w:r>
    </w:p>
    <w:p w:rsidR="009C1781" w:rsidRPr="00F31A64" w:rsidRDefault="009C1781" w:rsidP="005C0195">
      <w:pPr>
        <w:spacing w:after="0" w:line="480" w:lineRule="auto"/>
        <w:rPr>
          <w:rFonts w:cs="Arial"/>
          <w:sz w:val="24"/>
          <w:szCs w:val="24"/>
          <w:u w:val="single"/>
        </w:rPr>
      </w:pPr>
      <w:r w:rsidRPr="00F31A64">
        <w:rPr>
          <w:rFonts w:cs="Arial"/>
          <w:sz w:val="24"/>
          <w:szCs w:val="24"/>
          <w:u w:val="single"/>
        </w:rPr>
        <w:t xml:space="preserve">Step 1 Establishing a sense of urgency. </w:t>
      </w:r>
    </w:p>
    <w:p w:rsidR="009C1781" w:rsidRDefault="000D5BAC" w:rsidP="005C0195">
      <w:pPr>
        <w:spacing w:after="0" w:line="480" w:lineRule="auto"/>
        <w:rPr>
          <w:rFonts w:cs="Arial"/>
          <w:sz w:val="24"/>
          <w:szCs w:val="24"/>
        </w:rPr>
      </w:pPr>
      <w:r>
        <w:rPr>
          <w:rFonts w:cs="Arial"/>
          <w:sz w:val="24"/>
          <w:szCs w:val="24"/>
        </w:rPr>
        <w:t>Porter’s Five F</w:t>
      </w:r>
      <w:r w:rsidR="00A9262D">
        <w:rPr>
          <w:rFonts w:cs="Arial"/>
          <w:sz w:val="24"/>
          <w:szCs w:val="24"/>
        </w:rPr>
        <w:t>orce</w:t>
      </w:r>
      <w:r>
        <w:rPr>
          <w:rFonts w:cs="Arial"/>
          <w:sz w:val="24"/>
          <w:szCs w:val="24"/>
        </w:rPr>
        <w:t>s highlights</w:t>
      </w:r>
      <w:r w:rsidR="00A9262D">
        <w:rPr>
          <w:rFonts w:cs="Arial"/>
          <w:sz w:val="24"/>
          <w:szCs w:val="24"/>
        </w:rPr>
        <w:t xml:space="preserve"> that BAES needs </w:t>
      </w:r>
      <w:r>
        <w:rPr>
          <w:rFonts w:cs="Arial"/>
          <w:sz w:val="24"/>
          <w:szCs w:val="24"/>
        </w:rPr>
        <w:t>to introduce a sense of urgency and</w:t>
      </w:r>
      <w:r w:rsidR="00A9262D">
        <w:rPr>
          <w:rFonts w:cs="Arial"/>
          <w:sz w:val="24"/>
          <w:szCs w:val="24"/>
        </w:rPr>
        <w:t xml:space="preserve"> the multi threat environment really needs to spur them into action.  This has already been signalled with the CEO</w:t>
      </w:r>
      <w:r w:rsidR="00E062BA">
        <w:rPr>
          <w:rFonts w:cs="Arial"/>
          <w:sz w:val="24"/>
          <w:szCs w:val="24"/>
        </w:rPr>
        <w:t xml:space="preserve"> in 2017</w:t>
      </w:r>
      <w:r w:rsidR="00A9262D">
        <w:rPr>
          <w:rFonts w:cs="Arial"/>
          <w:sz w:val="24"/>
          <w:szCs w:val="24"/>
        </w:rPr>
        <w:t xml:space="preserve"> and the previous </w:t>
      </w:r>
      <w:r w:rsidR="00E062BA">
        <w:rPr>
          <w:rFonts w:cs="Arial"/>
          <w:sz w:val="24"/>
          <w:szCs w:val="24"/>
        </w:rPr>
        <w:t>M</w:t>
      </w:r>
      <w:r>
        <w:rPr>
          <w:rFonts w:cs="Arial"/>
          <w:sz w:val="24"/>
          <w:szCs w:val="24"/>
        </w:rPr>
        <w:t xml:space="preserve">erger and Acquisition </w:t>
      </w:r>
      <w:r w:rsidR="00E062BA">
        <w:rPr>
          <w:rFonts w:cs="Arial"/>
          <w:sz w:val="24"/>
          <w:szCs w:val="24"/>
        </w:rPr>
        <w:t>activity signifying their</w:t>
      </w:r>
      <w:r w:rsidR="00A9262D">
        <w:rPr>
          <w:rFonts w:cs="Arial"/>
          <w:sz w:val="24"/>
          <w:szCs w:val="24"/>
        </w:rPr>
        <w:t xml:space="preserve"> intent.  </w:t>
      </w:r>
      <w:r w:rsidR="009C1781">
        <w:rPr>
          <w:rFonts w:cs="Arial"/>
          <w:sz w:val="24"/>
          <w:szCs w:val="24"/>
        </w:rPr>
        <w:t xml:space="preserve">  </w:t>
      </w:r>
    </w:p>
    <w:p w:rsidR="009C1781" w:rsidRPr="00F31A64" w:rsidRDefault="009C1781" w:rsidP="005C0195">
      <w:pPr>
        <w:spacing w:after="0" w:line="480" w:lineRule="auto"/>
        <w:rPr>
          <w:rFonts w:cs="Arial"/>
          <w:sz w:val="24"/>
          <w:szCs w:val="24"/>
          <w:u w:val="single"/>
        </w:rPr>
      </w:pPr>
      <w:r w:rsidRPr="00F31A64">
        <w:rPr>
          <w:rFonts w:cs="Arial"/>
          <w:sz w:val="24"/>
          <w:szCs w:val="24"/>
          <w:u w:val="single"/>
        </w:rPr>
        <w:t xml:space="preserve">Step 2 Developing a vision and strategy. </w:t>
      </w:r>
    </w:p>
    <w:p w:rsidR="009C1781" w:rsidRDefault="007861C3" w:rsidP="005C0195">
      <w:pPr>
        <w:spacing w:after="0" w:line="480" w:lineRule="auto"/>
        <w:rPr>
          <w:rFonts w:cs="Arial"/>
          <w:sz w:val="24"/>
          <w:szCs w:val="24"/>
        </w:rPr>
      </w:pPr>
      <w:r>
        <w:rPr>
          <w:rFonts w:cs="Arial"/>
          <w:sz w:val="24"/>
          <w:szCs w:val="24"/>
        </w:rPr>
        <w:t xml:space="preserve">BAES are now signalling in their annual reports to the Shareholders </w:t>
      </w:r>
      <w:r w:rsidR="00412210">
        <w:rPr>
          <w:rFonts w:cs="Arial"/>
          <w:sz w:val="24"/>
          <w:szCs w:val="24"/>
        </w:rPr>
        <w:t>their intent to move further in to the technology sector (BAE Systems 2020)</w:t>
      </w:r>
      <w:r w:rsidR="00A7624C">
        <w:rPr>
          <w:rFonts w:cs="Arial"/>
          <w:sz w:val="24"/>
          <w:szCs w:val="24"/>
        </w:rPr>
        <w:t>.  The current vision of ‘To be the premier i</w:t>
      </w:r>
      <w:r w:rsidR="0071664D">
        <w:rPr>
          <w:rFonts w:cs="Arial"/>
          <w:sz w:val="24"/>
          <w:szCs w:val="24"/>
        </w:rPr>
        <w:t>nternational D</w:t>
      </w:r>
      <w:r w:rsidR="00A7624C">
        <w:rPr>
          <w:rFonts w:cs="Arial"/>
          <w:sz w:val="24"/>
          <w:szCs w:val="24"/>
        </w:rPr>
        <w:t xml:space="preserve">efence, </w:t>
      </w:r>
      <w:r w:rsidR="0071664D">
        <w:rPr>
          <w:rFonts w:cs="Arial"/>
          <w:sz w:val="24"/>
          <w:szCs w:val="24"/>
        </w:rPr>
        <w:t>A</w:t>
      </w:r>
      <w:r w:rsidR="00A7624C">
        <w:rPr>
          <w:rFonts w:cs="Arial"/>
          <w:sz w:val="24"/>
          <w:szCs w:val="24"/>
        </w:rPr>
        <w:t xml:space="preserve">erospace and </w:t>
      </w:r>
      <w:r w:rsidR="0071664D">
        <w:rPr>
          <w:rFonts w:cs="Arial"/>
          <w:sz w:val="24"/>
          <w:szCs w:val="24"/>
        </w:rPr>
        <w:t>Security Company</w:t>
      </w:r>
      <w:r w:rsidR="00A7624C">
        <w:rPr>
          <w:rFonts w:cs="Arial"/>
          <w:sz w:val="24"/>
          <w:szCs w:val="24"/>
        </w:rPr>
        <w:t>’</w:t>
      </w:r>
      <w:r w:rsidR="0071664D">
        <w:rPr>
          <w:rFonts w:cs="Arial"/>
          <w:sz w:val="24"/>
          <w:szCs w:val="24"/>
        </w:rPr>
        <w:t xml:space="preserve"> is still </w:t>
      </w:r>
      <w:r w:rsidR="00115B77">
        <w:rPr>
          <w:rFonts w:cs="Arial"/>
          <w:sz w:val="24"/>
          <w:szCs w:val="24"/>
        </w:rPr>
        <w:t xml:space="preserve">valid, however, a further vision to their digital </w:t>
      </w:r>
      <w:r w:rsidR="0071664D">
        <w:rPr>
          <w:rFonts w:cs="Arial"/>
          <w:sz w:val="24"/>
          <w:szCs w:val="24"/>
        </w:rPr>
        <w:t>teams of ‘Empowering our customers to unlock the operational advantage in their data’</w:t>
      </w:r>
      <w:r w:rsidR="00115B77">
        <w:rPr>
          <w:rFonts w:cs="Arial"/>
          <w:sz w:val="24"/>
          <w:szCs w:val="24"/>
        </w:rPr>
        <w:t xml:space="preserve"> would aid the development and change required</w:t>
      </w:r>
      <w:r w:rsidR="00FE345D">
        <w:rPr>
          <w:rFonts w:cs="Arial"/>
          <w:sz w:val="24"/>
          <w:szCs w:val="24"/>
        </w:rPr>
        <w:t>.  This vision</w:t>
      </w:r>
      <w:r w:rsidR="0071664D">
        <w:rPr>
          <w:rFonts w:cs="Arial"/>
          <w:sz w:val="24"/>
          <w:szCs w:val="24"/>
        </w:rPr>
        <w:t xml:space="preserve"> </w:t>
      </w:r>
      <w:r w:rsidR="00F94E51">
        <w:rPr>
          <w:rFonts w:cs="Arial"/>
          <w:sz w:val="24"/>
          <w:szCs w:val="24"/>
        </w:rPr>
        <w:t>incorporate</w:t>
      </w:r>
      <w:r w:rsidR="00FE345D">
        <w:rPr>
          <w:rFonts w:cs="Arial"/>
          <w:sz w:val="24"/>
          <w:szCs w:val="24"/>
        </w:rPr>
        <w:t>s</w:t>
      </w:r>
      <w:r w:rsidR="0071664D">
        <w:rPr>
          <w:rFonts w:cs="Arial"/>
          <w:sz w:val="24"/>
          <w:szCs w:val="24"/>
        </w:rPr>
        <w:t xml:space="preserve"> th</w:t>
      </w:r>
      <w:r w:rsidR="00FE345D">
        <w:rPr>
          <w:rFonts w:cs="Arial"/>
          <w:sz w:val="24"/>
          <w:szCs w:val="24"/>
        </w:rPr>
        <w:t xml:space="preserve">e previously stated threats of the </w:t>
      </w:r>
      <w:r w:rsidR="00FE345D">
        <w:rPr>
          <w:rFonts w:cs="Arial"/>
          <w:sz w:val="24"/>
          <w:szCs w:val="24"/>
        </w:rPr>
        <w:lastRenderedPageBreak/>
        <w:t>customer</w:t>
      </w:r>
      <w:r w:rsidR="0071664D">
        <w:rPr>
          <w:rFonts w:cs="Arial"/>
          <w:sz w:val="24"/>
          <w:szCs w:val="24"/>
        </w:rPr>
        <w:t xml:space="preserve"> t</w:t>
      </w:r>
      <w:r w:rsidR="00FE345D">
        <w:rPr>
          <w:rFonts w:cs="Arial"/>
          <w:sz w:val="24"/>
          <w:szCs w:val="24"/>
        </w:rPr>
        <w:t>aking</w:t>
      </w:r>
      <w:r w:rsidR="00115B77">
        <w:rPr>
          <w:rFonts w:cs="Arial"/>
          <w:sz w:val="24"/>
          <w:szCs w:val="24"/>
        </w:rPr>
        <w:t xml:space="preserve"> control, utilising BAES </w:t>
      </w:r>
      <w:r w:rsidR="00B226BB">
        <w:rPr>
          <w:rFonts w:cs="Arial"/>
          <w:sz w:val="24"/>
          <w:szCs w:val="24"/>
        </w:rPr>
        <w:t>key knowledge of the</w:t>
      </w:r>
      <w:r w:rsidR="00562C63">
        <w:rPr>
          <w:rFonts w:cs="Arial"/>
          <w:sz w:val="24"/>
          <w:szCs w:val="24"/>
        </w:rPr>
        <w:t xml:space="preserve"> defence sector</w:t>
      </w:r>
      <w:r w:rsidR="00FE345D">
        <w:rPr>
          <w:rFonts w:cs="Arial"/>
          <w:sz w:val="24"/>
          <w:szCs w:val="24"/>
        </w:rPr>
        <w:t xml:space="preserve"> and ensuring</w:t>
      </w:r>
      <w:r w:rsidR="00B226BB">
        <w:rPr>
          <w:rFonts w:cs="Arial"/>
          <w:sz w:val="24"/>
          <w:szCs w:val="24"/>
        </w:rPr>
        <w:t xml:space="preserve"> customer satisfaction.  </w:t>
      </w:r>
    </w:p>
    <w:p w:rsidR="00D72358" w:rsidRPr="00FC2C75" w:rsidRDefault="00D72358" w:rsidP="005C0195">
      <w:pPr>
        <w:spacing w:after="0" w:line="480" w:lineRule="auto"/>
        <w:rPr>
          <w:rFonts w:cs="Arial"/>
          <w:sz w:val="24"/>
          <w:szCs w:val="24"/>
          <w:u w:val="single"/>
        </w:rPr>
      </w:pPr>
      <w:r w:rsidRPr="00FC2C75">
        <w:rPr>
          <w:rFonts w:cs="Arial"/>
          <w:sz w:val="24"/>
          <w:szCs w:val="24"/>
          <w:u w:val="single"/>
        </w:rPr>
        <w:t xml:space="preserve">Step 3 Consolidating gains and producing more change. </w:t>
      </w:r>
    </w:p>
    <w:p w:rsidR="0054662A" w:rsidRDefault="00955303" w:rsidP="005C0195">
      <w:pPr>
        <w:spacing w:after="0" w:line="480" w:lineRule="auto"/>
        <w:rPr>
          <w:rFonts w:cs="Arial"/>
          <w:sz w:val="24"/>
          <w:szCs w:val="24"/>
        </w:rPr>
      </w:pPr>
      <w:r>
        <w:rPr>
          <w:rFonts w:cs="Arial"/>
          <w:sz w:val="24"/>
          <w:szCs w:val="24"/>
        </w:rPr>
        <w:t>BAES</w:t>
      </w:r>
      <w:r w:rsidR="00562C63">
        <w:rPr>
          <w:rFonts w:cs="Arial"/>
          <w:sz w:val="24"/>
          <w:szCs w:val="24"/>
        </w:rPr>
        <w:t xml:space="preserve"> continues to produce more change both inter</w:t>
      </w:r>
      <w:r w:rsidR="00DA0644">
        <w:rPr>
          <w:rFonts w:cs="Arial"/>
          <w:sz w:val="24"/>
          <w:szCs w:val="24"/>
        </w:rPr>
        <w:t>n</w:t>
      </w:r>
      <w:r w:rsidR="00562C63">
        <w:rPr>
          <w:rFonts w:cs="Arial"/>
          <w:sz w:val="24"/>
          <w:szCs w:val="24"/>
        </w:rPr>
        <w:t>ally and externally</w:t>
      </w:r>
      <w:r w:rsidR="00D72358">
        <w:rPr>
          <w:rFonts w:cs="Arial"/>
          <w:sz w:val="24"/>
          <w:szCs w:val="24"/>
        </w:rPr>
        <w:t>.  BAES are</w:t>
      </w:r>
      <w:r w:rsidR="006A6F2D">
        <w:rPr>
          <w:rFonts w:cs="Arial"/>
          <w:sz w:val="24"/>
          <w:szCs w:val="24"/>
        </w:rPr>
        <w:t xml:space="preserve"> looking to diversify away from their core UK MOD customer (BAE Systems 2020) </w:t>
      </w:r>
      <w:r>
        <w:rPr>
          <w:rFonts w:cs="Arial"/>
          <w:sz w:val="24"/>
          <w:szCs w:val="24"/>
        </w:rPr>
        <w:t>into Australia and Canada.  A</w:t>
      </w:r>
      <w:r w:rsidR="006A6F2D">
        <w:rPr>
          <w:rFonts w:cs="Arial"/>
          <w:sz w:val="24"/>
          <w:szCs w:val="24"/>
        </w:rPr>
        <w:t>s Porter’s threat to substitution has increased, they must look to diversify their customer base whilst looking to combat the new entrant threat.  This has been signalled</w:t>
      </w:r>
      <w:r>
        <w:rPr>
          <w:rFonts w:cs="Arial"/>
          <w:sz w:val="24"/>
          <w:szCs w:val="24"/>
        </w:rPr>
        <w:t xml:space="preserve"> by further recent acquisitions </w:t>
      </w:r>
      <w:r w:rsidR="006A6F2D">
        <w:rPr>
          <w:rFonts w:cs="Arial"/>
          <w:sz w:val="24"/>
          <w:szCs w:val="24"/>
        </w:rPr>
        <w:t>in the techn</w:t>
      </w:r>
      <w:r w:rsidR="002236F2">
        <w:rPr>
          <w:rFonts w:cs="Arial"/>
          <w:sz w:val="24"/>
          <w:szCs w:val="24"/>
        </w:rPr>
        <w:t>ology space of</w:t>
      </w:r>
      <w:r w:rsidR="006A6F2D">
        <w:rPr>
          <w:rFonts w:cs="Arial"/>
          <w:sz w:val="24"/>
          <w:szCs w:val="24"/>
        </w:rPr>
        <w:t xml:space="preserve"> Techmodal (Business leader 2020), even with the backdrop of the Covid-19 pandemic.  Further diversification is occurring as it </w:t>
      </w:r>
      <w:r w:rsidR="00471B09">
        <w:rPr>
          <w:rFonts w:cs="Arial"/>
          <w:sz w:val="24"/>
          <w:szCs w:val="24"/>
        </w:rPr>
        <w:t>bids</w:t>
      </w:r>
      <w:r w:rsidR="00D72358">
        <w:rPr>
          <w:rFonts w:cs="Arial"/>
          <w:sz w:val="24"/>
          <w:szCs w:val="24"/>
        </w:rPr>
        <w:t xml:space="preserve"> </w:t>
      </w:r>
      <w:r>
        <w:rPr>
          <w:rFonts w:cs="Arial"/>
          <w:sz w:val="24"/>
          <w:szCs w:val="24"/>
        </w:rPr>
        <w:t xml:space="preserve">for </w:t>
      </w:r>
      <w:r w:rsidR="00D72358">
        <w:rPr>
          <w:rFonts w:cs="Arial"/>
          <w:sz w:val="24"/>
          <w:szCs w:val="24"/>
        </w:rPr>
        <w:t xml:space="preserve">contracts in Canada to manage software and technology </w:t>
      </w:r>
      <w:r>
        <w:rPr>
          <w:rFonts w:cs="Arial"/>
          <w:sz w:val="24"/>
          <w:szCs w:val="24"/>
        </w:rPr>
        <w:t>similar to the services</w:t>
      </w:r>
      <w:r w:rsidR="00D72358">
        <w:rPr>
          <w:rFonts w:cs="Arial"/>
          <w:sz w:val="24"/>
          <w:szCs w:val="24"/>
        </w:rPr>
        <w:t xml:space="preserve"> for the UK MOD (Halifax Class 2019).    </w:t>
      </w:r>
    </w:p>
    <w:p w:rsidR="00D72358" w:rsidRDefault="0054662A" w:rsidP="005C0195">
      <w:pPr>
        <w:spacing w:after="0" w:line="480" w:lineRule="auto"/>
        <w:rPr>
          <w:rFonts w:cs="Arial"/>
          <w:sz w:val="24"/>
          <w:szCs w:val="24"/>
        </w:rPr>
      </w:pPr>
      <w:r>
        <w:rPr>
          <w:rFonts w:cs="Arial"/>
          <w:sz w:val="24"/>
          <w:szCs w:val="24"/>
        </w:rPr>
        <w:t xml:space="preserve">Specifically in the maritime domain, BAES </w:t>
      </w:r>
      <w:r w:rsidR="005F65E6">
        <w:rPr>
          <w:rFonts w:cs="Arial"/>
          <w:sz w:val="24"/>
          <w:szCs w:val="24"/>
        </w:rPr>
        <w:t xml:space="preserve">have launched a new department </w:t>
      </w:r>
      <w:r>
        <w:rPr>
          <w:rFonts w:cs="Arial"/>
          <w:sz w:val="24"/>
          <w:szCs w:val="24"/>
        </w:rPr>
        <w:t>called Digital Services.  They will create a greater focus on providing digital services to the external customer and investing in solutions to maintain BAES competitiveness together with responding to new entrants to the market (N</w:t>
      </w:r>
      <w:r w:rsidR="00955303">
        <w:rPr>
          <w:rFonts w:cs="Arial"/>
          <w:sz w:val="24"/>
          <w:szCs w:val="24"/>
        </w:rPr>
        <w:t>ice 2020</w:t>
      </w:r>
      <w:r>
        <w:rPr>
          <w:rFonts w:cs="Arial"/>
          <w:sz w:val="24"/>
          <w:szCs w:val="24"/>
        </w:rPr>
        <w:t xml:space="preserve">).  </w:t>
      </w:r>
      <w:r w:rsidR="00E338CB">
        <w:rPr>
          <w:rFonts w:cs="Arial"/>
          <w:sz w:val="24"/>
          <w:szCs w:val="24"/>
        </w:rPr>
        <w:t>However, it should be noted that Babcock International are also conducting their own</w:t>
      </w:r>
      <w:r>
        <w:rPr>
          <w:rFonts w:cs="Arial"/>
          <w:sz w:val="24"/>
          <w:szCs w:val="24"/>
        </w:rPr>
        <w:t xml:space="preserve"> transformation (Howie 2019) and</w:t>
      </w:r>
      <w:r w:rsidR="00E338CB">
        <w:rPr>
          <w:rFonts w:cs="Arial"/>
          <w:sz w:val="24"/>
          <w:szCs w:val="24"/>
        </w:rPr>
        <w:t xml:space="preserve"> successfully demonstrating it to the market place at events such as</w:t>
      </w:r>
      <w:r w:rsidR="005F65E6">
        <w:rPr>
          <w:rFonts w:cs="Arial"/>
          <w:sz w:val="24"/>
          <w:szCs w:val="24"/>
        </w:rPr>
        <w:t xml:space="preserve"> the bi annual Defence and Security Equipment International event </w:t>
      </w:r>
      <w:r w:rsidR="00E338CB">
        <w:rPr>
          <w:rFonts w:cs="Arial"/>
          <w:sz w:val="24"/>
          <w:szCs w:val="24"/>
        </w:rPr>
        <w:t>(</w:t>
      </w:r>
      <w:r>
        <w:rPr>
          <w:rFonts w:cs="Arial"/>
          <w:sz w:val="24"/>
          <w:szCs w:val="24"/>
        </w:rPr>
        <w:t xml:space="preserve">DSEI 2019). </w:t>
      </w:r>
      <w:r w:rsidR="00E338CB">
        <w:rPr>
          <w:rFonts w:cs="Arial"/>
          <w:sz w:val="24"/>
          <w:szCs w:val="24"/>
        </w:rPr>
        <w:t xml:space="preserve"> However, combined with the internal change it is conducting, the Techmodal acquisition and the declining fortunes of Babcock</w:t>
      </w:r>
      <w:r w:rsidR="00A512DB">
        <w:rPr>
          <w:rFonts w:cs="Arial"/>
          <w:sz w:val="24"/>
          <w:szCs w:val="24"/>
        </w:rPr>
        <w:t xml:space="preserve"> (Financial Times 2018)</w:t>
      </w:r>
      <w:r w:rsidR="00E338CB">
        <w:rPr>
          <w:rFonts w:cs="Arial"/>
          <w:sz w:val="24"/>
          <w:szCs w:val="24"/>
        </w:rPr>
        <w:t>, it could be argued that BAES are in a much stronger position to capitalise in this area</w:t>
      </w:r>
      <w:r>
        <w:rPr>
          <w:rFonts w:cs="Arial"/>
          <w:sz w:val="24"/>
          <w:szCs w:val="24"/>
        </w:rPr>
        <w:t xml:space="preserve">.   </w:t>
      </w:r>
    </w:p>
    <w:p w:rsidR="00D72358" w:rsidRPr="00097579" w:rsidRDefault="00D72358" w:rsidP="005C0195">
      <w:pPr>
        <w:spacing w:after="0" w:line="480" w:lineRule="auto"/>
        <w:rPr>
          <w:rFonts w:cs="Arial"/>
          <w:sz w:val="24"/>
          <w:szCs w:val="24"/>
        </w:rPr>
      </w:pPr>
      <w:r w:rsidRPr="00097579">
        <w:rPr>
          <w:rFonts w:cs="Arial"/>
          <w:sz w:val="24"/>
          <w:szCs w:val="24"/>
          <w:u w:val="single"/>
        </w:rPr>
        <w:t xml:space="preserve">Step 4 Anchoring new approaches in the culture. </w:t>
      </w:r>
      <w:r w:rsidRPr="00097579">
        <w:rPr>
          <w:rFonts w:cs="Arial"/>
          <w:sz w:val="24"/>
          <w:szCs w:val="24"/>
        </w:rPr>
        <w:t xml:space="preserve"> </w:t>
      </w:r>
    </w:p>
    <w:p w:rsidR="00D72358" w:rsidRDefault="008C58F9" w:rsidP="005C0195">
      <w:pPr>
        <w:spacing w:after="0" w:line="480" w:lineRule="auto"/>
        <w:rPr>
          <w:rFonts w:cs="Arial"/>
          <w:sz w:val="24"/>
          <w:szCs w:val="24"/>
        </w:rPr>
      </w:pPr>
      <w:r>
        <w:rPr>
          <w:rFonts w:cs="Arial"/>
          <w:sz w:val="24"/>
          <w:szCs w:val="24"/>
        </w:rPr>
        <w:lastRenderedPageBreak/>
        <w:t>Reflecting on the cultural and customer challenges facing BAES, this is the area that requires further focus and attention.  The cultural iceberg at Annex B highlig</w:t>
      </w:r>
      <w:r w:rsidR="00E736E8">
        <w:rPr>
          <w:rFonts w:cs="Arial"/>
          <w:sz w:val="24"/>
          <w:szCs w:val="24"/>
        </w:rPr>
        <w:t>hts the main challenges</w:t>
      </w:r>
      <w:r>
        <w:rPr>
          <w:rFonts w:cs="Arial"/>
          <w:sz w:val="24"/>
          <w:szCs w:val="24"/>
        </w:rPr>
        <w:t xml:space="preserve">.  Technology based companies are generally perceived as more </w:t>
      </w:r>
      <w:r w:rsidR="00D72358">
        <w:rPr>
          <w:rFonts w:cs="Arial"/>
          <w:sz w:val="24"/>
          <w:szCs w:val="24"/>
        </w:rPr>
        <w:t xml:space="preserve">Agile </w:t>
      </w:r>
      <w:r w:rsidR="00E736E8">
        <w:rPr>
          <w:rFonts w:cs="Arial"/>
          <w:sz w:val="24"/>
          <w:szCs w:val="24"/>
        </w:rPr>
        <w:t>and less bureaucratic and more emphasis on</w:t>
      </w:r>
      <w:r>
        <w:rPr>
          <w:rFonts w:cs="Arial"/>
          <w:sz w:val="24"/>
          <w:szCs w:val="24"/>
        </w:rPr>
        <w:t xml:space="preserve"> task based in their leadership style</w:t>
      </w:r>
      <w:r w:rsidR="00D72358">
        <w:rPr>
          <w:rFonts w:cs="Arial"/>
          <w:sz w:val="24"/>
          <w:szCs w:val="24"/>
        </w:rPr>
        <w:t xml:space="preserve"> </w:t>
      </w:r>
      <w:r w:rsidR="00DB36DF">
        <w:rPr>
          <w:rFonts w:cs="Arial"/>
          <w:sz w:val="24"/>
          <w:szCs w:val="24"/>
        </w:rPr>
        <w:t>(Handy 2009)</w:t>
      </w:r>
      <w:r w:rsidR="00E736E8">
        <w:rPr>
          <w:rFonts w:cs="Arial"/>
          <w:sz w:val="24"/>
          <w:szCs w:val="24"/>
        </w:rPr>
        <w:t>.  This</w:t>
      </w:r>
      <w:r w:rsidR="00D72358">
        <w:rPr>
          <w:rFonts w:cs="Arial"/>
          <w:sz w:val="24"/>
          <w:szCs w:val="24"/>
        </w:rPr>
        <w:t xml:space="preserve"> allows a team based approached with diffused p</w:t>
      </w:r>
      <w:r>
        <w:rPr>
          <w:rFonts w:cs="Arial"/>
          <w:sz w:val="24"/>
          <w:szCs w:val="24"/>
        </w:rPr>
        <w:t>ower</w:t>
      </w:r>
      <w:r w:rsidR="00E736E8">
        <w:rPr>
          <w:rFonts w:cs="Arial"/>
          <w:sz w:val="24"/>
          <w:szCs w:val="24"/>
        </w:rPr>
        <w:t xml:space="preserve"> with essential innovation development</w:t>
      </w:r>
      <w:r>
        <w:rPr>
          <w:rFonts w:cs="Arial"/>
          <w:sz w:val="24"/>
          <w:szCs w:val="24"/>
        </w:rPr>
        <w:t xml:space="preserve"> in</w:t>
      </w:r>
      <w:r w:rsidR="00D72358">
        <w:rPr>
          <w:rFonts w:cs="Arial"/>
          <w:sz w:val="24"/>
          <w:szCs w:val="24"/>
        </w:rPr>
        <w:t xml:space="preserve"> ‘sandbox</w:t>
      </w:r>
      <w:r>
        <w:rPr>
          <w:rFonts w:cs="Arial"/>
          <w:sz w:val="24"/>
          <w:szCs w:val="24"/>
        </w:rPr>
        <w:t xml:space="preserve">’ environments (Ericsson 2015).  </w:t>
      </w:r>
      <w:r w:rsidR="00F94E51">
        <w:rPr>
          <w:rFonts w:cs="Arial"/>
          <w:sz w:val="24"/>
          <w:szCs w:val="24"/>
        </w:rPr>
        <w:t>The T</w:t>
      </w:r>
      <w:r w:rsidR="00E961D3">
        <w:rPr>
          <w:rFonts w:cs="Arial"/>
          <w:sz w:val="24"/>
          <w:szCs w:val="24"/>
        </w:rPr>
        <w:t>ec</w:t>
      </w:r>
      <w:r w:rsidR="00E736E8">
        <w:rPr>
          <w:rFonts w:cs="Arial"/>
          <w:sz w:val="24"/>
          <w:szCs w:val="24"/>
        </w:rPr>
        <w:t>hmodal acquisition provides BAES</w:t>
      </w:r>
      <w:r w:rsidR="00E961D3">
        <w:rPr>
          <w:rFonts w:cs="Arial"/>
          <w:sz w:val="24"/>
          <w:szCs w:val="24"/>
        </w:rPr>
        <w:t xml:space="preserve"> with an opportunity to </w:t>
      </w:r>
      <w:r w:rsidR="002819F4">
        <w:rPr>
          <w:rFonts w:cs="Arial"/>
          <w:sz w:val="24"/>
          <w:szCs w:val="24"/>
        </w:rPr>
        <w:t>utilise Techmodal’s culture and customer perception to improve their own</w:t>
      </w:r>
      <w:r w:rsidR="002236F2">
        <w:rPr>
          <w:rFonts w:cs="Arial"/>
          <w:sz w:val="24"/>
          <w:szCs w:val="24"/>
        </w:rPr>
        <w:t>, anchoring these new working practices</w:t>
      </w:r>
      <w:r w:rsidR="002819F4">
        <w:rPr>
          <w:rFonts w:cs="Arial"/>
          <w:sz w:val="24"/>
          <w:szCs w:val="24"/>
        </w:rPr>
        <w:t xml:space="preserve">.  </w:t>
      </w:r>
    </w:p>
    <w:p w:rsidR="002819F4" w:rsidRDefault="002819F4" w:rsidP="005C0195">
      <w:pPr>
        <w:spacing w:after="0" w:line="480" w:lineRule="auto"/>
        <w:rPr>
          <w:rFonts w:cs="Arial"/>
          <w:sz w:val="24"/>
          <w:szCs w:val="24"/>
        </w:rPr>
      </w:pPr>
      <w:r>
        <w:rPr>
          <w:rFonts w:cs="Arial"/>
          <w:sz w:val="24"/>
          <w:szCs w:val="24"/>
        </w:rPr>
        <w:t>These changes do not occur quickly,</w:t>
      </w:r>
      <w:r w:rsidR="000136D0">
        <w:rPr>
          <w:rFonts w:cs="Arial"/>
          <w:sz w:val="24"/>
          <w:szCs w:val="24"/>
        </w:rPr>
        <w:t xml:space="preserve"> the main strategic objective of all companie</w:t>
      </w:r>
      <w:r w:rsidR="001A057E">
        <w:rPr>
          <w:rFonts w:cs="Arial"/>
          <w:sz w:val="24"/>
          <w:szCs w:val="24"/>
        </w:rPr>
        <w:t>s is not to fail.  H</w:t>
      </w:r>
      <w:r w:rsidR="000136D0">
        <w:rPr>
          <w:rFonts w:cs="Arial"/>
          <w:sz w:val="24"/>
          <w:szCs w:val="24"/>
        </w:rPr>
        <w:t>owever, organisations are persistently faced by evolving threats (McKeown 2020).  Successful companies need to focus</w:t>
      </w:r>
      <w:r>
        <w:rPr>
          <w:rFonts w:cs="Arial"/>
          <w:sz w:val="24"/>
          <w:szCs w:val="24"/>
        </w:rPr>
        <w:t xml:space="preserve"> on</w:t>
      </w:r>
      <w:r w:rsidR="000136D0">
        <w:rPr>
          <w:rFonts w:cs="Arial"/>
          <w:sz w:val="24"/>
          <w:szCs w:val="24"/>
        </w:rPr>
        <w:t xml:space="preserve"> the</w:t>
      </w:r>
      <w:r>
        <w:rPr>
          <w:rFonts w:cs="Arial"/>
          <w:sz w:val="24"/>
          <w:szCs w:val="24"/>
        </w:rPr>
        <w:t xml:space="preserve"> immediate steps b</w:t>
      </w:r>
      <w:r w:rsidR="001A057E">
        <w:rPr>
          <w:rFonts w:cs="Arial"/>
          <w:sz w:val="24"/>
          <w:szCs w:val="24"/>
        </w:rPr>
        <w:t>y maximising existing customers</w:t>
      </w:r>
      <w:r>
        <w:rPr>
          <w:rFonts w:cs="Arial"/>
          <w:sz w:val="24"/>
          <w:szCs w:val="24"/>
        </w:rPr>
        <w:t xml:space="preserve"> whilst attracting new o</w:t>
      </w:r>
      <w:r w:rsidR="000136D0">
        <w:rPr>
          <w:rFonts w:cs="Arial"/>
          <w:sz w:val="24"/>
          <w:szCs w:val="24"/>
        </w:rPr>
        <w:t xml:space="preserve">nes (adapted from Baghai 2019).  To ensure </w:t>
      </w:r>
      <w:r w:rsidR="00510F78">
        <w:rPr>
          <w:rFonts w:cs="Arial"/>
          <w:sz w:val="24"/>
          <w:szCs w:val="24"/>
        </w:rPr>
        <w:t>BAE</w:t>
      </w:r>
      <w:r w:rsidR="001A057E">
        <w:rPr>
          <w:rFonts w:cs="Arial"/>
          <w:sz w:val="24"/>
          <w:szCs w:val="24"/>
        </w:rPr>
        <w:t>S</w:t>
      </w:r>
      <w:r w:rsidR="00510F78">
        <w:rPr>
          <w:rFonts w:cs="Arial"/>
          <w:sz w:val="24"/>
          <w:szCs w:val="24"/>
        </w:rPr>
        <w:t xml:space="preserve"> can combat these threats,</w:t>
      </w:r>
      <w:r w:rsidR="000136D0">
        <w:rPr>
          <w:rFonts w:cs="Arial"/>
          <w:sz w:val="24"/>
          <w:szCs w:val="24"/>
        </w:rPr>
        <w:t xml:space="preserve"> deliver success and growth into this new market</w:t>
      </w:r>
      <w:r w:rsidR="001A057E">
        <w:rPr>
          <w:rFonts w:cs="Arial"/>
          <w:sz w:val="24"/>
          <w:szCs w:val="24"/>
        </w:rPr>
        <w:t>,</w:t>
      </w:r>
      <w:r w:rsidR="000136D0">
        <w:rPr>
          <w:rFonts w:cs="Arial"/>
          <w:sz w:val="24"/>
          <w:szCs w:val="24"/>
        </w:rPr>
        <w:t xml:space="preserve"> a n</w:t>
      </w:r>
      <w:r w:rsidR="001A057E">
        <w:rPr>
          <w:rFonts w:cs="Arial"/>
          <w:sz w:val="24"/>
          <w:szCs w:val="24"/>
        </w:rPr>
        <w:t>ew business model is required.  Th</w:t>
      </w:r>
      <w:r w:rsidR="00DB36DF">
        <w:rPr>
          <w:rFonts w:cs="Arial"/>
          <w:sz w:val="24"/>
          <w:szCs w:val="24"/>
        </w:rPr>
        <w:t xml:space="preserve">is point is key to success so will be developed further.  </w:t>
      </w:r>
    </w:p>
    <w:p w:rsidR="000136D0" w:rsidRDefault="00510F78" w:rsidP="005C0195">
      <w:pPr>
        <w:spacing w:after="0" w:line="480" w:lineRule="auto"/>
        <w:rPr>
          <w:rFonts w:cs="Arial"/>
          <w:sz w:val="24"/>
          <w:szCs w:val="24"/>
        </w:rPr>
      </w:pPr>
      <w:r>
        <w:rPr>
          <w:rFonts w:cs="Arial"/>
          <w:sz w:val="24"/>
          <w:szCs w:val="24"/>
        </w:rPr>
        <w:t xml:space="preserve">To identify and anchor the new approach, the first step is to identify a new business model.  </w:t>
      </w:r>
      <w:r w:rsidR="009272F2">
        <w:rPr>
          <w:rFonts w:cs="Arial"/>
          <w:sz w:val="24"/>
          <w:szCs w:val="24"/>
        </w:rPr>
        <w:t>Core business models contain the following 4 elements</w:t>
      </w:r>
    </w:p>
    <w:p w:rsidR="009272F2" w:rsidRDefault="008D7E8F" w:rsidP="005C0195">
      <w:pPr>
        <w:pStyle w:val="ListParagraph"/>
        <w:spacing w:after="0" w:line="480" w:lineRule="auto"/>
        <w:ind w:left="0"/>
        <w:rPr>
          <w:rFonts w:cs="Arial"/>
          <w:sz w:val="24"/>
          <w:szCs w:val="24"/>
        </w:rPr>
      </w:pPr>
      <w:r>
        <w:rPr>
          <w:rFonts w:cs="Arial"/>
          <w:sz w:val="24"/>
          <w:szCs w:val="24"/>
        </w:rPr>
        <w:t xml:space="preserve">1.  </w:t>
      </w:r>
      <w:r w:rsidR="009272F2">
        <w:rPr>
          <w:rFonts w:cs="Arial"/>
          <w:sz w:val="24"/>
          <w:szCs w:val="24"/>
        </w:rPr>
        <w:t xml:space="preserve">Customer Value proposition (CVP) – Satisfying a customer problem.  </w:t>
      </w:r>
    </w:p>
    <w:p w:rsidR="009272F2" w:rsidRDefault="008D7E8F" w:rsidP="005C0195">
      <w:pPr>
        <w:pStyle w:val="ListParagraph"/>
        <w:spacing w:after="0" w:line="480" w:lineRule="auto"/>
        <w:ind w:left="0"/>
        <w:rPr>
          <w:rFonts w:cs="Arial"/>
          <w:sz w:val="24"/>
          <w:szCs w:val="24"/>
        </w:rPr>
      </w:pPr>
      <w:r>
        <w:rPr>
          <w:rFonts w:cs="Arial"/>
          <w:sz w:val="24"/>
          <w:szCs w:val="24"/>
        </w:rPr>
        <w:t xml:space="preserve">2.  </w:t>
      </w:r>
      <w:r w:rsidR="009272F2">
        <w:rPr>
          <w:rFonts w:cs="Arial"/>
          <w:sz w:val="24"/>
          <w:szCs w:val="24"/>
        </w:rPr>
        <w:t xml:space="preserve">Profit Formula – Pricing model for products and services.  </w:t>
      </w:r>
    </w:p>
    <w:p w:rsidR="009272F2" w:rsidRDefault="008D7E8F" w:rsidP="005C0195">
      <w:pPr>
        <w:pStyle w:val="ListParagraph"/>
        <w:spacing w:after="0" w:line="480" w:lineRule="auto"/>
        <w:ind w:left="0"/>
        <w:rPr>
          <w:rFonts w:cs="Arial"/>
          <w:sz w:val="24"/>
          <w:szCs w:val="24"/>
        </w:rPr>
      </w:pPr>
      <w:r>
        <w:rPr>
          <w:rFonts w:cs="Arial"/>
          <w:sz w:val="24"/>
          <w:szCs w:val="24"/>
        </w:rPr>
        <w:t xml:space="preserve">3.  </w:t>
      </w:r>
      <w:r w:rsidR="009272F2">
        <w:rPr>
          <w:rFonts w:cs="Arial"/>
          <w:sz w:val="24"/>
          <w:szCs w:val="24"/>
        </w:rPr>
        <w:t xml:space="preserve">Key resources – Internal and external resources.  </w:t>
      </w:r>
    </w:p>
    <w:p w:rsidR="009272F2" w:rsidRDefault="008D7E8F" w:rsidP="005C0195">
      <w:pPr>
        <w:pStyle w:val="ListParagraph"/>
        <w:spacing w:after="0" w:line="480" w:lineRule="auto"/>
        <w:ind w:left="0"/>
        <w:rPr>
          <w:rFonts w:cs="Arial"/>
          <w:sz w:val="24"/>
          <w:szCs w:val="24"/>
        </w:rPr>
      </w:pPr>
      <w:r>
        <w:rPr>
          <w:rFonts w:cs="Arial"/>
          <w:sz w:val="24"/>
          <w:szCs w:val="24"/>
        </w:rPr>
        <w:t xml:space="preserve">4.  </w:t>
      </w:r>
      <w:r w:rsidR="009272F2">
        <w:rPr>
          <w:rFonts w:cs="Arial"/>
          <w:sz w:val="24"/>
          <w:szCs w:val="24"/>
        </w:rPr>
        <w:t xml:space="preserve">Key processes – Rules, processes, metrics and norms.  </w:t>
      </w:r>
    </w:p>
    <w:p w:rsidR="002F30B3" w:rsidRDefault="002F30B3" w:rsidP="005C0195">
      <w:pPr>
        <w:pStyle w:val="ListParagraph"/>
        <w:spacing w:after="0" w:line="480" w:lineRule="auto"/>
        <w:ind w:left="0"/>
        <w:rPr>
          <w:rFonts w:cs="Arial"/>
          <w:sz w:val="24"/>
          <w:szCs w:val="24"/>
        </w:rPr>
      </w:pPr>
    </w:p>
    <w:p w:rsidR="009272F2" w:rsidRDefault="009272F2" w:rsidP="005C0195">
      <w:pPr>
        <w:pStyle w:val="ListParagraph"/>
        <w:spacing w:after="0" w:line="480" w:lineRule="auto"/>
        <w:ind w:left="0"/>
        <w:rPr>
          <w:rFonts w:cs="Arial"/>
          <w:sz w:val="24"/>
          <w:szCs w:val="24"/>
        </w:rPr>
      </w:pPr>
      <w:r>
        <w:rPr>
          <w:rFonts w:cs="Arial"/>
          <w:sz w:val="24"/>
          <w:szCs w:val="24"/>
        </w:rPr>
        <w:t>Large organisations can use existing models to cause market disru</w:t>
      </w:r>
      <w:r w:rsidR="001A057E">
        <w:rPr>
          <w:rFonts w:cs="Arial"/>
          <w:sz w:val="24"/>
          <w:szCs w:val="24"/>
        </w:rPr>
        <w:t>ption.  H</w:t>
      </w:r>
      <w:r w:rsidR="00510F78">
        <w:rPr>
          <w:rFonts w:cs="Arial"/>
          <w:sz w:val="24"/>
          <w:szCs w:val="24"/>
        </w:rPr>
        <w:t xml:space="preserve">owever, if </w:t>
      </w:r>
      <w:r>
        <w:rPr>
          <w:rFonts w:cs="Arial"/>
          <w:sz w:val="24"/>
          <w:szCs w:val="24"/>
        </w:rPr>
        <w:t>sig</w:t>
      </w:r>
      <w:r w:rsidR="00510F78">
        <w:rPr>
          <w:rFonts w:cs="Arial"/>
          <w:sz w:val="24"/>
          <w:szCs w:val="24"/>
        </w:rPr>
        <w:t xml:space="preserve">nificant change is needed to all 4 elements, then a new business model is needed </w:t>
      </w:r>
      <w:r w:rsidR="00510F78">
        <w:rPr>
          <w:rFonts w:cs="Arial"/>
          <w:sz w:val="24"/>
          <w:szCs w:val="24"/>
        </w:rPr>
        <w:lastRenderedPageBreak/>
        <w:t xml:space="preserve">(Johnson 2008).  The evidence </w:t>
      </w:r>
      <w:r w:rsidR="004E3639">
        <w:rPr>
          <w:rFonts w:cs="Arial"/>
          <w:sz w:val="24"/>
          <w:szCs w:val="24"/>
        </w:rPr>
        <w:t>to suggest a new business model is required is as follows:</w:t>
      </w:r>
    </w:p>
    <w:p w:rsidR="004E3639" w:rsidRDefault="008D7E8F" w:rsidP="005C0195">
      <w:pPr>
        <w:pStyle w:val="ListParagraph"/>
        <w:spacing w:after="0" w:line="480" w:lineRule="auto"/>
        <w:ind w:left="0"/>
        <w:rPr>
          <w:rFonts w:cs="Arial"/>
          <w:sz w:val="24"/>
          <w:szCs w:val="24"/>
        </w:rPr>
      </w:pPr>
      <w:r>
        <w:rPr>
          <w:rFonts w:cs="Arial"/>
          <w:sz w:val="24"/>
          <w:szCs w:val="24"/>
        </w:rPr>
        <w:t xml:space="preserve">1.  </w:t>
      </w:r>
      <w:r w:rsidR="001A057E">
        <w:rPr>
          <w:rFonts w:cs="Arial"/>
          <w:sz w:val="24"/>
          <w:szCs w:val="24"/>
        </w:rPr>
        <w:t>CVP</w:t>
      </w:r>
      <w:r w:rsidR="004E3639">
        <w:rPr>
          <w:rFonts w:cs="Arial"/>
          <w:sz w:val="24"/>
          <w:szCs w:val="24"/>
        </w:rPr>
        <w:t xml:space="preserve"> – BAE</w:t>
      </w:r>
      <w:r w:rsidR="001A057E">
        <w:rPr>
          <w:rFonts w:cs="Arial"/>
          <w:sz w:val="24"/>
          <w:szCs w:val="24"/>
        </w:rPr>
        <w:t>S</w:t>
      </w:r>
      <w:r w:rsidR="004E3639">
        <w:rPr>
          <w:rFonts w:cs="Arial"/>
          <w:sz w:val="24"/>
          <w:szCs w:val="24"/>
        </w:rPr>
        <w:t xml:space="preserve"> customers around the world have a thirst to exploit their data and information</w:t>
      </w:r>
      <w:r w:rsidR="001A057E">
        <w:rPr>
          <w:rFonts w:cs="Arial"/>
          <w:sz w:val="24"/>
          <w:szCs w:val="24"/>
        </w:rPr>
        <w:t xml:space="preserve"> (Wilkinson 2019) and are</w:t>
      </w:r>
      <w:r w:rsidR="00346CA7">
        <w:rPr>
          <w:rFonts w:cs="Arial"/>
          <w:sz w:val="24"/>
          <w:szCs w:val="24"/>
        </w:rPr>
        <w:t xml:space="preserve"> facing </w:t>
      </w:r>
      <w:r w:rsidR="00F45821">
        <w:rPr>
          <w:rFonts w:cs="Arial"/>
          <w:sz w:val="24"/>
          <w:szCs w:val="24"/>
        </w:rPr>
        <w:t>a shortage of funds (Warrell 20</w:t>
      </w:r>
      <w:r w:rsidR="00346CA7">
        <w:rPr>
          <w:rFonts w:cs="Arial"/>
          <w:sz w:val="24"/>
          <w:szCs w:val="24"/>
        </w:rPr>
        <w:t>20)</w:t>
      </w:r>
      <w:r w:rsidR="004E3639">
        <w:rPr>
          <w:rFonts w:cs="Arial"/>
          <w:sz w:val="24"/>
          <w:szCs w:val="24"/>
        </w:rPr>
        <w:t>.</w:t>
      </w:r>
      <w:r w:rsidR="001A057E">
        <w:rPr>
          <w:rFonts w:cs="Arial"/>
          <w:sz w:val="24"/>
          <w:szCs w:val="24"/>
        </w:rPr>
        <w:t xml:space="preserve">  Large Corporat</w:t>
      </w:r>
      <w:r w:rsidR="00346CA7">
        <w:rPr>
          <w:rFonts w:cs="Arial"/>
          <w:sz w:val="24"/>
          <w:szCs w:val="24"/>
        </w:rPr>
        <w:t>ions are less attractiv</w:t>
      </w:r>
      <w:r w:rsidR="001A057E">
        <w:rPr>
          <w:rFonts w:cs="Arial"/>
          <w:sz w:val="24"/>
          <w:szCs w:val="24"/>
        </w:rPr>
        <w:t>e in the digital space than smaller</w:t>
      </w:r>
      <w:r w:rsidR="00346CA7">
        <w:rPr>
          <w:rFonts w:cs="Arial"/>
          <w:sz w:val="24"/>
          <w:szCs w:val="24"/>
        </w:rPr>
        <w:t xml:space="preserve"> technology businesses (Butcher 2019), coupled with the SWOT analysis showing that BAE</w:t>
      </w:r>
      <w:r w:rsidR="001A057E">
        <w:rPr>
          <w:rFonts w:cs="Arial"/>
          <w:sz w:val="24"/>
          <w:szCs w:val="24"/>
        </w:rPr>
        <w:t>S</w:t>
      </w:r>
      <w:r w:rsidR="00346CA7">
        <w:rPr>
          <w:rFonts w:cs="Arial"/>
          <w:sz w:val="24"/>
          <w:szCs w:val="24"/>
        </w:rPr>
        <w:t xml:space="preserve"> is not perceived as a digital company shows change is needed to enact disruption.  </w:t>
      </w:r>
    </w:p>
    <w:p w:rsidR="004E3639" w:rsidRDefault="008D7E8F" w:rsidP="005C0195">
      <w:pPr>
        <w:pStyle w:val="ListParagraph"/>
        <w:spacing w:after="0" w:line="480" w:lineRule="auto"/>
        <w:ind w:left="0"/>
        <w:rPr>
          <w:rFonts w:cs="Arial"/>
          <w:sz w:val="24"/>
          <w:szCs w:val="24"/>
        </w:rPr>
      </w:pPr>
      <w:r>
        <w:rPr>
          <w:rFonts w:cs="Arial"/>
          <w:sz w:val="24"/>
          <w:szCs w:val="24"/>
        </w:rPr>
        <w:t xml:space="preserve">2.  </w:t>
      </w:r>
      <w:r w:rsidR="004E3639">
        <w:rPr>
          <w:rFonts w:cs="Arial"/>
          <w:sz w:val="24"/>
          <w:szCs w:val="24"/>
        </w:rPr>
        <w:t xml:space="preserve">Profit Formula – </w:t>
      </w:r>
      <w:r w:rsidR="00186918">
        <w:rPr>
          <w:rFonts w:cs="Arial"/>
          <w:sz w:val="24"/>
          <w:szCs w:val="24"/>
        </w:rPr>
        <w:t>The Ansoff Matrix s</w:t>
      </w:r>
      <w:r w:rsidR="00F45821">
        <w:rPr>
          <w:rFonts w:cs="Arial"/>
          <w:sz w:val="24"/>
          <w:szCs w:val="24"/>
        </w:rPr>
        <w:t>h</w:t>
      </w:r>
      <w:r w:rsidR="00186918">
        <w:rPr>
          <w:rFonts w:cs="Arial"/>
          <w:sz w:val="24"/>
          <w:szCs w:val="24"/>
        </w:rPr>
        <w:t>ows that the diversification is best and mo</w:t>
      </w:r>
      <w:r w:rsidR="00F45821">
        <w:rPr>
          <w:rFonts w:cs="Arial"/>
          <w:sz w:val="24"/>
          <w:szCs w:val="24"/>
        </w:rPr>
        <w:t>st safely forged by selling</w:t>
      </w:r>
      <w:r w:rsidR="00186918">
        <w:rPr>
          <w:rFonts w:cs="Arial"/>
          <w:sz w:val="24"/>
          <w:szCs w:val="24"/>
        </w:rPr>
        <w:t xml:space="preserve"> products to the same customers, prior to entering into the diversification (higher risk) quadrant.  </w:t>
      </w:r>
      <w:r w:rsidR="00561035">
        <w:rPr>
          <w:rFonts w:cs="Arial"/>
          <w:sz w:val="24"/>
          <w:szCs w:val="24"/>
        </w:rPr>
        <w:t>The SWOT A</w:t>
      </w:r>
      <w:r w:rsidR="008D2CB9">
        <w:rPr>
          <w:rFonts w:cs="Arial"/>
          <w:sz w:val="24"/>
          <w:szCs w:val="24"/>
        </w:rPr>
        <w:t>nalysis shows that customers want to encourage competition</w:t>
      </w:r>
      <w:r w:rsidR="00561035">
        <w:rPr>
          <w:rFonts w:cs="Arial"/>
          <w:sz w:val="24"/>
          <w:szCs w:val="24"/>
        </w:rPr>
        <w:t>.  R</w:t>
      </w:r>
      <w:r w:rsidR="00186918">
        <w:rPr>
          <w:rFonts w:cs="Arial"/>
          <w:sz w:val="24"/>
          <w:szCs w:val="24"/>
        </w:rPr>
        <w:t xml:space="preserve">ecent </w:t>
      </w:r>
      <w:r w:rsidR="00326002">
        <w:rPr>
          <w:rFonts w:cs="Arial"/>
          <w:sz w:val="24"/>
          <w:szCs w:val="24"/>
        </w:rPr>
        <w:t xml:space="preserve">new </w:t>
      </w:r>
      <w:r w:rsidR="00561035">
        <w:rPr>
          <w:rFonts w:cs="Arial"/>
          <w:sz w:val="24"/>
          <w:szCs w:val="24"/>
        </w:rPr>
        <w:t>entrants to the market may force</w:t>
      </w:r>
      <w:r w:rsidR="00326002">
        <w:rPr>
          <w:rFonts w:cs="Arial"/>
          <w:sz w:val="24"/>
          <w:szCs w:val="24"/>
        </w:rPr>
        <w:t xml:space="preserve"> a price war as smaller companies have less overheads and can drive their costs down.  This means the profit and cost base formula will need to be re assessed to break away from the norm.  </w:t>
      </w:r>
    </w:p>
    <w:p w:rsidR="004E3639" w:rsidRDefault="008D7E8F" w:rsidP="005C0195">
      <w:pPr>
        <w:pStyle w:val="ListParagraph"/>
        <w:spacing w:after="0" w:line="480" w:lineRule="auto"/>
        <w:ind w:left="0"/>
        <w:rPr>
          <w:rFonts w:cs="Arial"/>
          <w:sz w:val="24"/>
          <w:szCs w:val="24"/>
        </w:rPr>
      </w:pPr>
      <w:r>
        <w:rPr>
          <w:rFonts w:cs="Arial"/>
          <w:sz w:val="24"/>
          <w:szCs w:val="24"/>
        </w:rPr>
        <w:t xml:space="preserve">3.  </w:t>
      </w:r>
      <w:r w:rsidR="004E3639">
        <w:rPr>
          <w:rFonts w:cs="Arial"/>
          <w:sz w:val="24"/>
          <w:szCs w:val="24"/>
        </w:rPr>
        <w:t>Key resources –</w:t>
      </w:r>
      <w:r w:rsidR="00E5282B">
        <w:rPr>
          <w:rFonts w:cs="Arial"/>
          <w:sz w:val="24"/>
          <w:szCs w:val="24"/>
        </w:rPr>
        <w:t xml:space="preserve"> The</w:t>
      </w:r>
      <w:r w:rsidR="00B94161">
        <w:rPr>
          <w:rFonts w:cs="Arial"/>
          <w:sz w:val="24"/>
          <w:szCs w:val="24"/>
        </w:rPr>
        <w:t xml:space="preserve"> three types of intellectual capital,</w:t>
      </w:r>
      <w:r w:rsidR="00E5282B">
        <w:rPr>
          <w:rFonts w:cs="Arial"/>
          <w:sz w:val="24"/>
          <w:szCs w:val="24"/>
        </w:rPr>
        <w:t xml:space="preserve"> </w:t>
      </w:r>
      <w:r w:rsidR="00B94161">
        <w:rPr>
          <w:rFonts w:cs="Arial"/>
          <w:sz w:val="24"/>
          <w:szCs w:val="24"/>
        </w:rPr>
        <w:t>(</w:t>
      </w:r>
      <w:r w:rsidR="00194AEE">
        <w:rPr>
          <w:rFonts w:cs="Arial"/>
          <w:sz w:val="24"/>
          <w:szCs w:val="24"/>
        </w:rPr>
        <w:t xml:space="preserve">Human </w:t>
      </w:r>
      <w:r w:rsidR="00B94161">
        <w:rPr>
          <w:rFonts w:cs="Arial"/>
          <w:sz w:val="24"/>
          <w:szCs w:val="24"/>
        </w:rPr>
        <w:t xml:space="preserve">and Social </w:t>
      </w:r>
      <w:r w:rsidR="00194AEE">
        <w:rPr>
          <w:rFonts w:cs="Arial"/>
          <w:sz w:val="24"/>
          <w:szCs w:val="24"/>
        </w:rPr>
        <w:t xml:space="preserve">Capital and </w:t>
      </w:r>
      <w:r w:rsidR="00B94161">
        <w:rPr>
          <w:rFonts w:cs="Arial"/>
          <w:sz w:val="24"/>
          <w:szCs w:val="24"/>
        </w:rPr>
        <w:t xml:space="preserve">Explicit/Tacit </w:t>
      </w:r>
      <w:r w:rsidR="00194AEE">
        <w:rPr>
          <w:rFonts w:cs="Arial"/>
          <w:sz w:val="24"/>
          <w:szCs w:val="24"/>
        </w:rPr>
        <w:t>knowledge</w:t>
      </w:r>
      <w:r w:rsidR="00561035">
        <w:rPr>
          <w:rFonts w:cs="Arial"/>
          <w:sz w:val="24"/>
          <w:szCs w:val="24"/>
        </w:rPr>
        <w:t xml:space="preserve"> (Stead 2014)</w:t>
      </w:r>
      <w:r w:rsidR="00B94161">
        <w:rPr>
          <w:rFonts w:cs="Arial"/>
          <w:sz w:val="24"/>
          <w:szCs w:val="24"/>
        </w:rPr>
        <w:t>)</w:t>
      </w:r>
      <w:r w:rsidR="00194AEE">
        <w:rPr>
          <w:rFonts w:cs="Arial"/>
          <w:sz w:val="24"/>
          <w:szCs w:val="24"/>
        </w:rPr>
        <w:t xml:space="preserve"> required</w:t>
      </w:r>
      <w:r w:rsidR="00E5282B">
        <w:rPr>
          <w:rFonts w:cs="Arial"/>
          <w:sz w:val="24"/>
          <w:szCs w:val="24"/>
        </w:rPr>
        <w:t xml:space="preserve"> to build and maintain complex defence assets is vastly different from the </w:t>
      </w:r>
      <w:r w:rsidR="00194AEE">
        <w:rPr>
          <w:rFonts w:cs="Arial"/>
          <w:sz w:val="24"/>
          <w:szCs w:val="24"/>
        </w:rPr>
        <w:t>skilled resource needed to design, build and maintain complex digital projects</w:t>
      </w:r>
      <w:r w:rsidR="00B94161">
        <w:rPr>
          <w:rFonts w:cs="Arial"/>
          <w:sz w:val="24"/>
          <w:szCs w:val="24"/>
        </w:rPr>
        <w:t xml:space="preserve"> (adapted from Dess 2019)</w:t>
      </w:r>
      <w:r w:rsidR="00194AEE">
        <w:rPr>
          <w:rFonts w:cs="Arial"/>
          <w:sz w:val="24"/>
          <w:szCs w:val="24"/>
        </w:rPr>
        <w:t>.</w:t>
      </w:r>
      <w:r w:rsidR="00B94161">
        <w:rPr>
          <w:rFonts w:cs="Arial"/>
          <w:sz w:val="24"/>
          <w:szCs w:val="24"/>
        </w:rPr>
        <w:t xml:space="preserve">  Traditionally BAE</w:t>
      </w:r>
      <w:r w:rsidR="00561035">
        <w:rPr>
          <w:rFonts w:cs="Arial"/>
          <w:sz w:val="24"/>
          <w:szCs w:val="24"/>
        </w:rPr>
        <w:t>S</w:t>
      </w:r>
      <w:r w:rsidR="00B94161">
        <w:rPr>
          <w:rFonts w:cs="Arial"/>
          <w:sz w:val="24"/>
          <w:szCs w:val="24"/>
        </w:rPr>
        <w:t xml:space="preserve"> demonstrate</w:t>
      </w:r>
      <w:r w:rsidR="00561035">
        <w:rPr>
          <w:rFonts w:cs="Arial"/>
          <w:sz w:val="24"/>
          <w:szCs w:val="24"/>
        </w:rPr>
        <w:t xml:space="preserve">s a resource based view </w:t>
      </w:r>
      <w:r w:rsidR="00B94161">
        <w:rPr>
          <w:rFonts w:cs="Arial"/>
          <w:sz w:val="24"/>
          <w:szCs w:val="24"/>
        </w:rPr>
        <w:t>but the new market of digital technology in the well-established manufacturing defence sector</w:t>
      </w:r>
      <w:r w:rsidR="00863C7D">
        <w:rPr>
          <w:rFonts w:cs="Arial"/>
          <w:sz w:val="24"/>
          <w:szCs w:val="24"/>
        </w:rPr>
        <w:t xml:space="preserve"> requires a knowledge based view as the skills required in this</w:t>
      </w:r>
      <w:r w:rsidR="00561035">
        <w:rPr>
          <w:rFonts w:cs="Arial"/>
          <w:sz w:val="24"/>
          <w:szCs w:val="24"/>
        </w:rPr>
        <w:t xml:space="preserve"> space are hard to imitate</w:t>
      </w:r>
      <w:r w:rsidR="00863C7D">
        <w:rPr>
          <w:rFonts w:cs="Arial"/>
          <w:sz w:val="24"/>
          <w:szCs w:val="24"/>
        </w:rPr>
        <w:t xml:space="preserve">, socially complex and play a key role in competitive advantage (adapted from Fenwick 2011).  </w:t>
      </w:r>
    </w:p>
    <w:p w:rsidR="004E3639" w:rsidRDefault="008D7E8F" w:rsidP="005C0195">
      <w:pPr>
        <w:pStyle w:val="ListParagraph"/>
        <w:spacing w:after="0" w:line="480" w:lineRule="auto"/>
        <w:ind w:left="0"/>
        <w:rPr>
          <w:rFonts w:cs="Arial"/>
          <w:sz w:val="24"/>
          <w:szCs w:val="24"/>
        </w:rPr>
      </w:pPr>
      <w:r>
        <w:rPr>
          <w:rFonts w:cs="Arial"/>
          <w:sz w:val="24"/>
          <w:szCs w:val="24"/>
        </w:rPr>
        <w:t xml:space="preserve">4.  </w:t>
      </w:r>
      <w:r w:rsidR="004E3639">
        <w:rPr>
          <w:rFonts w:cs="Arial"/>
          <w:sz w:val="24"/>
          <w:szCs w:val="24"/>
        </w:rPr>
        <w:t xml:space="preserve">Key processes – </w:t>
      </w:r>
      <w:r w:rsidR="004D15BC">
        <w:rPr>
          <w:rFonts w:cs="Arial"/>
          <w:sz w:val="24"/>
          <w:szCs w:val="24"/>
        </w:rPr>
        <w:t>The task orientated culture required for agile software development and delivery is very different from the role based culture (Handy 2009) that a bureaucratic</w:t>
      </w:r>
      <w:r w:rsidR="009C25A5">
        <w:rPr>
          <w:rFonts w:cs="Arial"/>
          <w:sz w:val="24"/>
          <w:szCs w:val="24"/>
        </w:rPr>
        <w:t>,</w:t>
      </w:r>
      <w:r w:rsidR="004D15BC">
        <w:rPr>
          <w:rFonts w:cs="Arial"/>
          <w:sz w:val="24"/>
          <w:szCs w:val="24"/>
        </w:rPr>
        <w:t xml:space="preserve"> large defence manufacturing organisation, with strict processes </w:t>
      </w:r>
      <w:r w:rsidR="004D15BC">
        <w:rPr>
          <w:rFonts w:cs="Arial"/>
          <w:sz w:val="24"/>
          <w:szCs w:val="24"/>
        </w:rPr>
        <w:lastRenderedPageBreak/>
        <w:t>and procedures</w:t>
      </w:r>
      <w:r w:rsidR="009C25A5">
        <w:rPr>
          <w:rFonts w:cs="Arial"/>
          <w:sz w:val="24"/>
          <w:szCs w:val="24"/>
        </w:rPr>
        <w:t>.  Schein’s Iceberg M</w:t>
      </w:r>
      <w:r w:rsidR="002B1A35">
        <w:rPr>
          <w:rFonts w:cs="Arial"/>
          <w:sz w:val="24"/>
          <w:szCs w:val="24"/>
        </w:rPr>
        <w:t>odel (Schein 1991) at Annex B highlights the cultural challenges o</w:t>
      </w:r>
      <w:r w:rsidR="009C25A5">
        <w:rPr>
          <w:rFonts w:cs="Arial"/>
          <w:sz w:val="24"/>
          <w:szCs w:val="24"/>
        </w:rPr>
        <w:t>f creating a new business model.  It also shows barriers to change</w:t>
      </w:r>
      <w:r w:rsidR="002B1A35">
        <w:rPr>
          <w:rFonts w:cs="Arial"/>
          <w:sz w:val="24"/>
          <w:szCs w:val="24"/>
        </w:rPr>
        <w:t xml:space="preserve"> where the traditional </w:t>
      </w:r>
      <w:r w:rsidR="009C25A5">
        <w:rPr>
          <w:rFonts w:cs="Arial"/>
          <w:sz w:val="24"/>
          <w:szCs w:val="24"/>
        </w:rPr>
        <w:t xml:space="preserve">rigid structures hinder </w:t>
      </w:r>
      <w:r w:rsidR="002B1A35">
        <w:rPr>
          <w:rFonts w:cs="Arial"/>
          <w:sz w:val="24"/>
          <w:szCs w:val="24"/>
        </w:rPr>
        <w:t xml:space="preserve">digital business models and transformation, as a flatter structure with less centralised decision making processes </w:t>
      </w:r>
      <w:r w:rsidR="006E279B">
        <w:rPr>
          <w:rFonts w:cs="Arial"/>
          <w:sz w:val="24"/>
          <w:szCs w:val="24"/>
        </w:rPr>
        <w:t xml:space="preserve">are </w:t>
      </w:r>
      <w:r w:rsidR="002B1A35">
        <w:rPr>
          <w:rFonts w:cs="Arial"/>
          <w:sz w:val="24"/>
          <w:szCs w:val="24"/>
        </w:rPr>
        <w:t>essential</w:t>
      </w:r>
      <w:r w:rsidR="006E279B">
        <w:rPr>
          <w:rFonts w:cs="Arial"/>
          <w:sz w:val="24"/>
          <w:szCs w:val="24"/>
        </w:rPr>
        <w:t xml:space="preserve"> for success</w:t>
      </w:r>
      <w:r w:rsidR="002B1A35">
        <w:rPr>
          <w:rFonts w:cs="Arial"/>
          <w:sz w:val="24"/>
          <w:szCs w:val="24"/>
        </w:rPr>
        <w:t xml:space="preserve"> (adapted </w:t>
      </w:r>
      <w:r w:rsidR="00E541B6">
        <w:rPr>
          <w:rFonts w:cs="Arial"/>
          <w:sz w:val="24"/>
          <w:szCs w:val="24"/>
        </w:rPr>
        <w:t xml:space="preserve">from Cameron 2020).  </w:t>
      </w:r>
    </w:p>
    <w:p w:rsidR="008051FF" w:rsidRDefault="008051FF" w:rsidP="005C0195">
      <w:pPr>
        <w:spacing w:after="0" w:line="480" w:lineRule="auto"/>
        <w:rPr>
          <w:rFonts w:cs="Arial"/>
          <w:sz w:val="24"/>
          <w:szCs w:val="24"/>
        </w:rPr>
      </w:pPr>
      <w:r>
        <w:rPr>
          <w:rFonts w:cs="Arial"/>
          <w:sz w:val="24"/>
          <w:szCs w:val="24"/>
        </w:rPr>
        <w:t xml:space="preserve">To enact the strategy and build the new business model above, a focus must be placed on turning the strategy into performance.  </w:t>
      </w:r>
      <w:r w:rsidR="00350FD1">
        <w:rPr>
          <w:rFonts w:cs="Arial"/>
          <w:sz w:val="24"/>
          <w:szCs w:val="24"/>
        </w:rPr>
        <w:t>R</w:t>
      </w:r>
      <w:r w:rsidR="00097829">
        <w:rPr>
          <w:rFonts w:cs="Arial"/>
          <w:sz w:val="24"/>
          <w:szCs w:val="24"/>
        </w:rPr>
        <w:t>esistance tends to arise</w:t>
      </w:r>
      <w:r w:rsidR="00350FD1">
        <w:rPr>
          <w:rFonts w:cs="Arial"/>
          <w:sz w:val="24"/>
          <w:szCs w:val="24"/>
        </w:rPr>
        <w:t xml:space="preserve"> as too many organisations overlook the internal shift and staff views</w:t>
      </w:r>
      <w:r w:rsidR="00097829">
        <w:rPr>
          <w:rFonts w:cs="Arial"/>
          <w:sz w:val="24"/>
          <w:szCs w:val="24"/>
        </w:rPr>
        <w:t xml:space="preserve"> (Schwartz 2018).  </w:t>
      </w:r>
      <w:r>
        <w:rPr>
          <w:rFonts w:cs="Arial"/>
          <w:sz w:val="24"/>
          <w:szCs w:val="24"/>
        </w:rPr>
        <w:t xml:space="preserve">Mankins in 2005 postulated seven key rules to great strategy execution (Mankins 2005). </w:t>
      </w:r>
      <w:r w:rsidR="00097829">
        <w:rPr>
          <w:rFonts w:cs="Arial"/>
          <w:sz w:val="24"/>
          <w:szCs w:val="24"/>
        </w:rPr>
        <w:t xml:space="preserve"> The four key relevant elements of the seven are as follows:</w:t>
      </w:r>
    </w:p>
    <w:p w:rsidR="00097829" w:rsidRDefault="008D7E8F" w:rsidP="005C0195">
      <w:pPr>
        <w:pStyle w:val="ListParagraph"/>
        <w:spacing w:after="0" w:line="480" w:lineRule="auto"/>
        <w:ind w:left="0"/>
        <w:rPr>
          <w:rFonts w:cs="Arial"/>
          <w:sz w:val="24"/>
          <w:szCs w:val="24"/>
        </w:rPr>
      </w:pPr>
      <w:r>
        <w:rPr>
          <w:rFonts w:cs="Arial"/>
          <w:b/>
          <w:sz w:val="24"/>
          <w:szCs w:val="24"/>
          <w:u w:val="single"/>
        </w:rPr>
        <w:t xml:space="preserve">1.  </w:t>
      </w:r>
      <w:r w:rsidR="00097829" w:rsidRPr="00F45821">
        <w:rPr>
          <w:rFonts w:cs="Arial"/>
          <w:b/>
          <w:sz w:val="24"/>
          <w:szCs w:val="24"/>
          <w:u w:val="single"/>
        </w:rPr>
        <w:t>Keep it simple</w:t>
      </w:r>
      <w:r w:rsidR="00097829">
        <w:rPr>
          <w:rFonts w:cs="Arial"/>
          <w:sz w:val="24"/>
          <w:szCs w:val="24"/>
        </w:rPr>
        <w:t xml:space="preserve"> – BAE</w:t>
      </w:r>
      <w:r w:rsidR="00350FD1">
        <w:rPr>
          <w:rFonts w:cs="Arial"/>
          <w:sz w:val="24"/>
          <w:szCs w:val="24"/>
        </w:rPr>
        <w:t>S</w:t>
      </w:r>
      <w:r w:rsidR="00097829">
        <w:rPr>
          <w:rFonts w:cs="Arial"/>
          <w:sz w:val="24"/>
          <w:szCs w:val="24"/>
        </w:rPr>
        <w:t xml:space="preserve"> should clearly and concisely describe the goals a</w:t>
      </w:r>
      <w:r w:rsidR="00350FD1">
        <w:rPr>
          <w:rFonts w:cs="Arial"/>
          <w:sz w:val="24"/>
          <w:szCs w:val="24"/>
        </w:rPr>
        <w:t>nd aims.  T</w:t>
      </w:r>
      <w:r w:rsidR="00097829">
        <w:rPr>
          <w:rFonts w:cs="Arial"/>
          <w:sz w:val="24"/>
          <w:szCs w:val="24"/>
        </w:rPr>
        <w:t xml:space="preserve">he McDonald’s CEO introduced a </w:t>
      </w:r>
      <w:r w:rsidR="00350FD1">
        <w:rPr>
          <w:rFonts w:cs="Arial"/>
          <w:sz w:val="24"/>
          <w:szCs w:val="24"/>
        </w:rPr>
        <w:t>one</w:t>
      </w:r>
      <w:r w:rsidR="00097829">
        <w:rPr>
          <w:rFonts w:cs="Arial"/>
          <w:sz w:val="24"/>
          <w:szCs w:val="24"/>
        </w:rPr>
        <w:t xml:space="preserve"> page clear strategy (McKeown 2020) to accomplish their mission.  </w:t>
      </w:r>
    </w:p>
    <w:p w:rsidR="00097829" w:rsidRDefault="008D7E8F" w:rsidP="005C0195">
      <w:pPr>
        <w:pStyle w:val="ListParagraph"/>
        <w:spacing w:after="0" w:line="480" w:lineRule="auto"/>
        <w:ind w:left="0"/>
        <w:rPr>
          <w:rFonts w:cs="Arial"/>
          <w:sz w:val="24"/>
          <w:szCs w:val="24"/>
        </w:rPr>
      </w:pPr>
      <w:r>
        <w:rPr>
          <w:rFonts w:cs="Arial"/>
          <w:b/>
          <w:sz w:val="24"/>
          <w:szCs w:val="24"/>
          <w:u w:val="single"/>
        </w:rPr>
        <w:t xml:space="preserve">2.  </w:t>
      </w:r>
      <w:r w:rsidR="00097829" w:rsidRPr="00F45821">
        <w:rPr>
          <w:rFonts w:cs="Arial"/>
          <w:b/>
          <w:sz w:val="24"/>
          <w:szCs w:val="24"/>
          <w:u w:val="single"/>
        </w:rPr>
        <w:t>Challenge Assumptions</w:t>
      </w:r>
      <w:r w:rsidR="00097829">
        <w:rPr>
          <w:rFonts w:cs="Arial"/>
          <w:sz w:val="24"/>
          <w:szCs w:val="24"/>
        </w:rPr>
        <w:t xml:space="preserve"> – </w:t>
      </w:r>
      <w:r w:rsidR="00350FD1">
        <w:rPr>
          <w:rFonts w:cs="Arial"/>
          <w:sz w:val="24"/>
          <w:szCs w:val="24"/>
        </w:rPr>
        <w:t xml:space="preserve">These are key </w:t>
      </w:r>
      <w:r w:rsidR="00097829">
        <w:rPr>
          <w:rFonts w:cs="Arial"/>
          <w:sz w:val="24"/>
          <w:szCs w:val="24"/>
        </w:rPr>
        <w:t xml:space="preserve">when </w:t>
      </w:r>
      <w:r w:rsidR="00350FD1">
        <w:rPr>
          <w:rFonts w:cs="Arial"/>
          <w:sz w:val="24"/>
          <w:szCs w:val="24"/>
        </w:rPr>
        <w:t>moving away from a</w:t>
      </w:r>
      <w:r w:rsidR="00097829">
        <w:rPr>
          <w:rFonts w:cs="Arial"/>
          <w:sz w:val="24"/>
          <w:szCs w:val="24"/>
        </w:rPr>
        <w:t xml:space="preserve"> rigid business structure with defined process and procedures, BAE</w:t>
      </w:r>
      <w:r w:rsidR="00350FD1">
        <w:rPr>
          <w:rFonts w:cs="Arial"/>
          <w:sz w:val="24"/>
          <w:szCs w:val="24"/>
        </w:rPr>
        <w:t>S should shift</w:t>
      </w:r>
      <w:r w:rsidR="00097829">
        <w:rPr>
          <w:rFonts w:cs="Arial"/>
          <w:sz w:val="24"/>
          <w:szCs w:val="24"/>
        </w:rPr>
        <w:t xml:space="preserve"> thoughts from what they have to what they need</w:t>
      </w:r>
      <w:r w:rsidR="00D56A5B">
        <w:rPr>
          <w:rFonts w:cs="Arial"/>
          <w:sz w:val="24"/>
          <w:szCs w:val="24"/>
        </w:rPr>
        <w:t xml:space="preserve"> (Baghai 2019) and create their own agile and relevant path with new processes and procedures</w:t>
      </w:r>
      <w:r w:rsidR="00350FD1">
        <w:rPr>
          <w:rFonts w:cs="Arial"/>
          <w:sz w:val="24"/>
          <w:szCs w:val="24"/>
        </w:rPr>
        <w:t xml:space="preserve">.  These should match new entrants </w:t>
      </w:r>
      <w:r w:rsidR="00D56A5B">
        <w:rPr>
          <w:rFonts w:cs="Arial"/>
          <w:sz w:val="24"/>
          <w:szCs w:val="24"/>
        </w:rPr>
        <w:t xml:space="preserve">and maintain advantage over their traditional competitors.  </w:t>
      </w:r>
    </w:p>
    <w:p w:rsidR="004862B6" w:rsidRDefault="008D7E8F" w:rsidP="005C0195">
      <w:pPr>
        <w:pStyle w:val="ListParagraph"/>
        <w:spacing w:after="0" w:line="480" w:lineRule="auto"/>
        <w:ind w:left="0"/>
        <w:rPr>
          <w:rFonts w:cs="Arial"/>
          <w:sz w:val="24"/>
          <w:szCs w:val="24"/>
        </w:rPr>
      </w:pPr>
      <w:r>
        <w:rPr>
          <w:rFonts w:cs="Arial"/>
          <w:b/>
          <w:sz w:val="24"/>
          <w:szCs w:val="24"/>
          <w:u w:val="single"/>
        </w:rPr>
        <w:t xml:space="preserve">3.  </w:t>
      </w:r>
      <w:r w:rsidR="008C2152" w:rsidRPr="00F45821">
        <w:rPr>
          <w:rFonts w:cs="Arial"/>
          <w:b/>
          <w:sz w:val="24"/>
          <w:szCs w:val="24"/>
          <w:u w:val="single"/>
        </w:rPr>
        <w:t>Identify Priorities</w:t>
      </w:r>
      <w:r w:rsidR="008C2152">
        <w:rPr>
          <w:rFonts w:cs="Arial"/>
          <w:sz w:val="24"/>
          <w:szCs w:val="24"/>
        </w:rPr>
        <w:t xml:space="preserve"> – Delivering excellent strategy execution requires key actions to be identified and executed.  These actions should be centred </w:t>
      </w:r>
      <w:r w:rsidR="00161AA4">
        <w:rPr>
          <w:rFonts w:cs="Arial"/>
          <w:sz w:val="24"/>
          <w:szCs w:val="24"/>
        </w:rPr>
        <w:t>on</w:t>
      </w:r>
      <w:r w:rsidR="008C2152">
        <w:rPr>
          <w:rFonts w:cs="Arial"/>
          <w:sz w:val="24"/>
          <w:szCs w:val="24"/>
        </w:rPr>
        <w:t xml:space="preserve"> </w:t>
      </w:r>
      <w:r w:rsidR="00904A43">
        <w:rPr>
          <w:rFonts w:cs="Arial"/>
          <w:sz w:val="24"/>
          <w:szCs w:val="24"/>
        </w:rPr>
        <w:t>deliverin</w:t>
      </w:r>
      <w:r w:rsidR="00350FD1">
        <w:rPr>
          <w:rFonts w:cs="Arial"/>
          <w:sz w:val="24"/>
          <w:szCs w:val="24"/>
        </w:rPr>
        <w:t>g quick wins and maintaining momentum.  I</w:t>
      </w:r>
      <w:r w:rsidR="00904A43">
        <w:rPr>
          <w:rFonts w:cs="Arial"/>
          <w:sz w:val="24"/>
          <w:szCs w:val="24"/>
        </w:rPr>
        <w:t xml:space="preserve">ndustry disruption does not happen overnight and in a </w:t>
      </w:r>
      <w:r w:rsidR="001E1CC2">
        <w:rPr>
          <w:rFonts w:cs="Arial"/>
          <w:sz w:val="24"/>
          <w:szCs w:val="24"/>
        </w:rPr>
        <w:t>multi-year</w:t>
      </w:r>
      <w:r w:rsidR="00904A43">
        <w:rPr>
          <w:rFonts w:cs="Arial"/>
          <w:sz w:val="24"/>
          <w:szCs w:val="24"/>
        </w:rPr>
        <w:t xml:space="preserve"> transformation, a steady stream of smaller wins is required to avoid getting stuck (adapted from HBR 2020).  These priorities should aim to improve one of the four elements of the business model and should be embedded in the objectives of the wider </w:t>
      </w:r>
      <w:r w:rsidR="00350FD1">
        <w:rPr>
          <w:rFonts w:cs="Arial"/>
          <w:sz w:val="24"/>
          <w:szCs w:val="24"/>
        </w:rPr>
        <w:t xml:space="preserve">team, to direct </w:t>
      </w:r>
      <w:r w:rsidR="00904A43">
        <w:rPr>
          <w:rFonts w:cs="Arial"/>
          <w:sz w:val="24"/>
          <w:szCs w:val="24"/>
        </w:rPr>
        <w:t xml:space="preserve">resources and effort. </w:t>
      </w:r>
    </w:p>
    <w:p w:rsidR="006679D3" w:rsidRDefault="008D7E8F" w:rsidP="005C0195">
      <w:pPr>
        <w:pStyle w:val="ListParagraph"/>
        <w:spacing w:after="0" w:line="480" w:lineRule="auto"/>
        <w:ind w:left="0"/>
        <w:rPr>
          <w:rFonts w:cs="Arial"/>
          <w:sz w:val="24"/>
          <w:szCs w:val="24"/>
        </w:rPr>
      </w:pPr>
      <w:r>
        <w:rPr>
          <w:rFonts w:cs="Arial"/>
          <w:b/>
          <w:sz w:val="24"/>
          <w:szCs w:val="24"/>
          <w:u w:val="single"/>
        </w:rPr>
        <w:lastRenderedPageBreak/>
        <w:t xml:space="preserve">4.  </w:t>
      </w:r>
      <w:r w:rsidR="00744610" w:rsidRPr="00F45821">
        <w:rPr>
          <w:rFonts w:cs="Arial"/>
          <w:b/>
          <w:sz w:val="24"/>
          <w:szCs w:val="24"/>
          <w:u w:val="single"/>
        </w:rPr>
        <w:t>Develop Execution ability</w:t>
      </w:r>
      <w:r w:rsidR="00161AA4">
        <w:rPr>
          <w:rFonts w:cs="Arial"/>
          <w:sz w:val="24"/>
          <w:szCs w:val="24"/>
        </w:rPr>
        <w:t xml:space="preserve"> – S</w:t>
      </w:r>
      <w:r w:rsidR="00744610">
        <w:rPr>
          <w:rFonts w:cs="Arial"/>
          <w:sz w:val="24"/>
          <w:szCs w:val="24"/>
        </w:rPr>
        <w:t>trategy</w:t>
      </w:r>
      <w:r w:rsidR="00161AA4">
        <w:rPr>
          <w:rFonts w:cs="Arial"/>
          <w:sz w:val="24"/>
          <w:szCs w:val="24"/>
        </w:rPr>
        <w:t xml:space="preserve"> requires</w:t>
      </w:r>
      <w:r w:rsidR="00744610">
        <w:rPr>
          <w:rFonts w:cs="Arial"/>
          <w:sz w:val="24"/>
          <w:szCs w:val="24"/>
        </w:rPr>
        <w:t xml:space="preserve"> strong execution</w:t>
      </w:r>
      <w:r w:rsidR="00161AA4">
        <w:rPr>
          <w:rFonts w:cs="Arial"/>
          <w:sz w:val="24"/>
          <w:szCs w:val="24"/>
        </w:rPr>
        <w:t>, to be successful and t</w:t>
      </w:r>
      <w:r w:rsidR="00744610">
        <w:rPr>
          <w:rFonts w:cs="Arial"/>
          <w:sz w:val="24"/>
          <w:szCs w:val="24"/>
        </w:rPr>
        <w:t>he selection of the te</w:t>
      </w:r>
      <w:r w:rsidR="00161AA4">
        <w:rPr>
          <w:rFonts w:cs="Arial"/>
          <w:sz w:val="24"/>
          <w:szCs w:val="24"/>
        </w:rPr>
        <w:t>am to deliver the strategy is vital.  Multiple</w:t>
      </w:r>
      <w:r w:rsidR="00744610">
        <w:rPr>
          <w:rFonts w:cs="Arial"/>
          <w:sz w:val="24"/>
          <w:szCs w:val="24"/>
        </w:rPr>
        <w:t xml:space="preserve"> concepts and solutions will be new to the hierarchical organisation of BAE, this will require superior stakeholder management acro</w:t>
      </w:r>
      <w:r w:rsidR="00161AA4">
        <w:rPr>
          <w:rFonts w:cs="Arial"/>
          <w:sz w:val="24"/>
          <w:szCs w:val="24"/>
        </w:rPr>
        <w:t>ss all functions and levels.  T</w:t>
      </w:r>
      <w:r w:rsidR="00744610">
        <w:rPr>
          <w:rFonts w:cs="Arial"/>
          <w:sz w:val="24"/>
          <w:szCs w:val="24"/>
        </w:rPr>
        <w:t>he key players inside and out</w:t>
      </w:r>
      <w:r w:rsidR="00161AA4">
        <w:rPr>
          <w:rFonts w:cs="Arial"/>
          <w:sz w:val="24"/>
          <w:szCs w:val="24"/>
        </w:rPr>
        <w:t>side the digital space require engag</w:t>
      </w:r>
      <w:r w:rsidR="00A24E00">
        <w:rPr>
          <w:rFonts w:cs="Arial"/>
          <w:sz w:val="24"/>
          <w:szCs w:val="24"/>
        </w:rPr>
        <w:t>e</w:t>
      </w:r>
      <w:r w:rsidR="00161AA4">
        <w:rPr>
          <w:rFonts w:cs="Arial"/>
          <w:sz w:val="24"/>
          <w:szCs w:val="24"/>
        </w:rPr>
        <w:t>ment</w:t>
      </w:r>
      <w:r w:rsidR="00A24E00">
        <w:rPr>
          <w:rFonts w:cs="Arial"/>
          <w:sz w:val="24"/>
          <w:szCs w:val="24"/>
        </w:rPr>
        <w:t xml:space="preserve"> to ensure delivery and</w:t>
      </w:r>
      <w:r w:rsidR="00BD3148">
        <w:rPr>
          <w:rFonts w:cs="Arial"/>
          <w:sz w:val="24"/>
          <w:szCs w:val="24"/>
        </w:rPr>
        <w:t xml:space="preserve"> the senior team will need </w:t>
      </w:r>
      <w:r w:rsidR="00F01C4F">
        <w:rPr>
          <w:rFonts w:cs="Arial"/>
          <w:sz w:val="24"/>
          <w:szCs w:val="24"/>
        </w:rPr>
        <w:t xml:space="preserve">to ensure they </w:t>
      </w:r>
      <w:r w:rsidR="00A24E00">
        <w:rPr>
          <w:rFonts w:cs="Arial"/>
          <w:sz w:val="24"/>
          <w:szCs w:val="24"/>
        </w:rPr>
        <w:t xml:space="preserve">are </w:t>
      </w:r>
      <w:r w:rsidR="00F01C4F">
        <w:rPr>
          <w:rFonts w:cs="Arial"/>
          <w:sz w:val="24"/>
          <w:szCs w:val="24"/>
        </w:rPr>
        <w:t>surround</w:t>
      </w:r>
      <w:r w:rsidR="00A24E00">
        <w:rPr>
          <w:rFonts w:cs="Arial"/>
          <w:sz w:val="24"/>
          <w:szCs w:val="24"/>
        </w:rPr>
        <w:t>ed by</w:t>
      </w:r>
      <w:r w:rsidR="00F01C4F">
        <w:rPr>
          <w:rFonts w:cs="Arial"/>
          <w:sz w:val="24"/>
          <w:szCs w:val="24"/>
        </w:rPr>
        <w:t xml:space="preserve"> the right people in their ‘p</w:t>
      </w:r>
      <w:r w:rsidR="00A24E00">
        <w:rPr>
          <w:rFonts w:cs="Arial"/>
          <w:sz w:val="24"/>
          <w:szCs w:val="24"/>
        </w:rPr>
        <w:t>ersonal boardrooms’ (King 2014). This en</w:t>
      </w:r>
      <w:r w:rsidR="00F01C4F">
        <w:rPr>
          <w:rFonts w:cs="Arial"/>
          <w:sz w:val="24"/>
          <w:szCs w:val="24"/>
        </w:rPr>
        <w:t>able</w:t>
      </w:r>
      <w:r w:rsidR="00A24E00">
        <w:rPr>
          <w:rFonts w:cs="Arial"/>
          <w:sz w:val="24"/>
          <w:szCs w:val="24"/>
        </w:rPr>
        <w:t>s them to navigate the complex</w:t>
      </w:r>
      <w:r w:rsidR="00F01C4F">
        <w:rPr>
          <w:rFonts w:cs="Arial"/>
          <w:sz w:val="24"/>
          <w:szCs w:val="24"/>
        </w:rPr>
        <w:t xml:space="preserve"> task of establishing a new business</w:t>
      </w:r>
      <w:r w:rsidR="00A24E00">
        <w:rPr>
          <w:rFonts w:cs="Arial"/>
          <w:sz w:val="24"/>
          <w:szCs w:val="24"/>
        </w:rPr>
        <w:t xml:space="preserve"> model</w:t>
      </w:r>
      <w:r w:rsidR="00BD3148">
        <w:rPr>
          <w:rFonts w:cs="Arial"/>
          <w:sz w:val="24"/>
          <w:szCs w:val="24"/>
        </w:rPr>
        <w:t xml:space="preserve">. </w:t>
      </w:r>
      <w:r w:rsidR="006679D3">
        <w:rPr>
          <w:rFonts w:cs="Arial"/>
          <w:sz w:val="24"/>
          <w:szCs w:val="24"/>
        </w:rPr>
        <w:t xml:space="preserve"> The </w:t>
      </w:r>
      <w:r w:rsidR="001E1CC2">
        <w:rPr>
          <w:rFonts w:cs="Arial"/>
          <w:sz w:val="24"/>
          <w:szCs w:val="24"/>
        </w:rPr>
        <w:t>set-up</w:t>
      </w:r>
      <w:r w:rsidR="00A24E00">
        <w:rPr>
          <w:rFonts w:cs="Arial"/>
          <w:sz w:val="24"/>
          <w:szCs w:val="24"/>
        </w:rPr>
        <w:t xml:space="preserve"> of the team will be key requiring</w:t>
      </w:r>
      <w:r w:rsidR="006679D3">
        <w:rPr>
          <w:rFonts w:cs="Arial"/>
          <w:sz w:val="24"/>
          <w:szCs w:val="24"/>
        </w:rPr>
        <w:t xml:space="preserve"> a greater reliance on technical experts </w:t>
      </w:r>
      <w:r w:rsidR="00A24E00">
        <w:rPr>
          <w:rFonts w:cs="Arial"/>
          <w:sz w:val="24"/>
          <w:szCs w:val="24"/>
        </w:rPr>
        <w:t xml:space="preserve">rather </w:t>
      </w:r>
      <w:r w:rsidR="006679D3">
        <w:rPr>
          <w:rFonts w:cs="Arial"/>
          <w:sz w:val="24"/>
          <w:szCs w:val="24"/>
        </w:rPr>
        <w:t xml:space="preserve">than general managers (Podolny 2020) in a new digital initiative.  </w:t>
      </w:r>
    </w:p>
    <w:p w:rsidR="006679D3" w:rsidRPr="00097829" w:rsidRDefault="00FA2471" w:rsidP="005C0195">
      <w:pPr>
        <w:pStyle w:val="ListParagraph"/>
        <w:spacing w:after="0" w:line="480" w:lineRule="auto"/>
        <w:ind w:left="0"/>
        <w:rPr>
          <w:rFonts w:cs="Arial"/>
          <w:sz w:val="24"/>
          <w:szCs w:val="24"/>
        </w:rPr>
      </w:pPr>
      <w:r>
        <w:rPr>
          <w:rFonts w:cs="Arial"/>
          <w:sz w:val="24"/>
          <w:szCs w:val="24"/>
        </w:rPr>
        <w:t>The</w:t>
      </w:r>
      <w:r w:rsidR="00FE5B5A">
        <w:rPr>
          <w:rFonts w:cs="Arial"/>
          <w:sz w:val="24"/>
          <w:szCs w:val="24"/>
        </w:rPr>
        <w:t xml:space="preserve"> new digital products and services</w:t>
      </w:r>
      <w:r>
        <w:rPr>
          <w:rFonts w:cs="Arial"/>
          <w:sz w:val="24"/>
          <w:szCs w:val="24"/>
        </w:rPr>
        <w:t xml:space="preserve"> delivery method</w:t>
      </w:r>
      <w:r w:rsidR="00FE5B5A">
        <w:rPr>
          <w:rFonts w:cs="Arial"/>
          <w:sz w:val="24"/>
          <w:szCs w:val="24"/>
        </w:rPr>
        <w:t xml:space="preserve"> is key</w:t>
      </w:r>
      <w:r>
        <w:rPr>
          <w:rFonts w:cs="Arial"/>
          <w:sz w:val="24"/>
          <w:szCs w:val="24"/>
        </w:rPr>
        <w:t xml:space="preserve"> for</w:t>
      </w:r>
      <w:r w:rsidR="00FE5B5A">
        <w:rPr>
          <w:rFonts w:cs="Arial"/>
          <w:sz w:val="24"/>
          <w:szCs w:val="24"/>
        </w:rPr>
        <w:t xml:space="preserve"> Agil</w:t>
      </w:r>
      <w:r>
        <w:rPr>
          <w:rFonts w:cs="Arial"/>
          <w:sz w:val="24"/>
          <w:szCs w:val="24"/>
        </w:rPr>
        <w:t xml:space="preserve">e software development and has </w:t>
      </w:r>
      <w:r w:rsidR="00FE5B5A">
        <w:rPr>
          <w:rFonts w:cs="Arial"/>
          <w:sz w:val="24"/>
          <w:szCs w:val="24"/>
        </w:rPr>
        <w:t xml:space="preserve">mantra of “fail fast, fail often or early”.  This culture, alien to a traditional manufacturing company, </w:t>
      </w:r>
      <w:r w:rsidR="00CA55C3">
        <w:rPr>
          <w:rFonts w:cs="Arial"/>
          <w:sz w:val="24"/>
          <w:szCs w:val="24"/>
        </w:rPr>
        <w:t>is key to the</w:t>
      </w:r>
      <w:r>
        <w:rPr>
          <w:rFonts w:cs="Arial"/>
          <w:sz w:val="24"/>
          <w:szCs w:val="24"/>
        </w:rPr>
        <w:t xml:space="preserve"> development of digital products and</w:t>
      </w:r>
      <w:r w:rsidR="00CA55C3">
        <w:rPr>
          <w:rFonts w:cs="Arial"/>
          <w:sz w:val="24"/>
          <w:szCs w:val="24"/>
        </w:rPr>
        <w:t xml:space="preserve"> managers should set the boundaries for </w:t>
      </w:r>
      <w:r>
        <w:rPr>
          <w:rFonts w:cs="Arial"/>
          <w:sz w:val="24"/>
          <w:szCs w:val="24"/>
        </w:rPr>
        <w:t xml:space="preserve">smart </w:t>
      </w:r>
      <w:r w:rsidR="00CA55C3">
        <w:rPr>
          <w:rFonts w:cs="Arial"/>
          <w:sz w:val="24"/>
          <w:szCs w:val="24"/>
        </w:rPr>
        <w:t xml:space="preserve">failure and most importantly learn (adapted from Emeritus 2020).  </w:t>
      </w:r>
      <w:r w:rsidR="003B7101">
        <w:rPr>
          <w:rFonts w:cs="Arial"/>
          <w:sz w:val="24"/>
          <w:szCs w:val="24"/>
        </w:rPr>
        <w:t xml:space="preserve">This structure of failing smart and providing boundaries will enable better </w:t>
      </w:r>
      <w:r>
        <w:rPr>
          <w:rFonts w:cs="Arial"/>
          <w:sz w:val="24"/>
          <w:szCs w:val="24"/>
        </w:rPr>
        <w:t>return on investment (</w:t>
      </w:r>
      <w:r w:rsidR="003B7101">
        <w:rPr>
          <w:rFonts w:cs="Arial"/>
          <w:sz w:val="24"/>
          <w:szCs w:val="24"/>
        </w:rPr>
        <w:t>ROI</w:t>
      </w:r>
      <w:r>
        <w:rPr>
          <w:rFonts w:cs="Arial"/>
          <w:sz w:val="24"/>
          <w:szCs w:val="24"/>
        </w:rPr>
        <w:t>) on the capital</w:t>
      </w:r>
      <w:r w:rsidR="003B7101">
        <w:rPr>
          <w:rFonts w:cs="Arial"/>
          <w:sz w:val="24"/>
          <w:szCs w:val="24"/>
        </w:rPr>
        <w:t xml:space="preserve"> and ensure the traditional senior BAE</w:t>
      </w:r>
      <w:r>
        <w:rPr>
          <w:rFonts w:cs="Arial"/>
          <w:sz w:val="24"/>
          <w:szCs w:val="24"/>
        </w:rPr>
        <w:t>S</w:t>
      </w:r>
      <w:r w:rsidR="003B7101">
        <w:rPr>
          <w:rFonts w:cs="Arial"/>
          <w:sz w:val="24"/>
          <w:szCs w:val="24"/>
        </w:rPr>
        <w:t xml:space="preserve"> managers are content with the outcome. </w:t>
      </w:r>
    </w:p>
    <w:p w:rsidR="004E3639" w:rsidRPr="009272F2" w:rsidRDefault="004E3639" w:rsidP="005C0195">
      <w:pPr>
        <w:pStyle w:val="ListParagraph"/>
        <w:spacing w:after="0" w:line="480" w:lineRule="auto"/>
        <w:ind w:left="0"/>
        <w:rPr>
          <w:rFonts w:cs="Arial"/>
          <w:sz w:val="24"/>
          <w:szCs w:val="24"/>
        </w:rPr>
      </w:pPr>
    </w:p>
    <w:p w:rsidR="0042740D" w:rsidRPr="005C37A9" w:rsidRDefault="0042740D" w:rsidP="005C0195">
      <w:pPr>
        <w:spacing w:after="0" w:line="480" w:lineRule="auto"/>
        <w:rPr>
          <w:rFonts w:cs="Arial"/>
          <w:sz w:val="24"/>
          <w:szCs w:val="36"/>
        </w:rPr>
      </w:pPr>
      <w:r w:rsidRPr="005C37A9">
        <w:rPr>
          <w:rFonts w:cs="Arial"/>
          <w:sz w:val="24"/>
          <w:szCs w:val="36"/>
        </w:rPr>
        <w:br w:type="page"/>
      </w:r>
    </w:p>
    <w:p w:rsidR="0042740D" w:rsidRPr="00F45821" w:rsidRDefault="00D5558D" w:rsidP="005C0195">
      <w:pPr>
        <w:pStyle w:val="ListParagraph"/>
        <w:spacing w:after="0" w:line="480" w:lineRule="auto"/>
        <w:ind w:left="0"/>
        <w:rPr>
          <w:rFonts w:cs="Arial"/>
          <w:sz w:val="32"/>
          <w:szCs w:val="36"/>
        </w:rPr>
      </w:pPr>
      <w:r>
        <w:rPr>
          <w:rFonts w:cs="Arial"/>
          <w:sz w:val="32"/>
          <w:szCs w:val="36"/>
        </w:rPr>
        <w:lastRenderedPageBreak/>
        <w:t>7</w:t>
      </w:r>
      <w:r w:rsidR="00F45821">
        <w:rPr>
          <w:rFonts w:cs="Arial"/>
          <w:sz w:val="32"/>
          <w:szCs w:val="36"/>
        </w:rPr>
        <w:t xml:space="preserve">.  </w:t>
      </w:r>
      <w:r>
        <w:rPr>
          <w:rFonts w:cs="Arial"/>
          <w:sz w:val="32"/>
          <w:szCs w:val="36"/>
        </w:rPr>
        <w:t>How does BAES measure progress?</w:t>
      </w:r>
    </w:p>
    <w:p w:rsidR="007A0A22" w:rsidRDefault="003B7101" w:rsidP="005C0195">
      <w:pPr>
        <w:spacing w:after="0" w:line="480" w:lineRule="auto"/>
        <w:rPr>
          <w:rFonts w:cs="Arial"/>
          <w:sz w:val="24"/>
          <w:szCs w:val="36"/>
        </w:rPr>
      </w:pPr>
      <w:r>
        <w:rPr>
          <w:rFonts w:cs="Arial"/>
          <w:sz w:val="24"/>
          <w:szCs w:val="36"/>
        </w:rPr>
        <w:t>Progress can be measured in se</w:t>
      </w:r>
      <w:r w:rsidR="00F45821">
        <w:rPr>
          <w:rFonts w:cs="Arial"/>
          <w:sz w:val="24"/>
          <w:szCs w:val="36"/>
        </w:rPr>
        <w:t>veral ways.  T</w:t>
      </w:r>
      <w:r>
        <w:rPr>
          <w:rFonts w:cs="Arial"/>
          <w:sz w:val="24"/>
          <w:szCs w:val="36"/>
        </w:rPr>
        <w:t xml:space="preserve">he early quick wins </w:t>
      </w:r>
      <w:r w:rsidR="00F45821">
        <w:rPr>
          <w:rFonts w:cs="Arial"/>
          <w:sz w:val="24"/>
          <w:szCs w:val="36"/>
        </w:rPr>
        <w:t>described</w:t>
      </w:r>
      <w:r>
        <w:rPr>
          <w:rFonts w:cs="Arial"/>
          <w:sz w:val="24"/>
          <w:szCs w:val="36"/>
        </w:rPr>
        <w:t xml:space="preserve"> are key to demonstrate suc</w:t>
      </w:r>
      <w:r w:rsidR="00215A87">
        <w:rPr>
          <w:rFonts w:cs="Arial"/>
          <w:sz w:val="24"/>
          <w:szCs w:val="36"/>
        </w:rPr>
        <w:t>cess and ensure stakeholder buy-in, in order</w:t>
      </w:r>
      <w:r w:rsidR="002E1D9B">
        <w:rPr>
          <w:rFonts w:cs="Arial"/>
          <w:sz w:val="24"/>
          <w:szCs w:val="36"/>
        </w:rPr>
        <w:t xml:space="preserve"> to dete</w:t>
      </w:r>
      <w:r w:rsidR="001E1CC2">
        <w:rPr>
          <w:rFonts w:cs="Arial"/>
          <w:sz w:val="24"/>
          <w:szCs w:val="36"/>
        </w:rPr>
        <w:t>rmine if the</w:t>
      </w:r>
      <w:r w:rsidR="00215A87">
        <w:rPr>
          <w:rFonts w:cs="Arial"/>
          <w:sz w:val="24"/>
          <w:szCs w:val="36"/>
        </w:rPr>
        <w:t xml:space="preserve"> strategy is</w:t>
      </w:r>
      <w:r w:rsidR="007A0A22">
        <w:rPr>
          <w:rFonts w:cs="Arial"/>
          <w:sz w:val="24"/>
          <w:szCs w:val="36"/>
        </w:rPr>
        <w:t xml:space="preserve"> working.  The two main models utilised to calculate and measure progress are the strategy house</w:t>
      </w:r>
      <w:r w:rsidR="002F30B3">
        <w:rPr>
          <w:rFonts w:cs="Arial"/>
          <w:sz w:val="24"/>
          <w:szCs w:val="36"/>
        </w:rPr>
        <w:t xml:space="preserve"> (Stead 2014)</w:t>
      </w:r>
      <w:r w:rsidR="007A0A22">
        <w:rPr>
          <w:rFonts w:cs="Arial"/>
          <w:sz w:val="24"/>
          <w:szCs w:val="36"/>
        </w:rPr>
        <w:t xml:space="preserve"> and Kaplan &amp; Norton’s Bal</w:t>
      </w:r>
      <w:r w:rsidR="00D262DE">
        <w:rPr>
          <w:rFonts w:cs="Arial"/>
          <w:sz w:val="24"/>
          <w:szCs w:val="36"/>
        </w:rPr>
        <w:t>anced</w:t>
      </w:r>
      <w:r w:rsidR="00215A87">
        <w:rPr>
          <w:rFonts w:cs="Arial"/>
          <w:sz w:val="24"/>
          <w:szCs w:val="36"/>
        </w:rPr>
        <w:t xml:space="preserve"> Scorecard (Kaplan 2005).  The Strategy House is open to interpretation of success,</w:t>
      </w:r>
      <w:r w:rsidR="00B4464A">
        <w:rPr>
          <w:rFonts w:cs="Arial"/>
          <w:sz w:val="24"/>
          <w:szCs w:val="36"/>
        </w:rPr>
        <w:t xml:space="preserve"> rarely offer</w:t>
      </w:r>
      <w:r w:rsidR="00215A87">
        <w:rPr>
          <w:rFonts w:cs="Arial"/>
          <w:sz w:val="24"/>
          <w:szCs w:val="36"/>
        </w:rPr>
        <w:t>ing</w:t>
      </w:r>
      <w:r w:rsidR="00B4464A">
        <w:rPr>
          <w:rFonts w:cs="Arial"/>
          <w:sz w:val="24"/>
          <w:szCs w:val="36"/>
        </w:rPr>
        <w:t xml:space="preserve"> metrics</w:t>
      </w:r>
      <w:r w:rsidR="00215A87">
        <w:rPr>
          <w:rFonts w:cs="Arial"/>
          <w:sz w:val="24"/>
          <w:szCs w:val="36"/>
        </w:rPr>
        <w:t xml:space="preserve"> and</w:t>
      </w:r>
      <w:r w:rsidR="00B4464A">
        <w:rPr>
          <w:rFonts w:cs="Arial"/>
          <w:sz w:val="24"/>
          <w:szCs w:val="36"/>
        </w:rPr>
        <w:t xml:space="preserve"> all components are not always relevant</w:t>
      </w:r>
      <w:r w:rsidR="00215A87">
        <w:rPr>
          <w:rFonts w:cs="Arial"/>
          <w:sz w:val="24"/>
          <w:szCs w:val="36"/>
        </w:rPr>
        <w:t xml:space="preserve"> </w:t>
      </w:r>
      <w:r w:rsidR="00576FEB">
        <w:rPr>
          <w:rFonts w:cs="Arial"/>
          <w:sz w:val="24"/>
          <w:szCs w:val="36"/>
        </w:rPr>
        <w:t>(McKeown 2020).  The B</w:t>
      </w:r>
      <w:r w:rsidR="00B4464A">
        <w:rPr>
          <w:rFonts w:cs="Arial"/>
          <w:sz w:val="24"/>
          <w:szCs w:val="36"/>
        </w:rPr>
        <w:t>a</w:t>
      </w:r>
      <w:r w:rsidR="00576FEB">
        <w:rPr>
          <w:rFonts w:cs="Arial"/>
          <w:sz w:val="24"/>
          <w:szCs w:val="36"/>
        </w:rPr>
        <w:t>lanced S</w:t>
      </w:r>
      <w:r w:rsidR="00B4464A">
        <w:rPr>
          <w:rFonts w:cs="Arial"/>
          <w:sz w:val="24"/>
          <w:szCs w:val="36"/>
        </w:rPr>
        <w:t>corecard was introduced to provide a meaningful integration between th</w:t>
      </w:r>
      <w:r w:rsidR="00576FEB">
        <w:rPr>
          <w:rFonts w:cs="Arial"/>
          <w:sz w:val="24"/>
          <w:szCs w:val="36"/>
        </w:rPr>
        <w:t>e issues relating to company performance.  I</w:t>
      </w:r>
      <w:r w:rsidR="00B4464A">
        <w:rPr>
          <w:rFonts w:cs="Arial"/>
          <w:sz w:val="24"/>
          <w:szCs w:val="36"/>
        </w:rPr>
        <w:t xml:space="preserve">t relies on four processes to bind short term activities to long term objectives (Kaplan 2011).  </w:t>
      </w:r>
      <w:r w:rsidR="00B72D26">
        <w:rPr>
          <w:rFonts w:cs="Arial"/>
          <w:sz w:val="24"/>
          <w:szCs w:val="36"/>
        </w:rPr>
        <w:t xml:space="preserve">Many detractors and critics of the balance scorecard highlight that employees often see it as a quick fix and </w:t>
      </w:r>
      <w:r w:rsidR="00576FEB">
        <w:rPr>
          <w:rFonts w:cs="Arial"/>
          <w:sz w:val="24"/>
          <w:szCs w:val="36"/>
        </w:rPr>
        <w:t xml:space="preserve">is </w:t>
      </w:r>
      <w:r w:rsidR="002E1D9B">
        <w:rPr>
          <w:rFonts w:cs="Arial"/>
          <w:sz w:val="24"/>
          <w:szCs w:val="36"/>
        </w:rPr>
        <w:t xml:space="preserve">often </w:t>
      </w:r>
      <w:r w:rsidR="00B72D26">
        <w:rPr>
          <w:rFonts w:cs="Arial"/>
          <w:sz w:val="24"/>
          <w:szCs w:val="36"/>
        </w:rPr>
        <w:t xml:space="preserve">poorly implemented, but there was nothing inherently wrong with the process (adapted from Dess 2019).  </w:t>
      </w:r>
      <w:r w:rsidR="003F0D73">
        <w:rPr>
          <w:rFonts w:cs="Arial"/>
          <w:sz w:val="24"/>
          <w:szCs w:val="36"/>
        </w:rPr>
        <w:t xml:space="preserve">However, the Balanced Scorecard </w:t>
      </w:r>
      <w:r w:rsidR="009233EE" w:rsidRPr="009233EE">
        <w:rPr>
          <w:rFonts w:cs="Arial"/>
          <w:sz w:val="24"/>
          <w:szCs w:val="36"/>
        </w:rPr>
        <w:t>is well suited</w:t>
      </w:r>
      <w:r w:rsidR="003F0D73">
        <w:rPr>
          <w:rFonts w:cs="Arial"/>
          <w:sz w:val="24"/>
          <w:szCs w:val="36"/>
        </w:rPr>
        <w:t xml:space="preserve"> to Porter’s Value Chain and the</w:t>
      </w:r>
      <w:r w:rsidR="009233EE" w:rsidRPr="009233EE">
        <w:rPr>
          <w:rFonts w:cs="Arial"/>
          <w:sz w:val="24"/>
          <w:szCs w:val="36"/>
        </w:rPr>
        <w:t xml:space="preserve"> mass-market, cost-driven approach, where customers </w:t>
      </w:r>
      <w:r w:rsidR="00576FEB">
        <w:rPr>
          <w:rFonts w:cs="Arial"/>
          <w:sz w:val="24"/>
          <w:szCs w:val="36"/>
        </w:rPr>
        <w:t>remain at the end of the Value C</w:t>
      </w:r>
      <w:r w:rsidR="009233EE" w:rsidRPr="009233EE">
        <w:rPr>
          <w:rFonts w:cs="Arial"/>
          <w:sz w:val="24"/>
          <w:szCs w:val="36"/>
        </w:rPr>
        <w:t>hain</w:t>
      </w:r>
      <w:r w:rsidR="009233EE">
        <w:rPr>
          <w:rFonts w:cs="Arial"/>
          <w:sz w:val="24"/>
          <w:szCs w:val="36"/>
        </w:rPr>
        <w:t xml:space="preserve"> (Merchant 2012)</w:t>
      </w:r>
      <w:r w:rsidR="009233EE" w:rsidRPr="009233EE">
        <w:rPr>
          <w:rFonts w:cs="Arial"/>
          <w:sz w:val="24"/>
          <w:szCs w:val="36"/>
        </w:rPr>
        <w:t>.</w:t>
      </w:r>
      <w:r w:rsidR="009233EE">
        <w:rPr>
          <w:rFonts w:cs="Arial"/>
          <w:sz w:val="24"/>
          <w:szCs w:val="36"/>
        </w:rPr>
        <w:t xml:space="preserve">  Th</w:t>
      </w:r>
      <w:r w:rsidR="00F45821">
        <w:rPr>
          <w:rFonts w:cs="Arial"/>
          <w:sz w:val="24"/>
          <w:szCs w:val="36"/>
        </w:rPr>
        <w:t xml:space="preserve">erefore </w:t>
      </w:r>
      <w:r w:rsidR="003F0D73">
        <w:rPr>
          <w:rFonts w:cs="Arial"/>
          <w:sz w:val="24"/>
          <w:szCs w:val="36"/>
        </w:rPr>
        <w:t>the Balance S</w:t>
      </w:r>
      <w:r w:rsidR="00B72D26">
        <w:rPr>
          <w:rFonts w:cs="Arial"/>
          <w:sz w:val="24"/>
          <w:szCs w:val="36"/>
        </w:rPr>
        <w:t xml:space="preserve">corecard </w:t>
      </w:r>
      <w:r w:rsidR="00F45821">
        <w:rPr>
          <w:rFonts w:cs="Arial"/>
          <w:sz w:val="24"/>
          <w:szCs w:val="36"/>
        </w:rPr>
        <w:t>will be utilised</w:t>
      </w:r>
      <w:r w:rsidR="000B4BFF">
        <w:rPr>
          <w:rFonts w:cs="Arial"/>
          <w:sz w:val="24"/>
          <w:szCs w:val="36"/>
        </w:rPr>
        <w:t xml:space="preserve">, </w:t>
      </w:r>
      <w:r w:rsidR="00A669DD">
        <w:rPr>
          <w:rFonts w:cs="Arial"/>
          <w:sz w:val="24"/>
          <w:szCs w:val="36"/>
        </w:rPr>
        <w:t>as</w:t>
      </w:r>
      <w:r w:rsidR="003F0D73">
        <w:rPr>
          <w:rFonts w:cs="Arial"/>
          <w:sz w:val="24"/>
          <w:szCs w:val="36"/>
        </w:rPr>
        <w:t xml:space="preserve"> if</w:t>
      </w:r>
      <w:r w:rsidR="00B72D26">
        <w:rPr>
          <w:rFonts w:cs="Arial"/>
          <w:sz w:val="24"/>
          <w:szCs w:val="36"/>
        </w:rPr>
        <w:t xml:space="preserve"> implemented correctly, it still proves to be a powerful tool and foc</w:t>
      </w:r>
      <w:r w:rsidR="003F0D73">
        <w:rPr>
          <w:rFonts w:cs="Arial"/>
          <w:sz w:val="24"/>
          <w:szCs w:val="36"/>
        </w:rPr>
        <w:t>uses specifically on</w:t>
      </w:r>
      <w:r w:rsidR="00B72D26">
        <w:rPr>
          <w:rFonts w:cs="Arial"/>
          <w:sz w:val="24"/>
          <w:szCs w:val="36"/>
        </w:rPr>
        <w:t xml:space="preserve"> the key challenges of BAE</w:t>
      </w:r>
      <w:r w:rsidR="00397417">
        <w:rPr>
          <w:rFonts w:cs="Arial"/>
          <w:sz w:val="24"/>
          <w:szCs w:val="36"/>
        </w:rPr>
        <w:t>S</w:t>
      </w:r>
      <w:r w:rsidR="00B72D26">
        <w:rPr>
          <w:rFonts w:cs="Arial"/>
          <w:sz w:val="24"/>
          <w:szCs w:val="36"/>
        </w:rPr>
        <w:t>, custo</w:t>
      </w:r>
      <w:r w:rsidR="006F34E4">
        <w:rPr>
          <w:rFonts w:cs="Arial"/>
          <w:sz w:val="24"/>
          <w:szCs w:val="36"/>
        </w:rPr>
        <w:t xml:space="preserve">mer perception and processes.  </w:t>
      </w:r>
      <w:r w:rsidR="003F0D73">
        <w:rPr>
          <w:rFonts w:cs="Arial"/>
          <w:sz w:val="24"/>
          <w:szCs w:val="36"/>
        </w:rPr>
        <w:t>To implement it</w:t>
      </w:r>
      <w:r w:rsidR="006F34E4">
        <w:rPr>
          <w:rFonts w:cs="Arial"/>
          <w:sz w:val="24"/>
          <w:szCs w:val="36"/>
        </w:rPr>
        <w:t>, objec</w:t>
      </w:r>
      <w:r w:rsidR="003F0D73">
        <w:rPr>
          <w:rFonts w:cs="Arial"/>
          <w:sz w:val="24"/>
          <w:szCs w:val="36"/>
        </w:rPr>
        <w:t xml:space="preserve">tives must be set, data </w:t>
      </w:r>
      <w:r w:rsidR="006F34E4">
        <w:rPr>
          <w:rFonts w:cs="Arial"/>
          <w:sz w:val="24"/>
          <w:szCs w:val="36"/>
        </w:rPr>
        <w:t>collected</w:t>
      </w:r>
      <w:r w:rsidR="003F0D73">
        <w:rPr>
          <w:rFonts w:cs="Arial"/>
          <w:sz w:val="24"/>
          <w:szCs w:val="36"/>
        </w:rPr>
        <w:t>, values for measurements</w:t>
      </w:r>
      <w:r w:rsidR="006F34E4">
        <w:rPr>
          <w:rFonts w:cs="Arial"/>
          <w:sz w:val="24"/>
          <w:szCs w:val="36"/>
        </w:rPr>
        <w:t xml:space="preserve"> set and corrective action must be ready to be deployed (Cameron 2019 and Professional blog 2020)</w:t>
      </w:r>
      <w:r w:rsidR="00941A2D">
        <w:rPr>
          <w:rFonts w:cs="Arial"/>
          <w:sz w:val="24"/>
          <w:szCs w:val="36"/>
        </w:rPr>
        <w:t xml:space="preserve">. </w:t>
      </w:r>
      <w:r w:rsidR="00A669DD">
        <w:rPr>
          <w:rFonts w:cs="Arial"/>
          <w:sz w:val="24"/>
          <w:szCs w:val="36"/>
        </w:rPr>
        <w:t xml:space="preserve"> This will be a key tool to determine success.  </w:t>
      </w:r>
      <w:r w:rsidR="00941A2D">
        <w:rPr>
          <w:rFonts w:cs="Arial"/>
          <w:sz w:val="24"/>
          <w:szCs w:val="36"/>
        </w:rPr>
        <w:t xml:space="preserve"> </w:t>
      </w:r>
    </w:p>
    <w:p w:rsidR="00F45821" w:rsidRDefault="00340E5A" w:rsidP="005C0195">
      <w:pPr>
        <w:spacing w:after="0" w:line="480" w:lineRule="auto"/>
        <w:rPr>
          <w:rFonts w:cs="Arial"/>
          <w:sz w:val="24"/>
          <w:szCs w:val="36"/>
        </w:rPr>
      </w:pPr>
      <w:r w:rsidRPr="00340E5A">
        <w:rPr>
          <w:rFonts w:cs="Arial"/>
          <w:sz w:val="24"/>
          <w:szCs w:val="36"/>
        </w:rPr>
        <w:lastRenderedPageBreak/>
        <w:drawing>
          <wp:inline distT="0" distB="0" distL="0" distR="0" wp14:anchorId="7AAB0634" wp14:editId="6FD88D80">
            <wp:extent cx="5731510" cy="3223895"/>
            <wp:effectExtent l="19050" t="19050" r="21590" b="1460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a:ln>
                      <a:solidFill>
                        <a:schemeClr val="tx1"/>
                      </a:solidFill>
                    </a:ln>
                  </pic:spPr>
                </pic:pic>
              </a:graphicData>
            </a:graphic>
          </wp:inline>
        </w:drawing>
      </w:r>
    </w:p>
    <w:p w:rsidR="00DB035A" w:rsidRDefault="00DB035A" w:rsidP="005C0195">
      <w:pPr>
        <w:spacing w:after="0" w:line="480" w:lineRule="auto"/>
        <w:jc w:val="center"/>
        <w:rPr>
          <w:rFonts w:cs="Arial"/>
          <w:sz w:val="24"/>
          <w:szCs w:val="36"/>
        </w:rPr>
      </w:pPr>
      <w:r>
        <w:rPr>
          <w:rFonts w:cs="Arial"/>
          <w:sz w:val="24"/>
          <w:szCs w:val="36"/>
        </w:rPr>
        <w:t>Fig 8 – The Balanced Scorecard adapted to the aim of the report (adapted from Kaplan and Norton 2005)</w:t>
      </w:r>
    </w:p>
    <w:p w:rsidR="00A669DD" w:rsidRPr="00A669DD" w:rsidRDefault="00A669DD" w:rsidP="005C0195">
      <w:pPr>
        <w:spacing w:after="0" w:line="480" w:lineRule="auto"/>
        <w:rPr>
          <w:rFonts w:cs="Arial"/>
          <w:sz w:val="24"/>
          <w:szCs w:val="36"/>
        </w:rPr>
      </w:pPr>
      <w:r>
        <w:rPr>
          <w:rFonts w:cs="Arial"/>
          <w:sz w:val="24"/>
          <w:szCs w:val="36"/>
        </w:rPr>
        <w:t>The balanced scorecard has been adapted to BAES and the strategy.  The following four areas highlight the assessment and measurement required to monitor progress.</w:t>
      </w:r>
    </w:p>
    <w:p w:rsidR="006F34E4" w:rsidRDefault="00A669DD" w:rsidP="005C0195">
      <w:pPr>
        <w:spacing w:after="0" w:line="480" w:lineRule="auto"/>
        <w:rPr>
          <w:rFonts w:cs="Arial"/>
          <w:sz w:val="24"/>
          <w:szCs w:val="36"/>
        </w:rPr>
      </w:pPr>
      <w:r>
        <w:rPr>
          <w:rFonts w:cs="Arial"/>
          <w:b/>
          <w:sz w:val="24"/>
          <w:szCs w:val="36"/>
          <w:u w:val="single"/>
        </w:rPr>
        <w:t xml:space="preserve">1.  </w:t>
      </w:r>
      <w:r w:rsidR="006F34E4" w:rsidRPr="00397417">
        <w:rPr>
          <w:rFonts w:cs="Arial"/>
          <w:b/>
          <w:sz w:val="24"/>
          <w:szCs w:val="36"/>
          <w:u w:val="single"/>
        </w:rPr>
        <w:t>Customer Relationship</w:t>
      </w:r>
      <w:r w:rsidR="006F34E4">
        <w:rPr>
          <w:rFonts w:cs="Arial"/>
          <w:sz w:val="24"/>
          <w:szCs w:val="36"/>
        </w:rPr>
        <w:t xml:space="preserve"> </w:t>
      </w:r>
      <w:r w:rsidR="00941A2D">
        <w:rPr>
          <w:rFonts w:cs="Arial"/>
          <w:sz w:val="24"/>
          <w:szCs w:val="36"/>
        </w:rPr>
        <w:t>–</w:t>
      </w:r>
      <w:r w:rsidR="006F34E4">
        <w:rPr>
          <w:rFonts w:cs="Arial"/>
          <w:sz w:val="24"/>
          <w:szCs w:val="36"/>
        </w:rPr>
        <w:t xml:space="preserve"> </w:t>
      </w:r>
      <w:r w:rsidR="00941A2D">
        <w:rPr>
          <w:rFonts w:cs="Arial"/>
          <w:sz w:val="24"/>
          <w:szCs w:val="36"/>
        </w:rPr>
        <w:t>A full SOSTAC marketing plan</w:t>
      </w:r>
      <w:r w:rsidR="00DF46F9">
        <w:rPr>
          <w:rFonts w:cs="Arial"/>
          <w:sz w:val="24"/>
          <w:szCs w:val="36"/>
        </w:rPr>
        <w:t xml:space="preserve"> (Reed FIDM 2014)</w:t>
      </w:r>
      <w:r w:rsidR="00941A2D">
        <w:rPr>
          <w:rFonts w:cs="Arial"/>
          <w:sz w:val="24"/>
          <w:szCs w:val="36"/>
        </w:rPr>
        <w:t xml:space="preserve"> should </w:t>
      </w:r>
      <w:r w:rsidR="00397417">
        <w:rPr>
          <w:rFonts w:cs="Arial"/>
          <w:sz w:val="24"/>
          <w:szCs w:val="36"/>
        </w:rPr>
        <w:t xml:space="preserve">be created to design, </w:t>
      </w:r>
      <w:r w:rsidR="002E1D9B">
        <w:rPr>
          <w:rFonts w:cs="Arial"/>
          <w:sz w:val="24"/>
          <w:szCs w:val="36"/>
        </w:rPr>
        <w:t>create and manage</w:t>
      </w:r>
      <w:r w:rsidR="00B45690">
        <w:rPr>
          <w:rFonts w:cs="Arial"/>
          <w:sz w:val="24"/>
          <w:szCs w:val="36"/>
        </w:rPr>
        <w:t xml:space="preserve"> customer facing activities</w:t>
      </w:r>
      <w:r w:rsidR="002E1D9B">
        <w:rPr>
          <w:rFonts w:cs="Arial"/>
          <w:sz w:val="24"/>
          <w:szCs w:val="36"/>
        </w:rPr>
        <w:t xml:space="preserve"> (Sidoli 2020).  T</w:t>
      </w:r>
      <w:r w:rsidR="00B45690">
        <w:rPr>
          <w:rFonts w:cs="Arial"/>
          <w:sz w:val="24"/>
          <w:szCs w:val="36"/>
        </w:rPr>
        <w:t>oo often businesses focus on in year financial performance and not what actions need to be taken now</w:t>
      </w:r>
      <w:r w:rsidR="00580F05">
        <w:rPr>
          <w:rFonts w:cs="Arial"/>
          <w:sz w:val="24"/>
          <w:szCs w:val="36"/>
        </w:rPr>
        <w:t xml:space="preserve"> to ensure long term growth such as winning lifelong customers by creating a seamless experience to meet the</w:t>
      </w:r>
      <w:r w:rsidR="002E1D9B">
        <w:rPr>
          <w:rFonts w:cs="Arial"/>
          <w:sz w:val="24"/>
          <w:szCs w:val="36"/>
        </w:rPr>
        <w:t>ir</w:t>
      </w:r>
      <w:r w:rsidR="00580F05">
        <w:rPr>
          <w:rFonts w:cs="Arial"/>
          <w:sz w:val="24"/>
          <w:szCs w:val="36"/>
        </w:rPr>
        <w:t xml:space="preserve"> needs with this white glove experience offering a high return on investment (Agarwal 2020).  </w:t>
      </w:r>
      <w:r w:rsidR="003C774E">
        <w:rPr>
          <w:rFonts w:cs="Arial"/>
          <w:sz w:val="24"/>
          <w:szCs w:val="36"/>
        </w:rPr>
        <w:t>Reflecting on the percep</w:t>
      </w:r>
      <w:r w:rsidR="002E1D9B">
        <w:rPr>
          <w:rFonts w:cs="Arial"/>
          <w:sz w:val="24"/>
          <w:szCs w:val="36"/>
        </w:rPr>
        <w:t>tion challenges from the SWOT An</w:t>
      </w:r>
      <w:r w:rsidR="003C774E">
        <w:rPr>
          <w:rFonts w:cs="Arial"/>
          <w:sz w:val="24"/>
          <w:szCs w:val="36"/>
        </w:rPr>
        <w:t>alysis, the proposed strategy of</w:t>
      </w:r>
      <w:r w:rsidR="002F30B3">
        <w:rPr>
          <w:rFonts w:cs="Arial"/>
          <w:sz w:val="24"/>
          <w:szCs w:val="36"/>
        </w:rPr>
        <w:t xml:space="preserve"> initially remaining in the Red</w:t>
      </w:r>
      <w:r w:rsidR="003C774E">
        <w:rPr>
          <w:rFonts w:cs="Arial"/>
          <w:sz w:val="24"/>
          <w:szCs w:val="36"/>
        </w:rPr>
        <w:t xml:space="preserve"> Ocean and the threats of substitution and new entrants from P</w:t>
      </w:r>
      <w:r w:rsidR="00B82C45">
        <w:rPr>
          <w:rFonts w:cs="Arial"/>
          <w:sz w:val="24"/>
          <w:szCs w:val="36"/>
        </w:rPr>
        <w:t xml:space="preserve">orter’s model, </w:t>
      </w:r>
      <w:r w:rsidR="003C774E">
        <w:rPr>
          <w:rFonts w:cs="Arial"/>
          <w:sz w:val="24"/>
          <w:szCs w:val="36"/>
        </w:rPr>
        <w:t>a large</w:t>
      </w:r>
      <w:r w:rsidR="00DF46F9">
        <w:rPr>
          <w:rFonts w:cs="Arial"/>
          <w:sz w:val="24"/>
          <w:szCs w:val="36"/>
        </w:rPr>
        <w:t xml:space="preserve"> focus must be placed on </w:t>
      </w:r>
      <w:r w:rsidR="00837806">
        <w:rPr>
          <w:rFonts w:cs="Arial"/>
          <w:sz w:val="24"/>
          <w:szCs w:val="36"/>
        </w:rPr>
        <w:t>customer care,</w:t>
      </w:r>
      <w:r w:rsidR="003C774E">
        <w:rPr>
          <w:rFonts w:cs="Arial"/>
          <w:sz w:val="24"/>
          <w:szCs w:val="36"/>
        </w:rPr>
        <w:t xml:space="preserve"> changing </w:t>
      </w:r>
      <w:r w:rsidR="001E1CC2">
        <w:rPr>
          <w:rFonts w:cs="Arial"/>
          <w:sz w:val="24"/>
          <w:szCs w:val="36"/>
        </w:rPr>
        <w:t>its</w:t>
      </w:r>
      <w:r w:rsidR="003C774E">
        <w:rPr>
          <w:rFonts w:cs="Arial"/>
          <w:sz w:val="24"/>
          <w:szCs w:val="36"/>
        </w:rPr>
        <w:t xml:space="preserve"> current </w:t>
      </w:r>
      <w:r w:rsidR="00B82C45">
        <w:rPr>
          <w:rFonts w:cs="Arial"/>
          <w:sz w:val="24"/>
          <w:szCs w:val="36"/>
        </w:rPr>
        <w:t xml:space="preserve">poor </w:t>
      </w:r>
      <w:r w:rsidR="003C774E">
        <w:rPr>
          <w:rFonts w:cs="Arial"/>
          <w:sz w:val="24"/>
          <w:szCs w:val="36"/>
        </w:rPr>
        <w:t>percep</w:t>
      </w:r>
      <w:r w:rsidR="00B82C45">
        <w:rPr>
          <w:rFonts w:cs="Arial"/>
          <w:sz w:val="24"/>
          <w:szCs w:val="36"/>
        </w:rPr>
        <w:t>tion</w:t>
      </w:r>
      <w:r w:rsidR="003C774E">
        <w:rPr>
          <w:rFonts w:cs="Arial"/>
          <w:sz w:val="24"/>
          <w:szCs w:val="36"/>
        </w:rPr>
        <w:t xml:space="preserve">.  </w:t>
      </w:r>
      <w:r w:rsidR="00397417">
        <w:rPr>
          <w:rFonts w:cs="Arial"/>
          <w:sz w:val="24"/>
          <w:szCs w:val="36"/>
        </w:rPr>
        <w:t xml:space="preserve">Feedback surveys and increased customer engagement should be prioritised in this area. </w:t>
      </w:r>
    </w:p>
    <w:p w:rsidR="009233EE" w:rsidRDefault="00A669DD" w:rsidP="005C0195">
      <w:pPr>
        <w:spacing w:after="0" w:line="480" w:lineRule="auto"/>
        <w:rPr>
          <w:rFonts w:cs="Arial"/>
          <w:sz w:val="24"/>
          <w:szCs w:val="36"/>
        </w:rPr>
      </w:pPr>
      <w:r>
        <w:rPr>
          <w:rFonts w:cs="Arial"/>
          <w:b/>
          <w:sz w:val="24"/>
          <w:szCs w:val="36"/>
          <w:u w:val="single"/>
        </w:rPr>
        <w:lastRenderedPageBreak/>
        <w:t xml:space="preserve">2.  </w:t>
      </w:r>
      <w:r w:rsidR="00A1388C" w:rsidRPr="00397417">
        <w:rPr>
          <w:rFonts w:cs="Arial"/>
          <w:b/>
          <w:sz w:val="24"/>
          <w:szCs w:val="36"/>
          <w:u w:val="single"/>
        </w:rPr>
        <w:t>Internal Business Perspective</w:t>
      </w:r>
      <w:r w:rsidR="00A1388C">
        <w:rPr>
          <w:rFonts w:cs="Arial"/>
          <w:sz w:val="24"/>
          <w:szCs w:val="36"/>
        </w:rPr>
        <w:t xml:space="preserve"> – To delive</w:t>
      </w:r>
      <w:r w:rsidR="007C7ED5">
        <w:rPr>
          <w:rFonts w:cs="Arial"/>
          <w:sz w:val="24"/>
          <w:szCs w:val="36"/>
        </w:rPr>
        <w:t>r</w:t>
      </w:r>
      <w:r w:rsidR="00A1388C">
        <w:rPr>
          <w:rFonts w:cs="Arial"/>
          <w:sz w:val="24"/>
          <w:szCs w:val="36"/>
        </w:rPr>
        <w:t xml:space="preserve"> excellent customer service, you must first look within</w:t>
      </w:r>
      <w:r w:rsidR="007C7ED5">
        <w:rPr>
          <w:rFonts w:cs="Arial"/>
          <w:sz w:val="24"/>
          <w:szCs w:val="36"/>
        </w:rPr>
        <w:t xml:space="preserve"> your own organisation</w:t>
      </w:r>
      <w:r w:rsidR="00A1388C">
        <w:rPr>
          <w:rFonts w:cs="Arial"/>
          <w:sz w:val="24"/>
          <w:szCs w:val="36"/>
        </w:rPr>
        <w:t>.  Excellent customer performance results from processes, decisions and actions that occu</w:t>
      </w:r>
      <w:r w:rsidR="00E25A22">
        <w:rPr>
          <w:rFonts w:cs="Arial"/>
          <w:sz w:val="24"/>
          <w:szCs w:val="36"/>
        </w:rPr>
        <w:t xml:space="preserve">r throughout the organisation (Dess 2019).  The </w:t>
      </w:r>
      <w:r w:rsidR="00E91753">
        <w:rPr>
          <w:rFonts w:cs="Arial"/>
          <w:sz w:val="24"/>
          <w:szCs w:val="36"/>
        </w:rPr>
        <w:t>el</w:t>
      </w:r>
      <w:r w:rsidR="007C7ED5">
        <w:rPr>
          <w:rFonts w:cs="Arial"/>
          <w:sz w:val="24"/>
          <w:szCs w:val="36"/>
        </w:rPr>
        <w:t>ements highlighted in Porter’s Value C</w:t>
      </w:r>
      <w:r w:rsidR="00E91753">
        <w:rPr>
          <w:rFonts w:cs="Arial"/>
          <w:sz w:val="24"/>
          <w:szCs w:val="36"/>
        </w:rPr>
        <w:t>hain (Porter 2008) need t</w:t>
      </w:r>
      <w:r w:rsidR="009233EE">
        <w:rPr>
          <w:rFonts w:cs="Arial"/>
          <w:sz w:val="24"/>
          <w:szCs w:val="36"/>
        </w:rPr>
        <w:t>o be given metrics and appear in</w:t>
      </w:r>
      <w:r w:rsidR="00E91753">
        <w:rPr>
          <w:rFonts w:cs="Arial"/>
          <w:sz w:val="24"/>
          <w:szCs w:val="36"/>
        </w:rPr>
        <w:t xml:space="preserve"> the performanc</w:t>
      </w:r>
      <w:r w:rsidR="007C7ED5">
        <w:rPr>
          <w:rFonts w:cs="Arial"/>
          <w:sz w:val="24"/>
          <w:szCs w:val="36"/>
        </w:rPr>
        <w:t xml:space="preserve">e objectives for </w:t>
      </w:r>
      <w:r w:rsidR="009233EE">
        <w:rPr>
          <w:rFonts w:cs="Arial"/>
          <w:sz w:val="24"/>
          <w:szCs w:val="36"/>
        </w:rPr>
        <w:t xml:space="preserve">senior managers. </w:t>
      </w:r>
      <w:r w:rsidR="00B701E9">
        <w:rPr>
          <w:rFonts w:cs="Arial"/>
          <w:sz w:val="24"/>
          <w:szCs w:val="36"/>
        </w:rPr>
        <w:t>Internal process improvement is key to reduce costs and maintain a sust</w:t>
      </w:r>
      <w:r w:rsidR="00E87FED">
        <w:rPr>
          <w:rFonts w:cs="Arial"/>
          <w:sz w:val="24"/>
          <w:szCs w:val="36"/>
        </w:rPr>
        <w:t xml:space="preserve">ainable business (Stead 2014), culture change is required.  </w:t>
      </w:r>
    </w:p>
    <w:p w:rsidR="00255CAC" w:rsidRDefault="00A669DD" w:rsidP="005C0195">
      <w:pPr>
        <w:spacing w:after="0" w:line="480" w:lineRule="auto"/>
        <w:rPr>
          <w:rFonts w:cs="Arial"/>
          <w:sz w:val="24"/>
          <w:szCs w:val="36"/>
        </w:rPr>
      </w:pPr>
      <w:r>
        <w:rPr>
          <w:rFonts w:cs="Arial"/>
          <w:b/>
          <w:sz w:val="24"/>
          <w:szCs w:val="36"/>
          <w:u w:val="single"/>
        </w:rPr>
        <w:t xml:space="preserve">3.  </w:t>
      </w:r>
      <w:r w:rsidR="00255CAC" w:rsidRPr="00397417">
        <w:rPr>
          <w:rFonts w:cs="Arial"/>
          <w:b/>
          <w:sz w:val="24"/>
          <w:szCs w:val="36"/>
          <w:u w:val="single"/>
        </w:rPr>
        <w:t>Innovation and Learning perspective</w:t>
      </w:r>
      <w:r w:rsidR="00397417">
        <w:rPr>
          <w:rFonts w:cs="Arial"/>
          <w:sz w:val="24"/>
          <w:szCs w:val="36"/>
        </w:rPr>
        <w:t xml:space="preserve"> – P</w:t>
      </w:r>
      <w:r w:rsidR="00255CAC">
        <w:rPr>
          <w:rFonts w:cs="Arial"/>
          <w:sz w:val="24"/>
          <w:szCs w:val="36"/>
        </w:rPr>
        <w:t xml:space="preserve">reviously </w:t>
      </w:r>
      <w:r w:rsidR="00397417">
        <w:rPr>
          <w:rFonts w:cs="Arial"/>
          <w:sz w:val="24"/>
          <w:szCs w:val="36"/>
        </w:rPr>
        <w:t xml:space="preserve">it has been described </w:t>
      </w:r>
      <w:r w:rsidR="00255CAC">
        <w:rPr>
          <w:rFonts w:cs="Arial"/>
          <w:sz w:val="24"/>
          <w:szCs w:val="36"/>
        </w:rPr>
        <w:t>that BAE</w:t>
      </w:r>
      <w:r w:rsidR="00397417">
        <w:rPr>
          <w:rFonts w:cs="Arial"/>
          <w:sz w:val="24"/>
          <w:szCs w:val="36"/>
        </w:rPr>
        <w:t>S</w:t>
      </w:r>
      <w:r w:rsidR="00255CAC">
        <w:rPr>
          <w:rFonts w:cs="Arial"/>
          <w:sz w:val="24"/>
          <w:szCs w:val="36"/>
        </w:rPr>
        <w:t xml:space="preserve"> needs to react fast to the rapid nature of the </w:t>
      </w:r>
      <w:r w:rsidR="00397417">
        <w:rPr>
          <w:rFonts w:cs="Arial"/>
          <w:sz w:val="24"/>
          <w:szCs w:val="36"/>
        </w:rPr>
        <w:t>digital</w:t>
      </w:r>
      <w:r w:rsidR="00255CAC">
        <w:rPr>
          <w:rFonts w:cs="Arial"/>
          <w:sz w:val="24"/>
          <w:szCs w:val="36"/>
        </w:rPr>
        <w:t xml:space="preserve"> se</w:t>
      </w:r>
      <w:r w:rsidR="007C7ED5">
        <w:rPr>
          <w:rFonts w:cs="Arial"/>
          <w:sz w:val="24"/>
          <w:szCs w:val="36"/>
        </w:rPr>
        <w:t>ctor.  Measures and KPIs drive</w:t>
      </w:r>
      <w:r w:rsidR="00255CAC">
        <w:rPr>
          <w:rFonts w:cs="Arial"/>
          <w:sz w:val="24"/>
          <w:szCs w:val="36"/>
        </w:rPr>
        <w:t xml:space="preserve"> the number of changes</w:t>
      </w:r>
      <w:r w:rsidR="007C7ED5">
        <w:rPr>
          <w:rFonts w:cs="Arial"/>
          <w:sz w:val="24"/>
          <w:szCs w:val="36"/>
        </w:rPr>
        <w:t>, innovations</w:t>
      </w:r>
      <w:r w:rsidR="00255CAC">
        <w:rPr>
          <w:rFonts w:cs="Arial"/>
          <w:sz w:val="24"/>
          <w:szCs w:val="36"/>
        </w:rPr>
        <w:t xml:space="preserve"> and improvements to offerings and contracts</w:t>
      </w:r>
      <w:r w:rsidR="007C7ED5">
        <w:rPr>
          <w:rFonts w:cs="Arial"/>
          <w:sz w:val="24"/>
          <w:szCs w:val="36"/>
        </w:rPr>
        <w:t xml:space="preserve">.  </w:t>
      </w:r>
      <w:r w:rsidR="001A6C67">
        <w:rPr>
          <w:rFonts w:cs="Arial"/>
          <w:sz w:val="24"/>
          <w:szCs w:val="36"/>
        </w:rPr>
        <w:t xml:space="preserve">This persistent drive coupled with their </w:t>
      </w:r>
      <w:r w:rsidR="007C7ED5">
        <w:rPr>
          <w:rFonts w:cs="Arial"/>
          <w:sz w:val="24"/>
          <w:szCs w:val="36"/>
        </w:rPr>
        <w:t xml:space="preserve">domain </w:t>
      </w:r>
      <w:r w:rsidR="001A6C67">
        <w:rPr>
          <w:rFonts w:cs="Arial"/>
          <w:sz w:val="24"/>
          <w:szCs w:val="36"/>
        </w:rPr>
        <w:t>knowledge and wid</w:t>
      </w:r>
      <w:r w:rsidR="007C7ED5">
        <w:rPr>
          <w:rFonts w:cs="Arial"/>
          <w:sz w:val="24"/>
          <w:szCs w:val="36"/>
        </w:rPr>
        <w:t>e customer base, from the SWOT An</w:t>
      </w:r>
      <w:r w:rsidR="001A6C67">
        <w:rPr>
          <w:rFonts w:cs="Arial"/>
          <w:sz w:val="24"/>
          <w:szCs w:val="36"/>
        </w:rPr>
        <w:t>a</w:t>
      </w:r>
      <w:r w:rsidR="007C7ED5">
        <w:rPr>
          <w:rFonts w:cs="Arial"/>
          <w:sz w:val="24"/>
          <w:szCs w:val="36"/>
        </w:rPr>
        <w:t>lysis, will raise the bar to</w:t>
      </w:r>
      <w:r w:rsidR="001A6C67">
        <w:rPr>
          <w:rFonts w:cs="Arial"/>
          <w:sz w:val="24"/>
          <w:szCs w:val="36"/>
        </w:rPr>
        <w:t xml:space="preserve"> new entrants.  These organisa</w:t>
      </w:r>
      <w:r w:rsidR="001A6C67" w:rsidRPr="001A6C67">
        <w:rPr>
          <w:rFonts w:cs="Arial"/>
          <w:sz w:val="24"/>
          <w:szCs w:val="36"/>
        </w:rPr>
        <w:t>tions consistently try new things, adapt to what works and thus improve the bottom line</w:t>
      </w:r>
      <w:r w:rsidR="001A6C67">
        <w:rPr>
          <w:rFonts w:cs="Arial"/>
          <w:sz w:val="24"/>
          <w:szCs w:val="36"/>
        </w:rPr>
        <w:t xml:space="preserve"> (Merchant 2012).  </w:t>
      </w:r>
    </w:p>
    <w:p w:rsidR="00591931" w:rsidRDefault="00A669DD" w:rsidP="005C0195">
      <w:pPr>
        <w:spacing w:after="0" w:line="480" w:lineRule="auto"/>
        <w:rPr>
          <w:rFonts w:cs="Arial"/>
          <w:sz w:val="24"/>
          <w:szCs w:val="36"/>
        </w:rPr>
      </w:pPr>
      <w:r>
        <w:rPr>
          <w:rFonts w:cs="Arial"/>
          <w:b/>
          <w:sz w:val="24"/>
          <w:szCs w:val="36"/>
          <w:u w:val="single"/>
        </w:rPr>
        <w:t xml:space="preserve">4.  </w:t>
      </w:r>
      <w:r w:rsidR="00591931" w:rsidRPr="005033F8">
        <w:rPr>
          <w:rFonts w:cs="Arial"/>
          <w:b/>
          <w:sz w:val="24"/>
          <w:szCs w:val="36"/>
          <w:u w:val="single"/>
        </w:rPr>
        <w:t>Financial perspective</w:t>
      </w:r>
      <w:r w:rsidR="00591931">
        <w:rPr>
          <w:rFonts w:cs="Arial"/>
          <w:sz w:val="24"/>
          <w:szCs w:val="36"/>
        </w:rPr>
        <w:t xml:space="preserve"> – All metrics need to encompass a financial element to ensure the profitability of the organisation.  Organisations need to ensure that short term gain is not at the risk to long term prosperity, where </w:t>
      </w:r>
      <w:r w:rsidR="00B92CED">
        <w:rPr>
          <w:rFonts w:cs="Arial"/>
          <w:sz w:val="24"/>
          <w:szCs w:val="36"/>
        </w:rPr>
        <w:t>bonuses and reward are linked to in year targets.  Us</w:t>
      </w:r>
      <w:r w:rsidR="007C7ED5">
        <w:rPr>
          <w:rFonts w:cs="Arial"/>
          <w:sz w:val="24"/>
          <w:szCs w:val="36"/>
        </w:rPr>
        <w:t>ual targets of orders, sales, profit and cash should be</w:t>
      </w:r>
      <w:r w:rsidR="00B92CED">
        <w:rPr>
          <w:rFonts w:cs="Arial"/>
          <w:sz w:val="24"/>
          <w:szCs w:val="36"/>
        </w:rPr>
        <w:t xml:space="preserve"> align</w:t>
      </w:r>
      <w:r w:rsidR="007C7ED5">
        <w:rPr>
          <w:rFonts w:cs="Arial"/>
          <w:sz w:val="24"/>
          <w:szCs w:val="36"/>
        </w:rPr>
        <w:t>ed</w:t>
      </w:r>
      <w:r w:rsidR="00B92CED">
        <w:rPr>
          <w:rFonts w:cs="Arial"/>
          <w:sz w:val="24"/>
          <w:szCs w:val="36"/>
        </w:rPr>
        <w:t xml:space="preserve"> to the corporate reporting structure</w:t>
      </w:r>
      <w:r w:rsidR="007C7ED5">
        <w:rPr>
          <w:rFonts w:cs="Arial"/>
          <w:sz w:val="24"/>
          <w:szCs w:val="36"/>
        </w:rPr>
        <w:t xml:space="preserve"> and tracked (BAE</w:t>
      </w:r>
      <w:r w:rsidR="00B92CED">
        <w:rPr>
          <w:rFonts w:cs="Arial"/>
          <w:sz w:val="24"/>
          <w:szCs w:val="36"/>
        </w:rPr>
        <w:t xml:space="preserve"> Sy</w:t>
      </w:r>
      <w:r w:rsidR="007C7ED5">
        <w:rPr>
          <w:rFonts w:cs="Arial"/>
          <w:sz w:val="24"/>
          <w:szCs w:val="36"/>
        </w:rPr>
        <w:t>stems Annual report 2019).  I</w:t>
      </w:r>
      <w:r w:rsidR="00B92CED">
        <w:rPr>
          <w:rFonts w:cs="Arial"/>
          <w:sz w:val="24"/>
          <w:szCs w:val="36"/>
        </w:rPr>
        <w:t>nvestment is required early to build the products and services</w:t>
      </w:r>
      <w:r w:rsidR="007C7ED5">
        <w:rPr>
          <w:rFonts w:cs="Arial"/>
          <w:sz w:val="24"/>
          <w:szCs w:val="36"/>
        </w:rPr>
        <w:t xml:space="preserve"> and</w:t>
      </w:r>
      <w:r w:rsidR="00B92CED">
        <w:rPr>
          <w:rFonts w:cs="Arial"/>
          <w:sz w:val="24"/>
          <w:szCs w:val="36"/>
        </w:rPr>
        <w:t xml:space="preserve"> to a</w:t>
      </w:r>
      <w:r w:rsidR="007C7ED5">
        <w:rPr>
          <w:rFonts w:cs="Arial"/>
          <w:sz w:val="24"/>
          <w:szCs w:val="36"/>
        </w:rPr>
        <w:t>llow the future business growth</w:t>
      </w:r>
      <w:r w:rsidR="00B92CED">
        <w:rPr>
          <w:rFonts w:cs="Arial"/>
          <w:sz w:val="24"/>
          <w:szCs w:val="36"/>
        </w:rPr>
        <w:t xml:space="preserve"> so alleviation of the profit metric should be sought to conduct this investment.  </w:t>
      </w:r>
    </w:p>
    <w:p w:rsidR="009233EE" w:rsidRDefault="009233EE" w:rsidP="005C0195">
      <w:pPr>
        <w:spacing w:after="0" w:line="480" w:lineRule="auto"/>
        <w:rPr>
          <w:rFonts w:cs="Arial"/>
          <w:sz w:val="24"/>
          <w:szCs w:val="36"/>
        </w:rPr>
      </w:pPr>
    </w:p>
    <w:p w:rsidR="007A0A22" w:rsidRDefault="007A0A22" w:rsidP="005C0195">
      <w:pPr>
        <w:spacing w:after="0" w:line="480" w:lineRule="auto"/>
        <w:rPr>
          <w:rFonts w:cs="Arial"/>
          <w:sz w:val="24"/>
          <w:szCs w:val="36"/>
        </w:rPr>
      </w:pPr>
      <w:r>
        <w:rPr>
          <w:rFonts w:cs="Arial"/>
          <w:sz w:val="24"/>
          <w:szCs w:val="36"/>
        </w:rPr>
        <w:br w:type="page"/>
      </w:r>
    </w:p>
    <w:p w:rsidR="0042740D" w:rsidRDefault="00D5558D" w:rsidP="005C0195">
      <w:pPr>
        <w:pStyle w:val="ListParagraph"/>
        <w:spacing w:after="0" w:line="480" w:lineRule="auto"/>
        <w:ind w:left="0"/>
        <w:rPr>
          <w:rFonts w:cs="Arial"/>
          <w:sz w:val="32"/>
          <w:szCs w:val="36"/>
        </w:rPr>
      </w:pPr>
      <w:r>
        <w:rPr>
          <w:rFonts w:cs="Arial"/>
          <w:sz w:val="32"/>
          <w:szCs w:val="36"/>
        </w:rPr>
        <w:lastRenderedPageBreak/>
        <w:t>8</w:t>
      </w:r>
      <w:r w:rsidR="0042740D" w:rsidRPr="006A7337">
        <w:rPr>
          <w:rFonts w:cs="Arial"/>
          <w:sz w:val="32"/>
          <w:szCs w:val="36"/>
        </w:rPr>
        <w:t>.  Conclusions and Recommendations</w:t>
      </w:r>
    </w:p>
    <w:p w:rsidR="00315178" w:rsidRDefault="006A7337" w:rsidP="005C0195">
      <w:pPr>
        <w:pStyle w:val="ListParagraph"/>
        <w:spacing w:after="0" w:line="480" w:lineRule="auto"/>
        <w:ind w:left="0"/>
        <w:rPr>
          <w:rFonts w:cs="Arial"/>
          <w:sz w:val="24"/>
          <w:szCs w:val="36"/>
        </w:rPr>
      </w:pPr>
      <w:r w:rsidRPr="006A7337">
        <w:rPr>
          <w:rFonts w:cs="Arial"/>
          <w:sz w:val="24"/>
          <w:szCs w:val="36"/>
        </w:rPr>
        <w:t>In conclusion</w:t>
      </w:r>
      <w:r w:rsidR="00EB21D0">
        <w:rPr>
          <w:rFonts w:cs="Arial"/>
          <w:sz w:val="24"/>
          <w:szCs w:val="36"/>
        </w:rPr>
        <w:t xml:space="preserve">, BAES </w:t>
      </w:r>
      <w:r w:rsidR="000B4BFF">
        <w:rPr>
          <w:rFonts w:cs="Arial"/>
          <w:sz w:val="24"/>
          <w:szCs w:val="36"/>
        </w:rPr>
        <w:t>has little</w:t>
      </w:r>
      <w:r>
        <w:rPr>
          <w:rFonts w:cs="Arial"/>
          <w:sz w:val="24"/>
          <w:szCs w:val="36"/>
        </w:rPr>
        <w:t xml:space="preserve"> option </w:t>
      </w:r>
      <w:r w:rsidR="000B4BFF">
        <w:rPr>
          <w:rFonts w:cs="Arial"/>
          <w:sz w:val="24"/>
          <w:szCs w:val="36"/>
        </w:rPr>
        <w:t xml:space="preserve">not </w:t>
      </w:r>
      <w:r w:rsidR="00EB21D0">
        <w:rPr>
          <w:rFonts w:cs="Arial"/>
          <w:sz w:val="24"/>
          <w:szCs w:val="36"/>
        </w:rPr>
        <w:t>to combat the threat from</w:t>
      </w:r>
      <w:r>
        <w:rPr>
          <w:rFonts w:cs="Arial"/>
          <w:sz w:val="24"/>
          <w:szCs w:val="36"/>
        </w:rPr>
        <w:t xml:space="preserve"> existing competitors and new entrants to the market</w:t>
      </w:r>
      <w:r w:rsidR="004C34B5">
        <w:rPr>
          <w:rFonts w:cs="Arial"/>
          <w:sz w:val="24"/>
          <w:szCs w:val="36"/>
        </w:rPr>
        <w:t>.  The Ansoff Matrix showed the</w:t>
      </w:r>
      <w:r w:rsidR="00315178">
        <w:rPr>
          <w:rFonts w:cs="Arial"/>
          <w:sz w:val="24"/>
          <w:szCs w:val="36"/>
        </w:rPr>
        <w:t xml:space="preserve"> strategy shift in to the software and digital space offers BAE</w:t>
      </w:r>
      <w:r w:rsidR="00EB21D0">
        <w:rPr>
          <w:rFonts w:cs="Arial"/>
          <w:sz w:val="24"/>
          <w:szCs w:val="36"/>
        </w:rPr>
        <w:t>S</w:t>
      </w:r>
      <w:r w:rsidR="00315178">
        <w:rPr>
          <w:rFonts w:cs="Arial"/>
          <w:sz w:val="24"/>
          <w:szCs w:val="36"/>
        </w:rPr>
        <w:t xml:space="preserve"> an excellent opportunity to sell new products to existing customers and capitalise on its own large investment funds and unique understanding in the defence domain.  It is also in an ideal position to partner with technology companies to strengthen and widen its footprint</w:t>
      </w:r>
      <w:r w:rsidR="00464211">
        <w:rPr>
          <w:rFonts w:cs="Arial"/>
          <w:sz w:val="24"/>
          <w:szCs w:val="36"/>
        </w:rPr>
        <w:t>.  In t</w:t>
      </w:r>
      <w:r w:rsidR="00EB21D0">
        <w:rPr>
          <w:rFonts w:cs="Arial"/>
          <w:sz w:val="24"/>
          <w:szCs w:val="36"/>
        </w:rPr>
        <w:t xml:space="preserve">urn this can </w:t>
      </w:r>
      <w:r w:rsidR="00315178">
        <w:rPr>
          <w:rFonts w:cs="Arial"/>
          <w:sz w:val="24"/>
          <w:szCs w:val="36"/>
        </w:rPr>
        <w:t>provide the injection of new ideas, technologies and culture that a traditional role based hierarchical organisation lacks.  T</w:t>
      </w:r>
      <w:r w:rsidR="00EB21D0">
        <w:rPr>
          <w:rFonts w:cs="Arial"/>
          <w:sz w:val="24"/>
          <w:szCs w:val="36"/>
        </w:rPr>
        <w:t>he SWOT A</w:t>
      </w:r>
      <w:r w:rsidR="004C34B5">
        <w:rPr>
          <w:rFonts w:cs="Arial"/>
          <w:sz w:val="24"/>
          <w:szCs w:val="36"/>
        </w:rPr>
        <w:t xml:space="preserve">nalysis </w:t>
      </w:r>
      <w:r w:rsidR="00EB21D0">
        <w:rPr>
          <w:rFonts w:cs="Arial"/>
          <w:sz w:val="24"/>
          <w:szCs w:val="36"/>
        </w:rPr>
        <w:t>highlights to</w:t>
      </w:r>
      <w:r w:rsidR="00315178">
        <w:rPr>
          <w:rFonts w:cs="Arial"/>
          <w:sz w:val="24"/>
          <w:szCs w:val="36"/>
        </w:rPr>
        <w:t xml:space="preserve"> be</w:t>
      </w:r>
      <w:r w:rsidR="00EB21D0">
        <w:rPr>
          <w:rFonts w:cs="Arial"/>
          <w:sz w:val="24"/>
          <w:szCs w:val="36"/>
        </w:rPr>
        <w:t xml:space="preserve"> </w:t>
      </w:r>
      <w:r w:rsidR="00315178">
        <w:rPr>
          <w:rFonts w:cs="Arial"/>
          <w:sz w:val="24"/>
          <w:szCs w:val="36"/>
        </w:rPr>
        <w:t>successful it needs to alter the customer perception</w:t>
      </w:r>
      <w:r w:rsidR="00464211">
        <w:rPr>
          <w:rFonts w:cs="Arial"/>
          <w:sz w:val="24"/>
          <w:szCs w:val="36"/>
        </w:rPr>
        <w:t>, for the customer</w:t>
      </w:r>
      <w:r w:rsidR="00315178">
        <w:rPr>
          <w:rFonts w:cs="Arial"/>
          <w:sz w:val="24"/>
          <w:szCs w:val="36"/>
        </w:rPr>
        <w:t xml:space="preserve"> to</w:t>
      </w:r>
      <w:r w:rsidR="00EB21D0">
        <w:rPr>
          <w:rFonts w:cs="Arial"/>
          <w:sz w:val="24"/>
          <w:szCs w:val="36"/>
        </w:rPr>
        <w:t xml:space="preserve"> view them more like </w:t>
      </w:r>
      <w:r w:rsidR="00315178">
        <w:rPr>
          <w:rFonts w:cs="Arial"/>
          <w:sz w:val="24"/>
          <w:szCs w:val="36"/>
        </w:rPr>
        <w:t xml:space="preserve">a digitally capable </w:t>
      </w:r>
      <w:r w:rsidR="004C34B5">
        <w:rPr>
          <w:rFonts w:cs="Arial"/>
          <w:sz w:val="24"/>
          <w:szCs w:val="36"/>
        </w:rPr>
        <w:t>organ</w:t>
      </w:r>
      <w:r w:rsidR="00EB21D0">
        <w:rPr>
          <w:rFonts w:cs="Arial"/>
          <w:sz w:val="24"/>
          <w:szCs w:val="36"/>
        </w:rPr>
        <w:t>isation.  Analysis of Porter’s Value C</w:t>
      </w:r>
      <w:r w:rsidR="004C34B5">
        <w:rPr>
          <w:rFonts w:cs="Arial"/>
          <w:sz w:val="24"/>
          <w:szCs w:val="36"/>
        </w:rPr>
        <w:t>hain highlighted the significant</w:t>
      </w:r>
      <w:r w:rsidR="00EB21D0">
        <w:rPr>
          <w:rFonts w:cs="Arial"/>
          <w:sz w:val="24"/>
          <w:szCs w:val="36"/>
        </w:rPr>
        <w:t xml:space="preserve"> changes required in the</w:t>
      </w:r>
      <w:r w:rsidR="004C34B5">
        <w:rPr>
          <w:rFonts w:cs="Arial"/>
          <w:sz w:val="24"/>
          <w:szCs w:val="36"/>
        </w:rPr>
        <w:t xml:space="preserve"> areas of techno</w:t>
      </w:r>
      <w:r w:rsidR="00EB21D0">
        <w:rPr>
          <w:rFonts w:cs="Arial"/>
          <w:sz w:val="24"/>
          <w:szCs w:val="36"/>
        </w:rPr>
        <w:t>logy, operations &amp; service and p</w:t>
      </w:r>
      <w:r w:rsidR="004C34B5">
        <w:rPr>
          <w:rFonts w:cs="Arial"/>
          <w:sz w:val="24"/>
          <w:szCs w:val="36"/>
        </w:rPr>
        <w:t xml:space="preserve">rocurement to drive the physical change and the </w:t>
      </w:r>
      <w:r w:rsidR="00BA4B3E">
        <w:rPr>
          <w:rFonts w:cs="Arial"/>
          <w:sz w:val="24"/>
          <w:szCs w:val="36"/>
        </w:rPr>
        <w:t xml:space="preserve">supporting functions leading the cultural and process change.  </w:t>
      </w:r>
    </w:p>
    <w:p w:rsidR="00BA4B3E" w:rsidRDefault="00BA4B3E" w:rsidP="005C0195">
      <w:pPr>
        <w:pStyle w:val="ListParagraph"/>
        <w:spacing w:after="0" w:line="480" w:lineRule="auto"/>
        <w:ind w:left="0"/>
        <w:rPr>
          <w:rFonts w:cs="Arial"/>
          <w:sz w:val="24"/>
          <w:szCs w:val="36"/>
        </w:rPr>
      </w:pPr>
      <w:r>
        <w:rPr>
          <w:rFonts w:cs="Arial"/>
          <w:sz w:val="24"/>
          <w:szCs w:val="36"/>
        </w:rPr>
        <w:t>Finally</w:t>
      </w:r>
      <w:r w:rsidR="00085BE1">
        <w:rPr>
          <w:rFonts w:cs="Arial"/>
          <w:sz w:val="24"/>
          <w:szCs w:val="36"/>
        </w:rPr>
        <w:t>,</w:t>
      </w:r>
      <w:r>
        <w:rPr>
          <w:rFonts w:cs="Arial"/>
          <w:sz w:val="24"/>
          <w:szCs w:val="36"/>
        </w:rPr>
        <w:t xml:space="preserve"> progress on the transformational journey wi</w:t>
      </w:r>
      <w:r w:rsidR="00085BE1">
        <w:rPr>
          <w:rFonts w:cs="Arial"/>
          <w:sz w:val="24"/>
          <w:szCs w:val="36"/>
        </w:rPr>
        <w:t>ll need to be measured using a Balanced S</w:t>
      </w:r>
      <w:r>
        <w:rPr>
          <w:rFonts w:cs="Arial"/>
          <w:sz w:val="24"/>
          <w:szCs w:val="36"/>
        </w:rPr>
        <w:t>corecard to track the improv</w:t>
      </w:r>
      <w:r w:rsidR="00085BE1">
        <w:rPr>
          <w:rFonts w:cs="Arial"/>
          <w:sz w:val="24"/>
          <w:szCs w:val="36"/>
        </w:rPr>
        <w:t xml:space="preserve">ements and changes identified </w:t>
      </w:r>
      <w:r w:rsidR="000B4BFF">
        <w:rPr>
          <w:rFonts w:cs="Arial"/>
          <w:sz w:val="24"/>
          <w:szCs w:val="36"/>
        </w:rPr>
        <w:t xml:space="preserve">and ensure senior managers drive this change.  </w:t>
      </w:r>
    </w:p>
    <w:p w:rsidR="00BA4B3E" w:rsidRDefault="00BA4B3E" w:rsidP="005C0195">
      <w:pPr>
        <w:pStyle w:val="ListParagraph"/>
        <w:spacing w:after="0" w:line="480" w:lineRule="auto"/>
        <w:ind w:left="0"/>
        <w:rPr>
          <w:rFonts w:cs="Arial"/>
          <w:sz w:val="24"/>
          <w:szCs w:val="36"/>
        </w:rPr>
      </w:pPr>
      <w:r>
        <w:rPr>
          <w:rFonts w:cs="Arial"/>
          <w:sz w:val="24"/>
          <w:szCs w:val="36"/>
        </w:rPr>
        <w:t>The following Recommendations are made from this report:</w:t>
      </w:r>
    </w:p>
    <w:p w:rsidR="00340E5A" w:rsidRDefault="00340E5A" w:rsidP="005C0195">
      <w:pPr>
        <w:pStyle w:val="ListParagraph"/>
        <w:spacing w:after="0" w:line="480" w:lineRule="auto"/>
        <w:ind w:left="0"/>
        <w:rPr>
          <w:rFonts w:cs="Arial"/>
          <w:sz w:val="24"/>
          <w:szCs w:val="36"/>
        </w:rPr>
      </w:pPr>
      <w:r>
        <w:rPr>
          <w:rFonts w:cs="Arial"/>
          <w:sz w:val="24"/>
          <w:szCs w:val="36"/>
        </w:rPr>
        <w:t xml:space="preserve">1.  Enact the strategy outlined in this report to ensure sustainable business growth and continued success.  </w:t>
      </w:r>
    </w:p>
    <w:p w:rsidR="00085BE1" w:rsidRDefault="00340E5A" w:rsidP="005C0195">
      <w:pPr>
        <w:pStyle w:val="ListParagraph"/>
        <w:spacing w:after="0" w:line="480" w:lineRule="auto"/>
        <w:ind w:left="0"/>
        <w:rPr>
          <w:rFonts w:cs="Arial"/>
          <w:sz w:val="24"/>
          <w:szCs w:val="36"/>
        </w:rPr>
      </w:pPr>
      <w:r>
        <w:rPr>
          <w:rFonts w:cs="Arial"/>
          <w:sz w:val="24"/>
          <w:szCs w:val="36"/>
        </w:rPr>
        <w:t>2</w:t>
      </w:r>
      <w:r w:rsidR="00B80F4F">
        <w:rPr>
          <w:rFonts w:cs="Arial"/>
          <w:sz w:val="24"/>
          <w:szCs w:val="36"/>
        </w:rPr>
        <w:t xml:space="preserve">.  </w:t>
      </w:r>
      <w:r w:rsidR="004742F8" w:rsidRPr="00085BE1">
        <w:rPr>
          <w:rFonts w:cs="Arial"/>
          <w:sz w:val="24"/>
          <w:szCs w:val="36"/>
        </w:rPr>
        <w:t xml:space="preserve">Culture Change </w:t>
      </w:r>
      <w:r w:rsidR="00B32DAE" w:rsidRPr="00085BE1">
        <w:rPr>
          <w:rFonts w:cs="Arial"/>
          <w:sz w:val="24"/>
          <w:szCs w:val="36"/>
        </w:rPr>
        <w:t>–</w:t>
      </w:r>
      <w:r w:rsidR="004742F8" w:rsidRPr="00085BE1">
        <w:rPr>
          <w:rFonts w:cs="Arial"/>
          <w:sz w:val="24"/>
          <w:szCs w:val="36"/>
        </w:rPr>
        <w:t xml:space="preserve"> </w:t>
      </w:r>
      <w:r w:rsidR="00DE056D" w:rsidRPr="00085BE1">
        <w:rPr>
          <w:rFonts w:cs="Arial"/>
          <w:sz w:val="24"/>
          <w:szCs w:val="36"/>
        </w:rPr>
        <w:t>This is required to break away from the bureaucratic and rigid role based business model and culture</w:t>
      </w:r>
      <w:r w:rsidR="005F4405">
        <w:rPr>
          <w:rFonts w:cs="Arial"/>
          <w:sz w:val="24"/>
          <w:szCs w:val="36"/>
        </w:rPr>
        <w:t>,</w:t>
      </w:r>
      <w:r w:rsidR="00DE056D" w:rsidRPr="00085BE1">
        <w:rPr>
          <w:rFonts w:cs="Arial"/>
          <w:sz w:val="24"/>
          <w:szCs w:val="36"/>
        </w:rPr>
        <w:t xml:space="preserve"> to a more task based culture.  This will enable agile development and delivery to combat the new entrants and raise the barriers to entry</w:t>
      </w:r>
      <w:r w:rsidR="00F27655" w:rsidRPr="00085BE1">
        <w:rPr>
          <w:rFonts w:cs="Arial"/>
          <w:sz w:val="24"/>
          <w:szCs w:val="36"/>
        </w:rPr>
        <w:t>, whilst driving an internal change across the value chain</w:t>
      </w:r>
      <w:r w:rsidR="00DE056D" w:rsidRPr="00085BE1">
        <w:rPr>
          <w:rFonts w:cs="Arial"/>
          <w:sz w:val="24"/>
          <w:szCs w:val="36"/>
        </w:rPr>
        <w:t>.</w:t>
      </w:r>
      <w:r w:rsidR="00F27655" w:rsidRPr="00085BE1">
        <w:rPr>
          <w:rFonts w:cs="Arial"/>
          <w:sz w:val="24"/>
          <w:szCs w:val="36"/>
        </w:rPr>
        <w:t xml:space="preserve">  </w:t>
      </w:r>
      <w:r w:rsidR="00DE056D" w:rsidRPr="00085BE1">
        <w:rPr>
          <w:rFonts w:cs="Arial"/>
          <w:sz w:val="24"/>
          <w:szCs w:val="36"/>
        </w:rPr>
        <w:t xml:space="preserve"> </w:t>
      </w:r>
    </w:p>
    <w:p w:rsidR="00B32DAE" w:rsidRPr="00085BE1" w:rsidRDefault="00340E5A" w:rsidP="005C0195">
      <w:pPr>
        <w:pStyle w:val="ListParagraph"/>
        <w:spacing w:after="0" w:line="480" w:lineRule="auto"/>
        <w:ind w:left="0"/>
        <w:rPr>
          <w:rFonts w:cs="Arial"/>
          <w:sz w:val="24"/>
          <w:szCs w:val="36"/>
        </w:rPr>
      </w:pPr>
      <w:r>
        <w:rPr>
          <w:rFonts w:cs="Arial"/>
          <w:sz w:val="24"/>
          <w:szCs w:val="36"/>
        </w:rPr>
        <w:lastRenderedPageBreak/>
        <w:t>3</w:t>
      </w:r>
      <w:r w:rsidR="00B80F4F">
        <w:rPr>
          <w:rFonts w:cs="Arial"/>
          <w:sz w:val="24"/>
          <w:szCs w:val="36"/>
        </w:rPr>
        <w:t xml:space="preserve">.  </w:t>
      </w:r>
      <w:r w:rsidR="00B32DAE" w:rsidRPr="00085BE1">
        <w:rPr>
          <w:rFonts w:cs="Arial"/>
          <w:sz w:val="24"/>
          <w:szCs w:val="36"/>
        </w:rPr>
        <w:t xml:space="preserve">New Business Model – </w:t>
      </w:r>
      <w:r w:rsidR="00DE056D" w:rsidRPr="00085BE1">
        <w:rPr>
          <w:rFonts w:cs="Arial"/>
          <w:sz w:val="24"/>
          <w:szCs w:val="36"/>
        </w:rPr>
        <w:t>All four elements of the business model require attention and change to enable the culture change</w:t>
      </w:r>
      <w:r w:rsidR="00F27655" w:rsidRPr="00085BE1">
        <w:rPr>
          <w:rFonts w:cs="Arial"/>
          <w:sz w:val="24"/>
          <w:szCs w:val="36"/>
        </w:rPr>
        <w:t>, challenge assumptions and</w:t>
      </w:r>
      <w:r w:rsidR="00DE056D" w:rsidRPr="00085BE1">
        <w:rPr>
          <w:rFonts w:cs="Arial"/>
          <w:sz w:val="24"/>
          <w:szCs w:val="36"/>
        </w:rPr>
        <w:t xml:space="preserve"> create a business model suitable for a digital and software business.  This will combat the poor customer perception in this space and deliver new processes and new customer propositions.  </w:t>
      </w:r>
      <w:r>
        <w:rPr>
          <w:rFonts w:cs="Arial"/>
          <w:sz w:val="24"/>
          <w:szCs w:val="36"/>
        </w:rPr>
        <w:t>Utilise the vision of ‘Empowering our customers to unlock the operational advantage in their data’.</w:t>
      </w:r>
    </w:p>
    <w:p w:rsidR="00B32DAE" w:rsidRDefault="00340E5A" w:rsidP="005C0195">
      <w:pPr>
        <w:pStyle w:val="ListParagraph"/>
        <w:spacing w:after="0" w:line="480" w:lineRule="auto"/>
        <w:ind w:left="0"/>
        <w:rPr>
          <w:rFonts w:cs="Arial"/>
          <w:sz w:val="24"/>
          <w:szCs w:val="36"/>
        </w:rPr>
      </w:pPr>
      <w:r>
        <w:rPr>
          <w:rFonts w:cs="Arial"/>
          <w:sz w:val="24"/>
          <w:szCs w:val="36"/>
        </w:rPr>
        <w:t>4</w:t>
      </w:r>
      <w:r w:rsidR="00B80F4F">
        <w:rPr>
          <w:rFonts w:cs="Arial"/>
          <w:sz w:val="24"/>
          <w:szCs w:val="36"/>
        </w:rPr>
        <w:t xml:space="preserve">.  </w:t>
      </w:r>
      <w:r w:rsidR="00B32DAE">
        <w:rPr>
          <w:rFonts w:cs="Arial"/>
          <w:sz w:val="24"/>
          <w:szCs w:val="36"/>
        </w:rPr>
        <w:t xml:space="preserve">Marketing Plan – </w:t>
      </w:r>
      <w:r w:rsidR="000939A2">
        <w:rPr>
          <w:rFonts w:cs="Arial"/>
          <w:sz w:val="24"/>
          <w:szCs w:val="36"/>
        </w:rPr>
        <w:t>a Full SOSTAC marketing plan should be employed to signal t</w:t>
      </w:r>
      <w:r w:rsidR="005F4405">
        <w:rPr>
          <w:rFonts w:cs="Arial"/>
          <w:sz w:val="24"/>
          <w:szCs w:val="36"/>
        </w:rPr>
        <w:t>he changes to customers and</w:t>
      </w:r>
      <w:r w:rsidR="000939A2">
        <w:rPr>
          <w:rFonts w:cs="Arial"/>
          <w:sz w:val="24"/>
          <w:szCs w:val="36"/>
        </w:rPr>
        <w:t xml:space="preserve"> the competition.  This will increase brand awareness, highlight strengths and unique selling points whilst </w:t>
      </w:r>
      <w:r w:rsidR="005F4405">
        <w:rPr>
          <w:rFonts w:cs="Arial"/>
          <w:sz w:val="24"/>
          <w:szCs w:val="36"/>
        </w:rPr>
        <w:t>providing</w:t>
      </w:r>
      <w:r w:rsidR="00071AC1">
        <w:rPr>
          <w:rFonts w:cs="Arial"/>
          <w:sz w:val="24"/>
          <w:szCs w:val="36"/>
        </w:rPr>
        <w:t xml:space="preserve"> a vehicle for collaboration and further diversification.  </w:t>
      </w:r>
    </w:p>
    <w:p w:rsidR="00B32DAE" w:rsidRDefault="00340E5A" w:rsidP="005C0195">
      <w:pPr>
        <w:pStyle w:val="ListParagraph"/>
        <w:spacing w:after="0" w:line="480" w:lineRule="auto"/>
        <w:ind w:left="0"/>
        <w:rPr>
          <w:rFonts w:cs="Arial"/>
          <w:sz w:val="24"/>
          <w:szCs w:val="36"/>
        </w:rPr>
      </w:pPr>
      <w:r>
        <w:rPr>
          <w:rFonts w:cs="Arial"/>
          <w:sz w:val="24"/>
          <w:szCs w:val="36"/>
        </w:rPr>
        <w:t>5</w:t>
      </w:r>
      <w:r w:rsidR="00B80F4F">
        <w:rPr>
          <w:rFonts w:cs="Arial"/>
          <w:sz w:val="24"/>
          <w:szCs w:val="36"/>
        </w:rPr>
        <w:t xml:space="preserve">.  </w:t>
      </w:r>
      <w:r w:rsidR="00B32DAE">
        <w:rPr>
          <w:rFonts w:cs="Arial"/>
          <w:sz w:val="24"/>
          <w:szCs w:val="36"/>
        </w:rPr>
        <w:t xml:space="preserve">Invest in new Products and Services – </w:t>
      </w:r>
      <w:r w:rsidR="009A7F7D">
        <w:rPr>
          <w:rFonts w:cs="Arial"/>
          <w:sz w:val="24"/>
          <w:szCs w:val="36"/>
        </w:rPr>
        <w:t>The first three rec</w:t>
      </w:r>
      <w:r w:rsidR="005F4405">
        <w:rPr>
          <w:rFonts w:cs="Arial"/>
          <w:sz w:val="24"/>
          <w:szCs w:val="36"/>
        </w:rPr>
        <w:t>ommendations target the investment for creating new</w:t>
      </w:r>
      <w:r w:rsidR="009A7F7D">
        <w:rPr>
          <w:rFonts w:cs="Arial"/>
          <w:sz w:val="24"/>
          <w:szCs w:val="36"/>
        </w:rPr>
        <w:t xml:space="preserve"> products and services that utilise BAE</w:t>
      </w:r>
      <w:r w:rsidR="005F4405">
        <w:rPr>
          <w:rFonts w:cs="Arial"/>
          <w:sz w:val="24"/>
          <w:szCs w:val="36"/>
        </w:rPr>
        <w:t>S</w:t>
      </w:r>
      <w:r w:rsidR="009A7F7D">
        <w:rPr>
          <w:rFonts w:cs="Arial"/>
          <w:sz w:val="24"/>
          <w:szCs w:val="36"/>
        </w:rPr>
        <w:t>’s unique customer base and domain knowledge</w:t>
      </w:r>
      <w:r w:rsidR="005F4405">
        <w:rPr>
          <w:rFonts w:cs="Arial"/>
          <w:sz w:val="24"/>
          <w:szCs w:val="36"/>
        </w:rPr>
        <w:t>.  Thus</w:t>
      </w:r>
      <w:r w:rsidR="00FB3357">
        <w:rPr>
          <w:rFonts w:cs="Arial"/>
          <w:sz w:val="24"/>
          <w:szCs w:val="36"/>
        </w:rPr>
        <w:t xml:space="preserve"> </w:t>
      </w:r>
      <w:r w:rsidR="009A7F7D">
        <w:rPr>
          <w:rFonts w:cs="Arial"/>
          <w:sz w:val="24"/>
          <w:szCs w:val="36"/>
        </w:rPr>
        <w:t>differentiate themselves in the defe</w:t>
      </w:r>
      <w:r w:rsidR="00FB3357">
        <w:rPr>
          <w:rFonts w:cs="Arial"/>
          <w:sz w:val="24"/>
          <w:szCs w:val="36"/>
        </w:rPr>
        <w:t xml:space="preserve">nce digital and software space, </w:t>
      </w:r>
      <w:r w:rsidR="005F4405">
        <w:rPr>
          <w:rFonts w:cs="Arial"/>
          <w:sz w:val="24"/>
          <w:szCs w:val="36"/>
        </w:rPr>
        <w:t>in comparison</w:t>
      </w:r>
      <w:r w:rsidR="00FB3357">
        <w:rPr>
          <w:rFonts w:cs="Arial"/>
          <w:sz w:val="24"/>
          <w:szCs w:val="36"/>
        </w:rPr>
        <w:t xml:space="preserve"> to traditional and new entrants to the market</w:t>
      </w:r>
      <w:r w:rsidR="005F4405">
        <w:rPr>
          <w:rFonts w:cs="Arial"/>
          <w:sz w:val="24"/>
          <w:szCs w:val="36"/>
        </w:rPr>
        <w:t xml:space="preserve">.  </w:t>
      </w:r>
    </w:p>
    <w:p w:rsidR="0042740D" w:rsidRPr="00693FDD" w:rsidRDefault="00340E5A" w:rsidP="005C0195">
      <w:pPr>
        <w:pStyle w:val="ListParagraph"/>
        <w:spacing w:after="0" w:line="480" w:lineRule="auto"/>
        <w:ind w:left="0"/>
        <w:rPr>
          <w:rFonts w:cs="Arial"/>
          <w:sz w:val="20"/>
          <w:szCs w:val="36"/>
        </w:rPr>
      </w:pPr>
      <w:r>
        <w:rPr>
          <w:rFonts w:cs="Arial"/>
          <w:sz w:val="24"/>
          <w:szCs w:val="36"/>
        </w:rPr>
        <w:t>6</w:t>
      </w:r>
      <w:r w:rsidR="00B80F4F">
        <w:rPr>
          <w:rFonts w:cs="Arial"/>
          <w:sz w:val="24"/>
          <w:szCs w:val="36"/>
        </w:rPr>
        <w:t xml:space="preserve">.  </w:t>
      </w:r>
      <w:r w:rsidR="00B32DAE" w:rsidRPr="00693FDD">
        <w:rPr>
          <w:rFonts w:cs="Arial"/>
          <w:sz w:val="24"/>
          <w:szCs w:val="36"/>
        </w:rPr>
        <w:t xml:space="preserve">Target initial sales to current customers prior to diversification </w:t>
      </w:r>
      <w:r w:rsidR="009A7F7D" w:rsidRPr="00693FDD">
        <w:rPr>
          <w:rFonts w:cs="Arial"/>
          <w:sz w:val="24"/>
          <w:szCs w:val="36"/>
        </w:rPr>
        <w:t>–</w:t>
      </w:r>
      <w:r w:rsidR="00B32DAE" w:rsidRPr="00693FDD">
        <w:rPr>
          <w:rFonts w:cs="Arial"/>
          <w:sz w:val="24"/>
          <w:szCs w:val="36"/>
        </w:rPr>
        <w:t xml:space="preserve"> </w:t>
      </w:r>
      <w:r w:rsidR="009A7F7D" w:rsidRPr="00693FDD">
        <w:rPr>
          <w:rFonts w:cs="Arial"/>
          <w:sz w:val="24"/>
          <w:szCs w:val="36"/>
        </w:rPr>
        <w:t xml:space="preserve">Analysis </w:t>
      </w:r>
      <w:r w:rsidR="00FB3357" w:rsidRPr="00693FDD">
        <w:rPr>
          <w:rFonts w:cs="Arial"/>
          <w:sz w:val="24"/>
          <w:szCs w:val="36"/>
        </w:rPr>
        <w:t>highlights that BAE</w:t>
      </w:r>
      <w:r w:rsidR="00471013">
        <w:rPr>
          <w:rFonts w:cs="Arial"/>
          <w:sz w:val="24"/>
          <w:szCs w:val="36"/>
        </w:rPr>
        <w:t>S</w:t>
      </w:r>
      <w:r w:rsidR="00FB3357" w:rsidRPr="00693FDD">
        <w:rPr>
          <w:rFonts w:cs="Arial"/>
          <w:sz w:val="24"/>
          <w:szCs w:val="36"/>
        </w:rPr>
        <w:t xml:space="preserve"> should maximise their current market presence and look to target new digital and software p</w:t>
      </w:r>
      <w:r w:rsidR="00471013">
        <w:rPr>
          <w:rFonts w:cs="Arial"/>
          <w:sz w:val="24"/>
          <w:szCs w:val="36"/>
        </w:rPr>
        <w:t>roducts to existing customers (Red O</w:t>
      </w:r>
      <w:r w:rsidR="00FB3357" w:rsidRPr="00693FDD">
        <w:rPr>
          <w:rFonts w:cs="Arial"/>
          <w:sz w:val="24"/>
          <w:szCs w:val="36"/>
        </w:rPr>
        <w:t>cean), but should also conduct f</w:t>
      </w:r>
      <w:r w:rsidR="00471013">
        <w:rPr>
          <w:rFonts w:cs="Arial"/>
          <w:sz w:val="24"/>
          <w:szCs w:val="36"/>
        </w:rPr>
        <w:t>urther analysis to look at the Blue O</w:t>
      </w:r>
      <w:r w:rsidR="00FB3357" w:rsidRPr="00693FDD">
        <w:rPr>
          <w:rFonts w:cs="Arial"/>
          <w:sz w:val="24"/>
          <w:szCs w:val="36"/>
        </w:rPr>
        <w:t xml:space="preserve">cean strategy for future growth.  </w:t>
      </w:r>
    </w:p>
    <w:p w:rsidR="0042740D" w:rsidRPr="0042740D" w:rsidRDefault="0042740D" w:rsidP="005C0195">
      <w:pPr>
        <w:pStyle w:val="ListParagraph"/>
        <w:spacing w:after="0" w:line="480" w:lineRule="auto"/>
        <w:ind w:left="0"/>
        <w:rPr>
          <w:rFonts w:cs="Arial"/>
          <w:sz w:val="24"/>
          <w:szCs w:val="36"/>
        </w:rPr>
      </w:pPr>
    </w:p>
    <w:p w:rsidR="00455470" w:rsidRPr="00117380" w:rsidRDefault="00455470" w:rsidP="005C0195">
      <w:pPr>
        <w:spacing w:after="0" w:line="480" w:lineRule="auto"/>
        <w:rPr>
          <w:rFonts w:cs="Arial"/>
          <w:sz w:val="24"/>
        </w:rPr>
      </w:pPr>
    </w:p>
    <w:p w:rsidR="00455470" w:rsidRPr="00117380" w:rsidRDefault="00455470" w:rsidP="005C0195">
      <w:pPr>
        <w:spacing w:after="0" w:line="480" w:lineRule="auto"/>
        <w:rPr>
          <w:rFonts w:cs="Arial"/>
          <w:sz w:val="24"/>
        </w:rPr>
      </w:pPr>
      <w:r w:rsidRPr="00117380">
        <w:rPr>
          <w:rFonts w:cs="Arial"/>
          <w:sz w:val="24"/>
        </w:rPr>
        <w:br w:type="page"/>
      </w:r>
    </w:p>
    <w:p w:rsidR="006B794B" w:rsidRDefault="00D5558D" w:rsidP="005C0195">
      <w:pPr>
        <w:spacing w:after="0" w:line="480" w:lineRule="auto"/>
        <w:rPr>
          <w:rFonts w:cs="Arial"/>
          <w:sz w:val="32"/>
        </w:rPr>
      </w:pPr>
      <w:r>
        <w:rPr>
          <w:rFonts w:cs="Arial"/>
          <w:sz w:val="32"/>
        </w:rPr>
        <w:lastRenderedPageBreak/>
        <w:t>9</w:t>
      </w:r>
      <w:r w:rsidR="0007325B">
        <w:rPr>
          <w:rFonts w:cs="Arial"/>
          <w:sz w:val="32"/>
        </w:rPr>
        <w:t>.  Annexes an Appendix</w:t>
      </w:r>
    </w:p>
    <w:p w:rsidR="006B794B" w:rsidRDefault="006B794B" w:rsidP="005C0195">
      <w:pPr>
        <w:spacing w:after="0" w:line="480" w:lineRule="auto"/>
        <w:rPr>
          <w:rFonts w:cs="Arial"/>
          <w:sz w:val="32"/>
        </w:rPr>
      </w:pPr>
      <w:r>
        <w:rPr>
          <w:rFonts w:cs="Arial"/>
          <w:sz w:val="32"/>
        </w:rPr>
        <w:t>Annexes:</w:t>
      </w:r>
    </w:p>
    <w:p w:rsidR="00DB4F5C" w:rsidRDefault="00DB4F5C" w:rsidP="005C0195">
      <w:pPr>
        <w:spacing w:after="0" w:line="480" w:lineRule="auto"/>
        <w:rPr>
          <w:rFonts w:cs="Arial"/>
          <w:sz w:val="32"/>
        </w:rPr>
      </w:pPr>
      <w:r>
        <w:rPr>
          <w:rFonts w:cs="Arial"/>
          <w:sz w:val="32"/>
        </w:rPr>
        <w:t>Annex A – BAE Systems Organisational Summary</w:t>
      </w:r>
    </w:p>
    <w:bookmarkStart w:id="0" w:name="_MON_1668850362"/>
    <w:bookmarkEnd w:id="0"/>
    <w:p w:rsidR="00DB4F5C" w:rsidRDefault="00DB4F5C" w:rsidP="005C0195">
      <w:pPr>
        <w:spacing w:after="0" w:line="480" w:lineRule="auto"/>
        <w:rPr>
          <w:rFonts w:cs="Arial"/>
          <w:sz w:val="32"/>
        </w:rPr>
      </w:pPr>
      <w:r>
        <w:rPr>
          <w:rFonts w:cs="Arial"/>
          <w:sz w:val="32"/>
        </w:rPr>
        <w:object w:dxaOrig="1504" w:dyaOrig="982">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5.2pt;height:49.2pt" o:ole="">
            <v:imagedata r:id="rId16" o:title=""/>
          </v:shape>
          <o:OLEObject Type="Embed" ProgID="Word.Document.12" ShapeID="_x0000_i1025" DrawAspect="Icon" ObjectID="_1669813926" r:id="rId17">
            <o:FieldCodes>\s</o:FieldCodes>
          </o:OLEObject>
        </w:object>
      </w:r>
    </w:p>
    <w:p w:rsidR="00DB4F5C" w:rsidRDefault="00DB4F5C" w:rsidP="005C0195">
      <w:pPr>
        <w:spacing w:after="0" w:line="480" w:lineRule="auto"/>
        <w:rPr>
          <w:rFonts w:cs="Arial"/>
          <w:sz w:val="32"/>
        </w:rPr>
      </w:pPr>
    </w:p>
    <w:p w:rsidR="00455470" w:rsidRDefault="00284464" w:rsidP="005C0195">
      <w:pPr>
        <w:spacing w:after="0" w:line="480" w:lineRule="auto"/>
        <w:rPr>
          <w:rFonts w:cs="Arial"/>
          <w:sz w:val="32"/>
        </w:rPr>
      </w:pPr>
      <w:r>
        <w:rPr>
          <w:rFonts w:cs="Arial"/>
          <w:sz w:val="32"/>
        </w:rPr>
        <w:t>Annex B – BAES Iceberg model of Organisational culture</w:t>
      </w:r>
      <w:r w:rsidR="00CC333C">
        <w:rPr>
          <w:rFonts w:cs="Arial"/>
          <w:sz w:val="32"/>
        </w:rPr>
        <w:t xml:space="preserve"> (adapted from Schein 1991)</w:t>
      </w:r>
    </w:p>
    <w:p w:rsidR="00284464" w:rsidRPr="00284464" w:rsidRDefault="009879F8" w:rsidP="005C0195">
      <w:pPr>
        <w:spacing w:after="0" w:line="480" w:lineRule="auto"/>
        <w:jc w:val="center"/>
        <w:rPr>
          <w:rFonts w:cs="Arial"/>
          <w:sz w:val="32"/>
        </w:rPr>
      </w:pPr>
      <w:r w:rsidRPr="009879F8">
        <w:rPr>
          <w:rFonts w:cs="Arial"/>
          <w:noProof/>
          <w:sz w:val="32"/>
          <w:lang w:eastAsia="en-GB"/>
        </w:rPr>
        <w:drawing>
          <wp:inline distT="0" distB="0" distL="0" distR="0" wp14:anchorId="189A5C1B" wp14:editId="73490F99">
            <wp:extent cx="5731510" cy="3223895"/>
            <wp:effectExtent l="19050" t="19050" r="21590" b="1460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a:ln>
                      <a:solidFill>
                        <a:schemeClr val="tx1"/>
                      </a:solidFill>
                    </a:ln>
                  </pic:spPr>
                </pic:pic>
              </a:graphicData>
            </a:graphic>
          </wp:inline>
        </w:drawing>
      </w:r>
    </w:p>
    <w:p w:rsidR="00455470" w:rsidRPr="00117380" w:rsidRDefault="00455470" w:rsidP="005C0195">
      <w:pPr>
        <w:spacing w:after="0" w:line="480" w:lineRule="auto"/>
        <w:rPr>
          <w:rFonts w:cs="Arial"/>
          <w:sz w:val="24"/>
        </w:rPr>
      </w:pPr>
    </w:p>
    <w:p w:rsidR="00455470" w:rsidRPr="00117380" w:rsidRDefault="00455470" w:rsidP="005C0195">
      <w:pPr>
        <w:spacing w:after="0" w:line="480" w:lineRule="auto"/>
        <w:jc w:val="both"/>
        <w:rPr>
          <w:rFonts w:eastAsia="Times New Roman" w:cs="Arial"/>
          <w:color w:val="000000"/>
          <w:sz w:val="24"/>
          <w:szCs w:val="24"/>
          <w:lang w:eastAsia="en-GB"/>
        </w:rPr>
      </w:pPr>
      <w:r w:rsidRPr="00117380">
        <w:rPr>
          <w:rFonts w:cs="Arial"/>
          <w:sz w:val="24"/>
        </w:rPr>
        <w:br w:type="page"/>
      </w:r>
    </w:p>
    <w:p w:rsidR="00455470" w:rsidRPr="000614B9" w:rsidRDefault="004E658A" w:rsidP="005C0195">
      <w:pPr>
        <w:spacing w:after="0" w:line="480" w:lineRule="auto"/>
        <w:rPr>
          <w:rFonts w:cs="Arial"/>
          <w:color w:val="000000"/>
          <w:sz w:val="32"/>
          <w:szCs w:val="32"/>
        </w:rPr>
      </w:pPr>
      <w:r>
        <w:rPr>
          <w:rFonts w:cs="Arial"/>
          <w:color w:val="000000"/>
          <w:sz w:val="32"/>
          <w:szCs w:val="32"/>
        </w:rPr>
        <w:lastRenderedPageBreak/>
        <w:t>Appendix</w:t>
      </w:r>
      <w:r w:rsidR="006B794B" w:rsidRPr="000614B9">
        <w:rPr>
          <w:rFonts w:cs="Arial"/>
          <w:color w:val="000000"/>
          <w:sz w:val="32"/>
          <w:szCs w:val="32"/>
        </w:rPr>
        <w:t>:</w:t>
      </w:r>
    </w:p>
    <w:p w:rsidR="00455470" w:rsidRPr="000614B9" w:rsidRDefault="006B794B" w:rsidP="005C0195">
      <w:pPr>
        <w:spacing w:after="0" w:line="480" w:lineRule="auto"/>
        <w:rPr>
          <w:rFonts w:cs="Arial"/>
          <w:color w:val="000000"/>
          <w:sz w:val="32"/>
          <w:szCs w:val="32"/>
        </w:rPr>
      </w:pPr>
      <w:r w:rsidRPr="000614B9">
        <w:rPr>
          <w:rFonts w:cs="Arial"/>
          <w:sz w:val="32"/>
          <w:szCs w:val="32"/>
        </w:rPr>
        <w:t xml:space="preserve">Appendix 1 - </w:t>
      </w:r>
      <w:r w:rsidR="00455470" w:rsidRPr="000614B9">
        <w:rPr>
          <w:rFonts w:cs="Arial"/>
          <w:sz w:val="32"/>
          <w:szCs w:val="32"/>
        </w:rPr>
        <w:t>Acquisdata Company Snapshot of BAE Systems</w:t>
      </w:r>
      <w:r w:rsidR="0007325B">
        <w:rPr>
          <w:rFonts w:cs="Arial"/>
          <w:sz w:val="32"/>
          <w:szCs w:val="32"/>
        </w:rPr>
        <w:t xml:space="preserve"> 2020</w:t>
      </w:r>
    </w:p>
    <w:p w:rsidR="00455470" w:rsidRPr="00117380" w:rsidRDefault="00455470" w:rsidP="005C0195">
      <w:pPr>
        <w:pStyle w:val="NormalWeb"/>
        <w:spacing w:before="0" w:beforeAutospacing="0" w:after="0" w:afterAutospacing="0" w:line="480" w:lineRule="auto"/>
        <w:ind w:hanging="450"/>
        <w:jc w:val="center"/>
        <w:rPr>
          <w:rFonts w:ascii="Arial" w:hAnsi="Arial" w:cs="Arial"/>
          <w:color w:val="000000"/>
        </w:rPr>
      </w:pPr>
      <w:r w:rsidRPr="00117380">
        <w:rPr>
          <w:rFonts w:ascii="Arial" w:hAnsi="Arial" w:cs="Arial"/>
          <w:sz w:val="36"/>
        </w:rPr>
        <w:object w:dxaOrig="1504" w:dyaOrig="982">
          <v:shape id="_x0000_i1026" type="#_x0000_t75" style="width:75.2pt;height:49.65pt" o:ole="">
            <v:imagedata r:id="rId19" o:title=""/>
          </v:shape>
          <o:OLEObject Type="Embed" ProgID="AcroExch.Document.DC" ShapeID="_x0000_i1026" DrawAspect="Icon" ObjectID="_1669813927" r:id="rId20"/>
        </w:object>
      </w:r>
    </w:p>
    <w:p w:rsidR="00373845" w:rsidRPr="00D5558D" w:rsidRDefault="00373845" w:rsidP="005C0195">
      <w:pPr>
        <w:spacing w:after="0" w:line="480" w:lineRule="auto"/>
        <w:rPr>
          <w:rFonts w:cs="Arial"/>
          <w:color w:val="000000"/>
          <w:sz w:val="32"/>
          <w:szCs w:val="32"/>
        </w:rPr>
      </w:pPr>
      <w:r>
        <w:rPr>
          <w:rFonts w:cs="Arial"/>
          <w:color w:val="000000"/>
        </w:rPr>
        <w:br w:type="page"/>
      </w:r>
      <w:r w:rsidR="00D5558D" w:rsidRPr="00D5558D">
        <w:rPr>
          <w:rFonts w:cs="Arial"/>
          <w:color w:val="000000"/>
          <w:sz w:val="32"/>
          <w:szCs w:val="32"/>
        </w:rPr>
        <w:lastRenderedPageBreak/>
        <w:t>10.  References</w:t>
      </w:r>
    </w:p>
    <w:tbl>
      <w:tblPr>
        <w:tblStyle w:val="TableGrid"/>
        <w:tblW w:w="0" w:type="auto"/>
        <w:tblLook w:val="04A0" w:firstRow="1" w:lastRow="0" w:firstColumn="1" w:lastColumn="0" w:noHBand="0" w:noVBand="1"/>
      </w:tblPr>
      <w:tblGrid>
        <w:gridCol w:w="562"/>
        <w:gridCol w:w="8454"/>
      </w:tblGrid>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1</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Academy, P., 2020. </w:t>
            </w:r>
            <w:r w:rsidRPr="000F387B">
              <w:rPr>
                <w:rFonts w:cs="Arial"/>
                <w:i/>
                <w:iCs/>
                <w:sz w:val="24"/>
                <w:szCs w:val="24"/>
              </w:rPr>
              <w:t>Marketing Theories - Balanced Scorecard - Professional Academy</w:t>
            </w:r>
            <w:r w:rsidRPr="000F387B">
              <w:rPr>
                <w:rFonts w:cs="Arial"/>
                <w:sz w:val="24"/>
                <w:szCs w:val="24"/>
              </w:rPr>
              <w:t>. [online] Professionalacademy.com. Available at: &lt;https://www.professionalacademy.com/blogs-and-advice/marketing-theories---balanced-scorecard&gt; [Accessed 3 December 2020].</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2</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Academy, P., 2020. Marketing Theories - Balanced Scorecard. [Blog] </w:t>
            </w:r>
            <w:r w:rsidRPr="000F387B">
              <w:rPr>
                <w:rFonts w:cs="Arial"/>
                <w:i/>
                <w:iCs/>
                <w:sz w:val="24"/>
                <w:szCs w:val="24"/>
              </w:rPr>
              <w:t>Marketing Theories</w:t>
            </w:r>
            <w:r w:rsidRPr="000F387B">
              <w:rPr>
                <w:rFonts w:cs="Arial"/>
                <w:sz w:val="24"/>
                <w:szCs w:val="24"/>
              </w:rPr>
              <w:t>, Available at: &lt;https://www.professionalacademy.com/blogs-and-advice/marketing-theories---balanced-scorecard&gt; [Accessed 3 December 2020].</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3</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Acquisdata, 2020. Company Snapshot BAE Systems. 6862. London: Acquisdata, pp.1-14.</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4</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Agarwal, R., Jacobson, R., Kline, P. and Obeid, M., 2020. The future of customer experience: Personalized, white-glove service for all. </w:t>
            </w:r>
            <w:r w:rsidR="002F1C97">
              <w:rPr>
                <w:rFonts w:cs="Arial"/>
                <w:i/>
                <w:iCs/>
                <w:sz w:val="24"/>
                <w:szCs w:val="24"/>
              </w:rPr>
              <w:t>McKi</w:t>
            </w:r>
            <w:bookmarkStart w:id="1" w:name="_GoBack"/>
            <w:bookmarkEnd w:id="1"/>
            <w:r w:rsidRPr="000F387B">
              <w:rPr>
                <w:rFonts w:cs="Arial"/>
                <w:i/>
                <w:iCs/>
                <w:sz w:val="24"/>
                <w:szCs w:val="24"/>
              </w:rPr>
              <w:t>nsey's customer care compendium 2020</w:t>
            </w:r>
            <w:r w:rsidRPr="000F387B">
              <w:rPr>
                <w:rFonts w:cs="Arial"/>
                <w:sz w:val="24"/>
                <w:szCs w:val="24"/>
              </w:rPr>
              <w:t>, (June 2020), pp.5-8.</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5</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Agarwal, R., Jacobson, R., Kline, R. and Obeid, M., 2020. The future of customer experience: Personalized, white glove service for all. </w:t>
            </w:r>
            <w:r w:rsidRPr="000F387B">
              <w:rPr>
                <w:rFonts w:cs="Arial"/>
                <w:i/>
                <w:iCs/>
                <w:sz w:val="24"/>
                <w:szCs w:val="24"/>
              </w:rPr>
              <w:t>McKinsey's</w:t>
            </w:r>
            <w:r w:rsidRPr="000F387B">
              <w:rPr>
                <w:rFonts w:cs="Arial"/>
                <w:sz w:val="24"/>
                <w:szCs w:val="24"/>
              </w:rPr>
              <w:t>, June 2020(June), pp.5-8.</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6</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Allinson, G., 2019. Techmodal wins Royal Navy Transformational contract. UK Defence Journal, [online] Available at: &lt;https://ukdefencejournal.org.uk/techmodal-wins-royal-navy-transformational-contract/&gt; [Accessed 15 Nov 2020].</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7</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Apicella, S. and Streatfeild, N. (2010). Direct, database and digital marketing practice in the government sector: Black hole or parallel universe?. Journal of Direct, Data and Digital Marketing Practice, 11(4), pp.302-316.</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lastRenderedPageBreak/>
              <w:t>8</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Australian MOD. 2020. Hunter Class FFG. [online] Available at: &lt;https://www.navy.gov.au/fleet/ships-boats-craft/future/ffg&gt; [Accessed 4 Dec 2020].</w:t>
            </w:r>
          </w:p>
        </w:tc>
      </w:tr>
      <w:tr w:rsidR="000F387B" w:rsidRPr="000F387B" w:rsidTr="002F30B3">
        <w:trPr>
          <w:trHeight w:val="124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9</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Babcock International. 2019. Babcock Team 31 Selected As Preferred Bidder For UK Type 31 Frigate Programme - Babcock International. [online] Available at: &lt;https://www.babcockinternational.com/news/babcock-team-31-selected-as-preferred-bidder-for-uk-type-31-frigate-programme/&gt; [Accessed 15 March 2020].</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10</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BAE Systems (2020). Annual Report. Annual 2019 Financial report. London: BAE Systems, p.all.</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11</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BAE Systems | International. 2020. Our Company. [online] Available at: &lt;https://www.baesystems.com/en/our-company&gt; [Accessed 15 Nov 2020].</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12</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BAE Systems | International. 2020. Our Strategy. [online] Available at: &lt;https://www.baesystems.com/en/our-company/about-us/our-culture&gt; [Accessed 4 May 2020].</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13</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Baghai, M., Coley, S., White, D., Conn, C. and McLean, R., 2019. Staircases to Growth. </w:t>
            </w:r>
            <w:r w:rsidRPr="000F387B">
              <w:rPr>
                <w:rFonts w:cs="Arial"/>
                <w:i/>
                <w:iCs/>
                <w:sz w:val="24"/>
                <w:szCs w:val="24"/>
              </w:rPr>
              <w:t>Mckinsey</w:t>
            </w:r>
            <w:r w:rsidRPr="000F387B">
              <w:rPr>
                <w:rFonts w:cs="Arial"/>
                <w:sz w:val="24"/>
                <w:szCs w:val="24"/>
              </w:rPr>
              <w:t>, [online] p.all. Available at: &lt;https://www.mckinsey.com/featured-insights/employment-and-growth/staircases-to-growth&gt; [Accessed 5 November 2020].</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14</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Ballard, O., 2020. </w:t>
            </w:r>
            <w:r w:rsidRPr="000F387B">
              <w:rPr>
                <w:rFonts w:cs="Arial"/>
                <w:i/>
                <w:iCs/>
                <w:sz w:val="24"/>
                <w:szCs w:val="24"/>
              </w:rPr>
              <w:t>Business Leader Magazine: National Business News</w:t>
            </w:r>
            <w:r w:rsidRPr="000F387B">
              <w:rPr>
                <w:rFonts w:cs="Arial"/>
                <w:sz w:val="24"/>
                <w:szCs w:val="24"/>
              </w:rPr>
              <w:t>. [online] Business Leader. Available at: &lt;https://www.businessleader.co.uk/bae-systems-acquires-bristol-based-techmodal/96864/&gt; [Accessed 16 November 2020].</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lastRenderedPageBreak/>
              <w:t>15</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Beale, J., 2018. The UK's Giant Aircraft Carriers - BBC News. [online] BBC News. Available at: &lt;https://www.bbc.co.uk/news/resources/idt-sh/UK_aircraft_carriers&gt; [Accessed 30 April 2020].</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16</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Buesing, E., Gupta, V., Higgins, S. and Jacobson, R., 2020. Customer Care: The future talent factory. </w:t>
            </w:r>
            <w:r w:rsidRPr="000F387B">
              <w:rPr>
                <w:rFonts w:cs="Arial"/>
                <w:i/>
                <w:iCs/>
                <w:sz w:val="24"/>
                <w:szCs w:val="24"/>
              </w:rPr>
              <w:t>McKinsey and Co</w:t>
            </w:r>
            <w:r w:rsidRPr="000F387B">
              <w:rPr>
                <w:rFonts w:cs="Arial"/>
                <w:sz w:val="24"/>
                <w:szCs w:val="24"/>
              </w:rPr>
              <w:t>, June(6), pp.21-27.</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17</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Bullock, R J and Batten D (1985) It's just a phase we're going through, Group organizational studies, 10 (Dec) pp 383 - 412</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18</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Burgelman, R., 2008. Powerful interindustry entrepreneurial change agents. </w:t>
            </w:r>
            <w:r w:rsidRPr="000F387B">
              <w:rPr>
                <w:rFonts w:cs="Arial"/>
                <w:i/>
                <w:iCs/>
                <w:sz w:val="24"/>
                <w:szCs w:val="24"/>
              </w:rPr>
              <w:t>Strategic management journal</w:t>
            </w:r>
            <w:r w:rsidRPr="000F387B">
              <w:rPr>
                <w:rFonts w:cs="Arial"/>
                <w:sz w:val="24"/>
                <w:szCs w:val="24"/>
              </w:rPr>
              <w:t>, 1, pp.315 - 327.</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19</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Burns, J.M. (1978) Leadership. New York. Harper &amp; Row.</w:t>
            </w:r>
          </w:p>
        </w:tc>
      </w:tr>
      <w:tr w:rsidR="000F387B" w:rsidRPr="000F387B" w:rsidTr="002F30B3">
        <w:trPr>
          <w:trHeight w:val="186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20</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Butcher, M., 2019. </w:t>
            </w:r>
            <w:r w:rsidRPr="000F387B">
              <w:rPr>
                <w:rFonts w:cs="Arial"/>
                <w:i/>
                <w:iCs/>
                <w:sz w:val="24"/>
                <w:szCs w:val="24"/>
              </w:rPr>
              <w:t>Techcrunch Is Now A Part Of Verizon Media</w:t>
            </w:r>
            <w:r w:rsidRPr="000F387B">
              <w:rPr>
                <w:rFonts w:cs="Arial"/>
                <w:sz w:val="24"/>
                <w:szCs w:val="24"/>
              </w:rPr>
              <w:t>. [online] Techcrunch.com. Available at: &lt;https://techcrunch.com/2019/09/09/adarga-closes-5m-series-a-funding-for-its-palantir-like-ai-platform/?guccounter=1&amp;guce_referrer=aHR0cHM6Ly93d3cuZ29vZ2xlLmNvLnVrLw&amp;guce_referrer_sig=AQAAABbQVjp82v1UkeFVxhsokLYqMUjzvzjHKX0GahAgpjk-RrfdpMhr8qYPAxDtzFKo9Xqyad8hW7ocXyBLjksBj3ie27a2cFDs71Zlq9ZvO1hyGv6dlvrB1SgrJnRstIg2C4zJa60vg1Z9z2kgWL-RN_X7kbnoFwRYkuholuZikCPk&gt; [Accessed 16 November 2020].</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21</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Buyandsell.gc.ca. 2019. </w:t>
            </w:r>
            <w:r w:rsidRPr="000F387B">
              <w:rPr>
                <w:rFonts w:cs="Arial"/>
                <w:i/>
                <w:iCs/>
                <w:sz w:val="24"/>
                <w:szCs w:val="24"/>
              </w:rPr>
              <w:t>HALIFAX-CLASS DESIGN AGENT SERVICES (W8482-168075/D) - Buyandsell.Gc.Ca</w:t>
            </w:r>
            <w:r w:rsidRPr="000F387B">
              <w:rPr>
                <w:rFonts w:cs="Arial"/>
                <w:sz w:val="24"/>
                <w:szCs w:val="24"/>
              </w:rPr>
              <w:t>. [online] Available at: &lt;https://buyandsell.gc.ca/procurement-data/tender-notice/PW-ISM-012-27425&gt; [Accessed 10 Nov 20].</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22</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Carter, J., 2019. MOD's Jim Carter: Modernising The Defence Supply Chain | MOD-DCO. [online] Contracts.mod.uk. Available at: </w:t>
            </w:r>
            <w:r w:rsidRPr="000F387B">
              <w:rPr>
                <w:rFonts w:cs="Arial"/>
                <w:sz w:val="24"/>
                <w:szCs w:val="24"/>
              </w:rPr>
              <w:lastRenderedPageBreak/>
              <w:t>&lt;https://www.contracts.mod.uk/newsjson/mod-jim-carter-defence-supply-chain/&gt; [Accessed 4 May 2020].</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lastRenderedPageBreak/>
              <w:t>23</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Christensen, C., 2015. What is disruptive innovation. Harvard Business Review, 2015(12).</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24</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Collins, J. and Porras, J., 1996. Building your company's vision. </w:t>
            </w:r>
            <w:r w:rsidRPr="000F387B">
              <w:rPr>
                <w:rFonts w:cs="Arial"/>
                <w:i/>
                <w:iCs/>
                <w:sz w:val="24"/>
                <w:szCs w:val="24"/>
              </w:rPr>
              <w:t>HBR</w:t>
            </w:r>
            <w:r w:rsidRPr="000F387B">
              <w:rPr>
                <w:rFonts w:cs="Arial"/>
                <w:sz w:val="24"/>
                <w:szCs w:val="24"/>
              </w:rPr>
              <w:t>, September(9).</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25</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Dawar, N. and Bagga, C., 2015. A better way to map brand strategy. </w:t>
            </w:r>
            <w:r w:rsidRPr="000F387B">
              <w:rPr>
                <w:rFonts w:cs="Arial"/>
                <w:i/>
                <w:iCs/>
                <w:sz w:val="24"/>
                <w:szCs w:val="24"/>
              </w:rPr>
              <w:t>Harvard Business Review</w:t>
            </w:r>
            <w:r w:rsidRPr="000F387B">
              <w:rPr>
                <w:rFonts w:cs="Arial"/>
                <w:sz w:val="24"/>
                <w:szCs w:val="24"/>
              </w:rPr>
              <w:t>, pp.90-97.</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26</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de la Boutetiere, H., Montagner, A. and Reich, A., 2018. Unlocking successes in digital transformation. </w:t>
            </w:r>
            <w:r w:rsidRPr="000F387B">
              <w:rPr>
                <w:rFonts w:cs="Arial"/>
                <w:i/>
                <w:iCs/>
                <w:sz w:val="24"/>
                <w:szCs w:val="24"/>
              </w:rPr>
              <w:t>Mckinseys</w:t>
            </w:r>
            <w:r w:rsidRPr="000F387B">
              <w:rPr>
                <w:rFonts w:cs="Arial"/>
                <w:sz w:val="24"/>
                <w:szCs w:val="24"/>
              </w:rPr>
              <w:t>, [online] p.all. Available at: &lt;https://www.mckinsey.com/business-functions/organization/our-insights/unlocking-success-in-digital-transformations&gt; [Accessed 15 Nov 2020].</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27</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Dess, G., Mcnamara, G., Eisner, A. and Lee, S., 2019. </w:t>
            </w:r>
            <w:r w:rsidRPr="000F387B">
              <w:rPr>
                <w:rFonts w:cs="Arial"/>
                <w:i/>
                <w:iCs/>
                <w:sz w:val="24"/>
                <w:szCs w:val="24"/>
              </w:rPr>
              <w:t>Strategic Management</w:t>
            </w:r>
            <w:r w:rsidRPr="000F387B">
              <w:rPr>
                <w:rFonts w:cs="Arial"/>
                <w:sz w:val="24"/>
                <w:szCs w:val="24"/>
              </w:rPr>
              <w:t>. 9th ed. New York: McGraw Hill.</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28</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Drucker, P. 2001, The Essential Drucker. 1st Ed. New York: Harper Collins.</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29</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DSEI 2021. 2019. </w:t>
            </w:r>
            <w:r w:rsidRPr="000F387B">
              <w:rPr>
                <w:rFonts w:cs="Arial"/>
                <w:i/>
                <w:iCs/>
                <w:sz w:val="24"/>
                <w:szCs w:val="24"/>
              </w:rPr>
              <w:t>Welcome</w:t>
            </w:r>
            <w:r w:rsidRPr="000F387B">
              <w:rPr>
                <w:rFonts w:cs="Arial"/>
                <w:sz w:val="24"/>
                <w:szCs w:val="24"/>
              </w:rPr>
              <w:t>. [online] Available at: &lt;https://www.dsei.co.uk/&gt; [Accessed 10 May 2020].</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30</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Dunphy D and Stace D (1993) The strategic management of corporate change.  Human relations46 (8) 905.  </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31</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Elbanna, A. and Newman, M. (2016). Disrupt the disruptor: rethinking disruption in digital innovation. Mediterranean conference on Information systems, p.58.</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32</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Emeritus Forbes. 2020. </w:t>
            </w:r>
            <w:r w:rsidRPr="000F387B">
              <w:rPr>
                <w:rFonts w:cs="Arial"/>
                <w:i/>
                <w:iCs/>
                <w:sz w:val="24"/>
                <w:szCs w:val="24"/>
              </w:rPr>
              <w:t>Don't Fail Fast - Fail Smart</w:t>
            </w:r>
            <w:r w:rsidRPr="000F387B">
              <w:rPr>
                <w:rFonts w:cs="Arial"/>
                <w:sz w:val="24"/>
                <w:szCs w:val="24"/>
              </w:rPr>
              <w:t>. [online] Available at: &lt;https://www.forbes.com/&gt; [Accessed 24 November 2020].</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lastRenderedPageBreak/>
              <w:t>33</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Fahy, J. and Jobber, 2019 D., n.d. Foundations Of Marketing. 9th ed. London: Mcgraw Hill, p.all.</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34</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Fenwick, A., 2012. Differences between the resource based view and the knowledge based view of the firm. [Blog] Available at: &lt;https://alifenwick.wordpress.com/2012/07/17/differences-between-the-resource-</w:t>
            </w:r>
            <w:r w:rsidRPr="000F387B">
              <w:rPr>
                <w:rFonts w:cs="Arial"/>
                <w:sz w:val="24"/>
                <w:szCs w:val="24"/>
              </w:rPr>
              <w:softHyphen/>
              <w:t>based-view-and-the-knowledge-</w:t>
            </w:r>
            <w:r w:rsidRPr="000F387B">
              <w:rPr>
                <w:rFonts w:cs="Arial"/>
                <w:sz w:val="24"/>
                <w:szCs w:val="24"/>
              </w:rPr>
              <w:softHyphen/>
              <w:t>based-view-of-the-firm-a-fenwick-2011/&gt; [Accessed 10 November 2020].</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35</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Fitzgerald, M., 2013. Embracing digital technology: a new strategic imperative. MIT Sloan management review, October, p.all.</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36</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Gable, N., 2020. </w:t>
            </w:r>
            <w:r w:rsidRPr="000F387B">
              <w:rPr>
                <w:rFonts w:cs="Arial"/>
                <w:i/>
                <w:iCs/>
                <w:sz w:val="24"/>
                <w:szCs w:val="24"/>
              </w:rPr>
              <w:t>BAE Systems Completes Acquisition Of Airborne Tactical Radios Business | BAE Systems | International</w:t>
            </w:r>
            <w:r w:rsidRPr="000F387B">
              <w:rPr>
                <w:rFonts w:cs="Arial"/>
                <w:sz w:val="24"/>
                <w:szCs w:val="24"/>
              </w:rPr>
              <w:t>. [online] BAE Systems | International. Available at: &lt;https://www.baesystems.com/en/article/bae-systems-completes-acquisition-of-airborne-tactical-radios-business&gt; [Accessed 15 Dec 2020].</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37</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GOV.UK. (2019). SDSR 2015 factsheets. [online] Available at: https://www.gov.uk/government/publications/sdsr-2015-factsheets [Accessed 10 Nov 20].</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38</w:t>
            </w:r>
          </w:p>
        </w:tc>
        <w:tc>
          <w:tcPr>
            <w:tcW w:w="17752"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Handy, C., 2009. Gods of Management. 1st ed. London: Souvenir.</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39</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Hayes, J., 2007. The Theory And Practice Of Change Management. 2nd ed. Basingstoke: Palgrave Macmillan, pp.60, 115.</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40</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Hayes, J., 2007. </w:t>
            </w:r>
            <w:r w:rsidRPr="000F387B">
              <w:rPr>
                <w:rFonts w:cs="Arial"/>
                <w:i/>
                <w:iCs/>
                <w:sz w:val="24"/>
                <w:szCs w:val="24"/>
              </w:rPr>
              <w:t>The Theory And Practice Of Change Management</w:t>
            </w:r>
            <w:r w:rsidRPr="000F387B">
              <w:rPr>
                <w:rFonts w:cs="Arial"/>
                <w:sz w:val="24"/>
                <w:szCs w:val="24"/>
              </w:rPr>
              <w:t>. 2nd ed. Basingstoke: Palgrave Macmillan.</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41</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HBR, 2020. Don't focus on digital transformation; focus on quick, strategic wins. October 29.</w:t>
            </w:r>
          </w:p>
        </w:tc>
      </w:tr>
      <w:tr w:rsidR="000F387B" w:rsidRPr="000F387B" w:rsidTr="002F30B3">
        <w:trPr>
          <w:trHeight w:val="124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lastRenderedPageBreak/>
              <w:t>42</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Howie, J., 2019. </w:t>
            </w:r>
            <w:r w:rsidRPr="000F387B">
              <w:rPr>
                <w:rFonts w:cs="Arial"/>
                <w:i/>
                <w:iCs/>
                <w:sz w:val="24"/>
                <w:szCs w:val="24"/>
              </w:rPr>
              <w:t>Babcock Brings Total Insight To Defence Market Through I support 360 - Babcock International</w:t>
            </w:r>
            <w:r w:rsidRPr="000F387B">
              <w:rPr>
                <w:rFonts w:cs="Arial"/>
                <w:sz w:val="24"/>
                <w:szCs w:val="24"/>
              </w:rPr>
              <w:t>. [online] Babcock International. Available at: &lt;https://www.babcockinternational.com/news/babcock-brings-total-insight-to-defence-market-through-isupport-360/&gt; [Accessed 10 Nov 2020].</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43</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Johnson, M., Christensen, C. and Kagermann, H., 2008. Reinventing your Business Model. </w:t>
            </w:r>
            <w:r w:rsidRPr="000F387B">
              <w:rPr>
                <w:rFonts w:cs="Arial"/>
                <w:i/>
                <w:iCs/>
                <w:sz w:val="24"/>
                <w:szCs w:val="24"/>
              </w:rPr>
              <w:t>HBR</w:t>
            </w:r>
            <w:r w:rsidRPr="000F387B">
              <w:rPr>
                <w:rFonts w:cs="Arial"/>
                <w:sz w:val="24"/>
                <w:szCs w:val="24"/>
              </w:rPr>
              <w:t>, December</w:t>
            </w:r>
            <w:r w:rsidR="002D2870">
              <w:rPr>
                <w:rFonts w:cs="Arial"/>
                <w:sz w:val="24"/>
                <w:szCs w:val="24"/>
              </w:rPr>
              <w:t xml:space="preserve"> </w:t>
            </w:r>
            <w:r w:rsidRPr="000F387B">
              <w:rPr>
                <w:rFonts w:cs="Arial"/>
                <w:sz w:val="24"/>
                <w:szCs w:val="24"/>
              </w:rPr>
              <w:t>(12).</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44</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Kaplan, R. and Norton, D., 2005. Using the balanced scorecard as a strategic management system. </w:t>
            </w:r>
            <w:r w:rsidRPr="000F387B">
              <w:rPr>
                <w:rFonts w:cs="Arial"/>
                <w:i/>
                <w:iCs/>
                <w:sz w:val="24"/>
                <w:szCs w:val="24"/>
              </w:rPr>
              <w:t>HBR</w:t>
            </w:r>
            <w:r w:rsidRPr="000F387B">
              <w:rPr>
                <w:rFonts w:cs="Arial"/>
                <w:sz w:val="24"/>
                <w:szCs w:val="24"/>
              </w:rPr>
              <w:t>, (1).</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45</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Kim, W. and Mauborgne, R., 2004. Value Innovation: The strategic logic of high growth. </w:t>
            </w:r>
            <w:r w:rsidRPr="000F387B">
              <w:rPr>
                <w:rFonts w:cs="Arial"/>
                <w:i/>
                <w:iCs/>
                <w:sz w:val="24"/>
                <w:szCs w:val="24"/>
              </w:rPr>
              <w:t>HBR</w:t>
            </w:r>
            <w:r w:rsidRPr="000F387B">
              <w:rPr>
                <w:rFonts w:cs="Arial"/>
                <w:sz w:val="24"/>
                <w:szCs w:val="24"/>
              </w:rPr>
              <w:t>, [online] July - August 2004, p.all. Available at: &lt;https://hbr.org/2004/07/value-innovation-the-strategic-logic-of-high-growth&gt; [Accessed 7 November 2020].</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46</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King, Z. and Scott, A., 2014. </w:t>
            </w:r>
            <w:r w:rsidRPr="000F387B">
              <w:rPr>
                <w:rFonts w:cs="Arial"/>
                <w:i/>
                <w:iCs/>
                <w:sz w:val="24"/>
                <w:szCs w:val="24"/>
              </w:rPr>
              <w:t>Who Is In Your Personal Boardroom?</w:t>
            </w:r>
            <w:r w:rsidRPr="000F387B">
              <w:rPr>
                <w:rFonts w:cs="Arial"/>
                <w:sz w:val="24"/>
                <w:szCs w:val="24"/>
              </w:rPr>
              <w:t>. 1st ed. [Godalming, Surrey]: Personal Boardroom.</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47</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Kotter, J. Cohen, 1995. Leading change: Why transformation efforts fail. Long Range Planning, 28(3), p.121.</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48</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Kotter, J., 1995. Leading change: Why transformation efforts fail. Harvard Business Review, 73(2), pp.59-67.</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49</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Lewin, K. and Lippitt, R., 1938. An Experimental Approach to the Study of Autocracy and Democracy: A Preliminary Note. Sociometry, 1(3/4), p.292.</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50</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Lewin, K., 1951. Field Theory In Social Science. 1st ed. Chicago: University of Chicago Press.</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51</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MacBryde, J., Paton, S., Bayliss, M. and Grant, N., 2014. Transformation in the defence sector: The critical role of performance measurement. Management Accounting Research, 25(2), pp.157-172.</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lastRenderedPageBreak/>
              <w:t>52</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Mankins, M. and Steele, R., 2005. Turning great strategy into great performance. </w:t>
            </w:r>
            <w:r w:rsidRPr="000F387B">
              <w:rPr>
                <w:rFonts w:cs="Arial"/>
                <w:i/>
                <w:iCs/>
                <w:sz w:val="24"/>
                <w:szCs w:val="24"/>
              </w:rPr>
              <w:t>HBR</w:t>
            </w:r>
            <w:r w:rsidRPr="000F387B">
              <w:rPr>
                <w:rFonts w:cs="Arial"/>
                <w:sz w:val="24"/>
                <w:szCs w:val="24"/>
              </w:rPr>
              <w:t>, 7.</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53</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Marketline, 2020. BAE Systems SWOT Analysis. Company SWOT analyses. London: Marketline, pp.1-3.</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54</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Mckeown, M., 2020. </w:t>
            </w:r>
            <w:r w:rsidRPr="000F387B">
              <w:rPr>
                <w:rFonts w:cs="Arial"/>
                <w:i/>
                <w:iCs/>
                <w:sz w:val="24"/>
                <w:szCs w:val="24"/>
              </w:rPr>
              <w:t>The Strategy Book</w:t>
            </w:r>
            <w:r w:rsidRPr="000F387B">
              <w:rPr>
                <w:rFonts w:cs="Arial"/>
                <w:sz w:val="24"/>
                <w:szCs w:val="24"/>
              </w:rPr>
              <w:t>. 3rd ed. London: Financial Times.</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55</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Merchant, N., 2012. Why Porter's model no longer works. </w:t>
            </w:r>
            <w:r w:rsidRPr="000F387B">
              <w:rPr>
                <w:rFonts w:cs="Arial"/>
                <w:i/>
                <w:iCs/>
                <w:sz w:val="24"/>
                <w:szCs w:val="24"/>
              </w:rPr>
              <w:t>HBR</w:t>
            </w:r>
            <w:r w:rsidRPr="000F387B">
              <w:rPr>
                <w:rFonts w:cs="Arial"/>
                <w:sz w:val="24"/>
                <w:szCs w:val="24"/>
              </w:rPr>
              <w:t>, [online] (Feb 29), p.all. Available at: &lt;https://hbr.org/2012/02/why-porters-model-no-longer-wo&gt; [Accessed 23 November 2020].</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56</w:t>
            </w:r>
          </w:p>
        </w:tc>
        <w:tc>
          <w:tcPr>
            <w:tcW w:w="17752" w:type="dxa"/>
            <w:hideMark/>
          </w:tcPr>
          <w:p w:rsidR="000F387B" w:rsidRPr="000F387B" w:rsidRDefault="002D2870" w:rsidP="005C0195">
            <w:pPr>
              <w:spacing w:after="0" w:line="480" w:lineRule="auto"/>
              <w:rPr>
                <w:rFonts w:cs="Arial"/>
                <w:sz w:val="24"/>
                <w:szCs w:val="24"/>
              </w:rPr>
            </w:pPr>
            <w:r>
              <w:rPr>
                <w:rFonts w:cs="Arial"/>
                <w:sz w:val="24"/>
                <w:szCs w:val="24"/>
              </w:rPr>
              <w:t>M</w:t>
            </w:r>
            <w:r w:rsidR="000F387B" w:rsidRPr="000F387B">
              <w:rPr>
                <w:rFonts w:cs="Arial"/>
                <w:sz w:val="24"/>
                <w:szCs w:val="24"/>
              </w:rPr>
              <w:t>inistry of Defence (2019). Finance and Economics annual bulletin trade, industry and contracts 2019. London: National statistics, pp.7-8.</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57</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Murphy, M., 2019. The Millions Spent By The Government On Secretive Peter Thiel Startup Palantir. [online] The Telegraph. Available at: &lt;https://www.telegraph.co.uk/technology/2019/11/24/secretive-tech-giant-palantir-builds-team-hundreds-london/&gt; [Accessed 15 Nov 20].</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58</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Nathan, S. (2019). Babcock wins £1.25bn Type 31 frigate contract. The Engineer, [online] pp.1-3. Available at: https://www.theengineer.co.uk/babcock-wins-type-31-frigate-contract/ [Accessed 24 Nov. 2020].</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59</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Neilson, G., Martin, K. and Powers, E., 2008. The Secrets to successful strategy execution. </w:t>
            </w:r>
            <w:r w:rsidRPr="000F387B">
              <w:rPr>
                <w:rFonts w:cs="Arial"/>
                <w:i/>
                <w:iCs/>
                <w:sz w:val="24"/>
                <w:szCs w:val="24"/>
              </w:rPr>
              <w:t>HBR</w:t>
            </w:r>
            <w:r w:rsidRPr="000F387B">
              <w:rPr>
                <w:rFonts w:cs="Arial"/>
                <w:sz w:val="24"/>
                <w:szCs w:val="24"/>
              </w:rPr>
              <w:t>, June(7).</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60</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Nice, D., 2020. Interview with the head of BAES Digital Services An Introduction To BAES Maritime Digital Services.</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61</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Podolny, J. and Hansen, M., 2020. How apple is organised for innovation. </w:t>
            </w:r>
            <w:r w:rsidRPr="000F387B">
              <w:rPr>
                <w:rFonts w:cs="Arial"/>
                <w:i/>
                <w:iCs/>
                <w:sz w:val="24"/>
                <w:szCs w:val="24"/>
              </w:rPr>
              <w:t>HBR</w:t>
            </w:r>
            <w:r w:rsidRPr="000F387B">
              <w:rPr>
                <w:rFonts w:cs="Arial"/>
                <w:sz w:val="24"/>
                <w:szCs w:val="24"/>
              </w:rPr>
              <w:t>, November - December 2020.</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lastRenderedPageBreak/>
              <w:t>62</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Porter, m. (1979). How competitive forces shape strategy. Harvard Business Review, (March / April).</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63</w:t>
            </w:r>
          </w:p>
        </w:tc>
        <w:tc>
          <w:tcPr>
            <w:tcW w:w="17752" w:type="dxa"/>
            <w:hideMark/>
          </w:tcPr>
          <w:p w:rsidR="000F387B" w:rsidRPr="000F387B" w:rsidRDefault="002D2870" w:rsidP="005C0195">
            <w:pPr>
              <w:spacing w:after="0" w:line="480" w:lineRule="auto"/>
              <w:rPr>
                <w:rFonts w:cs="Arial"/>
                <w:sz w:val="24"/>
                <w:szCs w:val="24"/>
              </w:rPr>
            </w:pPr>
            <w:r>
              <w:rPr>
                <w:rFonts w:cs="Arial"/>
                <w:sz w:val="24"/>
                <w:szCs w:val="24"/>
              </w:rPr>
              <w:t>P</w:t>
            </w:r>
            <w:r w:rsidR="000F387B" w:rsidRPr="000F387B">
              <w:rPr>
                <w:rFonts w:cs="Arial"/>
                <w:sz w:val="24"/>
                <w:szCs w:val="24"/>
              </w:rPr>
              <w:t>orter, M</w:t>
            </w:r>
            <w:r>
              <w:rPr>
                <w:rFonts w:cs="Arial"/>
                <w:sz w:val="24"/>
                <w:szCs w:val="24"/>
              </w:rPr>
              <w:t>., 1996. What is strategy?</w:t>
            </w:r>
            <w:r w:rsidR="000F387B" w:rsidRPr="000F387B">
              <w:rPr>
                <w:rFonts w:cs="Arial"/>
                <w:sz w:val="24"/>
                <w:szCs w:val="24"/>
              </w:rPr>
              <w:t xml:space="preserve"> </w:t>
            </w:r>
            <w:r w:rsidR="000F387B" w:rsidRPr="000F387B">
              <w:rPr>
                <w:rFonts w:cs="Arial"/>
                <w:i/>
                <w:iCs/>
                <w:sz w:val="24"/>
                <w:szCs w:val="24"/>
              </w:rPr>
              <w:t>HBR</w:t>
            </w:r>
            <w:r w:rsidR="000F387B" w:rsidRPr="000F387B">
              <w:rPr>
                <w:rFonts w:cs="Arial"/>
                <w:sz w:val="24"/>
                <w:szCs w:val="24"/>
              </w:rPr>
              <w:t>, Nov(11).</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64</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Porter, M., 2008. The five competitive forces that shape strategy. </w:t>
            </w:r>
            <w:r w:rsidRPr="000F387B">
              <w:rPr>
                <w:rFonts w:cs="Arial"/>
                <w:i/>
                <w:iCs/>
                <w:sz w:val="24"/>
                <w:szCs w:val="24"/>
              </w:rPr>
              <w:t>HBR</w:t>
            </w:r>
            <w:r w:rsidRPr="000F387B">
              <w:rPr>
                <w:rFonts w:cs="Arial"/>
                <w:sz w:val="24"/>
                <w:szCs w:val="24"/>
              </w:rPr>
              <w:t>, Jan(1).</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65</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Provan, S. and Hollinger, P., 2020. BAE Systems to buy Collins’ GPS business for $1.9bn. Financial Times, [online] p.all. Available at: &lt;http://BAE Systems to buy Collins’ GPS business for $1.9bn&gt; [Accessed 4 May 2020].</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66</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Reed FIDM, D. (2014). SOSTAC: The guide to the perfect digital marketing plan. Journal of Direct, Data and Digital Marketing Practice, 16(2), pp.146-147.</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67</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Ross, A., 2017. BAE confirm Woodburn as new Chief Executive. Financial Times, [online] Available at: &lt;https://www.ft.com/content/c3b8a4cc-4be2-353c-93a1-19c88fbddd50&gt; [Accessed 1 Nov 2020].</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68</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Schein, E., 1991. What Is Culture? 1st ed. Thousand Oaks: Sage, pp.243-253.</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69</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Schwartz,</w:t>
            </w:r>
            <w:r w:rsidR="002D2870">
              <w:rPr>
                <w:rFonts w:cs="Arial"/>
                <w:sz w:val="24"/>
                <w:szCs w:val="24"/>
              </w:rPr>
              <w:t xml:space="preserve"> T., 2018. Leaders focus too muc</w:t>
            </w:r>
            <w:r w:rsidRPr="000F387B">
              <w:rPr>
                <w:rFonts w:cs="Arial"/>
                <w:sz w:val="24"/>
                <w:szCs w:val="24"/>
              </w:rPr>
              <w:t>h on changing policies, and not enough on changing minds. </w:t>
            </w:r>
            <w:r w:rsidRPr="000F387B">
              <w:rPr>
                <w:rFonts w:cs="Arial"/>
                <w:i/>
                <w:iCs/>
                <w:sz w:val="24"/>
                <w:szCs w:val="24"/>
              </w:rPr>
              <w:t>HBR</w:t>
            </w:r>
            <w:r w:rsidRPr="000F387B">
              <w:rPr>
                <w:rFonts w:cs="Arial"/>
                <w:sz w:val="24"/>
                <w:szCs w:val="24"/>
              </w:rPr>
              <w:t>, June(6).</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70</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Sidoli, L., 2019. </w:t>
            </w:r>
            <w:r w:rsidRPr="000F387B">
              <w:rPr>
                <w:rFonts w:cs="Arial"/>
                <w:i/>
                <w:iCs/>
                <w:sz w:val="24"/>
                <w:szCs w:val="24"/>
              </w:rPr>
              <w:t>BAE Systems Marketing Plan For Developing A New Digital Service Proposition</w:t>
            </w:r>
            <w:r w:rsidRPr="000F387B">
              <w:rPr>
                <w:rFonts w:cs="Arial"/>
                <w:sz w:val="24"/>
                <w:szCs w:val="24"/>
              </w:rPr>
              <w:t>. Level 7. UWTSD.</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71</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Sidoli, L., 2020. </w:t>
            </w:r>
            <w:r w:rsidRPr="000F387B">
              <w:rPr>
                <w:rFonts w:cs="Arial"/>
                <w:i/>
                <w:iCs/>
                <w:sz w:val="24"/>
                <w:szCs w:val="24"/>
              </w:rPr>
              <w:t>BAE Systems In A Digital Age - Change And Stability Management Report Assignment</w:t>
            </w:r>
            <w:r w:rsidRPr="000F387B">
              <w:rPr>
                <w:rFonts w:cs="Arial"/>
                <w:sz w:val="24"/>
                <w:szCs w:val="24"/>
              </w:rPr>
              <w:t>. Level 7. UWTSD.</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72</w:t>
            </w:r>
          </w:p>
        </w:tc>
        <w:tc>
          <w:tcPr>
            <w:tcW w:w="17752" w:type="dxa"/>
            <w:hideMark/>
          </w:tcPr>
          <w:p w:rsidR="000F387B" w:rsidRPr="000F387B" w:rsidRDefault="002F1C97" w:rsidP="005C0195">
            <w:pPr>
              <w:spacing w:after="0" w:line="480" w:lineRule="auto"/>
              <w:rPr>
                <w:rFonts w:cs="Arial"/>
                <w:sz w:val="24"/>
                <w:szCs w:val="24"/>
              </w:rPr>
            </w:pPr>
            <w:r>
              <w:rPr>
                <w:rFonts w:cs="Arial"/>
                <w:sz w:val="24"/>
                <w:szCs w:val="24"/>
              </w:rPr>
              <w:t>Skog, d., Wimelius, h. and S</w:t>
            </w:r>
            <w:r w:rsidR="000F387B" w:rsidRPr="000F387B">
              <w:rPr>
                <w:rFonts w:cs="Arial"/>
                <w:sz w:val="24"/>
                <w:szCs w:val="24"/>
              </w:rPr>
              <w:t>andberg, j. (2018). Digital disruption. Business and information systems engineering, 60(5), pp.431 - 437.</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lastRenderedPageBreak/>
              <w:t>73</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 xml:space="preserve">Snihur, Thomas and Burgelman, 2018. An ecosystem-level process model of business model disruption: The disruptor's gambit. </w:t>
            </w:r>
            <w:r w:rsidRPr="000F387B">
              <w:rPr>
                <w:rFonts w:cs="Arial"/>
                <w:i/>
                <w:iCs/>
                <w:sz w:val="24"/>
                <w:szCs w:val="24"/>
              </w:rPr>
              <w:t>Journal of management studies</w:t>
            </w:r>
            <w:r w:rsidRPr="000F387B">
              <w:rPr>
                <w:rFonts w:cs="Arial"/>
                <w:sz w:val="24"/>
                <w:szCs w:val="24"/>
              </w:rPr>
              <w:t>, 55(7).</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74</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Stead, J. and Stead, W., 2014. </w:t>
            </w:r>
            <w:r w:rsidRPr="000F387B">
              <w:rPr>
                <w:rFonts w:cs="Arial"/>
                <w:i/>
                <w:iCs/>
                <w:sz w:val="24"/>
                <w:szCs w:val="24"/>
              </w:rPr>
              <w:t>Sustainable Strategic Management</w:t>
            </w:r>
            <w:r w:rsidRPr="000F387B">
              <w:rPr>
                <w:rFonts w:cs="Arial"/>
                <w:sz w:val="24"/>
                <w:szCs w:val="24"/>
              </w:rPr>
              <w:t>. 2nd ed. Sheffield: Greenleaf.</w:t>
            </w:r>
          </w:p>
        </w:tc>
      </w:tr>
      <w:tr w:rsidR="000F387B" w:rsidRPr="000F387B" w:rsidTr="002F30B3">
        <w:trPr>
          <w:trHeight w:val="62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75</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SyndiGate Media Inc, 2018. BAE Systems Progresses Digital Shipyard Plan For Australia. Publication Info. Amman, USA: Syndigate Media.</w:t>
            </w:r>
          </w:p>
        </w:tc>
      </w:tr>
      <w:tr w:rsidR="000F387B" w:rsidRPr="000F387B" w:rsidTr="002F30B3">
        <w:trPr>
          <w:trHeight w:val="31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76</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Turner, C. (2018). The New Disruptor. Catalyst reports. Birmingham: Catalyst, p.19</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77</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Warrell, H., 2020. UK spending watchdog warns of £13Bn defence 'black hole'. Financial Times, [online] pp.1-3. Available at: &lt;https://www.ft.com/stream/9d17962e-697a-4e41-a8b8-b5a787c486ea&gt; [Accessed 15 Nov 2020].</w:t>
            </w:r>
          </w:p>
        </w:tc>
      </w:tr>
      <w:tr w:rsidR="000F387B" w:rsidRPr="000F387B" w:rsidTr="002F30B3">
        <w:trPr>
          <w:trHeight w:val="930"/>
        </w:trPr>
        <w:tc>
          <w:tcPr>
            <w:tcW w:w="960" w:type="dxa"/>
            <w:noWrap/>
            <w:hideMark/>
          </w:tcPr>
          <w:p w:rsidR="000F387B" w:rsidRPr="000F387B" w:rsidRDefault="000F387B" w:rsidP="005C0195">
            <w:pPr>
              <w:spacing w:after="0" w:line="480" w:lineRule="auto"/>
              <w:rPr>
                <w:rFonts w:cs="Arial"/>
                <w:sz w:val="24"/>
                <w:szCs w:val="24"/>
              </w:rPr>
            </w:pPr>
            <w:r w:rsidRPr="000F387B">
              <w:rPr>
                <w:rFonts w:cs="Arial"/>
                <w:sz w:val="24"/>
                <w:szCs w:val="24"/>
              </w:rPr>
              <w:t>78</w:t>
            </w:r>
          </w:p>
        </w:tc>
        <w:tc>
          <w:tcPr>
            <w:tcW w:w="17752" w:type="dxa"/>
            <w:hideMark/>
          </w:tcPr>
          <w:p w:rsidR="000F387B" w:rsidRPr="000F387B" w:rsidRDefault="000F387B" w:rsidP="005C0195">
            <w:pPr>
              <w:spacing w:after="0" w:line="480" w:lineRule="auto"/>
              <w:rPr>
                <w:rFonts w:cs="Arial"/>
                <w:sz w:val="24"/>
                <w:szCs w:val="24"/>
              </w:rPr>
            </w:pPr>
            <w:r w:rsidRPr="000F387B">
              <w:rPr>
                <w:rFonts w:cs="Arial"/>
                <w:sz w:val="24"/>
                <w:szCs w:val="24"/>
              </w:rPr>
              <w:t>Wilkinson, N., 2019. About The Royal Navy's NELSON. [online] Defencedigital.blog.gov.uk. Available at: &lt;https://defencedigital.blog.gov.uk/2019/11/21/nelson-royal-navys-data-digital-programme/&gt; [Accessed 1 Dec 2020].</w:t>
            </w:r>
          </w:p>
        </w:tc>
      </w:tr>
    </w:tbl>
    <w:p w:rsidR="00D5558D" w:rsidRPr="00D5558D" w:rsidRDefault="00D5558D" w:rsidP="005C0195">
      <w:pPr>
        <w:spacing w:after="0" w:line="480" w:lineRule="auto"/>
        <w:rPr>
          <w:rFonts w:eastAsia="Times New Roman" w:cs="Arial"/>
          <w:color w:val="000000"/>
          <w:sz w:val="32"/>
          <w:szCs w:val="24"/>
          <w:lang w:eastAsia="en-GB"/>
        </w:rPr>
      </w:pPr>
    </w:p>
    <w:sectPr w:rsidR="00D5558D" w:rsidRPr="00D5558D" w:rsidSect="003C2FDB">
      <w:headerReference w:type="even" r:id="rId21"/>
      <w:headerReference w:type="default" r:id="rId22"/>
      <w:footerReference w:type="even" r:id="rId23"/>
      <w:footerReference w:type="default" r:id="rId24"/>
      <w:headerReference w:type="first" r:id="rId25"/>
      <w:footerReference w:type="first" r:id="rId26"/>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2F30B3" w:rsidRDefault="002F30B3" w:rsidP="00455470">
      <w:pPr>
        <w:spacing w:after="0" w:line="240" w:lineRule="auto"/>
      </w:pPr>
      <w:r>
        <w:separator/>
      </w:r>
    </w:p>
  </w:endnote>
  <w:endnote w:type="continuationSeparator" w:id="0">
    <w:p w:rsidR="002F30B3" w:rsidRDefault="002F30B3" w:rsidP="004554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30B3" w:rsidRDefault="002F30B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30B3" w:rsidRDefault="002F30B3" w:rsidP="00DF47F3">
    <w:pPr>
      <w:pStyle w:val="Footer"/>
      <w:jc w:val="center"/>
    </w:pPr>
  </w:p>
  <w:p w:rsidR="002F30B3" w:rsidRDefault="002F30B3">
    <w:pPr>
      <w:pStyle w:val="Footer"/>
      <w:jc w:val="center"/>
    </w:pPr>
    <w:sdt>
      <w:sdtPr>
        <w:id w:val="79025317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DF47F3">
          <w:rPr>
            <w:noProof/>
          </w:rPr>
          <w:t>2</w:t>
        </w:r>
        <w:r>
          <w:rPr>
            <w:noProof/>
          </w:rPr>
          <w:fldChar w:fldCharType="end"/>
        </w:r>
      </w:sdtContent>
    </w:sdt>
  </w:p>
  <w:p w:rsidR="002F30B3" w:rsidRDefault="002F30B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30B3" w:rsidRDefault="002F30B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2F30B3" w:rsidRDefault="002F30B3" w:rsidP="00455470">
      <w:pPr>
        <w:spacing w:after="0" w:line="240" w:lineRule="auto"/>
      </w:pPr>
      <w:r>
        <w:separator/>
      </w:r>
    </w:p>
  </w:footnote>
  <w:footnote w:type="continuationSeparator" w:id="0">
    <w:p w:rsidR="002F30B3" w:rsidRDefault="002F30B3" w:rsidP="004554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30B3" w:rsidRDefault="002F30B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30B3" w:rsidRDefault="002F30B3" w:rsidP="00DF47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F30B3" w:rsidRDefault="002F30B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4E454C"/>
    <w:multiLevelType w:val="hybridMultilevel"/>
    <w:tmpl w:val="8552389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6731BD"/>
    <w:multiLevelType w:val="hybridMultilevel"/>
    <w:tmpl w:val="A1F838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A44457"/>
    <w:multiLevelType w:val="hybridMultilevel"/>
    <w:tmpl w:val="EF622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E41EAA"/>
    <w:multiLevelType w:val="hybridMultilevel"/>
    <w:tmpl w:val="2BB05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9018C3"/>
    <w:multiLevelType w:val="hybridMultilevel"/>
    <w:tmpl w:val="5614CD4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109F5F72"/>
    <w:multiLevelType w:val="hybridMultilevel"/>
    <w:tmpl w:val="EB28E40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10E30368"/>
    <w:multiLevelType w:val="hybridMultilevel"/>
    <w:tmpl w:val="990E57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39A1F4B"/>
    <w:multiLevelType w:val="hybridMultilevel"/>
    <w:tmpl w:val="7742A4C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8" w15:restartNumberingAfterBreak="0">
    <w:nsid w:val="19C12E33"/>
    <w:multiLevelType w:val="hybridMultilevel"/>
    <w:tmpl w:val="7E785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DE8112D"/>
    <w:multiLevelType w:val="hybridMultilevel"/>
    <w:tmpl w:val="31AC21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E8C1563"/>
    <w:multiLevelType w:val="hybridMultilevel"/>
    <w:tmpl w:val="7E785F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31875D8"/>
    <w:multiLevelType w:val="hybridMultilevel"/>
    <w:tmpl w:val="2BB059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9014C9E"/>
    <w:multiLevelType w:val="hybridMultilevel"/>
    <w:tmpl w:val="74124F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9607CA3"/>
    <w:multiLevelType w:val="hybridMultilevel"/>
    <w:tmpl w:val="835845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E11724C"/>
    <w:multiLevelType w:val="hybridMultilevel"/>
    <w:tmpl w:val="583EC9DC"/>
    <w:lvl w:ilvl="0" w:tplc="08090001">
      <w:start w:val="1"/>
      <w:numFmt w:val="bullet"/>
      <w:lvlText w:val=""/>
      <w:lvlJc w:val="left"/>
      <w:pPr>
        <w:ind w:left="15120" w:hanging="360"/>
      </w:pPr>
      <w:rPr>
        <w:rFonts w:ascii="Symbol" w:hAnsi="Symbol" w:hint="default"/>
      </w:rPr>
    </w:lvl>
    <w:lvl w:ilvl="1" w:tplc="08090003" w:tentative="1">
      <w:start w:val="1"/>
      <w:numFmt w:val="bullet"/>
      <w:lvlText w:val="o"/>
      <w:lvlJc w:val="left"/>
      <w:pPr>
        <w:ind w:left="15840" w:hanging="360"/>
      </w:pPr>
      <w:rPr>
        <w:rFonts w:ascii="Courier New" w:hAnsi="Courier New" w:cs="Courier New" w:hint="default"/>
      </w:rPr>
    </w:lvl>
    <w:lvl w:ilvl="2" w:tplc="08090005" w:tentative="1">
      <w:start w:val="1"/>
      <w:numFmt w:val="bullet"/>
      <w:lvlText w:val=""/>
      <w:lvlJc w:val="left"/>
      <w:pPr>
        <w:ind w:left="16560" w:hanging="360"/>
      </w:pPr>
      <w:rPr>
        <w:rFonts w:ascii="Wingdings" w:hAnsi="Wingdings" w:hint="default"/>
      </w:rPr>
    </w:lvl>
    <w:lvl w:ilvl="3" w:tplc="08090001" w:tentative="1">
      <w:start w:val="1"/>
      <w:numFmt w:val="bullet"/>
      <w:lvlText w:val=""/>
      <w:lvlJc w:val="left"/>
      <w:pPr>
        <w:ind w:left="17280" w:hanging="360"/>
      </w:pPr>
      <w:rPr>
        <w:rFonts w:ascii="Symbol" w:hAnsi="Symbol" w:hint="default"/>
      </w:rPr>
    </w:lvl>
    <w:lvl w:ilvl="4" w:tplc="08090003" w:tentative="1">
      <w:start w:val="1"/>
      <w:numFmt w:val="bullet"/>
      <w:lvlText w:val="o"/>
      <w:lvlJc w:val="left"/>
      <w:pPr>
        <w:ind w:left="18000" w:hanging="360"/>
      </w:pPr>
      <w:rPr>
        <w:rFonts w:ascii="Courier New" w:hAnsi="Courier New" w:cs="Courier New" w:hint="default"/>
      </w:rPr>
    </w:lvl>
    <w:lvl w:ilvl="5" w:tplc="08090005" w:tentative="1">
      <w:start w:val="1"/>
      <w:numFmt w:val="bullet"/>
      <w:lvlText w:val=""/>
      <w:lvlJc w:val="left"/>
      <w:pPr>
        <w:ind w:left="18720" w:hanging="360"/>
      </w:pPr>
      <w:rPr>
        <w:rFonts w:ascii="Wingdings" w:hAnsi="Wingdings" w:hint="default"/>
      </w:rPr>
    </w:lvl>
    <w:lvl w:ilvl="6" w:tplc="08090001" w:tentative="1">
      <w:start w:val="1"/>
      <w:numFmt w:val="bullet"/>
      <w:lvlText w:val=""/>
      <w:lvlJc w:val="left"/>
      <w:pPr>
        <w:ind w:left="19440" w:hanging="360"/>
      </w:pPr>
      <w:rPr>
        <w:rFonts w:ascii="Symbol" w:hAnsi="Symbol" w:hint="default"/>
      </w:rPr>
    </w:lvl>
    <w:lvl w:ilvl="7" w:tplc="08090003" w:tentative="1">
      <w:start w:val="1"/>
      <w:numFmt w:val="bullet"/>
      <w:lvlText w:val="o"/>
      <w:lvlJc w:val="left"/>
      <w:pPr>
        <w:ind w:left="20160" w:hanging="360"/>
      </w:pPr>
      <w:rPr>
        <w:rFonts w:ascii="Courier New" w:hAnsi="Courier New" w:cs="Courier New" w:hint="default"/>
      </w:rPr>
    </w:lvl>
    <w:lvl w:ilvl="8" w:tplc="08090005" w:tentative="1">
      <w:start w:val="1"/>
      <w:numFmt w:val="bullet"/>
      <w:lvlText w:val=""/>
      <w:lvlJc w:val="left"/>
      <w:pPr>
        <w:ind w:left="20880" w:hanging="360"/>
      </w:pPr>
      <w:rPr>
        <w:rFonts w:ascii="Wingdings" w:hAnsi="Wingdings" w:hint="default"/>
      </w:rPr>
    </w:lvl>
  </w:abstractNum>
  <w:abstractNum w:abstractNumId="15" w15:restartNumberingAfterBreak="0">
    <w:nsid w:val="308C25EE"/>
    <w:multiLevelType w:val="hybridMultilevel"/>
    <w:tmpl w:val="85F486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330B7309"/>
    <w:multiLevelType w:val="hybridMultilevel"/>
    <w:tmpl w:val="D3DE90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4A11180"/>
    <w:multiLevelType w:val="hybridMultilevel"/>
    <w:tmpl w:val="3F749E4C"/>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18" w15:restartNumberingAfterBreak="0">
    <w:nsid w:val="468E67DC"/>
    <w:multiLevelType w:val="hybridMultilevel"/>
    <w:tmpl w:val="7ADAA3BE"/>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9" w15:restartNumberingAfterBreak="0">
    <w:nsid w:val="4D2E2F01"/>
    <w:multiLevelType w:val="hybridMultilevel"/>
    <w:tmpl w:val="F4643F4C"/>
    <w:lvl w:ilvl="0" w:tplc="08090001">
      <w:start w:val="1"/>
      <w:numFmt w:val="bullet"/>
      <w:lvlText w:val=""/>
      <w:lvlJc w:val="left"/>
      <w:pPr>
        <w:ind w:left="12240" w:hanging="360"/>
      </w:pPr>
      <w:rPr>
        <w:rFonts w:ascii="Symbol" w:hAnsi="Symbol" w:hint="default"/>
      </w:rPr>
    </w:lvl>
    <w:lvl w:ilvl="1" w:tplc="08090003" w:tentative="1">
      <w:start w:val="1"/>
      <w:numFmt w:val="bullet"/>
      <w:lvlText w:val="o"/>
      <w:lvlJc w:val="left"/>
      <w:pPr>
        <w:ind w:left="12960" w:hanging="360"/>
      </w:pPr>
      <w:rPr>
        <w:rFonts w:ascii="Courier New" w:hAnsi="Courier New" w:cs="Courier New" w:hint="default"/>
      </w:rPr>
    </w:lvl>
    <w:lvl w:ilvl="2" w:tplc="08090005" w:tentative="1">
      <w:start w:val="1"/>
      <w:numFmt w:val="bullet"/>
      <w:lvlText w:val=""/>
      <w:lvlJc w:val="left"/>
      <w:pPr>
        <w:ind w:left="13680" w:hanging="360"/>
      </w:pPr>
      <w:rPr>
        <w:rFonts w:ascii="Wingdings" w:hAnsi="Wingdings" w:hint="default"/>
      </w:rPr>
    </w:lvl>
    <w:lvl w:ilvl="3" w:tplc="08090001" w:tentative="1">
      <w:start w:val="1"/>
      <w:numFmt w:val="bullet"/>
      <w:lvlText w:val=""/>
      <w:lvlJc w:val="left"/>
      <w:pPr>
        <w:ind w:left="14400" w:hanging="360"/>
      </w:pPr>
      <w:rPr>
        <w:rFonts w:ascii="Symbol" w:hAnsi="Symbol" w:hint="default"/>
      </w:rPr>
    </w:lvl>
    <w:lvl w:ilvl="4" w:tplc="08090003" w:tentative="1">
      <w:start w:val="1"/>
      <w:numFmt w:val="bullet"/>
      <w:lvlText w:val="o"/>
      <w:lvlJc w:val="left"/>
      <w:pPr>
        <w:ind w:left="15120" w:hanging="360"/>
      </w:pPr>
      <w:rPr>
        <w:rFonts w:ascii="Courier New" w:hAnsi="Courier New" w:cs="Courier New" w:hint="default"/>
      </w:rPr>
    </w:lvl>
    <w:lvl w:ilvl="5" w:tplc="08090005" w:tentative="1">
      <w:start w:val="1"/>
      <w:numFmt w:val="bullet"/>
      <w:lvlText w:val=""/>
      <w:lvlJc w:val="left"/>
      <w:pPr>
        <w:ind w:left="15840" w:hanging="360"/>
      </w:pPr>
      <w:rPr>
        <w:rFonts w:ascii="Wingdings" w:hAnsi="Wingdings" w:hint="default"/>
      </w:rPr>
    </w:lvl>
    <w:lvl w:ilvl="6" w:tplc="08090001" w:tentative="1">
      <w:start w:val="1"/>
      <w:numFmt w:val="bullet"/>
      <w:lvlText w:val=""/>
      <w:lvlJc w:val="left"/>
      <w:pPr>
        <w:ind w:left="16560" w:hanging="360"/>
      </w:pPr>
      <w:rPr>
        <w:rFonts w:ascii="Symbol" w:hAnsi="Symbol" w:hint="default"/>
      </w:rPr>
    </w:lvl>
    <w:lvl w:ilvl="7" w:tplc="08090003" w:tentative="1">
      <w:start w:val="1"/>
      <w:numFmt w:val="bullet"/>
      <w:lvlText w:val="o"/>
      <w:lvlJc w:val="left"/>
      <w:pPr>
        <w:ind w:left="17280" w:hanging="360"/>
      </w:pPr>
      <w:rPr>
        <w:rFonts w:ascii="Courier New" w:hAnsi="Courier New" w:cs="Courier New" w:hint="default"/>
      </w:rPr>
    </w:lvl>
    <w:lvl w:ilvl="8" w:tplc="08090005" w:tentative="1">
      <w:start w:val="1"/>
      <w:numFmt w:val="bullet"/>
      <w:lvlText w:val=""/>
      <w:lvlJc w:val="left"/>
      <w:pPr>
        <w:ind w:left="18000" w:hanging="360"/>
      </w:pPr>
      <w:rPr>
        <w:rFonts w:ascii="Wingdings" w:hAnsi="Wingdings" w:hint="default"/>
      </w:rPr>
    </w:lvl>
  </w:abstractNum>
  <w:abstractNum w:abstractNumId="20" w15:restartNumberingAfterBreak="0">
    <w:nsid w:val="4E3E69CD"/>
    <w:multiLevelType w:val="hybridMultilevel"/>
    <w:tmpl w:val="440028DE"/>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1" w15:restartNumberingAfterBreak="0">
    <w:nsid w:val="4F2464CF"/>
    <w:multiLevelType w:val="hybridMultilevel"/>
    <w:tmpl w:val="5A1C81BC"/>
    <w:lvl w:ilvl="0" w:tplc="8B14F212">
      <w:start w:val="1"/>
      <w:numFmt w:val="bullet"/>
      <w:lvlText w:val="•"/>
      <w:lvlJc w:val="left"/>
      <w:pPr>
        <w:tabs>
          <w:tab w:val="num" w:pos="720"/>
        </w:tabs>
        <w:ind w:left="720" w:hanging="360"/>
      </w:pPr>
      <w:rPr>
        <w:rFonts w:ascii="Arial" w:hAnsi="Arial" w:hint="default"/>
      </w:rPr>
    </w:lvl>
    <w:lvl w:ilvl="1" w:tplc="3CC0E000">
      <w:start w:val="1"/>
      <w:numFmt w:val="bullet"/>
      <w:lvlText w:val="•"/>
      <w:lvlJc w:val="left"/>
      <w:pPr>
        <w:tabs>
          <w:tab w:val="num" w:pos="1440"/>
        </w:tabs>
        <w:ind w:left="1440" w:hanging="360"/>
      </w:pPr>
      <w:rPr>
        <w:rFonts w:ascii="Arial" w:hAnsi="Arial" w:hint="default"/>
      </w:rPr>
    </w:lvl>
    <w:lvl w:ilvl="2" w:tplc="F4343A28" w:tentative="1">
      <w:start w:val="1"/>
      <w:numFmt w:val="bullet"/>
      <w:lvlText w:val="•"/>
      <w:lvlJc w:val="left"/>
      <w:pPr>
        <w:tabs>
          <w:tab w:val="num" w:pos="2160"/>
        </w:tabs>
        <w:ind w:left="2160" w:hanging="360"/>
      </w:pPr>
      <w:rPr>
        <w:rFonts w:ascii="Arial" w:hAnsi="Arial" w:hint="default"/>
      </w:rPr>
    </w:lvl>
    <w:lvl w:ilvl="3" w:tplc="81A63526" w:tentative="1">
      <w:start w:val="1"/>
      <w:numFmt w:val="bullet"/>
      <w:lvlText w:val="•"/>
      <w:lvlJc w:val="left"/>
      <w:pPr>
        <w:tabs>
          <w:tab w:val="num" w:pos="2880"/>
        </w:tabs>
        <w:ind w:left="2880" w:hanging="360"/>
      </w:pPr>
      <w:rPr>
        <w:rFonts w:ascii="Arial" w:hAnsi="Arial" w:hint="default"/>
      </w:rPr>
    </w:lvl>
    <w:lvl w:ilvl="4" w:tplc="4C9A1A8A" w:tentative="1">
      <w:start w:val="1"/>
      <w:numFmt w:val="bullet"/>
      <w:lvlText w:val="•"/>
      <w:lvlJc w:val="left"/>
      <w:pPr>
        <w:tabs>
          <w:tab w:val="num" w:pos="3600"/>
        </w:tabs>
        <w:ind w:left="3600" w:hanging="360"/>
      </w:pPr>
      <w:rPr>
        <w:rFonts w:ascii="Arial" w:hAnsi="Arial" w:hint="default"/>
      </w:rPr>
    </w:lvl>
    <w:lvl w:ilvl="5" w:tplc="84FA11FC" w:tentative="1">
      <w:start w:val="1"/>
      <w:numFmt w:val="bullet"/>
      <w:lvlText w:val="•"/>
      <w:lvlJc w:val="left"/>
      <w:pPr>
        <w:tabs>
          <w:tab w:val="num" w:pos="4320"/>
        </w:tabs>
        <w:ind w:left="4320" w:hanging="360"/>
      </w:pPr>
      <w:rPr>
        <w:rFonts w:ascii="Arial" w:hAnsi="Arial" w:hint="default"/>
      </w:rPr>
    </w:lvl>
    <w:lvl w:ilvl="6" w:tplc="485C6AAA" w:tentative="1">
      <w:start w:val="1"/>
      <w:numFmt w:val="bullet"/>
      <w:lvlText w:val="•"/>
      <w:lvlJc w:val="left"/>
      <w:pPr>
        <w:tabs>
          <w:tab w:val="num" w:pos="5040"/>
        </w:tabs>
        <w:ind w:left="5040" w:hanging="360"/>
      </w:pPr>
      <w:rPr>
        <w:rFonts w:ascii="Arial" w:hAnsi="Arial" w:hint="default"/>
      </w:rPr>
    </w:lvl>
    <w:lvl w:ilvl="7" w:tplc="8C96C59A" w:tentative="1">
      <w:start w:val="1"/>
      <w:numFmt w:val="bullet"/>
      <w:lvlText w:val="•"/>
      <w:lvlJc w:val="left"/>
      <w:pPr>
        <w:tabs>
          <w:tab w:val="num" w:pos="5760"/>
        </w:tabs>
        <w:ind w:left="5760" w:hanging="360"/>
      </w:pPr>
      <w:rPr>
        <w:rFonts w:ascii="Arial" w:hAnsi="Arial" w:hint="default"/>
      </w:rPr>
    </w:lvl>
    <w:lvl w:ilvl="8" w:tplc="1C02E3A8"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50837FA1"/>
    <w:multiLevelType w:val="hybridMultilevel"/>
    <w:tmpl w:val="41CCC210"/>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23" w15:restartNumberingAfterBreak="0">
    <w:nsid w:val="51101DE1"/>
    <w:multiLevelType w:val="hybridMultilevel"/>
    <w:tmpl w:val="32B4A2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522F1245"/>
    <w:multiLevelType w:val="hybridMultilevel"/>
    <w:tmpl w:val="82D48CD6"/>
    <w:lvl w:ilvl="0" w:tplc="0809000F">
      <w:start w:val="1"/>
      <w:numFmt w:val="decimal"/>
      <w:lvlText w:val="%1."/>
      <w:lvlJc w:val="left"/>
      <w:pPr>
        <w:ind w:left="3240" w:hanging="360"/>
      </w:pPr>
    </w:lvl>
    <w:lvl w:ilvl="1" w:tplc="08090019" w:tentative="1">
      <w:start w:val="1"/>
      <w:numFmt w:val="lowerLetter"/>
      <w:lvlText w:val="%2."/>
      <w:lvlJc w:val="left"/>
      <w:pPr>
        <w:ind w:left="3960" w:hanging="360"/>
      </w:pPr>
    </w:lvl>
    <w:lvl w:ilvl="2" w:tplc="0809001B" w:tentative="1">
      <w:start w:val="1"/>
      <w:numFmt w:val="lowerRoman"/>
      <w:lvlText w:val="%3."/>
      <w:lvlJc w:val="right"/>
      <w:pPr>
        <w:ind w:left="4680" w:hanging="180"/>
      </w:pPr>
    </w:lvl>
    <w:lvl w:ilvl="3" w:tplc="0809000F" w:tentative="1">
      <w:start w:val="1"/>
      <w:numFmt w:val="decimal"/>
      <w:lvlText w:val="%4."/>
      <w:lvlJc w:val="left"/>
      <w:pPr>
        <w:ind w:left="5400" w:hanging="360"/>
      </w:pPr>
    </w:lvl>
    <w:lvl w:ilvl="4" w:tplc="08090019" w:tentative="1">
      <w:start w:val="1"/>
      <w:numFmt w:val="lowerLetter"/>
      <w:lvlText w:val="%5."/>
      <w:lvlJc w:val="left"/>
      <w:pPr>
        <w:ind w:left="6120" w:hanging="360"/>
      </w:pPr>
    </w:lvl>
    <w:lvl w:ilvl="5" w:tplc="0809001B" w:tentative="1">
      <w:start w:val="1"/>
      <w:numFmt w:val="lowerRoman"/>
      <w:lvlText w:val="%6."/>
      <w:lvlJc w:val="right"/>
      <w:pPr>
        <w:ind w:left="6840" w:hanging="180"/>
      </w:pPr>
    </w:lvl>
    <w:lvl w:ilvl="6" w:tplc="0809000F" w:tentative="1">
      <w:start w:val="1"/>
      <w:numFmt w:val="decimal"/>
      <w:lvlText w:val="%7."/>
      <w:lvlJc w:val="left"/>
      <w:pPr>
        <w:ind w:left="7560" w:hanging="360"/>
      </w:pPr>
    </w:lvl>
    <w:lvl w:ilvl="7" w:tplc="08090019" w:tentative="1">
      <w:start w:val="1"/>
      <w:numFmt w:val="lowerLetter"/>
      <w:lvlText w:val="%8."/>
      <w:lvlJc w:val="left"/>
      <w:pPr>
        <w:ind w:left="8280" w:hanging="360"/>
      </w:pPr>
    </w:lvl>
    <w:lvl w:ilvl="8" w:tplc="0809001B" w:tentative="1">
      <w:start w:val="1"/>
      <w:numFmt w:val="lowerRoman"/>
      <w:lvlText w:val="%9."/>
      <w:lvlJc w:val="right"/>
      <w:pPr>
        <w:ind w:left="9000" w:hanging="180"/>
      </w:pPr>
    </w:lvl>
  </w:abstractNum>
  <w:abstractNum w:abstractNumId="25" w15:restartNumberingAfterBreak="0">
    <w:nsid w:val="598C1FBA"/>
    <w:multiLevelType w:val="hybridMultilevel"/>
    <w:tmpl w:val="CBBA342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26" w15:restartNumberingAfterBreak="0">
    <w:nsid w:val="5E291698"/>
    <w:multiLevelType w:val="hybridMultilevel"/>
    <w:tmpl w:val="2092E9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65B116EA"/>
    <w:multiLevelType w:val="hybridMultilevel"/>
    <w:tmpl w:val="80CEF9A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8" w15:restartNumberingAfterBreak="0">
    <w:nsid w:val="6D3D10BF"/>
    <w:multiLevelType w:val="hybridMultilevel"/>
    <w:tmpl w:val="393AB63E"/>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29" w15:restartNumberingAfterBreak="0">
    <w:nsid w:val="6F7B222F"/>
    <w:multiLevelType w:val="hybridMultilevel"/>
    <w:tmpl w:val="5B44A372"/>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0" w15:restartNumberingAfterBreak="0">
    <w:nsid w:val="6FEF76D7"/>
    <w:multiLevelType w:val="hybridMultilevel"/>
    <w:tmpl w:val="EFF2DA54"/>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31" w15:restartNumberingAfterBreak="0">
    <w:nsid w:val="70512184"/>
    <w:multiLevelType w:val="hybridMultilevel"/>
    <w:tmpl w:val="1742BBB8"/>
    <w:lvl w:ilvl="0" w:tplc="08090003">
      <w:start w:val="1"/>
      <w:numFmt w:val="bullet"/>
      <w:lvlText w:val="o"/>
      <w:lvlJc w:val="left"/>
      <w:pPr>
        <w:ind w:left="9360" w:hanging="360"/>
      </w:pPr>
      <w:rPr>
        <w:rFonts w:ascii="Courier New" w:hAnsi="Courier New" w:cs="Courier New"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32" w15:restartNumberingAfterBreak="0">
    <w:nsid w:val="76741D17"/>
    <w:multiLevelType w:val="hybridMultilevel"/>
    <w:tmpl w:val="EFF2DA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77240180"/>
    <w:multiLevelType w:val="hybridMultilevel"/>
    <w:tmpl w:val="810C23A8"/>
    <w:lvl w:ilvl="0" w:tplc="08090003">
      <w:start w:val="1"/>
      <w:numFmt w:val="bullet"/>
      <w:lvlText w:val="o"/>
      <w:lvlJc w:val="left"/>
      <w:pPr>
        <w:ind w:left="3600" w:hanging="360"/>
      </w:pPr>
      <w:rPr>
        <w:rFonts w:ascii="Courier New" w:hAnsi="Courier New" w:cs="Courier New"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4" w15:restartNumberingAfterBreak="0">
    <w:nsid w:val="7FE71E5D"/>
    <w:multiLevelType w:val="hybridMultilevel"/>
    <w:tmpl w:val="23B4173C"/>
    <w:lvl w:ilvl="0" w:tplc="08090003">
      <w:start w:val="1"/>
      <w:numFmt w:val="bullet"/>
      <w:lvlText w:val="o"/>
      <w:lvlJc w:val="left"/>
      <w:pPr>
        <w:ind w:left="6480" w:hanging="360"/>
      </w:pPr>
      <w:rPr>
        <w:rFonts w:ascii="Courier New" w:hAnsi="Courier New" w:cs="Courier New"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num w:numId="1">
    <w:abstractNumId w:val="21"/>
  </w:num>
  <w:num w:numId="2">
    <w:abstractNumId w:val="23"/>
  </w:num>
  <w:num w:numId="3">
    <w:abstractNumId w:val="26"/>
  </w:num>
  <w:num w:numId="4">
    <w:abstractNumId w:val="29"/>
  </w:num>
  <w:num w:numId="5">
    <w:abstractNumId w:val="18"/>
  </w:num>
  <w:num w:numId="6">
    <w:abstractNumId w:val="33"/>
  </w:num>
  <w:num w:numId="7">
    <w:abstractNumId w:val="34"/>
  </w:num>
  <w:num w:numId="8">
    <w:abstractNumId w:val="31"/>
  </w:num>
  <w:num w:numId="9">
    <w:abstractNumId w:val="0"/>
  </w:num>
  <w:num w:numId="10">
    <w:abstractNumId w:val="16"/>
  </w:num>
  <w:num w:numId="11">
    <w:abstractNumId w:val="12"/>
  </w:num>
  <w:num w:numId="12">
    <w:abstractNumId w:val="7"/>
  </w:num>
  <w:num w:numId="13">
    <w:abstractNumId w:val="5"/>
  </w:num>
  <w:num w:numId="14">
    <w:abstractNumId w:val="25"/>
  </w:num>
  <w:num w:numId="15">
    <w:abstractNumId w:val="28"/>
  </w:num>
  <w:num w:numId="16">
    <w:abstractNumId w:val="19"/>
  </w:num>
  <w:num w:numId="17">
    <w:abstractNumId w:val="1"/>
  </w:num>
  <w:num w:numId="18">
    <w:abstractNumId w:val="4"/>
  </w:num>
  <w:num w:numId="19">
    <w:abstractNumId w:val="27"/>
  </w:num>
  <w:num w:numId="20">
    <w:abstractNumId w:val="20"/>
  </w:num>
  <w:num w:numId="21">
    <w:abstractNumId w:val="22"/>
  </w:num>
  <w:num w:numId="22">
    <w:abstractNumId w:val="17"/>
  </w:num>
  <w:num w:numId="23">
    <w:abstractNumId w:val="14"/>
  </w:num>
  <w:num w:numId="24">
    <w:abstractNumId w:val="13"/>
  </w:num>
  <w:num w:numId="25">
    <w:abstractNumId w:val="30"/>
  </w:num>
  <w:num w:numId="26">
    <w:abstractNumId w:val="32"/>
  </w:num>
  <w:num w:numId="27">
    <w:abstractNumId w:val="9"/>
  </w:num>
  <w:num w:numId="28">
    <w:abstractNumId w:val="3"/>
  </w:num>
  <w:num w:numId="29">
    <w:abstractNumId w:val="11"/>
  </w:num>
  <w:num w:numId="30">
    <w:abstractNumId w:val="10"/>
  </w:num>
  <w:num w:numId="31">
    <w:abstractNumId w:val="24"/>
  </w:num>
  <w:num w:numId="32">
    <w:abstractNumId w:val="15"/>
  </w:num>
  <w:num w:numId="33">
    <w:abstractNumId w:val="2"/>
  </w:num>
  <w:num w:numId="34">
    <w:abstractNumId w:val="6"/>
  </w:num>
  <w:num w:numId="3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10"/>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5470"/>
    <w:rsid w:val="00007959"/>
    <w:rsid w:val="000136D0"/>
    <w:rsid w:val="00050CDF"/>
    <w:rsid w:val="000520A4"/>
    <w:rsid w:val="000614B9"/>
    <w:rsid w:val="00070E83"/>
    <w:rsid w:val="00071AC1"/>
    <w:rsid w:val="0007325B"/>
    <w:rsid w:val="0008567C"/>
    <w:rsid w:val="00085BE1"/>
    <w:rsid w:val="000860F9"/>
    <w:rsid w:val="000939A2"/>
    <w:rsid w:val="00094DDC"/>
    <w:rsid w:val="00097829"/>
    <w:rsid w:val="00097FFA"/>
    <w:rsid w:val="000B3670"/>
    <w:rsid w:val="000B4BFF"/>
    <w:rsid w:val="000C09E9"/>
    <w:rsid w:val="000C0F07"/>
    <w:rsid w:val="000C5E3D"/>
    <w:rsid w:val="000D5BAC"/>
    <w:rsid w:val="000F387B"/>
    <w:rsid w:val="00104458"/>
    <w:rsid w:val="00115B77"/>
    <w:rsid w:val="00161AA4"/>
    <w:rsid w:val="001627C9"/>
    <w:rsid w:val="00163154"/>
    <w:rsid w:val="00172A4B"/>
    <w:rsid w:val="00186918"/>
    <w:rsid w:val="00194AEE"/>
    <w:rsid w:val="001A057E"/>
    <w:rsid w:val="001A6C67"/>
    <w:rsid w:val="001B65C8"/>
    <w:rsid w:val="001B6AFA"/>
    <w:rsid w:val="001D0515"/>
    <w:rsid w:val="001D3353"/>
    <w:rsid w:val="001D5C0D"/>
    <w:rsid w:val="001E11B8"/>
    <w:rsid w:val="001E1CC2"/>
    <w:rsid w:val="001F72B5"/>
    <w:rsid w:val="00210F76"/>
    <w:rsid w:val="002124E0"/>
    <w:rsid w:val="00214537"/>
    <w:rsid w:val="00215A87"/>
    <w:rsid w:val="002236F2"/>
    <w:rsid w:val="00255CAC"/>
    <w:rsid w:val="00260DFC"/>
    <w:rsid w:val="00277E0E"/>
    <w:rsid w:val="002819F4"/>
    <w:rsid w:val="00284464"/>
    <w:rsid w:val="0028549D"/>
    <w:rsid w:val="002A2D82"/>
    <w:rsid w:val="002B1A35"/>
    <w:rsid w:val="002C4126"/>
    <w:rsid w:val="002D2870"/>
    <w:rsid w:val="002D77E3"/>
    <w:rsid w:val="002E1D9B"/>
    <w:rsid w:val="002F1C97"/>
    <w:rsid w:val="002F30B3"/>
    <w:rsid w:val="002F781E"/>
    <w:rsid w:val="00306304"/>
    <w:rsid w:val="00315178"/>
    <w:rsid w:val="00325058"/>
    <w:rsid w:val="00326002"/>
    <w:rsid w:val="00327EE4"/>
    <w:rsid w:val="00331507"/>
    <w:rsid w:val="0033393B"/>
    <w:rsid w:val="00340E5A"/>
    <w:rsid w:val="003468C9"/>
    <w:rsid w:val="00346B23"/>
    <w:rsid w:val="00346CA7"/>
    <w:rsid w:val="00350FD1"/>
    <w:rsid w:val="00355708"/>
    <w:rsid w:val="003736E5"/>
    <w:rsid w:val="00373845"/>
    <w:rsid w:val="003754E7"/>
    <w:rsid w:val="00380251"/>
    <w:rsid w:val="00380FFA"/>
    <w:rsid w:val="00383435"/>
    <w:rsid w:val="00386998"/>
    <w:rsid w:val="00397417"/>
    <w:rsid w:val="003B7101"/>
    <w:rsid w:val="003C0D8B"/>
    <w:rsid w:val="003C2FDB"/>
    <w:rsid w:val="003C774E"/>
    <w:rsid w:val="003D4B7B"/>
    <w:rsid w:val="003D661C"/>
    <w:rsid w:val="003F0D73"/>
    <w:rsid w:val="003F1005"/>
    <w:rsid w:val="003F154C"/>
    <w:rsid w:val="003F1581"/>
    <w:rsid w:val="00401436"/>
    <w:rsid w:val="00412210"/>
    <w:rsid w:val="0042740D"/>
    <w:rsid w:val="0043090C"/>
    <w:rsid w:val="00431134"/>
    <w:rsid w:val="004348F6"/>
    <w:rsid w:val="00455470"/>
    <w:rsid w:val="00460A20"/>
    <w:rsid w:val="00464211"/>
    <w:rsid w:val="00465932"/>
    <w:rsid w:val="00465DE5"/>
    <w:rsid w:val="00471013"/>
    <w:rsid w:val="00471B09"/>
    <w:rsid w:val="004742F8"/>
    <w:rsid w:val="004862B6"/>
    <w:rsid w:val="00491484"/>
    <w:rsid w:val="00491982"/>
    <w:rsid w:val="00494ECF"/>
    <w:rsid w:val="004B2A77"/>
    <w:rsid w:val="004C34B5"/>
    <w:rsid w:val="004D15BC"/>
    <w:rsid w:val="004D538B"/>
    <w:rsid w:val="004E3639"/>
    <w:rsid w:val="004E5FF4"/>
    <w:rsid w:val="004E658A"/>
    <w:rsid w:val="004F182C"/>
    <w:rsid w:val="005033F8"/>
    <w:rsid w:val="00510F78"/>
    <w:rsid w:val="005221F8"/>
    <w:rsid w:val="0054662A"/>
    <w:rsid w:val="00553B38"/>
    <w:rsid w:val="00561035"/>
    <w:rsid w:val="005618C7"/>
    <w:rsid w:val="00561A05"/>
    <w:rsid w:val="00562C63"/>
    <w:rsid w:val="0056592E"/>
    <w:rsid w:val="00576FEB"/>
    <w:rsid w:val="00580F05"/>
    <w:rsid w:val="00580F42"/>
    <w:rsid w:val="005817F2"/>
    <w:rsid w:val="00591931"/>
    <w:rsid w:val="005960AC"/>
    <w:rsid w:val="005A02A0"/>
    <w:rsid w:val="005A40C4"/>
    <w:rsid w:val="005B4AD5"/>
    <w:rsid w:val="005B71F7"/>
    <w:rsid w:val="005B7914"/>
    <w:rsid w:val="005C0195"/>
    <w:rsid w:val="005C3545"/>
    <w:rsid w:val="005C37A9"/>
    <w:rsid w:val="005C6137"/>
    <w:rsid w:val="005D2E51"/>
    <w:rsid w:val="005D4079"/>
    <w:rsid w:val="005D4E65"/>
    <w:rsid w:val="005D573E"/>
    <w:rsid w:val="005E2094"/>
    <w:rsid w:val="005F4405"/>
    <w:rsid w:val="005F65E6"/>
    <w:rsid w:val="006122AB"/>
    <w:rsid w:val="006175C1"/>
    <w:rsid w:val="006276C5"/>
    <w:rsid w:val="00631A42"/>
    <w:rsid w:val="00637470"/>
    <w:rsid w:val="0065494E"/>
    <w:rsid w:val="00656AE7"/>
    <w:rsid w:val="006646B6"/>
    <w:rsid w:val="006679D3"/>
    <w:rsid w:val="00677E66"/>
    <w:rsid w:val="00693FDD"/>
    <w:rsid w:val="0069436C"/>
    <w:rsid w:val="00694FA7"/>
    <w:rsid w:val="00697C12"/>
    <w:rsid w:val="006A6F2D"/>
    <w:rsid w:val="006A7337"/>
    <w:rsid w:val="006B0F0C"/>
    <w:rsid w:val="006B794B"/>
    <w:rsid w:val="006C0B29"/>
    <w:rsid w:val="006C0B7F"/>
    <w:rsid w:val="006D1FAD"/>
    <w:rsid w:val="006D5CDE"/>
    <w:rsid w:val="006E279B"/>
    <w:rsid w:val="006F271C"/>
    <w:rsid w:val="006F34E4"/>
    <w:rsid w:val="00701807"/>
    <w:rsid w:val="00706A4E"/>
    <w:rsid w:val="007126C7"/>
    <w:rsid w:val="0071664D"/>
    <w:rsid w:val="00734CEA"/>
    <w:rsid w:val="00742567"/>
    <w:rsid w:val="00744610"/>
    <w:rsid w:val="00752587"/>
    <w:rsid w:val="007567C6"/>
    <w:rsid w:val="00770797"/>
    <w:rsid w:val="00772E63"/>
    <w:rsid w:val="0077643C"/>
    <w:rsid w:val="00777E01"/>
    <w:rsid w:val="00784425"/>
    <w:rsid w:val="007861C3"/>
    <w:rsid w:val="007A089C"/>
    <w:rsid w:val="007A0A22"/>
    <w:rsid w:val="007A2801"/>
    <w:rsid w:val="007A7ED8"/>
    <w:rsid w:val="007B2E5C"/>
    <w:rsid w:val="007C7ED5"/>
    <w:rsid w:val="007D4CA9"/>
    <w:rsid w:val="007D539C"/>
    <w:rsid w:val="007F3574"/>
    <w:rsid w:val="008051FF"/>
    <w:rsid w:val="008229AB"/>
    <w:rsid w:val="00837806"/>
    <w:rsid w:val="00847488"/>
    <w:rsid w:val="00851369"/>
    <w:rsid w:val="008604D4"/>
    <w:rsid w:val="00863C7D"/>
    <w:rsid w:val="00864E62"/>
    <w:rsid w:val="00866212"/>
    <w:rsid w:val="008B1B16"/>
    <w:rsid w:val="008B20BA"/>
    <w:rsid w:val="008C2152"/>
    <w:rsid w:val="008C58F9"/>
    <w:rsid w:val="008D2CB9"/>
    <w:rsid w:val="008D7E8F"/>
    <w:rsid w:val="008E6795"/>
    <w:rsid w:val="00904A43"/>
    <w:rsid w:val="00912516"/>
    <w:rsid w:val="0091414E"/>
    <w:rsid w:val="00921BFF"/>
    <w:rsid w:val="009233EE"/>
    <w:rsid w:val="009272F2"/>
    <w:rsid w:val="00941A2D"/>
    <w:rsid w:val="00955303"/>
    <w:rsid w:val="00962E65"/>
    <w:rsid w:val="009643D0"/>
    <w:rsid w:val="0096579C"/>
    <w:rsid w:val="009879F8"/>
    <w:rsid w:val="009A26EE"/>
    <w:rsid w:val="009A4D40"/>
    <w:rsid w:val="009A7F7D"/>
    <w:rsid w:val="009B1DC7"/>
    <w:rsid w:val="009B71F7"/>
    <w:rsid w:val="009C1781"/>
    <w:rsid w:val="009C25A5"/>
    <w:rsid w:val="009F5240"/>
    <w:rsid w:val="00A126F3"/>
    <w:rsid w:val="00A1388C"/>
    <w:rsid w:val="00A24E00"/>
    <w:rsid w:val="00A270A3"/>
    <w:rsid w:val="00A305DA"/>
    <w:rsid w:val="00A512DB"/>
    <w:rsid w:val="00A533BD"/>
    <w:rsid w:val="00A574A6"/>
    <w:rsid w:val="00A5751C"/>
    <w:rsid w:val="00A60B19"/>
    <w:rsid w:val="00A669DD"/>
    <w:rsid w:val="00A7624C"/>
    <w:rsid w:val="00A77A7F"/>
    <w:rsid w:val="00A85759"/>
    <w:rsid w:val="00A9262D"/>
    <w:rsid w:val="00AB4EE0"/>
    <w:rsid w:val="00AC6B5B"/>
    <w:rsid w:val="00AD7720"/>
    <w:rsid w:val="00AE3F4B"/>
    <w:rsid w:val="00B00827"/>
    <w:rsid w:val="00B02E1F"/>
    <w:rsid w:val="00B05689"/>
    <w:rsid w:val="00B226BB"/>
    <w:rsid w:val="00B2738E"/>
    <w:rsid w:val="00B32DAE"/>
    <w:rsid w:val="00B4464A"/>
    <w:rsid w:val="00B45690"/>
    <w:rsid w:val="00B55FAB"/>
    <w:rsid w:val="00B701E9"/>
    <w:rsid w:val="00B72D26"/>
    <w:rsid w:val="00B75FBA"/>
    <w:rsid w:val="00B80F4F"/>
    <w:rsid w:val="00B82C45"/>
    <w:rsid w:val="00B85DFC"/>
    <w:rsid w:val="00B92CED"/>
    <w:rsid w:val="00B94161"/>
    <w:rsid w:val="00B9731D"/>
    <w:rsid w:val="00BA4B3E"/>
    <w:rsid w:val="00BD3148"/>
    <w:rsid w:val="00BE17AC"/>
    <w:rsid w:val="00BF73CE"/>
    <w:rsid w:val="00C163F6"/>
    <w:rsid w:val="00C22D1E"/>
    <w:rsid w:val="00C23A97"/>
    <w:rsid w:val="00C2696E"/>
    <w:rsid w:val="00C31D54"/>
    <w:rsid w:val="00C55733"/>
    <w:rsid w:val="00C62C08"/>
    <w:rsid w:val="00C8693E"/>
    <w:rsid w:val="00CA55C3"/>
    <w:rsid w:val="00CC1BB9"/>
    <w:rsid w:val="00CC333C"/>
    <w:rsid w:val="00CC472F"/>
    <w:rsid w:val="00CD1ADE"/>
    <w:rsid w:val="00CE2541"/>
    <w:rsid w:val="00CE4AE6"/>
    <w:rsid w:val="00CF77CD"/>
    <w:rsid w:val="00D065D7"/>
    <w:rsid w:val="00D14D42"/>
    <w:rsid w:val="00D15618"/>
    <w:rsid w:val="00D2016C"/>
    <w:rsid w:val="00D22505"/>
    <w:rsid w:val="00D262DE"/>
    <w:rsid w:val="00D4647C"/>
    <w:rsid w:val="00D5558D"/>
    <w:rsid w:val="00D56A5B"/>
    <w:rsid w:val="00D65C3B"/>
    <w:rsid w:val="00D71D99"/>
    <w:rsid w:val="00D72358"/>
    <w:rsid w:val="00D748F8"/>
    <w:rsid w:val="00DA0644"/>
    <w:rsid w:val="00DB035A"/>
    <w:rsid w:val="00DB36DF"/>
    <w:rsid w:val="00DB4F5C"/>
    <w:rsid w:val="00DB6979"/>
    <w:rsid w:val="00DD29C1"/>
    <w:rsid w:val="00DD74CB"/>
    <w:rsid w:val="00DE056D"/>
    <w:rsid w:val="00DE153F"/>
    <w:rsid w:val="00DF46F9"/>
    <w:rsid w:val="00DF47F3"/>
    <w:rsid w:val="00DF678C"/>
    <w:rsid w:val="00E062BA"/>
    <w:rsid w:val="00E108FE"/>
    <w:rsid w:val="00E2473A"/>
    <w:rsid w:val="00E25A22"/>
    <w:rsid w:val="00E30ED1"/>
    <w:rsid w:val="00E338CB"/>
    <w:rsid w:val="00E44CA7"/>
    <w:rsid w:val="00E47767"/>
    <w:rsid w:val="00E5282B"/>
    <w:rsid w:val="00E5293E"/>
    <w:rsid w:val="00E541B6"/>
    <w:rsid w:val="00E667D5"/>
    <w:rsid w:val="00E736E8"/>
    <w:rsid w:val="00E818BA"/>
    <w:rsid w:val="00E845C8"/>
    <w:rsid w:val="00E87FED"/>
    <w:rsid w:val="00E91753"/>
    <w:rsid w:val="00E924DF"/>
    <w:rsid w:val="00E961D3"/>
    <w:rsid w:val="00EA209E"/>
    <w:rsid w:val="00EB21D0"/>
    <w:rsid w:val="00EB2D12"/>
    <w:rsid w:val="00EE69B8"/>
    <w:rsid w:val="00F009A8"/>
    <w:rsid w:val="00F01C4F"/>
    <w:rsid w:val="00F17138"/>
    <w:rsid w:val="00F20566"/>
    <w:rsid w:val="00F27655"/>
    <w:rsid w:val="00F410C7"/>
    <w:rsid w:val="00F45821"/>
    <w:rsid w:val="00F85AB6"/>
    <w:rsid w:val="00F9331E"/>
    <w:rsid w:val="00F94E51"/>
    <w:rsid w:val="00FA071D"/>
    <w:rsid w:val="00FA2471"/>
    <w:rsid w:val="00FB3357"/>
    <w:rsid w:val="00FC271B"/>
    <w:rsid w:val="00FD3F58"/>
    <w:rsid w:val="00FD762B"/>
    <w:rsid w:val="00FE345D"/>
    <w:rsid w:val="00FE5B5A"/>
    <w:rsid w:val="00FE6B1C"/>
    <w:rsid w:val="00FE6C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8441734"/>
  <w15:chartTrackingRefBased/>
  <w15:docId w15:val="{CA47D32C-F204-42AE-8260-911614187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55470"/>
    <w:pPr>
      <w:spacing w:after="200" w:line="276" w:lineRule="auto"/>
    </w:pPr>
    <w:rPr>
      <w:rFonts w:ascii="Arial" w:hAnsi="Arial"/>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554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5470"/>
    <w:rPr>
      <w:rFonts w:ascii="Arial" w:hAnsi="Arial"/>
      <w:szCs w:val="40"/>
    </w:rPr>
  </w:style>
  <w:style w:type="paragraph" w:styleId="ListParagraph">
    <w:name w:val="List Paragraph"/>
    <w:basedOn w:val="Normal"/>
    <w:uiPriority w:val="34"/>
    <w:qFormat/>
    <w:rsid w:val="00455470"/>
    <w:pPr>
      <w:ind w:left="720"/>
      <w:contextualSpacing/>
    </w:pPr>
  </w:style>
  <w:style w:type="character" w:styleId="Hyperlink">
    <w:name w:val="Hyperlink"/>
    <w:basedOn w:val="DefaultParagraphFont"/>
    <w:uiPriority w:val="99"/>
    <w:unhideWhenUsed/>
    <w:rsid w:val="00455470"/>
    <w:rPr>
      <w:color w:val="0563C1" w:themeColor="hyperlink"/>
      <w:u w:val="single"/>
    </w:rPr>
  </w:style>
  <w:style w:type="paragraph" w:styleId="NormalWeb">
    <w:name w:val="Normal (Web)"/>
    <w:basedOn w:val="Normal"/>
    <w:uiPriority w:val="99"/>
    <w:unhideWhenUsed/>
    <w:rsid w:val="0045547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554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5470"/>
    <w:rPr>
      <w:rFonts w:ascii="Arial" w:hAnsi="Arial"/>
      <w:szCs w:val="40"/>
    </w:rPr>
  </w:style>
  <w:style w:type="table" w:styleId="TableGrid">
    <w:name w:val="Table Grid"/>
    <w:basedOn w:val="TableNormal"/>
    <w:uiPriority w:val="39"/>
    <w:rsid w:val="003738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1779827">
      <w:bodyDiv w:val="1"/>
      <w:marLeft w:val="0"/>
      <w:marRight w:val="0"/>
      <w:marTop w:val="0"/>
      <w:marBottom w:val="0"/>
      <w:divBdr>
        <w:top w:val="none" w:sz="0" w:space="0" w:color="auto"/>
        <w:left w:val="none" w:sz="0" w:space="0" w:color="auto"/>
        <w:bottom w:val="none" w:sz="0" w:space="0" w:color="auto"/>
        <w:right w:val="none" w:sz="0" w:space="0" w:color="auto"/>
      </w:divBdr>
    </w:div>
    <w:div w:id="394788879">
      <w:bodyDiv w:val="1"/>
      <w:marLeft w:val="0"/>
      <w:marRight w:val="0"/>
      <w:marTop w:val="0"/>
      <w:marBottom w:val="0"/>
      <w:divBdr>
        <w:top w:val="none" w:sz="0" w:space="0" w:color="auto"/>
        <w:left w:val="none" w:sz="0" w:space="0" w:color="auto"/>
        <w:bottom w:val="none" w:sz="0" w:space="0" w:color="auto"/>
        <w:right w:val="none" w:sz="0" w:space="0" w:color="auto"/>
      </w:divBdr>
    </w:div>
    <w:div w:id="1464420583">
      <w:bodyDiv w:val="1"/>
      <w:marLeft w:val="0"/>
      <w:marRight w:val="0"/>
      <w:marTop w:val="0"/>
      <w:marBottom w:val="0"/>
      <w:divBdr>
        <w:top w:val="none" w:sz="0" w:space="0" w:color="auto"/>
        <w:left w:val="none" w:sz="0" w:space="0" w:color="auto"/>
        <w:bottom w:val="none" w:sz="0" w:space="0" w:color="auto"/>
        <w:right w:val="none" w:sz="0" w:space="0" w:color="auto"/>
      </w:divBdr>
    </w:div>
    <w:div w:id="1512839550">
      <w:bodyDiv w:val="1"/>
      <w:marLeft w:val="0"/>
      <w:marRight w:val="0"/>
      <w:marTop w:val="0"/>
      <w:marBottom w:val="0"/>
      <w:divBdr>
        <w:top w:val="none" w:sz="0" w:space="0" w:color="auto"/>
        <w:left w:val="none" w:sz="0" w:space="0" w:color="auto"/>
        <w:bottom w:val="none" w:sz="0" w:space="0" w:color="auto"/>
        <w:right w:val="none" w:sz="0" w:space="0" w:color="auto"/>
      </w:divBdr>
    </w:div>
    <w:div w:id="1667633317">
      <w:bodyDiv w:val="1"/>
      <w:marLeft w:val="0"/>
      <w:marRight w:val="0"/>
      <w:marTop w:val="0"/>
      <w:marBottom w:val="0"/>
      <w:divBdr>
        <w:top w:val="none" w:sz="0" w:space="0" w:color="auto"/>
        <w:left w:val="none" w:sz="0" w:space="0" w:color="auto"/>
        <w:bottom w:val="none" w:sz="0" w:space="0" w:color="auto"/>
        <w:right w:val="none" w:sz="0" w:space="0" w:color="auto"/>
      </w:divBdr>
    </w:div>
    <w:div w:id="1775781108">
      <w:bodyDiv w:val="1"/>
      <w:marLeft w:val="0"/>
      <w:marRight w:val="0"/>
      <w:marTop w:val="0"/>
      <w:marBottom w:val="0"/>
      <w:divBdr>
        <w:top w:val="none" w:sz="0" w:space="0" w:color="auto"/>
        <w:left w:val="none" w:sz="0" w:space="0" w:color="auto"/>
        <w:bottom w:val="none" w:sz="0" w:space="0" w:color="auto"/>
        <w:right w:val="none" w:sz="0" w:space="0" w:color="auto"/>
      </w:divBdr>
    </w:div>
    <w:div w:id="1794984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package" Target="embeddings/Microsoft_Word_Document.docx"/><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oleObject" Target="embeddings/oleObject1.bin"/><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1.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87B22-C068-4E7E-A051-D16C4D259A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18340</TotalTime>
  <Pages>43</Pages>
  <Words>8290</Words>
  <Characters>43445</Characters>
  <Application>Microsoft Office Word</Application>
  <DocSecurity>0</DocSecurity>
  <Lines>3949</Lines>
  <Paragraphs>1916</Paragraphs>
  <ScaleCrop>false</ScaleCrop>
  <HeadingPairs>
    <vt:vector size="2" baseType="variant">
      <vt:variant>
        <vt:lpstr>Title</vt:lpstr>
      </vt:variant>
      <vt:variant>
        <vt:i4>1</vt:i4>
      </vt:variant>
    </vt:vector>
  </HeadingPairs>
  <TitlesOfParts>
    <vt:vector size="1" baseType="lpstr">
      <vt:lpstr/>
    </vt:vector>
  </TitlesOfParts>
  <Company>BAE Systems</Company>
  <LinksUpToDate>false</LinksUpToDate>
  <CharactersWithSpaces>49819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Sidoli, Luigi (UK)</dc:creator>
  <cp:keywords/>
  <dc:description/>
  <cp:lastModifiedBy>Sidoli, Luigi (UK)</cp:lastModifiedBy>
  <cp:revision>240</cp:revision>
  <dcterms:created xsi:type="dcterms:W3CDTF">2020-11-03T06:26:00Z</dcterms:created>
  <dcterms:modified xsi:type="dcterms:W3CDTF">2020-12-18T16:18:00Z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5b7b7329-98e1-4655-813e-81f59d0358a6</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ies>
</file>