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20B58" w14:textId="77777777" w:rsidR="00A6537A" w:rsidRDefault="00A6537A" w:rsidP="005734CB">
      <w:pPr>
        <w:jc w:val="center"/>
        <w:rPr>
          <w:rFonts w:asciiTheme="minorHAnsi" w:hAnsiTheme="minorHAnsi" w:cstheme="minorHAnsi"/>
          <w:b/>
          <w:bCs/>
          <w:lang w:val="cy-GB"/>
        </w:rPr>
      </w:pPr>
    </w:p>
    <w:p w14:paraId="0E94784C" w14:textId="77777777" w:rsidR="00A6537A" w:rsidRDefault="00A6537A" w:rsidP="005734CB">
      <w:pPr>
        <w:jc w:val="center"/>
        <w:rPr>
          <w:rFonts w:asciiTheme="minorHAnsi" w:hAnsiTheme="minorHAnsi" w:cstheme="minorHAnsi"/>
          <w:b/>
          <w:bCs/>
          <w:lang w:val="cy-GB"/>
        </w:rPr>
      </w:pPr>
    </w:p>
    <w:p w14:paraId="1B93059E" w14:textId="76FBEA81" w:rsidR="00A6537A" w:rsidRDefault="00A6537A" w:rsidP="005734CB">
      <w:pPr>
        <w:jc w:val="center"/>
        <w:rPr>
          <w:rFonts w:asciiTheme="minorHAnsi" w:hAnsiTheme="minorHAnsi" w:cstheme="minorHAnsi"/>
          <w:b/>
          <w:bCs/>
          <w:lang w:val="cy-GB"/>
        </w:rPr>
      </w:pPr>
      <w:r>
        <w:rPr>
          <w:rFonts w:asciiTheme="minorHAnsi" w:hAnsiTheme="minorHAnsi" w:cstheme="minorHAnsi"/>
          <w:b/>
          <w:bCs/>
          <w:lang w:val="cy-GB"/>
        </w:rPr>
        <w:t>Mari Wright</w:t>
      </w:r>
    </w:p>
    <w:p w14:paraId="3960557E" w14:textId="3FBC9BB7" w:rsidR="00A6537A" w:rsidRDefault="00A6537A" w:rsidP="005734CB">
      <w:pPr>
        <w:jc w:val="center"/>
        <w:rPr>
          <w:rFonts w:asciiTheme="minorHAnsi" w:hAnsiTheme="minorHAnsi" w:cstheme="minorHAnsi"/>
          <w:b/>
          <w:bCs/>
          <w:lang w:val="cy-GB"/>
        </w:rPr>
      </w:pPr>
    </w:p>
    <w:p w14:paraId="41AE8642" w14:textId="7907F596" w:rsidR="00A6537A" w:rsidRDefault="00A6537A" w:rsidP="005734CB">
      <w:pPr>
        <w:jc w:val="center"/>
        <w:rPr>
          <w:rFonts w:asciiTheme="minorHAnsi" w:hAnsiTheme="minorHAnsi" w:cstheme="minorHAnsi"/>
          <w:b/>
          <w:bCs/>
          <w:lang w:val="cy-GB"/>
        </w:rPr>
      </w:pPr>
      <w:r>
        <w:rPr>
          <w:rFonts w:asciiTheme="minorHAnsi" w:hAnsiTheme="minorHAnsi" w:cstheme="minorHAnsi"/>
          <w:b/>
          <w:bCs/>
          <w:lang w:val="cy-GB"/>
        </w:rPr>
        <w:t>1901429</w:t>
      </w:r>
    </w:p>
    <w:p w14:paraId="4C04162E" w14:textId="77777777" w:rsidR="00A6537A" w:rsidRDefault="00A6537A" w:rsidP="005734CB">
      <w:pPr>
        <w:jc w:val="center"/>
        <w:rPr>
          <w:rFonts w:asciiTheme="minorHAnsi" w:hAnsiTheme="minorHAnsi" w:cstheme="minorHAnsi"/>
          <w:b/>
          <w:bCs/>
          <w:lang w:val="cy-GB"/>
        </w:rPr>
      </w:pPr>
    </w:p>
    <w:p w14:paraId="7FE09D44" w14:textId="77777777" w:rsidR="00A6537A" w:rsidRDefault="00A6537A" w:rsidP="005734CB">
      <w:pPr>
        <w:jc w:val="center"/>
        <w:rPr>
          <w:rFonts w:asciiTheme="minorHAnsi" w:hAnsiTheme="minorHAnsi" w:cstheme="minorHAnsi"/>
          <w:b/>
          <w:bCs/>
          <w:lang w:val="cy-GB"/>
        </w:rPr>
      </w:pPr>
    </w:p>
    <w:p w14:paraId="7B10195C" w14:textId="77777777" w:rsidR="00A6537A" w:rsidRDefault="00F90548" w:rsidP="005734CB">
      <w:pPr>
        <w:jc w:val="center"/>
        <w:rPr>
          <w:rFonts w:asciiTheme="minorHAnsi" w:hAnsiTheme="minorHAnsi" w:cstheme="minorHAnsi"/>
          <w:b/>
          <w:bCs/>
          <w:lang w:val="cy-GB"/>
        </w:rPr>
      </w:pPr>
      <w:r w:rsidRPr="005734CB">
        <w:rPr>
          <w:rFonts w:asciiTheme="minorHAnsi" w:hAnsiTheme="minorHAnsi" w:cstheme="minorHAnsi"/>
          <w:b/>
          <w:bCs/>
          <w:lang w:val="cy-GB"/>
        </w:rPr>
        <w:t>ECAD5010-C</w:t>
      </w:r>
    </w:p>
    <w:p w14:paraId="3D2CCCB1" w14:textId="77777777" w:rsidR="00140E8B" w:rsidRDefault="00140E8B" w:rsidP="005734CB">
      <w:pPr>
        <w:jc w:val="center"/>
        <w:rPr>
          <w:rFonts w:asciiTheme="minorHAnsi" w:hAnsiTheme="minorHAnsi" w:cstheme="minorHAnsi"/>
          <w:b/>
          <w:bCs/>
          <w:lang w:val="cy-GB"/>
        </w:rPr>
      </w:pPr>
    </w:p>
    <w:p w14:paraId="304A200B" w14:textId="7AB57B76" w:rsidR="00F90548" w:rsidRDefault="00F90548" w:rsidP="005734CB">
      <w:pPr>
        <w:jc w:val="center"/>
        <w:rPr>
          <w:rFonts w:asciiTheme="minorHAnsi" w:hAnsiTheme="minorHAnsi" w:cstheme="minorHAnsi"/>
          <w:b/>
          <w:bCs/>
          <w:lang w:val="cy-GB"/>
        </w:rPr>
      </w:pPr>
      <w:r w:rsidRPr="005734CB">
        <w:rPr>
          <w:rFonts w:asciiTheme="minorHAnsi" w:hAnsiTheme="minorHAnsi" w:cstheme="minorHAnsi"/>
          <w:b/>
          <w:bCs/>
          <w:lang w:val="cy-GB"/>
        </w:rPr>
        <w:t>Dylunio a chynnal astudiaeth ymchwil ar raddfa fach, a gwerthuso'n feirniadol effaith offer ymchwil a ddewiswyd, a’r data, ar y dysgwr ac ar eich ymarfer proffesiynol.</w:t>
      </w:r>
    </w:p>
    <w:p w14:paraId="1F4E63EB" w14:textId="1D5BE033" w:rsidR="00140E8B" w:rsidRDefault="00140E8B" w:rsidP="005734CB">
      <w:pPr>
        <w:jc w:val="center"/>
        <w:rPr>
          <w:rFonts w:asciiTheme="minorHAnsi" w:hAnsiTheme="minorHAnsi" w:cstheme="minorHAnsi"/>
          <w:b/>
          <w:bCs/>
          <w:lang w:val="cy-GB"/>
        </w:rPr>
      </w:pPr>
    </w:p>
    <w:p w14:paraId="68B4D659" w14:textId="7C8FFBA8" w:rsidR="00140E8B" w:rsidRDefault="00140E8B" w:rsidP="005734CB">
      <w:pPr>
        <w:jc w:val="center"/>
        <w:rPr>
          <w:rFonts w:asciiTheme="minorHAnsi" w:hAnsiTheme="minorHAnsi" w:cstheme="minorHAnsi"/>
          <w:b/>
          <w:bCs/>
          <w:lang w:val="cy-GB"/>
        </w:rPr>
      </w:pPr>
    </w:p>
    <w:p w14:paraId="3AB64861" w14:textId="10B03078" w:rsidR="00140E8B" w:rsidRPr="005734CB" w:rsidRDefault="00140E8B" w:rsidP="005734CB">
      <w:pPr>
        <w:jc w:val="center"/>
        <w:rPr>
          <w:rFonts w:asciiTheme="minorHAnsi" w:hAnsiTheme="minorHAnsi" w:cstheme="minorHAnsi"/>
          <w:b/>
          <w:bCs/>
          <w:lang w:val="cy-GB"/>
        </w:rPr>
      </w:pPr>
      <w:r>
        <w:rPr>
          <w:rFonts w:asciiTheme="minorHAnsi" w:hAnsiTheme="minorHAnsi" w:cstheme="minorHAnsi"/>
          <w:b/>
          <w:bCs/>
          <w:lang w:val="cy-GB"/>
        </w:rPr>
        <w:t xml:space="preserve">Rhan </w:t>
      </w:r>
      <w:r w:rsidR="00AB21B9">
        <w:rPr>
          <w:rFonts w:asciiTheme="minorHAnsi" w:hAnsiTheme="minorHAnsi" w:cstheme="minorHAnsi"/>
          <w:b/>
          <w:bCs/>
          <w:lang w:val="cy-GB"/>
        </w:rPr>
        <w:t>1</w:t>
      </w:r>
    </w:p>
    <w:p w14:paraId="26BC1D0F" w14:textId="235AF435" w:rsidR="00F90548" w:rsidRPr="00565832" w:rsidRDefault="00F90548" w:rsidP="00565832">
      <w:pPr>
        <w:rPr>
          <w:rFonts w:asciiTheme="minorHAnsi" w:hAnsiTheme="minorHAnsi" w:cstheme="minorHAnsi"/>
          <w:lang w:val="cy-GB"/>
        </w:rPr>
      </w:pPr>
    </w:p>
    <w:p w14:paraId="10191DB0" w14:textId="77777777" w:rsidR="00A6537A" w:rsidRDefault="00A6537A" w:rsidP="00565832">
      <w:pPr>
        <w:rPr>
          <w:rFonts w:asciiTheme="minorHAnsi" w:hAnsiTheme="minorHAnsi" w:cstheme="minorHAnsi"/>
          <w:lang w:val="cy-GB"/>
        </w:rPr>
      </w:pPr>
    </w:p>
    <w:p w14:paraId="16FC37C7" w14:textId="77777777" w:rsidR="00A6537A" w:rsidRDefault="00A6537A" w:rsidP="00565832">
      <w:pPr>
        <w:rPr>
          <w:rFonts w:asciiTheme="minorHAnsi" w:hAnsiTheme="minorHAnsi" w:cstheme="minorHAnsi"/>
          <w:lang w:val="cy-GB"/>
        </w:rPr>
      </w:pPr>
    </w:p>
    <w:p w14:paraId="130576DA" w14:textId="77777777" w:rsidR="00A6537A" w:rsidRDefault="00A6537A" w:rsidP="00565832">
      <w:pPr>
        <w:rPr>
          <w:rFonts w:asciiTheme="minorHAnsi" w:hAnsiTheme="minorHAnsi" w:cstheme="minorHAnsi"/>
          <w:lang w:val="cy-GB"/>
        </w:rPr>
      </w:pPr>
    </w:p>
    <w:p w14:paraId="3BD1980F" w14:textId="77777777" w:rsidR="00A6537A" w:rsidRDefault="00A6537A" w:rsidP="00565832">
      <w:pPr>
        <w:rPr>
          <w:rFonts w:asciiTheme="minorHAnsi" w:hAnsiTheme="minorHAnsi" w:cstheme="minorHAnsi"/>
          <w:lang w:val="cy-GB"/>
        </w:rPr>
      </w:pPr>
    </w:p>
    <w:p w14:paraId="4660A01A" w14:textId="77777777" w:rsidR="00A6537A" w:rsidRDefault="00A6537A" w:rsidP="00565832">
      <w:pPr>
        <w:rPr>
          <w:rFonts w:asciiTheme="minorHAnsi" w:hAnsiTheme="minorHAnsi" w:cstheme="minorHAnsi"/>
          <w:lang w:val="cy-GB"/>
        </w:rPr>
      </w:pPr>
    </w:p>
    <w:p w14:paraId="666D6F34" w14:textId="77777777" w:rsidR="00A6537A" w:rsidRDefault="00A6537A" w:rsidP="00565832">
      <w:pPr>
        <w:rPr>
          <w:rFonts w:asciiTheme="minorHAnsi" w:hAnsiTheme="minorHAnsi" w:cstheme="minorHAnsi"/>
          <w:lang w:val="cy-GB"/>
        </w:rPr>
      </w:pPr>
    </w:p>
    <w:p w14:paraId="0E0CE280" w14:textId="77777777" w:rsidR="00A6537A" w:rsidRDefault="00A6537A" w:rsidP="00565832">
      <w:pPr>
        <w:rPr>
          <w:rFonts w:asciiTheme="minorHAnsi" w:hAnsiTheme="minorHAnsi" w:cstheme="minorHAnsi"/>
          <w:lang w:val="cy-GB"/>
        </w:rPr>
      </w:pPr>
    </w:p>
    <w:p w14:paraId="5A4CB5AE" w14:textId="77777777" w:rsidR="00A6537A" w:rsidRDefault="00A6537A" w:rsidP="00565832">
      <w:pPr>
        <w:rPr>
          <w:rFonts w:asciiTheme="minorHAnsi" w:hAnsiTheme="minorHAnsi" w:cstheme="minorHAnsi"/>
          <w:lang w:val="cy-GB"/>
        </w:rPr>
      </w:pPr>
    </w:p>
    <w:p w14:paraId="5504DA52" w14:textId="77777777" w:rsidR="00A6537A" w:rsidRDefault="00A6537A" w:rsidP="00565832">
      <w:pPr>
        <w:rPr>
          <w:rFonts w:asciiTheme="minorHAnsi" w:hAnsiTheme="minorHAnsi" w:cstheme="minorHAnsi"/>
          <w:lang w:val="cy-GB"/>
        </w:rPr>
      </w:pPr>
    </w:p>
    <w:p w14:paraId="2C397C24" w14:textId="77777777" w:rsidR="00A6537A" w:rsidRDefault="00A6537A" w:rsidP="00565832">
      <w:pPr>
        <w:rPr>
          <w:rFonts w:asciiTheme="minorHAnsi" w:hAnsiTheme="minorHAnsi" w:cstheme="minorHAnsi"/>
          <w:lang w:val="cy-GB"/>
        </w:rPr>
      </w:pPr>
    </w:p>
    <w:p w14:paraId="52EF73D6" w14:textId="77777777" w:rsidR="00A6537A" w:rsidRDefault="00A6537A" w:rsidP="00565832">
      <w:pPr>
        <w:rPr>
          <w:rFonts w:asciiTheme="minorHAnsi" w:hAnsiTheme="minorHAnsi" w:cstheme="minorHAnsi"/>
          <w:lang w:val="cy-GB"/>
        </w:rPr>
      </w:pPr>
    </w:p>
    <w:p w14:paraId="59EDFC67" w14:textId="77777777" w:rsidR="00A6537A" w:rsidRDefault="00A6537A" w:rsidP="00565832">
      <w:pPr>
        <w:rPr>
          <w:rFonts w:asciiTheme="minorHAnsi" w:hAnsiTheme="minorHAnsi" w:cstheme="minorHAnsi"/>
          <w:lang w:val="cy-GB"/>
        </w:rPr>
      </w:pPr>
    </w:p>
    <w:p w14:paraId="79621EEC" w14:textId="77777777" w:rsidR="00A6537A" w:rsidRDefault="00A6537A" w:rsidP="00565832">
      <w:pPr>
        <w:rPr>
          <w:rFonts w:asciiTheme="minorHAnsi" w:hAnsiTheme="minorHAnsi" w:cstheme="minorHAnsi"/>
          <w:lang w:val="cy-GB"/>
        </w:rPr>
      </w:pPr>
    </w:p>
    <w:p w14:paraId="48F6E8FD" w14:textId="77777777" w:rsidR="00A6537A" w:rsidRDefault="00A6537A" w:rsidP="00565832">
      <w:pPr>
        <w:rPr>
          <w:rFonts w:asciiTheme="minorHAnsi" w:hAnsiTheme="minorHAnsi" w:cstheme="minorHAnsi"/>
          <w:lang w:val="cy-GB"/>
        </w:rPr>
      </w:pPr>
    </w:p>
    <w:p w14:paraId="2EE78AFC" w14:textId="77777777" w:rsidR="00A6537A" w:rsidRDefault="00A6537A" w:rsidP="00565832">
      <w:pPr>
        <w:rPr>
          <w:rFonts w:asciiTheme="minorHAnsi" w:hAnsiTheme="minorHAnsi" w:cstheme="minorHAnsi"/>
          <w:lang w:val="cy-GB"/>
        </w:rPr>
      </w:pPr>
    </w:p>
    <w:p w14:paraId="3ADEA61C" w14:textId="77777777" w:rsidR="00A6537A" w:rsidRDefault="00A6537A" w:rsidP="00565832">
      <w:pPr>
        <w:rPr>
          <w:rFonts w:asciiTheme="minorHAnsi" w:hAnsiTheme="minorHAnsi" w:cstheme="minorHAnsi"/>
          <w:lang w:val="cy-GB"/>
        </w:rPr>
      </w:pPr>
    </w:p>
    <w:p w14:paraId="6CB547A1" w14:textId="77777777" w:rsidR="00A6537A" w:rsidRDefault="00A6537A" w:rsidP="00565832">
      <w:pPr>
        <w:rPr>
          <w:rFonts w:asciiTheme="minorHAnsi" w:hAnsiTheme="minorHAnsi" w:cstheme="minorHAnsi"/>
          <w:lang w:val="cy-GB"/>
        </w:rPr>
      </w:pPr>
    </w:p>
    <w:p w14:paraId="1FCDFD89" w14:textId="77777777" w:rsidR="00A6537A" w:rsidRDefault="00A6537A" w:rsidP="00565832">
      <w:pPr>
        <w:rPr>
          <w:rFonts w:asciiTheme="minorHAnsi" w:hAnsiTheme="minorHAnsi" w:cstheme="minorHAnsi"/>
          <w:lang w:val="cy-GB"/>
        </w:rPr>
      </w:pPr>
    </w:p>
    <w:p w14:paraId="35E7F11F" w14:textId="77777777" w:rsidR="00A6537A" w:rsidRDefault="00A6537A" w:rsidP="00565832">
      <w:pPr>
        <w:rPr>
          <w:rFonts w:asciiTheme="minorHAnsi" w:hAnsiTheme="minorHAnsi" w:cstheme="minorHAnsi"/>
          <w:lang w:val="cy-GB"/>
        </w:rPr>
      </w:pPr>
    </w:p>
    <w:p w14:paraId="6447218B" w14:textId="77777777" w:rsidR="00A6537A" w:rsidRDefault="00A6537A" w:rsidP="00565832">
      <w:pPr>
        <w:rPr>
          <w:rFonts w:asciiTheme="minorHAnsi" w:hAnsiTheme="minorHAnsi" w:cstheme="minorHAnsi"/>
          <w:lang w:val="cy-GB"/>
        </w:rPr>
      </w:pPr>
    </w:p>
    <w:p w14:paraId="578D4F50" w14:textId="77777777" w:rsidR="00A6537A" w:rsidRDefault="00A6537A" w:rsidP="00565832">
      <w:pPr>
        <w:rPr>
          <w:rFonts w:asciiTheme="minorHAnsi" w:hAnsiTheme="minorHAnsi" w:cstheme="minorHAnsi"/>
          <w:lang w:val="cy-GB"/>
        </w:rPr>
      </w:pPr>
    </w:p>
    <w:p w14:paraId="28A06DAA" w14:textId="77777777" w:rsidR="00A6537A" w:rsidRDefault="00A6537A" w:rsidP="00565832">
      <w:pPr>
        <w:rPr>
          <w:rFonts w:asciiTheme="minorHAnsi" w:hAnsiTheme="minorHAnsi" w:cstheme="minorHAnsi"/>
          <w:lang w:val="cy-GB"/>
        </w:rPr>
      </w:pPr>
    </w:p>
    <w:p w14:paraId="4FD3B225" w14:textId="77777777" w:rsidR="00A6537A" w:rsidRDefault="00A6537A" w:rsidP="00565832">
      <w:pPr>
        <w:rPr>
          <w:rFonts w:asciiTheme="minorHAnsi" w:hAnsiTheme="minorHAnsi" w:cstheme="minorHAnsi"/>
          <w:lang w:val="cy-GB"/>
        </w:rPr>
      </w:pPr>
    </w:p>
    <w:p w14:paraId="7167EEB2" w14:textId="77777777" w:rsidR="00A6537A" w:rsidRDefault="00A6537A" w:rsidP="00565832">
      <w:pPr>
        <w:rPr>
          <w:rFonts w:asciiTheme="minorHAnsi" w:hAnsiTheme="minorHAnsi" w:cstheme="minorHAnsi"/>
          <w:lang w:val="cy-GB"/>
        </w:rPr>
      </w:pPr>
    </w:p>
    <w:p w14:paraId="32C0185C" w14:textId="77777777" w:rsidR="00A6537A" w:rsidRDefault="00A6537A" w:rsidP="00565832">
      <w:pPr>
        <w:rPr>
          <w:rFonts w:asciiTheme="minorHAnsi" w:hAnsiTheme="minorHAnsi" w:cstheme="minorHAnsi"/>
          <w:lang w:val="cy-GB"/>
        </w:rPr>
      </w:pPr>
    </w:p>
    <w:p w14:paraId="79F41158" w14:textId="77777777" w:rsidR="00A6537A" w:rsidRDefault="00A6537A" w:rsidP="00565832">
      <w:pPr>
        <w:rPr>
          <w:rFonts w:asciiTheme="minorHAnsi" w:hAnsiTheme="minorHAnsi" w:cstheme="minorHAnsi"/>
          <w:lang w:val="cy-GB"/>
        </w:rPr>
      </w:pPr>
    </w:p>
    <w:p w14:paraId="785801F8" w14:textId="77777777" w:rsidR="00A6537A" w:rsidRDefault="00A6537A" w:rsidP="00565832">
      <w:pPr>
        <w:rPr>
          <w:rFonts w:asciiTheme="minorHAnsi" w:hAnsiTheme="minorHAnsi" w:cstheme="minorHAnsi"/>
          <w:lang w:val="cy-GB"/>
        </w:rPr>
      </w:pPr>
    </w:p>
    <w:p w14:paraId="2423D7C5" w14:textId="77777777" w:rsidR="00A6537A" w:rsidRDefault="00A6537A" w:rsidP="00565832">
      <w:pPr>
        <w:rPr>
          <w:rFonts w:asciiTheme="minorHAnsi" w:hAnsiTheme="minorHAnsi" w:cstheme="minorHAnsi"/>
          <w:lang w:val="cy-GB"/>
        </w:rPr>
      </w:pPr>
    </w:p>
    <w:p w14:paraId="7D9D1173" w14:textId="77777777" w:rsidR="00A6537A" w:rsidRDefault="00A6537A" w:rsidP="00565832">
      <w:pPr>
        <w:rPr>
          <w:rFonts w:asciiTheme="minorHAnsi" w:hAnsiTheme="minorHAnsi" w:cstheme="minorHAnsi"/>
          <w:lang w:val="cy-GB"/>
        </w:rPr>
      </w:pPr>
    </w:p>
    <w:p w14:paraId="33F237D6" w14:textId="77777777" w:rsidR="00A6537A" w:rsidRDefault="00A6537A" w:rsidP="00565832">
      <w:pPr>
        <w:rPr>
          <w:rFonts w:asciiTheme="minorHAnsi" w:hAnsiTheme="minorHAnsi" w:cstheme="minorHAnsi"/>
          <w:lang w:val="cy-GB"/>
        </w:rPr>
      </w:pPr>
    </w:p>
    <w:p w14:paraId="468F7CCC" w14:textId="77777777" w:rsidR="00A6537A" w:rsidRDefault="00A6537A" w:rsidP="00565832">
      <w:pPr>
        <w:rPr>
          <w:rFonts w:asciiTheme="minorHAnsi" w:hAnsiTheme="minorHAnsi" w:cstheme="minorHAnsi"/>
          <w:lang w:val="cy-GB"/>
        </w:rPr>
      </w:pPr>
    </w:p>
    <w:p w14:paraId="7B4D3795" w14:textId="25BF6CFC" w:rsidR="00F90548" w:rsidRPr="00565832" w:rsidRDefault="00F90548" w:rsidP="00565832">
      <w:pPr>
        <w:rPr>
          <w:rFonts w:asciiTheme="minorHAnsi" w:hAnsiTheme="minorHAnsi" w:cstheme="minorHAnsi"/>
          <w:lang w:val="cy-GB"/>
        </w:rPr>
      </w:pPr>
      <w:r w:rsidRPr="00565832">
        <w:rPr>
          <w:rFonts w:asciiTheme="minorHAnsi" w:hAnsiTheme="minorHAnsi" w:cstheme="minorHAnsi"/>
          <w:lang w:val="cy-GB"/>
        </w:rPr>
        <w:lastRenderedPageBreak/>
        <w:t>O fewn yr aseiniad yma byddaf yn dylunio a chynnal astudiaeth ymchwil ar raddfa fach, a gwerthuso'n feirniadol effaith offer ymchwil a ddewiswyd, a’r data, ar y dysgwr ac ar eich ymarfer proffesiynol. Nod yr aseinia</w:t>
      </w:r>
      <w:r w:rsidR="009D763F" w:rsidRPr="00565832">
        <w:rPr>
          <w:rFonts w:asciiTheme="minorHAnsi" w:hAnsiTheme="minorHAnsi" w:cstheme="minorHAnsi"/>
          <w:lang w:val="cy-GB"/>
        </w:rPr>
        <w:t>d</w:t>
      </w:r>
      <w:r w:rsidRPr="00565832">
        <w:rPr>
          <w:rFonts w:asciiTheme="minorHAnsi" w:hAnsiTheme="minorHAnsi" w:cstheme="minorHAnsi"/>
          <w:lang w:val="cy-GB"/>
        </w:rPr>
        <w:t xml:space="preserve"> yw i dderbyn barn staff o fewn ysgolion ar ‘Asesu ar gyfer Dysgu’. Gall hyn wedyn arwain tuag at gwella ymarfer proffesiynol. </w:t>
      </w:r>
    </w:p>
    <w:p w14:paraId="7E7C1E04" w14:textId="3AC92750" w:rsidR="00F90548" w:rsidRPr="00565832" w:rsidRDefault="00F90548" w:rsidP="00565832">
      <w:pPr>
        <w:rPr>
          <w:rFonts w:asciiTheme="minorHAnsi" w:hAnsiTheme="minorHAnsi" w:cstheme="minorHAnsi"/>
          <w:lang w:val="cy-GB"/>
        </w:rPr>
      </w:pPr>
      <w:r w:rsidRPr="00565832">
        <w:rPr>
          <w:rFonts w:asciiTheme="minorHAnsi" w:hAnsiTheme="minorHAnsi" w:cstheme="minorHAnsi"/>
          <w:lang w:val="cy-GB"/>
        </w:rPr>
        <w:t xml:space="preserve">Fel grwp </w:t>
      </w:r>
      <w:r w:rsidR="009D763F" w:rsidRPr="00565832">
        <w:rPr>
          <w:rFonts w:asciiTheme="minorHAnsi" w:hAnsiTheme="minorHAnsi" w:cstheme="minorHAnsi"/>
          <w:lang w:val="cy-GB"/>
        </w:rPr>
        <w:t>rydym</w:t>
      </w:r>
      <w:r w:rsidRPr="00565832">
        <w:rPr>
          <w:rFonts w:asciiTheme="minorHAnsi" w:hAnsiTheme="minorHAnsi" w:cstheme="minorHAnsi"/>
          <w:lang w:val="cy-GB"/>
        </w:rPr>
        <w:t xml:space="preserve"> ni</w:t>
      </w:r>
      <w:r w:rsidR="009D763F" w:rsidRPr="00565832">
        <w:rPr>
          <w:rFonts w:asciiTheme="minorHAnsi" w:hAnsiTheme="minorHAnsi" w:cstheme="minorHAnsi"/>
          <w:lang w:val="cy-GB"/>
        </w:rPr>
        <w:t xml:space="preserve"> wedi</w:t>
      </w:r>
      <w:r w:rsidRPr="00565832">
        <w:rPr>
          <w:rFonts w:asciiTheme="minorHAnsi" w:hAnsiTheme="minorHAnsi" w:cstheme="minorHAnsi"/>
          <w:lang w:val="cy-GB"/>
        </w:rPr>
        <w:t xml:space="preserve"> </w:t>
      </w:r>
      <w:r w:rsidR="009D763F" w:rsidRPr="00565832">
        <w:rPr>
          <w:rFonts w:asciiTheme="minorHAnsi" w:hAnsiTheme="minorHAnsi" w:cstheme="minorHAnsi"/>
          <w:lang w:val="cy-GB"/>
        </w:rPr>
        <w:t>p</w:t>
      </w:r>
      <w:r w:rsidRPr="00565832">
        <w:rPr>
          <w:rFonts w:asciiTheme="minorHAnsi" w:hAnsiTheme="minorHAnsi" w:cstheme="minorHAnsi"/>
          <w:lang w:val="cy-GB"/>
        </w:rPr>
        <w:t xml:space="preserve">enderfynu ar un elfen o asesu ar gyfer dysgu i ganolbwyntio ar ac i ddarganfod barn amdani. Yr elfen </w:t>
      </w:r>
      <w:r w:rsidR="009D763F" w:rsidRPr="00565832">
        <w:rPr>
          <w:rFonts w:asciiTheme="minorHAnsi" w:hAnsiTheme="minorHAnsi" w:cstheme="minorHAnsi"/>
          <w:lang w:val="cy-GB"/>
        </w:rPr>
        <w:t xml:space="preserve">rydym wedi dewis yw </w:t>
      </w:r>
      <w:r w:rsidRPr="00565832">
        <w:rPr>
          <w:rFonts w:asciiTheme="minorHAnsi" w:hAnsiTheme="minorHAnsi" w:cstheme="minorHAnsi"/>
          <w:lang w:val="cy-GB"/>
        </w:rPr>
        <w:t>‘cwestiynu’.</w:t>
      </w:r>
      <w:r w:rsidR="009D763F" w:rsidRPr="00565832">
        <w:rPr>
          <w:rFonts w:asciiTheme="minorHAnsi" w:hAnsiTheme="minorHAnsi" w:cstheme="minorHAnsi"/>
          <w:lang w:val="cy-GB"/>
        </w:rPr>
        <w:t xml:space="preserve"> Mae cwestiynu yn rhan anatod o ddysgu bob dydd. Mae’n bwysig er mwyn darganfod os yw’r disgyblion yn deall y pwnc sy’n cael ei thrafod. </w:t>
      </w:r>
    </w:p>
    <w:p w14:paraId="097E5AE8" w14:textId="443E1F33" w:rsidR="009D763F" w:rsidRPr="00565832" w:rsidRDefault="009D763F" w:rsidP="00565832">
      <w:pPr>
        <w:rPr>
          <w:rFonts w:asciiTheme="minorHAnsi" w:hAnsiTheme="minorHAnsi" w:cstheme="minorHAnsi"/>
          <w:lang w:val="cy-GB"/>
        </w:rPr>
      </w:pPr>
      <w:r w:rsidRPr="00565832">
        <w:rPr>
          <w:rFonts w:asciiTheme="minorHAnsi" w:hAnsiTheme="minorHAnsi" w:cstheme="minorHAnsi"/>
          <w:lang w:val="cy-GB"/>
        </w:rPr>
        <w:t xml:space="preserve">Yn fy marn i, rydw i’n credu bod </w:t>
      </w:r>
      <w:r w:rsidR="00000B02" w:rsidRPr="00565832">
        <w:rPr>
          <w:rFonts w:asciiTheme="minorHAnsi" w:hAnsiTheme="minorHAnsi" w:cstheme="minorHAnsi"/>
          <w:lang w:val="cy-GB"/>
        </w:rPr>
        <w:t>yr athrawon a fydd yn cymryd rhan yn y prosiect yn cytuno bod cwestiynu yn dull defnyddiol er mwyn cael syniad o dealltwriaeth disgyblion ar y pwnc a ddysgwyd. O fewn y prosiect yma, dymunaf darganfod barn y staff ar cwestiynu a’u rhesymeg tu ol y barn a sut maent yn ei ddefnyddio. Ar gyfer yr ymchwiliad yma byddaf yn defnyddio agwedd mosaig a trwy thrafod gyda rhai staff o ysgol a derbyn atebion o holiadur bydd fy ngrwp a fi yn creu.</w:t>
      </w:r>
    </w:p>
    <w:p w14:paraId="5FCCFC32" w14:textId="2B1B6457" w:rsidR="00000B02" w:rsidRPr="00565832" w:rsidRDefault="00000B02" w:rsidP="00565832">
      <w:pPr>
        <w:rPr>
          <w:rFonts w:asciiTheme="minorHAnsi" w:hAnsiTheme="minorHAnsi" w:cstheme="minorHAnsi"/>
          <w:lang w:val="cy-GB"/>
        </w:rPr>
      </w:pPr>
      <w:r w:rsidRPr="00565832">
        <w:rPr>
          <w:rFonts w:asciiTheme="minorHAnsi" w:hAnsiTheme="minorHAnsi" w:cstheme="minorHAnsi"/>
          <w:lang w:val="cy-GB"/>
        </w:rPr>
        <w:t>Yn ol y Canllawia</w:t>
      </w:r>
      <w:r w:rsidR="00731B12" w:rsidRPr="00565832">
        <w:rPr>
          <w:rFonts w:asciiTheme="minorHAnsi" w:hAnsiTheme="minorHAnsi" w:cstheme="minorHAnsi"/>
          <w:lang w:val="cy-GB"/>
        </w:rPr>
        <w:t>u</w:t>
      </w:r>
      <w:r w:rsidRPr="00565832">
        <w:rPr>
          <w:rFonts w:asciiTheme="minorHAnsi" w:hAnsiTheme="minorHAnsi" w:cstheme="minorHAnsi"/>
          <w:lang w:val="cy-GB"/>
        </w:rPr>
        <w:t xml:space="preserve"> Cwricwlwm i Gymru 2020, ‘Mae’r Fframwaith hwn yn cynnwys 27 datganiad o’r hyn sy’n bwysig. Mae’r rhain yn sicrhau lefel o gysondeb wrth gynllunio cwricwlwm ar draws lleoliadau ac ysgolion, gan fod yn rhaid i ddysgwyr ddatblygu dealltwriaeth o’r holl ddatganiadau. Bydd y broses o archwilio ac ailymweld â’r datganiadau hyn yn galluogi dysgwyr i ddatblygu dealltwriaeth gynyddol ddyfnach ar hyd y continwwm dysgu ac i ddangos cynnydd ar y daith tuag at ddealltwriaeth fwy soffistigedig o’r wybodaeth, syniadau a’r egwyddorion allweddol ym mhob </w:t>
      </w:r>
      <w:r w:rsidR="00C30C07" w:rsidRPr="00565832">
        <w:rPr>
          <w:rFonts w:asciiTheme="minorHAnsi" w:hAnsiTheme="minorHAnsi" w:cstheme="minorHAnsi"/>
          <w:lang w:val="cy-GB"/>
        </w:rPr>
        <w:t>m</w:t>
      </w:r>
      <w:r w:rsidRPr="00565832">
        <w:rPr>
          <w:rFonts w:asciiTheme="minorHAnsi" w:hAnsiTheme="minorHAnsi" w:cstheme="minorHAnsi"/>
          <w:lang w:val="cy-GB"/>
        </w:rPr>
        <w:t>aes.</w:t>
      </w:r>
      <w:r w:rsidR="00C30C07" w:rsidRPr="00565832">
        <w:rPr>
          <w:rFonts w:asciiTheme="minorHAnsi" w:hAnsiTheme="minorHAnsi" w:cstheme="minorHAnsi"/>
          <w:lang w:val="cy-GB"/>
        </w:rPr>
        <w:t xml:space="preserve"> </w:t>
      </w:r>
      <w:r w:rsidRPr="00565832">
        <w:rPr>
          <w:rFonts w:asciiTheme="minorHAnsi" w:hAnsiTheme="minorHAnsi" w:cstheme="minorHAnsi"/>
          <w:lang w:val="cy-GB"/>
        </w:rPr>
        <w:t>Gan bod angen i bob ddi</w:t>
      </w:r>
      <w:r w:rsidR="00FF1BC5" w:rsidRPr="00565832">
        <w:rPr>
          <w:rFonts w:asciiTheme="minorHAnsi" w:hAnsiTheme="minorHAnsi" w:cstheme="minorHAnsi"/>
          <w:lang w:val="cy-GB"/>
        </w:rPr>
        <w:t>s</w:t>
      </w:r>
      <w:r w:rsidRPr="00565832">
        <w:rPr>
          <w:rFonts w:asciiTheme="minorHAnsi" w:hAnsiTheme="minorHAnsi" w:cstheme="minorHAnsi"/>
          <w:lang w:val="cy-GB"/>
        </w:rPr>
        <w:t>gybl deall bob elfen o’r cwricwlwm, bydd cwestiynu yn sicrhau hyn.</w:t>
      </w:r>
    </w:p>
    <w:p w14:paraId="26E88B22" w14:textId="1291B527" w:rsidR="00EF1A9F" w:rsidRPr="00565832" w:rsidRDefault="009B573B" w:rsidP="00565832">
      <w:pPr>
        <w:rPr>
          <w:rFonts w:asciiTheme="minorHAnsi" w:hAnsiTheme="minorHAnsi" w:cstheme="minorHAnsi"/>
          <w:lang w:val="cy-GB"/>
        </w:rPr>
      </w:pPr>
      <w:r w:rsidRPr="00565832">
        <w:rPr>
          <w:rFonts w:asciiTheme="minorHAnsi" w:hAnsiTheme="minorHAnsi" w:cstheme="minorHAnsi"/>
          <w:lang w:val="cy-GB"/>
        </w:rPr>
        <w:t>Asesu</w:t>
      </w:r>
      <w:r w:rsidRPr="00565832">
        <w:rPr>
          <w:rFonts w:asciiTheme="minorHAnsi" w:hAnsiTheme="minorHAnsi" w:cstheme="minorHAnsi"/>
          <w:lang w:val="cy-GB"/>
        </w:rPr>
        <w:t xml:space="preserve"> </w:t>
      </w:r>
      <w:r w:rsidRPr="00565832">
        <w:rPr>
          <w:rFonts w:asciiTheme="minorHAnsi" w:hAnsiTheme="minorHAnsi" w:cstheme="minorHAnsi"/>
          <w:lang w:val="cy-GB"/>
        </w:rPr>
        <w:t>ar gyfer Dysgu yw’r broses o chwilio am dystiolaeth a dehongli’r dystiolaeth honno er mwyn</w:t>
      </w:r>
      <w:r w:rsidRPr="00565832">
        <w:rPr>
          <w:rFonts w:asciiTheme="minorHAnsi" w:hAnsiTheme="minorHAnsi" w:cstheme="minorHAnsi"/>
          <w:lang w:val="cy-GB"/>
        </w:rPr>
        <w:t xml:space="preserve"> </w:t>
      </w:r>
      <w:r w:rsidRPr="00565832">
        <w:rPr>
          <w:rFonts w:asciiTheme="minorHAnsi" w:hAnsiTheme="minorHAnsi" w:cstheme="minorHAnsi"/>
          <w:lang w:val="cy-GB"/>
        </w:rPr>
        <w:t>i ddysgwyr a’u hathrawon ei defnyddio i benderfynu ble yn union mae’r dysgwyr</w:t>
      </w:r>
      <w:r w:rsidRPr="00565832">
        <w:rPr>
          <w:rFonts w:asciiTheme="minorHAnsi" w:hAnsiTheme="minorHAnsi" w:cstheme="minorHAnsi"/>
          <w:lang w:val="cy-GB"/>
        </w:rPr>
        <w:br/>
        <w:t xml:space="preserve">arni o ran yr hyn a ddysgwyd ganddynt, i ble mae angen iddynt fynd a’r ffordd orau o gyrraedd yno. </w:t>
      </w:r>
    </w:p>
    <w:p w14:paraId="7ADF667E" w14:textId="77777777" w:rsidR="009B573B" w:rsidRPr="00565832" w:rsidRDefault="009B573B" w:rsidP="00565832">
      <w:pPr>
        <w:rPr>
          <w:rFonts w:asciiTheme="minorHAnsi" w:eastAsiaTheme="minorHAnsi" w:hAnsiTheme="minorHAnsi" w:cstheme="minorHAnsi"/>
          <w:lang w:val="cy-GB"/>
        </w:rPr>
      </w:pPr>
    </w:p>
    <w:p w14:paraId="41ACFF5B" w14:textId="0E7A179D" w:rsidR="00EF1A9F" w:rsidRPr="00565832" w:rsidRDefault="00EF1A9F" w:rsidP="00565832">
      <w:pPr>
        <w:rPr>
          <w:rFonts w:asciiTheme="minorHAnsi" w:hAnsiTheme="minorHAnsi" w:cstheme="minorHAnsi"/>
          <w:lang w:val="cy-GB"/>
        </w:rPr>
      </w:pPr>
      <w:r w:rsidRPr="00565832">
        <w:rPr>
          <w:rFonts w:asciiTheme="minorHAnsi" w:hAnsiTheme="minorHAnsi" w:cstheme="minorHAnsi"/>
          <w:lang w:val="cy-GB"/>
        </w:rPr>
        <w:t>A</w:t>
      </w:r>
      <w:r w:rsidRPr="00565832">
        <w:rPr>
          <w:rFonts w:asciiTheme="minorHAnsi" w:hAnsiTheme="minorHAnsi" w:cstheme="minorHAnsi"/>
          <w:lang w:val="cy-GB"/>
        </w:rPr>
        <w:t xml:space="preserve">sesu ar gyfer dysgu yw un o ddibenion pwysicaf asesu. Nid dyma’r unig bwrpas fodd bynnag a rhaid gwahaniaethu rhyngddo ac asesiad </w:t>
      </w:r>
      <w:r w:rsidRPr="00565832">
        <w:rPr>
          <w:rFonts w:asciiTheme="minorHAnsi" w:hAnsiTheme="minorHAnsi" w:cstheme="minorHAnsi"/>
          <w:i/>
          <w:iCs/>
          <w:lang w:val="cy-GB"/>
        </w:rPr>
        <w:t xml:space="preserve">o </w:t>
      </w:r>
      <w:r w:rsidRPr="00565832">
        <w:rPr>
          <w:rFonts w:asciiTheme="minorHAnsi" w:hAnsiTheme="minorHAnsi" w:cstheme="minorHAnsi"/>
          <w:lang w:val="cy-GB"/>
        </w:rPr>
        <w:t xml:space="preserve">ddysgu a wneir </w:t>
      </w:r>
      <w:r w:rsidR="003E10D0" w:rsidRPr="00565832">
        <w:rPr>
          <w:rFonts w:asciiTheme="minorHAnsi" w:hAnsiTheme="minorHAnsi" w:cstheme="minorHAnsi"/>
          <w:lang w:val="cy-GB"/>
        </w:rPr>
        <w:t>at ddibenion graddio</w:t>
      </w:r>
      <w:r w:rsidR="00B97D75" w:rsidRPr="00565832">
        <w:rPr>
          <w:rFonts w:asciiTheme="minorHAnsi" w:hAnsiTheme="minorHAnsi" w:cstheme="minorHAnsi"/>
          <w:lang w:val="cy-GB"/>
        </w:rPr>
        <w:t xml:space="preserve"> a chofnodi (ARG,1999).</w:t>
      </w:r>
      <w:r w:rsidRPr="00565832">
        <w:rPr>
          <w:rFonts w:asciiTheme="minorHAnsi" w:hAnsiTheme="minorHAnsi" w:cstheme="minorHAnsi"/>
          <w:lang w:val="cy-GB"/>
        </w:rPr>
        <w:br/>
        <w:t xml:space="preserve">Mae adolygiad o ymchwil ar asesu yn yr ystafell ddosbarth (Black and Wiliam, 1998) wedi dangos bod asesu ar gyfer dysgu yn un o’r ffyrdd pwysicaf o wella dysgu a chodi safonau. Cafwyd tystiolaeth o waith ymchwil cyfredol i gefnogi’r honiad hwn ac mae theori seicoleg dysgu ac astudiaethau symbylu dysgu yn sail i’r dystiolaeth empirig. </w:t>
      </w:r>
    </w:p>
    <w:p w14:paraId="7CE8A385" w14:textId="03D61C15" w:rsidR="009362AB" w:rsidRPr="00565832" w:rsidRDefault="009362AB" w:rsidP="00565832">
      <w:pPr>
        <w:rPr>
          <w:rFonts w:asciiTheme="minorHAnsi" w:hAnsiTheme="minorHAnsi" w:cstheme="minorHAnsi"/>
          <w:lang w:val="cy-GB"/>
        </w:rPr>
      </w:pPr>
    </w:p>
    <w:p w14:paraId="18123F55" w14:textId="37FA9419" w:rsidR="00A31681" w:rsidRPr="00565832" w:rsidRDefault="00A31681" w:rsidP="00565832">
      <w:pPr>
        <w:rPr>
          <w:rFonts w:asciiTheme="minorHAnsi" w:eastAsiaTheme="minorHAnsi" w:hAnsiTheme="minorHAnsi" w:cstheme="minorHAnsi"/>
          <w:lang w:val="cy-GB"/>
        </w:rPr>
      </w:pPr>
      <w:r w:rsidRPr="00565832">
        <w:rPr>
          <w:rFonts w:asciiTheme="minorHAnsi" w:hAnsiTheme="minorHAnsi" w:cstheme="minorHAnsi"/>
          <w:shd w:val="clear" w:color="auto" w:fill="F5F5F5"/>
          <w:lang w:val="cy-GB"/>
        </w:rPr>
        <w:t>Yn seiliedig ar y syniad o asesu ffurfiannol, mae’r ARG wedi ceisio datblygu ‘cyfieithiad’ o’r persbectif hwn yn ymarfer trwy ddatblygu ac astudio gwaith ar y cyd ag athrawon sy’n ceisio gwella’r prosesau dysgu ar gyfer myfyrwyr ac athrawon.</w:t>
      </w:r>
    </w:p>
    <w:p w14:paraId="58F2F029" w14:textId="243DB3A9" w:rsidR="009362AB" w:rsidRPr="00565832" w:rsidRDefault="009362AB" w:rsidP="00565832">
      <w:pPr>
        <w:rPr>
          <w:rFonts w:asciiTheme="minorHAnsi" w:hAnsiTheme="minorHAnsi" w:cstheme="minorHAnsi"/>
          <w:lang w:val="cy-GB"/>
        </w:rPr>
      </w:pPr>
      <w:r w:rsidRPr="00565832">
        <w:rPr>
          <w:rFonts w:asciiTheme="minorHAnsi" w:hAnsiTheme="minorHAnsi" w:cstheme="minorHAnsi"/>
          <w:lang w:val="cy-GB"/>
        </w:rPr>
        <w:t>O ganlyniad i'r profiad hwn, maent wedi llunio rhai egwyddorion sylfaenol sy'n cynnwys fframwaith ar gyfer asesu ar gyfer dysgu. Mae'r egwyddorion hyn yn nodi bod asesu ar gyfer dysgu: yn rhan o gynllunio effeithiol</w:t>
      </w:r>
      <w:r w:rsidR="00B37926" w:rsidRPr="00565832">
        <w:rPr>
          <w:rFonts w:asciiTheme="minorHAnsi" w:hAnsiTheme="minorHAnsi" w:cstheme="minorHAnsi"/>
          <w:lang w:val="cy-GB"/>
        </w:rPr>
        <w:t xml:space="preserve">; </w:t>
      </w:r>
      <w:r w:rsidRPr="00565832">
        <w:rPr>
          <w:rFonts w:asciiTheme="minorHAnsi" w:hAnsiTheme="minorHAnsi" w:cstheme="minorHAnsi"/>
          <w:lang w:val="cy-GB"/>
        </w:rPr>
        <w:t>yn ganolog i ymarfer ystafell ddosbarth</w:t>
      </w:r>
      <w:r w:rsidR="00B37926" w:rsidRPr="00565832">
        <w:rPr>
          <w:rFonts w:asciiTheme="minorHAnsi" w:hAnsiTheme="minorHAnsi" w:cstheme="minorHAnsi"/>
          <w:lang w:val="cy-GB"/>
        </w:rPr>
        <w:t xml:space="preserve">; </w:t>
      </w:r>
      <w:r w:rsidRPr="00565832">
        <w:rPr>
          <w:rFonts w:asciiTheme="minorHAnsi" w:hAnsiTheme="minorHAnsi" w:cstheme="minorHAnsi"/>
          <w:lang w:val="cy-GB"/>
        </w:rPr>
        <w:t>yn hyrwyddo dealltwriaeth o nodau a meini prawf</w:t>
      </w:r>
      <w:r w:rsidR="00B37926" w:rsidRPr="00565832">
        <w:rPr>
          <w:rFonts w:asciiTheme="minorHAnsi" w:hAnsiTheme="minorHAnsi" w:cstheme="minorHAnsi"/>
          <w:lang w:val="cy-GB"/>
        </w:rPr>
        <w:t>;</w:t>
      </w:r>
      <w:r w:rsidRPr="00565832">
        <w:rPr>
          <w:rFonts w:asciiTheme="minorHAnsi" w:hAnsiTheme="minorHAnsi" w:cstheme="minorHAnsi"/>
          <w:lang w:val="cy-GB"/>
        </w:rPr>
        <w:t xml:space="preserve"> yn sensitif ac yn adeiladol</w:t>
      </w:r>
      <w:r w:rsidR="00B37926" w:rsidRPr="00565832">
        <w:rPr>
          <w:rFonts w:asciiTheme="minorHAnsi" w:hAnsiTheme="minorHAnsi" w:cstheme="minorHAnsi"/>
          <w:lang w:val="cy-GB"/>
        </w:rPr>
        <w:t>;</w:t>
      </w:r>
      <w:r w:rsidRPr="00565832">
        <w:rPr>
          <w:rFonts w:asciiTheme="minorHAnsi" w:hAnsiTheme="minorHAnsi" w:cstheme="minorHAnsi"/>
          <w:lang w:val="cy-GB"/>
        </w:rPr>
        <w:t xml:space="preserve"> yn meithrin cymhelliant</w:t>
      </w:r>
      <w:r w:rsidR="00B37926" w:rsidRPr="00565832">
        <w:rPr>
          <w:rFonts w:asciiTheme="minorHAnsi" w:hAnsiTheme="minorHAnsi" w:cstheme="minorHAnsi"/>
          <w:lang w:val="cy-GB"/>
        </w:rPr>
        <w:t xml:space="preserve">; </w:t>
      </w:r>
      <w:r w:rsidRPr="00565832">
        <w:rPr>
          <w:rFonts w:asciiTheme="minorHAnsi" w:hAnsiTheme="minorHAnsi" w:cstheme="minorHAnsi"/>
          <w:lang w:val="cy-GB"/>
        </w:rPr>
        <w:t>yn cydnabod yr holl gyflawniad addysgol</w:t>
      </w:r>
      <w:r w:rsidR="00B37926" w:rsidRPr="00565832">
        <w:rPr>
          <w:rFonts w:asciiTheme="minorHAnsi" w:hAnsiTheme="minorHAnsi" w:cstheme="minorHAnsi"/>
          <w:lang w:val="cy-GB"/>
        </w:rPr>
        <w:t>;</w:t>
      </w:r>
      <w:r w:rsidRPr="00565832">
        <w:rPr>
          <w:rFonts w:asciiTheme="minorHAnsi" w:hAnsiTheme="minorHAnsi" w:cstheme="minorHAnsi"/>
          <w:lang w:val="cy-GB"/>
        </w:rPr>
        <w:t xml:space="preserve"> canolbwyntio ar sut mae disgyblion yn dysgu</w:t>
      </w:r>
      <w:r w:rsidR="00B37926" w:rsidRPr="00565832">
        <w:rPr>
          <w:rFonts w:asciiTheme="minorHAnsi" w:hAnsiTheme="minorHAnsi" w:cstheme="minorHAnsi"/>
          <w:lang w:val="cy-GB"/>
        </w:rPr>
        <w:t>;</w:t>
      </w:r>
      <w:r w:rsidRPr="00565832">
        <w:rPr>
          <w:rFonts w:asciiTheme="minorHAnsi" w:hAnsiTheme="minorHAnsi" w:cstheme="minorHAnsi"/>
          <w:lang w:val="cy-GB"/>
        </w:rPr>
        <w:t xml:space="preserve"> yn helpu dysgwyr i wybod sut i wella</w:t>
      </w:r>
      <w:r w:rsidR="00B37926" w:rsidRPr="00565832">
        <w:rPr>
          <w:rFonts w:asciiTheme="minorHAnsi" w:hAnsiTheme="minorHAnsi" w:cstheme="minorHAnsi"/>
          <w:lang w:val="cy-GB"/>
        </w:rPr>
        <w:t>;</w:t>
      </w:r>
      <w:r w:rsidRPr="00565832">
        <w:rPr>
          <w:rFonts w:asciiTheme="minorHAnsi" w:hAnsiTheme="minorHAnsi" w:cstheme="minorHAnsi"/>
          <w:lang w:val="cy-GB"/>
        </w:rPr>
        <w:t xml:space="preserve"> datblygu'r gallu ar gyfer hunanasesu cymheiriaid a hunanasesu</w:t>
      </w:r>
      <w:r w:rsidR="00B37926" w:rsidRPr="00565832">
        <w:rPr>
          <w:rFonts w:asciiTheme="minorHAnsi" w:hAnsiTheme="minorHAnsi" w:cstheme="minorHAnsi"/>
          <w:lang w:val="cy-GB"/>
        </w:rPr>
        <w:t xml:space="preserve">; </w:t>
      </w:r>
      <w:r w:rsidRPr="00565832">
        <w:rPr>
          <w:rFonts w:asciiTheme="minorHAnsi" w:hAnsiTheme="minorHAnsi" w:cstheme="minorHAnsi"/>
          <w:lang w:val="cy-GB"/>
        </w:rPr>
        <w:t>yn sgil broffesiynol allweddol.</w:t>
      </w:r>
    </w:p>
    <w:p w14:paraId="1C6130B5" w14:textId="0B91EE1B" w:rsidR="000553EF" w:rsidRPr="00565832" w:rsidRDefault="00985B81" w:rsidP="00565832">
      <w:pPr>
        <w:rPr>
          <w:rStyle w:val="SubtleEmphasis"/>
          <w:rFonts w:asciiTheme="minorHAnsi" w:hAnsiTheme="minorHAnsi" w:cstheme="minorHAnsi"/>
          <w:i w:val="0"/>
          <w:iCs w:val="0"/>
          <w:color w:val="auto"/>
          <w:lang w:val="cy-GB"/>
        </w:rPr>
      </w:pPr>
      <w:r w:rsidRPr="00565832">
        <w:rPr>
          <w:rStyle w:val="SubtleEmphasis"/>
          <w:rFonts w:asciiTheme="minorHAnsi" w:hAnsiTheme="minorHAnsi" w:cstheme="minorHAnsi"/>
          <w:i w:val="0"/>
          <w:iCs w:val="0"/>
          <w:color w:val="auto"/>
          <w:lang w:val="cy-GB"/>
        </w:rPr>
        <w:lastRenderedPageBreak/>
        <w:t>Rhai o brif manteision asesu ar gyfer dysgu o fewn</w:t>
      </w:r>
      <w:r w:rsidR="000553EF" w:rsidRPr="00565832">
        <w:rPr>
          <w:rStyle w:val="SubtleEmphasis"/>
          <w:rFonts w:asciiTheme="minorHAnsi" w:hAnsiTheme="minorHAnsi" w:cstheme="minorHAnsi"/>
          <w:i w:val="0"/>
          <w:iCs w:val="0"/>
          <w:color w:val="auto"/>
          <w:lang w:val="cy-GB"/>
        </w:rPr>
        <w:t xml:space="preserve"> llenyddiaeth yw'r gwell </w:t>
      </w:r>
      <w:r w:rsidR="001968D6" w:rsidRPr="00565832">
        <w:rPr>
          <w:rStyle w:val="SubtleEmphasis"/>
          <w:rFonts w:asciiTheme="minorHAnsi" w:hAnsiTheme="minorHAnsi" w:cstheme="minorHAnsi"/>
          <w:i w:val="0"/>
          <w:iCs w:val="0"/>
          <w:color w:val="auto"/>
          <w:lang w:val="cy-GB"/>
        </w:rPr>
        <w:t xml:space="preserve">ddefnydd </w:t>
      </w:r>
      <w:r w:rsidR="000553EF" w:rsidRPr="00565832">
        <w:rPr>
          <w:rStyle w:val="SubtleEmphasis"/>
          <w:rFonts w:asciiTheme="minorHAnsi" w:hAnsiTheme="minorHAnsi" w:cstheme="minorHAnsi"/>
          <w:i w:val="0"/>
          <w:iCs w:val="0"/>
          <w:color w:val="auto"/>
          <w:lang w:val="cy-GB"/>
        </w:rPr>
        <w:t>o gwestiynau, adborth, hunanasesiad cymheiriaid a hunanasesu a'r defnydd ffurfiannol o brofion crynodol lle mae'r rhain yn cael eu defnyddio yn yr ysgolion</w:t>
      </w:r>
      <w:r w:rsidR="001968D6" w:rsidRPr="00565832">
        <w:rPr>
          <w:rStyle w:val="SubtleEmphasis"/>
          <w:rFonts w:asciiTheme="minorHAnsi" w:hAnsiTheme="minorHAnsi" w:cstheme="minorHAnsi"/>
          <w:i w:val="0"/>
          <w:iCs w:val="0"/>
          <w:color w:val="auto"/>
          <w:lang w:val="cy-GB"/>
        </w:rPr>
        <w:t>.</w:t>
      </w:r>
    </w:p>
    <w:p w14:paraId="7868489D" w14:textId="53B6B8D1" w:rsidR="00A302DD" w:rsidRPr="00565832" w:rsidRDefault="00A302DD" w:rsidP="00565832">
      <w:pPr>
        <w:rPr>
          <w:rStyle w:val="SubtleEmphasis"/>
          <w:rFonts w:asciiTheme="minorHAnsi" w:hAnsiTheme="minorHAnsi" w:cstheme="minorHAnsi"/>
          <w:i w:val="0"/>
          <w:iCs w:val="0"/>
          <w:color w:val="auto"/>
          <w:lang w:val="cy-GB"/>
        </w:rPr>
      </w:pPr>
    </w:p>
    <w:p w14:paraId="23DD1C58" w14:textId="2064F33C" w:rsidR="00A302DD" w:rsidRPr="00565832" w:rsidRDefault="00A302DD" w:rsidP="00565832">
      <w:pPr>
        <w:rPr>
          <w:rStyle w:val="SubtleEmphasis"/>
          <w:rFonts w:asciiTheme="minorHAnsi" w:hAnsiTheme="minorHAnsi" w:cstheme="minorHAnsi"/>
          <w:i w:val="0"/>
          <w:iCs w:val="0"/>
          <w:color w:val="auto"/>
          <w:lang w:val="cy-GB"/>
        </w:rPr>
      </w:pPr>
      <w:r w:rsidRPr="00565832">
        <w:rPr>
          <w:rStyle w:val="SubtleEmphasis"/>
          <w:rFonts w:asciiTheme="minorHAnsi" w:hAnsiTheme="minorHAnsi" w:cstheme="minorHAnsi"/>
          <w:i w:val="0"/>
          <w:iCs w:val="0"/>
          <w:color w:val="auto"/>
          <w:lang w:val="cy-GB"/>
        </w:rPr>
        <w:t xml:space="preserve">Yn ol </w:t>
      </w:r>
      <w:r w:rsidR="00633A16" w:rsidRPr="00565832">
        <w:rPr>
          <w:rStyle w:val="SubtleEmphasis"/>
          <w:rFonts w:asciiTheme="minorHAnsi" w:hAnsiTheme="minorHAnsi" w:cstheme="minorHAnsi"/>
          <w:i w:val="0"/>
          <w:iCs w:val="0"/>
          <w:color w:val="auto"/>
          <w:lang w:val="cy-GB"/>
        </w:rPr>
        <w:t>dofennau Cwricwlwm i Gymru (</w:t>
      </w:r>
      <w:r w:rsidR="00A007DD" w:rsidRPr="00565832">
        <w:rPr>
          <w:rStyle w:val="SubtleEmphasis"/>
          <w:rFonts w:asciiTheme="minorHAnsi" w:hAnsiTheme="minorHAnsi" w:cstheme="minorHAnsi"/>
          <w:i w:val="0"/>
          <w:iCs w:val="0"/>
          <w:color w:val="auto"/>
          <w:lang w:val="cy-GB"/>
        </w:rPr>
        <w:t>Ll</w:t>
      </w:r>
      <w:r w:rsidR="00472048" w:rsidRPr="00565832">
        <w:rPr>
          <w:rStyle w:val="SubtleEmphasis"/>
          <w:rFonts w:asciiTheme="minorHAnsi" w:hAnsiTheme="minorHAnsi" w:cstheme="minorHAnsi"/>
          <w:i w:val="0"/>
          <w:iCs w:val="0"/>
          <w:color w:val="auto"/>
          <w:lang w:val="cy-GB"/>
        </w:rPr>
        <w:t xml:space="preserve">ywodraeth Cymru, 2020), </w:t>
      </w:r>
      <w:r w:rsidR="00596426" w:rsidRPr="00565832">
        <w:rPr>
          <w:rStyle w:val="SubtleEmphasis"/>
          <w:rFonts w:asciiTheme="minorHAnsi" w:hAnsiTheme="minorHAnsi" w:cstheme="minorHAnsi"/>
          <w:i w:val="0"/>
          <w:iCs w:val="0"/>
          <w:color w:val="auto"/>
          <w:lang w:val="cy-GB"/>
        </w:rPr>
        <w:t xml:space="preserve">mae egwyddorion allweddol er mwyn ymateb </w:t>
      </w:r>
      <w:r w:rsidR="0084669C" w:rsidRPr="00565832">
        <w:rPr>
          <w:rStyle w:val="SubtleEmphasis"/>
          <w:rFonts w:asciiTheme="minorHAnsi" w:hAnsiTheme="minorHAnsi" w:cstheme="minorHAnsi"/>
          <w:i w:val="0"/>
          <w:iCs w:val="0"/>
          <w:color w:val="auto"/>
          <w:lang w:val="cy-GB"/>
        </w:rPr>
        <w:t>y pedwar</w:t>
      </w:r>
      <w:r w:rsidR="00596426" w:rsidRPr="00565832">
        <w:rPr>
          <w:rStyle w:val="SubtleEmphasis"/>
          <w:rFonts w:asciiTheme="minorHAnsi" w:hAnsiTheme="minorHAnsi" w:cstheme="minorHAnsi"/>
          <w:i w:val="0"/>
          <w:iCs w:val="0"/>
          <w:color w:val="auto"/>
          <w:lang w:val="cy-GB"/>
        </w:rPr>
        <w:t xml:space="preserve"> diben </w:t>
      </w:r>
      <w:r w:rsidR="00DC4A17" w:rsidRPr="00565832">
        <w:rPr>
          <w:rStyle w:val="SubtleEmphasis"/>
          <w:rFonts w:asciiTheme="minorHAnsi" w:hAnsiTheme="minorHAnsi" w:cstheme="minorHAnsi"/>
          <w:i w:val="0"/>
          <w:iCs w:val="0"/>
          <w:color w:val="auto"/>
          <w:lang w:val="cy-GB"/>
        </w:rPr>
        <w:t>(</w:t>
      </w:r>
      <w:r w:rsidR="00596426" w:rsidRPr="00565832">
        <w:rPr>
          <w:rStyle w:val="SubtleEmphasis"/>
          <w:rFonts w:asciiTheme="minorHAnsi" w:hAnsiTheme="minorHAnsi" w:cstheme="minorHAnsi"/>
          <w:i w:val="0"/>
          <w:iCs w:val="0"/>
          <w:color w:val="auto"/>
          <w:lang w:val="cy-GB"/>
        </w:rPr>
        <w:t>Donaldson</w:t>
      </w:r>
      <w:r w:rsidR="00DC4A17" w:rsidRPr="00565832">
        <w:rPr>
          <w:rStyle w:val="SubtleEmphasis"/>
          <w:rFonts w:asciiTheme="minorHAnsi" w:hAnsiTheme="minorHAnsi" w:cstheme="minorHAnsi"/>
          <w:i w:val="0"/>
          <w:iCs w:val="0"/>
          <w:color w:val="auto"/>
          <w:lang w:val="cy-GB"/>
        </w:rPr>
        <w:t>,2015)</w:t>
      </w:r>
      <w:r w:rsidR="0084669C" w:rsidRPr="00565832">
        <w:rPr>
          <w:rStyle w:val="SubtleEmphasis"/>
          <w:rFonts w:asciiTheme="minorHAnsi" w:hAnsiTheme="minorHAnsi" w:cstheme="minorHAnsi"/>
          <w:i w:val="0"/>
          <w:iCs w:val="0"/>
          <w:color w:val="auto"/>
          <w:lang w:val="cy-GB"/>
        </w:rPr>
        <w:t>. Y pedwar diben yma</w:t>
      </w:r>
      <w:r w:rsidR="005C0939" w:rsidRPr="00565832">
        <w:rPr>
          <w:rStyle w:val="SubtleEmphasis"/>
          <w:rFonts w:asciiTheme="minorHAnsi" w:hAnsiTheme="minorHAnsi" w:cstheme="minorHAnsi"/>
          <w:i w:val="0"/>
          <w:iCs w:val="0"/>
          <w:color w:val="auto"/>
          <w:lang w:val="cy-GB"/>
        </w:rPr>
        <w:t xml:space="preserve"> yw amlinelliad o beth ddylai pobl ifanc heddiw fod</w:t>
      </w:r>
      <w:r w:rsidR="008B5E87" w:rsidRPr="00565832">
        <w:rPr>
          <w:rStyle w:val="SubtleEmphasis"/>
          <w:rFonts w:asciiTheme="minorHAnsi" w:hAnsiTheme="minorHAnsi" w:cstheme="minorHAnsi"/>
          <w:i w:val="0"/>
          <w:iCs w:val="0"/>
          <w:color w:val="auto"/>
          <w:lang w:val="cy-GB"/>
        </w:rPr>
        <w:t>, sef: dysgwyr uchelgeisiol, galluog; cyfranwyr</w:t>
      </w:r>
      <w:r w:rsidR="00861237" w:rsidRPr="00565832">
        <w:rPr>
          <w:rStyle w:val="SubtleEmphasis"/>
          <w:rFonts w:asciiTheme="minorHAnsi" w:hAnsiTheme="minorHAnsi" w:cstheme="minorHAnsi"/>
          <w:i w:val="0"/>
          <w:iCs w:val="0"/>
          <w:color w:val="auto"/>
          <w:lang w:val="cy-GB"/>
        </w:rPr>
        <w:t xml:space="preserve"> mentrus, creadigol; dinasyddion egwyddorol, gwybodus; unigolion iach, hyderus.</w:t>
      </w:r>
      <w:r w:rsidR="004C4E4A" w:rsidRPr="00565832">
        <w:rPr>
          <w:rStyle w:val="SubtleEmphasis"/>
          <w:rFonts w:asciiTheme="minorHAnsi" w:hAnsiTheme="minorHAnsi" w:cstheme="minorHAnsi"/>
          <w:i w:val="0"/>
          <w:iCs w:val="0"/>
          <w:color w:val="auto"/>
          <w:lang w:val="cy-GB"/>
        </w:rPr>
        <w:t xml:space="preserve"> Felly yr egwyddor allweddol o fewn y dogfen sy’n cysylltu’r pedwar diben gyda ase</w:t>
      </w:r>
      <w:r w:rsidR="00CC01D1" w:rsidRPr="00565832">
        <w:rPr>
          <w:rStyle w:val="SubtleEmphasis"/>
          <w:rFonts w:asciiTheme="minorHAnsi" w:hAnsiTheme="minorHAnsi" w:cstheme="minorHAnsi"/>
          <w:i w:val="0"/>
          <w:iCs w:val="0"/>
          <w:color w:val="auto"/>
          <w:lang w:val="cy-GB"/>
        </w:rPr>
        <w:t>su byddai’r diben asesu</w:t>
      </w:r>
      <w:r w:rsidR="00610209" w:rsidRPr="00565832">
        <w:rPr>
          <w:rStyle w:val="SubtleEmphasis"/>
          <w:rFonts w:asciiTheme="minorHAnsi" w:hAnsiTheme="minorHAnsi" w:cstheme="minorHAnsi"/>
          <w:i w:val="0"/>
          <w:iCs w:val="0"/>
          <w:color w:val="auto"/>
          <w:lang w:val="cy-GB"/>
        </w:rPr>
        <w:t>, sef yw i gefnogi cynnydd pob dysgwr unigol mewn perthynas a’r continwwm 3 i 16.</w:t>
      </w:r>
    </w:p>
    <w:p w14:paraId="4800015C" w14:textId="1E4398D1" w:rsidR="009362AB" w:rsidRPr="00565832" w:rsidRDefault="009362AB" w:rsidP="00565832">
      <w:pPr>
        <w:rPr>
          <w:rFonts w:asciiTheme="minorHAnsi" w:hAnsiTheme="minorHAnsi" w:cstheme="minorHAnsi"/>
          <w:lang w:val="cy-GB"/>
        </w:rPr>
      </w:pPr>
    </w:p>
    <w:p w14:paraId="1C0DF020" w14:textId="7537805C" w:rsidR="00D70127" w:rsidRPr="00565832" w:rsidRDefault="00C071B9" w:rsidP="00565832">
      <w:pPr>
        <w:rPr>
          <w:rFonts w:asciiTheme="minorHAnsi" w:eastAsiaTheme="minorHAnsi" w:hAnsiTheme="minorHAnsi" w:cstheme="minorHAnsi"/>
          <w:lang w:val="cy-GB" w:eastAsia="en-US"/>
        </w:rPr>
      </w:pPr>
      <w:r w:rsidRPr="00565832">
        <w:rPr>
          <w:rFonts w:asciiTheme="minorHAnsi" w:hAnsiTheme="minorHAnsi" w:cstheme="minorHAnsi"/>
          <w:lang w:val="cy-GB"/>
        </w:rPr>
        <w:t>Y strategaeth asesu ar gyfer dysgu dewison ni fel grwp oedd ‘cwestiynu’</w:t>
      </w:r>
      <w:r w:rsidR="00D70127" w:rsidRPr="00565832">
        <w:rPr>
          <w:rFonts w:asciiTheme="minorHAnsi" w:hAnsiTheme="minorHAnsi" w:cstheme="minorHAnsi"/>
          <w:lang w:val="cy-GB"/>
        </w:rPr>
        <w:t>. M</w:t>
      </w:r>
      <w:r w:rsidR="00D70127" w:rsidRPr="00565832">
        <w:rPr>
          <w:rFonts w:asciiTheme="minorHAnsi" w:hAnsiTheme="minorHAnsi" w:cstheme="minorHAnsi"/>
          <w:lang w:val="cy-GB"/>
        </w:rPr>
        <w:t xml:space="preserve">ae'n </w:t>
      </w:r>
      <w:r w:rsidR="00D70127" w:rsidRPr="00565832">
        <w:rPr>
          <w:rFonts w:asciiTheme="minorHAnsi" w:hAnsiTheme="minorHAnsi" w:cstheme="minorHAnsi"/>
          <w:lang w:val="cy-GB"/>
        </w:rPr>
        <w:t>strategaeth</w:t>
      </w:r>
      <w:r w:rsidR="00D70127" w:rsidRPr="00565832">
        <w:rPr>
          <w:rFonts w:asciiTheme="minorHAnsi" w:hAnsiTheme="minorHAnsi" w:cstheme="minorHAnsi"/>
          <w:lang w:val="cy-GB"/>
        </w:rPr>
        <w:t xml:space="preserve"> arwyddocaol y gall athr</w:t>
      </w:r>
      <w:r w:rsidR="00D70127" w:rsidRPr="00565832">
        <w:rPr>
          <w:rFonts w:asciiTheme="minorHAnsi" w:hAnsiTheme="minorHAnsi" w:cstheme="minorHAnsi"/>
          <w:lang w:val="cy-GB"/>
        </w:rPr>
        <w:t>awes</w:t>
      </w:r>
      <w:r w:rsidR="00D70127" w:rsidRPr="00565832">
        <w:rPr>
          <w:rFonts w:asciiTheme="minorHAnsi" w:hAnsiTheme="minorHAnsi" w:cstheme="minorHAnsi"/>
          <w:lang w:val="cy-GB"/>
        </w:rPr>
        <w:t xml:space="preserve"> ei ddefnyddio </w:t>
      </w:r>
      <w:r w:rsidR="00D70127" w:rsidRPr="00565832">
        <w:rPr>
          <w:rFonts w:asciiTheme="minorHAnsi" w:hAnsiTheme="minorHAnsi" w:cstheme="minorHAnsi"/>
          <w:lang w:val="cy-GB"/>
        </w:rPr>
        <w:t>fel ffordd o</w:t>
      </w:r>
      <w:r w:rsidR="00D70127" w:rsidRPr="00565832">
        <w:rPr>
          <w:rFonts w:asciiTheme="minorHAnsi" w:hAnsiTheme="minorHAnsi" w:cstheme="minorHAnsi"/>
          <w:lang w:val="cy-GB"/>
        </w:rPr>
        <w:t xml:space="preserve"> ase</w:t>
      </w:r>
      <w:r w:rsidR="00D70127" w:rsidRPr="00565832">
        <w:rPr>
          <w:rFonts w:asciiTheme="minorHAnsi" w:hAnsiTheme="minorHAnsi" w:cstheme="minorHAnsi"/>
          <w:lang w:val="cy-GB"/>
        </w:rPr>
        <w:t>su</w:t>
      </w:r>
      <w:r w:rsidR="00D70127" w:rsidRPr="00565832">
        <w:rPr>
          <w:rFonts w:asciiTheme="minorHAnsi" w:hAnsiTheme="minorHAnsi" w:cstheme="minorHAnsi"/>
          <w:lang w:val="cy-GB"/>
        </w:rPr>
        <w:t xml:space="preserve"> ar gyfer dysgu sy'n annog disgyblion i siarad am eu syniadau, yn hytrach na'u hysgrifennu o reidrwydd. </w:t>
      </w:r>
      <w:r w:rsidR="00D70127" w:rsidRPr="00565832">
        <w:rPr>
          <w:rFonts w:asciiTheme="minorHAnsi" w:hAnsiTheme="minorHAnsi" w:cstheme="minorHAnsi"/>
          <w:lang w:val="cy-GB"/>
        </w:rPr>
        <w:t>Mae cwestiynau'n rhan annatod o'r ystafell ddosbarth a thrafodaeth, ac yn caniatáu i'r athr</w:t>
      </w:r>
      <w:r w:rsidR="00482486" w:rsidRPr="00565832">
        <w:rPr>
          <w:rFonts w:asciiTheme="minorHAnsi" w:hAnsiTheme="minorHAnsi" w:cstheme="minorHAnsi"/>
          <w:lang w:val="cy-GB"/>
        </w:rPr>
        <w:t>awes</w:t>
      </w:r>
      <w:r w:rsidR="00D70127" w:rsidRPr="00565832">
        <w:rPr>
          <w:rFonts w:asciiTheme="minorHAnsi" w:hAnsiTheme="minorHAnsi" w:cstheme="minorHAnsi"/>
          <w:lang w:val="cy-GB"/>
        </w:rPr>
        <w:t xml:space="preserve"> ddarparu adborth ar unwaith, ar lafar. Mae Fries-Gathier (2008) yn nodi bod yna lawer o ddibenion y mae cwestiynu disgyblion yn eu gwasanaethu yn yr ystafell ddosbarth, ac mae'r rhain yn cynnwys: Cynnwys myfyrwyr yn weithredol yn y wers</w:t>
      </w:r>
      <w:r w:rsidR="00670058" w:rsidRPr="00565832">
        <w:rPr>
          <w:rFonts w:asciiTheme="minorHAnsi" w:hAnsiTheme="minorHAnsi" w:cstheme="minorHAnsi"/>
          <w:lang w:val="cy-GB"/>
        </w:rPr>
        <w:t>; c</w:t>
      </w:r>
      <w:r w:rsidR="00D70127" w:rsidRPr="00565832">
        <w:rPr>
          <w:rFonts w:asciiTheme="minorHAnsi" w:hAnsiTheme="minorHAnsi" w:cstheme="minorHAnsi"/>
          <w:lang w:val="cy-GB"/>
        </w:rPr>
        <w:t>ynyddu cymhelliant neu ddiddordeb</w:t>
      </w:r>
      <w:r w:rsidR="00670058" w:rsidRPr="00565832">
        <w:rPr>
          <w:rFonts w:asciiTheme="minorHAnsi" w:hAnsiTheme="minorHAnsi" w:cstheme="minorHAnsi"/>
          <w:lang w:val="cy-GB"/>
        </w:rPr>
        <w:t>; g</w:t>
      </w:r>
      <w:r w:rsidR="00D70127" w:rsidRPr="00565832">
        <w:rPr>
          <w:rFonts w:asciiTheme="minorHAnsi" w:hAnsiTheme="minorHAnsi" w:cstheme="minorHAnsi"/>
          <w:lang w:val="cy-GB"/>
        </w:rPr>
        <w:t>werthuso paratoad myfyrwyr</w:t>
      </w:r>
      <w:r w:rsidR="00465D06" w:rsidRPr="00565832">
        <w:rPr>
          <w:rFonts w:asciiTheme="minorHAnsi" w:hAnsiTheme="minorHAnsi" w:cstheme="minorHAnsi"/>
          <w:lang w:val="cy-GB"/>
        </w:rPr>
        <w:t xml:space="preserve">; i </w:t>
      </w:r>
      <w:r w:rsidR="00D70127" w:rsidRPr="00565832">
        <w:rPr>
          <w:rFonts w:asciiTheme="minorHAnsi" w:hAnsiTheme="minorHAnsi" w:cstheme="minorHAnsi"/>
          <w:lang w:val="cy-GB"/>
        </w:rPr>
        <w:t>wirio ar ôl cwblhau'r gwaith</w:t>
      </w:r>
      <w:r w:rsidR="00670058" w:rsidRPr="00565832">
        <w:rPr>
          <w:rFonts w:asciiTheme="minorHAnsi" w:hAnsiTheme="minorHAnsi" w:cstheme="minorHAnsi"/>
          <w:lang w:val="cy-GB"/>
        </w:rPr>
        <w:t>; d</w:t>
      </w:r>
      <w:r w:rsidR="00D70127" w:rsidRPr="00565832">
        <w:rPr>
          <w:rFonts w:asciiTheme="minorHAnsi" w:hAnsiTheme="minorHAnsi" w:cstheme="minorHAnsi"/>
          <w:lang w:val="cy-GB"/>
        </w:rPr>
        <w:t>atblygu sgiliau meddwl beirniadol</w:t>
      </w:r>
      <w:r w:rsidR="00670058" w:rsidRPr="00565832">
        <w:rPr>
          <w:rFonts w:asciiTheme="minorHAnsi" w:hAnsiTheme="minorHAnsi" w:cstheme="minorHAnsi"/>
          <w:lang w:val="cy-GB"/>
        </w:rPr>
        <w:t>; a</w:t>
      </w:r>
      <w:r w:rsidR="00D70127" w:rsidRPr="00565832">
        <w:rPr>
          <w:rFonts w:asciiTheme="minorHAnsi" w:hAnsiTheme="minorHAnsi" w:cstheme="minorHAnsi"/>
          <w:lang w:val="cy-GB"/>
        </w:rPr>
        <w:t>dolygu gwersi blaenorol</w:t>
      </w:r>
      <w:r w:rsidR="00670058" w:rsidRPr="00565832">
        <w:rPr>
          <w:rFonts w:asciiTheme="minorHAnsi" w:hAnsiTheme="minorHAnsi" w:cstheme="minorHAnsi"/>
          <w:lang w:val="cy-GB"/>
        </w:rPr>
        <w:t xml:space="preserve">; i </w:t>
      </w:r>
      <w:r w:rsidR="00D70127" w:rsidRPr="00565832">
        <w:rPr>
          <w:rFonts w:asciiTheme="minorHAnsi" w:hAnsiTheme="minorHAnsi" w:cstheme="minorHAnsi"/>
          <w:lang w:val="cy-GB"/>
        </w:rPr>
        <w:t>feithrin mewnwelediadau</w:t>
      </w:r>
      <w:r w:rsidR="00670058" w:rsidRPr="00565832">
        <w:rPr>
          <w:rFonts w:asciiTheme="minorHAnsi" w:hAnsiTheme="minorHAnsi" w:cstheme="minorHAnsi"/>
          <w:lang w:val="cy-GB"/>
        </w:rPr>
        <w:t>; a</w:t>
      </w:r>
      <w:r w:rsidR="00D70127" w:rsidRPr="00565832">
        <w:rPr>
          <w:rFonts w:asciiTheme="minorHAnsi" w:hAnsiTheme="minorHAnsi" w:cstheme="minorHAnsi"/>
          <w:lang w:val="cy-GB"/>
        </w:rPr>
        <w:t>sesu cyflawniad neu feistrolaeth ar nodau ac amcanion</w:t>
      </w:r>
      <w:r w:rsidR="00670058" w:rsidRPr="00565832">
        <w:rPr>
          <w:rFonts w:asciiTheme="minorHAnsi" w:hAnsiTheme="minorHAnsi" w:cstheme="minorHAnsi"/>
          <w:lang w:val="cy-GB"/>
        </w:rPr>
        <w:t>; y</w:t>
      </w:r>
      <w:r w:rsidR="00D70127" w:rsidRPr="00565832">
        <w:rPr>
          <w:rFonts w:asciiTheme="minorHAnsi" w:hAnsiTheme="minorHAnsi" w:cstheme="minorHAnsi"/>
          <w:lang w:val="cy-GB"/>
        </w:rPr>
        <w:t>sgogi dysgu annibynnol</w:t>
      </w:r>
      <w:r w:rsidR="00670058" w:rsidRPr="00565832">
        <w:rPr>
          <w:rFonts w:asciiTheme="minorHAnsi" w:hAnsiTheme="minorHAnsi" w:cstheme="minorHAnsi"/>
          <w:lang w:val="cy-GB"/>
        </w:rPr>
        <w:t>.</w:t>
      </w:r>
    </w:p>
    <w:p w14:paraId="308D1837" w14:textId="77777777" w:rsidR="00D26782" w:rsidRPr="00565832" w:rsidRDefault="00D26782" w:rsidP="00565832">
      <w:pPr>
        <w:rPr>
          <w:rFonts w:asciiTheme="minorHAnsi" w:hAnsiTheme="minorHAnsi" w:cstheme="minorHAnsi"/>
          <w:i/>
          <w:iCs/>
          <w:lang w:val="cy-GB"/>
        </w:rPr>
      </w:pPr>
    </w:p>
    <w:p w14:paraId="4363AC9C" w14:textId="77777777" w:rsidR="00D26782" w:rsidRPr="00565832" w:rsidRDefault="00D26782" w:rsidP="00565832">
      <w:pPr>
        <w:rPr>
          <w:rFonts w:asciiTheme="minorHAnsi" w:hAnsiTheme="minorHAnsi" w:cstheme="minorHAnsi"/>
          <w:i/>
          <w:iCs/>
          <w:lang w:val="cy-GB"/>
        </w:rPr>
      </w:pPr>
    </w:p>
    <w:p w14:paraId="134DC06B" w14:textId="61E1B5FC" w:rsidR="00D26782" w:rsidRPr="00565832" w:rsidRDefault="00D26782" w:rsidP="005734CB">
      <w:pPr>
        <w:jc w:val="center"/>
        <w:rPr>
          <w:rFonts w:asciiTheme="minorHAnsi" w:hAnsiTheme="minorHAnsi" w:cstheme="minorHAnsi"/>
          <w:i/>
          <w:iCs/>
          <w:lang w:val="cy-GB"/>
        </w:rPr>
      </w:pPr>
      <w:r w:rsidRPr="00565832">
        <w:rPr>
          <w:rFonts w:asciiTheme="minorHAnsi" w:hAnsiTheme="minorHAnsi" w:cstheme="minorHAnsi"/>
          <w:i/>
          <w:iCs/>
          <w:lang w:val="cy-GB"/>
        </w:rPr>
        <w:t>“Some of the misconceptions regarding states and changes of matter can actually be viewed as part of a developmental process. As children age, they are better able to understand states of matter, particularly the more abstract concept of a gas. Students also develop over the years a better understanding of the conservation of matter like water.”</w:t>
      </w:r>
    </w:p>
    <w:p w14:paraId="2B0F722B" w14:textId="5C4D87EC" w:rsidR="00D26782" w:rsidRPr="00565832" w:rsidRDefault="00D26782" w:rsidP="005734CB">
      <w:pPr>
        <w:jc w:val="right"/>
        <w:rPr>
          <w:rFonts w:asciiTheme="minorHAnsi" w:hAnsiTheme="minorHAnsi" w:cstheme="minorHAnsi"/>
          <w:lang w:val="cy-GB"/>
        </w:rPr>
      </w:pPr>
      <w:r w:rsidRPr="00565832">
        <w:rPr>
          <w:rFonts w:asciiTheme="minorHAnsi" w:hAnsiTheme="minorHAnsi" w:cstheme="minorHAnsi"/>
          <w:lang w:val="cy-GB"/>
        </w:rPr>
        <w:t>Fries</w:t>
      </w:r>
      <w:r w:rsidR="001C5C90" w:rsidRPr="00565832">
        <w:rPr>
          <w:rFonts w:asciiTheme="minorHAnsi" w:hAnsiTheme="minorHAnsi" w:cstheme="minorHAnsi"/>
          <w:lang w:val="cy-GB"/>
        </w:rPr>
        <w:t>- Gathier, 2008</w:t>
      </w:r>
    </w:p>
    <w:p w14:paraId="73F01473" w14:textId="77777777" w:rsidR="00D81621" w:rsidRPr="00565832" w:rsidRDefault="00D81621" w:rsidP="00565832">
      <w:pPr>
        <w:rPr>
          <w:rFonts w:asciiTheme="minorHAnsi" w:hAnsiTheme="minorHAnsi" w:cstheme="minorHAnsi"/>
          <w:lang w:val="cy-GB"/>
        </w:rPr>
      </w:pPr>
    </w:p>
    <w:p w14:paraId="25BA91E4" w14:textId="1D02629D" w:rsidR="00D81621" w:rsidRPr="00565832" w:rsidRDefault="00D81621" w:rsidP="00565832">
      <w:pPr>
        <w:rPr>
          <w:rFonts w:asciiTheme="minorHAnsi" w:hAnsiTheme="minorHAnsi" w:cstheme="minorHAnsi"/>
          <w:lang w:val="cy-GB"/>
        </w:rPr>
      </w:pPr>
      <w:r w:rsidRPr="00565832">
        <w:rPr>
          <w:rFonts w:asciiTheme="minorHAnsi" w:hAnsiTheme="minorHAnsi" w:cstheme="minorHAnsi"/>
          <w:lang w:val="cy-GB"/>
        </w:rPr>
        <w:t>M</w:t>
      </w:r>
      <w:r w:rsidRPr="00565832">
        <w:rPr>
          <w:rFonts w:asciiTheme="minorHAnsi" w:hAnsiTheme="minorHAnsi" w:cstheme="minorHAnsi"/>
          <w:lang w:val="cy-GB"/>
        </w:rPr>
        <w:t xml:space="preserve">ae'n angenrheidiol i athrawon ystyried y mathau o gwestiynau y maent yn eu gofyn, a sut y bydd rhain yn cael eu eirio i ddisgyblion er mwyn sicrhau bod eu meddyliau a'u trafodaethau gyda chyfoedion yn canolbwyntio ar yr hyn sydd angen ei ddysgu. Mae'r rhestr gan Fries-Gathier (2008) yn dangos yn glir y gofynnir cwestiynau am amryw resymau, a bydd angen gofyn y </w:t>
      </w:r>
      <w:r w:rsidR="00BD2AD1" w:rsidRPr="00565832">
        <w:rPr>
          <w:rFonts w:asciiTheme="minorHAnsi" w:hAnsiTheme="minorHAnsi" w:cstheme="minorHAnsi"/>
          <w:lang w:val="cy-GB"/>
        </w:rPr>
        <w:t>cwestiynau yma</w:t>
      </w:r>
      <w:r w:rsidRPr="00565832">
        <w:rPr>
          <w:rFonts w:asciiTheme="minorHAnsi" w:hAnsiTheme="minorHAnsi" w:cstheme="minorHAnsi"/>
          <w:lang w:val="cy-GB"/>
        </w:rPr>
        <w:t xml:space="preserve"> i ddisgyblion mewn gwahanol ffyrdd. </w:t>
      </w:r>
      <w:r w:rsidR="00ED7632" w:rsidRPr="00565832">
        <w:rPr>
          <w:rFonts w:asciiTheme="minorHAnsi" w:hAnsiTheme="minorHAnsi" w:cstheme="minorHAnsi"/>
          <w:lang w:val="cy-GB"/>
        </w:rPr>
        <w:t>R</w:t>
      </w:r>
      <w:r w:rsidRPr="00565832">
        <w:rPr>
          <w:rFonts w:asciiTheme="minorHAnsi" w:hAnsiTheme="minorHAnsi" w:cstheme="minorHAnsi"/>
          <w:lang w:val="cy-GB"/>
        </w:rPr>
        <w:t xml:space="preserve">haid i athrawon sicrhau eu bod yn gofyn y math cywir o gwestiwn, </w:t>
      </w:r>
      <w:r w:rsidR="00ED7632" w:rsidRPr="00565832">
        <w:rPr>
          <w:rFonts w:asciiTheme="minorHAnsi" w:hAnsiTheme="minorHAnsi" w:cstheme="minorHAnsi"/>
          <w:lang w:val="cy-GB"/>
        </w:rPr>
        <w:t xml:space="preserve">gan </w:t>
      </w:r>
      <w:r w:rsidRPr="00565832">
        <w:rPr>
          <w:rFonts w:asciiTheme="minorHAnsi" w:hAnsiTheme="minorHAnsi" w:cstheme="minorHAnsi"/>
          <w:lang w:val="cy-GB"/>
        </w:rPr>
        <w:t>gall ail-eirio unrhyw gwestiwn penodol ysgogi ymateb gwahanol mewn plant, yn yr ystyr bod rhai yn gofyn am feddwl mwy beirniadol nag eraill. Mae adroddiad gan Dîm Llythrennedd Wiltshire LA (2008) yn awgrymu y gellir grwpio cwestiynau a ofynnir yn yr ystafell ddosbarth yn bedwar categori, ac yn dangos bod angen gwahanol lefelau o feddwl ar y gwahanol fathau o gwestiynau</w:t>
      </w:r>
      <w:r w:rsidR="00002811" w:rsidRPr="00565832">
        <w:rPr>
          <w:rFonts w:asciiTheme="minorHAnsi" w:hAnsiTheme="minorHAnsi" w:cstheme="minorHAnsi"/>
          <w:lang w:val="cy-GB"/>
        </w:rPr>
        <w:t>.</w:t>
      </w:r>
    </w:p>
    <w:p w14:paraId="7F8DD88E" w14:textId="7FB9B046" w:rsidR="00002811" w:rsidRPr="00565832" w:rsidRDefault="00002811" w:rsidP="00565832">
      <w:pPr>
        <w:rPr>
          <w:rFonts w:asciiTheme="minorHAnsi" w:hAnsiTheme="minorHAnsi" w:cstheme="minorHAnsi"/>
          <w:lang w:val="cy-GB"/>
        </w:rPr>
      </w:pPr>
    </w:p>
    <w:p w14:paraId="7C15AECC" w14:textId="38EDDDD5" w:rsidR="00002811" w:rsidRPr="00565832" w:rsidRDefault="00002811" w:rsidP="00565832">
      <w:pPr>
        <w:rPr>
          <w:rFonts w:asciiTheme="minorHAnsi" w:hAnsiTheme="minorHAnsi" w:cstheme="minorHAnsi"/>
          <w:lang w:val="cy-GB"/>
        </w:rPr>
      </w:pPr>
      <w:r w:rsidRPr="00565832">
        <w:rPr>
          <w:rFonts w:asciiTheme="minorHAnsi" w:hAnsiTheme="minorHAnsi" w:cstheme="minorHAnsi"/>
          <w:lang w:val="cy-GB"/>
        </w:rPr>
        <w:t>Mae cwestiwn caeedig yn awgrymu bod gan yr athro ymateb ‘cywir’ a bennwyd ymlaen llaw mewn golwg</w:t>
      </w:r>
      <w:r w:rsidRPr="00565832">
        <w:rPr>
          <w:rFonts w:asciiTheme="minorHAnsi" w:hAnsiTheme="minorHAnsi" w:cstheme="minorHAnsi"/>
          <w:lang w:val="cy-GB"/>
        </w:rPr>
        <w:t xml:space="preserve">. </w:t>
      </w:r>
      <w:r w:rsidRPr="00565832">
        <w:rPr>
          <w:rFonts w:asciiTheme="minorHAnsi" w:hAnsiTheme="minorHAnsi" w:cstheme="minorHAnsi"/>
          <w:lang w:val="cy-GB"/>
        </w:rPr>
        <w:t>Mae cwestiwn agored yn caniatáu ystod o ymatebion</w:t>
      </w:r>
      <w:r w:rsidRPr="00565832">
        <w:rPr>
          <w:rFonts w:asciiTheme="minorHAnsi" w:hAnsiTheme="minorHAnsi" w:cstheme="minorHAnsi"/>
          <w:lang w:val="cy-GB"/>
        </w:rPr>
        <w:t xml:space="preserve">. </w:t>
      </w:r>
      <w:r w:rsidRPr="00565832">
        <w:rPr>
          <w:rFonts w:asciiTheme="minorHAnsi" w:hAnsiTheme="minorHAnsi" w:cstheme="minorHAnsi"/>
          <w:lang w:val="cy-GB"/>
        </w:rPr>
        <w:t>Mae cwestiynau llythrennol yn ymwneud â dwyn i gof ffeithiau neu deall syml</w:t>
      </w:r>
      <w:r w:rsidRPr="00565832">
        <w:rPr>
          <w:rFonts w:asciiTheme="minorHAnsi" w:hAnsiTheme="minorHAnsi" w:cstheme="minorHAnsi"/>
          <w:lang w:val="cy-GB"/>
        </w:rPr>
        <w:t>,</w:t>
      </w:r>
      <w:r w:rsidRPr="00565832">
        <w:rPr>
          <w:rFonts w:asciiTheme="minorHAnsi" w:hAnsiTheme="minorHAnsi" w:cstheme="minorHAnsi"/>
          <w:lang w:val="cy-GB"/>
        </w:rPr>
        <w:t xml:space="preserve"> lle mae'r ateb wedi'i nodi'n glir yn y testun</w:t>
      </w:r>
      <w:r w:rsidRPr="00565832">
        <w:rPr>
          <w:rFonts w:asciiTheme="minorHAnsi" w:hAnsiTheme="minorHAnsi" w:cstheme="minorHAnsi"/>
          <w:lang w:val="cy-GB"/>
        </w:rPr>
        <w:t xml:space="preserve">. </w:t>
      </w:r>
      <w:r w:rsidRPr="00565832">
        <w:rPr>
          <w:rFonts w:asciiTheme="minorHAnsi" w:hAnsiTheme="minorHAnsi" w:cstheme="minorHAnsi"/>
          <w:lang w:val="cy-GB"/>
        </w:rPr>
        <w:t>Mae cwestiynau lefel uwch yn annog plant i feddwl tu hwnt i'r llythrennol. Mae defnyddio cwestiynau lefel uwch yn effeithiol yn galluogi athrawon i asesu dealltwriaeth a meddwl plant.</w:t>
      </w:r>
    </w:p>
    <w:p w14:paraId="18640621" w14:textId="504BD9FB" w:rsidR="00565832" w:rsidRPr="00565832" w:rsidRDefault="00565832" w:rsidP="00565832">
      <w:pPr>
        <w:rPr>
          <w:rFonts w:asciiTheme="minorHAnsi" w:hAnsiTheme="minorHAnsi" w:cstheme="minorHAnsi"/>
          <w:lang w:val="cy-GB"/>
        </w:rPr>
      </w:pPr>
    </w:p>
    <w:p w14:paraId="45964E0C" w14:textId="77777777" w:rsidR="00FC60A7" w:rsidRDefault="00F251A5" w:rsidP="00FC60A7">
      <w:r>
        <w:rPr>
          <w:rFonts w:asciiTheme="minorHAnsi" w:hAnsiTheme="minorHAnsi" w:cstheme="minorHAnsi"/>
          <w:lang w:val="cy-GB"/>
        </w:rPr>
        <w:lastRenderedPageBreak/>
        <w:t>Darganfyddodd</w:t>
      </w:r>
      <w:r w:rsidR="00565832" w:rsidRPr="00565832">
        <w:rPr>
          <w:rFonts w:asciiTheme="minorHAnsi" w:hAnsiTheme="minorHAnsi" w:cstheme="minorHAnsi"/>
          <w:lang w:val="cy-GB"/>
        </w:rPr>
        <w:t xml:space="preserve"> Rowe (1974) pe bai athro yn gwneud sylwadau beirniadol, hyd yn oed rhai cadarnhaol fel “Da iawn!”, </w:t>
      </w:r>
      <w:r>
        <w:rPr>
          <w:rFonts w:asciiTheme="minorHAnsi" w:hAnsiTheme="minorHAnsi" w:cstheme="minorHAnsi"/>
          <w:lang w:val="cy-GB"/>
        </w:rPr>
        <w:t>y</w:t>
      </w:r>
      <w:r w:rsidR="00565832" w:rsidRPr="00565832">
        <w:rPr>
          <w:rFonts w:asciiTheme="minorHAnsi" w:hAnsiTheme="minorHAnsi" w:cstheme="minorHAnsi"/>
          <w:lang w:val="cy-GB"/>
        </w:rPr>
        <w:t xml:space="preserve">na byddai hyn yn effeithio’n negyddol ar berfformiad llafar myfyrwyr hyd yn oed gyda’r amseroedd aros estynedig. </w:t>
      </w:r>
      <w:r w:rsidR="00565832" w:rsidRPr="00565832">
        <w:rPr>
          <w:rStyle w:val="jlqj4b"/>
          <w:rFonts w:asciiTheme="minorHAnsi" w:hAnsiTheme="minorHAnsi" w:cstheme="minorHAnsi"/>
          <w:lang w:val="cy-GB"/>
        </w:rPr>
        <w:t xml:space="preserve">Roedd dyfalbarhad tasg ar ei fwyaf lle roedd gwobrau llafar yn llai. Pan fydd athro yn barnu pob ymateb gydag ‘ie’, ‘da’, ‘bron’ ac ati, mae myfyrwyr yn debygol o resymu </w:t>
      </w:r>
      <w:r w:rsidR="003F5B40">
        <w:rPr>
          <w:rStyle w:val="jlqj4b"/>
          <w:rFonts w:asciiTheme="minorHAnsi" w:hAnsiTheme="minorHAnsi" w:cstheme="minorHAnsi"/>
          <w:lang w:val="cy-GB"/>
        </w:rPr>
        <w:t>gyda’</w:t>
      </w:r>
      <w:r w:rsidR="00565832" w:rsidRPr="00565832">
        <w:rPr>
          <w:rStyle w:val="jlqj4b"/>
          <w:rFonts w:asciiTheme="minorHAnsi" w:hAnsiTheme="minorHAnsi" w:cstheme="minorHAnsi"/>
          <w:lang w:val="cy-GB"/>
        </w:rPr>
        <w:t>u hunain</w:t>
      </w:r>
      <w:r w:rsidR="003F5B40">
        <w:rPr>
          <w:rStyle w:val="jlqj4b"/>
          <w:rFonts w:asciiTheme="minorHAnsi" w:hAnsiTheme="minorHAnsi" w:cstheme="minorHAnsi"/>
          <w:lang w:val="cy-GB"/>
        </w:rPr>
        <w:t>.</w:t>
      </w:r>
      <w:r w:rsidR="00FC60A7">
        <w:rPr>
          <w:rStyle w:val="jlqj4b"/>
          <w:rFonts w:asciiTheme="minorHAnsi" w:hAnsiTheme="minorHAnsi" w:cstheme="minorHAnsi"/>
          <w:lang w:val="cy-GB"/>
        </w:rPr>
        <w:t xml:space="preserve"> </w:t>
      </w:r>
      <w:r w:rsidR="00FC60A7" w:rsidRPr="00FC60A7">
        <w:rPr>
          <w:rFonts w:asciiTheme="minorHAnsi" w:hAnsiTheme="minorHAnsi" w:cstheme="minorHAnsi"/>
          <w:lang w:val="cy-GB"/>
        </w:rPr>
        <w:t>Trwy ofyn cwestiynau agored, mae'n caniatáu mwy o amrywiaeth o ymatebion a thrwy ymateb i fyfyrwyr gyda sylwadau nad ydyn nhw'n cau syniadau amgen.</w:t>
      </w:r>
    </w:p>
    <w:p w14:paraId="08F662A8" w14:textId="77777777" w:rsidR="00565832" w:rsidRPr="00565832" w:rsidRDefault="00565832" w:rsidP="00565832">
      <w:pPr>
        <w:rPr>
          <w:rFonts w:asciiTheme="minorHAnsi" w:hAnsiTheme="minorHAnsi" w:cstheme="minorHAnsi"/>
          <w:lang w:val="cy-GB"/>
        </w:rPr>
      </w:pPr>
    </w:p>
    <w:p w14:paraId="6953127F" w14:textId="5F916F96" w:rsidR="00616BF3" w:rsidRPr="00565832" w:rsidRDefault="009013CA" w:rsidP="00565832">
      <w:pPr>
        <w:rPr>
          <w:rFonts w:asciiTheme="minorHAnsi" w:hAnsiTheme="minorHAnsi" w:cstheme="minorHAnsi"/>
          <w:lang w:val="cy-GB"/>
        </w:rPr>
      </w:pPr>
      <w:r w:rsidRPr="00565832">
        <w:rPr>
          <w:rFonts w:asciiTheme="minorHAnsi" w:hAnsiTheme="minorHAnsi" w:cstheme="minorHAnsi"/>
          <w:lang w:val="cy-GB"/>
        </w:rPr>
        <w:t xml:space="preserve">Gan bod gymaint o fewn y strategaeth asesu ar gyfer dysgu yma, dyma </w:t>
      </w:r>
      <w:r w:rsidR="00F74FB4" w:rsidRPr="00565832">
        <w:rPr>
          <w:rFonts w:asciiTheme="minorHAnsi" w:hAnsiTheme="minorHAnsi" w:cstheme="minorHAnsi"/>
          <w:lang w:val="cy-GB"/>
        </w:rPr>
        <w:t>beth rydym wedi dewis ymchwilio mewn i.</w:t>
      </w:r>
    </w:p>
    <w:p w14:paraId="6972A53B" w14:textId="6E39BD2B" w:rsidR="0025324D" w:rsidRPr="00565832" w:rsidRDefault="0025324D" w:rsidP="00565832">
      <w:pPr>
        <w:rPr>
          <w:rFonts w:asciiTheme="minorHAnsi" w:hAnsiTheme="minorHAnsi" w:cstheme="minorHAnsi"/>
          <w:lang w:val="cy-GB"/>
        </w:rPr>
      </w:pPr>
    </w:p>
    <w:p w14:paraId="381B1AAD" w14:textId="15C66F0C" w:rsidR="0025324D" w:rsidRPr="00565832" w:rsidRDefault="0040582A" w:rsidP="00565832">
      <w:pPr>
        <w:rPr>
          <w:rFonts w:asciiTheme="minorHAnsi" w:hAnsiTheme="minorHAnsi" w:cstheme="minorHAnsi"/>
          <w:lang w:val="cy-GB"/>
        </w:rPr>
      </w:pPr>
      <w:r w:rsidRPr="00565832">
        <w:rPr>
          <w:rFonts w:asciiTheme="minorHAnsi" w:hAnsiTheme="minorHAnsi" w:cstheme="minorHAnsi"/>
          <w:lang w:val="cy-GB"/>
        </w:rPr>
        <w:t xml:space="preserve">Er mwyn dewis pa strategaeth o asesu ar gyfer dysgu roeddem yn mynd i ymchwilio, fe wnaethom ni </w:t>
      </w:r>
      <w:r w:rsidR="00BA1E4C" w:rsidRPr="00565832">
        <w:rPr>
          <w:rFonts w:asciiTheme="minorHAnsi" w:hAnsiTheme="minorHAnsi" w:cstheme="minorHAnsi"/>
          <w:lang w:val="cy-GB"/>
        </w:rPr>
        <w:t xml:space="preserve">meddwl a chreu rhestr o’r gwahanol strategaethau, er enghraifft cwestiynu, </w:t>
      </w:r>
      <w:r w:rsidR="00800C07" w:rsidRPr="00565832">
        <w:rPr>
          <w:rFonts w:asciiTheme="minorHAnsi" w:hAnsiTheme="minorHAnsi" w:cstheme="minorHAnsi"/>
          <w:lang w:val="cy-GB"/>
        </w:rPr>
        <w:t xml:space="preserve">neu rhannu meini prawf llwyddiant gyda’r disgyblion. Roedd rhaid meddwl am ba strategaeth </w:t>
      </w:r>
      <w:r w:rsidR="005F6327" w:rsidRPr="00565832">
        <w:rPr>
          <w:rFonts w:asciiTheme="minorHAnsi" w:hAnsiTheme="minorHAnsi" w:cstheme="minorHAnsi"/>
          <w:lang w:val="cy-GB"/>
        </w:rPr>
        <w:t>roedden yn gallu ymchwilio mewn iddi yn fanylach</w:t>
      </w:r>
      <w:r w:rsidR="00D64215" w:rsidRPr="00565832">
        <w:rPr>
          <w:rFonts w:asciiTheme="minorHAnsi" w:hAnsiTheme="minorHAnsi" w:cstheme="minorHAnsi"/>
          <w:lang w:val="cy-GB"/>
        </w:rPr>
        <w:t>, felly cwestiynu oedd ein opsiwn ni.</w:t>
      </w:r>
    </w:p>
    <w:p w14:paraId="744070B8" w14:textId="68B986E5" w:rsidR="002B4FE3" w:rsidRPr="00565832" w:rsidRDefault="00D64215" w:rsidP="00565832">
      <w:pPr>
        <w:rPr>
          <w:rFonts w:asciiTheme="minorHAnsi" w:hAnsiTheme="minorHAnsi" w:cstheme="minorHAnsi"/>
          <w:lang w:val="cy-GB"/>
        </w:rPr>
      </w:pPr>
      <w:r w:rsidRPr="00565832">
        <w:rPr>
          <w:rFonts w:asciiTheme="minorHAnsi" w:hAnsiTheme="minorHAnsi" w:cstheme="minorHAnsi"/>
          <w:lang w:val="cy-GB"/>
        </w:rPr>
        <w:t xml:space="preserve">Ar ol dewis y strategaeth yma </w:t>
      </w:r>
      <w:r w:rsidR="007352C1" w:rsidRPr="00565832">
        <w:rPr>
          <w:rFonts w:asciiTheme="minorHAnsi" w:hAnsiTheme="minorHAnsi" w:cstheme="minorHAnsi"/>
          <w:lang w:val="cy-GB"/>
        </w:rPr>
        <w:t>i seilio ein prosiect ar, roedd rhaid meddwl am ba fath o bethau hoffwn ddarganfod am y strategaeth. Wrth wneud hyn, roeddwn wedi llunio</w:t>
      </w:r>
      <w:r w:rsidR="00974088" w:rsidRPr="00565832">
        <w:rPr>
          <w:rFonts w:asciiTheme="minorHAnsi" w:hAnsiTheme="minorHAnsi" w:cstheme="minorHAnsi"/>
          <w:lang w:val="cy-GB"/>
        </w:rPr>
        <w:t xml:space="preserve"> cwestiynau er mwyn cynnwys o fewn ein holiadur a’n cyfweliad, gan dyma’r ffurf o ymchwil dewison ni i wneud.</w:t>
      </w:r>
      <w:r w:rsidR="008A0E4D" w:rsidRPr="00565832">
        <w:rPr>
          <w:rFonts w:asciiTheme="minorHAnsi" w:hAnsiTheme="minorHAnsi" w:cstheme="minorHAnsi"/>
          <w:lang w:val="cy-GB"/>
        </w:rPr>
        <w:t xml:space="preserve"> Gwelir cwestiynau cyfweliad’r holiadur o fewn yr atodiad</w:t>
      </w:r>
      <w:r w:rsidR="00343710" w:rsidRPr="00565832">
        <w:rPr>
          <w:rFonts w:asciiTheme="minorHAnsi" w:hAnsiTheme="minorHAnsi" w:cstheme="minorHAnsi"/>
          <w:lang w:val="cy-GB"/>
        </w:rPr>
        <w:t>.</w:t>
      </w:r>
      <w:r w:rsidR="007F4793" w:rsidRPr="00565832">
        <w:rPr>
          <w:rFonts w:asciiTheme="minorHAnsi" w:hAnsiTheme="minorHAnsi" w:cstheme="minorHAnsi"/>
          <w:lang w:val="cy-GB"/>
        </w:rPr>
        <w:t xml:space="preserve"> </w:t>
      </w:r>
      <w:r w:rsidR="000C369D" w:rsidRPr="00565832">
        <w:rPr>
          <w:rFonts w:asciiTheme="minorHAnsi" w:hAnsiTheme="minorHAnsi" w:cstheme="minorHAnsi"/>
          <w:lang w:val="cy-GB"/>
        </w:rPr>
        <w:t xml:space="preserve">Roedd ein cwestiynau yn seiliedig ar ddarganfod ‘Pwy? Pryd? Beth? Sut? Pam?’  </w:t>
      </w:r>
      <w:r w:rsidR="00CD1A19" w:rsidRPr="00565832">
        <w:rPr>
          <w:rFonts w:asciiTheme="minorHAnsi" w:hAnsiTheme="minorHAnsi" w:cstheme="minorHAnsi"/>
          <w:lang w:val="cy-GB"/>
        </w:rPr>
        <w:t xml:space="preserve">Wrth feddwl am y pum agwedd honno, roedd yn hawdd meddwl am cwestiynau i dderbyn yr atebion yna. </w:t>
      </w:r>
      <w:r w:rsidR="00E25882" w:rsidRPr="00565832">
        <w:rPr>
          <w:rFonts w:asciiTheme="minorHAnsi" w:hAnsiTheme="minorHAnsi" w:cstheme="minorHAnsi"/>
          <w:lang w:val="cy-GB"/>
        </w:rPr>
        <w:t>Roedd ein cwestiynau cyfweliad yn cwestiynau fwy agored gan roedd yn cyfle i ni</w:t>
      </w:r>
      <w:r w:rsidR="00EF4EAF" w:rsidRPr="00565832">
        <w:rPr>
          <w:rFonts w:asciiTheme="minorHAnsi" w:hAnsiTheme="minorHAnsi" w:cstheme="minorHAnsi"/>
          <w:lang w:val="cy-GB"/>
        </w:rPr>
        <w:t xml:space="preserve"> derbyn atebion fwy fanwl a derbyn fwy o wybodaeth am y strategaeth asesu ar gyfer dysgu.</w:t>
      </w:r>
      <w:r w:rsidR="00A920C3" w:rsidRPr="00565832">
        <w:rPr>
          <w:rFonts w:asciiTheme="minorHAnsi" w:hAnsiTheme="minorHAnsi" w:cstheme="minorHAnsi"/>
          <w:lang w:val="cy-GB"/>
        </w:rPr>
        <w:t xml:space="preserve"> </w:t>
      </w:r>
      <w:r w:rsidR="004F3F4F" w:rsidRPr="00565832">
        <w:rPr>
          <w:rFonts w:asciiTheme="minorHAnsi" w:hAnsiTheme="minorHAnsi" w:cstheme="minorHAnsi"/>
          <w:lang w:val="cy-GB"/>
        </w:rPr>
        <w:t xml:space="preserve">Yn ein holiadur roedd </w:t>
      </w:r>
      <w:r w:rsidR="00D7753C" w:rsidRPr="00565832">
        <w:rPr>
          <w:rFonts w:asciiTheme="minorHAnsi" w:hAnsiTheme="minorHAnsi" w:cstheme="minorHAnsi"/>
          <w:lang w:val="cy-GB"/>
        </w:rPr>
        <w:t xml:space="preserve">gan </w:t>
      </w:r>
      <w:r w:rsidR="004F3F4F" w:rsidRPr="00565832">
        <w:rPr>
          <w:rFonts w:asciiTheme="minorHAnsi" w:hAnsiTheme="minorHAnsi" w:cstheme="minorHAnsi"/>
          <w:lang w:val="cy-GB"/>
        </w:rPr>
        <w:t>y cwestiynau</w:t>
      </w:r>
      <w:r w:rsidR="00D20CD3" w:rsidRPr="00565832">
        <w:rPr>
          <w:rFonts w:asciiTheme="minorHAnsi" w:hAnsiTheme="minorHAnsi" w:cstheme="minorHAnsi"/>
          <w:lang w:val="cy-GB"/>
        </w:rPr>
        <w:t xml:space="preserve"> gyda</w:t>
      </w:r>
      <w:r w:rsidR="00D7753C" w:rsidRPr="00565832">
        <w:rPr>
          <w:rFonts w:asciiTheme="minorHAnsi" w:hAnsiTheme="minorHAnsi" w:cstheme="minorHAnsi"/>
          <w:lang w:val="cy-GB"/>
        </w:rPr>
        <w:t xml:space="preserve"> dewis o atebion, er enghraifft</w:t>
      </w:r>
      <w:r w:rsidR="00296DD3" w:rsidRPr="00565832">
        <w:rPr>
          <w:rFonts w:asciiTheme="minorHAnsi" w:hAnsiTheme="minorHAnsi" w:cstheme="minorHAnsi"/>
          <w:lang w:val="cy-GB"/>
        </w:rPr>
        <w:t xml:space="preserve"> ‘ar raddfa o 1 i 10...’ neu cwestiynau lle ‘ydw/ydy’ neu ‘nac ydw/nac ydy’</w:t>
      </w:r>
      <w:r w:rsidR="00FB314E" w:rsidRPr="00565832">
        <w:rPr>
          <w:rFonts w:asciiTheme="minorHAnsi" w:hAnsiTheme="minorHAnsi" w:cstheme="minorHAnsi"/>
          <w:lang w:val="cy-GB"/>
        </w:rPr>
        <w:t>.</w:t>
      </w:r>
      <w:r w:rsidR="000055B7" w:rsidRPr="00565832">
        <w:rPr>
          <w:rFonts w:asciiTheme="minorHAnsi" w:hAnsiTheme="minorHAnsi" w:cstheme="minorHAnsi"/>
          <w:lang w:val="cy-GB"/>
        </w:rPr>
        <w:t xml:space="preserve"> Yn fy marn i, roedd y cyfweliad yn well er mwyn gallu derbyn fwy o wybodaeth am y strategaeth</w:t>
      </w:r>
      <w:r w:rsidR="00022030" w:rsidRPr="00565832">
        <w:rPr>
          <w:rFonts w:asciiTheme="minorHAnsi" w:hAnsiTheme="minorHAnsi" w:cstheme="minorHAnsi"/>
          <w:lang w:val="cy-GB"/>
        </w:rPr>
        <w:t>.</w:t>
      </w:r>
      <w:r w:rsidR="00AB45C6" w:rsidRPr="00565832">
        <w:rPr>
          <w:rFonts w:asciiTheme="minorHAnsi" w:hAnsiTheme="minorHAnsi" w:cstheme="minorHAnsi"/>
          <w:lang w:val="cy-GB"/>
        </w:rPr>
        <w:t xml:space="preserve"> </w:t>
      </w:r>
      <w:r w:rsidR="00AB45C6" w:rsidRPr="00565832">
        <w:rPr>
          <w:rFonts w:asciiTheme="minorHAnsi" w:hAnsiTheme="minorHAnsi" w:cstheme="minorHAnsi"/>
          <w:lang w:val="cy-GB"/>
        </w:rPr>
        <w:t>Gall gofyn cwestiynau fesur llawer o gysyniadau a newidynnau sy'n bwysig i ymchwil trafnidiaeth.</w:t>
      </w:r>
      <w:r w:rsidR="006C358F" w:rsidRPr="00565832">
        <w:rPr>
          <w:rFonts w:asciiTheme="minorHAnsi" w:hAnsiTheme="minorHAnsi" w:cstheme="minorHAnsi"/>
          <w:lang w:val="cy-GB"/>
        </w:rPr>
        <w:t xml:space="preserve"> Er hyn, </w:t>
      </w:r>
      <w:r w:rsidR="006C358F" w:rsidRPr="00565832">
        <w:rPr>
          <w:rFonts w:asciiTheme="minorHAnsi" w:hAnsiTheme="minorHAnsi" w:cstheme="minorHAnsi"/>
          <w:lang w:val="cy-GB"/>
        </w:rPr>
        <w:t>gellir rhoi holiaduron i nifer fawr o bobl ar yr un pryd; gellir eu hanfon trwy'r post hefyd. Felly, mae'n bosibl ymdrin ag ardaloedd daearyddol eang a chwestiynu nifer fawr o bobl yn gymharol rhad.</w:t>
      </w:r>
      <w:r w:rsidR="002B4FE3" w:rsidRPr="00565832">
        <w:rPr>
          <w:rFonts w:asciiTheme="minorHAnsi" w:hAnsiTheme="minorHAnsi" w:cstheme="minorHAnsi"/>
          <w:lang w:val="cy-GB"/>
        </w:rPr>
        <w:t xml:space="preserve"> </w:t>
      </w:r>
      <w:r w:rsidR="002B4FE3" w:rsidRPr="00565832">
        <w:rPr>
          <w:rFonts w:asciiTheme="minorHAnsi" w:hAnsiTheme="minorHAnsi" w:cstheme="minorHAnsi"/>
          <w:lang w:val="cy-GB"/>
        </w:rPr>
        <w:t xml:space="preserve">Mantais arall </w:t>
      </w:r>
      <w:r w:rsidR="002B4FE3" w:rsidRPr="00565832">
        <w:rPr>
          <w:rFonts w:asciiTheme="minorHAnsi" w:hAnsiTheme="minorHAnsi" w:cstheme="minorHAnsi"/>
          <w:lang w:val="cy-GB"/>
        </w:rPr>
        <w:t xml:space="preserve">o ddefnyddio </w:t>
      </w:r>
      <w:r w:rsidR="002B4FE3" w:rsidRPr="00565832">
        <w:rPr>
          <w:rFonts w:asciiTheme="minorHAnsi" w:hAnsiTheme="minorHAnsi" w:cstheme="minorHAnsi"/>
          <w:lang w:val="cy-GB"/>
        </w:rPr>
        <w:t xml:space="preserve">holiaduron yw bod </w:t>
      </w:r>
      <w:r w:rsidR="008718F7" w:rsidRPr="00565832">
        <w:rPr>
          <w:rFonts w:asciiTheme="minorHAnsi" w:hAnsiTheme="minorHAnsi" w:cstheme="minorHAnsi"/>
          <w:lang w:val="cy-GB"/>
        </w:rPr>
        <w:t>y pobl sy’n ateb y holiadur yn</w:t>
      </w:r>
      <w:r w:rsidR="002B4FE3" w:rsidRPr="00565832">
        <w:rPr>
          <w:rFonts w:asciiTheme="minorHAnsi" w:hAnsiTheme="minorHAnsi" w:cstheme="minorHAnsi"/>
          <w:lang w:val="cy-GB"/>
        </w:rPr>
        <w:t xml:space="preserve"> fwy tebygol o deimlo y gallant aros yn anhysbys ac felly gallant fod yn fwy tebygol o fynegi barn ddadleuol. Mae hyn yn anoddach mewn cyfweliad</w:t>
      </w:r>
      <w:r w:rsidR="008718F7" w:rsidRPr="00565832">
        <w:rPr>
          <w:rFonts w:asciiTheme="minorHAnsi" w:hAnsiTheme="minorHAnsi" w:cstheme="minorHAnsi"/>
          <w:lang w:val="cy-GB"/>
        </w:rPr>
        <w:t xml:space="preserve"> gan bod</w:t>
      </w:r>
      <w:r w:rsidR="002B4FE3" w:rsidRPr="00565832">
        <w:rPr>
          <w:rFonts w:asciiTheme="minorHAnsi" w:hAnsiTheme="minorHAnsi" w:cstheme="minorHAnsi"/>
          <w:lang w:val="cy-GB"/>
        </w:rPr>
        <w:t xml:space="preserve"> rhaid rhoi'r farn yn uniongyrchol i'r cyfwelydd. Hefyd, mae'r cwestiwn ysgrifenedig yn safonol o un pwnc i'r nesaf ac nid yw'n agored i newidiadau mewn pwyslais fel sy'n digwydd mewn cwestiynu llafar. Mae yna bosibilrwydd bob amser, fodd bynnag, y bydd y cwestiwn ysgrifenedig yn cael ei ddehongli'n wahanol gan wahanol ddarllenwyr</w:t>
      </w:r>
      <w:r w:rsidR="001437A8" w:rsidRPr="00565832">
        <w:rPr>
          <w:rFonts w:asciiTheme="minorHAnsi" w:hAnsiTheme="minorHAnsi" w:cstheme="minorHAnsi"/>
          <w:lang w:val="cy-GB"/>
        </w:rPr>
        <w:t>.</w:t>
      </w:r>
    </w:p>
    <w:p w14:paraId="68651C68" w14:textId="5E85003E" w:rsidR="00202D76" w:rsidRPr="00565832" w:rsidRDefault="00202D76" w:rsidP="00565832">
      <w:pPr>
        <w:rPr>
          <w:rFonts w:asciiTheme="minorHAnsi" w:hAnsiTheme="minorHAnsi" w:cstheme="minorHAnsi"/>
          <w:color w:val="000000"/>
          <w:lang w:val="cy-GB"/>
        </w:rPr>
      </w:pPr>
      <w:r w:rsidRPr="00565832">
        <w:rPr>
          <w:rFonts w:asciiTheme="minorHAnsi" w:hAnsiTheme="minorHAnsi" w:cstheme="minorHAnsi"/>
          <w:lang w:val="cy-GB"/>
        </w:rPr>
        <w:t>Bydd ymatebion llafar yr unigolion hyn yn cynnwys llawer mwy o wybodaeth nag y byddai eu hymatebion ysgrifenedig.</w:t>
      </w:r>
      <w:r w:rsidRPr="00565832">
        <w:rPr>
          <w:rFonts w:asciiTheme="minorHAnsi" w:hAnsiTheme="minorHAnsi" w:cstheme="minorHAnsi"/>
          <w:color w:val="000000"/>
          <w:shd w:val="clear" w:color="auto" w:fill="F5F5F5"/>
          <w:lang w:val="cy-GB"/>
        </w:rPr>
        <w:t xml:space="preserve"> </w:t>
      </w:r>
      <w:r w:rsidRPr="00565832">
        <w:rPr>
          <w:rFonts w:asciiTheme="minorHAnsi" w:hAnsiTheme="minorHAnsi" w:cstheme="minorHAnsi"/>
          <w:color w:val="000000"/>
          <w:lang w:val="cy-GB"/>
        </w:rPr>
        <w:t>Mantais arall o'r dull cyfweld yw bod hynny mewn gwirionedd yn arwain at gyfradd ymateb uwch na'r holiadur.</w:t>
      </w:r>
    </w:p>
    <w:p w14:paraId="2F6724AA" w14:textId="22F654F1" w:rsidR="0021762D" w:rsidRPr="00565832" w:rsidRDefault="0021762D" w:rsidP="00565832">
      <w:pPr>
        <w:rPr>
          <w:rFonts w:asciiTheme="minorHAnsi" w:hAnsiTheme="minorHAnsi" w:cstheme="minorHAnsi"/>
          <w:color w:val="000000"/>
          <w:lang w:val="cy-GB"/>
        </w:rPr>
      </w:pPr>
    </w:p>
    <w:p w14:paraId="5F256A74" w14:textId="28D24E54" w:rsidR="0021762D" w:rsidRPr="00565832" w:rsidRDefault="0021762D" w:rsidP="00565832">
      <w:pPr>
        <w:rPr>
          <w:rFonts w:asciiTheme="minorHAnsi" w:hAnsiTheme="minorHAnsi" w:cstheme="minorHAnsi"/>
          <w:color w:val="000000"/>
          <w:lang w:val="cy-GB"/>
        </w:rPr>
      </w:pPr>
      <w:r w:rsidRPr="00565832">
        <w:rPr>
          <w:rFonts w:asciiTheme="minorHAnsi" w:hAnsiTheme="minorHAnsi" w:cstheme="minorHAnsi"/>
          <w:color w:val="000000"/>
          <w:lang w:val="cy-GB"/>
        </w:rPr>
        <w:t xml:space="preserve">Gan roedd rhaid wneud popeth, holiadur a cyfweliad, dros y we mae nifer o bethau gallwn wneud i wella’r </w:t>
      </w:r>
      <w:r w:rsidR="00A4631D" w:rsidRPr="00565832">
        <w:rPr>
          <w:rFonts w:asciiTheme="minorHAnsi" w:hAnsiTheme="minorHAnsi" w:cstheme="minorHAnsi"/>
          <w:color w:val="000000"/>
          <w:lang w:val="cy-GB"/>
        </w:rPr>
        <w:t>prosiect yma. Y prif newid gallwn wneud byddai gweld y plant. Byddai arsylwi cwestiynu yn cael ei ddefnyddio gan yr athrawon</w:t>
      </w:r>
      <w:r w:rsidR="00121CBC" w:rsidRPr="00565832">
        <w:rPr>
          <w:rFonts w:asciiTheme="minorHAnsi" w:hAnsiTheme="minorHAnsi" w:cstheme="minorHAnsi"/>
          <w:color w:val="000000"/>
          <w:lang w:val="cy-GB"/>
        </w:rPr>
        <w:t xml:space="preserve"> yn ddefnyddiol er mwyn gallu gweld sut mae’r disgyblion yn ymateb i ffordd o gwestiynu yr athro</w:t>
      </w:r>
      <w:r w:rsidR="00AF4AF9" w:rsidRPr="00565832">
        <w:rPr>
          <w:rFonts w:asciiTheme="minorHAnsi" w:hAnsiTheme="minorHAnsi" w:cstheme="minorHAnsi"/>
          <w:color w:val="000000"/>
          <w:lang w:val="cy-GB"/>
        </w:rPr>
        <w:t>. Gan bod nifer o ffyrdd gwahanol o gwestiynu</w:t>
      </w:r>
      <w:r w:rsidR="009E1A31" w:rsidRPr="00565832">
        <w:rPr>
          <w:rFonts w:asciiTheme="minorHAnsi" w:hAnsiTheme="minorHAnsi" w:cstheme="minorHAnsi"/>
          <w:color w:val="000000"/>
          <w:lang w:val="cy-GB"/>
        </w:rPr>
        <w:t xml:space="preserve">, gall gwahanol ddisgyblion ymateb i’r ffyrdd yn wahanol. </w:t>
      </w:r>
      <w:r w:rsidR="0056547F" w:rsidRPr="00565832">
        <w:rPr>
          <w:rFonts w:asciiTheme="minorHAnsi" w:hAnsiTheme="minorHAnsi" w:cstheme="minorHAnsi"/>
          <w:color w:val="000000"/>
          <w:lang w:val="cy-GB"/>
        </w:rPr>
        <w:t>Dyma’r prif newid hoffwn wneud os roeddwn am ail-wneud y prosiect yma</w:t>
      </w:r>
      <w:r w:rsidR="00250E8F" w:rsidRPr="00565832">
        <w:rPr>
          <w:rFonts w:asciiTheme="minorHAnsi" w:hAnsiTheme="minorHAnsi" w:cstheme="minorHAnsi"/>
          <w:color w:val="000000"/>
          <w:lang w:val="cy-GB"/>
        </w:rPr>
        <w:t xml:space="preserve">, gan byddai hynny wedi bod </w:t>
      </w:r>
      <w:r w:rsidR="00250E8F" w:rsidRPr="00565832">
        <w:rPr>
          <w:rFonts w:asciiTheme="minorHAnsi" w:hAnsiTheme="minorHAnsi" w:cstheme="minorHAnsi"/>
          <w:color w:val="000000"/>
          <w:lang w:val="cy-GB"/>
        </w:rPr>
        <w:lastRenderedPageBreak/>
        <w:t>yn ffordd fwy effeithiol i ddarganfod y wybodaeth am y stratega</w:t>
      </w:r>
      <w:r w:rsidR="0038024C" w:rsidRPr="00565832">
        <w:rPr>
          <w:rFonts w:asciiTheme="minorHAnsi" w:hAnsiTheme="minorHAnsi" w:cstheme="minorHAnsi"/>
          <w:color w:val="000000"/>
          <w:lang w:val="cy-GB"/>
        </w:rPr>
        <w:t>eth asesu ar gyfer dysgu yma.</w:t>
      </w:r>
      <w:r w:rsidR="00FE69F9" w:rsidRPr="00565832">
        <w:rPr>
          <w:rFonts w:asciiTheme="minorHAnsi" w:hAnsiTheme="minorHAnsi" w:cstheme="minorHAnsi"/>
          <w:color w:val="000000"/>
          <w:lang w:val="cy-GB"/>
        </w:rPr>
        <w:t xml:space="preserve"> Hefyd os oedd yn bosib wneud hyn, byddaf wedi cyfweld rhai plant i ddar</w:t>
      </w:r>
      <w:r w:rsidR="00316055" w:rsidRPr="00565832">
        <w:rPr>
          <w:rFonts w:asciiTheme="minorHAnsi" w:hAnsiTheme="minorHAnsi" w:cstheme="minorHAnsi"/>
          <w:color w:val="000000"/>
          <w:lang w:val="cy-GB"/>
        </w:rPr>
        <w:t>g</w:t>
      </w:r>
      <w:r w:rsidR="0033582A" w:rsidRPr="00565832">
        <w:rPr>
          <w:rFonts w:asciiTheme="minorHAnsi" w:hAnsiTheme="minorHAnsi" w:cstheme="minorHAnsi"/>
          <w:color w:val="000000"/>
          <w:lang w:val="cy-GB"/>
        </w:rPr>
        <w:t>anfod</w:t>
      </w:r>
      <w:r w:rsidR="003A4F67" w:rsidRPr="00565832">
        <w:rPr>
          <w:rFonts w:asciiTheme="minorHAnsi" w:hAnsiTheme="minorHAnsi" w:cstheme="minorHAnsi"/>
          <w:color w:val="000000"/>
          <w:lang w:val="cy-GB"/>
        </w:rPr>
        <w:t xml:space="preserve"> eu barn nhw ar sut mae’r athro yn cwestiynu, beth yw eu hoff ffordd o gwestiynu</w:t>
      </w:r>
      <w:r w:rsidR="00CD3EDA" w:rsidRPr="00565832">
        <w:rPr>
          <w:rFonts w:asciiTheme="minorHAnsi" w:hAnsiTheme="minorHAnsi" w:cstheme="minorHAnsi"/>
          <w:color w:val="000000"/>
          <w:lang w:val="cy-GB"/>
        </w:rPr>
        <w:t xml:space="preserve"> a pam.</w:t>
      </w:r>
    </w:p>
    <w:p w14:paraId="7D4AD4FF" w14:textId="3356F3B4" w:rsidR="00CE166C" w:rsidRPr="00565832" w:rsidRDefault="00D7790D" w:rsidP="00565832">
      <w:pPr>
        <w:rPr>
          <w:rFonts w:asciiTheme="minorHAnsi" w:hAnsiTheme="minorHAnsi" w:cstheme="minorHAnsi"/>
          <w:color w:val="000000"/>
          <w:lang w:val="cy-GB"/>
        </w:rPr>
      </w:pPr>
      <w:r w:rsidRPr="00565832">
        <w:rPr>
          <w:rFonts w:asciiTheme="minorHAnsi" w:hAnsiTheme="minorHAnsi" w:cstheme="minorHAnsi"/>
          <w:color w:val="000000"/>
          <w:lang w:val="cy-GB"/>
        </w:rPr>
        <w:t>Gan roedd rhaid i’r pros</w:t>
      </w:r>
      <w:r w:rsidR="009F647E" w:rsidRPr="00565832">
        <w:rPr>
          <w:rFonts w:asciiTheme="minorHAnsi" w:hAnsiTheme="minorHAnsi" w:cstheme="minorHAnsi"/>
          <w:color w:val="000000"/>
          <w:lang w:val="cy-GB"/>
        </w:rPr>
        <w:t xml:space="preserve">iect yma cael ei wneud dros y we, roedd rhaid </w:t>
      </w:r>
      <w:r w:rsidR="00276005" w:rsidRPr="00565832">
        <w:rPr>
          <w:rFonts w:asciiTheme="minorHAnsi" w:hAnsiTheme="minorHAnsi" w:cstheme="minorHAnsi"/>
          <w:color w:val="000000"/>
          <w:lang w:val="cy-GB"/>
        </w:rPr>
        <w:t xml:space="preserve">cynnal y cyfweliad </w:t>
      </w:r>
      <w:r w:rsidR="00CE166C" w:rsidRPr="00565832">
        <w:rPr>
          <w:rFonts w:asciiTheme="minorHAnsi" w:hAnsiTheme="minorHAnsi" w:cstheme="minorHAnsi"/>
          <w:color w:val="000000"/>
          <w:lang w:val="cy-GB"/>
        </w:rPr>
        <w:t xml:space="preserve">dros ‘Microsoft Teams’. Roedd hyn wedyn yn cynnwys </w:t>
      </w:r>
      <w:r w:rsidR="004C01BC" w:rsidRPr="00565832">
        <w:rPr>
          <w:rFonts w:asciiTheme="minorHAnsi" w:hAnsiTheme="minorHAnsi" w:cstheme="minorHAnsi"/>
          <w:color w:val="000000"/>
          <w:lang w:val="cy-GB"/>
        </w:rPr>
        <w:t>anawsterau technegol. Roedd hyn wedi gwneud hi’n anodd</w:t>
      </w:r>
      <w:r w:rsidR="006E4F3E" w:rsidRPr="00565832">
        <w:rPr>
          <w:rFonts w:asciiTheme="minorHAnsi" w:hAnsiTheme="minorHAnsi" w:cstheme="minorHAnsi"/>
          <w:color w:val="000000"/>
          <w:lang w:val="cy-GB"/>
        </w:rPr>
        <w:t xml:space="preserve"> i’r cyfweliad rhedeg yn esmwyth</w:t>
      </w:r>
      <w:r w:rsidR="00B860AA" w:rsidRPr="00565832">
        <w:rPr>
          <w:rFonts w:asciiTheme="minorHAnsi" w:hAnsiTheme="minorHAnsi" w:cstheme="minorHAnsi"/>
          <w:color w:val="000000"/>
          <w:lang w:val="cy-GB"/>
        </w:rPr>
        <w:t>, ac felly roedd derbyn rhai atebion yn anoddach.</w:t>
      </w:r>
      <w:r w:rsidR="00841B1C" w:rsidRPr="00565832">
        <w:rPr>
          <w:rFonts w:asciiTheme="minorHAnsi" w:hAnsiTheme="minorHAnsi" w:cstheme="minorHAnsi"/>
          <w:color w:val="000000"/>
          <w:lang w:val="cy-GB"/>
        </w:rPr>
        <w:t xml:space="preserve"> </w:t>
      </w:r>
    </w:p>
    <w:p w14:paraId="429CC28A" w14:textId="67312D2A" w:rsidR="006C358F" w:rsidRPr="00565832" w:rsidRDefault="006C358F" w:rsidP="00565832">
      <w:pPr>
        <w:rPr>
          <w:rFonts w:asciiTheme="minorHAnsi" w:hAnsiTheme="minorHAnsi" w:cstheme="minorHAnsi"/>
          <w:lang w:val="cy-GB"/>
        </w:rPr>
      </w:pPr>
    </w:p>
    <w:p w14:paraId="1313BBF1" w14:textId="207D1CE3" w:rsidR="008D03B5" w:rsidRPr="00565832" w:rsidRDefault="008F5AB0" w:rsidP="00565832">
      <w:pPr>
        <w:rPr>
          <w:rFonts w:asciiTheme="minorHAnsi" w:hAnsiTheme="minorHAnsi" w:cstheme="minorHAnsi"/>
          <w:lang w:val="cy-GB"/>
        </w:rPr>
      </w:pPr>
      <w:r w:rsidRPr="00565832">
        <w:rPr>
          <w:rFonts w:asciiTheme="minorHAnsi" w:hAnsiTheme="minorHAnsi" w:cstheme="minorHAnsi"/>
          <w:lang w:val="cy-GB"/>
        </w:rPr>
        <w:t xml:space="preserve">Er mwyn sicrhau bod y prosiect </w:t>
      </w:r>
      <w:r w:rsidR="008D03B5" w:rsidRPr="00565832">
        <w:rPr>
          <w:rFonts w:asciiTheme="minorHAnsi" w:hAnsiTheme="minorHAnsi" w:cstheme="minorHAnsi"/>
          <w:lang w:val="cy-GB"/>
        </w:rPr>
        <w:t>yma yn foesegol, roedd nifer o bethau i ystyried.</w:t>
      </w:r>
    </w:p>
    <w:p w14:paraId="2FF481B9" w14:textId="5F83474B" w:rsidR="00CA0517" w:rsidRPr="00565832" w:rsidRDefault="00D868FE" w:rsidP="00565832">
      <w:pPr>
        <w:rPr>
          <w:rFonts w:asciiTheme="minorHAnsi" w:hAnsiTheme="minorHAnsi" w:cstheme="minorHAnsi"/>
          <w:lang w:val="cy-GB"/>
        </w:rPr>
      </w:pPr>
      <w:r w:rsidRPr="00565832">
        <w:rPr>
          <w:rFonts w:asciiTheme="minorHAnsi" w:hAnsiTheme="minorHAnsi" w:cstheme="minorHAnsi"/>
          <w:lang w:val="cy-GB"/>
        </w:rPr>
        <w:t>Y peth cyntaf i ystyried oe</w:t>
      </w:r>
      <w:r w:rsidR="008E260B" w:rsidRPr="00565832">
        <w:rPr>
          <w:rFonts w:asciiTheme="minorHAnsi" w:hAnsiTheme="minorHAnsi" w:cstheme="minorHAnsi"/>
          <w:lang w:val="cy-GB"/>
        </w:rPr>
        <w:t>dd</w:t>
      </w:r>
      <w:r w:rsidRPr="00565832">
        <w:rPr>
          <w:rFonts w:asciiTheme="minorHAnsi" w:hAnsiTheme="minorHAnsi" w:cstheme="minorHAnsi"/>
          <w:lang w:val="cy-GB"/>
        </w:rPr>
        <w:t xml:space="preserve"> canllawiau BERA.</w:t>
      </w:r>
      <w:r w:rsidR="00CA0517" w:rsidRPr="00565832">
        <w:rPr>
          <w:rFonts w:asciiTheme="minorHAnsi" w:hAnsiTheme="minorHAnsi" w:cstheme="minorHAnsi"/>
          <w:lang w:val="cy-GB"/>
        </w:rPr>
        <w:t xml:space="preserve"> </w:t>
      </w:r>
      <w:r w:rsidR="00CA0517" w:rsidRPr="00565832">
        <w:rPr>
          <w:rFonts w:asciiTheme="minorHAnsi" w:hAnsiTheme="minorHAnsi" w:cstheme="minorHAnsi"/>
          <w:lang w:val="cy-GB"/>
        </w:rPr>
        <w:t>Mae BERA yn gweithio i hyrwyddo ansawdd ymchwil, meithrin gallu ymchwil</w:t>
      </w:r>
      <w:r w:rsidR="00A67695" w:rsidRPr="00565832">
        <w:rPr>
          <w:rFonts w:asciiTheme="minorHAnsi" w:hAnsiTheme="minorHAnsi" w:cstheme="minorHAnsi"/>
          <w:lang w:val="cy-GB"/>
        </w:rPr>
        <w:t xml:space="preserve"> ac yn</w:t>
      </w:r>
      <w:r w:rsidR="00CA0517" w:rsidRPr="00565832">
        <w:rPr>
          <w:rFonts w:asciiTheme="minorHAnsi" w:hAnsiTheme="minorHAnsi" w:cstheme="minorHAnsi"/>
          <w:lang w:val="cy-GB"/>
        </w:rPr>
        <w:t xml:space="preserve"> meithrin ymgysylltiad ymchwil.</w:t>
      </w:r>
      <w:r w:rsidR="00F87C46" w:rsidRPr="00565832">
        <w:rPr>
          <w:rFonts w:asciiTheme="minorHAnsi" w:hAnsiTheme="minorHAnsi" w:cstheme="minorHAnsi"/>
          <w:lang w:val="cy-GB"/>
        </w:rPr>
        <w:t xml:space="preserve"> Mae BERA </w:t>
      </w:r>
      <w:r w:rsidR="008609CD" w:rsidRPr="00565832">
        <w:rPr>
          <w:rFonts w:asciiTheme="minorHAnsi" w:hAnsiTheme="minorHAnsi" w:cstheme="minorHAnsi"/>
          <w:lang w:val="cy-GB"/>
        </w:rPr>
        <w:t>yn amlinellu cydraddoldeb a pharch i unrhyw oed, rhyw</w:t>
      </w:r>
      <w:r w:rsidR="00CA0AF1" w:rsidRPr="00565832">
        <w:rPr>
          <w:rFonts w:asciiTheme="minorHAnsi" w:hAnsiTheme="minorHAnsi" w:cstheme="minorHAnsi"/>
          <w:lang w:val="cy-GB"/>
        </w:rPr>
        <w:t>, lliw croen, ac yn y blaen, o fewn addysg. Felly, roedd</w:t>
      </w:r>
      <w:r w:rsidR="0061732D" w:rsidRPr="00565832">
        <w:rPr>
          <w:rFonts w:asciiTheme="minorHAnsi" w:hAnsiTheme="minorHAnsi" w:cstheme="minorHAnsi"/>
          <w:lang w:val="cy-GB"/>
        </w:rPr>
        <w:t xml:space="preserve"> yn bwysig i ni fel grwp ddilyn yr amlinelliad yma wrth cynnal yr ymchwiliad yma er mwyn sicrhau ei bod yn </w:t>
      </w:r>
      <w:r w:rsidR="007C610F" w:rsidRPr="00565832">
        <w:rPr>
          <w:rFonts w:asciiTheme="minorHAnsi" w:hAnsiTheme="minorHAnsi" w:cstheme="minorHAnsi"/>
          <w:lang w:val="cy-GB"/>
        </w:rPr>
        <w:t>un foesegol.</w:t>
      </w:r>
    </w:p>
    <w:p w14:paraId="7FBACB71" w14:textId="77777777" w:rsidR="003C16CE" w:rsidRPr="00565832" w:rsidRDefault="00EE1440" w:rsidP="00565832">
      <w:pPr>
        <w:rPr>
          <w:rFonts w:asciiTheme="minorHAnsi" w:hAnsiTheme="minorHAnsi" w:cstheme="minorHAnsi"/>
          <w:lang w:val="cy-GB"/>
        </w:rPr>
      </w:pPr>
      <w:r w:rsidRPr="00565832">
        <w:rPr>
          <w:rFonts w:asciiTheme="minorHAnsi" w:hAnsiTheme="minorHAnsi" w:cstheme="minorHAnsi"/>
          <w:lang w:val="cy-GB"/>
        </w:rPr>
        <w:t xml:space="preserve">Hefyd, fel grwp fe wnaethon ni ddanfon ffurflen caniatad </w:t>
      </w:r>
      <w:r w:rsidR="00777F4B" w:rsidRPr="00565832">
        <w:rPr>
          <w:rFonts w:asciiTheme="minorHAnsi" w:hAnsiTheme="minorHAnsi" w:cstheme="minorHAnsi"/>
          <w:lang w:val="cy-GB"/>
        </w:rPr>
        <w:t>i’r cyfranogwyr er mwyn sicrhau e</w:t>
      </w:r>
      <w:r w:rsidR="0005262E" w:rsidRPr="00565832">
        <w:rPr>
          <w:rFonts w:asciiTheme="minorHAnsi" w:hAnsiTheme="minorHAnsi" w:cstheme="minorHAnsi"/>
          <w:lang w:val="cy-GB"/>
        </w:rPr>
        <w:t>u bod yn deall y prosiect sy’n cael ei chynnal</w:t>
      </w:r>
      <w:r w:rsidR="00C7786D" w:rsidRPr="00565832">
        <w:rPr>
          <w:rFonts w:asciiTheme="minorHAnsi" w:hAnsiTheme="minorHAnsi" w:cstheme="minorHAnsi"/>
          <w:lang w:val="cy-GB"/>
        </w:rPr>
        <w:t xml:space="preserve"> ac yn cytuno.</w:t>
      </w:r>
      <w:r w:rsidR="003C16CE" w:rsidRPr="00565832">
        <w:rPr>
          <w:rFonts w:asciiTheme="minorHAnsi" w:hAnsiTheme="minorHAnsi" w:cstheme="minorHAnsi"/>
          <w:lang w:val="cy-GB"/>
        </w:rPr>
        <w:t xml:space="preserve"> </w:t>
      </w:r>
      <w:r w:rsidR="003C16CE" w:rsidRPr="00565832">
        <w:rPr>
          <w:rFonts w:asciiTheme="minorHAnsi" w:hAnsiTheme="minorHAnsi" w:cstheme="minorHAnsi"/>
          <w:lang w:val="cy-GB"/>
        </w:rPr>
        <w:t>Mae cydsyniad gwybodus yn un o egwyddorion sylfaenol moeseg ymchwil.</w:t>
      </w:r>
      <w:r w:rsidR="003C16CE" w:rsidRPr="00565832">
        <w:rPr>
          <w:rFonts w:asciiTheme="minorHAnsi" w:hAnsiTheme="minorHAnsi" w:cstheme="minorHAnsi"/>
          <w:shd w:val="clear" w:color="auto" w:fill="F5F5F5"/>
          <w:lang w:val="cy-GB"/>
        </w:rPr>
        <w:t xml:space="preserve"> </w:t>
      </w:r>
      <w:r w:rsidR="003C16CE" w:rsidRPr="00565832">
        <w:rPr>
          <w:rFonts w:asciiTheme="minorHAnsi" w:hAnsiTheme="minorHAnsi" w:cstheme="minorHAnsi"/>
          <w:lang w:val="cy-GB"/>
        </w:rPr>
        <w:t>Ei fwriad yw y gall cyfranogwyr dynol fynd i mewn i ymchwil yn rhydd (o'u gwirfodd) gyda gwybodaeth lawn am yr hyn y mae'n ei olygu iddynt gymryd rhan, a'u bod yn rhoi caniatâd cyn iddynt fynd i'r ymchwil.</w:t>
      </w:r>
    </w:p>
    <w:p w14:paraId="7AC9F5D8" w14:textId="74BAD662" w:rsidR="00D868FE" w:rsidRPr="00565832" w:rsidRDefault="006B0F28" w:rsidP="00565832">
      <w:pPr>
        <w:rPr>
          <w:rFonts w:asciiTheme="minorHAnsi" w:hAnsiTheme="minorHAnsi" w:cstheme="minorHAnsi"/>
          <w:lang w:val="cy-GB"/>
        </w:rPr>
      </w:pPr>
      <w:r w:rsidRPr="00565832">
        <w:rPr>
          <w:rFonts w:asciiTheme="minorHAnsi" w:hAnsiTheme="minorHAnsi" w:cstheme="minorHAnsi"/>
          <w:lang w:val="cy-GB"/>
        </w:rPr>
        <w:t xml:space="preserve">Ynghyd a </w:t>
      </w:r>
      <w:r w:rsidR="00C11947" w:rsidRPr="00565832">
        <w:rPr>
          <w:rFonts w:asciiTheme="minorHAnsi" w:hAnsiTheme="minorHAnsi" w:cstheme="minorHAnsi"/>
          <w:lang w:val="cy-GB"/>
        </w:rPr>
        <w:t>ffurflen ganiatad, mae’n bwysig sicrhau cyfrinachedd</w:t>
      </w:r>
      <w:r w:rsidR="00286ABB" w:rsidRPr="00565832">
        <w:rPr>
          <w:rFonts w:asciiTheme="minorHAnsi" w:hAnsiTheme="minorHAnsi" w:cstheme="minorHAnsi"/>
          <w:lang w:val="cy-GB"/>
        </w:rPr>
        <w:t xml:space="preserve"> trwy gydol yr ymchwiliad ac ar ol. </w:t>
      </w:r>
      <w:r w:rsidR="00F0673C" w:rsidRPr="00565832">
        <w:rPr>
          <w:rFonts w:asciiTheme="minorHAnsi" w:hAnsiTheme="minorHAnsi" w:cstheme="minorHAnsi"/>
          <w:lang w:val="cy-GB"/>
        </w:rPr>
        <w:t xml:space="preserve">Cyfrinachedd ynglyn a </w:t>
      </w:r>
      <w:r w:rsidR="00303401" w:rsidRPr="00565832">
        <w:rPr>
          <w:rFonts w:asciiTheme="minorHAnsi" w:hAnsiTheme="minorHAnsi" w:cstheme="minorHAnsi"/>
          <w:lang w:val="cy-GB"/>
        </w:rPr>
        <w:t>enw’r ysgol, enwau plant neu unrhyw gwybodaeth a fydd</w:t>
      </w:r>
      <w:r w:rsidR="00A806E5" w:rsidRPr="00565832">
        <w:rPr>
          <w:rFonts w:asciiTheme="minorHAnsi" w:hAnsiTheme="minorHAnsi" w:cstheme="minorHAnsi"/>
          <w:lang w:val="cy-GB"/>
        </w:rPr>
        <w:t xml:space="preserve"> yn bwysig cadw’n gyfrinachol.</w:t>
      </w:r>
    </w:p>
    <w:p w14:paraId="3EBF6304" w14:textId="4F465C34" w:rsidR="003212D7" w:rsidRPr="00565832" w:rsidRDefault="003212D7" w:rsidP="00565832">
      <w:pPr>
        <w:rPr>
          <w:rFonts w:asciiTheme="minorHAnsi" w:hAnsiTheme="minorHAnsi" w:cstheme="minorHAnsi"/>
          <w:lang w:val="cy-GB"/>
        </w:rPr>
      </w:pPr>
    </w:p>
    <w:p w14:paraId="35D167C3" w14:textId="5CE52E26" w:rsidR="00171D68" w:rsidRPr="00565832" w:rsidRDefault="00171D68" w:rsidP="00565832">
      <w:pPr>
        <w:rPr>
          <w:rFonts w:asciiTheme="minorHAnsi" w:hAnsiTheme="minorHAnsi" w:cstheme="minorHAnsi"/>
          <w:lang w:val="cy-GB"/>
        </w:rPr>
      </w:pPr>
      <w:r w:rsidRPr="00565832">
        <w:rPr>
          <w:rFonts w:asciiTheme="minorHAnsi" w:hAnsiTheme="minorHAnsi" w:cstheme="minorHAnsi"/>
          <w:lang w:val="cy-GB"/>
        </w:rPr>
        <w:t>Yn fras, o’r cyfwel</w:t>
      </w:r>
      <w:r w:rsidR="006D6DE7" w:rsidRPr="00565832">
        <w:rPr>
          <w:rFonts w:asciiTheme="minorHAnsi" w:hAnsiTheme="minorHAnsi" w:cstheme="minorHAnsi"/>
          <w:lang w:val="cy-GB"/>
        </w:rPr>
        <w:t>iad rydw</w:t>
      </w:r>
      <w:r w:rsidR="00D42B82" w:rsidRPr="00565832">
        <w:rPr>
          <w:rFonts w:asciiTheme="minorHAnsi" w:hAnsiTheme="minorHAnsi" w:cstheme="minorHAnsi"/>
          <w:lang w:val="cy-GB"/>
        </w:rPr>
        <w:t xml:space="preserve"> i wedi derbyn atebion ynglyn a cwestiynu. Rydw i wedi</w:t>
      </w:r>
      <w:r w:rsidR="0076161D" w:rsidRPr="00565832">
        <w:rPr>
          <w:rFonts w:asciiTheme="minorHAnsi" w:hAnsiTheme="minorHAnsi" w:cstheme="minorHAnsi"/>
          <w:lang w:val="cy-GB"/>
        </w:rPr>
        <w:t xml:space="preserve"> derbyn gwybodaeth ar sut mae’r staff</w:t>
      </w:r>
      <w:r w:rsidR="00D06EBF" w:rsidRPr="00565832">
        <w:rPr>
          <w:rFonts w:asciiTheme="minorHAnsi" w:hAnsiTheme="minorHAnsi" w:cstheme="minorHAnsi"/>
          <w:lang w:val="cy-GB"/>
        </w:rPr>
        <w:t xml:space="preserve"> yn cwestiynu, pa strategaethau maent yn ddefnyddio</w:t>
      </w:r>
      <w:r w:rsidR="00CC5D4A" w:rsidRPr="00565832">
        <w:rPr>
          <w:rFonts w:asciiTheme="minorHAnsi" w:hAnsiTheme="minorHAnsi" w:cstheme="minorHAnsi"/>
          <w:lang w:val="cy-GB"/>
        </w:rPr>
        <w:t xml:space="preserve"> a pam mae’n bwysig i </w:t>
      </w:r>
      <w:r w:rsidR="00606025" w:rsidRPr="00565832">
        <w:rPr>
          <w:rFonts w:asciiTheme="minorHAnsi" w:hAnsiTheme="minorHAnsi" w:cstheme="minorHAnsi"/>
          <w:lang w:val="cy-GB"/>
        </w:rPr>
        <w:t>gwestiynu plant.</w:t>
      </w:r>
    </w:p>
    <w:p w14:paraId="678FE6DF" w14:textId="3D867DD4" w:rsidR="00CE3E8B" w:rsidRPr="00565832" w:rsidRDefault="003212D7" w:rsidP="00565832">
      <w:pPr>
        <w:rPr>
          <w:rFonts w:asciiTheme="minorHAnsi" w:hAnsiTheme="minorHAnsi" w:cstheme="minorHAnsi"/>
          <w:lang w:val="cy-GB"/>
        </w:rPr>
      </w:pPr>
      <w:r w:rsidRPr="00565832">
        <w:rPr>
          <w:rFonts w:asciiTheme="minorHAnsi" w:hAnsiTheme="minorHAnsi" w:cstheme="minorHAnsi"/>
          <w:lang w:val="cy-GB"/>
        </w:rPr>
        <w:t>Ar gyfer ein ymchwiliad, fe wnaeth yr ysgol yr oeddwn yn cwestiynu yn garedig iawn wedi creu pwerbwynt ar asesu ar gyfer dysgu a chwestiynu</w:t>
      </w:r>
      <w:r w:rsidR="0059523F" w:rsidRPr="00565832">
        <w:rPr>
          <w:rFonts w:asciiTheme="minorHAnsi" w:hAnsiTheme="minorHAnsi" w:cstheme="minorHAnsi"/>
          <w:lang w:val="cy-GB"/>
        </w:rPr>
        <w:t>. Gwelir linc yn yr atodiad.</w:t>
      </w:r>
      <w:r w:rsidR="007A5A41" w:rsidRPr="00565832">
        <w:rPr>
          <w:rFonts w:asciiTheme="minorHAnsi" w:hAnsiTheme="minorHAnsi" w:cstheme="minorHAnsi"/>
          <w:lang w:val="cy-GB"/>
        </w:rPr>
        <w:t xml:space="preserve"> </w:t>
      </w:r>
      <w:r w:rsidR="00CE3E8B" w:rsidRPr="00565832">
        <w:rPr>
          <w:rFonts w:asciiTheme="minorHAnsi" w:hAnsiTheme="minorHAnsi" w:cstheme="minorHAnsi"/>
          <w:lang w:val="cy-GB"/>
        </w:rPr>
        <w:t>Yn ol yr ysgol, mae asesu ar gyfer dysgu yn dibynnu ar 5 prif ffactor: disgyblion yn cymryd rhan weithredol, darparu adborth effeithiol, addasu’r dysgu yn ôl canlyniadau asesu, adnabod y dylanwad dwys mae asesu yn ei gael ar gymhelliant a  hunan-hyder y disgyblion, dwy ffactor sy’n dylanwadu’n gryf iawn ar eu dysgu ac yr angen i ddisgyblion allu hunainasesu eu hunain a deall sut I ddatblygu ymhellach.</w:t>
      </w:r>
      <w:r w:rsidR="003A5DAC" w:rsidRPr="00565832">
        <w:rPr>
          <w:rFonts w:asciiTheme="minorHAnsi" w:hAnsiTheme="minorHAnsi" w:cstheme="minorHAnsi"/>
          <w:lang w:val="cy-GB"/>
        </w:rPr>
        <w:t xml:space="preserve"> Hefyd, mae yna tair prif egwyddor. Cwestiynu yw un</w:t>
      </w:r>
      <w:r w:rsidR="00003EE5" w:rsidRPr="00565832">
        <w:rPr>
          <w:rFonts w:asciiTheme="minorHAnsi" w:hAnsiTheme="minorHAnsi" w:cstheme="minorHAnsi"/>
          <w:lang w:val="cy-GB"/>
        </w:rPr>
        <w:t>, a manteision hyn yw gwella ansawdd atebion</w:t>
      </w:r>
      <w:r w:rsidR="000E1B0D" w:rsidRPr="00565832">
        <w:rPr>
          <w:rFonts w:asciiTheme="minorHAnsi" w:hAnsiTheme="minorHAnsi" w:cstheme="minorHAnsi"/>
          <w:lang w:val="cy-GB"/>
        </w:rPr>
        <w:t>, mae’n cynnal trafodaeth ymysg cyfoedion ac mae pob disgybl yn cymryd rhan. Er dim ond cwestiynu oedd ein ffocws</w:t>
      </w:r>
      <w:r w:rsidR="00E759DE" w:rsidRPr="00565832">
        <w:rPr>
          <w:rFonts w:asciiTheme="minorHAnsi" w:hAnsiTheme="minorHAnsi" w:cstheme="minorHAnsi"/>
          <w:lang w:val="cy-GB"/>
        </w:rPr>
        <w:t xml:space="preserve">, fe wnaeth y cyfranogwyr trafod y ddau egwyddor </w:t>
      </w:r>
      <w:r w:rsidR="0083441C" w:rsidRPr="00565832">
        <w:rPr>
          <w:rFonts w:asciiTheme="minorHAnsi" w:hAnsiTheme="minorHAnsi" w:cstheme="minorHAnsi"/>
          <w:lang w:val="cy-GB"/>
        </w:rPr>
        <w:t>arall o fewn asesu ar gyfer dysgu, sef adborth ac asesu cyfoedion a hunanasesu. Mant</w:t>
      </w:r>
      <w:r w:rsidR="007741FA" w:rsidRPr="00565832">
        <w:rPr>
          <w:rFonts w:asciiTheme="minorHAnsi" w:hAnsiTheme="minorHAnsi" w:cstheme="minorHAnsi"/>
          <w:lang w:val="cy-GB"/>
        </w:rPr>
        <w:t>ais adborth yw ei bod yn gosod targedau, a ma</w:t>
      </w:r>
      <w:r w:rsidR="00466224" w:rsidRPr="00565832">
        <w:rPr>
          <w:rFonts w:asciiTheme="minorHAnsi" w:hAnsiTheme="minorHAnsi" w:cstheme="minorHAnsi"/>
          <w:lang w:val="cy-GB"/>
        </w:rPr>
        <w:t>ntais asesu cyfoedion a hunanasesu yw bod asesu yn parhaus o fewn y gwersi</w:t>
      </w:r>
      <w:r w:rsidR="001D0FC1" w:rsidRPr="00565832">
        <w:rPr>
          <w:rFonts w:asciiTheme="minorHAnsi" w:hAnsiTheme="minorHAnsi" w:cstheme="minorHAnsi"/>
          <w:lang w:val="cy-GB"/>
        </w:rPr>
        <w:t>.</w:t>
      </w:r>
    </w:p>
    <w:p w14:paraId="6004E018" w14:textId="7392ABEA" w:rsidR="003A5DAC" w:rsidRPr="00565832" w:rsidRDefault="00C360EC" w:rsidP="00565832">
      <w:pPr>
        <w:rPr>
          <w:rFonts w:asciiTheme="minorHAnsi" w:hAnsiTheme="minorHAnsi" w:cstheme="minorHAnsi"/>
          <w:lang w:val="cy-GB"/>
        </w:rPr>
      </w:pPr>
      <w:r w:rsidRPr="00565832">
        <w:rPr>
          <w:rFonts w:asciiTheme="minorHAnsi" w:hAnsiTheme="minorHAnsi" w:cstheme="minorHAnsi"/>
          <w:lang w:val="cy-GB"/>
        </w:rPr>
        <w:t xml:space="preserve">Felly </w:t>
      </w:r>
      <w:r w:rsidR="00A33577" w:rsidRPr="00565832">
        <w:rPr>
          <w:rFonts w:asciiTheme="minorHAnsi" w:hAnsiTheme="minorHAnsi" w:cstheme="minorHAnsi"/>
          <w:lang w:val="cy-GB"/>
        </w:rPr>
        <w:t>un</w:t>
      </w:r>
      <w:r w:rsidR="008516EC" w:rsidRPr="00565832">
        <w:rPr>
          <w:rFonts w:asciiTheme="minorHAnsi" w:hAnsiTheme="minorHAnsi" w:cstheme="minorHAnsi"/>
          <w:lang w:val="cy-GB"/>
        </w:rPr>
        <w:t xml:space="preserve"> egwyddor asesu ar gyfer d</w:t>
      </w:r>
      <w:r w:rsidR="00B369E8" w:rsidRPr="00565832">
        <w:rPr>
          <w:rFonts w:asciiTheme="minorHAnsi" w:hAnsiTheme="minorHAnsi" w:cstheme="minorHAnsi"/>
          <w:lang w:val="cy-GB"/>
        </w:rPr>
        <w:t xml:space="preserve">ysgu ar gyefr cwestiynu </w:t>
      </w:r>
      <w:r w:rsidR="00D56988" w:rsidRPr="00565832">
        <w:rPr>
          <w:rFonts w:asciiTheme="minorHAnsi" w:hAnsiTheme="minorHAnsi" w:cstheme="minorHAnsi"/>
          <w:lang w:val="cy-GB"/>
        </w:rPr>
        <w:t>yw gwella ansawdd atebion.</w:t>
      </w:r>
      <w:r w:rsidR="00A7079E" w:rsidRPr="00565832">
        <w:rPr>
          <w:rFonts w:asciiTheme="minorHAnsi" w:hAnsiTheme="minorHAnsi" w:cstheme="minorHAnsi"/>
          <w:lang w:val="cy-GB"/>
        </w:rPr>
        <w:t xml:space="preserve"> Wrth ofyn cwestiynau mawr, mae’n cynyddu </w:t>
      </w:r>
      <w:r w:rsidR="00803FB1" w:rsidRPr="00565832">
        <w:rPr>
          <w:rFonts w:asciiTheme="minorHAnsi" w:hAnsiTheme="minorHAnsi" w:cstheme="minorHAnsi"/>
          <w:lang w:val="cy-GB"/>
        </w:rPr>
        <w:t>amser meddwl. Mae’n bwysig dod o hyd</w:t>
      </w:r>
      <w:r w:rsidR="00F57FCA" w:rsidRPr="00565832">
        <w:rPr>
          <w:rFonts w:asciiTheme="minorHAnsi" w:hAnsiTheme="minorHAnsi" w:cstheme="minorHAnsi"/>
          <w:lang w:val="cy-GB"/>
        </w:rPr>
        <w:t xml:space="preserve"> i gwestiynau mae disgyblion wedi cael yn anghywir </w:t>
      </w:r>
      <w:r w:rsidR="00E0655D" w:rsidRPr="00565832">
        <w:rPr>
          <w:rFonts w:asciiTheme="minorHAnsi" w:hAnsiTheme="minorHAnsi" w:cstheme="minorHAnsi"/>
          <w:lang w:val="cy-GB"/>
        </w:rPr>
        <w:t>er mwyn iddynt ddysgu yr ateb cywir.</w:t>
      </w:r>
    </w:p>
    <w:p w14:paraId="5CDA1C94" w14:textId="2251520F" w:rsidR="00FC59EF" w:rsidRPr="00565832" w:rsidRDefault="00FC59EF" w:rsidP="00565832">
      <w:pPr>
        <w:rPr>
          <w:rFonts w:asciiTheme="minorHAnsi" w:hAnsiTheme="minorHAnsi" w:cstheme="minorHAnsi"/>
          <w:lang w:val="cy-GB"/>
        </w:rPr>
      </w:pPr>
      <w:r w:rsidRPr="00565832">
        <w:rPr>
          <w:rFonts w:asciiTheme="minorHAnsi" w:hAnsiTheme="minorHAnsi" w:cstheme="minorHAnsi"/>
          <w:lang w:val="cy-GB"/>
        </w:rPr>
        <w:t>Egwyddor asesu ar gyfer dysgu arall ar gyefr cwestiynu</w:t>
      </w:r>
      <w:r w:rsidR="006C0F0C" w:rsidRPr="00565832">
        <w:rPr>
          <w:rFonts w:asciiTheme="minorHAnsi" w:hAnsiTheme="minorHAnsi" w:cstheme="minorHAnsi"/>
          <w:lang w:val="cy-GB"/>
        </w:rPr>
        <w:t xml:space="preserve"> yw trafodaeth cyfoedion.</w:t>
      </w:r>
      <w:r w:rsidR="00E50348" w:rsidRPr="00565832">
        <w:rPr>
          <w:rFonts w:asciiTheme="minorHAnsi" w:hAnsiTheme="minorHAnsi" w:cstheme="minorHAnsi"/>
          <w:lang w:val="cy-GB"/>
        </w:rPr>
        <w:t xml:space="preserve"> Rhai strategaethau o fewn hyn mae’r ysgol yma yn defnyddio yw meddwl-paru-rhannu, ffonio ffrind neu ymatebion grwp. Gall hyn wedyn yn gwneud i ddisgyblion teimlo’n fwy cyfforddus, yn enwedig os</w:t>
      </w:r>
      <w:r w:rsidR="006B11C7" w:rsidRPr="00565832">
        <w:rPr>
          <w:rFonts w:asciiTheme="minorHAnsi" w:hAnsiTheme="minorHAnsi" w:cstheme="minorHAnsi"/>
          <w:lang w:val="cy-GB"/>
        </w:rPr>
        <w:t xml:space="preserve"> nad ydynt yn siwr o’i hateb. Mae’n rhoi fwy o hyder i’r ddisgyblion ateb y cwestiwn gan ei bod yn gallu derbyn cymorth o ffrind.</w:t>
      </w:r>
    </w:p>
    <w:p w14:paraId="44A98808" w14:textId="787DE1A5" w:rsidR="009F3837" w:rsidRPr="00565832" w:rsidRDefault="003F443D" w:rsidP="00565832">
      <w:pPr>
        <w:rPr>
          <w:rFonts w:asciiTheme="minorHAnsi" w:hAnsiTheme="minorHAnsi" w:cstheme="minorHAnsi"/>
          <w:lang w:val="cy-GB"/>
        </w:rPr>
      </w:pPr>
      <w:r w:rsidRPr="00565832">
        <w:rPr>
          <w:rFonts w:asciiTheme="minorHAnsi" w:hAnsiTheme="minorHAnsi" w:cstheme="minorHAnsi"/>
          <w:lang w:val="cy-GB"/>
        </w:rPr>
        <w:lastRenderedPageBreak/>
        <w:t xml:space="preserve">Yr egwyddor asesu ar gyfer dysgu olaf </w:t>
      </w:r>
      <w:r w:rsidR="000233C3" w:rsidRPr="00565832">
        <w:rPr>
          <w:rFonts w:asciiTheme="minorHAnsi" w:hAnsiTheme="minorHAnsi" w:cstheme="minorHAnsi"/>
          <w:lang w:val="cy-GB"/>
        </w:rPr>
        <w:t>o fewn cwestiynu</w:t>
      </w:r>
      <w:r w:rsidR="002C7DFB" w:rsidRPr="00565832">
        <w:rPr>
          <w:rFonts w:asciiTheme="minorHAnsi" w:hAnsiTheme="minorHAnsi" w:cstheme="minorHAnsi"/>
          <w:lang w:val="cy-GB"/>
        </w:rPr>
        <w:t xml:space="preserve"> yw pob disgybl yn cymryd rhan. Yn ol y cyfranogwyr, er mwyn gwneud hyn maent yn</w:t>
      </w:r>
      <w:r w:rsidR="0004513E" w:rsidRPr="00565832">
        <w:rPr>
          <w:rFonts w:asciiTheme="minorHAnsi" w:hAnsiTheme="minorHAnsi" w:cstheme="minorHAnsi"/>
          <w:lang w:val="cy-GB"/>
        </w:rPr>
        <w:t xml:space="preserve"> gosod rheolau sylfaenol fel </w:t>
      </w:r>
      <w:r w:rsidR="002C7DFB" w:rsidRPr="00565832">
        <w:rPr>
          <w:rFonts w:asciiTheme="minorHAnsi" w:hAnsiTheme="minorHAnsi" w:cstheme="minorHAnsi"/>
          <w:lang w:val="cy-GB"/>
        </w:rPr>
        <w:t>‘dim dwylo i fyny’. Yn hytrach na hyn maent yn defnyddio byrddau gwyn</w:t>
      </w:r>
      <w:r w:rsidR="0004513E" w:rsidRPr="00565832">
        <w:rPr>
          <w:rFonts w:asciiTheme="minorHAnsi" w:hAnsiTheme="minorHAnsi" w:cstheme="minorHAnsi"/>
          <w:lang w:val="cy-GB"/>
        </w:rPr>
        <w:t>, ffyn lolipop neu dewis o atebion er enghraifft.</w:t>
      </w:r>
    </w:p>
    <w:p w14:paraId="2E66D23A" w14:textId="77777777" w:rsidR="00260F27" w:rsidRDefault="00260F27" w:rsidP="00565832">
      <w:pPr>
        <w:rPr>
          <w:rFonts w:asciiTheme="minorHAnsi" w:hAnsiTheme="minorHAnsi" w:cstheme="minorHAnsi"/>
          <w:lang w:val="cy-GB"/>
        </w:rPr>
      </w:pPr>
    </w:p>
    <w:p w14:paraId="10467E91" w14:textId="5ACE10C9" w:rsidR="009F3837" w:rsidRPr="00565832" w:rsidRDefault="009F3837" w:rsidP="00565832">
      <w:pPr>
        <w:rPr>
          <w:rFonts w:asciiTheme="minorHAnsi" w:hAnsiTheme="minorHAnsi" w:cstheme="minorHAnsi"/>
          <w:lang w:val="cy-GB"/>
        </w:rPr>
      </w:pPr>
      <w:r w:rsidRPr="00565832">
        <w:rPr>
          <w:rFonts w:asciiTheme="minorHAnsi" w:hAnsiTheme="minorHAnsi" w:cstheme="minorHAnsi"/>
          <w:lang w:val="cy-GB"/>
        </w:rPr>
        <w:t xml:space="preserve">Yn yr ysgol yma, </w:t>
      </w:r>
      <w:r w:rsidR="0036059D" w:rsidRPr="00565832">
        <w:rPr>
          <w:rFonts w:asciiTheme="minorHAnsi" w:hAnsiTheme="minorHAnsi" w:cstheme="minorHAnsi"/>
          <w:lang w:val="cy-GB"/>
        </w:rPr>
        <w:t xml:space="preserve">mae byrddau gwyn yn cynnwys y ffyrdd gwahanol i ddefnyddio cwestiynu o fewn y dosbarthiadau. </w:t>
      </w:r>
      <w:r w:rsidR="00361011" w:rsidRPr="00565832">
        <w:rPr>
          <w:rFonts w:asciiTheme="minorHAnsi" w:hAnsiTheme="minorHAnsi" w:cstheme="minorHAnsi"/>
          <w:lang w:val="cy-GB"/>
        </w:rPr>
        <w:t xml:space="preserve">Dyma enghraifft: </w:t>
      </w:r>
    </w:p>
    <w:p w14:paraId="594C293B" w14:textId="3B5A4171" w:rsidR="003212D7" w:rsidRPr="00565832" w:rsidRDefault="00361011" w:rsidP="00565832">
      <w:pPr>
        <w:rPr>
          <w:rFonts w:asciiTheme="minorHAnsi" w:hAnsiTheme="minorHAnsi" w:cstheme="minorHAnsi"/>
          <w:lang w:val="cy-GB"/>
        </w:rPr>
      </w:pPr>
      <w:r w:rsidRPr="00565832">
        <w:rPr>
          <w:rFonts w:asciiTheme="minorHAnsi" w:hAnsiTheme="minorHAnsi" w:cstheme="minorHAnsi"/>
          <w:lang w:val="cy-GB"/>
        </w:rPr>
        <w:drawing>
          <wp:anchor distT="0" distB="0" distL="114300" distR="114300" simplePos="0" relativeHeight="251658240" behindDoc="1" locked="0" layoutInCell="1" allowOverlap="1" wp14:anchorId="59A25E9C" wp14:editId="7A759D4C">
            <wp:simplePos x="0" y="0"/>
            <wp:positionH relativeFrom="column">
              <wp:posOffset>941294</wp:posOffset>
            </wp:positionH>
            <wp:positionV relativeFrom="paragraph">
              <wp:posOffset>66563</wp:posOffset>
            </wp:positionV>
            <wp:extent cx="3594735" cy="2879725"/>
            <wp:effectExtent l="0" t="0" r="0" b="3175"/>
            <wp:wrapTight wrapText="bothSides">
              <wp:wrapPolygon edited="0">
                <wp:start x="0" y="0"/>
                <wp:lineTo x="0" y="21529"/>
                <wp:lineTo x="21520" y="21529"/>
                <wp:lineTo x="21520" y="0"/>
                <wp:lineTo x="0" y="0"/>
              </wp:wrapPolygon>
            </wp:wrapTight>
            <wp:docPr id="9218" name="Content Placeholder 2" descr="Text, whiteboard&#10;&#10;Description automatically generated">
              <a:extLst xmlns:a="http://schemas.openxmlformats.org/drawingml/2006/main">
                <a:ext uri="{FF2B5EF4-FFF2-40B4-BE49-F238E27FC236}">
                  <a16:creationId xmlns:a16="http://schemas.microsoft.com/office/drawing/2014/main" id="{40515785-69ED-7A43-B3F1-B41C0E43E2D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Content Placeholder 2" descr="Text, whiteboard&#10;&#10;Description automatically generated">
                      <a:extLst>
                        <a:ext uri="{FF2B5EF4-FFF2-40B4-BE49-F238E27FC236}">
                          <a16:creationId xmlns:a16="http://schemas.microsoft.com/office/drawing/2014/main" id="{40515785-69ED-7A43-B3F1-B41C0E43E2D6}"/>
                        </a:ext>
                      </a:extLst>
                    </pic:cNvPr>
                    <pic:cNvPicPr>
                      <a:picLocks noGrp="1"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94735" cy="287972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789ED5FB" w14:textId="5C12E9CE" w:rsidR="00D64215" w:rsidRPr="00565832" w:rsidRDefault="00D64215" w:rsidP="00565832">
      <w:pPr>
        <w:rPr>
          <w:rFonts w:asciiTheme="minorHAnsi" w:hAnsiTheme="minorHAnsi" w:cstheme="minorHAnsi"/>
          <w:lang w:val="cy-GB"/>
        </w:rPr>
      </w:pPr>
    </w:p>
    <w:p w14:paraId="11AC74D4" w14:textId="77777777" w:rsidR="00002811" w:rsidRPr="00565832" w:rsidRDefault="00002811" w:rsidP="00565832">
      <w:pPr>
        <w:rPr>
          <w:rFonts w:asciiTheme="minorHAnsi" w:hAnsiTheme="minorHAnsi" w:cstheme="minorHAnsi"/>
          <w:lang w:val="cy-GB"/>
        </w:rPr>
      </w:pPr>
    </w:p>
    <w:p w14:paraId="096045FF" w14:textId="28DB78FA" w:rsidR="00EF1A9F" w:rsidRPr="00565832" w:rsidRDefault="00EF1A9F" w:rsidP="00565832">
      <w:pPr>
        <w:rPr>
          <w:rFonts w:asciiTheme="minorHAnsi" w:hAnsiTheme="minorHAnsi" w:cstheme="minorHAnsi"/>
          <w:lang w:val="cy-GB"/>
        </w:rPr>
      </w:pPr>
    </w:p>
    <w:p w14:paraId="06BCD9D4" w14:textId="77777777" w:rsidR="00D26782" w:rsidRPr="00565832" w:rsidRDefault="00D26782" w:rsidP="00565832">
      <w:pPr>
        <w:rPr>
          <w:rFonts w:asciiTheme="minorHAnsi" w:hAnsiTheme="minorHAnsi" w:cstheme="minorHAnsi"/>
          <w:lang w:val="cy-GB"/>
        </w:rPr>
      </w:pPr>
    </w:p>
    <w:p w14:paraId="1E3FB888" w14:textId="77777777" w:rsidR="00000B02" w:rsidRPr="00565832" w:rsidRDefault="00000B02" w:rsidP="00565832">
      <w:pPr>
        <w:rPr>
          <w:rFonts w:asciiTheme="minorHAnsi" w:hAnsiTheme="minorHAnsi" w:cstheme="minorHAnsi"/>
          <w:lang w:val="cy-GB"/>
        </w:rPr>
      </w:pPr>
    </w:p>
    <w:p w14:paraId="5C5A3E05" w14:textId="62B5174D" w:rsidR="00F90548" w:rsidRPr="00565832" w:rsidRDefault="00F90548" w:rsidP="00565832">
      <w:pPr>
        <w:rPr>
          <w:rFonts w:asciiTheme="minorHAnsi" w:hAnsiTheme="minorHAnsi" w:cstheme="minorHAnsi"/>
          <w:lang w:val="cy-GB"/>
        </w:rPr>
      </w:pPr>
    </w:p>
    <w:p w14:paraId="3423BF34" w14:textId="108D710F" w:rsidR="00F90548" w:rsidRPr="00565832" w:rsidRDefault="00F90548" w:rsidP="00565832">
      <w:pPr>
        <w:rPr>
          <w:rFonts w:asciiTheme="minorHAnsi" w:hAnsiTheme="minorHAnsi" w:cstheme="minorHAnsi"/>
          <w:lang w:val="cy-GB"/>
        </w:rPr>
      </w:pPr>
    </w:p>
    <w:p w14:paraId="1D36FA3C" w14:textId="612A8299" w:rsidR="00361011" w:rsidRPr="00565832" w:rsidRDefault="00361011" w:rsidP="00565832">
      <w:pPr>
        <w:rPr>
          <w:rFonts w:asciiTheme="minorHAnsi" w:hAnsiTheme="minorHAnsi" w:cstheme="minorHAnsi"/>
          <w:lang w:val="cy-GB"/>
        </w:rPr>
      </w:pPr>
    </w:p>
    <w:p w14:paraId="36E10744" w14:textId="71E093D1" w:rsidR="00361011" w:rsidRPr="00565832" w:rsidRDefault="00361011" w:rsidP="00565832">
      <w:pPr>
        <w:rPr>
          <w:rFonts w:asciiTheme="minorHAnsi" w:hAnsiTheme="minorHAnsi" w:cstheme="minorHAnsi"/>
          <w:lang w:val="cy-GB"/>
        </w:rPr>
      </w:pPr>
    </w:p>
    <w:p w14:paraId="4F93AA24" w14:textId="6EF31299" w:rsidR="00361011" w:rsidRPr="00565832" w:rsidRDefault="00361011" w:rsidP="00565832">
      <w:pPr>
        <w:rPr>
          <w:rFonts w:asciiTheme="minorHAnsi" w:hAnsiTheme="minorHAnsi" w:cstheme="minorHAnsi"/>
          <w:lang w:val="cy-GB"/>
        </w:rPr>
      </w:pPr>
    </w:p>
    <w:p w14:paraId="7E1D6A85" w14:textId="498C62BB" w:rsidR="00361011" w:rsidRPr="00565832" w:rsidRDefault="00361011" w:rsidP="00565832">
      <w:pPr>
        <w:rPr>
          <w:rFonts w:asciiTheme="minorHAnsi" w:hAnsiTheme="minorHAnsi" w:cstheme="minorHAnsi"/>
          <w:lang w:val="cy-GB"/>
        </w:rPr>
      </w:pPr>
    </w:p>
    <w:p w14:paraId="29B487DC" w14:textId="0DCCDA4B" w:rsidR="00361011" w:rsidRPr="00565832" w:rsidRDefault="00361011" w:rsidP="00565832">
      <w:pPr>
        <w:rPr>
          <w:rFonts w:asciiTheme="minorHAnsi" w:hAnsiTheme="minorHAnsi" w:cstheme="minorHAnsi"/>
          <w:lang w:val="cy-GB"/>
        </w:rPr>
      </w:pPr>
    </w:p>
    <w:p w14:paraId="06DF1AC9" w14:textId="38133297" w:rsidR="00361011" w:rsidRPr="00565832" w:rsidRDefault="00361011" w:rsidP="00565832">
      <w:pPr>
        <w:rPr>
          <w:rFonts w:asciiTheme="minorHAnsi" w:hAnsiTheme="minorHAnsi" w:cstheme="minorHAnsi"/>
          <w:lang w:val="cy-GB"/>
        </w:rPr>
      </w:pPr>
    </w:p>
    <w:p w14:paraId="0935FF77" w14:textId="77777777" w:rsidR="00260F27" w:rsidRDefault="00260F27" w:rsidP="00565832">
      <w:pPr>
        <w:rPr>
          <w:rFonts w:asciiTheme="minorHAnsi" w:hAnsiTheme="minorHAnsi" w:cstheme="minorHAnsi"/>
          <w:lang w:val="cy-GB"/>
        </w:rPr>
      </w:pPr>
    </w:p>
    <w:p w14:paraId="5517E772" w14:textId="77777777" w:rsidR="00260F27" w:rsidRDefault="00260F27" w:rsidP="00565832">
      <w:pPr>
        <w:rPr>
          <w:rFonts w:asciiTheme="minorHAnsi" w:hAnsiTheme="minorHAnsi" w:cstheme="minorHAnsi"/>
          <w:lang w:val="cy-GB"/>
        </w:rPr>
      </w:pPr>
    </w:p>
    <w:p w14:paraId="3560BA0B" w14:textId="77777777" w:rsidR="00260F27" w:rsidRDefault="00260F27" w:rsidP="00565832">
      <w:pPr>
        <w:rPr>
          <w:rFonts w:asciiTheme="minorHAnsi" w:hAnsiTheme="minorHAnsi" w:cstheme="minorHAnsi"/>
          <w:lang w:val="cy-GB"/>
        </w:rPr>
      </w:pPr>
    </w:p>
    <w:p w14:paraId="53888CB7" w14:textId="1116DE74" w:rsidR="00361011" w:rsidRPr="00565832" w:rsidRDefault="00582EF7" w:rsidP="00565832">
      <w:pPr>
        <w:rPr>
          <w:rFonts w:asciiTheme="minorHAnsi" w:hAnsiTheme="minorHAnsi" w:cstheme="minorHAnsi"/>
          <w:lang w:val="cy-GB"/>
        </w:rPr>
      </w:pPr>
      <w:r w:rsidRPr="00565832">
        <w:rPr>
          <w:rFonts w:asciiTheme="minorHAnsi" w:hAnsiTheme="minorHAnsi" w:cstheme="minorHAnsi"/>
          <w:lang w:val="cy-GB"/>
        </w:rPr>
        <w:t xml:space="preserve">Yn y llun yma mae nifer </w:t>
      </w:r>
      <w:r w:rsidR="00A20FC8" w:rsidRPr="00565832">
        <w:rPr>
          <w:rFonts w:asciiTheme="minorHAnsi" w:hAnsiTheme="minorHAnsi" w:cstheme="minorHAnsi"/>
          <w:lang w:val="cy-GB"/>
        </w:rPr>
        <w:t>o enghreifftiau o sut i</w:t>
      </w:r>
      <w:r w:rsidR="00710B92" w:rsidRPr="00565832">
        <w:rPr>
          <w:rFonts w:asciiTheme="minorHAnsi" w:hAnsiTheme="minorHAnsi" w:cstheme="minorHAnsi"/>
          <w:lang w:val="cy-GB"/>
        </w:rPr>
        <w:t xml:space="preserve"> gwestiynu</w:t>
      </w:r>
      <w:r w:rsidR="00E6539C" w:rsidRPr="00565832">
        <w:rPr>
          <w:rFonts w:asciiTheme="minorHAnsi" w:hAnsiTheme="minorHAnsi" w:cstheme="minorHAnsi"/>
          <w:lang w:val="cy-GB"/>
        </w:rPr>
        <w:t>. Rhai enghreifftiau yw ffyn lolipop</w:t>
      </w:r>
      <w:r w:rsidR="00B35C32" w:rsidRPr="00565832">
        <w:rPr>
          <w:rFonts w:asciiTheme="minorHAnsi" w:hAnsiTheme="minorHAnsi" w:cstheme="minorHAnsi"/>
          <w:lang w:val="cy-GB"/>
        </w:rPr>
        <w:t>, ffonio ffrind neu partneriaid parablu.</w:t>
      </w:r>
      <w:r w:rsidR="00EF187F" w:rsidRPr="00565832">
        <w:rPr>
          <w:rFonts w:asciiTheme="minorHAnsi" w:hAnsiTheme="minorHAnsi" w:cstheme="minorHAnsi"/>
          <w:lang w:val="cy-GB"/>
        </w:rPr>
        <w:t xml:space="preserve"> </w:t>
      </w:r>
      <w:r w:rsidR="00FF64BF" w:rsidRPr="00565832">
        <w:rPr>
          <w:rFonts w:asciiTheme="minorHAnsi" w:hAnsiTheme="minorHAnsi" w:cstheme="minorHAnsi"/>
          <w:lang w:val="cy-GB"/>
        </w:rPr>
        <w:t>Yn y cyfweliad, dywedodd prif athro yr ysgol</w:t>
      </w:r>
      <w:r w:rsidR="007961B7" w:rsidRPr="00565832">
        <w:rPr>
          <w:rFonts w:asciiTheme="minorHAnsi" w:hAnsiTheme="minorHAnsi" w:cstheme="minorHAnsi"/>
          <w:lang w:val="cy-GB"/>
        </w:rPr>
        <w:t xml:space="preserve"> bod rhai o’r ffyrdd yma o gwestiynu yn gwneud i’r ddisgyblion</w:t>
      </w:r>
      <w:r w:rsidR="000644EF" w:rsidRPr="00565832">
        <w:rPr>
          <w:rFonts w:asciiTheme="minorHAnsi" w:hAnsiTheme="minorHAnsi" w:cstheme="minorHAnsi"/>
          <w:lang w:val="cy-GB"/>
        </w:rPr>
        <w:t xml:space="preserve"> teimlo’n fwy gyfforddus ac yn fwy hyderus wrth ateb </w:t>
      </w:r>
      <w:r w:rsidR="00AA7A9B" w:rsidRPr="00565832">
        <w:rPr>
          <w:rFonts w:asciiTheme="minorHAnsi" w:hAnsiTheme="minorHAnsi" w:cstheme="minorHAnsi"/>
          <w:lang w:val="cy-GB"/>
        </w:rPr>
        <w:t>cwestiynau</w:t>
      </w:r>
      <w:r w:rsidR="00DB5445" w:rsidRPr="00565832">
        <w:rPr>
          <w:rFonts w:asciiTheme="minorHAnsi" w:hAnsiTheme="minorHAnsi" w:cstheme="minorHAnsi"/>
          <w:lang w:val="cy-GB"/>
        </w:rPr>
        <w:t xml:space="preserve">, oherwydd mae rhan fwyaf </w:t>
      </w:r>
      <w:r w:rsidR="006C1643" w:rsidRPr="00565832">
        <w:rPr>
          <w:rFonts w:asciiTheme="minorHAnsi" w:hAnsiTheme="minorHAnsi" w:cstheme="minorHAnsi"/>
          <w:lang w:val="cy-GB"/>
        </w:rPr>
        <w:t>o’r enghreifftiau yma yn</w:t>
      </w:r>
      <w:r w:rsidR="00341381" w:rsidRPr="00565832">
        <w:rPr>
          <w:rFonts w:asciiTheme="minorHAnsi" w:hAnsiTheme="minorHAnsi" w:cstheme="minorHAnsi"/>
          <w:lang w:val="cy-GB"/>
        </w:rPr>
        <w:t xml:space="preserve"> rhai lle mae’r disgyblion yn gallu bod mewn grwp, trafod gyda ffrind neu</w:t>
      </w:r>
      <w:r w:rsidR="00103102" w:rsidRPr="00565832">
        <w:rPr>
          <w:rFonts w:asciiTheme="minorHAnsi" w:hAnsiTheme="minorHAnsi" w:cstheme="minorHAnsi"/>
          <w:lang w:val="cy-GB"/>
        </w:rPr>
        <w:t xml:space="preserve"> ateb fel dosbarth.</w:t>
      </w:r>
    </w:p>
    <w:p w14:paraId="3CC9EDAC" w14:textId="6ABC217C" w:rsidR="000D7BDF" w:rsidRPr="00565832" w:rsidRDefault="000D7BDF" w:rsidP="00565832">
      <w:pPr>
        <w:rPr>
          <w:rFonts w:asciiTheme="minorHAnsi" w:hAnsiTheme="minorHAnsi" w:cstheme="minorHAnsi"/>
          <w:lang w:val="cy-GB"/>
        </w:rPr>
      </w:pPr>
    </w:p>
    <w:p w14:paraId="5A438F1C" w14:textId="7D6EFB00" w:rsidR="000D7BDF" w:rsidRPr="00565832" w:rsidRDefault="000D7BDF" w:rsidP="00565832">
      <w:pPr>
        <w:rPr>
          <w:rFonts w:asciiTheme="minorHAnsi" w:hAnsiTheme="minorHAnsi" w:cstheme="minorHAnsi"/>
          <w:lang w:val="cy-GB"/>
        </w:rPr>
      </w:pPr>
      <w:r w:rsidRPr="00565832">
        <w:rPr>
          <w:rFonts w:asciiTheme="minorHAnsi" w:hAnsiTheme="minorHAnsi" w:cstheme="minorHAnsi"/>
          <w:lang w:val="cy-GB"/>
        </w:rPr>
        <w:t xml:space="preserve">O fewn y pwerbwynt fe wnaeth yr ysgol cyflwyno </w:t>
      </w:r>
      <w:r w:rsidR="00256D60" w:rsidRPr="00565832">
        <w:rPr>
          <w:rFonts w:asciiTheme="minorHAnsi" w:hAnsiTheme="minorHAnsi" w:cstheme="minorHAnsi"/>
          <w:lang w:val="cy-GB"/>
        </w:rPr>
        <w:t>i’n grwp ni, roedd y taflen isod, “Assessment for learning strategies”.</w:t>
      </w:r>
    </w:p>
    <w:p w14:paraId="6AAA507B" w14:textId="25A02B9C" w:rsidR="000D7BDF" w:rsidRPr="00565832" w:rsidRDefault="00260F27" w:rsidP="00565832">
      <w:pPr>
        <w:rPr>
          <w:rFonts w:asciiTheme="minorHAnsi" w:hAnsiTheme="minorHAnsi" w:cstheme="minorHAnsi"/>
          <w:lang w:val="cy-GB"/>
        </w:rPr>
      </w:pPr>
      <w:r w:rsidRPr="00565832">
        <w:rPr>
          <w:rFonts w:asciiTheme="minorHAnsi" w:hAnsiTheme="minorHAnsi" w:cstheme="minorHAnsi"/>
          <w:lang w:val="cy-GB"/>
        </w:rPr>
        <w:drawing>
          <wp:anchor distT="0" distB="0" distL="114300" distR="114300" simplePos="0" relativeHeight="251659264" behindDoc="1" locked="0" layoutInCell="1" allowOverlap="1" wp14:anchorId="2380DADA" wp14:editId="7CC240D5">
            <wp:simplePos x="0" y="0"/>
            <wp:positionH relativeFrom="column">
              <wp:posOffset>833493</wp:posOffset>
            </wp:positionH>
            <wp:positionV relativeFrom="paragraph">
              <wp:posOffset>75079</wp:posOffset>
            </wp:positionV>
            <wp:extent cx="4176395" cy="2330450"/>
            <wp:effectExtent l="0" t="0" r="1905" b="6350"/>
            <wp:wrapTight wrapText="bothSides">
              <wp:wrapPolygon edited="0">
                <wp:start x="0" y="0"/>
                <wp:lineTo x="0" y="21541"/>
                <wp:lineTo x="21544" y="21541"/>
                <wp:lineTo x="21544" y="0"/>
                <wp:lineTo x="0" y="0"/>
              </wp:wrapPolygon>
            </wp:wrapTight>
            <wp:docPr id="11266" name="Content Placeholder 2" descr="Graphical user interface, text, application, Word&#10;&#10;Description automatically generated">
              <a:extLst xmlns:a="http://schemas.openxmlformats.org/drawingml/2006/main">
                <a:ext uri="{FF2B5EF4-FFF2-40B4-BE49-F238E27FC236}">
                  <a16:creationId xmlns:a16="http://schemas.microsoft.com/office/drawing/2014/main" id="{5F45F85D-F84B-6D46-B1DF-09F68BE39D35}"/>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1266" name="Content Placeholder 2" descr="Graphical user interface, text, application, Word&#10;&#10;Description automatically generated">
                      <a:extLst>
                        <a:ext uri="{FF2B5EF4-FFF2-40B4-BE49-F238E27FC236}">
                          <a16:creationId xmlns:a16="http://schemas.microsoft.com/office/drawing/2014/main" id="{5F45F85D-F84B-6D46-B1DF-09F68BE39D35}"/>
                        </a:ext>
                      </a:extLst>
                    </pic:cNvPr>
                    <pic:cNvPicPr>
                      <a:picLocks noGrp="1"/>
                    </pic:cNvPicPr>
                  </pic:nvPicPr>
                  <pic:blipFill>
                    <a:blip r:embed="rId6" cstate="print">
                      <a:extLst>
                        <a:ext uri="{28A0092B-C50C-407E-A947-70E740481C1C}">
                          <a14:useLocalDpi xmlns:a14="http://schemas.microsoft.com/office/drawing/2010/main" val="0"/>
                        </a:ext>
                      </a:extLst>
                    </a:blip>
                    <a:srcRect l="9885" t="12114" r="11040" b="5753"/>
                    <a:stretch>
                      <a:fillRect/>
                    </a:stretch>
                  </pic:blipFill>
                  <pic:spPr bwMode="auto">
                    <a:xfrm>
                      <a:off x="0" y="0"/>
                      <a:ext cx="4176395" cy="233045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14:paraId="562EADC5" w14:textId="299F6D1D" w:rsidR="000D7BDF" w:rsidRPr="00565832" w:rsidRDefault="000D7BDF" w:rsidP="00565832">
      <w:pPr>
        <w:rPr>
          <w:rFonts w:asciiTheme="minorHAnsi" w:hAnsiTheme="minorHAnsi" w:cstheme="minorHAnsi"/>
          <w:lang w:val="cy-GB"/>
        </w:rPr>
      </w:pPr>
    </w:p>
    <w:p w14:paraId="093FCC6D" w14:textId="6A844914" w:rsidR="000A78FC" w:rsidRPr="00565832" w:rsidRDefault="000A78FC" w:rsidP="00565832">
      <w:pPr>
        <w:rPr>
          <w:rFonts w:asciiTheme="minorHAnsi" w:hAnsiTheme="minorHAnsi" w:cstheme="minorHAnsi"/>
          <w:lang w:val="cy-GB"/>
        </w:rPr>
      </w:pPr>
    </w:p>
    <w:p w14:paraId="5288B3E3" w14:textId="3D3B4FA7" w:rsidR="000A78FC" w:rsidRPr="00565832" w:rsidRDefault="000A78FC" w:rsidP="00565832">
      <w:pPr>
        <w:rPr>
          <w:rFonts w:asciiTheme="minorHAnsi" w:hAnsiTheme="minorHAnsi" w:cstheme="minorHAnsi"/>
          <w:lang w:val="cy-GB"/>
        </w:rPr>
      </w:pPr>
    </w:p>
    <w:p w14:paraId="37A2A698" w14:textId="75DDE29E" w:rsidR="000A78FC" w:rsidRPr="00565832" w:rsidRDefault="000A78FC" w:rsidP="00565832">
      <w:pPr>
        <w:rPr>
          <w:rFonts w:asciiTheme="minorHAnsi" w:hAnsiTheme="minorHAnsi" w:cstheme="minorHAnsi"/>
          <w:lang w:val="cy-GB"/>
        </w:rPr>
      </w:pPr>
    </w:p>
    <w:p w14:paraId="5C4BB996" w14:textId="601BA8CD" w:rsidR="000A78FC" w:rsidRPr="00565832" w:rsidRDefault="000A78FC" w:rsidP="00565832">
      <w:pPr>
        <w:rPr>
          <w:rFonts w:asciiTheme="minorHAnsi" w:hAnsiTheme="minorHAnsi" w:cstheme="minorHAnsi"/>
          <w:lang w:val="cy-GB"/>
        </w:rPr>
      </w:pPr>
    </w:p>
    <w:p w14:paraId="20279D3C" w14:textId="2AC7DBB1" w:rsidR="000A78FC" w:rsidRPr="00565832" w:rsidRDefault="000A78FC" w:rsidP="00565832">
      <w:pPr>
        <w:rPr>
          <w:rFonts w:asciiTheme="minorHAnsi" w:hAnsiTheme="minorHAnsi" w:cstheme="minorHAnsi"/>
          <w:lang w:val="cy-GB"/>
        </w:rPr>
      </w:pPr>
    </w:p>
    <w:p w14:paraId="5043E76C" w14:textId="5811F712" w:rsidR="000A78FC" w:rsidRPr="00565832" w:rsidRDefault="000A78FC" w:rsidP="00565832">
      <w:pPr>
        <w:rPr>
          <w:rFonts w:asciiTheme="minorHAnsi" w:hAnsiTheme="minorHAnsi" w:cstheme="minorHAnsi"/>
          <w:lang w:val="cy-GB"/>
        </w:rPr>
      </w:pPr>
    </w:p>
    <w:p w14:paraId="44404967" w14:textId="714CC26A" w:rsidR="000A78FC" w:rsidRPr="00565832" w:rsidRDefault="000A78FC" w:rsidP="00565832">
      <w:pPr>
        <w:rPr>
          <w:rFonts w:asciiTheme="minorHAnsi" w:hAnsiTheme="minorHAnsi" w:cstheme="minorHAnsi"/>
          <w:lang w:val="cy-GB"/>
        </w:rPr>
      </w:pPr>
    </w:p>
    <w:p w14:paraId="28CB6015" w14:textId="1D31DDF9" w:rsidR="000A78FC" w:rsidRPr="00565832" w:rsidRDefault="000A78FC" w:rsidP="00565832">
      <w:pPr>
        <w:rPr>
          <w:rFonts w:asciiTheme="minorHAnsi" w:hAnsiTheme="minorHAnsi" w:cstheme="minorHAnsi"/>
          <w:lang w:val="cy-GB"/>
        </w:rPr>
      </w:pPr>
    </w:p>
    <w:p w14:paraId="1D1D52DB" w14:textId="09005448" w:rsidR="000A78FC" w:rsidRPr="00565832" w:rsidRDefault="000A78FC" w:rsidP="00565832">
      <w:pPr>
        <w:rPr>
          <w:rFonts w:asciiTheme="minorHAnsi" w:hAnsiTheme="minorHAnsi" w:cstheme="minorHAnsi"/>
          <w:lang w:val="cy-GB"/>
        </w:rPr>
      </w:pPr>
    </w:p>
    <w:p w14:paraId="320E05D2" w14:textId="77777777" w:rsidR="00260F27" w:rsidRDefault="00260F27" w:rsidP="00565832">
      <w:pPr>
        <w:rPr>
          <w:rFonts w:asciiTheme="minorHAnsi" w:hAnsiTheme="minorHAnsi" w:cstheme="minorHAnsi"/>
          <w:lang w:val="cy-GB"/>
        </w:rPr>
      </w:pPr>
    </w:p>
    <w:p w14:paraId="0FFC6AED" w14:textId="0CB5B5D9" w:rsidR="000A78FC" w:rsidRPr="00565832" w:rsidRDefault="000A78FC" w:rsidP="00565832">
      <w:pPr>
        <w:rPr>
          <w:rFonts w:asciiTheme="minorHAnsi" w:hAnsiTheme="minorHAnsi" w:cstheme="minorHAnsi"/>
          <w:lang w:val="cy-GB"/>
        </w:rPr>
      </w:pPr>
      <w:r w:rsidRPr="00565832">
        <w:rPr>
          <w:rFonts w:asciiTheme="minorHAnsi" w:hAnsiTheme="minorHAnsi" w:cstheme="minorHAnsi"/>
          <w:lang w:val="cy-GB"/>
        </w:rPr>
        <w:t xml:space="preserve">Ar ddechrau’r aseiniad yma fe wnes i nodi bod </w:t>
      </w:r>
      <w:r w:rsidR="00D015F0" w:rsidRPr="00565832">
        <w:rPr>
          <w:rFonts w:asciiTheme="minorHAnsi" w:hAnsiTheme="minorHAnsi" w:cstheme="minorHAnsi"/>
          <w:lang w:val="cy-GB"/>
        </w:rPr>
        <w:t>gan Cwricwlwm i Gymru 27 datgan</w:t>
      </w:r>
      <w:r w:rsidR="0076391C" w:rsidRPr="00565832">
        <w:rPr>
          <w:rFonts w:asciiTheme="minorHAnsi" w:hAnsiTheme="minorHAnsi" w:cstheme="minorHAnsi"/>
          <w:lang w:val="cy-GB"/>
        </w:rPr>
        <w:t>i</w:t>
      </w:r>
      <w:r w:rsidR="00D015F0" w:rsidRPr="00565832">
        <w:rPr>
          <w:rFonts w:asciiTheme="minorHAnsi" w:hAnsiTheme="minorHAnsi" w:cstheme="minorHAnsi"/>
          <w:lang w:val="cy-GB"/>
        </w:rPr>
        <w:t xml:space="preserve">ad. </w:t>
      </w:r>
      <w:r w:rsidRPr="00565832">
        <w:rPr>
          <w:rFonts w:asciiTheme="minorHAnsi" w:hAnsiTheme="minorHAnsi" w:cstheme="minorHAnsi"/>
          <w:lang w:val="cy-GB"/>
        </w:rPr>
        <w:t xml:space="preserve">Mae’r rhain yn sicrhau lefel o gysondeb wrth gynllunio cwricwlwm ar draws lleoliadau ac ysgolion, </w:t>
      </w:r>
      <w:r w:rsidRPr="00565832">
        <w:rPr>
          <w:rFonts w:asciiTheme="minorHAnsi" w:hAnsiTheme="minorHAnsi" w:cstheme="minorHAnsi"/>
          <w:lang w:val="cy-GB"/>
        </w:rPr>
        <w:lastRenderedPageBreak/>
        <w:t>gan fod yn rhaid i ddysgwyr ddatblygu dealltwriaeth o’r holl ddatganiadau.</w:t>
      </w:r>
      <w:r w:rsidR="00A34CF7" w:rsidRPr="00565832">
        <w:rPr>
          <w:rFonts w:asciiTheme="minorHAnsi" w:hAnsiTheme="minorHAnsi" w:cstheme="minorHAnsi"/>
          <w:lang w:val="cy-GB"/>
        </w:rPr>
        <w:t xml:space="preserve"> Fe wnaeth y cyfweliad gyda’r cyfranogwyr</w:t>
      </w:r>
      <w:r w:rsidR="00EC71E8" w:rsidRPr="00565832">
        <w:rPr>
          <w:rFonts w:asciiTheme="minorHAnsi" w:hAnsiTheme="minorHAnsi" w:cstheme="minorHAnsi"/>
          <w:lang w:val="cy-GB"/>
        </w:rPr>
        <w:t xml:space="preserve"> </w:t>
      </w:r>
      <w:r w:rsidR="00D96220" w:rsidRPr="00565832">
        <w:rPr>
          <w:rFonts w:asciiTheme="minorHAnsi" w:hAnsiTheme="minorHAnsi" w:cstheme="minorHAnsi"/>
          <w:lang w:val="cy-GB"/>
        </w:rPr>
        <w:t>wedi cadarnhau</w:t>
      </w:r>
      <w:r w:rsidRPr="00565832">
        <w:rPr>
          <w:rFonts w:asciiTheme="minorHAnsi" w:hAnsiTheme="minorHAnsi" w:cstheme="minorHAnsi"/>
          <w:lang w:val="cy-GB"/>
        </w:rPr>
        <w:t xml:space="preserve"> </w:t>
      </w:r>
      <w:r w:rsidR="00D96220" w:rsidRPr="00565832">
        <w:rPr>
          <w:rFonts w:asciiTheme="minorHAnsi" w:hAnsiTheme="minorHAnsi" w:cstheme="minorHAnsi"/>
          <w:lang w:val="cy-GB"/>
        </w:rPr>
        <w:t>bod</w:t>
      </w:r>
      <w:r w:rsidRPr="00565832">
        <w:rPr>
          <w:rFonts w:asciiTheme="minorHAnsi" w:hAnsiTheme="minorHAnsi" w:cstheme="minorHAnsi"/>
          <w:lang w:val="cy-GB"/>
        </w:rPr>
        <w:t xml:space="preserve"> y broses o archwilio ac ailymweld â’r datganiadau hyn yn galluogi dysgwyr i ddatblygu dealltwriaeth gynyddol ddyfnach ar hyd y continwwm dysgu ac </w:t>
      </w:r>
      <w:r w:rsidR="00CC3F52" w:rsidRPr="00565832">
        <w:rPr>
          <w:rFonts w:asciiTheme="minorHAnsi" w:hAnsiTheme="minorHAnsi" w:cstheme="minorHAnsi"/>
          <w:lang w:val="cy-GB"/>
        </w:rPr>
        <w:t xml:space="preserve">yn </w:t>
      </w:r>
      <w:r w:rsidRPr="00565832">
        <w:rPr>
          <w:rFonts w:asciiTheme="minorHAnsi" w:hAnsiTheme="minorHAnsi" w:cstheme="minorHAnsi"/>
          <w:lang w:val="cy-GB"/>
        </w:rPr>
        <w:t xml:space="preserve">dangos cynnydd ar y daith tuag at ddealltwriaeth fwy soffistigedig o’r wybodaeth, syniadau a’r egwyddorion allweddol ym mhob maes. Gan bod angen i bob ddisgybl deall bob elfen o’r cwricwlwm, </w:t>
      </w:r>
      <w:r w:rsidR="00CC3F52" w:rsidRPr="00565832">
        <w:rPr>
          <w:rFonts w:asciiTheme="minorHAnsi" w:hAnsiTheme="minorHAnsi" w:cstheme="minorHAnsi"/>
          <w:lang w:val="cy-GB"/>
        </w:rPr>
        <w:t>mae</w:t>
      </w:r>
      <w:r w:rsidRPr="00565832">
        <w:rPr>
          <w:rFonts w:asciiTheme="minorHAnsi" w:hAnsiTheme="minorHAnsi" w:cstheme="minorHAnsi"/>
          <w:lang w:val="cy-GB"/>
        </w:rPr>
        <w:t xml:space="preserve"> cwestiynu yn sicrhau hyn.</w:t>
      </w:r>
    </w:p>
    <w:p w14:paraId="533835A4" w14:textId="2E6EB802" w:rsidR="00E2615F" w:rsidRPr="00565832" w:rsidRDefault="00E2615F" w:rsidP="00565832">
      <w:pPr>
        <w:rPr>
          <w:rFonts w:asciiTheme="minorHAnsi" w:hAnsiTheme="minorHAnsi" w:cstheme="minorHAnsi"/>
          <w:lang w:val="cy-GB"/>
        </w:rPr>
      </w:pPr>
    </w:p>
    <w:p w14:paraId="6895FFFD" w14:textId="7E37BD9C" w:rsidR="00E2615F" w:rsidRPr="00565832" w:rsidRDefault="00C50E4F" w:rsidP="00565832">
      <w:pPr>
        <w:rPr>
          <w:rFonts w:asciiTheme="minorHAnsi" w:hAnsiTheme="minorHAnsi" w:cstheme="minorHAnsi"/>
          <w:lang w:val="cy-GB"/>
        </w:rPr>
      </w:pPr>
      <w:r w:rsidRPr="00565832">
        <w:rPr>
          <w:rFonts w:asciiTheme="minorHAnsi" w:hAnsiTheme="minorHAnsi" w:cstheme="minorHAnsi"/>
          <w:lang w:val="cy-GB"/>
        </w:rPr>
        <w:t xml:space="preserve">Mae cynnal y cyfweliad gyda’r cyfranogwyr o’r ysgol wedi hefyd cadarnhau ei bod yn </w:t>
      </w:r>
      <w:r w:rsidR="00E2615F" w:rsidRPr="00565832">
        <w:rPr>
          <w:rFonts w:asciiTheme="minorHAnsi" w:hAnsiTheme="minorHAnsi" w:cstheme="minorHAnsi"/>
          <w:lang w:val="cy-GB"/>
        </w:rPr>
        <w:t xml:space="preserve">angenrheidiol i athrawon ystyried y mathau o gwestiynau y maent yn eu gofyn, a sut y bydd rhain yn cael eu eirio i ddisgyblion er mwyn sicrhau bod eu meddyliau a'u trafodaethau gyda chyfoedion yn canolbwyntio ar yr hyn sydd angen ei ddysgu. </w:t>
      </w:r>
      <w:r w:rsidR="009B1B96" w:rsidRPr="00565832">
        <w:rPr>
          <w:rFonts w:asciiTheme="minorHAnsi" w:hAnsiTheme="minorHAnsi" w:cstheme="minorHAnsi"/>
          <w:lang w:val="cy-GB"/>
        </w:rPr>
        <w:t>Fel darganfyddais ar ddechrau</w:t>
      </w:r>
      <w:r w:rsidR="001E053E" w:rsidRPr="00565832">
        <w:rPr>
          <w:rFonts w:asciiTheme="minorHAnsi" w:hAnsiTheme="minorHAnsi" w:cstheme="minorHAnsi"/>
          <w:lang w:val="cy-GB"/>
        </w:rPr>
        <w:t>, m</w:t>
      </w:r>
      <w:r w:rsidR="00E2615F" w:rsidRPr="00565832">
        <w:rPr>
          <w:rFonts w:asciiTheme="minorHAnsi" w:hAnsiTheme="minorHAnsi" w:cstheme="minorHAnsi"/>
          <w:lang w:val="cy-GB"/>
        </w:rPr>
        <w:t>ae'r rhestr gan Fries-Gathier (2008) yn dangos yn glir y gofynnir cwestiynau am amryw resymau, a bydd angen gofyn y cwestiynau yma i ddisgyblion mewn gwahanol ffyrdd. Rhaid i athrawon sicrhau eu bod yn gofyn y math cywir o gwestiwn, gan gall ail-eirio unrhyw gwestiwn penodol ysgogi ymateb gwahanol mewn plant, yn yr ystyr bod rhai yn gofyn am feddwl mwy beirniadol nag eraill.</w:t>
      </w:r>
      <w:r w:rsidR="00531248" w:rsidRPr="00565832">
        <w:rPr>
          <w:rFonts w:asciiTheme="minorHAnsi" w:hAnsiTheme="minorHAnsi" w:cstheme="minorHAnsi"/>
          <w:lang w:val="cy-GB"/>
        </w:rPr>
        <w:t xml:space="preserve"> Mae trafod y pwysicrwydd </w:t>
      </w:r>
      <w:r w:rsidR="00302E74" w:rsidRPr="00565832">
        <w:rPr>
          <w:rFonts w:asciiTheme="minorHAnsi" w:hAnsiTheme="minorHAnsi" w:cstheme="minorHAnsi"/>
          <w:lang w:val="cy-GB"/>
        </w:rPr>
        <w:t xml:space="preserve">a manylion cwestiynu gyda cyfranogwyr yr ysgol wedi cadarhau </w:t>
      </w:r>
      <w:r w:rsidR="00162FFD" w:rsidRPr="00565832">
        <w:rPr>
          <w:rFonts w:asciiTheme="minorHAnsi" w:hAnsiTheme="minorHAnsi" w:cstheme="minorHAnsi"/>
          <w:lang w:val="cy-GB"/>
        </w:rPr>
        <w:t>bod y wybodaeth rydw i wedi darganfod</w:t>
      </w:r>
      <w:r w:rsidR="00380DEC" w:rsidRPr="00565832">
        <w:rPr>
          <w:rFonts w:asciiTheme="minorHAnsi" w:hAnsiTheme="minorHAnsi" w:cstheme="minorHAnsi"/>
          <w:lang w:val="cy-GB"/>
        </w:rPr>
        <w:t xml:space="preserve"> gan Fries-Gathier</w:t>
      </w:r>
      <w:r w:rsidR="00637652" w:rsidRPr="00565832">
        <w:rPr>
          <w:rFonts w:asciiTheme="minorHAnsi" w:hAnsiTheme="minorHAnsi" w:cstheme="minorHAnsi"/>
          <w:lang w:val="cy-GB"/>
        </w:rPr>
        <w:t xml:space="preserve"> am cwestiynu yn gywir ac mae linc rhwng y ddau.</w:t>
      </w:r>
    </w:p>
    <w:p w14:paraId="3B720049" w14:textId="1F81B8AE" w:rsidR="00BA6F42" w:rsidRPr="00565832" w:rsidRDefault="00BA6F42" w:rsidP="00565832">
      <w:pPr>
        <w:rPr>
          <w:rFonts w:asciiTheme="minorHAnsi" w:hAnsiTheme="minorHAnsi" w:cstheme="minorHAnsi"/>
          <w:lang w:val="cy-GB"/>
        </w:rPr>
      </w:pPr>
    </w:p>
    <w:p w14:paraId="1BAD7C0F" w14:textId="7A1013A9" w:rsidR="00912BA7" w:rsidRPr="00565832" w:rsidRDefault="00BA6F42" w:rsidP="00565832">
      <w:pPr>
        <w:rPr>
          <w:rFonts w:asciiTheme="minorHAnsi" w:hAnsiTheme="minorHAnsi" w:cstheme="minorHAnsi"/>
          <w:lang w:val="cy-GB"/>
        </w:rPr>
      </w:pPr>
      <w:r w:rsidRPr="00565832">
        <w:rPr>
          <w:rFonts w:asciiTheme="minorHAnsi" w:hAnsiTheme="minorHAnsi" w:cstheme="minorHAnsi"/>
          <w:lang w:val="cy-GB"/>
        </w:rPr>
        <w:t>Er mwyn ddod i gasgliad,</w:t>
      </w:r>
      <w:r w:rsidR="009A1044" w:rsidRPr="00565832">
        <w:rPr>
          <w:rFonts w:asciiTheme="minorHAnsi" w:hAnsiTheme="minorHAnsi" w:cstheme="minorHAnsi"/>
          <w:lang w:val="cy-GB"/>
        </w:rPr>
        <w:t xml:space="preserve"> rydw i </w:t>
      </w:r>
      <w:r w:rsidR="00982934" w:rsidRPr="00565832">
        <w:rPr>
          <w:rFonts w:asciiTheme="minorHAnsi" w:hAnsiTheme="minorHAnsi" w:cstheme="minorHAnsi"/>
          <w:lang w:val="cy-GB"/>
        </w:rPr>
        <w:t xml:space="preserve">wedi </w:t>
      </w:r>
      <w:r w:rsidR="00E543FA" w:rsidRPr="00565832">
        <w:rPr>
          <w:rFonts w:asciiTheme="minorHAnsi" w:hAnsiTheme="minorHAnsi" w:cstheme="minorHAnsi"/>
          <w:lang w:val="cy-GB"/>
        </w:rPr>
        <w:t>darganfod</w:t>
      </w:r>
      <w:r w:rsidR="00730DB0" w:rsidRPr="00565832">
        <w:rPr>
          <w:rFonts w:asciiTheme="minorHAnsi" w:hAnsiTheme="minorHAnsi" w:cstheme="minorHAnsi"/>
          <w:lang w:val="cy-GB"/>
        </w:rPr>
        <w:t xml:space="preserve"> y wybodaeth roeddwn wedi cynll</w:t>
      </w:r>
      <w:r w:rsidR="005A62F0" w:rsidRPr="00565832">
        <w:rPr>
          <w:rFonts w:asciiTheme="minorHAnsi" w:hAnsiTheme="minorHAnsi" w:cstheme="minorHAnsi"/>
          <w:lang w:val="cy-GB"/>
        </w:rPr>
        <w:t>unio darganfod.</w:t>
      </w:r>
      <w:r w:rsidR="0021423D" w:rsidRPr="00565832">
        <w:rPr>
          <w:rFonts w:asciiTheme="minorHAnsi" w:hAnsiTheme="minorHAnsi" w:cstheme="minorHAnsi"/>
          <w:lang w:val="cy-GB"/>
        </w:rPr>
        <w:t xml:space="preserve"> </w:t>
      </w:r>
      <w:r w:rsidR="00912BA7" w:rsidRPr="00565832">
        <w:rPr>
          <w:rFonts w:asciiTheme="minorHAnsi" w:hAnsiTheme="minorHAnsi" w:cstheme="minorHAnsi"/>
          <w:lang w:val="cy-GB"/>
        </w:rPr>
        <w:t xml:space="preserve">Yn fras, </w:t>
      </w:r>
      <w:r w:rsidR="00912BA7" w:rsidRPr="00565832">
        <w:rPr>
          <w:rFonts w:asciiTheme="minorHAnsi" w:hAnsiTheme="minorHAnsi" w:cstheme="minorHAnsi"/>
          <w:lang w:val="cy-GB"/>
        </w:rPr>
        <w:t>wrth wneud yr ymchwiliad yma</w:t>
      </w:r>
      <w:r w:rsidR="00912BA7" w:rsidRPr="00565832">
        <w:rPr>
          <w:rFonts w:asciiTheme="minorHAnsi" w:hAnsiTheme="minorHAnsi" w:cstheme="minorHAnsi"/>
          <w:lang w:val="cy-GB"/>
        </w:rPr>
        <w:t xml:space="preserve"> rydw i wedi derbyn atebion ynglyn a cwestiynu</w:t>
      </w:r>
      <w:r w:rsidR="00912BA7" w:rsidRPr="00565832">
        <w:rPr>
          <w:rFonts w:asciiTheme="minorHAnsi" w:hAnsiTheme="minorHAnsi" w:cstheme="minorHAnsi"/>
          <w:lang w:val="cy-GB"/>
        </w:rPr>
        <w:t xml:space="preserve"> wrth ymchwilio ar y we </w:t>
      </w:r>
      <w:r w:rsidR="0005227C" w:rsidRPr="00565832">
        <w:rPr>
          <w:rFonts w:asciiTheme="minorHAnsi" w:hAnsiTheme="minorHAnsi" w:cstheme="minorHAnsi"/>
          <w:lang w:val="cy-GB"/>
        </w:rPr>
        <w:t>a chynnal y cyfweliad gyda’r cyfranogwyr o’r ysgol</w:t>
      </w:r>
      <w:r w:rsidR="00912BA7" w:rsidRPr="00565832">
        <w:rPr>
          <w:rFonts w:asciiTheme="minorHAnsi" w:hAnsiTheme="minorHAnsi" w:cstheme="minorHAnsi"/>
          <w:lang w:val="cy-GB"/>
        </w:rPr>
        <w:t>. Rydw i wedi derbyn gwybodaeth ar sut mae’r staff yn cwestiynu, pa strategaethau maent yn ddefnyddio a pam mae’n bwysig i gwestiynu plant.</w:t>
      </w:r>
      <w:r w:rsidR="00B708C1" w:rsidRPr="00565832">
        <w:rPr>
          <w:rFonts w:asciiTheme="minorHAnsi" w:hAnsiTheme="minorHAnsi" w:cstheme="minorHAnsi"/>
          <w:lang w:val="cy-GB"/>
        </w:rPr>
        <w:t xml:space="preserve"> Rydw i we</w:t>
      </w:r>
      <w:r w:rsidR="00347E58" w:rsidRPr="00565832">
        <w:rPr>
          <w:rFonts w:asciiTheme="minorHAnsi" w:hAnsiTheme="minorHAnsi" w:cstheme="minorHAnsi"/>
          <w:lang w:val="cy-GB"/>
        </w:rPr>
        <w:t xml:space="preserve">di </w:t>
      </w:r>
      <w:r w:rsidR="005E6B41" w:rsidRPr="00565832">
        <w:rPr>
          <w:rFonts w:asciiTheme="minorHAnsi" w:hAnsiTheme="minorHAnsi" w:cstheme="minorHAnsi"/>
          <w:lang w:val="cy-GB"/>
        </w:rPr>
        <w:t xml:space="preserve">dysgu bod cwestiynu </w:t>
      </w:r>
      <w:r w:rsidR="003C3FD5" w:rsidRPr="00565832">
        <w:rPr>
          <w:rFonts w:asciiTheme="minorHAnsi" w:hAnsiTheme="minorHAnsi" w:cstheme="minorHAnsi"/>
          <w:lang w:val="cy-GB"/>
        </w:rPr>
        <w:t>yn bwysig er mwyn gallu asesu plant a’u gallu. Mae pob plentyn yn hoffi</w:t>
      </w:r>
      <w:r w:rsidR="00C71E27" w:rsidRPr="00565832">
        <w:rPr>
          <w:rFonts w:asciiTheme="minorHAnsi" w:hAnsiTheme="minorHAnsi" w:cstheme="minorHAnsi"/>
          <w:lang w:val="cy-GB"/>
        </w:rPr>
        <w:t xml:space="preserve"> strategaeth gwahanol</w:t>
      </w:r>
      <w:r w:rsidR="004002FD" w:rsidRPr="00565832">
        <w:rPr>
          <w:rFonts w:asciiTheme="minorHAnsi" w:hAnsiTheme="minorHAnsi" w:cstheme="minorHAnsi"/>
          <w:lang w:val="cy-GB"/>
        </w:rPr>
        <w:t xml:space="preserve"> o cwestiynu gan bod pob strategaeth gwahanol yn gwneud i bod ddisgybl teimlo’n </w:t>
      </w:r>
      <w:r w:rsidR="00B37627" w:rsidRPr="00565832">
        <w:rPr>
          <w:rFonts w:asciiTheme="minorHAnsi" w:hAnsiTheme="minorHAnsi" w:cstheme="minorHAnsi"/>
          <w:lang w:val="cy-GB"/>
        </w:rPr>
        <w:t>gyfforddus neu’n hyderus mewn ffordd gwahanol.</w:t>
      </w:r>
      <w:r w:rsidR="0039579E" w:rsidRPr="00565832">
        <w:rPr>
          <w:rFonts w:asciiTheme="minorHAnsi" w:hAnsiTheme="minorHAnsi" w:cstheme="minorHAnsi"/>
          <w:lang w:val="cy-GB"/>
        </w:rPr>
        <w:t xml:space="preserve"> </w:t>
      </w:r>
      <w:r w:rsidR="00271006" w:rsidRPr="00565832">
        <w:rPr>
          <w:rFonts w:asciiTheme="minorHAnsi" w:hAnsiTheme="minorHAnsi" w:cstheme="minorHAnsi"/>
          <w:lang w:val="cy-GB"/>
        </w:rPr>
        <w:t xml:space="preserve">Rydw i wedi darganfod bod pob math </w:t>
      </w:r>
      <w:r w:rsidR="004872C6" w:rsidRPr="00565832">
        <w:rPr>
          <w:rFonts w:asciiTheme="minorHAnsi" w:hAnsiTheme="minorHAnsi" w:cstheme="minorHAnsi"/>
          <w:lang w:val="cy-GB"/>
        </w:rPr>
        <w:t>o gwestiynu yn arwain at wahanol mathau o atebion.</w:t>
      </w:r>
      <w:r w:rsidR="001E6728" w:rsidRPr="00565832">
        <w:rPr>
          <w:rFonts w:asciiTheme="minorHAnsi" w:hAnsiTheme="minorHAnsi" w:cstheme="minorHAnsi"/>
          <w:lang w:val="cy-GB"/>
        </w:rPr>
        <w:t xml:space="preserve"> </w:t>
      </w:r>
    </w:p>
    <w:p w14:paraId="55CF2B76" w14:textId="07C32B75" w:rsidR="00A12C37" w:rsidRPr="00565832" w:rsidRDefault="00A12C37" w:rsidP="00565832">
      <w:pPr>
        <w:rPr>
          <w:rFonts w:asciiTheme="minorHAnsi" w:hAnsiTheme="minorHAnsi" w:cstheme="minorHAnsi"/>
          <w:lang w:val="cy-GB"/>
        </w:rPr>
      </w:pPr>
    </w:p>
    <w:p w14:paraId="6566D5F5" w14:textId="41F6839F" w:rsidR="00A12C37" w:rsidRPr="00565832" w:rsidRDefault="00A12C37" w:rsidP="00565832">
      <w:pPr>
        <w:rPr>
          <w:rFonts w:asciiTheme="minorHAnsi" w:hAnsiTheme="minorHAnsi" w:cstheme="minorHAnsi"/>
          <w:lang w:val="cy-GB"/>
        </w:rPr>
      </w:pPr>
      <w:r w:rsidRPr="00565832">
        <w:rPr>
          <w:rFonts w:asciiTheme="minorHAnsi" w:hAnsiTheme="minorHAnsi" w:cstheme="minorHAnsi"/>
          <w:lang w:val="cy-GB"/>
        </w:rPr>
        <w:t>Fel athrawes</w:t>
      </w:r>
      <w:r w:rsidR="003F389C" w:rsidRPr="00565832">
        <w:rPr>
          <w:rFonts w:asciiTheme="minorHAnsi" w:hAnsiTheme="minorHAnsi" w:cstheme="minorHAnsi"/>
          <w:lang w:val="cy-GB"/>
        </w:rPr>
        <w:t xml:space="preserve"> o dan hyfforddiant, mae’n ymchwiliad yma wedi rhoi’r cyfle </w:t>
      </w:r>
      <w:r w:rsidR="002A5374" w:rsidRPr="00565832">
        <w:rPr>
          <w:rFonts w:asciiTheme="minorHAnsi" w:hAnsiTheme="minorHAnsi" w:cstheme="minorHAnsi"/>
          <w:lang w:val="cy-GB"/>
        </w:rPr>
        <w:t>i mi ddysgu pethau a fydd</w:t>
      </w:r>
      <w:r w:rsidR="00B84A23" w:rsidRPr="00565832">
        <w:rPr>
          <w:rFonts w:asciiTheme="minorHAnsi" w:hAnsiTheme="minorHAnsi" w:cstheme="minorHAnsi"/>
          <w:lang w:val="cy-GB"/>
        </w:rPr>
        <w:t xml:space="preserve"> yn gwella fy arfer dysgu proffesiynol.</w:t>
      </w:r>
      <w:r w:rsidR="00BE4201" w:rsidRPr="00565832">
        <w:rPr>
          <w:rFonts w:asciiTheme="minorHAnsi" w:hAnsiTheme="minorHAnsi" w:cstheme="minorHAnsi"/>
          <w:lang w:val="cy-GB"/>
        </w:rPr>
        <w:t xml:space="preserve"> Mae’r ymchwiliad yma wedi rhoi’r cyfle i mi ddysgu rhai strategaethau newydd o gwestiynu, er engh</w:t>
      </w:r>
      <w:r w:rsidR="00A87285" w:rsidRPr="00565832">
        <w:rPr>
          <w:rFonts w:asciiTheme="minorHAnsi" w:hAnsiTheme="minorHAnsi" w:cstheme="minorHAnsi"/>
          <w:lang w:val="cy-GB"/>
        </w:rPr>
        <w:t>raifft partneriaid parablu. Rydw i hefyd wedi dysgu arwyddocad cwest</w:t>
      </w:r>
      <w:r w:rsidR="00600AB0" w:rsidRPr="00565832">
        <w:rPr>
          <w:rFonts w:asciiTheme="minorHAnsi" w:hAnsiTheme="minorHAnsi" w:cstheme="minorHAnsi"/>
          <w:lang w:val="cy-GB"/>
        </w:rPr>
        <w:t xml:space="preserve">iynu, sef </w:t>
      </w:r>
      <w:r w:rsidR="00E01EA6" w:rsidRPr="00565832">
        <w:rPr>
          <w:rFonts w:asciiTheme="minorHAnsi" w:hAnsiTheme="minorHAnsi" w:cstheme="minorHAnsi"/>
          <w:lang w:val="cy-GB"/>
        </w:rPr>
        <w:t xml:space="preserve">i </w:t>
      </w:r>
      <w:r w:rsidR="00600AB0" w:rsidRPr="00565832">
        <w:rPr>
          <w:rFonts w:asciiTheme="minorHAnsi" w:hAnsiTheme="minorHAnsi" w:cstheme="minorHAnsi"/>
          <w:lang w:val="cy-GB"/>
        </w:rPr>
        <w:t>asesu’r disgyblion trwy gydol y wersi</w:t>
      </w:r>
      <w:r w:rsidR="00E01EA6" w:rsidRPr="00565832">
        <w:rPr>
          <w:rFonts w:asciiTheme="minorHAnsi" w:hAnsiTheme="minorHAnsi" w:cstheme="minorHAnsi"/>
          <w:lang w:val="cy-GB"/>
        </w:rPr>
        <w:t xml:space="preserve"> trwy deall a darganfod beth mae’r disgyblion yn eu wybod </w:t>
      </w:r>
      <w:r w:rsidR="00643099" w:rsidRPr="00565832">
        <w:rPr>
          <w:rFonts w:asciiTheme="minorHAnsi" w:hAnsiTheme="minorHAnsi" w:cstheme="minorHAnsi"/>
          <w:lang w:val="cy-GB"/>
        </w:rPr>
        <w:t xml:space="preserve">ac wedi’u ddysgu. </w:t>
      </w:r>
    </w:p>
    <w:p w14:paraId="29244ECB" w14:textId="0172AABA" w:rsidR="002E4502" w:rsidRPr="00565832" w:rsidRDefault="002E4502" w:rsidP="00565832">
      <w:pPr>
        <w:rPr>
          <w:rFonts w:asciiTheme="minorHAnsi" w:hAnsiTheme="minorHAnsi" w:cstheme="minorHAnsi"/>
          <w:lang w:val="cy-GB"/>
        </w:rPr>
      </w:pPr>
      <w:r w:rsidRPr="00565832">
        <w:rPr>
          <w:rFonts w:asciiTheme="minorHAnsi" w:hAnsiTheme="minorHAnsi" w:cstheme="minorHAnsi"/>
          <w:lang w:val="cy-GB"/>
        </w:rPr>
        <w:t xml:space="preserve">Pan yn yr ystafell ddysgu </w:t>
      </w:r>
      <w:r w:rsidR="00467DBB" w:rsidRPr="00565832">
        <w:rPr>
          <w:rFonts w:asciiTheme="minorHAnsi" w:hAnsiTheme="minorHAnsi" w:cstheme="minorHAnsi"/>
          <w:lang w:val="cy-GB"/>
        </w:rPr>
        <w:t>nesaf, byddaf yn defnyddio’r wybodaeth</w:t>
      </w:r>
      <w:r w:rsidR="00424030" w:rsidRPr="00565832">
        <w:rPr>
          <w:rFonts w:asciiTheme="minorHAnsi" w:hAnsiTheme="minorHAnsi" w:cstheme="minorHAnsi"/>
          <w:lang w:val="cy-GB"/>
        </w:rPr>
        <w:t xml:space="preserve"> a ddysgwyd yn yr ymchwiliad. Byddaf yn gallu defnyddio gwahanol mathau o gwestiynu</w:t>
      </w:r>
      <w:r w:rsidR="00E84723" w:rsidRPr="00565832">
        <w:rPr>
          <w:rFonts w:asciiTheme="minorHAnsi" w:hAnsiTheme="minorHAnsi" w:cstheme="minorHAnsi"/>
          <w:lang w:val="cy-GB"/>
        </w:rPr>
        <w:t xml:space="preserve"> er mwyn gallu asesu beth mae’r disgyblion wedi dysgu, ond hefyd deall pam mae’n </w:t>
      </w:r>
      <w:r w:rsidR="003D3401" w:rsidRPr="00565832">
        <w:rPr>
          <w:rFonts w:asciiTheme="minorHAnsi" w:hAnsiTheme="minorHAnsi" w:cstheme="minorHAnsi"/>
          <w:lang w:val="cy-GB"/>
        </w:rPr>
        <w:t>bwysig cwestiynu.</w:t>
      </w:r>
    </w:p>
    <w:p w14:paraId="4E969B9D" w14:textId="296A7C57" w:rsidR="00BA6F42" w:rsidRDefault="00E06064" w:rsidP="00565832">
      <w:pPr>
        <w:rPr>
          <w:rFonts w:asciiTheme="minorHAnsi" w:hAnsiTheme="minorHAnsi" w:cstheme="minorHAnsi"/>
          <w:lang w:val="cy-GB"/>
        </w:rPr>
      </w:pPr>
      <w:r w:rsidRPr="00565832">
        <w:rPr>
          <w:rFonts w:asciiTheme="minorHAnsi" w:hAnsiTheme="minorHAnsi" w:cstheme="minorHAnsi"/>
          <w:lang w:val="cy-GB"/>
        </w:rPr>
        <w:t xml:space="preserve">Mae'r egwyddorion </w:t>
      </w:r>
      <w:r>
        <w:rPr>
          <w:rFonts w:asciiTheme="minorHAnsi" w:hAnsiTheme="minorHAnsi" w:cstheme="minorHAnsi"/>
          <w:lang w:val="cy-GB"/>
        </w:rPr>
        <w:t>gan ARG (1999)</w:t>
      </w:r>
      <w:r w:rsidRPr="00565832">
        <w:rPr>
          <w:rFonts w:asciiTheme="minorHAnsi" w:hAnsiTheme="minorHAnsi" w:cstheme="minorHAnsi"/>
          <w:lang w:val="cy-GB"/>
        </w:rPr>
        <w:t xml:space="preserve"> </w:t>
      </w:r>
      <w:r>
        <w:rPr>
          <w:rFonts w:asciiTheme="minorHAnsi" w:hAnsiTheme="minorHAnsi" w:cstheme="minorHAnsi"/>
          <w:lang w:val="cy-GB"/>
        </w:rPr>
        <w:t>a nodais ar ddechrau</w:t>
      </w:r>
      <w:r w:rsidR="0028422B">
        <w:rPr>
          <w:rFonts w:asciiTheme="minorHAnsi" w:hAnsiTheme="minorHAnsi" w:cstheme="minorHAnsi"/>
          <w:lang w:val="cy-GB"/>
        </w:rPr>
        <w:t xml:space="preserve">’r aseiniad </w:t>
      </w:r>
      <w:r w:rsidRPr="00565832">
        <w:rPr>
          <w:rFonts w:asciiTheme="minorHAnsi" w:hAnsiTheme="minorHAnsi" w:cstheme="minorHAnsi"/>
          <w:lang w:val="cy-GB"/>
        </w:rPr>
        <w:t>yn nodi bod asesu ar gyfer dysgu: yn rhan o gynllunio effeithiol; yn ganolog i ymarfer ystafell ddosbarth; yn hyrwyddo dealltwriaeth o nodau a meini prawf; yn sensitif ac yn adeiladol; yn meithrin cymhelliant; yn cydnabod yr holl gyflawniad addysgol; canolbwyntio ar sut mae disgyblion yn dysgu; yn helpu dysgwyr i wybod sut i wella; datblygu'r gallu ar gyfer hunanasesu cymheiriaid a hunanasesu; yn sgil broffesiynol allweddol.</w:t>
      </w:r>
      <w:r w:rsidR="0028422B">
        <w:rPr>
          <w:rFonts w:asciiTheme="minorHAnsi" w:hAnsiTheme="minorHAnsi" w:cstheme="minorHAnsi"/>
          <w:lang w:val="cy-GB"/>
        </w:rPr>
        <w:t xml:space="preserve"> Wrth wneud yr ymchwiliad gyda’r cyfranogwyr</w:t>
      </w:r>
      <w:r w:rsidR="004761F2">
        <w:rPr>
          <w:rFonts w:asciiTheme="minorHAnsi" w:hAnsiTheme="minorHAnsi" w:cstheme="minorHAnsi"/>
          <w:lang w:val="cy-GB"/>
        </w:rPr>
        <w:t>, mae beth sydd wedi’i ddweud yn y cyfweliad yn cadarhau yr egwyddorion yma</w:t>
      </w:r>
      <w:r w:rsidR="00791186">
        <w:rPr>
          <w:rFonts w:asciiTheme="minorHAnsi" w:hAnsiTheme="minorHAnsi" w:cstheme="minorHAnsi"/>
          <w:lang w:val="cy-GB"/>
        </w:rPr>
        <w:t>, a bydd yr egwyddorion yma yn helpu gwella fy</w:t>
      </w:r>
      <w:r w:rsidR="00F41126">
        <w:rPr>
          <w:rFonts w:asciiTheme="minorHAnsi" w:hAnsiTheme="minorHAnsi" w:cstheme="minorHAnsi"/>
          <w:lang w:val="cy-GB"/>
        </w:rPr>
        <w:t xml:space="preserve"> arfer dysgu proffesiynol.</w:t>
      </w:r>
      <w:r w:rsidR="002220D4">
        <w:rPr>
          <w:rFonts w:asciiTheme="minorHAnsi" w:hAnsiTheme="minorHAnsi" w:cstheme="minorHAnsi"/>
          <w:lang w:val="cy-GB"/>
        </w:rPr>
        <w:t xml:space="preserve"> I gasglu, rydw i wedi </w:t>
      </w:r>
      <w:r w:rsidR="00276FE1">
        <w:rPr>
          <w:rFonts w:asciiTheme="minorHAnsi" w:hAnsiTheme="minorHAnsi" w:cstheme="minorHAnsi"/>
          <w:lang w:val="cy-GB"/>
        </w:rPr>
        <w:t>gweld yr ymch</w:t>
      </w:r>
      <w:r w:rsidR="00BA09B6">
        <w:rPr>
          <w:rFonts w:asciiTheme="minorHAnsi" w:hAnsiTheme="minorHAnsi" w:cstheme="minorHAnsi"/>
          <w:lang w:val="cy-GB"/>
        </w:rPr>
        <w:t>w</w:t>
      </w:r>
      <w:r w:rsidR="00276FE1">
        <w:rPr>
          <w:rFonts w:asciiTheme="minorHAnsi" w:hAnsiTheme="minorHAnsi" w:cstheme="minorHAnsi"/>
          <w:lang w:val="cy-GB"/>
        </w:rPr>
        <w:t xml:space="preserve">iliad yma yn fuddiol iawn er mwyn i mi ddeall asesu ar gyfer dysgu yn </w:t>
      </w:r>
      <w:r w:rsidR="00276FE1">
        <w:rPr>
          <w:rFonts w:asciiTheme="minorHAnsi" w:hAnsiTheme="minorHAnsi" w:cstheme="minorHAnsi"/>
          <w:lang w:val="cy-GB"/>
        </w:rPr>
        <w:lastRenderedPageBreak/>
        <w:t>well</w:t>
      </w:r>
      <w:r w:rsidR="007216D0">
        <w:rPr>
          <w:rFonts w:asciiTheme="minorHAnsi" w:hAnsiTheme="minorHAnsi" w:cstheme="minorHAnsi"/>
          <w:lang w:val="cy-GB"/>
        </w:rPr>
        <w:t>. Mae pob darn o wybodaeth</w:t>
      </w:r>
      <w:r w:rsidR="00435F33">
        <w:rPr>
          <w:rFonts w:asciiTheme="minorHAnsi" w:hAnsiTheme="minorHAnsi" w:cstheme="minorHAnsi"/>
          <w:lang w:val="cy-GB"/>
        </w:rPr>
        <w:t xml:space="preserve"> rydw i wedi darganfod wrth wneud yr ymchwiliad yma yn mynd i ddod yn ddefnyddiol iawn </w:t>
      </w:r>
      <w:r w:rsidR="00424AA3">
        <w:rPr>
          <w:rFonts w:asciiTheme="minorHAnsi" w:hAnsiTheme="minorHAnsi" w:cstheme="minorHAnsi"/>
          <w:lang w:val="cy-GB"/>
        </w:rPr>
        <w:t xml:space="preserve">wrth mynd yn ol mewn i’r </w:t>
      </w:r>
      <w:r w:rsidR="00BA05A3">
        <w:rPr>
          <w:rFonts w:asciiTheme="minorHAnsi" w:hAnsiTheme="minorHAnsi" w:cstheme="minorHAnsi"/>
          <w:lang w:val="cy-GB"/>
        </w:rPr>
        <w:t>ystafell dosbarth.</w:t>
      </w:r>
    </w:p>
    <w:p w14:paraId="7530D18C" w14:textId="6CE3CDAF" w:rsidR="00D211E1" w:rsidRDefault="00D211E1" w:rsidP="00565832">
      <w:pPr>
        <w:rPr>
          <w:rFonts w:asciiTheme="minorHAnsi" w:hAnsiTheme="minorHAnsi" w:cstheme="minorHAnsi"/>
          <w:lang w:val="cy-GB"/>
        </w:rPr>
      </w:pPr>
    </w:p>
    <w:p w14:paraId="7A56AD14" w14:textId="6A3AD7DE" w:rsidR="00D211E1" w:rsidRDefault="00D211E1" w:rsidP="00565832">
      <w:pPr>
        <w:rPr>
          <w:rFonts w:asciiTheme="minorHAnsi" w:hAnsiTheme="minorHAnsi" w:cstheme="minorHAnsi"/>
          <w:lang w:val="cy-GB"/>
        </w:rPr>
      </w:pPr>
    </w:p>
    <w:p w14:paraId="6E78465F" w14:textId="1730ABD7" w:rsidR="00D211E1" w:rsidRDefault="00D211E1" w:rsidP="00565832">
      <w:pPr>
        <w:rPr>
          <w:rFonts w:asciiTheme="minorHAnsi" w:hAnsiTheme="minorHAnsi" w:cstheme="minorHAnsi"/>
          <w:lang w:val="cy-GB"/>
        </w:rPr>
      </w:pPr>
    </w:p>
    <w:p w14:paraId="413D1E5D" w14:textId="61D09647" w:rsidR="00D211E1" w:rsidRPr="000A28A5" w:rsidRDefault="00D211E1" w:rsidP="00565832">
      <w:pPr>
        <w:rPr>
          <w:rFonts w:asciiTheme="minorHAnsi" w:hAnsiTheme="minorHAnsi" w:cstheme="minorHAnsi"/>
          <w:u w:val="single"/>
          <w:lang w:val="cy-GB"/>
        </w:rPr>
      </w:pPr>
      <w:r w:rsidRPr="000A28A5">
        <w:rPr>
          <w:rFonts w:asciiTheme="minorHAnsi" w:hAnsiTheme="minorHAnsi" w:cstheme="minorHAnsi"/>
          <w:u w:val="single"/>
          <w:lang w:val="cy-GB"/>
        </w:rPr>
        <w:t>Cyfeirnodau</w:t>
      </w:r>
    </w:p>
    <w:p w14:paraId="1A220BBF" w14:textId="7E7980B5" w:rsidR="00D211E1" w:rsidRPr="000A28A5" w:rsidRDefault="00D211E1" w:rsidP="00565832">
      <w:pPr>
        <w:rPr>
          <w:rFonts w:asciiTheme="minorHAnsi" w:hAnsiTheme="minorHAnsi" w:cstheme="minorHAnsi"/>
          <w:u w:val="single"/>
          <w:lang w:val="cy-GB"/>
        </w:rPr>
      </w:pPr>
    </w:p>
    <w:p w14:paraId="6F9D3C3B" w14:textId="77777777" w:rsidR="000A28A5" w:rsidRPr="000A28A5" w:rsidRDefault="000A28A5" w:rsidP="000A28A5">
      <w:pPr>
        <w:rPr>
          <w:rFonts w:asciiTheme="minorHAnsi" w:hAnsiTheme="minorHAnsi" w:cstheme="minorHAnsi"/>
          <w:i/>
          <w:iCs/>
        </w:rPr>
      </w:pPr>
      <w:r w:rsidRPr="000A28A5">
        <w:rPr>
          <w:rFonts w:asciiTheme="minorHAnsi" w:hAnsiTheme="minorHAnsi" w:cstheme="minorHAnsi"/>
        </w:rPr>
        <w:t xml:space="preserve">Llywodraeth Cymru, </w:t>
      </w:r>
      <w:r w:rsidRPr="000A28A5">
        <w:rPr>
          <w:rFonts w:asciiTheme="minorHAnsi" w:hAnsiTheme="minorHAnsi" w:cstheme="minorHAnsi"/>
          <w:i/>
          <w:iCs/>
        </w:rPr>
        <w:t xml:space="preserve">Canllawiau Cwricwlwm i Gyrmru, </w:t>
      </w:r>
      <w:hyperlink r:id="rId7" w:history="1">
        <w:r w:rsidRPr="000A28A5">
          <w:rPr>
            <w:rStyle w:val="Hyperlink"/>
            <w:rFonts w:asciiTheme="minorHAnsi" w:hAnsiTheme="minorHAnsi" w:cstheme="minorHAnsi"/>
            <w:i/>
            <w:iCs/>
          </w:rPr>
          <w:t>https://hwb.gov.wales/api/storage/b0e91f7c-0050-47b6-9b23-0273d39df9f3/canllawiau-cwricwlwm-i-gymru-070220.pdf</w:t>
        </w:r>
      </w:hyperlink>
      <w:r w:rsidRPr="000A28A5">
        <w:rPr>
          <w:rFonts w:asciiTheme="minorHAnsi" w:hAnsiTheme="minorHAnsi" w:cstheme="minorHAnsi"/>
          <w:i/>
          <w:iCs/>
        </w:rPr>
        <w:t xml:space="preserve">, </w:t>
      </w:r>
      <w:r w:rsidRPr="000A28A5">
        <w:rPr>
          <w:rFonts w:asciiTheme="minorHAnsi" w:hAnsiTheme="minorHAnsi" w:cstheme="minorHAnsi"/>
        </w:rPr>
        <w:t>Gwelwyd: 19/12/2020</w:t>
      </w:r>
    </w:p>
    <w:p w14:paraId="7E1C87FC" w14:textId="77777777" w:rsidR="000A28A5" w:rsidRPr="000A28A5" w:rsidRDefault="000A28A5" w:rsidP="000A28A5">
      <w:pPr>
        <w:rPr>
          <w:rFonts w:asciiTheme="minorHAnsi" w:hAnsiTheme="minorHAnsi" w:cstheme="minorHAnsi"/>
        </w:rPr>
      </w:pPr>
    </w:p>
    <w:p w14:paraId="2799C5C2" w14:textId="77777777" w:rsidR="000A28A5" w:rsidRPr="000A28A5" w:rsidRDefault="000A28A5" w:rsidP="000A28A5">
      <w:pPr>
        <w:rPr>
          <w:rFonts w:asciiTheme="minorHAnsi" w:hAnsiTheme="minorHAnsi" w:cstheme="minorHAnsi"/>
        </w:rPr>
      </w:pPr>
      <w:r w:rsidRPr="000A28A5">
        <w:rPr>
          <w:rFonts w:asciiTheme="minorHAnsi" w:hAnsiTheme="minorHAnsi" w:cstheme="minorHAnsi"/>
        </w:rPr>
        <w:t xml:space="preserve">Grwp Diwygio Asesu, </w:t>
      </w:r>
      <w:r w:rsidRPr="000A28A5">
        <w:rPr>
          <w:rFonts w:asciiTheme="minorHAnsi" w:hAnsiTheme="minorHAnsi" w:cstheme="minorHAnsi"/>
          <w:i/>
          <w:iCs/>
        </w:rPr>
        <w:t xml:space="preserve">Asesu ar gyfer dysgu, </w:t>
      </w:r>
      <w:hyperlink r:id="rId8" w:history="1">
        <w:r w:rsidRPr="000A28A5">
          <w:rPr>
            <w:rStyle w:val="Hyperlink"/>
            <w:rFonts w:asciiTheme="minorHAnsi" w:hAnsiTheme="minorHAnsi" w:cstheme="minorHAnsi"/>
          </w:rPr>
          <w:t>https://www.aaia.org.uk/storage/medialibrary/o_1d94qvqv3c4n1ndbdiuuni15v88.pdf</w:t>
        </w:r>
      </w:hyperlink>
      <w:r w:rsidRPr="000A28A5">
        <w:rPr>
          <w:rFonts w:asciiTheme="minorHAnsi" w:hAnsiTheme="minorHAnsi" w:cstheme="minorHAnsi"/>
        </w:rPr>
        <w:t>, Gwelwyd: 19/12/2020</w:t>
      </w:r>
    </w:p>
    <w:p w14:paraId="51447D04" w14:textId="77777777" w:rsidR="000A28A5" w:rsidRPr="000A28A5" w:rsidRDefault="000A28A5" w:rsidP="000A28A5">
      <w:pPr>
        <w:rPr>
          <w:rFonts w:asciiTheme="minorHAnsi" w:hAnsiTheme="minorHAnsi" w:cstheme="minorHAnsi"/>
        </w:rPr>
      </w:pPr>
    </w:p>
    <w:p w14:paraId="4B7CDE9D" w14:textId="77777777" w:rsidR="000A28A5" w:rsidRPr="000A28A5" w:rsidRDefault="000A28A5" w:rsidP="000A28A5">
      <w:pPr>
        <w:rPr>
          <w:rFonts w:asciiTheme="minorHAnsi" w:hAnsiTheme="minorHAnsi" w:cstheme="minorHAnsi"/>
        </w:rPr>
      </w:pPr>
      <w:r w:rsidRPr="000A28A5">
        <w:rPr>
          <w:rFonts w:asciiTheme="minorHAnsi" w:hAnsiTheme="minorHAnsi" w:cstheme="minorHAnsi"/>
        </w:rPr>
        <w:t xml:space="preserve">University of Cambridge School of Education, </w:t>
      </w:r>
      <w:r w:rsidRPr="000A28A5">
        <w:rPr>
          <w:rFonts w:asciiTheme="minorHAnsi" w:hAnsiTheme="minorHAnsi" w:cstheme="minorHAnsi"/>
          <w:i/>
          <w:iCs/>
        </w:rPr>
        <w:t>Assessment for Learning: beyond the black box,</w:t>
      </w:r>
      <w:r w:rsidRPr="000A28A5">
        <w:rPr>
          <w:rFonts w:asciiTheme="minorHAnsi" w:hAnsiTheme="minorHAnsi" w:cstheme="minorHAnsi"/>
          <w:i/>
          <w:iCs/>
        </w:rPr>
        <w:t xml:space="preserve"> </w:t>
      </w:r>
      <w:hyperlink r:id="rId9" w:history="1">
        <w:r w:rsidRPr="000A28A5">
          <w:rPr>
            <w:rStyle w:val="Hyperlink"/>
            <w:rFonts w:asciiTheme="minorHAnsi" w:hAnsiTheme="minorHAnsi" w:cstheme="minorHAnsi"/>
            <w:i/>
            <w:iCs/>
          </w:rPr>
          <w:t>https://www.researchgate.net/publication/271848977_Assessment_for_Learning_beyond_the_black_box</w:t>
        </w:r>
      </w:hyperlink>
      <w:r w:rsidRPr="000A28A5">
        <w:rPr>
          <w:rFonts w:asciiTheme="minorHAnsi" w:hAnsiTheme="minorHAnsi" w:cstheme="minorHAnsi"/>
        </w:rPr>
        <w:t xml:space="preserve">, </w:t>
      </w:r>
      <w:r w:rsidRPr="000A28A5">
        <w:rPr>
          <w:rFonts w:asciiTheme="minorHAnsi" w:hAnsiTheme="minorHAnsi" w:cstheme="minorHAnsi"/>
          <w:lang w:val="cy-GB"/>
        </w:rPr>
        <w:t>Gwelwyd: 19/12/2020</w:t>
      </w:r>
    </w:p>
    <w:p w14:paraId="107516E9" w14:textId="77777777" w:rsidR="000A28A5" w:rsidRPr="000A28A5" w:rsidRDefault="000A28A5" w:rsidP="000A28A5">
      <w:pPr>
        <w:rPr>
          <w:rFonts w:asciiTheme="minorHAnsi" w:hAnsiTheme="minorHAnsi" w:cstheme="minorHAnsi"/>
        </w:rPr>
      </w:pPr>
    </w:p>
    <w:p w14:paraId="76FCB55E" w14:textId="77777777" w:rsidR="000A28A5" w:rsidRPr="000A28A5" w:rsidRDefault="000A28A5" w:rsidP="000A28A5">
      <w:pPr>
        <w:rPr>
          <w:rFonts w:asciiTheme="minorHAnsi" w:hAnsiTheme="minorHAnsi" w:cstheme="minorHAnsi"/>
        </w:rPr>
      </w:pPr>
      <w:r w:rsidRPr="000A28A5">
        <w:rPr>
          <w:rFonts w:asciiTheme="minorHAnsi" w:hAnsiTheme="minorHAnsi" w:cstheme="minorHAnsi"/>
        </w:rPr>
        <w:t xml:space="preserve">Black, Paul and Wiliam, Dylan (1998) </w:t>
      </w:r>
      <w:r w:rsidRPr="000A28A5">
        <w:rPr>
          <w:rFonts w:asciiTheme="minorHAnsi" w:hAnsiTheme="minorHAnsi" w:cstheme="minorHAnsi"/>
          <w:i/>
          <w:iCs/>
        </w:rPr>
        <w:t>'Assessment and Classroom Learning', Assessment in Education: Principles, Policy &amp; Practice, 5:1,</w:t>
      </w:r>
      <w:r w:rsidRPr="000A28A5">
        <w:rPr>
          <w:rFonts w:asciiTheme="minorHAnsi" w:hAnsiTheme="minorHAnsi" w:cstheme="minorHAnsi"/>
        </w:rPr>
        <w:t xml:space="preserve"> 7 — 74 </w:t>
      </w:r>
    </w:p>
    <w:p w14:paraId="57C6D75A" w14:textId="77777777" w:rsidR="000A28A5" w:rsidRPr="000A28A5" w:rsidRDefault="000A28A5" w:rsidP="000A28A5">
      <w:pPr>
        <w:rPr>
          <w:rFonts w:asciiTheme="minorHAnsi" w:hAnsiTheme="minorHAnsi" w:cstheme="minorHAnsi"/>
          <w:i/>
          <w:iCs/>
          <w:lang w:val="cy-GB" w:eastAsia="en-US"/>
        </w:rPr>
      </w:pPr>
    </w:p>
    <w:p w14:paraId="02406972" w14:textId="77777777" w:rsidR="000A28A5" w:rsidRPr="000A28A5" w:rsidRDefault="000A28A5" w:rsidP="000A28A5">
      <w:pPr>
        <w:rPr>
          <w:rFonts w:asciiTheme="minorHAnsi" w:hAnsiTheme="minorHAnsi" w:cstheme="minorHAnsi"/>
        </w:rPr>
      </w:pPr>
      <w:r w:rsidRPr="000A28A5">
        <w:rPr>
          <w:rFonts w:asciiTheme="minorHAnsi" w:hAnsiTheme="minorHAnsi" w:cstheme="minorHAnsi"/>
        </w:rPr>
        <w:t xml:space="preserve">Llywodraeth Cymru, </w:t>
      </w:r>
      <w:r w:rsidRPr="000A28A5">
        <w:rPr>
          <w:rFonts w:asciiTheme="minorHAnsi" w:hAnsiTheme="minorHAnsi" w:cstheme="minorHAnsi"/>
          <w:i/>
          <w:iCs/>
        </w:rPr>
        <w:t>Cwricwlwm i Gymru – cwricwlwm am oes</w:t>
      </w:r>
      <w:r w:rsidRPr="000A28A5">
        <w:rPr>
          <w:rFonts w:asciiTheme="minorHAnsi" w:hAnsiTheme="minorHAnsi" w:cstheme="minorHAnsi"/>
        </w:rPr>
        <w:t>,</w:t>
      </w:r>
    </w:p>
    <w:p w14:paraId="7C19F468" w14:textId="77777777" w:rsidR="000A28A5" w:rsidRPr="000A28A5" w:rsidRDefault="000A28A5" w:rsidP="000A28A5">
      <w:pPr>
        <w:rPr>
          <w:rFonts w:asciiTheme="minorHAnsi" w:hAnsiTheme="minorHAnsi" w:cstheme="minorHAnsi"/>
        </w:rPr>
      </w:pPr>
      <w:hyperlink r:id="rId10" w:history="1">
        <w:r w:rsidRPr="000A28A5">
          <w:rPr>
            <w:rStyle w:val="Hyperlink"/>
            <w:rFonts w:asciiTheme="minorHAnsi" w:hAnsiTheme="minorHAnsi" w:cstheme="minorHAnsi"/>
          </w:rPr>
          <w:t>https://llyw.cymru/sites/default/files/publications/2018-02/cwricwlwm-i-gymru-cwricwlwm-am-oes.pdf</w:t>
        </w:r>
      </w:hyperlink>
      <w:r w:rsidRPr="000A28A5">
        <w:rPr>
          <w:rFonts w:asciiTheme="minorHAnsi" w:hAnsiTheme="minorHAnsi" w:cstheme="minorHAnsi"/>
        </w:rPr>
        <w:t>, Gwelwyd 20/12/2020</w:t>
      </w:r>
    </w:p>
    <w:p w14:paraId="0AC22A41" w14:textId="77777777" w:rsidR="000A28A5" w:rsidRPr="000A28A5" w:rsidRDefault="000A28A5" w:rsidP="000A28A5">
      <w:pPr>
        <w:rPr>
          <w:rFonts w:asciiTheme="minorHAnsi" w:hAnsiTheme="minorHAnsi" w:cstheme="minorHAnsi"/>
        </w:rPr>
      </w:pPr>
    </w:p>
    <w:p w14:paraId="55DBBC61" w14:textId="77777777" w:rsidR="000A28A5" w:rsidRPr="000A28A5" w:rsidRDefault="000A28A5" w:rsidP="000A28A5">
      <w:pPr>
        <w:rPr>
          <w:rFonts w:asciiTheme="minorHAnsi" w:hAnsiTheme="minorHAnsi" w:cstheme="minorHAnsi"/>
        </w:rPr>
      </w:pPr>
      <w:r w:rsidRPr="000A28A5">
        <w:rPr>
          <w:rFonts w:asciiTheme="minorHAnsi" w:hAnsiTheme="minorHAnsi" w:cstheme="minorHAnsi"/>
        </w:rPr>
        <w:t>CfBT Education Trust, Assessmentforlearning-effectsandimpacts.pdf, Gwelwyd 20/12/2020</w:t>
      </w:r>
    </w:p>
    <w:p w14:paraId="69D6BAFD" w14:textId="77777777" w:rsidR="000A28A5" w:rsidRPr="000A28A5" w:rsidRDefault="000A28A5" w:rsidP="000A28A5">
      <w:pPr>
        <w:rPr>
          <w:rFonts w:asciiTheme="minorHAnsi" w:hAnsiTheme="minorHAnsi" w:cstheme="minorHAnsi"/>
        </w:rPr>
      </w:pPr>
    </w:p>
    <w:p w14:paraId="6DD06F5F" w14:textId="77777777" w:rsidR="000A28A5" w:rsidRPr="000A28A5" w:rsidRDefault="000A28A5" w:rsidP="000A28A5">
      <w:pPr>
        <w:rPr>
          <w:rFonts w:asciiTheme="minorHAnsi" w:hAnsiTheme="minorHAnsi" w:cstheme="minorHAnsi"/>
        </w:rPr>
      </w:pPr>
      <w:r w:rsidRPr="000A28A5">
        <w:rPr>
          <w:rFonts w:asciiTheme="minorHAnsi" w:hAnsiTheme="minorHAnsi" w:cstheme="minorHAnsi"/>
          <w:shd w:val="clear" w:color="auto" w:fill="FFFFFF"/>
        </w:rPr>
        <w:t xml:space="preserve">Fries-Gaither, J. (2008), </w:t>
      </w:r>
      <w:r w:rsidRPr="000A28A5">
        <w:rPr>
          <w:rFonts w:asciiTheme="minorHAnsi" w:hAnsiTheme="minorHAnsi" w:cstheme="minorHAnsi"/>
          <w:i/>
          <w:iCs/>
          <w:shd w:val="clear" w:color="auto" w:fill="FFFFFF"/>
        </w:rPr>
        <w:t>‘Questioning Techniques: Research-Based Strategies for Teachers’.</w:t>
      </w:r>
      <w:r w:rsidRPr="000A28A5">
        <w:rPr>
          <w:rFonts w:asciiTheme="minorHAnsi" w:hAnsiTheme="minorHAnsi" w:cstheme="minorHAnsi"/>
          <w:shd w:val="clear" w:color="auto" w:fill="FFFFFF"/>
        </w:rPr>
        <w:t xml:space="preserve"> Ar gael o:</w:t>
      </w:r>
      <w:r w:rsidRPr="000A28A5">
        <w:rPr>
          <w:rStyle w:val="apple-converted-space"/>
          <w:rFonts w:asciiTheme="minorHAnsi" w:hAnsiTheme="minorHAnsi" w:cstheme="minorHAnsi"/>
          <w:shd w:val="clear" w:color="auto" w:fill="FFFFFF"/>
        </w:rPr>
        <w:t> </w:t>
      </w:r>
      <w:hyperlink r:id="rId11" w:history="1">
        <w:r w:rsidRPr="000A28A5">
          <w:rPr>
            <w:rStyle w:val="Hyperlink"/>
            <w:rFonts w:asciiTheme="minorHAnsi" w:hAnsiTheme="minorHAnsi" w:cstheme="minorHAnsi"/>
            <w:color w:val="auto"/>
            <w:bdr w:val="none" w:sz="0" w:space="0" w:color="auto" w:frame="1"/>
          </w:rPr>
          <w:t>http://b</w:t>
        </w:r>
        <w:r w:rsidRPr="000A28A5">
          <w:rPr>
            <w:rStyle w:val="Hyperlink"/>
            <w:rFonts w:asciiTheme="minorHAnsi" w:hAnsiTheme="minorHAnsi" w:cstheme="minorHAnsi"/>
            <w:color w:val="auto"/>
            <w:bdr w:val="none" w:sz="0" w:space="0" w:color="auto" w:frame="1"/>
          </w:rPr>
          <w:t>e</w:t>
        </w:r>
        <w:r w:rsidRPr="000A28A5">
          <w:rPr>
            <w:rStyle w:val="Hyperlink"/>
            <w:rFonts w:asciiTheme="minorHAnsi" w:hAnsiTheme="minorHAnsi" w:cstheme="minorHAnsi"/>
            <w:color w:val="auto"/>
            <w:bdr w:val="none" w:sz="0" w:space="0" w:color="auto" w:frame="1"/>
          </w:rPr>
          <w:t>yondpenguins.ehe.osu.edu/issue/energy-and-the-polar-environment/questioning-techniques-research-based-strategies-for-teachers</w:t>
        </w:r>
      </w:hyperlink>
      <w:r w:rsidRPr="000A28A5">
        <w:rPr>
          <w:rFonts w:asciiTheme="minorHAnsi" w:hAnsiTheme="minorHAnsi" w:cstheme="minorHAnsi"/>
        </w:rPr>
        <w:t>, Gwelwyd: 20/12/2020</w:t>
      </w:r>
    </w:p>
    <w:p w14:paraId="704D8C31" w14:textId="77777777" w:rsidR="000A28A5" w:rsidRPr="000A28A5" w:rsidRDefault="000A28A5" w:rsidP="000A28A5">
      <w:pPr>
        <w:rPr>
          <w:rFonts w:asciiTheme="minorHAnsi" w:hAnsiTheme="minorHAnsi" w:cstheme="minorHAnsi"/>
        </w:rPr>
      </w:pPr>
    </w:p>
    <w:p w14:paraId="6A08173A" w14:textId="77777777" w:rsidR="000A28A5" w:rsidRPr="000A28A5" w:rsidRDefault="000A28A5" w:rsidP="000A28A5">
      <w:pPr>
        <w:rPr>
          <w:rFonts w:asciiTheme="minorHAnsi" w:hAnsiTheme="minorHAnsi" w:cstheme="minorHAnsi"/>
        </w:rPr>
      </w:pPr>
      <w:r w:rsidRPr="000A28A5">
        <w:rPr>
          <w:rFonts w:asciiTheme="minorHAnsi" w:hAnsiTheme="minorHAnsi" w:cstheme="minorHAnsi"/>
        </w:rPr>
        <w:t xml:space="preserve">Formative Assessment in Science and Mathematics Education, </w:t>
      </w:r>
      <w:r w:rsidRPr="000A28A5">
        <w:rPr>
          <w:rFonts w:asciiTheme="minorHAnsi" w:hAnsiTheme="minorHAnsi" w:cstheme="minorHAnsi"/>
          <w:i/>
          <w:iCs/>
        </w:rPr>
        <w:t xml:space="preserve">Five principles for effective questioning, </w:t>
      </w:r>
      <w:hyperlink r:id="rId12" w:history="1">
        <w:r w:rsidRPr="000A28A5">
          <w:rPr>
            <w:rStyle w:val="Hyperlink"/>
            <w:rFonts w:asciiTheme="minorHAnsi" w:hAnsiTheme="minorHAnsi" w:cstheme="minorHAnsi"/>
          </w:rPr>
          <w:t>https://pdst.ie/sites/default/files/Draft_Questioning_Handout_FaSMEd.pdf</w:t>
        </w:r>
      </w:hyperlink>
      <w:r w:rsidRPr="000A28A5">
        <w:rPr>
          <w:rFonts w:asciiTheme="minorHAnsi" w:hAnsiTheme="minorHAnsi" w:cstheme="minorHAnsi"/>
        </w:rPr>
        <w:t>, Gwelwyd: 20/12/2020</w:t>
      </w:r>
    </w:p>
    <w:p w14:paraId="53700DC5" w14:textId="77777777" w:rsidR="000A28A5" w:rsidRPr="000A28A5" w:rsidRDefault="000A28A5" w:rsidP="000A28A5">
      <w:pPr>
        <w:pStyle w:val="NormalWeb"/>
        <w:rPr>
          <w:rFonts w:asciiTheme="minorHAnsi" w:hAnsiTheme="minorHAnsi" w:cstheme="minorHAnsi"/>
        </w:rPr>
      </w:pPr>
      <w:r w:rsidRPr="000A28A5">
        <w:rPr>
          <w:rFonts w:asciiTheme="minorHAnsi" w:hAnsiTheme="minorHAnsi" w:cstheme="minorHAnsi"/>
        </w:rPr>
        <w:t xml:space="preserve">Questionnaires and interviews, </w:t>
      </w:r>
      <w:hyperlink r:id="rId13" w:history="1">
        <w:r w:rsidRPr="000A28A5">
          <w:rPr>
            <w:rStyle w:val="Hyperlink"/>
            <w:rFonts w:asciiTheme="minorHAnsi" w:hAnsiTheme="minorHAnsi" w:cstheme="minorHAnsi"/>
          </w:rPr>
          <w:t>http://cbdd.wsu.edu/edev/nettom_tot/Resources/Other/TOM614/page62.htm</w:t>
        </w:r>
      </w:hyperlink>
      <w:r w:rsidRPr="000A28A5">
        <w:rPr>
          <w:rFonts w:asciiTheme="minorHAnsi" w:hAnsiTheme="minorHAnsi" w:cstheme="minorHAnsi"/>
        </w:rPr>
        <w:t>, Gwelwyd 21/12/2020</w:t>
      </w:r>
    </w:p>
    <w:p w14:paraId="0CCD2885" w14:textId="77777777" w:rsidR="000A28A5" w:rsidRPr="000A28A5" w:rsidRDefault="000A28A5" w:rsidP="000A28A5">
      <w:pPr>
        <w:pStyle w:val="NormalWeb"/>
        <w:rPr>
          <w:rFonts w:asciiTheme="minorHAnsi" w:hAnsiTheme="minorHAnsi" w:cstheme="minorHAnsi"/>
        </w:rPr>
      </w:pPr>
      <w:r w:rsidRPr="000A28A5">
        <w:rPr>
          <w:rFonts w:asciiTheme="minorHAnsi" w:hAnsiTheme="minorHAnsi" w:cstheme="minorHAnsi"/>
        </w:rPr>
        <w:t>BERA Ethical Guidelines for Educational Research, fourth edition (2018).pdf, Gwelwyd 22/12/2020</w:t>
      </w:r>
    </w:p>
    <w:p w14:paraId="359823A6" w14:textId="77777777" w:rsidR="000A28A5" w:rsidRPr="000A28A5" w:rsidRDefault="000A28A5" w:rsidP="000A28A5">
      <w:pPr>
        <w:pStyle w:val="NormalWeb"/>
        <w:rPr>
          <w:rFonts w:asciiTheme="minorHAnsi" w:hAnsiTheme="minorHAnsi" w:cstheme="minorHAnsi"/>
        </w:rPr>
      </w:pPr>
      <w:hyperlink r:id="rId14" w:history="1">
        <w:r w:rsidRPr="000A28A5">
          <w:rPr>
            <w:rStyle w:val="Hyperlink"/>
            <w:rFonts w:asciiTheme="minorHAnsi" w:hAnsiTheme="minorHAnsi" w:cstheme="minorHAnsi"/>
          </w:rPr>
          <w:t>https://uowtsd-my.sharepoint.com/:p:/g/personal/1901429_student_uwtsd_ac_uk/EaOh8Fv_jjpNnGXm7l6XQZcBc9APwQ1up5rmTd8tlnfyVQ?e=qeUqhp</w:t>
        </w:r>
      </w:hyperlink>
      <w:r w:rsidRPr="000A28A5">
        <w:rPr>
          <w:rFonts w:asciiTheme="minorHAnsi" w:hAnsiTheme="minorHAnsi" w:cstheme="minorHAnsi"/>
        </w:rPr>
        <w:t xml:space="preserve"> </w:t>
      </w:r>
    </w:p>
    <w:p w14:paraId="164BA8F3" w14:textId="77777777" w:rsidR="000A28A5" w:rsidRPr="00D211E1" w:rsidRDefault="000A28A5" w:rsidP="00565832">
      <w:pPr>
        <w:rPr>
          <w:rFonts w:asciiTheme="minorHAnsi" w:hAnsiTheme="minorHAnsi" w:cstheme="minorHAnsi"/>
          <w:u w:val="single"/>
          <w:lang w:val="cy-GB"/>
        </w:rPr>
      </w:pPr>
    </w:p>
    <w:p w14:paraId="55CFEC81" w14:textId="24B0F4BF" w:rsidR="00BA1FB5" w:rsidRPr="00565832" w:rsidRDefault="00BA1FB5" w:rsidP="00565832">
      <w:pPr>
        <w:rPr>
          <w:rFonts w:asciiTheme="minorHAnsi" w:hAnsiTheme="minorHAnsi" w:cstheme="minorHAnsi"/>
          <w:lang w:val="cy-GB"/>
        </w:rPr>
      </w:pPr>
    </w:p>
    <w:p w14:paraId="33A9FBBC" w14:textId="77777777" w:rsidR="00BA1FB5" w:rsidRPr="00565832" w:rsidRDefault="00BA1FB5" w:rsidP="00565832">
      <w:pPr>
        <w:rPr>
          <w:rFonts w:asciiTheme="minorHAnsi" w:hAnsiTheme="minorHAnsi" w:cstheme="minorHAnsi"/>
          <w:lang w:val="cy-GB"/>
        </w:rPr>
      </w:pPr>
    </w:p>
    <w:sectPr w:rsidR="00BA1FB5" w:rsidRPr="00565832" w:rsidSect="00321A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5222E"/>
    <w:multiLevelType w:val="hybridMultilevel"/>
    <w:tmpl w:val="FAFAE020"/>
    <w:lvl w:ilvl="0" w:tplc="C922C2EE">
      <w:start w:val="1"/>
      <w:numFmt w:val="bullet"/>
      <w:lvlText w:val=""/>
      <w:lvlJc w:val="left"/>
      <w:pPr>
        <w:tabs>
          <w:tab w:val="num" w:pos="720"/>
        </w:tabs>
        <w:ind w:left="720" w:hanging="360"/>
      </w:pPr>
      <w:rPr>
        <w:rFonts w:ascii="Wingdings" w:hAnsi="Wingdings" w:hint="default"/>
      </w:rPr>
    </w:lvl>
    <w:lvl w:ilvl="1" w:tplc="C0B2F63C">
      <w:start w:val="1"/>
      <w:numFmt w:val="bullet"/>
      <w:lvlText w:val=""/>
      <w:lvlJc w:val="left"/>
      <w:pPr>
        <w:tabs>
          <w:tab w:val="num" w:pos="1440"/>
        </w:tabs>
        <w:ind w:left="1440" w:hanging="360"/>
      </w:pPr>
      <w:rPr>
        <w:rFonts w:ascii="Wingdings" w:hAnsi="Wingdings" w:hint="default"/>
      </w:rPr>
    </w:lvl>
    <w:lvl w:ilvl="2" w:tplc="FF168E64" w:tentative="1">
      <w:start w:val="1"/>
      <w:numFmt w:val="bullet"/>
      <w:lvlText w:val=""/>
      <w:lvlJc w:val="left"/>
      <w:pPr>
        <w:tabs>
          <w:tab w:val="num" w:pos="2160"/>
        </w:tabs>
        <w:ind w:left="2160" w:hanging="360"/>
      </w:pPr>
      <w:rPr>
        <w:rFonts w:ascii="Wingdings" w:hAnsi="Wingdings" w:hint="default"/>
      </w:rPr>
    </w:lvl>
    <w:lvl w:ilvl="3" w:tplc="1D7A1974" w:tentative="1">
      <w:start w:val="1"/>
      <w:numFmt w:val="bullet"/>
      <w:lvlText w:val=""/>
      <w:lvlJc w:val="left"/>
      <w:pPr>
        <w:tabs>
          <w:tab w:val="num" w:pos="2880"/>
        </w:tabs>
        <w:ind w:left="2880" w:hanging="360"/>
      </w:pPr>
      <w:rPr>
        <w:rFonts w:ascii="Wingdings" w:hAnsi="Wingdings" w:hint="default"/>
      </w:rPr>
    </w:lvl>
    <w:lvl w:ilvl="4" w:tplc="FBA6D562" w:tentative="1">
      <w:start w:val="1"/>
      <w:numFmt w:val="bullet"/>
      <w:lvlText w:val=""/>
      <w:lvlJc w:val="left"/>
      <w:pPr>
        <w:tabs>
          <w:tab w:val="num" w:pos="3600"/>
        </w:tabs>
        <w:ind w:left="3600" w:hanging="360"/>
      </w:pPr>
      <w:rPr>
        <w:rFonts w:ascii="Wingdings" w:hAnsi="Wingdings" w:hint="default"/>
      </w:rPr>
    </w:lvl>
    <w:lvl w:ilvl="5" w:tplc="961AD986" w:tentative="1">
      <w:start w:val="1"/>
      <w:numFmt w:val="bullet"/>
      <w:lvlText w:val=""/>
      <w:lvlJc w:val="left"/>
      <w:pPr>
        <w:tabs>
          <w:tab w:val="num" w:pos="4320"/>
        </w:tabs>
        <w:ind w:left="4320" w:hanging="360"/>
      </w:pPr>
      <w:rPr>
        <w:rFonts w:ascii="Wingdings" w:hAnsi="Wingdings" w:hint="default"/>
      </w:rPr>
    </w:lvl>
    <w:lvl w:ilvl="6" w:tplc="89E48014" w:tentative="1">
      <w:start w:val="1"/>
      <w:numFmt w:val="bullet"/>
      <w:lvlText w:val=""/>
      <w:lvlJc w:val="left"/>
      <w:pPr>
        <w:tabs>
          <w:tab w:val="num" w:pos="5040"/>
        </w:tabs>
        <w:ind w:left="5040" w:hanging="360"/>
      </w:pPr>
      <w:rPr>
        <w:rFonts w:ascii="Wingdings" w:hAnsi="Wingdings" w:hint="default"/>
      </w:rPr>
    </w:lvl>
    <w:lvl w:ilvl="7" w:tplc="1E38B988" w:tentative="1">
      <w:start w:val="1"/>
      <w:numFmt w:val="bullet"/>
      <w:lvlText w:val=""/>
      <w:lvlJc w:val="left"/>
      <w:pPr>
        <w:tabs>
          <w:tab w:val="num" w:pos="5760"/>
        </w:tabs>
        <w:ind w:left="5760" w:hanging="360"/>
      </w:pPr>
      <w:rPr>
        <w:rFonts w:ascii="Wingdings" w:hAnsi="Wingdings" w:hint="default"/>
      </w:rPr>
    </w:lvl>
    <w:lvl w:ilvl="8" w:tplc="2278A51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3D5B5F"/>
    <w:multiLevelType w:val="multilevel"/>
    <w:tmpl w:val="0A887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006EFF"/>
    <w:multiLevelType w:val="hybridMultilevel"/>
    <w:tmpl w:val="F5EAA8A6"/>
    <w:lvl w:ilvl="0" w:tplc="582AAE44">
      <w:start w:val="1"/>
      <w:numFmt w:val="bullet"/>
      <w:lvlText w:val=""/>
      <w:lvlJc w:val="left"/>
      <w:pPr>
        <w:tabs>
          <w:tab w:val="num" w:pos="720"/>
        </w:tabs>
        <w:ind w:left="720" w:hanging="360"/>
      </w:pPr>
      <w:rPr>
        <w:rFonts w:ascii="Wingdings" w:hAnsi="Wingdings" w:hint="default"/>
      </w:rPr>
    </w:lvl>
    <w:lvl w:ilvl="1" w:tplc="F432E4C6">
      <w:start w:val="1"/>
      <w:numFmt w:val="bullet"/>
      <w:lvlText w:val=""/>
      <w:lvlJc w:val="left"/>
      <w:pPr>
        <w:tabs>
          <w:tab w:val="num" w:pos="1440"/>
        </w:tabs>
        <w:ind w:left="1440" w:hanging="360"/>
      </w:pPr>
      <w:rPr>
        <w:rFonts w:ascii="Wingdings" w:hAnsi="Wingdings" w:hint="default"/>
      </w:rPr>
    </w:lvl>
    <w:lvl w:ilvl="2" w:tplc="13808D88" w:tentative="1">
      <w:start w:val="1"/>
      <w:numFmt w:val="bullet"/>
      <w:lvlText w:val=""/>
      <w:lvlJc w:val="left"/>
      <w:pPr>
        <w:tabs>
          <w:tab w:val="num" w:pos="2160"/>
        </w:tabs>
        <w:ind w:left="2160" w:hanging="360"/>
      </w:pPr>
      <w:rPr>
        <w:rFonts w:ascii="Wingdings" w:hAnsi="Wingdings" w:hint="default"/>
      </w:rPr>
    </w:lvl>
    <w:lvl w:ilvl="3" w:tplc="0F92B202" w:tentative="1">
      <w:start w:val="1"/>
      <w:numFmt w:val="bullet"/>
      <w:lvlText w:val=""/>
      <w:lvlJc w:val="left"/>
      <w:pPr>
        <w:tabs>
          <w:tab w:val="num" w:pos="2880"/>
        </w:tabs>
        <w:ind w:left="2880" w:hanging="360"/>
      </w:pPr>
      <w:rPr>
        <w:rFonts w:ascii="Wingdings" w:hAnsi="Wingdings" w:hint="default"/>
      </w:rPr>
    </w:lvl>
    <w:lvl w:ilvl="4" w:tplc="81BC7500" w:tentative="1">
      <w:start w:val="1"/>
      <w:numFmt w:val="bullet"/>
      <w:lvlText w:val=""/>
      <w:lvlJc w:val="left"/>
      <w:pPr>
        <w:tabs>
          <w:tab w:val="num" w:pos="3600"/>
        </w:tabs>
        <w:ind w:left="3600" w:hanging="360"/>
      </w:pPr>
      <w:rPr>
        <w:rFonts w:ascii="Wingdings" w:hAnsi="Wingdings" w:hint="default"/>
      </w:rPr>
    </w:lvl>
    <w:lvl w:ilvl="5" w:tplc="EA1AB032" w:tentative="1">
      <w:start w:val="1"/>
      <w:numFmt w:val="bullet"/>
      <w:lvlText w:val=""/>
      <w:lvlJc w:val="left"/>
      <w:pPr>
        <w:tabs>
          <w:tab w:val="num" w:pos="4320"/>
        </w:tabs>
        <w:ind w:left="4320" w:hanging="360"/>
      </w:pPr>
      <w:rPr>
        <w:rFonts w:ascii="Wingdings" w:hAnsi="Wingdings" w:hint="default"/>
      </w:rPr>
    </w:lvl>
    <w:lvl w:ilvl="6" w:tplc="FBD488E0" w:tentative="1">
      <w:start w:val="1"/>
      <w:numFmt w:val="bullet"/>
      <w:lvlText w:val=""/>
      <w:lvlJc w:val="left"/>
      <w:pPr>
        <w:tabs>
          <w:tab w:val="num" w:pos="5040"/>
        </w:tabs>
        <w:ind w:left="5040" w:hanging="360"/>
      </w:pPr>
      <w:rPr>
        <w:rFonts w:ascii="Wingdings" w:hAnsi="Wingdings" w:hint="default"/>
      </w:rPr>
    </w:lvl>
    <w:lvl w:ilvl="7" w:tplc="91562194" w:tentative="1">
      <w:start w:val="1"/>
      <w:numFmt w:val="bullet"/>
      <w:lvlText w:val=""/>
      <w:lvlJc w:val="left"/>
      <w:pPr>
        <w:tabs>
          <w:tab w:val="num" w:pos="5760"/>
        </w:tabs>
        <w:ind w:left="5760" w:hanging="360"/>
      </w:pPr>
      <w:rPr>
        <w:rFonts w:ascii="Wingdings" w:hAnsi="Wingdings" w:hint="default"/>
      </w:rPr>
    </w:lvl>
    <w:lvl w:ilvl="8" w:tplc="73841CE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920017D"/>
    <w:multiLevelType w:val="hybridMultilevel"/>
    <w:tmpl w:val="B2FCDE84"/>
    <w:lvl w:ilvl="0" w:tplc="F0A0BB28">
      <w:start w:val="1"/>
      <w:numFmt w:val="bullet"/>
      <w:lvlText w:val=""/>
      <w:lvlJc w:val="left"/>
      <w:pPr>
        <w:tabs>
          <w:tab w:val="num" w:pos="720"/>
        </w:tabs>
        <w:ind w:left="720" w:hanging="360"/>
      </w:pPr>
      <w:rPr>
        <w:rFonts w:ascii="Wingdings" w:hAnsi="Wingdings" w:hint="default"/>
      </w:rPr>
    </w:lvl>
    <w:lvl w:ilvl="1" w:tplc="A7062ADA">
      <w:start w:val="1"/>
      <w:numFmt w:val="bullet"/>
      <w:lvlText w:val=""/>
      <w:lvlJc w:val="left"/>
      <w:pPr>
        <w:tabs>
          <w:tab w:val="num" w:pos="1440"/>
        </w:tabs>
        <w:ind w:left="1440" w:hanging="360"/>
      </w:pPr>
      <w:rPr>
        <w:rFonts w:ascii="Wingdings" w:hAnsi="Wingdings" w:hint="default"/>
      </w:rPr>
    </w:lvl>
    <w:lvl w:ilvl="2" w:tplc="50146598" w:tentative="1">
      <w:start w:val="1"/>
      <w:numFmt w:val="bullet"/>
      <w:lvlText w:val=""/>
      <w:lvlJc w:val="left"/>
      <w:pPr>
        <w:tabs>
          <w:tab w:val="num" w:pos="2160"/>
        </w:tabs>
        <w:ind w:left="2160" w:hanging="360"/>
      </w:pPr>
      <w:rPr>
        <w:rFonts w:ascii="Wingdings" w:hAnsi="Wingdings" w:hint="default"/>
      </w:rPr>
    </w:lvl>
    <w:lvl w:ilvl="3" w:tplc="0CE4C6E0" w:tentative="1">
      <w:start w:val="1"/>
      <w:numFmt w:val="bullet"/>
      <w:lvlText w:val=""/>
      <w:lvlJc w:val="left"/>
      <w:pPr>
        <w:tabs>
          <w:tab w:val="num" w:pos="2880"/>
        </w:tabs>
        <w:ind w:left="2880" w:hanging="360"/>
      </w:pPr>
      <w:rPr>
        <w:rFonts w:ascii="Wingdings" w:hAnsi="Wingdings" w:hint="default"/>
      </w:rPr>
    </w:lvl>
    <w:lvl w:ilvl="4" w:tplc="391AFD68" w:tentative="1">
      <w:start w:val="1"/>
      <w:numFmt w:val="bullet"/>
      <w:lvlText w:val=""/>
      <w:lvlJc w:val="left"/>
      <w:pPr>
        <w:tabs>
          <w:tab w:val="num" w:pos="3600"/>
        </w:tabs>
        <w:ind w:left="3600" w:hanging="360"/>
      </w:pPr>
      <w:rPr>
        <w:rFonts w:ascii="Wingdings" w:hAnsi="Wingdings" w:hint="default"/>
      </w:rPr>
    </w:lvl>
    <w:lvl w:ilvl="5" w:tplc="176E3B8A" w:tentative="1">
      <w:start w:val="1"/>
      <w:numFmt w:val="bullet"/>
      <w:lvlText w:val=""/>
      <w:lvlJc w:val="left"/>
      <w:pPr>
        <w:tabs>
          <w:tab w:val="num" w:pos="4320"/>
        </w:tabs>
        <w:ind w:left="4320" w:hanging="360"/>
      </w:pPr>
      <w:rPr>
        <w:rFonts w:ascii="Wingdings" w:hAnsi="Wingdings" w:hint="default"/>
      </w:rPr>
    </w:lvl>
    <w:lvl w:ilvl="6" w:tplc="956A6D9E" w:tentative="1">
      <w:start w:val="1"/>
      <w:numFmt w:val="bullet"/>
      <w:lvlText w:val=""/>
      <w:lvlJc w:val="left"/>
      <w:pPr>
        <w:tabs>
          <w:tab w:val="num" w:pos="5040"/>
        </w:tabs>
        <w:ind w:left="5040" w:hanging="360"/>
      </w:pPr>
      <w:rPr>
        <w:rFonts w:ascii="Wingdings" w:hAnsi="Wingdings" w:hint="default"/>
      </w:rPr>
    </w:lvl>
    <w:lvl w:ilvl="7" w:tplc="AF409B72" w:tentative="1">
      <w:start w:val="1"/>
      <w:numFmt w:val="bullet"/>
      <w:lvlText w:val=""/>
      <w:lvlJc w:val="left"/>
      <w:pPr>
        <w:tabs>
          <w:tab w:val="num" w:pos="5760"/>
        </w:tabs>
        <w:ind w:left="5760" w:hanging="360"/>
      </w:pPr>
      <w:rPr>
        <w:rFonts w:ascii="Wingdings" w:hAnsi="Wingdings" w:hint="default"/>
      </w:rPr>
    </w:lvl>
    <w:lvl w:ilvl="8" w:tplc="EE5A8C6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BCD4AA9"/>
    <w:multiLevelType w:val="hybridMultilevel"/>
    <w:tmpl w:val="06A41D94"/>
    <w:lvl w:ilvl="0" w:tplc="0B589E86">
      <w:start w:val="1"/>
      <w:numFmt w:val="bullet"/>
      <w:lvlText w:val=""/>
      <w:lvlJc w:val="left"/>
      <w:pPr>
        <w:tabs>
          <w:tab w:val="num" w:pos="720"/>
        </w:tabs>
        <w:ind w:left="720" w:hanging="360"/>
      </w:pPr>
      <w:rPr>
        <w:rFonts w:ascii="Wingdings" w:hAnsi="Wingdings" w:hint="default"/>
      </w:rPr>
    </w:lvl>
    <w:lvl w:ilvl="1" w:tplc="0186E736">
      <w:start w:val="1"/>
      <w:numFmt w:val="bullet"/>
      <w:lvlText w:val=""/>
      <w:lvlJc w:val="left"/>
      <w:pPr>
        <w:tabs>
          <w:tab w:val="num" w:pos="1440"/>
        </w:tabs>
        <w:ind w:left="1440" w:hanging="360"/>
      </w:pPr>
      <w:rPr>
        <w:rFonts w:ascii="Wingdings" w:hAnsi="Wingdings" w:hint="default"/>
      </w:rPr>
    </w:lvl>
    <w:lvl w:ilvl="2" w:tplc="B73E54AA" w:tentative="1">
      <w:start w:val="1"/>
      <w:numFmt w:val="bullet"/>
      <w:lvlText w:val=""/>
      <w:lvlJc w:val="left"/>
      <w:pPr>
        <w:tabs>
          <w:tab w:val="num" w:pos="2160"/>
        </w:tabs>
        <w:ind w:left="2160" w:hanging="360"/>
      </w:pPr>
      <w:rPr>
        <w:rFonts w:ascii="Wingdings" w:hAnsi="Wingdings" w:hint="default"/>
      </w:rPr>
    </w:lvl>
    <w:lvl w:ilvl="3" w:tplc="5CF6BA80" w:tentative="1">
      <w:start w:val="1"/>
      <w:numFmt w:val="bullet"/>
      <w:lvlText w:val=""/>
      <w:lvlJc w:val="left"/>
      <w:pPr>
        <w:tabs>
          <w:tab w:val="num" w:pos="2880"/>
        </w:tabs>
        <w:ind w:left="2880" w:hanging="360"/>
      </w:pPr>
      <w:rPr>
        <w:rFonts w:ascii="Wingdings" w:hAnsi="Wingdings" w:hint="default"/>
      </w:rPr>
    </w:lvl>
    <w:lvl w:ilvl="4" w:tplc="78E6970E" w:tentative="1">
      <w:start w:val="1"/>
      <w:numFmt w:val="bullet"/>
      <w:lvlText w:val=""/>
      <w:lvlJc w:val="left"/>
      <w:pPr>
        <w:tabs>
          <w:tab w:val="num" w:pos="3600"/>
        </w:tabs>
        <w:ind w:left="3600" w:hanging="360"/>
      </w:pPr>
      <w:rPr>
        <w:rFonts w:ascii="Wingdings" w:hAnsi="Wingdings" w:hint="default"/>
      </w:rPr>
    </w:lvl>
    <w:lvl w:ilvl="5" w:tplc="8A9ABC7E" w:tentative="1">
      <w:start w:val="1"/>
      <w:numFmt w:val="bullet"/>
      <w:lvlText w:val=""/>
      <w:lvlJc w:val="left"/>
      <w:pPr>
        <w:tabs>
          <w:tab w:val="num" w:pos="4320"/>
        </w:tabs>
        <w:ind w:left="4320" w:hanging="360"/>
      </w:pPr>
      <w:rPr>
        <w:rFonts w:ascii="Wingdings" w:hAnsi="Wingdings" w:hint="default"/>
      </w:rPr>
    </w:lvl>
    <w:lvl w:ilvl="6" w:tplc="E3FAA310" w:tentative="1">
      <w:start w:val="1"/>
      <w:numFmt w:val="bullet"/>
      <w:lvlText w:val=""/>
      <w:lvlJc w:val="left"/>
      <w:pPr>
        <w:tabs>
          <w:tab w:val="num" w:pos="5040"/>
        </w:tabs>
        <w:ind w:left="5040" w:hanging="360"/>
      </w:pPr>
      <w:rPr>
        <w:rFonts w:ascii="Wingdings" w:hAnsi="Wingdings" w:hint="default"/>
      </w:rPr>
    </w:lvl>
    <w:lvl w:ilvl="7" w:tplc="0B1CA0E6" w:tentative="1">
      <w:start w:val="1"/>
      <w:numFmt w:val="bullet"/>
      <w:lvlText w:val=""/>
      <w:lvlJc w:val="left"/>
      <w:pPr>
        <w:tabs>
          <w:tab w:val="num" w:pos="5760"/>
        </w:tabs>
        <w:ind w:left="5760" w:hanging="360"/>
      </w:pPr>
      <w:rPr>
        <w:rFonts w:ascii="Wingdings" w:hAnsi="Wingdings" w:hint="default"/>
      </w:rPr>
    </w:lvl>
    <w:lvl w:ilvl="8" w:tplc="1902B2C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1E6AC8"/>
    <w:multiLevelType w:val="hybridMultilevel"/>
    <w:tmpl w:val="A8E26AD4"/>
    <w:lvl w:ilvl="0" w:tplc="52528DB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548"/>
    <w:rsid w:val="00000B02"/>
    <w:rsid w:val="00002811"/>
    <w:rsid w:val="00003EE5"/>
    <w:rsid w:val="000055B7"/>
    <w:rsid w:val="00022030"/>
    <w:rsid w:val="000233C3"/>
    <w:rsid w:val="0004513E"/>
    <w:rsid w:val="0005227C"/>
    <w:rsid w:val="0005262E"/>
    <w:rsid w:val="000553EF"/>
    <w:rsid w:val="000644EF"/>
    <w:rsid w:val="00095A3F"/>
    <w:rsid w:val="000A28A5"/>
    <w:rsid w:val="000A78FC"/>
    <w:rsid w:val="000C369D"/>
    <w:rsid w:val="000D7BDF"/>
    <w:rsid w:val="000E1B0D"/>
    <w:rsid w:val="000F1467"/>
    <w:rsid w:val="00103102"/>
    <w:rsid w:val="00121CBC"/>
    <w:rsid w:val="00140DB4"/>
    <w:rsid w:val="00140E8B"/>
    <w:rsid w:val="001437A8"/>
    <w:rsid w:val="00162FFD"/>
    <w:rsid w:val="00171D68"/>
    <w:rsid w:val="001968D6"/>
    <w:rsid w:val="001C5C90"/>
    <w:rsid w:val="001D0FC1"/>
    <w:rsid w:val="001E053E"/>
    <w:rsid w:val="001E6728"/>
    <w:rsid w:val="001F27BC"/>
    <w:rsid w:val="00202D76"/>
    <w:rsid w:val="00205C3E"/>
    <w:rsid w:val="0021423D"/>
    <w:rsid w:val="0021762D"/>
    <w:rsid w:val="002220D4"/>
    <w:rsid w:val="00250E8F"/>
    <w:rsid w:val="0025324D"/>
    <w:rsid w:val="00256D60"/>
    <w:rsid w:val="00260F27"/>
    <w:rsid w:val="00271006"/>
    <w:rsid w:val="00276005"/>
    <w:rsid w:val="00276FE1"/>
    <w:rsid w:val="0028422B"/>
    <w:rsid w:val="00286ABB"/>
    <w:rsid w:val="00296DD3"/>
    <w:rsid w:val="00297AD5"/>
    <w:rsid w:val="002A5374"/>
    <w:rsid w:val="002B4FE3"/>
    <w:rsid w:val="002C7DFB"/>
    <w:rsid w:val="002E4502"/>
    <w:rsid w:val="00302E74"/>
    <w:rsid w:val="00303401"/>
    <w:rsid w:val="00316055"/>
    <w:rsid w:val="003212D7"/>
    <w:rsid w:val="00321A01"/>
    <w:rsid w:val="0033582A"/>
    <w:rsid w:val="00341381"/>
    <w:rsid w:val="00343710"/>
    <w:rsid w:val="00347E58"/>
    <w:rsid w:val="0036059D"/>
    <w:rsid w:val="00361011"/>
    <w:rsid w:val="0038024C"/>
    <w:rsid w:val="00380DEC"/>
    <w:rsid w:val="0039579E"/>
    <w:rsid w:val="003A4F67"/>
    <w:rsid w:val="003A590F"/>
    <w:rsid w:val="003A5DAC"/>
    <w:rsid w:val="003C16CE"/>
    <w:rsid w:val="003C3FD5"/>
    <w:rsid w:val="003D3401"/>
    <w:rsid w:val="003E10D0"/>
    <w:rsid w:val="003F1B9D"/>
    <w:rsid w:val="003F389C"/>
    <w:rsid w:val="003F443D"/>
    <w:rsid w:val="003F5B40"/>
    <w:rsid w:val="004002FD"/>
    <w:rsid w:val="0040582A"/>
    <w:rsid w:val="00424030"/>
    <w:rsid w:val="00424AA3"/>
    <w:rsid w:val="00435F33"/>
    <w:rsid w:val="00465D06"/>
    <w:rsid w:val="00466224"/>
    <w:rsid w:val="00467DBB"/>
    <w:rsid w:val="00472048"/>
    <w:rsid w:val="004761F2"/>
    <w:rsid w:val="00482486"/>
    <w:rsid w:val="004872C6"/>
    <w:rsid w:val="004A3E85"/>
    <w:rsid w:val="004C01BC"/>
    <w:rsid w:val="004C4E4A"/>
    <w:rsid w:val="004C79BE"/>
    <w:rsid w:val="004F3F4F"/>
    <w:rsid w:val="00531248"/>
    <w:rsid w:val="0056547F"/>
    <w:rsid w:val="00565832"/>
    <w:rsid w:val="005734CB"/>
    <w:rsid w:val="00573A74"/>
    <w:rsid w:val="00582EF7"/>
    <w:rsid w:val="0059523F"/>
    <w:rsid w:val="00596426"/>
    <w:rsid w:val="005A62F0"/>
    <w:rsid w:val="005C0939"/>
    <w:rsid w:val="005E6B41"/>
    <w:rsid w:val="005F6327"/>
    <w:rsid w:val="00600AB0"/>
    <w:rsid w:val="00606025"/>
    <w:rsid w:val="00610209"/>
    <w:rsid w:val="00616BF3"/>
    <w:rsid w:val="0061732D"/>
    <w:rsid w:val="00633A16"/>
    <w:rsid w:val="00637652"/>
    <w:rsid w:val="00643099"/>
    <w:rsid w:val="00646CAF"/>
    <w:rsid w:val="00670058"/>
    <w:rsid w:val="006813E8"/>
    <w:rsid w:val="006B0F28"/>
    <w:rsid w:val="006B11C7"/>
    <w:rsid w:val="006C0F0C"/>
    <w:rsid w:val="006C1643"/>
    <w:rsid w:val="006C358F"/>
    <w:rsid w:val="006D6DE7"/>
    <w:rsid w:val="006E4F3E"/>
    <w:rsid w:val="00710B92"/>
    <w:rsid w:val="007216D0"/>
    <w:rsid w:val="00730DB0"/>
    <w:rsid w:val="00731B12"/>
    <w:rsid w:val="007352C1"/>
    <w:rsid w:val="0076161D"/>
    <w:rsid w:val="0076391C"/>
    <w:rsid w:val="007656AC"/>
    <w:rsid w:val="007741FA"/>
    <w:rsid w:val="00777F4B"/>
    <w:rsid w:val="00791186"/>
    <w:rsid w:val="007961B7"/>
    <w:rsid w:val="007A5A41"/>
    <w:rsid w:val="007B0DAB"/>
    <w:rsid w:val="007C610F"/>
    <w:rsid w:val="007F4793"/>
    <w:rsid w:val="00800C07"/>
    <w:rsid w:val="00803FB1"/>
    <w:rsid w:val="0083441C"/>
    <w:rsid w:val="00841B1C"/>
    <w:rsid w:val="0084669C"/>
    <w:rsid w:val="008516EC"/>
    <w:rsid w:val="008609CD"/>
    <w:rsid w:val="00861237"/>
    <w:rsid w:val="008718F7"/>
    <w:rsid w:val="008A0E4D"/>
    <w:rsid w:val="008B5E87"/>
    <w:rsid w:val="008D03B5"/>
    <w:rsid w:val="008E260B"/>
    <w:rsid w:val="008F5AB0"/>
    <w:rsid w:val="009013CA"/>
    <w:rsid w:val="00912BA7"/>
    <w:rsid w:val="009362AB"/>
    <w:rsid w:val="00974088"/>
    <w:rsid w:val="00982934"/>
    <w:rsid w:val="00985B81"/>
    <w:rsid w:val="009A1044"/>
    <w:rsid w:val="009B1B96"/>
    <w:rsid w:val="009B573B"/>
    <w:rsid w:val="009D763F"/>
    <w:rsid w:val="009E1A31"/>
    <w:rsid w:val="009F3837"/>
    <w:rsid w:val="009F647E"/>
    <w:rsid w:val="00A007DD"/>
    <w:rsid w:val="00A12C37"/>
    <w:rsid w:val="00A20FC8"/>
    <w:rsid w:val="00A302DD"/>
    <w:rsid w:val="00A31681"/>
    <w:rsid w:val="00A33577"/>
    <w:rsid w:val="00A34CF7"/>
    <w:rsid w:val="00A4631D"/>
    <w:rsid w:val="00A6537A"/>
    <w:rsid w:val="00A67695"/>
    <w:rsid w:val="00A7079E"/>
    <w:rsid w:val="00A806E5"/>
    <w:rsid w:val="00A87285"/>
    <w:rsid w:val="00A920C3"/>
    <w:rsid w:val="00AA7A9B"/>
    <w:rsid w:val="00AB21B9"/>
    <w:rsid w:val="00AB45C6"/>
    <w:rsid w:val="00AF4AF9"/>
    <w:rsid w:val="00B35C32"/>
    <w:rsid w:val="00B369E8"/>
    <w:rsid w:val="00B37627"/>
    <w:rsid w:val="00B37926"/>
    <w:rsid w:val="00B50DA2"/>
    <w:rsid w:val="00B708C1"/>
    <w:rsid w:val="00B84A23"/>
    <w:rsid w:val="00B860AA"/>
    <w:rsid w:val="00B97D75"/>
    <w:rsid w:val="00BA05A3"/>
    <w:rsid w:val="00BA09B6"/>
    <w:rsid w:val="00BA1E4C"/>
    <w:rsid w:val="00BA1FB5"/>
    <w:rsid w:val="00BA6F42"/>
    <w:rsid w:val="00BD2AD1"/>
    <w:rsid w:val="00BE4201"/>
    <w:rsid w:val="00C01C8A"/>
    <w:rsid w:val="00C071B9"/>
    <w:rsid w:val="00C11947"/>
    <w:rsid w:val="00C30C07"/>
    <w:rsid w:val="00C360EC"/>
    <w:rsid w:val="00C50E4F"/>
    <w:rsid w:val="00C71E27"/>
    <w:rsid w:val="00C7786D"/>
    <w:rsid w:val="00CA0517"/>
    <w:rsid w:val="00CA0AF1"/>
    <w:rsid w:val="00CC01D1"/>
    <w:rsid w:val="00CC3F52"/>
    <w:rsid w:val="00CC5D4A"/>
    <w:rsid w:val="00CD1A19"/>
    <w:rsid w:val="00CD3EDA"/>
    <w:rsid w:val="00CE166C"/>
    <w:rsid w:val="00CE3E8B"/>
    <w:rsid w:val="00D015F0"/>
    <w:rsid w:val="00D06EBF"/>
    <w:rsid w:val="00D20CD3"/>
    <w:rsid w:val="00D211E1"/>
    <w:rsid w:val="00D26782"/>
    <w:rsid w:val="00D42B82"/>
    <w:rsid w:val="00D56988"/>
    <w:rsid w:val="00D64215"/>
    <w:rsid w:val="00D70127"/>
    <w:rsid w:val="00D7753C"/>
    <w:rsid w:val="00D7790D"/>
    <w:rsid w:val="00D81621"/>
    <w:rsid w:val="00D868FE"/>
    <w:rsid w:val="00D96220"/>
    <w:rsid w:val="00DB5445"/>
    <w:rsid w:val="00DC4A17"/>
    <w:rsid w:val="00E01EA6"/>
    <w:rsid w:val="00E06064"/>
    <w:rsid w:val="00E0655D"/>
    <w:rsid w:val="00E25882"/>
    <w:rsid w:val="00E2615F"/>
    <w:rsid w:val="00E50348"/>
    <w:rsid w:val="00E543FA"/>
    <w:rsid w:val="00E6539C"/>
    <w:rsid w:val="00E759DE"/>
    <w:rsid w:val="00E84723"/>
    <w:rsid w:val="00EC71E8"/>
    <w:rsid w:val="00ED7632"/>
    <w:rsid w:val="00EE1440"/>
    <w:rsid w:val="00EF187F"/>
    <w:rsid w:val="00EF1A9F"/>
    <w:rsid w:val="00EF4EAF"/>
    <w:rsid w:val="00F0673C"/>
    <w:rsid w:val="00F251A5"/>
    <w:rsid w:val="00F41126"/>
    <w:rsid w:val="00F57FCA"/>
    <w:rsid w:val="00F74FB4"/>
    <w:rsid w:val="00F87C46"/>
    <w:rsid w:val="00F90548"/>
    <w:rsid w:val="00FB314E"/>
    <w:rsid w:val="00FC59EF"/>
    <w:rsid w:val="00FC60A7"/>
    <w:rsid w:val="00FE69F9"/>
    <w:rsid w:val="00FF1BC5"/>
    <w:rsid w:val="00FF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4845F"/>
  <w15:chartTrackingRefBased/>
  <w15:docId w15:val="{EC03434B-E775-1B4B-86B9-0143774D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832"/>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0548"/>
    <w:pPr>
      <w:spacing w:before="100" w:beforeAutospacing="1" w:after="100" w:afterAutospacing="1"/>
    </w:pPr>
  </w:style>
  <w:style w:type="character" w:customStyle="1" w:styleId="jlqj4b">
    <w:name w:val="jlqj4b"/>
    <w:basedOn w:val="DefaultParagraphFont"/>
    <w:rsid w:val="009362AB"/>
  </w:style>
  <w:style w:type="paragraph" w:styleId="NoSpacing">
    <w:name w:val="No Spacing"/>
    <w:uiPriority w:val="1"/>
    <w:qFormat/>
    <w:rsid w:val="00A31681"/>
    <w:rPr>
      <w:lang w:val="cy-GB"/>
    </w:rPr>
  </w:style>
  <w:style w:type="character" w:styleId="SubtleEmphasis">
    <w:name w:val="Subtle Emphasis"/>
    <w:basedOn w:val="DefaultParagraphFont"/>
    <w:uiPriority w:val="19"/>
    <w:qFormat/>
    <w:rsid w:val="000553EF"/>
    <w:rPr>
      <w:i/>
      <w:iCs/>
      <w:color w:val="404040" w:themeColor="text1" w:themeTint="BF"/>
    </w:rPr>
  </w:style>
  <w:style w:type="character" w:customStyle="1" w:styleId="apple-converted-space">
    <w:name w:val="apple-converted-space"/>
    <w:basedOn w:val="DefaultParagraphFont"/>
    <w:rsid w:val="00D26782"/>
  </w:style>
  <w:style w:type="character" w:customStyle="1" w:styleId="hubs-glossary-item">
    <w:name w:val="hubs-glossary-item"/>
    <w:basedOn w:val="DefaultParagraphFont"/>
    <w:rsid w:val="00D26782"/>
  </w:style>
  <w:style w:type="character" w:customStyle="1" w:styleId="hubs-no-glossarize">
    <w:name w:val="hubs-no-glossarize"/>
    <w:basedOn w:val="DefaultParagraphFont"/>
    <w:rsid w:val="00D26782"/>
  </w:style>
  <w:style w:type="paragraph" w:styleId="ListParagraph">
    <w:name w:val="List Paragraph"/>
    <w:basedOn w:val="Normal"/>
    <w:uiPriority w:val="34"/>
    <w:qFormat/>
    <w:rsid w:val="001C5C90"/>
    <w:pPr>
      <w:ind w:left="720"/>
      <w:contextualSpacing/>
    </w:pPr>
    <w:rPr>
      <w:rFonts w:asciiTheme="minorHAnsi" w:eastAsiaTheme="minorHAnsi" w:hAnsiTheme="minorHAnsi" w:cstheme="minorBidi"/>
      <w:lang w:val="cy-GB" w:eastAsia="en-US"/>
    </w:rPr>
  </w:style>
  <w:style w:type="character" w:styleId="Hyperlink">
    <w:name w:val="Hyperlink"/>
    <w:basedOn w:val="DefaultParagraphFont"/>
    <w:uiPriority w:val="99"/>
    <w:unhideWhenUsed/>
    <w:rsid w:val="000A28A5"/>
    <w:rPr>
      <w:color w:val="0563C1" w:themeColor="hyperlink"/>
      <w:u w:val="single"/>
    </w:rPr>
  </w:style>
  <w:style w:type="character" w:styleId="FollowedHyperlink">
    <w:name w:val="FollowedHyperlink"/>
    <w:basedOn w:val="DefaultParagraphFont"/>
    <w:uiPriority w:val="99"/>
    <w:semiHidden/>
    <w:unhideWhenUsed/>
    <w:rsid w:val="000A28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65605">
      <w:bodyDiv w:val="1"/>
      <w:marLeft w:val="0"/>
      <w:marRight w:val="0"/>
      <w:marTop w:val="0"/>
      <w:marBottom w:val="0"/>
      <w:divBdr>
        <w:top w:val="none" w:sz="0" w:space="0" w:color="auto"/>
        <w:left w:val="none" w:sz="0" w:space="0" w:color="auto"/>
        <w:bottom w:val="none" w:sz="0" w:space="0" w:color="auto"/>
        <w:right w:val="none" w:sz="0" w:space="0" w:color="auto"/>
      </w:divBdr>
      <w:divsChild>
        <w:div w:id="446855302">
          <w:marLeft w:val="1166"/>
          <w:marRight w:val="0"/>
          <w:marTop w:val="96"/>
          <w:marBottom w:val="0"/>
          <w:divBdr>
            <w:top w:val="none" w:sz="0" w:space="0" w:color="auto"/>
            <w:left w:val="none" w:sz="0" w:space="0" w:color="auto"/>
            <w:bottom w:val="none" w:sz="0" w:space="0" w:color="auto"/>
            <w:right w:val="none" w:sz="0" w:space="0" w:color="auto"/>
          </w:divBdr>
        </w:div>
        <w:div w:id="1937397404">
          <w:marLeft w:val="1166"/>
          <w:marRight w:val="0"/>
          <w:marTop w:val="96"/>
          <w:marBottom w:val="0"/>
          <w:divBdr>
            <w:top w:val="none" w:sz="0" w:space="0" w:color="auto"/>
            <w:left w:val="none" w:sz="0" w:space="0" w:color="auto"/>
            <w:bottom w:val="none" w:sz="0" w:space="0" w:color="auto"/>
            <w:right w:val="none" w:sz="0" w:space="0" w:color="auto"/>
          </w:divBdr>
        </w:div>
        <w:div w:id="985550733">
          <w:marLeft w:val="1166"/>
          <w:marRight w:val="0"/>
          <w:marTop w:val="96"/>
          <w:marBottom w:val="0"/>
          <w:divBdr>
            <w:top w:val="none" w:sz="0" w:space="0" w:color="auto"/>
            <w:left w:val="none" w:sz="0" w:space="0" w:color="auto"/>
            <w:bottom w:val="none" w:sz="0" w:space="0" w:color="auto"/>
            <w:right w:val="none" w:sz="0" w:space="0" w:color="auto"/>
          </w:divBdr>
        </w:div>
        <w:div w:id="1621062421">
          <w:marLeft w:val="1166"/>
          <w:marRight w:val="0"/>
          <w:marTop w:val="96"/>
          <w:marBottom w:val="0"/>
          <w:divBdr>
            <w:top w:val="none" w:sz="0" w:space="0" w:color="auto"/>
            <w:left w:val="none" w:sz="0" w:space="0" w:color="auto"/>
            <w:bottom w:val="none" w:sz="0" w:space="0" w:color="auto"/>
            <w:right w:val="none" w:sz="0" w:space="0" w:color="auto"/>
          </w:divBdr>
        </w:div>
        <w:div w:id="760758176">
          <w:marLeft w:val="1166"/>
          <w:marRight w:val="0"/>
          <w:marTop w:val="96"/>
          <w:marBottom w:val="0"/>
          <w:divBdr>
            <w:top w:val="none" w:sz="0" w:space="0" w:color="auto"/>
            <w:left w:val="none" w:sz="0" w:space="0" w:color="auto"/>
            <w:bottom w:val="none" w:sz="0" w:space="0" w:color="auto"/>
            <w:right w:val="none" w:sz="0" w:space="0" w:color="auto"/>
          </w:divBdr>
        </w:div>
      </w:divsChild>
    </w:div>
    <w:div w:id="60564243">
      <w:bodyDiv w:val="1"/>
      <w:marLeft w:val="0"/>
      <w:marRight w:val="0"/>
      <w:marTop w:val="0"/>
      <w:marBottom w:val="0"/>
      <w:divBdr>
        <w:top w:val="none" w:sz="0" w:space="0" w:color="auto"/>
        <w:left w:val="none" w:sz="0" w:space="0" w:color="auto"/>
        <w:bottom w:val="none" w:sz="0" w:space="0" w:color="auto"/>
        <w:right w:val="none" w:sz="0" w:space="0" w:color="auto"/>
      </w:divBdr>
    </w:div>
    <w:div w:id="169293094">
      <w:bodyDiv w:val="1"/>
      <w:marLeft w:val="0"/>
      <w:marRight w:val="0"/>
      <w:marTop w:val="0"/>
      <w:marBottom w:val="0"/>
      <w:divBdr>
        <w:top w:val="none" w:sz="0" w:space="0" w:color="auto"/>
        <w:left w:val="none" w:sz="0" w:space="0" w:color="auto"/>
        <w:bottom w:val="none" w:sz="0" w:space="0" w:color="auto"/>
        <w:right w:val="none" w:sz="0" w:space="0" w:color="auto"/>
      </w:divBdr>
      <w:divsChild>
        <w:div w:id="1120610964">
          <w:marLeft w:val="0"/>
          <w:marRight w:val="0"/>
          <w:marTop w:val="0"/>
          <w:marBottom w:val="0"/>
          <w:divBdr>
            <w:top w:val="none" w:sz="0" w:space="0" w:color="auto"/>
            <w:left w:val="none" w:sz="0" w:space="0" w:color="auto"/>
            <w:bottom w:val="none" w:sz="0" w:space="0" w:color="auto"/>
            <w:right w:val="none" w:sz="0" w:space="0" w:color="auto"/>
          </w:divBdr>
          <w:divsChild>
            <w:div w:id="269045847">
              <w:marLeft w:val="0"/>
              <w:marRight w:val="0"/>
              <w:marTop w:val="0"/>
              <w:marBottom w:val="0"/>
              <w:divBdr>
                <w:top w:val="none" w:sz="0" w:space="0" w:color="auto"/>
                <w:left w:val="none" w:sz="0" w:space="0" w:color="auto"/>
                <w:bottom w:val="none" w:sz="0" w:space="0" w:color="auto"/>
                <w:right w:val="none" w:sz="0" w:space="0" w:color="auto"/>
              </w:divBdr>
              <w:divsChild>
                <w:div w:id="104399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975788">
      <w:bodyDiv w:val="1"/>
      <w:marLeft w:val="0"/>
      <w:marRight w:val="0"/>
      <w:marTop w:val="0"/>
      <w:marBottom w:val="0"/>
      <w:divBdr>
        <w:top w:val="none" w:sz="0" w:space="0" w:color="auto"/>
        <w:left w:val="none" w:sz="0" w:space="0" w:color="auto"/>
        <w:bottom w:val="none" w:sz="0" w:space="0" w:color="auto"/>
        <w:right w:val="none" w:sz="0" w:space="0" w:color="auto"/>
      </w:divBdr>
    </w:div>
    <w:div w:id="317349981">
      <w:bodyDiv w:val="1"/>
      <w:marLeft w:val="0"/>
      <w:marRight w:val="0"/>
      <w:marTop w:val="0"/>
      <w:marBottom w:val="0"/>
      <w:divBdr>
        <w:top w:val="none" w:sz="0" w:space="0" w:color="auto"/>
        <w:left w:val="none" w:sz="0" w:space="0" w:color="auto"/>
        <w:bottom w:val="none" w:sz="0" w:space="0" w:color="auto"/>
        <w:right w:val="none" w:sz="0" w:space="0" w:color="auto"/>
      </w:divBdr>
    </w:div>
    <w:div w:id="377706460">
      <w:bodyDiv w:val="1"/>
      <w:marLeft w:val="0"/>
      <w:marRight w:val="0"/>
      <w:marTop w:val="0"/>
      <w:marBottom w:val="0"/>
      <w:divBdr>
        <w:top w:val="none" w:sz="0" w:space="0" w:color="auto"/>
        <w:left w:val="none" w:sz="0" w:space="0" w:color="auto"/>
        <w:bottom w:val="none" w:sz="0" w:space="0" w:color="auto"/>
        <w:right w:val="none" w:sz="0" w:space="0" w:color="auto"/>
      </w:divBdr>
    </w:div>
    <w:div w:id="433940591">
      <w:bodyDiv w:val="1"/>
      <w:marLeft w:val="0"/>
      <w:marRight w:val="0"/>
      <w:marTop w:val="0"/>
      <w:marBottom w:val="0"/>
      <w:divBdr>
        <w:top w:val="none" w:sz="0" w:space="0" w:color="auto"/>
        <w:left w:val="none" w:sz="0" w:space="0" w:color="auto"/>
        <w:bottom w:val="none" w:sz="0" w:space="0" w:color="auto"/>
        <w:right w:val="none" w:sz="0" w:space="0" w:color="auto"/>
      </w:divBdr>
      <w:divsChild>
        <w:div w:id="1381638233">
          <w:marLeft w:val="0"/>
          <w:marRight w:val="0"/>
          <w:marTop w:val="0"/>
          <w:marBottom w:val="0"/>
          <w:divBdr>
            <w:top w:val="none" w:sz="0" w:space="0" w:color="auto"/>
            <w:left w:val="none" w:sz="0" w:space="0" w:color="auto"/>
            <w:bottom w:val="none" w:sz="0" w:space="0" w:color="auto"/>
            <w:right w:val="none" w:sz="0" w:space="0" w:color="auto"/>
          </w:divBdr>
          <w:divsChild>
            <w:div w:id="126748644">
              <w:marLeft w:val="0"/>
              <w:marRight w:val="0"/>
              <w:marTop w:val="0"/>
              <w:marBottom w:val="0"/>
              <w:divBdr>
                <w:top w:val="none" w:sz="0" w:space="0" w:color="auto"/>
                <w:left w:val="none" w:sz="0" w:space="0" w:color="auto"/>
                <w:bottom w:val="none" w:sz="0" w:space="0" w:color="auto"/>
                <w:right w:val="none" w:sz="0" w:space="0" w:color="auto"/>
              </w:divBdr>
              <w:divsChild>
                <w:div w:id="999114959">
                  <w:marLeft w:val="0"/>
                  <w:marRight w:val="0"/>
                  <w:marTop w:val="0"/>
                  <w:marBottom w:val="0"/>
                  <w:divBdr>
                    <w:top w:val="none" w:sz="0" w:space="0" w:color="auto"/>
                    <w:left w:val="none" w:sz="0" w:space="0" w:color="auto"/>
                    <w:bottom w:val="none" w:sz="0" w:space="0" w:color="auto"/>
                    <w:right w:val="none" w:sz="0" w:space="0" w:color="auto"/>
                  </w:divBdr>
                  <w:divsChild>
                    <w:div w:id="118574363">
                      <w:marLeft w:val="0"/>
                      <w:marRight w:val="0"/>
                      <w:marTop w:val="0"/>
                      <w:marBottom w:val="0"/>
                      <w:divBdr>
                        <w:top w:val="none" w:sz="0" w:space="0" w:color="auto"/>
                        <w:left w:val="none" w:sz="0" w:space="0" w:color="auto"/>
                        <w:bottom w:val="none" w:sz="0" w:space="0" w:color="auto"/>
                        <w:right w:val="none" w:sz="0" w:space="0" w:color="auto"/>
                      </w:divBdr>
                    </w:div>
                    <w:div w:id="495613044">
                      <w:marLeft w:val="0"/>
                      <w:marRight w:val="0"/>
                      <w:marTop w:val="0"/>
                      <w:marBottom w:val="0"/>
                      <w:divBdr>
                        <w:top w:val="none" w:sz="0" w:space="0" w:color="auto"/>
                        <w:left w:val="none" w:sz="0" w:space="0" w:color="auto"/>
                        <w:bottom w:val="none" w:sz="0" w:space="0" w:color="auto"/>
                        <w:right w:val="none" w:sz="0" w:space="0" w:color="auto"/>
                      </w:divBdr>
                    </w:div>
                  </w:divsChild>
                </w:div>
                <w:div w:id="193159494">
                  <w:marLeft w:val="0"/>
                  <w:marRight w:val="0"/>
                  <w:marTop w:val="0"/>
                  <w:marBottom w:val="0"/>
                  <w:divBdr>
                    <w:top w:val="none" w:sz="0" w:space="0" w:color="auto"/>
                    <w:left w:val="none" w:sz="0" w:space="0" w:color="auto"/>
                    <w:bottom w:val="none" w:sz="0" w:space="0" w:color="auto"/>
                    <w:right w:val="none" w:sz="0" w:space="0" w:color="auto"/>
                  </w:divBdr>
                  <w:divsChild>
                    <w:div w:id="1465191720">
                      <w:marLeft w:val="0"/>
                      <w:marRight w:val="0"/>
                      <w:marTop w:val="0"/>
                      <w:marBottom w:val="0"/>
                      <w:divBdr>
                        <w:top w:val="none" w:sz="0" w:space="0" w:color="auto"/>
                        <w:left w:val="none" w:sz="0" w:space="0" w:color="auto"/>
                        <w:bottom w:val="none" w:sz="0" w:space="0" w:color="auto"/>
                        <w:right w:val="none" w:sz="0" w:space="0" w:color="auto"/>
                      </w:divBdr>
                    </w:div>
                    <w:div w:id="1379011431">
                      <w:marLeft w:val="0"/>
                      <w:marRight w:val="0"/>
                      <w:marTop w:val="0"/>
                      <w:marBottom w:val="0"/>
                      <w:divBdr>
                        <w:top w:val="none" w:sz="0" w:space="0" w:color="auto"/>
                        <w:left w:val="none" w:sz="0" w:space="0" w:color="auto"/>
                        <w:bottom w:val="none" w:sz="0" w:space="0" w:color="auto"/>
                        <w:right w:val="none" w:sz="0" w:space="0" w:color="auto"/>
                      </w:divBdr>
                    </w:div>
                  </w:divsChild>
                </w:div>
                <w:div w:id="1466893256">
                  <w:marLeft w:val="0"/>
                  <w:marRight w:val="0"/>
                  <w:marTop w:val="0"/>
                  <w:marBottom w:val="0"/>
                  <w:divBdr>
                    <w:top w:val="none" w:sz="0" w:space="0" w:color="auto"/>
                    <w:left w:val="none" w:sz="0" w:space="0" w:color="auto"/>
                    <w:bottom w:val="none" w:sz="0" w:space="0" w:color="auto"/>
                    <w:right w:val="none" w:sz="0" w:space="0" w:color="auto"/>
                  </w:divBdr>
                  <w:divsChild>
                    <w:div w:id="165879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115361">
      <w:bodyDiv w:val="1"/>
      <w:marLeft w:val="0"/>
      <w:marRight w:val="0"/>
      <w:marTop w:val="0"/>
      <w:marBottom w:val="0"/>
      <w:divBdr>
        <w:top w:val="none" w:sz="0" w:space="0" w:color="auto"/>
        <w:left w:val="none" w:sz="0" w:space="0" w:color="auto"/>
        <w:bottom w:val="none" w:sz="0" w:space="0" w:color="auto"/>
        <w:right w:val="none" w:sz="0" w:space="0" w:color="auto"/>
      </w:divBdr>
      <w:divsChild>
        <w:div w:id="1415857755">
          <w:marLeft w:val="0"/>
          <w:marRight w:val="0"/>
          <w:marTop w:val="0"/>
          <w:marBottom w:val="0"/>
          <w:divBdr>
            <w:top w:val="none" w:sz="0" w:space="0" w:color="auto"/>
            <w:left w:val="none" w:sz="0" w:space="0" w:color="auto"/>
            <w:bottom w:val="none" w:sz="0" w:space="0" w:color="auto"/>
            <w:right w:val="none" w:sz="0" w:space="0" w:color="auto"/>
          </w:divBdr>
          <w:divsChild>
            <w:div w:id="476529864">
              <w:marLeft w:val="0"/>
              <w:marRight w:val="0"/>
              <w:marTop w:val="0"/>
              <w:marBottom w:val="0"/>
              <w:divBdr>
                <w:top w:val="none" w:sz="0" w:space="0" w:color="auto"/>
                <w:left w:val="none" w:sz="0" w:space="0" w:color="auto"/>
                <w:bottom w:val="none" w:sz="0" w:space="0" w:color="auto"/>
                <w:right w:val="none" w:sz="0" w:space="0" w:color="auto"/>
              </w:divBdr>
              <w:divsChild>
                <w:div w:id="9899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124503">
      <w:bodyDiv w:val="1"/>
      <w:marLeft w:val="0"/>
      <w:marRight w:val="0"/>
      <w:marTop w:val="0"/>
      <w:marBottom w:val="0"/>
      <w:divBdr>
        <w:top w:val="none" w:sz="0" w:space="0" w:color="auto"/>
        <w:left w:val="none" w:sz="0" w:space="0" w:color="auto"/>
        <w:bottom w:val="none" w:sz="0" w:space="0" w:color="auto"/>
        <w:right w:val="none" w:sz="0" w:space="0" w:color="auto"/>
      </w:divBdr>
    </w:div>
    <w:div w:id="833766421">
      <w:bodyDiv w:val="1"/>
      <w:marLeft w:val="0"/>
      <w:marRight w:val="0"/>
      <w:marTop w:val="0"/>
      <w:marBottom w:val="0"/>
      <w:divBdr>
        <w:top w:val="none" w:sz="0" w:space="0" w:color="auto"/>
        <w:left w:val="none" w:sz="0" w:space="0" w:color="auto"/>
        <w:bottom w:val="none" w:sz="0" w:space="0" w:color="auto"/>
        <w:right w:val="none" w:sz="0" w:space="0" w:color="auto"/>
      </w:divBdr>
      <w:divsChild>
        <w:div w:id="85687142">
          <w:marLeft w:val="0"/>
          <w:marRight w:val="0"/>
          <w:marTop w:val="0"/>
          <w:marBottom w:val="0"/>
          <w:divBdr>
            <w:top w:val="none" w:sz="0" w:space="0" w:color="auto"/>
            <w:left w:val="none" w:sz="0" w:space="0" w:color="auto"/>
            <w:bottom w:val="none" w:sz="0" w:space="0" w:color="auto"/>
            <w:right w:val="none" w:sz="0" w:space="0" w:color="auto"/>
          </w:divBdr>
          <w:divsChild>
            <w:div w:id="1206411885">
              <w:marLeft w:val="0"/>
              <w:marRight w:val="0"/>
              <w:marTop w:val="0"/>
              <w:marBottom w:val="0"/>
              <w:divBdr>
                <w:top w:val="none" w:sz="0" w:space="0" w:color="auto"/>
                <w:left w:val="none" w:sz="0" w:space="0" w:color="auto"/>
                <w:bottom w:val="none" w:sz="0" w:space="0" w:color="auto"/>
                <w:right w:val="none" w:sz="0" w:space="0" w:color="auto"/>
              </w:divBdr>
              <w:divsChild>
                <w:div w:id="1046376010">
                  <w:marLeft w:val="0"/>
                  <w:marRight w:val="0"/>
                  <w:marTop w:val="0"/>
                  <w:marBottom w:val="0"/>
                  <w:divBdr>
                    <w:top w:val="none" w:sz="0" w:space="0" w:color="auto"/>
                    <w:left w:val="none" w:sz="0" w:space="0" w:color="auto"/>
                    <w:bottom w:val="none" w:sz="0" w:space="0" w:color="auto"/>
                    <w:right w:val="none" w:sz="0" w:space="0" w:color="auto"/>
                  </w:divBdr>
                </w:div>
              </w:divsChild>
            </w:div>
            <w:div w:id="1541630516">
              <w:marLeft w:val="0"/>
              <w:marRight w:val="0"/>
              <w:marTop w:val="0"/>
              <w:marBottom w:val="0"/>
              <w:divBdr>
                <w:top w:val="none" w:sz="0" w:space="0" w:color="auto"/>
                <w:left w:val="none" w:sz="0" w:space="0" w:color="auto"/>
                <w:bottom w:val="none" w:sz="0" w:space="0" w:color="auto"/>
                <w:right w:val="none" w:sz="0" w:space="0" w:color="auto"/>
              </w:divBdr>
              <w:divsChild>
                <w:div w:id="2044941152">
                  <w:marLeft w:val="0"/>
                  <w:marRight w:val="0"/>
                  <w:marTop w:val="0"/>
                  <w:marBottom w:val="0"/>
                  <w:divBdr>
                    <w:top w:val="none" w:sz="0" w:space="0" w:color="auto"/>
                    <w:left w:val="none" w:sz="0" w:space="0" w:color="auto"/>
                    <w:bottom w:val="none" w:sz="0" w:space="0" w:color="auto"/>
                    <w:right w:val="none" w:sz="0" w:space="0" w:color="auto"/>
                  </w:divBdr>
                  <w:divsChild>
                    <w:div w:id="134878466">
                      <w:marLeft w:val="0"/>
                      <w:marRight w:val="0"/>
                      <w:marTop w:val="0"/>
                      <w:marBottom w:val="0"/>
                      <w:divBdr>
                        <w:top w:val="none" w:sz="0" w:space="0" w:color="auto"/>
                        <w:left w:val="none" w:sz="0" w:space="0" w:color="auto"/>
                        <w:bottom w:val="none" w:sz="0" w:space="0" w:color="auto"/>
                        <w:right w:val="none" w:sz="0" w:space="0" w:color="auto"/>
                      </w:divBdr>
                      <w:divsChild>
                        <w:div w:id="46374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368265">
                  <w:marLeft w:val="0"/>
                  <w:marRight w:val="0"/>
                  <w:marTop w:val="0"/>
                  <w:marBottom w:val="0"/>
                  <w:divBdr>
                    <w:top w:val="none" w:sz="0" w:space="0" w:color="auto"/>
                    <w:left w:val="none" w:sz="0" w:space="0" w:color="auto"/>
                    <w:bottom w:val="none" w:sz="0" w:space="0" w:color="auto"/>
                    <w:right w:val="none" w:sz="0" w:space="0" w:color="auto"/>
                  </w:divBdr>
                  <w:divsChild>
                    <w:div w:id="1979413331">
                      <w:marLeft w:val="0"/>
                      <w:marRight w:val="0"/>
                      <w:marTop w:val="0"/>
                      <w:marBottom w:val="0"/>
                      <w:divBdr>
                        <w:top w:val="none" w:sz="0" w:space="0" w:color="auto"/>
                        <w:left w:val="none" w:sz="0" w:space="0" w:color="auto"/>
                        <w:bottom w:val="none" w:sz="0" w:space="0" w:color="auto"/>
                        <w:right w:val="none" w:sz="0" w:space="0" w:color="auto"/>
                      </w:divBdr>
                      <w:divsChild>
                        <w:div w:id="17026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385978">
      <w:bodyDiv w:val="1"/>
      <w:marLeft w:val="0"/>
      <w:marRight w:val="0"/>
      <w:marTop w:val="0"/>
      <w:marBottom w:val="0"/>
      <w:divBdr>
        <w:top w:val="none" w:sz="0" w:space="0" w:color="auto"/>
        <w:left w:val="none" w:sz="0" w:space="0" w:color="auto"/>
        <w:bottom w:val="none" w:sz="0" w:space="0" w:color="auto"/>
        <w:right w:val="none" w:sz="0" w:space="0" w:color="auto"/>
      </w:divBdr>
      <w:divsChild>
        <w:div w:id="738207878">
          <w:marLeft w:val="0"/>
          <w:marRight w:val="0"/>
          <w:marTop w:val="0"/>
          <w:marBottom w:val="0"/>
          <w:divBdr>
            <w:top w:val="none" w:sz="0" w:space="0" w:color="auto"/>
            <w:left w:val="none" w:sz="0" w:space="0" w:color="auto"/>
            <w:bottom w:val="none" w:sz="0" w:space="0" w:color="auto"/>
            <w:right w:val="none" w:sz="0" w:space="0" w:color="auto"/>
          </w:divBdr>
          <w:divsChild>
            <w:div w:id="663432653">
              <w:marLeft w:val="0"/>
              <w:marRight w:val="0"/>
              <w:marTop w:val="0"/>
              <w:marBottom w:val="0"/>
              <w:divBdr>
                <w:top w:val="none" w:sz="0" w:space="0" w:color="auto"/>
                <w:left w:val="none" w:sz="0" w:space="0" w:color="auto"/>
                <w:bottom w:val="none" w:sz="0" w:space="0" w:color="auto"/>
                <w:right w:val="none" w:sz="0" w:space="0" w:color="auto"/>
              </w:divBdr>
              <w:divsChild>
                <w:div w:id="16935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98758">
      <w:bodyDiv w:val="1"/>
      <w:marLeft w:val="0"/>
      <w:marRight w:val="0"/>
      <w:marTop w:val="0"/>
      <w:marBottom w:val="0"/>
      <w:divBdr>
        <w:top w:val="none" w:sz="0" w:space="0" w:color="auto"/>
        <w:left w:val="none" w:sz="0" w:space="0" w:color="auto"/>
        <w:bottom w:val="none" w:sz="0" w:space="0" w:color="auto"/>
        <w:right w:val="none" w:sz="0" w:space="0" w:color="auto"/>
      </w:divBdr>
    </w:div>
    <w:div w:id="1110318286">
      <w:bodyDiv w:val="1"/>
      <w:marLeft w:val="0"/>
      <w:marRight w:val="0"/>
      <w:marTop w:val="0"/>
      <w:marBottom w:val="0"/>
      <w:divBdr>
        <w:top w:val="none" w:sz="0" w:space="0" w:color="auto"/>
        <w:left w:val="none" w:sz="0" w:space="0" w:color="auto"/>
        <w:bottom w:val="none" w:sz="0" w:space="0" w:color="auto"/>
        <w:right w:val="none" w:sz="0" w:space="0" w:color="auto"/>
      </w:divBdr>
    </w:div>
    <w:div w:id="1129934719">
      <w:bodyDiv w:val="1"/>
      <w:marLeft w:val="0"/>
      <w:marRight w:val="0"/>
      <w:marTop w:val="0"/>
      <w:marBottom w:val="0"/>
      <w:divBdr>
        <w:top w:val="none" w:sz="0" w:space="0" w:color="auto"/>
        <w:left w:val="none" w:sz="0" w:space="0" w:color="auto"/>
        <w:bottom w:val="none" w:sz="0" w:space="0" w:color="auto"/>
        <w:right w:val="none" w:sz="0" w:space="0" w:color="auto"/>
      </w:divBdr>
    </w:div>
    <w:div w:id="1143934359">
      <w:bodyDiv w:val="1"/>
      <w:marLeft w:val="0"/>
      <w:marRight w:val="0"/>
      <w:marTop w:val="0"/>
      <w:marBottom w:val="0"/>
      <w:divBdr>
        <w:top w:val="none" w:sz="0" w:space="0" w:color="auto"/>
        <w:left w:val="none" w:sz="0" w:space="0" w:color="auto"/>
        <w:bottom w:val="none" w:sz="0" w:space="0" w:color="auto"/>
        <w:right w:val="none" w:sz="0" w:space="0" w:color="auto"/>
      </w:divBdr>
    </w:div>
    <w:div w:id="1185435471">
      <w:bodyDiv w:val="1"/>
      <w:marLeft w:val="0"/>
      <w:marRight w:val="0"/>
      <w:marTop w:val="0"/>
      <w:marBottom w:val="0"/>
      <w:divBdr>
        <w:top w:val="none" w:sz="0" w:space="0" w:color="auto"/>
        <w:left w:val="none" w:sz="0" w:space="0" w:color="auto"/>
        <w:bottom w:val="none" w:sz="0" w:space="0" w:color="auto"/>
        <w:right w:val="none" w:sz="0" w:space="0" w:color="auto"/>
      </w:divBdr>
    </w:div>
    <w:div w:id="1529755734">
      <w:bodyDiv w:val="1"/>
      <w:marLeft w:val="0"/>
      <w:marRight w:val="0"/>
      <w:marTop w:val="0"/>
      <w:marBottom w:val="0"/>
      <w:divBdr>
        <w:top w:val="none" w:sz="0" w:space="0" w:color="auto"/>
        <w:left w:val="none" w:sz="0" w:space="0" w:color="auto"/>
        <w:bottom w:val="none" w:sz="0" w:space="0" w:color="auto"/>
        <w:right w:val="none" w:sz="0" w:space="0" w:color="auto"/>
      </w:divBdr>
      <w:divsChild>
        <w:div w:id="1673486725">
          <w:marLeft w:val="1166"/>
          <w:marRight w:val="0"/>
          <w:marTop w:val="91"/>
          <w:marBottom w:val="0"/>
          <w:divBdr>
            <w:top w:val="none" w:sz="0" w:space="0" w:color="auto"/>
            <w:left w:val="none" w:sz="0" w:space="0" w:color="auto"/>
            <w:bottom w:val="none" w:sz="0" w:space="0" w:color="auto"/>
            <w:right w:val="none" w:sz="0" w:space="0" w:color="auto"/>
          </w:divBdr>
        </w:div>
        <w:div w:id="953369711">
          <w:marLeft w:val="1166"/>
          <w:marRight w:val="0"/>
          <w:marTop w:val="91"/>
          <w:marBottom w:val="0"/>
          <w:divBdr>
            <w:top w:val="none" w:sz="0" w:space="0" w:color="auto"/>
            <w:left w:val="none" w:sz="0" w:space="0" w:color="auto"/>
            <w:bottom w:val="none" w:sz="0" w:space="0" w:color="auto"/>
            <w:right w:val="none" w:sz="0" w:space="0" w:color="auto"/>
          </w:divBdr>
        </w:div>
        <w:div w:id="1075589553">
          <w:marLeft w:val="1166"/>
          <w:marRight w:val="0"/>
          <w:marTop w:val="91"/>
          <w:marBottom w:val="0"/>
          <w:divBdr>
            <w:top w:val="none" w:sz="0" w:space="0" w:color="auto"/>
            <w:left w:val="none" w:sz="0" w:space="0" w:color="auto"/>
            <w:bottom w:val="none" w:sz="0" w:space="0" w:color="auto"/>
            <w:right w:val="none" w:sz="0" w:space="0" w:color="auto"/>
          </w:divBdr>
        </w:div>
        <w:div w:id="800079726">
          <w:marLeft w:val="1166"/>
          <w:marRight w:val="0"/>
          <w:marTop w:val="91"/>
          <w:marBottom w:val="0"/>
          <w:divBdr>
            <w:top w:val="none" w:sz="0" w:space="0" w:color="auto"/>
            <w:left w:val="none" w:sz="0" w:space="0" w:color="auto"/>
            <w:bottom w:val="none" w:sz="0" w:space="0" w:color="auto"/>
            <w:right w:val="none" w:sz="0" w:space="0" w:color="auto"/>
          </w:divBdr>
        </w:div>
        <w:div w:id="1178009715">
          <w:marLeft w:val="1166"/>
          <w:marRight w:val="0"/>
          <w:marTop w:val="91"/>
          <w:marBottom w:val="0"/>
          <w:divBdr>
            <w:top w:val="none" w:sz="0" w:space="0" w:color="auto"/>
            <w:left w:val="none" w:sz="0" w:space="0" w:color="auto"/>
            <w:bottom w:val="none" w:sz="0" w:space="0" w:color="auto"/>
            <w:right w:val="none" w:sz="0" w:space="0" w:color="auto"/>
          </w:divBdr>
        </w:div>
        <w:div w:id="1916084059">
          <w:marLeft w:val="1166"/>
          <w:marRight w:val="0"/>
          <w:marTop w:val="91"/>
          <w:marBottom w:val="0"/>
          <w:divBdr>
            <w:top w:val="none" w:sz="0" w:space="0" w:color="auto"/>
            <w:left w:val="none" w:sz="0" w:space="0" w:color="auto"/>
            <w:bottom w:val="none" w:sz="0" w:space="0" w:color="auto"/>
            <w:right w:val="none" w:sz="0" w:space="0" w:color="auto"/>
          </w:divBdr>
        </w:div>
        <w:div w:id="308292760">
          <w:marLeft w:val="1166"/>
          <w:marRight w:val="0"/>
          <w:marTop w:val="91"/>
          <w:marBottom w:val="0"/>
          <w:divBdr>
            <w:top w:val="none" w:sz="0" w:space="0" w:color="auto"/>
            <w:left w:val="none" w:sz="0" w:space="0" w:color="auto"/>
            <w:bottom w:val="none" w:sz="0" w:space="0" w:color="auto"/>
            <w:right w:val="none" w:sz="0" w:space="0" w:color="auto"/>
          </w:divBdr>
        </w:div>
      </w:divsChild>
    </w:div>
    <w:div w:id="1575775397">
      <w:bodyDiv w:val="1"/>
      <w:marLeft w:val="0"/>
      <w:marRight w:val="0"/>
      <w:marTop w:val="0"/>
      <w:marBottom w:val="0"/>
      <w:divBdr>
        <w:top w:val="none" w:sz="0" w:space="0" w:color="auto"/>
        <w:left w:val="none" w:sz="0" w:space="0" w:color="auto"/>
        <w:bottom w:val="none" w:sz="0" w:space="0" w:color="auto"/>
        <w:right w:val="none" w:sz="0" w:space="0" w:color="auto"/>
      </w:divBdr>
    </w:div>
    <w:div w:id="1624799567">
      <w:bodyDiv w:val="1"/>
      <w:marLeft w:val="0"/>
      <w:marRight w:val="0"/>
      <w:marTop w:val="0"/>
      <w:marBottom w:val="0"/>
      <w:divBdr>
        <w:top w:val="none" w:sz="0" w:space="0" w:color="auto"/>
        <w:left w:val="none" w:sz="0" w:space="0" w:color="auto"/>
        <w:bottom w:val="none" w:sz="0" w:space="0" w:color="auto"/>
        <w:right w:val="none" w:sz="0" w:space="0" w:color="auto"/>
      </w:divBdr>
    </w:div>
    <w:div w:id="1626623284">
      <w:bodyDiv w:val="1"/>
      <w:marLeft w:val="0"/>
      <w:marRight w:val="0"/>
      <w:marTop w:val="0"/>
      <w:marBottom w:val="0"/>
      <w:divBdr>
        <w:top w:val="none" w:sz="0" w:space="0" w:color="auto"/>
        <w:left w:val="none" w:sz="0" w:space="0" w:color="auto"/>
        <w:bottom w:val="none" w:sz="0" w:space="0" w:color="auto"/>
        <w:right w:val="none" w:sz="0" w:space="0" w:color="auto"/>
      </w:divBdr>
      <w:divsChild>
        <w:div w:id="1387754193">
          <w:marLeft w:val="0"/>
          <w:marRight w:val="0"/>
          <w:marTop w:val="0"/>
          <w:marBottom w:val="0"/>
          <w:divBdr>
            <w:top w:val="none" w:sz="0" w:space="0" w:color="auto"/>
            <w:left w:val="none" w:sz="0" w:space="0" w:color="auto"/>
            <w:bottom w:val="none" w:sz="0" w:space="0" w:color="auto"/>
            <w:right w:val="none" w:sz="0" w:space="0" w:color="auto"/>
          </w:divBdr>
          <w:divsChild>
            <w:div w:id="81295587">
              <w:marLeft w:val="0"/>
              <w:marRight w:val="0"/>
              <w:marTop w:val="0"/>
              <w:marBottom w:val="0"/>
              <w:divBdr>
                <w:top w:val="none" w:sz="0" w:space="0" w:color="auto"/>
                <w:left w:val="none" w:sz="0" w:space="0" w:color="auto"/>
                <w:bottom w:val="none" w:sz="0" w:space="0" w:color="auto"/>
                <w:right w:val="none" w:sz="0" w:space="0" w:color="auto"/>
              </w:divBdr>
              <w:divsChild>
                <w:div w:id="970407080">
                  <w:marLeft w:val="0"/>
                  <w:marRight w:val="0"/>
                  <w:marTop w:val="0"/>
                  <w:marBottom w:val="0"/>
                  <w:divBdr>
                    <w:top w:val="none" w:sz="0" w:space="0" w:color="auto"/>
                    <w:left w:val="none" w:sz="0" w:space="0" w:color="auto"/>
                    <w:bottom w:val="none" w:sz="0" w:space="0" w:color="auto"/>
                    <w:right w:val="none" w:sz="0" w:space="0" w:color="auto"/>
                  </w:divBdr>
                  <w:divsChild>
                    <w:div w:id="2275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521782">
      <w:bodyDiv w:val="1"/>
      <w:marLeft w:val="0"/>
      <w:marRight w:val="0"/>
      <w:marTop w:val="0"/>
      <w:marBottom w:val="0"/>
      <w:divBdr>
        <w:top w:val="none" w:sz="0" w:space="0" w:color="auto"/>
        <w:left w:val="none" w:sz="0" w:space="0" w:color="auto"/>
        <w:bottom w:val="none" w:sz="0" w:space="0" w:color="auto"/>
        <w:right w:val="none" w:sz="0" w:space="0" w:color="auto"/>
      </w:divBdr>
    </w:div>
    <w:div w:id="1746534907">
      <w:bodyDiv w:val="1"/>
      <w:marLeft w:val="0"/>
      <w:marRight w:val="0"/>
      <w:marTop w:val="0"/>
      <w:marBottom w:val="0"/>
      <w:divBdr>
        <w:top w:val="none" w:sz="0" w:space="0" w:color="auto"/>
        <w:left w:val="none" w:sz="0" w:space="0" w:color="auto"/>
        <w:bottom w:val="none" w:sz="0" w:space="0" w:color="auto"/>
        <w:right w:val="none" w:sz="0" w:space="0" w:color="auto"/>
      </w:divBdr>
    </w:div>
    <w:div w:id="192317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ia.org.uk/storage/medialibrary/o_1d94qvqv3c4n1ndbdiuuni15v88.pdf" TargetMode="External"/><Relationship Id="rId13" Type="http://schemas.openxmlformats.org/officeDocument/2006/relationships/hyperlink" Target="http://cbdd.wsu.edu/edev/nettom_tot/Resources/Other/TOM614/page62.htm" TargetMode="External"/><Relationship Id="rId3" Type="http://schemas.openxmlformats.org/officeDocument/2006/relationships/settings" Target="settings.xml"/><Relationship Id="rId7" Type="http://schemas.openxmlformats.org/officeDocument/2006/relationships/hyperlink" Target="https://hwb.gov.wales/api/storage/b0e91f7c-0050-47b6-9b23-0273d39df9f3/canllawiau-cwricwlwm-i-gymru-070220.pdf" TargetMode="External"/><Relationship Id="rId12" Type="http://schemas.openxmlformats.org/officeDocument/2006/relationships/hyperlink" Target="https://pdst.ie/sites/default/files/Draft_Questioning_Handout_FaSMEd.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beyondpenguins.ehe.osu.edu/issue/energy-and-the-polar-environment/questioning-techniques-research-based-strategies-for-teacher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llyw.cymru/sites/default/files/publications/2018-02/cwricwlwm-i-gymru-cwricwlwm-am-oes.pdf" TargetMode="External"/><Relationship Id="rId4" Type="http://schemas.openxmlformats.org/officeDocument/2006/relationships/webSettings" Target="webSettings.xml"/><Relationship Id="rId9" Type="http://schemas.openxmlformats.org/officeDocument/2006/relationships/hyperlink" Target="https://www.researchgate.net/publication/271848977_Assessment_for_Learning_beyond_the_black_box" TargetMode="External"/><Relationship Id="rId14" Type="http://schemas.openxmlformats.org/officeDocument/2006/relationships/hyperlink" Target="https://uowtsd-my.sharepoint.com/:p:/g/personal/1901429_student_uwtsd_ac_uk/EaOh8Fv_jjpNnGXm7l6XQZcBc9APwQ1up5rmTd8tlnfyVQ?e=qeUq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9</Pages>
  <Words>3239</Words>
  <Characters>18466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Elen Wright (1901429)</dc:creator>
  <cp:keywords/>
  <dc:description/>
  <cp:lastModifiedBy>Mari Elen Wright (1901429)</cp:lastModifiedBy>
  <cp:revision>258</cp:revision>
  <dcterms:created xsi:type="dcterms:W3CDTF">2020-12-21T12:07:00Z</dcterms:created>
  <dcterms:modified xsi:type="dcterms:W3CDTF">2021-01-04T14:47:00Z</dcterms:modified>
</cp:coreProperties>
</file>