
<file path=[Content_Types].xml><?xml version="1.0" encoding="utf-8"?>
<Types xmlns="http://schemas.openxmlformats.org/package/2006/content-types">
  <Default Extension="gif" ContentType="image/gif"/>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1459656"/>
        <w:docPartObj>
          <w:docPartGallery w:val="Cover Pages"/>
          <w:docPartUnique/>
        </w:docPartObj>
      </w:sdtPr>
      <w:sdtEndPr>
        <w:rPr>
          <w:caps/>
        </w:rPr>
      </w:sdtEndPr>
      <w:sdtContent>
        <w:p w14:paraId="084A8D76" w14:textId="678691AC" w:rsidR="00B52FBC" w:rsidRDefault="00B52FBC">
          <w:r>
            <w:rPr>
              <w:noProof/>
            </w:rPr>
            <mc:AlternateContent>
              <mc:Choice Requires="wpg">
                <w:drawing>
                  <wp:anchor distT="0" distB="0" distL="114300" distR="114300" simplePos="0" relativeHeight="251677696" behindDoc="0" locked="0" layoutInCell="1" allowOverlap="1" wp14:anchorId="379EED26" wp14:editId="38D9F179">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B2586B8" w14:textId="1B697E7B" w:rsidR="00B52FBC" w:rsidRDefault="00B52FBC">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9AE2B8A" w14:textId="581A30E4" w:rsidR="00B52FBC" w:rsidRDefault="00B52FBC">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29C94026" w14:textId="00DA80F4" w:rsidR="00B52FBC" w:rsidRDefault="00506855">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8AEC4C1" w14:textId="4A598AD6" w:rsidR="00B52FBC" w:rsidRDefault="00506855">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79EED26" id="Group 453" o:spid="_x0000_s1026" style="position:absolute;margin-left:193.95pt;margin-top:0;width:245.15pt;height:11in;z-index:25167769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cb19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cb19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4B2586B8" w14:textId="1B697E7B" w:rsidR="00B52FBC" w:rsidRDefault="00B52FBC">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9AE2B8A" w14:textId="581A30E4" w:rsidR="00B52FBC" w:rsidRDefault="00B52FBC">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29C94026" w14:textId="00DA80F4" w:rsidR="00B52FBC" w:rsidRDefault="00506855">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8AEC4C1" w14:textId="4A598AD6" w:rsidR="00B52FBC" w:rsidRDefault="00506855">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14:paraId="66A4C3BA" w14:textId="493FA55E" w:rsidR="00B52FBC" w:rsidRDefault="00506855">
          <w:r>
            <w:rPr>
              <w:noProof/>
            </w:rPr>
            <mc:AlternateContent>
              <mc:Choice Requires="wps">
                <w:drawing>
                  <wp:anchor distT="0" distB="0" distL="114300" distR="114300" simplePos="0" relativeHeight="251680768" behindDoc="0" locked="0" layoutInCell="1" allowOverlap="1" wp14:anchorId="29B7EE54" wp14:editId="6CC8C913">
                    <wp:simplePos x="0" y="0"/>
                    <wp:positionH relativeFrom="column">
                      <wp:posOffset>3757795</wp:posOffset>
                    </wp:positionH>
                    <wp:positionV relativeFrom="paragraph">
                      <wp:posOffset>6748337</wp:posOffset>
                    </wp:positionV>
                    <wp:extent cx="2755353" cy="2328531"/>
                    <wp:effectExtent l="76200" t="38100" r="102235" b="53340"/>
                    <wp:wrapNone/>
                    <wp:docPr id="15" name="Text Box 15"/>
                    <wp:cNvGraphicFramePr/>
                    <a:graphic xmlns:a="http://schemas.openxmlformats.org/drawingml/2006/main">
                      <a:graphicData uri="http://schemas.microsoft.com/office/word/2010/wordprocessingShape">
                        <wps:wsp>
                          <wps:cNvSpPr txBox="1"/>
                          <wps:spPr>
                            <a:xfrm>
                              <a:off x="0" y="0"/>
                              <a:ext cx="2755353" cy="2328531"/>
                            </a:xfrm>
                            <a:custGeom>
                              <a:avLst/>
                              <a:gdLst>
                                <a:gd name="connsiteX0" fmla="*/ 0 w 2755353"/>
                                <a:gd name="connsiteY0" fmla="*/ 0 h 2328531"/>
                                <a:gd name="connsiteX1" fmla="*/ 2755353 w 2755353"/>
                                <a:gd name="connsiteY1" fmla="*/ 0 h 2328531"/>
                                <a:gd name="connsiteX2" fmla="*/ 2755353 w 2755353"/>
                                <a:gd name="connsiteY2" fmla="*/ 2328531 h 2328531"/>
                                <a:gd name="connsiteX3" fmla="*/ 0 w 2755353"/>
                                <a:gd name="connsiteY3" fmla="*/ 2328531 h 2328531"/>
                                <a:gd name="connsiteX4" fmla="*/ 0 w 2755353"/>
                                <a:gd name="connsiteY4" fmla="*/ 0 h 232853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55353" h="2328531" fill="none" extrusionOk="0">
                                  <a:moveTo>
                                    <a:pt x="0" y="0"/>
                                  </a:moveTo>
                                  <a:cubicBezTo>
                                    <a:pt x="1371373" y="24439"/>
                                    <a:pt x="2226881" y="-87765"/>
                                    <a:pt x="2755353" y="0"/>
                                  </a:cubicBezTo>
                                  <a:cubicBezTo>
                                    <a:pt x="2843741" y="482858"/>
                                    <a:pt x="2722138" y="1823600"/>
                                    <a:pt x="2755353" y="2328531"/>
                                  </a:cubicBezTo>
                                  <a:cubicBezTo>
                                    <a:pt x="1979239" y="2417515"/>
                                    <a:pt x="356077" y="2276879"/>
                                    <a:pt x="0" y="2328531"/>
                                  </a:cubicBezTo>
                                  <a:cubicBezTo>
                                    <a:pt x="-151298" y="1188788"/>
                                    <a:pt x="24092" y="950115"/>
                                    <a:pt x="0" y="0"/>
                                  </a:cubicBezTo>
                                  <a:close/>
                                </a:path>
                                <a:path w="2755353" h="2328531" stroke="0" extrusionOk="0">
                                  <a:moveTo>
                                    <a:pt x="0" y="0"/>
                                  </a:moveTo>
                                  <a:cubicBezTo>
                                    <a:pt x="1004125" y="-106370"/>
                                    <a:pt x="1996308" y="48140"/>
                                    <a:pt x="2755353" y="0"/>
                                  </a:cubicBezTo>
                                  <a:cubicBezTo>
                                    <a:pt x="2793671" y="533972"/>
                                    <a:pt x="2896802" y="1757497"/>
                                    <a:pt x="2755353" y="2328531"/>
                                  </a:cubicBezTo>
                                  <a:cubicBezTo>
                                    <a:pt x="2119945" y="2309933"/>
                                    <a:pt x="839726" y="2188271"/>
                                    <a:pt x="0" y="2328531"/>
                                  </a:cubicBezTo>
                                  <a:cubicBezTo>
                                    <a:pt x="27551" y="1632060"/>
                                    <a:pt x="149418" y="252719"/>
                                    <a:pt x="0" y="0"/>
                                  </a:cubicBezTo>
                                  <a:close/>
                                </a:path>
                              </a:pathLst>
                            </a:custGeom>
                            <a:solidFill>
                              <a:schemeClr val="lt1"/>
                            </a:solidFill>
                            <a:ln w="6350">
                              <a:solidFill>
                                <a:prstClr val="black"/>
                              </a:solidFill>
                              <a:extLst>
                                <a:ext uri="{C807C97D-BFC1-408E-A445-0C87EB9F89A2}">
                                  <ask:lineSketchStyleProps xmlns:ask="http://schemas.microsoft.com/office/drawing/2018/sketchyshapes" sd="1604958661">
                                    <a:prstGeom prst="rect">
                                      <a:avLst/>
                                    </a:prstGeom>
                                    <ask:type>
                                      <ask:lineSketchCurved/>
                                    </ask:type>
                                  </ask:lineSketchStyleProps>
                                </a:ext>
                              </a:extLst>
                            </a:ln>
                          </wps:spPr>
                          <wps:txbx>
                            <w:txbxContent>
                              <w:p w14:paraId="66210CA2" w14:textId="0C9BDFB9" w:rsidR="00506855" w:rsidRPr="00A26F54" w:rsidRDefault="00506855">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 xml:space="preserve">Marketing Fundamentals </w:t>
                                </w:r>
                              </w:p>
                              <w:p w14:paraId="52E27633" w14:textId="5AA32D55" w:rsidR="00506855" w:rsidRPr="00A26F54" w:rsidRDefault="00506855">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ab/>
                                  <w:t>LCBB4004</w:t>
                                </w:r>
                              </w:p>
                              <w:p w14:paraId="429DD0D6" w14:textId="4EAE38F1" w:rsidR="00A26F54" w:rsidRPr="00A26F54" w:rsidRDefault="00506855">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University of Wales Trinity Saint David</w:t>
                                </w:r>
                              </w:p>
                              <w:p w14:paraId="0CCB6173" w14:textId="04BC2B6E" w:rsidR="00A26F54" w:rsidRPr="00A26F54" w:rsidRDefault="00A26F54">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 xml:space="preserve">Lecturer: </w:t>
                                </w:r>
                                <w:proofErr w:type="spellStart"/>
                                <w:r w:rsidRPr="00A26F54">
                                  <w:rPr>
                                    <w:rFonts w:ascii="Times New Roman" w:hAnsi="Times New Roman" w:cs="Times New Roman"/>
                                    <w:b/>
                                    <w:bCs/>
                                    <w:sz w:val="22"/>
                                    <w:szCs w:val="22"/>
                                    <w:lang w:val="en-US"/>
                                  </w:rPr>
                                  <w:t>Tushara</w:t>
                                </w:r>
                                <w:proofErr w:type="spellEnd"/>
                                <w:r w:rsidRPr="00A26F54">
                                  <w:rPr>
                                    <w:rFonts w:ascii="Times New Roman" w:hAnsi="Times New Roman" w:cs="Times New Roman"/>
                                    <w:b/>
                                    <w:bCs/>
                                    <w:sz w:val="22"/>
                                    <w:szCs w:val="22"/>
                                    <w:lang w:val="en-US"/>
                                  </w:rPr>
                                  <w:t xml:space="preserve"> </w:t>
                                </w:r>
                                <w:proofErr w:type="spellStart"/>
                                <w:r w:rsidRPr="00A26F54">
                                  <w:rPr>
                                    <w:rFonts w:ascii="Times New Roman" w:hAnsi="Times New Roman" w:cs="Times New Roman"/>
                                    <w:b/>
                                    <w:bCs/>
                                    <w:sz w:val="22"/>
                                    <w:szCs w:val="22"/>
                                    <w:lang w:val="en-US"/>
                                  </w:rPr>
                                  <w:t>Balendran</w:t>
                                </w:r>
                                <w:proofErr w:type="spellEnd"/>
                                <w:r w:rsidRPr="00A26F54">
                                  <w:rPr>
                                    <w:rFonts w:ascii="Times New Roman" w:hAnsi="Times New Roman" w:cs="Times New Roman"/>
                                    <w:b/>
                                    <w:bCs/>
                                    <w:sz w:val="22"/>
                                    <w:szCs w:val="22"/>
                                    <w:lang w:val="en-US"/>
                                  </w:rPr>
                                  <w:tab/>
                                </w:r>
                              </w:p>
                              <w:p w14:paraId="41DADF39" w14:textId="04B25365" w:rsidR="00A26F54" w:rsidRPr="00A26F54" w:rsidRDefault="00A26F54">
                                <w:pPr>
                                  <w:rPr>
                                    <w:rFonts w:ascii="Times New Roman" w:hAnsi="Times New Roman" w:cs="Times New Roman"/>
                                    <w:b/>
                                    <w:bCs/>
                                    <w:sz w:val="22"/>
                                    <w:szCs w:val="22"/>
                                    <w:lang w:val="en-US"/>
                                  </w:rPr>
                                </w:pPr>
                              </w:p>
                              <w:p w14:paraId="4835FA52" w14:textId="7BBC5E0E" w:rsidR="00A26F54" w:rsidRPr="00A26F54" w:rsidRDefault="00A26F54">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Ana-Maria Gorgan (2113739)</w:t>
                                </w:r>
                              </w:p>
                              <w:p w14:paraId="04714A62" w14:textId="0A817B23" w:rsidR="00A26F54" w:rsidRPr="00A26F54" w:rsidRDefault="00A26F54">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Word count: 3285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B7EE54" id="_x0000_t202" coordsize="21600,21600" o:spt="202" path="m,l,21600r21600,l21600,xe">
                    <v:stroke joinstyle="miter"/>
                    <v:path gradientshapeok="t" o:connecttype="rect"/>
                  </v:shapetype>
                  <v:shape id="Text Box 15" o:spid="_x0000_s1031" type="#_x0000_t202" style="position:absolute;margin-left:295.9pt;margin-top:531.35pt;width:216.95pt;height:183.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" fillcolor="white [3201]" strokeweight=".5pt">
                    <v:textbox>
                      <w:txbxContent>
                        <w:p w14:paraId="66210CA2" w14:textId="0C9BDFB9" w:rsidR="00506855" w:rsidRPr="00A26F54" w:rsidRDefault="00506855">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 xml:space="preserve">Marketing Fundamentals </w:t>
                          </w:r>
                        </w:p>
                        <w:p w14:paraId="52E27633" w14:textId="5AA32D55" w:rsidR="00506855" w:rsidRPr="00A26F54" w:rsidRDefault="00506855">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ab/>
                            <w:t>LCBB4004</w:t>
                          </w:r>
                        </w:p>
                        <w:p w14:paraId="429DD0D6" w14:textId="4EAE38F1" w:rsidR="00A26F54" w:rsidRPr="00A26F54" w:rsidRDefault="00506855">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University of Wales Trinity Saint David</w:t>
                          </w:r>
                        </w:p>
                        <w:p w14:paraId="0CCB6173" w14:textId="04BC2B6E" w:rsidR="00A26F54" w:rsidRPr="00A26F54" w:rsidRDefault="00A26F54">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 xml:space="preserve">Lecturer: </w:t>
                          </w:r>
                          <w:proofErr w:type="spellStart"/>
                          <w:r w:rsidRPr="00A26F54">
                            <w:rPr>
                              <w:rFonts w:ascii="Times New Roman" w:hAnsi="Times New Roman" w:cs="Times New Roman"/>
                              <w:b/>
                              <w:bCs/>
                              <w:sz w:val="22"/>
                              <w:szCs w:val="22"/>
                              <w:lang w:val="en-US"/>
                            </w:rPr>
                            <w:t>Tushara</w:t>
                          </w:r>
                          <w:proofErr w:type="spellEnd"/>
                          <w:r w:rsidRPr="00A26F54">
                            <w:rPr>
                              <w:rFonts w:ascii="Times New Roman" w:hAnsi="Times New Roman" w:cs="Times New Roman"/>
                              <w:b/>
                              <w:bCs/>
                              <w:sz w:val="22"/>
                              <w:szCs w:val="22"/>
                              <w:lang w:val="en-US"/>
                            </w:rPr>
                            <w:t xml:space="preserve"> </w:t>
                          </w:r>
                          <w:proofErr w:type="spellStart"/>
                          <w:r w:rsidRPr="00A26F54">
                            <w:rPr>
                              <w:rFonts w:ascii="Times New Roman" w:hAnsi="Times New Roman" w:cs="Times New Roman"/>
                              <w:b/>
                              <w:bCs/>
                              <w:sz w:val="22"/>
                              <w:szCs w:val="22"/>
                              <w:lang w:val="en-US"/>
                            </w:rPr>
                            <w:t>Balendran</w:t>
                          </w:r>
                          <w:proofErr w:type="spellEnd"/>
                          <w:r w:rsidRPr="00A26F54">
                            <w:rPr>
                              <w:rFonts w:ascii="Times New Roman" w:hAnsi="Times New Roman" w:cs="Times New Roman"/>
                              <w:b/>
                              <w:bCs/>
                              <w:sz w:val="22"/>
                              <w:szCs w:val="22"/>
                              <w:lang w:val="en-US"/>
                            </w:rPr>
                            <w:tab/>
                          </w:r>
                        </w:p>
                        <w:p w14:paraId="41DADF39" w14:textId="04B25365" w:rsidR="00A26F54" w:rsidRPr="00A26F54" w:rsidRDefault="00A26F54">
                          <w:pPr>
                            <w:rPr>
                              <w:rFonts w:ascii="Times New Roman" w:hAnsi="Times New Roman" w:cs="Times New Roman"/>
                              <w:b/>
                              <w:bCs/>
                              <w:sz w:val="22"/>
                              <w:szCs w:val="22"/>
                              <w:lang w:val="en-US"/>
                            </w:rPr>
                          </w:pPr>
                        </w:p>
                        <w:p w14:paraId="4835FA52" w14:textId="7BBC5E0E" w:rsidR="00A26F54" w:rsidRPr="00A26F54" w:rsidRDefault="00A26F54">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Ana-Maria Gorgan (2113739)</w:t>
                          </w:r>
                        </w:p>
                        <w:p w14:paraId="04714A62" w14:textId="0A817B23" w:rsidR="00A26F54" w:rsidRPr="00A26F54" w:rsidRDefault="00A26F54">
                          <w:pPr>
                            <w:rPr>
                              <w:rFonts w:ascii="Times New Roman" w:hAnsi="Times New Roman" w:cs="Times New Roman"/>
                              <w:b/>
                              <w:bCs/>
                              <w:sz w:val="22"/>
                              <w:szCs w:val="22"/>
                              <w:lang w:val="en-US"/>
                            </w:rPr>
                          </w:pPr>
                          <w:r w:rsidRPr="00A26F54">
                            <w:rPr>
                              <w:rFonts w:ascii="Times New Roman" w:hAnsi="Times New Roman" w:cs="Times New Roman"/>
                              <w:b/>
                              <w:bCs/>
                              <w:sz w:val="22"/>
                              <w:szCs w:val="22"/>
                              <w:lang w:val="en-US"/>
                            </w:rPr>
                            <w:t>Word count: 3285</w:t>
                          </w:r>
                        </w:p>
                      </w:txbxContent>
                    </v:textbox>
                  </v:shape>
                </w:pict>
              </mc:Fallback>
            </mc:AlternateContent>
          </w:r>
          <w:r w:rsidR="00B52FBC">
            <w:rPr>
              <w:noProof/>
            </w:rPr>
            <mc:AlternateContent>
              <mc:Choice Requires="wps">
                <w:drawing>
                  <wp:anchor distT="0" distB="0" distL="114300" distR="114300" simplePos="0" relativeHeight="251679744" behindDoc="0" locked="0" layoutInCell="0" allowOverlap="1" wp14:anchorId="05C679CC" wp14:editId="5C61E1E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868633" cy="640080"/>
                    <wp:effectExtent l="19050" t="38100" r="46990" b="9017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68633" cy="640080"/>
                            </a:xfrm>
                            <a:custGeom>
                              <a:avLst/>
                              <a:gdLst>
                                <a:gd name="connsiteX0" fmla="*/ 0 w 6868633"/>
                                <a:gd name="connsiteY0" fmla="*/ 0 h 640080"/>
                                <a:gd name="connsiteX1" fmla="*/ 6868633 w 6868633"/>
                                <a:gd name="connsiteY1" fmla="*/ 0 h 640080"/>
                                <a:gd name="connsiteX2" fmla="*/ 6868633 w 6868633"/>
                                <a:gd name="connsiteY2" fmla="*/ 640080 h 640080"/>
                                <a:gd name="connsiteX3" fmla="*/ 0 w 6868633"/>
                                <a:gd name="connsiteY3" fmla="*/ 640080 h 640080"/>
                                <a:gd name="connsiteX4" fmla="*/ 0 w 6868633"/>
                                <a:gd name="connsiteY4" fmla="*/ 0 h 6400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868633" h="640080" fill="none" extrusionOk="0">
                                  <a:moveTo>
                                    <a:pt x="0" y="0"/>
                                  </a:moveTo>
                                  <a:cubicBezTo>
                                    <a:pt x="1233752" y="-59151"/>
                                    <a:pt x="5658045" y="-16885"/>
                                    <a:pt x="6868633" y="0"/>
                                  </a:cubicBezTo>
                                  <a:cubicBezTo>
                                    <a:pt x="6908275" y="307681"/>
                                    <a:pt x="6832085" y="512918"/>
                                    <a:pt x="6868633" y="640080"/>
                                  </a:cubicBezTo>
                                  <a:cubicBezTo>
                                    <a:pt x="3653921" y="629685"/>
                                    <a:pt x="1661975" y="564104"/>
                                    <a:pt x="0" y="640080"/>
                                  </a:cubicBezTo>
                                  <a:cubicBezTo>
                                    <a:pt x="-51035" y="330132"/>
                                    <a:pt x="56802" y="212543"/>
                                    <a:pt x="0" y="0"/>
                                  </a:cubicBezTo>
                                  <a:close/>
                                </a:path>
                                <a:path w="6868633" h="640080" stroke="0" extrusionOk="0">
                                  <a:moveTo>
                                    <a:pt x="0" y="0"/>
                                  </a:moveTo>
                                  <a:cubicBezTo>
                                    <a:pt x="2506423" y="-70401"/>
                                    <a:pt x="4867099" y="26345"/>
                                    <a:pt x="6868633" y="0"/>
                                  </a:cubicBezTo>
                                  <a:cubicBezTo>
                                    <a:pt x="6901298" y="316661"/>
                                    <a:pt x="6819266" y="374605"/>
                                    <a:pt x="6868633" y="640080"/>
                                  </a:cubicBezTo>
                                  <a:cubicBezTo>
                                    <a:pt x="5588434" y="782833"/>
                                    <a:pt x="1325589" y="694555"/>
                                    <a:pt x="0" y="640080"/>
                                  </a:cubicBezTo>
                                  <a:cubicBezTo>
                                    <a:pt x="15164" y="520146"/>
                                    <a:pt x="-38302" y="284915"/>
                                    <a:pt x="0" y="0"/>
                                  </a:cubicBezTo>
                                  <a:close/>
                                </a:path>
                              </a:pathLst>
                            </a:custGeom>
                            <a:ln>
                              <a:headEnd/>
                              <a:tailEnd/>
                              <a:extLst>
                                <a:ext uri="{C807C97D-BFC1-408E-A445-0C87EB9F89A2}">
                                  <ask:lineSketchStyleProps xmlns:ask="http://schemas.microsoft.com/office/drawing/2018/sketchyshapes" sd="726827708">
                                    <a:prstGeom prst="rect">
                                      <a:avLst/>
                                    </a:prstGeom>
                                    <ask:type>
                                      <ask:lineSketchCurved/>
                                    </ask:type>
                                  </ask:lineSketchStyleProps>
                                </a:ext>
                              </a:extLst>
                            </a:ln>
                          </wps:spPr>
                          <wps:style>
                            <a:lnRef idx="1">
                              <a:schemeClr val="accent6"/>
                            </a:lnRef>
                            <a:fillRef idx="2">
                              <a:schemeClr val="accent6"/>
                            </a:fillRef>
                            <a:effectRef idx="1">
                              <a:schemeClr val="accent6"/>
                            </a:effectRef>
                            <a:fontRef idx="minor">
                              <a:schemeClr val="dk1"/>
                            </a:fontRef>
                          </wps:style>
                          <wps:txbx>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B38347B" w14:textId="39F3DD6B" w:rsidR="00B52FBC" w:rsidRDefault="00B52FBC">
                                    <w:pPr>
                                      <w:pStyle w:val="NoSpacing"/>
                                      <w:jc w:val="right"/>
                                      <w:rPr>
                                        <w:color w:val="FFFFFF" w:themeColor="background1"/>
                                        <w:sz w:val="72"/>
                                        <w:szCs w:val="72"/>
                                      </w:rPr>
                                    </w:pPr>
                                    <w:r w:rsidRPr="00B52FBC">
                                      <w:rPr>
                                        <w:color w:val="FFFFFF" w:themeColor="background1"/>
                                        <w:sz w:val="56"/>
                                        <w:szCs w:val="56"/>
                                      </w:rPr>
                                      <w:t xml:space="preserve">LEGO’s Internal and External Analysis </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05C679CC" id="Rectangle 16" o:spid="_x0000_s1032" style="position:absolute;margin-left:0;margin-top:0;width:540.85pt;height:50.4pt;z-index:251679744;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" o:allowincell="f" fillcolor="#fcb19d [1945]" strokecolor="#fa7e5c [3209]">
                    <v:fill color2="#fba48d [2265]" rotate="t" focus="100%" type="gradient">
                      <o:fill v:ext="view" type="gradientUnscaled"/>
                    </v:fill>
                    <v:textbox style="mso-fit-shape-to-text:t" inset="14.4pt,,14.4pt">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B38347B" w14:textId="39F3DD6B" w:rsidR="00B52FBC" w:rsidRDefault="00B52FBC">
                              <w:pPr>
                                <w:pStyle w:val="NoSpacing"/>
                                <w:jc w:val="right"/>
                                <w:rPr>
                                  <w:color w:val="FFFFFF" w:themeColor="background1"/>
                                  <w:sz w:val="72"/>
                                  <w:szCs w:val="72"/>
                                </w:rPr>
                              </w:pPr>
                              <w:r w:rsidRPr="00B52FBC">
                                <w:rPr>
                                  <w:color w:val="FFFFFF" w:themeColor="background1"/>
                                  <w:sz w:val="56"/>
                                  <w:szCs w:val="56"/>
                                </w:rPr>
                                <w:t xml:space="preserve">LEGO’s Internal and External Analysis </w:t>
                              </w:r>
                            </w:p>
                          </w:sdtContent>
                        </w:sdt>
                      </w:txbxContent>
                    </v:textbox>
                    <w10:wrap anchorx="page" anchory="page"/>
                  </v:rect>
                </w:pict>
              </mc:Fallback>
            </mc:AlternateContent>
          </w:r>
          <w:r w:rsidR="00B52FBC">
            <w:rPr>
              <w:noProof/>
            </w:rPr>
            <w:drawing>
              <wp:anchor distT="0" distB="0" distL="114300" distR="114300" simplePos="0" relativeHeight="251678720" behindDoc="0" locked="0" layoutInCell="0" allowOverlap="1" wp14:anchorId="3E2673F3" wp14:editId="32F10379">
                <wp:simplePos x="0" y="0"/>
                <wp:positionH relativeFrom="page">
                  <wp:align>right</wp:align>
                </wp:positionH>
                <wp:positionV relativeFrom="page">
                  <wp:posOffset>3785191</wp:posOffset>
                </wp:positionV>
                <wp:extent cx="5864860" cy="3423683"/>
                <wp:effectExtent l="19050" t="0" r="21590" b="9963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67128" cy="342500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B52FBC">
            <w:rPr>
              <w:caps/>
            </w:rPr>
            <w:br w:type="page"/>
          </w:r>
        </w:p>
      </w:sdtContent>
    </w:sdt>
    <w:p w14:paraId="1A550820" w14:textId="77777777" w:rsidR="004D12A5" w:rsidRPr="009B028E" w:rsidRDefault="004D12A5" w:rsidP="009B028E">
      <w:pPr>
        <w:pStyle w:val="Heading1"/>
        <w:jc w:val="center"/>
        <w:rPr>
          <w:sz w:val="36"/>
          <w:szCs w:val="36"/>
        </w:rPr>
      </w:pPr>
    </w:p>
    <w:p w14:paraId="76AF8A1F" w14:textId="0E6DEB5A" w:rsidR="000E6217" w:rsidRDefault="000E6217" w:rsidP="009B028E">
      <w:pPr>
        <w:pStyle w:val="Heading1"/>
        <w:jc w:val="center"/>
        <w:rPr>
          <w:color w:val="000000"/>
          <w:sz w:val="36"/>
          <w:szCs w:val="36"/>
        </w:rPr>
      </w:pPr>
      <w:bookmarkStart w:id="0" w:name="_Toc114239476"/>
      <w:r w:rsidRPr="009B028E">
        <w:rPr>
          <w:color w:val="000000"/>
          <w:sz w:val="36"/>
          <w:szCs w:val="36"/>
        </w:rPr>
        <w:t>Introduction</w:t>
      </w:r>
      <w:bookmarkEnd w:id="0"/>
    </w:p>
    <w:p w14:paraId="29EA8A3A" w14:textId="25C5A532" w:rsidR="009B028E" w:rsidRDefault="009B028E" w:rsidP="009B028E">
      <w:pPr>
        <w:rPr>
          <w:lang w:val="en-US"/>
        </w:rPr>
      </w:pPr>
    </w:p>
    <w:p w14:paraId="2A5F25A3" w14:textId="1F33BA14" w:rsidR="009B028E" w:rsidRDefault="009B028E" w:rsidP="009B028E">
      <w:pPr>
        <w:rPr>
          <w:lang w:val="en-US"/>
        </w:rPr>
      </w:pPr>
    </w:p>
    <w:p w14:paraId="1E765F45" w14:textId="3E3190EA" w:rsidR="009B028E" w:rsidRDefault="009B028E" w:rsidP="009B028E">
      <w:pPr>
        <w:rPr>
          <w:lang w:val="en-US"/>
        </w:rPr>
      </w:pPr>
    </w:p>
    <w:p w14:paraId="0E91395A" w14:textId="77777777" w:rsidR="009B028E" w:rsidRPr="009B028E" w:rsidRDefault="009B028E" w:rsidP="009B028E">
      <w:pPr>
        <w:rPr>
          <w:lang w:val="en-US"/>
        </w:rPr>
      </w:pPr>
    </w:p>
    <w:p w14:paraId="4752D134" w14:textId="77777777" w:rsidR="000E6217" w:rsidRPr="009B028E" w:rsidRDefault="000E6217" w:rsidP="009B028E">
      <w:pPr>
        <w:spacing w:line="360" w:lineRule="auto"/>
        <w:ind w:left="720" w:firstLine="720"/>
        <w:rPr>
          <w:rFonts w:ascii="Times New Roman" w:hAnsi="Times New Roman" w:cs="Times New Roman"/>
          <w:color w:val="000000"/>
          <w:sz w:val="24"/>
          <w:szCs w:val="24"/>
        </w:rPr>
      </w:pPr>
      <w:r w:rsidRPr="009B028E">
        <w:rPr>
          <w:rFonts w:ascii="Times New Roman" w:hAnsi="Times New Roman" w:cs="Times New Roman"/>
          <w:color w:val="000000"/>
          <w:sz w:val="24"/>
          <w:szCs w:val="24"/>
        </w:rPr>
        <w:t>Marketing fundamentals can be easily understood as the description or information about the different important principles which are related to marketing (</w:t>
      </w:r>
      <w:r w:rsidRPr="009B028E">
        <w:rPr>
          <w:rFonts w:ascii="Times New Roman" w:hAnsi="Times New Roman" w:cs="Times New Roman"/>
          <w:color w:val="000000"/>
          <w:sz w:val="24"/>
          <w:szCs w:val="24"/>
          <w:highlight w:val="white"/>
        </w:rPr>
        <w:t>Kumar, 2020)</w:t>
      </w:r>
      <w:r w:rsidRPr="009B028E">
        <w:rPr>
          <w:rFonts w:ascii="Times New Roman" w:hAnsi="Times New Roman" w:cs="Times New Roman"/>
          <w:color w:val="000000"/>
          <w:sz w:val="24"/>
          <w:szCs w:val="24"/>
        </w:rPr>
        <w:t>. The following report is based on the discussion of the different marketing fundamentals of Lego which is one of the leading toy manufacturing companies all over the world. The report will discuss the company and the impact of Covid-19 upon the company first. Then the external and internal analysis of t</w:t>
      </w:r>
      <w:r w:rsidRPr="009B028E">
        <w:rPr>
          <w:rFonts w:ascii="Times New Roman" w:hAnsi="Times New Roman" w:cs="Times New Roman"/>
          <w:sz w:val="24"/>
          <w:szCs w:val="24"/>
        </w:rPr>
        <w:t xml:space="preserve">he company will be done. The internal analysis will be done with a SWOT analysis of Lego and the segmentation, targeting and positioning </w:t>
      </w:r>
      <w:r w:rsidRPr="009B028E">
        <w:rPr>
          <w:rFonts w:ascii="Times New Roman" w:hAnsi="Times New Roman" w:cs="Times New Roman"/>
          <w:color w:val="000000"/>
          <w:sz w:val="24"/>
          <w:szCs w:val="24"/>
        </w:rPr>
        <w:t xml:space="preserve">which will help in understanding the different internal factors affecting the company. After that, the external analysis of the company will be done with the help of PESTEL Analysis and Porter’s five forces. In which the different external factors which are affecting the company will be discussed. The discussion will be done in relation to the industry of the company as well as the impact of the pandemic upon the company as well. </w:t>
      </w:r>
    </w:p>
    <w:p w14:paraId="4F30A12A" w14:textId="77777777" w:rsidR="000E6217" w:rsidRDefault="000E6217" w:rsidP="000E6217">
      <w:pPr>
        <w:pStyle w:val="Heading1"/>
        <w:spacing w:line="360" w:lineRule="auto"/>
        <w:rPr>
          <w:color w:val="000000"/>
        </w:rPr>
      </w:pPr>
      <w:r>
        <w:rPr>
          <w:b/>
        </w:rPr>
        <w:br w:type="page"/>
      </w:r>
      <w:bookmarkStart w:id="1" w:name="_heading=h.1fob9te"/>
      <w:bookmarkStart w:id="2" w:name="_heading=h.3znysh7"/>
      <w:bookmarkEnd w:id="1"/>
      <w:bookmarkEnd w:id="2"/>
    </w:p>
    <w:p w14:paraId="17A3A9F8" w14:textId="2FCBBC03" w:rsidR="000E6217" w:rsidRDefault="000E6217" w:rsidP="009B028E">
      <w:pPr>
        <w:pStyle w:val="Heading1"/>
        <w:jc w:val="center"/>
      </w:pPr>
      <w:bookmarkStart w:id="3" w:name="_Toc114239477"/>
      <w:r w:rsidRPr="009B028E">
        <w:lastRenderedPageBreak/>
        <w:t>“Company info in relation to the pandemic”</w:t>
      </w:r>
      <w:bookmarkEnd w:id="3"/>
    </w:p>
    <w:p w14:paraId="35F879D6" w14:textId="1866C9CE" w:rsidR="009B028E" w:rsidRDefault="009B028E" w:rsidP="009B028E">
      <w:pPr>
        <w:rPr>
          <w:lang w:val="en-US"/>
        </w:rPr>
      </w:pPr>
    </w:p>
    <w:p w14:paraId="10383E88" w14:textId="77777777" w:rsidR="00FF28E9" w:rsidRDefault="00FF28E9" w:rsidP="00FF28E9">
      <w:pPr>
        <w:keepNext/>
      </w:pPr>
      <w:r>
        <w:rPr>
          <w:rFonts w:ascii="Times New Roman" w:hAnsi="Times New Roman" w:cs="Times New Roman"/>
          <w:noProof/>
          <w:sz w:val="24"/>
          <w:szCs w:val="24"/>
          <w:lang w:val="en-US"/>
        </w:rPr>
        <w:drawing>
          <wp:inline distT="0" distB="0" distL="0" distR="0" wp14:anchorId="60E92CCE" wp14:editId="043F2809">
            <wp:extent cx="3952875" cy="2223438"/>
            <wp:effectExtent l="0" t="0" r="0" b="5715"/>
            <wp:docPr id="2" name="Picture 2" descr="A picture containing text,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esse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68968" cy="2232490"/>
                    </a:xfrm>
                    <a:prstGeom prst="ellipse">
                      <a:avLst/>
                    </a:prstGeom>
                    <a:ln>
                      <a:noFill/>
                    </a:ln>
                    <a:effectLst>
                      <a:softEdge rad="112500"/>
                    </a:effectLst>
                  </pic:spPr>
                </pic:pic>
              </a:graphicData>
            </a:graphic>
          </wp:inline>
        </w:drawing>
      </w:r>
    </w:p>
    <w:p w14:paraId="3A58AD1E" w14:textId="26851CA8" w:rsidR="009B028E" w:rsidRPr="009B028E" w:rsidRDefault="00FF28E9" w:rsidP="00FF28E9">
      <w:pPr>
        <w:pStyle w:val="Caption"/>
        <w:rPr>
          <w:rFonts w:ascii="Times New Roman" w:hAnsi="Times New Roman" w:cs="Times New Roman"/>
          <w:sz w:val="24"/>
          <w:szCs w:val="24"/>
          <w:lang w:val="en-US"/>
        </w:rPr>
      </w:pPr>
      <w:r>
        <w:t xml:space="preserve">Figure </w:t>
      </w:r>
      <w:fldSimple w:instr=" SEQ Figure \* ARABIC ">
        <w:r w:rsidR="001E5E90">
          <w:rPr>
            <w:noProof/>
          </w:rPr>
          <w:t>1</w:t>
        </w:r>
      </w:fldSimple>
      <w:r>
        <w:t xml:space="preserve"> COVID, made by Student via Canva</w:t>
      </w:r>
    </w:p>
    <w:p w14:paraId="7CBC3D2C" w14:textId="04434B5A" w:rsidR="000E6217" w:rsidRPr="009B028E" w:rsidRDefault="000E6217" w:rsidP="009B028E">
      <w:pPr>
        <w:spacing w:line="360" w:lineRule="auto"/>
        <w:ind w:firstLine="720"/>
        <w:rPr>
          <w:rFonts w:ascii="Times New Roman" w:hAnsi="Times New Roman" w:cs="Times New Roman"/>
          <w:color w:val="000000"/>
          <w:sz w:val="24"/>
          <w:szCs w:val="24"/>
        </w:rPr>
      </w:pPr>
      <w:r w:rsidRPr="009B028E">
        <w:rPr>
          <w:rFonts w:ascii="Times New Roman" w:hAnsi="Times New Roman" w:cs="Times New Roman"/>
          <w:color w:val="000000"/>
          <w:sz w:val="24"/>
          <w:szCs w:val="24"/>
        </w:rPr>
        <w:t>Lego is a company that deals with the manufacturing of plastic toys and focuses on children's preferences. Lego is a group owned and privately established in Denmark. According to sources, it is reported that within 2021 the Lego toy company was one of the largest toy manufacturing companies in the world (</w:t>
      </w:r>
      <w:r w:rsidRPr="009B028E">
        <w:rPr>
          <w:rFonts w:ascii="Times New Roman" w:hAnsi="Times New Roman" w:cs="Times New Roman"/>
          <w:color w:val="000000"/>
          <w:sz w:val="24"/>
          <w:szCs w:val="24"/>
          <w:highlight w:val="white"/>
        </w:rPr>
        <w:t xml:space="preserve">Cong </w:t>
      </w:r>
      <w:r w:rsidRPr="009B028E">
        <w:rPr>
          <w:rFonts w:ascii="Times New Roman" w:hAnsi="Times New Roman" w:cs="Times New Roman"/>
          <w:i/>
          <w:color w:val="000000"/>
          <w:sz w:val="24"/>
          <w:szCs w:val="24"/>
          <w:highlight w:val="white"/>
        </w:rPr>
        <w:t>et al</w:t>
      </w:r>
      <w:r w:rsidRPr="009B028E">
        <w:rPr>
          <w:rFonts w:ascii="Times New Roman" w:hAnsi="Times New Roman" w:cs="Times New Roman"/>
          <w:color w:val="000000"/>
          <w:sz w:val="24"/>
          <w:szCs w:val="24"/>
          <w:highlight w:val="white"/>
        </w:rPr>
        <w:t>., 2021</w:t>
      </w:r>
      <w:r w:rsidRPr="009B028E">
        <w:rPr>
          <w:rFonts w:ascii="Times New Roman" w:hAnsi="Times New Roman" w:cs="Times New Roman"/>
          <w:color w:val="000000"/>
          <w:sz w:val="24"/>
          <w:szCs w:val="24"/>
        </w:rPr>
        <w:t xml:space="preserve">). It is reported that the company also generated revenue of about 7.43 billion euros. Lego manufactured such kinds of toys that were to be collected and arranged properly to construct certain structures. The Lego toy manufacturing company started their toy manufacturing such as interlocking bricks toys in 1949. Leo group also has built many attractive things, such as games, movies, competitions </w:t>
      </w:r>
      <w:r w:rsidR="009B028E" w:rsidRPr="009B028E">
        <w:rPr>
          <w:rFonts w:ascii="Times New Roman" w:hAnsi="Times New Roman" w:cs="Times New Roman"/>
          <w:color w:val="000000"/>
          <w:sz w:val="24"/>
          <w:szCs w:val="24"/>
        </w:rPr>
        <w:t>and</w:t>
      </w:r>
      <w:r w:rsidRPr="009B028E">
        <w:rPr>
          <w:rFonts w:ascii="Times New Roman" w:hAnsi="Times New Roman" w:cs="Times New Roman"/>
          <w:color w:val="000000"/>
          <w:sz w:val="24"/>
          <w:szCs w:val="24"/>
        </w:rPr>
        <w:t xml:space="preserve"> the eight “Legoland amusement parks”. Lego is a multinational company and operates in many different countries, the </w:t>
      </w:r>
      <w:proofErr w:type="spellStart"/>
      <w:r w:rsidRPr="009B028E">
        <w:rPr>
          <w:rFonts w:ascii="Times New Roman" w:hAnsi="Times New Roman" w:cs="Times New Roman"/>
          <w:color w:val="000000"/>
          <w:sz w:val="24"/>
          <w:szCs w:val="24"/>
        </w:rPr>
        <w:t>lego</w:t>
      </w:r>
      <w:proofErr w:type="spellEnd"/>
      <w:r w:rsidRPr="009B028E">
        <w:rPr>
          <w:rFonts w:ascii="Times New Roman" w:hAnsi="Times New Roman" w:cs="Times New Roman"/>
          <w:color w:val="000000"/>
          <w:sz w:val="24"/>
          <w:szCs w:val="24"/>
        </w:rPr>
        <w:t xml:space="preserve"> has about more than 170 stores in Europe and North America, 96 in the US, 18 in the UK, Germany 17, Canada 13 and many other countries. </w:t>
      </w:r>
    </w:p>
    <w:p w14:paraId="2D91CC1F" w14:textId="7A240090" w:rsidR="000E6217" w:rsidRDefault="000E6217" w:rsidP="00FF28E9">
      <w:pPr>
        <w:spacing w:line="360" w:lineRule="auto"/>
        <w:ind w:firstLine="720"/>
        <w:rPr>
          <w:color w:val="000000"/>
        </w:rPr>
      </w:pPr>
      <w:r w:rsidRPr="009B028E">
        <w:rPr>
          <w:rFonts w:ascii="Times New Roman" w:hAnsi="Times New Roman" w:cs="Times New Roman"/>
          <w:color w:val="000000"/>
          <w:sz w:val="24"/>
          <w:szCs w:val="24"/>
        </w:rPr>
        <w:t>Recently during a pandemic, the company also faced the consequence as other companies faced due to the global pandemic caused by Covid-19 in 2020. Because of the pandemic, the company could not get the required materials to produce or manufacture their respective product. There were many stores that were shut down because of the rapidly growing infection all around the globe, around more than 150 stores were shut down around the globe</w:t>
      </w:r>
      <w:r w:rsidRPr="009B028E">
        <w:rPr>
          <w:rFonts w:ascii="Times New Roman" w:hAnsi="Times New Roman" w:cs="Times New Roman"/>
          <w:sz w:val="24"/>
          <w:szCs w:val="24"/>
        </w:rPr>
        <w:t xml:space="preserve">. </w:t>
      </w:r>
      <w:r w:rsidRPr="009B028E">
        <w:rPr>
          <w:rFonts w:ascii="Times New Roman" w:hAnsi="Times New Roman" w:cs="Times New Roman"/>
          <w:color w:val="000000"/>
          <w:sz w:val="24"/>
          <w:szCs w:val="24"/>
        </w:rPr>
        <w:t xml:space="preserve">Due to this companies could not even sell their existing product to their respective </w:t>
      </w:r>
      <w:r w:rsidR="009B028E" w:rsidRPr="009B028E">
        <w:rPr>
          <w:rFonts w:ascii="Times New Roman" w:hAnsi="Times New Roman" w:cs="Times New Roman"/>
          <w:color w:val="000000"/>
          <w:sz w:val="24"/>
          <w:szCs w:val="24"/>
        </w:rPr>
        <w:t>consumer,</w:t>
      </w:r>
      <w:r w:rsidRPr="009B028E">
        <w:rPr>
          <w:rFonts w:ascii="Times New Roman" w:hAnsi="Times New Roman" w:cs="Times New Roman"/>
          <w:color w:val="000000"/>
          <w:sz w:val="24"/>
          <w:szCs w:val="24"/>
        </w:rPr>
        <w:t xml:space="preserve"> but the online services help the business to grow. While people were in their homes during the </w:t>
      </w:r>
      <w:r w:rsidR="009B028E" w:rsidRPr="009B028E">
        <w:rPr>
          <w:rFonts w:ascii="Times New Roman" w:hAnsi="Times New Roman" w:cs="Times New Roman"/>
          <w:color w:val="000000"/>
          <w:sz w:val="24"/>
          <w:szCs w:val="24"/>
        </w:rPr>
        <w:t>pandemic,</w:t>
      </w:r>
      <w:r w:rsidRPr="009B028E">
        <w:rPr>
          <w:rFonts w:ascii="Times New Roman" w:hAnsi="Times New Roman" w:cs="Times New Roman"/>
          <w:color w:val="000000"/>
          <w:sz w:val="24"/>
          <w:szCs w:val="24"/>
        </w:rPr>
        <w:t xml:space="preserve"> they were all excited to build monuments and different structures in their homes as time passed. </w:t>
      </w:r>
      <w:bookmarkStart w:id="4" w:name="_heading=h.tyjcwt"/>
      <w:bookmarkStart w:id="5" w:name="_heading=h.3dy6vkm"/>
      <w:bookmarkStart w:id="6" w:name="_heading=h.1t3h5sf"/>
      <w:bookmarkStart w:id="7" w:name="_heading=h.4d34og8"/>
      <w:bookmarkEnd w:id="4"/>
      <w:bookmarkEnd w:id="5"/>
      <w:bookmarkEnd w:id="6"/>
      <w:bookmarkEnd w:id="7"/>
      <w:r>
        <w:rPr>
          <w:b/>
        </w:rPr>
        <w:br w:type="page"/>
      </w:r>
      <w:bookmarkStart w:id="8" w:name="_heading=h.2s8eyo1"/>
      <w:bookmarkEnd w:id="8"/>
    </w:p>
    <w:p w14:paraId="4D5094BB" w14:textId="77777777" w:rsidR="000E6217" w:rsidRPr="00E54D66" w:rsidRDefault="000E6217" w:rsidP="00E54D66">
      <w:pPr>
        <w:pStyle w:val="Heading2"/>
        <w:numPr>
          <w:ilvl w:val="0"/>
          <w:numId w:val="4"/>
        </w:numPr>
        <w:rPr>
          <w:caps w:val="0"/>
          <w:spacing w:val="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9" w:name="_Toc114239478"/>
      <w:r w:rsidRPr="00E54D66">
        <w:rPr>
          <w:caps w:val="0"/>
          <w:spacing w:val="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Internal Analysis</w:t>
      </w:r>
      <w:bookmarkEnd w:id="9"/>
    </w:p>
    <w:p w14:paraId="2766B11D" w14:textId="77777777" w:rsidR="000E6217" w:rsidRDefault="000E6217" w:rsidP="000E6217">
      <w:pPr>
        <w:pStyle w:val="Heading2"/>
        <w:spacing w:before="0" w:line="360" w:lineRule="auto"/>
        <w:rPr>
          <w:color w:val="000000"/>
        </w:rPr>
      </w:pPr>
      <w:bookmarkStart w:id="10" w:name="_Toc114239479"/>
      <w:r>
        <w:rPr>
          <w:color w:val="000000"/>
        </w:rPr>
        <w:t>“</w:t>
      </w:r>
      <w:r w:rsidRPr="00FF28E9">
        <w:rPr>
          <w:rStyle w:val="Heading3Char"/>
        </w:rPr>
        <w:t>SWOT analysis”</w:t>
      </w:r>
      <w:bookmarkEnd w:id="10"/>
      <w:r>
        <w:rPr>
          <w:color w:val="000000"/>
        </w:rPr>
        <w:t xml:space="preserve">   </w:t>
      </w:r>
    </w:p>
    <w:p w14:paraId="29A55D95" w14:textId="109F4591" w:rsidR="000E6217" w:rsidRPr="00E54D66" w:rsidRDefault="00FF28E9" w:rsidP="00E54D66">
      <w:pPr>
        <w:spacing w:line="360" w:lineRule="auto"/>
        <w:ind w:firstLine="720"/>
        <w:rPr>
          <w:rFonts w:ascii="Times New Roman" w:hAnsi="Times New Roman" w:cs="Times New Roman"/>
          <w:color w:val="000000"/>
          <w:sz w:val="24"/>
          <w:szCs w:val="24"/>
        </w:rPr>
      </w:pPr>
      <w:r w:rsidRPr="00E54D66">
        <w:rPr>
          <w:rFonts w:ascii="Times New Roman" w:hAnsi="Times New Roman" w:cs="Times New Roman"/>
          <w:noProof/>
          <w:color w:val="000000"/>
          <w:sz w:val="24"/>
          <w:szCs w:val="24"/>
        </w:rPr>
        <w:drawing>
          <wp:anchor distT="0" distB="0" distL="114300" distR="114300" simplePos="0" relativeHeight="251660288" behindDoc="1" locked="0" layoutInCell="1" allowOverlap="1" wp14:anchorId="62613347" wp14:editId="0E9ADADB">
            <wp:simplePos x="0" y="0"/>
            <wp:positionH relativeFrom="page">
              <wp:posOffset>-108984</wp:posOffset>
            </wp:positionH>
            <wp:positionV relativeFrom="page">
              <wp:posOffset>3008157</wp:posOffset>
            </wp:positionV>
            <wp:extent cx="7880985" cy="4159250"/>
            <wp:effectExtent l="114300" t="57150" r="62865" b="127000"/>
            <wp:wrapTight wrapText="bothSides">
              <wp:wrapPolygon edited="0">
                <wp:start x="1201" y="-297"/>
                <wp:lineTo x="0" y="-99"/>
                <wp:lineTo x="0" y="1484"/>
                <wp:lineTo x="-313" y="1484"/>
                <wp:lineTo x="-313" y="20479"/>
                <wp:lineTo x="52" y="20479"/>
                <wp:lineTo x="52" y="20875"/>
                <wp:lineTo x="1305" y="22161"/>
                <wp:lineTo x="20102" y="22161"/>
                <wp:lineTo x="20154" y="21963"/>
                <wp:lineTo x="21355" y="20578"/>
                <wp:lineTo x="21407" y="20479"/>
                <wp:lineTo x="21720" y="18896"/>
                <wp:lineTo x="21720" y="3067"/>
                <wp:lineTo x="21407" y="1286"/>
                <wp:lineTo x="20363" y="-99"/>
                <wp:lineTo x="20206" y="-297"/>
                <wp:lineTo x="1201" y="-297"/>
              </wp:wrapPolygon>
            </wp:wrapTight>
            <wp:docPr id="3" name="Picture 3"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treemap chart&#10;&#10;Description automatically generated"/>
                    <pic:cNvPicPr/>
                  </pic:nvPicPr>
                  <pic:blipFill rotWithShape="1">
                    <a:blip r:embed="rId12">
                      <a:extLst>
                        <a:ext uri="{28A0092B-C50C-407E-A947-70E740481C1C}">
                          <a14:useLocalDpi xmlns:a14="http://schemas.microsoft.com/office/drawing/2010/main" val="0"/>
                        </a:ext>
                      </a:extLst>
                    </a:blip>
                    <a:srcRect l="3841" t="-240" r="1080" b="11029"/>
                    <a:stretch/>
                  </pic:blipFill>
                  <pic:spPr bwMode="auto">
                    <a:xfrm>
                      <a:off x="0" y="0"/>
                      <a:ext cx="7880985" cy="415925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6217" w:rsidRPr="00E54D66">
        <w:rPr>
          <w:rFonts w:ascii="Times New Roman" w:hAnsi="Times New Roman" w:cs="Times New Roman"/>
          <w:color w:val="000000"/>
          <w:sz w:val="24"/>
          <w:szCs w:val="24"/>
        </w:rPr>
        <w:t xml:space="preserve">To gain insights into the internal environment in which the retail company, Lego, has been operating in after the pandemic, SWOT analysis is used as a strategic tool to understand and evaluate the </w:t>
      </w:r>
      <w:r w:rsidR="000E6217" w:rsidRPr="00E54D66">
        <w:rPr>
          <w:rFonts w:ascii="Times New Roman" w:hAnsi="Times New Roman" w:cs="Times New Roman"/>
          <w:b/>
          <w:i/>
          <w:color w:val="000000"/>
          <w:sz w:val="24"/>
          <w:szCs w:val="24"/>
        </w:rPr>
        <w:t xml:space="preserve">strengths, weaknesses, </w:t>
      </w:r>
      <w:r w:rsidRPr="00E54D66">
        <w:rPr>
          <w:rFonts w:ascii="Times New Roman" w:hAnsi="Times New Roman" w:cs="Times New Roman"/>
          <w:b/>
          <w:i/>
          <w:color w:val="000000"/>
          <w:sz w:val="24"/>
          <w:szCs w:val="24"/>
        </w:rPr>
        <w:t>opportunities,</w:t>
      </w:r>
      <w:r w:rsidR="000E6217" w:rsidRPr="00E54D66">
        <w:rPr>
          <w:rFonts w:ascii="Times New Roman" w:hAnsi="Times New Roman" w:cs="Times New Roman"/>
          <w:b/>
          <w:i/>
          <w:color w:val="000000"/>
          <w:sz w:val="24"/>
          <w:szCs w:val="24"/>
        </w:rPr>
        <w:t xml:space="preserve"> and threats</w:t>
      </w:r>
      <w:r w:rsidR="000E6217" w:rsidRPr="00E54D66">
        <w:rPr>
          <w:rFonts w:ascii="Times New Roman" w:hAnsi="Times New Roman" w:cs="Times New Roman"/>
          <w:color w:val="000000"/>
          <w:sz w:val="24"/>
          <w:szCs w:val="24"/>
        </w:rPr>
        <w:t xml:space="preserve"> of the company. Through this analysis, the internal factors which will determine the prospects of the company can be analysed.</w:t>
      </w:r>
    </w:p>
    <w:p w14:paraId="1B367705" w14:textId="6ECFBE15" w:rsidR="00FF28E9" w:rsidRDefault="00FF28E9" w:rsidP="00FF28E9">
      <w:pPr>
        <w:pStyle w:val="Caption"/>
      </w:pPr>
      <w:r>
        <w:t xml:space="preserve">Figure </w:t>
      </w:r>
      <w:fldSimple w:instr=" SEQ Figure \* ARABIC ">
        <w:r w:rsidR="001E5E90">
          <w:rPr>
            <w:noProof/>
          </w:rPr>
          <w:t>2</w:t>
        </w:r>
      </w:fldSimple>
      <w:r>
        <w:t xml:space="preserve"> Swot Analysis       Source: </w:t>
      </w:r>
      <w:r w:rsidR="00E54D66">
        <w:t xml:space="preserve">Ibis </w:t>
      </w:r>
      <w:proofErr w:type="gramStart"/>
      <w:r w:rsidR="00E54D66">
        <w:t>World</w:t>
      </w:r>
      <w:r>
        <w:t>(</w:t>
      </w:r>
      <w:proofErr w:type="gramEnd"/>
      <w:r>
        <w:t>2018)</w:t>
      </w:r>
    </w:p>
    <w:p w14:paraId="361B18EA" w14:textId="77777777" w:rsidR="00E54D66" w:rsidRPr="00E54D66" w:rsidRDefault="00E54D66" w:rsidP="00E54D66"/>
    <w:p w14:paraId="4D6B37D0" w14:textId="23167774" w:rsidR="00E54D66" w:rsidRDefault="00E54D66" w:rsidP="00E54D66">
      <w:pPr>
        <w:pStyle w:val="Caption"/>
        <w:keepNext/>
      </w:pPr>
    </w:p>
    <w:tbl>
      <w:tblPr>
        <w:tblStyle w:val="GridTable2-Accent2"/>
        <w:tblW w:w="9000" w:type="dxa"/>
        <w:tblLayout w:type="fixed"/>
        <w:tblLook w:val="0600" w:firstRow="0" w:lastRow="0" w:firstColumn="0" w:lastColumn="0" w:noHBand="1" w:noVBand="1"/>
      </w:tblPr>
      <w:tblGrid>
        <w:gridCol w:w="1770"/>
        <w:gridCol w:w="7230"/>
      </w:tblGrid>
      <w:tr w:rsidR="000E6217" w14:paraId="5C358213" w14:textId="77777777" w:rsidTr="00E54D66">
        <w:tc>
          <w:tcPr>
            <w:tcW w:w="1770" w:type="dxa"/>
            <w:hideMark/>
          </w:tcPr>
          <w:p w14:paraId="5A62E28F" w14:textId="7A5DCB97" w:rsidR="000E6217" w:rsidRDefault="000E6217">
            <w:pPr>
              <w:spacing w:line="360" w:lineRule="auto"/>
              <w:rPr>
                <w:color w:val="000000"/>
              </w:rPr>
            </w:pPr>
            <w:r>
              <w:rPr>
                <w:b/>
                <w:color w:val="000000"/>
              </w:rPr>
              <w:t>Strengths</w:t>
            </w:r>
          </w:p>
        </w:tc>
        <w:tc>
          <w:tcPr>
            <w:tcW w:w="7230" w:type="dxa"/>
          </w:tcPr>
          <w:p w14:paraId="1E9A6D08" w14:textId="5C87EC3F" w:rsidR="000E6217" w:rsidRDefault="000E6217">
            <w:pPr>
              <w:spacing w:line="360" w:lineRule="auto"/>
              <w:rPr>
                <w:color w:val="000000"/>
              </w:rPr>
            </w:pPr>
            <w:r>
              <w:rPr>
                <w:color w:val="000000"/>
              </w:rPr>
              <w:t xml:space="preserve">The first important factor that contributes to Lego’s strength is its </w:t>
            </w:r>
            <w:r>
              <w:rPr>
                <w:b/>
                <w:i/>
                <w:color w:val="000000"/>
              </w:rPr>
              <w:t>global presence.</w:t>
            </w:r>
            <w:r>
              <w:rPr>
                <w:color w:val="000000"/>
              </w:rPr>
              <w:t xml:space="preserve"> Lego sells its products in more than 130 countries and has 570 stores worldwide, which enables the company to be a global player and participate in the global market. Lego has a reputation for coming up with </w:t>
            </w:r>
            <w:r>
              <w:rPr>
                <w:b/>
                <w:i/>
                <w:color w:val="000000"/>
              </w:rPr>
              <w:t>innovative products</w:t>
            </w:r>
            <w:r>
              <w:rPr>
                <w:color w:val="000000"/>
              </w:rPr>
              <w:t xml:space="preserve"> and every year, the company refreshes 60% of its products which helps in serving the changing demands of the consumers and diversifies its product </w:t>
            </w:r>
            <w:r w:rsidR="00E54D66">
              <w:rPr>
                <w:color w:val="000000"/>
              </w:rPr>
              <w:t>range</w:t>
            </w:r>
            <w:r w:rsidR="00E54D66">
              <w:t>.</w:t>
            </w:r>
            <w:r w:rsidR="00E54D66">
              <w:rPr>
                <w:color w:val="000000"/>
              </w:rPr>
              <w:t xml:space="preserve"> Through</w:t>
            </w:r>
            <w:r>
              <w:rPr>
                <w:color w:val="000000"/>
              </w:rPr>
              <w:t xml:space="preserve"> its licensing deals, Lego has </w:t>
            </w:r>
            <w:r>
              <w:rPr>
                <w:b/>
                <w:i/>
                <w:color w:val="000000"/>
              </w:rPr>
              <w:t xml:space="preserve">franchises </w:t>
            </w:r>
            <w:r>
              <w:rPr>
                <w:color w:val="000000"/>
              </w:rPr>
              <w:lastRenderedPageBreak/>
              <w:t xml:space="preserve">with Star Wars, Harry Potter, DC Comics, </w:t>
            </w:r>
            <w:proofErr w:type="gramStart"/>
            <w:r>
              <w:rPr>
                <w:color w:val="000000"/>
              </w:rPr>
              <w:t>Marvel</w:t>
            </w:r>
            <w:proofErr w:type="gramEnd"/>
            <w:r>
              <w:rPr>
                <w:color w:val="000000"/>
              </w:rPr>
              <w:t xml:space="preserve"> and others which helped the company to ride the pop-culture waves for profit generation. Lego has turned its online business and with the trend of e-commerce skyrocketing, the company has channelised its online channels very effectively. Out of three toys brought, one is sold in the online market. Through its strong online strategy and user-friendly e-commerce platform, Lego has increased its website traffic by 27% compared to last year. </w:t>
            </w:r>
          </w:p>
          <w:p w14:paraId="255580A8" w14:textId="77777777" w:rsidR="000E6217" w:rsidRDefault="000E6217">
            <w:pPr>
              <w:widowControl w:val="0"/>
              <w:spacing w:line="360" w:lineRule="auto"/>
              <w:rPr>
                <w:color w:val="000000"/>
              </w:rPr>
            </w:pPr>
          </w:p>
        </w:tc>
      </w:tr>
      <w:tr w:rsidR="000E6217" w14:paraId="2B4D5A4A" w14:textId="77777777" w:rsidTr="00E54D66">
        <w:tc>
          <w:tcPr>
            <w:tcW w:w="1770" w:type="dxa"/>
          </w:tcPr>
          <w:p w14:paraId="0BCBF2F7" w14:textId="77777777" w:rsidR="000E6217" w:rsidRDefault="000E6217">
            <w:pPr>
              <w:spacing w:line="360" w:lineRule="auto"/>
              <w:rPr>
                <w:b/>
                <w:color w:val="000000"/>
              </w:rPr>
            </w:pPr>
            <w:r>
              <w:rPr>
                <w:b/>
                <w:color w:val="000000"/>
              </w:rPr>
              <w:lastRenderedPageBreak/>
              <w:t>Weakness</w:t>
            </w:r>
          </w:p>
          <w:p w14:paraId="2A349BF6" w14:textId="77777777" w:rsidR="000E6217" w:rsidRDefault="000E6217">
            <w:pPr>
              <w:widowControl w:val="0"/>
              <w:spacing w:line="360" w:lineRule="auto"/>
              <w:rPr>
                <w:color w:val="000000"/>
              </w:rPr>
            </w:pPr>
          </w:p>
        </w:tc>
        <w:tc>
          <w:tcPr>
            <w:tcW w:w="7230" w:type="dxa"/>
          </w:tcPr>
          <w:p w14:paraId="3F5008FB" w14:textId="77777777" w:rsidR="000E6217" w:rsidRDefault="000E6217">
            <w:pPr>
              <w:spacing w:line="360" w:lineRule="auto"/>
              <w:rPr>
                <w:b/>
                <w:color w:val="000000"/>
              </w:rPr>
            </w:pPr>
          </w:p>
          <w:p w14:paraId="7C754C23" w14:textId="17F2F907" w:rsidR="000E6217" w:rsidRDefault="000E6217">
            <w:pPr>
              <w:spacing w:line="360" w:lineRule="auto"/>
              <w:rPr>
                <w:color w:val="000000"/>
              </w:rPr>
            </w:pPr>
            <w:r>
              <w:rPr>
                <w:color w:val="000000"/>
              </w:rPr>
              <w:t xml:space="preserve">One of the major factors that contribute to Lego’s Weakness is the </w:t>
            </w:r>
            <w:r>
              <w:rPr>
                <w:b/>
                <w:i/>
                <w:color w:val="000000"/>
              </w:rPr>
              <w:t>pricing</w:t>
            </w:r>
            <w:r>
              <w:rPr>
                <w:color w:val="000000"/>
              </w:rPr>
              <w:t xml:space="preserve">. Although the company has an advantage in licensing deals, the customer </w:t>
            </w:r>
            <w:r w:rsidR="00E54D66">
              <w:rPr>
                <w:color w:val="000000"/>
              </w:rPr>
              <w:t>must</w:t>
            </w:r>
            <w:r>
              <w:rPr>
                <w:color w:val="000000"/>
              </w:rPr>
              <w:t xml:space="preserve"> bear those licensing costs which make Lego’s products more expensive. This affects Lego’s sales as the buyers who are price-conscious opt for cheaper brand products. Another weak side of Lego is its</w:t>
            </w:r>
            <w:r>
              <w:rPr>
                <w:b/>
                <w:i/>
                <w:color w:val="000000"/>
              </w:rPr>
              <w:t xml:space="preserve"> old-fashioned video games </w:t>
            </w:r>
            <w:r>
              <w:rPr>
                <w:color w:val="000000"/>
              </w:rPr>
              <w:t xml:space="preserve">which are not at par with the games of other brands in the sector. </w:t>
            </w:r>
            <w:r w:rsidR="00E54D66">
              <w:rPr>
                <w:color w:val="000000"/>
              </w:rPr>
              <w:t>To</w:t>
            </w:r>
            <w:r>
              <w:rPr>
                <w:color w:val="000000"/>
              </w:rPr>
              <w:t xml:space="preserve"> stay competitive, Lego </w:t>
            </w:r>
            <w:r w:rsidR="00E54D66">
              <w:rPr>
                <w:color w:val="000000"/>
              </w:rPr>
              <w:t>must</w:t>
            </w:r>
            <w:r>
              <w:rPr>
                <w:color w:val="000000"/>
              </w:rPr>
              <w:t xml:space="preserve"> strengthen its video game product and improve its offerings. Lack of effective strategy of the company to stop the Lego clones from biting into its market share also impacts the company. There is a </w:t>
            </w:r>
            <w:r>
              <w:rPr>
                <w:b/>
                <w:i/>
                <w:color w:val="000000"/>
              </w:rPr>
              <w:t>lack of strong IP protection</w:t>
            </w:r>
            <w:r>
              <w:rPr>
                <w:color w:val="000000"/>
              </w:rPr>
              <w:t xml:space="preserve"> which allows infringers to imitate its products. Although those products do not mark the product quality of the original ones, they are much cheaper. Lego has not succeeded to establish and enforce strong legal protection for its products. </w:t>
            </w:r>
          </w:p>
          <w:p w14:paraId="3AF6DB71" w14:textId="77777777" w:rsidR="000E6217" w:rsidRDefault="000E6217">
            <w:pPr>
              <w:widowControl w:val="0"/>
              <w:spacing w:line="360" w:lineRule="auto"/>
              <w:rPr>
                <w:color w:val="000000"/>
              </w:rPr>
            </w:pPr>
          </w:p>
        </w:tc>
      </w:tr>
      <w:tr w:rsidR="000E6217" w14:paraId="6E422016" w14:textId="77777777" w:rsidTr="00E54D66">
        <w:tc>
          <w:tcPr>
            <w:tcW w:w="1770" w:type="dxa"/>
          </w:tcPr>
          <w:p w14:paraId="518D935C" w14:textId="77777777" w:rsidR="000E6217" w:rsidRDefault="000E6217">
            <w:pPr>
              <w:spacing w:line="360" w:lineRule="auto"/>
              <w:rPr>
                <w:b/>
                <w:color w:val="000000"/>
              </w:rPr>
            </w:pPr>
            <w:r>
              <w:rPr>
                <w:b/>
                <w:color w:val="000000"/>
              </w:rPr>
              <w:t>Opportunities</w:t>
            </w:r>
          </w:p>
          <w:p w14:paraId="3F5B1F64" w14:textId="77777777" w:rsidR="000E6217" w:rsidRDefault="000E6217">
            <w:pPr>
              <w:spacing w:line="360" w:lineRule="auto"/>
              <w:rPr>
                <w:b/>
                <w:color w:val="000000"/>
              </w:rPr>
            </w:pPr>
          </w:p>
        </w:tc>
        <w:tc>
          <w:tcPr>
            <w:tcW w:w="7230" w:type="dxa"/>
          </w:tcPr>
          <w:p w14:paraId="25D0198B" w14:textId="791B184D" w:rsidR="000E6217" w:rsidRDefault="000E6217">
            <w:pPr>
              <w:spacing w:line="360" w:lineRule="auto"/>
              <w:rPr>
                <w:b/>
                <w:color w:val="000000"/>
              </w:rPr>
            </w:pPr>
            <w:r>
              <w:rPr>
                <w:color w:val="000000"/>
              </w:rPr>
              <w:t xml:space="preserve">According to the annual report of Lego, by 2032 90% of the children in the world would be living outside Europe and North America. Lego’s global presence will immensely contribute to its growth and profit generation. With the development of </w:t>
            </w:r>
            <w:r>
              <w:rPr>
                <w:b/>
                <w:i/>
                <w:color w:val="000000"/>
              </w:rPr>
              <w:t>virtual reality</w:t>
            </w:r>
            <w:r>
              <w:rPr>
                <w:color w:val="000000"/>
              </w:rPr>
              <w:t xml:space="preserve">, Lego has developed a few augmented reality games that enable better immersion and interaction (Wien and </w:t>
            </w:r>
            <w:r w:rsidR="00E54D66">
              <w:rPr>
                <w:color w:val="000000"/>
              </w:rPr>
              <w:t>Dortch</w:t>
            </w:r>
            <w:r>
              <w:rPr>
                <w:color w:val="000000"/>
              </w:rPr>
              <w:t xml:space="preserve">, 2021). There is also a chance for Lego to try out </w:t>
            </w:r>
            <w:r w:rsidR="00E54D66">
              <w:rPr>
                <w:b/>
                <w:i/>
                <w:color w:val="000000"/>
              </w:rPr>
              <w:t>subscription-based</w:t>
            </w:r>
            <w:r>
              <w:rPr>
                <w:b/>
                <w:i/>
                <w:color w:val="000000"/>
              </w:rPr>
              <w:t xml:space="preserve"> models</w:t>
            </w:r>
            <w:r>
              <w:rPr>
                <w:color w:val="000000"/>
              </w:rPr>
              <w:t xml:space="preserve"> using the subscription box service. This allows the company to create relationships with its customers and leverage Lego's ideal platform for building </w:t>
            </w:r>
            <w:r>
              <w:rPr>
                <w:b/>
                <w:i/>
                <w:color w:val="000000"/>
              </w:rPr>
              <w:t>engagement and interactions</w:t>
            </w:r>
            <w:r>
              <w:rPr>
                <w:color w:val="000000"/>
              </w:rPr>
              <w:t>.</w:t>
            </w:r>
            <w:r>
              <w:rPr>
                <w:b/>
                <w:color w:val="000000"/>
              </w:rPr>
              <w:t xml:space="preserve"> </w:t>
            </w:r>
          </w:p>
          <w:p w14:paraId="3B70B7A6" w14:textId="7505CD58" w:rsidR="00E54D66" w:rsidRDefault="00E54D66">
            <w:pPr>
              <w:spacing w:line="360" w:lineRule="auto"/>
              <w:rPr>
                <w:b/>
                <w:color w:val="000000"/>
              </w:rPr>
            </w:pPr>
          </w:p>
        </w:tc>
      </w:tr>
      <w:tr w:rsidR="000E6217" w14:paraId="1EA077FB" w14:textId="77777777" w:rsidTr="00E54D66">
        <w:tc>
          <w:tcPr>
            <w:tcW w:w="1770" w:type="dxa"/>
            <w:hideMark/>
          </w:tcPr>
          <w:p w14:paraId="79D5E273" w14:textId="77777777" w:rsidR="000E6217" w:rsidRDefault="000E6217">
            <w:pPr>
              <w:spacing w:line="360" w:lineRule="auto"/>
              <w:rPr>
                <w:b/>
                <w:color w:val="000000"/>
              </w:rPr>
            </w:pPr>
            <w:r>
              <w:rPr>
                <w:b/>
                <w:color w:val="000000"/>
              </w:rPr>
              <w:t>Threats</w:t>
            </w:r>
          </w:p>
        </w:tc>
        <w:tc>
          <w:tcPr>
            <w:tcW w:w="7230" w:type="dxa"/>
          </w:tcPr>
          <w:p w14:paraId="1D5D5CBA" w14:textId="77777777" w:rsidR="000E6217" w:rsidRDefault="000E6217">
            <w:pPr>
              <w:spacing w:line="360" w:lineRule="auto"/>
              <w:rPr>
                <w:b/>
                <w:color w:val="000000"/>
              </w:rPr>
            </w:pPr>
          </w:p>
          <w:p w14:paraId="21BB044B" w14:textId="7E8E480B" w:rsidR="000E6217" w:rsidRDefault="000E6217">
            <w:pPr>
              <w:spacing w:line="360" w:lineRule="auto"/>
              <w:rPr>
                <w:color w:val="000000"/>
              </w:rPr>
            </w:pPr>
            <w:r>
              <w:rPr>
                <w:color w:val="000000"/>
              </w:rPr>
              <w:t xml:space="preserve">The </w:t>
            </w:r>
            <w:r>
              <w:rPr>
                <w:b/>
                <w:i/>
                <w:color w:val="000000"/>
              </w:rPr>
              <w:t xml:space="preserve">copycats </w:t>
            </w:r>
            <w:r>
              <w:rPr>
                <w:color w:val="000000"/>
              </w:rPr>
              <w:t>remain an improved threat for Lego as they do not just copy products but also use the branding of the company to drive their sales. The</w:t>
            </w:r>
            <w:r>
              <w:rPr>
                <w:b/>
                <w:i/>
                <w:color w:val="000000"/>
              </w:rPr>
              <w:t xml:space="preserve"> covid restrictions </w:t>
            </w:r>
            <w:r>
              <w:rPr>
                <w:color w:val="000000"/>
              </w:rPr>
              <w:t xml:space="preserve">have lowered their foot traffic immensely. Although the </w:t>
            </w:r>
            <w:r>
              <w:rPr>
                <w:color w:val="000000"/>
              </w:rPr>
              <w:lastRenderedPageBreak/>
              <w:t xml:space="preserve">company has online websites, </w:t>
            </w:r>
            <w:r w:rsidR="00E54D66">
              <w:rPr>
                <w:color w:val="000000"/>
              </w:rPr>
              <w:t>most of</w:t>
            </w:r>
            <w:r>
              <w:rPr>
                <w:color w:val="000000"/>
              </w:rPr>
              <w:t xml:space="preserve"> its sales come from its branded retail stores and the restrictions can severely impact its offline sales. With the rise of </w:t>
            </w:r>
            <w:r>
              <w:rPr>
                <w:b/>
                <w:i/>
                <w:color w:val="000000"/>
              </w:rPr>
              <w:t>environmental awareness</w:t>
            </w:r>
            <w:r>
              <w:rPr>
                <w:color w:val="000000"/>
              </w:rPr>
              <w:t xml:space="preserve">, the direst reliance of Lego on plastic companies has put them at odds with the environmental groups. The change of shift from traditional toys to </w:t>
            </w:r>
            <w:r>
              <w:rPr>
                <w:b/>
                <w:i/>
                <w:color w:val="000000"/>
              </w:rPr>
              <w:t>online gaming</w:t>
            </w:r>
            <w:r>
              <w:rPr>
                <w:color w:val="000000"/>
              </w:rPr>
              <w:t xml:space="preserve"> can threaten the toy demand in the market and neck-to-neck competition in the sector has increased pressure on the company to innovate consistently. </w:t>
            </w:r>
          </w:p>
        </w:tc>
      </w:tr>
    </w:tbl>
    <w:p w14:paraId="0D279DA5" w14:textId="0AE1185C" w:rsidR="000E6217" w:rsidRDefault="00E54D66" w:rsidP="000E6217">
      <w:pPr>
        <w:spacing w:line="360" w:lineRule="auto"/>
        <w:rPr>
          <w:color w:val="000000"/>
          <w:lang w:val="en-US"/>
        </w:rPr>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Swot Analysis created by Student</w:t>
      </w:r>
    </w:p>
    <w:p w14:paraId="1CE52E91" w14:textId="77777777" w:rsidR="000E6217" w:rsidRPr="00A33EBD" w:rsidRDefault="000E6217" w:rsidP="00A33EBD">
      <w:pPr>
        <w:pStyle w:val="Heading3"/>
        <w:rPr>
          <w:b/>
          <w:bCs/>
          <w:sz w:val="24"/>
          <w:szCs w:val="24"/>
        </w:rPr>
      </w:pPr>
      <w:bookmarkStart w:id="11" w:name="_Toc114239480"/>
      <w:r w:rsidRPr="00A33EBD">
        <w:rPr>
          <w:b/>
          <w:bCs/>
          <w:sz w:val="24"/>
          <w:szCs w:val="24"/>
        </w:rPr>
        <w:t>“Segmentation”</w:t>
      </w:r>
      <w:bookmarkEnd w:id="11"/>
      <w:r w:rsidRPr="00A33EBD">
        <w:rPr>
          <w:b/>
          <w:bCs/>
          <w:sz w:val="24"/>
          <w:szCs w:val="24"/>
        </w:rPr>
        <w:t xml:space="preserve"> </w:t>
      </w:r>
    </w:p>
    <w:p w14:paraId="1F383B3B" w14:textId="3FD374D5" w:rsidR="000E6217" w:rsidRPr="00E54D66" w:rsidRDefault="000E6217" w:rsidP="000E6217">
      <w:pPr>
        <w:spacing w:line="360" w:lineRule="auto"/>
        <w:rPr>
          <w:rFonts w:ascii="Times New Roman" w:hAnsi="Times New Roman" w:cs="Times New Roman"/>
          <w:sz w:val="24"/>
          <w:szCs w:val="24"/>
        </w:rPr>
      </w:pPr>
      <w:r w:rsidRPr="00E54D66">
        <w:rPr>
          <w:rFonts w:ascii="Times New Roman" w:hAnsi="Times New Roman" w:cs="Times New Roman"/>
          <w:sz w:val="24"/>
          <w:szCs w:val="24"/>
        </w:rPr>
        <w:t xml:space="preserve">Market segmentation happens to be a marketing strategy which is used by companies in selecting a group of consumers in tailoring products and branding in a way to attract the group. It is divided into four categories namely geographic, demographic, psychographic and behavioural. Market segmentation done by Lego is demographic segmentation. Here, the kids </w:t>
      </w:r>
      <w:r w:rsidR="00E54D66" w:rsidRPr="00E54D66">
        <w:rPr>
          <w:rFonts w:ascii="Times New Roman" w:hAnsi="Times New Roman" w:cs="Times New Roman"/>
          <w:sz w:val="24"/>
          <w:szCs w:val="24"/>
        </w:rPr>
        <w:t>are</w:t>
      </w:r>
      <w:r w:rsidRPr="00E54D66">
        <w:rPr>
          <w:rFonts w:ascii="Times New Roman" w:hAnsi="Times New Roman" w:cs="Times New Roman"/>
          <w:sz w:val="24"/>
          <w:szCs w:val="24"/>
        </w:rPr>
        <w:t xml:space="preserve"> the users who are playing with the toys, while the adults are buying their kids the toys. A new initiative has also been taken by </w:t>
      </w:r>
      <w:r w:rsidR="00E54D66" w:rsidRPr="00E54D66">
        <w:rPr>
          <w:rFonts w:ascii="Times New Roman" w:hAnsi="Times New Roman" w:cs="Times New Roman"/>
          <w:sz w:val="24"/>
          <w:szCs w:val="24"/>
        </w:rPr>
        <w:t>Lego</w:t>
      </w:r>
      <w:r w:rsidRPr="00E54D66">
        <w:rPr>
          <w:rFonts w:ascii="Times New Roman" w:hAnsi="Times New Roman" w:cs="Times New Roman"/>
          <w:sz w:val="24"/>
          <w:szCs w:val="24"/>
        </w:rPr>
        <w:t xml:space="preserve"> in ditching plastic bags after children call it for a change (</w:t>
      </w:r>
      <w:r w:rsidR="00E54D66" w:rsidRPr="00E54D66">
        <w:rPr>
          <w:rFonts w:ascii="Times New Roman" w:hAnsi="Times New Roman" w:cs="Times New Roman"/>
          <w:sz w:val="24"/>
          <w:szCs w:val="24"/>
        </w:rPr>
        <w:t>BBC</w:t>
      </w:r>
      <w:r w:rsidRPr="00E54D66">
        <w:rPr>
          <w:rFonts w:ascii="Times New Roman" w:hAnsi="Times New Roman" w:cs="Times New Roman"/>
          <w:sz w:val="24"/>
          <w:szCs w:val="24"/>
        </w:rPr>
        <w:t xml:space="preserve">, 2020). </w:t>
      </w:r>
    </w:p>
    <w:p w14:paraId="4B451602" w14:textId="77777777" w:rsidR="000E6217" w:rsidRPr="00A33EBD" w:rsidRDefault="000E6217" w:rsidP="00A33EBD">
      <w:pPr>
        <w:pStyle w:val="Heading3"/>
        <w:rPr>
          <w:b/>
          <w:bCs/>
        </w:rPr>
      </w:pPr>
      <w:bookmarkStart w:id="12" w:name="_Toc114239481"/>
      <w:r w:rsidRPr="00A33EBD">
        <w:rPr>
          <w:b/>
          <w:bCs/>
        </w:rPr>
        <w:t>“Targeting”</w:t>
      </w:r>
      <w:bookmarkEnd w:id="12"/>
    </w:p>
    <w:p w14:paraId="346A20D2" w14:textId="16EEE625" w:rsidR="000E6217" w:rsidRPr="00E54D66" w:rsidRDefault="000E6217" w:rsidP="000E6217">
      <w:pPr>
        <w:spacing w:line="360" w:lineRule="auto"/>
        <w:rPr>
          <w:rFonts w:ascii="Times New Roman" w:hAnsi="Times New Roman" w:cs="Times New Roman"/>
          <w:sz w:val="24"/>
          <w:szCs w:val="24"/>
        </w:rPr>
      </w:pPr>
      <w:r w:rsidRPr="00E54D66">
        <w:rPr>
          <w:rFonts w:ascii="Times New Roman" w:hAnsi="Times New Roman" w:cs="Times New Roman"/>
          <w:sz w:val="24"/>
          <w:szCs w:val="24"/>
        </w:rPr>
        <w:t xml:space="preserve">Target market happens to be a group of customers who share the same demographics that have been identified in most likely buyers of a company’s product or service. The primary target audience for Lego is children </w:t>
      </w:r>
      <w:proofErr w:type="gramStart"/>
      <w:r w:rsidR="00A33EBD" w:rsidRPr="00E54D66">
        <w:rPr>
          <w:rFonts w:ascii="Times New Roman" w:hAnsi="Times New Roman" w:cs="Times New Roman"/>
          <w:sz w:val="24"/>
          <w:szCs w:val="24"/>
        </w:rPr>
        <w:t>under age</w:t>
      </w:r>
      <w:proofErr w:type="gramEnd"/>
      <w:r w:rsidRPr="00E54D66">
        <w:rPr>
          <w:rFonts w:ascii="Times New Roman" w:hAnsi="Times New Roman" w:cs="Times New Roman"/>
          <w:sz w:val="24"/>
          <w:szCs w:val="24"/>
        </w:rPr>
        <w:t xml:space="preserve"> of 12 (</w:t>
      </w:r>
      <w:r w:rsidR="00A33EBD" w:rsidRPr="00E54D66">
        <w:rPr>
          <w:rFonts w:ascii="Times New Roman" w:hAnsi="Times New Roman" w:cs="Times New Roman"/>
          <w:sz w:val="24"/>
          <w:szCs w:val="24"/>
        </w:rPr>
        <w:t>Gericke</w:t>
      </w:r>
      <w:r w:rsidRPr="00E54D66">
        <w:rPr>
          <w:rFonts w:ascii="Times New Roman" w:hAnsi="Times New Roman" w:cs="Times New Roman"/>
          <w:i/>
          <w:sz w:val="24"/>
          <w:szCs w:val="24"/>
        </w:rPr>
        <w:t xml:space="preserve"> et al.</w:t>
      </w:r>
      <w:r w:rsidRPr="00E54D66">
        <w:rPr>
          <w:rFonts w:ascii="Times New Roman" w:hAnsi="Times New Roman" w:cs="Times New Roman"/>
          <w:sz w:val="24"/>
          <w:szCs w:val="24"/>
        </w:rPr>
        <w:t xml:space="preserve">, 2022). Prior to pandemic, Lego has been taking part in various shopping mall activations along with working with retail partners </w:t>
      </w:r>
      <w:r w:rsidR="00A33EBD" w:rsidRPr="00E54D66">
        <w:rPr>
          <w:rFonts w:ascii="Times New Roman" w:hAnsi="Times New Roman" w:cs="Times New Roman"/>
          <w:sz w:val="24"/>
          <w:szCs w:val="24"/>
        </w:rPr>
        <w:t>to</w:t>
      </w:r>
      <w:r w:rsidRPr="00E54D66">
        <w:rPr>
          <w:rFonts w:ascii="Times New Roman" w:hAnsi="Times New Roman" w:cs="Times New Roman"/>
          <w:sz w:val="24"/>
          <w:szCs w:val="24"/>
        </w:rPr>
        <w:t xml:space="preserve"> bring the brand to life. </w:t>
      </w:r>
    </w:p>
    <w:p w14:paraId="6679E6D0" w14:textId="77777777" w:rsidR="000E6217" w:rsidRPr="00A33EBD" w:rsidRDefault="000E6217" w:rsidP="000E6217">
      <w:pPr>
        <w:pStyle w:val="Heading2"/>
        <w:rPr>
          <w:rFonts w:ascii="Times New Roman" w:hAnsi="Times New Roman" w:cs="Times New Roman"/>
          <w:caps w:val="0"/>
          <w:color w:val="F0941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114239482"/>
      <w:r w:rsidRPr="00A33EBD">
        <w:rPr>
          <w:rFonts w:ascii="Times New Roman" w:hAnsi="Times New Roman" w:cs="Times New Roman"/>
          <w:caps w:val="0"/>
          <w:color w:val="F0941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“Positioning”</w:t>
      </w:r>
      <w:bookmarkEnd w:id="13"/>
    </w:p>
    <w:p w14:paraId="6D98A130" w14:textId="21CF8043" w:rsidR="000E6217" w:rsidRPr="00E54D66" w:rsidRDefault="000E6217" w:rsidP="000E6217">
      <w:pPr>
        <w:spacing w:line="360" w:lineRule="auto"/>
        <w:rPr>
          <w:rFonts w:ascii="Times New Roman" w:hAnsi="Times New Roman" w:cs="Times New Roman"/>
          <w:sz w:val="24"/>
          <w:szCs w:val="24"/>
        </w:rPr>
      </w:pPr>
      <w:r w:rsidRPr="00E54D66">
        <w:rPr>
          <w:rFonts w:ascii="Times New Roman" w:hAnsi="Times New Roman" w:cs="Times New Roman"/>
          <w:sz w:val="24"/>
          <w:szCs w:val="24"/>
        </w:rPr>
        <w:t>Market positioning happens to be the ability which provides influence on the perception of the consumers regarding a product or a brand which is relatable to the competitors. There are four types of positioning strategy. The positioning strategy used by Lego happens to be competitive positioning where it compares its prices with the competitors. It is also called as the “</w:t>
      </w:r>
      <w:r w:rsidRPr="00E54D66">
        <w:rPr>
          <w:rFonts w:ascii="Times New Roman" w:hAnsi="Times New Roman" w:cs="Times New Roman"/>
          <w:b/>
          <w:i/>
          <w:sz w:val="24"/>
          <w:szCs w:val="24"/>
        </w:rPr>
        <w:t xml:space="preserve">grand strategy” </w:t>
      </w:r>
      <w:r w:rsidRPr="00E54D66">
        <w:rPr>
          <w:rFonts w:ascii="Times New Roman" w:hAnsi="Times New Roman" w:cs="Times New Roman"/>
          <w:sz w:val="24"/>
          <w:szCs w:val="24"/>
        </w:rPr>
        <w:t xml:space="preserve">where </w:t>
      </w:r>
      <w:r w:rsidR="00A33EBD" w:rsidRPr="00E54D66">
        <w:rPr>
          <w:rFonts w:ascii="Times New Roman" w:hAnsi="Times New Roman" w:cs="Times New Roman"/>
          <w:sz w:val="24"/>
          <w:szCs w:val="24"/>
        </w:rPr>
        <w:t>Lego</w:t>
      </w:r>
      <w:r w:rsidRPr="00E54D66">
        <w:rPr>
          <w:rFonts w:ascii="Times New Roman" w:hAnsi="Times New Roman" w:cs="Times New Roman"/>
          <w:sz w:val="24"/>
          <w:szCs w:val="24"/>
        </w:rPr>
        <w:t xml:space="preserve"> goes back to its roots for the consumers. </w:t>
      </w:r>
    </w:p>
    <w:p w14:paraId="42F2CE0C" w14:textId="77777777" w:rsidR="00A33EBD" w:rsidRDefault="000E6217" w:rsidP="00A33EBD">
      <w:pPr>
        <w:keepNext/>
        <w:spacing w:line="360" w:lineRule="auto"/>
        <w:jc w:val="center"/>
      </w:pPr>
      <w:r>
        <w:rPr>
          <w:noProof/>
          <w:color w:val="FF0000"/>
        </w:rPr>
        <w:lastRenderedPageBreak/>
        <w:drawing>
          <wp:inline distT="0" distB="0" distL="0" distR="0" wp14:anchorId="1432A9FA" wp14:editId="696E3641">
            <wp:extent cx="4717312" cy="3526225"/>
            <wp:effectExtent l="152400" t="152400" r="369570" b="3600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9122" cy="3535053"/>
                    </a:xfrm>
                    <a:prstGeom prst="rect">
                      <a:avLst/>
                    </a:prstGeom>
                    <a:ln>
                      <a:noFill/>
                    </a:ln>
                    <a:effectLst>
                      <a:outerShdw blurRad="292100" dist="139700" dir="2700000" algn="tl" rotWithShape="0">
                        <a:srgbClr val="333333">
                          <a:alpha val="65000"/>
                        </a:srgbClr>
                      </a:outerShdw>
                    </a:effectLst>
                  </pic:spPr>
                </pic:pic>
              </a:graphicData>
            </a:graphic>
          </wp:inline>
        </w:drawing>
      </w:r>
    </w:p>
    <w:p w14:paraId="136C904C" w14:textId="6E4A621F" w:rsidR="000E6217" w:rsidRDefault="00A33EBD" w:rsidP="00A33EBD">
      <w:pPr>
        <w:pStyle w:val="Caption"/>
        <w:jc w:val="center"/>
        <w:rPr>
          <w:color w:val="FF0000"/>
        </w:rPr>
      </w:pPr>
      <w:r>
        <w:t xml:space="preserve">Figure </w:t>
      </w:r>
      <w:fldSimple w:instr=" SEQ Figure \* ARABIC ">
        <w:r w:rsidR="001E5E90">
          <w:rPr>
            <w:noProof/>
          </w:rPr>
          <w:t>3</w:t>
        </w:r>
      </w:fldSimple>
      <w:r>
        <w:t xml:space="preserve"> Positioning Map of Lego     Source: created by student</w:t>
      </w:r>
    </w:p>
    <w:p w14:paraId="65BAB676" w14:textId="441872EA" w:rsidR="000E6217" w:rsidRPr="00A33EBD" w:rsidRDefault="000E6217" w:rsidP="00A33EBD">
      <w:pPr>
        <w:spacing w:line="360" w:lineRule="auto"/>
        <w:ind w:firstLine="720"/>
        <w:rPr>
          <w:rFonts w:ascii="Times New Roman" w:hAnsi="Times New Roman" w:cs="Times New Roman"/>
          <w:sz w:val="24"/>
          <w:szCs w:val="24"/>
        </w:rPr>
      </w:pPr>
      <w:r w:rsidRPr="00A33EBD">
        <w:rPr>
          <w:rFonts w:ascii="Times New Roman" w:hAnsi="Times New Roman" w:cs="Times New Roman"/>
          <w:sz w:val="24"/>
          <w:szCs w:val="24"/>
        </w:rPr>
        <w:t xml:space="preserve">Based on the positioning strategy, LEGO uses high quality low pricing strategy whereas the company’s competitors are using high price high quality strategy, while </w:t>
      </w:r>
      <w:r w:rsidR="00A33EBD" w:rsidRPr="00A33EBD">
        <w:rPr>
          <w:rFonts w:ascii="Times New Roman" w:hAnsi="Times New Roman" w:cs="Times New Roman"/>
          <w:sz w:val="24"/>
          <w:szCs w:val="24"/>
        </w:rPr>
        <w:t>Bandai</w:t>
      </w:r>
      <w:r w:rsidRPr="00A33EBD">
        <w:rPr>
          <w:rFonts w:ascii="Times New Roman" w:hAnsi="Times New Roman" w:cs="Times New Roman"/>
          <w:sz w:val="24"/>
          <w:szCs w:val="24"/>
        </w:rPr>
        <w:t xml:space="preserve"> </w:t>
      </w:r>
      <w:r w:rsidR="00A33EBD" w:rsidRPr="00A33EBD">
        <w:rPr>
          <w:rFonts w:ascii="Times New Roman" w:hAnsi="Times New Roman" w:cs="Times New Roman"/>
          <w:sz w:val="24"/>
          <w:szCs w:val="24"/>
        </w:rPr>
        <w:t>Namco</w:t>
      </w:r>
      <w:r w:rsidRPr="00A33EBD">
        <w:rPr>
          <w:rFonts w:ascii="Times New Roman" w:hAnsi="Times New Roman" w:cs="Times New Roman"/>
          <w:sz w:val="24"/>
          <w:szCs w:val="24"/>
        </w:rPr>
        <w:t xml:space="preserve"> falling in the middle category. It represents the company. It helped the company in achieving </w:t>
      </w:r>
      <w:r w:rsidR="00A33EBD" w:rsidRPr="00A33EBD">
        <w:rPr>
          <w:rFonts w:ascii="Times New Roman" w:hAnsi="Times New Roman" w:cs="Times New Roman"/>
          <w:sz w:val="24"/>
          <w:szCs w:val="24"/>
        </w:rPr>
        <w:t>22 percent overall sales</w:t>
      </w:r>
      <w:r w:rsidRPr="00A33EBD">
        <w:rPr>
          <w:rFonts w:ascii="Times New Roman" w:hAnsi="Times New Roman" w:cs="Times New Roman"/>
          <w:sz w:val="24"/>
          <w:szCs w:val="24"/>
        </w:rPr>
        <w:t xml:space="preserve"> along with 27% growth in revenue (</w:t>
      </w:r>
      <w:r w:rsidR="00A33EBD" w:rsidRPr="00A33EBD">
        <w:rPr>
          <w:rFonts w:ascii="Times New Roman" w:hAnsi="Times New Roman" w:cs="Times New Roman"/>
          <w:sz w:val="24"/>
          <w:szCs w:val="24"/>
        </w:rPr>
        <w:t>Lego</w:t>
      </w:r>
      <w:r w:rsidRPr="00A33EBD">
        <w:rPr>
          <w:rFonts w:ascii="Times New Roman" w:hAnsi="Times New Roman" w:cs="Times New Roman"/>
          <w:sz w:val="24"/>
          <w:szCs w:val="24"/>
        </w:rPr>
        <w:t xml:space="preserve">, 2022). </w:t>
      </w:r>
    </w:p>
    <w:p w14:paraId="46F6C68D" w14:textId="71694399" w:rsidR="000E6217" w:rsidRPr="001E5E90" w:rsidRDefault="000E6217" w:rsidP="001E5E90">
      <w:pPr>
        <w:pStyle w:val="Heading3"/>
        <w:rPr>
          <w:b/>
          <w:bCs/>
          <w:sz w:val="28"/>
          <w:szCs w:val="28"/>
        </w:rPr>
      </w:pPr>
      <w:r w:rsidRPr="001E5E90">
        <w:rPr>
          <w:b/>
          <w:bCs/>
          <w:sz w:val="28"/>
          <w:szCs w:val="28"/>
        </w:rPr>
        <w:t>Marketing Mix (4Ps)</w:t>
      </w:r>
    </w:p>
    <w:p w14:paraId="042BE877" w14:textId="7FEC7691" w:rsidR="000E6217" w:rsidRPr="00A33EBD" w:rsidRDefault="000E6217" w:rsidP="000E6217">
      <w:pPr>
        <w:numPr>
          <w:ilvl w:val="0"/>
          <w:numId w:val="1"/>
        </w:numPr>
        <w:spacing w:after="0" w:line="360" w:lineRule="auto"/>
        <w:jc w:val="both"/>
        <w:rPr>
          <w:rFonts w:ascii="Times New Roman" w:hAnsi="Times New Roman" w:cs="Times New Roman"/>
          <w:b/>
          <w:i/>
          <w:sz w:val="24"/>
          <w:szCs w:val="24"/>
        </w:rPr>
      </w:pPr>
      <w:r w:rsidRPr="00A33EBD">
        <w:rPr>
          <w:rFonts w:ascii="Times New Roman" w:hAnsi="Times New Roman" w:cs="Times New Roman"/>
          <w:b/>
          <w:i/>
          <w:sz w:val="24"/>
          <w:szCs w:val="24"/>
        </w:rPr>
        <w:t xml:space="preserve">Product: </w:t>
      </w:r>
      <w:r w:rsidRPr="00A33EBD">
        <w:rPr>
          <w:rFonts w:ascii="Times New Roman" w:hAnsi="Times New Roman" w:cs="Times New Roman"/>
          <w:sz w:val="24"/>
          <w:szCs w:val="24"/>
        </w:rPr>
        <w:t xml:space="preserve">Product happens to be an item which has an intention in giving satisfaction to the needs and wants of the customers. Lego uses a mixture of both quality and cost strategy </w:t>
      </w:r>
      <w:r w:rsidR="00A33EBD" w:rsidRPr="00A33EBD">
        <w:rPr>
          <w:rFonts w:ascii="Times New Roman" w:hAnsi="Times New Roman" w:cs="Times New Roman"/>
          <w:sz w:val="24"/>
          <w:szCs w:val="24"/>
        </w:rPr>
        <w:t>to</w:t>
      </w:r>
      <w:r w:rsidRPr="00A33EBD">
        <w:rPr>
          <w:rFonts w:ascii="Times New Roman" w:hAnsi="Times New Roman" w:cs="Times New Roman"/>
          <w:sz w:val="24"/>
          <w:szCs w:val="24"/>
        </w:rPr>
        <w:t xml:space="preserve"> provide the customers, the best possible products at cheaper quality pricing. </w:t>
      </w:r>
    </w:p>
    <w:p w14:paraId="6DE04833" w14:textId="3A813F85" w:rsidR="0012785E" w:rsidRDefault="0012785E" w:rsidP="00A33EBD">
      <w:pPr>
        <w:spacing w:after="0" w:line="360" w:lineRule="auto"/>
        <w:ind w:left="720"/>
        <w:jc w:val="both"/>
        <w:rPr>
          <w:rFonts w:ascii="Times New Roman" w:hAnsi="Times New Roman" w:cs="Times New Roman"/>
          <w:b/>
          <w:i/>
          <w:noProof/>
          <w:sz w:val="24"/>
          <w:szCs w:val="24"/>
        </w:rPr>
      </w:pPr>
      <w:r>
        <w:rPr>
          <w:noProof/>
        </w:rPr>
        <mc:AlternateContent>
          <mc:Choice Requires="wps">
            <w:drawing>
              <wp:anchor distT="0" distB="0" distL="114300" distR="114300" simplePos="0" relativeHeight="251664384" behindDoc="1" locked="0" layoutInCell="1" allowOverlap="1" wp14:anchorId="0B6EADB5" wp14:editId="0B6BEB27">
                <wp:simplePos x="0" y="0"/>
                <wp:positionH relativeFrom="column">
                  <wp:posOffset>435610</wp:posOffset>
                </wp:positionH>
                <wp:positionV relativeFrom="paragraph">
                  <wp:posOffset>2004060</wp:posOffset>
                </wp:positionV>
                <wp:extent cx="5198745"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5198745" cy="635"/>
                        </a:xfrm>
                        <a:prstGeom prst="rect">
                          <a:avLst/>
                        </a:prstGeom>
                        <a:solidFill>
                          <a:prstClr val="white"/>
                        </a:solidFill>
                        <a:ln>
                          <a:noFill/>
                        </a:ln>
                      </wps:spPr>
                      <wps:txbx>
                        <w:txbxContent>
                          <w:p w14:paraId="3391FC48" w14:textId="3E65BD6D" w:rsidR="0012785E" w:rsidRPr="00C20D78" w:rsidRDefault="0012785E" w:rsidP="0012785E">
                            <w:pPr>
                              <w:pStyle w:val="Caption"/>
                              <w:rPr>
                                <w:rFonts w:ascii="Times New Roman" w:eastAsiaTheme="minorHAnsi" w:hAnsi="Times New Roman" w:cs="Times New Roman"/>
                                <w:i/>
                                <w:noProof/>
                                <w:sz w:val="24"/>
                                <w:szCs w:val="24"/>
                              </w:rPr>
                            </w:pPr>
                            <w:r>
                              <w:t xml:space="preserve">Figure </w:t>
                            </w:r>
                            <w:fldSimple w:instr=" SEQ Figure \* ARABIC ">
                              <w:r w:rsidR="001E5E90">
                                <w:rPr>
                                  <w:noProof/>
                                </w:rPr>
                                <w:t>4</w:t>
                              </w:r>
                            </w:fldSimple>
                            <w:r>
                              <w:t xml:space="preserve"> Lego Products. Source: </w:t>
                            </w:r>
                            <w:proofErr w:type="spellStart"/>
                            <w:proofErr w:type="gramStart"/>
                            <w:r>
                              <w:t>LegoShop</w:t>
                            </w:r>
                            <w:proofErr w:type="spellEnd"/>
                            <w:r>
                              <w:t>(</w:t>
                            </w:r>
                            <w:proofErr w:type="gramEnd"/>
                            <w:r>
                              <w:t>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6EADB5" id="Text Box 6" o:spid="_x0000_s1033" type="#_x0000_t202" style="position:absolute;left:0;text-align:left;margin-left:34.3pt;margin-top:157.8pt;width:409.3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" stroked="f">
                <v:textbox style="mso-fit-shape-to-text:t" inset="0,0,0,0">
                  <w:txbxContent>
                    <w:p w14:paraId="3391FC48" w14:textId="3E65BD6D" w:rsidR="0012785E" w:rsidRPr="00C20D78" w:rsidRDefault="0012785E" w:rsidP="0012785E">
                      <w:pPr>
                        <w:pStyle w:val="Caption"/>
                        <w:rPr>
                          <w:rFonts w:ascii="Times New Roman" w:eastAsiaTheme="minorHAnsi" w:hAnsi="Times New Roman" w:cs="Times New Roman"/>
                          <w:i/>
                          <w:noProof/>
                          <w:sz w:val="24"/>
                          <w:szCs w:val="24"/>
                        </w:rPr>
                      </w:pPr>
                      <w:r>
                        <w:t xml:space="preserve">Figure </w:t>
                      </w:r>
                      <w:fldSimple w:instr=" SEQ Figure \* ARABIC ">
                        <w:r w:rsidR="001E5E90">
                          <w:rPr>
                            <w:noProof/>
                          </w:rPr>
                          <w:t>4</w:t>
                        </w:r>
                      </w:fldSimple>
                      <w:r>
                        <w:t xml:space="preserve"> Lego Products. Source: </w:t>
                      </w:r>
                      <w:proofErr w:type="spellStart"/>
                      <w:proofErr w:type="gramStart"/>
                      <w:r>
                        <w:t>LegoShop</w:t>
                      </w:r>
                      <w:proofErr w:type="spellEnd"/>
                      <w:r>
                        <w:t>(</w:t>
                      </w:r>
                      <w:proofErr w:type="gramEnd"/>
                      <w:r>
                        <w:t>2022)</w:t>
                      </w:r>
                    </w:p>
                  </w:txbxContent>
                </v:textbox>
              </v:shape>
            </w:pict>
          </mc:Fallback>
        </mc:AlternateContent>
      </w:r>
      <w:r>
        <w:rPr>
          <w:rFonts w:ascii="Times New Roman" w:hAnsi="Times New Roman" w:cs="Times New Roman"/>
          <w:b/>
          <w:i/>
          <w:noProof/>
          <w:sz w:val="24"/>
          <w:szCs w:val="24"/>
        </w:rPr>
        <w:drawing>
          <wp:anchor distT="0" distB="0" distL="114300" distR="114300" simplePos="0" relativeHeight="251662336" behindDoc="1" locked="0" layoutInCell="1" allowOverlap="1" wp14:anchorId="1F313558" wp14:editId="65F1B71A">
            <wp:simplePos x="0" y="0"/>
            <wp:positionH relativeFrom="column">
              <wp:posOffset>435935</wp:posOffset>
            </wp:positionH>
            <wp:positionV relativeFrom="paragraph">
              <wp:posOffset>55185</wp:posOffset>
            </wp:positionV>
            <wp:extent cx="5198745" cy="1892595"/>
            <wp:effectExtent l="0" t="0" r="1905" b="0"/>
            <wp:wrapNone/>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r="47872"/>
                    <a:stretch/>
                  </pic:blipFill>
                  <pic:spPr bwMode="auto">
                    <a:xfrm>
                      <a:off x="0" y="0"/>
                      <a:ext cx="5219877" cy="19002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CC33D6" w14:textId="2AD03340" w:rsidR="00A33EBD" w:rsidRPr="00A33EBD" w:rsidRDefault="00A33EBD" w:rsidP="00A33EBD">
      <w:pPr>
        <w:spacing w:after="0" w:line="360" w:lineRule="auto"/>
        <w:ind w:left="720"/>
        <w:jc w:val="both"/>
        <w:rPr>
          <w:rFonts w:ascii="Times New Roman" w:hAnsi="Times New Roman" w:cs="Times New Roman"/>
          <w:b/>
          <w:i/>
          <w:sz w:val="24"/>
          <w:szCs w:val="24"/>
        </w:rPr>
      </w:pPr>
    </w:p>
    <w:p w14:paraId="2381DD85" w14:textId="7ACB68BF" w:rsidR="000E6217" w:rsidRPr="00A33EBD" w:rsidRDefault="0012785E" w:rsidP="000E6217">
      <w:pPr>
        <w:numPr>
          <w:ilvl w:val="0"/>
          <w:numId w:val="1"/>
        </w:numPr>
        <w:spacing w:after="0" w:line="360" w:lineRule="auto"/>
        <w:jc w:val="both"/>
        <w:rPr>
          <w:rFonts w:ascii="Times New Roman" w:hAnsi="Times New Roman" w:cs="Times New Roman"/>
          <w:b/>
          <w:i/>
          <w:sz w:val="24"/>
          <w:szCs w:val="24"/>
        </w:rPr>
      </w:pPr>
      <w:r>
        <w:rPr>
          <w:noProof/>
        </w:rPr>
        <w:lastRenderedPageBreak/>
        <mc:AlternateContent>
          <mc:Choice Requires="wps">
            <w:drawing>
              <wp:anchor distT="0" distB="0" distL="114300" distR="114300" simplePos="0" relativeHeight="251666432" behindDoc="0" locked="0" layoutInCell="1" allowOverlap="1" wp14:anchorId="687E7081" wp14:editId="4CF15F4A">
                <wp:simplePos x="0" y="0"/>
                <wp:positionH relativeFrom="column">
                  <wp:posOffset>11430</wp:posOffset>
                </wp:positionH>
                <wp:positionV relativeFrom="paragraph">
                  <wp:posOffset>3469005</wp:posOffset>
                </wp:positionV>
                <wp:extent cx="6203950" cy="635"/>
                <wp:effectExtent l="0" t="0" r="0" b="0"/>
                <wp:wrapThrough wrapText="bothSides">
                  <wp:wrapPolygon edited="0">
                    <wp:start x="0" y="0"/>
                    <wp:lineTo x="0" y="21600"/>
                    <wp:lineTo x="21600" y="21600"/>
                    <wp:lineTo x="21600" y="0"/>
                  </wp:wrapPolygon>
                </wp:wrapThrough>
                <wp:docPr id="7" name="Text Box 7"/>
                <wp:cNvGraphicFramePr/>
                <a:graphic xmlns:a="http://schemas.openxmlformats.org/drawingml/2006/main">
                  <a:graphicData uri="http://schemas.microsoft.com/office/word/2010/wordprocessingShape">
                    <wps:wsp>
                      <wps:cNvSpPr txBox="1"/>
                      <wps:spPr>
                        <a:xfrm>
                          <a:off x="0" y="0"/>
                          <a:ext cx="6203950" cy="635"/>
                        </a:xfrm>
                        <a:prstGeom prst="rect">
                          <a:avLst/>
                        </a:prstGeom>
                        <a:solidFill>
                          <a:prstClr val="white"/>
                        </a:solidFill>
                        <a:ln>
                          <a:noFill/>
                        </a:ln>
                      </wps:spPr>
                      <wps:txbx>
                        <w:txbxContent>
                          <w:p w14:paraId="1AADD56D" w14:textId="1581F760" w:rsidR="0012785E" w:rsidRPr="00D37D2C" w:rsidRDefault="0012785E" w:rsidP="0012785E">
                            <w:pPr>
                              <w:pStyle w:val="Caption"/>
                              <w:rPr>
                                <w:rFonts w:ascii="Times New Roman" w:eastAsiaTheme="minorHAnsi" w:hAnsi="Times New Roman" w:cs="Times New Roman"/>
                                <w:i/>
                                <w:noProof/>
                                <w:sz w:val="24"/>
                                <w:szCs w:val="24"/>
                              </w:rPr>
                            </w:pPr>
                            <w:r>
                              <w:t xml:space="preserve">Figure </w:t>
                            </w:r>
                            <w:fldSimple w:instr=" SEQ Figure \* ARABIC ">
                              <w:r w:rsidR="001E5E90">
                                <w:rPr>
                                  <w:noProof/>
                                </w:rPr>
                                <w:t>5</w:t>
                              </w:r>
                            </w:fldSimple>
                            <w:r>
                              <w:t xml:space="preserve"> </w:t>
                            </w:r>
                            <w:r w:rsidRPr="00A31A4C">
                              <w:t xml:space="preserve">Lego </w:t>
                            </w:r>
                            <w:r>
                              <w:t>Price</w:t>
                            </w:r>
                            <w:r w:rsidRPr="00A31A4C">
                              <w:t xml:space="preserve">. Source: </w:t>
                            </w:r>
                            <w:proofErr w:type="spellStart"/>
                            <w:proofErr w:type="gramStart"/>
                            <w:r w:rsidRPr="00A31A4C">
                              <w:t>LegoShop</w:t>
                            </w:r>
                            <w:proofErr w:type="spellEnd"/>
                            <w:r w:rsidRPr="00A31A4C">
                              <w:t>(</w:t>
                            </w:r>
                            <w:proofErr w:type="gramEnd"/>
                            <w:r w:rsidRPr="00A31A4C">
                              <w:t>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E7081" id="Text Box 7" o:spid="_x0000_s1034" type="#_x0000_t202" style="position:absolute;left:0;text-align:left;margin-left:.9pt;margin-top:273.15pt;width:488.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" stroked="f">
                <v:textbox style="mso-fit-shape-to-text:t" inset="0,0,0,0">
                  <w:txbxContent>
                    <w:p w14:paraId="1AADD56D" w14:textId="1581F760" w:rsidR="0012785E" w:rsidRPr="00D37D2C" w:rsidRDefault="0012785E" w:rsidP="0012785E">
                      <w:pPr>
                        <w:pStyle w:val="Caption"/>
                        <w:rPr>
                          <w:rFonts w:ascii="Times New Roman" w:eastAsiaTheme="minorHAnsi" w:hAnsi="Times New Roman" w:cs="Times New Roman"/>
                          <w:i/>
                          <w:noProof/>
                          <w:sz w:val="24"/>
                          <w:szCs w:val="24"/>
                        </w:rPr>
                      </w:pPr>
                      <w:r>
                        <w:t xml:space="preserve">Figure </w:t>
                      </w:r>
                      <w:fldSimple w:instr=" SEQ Figure \* ARABIC ">
                        <w:r w:rsidR="001E5E90">
                          <w:rPr>
                            <w:noProof/>
                          </w:rPr>
                          <w:t>5</w:t>
                        </w:r>
                      </w:fldSimple>
                      <w:r>
                        <w:t xml:space="preserve"> </w:t>
                      </w:r>
                      <w:r w:rsidRPr="00A31A4C">
                        <w:t xml:space="preserve">Lego </w:t>
                      </w:r>
                      <w:r>
                        <w:t>Price</w:t>
                      </w:r>
                      <w:r w:rsidRPr="00A31A4C">
                        <w:t xml:space="preserve">. Source: </w:t>
                      </w:r>
                      <w:proofErr w:type="spellStart"/>
                      <w:proofErr w:type="gramStart"/>
                      <w:r w:rsidRPr="00A31A4C">
                        <w:t>LegoShop</w:t>
                      </w:r>
                      <w:proofErr w:type="spellEnd"/>
                      <w:r w:rsidRPr="00A31A4C">
                        <w:t>(</w:t>
                      </w:r>
                      <w:proofErr w:type="gramEnd"/>
                      <w:r w:rsidRPr="00A31A4C">
                        <w:t>2022)</w:t>
                      </w:r>
                    </w:p>
                  </w:txbxContent>
                </v:textbox>
                <w10:wrap type="through"/>
              </v:shape>
            </w:pict>
          </mc:Fallback>
        </mc:AlternateContent>
      </w:r>
      <w:r>
        <w:rPr>
          <w:rFonts w:ascii="Times New Roman" w:hAnsi="Times New Roman" w:cs="Times New Roman"/>
          <w:b/>
          <w:i/>
          <w:noProof/>
          <w:sz w:val="24"/>
          <w:szCs w:val="24"/>
        </w:rPr>
        <w:drawing>
          <wp:anchor distT="0" distB="0" distL="114300" distR="114300" simplePos="0" relativeHeight="251661312" behindDoc="0" locked="0" layoutInCell="1" allowOverlap="1" wp14:anchorId="3571060F" wp14:editId="1ABA047B">
            <wp:simplePos x="0" y="0"/>
            <wp:positionH relativeFrom="page">
              <wp:posOffset>925963</wp:posOffset>
            </wp:positionH>
            <wp:positionV relativeFrom="paragraph">
              <wp:posOffset>999785</wp:posOffset>
            </wp:positionV>
            <wp:extent cx="6204039" cy="2412576"/>
            <wp:effectExtent l="19050" t="0" r="25400" b="711835"/>
            <wp:wrapThrough wrapText="bothSides">
              <wp:wrapPolygon edited="0">
                <wp:start x="332" y="0"/>
                <wp:lineTo x="-66" y="512"/>
                <wp:lineTo x="-66" y="20639"/>
                <wp:lineTo x="199" y="21833"/>
                <wp:lineTo x="-66" y="22515"/>
                <wp:lineTo x="-66" y="27803"/>
                <wp:lineTo x="21622" y="27803"/>
                <wp:lineTo x="21622" y="23709"/>
                <wp:lineTo x="21556" y="22857"/>
                <wp:lineTo x="21357" y="21833"/>
                <wp:lineTo x="21423" y="21833"/>
                <wp:lineTo x="21622" y="19616"/>
                <wp:lineTo x="21622" y="1535"/>
                <wp:lineTo x="21556" y="853"/>
                <wp:lineTo x="21224" y="0"/>
                <wp:lineTo x="332" y="0"/>
              </wp:wrapPolygon>
            </wp:wrapThrough>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51577"/>
                    <a:stretch/>
                  </pic:blipFill>
                  <pic:spPr bwMode="auto">
                    <a:xfrm>
                      <a:off x="0" y="0"/>
                      <a:ext cx="6204039" cy="241257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6217" w:rsidRPr="00A33EBD">
        <w:rPr>
          <w:rFonts w:ascii="Times New Roman" w:hAnsi="Times New Roman" w:cs="Times New Roman"/>
          <w:b/>
          <w:i/>
          <w:sz w:val="24"/>
          <w:szCs w:val="24"/>
        </w:rPr>
        <w:t xml:space="preserve">Price: </w:t>
      </w:r>
      <w:r w:rsidR="000E6217" w:rsidRPr="00A33EBD">
        <w:rPr>
          <w:rFonts w:ascii="Times New Roman" w:hAnsi="Times New Roman" w:cs="Times New Roman"/>
          <w:sz w:val="24"/>
          <w:szCs w:val="24"/>
        </w:rPr>
        <w:t xml:space="preserve">It includes the amount that the consumers are willing to pay for their product (Karim </w:t>
      </w:r>
      <w:r w:rsidR="000E6217" w:rsidRPr="00A33EBD">
        <w:rPr>
          <w:rFonts w:ascii="Times New Roman" w:hAnsi="Times New Roman" w:cs="Times New Roman"/>
          <w:i/>
          <w:sz w:val="24"/>
          <w:szCs w:val="24"/>
        </w:rPr>
        <w:t>et al.</w:t>
      </w:r>
      <w:r w:rsidR="000E6217" w:rsidRPr="00A33EBD">
        <w:rPr>
          <w:rFonts w:ascii="Times New Roman" w:hAnsi="Times New Roman" w:cs="Times New Roman"/>
          <w:sz w:val="24"/>
          <w:szCs w:val="24"/>
        </w:rPr>
        <w:t>, 2021)</w:t>
      </w:r>
      <w:r w:rsidR="000E6217" w:rsidRPr="00A33EBD">
        <w:rPr>
          <w:rFonts w:ascii="Times New Roman" w:hAnsi="Times New Roman" w:cs="Times New Roman"/>
          <w:b/>
          <w:i/>
          <w:sz w:val="24"/>
          <w:szCs w:val="24"/>
        </w:rPr>
        <w:t xml:space="preserve"> </w:t>
      </w:r>
      <w:r w:rsidR="000E6217" w:rsidRPr="00A33EBD">
        <w:rPr>
          <w:rFonts w:ascii="Times New Roman" w:hAnsi="Times New Roman" w:cs="Times New Roman"/>
          <w:sz w:val="24"/>
          <w:szCs w:val="24"/>
        </w:rPr>
        <w:t>The strategy used by Lego happens to be the</w:t>
      </w:r>
      <w:r w:rsidR="000E6217" w:rsidRPr="00A33EBD">
        <w:rPr>
          <w:rFonts w:ascii="Times New Roman" w:hAnsi="Times New Roman" w:cs="Times New Roman"/>
          <w:b/>
          <w:i/>
          <w:sz w:val="24"/>
          <w:szCs w:val="24"/>
        </w:rPr>
        <w:t xml:space="preserve"> </w:t>
      </w:r>
      <w:proofErr w:type="gramStart"/>
      <w:r w:rsidR="000E6217" w:rsidRPr="00A33EBD">
        <w:rPr>
          <w:rFonts w:ascii="Times New Roman" w:hAnsi="Times New Roman" w:cs="Times New Roman"/>
          <w:b/>
          <w:i/>
          <w:sz w:val="24"/>
          <w:szCs w:val="24"/>
        </w:rPr>
        <w:t>value based</w:t>
      </w:r>
      <w:proofErr w:type="gramEnd"/>
      <w:r w:rsidR="000E6217" w:rsidRPr="00A33EBD">
        <w:rPr>
          <w:rFonts w:ascii="Times New Roman" w:hAnsi="Times New Roman" w:cs="Times New Roman"/>
          <w:b/>
          <w:i/>
          <w:sz w:val="24"/>
          <w:szCs w:val="24"/>
        </w:rPr>
        <w:t xml:space="preserve"> pricing strategy</w:t>
      </w:r>
      <w:r w:rsidR="000E6217" w:rsidRPr="00A33EBD">
        <w:rPr>
          <w:rFonts w:ascii="Times New Roman" w:hAnsi="Times New Roman" w:cs="Times New Roman"/>
          <w:sz w:val="24"/>
          <w:szCs w:val="24"/>
        </w:rPr>
        <w:t xml:space="preserve"> where the company lays its focus on the perceived value of the product which is offered to the targeted children under age 12.</w:t>
      </w:r>
    </w:p>
    <w:p w14:paraId="2D3342B4" w14:textId="77777777" w:rsidR="001E5E90" w:rsidRDefault="000E6217" w:rsidP="001E5E90">
      <w:pPr>
        <w:keepNext/>
        <w:numPr>
          <w:ilvl w:val="0"/>
          <w:numId w:val="1"/>
        </w:numPr>
        <w:spacing w:after="0" w:line="360" w:lineRule="auto"/>
        <w:jc w:val="both"/>
      </w:pPr>
      <w:r w:rsidRPr="00A33EBD">
        <w:rPr>
          <w:rFonts w:ascii="Times New Roman" w:hAnsi="Times New Roman" w:cs="Times New Roman"/>
          <w:b/>
          <w:i/>
          <w:sz w:val="24"/>
          <w:szCs w:val="24"/>
        </w:rPr>
        <w:t xml:space="preserve">Place: </w:t>
      </w:r>
      <w:r w:rsidRPr="00A33EBD">
        <w:rPr>
          <w:rFonts w:ascii="Times New Roman" w:hAnsi="Times New Roman" w:cs="Times New Roman"/>
          <w:sz w:val="24"/>
          <w:szCs w:val="24"/>
        </w:rPr>
        <w:t xml:space="preserve">It is the consideration where the products should be available in both </w:t>
      </w:r>
      <w:r w:rsidR="001E5E90" w:rsidRPr="00A33EBD">
        <w:rPr>
          <w:rFonts w:ascii="Times New Roman" w:hAnsi="Times New Roman" w:cs="Times New Roman"/>
          <w:sz w:val="24"/>
          <w:szCs w:val="24"/>
        </w:rPr>
        <w:t>brick-and-mortar</w:t>
      </w:r>
      <w:r w:rsidRPr="00A33EBD">
        <w:rPr>
          <w:rFonts w:ascii="Times New Roman" w:hAnsi="Times New Roman" w:cs="Times New Roman"/>
          <w:sz w:val="24"/>
          <w:szCs w:val="24"/>
        </w:rPr>
        <w:t xml:space="preserve"> stores along with online. Lego has started expanding its digital network along with branches of physical stores </w:t>
      </w:r>
      <w:r w:rsidR="001E5E90" w:rsidRPr="00A33EBD">
        <w:rPr>
          <w:rFonts w:ascii="Times New Roman" w:hAnsi="Times New Roman" w:cs="Times New Roman"/>
          <w:sz w:val="24"/>
          <w:szCs w:val="24"/>
        </w:rPr>
        <w:t>to</w:t>
      </w:r>
      <w:r w:rsidRPr="00A33EBD">
        <w:rPr>
          <w:rFonts w:ascii="Times New Roman" w:hAnsi="Times New Roman" w:cs="Times New Roman"/>
          <w:sz w:val="24"/>
          <w:szCs w:val="24"/>
        </w:rPr>
        <w:t xml:space="preserve"> improve its online sales (</w:t>
      </w:r>
      <w:r w:rsidR="001E5E90" w:rsidRPr="00A33EBD">
        <w:rPr>
          <w:rFonts w:ascii="Times New Roman" w:hAnsi="Times New Roman" w:cs="Times New Roman"/>
          <w:sz w:val="24"/>
          <w:szCs w:val="24"/>
        </w:rPr>
        <w:t>BBC</w:t>
      </w:r>
      <w:r w:rsidRPr="00A33EBD">
        <w:rPr>
          <w:rFonts w:ascii="Times New Roman" w:hAnsi="Times New Roman" w:cs="Times New Roman"/>
          <w:sz w:val="24"/>
          <w:szCs w:val="24"/>
        </w:rPr>
        <w:t>,</w:t>
      </w:r>
      <w:r w:rsidR="001E5E90">
        <w:rPr>
          <w:rFonts w:ascii="Times New Roman" w:hAnsi="Times New Roman" w:cs="Times New Roman"/>
          <w:sz w:val="24"/>
          <w:szCs w:val="24"/>
        </w:rPr>
        <w:t xml:space="preserve"> </w:t>
      </w:r>
      <w:r w:rsidRPr="00A33EBD">
        <w:rPr>
          <w:rFonts w:ascii="Times New Roman" w:hAnsi="Times New Roman" w:cs="Times New Roman"/>
          <w:sz w:val="24"/>
          <w:szCs w:val="24"/>
        </w:rPr>
        <w:t>2020)</w:t>
      </w:r>
      <w:r w:rsidR="0012785E">
        <w:rPr>
          <w:rFonts w:ascii="Times New Roman" w:hAnsi="Times New Roman" w:cs="Times New Roman"/>
          <w:b/>
          <w:i/>
          <w:noProof/>
          <w:sz w:val="24"/>
          <w:szCs w:val="24"/>
        </w:rPr>
        <w:drawing>
          <wp:inline distT="0" distB="0" distL="0" distR="0" wp14:anchorId="25714A1D" wp14:editId="53868E85">
            <wp:extent cx="5731510" cy="3223895"/>
            <wp:effectExtent l="133350" t="57150" r="78740" b="128905"/>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81C0B50" w14:textId="0C3D2C22" w:rsidR="000E6217" w:rsidRPr="00A33EBD" w:rsidRDefault="001E5E90" w:rsidP="001E5E90">
      <w:pPr>
        <w:pStyle w:val="Caption"/>
        <w:jc w:val="both"/>
        <w:rPr>
          <w:rFonts w:ascii="Times New Roman" w:hAnsi="Times New Roman" w:cs="Times New Roman"/>
          <w:b w:val="0"/>
          <w:i/>
          <w:color w:val="auto"/>
          <w:sz w:val="24"/>
          <w:szCs w:val="24"/>
        </w:rPr>
      </w:pPr>
      <w:r>
        <w:t xml:space="preserve">Figure </w:t>
      </w:r>
      <w:fldSimple w:instr=" SEQ Figure \* ARABIC ">
        <w:r>
          <w:rPr>
            <w:noProof/>
          </w:rPr>
          <w:t>6</w:t>
        </w:r>
      </w:fldSimple>
      <w:r>
        <w:t xml:space="preserve"> Lego </w:t>
      </w:r>
      <w:proofErr w:type="gramStart"/>
      <w:r>
        <w:t xml:space="preserve">Store  </w:t>
      </w:r>
      <w:proofErr w:type="spellStart"/>
      <w:r>
        <w:t>Source</w:t>
      </w:r>
      <w:proofErr w:type="gramEnd"/>
      <w:r>
        <w:t>:Lego</w:t>
      </w:r>
      <w:proofErr w:type="spellEnd"/>
      <w:r>
        <w:t>(2022)</w:t>
      </w:r>
    </w:p>
    <w:p w14:paraId="3081376E" w14:textId="41D67A7A" w:rsidR="0012785E" w:rsidRDefault="001E5E90" w:rsidP="000E6217">
      <w:pPr>
        <w:numPr>
          <w:ilvl w:val="0"/>
          <w:numId w:val="1"/>
        </w:numPr>
        <w:spacing w:after="0" w:line="360" w:lineRule="auto"/>
        <w:jc w:val="both"/>
        <w:rPr>
          <w:rFonts w:ascii="Times New Roman" w:hAnsi="Times New Roman" w:cs="Times New Roman"/>
          <w:b/>
          <w:i/>
          <w:sz w:val="24"/>
          <w:szCs w:val="24"/>
        </w:rPr>
      </w:pPr>
      <w:r>
        <w:rPr>
          <w:noProof/>
        </w:rPr>
        <w:lastRenderedPageBreak/>
        <mc:AlternateContent>
          <mc:Choice Requires="wps">
            <w:drawing>
              <wp:anchor distT="0" distB="0" distL="114300" distR="114300" simplePos="0" relativeHeight="251670528" behindDoc="0" locked="0" layoutInCell="1" allowOverlap="1" wp14:anchorId="5C2561E0" wp14:editId="0CF75D24">
                <wp:simplePos x="0" y="0"/>
                <wp:positionH relativeFrom="column">
                  <wp:posOffset>-425450</wp:posOffset>
                </wp:positionH>
                <wp:positionV relativeFrom="paragraph">
                  <wp:posOffset>6521450</wp:posOffset>
                </wp:positionV>
                <wp:extent cx="2576195" cy="635"/>
                <wp:effectExtent l="0" t="0" r="0" b="0"/>
                <wp:wrapThrough wrapText="bothSides">
                  <wp:wrapPolygon edited="0">
                    <wp:start x="0" y="0"/>
                    <wp:lineTo x="0" y="21600"/>
                    <wp:lineTo x="21600" y="21600"/>
                    <wp:lineTo x="21600" y="0"/>
                  </wp:wrapPolygon>
                </wp:wrapThrough>
                <wp:docPr id="11" name="Text Box 11"/>
                <wp:cNvGraphicFramePr/>
                <a:graphic xmlns:a="http://schemas.openxmlformats.org/drawingml/2006/main">
                  <a:graphicData uri="http://schemas.microsoft.com/office/word/2010/wordprocessingShape">
                    <wps:wsp>
                      <wps:cNvSpPr txBox="1"/>
                      <wps:spPr>
                        <a:xfrm>
                          <a:off x="0" y="0"/>
                          <a:ext cx="2576195" cy="635"/>
                        </a:xfrm>
                        <a:prstGeom prst="rect">
                          <a:avLst/>
                        </a:prstGeom>
                        <a:solidFill>
                          <a:prstClr val="white"/>
                        </a:solidFill>
                        <a:ln>
                          <a:noFill/>
                        </a:ln>
                      </wps:spPr>
                      <wps:txbx>
                        <w:txbxContent>
                          <w:p w14:paraId="30FB17AF" w14:textId="7AD045F2" w:rsidR="001E5E90" w:rsidRPr="00A42846" w:rsidRDefault="001E5E90" w:rsidP="001E5E90">
                            <w:pPr>
                              <w:pStyle w:val="Caption"/>
                              <w:rPr>
                                <w:rFonts w:ascii="Times New Roman" w:eastAsiaTheme="minorHAnsi" w:hAnsi="Times New Roman" w:cs="Times New Roman"/>
                                <w:i/>
                                <w:noProof/>
                                <w:sz w:val="24"/>
                                <w:szCs w:val="24"/>
                              </w:rPr>
                            </w:pPr>
                            <w:r>
                              <w:t xml:space="preserve">Figure </w:t>
                            </w:r>
                            <w:fldSimple w:instr=" SEQ Figure \* ARABIC ">
                              <w:r>
                                <w:rPr>
                                  <w:noProof/>
                                </w:rPr>
                                <w:t>7</w:t>
                              </w:r>
                            </w:fldSimple>
                            <w:r>
                              <w:t xml:space="preserve"> Lego Instagram   Source: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2561E0" id="Text Box 11" o:spid="_x0000_s1035" type="#_x0000_t202" style="position:absolute;left:0;text-align:left;margin-left:-33.5pt;margin-top:513.5pt;width:202.8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" stroked="f">
                <v:textbox style="mso-fit-shape-to-text:t" inset="0,0,0,0">
                  <w:txbxContent>
                    <w:p w14:paraId="30FB17AF" w14:textId="7AD045F2" w:rsidR="001E5E90" w:rsidRPr="00A42846" w:rsidRDefault="001E5E90" w:rsidP="001E5E90">
                      <w:pPr>
                        <w:pStyle w:val="Caption"/>
                        <w:rPr>
                          <w:rFonts w:ascii="Times New Roman" w:eastAsiaTheme="minorHAnsi" w:hAnsi="Times New Roman" w:cs="Times New Roman"/>
                          <w:i/>
                          <w:noProof/>
                          <w:sz w:val="24"/>
                          <w:szCs w:val="24"/>
                        </w:rPr>
                      </w:pPr>
                      <w:r>
                        <w:t xml:space="preserve">Figure </w:t>
                      </w:r>
                      <w:fldSimple w:instr=" SEQ Figure \* ARABIC ">
                        <w:r>
                          <w:rPr>
                            <w:noProof/>
                          </w:rPr>
                          <w:t>7</w:t>
                        </w:r>
                      </w:fldSimple>
                      <w:r>
                        <w:t xml:space="preserve"> Lego Instagram   Source: created by student</w:t>
                      </w:r>
                    </w:p>
                  </w:txbxContent>
                </v:textbox>
                <w10:wrap type="through"/>
              </v:shape>
            </w:pict>
          </mc:Fallback>
        </mc:AlternateContent>
      </w:r>
      <w:r>
        <w:rPr>
          <w:rFonts w:ascii="Times New Roman" w:hAnsi="Times New Roman" w:cs="Times New Roman"/>
          <w:b/>
          <w:i/>
          <w:noProof/>
          <w:sz w:val="24"/>
          <w:szCs w:val="24"/>
        </w:rPr>
        <w:drawing>
          <wp:anchor distT="0" distB="0" distL="114300" distR="114300" simplePos="0" relativeHeight="251667456" behindDoc="0" locked="0" layoutInCell="1" allowOverlap="1" wp14:anchorId="6CED0165" wp14:editId="5F3A3849">
            <wp:simplePos x="0" y="0"/>
            <wp:positionH relativeFrom="column">
              <wp:posOffset>-425494</wp:posOffset>
            </wp:positionH>
            <wp:positionV relativeFrom="page">
              <wp:posOffset>1797478</wp:posOffset>
            </wp:positionV>
            <wp:extent cx="2576195" cy="5581650"/>
            <wp:effectExtent l="0" t="0" r="0" b="0"/>
            <wp:wrapThrough wrapText="bothSides">
              <wp:wrapPolygon edited="0">
                <wp:start x="0" y="0"/>
                <wp:lineTo x="0" y="21526"/>
                <wp:lineTo x="21403" y="21526"/>
                <wp:lineTo x="21403" y="0"/>
                <wp:lineTo x="0" y="0"/>
              </wp:wrapPolygon>
            </wp:wrapThrough>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76195" cy="5581650"/>
                    </a:xfrm>
                    <a:prstGeom prst="rect">
                      <a:avLst/>
                    </a:prstGeom>
                  </pic:spPr>
                </pic:pic>
              </a:graphicData>
            </a:graphic>
            <wp14:sizeRelH relativeFrom="page">
              <wp14:pctWidth>0</wp14:pctWidth>
            </wp14:sizeRelH>
            <wp14:sizeRelV relativeFrom="page">
              <wp14:pctHeight>0</wp14:pctHeight>
            </wp14:sizeRelV>
          </wp:anchor>
        </w:drawing>
      </w:r>
      <w:r w:rsidR="000E6217" w:rsidRPr="00A33EBD">
        <w:rPr>
          <w:rFonts w:ascii="Times New Roman" w:hAnsi="Times New Roman" w:cs="Times New Roman"/>
          <w:b/>
          <w:i/>
          <w:sz w:val="24"/>
          <w:szCs w:val="24"/>
        </w:rPr>
        <w:t xml:space="preserve">Promotion: </w:t>
      </w:r>
      <w:r w:rsidR="000E6217" w:rsidRPr="00A33EBD">
        <w:rPr>
          <w:rFonts w:ascii="Times New Roman" w:hAnsi="Times New Roman" w:cs="Times New Roman"/>
          <w:sz w:val="24"/>
          <w:szCs w:val="24"/>
        </w:rPr>
        <w:t xml:space="preserve">Promotion’s primary goals is communicating with the customers which is needed for the product (Karim </w:t>
      </w:r>
      <w:r w:rsidR="000E6217" w:rsidRPr="00A33EBD">
        <w:rPr>
          <w:rFonts w:ascii="Times New Roman" w:hAnsi="Times New Roman" w:cs="Times New Roman"/>
          <w:i/>
          <w:sz w:val="24"/>
          <w:szCs w:val="24"/>
        </w:rPr>
        <w:t>et al.</w:t>
      </w:r>
      <w:r w:rsidR="000E6217" w:rsidRPr="00A33EBD">
        <w:rPr>
          <w:rFonts w:ascii="Times New Roman" w:hAnsi="Times New Roman" w:cs="Times New Roman"/>
          <w:sz w:val="24"/>
          <w:szCs w:val="24"/>
        </w:rPr>
        <w:t>, 2021). The company aims on 3500 bricks and shapes which is used in promotion of their products</w:t>
      </w:r>
      <w:r>
        <w:rPr>
          <w:rFonts w:ascii="Times New Roman" w:hAnsi="Times New Roman" w:cs="Times New Roman"/>
          <w:sz w:val="24"/>
          <w:szCs w:val="24"/>
        </w:rPr>
        <w:t>, social media, sponsorship</w:t>
      </w:r>
      <w:r w:rsidR="000E6217" w:rsidRPr="00A33EBD">
        <w:rPr>
          <w:rFonts w:ascii="Times New Roman" w:hAnsi="Times New Roman" w:cs="Times New Roman"/>
          <w:sz w:val="24"/>
          <w:szCs w:val="24"/>
        </w:rPr>
        <w:t xml:space="preserve"> (</w:t>
      </w:r>
      <w:proofErr w:type="spellStart"/>
      <w:r w:rsidR="000E6217" w:rsidRPr="00A33EBD">
        <w:rPr>
          <w:rFonts w:ascii="Times New Roman" w:hAnsi="Times New Roman" w:cs="Times New Roman"/>
          <w:sz w:val="24"/>
          <w:szCs w:val="24"/>
        </w:rPr>
        <w:t>bbc</w:t>
      </w:r>
      <w:proofErr w:type="spellEnd"/>
      <w:r w:rsidR="000E6217" w:rsidRPr="00A33EBD">
        <w:rPr>
          <w:rFonts w:ascii="Times New Roman" w:hAnsi="Times New Roman" w:cs="Times New Roman"/>
          <w:sz w:val="24"/>
          <w:szCs w:val="24"/>
        </w:rPr>
        <w:t>, 2021).</w:t>
      </w:r>
    </w:p>
    <w:p w14:paraId="76EAC74A" w14:textId="134C8635" w:rsidR="000E6217" w:rsidRPr="00A33EBD" w:rsidRDefault="001E5E90" w:rsidP="0012785E">
      <w:pPr>
        <w:spacing w:after="0" w:line="360" w:lineRule="auto"/>
        <w:ind w:left="720"/>
        <w:jc w:val="both"/>
        <w:rPr>
          <w:rFonts w:ascii="Times New Roman" w:hAnsi="Times New Roman" w:cs="Times New Roman"/>
          <w:b/>
          <w:i/>
          <w:sz w:val="24"/>
          <w:szCs w:val="24"/>
        </w:rPr>
      </w:pPr>
      <w:r>
        <w:rPr>
          <w:noProof/>
        </w:rPr>
        <mc:AlternateContent>
          <mc:Choice Requires="wps">
            <w:drawing>
              <wp:anchor distT="0" distB="0" distL="114300" distR="114300" simplePos="0" relativeHeight="251672576" behindDoc="0" locked="0" layoutInCell="1" allowOverlap="1" wp14:anchorId="79C56097" wp14:editId="64182385">
                <wp:simplePos x="0" y="0"/>
                <wp:positionH relativeFrom="column">
                  <wp:posOffset>2487930</wp:posOffset>
                </wp:positionH>
                <wp:positionV relativeFrom="paragraph">
                  <wp:posOffset>5615305</wp:posOffset>
                </wp:positionV>
                <wp:extent cx="3132455" cy="635"/>
                <wp:effectExtent l="0" t="0" r="0" b="0"/>
                <wp:wrapThrough wrapText="bothSides">
                  <wp:wrapPolygon edited="0">
                    <wp:start x="0" y="0"/>
                    <wp:lineTo x="0" y="21600"/>
                    <wp:lineTo x="21600" y="21600"/>
                    <wp:lineTo x="21600" y="0"/>
                  </wp:wrapPolygon>
                </wp:wrapThrough>
                <wp:docPr id="12" name="Text Box 12"/>
                <wp:cNvGraphicFramePr/>
                <a:graphic xmlns:a="http://schemas.openxmlformats.org/drawingml/2006/main">
                  <a:graphicData uri="http://schemas.microsoft.com/office/word/2010/wordprocessingShape">
                    <wps:wsp>
                      <wps:cNvSpPr txBox="1"/>
                      <wps:spPr>
                        <a:xfrm>
                          <a:off x="0" y="0"/>
                          <a:ext cx="3132455" cy="635"/>
                        </a:xfrm>
                        <a:prstGeom prst="rect">
                          <a:avLst/>
                        </a:prstGeom>
                        <a:solidFill>
                          <a:prstClr val="white"/>
                        </a:solidFill>
                        <a:ln>
                          <a:noFill/>
                        </a:ln>
                      </wps:spPr>
                      <wps:txbx>
                        <w:txbxContent>
                          <w:p w14:paraId="2A4E29BD" w14:textId="55797C9B" w:rsidR="001E5E90" w:rsidRPr="006B1317" w:rsidRDefault="001E5E90" w:rsidP="001E5E90">
                            <w:pPr>
                              <w:pStyle w:val="Caption"/>
                              <w:rPr>
                                <w:rFonts w:eastAsiaTheme="minorHAnsi"/>
                                <w:noProof/>
                              </w:rPr>
                            </w:pPr>
                            <w:r>
                              <w:t xml:space="preserve">Figure </w:t>
                            </w:r>
                            <w:fldSimple w:instr=" SEQ Figure \* ARABIC ">
                              <w:r>
                                <w:rPr>
                                  <w:noProof/>
                                </w:rPr>
                                <w:t>8</w:t>
                              </w:r>
                            </w:fldSimple>
                            <w:r>
                              <w:t xml:space="preserve"> </w:t>
                            </w:r>
                            <w:r w:rsidRPr="00E56670">
                              <w:t xml:space="preserve">Lego </w:t>
                            </w:r>
                            <w:r>
                              <w:t>Facebook</w:t>
                            </w:r>
                            <w:r w:rsidRPr="00E56670">
                              <w:t xml:space="preserve">   Source: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C56097" id="Text Box 12" o:spid="_x0000_s1036" type="#_x0000_t202" style="position:absolute;left:0;text-align:left;margin-left:195.9pt;margin-top:442.15pt;width:246.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s+ZGwIAAD8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" stroked="f">
                <v:textbox style="mso-fit-shape-to-text:t" inset="0,0,0,0">
                  <w:txbxContent>
                    <w:p w14:paraId="2A4E29BD" w14:textId="55797C9B" w:rsidR="001E5E90" w:rsidRPr="006B1317" w:rsidRDefault="001E5E90" w:rsidP="001E5E90">
                      <w:pPr>
                        <w:pStyle w:val="Caption"/>
                        <w:rPr>
                          <w:rFonts w:eastAsiaTheme="minorHAnsi"/>
                          <w:noProof/>
                        </w:rPr>
                      </w:pPr>
                      <w:r>
                        <w:t xml:space="preserve">Figure </w:t>
                      </w:r>
                      <w:fldSimple w:instr=" SEQ Figure \* ARABIC ">
                        <w:r>
                          <w:rPr>
                            <w:noProof/>
                          </w:rPr>
                          <w:t>8</w:t>
                        </w:r>
                      </w:fldSimple>
                      <w:r>
                        <w:t xml:space="preserve"> </w:t>
                      </w:r>
                      <w:r w:rsidRPr="00E56670">
                        <w:t xml:space="preserve">Lego </w:t>
                      </w:r>
                      <w:r>
                        <w:t>Facebook</w:t>
                      </w:r>
                      <w:r w:rsidRPr="00E56670">
                        <w:t xml:space="preserve">   Source: created by student</w:t>
                      </w:r>
                    </w:p>
                  </w:txbxContent>
                </v:textbox>
                <w10:wrap type="through"/>
              </v:shape>
            </w:pict>
          </mc:Fallback>
        </mc:AlternateContent>
      </w:r>
      <w:r>
        <w:rPr>
          <w:noProof/>
        </w:rPr>
        <w:drawing>
          <wp:anchor distT="0" distB="0" distL="114300" distR="114300" simplePos="0" relativeHeight="251668480" behindDoc="0" locked="0" layoutInCell="1" allowOverlap="1" wp14:anchorId="38800232" wp14:editId="6ABD19B7">
            <wp:simplePos x="0" y="0"/>
            <wp:positionH relativeFrom="column">
              <wp:posOffset>2487930</wp:posOffset>
            </wp:positionH>
            <wp:positionV relativeFrom="paragraph">
              <wp:posOffset>274320</wp:posOffset>
            </wp:positionV>
            <wp:extent cx="3132455" cy="5283835"/>
            <wp:effectExtent l="0" t="0" r="0" b="0"/>
            <wp:wrapThrough wrapText="bothSides">
              <wp:wrapPolygon edited="0">
                <wp:start x="0" y="0"/>
                <wp:lineTo x="0" y="21494"/>
                <wp:lineTo x="21412" y="21494"/>
                <wp:lineTo x="21412" y="0"/>
                <wp:lineTo x="0" y="0"/>
              </wp:wrapPolygon>
            </wp:wrapThrough>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b="28945"/>
                    <a:stretch/>
                  </pic:blipFill>
                  <pic:spPr bwMode="auto">
                    <a:xfrm>
                      <a:off x="0" y="0"/>
                      <a:ext cx="3132455" cy="5283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D07B87" w14:textId="7673C7A1" w:rsidR="001E5E90" w:rsidRPr="001E5E90" w:rsidRDefault="001E5E90" w:rsidP="001E5E90">
      <w:pPr>
        <w:spacing w:after="0" w:line="360" w:lineRule="auto"/>
        <w:ind w:left="360"/>
        <w:jc w:val="both"/>
        <w:rPr>
          <w:rFonts w:ascii="Times New Roman" w:hAnsi="Times New Roman" w:cs="Times New Roman"/>
          <w:b/>
          <w:i/>
          <w:sz w:val="24"/>
          <w:szCs w:val="24"/>
        </w:rPr>
      </w:pPr>
    </w:p>
    <w:p w14:paraId="212B8D42" w14:textId="61B0E689" w:rsidR="000E6217" w:rsidRPr="00A33EBD" w:rsidRDefault="000E6217" w:rsidP="000E6217">
      <w:pPr>
        <w:numPr>
          <w:ilvl w:val="0"/>
          <w:numId w:val="1"/>
        </w:numPr>
        <w:spacing w:after="0" w:line="360" w:lineRule="auto"/>
        <w:jc w:val="both"/>
        <w:rPr>
          <w:rFonts w:ascii="Times New Roman" w:hAnsi="Times New Roman" w:cs="Times New Roman"/>
          <w:b/>
          <w:i/>
          <w:sz w:val="24"/>
          <w:szCs w:val="24"/>
        </w:rPr>
      </w:pPr>
      <w:r w:rsidRPr="00A33EBD">
        <w:rPr>
          <w:rFonts w:ascii="Times New Roman" w:hAnsi="Times New Roman" w:cs="Times New Roman"/>
          <w:b/>
          <w:i/>
          <w:sz w:val="24"/>
          <w:szCs w:val="24"/>
        </w:rPr>
        <w:t xml:space="preserve">Positioning: </w:t>
      </w:r>
      <w:r w:rsidRPr="00A33EBD">
        <w:rPr>
          <w:rFonts w:ascii="Times New Roman" w:hAnsi="Times New Roman" w:cs="Times New Roman"/>
          <w:sz w:val="24"/>
          <w:szCs w:val="24"/>
        </w:rPr>
        <w:t xml:space="preserve">It refers to the type of marketing strategy which primarily lays its focus on distinguishing the brand from its customers (Karim </w:t>
      </w:r>
      <w:r w:rsidRPr="00A33EBD">
        <w:rPr>
          <w:rFonts w:ascii="Times New Roman" w:hAnsi="Times New Roman" w:cs="Times New Roman"/>
          <w:i/>
          <w:sz w:val="24"/>
          <w:szCs w:val="24"/>
        </w:rPr>
        <w:t>et al.</w:t>
      </w:r>
      <w:r w:rsidRPr="00A33EBD">
        <w:rPr>
          <w:rFonts w:ascii="Times New Roman" w:hAnsi="Times New Roman" w:cs="Times New Roman"/>
          <w:sz w:val="24"/>
          <w:szCs w:val="24"/>
        </w:rPr>
        <w:t>, 2021). Here, company follows competitive positioning strategies which is also known as “</w:t>
      </w:r>
      <w:r w:rsidRPr="00A33EBD">
        <w:rPr>
          <w:rFonts w:ascii="Times New Roman" w:hAnsi="Times New Roman" w:cs="Times New Roman"/>
          <w:b/>
          <w:i/>
          <w:sz w:val="24"/>
          <w:szCs w:val="24"/>
        </w:rPr>
        <w:t>grand strategy</w:t>
      </w:r>
      <w:r w:rsidRPr="00A33EBD">
        <w:rPr>
          <w:rFonts w:ascii="Times New Roman" w:hAnsi="Times New Roman" w:cs="Times New Roman"/>
          <w:sz w:val="24"/>
          <w:szCs w:val="24"/>
        </w:rPr>
        <w:t>”.</w:t>
      </w:r>
    </w:p>
    <w:p w14:paraId="1ED6E848" w14:textId="55C76F24" w:rsidR="000E6217" w:rsidRPr="001E5E90" w:rsidRDefault="000E6217" w:rsidP="000E6217">
      <w:pPr>
        <w:numPr>
          <w:ilvl w:val="0"/>
          <w:numId w:val="1"/>
        </w:numPr>
        <w:spacing w:after="0" w:line="360" w:lineRule="auto"/>
        <w:jc w:val="both"/>
        <w:rPr>
          <w:rFonts w:ascii="Times New Roman" w:hAnsi="Times New Roman" w:cs="Times New Roman"/>
          <w:b/>
          <w:i/>
          <w:sz w:val="24"/>
          <w:szCs w:val="24"/>
        </w:rPr>
      </w:pPr>
      <w:r w:rsidRPr="00A33EBD">
        <w:rPr>
          <w:rFonts w:ascii="Times New Roman" w:hAnsi="Times New Roman" w:cs="Times New Roman"/>
          <w:b/>
          <w:i/>
          <w:sz w:val="24"/>
          <w:szCs w:val="24"/>
        </w:rPr>
        <w:t xml:space="preserve">People: </w:t>
      </w:r>
      <w:r w:rsidRPr="00A33EBD">
        <w:rPr>
          <w:rFonts w:ascii="Times New Roman" w:hAnsi="Times New Roman" w:cs="Times New Roman"/>
          <w:sz w:val="24"/>
          <w:szCs w:val="24"/>
        </w:rPr>
        <w:t xml:space="preserve">It involves the people who are the stakeholders of the company. the stakeholders of </w:t>
      </w:r>
      <w:proofErr w:type="spellStart"/>
      <w:r w:rsidRPr="00A33EBD">
        <w:rPr>
          <w:rFonts w:ascii="Times New Roman" w:hAnsi="Times New Roman" w:cs="Times New Roman"/>
          <w:sz w:val="24"/>
          <w:szCs w:val="24"/>
        </w:rPr>
        <w:t>lego</w:t>
      </w:r>
      <w:proofErr w:type="spellEnd"/>
      <w:r w:rsidRPr="00A33EBD">
        <w:rPr>
          <w:rFonts w:ascii="Times New Roman" w:hAnsi="Times New Roman" w:cs="Times New Roman"/>
          <w:sz w:val="24"/>
          <w:szCs w:val="24"/>
        </w:rPr>
        <w:t xml:space="preserve"> involves </w:t>
      </w:r>
      <w:proofErr w:type="spellStart"/>
      <w:r w:rsidRPr="00A33EBD">
        <w:rPr>
          <w:rFonts w:ascii="Times New Roman" w:hAnsi="Times New Roman" w:cs="Times New Roman"/>
          <w:sz w:val="24"/>
          <w:szCs w:val="24"/>
        </w:rPr>
        <w:t>consumkers</w:t>
      </w:r>
      <w:proofErr w:type="spellEnd"/>
      <w:r w:rsidRPr="00A33EBD">
        <w:rPr>
          <w:rFonts w:ascii="Times New Roman" w:hAnsi="Times New Roman" w:cs="Times New Roman"/>
          <w:sz w:val="24"/>
          <w:szCs w:val="24"/>
        </w:rPr>
        <w:t xml:space="preserve">, customers, employees, </w:t>
      </w:r>
      <w:proofErr w:type="gramStart"/>
      <w:r w:rsidRPr="00A33EBD">
        <w:rPr>
          <w:rFonts w:ascii="Times New Roman" w:hAnsi="Times New Roman" w:cs="Times New Roman"/>
          <w:sz w:val="24"/>
          <w:szCs w:val="24"/>
        </w:rPr>
        <w:t>NGOs</w:t>
      </w:r>
      <w:proofErr w:type="gramEnd"/>
      <w:r w:rsidRPr="00A33EBD">
        <w:rPr>
          <w:rFonts w:ascii="Times New Roman" w:hAnsi="Times New Roman" w:cs="Times New Roman"/>
          <w:sz w:val="24"/>
          <w:szCs w:val="24"/>
        </w:rPr>
        <w:t xml:space="preserve"> and industry associations (</w:t>
      </w:r>
      <w:proofErr w:type="spellStart"/>
      <w:r w:rsidRPr="00A33EBD">
        <w:rPr>
          <w:rFonts w:ascii="Times New Roman" w:hAnsi="Times New Roman" w:cs="Times New Roman"/>
          <w:sz w:val="24"/>
          <w:szCs w:val="24"/>
        </w:rPr>
        <w:t>lego</w:t>
      </w:r>
      <w:proofErr w:type="spellEnd"/>
      <w:r w:rsidRPr="00A33EBD">
        <w:rPr>
          <w:rFonts w:ascii="Times New Roman" w:hAnsi="Times New Roman" w:cs="Times New Roman"/>
          <w:sz w:val="24"/>
          <w:szCs w:val="24"/>
        </w:rPr>
        <w:t>, 2022).</w:t>
      </w:r>
    </w:p>
    <w:p w14:paraId="5EFF8E78" w14:textId="77777777" w:rsidR="001E5E90" w:rsidRPr="00A33EBD" w:rsidRDefault="001E5E90" w:rsidP="001E5E90">
      <w:pPr>
        <w:spacing w:after="0" w:line="360" w:lineRule="auto"/>
        <w:ind w:left="360"/>
        <w:jc w:val="both"/>
        <w:rPr>
          <w:rFonts w:ascii="Times New Roman" w:hAnsi="Times New Roman" w:cs="Times New Roman"/>
          <w:b/>
          <w:i/>
          <w:sz w:val="24"/>
          <w:szCs w:val="24"/>
        </w:rPr>
      </w:pPr>
    </w:p>
    <w:p w14:paraId="3599DAB0" w14:textId="024A1928" w:rsidR="000E6217" w:rsidRDefault="000E6217" w:rsidP="001E5E90">
      <w:pPr>
        <w:pStyle w:val="Heading2"/>
        <w:numPr>
          <w:ilvl w:val="0"/>
          <w:numId w:val="4"/>
        </w:numPr>
        <w:rPr>
          <w:b/>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14" w:name="_heading=h.ii5bgw1zphnl"/>
      <w:bookmarkStart w:id="15" w:name="_Toc114239483"/>
      <w:bookmarkEnd w:id="14"/>
      <w:r w:rsidRPr="001E5E90">
        <w:rPr>
          <w:caps w:val="0"/>
          <w:spacing w:val="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External Analysis</w:t>
      </w:r>
      <w:bookmarkEnd w:id="15"/>
      <w:r w:rsidRPr="001E5E90">
        <w:rPr>
          <w:caps w:val="0"/>
          <w:spacing w:val="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6FB3B805" w14:textId="77777777" w:rsidR="001E5E90" w:rsidRPr="001E5E90" w:rsidRDefault="001E5E90" w:rsidP="001E5E90">
      <w:pPr>
        <w:rPr>
          <w:lang w:val="en-US"/>
        </w:rPr>
      </w:pPr>
    </w:p>
    <w:p w14:paraId="6A67652E" w14:textId="77777777" w:rsidR="000E6217" w:rsidRDefault="000E6217" w:rsidP="000E6217">
      <w:pPr>
        <w:pStyle w:val="Heading2"/>
        <w:spacing w:before="0" w:line="360" w:lineRule="auto"/>
        <w:rPr>
          <w:color w:val="000000"/>
        </w:rPr>
      </w:pPr>
      <w:bookmarkStart w:id="16" w:name="_Toc114239484"/>
      <w:r>
        <w:rPr>
          <w:color w:val="000000"/>
        </w:rPr>
        <w:t>“</w:t>
      </w:r>
      <w:r w:rsidRPr="001E5E90">
        <w:rPr>
          <w:rStyle w:val="Heading3Char"/>
        </w:rPr>
        <w:t>PESTEL analysis”</w:t>
      </w:r>
      <w:bookmarkEnd w:id="16"/>
    </w:p>
    <w:p w14:paraId="1BA18E59" w14:textId="77777777"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color w:val="000000"/>
          <w:sz w:val="24"/>
          <w:szCs w:val="24"/>
        </w:rPr>
        <w:t xml:space="preserve">A pestle is an analytical tool to analyse the external environmental factors that are affecting the business. </w:t>
      </w:r>
    </w:p>
    <w:p w14:paraId="1FDEB0BE" w14:textId="77777777"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b/>
          <w:i/>
          <w:color w:val="000000"/>
          <w:sz w:val="24"/>
          <w:szCs w:val="24"/>
        </w:rPr>
        <w:t>Political factor:</w:t>
      </w:r>
      <w:r w:rsidRPr="001E5E90">
        <w:rPr>
          <w:rFonts w:ascii="Times New Roman" w:hAnsi="Times New Roman" w:cs="Times New Roman"/>
          <w:color w:val="000000"/>
          <w:sz w:val="24"/>
          <w:szCs w:val="24"/>
        </w:rPr>
        <w:t xml:space="preserve"> Recently due to the Brexit deal the UK departed from the European Union and the respective manufacturing sites in both countries lost employees. There were EU employees working in the UK, it is reported that around 190,000 EU employees left the UK because of Brexit and Covid-19 issues (</w:t>
      </w:r>
      <w:proofErr w:type="spellStart"/>
      <w:r w:rsidRPr="001E5E90">
        <w:rPr>
          <w:rFonts w:ascii="Times New Roman" w:hAnsi="Times New Roman" w:cs="Times New Roman"/>
          <w:color w:val="000000"/>
          <w:sz w:val="24"/>
          <w:szCs w:val="24"/>
          <w:highlight w:val="white"/>
        </w:rPr>
        <w:t>Dováľová</w:t>
      </w:r>
      <w:proofErr w:type="spellEnd"/>
      <w:r w:rsidRPr="001E5E90">
        <w:rPr>
          <w:rFonts w:ascii="Times New Roman" w:hAnsi="Times New Roman" w:cs="Times New Roman"/>
          <w:color w:val="000000"/>
          <w:sz w:val="24"/>
          <w:szCs w:val="24"/>
          <w:highlight w:val="white"/>
        </w:rPr>
        <w:t xml:space="preserve"> </w:t>
      </w:r>
      <w:r w:rsidRPr="001E5E90">
        <w:rPr>
          <w:rFonts w:ascii="Times New Roman" w:hAnsi="Times New Roman" w:cs="Times New Roman"/>
          <w:i/>
          <w:color w:val="000000"/>
          <w:sz w:val="24"/>
          <w:szCs w:val="24"/>
          <w:highlight w:val="white"/>
        </w:rPr>
        <w:t>et al</w:t>
      </w:r>
      <w:r w:rsidRPr="001E5E90">
        <w:rPr>
          <w:rFonts w:ascii="Times New Roman" w:hAnsi="Times New Roman" w:cs="Times New Roman"/>
          <w:color w:val="000000"/>
          <w:sz w:val="24"/>
          <w:szCs w:val="24"/>
          <w:highlight w:val="white"/>
        </w:rPr>
        <w:t>., 2019</w:t>
      </w:r>
      <w:r w:rsidRPr="001E5E90">
        <w:rPr>
          <w:rFonts w:ascii="Times New Roman" w:hAnsi="Times New Roman" w:cs="Times New Roman"/>
          <w:color w:val="000000"/>
          <w:sz w:val="24"/>
          <w:szCs w:val="24"/>
        </w:rPr>
        <w:t xml:space="preserve">). Therefore, the Lego company also needs to follow the rules and regulations formulated by the government to mitigate the risk of infection, due to which the company needs to shut down their stores and manufacturing.  </w:t>
      </w:r>
    </w:p>
    <w:p w14:paraId="3D2F3CA5" w14:textId="77777777"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color w:val="000000"/>
          <w:sz w:val="24"/>
          <w:szCs w:val="24"/>
        </w:rPr>
        <w:t xml:space="preserve"> </w:t>
      </w:r>
      <w:r w:rsidRPr="001E5E90">
        <w:rPr>
          <w:rFonts w:ascii="Times New Roman" w:hAnsi="Times New Roman" w:cs="Times New Roman"/>
          <w:b/>
          <w:i/>
          <w:color w:val="000000"/>
          <w:sz w:val="24"/>
          <w:szCs w:val="24"/>
        </w:rPr>
        <w:t>Economical factor:</w:t>
      </w:r>
      <w:r w:rsidRPr="001E5E90">
        <w:rPr>
          <w:rFonts w:ascii="Times New Roman" w:hAnsi="Times New Roman" w:cs="Times New Roman"/>
          <w:color w:val="000000"/>
          <w:sz w:val="24"/>
          <w:szCs w:val="24"/>
        </w:rPr>
        <w:t xml:space="preserve"> The economical factor plays a very important role because it allows the consumer to purchase their desired product. The UK is the sixth largest economy in the world and because of its economy; the consumers are having a job and </w:t>
      </w:r>
      <w:proofErr w:type="gramStart"/>
      <w:r w:rsidRPr="001E5E90">
        <w:rPr>
          <w:rFonts w:ascii="Times New Roman" w:hAnsi="Times New Roman" w:cs="Times New Roman"/>
          <w:color w:val="000000"/>
          <w:sz w:val="24"/>
          <w:szCs w:val="24"/>
        </w:rPr>
        <w:t>are able to</w:t>
      </w:r>
      <w:proofErr w:type="gramEnd"/>
      <w:r w:rsidRPr="001E5E90">
        <w:rPr>
          <w:rFonts w:ascii="Times New Roman" w:hAnsi="Times New Roman" w:cs="Times New Roman"/>
          <w:color w:val="000000"/>
          <w:sz w:val="24"/>
          <w:szCs w:val="24"/>
        </w:rPr>
        <w:t xml:space="preserve"> purchase their products, so the company did not face many issues doing business in the UK. The current inflation rate of the country is more than 10% and the GDP of the country is also more than 2,2 trillion pounds. It is reported that during a pandemic, the Lego company generated more than 5 million pounds in 2020.  The toy industry of the UK generated more than 6 million pounds in 2022 (</w:t>
      </w:r>
      <w:r w:rsidRPr="001E5E90">
        <w:rPr>
          <w:rFonts w:ascii="Times New Roman" w:hAnsi="Times New Roman" w:cs="Times New Roman"/>
          <w:color w:val="000000"/>
          <w:sz w:val="24"/>
          <w:szCs w:val="24"/>
          <w:highlight w:val="white"/>
        </w:rPr>
        <w:t>Statista, 2022</w:t>
      </w:r>
      <w:r w:rsidRPr="001E5E90">
        <w:rPr>
          <w:rFonts w:ascii="Times New Roman" w:hAnsi="Times New Roman" w:cs="Times New Roman"/>
          <w:color w:val="000000"/>
          <w:sz w:val="24"/>
          <w:szCs w:val="24"/>
        </w:rPr>
        <w:t xml:space="preserve">). </w:t>
      </w:r>
    </w:p>
    <w:p w14:paraId="583654B1" w14:textId="77777777"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b/>
          <w:i/>
          <w:color w:val="000000"/>
          <w:sz w:val="24"/>
          <w:szCs w:val="24"/>
        </w:rPr>
        <w:t>Social factors:</w:t>
      </w:r>
      <w:r w:rsidRPr="001E5E90">
        <w:rPr>
          <w:rFonts w:ascii="Times New Roman" w:hAnsi="Times New Roman" w:cs="Times New Roman"/>
          <w:color w:val="000000"/>
          <w:sz w:val="24"/>
          <w:szCs w:val="24"/>
        </w:rPr>
        <w:t xml:space="preserve"> Social factors also play a very important role in the growth of the business. Therefore, due to the lockdown people were not allowed to move out of their houses and the indoor gaming or toy industry grew. According to sources, it is predicted that the toy industry is expected to grow from 3 billion in 2017 to 4 billion by the end of 2022. Nowadays people are very much attracted to mobile gaming, for example, </w:t>
      </w:r>
      <w:proofErr w:type="spellStart"/>
      <w:r w:rsidRPr="001E5E90">
        <w:rPr>
          <w:rFonts w:ascii="Times New Roman" w:hAnsi="Times New Roman" w:cs="Times New Roman"/>
          <w:color w:val="000000"/>
          <w:sz w:val="24"/>
          <w:szCs w:val="24"/>
        </w:rPr>
        <w:t>Pubg</w:t>
      </w:r>
      <w:proofErr w:type="spellEnd"/>
      <w:r w:rsidRPr="001E5E90">
        <w:rPr>
          <w:rFonts w:ascii="Times New Roman" w:hAnsi="Times New Roman" w:cs="Times New Roman"/>
          <w:color w:val="000000"/>
          <w:sz w:val="24"/>
          <w:szCs w:val="24"/>
        </w:rPr>
        <w:t>, Mobile legends and many other games. Therefore, Lego also provides games that can be played on the Mobile Phone. As per sources, it is reported that video game users in the UK grew from 32 million pounds to 36 million pounds from 2019 to 2020</w:t>
      </w:r>
      <w:r w:rsidRPr="001E5E90">
        <w:rPr>
          <w:rFonts w:ascii="Times New Roman" w:hAnsi="Times New Roman" w:cs="Times New Roman"/>
          <w:sz w:val="24"/>
          <w:szCs w:val="24"/>
        </w:rPr>
        <w:t xml:space="preserve">. </w:t>
      </w:r>
      <w:r w:rsidRPr="001E5E90">
        <w:rPr>
          <w:rFonts w:ascii="Times New Roman" w:hAnsi="Times New Roman" w:cs="Times New Roman"/>
          <w:color w:val="000000"/>
          <w:sz w:val="24"/>
          <w:szCs w:val="24"/>
        </w:rPr>
        <w:t xml:space="preserve">The toy is mostly played with by children more than 3 years old kids. According to sources, it is reported that more than 613,000 births took place in </w:t>
      </w:r>
      <w:r w:rsidRPr="001E5E90">
        <w:rPr>
          <w:rFonts w:ascii="Times New Roman" w:hAnsi="Times New Roman" w:cs="Times New Roman"/>
          <w:color w:val="000000"/>
          <w:sz w:val="24"/>
          <w:szCs w:val="24"/>
        </w:rPr>
        <w:lastRenderedPageBreak/>
        <w:t xml:space="preserve">the UK by the end of </w:t>
      </w:r>
      <w:proofErr w:type="gramStart"/>
      <w:r w:rsidRPr="001E5E90">
        <w:rPr>
          <w:rFonts w:ascii="Times New Roman" w:hAnsi="Times New Roman" w:cs="Times New Roman"/>
          <w:color w:val="000000"/>
          <w:sz w:val="24"/>
          <w:szCs w:val="24"/>
        </w:rPr>
        <w:t>2020</w:t>
      </w:r>
      <w:proofErr w:type="gramEnd"/>
      <w:r w:rsidRPr="001E5E90">
        <w:rPr>
          <w:rFonts w:ascii="Times New Roman" w:hAnsi="Times New Roman" w:cs="Times New Roman"/>
          <w:color w:val="000000"/>
          <w:sz w:val="24"/>
          <w:szCs w:val="24"/>
        </w:rPr>
        <w:t xml:space="preserve"> and this means there is a large number of potential customers every year</w:t>
      </w:r>
      <w:r w:rsidRPr="001E5E90">
        <w:rPr>
          <w:rFonts w:ascii="Times New Roman" w:hAnsi="Times New Roman" w:cs="Times New Roman"/>
          <w:sz w:val="24"/>
          <w:szCs w:val="24"/>
        </w:rPr>
        <w:t>.</w:t>
      </w:r>
    </w:p>
    <w:p w14:paraId="375BE078" w14:textId="77777777"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b/>
          <w:i/>
          <w:color w:val="000000"/>
          <w:sz w:val="24"/>
          <w:szCs w:val="24"/>
        </w:rPr>
        <w:t>Technological factors</w:t>
      </w:r>
      <w:r w:rsidRPr="001E5E90">
        <w:rPr>
          <w:rFonts w:ascii="Times New Roman" w:hAnsi="Times New Roman" w:cs="Times New Roman"/>
          <w:color w:val="000000"/>
          <w:sz w:val="24"/>
          <w:szCs w:val="24"/>
        </w:rPr>
        <w:t>: technology is growing very rapidly in the UK and every individual is getting attracted to technology. According to sources, it is reported that the current internet penetration rate is about 94% (</w:t>
      </w:r>
      <w:r w:rsidRPr="001E5E90">
        <w:rPr>
          <w:rFonts w:ascii="Times New Roman" w:hAnsi="Times New Roman" w:cs="Times New Roman"/>
          <w:color w:val="000000"/>
          <w:sz w:val="24"/>
          <w:szCs w:val="24"/>
          <w:highlight w:val="white"/>
        </w:rPr>
        <w:t>Wang and Hao, 2018</w:t>
      </w:r>
      <w:r w:rsidRPr="001E5E90">
        <w:rPr>
          <w:rFonts w:ascii="Times New Roman" w:hAnsi="Times New Roman" w:cs="Times New Roman"/>
          <w:color w:val="000000"/>
          <w:sz w:val="24"/>
          <w:szCs w:val="24"/>
        </w:rPr>
        <w:t>). People are getting more engaged with games that are technologically advanced. The toy industry is improving its products through VR technology, and mobile gaming, where people can enjoy the games on their cell phones also. Lego has produced more than 85 commercials “video games”, such as Stars Wars and many other games.</w:t>
      </w:r>
    </w:p>
    <w:p w14:paraId="5ABF3116" w14:textId="77777777"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b/>
          <w:i/>
          <w:color w:val="000000"/>
          <w:sz w:val="24"/>
          <w:szCs w:val="24"/>
        </w:rPr>
        <w:t xml:space="preserve">Environmental factor: </w:t>
      </w:r>
      <w:r w:rsidRPr="001E5E90">
        <w:rPr>
          <w:rFonts w:ascii="Times New Roman" w:hAnsi="Times New Roman" w:cs="Times New Roman"/>
          <w:color w:val="000000"/>
          <w:sz w:val="24"/>
          <w:szCs w:val="24"/>
        </w:rPr>
        <w:t xml:space="preserve">This is one of the most important factors that affect businesses nowadays, especially the plastic industry because they harm the earth due to increasing plastic waste, as it does not decompose very easily. The toy industry requires a large amount of plastic to create toys, such as polyolefins plastic. The Lego company is using waste plastic to make toys. Lego is recycling plastic waste to make plastic toys and provides exciting games that encourage people to stay home and free from infection. </w:t>
      </w:r>
    </w:p>
    <w:p w14:paraId="73CAFC7E" w14:textId="620EADB5" w:rsidR="000E6217" w:rsidRDefault="001E5E90" w:rsidP="000E6217">
      <w:pPr>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w:lastRenderedPageBreak/>
        <w:drawing>
          <wp:anchor distT="0" distB="0" distL="114300" distR="114300" simplePos="0" relativeHeight="251673600" behindDoc="0" locked="0" layoutInCell="1" allowOverlap="1" wp14:anchorId="0C46C9F8" wp14:editId="670C8084">
            <wp:simplePos x="0" y="0"/>
            <wp:positionH relativeFrom="margin">
              <wp:posOffset>-247222</wp:posOffset>
            </wp:positionH>
            <wp:positionV relativeFrom="paragraph">
              <wp:posOffset>1086691</wp:posOffset>
            </wp:positionV>
            <wp:extent cx="5711825" cy="3212465"/>
            <wp:effectExtent l="19050" t="0" r="22225" b="940435"/>
            <wp:wrapThrough wrapText="bothSides">
              <wp:wrapPolygon edited="0">
                <wp:start x="576" y="0"/>
                <wp:lineTo x="-72" y="256"/>
                <wp:lineTo x="-72" y="27795"/>
                <wp:lineTo x="21612" y="27795"/>
                <wp:lineTo x="21612" y="1409"/>
                <wp:lineTo x="21324" y="512"/>
                <wp:lineTo x="20964" y="0"/>
                <wp:lineTo x="576" y="0"/>
              </wp:wrapPolygon>
            </wp:wrapThrough>
            <wp:docPr id="13" name="Picture 13" descr="Diagram, tabl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table, websit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11825" cy="321246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0" locked="0" layoutInCell="1" allowOverlap="1" wp14:anchorId="5C4D65D5" wp14:editId="7607B779">
                <wp:simplePos x="0" y="0"/>
                <wp:positionH relativeFrom="column">
                  <wp:posOffset>-574675</wp:posOffset>
                </wp:positionH>
                <wp:positionV relativeFrom="paragraph">
                  <wp:posOffset>4874895</wp:posOffset>
                </wp:positionV>
                <wp:extent cx="6880225" cy="635"/>
                <wp:effectExtent l="0" t="0" r="0" b="0"/>
                <wp:wrapThrough wrapText="bothSides">
                  <wp:wrapPolygon edited="0">
                    <wp:start x="0" y="0"/>
                    <wp:lineTo x="0" y="21600"/>
                    <wp:lineTo x="21600" y="21600"/>
                    <wp:lineTo x="21600" y="0"/>
                  </wp:wrapPolygon>
                </wp:wrapThrough>
                <wp:docPr id="14" name="Text Box 14"/>
                <wp:cNvGraphicFramePr/>
                <a:graphic xmlns:a="http://schemas.openxmlformats.org/drawingml/2006/main">
                  <a:graphicData uri="http://schemas.microsoft.com/office/word/2010/wordprocessingShape">
                    <wps:wsp>
                      <wps:cNvSpPr txBox="1"/>
                      <wps:spPr>
                        <a:xfrm>
                          <a:off x="0" y="0"/>
                          <a:ext cx="6880225" cy="635"/>
                        </a:xfrm>
                        <a:prstGeom prst="rect">
                          <a:avLst/>
                        </a:prstGeom>
                        <a:solidFill>
                          <a:prstClr val="white"/>
                        </a:solidFill>
                        <a:ln>
                          <a:noFill/>
                        </a:ln>
                      </wps:spPr>
                      <wps:txbx>
                        <w:txbxContent>
                          <w:p w14:paraId="6EADBEE5" w14:textId="3CDF5618" w:rsidR="001E5E90" w:rsidRPr="00F463AF" w:rsidRDefault="001E5E90" w:rsidP="001E5E90">
                            <w:pPr>
                              <w:pStyle w:val="Caption"/>
                              <w:rPr>
                                <w:rFonts w:ascii="Times New Roman" w:eastAsiaTheme="minorHAnsi" w:hAnsi="Times New Roman" w:cs="Times New Roman"/>
                                <w:noProof/>
                                <w:color w:val="000000"/>
                                <w:sz w:val="24"/>
                                <w:szCs w:val="24"/>
                              </w:rPr>
                            </w:pPr>
                            <w:r>
                              <w:t xml:space="preserve">Figure </w:t>
                            </w:r>
                            <w:fldSimple w:instr=" SEQ Figure \* ARABIC ">
                              <w:r>
                                <w:rPr>
                                  <w:noProof/>
                                </w:rPr>
                                <w:t>9</w:t>
                              </w:r>
                            </w:fldSimple>
                            <w:r>
                              <w:t xml:space="preserve"> Lego PESTLE Analysis Source: </w:t>
                            </w:r>
                            <w:proofErr w:type="gramStart"/>
                            <w:r>
                              <w:t>Statista.com(</w:t>
                            </w:r>
                            <w:proofErr w:type="gramEnd"/>
                            <w:r>
                              <w:t>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4D65D5" id="Text Box 14" o:spid="_x0000_s1037" type="#_x0000_t202" style="position:absolute;margin-left:-45.25pt;margin-top:383.85pt;width:541.7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" stroked="f">
                <v:textbox style="mso-fit-shape-to-text:t" inset="0,0,0,0">
                  <w:txbxContent>
                    <w:p w14:paraId="6EADBEE5" w14:textId="3CDF5618" w:rsidR="001E5E90" w:rsidRPr="00F463AF" w:rsidRDefault="001E5E90" w:rsidP="001E5E90">
                      <w:pPr>
                        <w:pStyle w:val="Caption"/>
                        <w:rPr>
                          <w:rFonts w:ascii="Times New Roman" w:eastAsiaTheme="minorHAnsi" w:hAnsi="Times New Roman" w:cs="Times New Roman"/>
                          <w:noProof/>
                          <w:color w:val="000000"/>
                          <w:sz w:val="24"/>
                          <w:szCs w:val="24"/>
                        </w:rPr>
                      </w:pPr>
                      <w:r>
                        <w:t xml:space="preserve">Figure </w:t>
                      </w:r>
                      <w:fldSimple w:instr=" SEQ Figure \* ARABIC ">
                        <w:r>
                          <w:rPr>
                            <w:noProof/>
                          </w:rPr>
                          <w:t>9</w:t>
                        </w:r>
                      </w:fldSimple>
                      <w:r>
                        <w:t xml:space="preserve"> Lego PESTLE Analysis Source: </w:t>
                      </w:r>
                      <w:proofErr w:type="gramStart"/>
                      <w:r>
                        <w:t>Statista.com(</w:t>
                      </w:r>
                      <w:proofErr w:type="gramEnd"/>
                      <w:r>
                        <w:t>2018)</w:t>
                      </w:r>
                    </w:p>
                  </w:txbxContent>
                </v:textbox>
                <w10:wrap type="through"/>
              </v:shape>
            </w:pict>
          </mc:Fallback>
        </mc:AlternateContent>
      </w:r>
      <w:r w:rsidR="000E6217" w:rsidRPr="001E5E90">
        <w:rPr>
          <w:rFonts w:ascii="Times New Roman" w:hAnsi="Times New Roman" w:cs="Times New Roman"/>
          <w:b/>
          <w:i/>
          <w:color w:val="000000"/>
          <w:sz w:val="24"/>
          <w:szCs w:val="24"/>
        </w:rPr>
        <w:t xml:space="preserve">Legal factors: </w:t>
      </w:r>
      <w:r w:rsidR="000E6217" w:rsidRPr="001E5E90">
        <w:rPr>
          <w:rFonts w:ascii="Times New Roman" w:hAnsi="Times New Roman" w:cs="Times New Roman"/>
          <w:color w:val="000000"/>
          <w:sz w:val="24"/>
          <w:szCs w:val="24"/>
        </w:rPr>
        <w:t>The toy industry needs to follow various laws and recently due to the corona pandemic, such as a minimum number of workers and a high level of hygiene in the workplace. The Lego Company also follows the “national minimum wage rate” as the company pay their employee more than 9 pounds per hour</w:t>
      </w:r>
      <w:r w:rsidR="000E6217" w:rsidRPr="001E5E90">
        <w:rPr>
          <w:rFonts w:ascii="Times New Roman" w:hAnsi="Times New Roman" w:cs="Times New Roman"/>
          <w:sz w:val="24"/>
          <w:szCs w:val="24"/>
        </w:rPr>
        <w:t>.</w:t>
      </w:r>
      <w:r w:rsidR="000E6217" w:rsidRPr="001E5E90">
        <w:rPr>
          <w:rFonts w:ascii="Times New Roman" w:hAnsi="Times New Roman" w:cs="Times New Roman"/>
          <w:color w:val="000000"/>
          <w:sz w:val="24"/>
          <w:szCs w:val="24"/>
        </w:rPr>
        <w:t xml:space="preserve">  </w:t>
      </w:r>
    </w:p>
    <w:p w14:paraId="4C804BAD" w14:textId="2213862A" w:rsidR="001E5E90" w:rsidRPr="001E5E90" w:rsidRDefault="001E5E90" w:rsidP="001E5E90">
      <w:pPr>
        <w:pStyle w:val="Heading3"/>
        <w:rPr>
          <w:b/>
          <w:bCs/>
          <w:sz w:val="28"/>
          <w:szCs w:val="28"/>
        </w:rPr>
      </w:pPr>
    </w:p>
    <w:p w14:paraId="4D45765E" w14:textId="30CC164E" w:rsidR="000E6217" w:rsidRDefault="000E6217" w:rsidP="001E5E90">
      <w:pPr>
        <w:pStyle w:val="Heading3"/>
        <w:rPr>
          <w:b/>
          <w:bCs/>
          <w:sz w:val="28"/>
          <w:szCs w:val="28"/>
        </w:rPr>
      </w:pPr>
      <w:bookmarkStart w:id="17" w:name="_Toc114239485"/>
      <w:r w:rsidRPr="001E5E90">
        <w:rPr>
          <w:b/>
          <w:bCs/>
          <w:sz w:val="28"/>
          <w:szCs w:val="28"/>
        </w:rPr>
        <w:t>“Porter’s Five forces analysis of Lego”</w:t>
      </w:r>
      <w:bookmarkEnd w:id="17"/>
    </w:p>
    <w:p w14:paraId="5B252503" w14:textId="0BB32841" w:rsidR="001E5E90" w:rsidRPr="001E5E90" w:rsidRDefault="001E5E90" w:rsidP="001E5E90">
      <w:pPr>
        <w:rPr>
          <w:rFonts w:ascii="Times New Roman" w:hAnsi="Times New Roman" w:cs="Times New Roman"/>
          <w:sz w:val="24"/>
          <w:szCs w:val="24"/>
        </w:rPr>
      </w:pPr>
    </w:p>
    <w:p w14:paraId="7CDAD314" w14:textId="1F776635" w:rsidR="000E6217"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color w:val="000000"/>
          <w:sz w:val="24"/>
          <w:szCs w:val="24"/>
        </w:rPr>
        <w:t>Porter’s five forces is a model which helps in evaluating the competitiveness and the market position of a particular company, business, industry or even a marketplace</w:t>
      </w:r>
      <w:r w:rsidRPr="001E5E90">
        <w:rPr>
          <w:rFonts w:ascii="Times New Roman" w:hAnsi="Times New Roman" w:cs="Times New Roman"/>
          <w:sz w:val="24"/>
          <w:szCs w:val="24"/>
        </w:rPr>
        <w:t xml:space="preserve">. </w:t>
      </w:r>
      <w:r w:rsidRPr="001E5E90">
        <w:rPr>
          <w:rFonts w:ascii="Times New Roman" w:hAnsi="Times New Roman" w:cs="Times New Roman"/>
          <w:color w:val="000000"/>
          <w:sz w:val="24"/>
          <w:szCs w:val="24"/>
        </w:rPr>
        <w:t xml:space="preserve">Porter’s Five forces </w:t>
      </w:r>
      <w:proofErr w:type="gramStart"/>
      <w:r w:rsidRPr="001E5E90">
        <w:rPr>
          <w:rFonts w:ascii="Times New Roman" w:hAnsi="Times New Roman" w:cs="Times New Roman"/>
          <w:color w:val="000000"/>
          <w:sz w:val="24"/>
          <w:szCs w:val="24"/>
        </w:rPr>
        <w:t>is</w:t>
      </w:r>
      <w:proofErr w:type="gramEnd"/>
      <w:r w:rsidRPr="001E5E90">
        <w:rPr>
          <w:rFonts w:ascii="Times New Roman" w:hAnsi="Times New Roman" w:cs="Times New Roman"/>
          <w:color w:val="000000"/>
          <w:sz w:val="24"/>
          <w:szCs w:val="24"/>
        </w:rPr>
        <w:t xml:space="preserve"> simply a framework which consists of different elements which are </w:t>
      </w:r>
      <w:r w:rsidRPr="001E5E90">
        <w:rPr>
          <w:rFonts w:ascii="Times New Roman" w:hAnsi="Times New Roman" w:cs="Times New Roman"/>
          <w:b/>
          <w:i/>
          <w:color w:val="000000"/>
          <w:sz w:val="24"/>
          <w:szCs w:val="24"/>
        </w:rPr>
        <w:t>Competitive rivalry, Bargaining power of the suppliers, Bargaining power of the Buyer, Threat of substitution, and Threat of new entry</w:t>
      </w:r>
      <w:r w:rsidRPr="001E5E90">
        <w:rPr>
          <w:rFonts w:ascii="Times New Roman" w:hAnsi="Times New Roman" w:cs="Times New Roman"/>
          <w:color w:val="000000"/>
          <w:sz w:val="24"/>
          <w:szCs w:val="24"/>
        </w:rPr>
        <w:t>. With the help of this model, a business can simply evaluate the position of the company in the marketplace and can easily identify the current and even the future competition of the company. The following analysis will explain Porter’s Five Forces in relation to the Covid-19 impact on the company Lego and its industry:</w:t>
      </w:r>
    </w:p>
    <w:p w14:paraId="4298B9D9" w14:textId="77777777" w:rsidR="001E5E90" w:rsidRPr="001E5E90" w:rsidRDefault="001E5E90" w:rsidP="000E6217">
      <w:pPr>
        <w:spacing w:line="360" w:lineRule="auto"/>
        <w:rPr>
          <w:rFonts w:ascii="Times New Roman" w:hAnsi="Times New Roman" w:cs="Times New Roman"/>
          <w:color w:val="000000"/>
          <w:sz w:val="24"/>
          <w:szCs w:val="24"/>
        </w:rPr>
      </w:pPr>
    </w:p>
    <w:p w14:paraId="71E0ABC9" w14:textId="3C3D9484" w:rsidR="000E6217" w:rsidRPr="001E5E90" w:rsidRDefault="000E6217" w:rsidP="000E6217">
      <w:pPr>
        <w:numPr>
          <w:ilvl w:val="0"/>
          <w:numId w:val="2"/>
        </w:numPr>
        <w:spacing w:after="0" w:line="360" w:lineRule="auto"/>
        <w:jc w:val="both"/>
        <w:rPr>
          <w:rFonts w:ascii="Times New Roman" w:hAnsi="Times New Roman" w:cs="Times New Roman"/>
          <w:b/>
          <w:color w:val="000000"/>
          <w:sz w:val="24"/>
          <w:szCs w:val="24"/>
        </w:rPr>
      </w:pPr>
      <w:r w:rsidRPr="001E5E90">
        <w:rPr>
          <w:rFonts w:ascii="Times New Roman" w:hAnsi="Times New Roman" w:cs="Times New Roman"/>
          <w:b/>
          <w:color w:val="000000"/>
          <w:sz w:val="24"/>
          <w:szCs w:val="24"/>
        </w:rPr>
        <w:t xml:space="preserve">Bargaining power of the customers (Moderate): </w:t>
      </w:r>
      <w:r w:rsidRPr="001E5E90">
        <w:rPr>
          <w:rFonts w:ascii="Times New Roman" w:hAnsi="Times New Roman" w:cs="Times New Roman"/>
          <w:color w:val="000000"/>
          <w:sz w:val="24"/>
          <w:szCs w:val="24"/>
        </w:rPr>
        <w:t xml:space="preserve">The bargaining power of the customers is moderate for Lego because of the quality products being manufactured by the company. The quality of the products is the unique selling point of Lego. However, it cannot be neglected as well that buyers have a very strong power over the company and can be strong in terms of bargaining with the company. Due to the uniqueness of the product in the toy manufacturing industry, it is very hard to negotiate about its products. Though the company has many risks from the bargaining power of the buyer as such examples are Toys R US and Walmart which buy products from the company in bulk and have the rights as well as hold a very strong perspective to bargain </w:t>
      </w:r>
      <w:r w:rsidRPr="001E5E90">
        <w:rPr>
          <w:rFonts w:ascii="Times New Roman" w:hAnsi="Times New Roman" w:cs="Times New Roman"/>
          <w:color w:val="000000"/>
          <w:sz w:val="24"/>
          <w:szCs w:val="24"/>
          <w:highlight w:val="white"/>
        </w:rPr>
        <w:t>(Pratap, 2022)</w:t>
      </w:r>
      <w:r w:rsidRPr="001E5E90">
        <w:rPr>
          <w:rFonts w:ascii="Times New Roman" w:hAnsi="Times New Roman" w:cs="Times New Roman"/>
          <w:color w:val="000000"/>
          <w:sz w:val="24"/>
          <w:szCs w:val="24"/>
        </w:rPr>
        <w:t xml:space="preserve">. </w:t>
      </w:r>
      <w:r w:rsidR="001E5E90" w:rsidRPr="001E5E90">
        <w:rPr>
          <w:rFonts w:ascii="Times New Roman" w:hAnsi="Times New Roman" w:cs="Times New Roman"/>
          <w:color w:val="000000"/>
          <w:sz w:val="24"/>
          <w:szCs w:val="24"/>
        </w:rPr>
        <w:t>To</w:t>
      </w:r>
      <w:r w:rsidRPr="001E5E90">
        <w:rPr>
          <w:rFonts w:ascii="Times New Roman" w:hAnsi="Times New Roman" w:cs="Times New Roman"/>
          <w:color w:val="000000"/>
          <w:sz w:val="24"/>
          <w:szCs w:val="24"/>
        </w:rPr>
        <w:t xml:space="preserve"> control the bargaining power of the customers, the company can charge some premium prices for some selected products. Which are high on demand and can also give some bonuses and offers for the customers to increase its popularity. </w:t>
      </w:r>
    </w:p>
    <w:p w14:paraId="2177626C" w14:textId="77777777" w:rsidR="001E5E90" w:rsidRPr="001E5E90" w:rsidRDefault="001E5E90" w:rsidP="001E5E90">
      <w:pPr>
        <w:spacing w:after="0" w:line="360" w:lineRule="auto"/>
        <w:ind w:left="720"/>
        <w:jc w:val="both"/>
        <w:rPr>
          <w:rFonts w:ascii="Times New Roman" w:hAnsi="Times New Roman" w:cs="Times New Roman"/>
          <w:b/>
          <w:color w:val="000000"/>
          <w:sz w:val="24"/>
          <w:szCs w:val="24"/>
        </w:rPr>
      </w:pPr>
    </w:p>
    <w:p w14:paraId="532B323C" w14:textId="7C07943C" w:rsidR="000E6217" w:rsidRPr="001E5E90" w:rsidRDefault="000E6217" w:rsidP="000E6217">
      <w:pPr>
        <w:numPr>
          <w:ilvl w:val="0"/>
          <w:numId w:val="2"/>
        </w:numPr>
        <w:spacing w:after="0" w:line="360" w:lineRule="auto"/>
        <w:jc w:val="both"/>
        <w:rPr>
          <w:rFonts w:ascii="Times New Roman" w:hAnsi="Times New Roman" w:cs="Times New Roman"/>
          <w:b/>
          <w:color w:val="000000"/>
          <w:sz w:val="24"/>
          <w:szCs w:val="24"/>
        </w:rPr>
      </w:pPr>
      <w:r w:rsidRPr="001E5E90">
        <w:rPr>
          <w:rFonts w:ascii="Times New Roman" w:hAnsi="Times New Roman" w:cs="Times New Roman"/>
          <w:b/>
          <w:color w:val="000000"/>
          <w:sz w:val="24"/>
          <w:szCs w:val="24"/>
        </w:rPr>
        <w:t xml:space="preserve">Bargaining power of the suppliers (High): </w:t>
      </w:r>
      <w:r w:rsidRPr="001E5E90">
        <w:rPr>
          <w:rFonts w:ascii="Times New Roman" w:hAnsi="Times New Roman" w:cs="Times New Roman"/>
          <w:color w:val="000000"/>
          <w:sz w:val="24"/>
          <w:szCs w:val="24"/>
        </w:rPr>
        <w:t xml:space="preserve"> Lego uses plastic to manufacture toys, but only a few know that the plastic is made up of a polymer named “Acrylonitrile Butadiene Styrene” which is made up of oil. So, the price of the oil is the main reason for the strength of the suppliers to bargain with the company. This makes the bargaining power of the suppliers </w:t>
      </w:r>
      <w:r w:rsidR="009B028E" w:rsidRPr="001E5E90">
        <w:rPr>
          <w:rFonts w:ascii="Times New Roman" w:hAnsi="Times New Roman" w:cs="Times New Roman"/>
          <w:color w:val="000000"/>
          <w:sz w:val="24"/>
          <w:szCs w:val="24"/>
        </w:rPr>
        <w:t>high</w:t>
      </w:r>
      <w:r w:rsidRPr="001E5E90">
        <w:rPr>
          <w:rFonts w:ascii="Times New Roman" w:hAnsi="Times New Roman" w:cs="Times New Roman"/>
          <w:color w:val="000000"/>
          <w:sz w:val="24"/>
          <w:szCs w:val="24"/>
        </w:rPr>
        <w:t xml:space="preserve"> for Lego until the company does not find any substitute for this polymer </w:t>
      </w:r>
      <w:r w:rsidR="009B028E" w:rsidRPr="001E5E90">
        <w:rPr>
          <w:rFonts w:ascii="Times New Roman" w:hAnsi="Times New Roman" w:cs="Times New Roman"/>
          <w:color w:val="000000"/>
          <w:sz w:val="24"/>
          <w:szCs w:val="24"/>
        </w:rPr>
        <w:t>to produce</w:t>
      </w:r>
      <w:r w:rsidRPr="001E5E90">
        <w:rPr>
          <w:rFonts w:ascii="Times New Roman" w:hAnsi="Times New Roman" w:cs="Times New Roman"/>
          <w:color w:val="000000"/>
          <w:sz w:val="24"/>
          <w:szCs w:val="24"/>
        </w:rPr>
        <w:t xml:space="preserve"> the toys. The force of the bargaining power is </w:t>
      </w:r>
      <w:r w:rsidR="009B028E" w:rsidRPr="001E5E90">
        <w:rPr>
          <w:rFonts w:ascii="Times New Roman" w:hAnsi="Times New Roman" w:cs="Times New Roman"/>
          <w:color w:val="000000"/>
          <w:sz w:val="24"/>
          <w:szCs w:val="24"/>
        </w:rPr>
        <w:t>strong</w:t>
      </w:r>
      <w:r w:rsidRPr="001E5E90">
        <w:rPr>
          <w:rFonts w:ascii="Times New Roman" w:hAnsi="Times New Roman" w:cs="Times New Roman"/>
          <w:color w:val="000000"/>
          <w:sz w:val="24"/>
          <w:szCs w:val="24"/>
        </w:rPr>
        <w:t xml:space="preserve"> as the company be easily controlled </w:t>
      </w:r>
      <w:r w:rsidR="009B028E" w:rsidRPr="001E5E90">
        <w:rPr>
          <w:rFonts w:ascii="Times New Roman" w:hAnsi="Times New Roman" w:cs="Times New Roman"/>
          <w:color w:val="000000"/>
          <w:sz w:val="24"/>
          <w:szCs w:val="24"/>
        </w:rPr>
        <w:t>based on</w:t>
      </w:r>
      <w:r w:rsidRPr="001E5E90">
        <w:rPr>
          <w:rFonts w:ascii="Times New Roman" w:hAnsi="Times New Roman" w:cs="Times New Roman"/>
          <w:color w:val="000000"/>
          <w:sz w:val="24"/>
          <w:szCs w:val="24"/>
        </w:rPr>
        <w:t xml:space="preserve"> the rising prices of the oil </w:t>
      </w:r>
      <w:r w:rsidRPr="001E5E90">
        <w:rPr>
          <w:rFonts w:ascii="Times New Roman" w:hAnsi="Times New Roman" w:cs="Times New Roman"/>
          <w:color w:val="000000"/>
          <w:sz w:val="24"/>
          <w:szCs w:val="24"/>
          <w:highlight w:val="white"/>
        </w:rPr>
        <w:t>(Pratap, 2022)</w:t>
      </w:r>
      <w:r w:rsidRPr="001E5E90">
        <w:rPr>
          <w:rFonts w:ascii="Times New Roman" w:hAnsi="Times New Roman" w:cs="Times New Roman"/>
          <w:color w:val="000000"/>
          <w:sz w:val="24"/>
          <w:szCs w:val="24"/>
        </w:rPr>
        <w:t xml:space="preserve">. Since the pandemic came the price of oil has been increasing rapidly which is a matter of concern for the company as well. </w:t>
      </w:r>
    </w:p>
    <w:p w14:paraId="1AEFB771" w14:textId="77777777" w:rsidR="001E5E90" w:rsidRDefault="001E5E90" w:rsidP="001E5E90">
      <w:pPr>
        <w:pStyle w:val="ListParagraph"/>
        <w:rPr>
          <w:rFonts w:ascii="Times New Roman" w:hAnsi="Times New Roman" w:cs="Times New Roman"/>
          <w:b/>
          <w:color w:val="000000"/>
          <w:sz w:val="24"/>
          <w:szCs w:val="24"/>
        </w:rPr>
      </w:pPr>
    </w:p>
    <w:p w14:paraId="49CEBB2E" w14:textId="77777777" w:rsidR="001E5E90" w:rsidRPr="001E5E90" w:rsidRDefault="001E5E90" w:rsidP="001E5E90">
      <w:pPr>
        <w:spacing w:after="0" w:line="360" w:lineRule="auto"/>
        <w:ind w:left="720"/>
        <w:jc w:val="both"/>
        <w:rPr>
          <w:rFonts w:ascii="Times New Roman" w:hAnsi="Times New Roman" w:cs="Times New Roman"/>
          <w:b/>
          <w:color w:val="000000"/>
          <w:sz w:val="24"/>
          <w:szCs w:val="24"/>
        </w:rPr>
      </w:pPr>
    </w:p>
    <w:p w14:paraId="3B32F726" w14:textId="795D3AD2" w:rsidR="000E6217" w:rsidRPr="001E5E90" w:rsidRDefault="000E6217" w:rsidP="000E6217">
      <w:pPr>
        <w:numPr>
          <w:ilvl w:val="0"/>
          <w:numId w:val="2"/>
        </w:numPr>
        <w:spacing w:after="0" w:line="360" w:lineRule="auto"/>
        <w:jc w:val="both"/>
        <w:rPr>
          <w:rFonts w:ascii="Times New Roman" w:hAnsi="Times New Roman" w:cs="Times New Roman"/>
          <w:b/>
          <w:color w:val="000000"/>
          <w:sz w:val="24"/>
          <w:szCs w:val="24"/>
        </w:rPr>
      </w:pPr>
      <w:r w:rsidRPr="001E5E90">
        <w:rPr>
          <w:rFonts w:ascii="Times New Roman" w:hAnsi="Times New Roman" w:cs="Times New Roman"/>
          <w:b/>
          <w:color w:val="000000"/>
          <w:sz w:val="24"/>
          <w:szCs w:val="24"/>
        </w:rPr>
        <w:t xml:space="preserve">Threats of New Entrants (Moderate): </w:t>
      </w:r>
      <w:r w:rsidRPr="001E5E90">
        <w:rPr>
          <w:rFonts w:ascii="Times New Roman" w:hAnsi="Times New Roman" w:cs="Times New Roman"/>
          <w:color w:val="000000"/>
          <w:sz w:val="24"/>
          <w:szCs w:val="24"/>
        </w:rPr>
        <w:t xml:space="preserve"> The threats of new entrants to the company are very moderate as the company has been positioned at the top of the industry in toy production. The company's current net worth is estimated to be 9.1 </w:t>
      </w:r>
      <w:r w:rsidR="009B028E" w:rsidRPr="001E5E90">
        <w:rPr>
          <w:rFonts w:ascii="Times New Roman" w:hAnsi="Times New Roman" w:cs="Times New Roman"/>
          <w:color w:val="000000"/>
          <w:sz w:val="24"/>
          <w:szCs w:val="24"/>
        </w:rPr>
        <w:t>billion</w:t>
      </w:r>
      <w:r w:rsidRPr="001E5E90">
        <w:rPr>
          <w:rFonts w:ascii="Times New Roman" w:hAnsi="Times New Roman" w:cs="Times New Roman"/>
          <w:color w:val="000000"/>
          <w:sz w:val="24"/>
          <w:szCs w:val="24"/>
        </w:rPr>
        <w:t xml:space="preserve"> US dollars which is huge and if a new entrant wants to come into the </w:t>
      </w:r>
      <w:r w:rsidR="001E5E90" w:rsidRPr="001E5E90">
        <w:rPr>
          <w:rFonts w:ascii="Times New Roman" w:hAnsi="Times New Roman" w:cs="Times New Roman"/>
          <w:color w:val="000000"/>
          <w:sz w:val="24"/>
          <w:szCs w:val="24"/>
        </w:rPr>
        <w:t>industry,</w:t>
      </w:r>
      <w:r w:rsidRPr="001E5E90">
        <w:rPr>
          <w:rFonts w:ascii="Times New Roman" w:hAnsi="Times New Roman" w:cs="Times New Roman"/>
          <w:color w:val="000000"/>
          <w:sz w:val="24"/>
          <w:szCs w:val="24"/>
        </w:rPr>
        <w:t xml:space="preserve"> then the company </w:t>
      </w:r>
      <w:proofErr w:type="gramStart"/>
      <w:r w:rsidRPr="001E5E90">
        <w:rPr>
          <w:rFonts w:ascii="Times New Roman" w:hAnsi="Times New Roman" w:cs="Times New Roman"/>
          <w:color w:val="000000"/>
          <w:sz w:val="24"/>
          <w:szCs w:val="24"/>
        </w:rPr>
        <w:t>has to</w:t>
      </w:r>
      <w:proofErr w:type="gramEnd"/>
      <w:r w:rsidRPr="001E5E90">
        <w:rPr>
          <w:rFonts w:ascii="Times New Roman" w:hAnsi="Times New Roman" w:cs="Times New Roman"/>
          <w:color w:val="000000"/>
          <w:sz w:val="24"/>
          <w:szCs w:val="24"/>
        </w:rPr>
        <w:t xml:space="preserve"> invest huge capital to compete </w:t>
      </w:r>
      <w:r w:rsidRPr="001E5E90">
        <w:rPr>
          <w:rFonts w:ascii="Times New Roman" w:hAnsi="Times New Roman" w:cs="Times New Roman"/>
          <w:color w:val="000000"/>
          <w:sz w:val="24"/>
          <w:szCs w:val="24"/>
          <w:highlight w:val="white"/>
        </w:rPr>
        <w:t>(Tighe, 2022)</w:t>
      </w:r>
      <w:r w:rsidRPr="001E5E90">
        <w:rPr>
          <w:rFonts w:ascii="Times New Roman" w:hAnsi="Times New Roman" w:cs="Times New Roman"/>
          <w:color w:val="000000"/>
          <w:sz w:val="24"/>
          <w:szCs w:val="24"/>
        </w:rPr>
        <w:t xml:space="preserve">. Investing a huge amount of money in toy production can be </w:t>
      </w:r>
      <w:r w:rsidR="009B028E" w:rsidRPr="001E5E90">
        <w:rPr>
          <w:rFonts w:ascii="Times New Roman" w:hAnsi="Times New Roman" w:cs="Times New Roman"/>
          <w:color w:val="000000"/>
          <w:sz w:val="24"/>
          <w:szCs w:val="24"/>
        </w:rPr>
        <w:t>risky</w:t>
      </w:r>
      <w:r w:rsidRPr="001E5E90">
        <w:rPr>
          <w:rFonts w:ascii="Times New Roman" w:hAnsi="Times New Roman" w:cs="Times New Roman"/>
          <w:color w:val="000000"/>
          <w:sz w:val="24"/>
          <w:szCs w:val="24"/>
        </w:rPr>
        <w:t xml:space="preserve"> for the new entrant. Even creating something unique that </w:t>
      </w:r>
      <w:r w:rsidRPr="001E5E90">
        <w:rPr>
          <w:rFonts w:ascii="Times New Roman" w:hAnsi="Times New Roman" w:cs="Times New Roman"/>
          <w:color w:val="000000"/>
          <w:sz w:val="24"/>
          <w:szCs w:val="24"/>
        </w:rPr>
        <w:lastRenderedPageBreak/>
        <w:t>can beat Lego is quite impossible as the company has one of the most unique products in the industry of toy production.</w:t>
      </w:r>
    </w:p>
    <w:p w14:paraId="08A68327" w14:textId="77777777" w:rsidR="001E5E90" w:rsidRPr="001E5E90" w:rsidRDefault="001E5E90" w:rsidP="001E5E90">
      <w:pPr>
        <w:spacing w:after="0" w:line="360" w:lineRule="auto"/>
        <w:ind w:left="720"/>
        <w:jc w:val="both"/>
        <w:rPr>
          <w:rFonts w:ascii="Times New Roman" w:hAnsi="Times New Roman" w:cs="Times New Roman"/>
          <w:b/>
          <w:color w:val="000000"/>
          <w:sz w:val="24"/>
          <w:szCs w:val="24"/>
        </w:rPr>
      </w:pPr>
    </w:p>
    <w:p w14:paraId="2D402DFE" w14:textId="77022231" w:rsidR="000E6217" w:rsidRPr="001E5E90" w:rsidRDefault="000E6217" w:rsidP="000E6217">
      <w:pPr>
        <w:numPr>
          <w:ilvl w:val="0"/>
          <w:numId w:val="2"/>
        </w:numPr>
        <w:spacing w:after="0" w:line="360" w:lineRule="auto"/>
        <w:jc w:val="both"/>
        <w:rPr>
          <w:rFonts w:ascii="Times New Roman" w:hAnsi="Times New Roman" w:cs="Times New Roman"/>
          <w:b/>
          <w:color w:val="000000"/>
          <w:sz w:val="24"/>
          <w:szCs w:val="24"/>
        </w:rPr>
      </w:pPr>
      <w:r w:rsidRPr="001E5E90">
        <w:rPr>
          <w:rFonts w:ascii="Times New Roman" w:hAnsi="Times New Roman" w:cs="Times New Roman"/>
          <w:b/>
          <w:color w:val="000000"/>
          <w:sz w:val="24"/>
          <w:szCs w:val="24"/>
        </w:rPr>
        <w:t xml:space="preserve">Threat of Substitutes (High): </w:t>
      </w:r>
      <w:r w:rsidRPr="001E5E90">
        <w:rPr>
          <w:rFonts w:ascii="Times New Roman" w:hAnsi="Times New Roman" w:cs="Times New Roman"/>
          <w:color w:val="000000"/>
          <w:sz w:val="24"/>
          <w:szCs w:val="24"/>
        </w:rPr>
        <w:t xml:space="preserve">As technological advancement is increasing rapidly it is attracting more customers to the use of smartphones, </w:t>
      </w:r>
      <w:r w:rsidR="009B028E" w:rsidRPr="001E5E90">
        <w:rPr>
          <w:rFonts w:ascii="Times New Roman" w:hAnsi="Times New Roman" w:cs="Times New Roman"/>
          <w:color w:val="000000"/>
          <w:sz w:val="24"/>
          <w:szCs w:val="24"/>
        </w:rPr>
        <w:t>television,</w:t>
      </w:r>
      <w:r w:rsidRPr="001E5E90">
        <w:rPr>
          <w:rFonts w:ascii="Times New Roman" w:hAnsi="Times New Roman" w:cs="Times New Roman"/>
          <w:color w:val="000000"/>
          <w:sz w:val="24"/>
          <w:szCs w:val="24"/>
        </w:rPr>
        <w:t xml:space="preserve"> and games. This is a threat for the company as the customers are more attracted to the technology than the toys. The number of people who use the internet in the world is estimated to be around 5.03 </w:t>
      </w:r>
      <w:r w:rsidR="009B028E" w:rsidRPr="001E5E90">
        <w:rPr>
          <w:rFonts w:ascii="Times New Roman" w:hAnsi="Times New Roman" w:cs="Times New Roman"/>
          <w:color w:val="000000"/>
          <w:sz w:val="24"/>
          <w:szCs w:val="24"/>
        </w:rPr>
        <w:t>million</w:t>
      </w:r>
      <w:r w:rsidRPr="001E5E90">
        <w:rPr>
          <w:rFonts w:ascii="Times New Roman" w:hAnsi="Times New Roman" w:cs="Times New Roman"/>
          <w:color w:val="000000"/>
          <w:sz w:val="24"/>
          <w:szCs w:val="24"/>
        </w:rPr>
        <w:t xml:space="preserve"> people</w:t>
      </w:r>
      <w:r w:rsidRPr="001E5E90">
        <w:rPr>
          <w:rFonts w:ascii="Times New Roman" w:hAnsi="Times New Roman" w:cs="Times New Roman"/>
          <w:sz w:val="24"/>
          <w:szCs w:val="24"/>
        </w:rPr>
        <w:t xml:space="preserve">. </w:t>
      </w:r>
      <w:r w:rsidRPr="001E5E90">
        <w:rPr>
          <w:rFonts w:ascii="Times New Roman" w:hAnsi="Times New Roman" w:cs="Times New Roman"/>
          <w:color w:val="000000"/>
          <w:sz w:val="24"/>
          <w:szCs w:val="24"/>
        </w:rPr>
        <w:t xml:space="preserve">Whereas the number of people who play with Lego toys is 400 million which is a huge difference </w:t>
      </w:r>
      <w:r w:rsidRPr="001E5E90">
        <w:rPr>
          <w:rFonts w:ascii="Times New Roman" w:hAnsi="Times New Roman" w:cs="Times New Roman"/>
          <w:color w:val="000000"/>
          <w:sz w:val="24"/>
          <w:szCs w:val="24"/>
          <w:highlight w:val="white"/>
        </w:rPr>
        <w:t>(</w:t>
      </w:r>
      <w:proofErr w:type="spellStart"/>
      <w:r w:rsidRPr="001E5E90">
        <w:rPr>
          <w:rFonts w:ascii="Times New Roman" w:hAnsi="Times New Roman" w:cs="Times New Roman"/>
          <w:color w:val="000000"/>
          <w:sz w:val="24"/>
          <w:szCs w:val="24"/>
          <w:highlight w:val="white"/>
        </w:rPr>
        <w:t>Sawaya</w:t>
      </w:r>
      <w:proofErr w:type="spellEnd"/>
      <w:r w:rsidRPr="001E5E90">
        <w:rPr>
          <w:rFonts w:ascii="Times New Roman" w:hAnsi="Times New Roman" w:cs="Times New Roman"/>
          <w:color w:val="000000"/>
          <w:sz w:val="24"/>
          <w:szCs w:val="24"/>
          <w:highlight w:val="white"/>
        </w:rPr>
        <w:t>, 2022)</w:t>
      </w:r>
      <w:r w:rsidRPr="001E5E90">
        <w:rPr>
          <w:rFonts w:ascii="Times New Roman" w:hAnsi="Times New Roman" w:cs="Times New Roman"/>
          <w:color w:val="000000"/>
          <w:sz w:val="24"/>
          <w:szCs w:val="24"/>
        </w:rPr>
        <w:t xml:space="preserve">. The company is worried that since the paramedic came more people have started using the internet, which is making the company worried about its customers. </w:t>
      </w:r>
    </w:p>
    <w:p w14:paraId="568A1614" w14:textId="77777777" w:rsidR="001E5E90" w:rsidRDefault="001E5E90" w:rsidP="001E5E90">
      <w:pPr>
        <w:pStyle w:val="ListParagraph"/>
        <w:rPr>
          <w:rFonts w:ascii="Times New Roman" w:hAnsi="Times New Roman" w:cs="Times New Roman"/>
          <w:b/>
          <w:color w:val="000000"/>
          <w:sz w:val="24"/>
          <w:szCs w:val="24"/>
        </w:rPr>
      </w:pPr>
    </w:p>
    <w:p w14:paraId="27E6A664" w14:textId="77777777" w:rsidR="001E5E90" w:rsidRPr="001E5E90" w:rsidRDefault="001E5E90" w:rsidP="001E5E90">
      <w:pPr>
        <w:spacing w:after="0" w:line="360" w:lineRule="auto"/>
        <w:ind w:left="720"/>
        <w:jc w:val="both"/>
        <w:rPr>
          <w:rFonts w:ascii="Times New Roman" w:hAnsi="Times New Roman" w:cs="Times New Roman"/>
          <w:b/>
          <w:color w:val="000000"/>
          <w:sz w:val="24"/>
          <w:szCs w:val="24"/>
        </w:rPr>
      </w:pPr>
    </w:p>
    <w:p w14:paraId="1231442A" w14:textId="038432AE" w:rsidR="000E6217" w:rsidRPr="001E5E90" w:rsidRDefault="000E6217" w:rsidP="000E6217">
      <w:pPr>
        <w:numPr>
          <w:ilvl w:val="0"/>
          <w:numId w:val="2"/>
        </w:numPr>
        <w:spacing w:after="0" w:line="360" w:lineRule="auto"/>
        <w:jc w:val="both"/>
        <w:rPr>
          <w:rFonts w:ascii="Times New Roman" w:hAnsi="Times New Roman" w:cs="Times New Roman"/>
          <w:b/>
          <w:color w:val="000000"/>
          <w:sz w:val="24"/>
          <w:szCs w:val="24"/>
        </w:rPr>
      </w:pPr>
      <w:r w:rsidRPr="001E5E90">
        <w:rPr>
          <w:rFonts w:ascii="Times New Roman" w:hAnsi="Times New Roman" w:cs="Times New Roman"/>
          <w:b/>
          <w:color w:val="000000"/>
          <w:sz w:val="24"/>
          <w:szCs w:val="24"/>
        </w:rPr>
        <w:t xml:space="preserve">Competitive Rivalry (High): </w:t>
      </w:r>
      <w:r w:rsidRPr="001E5E90">
        <w:rPr>
          <w:rFonts w:ascii="Times New Roman" w:hAnsi="Times New Roman" w:cs="Times New Roman"/>
          <w:color w:val="000000"/>
          <w:sz w:val="24"/>
          <w:szCs w:val="24"/>
        </w:rPr>
        <w:t xml:space="preserve"> The competition of the company in the global toy production industry is extremely high as there are so many rivalries of the company who are in competition to be the best. Lego’s competitors are Hasbro, Bandai Namco, Barbie, Fisher-Price, </w:t>
      </w:r>
      <w:r w:rsidR="001E5E90" w:rsidRPr="001E5E90">
        <w:rPr>
          <w:rFonts w:ascii="Times New Roman" w:hAnsi="Times New Roman" w:cs="Times New Roman"/>
          <w:color w:val="000000"/>
          <w:sz w:val="24"/>
          <w:szCs w:val="24"/>
        </w:rPr>
        <w:t>Mattel,</w:t>
      </w:r>
      <w:r w:rsidRPr="001E5E90">
        <w:rPr>
          <w:rFonts w:ascii="Times New Roman" w:hAnsi="Times New Roman" w:cs="Times New Roman"/>
          <w:color w:val="000000"/>
          <w:sz w:val="24"/>
          <w:szCs w:val="24"/>
        </w:rPr>
        <w:t xml:space="preserve"> and many other toy-producing companies</w:t>
      </w:r>
      <w:r w:rsidRPr="001E5E90">
        <w:rPr>
          <w:rFonts w:ascii="Times New Roman" w:hAnsi="Times New Roman" w:cs="Times New Roman"/>
          <w:sz w:val="24"/>
          <w:szCs w:val="24"/>
        </w:rPr>
        <w:t xml:space="preserve">. </w:t>
      </w:r>
      <w:r w:rsidRPr="001E5E90">
        <w:rPr>
          <w:rFonts w:ascii="Times New Roman" w:hAnsi="Times New Roman" w:cs="Times New Roman"/>
          <w:color w:val="000000"/>
          <w:sz w:val="24"/>
          <w:szCs w:val="24"/>
        </w:rPr>
        <w:t xml:space="preserve">Yet, the unique identity created by the company is </w:t>
      </w:r>
      <w:r w:rsidR="001E5E90" w:rsidRPr="001E5E90">
        <w:rPr>
          <w:rFonts w:ascii="Times New Roman" w:hAnsi="Times New Roman" w:cs="Times New Roman"/>
          <w:color w:val="000000"/>
          <w:sz w:val="24"/>
          <w:szCs w:val="24"/>
        </w:rPr>
        <w:t>hard</w:t>
      </w:r>
      <w:r w:rsidRPr="001E5E90">
        <w:rPr>
          <w:rFonts w:ascii="Times New Roman" w:hAnsi="Times New Roman" w:cs="Times New Roman"/>
          <w:color w:val="000000"/>
          <w:sz w:val="24"/>
          <w:szCs w:val="24"/>
        </w:rPr>
        <w:t xml:space="preserve"> and tough to defeat by any competitors of the company. The company focuses so much on its marketing strategy, differentiation, and market position so that the competitors of the company cannot defeat the company. So, in order to maintain the company’s position, Lego should be focusing more on the brand image, the quality of the products and innovation as well. </w:t>
      </w:r>
    </w:p>
    <w:p w14:paraId="1E5B87A8" w14:textId="788684DA" w:rsidR="001E5E90" w:rsidRDefault="001E5E90" w:rsidP="001E5E90">
      <w:pPr>
        <w:spacing w:after="0" w:line="360" w:lineRule="auto"/>
        <w:jc w:val="both"/>
        <w:rPr>
          <w:rFonts w:ascii="Times New Roman" w:hAnsi="Times New Roman" w:cs="Times New Roman"/>
          <w:b/>
          <w:color w:val="000000"/>
          <w:sz w:val="24"/>
          <w:szCs w:val="24"/>
        </w:rPr>
      </w:pPr>
    </w:p>
    <w:p w14:paraId="5BA3A11F" w14:textId="4661110A" w:rsidR="001E5E90" w:rsidRDefault="001E5E90" w:rsidP="001E5E90">
      <w:pPr>
        <w:spacing w:after="0" w:line="360" w:lineRule="auto"/>
        <w:jc w:val="both"/>
        <w:rPr>
          <w:rFonts w:ascii="Times New Roman" w:hAnsi="Times New Roman" w:cs="Times New Roman"/>
          <w:b/>
          <w:color w:val="000000"/>
          <w:sz w:val="24"/>
          <w:szCs w:val="24"/>
        </w:rPr>
      </w:pPr>
    </w:p>
    <w:p w14:paraId="14D774DE" w14:textId="1A1EC451" w:rsidR="001E5E90" w:rsidRDefault="001E5E90" w:rsidP="001E5E90">
      <w:pPr>
        <w:spacing w:after="0" w:line="360" w:lineRule="auto"/>
        <w:jc w:val="both"/>
        <w:rPr>
          <w:rFonts w:ascii="Times New Roman" w:hAnsi="Times New Roman" w:cs="Times New Roman"/>
          <w:b/>
          <w:color w:val="000000"/>
          <w:sz w:val="24"/>
          <w:szCs w:val="24"/>
        </w:rPr>
      </w:pPr>
    </w:p>
    <w:p w14:paraId="295E12C5" w14:textId="4839CF67" w:rsidR="001E5E90" w:rsidRDefault="001E5E90" w:rsidP="001E5E90">
      <w:pPr>
        <w:spacing w:after="0" w:line="360" w:lineRule="auto"/>
        <w:jc w:val="both"/>
        <w:rPr>
          <w:rFonts w:ascii="Times New Roman" w:hAnsi="Times New Roman" w:cs="Times New Roman"/>
          <w:b/>
          <w:color w:val="000000"/>
          <w:sz w:val="24"/>
          <w:szCs w:val="24"/>
        </w:rPr>
      </w:pPr>
    </w:p>
    <w:p w14:paraId="6CD67C08" w14:textId="7FF52839" w:rsidR="001E5E90" w:rsidRDefault="001E5E90" w:rsidP="001E5E90">
      <w:pPr>
        <w:spacing w:after="0" w:line="360" w:lineRule="auto"/>
        <w:jc w:val="both"/>
        <w:rPr>
          <w:rFonts w:ascii="Times New Roman" w:hAnsi="Times New Roman" w:cs="Times New Roman"/>
          <w:b/>
          <w:color w:val="000000"/>
          <w:sz w:val="24"/>
          <w:szCs w:val="24"/>
        </w:rPr>
      </w:pPr>
    </w:p>
    <w:p w14:paraId="7B15123B" w14:textId="7548840D" w:rsidR="001E5E90" w:rsidRDefault="001E5E90" w:rsidP="001E5E90">
      <w:pPr>
        <w:spacing w:after="0" w:line="360" w:lineRule="auto"/>
        <w:jc w:val="both"/>
        <w:rPr>
          <w:rFonts w:ascii="Times New Roman" w:hAnsi="Times New Roman" w:cs="Times New Roman"/>
          <w:b/>
          <w:color w:val="000000"/>
          <w:sz w:val="24"/>
          <w:szCs w:val="24"/>
        </w:rPr>
      </w:pPr>
    </w:p>
    <w:p w14:paraId="79FED5C3" w14:textId="3733DB73" w:rsidR="001E5E90" w:rsidRDefault="001E5E90" w:rsidP="001E5E90">
      <w:pPr>
        <w:spacing w:after="0" w:line="360" w:lineRule="auto"/>
        <w:jc w:val="both"/>
        <w:rPr>
          <w:rFonts w:ascii="Times New Roman" w:hAnsi="Times New Roman" w:cs="Times New Roman"/>
          <w:b/>
          <w:color w:val="000000"/>
          <w:sz w:val="24"/>
          <w:szCs w:val="24"/>
        </w:rPr>
      </w:pPr>
    </w:p>
    <w:p w14:paraId="5B7693FB" w14:textId="77777777" w:rsidR="001E5E90" w:rsidRPr="001E5E90" w:rsidRDefault="001E5E90" w:rsidP="001E5E90">
      <w:pPr>
        <w:spacing w:after="0" w:line="360" w:lineRule="auto"/>
        <w:jc w:val="both"/>
        <w:rPr>
          <w:rFonts w:ascii="Times New Roman" w:hAnsi="Times New Roman" w:cs="Times New Roman"/>
          <w:b/>
          <w:color w:val="000000"/>
          <w:sz w:val="24"/>
          <w:szCs w:val="24"/>
        </w:rPr>
      </w:pPr>
    </w:p>
    <w:p w14:paraId="0710BF66" w14:textId="0F65AB89" w:rsidR="000E6217" w:rsidRDefault="000E6217" w:rsidP="001E5E90">
      <w:pPr>
        <w:pStyle w:val="Heading2"/>
        <w:jc w:val="center"/>
        <w:rPr>
          <w:sz w:val="32"/>
          <w:szCs w:val="32"/>
        </w:rPr>
      </w:pPr>
      <w:bookmarkStart w:id="18" w:name="_Toc114239486"/>
      <w:r w:rsidRPr="001E5E90">
        <w:rPr>
          <w:sz w:val="32"/>
          <w:szCs w:val="32"/>
        </w:rPr>
        <w:lastRenderedPageBreak/>
        <w:t>Conclusion</w:t>
      </w:r>
      <w:bookmarkEnd w:id="18"/>
      <w:r w:rsidR="00985179">
        <w:rPr>
          <w:sz w:val="32"/>
          <w:szCs w:val="32"/>
        </w:rPr>
        <w:t xml:space="preserve"> and </w:t>
      </w:r>
      <w:proofErr w:type="spellStart"/>
      <w:r w:rsidR="00985179">
        <w:rPr>
          <w:sz w:val="32"/>
          <w:szCs w:val="32"/>
        </w:rPr>
        <w:t>Recomandation</w:t>
      </w:r>
      <w:proofErr w:type="spellEnd"/>
    </w:p>
    <w:p w14:paraId="4A727059" w14:textId="59DA3865" w:rsidR="00985179" w:rsidRPr="00985179" w:rsidRDefault="00985179" w:rsidP="00985179">
      <w:pPr>
        <w:pStyle w:val="Heading2"/>
      </w:pPr>
      <w:r>
        <w:t>Conclusion</w:t>
      </w:r>
    </w:p>
    <w:p w14:paraId="288B721D" w14:textId="1C5DEE32" w:rsidR="000E6217" w:rsidRPr="001E5E90" w:rsidRDefault="000E6217" w:rsidP="000E6217">
      <w:pPr>
        <w:spacing w:line="360" w:lineRule="auto"/>
        <w:rPr>
          <w:rFonts w:ascii="Times New Roman" w:hAnsi="Times New Roman" w:cs="Times New Roman"/>
          <w:color w:val="000000"/>
          <w:sz w:val="24"/>
          <w:szCs w:val="24"/>
        </w:rPr>
      </w:pPr>
      <w:r w:rsidRPr="001E5E90">
        <w:rPr>
          <w:rFonts w:ascii="Times New Roman" w:hAnsi="Times New Roman" w:cs="Times New Roman"/>
          <w:color w:val="000000"/>
          <w:sz w:val="24"/>
          <w:szCs w:val="24"/>
        </w:rPr>
        <w:t xml:space="preserve">Although the covid pandemic has shattered the very foundations of the business community there are ample opportunities and scope for Lego to channelise its energy for achieving its mission and objective. Lego </w:t>
      </w:r>
      <w:r w:rsidR="001E5E90" w:rsidRPr="001E5E90">
        <w:rPr>
          <w:rFonts w:ascii="Times New Roman" w:hAnsi="Times New Roman" w:cs="Times New Roman"/>
          <w:color w:val="000000"/>
          <w:sz w:val="24"/>
          <w:szCs w:val="24"/>
        </w:rPr>
        <w:t>must</w:t>
      </w:r>
      <w:r w:rsidRPr="001E5E90">
        <w:rPr>
          <w:rFonts w:ascii="Times New Roman" w:hAnsi="Times New Roman" w:cs="Times New Roman"/>
          <w:color w:val="000000"/>
          <w:sz w:val="24"/>
          <w:szCs w:val="24"/>
        </w:rPr>
        <w:t xml:space="preserve"> focus mostly on protecting its products from infringers and strengthening the protection of its intellectual property. These are valuable assets for the company and leaving them unprotected can call threats which are going to be very hazardous for the company. With the global presence, there are immense opportunities that lie ahead in front of Lego, which the company can channelise. Lego’s participation in the global marketplace enables the company to increase its product quality and reach a wider target audience. It also enables the company to gain upper hand over its competitors as well as tap into new blue markets where there is less competition.</w:t>
      </w:r>
    </w:p>
    <w:p w14:paraId="08A59602" w14:textId="77777777" w:rsidR="000E6217" w:rsidRPr="00985179" w:rsidRDefault="000E6217" w:rsidP="00985179">
      <w:pPr>
        <w:pStyle w:val="Heading2"/>
      </w:pPr>
      <w:bookmarkStart w:id="19" w:name="_heading=h.8n0u69u5x9wu"/>
      <w:bookmarkStart w:id="20" w:name="_Toc114239487"/>
      <w:bookmarkEnd w:id="19"/>
      <w:r w:rsidRPr="00985179">
        <w:t>Recommendations</w:t>
      </w:r>
      <w:bookmarkEnd w:id="20"/>
    </w:p>
    <w:p w14:paraId="53788B8A" w14:textId="77777777" w:rsidR="000E6217" w:rsidRPr="00985179" w:rsidRDefault="000E6217" w:rsidP="000E6217">
      <w:pPr>
        <w:numPr>
          <w:ilvl w:val="0"/>
          <w:numId w:val="3"/>
        </w:numPr>
        <w:spacing w:after="0" w:line="360" w:lineRule="auto"/>
        <w:jc w:val="both"/>
        <w:rPr>
          <w:rFonts w:ascii="Times New Roman" w:hAnsi="Times New Roman" w:cs="Times New Roman"/>
          <w:sz w:val="24"/>
          <w:szCs w:val="24"/>
        </w:rPr>
      </w:pPr>
      <w:r w:rsidRPr="00985179">
        <w:rPr>
          <w:rFonts w:ascii="Times New Roman" w:hAnsi="Times New Roman" w:cs="Times New Roman"/>
          <w:sz w:val="24"/>
          <w:szCs w:val="24"/>
        </w:rPr>
        <w:t xml:space="preserve">It is recommended for Lego to do a supply diversification along with prioritising the company’s own brand in comparison to the suppliers’ brand. It can help catering the high threat of </w:t>
      </w:r>
      <w:proofErr w:type="spellStart"/>
      <w:r w:rsidRPr="00985179">
        <w:rPr>
          <w:rFonts w:ascii="Times New Roman" w:hAnsi="Times New Roman" w:cs="Times New Roman"/>
          <w:sz w:val="24"/>
          <w:szCs w:val="24"/>
        </w:rPr>
        <w:t>suipplier</w:t>
      </w:r>
      <w:proofErr w:type="spellEnd"/>
      <w:r w:rsidRPr="00985179">
        <w:rPr>
          <w:rFonts w:ascii="Times New Roman" w:hAnsi="Times New Roman" w:cs="Times New Roman"/>
          <w:sz w:val="24"/>
          <w:szCs w:val="24"/>
        </w:rPr>
        <w:t xml:space="preserve"> bargaining. </w:t>
      </w:r>
    </w:p>
    <w:p w14:paraId="528E0B8B" w14:textId="77777777" w:rsidR="000E6217" w:rsidRPr="00985179" w:rsidRDefault="000E6217" w:rsidP="000E6217">
      <w:pPr>
        <w:numPr>
          <w:ilvl w:val="0"/>
          <w:numId w:val="3"/>
        </w:numPr>
        <w:spacing w:after="0" w:line="360" w:lineRule="auto"/>
        <w:jc w:val="both"/>
        <w:rPr>
          <w:rFonts w:ascii="Times New Roman" w:hAnsi="Times New Roman" w:cs="Times New Roman"/>
          <w:sz w:val="24"/>
          <w:szCs w:val="24"/>
        </w:rPr>
      </w:pPr>
      <w:r w:rsidRPr="00985179">
        <w:rPr>
          <w:rFonts w:ascii="Times New Roman" w:hAnsi="Times New Roman" w:cs="Times New Roman"/>
          <w:sz w:val="24"/>
          <w:szCs w:val="24"/>
        </w:rPr>
        <w:t xml:space="preserve">It is recommended to put the right price for the product which can allow them in making further profits. </w:t>
      </w:r>
    </w:p>
    <w:p w14:paraId="2E5DA83E" w14:textId="77777777" w:rsidR="000E6217" w:rsidRPr="00985179" w:rsidRDefault="000E6217" w:rsidP="000E6217">
      <w:pPr>
        <w:numPr>
          <w:ilvl w:val="0"/>
          <w:numId w:val="3"/>
        </w:numPr>
        <w:spacing w:after="0" w:line="360" w:lineRule="auto"/>
        <w:jc w:val="both"/>
        <w:rPr>
          <w:rFonts w:ascii="Times New Roman" w:hAnsi="Times New Roman" w:cs="Times New Roman"/>
          <w:sz w:val="24"/>
          <w:szCs w:val="24"/>
        </w:rPr>
      </w:pPr>
      <w:r w:rsidRPr="00985179">
        <w:rPr>
          <w:rFonts w:ascii="Times New Roman" w:hAnsi="Times New Roman" w:cs="Times New Roman"/>
          <w:sz w:val="24"/>
          <w:szCs w:val="24"/>
        </w:rPr>
        <w:t xml:space="preserve">During the pandemic era, it is recommended for Lego in giving topmost priority along with transparency in communication to cater the issues during pandemic. </w:t>
      </w:r>
    </w:p>
    <w:p w14:paraId="5A0C16B5" w14:textId="77777777" w:rsidR="000E6217" w:rsidRDefault="000E6217" w:rsidP="000E6217">
      <w:pPr>
        <w:spacing w:line="360" w:lineRule="auto"/>
      </w:pPr>
    </w:p>
    <w:p w14:paraId="1CD002D6" w14:textId="77777777" w:rsidR="000E6217" w:rsidRDefault="000E6217" w:rsidP="000E6217">
      <w:pPr>
        <w:pStyle w:val="Heading1"/>
        <w:spacing w:line="360" w:lineRule="auto"/>
      </w:pPr>
      <w:r>
        <w:rPr>
          <w:b/>
        </w:rPr>
        <w:br w:type="page"/>
      </w:r>
      <w:bookmarkStart w:id="21" w:name="_heading=h.p6wvan4c21xh"/>
      <w:bookmarkEnd w:id="21"/>
    </w:p>
    <w:p w14:paraId="7309807D" w14:textId="77777777" w:rsidR="000E6217" w:rsidRDefault="000E6217" w:rsidP="00985179">
      <w:pPr>
        <w:pStyle w:val="Heading2"/>
      </w:pPr>
      <w:bookmarkStart w:id="22" w:name="_Toc114239488"/>
      <w:r>
        <w:lastRenderedPageBreak/>
        <w:t>Reference List</w:t>
      </w:r>
      <w:bookmarkEnd w:id="22"/>
    </w:p>
    <w:p w14:paraId="4E9336D1" w14:textId="079E3F15" w:rsidR="000E6217" w:rsidRPr="00985179" w:rsidRDefault="000E6217" w:rsidP="000E6217">
      <w:pPr>
        <w:shd w:val="clear" w:color="auto" w:fill="FFFFFF"/>
        <w:spacing w:line="360" w:lineRule="auto"/>
        <w:ind w:left="360"/>
        <w:rPr>
          <w:rFonts w:ascii="Times New Roman" w:hAnsi="Times New Roman" w:cs="Times New Roman"/>
          <w:sz w:val="24"/>
          <w:szCs w:val="24"/>
        </w:rPr>
      </w:pPr>
      <w:r w:rsidRPr="00985179">
        <w:rPr>
          <w:rFonts w:ascii="Times New Roman" w:hAnsi="Times New Roman" w:cs="Times New Roman"/>
          <w:sz w:val="24"/>
          <w:szCs w:val="24"/>
        </w:rPr>
        <w:t xml:space="preserve">Bbc.com, 2020. </w:t>
      </w:r>
      <w:r w:rsidRPr="00985179">
        <w:rPr>
          <w:rFonts w:ascii="Times New Roman" w:hAnsi="Times New Roman" w:cs="Times New Roman"/>
          <w:i/>
          <w:sz w:val="24"/>
          <w:szCs w:val="24"/>
        </w:rPr>
        <w:t xml:space="preserve">Lego to ditch plastic bags after children call for change </w:t>
      </w:r>
      <w:r w:rsidRPr="00985179">
        <w:rPr>
          <w:rFonts w:ascii="Times New Roman" w:hAnsi="Times New Roman" w:cs="Times New Roman"/>
          <w:sz w:val="24"/>
          <w:szCs w:val="24"/>
          <w:highlight w:val="white"/>
        </w:rPr>
        <w:t xml:space="preserve">[Online] Available </w:t>
      </w:r>
      <w:r w:rsidR="00985179" w:rsidRPr="00985179">
        <w:rPr>
          <w:rFonts w:ascii="Times New Roman" w:hAnsi="Times New Roman" w:cs="Times New Roman"/>
          <w:sz w:val="24"/>
          <w:szCs w:val="24"/>
          <w:highlight w:val="white"/>
        </w:rPr>
        <w:t>at: https://www.bbc.com/news/business-54169686</w:t>
      </w:r>
      <w:r w:rsidRPr="00985179">
        <w:rPr>
          <w:rFonts w:ascii="Times New Roman" w:hAnsi="Times New Roman" w:cs="Times New Roman"/>
          <w:sz w:val="24"/>
          <w:szCs w:val="24"/>
          <w:highlight w:val="white"/>
        </w:rPr>
        <w:t xml:space="preserve"> [Accessed on 16th </w:t>
      </w:r>
      <w:proofErr w:type="gramStart"/>
      <w:r w:rsidRPr="00985179">
        <w:rPr>
          <w:rFonts w:ascii="Times New Roman" w:hAnsi="Times New Roman" w:cs="Times New Roman"/>
          <w:sz w:val="24"/>
          <w:szCs w:val="24"/>
          <w:highlight w:val="white"/>
        </w:rPr>
        <w:t>September,</w:t>
      </w:r>
      <w:proofErr w:type="gramEnd"/>
      <w:r w:rsidRPr="00985179">
        <w:rPr>
          <w:rFonts w:ascii="Times New Roman" w:hAnsi="Times New Roman" w:cs="Times New Roman"/>
          <w:sz w:val="24"/>
          <w:szCs w:val="24"/>
          <w:highlight w:val="white"/>
        </w:rPr>
        <w:t xml:space="preserve"> 2022]</w:t>
      </w:r>
    </w:p>
    <w:p w14:paraId="00AAD010" w14:textId="0C2247AF"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Bbc.com, 2022. </w:t>
      </w:r>
      <w:r w:rsidRPr="00985179">
        <w:rPr>
          <w:rFonts w:ascii="Times New Roman" w:hAnsi="Times New Roman" w:cs="Times New Roman"/>
          <w:i/>
          <w:sz w:val="24"/>
          <w:szCs w:val="24"/>
          <w:highlight w:val="white"/>
        </w:rPr>
        <w:t xml:space="preserve">Lego Plans hiring Spree </w:t>
      </w:r>
      <w:r w:rsidRPr="00985179">
        <w:rPr>
          <w:rFonts w:ascii="Times New Roman" w:hAnsi="Times New Roman" w:cs="Times New Roman"/>
          <w:sz w:val="24"/>
          <w:szCs w:val="24"/>
          <w:highlight w:val="white"/>
        </w:rPr>
        <w:t xml:space="preserve">[Online] Available </w:t>
      </w:r>
      <w:r w:rsidR="00985179" w:rsidRPr="00985179">
        <w:rPr>
          <w:rFonts w:ascii="Times New Roman" w:hAnsi="Times New Roman" w:cs="Times New Roman"/>
          <w:sz w:val="24"/>
          <w:szCs w:val="24"/>
          <w:highlight w:val="white"/>
        </w:rPr>
        <w:t xml:space="preserve">at: </w:t>
      </w:r>
      <w:proofErr w:type="gramStart"/>
      <w:r w:rsidR="00985179" w:rsidRPr="00985179">
        <w:rPr>
          <w:rFonts w:ascii="Times New Roman" w:hAnsi="Times New Roman" w:cs="Times New Roman"/>
          <w:sz w:val="24"/>
          <w:szCs w:val="24"/>
          <w:highlight w:val="white"/>
        </w:rPr>
        <w:t>https://www.bbc.com/news/business-56344283</w:t>
      </w:r>
      <w:r w:rsidRPr="00985179">
        <w:rPr>
          <w:rFonts w:ascii="Times New Roman" w:hAnsi="Times New Roman" w:cs="Times New Roman"/>
          <w:sz w:val="24"/>
          <w:szCs w:val="24"/>
          <w:highlight w:val="white"/>
        </w:rPr>
        <w:t xml:space="preserve">  [</w:t>
      </w:r>
      <w:proofErr w:type="gramEnd"/>
      <w:r w:rsidRPr="00985179">
        <w:rPr>
          <w:rFonts w:ascii="Times New Roman" w:hAnsi="Times New Roman" w:cs="Times New Roman"/>
          <w:sz w:val="24"/>
          <w:szCs w:val="24"/>
          <w:highlight w:val="white"/>
        </w:rPr>
        <w:t>Accessed on 16th September, 2022]</w:t>
      </w:r>
    </w:p>
    <w:p w14:paraId="33FCAB03"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Cong, Y., Liu, C. and Qian, J., 2021, December. Research on Lego Multi-channel Development: Success and Improvement. In 2021 3rd International Conference on Economic Management and Cultural Industry (ICEMCI 2021) (pp. 2104-2109). Atlantis Press.</w:t>
      </w:r>
    </w:p>
    <w:p w14:paraId="7F396A94" w14:textId="77777777" w:rsidR="000E6217" w:rsidRPr="00985179" w:rsidRDefault="000E6217" w:rsidP="000E6217">
      <w:pPr>
        <w:spacing w:line="360" w:lineRule="auto"/>
        <w:ind w:left="360"/>
        <w:rPr>
          <w:rFonts w:ascii="Times New Roman" w:hAnsi="Times New Roman" w:cs="Times New Roman"/>
          <w:sz w:val="24"/>
          <w:szCs w:val="24"/>
          <w:highlight w:val="white"/>
        </w:rPr>
      </w:pPr>
      <w:proofErr w:type="spellStart"/>
      <w:r w:rsidRPr="00985179">
        <w:rPr>
          <w:rFonts w:ascii="Times New Roman" w:hAnsi="Times New Roman" w:cs="Times New Roman"/>
          <w:sz w:val="24"/>
          <w:szCs w:val="24"/>
          <w:highlight w:val="white"/>
        </w:rPr>
        <w:t>Dováľová</w:t>
      </w:r>
      <w:proofErr w:type="spellEnd"/>
      <w:r w:rsidRPr="00985179">
        <w:rPr>
          <w:rFonts w:ascii="Times New Roman" w:hAnsi="Times New Roman" w:cs="Times New Roman"/>
          <w:sz w:val="24"/>
          <w:szCs w:val="24"/>
          <w:highlight w:val="white"/>
        </w:rPr>
        <w:t xml:space="preserve">, G., </w:t>
      </w:r>
      <w:proofErr w:type="spellStart"/>
      <w:r w:rsidRPr="00985179">
        <w:rPr>
          <w:rFonts w:ascii="Times New Roman" w:hAnsi="Times New Roman" w:cs="Times New Roman"/>
          <w:sz w:val="24"/>
          <w:szCs w:val="24"/>
          <w:highlight w:val="white"/>
        </w:rPr>
        <w:t>Hošoff</w:t>
      </w:r>
      <w:proofErr w:type="spellEnd"/>
      <w:r w:rsidRPr="00985179">
        <w:rPr>
          <w:rFonts w:ascii="Times New Roman" w:hAnsi="Times New Roman" w:cs="Times New Roman"/>
          <w:sz w:val="24"/>
          <w:szCs w:val="24"/>
          <w:highlight w:val="white"/>
        </w:rPr>
        <w:t xml:space="preserve">, B. and </w:t>
      </w:r>
      <w:proofErr w:type="spellStart"/>
      <w:r w:rsidRPr="00985179">
        <w:rPr>
          <w:rFonts w:ascii="Times New Roman" w:hAnsi="Times New Roman" w:cs="Times New Roman"/>
          <w:sz w:val="24"/>
          <w:szCs w:val="24"/>
          <w:highlight w:val="white"/>
        </w:rPr>
        <w:t>Majzlíková</w:t>
      </w:r>
      <w:proofErr w:type="spellEnd"/>
      <w:r w:rsidRPr="00985179">
        <w:rPr>
          <w:rFonts w:ascii="Times New Roman" w:hAnsi="Times New Roman" w:cs="Times New Roman"/>
          <w:sz w:val="24"/>
          <w:szCs w:val="24"/>
          <w:highlight w:val="white"/>
        </w:rPr>
        <w:t xml:space="preserve">, E., 2019. Brexit–the </w:t>
      </w:r>
      <w:proofErr w:type="spellStart"/>
      <w:r w:rsidRPr="00985179">
        <w:rPr>
          <w:rFonts w:ascii="Times New Roman" w:hAnsi="Times New Roman" w:cs="Times New Roman"/>
          <w:sz w:val="24"/>
          <w:szCs w:val="24"/>
          <w:highlight w:val="white"/>
        </w:rPr>
        <w:t>Visegrad</w:t>
      </w:r>
      <w:proofErr w:type="spellEnd"/>
      <w:r w:rsidRPr="00985179">
        <w:rPr>
          <w:rFonts w:ascii="Times New Roman" w:hAnsi="Times New Roman" w:cs="Times New Roman"/>
          <w:sz w:val="24"/>
          <w:szCs w:val="24"/>
          <w:highlight w:val="white"/>
        </w:rPr>
        <w:t xml:space="preserve"> Countries’ perspective. </w:t>
      </w:r>
      <w:proofErr w:type="spellStart"/>
      <w:r w:rsidRPr="00985179">
        <w:rPr>
          <w:rFonts w:ascii="Times New Roman" w:hAnsi="Times New Roman" w:cs="Times New Roman"/>
          <w:sz w:val="24"/>
          <w:szCs w:val="24"/>
          <w:highlight w:val="white"/>
        </w:rPr>
        <w:t>Ekonomický</w:t>
      </w:r>
      <w:proofErr w:type="spellEnd"/>
      <w:r w:rsidRPr="00985179">
        <w:rPr>
          <w:rFonts w:ascii="Times New Roman" w:hAnsi="Times New Roman" w:cs="Times New Roman"/>
          <w:sz w:val="24"/>
          <w:szCs w:val="24"/>
          <w:highlight w:val="white"/>
        </w:rPr>
        <w:t xml:space="preserve"> </w:t>
      </w:r>
      <w:proofErr w:type="spellStart"/>
      <w:r w:rsidRPr="00985179">
        <w:rPr>
          <w:rFonts w:ascii="Times New Roman" w:hAnsi="Times New Roman" w:cs="Times New Roman"/>
          <w:sz w:val="24"/>
          <w:szCs w:val="24"/>
          <w:highlight w:val="white"/>
        </w:rPr>
        <w:t>časopis</w:t>
      </w:r>
      <w:proofErr w:type="spellEnd"/>
      <w:r w:rsidRPr="00985179">
        <w:rPr>
          <w:rFonts w:ascii="Times New Roman" w:hAnsi="Times New Roman" w:cs="Times New Roman"/>
          <w:sz w:val="24"/>
          <w:szCs w:val="24"/>
          <w:highlight w:val="white"/>
        </w:rPr>
        <w:t>, 67(10), pp.1013-1034.</w:t>
      </w:r>
    </w:p>
    <w:p w14:paraId="58BAA8F6" w14:textId="77777777" w:rsidR="000E6217" w:rsidRPr="00985179" w:rsidRDefault="000E6217" w:rsidP="000E6217">
      <w:pPr>
        <w:spacing w:line="360" w:lineRule="auto"/>
        <w:ind w:left="360"/>
        <w:rPr>
          <w:rFonts w:ascii="Times New Roman" w:hAnsi="Times New Roman" w:cs="Times New Roman"/>
          <w:sz w:val="24"/>
          <w:szCs w:val="24"/>
          <w:highlight w:val="white"/>
        </w:rPr>
      </w:pPr>
      <w:proofErr w:type="spellStart"/>
      <w:r w:rsidRPr="00985179">
        <w:rPr>
          <w:rFonts w:ascii="Times New Roman" w:hAnsi="Times New Roman" w:cs="Times New Roman"/>
          <w:sz w:val="24"/>
          <w:szCs w:val="24"/>
          <w:highlight w:val="white"/>
        </w:rPr>
        <w:t>Gehricke</w:t>
      </w:r>
      <w:proofErr w:type="spellEnd"/>
      <w:r w:rsidRPr="00985179">
        <w:rPr>
          <w:rFonts w:ascii="Times New Roman" w:hAnsi="Times New Roman" w:cs="Times New Roman"/>
          <w:sz w:val="24"/>
          <w:szCs w:val="24"/>
          <w:highlight w:val="white"/>
        </w:rPr>
        <w:t xml:space="preserve">, J.G., </w:t>
      </w:r>
      <w:proofErr w:type="spellStart"/>
      <w:r w:rsidRPr="00985179">
        <w:rPr>
          <w:rFonts w:ascii="Times New Roman" w:hAnsi="Times New Roman" w:cs="Times New Roman"/>
          <w:sz w:val="24"/>
          <w:szCs w:val="24"/>
          <w:highlight w:val="white"/>
        </w:rPr>
        <w:t>Lowery</w:t>
      </w:r>
      <w:proofErr w:type="spellEnd"/>
      <w:r w:rsidRPr="00985179">
        <w:rPr>
          <w:rFonts w:ascii="Times New Roman" w:hAnsi="Times New Roman" w:cs="Times New Roman"/>
          <w:sz w:val="24"/>
          <w:szCs w:val="24"/>
          <w:highlight w:val="white"/>
        </w:rPr>
        <w:t xml:space="preserve">, L.A., </w:t>
      </w:r>
      <w:proofErr w:type="spellStart"/>
      <w:r w:rsidRPr="00985179">
        <w:rPr>
          <w:rFonts w:ascii="Times New Roman" w:hAnsi="Times New Roman" w:cs="Times New Roman"/>
          <w:sz w:val="24"/>
          <w:szCs w:val="24"/>
          <w:highlight w:val="white"/>
        </w:rPr>
        <w:t>Alejo</w:t>
      </w:r>
      <w:proofErr w:type="spellEnd"/>
      <w:r w:rsidRPr="00985179">
        <w:rPr>
          <w:rFonts w:ascii="Times New Roman" w:hAnsi="Times New Roman" w:cs="Times New Roman"/>
          <w:sz w:val="24"/>
          <w:szCs w:val="24"/>
          <w:highlight w:val="white"/>
        </w:rPr>
        <w:t xml:space="preserve">, S.D., Dawson, M., Chan, J., Parker, R.A., Archibald, A., Lo, A., Benavidez, H., Saini, T. and </w:t>
      </w:r>
      <w:proofErr w:type="spellStart"/>
      <w:r w:rsidRPr="00985179">
        <w:rPr>
          <w:rFonts w:ascii="Times New Roman" w:hAnsi="Times New Roman" w:cs="Times New Roman"/>
          <w:sz w:val="24"/>
          <w:szCs w:val="24"/>
          <w:highlight w:val="white"/>
        </w:rPr>
        <w:t>Kuhlthau</w:t>
      </w:r>
      <w:proofErr w:type="spellEnd"/>
      <w:r w:rsidRPr="00985179">
        <w:rPr>
          <w:rFonts w:ascii="Times New Roman" w:hAnsi="Times New Roman" w:cs="Times New Roman"/>
          <w:sz w:val="24"/>
          <w:szCs w:val="24"/>
          <w:highlight w:val="white"/>
        </w:rPr>
        <w:t xml:space="preserve">, K., 2022. The effects of a physical exercise program, LEGOR and Minecraft activities on anxiety in underserved children with autism spectrum disorder. </w:t>
      </w:r>
      <w:r w:rsidRPr="00985179">
        <w:rPr>
          <w:rFonts w:ascii="Times New Roman" w:hAnsi="Times New Roman" w:cs="Times New Roman"/>
          <w:i/>
          <w:sz w:val="24"/>
          <w:szCs w:val="24"/>
          <w:highlight w:val="white"/>
        </w:rPr>
        <w:t>Research in Autism Spectrum Disorders</w:t>
      </w:r>
      <w:r w:rsidRPr="00985179">
        <w:rPr>
          <w:rFonts w:ascii="Times New Roman" w:hAnsi="Times New Roman" w:cs="Times New Roman"/>
          <w:sz w:val="24"/>
          <w:szCs w:val="24"/>
          <w:highlight w:val="white"/>
        </w:rPr>
        <w:t xml:space="preserve">, </w:t>
      </w:r>
      <w:r w:rsidRPr="00985179">
        <w:rPr>
          <w:rFonts w:ascii="Times New Roman" w:hAnsi="Times New Roman" w:cs="Times New Roman"/>
          <w:i/>
          <w:sz w:val="24"/>
          <w:szCs w:val="24"/>
          <w:highlight w:val="white"/>
        </w:rPr>
        <w:t>97</w:t>
      </w:r>
      <w:r w:rsidRPr="00985179">
        <w:rPr>
          <w:rFonts w:ascii="Times New Roman" w:hAnsi="Times New Roman" w:cs="Times New Roman"/>
          <w:sz w:val="24"/>
          <w:szCs w:val="24"/>
          <w:highlight w:val="white"/>
        </w:rPr>
        <w:t>, p.102005.</w:t>
      </w:r>
    </w:p>
    <w:p w14:paraId="0BF0CAE6"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Karim, R., </w:t>
      </w:r>
      <w:proofErr w:type="spellStart"/>
      <w:r w:rsidRPr="00985179">
        <w:rPr>
          <w:rFonts w:ascii="Times New Roman" w:hAnsi="Times New Roman" w:cs="Times New Roman"/>
          <w:sz w:val="24"/>
          <w:szCs w:val="24"/>
          <w:highlight w:val="white"/>
        </w:rPr>
        <w:t>Latip</w:t>
      </w:r>
      <w:proofErr w:type="spellEnd"/>
      <w:r w:rsidRPr="00985179">
        <w:rPr>
          <w:rFonts w:ascii="Times New Roman" w:hAnsi="Times New Roman" w:cs="Times New Roman"/>
          <w:sz w:val="24"/>
          <w:szCs w:val="24"/>
          <w:highlight w:val="white"/>
        </w:rPr>
        <w:t xml:space="preserve">, N.A., </w:t>
      </w:r>
      <w:proofErr w:type="spellStart"/>
      <w:r w:rsidRPr="00985179">
        <w:rPr>
          <w:rFonts w:ascii="Times New Roman" w:hAnsi="Times New Roman" w:cs="Times New Roman"/>
          <w:sz w:val="24"/>
          <w:szCs w:val="24"/>
          <w:highlight w:val="white"/>
        </w:rPr>
        <w:t>Marzuki</w:t>
      </w:r>
      <w:proofErr w:type="spellEnd"/>
      <w:r w:rsidRPr="00985179">
        <w:rPr>
          <w:rFonts w:ascii="Times New Roman" w:hAnsi="Times New Roman" w:cs="Times New Roman"/>
          <w:sz w:val="24"/>
          <w:szCs w:val="24"/>
          <w:highlight w:val="white"/>
        </w:rPr>
        <w:t xml:space="preserve">, A., Haider, S., </w:t>
      </w:r>
      <w:proofErr w:type="spellStart"/>
      <w:r w:rsidRPr="00985179">
        <w:rPr>
          <w:rFonts w:ascii="Times New Roman" w:hAnsi="Times New Roman" w:cs="Times New Roman"/>
          <w:sz w:val="24"/>
          <w:szCs w:val="24"/>
          <w:highlight w:val="white"/>
        </w:rPr>
        <w:t>Nelofar</w:t>
      </w:r>
      <w:proofErr w:type="spellEnd"/>
      <w:r w:rsidRPr="00985179">
        <w:rPr>
          <w:rFonts w:ascii="Times New Roman" w:hAnsi="Times New Roman" w:cs="Times New Roman"/>
          <w:sz w:val="24"/>
          <w:szCs w:val="24"/>
          <w:highlight w:val="white"/>
        </w:rPr>
        <w:t xml:space="preserve">, M. and Muhammad, F., 2021. The impact of 4ps marketing mix in tourism development in the mountain areas: A case study. </w:t>
      </w:r>
      <w:r w:rsidRPr="00985179">
        <w:rPr>
          <w:rFonts w:ascii="Times New Roman" w:hAnsi="Times New Roman" w:cs="Times New Roman"/>
          <w:i/>
          <w:sz w:val="24"/>
          <w:szCs w:val="24"/>
          <w:highlight w:val="white"/>
        </w:rPr>
        <w:t>Int. J. Econ. Bus. Adm. IJEBA</w:t>
      </w:r>
      <w:r w:rsidRPr="00985179">
        <w:rPr>
          <w:rFonts w:ascii="Times New Roman" w:hAnsi="Times New Roman" w:cs="Times New Roman"/>
          <w:sz w:val="24"/>
          <w:szCs w:val="24"/>
          <w:highlight w:val="white"/>
        </w:rPr>
        <w:t xml:space="preserve">, </w:t>
      </w:r>
      <w:r w:rsidRPr="00985179">
        <w:rPr>
          <w:rFonts w:ascii="Times New Roman" w:hAnsi="Times New Roman" w:cs="Times New Roman"/>
          <w:i/>
          <w:sz w:val="24"/>
          <w:szCs w:val="24"/>
          <w:highlight w:val="white"/>
        </w:rPr>
        <w:t>9</w:t>
      </w:r>
      <w:r w:rsidRPr="00985179">
        <w:rPr>
          <w:rFonts w:ascii="Times New Roman" w:hAnsi="Times New Roman" w:cs="Times New Roman"/>
          <w:sz w:val="24"/>
          <w:szCs w:val="24"/>
          <w:highlight w:val="white"/>
        </w:rPr>
        <w:t>, pp.231-245.</w:t>
      </w:r>
    </w:p>
    <w:p w14:paraId="2FA491C1"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Kumar, P., 2020. A Review of Relationship Marketing Fundamentals. </w:t>
      </w:r>
      <w:r w:rsidRPr="00985179">
        <w:rPr>
          <w:rFonts w:ascii="Times New Roman" w:hAnsi="Times New Roman" w:cs="Times New Roman"/>
          <w:i/>
          <w:sz w:val="24"/>
          <w:szCs w:val="24"/>
          <w:highlight w:val="white"/>
        </w:rPr>
        <w:t>Journal of Talent Development and Excellence</w:t>
      </w:r>
      <w:r w:rsidRPr="00985179">
        <w:rPr>
          <w:rFonts w:ascii="Times New Roman" w:hAnsi="Times New Roman" w:cs="Times New Roman"/>
          <w:sz w:val="24"/>
          <w:szCs w:val="24"/>
          <w:highlight w:val="white"/>
        </w:rPr>
        <w:t xml:space="preserve">, </w:t>
      </w:r>
      <w:r w:rsidRPr="00985179">
        <w:rPr>
          <w:rFonts w:ascii="Times New Roman" w:hAnsi="Times New Roman" w:cs="Times New Roman"/>
          <w:i/>
          <w:sz w:val="24"/>
          <w:szCs w:val="24"/>
          <w:highlight w:val="white"/>
        </w:rPr>
        <w:t>12</w:t>
      </w:r>
      <w:r w:rsidRPr="00985179">
        <w:rPr>
          <w:rFonts w:ascii="Times New Roman" w:hAnsi="Times New Roman" w:cs="Times New Roman"/>
          <w:sz w:val="24"/>
          <w:szCs w:val="24"/>
          <w:highlight w:val="white"/>
        </w:rPr>
        <w:t>(2s), pp.3915-3921.</w:t>
      </w:r>
    </w:p>
    <w:p w14:paraId="5778556E" w14:textId="100EA754"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Lego.com, 2020. </w:t>
      </w:r>
      <w:r w:rsidRPr="00985179">
        <w:rPr>
          <w:rFonts w:ascii="Times New Roman" w:hAnsi="Times New Roman" w:cs="Times New Roman"/>
          <w:i/>
          <w:sz w:val="24"/>
          <w:szCs w:val="24"/>
          <w:highlight w:val="white"/>
        </w:rPr>
        <w:t>The LEGO Group achieves strong growth while investing to build for the future</w:t>
      </w:r>
      <w:r w:rsidRPr="00985179">
        <w:rPr>
          <w:rFonts w:ascii="Times New Roman" w:hAnsi="Times New Roman" w:cs="Times New Roman"/>
          <w:sz w:val="24"/>
          <w:szCs w:val="24"/>
          <w:highlight w:val="white"/>
        </w:rPr>
        <w:t xml:space="preserve"> [Online] Available </w:t>
      </w:r>
      <w:r w:rsidR="00985179" w:rsidRPr="00985179">
        <w:rPr>
          <w:rFonts w:ascii="Times New Roman" w:hAnsi="Times New Roman" w:cs="Times New Roman"/>
          <w:sz w:val="24"/>
          <w:szCs w:val="24"/>
          <w:highlight w:val="white"/>
        </w:rPr>
        <w:t>at: https://www.lego.com/en-us/aboutus/news/2022/march/2021-annual-results/ [</w:t>
      </w:r>
      <w:r w:rsidRPr="00985179">
        <w:rPr>
          <w:rFonts w:ascii="Times New Roman" w:hAnsi="Times New Roman" w:cs="Times New Roman"/>
          <w:sz w:val="24"/>
          <w:szCs w:val="24"/>
          <w:highlight w:val="white"/>
        </w:rPr>
        <w:t xml:space="preserve">Accessed on 16th </w:t>
      </w:r>
      <w:proofErr w:type="gramStart"/>
      <w:r w:rsidRPr="00985179">
        <w:rPr>
          <w:rFonts w:ascii="Times New Roman" w:hAnsi="Times New Roman" w:cs="Times New Roman"/>
          <w:sz w:val="24"/>
          <w:szCs w:val="24"/>
          <w:highlight w:val="white"/>
        </w:rPr>
        <w:t>September,</w:t>
      </w:r>
      <w:proofErr w:type="gramEnd"/>
      <w:r w:rsidRPr="00985179">
        <w:rPr>
          <w:rFonts w:ascii="Times New Roman" w:hAnsi="Times New Roman" w:cs="Times New Roman"/>
          <w:sz w:val="24"/>
          <w:szCs w:val="24"/>
          <w:highlight w:val="white"/>
        </w:rPr>
        <w:t xml:space="preserve"> 2022]</w:t>
      </w:r>
    </w:p>
    <w:p w14:paraId="3E723F44" w14:textId="6FDC9253"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Lego.com, 2022. </w:t>
      </w:r>
      <w:r w:rsidRPr="00985179">
        <w:rPr>
          <w:rFonts w:ascii="Times New Roman" w:hAnsi="Times New Roman" w:cs="Times New Roman"/>
          <w:i/>
          <w:sz w:val="24"/>
          <w:szCs w:val="24"/>
          <w:highlight w:val="white"/>
        </w:rPr>
        <w:t xml:space="preserve">Sustainable Packaging </w:t>
      </w:r>
      <w:r w:rsidRPr="00985179">
        <w:rPr>
          <w:rFonts w:ascii="Times New Roman" w:hAnsi="Times New Roman" w:cs="Times New Roman"/>
          <w:sz w:val="24"/>
          <w:szCs w:val="24"/>
          <w:highlight w:val="white"/>
        </w:rPr>
        <w:t xml:space="preserve">[Online] Available </w:t>
      </w:r>
      <w:r w:rsidR="00985179" w:rsidRPr="00985179">
        <w:rPr>
          <w:rFonts w:ascii="Times New Roman" w:hAnsi="Times New Roman" w:cs="Times New Roman"/>
          <w:sz w:val="24"/>
          <w:szCs w:val="24"/>
          <w:highlight w:val="white"/>
        </w:rPr>
        <w:t>at: https://www.lego.com/en-us/sustainability/environment/sustainable-packaging/ [</w:t>
      </w:r>
      <w:r w:rsidRPr="00985179">
        <w:rPr>
          <w:rFonts w:ascii="Times New Roman" w:hAnsi="Times New Roman" w:cs="Times New Roman"/>
          <w:sz w:val="24"/>
          <w:szCs w:val="24"/>
          <w:highlight w:val="white"/>
        </w:rPr>
        <w:t xml:space="preserve">Accessed on 16th </w:t>
      </w:r>
      <w:proofErr w:type="gramStart"/>
      <w:r w:rsidRPr="00985179">
        <w:rPr>
          <w:rFonts w:ascii="Times New Roman" w:hAnsi="Times New Roman" w:cs="Times New Roman"/>
          <w:sz w:val="24"/>
          <w:szCs w:val="24"/>
          <w:highlight w:val="white"/>
        </w:rPr>
        <w:t>September,</w:t>
      </w:r>
      <w:proofErr w:type="gramEnd"/>
      <w:r w:rsidRPr="00985179">
        <w:rPr>
          <w:rFonts w:ascii="Times New Roman" w:hAnsi="Times New Roman" w:cs="Times New Roman"/>
          <w:sz w:val="24"/>
          <w:szCs w:val="24"/>
          <w:highlight w:val="white"/>
        </w:rPr>
        <w:t xml:space="preserve"> 2022]</w:t>
      </w:r>
    </w:p>
    <w:p w14:paraId="3FF1F988"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lastRenderedPageBreak/>
        <w:t xml:space="preserve">Pratap, A., 2022. </w:t>
      </w:r>
      <w:r w:rsidRPr="00985179">
        <w:rPr>
          <w:rFonts w:ascii="Times New Roman" w:hAnsi="Times New Roman" w:cs="Times New Roman"/>
          <w:i/>
          <w:sz w:val="24"/>
          <w:szCs w:val="24"/>
          <w:highlight w:val="white"/>
        </w:rPr>
        <w:t>A five forces analysis of Lego</w:t>
      </w:r>
      <w:r w:rsidRPr="00985179">
        <w:rPr>
          <w:rFonts w:ascii="Times New Roman" w:hAnsi="Times New Roman" w:cs="Times New Roman"/>
          <w:sz w:val="24"/>
          <w:szCs w:val="24"/>
          <w:highlight w:val="white"/>
        </w:rPr>
        <w:t xml:space="preserve">. [online] </w:t>
      </w:r>
      <w:proofErr w:type="spellStart"/>
      <w:r w:rsidRPr="00985179">
        <w:rPr>
          <w:rFonts w:ascii="Times New Roman" w:hAnsi="Times New Roman" w:cs="Times New Roman"/>
          <w:sz w:val="24"/>
          <w:szCs w:val="24"/>
          <w:highlight w:val="white"/>
        </w:rPr>
        <w:t>notesmatic</w:t>
      </w:r>
      <w:proofErr w:type="spellEnd"/>
      <w:r w:rsidRPr="00985179">
        <w:rPr>
          <w:rFonts w:ascii="Times New Roman" w:hAnsi="Times New Roman" w:cs="Times New Roman"/>
          <w:sz w:val="24"/>
          <w:szCs w:val="24"/>
          <w:highlight w:val="white"/>
        </w:rPr>
        <w:t>. Available at: &lt;https://www.notesmatic.com/a-five-forces-analysis-of-lego/&gt; [Accessed 15 September 2022].</w:t>
      </w:r>
    </w:p>
    <w:p w14:paraId="40FEAA7A" w14:textId="77777777" w:rsidR="000E6217" w:rsidRPr="00985179" w:rsidRDefault="000E6217" w:rsidP="000E6217">
      <w:pPr>
        <w:spacing w:line="360" w:lineRule="auto"/>
        <w:ind w:left="360"/>
        <w:rPr>
          <w:rFonts w:ascii="Times New Roman" w:hAnsi="Times New Roman" w:cs="Times New Roman"/>
          <w:sz w:val="24"/>
          <w:szCs w:val="24"/>
          <w:highlight w:val="white"/>
        </w:rPr>
      </w:pPr>
      <w:proofErr w:type="spellStart"/>
      <w:r w:rsidRPr="00985179">
        <w:rPr>
          <w:rFonts w:ascii="Times New Roman" w:hAnsi="Times New Roman" w:cs="Times New Roman"/>
          <w:sz w:val="24"/>
          <w:szCs w:val="24"/>
          <w:highlight w:val="white"/>
        </w:rPr>
        <w:t>Sawaya</w:t>
      </w:r>
      <w:proofErr w:type="spellEnd"/>
      <w:r w:rsidRPr="00985179">
        <w:rPr>
          <w:rFonts w:ascii="Times New Roman" w:hAnsi="Times New Roman" w:cs="Times New Roman"/>
          <w:sz w:val="24"/>
          <w:szCs w:val="24"/>
          <w:highlight w:val="white"/>
        </w:rPr>
        <w:t xml:space="preserve">, N., 2022. </w:t>
      </w:r>
      <w:r w:rsidRPr="00985179">
        <w:rPr>
          <w:rFonts w:ascii="Times New Roman" w:hAnsi="Times New Roman" w:cs="Times New Roman"/>
          <w:i/>
          <w:sz w:val="24"/>
          <w:szCs w:val="24"/>
          <w:highlight w:val="white"/>
        </w:rPr>
        <w:t>LEGO®BRICKS</w:t>
      </w:r>
      <w:r w:rsidRPr="00985179">
        <w:rPr>
          <w:rFonts w:ascii="Times New Roman" w:hAnsi="Times New Roman" w:cs="Times New Roman"/>
          <w:sz w:val="24"/>
          <w:szCs w:val="24"/>
          <w:highlight w:val="white"/>
        </w:rPr>
        <w:t>. [online] Fi.edu. Available at: &lt;https://www.fi.edu/sites/default/files/PressKit_ArtOfTheBrick_Quirky_LEGO_Facts.pdf&gt; [Accessed 15 September 2022].</w:t>
      </w:r>
    </w:p>
    <w:p w14:paraId="04DEDC85"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Statista. 2022. UK: toys &amp; games revenue 2013-2026 | Statista. [online] Available at: &lt;https://www.statista.com/forecasts/1278042/united-kingdom-revenue-toys-games-market&gt; [Accessed 15 September 2022].</w:t>
      </w:r>
    </w:p>
    <w:p w14:paraId="74BE97C1"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Tighe, D., 2022. </w:t>
      </w:r>
      <w:r w:rsidRPr="00985179">
        <w:rPr>
          <w:rFonts w:ascii="Times New Roman" w:hAnsi="Times New Roman" w:cs="Times New Roman"/>
          <w:i/>
          <w:sz w:val="24"/>
          <w:szCs w:val="24"/>
          <w:highlight w:val="white"/>
        </w:rPr>
        <w:t>LEGO: brand value worldwide 2021 | Statista</w:t>
      </w:r>
      <w:r w:rsidRPr="00985179">
        <w:rPr>
          <w:rFonts w:ascii="Times New Roman" w:hAnsi="Times New Roman" w:cs="Times New Roman"/>
          <w:sz w:val="24"/>
          <w:szCs w:val="24"/>
          <w:highlight w:val="white"/>
        </w:rPr>
        <w:t>. [online] Statista. Available at: &lt;https://www.statista.com/statistics/985451/lego-brand-value-worldwide/#:~:text=In%202021%2C%20the%20LEGO%20brand,approximately%209.1%20billion%20U.S.%20dollars.&gt; [Accessed 15 September 2022].</w:t>
      </w:r>
    </w:p>
    <w:p w14:paraId="4ED0C538"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Wang, Y. and Hao, F., 2018. Does internet penetration encourage sustainable consumption? A cross-national analysis. Sustainable Production and Consumption, 16, pp.237-248.</w:t>
      </w:r>
    </w:p>
    <w:p w14:paraId="3A2AC3CB" w14:textId="77777777" w:rsidR="000E6217" w:rsidRPr="00985179" w:rsidRDefault="000E6217" w:rsidP="000E6217">
      <w:pPr>
        <w:spacing w:line="360" w:lineRule="auto"/>
        <w:ind w:left="360"/>
        <w:rPr>
          <w:rFonts w:ascii="Times New Roman" w:hAnsi="Times New Roman" w:cs="Times New Roman"/>
          <w:sz w:val="24"/>
          <w:szCs w:val="24"/>
          <w:highlight w:val="white"/>
        </w:rPr>
      </w:pPr>
      <w:r w:rsidRPr="00985179">
        <w:rPr>
          <w:rFonts w:ascii="Times New Roman" w:hAnsi="Times New Roman" w:cs="Times New Roman"/>
          <w:sz w:val="24"/>
          <w:szCs w:val="24"/>
          <w:highlight w:val="white"/>
        </w:rPr>
        <w:t xml:space="preserve">Wien, C. and </w:t>
      </w:r>
      <w:proofErr w:type="spellStart"/>
      <w:r w:rsidRPr="00985179">
        <w:rPr>
          <w:rFonts w:ascii="Times New Roman" w:hAnsi="Times New Roman" w:cs="Times New Roman"/>
          <w:sz w:val="24"/>
          <w:szCs w:val="24"/>
          <w:highlight w:val="white"/>
        </w:rPr>
        <w:t>Dorch</w:t>
      </w:r>
      <w:proofErr w:type="spellEnd"/>
      <w:r w:rsidRPr="00985179">
        <w:rPr>
          <w:rFonts w:ascii="Times New Roman" w:hAnsi="Times New Roman" w:cs="Times New Roman"/>
          <w:sz w:val="24"/>
          <w:szCs w:val="24"/>
          <w:highlight w:val="white"/>
        </w:rPr>
        <w:t>, B.F., 2021. Serious play-Building a library strategy with Lego. In Proceedings of QQML 2021.</w:t>
      </w:r>
    </w:p>
    <w:p w14:paraId="15A62368" w14:textId="77777777" w:rsidR="000E6217" w:rsidRPr="00985179" w:rsidRDefault="000E6217" w:rsidP="000E6217">
      <w:pPr>
        <w:spacing w:line="360" w:lineRule="auto"/>
        <w:rPr>
          <w:rFonts w:ascii="Times New Roman" w:hAnsi="Times New Roman" w:cs="Times New Roman"/>
          <w:sz w:val="24"/>
          <w:szCs w:val="24"/>
          <w:highlight w:val="white"/>
        </w:rPr>
      </w:pPr>
    </w:p>
    <w:p w14:paraId="096EE12E" w14:textId="77777777" w:rsidR="000E6217" w:rsidRPr="00985179" w:rsidRDefault="000E6217" w:rsidP="000E6217">
      <w:pPr>
        <w:rPr>
          <w:rFonts w:ascii="Times New Roman" w:hAnsi="Times New Roman" w:cs="Times New Roman"/>
          <w:sz w:val="24"/>
          <w:szCs w:val="24"/>
        </w:rPr>
      </w:pPr>
    </w:p>
    <w:sectPr w:rsidR="000E6217" w:rsidRPr="00985179" w:rsidSect="00A41440">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37D16" w14:textId="77777777" w:rsidR="00DA1C20" w:rsidRDefault="00DA1C20" w:rsidP="00985179">
      <w:pPr>
        <w:spacing w:before="0" w:after="0" w:line="240" w:lineRule="auto"/>
      </w:pPr>
      <w:r>
        <w:separator/>
      </w:r>
    </w:p>
  </w:endnote>
  <w:endnote w:type="continuationSeparator" w:id="0">
    <w:p w14:paraId="63A8D39F" w14:textId="77777777" w:rsidR="00DA1C20" w:rsidRDefault="00DA1C20" w:rsidP="0098517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1D13D" w14:textId="77777777" w:rsidR="00985179" w:rsidRDefault="009851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10A9A" w14:textId="77777777" w:rsidR="00985179" w:rsidRDefault="009851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71CF0" w14:textId="77777777" w:rsidR="00985179" w:rsidRDefault="00985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6F9D2" w14:textId="77777777" w:rsidR="00DA1C20" w:rsidRDefault="00DA1C20" w:rsidP="00985179">
      <w:pPr>
        <w:spacing w:before="0" w:after="0" w:line="240" w:lineRule="auto"/>
      </w:pPr>
      <w:r>
        <w:separator/>
      </w:r>
    </w:p>
  </w:footnote>
  <w:footnote w:type="continuationSeparator" w:id="0">
    <w:p w14:paraId="04433F59" w14:textId="77777777" w:rsidR="00DA1C20" w:rsidRDefault="00DA1C20" w:rsidP="0098517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43CFA" w14:textId="1B2B153C" w:rsidR="00985179" w:rsidRDefault="00985179">
    <w:pPr>
      <w:pStyle w:val="Header"/>
    </w:pPr>
    <w:r>
      <w:rPr>
        <w:noProof/>
      </w:rPr>
      <w:pict w14:anchorId="5EDA69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252141" o:spid="_x0000_s1026" type="#_x0000_t75" style="position:absolute;margin-left:0;margin-top:0;width:450.7pt;height:253.5pt;z-index:-251657216;mso-position-horizontal:center;mso-position-horizontal-relative:margin;mso-position-vertical:center;mso-position-vertical-relative:margin" o:allowincell="f">
          <v:imagedata r:id="rId1" o:title="1"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2CF66" w14:textId="7C02B186" w:rsidR="00985179" w:rsidRDefault="00985179">
    <w:pPr>
      <w:pStyle w:val="Header"/>
    </w:pPr>
    <w:r>
      <w:rPr>
        <w:noProof/>
      </w:rPr>
      <w:pict w14:anchorId="0E6166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252142" o:spid="_x0000_s1027" type="#_x0000_t75" style="position:absolute;margin-left:0;margin-top:0;width:450.7pt;height:253.5pt;z-index:-251656192;mso-position-horizontal:center;mso-position-horizontal-relative:margin;mso-position-vertical:center;mso-position-vertical-relative:margin" o:allowincell="f">
          <v:imagedata r:id="rId1" o:title="1"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8C47B" w14:textId="0D1E14EF" w:rsidR="00985179" w:rsidRDefault="00985179">
    <w:pPr>
      <w:pStyle w:val="Header"/>
    </w:pPr>
    <w:r>
      <w:rPr>
        <w:noProof/>
      </w:rPr>
      <w:pict w14:anchorId="5615BE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252140" o:spid="_x0000_s1025" type="#_x0000_t75" style="position:absolute;margin-left:0;margin-top:0;width:450.7pt;height:253.5pt;z-index:-251658240;mso-position-horizontal:center;mso-position-horizontal-relative:margin;mso-position-vertical:center;mso-position-vertical-relative:margin" o:allowincell="f">
          <v:imagedata r:id="rId1" o:title="1"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A51ED"/>
    <w:multiLevelType w:val="multilevel"/>
    <w:tmpl w:val="9536DA8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4DC666F9"/>
    <w:multiLevelType w:val="multilevel"/>
    <w:tmpl w:val="3252BB04"/>
    <w:lvl w:ilvl="0">
      <w:start w:val="1"/>
      <w:numFmt w:val="bullet"/>
      <w:lvlText w:val="●"/>
      <w:lvlJc w:val="left"/>
      <w:pPr>
        <w:ind w:left="36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564F5728"/>
    <w:multiLevelType w:val="multilevel"/>
    <w:tmpl w:val="9E90A8EA"/>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3" w15:restartNumberingAfterBreak="0">
    <w:nsid w:val="57454666"/>
    <w:multiLevelType w:val="hybridMultilevel"/>
    <w:tmpl w:val="C9B021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3985547">
    <w:abstractNumId w:val="1"/>
    <w:lvlOverride w:ilvl="0"/>
    <w:lvlOverride w:ilvl="1"/>
    <w:lvlOverride w:ilvl="2"/>
    <w:lvlOverride w:ilvl="3"/>
    <w:lvlOverride w:ilvl="4"/>
    <w:lvlOverride w:ilvl="5"/>
    <w:lvlOverride w:ilvl="6"/>
    <w:lvlOverride w:ilvl="7"/>
    <w:lvlOverride w:ilvl="8"/>
  </w:num>
  <w:num w:numId="2" w16cid:durableId="5569378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4256466">
    <w:abstractNumId w:val="0"/>
    <w:lvlOverride w:ilvl="0"/>
    <w:lvlOverride w:ilvl="1"/>
    <w:lvlOverride w:ilvl="2"/>
    <w:lvlOverride w:ilvl="3"/>
    <w:lvlOverride w:ilvl="4"/>
    <w:lvlOverride w:ilvl="5"/>
    <w:lvlOverride w:ilvl="6"/>
    <w:lvlOverride w:ilvl="7"/>
    <w:lvlOverride w:ilvl="8"/>
  </w:num>
  <w:num w:numId="4" w16cid:durableId="151584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440"/>
    <w:rsid w:val="000E6217"/>
    <w:rsid w:val="0012785E"/>
    <w:rsid w:val="001E5E90"/>
    <w:rsid w:val="0022093E"/>
    <w:rsid w:val="0039627C"/>
    <w:rsid w:val="004D12A5"/>
    <w:rsid w:val="00506855"/>
    <w:rsid w:val="006C6893"/>
    <w:rsid w:val="00985179"/>
    <w:rsid w:val="009B028E"/>
    <w:rsid w:val="00A26F54"/>
    <w:rsid w:val="00A33EBD"/>
    <w:rsid w:val="00A41440"/>
    <w:rsid w:val="00B52FBC"/>
    <w:rsid w:val="00DA1C20"/>
    <w:rsid w:val="00E54D66"/>
    <w:rsid w:val="00EC5224"/>
    <w:rsid w:val="00FF2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6A09A2"/>
  <w15:chartTrackingRefBased/>
  <w15:docId w15:val="{FB589F6E-DC8C-4632-9B50-0F86EB5B4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179"/>
  </w:style>
  <w:style w:type="paragraph" w:styleId="Heading1">
    <w:name w:val="heading 1"/>
    <w:basedOn w:val="Normal"/>
    <w:next w:val="Normal"/>
    <w:link w:val="Heading1Char"/>
    <w:uiPriority w:val="9"/>
    <w:qFormat/>
    <w:rsid w:val="00985179"/>
    <w:pPr>
      <w:pBdr>
        <w:top w:val="single" w:sz="24" w:space="0" w:color="F09415" w:themeColor="accent1"/>
        <w:left w:val="single" w:sz="24" w:space="0" w:color="F09415" w:themeColor="accent1"/>
        <w:bottom w:val="single" w:sz="24" w:space="0" w:color="F09415" w:themeColor="accent1"/>
        <w:right w:val="single" w:sz="24" w:space="0" w:color="F09415" w:themeColor="accent1"/>
      </w:pBdr>
      <w:shd w:val="clear" w:color="auto" w:fill="F0941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85179"/>
    <w:pPr>
      <w:pBdr>
        <w:top w:val="single" w:sz="24" w:space="0" w:color="FCE9D0" w:themeColor="accent1" w:themeTint="33"/>
        <w:left w:val="single" w:sz="24" w:space="0" w:color="FCE9D0" w:themeColor="accent1" w:themeTint="33"/>
        <w:bottom w:val="single" w:sz="24" w:space="0" w:color="FCE9D0" w:themeColor="accent1" w:themeTint="33"/>
        <w:right w:val="single" w:sz="24" w:space="0" w:color="FCE9D0" w:themeColor="accent1" w:themeTint="33"/>
      </w:pBdr>
      <w:shd w:val="clear" w:color="auto" w:fill="FCE9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985179"/>
    <w:pPr>
      <w:pBdr>
        <w:top w:val="single" w:sz="6" w:space="2" w:color="F09415" w:themeColor="accent1"/>
      </w:pBdr>
      <w:spacing w:before="300" w:after="0"/>
      <w:outlineLvl w:val="2"/>
    </w:pPr>
    <w:rPr>
      <w:caps/>
      <w:color w:val="794908" w:themeColor="accent1" w:themeShade="7F"/>
      <w:spacing w:val="15"/>
    </w:rPr>
  </w:style>
  <w:style w:type="paragraph" w:styleId="Heading4">
    <w:name w:val="heading 4"/>
    <w:basedOn w:val="Normal"/>
    <w:next w:val="Normal"/>
    <w:link w:val="Heading4Char"/>
    <w:uiPriority w:val="9"/>
    <w:semiHidden/>
    <w:unhideWhenUsed/>
    <w:qFormat/>
    <w:rsid w:val="00985179"/>
    <w:pPr>
      <w:pBdr>
        <w:top w:val="dotted" w:sz="6" w:space="2" w:color="F09415" w:themeColor="accent1"/>
      </w:pBdr>
      <w:spacing w:before="200" w:after="0"/>
      <w:outlineLvl w:val="3"/>
    </w:pPr>
    <w:rPr>
      <w:caps/>
      <w:color w:val="B76E0B" w:themeColor="accent1" w:themeShade="BF"/>
      <w:spacing w:val="10"/>
    </w:rPr>
  </w:style>
  <w:style w:type="paragraph" w:styleId="Heading5">
    <w:name w:val="heading 5"/>
    <w:basedOn w:val="Normal"/>
    <w:next w:val="Normal"/>
    <w:link w:val="Heading5Char"/>
    <w:uiPriority w:val="9"/>
    <w:semiHidden/>
    <w:unhideWhenUsed/>
    <w:qFormat/>
    <w:rsid w:val="00985179"/>
    <w:pPr>
      <w:pBdr>
        <w:bottom w:val="single" w:sz="6" w:space="1" w:color="F09415" w:themeColor="accent1"/>
      </w:pBdr>
      <w:spacing w:before="200" w:after="0"/>
      <w:outlineLvl w:val="4"/>
    </w:pPr>
    <w:rPr>
      <w:caps/>
      <w:color w:val="B76E0B" w:themeColor="accent1" w:themeShade="BF"/>
      <w:spacing w:val="10"/>
    </w:rPr>
  </w:style>
  <w:style w:type="paragraph" w:styleId="Heading6">
    <w:name w:val="heading 6"/>
    <w:basedOn w:val="Normal"/>
    <w:next w:val="Normal"/>
    <w:link w:val="Heading6Char"/>
    <w:uiPriority w:val="9"/>
    <w:semiHidden/>
    <w:unhideWhenUsed/>
    <w:qFormat/>
    <w:rsid w:val="00985179"/>
    <w:pPr>
      <w:pBdr>
        <w:bottom w:val="dotted" w:sz="6" w:space="1" w:color="F09415" w:themeColor="accent1"/>
      </w:pBdr>
      <w:spacing w:before="200" w:after="0"/>
      <w:outlineLvl w:val="5"/>
    </w:pPr>
    <w:rPr>
      <w:caps/>
      <w:color w:val="B76E0B" w:themeColor="accent1" w:themeShade="BF"/>
      <w:spacing w:val="10"/>
    </w:rPr>
  </w:style>
  <w:style w:type="paragraph" w:styleId="Heading7">
    <w:name w:val="heading 7"/>
    <w:basedOn w:val="Normal"/>
    <w:next w:val="Normal"/>
    <w:link w:val="Heading7Char"/>
    <w:uiPriority w:val="9"/>
    <w:semiHidden/>
    <w:unhideWhenUsed/>
    <w:qFormat/>
    <w:rsid w:val="00985179"/>
    <w:pPr>
      <w:spacing w:before="200" w:after="0"/>
      <w:outlineLvl w:val="6"/>
    </w:pPr>
    <w:rPr>
      <w:caps/>
      <w:color w:val="B76E0B" w:themeColor="accent1" w:themeShade="BF"/>
      <w:spacing w:val="10"/>
    </w:rPr>
  </w:style>
  <w:style w:type="paragraph" w:styleId="Heading8">
    <w:name w:val="heading 8"/>
    <w:basedOn w:val="Normal"/>
    <w:next w:val="Normal"/>
    <w:link w:val="Heading8Char"/>
    <w:uiPriority w:val="9"/>
    <w:semiHidden/>
    <w:unhideWhenUsed/>
    <w:qFormat/>
    <w:rsid w:val="0098517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8517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5179"/>
    <w:pPr>
      <w:spacing w:after="0" w:line="240" w:lineRule="auto"/>
    </w:pPr>
  </w:style>
  <w:style w:type="character" w:customStyle="1" w:styleId="NoSpacingChar">
    <w:name w:val="No Spacing Char"/>
    <w:basedOn w:val="DefaultParagraphFont"/>
    <w:link w:val="NoSpacing"/>
    <w:uiPriority w:val="1"/>
    <w:rsid w:val="00A41440"/>
  </w:style>
  <w:style w:type="character" w:styleId="Hyperlink">
    <w:name w:val="Hyperlink"/>
    <w:basedOn w:val="DefaultParagraphFont"/>
    <w:uiPriority w:val="99"/>
    <w:unhideWhenUsed/>
    <w:rsid w:val="000E6217"/>
    <w:rPr>
      <w:color w:val="FFAE3E" w:themeColor="hyperlink"/>
      <w:u w:val="single"/>
    </w:rPr>
  </w:style>
  <w:style w:type="paragraph" w:styleId="TOC1">
    <w:name w:val="toc 1"/>
    <w:basedOn w:val="Normal"/>
    <w:next w:val="Normal"/>
    <w:autoRedefine/>
    <w:uiPriority w:val="39"/>
    <w:unhideWhenUsed/>
    <w:rsid w:val="000E6217"/>
    <w:pPr>
      <w:spacing w:after="100"/>
      <w:jc w:val="both"/>
    </w:pPr>
    <w:rPr>
      <w:rFonts w:ascii="Times New Roman" w:eastAsia="Times New Roman" w:hAnsi="Times New Roman" w:cs="Times New Roman"/>
      <w:sz w:val="24"/>
      <w:szCs w:val="24"/>
      <w:lang w:val="en-US"/>
    </w:rPr>
  </w:style>
  <w:style w:type="paragraph" w:styleId="TOC2">
    <w:name w:val="toc 2"/>
    <w:basedOn w:val="Normal"/>
    <w:next w:val="Normal"/>
    <w:autoRedefine/>
    <w:uiPriority w:val="39"/>
    <w:unhideWhenUsed/>
    <w:rsid w:val="000E6217"/>
    <w:pPr>
      <w:spacing w:after="100"/>
      <w:ind w:left="240"/>
      <w:jc w:val="both"/>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85179"/>
    <w:rPr>
      <w:caps/>
      <w:color w:val="FFFFFF" w:themeColor="background1"/>
      <w:spacing w:val="15"/>
      <w:sz w:val="22"/>
      <w:szCs w:val="22"/>
      <w:shd w:val="clear" w:color="auto" w:fill="F09415" w:themeFill="accent1"/>
    </w:rPr>
  </w:style>
  <w:style w:type="character" w:customStyle="1" w:styleId="Heading2Char">
    <w:name w:val="Heading 2 Char"/>
    <w:basedOn w:val="DefaultParagraphFont"/>
    <w:link w:val="Heading2"/>
    <w:uiPriority w:val="9"/>
    <w:rsid w:val="00985179"/>
    <w:rPr>
      <w:caps/>
      <w:spacing w:val="15"/>
      <w:shd w:val="clear" w:color="auto" w:fill="FCE9D0" w:themeFill="accent1" w:themeFillTint="33"/>
    </w:rPr>
  </w:style>
  <w:style w:type="paragraph" w:styleId="Caption">
    <w:name w:val="caption"/>
    <w:basedOn w:val="Normal"/>
    <w:next w:val="Normal"/>
    <w:uiPriority w:val="35"/>
    <w:unhideWhenUsed/>
    <w:qFormat/>
    <w:rsid w:val="00985179"/>
    <w:rPr>
      <w:b/>
      <w:bCs/>
      <w:color w:val="B76E0B" w:themeColor="accent1" w:themeShade="BF"/>
      <w:sz w:val="16"/>
      <w:szCs w:val="16"/>
    </w:rPr>
  </w:style>
  <w:style w:type="character" w:customStyle="1" w:styleId="Heading3Char">
    <w:name w:val="Heading 3 Char"/>
    <w:basedOn w:val="DefaultParagraphFont"/>
    <w:link w:val="Heading3"/>
    <w:uiPriority w:val="9"/>
    <w:rsid w:val="00985179"/>
    <w:rPr>
      <w:caps/>
      <w:color w:val="794908" w:themeColor="accent1" w:themeShade="7F"/>
      <w:spacing w:val="15"/>
    </w:rPr>
  </w:style>
  <w:style w:type="table" w:styleId="ListTable2-Accent2">
    <w:name w:val="List Table 2 Accent 2"/>
    <w:basedOn w:val="TableNormal"/>
    <w:uiPriority w:val="47"/>
    <w:rsid w:val="00E54D66"/>
    <w:pPr>
      <w:spacing w:after="0" w:line="240" w:lineRule="auto"/>
    </w:pPr>
    <w:tblPr>
      <w:tblStyleRowBandSize w:val="1"/>
      <w:tblStyleColBandSize w:val="1"/>
      <w:tblBorders>
        <w:top w:val="single" w:sz="4" w:space="0" w:color="D9D2A6" w:themeColor="accent2" w:themeTint="99"/>
        <w:bottom w:val="single" w:sz="4" w:space="0" w:color="D9D2A6" w:themeColor="accent2" w:themeTint="99"/>
        <w:insideH w:val="single" w:sz="4" w:space="0" w:color="D9D2A6"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0E1" w:themeFill="accent2" w:themeFillTint="33"/>
      </w:tcPr>
    </w:tblStylePr>
    <w:tblStylePr w:type="band1Horz">
      <w:tblPr/>
      <w:tcPr>
        <w:shd w:val="clear" w:color="auto" w:fill="F2F0E1" w:themeFill="accent2" w:themeFillTint="33"/>
      </w:tcPr>
    </w:tblStylePr>
  </w:style>
  <w:style w:type="table" w:styleId="GridTable2-Accent2">
    <w:name w:val="Grid Table 2 Accent 2"/>
    <w:basedOn w:val="TableNormal"/>
    <w:uiPriority w:val="47"/>
    <w:rsid w:val="00E54D66"/>
    <w:pPr>
      <w:spacing w:after="0" w:line="240" w:lineRule="auto"/>
    </w:pPr>
    <w:tblPr>
      <w:tblStyleRowBandSize w:val="1"/>
      <w:tblStyleColBandSize w:val="1"/>
      <w:tblBorders>
        <w:top w:val="single" w:sz="2" w:space="0" w:color="D9D2A6" w:themeColor="accent2" w:themeTint="99"/>
        <w:bottom w:val="single" w:sz="2" w:space="0" w:color="D9D2A6" w:themeColor="accent2" w:themeTint="99"/>
        <w:insideH w:val="single" w:sz="2" w:space="0" w:color="D9D2A6" w:themeColor="accent2" w:themeTint="99"/>
        <w:insideV w:val="single" w:sz="2" w:space="0" w:color="D9D2A6" w:themeColor="accent2" w:themeTint="99"/>
      </w:tblBorders>
    </w:tblPr>
    <w:tblStylePr w:type="firstRow">
      <w:rPr>
        <w:b/>
        <w:bCs/>
      </w:rPr>
      <w:tblPr/>
      <w:tcPr>
        <w:tcBorders>
          <w:top w:val="nil"/>
          <w:bottom w:val="single" w:sz="12" w:space="0" w:color="D9D2A6" w:themeColor="accent2" w:themeTint="99"/>
          <w:insideH w:val="nil"/>
          <w:insideV w:val="nil"/>
        </w:tcBorders>
        <w:shd w:val="clear" w:color="auto" w:fill="FFFFFF" w:themeFill="background1"/>
      </w:tcPr>
    </w:tblStylePr>
    <w:tblStylePr w:type="lastRow">
      <w:rPr>
        <w:b/>
        <w:bCs/>
      </w:rPr>
      <w:tblPr/>
      <w:tcPr>
        <w:tcBorders>
          <w:top w:val="double" w:sz="2" w:space="0" w:color="D9D2A6"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F0E1" w:themeFill="accent2" w:themeFillTint="33"/>
      </w:tcPr>
    </w:tblStylePr>
    <w:tblStylePr w:type="band1Horz">
      <w:tblPr/>
      <w:tcPr>
        <w:shd w:val="clear" w:color="auto" w:fill="F2F0E1" w:themeFill="accent2" w:themeFillTint="33"/>
      </w:tcPr>
    </w:tblStylePr>
  </w:style>
  <w:style w:type="paragraph" w:styleId="ListParagraph">
    <w:name w:val="List Paragraph"/>
    <w:basedOn w:val="Normal"/>
    <w:uiPriority w:val="34"/>
    <w:qFormat/>
    <w:rsid w:val="001E5E90"/>
    <w:pPr>
      <w:ind w:left="720"/>
      <w:contextualSpacing/>
    </w:pPr>
  </w:style>
  <w:style w:type="paragraph" w:styleId="TOCHeading">
    <w:name w:val="TOC Heading"/>
    <w:basedOn w:val="Heading1"/>
    <w:next w:val="Normal"/>
    <w:uiPriority w:val="39"/>
    <w:unhideWhenUsed/>
    <w:qFormat/>
    <w:rsid w:val="00985179"/>
    <w:pPr>
      <w:outlineLvl w:val="9"/>
    </w:pPr>
  </w:style>
  <w:style w:type="paragraph" w:styleId="TOC3">
    <w:name w:val="toc 3"/>
    <w:basedOn w:val="Normal"/>
    <w:next w:val="Normal"/>
    <w:autoRedefine/>
    <w:uiPriority w:val="39"/>
    <w:unhideWhenUsed/>
    <w:rsid w:val="00985179"/>
    <w:pPr>
      <w:spacing w:after="100"/>
      <w:ind w:left="440"/>
    </w:pPr>
  </w:style>
  <w:style w:type="paragraph" w:styleId="TableofFigures">
    <w:name w:val="table of figures"/>
    <w:basedOn w:val="Normal"/>
    <w:next w:val="Normal"/>
    <w:uiPriority w:val="99"/>
    <w:unhideWhenUsed/>
    <w:rsid w:val="00985179"/>
    <w:pPr>
      <w:spacing w:after="0"/>
    </w:pPr>
  </w:style>
  <w:style w:type="character" w:customStyle="1" w:styleId="Heading4Char">
    <w:name w:val="Heading 4 Char"/>
    <w:basedOn w:val="DefaultParagraphFont"/>
    <w:link w:val="Heading4"/>
    <w:uiPriority w:val="9"/>
    <w:semiHidden/>
    <w:rsid w:val="00985179"/>
    <w:rPr>
      <w:caps/>
      <w:color w:val="B76E0B" w:themeColor="accent1" w:themeShade="BF"/>
      <w:spacing w:val="10"/>
    </w:rPr>
  </w:style>
  <w:style w:type="character" w:customStyle="1" w:styleId="Heading5Char">
    <w:name w:val="Heading 5 Char"/>
    <w:basedOn w:val="DefaultParagraphFont"/>
    <w:link w:val="Heading5"/>
    <w:uiPriority w:val="9"/>
    <w:semiHidden/>
    <w:rsid w:val="00985179"/>
    <w:rPr>
      <w:caps/>
      <w:color w:val="B76E0B" w:themeColor="accent1" w:themeShade="BF"/>
      <w:spacing w:val="10"/>
    </w:rPr>
  </w:style>
  <w:style w:type="character" w:customStyle="1" w:styleId="Heading6Char">
    <w:name w:val="Heading 6 Char"/>
    <w:basedOn w:val="DefaultParagraphFont"/>
    <w:link w:val="Heading6"/>
    <w:uiPriority w:val="9"/>
    <w:semiHidden/>
    <w:rsid w:val="00985179"/>
    <w:rPr>
      <w:caps/>
      <w:color w:val="B76E0B" w:themeColor="accent1" w:themeShade="BF"/>
      <w:spacing w:val="10"/>
    </w:rPr>
  </w:style>
  <w:style w:type="character" w:customStyle="1" w:styleId="Heading7Char">
    <w:name w:val="Heading 7 Char"/>
    <w:basedOn w:val="DefaultParagraphFont"/>
    <w:link w:val="Heading7"/>
    <w:uiPriority w:val="9"/>
    <w:semiHidden/>
    <w:rsid w:val="00985179"/>
    <w:rPr>
      <w:caps/>
      <w:color w:val="B76E0B" w:themeColor="accent1" w:themeShade="BF"/>
      <w:spacing w:val="10"/>
    </w:rPr>
  </w:style>
  <w:style w:type="character" w:customStyle="1" w:styleId="Heading8Char">
    <w:name w:val="Heading 8 Char"/>
    <w:basedOn w:val="DefaultParagraphFont"/>
    <w:link w:val="Heading8"/>
    <w:uiPriority w:val="9"/>
    <w:semiHidden/>
    <w:rsid w:val="00985179"/>
    <w:rPr>
      <w:caps/>
      <w:spacing w:val="10"/>
      <w:sz w:val="18"/>
      <w:szCs w:val="18"/>
    </w:rPr>
  </w:style>
  <w:style w:type="character" w:customStyle="1" w:styleId="Heading9Char">
    <w:name w:val="Heading 9 Char"/>
    <w:basedOn w:val="DefaultParagraphFont"/>
    <w:link w:val="Heading9"/>
    <w:uiPriority w:val="9"/>
    <w:semiHidden/>
    <w:rsid w:val="00985179"/>
    <w:rPr>
      <w:i/>
      <w:iCs/>
      <w:caps/>
      <w:spacing w:val="10"/>
      <w:sz w:val="18"/>
      <w:szCs w:val="18"/>
    </w:rPr>
  </w:style>
  <w:style w:type="paragraph" w:styleId="Title">
    <w:name w:val="Title"/>
    <w:basedOn w:val="Normal"/>
    <w:next w:val="Normal"/>
    <w:link w:val="TitleChar"/>
    <w:uiPriority w:val="10"/>
    <w:qFormat/>
    <w:rsid w:val="00985179"/>
    <w:pPr>
      <w:spacing w:before="0" w:after="0"/>
    </w:pPr>
    <w:rPr>
      <w:rFonts w:asciiTheme="majorHAnsi" w:eastAsiaTheme="majorEastAsia" w:hAnsiTheme="majorHAnsi" w:cstheme="majorBidi"/>
      <w:caps/>
      <w:color w:val="F09415" w:themeColor="accent1"/>
      <w:spacing w:val="10"/>
      <w:sz w:val="52"/>
      <w:szCs w:val="52"/>
    </w:rPr>
  </w:style>
  <w:style w:type="character" w:customStyle="1" w:styleId="TitleChar">
    <w:name w:val="Title Char"/>
    <w:basedOn w:val="DefaultParagraphFont"/>
    <w:link w:val="Title"/>
    <w:uiPriority w:val="10"/>
    <w:rsid w:val="00985179"/>
    <w:rPr>
      <w:rFonts w:asciiTheme="majorHAnsi" w:eastAsiaTheme="majorEastAsia" w:hAnsiTheme="majorHAnsi" w:cstheme="majorBidi"/>
      <w:caps/>
      <w:color w:val="F09415" w:themeColor="accent1"/>
      <w:spacing w:val="10"/>
      <w:sz w:val="52"/>
      <w:szCs w:val="52"/>
    </w:rPr>
  </w:style>
  <w:style w:type="paragraph" w:styleId="Subtitle">
    <w:name w:val="Subtitle"/>
    <w:basedOn w:val="Normal"/>
    <w:next w:val="Normal"/>
    <w:link w:val="SubtitleChar"/>
    <w:uiPriority w:val="11"/>
    <w:qFormat/>
    <w:rsid w:val="0098517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85179"/>
    <w:rPr>
      <w:caps/>
      <w:color w:val="595959" w:themeColor="text1" w:themeTint="A6"/>
      <w:spacing w:val="10"/>
      <w:sz w:val="21"/>
      <w:szCs w:val="21"/>
    </w:rPr>
  </w:style>
  <w:style w:type="character" w:styleId="Strong">
    <w:name w:val="Strong"/>
    <w:uiPriority w:val="22"/>
    <w:qFormat/>
    <w:rsid w:val="00985179"/>
    <w:rPr>
      <w:b/>
      <w:bCs/>
    </w:rPr>
  </w:style>
  <w:style w:type="character" w:styleId="Emphasis">
    <w:name w:val="Emphasis"/>
    <w:uiPriority w:val="20"/>
    <w:qFormat/>
    <w:rsid w:val="00985179"/>
    <w:rPr>
      <w:caps/>
      <w:color w:val="794908" w:themeColor="accent1" w:themeShade="7F"/>
      <w:spacing w:val="5"/>
    </w:rPr>
  </w:style>
  <w:style w:type="paragraph" w:styleId="Quote">
    <w:name w:val="Quote"/>
    <w:basedOn w:val="Normal"/>
    <w:next w:val="Normal"/>
    <w:link w:val="QuoteChar"/>
    <w:uiPriority w:val="29"/>
    <w:qFormat/>
    <w:rsid w:val="00985179"/>
    <w:rPr>
      <w:i/>
      <w:iCs/>
      <w:sz w:val="24"/>
      <w:szCs w:val="24"/>
    </w:rPr>
  </w:style>
  <w:style w:type="character" w:customStyle="1" w:styleId="QuoteChar">
    <w:name w:val="Quote Char"/>
    <w:basedOn w:val="DefaultParagraphFont"/>
    <w:link w:val="Quote"/>
    <w:uiPriority w:val="29"/>
    <w:rsid w:val="00985179"/>
    <w:rPr>
      <w:i/>
      <w:iCs/>
      <w:sz w:val="24"/>
      <w:szCs w:val="24"/>
    </w:rPr>
  </w:style>
  <w:style w:type="paragraph" w:styleId="IntenseQuote">
    <w:name w:val="Intense Quote"/>
    <w:basedOn w:val="Normal"/>
    <w:next w:val="Normal"/>
    <w:link w:val="IntenseQuoteChar"/>
    <w:uiPriority w:val="30"/>
    <w:qFormat/>
    <w:rsid w:val="00985179"/>
    <w:pPr>
      <w:spacing w:before="240" w:after="240" w:line="240" w:lineRule="auto"/>
      <w:ind w:left="1080" w:right="1080"/>
      <w:jc w:val="center"/>
    </w:pPr>
    <w:rPr>
      <w:color w:val="F09415" w:themeColor="accent1"/>
      <w:sz w:val="24"/>
      <w:szCs w:val="24"/>
    </w:rPr>
  </w:style>
  <w:style w:type="character" w:customStyle="1" w:styleId="IntenseQuoteChar">
    <w:name w:val="Intense Quote Char"/>
    <w:basedOn w:val="DefaultParagraphFont"/>
    <w:link w:val="IntenseQuote"/>
    <w:uiPriority w:val="30"/>
    <w:rsid w:val="00985179"/>
    <w:rPr>
      <w:color w:val="F09415" w:themeColor="accent1"/>
      <w:sz w:val="24"/>
      <w:szCs w:val="24"/>
    </w:rPr>
  </w:style>
  <w:style w:type="character" w:styleId="SubtleEmphasis">
    <w:name w:val="Subtle Emphasis"/>
    <w:uiPriority w:val="19"/>
    <w:qFormat/>
    <w:rsid w:val="00985179"/>
    <w:rPr>
      <w:i/>
      <w:iCs/>
      <w:color w:val="794908" w:themeColor="accent1" w:themeShade="7F"/>
    </w:rPr>
  </w:style>
  <w:style w:type="character" w:styleId="IntenseEmphasis">
    <w:name w:val="Intense Emphasis"/>
    <w:uiPriority w:val="21"/>
    <w:qFormat/>
    <w:rsid w:val="00985179"/>
    <w:rPr>
      <w:b/>
      <w:bCs/>
      <w:caps/>
      <w:color w:val="794908" w:themeColor="accent1" w:themeShade="7F"/>
      <w:spacing w:val="10"/>
    </w:rPr>
  </w:style>
  <w:style w:type="character" w:styleId="SubtleReference">
    <w:name w:val="Subtle Reference"/>
    <w:uiPriority w:val="31"/>
    <w:qFormat/>
    <w:rsid w:val="00985179"/>
    <w:rPr>
      <w:b/>
      <w:bCs/>
      <w:color w:val="F09415" w:themeColor="accent1"/>
    </w:rPr>
  </w:style>
  <w:style w:type="character" w:styleId="IntenseReference">
    <w:name w:val="Intense Reference"/>
    <w:uiPriority w:val="32"/>
    <w:qFormat/>
    <w:rsid w:val="00985179"/>
    <w:rPr>
      <w:b/>
      <w:bCs/>
      <w:i/>
      <w:iCs/>
      <w:caps/>
      <w:color w:val="F09415" w:themeColor="accent1"/>
    </w:rPr>
  </w:style>
  <w:style w:type="character" w:styleId="BookTitle">
    <w:name w:val="Book Title"/>
    <w:uiPriority w:val="33"/>
    <w:qFormat/>
    <w:rsid w:val="00985179"/>
    <w:rPr>
      <w:b/>
      <w:bCs/>
      <w:i/>
      <w:iCs/>
      <w:spacing w:val="0"/>
    </w:rPr>
  </w:style>
  <w:style w:type="table" w:styleId="ListTable6Colorful-Accent6">
    <w:name w:val="List Table 6 Colorful Accent 6"/>
    <w:basedOn w:val="TableNormal"/>
    <w:uiPriority w:val="51"/>
    <w:rsid w:val="00985179"/>
    <w:pPr>
      <w:spacing w:after="0" w:line="240" w:lineRule="auto"/>
    </w:pPr>
    <w:rPr>
      <w:color w:val="F73B08" w:themeColor="accent6" w:themeShade="BF"/>
    </w:rPr>
    <w:tblPr>
      <w:tblStyleRowBandSize w:val="1"/>
      <w:tblStyleColBandSize w:val="1"/>
      <w:tblBorders>
        <w:top w:val="single" w:sz="4" w:space="0" w:color="FA7E5C" w:themeColor="accent6"/>
        <w:bottom w:val="single" w:sz="4" w:space="0" w:color="FA7E5C" w:themeColor="accent6"/>
      </w:tblBorders>
    </w:tblPr>
    <w:tblStylePr w:type="firstRow">
      <w:rPr>
        <w:b/>
        <w:bCs/>
      </w:rPr>
      <w:tblPr/>
      <w:tcPr>
        <w:tcBorders>
          <w:bottom w:val="single" w:sz="4" w:space="0" w:color="FA7E5C" w:themeColor="accent6"/>
        </w:tcBorders>
      </w:tcPr>
    </w:tblStylePr>
    <w:tblStylePr w:type="lastRow">
      <w:rPr>
        <w:b/>
        <w:bCs/>
      </w:rPr>
      <w:tblPr/>
      <w:tcPr>
        <w:tcBorders>
          <w:top w:val="double" w:sz="4" w:space="0" w:color="FA7E5C" w:themeColor="accent6"/>
        </w:tcBorders>
      </w:tcPr>
    </w:tblStylePr>
    <w:tblStylePr w:type="firstCol">
      <w:rPr>
        <w:b/>
        <w:bCs/>
      </w:rPr>
    </w:tblStylePr>
    <w:tblStylePr w:type="lastCol">
      <w:rPr>
        <w:b/>
        <w:bCs/>
      </w:rPr>
    </w:tblStylePr>
    <w:tblStylePr w:type="band1Vert">
      <w:tblPr/>
      <w:tcPr>
        <w:shd w:val="clear" w:color="auto" w:fill="FEE5DE" w:themeFill="accent6" w:themeFillTint="33"/>
      </w:tcPr>
    </w:tblStylePr>
    <w:tblStylePr w:type="band1Horz">
      <w:tblPr/>
      <w:tcPr>
        <w:shd w:val="clear" w:color="auto" w:fill="FEE5DE" w:themeFill="accent6" w:themeFillTint="33"/>
      </w:tcPr>
    </w:tblStylePr>
  </w:style>
  <w:style w:type="paragraph" w:styleId="Header">
    <w:name w:val="header"/>
    <w:basedOn w:val="Normal"/>
    <w:link w:val="HeaderChar"/>
    <w:uiPriority w:val="99"/>
    <w:unhideWhenUsed/>
    <w:rsid w:val="0098517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85179"/>
  </w:style>
  <w:style w:type="paragraph" w:styleId="Footer">
    <w:name w:val="footer"/>
    <w:basedOn w:val="Normal"/>
    <w:link w:val="FooterChar"/>
    <w:uiPriority w:val="99"/>
    <w:unhideWhenUsed/>
    <w:rsid w:val="0098517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85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677677">
      <w:bodyDiv w:val="1"/>
      <w:marLeft w:val="0"/>
      <w:marRight w:val="0"/>
      <w:marTop w:val="0"/>
      <w:marBottom w:val="0"/>
      <w:divBdr>
        <w:top w:val="none" w:sz="0" w:space="0" w:color="auto"/>
        <w:left w:val="none" w:sz="0" w:space="0" w:color="auto"/>
        <w:bottom w:val="none" w:sz="0" w:space="0" w:color="auto"/>
        <w:right w:val="none" w:sz="0" w:space="0" w:color="auto"/>
      </w:divBdr>
    </w:div>
    <w:div w:id="2095591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fif"/><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header" Target="header3.xml"/><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_rels/header3.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Course Lecturer: Tushara Balendran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B48E95-8A80-44F7-9126-E358D55CA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17</Pages>
  <Words>3410</Words>
  <Characters>19440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Internal and External Analysis of LEgo</vt:lpstr>
    </vt:vector>
  </TitlesOfParts>
  <Company/>
  <LinksUpToDate>false</LinksUpToDate>
  <CharactersWithSpaces>22805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LEGO’s Internal and External Analysis</dc:title>
  <dc:subject/>
  <dc:creator>Student: Ana Maria Gorgan (2113739)</dc:creator>
  <cp:keywords/>
  <dc:description/>
  <cp:lastModifiedBy>Ana Maria Gorgan (2113739)</cp:lastModifiedBy>
  <cp:revision>1</cp:revision>
  <dcterms:created xsi:type="dcterms:W3CDTF">2022-09-16T14:54:00Z</dcterms:created>
  <dcterms:modified xsi:type="dcterms:W3CDTF">2022-09-16T16:14:00Z</dcterms:modified>
  <cp:category>Course Title: Marketing Fundamental (LCBB4004)</cp:category>
</cp:coreProperties>
</file>