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D176E" w:rsidRDefault="005D176E">
      <w:pPr>
        <w:rPr>
          <w:u w:val="single"/>
        </w:rPr>
      </w:pPr>
    </w:p>
    <w:p w:rsidR="005D176E" w:rsidRPr="005D176E" w:rsidRDefault="005D176E"/>
    <w:p w:rsidR="005D176E" w:rsidRPr="005D176E" w:rsidRDefault="005D176E" w:rsidP="005D176E">
      <w:r w:rsidRPr="005D176E">
        <w:t>Qualification: CIPD Diploma in Applied Human Resources</w:t>
      </w:r>
    </w:p>
    <w:p w:rsidR="005D176E" w:rsidRPr="005D176E" w:rsidRDefault="005D176E" w:rsidP="005D176E"/>
    <w:p w:rsidR="005D176E" w:rsidRPr="005D176E" w:rsidRDefault="005D176E" w:rsidP="005D176E">
      <w:r w:rsidRPr="005D176E">
        <w:t>Module Name: Understanding the Management of Employment Relations</w:t>
      </w:r>
    </w:p>
    <w:p w:rsidR="005D176E" w:rsidRPr="00983D2B" w:rsidRDefault="005D176E" w:rsidP="005D176E">
      <w:pPr>
        <w:rPr>
          <w:u w:val="single"/>
        </w:rPr>
      </w:pPr>
      <w:r w:rsidRPr="00983D2B">
        <w:rPr>
          <w:u w:val="single"/>
        </w:rPr>
        <w:t>On the job training</w:t>
      </w:r>
    </w:p>
    <w:p w:rsidR="005D176E" w:rsidRDefault="005D176E" w:rsidP="005D176E"/>
    <w:p w:rsidR="005D176E" w:rsidRDefault="005D176E" w:rsidP="005D176E">
      <w:r>
        <w:t>Participate in a disciplinary or grievance meeting and reflect on how effective the process was, using the ACAS guidance.</w:t>
      </w:r>
    </w:p>
    <w:p w:rsidR="005D176E" w:rsidRPr="005D176E" w:rsidRDefault="005D176E" w:rsidP="005D176E">
      <w:r>
        <w:t>Discuss your observations with your line manager and note their feedback.</w:t>
      </w:r>
    </w:p>
    <w:p w:rsidR="005D176E" w:rsidRPr="005D176E" w:rsidRDefault="005D176E" w:rsidP="005D176E"/>
    <w:p w:rsidR="005D176E" w:rsidRPr="005D176E" w:rsidRDefault="005D176E" w:rsidP="005D176E">
      <w:r>
        <w:t>Word Count:</w:t>
      </w:r>
      <w:r>
        <w:tab/>
      </w:r>
      <w:r>
        <w:tab/>
      </w:r>
      <w:r w:rsidR="006E65A9">
        <w:tab/>
      </w:r>
      <w:r w:rsidR="006E65A9">
        <w:tab/>
        <w:t>768</w:t>
      </w:r>
      <w:r>
        <w:tab/>
      </w:r>
      <w:r>
        <w:tab/>
        <w:t xml:space="preserve"> </w:t>
      </w:r>
      <w:r w:rsidRPr="005D176E">
        <w:tab/>
      </w:r>
      <w:r w:rsidRPr="005D176E">
        <w:tab/>
      </w:r>
      <w:r w:rsidRPr="005D176E">
        <w:tab/>
      </w:r>
      <w:r w:rsidRPr="005D176E">
        <w:tab/>
      </w:r>
    </w:p>
    <w:p w:rsidR="005D176E" w:rsidRPr="005D176E" w:rsidRDefault="005D176E" w:rsidP="005D176E"/>
    <w:p w:rsidR="005D176E" w:rsidRPr="005D176E" w:rsidRDefault="005D176E" w:rsidP="005D176E">
      <w:r w:rsidRPr="005D176E">
        <w:t xml:space="preserve">Student Name:  </w:t>
      </w:r>
      <w:r w:rsidRPr="005D176E">
        <w:tab/>
      </w:r>
      <w:r w:rsidRPr="005D176E">
        <w:tab/>
      </w:r>
      <w:r w:rsidRPr="005D176E">
        <w:tab/>
        <w:t>Jane Sadler</w:t>
      </w:r>
    </w:p>
    <w:p w:rsidR="005D176E" w:rsidRPr="005D176E" w:rsidRDefault="005D176E" w:rsidP="005D176E">
      <w:r w:rsidRPr="005D176E">
        <w:t xml:space="preserve">Student Number: </w:t>
      </w:r>
      <w:r w:rsidRPr="005D176E">
        <w:tab/>
      </w:r>
      <w:r w:rsidRPr="005D176E">
        <w:tab/>
      </w:r>
      <w:r w:rsidRPr="005D176E">
        <w:tab/>
        <w:t>1806991</w:t>
      </w:r>
    </w:p>
    <w:p w:rsidR="005D176E" w:rsidRPr="005D176E" w:rsidRDefault="005D176E" w:rsidP="005D176E">
      <w:r w:rsidRPr="005D176E">
        <w:t>CIPD Membership Number:</w:t>
      </w:r>
      <w:r w:rsidRPr="005D176E">
        <w:tab/>
      </w:r>
      <w:r w:rsidRPr="005D176E">
        <w:tab/>
        <w:t>52080882</w:t>
      </w:r>
    </w:p>
    <w:p w:rsidR="005D176E" w:rsidRPr="005D176E" w:rsidRDefault="005D176E" w:rsidP="005D176E"/>
    <w:p w:rsidR="005D176E" w:rsidRPr="005D176E" w:rsidRDefault="005D176E" w:rsidP="005D176E">
      <w:r w:rsidRPr="005D176E">
        <w:t>By signing below, I confirm that the work/evidence presented is my own, unaided work. I understand the regulations pertaining to candidate malpractice and the action that may be taken as a result.</w:t>
      </w:r>
    </w:p>
    <w:p w:rsidR="005D176E" w:rsidRPr="005D176E" w:rsidRDefault="005D176E" w:rsidP="005D176E"/>
    <w:p w:rsidR="005D176E" w:rsidRPr="005D176E" w:rsidRDefault="005D176E" w:rsidP="005D176E">
      <w:r w:rsidRPr="005D176E">
        <w:t xml:space="preserve">Signed: </w:t>
      </w:r>
      <w:r w:rsidRPr="005D176E">
        <w:tab/>
        <w:t xml:space="preserve"> </w:t>
      </w:r>
      <w:r w:rsidR="006E65A9">
        <w:t xml:space="preserve">              </w:t>
      </w:r>
      <w:r w:rsidRPr="005D176E">
        <w:t xml:space="preserve">Jane Sadler    </w:t>
      </w:r>
    </w:p>
    <w:p w:rsidR="005D176E" w:rsidRPr="005D176E" w:rsidRDefault="006E65A9" w:rsidP="005D176E">
      <w:r>
        <w:t xml:space="preserve">Date: </w:t>
      </w:r>
      <w:r>
        <w:tab/>
      </w:r>
      <w:r>
        <w:tab/>
        <w:t>28</w:t>
      </w:r>
      <w:r w:rsidR="005D176E" w:rsidRPr="005D176E">
        <w:t xml:space="preserve"> April 2019</w:t>
      </w:r>
    </w:p>
    <w:p w:rsidR="005D176E" w:rsidRDefault="005D176E">
      <w:pPr>
        <w:rPr>
          <w:u w:val="single"/>
        </w:rPr>
      </w:pPr>
    </w:p>
    <w:p w:rsidR="005D176E" w:rsidRDefault="005D176E">
      <w:pPr>
        <w:rPr>
          <w:u w:val="single"/>
        </w:rPr>
      </w:pPr>
    </w:p>
    <w:p w:rsidR="005D176E" w:rsidRDefault="005D176E">
      <w:pPr>
        <w:rPr>
          <w:u w:val="single"/>
        </w:rPr>
      </w:pPr>
    </w:p>
    <w:p w:rsidR="005D176E" w:rsidRDefault="005D176E">
      <w:pPr>
        <w:rPr>
          <w:u w:val="single"/>
        </w:rPr>
      </w:pPr>
    </w:p>
    <w:p w:rsidR="00983D2B" w:rsidRDefault="00983D2B">
      <w:pPr>
        <w:rPr>
          <w:u w:val="single"/>
        </w:rPr>
      </w:pPr>
    </w:p>
    <w:p w:rsidR="00983D2B" w:rsidRDefault="00983D2B">
      <w:pPr>
        <w:rPr>
          <w:u w:val="single"/>
        </w:rPr>
      </w:pPr>
    </w:p>
    <w:p w:rsidR="00983D2B" w:rsidRDefault="00983D2B">
      <w:pPr>
        <w:rPr>
          <w:u w:val="single"/>
        </w:rPr>
      </w:pPr>
    </w:p>
    <w:p w:rsidR="00983D2B" w:rsidRDefault="00983D2B">
      <w:pPr>
        <w:rPr>
          <w:u w:val="single"/>
        </w:rPr>
      </w:pPr>
    </w:p>
    <w:p w:rsidR="00983D2B" w:rsidRDefault="00983D2B">
      <w:pPr>
        <w:rPr>
          <w:u w:val="single"/>
        </w:rPr>
      </w:pPr>
    </w:p>
    <w:p w:rsidR="0058586C" w:rsidRPr="005D176E" w:rsidRDefault="00BB537F">
      <w:pPr>
        <w:rPr>
          <w:u w:val="single"/>
        </w:rPr>
      </w:pPr>
      <w:r w:rsidRPr="005D176E">
        <w:rPr>
          <w:u w:val="single"/>
        </w:rPr>
        <w:lastRenderedPageBreak/>
        <w:t xml:space="preserve">Participation in a disciplinary hearing </w:t>
      </w:r>
    </w:p>
    <w:p w:rsidR="00DD5C23" w:rsidRDefault="0058586C" w:rsidP="00283360">
      <w:pPr>
        <w:jc w:val="both"/>
      </w:pPr>
      <w:r>
        <w:t>A supervisor within the Compa</w:t>
      </w:r>
      <w:r w:rsidR="00B47465">
        <w:t>ny failed to report an accident which resulted in damage to a</w:t>
      </w:r>
      <w:r>
        <w:t xml:space="preserve"> forklift and Company property.  The allegations against him were that he had failed to re</w:t>
      </w:r>
      <w:r w:rsidR="00D25768">
        <w:t xml:space="preserve">port the accident and </w:t>
      </w:r>
      <w:r>
        <w:t>damage in line with the Company Accident</w:t>
      </w:r>
      <w:r w:rsidR="00DD5C23">
        <w:t xml:space="preserve"> reporting procedures, </w:t>
      </w:r>
      <w:r w:rsidR="00B47465">
        <w:t xml:space="preserve">and </w:t>
      </w:r>
      <w:r w:rsidR="00DD5C23">
        <w:t>g</w:t>
      </w:r>
      <w:r w:rsidR="00B47465">
        <w:t xml:space="preserve">iven his position </w:t>
      </w:r>
      <w:r w:rsidR="00DD5C23">
        <w:t xml:space="preserve">we </w:t>
      </w:r>
      <w:r w:rsidR="00B47465">
        <w:t xml:space="preserve">felt that this was not appropriate and </w:t>
      </w:r>
      <w:r w:rsidR="00DD5C23">
        <w:t>ha</w:t>
      </w:r>
      <w:r w:rsidR="00B47465">
        <w:t>d lost trust in him in this</w:t>
      </w:r>
      <w:r w:rsidR="00DD5C23">
        <w:t xml:space="preserve"> position.</w:t>
      </w:r>
      <w:r w:rsidR="00BB537F">
        <w:t xml:space="preserve">  I was appointed chair of the disciplinary hearing.</w:t>
      </w:r>
    </w:p>
    <w:p w:rsidR="00BB537F" w:rsidRDefault="00BB537F" w:rsidP="00283360">
      <w:pPr>
        <w:jc w:val="both"/>
      </w:pPr>
      <w:r>
        <w:t>As the supervisor had been employed for over two years I was aware that there was an</w:t>
      </w:r>
      <w:r w:rsidR="00D25768">
        <w:t xml:space="preserve"> increased claim potential</w:t>
      </w:r>
      <w:r>
        <w:t xml:space="preserve">.  Whilst this did not change the </w:t>
      </w:r>
      <w:r w:rsidR="00D25768">
        <w:t xml:space="preserve">fundamental </w:t>
      </w:r>
      <w:r>
        <w:t>p</w:t>
      </w:r>
      <w:r w:rsidR="00D25768">
        <w:t xml:space="preserve">rocess </w:t>
      </w:r>
      <w:r>
        <w:t>I was more conscious that we should</w:t>
      </w:r>
      <w:r w:rsidR="00D25768">
        <w:t xml:space="preserve"> not make any errors in the administration of the process</w:t>
      </w:r>
      <w:r>
        <w:t>.</w:t>
      </w:r>
    </w:p>
    <w:p w:rsidR="00DD5C23" w:rsidRPr="00BB537F" w:rsidRDefault="00BB537F" w:rsidP="00283360">
      <w:pPr>
        <w:jc w:val="both"/>
        <w:rPr>
          <w:u w:val="single"/>
        </w:rPr>
      </w:pPr>
      <w:r>
        <w:t xml:space="preserve">Prior to my involvement </w:t>
      </w:r>
      <w:r w:rsidR="00DD5C23">
        <w:t>the supervisors</w:t>
      </w:r>
      <w:r w:rsidR="0058586C">
        <w:t xml:space="preserve"> line manager </w:t>
      </w:r>
      <w:r>
        <w:t>to</w:t>
      </w:r>
      <w:r w:rsidR="00D25768">
        <w:t>ok</w:t>
      </w:r>
      <w:r>
        <w:t xml:space="preserve"> the positive step to </w:t>
      </w:r>
      <w:r w:rsidR="00DD5C23">
        <w:t>me</w:t>
      </w:r>
      <w:r w:rsidR="006B4FA1">
        <w:t>e</w:t>
      </w:r>
      <w:r w:rsidR="00DD5C23">
        <w:t>t the supervisor giving</w:t>
      </w:r>
      <w:r>
        <w:t xml:space="preserve"> him the opportunity to admit </w:t>
      </w:r>
      <w:r w:rsidR="00D25768">
        <w:t>to the accident, hoping</w:t>
      </w:r>
      <w:r w:rsidR="0058586C">
        <w:t xml:space="preserve"> that the situation may be dealt with informally</w:t>
      </w:r>
      <w:r w:rsidR="00483058">
        <w:t xml:space="preserve"> </w:t>
      </w:r>
      <w:r w:rsidR="005D176E" w:rsidRPr="00483058">
        <w:rPr>
          <w:noProof/>
        </w:rPr>
        <w:t>(ACAS, 2015)</w:t>
      </w:r>
      <w:r w:rsidR="0058586C">
        <w:t xml:space="preserve">, although the supervisor </w:t>
      </w:r>
      <w:r w:rsidR="00B47465">
        <w:t>denied the</w:t>
      </w:r>
      <w:r w:rsidR="00DD5C23">
        <w:t xml:space="preserve"> accident. </w:t>
      </w:r>
    </w:p>
    <w:p w:rsidR="00DC0FB7" w:rsidRDefault="00D25768" w:rsidP="00283360">
      <w:pPr>
        <w:jc w:val="both"/>
      </w:pPr>
      <w:r>
        <w:t xml:space="preserve">A </w:t>
      </w:r>
      <w:r w:rsidR="00E30451">
        <w:t>separate</w:t>
      </w:r>
      <w:r w:rsidR="006B4FA1">
        <w:t xml:space="preserve"> investigation officer was appointed </w:t>
      </w:r>
      <w:r w:rsidR="005D176E">
        <w:t xml:space="preserve">(ACAS, </w:t>
      </w:r>
      <w:r w:rsidR="006B4FA1" w:rsidRPr="006B4FA1">
        <w:t xml:space="preserve">2015)   </w:t>
      </w:r>
      <w:r w:rsidR="006B4FA1">
        <w:t>who carried out a fair and</w:t>
      </w:r>
      <w:r w:rsidR="00483058">
        <w:t xml:space="preserve"> full</w:t>
      </w:r>
      <w:r w:rsidR="006B4FA1">
        <w:t xml:space="preserve"> </w:t>
      </w:r>
      <w:r w:rsidR="00255C64">
        <w:t>investigation</w:t>
      </w:r>
      <w:r w:rsidR="00483058">
        <w:t xml:space="preserve"> </w:t>
      </w:r>
      <w:r w:rsidR="005D176E" w:rsidRPr="00483058">
        <w:rPr>
          <w:noProof/>
        </w:rPr>
        <w:t>(CIPD, 2018)</w:t>
      </w:r>
      <w:r w:rsidR="00B47465">
        <w:t xml:space="preserve"> </w:t>
      </w:r>
      <w:r w:rsidR="006B4FA1">
        <w:t>utilising</w:t>
      </w:r>
      <w:r w:rsidR="00B47465">
        <w:t xml:space="preserve"> a number of sources. </w:t>
      </w:r>
      <w:r w:rsidR="005D176E" w:rsidRPr="00B47465">
        <w:rPr>
          <w:noProof/>
        </w:rPr>
        <w:t>(Simpson, 2015)</w:t>
      </w:r>
      <w:r w:rsidR="00483058">
        <w:t xml:space="preserve">  </w:t>
      </w:r>
      <w:r w:rsidR="006D42D9">
        <w:t xml:space="preserve"> </w:t>
      </w:r>
      <w:r w:rsidR="006B4FA1">
        <w:t>Following</w:t>
      </w:r>
      <w:r w:rsidR="00415F5C">
        <w:t xml:space="preserve"> the </w:t>
      </w:r>
      <w:r w:rsidR="00255C64">
        <w:t xml:space="preserve">investigation a </w:t>
      </w:r>
      <w:r w:rsidR="00C327A7">
        <w:t>hearin</w:t>
      </w:r>
      <w:r w:rsidR="006D42D9">
        <w:t xml:space="preserve">g </w:t>
      </w:r>
      <w:r w:rsidR="00255C64">
        <w:t xml:space="preserve">was recommended </w:t>
      </w:r>
      <w:r w:rsidR="006B4FA1">
        <w:t xml:space="preserve">so I formally invited </w:t>
      </w:r>
      <w:r w:rsidR="006D42D9">
        <w:t xml:space="preserve">the supervisor </w:t>
      </w:r>
      <w:r w:rsidR="00255C64">
        <w:t>in writing</w:t>
      </w:r>
      <w:r w:rsidR="006D42D9">
        <w:t xml:space="preserve">, </w:t>
      </w:r>
      <w:r w:rsidR="006B4FA1">
        <w:t xml:space="preserve">enclosing </w:t>
      </w:r>
      <w:r w:rsidR="006D42D9">
        <w:t>the i</w:t>
      </w:r>
      <w:r w:rsidR="006B4FA1">
        <w:t>nvestigation notes</w:t>
      </w:r>
      <w:r w:rsidR="006D42D9">
        <w:t xml:space="preserve">.  </w:t>
      </w:r>
      <w:r w:rsidR="005D176E" w:rsidRPr="006D42D9">
        <w:rPr>
          <w:noProof/>
        </w:rPr>
        <w:t>(ACAS, 2015)</w:t>
      </w:r>
      <w:r w:rsidR="006D42D9">
        <w:t xml:space="preserve">  The letter clearly stated the allegations, the time and place of the meeting, who would be present from </w:t>
      </w:r>
      <w:r w:rsidR="00C24C23">
        <w:t xml:space="preserve">a company perspective </w:t>
      </w:r>
      <w:r w:rsidR="00E30451">
        <w:t xml:space="preserve">including a </w:t>
      </w:r>
      <w:proofErr w:type="spellStart"/>
      <w:r w:rsidR="00E30451">
        <w:t>notetaker</w:t>
      </w:r>
      <w:proofErr w:type="spellEnd"/>
      <w:r w:rsidR="00E30451">
        <w:t xml:space="preserve"> </w:t>
      </w:r>
      <w:r w:rsidR="00C24C23">
        <w:t>and the r</w:t>
      </w:r>
      <w:r w:rsidR="00255C64">
        <w:t>ight to be accompanied, also outlining</w:t>
      </w:r>
      <w:r w:rsidR="006D42D9">
        <w:t xml:space="preserve"> the consequence should they not attend the meeting and the possible sanction that could be applied.</w:t>
      </w:r>
      <w:r w:rsidR="005D176E">
        <w:rPr>
          <w:noProof/>
        </w:rPr>
        <w:t xml:space="preserve"> </w:t>
      </w:r>
      <w:r w:rsidR="005D176E" w:rsidRPr="00B7321C">
        <w:rPr>
          <w:noProof/>
        </w:rPr>
        <w:t>(Simpson, 2015)</w:t>
      </w:r>
      <w:r w:rsidR="006D42D9">
        <w:t xml:space="preserve">  </w:t>
      </w:r>
      <w:r w:rsidR="00D91C2B">
        <w:t>The date of the hearing</w:t>
      </w:r>
      <w:r w:rsidR="006D42D9">
        <w:t xml:space="preserve"> was scheduled for a week ahead</w:t>
      </w:r>
      <w:r w:rsidR="00283360">
        <w:t xml:space="preserve">. </w:t>
      </w:r>
      <w:r w:rsidR="005D176E" w:rsidRPr="006D42D9">
        <w:rPr>
          <w:noProof/>
        </w:rPr>
        <w:t>(ACAS, 2015)</w:t>
      </w:r>
      <w:r w:rsidR="006D42D9">
        <w:t xml:space="preserve"> </w:t>
      </w:r>
      <w:r w:rsidR="00F43214">
        <w:t xml:space="preserve">  </w:t>
      </w:r>
      <w:r w:rsidR="00255C64">
        <w:t>W</w:t>
      </w:r>
      <w:r w:rsidR="00D91C2B">
        <w:t>hilst the investigation was very in depth</w:t>
      </w:r>
      <w:r w:rsidR="00255C64">
        <w:t>,</w:t>
      </w:r>
      <w:r w:rsidR="00D91C2B">
        <w:t xml:space="preserve"> the process was quite lengthy and at times the supervis</w:t>
      </w:r>
      <w:r w:rsidR="00255C64">
        <w:t>or became</w:t>
      </w:r>
      <w:r w:rsidR="00B7321C">
        <w:t xml:space="preserve"> frustrated, </w:t>
      </w:r>
      <w:r w:rsidR="007911C1">
        <w:t>although given the scope of the investigation it would probably not be view</w:t>
      </w:r>
      <w:r w:rsidR="007D017A">
        <w:t>ed as an unreasonable timeframe with the whole process being completed within 5 weeks.</w:t>
      </w:r>
      <w:r w:rsidR="005D176E">
        <w:rPr>
          <w:noProof/>
        </w:rPr>
        <w:t xml:space="preserve"> </w:t>
      </w:r>
      <w:r w:rsidR="005D176E" w:rsidRPr="007D017A">
        <w:rPr>
          <w:noProof/>
        </w:rPr>
        <w:t>(Simpson, 2015)</w:t>
      </w:r>
    </w:p>
    <w:p w:rsidR="007D017A" w:rsidRDefault="008C5099" w:rsidP="00283360">
      <w:pPr>
        <w:jc w:val="both"/>
      </w:pPr>
      <w:r>
        <w:t xml:space="preserve">The supervisor </w:t>
      </w:r>
      <w:r w:rsidR="007D017A">
        <w:t>requested a</w:t>
      </w:r>
      <w:r w:rsidR="00C327A7">
        <w:t xml:space="preserve"> family member as his compani</w:t>
      </w:r>
      <w:r w:rsidR="007D017A">
        <w:t xml:space="preserve">on, this was declined </w:t>
      </w:r>
      <w:r w:rsidR="00C24C23">
        <w:t>in line with ACAS and company policy</w:t>
      </w:r>
      <w:r w:rsidR="007D017A">
        <w:t xml:space="preserve">. </w:t>
      </w:r>
      <w:r w:rsidR="005D176E" w:rsidRPr="00C24C23">
        <w:rPr>
          <w:noProof/>
        </w:rPr>
        <w:t>(ACAS, 2015)</w:t>
      </w:r>
      <w:r w:rsidR="00C24C23">
        <w:t xml:space="preserve"> </w:t>
      </w:r>
      <w:r w:rsidR="007D017A">
        <w:t xml:space="preserve"> T</w:t>
      </w:r>
      <w:r w:rsidR="00C327A7">
        <w:t>he supervisor state</w:t>
      </w:r>
      <w:r w:rsidR="007D017A">
        <w:t xml:space="preserve">d that he was not a </w:t>
      </w:r>
      <w:r w:rsidR="00C327A7">
        <w:t xml:space="preserve">trade union </w:t>
      </w:r>
      <w:r w:rsidR="007D017A">
        <w:t xml:space="preserve">member and </w:t>
      </w:r>
      <w:r>
        <w:t xml:space="preserve">said that he </w:t>
      </w:r>
      <w:r w:rsidR="00C327A7">
        <w:t>did not have any work colleagues that he would wish</w:t>
      </w:r>
      <w:r w:rsidR="007D017A">
        <w:t xml:space="preserve"> to accompany him.  I </w:t>
      </w:r>
      <w:r w:rsidR="00C327A7">
        <w:t>agreed that he c</w:t>
      </w:r>
      <w:r w:rsidR="00B7321C">
        <w:t>ould be accompanied by a friend even though this is not a contractual right.</w:t>
      </w:r>
      <w:r w:rsidR="00C327A7">
        <w:t xml:space="preserve">   </w:t>
      </w:r>
      <w:r w:rsidR="005D176E" w:rsidRPr="00B7321C">
        <w:rPr>
          <w:noProof/>
        </w:rPr>
        <w:t>(GOV.UK, n.d.)</w:t>
      </w:r>
      <w:r w:rsidR="00B7321C">
        <w:t xml:space="preserve"> </w:t>
      </w:r>
      <w:proofErr w:type="gramStart"/>
      <w:r w:rsidR="00B7321C">
        <w:t>as</w:t>
      </w:r>
      <w:proofErr w:type="gramEnd"/>
      <w:r w:rsidR="007D017A">
        <w:t xml:space="preserve"> I felt</w:t>
      </w:r>
      <w:r w:rsidR="00B7321C">
        <w:t xml:space="preserve"> it</w:t>
      </w:r>
      <w:r w:rsidR="007D017A">
        <w:t xml:space="preserve"> would be a </w:t>
      </w:r>
      <w:r w:rsidR="00C327A7">
        <w:t xml:space="preserve">positive and reasonable action should the process result in a claim. </w:t>
      </w:r>
      <w:r w:rsidR="005D176E" w:rsidRPr="006B4E41">
        <w:rPr>
          <w:noProof/>
        </w:rPr>
        <w:t>(Simpson, 2017)</w:t>
      </w:r>
      <w:r w:rsidR="00C327A7">
        <w:t xml:space="preserve"> </w:t>
      </w:r>
      <w:r w:rsidR="00D91C2B">
        <w:t xml:space="preserve"> Prior to the hearing the supervisor requested that the hearing was delayed as his friend </w:t>
      </w:r>
      <w:r>
        <w:t xml:space="preserve">was not available, the meeting was rearranged </w:t>
      </w:r>
      <w:r w:rsidR="007D017A">
        <w:t>for a week lat</w:t>
      </w:r>
      <w:r>
        <w:t>er allowing the friend to attend</w:t>
      </w:r>
      <w:r w:rsidR="007D017A">
        <w:t xml:space="preserve">.  This was later than the recommended 5 days given in Code of Practise, however this was for the benefit of the employee and was duly noted as such.  </w:t>
      </w:r>
      <w:r w:rsidR="005D176E" w:rsidRPr="007D017A">
        <w:rPr>
          <w:noProof/>
        </w:rPr>
        <w:t>(ACAS, 2015)</w:t>
      </w:r>
      <w:r w:rsidR="00E51085">
        <w:t xml:space="preserve"> </w:t>
      </w:r>
    </w:p>
    <w:p w:rsidR="002010BE" w:rsidRDefault="002D6E43" w:rsidP="00283360">
      <w:pPr>
        <w:jc w:val="both"/>
      </w:pPr>
      <w:r>
        <w:t xml:space="preserve">I outlined the </w:t>
      </w:r>
      <w:r w:rsidR="00D00835">
        <w:t>structure of the m</w:t>
      </w:r>
      <w:r>
        <w:t xml:space="preserve">eeting </w:t>
      </w:r>
      <w:r w:rsidR="008905DD">
        <w:t>initially</w:t>
      </w:r>
      <w:r w:rsidR="00D00835">
        <w:t xml:space="preserve"> so that </w:t>
      </w:r>
      <w:r w:rsidR="008905DD">
        <w:t>th</w:t>
      </w:r>
      <w:r w:rsidR="008C5099">
        <w:t xml:space="preserve">e supervisor knew what to expect and that he would be given the opportunity to state his case.  </w:t>
      </w:r>
      <w:r w:rsidR="005D176E" w:rsidRPr="008C5099">
        <w:rPr>
          <w:noProof/>
        </w:rPr>
        <w:t>(ACAS, 2015)</w:t>
      </w:r>
      <w:r w:rsidR="008C5099">
        <w:t xml:space="preserve">  </w:t>
      </w:r>
      <w:r w:rsidR="008905DD">
        <w:t xml:space="preserve">At times my management of the </w:t>
      </w:r>
      <w:r w:rsidR="00D00835">
        <w:t xml:space="preserve">companion </w:t>
      </w:r>
      <w:r w:rsidR="008905DD">
        <w:t>could hav</w:t>
      </w:r>
      <w:r w:rsidR="006B4E41">
        <w:t xml:space="preserve">e been better as he interrupted a number of times </w:t>
      </w:r>
      <w:r w:rsidR="008905DD">
        <w:t xml:space="preserve">and </w:t>
      </w:r>
      <w:r w:rsidR="006B4E41">
        <w:t xml:space="preserve">answered questions on behalf of the supervisor. </w:t>
      </w:r>
      <w:r w:rsidR="005D176E" w:rsidRPr="006B4E41">
        <w:rPr>
          <w:noProof/>
        </w:rPr>
        <w:t>(ACAS, 2015)</w:t>
      </w:r>
      <w:r w:rsidR="008C5099">
        <w:t xml:space="preserve">  </w:t>
      </w:r>
      <w:r w:rsidR="001461EA">
        <w:t>During the meeting I remain</w:t>
      </w:r>
      <w:r w:rsidR="008C5099">
        <w:t>ed calm and factual,</w:t>
      </w:r>
      <w:r w:rsidR="006B4E41">
        <w:t xml:space="preserve"> despite the supervisor becoming quite vocal on occasions</w:t>
      </w:r>
      <w:r w:rsidR="00DD5C23">
        <w:t xml:space="preserve"> </w:t>
      </w:r>
      <w:r w:rsidR="005D176E" w:rsidRPr="00DD5C23">
        <w:rPr>
          <w:noProof/>
        </w:rPr>
        <w:t>(ACAS, 2015)</w:t>
      </w:r>
      <w:r w:rsidR="008C5099">
        <w:t xml:space="preserve"> advising that we would need to adjourn the meeting should his behaviour continue.</w:t>
      </w:r>
    </w:p>
    <w:p w:rsidR="002010BE" w:rsidRDefault="002010BE" w:rsidP="00283360">
      <w:pPr>
        <w:jc w:val="both"/>
      </w:pPr>
      <w:r>
        <w:t xml:space="preserve">After all evidence was given the meeting was closed and the supervisor </w:t>
      </w:r>
      <w:r w:rsidR="00DD5C23">
        <w:t>w</w:t>
      </w:r>
      <w:r>
        <w:t>as advised that he would be sent a letter detailing the outcome of the meeting.   This a</w:t>
      </w:r>
      <w:r w:rsidR="00283360">
        <w:t>ction was taken so I could</w:t>
      </w:r>
      <w:r>
        <w:t xml:space="preserve"> co</w:t>
      </w:r>
      <w:r w:rsidR="008C5099">
        <w:t>nsider all of th</w:t>
      </w:r>
      <w:r w:rsidR="00283360">
        <w:t xml:space="preserve">e admissions during the meeting.  </w:t>
      </w:r>
      <w:r>
        <w:t>The ou</w:t>
      </w:r>
      <w:r w:rsidR="00636570">
        <w:t xml:space="preserve">tcome letter </w:t>
      </w:r>
      <w:r w:rsidR="00B47465">
        <w:t>and meeting notes were</w:t>
      </w:r>
      <w:r w:rsidR="00636570">
        <w:t xml:space="preserve"> issued within </w:t>
      </w:r>
      <w:r w:rsidR="006B4E41">
        <w:t>24 hours</w:t>
      </w:r>
      <w:r>
        <w:t xml:space="preserve"> of the hearing </w:t>
      </w:r>
      <w:r w:rsidR="00F43214">
        <w:t xml:space="preserve">advising that </w:t>
      </w:r>
      <w:r w:rsidR="00B47465">
        <w:t>in line with his terms and conditions he was</w:t>
      </w:r>
      <w:r w:rsidR="00F43214">
        <w:t xml:space="preserve"> demoted from his position as supervisor </w:t>
      </w:r>
      <w:r w:rsidR="00B47465">
        <w:t xml:space="preserve">with immediate effect </w:t>
      </w:r>
      <w:r w:rsidR="005D176E" w:rsidRPr="00B47465">
        <w:rPr>
          <w:noProof/>
        </w:rPr>
        <w:t>(ACAS, 2015)</w:t>
      </w:r>
      <w:r w:rsidR="00B47465">
        <w:t xml:space="preserve"> </w:t>
      </w:r>
      <w:r w:rsidR="00DD5C23">
        <w:t xml:space="preserve">and received a </w:t>
      </w:r>
      <w:r w:rsidR="00B47465">
        <w:t xml:space="preserve">first </w:t>
      </w:r>
      <w:r w:rsidR="00DD5C23">
        <w:t xml:space="preserve">written warning.  The letter also </w:t>
      </w:r>
      <w:r>
        <w:lastRenderedPageBreak/>
        <w:t>outlined the appeal process and timeframe</w:t>
      </w:r>
      <w:r w:rsidR="00DD5C23">
        <w:t>, requesting that any appeal be made in writing to my manager as he had not been involved in the investigation or hearing</w:t>
      </w:r>
      <w:r>
        <w:t xml:space="preserve">. </w:t>
      </w:r>
      <w:r w:rsidR="005D176E" w:rsidRPr="00C24C23">
        <w:rPr>
          <w:noProof/>
        </w:rPr>
        <w:t>(ACAS, 2015)</w:t>
      </w:r>
      <w:r>
        <w:t xml:space="preserve"> </w:t>
      </w:r>
      <w:r w:rsidR="001461EA">
        <w:t xml:space="preserve"> </w:t>
      </w:r>
      <w:r w:rsidR="00F43214">
        <w:t xml:space="preserve"> </w:t>
      </w:r>
    </w:p>
    <w:p w:rsidR="001461EA" w:rsidRDefault="008C5099" w:rsidP="00283360">
      <w:pPr>
        <w:jc w:val="both"/>
      </w:pPr>
      <w:r>
        <w:t>Although my line manager was not involved, having spoken to him</w:t>
      </w:r>
      <w:r w:rsidR="00283360">
        <w:t xml:space="preserve"> about the process he felt that we/I had followed the code and that risk of any claim</w:t>
      </w:r>
      <w:r w:rsidR="002D6E43">
        <w:t xml:space="preserve"> was minimal</w:t>
      </w:r>
      <w:r w:rsidR="00283360">
        <w:t>.   He felt that my decision to go above and beyond the requirements by allowing a friend to the meeting and also rescheduling to a date that was more suited to the employee further emphasised our reasonableness</w:t>
      </w:r>
      <w:r w:rsidR="00D25768">
        <w:t xml:space="preserve"> as an employer</w:t>
      </w:r>
      <w:r w:rsidR="00283360">
        <w:t xml:space="preserve">.  He also felt that delaying the response was positive and showed true consideration.  </w:t>
      </w:r>
      <w:r w:rsidR="00035A4B">
        <w:t xml:space="preserve">He felt that </w:t>
      </w:r>
      <w:r w:rsidR="00D25768">
        <w:t xml:space="preserve">the documentation of the whole process had been excellent.  </w:t>
      </w:r>
      <w:r w:rsidR="005D176E" w:rsidRPr="00035A4B">
        <w:rPr>
          <w:noProof/>
        </w:rPr>
        <w:t>(ACAS, n.d.)</w:t>
      </w:r>
      <w:r w:rsidR="00283360">
        <w:t xml:space="preserve"> </w:t>
      </w:r>
      <w:r w:rsidRPr="008C5099">
        <w:t xml:space="preserve">On reflection it would have been better to outline the role of the companion at the beginning of the meeting </w:t>
      </w:r>
      <w:r w:rsidR="00283360">
        <w:t xml:space="preserve">to ensure </w:t>
      </w:r>
      <w:r w:rsidR="00D25768">
        <w:t xml:space="preserve">their </w:t>
      </w:r>
      <w:r w:rsidR="00283360">
        <w:t xml:space="preserve">understanding and to have given more time between issuing the invitation letter and the hearing.  </w:t>
      </w:r>
    </w:p>
    <w:p w:rsidR="005D176E" w:rsidRDefault="005D176E" w:rsidP="00283360">
      <w:pPr>
        <w:jc w:val="both"/>
      </w:pPr>
    </w:p>
    <w:sdt>
      <w:sdtPr>
        <w:rPr>
          <w:rFonts w:asciiTheme="minorHAnsi" w:eastAsiaTheme="minorHAnsi" w:hAnsiTheme="minorHAnsi" w:cstheme="minorBidi"/>
          <w:color w:val="auto"/>
          <w:sz w:val="22"/>
          <w:szCs w:val="22"/>
          <w:lang w:val="en-GB"/>
        </w:rPr>
        <w:id w:val="-1609965532"/>
        <w:docPartObj>
          <w:docPartGallery w:val="Bibliographies"/>
          <w:docPartUnique/>
        </w:docPartObj>
      </w:sdtPr>
      <w:sdtEndPr/>
      <w:sdtContent>
        <w:p w:rsidR="005D176E" w:rsidRDefault="005D176E">
          <w:pPr>
            <w:pStyle w:val="Heading1"/>
          </w:pPr>
        </w:p>
        <w:p w:rsidR="005D176E" w:rsidRDefault="005D176E">
          <w:pPr>
            <w:pStyle w:val="Heading1"/>
          </w:pPr>
        </w:p>
        <w:p w:rsidR="005D176E" w:rsidRDefault="005D176E">
          <w:pPr>
            <w:pStyle w:val="Heading1"/>
          </w:pPr>
        </w:p>
        <w:p w:rsidR="005D176E" w:rsidRDefault="005D176E">
          <w:pPr>
            <w:pStyle w:val="Heading1"/>
          </w:pPr>
          <w:r>
            <w:t>Bibliography</w:t>
          </w:r>
        </w:p>
        <w:p w:rsidR="005D176E" w:rsidRDefault="005D176E" w:rsidP="005D176E">
          <w:pPr>
            <w:pStyle w:val="Bibliography"/>
            <w:rPr>
              <w:noProof/>
              <w:sz w:val="24"/>
              <w:szCs w:val="24"/>
              <w:lang w:val="en-US"/>
            </w:rPr>
          </w:pPr>
          <w:r>
            <w:rPr>
              <w:noProof/>
              <w:lang w:val="en-US"/>
            </w:rPr>
            <w:t xml:space="preserve">ACAS, (2015). </w:t>
          </w:r>
          <w:r>
            <w:rPr>
              <w:i/>
              <w:iCs/>
              <w:noProof/>
              <w:lang w:val="en-US"/>
            </w:rPr>
            <w:t>Discipline and Grievance - Code of Practise.</w:t>
          </w:r>
          <w:r>
            <w:rPr>
              <w:noProof/>
              <w:lang w:val="en-US"/>
            </w:rPr>
            <w:br/>
            <w:t xml:space="preserve">Available at: </w:t>
          </w:r>
          <w:r>
            <w:rPr>
              <w:noProof/>
              <w:u w:val="single"/>
              <w:lang w:val="en-US"/>
            </w:rPr>
            <w:t>http://www.acas.org.uk/index.aspx?articleid=2174</w:t>
          </w:r>
          <w:r>
            <w:rPr>
              <w:noProof/>
              <w:lang w:val="en-US"/>
            </w:rPr>
            <w:br/>
            <w:t>[Accessed 20 April 2019].</w:t>
          </w:r>
        </w:p>
        <w:p w:rsidR="005D176E" w:rsidRDefault="005D176E" w:rsidP="005D176E">
          <w:pPr>
            <w:pStyle w:val="Bibliography"/>
            <w:rPr>
              <w:noProof/>
              <w:lang w:val="en-US"/>
            </w:rPr>
          </w:pPr>
          <w:r>
            <w:rPr>
              <w:noProof/>
              <w:lang w:val="en-US"/>
            </w:rPr>
            <w:t xml:space="preserve">ACAS,( n.d). </w:t>
          </w:r>
          <w:r>
            <w:rPr>
              <w:i/>
              <w:iCs/>
              <w:noProof/>
              <w:lang w:val="en-US"/>
            </w:rPr>
            <w:t>Managing Disciplinaries - FAQs.</w:t>
          </w:r>
          <w:r>
            <w:rPr>
              <w:noProof/>
              <w:lang w:val="en-US"/>
            </w:rPr>
            <w:br/>
            <w:t xml:space="preserve">Available at: </w:t>
          </w:r>
          <w:r>
            <w:rPr>
              <w:noProof/>
              <w:u w:val="single"/>
              <w:lang w:val="en-US"/>
            </w:rPr>
            <w:t>http://www.acas.org.uk/index.aspx?articleid=4227</w:t>
          </w:r>
          <w:r>
            <w:rPr>
              <w:noProof/>
              <w:lang w:val="en-US"/>
            </w:rPr>
            <w:br/>
            <w:t>[Accessed 20 April 2019].</w:t>
          </w:r>
        </w:p>
        <w:p w:rsidR="005D176E" w:rsidRDefault="005D176E" w:rsidP="005D176E">
          <w:pPr>
            <w:pStyle w:val="Bibliography"/>
            <w:rPr>
              <w:noProof/>
              <w:lang w:val="en-US"/>
            </w:rPr>
          </w:pPr>
          <w:r>
            <w:rPr>
              <w:noProof/>
              <w:lang w:val="en-US"/>
            </w:rPr>
            <w:t xml:space="preserve">CIPD, (2018). </w:t>
          </w:r>
          <w:r>
            <w:rPr>
              <w:i/>
              <w:iCs/>
              <w:noProof/>
              <w:lang w:val="en-US"/>
            </w:rPr>
            <w:t xml:space="preserve">Discipline and Grievance at Work. </w:t>
          </w:r>
          <w:r>
            <w:rPr>
              <w:noProof/>
              <w:lang w:val="en-US"/>
            </w:rPr>
            <w:br/>
            <w:t xml:space="preserve">Available at: </w:t>
          </w:r>
          <w:r>
            <w:rPr>
              <w:noProof/>
              <w:u w:val="single"/>
              <w:lang w:val="en-US"/>
            </w:rPr>
            <w:t>https://www.cipd.co.uk/knowledge/fundamentals/emp-law/discipline/factsheet#6767</w:t>
          </w:r>
          <w:r>
            <w:rPr>
              <w:noProof/>
              <w:lang w:val="en-US"/>
            </w:rPr>
            <w:br/>
            <w:t>[Accessed 20 April 2019].</w:t>
          </w:r>
        </w:p>
        <w:p w:rsidR="005D176E" w:rsidRDefault="005D176E" w:rsidP="005D176E">
          <w:pPr>
            <w:pStyle w:val="Bibliography"/>
            <w:rPr>
              <w:noProof/>
              <w:lang w:val="en-US"/>
            </w:rPr>
          </w:pPr>
          <w:r>
            <w:rPr>
              <w:noProof/>
              <w:lang w:val="en-US"/>
            </w:rPr>
            <w:t xml:space="preserve">GOV.UK, (n.d.) </w:t>
          </w:r>
          <w:r>
            <w:rPr>
              <w:i/>
              <w:iCs/>
              <w:noProof/>
              <w:lang w:val="en-US"/>
            </w:rPr>
            <w:t xml:space="preserve">Disciplinary Procedures and action at Work. </w:t>
          </w:r>
          <w:r>
            <w:rPr>
              <w:noProof/>
              <w:lang w:val="en-US"/>
            </w:rPr>
            <w:br/>
            <w:t xml:space="preserve">Available at: </w:t>
          </w:r>
          <w:r>
            <w:rPr>
              <w:noProof/>
              <w:u w:val="single"/>
              <w:lang w:val="en-US"/>
            </w:rPr>
            <w:t>https://www.gov.uk/disciplinary-procedures-and-action-at-work/disciplinary-hearings</w:t>
          </w:r>
          <w:r>
            <w:rPr>
              <w:noProof/>
              <w:lang w:val="en-US"/>
            </w:rPr>
            <w:br/>
            <w:t>[Accessed 20 April 2019].</w:t>
          </w:r>
        </w:p>
        <w:p w:rsidR="005D176E" w:rsidRDefault="005D176E" w:rsidP="005D176E">
          <w:pPr>
            <w:pStyle w:val="Bibliography"/>
            <w:rPr>
              <w:noProof/>
              <w:lang w:val="en-US"/>
            </w:rPr>
          </w:pPr>
          <w:r>
            <w:rPr>
              <w:noProof/>
              <w:lang w:val="en-US"/>
            </w:rPr>
            <w:t xml:space="preserve">Simpson, S., (2015). </w:t>
          </w:r>
          <w:r w:rsidRPr="005D176E">
            <w:rPr>
              <w:noProof/>
              <w:lang w:val="en-US"/>
            </w:rPr>
            <w:t>'</w:t>
          </w:r>
          <w:r w:rsidRPr="005D176E">
            <w:rPr>
              <w:iCs/>
              <w:noProof/>
              <w:lang w:val="en-US"/>
            </w:rPr>
            <w:t>Disciplianry procedures: 10 common breaches of the ACAS code of practise'.</w:t>
          </w:r>
          <w:r>
            <w:rPr>
              <w:noProof/>
              <w:lang w:val="en-US"/>
            </w:rPr>
            <w:t xml:space="preserve"> </w:t>
          </w:r>
          <w:r w:rsidRPr="005D176E">
            <w:rPr>
              <w:i/>
              <w:noProof/>
              <w:lang w:val="en-US"/>
            </w:rPr>
            <w:t>Personnel Today,</w:t>
          </w:r>
          <w:r>
            <w:rPr>
              <w:noProof/>
              <w:lang w:val="en-US"/>
            </w:rPr>
            <w:t xml:space="preserve"> 15th April.</w:t>
          </w:r>
          <w:r>
            <w:rPr>
              <w:noProof/>
              <w:lang w:val="en-US"/>
            </w:rPr>
            <w:br/>
            <w:t xml:space="preserve">Available at: </w:t>
          </w:r>
          <w:r>
            <w:rPr>
              <w:noProof/>
              <w:u w:val="single"/>
              <w:lang w:val="en-US"/>
            </w:rPr>
            <w:t>https://www.personneltoday.com/hr/disciplinary-procedures-10-common-breaches-of-the-acas-code-of-practice/</w:t>
          </w:r>
          <w:r>
            <w:rPr>
              <w:noProof/>
              <w:lang w:val="en-US"/>
            </w:rPr>
            <w:br/>
            <w:t>[Accessed 20 April 2019].</w:t>
          </w:r>
        </w:p>
        <w:p w:rsidR="005D176E" w:rsidRDefault="005D176E" w:rsidP="005D176E">
          <w:pPr>
            <w:pStyle w:val="Bibliography"/>
            <w:rPr>
              <w:noProof/>
              <w:lang w:val="en-US"/>
            </w:rPr>
          </w:pPr>
          <w:r>
            <w:rPr>
              <w:noProof/>
              <w:lang w:val="en-US"/>
            </w:rPr>
            <w:t xml:space="preserve">Simpson, S., (2017). </w:t>
          </w:r>
          <w:r w:rsidRPr="005D176E">
            <w:rPr>
              <w:noProof/>
              <w:lang w:val="en-US"/>
            </w:rPr>
            <w:t>'</w:t>
          </w:r>
          <w:r w:rsidRPr="005D176E">
            <w:rPr>
              <w:iCs/>
              <w:noProof/>
              <w:lang w:val="en-US"/>
            </w:rPr>
            <w:t>Companions at disciplinary hearings:difficult scenarios for HR'.</w:t>
          </w:r>
          <w:r>
            <w:rPr>
              <w:noProof/>
              <w:lang w:val="en-US"/>
            </w:rPr>
            <w:t xml:space="preserve"> </w:t>
          </w:r>
          <w:r w:rsidRPr="005D176E">
            <w:rPr>
              <w:i/>
              <w:noProof/>
              <w:lang w:val="en-US"/>
            </w:rPr>
            <w:t>Personnel Today</w:t>
          </w:r>
          <w:r>
            <w:rPr>
              <w:noProof/>
              <w:lang w:val="en-US"/>
            </w:rPr>
            <w:t>, 6th June.</w:t>
          </w:r>
          <w:r>
            <w:rPr>
              <w:noProof/>
              <w:lang w:val="en-US"/>
            </w:rPr>
            <w:br/>
            <w:t xml:space="preserve">Available at: </w:t>
          </w:r>
          <w:r>
            <w:rPr>
              <w:noProof/>
              <w:u w:val="single"/>
              <w:lang w:val="en-US"/>
            </w:rPr>
            <w:t>https://www.personneltoday.com/hr/companion-disciplinary-hearing-hr/</w:t>
          </w:r>
          <w:r>
            <w:rPr>
              <w:noProof/>
              <w:lang w:val="en-US"/>
            </w:rPr>
            <w:br/>
            <w:t>[Accessed 20 April 2019].</w:t>
          </w:r>
        </w:p>
        <w:p w:rsidR="005D176E" w:rsidRDefault="001F0F41" w:rsidP="005D176E"/>
      </w:sdtContent>
    </w:sdt>
    <w:p w:rsidR="005D176E" w:rsidRDefault="005D176E" w:rsidP="005D176E"/>
    <w:p w:rsidR="005D176E" w:rsidRDefault="005D176E" w:rsidP="00283360">
      <w:pPr>
        <w:jc w:val="both"/>
      </w:pPr>
    </w:p>
    <w:p w:rsidR="001F0F41" w:rsidRDefault="001F0F41" w:rsidP="001F0F41">
      <w:pPr>
        <w:jc w:val="both"/>
      </w:pPr>
      <w:r>
        <w:t>Qualification: CIPD Diploma in Applied Human Resources</w:t>
      </w:r>
    </w:p>
    <w:p w:rsidR="001F0F41" w:rsidRDefault="001F0F41" w:rsidP="001F0F41">
      <w:pPr>
        <w:jc w:val="both"/>
      </w:pPr>
    </w:p>
    <w:p w:rsidR="001F0F41" w:rsidRDefault="001F0F41" w:rsidP="001F0F41">
      <w:pPr>
        <w:jc w:val="both"/>
      </w:pPr>
      <w:r>
        <w:t>Module Name: Understanding the Management of Employment Relations</w:t>
      </w:r>
    </w:p>
    <w:p w:rsidR="001F0F41" w:rsidRDefault="001F0F41" w:rsidP="001F0F41">
      <w:pPr>
        <w:jc w:val="both"/>
      </w:pPr>
      <w:r>
        <w:t>On the job training</w:t>
      </w:r>
    </w:p>
    <w:p w:rsidR="001F0F41" w:rsidRDefault="001F0F41" w:rsidP="001F0F41">
      <w:pPr>
        <w:jc w:val="both"/>
      </w:pPr>
      <w:r>
        <w:t>Observe or participate in a Joint Consultative Committee Meeting/or other employee representative meeting and reflect on whether or not-</w:t>
      </w:r>
    </w:p>
    <w:p w:rsidR="001F0F41" w:rsidRDefault="001F0F41" w:rsidP="001F0F41">
      <w:pPr>
        <w:jc w:val="both"/>
      </w:pPr>
      <w:r>
        <w:t>a.</w:t>
      </w:r>
      <w:r>
        <w:tab/>
        <w:t>It met its objectives;</w:t>
      </w:r>
    </w:p>
    <w:p w:rsidR="001F0F41" w:rsidRDefault="001F0F41" w:rsidP="001F0F41">
      <w:pPr>
        <w:jc w:val="both"/>
      </w:pPr>
      <w:r>
        <w:t>b.</w:t>
      </w:r>
      <w:r>
        <w:tab/>
        <w:t>How the process could be improved to better meet its objectives.</w:t>
      </w:r>
    </w:p>
    <w:p w:rsidR="001F0F41" w:rsidRDefault="001F0F41" w:rsidP="001F0F41">
      <w:pPr>
        <w:jc w:val="both"/>
      </w:pPr>
      <w:r>
        <w:t>Discuss your observations with your line manager and note their feedback.</w:t>
      </w:r>
    </w:p>
    <w:p w:rsidR="001F0F41" w:rsidRDefault="001F0F41" w:rsidP="001F0F41">
      <w:pPr>
        <w:jc w:val="both"/>
      </w:pPr>
    </w:p>
    <w:p w:rsidR="001F0F41" w:rsidRDefault="001F0F41" w:rsidP="001F0F41">
      <w:pPr>
        <w:jc w:val="both"/>
      </w:pPr>
      <w:r>
        <w:t>Word Count:</w:t>
      </w:r>
      <w:r>
        <w:tab/>
      </w:r>
      <w:r>
        <w:tab/>
      </w:r>
      <w:r>
        <w:tab/>
      </w:r>
      <w:r>
        <w:tab/>
        <w:t>798</w:t>
      </w:r>
      <w:r>
        <w:tab/>
      </w:r>
      <w:r>
        <w:tab/>
      </w:r>
      <w:r>
        <w:tab/>
      </w:r>
      <w:r>
        <w:tab/>
      </w:r>
      <w:r>
        <w:tab/>
        <w:t xml:space="preserve"> </w:t>
      </w:r>
      <w:r>
        <w:tab/>
      </w:r>
      <w:r>
        <w:tab/>
      </w:r>
      <w:r>
        <w:tab/>
      </w:r>
      <w:r>
        <w:tab/>
      </w:r>
    </w:p>
    <w:p w:rsidR="001F0F41" w:rsidRDefault="001F0F41" w:rsidP="001F0F41">
      <w:pPr>
        <w:jc w:val="both"/>
      </w:pPr>
    </w:p>
    <w:p w:rsidR="001F0F41" w:rsidRDefault="001F0F41" w:rsidP="001F0F41">
      <w:pPr>
        <w:jc w:val="both"/>
      </w:pPr>
      <w:r>
        <w:t xml:space="preserve">Student Name:  </w:t>
      </w:r>
      <w:r>
        <w:tab/>
      </w:r>
      <w:r>
        <w:tab/>
      </w:r>
      <w:r>
        <w:tab/>
        <w:t>Jane Sadler</w:t>
      </w:r>
    </w:p>
    <w:p w:rsidR="001F0F41" w:rsidRDefault="001F0F41" w:rsidP="001F0F41">
      <w:pPr>
        <w:jc w:val="both"/>
      </w:pPr>
      <w:r>
        <w:t xml:space="preserve">Student Number: </w:t>
      </w:r>
      <w:r>
        <w:tab/>
      </w:r>
      <w:r>
        <w:tab/>
      </w:r>
      <w:r>
        <w:tab/>
        <w:t>1806991</w:t>
      </w:r>
    </w:p>
    <w:p w:rsidR="001F0F41" w:rsidRDefault="001F0F41" w:rsidP="001F0F41">
      <w:pPr>
        <w:jc w:val="both"/>
      </w:pPr>
      <w:r>
        <w:t>CIPD Membership Number:</w:t>
      </w:r>
      <w:r>
        <w:tab/>
      </w:r>
      <w:r>
        <w:tab/>
        <w:t>52080882</w:t>
      </w:r>
    </w:p>
    <w:p w:rsidR="001F0F41" w:rsidRDefault="001F0F41" w:rsidP="001F0F41">
      <w:pPr>
        <w:jc w:val="both"/>
      </w:pPr>
    </w:p>
    <w:p w:rsidR="001F0F41" w:rsidRDefault="001F0F41" w:rsidP="001F0F41">
      <w:pPr>
        <w:jc w:val="both"/>
      </w:pPr>
      <w:r>
        <w:t>By signing below, I confirm that the work/evidence presented is my own, unaided work. I understand the regulations pertaining to candidate malpractice and the action that may be taken as a result.</w:t>
      </w:r>
    </w:p>
    <w:p w:rsidR="001F0F41" w:rsidRDefault="001F0F41" w:rsidP="001F0F41">
      <w:pPr>
        <w:jc w:val="both"/>
      </w:pPr>
    </w:p>
    <w:p w:rsidR="001F0F41" w:rsidRDefault="001F0F41" w:rsidP="001F0F41">
      <w:pPr>
        <w:jc w:val="both"/>
      </w:pPr>
      <w:r>
        <w:t xml:space="preserve">Signed: </w:t>
      </w:r>
      <w:r>
        <w:tab/>
        <w:t xml:space="preserve">               Jane Sadler    </w:t>
      </w:r>
    </w:p>
    <w:p w:rsidR="001F0F41" w:rsidRDefault="001F0F41" w:rsidP="001F0F41">
      <w:pPr>
        <w:jc w:val="both"/>
      </w:pPr>
      <w:r>
        <w:t xml:space="preserve">Date: </w:t>
      </w:r>
      <w:r>
        <w:tab/>
      </w:r>
      <w:r>
        <w:tab/>
        <w:t>28 April 2019</w:t>
      </w:r>
    </w:p>
    <w:p w:rsidR="001F0F41" w:rsidRDefault="001F0F41" w:rsidP="001F0F41">
      <w:pPr>
        <w:jc w:val="both"/>
      </w:pPr>
    </w:p>
    <w:p w:rsidR="001F0F41" w:rsidRDefault="001F0F41" w:rsidP="001F0F41">
      <w:pPr>
        <w:jc w:val="both"/>
      </w:pPr>
    </w:p>
    <w:p w:rsidR="001F0F41" w:rsidRDefault="001F0F41" w:rsidP="001F0F41">
      <w:pPr>
        <w:jc w:val="both"/>
      </w:pPr>
    </w:p>
    <w:p w:rsidR="001F0F41" w:rsidRDefault="001F0F41" w:rsidP="001F0F41">
      <w:pPr>
        <w:jc w:val="both"/>
      </w:pPr>
    </w:p>
    <w:p w:rsidR="001F0F41" w:rsidRDefault="001F0F41" w:rsidP="001F0F41">
      <w:pPr>
        <w:jc w:val="both"/>
      </w:pPr>
    </w:p>
    <w:p w:rsidR="001F0F41" w:rsidRDefault="001F0F41" w:rsidP="001F0F41">
      <w:pPr>
        <w:jc w:val="both"/>
      </w:pPr>
    </w:p>
    <w:p w:rsidR="001F0F41" w:rsidRDefault="001F0F41" w:rsidP="001F0F41">
      <w:pPr>
        <w:jc w:val="both"/>
      </w:pPr>
    </w:p>
    <w:p w:rsidR="001F0F41" w:rsidRDefault="001F0F41" w:rsidP="001F0F41">
      <w:pPr>
        <w:jc w:val="both"/>
      </w:pPr>
    </w:p>
    <w:p w:rsidR="001F0F41" w:rsidRDefault="001F0F41" w:rsidP="001F0F41">
      <w:pPr>
        <w:jc w:val="both"/>
      </w:pPr>
    </w:p>
    <w:p w:rsidR="001F0F41" w:rsidRDefault="001F0F41" w:rsidP="001F0F41">
      <w:pPr>
        <w:jc w:val="both"/>
      </w:pPr>
    </w:p>
    <w:p w:rsidR="001F0F41" w:rsidRPr="001F0F41" w:rsidRDefault="001F0F41" w:rsidP="001F0F41">
      <w:pPr>
        <w:jc w:val="both"/>
        <w:rPr>
          <w:u w:val="single"/>
        </w:rPr>
      </w:pPr>
    </w:p>
    <w:p w:rsidR="001F0F41" w:rsidRPr="001F0F41" w:rsidRDefault="001F0F41" w:rsidP="001F0F41">
      <w:pPr>
        <w:jc w:val="both"/>
        <w:rPr>
          <w:u w:val="single"/>
        </w:rPr>
      </w:pPr>
      <w:r w:rsidRPr="001F0F41">
        <w:rPr>
          <w:u w:val="single"/>
        </w:rPr>
        <w:t>Observation of the Information and Consultation of Employee Meeting</w:t>
      </w:r>
    </w:p>
    <w:p w:rsidR="001F0F41" w:rsidRDefault="001F0F41" w:rsidP="001F0F41">
      <w:pPr>
        <w:jc w:val="both"/>
      </w:pPr>
    </w:p>
    <w:p w:rsidR="001F0F41" w:rsidRDefault="001F0F41" w:rsidP="001F0F41">
      <w:pPr>
        <w:jc w:val="both"/>
      </w:pPr>
      <w:r>
        <w:t>The Company are required by law to consult and inform employees (The Information and Consultation of Employees Regulations, 2004)</w:t>
      </w:r>
      <w:r>
        <w:t xml:space="preserve"> </w:t>
      </w:r>
      <w:r>
        <w:t>and have chosen to do this by representatives attending a meeting every quarter with two senior managers.</w:t>
      </w:r>
    </w:p>
    <w:p w:rsidR="001F0F41" w:rsidRDefault="001F0F41" w:rsidP="001F0F41">
      <w:pPr>
        <w:jc w:val="both"/>
      </w:pPr>
      <w:r>
        <w:t>Following the last meeting I took the opportunity to review the process to identify if it had met its objectives and if the process could be improved to better meet its objectives.  These findings were discussed with my manager.</w:t>
      </w:r>
    </w:p>
    <w:p w:rsidR="001F0F41" w:rsidRDefault="001F0F41" w:rsidP="001F0F41">
      <w:pPr>
        <w:jc w:val="both"/>
      </w:pPr>
      <w:r>
        <w:t xml:space="preserve">The purpose of the meeting was to give the opportunity for employees to raise and discuss issues through their representatives and for the senior managers to inform the representatives of any relevant information. (ACAS, </w:t>
      </w:r>
      <w:proofErr w:type="spellStart"/>
      <w:r>
        <w:t>n.d.</w:t>
      </w:r>
      <w:proofErr w:type="spellEnd"/>
      <w:r>
        <w:t xml:space="preserve">) The invitation to the meeting was issued with a weeks’ notice with the previous meeting minutes distributed at this time and a request for agenda items.  No agenda items were received prior to the meeting.  </w:t>
      </w:r>
    </w:p>
    <w:p w:rsidR="001F0F41" w:rsidRDefault="001F0F41" w:rsidP="001F0F41">
      <w:pPr>
        <w:jc w:val="both"/>
      </w:pPr>
      <w:r>
        <w:t xml:space="preserve">At the opening of the meeting a number of departmental representatives were unable to attend so we did not have full representation.  When the minutes of the previous meeting was reviewed it was evident that a number of points had not been actioned and it appeared that the people who had been required to action them had not been informed by the senior management or noted the requirement from the issued minutes.  </w:t>
      </w:r>
    </w:p>
    <w:p w:rsidR="001F0F41" w:rsidRDefault="001F0F41" w:rsidP="001F0F41">
      <w:pPr>
        <w:jc w:val="both"/>
      </w:pPr>
      <w:r>
        <w:t xml:space="preserve">During the meeting a number of relatively minor issues were raised some of which would have been better suited to the H&amp;S Committee meeting.  I was surprised that no issues were raised about the impending major organisational changes as I had heard outside this forum that there was some unhappiness about the proposed rota and new structure.  Senior managers queried this, but no response was made by the committee.   </w:t>
      </w:r>
    </w:p>
    <w:p w:rsidR="001F0F41" w:rsidRDefault="001F0F41" w:rsidP="001F0F41">
      <w:pPr>
        <w:jc w:val="both"/>
      </w:pPr>
      <w:r>
        <w:t xml:space="preserve">The meeting was </w:t>
      </w:r>
      <w:proofErr w:type="spellStart"/>
      <w:r>
        <w:t>minuted</w:t>
      </w:r>
      <w:proofErr w:type="spellEnd"/>
      <w:r>
        <w:t xml:space="preserve"> with the minutes being distributed via email to all employees with a Company email address and posted on noticeboards.</w:t>
      </w:r>
    </w:p>
    <w:p w:rsidR="001F0F41" w:rsidRDefault="001F0F41" w:rsidP="001F0F41">
      <w:pPr>
        <w:jc w:val="both"/>
      </w:pPr>
      <w:r>
        <w:t>On discussing my observations with my line manager I outlined that I felt that the representatives were possibly not carrying out their duties fully in that they were not seeking the opinions of colleagues, this appeared evident due to the lack of agenda items.    I felt that perhaps some representative training was required which my line manager agreed with.  The fact that some relatively simple issues had not been resolved I felt was detrimental to maintaining positive relations which was perhaps another reason why the representatives had not raised the more serious issues as they had become disengaged. (Jaramillo, 2018)  This to me indicated that possibly there was a lack of trust between managers and staff which was causing a reluctance to communicate (Rogers, 2018)   and a lack of psychological safety on behalf of the representatives which could also be contributing to their failure to bring forward the more serious issues. (</w:t>
      </w:r>
      <w:proofErr w:type="spellStart"/>
      <w:r>
        <w:t>Delizonna</w:t>
      </w:r>
      <w:proofErr w:type="spellEnd"/>
      <w:r>
        <w:t>, 2017)</w:t>
      </w:r>
    </w:p>
    <w:p w:rsidR="001F0F41" w:rsidRDefault="001F0F41" w:rsidP="001F0F41">
      <w:pPr>
        <w:jc w:val="both"/>
      </w:pPr>
      <w:r>
        <w:t xml:space="preserve">I felt that the over-arching objective of the meeting was not particularly clear for the representatives which was perhaps another reason why they were not bringing certain issues to the table.    I observed that because the business is predominantly operated on a shift basis it was not always easy to get a departmental representative for each meeting, so I discussed changing the constitution to include more than one representative from each department which my manager thought was a good idea.  I </w:t>
      </w:r>
      <w:r>
        <w:lastRenderedPageBreak/>
        <w:t>also suggested that perhaps we should schedule the meetings in a year in advance to try and improve the attendance levels.  This was agreed.</w:t>
      </w:r>
    </w:p>
    <w:p w:rsidR="001F0F41" w:rsidRDefault="001F0F41" w:rsidP="001F0F41">
      <w:pPr>
        <w:jc w:val="both"/>
      </w:pPr>
      <w:r>
        <w:t>Although the aim of the meeting is to encourage involvement of the wider workforce, I truly felt that it was more a tick box exercise with insufficient importance placed on the positive benefits such as increased job satisfaction and performance (CIPD, 2019) that could be sought from effective meetings.    I do not believe from the interactions and involvement of the representatives that they felt that they were able to influence decisions in work that effected them, having spoken to my line manager who is a Director he did not understanding the meetings should be a forum for more high level conversations which could shape the workplace.   The interactions between managers and representatives were at the most passive level of consultation, in effect just relaying information to each other.  (</w:t>
      </w:r>
      <w:proofErr w:type="spellStart"/>
      <w:r>
        <w:t>Podro</w:t>
      </w:r>
      <w:proofErr w:type="spellEnd"/>
      <w:r>
        <w:t>, et al., 2008)  This would indicate that the entire organisation needed be educated, through joint training, on the benefits of meaningful employee involvement and that there needed to be buy in from the Directors and Senior Managers. (</w:t>
      </w:r>
      <w:proofErr w:type="spellStart"/>
      <w:r>
        <w:t>Podro</w:t>
      </w:r>
      <w:proofErr w:type="spellEnd"/>
      <w:r>
        <w:t>, et al., 2008)  My Line Manager agreed and we discussed re-launching the ICE Meetings with more of a focus on the benefits that effective involvement could bring to the business and workforce and to research possible training options.  We also agreed to that a summary of meeting minutes should be sent to personal emails of all staff members, with the option to opt-out to ensure further that individuals were receiving the information.</w:t>
      </w:r>
    </w:p>
    <w:p w:rsidR="001F0F41" w:rsidRDefault="001F0F41" w:rsidP="001F0F41">
      <w:pPr>
        <w:jc w:val="both"/>
      </w:pPr>
    </w:p>
    <w:p w:rsidR="001F0F41" w:rsidRDefault="001F0F41" w:rsidP="001F0F41">
      <w:pPr>
        <w:jc w:val="both"/>
      </w:pPr>
      <w:r>
        <w:t>Bibliography</w:t>
      </w:r>
    </w:p>
    <w:p w:rsidR="001F0F41" w:rsidRDefault="001F0F41" w:rsidP="001F0F41">
      <w:pPr>
        <w:pStyle w:val="NoSpacing"/>
      </w:pPr>
      <w:r>
        <w:t>ACAS, (</w:t>
      </w:r>
      <w:proofErr w:type="spellStart"/>
      <w:r>
        <w:t>n.d.</w:t>
      </w:r>
      <w:proofErr w:type="spellEnd"/>
      <w:r>
        <w:t xml:space="preserve">) Information and Consultation of Employees (ICE). [Online] </w:t>
      </w:r>
    </w:p>
    <w:p w:rsidR="001F0F41" w:rsidRDefault="001F0F41" w:rsidP="001F0F41">
      <w:pPr>
        <w:pStyle w:val="NoSpacing"/>
      </w:pPr>
      <w:r>
        <w:t>Available at: http://www.acas.org.uk/index.aspx?articleid=1598</w:t>
      </w:r>
    </w:p>
    <w:p w:rsidR="001F0F41" w:rsidRDefault="001F0F41" w:rsidP="001F0F41">
      <w:pPr>
        <w:pStyle w:val="NoSpacing"/>
      </w:pPr>
      <w:r>
        <w:t>[Accessed 25 April 2019].</w:t>
      </w:r>
    </w:p>
    <w:p w:rsidR="001F0F41" w:rsidRDefault="001F0F41" w:rsidP="001F0F41">
      <w:pPr>
        <w:pStyle w:val="NoSpacing"/>
      </w:pPr>
      <w:bookmarkStart w:id="0" w:name="_GoBack"/>
      <w:bookmarkEnd w:id="0"/>
    </w:p>
    <w:p w:rsidR="001F0F41" w:rsidRDefault="001F0F41" w:rsidP="001F0F41">
      <w:pPr>
        <w:pStyle w:val="NoSpacing"/>
      </w:pPr>
      <w:r>
        <w:t xml:space="preserve">CIPD, (2019). Employee Voice. [Online] </w:t>
      </w:r>
    </w:p>
    <w:p w:rsidR="001F0F41" w:rsidRDefault="001F0F41" w:rsidP="001F0F41">
      <w:pPr>
        <w:pStyle w:val="NoSpacing"/>
      </w:pPr>
      <w:r>
        <w:t>Available at: https://www.cipd.co.uk/knowledge/fundamentals/relations/communication/voice-factsheet</w:t>
      </w:r>
    </w:p>
    <w:p w:rsidR="001F0F41" w:rsidRDefault="001F0F41" w:rsidP="001F0F41">
      <w:pPr>
        <w:pStyle w:val="NoSpacing"/>
      </w:pPr>
      <w:r>
        <w:t>[Accessed 14 April 2019].</w:t>
      </w:r>
    </w:p>
    <w:p w:rsidR="001F0F41" w:rsidRDefault="001F0F41" w:rsidP="001F0F41">
      <w:pPr>
        <w:pStyle w:val="NoSpacing"/>
      </w:pPr>
    </w:p>
    <w:p w:rsidR="001F0F41" w:rsidRDefault="001F0F41" w:rsidP="001F0F41">
      <w:pPr>
        <w:pStyle w:val="NoSpacing"/>
      </w:pPr>
      <w:proofErr w:type="spellStart"/>
      <w:r>
        <w:t>Delizonna</w:t>
      </w:r>
      <w:proofErr w:type="spellEnd"/>
      <w:r>
        <w:t>, L., (2017). ‘High Performing Teams need psychological safety. Here's how to create it’. Harvard Business Review, 24th August.</w:t>
      </w:r>
    </w:p>
    <w:p w:rsidR="001F0F41" w:rsidRDefault="001F0F41" w:rsidP="001F0F41">
      <w:pPr>
        <w:pStyle w:val="NoSpacing"/>
      </w:pPr>
      <w:r>
        <w:t>Available at: https://hbr.org/2017/08/high-performing-teams-need-psychological-safety-heres-how-to-create-it</w:t>
      </w:r>
    </w:p>
    <w:p w:rsidR="001F0F41" w:rsidRDefault="001F0F41" w:rsidP="001F0F41">
      <w:pPr>
        <w:pStyle w:val="NoSpacing"/>
      </w:pPr>
      <w:r>
        <w:t>[Accessed 25 April 2019].</w:t>
      </w:r>
    </w:p>
    <w:p w:rsidR="001F0F41" w:rsidRDefault="001F0F41" w:rsidP="001F0F41">
      <w:pPr>
        <w:pStyle w:val="NoSpacing"/>
      </w:pPr>
    </w:p>
    <w:p w:rsidR="001F0F41" w:rsidRDefault="001F0F41" w:rsidP="001F0F41">
      <w:pPr>
        <w:pStyle w:val="NoSpacing"/>
      </w:pPr>
      <w:r>
        <w:t>Jaramillo, S., (2018). ‘4 lessons from companies that get employee engagement right’. Forbes, 22nd June.</w:t>
      </w:r>
    </w:p>
    <w:p w:rsidR="001F0F41" w:rsidRDefault="001F0F41" w:rsidP="001F0F41">
      <w:pPr>
        <w:pStyle w:val="NoSpacing"/>
      </w:pPr>
      <w:r>
        <w:t>Available at: https://www.forbes.com/sites/forbeshumanresourcescouncil/2018/06/22/four-lessons-from-companies-that-get-employee-engagement-right/#5772f6b621bd</w:t>
      </w:r>
    </w:p>
    <w:p w:rsidR="001F0F41" w:rsidRDefault="001F0F41" w:rsidP="001F0F41">
      <w:pPr>
        <w:pStyle w:val="NoSpacing"/>
      </w:pPr>
      <w:r>
        <w:t>[Accessed 20 April 2019].</w:t>
      </w:r>
    </w:p>
    <w:p w:rsidR="001F0F41" w:rsidRDefault="001F0F41" w:rsidP="001F0F41">
      <w:pPr>
        <w:jc w:val="both"/>
      </w:pPr>
    </w:p>
    <w:p w:rsidR="001F0F41" w:rsidRDefault="001F0F41" w:rsidP="001F0F41">
      <w:pPr>
        <w:pStyle w:val="NoSpacing"/>
      </w:pPr>
      <w:proofErr w:type="spellStart"/>
      <w:r>
        <w:t>Podro</w:t>
      </w:r>
      <w:proofErr w:type="spellEnd"/>
      <w:r>
        <w:t xml:space="preserve">, S., </w:t>
      </w:r>
      <w:proofErr w:type="spellStart"/>
      <w:r>
        <w:t>Suff</w:t>
      </w:r>
      <w:proofErr w:type="spellEnd"/>
      <w:r>
        <w:t>, R. &amp; Purcell, J., (2008). Employee Representatives: Challenges and Changes in the workplace.</w:t>
      </w:r>
    </w:p>
    <w:p w:rsidR="001F0F41" w:rsidRDefault="001F0F41" w:rsidP="001F0F41">
      <w:pPr>
        <w:pStyle w:val="NoSpacing"/>
      </w:pPr>
      <w:r>
        <w:t>Available at: http://m.acas.org.uk/media/pdf/0/l/pdp-employee-representatives-accessible-version-July-2011.pdf</w:t>
      </w:r>
    </w:p>
    <w:p w:rsidR="001F0F41" w:rsidRDefault="001F0F41" w:rsidP="001F0F41">
      <w:pPr>
        <w:pStyle w:val="NoSpacing"/>
      </w:pPr>
      <w:r>
        <w:t>[Accessed 25 April 2019].</w:t>
      </w:r>
    </w:p>
    <w:p w:rsidR="001F0F41" w:rsidRDefault="001F0F41" w:rsidP="001F0F41">
      <w:pPr>
        <w:pStyle w:val="NoSpacing"/>
      </w:pPr>
    </w:p>
    <w:p w:rsidR="001F0F41" w:rsidRDefault="001F0F41" w:rsidP="001F0F41">
      <w:pPr>
        <w:pStyle w:val="NoSpacing"/>
      </w:pPr>
      <w:r>
        <w:lastRenderedPageBreak/>
        <w:t>Rogers, A., (2018). ‘Employees don't trust their managers and it's hurting the bottom line’. Forbes, 8th February.</w:t>
      </w:r>
    </w:p>
    <w:p w:rsidR="001F0F41" w:rsidRDefault="001F0F41" w:rsidP="001F0F41">
      <w:pPr>
        <w:pStyle w:val="NoSpacing"/>
      </w:pPr>
      <w:r>
        <w:t>Available at: https://www.forbes.com/sites/forbestechcouncil/2018/02/08/employees-dont-trust-their-managers-and-its-hurting-your-bottom-line/#3c1527551f33</w:t>
      </w:r>
    </w:p>
    <w:p w:rsidR="001F0F41" w:rsidRDefault="001F0F41" w:rsidP="001F0F41">
      <w:pPr>
        <w:pStyle w:val="NoSpacing"/>
      </w:pPr>
      <w:r>
        <w:t>[Accessed 25 April 2019].</w:t>
      </w:r>
    </w:p>
    <w:p w:rsidR="001F0F41" w:rsidRDefault="001F0F41" w:rsidP="001F0F41">
      <w:pPr>
        <w:pStyle w:val="NoSpacing"/>
      </w:pPr>
    </w:p>
    <w:p w:rsidR="001F0F41" w:rsidRDefault="001F0F41" w:rsidP="001F0F41">
      <w:pPr>
        <w:pStyle w:val="NoSpacing"/>
      </w:pPr>
      <w:r>
        <w:t>The Information and Consultation of Employees Regulations 2004.</w:t>
      </w:r>
    </w:p>
    <w:p w:rsidR="001F0F41" w:rsidRDefault="001F0F41" w:rsidP="001F0F41">
      <w:pPr>
        <w:pStyle w:val="NoSpacing"/>
      </w:pPr>
      <w:r>
        <w:t>Available at: http://www.legislation.gov.uk/uksi/2004/3426/made</w:t>
      </w:r>
    </w:p>
    <w:p w:rsidR="001F0F41" w:rsidRDefault="001F0F41" w:rsidP="001F0F41">
      <w:pPr>
        <w:pStyle w:val="NoSpacing"/>
      </w:pPr>
      <w:r>
        <w:t>[Accessed 25 April 2019].</w:t>
      </w:r>
    </w:p>
    <w:p w:rsidR="001461EA" w:rsidRDefault="001461EA" w:rsidP="00283360">
      <w:pPr>
        <w:jc w:val="both"/>
      </w:pPr>
    </w:p>
    <w:p w:rsidR="001461EA" w:rsidRDefault="001461EA" w:rsidP="00283360">
      <w:pPr>
        <w:jc w:val="both"/>
      </w:pPr>
    </w:p>
    <w:p w:rsidR="00C327A7" w:rsidRDefault="00C327A7" w:rsidP="00283360">
      <w:pPr>
        <w:jc w:val="both"/>
      </w:pPr>
    </w:p>
    <w:p w:rsidR="00C327A7" w:rsidRDefault="00C327A7" w:rsidP="00283360">
      <w:pPr>
        <w:jc w:val="both"/>
      </w:pPr>
    </w:p>
    <w:p w:rsidR="00DC0FB7" w:rsidRDefault="00DC0FB7" w:rsidP="00283360">
      <w:pPr>
        <w:jc w:val="both"/>
      </w:pPr>
      <w:r>
        <w:t xml:space="preserve"> </w:t>
      </w:r>
    </w:p>
    <w:p w:rsidR="00AC0AA5" w:rsidRDefault="00AC0AA5" w:rsidP="00283360">
      <w:pPr>
        <w:jc w:val="both"/>
      </w:pPr>
    </w:p>
    <w:p w:rsidR="0058586C" w:rsidRDefault="0058586C" w:rsidP="00283360">
      <w:pPr>
        <w:jc w:val="both"/>
      </w:pPr>
    </w:p>
    <w:p w:rsidR="0058586C" w:rsidRDefault="0058586C" w:rsidP="00283360">
      <w:pPr>
        <w:jc w:val="both"/>
      </w:pPr>
    </w:p>
    <w:sectPr w:rsidR="005858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586C"/>
    <w:rsid w:val="00035A4B"/>
    <w:rsid w:val="001461EA"/>
    <w:rsid w:val="001F0F41"/>
    <w:rsid w:val="002010BE"/>
    <w:rsid w:val="00255C64"/>
    <w:rsid w:val="00283360"/>
    <w:rsid w:val="002D6E43"/>
    <w:rsid w:val="00415F5C"/>
    <w:rsid w:val="00483058"/>
    <w:rsid w:val="00565292"/>
    <w:rsid w:val="0058586C"/>
    <w:rsid w:val="005D176E"/>
    <w:rsid w:val="00636570"/>
    <w:rsid w:val="006723C7"/>
    <w:rsid w:val="006B4E41"/>
    <w:rsid w:val="006B4FA1"/>
    <w:rsid w:val="006D42D9"/>
    <w:rsid w:val="006E65A9"/>
    <w:rsid w:val="007911C1"/>
    <w:rsid w:val="007D017A"/>
    <w:rsid w:val="008905DD"/>
    <w:rsid w:val="008C5099"/>
    <w:rsid w:val="00983D2B"/>
    <w:rsid w:val="00AC0AA5"/>
    <w:rsid w:val="00B47465"/>
    <w:rsid w:val="00B7321C"/>
    <w:rsid w:val="00BB537F"/>
    <w:rsid w:val="00C24C23"/>
    <w:rsid w:val="00C327A7"/>
    <w:rsid w:val="00C40073"/>
    <w:rsid w:val="00CE2ED6"/>
    <w:rsid w:val="00D00835"/>
    <w:rsid w:val="00D25768"/>
    <w:rsid w:val="00D91C2B"/>
    <w:rsid w:val="00DC0FB7"/>
    <w:rsid w:val="00DD5C23"/>
    <w:rsid w:val="00E30451"/>
    <w:rsid w:val="00E330F4"/>
    <w:rsid w:val="00E51085"/>
    <w:rsid w:val="00E83730"/>
    <w:rsid w:val="00F432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B1EE4F0-FCE3-4FF1-A71D-8F7B64B8D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D176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76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D176E"/>
  </w:style>
  <w:style w:type="paragraph" w:styleId="NoSpacing">
    <w:name w:val="No Spacing"/>
    <w:uiPriority w:val="1"/>
    <w:qFormat/>
    <w:rsid w:val="001F0F4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947451">
      <w:bodyDiv w:val="1"/>
      <w:marLeft w:val="0"/>
      <w:marRight w:val="0"/>
      <w:marTop w:val="0"/>
      <w:marBottom w:val="0"/>
      <w:divBdr>
        <w:top w:val="none" w:sz="0" w:space="0" w:color="auto"/>
        <w:left w:val="none" w:sz="0" w:space="0" w:color="auto"/>
        <w:bottom w:val="none" w:sz="0" w:space="0" w:color="auto"/>
        <w:right w:val="none" w:sz="0" w:space="0" w:color="auto"/>
      </w:divBdr>
    </w:div>
    <w:div w:id="140117271">
      <w:bodyDiv w:val="1"/>
      <w:marLeft w:val="0"/>
      <w:marRight w:val="0"/>
      <w:marTop w:val="0"/>
      <w:marBottom w:val="0"/>
      <w:divBdr>
        <w:top w:val="none" w:sz="0" w:space="0" w:color="auto"/>
        <w:left w:val="none" w:sz="0" w:space="0" w:color="auto"/>
        <w:bottom w:val="none" w:sz="0" w:space="0" w:color="auto"/>
        <w:right w:val="none" w:sz="0" w:space="0" w:color="auto"/>
      </w:divBdr>
    </w:div>
    <w:div w:id="159006871">
      <w:bodyDiv w:val="1"/>
      <w:marLeft w:val="0"/>
      <w:marRight w:val="0"/>
      <w:marTop w:val="0"/>
      <w:marBottom w:val="0"/>
      <w:divBdr>
        <w:top w:val="none" w:sz="0" w:space="0" w:color="auto"/>
        <w:left w:val="none" w:sz="0" w:space="0" w:color="auto"/>
        <w:bottom w:val="none" w:sz="0" w:space="0" w:color="auto"/>
        <w:right w:val="none" w:sz="0" w:space="0" w:color="auto"/>
      </w:divBdr>
    </w:div>
    <w:div w:id="373507081">
      <w:bodyDiv w:val="1"/>
      <w:marLeft w:val="0"/>
      <w:marRight w:val="0"/>
      <w:marTop w:val="0"/>
      <w:marBottom w:val="0"/>
      <w:divBdr>
        <w:top w:val="none" w:sz="0" w:space="0" w:color="auto"/>
        <w:left w:val="none" w:sz="0" w:space="0" w:color="auto"/>
        <w:bottom w:val="none" w:sz="0" w:space="0" w:color="auto"/>
        <w:right w:val="none" w:sz="0" w:space="0" w:color="auto"/>
      </w:divBdr>
    </w:div>
    <w:div w:id="395324926">
      <w:bodyDiv w:val="1"/>
      <w:marLeft w:val="0"/>
      <w:marRight w:val="0"/>
      <w:marTop w:val="0"/>
      <w:marBottom w:val="0"/>
      <w:divBdr>
        <w:top w:val="none" w:sz="0" w:space="0" w:color="auto"/>
        <w:left w:val="none" w:sz="0" w:space="0" w:color="auto"/>
        <w:bottom w:val="none" w:sz="0" w:space="0" w:color="auto"/>
        <w:right w:val="none" w:sz="0" w:space="0" w:color="auto"/>
      </w:divBdr>
    </w:div>
    <w:div w:id="486748620">
      <w:bodyDiv w:val="1"/>
      <w:marLeft w:val="0"/>
      <w:marRight w:val="0"/>
      <w:marTop w:val="0"/>
      <w:marBottom w:val="0"/>
      <w:divBdr>
        <w:top w:val="none" w:sz="0" w:space="0" w:color="auto"/>
        <w:left w:val="none" w:sz="0" w:space="0" w:color="auto"/>
        <w:bottom w:val="none" w:sz="0" w:space="0" w:color="auto"/>
        <w:right w:val="none" w:sz="0" w:space="0" w:color="auto"/>
      </w:divBdr>
    </w:div>
    <w:div w:id="534392665">
      <w:bodyDiv w:val="1"/>
      <w:marLeft w:val="0"/>
      <w:marRight w:val="0"/>
      <w:marTop w:val="0"/>
      <w:marBottom w:val="0"/>
      <w:divBdr>
        <w:top w:val="none" w:sz="0" w:space="0" w:color="auto"/>
        <w:left w:val="none" w:sz="0" w:space="0" w:color="auto"/>
        <w:bottom w:val="none" w:sz="0" w:space="0" w:color="auto"/>
        <w:right w:val="none" w:sz="0" w:space="0" w:color="auto"/>
      </w:divBdr>
    </w:div>
    <w:div w:id="651300270">
      <w:bodyDiv w:val="1"/>
      <w:marLeft w:val="0"/>
      <w:marRight w:val="0"/>
      <w:marTop w:val="0"/>
      <w:marBottom w:val="0"/>
      <w:divBdr>
        <w:top w:val="none" w:sz="0" w:space="0" w:color="auto"/>
        <w:left w:val="none" w:sz="0" w:space="0" w:color="auto"/>
        <w:bottom w:val="none" w:sz="0" w:space="0" w:color="auto"/>
        <w:right w:val="none" w:sz="0" w:space="0" w:color="auto"/>
      </w:divBdr>
    </w:div>
    <w:div w:id="837887736">
      <w:bodyDiv w:val="1"/>
      <w:marLeft w:val="0"/>
      <w:marRight w:val="0"/>
      <w:marTop w:val="0"/>
      <w:marBottom w:val="0"/>
      <w:divBdr>
        <w:top w:val="none" w:sz="0" w:space="0" w:color="auto"/>
        <w:left w:val="none" w:sz="0" w:space="0" w:color="auto"/>
        <w:bottom w:val="none" w:sz="0" w:space="0" w:color="auto"/>
        <w:right w:val="none" w:sz="0" w:space="0" w:color="auto"/>
      </w:divBdr>
    </w:div>
    <w:div w:id="937756282">
      <w:bodyDiv w:val="1"/>
      <w:marLeft w:val="0"/>
      <w:marRight w:val="0"/>
      <w:marTop w:val="0"/>
      <w:marBottom w:val="0"/>
      <w:divBdr>
        <w:top w:val="none" w:sz="0" w:space="0" w:color="auto"/>
        <w:left w:val="none" w:sz="0" w:space="0" w:color="auto"/>
        <w:bottom w:val="none" w:sz="0" w:space="0" w:color="auto"/>
        <w:right w:val="none" w:sz="0" w:space="0" w:color="auto"/>
      </w:divBdr>
    </w:div>
    <w:div w:id="1200626074">
      <w:bodyDiv w:val="1"/>
      <w:marLeft w:val="0"/>
      <w:marRight w:val="0"/>
      <w:marTop w:val="0"/>
      <w:marBottom w:val="0"/>
      <w:divBdr>
        <w:top w:val="none" w:sz="0" w:space="0" w:color="auto"/>
        <w:left w:val="none" w:sz="0" w:space="0" w:color="auto"/>
        <w:bottom w:val="none" w:sz="0" w:space="0" w:color="auto"/>
        <w:right w:val="none" w:sz="0" w:space="0" w:color="auto"/>
      </w:divBdr>
    </w:div>
    <w:div w:id="1215123509">
      <w:bodyDiv w:val="1"/>
      <w:marLeft w:val="0"/>
      <w:marRight w:val="0"/>
      <w:marTop w:val="0"/>
      <w:marBottom w:val="0"/>
      <w:divBdr>
        <w:top w:val="none" w:sz="0" w:space="0" w:color="auto"/>
        <w:left w:val="none" w:sz="0" w:space="0" w:color="auto"/>
        <w:bottom w:val="none" w:sz="0" w:space="0" w:color="auto"/>
        <w:right w:val="none" w:sz="0" w:space="0" w:color="auto"/>
      </w:divBdr>
    </w:div>
    <w:div w:id="1252204616">
      <w:bodyDiv w:val="1"/>
      <w:marLeft w:val="0"/>
      <w:marRight w:val="0"/>
      <w:marTop w:val="0"/>
      <w:marBottom w:val="0"/>
      <w:divBdr>
        <w:top w:val="none" w:sz="0" w:space="0" w:color="auto"/>
        <w:left w:val="none" w:sz="0" w:space="0" w:color="auto"/>
        <w:bottom w:val="none" w:sz="0" w:space="0" w:color="auto"/>
        <w:right w:val="none" w:sz="0" w:space="0" w:color="auto"/>
      </w:divBdr>
    </w:div>
    <w:div w:id="1469976028">
      <w:bodyDiv w:val="1"/>
      <w:marLeft w:val="0"/>
      <w:marRight w:val="0"/>
      <w:marTop w:val="0"/>
      <w:marBottom w:val="0"/>
      <w:divBdr>
        <w:top w:val="none" w:sz="0" w:space="0" w:color="auto"/>
        <w:left w:val="none" w:sz="0" w:space="0" w:color="auto"/>
        <w:bottom w:val="none" w:sz="0" w:space="0" w:color="auto"/>
        <w:right w:val="none" w:sz="0" w:space="0" w:color="auto"/>
      </w:divBdr>
    </w:div>
    <w:div w:id="1608542716">
      <w:bodyDiv w:val="1"/>
      <w:marLeft w:val="0"/>
      <w:marRight w:val="0"/>
      <w:marTop w:val="0"/>
      <w:marBottom w:val="0"/>
      <w:divBdr>
        <w:top w:val="none" w:sz="0" w:space="0" w:color="auto"/>
        <w:left w:val="none" w:sz="0" w:space="0" w:color="auto"/>
        <w:bottom w:val="none" w:sz="0" w:space="0" w:color="auto"/>
        <w:right w:val="none" w:sz="0" w:space="0" w:color="auto"/>
      </w:divBdr>
    </w:div>
    <w:div w:id="1644627173">
      <w:bodyDiv w:val="1"/>
      <w:marLeft w:val="0"/>
      <w:marRight w:val="0"/>
      <w:marTop w:val="0"/>
      <w:marBottom w:val="0"/>
      <w:divBdr>
        <w:top w:val="none" w:sz="0" w:space="0" w:color="auto"/>
        <w:left w:val="none" w:sz="0" w:space="0" w:color="auto"/>
        <w:bottom w:val="none" w:sz="0" w:space="0" w:color="auto"/>
        <w:right w:val="none" w:sz="0" w:space="0" w:color="auto"/>
      </w:divBdr>
    </w:div>
    <w:div w:id="1653556208">
      <w:bodyDiv w:val="1"/>
      <w:marLeft w:val="0"/>
      <w:marRight w:val="0"/>
      <w:marTop w:val="0"/>
      <w:marBottom w:val="0"/>
      <w:divBdr>
        <w:top w:val="none" w:sz="0" w:space="0" w:color="auto"/>
        <w:left w:val="none" w:sz="0" w:space="0" w:color="auto"/>
        <w:bottom w:val="none" w:sz="0" w:space="0" w:color="auto"/>
        <w:right w:val="none" w:sz="0" w:space="0" w:color="auto"/>
      </w:divBdr>
    </w:div>
    <w:div w:id="1725787063">
      <w:bodyDiv w:val="1"/>
      <w:marLeft w:val="0"/>
      <w:marRight w:val="0"/>
      <w:marTop w:val="0"/>
      <w:marBottom w:val="0"/>
      <w:divBdr>
        <w:top w:val="none" w:sz="0" w:space="0" w:color="auto"/>
        <w:left w:val="none" w:sz="0" w:space="0" w:color="auto"/>
        <w:bottom w:val="none" w:sz="0" w:space="0" w:color="auto"/>
        <w:right w:val="none" w:sz="0" w:space="0" w:color="auto"/>
      </w:divBdr>
    </w:div>
    <w:div w:id="2065718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ACA152</b:Tag>
    <b:SourceType>DocumentFromInternetSite</b:SourceType>
    <b:Guid>{579B477A-6B4E-40F5-A32F-3EED368E9240}</b:Guid>
    <b:Author>
      <b:Author>
        <b:Corporate>ACAS</b:Corporate>
      </b:Author>
    </b:Author>
    <b:Title>Discipline and Grievance - Code of Practise</b:Title>
    <b:Year>2015</b:Year>
    <b:YearAccessed>2019</b:YearAccessed>
    <b:MonthAccessed>April </b:MonthAccessed>
    <b:DayAccessed>20</b:DayAccessed>
    <b:URL>http://www.acas.org.uk/index.aspx?articleid=2174</b:URL>
    <b:RefOrder>1</b:RefOrder>
  </b:Source>
  <b:Source>
    <b:Tag>CIP1813</b:Tag>
    <b:SourceType>DocumentFromInternetSite</b:SourceType>
    <b:Guid>{A4659058-DB98-4BBF-99CB-5FC5BB3F4CA9}</b:Guid>
    <b:Author>
      <b:Author>
        <b:Corporate>CIPD</b:Corporate>
      </b:Author>
    </b:Author>
    <b:Title>Discipline and Grievance at Work</b:Title>
    <b:Year>2018</b:Year>
    <b:Month>August</b:Month>
    <b:Day>30</b:Day>
    <b:YearAccessed>2019</b:YearAccessed>
    <b:MonthAccessed>April</b:MonthAccessed>
    <b:DayAccessed>20</b:DayAccessed>
    <b:URL>https://www.cipd.co.uk/knowledge/fundamentals/emp-law/discipline/factsheet#6767</b:URL>
    <b:RefOrder>2</b:RefOrder>
  </b:Source>
  <b:Source>
    <b:Tag>GOV192</b:Tag>
    <b:SourceType>DocumentFromInternetSite</b:SourceType>
    <b:Guid>{70E5AB63-EECC-4BE8-B7AE-AB52725CB0C6}</b:Guid>
    <b:Author>
      <b:Author>
        <b:Corporate>GOV.UK</b:Corporate>
      </b:Author>
    </b:Author>
    <b:Title>Disciplinary Procedures and action at Work</b:Title>
    <b:YearAccessed>2019</b:YearAccessed>
    <b:MonthAccessed>April</b:MonthAccessed>
    <b:DayAccessed>20</b:DayAccessed>
    <b:URL>https://www.gov.uk/disciplinary-procedures-and-action-at-work/disciplinary-hearings</b:URL>
    <b:RefOrder>4</b:RefOrder>
  </b:Source>
  <b:Source>
    <b:Tag>Ste15</b:Tag>
    <b:SourceType>DocumentFromInternetSite</b:SourceType>
    <b:Guid>{80C07EC2-0C00-4A0E-B179-E379BBB4A563}</b:Guid>
    <b:Author>
      <b:Author>
        <b:NameList>
          <b:Person>
            <b:Last>Simpson</b:Last>
            <b:First>Stephen</b:First>
          </b:Person>
        </b:NameList>
      </b:Author>
    </b:Author>
    <b:Title>Disciplianry procedurew: 10 common breaches of the ACAS code of practise</b:Title>
    <b:Year>2015</b:Year>
    <b:Month>April</b:Month>
    <b:Day>15</b:Day>
    <b:YearAccessed>2019</b:YearAccessed>
    <b:MonthAccessed>April</b:MonthAccessed>
    <b:DayAccessed>20</b:DayAccessed>
    <b:URL>https://www.personneltoday.com/hr/disciplinary-procedures-10-common-breaches-of-the-acas-code-of-practice/</b:URL>
    <b:RefOrder>3</b:RefOrder>
  </b:Source>
  <b:Source>
    <b:Tag>Ste17</b:Tag>
    <b:SourceType>DocumentFromInternetSite</b:SourceType>
    <b:Guid>{D72543A9-A0EB-43DC-93BB-7B5DFA7D6A46}</b:Guid>
    <b:Author>
      <b:Author>
        <b:NameList>
          <b:Person>
            <b:Last>Simpson</b:Last>
            <b:First>Stephen</b:First>
          </b:Person>
        </b:NameList>
      </b:Author>
    </b:Author>
    <b:Title>Companions at disciplinary hearings:difficult scenarios for HR</b:Title>
    <b:Year>2017</b:Year>
    <b:Month>June</b:Month>
    <b:Day>6</b:Day>
    <b:YearAccessed>2019</b:YearAccessed>
    <b:MonthAccessed>April</b:MonthAccessed>
    <b:DayAccessed>20</b:DayAccessed>
    <b:URL>https://www.personneltoday.com/hr/companion-disciplinary-hearing-hr/</b:URL>
    <b:RefOrder>5</b:RefOrder>
  </b:Source>
  <b:Source>
    <b:Tag>ACA196</b:Tag>
    <b:SourceType>DocumentFromInternetSite</b:SourceType>
    <b:Guid>{73C956F8-D93A-40E6-B88A-FC05D8EB6EFE}</b:Guid>
    <b:Author>
      <b:Author>
        <b:Corporate>ACAS</b:Corporate>
      </b:Author>
    </b:Author>
    <b:Title>Managing Disciplinaries - FAQs</b:Title>
    <b:YearAccessed>2019</b:YearAccessed>
    <b:MonthAccessed>April</b:MonthAccessed>
    <b:DayAccessed>20</b:DayAccessed>
    <b:URL>http://www.acas.org.uk/index.aspx?articleid=4227</b:URL>
    <b:RefOrder>6</b:RefOrder>
  </b:Source>
</b:Sources>
</file>

<file path=customXml/itemProps1.xml><?xml version="1.0" encoding="utf-8"?>
<ds:datastoreItem xmlns:ds="http://schemas.openxmlformats.org/officeDocument/2006/customXml" ds:itemID="{E49B5ECD-BD8E-4391-87B5-A14DEB9D0C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286</TotalTime>
  <Pages>7</Pages>
  <Words>2123</Words>
  <Characters>12103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Jane Sadler</cp:lastModifiedBy>
  <cp:revision>22</cp:revision>
  <dcterms:created xsi:type="dcterms:W3CDTF">2019-04-06T13:24:00Z</dcterms:created>
  <dcterms:modified xsi:type="dcterms:W3CDTF">2019-04-28T14:15:00Z</dcterms:modified>
</cp:coreProperties>
</file>