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580425" w14:textId="77777777" w:rsidR="00403405" w:rsidRDefault="00403405">
      <w:pPr>
        <w:rPr>
          <w:rFonts w:ascii="Arial" w:hAnsi="Arial" w:cs="Arial"/>
          <w:sz w:val="24"/>
          <w:szCs w:val="24"/>
        </w:rPr>
      </w:pPr>
      <w:bookmarkStart w:id="0" w:name="_Hlk170473815"/>
      <w:bookmarkEnd w:id="0"/>
    </w:p>
    <w:p w14:paraId="605A0838" w14:textId="77777777" w:rsidR="00403405" w:rsidRDefault="00403405">
      <w:pPr>
        <w:rPr>
          <w:rFonts w:ascii="Arial" w:hAnsi="Arial" w:cs="Arial"/>
          <w:sz w:val="24"/>
          <w:szCs w:val="24"/>
        </w:rPr>
      </w:pPr>
    </w:p>
    <w:p w14:paraId="311319AD" w14:textId="77777777" w:rsidR="00403405" w:rsidRDefault="00403405">
      <w:pPr>
        <w:rPr>
          <w:rFonts w:ascii="Arial" w:hAnsi="Arial" w:cs="Arial"/>
          <w:sz w:val="24"/>
          <w:szCs w:val="24"/>
        </w:rPr>
      </w:pPr>
    </w:p>
    <w:p w14:paraId="0100CD07" w14:textId="77777777" w:rsidR="00403405" w:rsidRDefault="00403405">
      <w:pPr>
        <w:rPr>
          <w:rFonts w:ascii="Arial" w:hAnsi="Arial" w:cs="Arial"/>
          <w:sz w:val="24"/>
          <w:szCs w:val="24"/>
        </w:rPr>
      </w:pPr>
    </w:p>
    <w:p w14:paraId="4F40F293" w14:textId="77777777" w:rsidR="00403405" w:rsidRDefault="00403405">
      <w:pPr>
        <w:rPr>
          <w:rFonts w:ascii="Arial" w:hAnsi="Arial" w:cs="Arial"/>
          <w:sz w:val="24"/>
          <w:szCs w:val="24"/>
        </w:rPr>
      </w:pPr>
    </w:p>
    <w:p w14:paraId="5D58BC1C" w14:textId="77777777" w:rsidR="00403405" w:rsidRPr="00F104B2" w:rsidRDefault="00403405">
      <w:pPr>
        <w:rPr>
          <w:rFonts w:ascii="Arial" w:hAnsi="Arial" w:cs="Arial"/>
          <w:sz w:val="28"/>
          <w:szCs w:val="28"/>
        </w:rPr>
      </w:pPr>
    </w:p>
    <w:p w14:paraId="58B83BC2" w14:textId="13BC5EA9" w:rsidR="00074D2C" w:rsidRPr="00F104B2" w:rsidRDefault="00074D2C">
      <w:pPr>
        <w:rPr>
          <w:rFonts w:ascii="Arial" w:hAnsi="Arial" w:cs="Arial"/>
          <w:sz w:val="28"/>
          <w:szCs w:val="28"/>
        </w:rPr>
      </w:pPr>
      <w:r w:rsidRPr="00F104B2">
        <w:rPr>
          <w:rFonts w:ascii="Arial" w:hAnsi="Arial" w:cs="Arial"/>
          <w:sz w:val="28"/>
          <w:szCs w:val="28"/>
        </w:rPr>
        <w:t>Student Name:  Sadeka Gani Dhali</w:t>
      </w:r>
      <w:r w:rsidRPr="00F104B2">
        <w:rPr>
          <w:sz w:val="28"/>
          <w:szCs w:val="28"/>
        </w:rPr>
        <w:tab/>
      </w:r>
      <w:r w:rsidRPr="00F104B2">
        <w:rPr>
          <w:sz w:val="28"/>
          <w:szCs w:val="28"/>
        </w:rPr>
        <w:tab/>
      </w:r>
      <w:r w:rsidRPr="00F104B2">
        <w:rPr>
          <w:sz w:val="28"/>
          <w:szCs w:val="28"/>
        </w:rPr>
        <w:tab/>
      </w:r>
      <w:r w:rsidRPr="00F104B2">
        <w:rPr>
          <w:rFonts w:ascii="Arial" w:hAnsi="Arial" w:cs="Arial"/>
          <w:sz w:val="28"/>
          <w:szCs w:val="28"/>
        </w:rPr>
        <w:t>Student ID Number</w:t>
      </w:r>
      <w:r w:rsidR="69CA17E2" w:rsidRPr="00F104B2">
        <w:rPr>
          <w:rFonts w:ascii="Arial" w:hAnsi="Arial" w:cs="Arial"/>
          <w:sz w:val="28"/>
          <w:szCs w:val="28"/>
        </w:rPr>
        <w:t>: 2</w:t>
      </w:r>
      <w:r w:rsidRPr="00F104B2">
        <w:rPr>
          <w:rFonts w:ascii="Arial" w:hAnsi="Arial" w:cs="Arial"/>
          <w:sz w:val="28"/>
          <w:szCs w:val="28"/>
        </w:rPr>
        <w:t>122280</w:t>
      </w:r>
    </w:p>
    <w:p w14:paraId="6B13105E" w14:textId="582AF90B" w:rsidR="6F683121" w:rsidRPr="00F104B2" w:rsidRDefault="6F683121" w:rsidP="6F683121">
      <w:pPr>
        <w:rPr>
          <w:rFonts w:ascii="Arial" w:hAnsi="Arial" w:cs="Arial"/>
          <w:sz w:val="28"/>
          <w:szCs w:val="28"/>
        </w:rPr>
      </w:pPr>
    </w:p>
    <w:p w14:paraId="5A51DD9B" w14:textId="19FEA2CC" w:rsidR="00074D2C" w:rsidRPr="00F104B2" w:rsidRDefault="00074D2C">
      <w:pPr>
        <w:rPr>
          <w:rFonts w:ascii="Arial" w:hAnsi="Arial" w:cs="Arial"/>
          <w:sz w:val="28"/>
          <w:szCs w:val="28"/>
        </w:rPr>
      </w:pPr>
      <w:r w:rsidRPr="00F104B2">
        <w:rPr>
          <w:rFonts w:ascii="Arial" w:hAnsi="Arial" w:cs="Arial"/>
          <w:sz w:val="28"/>
          <w:szCs w:val="28"/>
        </w:rPr>
        <w:t>Programme: BSc Health and Social Care</w:t>
      </w:r>
    </w:p>
    <w:p w14:paraId="26E037F9" w14:textId="77777777" w:rsidR="00074D2C" w:rsidRPr="00F104B2" w:rsidRDefault="00074D2C">
      <w:pPr>
        <w:rPr>
          <w:rFonts w:ascii="Arial" w:hAnsi="Arial" w:cs="Arial"/>
          <w:sz w:val="28"/>
          <w:szCs w:val="28"/>
        </w:rPr>
      </w:pPr>
    </w:p>
    <w:p w14:paraId="05B51A06" w14:textId="1B299FB2" w:rsidR="00074D2C" w:rsidRPr="00F104B2" w:rsidRDefault="00074D2C">
      <w:pPr>
        <w:rPr>
          <w:rFonts w:ascii="Arial" w:hAnsi="Arial" w:cs="Arial"/>
          <w:sz w:val="28"/>
          <w:szCs w:val="28"/>
        </w:rPr>
      </w:pPr>
      <w:r w:rsidRPr="00F104B2">
        <w:rPr>
          <w:rFonts w:ascii="Arial" w:hAnsi="Arial" w:cs="Arial"/>
          <w:sz w:val="28"/>
          <w:szCs w:val="28"/>
        </w:rPr>
        <w:t>Module: Health wellbeing and Sustainable Development</w:t>
      </w:r>
    </w:p>
    <w:p w14:paraId="2D57C4E7" w14:textId="77777777" w:rsidR="00074D2C" w:rsidRPr="00F104B2" w:rsidRDefault="00074D2C">
      <w:pPr>
        <w:rPr>
          <w:rFonts w:ascii="Arial" w:hAnsi="Arial" w:cs="Arial"/>
          <w:sz w:val="28"/>
          <w:szCs w:val="28"/>
        </w:rPr>
      </w:pPr>
    </w:p>
    <w:p w14:paraId="0F61F4D4" w14:textId="532AD5C5" w:rsidR="00074D2C" w:rsidRPr="00F104B2" w:rsidRDefault="00074D2C">
      <w:pPr>
        <w:rPr>
          <w:rFonts w:ascii="Arial" w:hAnsi="Arial" w:cs="Arial"/>
          <w:sz w:val="28"/>
          <w:szCs w:val="28"/>
        </w:rPr>
      </w:pPr>
      <w:r w:rsidRPr="00F104B2">
        <w:rPr>
          <w:rFonts w:ascii="Arial" w:hAnsi="Arial" w:cs="Arial"/>
          <w:sz w:val="28"/>
          <w:szCs w:val="28"/>
        </w:rPr>
        <w:t>Module Code: BMHP6021</w:t>
      </w:r>
    </w:p>
    <w:p w14:paraId="0214B5BF" w14:textId="77777777" w:rsidR="00074D2C" w:rsidRPr="00F104B2" w:rsidRDefault="00074D2C">
      <w:pPr>
        <w:rPr>
          <w:rFonts w:ascii="Arial" w:hAnsi="Arial" w:cs="Arial"/>
          <w:sz w:val="28"/>
          <w:szCs w:val="28"/>
        </w:rPr>
      </w:pPr>
    </w:p>
    <w:p w14:paraId="42261D1A" w14:textId="02D009CD" w:rsidR="00074D2C" w:rsidRPr="00F104B2" w:rsidRDefault="00074D2C">
      <w:pPr>
        <w:rPr>
          <w:rFonts w:ascii="Arial" w:hAnsi="Arial" w:cs="Arial"/>
          <w:sz w:val="28"/>
          <w:szCs w:val="28"/>
        </w:rPr>
      </w:pPr>
      <w:r w:rsidRPr="00F104B2">
        <w:rPr>
          <w:rFonts w:ascii="Arial" w:hAnsi="Arial" w:cs="Arial"/>
          <w:sz w:val="28"/>
          <w:szCs w:val="28"/>
        </w:rPr>
        <w:t>Lecturer: Chloe Harris</w:t>
      </w:r>
    </w:p>
    <w:p w14:paraId="149E72AC" w14:textId="77777777" w:rsidR="00074D2C" w:rsidRPr="00F104B2" w:rsidRDefault="00074D2C">
      <w:pPr>
        <w:rPr>
          <w:rFonts w:ascii="Arial" w:hAnsi="Arial" w:cs="Arial"/>
          <w:sz w:val="28"/>
          <w:szCs w:val="28"/>
        </w:rPr>
      </w:pPr>
    </w:p>
    <w:p w14:paraId="17B7AA11" w14:textId="1D7B253A" w:rsidR="00074D2C" w:rsidRPr="00F104B2" w:rsidRDefault="00074D2C">
      <w:pPr>
        <w:rPr>
          <w:rFonts w:ascii="Arial" w:hAnsi="Arial" w:cs="Arial"/>
          <w:sz w:val="28"/>
          <w:szCs w:val="28"/>
        </w:rPr>
      </w:pPr>
      <w:r w:rsidRPr="00F104B2">
        <w:rPr>
          <w:rFonts w:ascii="Arial" w:hAnsi="Arial" w:cs="Arial"/>
          <w:sz w:val="28"/>
          <w:szCs w:val="28"/>
        </w:rPr>
        <w:t>Assignment Ti</w:t>
      </w:r>
      <w:r w:rsidR="00403405" w:rsidRPr="00F104B2">
        <w:rPr>
          <w:rFonts w:ascii="Arial" w:hAnsi="Arial" w:cs="Arial"/>
          <w:sz w:val="28"/>
          <w:szCs w:val="28"/>
        </w:rPr>
        <w:t>t</w:t>
      </w:r>
      <w:r w:rsidRPr="00F104B2">
        <w:rPr>
          <w:rFonts w:ascii="Arial" w:hAnsi="Arial" w:cs="Arial"/>
          <w:sz w:val="28"/>
          <w:szCs w:val="28"/>
        </w:rPr>
        <w:t xml:space="preserve">le: Component 1 Written Report </w:t>
      </w:r>
    </w:p>
    <w:p w14:paraId="6714C9EB" w14:textId="77777777" w:rsidR="00074D2C" w:rsidRPr="00F104B2" w:rsidRDefault="00074D2C">
      <w:pPr>
        <w:rPr>
          <w:rFonts w:ascii="Arial" w:hAnsi="Arial" w:cs="Arial"/>
          <w:sz w:val="28"/>
          <w:szCs w:val="28"/>
        </w:rPr>
      </w:pPr>
    </w:p>
    <w:p w14:paraId="66122D47" w14:textId="77777777" w:rsidR="00074D2C" w:rsidRDefault="00074D2C">
      <w:pPr>
        <w:rPr>
          <w:rFonts w:ascii="Arial" w:hAnsi="Arial" w:cs="Arial"/>
          <w:sz w:val="24"/>
          <w:szCs w:val="24"/>
        </w:rPr>
      </w:pPr>
    </w:p>
    <w:p w14:paraId="177F540D" w14:textId="77777777" w:rsidR="00074D2C" w:rsidRDefault="00074D2C">
      <w:pPr>
        <w:rPr>
          <w:rFonts w:ascii="Arial" w:hAnsi="Arial" w:cs="Arial"/>
          <w:sz w:val="24"/>
          <w:szCs w:val="24"/>
        </w:rPr>
      </w:pPr>
    </w:p>
    <w:p w14:paraId="407A04FD" w14:textId="77777777" w:rsidR="00074D2C" w:rsidRDefault="00074D2C">
      <w:pPr>
        <w:rPr>
          <w:rFonts w:ascii="Arial" w:hAnsi="Arial" w:cs="Arial"/>
          <w:sz w:val="24"/>
          <w:szCs w:val="24"/>
        </w:rPr>
      </w:pPr>
    </w:p>
    <w:p w14:paraId="3322F6E5" w14:textId="77777777" w:rsidR="00074D2C" w:rsidRDefault="00074D2C">
      <w:pPr>
        <w:rPr>
          <w:rFonts w:ascii="Arial" w:hAnsi="Arial" w:cs="Arial"/>
          <w:sz w:val="24"/>
          <w:szCs w:val="24"/>
        </w:rPr>
      </w:pPr>
    </w:p>
    <w:p w14:paraId="7781F92B" w14:textId="77777777" w:rsidR="00074D2C" w:rsidRDefault="00074D2C">
      <w:pPr>
        <w:rPr>
          <w:rFonts w:ascii="Arial" w:hAnsi="Arial" w:cs="Arial"/>
          <w:sz w:val="24"/>
          <w:szCs w:val="24"/>
        </w:rPr>
      </w:pPr>
    </w:p>
    <w:p w14:paraId="6220DE36" w14:textId="77777777" w:rsidR="00074D2C" w:rsidRDefault="00074D2C">
      <w:pPr>
        <w:rPr>
          <w:rFonts w:ascii="Arial" w:hAnsi="Arial" w:cs="Arial"/>
          <w:sz w:val="24"/>
          <w:szCs w:val="24"/>
        </w:rPr>
      </w:pPr>
    </w:p>
    <w:p w14:paraId="02A0EDBC" w14:textId="77777777" w:rsidR="00074D2C" w:rsidRDefault="00074D2C">
      <w:pPr>
        <w:rPr>
          <w:rFonts w:ascii="Arial" w:hAnsi="Arial" w:cs="Arial"/>
          <w:sz w:val="24"/>
          <w:szCs w:val="24"/>
        </w:rPr>
      </w:pPr>
    </w:p>
    <w:p w14:paraId="3DBB26BB" w14:textId="77777777" w:rsidR="00074D2C" w:rsidRDefault="00074D2C">
      <w:pPr>
        <w:rPr>
          <w:rFonts w:ascii="Arial" w:hAnsi="Arial" w:cs="Arial"/>
          <w:sz w:val="24"/>
          <w:szCs w:val="24"/>
        </w:rPr>
      </w:pPr>
    </w:p>
    <w:p w14:paraId="08754716" w14:textId="77777777" w:rsidR="00074D2C" w:rsidRDefault="00074D2C">
      <w:pPr>
        <w:rPr>
          <w:rFonts w:ascii="Arial" w:hAnsi="Arial" w:cs="Arial"/>
          <w:sz w:val="24"/>
          <w:szCs w:val="24"/>
        </w:rPr>
      </w:pPr>
    </w:p>
    <w:p w14:paraId="6DE70FB7" w14:textId="77777777" w:rsidR="00074D2C" w:rsidRDefault="00074D2C">
      <w:pPr>
        <w:rPr>
          <w:rFonts w:ascii="Arial" w:hAnsi="Arial" w:cs="Arial"/>
          <w:sz w:val="24"/>
          <w:szCs w:val="24"/>
        </w:rPr>
      </w:pPr>
    </w:p>
    <w:p w14:paraId="6DEB03D9" w14:textId="01F78B00" w:rsidR="00074D2C" w:rsidRDefault="00074D2C">
      <w:pPr>
        <w:rPr>
          <w:rFonts w:ascii="Arial" w:hAnsi="Arial" w:cs="Arial"/>
          <w:b/>
          <w:bCs/>
          <w:sz w:val="28"/>
          <w:szCs w:val="28"/>
        </w:rPr>
      </w:pPr>
      <w:r w:rsidRPr="00F77C03">
        <w:rPr>
          <w:rFonts w:ascii="Arial" w:hAnsi="Arial" w:cs="Arial"/>
          <w:b/>
          <w:bCs/>
          <w:sz w:val="28"/>
          <w:szCs w:val="28"/>
        </w:rPr>
        <w:lastRenderedPageBreak/>
        <w:t xml:space="preserve">Contents </w:t>
      </w:r>
    </w:p>
    <w:p w14:paraId="17EC1078" w14:textId="77777777" w:rsidR="0056657A" w:rsidRDefault="0056657A">
      <w:pPr>
        <w:rPr>
          <w:rFonts w:ascii="Arial" w:hAnsi="Arial" w:cs="Arial"/>
          <w:b/>
          <w:bCs/>
          <w:sz w:val="28"/>
          <w:szCs w:val="28"/>
        </w:rPr>
      </w:pPr>
    </w:p>
    <w:p w14:paraId="61D57886" w14:textId="402479D9" w:rsidR="007D24C1" w:rsidRDefault="007D24C1">
      <w:pPr>
        <w:rPr>
          <w:rFonts w:ascii="Arial" w:hAnsi="Arial" w:cs="Arial"/>
          <w:b/>
          <w:bCs/>
          <w:sz w:val="28"/>
          <w:szCs w:val="28"/>
        </w:rPr>
      </w:pPr>
      <w:r w:rsidRPr="6F683121">
        <w:rPr>
          <w:rFonts w:ascii="Arial" w:hAnsi="Arial" w:cs="Arial"/>
          <w:b/>
          <w:bCs/>
          <w:sz w:val="28"/>
          <w:szCs w:val="28"/>
        </w:rPr>
        <w:t>Introduction</w:t>
      </w:r>
      <w:r>
        <w:tab/>
      </w:r>
      <w:r>
        <w:tab/>
      </w:r>
      <w:r>
        <w:tab/>
      </w:r>
      <w:r>
        <w:tab/>
      </w:r>
      <w:r>
        <w:tab/>
      </w:r>
      <w:r>
        <w:tab/>
      </w:r>
      <w:r>
        <w:tab/>
      </w:r>
      <w:r>
        <w:tab/>
      </w:r>
      <w:r>
        <w:tab/>
      </w:r>
      <w:r w:rsidR="225C1D29" w:rsidRPr="6F683121">
        <w:rPr>
          <w:rFonts w:ascii="Arial" w:hAnsi="Arial" w:cs="Arial"/>
          <w:b/>
          <w:bCs/>
          <w:sz w:val="28"/>
          <w:szCs w:val="28"/>
        </w:rPr>
        <w:t>3</w:t>
      </w:r>
    </w:p>
    <w:p w14:paraId="0779779F" w14:textId="77777777" w:rsidR="0056657A" w:rsidRDefault="0056657A">
      <w:pPr>
        <w:rPr>
          <w:rFonts w:ascii="Arial" w:hAnsi="Arial" w:cs="Arial"/>
          <w:b/>
          <w:bCs/>
          <w:sz w:val="28"/>
          <w:szCs w:val="28"/>
        </w:rPr>
      </w:pPr>
    </w:p>
    <w:p w14:paraId="213A3B83" w14:textId="14534E21" w:rsidR="00893C71" w:rsidRDefault="007D24C1">
      <w:pPr>
        <w:rPr>
          <w:rFonts w:ascii="Arial" w:hAnsi="Arial" w:cs="Arial"/>
          <w:b/>
          <w:bCs/>
          <w:sz w:val="28"/>
          <w:szCs w:val="28"/>
        </w:rPr>
      </w:pPr>
      <w:r w:rsidRPr="6F683121">
        <w:rPr>
          <w:rFonts w:ascii="Arial" w:hAnsi="Arial" w:cs="Arial"/>
          <w:b/>
          <w:bCs/>
          <w:sz w:val="28"/>
          <w:szCs w:val="28"/>
        </w:rPr>
        <w:t>Int</w:t>
      </w:r>
      <w:r w:rsidR="00DE4365" w:rsidRPr="6F683121">
        <w:rPr>
          <w:rFonts w:ascii="Arial" w:hAnsi="Arial" w:cs="Arial"/>
          <w:b/>
          <w:bCs/>
          <w:sz w:val="28"/>
          <w:szCs w:val="28"/>
        </w:rPr>
        <w:t>r</w:t>
      </w:r>
      <w:r w:rsidRPr="6F683121">
        <w:rPr>
          <w:rFonts w:ascii="Arial" w:hAnsi="Arial" w:cs="Arial"/>
          <w:b/>
          <w:bCs/>
          <w:sz w:val="28"/>
          <w:szCs w:val="28"/>
        </w:rPr>
        <w:t>oduction</w:t>
      </w:r>
      <w:r w:rsidR="00DE4365" w:rsidRPr="6F683121">
        <w:rPr>
          <w:rFonts w:ascii="Arial" w:hAnsi="Arial" w:cs="Arial"/>
          <w:b/>
          <w:bCs/>
          <w:sz w:val="28"/>
          <w:szCs w:val="28"/>
        </w:rPr>
        <w:t xml:space="preserve"> to concepts</w:t>
      </w:r>
      <w:r>
        <w:tab/>
      </w:r>
      <w:r>
        <w:tab/>
      </w:r>
      <w:r>
        <w:tab/>
      </w:r>
      <w:r>
        <w:tab/>
      </w:r>
      <w:r>
        <w:tab/>
      </w:r>
      <w:r>
        <w:tab/>
      </w:r>
      <w:r>
        <w:tab/>
      </w:r>
      <w:r w:rsidR="5E1EFD4F" w:rsidRPr="6F683121">
        <w:rPr>
          <w:rFonts w:ascii="Arial" w:hAnsi="Arial" w:cs="Arial"/>
          <w:b/>
          <w:bCs/>
          <w:sz w:val="28"/>
          <w:szCs w:val="28"/>
        </w:rPr>
        <w:t>3</w:t>
      </w:r>
    </w:p>
    <w:p w14:paraId="179EFE3E" w14:textId="77777777" w:rsidR="0056657A" w:rsidRPr="00DE4365" w:rsidRDefault="0056657A">
      <w:pPr>
        <w:rPr>
          <w:rFonts w:ascii="Arial" w:hAnsi="Arial" w:cs="Arial"/>
          <w:b/>
          <w:bCs/>
          <w:sz w:val="28"/>
          <w:szCs w:val="28"/>
        </w:rPr>
      </w:pPr>
    </w:p>
    <w:p w14:paraId="5FE5639D" w14:textId="4D1714D0" w:rsidR="00DE4365" w:rsidRDefault="00DE4365">
      <w:pPr>
        <w:rPr>
          <w:rFonts w:ascii="Arial" w:hAnsi="Arial" w:cs="Arial"/>
          <w:b/>
          <w:bCs/>
          <w:sz w:val="28"/>
          <w:szCs w:val="28"/>
        </w:rPr>
      </w:pPr>
      <w:r w:rsidRPr="6F683121">
        <w:rPr>
          <w:rFonts w:ascii="Arial" w:hAnsi="Arial" w:cs="Arial"/>
          <w:b/>
          <w:bCs/>
          <w:sz w:val="28"/>
          <w:szCs w:val="28"/>
        </w:rPr>
        <w:t>SD</w:t>
      </w:r>
      <w:r w:rsidR="6A5D080A" w:rsidRPr="6F683121">
        <w:rPr>
          <w:rFonts w:ascii="Arial" w:hAnsi="Arial" w:cs="Arial"/>
          <w:b/>
          <w:bCs/>
          <w:sz w:val="28"/>
          <w:szCs w:val="28"/>
        </w:rPr>
        <w:t>2 Zero</w:t>
      </w:r>
      <w:r w:rsidR="50B46657" w:rsidRPr="6F683121">
        <w:rPr>
          <w:rFonts w:ascii="Arial" w:hAnsi="Arial" w:cs="Arial"/>
          <w:b/>
          <w:bCs/>
          <w:sz w:val="28"/>
          <w:szCs w:val="28"/>
        </w:rPr>
        <w:t xml:space="preserve"> Hunger</w:t>
      </w:r>
      <w:r>
        <w:tab/>
      </w:r>
      <w:r>
        <w:tab/>
      </w:r>
      <w:r>
        <w:tab/>
      </w:r>
      <w:r>
        <w:tab/>
      </w:r>
      <w:r>
        <w:tab/>
      </w:r>
      <w:r>
        <w:tab/>
      </w:r>
      <w:r>
        <w:tab/>
      </w:r>
      <w:r>
        <w:tab/>
      </w:r>
      <w:r w:rsidR="6E41956A" w:rsidRPr="6F683121">
        <w:rPr>
          <w:rFonts w:ascii="Arial" w:hAnsi="Arial" w:cs="Arial"/>
          <w:b/>
          <w:bCs/>
          <w:sz w:val="28"/>
          <w:szCs w:val="28"/>
        </w:rPr>
        <w:t>4</w:t>
      </w:r>
    </w:p>
    <w:p w14:paraId="684AFF6A" w14:textId="77777777" w:rsidR="0056657A" w:rsidRDefault="0056657A">
      <w:pPr>
        <w:rPr>
          <w:rFonts w:ascii="Arial" w:hAnsi="Arial" w:cs="Arial"/>
          <w:b/>
          <w:bCs/>
          <w:sz w:val="28"/>
          <w:szCs w:val="28"/>
        </w:rPr>
      </w:pPr>
    </w:p>
    <w:p w14:paraId="5FE83D45" w14:textId="4E75CE04" w:rsidR="00DE4365" w:rsidRDefault="00DE4365">
      <w:pPr>
        <w:rPr>
          <w:rFonts w:ascii="Arial" w:hAnsi="Arial" w:cs="Arial"/>
          <w:b/>
          <w:bCs/>
          <w:sz w:val="28"/>
          <w:szCs w:val="28"/>
        </w:rPr>
      </w:pPr>
      <w:r w:rsidRPr="6F683121">
        <w:rPr>
          <w:rFonts w:ascii="Arial" w:hAnsi="Arial" w:cs="Arial"/>
          <w:b/>
          <w:bCs/>
          <w:sz w:val="28"/>
          <w:szCs w:val="28"/>
        </w:rPr>
        <w:t>SD</w:t>
      </w:r>
      <w:r w:rsidR="002E03AF" w:rsidRPr="6F683121">
        <w:rPr>
          <w:rFonts w:ascii="Arial" w:hAnsi="Arial" w:cs="Arial"/>
          <w:b/>
          <w:bCs/>
          <w:sz w:val="28"/>
          <w:szCs w:val="28"/>
        </w:rPr>
        <w:t>7</w:t>
      </w:r>
      <w:r w:rsidR="00425BC3" w:rsidRPr="6F683121">
        <w:rPr>
          <w:rFonts w:ascii="Arial" w:hAnsi="Arial" w:cs="Arial"/>
          <w:b/>
          <w:bCs/>
          <w:sz w:val="28"/>
          <w:szCs w:val="28"/>
        </w:rPr>
        <w:t xml:space="preserve"> Affordable Clean Energy</w:t>
      </w:r>
      <w:r w:rsidR="6461A0BA" w:rsidRPr="6F683121">
        <w:rPr>
          <w:rFonts w:ascii="Arial" w:hAnsi="Arial" w:cs="Arial"/>
          <w:b/>
          <w:bCs/>
          <w:sz w:val="28"/>
          <w:szCs w:val="28"/>
        </w:rPr>
        <w:t xml:space="preserve"> </w:t>
      </w:r>
      <w:r>
        <w:tab/>
      </w:r>
      <w:r>
        <w:tab/>
      </w:r>
      <w:r>
        <w:tab/>
      </w:r>
      <w:r>
        <w:tab/>
      </w:r>
      <w:r>
        <w:tab/>
      </w:r>
      <w:r>
        <w:tab/>
      </w:r>
      <w:r w:rsidR="20CB77F3" w:rsidRPr="6F683121">
        <w:rPr>
          <w:rFonts w:ascii="Arial" w:hAnsi="Arial" w:cs="Arial"/>
          <w:b/>
          <w:bCs/>
          <w:sz w:val="28"/>
          <w:szCs w:val="28"/>
        </w:rPr>
        <w:t>4</w:t>
      </w:r>
    </w:p>
    <w:p w14:paraId="3D550B73" w14:textId="77777777" w:rsidR="0056657A" w:rsidRDefault="0056657A">
      <w:pPr>
        <w:rPr>
          <w:rFonts w:ascii="Arial" w:hAnsi="Arial" w:cs="Arial"/>
          <w:b/>
          <w:bCs/>
          <w:sz w:val="28"/>
          <w:szCs w:val="28"/>
        </w:rPr>
      </w:pPr>
    </w:p>
    <w:p w14:paraId="245EE130" w14:textId="6FD7C52A" w:rsidR="002E03AF" w:rsidRDefault="002E03AF">
      <w:pPr>
        <w:rPr>
          <w:rFonts w:ascii="Arial" w:hAnsi="Arial" w:cs="Arial"/>
          <w:b/>
          <w:bCs/>
          <w:sz w:val="28"/>
          <w:szCs w:val="28"/>
        </w:rPr>
      </w:pPr>
      <w:r w:rsidRPr="6F683121">
        <w:rPr>
          <w:rFonts w:ascii="Arial" w:hAnsi="Arial" w:cs="Arial"/>
          <w:b/>
          <w:bCs/>
          <w:sz w:val="28"/>
          <w:szCs w:val="28"/>
        </w:rPr>
        <w:t xml:space="preserve">What is </w:t>
      </w:r>
      <w:r w:rsidR="00F104B2" w:rsidRPr="6F683121">
        <w:rPr>
          <w:rFonts w:ascii="Arial" w:hAnsi="Arial" w:cs="Arial"/>
          <w:b/>
          <w:bCs/>
          <w:sz w:val="28"/>
          <w:szCs w:val="28"/>
        </w:rPr>
        <w:t>health</w:t>
      </w:r>
      <w:r w:rsidR="00F104B2">
        <w:rPr>
          <w:rFonts w:ascii="Arial" w:hAnsi="Arial" w:cs="Arial"/>
          <w:b/>
          <w:bCs/>
          <w:sz w:val="28"/>
          <w:szCs w:val="28"/>
        </w:rPr>
        <w:t>?</w:t>
      </w:r>
      <w:r>
        <w:tab/>
      </w:r>
      <w:r>
        <w:tab/>
      </w:r>
      <w:r>
        <w:tab/>
      </w:r>
      <w:r>
        <w:tab/>
      </w:r>
      <w:r>
        <w:tab/>
      </w:r>
      <w:r>
        <w:tab/>
      </w:r>
      <w:r>
        <w:tab/>
      </w:r>
      <w:r>
        <w:tab/>
      </w:r>
      <w:r>
        <w:tab/>
      </w:r>
      <w:r w:rsidR="638C384C" w:rsidRPr="6F683121">
        <w:rPr>
          <w:rFonts w:ascii="Arial" w:hAnsi="Arial" w:cs="Arial"/>
          <w:b/>
          <w:bCs/>
          <w:sz w:val="28"/>
          <w:szCs w:val="28"/>
        </w:rPr>
        <w:t>4</w:t>
      </w:r>
    </w:p>
    <w:p w14:paraId="10CD11D1" w14:textId="77777777" w:rsidR="0056657A" w:rsidRDefault="0056657A">
      <w:pPr>
        <w:rPr>
          <w:rFonts w:ascii="Arial" w:hAnsi="Arial" w:cs="Arial"/>
          <w:b/>
          <w:bCs/>
          <w:sz w:val="28"/>
          <w:szCs w:val="28"/>
        </w:rPr>
      </w:pPr>
    </w:p>
    <w:p w14:paraId="649E1069" w14:textId="43B3BEB7" w:rsidR="002E03AF" w:rsidRDefault="002E03AF">
      <w:pPr>
        <w:rPr>
          <w:rFonts w:ascii="Arial" w:hAnsi="Arial" w:cs="Arial"/>
          <w:b/>
          <w:bCs/>
          <w:sz w:val="28"/>
          <w:szCs w:val="28"/>
        </w:rPr>
      </w:pPr>
      <w:r w:rsidRPr="6F683121">
        <w:rPr>
          <w:rFonts w:ascii="Arial" w:hAnsi="Arial" w:cs="Arial"/>
          <w:b/>
          <w:bCs/>
          <w:sz w:val="28"/>
          <w:szCs w:val="28"/>
        </w:rPr>
        <w:t xml:space="preserve">What is </w:t>
      </w:r>
      <w:r w:rsidR="00EF2A03" w:rsidRPr="6F683121">
        <w:rPr>
          <w:rFonts w:ascii="Arial" w:hAnsi="Arial" w:cs="Arial"/>
          <w:b/>
          <w:bCs/>
          <w:sz w:val="28"/>
          <w:szCs w:val="28"/>
        </w:rPr>
        <w:t>wellbeing</w:t>
      </w:r>
      <w:r w:rsidR="00F104B2">
        <w:rPr>
          <w:rFonts w:ascii="Arial" w:hAnsi="Arial" w:cs="Arial"/>
          <w:b/>
          <w:bCs/>
          <w:sz w:val="28"/>
          <w:szCs w:val="28"/>
        </w:rPr>
        <w:t>?</w:t>
      </w:r>
      <w:r>
        <w:tab/>
      </w:r>
      <w:r>
        <w:tab/>
      </w:r>
      <w:r>
        <w:tab/>
      </w:r>
      <w:r>
        <w:tab/>
      </w:r>
      <w:r>
        <w:tab/>
      </w:r>
      <w:r>
        <w:tab/>
      </w:r>
      <w:r>
        <w:tab/>
      </w:r>
      <w:r>
        <w:tab/>
      </w:r>
      <w:r w:rsidR="0B8E9DB9" w:rsidRPr="6F683121">
        <w:rPr>
          <w:rFonts w:ascii="Arial" w:hAnsi="Arial" w:cs="Arial"/>
          <w:b/>
          <w:bCs/>
          <w:sz w:val="28"/>
          <w:szCs w:val="28"/>
        </w:rPr>
        <w:t>5</w:t>
      </w:r>
    </w:p>
    <w:p w14:paraId="49C07293" w14:textId="77777777" w:rsidR="0056657A" w:rsidRDefault="0056657A">
      <w:pPr>
        <w:rPr>
          <w:rFonts w:ascii="Arial" w:hAnsi="Arial" w:cs="Arial"/>
          <w:b/>
          <w:bCs/>
          <w:sz w:val="28"/>
          <w:szCs w:val="28"/>
        </w:rPr>
      </w:pPr>
    </w:p>
    <w:p w14:paraId="36C9D315" w14:textId="61A84008" w:rsidR="00EF2A03" w:rsidRDefault="00EF2A03">
      <w:pPr>
        <w:rPr>
          <w:rFonts w:ascii="Arial" w:hAnsi="Arial" w:cs="Arial"/>
          <w:b/>
          <w:bCs/>
          <w:sz w:val="28"/>
          <w:szCs w:val="28"/>
        </w:rPr>
      </w:pPr>
      <w:r w:rsidRPr="6F683121">
        <w:rPr>
          <w:rFonts w:ascii="Arial" w:hAnsi="Arial" w:cs="Arial"/>
          <w:b/>
          <w:bCs/>
          <w:sz w:val="28"/>
          <w:szCs w:val="28"/>
        </w:rPr>
        <w:t>What is sustainability</w:t>
      </w:r>
      <w:r w:rsidR="00236216" w:rsidRPr="6F683121">
        <w:rPr>
          <w:rFonts w:ascii="Arial" w:hAnsi="Arial" w:cs="Arial"/>
          <w:b/>
          <w:bCs/>
          <w:sz w:val="28"/>
          <w:szCs w:val="28"/>
        </w:rPr>
        <w:t xml:space="preserve"> Development</w:t>
      </w:r>
      <w:r w:rsidR="00F104B2">
        <w:rPr>
          <w:rFonts w:ascii="Arial" w:hAnsi="Arial" w:cs="Arial"/>
          <w:b/>
          <w:bCs/>
          <w:sz w:val="28"/>
          <w:szCs w:val="28"/>
        </w:rPr>
        <w:t>?</w:t>
      </w:r>
      <w:r>
        <w:tab/>
      </w:r>
      <w:r>
        <w:tab/>
      </w:r>
      <w:r>
        <w:tab/>
      </w:r>
      <w:r>
        <w:tab/>
      </w:r>
      <w:r>
        <w:tab/>
      </w:r>
      <w:r w:rsidR="28D9EBB1" w:rsidRPr="6F683121">
        <w:rPr>
          <w:rFonts w:ascii="Arial" w:hAnsi="Arial" w:cs="Arial"/>
          <w:b/>
          <w:bCs/>
          <w:sz w:val="28"/>
          <w:szCs w:val="28"/>
        </w:rPr>
        <w:t>5</w:t>
      </w:r>
    </w:p>
    <w:p w14:paraId="2D9F4461" w14:textId="77777777" w:rsidR="0056657A" w:rsidRDefault="0056657A">
      <w:pPr>
        <w:rPr>
          <w:rFonts w:ascii="Arial" w:hAnsi="Arial" w:cs="Arial"/>
          <w:b/>
          <w:bCs/>
          <w:sz w:val="28"/>
          <w:szCs w:val="28"/>
        </w:rPr>
      </w:pPr>
    </w:p>
    <w:p w14:paraId="2A6414D8" w14:textId="6D060F3B" w:rsidR="00236216" w:rsidRDefault="00236216">
      <w:pPr>
        <w:rPr>
          <w:rFonts w:ascii="Arial" w:hAnsi="Arial" w:cs="Arial"/>
          <w:b/>
          <w:bCs/>
          <w:sz w:val="28"/>
          <w:szCs w:val="28"/>
        </w:rPr>
      </w:pPr>
      <w:r w:rsidRPr="6F683121">
        <w:rPr>
          <w:rFonts w:ascii="Arial" w:hAnsi="Arial" w:cs="Arial"/>
          <w:b/>
          <w:bCs/>
          <w:sz w:val="28"/>
          <w:szCs w:val="28"/>
        </w:rPr>
        <w:t xml:space="preserve">Goal A </w:t>
      </w:r>
      <w:r w:rsidR="00D6191E" w:rsidRPr="6F683121">
        <w:rPr>
          <w:rFonts w:ascii="Arial" w:hAnsi="Arial" w:cs="Arial"/>
          <w:b/>
          <w:bCs/>
          <w:sz w:val="28"/>
          <w:szCs w:val="28"/>
        </w:rPr>
        <w:t>Zero Hunger</w:t>
      </w:r>
      <w:r>
        <w:tab/>
      </w:r>
      <w:r>
        <w:tab/>
      </w:r>
      <w:r>
        <w:tab/>
      </w:r>
      <w:r>
        <w:tab/>
      </w:r>
      <w:r>
        <w:tab/>
      </w:r>
      <w:r>
        <w:tab/>
      </w:r>
      <w:r>
        <w:tab/>
      </w:r>
      <w:r>
        <w:tab/>
      </w:r>
      <w:r w:rsidR="0E392B3C" w:rsidRPr="6F683121">
        <w:rPr>
          <w:rFonts w:ascii="Arial" w:hAnsi="Arial" w:cs="Arial"/>
          <w:b/>
          <w:bCs/>
          <w:sz w:val="28"/>
          <w:szCs w:val="28"/>
        </w:rPr>
        <w:t>6</w:t>
      </w:r>
    </w:p>
    <w:p w14:paraId="0C99D21A" w14:textId="100C96DD" w:rsidR="6F683121" w:rsidRDefault="6F683121" w:rsidP="6F683121">
      <w:pPr>
        <w:rPr>
          <w:rFonts w:ascii="Arial" w:hAnsi="Arial" w:cs="Arial"/>
          <w:b/>
          <w:bCs/>
          <w:sz w:val="28"/>
          <w:szCs w:val="28"/>
        </w:rPr>
      </w:pPr>
    </w:p>
    <w:p w14:paraId="296D0EFF" w14:textId="7240DAA4" w:rsidR="0655176A" w:rsidRDefault="0655176A" w:rsidP="6F683121">
      <w:pPr>
        <w:rPr>
          <w:rFonts w:ascii="Arial" w:hAnsi="Arial" w:cs="Arial"/>
          <w:b/>
          <w:bCs/>
          <w:sz w:val="28"/>
          <w:szCs w:val="28"/>
        </w:rPr>
      </w:pPr>
      <w:r w:rsidRPr="6F683121">
        <w:rPr>
          <w:rFonts w:ascii="Arial" w:hAnsi="Arial" w:cs="Arial"/>
          <w:b/>
          <w:bCs/>
          <w:sz w:val="28"/>
          <w:szCs w:val="28"/>
        </w:rPr>
        <w:t>Recommendation for Zero Hunger</w:t>
      </w:r>
      <w:r>
        <w:tab/>
      </w:r>
      <w:r>
        <w:tab/>
      </w:r>
      <w:r>
        <w:tab/>
      </w:r>
      <w:r>
        <w:tab/>
      </w:r>
      <w:r>
        <w:tab/>
      </w:r>
      <w:r w:rsidRPr="6F683121">
        <w:rPr>
          <w:rFonts w:ascii="Arial" w:hAnsi="Arial" w:cs="Arial"/>
          <w:b/>
          <w:bCs/>
          <w:sz w:val="28"/>
          <w:szCs w:val="28"/>
        </w:rPr>
        <w:t>9</w:t>
      </w:r>
    </w:p>
    <w:p w14:paraId="25C1C54A" w14:textId="77777777" w:rsidR="0056657A" w:rsidRDefault="0056657A">
      <w:pPr>
        <w:rPr>
          <w:rFonts w:ascii="Arial" w:hAnsi="Arial" w:cs="Arial"/>
          <w:b/>
          <w:bCs/>
          <w:sz w:val="28"/>
          <w:szCs w:val="28"/>
        </w:rPr>
      </w:pPr>
    </w:p>
    <w:p w14:paraId="30504444" w14:textId="03A44BDC" w:rsidR="00D6191E" w:rsidRDefault="00D6191E">
      <w:pPr>
        <w:rPr>
          <w:rFonts w:ascii="Arial" w:hAnsi="Arial" w:cs="Arial"/>
          <w:b/>
          <w:bCs/>
          <w:sz w:val="28"/>
          <w:szCs w:val="28"/>
        </w:rPr>
      </w:pPr>
      <w:r w:rsidRPr="6F683121">
        <w:rPr>
          <w:rFonts w:ascii="Arial" w:hAnsi="Arial" w:cs="Arial"/>
          <w:b/>
          <w:bCs/>
          <w:sz w:val="28"/>
          <w:szCs w:val="28"/>
        </w:rPr>
        <w:t xml:space="preserve">Goal B </w:t>
      </w:r>
      <w:r w:rsidR="00FC345E" w:rsidRPr="6F683121">
        <w:rPr>
          <w:rFonts w:ascii="Arial" w:hAnsi="Arial" w:cs="Arial"/>
          <w:b/>
          <w:bCs/>
          <w:sz w:val="28"/>
          <w:szCs w:val="28"/>
        </w:rPr>
        <w:t>Affordable and Clean Energy</w:t>
      </w:r>
      <w:r>
        <w:tab/>
      </w:r>
      <w:r>
        <w:tab/>
      </w:r>
      <w:r>
        <w:tab/>
      </w:r>
      <w:r>
        <w:tab/>
      </w:r>
      <w:r>
        <w:tab/>
      </w:r>
      <w:r w:rsidR="001D0EB4">
        <w:rPr>
          <w:rFonts w:ascii="Arial" w:hAnsi="Arial" w:cs="Arial"/>
          <w:b/>
          <w:bCs/>
          <w:sz w:val="28"/>
          <w:szCs w:val="28"/>
        </w:rPr>
        <w:t>10</w:t>
      </w:r>
    </w:p>
    <w:p w14:paraId="298EE740" w14:textId="77777777" w:rsidR="0056657A" w:rsidRDefault="0056657A">
      <w:pPr>
        <w:rPr>
          <w:rFonts w:ascii="Arial" w:hAnsi="Arial" w:cs="Arial"/>
          <w:b/>
          <w:bCs/>
          <w:sz w:val="28"/>
          <w:szCs w:val="28"/>
        </w:rPr>
      </w:pPr>
    </w:p>
    <w:p w14:paraId="5B51AC51" w14:textId="34A68542" w:rsidR="00E62F77" w:rsidRDefault="004C72CF">
      <w:pPr>
        <w:rPr>
          <w:rFonts w:ascii="Arial" w:hAnsi="Arial" w:cs="Arial"/>
          <w:b/>
          <w:bCs/>
          <w:sz w:val="28"/>
          <w:szCs w:val="28"/>
        </w:rPr>
      </w:pPr>
      <w:r w:rsidRPr="6F683121">
        <w:rPr>
          <w:rFonts w:ascii="Arial" w:hAnsi="Arial" w:cs="Arial"/>
          <w:b/>
          <w:bCs/>
          <w:sz w:val="28"/>
          <w:szCs w:val="28"/>
        </w:rPr>
        <w:t>Recommendation</w:t>
      </w:r>
      <w:r w:rsidR="585CCDCA" w:rsidRPr="6F683121">
        <w:rPr>
          <w:rFonts w:ascii="Arial" w:hAnsi="Arial" w:cs="Arial"/>
          <w:b/>
          <w:bCs/>
          <w:sz w:val="28"/>
          <w:szCs w:val="28"/>
        </w:rPr>
        <w:t xml:space="preserve"> Affordable and Clean Energy</w:t>
      </w:r>
      <w:r w:rsidR="00E62F77">
        <w:tab/>
      </w:r>
      <w:r w:rsidR="00E62F77">
        <w:tab/>
      </w:r>
      <w:r w:rsidR="00E62F77">
        <w:tab/>
      </w:r>
      <w:r w:rsidR="0D1A6F65" w:rsidRPr="6F683121">
        <w:rPr>
          <w:rFonts w:ascii="Arial" w:hAnsi="Arial" w:cs="Arial"/>
          <w:b/>
          <w:bCs/>
          <w:sz w:val="28"/>
          <w:szCs w:val="28"/>
        </w:rPr>
        <w:t>1</w:t>
      </w:r>
      <w:r w:rsidR="00602656">
        <w:rPr>
          <w:rFonts w:ascii="Arial" w:hAnsi="Arial" w:cs="Arial"/>
          <w:b/>
          <w:bCs/>
          <w:sz w:val="28"/>
          <w:szCs w:val="28"/>
        </w:rPr>
        <w:t>3</w:t>
      </w:r>
    </w:p>
    <w:p w14:paraId="2253718E" w14:textId="12384CA6" w:rsidR="6F683121" w:rsidRDefault="6F683121" w:rsidP="6F683121">
      <w:pPr>
        <w:rPr>
          <w:rFonts w:ascii="Arial" w:hAnsi="Arial" w:cs="Arial"/>
          <w:b/>
          <w:bCs/>
          <w:sz w:val="28"/>
          <w:szCs w:val="28"/>
        </w:rPr>
      </w:pPr>
    </w:p>
    <w:p w14:paraId="02D6E8DA" w14:textId="53A81C46" w:rsidR="00E62F77" w:rsidRDefault="00E62F77">
      <w:pPr>
        <w:rPr>
          <w:rFonts w:ascii="Arial" w:hAnsi="Arial" w:cs="Arial"/>
          <w:b/>
          <w:bCs/>
          <w:sz w:val="28"/>
          <w:szCs w:val="28"/>
        </w:rPr>
      </w:pPr>
      <w:r w:rsidRPr="6F683121">
        <w:rPr>
          <w:rFonts w:ascii="Arial" w:hAnsi="Arial" w:cs="Arial"/>
          <w:b/>
          <w:bCs/>
          <w:sz w:val="28"/>
          <w:szCs w:val="28"/>
        </w:rPr>
        <w:t>Conclusion</w:t>
      </w:r>
      <w:r>
        <w:tab/>
      </w:r>
      <w:r>
        <w:tab/>
      </w:r>
      <w:r>
        <w:tab/>
      </w:r>
      <w:r>
        <w:tab/>
      </w:r>
      <w:r>
        <w:tab/>
      </w:r>
      <w:r>
        <w:tab/>
      </w:r>
      <w:r>
        <w:tab/>
      </w:r>
      <w:r>
        <w:tab/>
      </w:r>
      <w:r>
        <w:tab/>
      </w:r>
      <w:r w:rsidR="66DDE371" w:rsidRPr="6F683121">
        <w:rPr>
          <w:rFonts w:ascii="Arial" w:hAnsi="Arial" w:cs="Arial"/>
          <w:b/>
          <w:bCs/>
          <w:sz w:val="28"/>
          <w:szCs w:val="28"/>
        </w:rPr>
        <w:t>13</w:t>
      </w:r>
    </w:p>
    <w:p w14:paraId="1AE01873" w14:textId="77777777" w:rsidR="00E62F77" w:rsidRDefault="00E62F77">
      <w:pPr>
        <w:rPr>
          <w:rFonts w:ascii="Arial" w:hAnsi="Arial" w:cs="Arial"/>
          <w:b/>
          <w:bCs/>
          <w:sz w:val="28"/>
          <w:szCs w:val="28"/>
        </w:rPr>
      </w:pPr>
    </w:p>
    <w:p w14:paraId="472BF5E3" w14:textId="023B0C96" w:rsidR="0056657A" w:rsidRDefault="66DDE371">
      <w:pPr>
        <w:rPr>
          <w:rFonts w:ascii="Arial" w:hAnsi="Arial" w:cs="Arial"/>
          <w:b/>
          <w:bCs/>
          <w:sz w:val="28"/>
          <w:szCs w:val="28"/>
        </w:rPr>
      </w:pPr>
      <w:r w:rsidRPr="6F683121">
        <w:rPr>
          <w:rFonts w:ascii="Arial" w:hAnsi="Arial" w:cs="Arial"/>
          <w:b/>
          <w:bCs/>
          <w:sz w:val="28"/>
          <w:szCs w:val="28"/>
        </w:rPr>
        <w:t>Reference</w:t>
      </w:r>
      <w:r w:rsidR="0056657A">
        <w:tab/>
      </w:r>
      <w:r w:rsidR="0056657A">
        <w:tab/>
      </w:r>
      <w:r w:rsidR="0056657A">
        <w:tab/>
      </w:r>
      <w:r w:rsidR="0056657A">
        <w:tab/>
      </w:r>
      <w:r w:rsidR="0056657A">
        <w:tab/>
      </w:r>
      <w:r w:rsidR="0056657A">
        <w:tab/>
      </w:r>
      <w:r w:rsidR="0056657A">
        <w:tab/>
      </w:r>
      <w:r w:rsidR="0056657A">
        <w:tab/>
      </w:r>
      <w:r w:rsidR="0056657A">
        <w:tab/>
      </w:r>
      <w:r w:rsidR="0056657A">
        <w:tab/>
      </w:r>
      <w:r w:rsidRPr="6F683121">
        <w:rPr>
          <w:rFonts w:ascii="Arial" w:hAnsi="Arial" w:cs="Arial"/>
          <w:b/>
          <w:bCs/>
          <w:sz w:val="28"/>
          <w:szCs w:val="28"/>
        </w:rPr>
        <w:t>14</w:t>
      </w:r>
    </w:p>
    <w:p w14:paraId="2E7BF4DF" w14:textId="77777777" w:rsidR="0056657A" w:rsidRDefault="0056657A">
      <w:pPr>
        <w:rPr>
          <w:rFonts w:ascii="Arial" w:hAnsi="Arial" w:cs="Arial"/>
          <w:b/>
          <w:bCs/>
          <w:sz w:val="28"/>
          <w:szCs w:val="28"/>
        </w:rPr>
      </w:pPr>
    </w:p>
    <w:p w14:paraId="66BEAE0C" w14:textId="77777777" w:rsidR="0056657A" w:rsidRDefault="0056657A">
      <w:pPr>
        <w:rPr>
          <w:rFonts w:ascii="Arial" w:hAnsi="Arial" w:cs="Arial"/>
          <w:b/>
          <w:bCs/>
          <w:sz w:val="28"/>
          <w:szCs w:val="28"/>
        </w:rPr>
      </w:pPr>
    </w:p>
    <w:p w14:paraId="3A94C8F8" w14:textId="77777777" w:rsidR="00EF2A03" w:rsidRDefault="00EF2A03" w:rsidP="0063224F">
      <w:pPr>
        <w:jc w:val="both"/>
        <w:rPr>
          <w:rFonts w:ascii="Arial" w:hAnsi="Arial" w:cs="Arial"/>
          <w:b/>
          <w:bCs/>
          <w:sz w:val="28"/>
          <w:szCs w:val="28"/>
        </w:rPr>
      </w:pPr>
    </w:p>
    <w:p w14:paraId="61CA6CE8" w14:textId="7E2B5852" w:rsidR="00074D2C" w:rsidRPr="00BA1DCC" w:rsidRDefault="00074D2C" w:rsidP="00BA1DCC">
      <w:pPr>
        <w:spacing w:line="360" w:lineRule="auto"/>
        <w:jc w:val="both"/>
        <w:rPr>
          <w:rFonts w:ascii="Arial" w:hAnsi="Arial" w:cs="Arial"/>
        </w:rPr>
      </w:pPr>
      <w:r w:rsidRPr="00BA1DCC">
        <w:rPr>
          <w:rFonts w:ascii="Arial" w:hAnsi="Arial" w:cs="Arial"/>
          <w:b/>
          <w:bCs/>
        </w:rPr>
        <w:t>Introduction</w:t>
      </w:r>
      <w:r w:rsidR="00BC2291" w:rsidRPr="00BA1DCC">
        <w:rPr>
          <w:rFonts w:ascii="Arial" w:hAnsi="Arial" w:cs="Arial"/>
        </w:rPr>
        <w:t xml:space="preserve"> </w:t>
      </w:r>
    </w:p>
    <w:p w14:paraId="11F4BE60" w14:textId="77777777" w:rsidR="00CC726C" w:rsidRPr="00BA1DCC" w:rsidRDefault="00CC726C" w:rsidP="00BA1DCC">
      <w:pPr>
        <w:spacing w:line="360" w:lineRule="auto"/>
        <w:jc w:val="both"/>
        <w:rPr>
          <w:rFonts w:ascii="Arial" w:hAnsi="Arial" w:cs="Arial"/>
        </w:rPr>
      </w:pPr>
    </w:p>
    <w:p w14:paraId="373359CF" w14:textId="0C160426" w:rsidR="00CC726C" w:rsidRPr="00BA1DCC" w:rsidRDefault="00CC726C" w:rsidP="00BA1DCC">
      <w:pPr>
        <w:pStyle w:val="NormalWeb"/>
        <w:spacing w:line="360" w:lineRule="auto"/>
        <w:jc w:val="both"/>
        <w:rPr>
          <w:rFonts w:ascii="Arial" w:hAnsi="Arial" w:cs="Arial"/>
          <w:sz w:val="22"/>
          <w:szCs w:val="22"/>
        </w:rPr>
      </w:pPr>
      <w:r w:rsidRPr="00BA1DCC">
        <w:rPr>
          <w:rFonts w:ascii="Arial" w:hAnsi="Arial" w:cs="Arial"/>
          <w:sz w:val="22"/>
          <w:szCs w:val="22"/>
        </w:rPr>
        <w:t>Dear Chief Executive,</w:t>
      </w:r>
    </w:p>
    <w:p w14:paraId="7542DDA3" w14:textId="5DA09652" w:rsidR="00431509" w:rsidRPr="00BA1DCC" w:rsidRDefault="00431509" w:rsidP="00BA1DCC">
      <w:pPr>
        <w:pStyle w:val="NormalWeb"/>
        <w:spacing w:line="360" w:lineRule="auto"/>
        <w:jc w:val="both"/>
        <w:rPr>
          <w:rFonts w:ascii="Arial" w:hAnsi="Arial" w:cs="Arial"/>
          <w:sz w:val="22"/>
          <w:szCs w:val="22"/>
        </w:rPr>
      </w:pPr>
      <w:r w:rsidRPr="00BA1DCC">
        <w:rPr>
          <w:rFonts w:ascii="Arial" w:hAnsi="Arial" w:cs="Arial"/>
          <w:sz w:val="22"/>
          <w:szCs w:val="22"/>
        </w:rPr>
        <w:t>It is with great pleasure that this report is introduced, detailing the substantial strides the United Kingdom has made toward accomplishing two vital Sustainable Development Goals (SDGs) established by the United Nations: Zero Hunger (SDG 2) and Affordable and Clean Energy (SDG 7). Through the implementation of strategic programs and policies that address food security, nutrition, and energy access, the country is steadfast in its commitment to improving health, well-being, and sustainable development</w:t>
      </w:r>
      <w:r w:rsidR="00A65428" w:rsidRPr="00BA1DCC">
        <w:rPr>
          <w:rFonts w:ascii="Arial" w:hAnsi="Arial" w:cs="Arial"/>
          <w:sz w:val="22"/>
          <w:szCs w:val="22"/>
        </w:rPr>
        <w:t xml:space="preserve"> (United Nation, no date).</w:t>
      </w:r>
    </w:p>
    <w:p w14:paraId="213DB3F2" w14:textId="5B0A57BA" w:rsidR="00431509" w:rsidRPr="00BA1DCC" w:rsidRDefault="00431509" w:rsidP="00BA1DCC">
      <w:pPr>
        <w:pStyle w:val="NormalWeb"/>
        <w:spacing w:line="360" w:lineRule="auto"/>
        <w:jc w:val="both"/>
        <w:rPr>
          <w:rFonts w:ascii="Arial" w:hAnsi="Arial" w:cs="Arial"/>
          <w:sz w:val="22"/>
          <w:szCs w:val="22"/>
        </w:rPr>
      </w:pPr>
      <w:r w:rsidRPr="00BA1DCC">
        <w:rPr>
          <w:rFonts w:ascii="Arial" w:hAnsi="Arial" w:cs="Arial"/>
          <w:sz w:val="22"/>
          <w:szCs w:val="22"/>
        </w:rPr>
        <w:t>Recognising that food insecurity and energy access are interconnected issues requiring comprehensive solutions, the United Kingdom fosters collaboration across various sectors. The country invests in innovative strategies and prioritises support for vulnerable communities, aiming to create a more equitable and sustainable future for all. By integrating these efforts, the United Kingdom seeks to drive meaningful change, enhancing the quality of life for its citizens and building a resilient society that thrives on inclusivity and sustainability</w:t>
      </w:r>
      <w:r w:rsidR="00445944" w:rsidRPr="00BA1DCC">
        <w:rPr>
          <w:rFonts w:ascii="Arial" w:hAnsi="Arial" w:cs="Arial"/>
          <w:sz w:val="22"/>
          <w:szCs w:val="22"/>
        </w:rPr>
        <w:t xml:space="preserve"> (GOV.UK</w:t>
      </w:r>
      <w:r w:rsidR="00107C43" w:rsidRPr="00BA1DCC">
        <w:rPr>
          <w:rFonts w:ascii="Arial" w:hAnsi="Arial" w:cs="Arial"/>
          <w:sz w:val="22"/>
          <w:szCs w:val="22"/>
        </w:rPr>
        <w:t>,</w:t>
      </w:r>
      <w:r w:rsidR="00445944" w:rsidRPr="00BA1DCC">
        <w:rPr>
          <w:rFonts w:ascii="Arial" w:hAnsi="Arial" w:cs="Arial"/>
          <w:sz w:val="22"/>
          <w:szCs w:val="22"/>
        </w:rPr>
        <w:t xml:space="preserve"> no date)</w:t>
      </w:r>
    </w:p>
    <w:p w14:paraId="096B97F8" w14:textId="2C16E90E" w:rsidR="00993A22" w:rsidRPr="00BA1DCC" w:rsidRDefault="007950FC" w:rsidP="00BA1DCC">
      <w:pPr>
        <w:spacing w:line="360" w:lineRule="auto"/>
        <w:jc w:val="both"/>
        <w:rPr>
          <w:rFonts w:ascii="Arial" w:hAnsi="Arial" w:cs="Arial"/>
          <w:b/>
          <w:bCs/>
        </w:rPr>
      </w:pPr>
      <w:r w:rsidRPr="00BA1DCC">
        <w:rPr>
          <w:rFonts w:ascii="Arial" w:hAnsi="Arial" w:cs="Arial"/>
          <w:b/>
          <w:bCs/>
        </w:rPr>
        <w:t xml:space="preserve">Introduction to </w:t>
      </w:r>
      <w:r w:rsidR="00F77C03" w:rsidRPr="00BA1DCC">
        <w:rPr>
          <w:rFonts w:ascii="Arial" w:hAnsi="Arial" w:cs="Arial"/>
          <w:b/>
          <w:bCs/>
        </w:rPr>
        <w:t>concepts</w:t>
      </w:r>
    </w:p>
    <w:p w14:paraId="4BD0F678" w14:textId="77777777" w:rsidR="00590B0B" w:rsidRPr="00BA1DCC" w:rsidRDefault="00D20AFA" w:rsidP="00BA1DCC">
      <w:pPr>
        <w:spacing w:line="360" w:lineRule="auto"/>
        <w:jc w:val="both"/>
        <w:rPr>
          <w:rFonts w:ascii="Arial" w:hAnsi="Arial" w:cs="Arial"/>
          <w:b/>
          <w:bCs/>
        </w:rPr>
      </w:pPr>
      <w:r w:rsidRPr="00BA1DCC">
        <w:rPr>
          <w:rFonts w:ascii="Arial" w:hAnsi="Arial" w:cs="Arial"/>
          <w:b/>
          <w:bCs/>
        </w:rPr>
        <w:t xml:space="preserve"> </w:t>
      </w:r>
      <w:r w:rsidR="001C57D4" w:rsidRPr="00BA1DCC">
        <w:rPr>
          <w:rFonts w:ascii="Arial" w:hAnsi="Arial" w:cs="Arial"/>
          <w:noProof/>
        </w:rPr>
        <mc:AlternateContent>
          <mc:Choice Requires="wpg">
            <w:drawing>
              <wp:inline distT="0" distB="0" distL="0" distR="0" wp14:anchorId="1AC6B8A6" wp14:editId="07F56A1B">
                <wp:extent cx="4351020" cy="2606040"/>
                <wp:effectExtent l="38100" t="38100" r="30480" b="22860"/>
                <wp:docPr id="794741851" name="Group 8"/>
                <wp:cNvGraphicFramePr/>
                <a:graphic xmlns:a="http://schemas.openxmlformats.org/drawingml/2006/main">
                  <a:graphicData uri="http://schemas.microsoft.com/office/word/2010/wordprocessingGroup">
                    <wpg:wgp>
                      <wpg:cNvGrpSpPr/>
                      <wpg:grpSpPr>
                        <a:xfrm>
                          <a:off x="0" y="0"/>
                          <a:ext cx="4351020" cy="2606040"/>
                          <a:chOff x="0" y="0"/>
                          <a:chExt cx="5731510" cy="3571240"/>
                        </a:xfrm>
                      </wpg:grpSpPr>
                      <pic:pic xmlns:pic="http://schemas.openxmlformats.org/drawingml/2006/picture">
                        <pic:nvPicPr>
                          <pic:cNvPr id="1146999326" name="Picture 6"/>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3227705"/>
                          </a:xfrm>
                          <a:prstGeom prst="rect">
                            <a:avLst/>
                          </a:prstGeom>
                          <a:ln w="28575">
                            <a:solidFill>
                              <a:srgbClr val="FF0000"/>
                            </a:solidFill>
                          </a:ln>
                        </pic:spPr>
                      </pic:pic>
                      <wps:wsp>
                        <wps:cNvPr id="2031551157" name="Text Box 7"/>
                        <wps:cNvSpPr txBox="1"/>
                        <wps:spPr>
                          <a:xfrm>
                            <a:off x="0" y="3227705"/>
                            <a:ext cx="5731510" cy="343535"/>
                          </a:xfrm>
                          <a:prstGeom prst="rect">
                            <a:avLst/>
                          </a:prstGeom>
                          <a:solidFill>
                            <a:prstClr val="white"/>
                          </a:solidFill>
                          <a:ln w="28575">
                            <a:solidFill>
                              <a:srgbClr val="FF0000"/>
                            </a:solidFill>
                          </a:ln>
                        </wps:spPr>
                        <wps:txbx>
                          <w:txbxContent>
                            <w:p w14:paraId="44160590" w14:textId="7E6C376D" w:rsidR="001C57D4" w:rsidRPr="001C57D4" w:rsidRDefault="00000000" w:rsidP="001C57D4">
                              <w:pPr>
                                <w:rPr>
                                  <w:sz w:val="18"/>
                                  <w:szCs w:val="18"/>
                                </w:rPr>
                              </w:pPr>
                              <w:hyperlink r:id="rId10" w:history="1">
                                <w:r w:rsidR="001C57D4" w:rsidRPr="001C57D4">
                                  <w:rPr>
                                    <w:rStyle w:val="Hyperlink"/>
                                    <w:sz w:val="18"/>
                                    <w:szCs w:val="18"/>
                                  </w:rPr>
                                  <w:t>This Photo</w:t>
                                </w:r>
                              </w:hyperlink>
                              <w:r w:rsidR="001C57D4" w:rsidRPr="001C57D4">
                                <w:rPr>
                                  <w:sz w:val="18"/>
                                  <w:szCs w:val="18"/>
                                </w:rPr>
                                <w:t xml:space="preserve"> by Unknown Author is licensed under </w:t>
                              </w:r>
                              <w:hyperlink r:id="rId11" w:history="1">
                                <w:r w:rsidR="001C57D4" w:rsidRPr="001C57D4">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C6B8A6" id="Group 8" o:spid="_x0000_s1026" style="width:342.6pt;height:205.2pt;mso-position-horizontal-relative:char;mso-position-vertical-relative:line" coordsize="57315,357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32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" stroked="t" strokecolor="red" strokeweight="2.25pt">
                  <v:imagedata r:id="rId12" o:title=""/>
                  <v:path arrowok="t"/>
                </v:shape>
                <v:shapetype id="_x0000_t202" coordsize="21600,21600" o:spt="202" path="m,l,21600r21600,l21600,xe">
                  <v:stroke joinstyle="miter"/>
                  <v:path gradientshapeok="t" o:connecttype="rect"/>
                </v:shapetype>
                <v:shape id="Text Box 7" o:spid="_x0000_s1028" type="#_x0000_t202" style="position:absolute;top:3227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" strokecolor="red" strokeweight="2.25pt">
                  <v:textbox>
                    <w:txbxContent>
                      <w:p w14:paraId="44160590" w14:textId="7E6C376D" w:rsidR="001C57D4" w:rsidRPr="001C57D4" w:rsidRDefault="00000000" w:rsidP="001C57D4">
                        <w:pPr>
                          <w:rPr>
                            <w:sz w:val="18"/>
                            <w:szCs w:val="18"/>
                          </w:rPr>
                        </w:pPr>
                        <w:hyperlink r:id="rId13" w:history="1">
                          <w:r w:rsidR="001C57D4" w:rsidRPr="001C57D4">
                            <w:rPr>
                              <w:rStyle w:val="Hyperlink"/>
                              <w:sz w:val="18"/>
                              <w:szCs w:val="18"/>
                            </w:rPr>
                            <w:t>This Photo</w:t>
                          </w:r>
                        </w:hyperlink>
                        <w:r w:rsidR="001C57D4" w:rsidRPr="001C57D4">
                          <w:rPr>
                            <w:sz w:val="18"/>
                            <w:szCs w:val="18"/>
                          </w:rPr>
                          <w:t xml:space="preserve"> by Unknown Author is licensed under </w:t>
                        </w:r>
                        <w:hyperlink r:id="rId14" w:history="1">
                          <w:r w:rsidR="001C57D4" w:rsidRPr="001C57D4">
                            <w:rPr>
                              <w:rStyle w:val="Hyperlink"/>
                              <w:sz w:val="18"/>
                              <w:szCs w:val="18"/>
                            </w:rPr>
                            <w:t>CC BY-NC-ND</w:t>
                          </w:r>
                        </w:hyperlink>
                      </w:p>
                    </w:txbxContent>
                  </v:textbox>
                </v:shape>
                <w10:anchorlock/>
              </v:group>
            </w:pict>
          </mc:Fallback>
        </mc:AlternateContent>
      </w:r>
      <w:bookmarkStart w:id="1" w:name="_Hlk172282294"/>
    </w:p>
    <w:p w14:paraId="3C228129" w14:textId="1F7AF9E1" w:rsidR="004213F3" w:rsidRPr="00BA1DCC" w:rsidRDefault="004213F3" w:rsidP="00BA1DCC">
      <w:pPr>
        <w:spacing w:line="360" w:lineRule="auto"/>
        <w:jc w:val="both"/>
        <w:rPr>
          <w:rFonts w:ascii="Arial" w:hAnsi="Arial" w:cs="Arial"/>
        </w:rPr>
      </w:pPr>
      <w:r w:rsidRPr="00BA1DCC">
        <w:rPr>
          <w:rFonts w:ascii="Arial" w:hAnsi="Arial" w:cs="Arial"/>
        </w:rPr>
        <w:lastRenderedPageBreak/>
        <w:t xml:space="preserve">United Nation (no date) </w:t>
      </w:r>
    </w:p>
    <w:bookmarkEnd w:id="1"/>
    <w:p w14:paraId="7C38A58B" w14:textId="77777777" w:rsidR="0025388A" w:rsidRPr="00BA1DCC" w:rsidRDefault="0025388A" w:rsidP="00BA1DCC">
      <w:pPr>
        <w:spacing w:line="360" w:lineRule="auto"/>
        <w:jc w:val="both"/>
        <w:rPr>
          <w:rFonts w:ascii="Arial" w:hAnsi="Arial" w:cs="Arial"/>
        </w:rPr>
      </w:pPr>
    </w:p>
    <w:p w14:paraId="3C2C8272" w14:textId="1C73025E" w:rsidR="0044651E" w:rsidRPr="00BA1DCC" w:rsidRDefault="00D05776" w:rsidP="00BA1DCC">
      <w:pPr>
        <w:spacing w:line="360" w:lineRule="auto"/>
        <w:jc w:val="both"/>
        <w:rPr>
          <w:rFonts w:ascii="Arial" w:hAnsi="Arial" w:cs="Arial"/>
        </w:rPr>
      </w:pPr>
      <w:r w:rsidRPr="00BA1DCC">
        <w:rPr>
          <w:rFonts w:ascii="Arial" w:eastAsia="Times New Roman" w:hAnsi="Arial" w:cs="Arial"/>
          <w:kern w:val="0"/>
          <w:lang w:eastAsia="en-GB"/>
          <w14:ligatures w14:val="none"/>
        </w:rPr>
        <w:t>The 2030 Agenda for Sustainable Development includes the 17 global goals known as the Sustainable Development Goals (SDGs), which were defined by the UN in 2015. Among the many global issues that these goals seek to address are poverty, inequality, climate change, environmental degradation, peace, and justice</w:t>
      </w:r>
      <w:r w:rsidR="00D11A02" w:rsidRPr="00BA1DCC">
        <w:rPr>
          <w:rFonts w:ascii="Arial" w:eastAsia="Times New Roman" w:hAnsi="Arial" w:cs="Arial"/>
          <w:kern w:val="0"/>
          <w:lang w:eastAsia="en-GB"/>
          <w14:ligatures w14:val="none"/>
        </w:rPr>
        <w:t xml:space="preserve"> </w:t>
      </w:r>
      <w:r w:rsidR="003977D3" w:rsidRPr="00BA1DCC">
        <w:rPr>
          <w:rFonts w:ascii="Arial" w:eastAsia="Times New Roman" w:hAnsi="Arial" w:cs="Arial"/>
          <w:kern w:val="0"/>
          <w:lang w:eastAsia="en-GB"/>
          <w14:ligatures w14:val="none"/>
        </w:rPr>
        <w:t>(United Nation</w:t>
      </w:r>
      <w:r w:rsidR="00550624" w:rsidRPr="00BA1DCC">
        <w:rPr>
          <w:rFonts w:ascii="Arial" w:eastAsia="Times New Roman" w:hAnsi="Arial" w:cs="Arial"/>
          <w:kern w:val="0"/>
          <w:lang w:eastAsia="en-GB"/>
          <w14:ligatures w14:val="none"/>
        </w:rPr>
        <w:t>, no date</w:t>
      </w:r>
      <w:r w:rsidR="003977D3" w:rsidRPr="00BA1DCC">
        <w:rPr>
          <w:rFonts w:ascii="Arial" w:eastAsia="Times New Roman" w:hAnsi="Arial" w:cs="Arial"/>
          <w:kern w:val="0"/>
          <w:lang w:eastAsia="en-GB"/>
          <w14:ligatures w14:val="none"/>
        </w:rPr>
        <w:t>)</w:t>
      </w:r>
      <w:r w:rsidR="00D11A02" w:rsidRPr="00BA1DCC">
        <w:rPr>
          <w:rFonts w:ascii="Arial" w:eastAsia="Times New Roman" w:hAnsi="Arial" w:cs="Arial"/>
          <w:kern w:val="0"/>
          <w:lang w:eastAsia="en-GB"/>
          <w14:ligatures w14:val="none"/>
        </w:rPr>
        <w:t>.</w:t>
      </w:r>
      <w:r w:rsidRPr="00BA1DCC">
        <w:rPr>
          <w:rFonts w:ascii="Arial" w:eastAsia="Times New Roman" w:hAnsi="Arial" w:cs="Arial"/>
          <w:kern w:val="0"/>
          <w:lang w:eastAsia="en-GB"/>
          <w14:ligatures w14:val="none"/>
        </w:rPr>
        <w:t xml:space="preserve"> SDGs, which prioritise sustainability and equity, are meant to be more inclusive and comprehensive than the Millennium Development Goals (MDGs). </w:t>
      </w:r>
      <w:r w:rsidR="001F1F79" w:rsidRPr="00BA1DCC">
        <w:rPr>
          <w:rFonts w:ascii="Arial" w:eastAsia="Times New Roman" w:hAnsi="Arial" w:cs="Arial"/>
          <w:kern w:val="0"/>
          <w:lang w:eastAsia="en-GB"/>
          <w14:ligatures w14:val="none"/>
        </w:rPr>
        <w:t xml:space="preserve">These include things like ending hunger and poverty, making sure everyone is healthy and happy, offering high-quality education, achieving gender equality, making sure there is clean water and sanitation, encouraging affordable and clean energy, encouraging economic growth and decent work, and supporting infrastructure, industry, and </w:t>
      </w:r>
      <w:r w:rsidR="00BD6561" w:rsidRPr="00BA1DCC">
        <w:rPr>
          <w:rFonts w:ascii="Arial" w:eastAsia="Times New Roman" w:hAnsi="Arial" w:cs="Arial"/>
          <w:kern w:val="0"/>
          <w:lang w:eastAsia="en-GB"/>
          <w14:ligatures w14:val="none"/>
        </w:rPr>
        <w:t>innovation (</w:t>
      </w:r>
      <w:r w:rsidR="0026112F" w:rsidRPr="00BA1DCC">
        <w:rPr>
          <w:rFonts w:ascii="Arial" w:hAnsi="Arial" w:cs="Arial"/>
        </w:rPr>
        <w:t xml:space="preserve">Quality of Life team, </w:t>
      </w:r>
      <w:r w:rsidR="00892044" w:rsidRPr="00BA1DCC">
        <w:rPr>
          <w:rFonts w:ascii="Arial" w:eastAsia="Times New Roman" w:hAnsi="Arial" w:cs="Arial"/>
          <w:kern w:val="0"/>
          <w:lang w:eastAsia="en-GB"/>
          <w14:ligatures w14:val="none"/>
        </w:rPr>
        <w:t>2024</w:t>
      </w:r>
      <w:r w:rsidR="006E1D14" w:rsidRPr="00BA1DCC">
        <w:rPr>
          <w:rFonts w:ascii="Arial" w:eastAsia="Times New Roman" w:hAnsi="Arial" w:cs="Arial"/>
          <w:kern w:val="0"/>
          <w:lang w:eastAsia="en-GB"/>
          <w14:ligatures w14:val="none"/>
        </w:rPr>
        <w:t>).</w:t>
      </w:r>
      <w:r w:rsidR="008D177D" w:rsidRPr="00BA1DCC">
        <w:rPr>
          <w:rFonts w:ascii="Arial" w:eastAsia="Times New Roman" w:hAnsi="Arial" w:cs="Arial"/>
          <w:kern w:val="0"/>
          <w:lang w:eastAsia="en-GB"/>
          <w14:ligatures w14:val="none"/>
        </w:rPr>
        <w:t xml:space="preserve"> To ensure that no one is left behind, the SDGs seek to build a better and more sustainable future for everybody</w:t>
      </w:r>
      <w:r w:rsidR="00B32A0F" w:rsidRPr="00BA1DCC">
        <w:rPr>
          <w:rFonts w:ascii="Arial" w:eastAsia="Times New Roman" w:hAnsi="Arial" w:cs="Arial"/>
          <w:kern w:val="0"/>
          <w:lang w:eastAsia="en-GB"/>
          <w14:ligatures w14:val="none"/>
        </w:rPr>
        <w:t xml:space="preserve"> </w:t>
      </w:r>
      <w:r w:rsidR="00117D1C" w:rsidRPr="00BA1DCC">
        <w:rPr>
          <w:rFonts w:ascii="Arial" w:eastAsia="Times New Roman" w:hAnsi="Arial" w:cs="Arial"/>
          <w:kern w:val="0"/>
          <w:lang w:eastAsia="en-GB"/>
          <w14:ligatures w14:val="none"/>
        </w:rPr>
        <w:t>(</w:t>
      </w:r>
      <w:r w:rsidR="006D2ECD" w:rsidRPr="00BA1DCC">
        <w:rPr>
          <w:rFonts w:ascii="Arial" w:hAnsi="Arial" w:cs="Arial"/>
        </w:rPr>
        <w:t>United</w:t>
      </w:r>
      <w:r w:rsidR="00117D1C" w:rsidRPr="00BA1DCC">
        <w:rPr>
          <w:rFonts w:ascii="Arial" w:hAnsi="Arial" w:cs="Arial"/>
        </w:rPr>
        <w:t xml:space="preserve"> </w:t>
      </w:r>
      <w:r w:rsidR="006D2ECD" w:rsidRPr="00BA1DCC">
        <w:rPr>
          <w:rFonts w:ascii="Arial" w:hAnsi="Arial" w:cs="Arial"/>
        </w:rPr>
        <w:t>Nations</w:t>
      </w:r>
      <w:r w:rsidR="00F76F86" w:rsidRPr="00BA1DCC">
        <w:rPr>
          <w:rFonts w:ascii="Arial" w:hAnsi="Arial" w:cs="Arial"/>
        </w:rPr>
        <w:t>, no date</w:t>
      </w:r>
      <w:r w:rsidR="006D2ECD" w:rsidRPr="00BA1DCC">
        <w:rPr>
          <w:rFonts w:ascii="Arial" w:hAnsi="Arial" w:cs="Arial"/>
        </w:rPr>
        <w:t>)</w:t>
      </w:r>
      <w:r w:rsidR="00117D1C" w:rsidRPr="00BA1DCC">
        <w:rPr>
          <w:rFonts w:ascii="Arial" w:hAnsi="Arial" w:cs="Arial"/>
        </w:rPr>
        <w:t>.</w:t>
      </w:r>
    </w:p>
    <w:p w14:paraId="10940B95" w14:textId="77777777" w:rsidR="002A1AD5" w:rsidRPr="00BA1DCC" w:rsidRDefault="002A1AD5" w:rsidP="00BA1DCC">
      <w:pPr>
        <w:spacing w:line="360" w:lineRule="auto"/>
        <w:jc w:val="both"/>
        <w:rPr>
          <w:rFonts w:ascii="Arial" w:eastAsia="Times New Roman" w:hAnsi="Arial" w:cs="Arial"/>
          <w:kern w:val="0"/>
          <w:lang w:eastAsia="en-GB"/>
          <w14:ligatures w14:val="none"/>
        </w:rPr>
      </w:pPr>
    </w:p>
    <w:p w14:paraId="29BE83C4" w14:textId="77777777" w:rsidR="001C36D5" w:rsidRPr="00BA1DCC" w:rsidRDefault="00352623" w:rsidP="00BA1DCC">
      <w:pPr>
        <w:spacing w:after="0" w:line="360" w:lineRule="auto"/>
        <w:jc w:val="both"/>
        <w:rPr>
          <w:rFonts w:ascii="Arial" w:eastAsia="Times New Roman" w:hAnsi="Arial" w:cs="Arial"/>
          <w:kern w:val="0"/>
          <w:lang w:eastAsia="en-GB"/>
          <w14:ligatures w14:val="none"/>
        </w:rPr>
      </w:pPr>
      <w:r w:rsidRPr="00BA1DCC">
        <w:rPr>
          <w:rFonts w:ascii="Arial" w:eastAsia="Times New Roman" w:hAnsi="Arial" w:cs="Arial"/>
          <w:b/>
          <w:bCs/>
          <w:kern w:val="0"/>
          <w:lang w:eastAsia="en-GB"/>
          <w14:ligatures w14:val="none"/>
        </w:rPr>
        <w:t xml:space="preserve"> SDG </w:t>
      </w:r>
      <w:r w:rsidR="004149F4" w:rsidRPr="00BA1DCC">
        <w:rPr>
          <w:rFonts w:ascii="Arial" w:eastAsia="Times New Roman" w:hAnsi="Arial" w:cs="Arial"/>
          <w:b/>
          <w:bCs/>
          <w:kern w:val="0"/>
          <w:lang w:eastAsia="en-GB"/>
          <w14:ligatures w14:val="none"/>
        </w:rPr>
        <w:t xml:space="preserve">2 </w:t>
      </w:r>
      <w:r w:rsidR="001C36D5" w:rsidRPr="00BA1DCC">
        <w:rPr>
          <w:rFonts w:ascii="Arial" w:eastAsia="Times New Roman" w:hAnsi="Arial" w:cs="Arial"/>
          <w:b/>
          <w:bCs/>
          <w:kern w:val="0"/>
          <w:lang w:eastAsia="en-GB"/>
          <w14:ligatures w14:val="none"/>
        </w:rPr>
        <w:t>Z</w:t>
      </w:r>
      <w:r w:rsidR="004149F4" w:rsidRPr="00BA1DCC">
        <w:rPr>
          <w:rFonts w:ascii="Arial" w:eastAsia="Times New Roman" w:hAnsi="Arial" w:cs="Arial"/>
          <w:b/>
          <w:bCs/>
          <w:kern w:val="0"/>
          <w:lang w:eastAsia="en-GB"/>
          <w14:ligatures w14:val="none"/>
        </w:rPr>
        <w:t>ero</w:t>
      </w:r>
      <w:r w:rsidR="60B3D371" w:rsidRPr="00BA1DCC">
        <w:rPr>
          <w:rFonts w:ascii="Arial" w:eastAsia="Times New Roman" w:hAnsi="Arial" w:cs="Arial"/>
          <w:b/>
          <w:bCs/>
          <w:kern w:val="0"/>
          <w:lang w:eastAsia="en-GB"/>
          <w14:ligatures w14:val="none"/>
        </w:rPr>
        <w:t xml:space="preserve"> </w:t>
      </w:r>
      <w:r w:rsidR="001C36D5" w:rsidRPr="00BA1DCC">
        <w:rPr>
          <w:rFonts w:ascii="Arial" w:eastAsia="Times New Roman" w:hAnsi="Arial" w:cs="Arial"/>
          <w:b/>
          <w:bCs/>
          <w:kern w:val="0"/>
          <w:lang w:eastAsia="en-GB"/>
          <w14:ligatures w14:val="none"/>
        </w:rPr>
        <w:t>H</w:t>
      </w:r>
      <w:r w:rsidR="60B3D371" w:rsidRPr="00BA1DCC">
        <w:rPr>
          <w:rFonts w:ascii="Arial" w:eastAsia="Times New Roman" w:hAnsi="Arial" w:cs="Arial"/>
          <w:b/>
          <w:bCs/>
          <w:kern w:val="0"/>
          <w:lang w:eastAsia="en-GB"/>
          <w14:ligatures w14:val="none"/>
        </w:rPr>
        <w:t>unger</w:t>
      </w:r>
      <w:r w:rsidR="009C41E8" w:rsidRPr="00BA1DCC">
        <w:rPr>
          <w:rFonts w:ascii="Arial" w:eastAsia="Times New Roman" w:hAnsi="Arial" w:cs="Arial"/>
          <w:kern w:val="0"/>
          <w:lang w:eastAsia="en-GB"/>
          <w14:ligatures w14:val="none"/>
        </w:rPr>
        <w:t xml:space="preserve"> </w:t>
      </w:r>
    </w:p>
    <w:p w14:paraId="6815C871" w14:textId="77777777" w:rsidR="001C36D5" w:rsidRPr="00BA1DCC" w:rsidRDefault="001C36D5" w:rsidP="00BA1DCC">
      <w:pPr>
        <w:spacing w:after="0" w:line="360" w:lineRule="auto"/>
        <w:jc w:val="both"/>
        <w:rPr>
          <w:rFonts w:ascii="Arial" w:eastAsia="Times New Roman" w:hAnsi="Arial" w:cs="Arial"/>
          <w:kern w:val="0"/>
          <w:lang w:eastAsia="en-GB"/>
          <w14:ligatures w14:val="none"/>
        </w:rPr>
      </w:pPr>
    </w:p>
    <w:p w14:paraId="1151B05D" w14:textId="4B7C69EF" w:rsidR="001F1F79" w:rsidRPr="00BA1DCC" w:rsidRDefault="002A1AD5" w:rsidP="00BA1DCC">
      <w:pPr>
        <w:spacing w:after="0" w:line="360" w:lineRule="auto"/>
        <w:jc w:val="both"/>
        <w:rPr>
          <w:rFonts w:ascii="Arial" w:eastAsia="Times New Roman" w:hAnsi="Arial" w:cs="Arial"/>
          <w:kern w:val="0"/>
          <w:lang w:eastAsia="en-GB"/>
          <w14:ligatures w14:val="none"/>
        </w:rPr>
      </w:pPr>
      <w:r w:rsidRPr="00BA1DCC">
        <w:rPr>
          <w:rFonts w:ascii="Arial" w:eastAsia="Times New Roman" w:hAnsi="Arial" w:cs="Arial"/>
          <w:kern w:val="0"/>
          <w:lang w:eastAsia="en-GB"/>
          <w14:ligatures w14:val="none"/>
        </w:rPr>
        <w:t>T</w:t>
      </w:r>
      <w:r w:rsidR="009C41E8" w:rsidRPr="00BA1DCC">
        <w:rPr>
          <w:rFonts w:ascii="Arial" w:eastAsia="Times New Roman" w:hAnsi="Arial" w:cs="Arial"/>
          <w:kern w:val="0"/>
          <w:lang w:eastAsia="en-GB"/>
          <w14:ligatures w14:val="none"/>
        </w:rPr>
        <w:t>he</w:t>
      </w:r>
      <w:r w:rsidR="009D5B7F" w:rsidRPr="00BA1DCC">
        <w:rPr>
          <w:rFonts w:ascii="Arial" w:eastAsia="Times New Roman" w:hAnsi="Arial" w:cs="Arial"/>
          <w:kern w:val="0"/>
          <w:lang w:eastAsia="en-GB"/>
          <w14:ligatures w14:val="none"/>
        </w:rPr>
        <w:t xml:space="preserve"> objective</w:t>
      </w:r>
      <w:r w:rsidR="009C41E8" w:rsidRPr="00BA1DCC">
        <w:rPr>
          <w:rFonts w:ascii="Arial" w:eastAsia="Times New Roman" w:hAnsi="Arial" w:cs="Arial"/>
          <w:kern w:val="0"/>
          <w:lang w:eastAsia="en-GB"/>
          <w14:ligatures w14:val="none"/>
        </w:rPr>
        <w:t xml:space="preserve"> to e</w:t>
      </w:r>
      <w:r w:rsidR="0044651E" w:rsidRPr="00BA1DCC">
        <w:rPr>
          <w:rFonts w:ascii="Arial" w:eastAsia="Times New Roman" w:hAnsi="Arial" w:cs="Arial"/>
          <w:kern w:val="0"/>
          <w:lang w:eastAsia="en-GB"/>
          <w14:ligatures w14:val="none"/>
        </w:rPr>
        <w:t>nding hunger, achieving food security, enhancing nutrition, and advancing sustainable agriculture</w:t>
      </w:r>
      <w:r w:rsidR="00B32A0F" w:rsidRPr="00BA1DCC">
        <w:rPr>
          <w:rFonts w:ascii="Arial" w:eastAsia="Times New Roman" w:hAnsi="Arial" w:cs="Arial"/>
          <w:kern w:val="0"/>
          <w:lang w:eastAsia="en-GB"/>
          <w14:ligatures w14:val="none"/>
        </w:rPr>
        <w:t xml:space="preserve"> </w:t>
      </w:r>
      <w:r w:rsidR="00B32A0F" w:rsidRPr="00BA1DCC">
        <w:rPr>
          <w:rFonts w:ascii="Arial" w:hAnsi="Arial" w:cs="Arial"/>
        </w:rPr>
        <w:t>(</w:t>
      </w:r>
      <w:r w:rsidR="0020793F" w:rsidRPr="00BA1DCC">
        <w:rPr>
          <w:rFonts w:ascii="Arial" w:hAnsi="Arial" w:cs="Arial"/>
        </w:rPr>
        <w:t>Quality of Life team,</w:t>
      </w:r>
      <w:r w:rsidR="00820FD2" w:rsidRPr="00BA1DCC">
        <w:rPr>
          <w:rFonts w:ascii="Arial" w:hAnsi="Arial" w:cs="Arial"/>
        </w:rPr>
        <w:t xml:space="preserve"> </w:t>
      </w:r>
      <w:r w:rsidR="00B32A0F" w:rsidRPr="00BA1DCC">
        <w:rPr>
          <w:rFonts w:ascii="Arial" w:hAnsi="Arial" w:cs="Arial"/>
        </w:rPr>
        <w:t>2024)</w:t>
      </w:r>
      <w:r w:rsidR="0044651E" w:rsidRPr="00BA1DCC">
        <w:rPr>
          <w:rFonts w:ascii="Arial" w:eastAsia="Times New Roman" w:hAnsi="Arial" w:cs="Arial"/>
          <w:kern w:val="0"/>
          <w:lang w:eastAsia="en-GB"/>
          <w14:ligatures w14:val="none"/>
        </w:rPr>
        <w:t>. Ending all types of malnutrition, providing year-round access to safe, nourishing, and sufficient food for everyone</w:t>
      </w:r>
      <w:r w:rsidR="004805EE" w:rsidRPr="00BA1DCC">
        <w:rPr>
          <w:rFonts w:ascii="Arial" w:eastAsia="Times New Roman" w:hAnsi="Arial" w:cs="Arial"/>
          <w:kern w:val="0"/>
          <w:lang w:eastAsia="en-GB"/>
          <w14:ligatures w14:val="none"/>
        </w:rPr>
        <w:t>.</w:t>
      </w:r>
      <w:r w:rsidR="0044651E" w:rsidRPr="00BA1DCC">
        <w:rPr>
          <w:rFonts w:ascii="Arial" w:eastAsia="Times New Roman" w:hAnsi="Arial" w:cs="Arial"/>
          <w:kern w:val="0"/>
          <w:lang w:eastAsia="en-GB"/>
          <w14:ligatures w14:val="none"/>
        </w:rPr>
        <w:t xml:space="preserve"> </w:t>
      </w:r>
      <w:r w:rsidR="007A3CAC" w:rsidRPr="00BA1DCC">
        <w:rPr>
          <w:rFonts w:ascii="Arial" w:eastAsia="Times New Roman" w:hAnsi="Arial" w:cs="Arial"/>
          <w:kern w:val="0"/>
          <w:lang w:eastAsia="en-GB"/>
          <w14:ligatures w14:val="none"/>
        </w:rPr>
        <w:t>T</w:t>
      </w:r>
      <w:r w:rsidR="0044651E" w:rsidRPr="00BA1DCC">
        <w:rPr>
          <w:rFonts w:ascii="Arial" w:eastAsia="Times New Roman" w:hAnsi="Arial" w:cs="Arial"/>
          <w:kern w:val="0"/>
          <w:lang w:eastAsia="en-GB"/>
          <w14:ligatures w14:val="none"/>
        </w:rPr>
        <w:t>ripling the agricultural output and incomes of small-scale food producers</w:t>
      </w:r>
      <w:r w:rsidR="00DD732B" w:rsidRPr="00BA1DCC">
        <w:rPr>
          <w:rFonts w:ascii="Arial" w:eastAsia="Times New Roman" w:hAnsi="Arial" w:cs="Arial"/>
          <w:kern w:val="0"/>
          <w:lang w:eastAsia="en-GB"/>
          <w14:ligatures w14:val="none"/>
        </w:rPr>
        <w:t xml:space="preserve"> </w:t>
      </w:r>
      <w:r w:rsidR="0044651E" w:rsidRPr="00BA1DCC">
        <w:rPr>
          <w:rFonts w:ascii="Arial" w:eastAsia="Times New Roman" w:hAnsi="Arial" w:cs="Arial"/>
          <w:kern w:val="0"/>
          <w:lang w:eastAsia="en-GB"/>
          <w14:ligatures w14:val="none"/>
        </w:rPr>
        <w:t>particularly women, indigenous peoples, family farmers, and fishers</w:t>
      </w:r>
      <w:r w:rsidR="001D79D6" w:rsidRPr="00BA1DCC">
        <w:rPr>
          <w:rFonts w:ascii="Arial" w:eastAsia="Times New Roman" w:hAnsi="Arial" w:cs="Arial"/>
          <w:kern w:val="0"/>
          <w:lang w:eastAsia="en-GB"/>
          <w14:ligatures w14:val="none"/>
        </w:rPr>
        <w:t xml:space="preserve"> </w:t>
      </w:r>
      <w:r w:rsidR="0044651E" w:rsidRPr="00BA1DCC">
        <w:rPr>
          <w:rFonts w:ascii="Arial" w:eastAsia="Times New Roman" w:hAnsi="Arial" w:cs="Arial"/>
          <w:kern w:val="0"/>
          <w:lang w:eastAsia="en-GB"/>
          <w14:ligatures w14:val="none"/>
        </w:rPr>
        <w:t>are the main objectives</w:t>
      </w:r>
      <w:r w:rsidR="00EC247F" w:rsidRPr="00BA1DCC">
        <w:rPr>
          <w:rFonts w:ascii="Arial" w:eastAsia="Times New Roman" w:hAnsi="Arial" w:cs="Arial"/>
          <w:kern w:val="0"/>
          <w:lang w:eastAsia="en-GB"/>
          <w14:ligatures w14:val="none"/>
        </w:rPr>
        <w:t xml:space="preserve"> </w:t>
      </w:r>
      <w:r w:rsidR="008960BF" w:rsidRPr="00BA1DCC">
        <w:rPr>
          <w:rFonts w:ascii="Arial" w:hAnsi="Arial" w:cs="Arial"/>
        </w:rPr>
        <w:t>(Unit</w:t>
      </w:r>
      <w:r w:rsidR="0059557C" w:rsidRPr="00BA1DCC">
        <w:rPr>
          <w:rFonts w:ascii="Arial" w:hAnsi="Arial" w:cs="Arial"/>
        </w:rPr>
        <w:t xml:space="preserve">ed </w:t>
      </w:r>
      <w:r w:rsidR="008960BF" w:rsidRPr="00BA1DCC">
        <w:rPr>
          <w:rFonts w:ascii="Arial" w:hAnsi="Arial" w:cs="Arial"/>
        </w:rPr>
        <w:t>Nations, 2015</w:t>
      </w:r>
      <w:r w:rsidR="004158B5" w:rsidRPr="00BA1DCC">
        <w:rPr>
          <w:rFonts w:ascii="Arial" w:hAnsi="Arial" w:cs="Arial"/>
        </w:rPr>
        <w:t>b</w:t>
      </w:r>
      <w:r w:rsidR="008960BF" w:rsidRPr="00BA1DCC">
        <w:rPr>
          <w:rFonts w:ascii="Arial" w:hAnsi="Arial" w:cs="Arial"/>
        </w:rPr>
        <w:t>)</w:t>
      </w:r>
      <w:r w:rsidR="0044651E" w:rsidRPr="00BA1DCC">
        <w:rPr>
          <w:rFonts w:ascii="Arial" w:eastAsia="Times New Roman" w:hAnsi="Arial" w:cs="Arial"/>
          <w:kern w:val="0"/>
          <w:lang w:eastAsia="en-GB"/>
          <w14:ligatures w14:val="none"/>
        </w:rPr>
        <w:t>. It also aims to put into reality resilient agricultural techniques that preserve ecosystems and adjust to climate change and other environmental issues, as well as sustainable food production methods</w:t>
      </w:r>
      <w:r w:rsidR="001930B9" w:rsidRPr="00BA1DCC">
        <w:rPr>
          <w:rFonts w:ascii="Arial" w:eastAsia="Times New Roman" w:hAnsi="Arial" w:cs="Arial"/>
          <w:kern w:val="0"/>
          <w:lang w:eastAsia="en-GB"/>
          <w14:ligatures w14:val="none"/>
        </w:rPr>
        <w:t xml:space="preserve"> </w:t>
      </w:r>
      <w:r w:rsidR="00BF3C0C" w:rsidRPr="00BA1DCC">
        <w:rPr>
          <w:rFonts w:ascii="Arial" w:hAnsi="Arial" w:cs="Arial"/>
        </w:rPr>
        <w:t xml:space="preserve">(Food and Agriculture Organisation of the United </w:t>
      </w:r>
      <w:r w:rsidR="002179F3" w:rsidRPr="00BA1DCC">
        <w:rPr>
          <w:rFonts w:ascii="Arial" w:hAnsi="Arial" w:cs="Arial"/>
        </w:rPr>
        <w:t>Nation,</w:t>
      </w:r>
      <w:r w:rsidR="00BF3C0C" w:rsidRPr="00BA1DCC">
        <w:rPr>
          <w:rFonts w:ascii="Arial" w:hAnsi="Arial" w:cs="Arial"/>
        </w:rPr>
        <w:t xml:space="preserve"> 2018)</w:t>
      </w:r>
      <w:r w:rsidR="001930B9" w:rsidRPr="00BA1DCC">
        <w:rPr>
          <w:rFonts w:ascii="Arial" w:hAnsi="Arial" w:cs="Arial"/>
        </w:rPr>
        <w:t>.</w:t>
      </w:r>
    </w:p>
    <w:p w14:paraId="69455559" w14:textId="77777777" w:rsidR="00ED081D" w:rsidRPr="00BA1DCC" w:rsidRDefault="00ED081D" w:rsidP="00BA1DCC">
      <w:pPr>
        <w:spacing w:after="0" w:line="360" w:lineRule="auto"/>
        <w:jc w:val="both"/>
        <w:rPr>
          <w:rFonts w:ascii="Arial" w:eastAsia="Times New Roman" w:hAnsi="Arial" w:cs="Arial"/>
          <w:b/>
          <w:bCs/>
          <w:kern w:val="0"/>
          <w:lang w:eastAsia="en-GB"/>
          <w14:ligatures w14:val="none"/>
        </w:rPr>
      </w:pPr>
    </w:p>
    <w:p w14:paraId="67781772" w14:textId="77777777" w:rsidR="002A1AD5" w:rsidRPr="00BA1DCC" w:rsidRDefault="00216B30" w:rsidP="00BA1DCC">
      <w:pPr>
        <w:spacing w:after="0" w:line="360" w:lineRule="auto"/>
        <w:jc w:val="both"/>
        <w:rPr>
          <w:rFonts w:ascii="Arial" w:eastAsia="Times New Roman" w:hAnsi="Arial" w:cs="Arial"/>
          <w:kern w:val="0"/>
          <w:lang w:eastAsia="en-GB"/>
          <w14:ligatures w14:val="none"/>
        </w:rPr>
      </w:pPr>
      <w:r w:rsidRPr="00BA1DCC">
        <w:rPr>
          <w:rFonts w:ascii="Arial" w:eastAsia="Times New Roman" w:hAnsi="Arial" w:cs="Arial"/>
          <w:b/>
          <w:bCs/>
          <w:kern w:val="0"/>
          <w:lang w:eastAsia="en-GB"/>
          <w14:ligatures w14:val="none"/>
        </w:rPr>
        <w:t>SDG 7</w:t>
      </w:r>
      <w:r w:rsidRPr="00BA1DCC">
        <w:rPr>
          <w:rFonts w:ascii="Arial" w:eastAsia="Times New Roman" w:hAnsi="Arial" w:cs="Arial"/>
          <w:kern w:val="0"/>
          <w:lang w:eastAsia="en-GB"/>
          <w14:ligatures w14:val="none"/>
        </w:rPr>
        <w:t xml:space="preserve"> </w:t>
      </w:r>
      <w:r w:rsidRPr="00BA1DCC">
        <w:rPr>
          <w:rFonts w:ascii="Arial" w:eastAsia="Times New Roman" w:hAnsi="Arial" w:cs="Arial"/>
          <w:b/>
          <w:bCs/>
          <w:kern w:val="0"/>
          <w:lang w:eastAsia="en-GB"/>
          <w14:ligatures w14:val="none"/>
        </w:rPr>
        <w:t>Affordably and Clean Energy</w:t>
      </w:r>
    </w:p>
    <w:p w14:paraId="7927E994" w14:textId="77777777" w:rsidR="002A1AD5" w:rsidRPr="00BA1DCC" w:rsidRDefault="002A1AD5" w:rsidP="00BA1DCC">
      <w:pPr>
        <w:spacing w:after="0" w:line="360" w:lineRule="auto"/>
        <w:jc w:val="both"/>
        <w:rPr>
          <w:rFonts w:ascii="Arial" w:eastAsia="Times New Roman" w:hAnsi="Arial" w:cs="Arial"/>
          <w:kern w:val="0"/>
          <w:lang w:eastAsia="en-GB"/>
          <w14:ligatures w14:val="none"/>
        </w:rPr>
      </w:pPr>
    </w:p>
    <w:p w14:paraId="049E0DF4" w14:textId="4E4E4D59" w:rsidR="00216B30" w:rsidRPr="00BA1DCC" w:rsidRDefault="002A1AD5" w:rsidP="00BA1DCC">
      <w:pPr>
        <w:spacing w:after="0" w:line="360" w:lineRule="auto"/>
        <w:jc w:val="both"/>
        <w:rPr>
          <w:rFonts w:ascii="Arial" w:eastAsia="Times New Roman" w:hAnsi="Arial" w:cs="Arial"/>
          <w:kern w:val="0"/>
          <w:lang w:eastAsia="en-GB"/>
          <w14:ligatures w14:val="none"/>
        </w:rPr>
      </w:pPr>
      <w:r w:rsidRPr="00BA1DCC">
        <w:rPr>
          <w:rFonts w:ascii="Arial" w:eastAsia="Times New Roman" w:hAnsi="Arial" w:cs="Arial"/>
          <w:kern w:val="0"/>
          <w:lang w:eastAsia="en-GB"/>
          <w14:ligatures w14:val="none"/>
        </w:rPr>
        <w:t>The</w:t>
      </w:r>
      <w:r w:rsidR="00216B30" w:rsidRPr="00BA1DCC">
        <w:rPr>
          <w:rFonts w:ascii="Arial" w:eastAsia="Times New Roman" w:hAnsi="Arial" w:cs="Arial"/>
          <w:kern w:val="0"/>
          <w:lang w:eastAsia="en-GB"/>
          <w14:ligatures w14:val="none"/>
        </w:rPr>
        <w:t xml:space="preserve"> aims</w:t>
      </w:r>
      <w:r w:rsidR="0052600E" w:rsidRPr="00BA1DCC">
        <w:rPr>
          <w:rFonts w:ascii="Arial" w:eastAsia="Times New Roman" w:hAnsi="Arial" w:cs="Arial"/>
          <w:kern w:val="0"/>
          <w:lang w:eastAsia="en-GB"/>
          <w14:ligatures w14:val="none"/>
        </w:rPr>
        <w:t xml:space="preserve"> are</w:t>
      </w:r>
      <w:r w:rsidR="00216B30" w:rsidRPr="00BA1DCC">
        <w:rPr>
          <w:rFonts w:ascii="Arial" w:eastAsia="Times New Roman" w:hAnsi="Arial" w:cs="Arial"/>
          <w:kern w:val="0"/>
          <w:lang w:eastAsia="en-GB"/>
          <w14:ligatures w14:val="none"/>
        </w:rPr>
        <w:t xml:space="preserve"> to guarantee that everyone has access to modern, cheap, dependable, and sustainable energy. This aim places a strong emphasis on increasing the amount of energy that comes from renewable sources globally, boosting energy efficiency, and strengthening international cooperation to make clean energy research and technologies more accessible</w:t>
      </w:r>
      <w:r w:rsidR="002D5257" w:rsidRPr="00BA1DCC">
        <w:rPr>
          <w:rFonts w:ascii="Arial" w:eastAsia="Times New Roman" w:hAnsi="Arial" w:cs="Arial"/>
          <w:kern w:val="0"/>
          <w:lang w:eastAsia="en-GB"/>
          <w14:ligatures w14:val="none"/>
        </w:rPr>
        <w:t xml:space="preserve"> </w:t>
      </w:r>
      <w:r w:rsidR="002D5257" w:rsidRPr="00BA1DCC">
        <w:rPr>
          <w:rFonts w:ascii="Arial" w:hAnsi="Arial" w:cs="Arial"/>
        </w:rPr>
        <w:t>(United Nations, 2023)</w:t>
      </w:r>
      <w:r w:rsidR="00216B30" w:rsidRPr="00BA1DCC">
        <w:rPr>
          <w:rFonts w:ascii="Arial" w:eastAsia="Times New Roman" w:hAnsi="Arial" w:cs="Arial"/>
          <w:kern w:val="0"/>
          <w:lang w:eastAsia="en-GB"/>
          <w14:ligatures w14:val="none"/>
        </w:rPr>
        <w:t>. With the goal of granting everyone accesses to contemporary energy services, it also concentrates on building developing nations' infrastructure and technological advancements for sustainable energy services</w:t>
      </w:r>
      <w:r w:rsidR="002100C6" w:rsidRPr="00BA1DCC">
        <w:rPr>
          <w:rFonts w:ascii="Arial" w:eastAsia="Times New Roman" w:hAnsi="Arial" w:cs="Arial"/>
          <w:kern w:val="0"/>
          <w:lang w:eastAsia="en-GB"/>
          <w14:ligatures w14:val="none"/>
        </w:rPr>
        <w:t xml:space="preserve"> </w:t>
      </w:r>
      <w:r w:rsidR="00891BBE" w:rsidRPr="00BA1DCC">
        <w:rPr>
          <w:rFonts w:ascii="Arial" w:eastAsia="Times New Roman" w:hAnsi="Arial" w:cs="Arial"/>
          <w:kern w:val="0"/>
          <w:lang w:eastAsia="en-GB"/>
          <w14:ligatures w14:val="none"/>
        </w:rPr>
        <w:t>(</w:t>
      </w:r>
      <w:r w:rsidR="002100C6" w:rsidRPr="00BA1DCC">
        <w:rPr>
          <w:rFonts w:ascii="Arial" w:eastAsia="Times New Roman" w:hAnsi="Arial" w:cs="Arial"/>
          <w:kern w:val="0"/>
          <w:lang w:eastAsia="en-GB"/>
          <w14:ligatures w14:val="none"/>
        </w:rPr>
        <w:t>United Nation</w:t>
      </w:r>
      <w:r w:rsidR="009F4B73" w:rsidRPr="00BA1DCC">
        <w:rPr>
          <w:rFonts w:ascii="Arial" w:eastAsia="Times New Roman" w:hAnsi="Arial" w:cs="Arial"/>
          <w:kern w:val="0"/>
          <w:lang w:eastAsia="en-GB"/>
          <w14:ligatures w14:val="none"/>
        </w:rPr>
        <w:t>,2015a</w:t>
      </w:r>
      <w:r w:rsidR="008E4F95" w:rsidRPr="00BA1DCC">
        <w:rPr>
          <w:rFonts w:ascii="Arial" w:eastAsia="Times New Roman" w:hAnsi="Arial" w:cs="Arial"/>
          <w:kern w:val="0"/>
          <w:lang w:eastAsia="en-GB"/>
          <w14:ligatures w14:val="none"/>
        </w:rPr>
        <w:t>)</w:t>
      </w:r>
      <w:r w:rsidR="005C00A8" w:rsidRPr="00BA1DCC">
        <w:rPr>
          <w:rFonts w:ascii="Arial" w:eastAsia="Times New Roman" w:hAnsi="Arial" w:cs="Arial"/>
          <w:kern w:val="0"/>
          <w:lang w:eastAsia="en-GB"/>
          <w14:ligatures w14:val="none"/>
        </w:rPr>
        <w:t>.</w:t>
      </w:r>
    </w:p>
    <w:p w14:paraId="620F4C8E" w14:textId="77777777" w:rsidR="005F3B3F" w:rsidRPr="00BA1DCC" w:rsidRDefault="005F3B3F" w:rsidP="00BA1DCC">
      <w:pPr>
        <w:spacing w:after="0" w:line="360" w:lineRule="auto"/>
        <w:jc w:val="both"/>
        <w:rPr>
          <w:rFonts w:ascii="Arial" w:eastAsia="Times New Roman" w:hAnsi="Arial" w:cs="Arial"/>
          <w:kern w:val="0"/>
          <w:lang w:eastAsia="en-GB"/>
          <w14:ligatures w14:val="none"/>
        </w:rPr>
      </w:pPr>
    </w:p>
    <w:p w14:paraId="2E4ED18C" w14:textId="23B65A5A" w:rsidR="00635656" w:rsidRPr="00BA1DCC" w:rsidRDefault="0052600E" w:rsidP="00BA1DCC">
      <w:pPr>
        <w:spacing w:line="360" w:lineRule="auto"/>
        <w:jc w:val="both"/>
        <w:rPr>
          <w:rFonts w:ascii="Arial" w:hAnsi="Arial" w:cs="Arial"/>
          <w:b/>
          <w:bCs/>
        </w:rPr>
      </w:pPr>
      <w:r w:rsidRPr="00BA1DCC">
        <w:rPr>
          <w:rFonts w:ascii="Arial" w:hAnsi="Arial" w:cs="Arial"/>
          <w:b/>
          <w:bCs/>
        </w:rPr>
        <w:t xml:space="preserve">What is </w:t>
      </w:r>
      <w:r w:rsidR="002A0664" w:rsidRPr="00BA1DCC">
        <w:rPr>
          <w:rFonts w:ascii="Arial" w:hAnsi="Arial" w:cs="Arial"/>
          <w:b/>
          <w:bCs/>
        </w:rPr>
        <w:t>Health</w:t>
      </w:r>
      <w:r w:rsidRPr="00BA1DCC">
        <w:rPr>
          <w:rFonts w:ascii="Arial" w:hAnsi="Arial" w:cs="Arial"/>
          <w:b/>
          <w:bCs/>
        </w:rPr>
        <w:t>?</w:t>
      </w:r>
      <w:r w:rsidR="002A0664" w:rsidRPr="00BA1DCC">
        <w:rPr>
          <w:rFonts w:ascii="Arial" w:hAnsi="Arial" w:cs="Arial"/>
        </w:rPr>
        <w:t xml:space="preserve"> is</w:t>
      </w:r>
      <w:r w:rsidR="00A925F5" w:rsidRPr="00BA1DCC">
        <w:rPr>
          <w:rFonts w:ascii="Arial" w:hAnsi="Arial" w:cs="Arial"/>
        </w:rPr>
        <w:t xml:space="preserve"> a state of complete physical, mental, and social well-being, not merely the absence of disease. It encompasses physical health, mental health, and social health, along with environmental, spiritual, and intellectual dimensions. Good health is essential for quality of life, enabling individuals to live fulfilling lives, engage in activities they enjoy, and maintain independence</w:t>
      </w:r>
      <w:r w:rsidR="00EE19A9" w:rsidRPr="00BA1DCC">
        <w:rPr>
          <w:rFonts w:ascii="Arial" w:hAnsi="Arial" w:cs="Arial"/>
        </w:rPr>
        <w:t xml:space="preserve"> (Sampson, 2023</w:t>
      </w:r>
      <w:r w:rsidR="00A0315D" w:rsidRPr="00BA1DCC">
        <w:rPr>
          <w:rFonts w:ascii="Arial" w:hAnsi="Arial" w:cs="Arial"/>
        </w:rPr>
        <w:t>). Health</w:t>
      </w:r>
      <w:r w:rsidR="00554D58" w:rsidRPr="00BA1DCC">
        <w:rPr>
          <w:rFonts w:ascii="Arial" w:hAnsi="Arial" w:cs="Arial"/>
        </w:rPr>
        <w:t xml:space="preserve"> is</w:t>
      </w:r>
      <w:r w:rsidR="00EE19A9" w:rsidRPr="00BA1DCC">
        <w:rPr>
          <w:rFonts w:ascii="Arial" w:hAnsi="Arial" w:cs="Arial"/>
        </w:rPr>
        <w:t xml:space="preserve"> </w:t>
      </w:r>
      <w:r w:rsidR="006A69C8" w:rsidRPr="00BA1DCC">
        <w:rPr>
          <w:rFonts w:ascii="Arial" w:hAnsi="Arial" w:cs="Arial"/>
        </w:rPr>
        <w:t>i</w:t>
      </w:r>
      <w:r w:rsidR="00981389" w:rsidRPr="00BA1DCC">
        <w:rPr>
          <w:rFonts w:ascii="Arial" w:hAnsi="Arial" w:cs="Arial"/>
        </w:rPr>
        <w:t xml:space="preserve">mportant because it is fundamental to overall well-being and quality of life. </w:t>
      </w:r>
      <w:r w:rsidR="002A0664" w:rsidRPr="00BA1DCC">
        <w:rPr>
          <w:rFonts w:ascii="Arial" w:hAnsi="Arial" w:cs="Arial"/>
        </w:rPr>
        <w:t>It</w:t>
      </w:r>
      <w:r w:rsidR="00981389" w:rsidRPr="00BA1DCC">
        <w:rPr>
          <w:rFonts w:ascii="Arial" w:hAnsi="Arial" w:cs="Arial"/>
        </w:rPr>
        <w:t xml:space="preserve"> supports economic productivity by reducing healthcare costs and enhancing workforce efficiency, contributing to economic growth and development</w:t>
      </w:r>
      <w:r w:rsidR="00F52C25" w:rsidRPr="00BA1DCC">
        <w:rPr>
          <w:rFonts w:ascii="Arial" w:hAnsi="Arial" w:cs="Arial"/>
        </w:rPr>
        <w:t xml:space="preserve"> (Public Health England, 2024).</w:t>
      </w:r>
      <w:r w:rsidR="00981389" w:rsidRPr="00BA1DCC">
        <w:rPr>
          <w:rFonts w:ascii="Arial" w:hAnsi="Arial" w:cs="Arial"/>
        </w:rPr>
        <w:t xml:space="preserve"> Health is also crucial for educational achievement, as healthy children are more likely to attend school regularly and perform well academically. Socially, good health fosters stable and cohesive societies, as healthy individuals can actively participate in and support their communities</w:t>
      </w:r>
      <w:r w:rsidR="000C2143" w:rsidRPr="00BA1DCC">
        <w:rPr>
          <w:rFonts w:ascii="Arial" w:hAnsi="Arial" w:cs="Arial"/>
        </w:rPr>
        <w:t xml:space="preserve"> (WHO, 2024</w:t>
      </w:r>
      <w:r w:rsidR="00562C34" w:rsidRPr="00BA1DCC">
        <w:rPr>
          <w:rFonts w:ascii="Arial" w:hAnsi="Arial" w:cs="Arial"/>
        </w:rPr>
        <w:t>a</w:t>
      </w:r>
      <w:r w:rsidR="000C2143" w:rsidRPr="00BA1DCC">
        <w:rPr>
          <w:rFonts w:ascii="Arial" w:hAnsi="Arial" w:cs="Arial"/>
        </w:rPr>
        <w:t>)</w:t>
      </w:r>
      <w:r w:rsidR="00981389" w:rsidRPr="00BA1DCC">
        <w:rPr>
          <w:rFonts w:ascii="Arial" w:hAnsi="Arial" w:cs="Arial"/>
        </w:rPr>
        <w:t xml:space="preserve">. Additionally, maintaining good health contributes to longer life expectancy and better mental well-being, preventing issues like depression and anxiety </w:t>
      </w:r>
      <w:r w:rsidR="00C47DE9" w:rsidRPr="00BA1DCC">
        <w:rPr>
          <w:rFonts w:ascii="Arial" w:hAnsi="Arial" w:cs="Arial"/>
        </w:rPr>
        <w:t>(</w:t>
      </w:r>
      <w:r w:rsidR="007773D9" w:rsidRPr="00BA1DCC">
        <w:rPr>
          <w:rFonts w:ascii="Arial" w:hAnsi="Arial" w:cs="Arial"/>
        </w:rPr>
        <w:t xml:space="preserve">A Higher Branch Success Academy, </w:t>
      </w:r>
      <w:r w:rsidR="00C47DE9" w:rsidRPr="00BA1DCC">
        <w:rPr>
          <w:rFonts w:ascii="Arial" w:hAnsi="Arial" w:cs="Arial"/>
        </w:rPr>
        <w:t>2020</w:t>
      </w:r>
      <w:r w:rsidR="005B3DCC" w:rsidRPr="00BA1DCC">
        <w:rPr>
          <w:rFonts w:ascii="Arial" w:hAnsi="Arial" w:cs="Arial"/>
        </w:rPr>
        <w:t>). The</w:t>
      </w:r>
      <w:r w:rsidR="00336560" w:rsidRPr="00BA1DCC">
        <w:rPr>
          <w:rFonts w:ascii="Arial" w:hAnsi="Arial" w:cs="Arial"/>
          <w:color w:val="323132"/>
          <w:shd w:val="clear" w:color="auto" w:fill="FFFFFF"/>
        </w:rPr>
        <w:t xml:space="preserve"> percentage of people reporting low satisfaction with their lives in the UK, has increased to 5.8% in the five years to October to December 2023</w:t>
      </w:r>
      <w:r w:rsidR="00507F15" w:rsidRPr="00BA1DCC">
        <w:rPr>
          <w:rFonts w:ascii="Arial" w:hAnsi="Arial" w:cs="Arial"/>
          <w:color w:val="323132"/>
          <w:shd w:val="clear" w:color="auto" w:fill="FFFFFF"/>
        </w:rPr>
        <w:t xml:space="preserve"> </w:t>
      </w:r>
      <w:r w:rsidR="000D0B09" w:rsidRPr="00BA1DCC">
        <w:rPr>
          <w:rFonts w:ascii="Arial" w:hAnsi="Arial" w:cs="Arial"/>
        </w:rPr>
        <w:t>(Quality of Life team, 2024)</w:t>
      </w:r>
      <w:r w:rsidR="002179F3" w:rsidRPr="00BA1DCC">
        <w:rPr>
          <w:rFonts w:ascii="Arial" w:hAnsi="Arial" w:cs="Arial"/>
        </w:rPr>
        <w:t>.</w:t>
      </w:r>
    </w:p>
    <w:p w14:paraId="37A8DF7F" w14:textId="1BD4C106" w:rsidR="009C6D0E" w:rsidRPr="00BA1DCC" w:rsidRDefault="00AB057F" w:rsidP="00BA1DCC">
      <w:pPr>
        <w:spacing w:line="360" w:lineRule="auto"/>
        <w:jc w:val="both"/>
        <w:rPr>
          <w:rFonts w:ascii="Arial" w:hAnsi="Arial" w:cs="Arial"/>
        </w:rPr>
      </w:pPr>
      <w:r w:rsidRPr="00BA1DCC">
        <w:rPr>
          <w:rFonts w:ascii="Arial" w:hAnsi="Arial" w:cs="Arial"/>
          <w:b/>
          <w:bCs/>
        </w:rPr>
        <w:t xml:space="preserve">What is </w:t>
      </w:r>
      <w:r w:rsidR="00613485" w:rsidRPr="00BA1DCC">
        <w:rPr>
          <w:rFonts w:ascii="Arial" w:hAnsi="Arial" w:cs="Arial"/>
          <w:b/>
          <w:bCs/>
        </w:rPr>
        <w:t>Well-being</w:t>
      </w:r>
      <w:r w:rsidRPr="00BA1DCC">
        <w:rPr>
          <w:rFonts w:ascii="Arial" w:hAnsi="Arial" w:cs="Arial"/>
          <w:b/>
          <w:bCs/>
        </w:rPr>
        <w:t>?</w:t>
      </w:r>
      <w:r w:rsidR="00613485" w:rsidRPr="00BA1DCC">
        <w:rPr>
          <w:rFonts w:ascii="Arial" w:hAnsi="Arial" w:cs="Arial"/>
        </w:rPr>
        <w:t xml:space="preserve"> is a holistic state that encompasses physical, mental, and social health, as well as a sense of purpose, </w:t>
      </w:r>
      <w:r w:rsidR="00562C34" w:rsidRPr="00BA1DCC">
        <w:rPr>
          <w:rFonts w:ascii="Arial" w:hAnsi="Arial" w:cs="Arial"/>
        </w:rPr>
        <w:t>fulfilment</w:t>
      </w:r>
      <w:r w:rsidR="00613485" w:rsidRPr="00BA1DCC">
        <w:rPr>
          <w:rFonts w:ascii="Arial" w:hAnsi="Arial" w:cs="Arial"/>
        </w:rPr>
        <w:t>, and life satisfaction. It is important because it directly impacts an individual's quality of life, productivity, and ability to contribute to society. High levels of well-being lead to better health outcomes, improved educational and work performance, stronger social relationships, and overall life satisfaction. Well-being also fosters resilience and the ability to cope with stress and adversity, making it crucial for personal and community development</w:t>
      </w:r>
      <w:r w:rsidR="004A08FE" w:rsidRPr="00BA1DCC">
        <w:rPr>
          <w:rFonts w:ascii="Arial" w:hAnsi="Arial" w:cs="Arial"/>
        </w:rPr>
        <w:t xml:space="preserve"> </w:t>
      </w:r>
      <w:r w:rsidR="00562C34" w:rsidRPr="00BA1DCC">
        <w:rPr>
          <w:rFonts w:ascii="Arial" w:hAnsi="Arial" w:cs="Arial"/>
        </w:rPr>
        <w:t>(WHO, 2024b)</w:t>
      </w:r>
      <w:r w:rsidR="004A08FE" w:rsidRPr="00BA1DCC">
        <w:rPr>
          <w:rFonts w:ascii="Arial" w:hAnsi="Arial" w:cs="Arial"/>
        </w:rPr>
        <w:t>.</w:t>
      </w:r>
    </w:p>
    <w:p w14:paraId="12CFABE1" w14:textId="22606397" w:rsidR="002648D4" w:rsidRPr="00BA1DCC" w:rsidRDefault="00AB057F" w:rsidP="00BA1DCC">
      <w:pPr>
        <w:spacing w:before="100" w:beforeAutospacing="1" w:after="100" w:afterAutospacing="1" w:line="360" w:lineRule="auto"/>
        <w:jc w:val="both"/>
        <w:rPr>
          <w:rFonts w:ascii="Arial" w:hAnsi="Arial" w:cs="Arial"/>
        </w:rPr>
      </w:pPr>
      <w:r w:rsidRPr="00BA1DCC">
        <w:rPr>
          <w:rFonts w:ascii="Arial" w:eastAsia="Times New Roman" w:hAnsi="Arial" w:cs="Arial"/>
          <w:b/>
          <w:bCs/>
          <w:kern w:val="0"/>
          <w:lang w:eastAsia="en-GB"/>
          <w14:ligatures w14:val="none"/>
        </w:rPr>
        <w:t xml:space="preserve">What is </w:t>
      </w:r>
      <w:r w:rsidR="00240167" w:rsidRPr="00BA1DCC">
        <w:rPr>
          <w:rFonts w:ascii="Arial" w:eastAsia="Times New Roman" w:hAnsi="Arial" w:cs="Arial"/>
          <w:b/>
          <w:bCs/>
          <w:kern w:val="0"/>
          <w:lang w:eastAsia="en-GB"/>
          <w14:ligatures w14:val="none"/>
        </w:rPr>
        <w:t xml:space="preserve">Sustainable </w:t>
      </w:r>
      <w:r w:rsidR="002648D4" w:rsidRPr="00BA1DCC">
        <w:rPr>
          <w:rFonts w:ascii="Arial" w:eastAsia="Times New Roman" w:hAnsi="Arial" w:cs="Arial"/>
          <w:b/>
          <w:bCs/>
          <w:kern w:val="0"/>
          <w:lang w:eastAsia="en-GB"/>
          <w14:ligatures w14:val="none"/>
        </w:rPr>
        <w:t>D</w:t>
      </w:r>
      <w:r w:rsidR="00240167" w:rsidRPr="00BA1DCC">
        <w:rPr>
          <w:rFonts w:ascii="Arial" w:eastAsia="Times New Roman" w:hAnsi="Arial" w:cs="Arial"/>
          <w:b/>
          <w:bCs/>
          <w:kern w:val="0"/>
          <w:lang w:eastAsia="en-GB"/>
          <w14:ligatures w14:val="none"/>
        </w:rPr>
        <w:t>evelopment</w:t>
      </w:r>
      <w:r w:rsidR="002648D4" w:rsidRPr="00BA1DCC">
        <w:rPr>
          <w:rFonts w:ascii="Arial" w:eastAsia="Times New Roman" w:hAnsi="Arial" w:cs="Arial"/>
          <w:b/>
          <w:bCs/>
          <w:kern w:val="0"/>
          <w:lang w:eastAsia="en-GB"/>
          <w14:ligatures w14:val="none"/>
        </w:rPr>
        <w:t>?</w:t>
      </w:r>
      <w:r w:rsidR="00240167" w:rsidRPr="00BA1DCC">
        <w:rPr>
          <w:rFonts w:ascii="Arial" w:eastAsia="Times New Roman" w:hAnsi="Arial" w:cs="Arial"/>
          <w:kern w:val="0"/>
          <w:lang w:eastAsia="en-GB"/>
          <w14:ligatures w14:val="none"/>
        </w:rPr>
        <w:t xml:space="preserve"> means making sure we can meet our needs today without hurting the ability of future generations to meet their own needs. It's about finding ways to grow our economy, improve people's lives, and protect our environment all at the same time. This is important because it helps us use resources wisely, keep our planet healthy, and make sure everyone has what they need to live well. By planning for the long term and working together, we can build a better world where everyone can thrive now </w:t>
      </w:r>
      <w:r w:rsidR="00C24B81" w:rsidRPr="00BA1DCC">
        <w:rPr>
          <w:rFonts w:ascii="Arial" w:eastAsia="Times New Roman" w:hAnsi="Arial" w:cs="Arial"/>
          <w:kern w:val="0"/>
          <w:lang w:eastAsia="en-GB"/>
          <w14:ligatures w14:val="none"/>
        </w:rPr>
        <w:t>and, in the future,</w:t>
      </w:r>
      <w:r w:rsidR="009263DB" w:rsidRPr="00BA1DCC">
        <w:rPr>
          <w:rFonts w:ascii="Arial" w:eastAsia="Times New Roman" w:hAnsi="Arial" w:cs="Arial"/>
          <w:kern w:val="0"/>
          <w:lang w:eastAsia="en-GB"/>
          <w14:ligatures w14:val="none"/>
        </w:rPr>
        <w:t xml:space="preserve"> </w:t>
      </w:r>
      <w:r w:rsidR="00175086" w:rsidRPr="00BA1DCC">
        <w:rPr>
          <w:rFonts w:ascii="Arial" w:hAnsi="Arial" w:cs="Arial"/>
        </w:rPr>
        <w:t xml:space="preserve">(Mensah &amp; </w:t>
      </w:r>
      <w:r w:rsidR="00236216" w:rsidRPr="00BA1DCC">
        <w:rPr>
          <w:rFonts w:ascii="Arial" w:hAnsi="Arial" w:cs="Arial"/>
        </w:rPr>
        <w:t>Casadevall</w:t>
      </w:r>
      <w:r w:rsidR="00175086" w:rsidRPr="00BA1DCC">
        <w:rPr>
          <w:rFonts w:ascii="Arial" w:hAnsi="Arial" w:cs="Arial"/>
        </w:rPr>
        <w:t>, 2019)</w:t>
      </w:r>
      <w:r w:rsidR="009263DB" w:rsidRPr="00BA1DCC">
        <w:rPr>
          <w:rFonts w:ascii="Arial" w:hAnsi="Arial" w:cs="Arial"/>
        </w:rPr>
        <w:t>.</w:t>
      </w:r>
    </w:p>
    <w:p w14:paraId="3E281421" w14:textId="77777777" w:rsidR="00E04ADF" w:rsidRPr="00BA1DCC" w:rsidRDefault="00E04ADF" w:rsidP="00BA1DCC">
      <w:pPr>
        <w:spacing w:before="100" w:beforeAutospacing="1" w:after="100" w:afterAutospacing="1" w:line="360" w:lineRule="auto"/>
        <w:jc w:val="both"/>
        <w:rPr>
          <w:rFonts w:ascii="Arial" w:hAnsi="Arial" w:cs="Arial"/>
        </w:rPr>
      </w:pPr>
    </w:p>
    <w:p w14:paraId="32108AC4" w14:textId="77777777" w:rsidR="00F52A73" w:rsidRPr="00BA1DCC" w:rsidRDefault="00F52A73" w:rsidP="00BA1DCC">
      <w:pPr>
        <w:spacing w:before="100" w:beforeAutospacing="1" w:after="100" w:afterAutospacing="1" w:line="360" w:lineRule="auto"/>
        <w:jc w:val="both"/>
        <w:rPr>
          <w:rFonts w:ascii="Arial" w:hAnsi="Arial" w:cs="Arial"/>
        </w:rPr>
      </w:pPr>
    </w:p>
    <w:p w14:paraId="39B95B29" w14:textId="77777777" w:rsidR="00F52A73" w:rsidRPr="00BA1DCC" w:rsidRDefault="00F52A73" w:rsidP="00BA1DCC">
      <w:pPr>
        <w:spacing w:before="100" w:beforeAutospacing="1" w:after="100" w:afterAutospacing="1" w:line="360" w:lineRule="auto"/>
        <w:jc w:val="both"/>
        <w:rPr>
          <w:rFonts w:ascii="Arial" w:hAnsi="Arial" w:cs="Arial"/>
        </w:rPr>
      </w:pPr>
    </w:p>
    <w:p w14:paraId="4F307CDC" w14:textId="77777777" w:rsidR="00F52A73" w:rsidRPr="00BA1DCC" w:rsidRDefault="00F52A73" w:rsidP="00BA1DCC">
      <w:pPr>
        <w:spacing w:before="100" w:beforeAutospacing="1" w:after="100" w:afterAutospacing="1" w:line="360" w:lineRule="auto"/>
        <w:jc w:val="both"/>
        <w:rPr>
          <w:rFonts w:ascii="Arial" w:hAnsi="Arial" w:cs="Arial"/>
        </w:rPr>
      </w:pPr>
    </w:p>
    <w:p w14:paraId="471B94DD" w14:textId="77777777" w:rsidR="00F52A73" w:rsidRPr="00BA1DCC" w:rsidRDefault="00F52A73" w:rsidP="00BA1DCC">
      <w:pPr>
        <w:spacing w:before="100" w:beforeAutospacing="1" w:after="100" w:afterAutospacing="1" w:line="360" w:lineRule="auto"/>
        <w:jc w:val="both"/>
        <w:rPr>
          <w:rFonts w:ascii="Arial" w:hAnsi="Arial" w:cs="Arial"/>
        </w:rPr>
      </w:pPr>
    </w:p>
    <w:p w14:paraId="118A336D" w14:textId="310B1FCC" w:rsidR="00E678BD" w:rsidRPr="00BA1DCC" w:rsidRDefault="002D1D51" w:rsidP="00BA1DCC">
      <w:pPr>
        <w:spacing w:before="100" w:beforeAutospacing="1" w:after="100" w:afterAutospacing="1" w:line="360" w:lineRule="auto"/>
        <w:jc w:val="both"/>
        <w:rPr>
          <w:rFonts w:ascii="Arial" w:hAnsi="Arial" w:cs="Arial"/>
          <w:b/>
          <w:bCs/>
        </w:rPr>
      </w:pPr>
      <w:r w:rsidRPr="00BA1DCC">
        <w:rPr>
          <w:rFonts w:ascii="Arial" w:hAnsi="Arial" w:cs="Arial"/>
          <w:b/>
          <w:bCs/>
        </w:rPr>
        <w:t xml:space="preserve">Goal </w:t>
      </w:r>
      <w:r w:rsidR="000179CB" w:rsidRPr="00BA1DCC">
        <w:rPr>
          <w:rFonts w:ascii="Arial" w:hAnsi="Arial" w:cs="Arial"/>
          <w:b/>
          <w:bCs/>
        </w:rPr>
        <w:t>A Zero Hunger</w:t>
      </w:r>
    </w:p>
    <w:p w14:paraId="477FC542" w14:textId="77777777" w:rsidR="00333D31" w:rsidRPr="00BA1DCC" w:rsidRDefault="003660E7" w:rsidP="00BA1DCC">
      <w:pPr>
        <w:spacing w:line="360" w:lineRule="auto"/>
        <w:jc w:val="both"/>
        <w:rPr>
          <w:rFonts w:ascii="Arial" w:hAnsi="Arial" w:cs="Arial"/>
        </w:rPr>
      </w:pPr>
      <w:r w:rsidRPr="00BA1DCC">
        <w:rPr>
          <w:rFonts w:ascii="Arial" w:hAnsi="Arial" w:cs="Arial"/>
          <w:b/>
          <w:bCs/>
          <w:noProof/>
        </w:rPr>
        <mc:AlternateContent>
          <mc:Choice Requires="wpg">
            <w:drawing>
              <wp:inline distT="0" distB="0" distL="0" distR="0" wp14:anchorId="54BF372A" wp14:editId="687CB9DA">
                <wp:extent cx="1630680" cy="1463040"/>
                <wp:effectExtent l="38100" t="38100" r="45720" b="41910"/>
                <wp:docPr id="1239889927" name="Group 11"/>
                <wp:cNvGraphicFramePr/>
                <a:graphic xmlns:a="http://schemas.openxmlformats.org/drawingml/2006/main">
                  <a:graphicData uri="http://schemas.microsoft.com/office/word/2010/wordprocessingGroup">
                    <wpg:wgp>
                      <wpg:cNvGrpSpPr/>
                      <wpg:grpSpPr>
                        <a:xfrm>
                          <a:off x="0" y="0"/>
                          <a:ext cx="1630680" cy="1463040"/>
                          <a:chOff x="0" y="0"/>
                          <a:chExt cx="5731510" cy="5731510"/>
                        </a:xfrm>
                      </wpg:grpSpPr>
                      <pic:pic xmlns:pic="http://schemas.openxmlformats.org/drawingml/2006/picture">
                        <pic:nvPicPr>
                          <pic:cNvPr id="495901011" name="Picture 9"/>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5731510"/>
                          </a:xfrm>
                          <a:prstGeom prst="rect">
                            <a:avLst/>
                          </a:prstGeom>
                          <a:ln w="25400">
                            <a:solidFill>
                              <a:schemeClr val="tx2">
                                <a:lumMod val="50000"/>
                                <a:lumOff val="50000"/>
                              </a:schemeClr>
                            </a:solidFill>
                          </a:ln>
                        </pic:spPr>
                      </pic:pic>
                      <wps:wsp>
                        <wps:cNvPr id="511535965" name="Text Box 10"/>
                        <wps:cNvSpPr txBox="1"/>
                        <wps:spPr>
                          <a:xfrm flipV="1">
                            <a:off x="0" y="5588007"/>
                            <a:ext cx="133807" cy="143502"/>
                          </a:xfrm>
                          <a:prstGeom prst="rect">
                            <a:avLst/>
                          </a:prstGeom>
                          <a:solidFill>
                            <a:prstClr val="white"/>
                          </a:solidFill>
                          <a:ln w="25400">
                            <a:solidFill>
                              <a:schemeClr val="tx2">
                                <a:lumMod val="50000"/>
                                <a:lumOff val="50000"/>
                              </a:schemeClr>
                            </a:solidFill>
                          </a:ln>
                        </wps:spPr>
                        <wps:txbx>
                          <w:txbxContent>
                            <w:p w14:paraId="5D942292" w14:textId="77777777" w:rsidR="003660E7" w:rsidRPr="003660E7" w:rsidRDefault="00000000" w:rsidP="003660E7">
                              <w:pPr>
                                <w:rPr>
                                  <w:sz w:val="18"/>
                                  <w:szCs w:val="18"/>
                                </w:rPr>
                              </w:pPr>
                              <w:hyperlink r:id="rId17" w:history="1">
                                <w:r w:rsidR="003660E7" w:rsidRPr="003660E7">
                                  <w:rPr>
                                    <w:rStyle w:val="Hyperlink"/>
                                    <w:sz w:val="18"/>
                                    <w:szCs w:val="18"/>
                                  </w:rPr>
                                  <w:t>This Photo</w:t>
                                </w:r>
                              </w:hyperlink>
                              <w:r w:rsidR="003660E7" w:rsidRPr="003660E7">
                                <w:rPr>
                                  <w:sz w:val="18"/>
                                  <w:szCs w:val="18"/>
                                </w:rPr>
                                <w:t xml:space="preserve"> by Unknown Author is licensed under </w:t>
                              </w:r>
                              <w:hyperlink r:id="rId18" w:history="1">
                                <w:r w:rsidR="003660E7" w:rsidRPr="003660E7">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4BF372A" id="Group 11" o:spid="_x0000_s1029" style="width:128.4pt;height:115.2pt;mso-position-horizontal-relative:char;mso-position-vertical-relative:line" coordsize="57315,573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">
                <v:shape id="Picture 9" o:spid="_x0000_s1030"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" stroked="t" strokecolor="#4e95d9 [1631]" strokeweight="2pt">
                  <v:imagedata r:id="rId19" o:title=""/>
                  <v:path arrowok="t"/>
                </v:shape>
                <v:shape id="Text Box 10" o:spid="_x0000_s1031" type="#_x0000_t202" style="position:absolute;top:55880;width:1338;height:143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" strokecolor="#4e95d9 [1631]" strokeweight="2pt">
                  <v:textbox>
                    <w:txbxContent>
                      <w:p w14:paraId="5D942292" w14:textId="77777777" w:rsidR="003660E7" w:rsidRPr="003660E7" w:rsidRDefault="00000000" w:rsidP="003660E7">
                        <w:pPr>
                          <w:rPr>
                            <w:sz w:val="18"/>
                            <w:szCs w:val="18"/>
                          </w:rPr>
                        </w:pPr>
                        <w:hyperlink r:id="rId20" w:history="1">
                          <w:r w:rsidR="003660E7" w:rsidRPr="003660E7">
                            <w:rPr>
                              <w:rStyle w:val="Hyperlink"/>
                              <w:sz w:val="18"/>
                              <w:szCs w:val="18"/>
                            </w:rPr>
                            <w:t>This Photo</w:t>
                          </w:r>
                        </w:hyperlink>
                        <w:r w:rsidR="003660E7" w:rsidRPr="003660E7">
                          <w:rPr>
                            <w:sz w:val="18"/>
                            <w:szCs w:val="18"/>
                          </w:rPr>
                          <w:t xml:space="preserve"> by Unknown Author is licensed under </w:t>
                        </w:r>
                        <w:hyperlink r:id="rId21" w:history="1">
                          <w:r w:rsidR="003660E7" w:rsidRPr="003660E7">
                            <w:rPr>
                              <w:rStyle w:val="Hyperlink"/>
                              <w:sz w:val="18"/>
                              <w:szCs w:val="18"/>
                            </w:rPr>
                            <w:t>CC BY-NC</w:t>
                          </w:r>
                        </w:hyperlink>
                      </w:p>
                    </w:txbxContent>
                  </v:textbox>
                </v:shape>
                <w10:anchorlock/>
              </v:group>
            </w:pict>
          </mc:Fallback>
        </mc:AlternateContent>
      </w:r>
    </w:p>
    <w:p w14:paraId="4C9F3E40" w14:textId="2EF35139" w:rsidR="00240167" w:rsidRPr="00BA1DCC" w:rsidRDefault="002942F0" w:rsidP="00BA1DCC">
      <w:pPr>
        <w:spacing w:line="360" w:lineRule="auto"/>
        <w:jc w:val="both"/>
        <w:rPr>
          <w:rFonts w:ascii="Arial" w:hAnsi="Arial" w:cs="Arial"/>
        </w:rPr>
      </w:pPr>
      <w:r w:rsidRPr="00BA1DCC">
        <w:rPr>
          <w:rFonts w:ascii="Arial" w:hAnsi="Arial" w:cs="Arial"/>
        </w:rPr>
        <w:t>(</w:t>
      </w:r>
      <w:r w:rsidR="007E4A19" w:rsidRPr="00BA1DCC">
        <w:rPr>
          <w:rFonts w:ascii="Arial" w:hAnsi="Arial" w:cs="Arial"/>
        </w:rPr>
        <w:t>United Nation</w:t>
      </w:r>
      <w:r w:rsidRPr="00BA1DCC">
        <w:rPr>
          <w:rFonts w:ascii="Arial" w:hAnsi="Arial" w:cs="Arial"/>
        </w:rPr>
        <w:t>, no date)</w:t>
      </w:r>
    </w:p>
    <w:p w14:paraId="0ABAADCB" w14:textId="73E6E78D"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Zero Hunger is the second of the United Nations' 17 Sustainable Development Goals adopted in 2015 as part of the 2030 Agenda for Sustainable Development. The goal aims to end hunger, achieve food security, improve nutrition, and promote sustainable agriculture (United Nations, 2015). It seeks to ensure that everyone has access to sufficient, safe, and nutritious food all year round, with a focus on vulnerable groups, including infants. Zero Hunger aims to end all forms of malnutrition by 2025, including achieving targets on stunting and wasting in children under five years of age, and addressing the nutritional needs of adolescent girls, pregnant and lactating women, and older persons (</w:t>
      </w:r>
      <w:r w:rsidR="00D81838" w:rsidRPr="00BA1DCC">
        <w:rPr>
          <w:rFonts w:ascii="Arial" w:hAnsi="Arial" w:cs="Arial"/>
          <w:sz w:val="22"/>
          <w:szCs w:val="22"/>
        </w:rPr>
        <w:t xml:space="preserve">National Geographic, </w:t>
      </w:r>
      <w:r w:rsidRPr="00BA1DCC">
        <w:rPr>
          <w:rFonts w:ascii="Arial" w:hAnsi="Arial" w:cs="Arial"/>
          <w:sz w:val="22"/>
          <w:szCs w:val="22"/>
        </w:rPr>
        <w:t>2024). It emphasi</w:t>
      </w:r>
      <w:r w:rsidR="00B51649" w:rsidRPr="00BA1DCC">
        <w:rPr>
          <w:rFonts w:ascii="Arial" w:hAnsi="Arial" w:cs="Arial"/>
          <w:sz w:val="22"/>
          <w:szCs w:val="22"/>
        </w:rPr>
        <w:t>s</w:t>
      </w:r>
      <w:r w:rsidRPr="00BA1DCC">
        <w:rPr>
          <w:rFonts w:ascii="Arial" w:hAnsi="Arial" w:cs="Arial"/>
          <w:sz w:val="22"/>
          <w:szCs w:val="22"/>
        </w:rPr>
        <w:t>es the importance of sustainable food production systems and resilient agricultural practices that increase productivity while maintaining ecosystems and strengthening the capacity for adaptation to climate change, extreme weather, drought, flooding, and other disasters (Insights, 2024).</w:t>
      </w:r>
    </w:p>
    <w:p w14:paraId="36AA063C" w14:textId="7C9C16B5"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Food insecurity remains a significant issue in the UK, affecting many households due to economic inequality and rising living costs. Low-income families, particularly those reliant on benefits or minimum-wage jobs, often struggle to afford a sufficient and nutritious diet (Owen, 2024). The COVID-19 pandemic has exacerbated this issue, leading to increased unemployment and reduced household incomes. High living costs, including housing, utilities, and childcare, leave many with limited budgets for food, and high food prices, particularly for fresh and nutritious foods, make it difficult for some families to maintain a healthy diet (Saccone, 2021). The increased reliance on food banks highlights the extent of food insecurity, with organi</w:t>
      </w:r>
      <w:r w:rsidR="009953E3" w:rsidRPr="00BA1DCC">
        <w:rPr>
          <w:rFonts w:ascii="Arial" w:hAnsi="Arial" w:cs="Arial"/>
          <w:sz w:val="22"/>
          <w:szCs w:val="22"/>
        </w:rPr>
        <w:t>s</w:t>
      </w:r>
      <w:r w:rsidRPr="00BA1DCC">
        <w:rPr>
          <w:rFonts w:ascii="Arial" w:hAnsi="Arial" w:cs="Arial"/>
          <w:sz w:val="22"/>
          <w:szCs w:val="22"/>
        </w:rPr>
        <w:t xml:space="preserve">ations like The Trussell Trust reporting growing demand for emergency food supplies (Owen, 2024). This situation has significant health implications, as food insecurity is </w:t>
      </w:r>
      <w:r w:rsidRPr="00BA1DCC">
        <w:rPr>
          <w:rFonts w:ascii="Arial" w:hAnsi="Arial" w:cs="Arial"/>
          <w:sz w:val="22"/>
          <w:szCs w:val="22"/>
        </w:rPr>
        <w:lastRenderedPageBreak/>
        <w:t>linked to malnutrition, obesity, and mental health issues, and poor nutrition can lead to chronic conditions such as diabetes and cardiovascular diseases, disproportionately affecting vulnerable populations (Sampson, 2023).</w:t>
      </w:r>
    </w:p>
    <w:p w14:paraId="33BDFC32" w14:textId="4F12E01F"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At the same time, food waste is a major challenge in the UK, with significant environmental, economic, and social implications. The UK generates millions of tonnes of food waste annually, occurring at all stages of the food supply chain</w:t>
      </w:r>
      <w:r w:rsidR="00FA6C66" w:rsidRPr="00BA1DCC">
        <w:rPr>
          <w:rFonts w:ascii="Arial" w:hAnsi="Arial" w:cs="Arial"/>
          <w:sz w:val="22"/>
          <w:szCs w:val="22"/>
        </w:rPr>
        <w:t xml:space="preserve"> </w:t>
      </w:r>
      <w:r w:rsidRPr="00BA1DCC">
        <w:rPr>
          <w:rFonts w:ascii="Arial" w:hAnsi="Arial" w:cs="Arial"/>
          <w:sz w:val="22"/>
          <w:szCs w:val="22"/>
        </w:rPr>
        <w:t>from production and processing to retail and consumption</w:t>
      </w:r>
      <w:r w:rsidR="00FA6C66" w:rsidRPr="00BA1DCC">
        <w:rPr>
          <w:rFonts w:ascii="Arial" w:hAnsi="Arial" w:cs="Arial"/>
          <w:sz w:val="22"/>
          <w:szCs w:val="22"/>
        </w:rPr>
        <w:t xml:space="preserve"> </w:t>
      </w:r>
      <w:r w:rsidRPr="00BA1DCC">
        <w:rPr>
          <w:rFonts w:ascii="Arial" w:hAnsi="Arial" w:cs="Arial"/>
          <w:sz w:val="22"/>
          <w:szCs w:val="22"/>
        </w:rPr>
        <w:t>with households being major contributors (WRAP</w:t>
      </w:r>
      <w:r w:rsidR="00463280" w:rsidRPr="00BA1DCC">
        <w:rPr>
          <w:rFonts w:ascii="Arial" w:hAnsi="Arial" w:cs="Arial"/>
          <w:sz w:val="22"/>
          <w:szCs w:val="22"/>
        </w:rPr>
        <w:t>, no date</w:t>
      </w:r>
      <w:r w:rsidRPr="00BA1DCC">
        <w:rPr>
          <w:rFonts w:ascii="Arial" w:hAnsi="Arial" w:cs="Arial"/>
          <w:sz w:val="22"/>
          <w:szCs w:val="22"/>
        </w:rPr>
        <w:t>). This waste has a considerable environmental impact, contributing to greenhouse gas emissions from the decomposition of organic waste in landfills and from the resources expended in producing, transporting, and processing food that is never consumed</w:t>
      </w:r>
      <w:r w:rsidR="000E67F2" w:rsidRPr="00BA1DCC">
        <w:rPr>
          <w:rFonts w:ascii="Arial" w:hAnsi="Arial" w:cs="Arial"/>
          <w:sz w:val="22"/>
          <w:szCs w:val="22"/>
        </w:rPr>
        <w:t xml:space="preserve"> (Owen, 2024)</w:t>
      </w:r>
      <w:r w:rsidRPr="00BA1DCC">
        <w:rPr>
          <w:rFonts w:ascii="Arial" w:hAnsi="Arial" w:cs="Arial"/>
          <w:sz w:val="22"/>
          <w:szCs w:val="22"/>
        </w:rPr>
        <w:t xml:space="preserve">. Economically, food waste represents a significant loss, as the resources invested in producing, transporting, and selling food are wasted when it is discarded. For households, reducing food waste can also mean financial savings (Opoku et al., 2023). Efforts to address food waste include public awareness campaigns, improved food </w:t>
      </w:r>
      <w:r w:rsidR="00984875" w:rsidRPr="00BA1DCC">
        <w:rPr>
          <w:rFonts w:ascii="Arial" w:hAnsi="Arial" w:cs="Arial"/>
          <w:sz w:val="22"/>
          <w:szCs w:val="22"/>
        </w:rPr>
        <w:t>labelling</w:t>
      </w:r>
      <w:r w:rsidRPr="00BA1DCC">
        <w:rPr>
          <w:rFonts w:ascii="Arial" w:hAnsi="Arial" w:cs="Arial"/>
          <w:sz w:val="22"/>
          <w:szCs w:val="22"/>
        </w:rPr>
        <w:t xml:space="preserve"> to prevent confusion about expiration dates, and innovations in food storage and preservation. Supermarkets and other businesses are working to reduce waste through better inventory management and the donation of surplus food to charities (Landín, 2024). Organi</w:t>
      </w:r>
      <w:r w:rsidR="00244A97" w:rsidRPr="00BA1DCC">
        <w:rPr>
          <w:rFonts w:ascii="Arial" w:hAnsi="Arial" w:cs="Arial"/>
          <w:sz w:val="22"/>
          <w:szCs w:val="22"/>
        </w:rPr>
        <w:t>s</w:t>
      </w:r>
      <w:r w:rsidRPr="00BA1DCC">
        <w:rPr>
          <w:rFonts w:ascii="Arial" w:hAnsi="Arial" w:cs="Arial"/>
          <w:sz w:val="22"/>
          <w:szCs w:val="22"/>
        </w:rPr>
        <w:t xml:space="preserve">ations like </w:t>
      </w:r>
      <w:r w:rsidR="00984875" w:rsidRPr="00BA1DCC">
        <w:rPr>
          <w:rFonts w:ascii="Arial" w:hAnsi="Arial" w:cs="Arial"/>
          <w:sz w:val="22"/>
          <w:szCs w:val="22"/>
        </w:rPr>
        <w:t>Fare Share</w:t>
      </w:r>
      <w:r w:rsidRPr="00BA1DCC">
        <w:rPr>
          <w:rFonts w:ascii="Arial" w:hAnsi="Arial" w:cs="Arial"/>
          <w:sz w:val="22"/>
          <w:szCs w:val="22"/>
        </w:rPr>
        <w:t xml:space="preserve"> are redistributing surplus food to those in need, helping to address both food waste and food insecurity simultaneously. Tackling these issues requires coordinated efforts across multiple sectors, including government policy, community initiatives, private sector engagement, and individual </w:t>
      </w:r>
      <w:r w:rsidR="00984875" w:rsidRPr="00BA1DCC">
        <w:rPr>
          <w:rFonts w:ascii="Arial" w:hAnsi="Arial" w:cs="Arial"/>
          <w:sz w:val="22"/>
          <w:szCs w:val="22"/>
        </w:rPr>
        <w:t>behaviour</w:t>
      </w:r>
      <w:r w:rsidRPr="00BA1DCC">
        <w:rPr>
          <w:rFonts w:ascii="Arial" w:hAnsi="Arial" w:cs="Arial"/>
          <w:sz w:val="22"/>
          <w:szCs w:val="22"/>
        </w:rPr>
        <w:t xml:space="preserve"> change, to create a more equitable, sustainable, and food-secure society in the UK. </w:t>
      </w:r>
      <w:r w:rsidR="00984875" w:rsidRPr="00BA1DCC">
        <w:rPr>
          <w:rFonts w:ascii="Arial" w:hAnsi="Arial" w:cs="Arial"/>
          <w:sz w:val="22"/>
          <w:szCs w:val="22"/>
        </w:rPr>
        <w:t>Fare Share</w:t>
      </w:r>
      <w:r w:rsidRPr="00BA1DCC">
        <w:rPr>
          <w:rFonts w:ascii="Arial" w:hAnsi="Arial" w:cs="Arial"/>
          <w:sz w:val="22"/>
          <w:szCs w:val="22"/>
        </w:rPr>
        <w:t xml:space="preserve"> has provided food equivalent to more than 90 million meals, supporting vulnerable people and reducing food waste</w:t>
      </w:r>
      <w:r w:rsidR="00B72E9E" w:rsidRPr="00BA1DCC">
        <w:rPr>
          <w:rFonts w:ascii="Arial" w:hAnsi="Arial" w:cs="Arial"/>
          <w:sz w:val="22"/>
          <w:szCs w:val="22"/>
        </w:rPr>
        <w:t xml:space="preserve"> </w:t>
      </w:r>
      <w:r w:rsidR="006C4B5C" w:rsidRPr="00BA1DCC">
        <w:rPr>
          <w:rFonts w:ascii="Arial" w:hAnsi="Arial" w:cs="Arial"/>
          <w:sz w:val="22"/>
          <w:szCs w:val="22"/>
        </w:rPr>
        <w:t>(</w:t>
      </w:r>
      <w:r w:rsidR="00B72E9E" w:rsidRPr="00BA1DCC">
        <w:rPr>
          <w:rFonts w:ascii="Arial" w:hAnsi="Arial" w:cs="Arial"/>
          <w:sz w:val="22"/>
          <w:szCs w:val="22"/>
        </w:rPr>
        <w:t>New Economics Foundation</w:t>
      </w:r>
      <w:r w:rsidR="006C4B5C" w:rsidRPr="00BA1DCC">
        <w:rPr>
          <w:rFonts w:ascii="Arial" w:hAnsi="Arial" w:cs="Arial"/>
          <w:sz w:val="22"/>
          <w:szCs w:val="22"/>
        </w:rPr>
        <w:t>,</w:t>
      </w:r>
      <w:r w:rsidR="00B72E9E" w:rsidRPr="00BA1DCC">
        <w:rPr>
          <w:rFonts w:ascii="Arial" w:hAnsi="Arial" w:cs="Arial"/>
          <w:sz w:val="22"/>
          <w:szCs w:val="22"/>
        </w:rPr>
        <w:t>2024)</w:t>
      </w:r>
      <w:r w:rsidR="006C4B5C" w:rsidRPr="00BA1DCC">
        <w:rPr>
          <w:rFonts w:ascii="Arial" w:hAnsi="Arial" w:cs="Arial"/>
          <w:sz w:val="22"/>
          <w:szCs w:val="22"/>
        </w:rPr>
        <w:t>.</w:t>
      </w:r>
    </w:p>
    <w:p w14:paraId="1A80E02F" w14:textId="5EEA2A7C"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The UK has been actively working on reducing food waste through campaigns like Love Food Hate Waste and initiatives involving retailers and consumers (WRAP</w:t>
      </w:r>
      <w:r w:rsidR="00082ABC" w:rsidRPr="00BA1DCC">
        <w:rPr>
          <w:rFonts w:ascii="Arial" w:hAnsi="Arial" w:cs="Arial"/>
          <w:sz w:val="22"/>
          <w:szCs w:val="22"/>
        </w:rPr>
        <w:t>,</w:t>
      </w:r>
      <w:r w:rsidR="00766AD6" w:rsidRPr="00BA1DCC">
        <w:rPr>
          <w:rFonts w:ascii="Arial" w:hAnsi="Arial" w:cs="Arial"/>
          <w:sz w:val="22"/>
          <w:szCs w:val="22"/>
        </w:rPr>
        <w:t xml:space="preserve"> </w:t>
      </w:r>
      <w:r w:rsidR="00082ABC" w:rsidRPr="00BA1DCC">
        <w:rPr>
          <w:rFonts w:ascii="Arial" w:hAnsi="Arial" w:cs="Arial"/>
          <w:sz w:val="22"/>
          <w:szCs w:val="22"/>
        </w:rPr>
        <w:t>no date</w:t>
      </w:r>
      <w:r w:rsidRPr="00BA1DCC">
        <w:rPr>
          <w:rFonts w:ascii="Arial" w:hAnsi="Arial" w:cs="Arial"/>
          <w:sz w:val="22"/>
          <w:szCs w:val="22"/>
        </w:rPr>
        <w:t>). The Courtauld Commitment 2025 is a voluntary agreement aimed at reducing food waste across the supply chain. Despite progress in reducing food waste, it remains a significant issue. More robust measures and broader participation from all sectors of society are needed to make a substantial impact (Herszenhorn, 2024).</w:t>
      </w:r>
    </w:p>
    <w:p w14:paraId="5D2532A1" w14:textId="3FB7CA71" w:rsidR="000D30ED" w:rsidRPr="00BA1DCC" w:rsidRDefault="000D30ED" w:rsidP="00BA1DCC">
      <w:pPr>
        <w:spacing w:line="360" w:lineRule="auto"/>
        <w:jc w:val="both"/>
        <w:rPr>
          <w:rFonts w:ascii="Arial" w:eastAsia="Times New Roman" w:hAnsi="Arial" w:cs="Arial"/>
          <w:kern w:val="0"/>
          <w:lang w:eastAsia="en-GB"/>
          <w14:ligatures w14:val="none"/>
        </w:rPr>
      </w:pPr>
      <w:r w:rsidRPr="00BA1DCC">
        <w:rPr>
          <w:rFonts w:ascii="Arial" w:hAnsi="Arial" w:cs="Arial"/>
        </w:rPr>
        <w:t>The UK government has supported various programs aimed at reducing food insecurity. Initiatives like the Healthy Start scheme provide vouchers to low-income families for purchasing fruits, vegetables, and milk (</w:t>
      </w:r>
      <w:r w:rsidR="00137589" w:rsidRPr="00BA1DCC">
        <w:rPr>
          <w:rFonts w:ascii="Arial" w:hAnsi="Arial" w:cs="Arial"/>
        </w:rPr>
        <w:t>GOV</w:t>
      </w:r>
      <w:r w:rsidR="0030569B" w:rsidRPr="00BA1DCC">
        <w:rPr>
          <w:rFonts w:ascii="Arial" w:hAnsi="Arial" w:cs="Arial"/>
        </w:rPr>
        <w:t>.UK</w:t>
      </w:r>
      <w:r w:rsidRPr="00BA1DCC">
        <w:rPr>
          <w:rFonts w:ascii="Arial" w:hAnsi="Arial" w:cs="Arial"/>
        </w:rPr>
        <w:t xml:space="preserve">, 2024). Additionally, the introduction of the Holiday Activities and Food Programme helps ensure that children from disadvantaged families have access to healthy meals during school holidays (GOV.UK, 2024). Despite these </w:t>
      </w:r>
      <w:r w:rsidRPr="00BA1DCC">
        <w:rPr>
          <w:rFonts w:ascii="Arial" w:hAnsi="Arial" w:cs="Arial"/>
        </w:rPr>
        <w:lastRenderedPageBreak/>
        <w:t>various programs, food insecurity remains a significant issue in the UK. Economic inequalities and the rising cost of living continue to push many households into food insecurity. The reliance on food banks indicates that systemic issues need more comprehensive solutions</w:t>
      </w:r>
      <w:r w:rsidR="007002E8" w:rsidRPr="00BA1DCC">
        <w:rPr>
          <w:rFonts w:ascii="Arial" w:hAnsi="Arial" w:cs="Arial"/>
        </w:rPr>
        <w:t>.</w:t>
      </w:r>
      <w:r w:rsidR="007002E8" w:rsidRPr="00BA1DCC">
        <w:rPr>
          <w:rFonts w:ascii="Arial" w:eastAsia="Times New Roman" w:hAnsi="Arial" w:cs="Arial"/>
          <w:kern w:val="0"/>
          <w:lang w:eastAsia="en-GB"/>
          <w14:ligatures w14:val="none"/>
        </w:rPr>
        <w:t xml:space="preserve"> 3.12 million emergency food parcels were supplied by food banks under the Trussell Trust network in 2023–2024. This is a 4% increase over 2022–2023 and the most parcels the network has ever distributed in a single year. </w:t>
      </w:r>
      <w:r w:rsidR="007002E8" w:rsidRPr="00BA1DCC">
        <w:rPr>
          <w:rFonts w:ascii="Arial" w:eastAsia="Times New Roman" w:hAnsi="Arial" w:cs="Arial"/>
          <w:kern w:val="0"/>
          <w:lang w:eastAsia="en-GB"/>
          <w14:ligatures w14:val="none"/>
        </w:rPr>
        <w:br/>
        <w:t>During this time, more than 1.14 million food parcels for kids and nearly two milli</w:t>
      </w:r>
      <w:r w:rsidR="001C5DA0" w:rsidRPr="00BA1DCC">
        <w:rPr>
          <w:rFonts w:ascii="Arial" w:eastAsia="Times New Roman" w:hAnsi="Arial" w:cs="Arial"/>
          <w:kern w:val="0"/>
          <w:lang w:eastAsia="en-GB"/>
          <w14:ligatures w14:val="none"/>
        </w:rPr>
        <w:t>on</w:t>
      </w:r>
      <w:r w:rsidR="007002E8" w:rsidRPr="00BA1DCC">
        <w:rPr>
          <w:rFonts w:ascii="Arial" w:eastAsia="Times New Roman" w:hAnsi="Arial" w:cs="Arial"/>
          <w:kern w:val="0"/>
          <w:lang w:eastAsia="en-GB"/>
          <w14:ligatures w14:val="none"/>
        </w:rPr>
        <w:t xml:space="preserve"> food parcels for adults were given out. There was a 7% increase in adult parcels compared to the previous year</w:t>
      </w:r>
      <w:r w:rsidR="001C5DA0" w:rsidRPr="00BA1DCC">
        <w:rPr>
          <w:rFonts w:ascii="Arial" w:eastAsia="Times New Roman" w:hAnsi="Arial" w:cs="Arial"/>
          <w:kern w:val="0"/>
          <w:lang w:eastAsia="en-GB"/>
          <w14:ligatures w14:val="none"/>
        </w:rPr>
        <w:t>.</w:t>
      </w:r>
      <w:r w:rsidR="00465104" w:rsidRPr="00BA1DCC">
        <w:rPr>
          <w:rFonts w:ascii="Arial" w:hAnsi="Arial" w:cs="Arial"/>
        </w:rPr>
        <w:t xml:space="preserve"> </w:t>
      </w:r>
      <w:r w:rsidR="00BB5E86" w:rsidRPr="00BA1DCC">
        <w:rPr>
          <w:rFonts w:ascii="Arial" w:hAnsi="Arial" w:cs="Arial"/>
        </w:rPr>
        <w:t>(</w:t>
      </w:r>
      <w:r w:rsidR="007166A5" w:rsidRPr="00BA1DCC">
        <w:rPr>
          <w:rFonts w:ascii="Arial" w:hAnsi="Arial" w:cs="Arial"/>
        </w:rPr>
        <w:t>The Trussell Trust</w:t>
      </w:r>
      <w:r w:rsidR="00BB5E86" w:rsidRPr="00BA1DCC">
        <w:rPr>
          <w:rFonts w:ascii="Arial" w:hAnsi="Arial" w:cs="Arial"/>
        </w:rPr>
        <w:t xml:space="preserve">, </w:t>
      </w:r>
      <w:r w:rsidR="007166A5" w:rsidRPr="00BA1DCC">
        <w:rPr>
          <w:rFonts w:ascii="Arial" w:hAnsi="Arial" w:cs="Arial"/>
        </w:rPr>
        <w:t>2024)</w:t>
      </w:r>
      <w:r w:rsidR="00BB5E86" w:rsidRPr="00BA1DCC">
        <w:rPr>
          <w:rFonts w:ascii="Arial" w:hAnsi="Arial" w:cs="Arial"/>
        </w:rPr>
        <w:t>.</w:t>
      </w:r>
    </w:p>
    <w:p w14:paraId="7714363B" w14:textId="0EB624EE"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The Healthy Start program provides vouchers to low-income pregnant women and families with young children to purchase essential items like fruits, vegetables, and milk. This initiative aims to ensure that vulnerable groups have access to nutritious food, promoting better health outcomes from an early age. The Holiday Activities and Food Programme, introduced to support children from disadvantaged families during school holidays, provides access to healthy meals and enriching activities, helping to bridge the nutrition gap that can occur when school meals are unavailable (GOV.UK, 2015). During the COVID-19 pandemic, the government increased its support for food banks and charitable organi</w:t>
      </w:r>
      <w:r w:rsidR="00D15929" w:rsidRPr="00BA1DCC">
        <w:rPr>
          <w:rFonts w:ascii="Arial" w:hAnsi="Arial" w:cs="Arial"/>
          <w:sz w:val="22"/>
          <w:szCs w:val="22"/>
        </w:rPr>
        <w:t>s</w:t>
      </w:r>
      <w:r w:rsidRPr="00BA1DCC">
        <w:rPr>
          <w:rFonts w:ascii="Arial" w:hAnsi="Arial" w:cs="Arial"/>
          <w:sz w:val="22"/>
          <w:szCs w:val="22"/>
        </w:rPr>
        <w:t>ations. Funding and logistical support were provided to ensure these organi</w:t>
      </w:r>
      <w:r w:rsidR="00CA6AC7" w:rsidRPr="00BA1DCC">
        <w:rPr>
          <w:rFonts w:ascii="Arial" w:hAnsi="Arial" w:cs="Arial"/>
          <w:sz w:val="22"/>
          <w:szCs w:val="22"/>
        </w:rPr>
        <w:t>s</w:t>
      </w:r>
      <w:r w:rsidRPr="00BA1DCC">
        <w:rPr>
          <w:rFonts w:ascii="Arial" w:hAnsi="Arial" w:cs="Arial"/>
          <w:sz w:val="22"/>
          <w:szCs w:val="22"/>
        </w:rPr>
        <w:t>ations could meet the rising demand for emergency food supplies. This support was critical in preventing widespread hunger during periods of economic disruption. The provision of free school meals to eligible children is a long-standing policy in the UK. During the pandemic, the government extended this program to include holiday periods, ensuring that children who rely on school meals did not go hungry when schools were closed. This initiative highlights the government’s commitment to addressing child hunger and ensuring consistent access to nutritious meals for vulnerable children (GOV.UK, 2024).</w:t>
      </w:r>
    </w:p>
    <w:p w14:paraId="5D717D47" w14:textId="4985C714"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The reliance on food banks indicates systemic issues that require more comprehensive solutions, as food banks are a stopgap measure rather than a long-term solution to food insecurity. Addressing root causes, such as low wages and inadequate social safety nets, is </w:t>
      </w:r>
      <w:r w:rsidRPr="00B12D56">
        <w:rPr>
          <w:rFonts w:ascii="Arial" w:hAnsi="Arial" w:cs="Arial"/>
          <w:sz w:val="22"/>
          <w:szCs w:val="22"/>
        </w:rPr>
        <w:t>crucia</w:t>
      </w:r>
      <w:r w:rsidR="00B12D56" w:rsidRPr="00B12D56">
        <w:rPr>
          <w:rFonts w:ascii="Arial" w:hAnsi="Arial" w:cs="Arial"/>
          <w:sz w:val="22"/>
          <w:szCs w:val="22"/>
        </w:rPr>
        <w:t xml:space="preserve">l </w:t>
      </w:r>
      <w:r w:rsidR="00B12D56" w:rsidRPr="00B12D56">
        <w:rPr>
          <w:rFonts w:ascii="Arial" w:hAnsi="Arial" w:cs="Arial"/>
          <w:sz w:val="22"/>
          <w:szCs w:val="22"/>
        </w:rPr>
        <w:t>(GOV.UK,2015</w:t>
      </w:r>
      <w:r w:rsidR="00B12D56" w:rsidRPr="00B12D56">
        <w:rPr>
          <w:rFonts w:ascii="Arial" w:hAnsi="Arial" w:cs="Arial"/>
          <w:sz w:val="22"/>
          <w:szCs w:val="22"/>
        </w:rPr>
        <w:t>)</w:t>
      </w:r>
      <w:r w:rsidRPr="00B12D56">
        <w:rPr>
          <w:rFonts w:ascii="Arial" w:hAnsi="Arial" w:cs="Arial"/>
          <w:sz w:val="22"/>
          <w:szCs w:val="22"/>
        </w:rPr>
        <w:t>.</w:t>
      </w:r>
      <w:r w:rsidRPr="00BA1DCC">
        <w:rPr>
          <w:rFonts w:ascii="Arial" w:hAnsi="Arial" w:cs="Arial"/>
          <w:sz w:val="22"/>
          <w:szCs w:val="22"/>
        </w:rPr>
        <w:t xml:space="preserve"> Child malnutrition, including childhood obesity and poor dietary habits, persists despite efforts to provide free school meals and other support, highlighting the need for greater emphasis on nutrition education and improving access to affordable, healthy food options in all communities</w:t>
      </w:r>
      <w:r w:rsidR="00BD64C5" w:rsidRPr="00BA1DCC">
        <w:rPr>
          <w:rFonts w:ascii="Arial" w:hAnsi="Arial" w:cs="Arial"/>
          <w:sz w:val="22"/>
          <w:szCs w:val="22"/>
        </w:rPr>
        <w:t xml:space="preserve"> (The Trussell Trust (2024). </w:t>
      </w:r>
      <w:r w:rsidRPr="00BA1DCC">
        <w:rPr>
          <w:rFonts w:ascii="Arial" w:hAnsi="Arial" w:cs="Arial"/>
          <w:sz w:val="22"/>
          <w:szCs w:val="22"/>
        </w:rPr>
        <w:t xml:space="preserve">Ensuring coherent and coordinated policies across various sectors, including social welfare, health, and agriculture, is essential for effectively addressing food insecurity, as there have been criticisms about the lack of integration between different policy areas (Insights, 2024). Furthermore, more targeted </w:t>
      </w:r>
      <w:r w:rsidRPr="00BA1DCC">
        <w:rPr>
          <w:rFonts w:ascii="Arial" w:hAnsi="Arial" w:cs="Arial"/>
          <w:sz w:val="22"/>
          <w:szCs w:val="22"/>
        </w:rPr>
        <w:lastRenderedPageBreak/>
        <w:t>initiatives are needed to support other vulnerable groups, such as the elderly, those with disabilities, and individuals facing homelessness. Addressing these challenges requires a comprehensive and inclusive approach to create a more food-secure society in the UK and achieve the objectives of SDG 2. The UK government has been proactive in promoting healthy eating through various public health campaigns and initiatives. Programs like Change4Life, School Food Standards, and the Sugar Reduction Programme demonstrate the government's commitment to improving nutrition and reducing obesity rates. By continuing to support and expand these efforts, the government can help foster a healthier population and make significant progress toward achieving SDG 2 (Family Action, 2023).</w:t>
      </w:r>
    </w:p>
    <w:p w14:paraId="22D95287" w14:textId="7D259A66" w:rsidR="000D30ED" w:rsidRPr="00BA1DCC" w:rsidRDefault="000D30ED"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Several countries have made considerable progress in achieving SDG 2 through effective policies and initiatives. Brazil's </w:t>
      </w:r>
      <w:proofErr w:type="spellStart"/>
      <w:r w:rsidRPr="00BA1DCC">
        <w:rPr>
          <w:rFonts w:ascii="Arial" w:hAnsi="Arial" w:cs="Arial"/>
          <w:sz w:val="22"/>
          <w:szCs w:val="22"/>
        </w:rPr>
        <w:t>Fome</w:t>
      </w:r>
      <w:proofErr w:type="spellEnd"/>
      <w:r w:rsidRPr="00BA1DCC">
        <w:rPr>
          <w:rFonts w:ascii="Arial" w:hAnsi="Arial" w:cs="Arial"/>
          <w:sz w:val="22"/>
          <w:szCs w:val="22"/>
        </w:rPr>
        <w:t xml:space="preserve"> Zero (Zero Hunger) program, launched in 2003, successfully reduced hunger and extreme poverty through cash transfers, food banks, school meals, and support for family agriculture, resulting in Brazil being removed from the FAO's Hunger Map by 2014 (Pérez-Escamilla et al., 2024). Finland has reduced food waste through national initiatives, including public awareness campaigns and partnerships with businesses, leading to better food security and reduced environmental impact (Narva et al., 2024). Japan's Shokuiku (Food Education) program teaches children about balanced diets, food origins, and healthy eating habits, contributing to high nutritional knowledge and low childhood obesity rates (Rappleye et al., 2024). Key lessons from these countries include the importance of comprehensive and integrated approaches, strong government and community engagement, public awareness and education, targeted support for vulnerable groups, and a focus on sustainability and environmental protection</w:t>
      </w:r>
      <w:r w:rsidR="00E45CD5">
        <w:rPr>
          <w:rFonts w:ascii="Arial" w:hAnsi="Arial" w:cs="Arial"/>
          <w:sz w:val="22"/>
          <w:szCs w:val="22"/>
        </w:rPr>
        <w:t xml:space="preserve"> </w:t>
      </w:r>
      <w:r w:rsidR="00B04879">
        <w:rPr>
          <w:rFonts w:ascii="Arial" w:hAnsi="Arial" w:cs="Arial"/>
          <w:sz w:val="22"/>
          <w:szCs w:val="22"/>
        </w:rPr>
        <w:t>(Na</w:t>
      </w:r>
      <w:r w:rsidR="00E45CD5">
        <w:rPr>
          <w:rFonts w:ascii="Arial" w:hAnsi="Arial" w:cs="Arial"/>
          <w:sz w:val="22"/>
          <w:szCs w:val="22"/>
        </w:rPr>
        <w:t>rva et al., 2024).</w:t>
      </w:r>
    </w:p>
    <w:p w14:paraId="43A06E6F" w14:textId="58ADE93B" w:rsidR="000420FE" w:rsidRPr="00BA1DCC" w:rsidRDefault="000420FE" w:rsidP="00BA1DCC">
      <w:pPr>
        <w:spacing w:before="100" w:beforeAutospacing="1" w:after="100" w:afterAutospacing="1" w:line="360" w:lineRule="auto"/>
        <w:jc w:val="both"/>
        <w:rPr>
          <w:rFonts w:ascii="Arial" w:hAnsi="Arial" w:cs="Arial"/>
          <w:b/>
          <w:bCs/>
        </w:rPr>
      </w:pPr>
      <w:r w:rsidRPr="00BA1DCC">
        <w:rPr>
          <w:rFonts w:ascii="Arial" w:eastAsia="Times New Roman" w:hAnsi="Arial" w:cs="Arial"/>
          <w:b/>
          <w:bCs/>
          <w:kern w:val="0"/>
          <w:lang w:eastAsia="en-GB"/>
          <w14:ligatures w14:val="none"/>
        </w:rPr>
        <w:t>Recommendations</w:t>
      </w:r>
    </w:p>
    <w:p w14:paraId="3F0A01C4" w14:textId="543F11DB" w:rsidR="00F52A73" w:rsidRPr="009E5D22" w:rsidRDefault="001A1221" w:rsidP="009E5D22">
      <w:pPr>
        <w:spacing w:before="100" w:beforeAutospacing="1" w:after="100" w:afterAutospacing="1" w:line="360" w:lineRule="auto"/>
        <w:jc w:val="both"/>
        <w:rPr>
          <w:rFonts w:ascii="Arial" w:eastAsia="Times New Roman" w:hAnsi="Arial" w:cs="Arial"/>
          <w:kern w:val="0"/>
          <w:lang w:eastAsia="en-GB"/>
          <w14:ligatures w14:val="none"/>
        </w:rPr>
      </w:pPr>
      <w:r w:rsidRPr="00BA1DCC">
        <w:rPr>
          <w:rFonts w:ascii="Arial" w:hAnsi="Arial" w:cs="Arial"/>
        </w:rPr>
        <w:t xml:space="preserve">To </w:t>
      </w:r>
      <w:r w:rsidR="00EF316E" w:rsidRPr="00BA1DCC">
        <w:rPr>
          <w:rFonts w:ascii="Arial" w:hAnsi="Arial" w:cs="Arial"/>
        </w:rPr>
        <w:t>achieve Sustainable</w:t>
      </w:r>
      <w:r w:rsidR="00973215" w:rsidRPr="00BA1DCC">
        <w:rPr>
          <w:rFonts w:ascii="Arial" w:hAnsi="Arial" w:cs="Arial"/>
        </w:rPr>
        <w:t xml:space="preserve"> Goal 2 in the UK </w:t>
      </w:r>
      <w:r w:rsidR="008E7A6E" w:rsidRPr="00BA1DCC">
        <w:rPr>
          <w:rFonts w:ascii="Arial" w:hAnsi="Arial" w:cs="Arial"/>
        </w:rPr>
        <w:t>it is recommended to strengthen financial support for low-income families through increased assistance programs like Universal Credit and Healthy Start vouchers. Comprehensive nutrition education should be integrated into school curricula to improve dietary habits and health outcomes</w:t>
      </w:r>
      <w:r w:rsidR="0034238F" w:rsidRPr="00BA1DCC">
        <w:rPr>
          <w:rFonts w:ascii="Arial" w:hAnsi="Arial" w:cs="Arial"/>
        </w:rPr>
        <w:t xml:space="preserve"> </w:t>
      </w:r>
      <w:r w:rsidR="008476B0" w:rsidRPr="00BA1DCC">
        <w:rPr>
          <w:rFonts w:ascii="Arial" w:hAnsi="Arial" w:cs="Arial"/>
        </w:rPr>
        <w:t>(</w:t>
      </w:r>
      <w:r w:rsidR="0034238F" w:rsidRPr="00BA1DCC">
        <w:rPr>
          <w:rFonts w:ascii="Arial" w:hAnsi="Arial" w:cs="Arial"/>
        </w:rPr>
        <w:t>Family</w:t>
      </w:r>
      <w:r w:rsidR="008476B0" w:rsidRPr="00BA1DCC">
        <w:rPr>
          <w:rFonts w:ascii="Arial" w:hAnsi="Arial" w:cs="Arial"/>
        </w:rPr>
        <w:t xml:space="preserve"> Action,2023</w:t>
      </w:r>
      <w:r w:rsidR="002545CB" w:rsidRPr="00BA1DCC">
        <w:rPr>
          <w:rFonts w:ascii="Arial" w:hAnsi="Arial" w:cs="Arial"/>
        </w:rPr>
        <w:t>)</w:t>
      </w:r>
      <w:r w:rsidR="008E7A6E" w:rsidRPr="00BA1DCC">
        <w:rPr>
          <w:rFonts w:ascii="Arial" w:hAnsi="Arial" w:cs="Arial"/>
        </w:rPr>
        <w:t>. Initiatives to reduce food waste across the supply chain should be strengthened, including better inventory management and food redistribution efforts. Policy coherence and coordination should be ensured by establishing a cross-departmental task force to align social welfare, health, agriculture, and environmental policies. Additionally, increasing access to affordable, healthy food through local food systems and incentivi</w:t>
      </w:r>
      <w:r w:rsidR="0058252C" w:rsidRPr="00BA1DCC">
        <w:rPr>
          <w:rFonts w:ascii="Arial" w:hAnsi="Arial" w:cs="Arial"/>
        </w:rPr>
        <w:t>s</w:t>
      </w:r>
      <w:r w:rsidR="008E7A6E" w:rsidRPr="00BA1DCC">
        <w:rPr>
          <w:rFonts w:ascii="Arial" w:hAnsi="Arial" w:cs="Arial"/>
        </w:rPr>
        <w:t>ing retailers will help improve nutrition and reduce food insecurity in underserved communities</w:t>
      </w:r>
      <w:r w:rsidR="000C6A68" w:rsidRPr="00BA1DCC">
        <w:rPr>
          <w:rFonts w:ascii="Arial" w:hAnsi="Arial" w:cs="Arial"/>
        </w:rPr>
        <w:t xml:space="preserve"> </w:t>
      </w:r>
      <w:r w:rsidR="00304596" w:rsidRPr="00BA1DCC">
        <w:rPr>
          <w:rFonts w:ascii="Arial" w:hAnsi="Arial" w:cs="Arial"/>
        </w:rPr>
        <w:t>(</w:t>
      </w:r>
      <w:r w:rsidR="000C6A68" w:rsidRPr="00BA1DCC">
        <w:rPr>
          <w:rFonts w:ascii="Arial" w:hAnsi="Arial" w:cs="Arial"/>
        </w:rPr>
        <w:t>Landin,2024)</w:t>
      </w:r>
      <w:r w:rsidR="008E7A6E" w:rsidRPr="00BA1DCC">
        <w:rPr>
          <w:rFonts w:ascii="Arial" w:hAnsi="Arial" w:cs="Arial"/>
        </w:rPr>
        <w:t xml:space="preserve">. By adopting these </w:t>
      </w:r>
      <w:r w:rsidR="008E7A6E" w:rsidRPr="00BA1DCC">
        <w:rPr>
          <w:rFonts w:ascii="Arial" w:hAnsi="Arial" w:cs="Arial"/>
        </w:rPr>
        <w:lastRenderedPageBreak/>
        <w:t>measures, the UK can make significant progress towards ending hunger and achieving food security.</w:t>
      </w:r>
    </w:p>
    <w:p w14:paraId="5E89F4A2" w14:textId="77777777" w:rsidR="00F52A73" w:rsidRPr="00BA1DCC" w:rsidRDefault="00F52A73" w:rsidP="00BA1DCC">
      <w:pPr>
        <w:spacing w:line="360" w:lineRule="auto"/>
        <w:jc w:val="both"/>
        <w:rPr>
          <w:rFonts w:ascii="Arial" w:hAnsi="Arial" w:cs="Arial"/>
          <w:b/>
          <w:bCs/>
        </w:rPr>
      </w:pPr>
    </w:p>
    <w:p w14:paraId="4FCBDAAC" w14:textId="7DF296A3" w:rsidR="00074D2C" w:rsidRPr="00BA1DCC" w:rsidRDefault="00416568" w:rsidP="00BA1DCC">
      <w:pPr>
        <w:spacing w:line="360" w:lineRule="auto"/>
        <w:jc w:val="both"/>
        <w:rPr>
          <w:rFonts w:ascii="Arial" w:hAnsi="Arial" w:cs="Arial"/>
          <w:b/>
          <w:bCs/>
        </w:rPr>
      </w:pPr>
      <w:r w:rsidRPr="00BA1DCC">
        <w:rPr>
          <w:rFonts w:ascii="Arial" w:hAnsi="Arial" w:cs="Arial"/>
          <w:b/>
          <w:bCs/>
        </w:rPr>
        <w:t>Goal B</w:t>
      </w:r>
      <w:r w:rsidR="00841728" w:rsidRPr="00BA1DCC">
        <w:rPr>
          <w:rFonts w:ascii="Arial" w:hAnsi="Arial" w:cs="Arial"/>
          <w:b/>
          <w:bCs/>
        </w:rPr>
        <w:t xml:space="preserve"> Affordable and Clean Energy</w:t>
      </w:r>
    </w:p>
    <w:p w14:paraId="1995B1F3" w14:textId="77777777" w:rsidR="00F51E2D" w:rsidRPr="00BA1DCC" w:rsidRDefault="00F51E2D" w:rsidP="00BA1DCC">
      <w:pPr>
        <w:spacing w:line="360" w:lineRule="auto"/>
        <w:jc w:val="both"/>
        <w:rPr>
          <w:rFonts w:ascii="Arial" w:hAnsi="Arial" w:cs="Arial"/>
          <w:b/>
          <w:bCs/>
        </w:rPr>
      </w:pPr>
    </w:p>
    <w:p w14:paraId="69A1C0E6" w14:textId="0BB23677" w:rsidR="005B7BCF" w:rsidRPr="00BA1DCC" w:rsidRDefault="005B7BCF" w:rsidP="00BA1DCC">
      <w:pPr>
        <w:spacing w:line="360" w:lineRule="auto"/>
        <w:jc w:val="both"/>
        <w:rPr>
          <w:rFonts w:ascii="Arial" w:hAnsi="Arial" w:cs="Arial"/>
          <w:b/>
          <w:bCs/>
        </w:rPr>
      </w:pPr>
      <w:r w:rsidRPr="00BA1DCC">
        <w:rPr>
          <w:rFonts w:ascii="Arial" w:hAnsi="Arial" w:cs="Arial"/>
          <w:noProof/>
        </w:rPr>
        <w:drawing>
          <wp:inline distT="0" distB="0" distL="0" distR="0" wp14:anchorId="4EE03A30" wp14:editId="52F472DF">
            <wp:extent cx="1607820" cy="1607820"/>
            <wp:effectExtent l="38100" t="38100" r="30480" b="30480"/>
            <wp:docPr id="3" name="Picture 2" descr="upload.wikimedia.org/wikipedia/commons/thumb/a/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pload.wikimedia.org/wikipedia/commons/thumb/a/a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07820" cy="1607820"/>
                    </a:xfrm>
                    <a:prstGeom prst="rect">
                      <a:avLst/>
                    </a:prstGeom>
                    <a:noFill/>
                    <a:ln w="38100">
                      <a:solidFill>
                        <a:srgbClr val="7030A0"/>
                      </a:solidFill>
                    </a:ln>
                  </pic:spPr>
                </pic:pic>
              </a:graphicData>
            </a:graphic>
          </wp:inline>
        </w:drawing>
      </w:r>
    </w:p>
    <w:p w14:paraId="12694B2C" w14:textId="7A7328DB" w:rsidR="003007D8" w:rsidRPr="00BA1DCC" w:rsidRDefault="003007D8" w:rsidP="00BA1DCC">
      <w:pPr>
        <w:pStyle w:val="NormalWeb"/>
        <w:spacing w:line="360" w:lineRule="auto"/>
        <w:jc w:val="both"/>
        <w:rPr>
          <w:rFonts w:ascii="Arial" w:hAnsi="Arial" w:cs="Arial"/>
          <w:sz w:val="22"/>
          <w:szCs w:val="22"/>
        </w:rPr>
      </w:pPr>
      <w:r w:rsidRPr="00BA1DCC">
        <w:rPr>
          <w:rFonts w:ascii="Arial" w:hAnsi="Arial" w:cs="Arial"/>
          <w:sz w:val="22"/>
          <w:szCs w:val="22"/>
        </w:rPr>
        <w:t>(United Nation,</w:t>
      </w:r>
      <w:r w:rsidR="00333D31" w:rsidRPr="00BA1DCC">
        <w:rPr>
          <w:rFonts w:ascii="Arial" w:hAnsi="Arial" w:cs="Arial"/>
          <w:sz w:val="22"/>
          <w:szCs w:val="22"/>
        </w:rPr>
        <w:t xml:space="preserve"> no date)</w:t>
      </w:r>
    </w:p>
    <w:p w14:paraId="73E06773" w14:textId="77777777" w:rsidR="003007D8" w:rsidRPr="00BA1DCC" w:rsidRDefault="003007D8" w:rsidP="00BA1DCC">
      <w:pPr>
        <w:pStyle w:val="NormalWeb"/>
        <w:spacing w:line="360" w:lineRule="auto"/>
        <w:jc w:val="both"/>
        <w:rPr>
          <w:rFonts w:ascii="Arial" w:hAnsi="Arial" w:cs="Arial"/>
          <w:sz w:val="22"/>
          <w:szCs w:val="22"/>
        </w:rPr>
      </w:pPr>
    </w:p>
    <w:p w14:paraId="73E90345" w14:textId="0DA90B6E" w:rsidR="00AE4056" w:rsidRPr="00BA1DCC" w:rsidRDefault="00063809" w:rsidP="00BA1DCC">
      <w:pPr>
        <w:pStyle w:val="NormalWeb"/>
        <w:spacing w:line="360" w:lineRule="auto"/>
        <w:jc w:val="both"/>
        <w:rPr>
          <w:rFonts w:ascii="Arial" w:hAnsi="Arial" w:cs="Arial"/>
          <w:sz w:val="22"/>
          <w:szCs w:val="22"/>
        </w:rPr>
      </w:pPr>
      <w:r w:rsidRPr="00BA1DCC">
        <w:rPr>
          <w:rFonts w:ascii="Arial" w:hAnsi="Arial" w:cs="Arial"/>
          <w:sz w:val="22"/>
          <w:szCs w:val="22"/>
        </w:rPr>
        <w:t>To assist in achieving Sustainable Development Goal 7 (Affordable and Clean Energy), which aims to ensure that everyone has access to affordable, reliable, sustainable, and modern energy, the United Kingdom has implemented various policies, programs, and initiatives. The Clean Growth Strategy, unveiled by the UK government in 2017, seeks to lower carbon emissions while stimulating the economy (United Nations). Its primary objectives are to increase energy efficiency in residential and commercial buildings, as well as in enterprises, through financial assistance and more stringent regulations. The policy also emphasi</w:t>
      </w:r>
      <w:r w:rsidR="007A697F" w:rsidRPr="00BA1DCC">
        <w:rPr>
          <w:rFonts w:ascii="Arial" w:hAnsi="Arial" w:cs="Arial"/>
          <w:sz w:val="22"/>
          <w:szCs w:val="22"/>
        </w:rPr>
        <w:t>s</w:t>
      </w:r>
      <w:r w:rsidRPr="00BA1DCC">
        <w:rPr>
          <w:rFonts w:ascii="Arial" w:hAnsi="Arial" w:cs="Arial"/>
          <w:sz w:val="22"/>
          <w:szCs w:val="22"/>
        </w:rPr>
        <w:t xml:space="preserve">es researching alternative fuels, improving public transportation, and supporting electric vehicles to expedite the shift to low-carbon </w:t>
      </w:r>
      <w:r w:rsidR="001E5C92" w:rsidRPr="00E408B9">
        <w:rPr>
          <w:rFonts w:ascii="Arial" w:hAnsi="Arial" w:cs="Arial"/>
          <w:sz w:val="22"/>
          <w:szCs w:val="22"/>
        </w:rPr>
        <w:t xml:space="preserve">transportation </w:t>
      </w:r>
      <w:r w:rsidR="00E408B9" w:rsidRPr="00E408B9">
        <w:rPr>
          <w:rFonts w:ascii="Arial" w:hAnsi="Arial" w:cs="Arial"/>
          <w:sz w:val="22"/>
          <w:szCs w:val="22"/>
        </w:rPr>
        <w:t>(Bai &amp; Sun, 2024)</w:t>
      </w:r>
      <w:r w:rsidRPr="00E408B9">
        <w:rPr>
          <w:rFonts w:ascii="Arial" w:hAnsi="Arial" w:cs="Arial"/>
          <w:sz w:val="22"/>
          <w:szCs w:val="22"/>
        </w:rPr>
        <w:t>.</w:t>
      </w:r>
      <w:r w:rsidRPr="00BA1DCC">
        <w:rPr>
          <w:rFonts w:ascii="Arial" w:hAnsi="Arial" w:cs="Arial"/>
          <w:sz w:val="22"/>
          <w:szCs w:val="22"/>
        </w:rPr>
        <w:t xml:space="preserve"> Furthermore, it promotes clean energy by progressively ceasing the operation of coal-fired power plants and boosting the use of renewable energy sources like wind and solar power (United Nations, 2023). The strategy's comprehensive approach, financial incentives for energy efficiency, and implementation of stricter regulations to promote long-term change are its main advantages (SE for ALL, 2023). In addition to encouraging alternative fuels and electric vehicles, the policy also advances technological innovation.</w:t>
      </w:r>
      <w:r w:rsidR="00AE4056" w:rsidRPr="00BA1DCC">
        <w:rPr>
          <w:rFonts w:ascii="Arial" w:hAnsi="Arial" w:cs="Arial"/>
          <w:sz w:val="22"/>
          <w:szCs w:val="22"/>
        </w:rPr>
        <w:t xml:space="preserve"> </w:t>
      </w:r>
    </w:p>
    <w:p w14:paraId="73E43B16" w14:textId="0FD3E5E1" w:rsidR="00172A4C" w:rsidRPr="00BA1DCC" w:rsidRDefault="00AE4056"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But putting the plan into practice will be difficult, and delays or inconsistent application could make it less successful. For some, especially low-income individuals and small enterprises, </w:t>
      </w:r>
      <w:r w:rsidRPr="00BA1DCC">
        <w:rPr>
          <w:rFonts w:ascii="Arial" w:hAnsi="Arial" w:cs="Arial"/>
          <w:sz w:val="22"/>
          <w:szCs w:val="22"/>
        </w:rPr>
        <w:lastRenderedPageBreak/>
        <w:t xml:space="preserve">the financial help may not be sufficient, and the phase-out of coal-fired power plants may take too long to meet urgent climate commitments. Notwithstanding these drawbacks, the plan presents a few noteworthy prospects, including establishing the UK as a global leader in green technology and generating jobs in the renewable energy sector </w:t>
      </w:r>
      <w:r w:rsidR="002561B6" w:rsidRPr="00BA1DCC">
        <w:rPr>
          <w:rFonts w:ascii="Arial" w:hAnsi="Arial" w:cs="Arial"/>
          <w:sz w:val="22"/>
          <w:szCs w:val="22"/>
        </w:rPr>
        <w:t>(NEA,</w:t>
      </w:r>
      <w:r w:rsidRPr="00BA1DCC">
        <w:rPr>
          <w:rFonts w:ascii="Arial" w:hAnsi="Arial" w:cs="Arial"/>
          <w:sz w:val="22"/>
          <w:szCs w:val="22"/>
        </w:rPr>
        <w:t>2024). Nonetheless, important issues must be resolved, such as ensuring a fair distribution of benefits, preserving political and financial backing, and overcoming technological obstacles. Achieving the strategy's long-term objectives will depend on accelerating the phase-out of coal and ensuring continued investmen</w:t>
      </w:r>
      <w:r w:rsidR="00A26B59">
        <w:rPr>
          <w:rFonts w:ascii="Arial" w:hAnsi="Arial" w:cs="Arial"/>
          <w:sz w:val="22"/>
          <w:szCs w:val="22"/>
        </w:rPr>
        <w:t>t</w:t>
      </w:r>
      <w:r w:rsidR="00A26B59" w:rsidRPr="00A26B59">
        <w:t xml:space="preserve"> </w:t>
      </w:r>
      <w:r w:rsidR="00A26B59" w:rsidRPr="00A26B59">
        <w:rPr>
          <w:rFonts w:ascii="Arial" w:hAnsi="Arial" w:cs="Arial"/>
          <w:sz w:val="22"/>
          <w:szCs w:val="22"/>
        </w:rPr>
        <w:t>(MacDonald et al., 2023</w:t>
      </w:r>
      <w:proofErr w:type="gramStart"/>
      <w:r w:rsidR="00A26B59" w:rsidRPr="00A26B59">
        <w:rPr>
          <w:rFonts w:ascii="Arial" w:hAnsi="Arial" w:cs="Arial"/>
          <w:sz w:val="22"/>
          <w:szCs w:val="22"/>
        </w:rPr>
        <w:t>)</w:t>
      </w:r>
      <w:r w:rsidR="00A26B59">
        <w:rPr>
          <w:rFonts w:ascii="Arial" w:hAnsi="Arial" w:cs="Arial"/>
          <w:sz w:val="22"/>
          <w:szCs w:val="22"/>
        </w:rPr>
        <w:t xml:space="preserve"> </w:t>
      </w:r>
      <w:r w:rsidRPr="00BA1DCC">
        <w:rPr>
          <w:rFonts w:ascii="Arial" w:hAnsi="Arial" w:cs="Arial"/>
          <w:sz w:val="22"/>
          <w:szCs w:val="22"/>
        </w:rPr>
        <w:t>.</w:t>
      </w:r>
      <w:proofErr w:type="gramEnd"/>
      <w:r w:rsidR="00A06ABE" w:rsidRPr="00BA1DCC">
        <w:rPr>
          <w:rFonts w:ascii="Arial" w:hAnsi="Arial" w:cs="Arial"/>
          <w:sz w:val="22"/>
          <w:szCs w:val="22"/>
        </w:rPr>
        <w:t xml:space="preserve"> </w:t>
      </w:r>
    </w:p>
    <w:p w14:paraId="2F1790FA" w14:textId="56EA419E" w:rsidR="00B300EA" w:rsidRPr="00BA1DCC" w:rsidRDefault="00A06ABE"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Fuel poverty in the UK has led to significant health, social, and economic issues for the public. Cold-related illnesses, such as respiratory and cardiovascular conditions, along with mental health problems like stress, anxiety, and depression, are prevalent in cold homes, which also contribute to higher rates of excess winter mortality (Lee et al., 2022). Financial strain from high energy bills forces difficult choices between heating and essential expenses, leading to debt and financial instability. This strain often results in social isolation as people avoid inviting guests or visiting others due to embarrassment or discomfort (NEA, 2024). Children in fuel-poor households suffer academically, struggling to concentrate and missing school due to illness, while inadequate heating and ventilation foster dampness and </w:t>
      </w:r>
      <w:proofErr w:type="spellStart"/>
      <w:r w:rsidRPr="00BA1DCC">
        <w:rPr>
          <w:rFonts w:ascii="Arial" w:hAnsi="Arial" w:cs="Arial"/>
          <w:sz w:val="22"/>
          <w:szCs w:val="22"/>
        </w:rPr>
        <w:t>mold</w:t>
      </w:r>
      <w:proofErr w:type="spellEnd"/>
      <w:r w:rsidRPr="00BA1DCC">
        <w:rPr>
          <w:rFonts w:ascii="Arial" w:hAnsi="Arial" w:cs="Arial"/>
          <w:sz w:val="22"/>
          <w:szCs w:val="22"/>
        </w:rPr>
        <w:t>, damaging property and health (Hasanthika Rodrigo et al., 2024). Energy-inefficient homes lead to high consumption and costs, perpetuating the cycle of fuel poverty and contributing to environmental degradation through increased greenhouse gas emissions. Addressing these issues requires improving energy efficiency, providing financial assistance, and ensuring affordable energy costs (Vengatesan et al., 2024).</w:t>
      </w:r>
    </w:p>
    <w:p w14:paraId="6F4D717C" w14:textId="384B9361" w:rsidR="006410E4" w:rsidRPr="00BA1DCC" w:rsidRDefault="006410E4" w:rsidP="00BA1DCC">
      <w:pPr>
        <w:pStyle w:val="NormalWeb"/>
        <w:spacing w:line="360" w:lineRule="auto"/>
        <w:jc w:val="both"/>
        <w:rPr>
          <w:rFonts w:ascii="Arial" w:hAnsi="Arial" w:cs="Arial"/>
          <w:sz w:val="22"/>
          <w:szCs w:val="22"/>
        </w:rPr>
      </w:pPr>
      <w:r w:rsidRPr="00BA1DCC">
        <w:rPr>
          <w:rFonts w:ascii="Arial" w:hAnsi="Arial" w:cs="Arial"/>
          <w:sz w:val="22"/>
          <w:szCs w:val="22"/>
        </w:rPr>
        <w:t>Cold and damp environments exacerbate respiratory conditions such as asthma, bronchitis, and chronic obstructive pulmonary disease (COPD</w:t>
      </w:r>
      <w:r w:rsidR="007523C2" w:rsidRPr="00BA1DCC">
        <w:rPr>
          <w:rFonts w:ascii="Arial" w:hAnsi="Arial" w:cs="Arial"/>
          <w:sz w:val="22"/>
          <w:szCs w:val="22"/>
        </w:rPr>
        <w:t>, no date</w:t>
      </w:r>
      <w:r w:rsidRPr="00BA1DCC">
        <w:rPr>
          <w:rFonts w:ascii="Arial" w:hAnsi="Arial" w:cs="Arial"/>
          <w:sz w:val="22"/>
          <w:szCs w:val="22"/>
        </w:rPr>
        <w:t>). According to the UK Health Security Agency (UKHSA</w:t>
      </w:r>
      <w:r w:rsidR="007523C2" w:rsidRPr="00BA1DCC">
        <w:rPr>
          <w:rFonts w:ascii="Arial" w:hAnsi="Arial" w:cs="Arial"/>
          <w:sz w:val="22"/>
          <w:szCs w:val="22"/>
        </w:rPr>
        <w:t>, no date</w:t>
      </w:r>
      <w:r w:rsidRPr="00BA1DCC">
        <w:rPr>
          <w:rFonts w:ascii="Arial" w:hAnsi="Arial" w:cs="Arial"/>
          <w:sz w:val="22"/>
          <w:szCs w:val="22"/>
        </w:rPr>
        <w:t>), living in a cold home increases the risk of respiratory problems by up to 50%. The UK Office for National Statistics reports a significant rise in cardiovascular-related deaths during the winter months, with cold homes being a contributing factor (ONS, 2014). The ONS data shows that there were approximately 28,300 excess winter deaths in England and Wales in the winter of 2019/2020, a substantial number of which are attributable to the effects of cold housing conditions (ONS</w:t>
      </w:r>
      <w:r w:rsidR="00705C4E" w:rsidRPr="00BA1DCC">
        <w:rPr>
          <w:rFonts w:ascii="Arial" w:hAnsi="Arial" w:cs="Arial"/>
          <w:sz w:val="22"/>
          <w:szCs w:val="22"/>
        </w:rPr>
        <w:t>, no date</w:t>
      </w:r>
      <w:r w:rsidRPr="00BA1DCC">
        <w:rPr>
          <w:rFonts w:ascii="Arial" w:hAnsi="Arial" w:cs="Arial"/>
          <w:sz w:val="22"/>
          <w:szCs w:val="22"/>
        </w:rPr>
        <w:t xml:space="preserve">). The financial strain of high energy bills and the constant worry about keeping warm can lead to significant stress and anxiety. The Mental Health Foundation highlights that fuel poverty can severely impact mental well-being, leading to increased rates of depression (Bennett &amp; Khavandi, 2024). The Marmot Review Team found that around 10% of excess winter deaths are directly attributable to fuel poverty, translating to thousands of preventable deaths each year (Marmot, 2010). The NHS </w:t>
      </w:r>
      <w:r w:rsidRPr="00BA1DCC">
        <w:rPr>
          <w:rFonts w:ascii="Arial" w:hAnsi="Arial" w:cs="Arial"/>
          <w:sz w:val="22"/>
          <w:szCs w:val="22"/>
        </w:rPr>
        <w:lastRenderedPageBreak/>
        <w:t>spends an estimated £1.36 billion annually treating illnesses directly related to cold, damp housing conditions. According to a report by the National Children’s Bureau, children living in cold homes are more than twice as likely to suffer from respiratory problems compared to those in warm homes (Lee et al., 2022).</w:t>
      </w:r>
    </w:p>
    <w:p w14:paraId="1E5C45D0" w14:textId="259E655F" w:rsidR="00402516" w:rsidRPr="00BA1DCC" w:rsidRDefault="00923B9B" w:rsidP="00BA1DCC">
      <w:pPr>
        <w:pStyle w:val="NormalWeb"/>
        <w:spacing w:line="360" w:lineRule="auto"/>
        <w:jc w:val="both"/>
        <w:rPr>
          <w:rFonts w:ascii="Arial" w:hAnsi="Arial" w:cs="Arial"/>
          <w:sz w:val="22"/>
          <w:szCs w:val="22"/>
        </w:rPr>
      </w:pPr>
      <w:r w:rsidRPr="00BA1DCC">
        <w:rPr>
          <w:rFonts w:ascii="Arial" w:hAnsi="Arial" w:cs="Arial"/>
          <w:sz w:val="22"/>
          <w:szCs w:val="22"/>
        </w:rPr>
        <w:t>The smart meter rollout in the UK plays a crucial role in addressing fuel poverty and enhancing energy efficiency. By providing real-time data on energy usage, smart meters ensure accurate billing, eliminating the uncertainty of estimated bills and helping households manage their energy budgets more effective</w:t>
      </w:r>
      <w:r w:rsidR="00612D0F" w:rsidRPr="00BA1DCC">
        <w:rPr>
          <w:rFonts w:ascii="Arial" w:hAnsi="Arial" w:cs="Arial"/>
          <w:sz w:val="22"/>
          <w:szCs w:val="22"/>
        </w:rPr>
        <w:t>ly (</w:t>
      </w:r>
      <w:r w:rsidR="00D21022" w:rsidRPr="00BA1DCC">
        <w:rPr>
          <w:rFonts w:ascii="Arial" w:hAnsi="Arial" w:cs="Arial"/>
          <w:sz w:val="22"/>
          <w:szCs w:val="22"/>
        </w:rPr>
        <w:t>National Grid</w:t>
      </w:r>
      <w:r w:rsidR="00612D0F" w:rsidRPr="00BA1DCC">
        <w:rPr>
          <w:rFonts w:ascii="Arial" w:hAnsi="Arial" w:cs="Arial"/>
          <w:sz w:val="22"/>
          <w:szCs w:val="22"/>
        </w:rPr>
        <w:t xml:space="preserve">, </w:t>
      </w:r>
      <w:r w:rsidR="00D21022" w:rsidRPr="00BA1DCC">
        <w:rPr>
          <w:rFonts w:ascii="Arial" w:hAnsi="Arial" w:cs="Arial"/>
          <w:sz w:val="22"/>
          <w:szCs w:val="22"/>
        </w:rPr>
        <w:t>2023)</w:t>
      </w:r>
      <w:r w:rsidRPr="00BA1DCC">
        <w:rPr>
          <w:rFonts w:ascii="Arial" w:hAnsi="Arial" w:cs="Arial"/>
          <w:sz w:val="22"/>
          <w:szCs w:val="22"/>
        </w:rPr>
        <w:t xml:space="preserve">. This transparency raises awareness about energy consumption, encouraging energy-saving </w:t>
      </w:r>
      <w:r w:rsidR="00AB6D92" w:rsidRPr="00BA1DCC">
        <w:rPr>
          <w:rFonts w:ascii="Arial" w:hAnsi="Arial" w:cs="Arial"/>
          <w:sz w:val="22"/>
          <w:szCs w:val="22"/>
        </w:rPr>
        <w:t>behaviours</w:t>
      </w:r>
      <w:r w:rsidRPr="00BA1DCC">
        <w:rPr>
          <w:rFonts w:ascii="Arial" w:hAnsi="Arial" w:cs="Arial"/>
          <w:sz w:val="22"/>
          <w:szCs w:val="22"/>
        </w:rPr>
        <w:t xml:space="preserve"> that can reduce costs. Additionally, smart meters enable access to flexible tariffs, such as time-of-use plans, which allow consumers to save money by using energy during off-peak hours</w:t>
      </w:r>
      <w:r w:rsidR="000C2460" w:rsidRPr="00BA1DCC">
        <w:rPr>
          <w:rFonts w:ascii="Arial" w:hAnsi="Arial" w:cs="Arial"/>
          <w:sz w:val="22"/>
          <w:szCs w:val="22"/>
        </w:rPr>
        <w:t xml:space="preserve"> (GOV.UK, 2021)</w:t>
      </w:r>
      <w:r w:rsidRPr="00BA1DCC">
        <w:rPr>
          <w:rFonts w:ascii="Arial" w:hAnsi="Arial" w:cs="Arial"/>
          <w:sz w:val="22"/>
          <w:szCs w:val="22"/>
        </w:rPr>
        <w:t>. They also support vulnerable households by identifying those in need and enabling energy suppliers to offer targeted advice and financial assistance. Furthermore, the detailed data from smart meters enhances grid efficiency, contributing to more stable energy prices and reducing the risk of blackouts</w:t>
      </w:r>
      <w:r w:rsidR="001068D0" w:rsidRPr="00BA1DCC">
        <w:rPr>
          <w:rFonts w:ascii="Arial" w:eastAsia="Arial" w:hAnsi="Arial" w:cs="Arial"/>
          <w:sz w:val="22"/>
          <w:szCs w:val="22"/>
        </w:rPr>
        <w:t xml:space="preserve"> </w:t>
      </w:r>
      <w:r w:rsidR="00AE7523" w:rsidRPr="00BA1DCC">
        <w:rPr>
          <w:rFonts w:ascii="Arial" w:eastAsia="Arial" w:hAnsi="Arial" w:cs="Arial"/>
          <w:sz w:val="22"/>
          <w:szCs w:val="22"/>
        </w:rPr>
        <w:t>(</w:t>
      </w:r>
      <w:r w:rsidR="001068D0" w:rsidRPr="00BA1DCC">
        <w:rPr>
          <w:rFonts w:ascii="Arial" w:eastAsia="Arial" w:hAnsi="Arial" w:cs="Arial"/>
          <w:sz w:val="22"/>
          <w:szCs w:val="22"/>
        </w:rPr>
        <w:t>Raimundo and Oliveira,</w:t>
      </w:r>
      <w:r w:rsidR="00AE7523" w:rsidRPr="00BA1DCC">
        <w:rPr>
          <w:rFonts w:ascii="Arial" w:eastAsia="Arial" w:hAnsi="Arial" w:cs="Arial"/>
          <w:sz w:val="22"/>
          <w:szCs w:val="22"/>
        </w:rPr>
        <w:t xml:space="preserve"> </w:t>
      </w:r>
      <w:r w:rsidR="001068D0" w:rsidRPr="00BA1DCC">
        <w:rPr>
          <w:rFonts w:ascii="Arial" w:eastAsia="Arial" w:hAnsi="Arial" w:cs="Arial"/>
          <w:sz w:val="22"/>
          <w:szCs w:val="22"/>
        </w:rPr>
        <w:t>2024)</w:t>
      </w:r>
      <w:r w:rsidRPr="00BA1DCC">
        <w:rPr>
          <w:rFonts w:ascii="Arial" w:hAnsi="Arial" w:cs="Arial"/>
          <w:sz w:val="22"/>
          <w:szCs w:val="22"/>
        </w:rPr>
        <w:t>. Collectively, these benefits help reduce energy costs and improve the quality of life for those affected by fuel poverty</w:t>
      </w:r>
      <w:r w:rsidR="00B21782" w:rsidRPr="00BA1DCC">
        <w:rPr>
          <w:rFonts w:ascii="Arial" w:hAnsi="Arial" w:cs="Arial"/>
          <w:sz w:val="22"/>
          <w:szCs w:val="22"/>
        </w:rPr>
        <w:t xml:space="preserve"> (UK Energy Support</w:t>
      </w:r>
      <w:r w:rsidR="00C776D0" w:rsidRPr="00BA1DCC">
        <w:rPr>
          <w:rFonts w:ascii="Arial" w:hAnsi="Arial" w:cs="Arial"/>
          <w:sz w:val="22"/>
          <w:szCs w:val="22"/>
        </w:rPr>
        <w:t>, no date</w:t>
      </w:r>
      <w:r w:rsidR="00B21782" w:rsidRPr="00BA1DCC">
        <w:rPr>
          <w:rFonts w:ascii="Arial" w:hAnsi="Arial" w:cs="Arial"/>
          <w:sz w:val="22"/>
          <w:szCs w:val="22"/>
        </w:rPr>
        <w:t>).</w:t>
      </w:r>
      <w:r w:rsidR="00402516" w:rsidRPr="00BA1DCC">
        <w:rPr>
          <w:rFonts w:ascii="Arial" w:hAnsi="Arial" w:cs="Arial"/>
          <w:sz w:val="22"/>
          <w:szCs w:val="22"/>
        </w:rPr>
        <w:t xml:space="preserve"> SDG </w:t>
      </w:r>
      <w:bookmarkStart w:id="2" w:name="_Hlk171192203"/>
      <w:r w:rsidR="00402516" w:rsidRPr="00BA1DCC">
        <w:rPr>
          <w:rFonts w:ascii="Arial" w:hAnsi="Arial" w:cs="Arial"/>
          <w:sz w:val="22"/>
          <w:szCs w:val="22"/>
        </w:rPr>
        <w:t xml:space="preserve">7 </w:t>
      </w:r>
      <w:bookmarkEnd w:id="2"/>
      <w:r w:rsidR="00402516" w:rsidRPr="00BA1DCC">
        <w:rPr>
          <w:rFonts w:ascii="Arial" w:hAnsi="Arial" w:cs="Arial"/>
          <w:sz w:val="22"/>
          <w:szCs w:val="22"/>
        </w:rPr>
        <w:t>within the UK healthcare system faces several significant challenges that impact health, wellbeing, and sustainable development. Financial constraints are a major hurdle</w:t>
      </w:r>
      <w:r w:rsidR="00460A02" w:rsidRPr="00BA1DCC">
        <w:rPr>
          <w:rFonts w:ascii="Arial" w:hAnsi="Arial" w:cs="Arial"/>
          <w:sz w:val="22"/>
          <w:szCs w:val="22"/>
        </w:rPr>
        <w:t xml:space="preserve"> (Dion et al., 2023). </w:t>
      </w:r>
      <w:r w:rsidR="00402516" w:rsidRPr="00BA1DCC">
        <w:rPr>
          <w:rFonts w:ascii="Arial" w:hAnsi="Arial" w:cs="Arial"/>
          <w:sz w:val="22"/>
          <w:szCs w:val="22"/>
        </w:rPr>
        <w:t xml:space="preserve"> The high initial costs of installing renewable energy systems and energy-efficient technologies in healthcare facilities can be prohibitive. Although these investments promise long-term savings, the upfront expenses often deter healthcare institutions, especially those already operating under tight budgets</w:t>
      </w:r>
      <w:r w:rsidR="007C348F" w:rsidRPr="00BA1DCC">
        <w:rPr>
          <w:rFonts w:ascii="Arial" w:hAnsi="Arial" w:cs="Arial"/>
          <w:sz w:val="22"/>
          <w:szCs w:val="22"/>
        </w:rPr>
        <w:t xml:space="preserve"> (</w:t>
      </w:r>
      <w:r w:rsidR="00180298" w:rsidRPr="00BA1DCC">
        <w:rPr>
          <w:rFonts w:ascii="Arial" w:hAnsi="Arial" w:cs="Arial"/>
          <w:sz w:val="22"/>
          <w:szCs w:val="22"/>
        </w:rPr>
        <w:t>Siemens Healthcare Limited</w:t>
      </w:r>
      <w:r w:rsidR="00D31604" w:rsidRPr="00BA1DCC">
        <w:rPr>
          <w:rFonts w:ascii="Arial" w:hAnsi="Arial" w:cs="Arial"/>
          <w:sz w:val="22"/>
          <w:szCs w:val="22"/>
        </w:rPr>
        <w:t xml:space="preserve">, </w:t>
      </w:r>
      <w:r w:rsidR="00180298" w:rsidRPr="00BA1DCC">
        <w:rPr>
          <w:rFonts w:ascii="Arial" w:hAnsi="Arial" w:cs="Arial"/>
          <w:sz w:val="22"/>
          <w:szCs w:val="22"/>
        </w:rPr>
        <w:t>2024</w:t>
      </w:r>
      <w:r w:rsidR="00AD24F6" w:rsidRPr="00BA1DCC">
        <w:rPr>
          <w:rFonts w:ascii="Arial" w:hAnsi="Arial" w:cs="Arial"/>
          <w:sz w:val="22"/>
          <w:szCs w:val="22"/>
        </w:rPr>
        <w:t xml:space="preserve">). </w:t>
      </w:r>
      <w:r w:rsidR="00402516" w:rsidRPr="00BA1DCC">
        <w:rPr>
          <w:rFonts w:ascii="Arial" w:hAnsi="Arial" w:cs="Arial"/>
          <w:sz w:val="22"/>
          <w:szCs w:val="22"/>
        </w:rPr>
        <w:t>Additionally, ongoing maintenance and operational costs need to be considered, which can strain resources further if not planned adequately.</w:t>
      </w:r>
      <w:r w:rsidR="003219FA" w:rsidRPr="00BA1DCC">
        <w:rPr>
          <w:rFonts w:ascii="Arial" w:hAnsi="Arial" w:cs="Arial"/>
          <w:b/>
          <w:bCs/>
          <w:sz w:val="22"/>
          <w:szCs w:val="22"/>
        </w:rPr>
        <w:t xml:space="preserve"> </w:t>
      </w:r>
    </w:p>
    <w:p w14:paraId="562FDB5D" w14:textId="7263D607" w:rsidR="0033067C" w:rsidRPr="00BA1DCC" w:rsidRDefault="0033067C" w:rsidP="00BA1DCC">
      <w:pPr>
        <w:pStyle w:val="NormalWeb"/>
        <w:spacing w:line="360" w:lineRule="auto"/>
        <w:jc w:val="both"/>
        <w:rPr>
          <w:rFonts w:ascii="Arial" w:hAnsi="Arial" w:cs="Arial"/>
          <w:sz w:val="22"/>
          <w:szCs w:val="22"/>
        </w:rPr>
      </w:pPr>
      <w:r w:rsidRPr="00BA1DCC">
        <w:rPr>
          <w:rFonts w:ascii="Arial" w:hAnsi="Arial" w:cs="Arial"/>
          <w:sz w:val="22"/>
          <w:szCs w:val="22"/>
        </w:rPr>
        <w:t>Technical barriers also pose a significant challenge. Integrating new energy solutions into existing healthcare infrastructure is complex and often requires substantial retrofitting. Older buildings, which make up a considerable portion of the UK’s healthcare facilities, may not be easily adaptable to new energy systems</w:t>
      </w:r>
      <w:r w:rsidR="00714E00" w:rsidRPr="00BA1DCC">
        <w:rPr>
          <w:rFonts w:ascii="Arial" w:hAnsi="Arial" w:cs="Arial"/>
          <w:sz w:val="22"/>
          <w:szCs w:val="22"/>
        </w:rPr>
        <w:t xml:space="preserve"> </w:t>
      </w:r>
      <w:r w:rsidR="00985A7E" w:rsidRPr="00BA1DCC">
        <w:rPr>
          <w:rFonts w:ascii="Arial" w:hAnsi="Arial" w:cs="Arial"/>
          <w:sz w:val="22"/>
          <w:szCs w:val="22"/>
        </w:rPr>
        <w:t>(Warty et al., 2021)</w:t>
      </w:r>
      <w:r w:rsidRPr="00BA1DCC">
        <w:rPr>
          <w:rFonts w:ascii="Arial" w:hAnsi="Arial" w:cs="Arial"/>
          <w:sz w:val="22"/>
          <w:szCs w:val="22"/>
        </w:rPr>
        <w:t>. This technical difficulty is compounded by the need for speciali</w:t>
      </w:r>
      <w:r w:rsidR="00C4235C" w:rsidRPr="00BA1DCC">
        <w:rPr>
          <w:rFonts w:ascii="Arial" w:hAnsi="Arial" w:cs="Arial"/>
          <w:sz w:val="22"/>
          <w:szCs w:val="22"/>
        </w:rPr>
        <w:t>s</w:t>
      </w:r>
      <w:r w:rsidRPr="00BA1DCC">
        <w:rPr>
          <w:rFonts w:ascii="Arial" w:hAnsi="Arial" w:cs="Arial"/>
          <w:sz w:val="22"/>
          <w:szCs w:val="22"/>
        </w:rPr>
        <w:t>ed knowledge and skills to install and maintain these systems, which may not be readily available in all regions (</w:t>
      </w:r>
      <w:bookmarkStart w:id="3" w:name="_Hlk172293909"/>
      <w:r w:rsidRPr="00BA1DCC">
        <w:rPr>
          <w:rFonts w:ascii="Arial" w:hAnsi="Arial" w:cs="Arial"/>
          <w:sz w:val="22"/>
          <w:szCs w:val="22"/>
        </w:rPr>
        <w:t>Liao et al., 2023</w:t>
      </w:r>
      <w:bookmarkEnd w:id="3"/>
      <w:r w:rsidRPr="00BA1DCC">
        <w:rPr>
          <w:rFonts w:ascii="Arial" w:hAnsi="Arial" w:cs="Arial"/>
          <w:sz w:val="22"/>
          <w:szCs w:val="22"/>
        </w:rPr>
        <w:t>).</w:t>
      </w:r>
    </w:p>
    <w:p w14:paraId="04FF51C6" w14:textId="2DBFCCFA" w:rsidR="0033067C" w:rsidRPr="00BA1DCC" w:rsidRDefault="0033067C"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Regulatory and policy challenges can impede progress as well. While the UK government has set ambitious targets for reducing greenhouse gas emissions and increasing renewable energy use, the regulatory framework can sometimes be slow to adapt (GOV.UK, 2021). Stringent planning and zoning laws can delay the installation of renewable energy systems. </w:t>
      </w:r>
      <w:r w:rsidRPr="00BA1DCC">
        <w:rPr>
          <w:rFonts w:ascii="Arial" w:hAnsi="Arial" w:cs="Arial"/>
          <w:sz w:val="22"/>
          <w:szCs w:val="22"/>
        </w:rPr>
        <w:lastRenderedPageBreak/>
        <w:t>Furthermore, existing policies may not always align with the specific needs of the healthcare sector, leading to gaps in support and incentives</w:t>
      </w:r>
      <w:r w:rsidR="00563D17" w:rsidRPr="00BA1DCC">
        <w:rPr>
          <w:rFonts w:ascii="Arial" w:hAnsi="Arial" w:cs="Arial"/>
          <w:sz w:val="22"/>
          <w:szCs w:val="22"/>
        </w:rPr>
        <w:t xml:space="preserve"> </w:t>
      </w:r>
      <w:r w:rsidR="009006BC" w:rsidRPr="00BA1DCC">
        <w:rPr>
          <w:rFonts w:ascii="Arial" w:hAnsi="Arial" w:cs="Arial"/>
          <w:sz w:val="22"/>
          <w:szCs w:val="22"/>
        </w:rPr>
        <w:t>(</w:t>
      </w:r>
      <w:r w:rsidR="00A206E4" w:rsidRPr="00BA1DCC">
        <w:rPr>
          <w:rFonts w:ascii="Arial" w:hAnsi="Arial" w:cs="Arial"/>
          <w:sz w:val="22"/>
          <w:szCs w:val="22"/>
        </w:rPr>
        <w:t>Liao et al., 2023</w:t>
      </w:r>
      <w:r w:rsidR="00563D17" w:rsidRPr="00BA1DCC">
        <w:rPr>
          <w:rFonts w:ascii="Arial" w:hAnsi="Arial" w:cs="Arial"/>
          <w:sz w:val="22"/>
          <w:szCs w:val="22"/>
        </w:rPr>
        <w:t>).</w:t>
      </w:r>
    </w:p>
    <w:p w14:paraId="06B79154" w14:textId="5B53D838" w:rsidR="0033067C" w:rsidRPr="00BA1DCC" w:rsidRDefault="0033067C" w:rsidP="00BA1DCC">
      <w:pPr>
        <w:pStyle w:val="NormalWeb"/>
        <w:spacing w:line="360" w:lineRule="auto"/>
        <w:jc w:val="both"/>
        <w:rPr>
          <w:rFonts w:ascii="Arial" w:hAnsi="Arial" w:cs="Arial"/>
          <w:sz w:val="22"/>
          <w:szCs w:val="22"/>
        </w:rPr>
      </w:pPr>
      <w:r w:rsidRPr="00BA1DCC">
        <w:rPr>
          <w:rFonts w:ascii="Arial" w:hAnsi="Arial" w:cs="Arial"/>
          <w:sz w:val="22"/>
          <w:szCs w:val="22"/>
        </w:rPr>
        <w:t>The impact on health and wellbeing is a critical aspect to consider. Reliable and efficient energy is crucial for maintaining high-quality healthcare services. Unreliable power supplies can disrupt essential services, from operating theatres to emergency response systems, directly affecting patient outcomes (Dion et al., 2023). Additionally, energy-efficient solutions such as proper insulation and advanced HVAC systems can significantly improve patient and staff comfort, contributing to better recovery rates and work conditions. Poor indoor air quality and inconsistent temperatures, often found in inadequately powered facilities, can exacerbate health issues and strain the healthcare system (Raimundo &amp; Oliveira, 2024).</w:t>
      </w:r>
    </w:p>
    <w:p w14:paraId="79AFCC9A" w14:textId="230DBCB2" w:rsidR="00AC29A5" w:rsidRPr="00BA1DCC" w:rsidRDefault="001A2BC2" w:rsidP="00BA1DCC">
      <w:pPr>
        <w:spacing w:before="100" w:beforeAutospacing="1" w:after="100" w:afterAutospacing="1" w:line="360" w:lineRule="auto"/>
        <w:jc w:val="both"/>
        <w:rPr>
          <w:rFonts w:ascii="Arial" w:hAnsi="Arial" w:cs="Arial"/>
          <w:b/>
          <w:bCs/>
        </w:rPr>
      </w:pPr>
      <w:r w:rsidRPr="00BA1DCC">
        <w:rPr>
          <w:rFonts w:ascii="Arial" w:hAnsi="Arial" w:cs="Arial"/>
          <w:b/>
          <w:bCs/>
        </w:rPr>
        <w:t>Recommendations</w:t>
      </w:r>
    </w:p>
    <w:p w14:paraId="5B912327" w14:textId="77777777" w:rsidR="00FD039D" w:rsidRPr="00BA1DCC" w:rsidRDefault="00FD039D" w:rsidP="00BA1DCC">
      <w:pPr>
        <w:spacing w:line="360" w:lineRule="auto"/>
        <w:jc w:val="both"/>
        <w:rPr>
          <w:rFonts w:ascii="Arial" w:hAnsi="Arial" w:cs="Arial"/>
        </w:rPr>
      </w:pPr>
    </w:p>
    <w:p w14:paraId="47D20C95" w14:textId="0BE4FB66" w:rsidR="009C3EED" w:rsidRPr="00BA1DCC" w:rsidRDefault="00075798" w:rsidP="00BA1DCC">
      <w:pPr>
        <w:spacing w:line="360" w:lineRule="auto"/>
        <w:jc w:val="both"/>
        <w:rPr>
          <w:rFonts w:ascii="Arial" w:eastAsia="Times New Roman" w:hAnsi="Arial" w:cs="Arial"/>
          <w:kern w:val="0"/>
          <w:lang w:eastAsia="en-GB"/>
          <w14:ligatures w14:val="none"/>
        </w:rPr>
      </w:pPr>
      <w:r w:rsidRPr="00BA1DCC">
        <w:rPr>
          <w:rFonts w:ascii="Arial" w:hAnsi="Arial" w:cs="Arial"/>
        </w:rPr>
        <w:t>To effectively achieve SDG 7 within the UK healthcare system, several evidence-based recommendations can be made. Expanding financial incentives and funding for renewable energy and energy-efficient technologies is crucial, as demonstrated by the success of programs like the Energy Company Obligation (ECO) and NHS solar panel installations, which have led to significant cost savings and reduced emissions (Greener NHS, 2022). Overcoming technical challenges requires investing in innovative technologies such as advanced energy storage systems to enhance reliability and efficiency</w:t>
      </w:r>
      <w:r w:rsidR="008B4E34">
        <w:rPr>
          <w:rFonts w:ascii="Arial" w:hAnsi="Arial" w:cs="Arial"/>
        </w:rPr>
        <w:t xml:space="preserve"> </w:t>
      </w:r>
      <w:r w:rsidR="002A30AA">
        <w:rPr>
          <w:rFonts w:ascii="Arial" w:hAnsi="Arial" w:cs="Arial"/>
        </w:rPr>
        <w:t>(</w:t>
      </w:r>
      <w:r w:rsidR="00FE1D01">
        <w:rPr>
          <w:rFonts w:ascii="Arial" w:hAnsi="Arial" w:cs="Arial"/>
        </w:rPr>
        <w:t>Dion et al</w:t>
      </w:r>
      <w:r w:rsidR="008B4E34">
        <w:rPr>
          <w:rFonts w:ascii="Arial" w:hAnsi="Arial" w:cs="Arial"/>
        </w:rPr>
        <w:t>., 2023</w:t>
      </w:r>
      <w:r w:rsidR="00FE1D01">
        <w:rPr>
          <w:rFonts w:ascii="Arial" w:hAnsi="Arial" w:cs="Arial"/>
        </w:rPr>
        <w:t>)</w:t>
      </w:r>
      <w:r w:rsidRPr="00BA1DCC">
        <w:rPr>
          <w:rFonts w:ascii="Arial" w:hAnsi="Arial" w:cs="Arial"/>
        </w:rPr>
        <w:t>. Additionally, fostering collaboration between the government, healthcare providers, and the energy sector is vital to ensure efforts are aligned and resources are effectively utili</w:t>
      </w:r>
      <w:r w:rsidR="00F90E9B" w:rsidRPr="00BA1DCC">
        <w:rPr>
          <w:rFonts w:ascii="Arial" w:hAnsi="Arial" w:cs="Arial"/>
        </w:rPr>
        <w:t>s</w:t>
      </w:r>
      <w:r w:rsidRPr="00BA1DCC">
        <w:rPr>
          <w:rFonts w:ascii="Arial" w:hAnsi="Arial" w:cs="Arial"/>
        </w:rPr>
        <w:t>ed. Implementing successful models like the Green Homes Grant, which provided vouchers for homeowners to make energy-efficient improvements, can also be adapted for healthcare facilities to reduce energy bills and promote the use of clean energy</w:t>
      </w:r>
      <w:r w:rsidR="00964B95" w:rsidRPr="00BA1DCC">
        <w:rPr>
          <w:rFonts w:ascii="Arial" w:hAnsi="Arial" w:cs="Arial"/>
        </w:rPr>
        <w:t xml:space="preserve"> (G</w:t>
      </w:r>
      <w:r w:rsidR="004D4649" w:rsidRPr="00BA1DCC">
        <w:rPr>
          <w:rFonts w:ascii="Arial" w:hAnsi="Arial" w:cs="Arial"/>
        </w:rPr>
        <w:t>OV.UK, 202</w:t>
      </w:r>
      <w:r w:rsidR="00D9302A" w:rsidRPr="00BA1DCC">
        <w:rPr>
          <w:rFonts w:ascii="Arial" w:hAnsi="Arial" w:cs="Arial"/>
        </w:rPr>
        <w:t>1)</w:t>
      </w:r>
      <w:r w:rsidRPr="00BA1DCC">
        <w:rPr>
          <w:rFonts w:ascii="Arial" w:hAnsi="Arial" w:cs="Arial"/>
        </w:rPr>
        <w:t>. By adopting these strategies, the UK can make substantial progress in integrating affordable and clean energy solutions into its healthcare system, thereby making healthcare greener, more affordable, and better for everyone's health and well-being</w:t>
      </w:r>
      <w:r w:rsidR="00EC0425" w:rsidRPr="00BA1DCC">
        <w:rPr>
          <w:rFonts w:ascii="Arial" w:hAnsi="Arial" w:cs="Arial"/>
        </w:rPr>
        <w:t xml:space="preserve"> (</w:t>
      </w:r>
      <w:r w:rsidR="00BD0CE5" w:rsidRPr="00BA1DCC">
        <w:rPr>
          <w:rFonts w:ascii="Arial" w:hAnsi="Arial" w:cs="Arial"/>
        </w:rPr>
        <w:t>Sustainable Development Goals</w:t>
      </w:r>
      <w:r w:rsidR="00BD0CE5" w:rsidRPr="00BA1DCC">
        <w:rPr>
          <w:rFonts w:ascii="Arial" w:hAnsi="Arial" w:cs="Arial"/>
          <w:i/>
          <w:iCs/>
        </w:rPr>
        <w:t>,</w:t>
      </w:r>
      <w:r w:rsidR="00EC0425" w:rsidRPr="00BA1DCC">
        <w:rPr>
          <w:rFonts w:ascii="Arial" w:hAnsi="Arial" w:cs="Arial"/>
        </w:rPr>
        <w:t>2023).</w:t>
      </w:r>
    </w:p>
    <w:p w14:paraId="7A0A87FD" w14:textId="77777777" w:rsidR="00FD039D" w:rsidRPr="00BA1DCC" w:rsidRDefault="00FD039D" w:rsidP="00BA1DCC">
      <w:pPr>
        <w:spacing w:line="360" w:lineRule="auto"/>
        <w:jc w:val="both"/>
        <w:rPr>
          <w:rFonts w:ascii="Arial" w:hAnsi="Arial" w:cs="Arial"/>
          <w:b/>
          <w:bCs/>
        </w:rPr>
      </w:pPr>
    </w:p>
    <w:p w14:paraId="5C154756" w14:textId="4A6AB0B9" w:rsidR="00F57D71" w:rsidRPr="00BA1DCC" w:rsidRDefault="00F57D71" w:rsidP="00BA1DCC">
      <w:pPr>
        <w:spacing w:line="360" w:lineRule="auto"/>
        <w:jc w:val="both"/>
        <w:rPr>
          <w:rFonts w:ascii="Arial" w:hAnsi="Arial" w:cs="Arial"/>
          <w:b/>
          <w:bCs/>
        </w:rPr>
      </w:pPr>
      <w:r w:rsidRPr="00BA1DCC">
        <w:rPr>
          <w:rFonts w:ascii="Arial" w:hAnsi="Arial" w:cs="Arial"/>
          <w:b/>
          <w:bCs/>
        </w:rPr>
        <w:t>Conclusion</w:t>
      </w:r>
      <w:r w:rsidR="00CB474F" w:rsidRPr="00BA1DCC">
        <w:rPr>
          <w:rFonts w:ascii="Arial" w:hAnsi="Arial" w:cs="Arial"/>
          <w:b/>
          <w:bCs/>
        </w:rPr>
        <w:t xml:space="preserve"> </w:t>
      </w:r>
    </w:p>
    <w:p w14:paraId="0B569EB4" w14:textId="7B8C32F5" w:rsidR="00BA5589" w:rsidRPr="00BA1DCC" w:rsidRDefault="00BA5589" w:rsidP="00BA1DCC">
      <w:pPr>
        <w:spacing w:before="100" w:beforeAutospacing="1" w:after="100" w:afterAutospacing="1" w:line="360" w:lineRule="auto"/>
        <w:jc w:val="both"/>
        <w:rPr>
          <w:rFonts w:ascii="Arial" w:eastAsia="Times New Roman" w:hAnsi="Arial" w:cs="Arial"/>
          <w:kern w:val="0"/>
          <w:lang w:eastAsia="en-GB"/>
          <w14:ligatures w14:val="none"/>
        </w:rPr>
      </w:pPr>
      <w:r w:rsidRPr="00BA1DCC">
        <w:rPr>
          <w:rFonts w:ascii="Arial" w:eastAsia="Times New Roman" w:hAnsi="Arial" w:cs="Arial"/>
          <w:kern w:val="0"/>
          <w:lang w:eastAsia="en-GB"/>
          <w14:ligatures w14:val="none"/>
        </w:rPr>
        <w:t xml:space="preserve">In conclusion, addressing the intertwined challenges of food insecurity and energy access through Sustainable Development Goals 2 and 7 requires a unified and strategic approach in the UK. Achieving Zero Hunger is vital for ensuring that all citizens have access to sufficient, </w:t>
      </w:r>
      <w:r w:rsidRPr="00BA1DCC">
        <w:rPr>
          <w:rFonts w:ascii="Arial" w:eastAsia="Times New Roman" w:hAnsi="Arial" w:cs="Arial"/>
          <w:kern w:val="0"/>
          <w:lang w:eastAsia="en-GB"/>
          <w14:ligatures w14:val="none"/>
        </w:rPr>
        <w:lastRenderedPageBreak/>
        <w:t>safe, and nutritious food, especially in the face of rising living costs and economic inequality. Strengthening financial support for low-income families, integrating nutrition education in schools, and implementing initiatives to reduce food waste are essential steps toward creating a more equitable food system</w:t>
      </w:r>
      <w:r w:rsidR="00712475" w:rsidRPr="00BA1DCC">
        <w:rPr>
          <w:rFonts w:ascii="Arial" w:eastAsia="Times New Roman" w:hAnsi="Arial" w:cs="Arial"/>
          <w:kern w:val="0"/>
          <w:lang w:eastAsia="en-GB"/>
          <w14:ligatures w14:val="none"/>
        </w:rPr>
        <w:t xml:space="preserve"> </w:t>
      </w:r>
      <w:r w:rsidR="000543DC" w:rsidRPr="00BA1DCC">
        <w:rPr>
          <w:rFonts w:ascii="Arial" w:eastAsia="Times New Roman" w:hAnsi="Arial" w:cs="Arial"/>
          <w:kern w:val="0"/>
          <w:lang w:eastAsia="en-GB"/>
          <w14:ligatures w14:val="none"/>
        </w:rPr>
        <w:t>(United Nation</w:t>
      </w:r>
      <w:r w:rsidR="00A6171F" w:rsidRPr="00BA1DCC">
        <w:rPr>
          <w:rFonts w:ascii="Arial" w:eastAsia="Times New Roman" w:hAnsi="Arial" w:cs="Arial"/>
          <w:kern w:val="0"/>
          <w:lang w:eastAsia="en-GB"/>
          <w14:ligatures w14:val="none"/>
        </w:rPr>
        <w:t>, no date</w:t>
      </w:r>
      <w:r w:rsidR="000543DC" w:rsidRPr="00BA1DCC">
        <w:rPr>
          <w:rFonts w:ascii="Arial" w:eastAsia="Times New Roman" w:hAnsi="Arial" w:cs="Arial"/>
          <w:kern w:val="0"/>
          <w:lang w:eastAsia="en-GB"/>
          <w14:ligatures w14:val="none"/>
        </w:rPr>
        <w:t>)</w:t>
      </w:r>
      <w:r w:rsidR="00712475" w:rsidRPr="00BA1DCC">
        <w:rPr>
          <w:rFonts w:ascii="Arial" w:eastAsia="Times New Roman" w:hAnsi="Arial" w:cs="Arial"/>
          <w:kern w:val="0"/>
          <w:lang w:eastAsia="en-GB"/>
          <w14:ligatures w14:val="none"/>
        </w:rPr>
        <w:t>.</w:t>
      </w:r>
    </w:p>
    <w:p w14:paraId="151327C6" w14:textId="2C9AE15E" w:rsidR="00BA5589" w:rsidRPr="00BA1DCC" w:rsidRDefault="00BA5589" w:rsidP="00BA1DCC">
      <w:pPr>
        <w:spacing w:before="100" w:beforeAutospacing="1" w:after="100" w:afterAutospacing="1" w:line="360" w:lineRule="auto"/>
        <w:jc w:val="both"/>
        <w:rPr>
          <w:rFonts w:ascii="Arial" w:eastAsia="Times New Roman" w:hAnsi="Arial" w:cs="Arial"/>
          <w:kern w:val="0"/>
          <w:lang w:eastAsia="en-GB"/>
          <w14:ligatures w14:val="none"/>
        </w:rPr>
      </w:pPr>
      <w:r w:rsidRPr="00BA1DCC">
        <w:rPr>
          <w:rFonts w:ascii="Arial" w:eastAsia="Times New Roman" w:hAnsi="Arial" w:cs="Arial"/>
          <w:kern w:val="0"/>
          <w:lang w:eastAsia="en-GB"/>
          <w14:ligatures w14:val="none"/>
        </w:rPr>
        <w:t>Simultaneously, achieving Affordable and Clean Energy necessitates robust policies that ensure universal access to reliable and sustainable energy. By investing in renewable energy technologies, enhancing energy efficiency, and expanding support for vulnerable households, the UK can alleviate energy poverty and promote a cleaner, more sustainable energy future</w:t>
      </w:r>
      <w:r w:rsidR="00096932" w:rsidRPr="00BA1DCC">
        <w:rPr>
          <w:rFonts w:ascii="Arial" w:eastAsia="Times New Roman" w:hAnsi="Arial" w:cs="Arial"/>
          <w:kern w:val="0"/>
          <w:lang w:eastAsia="en-GB"/>
          <w14:ligatures w14:val="none"/>
        </w:rPr>
        <w:t xml:space="preserve"> (</w:t>
      </w:r>
      <w:r w:rsidR="00C90B9D" w:rsidRPr="00BA1DCC">
        <w:rPr>
          <w:rFonts w:ascii="Arial" w:eastAsia="Arial" w:hAnsi="Arial" w:cs="Arial"/>
        </w:rPr>
        <w:t>OFGEM</w:t>
      </w:r>
      <w:r w:rsidR="00A6171F" w:rsidRPr="00BA1DCC">
        <w:rPr>
          <w:rFonts w:ascii="Arial" w:eastAsia="Arial" w:hAnsi="Arial" w:cs="Arial"/>
        </w:rPr>
        <w:t>, no date</w:t>
      </w:r>
      <w:r w:rsidR="00C90B9D" w:rsidRPr="00BA1DCC">
        <w:rPr>
          <w:rFonts w:ascii="Arial" w:eastAsia="Arial" w:hAnsi="Arial" w:cs="Arial"/>
        </w:rPr>
        <w:t>)</w:t>
      </w:r>
      <w:r w:rsidR="00096932" w:rsidRPr="00BA1DCC">
        <w:rPr>
          <w:rFonts w:ascii="Arial" w:eastAsia="Arial" w:hAnsi="Arial" w:cs="Arial"/>
        </w:rPr>
        <w:t>.</w:t>
      </w:r>
    </w:p>
    <w:p w14:paraId="1AE99C3E" w14:textId="098CD9C7" w:rsidR="00BA5589" w:rsidRPr="00BA1DCC" w:rsidRDefault="00BA5589" w:rsidP="00BA1DCC">
      <w:pPr>
        <w:spacing w:before="100" w:beforeAutospacing="1" w:after="100" w:afterAutospacing="1" w:line="360" w:lineRule="auto"/>
        <w:jc w:val="both"/>
        <w:rPr>
          <w:rFonts w:ascii="Arial" w:eastAsia="Times New Roman" w:hAnsi="Arial" w:cs="Arial"/>
          <w:kern w:val="0"/>
          <w:lang w:eastAsia="en-GB"/>
          <w14:ligatures w14:val="none"/>
        </w:rPr>
      </w:pPr>
      <w:r w:rsidRPr="00BA1DCC">
        <w:rPr>
          <w:rFonts w:ascii="Arial" w:eastAsia="Times New Roman" w:hAnsi="Arial" w:cs="Arial"/>
          <w:kern w:val="0"/>
          <w:lang w:eastAsia="en-GB"/>
          <w14:ligatures w14:val="none"/>
        </w:rPr>
        <w:t>Both goals underscore the importance of collaboration across government, private sectors, and communities to create inclusive solutions that benefit all citi</w:t>
      </w:r>
      <w:r w:rsidR="000D3D2D" w:rsidRPr="00BA1DCC">
        <w:rPr>
          <w:rFonts w:ascii="Arial" w:eastAsia="Times New Roman" w:hAnsi="Arial" w:cs="Arial"/>
          <w:kern w:val="0"/>
          <w:lang w:eastAsia="en-GB"/>
          <w14:ligatures w14:val="none"/>
        </w:rPr>
        <w:t>z</w:t>
      </w:r>
      <w:r w:rsidRPr="00BA1DCC">
        <w:rPr>
          <w:rFonts w:ascii="Arial" w:eastAsia="Times New Roman" w:hAnsi="Arial" w:cs="Arial"/>
          <w:kern w:val="0"/>
          <w:lang w:eastAsia="en-GB"/>
          <w14:ligatures w14:val="none"/>
        </w:rPr>
        <w:t>ens. By fostering public awareness and education in both nutrition and energy conservation, the UK can empower individuals to make informed choices that contribute to their well-being</w:t>
      </w:r>
      <w:r w:rsidR="0034584F" w:rsidRPr="00BA1DCC">
        <w:rPr>
          <w:rFonts w:ascii="Arial" w:hAnsi="Arial" w:cs="Arial"/>
        </w:rPr>
        <w:t xml:space="preserve"> </w:t>
      </w:r>
      <w:r w:rsidR="00A37BF7" w:rsidRPr="00BA1DCC">
        <w:rPr>
          <w:rFonts w:ascii="Arial" w:hAnsi="Arial" w:cs="Arial"/>
        </w:rPr>
        <w:t>(</w:t>
      </w:r>
      <w:r w:rsidR="0034584F" w:rsidRPr="00BA1DCC">
        <w:rPr>
          <w:rFonts w:ascii="Arial" w:hAnsi="Arial" w:cs="Arial"/>
        </w:rPr>
        <w:t>Zadeh, Xuan, and Shepley,</w:t>
      </w:r>
      <w:r w:rsidR="00EE0735" w:rsidRPr="00BA1DCC">
        <w:rPr>
          <w:rFonts w:ascii="Arial" w:hAnsi="Arial" w:cs="Arial"/>
        </w:rPr>
        <w:t xml:space="preserve"> </w:t>
      </w:r>
      <w:r w:rsidR="0034584F" w:rsidRPr="00BA1DCC">
        <w:rPr>
          <w:rFonts w:ascii="Arial" w:hAnsi="Arial" w:cs="Arial"/>
        </w:rPr>
        <w:t>2016)</w:t>
      </w:r>
      <w:r w:rsidRPr="00BA1DCC">
        <w:rPr>
          <w:rFonts w:ascii="Arial" w:eastAsia="Times New Roman" w:hAnsi="Arial" w:cs="Arial"/>
          <w:kern w:val="0"/>
          <w:lang w:eastAsia="en-GB"/>
          <w14:ligatures w14:val="none"/>
        </w:rPr>
        <w:t>.</w:t>
      </w:r>
    </w:p>
    <w:p w14:paraId="4422DE0B" w14:textId="00123D1A" w:rsidR="003250EE" w:rsidRPr="00BA1DCC" w:rsidRDefault="00BA5589" w:rsidP="00BA1DCC">
      <w:pPr>
        <w:spacing w:before="100" w:beforeAutospacing="1" w:after="100" w:afterAutospacing="1" w:line="360" w:lineRule="auto"/>
        <w:jc w:val="both"/>
        <w:rPr>
          <w:rFonts w:ascii="Arial" w:eastAsia="Times New Roman" w:hAnsi="Arial" w:cs="Arial"/>
          <w:kern w:val="0"/>
          <w:lang w:eastAsia="en-GB"/>
          <w14:ligatures w14:val="none"/>
        </w:rPr>
      </w:pPr>
      <w:r w:rsidRPr="00BA1DCC">
        <w:rPr>
          <w:rFonts w:ascii="Arial" w:eastAsia="Times New Roman" w:hAnsi="Arial" w:cs="Arial"/>
          <w:kern w:val="0"/>
          <w:lang w:eastAsia="en-GB"/>
          <w14:ligatures w14:val="none"/>
        </w:rPr>
        <w:t xml:space="preserve">Ultimately, a commitment to these comprehensive strategies will not only </w:t>
      </w:r>
      <w:r w:rsidR="00EC4A0E" w:rsidRPr="00BA1DCC">
        <w:rPr>
          <w:rFonts w:ascii="Arial" w:eastAsia="Times New Roman" w:hAnsi="Arial" w:cs="Arial"/>
          <w:kern w:val="0"/>
          <w:lang w:eastAsia="en-GB"/>
          <w14:ligatures w14:val="none"/>
        </w:rPr>
        <w:t>fulfil</w:t>
      </w:r>
      <w:r w:rsidRPr="00BA1DCC">
        <w:rPr>
          <w:rFonts w:ascii="Arial" w:eastAsia="Times New Roman" w:hAnsi="Arial" w:cs="Arial"/>
          <w:kern w:val="0"/>
          <w:lang w:eastAsia="en-GB"/>
          <w14:ligatures w14:val="none"/>
        </w:rPr>
        <w:t xml:space="preserve"> the objectives of SDGs 2 and 7 but also pave the way for a healthier, more sustainable, and resilient society. Together, these efforts will enhance food security, promote environmental sustainability, and improve the quality of life for current and future generations, ensuring that no one goes </w:t>
      </w:r>
      <w:r w:rsidR="00EC4A0E" w:rsidRPr="00BA1DCC">
        <w:rPr>
          <w:rFonts w:ascii="Arial" w:eastAsia="Times New Roman" w:hAnsi="Arial" w:cs="Arial"/>
          <w:kern w:val="0"/>
          <w:lang w:eastAsia="en-GB"/>
          <w14:ligatures w14:val="none"/>
        </w:rPr>
        <w:t>hungry,</w:t>
      </w:r>
      <w:r w:rsidRPr="00BA1DCC">
        <w:rPr>
          <w:rFonts w:ascii="Arial" w:eastAsia="Times New Roman" w:hAnsi="Arial" w:cs="Arial"/>
          <w:kern w:val="0"/>
          <w:lang w:eastAsia="en-GB"/>
          <w14:ligatures w14:val="none"/>
        </w:rPr>
        <w:t xml:space="preserve"> and everyone has access to clean energy</w:t>
      </w:r>
      <w:r w:rsidR="00433A18" w:rsidRPr="00BA1DCC">
        <w:rPr>
          <w:rFonts w:ascii="Arial" w:eastAsia="Times New Roman" w:hAnsi="Arial" w:cs="Arial"/>
          <w:kern w:val="0"/>
          <w:lang w:eastAsia="en-GB"/>
          <w14:ligatures w14:val="none"/>
        </w:rPr>
        <w:t xml:space="preserve"> (United Nation, no date)</w:t>
      </w:r>
      <w:r w:rsidRPr="00BA1DCC">
        <w:rPr>
          <w:rFonts w:ascii="Arial" w:eastAsia="Times New Roman" w:hAnsi="Arial" w:cs="Arial"/>
          <w:kern w:val="0"/>
          <w:lang w:eastAsia="en-GB"/>
          <w14:ligatures w14:val="none"/>
        </w:rPr>
        <w:t>.</w:t>
      </w:r>
    </w:p>
    <w:p w14:paraId="59C40FEB" w14:textId="77777777" w:rsidR="006831E9" w:rsidRPr="00BA1DCC" w:rsidRDefault="006831E9" w:rsidP="00BA1DCC">
      <w:pPr>
        <w:spacing w:line="360" w:lineRule="auto"/>
        <w:jc w:val="both"/>
        <w:rPr>
          <w:rFonts w:ascii="Arial" w:hAnsi="Arial" w:cs="Arial"/>
          <w:b/>
          <w:bCs/>
        </w:rPr>
      </w:pPr>
    </w:p>
    <w:p w14:paraId="34B42135" w14:textId="7F6D8DC5" w:rsidR="00F57D71" w:rsidRPr="00BA1DCC" w:rsidRDefault="00F57D71" w:rsidP="00BA1DCC">
      <w:pPr>
        <w:spacing w:line="360" w:lineRule="auto"/>
        <w:jc w:val="both"/>
        <w:rPr>
          <w:rFonts w:ascii="Arial" w:hAnsi="Arial" w:cs="Arial"/>
          <w:b/>
          <w:bCs/>
        </w:rPr>
      </w:pPr>
      <w:r w:rsidRPr="00BA1DCC">
        <w:rPr>
          <w:rFonts w:ascii="Arial" w:hAnsi="Arial" w:cs="Arial"/>
          <w:b/>
          <w:bCs/>
        </w:rPr>
        <w:t>References</w:t>
      </w:r>
      <w:r w:rsidR="006831E9" w:rsidRPr="00BA1DCC">
        <w:rPr>
          <w:rFonts w:ascii="Arial" w:hAnsi="Arial" w:cs="Arial"/>
          <w:b/>
          <w:bCs/>
        </w:rPr>
        <w:t xml:space="preserve"> </w:t>
      </w:r>
    </w:p>
    <w:p w14:paraId="48561EE5" w14:textId="12707D7F" w:rsidR="003660E7" w:rsidRPr="007C2633" w:rsidRDefault="007C2633" w:rsidP="007C2633">
      <w:pPr>
        <w:pStyle w:val="NormalWeb"/>
        <w:spacing w:line="360" w:lineRule="auto"/>
        <w:rPr>
          <w:rFonts w:ascii="Arial" w:hAnsi="Arial" w:cs="Arial"/>
          <w:sz w:val="22"/>
          <w:szCs w:val="22"/>
        </w:rPr>
      </w:pPr>
      <w:r w:rsidRPr="007C2633">
        <w:rPr>
          <w:rFonts w:ascii="Arial" w:hAnsi="Arial" w:cs="Arial"/>
          <w:sz w:val="22"/>
          <w:szCs w:val="22"/>
        </w:rPr>
        <w:t xml:space="preserve">Bai, F.R. and Sun, G.R. (2024) </w:t>
      </w:r>
      <w:r w:rsidRPr="007C2633">
        <w:rPr>
          <w:rFonts w:ascii="Arial" w:hAnsi="Arial" w:cs="Arial"/>
          <w:i/>
          <w:iCs/>
          <w:sz w:val="22"/>
          <w:szCs w:val="22"/>
        </w:rPr>
        <w:t>Tandfonline</w:t>
      </w:r>
      <w:r w:rsidRPr="007C2633">
        <w:rPr>
          <w:rFonts w:ascii="Arial" w:hAnsi="Arial" w:cs="Arial"/>
          <w:sz w:val="22"/>
          <w:szCs w:val="22"/>
        </w:rPr>
        <w:t xml:space="preserve">, </w:t>
      </w:r>
      <w:r w:rsidRPr="007C2633">
        <w:rPr>
          <w:rFonts w:ascii="Arial" w:hAnsi="Arial" w:cs="Arial"/>
          <w:i/>
          <w:iCs/>
          <w:sz w:val="22"/>
          <w:szCs w:val="22"/>
        </w:rPr>
        <w:t>Forecasting urban passenger transportation emissions: a green and new energy approach</w:t>
      </w:r>
      <w:r w:rsidRPr="007C2633">
        <w:rPr>
          <w:rFonts w:ascii="Arial" w:hAnsi="Arial" w:cs="Arial"/>
          <w:sz w:val="22"/>
          <w:szCs w:val="22"/>
        </w:rPr>
        <w:t xml:space="preserve">. Available at: https://www.tandfonline.com/doi/abs/10.1080/13501763.2024.2318475 (Accessed: 19 July 2024). </w:t>
      </w:r>
    </w:p>
    <w:p w14:paraId="7BFA5781" w14:textId="31C4EEDD" w:rsidR="00FC179F" w:rsidRPr="00BA1DCC" w:rsidRDefault="005A5BEF" w:rsidP="00BA1DCC">
      <w:pPr>
        <w:spacing w:before="240" w:after="240" w:line="360" w:lineRule="auto"/>
        <w:jc w:val="both"/>
        <w:rPr>
          <w:rFonts w:ascii="Arial" w:eastAsia="Arial" w:hAnsi="Arial" w:cs="Arial"/>
        </w:rPr>
      </w:pPr>
      <w:r w:rsidRPr="00BA1DCC">
        <w:rPr>
          <w:rFonts w:ascii="Arial" w:eastAsia="Arial" w:hAnsi="Arial" w:cs="Arial"/>
        </w:rPr>
        <w:t xml:space="preserve">Dion, H., Evans, M. and Farrell, P. (2023) </w:t>
      </w:r>
      <w:r w:rsidRPr="00BA1DCC">
        <w:rPr>
          <w:rFonts w:ascii="Arial" w:eastAsia="Arial" w:hAnsi="Arial" w:cs="Arial"/>
          <w:i/>
          <w:iCs/>
        </w:rPr>
        <w:t>Energy efficiency in hospitals</w:t>
      </w:r>
      <w:r w:rsidRPr="00BA1DCC">
        <w:rPr>
          <w:rFonts w:ascii="Arial" w:eastAsia="Arial" w:hAnsi="Arial" w:cs="Arial"/>
        </w:rPr>
        <w:t xml:space="preserve">, </w:t>
      </w:r>
      <w:r w:rsidRPr="00BA1DCC">
        <w:rPr>
          <w:rFonts w:ascii="Arial" w:eastAsia="Arial" w:hAnsi="Arial" w:cs="Arial"/>
          <w:i/>
          <w:iCs/>
        </w:rPr>
        <w:t>Hospitals management transformative initiatives; towards energy efficiency and environmental sustainability in healthcare facilities</w:t>
      </w:r>
      <w:r w:rsidRPr="00BA1DCC">
        <w:rPr>
          <w:rFonts w:ascii="Arial" w:eastAsia="Arial" w:hAnsi="Arial" w:cs="Arial"/>
        </w:rPr>
        <w:t xml:space="preserve">. Available at: https://www.activesustainability.com/construction-and-urban-development/energy-efficiency-in-hospitals/ (Accessed: 04 July 2024). </w:t>
      </w:r>
    </w:p>
    <w:p w14:paraId="5BBFCC20" w14:textId="532C5E5D" w:rsidR="00B37AA1" w:rsidRPr="00BA1DCC" w:rsidRDefault="0095472A" w:rsidP="00BA1DCC">
      <w:pPr>
        <w:spacing w:before="240" w:after="240" w:line="360" w:lineRule="auto"/>
        <w:jc w:val="both"/>
        <w:rPr>
          <w:rFonts w:ascii="Arial" w:eastAsia="Arial" w:hAnsi="Arial" w:cs="Arial"/>
        </w:rPr>
      </w:pPr>
      <w:r w:rsidRPr="00BA1DCC">
        <w:rPr>
          <w:rFonts w:ascii="Arial" w:eastAsia="Arial" w:hAnsi="Arial" w:cs="Arial"/>
        </w:rPr>
        <w:lastRenderedPageBreak/>
        <w:t xml:space="preserve">Family Action (2023) </w:t>
      </w:r>
      <w:r w:rsidRPr="00BA1DCC">
        <w:rPr>
          <w:rFonts w:ascii="Arial" w:eastAsia="Arial" w:hAnsi="Arial" w:cs="Arial"/>
          <w:i/>
          <w:iCs/>
        </w:rPr>
        <w:t>Change4Life coaching scheme</w:t>
      </w:r>
      <w:r w:rsidRPr="00BA1DCC">
        <w:rPr>
          <w:rFonts w:ascii="Arial" w:eastAsia="Arial" w:hAnsi="Arial" w:cs="Arial"/>
        </w:rPr>
        <w:t xml:space="preserve">, </w:t>
      </w:r>
      <w:r w:rsidRPr="00BA1DCC">
        <w:rPr>
          <w:rFonts w:ascii="Arial" w:eastAsia="Arial" w:hAnsi="Arial" w:cs="Arial"/>
          <w:i/>
          <w:iCs/>
        </w:rPr>
        <w:t>Family Action</w:t>
      </w:r>
      <w:r w:rsidRPr="00BA1DCC">
        <w:rPr>
          <w:rFonts w:ascii="Arial" w:eastAsia="Arial" w:hAnsi="Arial" w:cs="Arial"/>
        </w:rPr>
        <w:t xml:space="preserve">. Available at: https://www.family-action.org.uk/what-we-do/children-families/change4lifeservice/change4life-coachingscheme/ (Accessed: 05 July 2024). </w:t>
      </w:r>
    </w:p>
    <w:p w14:paraId="1832089D" w14:textId="58F98AF4" w:rsidR="00FC179F" w:rsidRPr="00BA1DCC" w:rsidRDefault="00F629EF"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Food and Agriculture Organisation of the United Nation (2018) </w:t>
      </w:r>
      <w:r w:rsidRPr="00BA1DCC">
        <w:rPr>
          <w:rFonts w:ascii="Arial" w:hAnsi="Arial" w:cs="Arial"/>
          <w:i/>
          <w:iCs/>
          <w:sz w:val="22"/>
          <w:szCs w:val="22"/>
        </w:rPr>
        <w:t>What you can do to help achieve #zerohunger</w:t>
      </w:r>
      <w:r w:rsidRPr="00BA1DCC">
        <w:rPr>
          <w:rFonts w:ascii="Arial" w:hAnsi="Arial" w:cs="Arial"/>
          <w:sz w:val="22"/>
          <w:szCs w:val="22"/>
        </w:rPr>
        <w:t xml:space="preserve">, </w:t>
      </w:r>
      <w:r w:rsidRPr="00BA1DCC">
        <w:rPr>
          <w:rFonts w:ascii="Arial" w:hAnsi="Arial" w:cs="Arial"/>
          <w:i/>
          <w:iCs/>
          <w:sz w:val="22"/>
          <w:szCs w:val="22"/>
        </w:rPr>
        <w:t>WHAT YOU CAN DO TO HELP ACHIEVE #ZEROHUNGER</w:t>
      </w:r>
      <w:r w:rsidRPr="00BA1DCC">
        <w:rPr>
          <w:rFonts w:ascii="Arial" w:hAnsi="Arial" w:cs="Arial"/>
          <w:sz w:val="22"/>
          <w:szCs w:val="22"/>
        </w:rPr>
        <w:t xml:space="preserve">. Available at: https://openknowledge.fao.org/server/api/core/bitstreams/476a3bdd-8b04-4f62-b298-d5d514735b44/content (Accessed: 24 June 2024). </w:t>
      </w:r>
    </w:p>
    <w:p w14:paraId="3C57C9EE" w14:textId="68661C97" w:rsidR="00550214" w:rsidRPr="00BA1DCC" w:rsidRDefault="00FC179F" w:rsidP="00BA1DCC">
      <w:pPr>
        <w:spacing w:before="240" w:after="240" w:line="360" w:lineRule="auto"/>
        <w:jc w:val="both"/>
        <w:rPr>
          <w:rFonts w:ascii="Arial" w:eastAsia="Arial" w:hAnsi="Arial" w:cs="Arial"/>
        </w:rPr>
      </w:pPr>
      <w:r w:rsidRPr="00BA1DCC">
        <w:rPr>
          <w:rFonts w:ascii="Arial" w:eastAsia="Arial" w:hAnsi="Arial" w:cs="Arial"/>
        </w:rPr>
        <w:t xml:space="preserve">GOV.UK (2021) </w:t>
      </w:r>
      <w:r w:rsidRPr="00BA1DCC">
        <w:rPr>
          <w:rFonts w:ascii="Arial" w:eastAsia="Arial" w:hAnsi="Arial" w:cs="Arial"/>
          <w:i/>
          <w:iCs/>
        </w:rPr>
        <w:t>Biggest ever renewable energy support scheme opens</w:t>
      </w:r>
      <w:r w:rsidRPr="00BA1DCC">
        <w:rPr>
          <w:rFonts w:ascii="Arial" w:eastAsia="Arial" w:hAnsi="Arial" w:cs="Arial"/>
        </w:rPr>
        <w:t xml:space="preserve">, </w:t>
      </w:r>
      <w:r w:rsidRPr="00BA1DCC">
        <w:rPr>
          <w:rFonts w:ascii="Arial" w:eastAsia="Arial" w:hAnsi="Arial" w:cs="Arial"/>
          <w:i/>
          <w:iCs/>
        </w:rPr>
        <w:t>GOV.UK</w:t>
      </w:r>
      <w:r w:rsidRPr="00BA1DCC">
        <w:rPr>
          <w:rFonts w:ascii="Arial" w:eastAsia="Arial" w:hAnsi="Arial" w:cs="Arial"/>
        </w:rPr>
        <w:t xml:space="preserve">. Available at: https://www.gov.uk/government/news/biggest-ever-renewable-energy-support-scheme-opens (Accessed: 05 July 2024). </w:t>
      </w:r>
    </w:p>
    <w:p w14:paraId="411E15DB" w14:textId="68C4B0FC" w:rsidR="00FC179F" w:rsidRPr="00BA1DCC" w:rsidRDefault="00FC179F" w:rsidP="00BA1DCC">
      <w:pPr>
        <w:spacing w:before="240" w:after="240" w:line="360" w:lineRule="auto"/>
        <w:jc w:val="both"/>
        <w:rPr>
          <w:rFonts w:ascii="Arial" w:hAnsi="Arial" w:cs="Arial"/>
        </w:rPr>
      </w:pPr>
      <w:r w:rsidRPr="00BA1DCC">
        <w:rPr>
          <w:rFonts w:ascii="Arial" w:eastAsia="Arial" w:hAnsi="Arial" w:cs="Arial"/>
        </w:rPr>
        <w:t xml:space="preserve">Greener NHS (2022) </w:t>
      </w:r>
      <w:r w:rsidRPr="00BA1DCC">
        <w:rPr>
          <w:rFonts w:ascii="Arial" w:eastAsia="Arial" w:hAnsi="Arial" w:cs="Arial"/>
          <w:i/>
          <w:iCs/>
        </w:rPr>
        <w:t>NHS choices</w:t>
      </w:r>
      <w:r w:rsidRPr="00BA1DCC">
        <w:rPr>
          <w:rFonts w:ascii="Arial" w:eastAsia="Arial" w:hAnsi="Arial" w:cs="Arial"/>
        </w:rPr>
        <w:t xml:space="preserve">. Available at: https://www.england.nhs.uk/greenernhs/whats-already-happening/harnessing-solar-power-at-hull-university-teaching-hospitals-nhs-trust/ (Accessed: 05 July 2024). </w:t>
      </w:r>
    </w:p>
    <w:p w14:paraId="3A393AF1" w14:textId="77777777" w:rsidR="00FC179F" w:rsidRPr="00BA1DCC" w:rsidRDefault="00FC179F"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GOV.UK (2015) </w:t>
      </w:r>
      <w:r w:rsidRPr="00BA1DCC">
        <w:rPr>
          <w:rFonts w:ascii="Arial" w:hAnsi="Arial" w:cs="Arial"/>
          <w:i/>
          <w:iCs/>
          <w:sz w:val="22"/>
          <w:szCs w:val="22"/>
        </w:rPr>
        <w:t>Healthy start</w:t>
      </w:r>
      <w:r w:rsidRPr="00BA1DCC">
        <w:rPr>
          <w:rFonts w:ascii="Arial" w:hAnsi="Arial" w:cs="Arial"/>
          <w:sz w:val="22"/>
          <w:szCs w:val="22"/>
        </w:rPr>
        <w:t xml:space="preserve">, </w:t>
      </w:r>
      <w:r w:rsidRPr="00BA1DCC">
        <w:rPr>
          <w:rFonts w:ascii="Arial" w:hAnsi="Arial" w:cs="Arial"/>
          <w:i/>
          <w:iCs/>
          <w:sz w:val="22"/>
          <w:szCs w:val="22"/>
        </w:rPr>
        <w:t>GOV.UK</w:t>
      </w:r>
      <w:r w:rsidRPr="00BA1DCC">
        <w:rPr>
          <w:rFonts w:ascii="Arial" w:hAnsi="Arial" w:cs="Arial"/>
          <w:sz w:val="22"/>
          <w:szCs w:val="22"/>
        </w:rPr>
        <w:t xml:space="preserve">. Available at: https://www.gov.uk/healthy-start (Accessed: 30 June 2024). </w:t>
      </w:r>
    </w:p>
    <w:p w14:paraId="40C6B28E" w14:textId="6E023A23" w:rsidR="00F629EF" w:rsidRPr="00BA1DCC" w:rsidRDefault="00FC179F"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GOV.UK (2024) </w:t>
      </w:r>
      <w:r w:rsidRPr="00BA1DCC">
        <w:rPr>
          <w:rFonts w:ascii="Arial" w:hAnsi="Arial" w:cs="Arial"/>
          <w:i/>
          <w:iCs/>
          <w:sz w:val="22"/>
          <w:szCs w:val="22"/>
        </w:rPr>
        <w:t>Holiday activities and Food Programme 2023</w:t>
      </w:r>
      <w:r w:rsidRPr="00BA1DCC">
        <w:rPr>
          <w:rFonts w:ascii="Arial" w:hAnsi="Arial" w:cs="Arial"/>
          <w:sz w:val="22"/>
          <w:szCs w:val="22"/>
        </w:rPr>
        <w:t xml:space="preserve">, </w:t>
      </w:r>
      <w:r w:rsidRPr="00BA1DCC">
        <w:rPr>
          <w:rFonts w:ascii="Arial" w:hAnsi="Arial" w:cs="Arial"/>
          <w:i/>
          <w:iCs/>
          <w:sz w:val="22"/>
          <w:szCs w:val="22"/>
        </w:rPr>
        <w:t>GOV.UK</w:t>
      </w:r>
      <w:r w:rsidRPr="00BA1DCC">
        <w:rPr>
          <w:rFonts w:ascii="Arial" w:hAnsi="Arial" w:cs="Arial"/>
          <w:sz w:val="22"/>
          <w:szCs w:val="22"/>
        </w:rPr>
        <w:t xml:space="preserve">. Available at: https://www.gov.uk/government/publications/holiday-activities-and-food-programme/holiday-activities-and-food-programme-2023#aims-of-the-programme (Accessed: 30 June 2024). </w:t>
      </w:r>
    </w:p>
    <w:p w14:paraId="4539D6B0" w14:textId="5ED68CC5" w:rsidR="000A431B" w:rsidRPr="00BA1DCC" w:rsidRDefault="000A431B"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GOV.UK (no date) </w:t>
      </w:r>
      <w:r w:rsidRPr="00BA1DCC">
        <w:rPr>
          <w:rFonts w:ascii="Arial" w:hAnsi="Arial" w:cs="Arial"/>
          <w:i/>
          <w:iCs/>
          <w:sz w:val="22"/>
          <w:szCs w:val="22"/>
        </w:rPr>
        <w:t>UK and the Sustainable Development Goals</w:t>
      </w:r>
      <w:r w:rsidRPr="00BA1DCC">
        <w:rPr>
          <w:rFonts w:ascii="Arial" w:hAnsi="Arial" w:cs="Arial"/>
          <w:sz w:val="22"/>
          <w:szCs w:val="22"/>
        </w:rPr>
        <w:t xml:space="preserve">, </w:t>
      </w:r>
      <w:r w:rsidRPr="00BA1DCC">
        <w:rPr>
          <w:rFonts w:ascii="Arial" w:hAnsi="Arial" w:cs="Arial"/>
          <w:i/>
          <w:iCs/>
          <w:sz w:val="22"/>
          <w:szCs w:val="22"/>
        </w:rPr>
        <w:t>UK and the Sustainable Development Goals - GOV.UK</w:t>
      </w:r>
      <w:r w:rsidRPr="00BA1DCC">
        <w:rPr>
          <w:rFonts w:ascii="Arial" w:hAnsi="Arial" w:cs="Arial"/>
          <w:sz w:val="22"/>
          <w:szCs w:val="22"/>
        </w:rPr>
        <w:t xml:space="preserve">. Available at: https://www.gov.uk/government/topical-events/uk-voluntary-national-review-of-progress-towards-the-sustainable-development-goals (Accessed: 19 July 2024). </w:t>
      </w:r>
    </w:p>
    <w:p w14:paraId="7C788525" w14:textId="77777777" w:rsidR="00476A41" w:rsidRPr="00BA1DCC" w:rsidRDefault="00B37AA1"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Herszenhorn, E. (2024) </w:t>
      </w:r>
      <w:r w:rsidRPr="00BA1DCC">
        <w:rPr>
          <w:rFonts w:ascii="Arial" w:hAnsi="Arial" w:cs="Arial"/>
          <w:i/>
          <w:iCs/>
          <w:sz w:val="22"/>
          <w:szCs w:val="22"/>
        </w:rPr>
        <w:t>Choose what you’ll use, to reduce food waste in our homes</w:t>
      </w:r>
      <w:r w:rsidRPr="00BA1DCC">
        <w:rPr>
          <w:rFonts w:ascii="Arial" w:hAnsi="Arial" w:cs="Arial"/>
          <w:sz w:val="22"/>
          <w:szCs w:val="22"/>
        </w:rPr>
        <w:t xml:space="preserve">, </w:t>
      </w:r>
      <w:r w:rsidRPr="00BA1DCC">
        <w:rPr>
          <w:rFonts w:ascii="Arial" w:hAnsi="Arial" w:cs="Arial"/>
          <w:i/>
          <w:iCs/>
          <w:sz w:val="22"/>
          <w:szCs w:val="22"/>
        </w:rPr>
        <w:t>WRAP</w:t>
      </w:r>
      <w:r w:rsidRPr="00BA1DCC">
        <w:rPr>
          <w:rFonts w:ascii="Arial" w:hAnsi="Arial" w:cs="Arial"/>
          <w:sz w:val="22"/>
          <w:szCs w:val="22"/>
        </w:rPr>
        <w:t xml:space="preserve">. Available at: https://www.wrap.ngo/blog/2024/03/choose-what-youll-use-reduce-food-waste-our-homes (Accessed: 30 June 2024). </w:t>
      </w:r>
    </w:p>
    <w:p w14:paraId="496B94F1" w14:textId="6EDB2385" w:rsidR="0046394B" w:rsidRPr="00BA1DCC" w:rsidRDefault="00061B05"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Sustainable </w:t>
      </w:r>
      <w:r w:rsidR="000964D9" w:rsidRPr="00BA1DCC">
        <w:rPr>
          <w:rFonts w:ascii="Arial" w:hAnsi="Arial" w:cs="Arial"/>
          <w:sz w:val="22"/>
          <w:szCs w:val="22"/>
        </w:rPr>
        <w:t>Development Goals</w:t>
      </w:r>
      <w:r w:rsidR="00C11067" w:rsidRPr="00BA1DCC">
        <w:rPr>
          <w:rFonts w:ascii="Arial" w:hAnsi="Arial" w:cs="Arial"/>
          <w:i/>
          <w:iCs/>
          <w:sz w:val="22"/>
          <w:szCs w:val="22"/>
        </w:rPr>
        <w:t xml:space="preserve">, </w:t>
      </w:r>
      <w:r w:rsidR="00C11067" w:rsidRPr="00BA1DCC">
        <w:rPr>
          <w:rFonts w:ascii="Arial" w:hAnsi="Arial" w:cs="Arial"/>
          <w:sz w:val="22"/>
          <w:szCs w:val="22"/>
        </w:rPr>
        <w:t xml:space="preserve">(2023) </w:t>
      </w:r>
      <w:r w:rsidR="00EC3E65" w:rsidRPr="00BA1DCC">
        <w:rPr>
          <w:rFonts w:ascii="Arial" w:hAnsi="Arial" w:cs="Arial"/>
          <w:i/>
          <w:iCs/>
          <w:sz w:val="22"/>
          <w:szCs w:val="22"/>
        </w:rPr>
        <w:t>Indicator 7.2.1</w:t>
      </w:r>
      <w:r w:rsidR="0046394B" w:rsidRPr="00BA1DCC">
        <w:rPr>
          <w:rFonts w:ascii="Arial" w:hAnsi="Arial" w:cs="Arial"/>
          <w:i/>
          <w:iCs/>
          <w:sz w:val="22"/>
          <w:szCs w:val="22"/>
        </w:rPr>
        <w:t xml:space="preserve"> - Renewable energy share in the total final energy consumption - U.K. Indicators </w:t>
      </w:r>
      <w:r w:rsidR="008B2ECD" w:rsidRPr="00BA1DCC">
        <w:rPr>
          <w:rFonts w:ascii="Arial" w:hAnsi="Arial" w:cs="Arial"/>
          <w:i/>
          <w:iCs/>
          <w:sz w:val="22"/>
          <w:szCs w:val="22"/>
        </w:rPr>
        <w:t>for</w:t>
      </w:r>
      <w:r w:rsidR="0046394B" w:rsidRPr="00BA1DCC">
        <w:rPr>
          <w:rFonts w:ascii="Arial" w:hAnsi="Arial" w:cs="Arial"/>
          <w:i/>
          <w:iCs/>
          <w:sz w:val="22"/>
          <w:szCs w:val="22"/>
        </w:rPr>
        <w:t xml:space="preserve"> </w:t>
      </w:r>
      <w:r w:rsidR="00147218" w:rsidRPr="00BA1DCC">
        <w:rPr>
          <w:rFonts w:ascii="Arial" w:hAnsi="Arial" w:cs="Arial"/>
          <w:i/>
          <w:iCs/>
          <w:sz w:val="22"/>
          <w:szCs w:val="22"/>
        </w:rPr>
        <w:t>the</w:t>
      </w:r>
      <w:r w:rsidR="0046394B" w:rsidRPr="00BA1DCC">
        <w:rPr>
          <w:rFonts w:ascii="Arial" w:hAnsi="Arial" w:cs="Arial"/>
          <w:i/>
          <w:iCs/>
          <w:sz w:val="22"/>
          <w:szCs w:val="22"/>
        </w:rPr>
        <w:t xml:space="preserve"> Sustainable Development Goals</w:t>
      </w:r>
      <w:r w:rsidR="0046394B" w:rsidRPr="00BA1DCC">
        <w:rPr>
          <w:rFonts w:ascii="Arial" w:hAnsi="Arial" w:cs="Arial"/>
          <w:sz w:val="22"/>
          <w:szCs w:val="22"/>
        </w:rPr>
        <w:t xml:space="preserve">. Available at: https://sdgdata.gov.uk/7-2-1/ (Accessed: 02 July 2024). </w:t>
      </w:r>
    </w:p>
    <w:p w14:paraId="7656217E" w14:textId="59D7FE97" w:rsidR="00E720E4" w:rsidRPr="00BA1DCC" w:rsidRDefault="00B37AA1"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Insights, G. (2024) </w:t>
      </w:r>
      <w:r w:rsidRPr="00BA1DCC">
        <w:rPr>
          <w:rFonts w:ascii="Arial" w:hAnsi="Arial" w:cs="Arial"/>
          <w:i/>
          <w:iCs/>
          <w:sz w:val="22"/>
          <w:szCs w:val="22"/>
        </w:rPr>
        <w:t>End hunger: 10 strategies for eradicating hunger</w:t>
      </w:r>
      <w:r w:rsidRPr="00BA1DCC">
        <w:rPr>
          <w:rFonts w:ascii="Arial" w:hAnsi="Arial" w:cs="Arial"/>
          <w:sz w:val="22"/>
          <w:szCs w:val="22"/>
        </w:rPr>
        <w:t xml:space="preserve">, </w:t>
      </w:r>
      <w:r w:rsidRPr="00BA1DCC">
        <w:rPr>
          <w:rFonts w:ascii="Arial" w:hAnsi="Arial" w:cs="Arial"/>
          <w:i/>
          <w:iCs/>
          <w:sz w:val="22"/>
          <w:szCs w:val="22"/>
        </w:rPr>
        <w:t>Gray Group International</w:t>
      </w:r>
      <w:r w:rsidRPr="00BA1DCC">
        <w:rPr>
          <w:rFonts w:ascii="Arial" w:hAnsi="Arial" w:cs="Arial"/>
          <w:sz w:val="22"/>
          <w:szCs w:val="22"/>
        </w:rPr>
        <w:t>. Available at: https://www.graygroupintl.com/blog/end-hunger (Accessed: 06 June 2024)</w:t>
      </w:r>
      <w:r w:rsidR="00F7027C" w:rsidRPr="00BA1DCC">
        <w:rPr>
          <w:rFonts w:ascii="Arial" w:hAnsi="Arial" w:cs="Arial"/>
          <w:sz w:val="22"/>
          <w:szCs w:val="22"/>
        </w:rPr>
        <w:t>.</w:t>
      </w:r>
    </w:p>
    <w:p w14:paraId="40D667BF" w14:textId="4776E3E0" w:rsidR="007A1E18" w:rsidRPr="00BA1DCC" w:rsidRDefault="0095472A" w:rsidP="00BA1DCC">
      <w:pPr>
        <w:spacing w:before="240" w:after="240" w:line="360" w:lineRule="auto"/>
        <w:jc w:val="both"/>
        <w:rPr>
          <w:rFonts w:ascii="Arial" w:hAnsi="Arial" w:cs="Arial"/>
        </w:rPr>
      </w:pPr>
      <w:r w:rsidRPr="00BA1DCC">
        <w:rPr>
          <w:rFonts w:ascii="Arial" w:eastAsia="Arial" w:hAnsi="Arial" w:cs="Arial"/>
        </w:rPr>
        <w:lastRenderedPageBreak/>
        <w:t xml:space="preserve">Liao, H., Ren, R. and Li, L. (2023) </w:t>
      </w:r>
      <w:r w:rsidRPr="00BA1DCC">
        <w:rPr>
          <w:rFonts w:ascii="Arial" w:eastAsia="Arial" w:hAnsi="Arial" w:cs="Arial"/>
          <w:i/>
          <w:iCs/>
        </w:rPr>
        <w:t>Existing building renovation: A review of barriers to economic and environmental benefits</w:t>
      </w:r>
      <w:r w:rsidRPr="00BA1DCC">
        <w:rPr>
          <w:rFonts w:ascii="Arial" w:eastAsia="Arial" w:hAnsi="Arial" w:cs="Arial"/>
        </w:rPr>
        <w:t xml:space="preserve">, </w:t>
      </w:r>
      <w:r w:rsidR="00147218" w:rsidRPr="00BA1DCC">
        <w:rPr>
          <w:rFonts w:ascii="Arial" w:eastAsia="Arial" w:hAnsi="Arial" w:cs="Arial"/>
          <w:i/>
          <w:iCs/>
        </w:rPr>
        <w:t>international</w:t>
      </w:r>
      <w:r w:rsidRPr="00BA1DCC">
        <w:rPr>
          <w:rFonts w:ascii="Arial" w:eastAsia="Arial" w:hAnsi="Arial" w:cs="Arial"/>
          <w:i/>
          <w:iCs/>
        </w:rPr>
        <w:t xml:space="preserve"> journal of environmental research and public health</w:t>
      </w:r>
      <w:r w:rsidRPr="00BA1DCC">
        <w:rPr>
          <w:rFonts w:ascii="Arial" w:eastAsia="Arial" w:hAnsi="Arial" w:cs="Arial"/>
        </w:rPr>
        <w:t xml:space="preserve">. Available at: https://www.ncbi.nlm.nih.gov/pmc/articles/PMC10001863/ (Accessed: 05 July 2024). </w:t>
      </w:r>
    </w:p>
    <w:p w14:paraId="628DADD9" w14:textId="6EC957A7" w:rsidR="00476A41" w:rsidRDefault="00767E0C"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Landín, S.A. (2024) </w:t>
      </w:r>
      <w:r w:rsidRPr="00BA1DCC">
        <w:rPr>
          <w:rFonts w:ascii="Arial" w:hAnsi="Arial" w:cs="Arial"/>
          <w:i/>
          <w:iCs/>
          <w:sz w:val="22"/>
          <w:szCs w:val="22"/>
        </w:rPr>
        <w:t>Tax measures to reduce food losses and waste in the United States and the European Union: A Comparative Analysis</w:t>
      </w:r>
      <w:r w:rsidRPr="00BA1DCC">
        <w:rPr>
          <w:rFonts w:ascii="Arial" w:hAnsi="Arial" w:cs="Arial"/>
          <w:sz w:val="22"/>
          <w:szCs w:val="22"/>
        </w:rPr>
        <w:t xml:space="preserve">, </w:t>
      </w:r>
      <w:r w:rsidRPr="00BA1DCC">
        <w:rPr>
          <w:rFonts w:ascii="Arial" w:hAnsi="Arial" w:cs="Arial"/>
          <w:i/>
          <w:iCs/>
          <w:sz w:val="22"/>
          <w:szCs w:val="22"/>
        </w:rPr>
        <w:t>Dialnet</w:t>
      </w:r>
      <w:r w:rsidRPr="00BA1DCC">
        <w:rPr>
          <w:rFonts w:ascii="Arial" w:hAnsi="Arial" w:cs="Arial"/>
          <w:sz w:val="22"/>
          <w:szCs w:val="22"/>
        </w:rPr>
        <w:t xml:space="preserve">. Available at: https://dialnet.unirioja.es/servlet/articulo?codigo=9511877 (Accessed: 30 June 2024). </w:t>
      </w:r>
    </w:p>
    <w:p w14:paraId="4427B864" w14:textId="175763D5" w:rsidR="009B3C8C" w:rsidRPr="00BA1DCC" w:rsidRDefault="009B3C8C" w:rsidP="009B3C8C">
      <w:pPr>
        <w:pStyle w:val="NormalWeb"/>
        <w:spacing w:line="360" w:lineRule="auto"/>
        <w:rPr>
          <w:rFonts w:ascii="Arial" w:hAnsi="Arial" w:cs="Arial"/>
          <w:sz w:val="22"/>
          <w:szCs w:val="22"/>
        </w:rPr>
      </w:pPr>
      <w:r w:rsidRPr="009B3C8C">
        <w:rPr>
          <w:rFonts w:ascii="Arial" w:hAnsi="Arial" w:cs="Arial"/>
          <w:sz w:val="22"/>
          <w:szCs w:val="22"/>
        </w:rPr>
        <w:t xml:space="preserve">MacDonald, P. </w:t>
      </w:r>
      <w:r w:rsidRPr="009B3C8C">
        <w:rPr>
          <w:rFonts w:ascii="Arial" w:hAnsi="Arial" w:cs="Arial"/>
          <w:i/>
          <w:iCs/>
          <w:sz w:val="22"/>
          <w:szCs w:val="22"/>
        </w:rPr>
        <w:t>et al.</w:t>
      </w:r>
      <w:r w:rsidRPr="009B3C8C">
        <w:rPr>
          <w:rFonts w:ascii="Arial" w:hAnsi="Arial" w:cs="Arial"/>
          <w:sz w:val="22"/>
          <w:szCs w:val="22"/>
        </w:rPr>
        <w:t xml:space="preserve"> (2023) </w:t>
      </w:r>
      <w:r w:rsidRPr="009B3C8C">
        <w:rPr>
          <w:rFonts w:ascii="Arial" w:hAnsi="Arial" w:cs="Arial"/>
          <w:i/>
          <w:iCs/>
          <w:sz w:val="22"/>
          <w:szCs w:val="22"/>
        </w:rPr>
        <w:t>The UK’s coal to clean journey</w:t>
      </w:r>
      <w:r w:rsidRPr="009B3C8C">
        <w:rPr>
          <w:rFonts w:ascii="Arial" w:hAnsi="Arial" w:cs="Arial"/>
          <w:sz w:val="22"/>
          <w:szCs w:val="22"/>
        </w:rPr>
        <w:t xml:space="preserve">, </w:t>
      </w:r>
      <w:r w:rsidRPr="009B3C8C">
        <w:rPr>
          <w:rFonts w:ascii="Arial" w:hAnsi="Arial" w:cs="Arial"/>
          <w:i/>
          <w:iCs/>
          <w:sz w:val="22"/>
          <w:szCs w:val="22"/>
        </w:rPr>
        <w:t>Ember</w:t>
      </w:r>
      <w:r w:rsidRPr="009B3C8C">
        <w:rPr>
          <w:rFonts w:ascii="Arial" w:hAnsi="Arial" w:cs="Arial"/>
          <w:sz w:val="22"/>
          <w:szCs w:val="22"/>
        </w:rPr>
        <w:t xml:space="preserve">. Available at: https://ember-climate.org/insights/research/the-uks-coal-to-clean-journey/ (Accessed: 19 July 2024). </w:t>
      </w:r>
    </w:p>
    <w:p w14:paraId="4200862D" w14:textId="45F32DF8" w:rsidR="00476A41" w:rsidRPr="00BA1DCC" w:rsidRDefault="00476A41"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Mensah, J. and Casadevall, S.R. (2019) </w:t>
      </w:r>
      <w:r w:rsidRPr="00BA1DCC">
        <w:rPr>
          <w:rFonts w:ascii="Arial" w:hAnsi="Arial" w:cs="Arial"/>
          <w:i/>
          <w:iCs/>
          <w:sz w:val="22"/>
          <w:szCs w:val="22"/>
        </w:rPr>
        <w:t>Full article: Sustainable development: Meaning, history, principles, pillars, and implications for human action: Literature review</w:t>
      </w:r>
      <w:r w:rsidRPr="00BA1DCC">
        <w:rPr>
          <w:rFonts w:ascii="Arial" w:hAnsi="Arial" w:cs="Arial"/>
          <w:sz w:val="22"/>
          <w:szCs w:val="22"/>
        </w:rPr>
        <w:t xml:space="preserve">, </w:t>
      </w:r>
      <w:r w:rsidRPr="00BA1DCC">
        <w:rPr>
          <w:rFonts w:ascii="Arial" w:hAnsi="Arial" w:cs="Arial"/>
          <w:i/>
          <w:iCs/>
          <w:sz w:val="22"/>
          <w:szCs w:val="22"/>
        </w:rPr>
        <w:t>Sustainable development: Meaning, history, principles, pillars, and implications for human action: Literature review</w:t>
      </w:r>
      <w:r w:rsidRPr="00BA1DCC">
        <w:rPr>
          <w:rFonts w:ascii="Arial" w:hAnsi="Arial" w:cs="Arial"/>
          <w:sz w:val="22"/>
          <w:szCs w:val="22"/>
        </w:rPr>
        <w:t xml:space="preserve">. Available at: https://www.tandfonline.com/doi/full/10.1080/23311886.2019.1653531 (Accessed: 19 June 2024). </w:t>
      </w:r>
    </w:p>
    <w:p w14:paraId="456DF514" w14:textId="2489787C" w:rsidR="0046394B" w:rsidRPr="00BA1DCC" w:rsidRDefault="0046394B" w:rsidP="00BA1DCC">
      <w:pPr>
        <w:spacing w:before="240" w:after="240" w:line="360" w:lineRule="auto"/>
        <w:jc w:val="both"/>
        <w:rPr>
          <w:rFonts w:ascii="Arial" w:hAnsi="Arial" w:cs="Arial"/>
        </w:rPr>
      </w:pPr>
      <w:r w:rsidRPr="00BA1DCC">
        <w:rPr>
          <w:rFonts w:ascii="Arial" w:eastAsia="Arial" w:hAnsi="Arial" w:cs="Arial"/>
        </w:rPr>
        <w:t xml:space="preserve">Morgenstern, P., Raslan, R. and Huebner, G. (2015) </w:t>
      </w:r>
      <w:r w:rsidRPr="00BA1DCC">
        <w:rPr>
          <w:rFonts w:ascii="Arial" w:eastAsia="Arial" w:hAnsi="Arial" w:cs="Arial"/>
          <w:i/>
          <w:iCs/>
        </w:rPr>
        <w:t>Applicability, potential and limitations of staff-centred energy conservation initiatives in English hospitals - energy efficiency</w:t>
      </w:r>
      <w:r w:rsidRPr="00BA1DCC">
        <w:rPr>
          <w:rFonts w:ascii="Arial" w:eastAsia="Arial" w:hAnsi="Arial" w:cs="Arial"/>
        </w:rPr>
        <w:t xml:space="preserve">, </w:t>
      </w:r>
      <w:r w:rsidRPr="00BA1DCC">
        <w:rPr>
          <w:rFonts w:ascii="Arial" w:eastAsia="Arial" w:hAnsi="Arial" w:cs="Arial"/>
          <w:i/>
          <w:iCs/>
        </w:rPr>
        <w:t>SpringerLink</w:t>
      </w:r>
      <w:r w:rsidRPr="00BA1DCC">
        <w:rPr>
          <w:rFonts w:ascii="Arial" w:eastAsia="Arial" w:hAnsi="Arial" w:cs="Arial"/>
        </w:rPr>
        <w:t xml:space="preserve">. Available at: https://link.springer.com/article/10.1007/s12053-015-9346-2 (Accessed: 04 July 2024). </w:t>
      </w:r>
    </w:p>
    <w:p w14:paraId="7A9C1946" w14:textId="77777777" w:rsidR="00767E0C" w:rsidRPr="00BA1DCC" w:rsidRDefault="00767E0C"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Narva, M., </w:t>
      </w:r>
      <w:proofErr w:type="spellStart"/>
      <w:r w:rsidRPr="00BA1DCC">
        <w:rPr>
          <w:rFonts w:ascii="Arial" w:hAnsi="Arial" w:cs="Arial"/>
          <w:sz w:val="22"/>
          <w:szCs w:val="22"/>
        </w:rPr>
        <w:t>Alarinta</w:t>
      </w:r>
      <w:proofErr w:type="spellEnd"/>
      <w:r w:rsidRPr="00BA1DCC">
        <w:rPr>
          <w:rFonts w:ascii="Arial" w:hAnsi="Arial" w:cs="Arial"/>
          <w:sz w:val="22"/>
          <w:szCs w:val="22"/>
        </w:rPr>
        <w:t xml:space="preserve">, J. and </w:t>
      </w:r>
      <w:proofErr w:type="spellStart"/>
      <w:r w:rsidRPr="00BA1DCC">
        <w:rPr>
          <w:rFonts w:ascii="Arial" w:hAnsi="Arial" w:cs="Arial"/>
          <w:sz w:val="22"/>
          <w:szCs w:val="22"/>
        </w:rPr>
        <w:t>Wirtaner</w:t>
      </w:r>
      <w:proofErr w:type="spellEnd"/>
      <w:r w:rsidRPr="00BA1DCC">
        <w:rPr>
          <w:rFonts w:ascii="Arial" w:hAnsi="Arial" w:cs="Arial"/>
          <w:sz w:val="22"/>
          <w:szCs w:val="22"/>
        </w:rPr>
        <w:t xml:space="preserve">, G. (2024) </w:t>
      </w:r>
      <w:r w:rsidRPr="00BA1DCC">
        <w:rPr>
          <w:rFonts w:ascii="Arial" w:hAnsi="Arial" w:cs="Arial"/>
          <w:i/>
          <w:iCs/>
          <w:sz w:val="22"/>
          <w:szCs w:val="22"/>
        </w:rPr>
        <w:t>The amount of food waste and food packages generated in various-sized households with university students</w:t>
      </w:r>
      <w:r w:rsidRPr="00BA1DCC">
        <w:rPr>
          <w:rFonts w:ascii="Arial" w:hAnsi="Arial" w:cs="Arial"/>
          <w:sz w:val="22"/>
          <w:szCs w:val="22"/>
        </w:rPr>
        <w:t xml:space="preserve">, </w:t>
      </w:r>
      <w:r w:rsidRPr="00BA1DCC">
        <w:rPr>
          <w:rFonts w:ascii="Arial" w:hAnsi="Arial" w:cs="Arial"/>
          <w:i/>
          <w:iCs/>
          <w:sz w:val="22"/>
          <w:szCs w:val="22"/>
        </w:rPr>
        <w:t>International Journal of Sustainability in Higher Education</w:t>
      </w:r>
      <w:r w:rsidRPr="00BA1DCC">
        <w:rPr>
          <w:rFonts w:ascii="Arial" w:hAnsi="Arial" w:cs="Arial"/>
          <w:sz w:val="22"/>
          <w:szCs w:val="22"/>
        </w:rPr>
        <w:t xml:space="preserve">. Available at: https://www.emerald.com/insight/content/doi/10.1108/IJSHE-05-2023-0179/full/html (Accessed: 30 June 2024). </w:t>
      </w:r>
    </w:p>
    <w:p w14:paraId="69F0B516" w14:textId="61193DE8" w:rsidR="001E00F3" w:rsidRPr="00BA1DCC" w:rsidRDefault="001E00F3" w:rsidP="00BA1DCC">
      <w:pPr>
        <w:pStyle w:val="NormalWeb"/>
        <w:spacing w:line="360" w:lineRule="auto"/>
        <w:jc w:val="both"/>
        <w:rPr>
          <w:rFonts w:ascii="Arial" w:hAnsi="Arial" w:cs="Arial"/>
          <w:sz w:val="22"/>
          <w:szCs w:val="22"/>
        </w:rPr>
      </w:pPr>
      <w:bookmarkStart w:id="4" w:name="_Hlk172283866"/>
      <w:r w:rsidRPr="00BA1DCC">
        <w:rPr>
          <w:rFonts w:ascii="Arial" w:hAnsi="Arial" w:cs="Arial"/>
          <w:sz w:val="22"/>
          <w:szCs w:val="22"/>
        </w:rPr>
        <w:t>National Geographic, (</w:t>
      </w:r>
      <w:bookmarkEnd w:id="4"/>
      <w:r w:rsidRPr="00BA1DCC">
        <w:rPr>
          <w:rFonts w:ascii="Arial" w:hAnsi="Arial" w:cs="Arial"/>
          <w:sz w:val="22"/>
          <w:szCs w:val="22"/>
        </w:rPr>
        <w:t>2024)</w:t>
      </w:r>
      <w:r w:rsidRPr="00BA1DCC">
        <w:rPr>
          <w:rFonts w:ascii="Arial" w:hAnsi="Arial" w:cs="Arial"/>
          <w:i/>
          <w:iCs/>
          <w:sz w:val="22"/>
          <w:szCs w:val="22"/>
        </w:rPr>
        <w:t xml:space="preserve"> Sustainable development goal: Zero hunger</w:t>
      </w:r>
      <w:r w:rsidRPr="00BA1DCC">
        <w:rPr>
          <w:rFonts w:ascii="Arial" w:hAnsi="Arial" w:cs="Arial"/>
          <w:sz w:val="22"/>
          <w:szCs w:val="22"/>
        </w:rPr>
        <w:t xml:space="preserve"> </w:t>
      </w:r>
      <w:r w:rsidRPr="00BA1DCC">
        <w:rPr>
          <w:rFonts w:ascii="Arial" w:hAnsi="Arial" w:cs="Arial"/>
          <w:i/>
          <w:iCs/>
          <w:sz w:val="22"/>
          <w:szCs w:val="22"/>
        </w:rPr>
        <w:t>Education</w:t>
      </w:r>
      <w:r w:rsidRPr="00BA1DCC">
        <w:rPr>
          <w:rFonts w:ascii="Arial" w:hAnsi="Arial" w:cs="Arial"/>
          <w:sz w:val="22"/>
          <w:szCs w:val="22"/>
        </w:rPr>
        <w:t xml:space="preserve">. Available at: https://education.nationalgeographic.org/resource/sustainable-development-goal-zero-hunger/ (Accessed: 06 June 2024). </w:t>
      </w:r>
    </w:p>
    <w:p w14:paraId="556B7D72" w14:textId="36D28FDD" w:rsidR="007A1E18" w:rsidRPr="00BA1DCC" w:rsidRDefault="007A1E18"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National Grid (2023) </w:t>
      </w:r>
      <w:r w:rsidRPr="00BA1DCC">
        <w:rPr>
          <w:rFonts w:ascii="Arial" w:hAnsi="Arial" w:cs="Arial"/>
          <w:i/>
          <w:iCs/>
          <w:sz w:val="22"/>
          <w:szCs w:val="22"/>
        </w:rPr>
        <w:t xml:space="preserve">How much of the UK’s energy is </w:t>
      </w:r>
      <w:r w:rsidR="006058B7" w:rsidRPr="00BA1DCC">
        <w:rPr>
          <w:rFonts w:ascii="Arial" w:hAnsi="Arial" w:cs="Arial"/>
          <w:i/>
          <w:iCs/>
          <w:sz w:val="22"/>
          <w:szCs w:val="22"/>
        </w:rPr>
        <w:t>renewable</w:t>
      </w:r>
      <w:proofErr w:type="gramStart"/>
      <w:r w:rsidR="006058B7" w:rsidRPr="00BA1DCC">
        <w:rPr>
          <w:rFonts w:ascii="Arial" w:hAnsi="Arial" w:cs="Arial"/>
          <w:i/>
          <w:iCs/>
          <w:sz w:val="22"/>
          <w:szCs w:val="22"/>
        </w:rPr>
        <w:t>?</w:t>
      </w:r>
      <w:r w:rsidRPr="00BA1DCC">
        <w:rPr>
          <w:rFonts w:ascii="Arial" w:hAnsi="Arial" w:cs="Arial"/>
          <w:sz w:val="22"/>
          <w:szCs w:val="22"/>
        </w:rPr>
        <w:t xml:space="preserve"> </w:t>
      </w:r>
      <w:r w:rsidR="00471721" w:rsidRPr="00BA1DCC">
        <w:rPr>
          <w:rFonts w:ascii="Arial" w:hAnsi="Arial" w:cs="Arial"/>
          <w:sz w:val="22"/>
          <w:szCs w:val="22"/>
        </w:rPr>
        <w:t>,</w:t>
      </w:r>
      <w:proofErr w:type="gramEnd"/>
      <w:r w:rsidR="00471721" w:rsidRPr="00BA1DCC">
        <w:rPr>
          <w:rFonts w:ascii="Arial" w:hAnsi="Arial" w:cs="Arial"/>
          <w:i/>
          <w:iCs/>
          <w:sz w:val="22"/>
          <w:szCs w:val="22"/>
        </w:rPr>
        <w:t xml:space="preserve"> National</w:t>
      </w:r>
      <w:r w:rsidRPr="00BA1DCC">
        <w:rPr>
          <w:rFonts w:ascii="Arial" w:hAnsi="Arial" w:cs="Arial"/>
          <w:i/>
          <w:iCs/>
          <w:sz w:val="22"/>
          <w:szCs w:val="22"/>
        </w:rPr>
        <w:t xml:space="preserve"> Grid Group</w:t>
      </w:r>
      <w:r w:rsidRPr="00BA1DCC">
        <w:rPr>
          <w:rFonts w:ascii="Arial" w:hAnsi="Arial" w:cs="Arial"/>
          <w:sz w:val="22"/>
          <w:szCs w:val="22"/>
        </w:rPr>
        <w:t xml:space="preserve">. Available at: https://www.nationalgrid.com/stories/energy-explained/how-much-uks-energy-renewable (Accessed: 02 July 2024). </w:t>
      </w:r>
    </w:p>
    <w:p w14:paraId="0D36492B" w14:textId="3897FB93" w:rsidR="0019231F" w:rsidRPr="00BA1DCC" w:rsidRDefault="0019231F" w:rsidP="00BA1DCC">
      <w:pPr>
        <w:pStyle w:val="NormalWeb"/>
        <w:spacing w:line="360" w:lineRule="auto"/>
        <w:jc w:val="both"/>
        <w:rPr>
          <w:rFonts w:ascii="Arial" w:hAnsi="Arial" w:cs="Arial"/>
          <w:sz w:val="22"/>
          <w:szCs w:val="22"/>
        </w:rPr>
      </w:pPr>
      <w:r w:rsidRPr="00BA1DCC">
        <w:rPr>
          <w:rFonts w:ascii="Arial" w:hAnsi="Arial" w:cs="Arial"/>
          <w:sz w:val="22"/>
          <w:szCs w:val="22"/>
        </w:rPr>
        <w:lastRenderedPageBreak/>
        <w:t>N</w:t>
      </w:r>
      <w:r w:rsidR="00C72DE3" w:rsidRPr="00BA1DCC">
        <w:rPr>
          <w:rFonts w:ascii="Arial" w:hAnsi="Arial" w:cs="Arial"/>
          <w:sz w:val="22"/>
          <w:szCs w:val="22"/>
        </w:rPr>
        <w:t>ew Econ</w:t>
      </w:r>
      <w:r w:rsidR="001E0FF0" w:rsidRPr="00BA1DCC">
        <w:rPr>
          <w:rFonts w:ascii="Arial" w:hAnsi="Arial" w:cs="Arial"/>
          <w:sz w:val="22"/>
          <w:szCs w:val="22"/>
        </w:rPr>
        <w:t>omic</w:t>
      </w:r>
      <w:r w:rsidR="008A52B6" w:rsidRPr="00BA1DCC">
        <w:rPr>
          <w:rFonts w:ascii="Arial" w:hAnsi="Arial" w:cs="Arial"/>
          <w:sz w:val="22"/>
          <w:szCs w:val="22"/>
        </w:rPr>
        <w:t>s Foundation</w:t>
      </w:r>
      <w:r w:rsidRPr="00BA1DCC">
        <w:rPr>
          <w:rFonts w:ascii="Arial" w:hAnsi="Arial" w:cs="Arial"/>
          <w:sz w:val="22"/>
          <w:szCs w:val="22"/>
        </w:rPr>
        <w:t xml:space="preserve"> (2024) </w:t>
      </w:r>
      <w:proofErr w:type="spellStart"/>
      <w:r w:rsidRPr="00BA1DCC">
        <w:rPr>
          <w:rFonts w:ascii="Arial" w:hAnsi="Arial" w:cs="Arial"/>
          <w:i/>
          <w:iCs/>
          <w:sz w:val="22"/>
          <w:szCs w:val="22"/>
        </w:rPr>
        <w:t>Fareshare</w:t>
      </w:r>
      <w:proofErr w:type="spellEnd"/>
      <w:r w:rsidRPr="00BA1DCC">
        <w:rPr>
          <w:rFonts w:ascii="Arial" w:hAnsi="Arial" w:cs="Arial"/>
          <w:i/>
          <w:iCs/>
          <w:sz w:val="22"/>
          <w:szCs w:val="22"/>
        </w:rPr>
        <w:t>: The socio-economic impact of their work</w:t>
      </w:r>
      <w:r w:rsidRPr="00BA1DCC">
        <w:rPr>
          <w:rFonts w:ascii="Arial" w:hAnsi="Arial" w:cs="Arial"/>
          <w:sz w:val="22"/>
          <w:szCs w:val="22"/>
        </w:rPr>
        <w:t xml:space="preserve">, </w:t>
      </w:r>
      <w:r w:rsidRPr="00BA1DCC">
        <w:rPr>
          <w:rFonts w:ascii="Arial" w:hAnsi="Arial" w:cs="Arial"/>
          <w:i/>
          <w:iCs/>
          <w:sz w:val="22"/>
          <w:szCs w:val="22"/>
        </w:rPr>
        <w:t>NEF Consulting</w:t>
      </w:r>
      <w:r w:rsidRPr="00BA1DCC">
        <w:rPr>
          <w:rFonts w:ascii="Arial" w:hAnsi="Arial" w:cs="Arial"/>
          <w:sz w:val="22"/>
          <w:szCs w:val="22"/>
        </w:rPr>
        <w:t xml:space="preserve">. Available at: https://www.nefconsulting.com/our-work/clients/fareshare-the-socio-economic-impact-of-the-work-of-fareshare/?gad_source=1&amp;gclid=CjwKCAjwnei0BhB-EiwAA2xuBtVNdf4A9ViAgpHs3OapmK5YxMcDjcqpM-4ndNV_N_p1_xMmBCvc1xoCZcIQAvD_BwE (Accessed: 19 July 2024). </w:t>
      </w:r>
    </w:p>
    <w:p w14:paraId="1BD3E117" w14:textId="45259963" w:rsidR="0046394B" w:rsidRPr="00BA1DCC" w:rsidRDefault="0046394B" w:rsidP="00BA1DCC">
      <w:pPr>
        <w:spacing w:before="240" w:after="240" w:line="360" w:lineRule="auto"/>
        <w:jc w:val="both"/>
        <w:rPr>
          <w:rFonts w:ascii="Arial" w:hAnsi="Arial" w:cs="Arial"/>
        </w:rPr>
      </w:pPr>
      <w:r w:rsidRPr="00BA1DCC">
        <w:rPr>
          <w:rFonts w:ascii="Arial" w:eastAsia="Arial" w:hAnsi="Arial" w:cs="Arial"/>
        </w:rPr>
        <w:t xml:space="preserve">OFGEM (no date) </w:t>
      </w:r>
      <w:r w:rsidRPr="00BA1DCC">
        <w:rPr>
          <w:rFonts w:ascii="Arial" w:eastAsia="Arial" w:hAnsi="Arial" w:cs="Arial"/>
          <w:i/>
          <w:iCs/>
        </w:rPr>
        <w:t>Energy Company Obligation (ECO)</w:t>
      </w:r>
      <w:r w:rsidRPr="00BA1DCC">
        <w:rPr>
          <w:rFonts w:ascii="Arial" w:eastAsia="Arial" w:hAnsi="Arial" w:cs="Arial"/>
        </w:rPr>
        <w:t xml:space="preserve">, </w:t>
      </w:r>
      <w:r w:rsidRPr="00BA1DCC">
        <w:rPr>
          <w:rFonts w:ascii="Arial" w:eastAsia="Arial" w:hAnsi="Arial" w:cs="Arial"/>
          <w:i/>
          <w:iCs/>
        </w:rPr>
        <w:t>Ofgem</w:t>
      </w:r>
      <w:r w:rsidRPr="00BA1DCC">
        <w:rPr>
          <w:rFonts w:ascii="Arial" w:eastAsia="Arial" w:hAnsi="Arial" w:cs="Arial"/>
        </w:rPr>
        <w:t xml:space="preserve">. Available at: https://www.ofgem.gov.uk/environmental-and-social-schemes/energy-company-obligation-eco (Accessed: 04 July 2024). </w:t>
      </w:r>
    </w:p>
    <w:p w14:paraId="01ECD9E3" w14:textId="77777777" w:rsidR="0095472A" w:rsidRPr="00BA1DCC" w:rsidRDefault="0095472A" w:rsidP="00BA1DCC">
      <w:pPr>
        <w:pStyle w:val="NormalWeb"/>
        <w:spacing w:line="360" w:lineRule="auto"/>
        <w:jc w:val="both"/>
        <w:rPr>
          <w:rFonts w:ascii="Arial" w:hAnsi="Arial" w:cs="Arial"/>
          <w:sz w:val="22"/>
          <w:szCs w:val="22"/>
        </w:rPr>
      </w:pPr>
      <w:proofErr w:type="gramStart"/>
      <w:r w:rsidRPr="00BA1DCC">
        <w:rPr>
          <w:rFonts w:ascii="Arial" w:hAnsi="Arial" w:cs="Arial"/>
          <w:sz w:val="22"/>
          <w:szCs w:val="22"/>
        </w:rPr>
        <w:t>Opoku ,</w:t>
      </w:r>
      <w:proofErr w:type="gramEnd"/>
      <w:r w:rsidRPr="00BA1DCC">
        <w:rPr>
          <w:rFonts w:ascii="Arial" w:hAnsi="Arial" w:cs="Arial"/>
          <w:sz w:val="22"/>
          <w:szCs w:val="22"/>
        </w:rPr>
        <w:t xml:space="preserve"> A. </w:t>
      </w:r>
      <w:r w:rsidRPr="00BA1DCC">
        <w:rPr>
          <w:rFonts w:ascii="Arial" w:hAnsi="Arial" w:cs="Arial"/>
          <w:i/>
          <w:iCs/>
          <w:sz w:val="22"/>
          <w:szCs w:val="22"/>
        </w:rPr>
        <w:t>et al.</w:t>
      </w:r>
      <w:r w:rsidRPr="00BA1DCC">
        <w:rPr>
          <w:rFonts w:ascii="Arial" w:hAnsi="Arial" w:cs="Arial"/>
          <w:sz w:val="22"/>
          <w:szCs w:val="22"/>
        </w:rPr>
        <w:t xml:space="preserve"> (2023) </w:t>
      </w:r>
      <w:r w:rsidRPr="00BA1DCC">
        <w:rPr>
          <w:rFonts w:ascii="Arial" w:hAnsi="Arial" w:cs="Arial"/>
          <w:i/>
          <w:iCs/>
          <w:sz w:val="22"/>
          <w:szCs w:val="22"/>
        </w:rPr>
        <w:t>Utilisation of green urban space for food sufficiency and the realisation of the Sustainable Development Goals – UK stakeholders perspective</w:t>
      </w:r>
      <w:r w:rsidRPr="00BA1DCC">
        <w:rPr>
          <w:rFonts w:ascii="Arial" w:hAnsi="Arial" w:cs="Arial"/>
          <w:sz w:val="22"/>
          <w:szCs w:val="22"/>
        </w:rPr>
        <w:t xml:space="preserve">, </w:t>
      </w:r>
      <w:r w:rsidRPr="00BA1DCC">
        <w:rPr>
          <w:rFonts w:ascii="Arial" w:hAnsi="Arial" w:cs="Arial"/>
          <w:i/>
          <w:iCs/>
          <w:sz w:val="22"/>
          <w:szCs w:val="22"/>
        </w:rPr>
        <w:t>Geography and Sustainability</w:t>
      </w:r>
      <w:r w:rsidRPr="00BA1DCC">
        <w:rPr>
          <w:rFonts w:ascii="Arial" w:hAnsi="Arial" w:cs="Arial"/>
          <w:sz w:val="22"/>
          <w:szCs w:val="22"/>
        </w:rPr>
        <w:t xml:space="preserve">. Available at: https://www.sciencedirect.com/science/article/pii/S2666683923000627#bib0033 (Accessed: 25 June 2024). </w:t>
      </w:r>
    </w:p>
    <w:p w14:paraId="79E5627A" w14:textId="73E12DFD" w:rsidR="007A1E18" w:rsidRPr="00BA1DCC" w:rsidRDefault="0095472A"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Owen, J. (2024) </w:t>
      </w:r>
      <w:r w:rsidRPr="00BA1DCC">
        <w:rPr>
          <w:rFonts w:ascii="Arial" w:hAnsi="Arial" w:cs="Arial"/>
          <w:i/>
          <w:iCs/>
          <w:sz w:val="22"/>
          <w:szCs w:val="22"/>
        </w:rPr>
        <w:t>Here’s what needs to change to end the need for Food Banks</w:t>
      </w:r>
      <w:r w:rsidRPr="00BA1DCC">
        <w:rPr>
          <w:rFonts w:ascii="Arial" w:hAnsi="Arial" w:cs="Arial"/>
          <w:sz w:val="22"/>
          <w:szCs w:val="22"/>
        </w:rPr>
        <w:t xml:space="preserve">, </w:t>
      </w:r>
      <w:r w:rsidRPr="00BA1DCC">
        <w:rPr>
          <w:rFonts w:ascii="Arial" w:hAnsi="Arial" w:cs="Arial"/>
          <w:i/>
          <w:iCs/>
          <w:sz w:val="22"/>
          <w:szCs w:val="22"/>
        </w:rPr>
        <w:t>The Trussell Trust</w:t>
      </w:r>
      <w:r w:rsidRPr="00BA1DCC">
        <w:rPr>
          <w:rFonts w:ascii="Arial" w:hAnsi="Arial" w:cs="Arial"/>
          <w:sz w:val="22"/>
          <w:szCs w:val="22"/>
        </w:rPr>
        <w:t xml:space="preserve">. Available at: https://www.trusselltrust.org/2024/05/15/heres-what-needs-to-change-to-end-the-need-for-food-banks/ (Accessed: 28 June 2024). </w:t>
      </w:r>
    </w:p>
    <w:p w14:paraId="518291A8" w14:textId="77777777" w:rsidR="00767E0C" w:rsidRPr="00BA1DCC" w:rsidRDefault="00767E0C"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Pérez-Escamilla a, R., Salles-costa, R. and Segall-Correa, A.M. (2024) </w:t>
      </w:r>
      <w:r w:rsidRPr="00BA1DCC">
        <w:rPr>
          <w:rFonts w:ascii="Arial" w:hAnsi="Arial" w:cs="Arial"/>
          <w:i/>
          <w:iCs/>
          <w:sz w:val="22"/>
          <w:szCs w:val="22"/>
        </w:rPr>
        <w:t>Food insecurity experience-based scales and food security governance: A case study from Brazil</w:t>
      </w:r>
      <w:r w:rsidRPr="00BA1DCC">
        <w:rPr>
          <w:rFonts w:ascii="Arial" w:hAnsi="Arial" w:cs="Arial"/>
          <w:sz w:val="22"/>
          <w:szCs w:val="22"/>
        </w:rPr>
        <w:t xml:space="preserve">, </w:t>
      </w:r>
      <w:r w:rsidRPr="00BA1DCC">
        <w:rPr>
          <w:rFonts w:ascii="Arial" w:hAnsi="Arial" w:cs="Arial"/>
          <w:i/>
          <w:iCs/>
          <w:sz w:val="22"/>
          <w:szCs w:val="22"/>
        </w:rPr>
        <w:t>Global Food Security</w:t>
      </w:r>
      <w:r w:rsidRPr="00BA1DCC">
        <w:rPr>
          <w:rFonts w:ascii="Arial" w:hAnsi="Arial" w:cs="Arial"/>
          <w:sz w:val="22"/>
          <w:szCs w:val="22"/>
        </w:rPr>
        <w:t xml:space="preserve">. Available at: https://www.sciencedirect.com/science/article/pii/S2211912424000282 (Accessed: 30 June 2024). </w:t>
      </w:r>
    </w:p>
    <w:p w14:paraId="1EECFE46" w14:textId="5557E277" w:rsidR="00A93B9F" w:rsidRPr="00BA1DCC" w:rsidRDefault="005A5BEF"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Quality of Life team (2024) </w:t>
      </w:r>
      <w:r w:rsidRPr="00BA1DCC">
        <w:rPr>
          <w:rFonts w:ascii="Arial" w:hAnsi="Arial" w:cs="Arial"/>
          <w:i/>
          <w:iCs/>
          <w:sz w:val="22"/>
          <w:szCs w:val="22"/>
        </w:rPr>
        <w:t>Measuring progress, well-being and beyond GDP in the UK: May 2024</w:t>
      </w:r>
      <w:r w:rsidRPr="00BA1DCC">
        <w:rPr>
          <w:rFonts w:ascii="Arial" w:hAnsi="Arial" w:cs="Arial"/>
          <w:sz w:val="22"/>
          <w:szCs w:val="22"/>
        </w:rPr>
        <w:t xml:space="preserve">, </w:t>
      </w:r>
      <w:r w:rsidRPr="00BA1DCC">
        <w:rPr>
          <w:rFonts w:ascii="Arial" w:hAnsi="Arial" w:cs="Arial"/>
          <w:i/>
          <w:iCs/>
          <w:sz w:val="22"/>
          <w:szCs w:val="22"/>
        </w:rPr>
        <w:t>Measuring progress, well-being and beyond GDP in the UK - Office for National Statistics</w:t>
      </w:r>
      <w:r w:rsidRPr="00BA1DCC">
        <w:rPr>
          <w:rFonts w:ascii="Arial" w:hAnsi="Arial" w:cs="Arial"/>
          <w:sz w:val="22"/>
          <w:szCs w:val="22"/>
        </w:rPr>
        <w:t xml:space="preserve">. Available at: https://www.ons.gov.uk/peoplepopulationandcommunity/wellbeing/bulletins/measuringprogresswellbeingandbeyondgdpintheuk/may2024 (Accessed: 28 June 2024). </w:t>
      </w:r>
    </w:p>
    <w:p w14:paraId="5C758DF2" w14:textId="71A6969D" w:rsidR="00577680" w:rsidRPr="00BA1DCC" w:rsidRDefault="00577680" w:rsidP="00BA1DCC">
      <w:pPr>
        <w:pStyle w:val="NormalWeb"/>
        <w:spacing w:line="360" w:lineRule="auto"/>
        <w:jc w:val="both"/>
        <w:rPr>
          <w:rFonts w:ascii="Arial" w:hAnsi="Arial" w:cs="Arial"/>
          <w:sz w:val="22"/>
          <w:szCs w:val="22"/>
        </w:rPr>
      </w:pPr>
      <w:r w:rsidRPr="00BA1DCC">
        <w:rPr>
          <w:rFonts w:ascii="Arial" w:eastAsia="Arial" w:hAnsi="Arial" w:cs="Arial"/>
          <w:sz w:val="22"/>
          <w:szCs w:val="22"/>
        </w:rPr>
        <w:t xml:space="preserve">Raimundo, A.M. and Oliveira, A.V.M. (2024) </w:t>
      </w:r>
      <w:r w:rsidRPr="00BA1DCC">
        <w:rPr>
          <w:rFonts w:ascii="Arial" w:eastAsia="Arial" w:hAnsi="Arial" w:cs="Arial"/>
          <w:i/>
          <w:iCs/>
          <w:sz w:val="22"/>
          <w:szCs w:val="22"/>
        </w:rPr>
        <w:t>Assessing the impact of climate changes, building characteristics, and HVAC control on energy requirements under a Mediterranean climate</w:t>
      </w:r>
      <w:r w:rsidRPr="00BA1DCC">
        <w:rPr>
          <w:rFonts w:ascii="Arial" w:eastAsia="Arial" w:hAnsi="Arial" w:cs="Arial"/>
          <w:sz w:val="22"/>
          <w:szCs w:val="22"/>
        </w:rPr>
        <w:t xml:space="preserve">, </w:t>
      </w:r>
      <w:r w:rsidRPr="00BA1DCC">
        <w:rPr>
          <w:rFonts w:ascii="Arial" w:eastAsia="Arial" w:hAnsi="Arial" w:cs="Arial"/>
          <w:i/>
          <w:iCs/>
          <w:sz w:val="22"/>
          <w:szCs w:val="22"/>
        </w:rPr>
        <w:t>MDPI</w:t>
      </w:r>
      <w:r w:rsidRPr="00BA1DCC">
        <w:rPr>
          <w:rFonts w:ascii="Arial" w:eastAsia="Arial" w:hAnsi="Arial" w:cs="Arial"/>
          <w:sz w:val="22"/>
          <w:szCs w:val="22"/>
        </w:rPr>
        <w:t>. Available at: https://www.mdpi.com/1996-1073/17/10/2362 (Accessed: 05 July 2024).</w:t>
      </w:r>
      <w:r w:rsidRPr="00BA1DCC">
        <w:rPr>
          <w:rFonts w:ascii="Arial" w:hAnsi="Arial" w:cs="Arial"/>
          <w:sz w:val="22"/>
          <w:szCs w:val="22"/>
        </w:rPr>
        <w:t xml:space="preserve"> </w:t>
      </w:r>
    </w:p>
    <w:p w14:paraId="15CBF94C" w14:textId="0AC42CDC" w:rsidR="00986A46" w:rsidRPr="00BA1DCC" w:rsidRDefault="00767E0C"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Rappleye, J., Komatsu, H. and Nishiyama, S. (2024) ‘School food, sustainability, and interdependence: Learning from Japan’s            </w:t>
      </w:r>
      <w:r w:rsidRPr="00BA1DCC">
        <w:rPr>
          <w:rFonts w:ascii="Arial" w:hAnsi="Arial" w:cs="Arial"/>
          <w:i/>
          <w:iCs/>
          <w:sz w:val="22"/>
          <w:szCs w:val="22"/>
        </w:rPr>
        <w:t>shokuiku?</w:t>
      </w:r>
      <w:r w:rsidRPr="00BA1DCC">
        <w:rPr>
          <w:rFonts w:ascii="Arial" w:hAnsi="Arial" w:cs="Arial"/>
          <w:sz w:val="22"/>
          <w:szCs w:val="22"/>
        </w:rPr>
        <w:t xml:space="preserve">’, </w:t>
      </w:r>
      <w:r w:rsidRPr="00BA1DCC">
        <w:rPr>
          <w:rFonts w:ascii="Arial" w:hAnsi="Arial" w:cs="Arial"/>
          <w:i/>
          <w:iCs/>
          <w:sz w:val="22"/>
          <w:szCs w:val="22"/>
        </w:rPr>
        <w:t>Oxford Review of Education</w:t>
      </w:r>
      <w:r w:rsidRPr="00BA1DCC">
        <w:rPr>
          <w:rFonts w:ascii="Arial" w:hAnsi="Arial" w:cs="Arial"/>
          <w:sz w:val="22"/>
          <w:szCs w:val="22"/>
        </w:rPr>
        <w:t xml:space="preserve">, pp. 1–19. doi:10.1080/03054985.2023.2296097. </w:t>
      </w:r>
    </w:p>
    <w:p w14:paraId="2928251E" w14:textId="2E87D346" w:rsidR="003660E7" w:rsidRPr="00BA1DCC" w:rsidRDefault="00347EA2" w:rsidP="00BA1DCC">
      <w:pPr>
        <w:pStyle w:val="NormalWeb"/>
        <w:spacing w:line="360" w:lineRule="auto"/>
        <w:jc w:val="both"/>
        <w:rPr>
          <w:rFonts w:ascii="Arial" w:hAnsi="Arial" w:cs="Arial"/>
          <w:sz w:val="22"/>
          <w:szCs w:val="22"/>
        </w:rPr>
      </w:pPr>
      <w:r w:rsidRPr="00BA1DCC">
        <w:rPr>
          <w:rFonts w:ascii="Arial" w:hAnsi="Arial" w:cs="Arial"/>
          <w:sz w:val="22"/>
          <w:szCs w:val="22"/>
        </w:rPr>
        <w:lastRenderedPageBreak/>
        <w:t xml:space="preserve">RESULTS UK, Concern Worldwide and CAFOD (2022) </w:t>
      </w:r>
      <w:r w:rsidRPr="00BA1DCC">
        <w:rPr>
          <w:rFonts w:ascii="Arial" w:hAnsi="Arial" w:cs="Arial"/>
          <w:i/>
          <w:iCs/>
          <w:sz w:val="22"/>
          <w:szCs w:val="22"/>
        </w:rPr>
        <w:t>SDG 2: Progress, gaps and recommendations for the UK | bond</w:t>
      </w:r>
      <w:r w:rsidRPr="00BA1DCC">
        <w:rPr>
          <w:rFonts w:ascii="Arial" w:hAnsi="Arial" w:cs="Arial"/>
          <w:sz w:val="22"/>
          <w:szCs w:val="22"/>
        </w:rPr>
        <w:t xml:space="preserve">, </w:t>
      </w:r>
      <w:r w:rsidRPr="00BA1DCC">
        <w:rPr>
          <w:rFonts w:ascii="Arial" w:hAnsi="Arial" w:cs="Arial"/>
          <w:i/>
          <w:iCs/>
          <w:sz w:val="22"/>
          <w:szCs w:val="22"/>
        </w:rPr>
        <w:t>SDG 2: Progress, gaps and recommendations for the UK</w:t>
      </w:r>
      <w:r w:rsidRPr="00BA1DCC">
        <w:rPr>
          <w:rFonts w:ascii="Arial" w:hAnsi="Arial" w:cs="Arial"/>
          <w:sz w:val="22"/>
          <w:szCs w:val="22"/>
        </w:rPr>
        <w:t xml:space="preserve">. Available at: https://www.bond.org.uk/wp-content/uploads/2022/08/bond_sdgsreport2022_sdg2_final.pdf (Accessed: 27 June 2024). </w:t>
      </w:r>
    </w:p>
    <w:p w14:paraId="604B1D44" w14:textId="77777777" w:rsidR="00E720E4" w:rsidRPr="00BA1DCC" w:rsidRDefault="00986A46"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Richardson, J. (2023) </w:t>
      </w:r>
      <w:r w:rsidRPr="00BA1DCC">
        <w:rPr>
          <w:rFonts w:ascii="Arial" w:hAnsi="Arial" w:cs="Arial"/>
          <w:i/>
          <w:iCs/>
          <w:sz w:val="22"/>
          <w:szCs w:val="22"/>
        </w:rPr>
        <w:t>How Britain can make the most of its clean energy budget</w:t>
      </w:r>
      <w:r w:rsidRPr="00BA1DCC">
        <w:rPr>
          <w:rFonts w:ascii="Arial" w:hAnsi="Arial" w:cs="Arial"/>
          <w:sz w:val="22"/>
          <w:szCs w:val="22"/>
        </w:rPr>
        <w:t xml:space="preserve">. Available at: https://www.renewableenergyhub.co.uk/blog/how-britain-can-make-the-most-of-its-clean-energy-budget (Accessed: 19 June 2024). </w:t>
      </w:r>
    </w:p>
    <w:p w14:paraId="58C8C08B" w14:textId="4E6A54FC" w:rsidR="00EE491A" w:rsidRPr="00BA1DCC" w:rsidRDefault="00EE491A"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Saccone, D. (2021) </w:t>
      </w:r>
      <w:r w:rsidRPr="00BA1DCC">
        <w:rPr>
          <w:rFonts w:ascii="Arial" w:hAnsi="Arial" w:cs="Arial"/>
          <w:i/>
          <w:iCs/>
          <w:sz w:val="22"/>
          <w:szCs w:val="22"/>
        </w:rPr>
        <w:t>Can the covid19 pandemic affect the achievement of the ‘Zero Hunger’ goal? some preliminary reflections - the European Journal of Health Economics</w:t>
      </w:r>
      <w:r w:rsidRPr="00BA1DCC">
        <w:rPr>
          <w:rFonts w:ascii="Arial" w:hAnsi="Arial" w:cs="Arial"/>
          <w:sz w:val="22"/>
          <w:szCs w:val="22"/>
        </w:rPr>
        <w:t xml:space="preserve">, </w:t>
      </w:r>
      <w:r w:rsidRPr="00BA1DCC">
        <w:rPr>
          <w:rFonts w:ascii="Arial" w:hAnsi="Arial" w:cs="Arial"/>
          <w:i/>
          <w:iCs/>
          <w:sz w:val="22"/>
          <w:szCs w:val="22"/>
        </w:rPr>
        <w:t>SpringerLink</w:t>
      </w:r>
      <w:r w:rsidRPr="00BA1DCC">
        <w:rPr>
          <w:rFonts w:ascii="Arial" w:hAnsi="Arial" w:cs="Arial"/>
          <w:sz w:val="22"/>
          <w:szCs w:val="22"/>
        </w:rPr>
        <w:t xml:space="preserve">. Available at: https://link.springer.com/article/10.1007/s10198-021-01311-2 (Accessed: 30 June 2024). </w:t>
      </w:r>
    </w:p>
    <w:p w14:paraId="4F599716" w14:textId="0B65271A" w:rsidR="00EE491A" w:rsidRPr="00BA1DCC" w:rsidRDefault="00E228E3"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Sampson, S. (2023) </w:t>
      </w:r>
      <w:r w:rsidRPr="00BA1DCC">
        <w:rPr>
          <w:rFonts w:ascii="Arial" w:hAnsi="Arial" w:cs="Arial"/>
          <w:i/>
          <w:iCs/>
          <w:sz w:val="22"/>
          <w:szCs w:val="22"/>
        </w:rPr>
        <w:t xml:space="preserve">What is </w:t>
      </w:r>
      <w:r w:rsidR="001345B1" w:rsidRPr="00BA1DCC">
        <w:rPr>
          <w:rFonts w:ascii="Arial" w:hAnsi="Arial" w:cs="Arial"/>
          <w:i/>
          <w:iCs/>
          <w:sz w:val="22"/>
          <w:szCs w:val="22"/>
        </w:rPr>
        <w:t>health?</w:t>
      </w:r>
      <w:r w:rsidRPr="00BA1DCC">
        <w:rPr>
          <w:rFonts w:ascii="Arial" w:hAnsi="Arial" w:cs="Arial"/>
          <w:i/>
          <w:iCs/>
          <w:sz w:val="22"/>
          <w:szCs w:val="22"/>
        </w:rPr>
        <w:t xml:space="preserve"> Defining and preserving good health</w:t>
      </w:r>
      <w:r w:rsidRPr="00BA1DCC">
        <w:rPr>
          <w:rFonts w:ascii="Arial" w:hAnsi="Arial" w:cs="Arial"/>
          <w:sz w:val="22"/>
          <w:szCs w:val="22"/>
        </w:rPr>
        <w:t xml:space="preserve">, </w:t>
      </w:r>
      <w:r w:rsidRPr="00BA1DCC">
        <w:rPr>
          <w:rFonts w:ascii="Arial" w:hAnsi="Arial" w:cs="Arial"/>
          <w:i/>
          <w:iCs/>
          <w:sz w:val="22"/>
          <w:szCs w:val="22"/>
        </w:rPr>
        <w:t>Medical News Today</w:t>
      </w:r>
      <w:r w:rsidRPr="00BA1DCC">
        <w:rPr>
          <w:rFonts w:ascii="Arial" w:hAnsi="Arial" w:cs="Arial"/>
          <w:sz w:val="22"/>
          <w:szCs w:val="22"/>
        </w:rPr>
        <w:t xml:space="preserve">. Available at: https://www.medicalnewstoday.com/articles/150999 (Accessed: 27 June 2024). </w:t>
      </w:r>
    </w:p>
    <w:p w14:paraId="7BA4089C" w14:textId="77777777" w:rsidR="005A13E5" w:rsidRPr="00BA1DCC" w:rsidRDefault="005A13E5"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SE for ALL (2023) </w:t>
      </w:r>
      <w:r w:rsidRPr="00BA1DCC">
        <w:rPr>
          <w:rFonts w:ascii="Arial" w:hAnsi="Arial" w:cs="Arial"/>
          <w:i/>
          <w:iCs/>
          <w:sz w:val="22"/>
          <w:szCs w:val="22"/>
        </w:rPr>
        <w:t>SDG 7.3 - energy efficiency</w:t>
      </w:r>
      <w:r w:rsidRPr="00BA1DCC">
        <w:rPr>
          <w:rFonts w:ascii="Arial" w:hAnsi="Arial" w:cs="Arial"/>
          <w:sz w:val="22"/>
          <w:szCs w:val="22"/>
        </w:rPr>
        <w:t xml:space="preserve">, </w:t>
      </w:r>
      <w:proofErr w:type="spellStart"/>
      <w:r w:rsidRPr="00BA1DCC">
        <w:rPr>
          <w:rFonts w:ascii="Arial" w:hAnsi="Arial" w:cs="Arial"/>
          <w:i/>
          <w:iCs/>
          <w:sz w:val="22"/>
          <w:szCs w:val="22"/>
        </w:rPr>
        <w:t>SEforALL</w:t>
      </w:r>
      <w:proofErr w:type="spellEnd"/>
      <w:r w:rsidRPr="00BA1DCC">
        <w:rPr>
          <w:rFonts w:ascii="Arial" w:hAnsi="Arial" w:cs="Arial"/>
          <w:sz w:val="22"/>
          <w:szCs w:val="22"/>
        </w:rPr>
        <w:t xml:space="preserve">. Available at: https://www.seforall.org/goal-7-targets/energy-efficiency (Accessed: 05 July 2024). </w:t>
      </w:r>
    </w:p>
    <w:p w14:paraId="0894A202" w14:textId="5F724AF1" w:rsidR="00A26D82" w:rsidRPr="00BA1DCC" w:rsidRDefault="004A0E92"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Siemens Healthcare Limited (2024) </w:t>
      </w:r>
      <w:r w:rsidRPr="00BA1DCC">
        <w:rPr>
          <w:rFonts w:ascii="Arial" w:hAnsi="Arial" w:cs="Arial"/>
          <w:i/>
          <w:iCs/>
          <w:sz w:val="22"/>
          <w:szCs w:val="22"/>
        </w:rPr>
        <w:t>Customer examples for sustainability in Healthcare</w:t>
      </w:r>
      <w:r w:rsidRPr="00BA1DCC">
        <w:rPr>
          <w:rFonts w:ascii="Arial" w:hAnsi="Arial" w:cs="Arial"/>
          <w:sz w:val="22"/>
          <w:szCs w:val="22"/>
        </w:rPr>
        <w:t xml:space="preserve">, </w:t>
      </w:r>
      <w:r w:rsidRPr="00BA1DCC">
        <w:rPr>
          <w:rFonts w:ascii="Arial" w:hAnsi="Arial" w:cs="Arial"/>
          <w:i/>
          <w:iCs/>
          <w:sz w:val="22"/>
          <w:szCs w:val="22"/>
        </w:rPr>
        <w:t>Sustainability in Healthcare Examples</w:t>
      </w:r>
      <w:r w:rsidRPr="00BA1DCC">
        <w:rPr>
          <w:rFonts w:ascii="Arial" w:hAnsi="Arial" w:cs="Arial"/>
          <w:sz w:val="22"/>
          <w:szCs w:val="22"/>
        </w:rPr>
        <w:t xml:space="preserve">. Available at: https://www.siemens-healthineers.com/en-uk/sustainability-in-healthcare/sustainability-in-healthcare-examples (Accessed: 19 July 2024). </w:t>
      </w:r>
    </w:p>
    <w:p w14:paraId="363BAA9C" w14:textId="7B3F582B" w:rsidR="00090579" w:rsidRPr="00BA1DCC" w:rsidRDefault="006E6D14"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Thompson, A. (2023) </w:t>
      </w:r>
      <w:r w:rsidRPr="00BA1DCC">
        <w:rPr>
          <w:rFonts w:ascii="Arial" w:hAnsi="Arial" w:cs="Arial"/>
          <w:i/>
          <w:iCs/>
          <w:sz w:val="22"/>
          <w:szCs w:val="22"/>
        </w:rPr>
        <w:t>World hunger: Causes, effects, and solutions %</w:t>
      </w:r>
      <w:r w:rsidRPr="00BA1DCC">
        <w:rPr>
          <w:rFonts w:ascii="Arial" w:hAnsi="Arial" w:cs="Arial"/>
          <w:sz w:val="22"/>
          <w:szCs w:val="22"/>
        </w:rPr>
        <w:t xml:space="preserve">, </w:t>
      </w:r>
      <w:proofErr w:type="spellStart"/>
      <w:r w:rsidRPr="00BA1DCC">
        <w:rPr>
          <w:rFonts w:ascii="Arial" w:hAnsi="Arial" w:cs="Arial"/>
          <w:i/>
          <w:iCs/>
          <w:sz w:val="22"/>
          <w:szCs w:val="22"/>
        </w:rPr>
        <w:t>TechnoServe</w:t>
      </w:r>
      <w:proofErr w:type="spellEnd"/>
      <w:r w:rsidRPr="00BA1DCC">
        <w:rPr>
          <w:rFonts w:ascii="Arial" w:hAnsi="Arial" w:cs="Arial"/>
          <w:sz w:val="22"/>
          <w:szCs w:val="22"/>
        </w:rPr>
        <w:t xml:space="preserve">. Available at: https://www.technoserve.org/blog/global-hunger-causes-effects-solutions/ (Accessed: 06 June 2024). </w:t>
      </w:r>
    </w:p>
    <w:p w14:paraId="308C0022" w14:textId="07116287" w:rsidR="005F4AD4" w:rsidRPr="00BA1DCC" w:rsidRDefault="005F4AD4"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The Trussell Trust (2024) </w:t>
      </w:r>
      <w:r w:rsidRPr="00BA1DCC">
        <w:rPr>
          <w:rFonts w:ascii="Arial" w:hAnsi="Arial" w:cs="Arial"/>
          <w:i/>
          <w:iCs/>
          <w:sz w:val="22"/>
          <w:szCs w:val="22"/>
        </w:rPr>
        <w:t>Latest stats</w:t>
      </w:r>
      <w:r w:rsidRPr="00BA1DCC">
        <w:rPr>
          <w:rFonts w:ascii="Arial" w:hAnsi="Arial" w:cs="Arial"/>
          <w:sz w:val="22"/>
          <w:szCs w:val="22"/>
        </w:rPr>
        <w:t xml:space="preserve">, </w:t>
      </w:r>
      <w:r w:rsidRPr="00BA1DCC">
        <w:rPr>
          <w:rFonts w:ascii="Arial" w:hAnsi="Arial" w:cs="Arial"/>
          <w:i/>
          <w:iCs/>
          <w:sz w:val="22"/>
          <w:szCs w:val="22"/>
        </w:rPr>
        <w:t>The Trussell Trust</w:t>
      </w:r>
      <w:r w:rsidRPr="00BA1DCC">
        <w:rPr>
          <w:rFonts w:ascii="Arial" w:hAnsi="Arial" w:cs="Arial"/>
          <w:sz w:val="22"/>
          <w:szCs w:val="22"/>
        </w:rPr>
        <w:t xml:space="preserve">. Available at: https://www.trusselltrust.org/news-and-blog/latest-stats/ (Accessed: 19 July 2024). </w:t>
      </w:r>
    </w:p>
    <w:p w14:paraId="4E2E06DF" w14:textId="1563E4A0" w:rsidR="00A70A18" w:rsidRPr="00BA1DCC" w:rsidRDefault="0029052C"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 (no date) </w:t>
      </w:r>
      <w:r w:rsidRPr="00BA1DCC">
        <w:rPr>
          <w:rFonts w:ascii="Arial" w:hAnsi="Arial" w:cs="Arial"/>
          <w:i/>
          <w:iCs/>
          <w:sz w:val="22"/>
          <w:szCs w:val="22"/>
        </w:rPr>
        <w:t>Goal 7 | Department of Economic and Social Affairs</w:t>
      </w:r>
      <w:r w:rsidRPr="00BA1DCC">
        <w:rPr>
          <w:rFonts w:ascii="Arial" w:hAnsi="Arial" w:cs="Arial"/>
          <w:sz w:val="22"/>
          <w:szCs w:val="22"/>
        </w:rPr>
        <w:t xml:space="preserve">, </w:t>
      </w:r>
      <w:r w:rsidRPr="00BA1DCC">
        <w:rPr>
          <w:rFonts w:ascii="Arial" w:hAnsi="Arial" w:cs="Arial"/>
          <w:i/>
          <w:iCs/>
          <w:sz w:val="22"/>
          <w:szCs w:val="22"/>
        </w:rPr>
        <w:t>United Nations</w:t>
      </w:r>
      <w:r w:rsidRPr="00BA1DCC">
        <w:rPr>
          <w:rFonts w:ascii="Arial" w:hAnsi="Arial" w:cs="Arial"/>
          <w:sz w:val="22"/>
          <w:szCs w:val="22"/>
        </w:rPr>
        <w:t xml:space="preserve">. Available at: https://sdgs.un.org/goals/goal7 (Accessed: 07 June 2024). </w:t>
      </w:r>
    </w:p>
    <w:p w14:paraId="5D3DB99E" w14:textId="77777777" w:rsidR="00090579" w:rsidRPr="00BA1DCC" w:rsidRDefault="00090579"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Nations (no date) </w:t>
      </w:r>
      <w:r w:rsidRPr="00BA1DCC">
        <w:rPr>
          <w:rFonts w:ascii="Arial" w:hAnsi="Arial" w:cs="Arial"/>
          <w:i/>
          <w:iCs/>
          <w:sz w:val="22"/>
          <w:szCs w:val="22"/>
        </w:rPr>
        <w:t>The 17 goals | sustainable development</w:t>
      </w:r>
      <w:r w:rsidRPr="00BA1DCC">
        <w:rPr>
          <w:rFonts w:ascii="Arial" w:hAnsi="Arial" w:cs="Arial"/>
          <w:sz w:val="22"/>
          <w:szCs w:val="22"/>
        </w:rPr>
        <w:t xml:space="preserve">, </w:t>
      </w:r>
      <w:r w:rsidRPr="00BA1DCC">
        <w:rPr>
          <w:rFonts w:ascii="Arial" w:hAnsi="Arial" w:cs="Arial"/>
          <w:i/>
          <w:iCs/>
          <w:sz w:val="22"/>
          <w:szCs w:val="22"/>
        </w:rPr>
        <w:t>United Nations</w:t>
      </w:r>
      <w:r w:rsidRPr="00BA1DCC">
        <w:rPr>
          <w:rFonts w:ascii="Arial" w:hAnsi="Arial" w:cs="Arial"/>
          <w:sz w:val="22"/>
          <w:szCs w:val="22"/>
        </w:rPr>
        <w:t xml:space="preserve">. Available at: https://sdgs.un.org/goals (Accessed: 07 June 2024). </w:t>
      </w:r>
    </w:p>
    <w:p w14:paraId="41C4EBBC" w14:textId="5CAC68CF" w:rsidR="004E1F2F" w:rsidRPr="00BA1DCC" w:rsidRDefault="004E1F2F" w:rsidP="00BA1DCC">
      <w:pPr>
        <w:pStyle w:val="NormalWeb"/>
        <w:spacing w:line="360" w:lineRule="auto"/>
        <w:jc w:val="both"/>
        <w:rPr>
          <w:rFonts w:ascii="Arial" w:hAnsi="Arial" w:cs="Arial"/>
          <w:sz w:val="22"/>
          <w:szCs w:val="22"/>
        </w:rPr>
      </w:pPr>
      <w:r w:rsidRPr="00BA1DCC">
        <w:rPr>
          <w:rFonts w:ascii="Arial" w:hAnsi="Arial" w:cs="Arial"/>
          <w:sz w:val="22"/>
          <w:szCs w:val="22"/>
        </w:rPr>
        <w:lastRenderedPageBreak/>
        <w:t xml:space="preserve">United Nations (2009) </w:t>
      </w:r>
      <w:r w:rsidRPr="00BA1DCC">
        <w:rPr>
          <w:rFonts w:ascii="Arial" w:hAnsi="Arial" w:cs="Arial"/>
          <w:i/>
          <w:iCs/>
          <w:sz w:val="22"/>
          <w:szCs w:val="22"/>
        </w:rPr>
        <w:t>Zero hunger: Why it matters</w:t>
      </w:r>
      <w:r w:rsidRPr="00BA1DCC">
        <w:rPr>
          <w:rFonts w:ascii="Arial" w:hAnsi="Arial" w:cs="Arial"/>
          <w:sz w:val="22"/>
          <w:szCs w:val="22"/>
        </w:rPr>
        <w:t xml:space="preserve">. Available at: https://www.un.org/sustainabledevelopment/wp-content/uploads/2018/09/Goal-2.pdf (Accessed: 03 June 2024). </w:t>
      </w:r>
    </w:p>
    <w:p w14:paraId="5B6F71F5" w14:textId="2A76B7AE" w:rsidR="00B872B5" w:rsidRPr="00BA1DCC" w:rsidRDefault="00B872B5"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Nations (2009) </w:t>
      </w:r>
      <w:r w:rsidRPr="00BA1DCC">
        <w:rPr>
          <w:rFonts w:ascii="Arial" w:hAnsi="Arial" w:cs="Arial"/>
          <w:i/>
          <w:iCs/>
          <w:sz w:val="22"/>
          <w:szCs w:val="22"/>
        </w:rPr>
        <w:t>Zero hunger: Why it matters</w:t>
      </w:r>
      <w:r w:rsidRPr="00BA1DCC">
        <w:rPr>
          <w:rFonts w:ascii="Arial" w:hAnsi="Arial" w:cs="Arial"/>
          <w:sz w:val="22"/>
          <w:szCs w:val="22"/>
        </w:rPr>
        <w:t xml:space="preserve">. Available at: https://www.un.org/sustainabledevelopment/wp-content/uploads/2018/09/Goal-2.pdf (Accessed: 03 June 2024). </w:t>
      </w:r>
    </w:p>
    <w:p w14:paraId="0D001348" w14:textId="1D8A993E" w:rsidR="004E1F2F" w:rsidRPr="00BA1DCC" w:rsidRDefault="004E1F2F"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 (2015a) </w:t>
      </w:r>
      <w:r w:rsidRPr="00BA1DCC">
        <w:rPr>
          <w:rFonts w:ascii="Arial" w:hAnsi="Arial" w:cs="Arial"/>
          <w:i/>
          <w:iCs/>
          <w:sz w:val="22"/>
          <w:szCs w:val="22"/>
        </w:rPr>
        <w:t>United Nations Millennium Development Goals</w:t>
      </w:r>
      <w:r w:rsidRPr="00BA1DCC">
        <w:rPr>
          <w:rFonts w:ascii="Arial" w:hAnsi="Arial" w:cs="Arial"/>
          <w:sz w:val="22"/>
          <w:szCs w:val="22"/>
        </w:rPr>
        <w:t xml:space="preserve">, </w:t>
      </w:r>
      <w:r w:rsidRPr="00BA1DCC">
        <w:rPr>
          <w:rFonts w:ascii="Arial" w:hAnsi="Arial" w:cs="Arial"/>
          <w:i/>
          <w:iCs/>
          <w:sz w:val="22"/>
          <w:szCs w:val="22"/>
        </w:rPr>
        <w:t>United Nations</w:t>
      </w:r>
      <w:r w:rsidRPr="00BA1DCC">
        <w:rPr>
          <w:rFonts w:ascii="Arial" w:hAnsi="Arial" w:cs="Arial"/>
          <w:sz w:val="22"/>
          <w:szCs w:val="22"/>
        </w:rPr>
        <w:t xml:space="preserve">. Available at: https://www.un.org/millenniumgoals/ (Accessed: 07 June 2024). </w:t>
      </w:r>
    </w:p>
    <w:p w14:paraId="50714979" w14:textId="654823CA" w:rsidR="00E171A6" w:rsidRPr="00BA1DCC" w:rsidRDefault="00E171A6"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Nations (2015b) </w:t>
      </w:r>
      <w:r w:rsidRPr="00BA1DCC">
        <w:rPr>
          <w:rFonts w:ascii="Arial" w:hAnsi="Arial" w:cs="Arial"/>
          <w:i/>
          <w:iCs/>
          <w:sz w:val="22"/>
          <w:szCs w:val="22"/>
        </w:rPr>
        <w:t>Goal 2 | Department of Economic and Social Affairs</w:t>
      </w:r>
      <w:r w:rsidRPr="00BA1DCC">
        <w:rPr>
          <w:rFonts w:ascii="Arial" w:hAnsi="Arial" w:cs="Arial"/>
          <w:sz w:val="22"/>
          <w:szCs w:val="22"/>
        </w:rPr>
        <w:t xml:space="preserve">, </w:t>
      </w:r>
      <w:r w:rsidRPr="00BA1DCC">
        <w:rPr>
          <w:rFonts w:ascii="Arial" w:hAnsi="Arial" w:cs="Arial"/>
          <w:i/>
          <w:iCs/>
          <w:sz w:val="22"/>
          <w:szCs w:val="22"/>
        </w:rPr>
        <w:t>United Nations</w:t>
      </w:r>
      <w:r w:rsidRPr="00BA1DCC">
        <w:rPr>
          <w:rFonts w:ascii="Arial" w:hAnsi="Arial" w:cs="Arial"/>
          <w:sz w:val="22"/>
          <w:szCs w:val="22"/>
        </w:rPr>
        <w:t xml:space="preserve">. Available at: https://sdgs.un.org/goals/goal2 (Accessed: 03 June 2024). </w:t>
      </w:r>
    </w:p>
    <w:p w14:paraId="46229EF2" w14:textId="77777777" w:rsidR="00B63927" w:rsidRPr="00BA1DCC" w:rsidRDefault="00B63927"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Nations (2015c) </w:t>
      </w:r>
      <w:r w:rsidRPr="00BA1DCC">
        <w:rPr>
          <w:rFonts w:ascii="Arial" w:hAnsi="Arial" w:cs="Arial"/>
          <w:i/>
          <w:iCs/>
          <w:sz w:val="22"/>
          <w:szCs w:val="22"/>
        </w:rPr>
        <w:t>Goal 2 | Department of Economic and Social Affairs</w:t>
      </w:r>
      <w:r w:rsidRPr="00BA1DCC">
        <w:rPr>
          <w:rFonts w:ascii="Arial" w:hAnsi="Arial" w:cs="Arial"/>
          <w:sz w:val="22"/>
          <w:szCs w:val="22"/>
        </w:rPr>
        <w:t xml:space="preserve">, </w:t>
      </w:r>
      <w:r w:rsidRPr="00BA1DCC">
        <w:rPr>
          <w:rFonts w:ascii="Arial" w:hAnsi="Arial" w:cs="Arial"/>
          <w:i/>
          <w:iCs/>
          <w:sz w:val="22"/>
          <w:szCs w:val="22"/>
        </w:rPr>
        <w:t>United Nations</w:t>
      </w:r>
      <w:r w:rsidRPr="00BA1DCC">
        <w:rPr>
          <w:rFonts w:ascii="Arial" w:hAnsi="Arial" w:cs="Arial"/>
          <w:sz w:val="22"/>
          <w:szCs w:val="22"/>
        </w:rPr>
        <w:t xml:space="preserve">. Available at: https://sdgs.un.org/goals/goal2 (Accessed: 03 June 2024). </w:t>
      </w:r>
      <w:r w:rsidRPr="00BA1DCC">
        <w:rPr>
          <w:rFonts w:ascii="Arial" w:hAnsi="Arial" w:cs="Arial"/>
          <w:i/>
          <w:iCs/>
          <w:sz w:val="22"/>
          <w:szCs w:val="22"/>
        </w:rPr>
        <w:t>How to end world hunger: 6 Zero hunger solutions</w:t>
      </w:r>
      <w:r w:rsidRPr="00BA1DCC">
        <w:rPr>
          <w:rFonts w:ascii="Arial" w:hAnsi="Arial" w:cs="Arial"/>
          <w:sz w:val="22"/>
          <w:szCs w:val="22"/>
        </w:rPr>
        <w:t xml:space="preserve"> (2022) </w:t>
      </w:r>
      <w:r w:rsidRPr="00BA1DCC">
        <w:rPr>
          <w:rFonts w:ascii="Arial" w:hAnsi="Arial" w:cs="Arial"/>
          <w:i/>
          <w:iCs/>
          <w:sz w:val="22"/>
          <w:szCs w:val="22"/>
        </w:rPr>
        <w:t>World Food Program USA</w:t>
      </w:r>
      <w:r w:rsidRPr="00BA1DCC">
        <w:rPr>
          <w:rFonts w:ascii="Arial" w:hAnsi="Arial" w:cs="Arial"/>
          <w:sz w:val="22"/>
          <w:szCs w:val="22"/>
        </w:rPr>
        <w:t xml:space="preserve">. Available at: https://www.wfpusa.org/articles/how-to-end-world-hunger-6-zero-hunger-solutions/ (Accessed: 06 June 2024). </w:t>
      </w:r>
    </w:p>
    <w:p w14:paraId="04535125" w14:textId="67C669C4" w:rsidR="00D41F4B" w:rsidRPr="00BA1DCC" w:rsidRDefault="00B872B5"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United Nations (2023) </w:t>
      </w:r>
      <w:r w:rsidRPr="00BA1DCC">
        <w:rPr>
          <w:rFonts w:ascii="Arial" w:hAnsi="Arial" w:cs="Arial"/>
          <w:i/>
          <w:iCs/>
          <w:sz w:val="22"/>
          <w:szCs w:val="22"/>
        </w:rPr>
        <w:t>Energy - United Nations Sustainable Development</w:t>
      </w:r>
      <w:r w:rsidRPr="00BA1DCC">
        <w:rPr>
          <w:rFonts w:ascii="Arial" w:hAnsi="Arial" w:cs="Arial"/>
          <w:sz w:val="22"/>
          <w:szCs w:val="22"/>
        </w:rPr>
        <w:t xml:space="preserve">, </w:t>
      </w:r>
      <w:r w:rsidRPr="00BA1DCC">
        <w:rPr>
          <w:rFonts w:ascii="Arial" w:hAnsi="Arial" w:cs="Arial"/>
          <w:i/>
          <w:iCs/>
          <w:sz w:val="22"/>
          <w:szCs w:val="22"/>
        </w:rPr>
        <w:t>United Nations</w:t>
      </w:r>
      <w:r w:rsidRPr="00BA1DCC">
        <w:rPr>
          <w:rFonts w:ascii="Arial" w:hAnsi="Arial" w:cs="Arial"/>
          <w:sz w:val="22"/>
          <w:szCs w:val="22"/>
        </w:rPr>
        <w:t xml:space="preserve">. Available at: https://www.un.org/sustainabledevelopment/energy/ (Accessed: 05 July 2024). </w:t>
      </w:r>
    </w:p>
    <w:p w14:paraId="1BFA6218" w14:textId="66D6706A" w:rsidR="00347EA2" w:rsidRPr="00BA1DCC" w:rsidRDefault="00347EA2"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UN WFP (2022) </w:t>
      </w:r>
      <w:r w:rsidRPr="00BA1DCC">
        <w:rPr>
          <w:rFonts w:ascii="Arial" w:hAnsi="Arial" w:cs="Arial"/>
          <w:i/>
          <w:iCs/>
          <w:sz w:val="22"/>
          <w:szCs w:val="22"/>
        </w:rPr>
        <w:t>How to end world hunger: 6 Zero hunger solutions</w:t>
      </w:r>
      <w:r w:rsidRPr="00BA1DCC">
        <w:rPr>
          <w:rFonts w:ascii="Arial" w:hAnsi="Arial" w:cs="Arial"/>
          <w:sz w:val="22"/>
          <w:szCs w:val="22"/>
        </w:rPr>
        <w:t xml:space="preserve">, </w:t>
      </w:r>
      <w:r w:rsidRPr="00BA1DCC">
        <w:rPr>
          <w:rFonts w:ascii="Arial" w:hAnsi="Arial" w:cs="Arial"/>
          <w:i/>
          <w:iCs/>
          <w:sz w:val="22"/>
          <w:szCs w:val="22"/>
        </w:rPr>
        <w:t>World Food Program USA</w:t>
      </w:r>
      <w:r w:rsidRPr="00BA1DCC">
        <w:rPr>
          <w:rFonts w:ascii="Arial" w:hAnsi="Arial" w:cs="Arial"/>
          <w:sz w:val="22"/>
          <w:szCs w:val="22"/>
        </w:rPr>
        <w:t xml:space="preserve">. Available at: https://www.wfpusa.org/articles/how-to-end-world-hunger-6-zero-hunger-solutions/ (Accessed: 24 June 2024). </w:t>
      </w:r>
    </w:p>
    <w:p w14:paraId="6F9BCBA2" w14:textId="050A5EA4" w:rsidR="00D933A5" w:rsidRPr="00BA1DCC" w:rsidRDefault="00D933A5" w:rsidP="00BA1DCC">
      <w:pPr>
        <w:spacing w:before="240" w:after="240" w:line="360" w:lineRule="auto"/>
        <w:jc w:val="both"/>
        <w:rPr>
          <w:rFonts w:ascii="Arial" w:eastAsia="Arial" w:hAnsi="Arial" w:cs="Arial"/>
        </w:rPr>
      </w:pPr>
      <w:r w:rsidRPr="00BA1DCC">
        <w:rPr>
          <w:rFonts w:ascii="Arial" w:eastAsia="Arial" w:hAnsi="Arial" w:cs="Arial"/>
        </w:rPr>
        <w:t xml:space="preserve">van Hove, M. </w:t>
      </w:r>
      <w:r w:rsidRPr="00BA1DCC">
        <w:rPr>
          <w:rFonts w:ascii="Arial" w:eastAsia="Arial" w:hAnsi="Arial" w:cs="Arial"/>
          <w:i/>
          <w:iCs/>
        </w:rPr>
        <w:t>et al.</w:t>
      </w:r>
      <w:r w:rsidRPr="00BA1DCC">
        <w:rPr>
          <w:rFonts w:ascii="Arial" w:eastAsia="Arial" w:hAnsi="Arial" w:cs="Arial"/>
        </w:rPr>
        <w:t xml:space="preserve"> (2024) ‘Unwarranted variation and the goal of net zero for the </w:t>
      </w:r>
      <w:r w:rsidR="00976C35" w:rsidRPr="00BA1DCC">
        <w:rPr>
          <w:rFonts w:ascii="Arial" w:eastAsia="Arial" w:hAnsi="Arial" w:cs="Arial"/>
        </w:rPr>
        <w:t>NHS</w:t>
      </w:r>
      <w:r w:rsidRPr="00BA1DCC">
        <w:rPr>
          <w:rFonts w:ascii="Arial" w:eastAsia="Arial" w:hAnsi="Arial" w:cs="Arial"/>
        </w:rPr>
        <w:t xml:space="preserve"> in England: Exploring the link between efficiency working, patient outcomes and carbon footprint’, </w:t>
      </w:r>
      <w:r w:rsidRPr="00BA1DCC">
        <w:rPr>
          <w:rFonts w:ascii="Arial" w:eastAsia="Arial" w:hAnsi="Arial" w:cs="Arial"/>
          <w:i/>
          <w:iCs/>
        </w:rPr>
        <w:t>Anaesthesia</w:t>
      </w:r>
      <w:r w:rsidRPr="00BA1DCC">
        <w:rPr>
          <w:rFonts w:ascii="Arial" w:eastAsia="Arial" w:hAnsi="Arial" w:cs="Arial"/>
        </w:rPr>
        <w:t>, 79(3), pp. 284–292. doi:10.1111/anae.16170.</w:t>
      </w:r>
    </w:p>
    <w:p w14:paraId="30757EC0" w14:textId="61032201" w:rsidR="00426F91" w:rsidRPr="00BA1DCC" w:rsidRDefault="00E720E4"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Vengatesan, S., Jayakumar, A. and Sadasivuni, K. (2024) </w:t>
      </w:r>
      <w:r w:rsidRPr="00BA1DCC">
        <w:rPr>
          <w:rFonts w:ascii="Arial" w:hAnsi="Arial" w:cs="Arial"/>
          <w:i/>
          <w:iCs/>
          <w:sz w:val="22"/>
          <w:szCs w:val="22"/>
        </w:rPr>
        <w:t>FCEV vs. Bev - a short overview on identifying the key contributors to affordable &amp; clean energy (SDG-7)</w:t>
      </w:r>
      <w:r w:rsidRPr="00BA1DCC">
        <w:rPr>
          <w:rFonts w:ascii="Arial" w:hAnsi="Arial" w:cs="Arial"/>
          <w:sz w:val="22"/>
          <w:szCs w:val="22"/>
        </w:rPr>
        <w:t xml:space="preserve">, </w:t>
      </w:r>
      <w:r w:rsidRPr="00BA1DCC">
        <w:rPr>
          <w:rFonts w:ascii="Arial" w:hAnsi="Arial" w:cs="Arial"/>
          <w:i/>
          <w:iCs/>
          <w:sz w:val="22"/>
          <w:szCs w:val="22"/>
        </w:rPr>
        <w:t>Energy Strategy Reviews</w:t>
      </w:r>
      <w:r w:rsidRPr="00BA1DCC">
        <w:rPr>
          <w:rFonts w:ascii="Arial" w:hAnsi="Arial" w:cs="Arial"/>
          <w:sz w:val="22"/>
          <w:szCs w:val="22"/>
        </w:rPr>
        <w:t xml:space="preserve">. Available at: https://www.sciencedirect.com/science/article/pii/S2211467X24000877 (Accessed: 19 June 2024). </w:t>
      </w:r>
      <w:r w:rsidR="00426F91" w:rsidRPr="00BA1DCC">
        <w:rPr>
          <w:rFonts w:ascii="Arial" w:hAnsi="Arial" w:cs="Arial"/>
          <w:sz w:val="22"/>
          <w:szCs w:val="22"/>
        </w:rPr>
        <w:t xml:space="preserve"> </w:t>
      </w:r>
    </w:p>
    <w:p w14:paraId="31BD487B" w14:textId="52F4351A" w:rsidR="00D01683" w:rsidRPr="00BA1DCC" w:rsidRDefault="00D01683"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Warty, R. </w:t>
      </w:r>
      <w:r w:rsidRPr="00BA1DCC">
        <w:rPr>
          <w:rFonts w:ascii="Arial" w:hAnsi="Arial" w:cs="Arial"/>
          <w:i/>
          <w:iCs/>
          <w:sz w:val="22"/>
          <w:szCs w:val="22"/>
        </w:rPr>
        <w:t>et al.</w:t>
      </w:r>
      <w:r w:rsidRPr="00BA1DCC">
        <w:rPr>
          <w:rFonts w:ascii="Arial" w:hAnsi="Arial" w:cs="Arial"/>
          <w:sz w:val="22"/>
          <w:szCs w:val="22"/>
        </w:rPr>
        <w:t xml:space="preserve"> (2021) </w:t>
      </w:r>
      <w:r w:rsidRPr="00BA1DCC">
        <w:rPr>
          <w:rFonts w:ascii="Arial" w:hAnsi="Arial" w:cs="Arial"/>
          <w:i/>
          <w:iCs/>
          <w:sz w:val="22"/>
          <w:szCs w:val="22"/>
        </w:rPr>
        <w:t>Abstract book | IEEE conference publication | IEEE xplore</w:t>
      </w:r>
      <w:r w:rsidRPr="00BA1DCC">
        <w:rPr>
          <w:rFonts w:ascii="Arial" w:hAnsi="Arial" w:cs="Arial"/>
          <w:sz w:val="22"/>
          <w:szCs w:val="22"/>
        </w:rPr>
        <w:t xml:space="preserve">, </w:t>
      </w:r>
      <w:r w:rsidRPr="00BA1DCC">
        <w:rPr>
          <w:rFonts w:ascii="Arial" w:hAnsi="Arial" w:cs="Arial"/>
          <w:i/>
          <w:iCs/>
          <w:sz w:val="22"/>
          <w:szCs w:val="22"/>
        </w:rPr>
        <w:t>Barriers to the Diffusion of Medical Technologies Within Healthcare: A Systematic Review</w:t>
      </w:r>
      <w:r w:rsidRPr="00BA1DCC">
        <w:rPr>
          <w:rFonts w:ascii="Arial" w:hAnsi="Arial" w:cs="Arial"/>
          <w:sz w:val="22"/>
          <w:szCs w:val="22"/>
        </w:rPr>
        <w:t xml:space="preserve">. Available at: </w:t>
      </w:r>
      <w:r w:rsidRPr="00BA1DCC">
        <w:rPr>
          <w:rFonts w:ascii="Arial" w:hAnsi="Arial" w:cs="Arial"/>
          <w:sz w:val="22"/>
          <w:szCs w:val="22"/>
        </w:rPr>
        <w:lastRenderedPageBreak/>
        <w:t xml:space="preserve">https://ieeexplore.ieee.org/document/7345048/;jsessionid=3174A62C6AF578F7CD010F2038358DFA (Accessed: 19 July 2024). </w:t>
      </w:r>
    </w:p>
    <w:p w14:paraId="7B53D0D0" w14:textId="794483A9" w:rsidR="00426F91" w:rsidRPr="00BA1DCC" w:rsidRDefault="00426F91"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WHO (2024a) </w:t>
      </w:r>
      <w:r w:rsidRPr="00BA1DCC">
        <w:rPr>
          <w:rFonts w:ascii="Arial" w:hAnsi="Arial" w:cs="Arial"/>
          <w:i/>
          <w:iCs/>
          <w:sz w:val="22"/>
          <w:szCs w:val="22"/>
        </w:rPr>
        <w:t>Constitution of the World Health Organization</w:t>
      </w:r>
      <w:r w:rsidRPr="00BA1DCC">
        <w:rPr>
          <w:rFonts w:ascii="Arial" w:hAnsi="Arial" w:cs="Arial"/>
          <w:sz w:val="22"/>
          <w:szCs w:val="22"/>
        </w:rPr>
        <w:t xml:space="preserve">, </w:t>
      </w:r>
      <w:r w:rsidRPr="00BA1DCC">
        <w:rPr>
          <w:rFonts w:ascii="Arial" w:hAnsi="Arial" w:cs="Arial"/>
          <w:i/>
          <w:iCs/>
          <w:sz w:val="22"/>
          <w:szCs w:val="22"/>
        </w:rPr>
        <w:t>World Health Organization</w:t>
      </w:r>
      <w:r w:rsidRPr="00BA1DCC">
        <w:rPr>
          <w:rFonts w:ascii="Arial" w:hAnsi="Arial" w:cs="Arial"/>
          <w:sz w:val="22"/>
          <w:szCs w:val="22"/>
        </w:rPr>
        <w:t xml:space="preserve">. Available at: https://www.who.int/about/accountability/governance/constitution (Accessed: 19 June 2024). </w:t>
      </w:r>
    </w:p>
    <w:p w14:paraId="37BCDB0F" w14:textId="77777777" w:rsidR="009D2F7B" w:rsidRPr="00BA1DCC" w:rsidRDefault="009D2F7B"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WHO (2024b) </w:t>
      </w:r>
      <w:r w:rsidRPr="00BA1DCC">
        <w:rPr>
          <w:rFonts w:ascii="Arial" w:hAnsi="Arial" w:cs="Arial"/>
          <w:i/>
          <w:iCs/>
          <w:sz w:val="22"/>
          <w:szCs w:val="22"/>
        </w:rPr>
        <w:t>Constitution of the World Health Organization</w:t>
      </w:r>
      <w:r w:rsidRPr="00BA1DCC">
        <w:rPr>
          <w:rFonts w:ascii="Arial" w:hAnsi="Arial" w:cs="Arial"/>
          <w:sz w:val="22"/>
          <w:szCs w:val="22"/>
        </w:rPr>
        <w:t xml:space="preserve">, </w:t>
      </w:r>
      <w:r w:rsidRPr="00BA1DCC">
        <w:rPr>
          <w:rFonts w:ascii="Arial" w:hAnsi="Arial" w:cs="Arial"/>
          <w:i/>
          <w:iCs/>
          <w:sz w:val="22"/>
          <w:szCs w:val="22"/>
        </w:rPr>
        <w:t>World Health Organization</w:t>
      </w:r>
      <w:r w:rsidRPr="00BA1DCC">
        <w:rPr>
          <w:rFonts w:ascii="Arial" w:hAnsi="Arial" w:cs="Arial"/>
          <w:sz w:val="22"/>
          <w:szCs w:val="22"/>
        </w:rPr>
        <w:t xml:space="preserve">. Available at: https://www.who.int/about/accountability/governance/constitution (Accessed: 19 June 2024). </w:t>
      </w:r>
    </w:p>
    <w:p w14:paraId="4EFD77AB" w14:textId="77777777" w:rsidR="001829B3" w:rsidRPr="00BA1DCC" w:rsidRDefault="009D2F7B"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WHO (2024) </w:t>
      </w:r>
      <w:r w:rsidRPr="00BA1DCC">
        <w:rPr>
          <w:rFonts w:ascii="Arial" w:hAnsi="Arial" w:cs="Arial"/>
          <w:i/>
          <w:iCs/>
          <w:sz w:val="22"/>
          <w:szCs w:val="22"/>
        </w:rPr>
        <w:t>Constitution of the World Health Organization</w:t>
      </w:r>
      <w:r w:rsidRPr="00BA1DCC">
        <w:rPr>
          <w:rFonts w:ascii="Arial" w:hAnsi="Arial" w:cs="Arial"/>
          <w:sz w:val="22"/>
          <w:szCs w:val="22"/>
        </w:rPr>
        <w:t xml:space="preserve">, </w:t>
      </w:r>
      <w:r w:rsidRPr="00BA1DCC">
        <w:rPr>
          <w:rFonts w:ascii="Arial" w:hAnsi="Arial" w:cs="Arial"/>
          <w:i/>
          <w:iCs/>
          <w:sz w:val="22"/>
          <w:szCs w:val="22"/>
        </w:rPr>
        <w:t>World Health Organization</w:t>
      </w:r>
      <w:r w:rsidRPr="00BA1DCC">
        <w:rPr>
          <w:rFonts w:ascii="Arial" w:hAnsi="Arial" w:cs="Arial"/>
          <w:sz w:val="22"/>
          <w:szCs w:val="22"/>
        </w:rPr>
        <w:t>. Available at: https://www.who.int/about/accountability/governance/constitution (Accessed: 07 June</w:t>
      </w:r>
      <w:r w:rsidR="001829B3" w:rsidRPr="00BA1DCC">
        <w:rPr>
          <w:rFonts w:ascii="Arial" w:hAnsi="Arial" w:cs="Arial"/>
          <w:sz w:val="22"/>
          <w:szCs w:val="22"/>
        </w:rPr>
        <w:t xml:space="preserve"> 2024).</w:t>
      </w:r>
    </w:p>
    <w:p w14:paraId="0A08E87A" w14:textId="4966E9F6" w:rsidR="009D2F7B" w:rsidRPr="00BA1DCC" w:rsidRDefault="0001262F" w:rsidP="00BA1DCC">
      <w:pPr>
        <w:pStyle w:val="NormalWeb"/>
        <w:spacing w:line="360" w:lineRule="auto"/>
        <w:jc w:val="both"/>
        <w:rPr>
          <w:rFonts w:ascii="Arial" w:hAnsi="Arial" w:cs="Arial"/>
          <w:sz w:val="22"/>
          <w:szCs w:val="22"/>
        </w:rPr>
      </w:pPr>
      <w:r w:rsidRPr="00BA1DCC">
        <w:rPr>
          <w:rFonts w:ascii="Arial" w:hAnsi="Arial" w:cs="Arial"/>
          <w:sz w:val="22"/>
          <w:szCs w:val="22"/>
        </w:rPr>
        <w:t>A Higher Branch Success Academ</w:t>
      </w:r>
      <w:r w:rsidR="004C2530" w:rsidRPr="00BA1DCC">
        <w:rPr>
          <w:rFonts w:ascii="Arial" w:hAnsi="Arial" w:cs="Arial"/>
          <w:sz w:val="22"/>
          <w:szCs w:val="22"/>
        </w:rPr>
        <w:t>y (2020</w:t>
      </w:r>
      <w:proofErr w:type="gramStart"/>
      <w:r w:rsidR="004C2530" w:rsidRPr="00BA1DCC">
        <w:rPr>
          <w:rFonts w:ascii="Arial" w:hAnsi="Arial" w:cs="Arial"/>
          <w:sz w:val="22"/>
          <w:szCs w:val="22"/>
        </w:rPr>
        <w:t xml:space="preserve">) </w:t>
      </w:r>
      <w:r w:rsidR="001829B3" w:rsidRPr="00BA1DCC">
        <w:rPr>
          <w:rFonts w:ascii="Arial" w:hAnsi="Arial" w:cs="Arial"/>
          <w:i/>
          <w:iCs/>
          <w:sz w:val="22"/>
          <w:szCs w:val="22"/>
        </w:rPr>
        <w:t xml:space="preserve"> Why</w:t>
      </w:r>
      <w:proofErr w:type="gramEnd"/>
      <w:r w:rsidR="001829B3" w:rsidRPr="00BA1DCC">
        <w:rPr>
          <w:rFonts w:ascii="Arial" w:hAnsi="Arial" w:cs="Arial"/>
          <w:i/>
          <w:iCs/>
          <w:sz w:val="22"/>
          <w:szCs w:val="22"/>
        </w:rPr>
        <w:t xml:space="preserve"> is health important to your life?</w:t>
      </w:r>
      <w:r w:rsidR="001829B3" w:rsidRPr="00BA1DCC">
        <w:rPr>
          <w:rFonts w:ascii="Arial" w:hAnsi="Arial" w:cs="Arial"/>
          <w:sz w:val="22"/>
          <w:szCs w:val="22"/>
        </w:rPr>
        <w:t xml:space="preserve"> </w:t>
      </w:r>
      <w:r w:rsidR="001829B3" w:rsidRPr="00BA1DCC">
        <w:rPr>
          <w:rFonts w:ascii="Arial" w:hAnsi="Arial" w:cs="Arial"/>
          <w:i/>
          <w:iCs/>
          <w:sz w:val="22"/>
          <w:szCs w:val="22"/>
        </w:rPr>
        <w:t>A Higher Branch</w:t>
      </w:r>
      <w:r w:rsidR="001829B3" w:rsidRPr="00BA1DCC">
        <w:rPr>
          <w:rFonts w:ascii="Arial" w:hAnsi="Arial" w:cs="Arial"/>
          <w:sz w:val="22"/>
          <w:szCs w:val="22"/>
        </w:rPr>
        <w:t xml:space="preserve">. Available at: https://www.ahigherbranch.com/health/ (Accessed: 07 June 2024). </w:t>
      </w:r>
      <w:r w:rsidR="009D2F7B" w:rsidRPr="00BA1DCC">
        <w:rPr>
          <w:rFonts w:ascii="Arial" w:hAnsi="Arial" w:cs="Arial"/>
          <w:sz w:val="22"/>
          <w:szCs w:val="22"/>
        </w:rPr>
        <w:t xml:space="preserve"> </w:t>
      </w:r>
    </w:p>
    <w:p w14:paraId="12CB5063" w14:textId="77777777" w:rsidR="009D2F7B" w:rsidRPr="00BA1DCC" w:rsidRDefault="009D2F7B"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World Bank Group (2016) </w:t>
      </w:r>
      <w:r w:rsidRPr="00BA1DCC">
        <w:rPr>
          <w:rFonts w:ascii="Arial" w:hAnsi="Arial" w:cs="Arial"/>
          <w:i/>
          <w:iCs/>
          <w:sz w:val="22"/>
          <w:szCs w:val="22"/>
        </w:rPr>
        <w:t>Sustainable development goal on energy (SDG7) and the World Bank Group</w:t>
      </w:r>
      <w:r w:rsidRPr="00BA1DCC">
        <w:rPr>
          <w:rFonts w:ascii="Arial" w:hAnsi="Arial" w:cs="Arial"/>
          <w:sz w:val="22"/>
          <w:szCs w:val="22"/>
        </w:rPr>
        <w:t xml:space="preserve">, </w:t>
      </w:r>
      <w:r w:rsidRPr="00BA1DCC">
        <w:rPr>
          <w:rFonts w:ascii="Arial" w:hAnsi="Arial" w:cs="Arial"/>
          <w:i/>
          <w:iCs/>
          <w:sz w:val="22"/>
          <w:szCs w:val="22"/>
        </w:rPr>
        <w:t>World Bank</w:t>
      </w:r>
      <w:r w:rsidRPr="00BA1DCC">
        <w:rPr>
          <w:rFonts w:ascii="Arial" w:hAnsi="Arial" w:cs="Arial"/>
          <w:sz w:val="22"/>
          <w:szCs w:val="22"/>
        </w:rPr>
        <w:t xml:space="preserve">. Available at: https://www.worldbank.org/en/topic/energy/brief/sustainable-development-goal-on-energy-sdg7-and-the-world-bank-group (Accessed: 02 July 2024). </w:t>
      </w:r>
    </w:p>
    <w:p w14:paraId="249B5030" w14:textId="77777777" w:rsidR="00347EA2" w:rsidRPr="00BA1DCC" w:rsidRDefault="00347EA2"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WRAP (no date) </w:t>
      </w:r>
      <w:r w:rsidRPr="00BA1DCC">
        <w:rPr>
          <w:rFonts w:ascii="Arial" w:hAnsi="Arial" w:cs="Arial"/>
          <w:i/>
          <w:iCs/>
          <w:sz w:val="22"/>
          <w:szCs w:val="22"/>
        </w:rPr>
        <w:t>The Courtauld Commitment 2030</w:t>
      </w:r>
      <w:r w:rsidRPr="00BA1DCC">
        <w:rPr>
          <w:rFonts w:ascii="Arial" w:hAnsi="Arial" w:cs="Arial"/>
          <w:sz w:val="22"/>
          <w:szCs w:val="22"/>
        </w:rPr>
        <w:t xml:space="preserve">, </w:t>
      </w:r>
      <w:r w:rsidRPr="00BA1DCC">
        <w:rPr>
          <w:rFonts w:ascii="Arial" w:hAnsi="Arial" w:cs="Arial"/>
          <w:i/>
          <w:iCs/>
          <w:sz w:val="22"/>
          <w:szCs w:val="22"/>
        </w:rPr>
        <w:t>WRAP The wate and resource action programme</w:t>
      </w:r>
      <w:r w:rsidRPr="00BA1DCC">
        <w:rPr>
          <w:rFonts w:ascii="Arial" w:hAnsi="Arial" w:cs="Arial"/>
          <w:sz w:val="22"/>
          <w:szCs w:val="22"/>
        </w:rPr>
        <w:t xml:space="preserve">. Available at: https://www.wrap.ngo/taking-action/food-drink/initiatives/courtauld-commitment (Accessed: 28 June 2024). </w:t>
      </w:r>
    </w:p>
    <w:p w14:paraId="2F7C5570" w14:textId="77777777" w:rsidR="000468A0" w:rsidRPr="00BA1DCC" w:rsidRDefault="000468A0" w:rsidP="00BA1DCC">
      <w:pPr>
        <w:pStyle w:val="NormalWeb"/>
        <w:spacing w:line="360" w:lineRule="auto"/>
        <w:jc w:val="both"/>
        <w:rPr>
          <w:rFonts w:ascii="Arial" w:hAnsi="Arial" w:cs="Arial"/>
          <w:sz w:val="22"/>
          <w:szCs w:val="22"/>
        </w:rPr>
      </w:pPr>
      <w:r w:rsidRPr="00BA1DCC">
        <w:rPr>
          <w:rFonts w:ascii="Arial" w:hAnsi="Arial" w:cs="Arial"/>
          <w:sz w:val="22"/>
          <w:szCs w:val="22"/>
        </w:rPr>
        <w:t xml:space="preserve">Zadeh, R.S., Xuan, X. and Shepley, M.M. (2016) </w:t>
      </w:r>
      <w:r w:rsidRPr="00BA1DCC">
        <w:rPr>
          <w:rFonts w:ascii="Arial" w:hAnsi="Arial" w:cs="Arial"/>
          <w:i/>
          <w:iCs/>
          <w:sz w:val="22"/>
          <w:szCs w:val="22"/>
        </w:rPr>
        <w:t>Sustainable Healthcare Design: Existing challenges and future directions for an environmental, economic, and Social Approach to sustainability</w:t>
      </w:r>
      <w:r w:rsidRPr="00BA1DCC">
        <w:rPr>
          <w:rFonts w:ascii="Arial" w:hAnsi="Arial" w:cs="Arial"/>
          <w:sz w:val="22"/>
          <w:szCs w:val="22"/>
        </w:rPr>
        <w:t xml:space="preserve">, </w:t>
      </w:r>
      <w:r w:rsidRPr="00BA1DCC">
        <w:rPr>
          <w:rFonts w:ascii="Arial" w:hAnsi="Arial" w:cs="Arial"/>
          <w:i/>
          <w:iCs/>
          <w:sz w:val="22"/>
          <w:szCs w:val="22"/>
        </w:rPr>
        <w:t>Facilities</w:t>
      </w:r>
      <w:r w:rsidRPr="00BA1DCC">
        <w:rPr>
          <w:rFonts w:ascii="Arial" w:hAnsi="Arial" w:cs="Arial"/>
          <w:sz w:val="22"/>
          <w:szCs w:val="22"/>
        </w:rPr>
        <w:t xml:space="preserve">. Available at: https://www.emerald.com/insight/content/doi/10.1108/F-09-2013-0067/full/html (Accessed: 19 July 2024). </w:t>
      </w:r>
    </w:p>
    <w:p w14:paraId="2A0E7BB7" w14:textId="77777777" w:rsidR="00347EA2" w:rsidRPr="00BA1DCC" w:rsidRDefault="00347EA2" w:rsidP="00BA1DCC">
      <w:pPr>
        <w:pStyle w:val="NormalWeb"/>
        <w:spacing w:line="360" w:lineRule="auto"/>
        <w:ind w:left="567"/>
        <w:jc w:val="both"/>
        <w:rPr>
          <w:rFonts w:ascii="Arial" w:hAnsi="Arial" w:cs="Arial"/>
          <w:sz w:val="22"/>
          <w:szCs w:val="22"/>
        </w:rPr>
      </w:pPr>
    </w:p>
    <w:p w14:paraId="33EAD044" w14:textId="77777777" w:rsidR="002863EE" w:rsidRPr="00BA1DCC" w:rsidRDefault="002863EE" w:rsidP="00BA1DCC">
      <w:pPr>
        <w:pStyle w:val="NormalWeb"/>
        <w:spacing w:line="360" w:lineRule="auto"/>
        <w:ind w:left="567"/>
        <w:jc w:val="both"/>
        <w:rPr>
          <w:rFonts w:ascii="Arial" w:hAnsi="Arial" w:cs="Arial"/>
          <w:sz w:val="22"/>
          <w:szCs w:val="22"/>
        </w:rPr>
      </w:pPr>
    </w:p>
    <w:p w14:paraId="1387ED51" w14:textId="77777777" w:rsidR="009D2F7B" w:rsidRPr="00BA1DCC" w:rsidRDefault="009D2F7B" w:rsidP="00BA1DCC">
      <w:pPr>
        <w:spacing w:before="240" w:after="240" w:line="360" w:lineRule="auto"/>
        <w:ind w:left="567"/>
        <w:jc w:val="both"/>
        <w:rPr>
          <w:rFonts w:ascii="Arial" w:eastAsia="Arial" w:hAnsi="Arial" w:cs="Arial"/>
        </w:rPr>
      </w:pPr>
    </w:p>
    <w:p w14:paraId="5522018F" w14:textId="77777777" w:rsidR="00D933A5" w:rsidRPr="00EC4A0E" w:rsidRDefault="00D933A5" w:rsidP="0063224F">
      <w:pPr>
        <w:pStyle w:val="NormalWeb"/>
        <w:spacing w:line="360" w:lineRule="auto"/>
        <w:ind w:left="567"/>
        <w:jc w:val="both"/>
        <w:rPr>
          <w:rFonts w:ascii="Arial" w:hAnsi="Arial" w:cs="Arial"/>
          <w:sz w:val="22"/>
          <w:szCs w:val="22"/>
        </w:rPr>
      </w:pPr>
    </w:p>
    <w:p w14:paraId="6A9AAAB4" w14:textId="77777777" w:rsidR="00A57FF0" w:rsidRPr="00EC4A0E" w:rsidRDefault="00A57FF0" w:rsidP="00B872B5">
      <w:pPr>
        <w:pStyle w:val="NormalWeb"/>
        <w:ind w:left="567"/>
        <w:rPr>
          <w:rFonts w:ascii="Arial" w:hAnsi="Arial" w:cs="Arial"/>
          <w:sz w:val="22"/>
          <w:szCs w:val="22"/>
        </w:rPr>
      </w:pPr>
    </w:p>
    <w:p w14:paraId="2F9775EE" w14:textId="43C7F9AC" w:rsidR="00B63927" w:rsidRPr="00EC4A0E" w:rsidRDefault="00B63927" w:rsidP="00B63927">
      <w:pPr>
        <w:pStyle w:val="NormalWeb"/>
        <w:spacing w:line="360" w:lineRule="auto"/>
        <w:ind w:left="567"/>
        <w:rPr>
          <w:rFonts w:ascii="Arial" w:hAnsi="Arial" w:cs="Arial"/>
          <w:sz w:val="22"/>
          <w:szCs w:val="22"/>
        </w:rPr>
      </w:pPr>
    </w:p>
    <w:p w14:paraId="75A345DD" w14:textId="19754C63" w:rsidR="003660E7" w:rsidRPr="00FF02B2" w:rsidRDefault="003660E7" w:rsidP="00E46C38">
      <w:pPr>
        <w:spacing w:line="360" w:lineRule="auto"/>
        <w:rPr>
          <w:rFonts w:ascii="Arial" w:hAnsi="Arial" w:cs="Arial"/>
          <w:b/>
          <w:bCs/>
        </w:rPr>
      </w:pPr>
    </w:p>
    <w:sectPr w:rsidR="003660E7" w:rsidRPr="00FF02B2">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F5E6DB" w14:textId="77777777" w:rsidR="00F97882" w:rsidRDefault="00F97882">
      <w:pPr>
        <w:spacing w:after="0" w:line="240" w:lineRule="auto"/>
      </w:pPr>
      <w:r>
        <w:separator/>
      </w:r>
    </w:p>
  </w:endnote>
  <w:endnote w:type="continuationSeparator" w:id="0">
    <w:p w14:paraId="6562B8DA" w14:textId="77777777" w:rsidR="00F97882" w:rsidRDefault="00F97882">
      <w:pPr>
        <w:spacing w:after="0" w:line="240" w:lineRule="auto"/>
      </w:pPr>
      <w:r>
        <w:continuationSeparator/>
      </w:r>
    </w:p>
  </w:endnote>
  <w:endnote w:type="continuationNotice" w:id="1">
    <w:p w14:paraId="018A6A1E" w14:textId="77777777" w:rsidR="00F97882" w:rsidRDefault="00F9788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683121" w14:paraId="0C6B44DC" w14:textId="77777777" w:rsidTr="6F683121">
      <w:trPr>
        <w:trHeight w:val="300"/>
      </w:trPr>
      <w:tc>
        <w:tcPr>
          <w:tcW w:w="3005" w:type="dxa"/>
        </w:tcPr>
        <w:p w14:paraId="763AB737" w14:textId="785E7804" w:rsidR="6F683121" w:rsidRDefault="6F683121" w:rsidP="6F683121">
          <w:pPr>
            <w:pStyle w:val="Header"/>
            <w:ind w:left="-115"/>
          </w:pPr>
        </w:p>
      </w:tc>
      <w:tc>
        <w:tcPr>
          <w:tcW w:w="3005" w:type="dxa"/>
        </w:tcPr>
        <w:p w14:paraId="7A7DBDAD" w14:textId="4F60AC46" w:rsidR="6F683121" w:rsidRDefault="6F683121" w:rsidP="6F683121">
          <w:pPr>
            <w:pStyle w:val="Header"/>
            <w:jc w:val="center"/>
          </w:pPr>
          <w:r>
            <w:fldChar w:fldCharType="begin"/>
          </w:r>
          <w:r>
            <w:instrText>PAGE</w:instrText>
          </w:r>
          <w:r>
            <w:fldChar w:fldCharType="separate"/>
          </w:r>
          <w:r w:rsidR="00CF4525">
            <w:rPr>
              <w:noProof/>
            </w:rPr>
            <w:t>1</w:t>
          </w:r>
          <w:r>
            <w:fldChar w:fldCharType="end"/>
          </w:r>
        </w:p>
      </w:tc>
      <w:tc>
        <w:tcPr>
          <w:tcW w:w="3005" w:type="dxa"/>
        </w:tcPr>
        <w:p w14:paraId="50675059" w14:textId="0FC5FBDC" w:rsidR="6F683121" w:rsidRDefault="6F683121" w:rsidP="6F683121">
          <w:pPr>
            <w:pStyle w:val="Header"/>
            <w:ind w:right="-115"/>
            <w:jc w:val="right"/>
          </w:pPr>
        </w:p>
      </w:tc>
    </w:tr>
  </w:tbl>
  <w:p w14:paraId="006008F6" w14:textId="55E51C42" w:rsidR="6F683121" w:rsidRDefault="6F683121" w:rsidP="6F6831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FDF55E" w14:textId="77777777" w:rsidR="00F97882" w:rsidRDefault="00F97882">
      <w:pPr>
        <w:spacing w:after="0" w:line="240" w:lineRule="auto"/>
      </w:pPr>
      <w:r>
        <w:separator/>
      </w:r>
    </w:p>
  </w:footnote>
  <w:footnote w:type="continuationSeparator" w:id="0">
    <w:p w14:paraId="1AC76B11" w14:textId="77777777" w:rsidR="00F97882" w:rsidRDefault="00F97882">
      <w:pPr>
        <w:spacing w:after="0" w:line="240" w:lineRule="auto"/>
      </w:pPr>
      <w:r>
        <w:continuationSeparator/>
      </w:r>
    </w:p>
  </w:footnote>
  <w:footnote w:type="continuationNotice" w:id="1">
    <w:p w14:paraId="4BD1D95A" w14:textId="77777777" w:rsidR="00F97882" w:rsidRDefault="00F9788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33D03" w14:textId="004A4766" w:rsidR="6F683121" w:rsidRDefault="6F683121" w:rsidP="6F6831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E4B03"/>
    <w:multiLevelType w:val="multilevel"/>
    <w:tmpl w:val="C8AA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2A7654"/>
    <w:multiLevelType w:val="multilevel"/>
    <w:tmpl w:val="8AD8E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857367"/>
    <w:multiLevelType w:val="multilevel"/>
    <w:tmpl w:val="305A6B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B34FA5"/>
    <w:multiLevelType w:val="multilevel"/>
    <w:tmpl w:val="7586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1B7F7B"/>
    <w:multiLevelType w:val="multilevel"/>
    <w:tmpl w:val="ADD0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BB77D3"/>
    <w:multiLevelType w:val="multilevel"/>
    <w:tmpl w:val="6594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863313"/>
    <w:multiLevelType w:val="multilevel"/>
    <w:tmpl w:val="1B167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324733"/>
    <w:multiLevelType w:val="multilevel"/>
    <w:tmpl w:val="5560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251F06"/>
    <w:multiLevelType w:val="multilevel"/>
    <w:tmpl w:val="D8420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FE25311"/>
    <w:multiLevelType w:val="multilevel"/>
    <w:tmpl w:val="1516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31547"/>
    <w:multiLevelType w:val="multilevel"/>
    <w:tmpl w:val="DF8E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015377"/>
    <w:multiLevelType w:val="multilevel"/>
    <w:tmpl w:val="A11AF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6D2489"/>
    <w:multiLevelType w:val="multilevel"/>
    <w:tmpl w:val="A2145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6D37689"/>
    <w:multiLevelType w:val="multilevel"/>
    <w:tmpl w:val="73CE3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C96906"/>
    <w:multiLevelType w:val="multilevel"/>
    <w:tmpl w:val="C8FE6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8C7306"/>
    <w:multiLevelType w:val="multilevel"/>
    <w:tmpl w:val="0888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3207FD"/>
    <w:multiLevelType w:val="multilevel"/>
    <w:tmpl w:val="4362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4681949">
    <w:abstractNumId w:val="2"/>
  </w:num>
  <w:num w:numId="2" w16cid:durableId="1323968713">
    <w:abstractNumId w:val="6"/>
  </w:num>
  <w:num w:numId="3" w16cid:durableId="1908106408">
    <w:abstractNumId w:val="12"/>
  </w:num>
  <w:num w:numId="4" w16cid:durableId="25958459">
    <w:abstractNumId w:val="11"/>
  </w:num>
  <w:num w:numId="5" w16cid:durableId="1774478317">
    <w:abstractNumId w:val="5"/>
  </w:num>
  <w:num w:numId="6" w16cid:durableId="1927182215">
    <w:abstractNumId w:val="7"/>
  </w:num>
  <w:num w:numId="7" w16cid:durableId="1861820248">
    <w:abstractNumId w:val="4"/>
  </w:num>
  <w:num w:numId="8" w16cid:durableId="1587298320">
    <w:abstractNumId w:val="1"/>
  </w:num>
  <w:num w:numId="9" w16cid:durableId="1434859199">
    <w:abstractNumId w:val="15"/>
  </w:num>
  <w:num w:numId="10" w16cid:durableId="1572890309">
    <w:abstractNumId w:val="16"/>
  </w:num>
  <w:num w:numId="11" w16cid:durableId="2101020328">
    <w:abstractNumId w:val="10"/>
  </w:num>
  <w:num w:numId="12" w16cid:durableId="829175644">
    <w:abstractNumId w:val="0"/>
  </w:num>
  <w:num w:numId="13" w16cid:durableId="1519780754">
    <w:abstractNumId w:val="8"/>
  </w:num>
  <w:num w:numId="14" w16cid:durableId="727000055">
    <w:abstractNumId w:val="14"/>
  </w:num>
  <w:num w:numId="15" w16cid:durableId="563830825">
    <w:abstractNumId w:val="13"/>
  </w:num>
  <w:num w:numId="16" w16cid:durableId="917322547">
    <w:abstractNumId w:val="9"/>
  </w:num>
  <w:num w:numId="17" w16cid:durableId="3421288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D2C"/>
    <w:rsid w:val="000044F9"/>
    <w:rsid w:val="00004937"/>
    <w:rsid w:val="00005F86"/>
    <w:rsid w:val="0001262F"/>
    <w:rsid w:val="000139A4"/>
    <w:rsid w:val="000157E2"/>
    <w:rsid w:val="00016479"/>
    <w:rsid w:val="00017051"/>
    <w:rsid w:val="00017827"/>
    <w:rsid w:val="000179CB"/>
    <w:rsid w:val="000236A5"/>
    <w:rsid w:val="00025946"/>
    <w:rsid w:val="000302CB"/>
    <w:rsid w:val="0003134D"/>
    <w:rsid w:val="00034AAE"/>
    <w:rsid w:val="00034CC0"/>
    <w:rsid w:val="000358D2"/>
    <w:rsid w:val="000420FE"/>
    <w:rsid w:val="000468A0"/>
    <w:rsid w:val="00053ABC"/>
    <w:rsid w:val="00053C1A"/>
    <w:rsid w:val="000543DC"/>
    <w:rsid w:val="00060A7E"/>
    <w:rsid w:val="00061B05"/>
    <w:rsid w:val="00063809"/>
    <w:rsid w:val="00071FCA"/>
    <w:rsid w:val="00074D2C"/>
    <w:rsid w:val="00075798"/>
    <w:rsid w:val="00080E64"/>
    <w:rsid w:val="00081C55"/>
    <w:rsid w:val="00082ABC"/>
    <w:rsid w:val="00086FCA"/>
    <w:rsid w:val="00090579"/>
    <w:rsid w:val="00090E91"/>
    <w:rsid w:val="00091010"/>
    <w:rsid w:val="00092781"/>
    <w:rsid w:val="00093F38"/>
    <w:rsid w:val="000964D9"/>
    <w:rsid w:val="00096932"/>
    <w:rsid w:val="000969A3"/>
    <w:rsid w:val="000A1028"/>
    <w:rsid w:val="000A431B"/>
    <w:rsid w:val="000B33FF"/>
    <w:rsid w:val="000B3BF8"/>
    <w:rsid w:val="000B4000"/>
    <w:rsid w:val="000C2143"/>
    <w:rsid w:val="000C2460"/>
    <w:rsid w:val="000C4AAF"/>
    <w:rsid w:val="000C54FC"/>
    <w:rsid w:val="000C5738"/>
    <w:rsid w:val="000C6A68"/>
    <w:rsid w:val="000D0B09"/>
    <w:rsid w:val="000D30ED"/>
    <w:rsid w:val="000D3D2D"/>
    <w:rsid w:val="000E2CE7"/>
    <w:rsid w:val="000E2F55"/>
    <w:rsid w:val="000E3439"/>
    <w:rsid w:val="000E67F2"/>
    <w:rsid w:val="000E6B32"/>
    <w:rsid w:val="000F604E"/>
    <w:rsid w:val="000F63C9"/>
    <w:rsid w:val="000F65FA"/>
    <w:rsid w:val="000F7FCA"/>
    <w:rsid w:val="001002F3"/>
    <w:rsid w:val="00100429"/>
    <w:rsid w:val="00100ECA"/>
    <w:rsid w:val="001011F4"/>
    <w:rsid w:val="001068D0"/>
    <w:rsid w:val="00107C43"/>
    <w:rsid w:val="00111F80"/>
    <w:rsid w:val="00117D1C"/>
    <w:rsid w:val="00125E86"/>
    <w:rsid w:val="00133B30"/>
    <w:rsid w:val="001345B1"/>
    <w:rsid w:val="00137589"/>
    <w:rsid w:val="00144F30"/>
    <w:rsid w:val="00147218"/>
    <w:rsid w:val="00152C68"/>
    <w:rsid w:val="001607F6"/>
    <w:rsid w:val="00163D0F"/>
    <w:rsid w:val="00172A4C"/>
    <w:rsid w:val="00174712"/>
    <w:rsid w:val="00175086"/>
    <w:rsid w:val="0017603A"/>
    <w:rsid w:val="00180298"/>
    <w:rsid w:val="001829B3"/>
    <w:rsid w:val="0018326C"/>
    <w:rsid w:val="00183C28"/>
    <w:rsid w:val="00183CC2"/>
    <w:rsid w:val="00187EA7"/>
    <w:rsid w:val="00192219"/>
    <w:rsid w:val="0019231F"/>
    <w:rsid w:val="001930B9"/>
    <w:rsid w:val="00197CF0"/>
    <w:rsid w:val="00197F2B"/>
    <w:rsid w:val="00197F5A"/>
    <w:rsid w:val="001A1221"/>
    <w:rsid w:val="001A2BC2"/>
    <w:rsid w:val="001A5CF0"/>
    <w:rsid w:val="001B3D85"/>
    <w:rsid w:val="001B58B6"/>
    <w:rsid w:val="001C24AF"/>
    <w:rsid w:val="001C315C"/>
    <w:rsid w:val="001C36D5"/>
    <w:rsid w:val="001C57D4"/>
    <w:rsid w:val="001C5DA0"/>
    <w:rsid w:val="001C6291"/>
    <w:rsid w:val="001C62BE"/>
    <w:rsid w:val="001C7F3B"/>
    <w:rsid w:val="001D0EB4"/>
    <w:rsid w:val="001D2429"/>
    <w:rsid w:val="001D2B6D"/>
    <w:rsid w:val="001D79D6"/>
    <w:rsid w:val="001E00F3"/>
    <w:rsid w:val="001E0FF0"/>
    <w:rsid w:val="001E59D4"/>
    <w:rsid w:val="001E5C92"/>
    <w:rsid w:val="001E6F00"/>
    <w:rsid w:val="001F1F79"/>
    <w:rsid w:val="001F2B3B"/>
    <w:rsid w:val="00205288"/>
    <w:rsid w:val="00206C52"/>
    <w:rsid w:val="0020793F"/>
    <w:rsid w:val="002100C6"/>
    <w:rsid w:val="0021193C"/>
    <w:rsid w:val="00216B30"/>
    <w:rsid w:val="002179F3"/>
    <w:rsid w:val="002252BA"/>
    <w:rsid w:val="002267A5"/>
    <w:rsid w:val="00235F5C"/>
    <w:rsid w:val="00236216"/>
    <w:rsid w:val="00237FDD"/>
    <w:rsid w:val="00240167"/>
    <w:rsid w:val="00244A97"/>
    <w:rsid w:val="00251ED5"/>
    <w:rsid w:val="0025388A"/>
    <w:rsid w:val="002545CB"/>
    <w:rsid w:val="002561B6"/>
    <w:rsid w:val="0026112F"/>
    <w:rsid w:val="00261215"/>
    <w:rsid w:val="00263335"/>
    <w:rsid w:val="002648D4"/>
    <w:rsid w:val="00271F96"/>
    <w:rsid w:val="002742E5"/>
    <w:rsid w:val="00275BE6"/>
    <w:rsid w:val="002863EE"/>
    <w:rsid w:val="002867C2"/>
    <w:rsid w:val="0029052C"/>
    <w:rsid w:val="002942F0"/>
    <w:rsid w:val="00295073"/>
    <w:rsid w:val="002970B6"/>
    <w:rsid w:val="002A0664"/>
    <w:rsid w:val="002A1AD5"/>
    <w:rsid w:val="002A30AA"/>
    <w:rsid w:val="002A525B"/>
    <w:rsid w:val="002A752E"/>
    <w:rsid w:val="002B3B23"/>
    <w:rsid w:val="002B4A7C"/>
    <w:rsid w:val="002B68C3"/>
    <w:rsid w:val="002C450E"/>
    <w:rsid w:val="002C71D6"/>
    <w:rsid w:val="002D1D51"/>
    <w:rsid w:val="002D344C"/>
    <w:rsid w:val="002D38D0"/>
    <w:rsid w:val="002D5257"/>
    <w:rsid w:val="002E03AF"/>
    <w:rsid w:val="002E2903"/>
    <w:rsid w:val="002F3B79"/>
    <w:rsid w:val="002F3CE4"/>
    <w:rsid w:val="003007D8"/>
    <w:rsid w:val="00304596"/>
    <w:rsid w:val="0030569B"/>
    <w:rsid w:val="00305871"/>
    <w:rsid w:val="003063C5"/>
    <w:rsid w:val="0031126B"/>
    <w:rsid w:val="003132E8"/>
    <w:rsid w:val="003179EA"/>
    <w:rsid w:val="00321448"/>
    <w:rsid w:val="003219FA"/>
    <w:rsid w:val="003250EE"/>
    <w:rsid w:val="0033067C"/>
    <w:rsid w:val="003308BB"/>
    <w:rsid w:val="00333D31"/>
    <w:rsid w:val="00336560"/>
    <w:rsid w:val="0033724D"/>
    <w:rsid w:val="0034238F"/>
    <w:rsid w:val="00343542"/>
    <w:rsid w:val="0034584F"/>
    <w:rsid w:val="00347EA2"/>
    <w:rsid w:val="00351835"/>
    <w:rsid w:val="00352623"/>
    <w:rsid w:val="0036338D"/>
    <w:rsid w:val="0036508B"/>
    <w:rsid w:val="00365A65"/>
    <w:rsid w:val="00365BD0"/>
    <w:rsid w:val="003660E7"/>
    <w:rsid w:val="00370418"/>
    <w:rsid w:val="003726C0"/>
    <w:rsid w:val="0037500D"/>
    <w:rsid w:val="003942F9"/>
    <w:rsid w:val="003977D3"/>
    <w:rsid w:val="003A4D82"/>
    <w:rsid w:val="003B36F8"/>
    <w:rsid w:val="003B3E0C"/>
    <w:rsid w:val="003C02FC"/>
    <w:rsid w:val="003C38AD"/>
    <w:rsid w:val="003D681F"/>
    <w:rsid w:val="003F5D07"/>
    <w:rsid w:val="003F7D36"/>
    <w:rsid w:val="00401BC3"/>
    <w:rsid w:val="00402516"/>
    <w:rsid w:val="00403405"/>
    <w:rsid w:val="00412BE9"/>
    <w:rsid w:val="00412E82"/>
    <w:rsid w:val="004131FB"/>
    <w:rsid w:val="00413E8F"/>
    <w:rsid w:val="004149F4"/>
    <w:rsid w:val="004158B5"/>
    <w:rsid w:val="00416568"/>
    <w:rsid w:val="004213F3"/>
    <w:rsid w:val="00425BC3"/>
    <w:rsid w:val="00426F91"/>
    <w:rsid w:val="0042783B"/>
    <w:rsid w:val="00431509"/>
    <w:rsid w:val="00433A18"/>
    <w:rsid w:val="00445944"/>
    <w:rsid w:val="0044651E"/>
    <w:rsid w:val="00450D97"/>
    <w:rsid w:val="0046052A"/>
    <w:rsid w:val="00460A02"/>
    <w:rsid w:val="0046220F"/>
    <w:rsid w:val="00463280"/>
    <w:rsid w:val="0046394B"/>
    <w:rsid w:val="00464584"/>
    <w:rsid w:val="0046466D"/>
    <w:rsid w:val="00465104"/>
    <w:rsid w:val="004706A8"/>
    <w:rsid w:val="00471721"/>
    <w:rsid w:val="00475D88"/>
    <w:rsid w:val="00476A41"/>
    <w:rsid w:val="00480582"/>
    <w:rsid w:val="004805EE"/>
    <w:rsid w:val="004811FA"/>
    <w:rsid w:val="00487998"/>
    <w:rsid w:val="00493DF5"/>
    <w:rsid w:val="00496403"/>
    <w:rsid w:val="004A05DD"/>
    <w:rsid w:val="004A08FE"/>
    <w:rsid w:val="004A0E92"/>
    <w:rsid w:val="004A3636"/>
    <w:rsid w:val="004A7078"/>
    <w:rsid w:val="004B478D"/>
    <w:rsid w:val="004C2530"/>
    <w:rsid w:val="004C466B"/>
    <w:rsid w:val="004C47E3"/>
    <w:rsid w:val="004C72CF"/>
    <w:rsid w:val="004C79F9"/>
    <w:rsid w:val="004D3A50"/>
    <w:rsid w:val="004D4649"/>
    <w:rsid w:val="004E00A0"/>
    <w:rsid w:val="004E1F2F"/>
    <w:rsid w:val="004E2918"/>
    <w:rsid w:val="004E41D3"/>
    <w:rsid w:val="004E4BD0"/>
    <w:rsid w:val="004F7C34"/>
    <w:rsid w:val="00502961"/>
    <w:rsid w:val="00507F15"/>
    <w:rsid w:val="00510573"/>
    <w:rsid w:val="00512643"/>
    <w:rsid w:val="0051292B"/>
    <w:rsid w:val="005149A4"/>
    <w:rsid w:val="005235FC"/>
    <w:rsid w:val="0052600E"/>
    <w:rsid w:val="00540045"/>
    <w:rsid w:val="00544A52"/>
    <w:rsid w:val="00550214"/>
    <w:rsid w:val="00550624"/>
    <w:rsid w:val="005514BD"/>
    <w:rsid w:val="00554D58"/>
    <w:rsid w:val="00556FF1"/>
    <w:rsid w:val="00562C34"/>
    <w:rsid w:val="005636A3"/>
    <w:rsid w:val="00563D17"/>
    <w:rsid w:val="005649E4"/>
    <w:rsid w:val="0056532B"/>
    <w:rsid w:val="0056657A"/>
    <w:rsid w:val="00570DEA"/>
    <w:rsid w:val="00573689"/>
    <w:rsid w:val="00577680"/>
    <w:rsid w:val="00580D5A"/>
    <w:rsid w:val="0058252C"/>
    <w:rsid w:val="005865F4"/>
    <w:rsid w:val="00587E66"/>
    <w:rsid w:val="00590B0B"/>
    <w:rsid w:val="0059557C"/>
    <w:rsid w:val="00596BA6"/>
    <w:rsid w:val="005A0966"/>
    <w:rsid w:val="005A108F"/>
    <w:rsid w:val="005A13E5"/>
    <w:rsid w:val="005A5BEF"/>
    <w:rsid w:val="005B3DCC"/>
    <w:rsid w:val="005B7BCF"/>
    <w:rsid w:val="005C00A8"/>
    <w:rsid w:val="005D11A6"/>
    <w:rsid w:val="005F1FB7"/>
    <w:rsid w:val="005F3B3F"/>
    <w:rsid w:val="005F3E8F"/>
    <w:rsid w:val="005F4AD4"/>
    <w:rsid w:val="00602656"/>
    <w:rsid w:val="0060391C"/>
    <w:rsid w:val="00604C3A"/>
    <w:rsid w:val="006058B7"/>
    <w:rsid w:val="00607C6E"/>
    <w:rsid w:val="00612D0F"/>
    <w:rsid w:val="00613485"/>
    <w:rsid w:val="006315C3"/>
    <w:rsid w:val="0063224F"/>
    <w:rsid w:val="00632674"/>
    <w:rsid w:val="00635656"/>
    <w:rsid w:val="006410E4"/>
    <w:rsid w:val="0064665D"/>
    <w:rsid w:val="00656FB6"/>
    <w:rsid w:val="006573C5"/>
    <w:rsid w:val="00665623"/>
    <w:rsid w:val="00665EF0"/>
    <w:rsid w:val="00666EDF"/>
    <w:rsid w:val="0067229E"/>
    <w:rsid w:val="00677DBE"/>
    <w:rsid w:val="006831E9"/>
    <w:rsid w:val="00691B84"/>
    <w:rsid w:val="006942D0"/>
    <w:rsid w:val="00695EB9"/>
    <w:rsid w:val="006A4B05"/>
    <w:rsid w:val="006A69C8"/>
    <w:rsid w:val="006B16D5"/>
    <w:rsid w:val="006B38E3"/>
    <w:rsid w:val="006B696C"/>
    <w:rsid w:val="006B7B39"/>
    <w:rsid w:val="006C4B5C"/>
    <w:rsid w:val="006C6011"/>
    <w:rsid w:val="006D2DE3"/>
    <w:rsid w:val="006D2ECD"/>
    <w:rsid w:val="006D56C8"/>
    <w:rsid w:val="006E1D14"/>
    <w:rsid w:val="006E5A49"/>
    <w:rsid w:val="006E6D14"/>
    <w:rsid w:val="006F0272"/>
    <w:rsid w:val="007002E8"/>
    <w:rsid w:val="007050DE"/>
    <w:rsid w:val="00705773"/>
    <w:rsid w:val="00705C4E"/>
    <w:rsid w:val="00712475"/>
    <w:rsid w:val="00714E00"/>
    <w:rsid w:val="007166A5"/>
    <w:rsid w:val="007232DB"/>
    <w:rsid w:val="00725ECA"/>
    <w:rsid w:val="0073037F"/>
    <w:rsid w:val="00734543"/>
    <w:rsid w:val="00734896"/>
    <w:rsid w:val="007371DE"/>
    <w:rsid w:val="00740259"/>
    <w:rsid w:val="00743EBF"/>
    <w:rsid w:val="007442A4"/>
    <w:rsid w:val="0075180F"/>
    <w:rsid w:val="007519F4"/>
    <w:rsid w:val="007523C2"/>
    <w:rsid w:val="00752501"/>
    <w:rsid w:val="00754D51"/>
    <w:rsid w:val="00763F8E"/>
    <w:rsid w:val="007649E6"/>
    <w:rsid w:val="007651A0"/>
    <w:rsid w:val="00765A45"/>
    <w:rsid w:val="00766AD6"/>
    <w:rsid w:val="00767E0C"/>
    <w:rsid w:val="007773D9"/>
    <w:rsid w:val="007817E7"/>
    <w:rsid w:val="00785D6C"/>
    <w:rsid w:val="00786835"/>
    <w:rsid w:val="00792CEB"/>
    <w:rsid w:val="007950FC"/>
    <w:rsid w:val="00797E79"/>
    <w:rsid w:val="007A1E18"/>
    <w:rsid w:val="007A2F41"/>
    <w:rsid w:val="007A3CAC"/>
    <w:rsid w:val="007A697F"/>
    <w:rsid w:val="007B50C9"/>
    <w:rsid w:val="007B6F0A"/>
    <w:rsid w:val="007B6FB7"/>
    <w:rsid w:val="007C12F0"/>
    <w:rsid w:val="007C2633"/>
    <w:rsid w:val="007C348F"/>
    <w:rsid w:val="007D24C1"/>
    <w:rsid w:val="007D2F7B"/>
    <w:rsid w:val="007E37B2"/>
    <w:rsid w:val="007E4A19"/>
    <w:rsid w:val="00811D4D"/>
    <w:rsid w:val="00813E0A"/>
    <w:rsid w:val="00815F66"/>
    <w:rsid w:val="00820FD2"/>
    <w:rsid w:val="00835DB0"/>
    <w:rsid w:val="00841728"/>
    <w:rsid w:val="008469E5"/>
    <w:rsid w:val="008476B0"/>
    <w:rsid w:val="00851ED3"/>
    <w:rsid w:val="00860BE8"/>
    <w:rsid w:val="00860CE4"/>
    <w:rsid w:val="00865545"/>
    <w:rsid w:val="00867C9E"/>
    <w:rsid w:val="0087247B"/>
    <w:rsid w:val="00877F9B"/>
    <w:rsid w:val="00891BBE"/>
    <w:rsid w:val="00892044"/>
    <w:rsid w:val="00893C71"/>
    <w:rsid w:val="008960BF"/>
    <w:rsid w:val="008A52B6"/>
    <w:rsid w:val="008A6EAA"/>
    <w:rsid w:val="008B17E2"/>
    <w:rsid w:val="008B2ECD"/>
    <w:rsid w:val="008B4E34"/>
    <w:rsid w:val="008B5FDB"/>
    <w:rsid w:val="008C4736"/>
    <w:rsid w:val="008D0526"/>
    <w:rsid w:val="008D177D"/>
    <w:rsid w:val="008D7FB1"/>
    <w:rsid w:val="008E3457"/>
    <w:rsid w:val="008E4425"/>
    <w:rsid w:val="008E4F95"/>
    <w:rsid w:val="008E7A6E"/>
    <w:rsid w:val="008F6719"/>
    <w:rsid w:val="008F786A"/>
    <w:rsid w:val="009006BC"/>
    <w:rsid w:val="009048A0"/>
    <w:rsid w:val="00913EDC"/>
    <w:rsid w:val="00922B73"/>
    <w:rsid w:val="00922BC1"/>
    <w:rsid w:val="00923480"/>
    <w:rsid w:val="00923B9B"/>
    <w:rsid w:val="009263DB"/>
    <w:rsid w:val="00937148"/>
    <w:rsid w:val="009443F4"/>
    <w:rsid w:val="0095014F"/>
    <w:rsid w:val="009512A7"/>
    <w:rsid w:val="00951303"/>
    <w:rsid w:val="009513EE"/>
    <w:rsid w:val="0095472A"/>
    <w:rsid w:val="00960849"/>
    <w:rsid w:val="00962BBB"/>
    <w:rsid w:val="00964B95"/>
    <w:rsid w:val="00973215"/>
    <w:rsid w:val="00976C35"/>
    <w:rsid w:val="00977FF2"/>
    <w:rsid w:val="00981389"/>
    <w:rsid w:val="0098223E"/>
    <w:rsid w:val="00982E7E"/>
    <w:rsid w:val="00983EC3"/>
    <w:rsid w:val="00984875"/>
    <w:rsid w:val="00985A7E"/>
    <w:rsid w:val="00986A46"/>
    <w:rsid w:val="00990F78"/>
    <w:rsid w:val="00993A22"/>
    <w:rsid w:val="00994140"/>
    <w:rsid w:val="009953E3"/>
    <w:rsid w:val="009B23F9"/>
    <w:rsid w:val="009B3C8C"/>
    <w:rsid w:val="009C3EED"/>
    <w:rsid w:val="009C41E8"/>
    <w:rsid w:val="009C6D0E"/>
    <w:rsid w:val="009D2F7B"/>
    <w:rsid w:val="009D3170"/>
    <w:rsid w:val="009D324E"/>
    <w:rsid w:val="009D5B7F"/>
    <w:rsid w:val="009E2B9B"/>
    <w:rsid w:val="009E5770"/>
    <w:rsid w:val="009E5D22"/>
    <w:rsid w:val="009E6C17"/>
    <w:rsid w:val="009F39CC"/>
    <w:rsid w:val="009F4691"/>
    <w:rsid w:val="009F4B73"/>
    <w:rsid w:val="009F600F"/>
    <w:rsid w:val="00A00EF5"/>
    <w:rsid w:val="00A0315D"/>
    <w:rsid w:val="00A06ABE"/>
    <w:rsid w:val="00A206E4"/>
    <w:rsid w:val="00A22CD0"/>
    <w:rsid w:val="00A25692"/>
    <w:rsid w:val="00A25D52"/>
    <w:rsid w:val="00A26B59"/>
    <w:rsid w:val="00A26D82"/>
    <w:rsid w:val="00A27943"/>
    <w:rsid w:val="00A37BF7"/>
    <w:rsid w:val="00A40454"/>
    <w:rsid w:val="00A46124"/>
    <w:rsid w:val="00A51CC2"/>
    <w:rsid w:val="00A52109"/>
    <w:rsid w:val="00A53928"/>
    <w:rsid w:val="00A554D9"/>
    <w:rsid w:val="00A57FF0"/>
    <w:rsid w:val="00A6171F"/>
    <w:rsid w:val="00A653E9"/>
    <w:rsid w:val="00A65428"/>
    <w:rsid w:val="00A67C56"/>
    <w:rsid w:val="00A70A18"/>
    <w:rsid w:val="00A925F5"/>
    <w:rsid w:val="00A93B9F"/>
    <w:rsid w:val="00A94CD5"/>
    <w:rsid w:val="00AA02F8"/>
    <w:rsid w:val="00AB057F"/>
    <w:rsid w:val="00AB21BD"/>
    <w:rsid w:val="00AB37E1"/>
    <w:rsid w:val="00AB3B19"/>
    <w:rsid w:val="00AB6D92"/>
    <w:rsid w:val="00AC29A5"/>
    <w:rsid w:val="00AC5022"/>
    <w:rsid w:val="00AD24F6"/>
    <w:rsid w:val="00AD307B"/>
    <w:rsid w:val="00AD3145"/>
    <w:rsid w:val="00AE0565"/>
    <w:rsid w:val="00AE4056"/>
    <w:rsid w:val="00AE44AA"/>
    <w:rsid w:val="00AE5549"/>
    <w:rsid w:val="00AE568E"/>
    <w:rsid w:val="00AE7523"/>
    <w:rsid w:val="00AF2EFD"/>
    <w:rsid w:val="00B01E8B"/>
    <w:rsid w:val="00B047F1"/>
    <w:rsid w:val="00B04879"/>
    <w:rsid w:val="00B04C02"/>
    <w:rsid w:val="00B10008"/>
    <w:rsid w:val="00B126AF"/>
    <w:rsid w:val="00B12D56"/>
    <w:rsid w:val="00B13CDF"/>
    <w:rsid w:val="00B15BAE"/>
    <w:rsid w:val="00B21782"/>
    <w:rsid w:val="00B22D3F"/>
    <w:rsid w:val="00B300EA"/>
    <w:rsid w:val="00B32A0F"/>
    <w:rsid w:val="00B37AA1"/>
    <w:rsid w:val="00B45A1D"/>
    <w:rsid w:val="00B51649"/>
    <w:rsid w:val="00B52519"/>
    <w:rsid w:val="00B63927"/>
    <w:rsid w:val="00B6622D"/>
    <w:rsid w:val="00B7099A"/>
    <w:rsid w:val="00B716EE"/>
    <w:rsid w:val="00B72B41"/>
    <w:rsid w:val="00B72E9E"/>
    <w:rsid w:val="00B735BA"/>
    <w:rsid w:val="00B81F0C"/>
    <w:rsid w:val="00B82E07"/>
    <w:rsid w:val="00B837FC"/>
    <w:rsid w:val="00B86042"/>
    <w:rsid w:val="00B872B5"/>
    <w:rsid w:val="00B911DB"/>
    <w:rsid w:val="00B94FE6"/>
    <w:rsid w:val="00B952C5"/>
    <w:rsid w:val="00B967CE"/>
    <w:rsid w:val="00B97DD1"/>
    <w:rsid w:val="00BA1DCC"/>
    <w:rsid w:val="00BA5589"/>
    <w:rsid w:val="00BA56A7"/>
    <w:rsid w:val="00BB5E86"/>
    <w:rsid w:val="00BB6E5A"/>
    <w:rsid w:val="00BB7A5F"/>
    <w:rsid w:val="00BC2291"/>
    <w:rsid w:val="00BC2F27"/>
    <w:rsid w:val="00BD0CE5"/>
    <w:rsid w:val="00BD27B2"/>
    <w:rsid w:val="00BD64C5"/>
    <w:rsid w:val="00BD6561"/>
    <w:rsid w:val="00BE6815"/>
    <w:rsid w:val="00BF3C0C"/>
    <w:rsid w:val="00BF50F7"/>
    <w:rsid w:val="00C012E6"/>
    <w:rsid w:val="00C0275F"/>
    <w:rsid w:val="00C04241"/>
    <w:rsid w:val="00C11067"/>
    <w:rsid w:val="00C15159"/>
    <w:rsid w:val="00C21CC3"/>
    <w:rsid w:val="00C225DD"/>
    <w:rsid w:val="00C24B81"/>
    <w:rsid w:val="00C306ED"/>
    <w:rsid w:val="00C40F71"/>
    <w:rsid w:val="00C4235C"/>
    <w:rsid w:val="00C424EE"/>
    <w:rsid w:val="00C428A2"/>
    <w:rsid w:val="00C44542"/>
    <w:rsid w:val="00C4737F"/>
    <w:rsid w:val="00C47DE9"/>
    <w:rsid w:val="00C505D1"/>
    <w:rsid w:val="00C547DB"/>
    <w:rsid w:val="00C549AA"/>
    <w:rsid w:val="00C61989"/>
    <w:rsid w:val="00C67840"/>
    <w:rsid w:val="00C711C5"/>
    <w:rsid w:val="00C72DE3"/>
    <w:rsid w:val="00C7506F"/>
    <w:rsid w:val="00C776D0"/>
    <w:rsid w:val="00C776E3"/>
    <w:rsid w:val="00C86A65"/>
    <w:rsid w:val="00C9030D"/>
    <w:rsid w:val="00C90B9D"/>
    <w:rsid w:val="00C91748"/>
    <w:rsid w:val="00CA6AC7"/>
    <w:rsid w:val="00CB131A"/>
    <w:rsid w:val="00CB474F"/>
    <w:rsid w:val="00CB5BFA"/>
    <w:rsid w:val="00CB5D5B"/>
    <w:rsid w:val="00CB6889"/>
    <w:rsid w:val="00CB68B0"/>
    <w:rsid w:val="00CC5ED8"/>
    <w:rsid w:val="00CC685D"/>
    <w:rsid w:val="00CC726C"/>
    <w:rsid w:val="00CD5CF7"/>
    <w:rsid w:val="00CD7417"/>
    <w:rsid w:val="00CE2BD7"/>
    <w:rsid w:val="00CE6331"/>
    <w:rsid w:val="00CF102B"/>
    <w:rsid w:val="00CF1E6D"/>
    <w:rsid w:val="00CF4525"/>
    <w:rsid w:val="00CF66BB"/>
    <w:rsid w:val="00D01683"/>
    <w:rsid w:val="00D01BEE"/>
    <w:rsid w:val="00D03A18"/>
    <w:rsid w:val="00D04DD7"/>
    <w:rsid w:val="00D05776"/>
    <w:rsid w:val="00D05E13"/>
    <w:rsid w:val="00D06480"/>
    <w:rsid w:val="00D11A02"/>
    <w:rsid w:val="00D15929"/>
    <w:rsid w:val="00D20AFA"/>
    <w:rsid w:val="00D21022"/>
    <w:rsid w:val="00D26F89"/>
    <w:rsid w:val="00D31604"/>
    <w:rsid w:val="00D41F4B"/>
    <w:rsid w:val="00D436BB"/>
    <w:rsid w:val="00D47199"/>
    <w:rsid w:val="00D54A03"/>
    <w:rsid w:val="00D6191E"/>
    <w:rsid w:val="00D62810"/>
    <w:rsid w:val="00D64A4D"/>
    <w:rsid w:val="00D675D7"/>
    <w:rsid w:val="00D81838"/>
    <w:rsid w:val="00D84263"/>
    <w:rsid w:val="00D84E1D"/>
    <w:rsid w:val="00D9009F"/>
    <w:rsid w:val="00D9302A"/>
    <w:rsid w:val="00D933A5"/>
    <w:rsid w:val="00D93AE3"/>
    <w:rsid w:val="00D9465B"/>
    <w:rsid w:val="00D9575C"/>
    <w:rsid w:val="00DA07BF"/>
    <w:rsid w:val="00DB1B87"/>
    <w:rsid w:val="00DC59C7"/>
    <w:rsid w:val="00DC7553"/>
    <w:rsid w:val="00DD732B"/>
    <w:rsid w:val="00DE4365"/>
    <w:rsid w:val="00DF05FF"/>
    <w:rsid w:val="00DF4FAF"/>
    <w:rsid w:val="00DF7673"/>
    <w:rsid w:val="00E004E4"/>
    <w:rsid w:val="00E04ADF"/>
    <w:rsid w:val="00E171A6"/>
    <w:rsid w:val="00E228E3"/>
    <w:rsid w:val="00E276A3"/>
    <w:rsid w:val="00E32634"/>
    <w:rsid w:val="00E35223"/>
    <w:rsid w:val="00E35FDF"/>
    <w:rsid w:val="00E408B9"/>
    <w:rsid w:val="00E45CD5"/>
    <w:rsid w:val="00E46C38"/>
    <w:rsid w:val="00E60B75"/>
    <w:rsid w:val="00E61472"/>
    <w:rsid w:val="00E6252B"/>
    <w:rsid w:val="00E62F77"/>
    <w:rsid w:val="00E678BD"/>
    <w:rsid w:val="00E70750"/>
    <w:rsid w:val="00E7123B"/>
    <w:rsid w:val="00E720E4"/>
    <w:rsid w:val="00E767ED"/>
    <w:rsid w:val="00E770CE"/>
    <w:rsid w:val="00E85361"/>
    <w:rsid w:val="00E863E0"/>
    <w:rsid w:val="00E905A0"/>
    <w:rsid w:val="00E90929"/>
    <w:rsid w:val="00E93537"/>
    <w:rsid w:val="00E94A4E"/>
    <w:rsid w:val="00E97D0F"/>
    <w:rsid w:val="00EA31F5"/>
    <w:rsid w:val="00EA55CE"/>
    <w:rsid w:val="00EB26AB"/>
    <w:rsid w:val="00EB56FD"/>
    <w:rsid w:val="00EC0425"/>
    <w:rsid w:val="00EC247F"/>
    <w:rsid w:val="00EC2CEC"/>
    <w:rsid w:val="00EC3877"/>
    <w:rsid w:val="00EC3E65"/>
    <w:rsid w:val="00EC4A0E"/>
    <w:rsid w:val="00ED081D"/>
    <w:rsid w:val="00ED56B2"/>
    <w:rsid w:val="00ED7562"/>
    <w:rsid w:val="00EE0735"/>
    <w:rsid w:val="00EE19A9"/>
    <w:rsid w:val="00EE2EC8"/>
    <w:rsid w:val="00EE3A31"/>
    <w:rsid w:val="00EE43CC"/>
    <w:rsid w:val="00EE491A"/>
    <w:rsid w:val="00EF1F12"/>
    <w:rsid w:val="00EF2644"/>
    <w:rsid w:val="00EF2A03"/>
    <w:rsid w:val="00EF316E"/>
    <w:rsid w:val="00EF47A7"/>
    <w:rsid w:val="00F03967"/>
    <w:rsid w:val="00F07A3B"/>
    <w:rsid w:val="00F104B2"/>
    <w:rsid w:val="00F108B0"/>
    <w:rsid w:val="00F108DC"/>
    <w:rsid w:val="00F133AC"/>
    <w:rsid w:val="00F15941"/>
    <w:rsid w:val="00F24E2C"/>
    <w:rsid w:val="00F40657"/>
    <w:rsid w:val="00F413A6"/>
    <w:rsid w:val="00F43048"/>
    <w:rsid w:val="00F44B7F"/>
    <w:rsid w:val="00F44BCE"/>
    <w:rsid w:val="00F504D1"/>
    <w:rsid w:val="00F51E2D"/>
    <w:rsid w:val="00F52A73"/>
    <w:rsid w:val="00F52C25"/>
    <w:rsid w:val="00F53D5E"/>
    <w:rsid w:val="00F57D71"/>
    <w:rsid w:val="00F629EF"/>
    <w:rsid w:val="00F64713"/>
    <w:rsid w:val="00F7027C"/>
    <w:rsid w:val="00F71667"/>
    <w:rsid w:val="00F76F86"/>
    <w:rsid w:val="00F77C03"/>
    <w:rsid w:val="00F80C71"/>
    <w:rsid w:val="00F81CBE"/>
    <w:rsid w:val="00F83203"/>
    <w:rsid w:val="00F8744B"/>
    <w:rsid w:val="00F87B0C"/>
    <w:rsid w:val="00F900F9"/>
    <w:rsid w:val="00F90E9B"/>
    <w:rsid w:val="00F97882"/>
    <w:rsid w:val="00F97ABA"/>
    <w:rsid w:val="00FA6C66"/>
    <w:rsid w:val="00FB58DB"/>
    <w:rsid w:val="00FC0997"/>
    <w:rsid w:val="00FC166E"/>
    <w:rsid w:val="00FC179F"/>
    <w:rsid w:val="00FC21D7"/>
    <w:rsid w:val="00FC345E"/>
    <w:rsid w:val="00FD00AF"/>
    <w:rsid w:val="00FD039D"/>
    <w:rsid w:val="00FD2690"/>
    <w:rsid w:val="00FD3E99"/>
    <w:rsid w:val="00FE1D01"/>
    <w:rsid w:val="00FF02B2"/>
    <w:rsid w:val="02E7FE4B"/>
    <w:rsid w:val="0655176A"/>
    <w:rsid w:val="067A92A0"/>
    <w:rsid w:val="06F59EFA"/>
    <w:rsid w:val="09ED49FF"/>
    <w:rsid w:val="0B5D7313"/>
    <w:rsid w:val="0B8E9DB9"/>
    <w:rsid w:val="0D1A6F65"/>
    <w:rsid w:val="0D983069"/>
    <w:rsid w:val="0E392B3C"/>
    <w:rsid w:val="12C4F1DC"/>
    <w:rsid w:val="17104620"/>
    <w:rsid w:val="17E367EB"/>
    <w:rsid w:val="18913853"/>
    <w:rsid w:val="1BBB20DF"/>
    <w:rsid w:val="20CB77F3"/>
    <w:rsid w:val="22409E9C"/>
    <w:rsid w:val="225C1D29"/>
    <w:rsid w:val="2327A098"/>
    <w:rsid w:val="23B64200"/>
    <w:rsid w:val="28D9EBB1"/>
    <w:rsid w:val="28E88373"/>
    <w:rsid w:val="29616C0F"/>
    <w:rsid w:val="3179A036"/>
    <w:rsid w:val="3BB0E263"/>
    <w:rsid w:val="3BFA62E0"/>
    <w:rsid w:val="3C7DCC16"/>
    <w:rsid w:val="3D6B20A7"/>
    <w:rsid w:val="48417A88"/>
    <w:rsid w:val="4A7D32FA"/>
    <w:rsid w:val="4DAEFD04"/>
    <w:rsid w:val="5063B7C1"/>
    <w:rsid w:val="50B46657"/>
    <w:rsid w:val="52ED6DB0"/>
    <w:rsid w:val="543D51F2"/>
    <w:rsid w:val="585CCDCA"/>
    <w:rsid w:val="5A690EA7"/>
    <w:rsid w:val="5B596613"/>
    <w:rsid w:val="5E1EFD4F"/>
    <w:rsid w:val="5EFDA47E"/>
    <w:rsid w:val="6008A77D"/>
    <w:rsid w:val="60B3D371"/>
    <w:rsid w:val="638C384C"/>
    <w:rsid w:val="6461A0BA"/>
    <w:rsid w:val="6464F242"/>
    <w:rsid w:val="66DDE371"/>
    <w:rsid w:val="69CA17E2"/>
    <w:rsid w:val="6A5D080A"/>
    <w:rsid w:val="6C423093"/>
    <w:rsid w:val="6D10A013"/>
    <w:rsid w:val="6E41956A"/>
    <w:rsid w:val="6F683121"/>
    <w:rsid w:val="7110B128"/>
    <w:rsid w:val="714559BA"/>
    <w:rsid w:val="732DC23F"/>
    <w:rsid w:val="74EDA422"/>
    <w:rsid w:val="75972A87"/>
    <w:rsid w:val="766EF973"/>
    <w:rsid w:val="7710463F"/>
    <w:rsid w:val="79346C94"/>
    <w:rsid w:val="7BE03A63"/>
    <w:rsid w:val="7DB11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23F60"/>
  <w15:chartTrackingRefBased/>
  <w15:docId w15:val="{C92DD66F-2BD5-4B11-95C9-587DAE8E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D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4D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4D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4D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4D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4D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4D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4D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4D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4D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4D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4D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4D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4D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4D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4D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4D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4D2C"/>
    <w:rPr>
      <w:rFonts w:eastAsiaTheme="majorEastAsia" w:cstheme="majorBidi"/>
      <w:color w:val="272727" w:themeColor="text1" w:themeTint="D8"/>
    </w:rPr>
  </w:style>
  <w:style w:type="paragraph" w:styleId="Title">
    <w:name w:val="Title"/>
    <w:basedOn w:val="Normal"/>
    <w:next w:val="Normal"/>
    <w:link w:val="TitleChar"/>
    <w:uiPriority w:val="10"/>
    <w:qFormat/>
    <w:rsid w:val="00074D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4D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4D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4D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4D2C"/>
    <w:pPr>
      <w:spacing w:before="160"/>
      <w:jc w:val="center"/>
    </w:pPr>
    <w:rPr>
      <w:i/>
      <w:iCs/>
      <w:color w:val="404040" w:themeColor="text1" w:themeTint="BF"/>
    </w:rPr>
  </w:style>
  <w:style w:type="character" w:customStyle="1" w:styleId="QuoteChar">
    <w:name w:val="Quote Char"/>
    <w:basedOn w:val="DefaultParagraphFont"/>
    <w:link w:val="Quote"/>
    <w:uiPriority w:val="29"/>
    <w:rsid w:val="00074D2C"/>
    <w:rPr>
      <w:i/>
      <w:iCs/>
      <w:color w:val="404040" w:themeColor="text1" w:themeTint="BF"/>
    </w:rPr>
  </w:style>
  <w:style w:type="paragraph" w:styleId="ListParagraph">
    <w:name w:val="List Paragraph"/>
    <w:basedOn w:val="Normal"/>
    <w:uiPriority w:val="34"/>
    <w:qFormat/>
    <w:rsid w:val="00074D2C"/>
    <w:pPr>
      <w:ind w:left="720"/>
      <w:contextualSpacing/>
    </w:pPr>
  </w:style>
  <w:style w:type="character" w:styleId="IntenseEmphasis">
    <w:name w:val="Intense Emphasis"/>
    <w:basedOn w:val="DefaultParagraphFont"/>
    <w:uiPriority w:val="21"/>
    <w:qFormat/>
    <w:rsid w:val="00074D2C"/>
    <w:rPr>
      <w:i/>
      <w:iCs/>
      <w:color w:val="0F4761" w:themeColor="accent1" w:themeShade="BF"/>
    </w:rPr>
  </w:style>
  <w:style w:type="paragraph" w:styleId="IntenseQuote">
    <w:name w:val="Intense Quote"/>
    <w:basedOn w:val="Normal"/>
    <w:next w:val="Normal"/>
    <w:link w:val="IntenseQuoteChar"/>
    <w:uiPriority w:val="30"/>
    <w:qFormat/>
    <w:rsid w:val="00074D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4D2C"/>
    <w:rPr>
      <w:i/>
      <w:iCs/>
      <w:color w:val="0F4761" w:themeColor="accent1" w:themeShade="BF"/>
    </w:rPr>
  </w:style>
  <w:style w:type="character" w:styleId="IntenseReference">
    <w:name w:val="Intense Reference"/>
    <w:basedOn w:val="DefaultParagraphFont"/>
    <w:uiPriority w:val="32"/>
    <w:qFormat/>
    <w:rsid w:val="00074D2C"/>
    <w:rPr>
      <w:b/>
      <w:bCs/>
      <w:smallCaps/>
      <w:color w:val="0F4761" w:themeColor="accent1" w:themeShade="BF"/>
      <w:spacing w:val="5"/>
    </w:rPr>
  </w:style>
  <w:style w:type="character" w:styleId="Hyperlink">
    <w:name w:val="Hyperlink"/>
    <w:basedOn w:val="DefaultParagraphFont"/>
    <w:uiPriority w:val="99"/>
    <w:unhideWhenUsed/>
    <w:rsid w:val="00144F30"/>
    <w:rPr>
      <w:color w:val="467886" w:themeColor="hyperlink"/>
      <w:u w:val="single"/>
    </w:rPr>
  </w:style>
  <w:style w:type="character" w:styleId="UnresolvedMention">
    <w:name w:val="Unresolved Mention"/>
    <w:basedOn w:val="DefaultParagraphFont"/>
    <w:uiPriority w:val="99"/>
    <w:semiHidden/>
    <w:unhideWhenUsed/>
    <w:rsid w:val="00144F30"/>
    <w:rPr>
      <w:color w:val="605E5C"/>
      <w:shd w:val="clear" w:color="auto" w:fill="E1DFDD"/>
    </w:rPr>
  </w:style>
  <w:style w:type="paragraph" w:styleId="NormalWeb">
    <w:name w:val="Normal (Web)"/>
    <w:basedOn w:val="Normal"/>
    <w:uiPriority w:val="99"/>
    <w:unhideWhenUsed/>
    <w:rsid w:val="000044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734543"/>
    <w:rPr>
      <w:b/>
      <w:bCs/>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0729">
      <w:bodyDiv w:val="1"/>
      <w:marLeft w:val="0"/>
      <w:marRight w:val="0"/>
      <w:marTop w:val="0"/>
      <w:marBottom w:val="0"/>
      <w:divBdr>
        <w:top w:val="none" w:sz="0" w:space="0" w:color="auto"/>
        <w:left w:val="none" w:sz="0" w:space="0" w:color="auto"/>
        <w:bottom w:val="none" w:sz="0" w:space="0" w:color="auto"/>
        <w:right w:val="none" w:sz="0" w:space="0" w:color="auto"/>
      </w:divBdr>
    </w:div>
    <w:div w:id="101606997">
      <w:bodyDiv w:val="1"/>
      <w:marLeft w:val="0"/>
      <w:marRight w:val="0"/>
      <w:marTop w:val="0"/>
      <w:marBottom w:val="0"/>
      <w:divBdr>
        <w:top w:val="none" w:sz="0" w:space="0" w:color="auto"/>
        <w:left w:val="none" w:sz="0" w:space="0" w:color="auto"/>
        <w:bottom w:val="none" w:sz="0" w:space="0" w:color="auto"/>
        <w:right w:val="none" w:sz="0" w:space="0" w:color="auto"/>
      </w:divBdr>
    </w:div>
    <w:div w:id="118114807">
      <w:bodyDiv w:val="1"/>
      <w:marLeft w:val="0"/>
      <w:marRight w:val="0"/>
      <w:marTop w:val="0"/>
      <w:marBottom w:val="0"/>
      <w:divBdr>
        <w:top w:val="none" w:sz="0" w:space="0" w:color="auto"/>
        <w:left w:val="none" w:sz="0" w:space="0" w:color="auto"/>
        <w:bottom w:val="none" w:sz="0" w:space="0" w:color="auto"/>
        <w:right w:val="none" w:sz="0" w:space="0" w:color="auto"/>
      </w:divBdr>
    </w:div>
    <w:div w:id="119496234">
      <w:bodyDiv w:val="1"/>
      <w:marLeft w:val="0"/>
      <w:marRight w:val="0"/>
      <w:marTop w:val="0"/>
      <w:marBottom w:val="0"/>
      <w:divBdr>
        <w:top w:val="none" w:sz="0" w:space="0" w:color="auto"/>
        <w:left w:val="none" w:sz="0" w:space="0" w:color="auto"/>
        <w:bottom w:val="none" w:sz="0" w:space="0" w:color="auto"/>
        <w:right w:val="none" w:sz="0" w:space="0" w:color="auto"/>
      </w:divBdr>
    </w:div>
    <w:div w:id="142896300">
      <w:bodyDiv w:val="1"/>
      <w:marLeft w:val="0"/>
      <w:marRight w:val="0"/>
      <w:marTop w:val="0"/>
      <w:marBottom w:val="0"/>
      <w:divBdr>
        <w:top w:val="none" w:sz="0" w:space="0" w:color="auto"/>
        <w:left w:val="none" w:sz="0" w:space="0" w:color="auto"/>
        <w:bottom w:val="none" w:sz="0" w:space="0" w:color="auto"/>
        <w:right w:val="none" w:sz="0" w:space="0" w:color="auto"/>
      </w:divBdr>
    </w:div>
    <w:div w:id="207961738">
      <w:bodyDiv w:val="1"/>
      <w:marLeft w:val="0"/>
      <w:marRight w:val="0"/>
      <w:marTop w:val="0"/>
      <w:marBottom w:val="0"/>
      <w:divBdr>
        <w:top w:val="none" w:sz="0" w:space="0" w:color="auto"/>
        <w:left w:val="none" w:sz="0" w:space="0" w:color="auto"/>
        <w:bottom w:val="none" w:sz="0" w:space="0" w:color="auto"/>
        <w:right w:val="none" w:sz="0" w:space="0" w:color="auto"/>
      </w:divBdr>
    </w:div>
    <w:div w:id="279117942">
      <w:bodyDiv w:val="1"/>
      <w:marLeft w:val="0"/>
      <w:marRight w:val="0"/>
      <w:marTop w:val="0"/>
      <w:marBottom w:val="0"/>
      <w:divBdr>
        <w:top w:val="none" w:sz="0" w:space="0" w:color="auto"/>
        <w:left w:val="none" w:sz="0" w:space="0" w:color="auto"/>
        <w:bottom w:val="none" w:sz="0" w:space="0" w:color="auto"/>
        <w:right w:val="none" w:sz="0" w:space="0" w:color="auto"/>
      </w:divBdr>
    </w:div>
    <w:div w:id="372735454">
      <w:bodyDiv w:val="1"/>
      <w:marLeft w:val="0"/>
      <w:marRight w:val="0"/>
      <w:marTop w:val="0"/>
      <w:marBottom w:val="0"/>
      <w:divBdr>
        <w:top w:val="none" w:sz="0" w:space="0" w:color="auto"/>
        <w:left w:val="none" w:sz="0" w:space="0" w:color="auto"/>
        <w:bottom w:val="none" w:sz="0" w:space="0" w:color="auto"/>
        <w:right w:val="none" w:sz="0" w:space="0" w:color="auto"/>
      </w:divBdr>
      <w:divsChild>
        <w:div w:id="1544823667">
          <w:marLeft w:val="0"/>
          <w:marRight w:val="0"/>
          <w:marTop w:val="0"/>
          <w:marBottom w:val="0"/>
          <w:divBdr>
            <w:top w:val="none" w:sz="0" w:space="0" w:color="auto"/>
            <w:left w:val="none" w:sz="0" w:space="0" w:color="auto"/>
            <w:bottom w:val="none" w:sz="0" w:space="0" w:color="auto"/>
            <w:right w:val="none" w:sz="0" w:space="0" w:color="auto"/>
          </w:divBdr>
          <w:divsChild>
            <w:div w:id="948707586">
              <w:marLeft w:val="0"/>
              <w:marRight w:val="0"/>
              <w:marTop w:val="0"/>
              <w:marBottom w:val="0"/>
              <w:divBdr>
                <w:top w:val="none" w:sz="0" w:space="0" w:color="auto"/>
                <w:left w:val="none" w:sz="0" w:space="0" w:color="auto"/>
                <w:bottom w:val="none" w:sz="0" w:space="0" w:color="auto"/>
                <w:right w:val="none" w:sz="0" w:space="0" w:color="auto"/>
              </w:divBdr>
              <w:divsChild>
                <w:div w:id="578831813">
                  <w:marLeft w:val="0"/>
                  <w:marRight w:val="0"/>
                  <w:marTop w:val="0"/>
                  <w:marBottom w:val="0"/>
                  <w:divBdr>
                    <w:top w:val="none" w:sz="0" w:space="0" w:color="auto"/>
                    <w:left w:val="none" w:sz="0" w:space="0" w:color="auto"/>
                    <w:bottom w:val="none" w:sz="0" w:space="0" w:color="auto"/>
                    <w:right w:val="none" w:sz="0" w:space="0" w:color="auto"/>
                  </w:divBdr>
                  <w:divsChild>
                    <w:div w:id="158055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47785">
          <w:marLeft w:val="0"/>
          <w:marRight w:val="0"/>
          <w:marTop w:val="0"/>
          <w:marBottom w:val="0"/>
          <w:divBdr>
            <w:top w:val="none" w:sz="0" w:space="0" w:color="auto"/>
            <w:left w:val="none" w:sz="0" w:space="0" w:color="auto"/>
            <w:bottom w:val="none" w:sz="0" w:space="0" w:color="auto"/>
            <w:right w:val="none" w:sz="0" w:space="0" w:color="auto"/>
          </w:divBdr>
          <w:divsChild>
            <w:div w:id="596447466">
              <w:marLeft w:val="0"/>
              <w:marRight w:val="0"/>
              <w:marTop w:val="0"/>
              <w:marBottom w:val="0"/>
              <w:divBdr>
                <w:top w:val="none" w:sz="0" w:space="0" w:color="auto"/>
                <w:left w:val="none" w:sz="0" w:space="0" w:color="auto"/>
                <w:bottom w:val="none" w:sz="0" w:space="0" w:color="auto"/>
                <w:right w:val="none" w:sz="0" w:space="0" w:color="auto"/>
              </w:divBdr>
              <w:divsChild>
                <w:div w:id="2083139715">
                  <w:marLeft w:val="0"/>
                  <w:marRight w:val="0"/>
                  <w:marTop w:val="0"/>
                  <w:marBottom w:val="0"/>
                  <w:divBdr>
                    <w:top w:val="none" w:sz="0" w:space="0" w:color="auto"/>
                    <w:left w:val="none" w:sz="0" w:space="0" w:color="auto"/>
                    <w:bottom w:val="none" w:sz="0" w:space="0" w:color="auto"/>
                    <w:right w:val="none" w:sz="0" w:space="0" w:color="auto"/>
                  </w:divBdr>
                  <w:divsChild>
                    <w:div w:id="205595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0274102">
      <w:bodyDiv w:val="1"/>
      <w:marLeft w:val="0"/>
      <w:marRight w:val="0"/>
      <w:marTop w:val="0"/>
      <w:marBottom w:val="0"/>
      <w:divBdr>
        <w:top w:val="none" w:sz="0" w:space="0" w:color="auto"/>
        <w:left w:val="none" w:sz="0" w:space="0" w:color="auto"/>
        <w:bottom w:val="none" w:sz="0" w:space="0" w:color="auto"/>
        <w:right w:val="none" w:sz="0" w:space="0" w:color="auto"/>
      </w:divBdr>
      <w:divsChild>
        <w:div w:id="1524711929">
          <w:marLeft w:val="0"/>
          <w:marRight w:val="0"/>
          <w:marTop w:val="0"/>
          <w:marBottom w:val="0"/>
          <w:divBdr>
            <w:top w:val="none" w:sz="0" w:space="0" w:color="auto"/>
            <w:left w:val="none" w:sz="0" w:space="0" w:color="auto"/>
            <w:bottom w:val="none" w:sz="0" w:space="0" w:color="auto"/>
            <w:right w:val="none" w:sz="0" w:space="0" w:color="auto"/>
          </w:divBdr>
          <w:divsChild>
            <w:div w:id="2119178577">
              <w:marLeft w:val="0"/>
              <w:marRight w:val="0"/>
              <w:marTop w:val="0"/>
              <w:marBottom w:val="0"/>
              <w:divBdr>
                <w:top w:val="none" w:sz="0" w:space="0" w:color="auto"/>
                <w:left w:val="none" w:sz="0" w:space="0" w:color="auto"/>
                <w:bottom w:val="none" w:sz="0" w:space="0" w:color="auto"/>
                <w:right w:val="none" w:sz="0" w:space="0" w:color="auto"/>
              </w:divBdr>
              <w:divsChild>
                <w:div w:id="911307694">
                  <w:marLeft w:val="0"/>
                  <w:marRight w:val="0"/>
                  <w:marTop w:val="0"/>
                  <w:marBottom w:val="0"/>
                  <w:divBdr>
                    <w:top w:val="none" w:sz="0" w:space="0" w:color="auto"/>
                    <w:left w:val="none" w:sz="0" w:space="0" w:color="auto"/>
                    <w:bottom w:val="none" w:sz="0" w:space="0" w:color="auto"/>
                    <w:right w:val="none" w:sz="0" w:space="0" w:color="auto"/>
                  </w:divBdr>
                  <w:divsChild>
                    <w:div w:id="136173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2999">
          <w:marLeft w:val="0"/>
          <w:marRight w:val="0"/>
          <w:marTop w:val="0"/>
          <w:marBottom w:val="0"/>
          <w:divBdr>
            <w:top w:val="none" w:sz="0" w:space="0" w:color="auto"/>
            <w:left w:val="none" w:sz="0" w:space="0" w:color="auto"/>
            <w:bottom w:val="none" w:sz="0" w:space="0" w:color="auto"/>
            <w:right w:val="none" w:sz="0" w:space="0" w:color="auto"/>
          </w:divBdr>
          <w:divsChild>
            <w:div w:id="398987966">
              <w:marLeft w:val="0"/>
              <w:marRight w:val="0"/>
              <w:marTop w:val="0"/>
              <w:marBottom w:val="0"/>
              <w:divBdr>
                <w:top w:val="none" w:sz="0" w:space="0" w:color="auto"/>
                <w:left w:val="none" w:sz="0" w:space="0" w:color="auto"/>
                <w:bottom w:val="none" w:sz="0" w:space="0" w:color="auto"/>
                <w:right w:val="none" w:sz="0" w:space="0" w:color="auto"/>
              </w:divBdr>
              <w:divsChild>
                <w:div w:id="1614362869">
                  <w:marLeft w:val="0"/>
                  <w:marRight w:val="0"/>
                  <w:marTop w:val="0"/>
                  <w:marBottom w:val="0"/>
                  <w:divBdr>
                    <w:top w:val="none" w:sz="0" w:space="0" w:color="auto"/>
                    <w:left w:val="none" w:sz="0" w:space="0" w:color="auto"/>
                    <w:bottom w:val="none" w:sz="0" w:space="0" w:color="auto"/>
                    <w:right w:val="none" w:sz="0" w:space="0" w:color="auto"/>
                  </w:divBdr>
                  <w:divsChild>
                    <w:div w:id="20645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705249">
      <w:bodyDiv w:val="1"/>
      <w:marLeft w:val="0"/>
      <w:marRight w:val="0"/>
      <w:marTop w:val="0"/>
      <w:marBottom w:val="0"/>
      <w:divBdr>
        <w:top w:val="none" w:sz="0" w:space="0" w:color="auto"/>
        <w:left w:val="none" w:sz="0" w:space="0" w:color="auto"/>
        <w:bottom w:val="none" w:sz="0" w:space="0" w:color="auto"/>
        <w:right w:val="none" w:sz="0" w:space="0" w:color="auto"/>
      </w:divBdr>
    </w:div>
    <w:div w:id="632444135">
      <w:bodyDiv w:val="1"/>
      <w:marLeft w:val="0"/>
      <w:marRight w:val="0"/>
      <w:marTop w:val="0"/>
      <w:marBottom w:val="0"/>
      <w:divBdr>
        <w:top w:val="none" w:sz="0" w:space="0" w:color="auto"/>
        <w:left w:val="none" w:sz="0" w:space="0" w:color="auto"/>
        <w:bottom w:val="none" w:sz="0" w:space="0" w:color="auto"/>
        <w:right w:val="none" w:sz="0" w:space="0" w:color="auto"/>
      </w:divBdr>
      <w:divsChild>
        <w:div w:id="82537574">
          <w:marLeft w:val="0"/>
          <w:marRight w:val="0"/>
          <w:marTop w:val="0"/>
          <w:marBottom w:val="0"/>
          <w:divBdr>
            <w:top w:val="none" w:sz="0" w:space="0" w:color="auto"/>
            <w:left w:val="none" w:sz="0" w:space="0" w:color="auto"/>
            <w:bottom w:val="none" w:sz="0" w:space="0" w:color="auto"/>
            <w:right w:val="none" w:sz="0" w:space="0" w:color="auto"/>
          </w:divBdr>
          <w:divsChild>
            <w:div w:id="240219685">
              <w:marLeft w:val="0"/>
              <w:marRight w:val="0"/>
              <w:marTop w:val="0"/>
              <w:marBottom w:val="0"/>
              <w:divBdr>
                <w:top w:val="none" w:sz="0" w:space="0" w:color="auto"/>
                <w:left w:val="none" w:sz="0" w:space="0" w:color="auto"/>
                <w:bottom w:val="none" w:sz="0" w:space="0" w:color="auto"/>
                <w:right w:val="none" w:sz="0" w:space="0" w:color="auto"/>
              </w:divBdr>
              <w:divsChild>
                <w:div w:id="1421024408">
                  <w:marLeft w:val="0"/>
                  <w:marRight w:val="0"/>
                  <w:marTop w:val="0"/>
                  <w:marBottom w:val="0"/>
                  <w:divBdr>
                    <w:top w:val="none" w:sz="0" w:space="0" w:color="auto"/>
                    <w:left w:val="none" w:sz="0" w:space="0" w:color="auto"/>
                    <w:bottom w:val="none" w:sz="0" w:space="0" w:color="auto"/>
                    <w:right w:val="none" w:sz="0" w:space="0" w:color="auto"/>
                  </w:divBdr>
                  <w:divsChild>
                    <w:div w:id="82512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206323">
          <w:marLeft w:val="0"/>
          <w:marRight w:val="0"/>
          <w:marTop w:val="0"/>
          <w:marBottom w:val="0"/>
          <w:divBdr>
            <w:top w:val="none" w:sz="0" w:space="0" w:color="auto"/>
            <w:left w:val="none" w:sz="0" w:space="0" w:color="auto"/>
            <w:bottom w:val="none" w:sz="0" w:space="0" w:color="auto"/>
            <w:right w:val="none" w:sz="0" w:space="0" w:color="auto"/>
          </w:divBdr>
          <w:divsChild>
            <w:div w:id="1808163300">
              <w:marLeft w:val="0"/>
              <w:marRight w:val="0"/>
              <w:marTop w:val="0"/>
              <w:marBottom w:val="0"/>
              <w:divBdr>
                <w:top w:val="none" w:sz="0" w:space="0" w:color="auto"/>
                <w:left w:val="none" w:sz="0" w:space="0" w:color="auto"/>
                <w:bottom w:val="none" w:sz="0" w:space="0" w:color="auto"/>
                <w:right w:val="none" w:sz="0" w:space="0" w:color="auto"/>
              </w:divBdr>
              <w:divsChild>
                <w:div w:id="1484157689">
                  <w:marLeft w:val="0"/>
                  <w:marRight w:val="0"/>
                  <w:marTop w:val="0"/>
                  <w:marBottom w:val="0"/>
                  <w:divBdr>
                    <w:top w:val="none" w:sz="0" w:space="0" w:color="auto"/>
                    <w:left w:val="none" w:sz="0" w:space="0" w:color="auto"/>
                    <w:bottom w:val="none" w:sz="0" w:space="0" w:color="auto"/>
                    <w:right w:val="none" w:sz="0" w:space="0" w:color="auto"/>
                  </w:divBdr>
                  <w:divsChild>
                    <w:div w:id="58388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353029">
      <w:bodyDiv w:val="1"/>
      <w:marLeft w:val="0"/>
      <w:marRight w:val="0"/>
      <w:marTop w:val="0"/>
      <w:marBottom w:val="0"/>
      <w:divBdr>
        <w:top w:val="none" w:sz="0" w:space="0" w:color="auto"/>
        <w:left w:val="none" w:sz="0" w:space="0" w:color="auto"/>
        <w:bottom w:val="none" w:sz="0" w:space="0" w:color="auto"/>
        <w:right w:val="none" w:sz="0" w:space="0" w:color="auto"/>
      </w:divBdr>
    </w:div>
    <w:div w:id="674381311">
      <w:bodyDiv w:val="1"/>
      <w:marLeft w:val="0"/>
      <w:marRight w:val="0"/>
      <w:marTop w:val="0"/>
      <w:marBottom w:val="0"/>
      <w:divBdr>
        <w:top w:val="none" w:sz="0" w:space="0" w:color="auto"/>
        <w:left w:val="none" w:sz="0" w:space="0" w:color="auto"/>
        <w:bottom w:val="none" w:sz="0" w:space="0" w:color="auto"/>
        <w:right w:val="none" w:sz="0" w:space="0" w:color="auto"/>
      </w:divBdr>
    </w:div>
    <w:div w:id="684525143">
      <w:bodyDiv w:val="1"/>
      <w:marLeft w:val="0"/>
      <w:marRight w:val="0"/>
      <w:marTop w:val="0"/>
      <w:marBottom w:val="0"/>
      <w:divBdr>
        <w:top w:val="none" w:sz="0" w:space="0" w:color="auto"/>
        <w:left w:val="none" w:sz="0" w:space="0" w:color="auto"/>
        <w:bottom w:val="none" w:sz="0" w:space="0" w:color="auto"/>
        <w:right w:val="none" w:sz="0" w:space="0" w:color="auto"/>
      </w:divBdr>
    </w:div>
    <w:div w:id="695155485">
      <w:bodyDiv w:val="1"/>
      <w:marLeft w:val="0"/>
      <w:marRight w:val="0"/>
      <w:marTop w:val="0"/>
      <w:marBottom w:val="0"/>
      <w:divBdr>
        <w:top w:val="none" w:sz="0" w:space="0" w:color="auto"/>
        <w:left w:val="none" w:sz="0" w:space="0" w:color="auto"/>
        <w:bottom w:val="none" w:sz="0" w:space="0" w:color="auto"/>
        <w:right w:val="none" w:sz="0" w:space="0" w:color="auto"/>
      </w:divBdr>
    </w:div>
    <w:div w:id="713623184">
      <w:bodyDiv w:val="1"/>
      <w:marLeft w:val="0"/>
      <w:marRight w:val="0"/>
      <w:marTop w:val="0"/>
      <w:marBottom w:val="0"/>
      <w:divBdr>
        <w:top w:val="none" w:sz="0" w:space="0" w:color="auto"/>
        <w:left w:val="none" w:sz="0" w:space="0" w:color="auto"/>
        <w:bottom w:val="none" w:sz="0" w:space="0" w:color="auto"/>
        <w:right w:val="none" w:sz="0" w:space="0" w:color="auto"/>
      </w:divBdr>
      <w:divsChild>
        <w:div w:id="387075543">
          <w:marLeft w:val="0"/>
          <w:marRight w:val="0"/>
          <w:marTop w:val="0"/>
          <w:marBottom w:val="0"/>
          <w:divBdr>
            <w:top w:val="none" w:sz="0" w:space="0" w:color="auto"/>
            <w:left w:val="none" w:sz="0" w:space="0" w:color="auto"/>
            <w:bottom w:val="none" w:sz="0" w:space="0" w:color="auto"/>
            <w:right w:val="none" w:sz="0" w:space="0" w:color="auto"/>
          </w:divBdr>
          <w:divsChild>
            <w:div w:id="227572275">
              <w:marLeft w:val="0"/>
              <w:marRight w:val="0"/>
              <w:marTop w:val="0"/>
              <w:marBottom w:val="0"/>
              <w:divBdr>
                <w:top w:val="none" w:sz="0" w:space="0" w:color="auto"/>
                <w:left w:val="none" w:sz="0" w:space="0" w:color="auto"/>
                <w:bottom w:val="none" w:sz="0" w:space="0" w:color="auto"/>
                <w:right w:val="none" w:sz="0" w:space="0" w:color="auto"/>
              </w:divBdr>
              <w:divsChild>
                <w:div w:id="570847720">
                  <w:marLeft w:val="0"/>
                  <w:marRight w:val="0"/>
                  <w:marTop w:val="0"/>
                  <w:marBottom w:val="0"/>
                  <w:divBdr>
                    <w:top w:val="none" w:sz="0" w:space="0" w:color="auto"/>
                    <w:left w:val="none" w:sz="0" w:space="0" w:color="auto"/>
                    <w:bottom w:val="none" w:sz="0" w:space="0" w:color="auto"/>
                    <w:right w:val="none" w:sz="0" w:space="0" w:color="auto"/>
                  </w:divBdr>
                  <w:divsChild>
                    <w:div w:id="1295332977">
                      <w:marLeft w:val="0"/>
                      <w:marRight w:val="0"/>
                      <w:marTop w:val="0"/>
                      <w:marBottom w:val="0"/>
                      <w:divBdr>
                        <w:top w:val="none" w:sz="0" w:space="0" w:color="auto"/>
                        <w:left w:val="none" w:sz="0" w:space="0" w:color="auto"/>
                        <w:bottom w:val="none" w:sz="0" w:space="0" w:color="auto"/>
                        <w:right w:val="none" w:sz="0" w:space="0" w:color="auto"/>
                      </w:divBdr>
                      <w:divsChild>
                        <w:div w:id="1287157754">
                          <w:marLeft w:val="0"/>
                          <w:marRight w:val="0"/>
                          <w:marTop w:val="0"/>
                          <w:marBottom w:val="0"/>
                          <w:divBdr>
                            <w:top w:val="none" w:sz="0" w:space="0" w:color="auto"/>
                            <w:left w:val="none" w:sz="0" w:space="0" w:color="auto"/>
                            <w:bottom w:val="none" w:sz="0" w:space="0" w:color="auto"/>
                            <w:right w:val="none" w:sz="0" w:space="0" w:color="auto"/>
                          </w:divBdr>
                          <w:divsChild>
                            <w:div w:id="817764879">
                              <w:marLeft w:val="0"/>
                              <w:marRight w:val="0"/>
                              <w:marTop w:val="0"/>
                              <w:marBottom w:val="0"/>
                              <w:divBdr>
                                <w:top w:val="none" w:sz="0" w:space="0" w:color="auto"/>
                                <w:left w:val="none" w:sz="0" w:space="0" w:color="auto"/>
                                <w:bottom w:val="none" w:sz="0" w:space="0" w:color="auto"/>
                                <w:right w:val="none" w:sz="0" w:space="0" w:color="auto"/>
                              </w:divBdr>
                              <w:divsChild>
                                <w:div w:id="1228570300">
                                  <w:marLeft w:val="0"/>
                                  <w:marRight w:val="0"/>
                                  <w:marTop w:val="0"/>
                                  <w:marBottom w:val="0"/>
                                  <w:divBdr>
                                    <w:top w:val="none" w:sz="0" w:space="0" w:color="auto"/>
                                    <w:left w:val="none" w:sz="0" w:space="0" w:color="auto"/>
                                    <w:bottom w:val="none" w:sz="0" w:space="0" w:color="auto"/>
                                    <w:right w:val="none" w:sz="0" w:space="0" w:color="auto"/>
                                  </w:divBdr>
                                  <w:divsChild>
                                    <w:div w:id="1135564775">
                                      <w:marLeft w:val="0"/>
                                      <w:marRight w:val="0"/>
                                      <w:marTop w:val="0"/>
                                      <w:marBottom w:val="0"/>
                                      <w:divBdr>
                                        <w:top w:val="none" w:sz="0" w:space="0" w:color="auto"/>
                                        <w:left w:val="none" w:sz="0" w:space="0" w:color="auto"/>
                                        <w:bottom w:val="none" w:sz="0" w:space="0" w:color="auto"/>
                                        <w:right w:val="none" w:sz="0" w:space="0" w:color="auto"/>
                                      </w:divBdr>
                                      <w:divsChild>
                                        <w:div w:id="108275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343205">
                              <w:marLeft w:val="0"/>
                              <w:marRight w:val="0"/>
                              <w:marTop w:val="0"/>
                              <w:marBottom w:val="0"/>
                              <w:divBdr>
                                <w:top w:val="none" w:sz="0" w:space="0" w:color="auto"/>
                                <w:left w:val="none" w:sz="0" w:space="0" w:color="auto"/>
                                <w:bottom w:val="none" w:sz="0" w:space="0" w:color="auto"/>
                                <w:right w:val="none" w:sz="0" w:space="0" w:color="auto"/>
                              </w:divBdr>
                              <w:divsChild>
                                <w:div w:id="428819547">
                                  <w:marLeft w:val="0"/>
                                  <w:marRight w:val="0"/>
                                  <w:marTop w:val="0"/>
                                  <w:marBottom w:val="0"/>
                                  <w:divBdr>
                                    <w:top w:val="none" w:sz="0" w:space="0" w:color="auto"/>
                                    <w:left w:val="none" w:sz="0" w:space="0" w:color="auto"/>
                                    <w:bottom w:val="none" w:sz="0" w:space="0" w:color="auto"/>
                                    <w:right w:val="none" w:sz="0" w:space="0" w:color="auto"/>
                                  </w:divBdr>
                                  <w:divsChild>
                                    <w:div w:id="1809207833">
                                      <w:marLeft w:val="0"/>
                                      <w:marRight w:val="0"/>
                                      <w:marTop w:val="0"/>
                                      <w:marBottom w:val="0"/>
                                      <w:divBdr>
                                        <w:top w:val="none" w:sz="0" w:space="0" w:color="auto"/>
                                        <w:left w:val="none" w:sz="0" w:space="0" w:color="auto"/>
                                        <w:bottom w:val="none" w:sz="0" w:space="0" w:color="auto"/>
                                        <w:right w:val="none" w:sz="0" w:space="0" w:color="auto"/>
                                      </w:divBdr>
                                      <w:divsChild>
                                        <w:div w:id="16434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4338868">
          <w:marLeft w:val="0"/>
          <w:marRight w:val="0"/>
          <w:marTop w:val="0"/>
          <w:marBottom w:val="0"/>
          <w:divBdr>
            <w:top w:val="none" w:sz="0" w:space="0" w:color="auto"/>
            <w:left w:val="none" w:sz="0" w:space="0" w:color="auto"/>
            <w:bottom w:val="none" w:sz="0" w:space="0" w:color="auto"/>
            <w:right w:val="none" w:sz="0" w:space="0" w:color="auto"/>
          </w:divBdr>
          <w:divsChild>
            <w:div w:id="412238416">
              <w:marLeft w:val="0"/>
              <w:marRight w:val="0"/>
              <w:marTop w:val="0"/>
              <w:marBottom w:val="0"/>
              <w:divBdr>
                <w:top w:val="none" w:sz="0" w:space="0" w:color="auto"/>
                <w:left w:val="none" w:sz="0" w:space="0" w:color="auto"/>
                <w:bottom w:val="none" w:sz="0" w:space="0" w:color="auto"/>
                <w:right w:val="none" w:sz="0" w:space="0" w:color="auto"/>
              </w:divBdr>
              <w:divsChild>
                <w:div w:id="1970698276">
                  <w:marLeft w:val="0"/>
                  <w:marRight w:val="0"/>
                  <w:marTop w:val="0"/>
                  <w:marBottom w:val="0"/>
                  <w:divBdr>
                    <w:top w:val="none" w:sz="0" w:space="0" w:color="auto"/>
                    <w:left w:val="none" w:sz="0" w:space="0" w:color="auto"/>
                    <w:bottom w:val="none" w:sz="0" w:space="0" w:color="auto"/>
                    <w:right w:val="none" w:sz="0" w:space="0" w:color="auto"/>
                  </w:divBdr>
                  <w:divsChild>
                    <w:div w:id="1235772740">
                      <w:marLeft w:val="0"/>
                      <w:marRight w:val="0"/>
                      <w:marTop w:val="0"/>
                      <w:marBottom w:val="0"/>
                      <w:divBdr>
                        <w:top w:val="none" w:sz="0" w:space="0" w:color="auto"/>
                        <w:left w:val="none" w:sz="0" w:space="0" w:color="auto"/>
                        <w:bottom w:val="none" w:sz="0" w:space="0" w:color="auto"/>
                        <w:right w:val="none" w:sz="0" w:space="0" w:color="auto"/>
                      </w:divBdr>
                      <w:divsChild>
                        <w:div w:id="600574965">
                          <w:marLeft w:val="0"/>
                          <w:marRight w:val="0"/>
                          <w:marTop w:val="0"/>
                          <w:marBottom w:val="0"/>
                          <w:divBdr>
                            <w:top w:val="none" w:sz="0" w:space="0" w:color="auto"/>
                            <w:left w:val="none" w:sz="0" w:space="0" w:color="auto"/>
                            <w:bottom w:val="none" w:sz="0" w:space="0" w:color="auto"/>
                            <w:right w:val="none" w:sz="0" w:space="0" w:color="auto"/>
                          </w:divBdr>
                          <w:divsChild>
                            <w:div w:id="2132285366">
                              <w:marLeft w:val="0"/>
                              <w:marRight w:val="0"/>
                              <w:marTop w:val="0"/>
                              <w:marBottom w:val="0"/>
                              <w:divBdr>
                                <w:top w:val="none" w:sz="0" w:space="0" w:color="auto"/>
                                <w:left w:val="none" w:sz="0" w:space="0" w:color="auto"/>
                                <w:bottom w:val="none" w:sz="0" w:space="0" w:color="auto"/>
                                <w:right w:val="none" w:sz="0" w:space="0" w:color="auto"/>
                              </w:divBdr>
                              <w:divsChild>
                                <w:div w:id="917446908">
                                  <w:marLeft w:val="0"/>
                                  <w:marRight w:val="0"/>
                                  <w:marTop w:val="0"/>
                                  <w:marBottom w:val="0"/>
                                  <w:divBdr>
                                    <w:top w:val="none" w:sz="0" w:space="0" w:color="auto"/>
                                    <w:left w:val="none" w:sz="0" w:space="0" w:color="auto"/>
                                    <w:bottom w:val="none" w:sz="0" w:space="0" w:color="auto"/>
                                    <w:right w:val="none" w:sz="0" w:space="0" w:color="auto"/>
                                  </w:divBdr>
                                  <w:divsChild>
                                    <w:div w:id="358941207">
                                      <w:marLeft w:val="0"/>
                                      <w:marRight w:val="0"/>
                                      <w:marTop w:val="0"/>
                                      <w:marBottom w:val="0"/>
                                      <w:divBdr>
                                        <w:top w:val="none" w:sz="0" w:space="0" w:color="auto"/>
                                        <w:left w:val="none" w:sz="0" w:space="0" w:color="auto"/>
                                        <w:bottom w:val="none" w:sz="0" w:space="0" w:color="auto"/>
                                        <w:right w:val="none" w:sz="0" w:space="0" w:color="auto"/>
                                      </w:divBdr>
                                      <w:divsChild>
                                        <w:div w:id="96293444">
                                          <w:marLeft w:val="0"/>
                                          <w:marRight w:val="0"/>
                                          <w:marTop w:val="0"/>
                                          <w:marBottom w:val="0"/>
                                          <w:divBdr>
                                            <w:top w:val="none" w:sz="0" w:space="0" w:color="auto"/>
                                            <w:left w:val="none" w:sz="0" w:space="0" w:color="auto"/>
                                            <w:bottom w:val="none" w:sz="0" w:space="0" w:color="auto"/>
                                            <w:right w:val="none" w:sz="0" w:space="0" w:color="auto"/>
                                          </w:divBdr>
                                          <w:divsChild>
                                            <w:div w:id="56152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7931022">
          <w:marLeft w:val="0"/>
          <w:marRight w:val="0"/>
          <w:marTop w:val="0"/>
          <w:marBottom w:val="0"/>
          <w:divBdr>
            <w:top w:val="none" w:sz="0" w:space="0" w:color="auto"/>
            <w:left w:val="none" w:sz="0" w:space="0" w:color="auto"/>
            <w:bottom w:val="none" w:sz="0" w:space="0" w:color="auto"/>
            <w:right w:val="none" w:sz="0" w:space="0" w:color="auto"/>
          </w:divBdr>
          <w:divsChild>
            <w:div w:id="1120152797">
              <w:marLeft w:val="0"/>
              <w:marRight w:val="0"/>
              <w:marTop w:val="0"/>
              <w:marBottom w:val="0"/>
              <w:divBdr>
                <w:top w:val="none" w:sz="0" w:space="0" w:color="auto"/>
                <w:left w:val="none" w:sz="0" w:space="0" w:color="auto"/>
                <w:bottom w:val="none" w:sz="0" w:space="0" w:color="auto"/>
                <w:right w:val="none" w:sz="0" w:space="0" w:color="auto"/>
              </w:divBdr>
              <w:divsChild>
                <w:div w:id="2106027624">
                  <w:marLeft w:val="0"/>
                  <w:marRight w:val="0"/>
                  <w:marTop w:val="0"/>
                  <w:marBottom w:val="0"/>
                  <w:divBdr>
                    <w:top w:val="none" w:sz="0" w:space="0" w:color="auto"/>
                    <w:left w:val="none" w:sz="0" w:space="0" w:color="auto"/>
                    <w:bottom w:val="none" w:sz="0" w:space="0" w:color="auto"/>
                    <w:right w:val="none" w:sz="0" w:space="0" w:color="auto"/>
                  </w:divBdr>
                  <w:divsChild>
                    <w:div w:id="1883903044">
                      <w:marLeft w:val="0"/>
                      <w:marRight w:val="0"/>
                      <w:marTop w:val="0"/>
                      <w:marBottom w:val="0"/>
                      <w:divBdr>
                        <w:top w:val="none" w:sz="0" w:space="0" w:color="auto"/>
                        <w:left w:val="none" w:sz="0" w:space="0" w:color="auto"/>
                        <w:bottom w:val="none" w:sz="0" w:space="0" w:color="auto"/>
                        <w:right w:val="none" w:sz="0" w:space="0" w:color="auto"/>
                      </w:divBdr>
                      <w:divsChild>
                        <w:div w:id="206526596">
                          <w:marLeft w:val="0"/>
                          <w:marRight w:val="0"/>
                          <w:marTop w:val="0"/>
                          <w:marBottom w:val="0"/>
                          <w:divBdr>
                            <w:top w:val="none" w:sz="0" w:space="0" w:color="auto"/>
                            <w:left w:val="none" w:sz="0" w:space="0" w:color="auto"/>
                            <w:bottom w:val="none" w:sz="0" w:space="0" w:color="auto"/>
                            <w:right w:val="none" w:sz="0" w:space="0" w:color="auto"/>
                          </w:divBdr>
                          <w:divsChild>
                            <w:div w:id="1168406663">
                              <w:marLeft w:val="0"/>
                              <w:marRight w:val="0"/>
                              <w:marTop w:val="0"/>
                              <w:marBottom w:val="0"/>
                              <w:divBdr>
                                <w:top w:val="none" w:sz="0" w:space="0" w:color="auto"/>
                                <w:left w:val="none" w:sz="0" w:space="0" w:color="auto"/>
                                <w:bottom w:val="none" w:sz="0" w:space="0" w:color="auto"/>
                                <w:right w:val="none" w:sz="0" w:space="0" w:color="auto"/>
                              </w:divBdr>
                              <w:divsChild>
                                <w:div w:id="1065570825">
                                  <w:marLeft w:val="0"/>
                                  <w:marRight w:val="0"/>
                                  <w:marTop w:val="0"/>
                                  <w:marBottom w:val="0"/>
                                  <w:divBdr>
                                    <w:top w:val="none" w:sz="0" w:space="0" w:color="auto"/>
                                    <w:left w:val="none" w:sz="0" w:space="0" w:color="auto"/>
                                    <w:bottom w:val="none" w:sz="0" w:space="0" w:color="auto"/>
                                    <w:right w:val="none" w:sz="0" w:space="0" w:color="auto"/>
                                  </w:divBdr>
                                  <w:divsChild>
                                    <w:div w:id="32312209">
                                      <w:marLeft w:val="0"/>
                                      <w:marRight w:val="0"/>
                                      <w:marTop w:val="0"/>
                                      <w:marBottom w:val="0"/>
                                      <w:divBdr>
                                        <w:top w:val="none" w:sz="0" w:space="0" w:color="auto"/>
                                        <w:left w:val="none" w:sz="0" w:space="0" w:color="auto"/>
                                        <w:bottom w:val="none" w:sz="0" w:space="0" w:color="auto"/>
                                        <w:right w:val="none" w:sz="0" w:space="0" w:color="auto"/>
                                      </w:divBdr>
                                      <w:divsChild>
                                        <w:div w:id="368921262">
                                          <w:marLeft w:val="0"/>
                                          <w:marRight w:val="0"/>
                                          <w:marTop w:val="0"/>
                                          <w:marBottom w:val="0"/>
                                          <w:divBdr>
                                            <w:top w:val="none" w:sz="0" w:space="0" w:color="auto"/>
                                            <w:left w:val="none" w:sz="0" w:space="0" w:color="auto"/>
                                            <w:bottom w:val="none" w:sz="0" w:space="0" w:color="auto"/>
                                            <w:right w:val="none" w:sz="0" w:space="0" w:color="auto"/>
                                          </w:divBdr>
                                          <w:divsChild>
                                            <w:div w:id="147914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4132044">
          <w:marLeft w:val="0"/>
          <w:marRight w:val="0"/>
          <w:marTop w:val="0"/>
          <w:marBottom w:val="0"/>
          <w:divBdr>
            <w:top w:val="none" w:sz="0" w:space="0" w:color="auto"/>
            <w:left w:val="none" w:sz="0" w:space="0" w:color="auto"/>
            <w:bottom w:val="none" w:sz="0" w:space="0" w:color="auto"/>
            <w:right w:val="none" w:sz="0" w:space="0" w:color="auto"/>
          </w:divBdr>
          <w:divsChild>
            <w:div w:id="1721395499">
              <w:marLeft w:val="0"/>
              <w:marRight w:val="0"/>
              <w:marTop w:val="0"/>
              <w:marBottom w:val="0"/>
              <w:divBdr>
                <w:top w:val="none" w:sz="0" w:space="0" w:color="auto"/>
                <w:left w:val="none" w:sz="0" w:space="0" w:color="auto"/>
                <w:bottom w:val="none" w:sz="0" w:space="0" w:color="auto"/>
                <w:right w:val="none" w:sz="0" w:space="0" w:color="auto"/>
              </w:divBdr>
              <w:divsChild>
                <w:div w:id="848056145">
                  <w:marLeft w:val="0"/>
                  <w:marRight w:val="0"/>
                  <w:marTop w:val="0"/>
                  <w:marBottom w:val="0"/>
                  <w:divBdr>
                    <w:top w:val="none" w:sz="0" w:space="0" w:color="auto"/>
                    <w:left w:val="none" w:sz="0" w:space="0" w:color="auto"/>
                    <w:bottom w:val="none" w:sz="0" w:space="0" w:color="auto"/>
                    <w:right w:val="none" w:sz="0" w:space="0" w:color="auto"/>
                  </w:divBdr>
                  <w:divsChild>
                    <w:div w:id="941499421">
                      <w:marLeft w:val="0"/>
                      <w:marRight w:val="0"/>
                      <w:marTop w:val="0"/>
                      <w:marBottom w:val="0"/>
                      <w:divBdr>
                        <w:top w:val="none" w:sz="0" w:space="0" w:color="auto"/>
                        <w:left w:val="none" w:sz="0" w:space="0" w:color="auto"/>
                        <w:bottom w:val="none" w:sz="0" w:space="0" w:color="auto"/>
                        <w:right w:val="none" w:sz="0" w:space="0" w:color="auto"/>
                      </w:divBdr>
                      <w:divsChild>
                        <w:div w:id="1401634008">
                          <w:marLeft w:val="0"/>
                          <w:marRight w:val="0"/>
                          <w:marTop w:val="0"/>
                          <w:marBottom w:val="0"/>
                          <w:divBdr>
                            <w:top w:val="none" w:sz="0" w:space="0" w:color="auto"/>
                            <w:left w:val="none" w:sz="0" w:space="0" w:color="auto"/>
                            <w:bottom w:val="none" w:sz="0" w:space="0" w:color="auto"/>
                            <w:right w:val="none" w:sz="0" w:space="0" w:color="auto"/>
                          </w:divBdr>
                          <w:divsChild>
                            <w:div w:id="1251548604">
                              <w:marLeft w:val="0"/>
                              <w:marRight w:val="0"/>
                              <w:marTop w:val="0"/>
                              <w:marBottom w:val="0"/>
                              <w:divBdr>
                                <w:top w:val="none" w:sz="0" w:space="0" w:color="auto"/>
                                <w:left w:val="none" w:sz="0" w:space="0" w:color="auto"/>
                                <w:bottom w:val="none" w:sz="0" w:space="0" w:color="auto"/>
                                <w:right w:val="none" w:sz="0" w:space="0" w:color="auto"/>
                              </w:divBdr>
                              <w:divsChild>
                                <w:div w:id="323163783">
                                  <w:marLeft w:val="0"/>
                                  <w:marRight w:val="0"/>
                                  <w:marTop w:val="0"/>
                                  <w:marBottom w:val="0"/>
                                  <w:divBdr>
                                    <w:top w:val="none" w:sz="0" w:space="0" w:color="auto"/>
                                    <w:left w:val="none" w:sz="0" w:space="0" w:color="auto"/>
                                    <w:bottom w:val="none" w:sz="0" w:space="0" w:color="auto"/>
                                    <w:right w:val="none" w:sz="0" w:space="0" w:color="auto"/>
                                  </w:divBdr>
                                  <w:divsChild>
                                    <w:div w:id="1099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512628">
                      <w:marLeft w:val="0"/>
                      <w:marRight w:val="0"/>
                      <w:marTop w:val="0"/>
                      <w:marBottom w:val="0"/>
                      <w:divBdr>
                        <w:top w:val="none" w:sz="0" w:space="0" w:color="auto"/>
                        <w:left w:val="none" w:sz="0" w:space="0" w:color="auto"/>
                        <w:bottom w:val="none" w:sz="0" w:space="0" w:color="auto"/>
                        <w:right w:val="none" w:sz="0" w:space="0" w:color="auto"/>
                      </w:divBdr>
                      <w:divsChild>
                        <w:div w:id="2124684426">
                          <w:marLeft w:val="0"/>
                          <w:marRight w:val="0"/>
                          <w:marTop w:val="0"/>
                          <w:marBottom w:val="0"/>
                          <w:divBdr>
                            <w:top w:val="none" w:sz="0" w:space="0" w:color="auto"/>
                            <w:left w:val="none" w:sz="0" w:space="0" w:color="auto"/>
                            <w:bottom w:val="none" w:sz="0" w:space="0" w:color="auto"/>
                            <w:right w:val="none" w:sz="0" w:space="0" w:color="auto"/>
                          </w:divBdr>
                          <w:divsChild>
                            <w:div w:id="883558684">
                              <w:marLeft w:val="0"/>
                              <w:marRight w:val="0"/>
                              <w:marTop w:val="0"/>
                              <w:marBottom w:val="0"/>
                              <w:divBdr>
                                <w:top w:val="none" w:sz="0" w:space="0" w:color="auto"/>
                                <w:left w:val="none" w:sz="0" w:space="0" w:color="auto"/>
                                <w:bottom w:val="none" w:sz="0" w:space="0" w:color="auto"/>
                                <w:right w:val="none" w:sz="0" w:space="0" w:color="auto"/>
                              </w:divBdr>
                              <w:divsChild>
                                <w:div w:id="1310014716">
                                  <w:marLeft w:val="0"/>
                                  <w:marRight w:val="0"/>
                                  <w:marTop w:val="0"/>
                                  <w:marBottom w:val="0"/>
                                  <w:divBdr>
                                    <w:top w:val="none" w:sz="0" w:space="0" w:color="auto"/>
                                    <w:left w:val="none" w:sz="0" w:space="0" w:color="auto"/>
                                    <w:bottom w:val="none" w:sz="0" w:space="0" w:color="auto"/>
                                    <w:right w:val="none" w:sz="0" w:space="0" w:color="auto"/>
                                  </w:divBdr>
                                  <w:divsChild>
                                    <w:div w:id="63450287">
                                      <w:marLeft w:val="0"/>
                                      <w:marRight w:val="0"/>
                                      <w:marTop w:val="0"/>
                                      <w:marBottom w:val="0"/>
                                      <w:divBdr>
                                        <w:top w:val="none" w:sz="0" w:space="0" w:color="auto"/>
                                        <w:left w:val="none" w:sz="0" w:space="0" w:color="auto"/>
                                        <w:bottom w:val="none" w:sz="0" w:space="0" w:color="auto"/>
                                        <w:right w:val="none" w:sz="0" w:space="0" w:color="auto"/>
                                      </w:divBdr>
                                      <w:divsChild>
                                        <w:div w:id="190691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253990">
                              <w:marLeft w:val="0"/>
                              <w:marRight w:val="0"/>
                              <w:marTop w:val="0"/>
                              <w:marBottom w:val="0"/>
                              <w:divBdr>
                                <w:top w:val="none" w:sz="0" w:space="0" w:color="auto"/>
                                <w:left w:val="none" w:sz="0" w:space="0" w:color="auto"/>
                                <w:bottom w:val="none" w:sz="0" w:space="0" w:color="auto"/>
                                <w:right w:val="none" w:sz="0" w:space="0" w:color="auto"/>
                              </w:divBdr>
                              <w:divsChild>
                                <w:div w:id="1420255037">
                                  <w:marLeft w:val="0"/>
                                  <w:marRight w:val="0"/>
                                  <w:marTop w:val="0"/>
                                  <w:marBottom w:val="0"/>
                                  <w:divBdr>
                                    <w:top w:val="none" w:sz="0" w:space="0" w:color="auto"/>
                                    <w:left w:val="none" w:sz="0" w:space="0" w:color="auto"/>
                                    <w:bottom w:val="none" w:sz="0" w:space="0" w:color="auto"/>
                                    <w:right w:val="none" w:sz="0" w:space="0" w:color="auto"/>
                                  </w:divBdr>
                                  <w:divsChild>
                                    <w:div w:id="1165392606">
                                      <w:marLeft w:val="0"/>
                                      <w:marRight w:val="0"/>
                                      <w:marTop w:val="0"/>
                                      <w:marBottom w:val="0"/>
                                      <w:divBdr>
                                        <w:top w:val="none" w:sz="0" w:space="0" w:color="auto"/>
                                        <w:left w:val="none" w:sz="0" w:space="0" w:color="auto"/>
                                        <w:bottom w:val="none" w:sz="0" w:space="0" w:color="auto"/>
                                        <w:right w:val="none" w:sz="0" w:space="0" w:color="auto"/>
                                      </w:divBdr>
                                      <w:divsChild>
                                        <w:div w:id="203071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4728732">
          <w:marLeft w:val="0"/>
          <w:marRight w:val="0"/>
          <w:marTop w:val="0"/>
          <w:marBottom w:val="0"/>
          <w:divBdr>
            <w:top w:val="none" w:sz="0" w:space="0" w:color="auto"/>
            <w:left w:val="none" w:sz="0" w:space="0" w:color="auto"/>
            <w:bottom w:val="none" w:sz="0" w:space="0" w:color="auto"/>
            <w:right w:val="none" w:sz="0" w:space="0" w:color="auto"/>
          </w:divBdr>
          <w:divsChild>
            <w:div w:id="1968774345">
              <w:marLeft w:val="0"/>
              <w:marRight w:val="0"/>
              <w:marTop w:val="0"/>
              <w:marBottom w:val="0"/>
              <w:divBdr>
                <w:top w:val="none" w:sz="0" w:space="0" w:color="auto"/>
                <w:left w:val="none" w:sz="0" w:space="0" w:color="auto"/>
                <w:bottom w:val="none" w:sz="0" w:space="0" w:color="auto"/>
                <w:right w:val="none" w:sz="0" w:space="0" w:color="auto"/>
              </w:divBdr>
              <w:divsChild>
                <w:div w:id="1910262695">
                  <w:marLeft w:val="0"/>
                  <w:marRight w:val="0"/>
                  <w:marTop w:val="0"/>
                  <w:marBottom w:val="0"/>
                  <w:divBdr>
                    <w:top w:val="none" w:sz="0" w:space="0" w:color="auto"/>
                    <w:left w:val="none" w:sz="0" w:space="0" w:color="auto"/>
                    <w:bottom w:val="none" w:sz="0" w:space="0" w:color="auto"/>
                    <w:right w:val="none" w:sz="0" w:space="0" w:color="auto"/>
                  </w:divBdr>
                  <w:divsChild>
                    <w:div w:id="391275952">
                      <w:marLeft w:val="0"/>
                      <w:marRight w:val="0"/>
                      <w:marTop w:val="0"/>
                      <w:marBottom w:val="0"/>
                      <w:divBdr>
                        <w:top w:val="none" w:sz="0" w:space="0" w:color="auto"/>
                        <w:left w:val="none" w:sz="0" w:space="0" w:color="auto"/>
                        <w:bottom w:val="none" w:sz="0" w:space="0" w:color="auto"/>
                        <w:right w:val="none" w:sz="0" w:space="0" w:color="auto"/>
                      </w:divBdr>
                      <w:divsChild>
                        <w:div w:id="1119493219">
                          <w:marLeft w:val="0"/>
                          <w:marRight w:val="0"/>
                          <w:marTop w:val="0"/>
                          <w:marBottom w:val="0"/>
                          <w:divBdr>
                            <w:top w:val="none" w:sz="0" w:space="0" w:color="auto"/>
                            <w:left w:val="none" w:sz="0" w:space="0" w:color="auto"/>
                            <w:bottom w:val="none" w:sz="0" w:space="0" w:color="auto"/>
                            <w:right w:val="none" w:sz="0" w:space="0" w:color="auto"/>
                          </w:divBdr>
                          <w:divsChild>
                            <w:div w:id="648944473">
                              <w:marLeft w:val="0"/>
                              <w:marRight w:val="0"/>
                              <w:marTop w:val="0"/>
                              <w:marBottom w:val="0"/>
                              <w:divBdr>
                                <w:top w:val="none" w:sz="0" w:space="0" w:color="auto"/>
                                <w:left w:val="none" w:sz="0" w:space="0" w:color="auto"/>
                                <w:bottom w:val="none" w:sz="0" w:space="0" w:color="auto"/>
                                <w:right w:val="none" w:sz="0" w:space="0" w:color="auto"/>
                              </w:divBdr>
                              <w:divsChild>
                                <w:div w:id="1362196860">
                                  <w:marLeft w:val="0"/>
                                  <w:marRight w:val="0"/>
                                  <w:marTop w:val="0"/>
                                  <w:marBottom w:val="0"/>
                                  <w:divBdr>
                                    <w:top w:val="none" w:sz="0" w:space="0" w:color="auto"/>
                                    <w:left w:val="none" w:sz="0" w:space="0" w:color="auto"/>
                                    <w:bottom w:val="none" w:sz="0" w:space="0" w:color="auto"/>
                                    <w:right w:val="none" w:sz="0" w:space="0" w:color="auto"/>
                                  </w:divBdr>
                                  <w:divsChild>
                                    <w:div w:id="173928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502149">
                      <w:marLeft w:val="0"/>
                      <w:marRight w:val="0"/>
                      <w:marTop w:val="0"/>
                      <w:marBottom w:val="0"/>
                      <w:divBdr>
                        <w:top w:val="none" w:sz="0" w:space="0" w:color="auto"/>
                        <w:left w:val="none" w:sz="0" w:space="0" w:color="auto"/>
                        <w:bottom w:val="none" w:sz="0" w:space="0" w:color="auto"/>
                        <w:right w:val="none" w:sz="0" w:space="0" w:color="auto"/>
                      </w:divBdr>
                      <w:divsChild>
                        <w:div w:id="593438635">
                          <w:marLeft w:val="0"/>
                          <w:marRight w:val="0"/>
                          <w:marTop w:val="0"/>
                          <w:marBottom w:val="0"/>
                          <w:divBdr>
                            <w:top w:val="none" w:sz="0" w:space="0" w:color="auto"/>
                            <w:left w:val="none" w:sz="0" w:space="0" w:color="auto"/>
                            <w:bottom w:val="none" w:sz="0" w:space="0" w:color="auto"/>
                            <w:right w:val="none" w:sz="0" w:space="0" w:color="auto"/>
                          </w:divBdr>
                          <w:divsChild>
                            <w:div w:id="610744595">
                              <w:marLeft w:val="0"/>
                              <w:marRight w:val="0"/>
                              <w:marTop w:val="0"/>
                              <w:marBottom w:val="0"/>
                              <w:divBdr>
                                <w:top w:val="none" w:sz="0" w:space="0" w:color="auto"/>
                                <w:left w:val="none" w:sz="0" w:space="0" w:color="auto"/>
                                <w:bottom w:val="none" w:sz="0" w:space="0" w:color="auto"/>
                                <w:right w:val="none" w:sz="0" w:space="0" w:color="auto"/>
                              </w:divBdr>
                              <w:divsChild>
                                <w:div w:id="1581715805">
                                  <w:marLeft w:val="0"/>
                                  <w:marRight w:val="0"/>
                                  <w:marTop w:val="0"/>
                                  <w:marBottom w:val="0"/>
                                  <w:divBdr>
                                    <w:top w:val="none" w:sz="0" w:space="0" w:color="auto"/>
                                    <w:left w:val="none" w:sz="0" w:space="0" w:color="auto"/>
                                    <w:bottom w:val="none" w:sz="0" w:space="0" w:color="auto"/>
                                    <w:right w:val="none" w:sz="0" w:space="0" w:color="auto"/>
                                  </w:divBdr>
                                  <w:divsChild>
                                    <w:div w:id="222563128">
                                      <w:marLeft w:val="0"/>
                                      <w:marRight w:val="0"/>
                                      <w:marTop w:val="0"/>
                                      <w:marBottom w:val="0"/>
                                      <w:divBdr>
                                        <w:top w:val="none" w:sz="0" w:space="0" w:color="auto"/>
                                        <w:left w:val="none" w:sz="0" w:space="0" w:color="auto"/>
                                        <w:bottom w:val="none" w:sz="0" w:space="0" w:color="auto"/>
                                        <w:right w:val="none" w:sz="0" w:space="0" w:color="auto"/>
                                      </w:divBdr>
                                      <w:divsChild>
                                        <w:div w:id="76481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55813">
                              <w:marLeft w:val="0"/>
                              <w:marRight w:val="0"/>
                              <w:marTop w:val="0"/>
                              <w:marBottom w:val="0"/>
                              <w:divBdr>
                                <w:top w:val="none" w:sz="0" w:space="0" w:color="auto"/>
                                <w:left w:val="none" w:sz="0" w:space="0" w:color="auto"/>
                                <w:bottom w:val="none" w:sz="0" w:space="0" w:color="auto"/>
                                <w:right w:val="none" w:sz="0" w:space="0" w:color="auto"/>
                              </w:divBdr>
                              <w:divsChild>
                                <w:div w:id="1083991969">
                                  <w:marLeft w:val="0"/>
                                  <w:marRight w:val="0"/>
                                  <w:marTop w:val="0"/>
                                  <w:marBottom w:val="0"/>
                                  <w:divBdr>
                                    <w:top w:val="none" w:sz="0" w:space="0" w:color="auto"/>
                                    <w:left w:val="none" w:sz="0" w:space="0" w:color="auto"/>
                                    <w:bottom w:val="none" w:sz="0" w:space="0" w:color="auto"/>
                                    <w:right w:val="none" w:sz="0" w:space="0" w:color="auto"/>
                                  </w:divBdr>
                                  <w:divsChild>
                                    <w:div w:id="1899780708">
                                      <w:marLeft w:val="0"/>
                                      <w:marRight w:val="0"/>
                                      <w:marTop w:val="0"/>
                                      <w:marBottom w:val="0"/>
                                      <w:divBdr>
                                        <w:top w:val="none" w:sz="0" w:space="0" w:color="auto"/>
                                        <w:left w:val="none" w:sz="0" w:space="0" w:color="auto"/>
                                        <w:bottom w:val="none" w:sz="0" w:space="0" w:color="auto"/>
                                        <w:right w:val="none" w:sz="0" w:space="0" w:color="auto"/>
                                      </w:divBdr>
                                      <w:divsChild>
                                        <w:div w:id="52143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1297690">
      <w:bodyDiv w:val="1"/>
      <w:marLeft w:val="0"/>
      <w:marRight w:val="0"/>
      <w:marTop w:val="0"/>
      <w:marBottom w:val="0"/>
      <w:divBdr>
        <w:top w:val="none" w:sz="0" w:space="0" w:color="auto"/>
        <w:left w:val="none" w:sz="0" w:space="0" w:color="auto"/>
        <w:bottom w:val="none" w:sz="0" w:space="0" w:color="auto"/>
        <w:right w:val="none" w:sz="0" w:space="0" w:color="auto"/>
      </w:divBdr>
    </w:div>
    <w:div w:id="801457508">
      <w:bodyDiv w:val="1"/>
      <w:marLeft w:val="0"/>
      <w:marRight w:val="0"/>
      <w:marTop w:val="0"/>
      <w:marBottom w:val="0"/>
      <w:divBdr>
        <w:top w:val="none" w:sz="0" w:space="0" w:color="auto"/>
        <w:left w:val="none" w:sz="0" w:space="0" w:color="auto"/>
        <w:bottom w:val="none" w:sz="0" w:space="0" w:color="auto"/>
        <w:right w:val="none" w:sz="0" w:space="0" w:color="auto"/>
      </w:divBdr>
    </w:div>
    <w:div w:id="818498373">
      <w:bodyDiv w:val="1"/>
      <w:marLeft w:val="0"/>
      <w:marRight w:val="0"/>
      <w:marTop w:val="0"/>
      <w:marBottom w:val="0"/>
      <w:divBdr>
        <w:top w:val="none" w:sz="0" w:space="0" w:color="auto"/>
        <w:left w:val="none" w:sz="0" w:space="0" w:color="auto"/>
        <w:bottom w:val="none" w:sz="0" w:space="0" w:color="auto"/>
        <w:right w:val="none" w:sz="0" w:space="0" w:color="auto"/>
      </w:divBdr>
      <w:divsChild>
        <w:div w:id="935675974">
          <w:marLeft w:val="0"/>
          <w:marRight w:val="0"/>
          <w:marTop w:val="0"/>
          <w:marBottom w:val="0"/>
          <w:divBdr>
            <w:top w:val="none" w:sz="0" w:space="0" w:color="auto"/>
            <w:left w:val="none" w:sz="0" w:space="0" w:color="auto"/>
            <w:bottom w:val="none" w:sz="0" w:space="0" w:color="auto"/>
            <w:right w:val="none" w:sz="0" w:space="0" w:color="auto"/>
          </w:divBdr>
          <w:divsChild>
            <w:div w:id="1987850912">
              <w:marLeft w:val="0"/>
              <w:marRight w:val="0"/>
              <w:marTop w:val="0"/>
              <w:marBottom w:val="0"/>
              <w:divBdr>
                <w:top w:val="none" w:sz="0" w:space="0" w:color="auto"/>
                <w:left w:val="none" w:sz="0" w:space="0" w:color="auto"/>
                <w:bottom w:val="none" w:sz="0" w:space="0" w:color="auto"/>
                <w:right w:val="none" w:sz="0" w:space="0" w:color="auto"/>
              </w:divBdr>
              <w:divsChild>
                <w:div w:id="1889565364">
                  <w:marLeft w:val="0"/>
                  <w:marRight w:val="0"/>
                  <w:marTop w:val="0"/>
                  <w:marBottom w:val="0"/>
                  <w:divBdr>
                    <w:top w:val="none" w:sz="0" w:space="0" w:color="auto"/>
                    <w:left w:val="none" w:sz="0" w:space="0" w:color="auto"/>
                    <w:bottom w:val="none" w:sz="0" w:space="0" w:color="auto"/>
                    <w:right w:val="none" w:sz="0" w:space="0" w:color="auto"/>
                  </w:divBdr>
                  <w:divsChild>
                    <w:div w:id="83692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685428">
          <w:marLeft w:val="0"/>
          <w:marRight w:val="0"/>
          <w:marTop w:val="0"/>
          <w:marBottom w:val="0"/>
          <w:divBdr>
            <w:top w:val="none" w:sz="0" w:space="0" w:color="auto"/>
            <w:left w:val="none" w:sz="0" w:space="0" w:color="auto"/>
            <w:bottom w:val="none" w:sz="0" w:space="0" w:color="auto"/>
            <w:right w:val="none" w:sz="0" w:space="0" w:color="auto"/>
          </w:divBdr>
          <w:divsChild>
            <w:div w:id="269359195">
              <w:marLeft w:val="0"/>
              <w:marRight w:val="0"/>
              <w:marTop w:val="0"/>
              <w:marBottom w:val="0"/>
              <w:divBdr>
                <w:top w:val="none" w:sz="0" w:space="0" w:color="auto"/>
                <w:left w:val="none" w:sz="0" w:space="0" w:color="auto"/>
                <w:bottom w:val="none" w:sz="0" w:space="0" w:color="auto"/>
                <w:right w:val="none" w:sz="0" w:space="0" w:color="auto"/>
              </w:divBdr>
              <w:divsChild>
                <w:div w:id="1822430410">
                  <w:marLeft w:val="0"/>
                  <w:marRight w:val="0"/>
                  <w:marTop w:val="0"/>
                  <w:marBottom w:val="0"/>
                  <w:divBdr>
                    <w:top w:val="none" w:sz="0" w:space="0" w:color="auto"/>
                    <w:left w:val="none" w:sz="0" w:space="0" w:color="auto"/>
                    <w:bottom w:val="none" w:sz="0" w:space="0" w:color="auto"/>
                    <w:right w:val="none" w:sz="0" w:space="0" w:color="auto"/>
                  </w:divBdr>
                  <w:divsChild>
                    <w:div w:id="114847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992468">
      <w:bodyDiv w:val="1"/>
      <w:marLeft w:val="0"/>
      <w:marRight w:val="0"/>
      <w:marTop w:val="0"/>
      <w:marBottom w:val="0"/>
      <w:divBdr>
        <w:top w:val="none" w:sz="0" w:space="0" w:color="auto"/>
        <w:left w:val="none" w:sz="0" w:space="0" w:color="auto"/>
        <w:bottom w:val="none" w:sz="0" w:space="0" w:color="auto"/>
        <w:right w:val="none" w:sz="0" w:space="0" w:color="auto"/>
      </w:divBdr>
    </w:div>
    <w:div w:id="895508975">
      <w:bodyDiv w:val="1"/>
      <w:marLeft w:val="0"/>
      <w:marRight w:val="0"/>
      <w:marTop w:val="0"/>
      <w:marBottom w:val="0"/>
      <w:divBdr>
        <w:top w:val="none" w:sz="0" w:space="0" w:color="auto"/>
        <w:left w:val="none" w:sz="0" w:space="0" w:color="auto"/>
        <w:bottom w:val="none" w:sz="0" w:space="0" w:color="auto"/>
        <w:right w:val="none" w:sz="0" w:space="0" w:color="auto"/>
      </w:divBdr>
    </w:div>
    <w:div w:id="899291360">
      <w:bodyDiv w:val="1"/>
      <w:marLeft w:val="0"/>
      <w:marRight w:val="0"/>
      <w:marTop w:val="0"/>
      <w:marBottom w:val="0"/>
      <w:divBdr>
        <w:top w:val="none" w:sz="0" w:space="0" w:color="auto"/>
        <w:left w:val="none" w:sz="0" w:space="0" w:color="auto"/>
        <w:bottom w:val="none" w:sz="0" w:space="0" w:color="auto"/>
        <w:right w:val="none" w:sz="0" w:space="0" w:color="auto"/>
      </w:divBdr>
    </w:div>
    <w:div w:id="939919507">
      <w:bodyDiv w:val="1"/>
      <w:marLeft w:val="0"/>
      <w:marRight w:val="0"/>
      <w:marTop w:val="0"/>
      <w:marBottom w:val="0"/>
      <w:divBdr>
        <w:top w:val="none" w:sz="0" w:space="0" w:color="auto"/>
        <w:left w:val="none" w:sz="0" w:space="0" w:color="auto"/>
        <w:bottom w:val="none" w:sz="0" w:space="0" w:color="auto"/>
        <w:right w:val="none" w:sz="0" w:space="0" w:color="auto"/>
      </w:divBdr>
    </w:div>
    <w:div w:id="975531736">
      <w:bodyDiv w:val="1"/>
      <w:marLeft w:val="0"/>
      <w:marRight w:val="0"/>
      <w:marTop w:val="0"/>
      <w:marBottom w:val="0"/>
      <w:divBdr>
        <w:top w:val="none" w:sz="0" w:space="0" w:color="auto"/>
        <w:left w:val="none" w:sz="0" w:space="0" w:color="auto"/>
        <w:bottom w:val="none" w:sz="0" w:space="0" w:color="auto"/>
        <w:right w:val="none" w:sz="0" w:space="0" w:color="auto"/>
      </w:divBdr>
    </w:div>
    <w:div w:id="1005016507">
      <w:bodyDiv w:val="1"/>
      <w:marLeft w:val="0"/>
      <w:marRight w:val="0"/>
      <w:marTop w:val="0"/>
      <w:marBottom w:val="0"/>
      <w:divBdr>
        <w:top w:val="none" w:sz="0" w:space="0" w:color="auto"/>
        <w:left w:val="none" w:sz="0" w:space="0" w:color="auto"/>
        <w:bottom w:val="none" w:sz="0" w:space="0" w:color="auto"/>
        <w:right w:val="none" w:sz="0" w:space="0" w:color="auto"/>
      </w:divBdr>
    </w:div>
    <w:div w:id="1019625183">
      <w:bodyDiv w:val="1"/>
      <w:marLeft w:val="0"/>
      <w:marRight w:val="0"/>
      <w:marTop w:val="0"/>
      <w:marBottom w:val="0"/>
      <w:divBdr>
        <w:top w:val="none" w:sz="0" w:space="0" w:color="auto"/>
        <w:left w:val="none" w:sz="0" w:space="0" w:color="auto"/>
        <w:bottom w:val="none" w:sz="0" w:space="0" w:color="auto"/>
        <w:right w:val="none" w:sz="0" w:space="0" w:color="auto"/>
      </w:divBdr>
    </w:div>
    <w:div w:id="1081221673">
      <w:bodyDiv w:val="1"/>
      <w:marLeft w:val="0"/>
      <w:marRight w:val="0"/>
      <w:marTop w:val="0"/>
      <w:marBottom w:val="0"/>
      <w:divBdr>
        <w:top w:val="none" w:sz="0" w:space="0" w:color="auto"/>
        <w:left w:val="none" w:sz="0" w:space="0" w:color="auto"/>
        <w:bottom w:val="none" w:sz="0" w:space="0" w:color="auto"/>
        <w:right w:val="none" w:sz="0" w:space="0" w:color="auto"/>
      </w:divBdr>
    </w:div>
    <w:div w:id="1130053257">
      <w:bodyDiv w:val="1"/>
      <w:marLeft w:val="0"/>
      <w:marRight w:val="0"/>
      <w:marTop w:val="0"/>
      <w:marBottom w:val="0"/>
      <w:divBdr>
        <w:top w:val="none" w:sz="0" w:space="0" w:color="auto"/>
        <w:left w:val="none" w:sz="0" w:space="0" w:color="auto"/>
        <w:bottom w:val="none" w:sz="0" w:space="0" w:color="auto"/>
        <w:right w:val="none" w:sz="0" w:space="0" w:color="auto"/>
      </w:divBdr>
    </w:div>
    <w:div w:id="1163861570">
      <w:bodyDiv w:val="1"/>
      <w:marLeft w:val="0"/>
      <w:marRight w:val="0"/>
      <w:marTop w:val="0"/>
      <w:marBottom w:val="0"/>
      <w:divBdr>
        <w:top w:val="none" w:sz="0" w:space="0" w:color="auto"/>
        <w:left w:val="none" w:sz="0" w:space="0" w:color="auto"/>
        <w:bottom w:val="none" w:sz="0" w:space="0" w:color="auto"/>
        <w:right w:val="none" w:sz="0" w:space="0" w:color="auto"/>
      </w:divBdr>
    </w:div>
    <w:div w:id="1188055940">
      <w:bodyDiv w:val="1"/>
      <w:marLeft w:val="0"/>
      <w:marRight w:val="0"/>
      <w:marTop w:val="0"/>
      <w:marBottom w:val="0"/>
      <w:divBdr>
        <w:top w:val="none" w:sz="0" w:space="0" w:color="auto"/>
        <w:left w:val="none" w:sz="0" w:space="0" w:color="auto"/>
        <w:bottom w:val="none" w:sz="0" w:space="0" w:color="auto"/>
        <w:right w:val="none" w:sz="0" w:space="0" w:color="auto"/>
      </w:divBdr>
    </w:div>
    <w:div w:id="1203861193">
      <w:bodyDiv w:val="1"/>
      <w:marLeft w:val="0"/>
      <w:marRight w:val="0"/>
      <w:marTop w:val="0"/>
      <w:marBottom w:val="0"/>
      <w:divBdr>
        <w:top w:val="none" w:sz="0" w:space="0" w:color="auto"/>
        <w:left w:val="none" w:sz="0" w:space="0" w:color="auto"/>
        <w:bottom w:val="none" w:sz="0" w:space="0" w:color="auto"/>
        <w:right w:val="none" w:sz="0" w:space="0" w:color="auto"/>
      </w:divBdr>
      <w:divsChild>
        <w:div w:id="439104892">
          <w:marLeft w:val="0"/>
          <w:marRight w:val="0"/>
          <w:marTop w:val="0"/>
          <w:marBottom w:val="0"/>
          <w:divBdr>
            <w:top w:val="none" w:sz="0" w:space="0" w:color="auto"/>
            <w:left w:val="none" w:sz="0" w:space="0" w:color="auto"/>
            <w:bottom w:val="none" w:sz="0" w:space="0" w:color="auto"/>
            <w:right w:val="none" w:sz="0" w:space="0" w:color="auto"/>
          </w:divBdr>
          <w:divsChild>
            <w:div w:id="625233055">
              <w:marLeft w:val="0"/>
              <w:marRight w:val="0"/>
              <w:marTop w:val="0"/>
              <w:marBottom w:val="0"/>
              <w:divBdr>
                <w:top w:val="none" w:sz="0" w:space="0" w:color="auto"/>
                <w:left w:val="none" w:sz="0" w:space="0" w:color="auto"/>
                <w:bottom w:val="none" w:sz="0" w:space="0" w:color="auto"/>
                <w:right w:val="none" w:sz="0" w:space="0" w:color="auto"/>
              </w:divBdr>
              <w:divsChild>
                <w:div w:id="1933078447">
                  <w:marLeft w:val="0"/>
                  <w:marRight w:val="0"/>
                  <w:marTop w:val="0"/>
                  <w:marBottom w:val="0"/>
                  <w:divBdr>
                    <w:top w:val="none" w:sz="0" w:space="0" w:color="auto"/>
                    <w:left w:val="none" w:sz="0" w:space="0" w:color="auto"/>
                    <w:bottom w:val="none" w:sz="0" w:space="0" w:color="auto"/>
                    <w:right w:val="none" w:sz="0" w:space="0" w:color="auto"/>
                  </w:divBdr>
                  <w:divsChild>
                    <w:div w:id="245039687">
                      <w:marLeft w:val="0"/>
                      <w:marRight w:val="0"/>
                      <w:marTop w:val="0"/>
                      <w:marBottom w:val="0"/>
                      <w:divBdr>
                        <w:top w:val="none" w:sz="0" w:space="0" w:color="auto"/>
                        <w:left w:val="none" w:sz="0" w:space="0" w:color="auto"/>
                        <w:bottom w:val="none" w:sz="0" w:space="0" w:color="auto"/>
                        <w:right w:val="none" w:sz="0" w:space="0" w:color="auto"/>
                      </w:divBdr>
                      <w:divsChild>
                        <w:div w:id="1987120813">
                          <w:marLeft w:val="0"/>
                          <w:marRight w:val="0"/>
                          <w:marTop w:val="0"/>
                          <w:marBottom w:val="0"/>
                          <w:divBdr>
                            <w:top w:val="none" w:sz="0" w:space="0" w:color="auto"/>
                            <w:left w:val="none" w:sz="0" w:space="0" w:color="auto"/>
                            <w:bottom w:val="none" w:sz="0" w:space="0" w:color="auto"/>
                            <w:right w:val="none" w:sz="0" w:space="0" w:color="auto"/>
                          </w:divBdr>
                          <w:divsChild>
                            <w:div w:id="929657305">
                              <w:marLeft w:val="0"/>
                              <w:marRight w:val="0"/>
                              <w:marTop w:val="0"/>
                              <w:marBottom w:val="0"/>
                              <w:divBdr>
                                <w:top w:val="none" w:sz="0" w:space="0" w:color="auto"/>
                                <w:left w:val="none" w:sz="0" w:space="0" w:color="auto"/>
                                <w:bottom w:val="none" w:sz="0" w:space="0" w:color="auto"/>
                                <w:right w:val="none" w:sz="0" w:space="0" w:color="auto"/>
                              </w:divBdr>
                              <w:divsChild>
                                <w:div w:id="743719495">
                                  <w:marLeft w:val="0"/>
                                  <w:marRight w:val="0"/>
                                  <w:marTop w:val="0"/>
                                  <w:marBottom w:val="0"/>
                                  <w:divBdr>
                                    <w:top w:val="none" w:sz="0" w:space="0" w:color="auto"/>
                                    <w:left w:val="none" w:sz="0" w:space="0" w:color="auto"/>
                                    <w:bottom w:val="none" w:sz="0" w:space="0" w:color="auto"/>
                                    <w:right w:val="none" w:sz="0" w:space="0" w:color="auto"/>
                                  </w:divBdr>
                                  <w:divsChild>
                                    <w:div w:id="1519193554">
                                      <w:marLeft w:val="0"/>
                                      <w:marRight w:val="0"/>
                                      <w:marTop w:val="0"/>
                                      <w:marBottom w:val="0"/>
                                      <w:divBdr>
                                        <w:top w:val="none" w:sz="0" w:space="0" w:color="auto"/>
                                        <w:left w:val="none" w:sz="0" w:space="0" w:color="auto"/>
                                        <w:bottom w:val="none" w:sz="0" w:space="0" w:color="auto"/>
                                        <w:right w:val="none" w:sz="0" w:space="0" w:color="auto"/>
                                      </w:divBdr>
                                      <w:divsChild>
                                        <w:div w:id="199656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683631">
                              <w:marLeft w:val="0"/>
                              <w:marRight w:val="0"/>
                              <w:marTop w:val="0"/>
                              <w:marBottom w:val="0"/>
                              <w:divBdr>
                                <w:top w:val="none" w:sz="0" w:space="0" w:color="auto"/>
                                <w:left w:val="none" w:sz="0" w:space="0" w:color="auto"/>
                                <w:bottom w:val="none" w:sz="0" w:space="0" w:color="auto"/>
                                <w:right w:val="none" w:sz="0" w:space="0" w:color="auto"/>
                              </w:divBdr>
                              <w:divsChild>
                                <w:div w:id="987706887">
                                  <w:marLeft w:val="0"/>
                                  <w:marRight w:val="0"/>
                                  <w:marTop w:val="0"/>
                                  <w:marBottom w:val="0"/>
                                  <w:divBdr>
                                    <w:top w:val="none" w:sz="0" w:space="0" w:color="auto"/>
                                    <w:left w:val="none" w:sz="0" w:space="0" w:color="auto"/>
                                    <w:bottom w:val="none" w:sz="0" w:space="0" w:color="auto"/>
                                    <w:right w:val="none" w:sz="0" w:space="0" w:color="auto"/>
                                  </w:divBdr>
                                  <w:divsChild>
                                    <w:div w:id="1734548036">
                                      <w:marLeft w:val="0"/>
                                      <w:marRight w:val="0"/>
                                      <w:marTop w:val="0"/>
                                      <w:marBottom w:val="0"/>
                                      <w:divBdr>
                                        <w:top w:val="none" w:sz="0" w:space="0" w:color="auto"/>
                                        <w:left w:val="none" w:sz="0" w:space="0" w:color="auto"/>
                                        <w:bottom w:val="none" w:sz="0" w:space="0" w:color="auto"/>
                                        <w:right w:val="none" w:sz="0" w:space="0" w:color="auto"/>
                                      </w:divBdr>
                                      <w:divsChild>
                                        <w:div w:id="83607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3698095">
                      <w:marLeft w:val="0"/>
                      <w:marRight w:val="0"/>
                      <w:marTop w:val="0"/>
                      <w:marBottom w:val="0"/>
                      <w:divBdr>
                        <w:top w:val="none" w:sz="0" w:space="0" w:color="auto"/>
                        <w:left w:val="none" w:sz="0" w:space="0" w:color="auto"/>
                        <w:bottom w:val="none" w:sz="0" w:space="0" w:color="auto"/>
                        <w:right w:val="none" w:sz="0" w:space="0" w:color="auto"/>
                      </w:divBdr>
                      <w:divsChild>
                        <w:div w:id="1907640982">
                          <w:marLeft w:val="0"/>
                          <w:marRight w:val="0"/>
                          <w:marTop w:val="0"/>
                          <w:marBottom w:val="0"/>
                          <w:divBdr>
                            <w:top w:val="none" w:sz="0" w:space="0" w:color="auto"/>
                            <w:left w:val="none" w:sz="0" w:space="0" w:color="auto"/>
                            <w:bottom w:val="none" w:sz="0" w:space="0" w:color="auto"/>
                            <w:right w:val="none" w:sz="0" w:space="0" w:color="auto"/>
                          </w:divBdr>
                          <w:divsChild>
                            <w:div w:id="178473969">
                              <w:marLeft w:val="0"/>
                              <w:marRight w:val="0"/>
                              <w:marTop w:val="0"/>
                              <w:marBottom w:val="0"/>
                              <w:divBdr>
                                <w:top w:val="none" w:sz="0" w:space="0" w:color="auto"/>
                                <w:left w:val="none" w:sz="0" w:space="0" w:color="auto"/>
                                <w:bottom w:val="none" w:sz="0" w:space="0" w:color="auto"/>
                                <w:right w:val="none" w:sz="0" w:space="0" w:color="auto"/>
                              </w:divBdr>
                              <w:divsChild>
                                <w:div w:id="1834253091">
                                  <w:marLeft w:val="0"/>
                                  <w:marRight w:val="0"/>
                                  <w:marTop w:val="0"/>
                                  <w:marBottom w:val="0"/>
                                  <w:divBdr>
                                    <w:top w:val="none" w:sz="0" w:space="0" w:color="auto"/>
                                    <w:left w:val="none" w:sz="0" w:space="0" w:color="auto"/>
                                    <w:bottom w:val="none" w:sz="0" w:space="0" w:color="auto"/>
                                    <w:right w:val="none" w:sz="0" w:space="0" w:color="auto"/>
                                  </w:divBdr>
                                  <w:divsChild>
                                    <w:div w:id="23771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841433">
          <w:marLeft w:val="0"/>
          <w:marRight w:val="0"/>
          <w:marTop w:val="0"/>
          <w:marBottom w:val="0"/>
          <w:divBdr>
            <w:top w:val="none" w:sz="0" w:space="0" w:color="auto"/>
            <w:left w:val="none" w:sz="0" w:space="0" w:color="auto"/>
            <w:bottom w:val="none" w:sz="0" w:space="0" w:color="auto"/>
            <w:right w:val="none" w:sz="0" w:space="0" w:color="auto"/>
          </w:divBdr>
          <w:divsChild>
            <w:div w:id="163130262">
              <w:marLeft w:val="0"/>
              <w:marRight w:val="0"/>
              <w:marTop w:val="0"/>
              <w:marBottom w:val="0"/>
              <w:divBdr>
                <w:top w:val="none" w:sz="0" w:space="0" w:color="auto"/>
                <w:left w:val="none" w:sz="0" w:space="0" w:color="auto"/>
                <w:bottom w:val="none" w:sz="0" w:space="0" w:color="auto"/>
                <w:right w:val="none" w:sz="0" w:space="0" w:color="auto"/>
              </w:divBdr>
              <w:divsChild>
                <w:div w:id="766001260">
                  <w:marLeft w:val="0"/>
                  <w:marRight w:val="0"/>
                  <w:marTop w:val="0"/>
                  <w:marBottom w:val="0"/>
                  <w:divBdr>
                    <w:top w:val="none" w:sz="0" w:space="0" w:color="auto"/>
                    <w:left w:val="none" w:sz="0" w:space="0" w:color="auto"/>
                    <w:bottom w:val="none" w:sz="0" w:space="0" w:color="auto"/>
                    <w:right w:val="none" w:sz="0" w:space="0" w:color="auto"/>
                  </w:divBdr>
                  <w:divsChild>
                    <w:div w:id="706568727">
                      <w:marLeft w:val="0"/>
                      <w:marRight w:val="0"/>
                      <w:marTop w:val="0"/>
                      <w:marBottom w:val="0"/>
                      <w:divBdr>
                        <w:top w:val="none" w:sz="0" w:space="0" w:color="auto"/>
                        <w:left w:val="none" w:sz="0" w:space="0" w:color="auto"/>
                        <w:bottom w:val="none" w:sz="0" w:space="0" w:color="auto"/>
                        <w:right w:val="none" w:sz="0" w:space="0" w:color="auto"/>
                      </w:divBdr>
                      <w:divsChild>
                        <w:div w:id="476142533">
                          <w:marLeft w:val="0"/>
                          <w:marRight w:val="0"/>
                          <w:marTop w:val="0"/>
                          <w:marBottom w:val="0"/>
                          <w:divBdr>
                            <w:top w:val="none" w:sz="0" w:space="0" w:color="auto"/>
                            <w:left w:val="none" w:sz="0" w:space="0" w:color="auto"/>
                            <w:bottom w:val="none" w:sz="0" w:space="0" w:color="auto"/>
                            <w:right w:val="none" w:sz="0" w:space="0" w:color="auto"/>
                          </w:divBdr>
                          <w:divsChild>
                            <w:div w:id="282423028">
                              <w:marLeft w:val="0"/>
                              <w:marRight w:val="0"/>
                              <w:marTop w:val="0"/>
                              <w:marBottom w:val="0"/>
                              <w:divBdr>
                                <w:top w:val="none" w:sz="0" w:space="0" w:color="auto"/>
                                <w:left w:val="none" w:sz="0" w:space="0" w:color="auto"/>
                                <w:bottom w:val="none" w:sz="0" w:space="0" w:color="auto"/>
                                <w:right w:val="none" w:sz="0" w:space="0" w:color="auto"/>
                              </w:divBdr>
                              <w:divsChild>
                                <w:div w:id="1904363812">
                                  <w:marLeft w:val="0"/>
                                  <w:marRight w:val="0"/>
                                  <w:marTop w:val="0"/>
                                  <w:marBottom w:val="0"/>
                                  <w:divBdr>
                                    <w:top w:val="none" w:sz="0" w:space="0" w:color="auto"/>
                                    <w:left w:val="none" w:sz="0" w:space="0" w:color="auto"/>
                                    <w:bottom w:val="none" w:sz="0" w:space="0" w:color="auto"/>
                                    <w:right w:val="none" w:sz="0" w:space="0" w:color="auto"/>
                                  </w:divBdr>
                                  <w:divsChild>
                                    <w:div w:id="249778965">
                                      <w:marLeft w:val="0"/>
                                      <w:marRight w:val="0"/>
                                      <w:marTop w:val="0"/>
                                      <w:marBottom w:val="0"/>
                                      <w:divBdr>
                                        <w:top w:val="none" w:sz="0" w:space="0" w:color="auto"/>
                                        <w:left w:val="none" w:sz="0" w:space="0" w:color="auto"/>
                                        <w:bottom w:val="none" w:sz="0" w:space="0" w:color="auto"/>
                                        <w:right w:val="none" w:sz="0" w:space="0" w:color="auto"/>
                                      </w:divBdr>
                                      <w:divsChild>
                                        <w:div w:id="16299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757411">
                              <w:marLeft w:val="0"/>
                              <w:marRight w:val="0"/>
                              <w:marTop w:val="0"/>
                              <w:marBottom w:val="0"/>
                              <w:divBdr>
                                <w:top w:val="none" w:sz="0" w:space="0" w:color="auto"/>
                                <w:left w:val="none" w:sz="0" w:space="0" w:color="auto"/>
                                <w:bottom w:val="none" w:sz="0" w:space="0" w:color="auto"/>
                                <w:right w:val="none" w:sz="0" w:space="0" w:color="auto"/>
                              </w:divBdr>
                              <w:divsChild>
                                <w:div w:id="774402423">
                                  <w:marLeft w:val="0"/>
                                  <w:marRight w:val="0"/>
                                  <w:marTop w:val="0"/>
                                  <w:marBottom w:val="0"/>
                                  <w:divBdr>
                                    <w:top w:val="none" w:sz="0" w:space="0" w:color="auto"/>
                                    <w:left w:val="none" w:sz="0" w:space="0" w:color="auto"/>
                                    <w:bottom w:val="none" w:sz="0" w:space="0" w:color="auto"/>
                                    <w:right w:val="none" w:sz="0" w:space="0" w:color="auto"/>
                                  </w:divBdr>
                                  <w:divsChild>
                                    <w:div w:id="1899705375">
                                      <w:marLeft w:val="0"/>
                                      <w:marRight w:val="0"/>
                                      <w:marTop w:val="0"/>
                                      <w:marBottom w:val="0"/>
                                      <w:divBdr>
                                        <w:top w:val="none" w:sz="0" w:space="0" w:color="auto"/>
                                        <w:left w:val="none" w:sz="0" w:space="0" w:color="auto"/>
                                        <w:bottom w:val="none" w:sz="0" w:space="0" w:color="auto"/>
                                        <w:right w:val="none" w:sz="0" w:space="0" w:color="auto"/>
                                      </w:divBdr>
                                      <w:divsChild>
                                        <w:div w:id="51859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4017749">
          <w:marLeft w:val="0"/>
          <w:marRight w:val="0"/>
          <w:marTop w:val="0"/>
          <w:marBottom w:val="0"/>
          <w:divBdr>
            <w:top w:val="none" w:sz="0" w:space="0" w:color="auto"/>
            <w:left w:val="none" w:sz="0" w:space="0" w:color="auto"/>
            <w:bottom w:val="none" w:sz="0" w:space="0" w:color="auto"/>
            <w:right w:val="none" w:sz="0" w:space="0" w:color="auto"/>
          </w:divBdr>
          <w:divsChild>
            <w:div w:id="1393429948">
              <w:marLeft w:val="0"/>
              <w:marRight w:val="0"/>
              <w:marTop w:val="0"/>
              <w:marBottom w:val="0"/>
              <w:divBdr>
                <w:top w:val="none" w:sz="0" w:space="0" w:color="auto"/>
                <w:left w:val="none" w:sz="0" w:space="0" w:color="auto"/>
                <w:bottom w:val="none" w:sz="0" w:space="0" w:color="auto"/>
                <w:right w:val="none" w:sz="0" w:space="0" w:color="auto"/>
              </w:divBdr>
              <w:divsChild>
                <w:div w:id="2095006196">
                  <w:marLeft w:val="0"/>
                  <w:marRight w:val="0"/>
                  <w:marTop w:val="0"/>
                  <w:marBottom w:val="0"/>
                  <w:divBdr>
                    <w:top w:val="none" w:sz="0" w:space="0" w:color="auto"/>
                    <w:left w:val="none" w:sz="0" w:space="0" w:color="auto"/>
                    <w:bottom w:val="none" w:sz="0" w:space="0" w:color="auto"/>
                    <w:right w:val="none" w:sz="0" w:space="0" w:color="auto"/>
                  </w:divBdr>
                  <w:divsChild>
                    <w:div w:id="43527908">
                      <w:marLeft w:val="0"/>
                      <w:marRight w:val="0"/>
                      <w:marTop w:val="0"/>
                      <w:marBottom w:val="0"/>
                      <w:divBdr>
                        <w:top w:val="none" w:sz="0" w:space="0" w:color="auto"/>
                        <w:left w:val="none" w:sz="0" w:space="0" w:color="auto"/>
                        <w:bottom w:val="none" w:sz="0" w:space="0" w:color="auto"/>
                        <w:right w:val="none" w:sz="0" w:space="0" w:color="auto"/>
                      </w:divBdr>
                      <w:divsChild>
                        <w:div w:id="1732843208">
                          <w:marLeft w:val="0"/>
                          <w:marRight w:val="0"/>
                          <w:marTop w:val="0"/>
                          <w:marBottom w:val="0"/>
                          <w:divBdr>
                            <w:top w:val="none" w:sz="0" w:space="0" w:color="auto"/>
                            <w:left w:val="none" w:sz="0" w:space="0" w:color="auto"/>
                            <w:bottom w:val="none" w:sz="0" w:space="0" w:color="auto"/>
                            <w:right w:val="none" w:sz="0" w:space="0" w:color="auto"/>
                          </w:divBdr>
                          <w:divsChild>
                            <w:div w:id="161244220">
                              <w:marLeft w:val="0"/>
                              <w:marRight w:val="0"/>
                              <w:marTop w:val="0"/>
                              <w:marBottom w:val="0"/>
                              <w:divBdr>
                                <w:top w:val="none" w:sz="0" w:space="0" w:color="auto"/>
                                <w:left w:val="none" w:sz="0" w:space="0" w:color="auto"/>
                                <w:bottom w:val="none" w:sz="0" w:space="0" w:color="auto"/>
                                <w:right w:val="none" w:sz="0" w:space="0" w:color="auto"/>
                              </w:divBdr>
                              <w:divsChild>
                                <w:div w:id="754982717">
                                  <w:marLeft w:val="0"/>
                                  <w:marRight w:val="0"/>
                                  <w:marTop w:val="0"/>
                                  <w:marBottom w:val="0"/>
                                  <w:divBdr>
                                    <w:top w:val="none" w:sz="0" w:space="0" w:color="auto"/>
                                    <w:left w:val="none" w:sz="0" w:space="0" w:color="auto"/>
                                    <w:bottom w:val="none" w:sz="0" w:space="0" w:color="auto"/>
                                    <w:right w:val="none" w:sz="0" w:space="0" w:color="auto"/>
                                  </w:divBdr>
                                  <w:divsChild>
                                    <w:div w:id="1046222554">
                                      <w:marLeft w:val="0"/>
                                      <w:marRight w:val="0"/>
                                      <w:marTop w:val="0"/>
                                      <w:marBottom w:val="0"/>
                                      <w:divBdr>
                                        <w:top w:val="none" w:sz="0" w:space="0" w:color="auto"/>
                                        <w:left w:val="none" w:sz="0" w:space="0" w:color="auto"/>
                                        <w:bottom w:val="none" w:sz="0" w:space="0" w:color="auto"/>
                                        <w:right w:val="none" w:sz="0" w:space="0" w:color="auto"/>
                                      </w:divBdr>
                                      <w:divsChild>
                                        <w:div w:id="5407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584436">
                              <w:marLeft w:val="0"/>
                              <w:marRight w:val="0"/>
                              <w:marTop w:val="0"/>
                              <w:marBottom w:val="0"/>
                              <w:divBdr>
                                <w:top w:val="none" w:sz="0" w:space="0" w:color="auto"/>
                                <w:left w:val="none" w:sz="0" w:space="0" w:color="auto"/>
                                <w:bottom w:val="none" w:sz="0" w:space="0" w:color="auto"/>
                                <w:right w:val="none" w:sz="0" w:space="0" w:color="auto"/>
                              </w:divBdr>
                              <w:divsChild>
                                <w:div w:id="1187715077">
                                  <w:marLeft w:val="0"/>
                                  <w:marRight w:val="0"/>
                                  <w:marTop w:val="0"/>
                                  <w:marBottom w:val="0"/>
                                  <w:divBdr>
                                    <w:top w:val="none" w:sz="0" w:space="0" w:color="auto"/>
                                    <w:left w:val="none" w:sz="0" w:space="0" w:color="auto"/>
                                    <w:bottom w:val="none" w:sz="0" w:space="0" w:color="auto"/>
                                    <w:right w:val="none" w:sz="0" w:space="0" w:color="auto"/>
                                  </w:divBdr>
                                  <w:divsChild>
                                    <w:div w:id="1389306507">
                                      <w:marLeft w:val="0"/>
                                      <w:marRight w:val="0"/>
                                      <w:marTop w:val="0"/>
                                      <w:marBottom w:val="0"/>
                                      <w:divBdr>
                                        <w:top w:val="none" w:sz="0" w:space="0" w:color="auto"/>
                                        <w:left w:val="none" w:sz="0" w:space="0" w:color="auto"/>
                                        <w:bottom w:val="none" w:sz="0" w:space="0" w:color="auto"/>
                                        <w:right w:val="none" w:sz="0" w:space="0" w:color="auto"/>
                                      </w:divBdr>
                                      <w:divsChild>
                                        <w:div w:id="132535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1928472">
                      <w:marLeft w:val="0"/>
                      <w:marRight w:val="0"/>
                      <w:marTop w:val="0"/>
                      <w:marBottom w:val="0"/>
                      <w:divBdr>
                        <w:top w:val="none" w:sz="0" w:space="0" w:color="auto"/>
                        <w:left w:val="none" w:sz="0" w:space="0" w:color="auto"/>
                        <w:bottom w:val="none" w:sz="0" w:space="0" w:color="auto"/>
                        <w:right w:val="none" w:sz="0" w:space="0" w:color="auto"/>
                      </w:divBdr>
                      <w:divsChild>
                        <w:div w:id="211238222">
                          <w:marLeft w:val="0"/>
                          <w:marRight w:val="0"/>
                          <w:marTop w:val="0"/>
                          <w:marBottom w:val="0"/>
                          <w:divBdr>
                            <w:top w:val="none" w:sz="0" w:space="0" w:color="auto"/>
                            <w:left w:val="none" w:sz="0" w:space="0" w:color="auto"/>
                            <w:bottom w:val="none" w:sz="0" w:space="0" w:color="auto"/>
                            <w:right w:val="none" w:sz="0" w:space="0" w:color="auto"/>
                          </w:divBdr>
                          <w:divsChild>
                            <w:div w:id="1192108855">
                              <w:marLeft w:val="0"/>
                              <w:marRight w:val="0"/>
                              <w:marTop w:val="0"/>
                              <w:marBottom w:val="0"/>
                              <w:divBdr>
                                <w:top w:val="none" w:sz="0" w:space="0" w:color="auto"/>
                                <w:left w:val="none" w:sz="0" w:space="0" w:color="auto"/>
                                <w:bottom w:val="none" w:sz="0" w:space="0" w:color="auto"/>
                                <w:right w:val="none" w:sz="0" w:space="0" w:color="auto"/>
                              </w:divBdr>
                              <w:divsChild>
                                <w:div w:id="27491258">
                                  <w:marLeft w:val="0"/>
                                  <w:marRight w:val="0"/>
                                  <w:marTop w:val="0"/>
                                  <w:marBottom w:val="0"/>
                                  <w:divBdr>
                                    <w:top w:val="none" w:sz="0" w:space="0" w:color="auto"/>
                                    <w:left w:val="none" w:sz="0" w:space="0" w:color="auto"/>
                                    <w:bottom w:val="none" w:sz="0" w:space="0" w:color="auto"/>
                                    <w:right w:val="none" w:sz="0" w:space="0" w:color="auto"/>
                                  </w:divBdr>
                                  <w:divsChild>
                                    <w:div w:id="197213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533742">
          <w:marLeft w:val="0"/>
          <w:marRight w:val="0"/>
          <w:marTop w:val="0"/>
          <w:marBottom w:val="0"/>
          <w:divBdr>
            <w:top w:val="none" w:sz="0" w:space="0" w:color="auto"/>
            <w:left w:val="none" w:sz="0" w:space="0" w:color="auto"/>
            <w:bottom w:val="none" w:sz="0" w:space="0" w:color="auto"/>
            <w:right w:val="none" w:sz="0" w:space="0" w:color="auto"/>
          </w:divBdr>
          <w:divsChild>
            <w:div w:id="509609547">
              <w:marLeft w:val="0"/>
              <w:marRight w:val="0"/>
              <w:marTop w:val="0"/>
              <w:marBottom w:val="0"/>
              <w:divBdr>
                <w:top w:val="none" w:sz="0" w:space="0" w:color="auto"/>
                <w:left w:val="none" w:sz="0" w:space="0" w:color="auto"/>
                <w:bottom w:val="none" w:sz="0" w:space="0" w:color="auto"/>
                <w:right w:val="none" w:sz="0" w:space="0" w:color="auto"/>
              </w:divBdr>
              <w:divsChild>
                <w:div w:id="1848979090">
                  <w:marLeft w:val="0"/>
                  <w:marRight w:val="0"/>
                  <w:marTop w:val="0"/>
                  <w:marBottom w:val="0"/>
                  <w:divBdr>
                    <w:top w:val="none" w:sz="0" w:space="0" w:color="auto"/>
                    <w:left w:val="none" w:sz="0" w:space="0" w:color="auto"/>
                    <w:bottom w:val="none" w:sz="0" w:space="0" w:color="auto"/>
                    <w:right w:val="none" w:sz="0" w:space="0" w:color="auto"/>
                  </w:divBdr>
                  <w:divsChild>
                    <w:div w:id="1502499869">
                      <w:marLeft w:val="0"/>
                      <w:marRight w:val="0"/>
                      <w:marTop w:val="0"/>
                      <w:marBottom w:val="0"/>
                      <w:divBdr>
                        <w:top w:val="none" w:sz="0" w:space="0" w:color="auto"/>
                        <w:left w:val="none" w:sz="0" w:space="0" w:color="auto"/>
                        <w:bottom w:val="none" w:sz="0" w:space="0" w:color="auto"/>
                        <w:right w:val="none" w:sz="0" w:space="0" w:color="auto"/>
                      </w:divBdr>
                      <w:divsChild>
                        <w:div w:id="1689867896">
                          <w:marLeft w:val="0"/>
                          <w:marRight w:val="0"/>
                          <w:marTop w:val="0"/>
                          <w:marBottom w:val="0"/>
                          <w:divBdr>
                            <w:top w:val="none" w:sz="0" w:space="0" w:color="auto"/>
                            <w:left w:val="none" w:sz="0" w:space="0" w:color="auto"/>
                            <w:bottom w:val="none" w:sz="0" w:space="0" w:color="auto"/>
                            <w:right w:val="none" w:sz="0" w:space="0" w:color="auto"/>
                          </w:divBdr>
                          <w:divsChild>
                            <w:div w:id="547373950">
                              <w:marLeft w:val="0"/>
                              <w:marRight w:val="0"/>
                              <w:marTop w:val="0"/>
                              <w:marBottom w:val="0"/>
                              <w:divBdr>
                                <w:top w:val="none" w:sz="0" w:space="0" w:color="auto"/>
                                <w:left w:val="none" w:sz="0" w:space="0" w:color="auto"/>
                                <w:bottom w:val="none" w:sz="0" w:space="0" w:color="auto"/>
                                <w:right w:val="none" w:sz="0" w:space="0" w:color="auto"/>
                              </w:divBdr>
                              <w:divsChild>
                                <w:div w:id="143745135">
                                  <w:marLeft w:val="0"/>
                                  <w:marRight w:val="0"/>
                                  <w:marTop w:val="0"/>
                                  <w:marBottom w:val="0"/>
                                  <w:divBdr>
                                    <w:top w:val="none" w:sz="0" w:space="0" w:color="auto"/>
                                    <w:left w:val="none" w:sz="0" w:space="0" w:color="auto"/>
                                    <w:bottom w:val="none" w:sz="0" w:space="0" w:color="auto"/>
                                    <w:right w:val="none" w:sz="0" w:space="0" w:color="auto"/>
                                  </w:divBdr>
                                  <w:divsChild>
                                    <w:div w:id="1833640872">
                                      <w:marLeft w:val="0"/>
                                      <w:marRight w:val="0"/>
                                      <w:marTop w:val="0"/>
                                      <w:marBottom w:val="0"/>
                                      <w:divBdr>
                                        <w:top w:val="none" w:sz="0" w:space="0" w:color="auto"/>
                                        <w:left w:val="none" w:sz="0" w:space="0" w:color="auto"/>
                                        <w:bottom w:val="none" w:sz="0" w:space="0" w:color="auto"/>
                                        <w:right w:val="none" w:sz="0" w:space="0" w:color="auto"/>
                                      </w:divBdr>
                                      <w:divsChild>
                                        <w:div w:id="569076232">
                                          <w:marLeft w:val="0"/>
                                          <w:marRight w:val="0"/>
                                          <w:marTop w:val="0"/>
                                          <w:marBottom w:val="0"/>
                                          <w:divBdr>
                                            <w:top w:val="none" w:sz="0" w:space="0" w:color="auto"/>
                                            <w:left w:val="none" w:sz="0" w:space="0" w:color="auto"/>
                                            <w:bottom w:val="none" w:sz="0" w:space="0" w:color="auto"/>
                                            <w:right w:val="none" w:sz="0" w:space="0" w:color="auto"/>
                                          </w:divBdr>
                                          <w:divsChild>
                                            <w:div w:id="40974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4617693">
          <w:marLeft w:val="0"/>
          <w:marRight w:val="0"/>
          <w:marTop w:val="0"/>
          <w:marBottom w:val="0"/>
          <w:divBdr>
            <w:top w:val="none" w:sz="0" w:space="0" w:color="auto"/>
            <w:left w:val="none" w:sz="0" w:space="0" w:color="auto"/>
            <w:bottom w:val="none" w:sz="0" w:space="0" w:color="auto"/>
            <w:right w:val="none" w:sz="0" w:space="0" w:color="auto"/>
          </w:divBdr>
          <w:divsChild>
            <w:div w:id="518467220">
              <w:marLeft w:val="0"/>
              <w:marRight w:val="0"/>
              <w:marTop w:val="0"/>
              <w:marBottom w:val="0"/>
              <w:divBdr>
                <w:top w:val="none" w:sz="0" w:space="0" w:color="auto"/>
                <w:left w:val="none" w:sz="0" w:space="0" w:color="auto"/>
                <w:bottom w:val="none" w:sz="0" w:space="0" w:color="auto"/>
                <w:right w:val="none" w:sz="0" w:space="0" w:color="auto"/>
              </w:divBdr>
              <w:divsChild>
                <w:div w:id="1826317226">
                  <w:marLeft w:val="0"/>
                  <w:marRight w:val="0"/>
                  <w:marTop w:val="0"/>
                  <w:marBottom w:val="0"/>
                  <w:divBdr>
                    <w:top w:val="none" w:sz="0" w:space="0" w:color="auto"/>
                    <w:left w:val="none" w:sz="0" w:space="0" w:color="auto"/>
                    <w:bottom w:val="none" w:sz="0" w:space="0" w:color="auto"/>
                    <w:right w:val="none" w:sz="0" w:space="0" w:color="auto"/>
                  </w:divBdr>
                  <w:divsChild>
                    <w:div w:id="1719816117">
                      <w:marLeft w:val="0"/>
                      <w:marRight w:val="0"/>
                      <w:marTop w:val="0"/>
                      <w:marBottom w:val="0"/>
                      <w:divBdr>
                        <w:top w:val="none" w:sz="0" w:space="0" w:color="auto"/>
                        <w:left w:val="none" w:sz="0" w:space="0" w:color="auto"/>
                        <w:bottom w:val="none" w:sz="0" w:space="0" w:color="auto"/>
                        <w:right w:val="none" w:sz="0" w:space="0" w:color="auto"/>
                      </w:divBdr>
                      <w:divsChild>
                        <w:div w:id="995842824">
                          <w:marLeft w:val="0"/>
                          <w:marRight w:val="0"/>
                          <w:marTop w:val="0"/>
                          <w:marBottom w:val="0"/>
                          <w:divBdr>
                            <w:top w:val="none" w:sz="0" w:space="0" w:color="auto"/>
                            <w:left w:val="none" w:sz="0" w:space="0" w:color="auto"/>
                            <w:bottom w:val="none" w:sz="0" w:space="0" w:color="auto"/>
                            <w:right w:val="none" w:sz="0" w:space="0" w:color="auto"/>
                          </w:divBdr>
                          <w:divsChild>
                            <w:div w:id="347873210">
                              <w:marLeft w:val="0"/>
                              <w:marRight w:val="0"/>
                              <w:marTop w:val="0"/>
                              <w:marBottom w:val="0"/>
                              <w:divBdr>
                                <w:top w:val="none" w:sz="0" w:space="0" w:color="auto"/>
                                <w:left w:val="none" w:sz="0" w:space="0" w:color="auto"/>
                                <w:bottom w:val="none" w:sz="0" w:space="0" w:color="auto"/>
                                <w:right w:val="none" w:sz="0" w:space="0" w:color="auto"/>
                              </w:divBdr>
                              <w:divsChild>
                                <w:div w:id="2046326853">
                                  <w:marLeft w:val="0"/>
                                  <w:marRight w:val="0"/>
                                  <w:marTop w:val="0"/>
                                  <w:marBottom w:val="0"/>
                                  <w:divBdr>
                                    <w:top w:val="none" w:sz="0" w:space="0" w:color="auto"/>
                                    <w:left w:val="none" w:sz="0" w:space="0" w:color="auto"/>
                                    <w:bottom w:val="none" w:sz="0" w:space="0" w:color="auto"/>
                                    <w:right w:val="none" w:sz="0" w:space="0" w:color="auto"/>
                                  </w:divBdr>
                                  <w:divsChild>
                                    <w:div w:id="2102944948">
                                      <w:marLeft w:val="0"/>
                                      <w:marRight w:val="0"/>
                                      <w:marTop w:val="0"/>
                                      <w:marBottom w:val="0"/>
                                      <w:divBdr>
                                        <w:top w:val="none" w:sz="0" w:space="0" w:color="auto"/>
                                        <w:left w:val="none" w:sz="0" w:space="0" w:color="auto"/>
                                        <w:bottom w:val="none" w:sz="0" w:space="0" w:color="auto"/>
                                        <w:right w:val="none" w:sz="0" w:space="0" w:color="auto"/>
                                      </w:divBdr>
                                      <w:divsChild>
                                        <w:div w:id="283461860">
                                          <w:marLeft w:val="0"/>
                                          <w:marRight w:val="0"/>
                                          <w:marTop w:val="0"/>
                                          <w:marBottom w:val="0"/>
                                          <w:divBdr>
                                            <w:top w:val="none" w:sz="0" w:space="0" w:color="auto"/>
                                            <w:left w:val="none" w:sz="0" w:space="0" w:color="auto"/>
                                            <w:bottom w:val="none" w:sz="0" w:space="0" w:color="auto"/>
                                            <w:right w:val="none" w:sz="0" w:space="0" w:color="auto"/>
                                          </w:divBdr>
                                          <w:divsChild>
                                            <w:div w:id="214468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6525816">
      <w:bodyDiv w:val="1"/>
      <w:marLeft w:val="0"/>
      <w:marRight w:val="0"/>
      <w:marTop w:val="0"/>
      <w:marBottom w:val="0"/>
      <w:divBdr>
        <w:top w:val="none" w:sz="0" w:space="0" w:color="auto"/>
        <w:left w:val="none" w:sz="0" w:space="0" w:color="auto"/>
        <w:bottom w:val="none" w:sz="0" w:space="0" w:color="auto"/>
        <w:right w:val="none" w:sz="0" w:space="0" w:color="auto"/>
      </w:divBdr>
      <w:divsChild>
        <w:div w:id="181012035">
          <w:marLeft w:val="0"/>
          <w:marRight w:val="0"/>
          <w:marTop w:val="0"/>
          <w:marBottom w:val="0"/>
          <w:divBdr>
            <w:top w:val="none" w:sz="0" w:space="0" w:color="auto"/>
            <w:left w:val="none" w:sz="0" w:space="0" w:color="auto"/>
            <w:bottom w:val="none" w:sz="0" w:space="0" w:color="auto"/>
            <w:right w:val="none" w:sz="0" w:space="0" w:color="auto"/>
          </w:divBdr>
          <w:divsChild>
            <w:div w:id="1193808591">
              <w:marLeft w:val="0"/>
              <w:marRight w:val="0"/>
              <w:marTop w:val="0"/>
              <w:marBottom w:val="0"/>
              <w:divBdr>
                <w:top w:val="none" w:sz="0" w:space="0" w:color="auto"/>
                <w:left w:val="none" w:sz="0" w:space="0" w:color="auto"/>
                <w:bottom w:val="none" w:sz="0" w:space="0" w:color="auto"/>
                <w:right w:val="none" w:sz="0" w:space="0" w:color="auto"/>
              </w:divBdr>
              <w:divsChild>
                <w:div w:id="1508444162">
                  <w:marLeft w:val="0"/>
                  <w:marRight w:val="0"/>
                  <w:marTop w:val="0"/>
                  <w:marBottom w:val="0"/>
                  <w:divBdr>
                    <w:top w:val="none" w:sz="0" w:space="0" w:color="auto"/>
                    <w:left w:val="none" w:sz="0" w:space="0" w:color="auto"/>
                    <w:bottom w:val="none" w:sz="0" w:space="0" w:color="auto"/>
                    <w:right w:val="none" w:sz="0" w:space="0" w:color="auto"/>
                  </w:divBdr>
                  <w:divsChild>
                    <w:div w:id="142510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92388">
          <w:marLeft w:val="0"/>
          <w:marRight w:val="0"/>
          <w:marTop w:val="0"/>
          <w:marBottom w:val="0"/>
          <w:divBdr>
            <w:top w:val="none" w:sz="0" w:space="0" w:color="auto"/>
            <w:left w:val="none" w:sz="0" w:space="0" w:color="auto"/>
            <w:bottom w:val="none" w:sz="0" w:space="0" w:color="auto"/>
            <w:right w:val="none" w:sz="0" w:space="0" w:color="auto"/>
          </w:divBdr>
          <w:divsChild>
            <w:div w:id="1367364251">
              <w:marLeft w:val="0"/>
              <w:marRight w:val="0"/>
              <w:marTop w:val="0"/>
              <w:marBottom w:val="0"/>
              <w:divBdr>
                <w:top w:val="none" w:sz="0" w:space="0" w:color="auto"/>
                <w:left w:val="none" w:sz="0" w:space="0" w:color="auto"/>
                <w:bottom w:val="none" w:sz="0" w:space="0" w:color="auto"/>
                <w:right w:val="none" w:sz="0" w:space="0" w:color="auto"/>
              </w:divBdr>
              <w:divsChild>
                <w:div w:id="800684229">
                  <w:marLeft w:val="0"/>
                  <w:marRight w:val="0"/>
                  <w:marTop w:val="0"/>
                  <w:marBottom w:val="0"/>
                  <w:divBdr>
                    <w:top w:val="none" w:sz="0" w:space="0" w:color="auto"/>
                    <w:left w:val="none" w:sz="0" w:space="0" w:color="auto"/>
                    <w:bottom w:val="none" w:sz="0" w:space="0" w:color="auto"/>
                    <w:right w:val="none" w:sz="0" w:space="0" w:color="auto"/>
                  </w:divBdr>
                  <w:divsChild>
                    <w:div w:id="171044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933336">
      <w:bodyDiv w:val="1"/>
      <w:marLeft w:val="0"/>
      <w:marRight w:val="0"/>
      <w:marTop w:val="0"/>
      <w:marBottom w:val="0"/>
      <w:divBdr>
        <w:top w:val="none" w:sz="0" w:space="0" w:color="auto"/>
        <w:left w:val="none" w:sz="0" w:space="0" w:color="auto"/>
        <w:bottom w:val="none" w:sz="0" w:space="0" w:color="auto"/>
        <w:right w:val="none" w:sz="0" w:space="0" w:color="auto"/>
      </w:divBdr>
    </w:div>
    <w:div w:id="1260797779">
      <w:bodyDiv w:val="1"/>
      <w:marLeft w:val="0"/>
      <w:marRight w:val="0"/>
      <w:marTop w:val="0"/>
      <w:marBottom w:val="0"/>
      <w:divBdr>
        <w:top w:val="none" w:sz="0" w:space="0" w:color="auto"/>
        <w:left w:val="none" w:sz="0" w:space="0" w:color="auto"/>
        <w:bottom w:val="none" w:sz="0" w:space="0" w:color="auto"/>
        <w:right w:val="none" w:sz="0" w:space="0" w:color="auto"/>
      </w:divBdr>
    </w:div>
    <w:div w:id="1268544363">
      <w:bodyDiv w:val="1"/>
      <w:marLeft w:val="0"/>
      <w:marRight w:val="0"/>
      <w:marTop w:val="0"/>
      <w:marBottom w:val="0"/>
      <w:divBdr>
        <w:top w:val="none" w:sz="0" w:space="0" w:color="auto"/>
        <w:left w:val="none" w:sz="0" w:space="0" w:color="auto"/>
        <w:bottom w:val="none" w:sz="0" w:space="0" w:color="auto"/>
        <w:right w:val="none" w:sz="0" w:space="0" w:color="auto"/>
      </w:divBdr>
    </w:div>
    <w:div w:id="1273441323">
      <w:bodyDiv w:val="1"/>
      <w:marLeft w:val="0"/>
      <w:marRight w:val="0"/>
      <w:marTop w:val="0"/>
      <w:marBottom w:val="0"/>
      <w:divBdr>
        <w:top w:val="none" w:sz="0" w:space="0" w:color="auto"/>
        <w:left w:val="none" w:sz="0" w:space="0" w:color="auto"/>
        <w:bottom w:val="none" w:sz="0" w:space="0" w:color="auto"/>
        <w:right w:val="none" w:sz="0" w:space="0" w:color="auto"/>
      </w:divBdr>
    </w:div>
    <w:div w:id="1295868823">
      <w:bodyDiv w:val="1"/>
      <w:marLeft w:val="0"/>
      <w:marRight w:val="0"/>
      <w:marTop w:val="0"/>
      <w:marBottom w:val="0"/>
      <w:divBdr>
        <w:top w:val="none" w:sz="0" w:space="0" w:color="auto"/>
        <w:left w:val="none" w:sz="0" w:space="0" w:color="auto"/>
        <w:bottom w:val="none" w:sz="0" w:space="0" w:color="auto"/>
        <w:right w:val="none" w:sz="0" w:space="0" w:color="auto"/>
      </w:divBdr>
    </w:div>
    <w:div w:id="1318918631">
      <w:bodyDiv w:val="1"/>
      <w:marLeft w:val="0"/>
      <w:marRight w:val="0"/>
      <w:marTop w:val="0"/>
      <w:marBottom w:val="0"/>
      <w:divBdr>
        <w:top w:val="none" w:sz="0" w:space="0" w:color="auto"/>
        <w:left w:val="none" w:sz="0" w:space="0" w:color="auto"/>
        <w:bottom w:val="none" w:sz="0" w:space="0" w:color="auto"/>
        <w:right w:val="none" w:sz="0" w:space="0" w:color="auto"/>
      </w:divBdr>
    </w:div>
    <w:div w:id="1379552115">
      <w:bodyDiv w:val="1"/>
      <w:marLeft w:val="0"/>
      <w:marRight w:val="0"/>
      <w:marTop w:val="0"/>
      <w:marBottom w:val="0"/>
      <w:divBdr>
        <w:top w:val="none" w:sz="0" w:space="0" w:color="auto"/>
        <w:left w:val="none" w:sz="0" w:space="0" w:color="auto"/>
        <w:bottom w:val="none" w:sz="0" w:space="0" w:color="auto"/>
        <w:right w:val="none" w:sz="0" w:space="0" w:color="auto"/>
      </w:divBdr>
    </w:div>
    <w:div w:id="1382947060">
      <w:bodyDiv w:val="1"/>
      <w:marLeft w:val="0"/>
      <w:marRight w:val="0"/>
      <w:marTop w:val="0"/>
      <w:marBottom w:val="0"/>
      <w:divBdr>
        <w:top w:val="none" w:sz="0" w:space="0" w:color="auto"/>
        <w:left w:val="none" w:sz="0" w:space="0" w:color="auto"/>
        <w:bottom w:val="none" w:sz="0" w:space="0" w:color="auto"/>
        <w:right w:val="none" w:sz="0" w:space="0" w:color="auto"/>
      </w:divBdr>
    </w:div>
    <w:div w:id="1409305506">
      <w:bodyDiv w:val="1"/>
      <w:marLeft w:val="0"/>
      <w:marRight w:val="0"/>
      <w:marTop w:val="0"/>
      <w:marBottom w:val="0"/>
      <w:divBdr>
        <w:top w:val="none" w:sz="0" w:space="0" w:color="auto"/>
        <w:left w:val="none" w:sz="0" w:space="0" w:color="auto"/>
        <w:bottom w:val="none" w:sz="0" w:space="0" w:color="auto"/>
        <w:right w:val="none" w:sz="0" w:space="0" w:color="auto"/>
      </w:divBdr>
    </w:div>
    <w:div w:id="1416129523">
      <w:bodyDiv w:val="1"/>
      <w:marLeft w:val="0"/>
      <w:marRight w:val="0"/>
      <w:marTop w:val="0"/>
      <w:marBottom w:val="0"/>
      <w:divBdr>
        <w:top w:val="none" w:sz="0" w:space="0" w:color="auto"/>
        <w:left w:val="none" w:sz="0" w:space="0" w:color="auto"/>
        <w:bottom w:val="none" w:sz="0" w:space="0" w:color="auto"/>
        <w:right w:val="none" w:sz="0" w:space="0" w:color="auto"/>
      </w:divBdr>
    </w:div>
    <w:div w:id="1419600808">
      <w:bodyDiv w:val="1"/>
      <w:marLeft w:val="0"/>
      <w:marRight w:val="0"/>
      <w:marTop w:val="0"/>
      <w:marBottom w:val="0"/>
      <w:divBdr>
        <w:top w:val="none" w:sz="0" w:space="0" w:color="auto"/>
        <w:left w:val="none" w:sz="0" w:space="0" w:color="auto"/>
        <w:bottom w:val="none" w:sz="0" w:space="0" w:color="auto"/>
        <w:right w:val="none" w:sz="0" w:space="0" w:color="auto"/>
      </w:divBdr>
    </w:div>
    <w:div w:id="1420833879">
      <w:bodyDiv w:val="1"/>
      <w:marLeft w:val="0"/>
      <w:marRight w:val="0"/>
      <w:marTop w:val="0"/>
      <w:marBottom w:val="0"/>
      <w:divBdr>
        <w:top w:val="none" w:sz="0" w:space="0" w:color="auto"/>
        <w:left w:val="none" w:sz="0" w:space="0" w:color="auto"/>
        <w:bottom w:val="none" w:sz="0" w:space="0" w:color="auto"/>
        <w:right w:val="none" w:sz="0" w:space="0" w:color="auto"/>
      </w:divBdr>
    </w:div>
    <w:div w:id="1486045942">
      <w:bodyDiv w:val="1"/>
      <w:marLeft w:val="0"/>
      <w:marRight w:val="0"/>
      <w:marTop w:val="0"/>
      <w:marBottom w:val="0"/>
      <w:divBdr>
        <w:top w:val="none" w:sz="0" w:space="0" w:color="auto"/>
        <w:left w:val="none" w:sz="0" w:space="0" w:color="auto"/>
        <w:bottom w:val="none" w:sz="0" w:space="0" w:color="auto"/>
        <w:right w:val="none" w:sz="0" w:space="0" w:color="auto"/>
      </w:divBdr>
      <w:divsChild>
        <w:div w:id="267548546">
          <w:marLeft w:val="0"/>
          <w:marRight w:val="0"/>
          <w:marTop w:val="0"/>
          <w:marBottom w:val="0"/>
          <w:divBdr>
            <w:top w:val="none" w:sz="0" w:space="0" w:color="auto"/>
            <w:left w:val="none" w:sz="0" w:space="0" w:color="auto"/>
            <w:bottom w:val="none" w:sz="0" w:space="0" w:color="auto"/>
            <w:right w:val="none" w:sz="0" w:space="0" w:color="auto"/>
          </w:divBdr>
          <w:divsChild>
            <w:div w:id="20977232">
              <w:marLeft w:val="0"/>
              <w:marRight w:val="0"/>
              <w:marTop w:val="0"/>
              <w:marBottom w:val="0"/>
              <w:divBdr>
                <w:top w:val="none" w:sz="0" w:space="0" w:color="auto"/>
                <w:left w:val="none" w:sz="0" w:space="0" w:color="auto"/>
                <w:bottom w:val="none" w:sz="0" w:space="0" w:color="auto"/>
                <w:right w:val="none" w:sz="0" w:space="0" w:color="auto"/>
              </w:divBdr>
              <w:divsChild>
                <w:div w:id="1532456277">
                  <w:marLeft w:val="0"/>
                  <w:marRight w:val="0"/>
                  <w:marTop w:val="0"/>
                  <w:marBottom w:val="0"/>
                  <w:divBdr>
                    <w:top w:val="none" w:sz="0" w:space="0" w:color="auto"/>
                    <w:left w:val="none" w:sz="0" w:space="0" w:color="auto"/>
                    <w:bottom w:val="none" w:sz="0" w:space="0" w:color="auto"/>
                    <w:right w:val="none" w:sz="0" w:space="0" w:color="auto"/>
                  </w:divBdr>
                  <w:divsChild>
                    <w:div w:id="678657481">
                      <w:marLeft w:val="0"/>
                      <w:marRight w:val="0"/>
                      <w:marTop w:val="0"/>
                      <w:marBottom w:val="0"/>
                      <w:divBdr>
                        <w:top w:val="none" w:sz="0" w:space="0" w:color="auto"/>
                        <w:left w:val="none" w:sz="0" w:space="0" w:color="auto"/>
                        <w:bottom w:val="none" w:sz="0" w:space="0" w:color="auto"/>
                        <w:right w:val="none" w:sz="0" w:space="0" w:color="auto"/>
                      </w:divBdr>
                      <w:divsChild>
                        <w:div w:id="757673761">
                          <w:marLeft w:val="0"/>
                          <w:marRight w:val="0"/>
                          <w:marTop w:val="0"/>
                          <w:marBottom w:val="0"/>
                          <w:divBdr>
                            <w:top w:val="none" w:sz="0" w:space="0" w:color="auto"/>
                            <w:left w:val="none" w:sz="0" w:space="0" w:color="auto"/>
                            <w:bottom w:val="none" w:sz="0" w:space="0" w:color="auto"/>
                            <w:right w:val="none" w:sz="0" w:space="0" w:color="auto"/>
                          </w:divBdr>
                          <w:divsChild>
                            <w:div w:id="134179562">
                              <w:marLeft w:val="0"/>
                              <w:marRight w:val="0"/>
                              <w:marTop w:val="0"/>
                              <w:marBottom w:val="0"/>
                              <w:divBdr>
                                <w:top w:val="none" w:sz="0" w:space="0" w:color="auto"/>
                                <w:left w:val="none" w:sz="0" w:space="0" w:color="auto"/>
                                <w:bottom w:val="none" w:sz="0" w:space="0" w:color="auto"/>
                                <w:right w:val="none" w:sz="0" w:space="0" w:color="auto"/>
                              </w:divBdr>
                              <w:divsChild>
                                <w:div w:id="156773986">
                                  <w:marLeft w:val="0"/>
                                  <w:marRight w:val="0"/>
                                  <w:marTop w:val="0"/>
                                  <w:marBottom w:val="0"/>
                                  <w:divBdr>
                                    <w:top w:val="none" w:sz="0" w:space="0" w:color="auto"/>
                                    <w:left w:val="none" w:sz="0" w:space="0" w:color="auto"/>
                                    <w:bottom w:val="none" w:sz="0" w:space="0" w:color="auto"/>
                                    <w:right w:val="none" w:sz="0" w:space="0" w:color="auto"/>
                                  </w:divBdr>
                                  <w:divsChild>
                                    <w:div w:id="111629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910326">
                      <w:marLeft w:val="0"/>
                      <w:marRight w:val="0"/>
                      <w:marTop w:val="0"/>
                      <w:marBottom w:val="0"/>
                      <w:divBdr>
                        <w:top w:val="none" w:sz="0" w:space="0" w:color="auto"/>
                        <w:left w:val="none" w:sz="0" w:space="0" w:color="auto"/>
                        <w:bottom w:val="none" w:sz="0" w:space="0" w:color="auto"/>
                        <w:right w:val="none" w:sz="0" w:space="0" w:color="auto"/>
                      </w:divBdr>
                      <w:divsChild>
                        <w:div w:id="2032291511">
                          <w:marLeft w:val="0"/>
                          <w:marRight w:val="0"/>
                          <w:marTop w:val="0"/>
                          <w:marBottom w:val="0"/>
                          <w:divBdr>
                            <w:top w:val="none" w:sz="0" w:space="0" w:color="auto"/>
                            <w:left w:val="none" w:sz="0" w:space="0" w:color="auto"/>
                            <w:bottom w:val="none" w:sz="0" w:space="0" w:color="auto"/>
                            <w:right w:val="none" w:sz="0" w:space="0" w:color="auto"/>
                          </w:divBdr>
                          <w:divsChild>
                            <w:div w:id="140780149">
                              <w:marLeft w:val="0"/>
                              <w:marRight w:val="0"/>
                              <w:marTop w:val="0"/>
                              <w:marBottom w:val="0"/>
                              <w:divBdr>
                                <w:top w:val="none" w:sz="0" w:space="0" w:color="auto"/>
                                <w:left w:val="none" w:sz="0" w:space="0" w:color="auto"/>
                                <w:bottom w:val="none" w:sz="0" w:space="0" w:color="auto"/>
                                <w:right w:val="none" w:sz="0" w:space="0" w:color="auto"/>
                              </w:divBdr>
                              <w:divsChild>
                                <w:div w:id="1863010813">
                                  <w:marLeft w:val="0"/>
                                  <w:marRight w:val="0"/>
                                  <w:marTop w:val="0"/>
                                  <w:marBottom w:val="0"/>
                                  <w:divBdr>
                                    <w:top w:val="none" w:sz="0" w:space="0" w:color="auto"/>
                                    <w:left w:val="none" w:sz="0" w:space="0" w:color="auto"/>
                                    <w:bottom w:val="none" w:sz="0" w:space="0" w:color="auto"/>
                                    <w:right w:val="none" w:sz="0" w:space="0" w:color="auto"/>
                                  </w:divBdr>
                                  <w:divsChild>
                                    <w:div w:id="1075516090">
                                      <w:marLeft w:val="0"/>
                                      <w:marRight w:val="0"/>
                                      <w:marTop w:val="0"/>
                                      <w:marBottom w:val="0"/>
                                      <w:divBdr>
                                        <w:top w:val="none" w:sz="0" w:space="0" w:color="auto"/>
                                        <w:left w:val="none" w:sz="0" w:space="0" w:color="auto"/>
                                        <w:bottom w:val="none" w:sz="0" w:space="0" w:color="auto"/>
                                        <w:right w:val="none" w:sz="0" w:space="0" w:color="auto"/>
                                      </w:divBdr>
                                      <w:divsChild>
                                        <w:div w:id="76673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0152765">
          <w:marLeft w:val="0"/>
          <w:marRight w:val="0"/>
          <w:marTop w:val="0"/>
          <w:marBottom w:val="0"/>
          <w:divBdr>
            <w:top w:val="none" w:sz="0" w:space="0" w:color="auto"/>
            <w:left w:val="none" w:sz="0" w:space="0" w:color="auto"/>
            <w:bottom w:val="none" w:sz="0" w:space="0" w:color="auto"/>
            <w:right w:val="none" w:sz="0" w:space="0" w:color="auto"/>
          </w:divBdr>
          <w:divsChild>
            <w:div w:id="76901338">
              <w:marLeft w:val="0"/>
              <w:marRight w:val="0"/>
              <w:marTop w:val="0"/>
              <w:marBottom w:val="0"/>
              <w:divBdr>
                <w:top w:val="none" w:sz="0" w:space="0" w:color="auto"/>
                <w:left w:val="none" w:sz="0" w:space="0" w:color="auto"/>
                <w:bottom w:val="none" w:sz="0" w:space="0" w:color="auto"/>
                <w:right w:val="none" w:sz="0" w:space="0" w:color="auto"/>
              </w:divBdr>
              <w:divsChild>
                <w:div w:id="1069887221">
                  <w:marLeft w:val="0"/>
                  <w:marRight w:val="0"/>
                  <w:marTop w:val="0"/>
                  <w:marBottom w:val="0"/>
                  <w:divBdr>
                    <w:top w:val="none" w:sz="0" w:space="0" w:color="auto"/>
                    <w:left w:val="none" w:sz="0" w:space="0" w:color="auto"/>
                    <w:bottom w:val="none" w:sz="0" w:space="0" w:color="auto"/>
                    <w:right w:val="none" w:sz="0" w:space="0" w:color="auto"/>
                  </w:divBdr>
                  <w:divsChild>
                    <w:div w:id="1371884287">
                      <w:marLeft w:val="0"/>
                      <w:marRight w:val="0"/>
                      <w:marTop w:val="0"/>
                      <w:marBottom w:val="0"/>
                      <w:divBdr>
                        <w:top w:val="none" w:sz="0" w:space="0" w:color="auto"/>
                        <w:left w:val="none" w:sz="0" w:space="0" w:color="auto"/>
                        <w:bottom w:val="none" w:sz="0" w:space="0" w:color="auto"/>
                        <w:right w:val="none" w:sz="0" w:space="0" w:color="auto"/>
                      </w:divBdr>
                      <w:divsChild>
                        <w:div w:id="572854772">
                          <w:marLeft w:val="0"/>
                          <w:marRight w:val="0"/>
                          <w:marTop w:val="0"/>
                          <w:marBottom w:val="0"/>
                          <w:divBdr>
                            <w:top w:val="none" w:sz="0" w:space="0" w:color="auto"/>
                            <w:left w:val="none" w:sz="0" w:space="0" w:color="auto"/>
                            <w:bottom w:val="none" w:sz="0" w:space="0" w:color="auto"/>
                            <w:right w:val="none" w:sz="0" w:space="0" w:color="auto"/>
                          </w:divBdr>
                          <w:divsChild>
                            <w:div w:id="212740475">
                              <w:marLeft w:val="0"/>
                              <w:marRight w:val="0"/>
                              <w:marTop w:val="0"/>
                              <w:marBottom w:val="0"/>
                              <w:divBdr>
                                <w:top w:val="none" w:sz="0" w:space="0" w:color="auto"/>
                                <w:left w:val="none" w:sz="0" w:space="0" w:color="auto"/>
                                <w:bottom w:val="none" w:sz="0" w:space="0" w:color="auto"/>
                                <w:right w:val="none" w:sz="0" w:space="0" w:color="auto"/>
                              </w:divBdr>
                              <w:divsChild>
                                <w:div w:id="2001276372">
                                  <w:marLeft w:val="0"/>
                                  <w:marRight w:val="0"/>
                                  <w:marTop w:val="0"/>
                                  <w:marBottom w:val="0"/>
                                  <w:divBdr>
                                    <w:top w:val="none" w:sz="0" w:space="0" w:color="auto"/>
                                    <w:left w:val="none" w:sz="0" w:space="0" w:color="auto"/>
                                    <w:bottom w:val="none" w:sz="0" w:space="0" w:color="auto"/>
                                    <w:right w:val="none" w:sz="0" w:space="0" w:color="auto"/>
                                  </w:divBdr>
                                  <w:divsChild>
                                    <w:div w:id="71395925">
                                      <w:marLeft w:val="0"/>
                                      <w:marRight w:val="0"/>
                                      <w:marTop w:val="0"/>
                                      <w:marBottom w:val="0"/>
                                      <w:divBdr>
                                        <w:top w:val="none" w:sz="0" w:space="0" w:color="auto"/>
                                        <w:left w:val="none" w:sz="0" w:space="0" w:color="auto"/>
                                        <w:bottom w:val="none" w:sz="0" w:space="0" w:color="auto"/>
                                        <w:right w:val="none" w:sz="0" w:space="0" w:color="auto"/>
                                      </w:divBdr>
                                      <w:divsChild>
                                        <w:div w:id="1208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011933">
                              <w:marLeft w:val="0"/>
                              <w:marRight w:val="0"/>
                              <w:marTop w:val="0"/>
                              <w:marBottom w:val="0"/>
                              <w:divBdr>
                                <w:top w:val="none" w:sz="0" w:space="0" w:color="auto"/>
                                <w:left w:val="none" w:sz="0" w:space="0" w:color="auto"/>
                                <w:bottom w:val="none" w:sz="0" w:space="0" w:color="auto"/>
                                <w:right w:val="none" w:sz="0" w:space="0" w:color="auto"/>
                              </w:divBdr>
                              <w:divsChild>
                                <w:div w:id="1847597670">
                                  <w:marLeft w:val="0"/>
                                  <w:marRight w:val="0"/>
                                  <w:marTop w:val="0"/>
                                  <w:marBottom w:val="0"/>
                                  <w:divBdr>
                                    <w:top w:val="none" w:sz="0" w:space="0" w:color="auto"/>
                                    <w:left w:val="none" w:sz="0" w:space="0" w:color="auto"/>
                                    <w:bottom w:val="none" w:sz="0" w:space="0" w:color="auto"/>
                                    <w:right w:val="none" w:sz="0" w:space="0" w:color="auto"/>
                                  </w:divBdr>
                                  <w:divsChild>
                                    <w:div w:id="764806888">
                                      <w:marLeft w:val="0"/>
                                      <w:marRight w:val="0"/>
                                      <w:marTop w:val="0"/>
                                      <w:marBottom w:val="0"/>
                                      <w:divBdr>
                                        <w:top w:val="none" w:sz="0" w:space="0" w:color="auto"/>
                                        <w:left w:val="none" w:sz="0" w:space="0" w:color="auto"/>
                                        <w:bottom w:val="none" w:sz="0" w:space="0" w:color="auto"/>
                                        <w:right w:val="none" w:sz="0" w:space="0" w:color="auto"/>
                                      </w:divBdr>
                                      <w:divsChild>
                                        <w:div w:id="191531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5783012">
          <w:marLeft w:val="0"/>
          <w:marRight w:val="0"/>
          <w:marTop w:val="0"/>
          <w:marBottom w:val="0"/>
          <w:divBdr>
            <w:top w:val="none" w:sz="0" w:space="0" w:color="auto"/>
            <w:left w:val="none" w:sz="0" w:space="0" w:color="auto"/>
            <w:bottom w:val="none" w:sz="0" w:space="0" w:color="auto"/>
            <w:right w:val="none" w:sz="0" w:space="0" w:color="auto"/>
          </w:divBdr>
          <w:divsChild>
            <w:div w:id="1732926619">
              <w:marLeft w:val="0"/>
              <w:marRight w:val="0"/>
              <w:marTop w:val="0"/>
              <w:marBottom w:val="0"/>
              <w:divBdr>
                <w:top w:val="none" w:sz="0" w:space="0" w:color="auto"/>
                <w:left w:val="none" w:sz="0" w:space="0" w:color="auto"/>
                <w:bottom w:val="none" w:sz="0" w:space="0" w:color="auto"/>
                <w:right w:val="none" w:sz="0" w:space="0" w:color="auto"/>
              </w:divBdr>
              <w:divsChild>
                <w:div w:id="1114834563">
                  <w:marLeft w:val="0"/>
                  <w:marRight w:val="0"/>
                  <w:marTop w:val="0"/>
                  <w:marBottom w:val="0"/>
                  <w:divBdr>
                    <w:top w:val="none" w:sz="0" w:space="0" w:color="auto"/>
                    <w:left w:val="none" w:sz="0" w:space="0" w:color="auto"/>
                    <w:bottom w:val="none" w:sz="0" w:space="0" w:color="auto"/>
                    <w:right w:val="none" w:sz="0" w:space="0" w:color="auto"/>
                  </w:divBdr>
                  <w:divsChild>
                    <w:div w:id="472481436">
                      <w:marLeft w:val="0"/>
                      <w:marRight w:val="0"/>
                      <w:marTop w:val="0"/>
                      <w:marBottom w:val="0"/>
                      <w:divBdr>
                        <w:top w:val="none" w:sz="0" w:space="0" w:color="auto"/>
                        <w:left w:val="none" w:sz="0" w:space="0" w:color="auto"/>
                        <w:bottom w:val="none" w:sz="0" w:space="0" w:color="auto"/>
                        <w:right w:val="none" w:sz="0" w:space="0" w:color="auto"/>
                      </w:divBdr>
                      <w:divsChild>
                        <w:div w:id="1588152816">
                          <w:marLeft w:val="0"/>
                          <w:marRight w:val="0"/>
                          <w:marTop w:val="0"/>
                          <w:marBottom w:val="0"/>
                          <w:divBdr>
                            <w:top w:val="none" w:sz="0" w:space="0" w:color="auto"/>
                            <w:left w:val="none" w:sz="0" w:space="0" w:color="auto"/>
                            <w:bottom w:val="none" w:sz="0" w:space="0" w:color="auto"/>
                            <w:right w:val="none" w:sz="0" w:space="0" w:color="auto"/>
                          </w:divBdr>
                          <w:divsChild>
                            <w:div w:id="690763092">
                              <w:marLeft w:val="0"/>
                              <w:marRight w:val="0"/>
                              <w:marTop w:val="0"/>
                              <w:marBottom w:val="0"/>
                              <w:divBdr>
                                <w:top w:val="none" w:sz="0" w:space="0" w:color="auto"/>
                                <w:left w:val="none" w:sz="0" w:space="0" w:color="auto"/>
                                <w:bottom w:val="none" w:sz="0" w:space="0" w:color="auto"/>
                                <w:right w:val="none" w:sz="0" w:space="0" w:color="auto"/>
                              </w:divBdr>
                              <w:divsChild>
                                <w:div w:id="1947423988">
                                  <w:marLeft w:val="0"/>
                                  <w:marRight w:val="0"/>
                                  <w:marTop w:val="0"/>
                                  <w:marBottom w:val="0"/>
                                  <w:divBdr>
                                    <w:top w:val="none" w:sz="0" w:space="0" w:color="auto"/>
                                    <w:left w:val="none" w:sz="0" w:space="0" w:color="auto"/>
                                    <w:bottom w:val="none" w:sz="0" w:space="0" w:color="auto"/>
                                    <w:right w:val="none" w:sz="0" w:space="0" w:color="auto"/>
                                  </w:divBdr>
                                  <w:divsChild>
                                    <w:div w:id="1188107358">
                                      <w:marLeft w:val="0"/>
                                      <w:marRight w:val="0"/>
                                      <w:marTop w:val="0"/>
                                      <w:marBottom w:val="0"/>
                                      <w:divBdr>
                                        <w:top w:val="none" w:sz="0" w:space="0" w:color="auto"/>
                                        <w:left w:val="none" w:sz="0" w:space="0" w:color="auto"/>
                                        <w:bottom w:val="none" w:sz="0" w:space="0" w:color="auto"/>
                                        <w:right w:val="none" w:sz="0" w:space="0" w:color="auto"/>
                                      </w:divBdr>
                                      <w:divsChild>
                                        <w:div w:id="120463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8784552">
      <w:bodyDiv w:val="1"/>
      <w:marLeft w:val="0"/>
      <w:marRight w:val="0"/>
      <w:marTop w:val="0"/>
      <w:marBottom w:val="0"/>
      <w:divBdr>
        <w:top w:val="none" w:sz="0" w:space="0" w:color="auto"/>
        <w:left w:val="none" w:sz="0" w:space="0" w:color="auto"/>
        <w:bottom w:val="none" w:sz="0" w:space="0" w:color="auto"/>
        <w:right w:val="none" w:sz="0" w:space="0" w:color="auto"/>
      </w:divBdr>
    </w:div>
    <w:div w:id="1491866605">
      <w:bodyDiv w:val="1"/>
      <w:marLeft w:val="0"/>
      <w:marRight w:val="0"/>
      <w:marTop w:val="0"/>
      <w:marBottom w:val="0"/>
      <w:divBdr>
        <w:top w:val="none" w:sz="0" w:space="0" w:color="auto"/>
        <w:left w:val="none" w:sz="0" w:space="0" w:color="auto"/>
        <w:bottom w:val="none" w:sz="0" w:space="0" w:color="auto"/>
        <w:right w:val="none" w:sz="0" w:space="0" w:color="auto"/>
      </w:divBdr>
    </w:div>
    <w:div w:id="1508250699">
      <w:bodyDiv w:val="1"/>
      <w:marLeft w:val="0"/>
      <w:marRight w:val="0"/>
      <w:marTop w:val="0"/>
      <w:marBottom w:val="0"/>
      <w:divBdr>
        <w:top w:val="none" w:sz="0" w:space="0" w:color="auto"/>
        <w:left w:val="none" w:sz="0" w:space="0" w:color="auto"/>
        <w:bottom w:val="none" w:sz="0" w:space="0" w:color="auto"/>
        <w:right w:val="none" w:sz="0" w:space="0" w:color="auto"/>
      </w:divBdr>
    </w:div>
    <w:div w:id="1589264277">
      <w:bodyDiv w:val="1"/>
      <w:marLeft w:val="0"/>
      <w:marRight w:val="0"/>
      <w:marTop w:val="0"/>
      <w:marBottom w:val="0"/>
      <w:divBdr>
        <w:top w:val="none" w:sz="0" w:space="0" w:color="auto"/>
        <w:left w:val="none" w:sz="0" w:space="0" w:color="auto"/>
        <w:bottom w:val="none" w:sz="0" w:space="0" w:color="auto"/>
        <w:right w:val="none" w:sz="0" w:space="0" w:color="auto"/>
      </w:divBdr>
    </w:div>
    <w:div w:id="1610507868">
      <w:bodyDiv w:val="1"/>
      <w:marLeft w:val="0"/>
      <w:marRight w:val="0"/>
      <w:marTop w:val="0"/>
      <w:marBottom w:val="0"/>
      <w:divBdr>
        <w:top w:val="none" w:sz="0" w:space="0" w:color="auto"/>
        <w:left w:val="none" w:sz="0" w:space="0" w:color="auto"/>
        <w:bottom w:val="none" w:sz="0" w:space="0" w:color="auto"/>
        <w:right w:val="none" w:sz="0" w:space="0" w:color="auto"/>
      </w:divBdr>
    </w:div>
    <w:div w:id="1653171673">
      <w:bodyDiv w:val="1"/>
      <w:marLeft w:val="0"/>
      <w:marRight w:val="0"/>
      <w:marTop w:val="0"/>
      <w:marBottom w:val="0"/>
      <w:divBdr>
        <w:top w:val="none" w:sz="0" w:space="0" w:color="auto"/>
        <w:left w:val="none" w:sz="0" w:space="0" w:color="auto"/>
        <w:bottom w:val="none" w:sz="0" w:space="0" w:color="auto"/>
        <w:right w:val="none" w:sz="0" w:space="0" w:color="auto"/>
      </w:divBdr>
    </w:div>
    <w:div w:id="1853033457">
      <w:bodyDiv w:val="1"/>
      <w:marLeft w:val="0"/>
      <w:marRight w:val="0"/>
      <w:marTop w:val="0"/>
      <w:marBottom w:val="0"/>
      <w:divBdr>
        <w:top w:val="none" w:sz="0" w:space="0" w:color="auto"/>
        <w:left w:val="none" w:sz="0" w:space="0" w:color="auto"/>
        <w:bottom w:val="none" w:sz="0" w:space="0" w:color="auto"/>
        <w:right w:val="none" w:sz="0" w:space="0" w:color="auto"/>
      </w:divBdr>
    </w:div>
    <w:div w:id="1869024727">
      <w:bodyDiv w:val="1"/>
      <w:marLeft w:val="0"/>
      <w:marRight w:val="0"/>
      <w:marTop w:val="0"/>
      <w:marBottom w:val="0"/>
      <w:divBdr>
        <w:top w:val="none" w:sz="0" w:space="0" w:color="auto"/>
        <w:left w:val="none" w:sz="0" w:space="0" w:color="auto"/>
        <w:bottom w:val="none" w:sz="0" w:space="0" w:color="auto"/>
        <w:right w:val="none" w:sz="0" w:space="0" w:color="auto"/>
      </w:divBdr>
    </w:div>
    <w:div w:id="1957592874">
      <w:bodyDiv w:val="1"/>
      <w:marLeft w:val="0"/>
      <w:marRight w:val="0"/>
      <w:marTop w:val="0"/>
      <w:marBottom w:val="0"/>
      <w:divBdr>
        <w:top w:val="none" w:sz="0" w:space="0" w:color="auto"/>
        <w:left w:val="none" w:sz="0" w:space="0" w:color="auto"/>
        <w:bottom w:val="none" w:sz="0" w:space="0" w:color="auto"/>
        <w:right w:val="none" w:sz="0" w:space="0" w:color="auto"/>
      </w:divBdr>
      <w:divsChild>
        <w:div w:id="995451876">
          <w:marLeft w:val="0"/>
          <w:marRight w:val="0"/>
          <w:marTop w:val="0"/>
          <w:marBottom w:val="0"/>
          <w:divBdr>
            <w:top w:val="none" w:sz="0" w:space="0" w:color="auto"/>
            <w:left w:val="none" w:sz="0" w:space="0" w:color="auto"/>
            <w:bottom w:val="none" w:sz="0" w:space="0" w:color="auto"/>
            <w:right w:val="none" w:sz="0" w:space="0" w:color="auto"/>
          </w:divBdr>
          <w:divsChild>
            <w:div w:id="772289398">
              <w:marLeft w:val="0"/>
              <w:marRight w:val="0"/>
              <w:marTop w:val="0"/>
              <w:marBottom w:val="0"/>
              <w:divBdr>
                <w:top w:val="none" w:sz="0" w:space="0" w:color="auto"/>
                <w:left w:val="none" w:sz="0" w:space="0" w:color="auto"/>
                <w:bottom w:val="none" w:sz="0" w:space="0" w:color="auto"/>
                <w:right w:val="none" w:sz="0" w:space="0" w:color="auto"/>
              </w:divBdr>
              <w:divsChild>
                <w:div w:id="278413037">
                  <w:marLeft w:val="0"/>
                  <w:marRight w:val="0"/>
                  <w:marTop w:val="0"/>
                  <w:marBottom w:val="0"/>
                  <w:divBdr>
                    <w:top w:val="none" w:sz="0" w:space="0" w:color="auto"/>
                    <w:left w:val="none" w:sz="0" w:space="0" w:color="auto"/>
                    <w:bottom w:val="none" w:sz="0" w:space="0" w:color="auto"/>
                    <w:right w:val="none" w:sz="0" w:space="0" w:color="auto"/>
                  </w:divBdr>
                  <w:divsChild>
                    <w:div w:id="6697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194883">
          <w:marLeft w:val="0"/>
          <w:marRight w:val="0"/>
          <w:marTop w:val="0"/>
          <w:marBottom w:val="0"/>
          <w:divBdr>
            <w:top w:val="none" w:sz="0" w:space="0" w:color="auto"/>
            <w:left w:val="none" w:sz="0" w:space="0" w:color="auto"/>
            <w:bottom w:val="none" w:sz="0" w:space="0" w:color="auto"/>
            <w:right w:val="none" w:sz="0" w:space="0" w:color="auto"/>
          </w:divBdr>
          <w:divsChild>
            <w:div w:id="670719015">
              <w:marLeft w:val="0"/>
              <w:marRight w:val="0"/>
              <w:marTop w:val="0"/>
              <w:marBottom w:val="0"/>
              <w:divBdr>
                <w:top w:val="none" w:sz="0" w:space="0" w:color="auto"/>
                <w:left w:val="none" w:sz="0" w:space="0" w:color="auto"/>
                <w:bottom w:val="none" w:sz="0" w:space="0" w:color="auto"/>
                <w:right w:val="none" w:sz="0" w:space="0" w:color="auto"/>
              </w:divBdr>
              <w:divsChild>
                <w:div w:id="1642269564">
                  <w:marLeft w:val="0"/>
                  <w:marRight w:val="0"/>
                  <w:marTop w:val="0"/>
                  <w:marBottom w:val="0"/>
                  <w:divBdr>
                    <w:top w:val="none" w:sz="0" w:space="0" w:color="auto"/>
                    <w:left w:val="none" w:sz="0" w:space="0" w:color="auto"/>
                    <w:bottom w:val="none" w:sz="0" w:space="0" w:color="auto"/>
                    <w:right w:val="none" w:sz="0" w:space="0" w:color="auto"/>
                  </w:divBdr>
                  <w:divsChild>
                    <w:div w:id="88298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892344">
      <w:bodyDiv w:val="1"/>
      <w:marLeft w:val="0"/>
      <w:marRight w:val="0"/>
      <w:marTop w:val="0"/>
      <w:marBottom w:val="0"/>
      <w:divBdr>
        <w:top w:val="none" w:sz="0" w:space="0" w:color="auto"/>
        <w:left w:val="none" w:sz="0" w:space="0" w:color="auto"/>
        <w:bottom w:val="none" w:sz="0" w:space="0" w:color="auto"/>
        <w:right w:val="none" w:sz="0" w:space="0" w:color="auto"/>
      </w:divBdr>
    </w:div>
    <w:div w:id="1980307492">
      <w:bodyDiv w:val="1"/>
      <w:marLeft w:val="0"/>
      <w:marRight w:val="0"/>
      <w:marTop w:val="0"/>
      <w:marBottom w:val="0"/>
      <w:divBdr>
        <w:top w:val="none" w:sz="0" w:space="0" w:color="auto"/>
        <w:left w:val="none" w:sz="0" w:space="0" w:color="auto"/>
        <w:bottom w:val="none" w:sz="0" w:space="0" w:color="auto"/>
        <w:right w:val="none" w:sz="0" w:space="0" w:color="auto"/>
      </w:divBdr>
      <w:divsChild>
        <w:div w:id="1271232950">
          <w:marLeft w:val="0"/>
          <w:marRight w:val="0"/>
          <w:marTop w:val="0"/>
          <w:marBottom w:val="0"/>
          <w:divBdr>
            <w:top w:val="none" w:sz="0" w:space="0" w:color="auto"/>
            <w:left w:val="none" w:sz="0" w:space="0" w:color="auto"/>
            <w:bottom w:val="none" w:sz="0" w:space="0" w:color="auto"/>
            <w:right w:val="none" w:sz="0" w:space="0" w:color="auto"/>
          </w:divBdr>
          <w:divsChild>
            <w:div w:id="659390348">
              <w:marLeft w:val="0"/>
              <w:marRight w:val="0"/>
              <w:marTop w:val="0"/>
              <w:marBottom w:val="0"/>
              <w:divBdr>
                <w:top w:val="none" w:sz="0" w:space="0" w:color="auto"/>
                <w:left w:val="none" w:sz="0" w:space="0" w:color="auto"/>
                <w:bottom w:val="none" w:sz="0" w:space="0" w:color="auto"/>
                <w:right w:val="none" w:sz="0" w:space="0" w:color="auto"/>
              </w:divBdr>
              <w:divsChild>
                <w:div w:id="572662487">
                  <w:marLeft w:val="0"/>
                  <w:marRight w:val="0"/>
                  <w:marTop w:val="0"/>
                  <w:marBottom w:val="0"/>
                  <w:divBdr>
                    <w:top w:val="none" w:sz="0" w:space="0" w:color="auto"/>
                    <w:left w:val="none" w:sz="0" w:space="0" w:color="auto"/>
                    <w:bottom w:val="none" w:sz="0" w:space="0" w:color="auto"/>
                    <w:right w:val="none" w:sz="0" w:space="0" w:color="auto"/>
                  </w:divBdr>
                  <w:divsChild>
                    <w:div w:id="201695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819287">
          <w:marLeft w:val="0"/>
          <w:marRight w:val="0"/>
          <w:marTop w:val="0"/>
          <w:marBottom w:val="0"/>
          <w:divBdr>
            <w:top w:val="none" w:sz="0" w:space="0" w:color="auto"/>
            <w:left w:val="none" w:sz="0" w:space="0" w:color="auto"/>
            <w:bottom w:val="none" w:sz="0" w:space="0" w:color="auto"/>
            <w:right w:val="none" w:sz="0" w:space="0" w:color="auto"/>
          </w:divBdr>
          <w:divsChild>
            <w:div w:id="1664819375">
              <w:marLeft w:val="0"/>
              <w:marRight w:val="0"/>
              <w:marTop w:val="0"/>
              <w:marBottom w:val="0"/>
              <w:divBdr>
                <w:top w:val="none" w:sz="0" w:space="0" w:color="auto"/>
                <w:left w:val="none" w:sz="0" w:space="0" w:color="auto"/>
                <w:bottom w:val="none" w:sz="0" w:space="0" w:color="auto"/>
                <w:right w:val="none" w:sz="0" w:space="0" w:color="auto"/>
              </w:divBdr>
              <w:divsChild>
                <w:div w:id="1002321920">
                  <w:marLeft w:val="0"/>
                  <w:marRight w:val="0"/>
                  <w:marTop w:val="0"/>
                  <w:marBottom w:val="0"/>
                  <w:divBdr>
                    <w:top w:val="none" w:sz="0" w:space="0" w:color="auto"/>
                    <w:left w:val="none" w:sz="0" w:space="0" w:color="auto"/>
                    <w:bottom w:val="none" w:sz="0" w:space="0" w:color="auto"/>
                    <w:right w:val="none" w:sz="0" w:space="0" w:color="auto"/>
                  </w:divBdr>
                  <w:divsChild>
                    <w:div w:id="198215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418929">
      <w:bodyDiv w:val="1"/>
      <w:marLeft w:val="0"/>
      <w:marRight w:val="0"/>
      <w:marTop w:val="0"/>
      <w:marBottom w:val="0"/>
      <w:divBdr>
        <w:top w:val="none" w:sz="0" w:space="0" w:color="auto"/>
        <w:left w:val="none" w:sz="0" w:space="0" w:color="auto"/>
        <w:bottom w:val="none" w:sz="0" w:space="0" w:color="auto"/>
        <w:right w:val="none" w:sz="0" w:space="0" w:color="auto"/>
      </w:divBdr>
    </w:div>
    <w:div w:id="2032414111">
      <w:bodyDiv w:val="1"/>
      <w:marLeft w:val="0"/>
      <w:marRight w:val="0"/>
      <w:marTop w:val="0"/>
      <w:marBottom w:val="0"/>
      <w:divBdr>
        <w:top w:val="none" w:sz="0" w:space="0" w:color="auto"/>
        <w:left w:val="none" w:sz="0" w:space="0" w:color="auto"/>
        <w:bottom w:val="none" w:sz="0" w:space="0" w:color="auto"/>
        <w:right w:val="none" w:sz="0" w:space="0" w:color="auto"/>
      </w:divBdr>
    </w:div>
    <w:div w:id="2044817364">
      <w:bodyDiv w:val="1"/>
      <w:marLeft w:val="0"/>
      <w:marRight w:val="0"/>
      <w:marTop w:val="0"/>
      <w:marBottom w:val="0"/>
      <w:divBdr>
        <w:top w:val="none" w:sz="0" w:space="0" w:color="auto"/>
        <w:left w:val="none" w:sz="0" w:space="0" w:color="auto"/>
        <w:bottom w:val="none" w:sz="0" w:space="0" w:color="auto"/>
        <w:right w:val="none" w:sz="0" w:space="0" w:color="auto"/>
      </w:divBdr>
      <w:divsChild>
        <w:div w:id="89081050">
          <w:marLeft w:val="0"/>
          <w:marRight w:val="0"/>
          <w:marTop w:val="0"/>
          <w:marBottom w:val="0"/>
          <w:divBdr>
            <w:top w:val="none" w:sz="0" w:space="0" w:color="auto"/>
            <w:left w:val="none" w:sz="0" w:space="0" w:color="auto"/>
            <w:bottom w:val="none" w:sz="0" w:space="0" w:color="auto"/>
            <w:right w:val="none" w:sz="0" w:space="0" w:color="auto"/>
          </w:divBdr>
          <w:divsChild>
            <w:div w:id="426537492">
              <w:marLeft w:val="0"/>
              <w:marRight w:val="0"/>
              <w:marTop w:val="0"/>
              <w:marBottom w:val="0"/>
              <w:divBdr>
                <w:top w:val="none" w:sz="0" w:space="0" w:color="auto"/>
                <w:left w:val="none" w:sz="0" w:space="0" w:color="auto"/>
                <w:bottom w:val="none" w:sz="0" w:space="0" w:color="auto"/>
                <w:right w:val="none" w:sz="0" w:space="0" w:color="auto"/>
              </w:divBdr>
              <w:divsChild>
                <w:div w:id="1426420598">
                  <w:marLeft w:val="0"/>
                  <w:marRight w:val="0"/>
                  <w:marTop w:val="0"/>
                  <w:marBottom w:val="0"/>
                  <w:divBdr>
                    <w:top w:val="none" w:sz="0" w:space="0" w:color="auto"/>
                    <w:left w:val="none" w:sz="0" w:space="0" w:color="auto"/>
                    <w:bottom w:val="none" w:sz="0" w:space="0" w:color="auto"/>
                    <w:right w:val="none" w:sz="0" w:space="0" w:color="auto"/>
                  </w:divBdr>
                  <w:divsChild>
                    <w:div w:id="131032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049113">
          <w:marLeft w:val="0"/>
          <w:marRight w:val="0"/>
          <w:marTop w:val="0"/>
          <w:marBottom w:val="0"/>
          <w:divBdr>
            <w:top w:val="none" w:sz="0" w:space="0" w:color="auto"/>
            <w:left w:val="none" w:sz="0" w:space="0" w:color="auto"/>
            <w:bottom w:val="none" w:sz="0" w:space="0" w:color="auto"/>
            <w:right w:val="none" w:sz="0" w:space="0" w:color="auto"/>
          </w:divBdr>
          <w:divsChild>
            <w:div w:id="837887178">
              <w:marLeft w:val="0"/>
              <w:marRight w:val="0"/>
              <w:marTop w:val="0"/>
              <w:marBottom w:val="0"/>
              <w:divBdr>
                <w:top w:val="none" w:sz="0" w:space="0" w:color="auto"/>
                <w:left w:val="none" w:sz="0" w:space="0" w:color="auto"/>
                <w:bottom w:val="none" w:sz="0" w:space="0" w:color="auto"/>
                <w:right w:val="none" w:sz="0" w:space="0" w:color="auto"/>
              </w:divBdr>
              <w:divsChild>
                <w:div w:id="1638872019">
                  <w:marLeft w:val="0"/>
                  <w:marRight w:val="0"/>
                  <w:marTop w:val="0"/>
                  <w:marBottom w:val="0"/>
                  <w:divBdr>
                    <w:top w:val="none" w:sz="0" w:space="0" w:color="auto"/>
                    <w:left w:val="none" w:sz="0" w:space="0" w:color="auto"/>
                    <w:bottom w:val="none" w:sz="0" w:space="0" w:color="auto"/>
                    <w:right w:val="none" w:sz="0" w:space="0" w:color="auto"/>
                  </w:divBdr>
                  <w:divsChild>
                    <w:div w:id="8257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09514">
      <w:bodyDiv w:val="1"/>
      <w:marLeft w:val="0"/>
      <w:marRight w:val="0"/>
      <w:marTop w:val="0"/>
      <w:marBottom w:val="0"/>
      <w:divBdr>
        <w:top w:val="none" w:sz="0" w:space="0" w:color="auto"/>
        <w:left w:val="none" w:sz="0" w:space="0" w:color="auto"/>
        <w:bottom w:val="none" w:sz="0" w:space="0" w:color="auto"/>
        <w:right w:val="none" w:sz="0" w:space="0" w:color="auto"/>
      </w:divBdr>
    </w:div>
    <w:div w:id="212981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sustainabilitywithinreach.com/2016/10/17/sustainable-development-goals-sdg-and-business-opportunities/" TargetMode="External"/><Relationship Id="rId18" Type="http://schemas.openxmlformats.org/officeDocument/2006/relationships/hyperlink" Target="https://creativecommons.org/licenses/by-nc/3.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reativecommons.org/licenses/by-nc/3.0/"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kpu.pressbooks.pub/unsdgtoolkit/part/2-zero-hung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kpu.pressbooks.pub/unsdgtoolkit/part/2-zero-hunger/" TargetMode="External"/><Relationship Id="rId20" Type="http://schemas.openxmlformats.org/officeDocument/2006/relationships/hyperlink" Target="https://kpu.pressbooks.pub/unsdgtoolkit/part/2-zero-hung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nd/3.0/"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1.xml"/><Relationship Id="rId10" Type="http://schemas.openxmlformats.org/officeDocument/2006/relationships/hyperlink" Target="http://www.sustainabilitywithinreach.com/2016/10/17/sustainable-development-goals-sdg-and-business-opportunities/"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www.sustainabilitywithinreach.com/2016/10/17/sustainable-development-goals-sdg-and-business-opportunities/" TargetMode="External"/><Relationship Id="rId14" Type="http://schemas.openxmlformats.org/officeDocument/2006/relationships/hyperlink" Target="https://creativecommons.org/licenses/by-nc-nd/3.0/"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7C4DE-A341-4F3D-8952-4BE2CCE9E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1255</TotalTime>
  <Pages>21</Pages>
  <Words>6358</Words>
  <Characters>36244</Characters>
  <Application>Microsoft Office Word</Application>
  <DocSecurity>0</DocSecurity>
  <Lines>302</Lines>
  <Paragraphs>85</Paragraphs>
  <ScaleCrop>false</ScaleCrop>
  <Company/>
  <LinksUpToDate>false</LinksUpToDate>
  <CharactersWithSpaces>42517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 Dhali (2122280)</dc:creator>
  <cp:keywords/>
  <dc:description/>
  <cp:lastModifiedBy>Sadeka Gani Dhali (2122280)</cp:lastModifiedBy>
  <cp:revision>726</cp:revision>
  <dcterms:created xsi:type="dcterms:W3CDTF">2024-05-17T19:01:00Z</dcterms:created>
  <dcterms:modified xsi:type="dcterms:W3CDTF">2024-07-19T16:20:00Z</dcterms:modified>
</cp:coreProperties>
</file>