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F4E88B" w14:textId="34613A33" w:rsidR="00A50154" w:rsidRDefault="00A50154" w:rsidP="00A50154">
      <w:pPr>
        <w:jc w:val="center"/>
        <w:rPr>
          <w:b/>
          <w:bCs/>
          <w:sz w:val="40"/>
          <w:szCs w:val="40"/>
        </w:rPr>
      </w:pPr>
      <w:r w:rsidRPr="00A50154">
        <w:rPr>
          <w:b/>
          <w:bCs/>
          <w:sz w:val="40"/>
          <w:szCs w:val="40"/>
        </w:rPr>
        <w:t>Equitable Assurance Society - Building workforce for the future</w:t>
      </w:r>
      <w:r>
        <w:rPr>
          <w:b/>
          <w:bCs/>
          <w:sz w:val="40"/>
          <w:szCs w:val="40"/>
        </w:rPr>
        <w:t>.</w:t>
      </w:r>
    </w:p>
    <w:p w14:paraId="7BDB954E" w14:textId="3FAB9433" w:rsidR="00A50154" w:rsidRPr="00A50154" w:rsidRDefault="00A50154" w:rsidP="00A50154">
      <w:pPr>
        <w:jc w:val="center"/>
        <w:rPr>
          <w:b/>
          <w:bCs/>
          <w:sz w:val="40"/>
          <w:szCs w:val="40"/>
        </w:rPr>
      </w:pPr>
      <w:r>
        <w:rPr>
          <w:b/>
          <w:bCs/>
          <w:sz w:val="40"/>
          <w:szCs w:val="40"/>
        </w:rPr>
        <w:t>Presentation supplementary notes.</w:t>
      </w:r>
    </w:p>
    <w:p w14:paraId="3A61047F" w14:textId="68AEB5A2" w:rsidR="00A50154" w:rsidRDefault="00624D6E" w:rsidP="00624D6E">
      <w:pPr>
        <w:jc w:val="center"/>
        <w:rPr>
          <w:sz w:val="40"/>
          <w:szCs w:val="40"/>
        </w:rPr>
      </w:pPr>
      <w:r>
        <w:rPr>
          <w:sz w:val="40"/>
          <w:szCs w:val="40"/>
        </w:rPr>
        <w:t xml:space="preserve">Valentin </w:t>
      </w:r>
      <w:proofErr w:type="spellStart"/>
      <w:r>
        <w:rPr>
          <w:sz w:val="40"/>
          <w:szCs w:val="40"/>
        </w:rPr>
        <w:t>Gotsev</w:t>
      </w:r>
      <w:proofErr w:type="spellEnd"/>
    </w:p>
    <w:p w14:paraId="117AFDB8" w14:textId="5E1C9DF1" w:rsidR="00624D6E" w:rsidRPr="00624D6E" w:rsidRDefault="00624D6E" w:rsidP="00624D6E">
      <w:pPr>
        <w:jc w:val="center"/>
        <w:rPr>
          <w:sz w:val="40"/>
          <w:szCs w:val="40"/>
        </w:rPr>
      </w:pPr>
      <w:r>
        <w:rPr>
          <w:sz w:val="40"/>
          <w:szCs w:val="40"/>
        </w:rPr>
        <w:t>Student number</w:t>
      </w:r>
      <w:r w:rsidR="00C23A77">
        <w:rPr>
          <w:sz w:val="40"/>
          <w:szCs w:val="40"/>
        </w:rPr>
        <w:t>: 191</w:t>
      </w:r>
      <w:r w:rsidR="00100C7D">
        <w:rPr>
          <w:sz w:val="40"/>
          <w:szCs w:val="40"/>
        </w:rPr>
        <w:t>2864</w:t>
      </w:r>
    </w:p>
    <w:p w14:paraId="6C6ABA66" w14:textId="77777777" w:rsidR="00100C7D" w:rsidRDefault="00100C7D"/>
    <w:p w14:paraId="6F790140" w14:textId="0AE41E4A" w:rsidR="00F022BA" w:rsidRPr="001E4F10" w:rsidRDefault="00C97E68" w:rsidP="001E4F10">
      <w:pPr>
        <w:pStyle w:val="Heading1"/>
        <w:rPr>
          <w:sz w:val="40"/>
          <w:szCs w:val="40"/>
        </w:rPr>
      </w:pPr>
      <w:r w:rsidRPr="001E4F10">
        <w:t xml:space="preserve">1 </w:t>
      </w:r>
      <w:r w:rsidR="004F3859" w:rsidRPr="001E4F10">
        <w:rPr>
          <w:sz w:val="40"/>
          <w:szCs w:val="40"/>
        </w:rPr>
        <w:t xml:space="preserve">Organisation Background – </w:t>
      </w:r>
    </w:p>
    <w:p w14:paraId="6A1D2096" w14:textId="40275339" w:rsidR="00C97E68" w:rsidRDefault="004F3859">
      <w:r>
        <w:t>The Equitable Life Assurance Society is life assurance and pension provider. The society is the biggest producer of annual premium business in UK.</w:t>
      </w:r>
      <w:r w:rsidR="001C65CB">
        <w:t xml:space="preserve"> </w:t>
      </w:r>
      <w:r w:rsidR="00240088">
        <w:t>‘’</w:t>
      </w:r>
      <w:r w:rsidR="001C65CB">
        <w:t>Equitable</w:t>
      </w:r>
      <w:r w:rsidR="00240088">
        <w:t>’’</w:t>
      </w:r>
      <w:r w:rsidR="001C65CB">
        <w:t xml:space="preserve"> means</w:t>
      </w:r>
      <w:r w:rsidR="00240088">
        <w:t xml:space="preserve"> fair</w:t>
      </w:r>
      <w:r w:rsidR="001C65CB">
        <w:t xml:space="preserve"> </w:t>
      </w:r>
      <w:r w:rsidR="00596C83">
        <w:t xml:space="preserve">that </w:t>
      </w:r>
      <w:r w:rsidR="00AF68D0">
        <w:t>everybody who brings</w:t>
      </w:r>
      <w:r w:rsidR="008E13C2">
        <w:t xml:space="preserve"> new customers receives fair share of the profit</w:t>
      </w:r>
      <w:r w:rsidR="0034290C">
        <w:t>.</w:t>
      </w:r>
      <w:r w:rsidR="008E0333">
        <w:t xml:space="preserve"> In the recent years the company ha</w:t>
      </w:r>
      <w:r w:rsidR="00FF3F3D">
        <w:t>ve</w:t>
      </w:r>
      <w:r w:rsidR="00D614CD">
        <w:t xml:space="preserve"> much more</w:t>
      </w:r>
      <w:r w:rsidR="008E0333">
        <w:t xml:space="preserve"> customer focused </w:t>
      </w:r>
      <w:r w:rsidR="005E170D">
        <w:t>approach</w:t>
      </w:r>
      <w:r w:rsidR="008E0333">
        <w:t>. The top of the organisation are the customers and the customer service employees</w:t>
      </w:r>
      <w:r w:rsidR="00537CCD">
        <w:t>.</w:t>
      </w:r>
      <w:r w:rsidR="00DD1278">
        <w:t xml:space="preserve"> </w:t>
      </w:r>
      <w:r w:rsidR="007228C2">
        <w:t xml:space="preserve">The </w:t>
      </w:r>
      <w:r w:rsidR="00B10982">
        <w:t>Equitable Life Assu</w:t>
      </w:r>
      <w:r w:rsidR="007B7B22">
        <w:t>rance</w:t>
      </w:r>
      <w:r w:rsidR="00350737">
        <w:t xml:space="preserve"> provides </w:t>
      </w:r>
      <w:r w:rsidR="007228C2">
        <w:t>different training</w:t>
      </w:r>
      <w:r w:rsidR="00326A64">
        <w:t>s</w:t>
      </w:r>
      <w:r w:rsidR="00350737">
        <w:t xml:space="preserve"> and development</w:t>
      </w:r>
      <w:r w:rsidR="007228C2">
        <w:t xml:space="preserve"> to its employees so they can reach appropriate level of performance and customer service. </w:t>
      </w:r>
    </w:p>
    <w:p w14:paraId="6E59CE5B" w14:textId="3FA9FF69" w:rsidR="00C97E68" w:rsidRDefault="00C97E68">
      <w:r w:rsidRPr="001E4F10">
        <w:rPr>
          <w:rStyle w:val="Heading2Char"/>
          <w:sz w:val="40"/>
          <w:szCs w:val="40"/>
        </w:rPr>
        <w:t>2. Workforce for the future</w:t>
      </w:r>
      <w:r>
        <w:t xml:space="preserve"> - </w:t>
      </w:r>
    </w:p>
    <w:p w14:paraId="77EBFB62" w14:textId="55C2F025" w:rsidR="00947807" w:rsidRDefault="00BE1DA2">
      <w:r>
        <w:t xml:space="preserve"> </w:t>
      </w:r>
      <w:r w:rsidR="009F77A6">
        <w:t xml:space="preserve">In Forbes Morgan (2016) predicts that the customer service will change through the years. </w:t>
      </w:r>
      <w:proofErr w:type="spellStart"/>
      <w:r w:rsidR="009F77A6">
        <w:t>Leggnett</w:t>
      </w:r>
      <w:proofErr w:type="spellEnd"/>
      <w:r w:rsidR="009F77A6">
        <w:t xml:space="preserve"> (2019)</w:t>
      </w:r>
      <w:r w:rsidR="006F0CA9">
        <w:t xml:space="preserve"> states that the future customer service agent must be armed with the right knowledge to respond the future customer.</w:t>
      </w:r>
      <w:r w:rsidR="00CE0A94">
        <w:t xml:space="preserve"> In their book </w:t>
      </w:r>
      <w:proofErr w:type="spellStart"/>
      <w:r w:rsidR="00CE0A94">
        <w:t>Karoly</w:t>
      </w:r>
      <w:proofErr w:type="spellEnd"/>
      <w:r w:rsidR="00CE0A94">
        <w:t xml:space="preserve"> and Pens (2004) </w:t>
      </w:r>
      <w:r w:rsidR="00E91DC0">
        <w:t>write</w:t>
      </w:r>
      <w:r w:rsidR="00CE0A94">
        <w:t xml:space="preserve"> that the growing computer power have established in almost every sector of the economy.</w:t>
      </w:r>
      <w:r w:rsidR="00C97E68">
        <w:t xml:space="preserve"> Different software is developed to do varies of different functions.</w:t>
      </w:r>
    </w:p>
    <w:p w14:paraId="4824B8A9" w14:textId="7A1B88E9" w:rsidR="006F0CA9" w:rsidRDefault="006F0CA9">
      <w:bookmarkStart w:id="0" w:name="_Hlk33616843"/>
      <w:r>
        <w:t>By building workforce for the future company means improving their employee’s skills so they can be relevant to the future needs of the company.</w:t>
      </w:r>
      <w:r w:rsidR="0080413F">
        <w:t xml:space="preserve"> According the case study</w:t>
      </w:r>
      <w:r>
        <w:t xml:space="preserve"> </w:t>
      </w:r>
      <w:r w:rsidR="0080413F">
        <w:t>t</w:t>
      </w:r>
      <w:r>
        <w:t>he world is changing all the time</w:t>
      </w:r>
      <w:r w:rsidR="00DC5418">
        <w:t xml:space="preserve">, </w:t>
      </w:r>
      <w:r>
        <w:t>the compan</w:t>
      </w:r>
      <w:r w:rsidR="001E4F10">
        <w:t>y</w:t>
      </w:r>
      <w:r>
        <w:t xml:space="preserve"> need</w:t>
      </w:r>
      <w:r w:rsidR="001E4F10">
        <w:t>s</w:t>
      </w:r>
      <w:r>
        <w:t xml:space="preserve"> to adapt their employees to the changes by providing them with training consistently</w:t>
      </w:r>
      <w:r>
        <w:t>.</w:t>
      </w:r>
      <w:r w:rsidR="00CE0A94">
        <w:t xml:space="preserve"> To be able to build future workforce the company is restructuring the organisation by creating Central Training unit which helps the employees develop </w:t>
      </w:r>
      <w:r w:rsidR="00165091">
        <w:t>their skills</w:t>
      </w:r>
      <w:r w:rsidR="003B6CDF">
        <w:t xml:space="preserve"> and abilities to work in modern business environment</w:t>
      </w:r>
      <w:bookmarkEnd w:id="0"/>
      <w:r w:rsidR="003B6CDF">
        <w:t>.</w:t>
      </w:r>
      <w:r w:rsidR="00882EB8">
        <w:t xml:space="preserve"> </w:t>
      </w:r>
    </w:p>
    <w:p w14:paraId="5D1C9571" w14:textId="3FB07837" w:rsidR="00B765E2" w:rsidRDefault="00686E60" w:rsidP="00B96764">
      <w:r>
        <w:t xml:space="preserve">In TED talk Hirsch (2017) </w:t>
      </w:r>
      <w:r w:rsidR="00D22AB2">
        <w:t>shows how</w:t>
      </w:r>
      <w:r w:rsidR="008613B0">
        <w:t xml:space="preserve"> the implementation of robots and artificial </w:t>
      </w:r>
      <w:r w:rsidR="005D503D">
        <w:t xml:space="preserve">intelligence into different </w:t>
      </w:r>
      <w:r w:rsidR="00F44E76">
        <w:t xml:space="preserve">sectors of industry can </w:t>
      </w:r>
      <w:r w:rsidR="00FF6190">
        <w:t>replace the</w:t>
      </w:r>
      <w:r w:rsidR="00064477">
        <w:t xml:space="preserve"> human work</w:t>
      </w:r>
      <w:r w:rsidR="00632B88">
        <w:t xml:space="preserve"> and leave people without jobs</w:t>
      </w:r>
      <w:r>
        <w:t>.</w:t>
      </w:r>
      <w:r w:rsidR="002D2856">
        <w:t xml:space="preserve"> I</w:t>
      </w:r>
      <w:r w:rsidR="007C4167">
        <w:t>n</w:t>
      </w:r>
      <w:r w:rsidR="002D2856">
        <w:t xml:space="preserve"> </w:t>
      </w:r>
      <w:r w:rsidR="003912E1">
        <w:t>another</w:t>
      </w:r>
      <w:r w:rsidR="002D2856">
        <w:t xml:space="preserve"> TED talk about artificial intelligence </w:t>
      </w:r>
      <w:r w:rsidR="00213CC4">
        <w:t>Vollmer (2018) states that computers are made by humans to compute data which can take years for humans to calculate.</w:t>
      </w:r>
      <w:r>
        <w:t xml:space="preserve"> </w:t>
      </w:r>
      <w:r w:rsidR="00213CC4">
        <w:t xml:space="preserve"> He </w:t>
      </w:r>
      <w:r w:rsidR="003912E1">
        <w:t>concludes</w:t>
      </w:r>
      <w:r w:rsidR="00213CC4">
        <w:t xml:space="preserve"> that through the years the data</w:t>
      </w:r>
      <w:r w:rsidR="007E40B3">
        <w:t xml:space="preserve"> has</w:t>
      </w:r>
      <w:r w:rsidR="00213CC4">
        <w:t xml:space="preserve"> become more complicated</w:t>
      </w:r>
      <w:r w:rsidR="003912E1">
        <w:t xml:space="preserve"> and using artificial intelligence can be beneficial for people and business</w:t>
      </w:r>
      <w:r w:rsidR="009F7216">
        <w:t>.</w:t>
      </w:r>
      <w:r w:rsidR="008F218B">
        <w:t xml:space="preserve"> </w:t>
      </w:r>
      <w:r w:rsidR="009F7216">
        <w:t>T</w:t>
      </w:r>
      <w:r w:rsidR="008F218B">
        <w:t>he Equitable Life Assurance</w:t>
      </w:r>
      <w:r w:rsidR="009F7216">
        <w:t xml:space="preserve"> </w:t>
      </w:r>
      <w:r w:rsidR="00B10F32">
        <w:t>introduced new IT system</w:t>
      </w:r>
      <w:r w:rsidR="00522219">
        <w:t xml:space="preserve"> and undergone organisational </w:t>
      </w:r>
      <w:bookmarkStart w:id="1" w:name="_GoBack"/>
      <w:bookmarkEnd w:id="1"/>
      <w:r w:rsidR="00522219">
        <w:t>change, by</w:t>
      </w:r>
      <w:r w:rsidR="005D23AD">
        <w:t xml:space="preserve"> consistently upgrading its employee’s IT knowledge, letter writing and telephone skills</w:t>
      </w:r>
      <w:r w:rsidR="0099471C">
        <w:t>,</w:t>
      </w:r>
      <w:r w:rsidR="00634828">
        <w:t xml:space="preserve"> </w:t>
      </w:r>
      <w:r w:rsidR="0099471C">
        <w:t>t</w:t>
      </w:r>
      <w:r w:rsidR="00E26A31">
        <w:t xml:space="preserve">hrough the </w:t>
      </w:r>
      <w:r w:rsidR="00933A6D">
        <w:t>C</w:t>
      </w:r>
      <w:r w:rsidR="00E26A31">
        <w:t xml:space="preserve">entral </w:t>
      </w:r>
      <w:r w:rsidR="00933A6D">
        <w:t>T</w:t>
      </w:r>
      <w:r w:rsidR="00E26A31">
        <w:t xml:space="preserve">raining </w:t>
      </w:r>
      <w:r w:rsidR="009116B7">
        <w:t>Unit</w:t>
      </w:r>
    </w:p>
    <w:p w14:paraId="66F4BC7E" w14:textId="77777777" w:rsidR="00FA5A8A" w:rsidRDefault="00FA5A8A" w:rsidP="00FA5A8A">
      <w:r>
        <w:t xml:space="preserve">According to </w:t>
      </w:r>
      <w:proofErr w:type="spellStart"/>
      <w:r>
        <w:t>Baddapuri</w:t>
      </w:r>
      <w:proofErr w:type="spellEnd"/>
      <w:r>
        <w:t xml:space="preserve"> (2020) The benefits of effective induction can be both to the organisation and to the new hires. For the company it helps by ensuring that the new hires will start heir operational work smoothly, reducing the staff turnover and saving time and money. For the </w:t>
      </w:r>
      <w:r>
        <w:lastRenderedPageBreak/>
        <w:t>employees it benefits by making them feel more valued, by providing them with all the information they need and help them establish good communication.</w:t>
      </w:r>
    </w:p>
    <w:p w14:paraId="3C5D6B93" w14:textId="77777777" w:rsidR="00FA5A8A" w:rsidRDefault="00FA5A8A" w:rsidP="00B96764"/>
    <w:p w14:paraId="189C53F4" w14:textId="082A431F" w:rsidR="00444D0F" w:rsidRDefault="00B96764" w:rsidP="00B96764">
      <w:r>
        <w:t>In article about building workforce for the future Malik (2019) states that in order to be successful in the new business environment people need to develop wide range of skills</w:t>
      </w:r>
      <w:r w:rsidR="00B8485D">
        <w:t xml:space="preserve">.  Malik (2019) also </w:t>
      </w:r>
      <w:r w:rsidR="00D614CD">
        <w:t xml:space="preserve">writes that </w:t>
      </w:r>
      <w:r w:rsidR="00B8485D">
        <w:t xml:space="preserve">the organisations are looking for people which </w:t>
      </w:r>
      <w:r w:rsidR="00B84963">
        <w:t>can</w:t>
      </w:r>
      <w:r w:rsidR="00B8485D">
        <w:t xml:space="preserve"> do several tasks</w:t>
      </w:r>
      <w:r w:rsidR="007B433A">
        <w:t xml:space="preserve"> and</w:t>
      </w:r>
      <w:r w:rsidR="00B8485D">
        <w:t xml:space="preserve"> at the same time</w:t>
      </w:r>
      <w:r w:rsidR="00275CB3">
        <w:t>.</w:t>
      </w:r>
      <w:r w:rsidR="00B8485D">
        <w:t xml:space="preserve"> </w:t>
      </w:r>
      <w:r w:rsidR="006923EA">
        <w:t>Equitable Life Assurance Society</w:t>
      </w:r>
      <w:r w:rsidR="00BF5E22">
        <w:t xml:space="preserve"> is training it</w:t>
      </w:r>
      <w:r w:rsidR="00A909B9">
        <w:t>s employees</w:t>
      </w:r>
      <w:r w:rsidR="00297FAA">
        <w:t xml:space="preserve"> to do number of different </w:t>
      </w:r>
      <w:r w:rsidR="00976BE5">
        <w:t xml:space="preserve">tasks </w:t>
      </w:r>
      <w:r w:rsidR="00E62D37">
        <w:t>in</w:t>
      </w:r>
      <w:r w:rsidR="00976BE5">
        <w:t xml:space="preserve"> order to be relevant to</w:t>
      </w:r>
      <w:r w:rsidR="00EE6423">
        <w:t xml:space="preserve"> the future working environment.</w:t>
      </w:r>
    </w:p>
    <w:p w14:paraId="53AD1BC3" w14:textId="0652C500" w:rsidR="00B96764" w:rsidRDefault="00444D0F" w:rsidP="00B96764">
      <w:r>
        <w:br w:type="page"/>
      </w:r>
      <w:r>
        <w:lastRenderedPageBreak/>
        <w:t xml:space="preserve">3. </w:t>
      </w:r>
      <w:r w:rsidR="00102213">
        <w:t>Reference list</w:t>
      </w:r>
      <w:r>
        <w:t xml:space="preserve"> </w:t>
      </w:r>
    </w:p>
    <w:p w14:paraId="11FBDFAC" w14:textId="0327E33F" w:rsidR="007A2E5F" w:rsidRPr="007A2E5F" w:rsidRDefault="007A2E5F" w:rsidP="007A2E5F">
      <w:pPr>
        <w:pStyle w:val="ListParagraph"/>
        <w:numPr>
          <w:ilvl w:val="0"/>
          <w:numId w:val="2"/>
        </w:numPr>
      </w:pPr>
      <w:proofErr w:type="spellStart"/>
      <w:r>
        <w:rPr>
          <w:rFonts w:ascii="Verdana" w:hAnsi="Verdana"/>
          <w:color w:val="000000"/>
          <w:sz w:val="20"/>
          <w:szCs w:val="20"/>
        </w:rPr>
        <w:t>Baddapuri</w:t>
      </w:r>
      <w:proofErr w:type="spellEnd"/>
      <w:r>
        <w:rPr>
          <w:rFonts w:ascii="Verdana" w:hAnsi="Verdana"/>
          <w:color w:val="000000"/>
          <w:sz w:val="20"/>
          <w:szCs w:val="20"/>
        </w:rPr>
        <w:t>, D. (2016). </w:t>
      </w:r>
      <w:r>
        <w:rPr>
          <w:rFonts w:ascii="Verdana" w:hAnsi="Verdana"/>
          <w:i/>
          <w:iCs/>
          <w:color w:val="000000"/>
          <w:sz w:val="20"/>
          <w:szCs w:val="20"/>
        </w:rPr>
        <w:t xml:space="preserve">Induction Training – How Does It Benefit the Company and the New </w:t>
      </w:r>
      <w:proofErr w:type="gramStart"/>
      <w:r>
        <w:rPr>
          <w:rFonts w:ascii="Verdana" w:hAnsi="Verdana"/>
          <w:i/>
          <w:iCs/>
          <w:color w:val="000000"/>
          <w:sz w:val="20"/>
          <w:szCs w:val="20"/>
        </w:rPr>
        <w:t>Hire?.</w:t>
      </w:r>
      <w:proofErr w:type="gramEnd"/>
      <w:r>
        <w:rPr>
          <w:rFonts w:ascii="Verdana" w:hAnsi="Verdana"/>
          <w:color w:val="000000"/>
          <w:sz w:val="20"/>
          <w:szCs w:val="20"/>
        </w:rPr>
        <w:t> Available: https://blog.commlabindia.com/training-solutions/induction-training-benefits. Last accessed 21/02/2020.</w:t>
      </w:r>
    </w:p>
    <w:p w14:paraId="5EDA499E" w14:textId="43C36C4C" w:rsidR="00D8247F" w:rsidRPr="00E42B88" w:rsidRDefault="00905B0A" w:rsidP="00E155BB">
      <w:pPr>
        <w:pStyle w:val="ListParagraph"/>
        <w:numPr>
          <w:ilvl w:val="0"/>
          <w:numId w:val="2"/>
        </w:numPr>
      </w:pPr>
      <w:proofErr w:type="spellStart"/>
      <w:r>
        <w:rPr>
          <w:rFonts w:ascii="Verdana" w:hAnsi="Verdana"/>
          <w:color w:val="000000"/>
          <w:sz w:val="20"/>
          <w:szCs w:val="20"/>
        </w:rPr>
        <w:t>Karoly</w:t>
      </w:r>
      <w:proofErr w:type="spellEnd"/>
      <w:r>
        <w:rPr>
          <w:rFonts w:ascii="Verdana" w:hAnsi="Verdana"/>
          <w:color w:val="000000"/>
          <w:sz w:val="20"/>
          <w:szCs w:val="20"/>
        </w:rPr>
        <w:t>, L Pains, C. (2004). THE INFORMATION AGE AND BEYOND: THE REACH OF TECHNOLOGY. In: </w:t>
      </w:r>
      <w:r>
        <w:rPr>
          <w:rFonts w:ascii="Verdana" w:hAnsi="Verdana"/>
          <w:i/>
          <w:iCs/>
          <w:color w:val="000000"/>
          <w:sz w:val="20"/>
          <w:szCs w:val="20"/>
        </w:rPr>
        <w:t>The 21st Century at Work: Forces Shaping the Future Workforce and Workplace in the United States</w:t>
      </w:r>
      <w:r>
        <w:rPr>
          <w:rFonts w:ascii="Verdana" w:hAnsi="Verdana"/>
          <w:color w:val="000000"/>
          <w:sz w:val="20"/>
          <w:szCs w:val="20"/>
        </w:rPr>
        <w:t>. Jstor.org: RAND Corporation. p84.</w:t>
      </w:r>
    </w:p>
    <w:p w14:paraId="3B1E7028" w14:textId="2EF256A2" w:rsidR="00E42B88" w:rsidRPr="007A2E5F" w:rsidRDefault="00D55DD3" w:rsidP="00E155BB">
      <w:pPr>
        <w:pStyle w:val="ListParagraph"/>
        <w:numPr>
          <w:ilvl w:val="0"/>
          <w:numId w:val="2"/>
        </w:numPr>
      </w:pPr>
      <w:proofErr w:type="spellStart"/>
      <w:r>
        <w:rPr>
          <w:rFonts w:ascii="Verdana" w:hAnsi="Verdana"/>
          <w:color w:val="000000"/>
          <w:sz w:val="20"/>
          <w:szCs w:val="20"/>
        </w:rPr>
        <w:t>Leggnet</w:t>
      </w:r>
      <w:proofErr w:type="spellEnd"/>
      <w:r>
        <w:rPr>
          <w:rFonts w:ascii="Verdana" w:hAnsi="Verdana"/>
          <w:color w:val="000000"/>
          <w:sz w:val="20"/>
          <w:szCs w:val="20"/>
        </w:rPr>
        <w:t>, K. (2019). </w:t>
      </w:r>
      <w:r>
        <w:rPr>
          <w:rFonts w:ascii="Verdana" w:hAnsi="Verdana"/>
          <w:i/>
          <w:iCs/>
          <w:color w:val="000000"/>
          <w:sz w:val="20"/>
          <w:szCs w:val="20"/>
        </w:rPr>
        <w:t xml:space="preserve">How To Build A Modern Customer Service Agent </w:t>
      </w:r>
      <w:proofErr w:type="gramStart"/>
      <w:r>
        <w:rPr>
          <w:rFonts w:ascii="Verdana" w:hAnsi="Verdana"/>
          <w:i/>
          <w:iCs/>
          <w:color w:val="000000"/>
          <w:sz w:val="20"/>
          <w:szCs w:val="20"/>
        </w:rPr>
        <w:t>Workspace.</w:t>
      </w:r>
      <w:proofErr w:type="gramEnd"/>
      <w:r>
        <w:rPr>
          <w:rFonts w:ascii="Verdana" w:hAnsi="Verdana"/>
          <w:color w:val="000000"/>
          <w:sz w:val="20"/>
          <w:szCs w:val="20"/>
        </w:rPr>
        <w:t> Available: https://go.forrester.com/blogs/how-to-build-a-modern-customer-service-agent-workspace/. Last accessed 21/02/2020.</w:t>
      </w:r>
    </w:p>
    <w:p w14:paraId="61C2CDBE" w14:textId="5B669748" w:rsidR="007A2E5F" w:rsidRPr="007A2E5F" w:rsidRDefault="007A2E5F" w:rsidP="007A2E5F">
      <w:pPr>
        <w:pStyle w:val="ListParagraph"/>
        <w:numPr>
          <w:ilvl w:val="0"/>
          <w:numId w:val="2"/>
        </w:numPr>
      </w:pPr>
      <w:r>
        <w:rPr>
          <w:rFonts w:ascii="Verdana" w:hAnsi="Verdana"/>
          <w:color w:val="000000"/>
          <w:sz w:val="20"/>
          <w:szCs w:val="20"/>
        </w:rPr>
        <w:t>Morgan, B. (2016). </w:t>
      </w:r>
      <w:r>
        <w:rPr>
          <w:rFonts w:ascii="Verdana" w:hAnsi="Verdana"/>
          <w:i/>
          <w:iCs/>
          <w:color w:val="000000"/>
          <w:sz w:val="20"/>
          <w:szCs w:val="20"/>
        </w:rPr>
        <w:t>The Evolution of Customer Service.</w:t>
      </w:r>
      <w:r>
        <w:rPr>
          <w:rFonts w:ascii="Verdana" w:hAnsi="Verdana"/>
          <w:color w:val="000000"/>
          <w:sz w:val="20"/>
          <w:szCs w:val="20"/>
        </w:rPr>
        <w:t> Available: https://www.forbes.com/sites/blakemorgan/2016/04/18/the-evolution-of-customer-service/#78458a2f2442. Last accessed 21/02/2020.</w:t>
      </w:r>
    </w:p>
    <w:p w14:paraId="09C684FE" w14:textId="298497C5" w:rsidR="007A2E5F" w:rsidRPr="00905B0A" w:rsidRDefault="007A2E5F" w:rsidP="007A2E5F">
      <w:pPr>
        <w:pStyle w:val="ListParagraph"/>
        <w:numPr>
          <w:ilvl w:val="0"/>
          <w:numId w:val="2"/>
        </w:numPr>
      </w:pPr>
      <w:r w:rsidRPr="007A2E5F">
        <w:t>Malik, S. (2019). Learning Technologies. Available: https://trainingindustry.com/magazine/nov-dec-2019/building-a-workforce-for-the-future/. Last accessed 20/02/2020</w:t>
      </w:r>
      <w:r>
        <w:t>.</w:t>
      </w:r>
    </w:p>
    <w:p w14:paraId="6664B1EB" w14:textId="159B8B1E" w:rsidR="00DA54B3" w:rsidRDefault="00E86EA3" w:rsidP="00E155BB">
      <w:pPr>
        <w:pStyle w:val="ListParagraph"/>
        <w:numPr>
          <w:ilvl w:val="0"/>
          <w:numId w:val="2"/>
        </w:numPr>
      </w:pPr>
      <w:r>
        <w:rPr>
          <w:rFonts w:ascii="Verdana" w:hAnsi="Verdana"/>
          <w:color w:val="000000"/>
          <w:sz w:val="20"/>
          <w:szCs w:val="20"/>
        </w:rPr>
        <w:t>TEDx Talks</w:t>
      </w:r>
      <w:r w:rsidR="001B1E47">
        <w:rPr>
          <w:rFonts w:ascii="Verdana" w:hAnsi="Verdana"/>
          <w:color w:val="000000"/>
          <w:sz w:val="20"/>
          <w:szCs w:val="20"/>
        </w:rPr>
        <w:t xml:space="preserve"> (2017)</w:t>
      </w:r>
      <w:r w:rsidR="009F1FEF">
        <w:rPr>
          <w:rFonts w:ascii="Verdana" w:hAnsi="Verdana"/>
          <w:color w:val="000000"/>
          <w:sz w:val="20"/>
          <w:szCs w:val="20"/>
        </w:rPr>
        <w:t>,</w:t>
      </w:r>
      <w:r w:rsidR="002A1774">
        <w:rPr>
          <w:rFonts w:ascii="Verdana" w:hAnsi="Verdana"/>
          <w:color w:val="000000"/>
          <w:sz w:val="20"/>
          <w:szCs w:val="20"/>
        </w:rPr>
        <w:t xml:space="preserve"> </w:t>
      </w:r>
      <w:r w:rsidR="002A1774">
        <w:rPr>
          <w:rFonts w:ascii="Verdana" w:hAnsi="Verdana"/>
          <w:i/>
          <w:iCs/>
          <w:color w:val="000000"/>
          <w:sz w:val="20"/>
          <w:szCs w:val="20"/>
        </w:rPr>
        <w:t xml:space="preserve">AI </w:t>
      </w:r>
      <w:r w:rsidR="00354F89">
        <w:rPr>
          <w:rFonts w:ascii="Verdana" w:hAnsi="Verdana"/>
          <w:i/>
          <w:iCs/>
          <w:color w:val="000000"/>
          <w:sz w:val="20"/>
          <w:szCs w:val="20"/>
        </w:rPr>
        <w:t>&amp; The Future of Work</w:t>
      </w:r>
      <w:r w:rsidR="00A84061">
        <w:rPr>
          <w:rFonts w:ascii="Verdana" w:hAnsi="Verdana"/>
          <w:i/>
          <w:iCs/>
          <w:color w:val="000000"/>
          <w:sz w:val="20"/>
          <w:szCs w:val="20"/>
        </w:rPr>
        <w:t xml:space="preserve"> </w:t>
      </w:r>
      <w:r w:rsidR="00A84061">
        <w:rPr>
          <w:rFonts w:ascii="Verdana" w:hAnsi="Verdana"/>
          <w:color w:val="000000"/>
          <w:sz w:val="20"/>
          <w:szCs w:val="20"/>
        </w:rPr>
        <w:t>[online video] Available at</w:t>
      </w:r>
      <w:r w:rsidR="00D420A9">
        <w:rPr>
          <w:rFonts w:ascii="Verdana" w:hAnsi="Verdana"/>
          <w:color w:val="000000"/>
          <w:sz w:val="20"/>
          <w:szCs w:val="20"/>
        </w:rPr>
        <w:t xml:space="preserve">: </w:t>
      </w:r>
      <w:hyperlink r:id="rId5" w:history="1">
        <w:r w:rsidR="00D420A9">
          <w:rPr>
            <w:rStyle w:val="Hyperlink"/>
          </w:rPr>
          <w:t>https://www.youtube.com/watch?v=dRw4d2Si8LA&amp;t=123s</w:t>
        </w:r>
      </w:hyperlink>
      <w:r w:rsidR="00D420A9">
        <w:t xml:space="preserve"> [Accessed on 20/02/2020]</w:t>
      </w:r>
    </w:p>
    <w:p w14:paraId="4C3BF0F4" w14:textId="367BE944" w:rsidR="00362FE3" w:rsidRDefault="006E0384" w:rsidP="005D47E1">
      <w:pPr>
        <w:pStyle w:val="ListParagraph"/>
        <w:numPr>
          <w:ilvl w:val="0"/>
          <w:numId w:val="2"/>
        </w:numPr>
      </w:pPr>
      <w:r>
        <w:t>TEDx Talks</w:t>
      </w:r>
      <w:r w:rsidR="00544340">
        <w:t xml:space="preserve"> (2018)</w:t>
      </w:r>
      <w:r w:rsidR="009B3CAD">
        <w:t xml:space="preserve">, </w:t>
      </w:r>
      <w:r w:rsidR="009B3CAD">
        <w:rPr>
          <w:i/>
          <w:iCs/>
        </w:rPr>
        <w:t>Artificial Intelligence and the Future of Work</w:t>
      </w:r>
      <w:r w:rsidR="00290AFB">
        <w:rPr>
          <w:i/>
          <w:iCs/>
        </w:rPr>
        <w:t xml:space="preserve"> </w:t>
      </w:r>
      <w:r w:rsidR="00290AFB">
        <w:t>[online video]</w:t>
      </w:r>
      <w:r w:rsidR="00362FE3">
        <w:t xml:space="preserve"> Available at:</w:t>
      </w:r>
      <w:r w:rsidR="00362FE3" w:rsidRPr="00362FE3">
        <w:t xml:space="preserve"> </w:t>
      </w:r>
      <w:hyperlink r:id="rId6" w:history="1">
        <w:r w:rsidR="00362FE3">
          <w:rPr>
            <w:rStyle w:val="Hyperlink"/>
          </w:rPr>
          <w:t>https://www.youtube.com/watch?v=bScAMuegX7Y</w:t>
        </w:r>
      </w:hyperlink>
      <w:r w:rsidR="00362FE3">
        <w:t xml:space="preserve"> [Accessed on 20/02/2020]</w:t>
      </w:r>
    </w:p>
    <w:p w14:paraId="207416B5" w14:textId="2097E89C" w:rsidR="002F219A" w:rsidRDefault="002F219A" w:rsidP="00B96764"/>
    <w:p w14:paraId="7EC36DC1" w14:textId="2A567116" w:rsidR="002F219A" w:rsidRDefault="002F219A" w:rsidP="00B96764"/>
    <w:p w14:paraId="5D9C424D" w14:textId="7EA5107F" w:rsidR="00AE6EFD" w:rsidRDefault="00AE6EFD" w:rsidP="00C97E68"/>
    <w:sectPr w:rsidR="00AE6E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C65C3"/>
    <w:multiLevelType w:val="hybridMultilevel"/>
    <w:tmpl w:val="DD0CB5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053A97"/>
    <w:multiLevelType w:val="hybridMultilevel"/>
    <w:tmpl w:val="F86E5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859"/>
    <w:rsid w:val="0002177A"/>
    <w:rsid w:val="00035CB4"/>
    <w:rsid w:val="00037E0E"/>
    <w:rsid w:val="00054CBD"/>
    <w:rsid w:val="00064477"/>
    <w:rsid w:val="0007641B"/>
    <w:rsid w:val="000C22D4"/>
    <w:rsid w:val="000D50BC"/>
    <w:rsid w:val="00100C7D"/>
    <w:rsid w:val="00102213"/>
    <w:rsid w:val="00165091"/>
    <w:rsid w:val="001848D9"/>
    <w:rsid w:val="001A5852"/>
    <w:rsid w:val="001B1E47"/>
    <w:rsid w:val="001C65CB"/>
    <w:rsid w:val="001E4F10"/>
    <w:rsid w:val="00213CC4"/>
    <w:rsid w:val="00237872"/>
    <w:rsid w:val="00240088"/>
    <w:rsid w:val="00250F46"/>
    <w:rsid w:val="00256851"/>
    <w:rsid w:val="00257CEE"/>
    <w:rsid w:val="00275CB3"/>
    <w:rsid w:val="00290AFB"/>
    <w:rsid w:val="002916F7"/>
    <w:rsid w:val="00297FAA"/>
    <w:rsid w:val="002A1774"/>
    <w:rsid w:val="002C41E5"/>
    <w:rsid w:val="002D2856"/>
    <w:rsid w:val="002F219A"/>
    <w:rsid w:val="00324DDC"/>
    <w:rsid w:val="00326A64"/>
    <w:rsid w:val="0034290C"/>
    <w:rsid w:val="00350737"/>
    <w:rsid w:val="00354F89"/>
    <w:rsid w:val="003552BA"/>
    <w:rsid w:val="00362FE3"/>
    <w:rsid w:val="003912E1"/>
    <w:rsid w:val="003B6CDF"/>
    <w:rsid w:val="003F39CB"/>
    <w:rsid w:val="00421060"/>
    <w:rsid w:val="00422D0C"/>
    <w:rsid w:val="00425823"/>
    <w:rsid w:val="00431D51"/>
    <w:rsid w:val="0044033D"/>
    <w:rsid w:val="00444D0F"/>
    <w:rsid w:val="00475BEE"/>
    <w:rsid w:val="00494BCD"/>
    <w:rsid w:val="004F3859"/>
    <w:rsid w:val="00522219"/>
    <w:rsid w:val="00537CCD"/>
    <w:rsid w:val="00544340"/>
    <w:rsid w:val="00570A53"/>
    <w:rsid w:val="0058614E"/>
    <w:rsid w:val="00596C83"/>
    <w:rsid w:val="005D23AD"/>
    <w:rsid w:val="005D47E1"/>
    <w:rsid w:val="005D503D"/>
    <w:rsid w:val="005E170D"/>
    <w:rsid w:val="006200E1"/>
    <w:rsid w:val="00624D6E"/>
    <w:rsid w:val="00632B88"/>
    <w:rsid w:val="00634828"/>
    <w:rsid w:val="006356D3"/>
    <w:rsid w:val="00686E60"/>
    <w:rsid w:val="006923EA"/>
    <w:rsid w:val="006A2721"/>
    <w:rsid w:val="006A65CE"/>
    <w:rsid w:val="006B5E50"/>
    <w:rsid w:val="006C1E97"/>
    <w:rsid w:val="006D7F24"/>
    <w:rsid w:val="006E0384"/>
    <w:rsid w:val="006F0CA9"/>
    <w:rsid w:val="007228C2"/>
    <w:rsid w:val="00780FB4"/>
    <w:rsid w:val="00792458"/>
    <w:rsid w:val="007A0F13"/>
    <w:rsid w:val="007A2E5F"/>
    <w:rsid w:val="007A4726"/>
    <w:rsid w:val="007B3A09"/>
    <w:rsid w:val="007B433A"/>
    <w:rsid w:val="007B7B22"/>
    <w:rsid w:val="007C1BFD"/>
    <w:rsid w:val="007C4167"/>
    <w:rsid w:val="007E40B3"/>
    <w:rsid w:val="007E5BCD"/>
    <w:rsid w:val="0080413F"/>
    <w:rsid w:val="00831091"/>
    <w:rsid w:val="00852F38"/>
    <w:rsid w:val="008613B0"/>
    <w:rsid w:val="00882EB8"/>
    <w:rsid w:val="008C2424"/>
    <w:rsid w:val="008D038F"/>
    <w:rsid w:val="008D213F"/>
    <w:rsid w:val="008E0333"/>
    <w:rsid w:val="008E13C2"/>
    <w:rsid w:val="008F218B"/>
    <w:rsid w:val="00905B0A"/>
    <w:rsid w:val="009116B7"/>
    <w:rsid w:val="00921B5D"/>
    <w:rsid w:val="00933A6D"/>
    <w:rsid w:val="009342FC"/>
    <w:rsid w:val="00947807"/>
    <w:rsid w:val="00951A25"/>
    <w:rsid w:val="009626E8"/>
    <w:rsid w:val="00965E5C"/>
    <w:rsid w:val="00976BE5"/>
    <w:rsid w:val="0099471C"/>
    <w:rsid w:val="009B3CAD"/>
    <w:rsid w:val="009F1FEF"/>
    <w:rsid w:val="009F2189"/>
    <w:rsid w:val="009F7216"/>
    <w:rsid w:val="009F77A6"/>
    <w:rsid w:val="00A13DDF"/>
    <w:rsid w:val="00A50154"/>
    <w:rsid w:val="00A77646"/>
    <w:rsid w:val="00A84061"/>
    <w:rsid w:val="00A909B9"/>
    <w:rsid w:val="00AA2686"/>
    <w:rsid w:val="00AB6356"/>
    <w:rsid w:val="00AB70F7"/>
    <w:rsid w:val="00AB79A3"/>
    <w:rsid w:val="00AC2F2D"/>
    <w:rsid w:val="00AC7A2B"/>
    <w:rsid w:val="00AE6EFD"/>
    <w:rsid w:val="00AF68D0"/>
    <w:rsid w:val="00B06F91"/>
    <w:rsid w:val="00B10982"/>
    <w:rsid w:val="00B10F32"/>
    <w:rsid w:val="00B37AE6"/>
    <w:rsid w:val="00B62FAE"/>
    <w:rsid w:val="00B71384"/>
    <w:rsid w:val="00B765E2"/>
    <w:rsid w:val="00B833B0"/>
    <w:rsid w:val="00B8485D"/>
    <w:rsid w:val="00B84963"/>
    <w:rsid w:val="00B96764"/>
    <w:rsid w:val="00BC527C"/>
    <w:rsid w:val="00BE1DA2"/>
    <w:rsid w:val="00BF5E22"/>
    <w:rsid w:val="00BF6F45"/>
    <w:rsid w:val="00C23A77"/>
    <w:rsid w:val="00C97E68"/>
    <w:rsid w:val="00CA1768"/>
    <w:rsid w:val="00CA1C54"/>
    <w:rsid w:val="00CE0A94"/>
    <w:rsid w:val="00D06213"/>
    <w:rsid w:val="00D2213C"/>
    <w:rsid w:val="00D22AB2"/>
    <w:rsid w:val="00D35135"/>
    <w:rsid w:val="00D420A9"/>
    <w:rsid w:val="00D4245E"/>
    <w:rsid w:val="00D55DD3"/>
    <w:rsid w:val="00D614CD"/>
    <w:rsid w:val="00D8247F"/>
    <w:rsid w:val="00D867D1"/>
    <w:rsid w:val="00DA54B3"/>
    <w:rsid w:val="00DC5418"/>
    <w:rsid w:val="00DD1278"/>
    <w:rsid w:val="00DD6E82"/>
    <w:rsid w:val="00DE0918"/>
    <w:rsid w:val="00DE3762"/>
    <w:rsid w:val="00E155BB"/>
    <w:rsid w:val="00E20E17"/>
    <w:rsid w:val="00E26A31"/>
    <w:rsid w:val="00E42B88"/>
    <w:rsid w:val="00E556FD"/>
    <w:rsid w:val="00E62D37"/>
    <w:rsid w:val="00E86EA3"/>
    <w:rsid w:val="00E91DC0"/>
    <w:rsid w:val="00EC4BA7"/>
    <w:rsid w:val="00EC7E33"/>
    <w:rsid w:val="00EE6423"/>
    <w:rsid w:val="00F022BA"/>
    <w:rsid w:val="00F44E76"/>
    <w:rsid w:val="00F57FE3"/>
    <w:rsid w:val="00FA5A8A"/>
    <w:rsid w:val="00FB58CA"/>
    <w:rsid w:val="00FD0525"/>
    <w:rsid w:val="00FE6693"/>
    <w:rsid w:val="00FF3F3D"/>
    <w:rsid w:val="00FF6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E058A"/>
  <w15:chartTrackingRefBased/>
  <w15:docId w15:val="{66750427-04EA-45BA-ABA0-E18B27F60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F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4F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4BA7"/>
    <w:pPr>
      <w:ind w:left="720"/>
      <w:contextualSpacing/>
    </w:pPr>
  </w:style>
  <w:style w:type="character" w:styleId="Hyperlink">
    <w:name w:val="Hyperlink"/>
    <w:basedOn w:val="DefaultParagraphFont"/>
    <w:uiPriority w:val="99"/>
    <w:semiHidden/>
    <w:unhideWhenUsed/>
    <w:rsid w:val="00B06F91"/>
    <w:rPr>
      <w:color w:val="0000FF"/>
      <w:u w:val="single"/>
    </w:rPr>
  </w:style>
  <w:style w:type="character" w:customStyle="1" w:styleId="Heading1Char">
    <w:name w:val="Heading 1 Char"/>
    <w:basedOn w:val="DefaultParagraphFont"/>
    <w:link w:val="Heading1"/>
    <w:uiPriority w:val="9"/>
    <w:rsid w:val="001E4F1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E4F1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488101">
      <w:bodyDiv w:val="1"/>
      <w:marLeft w:val="0"/>
      <w:marRight w:val="0"/>
      <w:marTop w:val="0"/>
      <w:marBottom w:val="0"/>
      <w:divBdr>
        <w:top w:val="none" w:sz="0" w:space="0" w:color="auto"/>
        <w:left w:val="none" w:sz="0" w:space="0" w:color="auto"/>
        <w:bottom w:val="none" w:sz="0" w:space="0" w:color="auto"/>
        <w:right w:val="none" w:sz="0" w:space="0" w:color="auto"/>
      </w:divBdr>
    </w:div>
    <w:div w:id="579481891">
      <w:bodyDiv w:val="1"/>
      <w:marLeft w:val="0"/>
      <w:marRight w:val="0"/>
      <w:marTop w:val="0"/>
      <w:marBottom w:val="0"/>
      <w:divBdr>
        <w:top w:val="none" w:sz="0" w:space="0" w:color="auto"/>
        <w:left w:val="none" w:sz="0" w:space="0" w:color="auto"/>
        <w:bottom w:val="none" w:sz="0" w:space="0" w:color="auto"/>
        <w:right w:val="none" w:sz="0" w:space="0" w:color="auto"/>
      </w:divBdr>
    </w:div>
    <w:div w:id="1012997352">
      <w:bodyDiv w:val="1"/>
      <w:marLeft w:val="0"/>
      <w:marRight w:val="0"/>
      <w:marTop w:val="0"/>
      <w:marBottom w:val="0"/>
      <w:divBdr>
        <w:top w:val="none" w:sz="0" w:space="0" w:color="auto"/>
        <w:left w:val="none" w:sz="0" w:space="0" w:color="auto"/>
        <w:bottom w:val="none" w:sz="0" w:space="0" w:color="auto"/>
        <w:right w:val="none" w:sz="0" w:space="0" w:color="auto"/>
      </w:divBdr>
    </w:div>
    <w:div w:id="1934850381">
      <w:bodyDiv w:val="1"/>
      <w:marLeft w:val="0"/>
      <w:marRight w:val="0"/>
      <w:marTop w:val="0"/>
      <w:marBottom w:val="0"/>
      <w:divBdr>
        <w:top w:val="none" w:sz="0" w:space="0" w:color="auto"/>
        <w:left w:val="none" w:sz="0" w:space="0" w:color="auto"/>
        <w:bottom w:val="none" w:sz="0" w:space="0" w:color="auto"/>
        <w:right w:val="none" w:sz="0" w:space="0" w:color="auto"/>
      </w:divBdr>
    </w:div>
    <w:div w:id="195686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bScAMuegX7Y" TargetMode="External"/><Relationship Id="rId5" Type="http://schemas.openxmlformats.org/officeDocument/2006/relationships/hyperlink" Target="https://www.youtube.com/watch?v=dRw4d2Si8LA&amp;t=123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713</Words>
  <Characters>4067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moonbe3am333@gmail.com</dc:creator>
  <cp:keywords/>
  <dc:description/>
  <cp:lastModifiedBy>moonbe3am333@gmail.com</cp:lastModifiedBy>
  <cp:revision>2</cp:revision>
  <dcterms:created xsi:type="dcterms:W3CDTF">2020-02-26T19:10:00Z</dcterms:created>
  <dcterms:modified xsi:type="dcterms:W3CDTF">2020-02-26T19:10:00Z</dcterms:modified>
</cp:coreProperties>
</file>