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61329759"/>
        <w:docPartObj>
          <w:docPartGallery w:val="Cover Pages"/>
          <w:docPartUnique/>
        </w:docPartObj>
      </w:sdtPr>
      <w:sdtContent>
        <w:p w14:paraId="0D6E3FE3" w14:textId="5AC78D21" w:rsidR="008A4047" w:rsidRDefault="008A4047">
          <w:r>
            <w:rPr>
              <w:noProof/>
            </w:rPr>
            <mc:AlternateContent>
              <mc:Choice Requires="wpg">
                <w:drawing>
                  <wp:anchor distT="0" distB="0" distL="114300" distR="114300" simplePos="0" relativeHeight="251659264" behindDoc="1" locked="0" layoutInCell="1" allowOverlap="1" wp14:anchorId="599597F1" wp14:editId="5AF2E665">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595CB19" w14:textId="519AED40" w:rsidR="008A4047" w:rsidRDefault="008A4047">
                                      <w:pPr>
                                        <w:pStyle w:val="NoSpacing"/>
                                        <w:spacing w:before="120"/>
                                        <w:jc w:val="center"/>
                                        <w:rPr>
                                          <w:color w:val="FFFFFF" w:themeColor="background1"/>
                                        </w:rPr>
                                      </w:pPr>
                                      <w:r>
                                        <w:rPr>
                                          <w:color w:val="FFFFFF" w:themeColor="background1"/>
                                        </w:rPr>
                                        <w:t>Sandra Richards-Davies (1909084)</w:t>
                                      </w:r>
                                    </w:p>
                                  </w:sdtContent>
                                </w:sdt>
                                <w:p w14:paraId="0E9D797E" w14:textId="3C2E61FB" w:rsidR="008A4047" w:rsidRDefault="008A404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BMSP7003</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September 2024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bCs/>
                                      <w:sz w:val="44"/>
                                      <w:szCs w:val="44"/>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998000F" w14:textId="0B0F7266" w:rsidR="008A4047" w:rsidRDefault="008A4047">
                                      <w:pPr>
                                        <w:pStyle w:val="NoSpacing"/>
                                        <w:jc w:val="center"/>
                                        <w:rPr>
                                          <w:rFonts w:ascii="Arial" w:eastAsia="Times New Roman" w:hAnsi="Arial" w:cs="Arial"/>
                                          <w:b/>
                                          <w:bCs/>
                                          <w:sz w:val="44"/>
                                          <w:szCs w:val="44"/>
                                          <w:lang w:val="en-GB" w:eastAsia="en-GB"/>
                                        </w:rPr>
                                      </w:pPr>
                                      <w:r>
                                        <w:rPr>
                                          <w:rFonts w:ascii="Arial" w:eastAsia="Times New Roman" w:hAnsi="Arial" w:cs="Arial"/>
                                          <w:b/>
                                          <w:bCs/>
                                          <w:sz w:val="44"/>
                                          <w:szCs w:val="44"/>
                                          <w:lang w:val="en-GB" w:eastAsia="en-GB"/>
                                        </w:rPr>
                                        <w:t>H</w:t>
                                      </w:r>
                                      <w:r w:rsidRPr="008A4047">
                                        <w:rPr>
                                          <w:rFonts w:ascii="Arial" w:eastAsia="Times New Roman" w:hAnsi="Arial" w:cs="Arial"/>
                                          <w:b/>
                                          <w:bCs/>
                                          <w:sz w:val="44"/>
                                          <w:szCs w:val="44"/>
                                          <w:lang w:val="en-GB" w:eastAsia="en-GB"/>
                                        </w:rPr>
                                        <w:t xml:space="preserve">ow do we embed sustainability as a core value, directing culture for NHS Wales and the HDHB? </w:t>
                                      </w:r>
                                    </w:p>
                                  </w:sdtContent>
                                </w:sdt>
                                <w:p w14:paraId="42400715" w14:textId="427D047A" w:rsidR="008A4047" w:rsidRDefault="008A4047">
                                  <w:pPr>
                                    <w:pStyle w:val="NoSpacing"/>
                                    <w:jc w:val="center"/>
                                    <w:rPr>
                                      <w:rFonts w:ascii="Arial" w:eastAsia="Times New Roman" w:hAnsi="Arial" w:cs="Arial"/>
                                      <w:b/>
                                      <w:bCs/>
                                      <w:sz w:val="44"/>
                                      <w:szCs w:val="44"/>
                                      <w:lang w:val="en-GB" w:eastAsia="en-GB"/>
                                    </w:rPr>
                                  </w:pPr>
                                  <w:r>
                                    <w:rPr>
                                      <w:rFonts w:ascii="Arial" w:eastAsia="Times New Roman" w:hAnsi="Arial" w:cs="Arial"/>
                                      <w:b/>
                                      <w:bCs/>
                                      <w:sz w:val="44"/>
                                      <w:szCs w:val="44"/>
                                      <w:lang w:val="en-GB" w:eastAsia="en-GB"/>
                                    </w:rPr>
                                    <w:t>Embedding Sustainability within Organisations</w:t>
                                  </w:r>
                                </w:p>
                                <w:p w14:paraId="101A709E" w14:textId="311B6C17" w:rsidR="008A4047" w:rsidRPr="008A4047" w:rsidRDefault="008A4047">
                                  <w:pPr>
                                    <w:pStyle w:val="NoSpacing"/>
                                    <w:jc w:val="center"/>
                                    <w:rPr>
                                      <w:rFonts w:ascii="Arial" w:eastAsiaTheme="majorEastAsia" w:hAnsi="Arial" w:cs="Arial"/>
                                      <w:caps/>
                                      <w:color w:val="156082" w:themeColor="accent1"/>
                                      <w:sz w:val="44"/>
                                      <w:szCs w:val="44"/>
                                    </w:rPr>
                                  </w:pPr>
                                  <w:r>
                                    <w:rPr>
                                      <w:rFonts w:ascii="Arial" w:eastAsia="Times New Roman" w:hAnsi="Arial" w:cs="Arial"/>
                                      <w:b/>
                                      <w:bCs/>
                                      <w:sz w:val="44"/>
                                      <w:szCs w:val="44"/>
                                      <w:lang w:val="en-GB" w:eastAsia="en-GB"/>
                                    </w:rPr>
                                    <w:t>BMSP7003</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9597F1"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595CB19" w14:textId="519AED40" w:rsidR="008A4047" w:rsidRDefault="008A4047">
                                <w:pPr>
                                  <w:pStyle w:val="NoSpacing"/>
                                  <w:spacing w:before="120"/>
                                  <w:jc w:val="center"/>
                                  <w:rPr>
                                    <w:color w:val="FFFFFF" w:themeColor="background1"/>
                                  </w:rPr>
                                </w:pPr>
                                <w:r>
                                  <w:rPr>
                                    <w:color w:val="FFFFFF" w:themeColor="background1"/>
                                  </w:rPr>
                                  <w:t>Sandra Richards-Davies (1909084)</w:t>
                                </w:r>
                              </w:p>
                            </w:sdtContent>
                          </w:sdt>
                          <w:p w14:paraId="0E9D797E" w14:textId="3C2E61FB" w:rsidR="008A4047" w:rsidRDefault="008A404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BMSP7003</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September 2024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imes New Roman" w:hAnsi="Arial" w:cs="Arial"/>
                                <w:b/>
                                <w:bCs/>
                                <w:sz w:val="44"/>
                                <w:szCs w:val="44"/>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998000F" w14:textId="0B0F7266" w:rsidR="008A4047" w:rsidRDefault="008A4047">
                                <w:pPr>
                                  <w:pStyle w:val="NoSpacing"/>
                                  <w:jc w:val="center"/>
                                  <w:rPr>
                                    <w:rFonts w:ascii="Arial" w:eastAsia="Times New Roman" w:hAnsi="Arial" w:cs="Arial"/>
                                    <w:b/>
                                    <w:bCs/>
                                    <w:sz w:val="44"/>
                                    <w:szCs w:val="44"/>
                                    <w:lang w:val="en-GB" w:eastAsia="en-GB"/>
                                  </w:rPr>
                                </w:pPr>
                                <w:r>
                                  <w:rPr>
                                    <w:rFonts w:ascii="Arial" w:eastAsia="Times New Roman" w:hAnsi="Arial" w:cs="Arial"/>
                                    <w:b/>
                                    <w:bCs/>
                                    <w:sz w:val="44"/>
                                    <w:szCs w:val="44"/>
                                    <w:lang w:val="en-GB" w:eastAsia="en-GB"/>
                                  </w:rPr>
                                  <w:t>H</w:t>
                                </w:r>
                                <w:r w:rsidRPr="008A4047">
                                  <w:rPr>
                                    <w:rFonts w:ascii="Arial" w:eastAsia="Times New Roman" w:hAnsi="Arial" w:cs="Arial"/>
                                    <w:b/>
                                    <w:bCs/>
                                    <w:sz w:val="44"/>
                                    <w:szCs w:val="44"/>
                                    <w:lang w:val="en-GB" w:eastAsia="en-GB"/>
                                  </w:rPr>
                                  <w:t xml:space="preserve">ow do we embed sustainability as a core value, directing culture for NHS Wales and the HDHB? </w:t>
                                </w:r>
                              </w:p>
                            </w:sdtContent>
                          </w:sdt>
                          <w:p w14:paraId="42400715" w14:textId="427D047A" w:rsidR="008A4047" w:rsidRDefault="008A4047">
                            <w:pPr>
                              <w:pStyle w:val="NoSpacing"/>
                              <w:jc w:val="center"/>
                              <w:rPr>
                                <w:rFonts w:ascii="Arial" w:eastAsia="Times New Roman" w:hAnsi="Arial" w:cs="Arial"/>
                                <w:b/>
                                <w:bCs/>
                                <w:sz w:val="44"/>
                                <w:szCs w:val="44"/>
                                <w:lang w:val="en-GB" w:eastAsia="en-GB"/>
                              </w:rPr>
                            </w:pPr>
                            <w:r>
                              <w:rPr>
                                <w:rFonts w:ascii="Arial" w:eastAsia="Times New Roman" w:hAnsi="Arial" w:cs="Arial"/>
                                <w:b/>
                                <w:bCs/>
                                <w:sz w:val="44"/>
                                <w:szCs w:val="44"/>
                                <w:lang w:val="en-GB" w:eastAsia="en-GB"/>
                              </w:rPr>
                              <w:t>Embedding Sustainability within Organisations</w:t>
                            </w:r>
                          </w:p>
                          <w:p w14:paraId="101A709E" w14:textId="311B6C17" w:rsidR="008A4047" w:rsidRPr="008A4047" w:rsidRDefault="008A4047">
                            <w:pPr>
                              <w:pStyle w:val="NoSpacing"/>
                              <w:jc w:val="center"/>
                              <w:rPr>
                                <w:rFonts w:ascii="Arial" w:eastAsiaTheme="majorEastAsia" w:hAnsi="Arial" w:cs="Arial"/>
                                <w:caps/>
                                <w:color w:val="156082" w:themeColor="accent1"/>
                                <w:sz w:val="44"/>
                                <w:szCs w:val="44"/>
                              </w:rPr>
                            </w:pPr>
                            <w:r>
                              <w:rPr>
                                <w:rFonts w:ascii="Arial" w:eastAsia="Times New Roman" w:hAnsi="Arial" w:cs="Arial"/>
                                <w:b/>
                                <w:bCs/>
                                <w:sz w:val="44"/>
                                <w:szCs w:val="44"/>
                                <w:lang w:val="en-GB" w:eastAsia="en-GB"/>
                              </w:rPr>
                              <w:t>BMSP7003</w:t>
                            </w:r>
                          </w:p>
                        </w:txbxContent>
                      </v:textbox>
                    </v:shape>
                    <w10:wrap anchorx="page" anchory="page"/>
                  </v:group>
                </w:pict>
              </mc:Fallback>
            </mc:AlternateContent>
          </w:r>
        </w:p>
        <w:p w14:paraId="75451A18" w14:textId="3A4C5395" w:rsidR="007A2199" w:rsidRPr="008A4047" w:rsidRDefault="008A4047" w:rsidP="008A4047">
          <w:pPr>
            <w:spacing w:after="160" w:line="278" w:lineRule="auto"/>
          </w:pPr>
          <w:r>
            <w:br w:type="page"/>
          </w:r>
        </w:p>
      </w:sdtContent>
    </w:sdt>
    <w:p w14:paraId="52960070" w14:textId="0E49A504" w:rsidR="006F2A84" w:rsidRPr="00D03D73" w:rsidRDefault="008A4047" w:rsidP="00A9697E">
      <w:pPr>
        <w:jc w:val="both"/>
        <w:rPr>
          <w:rFonts w:ascii="Arial" w:hAnsi="Arial" w:cs="Arial"/>
          <w:b/>
          <w:bCs/>
          <w:sz w:val="24"/>
          <w:szCs w:val="24"/>
        </w:rPr>
      </w:pPr>
      <w:r w:rsidRPr="00D03D73">
        <w:rPr>
          <w:rFonts w:ascii="Arial" w:hAnsi="Arial" w:cs="Arial"/>
          <w:b/>
          <w:bCs/>
          <w:sz w:val="24"/>
          <w:szCs w:val="24"/>
        </w:rPr>
        <w:lastRenderedPageBreak/>
        <w:t>H</w:t>
      </w:r>
      <w:r w:rsidR="00872823" w:rsidRPr="00D03D73">
        <w:rPr>
          <w:rFonts w:ascii="Arial" w:hAnsi="Arial" w:cs="Arial"/>
          <w:b/>
          <w:bCs/>
          <w:sz w:val="24"/>
          <w:szCs w:val="24"/>
        </w:rPr>
        <w:t xml:space="preserve">ow do we embed sustainability as a core value, </w:t>
      </w:r>
      <w:r w:rsidR="00872823" w:rsidRPr="00D03D73">
        <w:rPr>
          <w:rFonts w:ascii="Arial" w:hAnsi="Arial" w:cs="Arial"/>
          <w:b/>
          <w:bCs/>
          <w:sz w:val="24"/>
          <w:szCs w:val="24"/>
        </w:rPr>
        <w:t>directing</w:t>
      </w:r>
      <w:r w:rsidR="00872823" w:rsidRPr="00D03D73">
        <w:rPr>
          <w:rFonts w:ascii="Arial" w:hAnsi="Arial" w:cs="Arial"/>
          <w:b/>
          <w:bCs/>
          <w:sz w:val="24"/>
          <w:szCs w:val="24"/>
        </w:rPr>
        <w:t xml:space="preserve"> culture for NHS Wales and the HDHB? </w:t>
      </w:r>
    </w:p>
    <w:p w14:paraId="5CECA526" w14:textId="77777777" w:rsidR="00084AEA" w:rsidRPr="00D03D73" w:rsidRDefault="00084AEA" w:rsidP="00A9697E">
      <w:pPr>
        <w:jc w:val="both"/>
        <w:rPr>
          <w:rFonts w:ascii="Arial" w:hAnsi="Arial" w:cs="Arial"/>
          <w:b/>
          <w:bCs/>
          <w:sz w:val="24"/>
          <w:szCs w:val="24"/>
        </w:rPr>
      </w:pPr>
    </w:p>
    <w:p w14:paraId="228D32D2" w14:textId="77777777" w:rsidR="00084AEA" w:rsidRPr="00D03D73" w:rsidRDefault="00084AEA" w:rsidP="00A9697E">
      <w:pPr>
        <w:jc w:val="both"/>
        <w:rPr>
          <w:rFonts w:ascii="Arial" w:hAnsi="Arial" w:cs="Arial"/>
          <w:b/>
          <w:bCs/>
          <w:sz w:val="24"/>
          <w:szCs w:val="24"/>
          <w:shd w:val="clear" w:color="auto" w:fill="FFFFFF"/>
        </w:rPr>
      </w:pPr>
      <w:r w:rsidRPr="00D03D73">
        <w:rPr>
          <w:rFonts w:ascii="Arial" w:hAnsi="Arial" w:cs="Arial"/>
          <w:b/>
          <w:bCs/>
          <w:sz w:val="24"/>
          <w:szCs w:val="24"/>
          <w:shd w:val="clear" w:color="auto" w:fill="FFFFFF"/>
        </w:rPr>
        <w:t>Definitions</w:t>
      </w:r>
    </w:p>
    <w:p w14:paraId="1DE363A1" w14:textId="77777777" w:rsidR="00084AEA" w:rsidRPr="00D03D73" w:rsidRDefault="00084AEA" w:rsidP="00A9697E">
      <w:pPr>
        <w:jc w:val="both"/>
        <w:rPr>
          <w:rFonts w:ascii="Arial" w:hAnsi="Arial" w:cs="Arial"/>
          <w:b/>
          <w:bCs/>
          <w:sz w:val="24"/>
          <w:szCs w:val="24"/>
          <w:shd w:val="clear" w:color="auto" w:fill="FFFFFF"/>
        </w:rPr>
      </w:pPr>
    </w:p>
    <w:p w14:paraId="3771D9F3" w14:textId="77777777" w:rsidR="00084AEA" w:rsidRPr="00D03D73" w:rsidRDefault="00084AEA" w:rsidP="00A9697E">
      <w:pPr>
        <w:spacing w:after="240"/>
        <w:rPr>
          <w:rFonts w:ascii="Arial" w:hAnsi="Arial" w:cs="Arial"/>
          <w:sz w:val="24"/>
          <w:szCs w:val="24"/>
        </w:rPr>
      </w:pPr>
      <w:r w:rsidRPr="00D03D73">
        <w:rPr>
          <w:rFonts w:ascii="Arial" w:hAnsi="Arial" w:cs="Arial"/>
          <w:b/>
          <w:bCs/>
          <w:sz w:val="24"/>
          <w:szCs w:val="24"/>
        </w:rPr>
        <w:t>Sustainability</w:t>
      </w:r>
      <w:r w:rsidRPr="00D03D73">
        <w:rPr>
          <w:rFonts w:ascii="Arial" w:hAnsi="Arial" w:cs="Arial"/>
          <w:sz w:val="24"/>
          <w:szCs w:val="24"/>
        </w:rPr>
        <w:t xml:space="preserve"> - T</w:t>
      </w:r>
      <w:r w:rsidRPr="004176BB">
        <w:rPr>
          <w:rFonts w:ascii="Arial" w:hAnsi="Arial" w:cs="Arial"/>
          <w:sz w:val="24"/>
          <w:szCs w:val="24"/>
        </w:rPr>
        <w:t xml:space="preserve">here are numerous definitions of sustainability, the World Council on Economic Development's definition is the most widely used, as it promotes actions that "meet the needs of the present without compromising the Future generations' capacity to provide for their own needs (Brundtland, 1987). </w:t>
      </w:r>
      <w:r w:rsidRPr="00D03D73">
        <w:rPr>
          <w:rFonts w:ascii="Arial" w:hAnsi="Arial" w:cs="Arial"/>
          <w:sz w:val="24"/>
          <w:szCs w:val="24"/>
        </w:rPr>
        <w:t xml:space="preserve">Sustainability for the purpose of this essay and short video is also viewed as goal and not an end point </w:t>
      </w:r>
      <w:sdt>
        <w:sdtPr>
          <w:rPr>
            <w:rFonts w:ascii="Arial" w:hAnsi="Arial" w:cs="Arial"/>
            <w:sz w:val="24"/>
            <w:szCs w:val="24"/>
          </w:rPr>
          <w:id w:val="-1032875096"/>
          <w:citation/>
        </w:sdtPr>
        <w:sdtContent>
          <w:r w:rsidRPr="00D03D73">
            <w:rPr>
              <w:rFonts w:ascii="Arial" w:hAnsi="Arial" w:cs="Arial"/>
              <w:sz w:val="24"/>
              <w:szCs w:val="24"/>
            </w:rPr>
            <w:fldChar w:fldCharType="begin"/>
          </w:r>
          <w:r w:rsidRPr="00D03D73">
            <w:rPr>
              <w:rFonts w:ascii="Arial" w:hAnsi="Arial" w:cs="Arial"/>
              <w:sz w:val="24"/>
              <w:szCs w:val="24"/>
            </w:rPr>
            <w:instrText xml:space="preserve"> CITATION sin24 \l 2057 </w:instrText>
          </w:r>
          <w:r w:rsidRPr="00D03D73">
            <w:rPr>
              <w:rFonts w:ascii="Arial" w:hAnsi="Arial" w:cs="Arial"/>
              <w:sz w:val="24"/>
              <w:szCs w:val="24"/>
            </w:rPr>
            <w:fldChar w:fldCharType="separate"/>
          </w:r>
          <w:r w:rsidRPr="00D03D73">
            <w:rPr>
              <w:rFonts w:ascii="Arial" w:hAnsi="Arial" w:cs="Arial"/>
              <w:noProof/>
              <w:sz w:val="24"/>
              <w:szCs w:val="24"/>
            </w:rPr>
            <w:t>(singh Geetika, 2024)</w:t>
          </w:r>
          <w:r w:rsidRPr="00D03D73">
            <w:rPr>
              <w:rFonts w:ascii="Arial" w:hAnsi="Arial" w:cs="Arial"/>
              <w:sz w:val="24"/>
              <w:szCs w:val="24"/>
            </w:rPr>
            <w:fldChar w:fldCharType="end"/>
          </w:r>
        </w:sdtContent>
      </w:sdt>
      <w:r w:rsidRPr="00D03D73">
        <w:rPr>
          <w:rFonts w:ascii="Arial" w:hAnsi="Arial" w:cs="Arial"/>
          <w:sz w:val="24"/>
          <w:szCs w:val="24"/>
        </w:rPr>
        <w:t xml:space="preserve">. </w:t>
      </w:r>
    </w:p>
    <w:p w14:paraId="25C31D8A" w14:textId="77777777" w:rsidR="00084AEA" w:rsidRPr="00D03D73" w:rsidRDefault="00084AEA" w:rsidP="00A9697E">
      <w:pPr>
        <w:spacing w:after="240"/>
        <w:rPr>
          <w:rFonts w:ascii="Arial" w:hAnsi="Arial" w:cs="Arial"/>
          <w:sz w:val="24"/>
          <w:szCs w:val="24"/>
        </w:rPr>
      </w:pPr>
      <w:r w:rsidRPr="00D03D73">
        <w:rPr>
          <w:rFonts w:ascii="Arial" w:hAnsi="Arial" w:cs="Arial"/>
          <w:b/>
          <w:bCs/>
          <w:sz w:val="24"/>
          <w:szCs w:val="24"/>
        </w:rPr>
        <w:t>Triple Bottom Line</w:t>
      </w:r>
      <w:r w:rsidRPr="00D03D73">
        <w:rPr>
          <w:rFonts w:ascii="Arial" w:hAnsi="Arial" w:cs="Arial"/>
          <w:sz w:val="24"/>
          <w:szCs w:val="24"/>
        </w:rPr>
        <w:t xml:space="preserve"> the foundations of </w:t>
      </w:r>
      <w:r w:rsidRPr="004176BB">
        <w:rPr>
          <w:rFonts w:ascii="Arial" w:hAnsi="Arial" w:cs="Arial"/>
          <w:sz w:val="24"/>
          <w:szCs w:val="24"/>
        </w:rPr>
        <w:t xml:space="preserve">business sustainability. This includes making decisions that account for risks, opportunities, and obligations related to </w:t>
      </w:r>
      <w:r w:rsidRPr="00D03D73">
        <w:rPr>
          <w:rFonts w:ascii="Arial" w:hAnsi="Arial" w:cs="Arial"/>
          <w:sz w:val="24"/>
          <w:szCs w:val="24"/>
        </w:rPr>
        <w:t>economic</w:t>
      </w:r>
      <w:r w:rsidRPr="004176BB">
        <w:rPr>
          <w:rFonts w:ascii="Arial" w:hAnsi="Arial" w:cs="Arial"/>
          <w:sz w:val="24"/>
          <w:szCs w:val="24"/>
        </w:rPr>
        <w:t xml:space="preserve">, society, and the </w:t>
      </w:r>
      <w:r w:rsidRPr="00D03D73">
        <w:rPr>
          <w:rFonts w:ascii="Arial" w:hAnsi="Arial" w:cs="Arial"/>
          <w:sz w:val="24"/>
          <w:szCs w:val="24"/>
        </w:rPr>
        <w:t xml:space="preserve">environment </w:t>
      </w:r>
      <w:sdt>
        <w:sdtPr>
          <w:rPr>
            <w:rFonts w:ascii="Arial" w:hAnsi="Arial" w:cs="Arial"/>
            <w:sz w:val="24"/>
            <w:szCs w:val="24"/>
          </w:rPr>
          <w:id w:val="1757171561"/>
          <w:citation/>
        </w:sdtPr>
        <w:sdtContent>
          <w:r w:rsidRPr="00D03D73">
            <w:rPr>
              <w:rFonts w:ascii="Arial" w:hAnsi="Arial" w:cs="Arial"/>
              <w:sz w:val="24"/>
              <w:szCs w:val="24"/>
            </w:rPr>
            <w:fldChar w:fldCharType="begin"/>
          </w:r>
          <w:r w:rsidRPr="00D03D73">
            <w:rPr>
              <w:rFonts w:ascii="Arial" w:hAnsi="Arial" w:cs="Arial"/>
              <w:sz w:val="24"/>
              <w:szCs w:val="24"/>
            </w:rPr>
            <w:instrText xml:space="preserve"> CITATION sin24 \l 2057 </w:instrText>
          </w:r>
          <w:r w:rsidRPr="00D03D73">
            <w:rPr>
              <w:rFonts w:ascii="Arial" w:hAnsi="Arial" w:cs="Arial"/>
              <w:sz w:val="24"/>
              <w:szCs w:val="24"/>
            </w:rPr>
            <w:fldChar w:fldCharType="separate"/>
          </w:r>
          <w:r w:rsidRPr="00D03D73">
            <w:rPr>
              <w:rFonts w:ascii="Arial" w:hAnsi="Arial" w:cs="Arial"/>
              <w:noProof/>
              <w:sz w:val="24"/>
              <w:szCs w:val="24"/>
            </w:rPr>
            <w:t>(singh Geetika, 2024)</w:t>
          </w:r>
          <w:r w:rsidRPr="00D03D73">
            <w:rPr>
              <w:rFonts w:ascii="Arial" w:hAnsi="Arial" w:cs="Arial"/>
              <w:sz w:val="24"/>
              <w:szCs w:val="24"/>
            </w:rPr>
            <w:fldChar w:fldCharType="end"/>
          </w:r>
        </w:sdtContent>
      </w:sdt>
      <w:r w:rsidRPr="00D03D73">
        <w:rPr>
          <w:rFonts w:ascii="Arial" w:hAnsi="Arial" w:cs="Arial"/>
          <w:sz w:val="24"/>
          <w:szCs w:val="24"/>
        </w:rPr>
        <w:t>.</w:t>
      </w:r>
      <w:r w:rsidRPr="004176BB">
        <w:rPr>
          <w:rFonts w:ascii="Arial" w:hAnsi="Arial" w:cs="Arial"/>
          <w:sz w:val="24"/>
          <w:szCs w:val="24"/>
        </w:rPr>
        <w:t xml:space="preserve"> </w:t>
      </w:r>
    </w:p>
    <w:p w14:paraId="4950FDF1" w14:textId="77777777" w:rsidR="00084AEA" w:rsidRPr="00D03D73" w:rsidRDefault="00084AEA" w:rsidP="00A9697E">
      <w:pPr>
        <w:spacing w:after="240"/>
        <w:rPr>
          <w:rFonts w:ascii="Arial" w:hAnsi="Arial" w:cs="Arial"/>
          <w:sz w:val="24"/>
          <w:szCs w:val="24"/>
        </w:rPr>
      </w:pPr>
      <w:r w:rsidRPr="00D03D73">
        <w:rPr>
          <w:rFonts w:ascii="Arial" w:hAnsi="Arial" w:cs="Arial"/>
          <w:b/>
          <w:bCs/>
          <w:sz w:val="24"/>
          <w:szCs w:val="24"/>
        </w:rPr>
        <w:t xml:space="preserve"> (Organisational) Culture “</w:t>
      </w:r>
      <w:r w:rsidRPr="00D03D73">
        <w:rPr>
          <w:rFonts w:ascii="Arial" w:hAnsi="Arial" w:cs="Arial"/>
          <w:sz w:val="24"/>
          <w:szCs w:val="24"/>
        </w:rPr>
        <w:t xml:space="preserve">Organisational culture represents the shared ways of thinking, feeling, and behaving in healthcare organisations” </w:t>
      </w:r>
      <w:sdt>
        <w:sdtPr>
          <w:rPr>
            <w:rFonts w:ascii="Arial" w:hAnsi="Arial" w:cs="Arial"/>
            <w:sz w:val="24"/>
            <w:szCs w:val="24"/>
          </w:rPr>
          <w:id w:val="-734082881"/>
          <w:citation/>
        </w:sdtPr>
        <w:sdtContent>
          <w:r w:rsidRPr="00D03D73">
            <w:rPr>
              <w:rFonts w:ascii="Arial" w:hAnsi="Arial" w:cs="Arial"/>
              <w:sz w:val="24"/>
              <w:szCs w:val="24"/>
            </w:rPr>
            <w:fldChar w:fldCharType="begin"/>
          </w:r>
          <w:r w:rsidRPr="00D03D73">
            <w:rPr>
              <w:rFonts w:ascii="Arial" w:hAnsi="Arial" w:cs="Arial"/>
              <w:sz w:val="24"/>
              <w:szCs w:val="24"/>
            </w:rPr>
            <w:instrText xml:space="preserve"> CITATION Rus18 \l 2057 </w:instrText>
          </w:r>
          <w:r w:rsidRPr="00D03D73">
            <w:rPr>
              <w:rFonts w:ascii="Arial" w:hAnsi="Arial" w:cs="Arial"/>
              <w:sz w:val="24"/>
              <w:szCs w:val="24"/>
            </w:rPr>
            <w:fldChar w:fldCharType="separate"/>
          </w:r>
          <w:r w:rsidRPr="00D03D73">
            <w:rPr>
              <w:rFonts w:ascii="Arial" w:hAnsi="Arial" w:cs="Arial"/>
              <w:noProof/>
              <w:sz w:val="24"/>
              <w:szCs w:val="24"/>
            </w:rPr>
            <w:t>(Russell Mannion, 2018)</w:t>
          </w:r>
          <w:r w:rsidRPr="00D03D73">
            <w:rPr>
              <w:rFonts w:ascii="Arial" w:hAnsi="Arial" w:cs="Arial"/>
              <w:sz w:val="24"/>
              <w:szCs w:val="24"/>
            </w:rPr>
            <w:fldChar w:fldCharType="end"/>
          </w:r>
        </w:sdtContent>
      </w:sdt>
      <w:r w:rsidRPr="00D03D73">
        <w:rPr>
          <w:rFonts w:ascii="Arial" w:hAnsi="Arial" w:cs="Arial"/>
          <w:sz w:val="24"/>
          <w:szCs w:val="24"/>
        </w:rPr>
        <w:t>.</w:t>
      </w:r>
    </w:p>
    <w:p w14:paraId="6A1051E9" w14:textId="77777777" w:rsidR="00920B33" w:rsidRPr="00D03D73" w:rsidRDefault="00920B33" w:rsidP="00A9697E">
      <w:pPr>
        <w:jc w:val="both"/>
        <w:rPr>
          <w:rFonts w:ascii="Arial" w:hAnsi="Arial" w:cs="Arial"/>
          <w:b/>
          <w:bCs/>
          <w:sz w:val="24"/>
          <w:szCs w:val="24"/>
        </w:rPr>
      </w:pPr>
    </w:p>
    <w:p w14:paraId="70C54611" w14:textId="16DD5C50" w:rsidR="006F2A84" w:rsidRPr="00D03D73" w:rsidRDefault="006F2A84" w:rsidP="00A9697E">
      <w:pPr>
        <w:jc w:val="both"/>
        <w:rPr>
          <w:rFonts w:ascii="Arial" w:hAnsi="Arial" w:cs="Arial"/>
          <w:b/>
          <w:bCs/>
          <w:sz w:val="24"/>
          <w:szCs w:val="24"/>
        </w:rPr>
      </w:pPr>
      <w:r w:rsidRPr="00D03D73">
        <w:rPr>
          <w:rFonts w:ascii="Arial" w:hAnsi="Arial" w:cs="Arial"/>
          <w:b/>
          <w:bCs/>
          <w:sz w:val="24"/>
          <w:szCs w:val="24"/>
        </w:rPr>
        <w:t>Introduction</w:t>
      </w:r>
    </w:p>
    <w:p w14:paraId="13690EA9" w14:textId="77777777" w:rsidR="00AC427C" w:rsidRPr="00D03D73" w:rsidRDefault="00AC427C" w:rsidP="00A9697E">
      <w:pPr>
        <w:jc w:val="both"/>
        <w:rPr>
          <w:rFonts w:ascii="Arial" w:hAnsi="Arial" w:cs="Arial"/>
          <w:b/>
          <w:bCs/>
          <w:sz w:val="24"/>
          <w:szCs w:val="24"/>
        </w:rPr>
      </w:pPr>
    </w:p>
    <w:p w14:paraId="5FC219FF" w14:textId="6914568C" w:rsidR="00AC427C" w:rsidRPr="00D03D73" w:rsidRDefault="00AC427C" w:rsidP="00A9697E">
      <w:pPr>
        <w:jc w:val="both"/>
        <w:rPr>
          <w:rFonts w:ascii="Arial" w:hAnsi="Arial" w:cs="Arial"/>
          <w:sz w:val="24"/>
          <w:szCs w:val="24"/>
        </w:rPr>
      </w:pPr>
      <w:r w:rsidRPr="00D03D73">
        <w:rPr>
          <w:rFonts w:ascii="Arial" w:hAnsi="Arial" w:cs="Arial"/>
          <w:sz w:val="24"/>
          <w:szCs w:val="24"/>
        </w:rPr>
        <w:t xml:space="preserve">Reviewing a range of literature, journals and reports over recent months for this and other modules in the MBA course, has enhanced and improved my own understanding and resulted in individual and family changes and behaviours, taking ownership of our own contribution to the climate crisis and making changes in how we shop, waste management, using apps to purchase goods that are “good to go” and often making purchases from apps such as vinted for clothing. </w:t>
      </w:r>
    </w:p>
    <w:p w14:paraId="2E1C63A3" w14:textId="77777777" w:rsidR="00AC427C" w:rsidRPr="00D03D73" w:rsidRDefault="00AC427C" w:rsidP="00A9697E">
      <w:pPr>
        <w:jc w:val="both"/>
        <w:rPr>
          <w:rFonts w:ascii="Arial" w:hAnsi="Arial" w:cs="Arial"/>
          <w:sz w:val="24"/>
          <w:szCs w:val="24"/>
        </w:rPr>
      </w:pPr>
    </w:p>
    <w:p w14:paraId="0203C49F" w14:textId="3A779593" w:rsidR="00AC427C" w:rsidRPr="00D03D73" w:rsidRDefault="00AC427C" w:rsidP="00A9697E">
      <w:pPr>
        <w:jc w:val="both"/>
        <w:rPr>
          <w:rFonts w:ascii="Arial" w:hAnsi="Arial" w:cs="Arial"/>
          <w:sz w:val="24"/>
          <w:szCs w:val="24"/>
        </w:rPr>
      </w:pPr>
      <w:r w:rsidRPr="00D03D73">
        <w:rPr>
          <w:rFonts w:ascii="Arial" w:hAnsi="Arial" w:cs="Arial"/>
          <w:sz w:val="24"/>
          <w:szCs w:val="24"/>
        </w:rPr>
        <w:t>Changing behaviours of other family members and working with them to understand the climate crisis, has presented with challenges, and has demonstrated how difficult it can be to embed new values into a family of four let alone an organisation with thousands o</w:t>
      </w:r>
      <w:r w:rsidR="00A9697E" w:rsidRPr="00D03D73">
        <w:rPr>
          <w:rFonts w:ascii="Arial" w:hAnsi="Arial" w:cs="Arial"/>
          <w:sz w:val="24"/>
          <w:szCs w:val="24"/>
        </w:rPr>
        <w:t>f</w:t>
      </w:r>
      <w:r w:rsidRPr="00D03D73">
        <w:rPr>
          <w:rFonts w:ascii="Arial" w:hAnsi="Arial" w:cs="Arial"/>
          <w:sz w:val="24"/>
          <w:szCs w:val="24"/>
        </w:rPr>
        <w:t xml:space="preserve"> workers. </w:t>
      </w:r>
    </w:p>
    <w:p w14:paraId="7DC7E293" w14:textId="77777777" w:rsidR="00825E57" w:rsidRPr="00D03D73" w:rsidRDefault="00825E57" w:rsidP="00A9697E">
      <w:pPr>
        <w:jc w:val="both"/>
        <w:rPr>
          <w:rFonts w:ascii="Arial" w:hAnsi="Arial" w:cs="Arial"/>
          <w:sz w:val="24"/>
          <w:szCs w:val="24"/>
        </w:rPr>
      </w:pPr>
    </w:p>
    <w:p w14:paraId="1AA994F5" w14:textId="6FEE8D55" w:rsidR="00825E57" w:rsidRPr="00D03D73" w:rsidRDefault="00825E57" w:rsidP="00A9697E">
      <w:pPr>
        <w:jc w:val="both"/>
        <w:rPr>
          <w:rFonts w:ascii="Arial" w:hAnsi="Arial" w:cs="Arial"/>
          <w:sz w:val="24"/>
          <w:szCs w:val="24"/>
        </w:rPr>
      </w:pPr>
      <w:r w:rsidRPr="00D03D73">
        <w:rPr>
          <w:rFonts w:ascii="Arial" w:hAnsi="Arial" w:cs="Arial"/>
          <w:sz w:val="24"/>
          <w:szCs w:val="24"/>
        </w:rPr>
        <w:t>Definitions have become increasingly important as it seems that within many reports and, words such as sustainability, and culture are not defined and can be used in different contexts moving the focus away from climate change, and potentially causing unintentional confusion or misinterpretation. Therefore, providing definitions ensure that the writer, readers, reviewers and critics are all the same understanding of key words</w:t>
      </w:r>
      <w:r w:rsidR="00A9697E" w:rsidRPr="00D03D73">
        <w:rPr>
          <w:rFonts w:ascii="Arial" w:hAnsi="Arial" w:cs="Arial"/>
          <w:sz w:val="24"/>
          <w:szCs w:val="24"/>
        </w:rPr>
        <w:t xml:space="preserve"> and principles.</w:t>
      </w:r>
    </w:p>
    <w:p w14:paraId="0878C96D" w14:textId="77777777" w:rsidR="00AC427C" w:rsidRPr="00D03D73" w:rsidRDefault="00AC427C" w:rsidP="00A9697E">
      <w:pPr>
        <w:jc w:val="both"/>
        <w:rPr>
          <w:rFonts w:ascii="Arial" w:hAnsi="Arial" w:cs="Arial"/>
          <w:sz w:val="24"/>
          <w:szCs w:val="24"/>
        </w:rPr>
      </w:pPr>
    </w:p>
    <w:p w14:paraId="0863B21B" w14:textId="2AE3E21E" w:rsidR="00DB1ED3" w:rsidRPr="00D03D73" w:rsidRDefault="006F2A84" w:rsidP="00A9697E">
      <w:pPr>
        <w:jc w:val="both"/>
        <w:rPr>
          <w:rFonts w:ascii="Arial" w:hAnsi="Arial" w:cs="Arial"/>
          <w:sz w:val="24"/>
          <w:szCs w:val="24"/>
          <w:shd w:val="clear" w:color="auto" w:fill="FFFFFF"/>
        </w:rPr>
      </w:pPr>
      <w:r w:rsidRPr="00D03D73">
        <w:rPr>
          <w:rFonts w:ascii="Arial" w:hAnsi="Arial" w:cs="Arial"/>
          <w:sz w:val="24"/>
          <w:szCs w:val="24"/>
        </w:rPr>
        <w:t>For this essay and short video, the critical reflection will follow the format of Gibbs Reflective Cy</w:t>
      </w:r>
      <w:r w:rsidR="00DB1ED3" w:rsidRPr="00D03D73">
        <w:rPr>
          <w:rFonts w:ascii="Arial" w:hAnsi="Arial" w:cs="Arial"/>
          <w:sz w:val="24"/>
          <w:szCs w:val="24"/>
        </w:rPr>
        <w:t xml:space="preserve">cle. </w:t>
      </w:r>
      <w:r w:rsidR="00DB1ED3" w:rsidRPr="00D03D73">
        <w:rPr>
          <w:rFonts w:ascii="Arial" w:hAnsi="Arial" w:cs="Arial"/>
          <w:sz w:val="24"/>
          <w:szCs w:val="24"/>
          <w:shd w:val="clear" w:color="auto" w:fill="FFFFFF"/>
        </w:rPr>
        <w:t xml:space="preserve">This cycle is a theoretical model developed in the 1980s that provides a structured six stage cyclical process of reflection </w:t>
      </w:r>
      <w:sdt>
        <w:sdtPr>
          <w:rPr>
            <w:rFonts w:ascii="Arial" w:hAnsi="Arial" w:cs="Arial"/>
            <w:sz w:val="24"/>
            <w:szCs w:val="24"/>
            <w:shd w:val="clear" w:color="auto" w:fill="FFFFFF"/>
          </w:rPr>
          <w:id w:val="-1085759046"/>
          <w:citation/>
        </w:sdtPr>
        <w:sdtContent>
          <w:r w:rsidR="00DB1ED3" w:rsidRPr="00D03D73">
            <w:rPr>
              <w:rFonts w:ascii="Arial" w:hAnsi="Arial" w:cs="Arial"/>
              <w:sz w:val="24"/>
              <w:szCs w:val="24"/>
              <w:shd w:val="clear" w:color="auto" w:fill="FFFFFF"/>
            </w:rPr>
            <w:fldChar w:fldCharType="begin"/>
          </w:r>
          <w:r w:rsidR="00DB1ED3" w:rsidRPr="00D03D73">
            <w:rPr>
              <w:rFonts w:ascii="Arial" w:hAnsi="Arial" w:cs="Arial"/>
              <w:sz w:val="24"/>
              <w:szCs w:val="24"/>
              <w:shd w:val="clear" w:color="auto" w:fill="FFFFFF"/>
            </w:rPr>
            <w:instrText xml:space="preserve"> CITATION Sau24 \l 2057 </w:instrText>
          </w:r>
          <w:r w:rsidR="00DB1ED3" w:rsidRPr="00D03D73">
            <w:rPr>
              <w:rFonts w:ascii="Arial" w:hAnsi="Arial" w:cs="Arial"/>
              <w:sz w:val="24"/>
              <w:szCs w:val="24"/>
              <w:shd w:val="clear" w:color="auto" w:fill="FFFFFF"/>
            </w:rPr>
            <w:fldChar w:fldCharType="separate"/>
          </w:r>
          <w:r w:rsidR="00DB1ED3" w:rsidRPr="00D03D73">
            <w:rPr>
              <w:rFonts w:ascii="Arial" w:hAnsi="Arial" w:cs="Arial"/>
              <w:noProof/>
              <w:sz w:val="24"/>
              <w:szCs w:val="24"/>
              <w:shd w:val="clear" w:color="auto" w:fill="FFFFFF"/>
            </w:rPr>
            <w:t>(McLeod, 2024)</w:t>
          </w:r>
          <w:r w:rsidR="00DB1ED3" w:rsidRPr="00D03D73">
            <w:rPr>
              <w:rFonts w:ascii="Arial" w:hAnsi="Arial" w:cs="Arial"/>
              <w:sz w:val="24"/>
              <w:szCs w:val="24"/>
              <w:shd w:val="clear" w:color="auto" w:fill="FFFFFF"/>
            </w:rPr>
            <w:fldChar w:fldCharType="end"/>
          </w:r>
        </w:sdtContent>
      </w:sdt>
      <w:r w:rsidR="00DB1ED3" w:rsidRPr="00D03D73">
        <w:rPr>
          <w:rFonts w:ascii="Arial" w:hAnsi="Arial" w:cs="Arial"/>
          <w:sz w:val="24"/>
          <w:szCs w:val="24"/>
          <w:shd w:val="clear" w:color="auto" w:fill="FFFFFF"/>
        </w:rPr>
        <w:t xml:space="preserve">. </w:t>
      </w:r>
      <w:r w:rsidR="00825E57" w:rsidRPr="00D03D73">
        <w:rPr>
          <w:rFonts w:ascii="Arial" w:hAnsi="Arial" w:cs="Arial"/>
          <w:sz w:val="24"/>
          <w:szCs w:val="24"/>
          <w:shd w:val="clear" w:color="auto" w:fill="FFFFFF"/>
        </w:rPr>
        <w:t>(Image appendix 1)</w:t>
      </w:r>
    </w:p>
    <w:p w14:paraId="40647D2D" w14:textId="77777777" w:rsidR="00872823" w:rsidRPr="00D03D73" w:rsidRDefault="00872823" w:rsidP="00A9697E">
      <w:pPr>
        <w:jc w:val="both"/>
        <w:rPr>
          <w:rFonts w:ascii="Arial" w:hAnsi="Arial" w:cs="Arial"/>
          <w:sz w:val="24"/>
          <w:szCs w:val="24"/>
          <w:shd w:val="clear" w:color="auto" w:fill="FFFFFF"/>
        </w:rPr>
      </w:pPr>
    </w:p>
    <w:p w14:paraId="6807526A" w14:textId="0A576854" w:rsidR="00C41927" w:rsidRPr="00D03D73" w:rsidRDefault="00DB1ED3" w:rsidP="00A9697E">
      <w:pPr>
        <w:jc w:val="both"/>
        <w:rPr>
          <w:rFonts w:ascii="Arial" w:hAnsi="Arial" w:cs="Arial"/>
          <w:sz w:val="24"/>
          <w:szCs w:val="24"/>
        </w:rPr>
      </w:pPr>
      <w:r w:rsidRPr="00D03D73">
        <w:rPr>
          <w:rFonts w:ascii="Arial" w:hAnsi="Arial" w:cs="Arial"/>
          <w:b/>
          <w:bCs/>
          <w:sz w:val="24"/>
          <w:szCs w:val="24"/>
        </w:rPr>
        <w:t>Description:</w:t>
      </w:r>
      <w:r w:rsidRPr="00D03D73">
        <w:rPr>
          <w:rFonts w:ascii="Arial" w:hAnsi="Arial" w:cs="Arial"/>
          <w:sz w:val="24"/>
          <w:szCs w:val="24"/>
        </w:rPr>
        <w:t xml:space="preserve"> </w:t>
      </w:r>
      <w:r w:rsidR="00084AEA" w:rsidRPr="00D03D73">
        <w:rPr>
          <w:rFonts w:ascii="Arial" w:hAnsi="Arial" w:cs="Arial"/>
          <w:sz w:val="24"/>
          <w:szCs w:val="24"/>
        </w:rPr>
        <w:t xml:space="preserve">Following the completion of </w:t>
      </w:r>
      <w:r w:rsidR="00732C19" w:rsidRPr="00D03D73">
        <w:rPr>
          <w:rFonts w:ascii="Arial" w:hAnsi="Arial" w:cs="Arial"/>
          <w:sz w:val="24"/>
          <w:szCs w:val="24"/>
        </w:rPr>
        <w:t xml:space="preserve">the previous assignment for this module, it was apparent that </w:t>
      </w:r>
      <w:r w:rsidRPr="00D03D73">
        <w:rPr>
          <w:rFonts w:ascii="Arial" w:hAnsi="Arial" w:cs="Arial"/>
          <w:sz w:val="24"/>
          <w:szCs w:val="24"/>
        </w:rPr>
        <w:t>“The</w:t>
      </w:r>
      <w:r w:rsidR="0087283F" w:rsidRPr="00DD025D">
        <w:rPr>
          <w:rFonts w:ascii="Arial" w:hAnsi="Arial" w:cs="Arial"/>
          <w:sz w:val="24"/>
          <w:szCs w:val="24"/>
        </w:rPr>
        <w:t xml:space="preserve"> NHS cannot continue to operate effectively and maintain legitimacy without incorporating sustainability in the context of a climate and biodiversity crisis as a central consideration within every aspect of its functioning</w:t>
      </w:r>
      <w:r w:rsidRPr="00D03D73">
        <w:rPr>
          <w:rFonts w:ascii="Arial" w:hAnsi="Arial" w:cs="Arial"/>
          <w:sz w:val="24"/>
          <w:szCs w:val="24"/>
        </w:rPr>
        <w:t xml:space="preserve">” </w:t>
      </w:r>
      <w:sdt>
        <w:sdtPr>
          <w:rPr>
            <w:rFonts w:ascii="Arial" w:hAnsi="Arial" w:cs="Arial"/>
            <w:sz w:val="24"/>
            <w:szCs w:val="24"/>
          </w:rPr>
          <w:id w:val="998229180"/>
          <w:citation/>
        </w:sdtPr>
        <w:sdtContent>
          <w:r w:rsidRPr="00D03D73">
            <w:rPr>
              <w:rFonts w:ascii="Arial" w:hAnsi="Arial" w:cs="Arial"/>
              <w:sz w:val="24"/>
              <w:szCs w:val="24"/>
            </w:rPr>
            <w:fldChar w:fldCharType="begin"/>
          </w:r>
          <w:r w:rsidRPr="00D03D73">
            <w:rPr>
              <w:rFonts w:ascii="Arial" w:hAnsi="Arial" w:cs="Arial"/>
              <w:sz w:val="24"/>
              <w:szCs w:val="24"/>
            </w:rPr>
            <w:instrText xml:space="preserve"> CITATION BMJ24 \l 2057 </w:instrText>
          </w:r>
          <w:r w:rsidRPr="00D03D73">
            <w:rPr>
              <w:rFonts w:ascii="Arial" w:hAnsi="Arial" w:cs="Arial"/>
              <w:sz w:val="24"/>
              <w:szCs w:val="24"/>
            </w:rPr>
            <w:fldChar w:fldCharType="separate"/>
          </w:r>
          <w:r w:rsidRPr="00D03D73">
            <w:rPr>
              <w:rFonts w:ascii="Arial" w:hAnsi="Arial" w:cs="Arial"/>
              <w:noProof/>
              <w:sz w:val="24"/>
              <w:szCs w:val="24"/>
            </w:rPr>
            <w:t>(BMJ &amp; 385:e079259, 2024)</w:t>
          </w:r>
          <w:r w:rsidRPr="00D03D73">
            <w:rPr>
              <w:rFonts w:ascii="Arial" w:hAnsi="Arial" w:cs="Arial"/>
              <w:sz w:val="24"/>
              <w:szCs w:val="24"/>
            </w:rPr>
            <w:fldChar w:fldCharType="end"/>
          </w:r>
        </w:sdtContent>
      </w:sdt>
      <w:r w:rsidR="0087283F" w:rsidRPr="00DD025D">
        <w:rPr>
          <w:rFonts w:ascii="Arial" w:hAnsi="Arial" w:cs="Arial"/>
          <w:sz w:val="24"/>
          <w:szCs w:val="24"/>
        </w:rPr>
        <w:t>.</w:t>
      </w:r>
      <w:r w:rsidRPr="00D03D73">
        <w:rPr>
          <w:rFonts w:ascii="Arial" w:hAnsi="Arial" w:cs="Arial"/>
          <w:sz w:val="24"/>
          <w:szCs w:val="24"/>
        </w:rPr>
        <w:t xml:space="preserve"> </w:t>
      </w:r>
      <w:r w:rsidRPr="00D03D73">
        <w:rPr>
          <w:rFonts w:ascii="Arial" w:hAnsi="Arial" w:cs="Arial"/>
          <w:sz w:val="24"/>
          <w:szCs w:val="24"/>
        </w:rPr>
        <w:t xml:space="preserve">The </w:t>
      </w:r>
      <w:r w:rsidRPr="00D03D73">
        <w:rPr>
          <w:rFonts w:ascii="Arial" w:hAnsi="Arial" w:cs="Arial"/>
          <w:sz w:val="24"/>
          <w:szCs w:val="24"/>
        </w:rPr>
        <w:t>performance</w:t>
      </w:r>
      <w:r w:rsidRPr="00D03D73">
        <w:rPr>
          <w:rFonts w:ascii="Arial" w:hAnsi="Arial" w:cs="Arial"/>
          <w:sz w:val="24"/>
          <w:szCs w:val="24"/>
        </w:rPr>
        <w:t xml:space="preserve"> of the</w:t>
      </w:r>
      <w:r w:rsidRPr="00D03D73">
        <w:rPr>
          <w:rFonts w:ascii="Arial" w:hAnsi="Arial" w:cs="Arial"/>
          <w:sz w:val="24"/>
          <w:szCs w:val="24"/>
        </w:rPr>
        <w:t xml:space="preserve"> NHS</w:t>
      </w:r>
      <w:r w:rsidR="00732C19" w:rsidRPr="00D03D73">
        <w:rPr>
          <w:rFonts w:ascii="Arial" w:hAnsi="Arial" w:cs="Arial"/>
          <w:sz w:val="24"/>
          <w:szCs w:val="24"/>
        </w:rPr>
        <w:t xml:space="preserve"> </w:t>
      </w:r>
      <w:r w:rsidRPr="00D03D73">
        <w:rPr>
          <w:rFonts w:ascii="Arial" w:hAnsi="Arial" w:cs="Arial"/>
          <w:sz w:val="24"/>
          <w:szCs w:val="24"/>
        </w:rPr>
        <w:t xml:space="preserve">system should be reliant on interventions that take climate change, sustainability, and nature into account. Putting sustainability at the centre of the </w:t>
      </w:r>
      <w:r w:rsidR="007C33D3" w:rsidRPr="00D03D73">
        <w:rPr>
          <w:rFonts w:ascii="Arial" w:hAnsi="Arial" w:cs="Arial"/>
          <w:sz w:val="24"/>
          <w:szCs w:val="24"/>
        </w:rPr>
        <w:t>NHS’s core</w:t>
      </w:r>
      <w:r w:rsidRPr="00D03D73">
        <w:rPr>
          <w:rFonts w:ascii="Arial" w:hAnsi="Arial" w:cs="Arial"/>
          <w:sz w:val="24"/>
          <w:szCs w:val="24"/>
        </w:rPr>
        <w:t xml:space="preserve"> values</w:t>
      </w:r>
      <w:r w:rsidR="00AD115D" w:rsidRPr="00D03D73">
        <w:rPr>
          <w:rFonts w:ascii="Arial" w:hAnsi="Arial" w:cs="Arial"/>
          <w:sz w:val="24"/>
          <w:szCs w:val="24"/>
        </w:rPr>
        <w:t>,</w:t>
      </w:r>
      <w:r w:rsidR="00732C19" w:rsidRPr="00D03D73">
        <w:rPr>
          <w:rFonts w:ascii="Arial" w:hAnsi="Arial" w:cs="Arial"/>
          <w:sz w:val="24"/>
          <w:szCs w:val="24"/>
        </w:rPr>
        <w:t xml:space="preserve"> and organizational</w:t>
      </w:r>
      <w:r w:rsidR="00AD115D" w:rsidRPr="00D03D73">
        <w:rPr>
          <w:rFonts w:ascii="Arial" w:hAnsi="Arial" w:cs="Arial"/>
          <w:sz w:val="24"/>
          <w:szCs w:val="24"/>
        </w:rPr>
        <w:t xml:space="preserve"> culture which </w:t>
      </w:r>
      <w:r w:rsidR="00732C19" w:rsidRPr="00D03D73">
        <w:rPr>
          <w:rFonts w:ascii="Arial" w:hAnsi="Arial" w:cs="Arial"/>
          <w:sz w:val="24"/>
          <w:szCs w:val="24"/>
        </w:rPr>
        <w:t>would</w:t>
      </w:r>
      <w:r w:rsidR="00AD115D" w:rsidRPr="00D03D73">
        <w:rPr>
          <w:rFonts w:ascii="Arial" w:hAnsi="Arial" w:cs="Arial"/>
          <w:sz w:val="24"/>
          <w:szCs w:val="24"/>
        </w:rPr>
        <w:t xml:space="preserve"> underpin a</w:t>
      </w:r>
      <w:r w:rsidRPr="00D03D73">
        <w:rPr>
          <w:rFonts w:ascii="Arial" w:hAnsi="Arial" w:cs="Arial"/>
          <w:sz w:val="24"/>
          <w:szCs w:val="24"/>
        </w:rPr>
        <w:t xml:space="preserve"> </w:t>
      </w:r>
      <w:r w:rsidRPr="00D03D73">
        <w:rPr>
          <w:rFonts w:ascii="Arial" w:hAnsi="Arial" w:cs="Arial"/>
          <w:sz w:val="24"/>
          <w:szCs w:val="24"/>
        </w:rPr>
        <w:t>future present</w:t>
      </w:r>
      <w:r w:rsidR="00AD115D" w:rsidRPr="00D03D73">
        <w:rPr>
          <w:rFonts w:ascii="Arial" w:hAnsi="Arial" w:cs="Arial"/>
          <w:sz w:val="24"/>
          <w:szCs w:val="24"/>
        </w:rPr>
        <w:t xml:space="preserve">ing </w:t>
      </w:r>
      <w:r w:rsidR="007C33D3" w:rsidRPr="00D03D73">
        <w:rPr>
          <w:rFonts w:ascii="Arial" w:hAnsi="Arial" w:cs="Arial"/>
          <w:sz w:val="24"/>
          <w:szCs w:val="24"/>
        </w:rPr>
        <w:t>opportunities</w:t>
      </w:r>
      <w:r w:rsidRPr="00D03D73">
        <w:rPr>
          <w:rFonts w:ascii="Arial" w:hAnsi="Arial" w:cs="Arial"/>
          <w:sz w:val="24"/>
          <w:szCs w:val="24"/>
        </w:rPr>
        <w:t xml:space="preserve"> to improve service quality, promote healthier populations, and reduce expenses.</w:t>
      </w:r>
      <w:r w:rsidR="007C33D3" w:rsidRPr="00D03D73">
        <w:rPr>
          <w:rFonts w:ascii="Arial" w:hAnsi="Arial" w:cs="Arial"/>
          <w:sz w:val="24"/>
          <w:szCs w:val="24"/>
        </w:rPr>
        <w:t xml:space="preserve"> We are facing a climate emergency, </w:t>
      </w:r>
      <w:r w:rsidR="007C33D3" w:rsidRPr="00D03D73">
        <w:rPr>
          <w:rFonts w:ascii="Arial" w:hAnsi="Arial" w:cs="Arial"/>
          <w:sz w:val="24"/>
          <w:szCs w:val="24"/>
        </w:rPr>
        <w:t xml:space="preserve">Luiz Marques, describes the climate emergency as </w:t>
      </w:r>
      <w:r w:rsidR="00732C19" w:rsidRPr="00D03D73">
        <w:rPr>
          <w:rFonts w:ascii="Arial" w:hAnsi="Arial" w:cs="Arial"/>
          <w:sz w:val="24"/>
          <w:szCs w:val="24"/>
        </w:rPr>
        <w:t>such</w:t>
      </w:r>
      <w:r w:rsidR="007C33D3" w:rsidRPr="00D03D73">
        <w:rPr>
          <w:rFonts w:ascii="Arial" w:hAnsi="Arial" w:cs="Arial"/>
          <w:sz w:val="24"/>
          <w:szCs w:val="24"/>
        </w:rPr>
        <w:t xml:space="preserve">: </w:t>
      </w:r>
      <w:r w:rsidR="007C33D3" w:rsidRPr="00D03D73">
        <w:rPr>
          <w:rFonts w:ascii="Arial" w:hAnsi="Arial" w:cs="Arial"/>
          <w:sz w:val="24"/>
          <w:szCs w:val="24"/>
        </w:rPr>
        <w:t>“The</w:t>
      </w:r>
      <w:r w:rsidR="007C33D3" w:rsidRPr="00D03D73">
        <w:rPr>
          <w:rFonts w:ascii="Arial" w:hAnsi="Arial" w:cs="Arial"/>
          <w:sz w:val="24"/>
          <w:szCs w:val="24"/>
        </w:rPr>
        <w:t xml:space="preserve"> increasing Earths Energy Imbalance is</w:t>
      </w:r>
      <w:r w:rsidR="007C33D3" w:rsidRPr="00D03D73">
        <w:rPr>
          <w:rFonts w:ascii="Arial" w:hAnsi="Arial" w:cs="Arial"/>
          <w:sz w:val="24"/>
          <w:szCs w:val="24"/>
        </w:rPr>
        <w:t xml:space="preserve"> </w:t>
      </w:r>
      <w:r w:rsidR="007C33D3" w:rsidRPr="00D03D73">
        <w:rPr>
          <w:rFonts w:ascii="Arial" w:hAnsi="Arial" w:cs="Arial"/>
          <w:sz w:val="24"/>
          <w:szCs w:val="24"/>
        </w:rPr>
        <w:t xml:space="preserve">the </w:t>
      </w:r>
      <w:r w:rsidR="007C33D3" w:rsidRPr="00D03D73">
        <w:rPr>
          <w:rFonts w:ascii="Arial" w:hAnsi="Arial" w:cs="Arial"/>
          <w:sz w:val="24"/>
          <w:szCs w:val="24"/>
        </w:rPr>
        <w:t>most impending</w:t>
      </w:r>
      <w:r w:rsidR="007C33D3" w:rsidRPr="00D03D73">
        <w:rPr>
          <w:rFonts w:ascii="Arial" w:hAnsi="Arial" w:cs="Arial"/>
          <w:sz w:val="24"/>
          <w:szCs w:val="24"/>
        </w:rPr>
        <w:t xml:space="preserve"> threat to humankind and to the biosphere in general” </w:t>
      </w:r>
      <w:sdt>
        <w:sdtPr>
          <w:rPr>
            <w:rFonts w:ascii="Arial" w:hAnsi="Arial" w:cs="Arial"/>
            <w:sz w:val="24"/>
            <w:szCs w:val="24"/>
          </w:rPr>
          <w:id w:val="-1857259935"/>
          <w:citation/>
        </w:sdtPr>
        <w:sdtContent>
          <w:r w:rsidR="007C33D3" w:rsidRPr="00D03D73">
            <w:rPr>
              <w:rFonts w:ascii="Arial" w:hAnsi="Arial" w:cs="Arial"/>
              <w:sz w:val="24"/>
              <w:szCs w:val="24"/>
            </w:rPr>
            <w:fldChar w:fldCharType="begin"/>
          </w:r>
          <w:r w:rsidR="007C33D3" w:rsidRPr="00D03D73">
            <w:rPr>
              <w:rFonts w:ascii="Arial" w:hAnsi="Arial" w:cs="Arial"/>
              <w:sz w:val="24"/>
              <w:szCs w:val="24"/>
            </w:rPr>
            <w:instrText xml:space="preserve"> CITATION Lui20 \l 2057 </w:instrText>
          </w:r>
          <w:r w:rsidR="007C33D3" w:rsidRPr="00D03D73">
            <w:rPr>
              <w:rFonts w:ascii="Arial" w:hAnsi="Arial" w:cs="Arial"/>
              <w:sz w:val="24"/>
              <w:szCs w:val="24"/>
            </w:rPr>
            <w:fldChar w:fldCharType="separate"/>
          </w:r>
          <w:r w:rsidR="007C33D3" w:rsidRPr="00D03D73">
            <w:rPr>
              <w:rFonts w:ascii="Arial" w:hAnsi="Arial" w:cs="Arial"/>
              <w:noProof/>
              <w:sz w:val="24"/>
              <w:szCs w:val="24"/>
            </w:rPr>
            <w:t>(Marques, 2020)</w:t>
          </w:r>
          <w:r w:rsidR="007C33D3" w:rsidRPr="00D03D73">
            <w:rPr>
              <w:rFonts w:ascii="Arial" w:hAnsi="Arial" w:cs="Arial"/>
              <w:sz w:val="24"/>
              <w:szCs w:val="24"/>
            </w:rPr>
            <w:fldChar w:fldCharType="end"/>
          </w:r>
        </w:sdtContent>
      </w:sdt>
      <w:r w:rsidR="007C33D3" w:rsidRPr="00D03D73">
        <w:rPr>
          <w:rFonts w:ascii="Arial" w:hAnsi="Arial" w:cs="Arial"/>
          <w:sz w:val="24"/>
          <w:szCs w:val="24"/>
        </w:rPr>
        <w:t xml:space="preserve">. </w:t>
      </w:r>
    </w:p>
    <w:p w14:paraId="7DF7DC44" w14:textId="77777777" w:rsidR="00C41927" w:rsidRPr="00D03D73" w:rsidRDefault="00C41927" w:rsidP="00A9697E">
      <w:pPr>
        <w:jc w:val="both"/>
        <w:rPr>
          <w:rFonts w:ascii="Arial" w:hAnsi="Arial" w:cs="Arial"/>
          <w:sz w:val="24"/>
          <w:szCs w:val="24"/>
        </w:rPr>
      </w:pPr>
    </w:p>
    <w:p w14:paraId="2608AD29" w14:textId="70D949E5" w:rsidR="0087283F" w:rsidRPr="00D03D73" w:rsidRDefault="007C33D3" w:rsidP="00A9697E">
      <w:pPr>
        <w:jc w:val="both"/>
        <w:rPr>
          <w:rFonts w:ascii="Arial" w:hAnsi="Arial" w:cs="Arial"/>
          <w:sz w:val="24"/>
          <w:szCs w:val="24"/>
        </w:rPr>
      </w:pPr>
      <w:r w:rsidRPr="00D03D73">
        <w:rPr>
          <w:rFonts w:ascii="Arial" w:hAnsi="Arial" w:cs="Arial"/>
          <w:sz w:val="24"/>
          <w:szCs w:val="24"/>
        </w:rPr>
        <w:t xml:space="preserve">Yet when looking at the Hywel Dda Health Boards (HDHB) core values sustainability is not </w:t>
      </w:r>
      <w:r w:rsidR="00AD115D" w:rsidRPr="00D03D73">
        <w:rPr>
          <w:rFonts w:ascii="Arial" w:hAnsi="Arial" w:cs="Arial"/>
          <w:sz w:val="24"/>
          <w:szCs w:val="24"/>
        </w:rPr>
        <w:t>leading the way or underpinning core values</w:t>
      </w:r>
      <w:r w:rsidRPr="00D03D73">
        <w:rPr>
          <w:rFonts w:ascii="Arial" w:hAnsi="Arial" w:cs="Arial"/>
          <w:sz w:val="24"/>
          <w:szCs w:val="24"/>
        </w:rPr>
        <w:t xml:space="preserve">. </w:t>
      </w:r>
      <w:r w:rsidR="00C41927" w:rsidRPr="00D03D73">
        <w:rPr>
          <w:rFonts w:ascii="Arial" w:hAnsi="Arial" w:cs="Arial"/>
          <w:sz w:val="24"/>
          <w:szCs w:val="24"/>
        </w:rPr>
        <w:t xml:space="preserve">It is acknowledged that they have a published strategic decarbonisation delivery plan </w:t>
      </w:r>
      <w:sdt>
        <w:sdtPr>
          <w:rPr>
            <w:rFonts w:ascii="Arial" w:hAnsi="Arial" w:cs="Arial"/>
            <w:sz w:val="24"/>
            <w:szCs w:val="24"/>
          </w:rPr>
          <w:id w:val="171316640"/>
          <w:citation/>
        </w:sdtPr>
        <w:sdtContent>
          <w:r w:rsidR="00C41927" w:rsidRPr="00D03D73">
            <w:rPr>
              <w:rFonts w:ascii="Arial" w:hAnsi="Arial" w:cs="Arial"/>
              <w:sz w:val="24"/>
              <w:szCs w:val="24"/>
            </w:rPr>
            <w:fldChar w:fldCharType="begin"/>
          </w:r>
          <w:r w:rsidR="00C41927" w:rsidRPr="00D03D73">
            <w:rPr>
              <w:rFonts w:ascii="Arial" w:hAnsi="Arial" w:cs="Arial"/>
              <w:sz w:val="24"/>
              <w:szCs w:val="24"/>
            </w:rPr>
            <w:instrText xml:space="preserve"> CITATION Car21 \l 2057 </w:instrText>
          </w:r>
          <w:r w:rsidR="00C41927" w:rsidRPr="00D03D73">
            <w:rPr>
              <w:rFonts w:ascii="Arial" w:hAnsi="Arial" w:cs="Arial"/>
              <w:sz w:val="24"/>
              <w:szCs w:val="24"/>
            </w:rPr>
            <w:fldChar w:fldCharType="separate"/>
          </w:r>
          <w:r w:rsidR="00C41927" w:rsidRPr="00D03D73">
            <w:rPr>
              <w:rFonts w:ascii="Arial" w:hAnsi="Arial" w:cs="Arial"/>
              <w:noProof/>
              <w:sz w:val="24"/>
              <w:szCs w:val="24"/>
            </w:rPr>
            <w:t>(</w:t>
          </w:r>
          <w:r w:rsidR="00C41927" w:rsidRPr="00D03D73">
            <w:rPr>
              <w:rFonts w:ascii="Arial" w:eastAsia="Adobe Ming Std L" w:hAnsi="Arial" w:cs="Arial"/>
              <w:noProof/>
              <w:sz w:val="24"/>
              <w:szCs w:val="24"/>
            </w:rPr>
            <w:t>Carbon Trust, 2021</w:t>
          </w:r>
          <w:r w:rsidR="00C41927" w:rsidRPr="00D03D73">
            <w:rPr>
              <w:rFonts w:ascii="Arial" w:hAnsi="Arial" w:cs="Arial"/>
              <w:noProof/>
              <w:sz w:val="24"/>
              <w:szCs w:val="24"/>
            </w:rPr>
            <w:t>)</w:t>
          </w:r>
          <w:r w:rsidR="00C41927" w:rsidRPr="00D03D73">
            <w:rPr>
              <w:rFonts w:ascii="Arial" w:hAnsi="Arial" w:cs="Arial"/>
              <w:sz w:val="24"/>
              <w:szCs w:val="24"/>
            </w:rPr>
            <w:fldChar w:fldCharType="end"/>
          </w:r>
        </w:sdtContent>
      </w:sdt>
      <w:r w:rsidR="00C41927" w:rsidRPr="00D03D73">
        <w:rPr>
          <w:rFonts w:ascii="Arial" w:hAnsi="Arial" w:cs="Arial"/>
          <w:sz w:val="24"/>
          <w:szCs w:val="24"/>
        </w:rPr>
        <w:t xml:space="preserve"> and a press release “Our Commitment to carbon reduction and sustainable environment</w:t>
      </w:r>
      <w:r w:rsidR="00AD115D" w:rsidRPr="00D03D73">
        <w:rPr>
          <w:rFonts w:ascii="Arial" w:hAnsi="Arial" w:cs="Arial"/>
          <w:sz w:val="24"/>
          <w:szCs w:val="24"/>
        </w:rPr>
        <w:t>”</w:t>
      </w:r>
      <w:r w:rsidR="00C41927" w:rsidRPr="00D03D73">
        <w:rPr>
          <w:rFonts w:ascii="Arial" w:hAnsi="Arial" w:cs="Arial"/>
          <w:sz w:val="24"/>
          <w:szCs w:val="24"/>
        </w:rPr>
        <w:t xml:space="preserve">, out lining their </w:t>
      </w:r>
      <w:r w:rsidR="00AD115D" w:rsidRPr="00D03D73">
        <w:rPr>
          <w:rFonts w:ascii="Arial" w:hAnsi="Arial" w:cs="Arial"/>
          <w:sz w:val="24"/>
          <w:szCs w:val="24"/>
        </w:rPr>
        <w:t xml:space="preserve">energy saving </w:t>
      </w:r>
      <w:r w:rsidR="00C41927" w:rsidRPr="00D03D73">
        <w:rPr>
          <w:rFonts w:ascii="Arial" w:hAnsi="Arial" w:cs="Arial"/>
          <w:sz w:val="24"/>
          <w:szCs w:val="24"/>
        </w:rPr>
        <w:t xml:space="preserve">achievements </w:t>
      </w:r>
      <w:r w:rsidR="00AD115D" w:rsidRPr="00D03D73">
        <w:rPr>
          <w:rFonts w:ascii="Arial" w:hAnsi="Arial" w:cs="Arial"/>
          <w:sz w:val="24"/>
          <w:szCs w:val="24"/>
        </w:rPr>
        <w:t xml:space="preserve">in terms of the estates properties </w:t>
      </w:r>
      <w:sdt>
        <w:sdtPr>
          <w:rPr>
            <w:rFonts w:ascii="Arial" w:hAnsi="Arial" w:cs="Arial"/>
            <w:sz w:val="24"/>
            <w:szCs w:val="24"/>
          </w:rPr>
          <w:id w:val="1858772532"/>
          <w:citation/>
        </w:sdtPr>
        <w:sdtContent>
          <w:r w:rsidR="00AD115D" w:rsidRPr="00D03D73">
            <w:rPr>
              <w:rFonts w:ascii="Arial" w:hAnsi="Arial" w:cs="Arial"/>
              <w:sz w:val="24"/>
              <w:szCs w:val="24"/>
            </w:rPr>
            <w:fldChar w:fldCharType="begin"/>
          </w:r>
          <w:r w:rsidR="00AD115D" w:rsidRPr="00D03D73">
            <w:rPr>
              <w:rFonts w:ascii="Arial" w:hAnsi="Arial" w:cs="Arial"/>
              <w:sz w:val="24"/>
              <w:szCs w:val="24"/>
            </w:rPr>
            <w:instrText xml:space="preserve"> CITATION HDH24 \l 2057 </w:instrText>
          </w:r>
          <w:r w:rsidR="00AD115D" w:rsidRPr="00D03D73">
            <w:rPr>
              <w:rFonts w:ascii="Arial" w:hAnsi="Arial" w:cs="Arial"/>
              <w:sz w:val="24"/>
              <w:szCs w:val="24"/>
            </w:rPr>
            <w:fldChar w:fldCharType="separate"/>
          </w:r>
          <w:r w:rsidR="00AD115D" w:rsidRPr="00D03D73">
            <w:rPr>
              <w:rFonts w:ascii="Arial" w:hAnsi="Arial" w:cs="Arial"/>
              <w:noProof/>
              <w:sz w:val="24"/>
              <w:szCs w:val="24"/>
            </w:rPr>
            <w:t>(HDHD, 2024)</w:t>
          </w:r>
          <w:r w:rsidR="00AD115D" w:rsidRPr="00D03D73">
            <w:rPr>
              <w:rFonts w:ascii="Arial" w:hAnsi="Arial" w:cs="Arial"/>
              <w:sz w:val="24"/>
              <w:szCs w:val="24"/>
            </w:rPr>
            <w:fldChar w:fldCharType="end"/>
          </w:r>
        </w:sdtContent>
      </w:sdt>
      <w:r w:rsidR="00AD115D" w:rsidRPr="00D03D73">
        <w:rPr>
          <w:rFonts w:ascii="Arial" w:hAnsi="Arial" w:cs="Arial"/>
          <w:sz w:val="24"/>
          <w:szCs w:val="24"/>
        </w:rPr>
        <w:t>.</w:t>
      </w:r>
      <w:r w:rsidR="005C52C7" w:rsidRPr="00D03D73">
        <w:rPr>
          <w:rFonts w:ascii="Arial" w:hAnsi="Arial" w:cs="Arial"/>
          <w:sz w:val="24"/>
          <w:szCs w:val="24"/>
        </w:rPr>
        <w:t xml:space="preserve"> </w:t>
      </w:r>
      <w:r w:rsidR="00732C19" w:rsidRPr="00D03D73">
        <w:rPr>
          <w:rFonts w:ascii="Arial" w:hAnsi="Arial" w:cs="Arial"/>
          <w:sz w:val="24"/>
          <w:szCs w:val="24"/>
        </w:rPr>
        <w:t xml:space="preserve">But embedding decarbonisation and sustainability in </w:t>
      </w:r>
      <w:r w:rsidR="00A9697E" w:rsidRPr="00D03D73">
        <w:rPr>
          <w:rFonts w:ascii="Arial" w:hAnsi="Arial" w:cs="Arial"/>
          <w:sz w:val="24"/>
          <w:szCs w:val="24"/>
        </w:rPr>
        <w:t xml:space="preserve">the estates </w:t>
      </w:r>
      <w:r w:rsidR="00732C19" w:rsidRPr="00D03D73">
        <w:rPr>
          <w:rFonts w:ascii="Arial" w:hAnsi="Arial" w:cs="Arial"/>
          <w:sz w:val="24"/>
          <w:szCs w:val="24"/>
        </w:rPr>
        <w:t xml:space="preserve">department does not go far enough to change the trajectory of the current organisational culture, which appears to view sustainability as a “stand alone” paradigm and not a fundamental element of future proofing the planet for the challenges ahead. </w:t>
      </w:r>
    </w:p>
    <w:p w14:paraId="24404D30" w14:textId="77777777" w:rsidR="005C52C7" w:rsidRPr="00D03D73" w:rsidRDefault="005C52C7" w:rsidP="00A9697E">
      <w:pPr>
        <w:jc w:val="both"/>
        <w:rPr>
          <w:rFonts w:ascii="Arial" w:hAnsi="Arial" w:cs="Arial"/>
          <w:sz w:val="24"/>
          <w:szCs w:val="24"/>
        </w:rPr>
      </w:pPr>
    </w:p>
    <w:p w14:paraId="39738BA7" w14:textId="32282515" w:rsidR="001C62BB" w:rsidRPr="00D03D73" w:rsidRDefault="005C52C7" w:rsidP="00A9697E">
      <w:pPr>
        <w:jc w:val="both"/>
        <w:rPr>
          <w:rFonts w:ascii="Arial" w:hAnsi="Arial" w:cs="Arial"/>
          <w:sz w:val="24"/>
          <w:szCs w:val="24"/>
        </w:rPr>
      </w:pPr>
      <w:r w:rsidRPr="00D03D73">
        <w:rPr>
          <w:rFonts w:ascii="Arial" w:hAnsi="Arial" w:cs="Arial"/>
          <w:sz w:val="24"/>
          <w:szCs w:val="24"/>
        </w:rPr>
        <w:t xml:space="preserve">HDHB appears to be </w:t>
      </w:r>
      <w:r w:rsidR="00732C19" w:rsidRPr="00D03D73">
        <w:rPr>
          <w:rFonts w:ascii="Arial" w:hAnsi="Arial" w:cs="Arial"/>
          <w:sz w:val="24"/>
          <w:szCs w:val="24"/>
        </w:rPr>
        <w:t>lagging.</w:t>
      </w:r>
      <w:r w:rsidRPr="00D03D73">
        <w:rPr>
          <w:rFonts w:ascii="Arial" w:hAnsi="Arial" w:cs="Arial"/>
          <w:sz w:val="24"/>
          <w:szCs w:val="24"/>
        </w:rPr>
        <w:t xml:space="preserve"> </w:t>
      </w:r>
      <w:r w:rsidR="00732C19" w:rsidRPr="00D03D73">
        <w:rPr>
          <w:rFonts w:ascii="Arial" w:hAnsi="Arial" w:cs="Arial"/>
          <w:sz w:val="24"/>
          <w:szCs w:val="24"/>
        </w:rPr>
        <w:t>S</w:t>
      </w:r>
      <w:r w:rsidRPr="00D03D73">
        <w:rPr>
          <w:rFonts w:ascii="Arial" w:hAnsi="Arial" w:cs="Arial"/>
          <w:sz w:val="24"/>
          <w:szCs w:val="24"/>
        </w:rPr>
        <w:t>till focussing on the recovery from the Covid Global Pandemic of 2019</w:t>
      </w:r>
      <w:r w:rsidR="00732C19" w:rsidRPr="00D03D73">
        <w:rPr>
          <w:rFonts w:ascii="Arial" w:hAnsi="Arial" w:cs="Arial"/>
          <w:sz w:val="24"/>
          <w:szCs w:val="24"/>
        </w:rPr>
        <w:t>.</w:t>
      </w:r>
      <w:r w:rsidRPr="00D03D73">
        <w:rPr>
          <w:rFonts w:ascii="Arial" w:hAnsi="Arial" w:cs="Arial"/>
          <w:sz w:val="24"/>
          <w:szCs w:val="24"/>
        </w:rPr>
        <w:t xml:space="preserve"> </w:t>
      </w:r>
      <w:r w:rsidR="00732C19" w:rsidRPr="00D03D73">
        <w:rPr>
          <w:rFonts w:ascii="Arial" w:hAnsi="Arial" w:cs="Arial"/>
          <w:sz w:val="24"/>
          <w:szCs w:val="24"/>
        </w:rPr>
        <w:t>The climate crisis and sustainability does not appear consistently</w:t>
      </w:r>
      <w:r w:rsidRPr="00D03D73">
        <w:rPr>
          <w:rFonts w:ascii="Arial" w:hAnsi="Arial" w:cs="Arial"/>
          <w:sz w:val="24"/>
          <w:szCs w:val="24"/>
        </w:rPr>
        <w:t xml:space="preserve"> </w:t>
      </w:r>
      <w:r w:rsidR="001C62BB" w:rsidRPr="00D03D73">
        <w:rPr>
          <w:rFonts w:ascii="Arial" w:hAnsi="Arial" w:cs="Arial"/>
          <w:sz w:val="24"/>
          <w:szCs w:val="24"/>
        </w:rPr>
        <w:t>in their annual reports, press releases or even in the minutes of sustainability meetings</w:t>
      </w:r>
      <w:r w:rsidR="00390B7F" w:rsidRPr="00D03D73">
        <w:rPr>
          <w:rFonts w:ascii="Arial" w:hAnsi="Arial" w:cs="Arial"/>
          <w:sz w:val="24"/>
          <w:szCs w:val="24"/>
        </w:rPr>
        <w:t>.</w:t>
      </w:r>
      <w:r w:rsidR="001C62BB" w:rsidRPr="00D03D73">
        <w:rPr>
          <w:rFonts w:ascii="Arial" w:hAnsi="Arial" w:cs="Arial"/>
          <w:sz w:val="24"/>
          <w:szCs w:val="24"/>
        </w:rPr>
        <w:t xml:space="preserve"> </w:t>
      </w:r>
      <w:r w:rsidR="00390B7F" w:rsidRPr="00D03D73">
        <w:rPr>
          <w:rFonts w:ascii="Arial" w:hAnsi="Arial" w:cs="Arial"/>
          <w:sz w:val="24"/>
          <w:szCs w:val="24"/>
        </w:rPr>
        <w:t xml:space="preserve">If the headlines are to be believed, </w:t>
      </w:r>
      <w:r w:rsidR="00390B7F" w:rsidRPr="00D03D73">
        <w:rPr>
          <w:rFonts w:ascii="Arial" w:hAnsi="Arial" w:cs="Arial"/>
          <w:sz w:val="24"/>
          <w:szCs w:val="24"/>
        </w:rPr>
        <w:t xml:space="preserve">and if </w:t>
      </w:r>
      <w:r w:rsidR="00390B7F" w:rsidRPr="00D03D73">
        <w:rPr>
          <w:rFonts w:ascii="Arial" w:hAnsi="Arial" w:cs="Arial"/>
          <w:sz w:val="24"/>
          <w:szCs w:val="24"/>
        </w:rPr>
        <w:t xml:space="preserve">there is a widespread epidemic of cultural deficiencies in the health sector. Numerous investigations into the NHS's </w:t>
      </w:r>
      <w:r w:rsidR="00390B7F" w:rsidRPr="00D03D73">
        <w:rPr>
          <w:rFonts w:ascii="Arial" w:hAnsi="Arial" w:cs="Arial"/>
          <w:sz w:val="24"/>
          <w:szCs w:val="24"/>
        </w:rPr>
        <w:t>“</w:t>
      </w:r>
      <w:r w:rsidR="00390B7F" w:rsidRPr="00D03D73">
        <w:rPr>
          <w:rFonts w:ascii="Arial" w:hAnsi="Arial" w:cs="Arial"/>
          <w:sz w:val="24"/>
          <w:szCs w:val="24"/>
        </w:rPr>
        <w:t>mishaps</w:t>
      </w:r>
      <w:r w:rsidR="00390B7F" w:rsidRPr="00D03D73">
        <w:rPr>
          <w:rFonts w:ascii="Arial" w:hAnsi="Arial" w:cs="Arial"/>
          <w:sz w:val="24"/>
          <w:szCs w:val="24"/>
        </w:rPr>
        <w:t>”</w:t>
      </w:r>
      <w:r w:rsidR="00390B7F" w:rsidRPr="00D03D73">
        <w:rPr>
          <w:rFonts w:ascii="Arial" w:hAnsi="Arial" w:cs="Arial"/>
          <w:sz w:val="24"/>
          <w:szCs w:val="24"/>
        </w:rPr>
        <w:t xml:space="preserve"> and </w:t>
      </w:r>
      <w:r w:rsidR="00390B7F" w:rsidRPr="00D03D73">
        <w:rPr>
          <w:rFonts w:ascii="Arial" w:hAnsi="Arial" w:cs="Arial"/>
          <w:sz w:val="24"/>
          <w:szCs w:val="24"/>
        </w:rPr>
        <w:t>“</w:t>
      </w:r>
      <w:r w:rsidR="00390B7F" w:rsidRPr="00D03D73">
        <w:rPr>
          <w:rFonts w:ascii="Arial" w:hAnsi="Arial" w:cs="Arial"/>
          <w:sz w:val="24"/>
          <w:szCs w:val="24"/>
        </w:rPr>
        <w:t>controversies</w:t>
      </w:r>
      <w:r w:rsidR="00390B7F" w:rsidRPr="00D03D73">
        <w:rPr>
          <w:rFonts w:ascii="Arial" w:hAnsi="Arial" w:cs="Arial"/>
          <w:sz w:val="24"/>
          <w:szCs w:val="24"/>
        </w:rPr>
        <w:t>”</w:t>
      </w:r>
      <w:r w:rsidR="00390B7F" w:rsidRPr="00D03D73">
        <w:rPr>
          <w:rFonts w:ascii="Arial" w:hAnsi="Arial" w:cs="Arial"/>
          <w:sz w:val="24"/>
          <w:szCs w:val="24"/>
        </w:rPr>
        <w:t xml:space="preserve"> throughout the years have revealed elements of hospital culture as contributing to </w:t>
      </w:r>
      <w:r w:rsidR="00390B7F" w:rsidRPr="00D03D73">
        <w:rPr>
          <w:rFonts w:ascii="Arial" w:hAnsi="Arial" w:cs="Arial"/>
          <w:sz w:val="24"/>
          <w:szCs w:val="24"/>
        </w:rPr>
        <w:t xml:space="preserve">those crises and often disasters </w:t>
      </w:r>
      <w:sdt>
        <w:sdtPr>
          <w:rPr>
            <w:rFonts w:ascii="Arial" w:hAnsi="Arial" w:cs="Arial"/>
            <w:sz w:val="24"/>
            <w:szCs w:val="24"/>
          </w:rPr>
          <w:id w:val="1002700231"/>
          <w:citation/>
        </w:sdtPr>
        <w:sdtContent>
          <w:r w:rsidR="00390B7F" w:rsidRPr="00D03D73">
            <w:rPr>
              <w:rFonts w:ascii="Arial" w:hAnsi="Arial" w:cs="Arial"/>
              <w:sz w:val="24"/>
              <w:szCs w:val="24"/>
            </w:rPr>
            <w:fldChar w:fldCharType="begin"/>
          </w:r>
          <w:r w:rsidR="00390B7F" w:rsidRPr="00D03D73">
            <w:rPr>
              <w:rFonts w:ascii="Arial" w:hAnsi="Arial" w:cs="Arial"/>
              <w:sz w:val="24"/>
              <w:szCs w:val="24"/>
            </w:rPr>
            <w:instrText xml:space="preserve"> CITATION Rus18 \l 2057 </w:instrText>
          </w:r>
          <w:r w:rsidR="00390B7F" w:rsidRPr="00D03D73">
            <w:rPr>
              <w:rFonts w:ascii="Arial" w:hAnsi="Arial" w:cs="Arial"/>
              <w:sz w:val="24"/>
              <w:szCs w:val="24"/>
            </w:rPr>
            <w:fldChar w:fldCharType="separate"/>
          </w:r>
          <w:r w:rsidR="00390B7F" w:rsidRPr="00D03D73">
            <w:rPr>
              <w:rFonts w:ascii="Arial" w:hAnsi="Arial" w:cs="Arial"/>
              <w:noProof/>
              <w:sz w:val="24"/>
              <w:szCs w:val="24"/>
            </w:rPr>
            <w:t>(Russell Mannion, 2018)</w:t>
          </w:r>
          <w:r w:rsidR="00390B7F" w:rsidRPr="00D03D73">
            <w:rPr>
              <w:rFonts w:ascii="Arial" w:hAnsi="Arial" w:cs="Arial"/>
              <w:sz w:val="24"/>
              <w:szCs w:val="24"/>
            </w:rPr>
            <w:fldChar w:fldCharType="end"/>
          </w:r>
        </w:sdtContent>
      </w:sdt>
      <w:r w:rsidR="00390B7F" w:rsidRPr="00D03D73">
        <w:rPr>
          <w:rFonts w:ascii="Arial" w:hAnsi="Arial" w:cs="Arial"/>
          <w:sz w:val="24"/>
          <w:szCs w:val="24"/>
        </w:rPr>
        <w:t>.</w:t>
      </w:r>
    </w:p>
    <w:p w14:paraId="35B9DCC1" w14:textId="77777777" w:rsidR="00B406CF" w:rsidRPr="00D03D73" w:rsidRDefault="001C62BB" w:rsidP="00A9697E">
      <w:pPr>
        <w:jc w:val="both"/>
        <w:rPr>
          <w:rFonts w:ascii="Arial" w:hAnsi="Arial" w:cs="Arial"/>
          <w:sz w:val="24"/>
          <w:szCs w:val="24"/>
        </w:rPr>
      </w:pPr>
      <w:r w:rsidRPr="00D03D73">
        <w:rPr>
          <w:rFonts w:ascii="Arial" w:hAnsi="Arial" w:cs="Arial"/>
          <w:sz w:val="24"/>
          <w:szCs w:val="24"/>
        </w:rPr>
        <w:t xml:space="preserve">    </w:t>
      </w:r>
    </w:p>
    <w:p w14:paraId="46FF4468" w14:textId="1CBD1733" w:rsidR="00CB2F3C" w:rsidRPr="00D03D73" w:rsidRDefault="00390B7F" w:rsidP="00A9697E">
      <w:pPr>
        <w:jc w:val="both"/>
        <w:rPr>
          <w:rFonts w:ascii="Arial" w:hAnsi="Arial" w:cs="Arial"/>
          <w:sz w:val="24"/>
          <w:szCs w:val="24"/>
        </w:rPr>
      </w:pPr>
      <w:r w:rsidRPr="00D03D73">
        <w:rPr>
          <w:rFonts w:ascii="Arial" w:hAnsi="Arial" w:cs="Arial"/>
          <w:sz w:val="24"/>
          <w:szCs w:val="24"/>
        </w:rPr>
        <w:t>P</w:t>
      </w:r>
      <w:r w:rsidR="005C52C7" w:rsidRPr="00D03D73">
        <w:rPr>
          <w:rFonts w:ascii="Arial" w:hAnsi="Arial" w:cs="Arial"/>
          <w:sz w:val="24"/>
          <w:szCs w:val="24"/>
        </w:rPr>
        <w:t>reparing the workers of the Trust for the climate crisis, whe</w:t>
      </w:r>
      <w:r w:rsidR="001C62BB" w:rsidRPr="00D03D73">
        <w:rPr>
          <w:rFonts w:ascii="Arial" w:hAnsi="Arial" w:cs="Arial"/>
          <w:sz w:val="24"/>
          <w:szCs w:val="24"/>
        </w:rPr>
        <w:t>n</w:t>
      </w:r>
      <w:r w:rsidR="005C52C7" w:rsidRPr="00D03D73">
        <w:rPr>
          <w:rFonts w:ascii="Arial" w:hAnsi="Arial" w:cs="Arial"/>
          <w:sz w:val="24"/>
          <w:szCs w:val="24"/>
        </w:rPr>
        <w:t xml:space="preserve"> </w:t>
      </w:r>
      <w:r w:rsidR="001C62BB" w:rsidRPr="00D03D73">
        <w:rPr>
          <w:rFonts w:ascii="Arial" w:hAnsi="Arial" w:cs="Arial"/>
          <w:sz w:val="24"/>
          <w:szCs w:val="24"/>
        </w:rPr>
        <w:t xml:space="preserve">we </w:t>
      </w:r>
      <w:r w:rsidR="005C52C7" w:rsidRPr="00D03D73">
        <w:rPr>
          <w:rFonts w:ascii="Arial" w:hAnsi="Arial" w:cs="Arial"/>
          <w:sz w:val="24"/>
          <w:szCs w:val="24"/>
        </w:rPr>
        <w:t xml:space="preserve">already have evidence of increased deaths due to heat, food that is not fit for purpose in the hospital </w:t>
      </w:r>
      <w:sdt>
        <w:sdtPr>
          <w:rPr>
            <w:rFonts w:ascii="Arial" w:hAnsi="Arial" w:cs="Arial"/>
            <w:sz w:val="24"/>
            <w:szCs w:val="24"/>
          </w:rPr>
          <w:id w:val="-1854328805"/>
          <w:citation/>
        </w:sdtPr>
        <w:sdtContent>
          <w:r w:rsidR="005C52C7" w:rsidRPr="00D03D73">
            <w:rPr>
              <w:rFonts w:ascii="Arial" w:hAnsi="Arial" w:cs="Arial"/>
              <w:sz w:val="24"/>
              <w:szCs w:val="24"/>
            </w:rPr>
            <w:fldChar w:fldCharType="begin"/>
          </w:r>
          <w:r w:rsidR="005C52C7" w:rsidRPr="00D03D73">
            <w:rPr>
              <w:rFonts w:ascii="Arial" w:hAnsi="Arial" w:cs="Arial"/>
              <w:sz w:val="24"/>
              <w:szCs w:val="24"/>
            </w:rPr>
            <w:instrText xml:space="preserve"> CITATION San24 \l 2057 </w:instrText>
          </w:r>
          <w:r w:rsidR="005C52C7" w:rsidRPr="00D03D73">
            <w:rPr>
              <w:rFonts w:ascii="Arial" w:hAnsi="Arial" w:cs="Arial"/>
              <w:sz w:val="24"/>
              <w:szCs w:val="24"/>
            </w:rPr>
            <w:fldChar w:fldCharType="separate"/>
          </w:r>
          <w:r w:rsidR="005C52C7" w:rsidRPr="00D03D73">
            <w:rPr>
              <w:rFonts w:ascii="Arial" w:hAnsi="Arial" w:cs="Arial"/>
              <w:noProof/>
              <w:sz w:val="24"/>
              <w:szCs w:val="24"/>
            </w:rPr>
            <w:t>(Richards-Davies, 2024)</w:t>
          </w:r>
          <w:r w:rsidR="005C52C7" w:rsidRPr="00D03D73">
            <w:rPr>
              <w:rFonts w:ascii="Arial" w:hAnsi="Arial" w:cs="Arial"/>
              <w:sz w:val="24"/>
              <w:szCs w:val="24"/>
            </w:rPr>
            <w:fldChar w:fldCharType="end"/>
          </w:r>
        </w:sdtContent>
      </w:sdt>
      <w:r w:rsidR="00CB2F3C" w:rsidRPr="00D03D73">
        <w:rPr>
          <w:rFonts w:ascii="Arial" w:hAnsi="Arial" w:cs="Arial"/>
          <w:sz w:val="24"/>
          <w:szCs w:val="24"/>
        </w:rPr>
        <w:t>. “</w:t>
      </w:r>
      <w:r w:rsidR="00CB2F3C" w:rsidRPr="00A24596">
        <w:rPr>
          <w:rFonts w:ascii="Arial" w:hAnsi="Arial" w:cs="Arial"/>
          <w:sz w:val="24"/>
          <w:szCs w:val="24"/>
        </w:rPr>
        <w:t>The health impacts of these crises are far reaching, spanning the direct effects of changing weather patterns, such as heat waves causing cardiovascular events or severe dehydration; damage to health infrastructure through extreme weather events; the direct health effects of fossil fuel combustion, such as respiratory diseases from air pollution</w:t>
      </w:r>
      <w:r w:rsidR="00CB2F3C" w:rsidRPr="00D03D73">
        <w:rPr>
          <w:rFonts w:ascii="Arial" w:hAnsi="Arial" w:cs="Arial"/>
          <w:sz w:val="24"/>
          <w:szCs w:val="24"/>
        </w:rPr>
        <w:t xml:space="preserve">” </w:t>
      </w:r>
      <w:sdt>
        <w:sdtPr>
          <w:rPr>
            <w:rFonts w:ascii="Arial" w:hAnsi="Arial" w:cs="Arial"/>
            <w:sz w:val="24"/>
            <w:szCs w:val="24"/>
          </w:rPr>
          <w:id w:val="-1213189254"/>
          <w:citation/>
        </w:sdtPr>
        <w:sdtContent>
          <w:r w:rsidR="00CB2F3C" w:rsidRPr="00D03D73">
            <w:rPr>
              <w:rFonts w:ascii="Arial" w:hAnsi="Arial" w:cs="Arial"/>
              <w:sz w:val="24"/>
              <w:szCs w:val="24"/>
            </w:rPr>
            <w:fldChar w:fldCharType="begin"/>
          </w:r>
          <w:r w:rsidR="00CB2F3C" w:rsidRPr="00D03D73">
            <w:rPr>
              <w:rFonts w:ascii="Arial" w:hAnsi="Arial" w:cs="Arial"/>
              <w:sz w:val="24"/>
              <w:szCs w:val="24"/>
            </w:rPr>
            <w:instrText xml:space="preserve"> CITATION BMJ24 \l 2057 </w:instrText>
          </w:r>
          <w:r w:rsidR="00CB2F3C" w:rsidRPr="00D03D73">
            <w:rPr>
              <w:rFonts w:ascii="Arial" w:hAnsi="Arial" w:cs="Arial"/>
              <w:sz w:val="24"/>
              <w:szCs w:val="24"/>
            </w:rPr>
            <w:fldChar w:fldCharType="separate"/>
          </w:r>
          <w:r w:rsidR="00CB2F3C" w:rsidRPr="00D03D73">
            <w:rPr>
              <w:rFonts w:ascii="Arial" w:hAnsi="Arial" w:cs="Arial"/>
              <w:noProof/>
              <w:sz w:val="24"/>
              <w:szCs w:val="24"/>
            </w:rPr>
            <w:t>(BMJ &amp; 385:e079259, 2024)</w:t>
          </w:r>
          <w:r w:rsidR="00CB2F3C" w:rsidRPr="00D03D73">
            <w:rPr>
              <w:rFonts w:ascii="Arial" w:hAnsi="Arial" w:cs="Arial"/>
              <w:sz w:val="24"/>
              <w:szCs w:val="24"/>
            </w:rPr>
            <w:fldChar w:fldCharType="end"/>
          </w:r>
        </w:sdtContent>
      </w:sdt>
      <w:r w:rsidR="00CB2F3C" w:rsidRPr="00D03D73">
        <w:rPr>
          <w:rFonts w:ascii="Arial" w:hAnsi="Arial" w:cs="Arial"/>
          <w:sz w:val="24"/>
          <w:szCs w:val="24"/>
        </w:rPr>
        <w:t>.</w:t>
      </w:r>
      <w:r w:rsidR="005C52C7" w:rsidRPr="00D03D73">
        <w:rPr>
          <w:rFonts w:ascii="Arial" w:hAnsi="Arial" w:cs="Arial"/>
          <w:sz w:val="24"/>
          <w:szCs w:val="24"/>
        </w:rPr>
        <w:t xml:space="preserve"> </w:t>
      </w:r>
    </w:p>
    <w:p w14:paraId="1DCF8E36" w14:textId="77777777" w:rsidR="00CB2F3C" w:rsidRPr="00D03D73" w:rsidRDefault="00CB2F3C" w:rsidP="00A9697E">
      <w:pPr>
        <w:jc w:val="both"/>
        <w:rPr>
          <w:rFonts w:ascii="Arial" w:hAnsi="Arial" w:cs="Arial"/>
          <w:sz w:val="24"/>
          <w:szCs w:val="24"/>
        </w:rPr>
      </w:pPr>
    </w:p>
    <w:p w14:paraId="49493827" w14:textId="6DF6F35B" w:rsidR="005C52C7" w:rsidRPr="00D03D73" w:rsidRDefault="00CB2F3C" w:rsidP="00A9697E">
      <w:pPr>
        <w:jc w:val="both"/>
        <w:rPr>
          <w:rFonts w:ascii="Arial" w:hAnsi="Arial" w:cs="Arial"/>
          <w:sz w:val="24"/>
          <w:szCs w:val="24"/>
        </w:rPr>
      </w:pPr>
      <w:r w:rsidRPr="00D03D73">
        <w:rPr>
          <w:rFonts w:ascii="Arial" w:hAnsi="Arial" w:cs="Arial"/>
          <w:sz w:val="24"/>
          <w:szCs w:val="24"/>
        </w:rPr>
        <w:t>A</w:t>
      </w:r>
      <w:r w:rsidR="005C52C7" w:rsidRPr="00D03D73">
        <w:rPr>
          <w:rFonts w:ascii="Arial" w:hAnsi="Arial" w:cs="Arial"/>
          <w:sz w:val="24"/>
          <w:szCs w:val="24"/>
        </w:rPr>
        <w:t xml:space="preserve"> climate crisis that has been identified as the most  important threat to health of the century scientifically evidenced that a global increase of 1.5degrees Celsius </w:t>
      </w:r>
      <w:r w:rsidR="00606C7E" w:rsidRPr="00D03D73">
        <w:rPr>
          <w:rFonts w:ascii="Arial" w:hAnsi="Arial" w:cs="Arial"/>
          <w:sz w:val="24"/>
          <w:szCs w:val="24"/>
        </w:rPr>
        <w:t xml:space="preserve"> above the pre-industrial average “and the continued loss of biodiversity risk</w:t>
      </w:r>
      <w:r w:rsidRPr="00D03D73">
        <w:rPr>
          <w:rFonts w:ascii="Arial" w:hAnsi="Arial" w:cs="Arial"/>
          <w:sz w:val="24"/>
          <w:szCs w:val="24"/>
        </w:rPr>
        <w:t>s</w:t>
      </w:r>
      <w:r w:rsidR="00606C7E" w:rsidRPr="00D03D73">
        <w:rPr>
          <w:rFonts w:ascii="Arial" w:hAnsi="Arial" w:cs="Arial"/>
          <w:sz w:val="24"/>
          <w:szCs w:val="24"/>
        </w:rPr>
        <w:t xml:space="preserve"> catastrophic harm to health and will be impossible to reverse” </w:t>
      </w:r>
      <w:sdt>
        <w:sdtPr>
          <w:rPr>
            <w:rFonts w:ascii="Arial" w:hAnsi="Arial" w:cs="Arial"/>
            <w:sz w:val="24"/>
            <w:szCs w:val="24"/>
          </w:rPr>
          <w:id w:val="808602223"/>
          <w:citation/>
        </w:sdtPr>
        <w:sdtContent>
          <w:r w:rsidR="00606C7E" w:rsidRPr="00D03D73">
            <w:rPr>
              <w:rFonts w:ascii="Arial" w:hAnsi="Arial" w:cs="Arial"/>
              <w:sz w:val="24"/>
              <w:szCs w:val="24"/>
            </w:rPr>
            <w:fldChar w:fldCharType="begin"/>
          </w:r>
          <w:r w:rsidR="00606C7E" w:rsidRPr="00D03D73">
            <w:rPr>
              <w:rFonts w:ascii="Arial" w:hAnsi="Arial" w:cs="Arial"/>
              <w:sz w:val="24"/>
              <w:szCs w:val="24"/>
            </w:rPr>
            <w:instrText xml:space="preserve"> CITATION Gov221 \l 2057 </w:instrText>
          </w:r>
          <w:r w:rsidR="00606C7E" w:rsidRPr="00D03D73">
            <w:rPr>
              <w:rFonts w:ascii="Arial" w:hAnsi="Arial" w:cs="Arial"/>
              <w:sz w:val="24"/>
              <w:szCs w:val="24"/>
            </w:rPr>
            <w:fldChar w:fldCharType="separate"/>
          </w:r>
          <w:r w:rsidR="00606C7E" w:rsidRPr="00D03D73">
            <w:rPr>
              <w:rFonts w:ascii="Arial" w:hAnsi="Arial" w:cs="Arial"/>
              <w:noProof/>
              <w:sz w:val="24"/>
              <w:szCs w:val="24"/>
            </w:rPr>
            <w:t>(Gov.uk, 2022)</w:t>
          </w:r>
          <w:r w:rsidR="00606C7E" w:rsidRPr="00D03D73">
            <w:rPr>
              <w:rFonts w:ascii="Arial" w:hAnsi="Arial" w:cs="Arial"/>
              <w:sz w:val="24"/>
              <w:szCs w:val="24"/>
            </w:rPr>
            <w:fldChar w:fldCharType="end"/>
          </w:r>
        </w:sdtContent>
      </w:sdt>
      <w:r w:rsidR="00606C7E" w:rsidRPr="00D03D73">
        <w:rPr>
          <w:rFonts w:ascii="Arial" w:hAnsi="Arial" w:cs="Arial"/>
          <w:sz w:val="24"/>
          <w:szCs w:val="24"/>
        </w:rPr>
        <w:t xml:space="preserve">. </w:t>
      </w:r>
    </w:p>
    <w:p w14:paraId="0D147D5E" w14:textId="77777777" w:rsidR="00511295" w:rsidRPr="00D03D73" w:rsidRDefault="00511295" w:rsidP="00A9697E">
      <w:pPr>
        <w:jc w:val="both"/>
        <w:rPr>
          <w:rFonts w:ascii="Arial" w:hAnsi="Arial" w:cs="Arial"/>
          <w:sz w:val="24"/>
          <w:szCs w:val="24"/>
        </w:rPr>
      </w:pPr>
    </w:p>
    <w:p w14:paraId="3B2AE3A8" w14:textId="3DCBE14C" w:rsidR="00511295" w:rsidRPr="00D03D73" w:rsidRDefault="001C62BB" w:rsidP="00A9697E">
      <w:pPr>
        <w:jc w:val="both"/>
        <w:rPr>
          <w:rFonts w:ascii="Arial" w:hAnsi="Arial" w:cs="Arial"/>
          <w:sz w:val="24"/>
          <w:szCs w:val="24"/>
        </w:rPr>
      </w:pPr>
      <w:r w:rsidRPr="00D03D73">
        <w:rPr>
          <w:rFonts w:ascii="Arial" w:hAnsi="Arial" w:cs="Arial"/>
          <w:sz w:val="24"/>
          <w:szCs w:val="24"/>
        </w:rPr>
        <w:t>With</w:t>
      </w:r>
      <w:r w:rsidR="00511295" w:rsidRPr="00D03D73">
        <w:rPr>
          <w:rFonts w:ascii="Arial" w:hAnsi="Arial" w:cs="Arial"/>
          <w:sz w:val="24"/>
          <w:szCs w:val="24"/>
        </w:rPr>
        <w:t xml:space="preserve"> approximately 14,300 workers across the HDHB, </w:t>
      </w:r>
      <w:r w:rsidRPr="00D03D73">
        <w:rPr>
          <w:rFonts w:ascii="Arial" w:hAnsi="Arial" w:cs="Arial"/>
          <w:sz w:val="24"/>
          <w:szCs w:val="24"/>
        </w:rPr>
        <w:t>and</w:t>
      </w:r>
      <w:r w:rsidR="00511295" w:rsidRPr="00D03D73">
        <w:rPr>
          <w:rFonts w:ascii="Arial" w:hAnsi="Arial" w:cs="Arial"/>
          <w:sz w:val="24"/>
          <w:szCs w:val="24"/>
        </w:rPr>
        <w:t xml:space="preserve"> 1,001,785 people (32% of the population) treated by / patients of NHS Wales over a 12-month period recorded 31 December 2023 </w:t>
      </w:r>
      <w:sdt>
        <w:sdtPr>
          <w:rPr>
            <w:rFonts w:ascii="Arial" w:hAnsi="Arial" w:cs="Arial"/>
            <w:sz w:val="24"/>
            <w:szCs w:val="24"/>
          </w:rPr>
          <w:id w:val="752637487"/>
          <w:citation/>
        </w:sdtPr>
        <w:sdtContent>
          <w:r w:rsidR="00511295" w:rsidRPr="00D03D73">
            <w:rPr>
              <w:rFonts w:ascii="Arial" w:hAnsi="Arial" w:cs="Arial"/>
              <w:sz w:val="24"/>
              <w:szCs w:val="24"/>
            </w:rPr>
            <w:fldChar w:fldCharType="begin"/>
          </w:r>
          <w:r w:rsidR="00511295" w:rsidRPr="00D03D73">
            <w:rPr>
              <w:rFonts w:ascii="Arial" w:hAnsi="Arial" w:cs="Arial"/>
              <w:sz w:val="24"/>
              <w:szCs w:val="24"/>
            </w:rPr>
            <w:instrText xml:space="preserve"> CITATION Sta24 \l 2057 </w:instrText>
          </w:r>
          <w:r w:rsidR="00511295" w:rsidRPr="00D03D73">
            <w:rPr>
              <w:rFonts w:ascii="Arial" w:hAnsi="Arial" w:cs="Arial"/>
              <w:sz w:val="24"/>
              <w:szCs w:val="24"/>
            </w:rPr>
            <w:fldChar w:fldCharType="separate"/>
          </w:r>
          <w:r w:rsidR="00511295" w:rsidRPr="00D03D73">
            <w:rPr>
              <w:rFonts w:ascii="Arial" w:hAnsi="Arial" w:cs="Arial"/>
              <w:noProof/>
              <w:sz w:val="24"/>
              <w:szCs w:val="24"/>
            </w:rPr>
            <w:t>(StatsWales, 2024)</w:t>
          </w:r>
          <w:r w:rsidR="00511295" w:rsidRPr="00D03D73">
            <w:rPr>
              <w:rFonts w:ascii="Arial" w:hAnsi="Arial" w:cs="Arial"/>
              <w:sz w:val="24"/>
              <w:szCs w:val="24"/>
            </w:rPr>
            <w:fldChar w:fldCharType="end"/>
          </w:r>
        </w:sdtContent>
      </w:sdt>
      <w:r w:rsidR="00511295" w:rsidRPr="00D03D73">
        <w:rPr>
          <w:rFonts w:ascii="Arial" w:hAnsi="Arial" w:cs="Arial"/>
          <w:sz w:val="24"/>
          <w:szCs w:val="24"/>
        </w:rPr>
        <w:t>, without considering visitors, contractors and other stakeholders for the NHS Trust and HDHB</w:t>
      </w:r>
      <w:r w:rsidRPr="00D03D73">
        <w:rPr>
          <w:rFonts w:ascii="Arial" w:hAnsi="Arial" w:cs="Arial"/>
          <w:sz w:val="24"/>
          <w:szCs w:val="24"/>
        </w:rPr>
        <w:t xml:space="preserve"> failure to imbed sustainable practice in all dimensions of the triple bottom line could risk economic, social and environmental consequences</w:t>
      </w:r>
      <w:r w:rsidR="00511295" w:rsidRPr="00D03D73">
        <w:rPr>
          <w:rFonts w:ascii="Arial" w:hAnsi="Arial" w:cs="Arial"/>
          <w:sz w:val="24"/>
          <w:szCs w:val="24"/>
        </w:rPr>
        <w:t xml:space="preserve">. </w:t>
      </w:r>
    </w:p>
    <w:p w14:paraId="187EF9FF" w14:textId="4B349452" w:rsidR="00511295" w:rsidRPr="00D03D73" w:rsidRDefault="00511295" w:rsidP="00A9697E">
      <w:pPr>
        <w:jc w:val="both"/>
        <w:rPr>
          <w:rFonts w:ascii="Arial" w:hAnsi="Arial" w:cs="Arial"/>
          <w:sz w:val="24"/>
          <w:szCs w:val="24"/>
        </w:rPr>
      </w:pPr>
    </w:p>
    <w:p w14:paraId="3579F722" w14:textId="77777777" w:rsidR="00E868AB" w:rsidRPr="00D03D73" w:rsidRDefault="00511295" w:rsidP="00A9697E">
      <w:pPr>
        <w:spacing w:after="111" w:line="225" w:lineRule="auto"/>
        <w:ind w:right="109"/>
        <w:rPr>
          <w:rFonts w:ascii="Arial" w:eastAsia="Minion Pro" w:hAnsi="Arial" w:cs="Arial"/>
          <w:kern w:val="2"/>
          <w:sz w:val="24"/>
          <w:szCs w:val="24"/>
          <w14:ligatures w14:val="standardContextual"/>
        </w:rPr>
      </w:pPr>
      <w:r w:rsidRPr="00D03D73">
        <w:rPr>
          <w:rFonts w:ascii="Arial" w:hAnsi="Arial" w:cs="Arial"/>
          <w:b/>
          <w:bCs/>
          <w:sz w:val="24"/>
          <w:szCs w:val="24"/>
        </w:rPr>
        <w:t xml:space="preserve">Feelings, </w:t>
      </w:r>
      <w:r w:rsidRPr="00D03D73">
        <w:rPr>
          <w:rFonts w:ascii="Arial" w:hAnsi="Arial" w:cs="Arial"/>
          <w:sz w:val="24"/>
          <w:szCs w:val="24"/>
        </w:rPr>
        <w:t xml:space="preserve">from the many hours spent reading about HDHB and having been a former Nurse within the health board, I feel that the size of the organisation can be </w:t>
      </w:r>
      <w:r w:rsidRPr="00D03D73">
        <w:rPr>
          <w:rFonts w:ascii="Arial" w:hAnsi="Arial" w:cs="Arial"/>
          <w:sz w:val="24"/>
          <w:szCs w:val="24"/>
        </w:rPr>
        <w:lastRenderedPageBreak/>
        <w:t xml:space="preserve">overwhelming and often ask how does someone safely manage such a huge organisation? </w:t>
      </w:r>
      <w:r w:rsidR="00872823" w:rsidRPr="00D03D73">
        <w:rPr>
          <w:rFonts w:ascii="Arial" w:hAnsi="Arial" w:cs="Arial"/>
          <w:sz w:val="24"/>
          <w:szCs w:val="24"/>
        </w:rPr>
        <w:t xml:space="preserve">As a patient, mum and citizen within the HDHB area I feel “let down” by the NHS and see a broken NHS system in Wales and the HDHB. On completion of the HDHB Food waste plan </w:t>
      </w:r>
      <w:sdt>
        <w:sdtPr>
          <w:rPr>
            <w:rFonts w:ascii="Arial" w:hAnsi="Arial" w:cs="Arial"/>
            <w:sz w:val="24"/>
            <w:szCs w:val="24"/>
          </w:rPr>
          <w:id w:val="-1021778527"/>
          <w:citation/>
        </w:sdtPr>
        <w:sdtContent>
          <w:r w:rsidR="00872823" w:rsidRPr="00D03D73">
            <w:rPr>
              <w:rFonts w:ascii="Arial" w:hAnsi="Arial" w:cs="Arial"/>
              <w:sz w:val="24"/>
              <w:szCs w:val="24"/>
            </w:rPr>
            <w:fldChar w:fldCharType="begin"/>
          </w:r>
          <w:r w:rsidR="00872823" w:rsidRPr="00D03D73">
            <w:rPr>
              <w:rFonts w:ascii="Arial" w:hAnsi="Arial" w:cs="Arial"/>
              <w:sz w:val="24"/>
              <w:szCs w:val="24"/>
            </w:rPr>
            <w:instrText xml:space="preserve"> CITATION San24 \l 2057 </w:instrText>
          </w:r>
          <w:r w:rsidR="00872823" w:rsidRPr="00D03D73">
            <w:rPr>
              <w:rFonts w:ascii="Arial" w:hAnsi="Arial" w:cs="Arial"/>
              <w:sz w:val="24"/>
              <w:szCs w:val="24"/>
            </w:rPr>
            <w:fldChar w:fldCharType="separate"/>
          </w:r>
          <w:r w:rsidR="00872823" w:rsidRPr="00D03D73">
            <w:rPr>
              <w:rFonts w:ascii="Arial" w:hAnsi="Arial" w:cs="Arial"/>
              <w:noProof/>
              <w:sz w:val="24"/>
              <w:szCs w:val="24"/>
            </w:rPr>
            <w:t>(Richards-Davies, 2024)</w:t>
          </w:r>
          <w:r w:rsidR="00872823" w:rsidRPr="00D03D73">
            <w:rPr>
              <w:rFonts w:ascii="Arial" w:hAnsi="Arial" w:cs="Arial"/>
              <w:sz w:val="24"/>
              <w:szCs w:val="24"/>
            </w:rPr>
            <w:fldChar w:fldCharType="end"/>
          </w:r>
        </w:sdtContent>
      </w:sdt>
      <w:r w:rsidR="00872823" w:rsidRPr="00D03D73">
        <w:rPr>
          <w:rFonts w:ascii="Arial" w:hAnsi="Arial" w:cs="Arial"/>
          <w:sz w:val="24"/>
          <w:szCs w:val="24"/>
        </w:rPr>
        <w:t xml:space="preserve"> and from the works of the Kings Fund I feel that </w:t>
      </w:r>
      <w:bookmarkStart w:id="0" w:name="_Hlk176301464"/>
      <w:r w:rsidR="00872823" w:rsidRPr="00D03D73">
        <w:rPr>
          <w:rFonts w:ascii="Arial" w:eastAsia="Minion Pro" w:hAnsi="Arial" w:cs="Arial"/>
          <w:kern w:val="2"/>
          <w:sz w:val="24"/>
          <w:szCs w:val="24"/>
          <w14:ligatures w14:val="standardContextual"/>
        </w:rPr>
        <w:t>the</w:t>
      </w:r>
      <w:r w:rsidR="00872823" w:rsidRPr="00D03D73">
        <w:rPr>
          <w:rFonts w:ascii="Arial" w:eastAsia="Minion Pro" w:hAnsi="Arial" w:cs="Arial"/>
          <w:kern w:val="2"/>
          <w:sz w:val="24"/>
          <w:szCs w:val="24"/>
          <w14:ligatures w14:val="standardContextual"/>
        </w:rPr>
        <w:t xml:space="preserve"> </w:t>
      </w:r>
      <w:r w:rsidR="00872823" w:rsidRPr="00D03D73">
        <w:rPr>
          <w:rFonts w:ascii="Arial" w:eastAsia="Minion Pro" w:hAnsi="Arial" w:cs="Arial"/>
          <w:kern w:val="2"/>
          <w:sz w:val="24"/>
          <w:szCs w:val="24"/>
          <w14:ligatures w14:val="standardContextual"/>
        </w:rPr>
        <w:t>measure</w:t>
      </w:r>
      <w:r w:rsidR="00872823" w:rsidRPr="00D03D73">
        <w:rPr>
          <w:rFonts w:ascii="Arial" w:eastAsia="Minion Pro" w:hAnsi="Arial" w:cs="Arial"/>
          <w:kern w:val="2"/>
          <w:sz w:val="24"/>
          <w:szCs w:val="24"/>
          <w14:ligatures w14:val="standardContextual"/>
        </w:rPr>
        <w:t xml:space="preserve"> of the </w:t>
      </w:r>
      <w:r w:rsidR="00872823" w:rsidRPr="00D03D73">
        <w:rPr>
          <w:rFonts w:ascii="Arial" w:eastAsia="Minion Pro" w:hAnsi="Arial" w:cs="Arial"/>
          <w:kern w:val="2"/>
          <w:sz w:val="24"/>
          <w:szCs w:val="24"/>
          <w14:ligatures w14:val="standardContextual"/>
        </w:rPr>
        <w:t>ecological</w:t>
      </w:r>
      <w:r w:rsidR="00872823" w:rsidRPr="00D03D73">
        <w:rPr>
          <w:rFonts w:ascii="Arial" w:eastAsia="Minion Pro" w:hAnsi="Arial" w:cs="Arial"/>
          <w:kern w:val="2"/>
          <w:sz w:val="24"/>
          <w:szCs w:val="24"/>
          <w14:ligatures w14:val="standardContextual"/>
        </w:rPr>
        <w:t xml:space="preserve"> challenge suggests that improving efficiency at the day-to-day operational level will not be </w:t>
      </w:r>
      <w:r w:rsidR="00872823" w:rsidRPr="00D03D73">
        <w:rPr>
          <w:rFonts w:ascii="Arial" w:eastAsia="Minion Pro" w:hAnsi="Arial" w:cs="Arial"/>
          <w:kern w:val="2"/>
          <w:sz w:val="24"/>
          <w:szCs w:val="24"/>
          <w14:ligatures w14:val="standardContextual"/>
        </w:rPr>
        <w:t xml:space="preserve">enough </w:t>
      </w:r>
      <w:sdt>
        <w:sdtPr>
          <w:rPr>
            <w:rFonts w:ascii="Arial" w:eastAsia="Minion Pro" w:hAnsi="Arial" w:cs="Arial"/>
            <w:kern w:val="2"/>
            <w:sz w:val="24"/>
            <w:szCs w:val="24"/>
            <w14:ligatures w14:val="standardContextual"/>
          </w:rPr>
          <w:id w:val="-830443303"/>
          <w:citation/>
        </w:sdtPr>
        <w:sdtContent>
          <w:r w:rsidR="00872823" w:rsidRPr="00D03D73">
            <w:rPr>
              <w:rFonts w:ascii="Arial" w:eastAsia="Minion Pro" w:hAnsi="Arial" w:cs="Arial"/>
              <w:kern w:val="2"/>
              <w:sz w:val="24"/>
              <w:szCs w:val="24"/>
              <w14:ligatures w14:val="standardContextual"/>
            </w:rPr>
            <w:fldChar w:fldCharType="begin"/>
          </w:r>
          <w:r w:rsidR="00872823" w:rsidRPr="00D03D73">
            <w:rPr>
              <w:rFonts w:ascii="Arial" w:eastAsia="Minion Pro" w:hAnsi="Arial" w:cs="Arial"/>
              <w:kern w:val="2"/>
              <w:sz w:val="24"/>
              <w:szCs w:val="24"/>
              <w14:ligatures w14:val="standardContextual"/>
            </w:rPr>
            <w:instrText xml:space="preserve"> CITATION Chr12 \l 2057 </w:instrText>
          </w:r>
          <w:r w:rsidR="00872823" w:rsidRPr="00D03D73">
            <w:rPr>
              <w:rFonts w:ascii="Arial" w:eastAsia="Minion Pro" w:hAnsi="Arial" w:cs="Arial"/>
              <w:kern w:val="2"/>
              <w:sz w:val="24"/>
              <w:szCs w:val="24"/>
              <w14:ligatures w14:val="standardContextual"/>
            </w:rPr>
            <w:fldChar w:fldCharType="separate"/>
          </w:r>
          <w:r w:rsidR="00872823" w:rsidRPr="00D03D73">
            <w:rPr>
              <w:rFonts w:ascii="Arial" w:eastAsia="Minion Pro" w:hAnsi="Arial" w:cs="Arial"/>
              <w:noProof/>
              <w:kern w:val="2"/>
              <w:sz w:val="24"/>
              <w:szCs w:val="24"/>
              <w14:ligatures w14:val="standardContextual"/>
            </w:rPr>
            <w:t>(Appleby, 2012)</w:t>
          </w:r>
          <w:r w:rsidR="00872823" w:rsidRPr="00D03D73">
            <w:rPr>
              <w:rFonts w:ascii="Arial" w:eastAsia="Minion Pro" w:hAnsi="Arial" w:cs="Arial"/>
              <w:kern w:val="2"/>
              <w:sz w:val="24"/>
              <w:szCs w:val="24"/>
              <w14:ligatures w14:val="standardContextual"/>
            </w:rPr>
            <w:fldChar w:fldCharType="end"/>
          </w:r>
        </w:sdtContent>
      </w:sdt>
      <w:r w:rsidR="00872823" w:rsidRPr="00D03D73">
        <w:rPr>
          <w:rFonts w:ascii="Arial" w:eastAsia="Minion Pro" w:hAnsi="Arial" w:cs="Arial"/>
          <w:kern w:val="2"/>
          <w:sz w:val="24"/>
          <w:szCs w:val="24"/>
          <w14:ligatures w14:val="standardContextual"/>
        </w:rPr>
        <w:t xml:space="preserve">. </w:t>
      </w:r>
      <w:bookmarkEnd w:id="0"/>
    </w:p>
    <w:p w14:paraId="0EE9055A" w14:textId="2C7C5CE3" w:rsidR="00CB2F3C" w:rsidRPr="00D03D73" w:rsidRDefault="00E868AB" w:rsidP="00A9697E">
      <w:pPr>
        <w:shd w:val="clear" w:color="auto" w:fill="FFFFFF"/>
        <w:spacing w:before="225" w:after="225"/>
        <w:textAlignment w:val="baseline"/>
        <w:rPr>
          <w:rFonts w:ascii="Arial" w:hAnsi="Arial" w:cs="Arial"/>
          <w:sz w:val="24"/>
          <w:szCs w:val="24"/>
        </w:rPr>
      </w:pPr>
      <w:r w:rsidRPr="00D03D73">
        <w:rPr>
          <w:rFonts w:ascii="Arial" w:eastAsia="Minion Pro" w:hAnsi="Arial" w:cs="Arial"/>
          <w:kern w:val="2"/>
          <w:sz w:val="24"/>
          <w:szCs w:val="24"/>
          <w14:ligatures w14:val="standardContextual"/>
        </w:rPr>
        <w:t xml:space="preserve">Yet, as an MBA student, passionate about sustainability I feel that with an organisation as large as HDHB, that provides an excellent platform to progress. A platform be innovative with communicating, modelling and improving a shared understanding of sustainability and encouraging individual and departmental engagement. Recognising that sustainability </w:t>
      </w:r>
      <w:r w:rsidR="00CB2F3C" w:rsidRPr="00D03D73">
        <w:rPr>
          <w:rFonts w:ascii="Arial" w:eastAsia="Minion Pro" w:hAnsi="Arial" w:cs="Arial"/>
          <w:kern w:val="2"/>
          <w:sz w:val="24"/>
          <w:szCs w:val="24"/>
          <w14:ligatures w14:val="standardContextual"/>
        </w:rPr>
        <w:t>must be embedded within a potentially significant number of subcultures within such a large organisation and being mindful of how this is delivered for each subculture. “</w:t>
      </w:r>
      <w:r w:rsidR="00CB2F3C" w:rsidRPr="00A24596">
        <w:rPr>
          <w:rFonts w:ascii="Arial" w:hAnsi="Arial" w:cs="Arial"/>
          <w:sz w:val="24"/>
          <w:szCs w:val="24"/>
        </w:rPr>
        <w:t>Interventions that consider climate change, sustainability, and nature should be integral to health system functioning. Placing sustainability at the core of the NHS’s future offers opportunities to deliver better services, support healthier populations, and save costs</w:t>
      </w:r>
      <w:r w:rsidR="00CB2F3C" w:rsidRPr="00D03D73">
        <w:rPr>
          <w:rFonts w:ascii="Arial" w:hAnsi="Arial" w:cs="Arial"/>
          <w:sz w:val="24"/>
          <w:szCs w:val="24"/>
        </w:rPr>
        <w:t xml:space="preserve">” </w:t>
      </w:r>
      <w:sdt>
        <w:sdtPr>
          <w:rPr>
            <w:rFonts w:ascii="Arial" w:hAnsi="Arial" w:cs="Arial"/>
            <w:sz w:val="24"/>
            <w:szCs w:val="24"/>
          </w:rPr>
          <w:id w:val="-1466729246"/>
          <w:citation/>
        </w:sdtPr>
        <w:sdtContent>
          <w:r w:rsidR="00CB2F3C" w:rsidRPr="00D03D73">
            <w:rPr>
              <w:rFonts w:ascii="Arial" w:hAnsi="Arial" w:cs="Arial"/>
              <w:sz w:val="24"/>
              <w:szCs w:val="24"/>
            </w:rPr>
            <w:fldChar w:fldCharType="begin"/>
          </w:r>
          <w:r w:rsidR="00CB2F3C" w:rsidRPr="00D03D73">
            <w:rPr>
              <w:rFonts w:ascii="Arial" w:hAnsi="Arial" w:cs="Arial"/>
              <w:sz w:val="24"/>
              <w:szCs w:val="24"/>
            </w:rPr>
            <w:instrText xml:space="preserve"> CITATION BMJ24 \l 2057 </w:instrText>
          </w:r>
          <w:r w:rsidR="00CB2F3C" w:rsidRPr="00D03D73">
            <w:rPr>
              <w:rFonts w:ascii="Arial" w:hAnsi="Arial" w:cs="Arial"/>
              <w:sz w:val="24"/>
              <w:szCs w:val="24"/>
            </w:rPr>
            <w:fldChar w:fldCharType="separate"/>
          </w:r>
          <w:r w:rsidR="00CB2F3C" w:rsidRPr="00D03D73">
            <w:rPr>
              <w:rFonts w:ascii="Arial" w:hAnsi="Arial" w:cs="Arial"/>
              <w:noProof/>
              <w:sz w:val="24"/>
              <w:szCs w:val="24"/>
            </w:rPr>
            <w:t>(BMJ &amp; 385:e079259, 2024)</w:t>
          </w:r>
          <w:r w:rsidR="00CB2F3C" w:rsidRPr="00D03D73">
            <w:rPr>
              <w:rFonts w:ascii="Arial" w:hAnsi="Arial" w:cs="Arial"/>
              <w:sz w:val="24"/>
              <w:szCs w:val="24"/>
            </w:rPr>
            <w:fldChar w:fldCharType="end"/>
          </w:r>
        </w:sdtContent>
      </w:sdt>
      <w:r w:rsidR="00BD46F5" w:rsidRPr="00D03D73">
        <w:rPr>
          <w:rFonts w:ascii="Arial" w:hAnsi="Arial" w:cs="Arial"/>
          <w:sz w:val="24"/>
          <w:szCs w:val="24"/>
        </w:rPr>
        <w:t xml:space="preserve"> in line with a triple bottom line.</w:t>
      </w:r>
    </w:p>
    <w:p w14:paraId="16E3E3E6" w14:textId="1D242FDF" w:rsidR="00995314" w:rsidRPr="00D03D73" w:rsidRDefault="00995314" w:rsidP="00A9697E">
      <w:pPr>
        <w:shd w:val="clear" w:color="auto" w:fill="FFFFFF"/>
        <w:spacing w:before="225" w:after="225"/>
        <w:textAlignment w:val="baseline"/>
        <w:rPr>
          <w:rFonts w:ascii="Arial" w:hAnsi="Arial" w:cs="Arial"/>
          <w:sz w:val="24"/>
          <w:szCs w:val="24"/>
        </w:rPr>
      </w:pPr>
      <w:r w:rsidRPr="00D03D73">
        <w:rPr>
          <w:rFonts w:ascii="Arial" w:hAnsi="Arial" w:cs="Arial"/>
          <w:sz w:val="24"/>
          <w:szCs w:val="24"/>
        </w:rPr>
        <w:t xml:space="preserve">Due to the nature of this essay, it was not possible to gauge or explore the feelings of others directly in relation to sustainability and the NHS on this occasion, which may be a weakness in this domain of the reflective cycle, but journals and other published works and media content has been explored as part of my preparation for my BA and this MBA. </w:t>
      </w:r>
    </w:p>
    <w:p w14:paraId="7ED1BEA9" w14:textId="78FAAE79" w:rsidR="00995314" w:rsidRPr="00D03D73" w:rsidRDefault="00995314" w:rsidP="00A9697E">
      <w:pPr>
        <w:shd w:val="clear" w:color="auto" w:fill="FFFFFF"/>
        <w:spacing w:before="225" w:after="225"/>
        <w:textAlignment w:val="baseline"/>
        <w:rPr>
          <w:rFonts w:ascii="Arial" w:hAnsi="Arial" w:cs="Arial"/>
          <w:b/>
          <w:bCs/>
          <w:sz w:val="24"/>
          <w:szCs w:val="24"/>
        </w:rPr>
      </w:pPr>
      <w:r w:rsidRPr="00D03D73">
        <w:rPr>
          <w:rFonts w:ascii="Arial" w:hAnsi="Arial" w:cs="Arial"/>
          <w:b/>
          <w:bCs/>
          <w:sz w:val="24"/>
          <w:szCs w:val="24"/>
        </w:rPr>
        <w:t>Evaluation</w:t>
      </w:r>
    </w:p>
    <w:p w14:paraId="25062741" w14:textId="2DE17DAB" w:rsidR="00825E57" w:rsidRPr="00D03D73" w:rsidRDefault="00825E57" w:rsidP="00A9697E">
      <w:pPr>
        <w:jc w:val="both"/>
        <w:rPr>
          <w:rFonts w:ascii="Arial" w:hAnsi="Arial" w:cs="Arial"/>
          <w:sz w:val="24"/>
          <w:szCs w:val="24"/>
        </w:rPr>
      </w:pPr>
      <w:r w:rsidRPr="00D03D73">
        <w:rPr>
          <w:rFonts w:ascii="Arial" w:hAnsi="Arial" w:cs="Arial"/>
          <w:sz w:val="24"/>
          <w:szCs w:val="24"/>
        </w:rPr>
        <w:t>The recent assignment work for this module of embedding sustainability in organisations, demonstrated how extensive, generic and “low priority” for the many, the identified problems associated with waste management, single use plastics, medication packaging, inhalers and the list goes on may be for the NHS and HDHB. This wa</w:t>
      </w:r>
      <w:r w:rsidR="00255BE1" w:rsidRPr="00D03D73">
        <w:rPr>
          <w:rFonts w:ascii="Arial" w:hAnsi="Arial" w:cs="Arial"/>
          <w:sz w:val="24"/>
          <w:szCs w:val="24"/>
        </w:rPr>
        <w:t xml:space="preserve">s further highlighted to me in the assignment prior to this one, for the same module, with the intention of developing a sustainability plan for food waste management, being too extensive with more layers than an onion and resulted in a narrow focus of plate and trolley food waste </w:t>
      </w:r>
      <w:sdt>
        <w:sdtPr>
          <w:rPr>
            <w:rFonts w:ascii="Arial" w:hAnsi="Arial" w:cs="Arial"/>
            <w:sz w:val="24"/>
            <w:szCs w:val="24"/>
          </w:rPr>
          <w:id w:val="634294330"/>
          <w:citation/>
        </w:sdtPr>
        <w:sdtContent>
          <w:r w:rsidR="00255BE1" w:rsidRPr="00D03D73">
            <w:rPr>
              <w:rFonts w:ascii="Arial" w:hAnsi="Arial" w:cs="Arial"/>
              <w:sz w:val="24"/>
              <w:szCs w:val="24"/>
            </w:rPr>
            <w:fldChar w:fldCharType="begin"/>
          </w:r>
          <w:r w:rsidR="00255BE1" w:rsidRPr="00D03D73">
            <w:rPr>
              <w:rFonts w:ascii="Arial" w:hAnsi="Arial" w:cs="Arial"/>
              <w:sz w:val="24"/>
              <w:szCs w:val="24"/>
            </w:rPr>
            <w:instrText xml:space="preserve"> CITATION San24 \l 2057 </w:instrText>
          </w:r>
          <w:r w:rsidR="00255BE1" w:rsidRPr="00D03D73">
            <w:rPr>
              <w:rFonts w:ascii="Arial" w:hAnsi="Arial" w:cs="Arial"/>
              <w:sz w:val="24"/>
              <w:szCs w:val="24"/>
            </w:rPr>
            <w:fldChar w:fldCharType="separate"/>
          </w:r>
          <w:r w:rsidR="00255BE1" w:rsidRPr="00D03D73">
            <w:rPr>
              <w:rFonts w:ascii="Arial" w:hAnsi="Arial" w:cs="Arial"/>
              <w:noProof/>
              <w:sz w:val="24"/>
              <w:szCs w:val="24"/>
            </w:rPr>
            <w:t>(Richards-Davies, 2024)</w:t>
          </w:r>
          <w:r w:rsidR="00255BE1" w:rsidRPr="00D03D73">
            <w:rPr>
              <w:rFonts w:ascii="Arial" w:hAnsi="Arial" w:cs="Arial"/>
              <w:sz w:val="24"/>
              <w:szCs w:val="24"/>
            </w:rPr>
            <w:fldChar w:fldCharType="end"/>
          </w:r>
        </w:sdtContent>
      </w:sdt>
      <w:r w:rsidR="00255BE1" w:rsidRPr="00D03D73">
        <w:rPr>
          <w:rFonts w:ascii="Arial" w:hAnsi="Arial" w:cs="Arial"/>
          <w:sz w:val="24"/>
          <w:szCs w:val="24"/>
        </w:rPr>
        <w:t xml:space="preserve">. </w:t>
      </w:r>
    </w:p>
    <w:p w14:paraId="5A77A366" w14:textId="77777777" w:rsidR="00255BE1" w:rsidRPr="00D03D73" w:rsidRDefault="00255BE1" w:rsidP="00A9697E">
      <w:pPr>
        <w:jc w:val="both"/>
        <w:rPr>
          <w:rFonts w:ascii="Arial" w:hAnsi="Arial" w:cs="Arial"/>
          <w:sz w:val="24"/>
          <w:szCs w:val="24"/>
        </w:rPr>
      </w:pPr>
    </w:p>
    <w:p w14:paraId="0065496A" w14:textId="59F0875D" w:rsidR="00606C7E" w:rsidRPr="00D03D73" w:rsidRDefault="00255BE1" w:rsidP="00A9697E">
      <w:pPr>
        <w:jc w:val="both"/>
        <w:rPr>
          <w:rFonts w:ascii="Arial" w:hAnsi="Arial" w:cs="Arial"/>
          <w:sz w:val="24"/>
          <w:szCs w:val="24"/>
        </w:rPr>
      </w:pPr>
      <w:r w:rsidRPr="00D03D73">
        <w:rPr>
          <w:rFonts w:ascii="Arial" w:hAnsi="Arial" w:cs="Arial"/>
          <w:sz w:val="24"/>
          <w:szCs w:val="24"/>
        </w:rPr>
        <w:t>But this was sufficient to evidence that problems potentially ran deeper than the steps in food waste management, but the culture of the organisation.</w:t>
      </w:r>
      <w:r w:rsidR="001746DC" w:rsidRPr="00D03D73">
        <w:rPr>
          <w:rFonts w:ascii="Arial" w:hAnsi="Arial" w:cs="Arial"/>
          <w:sz w:val="24"/>
          <w:szCs w:val="24"/>
        </w:rPr>
        <w:t xml:space="preserve"> C</w:t>
      </w:r>
      <w:r w:rsidR="001746DC" w:rsidRPr="00D03D73">
        <w:rPr>
          <w:rFonts w:ascii="Arial" w:hAnsi="Arial" w:cs="Arial"/>
          <w:sz w:val="24"/>
          <w:szCs w:val="24"/>
        </w:rPr>
        <w:t>ulture</w:t>
      </w:r>
      <w:r w:rsidR="001746DC" w:rsidRPr="00D03D73">
        <w:rPr>
          <w:rFonts w:ascii="Arial" w:hAnsi="Arial" w:cs="Arial"/>
          <w:sz w:val="24"/>
          <w:szCs w:val="24"/>
        </w:rPr>
        <w:t xml:space="preserve">, </w:t>
      </w:r>
      <w:r w:rsidR="001746DC" w:rsidRPr="00D03D73">
        <w:rPr>
          <w:rFonts w:ascii="Arial" w:hAnsi="Arial" w:cs="Arial"/>
          <w:sz w:val="24"/>
          <w:szCs w:val="24"/>
        </w:rPr>
        <w:t xml:space="preserve">the patterns of attitudes and actions within our institutions </w:t>
      </w:r>
      <w:r w:rsidR="001746DC" w:rsidRPr="00D03D73">
        <w:rPr>
          <w:rFonts w:ascii="Arial" w:hAnsi="Arial" w:cs="Arial"/>
          <w:sz w:val="24"/>
          <w:szCs w:val="24"/>
        </w:rPr>
        <w:t xml:space="preserve">NHS </w:t>
      </w:r>
      <w:r w:rsidR="001746DC" w:rsidRPr="00D03D73">
        <w:rPr>
          <w:rFonts w:ascii="Arial" w:hAnsi="Arial" w:cs="Arial"/>
          <w:sz w:val="24"/>
          <w:szCs w:val="24"/>
        </w:rPr>
        <w:t xml:space="preserve">becomes a </w:t>
      </w:r>
      <w:r w:rsidR="001746DC" w:rsidRPr="00D03D73">
        <w:rPr>
          <w:rFonts w:ascii="Arial" w:hAnsi="Arial" w:cs="Arial"/>
          <w:sz w:val="24"/>
          <w:szCs w:val="24"/>
        </w:rPr>
        <w:t>compelling</w:t>
      </w:r>
      <w:r w:rsidR="001746DC" w:rsidRPr="00D03D73">
        <w:rPr>
          <w:rFonts w:ascii="Arial" w:hAnsi="Arial" w:cs="Arial"/>
          <w:sz w:val="24"/>
          <w:szCs w:val="24"/>
        </w:rPr>
        <w:t xml:space="preserve"> force. </w:t>
      </w:r>
      <w:r w:rsidR="001746DC" w:rsidRPr="00D03D73">
        <w:rPr>
          <w:rFonts w:ascii="Arial" w:hAnsi="Arial" w:cs="Arial"/>
          <w:sz w:val="24"/>
          <w:szCs w:val="24"/>
        </w:rPr>
        <w:t>It seems that</w:t>
      </w:r>
      <w:r w:rsidR="001746DC" w:rsidRPr="00D03D73">
        <w:rPr>
          <w:rFonts w:ascii="Arial" w:hAnsi="Arial" w:cs="Arial"/>
          <w:sz w:val="24"/>
          <w:szCs w:val="24"/>
        </w:rPr>
        <w:t xml:space="preserve">, scholars and practitioners of organisation development have studied the idea of culture and offered numerous suggestions for enhancing and influencing it. A prominent element of practice in the NHS </w:t>
      </w:r>
      <w:r w:rsidR="001746DC" w:rsidRPr="00D03D73">
        <w:rPr>
          <w:rFonts w:ascii="Arial" w:hAnsi="Arial" w:cs="Arial"/>
          <w:sz w:val="24"/>
          <w:szCs w:val="24"/>
        </w:rPr>
        <w:t>appears to be</w:t>
      </w:r>
      <w:r w:rsidR="001746DC" w:rsidRPr="00D03D73">
        <w:rPr>
          <w:rFonts w:ascii="Arial" w:hAnsi="Arial" w:cs="Arial"/>
          <w:sz w:val="24"/>
          <w:szCs w:val="24"/>
        </w:rPr>
        <w:t xml:space="preserve"> culture transformation, especially in the years after the Francis Report's recommend</w:t>
      </w:r>
      <w:r w:rsidR="001746DC" w:rsidRPr="00D03D73">
        <w:rPr>
          <w:rFonts w:ascii="Arial" w:hAnsi="Arial" w:cs="Arial"/>
          <w:sz w:val="24"/>
          <w:szCs w:val="24"/>
        </w:rPr>
        <w:t>ing</w:t>
      </w:r>
      <w:r w:rsidR="001746DC" w:rsidRPr="00D03D73">
        <w:rPr>
          <w:rFonts w:ascii="Arial" w:hAnsi="Arial" w:cs="Arial"/>
          <w:sz w:val="24"/>
          <w:szCs w:val="24"/>
        </w:rPr>
        <w:t xml:space="preserve"> that a fundamental shift in the NHS's </w:t>
      </w:r>
      <w:r w:rsidR="003D6D6E" w:rsidRPr="00D03D73">
        <w:rPr>
          <w:rFonts w:ascii="Arial" w:hAnsi="Arial" w:cs="Arial"/>
          <w:sz w:val="24"/>
          <w:szCs w:val="24"/>
        </w:rPr>
        <w:t xml:space="preserve">culture was required </w:t>
      </w:r>
      <w:sdt>
        <w:sdtPr>
          <w:rPr>
            <w:rFonts w:ascii="Arial" w:hAnsi="Arial" w:cs="Arial"/>
            <w:sz w:val="24"/>
            <w:szCs w:val="24"/>
          </w:rPr>
          <w:id w:val="-323433568"/>
          <w:citation/>
        </w:sdtPr>
        <w:sdtContent>
          <w:r w:rsidR="008A4047" w:rsidRPr="00D03D73">
            <w:rPr>
              <w:rFonts w:ascii="Arial" w:hAnsi="Arial" w:cs="Arial"/>
              <w:sz w:val="24"/>
              <w:szCs w:val="24"/>
            </w:rPr>
            <w:fldChar w:fldCharType="begin"/>
          </w:r>
          <w:r w:rsidR="008A4047" w:rsidRPr="00D03D73">
            <w:rPr>
              <w:rFonts w:ascii="Arial" w:hAnsi="Arial" w:cs="Arial"/>
              <w:sz w:val="24"/>
              <w:szCs w:val="24"/>
            </w:rPr>
            <w:instrText xml:space="preserve"> CITATION Rus18 \l 2057 </w:instrText>
          </w:r>
          <w:r w:rsidR="008A4047" w:rsidRPr="00D03D73">
            <w:rPr>
              <w:rFonts w:ascii="Arial" w:hAnsi="Arial" w:cs="Arial"/>
              <w:sz w:val="24"/>
              <w:szCs w:val="24"/>
            </w:rPr>
            <w:fldChar w:fldCharType="separate"/>
          </w:r>
          <w:r w:rsidR="008A4047" w:rsidRPr="00D03D73">
            <w:rPr>
              <w:rFonts w:ascii="Arial" w:hAnsi="Arial" w:cs="Arial"/>
              <w:noProof/>
              <w:sz w:val="24"/>
              <w:szCs w:val="24"/>
            </w:rPr>
            <w:t>(Russell Mannion, 2018)</w:t>
          </w:r>
          <w:r w:rsidR="008A4047" w:rsidRPr="00D03D73">
            <w:rPr>
              <w:rFonts w:ascii="Arial" w:hAnsi="Arial" w:cs="Arial"/>
              <w:sz w:val="24"/>
              <w:szCs w:val="24"/>
            </w:rPr>
            <w:fldChar w:fldCharType="end"/>
          </w:r>
        </w:sdtContent>
      </w:sdt>
      <w:r w:rsidR="008A4047" w:rsidRPr="00D03D73">
        <w:rPr>
          <w:rFonts w:ascii="Arial" w:hAnsi="Arial" w:cs="Arial"/>
          <w:sz w:val="24"/>
          <w:szCs w:val="24"/>
        </w:rPr>
        <w:t xml:space="preserve">. </w:t>
      </w:r>
      <w:r w:rsidR="003D6D6E" w:rsidRPr="00D03D73">
        <w:rPr>
          <w:rFonts w:ascii="Arial" w:hAnsi="Arial" w:cs="Arial"/>
          <w:sz w:val="24"/>
          <w:szCs w:val="24"/>
        </w:rPr>
        <w:t>But why do Executives and top tier management and leaders wait for a disaster, or complaint to evaluate the needs of the organisation and changes required to mitigate risk to workers, patients and public and wait for legislation to pressure the change?</w:t>
      </w:r>
    </w:p>
    <w:p w14:paraId="785D8FBF" w14:textId="77777777" w:rsidR="00324926" w:rsidRPr="00D03D73" w:rsidRDefault="00324926" w:rsidP="00A9697E">
      <w:pPr>
        <w:jc w:val="both"/>
        <w:rPr>
          <w:rFonts w:ascii="Arial" w:hAnsi="Arial" w:cs="Arial"/>
          <w:sz w:val="24"/>
          <w:szCs w:val="24"/>
        </w:rPr>
      </w:pPr>
    </w:p>
    <w:p w14:paraId="681BC842" w14:textId="41388D2B" w:rsidR="00324926" w:rsidRPr="00D03D73" w:rsidRDefault="001232EA" w:rsidP="002B474D">
      <w:pPr>
        <w:rPr>
          <w:rFonts w:ascii="Arial" w:hAnsi="Arial" w:cs="Arial"/>
          <w:sz w:val="24"/>
          <w:szCs w:val="24"/>
          <w:shd w:val="clear" w:color="auto" w:fill="FFFFFF"/>
        </w:rPr>
      </w:pPr>
      <w:r w:rsidRPr="00D03D73">
        <w:rPr>
          <w:rFonts w:ascii="Arial" w:hAnsi="Arial" w:cs="Arial"/>
          <w:sz w:val="24"/>
          <w:szCs w:val="24"/>
          <w:shd w:val="clear" w:color="auto" w:fill="FFFFFF"/>
        </w:rPr>
        <w:t xml:space="preserve">HDHB are still focussing on the global pandemic of covid 2019, and do not appear to view </w:t>
      </w:r>
      <w:r w:rsidR="00324926" w:rsidRPr="00D03D73">
        <w:rPr>
          <w:rFonts w:ascii="Arial" w:hAnsi="Arial" w:cs="Arial"/>
          <w:sz w:val="24"/>
          <w:szCs w:val="24"/>
          <w:shd w:val="clear" w:color="auto" w:fill="FFFFFF"/>
        </w:rPr>
        <w:t xml:space="preserve">organisational </w:t>
      </w:r>
      <w:r w:rsidRPr="00D03D73">
        <w:rPr>
          <w:rFonts w:ascii="Arial" w:hAnsi="Arial" w:cs="Arial"/>
          <w:sz w:val="24"/>
          <w:szCs w:val="24"/>
          <w:shd w:val="clear" w:color="auto" w:fill="FFFFFF"/>
        </w:rPr>
        <w:t>culture</w:t>
      </w:r>
      <w:r w:rsidR="00324926" w:rsidRPr="00D03D73">
        <w:rPr>
          <w:rFonts w:ascii="Arial" w:hAnsi="Arial" w:cs="Arial"/>
          <w:sz w:val="24"/>
          <w:szCs w:val="24"/>
          <w:shd w:val="clear" w:color="auto" w:fill="FFFFFF"/>
        </w:rPr>
        <w:t xml:space="preserve"> </w:t>
      </w:r>
      <w:r w:rsidRPr="00D03D73">
        <w:rPr>
          <w:rFonts w:ascii="Arial" w:hAnsi="Arial" w:cs="Arial"/>
          <w:sz w:val="24"/>
          <w:szCs w:val="24"/>
          <w:shd w:val="clear" w:color="auto" w:fill="FFFFFF"/>
        </w:rPr>
        <w:t>as</w:t>
      </w:r>
      <w:r w:rsidRPr="00D03D73">
        <w:rPr>
          <w:rFonts w:ascii="Arial" w:hAnsi="Arial" w:cs="Arial"/>
          <w:sz w:val="24"/>
          <w:szCs w:val="24"/>
          <w:shd w:val="clear" w:color="auto" w:fill="FFFFFF"/>
        </w:rPr>
        <w:t xml:space="preserve"> a continuous dynamic</w:t>
      </w:r>
      <w:r w:rsidRPr="00D03D73">
        <w:rPr>
          <w:rFonts w:ascii="Arial" w:hAnsi="Arial" w:cs="Arial"/>
          <w:sz w:val="24"/>
          <w:szCs w:val="24"/>
          <w:shd w:val="clear" w:color="auto" w:fill="FFFFFF"/>
        </w:rPr>
        <w:t xml:space="preserve"> process within an </w:t>
      </w:r>
      <w:r w:rsidR="00BD46F5" w:rsidRPr="00D03D73">
        <w:rPr>
          <w:rFonts w:ascii="Arial" w:hAnsi="Arial" w:cs="Arial"/>
          <w:sz w:val="24"/>
          <w:szCs w:val="24"/>
          <w:shd w:val="clear" w:color="auto" w:fill="FFFFFF"/>
        </w:rPr>
        <w:t>ever-</w:t>
      </w:r>
      <w:r w:rsidR="00BD46F5" w:rsidRPr="00D03D73">
        <w:rPr>
          <w:rFonts w:ascii="Arial" w:hAnsi="Arial" w:cs="Arial"/>
          <w:sz w:val="24"/>
          <w:szCs w:val="24"/>
          <w:shd w:val="clear" w:color="auto" w:fill="FFFFFF"/>
        </w:rPr>
        <w:lastRenderedPageBreak/>
        <w:t>changing</w:t>
      </w:r>
      <w:r w:rsidRPr="00D03D73">
        <w:rPr>
          <w:rFonts w:ascii="Arial" w:hAnsi="Arial" w:cs="Arial"/>
          <w:sz w:val="24"/>
          <w:szCs w:val="24"/>
          <w:shd w:val="clear" w:color="auto" w:fill="FFFFFF"/>
        </w:rPr>
        <w:t xml:space="preserve"> environment</w:t>
      </w:r>
      <w:r w:rsidR="00187230" w:rsidRPr="00D03D73">
        <w:rPr>
          <w:rFonts w:ascii="Arial" w:hAnsi="Arial" w:cs="Arial"/>
          <w:sz w:val="24"/>
          <w:szCs w:val="24"/>
          <w:shd w:val="clear" w:color="auto" w:fill="FFFFFF"/>
        </w:rPr>
        <w:t xml:space="preserve"> </w:t>
      </w:r>
      <w:sdt>
        <w:sdtPr>
          <w:rPr>
            <w:rFonts w:ascii="Arial" w:hAnsi="Arial" w:cs="Arial"/>
            <w:sz w:val="24"/>
            <w:szCs w:val="24"/>
            <w:shd w:val="clear" w:color="auto" w:fill="FFFFFF"/>
          </w:rPr>
          <w:id w:val="1870643144"/>
          <w:citation/>
        </w:sdtPr>
        <w:sdtContent>
          <w:r w:rsidR="00187230" w:rsidRPr="00D03D73">
            <w:rPr>
              <w:rFonts w:ascii="Arial" w:hAnsi="Arial" w:cs="Arial"/>
              <w:sz w:val="24"/>
              <w:szCs w:val="24"/>
              <w:shd w:val="clear" w:color="auto" w:fill="FFFFFF"/>
            </w:rPr>
            <w:fldChar w:fldCharType="begin"/>
          </w:r>
          <w:r w:rsidR="00187230" w:rsidRPr="00D03D73">
            <w:rPr>
              <w:rFonts w:ascii="Arial" w:hAnsi="Arial" w:cs="Arial"/>
              <w:sz w:val="24"/>
              <w:szCs w:val="24"/>
              <w:shd w:val="clear" w:color="auto" w:fill="FFFFFF"/>
            </w:rPr>
            <w:instrText xml:space="preserve"> CITATION sin24 \l 2057 </w:instrText>
          </w:r>
          <w:r w:rsidR="00187230" w:rsidRPr="00D03D73">
            <w:rPr>
              <w:rFonts w:ascii="Arial" w:hAnsi="Arial" w:cs="Arial"/>
              <w:sz w:val="24"/>
              <w:szCs w:val="24"/>
              <w:shd w:val="clear" w:color="auto" w:fill="FFFFFF"/>
            </w:rPr>
            <w:fldChar w:fldCharType="separate"/>
          </w:r>
          <w:r w:rsidR="00187230" w:rsidRPr="00D03D73">
            <w:rPr>
              <w:rFonts w:ascii="Arial" w:hAnsi="Arial" w:cs="Arial"/>
              <w:noProof/>
              <w:sz w:val="24"/>
              <w:szCs w:val="24"/>
              <w:shd w:val="clear" w:color="auto" w:fill="FFFFFF"/>
            </w:rPr>
            <w:t>(singh Geetika, 2024)</w:t>
          </w:r>
          <w:r w:rsidR="00187230" w:rsidRPr="00D03D73">
            <w:rPr>
              <w:rFonts w:ascii="Arial" w:hAnsi="Arial" w:cs="Arial"/>
              <w:sz w:val="24"/>
              <w:szCs w:val="24"/>
              <w:shd w:val="clear" w:color="auto" w:fill="FFFFFF"/>
            </w:rPr>
            <w:fldChar w:fldCharType="end"/>
          </w:r>
        </w:sdtContent>
      </w:sdt>
      <w:r w:rsidR="00187230" w:rsidRPr="00D03D73">
        <w:rPr>
          <w:rFonts w:ascii="Arial" w:hAnsi="Arial" w:cs="Arial"/>
          <w:sz w:val="24"/>
          <w:szCs w:val="24"/>
          <w:shd w:val="clear" w:color="auto" w:fill="FFFFFF"/>
        </w:rPr>
        <w:t>.</w:t>
      </w:r>
      <w:r w:rsidR="00324926" w:rsidRPr="00D03D73">
        <w:rPr>
          <w:rFonts w:ascii="Arial" w:hAnsi="Arial" w:cs="Arial"/>
          <w:sz w:val="24"/>
          <w:szCs w:val="24"/>
        </w:rPr>
        <w:br/>
      </w:r>
    </w:p>
    <w:p w14:paraId="753A916E" w14:textId="77777777" w:rsidR="003D6D6E" w:rsidRPr="00D03D73" w:rsidRDefault="003D6D6E" w:rsidP="00A9697E">
      <w:pPr>
        <w:jc w:val="both"/>
        <w:rPr>
          <w:rFonts w:ascii="Arial" w:hAnsi="Arial" w:cs="Arial"/>
          <w:sz w:val="24"/>
          <w:szCs w:val="24"/>
        </w:rPr>
      </w:pPr>
    </w:p>
    <w:p w14:paraId="4A954303" w14:textId="7BA740F8" w:rsidR="00511295" w:rsidRPr="00D03D73" w:rsidRDefault="00AC427C" w:rsidP="00A9697E">
      <w:pPr>
        <w:jc w:val="both"/>
        <w:rPr>
          <w:rFonts w:ascii="Arial" w:hAnsi="Arial" w:cs="Arial"/>
          <w:b/>
          <w:bCs/>
          <w:sz w:val="24"/>
          <w:szCs w:val="24"/>
        </w:rPr>
      </w:pPr>
      <w:r w:rsidRPr="00D03D73">
        <w:rPr>
          <w:rFonts w:ascii="Arial" w:hAnsi="Arial" w:cs="Arial"/>
          <w:b/>
          <w:bCs/>
          <w:sz w:val="24"/>
          <w:szCs w:val="24"/>
        </w:rPr>
        <w:t>Analysis</w:t>
      </w:r>
    </w:p>
    <w:p w14:paraId="18299918" w14:textId="77777777" w:rsidR="00104E35" w:rsidRPr="00D03D73" w:rsidRDefault="00104E35" w:rsidP="00A9697E">
      <w:pPr>
        <w:jc w:val="both"/>
        <w:rPr>
          <w:rFonts w:ascii="Arial" w:hAnsi="Arial" w:cs="Arial"/>
          <w:b/>
          <w:bCs/>
          <w:sz w:val="24"/>
          <w:szCs w:val="24"/>
        </w:rPr>
      </w:pPr>
    </w:p>
    <w:p w14:paraId="415E9E8C" w14:textId="2F9E9690" w:rsidR="00104E35" w:rsidRPr="00D03D73" w:rsidRDefault="002B474D" w:rsidP="00A9697E">
      <w:pPr>
        <w:jc w:val="both"/>
        <w:rPr>
          <w:rFonts w:ascii="Arial" w:hAnsi="Arial" w:cs="Arial"/>
          <w:b/>
          <w:bCs/>
          <w:sz w:val="24"/>
          <w:szCs w:val="24"/>
        </w:rPr>
      </w:pPr>
      <w:r w:rsidRPr="00D03D73">
        <w:rPr>
          <w:rFonts w:ascii="Arial" w:hAnsi="Arial" w:cs="Arial"/>
          <w:sz w:val="24"/>
          <w:szCs w:val="24"/>
        </w:rPr>
        <w:t xml:space="preserve">The culture diversity, specialisation, occupational groupings, professional hierarchies, and service lines that make up healthcare organisations such as the NHS are well reported. There appears to be cultural traits that may be </w:t>
      </w:r>
      <w:r w:rsidR="00104E35" w:rsidRPr="00D03D73">
        <w:rPr>
          <w:rFonts w:ascii="Arial" w:hAnsi="Arial" w:cs="Arial"/>
          <w:sz w:val="24"/>
          <w:szCs w:val="24"/>
        </w:rPr>
        <w:t>commonplace,</w:t>
      </w:r>
      <w:r w:rsidRPr="00D03D73">
        <w:rPr>
          <w:rFonts w:ascii="Arial" w:hAnsi="Arial" w:cs="Arial"/>
          <w:sz w:val="24"/>
          <w:szCs w:val="24"/>
        </w:rPr>
        <w:t xml:space="preserve"> and </w:t>
      </w:r>
      <w:r w:rsidR="00104E35" w:rsidRPr="00D03D73">
        <w:rPr>
          <w:rFonts w:ascii="Arial" w:hAnsi="Arial" w:cs="Arial"/>
          <w:sz w:val="24"/>
          <w:szCs w:val="24"/>
        </w:rPr>
        <w:t>it is suggested that others may be shared by specific members of subgroups. Mannion’s journal article says that most significant subcultures are distinguished clearly, by professional associations</w:t>
      </w:r>
      <w:r w:rsidR="00104E35" w:rsidRPr="00D03D73">
        <w:rPr>
          <w:rFonts w:ascii="Arial" w:hAnsi="Arial" w:cs="Arial"/>
          <w:b/>
          <w:bCs/>
          <w:sz w:val="24"/>
          <w:szCs w:val="24"/>
        </w:rPr>
        <w:t xml:space="preserve"> </w:t>
      </w:r>
      <w:sdt>
        <w:sdtPr>
          <w:rPr>
            <w:rFonts w:ascii="Arial" w:hAnsi="Arial" w:cs="Arial"/>
            <w:b/>
            <w:bCs/>
            <w:sz w:val="24"/>
            <w:szCs w:val="24"/>
          </w:rPr>
          <w:id w:val="1070388418"/>
          <w:citation/>
        </w:sdtPr>
        <w:sdtContent>
          <w:r w:rsidR="00104E35" w:rsidRPr="00D03D73">
            <w:rPr>
              <w:rFonts w:ascii="Arial" w:hAnsi="Arial" w:cs="Arial"/>
              <w:b/>
              <w:bCs/>
              <w:sz w:val="24"/>
              <w:szCs w:val="24"/>
            </w:rPr>
            <w:fldChar w:fldCharType="begin"/>
          </w:r>
          <w:r w:rsidR="00104E35" w:rsidRPr="00D03D73">
            <w:rPr>
              <w:rFonts w:ascii="Arial" w:hAnsi="Arial" w:cs="Arial"/>
              <w:b/>
              <w:bCs/>
              <w:sz w:val="24"/>
              <w:szCs w:val="24"/>
            </w:rPr>
            <w:instrText xml:space="preserve"> CITATION Rus18 \l 2057 </w:instrText>
          </w:r>
          <w:r w:rsidR="00104E35" w:rsidRPr="00D03D73">
            <w:rPr>
              <w:rFonts w:ascii="Arial" w:hAnsi="Arial" w:cs="Arial"/>
              <w:b/>
              <w:bCs/>
              <w:sz w:val="24"/>
              <w:szCs w:val="24"/>
            </w:rPr>
            <w:fldChar w:fldCharType="separate"/>
          </w:r>
          <w:r w:rsidR="00104E35" w:rsidRPr="00D03D73">
            <w:rPr>
              <w:rFonts w:ascii="Arial" w:hAnsi="Arial" w:cs="Arial"/>
              <w:noProof/>
              <w:sz w:val="24"/>
              <w:szCs w:val="24"/>
            </w:rPr>
            <w:t>(Russell Mannion, 2018)</w:t>
          </w:r>
          <w:r w:rsidR="00104E35" w:rsidRPr="00D03D73">
            <w:rPr>
              <w:rFonts w:ascii="Arial" w:hAnsi="Arial" w:cs="Arial"/>
              <w:b/>
              <w:bCs/>
              <w:sz w:val="24"/>
              <w:szCs w:val="24"/>
            </w:rPr>
            <w:fldChar w:fldCharType="end"/>
          </w:r>
        </w:sdtContent>
      </w:sdt>
      <w:r w:rsidR="00104E35" w:rsidRPr="00D03D73">
        <w:rPr>
          <w:rFonts w:ascii="Arial" w:hAnsi="Arial" w:cs="Arial"/>
          <w:b/>
          <w:bCs/>
          <w:sz w:val="24"/>
          <w:szCs w:val="24"/>
        </w:rPr>
        <w:t xml:space="preserve">. </w:t>
      </w:r>
    </w:p>
    <w:p w14:paraId="766BB215" w14:textId="2C3AF954" w:rsidR="001746DC" w:rsidRPr="00D03D73" w:rsidRDefault="001746DC" w:rsidP="00104E35">
      <w:pPr>
        <w:jc w:val="both"/>
        <w:rPr>
          <w:rFonts w:ascii="Arial" w:hAnsi="Arial" w:cs="Arial"/>
          <w:sz w:val="24"/>
          <w:szCs w:val="24"/>
        </w:rPr>
      </w:pPr>
      <w:r w:rsidRPr="00D03D73">
        <w:rPr>
          <w:rFonts w:ascii="Arial" w:hAnsi="Arial" w:cs="Arial"/>
          <w:sz w:val="24"/>
          <w:szCs w:val="24"/>
        </w:rPr>
        <w:t xml:space="preserve"> </w:t>
      </w:r>
    </w:p>
    <w:p w14:paraId="0DB2E4C5" w14:textId="77777777" w:rsidR="00104E35" w:rsidRPr="00D03D73" w:rsidRDefault="00104E35" w:rsidP="00A9697E">
      <w:pPr>
        <w:rPr>
          <w:rFonts w:ascii="Arial" w:hAnsi="Arial" w:cs="Arial"/>
          <w:sz w:val="24"/>
          <w:szCs w:val="24"/>
          <w:shd w:val="clear" w:color="auto" w:fill="FFFFFF"/>
        </w:rPr>
      </w:pPr>
      <w:r w:rsidRPr="00D03D73">
        <w:rPr>
          <w:rFonts w:ascii="Arial" w:hAnsi="Arial" w:cs="Arial"/>
          <w:sz w:val="24"/>
          <w:szCs w:val="24"/>
          <w:shd w:val="clear" w:color="auto" w:fill="FFFFFF"/>
        </w:rPr>
        <w:t xml:space="preserve">Whilst other subcultures can be viewed as the ones who prefer the </w:t>
      </w:r>
      <w:r w:rsidR="00187230" w:rsidRPr="00D03D73">
        <w:rPr>
          <w:rFonts w:ascii="Arial" w:hAnsi="Arial" w:cs="Arial"/>
          <w:sz w:val="24"/>
          <w:szCs w:val="24"/>
          <w:shd w:val="clear" w:color="auto" w:fill="FFFFFF"/>
        </w:rPr>
        <w:t>continuation of the status quo</w:t>
      </w:r>
      <w:r w:rsidRPr="00D03D73">
        <w:rPr>
          <w:rFonts w:ascii="Arial" w:hAnsi="Arial" w:cs="Arial"/>
          <w:sz w:val="24"/>
          <w:szCs w:val="24"/>
          <w:shd w:val="clear" w:color="auto" w:fill="FFFFFF"/>
        </w:rPr>
        <w:t xml:space="preserve"> and “business as usual”, working within their roles and disassociating that role with elements of sustainability. </w:t>
      </w:r>
    </w:p>
    <w:p w14:paraId="302DD371" w14:textId="77777777" w:rsidR="00104E35" w:rsidRPr="00D03D73" w:rsidRDefault="00104E35" w:rsidP="00A9697E">
      <w:pPr>
        <w:rPr>
          <w:rFonts w:ascii="Arial" w:hAnsi="Arial" w:cs="Arial"/>
          <w:sz w:val="24"/>
          <w:szCs w:val="24"/>
          <w:shd w:val="clear" w:color="auto" w:fill="FFFFFF"/>
        </w:rPr>
      </w:pPr>
    </w:p>
    <w:p w14:paraId="687FB6D1" w14:textId="5155904A" w:rsidR="00104E35" w:rsidRPr="00D03D73" w:rsidRDefault="00104E35" w:rsidP="00A9697E">
      <w:pPr>
        <w:rPr>
          <w:rFonts w:ascii="Arial" w:hAnsi="Arial" w:cs="Arial"/>
          <w:sz w:val="24"/>
          <w:szCs w:val="24"/>
          <w:shd w:val="clear" w:color="auto" w:fill="FFFFFF"/>
        </w:rPr>
      </w:pPr>
      <w:r w:rsidRPr="00D03D73">
        <w:rPr>
          <w:rFonts w:ascii="Arial" w:hAnsi="Arial" w:cs="Arial"/>
          <w:sz w:val="24"/>
          <w:szCs w:val="24"/>
          <w:shd w:val="clear" w:color="auto" w:fill="FFFFFF"/>
        </w:rPr>
        <w:t xml:space="preserve">A good example are health care workers removing plates with high percentages of food left on, and then handing them to or leaving the on the trolley for the ward hostess to dispose of. Such actions and disconnection between a worker’s role, and a culture of sustainability could result in negative nutritional intake and weight loss of a person, financial loss through the waste of food and environmental impact through the food waste </w:t>
      </w:r>
      <w:sdt>
        <w:sdtPr>
          <w:rPr>
            <w:rFonts w:ascii="Arial" w:hAnsi="Arial" w:cs="Arial"/>
            <w:sz w:val="24"/>
            <w:szCs w:val="24"/>
            <w:shd w:val="clear" w:color="auto" w:fill="FFFFFF"/>
          </w:rPr>
          <w:id w:val="-852025910"/>
          <w:citation/>
        </w:sdtPr>
        <w:sdtContent>
          <w:r w:rsidR="00611060" w:rsidRPr="00D03D73">
            <w:rPr>
              <w:rFonts w:ascii="Arial" w:hAnsi="Arial" w:cs="Arial"/>
              <w:sz w:val="24"/>
              <w:szCs w:val="24"/>
              <w:shd w:val="clear" w:color="auto" w:fill="FFFFFF"/>
            </w:rPr>
            <w:fldChar w:fldCharType="begin"/>
          </w:r>
          <w:r w:rsidR="00611060" w:rsidRPr="00D03D73">
            <w:rPr>
              <w:rFonts w:ascii="Arial" w:hAnsi="Arial" w:cs="Arial"/>
              <w:sz w:val="24"/>
              <w:szCs w:val="24"/>
              <w:shd w:val="clear" w:color="auto" w:fill="FFFFFF"/>
            </w:rPr>
            <w:instrText xml:space="preserve"> CITATION Rob11 \l 2057 </w:instrText>
          </w:r>
          <w:r w:rsidR="00611060" w:rsidRPr="00D03D73">
            <w:rPr>
              <w:rFonts w:ascii="Arial" w:hAnsi="Arial" w:cs="Arial"/>
              <w:sz w:val="24"/>
              <w:szCs w:val="24"/>
              <w:shd w:val="clear" w:color="auto" w:fill="FFFFFF"/>
            </w:rPr>
            <w:fldChar w:fldCharType="separate"/>
          </w:r>
          <w:r w:rsidR="00611060" w:rsidRPr="00D03D73">
            <w:rPr>
              <w:rFonts w:ascii="Arial" w:hAnsi="Arial" w:cs="Arial"/>
              <w:noProof/>
              <w:sz w:val="24"/>
              <w:szCs w:val="24"/>
              <w:shd w:val="clear" w:color="auto" w:fill="FFFFFF"/>
            </w:rPr>
            <w:t>(McWilliam, 2011)</w:t>
          </w:r>
          <w:r w:rsidR="00611060" w:rsidRPr="00D03D73">
            <w:rPr>
              <w:rFonts w:ascii="Arial" w:hAnsi="Arial" w:cs="Arial"/>
              <w:sz w:val="24"/>
              <w:szCs w:val="24"/>
              <w:shd w:val="clear" w:color="auto" w:fill="FFFFFF"/>
            </w:rPr>
            <w:fldChar w:fldCharType="end"/>
          </w:r>
        </w:sdtContent>
      </w:sdt>
      <w:r w:rsidRPr="00D03D73">
        <w:rPr>
          <w:rFonts w:ascii="Arial" w:hAnsi="Arial" w:cs="Arial"/>
          <w:sz w:val="24"/>
          <w:szCs w:val="24"/>
          <w:shd w:val="clear" w:color="auto" w:fill="FFFFFF"/>
        </w:rPr>
        <w:t xml:space="preserve">. </w:t>
      </w:r>
    </w:p>
    <w:p w14:paraId="545D2AFA" w14:textId="6945AFBB" w:rsidR="00187230" w:rsidRPr="00D03D73" w:rsidRDefault="00187230" w:rsidP="00A9697E">
      <w:pPr>
        <w:rPr>
          <w:rFonts w:ascii="Arial" w:hAnsi="Arial" w:cs="Arial"/>
          <w:sz w:val="24"/>
          <w:szCs w:val="24"/>
          <w:shd w:val="clear" w:color="auto" w:fill="FFFFFF"/>
        </w:rPr>
      </w:pPr>
      <w:r w:rsidRPr="00D03D73">
        <w:rPr>
          <w:rFonts w:ascii="Arial" w:hAnsi="Arial" w:cs="Arial"/>
          <w:sz w:val="24"/>
          <w:szCs w:val="24"/>
        </w:rPr>
        <w:br/>
      </w:r>
      <w:r w:rsidR="00611060" w:rsidRPr="00D03D73">
        <w:rPr>
          <w:rFonts w:ascii="Arial" w:hAnsi="Arial" w:cs="Arial"/>
          <w:sz w:val="24"/>
          <w:szCs w:val="24"/>
          <w:shd w:val="clear" w:color="auto" w:fill="FFFFFF"/>
        </w:rPr>
        <w:t>Subcultures often challenge</w:t>
      </w:r>
      <w:r w:rsidRPr="00D03D73">
        <w:rPr>
          <w:rFonts w:ascii="Arial" w:hAnsi="Arial" w:cs="Arial"/>
          <w:sz w:val="24"/>
          <w:szCs w:val="24"/>
          <w:shd w:val="clear" w:color="auto" w:fill="FFFFFF"/>
        </w:rPr>
        <w:t xml:space="preserve"> a changing environment. </w:t>
      </w:r>
      <w:r w:rsidR="00611060" w:rsidRPr="00D03D73">
        <w:rPr>
          <w:rFonts w:ascii="Arial" w:hAnsi="Arial" w:cs="Arial"/>
          <w:sz w:val="24"/>
          <w:szCs w:val="24"/>
          <w:shd w:val="clear" w:color="auto" w:fill="FFFFFF"/>
        </w:rPr>
        <w:t>Organisational culture, the set of values and shared ways of working is</w:t>
      </w:r>
      <w:r w:rsidRPr="00D03D73">
        <w:rPr>
          <w:rFonts w:ascii="Arial" w:hAnsi="Arial" w:cs="Arial"/>
          <w:sz w:val="24"/>
          <w:szCs w:val="24"/>
          <w:shd w:val="clear" w:color="auto" w:fill="FFFFFF"/>
        </w:rPr>
        <w:t xml:space="preserve"> underpinned by learning, and it creates new</w:t>
      </w:r>
      <w:r w:rsidR="00611060" w:rsidRPr="00D03D73">
        <w:rPr>
          <w:rFonts w:ascii="Arial" w:hAnsi="Arial" w:cs="Arial"/>
          <w:sz w:val="24"/>
          <w:szCs w:val="24"/>
        </w:rPr>
        <w:t xml:space="preserve"> </w:t>
      </w:r>
      <w:r w:rsidRPr="00D03D73">
        <w:rPr>
          <w:rFonts w:ascii="Arial" w:hAnsi="Arial" w:cs="Arial"/>
          <w:sz w:val="24"/>
          <w:szCs w:val="24"/>
          <w:shd w:val="clear" w:color="auto" w:fill="FFFFFF"/>
        </w:rPr>
        <w:t>structures and ways of working to adjust and to continue adjusting to</w:t>
      </w:r>
      <w:r w:rsidR="00611060" w:rsidRPr="00D03D73">
        <w:rPr>
          <w:rFonts w:ascii="Arial" w:hAnsi="Arial" w:cs="Arial"/>
          <w:sz w:val="24"/>
          <w:szCs w:val="24"/>
          <w:shd w:val="clear" w:color="auto" w:fill="FFFFFF"/>
        </w:rPr>
        <w:t xml:space="preserve"> in</w:t>
      </w:r>
      <w:r w:rsidRPr="00D03D73">
        <w:rPr>
          <w:rFonts w:ascii="Arial" w:hAnsi="Arial" w:cs="Arial"/>
          <w:sz w:val="24"/>
          <w:szCs w:val="24"/>
          <w:shd w:val="clear" w:color="auto" w:fill="FFFFFF"/>
        </w:rPr>
        <w:t xml:space="preserve"> a changing set of conditions</w:t>
      </w:r>
      <w:r w:rsidR="00611060" w:rsidRPr="00D03D73">
        <w:rPr>
          <w:rFonts w:ascii="Arial" w:hAnsi="Arial" w:cs="Arial"/>
          <w:sz w:val="24"/>
          <w:szCs w:val="24"/>
          <w:shd w:val="clear" w:color="auto" w:fill="FFFFFF"/>
        </w:rPr>
        <w:t xml:space="preserve"> and challenges</w:t>
      </w:r>
      <w:r w:rsidRPr="00D03D73">
        <w:rPr>
          <w:rFonts w:ascii="Arial" w:hAnsi="Arial" w:cs="Arial"/>
          <w:sz w:val="24"/>
          <w:szCs w:val="24"/>
          <w:shd w:val="clear" w:color="auto" w:fill="FFFFFF"/>
        </w:rPr>
        <w:t xml:space="preserve"> </w:t>
      </w:r>
      <w:sdt>
        <w:sdtPr>
          <w:rPr>
            <w:rFonts w:ascii="Arial" w:hAnsi="Arial" w:cs="Arial"/>
            <w:sz w:val="24"/>
            <w:szCs w:val="24"/>
            <w:shd w:val="clear" w:color="auto" w:fill="FFFFFF"/>
          </w:rPr>
          <w:id w:val="-372774833"/>
          <w:citation/>
        </w:sdtPr>
        <w:sdtContent>
          <w:r w:rsidRPr="00D03D73">
            <w:rPr>
              <w:rFonts w:ascii="Arial" w:hAnsi="Arial" w:cs="Arial"/>
              <w:sz w:val="24"/>
              <w:szCs w:val="24"/>
              <w:shd w:val="clear" w:color="auto" w:fill="FFFFFF"/>
            </w:rPr>
            <w:fldChar w:fldCharType="begin"/>
          </w:r>
          <w:r w:rsidRPr="00D03D73">
            <w:rPr>
              <w:rFonts w:ascii="Arial" w:hAnsi="Arial" w:cs="Arial"/>
              <w:sz w:val="24"/>
              <w:szCs w:val="24"/>
              <w:shd w:val="clear" w:color="auto" w:fill="FFFFFF"/>
            </w:rPr>
            <w:instrText xml:space="preserve"> CITATION sin24 \l 2057 </w:instrText>
          </w:r>
          <w:r w:rsidRPr="00D03D73">
            <w:rPr>
              <w:rFonts w:ascii="Arial" w:hAnsi="Arial" w:cs="Arial"/>
              <w:sz w:val="24"/>
              <w:szCs w:val="24"/>
              <w:shd w:val="clear" w:color="auto" w:fill="FFFFFF"/>
            </w:rPr>
            <w:fldChar w:fldCharType="separate"/>
          </w:r>
          <w:r w:rsidRPr="00D03D73">
            <w:rPr>
              <w:rFonts w:ascii="Arial" w:hAnsi="Arial" w:cs="Arial"/>
              <w:noProof/>
              <w:sz w:val="24"/>
              <w:szCs w:val="24"/>
              <w:shd w:val="clear" w:color="auto" w:fill="FFFFFF"/>
            </w:rPr>
            <w:t>(singh Geetika, 2024)</w:t>
          </w:r>
          <w:r w:rsidRPr="00D03D73">
            <w:rPr>
              <w:rFonts w:ascii="Arial" w:hAnsi="Arial" w:cs="Arial"/>
              <w:sz w:val="24"/>
              <w:szCs w:val="24"/>
              <w:shd w:val="clear" w:color="auto" w:fill="FFFFFF"/>
            </w:rPr>
            <w:fldChar w:fldCharType="end"/>
          </w:r>
        </w:sdtContent>
      </w:sdt>
    </w:p>
    <w:p w14:paraId="7E5D178B" w14:textId="77777777" w:rsidR="00187230" w:rsidRPr="00D03D73" w:rsidRDefault="00187230" w:rsidP="00A9697E">
      <w:pPr>
        <w:jc w:val="both"/>
        <w:rPr>
          <w:rFonts w:ascii="Arial" w:hAnsi="Arial" w:cs="Arial"/>
          <w:b/>
          <w:bCs/>
          <w:sz w:val="24"/>
          <w:szCs w:val="24"/>
        </w:rPr>
      </w:pPr>
    </w:p>
    <w:p w14:paraId="69F8358C" w14:textId="2A154FF9" w:rsidR="00AC427C" w:rsidRPr="00D03D73" w:rsidRDefault="00AC427C" w:rsidP="00A9697E">
      <w:pPr>
        <w:jc w:val="both"/>
        <w:rPr>
          <w:rFonts w:ascii="Arial" w:hAnsi="Arial" w:cs="Arial"/>
          <w:b/>
          <w:bCs/>
          <w:sz w:val="24"/>
          <w:szCs w:val="24"/>
        </w:rPr>
      </w:pPr>
      <w:r w:rsidRPr="00D03D73">
        <w:rPr>
          <w:rFonts w:ascii="Arial" w:hAnsi="Arial" w:cs="Arial"/>
          <w:b/>
          <w:bCs/>
          <w:sz w:val="24"/>
          <w:szCs w:val="24"/>
        </w:rPr>
        <w:t>Conclusion</w:t>
      </w:r>
    </w:p>
    <w:p w14:paraId="76FBCC4B" w14:textId="77777777" w:rsidR="00F37494" w:rsidRPr="00D03D73" w:rsidRDefault="00F37494" w:rsidP="00A9697E">
      <w:pPr>
        <w:ind w:right="1417"/>
        <w:jc w:val="both"/>
        <w:rPr>
          <w:rFonts w:ascii="Arial" w:hAnsi="Arial" w:cs="Arial"/>
          <w:b/>
          <w:bCs/>
          <w:sz w:val="24"/>
          <w:szCs w:val="24"/>
        </w:rPr>
      </w:pPr>
    </w:p>
    <w:p w14:paraId="01ACACD8" w14:textId="77777777" w:rsidR="00611060" w:rsidRPr="00D03D73" w:rsidRDefault="00324926" w:rsidP="00A9697E">
      <w:pPr>
        <w:shd w:val="clear" w:color="auto" w:fill="FFFFFF"/>
        <w:spacing w:after="225"/>
        <w:textAlignment w:val="baseline"/>
        <w:rPr>
          <w:rFonts w:ascii="Arial" w:hAnsi="Arial" w:cs="Arial"/>
          <w:sz w:val="24"/>
          <w:szCs w:val="24"/>
        </w:rPr>
      </w:pPr>
      <w:r w:rsidRPr="00DD025D">
        <w:rPr>
          <w:rFonts w:ascii="Arial" w:hAnsi="Arial" w:cs="Arial"/>
          <w:sz w:val="24"/>
          <w:szCs w:val="24"/>
        </w:rPr>
        <w:t xml:space="preserve">The NHS cannot continue to operate effectively and maintain </w:t>
      </w:r>
      <w:r w:rsidR="00611060" w:rsidRPr="00D03D73">
        <w:rPr>
          <w:rFonts w:ascii="Arial" w:hAnsi="Arial" w:cs="Arial"/>
          <w:sz w:val="24"/>
          <w:szCs w:val="24"/>
        </w:rPr>
        <w:t>l</w:t>
      </w:r>
      <w:r w:rsidRPr="00DD025D">
        <w:rPr>
          <w:rFonts w:ascii="Arial" w:hAnsi="Arial" w:cs="Arial"/>
          <w:sz w:val="24"/>
          <w:szCs w:val="24"/>
        </w:rPr>
        <w:t xml:space="preserve">egitimacy without incorporating sustainability in the context of a climate and biodiversity crisis as a central consideration within every aspect of its functioning. </w:t>
      </w:r>
    </w:p>
    <w:p w14:paraId="5D552A37" w14:textId="24DDC384" w:rsidR="00324926" w:rsidRPr="00D03D73" w:rsidRDefault="00324926" w:rsidP="00A9697E">
      <w:pPr>
        <w:shd w:val="clear" w:color="auto" w:fill="FFFFFF"/>
        <w:spacing w:after="225"/>
        <w:textAlignment w:val="baseline"/>
        <w:rPr>
          <w:rFonts w:ascii="Arial" w:hAnsi="Arial" w:cs="Arial"/>
          <w:sz w:val="24"/>
          <w:szCs w:val="24"/>
        </w:rPr>
      </w:pPr>
      <w:r w:rsidRPr="00DD025D">
        <w:rPr>
          <w:rFonts w:ascii="Arial" w:hAnsi="Arial" w:cs="Arial"/>
          <w:sz w:val="24"/>
          <w:szCs w:val="24"/>
        </w:rPr>
        <w:t>Responsibilities and interventions are required to achieve this aim, delivered through purposeful and considered leadership, reinforced and supported by governance mechanisms, policies and standards, and proactive government investment. Staff should be empowered to engage with sustainability and net zero actions, encouraged to challenge and be proactive in suggesting service improvements, and supported to take wider climate action</w:t>
      </w:r>
      <w:r w:rsidR="00611060" w:rsidRPr="00D03D73">
        <w:rPr>
          <w:rFonts w:ascii="Arial" w:hAnsi="Arial" w:cs="Arial"/>
          <w:sz w:val="24"/>
          <w:szCs w:val="24"/>
        </w:rPr>
        <w:t xml:space="preserve"> </w:t>
      </w:r>
      <w:sdt>
        <w:sdtPr>
          <w:rPr>
            <w:rFonts w:ascii="Arial" w:hAnsi="Arial" w:cs="Arial"/>
            <w:sz w:val="24"/>
            <w:szCs w:val="24"/>
          </w:rPr>
          <w:id w:val="-1416247350"/>
          <w:citation/>
        </w:sdtPr>
        <w:sdtContent>
          <w:r w:rsidR="00611060" w:rsidRPr="00D03D73">
            <w:rPr>
              <w:rFonts w:ascii="Arial" w:hAnsi="Arial" w:cs="Arial"/>
              <w:sz w:val="24"/>
              <w:szCs w:val="24"/>
            </w:rPr>
            <w:fldChar w:fldCharType="begin"/>
          </w:r>
          <w:r w:rsidR="00611060" w:rsidRPr="00D03D73">
            <w:rPr>
              <w:rFonts w:ascii="Arial" w:hAnsi="Arial" w:cs="Arial"/>
              <w:sz w:val="24"/>
              <w:szCs w:val="24"/>
            </w:rPr>
            <w:instrText xml:space="preserve"> CITATION BMJ24 \l 2057 </w:instrText>
          </w:r>
          <w:r w:rsidR="00611060" w:rsidRPr="00D03D73">
            <w:rPr>
              <w:rFonts w:ascii="Arial" w:hAnsi="Arial" w:cs="Arial"/>
              <w:sz w:val="24"/>
              <w:szCs w:val="24"/>
            </w:rPr>
            <w:fldChar w:fldCharType="separate"/>
          </w:r>
          <w:r w:rsidR="00611060" w:rsidRPr="00D03D73">
            <w:rPr>
              <w:rFonts w:ascii="Arial" w:hAnsi="Arial" w:cs="Arial"/>
              <w:noProof/>
              <w:sz w:val="24"/>
              <w:szCs w:val="24"/>
            </w:rPr>
            <w:t>(BMJ &amp; 385:e079259, 2024)</w:t>
          </w:r>
          <w:r w:rsidR="00611060" w:rsidRPr="00D03D73">
            <w:rPr>
              <w:rFonts w:ascii="Arial" w:hAnsi="Arial" w:cs="Arial"/>
              <w:sz w:val="24"/>
              <w:szCs w:val="24"/>
            </w:rPr>
            <w:fldChar w:fldCharType="end"/>
          </w:r>
        </w:sdtContent>
      </w:sdt>
      <w:r w:rsidRPr="00DD025D">
        <w:rPr>
          <w:rFonts w:ascii="Arial" w:hAnsi="Arial" w:cs="Arial"/>
          <w:sz w:val="24"/>
          <w:szCs w:val="24"/>
        </w:rPr>
        <w:t>.</w:t>
      </w:r>
    </w:p>
    <w:p w14:paraId="7B2CF023" w14:textId="1E9E7D45" w:rsidR="002B474D" w:rsidRPr="00A24596" w:rsidRDefault="002B474D" w:rsidP="00A9697E">
      <w:pPr>
        <w:shd w:val="clear" w:color="auto" w:fill="FFFFFF"/>
        <w:spacing w:after="225"/>
        <w:textAlignment w:val="baseline"/>
        <w:rPr>
          <w:rFonts w:ascii="Arial" w:hAnsi="Arial" w:cs="Arial"/>
          <w:sz w:val="24"/>
          <w:szCs w:val="24"/>
        </w:rPr>
      </w:pPr>
      <w:r w:rsidRPr="00D03D73">
        <w:rPr>
          <w:rFonts w:ascii="Arial" w:hAnsi="Arial" w:cs="Arial"/>
          <w:sz w:val="24"/>
          <w:szCs w:val="24"/>
        </w:rPr>
        <w:t xml:space="preserve">Research strongly emphasisers that a culture of sustainability is not about accounting for environmental and social impacts in organisational reporting systems. A culturally sustainable organisation is reported to be a resilient organisation, that creates economic value, strong communities and healthy environments </w:t>
      </w:r>
      <w:sdt>
        <w:sdtPr>
          <w:rPr>
            <w:rFonts w:ascii="Arial" w:hAnsi="Arial" w:cs="Arial"/>
            <w:sz w:val="24"/>
            <w:szCs w:val="24"/>
          </w:rPr>
          <w:id w:val="1246148375"/>
          <w:citation/>
        </w:sdtPr>
        <w:sdtContent>
          <w:r w:rsidRPr="00D03D73">
            <w:rPr>
              <w:rFonts w:ascii="Arial" w:hAnsi="Arial" w:cs="Arial"/>
              <w:sz w:val="24"/>
              <w:szCs w:val="24"/>
            </w:rPr>
            <w:fldChar w:fldCharType="begin"/>
          </w:r>
          <w:r w:rsidRPr="00D03D73">
            <w:rPr>
              <w:rFonts w:ascii="Arial" w:hAnsi="Arial" w:cs="Arial"/>
              <w:sz w:val="24"/>
              <w:szCs w:val="24"/>
            </w:rPr>
            <w:instrText xml:space="preserve"> CITATION sin24 \l 2057 </w:instrText>
          </w:r>
          <w:r w:rsidRPr="00D03D73">
            <w:rPr>
              <w:rFonts w:ascii="Arial" w:hAnsi="Arial" w:cs="Arial"/>
              <w:sz w:val="24"/>
              <w:szCs w:val="24"/>
            </w:rPr>
            <w:fldChar w:fldCharType="separate"/>
          </w:r>
          <w:r w:rsidRPr="00D03D73">
            <w:rPr>
              <w:rFonts w:ascii="Arial" w:hAnsi="Arial" w:cs="Arial"/>
              <w:noProof/>
              <w:sz w:val="24"/>
              <w:szCs w:val="24"/>
            </w:rPr>
            <w:t>(singh Geetika, 2024)</w:t>
          </w:r>
          <w:r w:rsidRPr="00D03D73">
            <w:rPr>
              <w:rFonts w:ascii="Arial" w:hAnsi="Arial" w:cs="Arial"/>
              <w:sz w:val="24"/>
              <w:szCs w:val="24"/>
            </w:rPr>
            <w:fldChar w:fldCharType="end"/>
          </w:r>
        </w:sdtContent>
      </w:sdt>
      <w:r w:rsidRPr="00D03D73">
        <w:rPr>
          <w:rFonts w:ascii="Arial" w:hAnsi="Arial" w:cs="Arial"/>
          <w:sz w:val="24"/>
          <w:szCs w:val="24"/>
        </w:rPr>
        <w:t xml:space="preserve">. </w:t>
      </w:r>
    </w:p>
    <w:p w14:paraId="29F0F97F" w14:textId="77777777" w:rsidR="00611060" w:rsidRPr="00D03D73" w:rsidRDefault="00324926" w:rsidP="00A9697E">
      <w:pPr>
        <w:shd w:val="clear" w:color="auto" w:fill="FFFFFF"/>
        <w:spacing w:after="225"/>
        <w:textAlignment w:val="baseline"/>
        <w:rPr>
          <w:rFonts w:ascii="Arial" w:hAnsi="Arial" w:cs="Arial"/>
          <w:color w:val="333333"/>
          <w:sz w:val="24"/>
          <w:szCs w:val="24"/>
        </w:rPr>
      </w:pPr>
      <w:r w:rsidRPr="00A24596">
        <w:rPr>
          <w:rFonts w:ascii="Arial" w:hAnsi="Arial" w:cs="Arial"/>
          <w:sz w:val="24"/>
          <w:szCs w:val="24"/>
        </w:rPr>
        <w:t xml:space="preserve">Sustainability must be at the heart of the NHS as we look to the future, both to improve the health system today and to make it resilient to future shocks. As an anchor institution that touches the lives of every person in the UK, the NHS </w:t>
      </w:r>
      <w:r w:rsidR="00611060" w:rsidRPr="00D03D73">
        <w:rPr>
          <w:rFonts w:ascii="Arial" w:hAnsi="Arial" w:cs="Arial"/>
          <w:sz w:val="24"/>
          <w:szCs w:val="24"/>
        </w:rPr>
        <w:t xml:space="preserve">MUST </w:t>
      </w:r>
      <w:r w:rsidRPr="00A24596">
        <w:rPr>
          <w:rFonts w:ascii="Arial" w:hAnsi="Arial" w:cs="Arial"/>
          <w:sz w:val="24"/>
          <w:szCs w:val="24"/>
        </w:rPr>
        <w:lastRenderedPageBreak/>
        <w:t>be a powerful advocate and driver for the societal changes needed to respond to the climate and biodiversity crises</w:t>
      </w:r>
      <w:r w:rsidRPr="00A24596">
        <w:rPr>
          <w:rFonts w:ascii="Arial" w:hAnsi="Arial" w:cs="Arial"/>
          <w:color w:val="333333"/>
          <w:sz w:val="24"/>
          <w:szCs w:val="24"/>
        </w:rPr>
        <w:t xml:space="preserve">. </w:t>
      </w:r>
    </w:p>
    <w:p w14:paraId="1E0377B1" w14:textId="77777777" w:rsidR="00611060" w:rsidRPr="00D03D73" w:rsidRDefault="00611060" w:rsidP="00A9697E">
      <w:pPr>
        <w:jc w:val="both"/>
        <w:rPr>
          <w:rFonts w:ascii="Arial" w:hAnsi="Arial" w:cs="Arial"/>
          <w:b/>
          <w:bCs/>
          <w:sz w:val="24"/>
          <w:szCs w:val="24"/>
        </w:rPr>
      </w:pPr>
    </w:p>
    <w:p w14:paraId="45F1ED46" w14:textId="34FE6207" w:rsidR="00AC427C" w:rsidRPr="00D03D73" w:rsidRDefault="00AC427C" w:rsidP="00A9697E">
      <w:pPr>
        <w:jc w:val="both"/>
        <w:rPr>
          <w:rFonts w:ascii="Arial" w:hAnsi="Arial" w:cs="Arial"/>
          <w:b/>
          <w:bCs/>
          <w:sz w:val="24"/>
          <w:szCs w:val="24"/>
        </w:rPr>
      </w:pPr>
      <w:r w:rsidRPr="00D03D73">
        <w:rPr>
          <w:rFonts w:ascii="Arial" w:hAnsi="Arial" w:cs="Arial"/>
          <w:b/>
          <w:bCs/>
          <w:sz w:val="24"/>
          <w:szCs w:val="24"/>
        </w:rPr>
        <w:t>Action Plan</w:t>
      </w:r>
    </w:p>
    <w:p w14:paraId="4F9EB12B" w14:textId="77777777" w:rsidR="00CB2F3C" w:rsidRPr="00D03D73" w:rsidRDefault="00CB2F3C" w:rsidP="00A9697E">
      <w:pPr>
        <w:jc w:val="both"/>
        <w:rPr>
          <w:rFonts w:ascii="Arial" w:hAnsi="Arial" w:cs="Arial"/>
          <w:b/>
          <w:bCs/>
          <w:sz w:val="24"/>
          <w:szCs w:val="24"/>
        </w:rPr>
      </w:pPr>
    </w:p>
    <w:p w14:paraId="09521B00" w14:textId="77777777" w:rsidR="00CB2F3C" w:rsidRPr="00D03D73" w:rsidRDefault="00CB2F3C" w:rsidP="00A9697E">
      <w:pPr>
        <w:jc w:val="both"/>
        <w:rPr>
          <w:rFonts w:ascii="Arial" w:hAnsi="Arial" w:cs="Arial"/>
          <w:b/>
          <w:bCs/>
          <w:sz w:val="24"/>
          <w:szCs w:val="24"/>
        </w:rPr>
      </w:pPr>
    </w:p>
    <w:p w14:paraId="6DAA26D6" w14:textId="77777777" w:rsidR="00611060" w:rsidRPr="00D03D73" w:rsidRDefault="00611060" w:rsidP="00611060">
      <w:pPr>
        <w:jc w:val="both"/>
        <w:rPr>
          <w:rFonts w:ascii="Arial" w:hAnsi="Arial" w:cs="Arial"/>
          <w:sz w:val="24"/>
          <w:szCs w:val="24"/>
        </w:rPr>
      </w:pPr>
      <w:r w:rsidRPr="00D03D73">
        <w:rPr>
          <w:rFonts w:ascii="Arial" w:hAnsi="Arial" w:cs="Arial"/>
          <w:sz w:val="24"/>
          <w:szCs w:val="24"/>
        </w:rPr>
        <w:t>The necessary actions are</w:t>
      </w:r>
      <w:r w:rsidRPr="00D03D73">
        <w:rPr>
          <w:rFonts w:ascii="Arial" w:hAnsi="Arial" w:cs="Arial"/>
          <w:sz w:val="24"/>
          <w:szCs w:val="24"/>
        </w:rPr>
        <w:t>:</w:t>
      </w:r>
    </w:p>
    <w:p w14:paraId="3C158B99" w14:textId="77777777" w:rsidR="00611060" w:rsidRPr="00D03D73" w:rsidRDefault="00611060" w:rsidP="00611060">
      <w:pPr>
        <w:jc w:val="both"/>
        <w:rPr>
          <w:rFonts w:ascii="Arial" w:hAnsi="Arial" w:cs="Arial"/>
          <w:sz w:val="24"/>
          <w:szCs w:val="24"/>
        </w:rPr>
      </w:pPr>
    </w:p>
    <w:p w14:paraId="7A6A1910" w14:textId="10DE481C" w:rsidR="00611060" w:rsidRPr="00D03D73" w:rsidRDefault="00611060" w:rsidP="00611060">
      <w:pPr>
        <w:jc w:val="both"/>
        <w:rPr>
          <w:rFonts w:ascii="Arial" w:hAnsi="Arial" w:cs="Arial"/>
          <w:sz w:val="24"/>
          <w:szCs w:val="24"/>
        </w:rPr>
      </w:pPr>
      <w:r w:rsidRPr="00D03D73">
        <w:rPr>
          <w:rFonts w:ascii="Arial" w:hAnsi="Arial" w:cs="Arial"/>
          <w:sz w:val="24"/>
          <w:szCs w:val="24"/>
        </w:rPr>
        <w:t xml:space="preserve"> </w:t>
      </w:r>
      <w:r w:rsidRPr="00D03D73">
        <w:rPr>
          <w:rFonts w:ascii="Arial" w:hAnsi="Arial" w:cs="Arial"/>
          <w:sz w:val="24"/>
          <w:szCs w:val="24"/>
        </w:rPr>
        <w:t>A</w:t>
      </w:r>
      <w:r w:rsidRPr="00D03D73">
        <w:rPr>
          <w:rFonts w:ascii="Arial" w:hAnsi="Arial" w:cs="Arial"/>
          <w:sz w:val="24"/>
          <w:szCs w:val="24"/>
        </w:rPr>
        <w:t>daptation</w:t>
      </w:r>
      <w:r w:rsidRPr="00D03D73">
        <w:rPr>
          <w:rFonts w:ascii="Arial" w:hAnsi="Arial" w:cs="Arial"/>
          <w:sz w:val="24"/>
          <w:szCs w:val="24"/>
        </w:rPr>
        <w:t xml:space="preserve">, </w:t>
      </w:r>
      <w:r w:rsidRPr="00D03D73">
        <w:rPr>
          <w:rFonts w:ascii="Arial" w:hAnsi="Arial" w:cs="Arial"/>
          <w:sz w:val="24"/>
          <w:szCs w:val="24"/>
        </w:rPr>
        <w:t xml:space="preserve">adjusting to the existing </w:t>
      </w:r>
      <w:r w:rsidRPr="00D03D73">
        <w:rPr>
          <w:rFonts w:ascii="Arial" w:hAnsi="Arial" w:cs="Arial"/>
          <w:sz w:val="24"/>
          <w:szCs w:val="24"/>
        </w:rPr>
        <w:t xml:space="preserve">AND </w:t>
      </w:r>
      <w:r w:rsidRPr="00D03D73">
        <w:rPr>
          <w:rFonts w:ascii="Arial" w:hAnsi="Arial" w:cs="Arial"/>
          <w:sz w:val="24"/>
          <w:szCs w:val="24"/>
        </w:rPr>
        <w:t xml:space="preserve">anticipated consequences of climate change </w:t>
      </w:r>
      <w:r w:rsidRPr="00D03D73">
        <w:rPr>
          <w:rFonts w:ascii="Arial" w:hAnsi="Arial" w:cs="Arial"/>
          <w:sz w:val="24"/>
          <w:szCs w:val="24"/>
        </w:rPr>
        <w:t>to</w:t>
      </w:r>
      <w:r w:rsidRPr="00D03D73">
        <w:rPr>
          <w:rFonts w:ascii="Arial" w:hAnsi="Arial" w:cs="Arial"/>
          <w:sz w:val="24"/>
          <w:szCs w:val="24"/>
        </w:rPr>
        <w:t xml:space="preserve"> minimise harm and take advantage opportunities</w:t>
      </w:r>
      <w:r w:rsidRPr="00D03D73">
        <w:rPr>
          <w:rFonts w:ascii="Arial" w:hAnsi="Arial" w:cs="Arial"/>
          <w:sz w:val="24"/>
          <w:szCs w:val="24"/>
        </w:rPr>
        <w:t xml:space="preserve"> </w:t>
      </w:r>
      <w:r w:rsidRPr="00D03D73">
        <w:rPr>
          <w:rFonts w:ascii="Arial" w:hAnsi="Arial" w:cs="Arial"/>
          <w:sz w:val="24"/>
          <w:szCs w:val="24"/>
        </w:rPr>
        <w:t>and mitigation</w:t>
      </w:r>
      <w:r w:rsidRPr="00D03D73">
        <w:rPr>
          <w:rFonts w:ascii="Arial" w:hAnsi="Arial" w:cs="Arial"/>
          <w:sz w:val="24"/>
          <w:szCs w:val="24"/>
        </w:rPr>
        <w:t>.</w:t>
      </w:r>
    </w:p>
    <w:p w14:paraId="514CDD0B" w14:textId="77777777" w:rsidR="00611060" w:rsidRPr="00D03D73" w:rsidRDefault="00611060" w:rsidP="00611060">
      <w:pPr>
        <w:jc w:val="both"/>
        <w:rPr>
          <w:rFonts w:ascii="Arial" w:hAnsi="Arial" w:cs="Arial"/>
          <w:sz w:val="24"/>
          <w:szCs w:val="24"/>
        </w:rPr>
      </w:pPr>
    </w:p>
    <w:p w14:paraId="1FC38ECE" w14:textId="77777777" w:rsidR="00D03D73" w:rsidRPr="00D03D73" w:rsidRDefault="00D03D73" w:rsidP="00611060">
      <w:pPr>
        <w:jc w:val="both"/>
        <w:rPr>
          <w:rFonts w:ascii="Arial" w:hAnsi="Arial" w:cs="Arial"/>
          <w:sz w:val="24"/>
          <w:szCs w:val="24"/>
        </w:rPr>
      </w:pPr>
      <w:r w:rsidRPr="00D03D73">
        <w:rPr>
          <w:rFonts w:ascii="Arial" w:hAnsi="Arial" w:cs="Arial"/>
          <w:sz w:val="24"/>
          <w:szCs w:val="24"/>
        </w:rPr>
        <w:t>R</w:t>
      </w:r>
      <w:r w:rsidR="00611060" w:rsidRPr="00D03D73">
        <w:rPr>
          <w:rFonts w:ascii="Arial" w:hAnsi="Arial" w:cs="Arial"/>
          <w:sz w:val="24"/>
          <w:szCs w:val="24"/>
        </w:rPr>
        <w:t xml:space="preserve">educing contributions to global warming by lowering greenhouse gas emissions and other waste. </w:t>
      </w:r>
      <w:r w:rsidR="00611060" w:rsidRPr="00D03D73">
        <w:rPr>
          <w:rFonts w:ascii="Arial" w:hAnsi="Arial" w:cs="Arial"/>
          <w:sz w:val="24"/>
          <w:szCs w:val="24"/>
          <w:u w:val="single"/>
        </w:rPr>
        <w:t>In addition</w:t>
      </w:r>
      <w:r w:rsidR="00611060" w:rsidRPr="00D03D73">
        <w:rPr>
          <w:rFonts w:ascii="Arial" w:hAnsi="Arial" w:cs="Arial"/>
          <w:sz w:val="24"/>
          <w:szCs w:val="24"/>
        </w:rPr>
        <w:t xml:space="preserve"> to cutting carbon emissions,</w:t>
      </w:r>
    </w:p>
    <w:p w14:paraId="37F8A8B2" w14:textId="77777777" w:rsidR="00D03D73" w:rsidRPr="00D03D73" w:rsidRDefault="00D03D73" w:rsidP="00611060">
      <w:pPr>
        <w:jc w:val="both"/>
        <w:rPr>
          <w:rFonts w:ascii="Arial" w:hAnsi="Arial" w:cs="Arial"/>
          <w:sz w:val="24"/>
          <w:szCs w:val="24"/>
        </w:rPr>
      </w:pPr>
    </w:p>
    <w:p w14:paraId="4569C08C" w14:textId="1149139D" w:rsidR="00D03D73" w:rsidRPr="00D03D73" w:rsidRDefault="00611060" w:rsidP="00611060">
      <w:pPr>
        <w:jc w:val="both"/>
        <w:rPr>
          <w:rFonts w:ascii="Arial" w:hAnsi="Arial" w:cs="Arial"/>
          <w:sz w:val="24"/>
          <w:szCs w:val="24"/>
        </w:rPr>
      </w:pPr>
      <w:r w:rsidRPr="00D03D73">
        <w:rPr>
          <w:rFonts w:ascii="Arial" w:hAnsi="Arial" w:cs="Arial"/>
          <w:sz w:val="24"/>
          <w:szCs w:val="24"/>
        </w:rPr>
        <w:t xml:space="preserve">sustainable healthcare </w:t>
      </w:r>
      <w:r w:rsidRPr="00D03D73">
        <w:rPr>
          <w:rFonts w:ascii="Arial" w:hAnsi="Arial" w:cs="Arial"/>
          <w:sz w:val="24"/>
          <w:szCs w:val="24"/>
          <w:u w:val="single"/>
        </w:rPr>
        <w:t>must</w:t>
      </w:r>
      <w:r w:rsidRPr="00D03D73">
        <w:rPr>
          <w:rFonts w:ascii="Arial" w:hAnsi="Arial" w:cs="Arial"/>
          <w:sz w:val="24"/>
          <w:szCs w:val="24"/>
        </w:rPr>
        <w:t xml:space="preserve"> </w:t>
      </w:r>
      <w:r w:rsidR="00D03D73" w:rsidRPr="00D03D73">
        <w:rPr>
          <w:rFonts w:ascii="Arial" w:hAnsi="Arial" w:cs="Arial"/>
          <w:sz w:val="24"/>
          <w:szCs w:val="24"/>
        </w:rPr>
        <w:t>direct attention</w:t>
      </w:r>
      <w:r w:rsidRPr="00D03D73">
        <w:rPr>
          <w:rFonts w:ascii="Arial" w:hAnsi="Arial" w:cs="Arial"/>
          <w:sz w:val="24"/>
          <w:szCs w:val="24"/>
        </w:rPr>
        <w:t xml:space="preserve"> the industry's waste management and consumption habits</w:t>
      </w:r>
      <w:r w:rsidR="00D03D73" w:rsidRPr="00D03D73">
        <w:rPr>
          <w:rFonts w:ascii="Arial" w:hAnsi="Arial" w:cs="Arial"/>
          <w:sz w:val="24"/>
          <w:szCs w:val="24"/>
        </w:rPr>
        <w:t xml:space="preserve"> </w:t>
      </w:r>
      <w:sdt>
        <w:sdtPr>
          <w:rPr>
            <w:rFonts w:ascii="Arial" w:hAnsi="Arial" w:cs="Arial"/>
            <w:sz w:val="24"/>
            <w:szCs w:val="24"/>
          </w:rPr>
          <w:id w:val="-431741931"/>
          <w:citation/>
        </w:sdtPr>
        <w:sdtContent>
          <w:r w:rsidR="00D03D73" w:rsidRPr="00D03D73">
            <w:rPr>
              <w:rFonts w:ascii="Arial" w:hAnsi="Arial" w:cs="Arial"/>
              <w:sz w:val="24"/>
              <w:szCs w:val="24"/>
            </w:rPr>
            <w:fldChar w:fldCharType="begin"/>
          </w:r>
          <w:r w:rsidR="00D03D73" w:rsidRPr="00D03D73">
            <w:rPr>
              <w:rFonts w:ascii="Arial" w:hAnsi="Arial" w:cs="Arial"/>
              <w:sz w:val="24"/>
              <w:szCs w:val="24"/>
            </w:rPr>
            <w:instrText xml:space="preserve"> CITATION Chr12 \l 2057 </w:instrText>
          </w:r>
          <w:r w:rsidR="00D03D73" w:rsidRPr="00D03D73">
            <w:rPr>
              <w:rFonts w:ascii="Arial" w:hAnsi="Arial" w:cs="Arial"/>
              <w:sz w:val="24"/>
              <w:szCs w:val="24"/>
            </w:rPr>
            <w:fldChar w:fldCharType="separate"/>
          </w:r>
          <w:r w:rsidR="00D03D73" w:rsidRPr="00D03D73">
            <w:rPr>
              <w:rFonts w:ascii="Arial" w:hAnsi="Arial" w:cs="Arial"/>
              <w:noProof/>
              <w:sz w:val="24"/>
              <w:szCs w:val="24"/>
            </w:rPr>
            <w:t>(Appleby, 2012)</w:t>
          </w:r>
          <w:r w:rsidR="00D03D73" w:rsidRPr="00D03D73">
            <w:rPr>
              <w:rFonts w:ascii="Arial" w:hAnsi="Arial" w:cs="Arial"/>
              <w:sz w:val="24"/>
              <w:szCs w:val="24"/>
            </w:rPr>
            <w:fldChar w:fldCharType="end"/>
          </w:r>
        </w:sdtContent>
      </w:sdt>
      <w:r w:rsidR="00D03D73" w:rsidRPr="00D03D73">
        <w:rPr>
          <w:rFonts w:ascii="Arial" w:hAnsi="Arial" w:cs="Arial"/>
          <w:sz w:val="24"/>
          <w:szCs w:val="24"/>
        </w:rPr>
        <w:t xml:space="preserve"> </w:t>
      </w:r>
    </w:p>
    <w:p w14:paraId="0D268F6B" w14:textId="77777777" w:rsidR="00D03D73" w:rsidRPr="00D03D73" w:rsidRDefault="00D03D73" w:rsidP="00611060">
      <w:pPr>
        <w:jc w:val="both"/>
        <w:rPr>
          <w:rFonts w:ascii="Arial" w:hAnsi="Arial" w:cs="Arial"/>
          <w:sz w:val="24"/>
          <w:szCs w:val="24"/>
        </w:rPr>
      </w:pPr>
    </w:p>
    <w:p w14:paraId="45BE9094" w14:textId="5F41863E" w:rsidR="00D03D73" w:rsidRPr="00D03D73" w:rsidRDefault="00D03D73" w:rsidP="00611060">
      <w:pPr>
        <w:jc w:val="both"/>
        <w:rPr>
          <w:rFonts w:ascii="Arial" w:hAnsi="Arial" w:cs="Arial"/>
          <w:sz w:val="24"/>
          <w:szCs w:val="24"/>
        </w:rPr>
      </w:pPr>
      <w:r w:rsidRPr="00D03D73">
        <w:rPr>
          <w:rFonts w:ascii="Arial" w:hAnsi="Arial" w:cs="Arial"/>
          <w:sz w:val="24"/>
          <w:szCs w:val="24"/>
        </w:rPr>
        <w:t>HDHB must adopt and implement an open and transparent sustainability culture with all workers, patients, visitors and key stake holders including health ministers.</w:t>
      </w:r>
    </w:p>
    <w:p w14:paraId="0BE531D9" w14:textId="77777777" w:rsidR="00D03D73" w:rsidRPr="00D03D73" w:rsidRDefault="00D03D73" w:rsidP="00611060">
      <w:pPr>
        <w:jc w:val="both"/>
        <w:rPr>
          <w:rFonts w:ascii="Arial" w:hAnsi="Arial" w:cs="Arial"/>
          <w:sz w:val="24"/>
          <w:szCs w:val="24"/>
        </w:rPr>
      </w:pPr>
    </w:p>
    <w:p w14:paraId="12BCF5FF" w14:textId="263BB9F5" w:rsidR="00611060" w:rsidRPr="00D03D73" w:rsidRDefault="00D03D73" w:rsidP="00611060">
      <w:pPr>
        <w:jc w:val="both"/>
        <w:rPr>
          <w:rFonts w:ascii="Arial" w:hAnsi="Arial" w:cs="Arial"/>
          <w:sz w:val="24"/>
          <w:szCs w:val="24"/>
        </w:rPr>
      </w:pPr>
      <w:r w:rsidRPr="00D03D73">
        <w:rPr>
          <w:rFonts w:ascii="Arial" w:hAnsi="Arial" w:cs="Arial"/>
          <w:sz w:val="24"/>
          <w:szCs w:val="24"/>
        </w:rPr>
        <w:t>The organisational culture must</w:t>
      </w:r>
      <w:r w:rsidR="00611060" w:rsidRPr="00D03D73">
        <w:rPr>
          <w:rFonts w:ascii="Arial" w:hAnsi="Arial" w:cs="Arial"/>
          <w:sz w:val="24"/>
          <w:szCs w:val="24"/>
        </w:rPr>
        <w:t xml:space="preserve"> change </w:t>
      </w:r>
      <w:r w:rsidRPr="00D03D73">
        <w:rPr>
          <w:rFonts w:ascii="Arial" w:hAnsi="Arial" w:cs="Arial"/>
          <w:sz w:val="24"/>
          <w:szCs w:val="24"/>
        </w:rPr>
        <w:t>its</w:t>
      </w:r>
      <w:r w:rsidR="00611060" w:rsidRPr="00D03D73">
        <w:rPr>
          <w:rFonts w:ascii="Arial" w:hAnsi="Arial" w:cs="Arial"/>
          <w:sz w:val="24"/>
          <w:szCs w:val="24"/>
        </w:rPr>
        <w:t xml:space="preserve"> attitude about the relationship between humans and environment that lessens inequality and advances everyone's health and well-being.</w:t>
      </w:r>
    </w:p>
    <w:p w14:paraId="65DF720D" w14:textId="77777777" w:rsidR="00CB2F3C" w:rsidRPr="00D03D73" w:rsidRDefault="00CB2F3C" w:rsidP="00A9697E">
      <w:pPr>
        <w:jc w:val="both"/>
        <w:rPr>
          <w:rFonts w:ascii="Arial" w:hAnsi="Arial" w:cs="Arial"/>
          <w:sz w:val="24"/>
          <w:szCs w:val="24"/>
        </w:rPr>
      </w:pPr>
    </w:p>
    <w:p w14:paraId="41512BB0" w14:textId="77777777" w:rsidR="00C604A8" w:rsidRPr="00D03D73" w:rsidRDefault="00C604A8" w:rsidP="00A9697E">
      <w:pPr>
        <w:jc w:val="both"/>
        <w:rPr>
          <w:rFonts w:ascii="Arial" w:hAnsi="Arial" w:cs="Arial"/>
          <w:sz w:val="24"/>
          <w:szCs w:val="24"/>
        </w:rPr>
      </w:pPr>
    </w:p>
    <w:p w14:paraId="1305FBAF" w14:textId="5A18AC57" w:rsidR="00A24596" w:rsidRPr="00A24596" w:rsidRDefault="00A24596" w:rsidP="00A9697E">
      <w:pPr>
        <w:shd w:val="clear" w:color="auto" w:fill="FFFFFF"/>
        <w:textAlignment w:val="baseline"/>
        <w:rPr>
          <w:rFonts w:ascii="Arial" w:hAnsi="Arial" w:cs="Arial"/>
          <w:color w:val="333333"/>
          <w:sz w:val="24"/>
          <w:szCs w:val="24"/>
        </w:rPr>
      </w:pPr>
    </w:p>
    <w:p w14:paraId="0FF994DF" w14:textId="364A9677" w:rsidR="00BB01BB" w:rsidRPr="00BB01BB" w:rsidRDefault="00BB01BB" w:rsidP="00A9697E">
      <w:pPr>
        <w:shd w:val="clear" w:color="auto" w:fill="FFFFFF"/>
        <w:spacing w:after="120"/>
        <w:rPr>
          <w:rFonts w:ascii="Arial" w:hAnsi="Arial" w:cs="Arial"/>
          <w:color w:val="555555"/>
          <w:sz w:val="24"/>
          <w:szCs w:val="24"/>
        </w:rPr>
      </w:pPr>
    </w:p>
    <w:p w14:paraId="04D6BA7E" w14:textId="356249D1" w:rsidR="00BB01BB" w:rsidRPr="00D03D73" w:rsidRDefault="00BB01BB" w:rsidP="00A9697E">
      <w:pPr>
        <w:rPr>
          <w:rFonts w:ascii="Arial" w:hAnsi="Arial" w:cs="Arial"/>
          <w:sz w:val="24"/>
          <w:szCs w:val="24"/>
        </w:rPr>
      </w:pPr>
    </w:p>
    <w:sectPr w:rsidR="00BB01BB" w:rsidRPr="00D03D73" w:rsidSect="008A40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dobe Ming Std L">
    <w:panose1 w:val="02020300000000000000"/>
    <w:charset w:val="80"/>
    <w:family w:val="roman"/>
    <w:notTrueType/>
    <w:pitch w:val="variable"/>
    <w:sig w:usb0="00000203" w:usb1="1A0F1900" w:usb2="00000016" w:usb3="00000000" w:csb0="00120005" w:csb1="00000000"/>
  </w:font>
  <w:font w:name="Minion Pro">
    <w:panose1 w:val="02040503050201020203"/>
    <w:charset w:val="00"/>
    <w:family w:val="roman"/>
    <w:notTrueType/>
    <w:pitch w:val="variable"/>
    <w:sig w:usb0="60000287"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848CE"/>
    <w:multiLevelType w:val="multilevel"/>
    <w:tmpl w:val="7BAC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332C"/>
    <w:multiLevelType w:val="hybridMultilevel"/>
    <w:tmpl w:val="CF72BCD4"/>
    <w:lvl w:ilvl="0" w:tplc="853CB8D0">
      <w:start w:val="1"/>
      <w:numFmt w:val="bullet"/>
      <w:lvlText w:val="n"/>
      <w:lvlJc w:val="left"/>
      <w:pPr>
        <w:ind w:left="1712"/>
      </w:pPr>
      <w:rPr>
        <w:rFonts w:ascii="Wingdings" w:eastAsia="Wingdings" w:hAnsi="Wingdings" w:cs="Wingdings"/>
        <w:b w:val="0"/>
        <w:i w:val="0"/>
        <w:strike w:val="0"/>
        <w:dstrike w:val="0"/>
        <w:color w:val="EC702D"/>
        <w:sz w:val="18"/>
        <w:szCs w:val="18"/>
        <w:u w:val="none" w:color="000000"/>
        <w:bdr w:val="none" w:sz="0" w:space="0" w:color="auto"/>
        <w:shd w:val="clear" w:color="auto" w:fill="auto"/>
        <w:vertAlign w:val="baseline"/>
      </w:rPr>
    </w:lvl>
    <w:lvl w:ilvl="1" w:tplc="BAA26CC0">
      <w:start w:val="1"/>
      <w:numFmt w:val="bullet"/>
      <w:lvlText w:val="o"/>
      <w:lvlJc w:val="left"/>
      <w:pPr>
        <w:ind w:left="3574"/>
      </w:pPr>
      <w:rPr>
        <w:rFonts w:ascii="Wingdings" w:eastAsia="Wingdings" w:hAnsi="Wingdings" w:cs="Wingdings"/>
        <w:b w:val="0"/>
        <w:i w:val="0"/>
        <w:strike w:val="0"/>
        <w:dstrike w:val="0"/>
        <w:color w:val="EC702D"/>
        <w:sz w:val="18"/>
        <w:szCs w:val="18"/>
        <w:u w:val="none" w:color="000000"/>
        <w:bdr w:val="none" w:sz="0" w:space="0" w:color="auto"/>
        <w:shd w:val="clear" w:color="auto" w:fill="auto"/>
        <w:vertAlign w:val="baseline"/>
      </w:rPr>
    </w:lvl>
    <w:lvl w:ilvl="2" w:tplc="8FDA143C">
      <w:start w:val="1"/>
      <w:numFmt w:val="bullet"/>
      <w:lvlText w:val="▪"/>
      <w:lvlJc w:val="left"/>
      <w:pPr>
        <w:ind w:left="4294"/>
      </w:pPr>
      <w:rPr>
        <w:rFonts w:ascii="Wingdings" w:eastAsia="Wingdings" w:hAnsi="Wingdings" w:cs="Wingdings"/>
        <w:b w:val="0"/>
        <w:i w:val="0"/>
        <w:strike w:val="0"/>
        <w:dstrike w:val="0"/>
        <w:color w:val="EC702D"/>
        <w:sz w:val="18"/>
        <w:szCs w:val="18"/>
        <w:u w:val="none" w:color="000000"/>
        <w:bdr w:val="none" w:sz="0" w:space="0" w:color="auto"/>
        <w:shd w:val="clear" w:color="auto" w:fill="auto"/>
        <w:vertAlign w:val="baseline"/>
      </w:rPr>
    </w:lvl>
    <w:lvl w:ilvl="3" w:tplc="ACB2B568">
      <w:start w:val="1"/>
      <w:numFmt w:val="bullet"/>
      <w:lvlText w:val="•"/>
      <w:lvlJc w:val="left"/>
      <w:pPr>
        <w:ind w:left="5014"/>
      </w:pPr>
      <w:rPr>
        <w:rFonts w:ascii="Wingdings" w:eastAsia="Wingdings" w:hAnsi="Wingdings" w:cs="Wingdings"/>
        <w:b w:val="0"/>
        <w:i w:val="0"/>
        <w:strike w:val="0"/>
        <w:dstrike w:val="0"/>
        <w:color w:val="EC702D"/>
        <w:sz w:val="18"/>
        <w:szCs w:val="18"/>
        <w:u w:val="none" w:color="000000"/>
        <w:bdr w:val="none" w:sz="0" w:space="0" w:color="auto"/>
        <w:shd w:val="clear" w:color="auto" w:fill="auto"/>
        <w:vertAlign w:val="baseline"/>
      </w:rPr>
    </w:lvl>
    <w:lvl w:ilvl="4" w:tplc="EDBA869A">
      <w:start w:val="1"/>
      <w:numFmt w:val="bullet"/>
      <w:lvlText w:val="o"/>
      <w:lvlJc w:val="left"/>
      <w:pPr>
        <w:ind w:left="5734"/>
      </w:pPr>
      <w:rPr>
        <w:rFonts w:ascii="Wingdings" w:eastAsia="Wingdings" w:hAnsi="Wingdings" w:cs="Wingdings"/>
        <w:b w:val="0"/>
        <w:i w:val="0"/>
        <w:strike w:val="0"/>
        <w:dstrike w:val="0"/>
        <w:color w:val="EC702D"/>
        <w:sz w:val="18"/>
        <w:szCs w:val="18"/>
        <w:u w:val="none" w:color="000000"/>
        <w:bdr w:val="none" w:sz="0" w:space="0" w:color="auto"/>
        <w:shd w:val="clear" w:color="auto" w:fill="auto"/>
        <w:vertAlign w:val="baseline"/>
      </w:rPr>
    </w:lvl>
    <w:lvl w:ilvl="5" w:tplc="37180C60">
      <w:start w:val="1"/>
      <w:numFmt w:val="bullet"/>
      <w:lvlText w:val="▪"/>
      <w:lvlJc w:val="left"/>
      <w:pPr>
        <w:ind w:left="6454"/>
      </w:pPr>
      <w:rPr>
        <w:rFonts w:ascii="Wingdings" w:eastAsia="Wingdings" w:hAnsi="Wingdings" w:cs="Wingdings"/>
        <w:b w:val="0"/>
        <w:i w:val="0"/>
        <w:strike w:val="0"/>
        <w:dstrike w:val="0"/>
        <w:color w:val="EC702D"/>
        <w:sz w:val="18"/>
        <w:szCs w:val="18"/>
        <w:u w:val="none" w:color="000000"/>
        <w:bdr w:val="none" w:sz="0" w:space="0" w:color="auto"/>
        <w:shd w:val="clear" w:color="auto" w:fill="auto"/>
        <w:vertAlign w:val="baseline"/>
      </w:rPr>
    </w:lvl>
    <w:lvl w:ilvl="6" w:tplc="21BC9728">
      <w:start w:val="1"/>
      <w:numFmt w:val="bullet"/>
      <w:lvlText w:val="•"/>
      <w:lvlJc w:val="left"/>
      <w:pPr>
        <w:ind w:left="7174"/>
      </w:pPr>
      <w:rPr>
        <w:rFonts w:ascii="Wingdings" w:eastAsia="Wingdings" w:hAnsi="Wingdings" w:cs="Wingdings"/>
        <w:b w:val="0"/>
        <w:i w:val="0"/>
        <w:strike w:val="0"/>
        <w:dstrike w:val="0"/>
        <w:color w:val="EC702D"/>
        <w:sz w:val="18"/>
        <w:szCs w:val="18"/>
        <w:u w:val="none" w:color="000000"/>
        <w:bdr w:val="none" w:sz="0" w:space="0" w:color="auto"/>
        <w:shd w:val="clear" w:color="auto" w:fill="auto"/>
        <w:vertAlign w:val="baseline"/>
      </w:rPr>
    </w:lvl>
    <w:lvl w:ilvl="7" w:tplc="666CB512">
      <w:start w:val="1"/>
      <w:numFmt w:val="bullet"/>
      <w:lvlText w:val="o"/>
      <w:lvlJc w:val="left"/>
      <w:pPr>
        <w:ind w:left="7894"/>
      </w:pPr>
      <w:rPr>
        <w:rFonts w:ascii="Wingdings" w:eastAsia="Wingdings" w:hAnsi="Wingdings" w:cs="Wingdings"/>
        <w:b w:val="0"/>
        <w:i w:val="0"/>
        <w:strike w:val="0"/>
        <w:dstrike w:val="0"/>
        <w:color w:val="EC702D"/>
        <w:sz w:val="18"/>
        <w:szCs w:val="18"/>
        <w:u w:val="none" w:color="000000"/>
        <w:bdr w:val="none" w:sz="0" w:space="0" w:color="auto"/>
        <w:shd w:val="clear" w:color="auto" w:fill="auto"/>
        <w:vertAlign w:val="baseline"/>
      </w:rPr>
    </w:lvl>
    <w:lvl w:ilvl="8" w:tplc="E72C0BDE">
      <w:start w:val="1"/>
      <w:numFmt w:val="bullet"/>
      <w:lvlText w:val="▪"/>
      <w:lvlJc w:val="left"/>
      <w:pPr>
        <w:ind w:left="8614"/>
      </w:pPr>
      <w:rPr>
        <w:rFonts w:ascii="Wingdings" w:eastAsia="Wingdings" w:hAnsi="Wingdings" w:cs="Wingdings"/>
        <w:b w:val="0"/>
        <w:i w:val="0"/>
        <w:strike w:val="0"/>
        <w:dstrike w:val="0"/>
        <w:color w:val="EC702D"/>
        <w:sz w:val="18"/>
        <w:szCs w:val="18"/>
        <w:u w:val="none" w:color="000000"/>
        <w:bdr w:val="none" w:sz="0" w:space="0" w:color="auto"/>
        <w:shd w:val="clear" w:color="auto" w:fill="auto"/>
        <w:vertAlign w:val="baseline"/>
      </w:rPr>
    </w:lvl>
  </w:abstractNum>
  <w:abstractNum w:abstractNumId="2" w15:restartNumberingAfterBreak="0">
    <w:nsid w:val="0DDE36AE"/>
    <w:multiLevelType w:val="multilevel"/>
    <w:tmpl w:val="D7C0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D44D9"/>
    <w:multiLevelType w:val="multilevel"/>
    <w:tmpl w:val="00F62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0E622D"/>
    <w:multiLevelType w:val="multilevel"/>
    <w:tmpl w:val="2CFC4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75B1369"/>
    <w:multiLevelType w:val="multilevel"/>
    <w:tmpl w:val="D2B27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426051"/>
    <w:multiLevelType w:val="multilevel"/>
    <w:tmpl w:val="B4362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9766973">
    <w:abstractNumId w:val="5"/>
    <w:lvlOverride w:ilvl="0"/>
    <w:lvlOverride w:ilvl="1"/>
    <w:lvlOverride w:ilvl="2"/>
    <w:lvlOverride w:ilvl="3"/>
    <w:lvlOverride w:ilvl="4"/>
    <w:lvlOverride w:ilvl="5"/>
    <w:lvlOverride w:ilvl="6"/>
    <w:lvlOverride w:ilvl="7"/>
    <w:lvlOverride w:ilvl="8"/>
  </w:num>
  <w:num w:numId="2" w16cid:durableId="2122645594">
    <w:abstractNumId w:val="2"/>
  </w:num>
  <w:num w:numId="3" w16cid:durableId="2055305463">
    <w:abstractNumId w:val="4"/>
  </w:num>
  <w:num w:numId="4" w16cid:durableId="1663503103">
    <w:abstractNumId w:val="6"/>
  </w:num>
  <w:num w:numId="5" w16cid:durableId="1989285368">
    <w:abstractNumId w:val="3"/>
  </w:num>
  <w:num w:numId="6" w16cid:durableId="90126922">
    <w:abstractNumId w:val="7"/>
  </w:num>
  <w:num w:numId="7" w16cid:durableId="214585185">
    <w:abstractNumId w:val="1"/>
  </w:num>
  <w:num w:numId="8" w16cid:durableId="888684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4A8"/>
    <w:rsid w:val="000219BD"/>
    <w:rsid w:val="00084AEA"/>
    <w:rsid w:val="000C6A14"/>
    <w:rsid w:val="00104E35"/>
    <w:rsid w:val="001150C9"/>
    <w:rsid w:val="001232EA"/>
    <w:rsid w:val="0016605D"/>
    <w:rsid w:val="001746DC"/>
    <w:rsid w:val="00187230"/>
    <w:rsid w:val="001C62BB"/>
    <w:rsid w:val="00255BE1"/>
    <w:rsid w:val="002B474D"/>
    <w:rsid w:val="00324926"/>
    <w:rsid w:val="00390B7F"/>
    <w:rsid w:val="003D3D61"/>
    <w:rsid w:val="003D6D6E"/>
    <w:rsid w:val="003F1579"/>
    <w:rsid w:val="004176BB"/>
    <w:rsid w:val="004466F9"/>
    <w:rsid w:val="00511295"/>
    <w:rsid w:val="005312AF"/>
    <w:rsid w:val="005C52C7"/>
    <w:rsid w:val="00606C7E"/>
    <w:rsid w:val="00611060"/>
    <w:rsid w:val="006A2EA5"/>
    <w:rsid w:val="006F1A67"/>
    <w:rsid w:val="006F2A84"/>
    <w:rsid w:val="00732C19"/>
    <w:rsid w:val="00773605"/>
    <w:rsid w:val="007A2199"/>
    <w:rsid w:val="007B6893"/>
    <w:rsid w:val="007C33D3"/>
    <w:rsid w:val="007D48DE"/>
    <w:rsid w:val="007D4E29"/>
    <w:rsid w:val="008030D5"/>
    <w:rsid w:val="00825E57"/>
    <w:rsid w:val="00857A2B"/>
    <w:rsid w:val="00861224"/>
    <w:rsid w:val="00872823"/>
    <w:rsid w:val="0087283F"/>
    <w:rsid w:val="008A4047"/>
    <w:rsid w:val="00920B33"/>
    <w:rsid w:val="00926975"/>
    <w:rsid w:val="00995314"/>
    <w:rsid w:val="00A24596"/>
    <w:rsid w:val="00A9697E"/>
    <w:rsid w:val="00AC427C"/>
    <w:rsid w:val="00AD115D"/>
    <w:rsid w:val="00AF63A7"/>
    <w:rsid w:val="00B406CF"/>
    <w:rsid w:val="00BB01BB"/>
    <w:rsid w:val="00BD46F5"/>
    <w:rsid w:val="00C41927"/>
    <w:rsid w:val="00C604A8"/>
    <w:rsid w:val="00CB2F3C"/>
    <w:rsid w:val="00D03D73"/>
    <w:rsid w:val="00D379CA"/>
    <w:rsid w:val="00DA3F81"/>
    <w:rsid w:val="00DB1ED3"/>
    <w:rsid w:val="00DD025D"/>
    <w:rsid w:val="00E868AB"/>
    <w:rsid w:val="00F37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7C8B4"/>
  <w15:chartTrackingRefBased/>
  <w15:docId w15:val="{284F0E88-FB21-41F6-B5D3-64C5BC133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4A8"/>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604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4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4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4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4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4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4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4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4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4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4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4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4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4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4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4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4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4A8"/>
    <w:rPr>
      <w:rFonts w:eastAsiaTheme="majorEastAsia" w:cstheme="majorBidi"/>
      <w:color w:val="272727" w:themeColor="text1" w:themeTint="D8"/>
    </w:rPr>
  </w:style>
  <w:style w:type="paragraph" w:styleId="Title">
    <w:name w:val="Title"/>
    <w:basedOn w:val="Normal"/>
    <w:next w:val="Normal"/>
    <w:link w:val="TitleChar"/>
    <w:uiPriority w:val="10"/>
    <w:qFormat/>
    <w:rsid w:val="00C604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4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4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4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4A8"/>
    <w:pPr>
      <w:spacing w:before="160"/>
      <w:jc w:val="center"/>
    </w:pPr>
    <w:rPr>
      <w:i/>
      <w:iCs/>
      <w:color w:val="404040" w:themeColor="text1" w:themeTint="BF"/>
    </w:rPr>
  </w:style>
  <w:style w:type="character" w:customStyle="1" w:styleId="QuoteChar">
    <w:name w:val="Quote Char"/>
    <w:basedOn w:val="DefaultParagraphFont"/>
    <w:link w:val="Quote"/>
    <w:uiPriority w:val="29"/>
    <w:rsid w:val="00C604A8"/>
    <w:rPr>
      <w:i/>
      <w:iCs/>
      <w:color w:val="404040" w:themeColor="text1" w:themeTint="BF"/>
    </w:rPr>
  </w:style>
  <w:style w:type="paragraph" w:styleId="ListParagraph">
    <w:name w:val="List Paragraph"/>
    <w:basedOn w:val="Normal"/>
    <w:link w:val="ListParagraphChar"/>
    <w:uiPriority w:val="99"/>
    <w:qFormat/>
    <w:rsid w:val="00C604A8"/>
    <w:pPr>
      <w:ind w:left="720"/>
      <w:contextualSpacing/>
    </w:pPr>
  </w:style>
  <w:style w:type="character" w:styleId="IntenseEmphasis">
    <w:name w:val="Intense Emphasis"/>
    <w:basedOn w:val="DefaultParagraphFont"/>
    <w:uiPriority w:val="21"/>
    <w:qFormat/>
    <w:rsid w:val="00C604A8"/>
    <w:rPr>
      <w:i/>
      <w:iCs/>
      <w:color w:val="0F4761" w:themeColor="accent1" w:themeShade="BF"/>
    </w:rPr>
  </w:style>
  <w:style w:type="paragraph" w:styleId="IntenseQuote">
    <w:name w:val="Intense Quote"/>
    <w:basedOn w:val="Normal"/>
    <w:next w:val="Normal"/>
    <w:link w:val="IntenseQuoteChar"/>
    <w:uiPriority w:val="30"/>
    <w:qFormat/>
    <w:rsid w:val="00C604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4A8"/>
    <w:rPr>
      <w:i/>
      <w:iCs/>
      <w:color w:val="0F4761" w:themeColor="accent1" w:themeShade="BF"/>
    </w:rPr>
  </w:style>
  <w:style w:type="character" w:styleId="IntenseReference">
    <w:name w:val="Intense Reference"/>
    <w:basedOn w:val="DefaultParagraphFont"/>
    <w:uiPriority w:val="32"/>
    <w:qFormat/>
    <w:rsid w:val="00C604A8"/>
    <w:rPr>
      <w:b/>
      <w:bCs/>
      <w:smallCaps/>
      <w:color w:val="0F4761" w:themeColor="accent1" w:themeShade="BF"/>
      <w:spacing w:val="5"/>
    </w:rPr>
  </w:style>
  <w:style w:type="character" w:customStyle="1" w:styleId="ListParagraphChar">
    <w:name w:val="List Paragraph Char"/>
    <w:link w:val="ListParagraph"/>
    <w:uiPriority w:val="99"/>
    <w:locked/>
    <w:rsid w:val="00C604A8"/>
  </w:style>
  <w:style w:type="character" w:styleId="Hyperlink">
    <w:name w:val="Hyperlink"/>
    <w:basedOn w:val="DefaultParagraphFont"/>
    <w:uiPriority w:val="99"/>
    <w:unhideWhenUsed/>
    <w:rsid w:val="00A24596"/>
    <w:rPr>
      <w:color w:val="0000FF"/>
      <w:u w:val="single"/>
    </w:rPr>
  </w:style>
  <w:style w:type="character" w:styleId="UnresolvedMention">
    <w:name w:val="Unresolved Mention"/>
    <w:basedOn w:val="DefaultParagraphFont"/>
    <w:uiPriority w:val="99"/>
    <w:semiHidden/>
    <w:unhideWhenUsed/>
    <w:rsid w:val="008030D5"/>
    <w:rPr>
      <w:color w:val="605E5C"/>
      <w:shd w:val="clear" w:color="auto" w:fill="E1DFDD"/>
    </w:rPr>
  </w:style>
  <w:style w:type="paragraph" w:styleId="NormalWeb">
    <w:name w:val="Normal (Web)"/>
    <w:basedOn w:val="Normal"/>
    <w:uiPriority w:val="99"/>
    <w:semiHidden/>
    <w:unhideWhenUsed/>
    <w:rsid w:val="00920B33"/>
    <w:pPr>
      <w:spacing w:before="100" w:beforeAutospacing="1" w:after="100" w:afterAutospacing="1"/>
    </w:pPr>
    <w:rPr>
      <w:sz w:val="24"/>
      <w:szCs w:val="24"/>
    </w:rPr>
  </w:style>
  <w:style w:type="paragraph" w:styleId="NoSpacing">
    <w:name w:val="No Spacing"/>
    <w:link w:val="NoSpacingChar"/>
    <w:uiPriority w:val="1"/>
    <w:qFormat/>
    <w:rsid w:val="008A404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A4047"/>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37894">
      <w:bodyDiv w:val="1"/>
      <w:marLeft w:val="0"/>
      <w:marRight w:val="0"/>
      <w:marTop w:val="0"/>
      <w:marBottom w:val="0"/>
      <w:divBdr>
        <w:top w:val="none" w:sz="0" w:space="0" w:color="auto"/>
        <w:left w:val="none" w:sz="0" w:space="0" w:color="auto"/>
        <w:bottom w:val="none" w:sz="0" w:space="0" w:color="auto"/>
        <w:right w:val="none" w:sz="0" w:space="0" w:color="auto"/>
      </w:divBdr>
    </w:div>
    <w:div w:id="38169350">
      <w:bodyDiv w:val="1"/>
      <w:marLeft w:val="0"/>
      <w:marRight w:val="0"/>
      <w:marTop w:val="0"/>
      <w:marBottom w:val="0"/>
      <w:divBdr>
        <w:top w:val="none" w:sz="0" w:space="0" w:color="auto"/>
        <w:left w:val="none" w:sz="0" w:space="0" w:color="auto"/>
        <w:bottom w:val="none" w:sz="0" w:space="0" w:color="auto"/>
        <w:right w:val="none" w:sz="0" w:space="0" w:color="auto"/>
      </w:divBdr>
    </w:div>
    <w:div w:id="87117919">
      <w:bodyDiv w:val="1"/>
      <w:marLeft w:val="0"/>
      <w:marRight w:val="0"/>
      <w:marTop w:val="0"/>
      <w:marBottom w:val="0"/>
      <w:divBdr>
        <w:top w:val="none" w:sz="0" w:space="0" w:color="auto"/>
        <w:left w:val="none" w:sz="0" w:space="0" w:color="auto"/>
        <w:bottom w:val="none" w:sz="0" w:space="0" w:color="auto"/>
        <w:right w:val="none" w:sz="0" w:space="0" w:color="auto"/>
      </w:divBdr>
      <w:divsChild>
        <w:div w:id="2127196307">
          <w:marLeft w:val="0"/>
          <w:marRight w:val="0"/>
          <w:marTop w:val="0"/>
          <w:marBottom w:val="0"/>
          <w:divBdr>
            <w:top w:val="none" w:sz="0" w:space="0" w:color="auto"/>
            <w:left w:val="none" w:sz="0" w:space="0" w:color="auto"/>
            <w:bottom w:val="none" w:sz="0" w:space="0" w:color="auto"/>
            <w:right w:val="none" w:sz="0" w:space="0" w:color="auto"/>
          </w:divBdr>
          <w:divsChild>
            <w:div w:id="70945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9892">
      <w:bodyDiv w:val="1"/>
      <w:marLeft w:val="0"/>
      <w:marRight w:val="0"/>
      <w:marTop w:val="0"/>
      <w:marBottom w:val="0"/>
      <w:divBdr>
        <w:top w:val="none" w:sz="0" w:space="0" w:color="auto"/>
        <w:left w:val="none" w:sz="0" w:space="0" w:color="auto"/>
        <w:bottom w:val="none" w:sz="0" w:space="0" w:color="auto"/>
        <w:right w:val="none" w:sz="0" w:space="0" w:color="auto"/>
      </w:divBdr>
      <w:divsChild>
        <w:div w:id="789012814">
          <w:marLeft w:val="0"/>
          <w:marRight w:val="0"/>
          <w:marTop w:val="0"/>
          <w:marBottom w:val="0"/>
          <w:divBdr>
            <w:top w:val="none" w:sz="0" w:space="0" w:color="auto"/>
            <w:left w:val="none" w:sz="0" w:space="0" w:color="auto"/>
            <w:bottom w:val="none" w:sz="0" w:space="0" w:color="auto"/>
            <w:right w:val="none" w:sz="0" w:space="0" w:color="auto"/>
          </w:divBdr>
          <w:divsChild>
            <w:div w:id="68217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3844">
      <w:bodyDiv w:val="1"/>
      <w:marLeft w:val="0"/>
      <w:marRight w:val="0"/>
      <w:marTop w:val="0"/>
      <w:marBottom w:val="0"/>
      <w:divBdr>
        <w:top w:val="none" w:sz="0" w:space="0" w:color="auto"/>
        <w:left w:val="none" w:sz="0" w:space="0" w:color="auto"/>
        <w:bottom w:val="none" w:sz="0" w:space="0" w:color="auto"/>
        <w:right w:val="none" w:sz="0" w:space="0" w:color="auto"/>
      </w:divBdr>
    </w:div>
    <w:div w:id="181823080">
      <w:bodyDiv w:val="1"/>
      <w:marLeft w:val="0"/>
      <w:marRight w:val="0"/>
      <w:marTop w:val="0"/>
      <w:marBottom w:val="0"/>
      <w:divBdr>
        <w:top w:val="none" w:sz="0" w:space="0" w:color="auto"/>
        <w:left w:val="none" w:sz="0" w:space="0" w:color="auto"/>
        <w:bottom w:val="none" w:sz="0" w:space="0" w:color="auto"/>
        <w:right w:val="none" w:sz="0" w:space="0" w:color="auto"/>
      </w:divBdr>
    </w:div>
    <w:div w:id="199823723">
      <w:bodyDiv w:val="1"/>
      <w:marLeft w:val="0"/>
      <w:marRight w:val="0"/>
      <w:marTop w:val="0"/>
      <w:marBottom w:val="0"/>
      <w:divBdr>
        <w:top w:val="none" w:sz="0" w:space="0" w:color="auto"/>
        <w:left w:val="none" w:sz="0" w:space="0" w:color="auto"/>
        <w:bottom w:val="none" w:sz="0" w:space="0" w:color="auto"/>
        <w:right w:val="none" w:sz="0" w:space="0" w:color="auto"/>
      </w:divBdr>
    </w:div>
    <w:div w:id="216359348">
      <w:bodyDiv w:val="1"/>
      <w:marLeft w:val="0"/>
      <w:marRight w:val="0"/>
      <w:marTop w:val="0"/>
      <w:marBottom w:val="0"/>
      <w:divBdr>
        <w:top w:val="none" w:sz="0" w:space="0" w:color="auto"/>
        <w:left w:val="none" w:sz="0" w:space="0" w:color="auto"/>
        <w:bottom w:val="none" w:sz="0" w:space="0" w:color="auto"/>
        <w:right w:val="none" w:sz="0" w:space="0" w:color="auto"/>
      </w:divBdr>
    </w:div>
    <w:div w:id="218178141">
      <w:bodyDiv w:val="1"/>
      <w:marLeft w:val="0"/>
      <w:marRight w:val="0"/>
      <w:marTop w:val="0"/>
      <w:marBottom w:val="0"/>
      <w:divBdr>
        <w:top w:val="none" w:sz="0" w:space="0" w:color="auto"/>
        <w:left w:val="none" w:sz="0" w:space="0" w:color="auto"/>
        <w:bottom w:val="none" w:sz="0" w:space="0" w:color="auto"/>
        <w:right w:val="none" w:sz="0" w:space="0" w:color="auto"/>
      </w:divBdr>
      <w:divsChild>
        <w:div w:id="1465658280">
          <w:marLeft w:val="0"/>
          <w:marRight w:val="0"/>
          <w:marTop w:val="0"/>
          <w:marBottom w:val="0"/>
          <w:divBdr>
            <w:top w:val="none" w:sz="0" w:space="0" w:color="auto"/>
            <w:left w:val="none" w:sz="0" w:space="0" w:color="auto"/>
            <w:bottom w:val="none" w:sz="0" w:space="0" w:color="auto"/>
            <w:right w:val="none" w:sz="0" w:space="0" w:color="auto"/>
          </w:divBdr>
          <w:divsChild>
            <w:div w:id="124919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196">
      <w:bodyDiv w:val="1"/>
      <w:marLeft w:val="0"/>
      <w:marRight w:val="0"/>
      <w:marTop w:val="0"/>
      <w:marBottom w:val="0"/>
      <w:divBdr>
        <w:top w:val="none" w:sz="0" w:space="0" w:color="auto"/>
        <w:left w:val="none" w:sz="0" w:space="0" w:color="auto"/>
        <w:bottom w:val="none" w:sz="0" w:space="0" w:color="auto"/>
        <w:right w:val="none" w:sz="0" w:space="0" w:color="auto"/>
      </w:divBdr>
    </w:div>
    <w:div w:id="276566311">
      <w:bodyDiv w:val="1"/>
      <w:marLeft w:val="0"/>
      <w:marRight w:val="0"/>
      <w:marTop w:val="0"/>
      <w:marBottom w:val="0"/>
      <w:divBdr>
        <w:top w:val="none" w:sz="0" w:space="0" w:color="auto"/>
        <w:left w:val="none" w:sz="0" w:space="0" w:color="auto"/>
        <w:bottom w:val="none" w:sz="0" w:space="0" w:color="auto"/>
        <w:right w:val="none" w:sz="0" w:space="0" w:color="auto"/>
      </w:divBdr>
    </w:div>
    <w:div w:id="331026263">
      <w:bodyDiv w:val="1"/>
      <w:marLeft w:val="0"/>
      <w:marRight w:val="0"/>
      <w:marTop w:val="0"/>
      <w:marBottom w:val="0"/>
      <w:divBdr>
        <w:top w:val="none" w:sz="0" w:space="0" w:color="auto"/>
        <w:left w:val="none" w:sz="0" w:space="0" w:color="auto"/>
        <w:bottom w:val="none" w:sz="0" w:space="0" w:color="auto"/>
        <w:right w:val="none" w:sz="0" w:space="0" w:color="auto"/>
      </w:divBdr>
    </w:div>
    <w:div w:id="333993335">
      <w:bodyDiv w:val="1"/>
      <w:marLeft w:val="0"/>
      <w:marRight w:val="0"/>
      <w:marTop w:val="0"/>
      <w:marBottom w:val="0"/>
      <w:divBdr>
        <w:top w:val="none" w:sz="0" w:space="0" w:color="auto"/>
        <w:left w:val="none" w:sz="0" w:space="0" w:color="auto"/>
        <w:bottom w:val="none" w:sz="0" w:space="0" w:color="auto"/>
        <w:right w:val="none" w:sz="0" w:space="0" w:color="auto"/>
      </w:divBdr>
      <w:divsChild>
        <w:div w:id="2018192798">
          <w:marLeft w:val="0"/>
          <w:marRight w:val="0"/>
          <w:marTop w:val="0"/>
          <w:marBottom w:val="0"/>
          <w:divBdr>
            <w:top w:val="none" w:sz="0" w:space="0" w:color="auto"/>
            <w:left w:val="none" w:sz="0" w:space="0" w:color="auto"/>
            <w:bottom w:val="none" w:sz="0" w:space="0" w:color="auto"/>
            <w:right w:val="none" w:sz="0" w:space="0" w:color="auto"/>
          </w:divBdr>
          <w:divsChild>
            <w:div w:id="2036032906">
              <w:marLeft w:val="0"/>
              <w:marRight w:val="0"/>
              <w:marTop w:val="0"/>
              <w:marBottom w:val="0"/>
              <w:divBdr>
                <w:top w:val="none" w:sz="0" w:space="0" w:color="auto"/>
                <w:left w:val="none" w:sz="0" w:space="0" w:color="auto"/>
                <w:bottom w:val="none" w:sz="0" w:space="0" w:color="auto"/>
                <w:right w:val="none" w:sz="0" w:space="0" w:color="auto"/>
              </w:divBdr>
              <w:divsChild>
                <w:div w:id="119344365">
                  <w:marLeft w:val="0"/>
                  <w:marRight w:val="0"/>
                  <w:marTop w:val="0"/>
                  <w:marBottom w:val="0"/>
                  <w:divBdr>
                    <w:top w:val="none" w:sz="0" w:space="0" w:color="auto"/>
                    <w:left w:val="none" w:sz="0" w:space="0" w:color="auto"/>
                    <w:bottom w:val="none" w:sz="0" w:space="0" w:color="auto"/>
                    <w:right w:val="none" w:sz="0" w:space="0" w:color="auto"/>
                  </w:divBdr>
                  <w:divsChild>
                    <w:div w:id="43876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3212">
          <w:marLeft w:val="0"/>
          <w:marRight w:val="0"/>
          <w:marTop w:val="0"/>
          <w:marBottom w:val="0"/>
          <w:divBdr>
            <w:top w:val="none" w:sz="0" w:space="0" w:color="auto"/>
            <w:left w:val="none" w:sz="0" w:space="0" w:color="auto"/>
            <w:bottom w:val="none" w:sz="0" w:space="0" w:color="auto"/>
            <w:right w:val="none" w:sz="0" w:space="0" w:color="auto"/>
          </w:divBdr>
          <w:divsChild>
            <w:div w:id="691422718">
              <w:marLeft w:val="0"/>
              <w:marRight w:val="0"/>
              <w:marTop w:val="0"/>
              <w:marBottom w:val="0"/>
              <w:divBdr>
                <w:top w:val="none" w:sz="0" w:space="0" w:color="auto"/>
                <w:left w:val="none" w:sz="0" w:space="0" w:color="auto"/>
                <w:bottom w:val="none" w:sz="0" w:space="0" w:color="auto"/>
                <w:right w:val="none" w:sz="0" w:space="0" w:color="auto"/>
              </w:divBdr>
              <w:divsChild>
                <w:div w:id="1756704876">
                  <w:marLeft w:val="0"/>
                  <w:marRight w:val="0"/>
                  <w:marTop w:val="0"/>
                  <w:marBottom w:val="0"/>
                  <w:divBdr>
                    <w:top w:val="none" w:sz="0" w:space="0" w:color="auto"/>
                    <w:left w:val="none" w:sz="0" w:space="0" w:color="auto"/>
                    <w:bottom w:val="none" w:sz="0" w:space="0" w:color="auto"/>
                    <w:right w:val="none" w:sz="0" w:space="0" w:color="auto"/>
                  </w:divBdr>
                  <w:divsChild>
                    <w:div w:id="1207991981">
                      <w:marLeft w:val="0"/>
                      <w:marRight w:val="0"/>
                      <w:marTop w:val="0"/>
                      <w:marBottom w:val="300"/>
                      <w:divBdr>
                        <w:top w:val="none" w:sz="0" w:space="0" w:color="auto"/>
                        <w:left w:val="none" w:sz="0" w:space="0" w:color="auto"/>
                        <w:bottom w:val="none" w:sz="0" w:space="0" w:color="auto"/>
                        <w:right w:val="none" w:sz="0" w:space="0" w:color="auto"/>
                      </w:divBdr>
                      <w:divsChild>
                        <w:div w:id="125512782">
                          <w:marLeft w:val="0"/>
                          <w:marRight w:val="0"/>
                          <w:marTop w:val="0"/>
                          <w:marBottom w:val="0"/>
                          <w:divBdr>
                            <w:top w:val="none" w:sz="0" w:space="0" w:color="auto"/>
                            <w:left w:val="none" w:sz="0" w:space="0" w:color="auto"/>
                            <w:bottom w:val="none" w:sz="0" w:space="0" w:color="auto"/>
                            <w:right w:val="none" w:sz="0" w:space="0" w:color="auto"/>
                          </w:divBdr>
                          <w:divsChild>
                            <w:div w:id="1795556976">
                              <w:marLeft w:val="0"/>
                              <w:marRight w:val="0"/>
                              <w:marTop w:val="0"/>
                              <w:marBottom w:val="0"/>
                              <w:divBdr>
                                <w:top w:val="none" w:sz="0" w:space="0" w:color="auto"/>
                                <w:left w:val="none" w:sz="0" w:space="0" w:color="auto"/>
                                <w:bottom w:val="none" w:sz="0" w:space="0" w:color="auto"/>
                                <w:right w:val="none" w:sz="0" w:space="0" w:color="auto"/>
                              </w:divBdr>
                              <w:divsChild>
                                <w:div w:id="98455303">
                                  <w:marLeft w:val="0"/>
                                  <w:marRight w:val="0"/>
                                  <w:marTop w:val="0"/>
                                  <w:marBottom w:val="0"/>
                                  <w:divBdr>
                                    <w:top w:val="none" w:sz="0" w:space="0" w:color="auto"/>
                                    <w:left w:val="none" w:sz="0" w:space="0" w:color="auto"/>
                                    <w:bottom w:val="none" w:sz="0" w:space="0" w:color="auto"/>
                                    <w:right w:val="none" w:sz="0" w:space="0" w:color="auto"/>
                                  </w:divBdr>
                                  <w:divsChild>
                                    <w:div w:id="743453530">
                                      <w:marLeft w:val="0"/>
                                      <w:marRight w:val="0"/>
                                      <w:marTop w:val="0"/>
                                      <w:marBottom w:val="150"/>
                                      <w:divBdr>
                                        <w:top w:val="none" w:sz="0" w:space="0" w:color="auto"/>
                                        <w:left w:val="none" w:sz="0" w:space="0" w:color="auto"/>
                                        <w:bottom w:val="none" w:sz="0" w:space="0" w:color="auto"/>
                                        <w:right w:val="none" w:sz="0" w:space="0" w:color="auto"/>
                                      </w:divBdr>
                                      <w:divsChild>
                                        <w:div w:id="224798704">
                                          <w:marLeft w:val="0"/>
                                          <w:marRight w:val="0"/>
                                          <w:marTop w:val="0"/>
                                          <w:marBottom w:val="0"/>
                                          <w:divBdr>
                                            <w:top w:val="none" w:sz="0" w:space="0" w:color="auto"/>
                                            <w:left w:val="none" w:sz="0" w:space="0" w:color="auto"/>
                                            <w:bottom w:val="none" w:sz="0" w:space="0" w:color="auto"/>
                                            <w:right w:val="none" w:sz="0" w:space="0" w:color="auto"/>
                                          </w:divBdr>
                                          <w:divsChild>
                                            <w:div w:id="1297294569">
                                              <w:marLeft w:val="0"/>
                                              <w:marRight w:val="0"/>
                                              <w:marTop w:val="0"/>
                                              <w:marBottom w:val="0"/>
                                              <w:divBdr>
                                                <w:top w:val="none" w:sz="0" w:space="0" w:color="auto"/>
                                                <w:left w:val="none" w:sz="0" w:space="0" w:color="auto"/>
                                                <w:bottom w:val="none" w:sz="0" w:space="0" w:color="auto"/>
                                                <w:right w:val="none" w:sz="0" w:space="0" w:color="auto"/>
                                              </w:divBdr>
                                              <w:divsChild>
                                                <w:div w:id="17265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400472">
                                      <w:marLeft w:val="0"/>
                                      <w:marRight w:val="0"/>
                                      <w:marTop w:val="0"/>
                                      <w:marBottom w:val="0"/>
                                      <w:divBdr>
                                        <w:top w:val="none" w:sz="0" w:space="0" w:color="auto"/>
                                        <w:left w:val="none" w:sz="0" w:space="0" w:color="auto"/>
                                        <w:bottom w:val="none" w:sz="0" w:space="0" w:color="auto"/>
                                        <w:right w:val="none" w:sz="0" w:space="0" w:color="auto"/>
                                      </w:divBdr>
                                      <w:divsChild>
                                        <w:div w:id="1085419732">
                                          <w:marLeft w:val="0"/>
                                          <w:marRight w:val="0"/>
                                          <w:marTop w:val="0"/>
                                          <w:marBottom w:val="0"/>
                                          <w:divBdr>
                                            <w:top w:val="none" w:sz="0" w:space="0" w:color="auto"/>
                                            <w:left w:val="none" w:sz="0" w:space="0" w:color="auto"/>
                                            <w:bottom w:val="none" w:sz="0" w:space="0" w:color="auto"/>
                                            <w:right w:val="none" w:sz="0" w:space="0" w:color="auto"/>
                                          </w:divBdr>
                                          <w:divsChild>
                                            <w:div w:id="1727070757">
                                              <w:marLeft w:val="0"/>
                                              <w:marRight w:val="0"/>
                                              <w:marTop w:val="0"/>
                                              <w:marBottom w:val="0"/>
                                              <w:divBdr>
                                                <w:top w:val="none" w:sz="0" w:space="0" w:color="auto"/>
                                                <w:left w:val="none" w:sz="0" w:space="0" w:color="auto"/>
                                                <w:bottom w:val="none" w:sz="0" w:space="0" w:color="auto"/>
                                                <w:right w:val="none" w:sz="0" w:space="0" w:color="auto"/>
                                              </w:divBdr>
                                              <w:divsChild>
                                                <w:div w:id="675814421">
                                                  <w:marLeft w:val="0"/>
                                                  <w:marRight w:val="0"/>
                                                  <w:marTop w:val="0"/>
                                                  <w:marBottom w:val="0"/>
                                                  <w:divBdr>
                                                    <w:top w:val="none" w:sz="0" w:space="0" w:color="auto"/>
                                                    <w:left w:val="none" w:sz="0" w:space="0" w:color="auto"/>
                                                    <w:bottom w:val="none" w:sz="0" w:space="0" w:color="auto"/>
                                                    <w:right w:val="none" w:sz="0" w:space="0" w:color="auto"/>
                                                  </w:divBdr>
                                                  <w:divsChild>
                                                    <w:div w:id="1862934174">
                                                      <w:marLeft w:val="0"/>
                                                      <w:marRight w:val="0"/>
                                                      <w:marTop w:val="0"/>
                                                      <w:marBottom w:val="0"/>
                                                      <w:divBdr>
                                                        <w:top w:val="none" w:sz="0" w:space="0" w:color="auto"/>
                                                        <w:left w:val="none" w:sz="0" w:space="0" w:color="auto"/>
                                                        <w:bottom w:val="none" w:sz="0" w:space="0" w:color="auto"/>
                                                        <w:right w:val="none" w:sz="0" w:space="0" w:color="auto"/>
                                                      </w:divBdr>
                                                      <w:divsChild>
                                                        <w:div w:id="439226502">
                                                          <w:marLeft w:val="0"/>
                                                          <w:marRight w:val="0"/>
                                                          <w:marTop w:val="0"/>
                                                          <w:marBottom w:val="0"/>
                                                          <w:divBdr>
                                                            <w:top w:val="none" w:sz="0" w:space="0" w:color="auto"/>
                                                            <w:left w:val="none" w:sz="0" w:space="0" w:color="auto"/>
                                                            <w:bottom w:val="none" w:sz="0" w:space="0" w:color="auto"/>
                                                            <w:right w:val="none" w:sz="0" w:space="0" w:color="auto"/>
                                                          </w:divBdr>
                                                          <w:divsChild>
                                                            <w:div w:id="319623362">
                                                              <w:marLeft w:val="0"/>
                                                              <w:marRight w:val="0"/>
                                                              <w:marTop w:val="0"/>
                                                              <w:marBottom w:val="0"/>
                                                              <w:divBdr>
                                                                <w:top w:val="none" w:sz="0" w:space="0" w:color="auto"/>
                                                                <w:left w:val="none" w:sz="0" w:space="0" w:color="auto"/>
                                                                <w:bottom w:val="none" w:sz="0" w:space="0" w:color="auto"/>
                                                                <w:right w:val="none" w:sz="0" w:space="0" w:color="auto"/>
                                                              </w:divBdr>
                                                            </w:div>
                                                            <w:div w:id="1773745810">
                                                              <w:marLeft w:val="0"/>
                                                              <w:marRight w:val="0"/>
                                                              <w:marTop w:val="0"/>
                                                              <w:marBottom w:val="0"/>
                                                              <w:divBdr>
                                                                <w:top w:val="none" w:sz="0" w:space="0" w:color="auto"/>
                                                                <w:left w:val="none" w:sz="0" w:space="0" w:color="auto"/>
                                                                <w:bottom w:val="none" w:sz="0" w:space="0" w:color="auto"/>
                                                                <w:right w:val="none" w:sz="0" w:space="0" w:color="auto"/>
                                                              </w:divBdr>
                                                            </w:div>
                                                            <w:div w:id="373771674">
                                                              <w:marLeft w:val="0"/>
                                                              <w:marRight w:val="0"/>
                                                              <w:marTop w:val="0"/>
                                                              <w:marBottom w:val="0"/>
                                                              <w:divBdr>
                                                                <w:top w:val="none" w:sz="0" w:space="0" w:color="auto"/>
                                                                <w:left w:val="none" w:sz="0" w:space="0" w:color="auto"/>
                                                                <w:bottom w:val="none" w:sz="0" w:space="0" w:color="auto"/>
                                                                <w:right w:val="none" w:sz="0" w:space="0" w:color="auto"/>
                                                              </w:divBdr>
                                                            </w:div>
                                                            <w:div w:id="94793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70807449">
      <w:bodyDiv w:val="1"/>
      <w:marLeft w:val="0"/>
      <w:marRight w:val="0"/>
      <w:marTop w:val="0"/>
      <w:marBottom w:val="0"/>
      <w:divBdr>
        <w:top w:val="none" w:sz="0" w:space="0" w:color="auto"/>
        <w:left w:val="none" w:sz="0" w:space="0" w:color="auto"/>
        <w:bottom w:val="none" w:sz="0" w:space="0" w:color="auto"/>
        <w:right w:val="none" w:sz="0" w:space="0" w:color="auto"/>
      </w:divBdr>
    </w:div>
    <w:div w:id="395445046">
      <w:bodyDiv w:val="1"/>
      <w:marLeft w:val="0"/>
      <w:marRight w:val="0"/>
      <w:marTop w:val="0"/>
      <w:marBottom w:val="0"/>
      <w:divBdr>
        <w:top w:val="none" w:sz="0" w:space="0" w:color="auto"/>
        <w:left w:val="none" w:sz="0" w:space="0" w:color="auto"/>
        <w:bottom w:val="none" w:sz="0" w:space="0" w:color="auto"/>
        <w:right w:val="none" w:sz="0" w:space="0" w:color="auto"/>
      </w:divBdr>
    </w:div>
    <w:div w:id="407001014">
      <w:bodyDiv w:val="1"/>
      <w:marLeft w:val="0"/>
      <w:marRight w:val="0"/>
      <w:marTop w:val="0"/>
      <w:marBottom w:val="0"/>
      <w:divBdr>
        <w:top w:val="none" w:sz="0" w:space="0" w:color="auto"/>
        <w:left w:val="none" w:sz="0" w:space="0" w:color="auto"/>
        <w:bottom w:val="none" w:sz="0" w:space="0" w:color="auto"/>
        <w:right w:val="none" w:sz="0" w:space="0" w:color="auto"/>
      </w:divBdr>
    </w:div>
    <w:div w:id="464127078">
      <w:bodyDiv w:val="1"/>
      <w:marLeft w:val="0"/>
      <w:marRight w:val="0"/>
      <w:marTop w:val="0"/>
      <w:marBottom w:val="0"/>
      <w:divBdr>
        <w:top w:val="none" w:sz="0" w:space="0" w:color="auto"/>
        <w:left w:val="none" w:sz="0" w:space="0" w:color="auto"/>
        <w:bottom w:val="none" w:sz="0" w:space="0" w:color="auto"/>
        <w:right w:val="none" w:sz="0" w:space="0" w:color="auto"/>
      </w:divBdr>
    </w:div>
    <w:div w:id="470755047">
      <w:bodyDiv w:val="1"/>
      <w:marLeft w:val="0"/>
      <w:marRight w:val="0"/>
      <w:marTop w:val="0"/>
      <w:marBottom w:val="0"/>
      <w:divBdr>
        <w:top w:val="none" w:sz="0" w:space="0" w:color="auto"/>
        <w:left w:val="none" w:sz="0" w:space="0" w:color="auto"/>
        <w:bottom w:val="none" w:sz="0" w:space="0" w:color="auto"/>
        <w:right w:val="none" w:sz="0" w:space="0" w:color="auto"/>
      </w:divBdr>
    </w:div>
    <w:div w:id="508108703">
      <w:bodyDiv w:val="1"/>
      <w:marLeft w:val="0"/>
      <w:marRight w:val="0"/>
      <w:marTop w:val="0"/>
      <w:marBottom w:val="0"/>
      <w:divBdr>
        <w:top w:val="none" w:sz="0" w:space="0" w:color="auto"/>
        <w:left w:val="none" w:sz="0" w:space="0" w:color="auto"/>
        <w:bottom w:val="none" w:sz="0" w:space="0" w:color="auto"/>
        <w:right w:val="none" w:sz="0" w:space="0" w:color="auto"/>
      </w:divBdr>
      <w:divsChild>
        <w:div w:id="1073963806">
          <w:marLeft w:val="0"/>
          <w:marRight w:val="0"/>
          <w:marTop w:val="0"/>
          <w:marBottom w:val="0"/>
          <w:divBdr>
            <w:top w:val="none" w:sz="0" w:space="0" w:color="auto"/>
            <w:left w:val="none" w:sz="0" w:space="0" w:color="auto"/>
            <w:bottom w:val="none" w:sz="0" w:space="0" w:color="auto"/>
            <w:right w:val="none" w:sz="0" w:space="0" w:color="auto"/>
          </w:divBdr>
          <w:divsChild>
            <w:div w:id="1049768008">
              <w:marLeft w:val="0"/>
              <w:marRight w:val="0"/>
              <w:marTop w:val="0"/>
              <w:marBottom w:val="0"/>
              <w:divBdr>
                <w:top w:val="none" w:sz="0" w:space="0" w:color="auto"/>
                <w:left w:val="none" w:sz="0" w:space="0" w:color="auto"/>
                <w:bottom w:val="none" w:sz="0" w:space="0" w:color="auto"/>
                <w:right w:val="none" w:sz="0" w:space="0" w:color="auto"/>
              </w:divBdr>
              <w:divsChild>
                <w:div w:id="685521282">
                  <w:marLeft w:val="0"/>
                  <w:marRight w:val="0"/>
                  <w:marTop w:val="0"/>
                  <w:marBottom w:val="0"/>
                  <w:divBdr>
                    <w:top w:val="none" w:sz="0" w:space="0" w:color="auto"/>
                    <w:left w:val="none" w:sz="0" w:space="0" w:color="auto"/>
                    <w:bottom w:val="none" w:sz="0" w:space="0" w:color="auto"/>
                    <w:right w:val="none" w:sz="0" w:space="0" w:color="auto"/>
                  </w:divBdr>
                  <w:divsChild>
                    <w:div w:id="36414312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1951618122">
          <w:marLeft w:val="0"/>
          <w:marRight w:val="0"/>
          <w:marTop w:val="0"/>
          <w:marBottom w:val="0"/>
          <w:divBdr>
            <w:top w:val="none" w:sz="0" w:space="0" w:color="auto"/>
            <w:left w:val="none" w:sz="0" w:space="0" w:color="auto"/>
            <w:bottom w:val="none" w:sz="0" w:space="0" w:color="auto"/>
            <w:right w:val="none" w:sz="0" w:space="0" w:color="auto"/>
          </w:divBdr>
          <w:divsChild>
            <w:div w:id="943417601">
              <w:marLeft w:val="0"/>
              <w:marRight w:val="0"/>
              <w:marTop w:val="0"/>
              <w:marBottom w:val="0"/>
              <w:divBdr>
                <w:top w:val="none" w:sz="0" w:space="0" w:color="auto"/>
                <w:left w:val="none" w:sz="0" w:space="0" w:color="auto"/>
                <w:bottom w:val="none" w:sz="0" w:space="0" w:color="auto"/>
                <w:right w:val="none" w:sz="0" w:space="0" w:color="auto"/>
              </w:divBdr>
            </w:div>
          </w:divsChild>
        </w:div>
        <w:div w:id="1026364979">
          <w:marLeft w:val="0"/>
          <w:marRight w:val="0"/>
          <w:marTop w:val="0"/>
          <w:marBottom w:val="0"/>
          <w:divBdr>
            <w:top w:val="none" w:sz="0" w:space="0" w:color="auto"/>
            <w:left w:val="none" w:sz="0" w:space="0" w:color="auto"/>
            <w:bottom w:val="none" w:sz="0" w:space="0" w:color="auto"/>
            <w:right w:val="none" w:sz="0" w:space="0" w:color="auto"/>
          </w:divBdr>
          <w:divsChild>
            <w:div w:id="1716806648">
              <w:marLeft w:val="0"/>
              <w:marRight w:val="0"/>
              <w:marTop w:val="0"/>
              <w:marBottom w:val="0"/>
              <w:divBdr>
                <w:top w:val="none" w:sz="0" w:space="0" w:color="auto"/>
                <w:left w:val="none" w:sz="0" w:space="0" w:color="auto"/>
                <w:bottom w:val="none" w:sz="0" w:space="0" w:color="auto"/>
                <w:right w:val="none" w:sz="0" w:space="0" w:color="auto"/>
              </w:divBdr>
              <w:divsChild>
                <w:div w:id="902837925">
                  <w:marLeft w:val="0"/>
                  <w:marRight w:val="0"/>
                  <w:marTop w:val="0"/>
                  <w:marBottom w:val="0"/>
                  <w:divBdr>
                    <w:top w:val="none" w:sz="0" w:space="0" w:color="auto"/>
                    <w:left w:val="none" w:sz="0" w:space="0" w:color="auto"/>
                    <w:bottom w:val="none" w:sz="0" w:space="0" w:color="auto"/>
                    <w:right w:val="none" w:sz="0" w:space="0" w:color="auto"/>
                  </w:divBdr>
                  <w:divsChild>
                    <w:div w:id="1172912053">
                      <w:marLeft w:val="0"/>
                      <w:marRight w:val="0"/>
                      <w:marTop w:val="0"/>
                      <w:marBottom w:val="0"/>
                      <w:divBdr>
                        <w:top w:val="none" w:sz="0" w:space="0" w:color="auto"/>
                        <w:left w:val="none" w:sz="0" w:space="0" w:color="auto"/>
                        <w:bottom w:val="none" w:sz="0" w:space="0" w:color="auto"/>
                        <w:right w:val="none" w:sz="0" w:space="0" w:color="auto"/>
                      </w:divBdr>
                      <w:divsChild>
                        <w:div w:id="1373572836">
                          <w:marLeft w:val="0"/>
                          <w:marRight w:val="0"/>
                          <w:marTop w:val="0"/>
                          <w:marBottom w:val="0"/>
                          <w:divBdr>
                            <w:top w:val="none" w:sz="0" w:space="0" w:color="auto"/>
                            <w:left w:val="none" w:sz="0" w:space="0" w:color="auto"/>
                            <w:bottom w:val="none" w:sz="0" w:space="0" w:color="auto"/>
                            <w:right w:val="none" w:sz="0" w:space="0" w:color="auto"/>
                          </w:divBdr>
                          <w:divsChild>
                            <w:div w:id="229776304">
                              <w:marLeft w:val="0"/>
                              <w:marRight w:val="0"/>
                              <w:marTop w:val="0"/>
                              <w:marBottom w:val="0"/>
                              <w:divBdr>
                                <w:top w:val="none" w:sz="0" w:space="0" w:color="auto"/>
                                <w:left w:val="none" w:sz="0" w:space="0" w:color="auto"/>
                                <w:bottom w:val="none" w:sz="0" w:space="0" w:color="auto"/>
                                <w:right w:val="none" w:sz="0" w:space="0" w:color="auto"/>
                              </w:divBdr>
                              <w:divsChild>
                                <w:div w:id="432210637">
                                  <w:marLeft w:val="0"/>
                                  <w:marRight w:val="0"/>
                                  <w:marTop w:val="0"/>
                                  <w:marBottom w:val="0"/>
                                  <w:divBdr>
                                    <w:top w:val="none" w:sz="0" w:space="0" w:color="auto"/>
                                    <w:left w:val="none" w:sz="0" w:space="0" w:color="auto"/>
                                    <w:bottom w:val="none" w:sz="0" w:space="0" w:color="auto"/>
                                    <w:right w:val="none" w:sz="0" w:space="0" w:color="auto"/>
                                  </w:divBdr>
                                  <w:divsChild>
                                    <w:div w:id="287660396">
                                      <w:marLeft w:val="0"/>
                                      <w:marRight w:val="0"/>
                                      <w:marTop w:val="0"/>
                                      <w:marBottom w:val="0"/>
                                      <w:divBdr>
                                        <w:top w:val="none" w:sz="0" w:space="0" w:color="auto"/>
                                        <w:left w:val="none" w:sz="0" w:space="0" w:color="auto"/>
                                        <w:bottom w:val="none" w:sz="0" w:space="0" w:color="auto"/>
                                        <w:right w:val="none" w:sz="0" w:space="0" w:color="auto"/>
                                      </w:divBdr>
                                      <w:divsChild>
                                        <w:div w:id="1833518886">
                                          <w:marLeft w:val="0"/>
                                          <w:marRight w:val="0"/>
                                          <w:marTop w:val="0"/>
                                          <w:marBottom w:val="0"/>
                                          <w:divBdr>
                                            <w:top w:val="none" w:sz="0" w:space="0" w:color="auto"/>
                                            <w:left w:val="none" w:sz="0" w:space="0" w:color="auto"/>
                                            <w:bottom w:val="none" w:sz="0" w:space="0" w:color="auto"/>
                                            <w:right w:val="none" w:sz="0" w:space="0" w:color="auto"/>
                                          </w:divBdr>
                                          <w:divsChild>
                                            <w:div w:id="1291352696">
                                              <w:marLeft w:val="0"/>
                                              <w:marRight w:val="0"/>
                                              <w:marTop w:val="0"/>
                                              <w:marBottom w:val="0"/>
                                              <w:divBdr>
                                                <w:top w:val="none" w:sz="0" w:space="0" w:color="auto"/>
                                                <w:left w:val="none" w:sz="0" w:space="0" w:color="auto"/>
                                                <w:bottom w:val="none" w:sz="0" w:space="0" w:color="auto"/>
                                                <w:right w:val="none" w:sz="0" w:space="0" w:color="auto"/>
                                              </w:divBdr>
                                              <w:divsChild>
                                                <w:div w:id="473910983">
                                                  <w:marLeft w:val="0"/>
                                                  <w:marRight w:val="0"/>
                                                  <w:marTop w:val="0"/>
                                                  <w:marBottom w:val="0"/>
                                                  <w:divBdr>
                                                    <w:top w:val="none" w:sz="0" w:space="0" w:color="auto"/>
                                                    <w:left w:val="none" w:sz="0" w:space="0" w:color="auto"/>
                                                    <w:bottom w:val="none" w:sz="0" w:space="0" w:color="auto"/>
                                                    <w:right w:val="none" w:sz="0" w:space="0" w:color="auto"/>
                                                  </w:divBdr>
                                                  <w:divsChild>
                                                    <w:div w:id="796146202">
                                                      <w:marLeft w:val="0"/>
                                                      <w:marRight w:val="0"/>
                                                      <w:marTop w:val="0"/>
                                                      <w:marBottom w:val="0"/>
                                                      <w:divBdr>
                                                        <w:top w:val="none" w:sz="0" w:space="0" w:color="auto"/>
                                                        <w:left w:val="none" w:sz="0" w:space="0" w:color="auto"/>
                                                        <w:bottom w:val="none" w:sz="0" w:space="0" w:color="auto"/>
                                                        <w:right w:val="none" w:sz="0" w:space="0" w:color="auto"/>
                                                      </w:divBdr>
                                                      <w:divsChild>
                                                        <w:div w:id="419254141">
                                                          <w:marLeft w:val="0"/>
                                                          <w:marRight w:val="0"/>
                                                          <w:marTop w:val="0"/>
                                                          <w:marBottom w:val="150"/>
                                                          <w:divBdr>
                                                            <w:top w:val="none" w:sz="0" w:space="0" w:color="auto"/>
                                                            <w:left w:val="none" w:sz="0" w:space="0" w:color="auto"/>
                                                            <w:bottom w:val="single" w:sz="6" w:space="8" w:color="D6D6D6"/>
                                                            <w:right w:val="none" w:sz="0" w:space="0" w:color="auto"/>
                                                          </w:divBdr>
                                                        </w:div>
                                                        <w:div w:id="214527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11258404">
      <w:bodyDiv w:val="1"/>
      <w:marLeft w:val="0"/>
      <w:marRight w:val="0"/>
      <w:marTop w:val="0"/>
      <w:marBottom w:val="0"/>
      <w:divBdr>
        <w:top w:val="none" w:sz="0" w:space="0" w:color="auto"/>
        <w:left w:val="none" w:sz="0" w:space="0" w:color="auto"/>
        <w:bottom w:val="none" w:sz="0" w:space="0" w:color="auto"/>
        <w:right w:val="none" w:sz="0" w:space="0" w:color="auto"/>
      </w:divBdr>
      <w:divsChild>
        <w:div w:id="2039116976">
          <w:marLeft w:val="0"/>
          <w:marRight w:val="0"/>
          <w:marTop w:val="0"/>
          <w:marBottom w:val="0"/>
          <w:divBdr>
            <w:top w:val="none" w:sz="0" w:space="0" w:color="auto"/>
            <w:left w:val="none" w:sz="0" w:space="0" w:color="auto"/>
            <w:bottom w:val="none" w:sz="0" w:space="0" w:color="auto"/>
            <w:right w:val="none" w:sz="0" w:space="0" w:color="auto"/>
          </w:divBdr>
        </w:div>
        <w:div w:id="867372367">
          <w:marLeft w:val="0"/>
          <w:marRight w:val="0"/>
          <w:marTop w:val="0"/>
          <w:marBottom w:val="225"/>
          <w:divBdr>
            <w:top w:val="none" w:sz="0" w:space="0" w:color="auto"/>
            <w:left w:val="none" w:sz="0" w:space="0" w:color="auto"/>
            <w:bottom w:val="none" w:sz="0" w:space="0" w:color="auto"/>
            <w:right w:val="none" w:sz="0" w:space="0" w:color="auto"/>
          </w:divBdr>
          <w:divsChild>
            <w:div w:id="500630842">
              <w:marLeft w:val="0"/>
              <w:marRight w:val="0"/>
              <w:marTop w:val="0"/>
              <w:marBottom w:val="0"/>
              <w:divBdr>
                <w:top w:val="none" w:sz="0" w:space="0" w:color="auto"/>
                <w:left w:val="none" w:sz="0" w:space="0" w:color="auto"/>
                <w:bottom w:val="none" w:sz="0" w:space="0" w:color="auto"/>
                <w:right w:val="none" w:sz="0" w:space="0" w:color="auto"/>
              </w:divBdr>
            </w:div>
            <w:div w:id="1653293351">
              <w:marLeft w:val="0"/>
              <w:marRight w:val="0"/>
              <w:marTop w:val="0"/>
              <w:marBottom w:val="0"/>
              <w:divBdr>
                <w:top w:val="none" w:sz="0" w:space="0" w:color="auto"/>
                <w:left w:val="none" w:sz="0" w:space="0" w:color="auto"/>
                <w:bottom w:val="none" w:sz="0" w:space="0" w:color="auto"/>
                <w:right w:val="none" w:sz="0" w:space="0" w:color="auto"/>
              </w:divBdr>
            </w:div>
            <w:div w:id="33771818">
              <w:marLeft w:val="0"/>
              <w:marRight w:val="0"/>
              <w:marTop w:val="0"/>
              <w:marBottom w:val="0"/>
              <w:divBdr>
                <w:top w:val="none" w:sz="0" w:space="0" w:color="auto"/>
                <w:left w:val="none" w:sz="0" w:space="0" w:color="auto"/>
                <w:bottom w:val="none" w:sz="0" w:space="0" w:color="auto"/>
                <w:right w:val="none" w:sz="0" w:space="0" w:color="auto"/>
              </w:divBdr>
            </w:div>
            <w:div w:id="1705712694">
              <w:marLeft w:val="0"/>
              <w:marRight w:val="0"/>
              <w:marTop w:val="0"/>
              <w:marBottom w:val="0"/>
              <w:divBdr>
                <w:top w:val="none" w:sz="0" w:space="0" w:color="auto"/>
                <w:left w:val="none" w:sz="0" w:space="0" w:color="auto"/>
                <w:bottom w:val="none" w:sz="0" w:space="0" w:color="auto"/>
                <w:right w:val="none" w:sz="0" w:space="0" w:color="auto"/>
              </w:divBdr>
            </w:div>
            <w:div w:id="1323506994">
              <w:marLeft w:val="0"/>
              <w:marRight w:val="0"/>
              <w:marTop w:val="0"/>
              <w:marBottom w:val="0"/>
              <w:divBdr>
                <w:top w:val="none" w:sz="0" w:space="0" w:color="auto"/>
                <w:left w:val="none" w:sz="0" w:space="0" w:color="auto"/>
                <w:bottom w:val="none" w:sz="0" w:space="0" w:color="auto"/>
                <w:right w:val="none" w:sz="0" w:space="0" w:color="auto"/>
              </w:divBdr>
            </w:div>
            <w:div w:id="16640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197706">
      <w:bodyDiv w:val="1"/>
      <w:marLeft w:val="0"/>
      <w:marRight w:val="0"/>
      <w:marTop w:val="0"/>
      <w:marBottom w:val="0"/>
      <w:divBdr>
        <w:top w:val="none" w:sz="0" w:space="0" w:color="auto"/>
        <w:left w:val="none" w:sz="0" w:space="0" w:color="auto"/>
        <w:bottom w:val="none" w:sz="0" w:space="0" w:color="auto"/>
        <w:right w:val="none" w:sz="0" w:space="0" w:color="auto"/>
      </w:divBdr>
      <w:divsChild>
        <w:div w:id="345059522">
          <w:marLeft w:val="0"/>
          <w:marRight w:val="0"/>
          <w:marTop w:val="0"/>
          <w:marBottom w:val="0"/>
          <w:divBdr>
            <w:top w:val="none" w:sz="0" w:space="0" w:color="auto"/>
            <w:left w:val="none" w:sz="0" w:space="0" w:color="auto"/>
            <w:bottom w:val="none" w:sz="0" w:space="0" w:color="auto"/>
            <w:right w:val="none" w:sz="0" w:space="0" w:color="auto"/>
          </w:divBdr>
        </w:div>
        <w:div w:id="352733600">
          <w:marLeft w:val="0"/>
          <w:marRight w:val="0"/>
          <w:marTop w:val="0"/>
          <w:marBottom w:val="0"/>
          <w:divBdr>
            <w:top w:val="none" w:sz="0" w:space="0" w:color="auto"/>
            <w:left w:val="none" w:sz="0" w:space="0" w:color="auto"/>
            <w:bottom w:val="none" w:sz="0" w:space="0" w:color="auto"/>
            <w:right w:val="none" w:sz="0" w:space="0" w:color="auto"/>
          </w:divBdr>
        </w:div>
        <w:div w:id="733427276">
          <w:marLeft w:val="0"/>
          <w:marRight w:val="0"/>
          <w:marTop w:val="0"/>
          <w:marBottom w:val="0"/>
          <w:divBdr>
            <w:top w:val="none" w:sz="0" w:space="0" w:color="auto"/>
            <w:left w:val="none" w:sz="0" w:space="0" w:color="auto"/>
            <w:bottom w:val="none" w:sz="0" w:space="0" w:color="auto"/>
            <w:right w:val="none" w:sz="0" w:space="0" w:color="auto"/>
          </w:divBdr>
        </w:div>
      </w:divsChild>
    </w:div>
    <w:div w:id="526021017">
      <w:bodyDiv w:val="1"/>
      <w:marLeft w:val="0"/>
      <w:marRight w:val="0"/>
      <w:marTop w:val="0"/>
      <w:marBottom w:val="0"/>
      <w:divBdr>
        <w:top w:val="none" w:sz="0" w:space="0" w:color="auto"/>
        <w:left w:val="none" w:sz="0" w:space="0" w:color="auto"/>
        <w:bottom w:val="none" w:sz="0" w:space="0" w:color="auto"/>
        <w:right w:val="none" w:sz="0" w:space="0" w:color="auto"/>
      </w:divBdr>
    </w:div>
    <w:div w:id="557784643">
      <w:bodyDiv w:val="1"/>
      <w:marLeft w:val="0"/>
      <w:marRight w:val="0"/>
      <w:marTop w:val="0"/>
      <w:marBottom w:val="0"/>
      <w:divBdr>
        <w:top w:val="none" w:sz="0" w:space="0" w:color="auto"/>
        <w:left w:val="none" w:sz="0" w:space="0" w:color="auto"/>
        <w:bottom w:val="none" w:sz="0" w:space="0" w:color="auto"/>
        <w:right w:val="none" w:sz="0" w:space="0" w:color="auto"/>
      </w:divBdr>
      <w:divsChild>
        <w:div w:id="239944864">
          <w:marLeft w:val="0"/>
          <w:marRight w:val="0"/>
          <w:marTop w:val="0"/>
          <w:marBottom w:val="0"/>
          <w:divBdr>
            <w:top w:val="none" w:sz="0" w:space="0" w:color="auto"/>
            <w:left w:val="none" w:sz="0" w:space="0" w:color="auto"/>
            <w:bottom w:val="none" w:sz="0" w:space="0" w:color="auto"/>
            <w:right w:val="none" w:sz="0" w:space="0" w:color="auto"/>
          </w:divBdr>
          <w:divsChild>
            <w:div w:id="102775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585652">
      <w:bodyDiv w:val="1"/>
      <w:marLeft w:val="0"/>
      <w:marRight w:val="0"/>
      <w:marTop w:val="0"/>
      <w:marBottom w:val="0"/>
      <w:divBdr>
        <w:top w:val="none" w:sz="0" w:space="0" w:color="auto"/>
        <w:left w:val="none" w:sz="0" w:space="0" w:color="auto"/>
        <w:bottom w:val="none" w:sz="0" w:space="0" w:color="auto"/>
        <w:right w:val="none" w:sz="0" w:space="0" w:color="auto"/>
      </w:divBdr>
    </w:div>
    <w:div w:id="664934945">
      <w:bodyDiv w:val="1"/>
      <w:marLeft w:val="0"/>
      <w:marRight w:val="0"/>
      <w:marTop w:val="0"/>
      <w:marBottom w:val="0"/>
      <w:divBdr>
        <w:top w:val="none" w:sz="0" w:space="0" w:color="auto"/>
        <w:left w:val="none" w:sz="0" w:space="0" w:color="auto"/>
        <w:bottom w:val="none" w:sz="0" w:space="0" w:color="auto"/>
        <w:right w:val="none" w:sz="0" w:space="0" w:color="auto"/>
      </w:divBdr>
    </w:div>
    <w:div w:id="706872198">
      <w:bodyDiv w:val="1"/>
      <w:marLeft w:val="0"/>
      <w:marRight w:val="0"/>
      <w:marTop w:val="0"/>
      <w:marBottom w:val="0"/>
      <w:divBdr>
        <w:top w:val="none" w:sz="0" w:space="0" w:color="auto"/>
        <w:left w:val="none" w:sz="0" w:space="0" w:color="auto"/>
        <w:bottom w:val="none" w:sz="0" w:space="0" w:color="auto"/>
        <w:right w:val="none" w:sz="0" w:space="0" w:color="auto"/>
      </w:divBdr>
    </w:div>
    <w:div w:id="744105455">
      <w:bodyDiv w:val="1"/>
      <w:marLeft w:val="0"/>
      <w:marRight w:val="0"/>
      <w:marTop w:val="0"/>
      <w:marBottom w:val="0"/>
      <w:divBdr>
        <w:top w:val="none" w:sz="0" w:space="0" w:color="auto"/>
        <w:left w:val="none" w:sz="0" w:space="0" w:color="auto"/>
        <w:bottom w:val="none" w:sz="0" w:space="0" w:color="auto"/>
        <w:right w:val="none" w:sz="0" w:space="0" w:color="auto"/>
      </w:divBdr>
    </w:div>
    <w:div w:id="781921018">
      <w:bodyDiv w:val="1"/>
      <w:marLeft w:val="0"/>
      <w:marRight w:val="0"/>
      <w:marTop w:val="0"/>
      <w:marBottom w:val="0"/>
      <w:divBdr>
        <w:top w:val="none" w:sz="0" w:space="0" w:color="auto"/>
        <w:left w:val="none" w:sz="0" w:space="0" w:color="auto"/>
        <w:bottom w:val="none" w:sz="0" w:space="0" w:color="auto"/>
        <w:right w:val="none" w:sz="0" w:space="0" w:color="auto"/>
      </w:divBdr>
    </w:div>
    <w:div w:id="861473816">
      <w:bodyDiv w:val="1"/>
      <w:marLeft w:val="0"/>
      <w:marRight w:val="0"/>
      <w:marTop w:val="0"/>
      <w:marBottom w:val="0"/>
      <w:divBdr>
        <w:top w:val="none" w:sz="0" w:space="0" w:color="auto"/>
        <w:left w:val="none" w:sz="0" w:space="0" w:color="auto"/>
        <w:bottom w:val="none" w:sz="0" w:space="0" w:color="auto"/>
        <w:right w:val="none" w:sz="0" w:space="0" w:color="auto"/>
      </w:divBdr>
    </w:div>
    <w:div w:id="890772880">
      <w:bodyDiv w:val="1"/>
      <w:marLeft w:val="0"/>
      <w:marRight w:val="0"/>
      <w:marTop w:val="0"/>
      <w:marBottom w:val="0"/>
      <w:divBdr>
        <w:top w:val="none" w:sz="0" w:space="0" w:color="auto"/>
        <w:left w:val="none" w:sz="0" w:space="0" w:color="auto"/>
        <w:bottom w:val="none" w:sz="0" w:space="0" w:color="auto"/>
        <w:right w:val="none" w:sz="0" w:space="0" w:color="auto"/>
      </w:divBdr>
    </w:div>
    <w:div w:id="920213843">
      <w:bodyDiv w:val="1"/>
      <w:marLeft w:val="0"/>
      <w:marRight w:val="0"/>
      <w:marTop w:val="0"/>
      <w:marBottom w:val="0"/>
      <w:divBdr>
        <w:top w:val="none" w:sz="0" w:space="0" w:color="auto"/>
        <w:left w:val="none" w:sz="0" w:space="0" w:color="auto"/>
        <w:bottom w:val="none" w:sz="0" w:space="0" w:color="auto"/>
        <w:right w:val="none" w:sz="0" w:space="0" w:color="auto"/>
      </w:divBdr>
    </w:div>
    <w:div w:id="1093278635">
      <w:bodyDiv w:val="1"/>
      <w:marLeft w:val="0"/>
      <w:marRight w:val="0"/>
      <w:marTop w:val="0"/>
      <w:marBottom w:val="0"/>
      <w:divBdr>
        <w:top w:val="none" w:sz="0" w:space="0" w:color="auto"/>
        <w:left w:val="none" w:sz="0" w:space="0" w:color="auto"/>
        <w:bottom w:val="none" w:sz="0" w:space="0" w:color="auto"/>
        <w:right w:val="none" w:sz="0" w:space="0" w:color="auto"/>
      </w:divBdr>
    </w:div>
    <w:div w:id="1127703846">
      <w:bodyDiv w:val="1"/>
      <w:marLeft w:val="0"/>
      <w:marRight w:val="0"/>
      <w:marTop w:val="0"/>
      <w:marBottom w:val="0"/>
      <w:divBdr>
        <w:top w:val="none" w:sz="0" w:space="0" w:color="auto"/>
        <w:left w:val="none" w:sz="0" w:space="0" w:color="auto"/>
        <w:bottom w:val="none" w:sz="0" w:space="0" w:color="auto"/>
        <w:right w:val="none" w:sz="0" w:space="0" w:color="auto"/>
      </w:divBdr>
    </w:div>
    <w:div w:id="1144351698">
      <w:bodyDiv w:val="1"/>
      <w:marLeft w:val="0"/>
      <w:marRight w:val="0"/>
      <w:marTop w:val="0"/>
      <w:marBottom w:val="0"/>
      <w:divBdr>
        <w:top w:val="none" w:sz="0" w:space="0" w:color="auto"/>
        <w:left w:val="none" w:sz="0" w:space="0" w:color="auto"/>
        <w:bottom w:val="none" w:sz="0" w:space="0" w:color="auto"/>
        <w:right w:val="none" w:sz="0" w:space="0" w:color="auto"/>
      </w:divBdr>
    </w:div>
    <w:div w:id="1150484511">
      <w:bodyDiv w:val="1"/>
      <w:marLeft w:val="0"/>
      <w:marRight w:val="0"/>
      <w:marTop w:val="0"/>
      <w:marBottom w:val="0"/>
      <w:divBdr>
        <w:top w:val="none" w:sz="0" w:space="0" w:color="auto"/>
        <w:left w:val="none" w:sz="0" w:space="0" w:color="auto"/>
        <w:bottom w:val="none" w:sz="0" w:space="0" w:color="auto"/>
        <w:right w:val="none" w:sz="0" w:space="0" w:color="auto"/>
      </w:divBdr>
    </w:div>
    <w:div w:id="1254513536">
      <w:bodyDiv w:val="1"/>
      <w:marLeft w:val="0"/>
      <w:marRight w:val="0"/>
      <w:marTop w:val="0"/>
      <w:marBottom w:val="0"/>
      <w:divBdr>
        <w:top w:val="none" w:sz="0" w:space="0" w:color="auto"/>
        <w:left w:val="none" w:sz="0" w:space="0" w:color="auto"/>
        <w:bottom w:val="none" w:sz="0" w:space="0" w:color="auto"/>
        <w:right w:val="none" w:sz="0" w:space="0" w:color="auto"/>
      </w:divBdr>
    </w:div>
    <w:div w:id="1309439208">
      <w:bodyDiv w:val="1"/>
      <w:marLeft w:val="0"/>
      <w:marRight w:val="0"/>
      <w:marTop w:val="0"/>
      <w:marBottom w:val="0"/>
      <w:divBdr>
        <w:top w:val="none" w:sz="0" w:space="0" w:color="auto"/>
        <w:left w:val="none" w:sz="0" w:space="0" w:color="auto"/>
        <w:bottom w:val="none" w:sz="0" w:space="0" w:color="auto"/>
        <w:right w:val="none" w:sz="0" w:space="0" w:color="auto"/>
      </w:divBdr>
    </w:div>
    <w:div w:id="1349330720">
      <w:bodyDiv w:val="1"/>
      <w:marLeft w:val="0"/>
      <w:marRight w:val="0"/>
      <w:marTop w:val="0"/>
      <w:marBottom w:val="0"/>
      <w:divBdr>
        <w:top w:val="none" w:sz="0" w:space="0" w:color="auto"/>
        <w:left w:val="none" w:sz="0" w:space="0" w:color="auto"/>
        <w:bottom w:val="none" w:sz="0" w:space="0" w:color="auto"/>
        <w:right w:val="none" w:sz="0" w:space="0" w:color="auto"/>
      </w:divBdr>
    </w:div>
    <w:div w:id="1370911651">
      <w:bodyDiv w:val="1"/>
      <w:marLeft w:val="0"/>
      <w:marRight w:val="0"/>
      <w:marTop w:val="0"/>
      <w:marBottom w:val="0"/>
      <w:divBdr>
        <w:top w:val="none" w:sz="0" w:space="0" w:color="auto"/>
        <w:left w:val="none" w:sz="0" w:space="0" w:color="auto"/>
        <w:bottom w:val="none" w:sz="0" w:space="0" w:color="auto"/>
        <w:right w:val="none" w:sz="0" w:space="0" w:color="auto"/>
      </w:divBdr>
    </w:div>
    <w:div w:id="1472020493">
      <w:bodyDiv w:val="1"/>
      <w:marLeft w:val="0"/>
      <w:marRight w:val="0"/>
      <w:marTop w:val="0"/>
      <w:marBottom w:val="0"/>
      <w:divBdr>
        <w:top w:val="none" w:sz="0" w:space="0" w:color="auto"/>
        <w:left w:val="none" w:sz="0" w:space="0" w:color="auto"/>
        <w:bottom w:val="none" w:sz="0" w:space="0" w:color="auto"/>
        <w:right w:val="none" w:sz="0" w:space="0" w:color="auto"/>
      </w:divBdr>
    </w:div>
    <w:div w:id="1473134656">
      <w:bodyDiv w:val="1"/>
      <w:marLeft w:val="0"/>
      <w:marRight w:val="0"/>
      <w:marTop w:val="0"/>
      <w:marBottom w:val="0"/>
      <w:divBdr>
        <w:top w:val="none" w:sz="0" w:space="0" w:color="auto"/>
        <w:left w:val="none" w:sz="0" w:space="0" w:color="auto"/>
        <w:bottom w:val="none" w:sz="0" w:space="0" w:color="auto"/>
        <w:right w:val="none" w:sz="0" w:space="0" w:color="auto"/>
      </w:divBdr>
    </w:div>
    <w:div w:id="1579242997">
      <w:bodyDiv w:val="1"/>
      <w:marLeft w:val="0"/>
      <w:marRight w:val="0"/>
      <w:marTop w:val="0"/>
      <w:marBottom w:val="0"/>
      <w:divBdr>
        <w:top w:val="none" w:sz="0" w:space="0" w:color="auto"/>
        <w:left w:val="none" w:sz="0" w:space="0" w:color="auto"/>
        <w:bottom w:val="none" w:sz="0" w:space="0" w:color="auto"/>
        <w:right w:val="none" w:sz="0" w:space="0" w:color="auto"/>
      </w:divBdr>
    </w:div>
    <w:div w:id="1628008133">
      <w:bodyDiv w:val="1"/>
      <w:marLeft w:val="0"/>
      <w:marRight w:val="0"/>
      <w:marTop w:val="0"/>
      <w:marBottom w:val="0"/>
      <w:divBdr>
        <w:top w:val="none" w:sz="0" w:space="0" w:color="auto"/>
        <w:left w:val="none" w:sz="0" w:space="0" w:color="auto"/>
        <w:bottom w:val="none" w:sz="0" w:space="0" w:color="auto"/>
        <w:right w:val="none" w:sz="0" w:space="0" w:color="auto"/>
      </w:divBdr>
      <w:divsChild>
        <w:div w:id="1042168500">
          <w:marLeft w:val="0"/>
          <w:marRight w:val="0"/>
          <w:marTop w:val="0"/>
          <w:marBottom w:val="0"/>
          <w:divBdr>
            <w:top w:val="none" w:sz="0" w:space="0" w:color="auto"/>
            <w:left w:val="none" w:sz="0" w:space="0" w:color="auto"/>
            <w:bottom w:val="none" w:sz="0" w:space="0" w:color="auto"/>
            <w:right w:val="none" w:sz="0" w:space="0" w:color="auto"/>
          </w:divBdr>
          <w:divsChild>
            <w:div w:id="15956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8249">
      <w:bodyDiv w:val="1"/>
      <w:marLeft w:val="0"/>
      <w:marRight w:val="0"/>
      <w:marTop w:val="0"/>
      <w:marBottom w:val="0"/>
      <w:divBdr>
        <w:top w:val="none" w:sz="0" w:space="0" w:color="auto"/>
        <w:left w:val="none" w:sz="0" w:space="0" w:color="auto"/>
        <w:bottom w:val="none" w:sz="0" w:space="0" w:color="auto"/>
        <w:right w:val="none" w:sz="0" w:space="0" w:color="auto"/>
      </w:divBdr>
    </w:div>
    <w:div w:id="1805538193">
      <w:bodyDiv w:val="1"/>
      <w:marLeft w:val="0"/>
      <w:marRight w:val="0"/>
      <w:marTop w:val="0"/>
      <w:marBottom w:val="0"/>
      <w:divBdr>
        <w:top w:val="none" w:sz="0" w:space="0" w:color="auto"/>
        <w:left w:val="none" w:sz="0" w:space="0" w:color="auto"/>
        <w:bottom w:val="none" w:sz="0" w:space="0" w:color="auto"/>
        <w:right w:val="none" w:sz="0" w:space="0" w:color="auto"/>
      </w:divBdr>
      <w:divsChild>
        <w:div w:id="2048217192">
          <w:marLeft w:val="0"/>
          <w:marRight w:val="0"/>
          <w:marTop w:val="0"/>
          <w:marBottom w:val="0"/>
          <w:divBdr>
            <w:top w:val="none" w:sz="0" w:space="0" w:color="auto"/>
            <w:left w:val="none" w:sz="0" w:space="0" w:color="auto"/>
            <w:bottom w:val="none" w:sz="0" w:space="0" w:color="auto"/>
            <w:right w:val="none" w:sz="0" w:space="0" w:color="auto"/>
          </w:divBdr>
          <w:divsChild>
            <w:div w:id="39959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433786">
      <w:bodyDiv w:val="1"/>
      <w:marLeft w:val="0"/>
      <w:marRight w:val="0"/>
      <w:marTop w:val="0"/>
      <w:marBottom w:val="0"/>
      <w:divBdr>
        <w:top w:val="none" w:sz="0" w:space="0" w:color="auto"/>
        <w:left w:val="none" w:sz="0" w:space="0" w:color="auto"/>
        <w:bottom w:val="none" w:sz="0" w:space="0" w:color="auto"/>
        <w:right w:val="none" w:sz="0" w:space="0" w:color="auto"/>
      </w:divBdr>
    </w:div>
    <w:div w:id="1871065190">
      <w:bodyDiv w:val="1"/>
      <w:marLeft w:val="0"/>
      <w:marRight w:val="0"/>
      <w:marTop w:val="0"/>
      <w:marBottom w:val="0"/>
      <w:divBdr>
        <w:top w:val="none" w:sz="0" w:space="0" w:color="auto"/>
        <w:left w:val="none" w:sz="0" w:space="0" w:color="auto"/>
        <w:bottom w:val="none" w:sz="0" w:space="0" w:color="auto"/>
        <w:right w:val="none" w:sz="0" w:space="0" w:color="auto"/>
      </w:divBdr>
      <w:divsChild>
        <w:div w:id="1024331047">
          <w:marLeft w:val="0"/>
          <w:marRight w:val="0"/>
          <w:marTop w:val="0"/>
          <w:marBottom w:val="0"/>
          <w:divBdr>
            <w:top w:val="none" w:sz="0" w:space="0" w:color="auto"/>
            <w:left w:val="none" w:sz="0" w:space="0" w:color="auto"/>
            <w:bottom w:val="none" w:sz="0" w:space="0" w:color="auto"/>
            <w:right w:val="none" w:sz="0" w:space="0" w:color="auto"/>
          </w:divBdr>
          <w:divsChild>
            <w:div w:id="82991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34574">
      <w:bodyDiv w:val="1"/>
      <w:marLeft w:val="0"/>
      <w:marRight w:val="0"/>
      <w:marTop w:val="0"/>
      <w:marBottom w:val="0"/>
      <w:divBdr>
        <w:top w:val="none" w:sz="0" w:space="0" w:color="auto"/>
        <w:left w:val="none" w:sz="0" w:space="0" w:color="auto"/>
        <w:bottom w:val="none" w:sz="0" w:space="0" w:color="auto"/>
        <w:right w:val="none" w:sz="0" w:space="0" w:color="auto"/>
      </w:divBdr>
    </w:div>
    <w:div w:id="1922177815">
      <w:bodyDiv w:val="1"/>
      <w:marLeft w:val="0"/>
      <w:marRight w:val="0"/>
      <w:marTop w:val="0"/>
      <w:marBottom w:val="0"/>
      <w:divBdr>
        <w:top w:val="none" w:sz="0" w:space="0" w:color="auto"/>
        <w:left w:val="none" w:sz="0" w:space="0" w:color="auto"/>
        <w:bottom w:val="none" w:sz="0" w:space="0" w:color="auto"/>
        <w:right w:val="none" w:sz="0" w:space="0" w:color="auto"/>
      </w:divBdr>
    </w:div>
    <w:div w:id="1931769989">
      <w:bodyDiv w:val="1"/>
      <w:marLeft w:val="0"/>
      <w:marRight w:val="0"/>
      <w:marTop w:val="0"/>
      <w:marBottom w:val="0"/>
      <w:divBdr>
        <w:top w:val="none" w:sz="0" w:space="0" w:color="auto"/>
        <w:left w:val="none" w:sz="0" w:space="0" w:color="auto"/>
        <w:bottom w:val="none" w:sz="0" w:space="0" w:color="auto"/>
        <w:right w:val="none" w:sz="0" w:space="0" w:color="auto"/>
      </w:divBdr>
      <w:divsChild>
        <w:div w:id="635138381">
          <w:marLeft w:val="0"/>
          <w:marRight w:val="0"/>
          <w:marTop w:val="0"/>
          <w:marBottom w:val="0"/>
          <w:divBdr>
            <w:top w:val="none" w:sz="0" w:space="0" w:color="auto"/>
            <w:left w:val="none" w:sz="0" w:space="0" w:color="auto"/>
            <w:bottom w:val="none" w:sz="0" w:space="0" w:color="auto"/>
            <w:right w:val="none" w:sz="0" w:space="0" w:color="auto"/>
          </w:divBdr>
          <w:divsChild>
            <w:div w:id="1483933410">
              <w:marLeft w:val="0"/>
              <w:marRight w:val="0"/>
              <w:marTop w:val="0"/>
              <w:marBottom w:val="0"/>
              <w:divBdr>
                <w:top w:val="none" w:sz="0" w:space="0" w:color="auto"/>
                <w:left w:val="none" w:sz="0" w:space="0" w:color="auto"/>
                <w:bottom w:val="none" w:sz="0" w:space="0" w:color="auto"/>
                <w:right w:val="none" w:sz="0" w:space="0" w:color="auto"/>
              </w:divBdr>
            </w:div>
          </w:divsChild>
        </w:div>
        <w:div w:id="1423723421">
          <w:marLeft w:val="0"/>
          <w:marRight w:val="0"/>
          <w:marTop w:val="0"/>
          <w:marBottom w:val="0"/>
          <w:divBdr>
            <w:top w:val="none" w:sz="0" w:space="0" w:color="auto"/>
            <w:left w:val="none" w:sz="0" w:space="0" w:color="auto"/>
            <w:bottom w:val="none" w:sz="0" w:space="0" w:color="auto"/>
            <w:right w:val="none" w:sz="0" w:space="0" w:color="auto"/>
          </w:divBdr>
          <w:divsChild>
            <w:div w:id="132659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194368">
      <w:bodyDiv w:val="1"/>
      <w:marLeft w:val="0"/>
      <w:marRight w:val="0"/>
      <w:marTop w:val="0"/>
      <w:marBottom w:val="0"/>
      <w:divBdr>
        <w:top w:val="none" w:sz="0" w:space="0" w:color="auto"/>
        <w:left w:val="none" w:sz="0" w:space="0" w:color="auto"/>
        <w:bottom w:val="none" w:sz="0" w:space="0" w:color="auto"/>
        <w:right w:val="none" w:sz="0" w:space="0" w:color="auto"/>
      </w:divBdr>
      <w:divsChild>
        <w:div w:id="911234254">
          <w:marLeft w:val="0"/>
          <w:marRight w:val="0"/>
          <w:marTop w:val="0"/>
          <w:marBottom w:val="0"/>
          <w:divBdr>
            <w:top w:val="none" w:sz="0" w:space="0" w:color="auto"/>
            <w:left w:val="none" w:sz="0" w:space="0" w:color="auto"/>
            <w:bottom w:val="none" w:sz="0" w:space="0" w:color="auto"/>
            <w:right w:val="none" w:sz="0" w:space="0" w:color="auto"/>
          </w:divBdr>
          <w:divsChild>
            <w:div w:id="1376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7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September 2024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BMJ24</b:Tag>
    <b:SourceType>JournalArticle</b:SourceType>
    <b:Guid>{1700BBFF-3567-4570-8598-AFE63317A1C8}</b:Guid>
    <b:Author>
      <b:Author>
        <b:NameList>
          <b:Person>
            <b:Last>BMJ</b:Last>
          </b:Person>
          <b:Person>
            <b:Last>385:e079259</b:Last>
          </b:Person>
        </b:NameList>
      </b:Author>
    </b:Author>
    <b:Title>Sustainability is critical for future proofing the NHS</b:Title>
    <b:JournalName>British Medical Journal</b:JournalName>
    <b:Year>2024</b:Year>
    <b:Pages>385</b:Pages>
    <b:RefOrder>4</b:RefOrder>
  </b:Source>
  <b:Source>
    <b:Tag>Sau24</b:Tag>
    <b:SourceType>DocumentFromInternetSite</b:SourceType>
    <b:Guid>{BAD3B716-BD5C-4A1D-BC4A-C0FCC1E027D4}</b:Guid>
    <b:Title>Gibbs Reflective Cycle</b:Title>
    <b:Year>2024</b:Year>
    <b:Author>
      <b:Author>
        <b:NameList>
          <b:Person>
            <b:Last>McLeod</b:Last>
            <b:First>Saul</b:First>
          </b:Person>
        </b:NameList>
      </b:Author>
    </b:Author>
    <b:InternetSiteTitle>Simply Psychology</b:InternetSiteTitle>
    <b:Month>September</b:Month>
    <b:Day>02</b:Day>
    <b:URL>https://www.simplypsychology.org</b:URL>
    <b:RefOrder>3</b:RefOrder>
  </b:Source>
  <b:Source>
    <b:Tag>Lui20</b:Tag>
    <b:SourceType>Book</b:SourceType>
    <b:Guid>{9F7B4132-C279-408A-BFDB-1944ED289224}</b:Guid>
    <b:Title>Capitalism and Environmental collapse</b:Title>
    <b:Year>2020</b:Year>
    <b:Author>
      <b:Author>
        <b:NameList>
          <b:Person>
            <b:Last>Marques</b:Last>
            <b:First>Luiz</b:First>
          </b:Person>
        </b:NameList>
      </b:Author>
    </b:Author>
    <b:RefOrder>5</b:RefOrder>
  </b:Source>
  <b:Source>
    <b:Tag>Car21</b:Tag>
    <b:SourceType>Report</b:SourceType>
    <b:Guid>{B81400AA-1779-49C4-9142-2D477D8FEACB}</b:Guid>
    <b:Author>
      <b:Author>
        <b:Corporate>Carbon Trust</b:Corporate>
      </b:Author>
    </b:Author>
    <b:Title>NHS Wales DecarbonizationStrategic Delivery Plan 2021-2030</b:Title>
    <b:Year>2021</b:Year>
    <b:Publisher>Carbon Trust</b:Publisher>
    <b:City>London</b:City>
    <b:RefOrder>6</b:RefOrder>
  </b:Source>
  <b:Source>
    <b:Tag>HDH24</b:Tag>
    <b:SourceType>DocumentFromInternetSite</b:SourceType>
    <b:Guid>{72DABD8A-3DEC-4E0C-873F-495A3B3045A9}</b:Guid>
    <b:Author>
      <b:Author>
        <b:Corporate>HDHD</b:Corporate>
      </b:Author>
    </b:Author>
    <b:Title>Our Commitment to carbon reduction and sustainable environment</b:Title>
    <b:InternetSiteTitle>Hywel Dda Nhs Trust</b:InternetSiteTitle>
    <b:Year>2024</b:Year>
    <b:Month>September</b:Month>
    <b:Day>04</b:Day>
    <b:URL>https://hduhb.nhs.wales/news/press-releases/our-commitment-to-carbon-reduction-and-environmental-sustainability/</b:URL>
    <b:RefOrder>7</b:RefOrder>
  </b:Source>
  <b:Source>
    <b:Tag>San24</b:Tag>
    <b:SourceType>Report</b:SourceType>
    <b:Guid>{A9E36E47-B5A4-48FC-BE63-69C2FDDFB542}</b:Guid>
    <b:Title>Food waste sustainability plan for HDHB</b:Title>
    <b:Year>2024</b:Year>
    <b:Author>
      <b:Author>
        <b:NameList>
          <b:Person>
            <b:Last>Richards-Davies</b:Last>
            <b:First>Sandra</b:First>
          </b:Person>
        </b:NameList>
      </b:Author>
    </b:Author>
    <b:Publisher>not published</b:Publisher>
    <b:City>Wales</b:City>
    <b:RefOrder>8</b:RefOrder>
  </b:Source>
  <b:Source>
    <b:Tag>Gov221</b:Tag>
    <b:SourceType>ElectronicSource</b:SourceType>
    <b:Guid>{AF79058B-74DC-4C46-9B73-59A31C655E04}</b:Guid>
    <b:Author>
      <b:Author>
        <b:Corporate>Gov.uk</b:Corporate>
      </b:Author>
    </b:Author>
    <b:Title>Guidance, Climate and health: applying all our health</b:Title>
    <b:City>London</b:City>
    <b:CountryRegion>UK</b:CountryRegion>
    <b:Year>2022</b:Year>
    <b:Month>May</b:Month>
    <b:Day>18</b:Day>
    <b:RefOrder>9</b:RefOrder>
  </b:Source>
  <b:Source>
    <b:Tag>Sta24</b:Tag>
    <b:SourceType>ElectronicSource</b:SourceType>
    <b:Guid>{5FD77D47-E52D-46DB-8D2C-CC133203B486}</b:Guid>
    <b:Author>
      <b:Author>
        <b:Corporate>StatsWales</b:Corporate>
      </b:Author>
    </b:Author>
    <b:Title>NHS patients treated in 12 month period</b:Title>
    <b:City>Cardiff</b:City>
    <b:StateProvince>Wales</b:StateProvince>
    <b:CountryRegion>UK</b:CountryRegion>
    <b:Year>2024</b:Year>
    <b:Month>September</b:Month>
    <b:Day>01</b:Day>
    <b:RefOrder>10</b:RefOrder>
  </b:Source>
  <b:Source>
    <b:Tag>Chr12</b:Tag>
    <b:SourceType>Report</b:SourceType>
    <b:Guid>{2F2853A2-91B0-4A5A-B8DD-3A469E3A6EDE}</b:Guid>
    <b:Title>Sustainable Health and Social Care connecting environmental and financial performance</b:Title>
    <b:Year>2012</b:Year>
    <b:City>UK</b:City>
    <b:Publisher>The Kings Fund</b:Publisher>
    <b:Author>
      <b:Author>
        <b:NameList>
          <b:Person>
            <b:Last>Appleby</b:Last>
            <b:First>Chris</b:First>
            <b:Middle>Naylor John</b:Middle>
          </b:Person>
        </b:NameList>
      </b:Author>
    </b:Author>
    <b:RefOrder>11</b:RefOrder>
  </b:Source>
  <b:Source>
    <b:Tag>GHB87</b:Tag>
    <b:SourceType>Report</b:SourceType>
    <b:Guid>{920A8D81-9374-4AF4-8134-175FE6E761DC}</b:Guid>
    <b:Title>Our Common Future: Report of theWorld Commission on Environment and Development"</b:Title>
    <b:Year>1987</b:Year>
    <b:Author>
      <b:Author>
        <b:NameList>
          <b:Person>
            <b:Last>Brundtland</b:Last>
            <b:First>G</b:First>
            <b:Middle>H</b:Middle>
          </b:Person>
        </b:NameList>
      </b:Author>
    </b:Author>
    <b:Publisher>UN-Document </b:Publisher>
    <b:City>Geneva</b:City>
    <b:RefOrder>13</b:RefOrder>
  </b:Source>
  <b:Source>
    <b:Tag>sin24</b:Tag>
    <b:SourceType>JournalArticle</b:SourceType>
    <b:Guid>{704C24F9-D968-44AF-90BD-BED613B5D6CE}</b:Guid>
    <b:Title>Quality Improvement, The Power of Behavioural Change in involvement</b:Title>
    <b:Year>2024</b:Year>
    <b:Author>
      <b:Author>
        <b:NameList>
          <b:Person>
            <b:Last>singh Geetika</b:Last>
            <b:First>Rahman,Mehtab</b:First>
            <b:Middle>Ghazi, Obeng, Issac, Palmer Lucy, Seale Janet,</b:Middle>
          </b:Person>
        </b:NameList>
      </b:Author>
    </b:Author>
    <b:JournalName>British Journal Pyshiatry Vol10Iss, S1</b:JournalName>
    <b:RefOrder>1</b:RefOrder>
  </b:Source>
  <b:Source>
    <b:Tag>Rus18</b:Tag>
    <b:SourceType>JournalArticle</b:SourceType>
    <b:Guid>{CA1AF9D2-FC64-4875-97DA-97B562064660}</b:Guid>
    <b:Author>
      <b:Author>
        <b:NameList>
          <b:Person>
            <b:Last>Russell Mannion</b:Last>
            <b:First>Huw</b:First>
            <b:Middle>Davies</b:Middle>
          </b:Person>
        </b:NameList>
      </b:Author>
    </b:Author>
    <b:Title>Understanding organisational culture for healthcare quality improvement</b:Title>
    <b:JournalName>British Medical Journal </b:JournalName>
    <b:Year>2018</b:Year>
    <b:RefOrder>2</b:RefOrder>
  </b:Source>
  <b:Source>
    <b:Tag>Rob11</b:Tag>
    <b:SourceType>JournalArticle</b:SourceType>
    <b:Guid>{A18A82C7-E4CB-4F3A-B03D-2EA1F57CDCA5}</b:Guid>
    <b:Title>Food waste, catering practices and public procurement. A Case study of hospital food systems in Wales</b:Title>
    <b:Year>2011</b:Year>
    <b:Author>
      <b:Author>
        <b:NameList>
          <b:Person>
            <b:Last>McWilliam</b:Last>
            <b:First>Roberta</b:First>
            <b:Middle>Sonnino Susannah</b:Middle>
          </b:Person>
        </b:NameList>
      </b:Author>
    </b:Author>
    <b:JournalName>Food Policy</b:JournalName>
    <b:Pages>823-839</b:Pages>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2AFAC5-C9E5-4D6E-9D07-EC17F7A76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1650</TotalTime>
  <Pages>6</Pages>
  <Words>2091</Words>
  <Characters>11920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BMSP7003</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 we embed sustainability as a core value, directing culture for NHS Wales and the HDHB?</dc:title>
  <dc:subject/>
  <dc:creator>Sandra Richards-Davies (1909084)</dc:creator>
  <cp:keywords/>
  <dc:description/>
  <cp:lastModifiedBy>Sandra Richards-Davies (1909084)</cp:lastModifiedBy>
  <cp:revision>1</cp:revision>
  <dcterms:created xsi:type="dcterms:W3CDTF">2024-09-05T16:14:00Z</dcterms:created>
  <dcterms:modified xsi:type="dcterms:W3CDTF">2024-09-06T20:44:00Z</dcterms:modified>
</cp:coreProperties>
</file>