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4DA1A51" w14:textId="77777777" w:rsidR="006115AF" w:rsidRPr="004D24A0" w:rsidRDefault="006115AF" w:rsidP="006115AF">
      <w:pPr>
        <w:spacing w:line="360" w:lineRule="auto"/>
        <w:jc w:val="center"/>
        <w:rPr>
          <w:b/>
          <w:sz w:val="32"/>
        </w:rPr>
      </w:pPr>
    </w:p>
    <w:p w14:paraId="0E305DF6" w14:textId="77777777" w:rsidR="006115AF" w:rsidRPr="004D24A0" w:rsidRDefault="006115AF" w:rsidP="006115AF">
      <w:pPr>
        <w:spacing w:line="360" w:lineRule="auto"/>
        <w:jc w:val="center"/>
        <w:rPr>
          <w:b/>
          <w:sz w:val="32"/>
        </w:rPr>
      </w:pPr>
    </w:p>
    <w:p w14:paraId="7091533F" w14:textId="77777777" w:rsidR="006115AF" w:rsidRPr="004D24A0" w:rsidRDefault="006115AF" w:rsidP="006115AF">
      <w:pPr>
        <w:spacing w:line="360" w:lineRule="auto"/>
        <w:jc w:val="center"/>
        <w:rPr>
          <w:b/>
          <w:sz w:val="32"/>
        </w:rPr>
      </w:pPr>
    </w:p>
    <w:p w14:paraId="12339086" w14:textId="77777777" w:rsidR="006115AF" w:rsidRPr="004D24A0" w:rsidRDefault="006115AF" w:rsidP="006115AF">
      <w:pPr>
        <w:spacing w:line="360" w:lineRule="auto"/>
        <w:jc w:val="center"/>
        <w:rPr>
          <w:b/>
          <w:sz w:val="32"/>
        </w:rPr>
      </w:pPr>
    </w:p>
    <w:p w14:paraId="5F3C2916" w14:textId="77777777" w:rsidR="006115AF" w:rsidRPr="004D24A0" w:rsidRDefault="006115AF" w:rsidP="006115AF">
      <w:pPr>
        <w:spacing w:line="360" w:lineRule="auto"/>
        <w:jc w:val="center"/>
        <w:rPr>
          <w:b/>
          <w:sz w:val="32"/>
        </w:rPr>
      </w:pPr>
    </w:p>
    <w:p w14:paraId="22012AFA" w14:textId="77777777" w:rsidR="006115AF" w:rsidRPr="004D24A0" w:rsidRDefault="006115AF" w:rsidP="006115AF">
      <w:pPr>
        <w:spacing w:line="360" w:lineRule="auto"/>
        <w:jc w:val="center"/>
        <w:rPr>
          <w:b/>
          <w:sz w:val="32"/>
        </w:rPr>
      </w:pPr>
    </w:p>
    <w:p w14:paraId="21DA8792" w14:textId="77777777" w:rsidR="006115AF" w:rsidRPr="004D24A0" w:rsidRDefault="006115AF" w:rsidP="006115AF">
      <w:pPr>
        <w:spacing w:line="360" w:lineRule="auto"/>
        <w:jc w:val="center"/>
        <w:rPr>
          <w:b/>
          <w:sz w:val="32"/>
        </w:rPr>
      </w:pPr>
    </w:p>
    <w:p w14:paraId="578FC235" w14:textId="77777777" w:rsidR="006115AF" w:rsidRPr="004D24A0" w:rsidRDefault="006115AF" w:rsidP="006115AF">
      <w:pPr>
        <w:spacing w:line="360" w:lineRule="auto"/>
        <w:jc w:val="center"/>
        <w:rPr>
          <w:b/>
          <w:sz w:val="32"/>
        </w:rPr>
      </w:pPr>
    </w:p>
    <w:p w14:paraId="411A40BF" w14:textId="77777777" w:rsidR="006115AF" w:rsidRPr="004D24A0" w:rsidRDefault="006115AF" w:rsidP="006115AF">
      <w:pPr>
        <w:spacing w:line="360" w:lineRule="auto"/>
        <w:jc w:val="center"/>
        <w:rPr>
          <w:b/>
          <w:sz w:val="32"/>
        </w:rPr>
      </w:pPr>
    </w:p>
    <w:p w14:paraId="2732C2E5" w14:textId="77777777" w:rsidR="006115AF" w:rsidRPr="004D24A0" w:rsidRDefault="006115AF" w:rsidP="006115AF">
      <w:pPr>
        <w:spacing w:line="360" w:lineRule="auto"/>
        <w:jc w:val="center"/>
        <w:rPr>
          <w:b/>
          <w:sz w:val="32"/>
        </w:rPr>
      </w:pPr>
    </w:p>
    <w:p w14:paraId="616B870F" w14:textId="77777777" w:rsidR="006115AF" w:rsidRPr="004D24A0" w:rsidRDefault="006115AF" w:rsidP="006115AF">
      <w:pPr>
        <w:spacing w:before="240" w:line="360" w:lineRule="auto"/>
        <w:jc w:val="center"/>
        <w:rPr>
          <w:b/>
          <w:sz w:val="32"/>
        </w:rPr>
      </w:pPr>
      <w:r w:rsidRPr="004D24A0">
        <w:rPr>
          <w:b/>
          <w:sz w:val="32"/>
        </w:rPr>
        <w:t>CERTIFICATE OF HIGHER EDUCATION SKILLS FOR THE WORKPLACE (HEALTH AND SOCIAL CARE)</w:t>
      </w:r>
      <w:r w:rsidR="00F437B1">
        <w:rPr>
          <w:b/>
          <w:sz w:val="32"/>
        </w:rPr>
        <w:br/>
      </w:r>
      <w:r w:rsidR="00F437B1">
        <w:rPr>
          <w:b/>
          <w:bCs/>
          <w:color w:val="000000"/>
          <w:sz w:val="32"/>
          <w:szCs w:val="32"/>
        </w:rPr>
        <w:t xml:space="preserve">LECTURER’S NAME: </w:t>
      </w:r>
      <w:r w:rsidR="00F437B1" w:rsidRPr="00F437B1">
        <w:rPr>
          <w:b/>
          <w:bCs/>
          <w:color w:val="000000"/>
          <w:sz w:val="32"/>
          <w:szCs w:val="32"/>
        </w:rPr>
        <w:t>Mumtaz Goolam</w:t>
      </w:r>
    </w:p>
    <w:p w14:paraId="7529294E" w14:textId="77777777" w:rsidR="006115AF" w:rsidRPr="004D24A0" w:rsidRDefault="003831DE" w:rsidP="006115AF">
      <w:pPr>
        <w:spacing w:before="240" w:line="360" w:lineRule="auto"/>
        <w:jc w:val="center"/>
        <w:rPr>
          <w:b/>
          <w:sz w:val="32"/>
          <w:u w:val="single"/>
        </w:rPr>
      </w:pPr>
      <w:r w:rsidRPr="004D24A0">
        <w:rPr>
          <w:b/>
          <w:sz w:val="32"/>
          <w:u w:val="single"/>
        </w:rPr>
        <w:t>NAME OF THE MODULE: LCHS4008</w:t>
      </w:r>
    </w:p>
    <w:p w14:paraId="472293E4" w14:textId="77777777" w:rsidR="006115AF" w:rsidRPr="004D24A0" w:rsidRDefault="006115AF" w:rsidP="006115AF">
      <w:pPr>
        <w:spacing w:before="240" w:line="360" w:lineRule="auto"/>
        <w:jc w:val="center"/>
        <w:rPr>
          <w:b/>
          <w:sz w:val="32"/>
          <w:u w:val="single"/>
        </w:rPr>
      </w:pPr>
    </w:p>
    <w:p w14:paraId="149063BA" w14:textId="77777777" w:rsidR="006115AF" w:rsidRPr="004D24A0" w:rsidRDefault="006115AF" w:rsidP="006115AF">
      <w:pPr>
        <w:spacing w:before="240" w:line="360" w:lineRule="auto"/>
        <w:jc w:val="center"/>
        <w:rPr>
          <w:b/>
          <w:sz w:val="32"/>
        </w:rPr>
      </w:pPr>
      <w:r w:rsidRPr="004D24A0">
        <w:rPr>
          <w:b/>
          <w:sz w:val="32"/>
        </w:rPr>
        <w:t>Student name: Serge Saidi</w:t>
      </w:r>
    </w:p>
    <w:p w14:paraId="024E9E81" w14:textId="77777777" w:rsidR="006115AF" w:rsidRPr="004D24A0" w:rsidRDefault="006115AF" w:rsidP="006115AF">
      <w:pPr>
        <w:spacing w:before="240" w:line="360" w:lineRule="auto"/>
        <w:jc w:val="center"/>
        <w:rPr>
          <w:b/>
          <w:sz w:val="32"/>
        </w:rPr>
      </w:pPr>
      <w:r w:rsidRPr="004D24A0">
        <w:rPr>
          <w:b/>
          <w:sz w:val="32"/>
        </w:rPr>
        <w:t>Student number: 2423011</w:t>
      </w:r>
    </w:p>
    <w:p w14:paraId="1D237CBA" w14:textId="77777777" w:rsidR="006115AF" w:rsidRPr="004D24A0" w:rsidRDefault="006115AF">
      <w:pPr>
        <w:spacing w:line="360" w:lineRule="auto"/>
        <w:jc w:val="both"/>
        <w:rPr>
          <w:b/>
        </w:rPr>
      </w:pPr>
    </w:p>
    <w:p w14:paraId="7574B872" w14:textId="77777777" w:rsidR="006115AF" w:rsidRPr="004D24A0" w:rsidRDefault="006115AF">
      <w:pPr>
        <w:rPr>
          <w:b/>
        </w:rPr>
      </w:pPr>
      <w:r w:rsidRPr="004D24A0">
        <w:rPr>
          <w:b/>
        </w:rPr>
        <w:br w:type="page"/>
      </w:r>
    </w:p>
    <w:p w14:paraId="19D4EC32" w14:textId="77777777" w:rsidR="006115AF" w:rsidRPr="004D24A0" w:rsidRDefault="006115AF" w:rsidP="006115AF">
      <w:pPr>
        <w:spacing w:line="360" w:lineRule="auto"/>
        <w:jc w:val="center"/>
        <w:rPr>
          <w:b/>
        </w:rPr>
      </w:pPr>
      <w:r w:rsidRPr="004D24A0">
        <w:rPr>
          <w:b/>
        </w:rPr>
        <w:lastRenderedPageBreak/>
        <w:t>Table of Contents</w:t>
      </w:r>
    </w:p>
    <w:p w14:paraId="1875FA88" w14:textId="77777777" w:rsidR="009F43A9" w:rsidRPr="004D24A0" w:rsidRDefault="004C3C78" w:rsidP="009F43A9">
      <w:pPr>
        <w:pStyle w:val="TOC1"/>
        <w:tabs>
          <w:tab w:val="right" w:leader="dot" w:pos="9350"/>
        </w:tabs>
        <w:spacing w:line="360" w:lineRule="auto"/>
        <w:jc w:val="both"/>
        <w:rPr>
          <w:rFonts w:asciiTheme="minorHAnsi" w:eastAsiaTheme="minorEastAsia" w:hAnsiTheme="minorHAnsi" w:cstheme="minorBidi"/>
          <w:noProof/>
          <w:szCs w:val="28"/>
          <w:lang w:eastAsia="en-US" w:bidi="bn-IN"/>
        </w:rPr>
      </w:pPr>
      <w:r w:rsidRPr="004D24A0">
        <w:rPr>
          <w:b/>
        </w:rPr>
        <w:fldChar w:fldCharType="begin"/>
      </w:r>
      <w:r w:rsidR="006115AF" w:rsidRPr="004D24A0">
        <w:rPr>
          <w:b/>
        </w:rPr>
        <w:instrText xml:space="preserve"> TOC \o "1-3" \h \z \u </w:instrText>
      </w:r>
      <w:r w:rsidRPr="004D24A0">
        <w:rPr>
          <w:b/>
        </w:rPr>
        <w:fldChar w:fldCharType="separate"/>
      </w:r>
      <w:hyperlink w:anchor="_Toc212728344" w:history="1">
        <w:r w:rsidR="009F43A9" w:rsidRPr="004D24A0">
          <w:rPr>
            <w:rStyle w:val="Hyperlink"/>
            <w:noProof/>
          </w:rPr>
          <w:t>Introduction</w:t>
        </w:r>
        <w:r w:rsidR="009F43A9" w:rsidRPr="004D24A0">
          <w:rPr>
            <w:noProof/>
            <w:webHidden/>
          </w:rPr>
          <w:tab/>
        </w:r>
        <w:r w:rsidRPr="004D24A0">
          <w:rPr>
            <w:noProof/>
            <w:webHidden/>
          </w:rPr>
          <w:fldChar w:fldCharType="begin"/>
        </w:r>
        <w:r w:rsidR="009F43A9" w:rsidRPr="004D24A0">
          <w:rPr>
            <w:noProof/>
            <w:webHidden/>
          </w:rPr>
          <w:instrText xml:space="preserve"> PAGEREF _Toc212728344 \h </w:instrText>
        </w:r>
        <w:r w:rsidRPr="004D24A0">
          <w:rPr>
            <w:noProof/>
            <w:webHidden/>
          </w:rPr>
        </w:r>
        <w:r w:rsidRPr="004D24A0">
          <w:rPr>
            <w:noProof/>
            <w:webHidden/>
          </w:rPr>
          <w:fldChar w:fldCharType="separate"/>
        </w:r>
        <w:r w:rsidR="009F43A9" w:rsidRPr="004D24A0">
          <w:rPr>
            <w:noProof/>
            <w:webHidden/>
          </w:rPr>
          <w:t>2</w:t>
        </w:r>
        <w:r w:rsidRPr="004D24A0">
          <w:rPr>
            <w:noProof/>
            <w:webHidden/>
          </w:rPr>
          <w:fldChar w:fldCharType="end"/>
        </w:r>
      </w:hyperlink>
    </w:p>
    <w:p w14:paraId="0118E803" w14:textId="77777777" w:rsidR="009F43A9" w:rsidRPr="004D24A0" w:rsidRDefault="009F43A9" w:rsidP="009F43A9">
      <w:pPr>
        <w:pStyle w:val="TOC1"/>
        <w:tabs>
          <w:tab w:val="right" w:leader="dot" w:pos="9350"/>
        </w:tabs>
        <w:spacing w:line="360" w:lineRule="auto"/>
        <w:jc w:val="both"/>
        <w:rPr>
          <w:rFonts w:asciiTheme="minorHAnsi" w:eastAsiaTheme="minorEastAsia" w:hAnsiTheme="minorHAnsi" w:cstheme="minorBidi"/>
          <w:noProof/>
          <w:szCs w:val="28"/>
          <w:lang w:eastAsia="en-US" w:bidi="bn-IN"/>
        </w:rPr>
      </w:pPr>
      <w:hyperlink w:anchor="_Toc212728345" w:history="1">
        <w:r w:rsidRPr="004D24A0">
          <w:rPr>
            <w:rStyle w:val="Hyperlink"/>
            <w:noProof/>
          </w:rPr>
          <w:t>Main body</w:t>
        </w:r>
        <w:r w:rsidRPr="004D24A0">
          <w:rPr>
            <w:noProof/>
            <w:webHidden/>
          </w:rPr>
          <w:tab/>
        </w:r>
        <w:r w:rsidR="004C3C78" w:rsidRPr="004D24A0">
          <w:rPr>
            <w:noProof/>
            <w:webHidden/>
          </w:rPr>
          <w:fldChar w:fldCharType="begin"/>
        </w:r>
        <w:r w:rsidRPr="004D24A0">
          <w:rPr>
            <w:noProof/>
            <w:webHidden/>
          </w:rPr>
          <w:instrText xml:space="preserve"> PAGEREF _Toc212728345 \h </w:instrText>
        </w:r>
        <w:r w:rsidR="004C3C78" w:rsidRPr="004D24A0">
          <w:rPr>
            <w:noProof/>
            <w:webHidden/>
          </w:rPr>
        </w:r>
        <w:r w:rsidR="004C3C78" w:rsidRPr="004D24A0">
          <w:rPr>
            <w:noProof/>
            <w:webHidden/>
          </w:rPr>
          <w:fldChar w:fldCharType="separate"/>
        </w:r>
        <w:r w:rsidRPr="004D24A0">
          <w:rPr>
            <w:noProof/>
            <w:webHidden/>
          </w:rPr>
          <w:t>2</w:t>
        </w:r>
        <w:r w:rsidR="004C3C78" w:rsidRPr="004D24A0">
          <w:rPr>
            <w:noProof/>
            <w:webHidden/>
          </w:rPr>
          <w:fldChar w:fldCharType="end"/>
        </w:r>
      </w:hyperlink>
    </w:p>
    <w:p w14:paraId="33895BD6" w14:textId="77777777" w:rsidR="009F43A9" w:rsidRPr="004D24A0" w:rsidRDefault="009F43A9" w:rsidP="009F43A9">
      <w:pPr>
        <w:pStyle w:val="TOC2"/>
        <w:tabs>
          <w:tab w:val="right" w:leader="dot" w:pos="9350"/>
        </w:tabs>
        <w:spacing w:line="360" w:lineRule="auto"/>
        <w:jc w:val="both"/>
        <w:rPr>
          <w:rFonts w:asciiTheme="minorHAnsi" w:eastAsiaTheme="minorEastAsia" w:hAnsiTheme="minorHAnsi" w:cstheme="minorBidi"/>
          <w:noProof/>
          <w:szCs w:val="28"/>
          <w:lang w:eastAsia="en-US" w:bidi="bn-IN"/>
        </w:rPr>
      </w:pPr>
      <w:hyperlink w:anchor="_Toc212728346" w:history="1">
        <w:r w:rsidRPr="004D24A0">
          <w:rPr>
            <w:rStyle w:val="Hyperlink"/>
            <w:noProof/>
          </w:rPr>
          <w:t>What are the consequences of heart disease in the community and for the NHS</w:t>
        </w:r>
        <w:r w:rsidRPr="004D24A0">
          <w:rPr>
            <w:noProof/>
            <w:webHidden/>
          </w:rPr>
          <w:tab/>
        </w:r>
        <w:r w:rsidR="004C3C78" w:rsidRPr="004D24A0">
          <w:rPr>
            <w:noProof/>
            <w:webHidden/>
          </w:rPr>
          <w:fldChar w:fldCharType="begin"/>
        </w:r>
        <w:r w:rsidRPr="004D24A0">
          <w:rPr>
            <w:noProof/>
            <w:webHidden/>
          </w:rPr>
          <w:instrText xml:space="preserve"> PAGEREF _Toc212728346 \h </w:instrText>
        </w:r>
        <w:r w:rsidR="004C3C78" w:rsidRPr="004D24A0">
          <w:rPr>
            <w:noProof/>
            <w:webHidden/>
          </w:rPr>
        </w:r>
        <w:r w:rsidR="004C3C78" w:rsidRPr="004D24A0">
          <w:rPr>
            <w:noProof/>
            <w:webHidden/>
          </w:rPr>
          <w:fldChar w:fldCharType="separate"/>
        </w:r>
        <w:r w:rsidRPr="004D24A0">
          <w:rPr>
            <w:noProof/>
            <w:webHidden/>
          </w:rPr>
          <w:t>3</w:t>
        </w:r>
        <w:r w:rsidR="004C3C78" w:rsidRPr="004D24A0">
          <w:rPr>
            <w:noProof/>
            <w:webHidden/>
          </w:rPr>
          <w:fldChar w:fldCharType="end"/>
        </w:r>
      </w:hyperlink>
    </w:p>
    <w:p w14:paraId="3794E2AE" w14:textId="77777777" w:rsidR="009F43A9" w:rsidRPr="004D24A0" w:rsidRDefault="009F43A9" w:rsidP="009F43A9">
      <w:pPr>
        <w:pStyle w:val="TOC2"/>
        <w:tabs>
          <w:tab w:val="right" w:leader="dot" w:pos="9350"/>
        </w:tabs>
        <w:spacing w:line="360" w:lineRule="auto"/>
        <w:jc w:val="both"/>
        <w:rPr>
          <w:rFonts w:asciiTheme="minorHAnsi" w:eastAsiaTheme="minorEastAsia" w:hAnsiTheme="minorHAnsi" w:cstheme="minorBidi"/>
          <w:noProof/>
          <w:szCs w:val="28"/>
          <w:lang w:eastAsia="en-US" w:bidi="bn-IN"/>
        </w:rPr>
      </w:pPr>
      <w:hyperlink w:anchor="_Toc212728347" w:history="1">
        <w:r w:rsidRPr="004D24A0">
          <w:rPr>
            <w:rStyle w:val="Hyperlink"/>
            <w:noProof/>
          </w:rPr>
          <w:t>Explain how this disease is controlled</w:t>
        </w:r>
        <w:r w:rsidRPr="004D24A0">
          <w:rPr>
            <w:noProof/>
            <w:webHidden/>
          </w:rPr>
          <w:tab/>
        </w:r>
        <w:r w:rsidR="004C3C78" w:rsidRPr="004D24A0">
          <w:rPr>
            <w:noProof/>
            <w:webHidden/>
          </w:rPr>
          <w:fldChar w:fldCharType="begin"/>
        </w:r>
        <w:r w:rsidRPr="004D24A0">
          <w:rPr>
            <w:noProof/>
            <w:webHidden/>
          </w:rPr>
          <w:instrText xml:space="preserve"> PAGEREF _Toc212728347 \h </w:instrText>
        </w:r>
        <w:r w:rsidR="004C3C78" w:rsidRPr="004D24A0">
          <w:rPr>
            <w:noProof/>
            <w:webHidden/>
          </w:rPr>
        </w:r>
        <w:r w:rsidR="004C3C78" w:rsidRPr="004D24A0">
          <w:rPr>
            <w:noProof/>
            <w:webHidden/>
          </w:rPr>
          <w:fldChar w:fldCharType="separate"/>
        </w:r>
        <w:r w:rsidRPr="004D24A0">
          <w:rPr>
            <w:noProof/>
            <w:webHidden/>
          </w:rPr>
          <w:t>3</w:t>
        </w:r>
        <w:r w:rsidR="004C3C78" w:rsidRPr="004D24A0">
          <w:rPr>
            <w:noProof/>
            <w:webHidden/>
          </w:rPr>
          <w:fldChar w:fldCharType="end"/>
        </w:r>
      </w:hyperlink>
    </w:p>
    <w:p w14:paraId="65C90C8E" w14:textId="77777777" w:rsidR="009F43A9" w:rsidRPr="004D24A0" w:rsidRDefault="009F43A9" w:rsidP="009F43A9">
      <w:pPr>
        <w:pStyle w:val="TOC2"/>
        <w:tabs>
          <w:tab w:val="right" w:leader="dot" w:pos="9350"/>
        </w:tabs>
        <w:spacing w:line="360" w:lineRule="auto"/>
        <w:jc w:val="both"/>
        <w:rPr>
          <w:rFonts w:asciiTheme="minorHAnsi" w:eastAsiaTheme="minorEastAsia" w:hAnsiTheme="minorHAnsi" w:cstheme="minorBidi"/>
          <w:noProof/>
          <w:szCs w:val="28"/>
          <w:lang w:eastAsia="en-US" w:bidi="bn-IN"/>
        </w:rPr>
      </w:pPr>
      <w:hyperlink w:anchor="_Toc212728348" w:history="1">
        <w:r w:rsidRPr="004D24A0">
          <w:rPr>
            <w:rStyle w:val="Hyperlink"/>
            <w:noProof/>
          </w:rPr>
          <w:t>Explaining the factors that influence the health and well-being of individuals affected by heart disease and people around them</w:t>
        </w:r>
        <w:r w:rsidRPr="004D24A0">
          <w:rPr>
            <w:noProof/>
            <w:webHidden/>
          </w:rPr>
          <w:tab/>
        </w:r>
        <w:r w:rsidR="004C3C78" w:rsidRPr="004D24A0">
          <w:rPr>
            <w:noProof/>
            <w:webHidden/>
          </w:rPr>
          <w:fldChar w:fldCharType="begin"/>
        </w:r>
        <w:r w:rsidRPr="004D24A0">
          <w:rPr>
            <w:noProof/>
            <w:webHidden/>
          </w:rPr>
          <w:instrText xml:space="preserve"> PAGEREF _Toc212728348 \h </w:instrText>
        </w:r>
        <w:r w:rsidR="004C3C78" w:rsidRPr="004D24A0">
          <w:rPr>
            <w:noProof/>
            <w:webHidden/>
          </w:rPr>
        </w:r>
        <w:r w:rsidR="004C3C78" w:rsidRPr="004D24A0">
          <w:rPr>
            <w:noProof/>
            <w:webHidden/>
          </w:rPr>
          <w:fldChar w:fldCharType="separate"/>
        </w:r>
        <w:r w:rsidRPr="004D24A0">
          <w:rPr>
            <w:noProof/>
            <w:webHidden/>
          </w:rPr>
          <w:t>4</w:t>
        </w:r>
        <w:r w:rsidR="004C3C78" w:rsidRPr="004D24A0">
          <w:rPr>
            <w:noProof/>
            <w:webHidden/>
          </w:rPr>
          <w:fldChar w:fldCharType="end"/>
        </w:r>
      </w:hyperlink>
    </w:p>
    <w:p w14:paraId="6CF395ED" w14:textId="77777777" w:rsidR="009F43A9" w:rsidRPr="004D24A0" w:rsidRDefault="009F43A9" w:rsidP="009F43A9">
      <w:pPr>
        <w:pStyle w:val="TOC1"/>
        <w:tabs>
          <w:tab w:val="right" w:leader="dot" w:pos="9350"/>
        </w:tabs>
        <w:spacing w:line="360" w:lineRule="auto"/>
        <w:jc w:val="both"/>
        <w:rPr>
          <w:rFonts w:asciiTheme="minorHAnsi" w:eastAsiaTheme="minorEastAsia" w:hAnsiTheme="minorHAnsi" w:cstheme="minorBidi"/>
          <w:noProof/>
          <w:szCs w:val="28"/>
          <w:lang w:eastAsia="en-US" w:bidi="bn-IN"/>
        </w:rPr>
      </w:pPr>
      <w:hyperlink w:anchor="_Toc212728349" w:history="1">
        <w:r w:rsidRPr="004D24A0">
          <w:rPr>
            <w:rStyle w:val="Hyperlink"/>
            <w:noProof/>
          </w:rPr>
          <w:t>Conclusion</w:t>
        </w:r>
        <w:r w:rsidRPr="004D24A0">
          <w:rPr>
            <w:noProof/>
            <w:webHidden/>
          </w:rPr>
          <w:tab/>
        </w:r>
        <w:r w:rsidR="004C3C78" w:rsidRPr="004D24A0">
          <w:rPr>
            <w:noProof/>
            <w:webHidden/>
          </w:rPr>
          <w:fldChar w:fldCharType="begin"/>
        </w:r>
        <w:r w:rsidRPr="004D24A0">
          <w:rPr>
            <w:noProof/>
            <w:webHidden/>
          </w:rPr>
          <w:instrText xml:space="preserve"> PAGEREF _Toc212728349 \h </w:instrText>
        </w:r>
        <w:r w:rsidR="004C3C78" w:rsidRPr="004D24A0">
          <w:rPr>
            <w:noProof/>
            <w:webHidden/>
          </w:rPr>
        </w:r>
        <w:r w:rsidR="004C3C78" w:rsidRPr="004D24A0">
          <w:rPr>
            <w:noProof/>
            <w:webHidden/>
          </w:rPr>
          <w:fldChar w:fldCharType="separate"/>
        </w:r>
        <w:r w:rsidRPr="004D24A0">
          <w:rPr>
            <w:noProof/>
            <w:webHidden/>
          </w:rPr>
          <w:t>5</w:t>
        </w:r>
        <w:r w:rsidR="004C3C78" w:rsidRPr="004D24A0">
          <w:rPr>
            <w:noProof/>
            <w:webHidden/>
          </w:rPr>
          <w:fldChar w:fldCharType="end"/>
        </w:r>
      </w:hyperlink>
    </w:p>
    <w:p w14:paraId="57CB85FB" w14:textId="77777777" w:rsidR="009F43A9" w:rsidRPr="004D24A0" w:rsidRDefault="009F43A9" w:rsidP="009F43A9">
      <w:pPr>
        <w:pStyle w:val="TOC1"/>
        <w:tabs>
          <w:tab w:val="right" w:leader="dot" w:pos="9350"/>
        </w:tabs>
        <w:spacing w:line="360" w:lineRule="auto"/>
        <w:jc w:val="both"/>
        <w:rPr>
          <w:rFonts w:asciiTheme="minorHAnsi" w:eastAsiaTheme="minorEastAsia" w:hAnsiTheme="minorHAnsi" w:cstheme="minorBidi"/>
          <w:noProof/>
          <w:szCs w:val="28"/>
          <w:lang w:eastAsia="en-US" w:bidi="bn-IN"/>
        </w:rPr>
      </w:pPr>
      <w:hyperlink w:anchor="_Toc212728350" w:history="1">
        <w:r w:rsidRPr="004D24A0">
          <w:rPr>
            <w:rStyle w:val="Hyperlink"/>
            <w:noProof/>
          </w:rPr>
          <w:t>References</w:t>
        </w:r>
        <w:r w:rsidRPr="004D24A0">
          <w:rPr>
            <w:noProof/>
            <w:webHidden/>
          </w:rPr>
          <w:tab/>
        </w:r>
        <w:r w:rsidR="004C3C78" w:rsidRPr="004D24A0">
          <w:rPr>
            <w:noProof/>
            <w:webHidden/>
          </w:rPr>
          <w:fldChar w:fldCharType="begin"/>
        </w:r>
        <w:r w:rsidRPr="004D24A0">
          <w:rPr>
            <w:noProof/>
            <w:webHidden/>
          </w:rPr>
          <w:instrText xml:space="preserve"> PAGEREF _Toc212728350 \h </w:instrText>
        </w:r>
        <w:r w:rsidR="004C3C78" w:rsidRPr="004D24A0">
          <w:rPr>
            <w:noProof/>
            <w:webHidden/>
          </w:rPr>
        </w:r>
        <w:r w:rsidR="004C3C78" w:rsidRPr="004D24A0">
          <w:rPr>
            <w:noProof/>
            <w:webHidden/>
          </w:rPr>
          <w:fldChar w:fldCharType="separate"/>
        </w:r>
        <w:r w:rsidRPr="004D24A0">
          <w:rPr>
            <w:noProof/>
            <w:webHidden/>
          </w:rPr>
          <w:t>7</w:t>
        </w:r>
        <w:r w:rsidR="004C3C78" w:rsidRPr="004D24A0">
          <w:rPr>
            <w:noProof/>
            <w:webHidden/>
          </w:rPr>
          <w:fldChar w:fldCharType="end"/>
        </w:r>
      </w:hyperlink>
    </w:p>
    <w:p w14:paraId="35DFC2C7" w14:textId="77777777" w:rsidR="006115AF" w:rsidRPr="004D24A0" w:rsidRDefault="004C3C78" w:rsidP="006115AF">
      <w:pPr>
        <w:spacing w:line="360" w:lineRule="auto"/>
        <w:jc w:val="both"/>
        <w:rPr>
          <w:b/>
        </w:rPr>
      </w:pPr>
      <w:r w:rsidRPr="004D24A0">
        <w:rPr>
          <w:b/>
        </w:rPr>
        <w:fldChar w:fldCharType="end"/>
      </w:r>
    </w:p>
    <w:p w14:paraId="644028E7" w14:textId="77777777" w:rsidR="006115AF" w:rsidRPr="004D24A0" w:rsidRDefault="006115AF">
      <w:pPr>
        <w:rPr>
          <w:b/>
        </w:rPr>
      </w:pPr>
      <w:r w:rsidRPr="004D24A0">
        <w:rPr>
          <w:b/>
        </w:rPr>
        <w:br w:type="page"/>
      </w:r>
    </w:p>
    <w:p w14:paraId="0C6E133E" w14:textId="77777777" w:rsidR="00937617" w:rsidRPr="004D24A0" w:rsidRDefault="00937617" w:rsidP="009F43A9">
      <w:pPr>
        <w:pStyle w:val="Heading1"/>
      </w:pPr>
      <w:bookmarkStart w:id="0" w:name="_Toc212728344"/>
      <w:r w:rsidRPr="004D24A0">
        <w:lastRenderedPageBreak/>
        <w:t>Introduction</w:t>
      </w:r>
      <w:bookmarkEnd w:id="0"/>
    </w:p>
    <w:p w14:paraId="75E4E585" w14:textId="77777777" w:rsidR="00937617" w:rsidRPr="004D24A0" w:rsidRDefault="00937617" w:rsidP="00937617">
      <w:pPr>
        <w:pStyle w:val="Normal1"/>
        <w:rPr>
          <w:rFonts w:ascii="Arial" w:eastAsia="Arial" w:hAnsi="Arial" w:cs="Arial"/>
          <w:b/>
          <w:i/>
          <w:sz w:val="22"/>
          <w:szCs w:val="22"/>
          <w:lang w:val="en-GB"/>
        </w:rPr>
      </w:pPr>
      <w:r w:rsidRPr="004D24A0">
        <w:rPr>
          <w:rFonts w:ascii="Arial" w:eastAsia="Arial" w:hAnsi="Arial" w:cs="Arial"/>
          <w:b/>
          <w:i/>
          <w:sz w:val="22"/>
          <w:szCs w:val="22"/>
          <w:lang w:val="en-GB"/>
        </w:rPr>
        <w:t>Definition of the disease/condition</w:t>
      </w:r>
    </w:p>
    <w:p w14:paraId="694621C4" w14:textId="77777777" w:rsidR="00937617" w:rsidRPr="004D24A0" w:rsidRDefault="00937617" w:rsidP="00937617">
      <w:pPr>
        <w:pStyle w:val="Normal1"/>
        <w:rPr>
          <w:rFonts w:ascii="Arial" w:eastAsia="Arial" w:hAnsi="Arial" w:cs="Arial"/>
          <w:sz w:val="22"/>
          <w:szCs w:val="22"/>
          <w:lang w:val="en-GB"/>
        </w:rPr>
      </w:pPr>
      <w:r w:rsidRPr="004D24A0">
        <w:rPr>
          <w:rFonts w:ascii="Arial" w:eastAsia="Arial" w:hAnsi="Arial" w:cs="Arial"/>
          <w:sz w:val="22"/>
          <w:szCs w:val="22"/>
          <w:lang w:val="en-GB"/>
        </w:rPr>
        <w:t xml:space="preserve">Heart disease is a critical condition that leads to heart malfunctions and problems. As defined by Gaidai </w:t>
      </w:r>
      <w:r w:rsidRPr="004D24A0">
        <w:rPr>
          <w:rFonts w:ascii="Arial" w:eastAsia="Arial" w:hAnsi="Arial" w:cs="Arial"/>
          <w:i/>
          <w:sz w:val="22"/>
          <w:szCs w:val="22"/>
          <w:lang w:val="en-GB"/>
        </w:rPr>
        <w:t xml:space="preserve">et al. </w:t>
      </w:r>
      <w:r w:rsidRPr="004D24A0">
        <w:rPr>
          <w:rFonts w:ascii="Arial" w:eastAsia="Arial" w:hAnsi="Arial" w:cs="Arial"/>
          <w:sz w:val="22"/>
          <w:szCs w:val="22"/>
          <w:lang w:val="en-GB"/>
        </w:rPr>
        <w:t xml:space="preserve">(2023), heart disease is also termed as Cardiovascular Disease that is described as the range of diseases that adversely affect the heart and its blood vessels. </w:t>
      </w:r>
    </w:p>
    <w:p w14:paraId="428A3F2F" w14:textId="77777777" w:rsidR="00937617" w:rsidRPr="004D24A0" w:rsidRDefault="00937617" w:rsidP="00937617">
      <w:pPr>
        <w:pStyle w:val="Normal1"/>
        <w:rPr>
          <w:rFonts w:ascii="Arial" w:eastAsia="Arial" w:hAnsi="Arial" w:cs="Arial"/>
          <w:b/>
          <w:i/>
          <w:sz w:val="22"/>
          <w:szCs w:val="22"/>
          <w:lang w:val="en-GB"/>
        </w:rPr>
      </w:pPr>
      <w:r w:rsidRPr="004D24A0">
        <w:rPr>
          <w:rFonts w:ascii="Arial" w:eastAsia="Arial" w:hAnsi="Arial" w:cs="Arial"/>
          <w:b/>
          <w:i/>
          <w:sz w:val="22"/>
          <w:szCs w:val="22"/>
          <w:lang w:val="en-GB"/>
        </w:rPr>
        <w:t>Signs and symptoms</w:t>
      </w:r>
    </w:p>
    <w:p w14:paraId="4CA6C5E4" w14:textId="77777777" w:rsidR="00937617" w:rsidRPr="004D24A0" w:rsidRDefault="00937617" w:rsidP="00937617">
      <w:pPr>
        <w:pStyle w:val="Normal1"/>
        <w:rPr>
          <w:rFonts w:ascii="Arial" w:eastAsia="Arial" w:hAnsi="Arial" w:cs="Arial"/>
          <w:sz w:val="22"/>
          <w:szCs w:val="22"/>
          <w:lang w:val="en-GB"/>
        </w:rPr>
      </w:pPr>
      <w:r w:rsidRPr="004D24A0">
        <w:rPr>
          <w:rFonts w:ascii="Arial" w:eastAsia="Arial" w:hAnsi="Arial" w:cs="Arial"/>
          <w:sz w:val="22"/>
          <w:szCs w:val="22"/>
          <w:lang w:val="en-GB"/>
        </w:rPr>
        <w:t xml:space="preserve">Fainting, chest pain, fatigue and irregular beating of the heart are the most common signs of heart disease (Mayoclinic, 2024). </w:t>
      </w:r>
    </w:p>
    <w:p w14:paraId="3502912C" w14:textId="77777777" w:rsidR="00937617" w:rsidRPr="004D24A0" w:rsidRDefault="00937617" w:rsidP="00937617">
      <w:pPr>
        <w:pStyle w:val="Normal1"/>
        <w:rPr>
          <w:rFonts w:ascii="Arial" w:eastAsia="Arial" w:hAnsi="Arial" w:cs="Arial"/>
          <w:b/>
          <w:i/>
          <w:sz w:val="22"/>
          <w:szCs w:val="22"/>
          <w:lang w:val="en-GB"/>
        </w:rPr>
      </w:pPr>
      <w:r w:rsidRPr="004D24A0">
        <w:rPr>
          <w:rFonts w:ascii="Arial" w:eastAsia="Arial" w:hAnsi="Arial" w:cs="Arial"/>
          <w:b/>
          <w:i/>
          <w:sz w:val="22"/>
          <w:szCs w:val="22"/>
          <w:lang w:val="en-GB"/>
        </w:rPr>
        <w:t>Severity of the health issue</w:t>
      </w:r>
    </w:p>
    <w:p w14:paraId="3E881A8E" w14:textId="77777777" w:rsidR="00937617" w:rsidRPr="004D24A0" w:rsidRDefault="00937617" w:rsidP="00937617">
      <w:pPr>
        <w:pStyle w:val="Normal1"/>
        <w:rPr>
          <w:rFonts w:ascii="Arial" w:eastAsia="Arial" w:hAnsi="Arial" w:cs="Arial"/>
          <w:sz w:val="22"/>
          <w:szCs w:val="22"/>
          <w:lang w:val="en-GB"/>
        </w:rPr>
      </w:pPr>
      <w:r w:rsidRPr="004D24A0">
        <w:rPr>
          <w:rFonts w:ascii="Arial" w:eastAsia="Arial" w:hAnsi="Arial" w:cs="Arial"/>
          <w:sz w:val="22"/>
          <w:szCs w:val="22"/>
          <w:lang w:val="en-GB"/>
        </w:rPr>
        <w:t xml:space="preserve">The prevalence of heart disease is high throughout the world and across the UK that elevates the risk of death. In essence, more than 7.6million people are residing with heart disease throughout the UK (Bhf, 2025). On the other hand, reports highlight that around 64 million individuals are severely affected by heart failure across the globe in 2025 (World-heart-federation, 2025). </w:t>
      </w:r>
    </w:p>
    <w:p w14:paraId="066F7DB3" w14:textId="77777777" w:rsidR="00937617" w:rsidRPr="004D24A0" w:rsidRDefault="00937617" w:rsidP="00937617">
      <w:pPr>
        <w:pStyle w:val="Normal1"/>
        <w:jc w:val="center"/>
        <w:rPr>
          <w:rFonts w:ascii="Arial" w:eastAsia="Arial" w:hAnsi="Arial" w:cs="Arial"/>
          <w:sz w:val="22"/>
          <w:szCs w:val="22"/>
          <w:lang w:val="en-GB"/>
        </w:rPr>
      </w:pPr>
      <w:r w:rsidRPr="004D24A0">
        <w:rPr>
          <w:rFonts w:ascii="Arial" w:eastAsia="Arial" w:hAnsi="Arial" w:cs="Arial"/>
          <w:noProof/>
          <w:sz w:val="22"/>
          <w:szCs w:val="22"/>
          <w:lang w:val="en-GB" w:eastAsia="en-GB" w:bidi="ar-SA"/>
        </w:rPr>
        <w:drawing>
          <wp:inline distT="114300" distB="114300" distL="114300" distR="114300" wp14:anchorId="4D80E26B" wp14:editId="647B0F4A">
            <wp:extent cx="5657850" cy="398145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657850" cy="3981450"/>
                    </a:xfrm>
                    <a:prstGeom prst="rect">
                      <a:avLst/>
                    </a:prstGeom>
                    <a:ln/>
                  </pic:spPr>
                </pic:pic>
              </a:graphicData>
            </a:graphic>
          </wp:inline>
        </w:drawing>
      </w:r>
    </w:p>
    <w:p w14:paraId="7E35F3C5" w14:textId="77777777" w:rsidR="00937617" w:rsidRPr="004D24A0" w:rsidRDefault="00937617" w:rsidP="00937617">
      <w:pPr>
        <w:pStyle w:val="Normal1"/>
        <w:jc w:val="center"/>
        <w:rPr>
          <w:rFonts w:ascii="Arial" w:eastAsia="Arial" w:hAnsi="Arial" w:cs="Arial"/>
          <w:sz w:val="22"/>
          <w:szCs w:val="22"/>
          <w:lang w:val="en-GB"/>
        </w:rPr>
      </w:pPr>
      <w:r w:rsidRPr="004D24A0">
        <w:rPr>
          <w:rFonts w:ascii="Arial" w:eastAsia="Arial" w:hAnsi="Arial" w:cs="Arial"/>
          <w:b/>
          <w:sz w:val="22"/>
          <w:szCs w:val="22"/>
          <w:lang w:val="en-GB"/>
        </w:rPr>
        <w:t>Figure 1: Severity of Heart Disease in the UK</w:t>
      </w:r>
    </w:p>
    <w:p w14:paraId="76D5D229" w14:textId="77777777" w:rsidR="00937617" w:rsidRPr="004D24A0" w:rsidRDefault="00937617" w:rsidP="00937617">
      <w:pPr>
        <w:pStyle w:val="Normal1"/>
        <w:jc w:val="center"/>
        <w:rPr>
          <w:rFonts w:ascii="Arial" w:eastAsia="Arial" w:hAnsi="Arial" w:cs="Arial"/>
          <w:sz w:val="22"/>
          <w:szCs w:val="22"/>
          <w:lang w:val="en-GB"/>
        </w:rPr>
      </w:pPr>
      <w:r w:rsidRPr="004D24A0">
        <w:rPr>
          <w:rFonts w:ascii="Arial" w:eastAsia="Arial" w:hAnsi="Arial" w:cs="Arial"/>
          <w:sz w:val="22"/>
          <w:szCs w:val="22"/>
          <w:lang w:val="en-GB"/>
        </w:rPr>
        <w:t xml:space="preserve">(Source: Bhf, 2025) </w:t>
      </w:r>
    </w:p>
    <w:p w14:paraId="03EC6A01" w14:textId="77777777" w:rsidR="005A359D" w:rsidRPr="004D24A0" w:rsidRDefault="00887809" w:rsidP="006115AF">
      <w:pPr>
        <w:pStyle w:val="Heading1"/>
      </w:pPr>
      <w:bookmarkStart w:id="1" w:name="_Toc212728345"/>
      <w:r w:rsidRPr="004D24A0">
        <w:t>Main body</w:t>
      </w:r>
      <w:bookmarkEnd w:id="1"/>
    </w:p>
    <w:p w14:paraId="1FAB6CA0" w14:textId="77777777" w:rsidR="005A359D" w:rsidRPr="004D24A0" w:rsidRDefault="00887809" w:rsidP="006115AF">
      <w:pPr>
        <w:pStyle w:val="Heading2"/>
      </w:pPr>
      <w:bookmarkStart w:id="2" w:name="_Toc212728346"/>
      <w:r w:rsidRPr="004D24A0">
        <w:lastRenderedPageBreak/>
        <w:t>What are the consequences of heart disease in the community and for the NHS</w:t>
      </w:r>
      <w:bookmarkEnd w:id="2"/>
    </w:p>
    <w:p w14:paraId="0E72FBD0" w14:textId="77777777" w:rsidR="005A359D" w:rsidRPr="004D24A0" w:rsidRDefault="00887809">
      <w:pPr>
        <w:spacing w:line="360" w:lineRule="auto"/>
        <w:jc w:val="both"/>
      </w:pPr>
      <w:r w:rsidRPr="004D24A0">
        <w:t xml:space="preserve">Heart disease is identified to be one of the major drivers of health inequalities that results in premature death rate. Impact on the community includes substantial life expectancy gaps between social economic groups. In the UK it is observed that more than 7.6 million people are living with cardiovascular disease (BHF, 2025). As per the analysis determined by the British Heart Foundation it is addressed that that rate among the working group from cardiovascular disease is increasing due to obesity or diabetes. Approximately, 21% rice in the heart failure rate is identified in March 2024 as compared to the valuation in 2020 (Standard, 2025). Heart and mortality consequences can be determined where CVD is a major driver of the life expectancy gap in England. Current reduction in the quality of life is identified to be one of the major reasons for increase in the heart disease rate. Service delivery consequences are also identified in the United Kingdom where approximately 83% of the increased waiting list for treating cardiac disease is identified in the current year (Independent, 2025). Economic consequences are also identified in the United Kingdom due to less productivity from reduced workforce capacity. </w:t>
      </w:r>
    </w:p>
    <w:p w14:paraId="6C330B30" w14:textId="77777777" w:rsidR="005A359D" w:rsidRPr="004D24A0" w:rsidRDefault="00887809">
      <w:pPr>
        <w:spacing w:line="360" w:lineRule="auto"/>
        <w:jc w:val="both"/>
      </w:pPr>
      <w:r w:rsidRPr="004D24A0">
        <w:t xml:space="preserve">One of the primary consequences that are identified from heart disease for NHS UK is immense financial cost. At the end of January 2025, it was identified that approximately 425,398 people were waiting to receive treatment for heart issues, which is approximately double as compared to the valuation determined in March 2021. In the NHS, health disease is identified to be the major contributor due to health inequality. Hundreds of patients lose their lives due to improper accessibility of treatment from the NHS due to non-surgical procedures (The Guardian, 2025). In this situation accurate emergency care planning is necessary to be determined in order to have proper enhancement in developing health conditions and reduce consequences. Healthy living is determined to be important as the process helps in enhancing work force planning within an organisation leading to economic benefit. </w:t>
      </w:r>
    </w:p>
    <w:p w14:paraId="7D412C37" w14:textId="77777777" w:rsidR="001A323D" w:rsidRPr="004D24A0" w:rsidRDefault="001A323D" w:rsidP="0096626F">
      <w:pPr>
        <w:pStyle w:val="Heading2"/>
      </w:pPr>
      <w:bookmarkStart w:id="3" w:name="_Toc212728347"/>
      <w:r w:rsidRPr="004D24A0">
        <w:t>Explain how this disease is controlled</w:t>
      </w:r>
      <w:bookmarkEnd w:id="3"/>
    </w:p>
    <w:p w14:paraId="484A3CE1" w14:textId="77777777" w:rsidR="001A323D" w:rsidRPr="004D24A0" w:rsidRDefault="001A323D" w:rsidP="001A323D">
      <w:pPr>
        <w:pStyle w:val="Normal1"/>
        <w:rPr>
          <w:rFonts w:ascii="Arial" w:eastAsia="Arial" w:hAnsi="Arial" w:cs="Arial"/>
          <w:sz w:val="22"/>
          <w:szCs w:val="22"/>
          <w:lang w:val="en-GB"/>
        </w:rPr>
      </w:pPr>
      <w:r w:rsidRPr="004D24A0">
        <w:rPr>
          <w:rFonts w:ascii="Arial" w:eastAsia="Arial" w:hAnsi="Arial" w:cs="Arial"/>
          <w:sz w:val="22"/>
          <w:szCs w:val="22"/>
          <w:lang w:val="en-GB"/>
        </w:rPr>
        <w:t xml:space="preserve">Adopting and maintaining effective measures is crucial in the context of controlling the elevation of heart disease in an effective manner. However, avoiding the adoption of healthy lifestyles is perceived as a critical threat or factor, which is eventually resulting in heart disease. In accordance with the view of Ciumărnean </w:t>
      </w:r>
      <w:r w:rsidRPr="004D24A0">
        <w:rPr>
          <w:rFonts w:ascii="Arial" w:eastAsia="Arial" w:hAnsi="Arial" w:cs="Arial"/>
          <w:i/>
          <w:sz w:val="22"/>
          <w:szCs w:val="22"/>
          <w:lang w:val="en-GB"/>
        </w:rPr>
        <w:t xml:space="preserve">et al. </w:t>
      </w:r>
      <w:r w:rsidRPr="004D24A0">
        <w:rPr>
          <w:rFonts w:ascii="Arial" w:eastAsia="Arial" w:hAnsi="Arial" w:cs="Arial"/>
          <w:sz w:val="22"/>
          <w:szCs w:val="22"/>
          <w:lang w:val="en-GB"/>
        </w:rPr>
        <w:t xml:space="preserve">(2021), implementing lifestyle changes and engaging with physical activities are the most common aspects that are associated with the prevention of heart/Cardiovascular disease among adults. As a consequence, individuals are likely to be involved in adopting healthy lifestyles and physical activities in order to minimise the risk or occurrence of heart disease in an effective manner. Apart from this, lowering the level of </w:t>
      </w:r>
      <w:r w:rsidRPr="004D24A0">
        <w:rPr>
          <w:rFonts w:ascii="Arial" w:eastAsia="Arial" w:hAnsi="Arial" w:cs="Arial"/>
          <w:sz w:val="22"/>
          <w:szCs w:val="22"/>
          <w:lang w:val="en-GB"/>
        </w:rPr>
        <w:lastRenderedPageBreak/>
        <w:t xml:space="preserve">alcohol consumption and following a healthy diet by avoiding fat-based foods like meat and butter can be significant in preventing Coronary Heart Disease (Nhs, 2024). Additionally, avoiding sugar-containing food items such as cakes and biscuits is also valuable in terms of controlling heart disease positively. In essence, individuals might need to deliberately change lifestyle behaviour and food consumption intentions to avoid the occurrence of heart disease effectively. Henceforth, the above-discussed approaches can help lower and control heart disease by maintaining proper health conditions. </w:t>
      </w:r>
    </w:p>
    <w:p w14:paraId="630E6A2A" w14:textId="77777777" w:rsidR="001A323D" w:rsidRPr="004D24A0" w:rsidRDefault="001A323D" w:rsidP="001A323D">
      <w:pPr>
        <w:pStyle w:val="Normal1"/>
        <w:rPr>
          <w:rFonts w:ascii="Arial" w:eastAsia="Arial" w:hAnsi="Arial" w:cs="Arial"/>
          <w:sz w:val="22"/>
          <w:szCs w:val="22"/>
          <w:lang w:val="en-GB"/>
        </w:rPr>
      </w:pPr>
      <w:r w:rsidRPr="004D24A0">
        <w:rPr>
          <w:rFonts w:ascii="Arial" w:eastAsia="Arial" w:hAnsi="Arial" w:cs="Arial"/>
          <w:sz w:val="22"/>
          <w:szCs w:val="22"/>
          <w:lang w:val="en-GB"/>
        </w:rPr>
        <w:t xml:space="preserve">Implementing the Theory of Planned Behaviour-TPB seems significant in predicting and interpreting people’s intentions to adopt healthy diets and lifestyles to minimise the threat of heart disease. As per the depiction of Le and Nguyen (2022), implementing TPB intends to explain and observe specific actions exhibited by individuals in a particular circumstance. In essence, applying TPB is likely to prove appropriate in relevance to understanding whether people are intending to adopt better and healthy diets and exhibit behavioural approaches to quit alcohol consumption to prevent heart disease. Apart from this, giving up smoking or using smokeless tobacco can be advantageous for the minimisation of heart disease risks in an effective manner (Mayoclinic, 2025). Tobacco-based chemicals are likely to cause severe damage to blood vessels and the heart, which eventually results in heart failures. Hereby, implementing the aforementioned measures seems effective in controlling heart disease. In addition to this, maintaining a healthy body weight is also perceived as a remarkable measure in terms of controlling heart diseases effectively (Mayoclinic, 2025). Therefore, individuals might need to focus on avoiding obesity in order to prevent heart disease for a long tenure. </w:t>
      </w:r>
    </w:p>
    <w:p w14:paraId="3B0BB2B6" w14:textId="77777777" w:rsidR="001A323D" w:rsidRPr="004D24A0" w:rsidRDefault="001A323D" w:rsidP="001A323D">
      <w:pPr>
        <w:pStyle w:val="Normal1"/>
        <w:rPr>
          <w:rFonts w:ascii="Arial" w:eastAsia="Arial" w:hAnsi="Arial" w:cs="Arial"/>
          <w:sz w:val="22"/>
          <w:szCs w:val="22"/>
          <w:lang w:val="en-GB"/>
        </w:rPr>
      </w:pPr>
      <w:r w:rsidRPr="004D24A0">
        <w:rPr>
          <w:rFonts w:ascii="Arial" w:eastAsia="Arial" w:hAnsi="Arial" w:cs="Arial"/>
          <w:sz w:val="22"/>
          <w:szCs w:val="22"/>
          <w:lang w:val="en-GB"/>
        </w:rPr>
        <w:t xml:space="preserve">Apart from lifestyle and habit change, proper medicinal routines and advice from experts are also crucial in order to control heart disease in an effective manner. Accordingly, research shows that Aspirin, Calcium Channel Blockers, Statins and Beta-Blockers are valuable medicines in the context of controlling heart disease (Who, 2025). In this context, individuals are likely to put stress on obtaining expert advice and consuming effective medicines to control heart disease. Apart from this, addressing air pollution can also be another valuable approach in relevance to reducing the probability of heart disease positively (Who, 2025). In this regard, focus needs to be put on lowering air pollution to help people escape the risk of heart disease in a significant way. Thus, the aforementioned tactics are vital in relevance to lowering the growth and controlling heart disease successfully across the globe and the UK.       </w:t>
      </w:r>
    </w:p>
    <w:p w14:paraId="4AD3C7B5" w14:textId="77777777" w:rsidR="001A323D" w:rsidRPr="004D24A0" w:rsidRDefault="001A323D" w:rsidP="0096626F">
      <w:pPr>
        <w:pStyle w:val="Heading2"/>
      </w:pPr>
      <w:bookmarkStart w:id="4" w:name="_Toc212728348"/>
      <w:r w:rsidRPr="004D24A0">
        <w:t>Explaining the factors that influence the health and well-being of individuals affected by heart disease and people around them</w:t>
      </w:r>
      <w:bookmarkEnd w:id="4"/>
    </w:p>
    <w:p w14:paraId="39A1518E" w14:textId="77777777" w:rsidR="001A323D" w:rsidRPr="004D24A0" w:rsidRDefault="001A323D" w:rsidP="001A323D">
      <w:pPr>
        <w:pStyle w:val="Normal1"/>
        <w:rPr>
          <w:rFonts w:ascii="Arial" w:eastAsia="Arial" w:hAnsi="Arial" w:cs="Arial"/>
          <w:sz w:val="22"/>
          <w:szCs w:val="22"/>
          <w:lang w:val="en-GB"/>
        </w:rPr>
      </w:pPr>
      <w:r w:rsidRPr="004D24A0">
        <w:rPr>
          <w:rFonts w:ascii="Arial" w:eastAsia="Arial" w:hAnsi="Arial" w:cs="Arial"/>
          <w:sz w:val="22"/>
          <w:szCs w:val="22"/>
          <w:lang w:val="en-GB"/>
        </w:rPr>
        <w:lastRenderedPageBreak/>
        <w:t xml:space="preserve">Blood Pressure is a core factor that intends to have positive or negative influences on the well-being and health conditions among individuals affected by heart disease and the people around them. Apart from this factor, Hypertension is another critical factor that regulates the health well-being of individuals suffering from health disease. In accordance with the statement of Choudhry </w:t>
      </w:r>
      <w:r w:rsidRPr="004D24A0">
        <w:rPr>
          <w:rFonts w:ascii="Arial" w:eastAsia="Arial" w:hAnsi="Arial" w:cs="Arial"/>
          <w:i/>
          <w:sz w:val="22"/>
          <w:szCs w:val="22"/>
          <w:lang w:val="en-GB"/>
        </w:rPr>
        <w:t xml:space="preserve">et al. </w:t>
      </w:r>
      <w:r w:rsidRPr="004D24A0">
        <w:rPr>
          <w:rFonts w:ascii="Arial" w:eastAsia="Arial" w:hAnsi="Arial" w:cs="Arial"/>
          <w:sz w:val="22"/>
          <w:szCs w:val="22"/>
          <w:lang w:val="en-GB"/>
        </w:rPr>
        <w:t xml:space="preserve">(2022), treating hypertension and improving blood pressure proved beneficial in declining the margin of heart disease and stroke significantly. As a result, people around the individuals affected by heart disease can also feel relief through the implementation of hypertension treatments and blood pressure control in relevance to curing heart disease. Therefore, people suffering from heart disease might need to be diagnosed with blood pressure control measures and hypertension reduction treatment as significant factors to achieve better health and well-being. </w:t>
      </w:r>
    </w:p>
    <w:p w14:paraId="7CC29684" w14:textId="77777777" w:rsidR="001A323D" w:rsidRPr="004D24A0" w:rsidRDefault="001A323D" w:rsidP="001A323D">
      <w:pPr>
        <w:spacing w:line="360" w:lineRule="auto"/>
        <w:jc w:val="both"/>
      </w:pPr>
      <w:r w:rsidRPr="004D24A0">
        <w:t xml:space="preserve">Avoiding tobacco intake is perceived as another core factor that determines the well-being and health of individuals with heart disease. Based on the viewpoint of Joseph </w:t>
      </w:r>
      <w:r w:rsidRPr="004D24A0">
        <w:rPr>
          <w:i/>
        </w:rPr>
        <w:t xml:space="preserve">et al. </w:t>
      </w:r>
      <w:r w:rsidRPr="004D24A0">
        <w:t>(2021), tobacco avoidance and consuming healthy diets are recommended in order to reduce heart disease risks in an effective way. Accordingly, people around the sufferers of heart disease might need to concentrate on engaging patients in healthy daily habits and dietary plans to ensure an improvement in health and well-being. However, effective guidance and advice from health professionals are also vital for individuals in terms of addressing heart disease threats and risks conveniently. In essence, people around the care seekers of heart disease might need to be focused on consulting health experts at proper intervals to ensure consistent enhancement in health and well-being of patients suffering from heart disease. Thereafter, the above-defined factors need to be considered minutely in order to avoid adverse health degradation among people with heart disease significantly.</w:t>
      </w:r>
    </w:p>
    <w:p w14:paraId="50152F4D" w14:textId="77777777" w:rsidR="005A359D" w:rsidRPr="004D24A0" w:rsidRDefault="00887809" w:rsidP="006115AF">
      <w:pPr>
        <w:pStyle w:val="Heading1"/>
      </w:pPr>
      <w:bookmarkStart w:id="5" w:name="_Toc212728349"/>
      <w:r w:rsidRPr="004D24A0">
        <w:t>Conclusion</w:t>
      </w:r>
      <w:bookmarkEnd w:id="5"/>
    </w:p>
    <w:p w14:paraId="57C485A5" w14:textId="77777777" w:rsidR="005A359D" w:rsidRPr="004D24A0" w:rsidRDefault="00887809">
      <w:pPr>
        <w:spacing w:line="360" w:lineRule="auto"/>
        <w:jc w:val="both"/>
      </w:pPr>
      <w:r w:rsidRPr="004D24A0">
        <w:t>In the year of 2025, heart disease is identified to be the most significant challenge faced by the NHS where proper determination is required in terms of enhancing patient outcome and system sustainability. Delay in care and mortality rate is necessary to be enhanced in order to reduce the death rate for years. Economic restraint is also necessary to be enhanced by the UK along with enhancement of the treatments provided due to cardiovascular issues. Another fact that is highlighted in the study is slow ambulance responses which are necessary to be prevented in order to provide emergency services. Therefore</w:t>
      </w:r>
      <w:r w:rsidR="006115AF" w:rsidRPr="004D24A0">
        <w:t>,</w:t>
      </w:r>
      <w:r w:rsidRPr="004D24A0">
        <w:t xml:space="preserve"> delay in the treatment and limited preventive capacity is necessary to be enhanced by the NHS along with accurate investment in order to maintain sustainability over health structure. Accurate investment opportunities by different </w:t>
      </w:r>
      <w:r w:rsidRPr="004D24A0">
        <w:lastRenderedPageBreak/>
        <w:t xml:space="preserve">financial groups are also necessary to be approached by the NHS in order to enhance technical equipment that is used while treatment. </w:t>
      </w:r>
      <w:r w:rsidRPr="004D24A0">
        <w:br w:type="page"/>
      </w:r>
    </w:p>
    <w:p w14:paraId="294801A1" w14:textId="77777777" w:rsidR="006115AF" w:rsidRPr="004D24A0" w:rsidRDefault="006115AF" w:rsidP="006115AF">
      <w:pPr>
        <w:pStyle w:val="Heading1"/>
      </w:pPr>
      <w:bookmarkStart w:id="6" w:name="_Toc212728350"/>
      <w:r w:rsidRPr="004D24A0">
        <w:lastRenderedPageBreak/>
        <w:t>References</w:t>
      </w:r>
      <w:bookmarkEnd w:id="6"/>
    </w:p>
    <w:p w14:paraId="4A734C8A" w14:textId="77777777" w:rsidR="00E244EB" w:rsidRPr="004D24A0" w:rsidRDefault="00E244EB" w:rsidP="00B727A2">
      <w:pPr>
        <w:spacing w:before="240" w:after="240" w:line="360" w:lineRule="auto"/>
        <w:jc w:val="both"/>
      </w:pPr>
      <w:r w:rsidRPr="004D24A0">
        <w:t xml:space="preserve">BHF (2025), </w:t>
      </w:r>
      <w:r w:rsidRPr="00B727A2">
        <w:rPr>
          <w:i/>
        </w:rPr>
        <w:t xml:space="preserve">UK Cardiovascular Disease Factsheet </w:t>
      </w:r>
      <w:r w:rsidRPr="004D24A0">
        <w:t xml:space="preserve">Available at: </w:t>
      </w:r>
      <w:hyperlink r:id="rId9">
        <w:r w:rsidRPr="00B727A2">
          <w:rPr>
            <w:color w:val="1155CC"/>
            <w:u w:val="single"/>
          </w:rPr>
          <w:t>https://www.bhf.org.uk/-/media/files/for-professionals/research/heart-statistics/bhf-cvd-statistics-uk-factsheet.pdf</w:t>
        </w:r>
      </w:hyperlink>
      <w:r w:rsidRPr="004D24A0">
        <w:t>[Accessed on: 25 October 2025]</w:t>
      </w:r>
    </w:p>
    <w:p w14:paraId="444C15CF" w14:textId="77777777" w:rsidR="00E244EB" w:rsidRPr="004D24A0" w:rsidRDefault="00E244EB" w:rsidP="00B727A2">
      <w:pPr>
        <w:pStyle w:val="Normal1"/>
        <w:spacing w:before="200" w:after="240"/>
        <w:rPr>
          <w:rFonts w:ascii="Arial" w:eastAsia="Arial" w:hAnsi="Arial" w:cs="Arial"/>
          <w:sz w:val="22"/>
          <w:szCs w:val="22"/>
          <w:lang w:val="en-GB"/>
        </w:rPr>
      </w:pPr>
      <w:r w:rsidRPr="004D24A0">
        <w:rPr>
          <w:rFonts w:ascii="Arial" w:eastAsia="Arial" w:hAnsi="Arial" w:cs="Arial"/>
          <w:sz w:val="22"/>
          <w:szCs w:val="22"/>
          <w:lang w:val="en-GB"/>
        </w:rPr>
        <w:t>Choudhry, N.K., Kronish, I.M., Vongpatanasin, W., Ferdinand, K.C., Pavlik, V.N., Egan, B.M., Schoenthaler, A., Houston Miller, N., Hyman, D.J. and American Heart Association Council on Hypertension; Council on Cardiovascular and Stroke Nursing; and Council on Clinical Cardiology, (2022). Medication adherence and blood pressure control: a scientific statement from the American Heart Association.</w:t>
      </w:r>
      <w:r w:rsidRPr="004D24A0">
        <w:rPr>
          <w:rFonts w:ascii="Arial" w:eastAsia="Arial" w:hAnsi="Arial" w:cs="Arial"/>
          <w:i/>
          <w:sz w:val="22"/>
          <w:szCs w:val="22"/>
          <w:lang w:val="en-GB"/>
        </w:rPr>
        <w:t xml:space="preserve"> Hypertension, 79</w:t>
      </w:r>
      <w:r w:rsidRPr="004D24A0">
        <w:rPr>
          <w:rFonts w:ascii="Arial" w:eastAsia="Arial" w:hAnsi="Arial" w:cs="Arial"/>
          <w:sz w:val="22"/>
          <w:szCs w:val="22"/>
          <w:lang w:val="en-GB"/>
        </w:rPr>
        <w:t>(1), pp.e1-e14.</w:t>
      </w:r>
    </w:p>
    <w:p w14:paraId="35ED9193" w14:textId="77777777" w:rsidR="00E244EB" w:rsidRPr="004D24A0" w:rsidRDefault="00E244EB" w:rsidP="00B727A2">
      <w:pPr>
        <w:pStyle w:val="Normal1"/>
        <w:spacing w:before="200" w:after="240"/>
        <w:rPr>
          <w:rFonts w:ascii="Arial" w:eastAsia="Arial" w:hAnsi="Arial" w:cs="Arial"/>
          <w:sz w:val="22"/>
          <w:szCs w:val="22"/>
          <w:lang w:val="en-GB"/>
        </w:rPr>
      </w:pPr>
      <w:r w:rsidRPr="004D24A0">
        <w:rPr>
          <w:rFonts w:ascii="Arial" w:eastAsia="Arial" w:hAnsi="Arial" w:cs="Arial"/>
          <w:sz w:val="22"/>
          <w:szCs w:val="22"/>
          <w:lang w:val="en-GB"/>
        </w:rPr>
        <w:t xml:space="preserve">Ciumărnean, L., Milaciu, M.V., Negrean, V., Orășan, O.H., Vesa, S.C., Sălăgean, O., Iluţ, S. and Vlaicu, S.I., (2021). Cardiovascular risk factors and physical activity for the prevention of cardiovascular diseases in the elderly. </w:t>
      </w:r>
      <w:r w:rsidRPr="004D24A0">
        <w:rPr>
          <w:rFonts w:ascii="Arial" w:eastAsia="Arial" w:hAnsi="Arial" w:cs="Arial"/>
          <w:i/>
          <w:sz w:val="22"/>
          <w:szCs w:val="22"/>
          <w:lang w:val="en-GB"/>
        </w:rPr>
        <w:t>International Journal of Environmental Research and Public Health, 19</w:t>
      </w:r>
      <w:r w:rsidRPr="004D24A0">
        <w:rPr>
          <w:rFonts w:ascii="Arial" w:eastAsia="Arial" w:hAnsi="Arial" w:cs="Arial"/>
          <w:sz w:val="22"/>
          <w:szCs w:val="22"/>
          <w:lang w:val="en-GB"/>
        </w:rPr>
        <w:t>(1), p.207.</w:t>
      </w:r>
    </w:p>
    <w:p w14:paraId="75F6730A" w14:textId="77777777" w:rsidR="00E244EB" w:rsidRPr="004D24A0" w:rsidRDefault="00E244EB" w:rsidP="00B727A2">
      <w:pPr>
        <w:pStyle w:val="Normal1"/>
        <w:spacing w:before="200" w:after="240"/>
        <w:rPr>
          <w:rFonts w:ascii="Arial" w:eastAsia="Arial" w:hAnsi="Arial" w:cs="Arial"/>
          <w:sz w:val="22"/>
          <w:szCs w:val="22"/>
          <w:lang w:val="en-GB"/>
        </w:rPr>
      </w:pPr>
      <w:r w:rsidRPr="004D24A0">
        <w:rPr>
          <w:rFonts w:ascii="Arial" w:eastAsia="Arial" w:hAnsi="Arial" w:cs="Arial"/>
          <w:sz w:val="22"/>
          <w:szCs w:val="22"/>
          <w:lang w:val="en-GB"/>
        </w:rPr>
        <w:t xml:space="preserve">Gaidai, O., Cao, Y. and Loginov, S., (2023). Global cardiovascular diseases death rate prediction. </w:t>
      </w:r>
      <w:r w:rsidRPr="004D24A0">
        <w:rPr>
          <w:rFonts w:ascii="Arial" w:eastAsia="Arial" w:hAnsi="Arial" w:cs="Arial"/>
          <w:i/>
          <w:sz w:val="22"/>
          <w:szCs w:val="22"/>
          <w:lang w:val="en-GB"/>
        </w:rPr>
        <w:t>Current problems in cardiology, 48</w:t>
      </w:r>
      <w:r w:rsidRPr="004D24A0">
        <w:rPr>
          <w:rFonts w:ascii="Arial" w:eastAsia="Arial" w:hAnsi="Arial" w:cs="Arial"/>
          <w:sz w:val="22"/>
          <w:szCs w:val="22"/>
          <w:lang w:val="en-GB"/>
        </w:rPr>
        <w:t>(5), p.101622.</w:t>
      </w:r>
    </w:p>
    <w:p w14:paraId="0AA84125" w14:textId="77777777" w:rsidR="00E244EB" w:rsidRPr="004D24A0" w:rsidRDefault="00E244EB" w:rsidP="00B727A2">
      <w:pPr>
        <w:spacing w:before="240" w:after="240" w:line="360" w:lineRule="auto"/>
        <w:jc w:val="both"/>
      </w:pPr>
      <w:r w:rsidRPr="004D24A0">
        <w:t xml:space="preserve">Independent (2025), </w:t>
      </w:r>
      <w:r w:rsidRPr="00B727A2">
        <w:rPr>
          <w:i/>
        </w:rPr>
        <w:t>Heart health in the UK is declining rapidly in ‘worrying trend’.</w:t>
      </w:r>
      <w:r w:rsidRPr="004D24A0">
        <w:t xml:space="preserve">Available at: </w:t>
      </w:r>
      <w:hyperlink r:id="rId10">
        <w:r w:rsidRPr="00B727A2">
          <w:rPr>
            <w:color w:val="1155CC"/>
            <w:u w:val="single"/>
          </w:rPr>
          <w:t>https://www.independent.co.uk/life-style/health-and-families/heart-failure-symptoms-health-bhf-b2754194.html</w:t>
        </w:r>
      </w:hyperlink>
      <w:r w:rsidRPr="004D24A0">
        <w:t>[Accessed on: 25 October 2025]</w:t>
      </w:r>
    </w:p>
    <w:p w14:paraId="73D7DB51" w14:textId="77777777" w:rsidR="00E244EB" w:rsidRPr="004D24A0" w:rsidRDefault="00E244EB" w:rsidP="00B727A2">
      <w:pPr>
        <w:spacing w:before="240" w:after="240" w:line="360" w:lineRule="auto"/>
        <w:jc w:val="both"/>
      </w:pPr>
      <w:r w:rsidRPr="004D24A0">
        <w:t xml:space="preserve">Joseph, P., Roshandel, G., Gao, P., Pais, P., Lonn, E., Xavier, D., Avezum, A., Zhu, J., Liu, L., Sliwa, K. and Gamra, H., (2021). Fixed-dose combination therapies with and without aspirin for primary prevention of cardiovascular disease: an individual participant data meta-analysis. </w:t>
      </w:r>
      <w:r w:rsidRPr="00B727A2">
        <w:rPr>
          <w:i/>
        </w:rPr>
        <w:t>The Lancet, 398</w:t>
      </w:r>
      <w:r w:rsidRPr="004D24A0">
        <w:t xml:space="preserve">(10306), pp.1133-1146.  </w:t>
      </w:r>
    </w:p>
    <w:p w14:paraId="3B059914" w14:textId="77777777" w:rsidR="00E244EB" w:rsidRPr="004D24A0" w:rsidRDefault="00E244EB" w:rsidP="00B727A2">
      <w:pPr>
        <w:pStyle w:val="Normal1"/>
        <w:spacing w:before="200" w:after="240"/>
        <w:rPr>
          <w:rFonts w:ascii="Arial" w:eastAsia="Arial" w:hAnsi="Arial" w:cs="Arial"/>
          <w:sz w:val="22"/>
          <w:szCs w:val="22"/>
          <w:lang w:val="en-GB"/>
        </w:rPr>
      </w:pPr>
      <w:r w:rsidRPr="004D24A0">
        <w:rPr>
          <w:rFonts w:ascii="Arial" w:eastAsia="Arial" w:hAnsi="Arial" w:cs="Arial"/>
          <w:sz w:val="22"/>
          <w:szCs w:val="22"/>
          <w:lang w:val="en-GB"/>
        </w:rPr>
        <w:t xml:space="preserve">Le, M.H. and Nguyen, P.M., (2022). Integrating the theory of planned behavior and the norm activation model to investigate organic food purchase intention: evidence from Vietnam. </w:t>
      </w:r>
      <w:r w:rsidRPr="004D24A0">
        <w:rPr>
          <w:rFonts w:ascii="Arial" w:eastAsia="Arial" w:hAnsi="Arial" w:cs="Arial"/>
          <w:i/>
          <w:sz w:val="22"/>
          <w:szCs w:val="22"/>
          <w:lang w:val="en-GB"/>
        </w:rPr>
        <w:t>Sustainability, 14</w:t>
      </w:r>
      <w:r w:rsidRPr="004D24A0">
        <w:rPr>
          <w:rFonts w:ascii="Arial" w:eastAsia="Arial" w:hAnsi="Arial" w:cs="Arial"/>
          <w:sz w:val="22"/>
          <w:szCs w:val="22"/>
          <w:lang w:val="en-GB"/>
        </w:rPr>
        <w:t>(2), p.816.</w:t>
      </w:r>
    </w:p>
    <w:p w14:paraId="60CE6842" w14:textId="77777777" w:rsidR="00E244EB" w:rsidRPr="004D24A0" w:rsidRDefault="00E244EB" w:rsidP="00B727A2">
      <w:pPr>
        <w:pStyle w:val="Normal1"/>
        <w:spacing w:before="200" w:after="240"/>
        <w:rPr>
          <w:rFonts w:ascii="Arial" w:eastAsia="Arial" w:hAnsi="Arial" w:cs="Arial"/>
          <w:sz w:val="22"/>
          <w:szCs w:val="22"/>
          <w:lang w:val="en-GB"/>
        </w:rPr>
      </w:pPr>
      <w:r w:rsidRPr="004D24A0">
        <w:rPr>
          <w:rFonts w:ascii="Arial" w:eastAsia="Arial" w:hAnsi="Arial" w:cs="Arial"/>
          <w:sz w:val="22"/>
          <w:szCs w:val="22"/>
          <w:lang w:val="en-GB"/>
        </w:rPr>
        <w:t>Mayoclinic, (2024).</w:t>
      </w:r>
      <w:r w:rsidRPr="004D24A0">
        <w:rPr>
          <w:rFonts w:ascii="Arial" w:eastAsia="Arial" w:hAnsi="Arial" w:cs="Arial"/>
          <w:i/>
          <w:sz w:val="22"/>
          <w:szCs w:val="22"/>
          <w:lang w:val="en-GB"/>
        </w:rPr>
        <w:t xml:space="preserve"> Heart disease - Symptoms and causes. </w:t>
      </w:r>
      <w:r w:rsidRPr="004D24A0">
        <w:rPr>
          <w:rFonts w:ascii="Arial" w:eastAsia="Arial" w:hAnsi="Arial" w:cs="Arial"/>
          <w:sz w:val="22"/>
          <w:szCs w:val="22"/>
          <w:lang w:val="en-GB"/>
        </w:rPr>
        <w:t xml:space="preserve">Available at: </w:t>
      </w:r>
      <w:hyperlink r:id="rId11">
        <w:r w:rsidRPr="004D24A0">
          <w:rPr>
            <w:rFonts w:ascii="Arial" w:eastAsia="Arial" w:hAnsi="Arial" w:cs="Arial"/>
            <w:color w:val="1155CC"/>
            <w:sz w:val="22"/>
            <w:szCs w:val="22"/>
            <w:u w:val="single"/>
            <w:lang w:val="en-GB"/>
          </w:rPr>
          <w:t>https://www.mayoclinic.org/diseases-conditions/heart-disease/symptoms-causes/syc-20353118</w:t>
        </w:r>
      </w:hyperlink>
      <w:r w:rsidRPr="004D24A0">
        <w:rPr>
          <w:rFonts w:ascii="Arial" w:eastAsia="Arial" w:hAnsi="Arial" w:cs="Arial"/>
          <w:sz w:val="22"/>
          <w:szCs w:val="22"/>
          <w:lang w:val="en-GB"/>
        </w:rPr>
        <w:t xml:space="preserve"> [Accessed on 30 October 2025]</w:t>
      </w:r>
    </w:p>
    <w:p w14:paraId="69829D91" w14:textId="77777777" w:rsidR="00E244EB" w:rsidRPr="004D24A0" w:rsidRDefault="00E244EB" w:rsidP="00B727A2">
      <w:pPr>
        <w:pStyle w:val="Normal1"/>
        <w:spacing w:before="200" w:after="240"/>
        <w:rPr>
          <w:rFonts w:ascii="Arial" w:eastAsia="Arial" w:hAnsi="Arial" w:cs="Arial"/>
          <w:sz w:val="22"/>
          <w:szCs w:val="22"/>
          <w:lang w:val="en-GB"/>
        </w:rPr>
      </w:pPr>
      <w:r w:rsidRPr="004D24A0">
        <w:rPr>
          <w:rFonts w:ascii="Arial" w:eastAsia="Arial" w:hAnsi="Arial" w:cs="Arial"/>
          <w:sz w:val="22"/>
          <w:szCs w:val="22"/>
          <w:lang w:val="en-GB"/>
        </w:rPr>
        <w:t xml:space="preserve">Mayoclinic, (2025). </w:t>
      </w:r>
      <w:r w:rsidRPr="004D24A0">
        <w:rPr>
          <w:rFonts w:ascii="Arial" w:eastAsia="Arial" w:hAnsi="Arial" w:cs="Arial"/>
          <w:i/>
          <w:sz w:val="22"/>
          <w:szCs w:val="22"/>
          <w:lang w:val="en-GB"/>
        </w:rPr>
        <w:t xml:space="preserve">Strategies to prevent heart disease. </w:t>
      </w:r>
      <w:r w:rsidRPr="004D24A0">
        <w:rPr>
          <w:rFonts w:ascii="Arial" w:eastAsia="Arial" w:hAnsi="Arial" w:cs="Arial"/>
          <w:sz w:val="22"/>
          <w:szCs w:val="22"/>
          <w:lang w:val="en-GB"/>
        </w:rPr>
        <w:t xml:space="preserve">Available at: </w:t>
      </w:r>
      <w:hyperlink r:id="rId12">
        <w:r w:rsidRPr="004D24A0">
          <w:rPr>
            <w:rFonts w:ascii="Arial" w:eastAsia="Arial" w:hAnsi="Arial" w:cs="Arial"/>
            <w:color w:val="1155CC"/>
            <w:sz w:val="22"/>
            <w:szCs w:val="22"/>
            <w:u w:val="single"/>
            <w:lang w:val="en-GB"/>
          </w:rPr>
          <w:t>https://www.mayoclinic.org/diseases-conditions/heart-disease/in-depth/heart-disease-prevention/art-20046502</w:t>
        </w:r>
      </w:hyperlink>
      <w:r w:rsidRPr="004D24A0">
        <w:rPr>
          <w:rFonts w:ascii="Arial" w:eastAsia="Arial" w:hAnsi="Arial" w:cs="Arial"/>
          <w:sz w:val="22"/>
          <w:szCs w:val="22"/>
          <w:lang w:val="en-GB"/>
        </w:rPr>
        <w:t xml:space="preserve"> [Accessed on 30 October 2025]</w:t>
      </w:r>
    </w:p>
    <w:p w14:paraId="52E3AB9A" w14:textId="77777777" w:rsidR="00E244EB" w:rsidRPr="004D24A0" w:rsidRDefault="00E244EB" w:rsidP="00B727A2">
      <w:pPr>
        <w:pStyle w:val="Normal1"/>
        <w:spacing w:before="200" w:after="240"/>
        <w:rPr>
          <w:rFonts w:ascii="Arial" w:eastAsia="Arial" w:hAnsi="Arial" w:cs="Arial"/>
          <w:sz w:val="22"/>
          <w:szCs w:val="22"/>
          <w:lang w:val="en-GB"/>
        </w:rPr>
      </w:pPr>
      <w:r w:rsidRPr="004D24A0">
        <w:rPr>
          <w:rFonts w:ascii="Arial" w:eastAsia="Arial" w:hAnsi="Arial" w:cs="Arial"/>
          <w:sz w:val="22"/>
          <w:szCs w:val="22"/>
          <w:lang w:val="en-GB"/>
        </w:rPr>
        <w:t xml:space="preserve">Nhs, (2024). </w:t>
      </w:r>
      <w:r w:rsidRPr="004D24A0">
        <w:rPr>
          <w:rFonts w:ascii="Arial" w:eastAsia="Arial" w:hAnsi="Arial" w:cs="Arial"/>
          <w:i/>
          <w:sz w:val="22"/>
          <w:szCs w:val="22"/>
          <w:lang w:val="en-GB"/>
        </w:rPr>
        <w:t xml:space="preserve">Prevention. </w:t>
      </w:r>
      <w:r w:rsidRPr="004D24A0">
        <w:rPr>
          <w:rFonts w:ascii="Arial" w:eastAsia="Arial" w:hAnsi="Arial" w:cs="Arial"/>
          <w:sz w:val="22"/>
          <w:szCs w:val="22"/>
          <w:lang w:val="en-GB"/>
        </w:rPr>
        <w:t xml:space="preserve">Available at: </w:t>
      </w:r>
      <w:hyperlink r:id="rId13">
        <w:r w:rsidRPr="004D24A0">
          <w:rPr>
            <w:rFonts w:ascii="Arial" w:eastAsia="Arial" w:hAnsi="Arial" w:cs="Arial"/>
            <w:color w:val="1155CC"/>
            <w:sz w:val="22"/>
            <w:szCs w:val="22"/>
            <w:u w:val="single"/>
            <w:lang w:val="en-GB"/>
          </w:rPr>
          <w:t>https://www.nhs.uk/conditions/coronary-heart-disease/prevention/</w:t>
        </w:r>
      </w:hyperlink>
      <w:r w:rsidRPr="004D24A0">
        <w:rPr>
          <w:rFonts w:ascii="Arial" w:eastAsia="Arial" w:hAnsi="Arial" w:cs="Arial"/>
          <w:sz w:val="22"/>
          <w:szCs w:val="22"/>
          <w:lang w:val="en-GB"/>
        </w:rPr>
        <w:t xml:space="preserve"> [Accessed on 30 October 2025]</w:t>
      </w:r>
    </w:p>
    <w:p w14:paraId="033B0A51" w14:textId="77777777" w:rsidR="00E244EB" w:rsidRPr="004D24A0" w:rsidRDefault="00E244EB" w:rsidP="00B727A2">
      <w:pPr>
        <w:spacing w:before="240" w:after="240" w:line="360" w:lineRule="auto"/>
        <w:jc w:val="both"/>
      </w:pPr>
      <w:r w:rsidRPr="004D24A0">
        <w:t xml:space="preserve">Standard (2025), </w:t>
      </w:r>
      <w:r w:rsidRPr="00B727A2">
        <w:rPr>
          <w:i/>
        </w:rPr>
        <w:t xml:space="preserve">People’s heart health in the UK declining rapidly in ‘worrying trend’ – report </w:t>
      </w:r>
      <w:r w:rsidRPr="004D24A0">
        <w:t xml:space="preserve">Available at: </w:t>
      </w:r>
      <w:hyperlink r:id="rId14">
        <w:r w:rsidRPr="00B727A2">
          <w:rPr>
            <w:color w:val="1155CC"/>
            <w:u w:val="single"/>
          </w:rPr>
          <w:t>https://www.standard.co.uk/news/health/british-heart-foundation-people-research-england-scotland-b1228466.html</w:t>
        </w:r>
      </w:hyperlink>
      <w:r w:rsidRPr="004D24A0">
        <w:t>[Accessed on: 25 October 2025]</w:t>
      </w:r>
    </w:p>
    <w:p w14:paraId="0B0770F6" w14:textId="77777777" w:rsidR="00E244EB" w:rsidRPr="004D24A0" w:rsidRDefault="00E244EB" w:rsidP="00B727A2">
      <w:pPr>
        <w:spacing w:before="240" w:after="240" w:line="360" w:lineRule="auto"/>
        <w:jc w:val="both"/>
      </w:pPr>
      <w:r w:rsidRPr="004D24A0">
        <w:t xml:space="preserve">The Guardian (2025), </w:t>
      </w:r>
      <w:r w:rsidRPr="00B727A2">
        <w:rPr>
          <w:i/>
        </w:rPr>
        <w:t xml:space="preserve">More than 400 with heart valve condition dying each year on NHS waiting list  </w:t>
      </w:r>
      <w:r w:rsidRPr="004D24A0">
        <w:t xml:space="preserve">Available at: </w:t>
      </w:r>
      <w:hyperlink r:id="rId15">
        <w:r w:rsidRPr="00B727A2">
          <w:rPr>
            <w:color w:val="1155CC"/>
            <w:u w:val="single"/>
          </w:rPr>
          <w:t>https://www.theguardian.com/society/2025/may/18/heart-valve-condition-aortic-stenosis-deaths-nhs-waiting-list</w:t>
        </w:r>
      </w:hyperlink>
      <w:r w:rsidRPr="004D24A0">
        <w:t>[Accessed on: 25 October 2025]</w:t>
      </w:r>
    </w:p>
    <w:p w14:paraId="3785554D" w14:textId="77777777" w:rsidR="00E244EB" w:rsidRPr="004D24A0" w:rsidRDefault="00E244EB" w:rsidP="00B727A2">
      <w:pPr>
        <w:pStyle w:val="Normal1"/>
        <w:spacing w:before="200" w:after="240"/>
        <w:rPr>
          <w:rFonts w:ascii="Arial" w:eastAsia="Arial" w:hAnsi="Arial" w:cs="Arial"/>
          <w:sz w:val="22"/>
          <w:szCs w:val="22"/>
          <w:lang w:val="en-GB"/>
        </w:rPr>
      </w:pPr>
      <w:r w:rsidRPr="004D24A0">
        <w:rPr>
          <w:rFonts w:ascii="Arial" w:eastAsia="Arial" w:hAnsi="Arial" w:cs="Arial"/>
          <w:sz w:val="22"/>
          <w:szCs w:val="22"/>
          <w:lang w:val="en-GB"/>
        </w:rPr>
        <w:t xml:space="preserve">Who, (2025). </w:t>
      </w:r>
      <w:r w:rsidRPr="004D24A0">
        <w:rPr>
          <w:rFonts w:ascii="Arial" w:eastAsia="Arial" w:hAnsi="Arial" w:cs="Arial"/>
          <w:i/>
          <w:sz w:val="22"/>
          <w:szCs w:val="22"/>
          <w:lang w:val="en-GB"/>
        </w:rPr>
        <w:t xml:space="preserve">Cardiovascular diseases (CVDs). </w:t>
      </w:r>
      <w:r w:rsidRPr="004D24A0">
        <w:rPr>
          <w:rFonts w:ascii="Arial" w:eastAsia="Arial" w:hAnsi="Arial" w:cs="Arial"/>
          <w:sz w:val="22"/>
          <w:szCs w:val="22"/>
          <w:lang w:val="en-GB"/>
        </w:rPr>
        <w:t xml:space="preserve">Available at: </w:t>
      </w:r>
      <w:hyperlink r:id="rId16">
        <w:r w:rsidRPr="004D24A0">
          <w:rPr>
            <w:rFonts w:ascii="Arial" w:eastAsia="Arial" w:hAnsi="Arial" w:cs="Arial"/>
            <w:color w:val="1155CC"/>
            <w:sz w:val="22"/>
            <w:szCs w:val="22"/>
            <w:u w:val="single"/>
            <w:lang w:val="en-GB"/>
          </w:rPr>
          <w:t>https://www.who.int/news-room/fact-sheets/detail/cardiovascular-diseases-(cvds)</w:t>
        </w:r>
      </w:hyperlink>
      <w:r w:rsidRPr="004D24A0">
        <w:rPr>
          <w:rFonts w:ascii="Arial" w:eastAsia="Arial" w:hAnsi="Arial" w:cs="Arial"/>
          <w:sz w:val="22"/>
          <w:szCs w:val="22"/>
          <w:lang w:val="en-GB"/>
        </w:rPr>
        <w:t xml:space="preserve"> [Accessed on: 30 October 2025]</w:t>
      </w:r>
    </w:p>
    <w:p w14:paraId="112643D5" w14:textId="77777777" w:rsidR="00E244EB" w:rsidRPr="004D24A0" w:rsidRDefault="00E244EB" w:rsidP="00B727A2">
      <w:pPr>
        <w:pStyle w:val="Normal1"/>
        <w:spacing w:before="200" w:after="240"/>
        <w:rPr>
          <w:rFonts w:ascii="Arial" w:eastAsia="Arial" w:hAnsi="Arial" w:cs="Arial"/>
          <w:sz w:val="22"/>
          <w:szCs w:val="22"/>
          <w:lang w:val="en-GB"/>
        </w:rPr>
      </w:pPr>
      <w:r w:rsidRPr="004D24A0">
        <w:rPr>
          <w:rFonts w:ascii="Arial" w:eastAsia="Arial" w:hAnsi="Arial" w:cs="Arial"/>
          <w:sz w:val="22"/>
          <w:szCs w:val="22"/>
          <w:lang w:val="en-GB"/>
        </w:rPr>
        <w:t xml:space="preserve">World-heart-federation, (2025). </w:t>
      </w:r>
      <w:r w:rsidRPr="004D24A0">
        <w:rPr>
          <w:rFonts w:ascii="Arial" w:eastAsia="Arial" w:hAnsi="Arial" w:cs="Arial"/>
          <w:i/>
          <w:sz w:val="22"/>
          <w:szCs w:val="22"/>
          <w:lang w:val="en-GB"/>
        </w:rPr>
        <w:t xml:space="preserve">World Heart Report 2025. </w:t>
      </w:r>
      <w:r w:rsidRPr="004D24A0">
        <w:rPr>
          <w:rFonts w:ascii="Arial" w:eastAsia="Arial" w:hAnsi="Arial" w:cs="Arial"/>
          <w:sz w:val="22"/>
          <w:szCs w:val="22"/>
          <w:lang w:val="en-GB"/>
        </w:rPr>
        <w:t xml:space="preserve">Available at: </w:t>
      </w:r>
      <w:hyperlink r:id="rId17">
        <w:r w:rsidRPr="004D24A0">
          <w:rPr>
            <w:rFonts w:ascii="Arial" w:eastAsia="Arial" w:hAnsi="Arial" w:cs="Arial"/>
            <w:color w:val="1155CC"/>
            <w:sz w:val="22"/>
            <w:szCs w:val="22"/>
            <w:u w:val="single"/>
            <w:lang w:val="en-GB"/>
          </w:rPr>
          <w:t>https://world-heart-federation.org/resource/world-heart-report-2025/</w:t>
        </w:r>
      </w:hyperlink>
      <w:r w:rsidRPr="004D24A0">
        <w:rPr>
          <w:rFonts w:ascii="Arial" w:eastAsia="Arial" w:hAnsi="Arial" w:cs="Arial"/>
          <w:sz w:val="22"/>
          <w:szCs w:val="22"/>
          <w:lang w:val="en-GB"/>
        </w:rPr>
        <w:t xml:space="preserve"> [Accessed on 30 October 2025]</w:t>
      </w:r>
    </w:p>
    <w:p w14:paraId="0404F6E8" w14:textId="77777777" w:rsidR="005A359D" w:rsidRPr="004D24A0" w:rsidRDefault="005A359D" w:rsidP="00B727A2">
      <w:pPr>
        <w:spacing w:before="240" w:after="240" w:line="360" w:lineRule="auto"/>
        <w:jc w:val="both"/>
      </w:pPr>
    </w:p>
    <w:sectPr w:rsidR="005A359D" w:rsidRPr="004D24A0" w:rsidSect="00D639ED">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29744" w14:textId="77777777" w:rsidR="002942DF" w:rsidRDefault="002942DF">
      <w:pPr>
        <w:spacing w:line="240" w:lineRule="auto"/>
      </w:pPr>
      <w:r>
        <w:separator/>
      </w:r>
    </w:p>
  </w:endnote>
  <w:endnote w:type="continuationSeparator" w:id="0">
    <w:p w14:paraId="6B77DF71" w14:textId="77777777" w:rsidR="002942DF" w:rsidRDefault="002942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EEB5C39-0311-4FB4-9673-6FD5662D9530}"/>
  </w:font>
  <w:font w:name="Cambria">
    <w:panose1 w:val="02040503050406030204"/>
    <w:charset w:val="00"/>
    <w:family w:val="roman"/>
    <w:pitch w:val="variable"/>
    <w:sig w:usb0="E00006FF" w:usb1="420024FF" w:usb2="02000000" w:usb3="00000000" w:csb0="0000019F" w:csb1="00000000"/>
    <w:embedRegular r:id="rId2" w:fontKey="{C9DF03C0-4C4C-4D35-8068-E21820787063}"/>
  </w:font>
  <w:font w:name="Calibri">
    <w:panose1 w:val="020F0502020204030204"/>
    <w:charset w:val="00"/>
    <w:family w:val="swiss"/>
    <w:pitch w:val="variable"/>
    <w:sig w:usb0="E4002EFF" w:usb1="C000ACFF" w:usb2="00000009" w:usb3="00000000" w:csb0="000001FF" w:csb1="00000000"/>
    <w:embedRegular r:id="rId3" w:fontKey="{26F48218-C551-42E6-B48B-2D4136B9867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D34E" w14:textId="77777777" w:rsidR="003B1FFF" w:rsidRDefault="003B1F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76D62E" w14:textId="77777777" w:rsidR="005A359D" w:rsidRDefault="004C3C78">
    <w:pPr>
      <w:jc w:val="right"/>
    </w:pPr>
    <w:r>
      <w:fldChar w:fldCharType="begin"/>
    </w:r>
    <w:r w:rsidR="00887809">
      <w:instrText>PAGE</w:instrText>
    </w:r>
    <w:r>
      <w:fldChar w:fldCharType="separate"/>
    </w:r>
    <w:r w:rsidR="00F437B1">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F0304" w14:textId="77777777" w:rsidR="005A359D" w:rsidRDefault="005A359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20D70" w14:textId="77777777" w:rsidR="002942DF" w:rsidRDefault="002942DF">
      <w:pPr>
        <w:spacing w:line="240" w:lineRule="auto"/>
      </w:pPr>
      <w:r>
        <w:separator/>
      </w:r>
    </w:p>
  </w:footnote>
  <w:footnote w:type="continuationSeparator" w:id="0">
    <w:p w14:paraId="5192624B" w14:textId="77777777" w:rsidR="002942DF" w:rsidRDefault="002942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8426A" w14:textId="77777777" w:rsidR="003B1FFF" w:rsidRDefault="003B1F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21A70" w14:textId="77777777" w:rsidR="003B1FFF" w:rsidRDefault="003B1F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FDFDB" w14:textId="77777777" w:rsidR="003B1FFF" w:rsidRDefault="003B1F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42872"/>
    <w:multiLevelType w:val="hybridMultilevel"/>
    <w:tmpl w:val="972C21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8965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7"/>
  <w:displayBackgroundShape/>
  <w:embedTrueTypeFonts/>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59D"/>
    <w:rsid w:val="000B6AD1"/>
    <w:rsid w:val="00132814"/>
    <w:rsid w:val="001A323D"/>
    <w:rsid w:val="002942DF"/>
    <w:rsid w:val="003831DE"/>
    <w:rsid w:val="003B1FFF"/>
    <w:rsid w:val="004428FD"/>
    <w:rsid w:val="004C3C78"/>
    <w:rsid w:val="004D24A0"/>
    <w:rsid w:val="005A359D"/>
    <w:rsid w:val="006115AF"/>
    <w:rsid w:val="00683237"/>
    <w:rsid w:val="006A0C15"/>
    <w:rsid w:val="007A4466"/>
    <w:rsid w:val="00882F3C"/>
    <w:rsid w:val="00887809"/>
    <w:rsid w:val="00937617"/>
    <w:rsid w:val="0096626F"/>
    <w:rsid w:val="009F43A9"/>
    <w:rsid w:val="00A548F5"/>
    <w:rsid w:val="00A9059E"/>
    <w:rsid w:val="00B727A2"/>
    <w:rsid w:val="00BE6E50"/>
    <w:rsid w:val="00C91AAA"/>
    <w:rsid w:val="00D639ED"/>
    <w:rsid w:val="00DE60C7"/>
    <w:rsid w:val="00E244EB"/>
    <w:rsid w:val="00F41FEC"/>
    <w:rsid w:val="00F437B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A54C93"/>
  <w15:docId w15:val="{8CA3EEDD-D422-4E00-BA42-23BAAC2A0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9ED"/>
  </w:style>
  <w:style w:type="paragraph" w:styleId="Heading1">
    <w:name w:val="heading 1"/>
    <w:basedOn w:val="Normal"/>
    <w:next w:val="Normal"/>
    <w:uiPriority w:val="9"/>
    <w:qFormat/>
    <w:rsid w:val="006115AF"/>
    <w:pPr>
      <w:spacing w:line="360" w:lineRule="auto"/>
      <w:jc w:val="both"/>
      <w:outlineLvl w:val="0"/>
    </w:pPr>
    <w:rPr>
      <w:b/>
    </w:rPr>
  </w:style>
  <w:style w:type="paragraph" w:styleId="Heading2">
    <w:name w:val="heading 2"/>
    <w:basedOn w:val="Normal"/>
    <w:next w:val="Normal"/>
    <w:uiPriority w:val="9"/>
    <w:unhideWhenUsed/>
    <w:qFormat/>
    <w:rsid w:val="006115AF"/>
    <w:pPr>
      <w:spacing w:line="360" w:lineRule="auto"/>
      <w:jc w:val="both"/>
      <w:outlineLvl w:val="1"/>
    </w:pPr>
    <w:rPr>
      <w:b/>
    </w:rPr>
  </w:style>
  <w:style w:type="paragraph" w:styleId="Heading3">
    <w:name w:val="heading 3"/>
    <w:basedOn w:val="Normal"/>
    <w:next w:val="Normal"/>
    <w:uiPriority w:val="9"/>
    <w:semiHidden/>
    <w:unhideWhenUsed/>
    <w:qFormat/>
    <w:rsid w:val="00D639E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639E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639ED"/>
    <w:pPr>
      <w:keepNext/>
      <w:keepLines/>
      <w:spacing w:before="240" w:after="80"/>
      <w:outlineLvl w:val="4"/>
    </w:pPr>
    <w:rPr>
      <w:color w:val="666666"/>
    </w:rPr>
  </w:style>
  <w:style w:type="paragraph" w:styleId="Heading6">
    <w:name w:val="heading 6"/>
    <w:basedOn w:val="Normal"/>
    <w:next w:val="Normal"/>
    <w:uiPriority w:val="9"/>
    <w:semiHidden/>
    <w:unhideWhenUsed/>
    <w:qFormat/>
    <w:rsid w:val="00D639E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639ED"/>
    <w:tblPr>
      <w:tblCellMar>
        <w:top w:w="100" w:type="dxa"/>
        <w:left w:w="100" w:type="dxa"/>
        <w:bottom w:w="100" w:type="dxa"/>
        <w:right w:w="100" w:type="dxa"/>
      </w:tblCellMar>
    </w:tblPr>
  </w:style>
  <w:style w:type="paragraph" w:styleId="Title">
    <w:name w:val="Title"/>
    <w:basedOn w:val="Normal"/>
    <w:next w:val="Normal"/>
    <w:uiPriority w:val="10"/>
    <w:qFormat/>
    <w:rsid w:val="00D639ED"/>
    <w:pPr>
      <w:keepNext/>
      <w:keepLines/>
      <w:spacing w:after="60"/>
    </w:pPr>
    <w:rPr>
      <w:sz w:val="52"/>
      <w:szCs w:val="52"/>
    </w:rPr>
  </w:style>
  <w:style w:type="paragraph" w:styleId="Subtitle">
    <w:name w:val="Subtitle"/>
    <w:basedOn w:val="Normal"/>
    <w:next w:val="Normal"/>
    <w:uiPriority w:val="11"/>
    <w:qFormat/>
    <w:rsid w:val="00D639ED"/>
    <w:pPr>
      <w:keepNext/>
      <w:keepLines/>
      <w:spacing w:after="320"/>
    </w:pPr>
    <w:rPr>
      <w:color w:val="666666"/>
      <w:sz w:val="30"/>
      <w:szCs w:val="30"/>
    </w:rPr>
  </w:style>
  <w:style w:type="paragraph" w:styleId="TOC1">
    <w:name w:val="toc 1"/>
    <w:basedOn w:val="Normal"/>
    <w:next w:val="Normal"/>
    <w:autoRedefine/>
    <w:uiPriority w:val="39"/>
    <w:unhideWhenUsed/>
    <w:rsid w:val="006115AF"/>
    <w:pPr>
      <w:spacing w:after="100"/>
    </w:pPr>
  </w:style>
  <w:style w:type="paragraph" w:styleId="TOC2">
    <w:name w:val="toc 2"/>
    <w:basedOn w:val="Normal"/>
    <w:next w:val="Normal"/>
    <w:autoRedefine/>
    <w:uiPriority w:val="39"/>
    <w:unhideWhenUsed/>
    <w:rsid w:val="006115AF"/>
    <w:pPr>
      <w:spacing w:after="100"/>
      <w:ind w:left="220"/>
    </w:pPr>
  </w:style>
  <w:style w:type="character" w:styleId="Hyperlink">
    <w:name w:val="Hyperlink"/>
    <w:basedOn w:val="DefaultParagraphFont"/>
    <w:uiPriority w:val="99"/>
    <w:unhideWhenUsed/>
    <w:rsid w:val="006115AF"/>
    <w:rPr>
      <w:color w:val="0000FF" w:themeColor="hyperlink"/>
      <w:u w:val="single"/>
    </w:rPr>
  </w:style>
  <w:style w:type="paragraph" w:customStyle="1" w:styleId="Normal1">
    <w:name w:val="Normal1"/>
    <w:rsid w:val="00937617"/>
    <w:pPr>
      <w:spacing w:line="360" w:lineRule="auto"/>
      <w:jc w:val="both"/>
    </w:pPr>
    <w:rPr>
      <w:rFonts w:ascii="Times New Roman" w:eastAsia="Times New Roman" w:hAnsi="Times New Roman" w:cs="Times New Roman"/>
      <w:sz w:val="24"/>
      <w:szCs w:val="24"/>
      <w:lang w:val="en-US" w:eastAsia="en-US" w:bidi="bn-IN"/>
    </w:rPr>
  </w:style>
  <w:style w:type="paragraph" w:styleId="BalloonText">
    <w:name w:val="Balloon Text"/>
    <w:basedOn w:val="Normal"/>
    <w:link w:val="BalloonTextChar"/>
    <w:uiPriority w:val="99"/>
    <w:semiHidden/>
    <w:unhideWhenUsed/>
    <w:rsid w:val="009376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7617"/>
    <w:rPr>
      <w:rFonts w:ascii="Tahoma" w:hAnsi="Tahoma" w:cs="Tahoma"/>
      <w:sz w:val="16"/>
      <w:szCs w:val="16"/>
    </w:rPr>
  </w:style>
  <w:style w:type="paragraph" w:styleId="ListParagraph">
    <w:name w:val="List Paragraph"/>
    <w:basedOn w:val="Normal"/>
    <w:uiPriority w:val="34"/>
    <w:qFormat/>
    <w:rsid w:val="00B727A2"/>
    <w:pPr>
      <w:ind w:left="720"/>
      <w:contextualSpacing/>
    </w:pPr>
  </w:style>
  <w:style w:type="paragraph" w:styleId="Header">
    <w:name w:val="header"/>
    <w:basedOn w:val="Normal"/>
    <w:link w:val="HeaderChar"/>
    <w:uiPriority w:val="99"/>
    <w:unhideWhenUsed/>
    <w:rsid w:val="003B1FFF"/>
    <w:pPr>
      <w:tabs>
        <w:tab w:val="center" w:pos="4513"/>
        <w:tab w:val="right" w:pos="9026"/>
      </w:tabs>
      <w:spacing w:line="240" w:lineRule="auto"/>
    </w:pPr>
  </w:style>
  <w:style w:type="character" w:customStyle="1" w:styleId="HeaderChar">
    <w:name w:val="Header Char"/>
    <w:basedOn w:val="DefaultParagraphFont"/>
    <w:link w:val="Header"/>
    <w:uiPriority w:val="99"/>
    <w:rsid w:val="003B1FFF"/>
  </w:style>
  <w:style w:type="paragraph" w:styleId="Footer">
    <w:name w:val="footer"/>
    <w:basedOn w:val="Normal"/>
    <w:link w:val="FooterChar"/>
    <w:uiPriority w:val="99"/>
    <w:unhideWhenUsed/>
    <w:rsid w:val="003B1FFF"/>
    <w:pPr>
      <w:tabs>
        <w:tab w:val="center" w:pos="4513"/>
        <w:tab w:val="right" w:pos="9026"/>
      </w:tabs>
      <w:spacing w:line="240" w:lineRule="auto"/>
    </w:pPr>
  </w:style>
  <w:style w:type="character" w:customStyle="1" w:styleId="FooterChar">
    <w:name w:val="Footer Char"/>
    <w:basedOn w:val="DefaultParagraphFont"/>
    <w:link w:val="Footer"/>
    <w:uiPriority w:val="99"/>
    <w:rsid w:val="003B1F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9891165">
      <w:bodyDiv w:val="1"/>
      <w:marLeft w:val="0"/>
      <w:marRight w:val="0"/>
      <w:marTop w:val="0"/>
      <w:marBottom w:val="0"/>
      <w:divBdr>
        <w:top w:val="none" w:sz="0" w:space="0" w:color="auto"/>
        <w:left w:val="none" w:sz="0" w:space="0" w:color="auto"/>
        <w:bottom w:val="none" w:sz="0" w:space="0" w:color="auto"/>
        <w:right w:val="none" w:sz="0" w:space="0" w:color="auto"/>
      </w:divBdr>
      <w:divsChild>
        <w:div w:id="1494955045">
          <w:marLeft w:val="0"/>
          <w:marRight w:val="0"/>
          <w:marTop w:val="0"/>
          <w:marBottom w:val="0"/>
          <w:divBdr>
            <w:top w:val="none" w:sz="0" w:space="0" w:color="auto"/>
            <w:left w:val="none" w:sz="0" w:space="0" w:color="auto"/>
            <w:bottom w:val="none" w:sz="0" w:space="0" w:color="auto"/>
            <w:right w:val="none" w:sz="0" w:space="0" w:color="auto"/>
          </w:divBdr>
        </w:div>
        <w:div w:id="105076162">
          <w:marLeft w:val="0"/>
          <w:marRight w:val="0"/>
          <w:marTop w:val="0"/>
          <w:marBottom w:val="0"/>
          <w:divBdr>
            <w:top w:val="none" w:sz="0" w:space="0" w:color="auto"/>
            <w:left w:val="none" w:sz="0" w:space="0" w:color="auto"/>
            <w:bottom w:val="none" w:sz="0" w:space="0" w:color="auto"/>
            <w:right w:val="none" w:sz="0" w:space="0" w:color="auto"/>
          </w:divBdr>
        </w:div>
        <w:div w:id="249701133">
          <w:marLeft w:val="0"/>
          <w:marRight w:val="0"/>
          <w:marTop w:val="0"/>
          <w:marBottom w:val="0"/>
          <w:divBdr>
            <w:top w:val="none" w:sz="0" w:space="0" w:color="auto"/>
            <w:left w:val="none" w:sz="0" w:space="0" w:color="auto"/>
            <w:bottom w:val="none" w:sz="0" w:space="0" w:color="auto"/>
            <w:right w:val="none" w:sz="0" w:space="0" w:color="auto"/>
          </w:divBdr>
        </w:div>
      </w:divsChild>
    </w:div>
    <w:div w:id="11093936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nhs.uk/conditions/coronary-heart-disease/prevention/" TargetMode="External" /><Relationship Id="rId18" Type="http://schemas.openxmlformats.org/officeDocument/2006/relationships/header" Target="header1.xml" /><Relationship Id="rId3" Type="http://schemas.openxmlformats.org/officeDocument/2006/relationships/styles" Target="styles.xml" /><Relationship Id="rId21" Type="http://schemas.openxmlformats.org/officeDocument/2006/relationships/footer" Target="footer2.xml" /><Relationship Id="rId7" Type="http://schemas.openxmlformats.org/officeDocument/2006/relationships/endnotes" Target="endnotes.xml" /><Relationship Id="rId12" Type="http://schemas.openxmlformats.org/officeDocument/2006/relationships/hyperlink" Target="https://www.mayoclinic.org/diseases-conditions/heart-disease/in-depth/heart-disease-prevention/art-20046502" TargetMode="External" /><Relationship Id="rId17" Type="http://schemas.openxmlformats.org/officeDocument/2006/relationships/hyperlink" Target="https://world-heart-federation.org/resource/world-heart-report-2025/"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who.int/news-room/fact-sheets/detail/cardiovascular-diseases-(cvd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mayoclinic.org/diseases-conditions/heart-disease/symptoms-causes/syc-20353118"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theguardian.com/society/2025/may/18/heart-valve-condition-aortic-stenosis-deaths-nhs-waiting-list" TargetMode="External" /><Relationship Id="rId23" Type="http://schemas.openxmlformats.org/officeDocument/2006/relationships/footer" Target="footer3.xml" /><Relationship Id="rId10" Type="http://schemas.openxmlformats.org/officeDocument/2006/relationships/hyperlink" Target="https://www.independent.co.uk/life-style/health-and-families/heart-failure-symptoms-health-bhf-b2754194.html" TargetMode="External" /><Relationship Id="rId19"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yperlink" Target="https://www.bhf.org.uk/-/media/files/for-professionals/research/heart-statistics/bhf-cvd-statistics-uk-factsheet.pdf" TargetMode="External" /><Relationship Id="rId14" Type="http://schemas.openxmlformats.org/officeDocument/2006/relationships/hyperlink" Target="https://www.standard.co.uk/news/health/british-heart-foundation-people-research-england-scotland-b1228466.html" TargetMode="External" /><Relationship Id="rId22" Type="http://schemas.openxmlformats.org/officeDocument/2006/relationships/header" Target="header3.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8433D-754C-4E73-A42B-41A5BFF1DF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2268</Words>
  <Characters>12931</Characters>
  <Application>Microsoft Office Word</Application>
  <DocSecurity>0</DocSecurity>
  <Lines>107</Lines>
  <Paragraphs>30</Paragraphs>
  <ScaleCrop>false</ScaleCrop>
  <Company/>
  <LinksUpToDate>false</LinksUpToDate>
  <CharactersWithSpaces>15169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saidiserge801@yahoo.com</cp:lastModifiedBy>
  <cp:revision>2</cp:revision>
  <dcterms:created xsi:type="dcterms:W3CDTF">2025-11-17T12:16:00Z</dcterms:created>
  <dcterms:modified xsi:type="dcterms:W3CDTF">2025-11-17T12:16:00Z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76e023d8-67f8-4f27-8b3d-8f0a93523949</vt:lpwstr>
  </property>
</Properties>
</file>