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DC10F" w14:textId="25366867" w:rsidR="003E365D" w:rsidRPr="003E365D" w:rsidRDefault="003E365D" w:rsidP="003E365D">
      <w:pPr>
        <w:jc w:val="center"/>
        <w:rPr>
          <w:sz w:val="32"/>
          <w:szCs w:val="32"/>
          <w:u w:val="single"/>
        </w:rPr>
      </w:pPr>
      <w:r w:rsidRPr="003E365D">
        <w:rPr>
          <w:sz w:val="32"/>
          <w:szCs w:val="32"/>
          <w:u w:val="single"/>
        </w:rPr>
        <w:t>Research report on Category 5e and Category 6 Cable</w:t>
      </w:r>
    </w:p>
    <w:p w14:paraId="1EC72946" w14:textId="77777777" w:rsidR="003E365D" w:rsidRDefault="003E365D" w:rsidP="00B0499C"/>
    <w:p w14:paraId="762C29EF" w14:textId="67BF9682" w:rsidR="00B0499C" w:rsidRDefault="00B0499C" w:rsidP="00B0499C">
      <w:r>
        <w:t xml:space="preserve">The </w:t>
      </w:r>
      <w:r w:rsidR="003E365D">
        <w:t>first</w:t>
      </w:r>
      <w:r>
        <w:t xml:space="preserve"> standards for ether net cabling were introduced in 1983 by the Institute of Electrical and Electronic Engineers (IEEE).  The </w:t>
      </w:r>
      <w:r>
        <w:t>designs</w:t>
      </w:r>
      <w:r>
        <w:t xml:space="preserve"> of cables since then have focused </w:t>
      </w:r>
      <w:r>
        <w:t>primarily</w:t>
      </w:r>
      <w:r>
        <w:t xml:space="preserve"> on </w:t>
      </w:r>
      <w:r>
        <w:t>increase</w:t>
      </w:r>
      <w:r>
        <w:t xml:space="preserve"> speed of data transition </w:t>
      </w:r>
      <w:r>
        <w:t>staring from 5Mbits/s and by the early 1990’s it was capable of speeds up to 10Mbits/s with the introduction of Category 3 cable.</w:t>
      </w:r>
    </w:p>
    <w:p w14:paraId="1751A04D" w14:textId="70CC7284" w:rsidR="00B0499C" w:rsidRDefault="00B0499C" w:rsidP="00B0499C">
      <w:r>
        <w:t>Category 5 cable (CAT 5) was introduced in 1995.  It is a ‘twisted pair’ cable, designed to be able to carry high bandwidth services like video and telephony over IP</w:t>
      </w:r>
      <w:sdt>
        <w:sdtPr>
          <w:id w:val="2062680260"/>
          <w:citation/>
        </w:sdtPr>
        <w:sdtContent>
          <w:r>
            <w:fldChar w:fldCharType="begin"/>
          </w:r>
          <w:r w:rsidR="003E365D">
            <w:instrText xml:space="preserve">CITATION htt \l 2057 </w:instrText>
          </w:r>
          <w:r>
            <w:fldChar w:fldCharType="separate"/>
          </w:r>
          <w:r w:rsidR="003E365D">
            <w:rPr>
              <w:noProof/>
            </w:rPr>
            <w:t xml:space="preserve"> </w:t>
          </w:r>
          <w:r w:rsidR="003E365D" w:rsidRPr="003E365D">
            <w:rPr>
              <w:noProof/>
            </w:rPr>
            <w:t>[1]</w:t>
          </w:r>
          <w:r>
            <w:fldChar w:fldCharType="end"/>
          </w:r>
        </w:sdtContent>
      </w:sdt>
      <w:r>
        <w:t xml:space="preserve">. Category 5 </w:t>
      </w:r>
      <w:r>
        <w:t xml:space="preserve">enterprise </w:t>
      </w:r>
      <w:r>
        <w:t xml:space="preserve">cable </w:t>
      </w:r>
      <w:r>
        <w:t>(</w:t>
      </w:r>
      <w:r>
        <w:t>Cat 5e</w:t>
      </w:r>
      <w:r>
        <w:t>)</w:t>
      </w:r>
      <w:r>
        <w:t xml:space="preserve"> was introduced to solve the problem of </w:t>
      </w:r>
      <w:r>
        <w:t xml:space="preserve">near end </w:t>
      </w:r>
      <w:r>
        <w:t>cross talk. A problem of using twisted pairs and how they interfere with adjacent pairs</w:t>
      </w:r>
      <w:r>
        <w:t xml:space="preserve"> of wire</w:t>
      </w:r>
      <w:r>
        <w:t>.</w:t>
      </w:r>
      <w:r>
        <w:t xml:space="preserve"> As the cable is energised under load, transmitting data, it produces an electromagnetic field, the twisted pairs of will then induce a current in surrounding wires causing data to be transmitted in undesirable channels in the cable</w:t>
      </w:r>
      <w:sdt>
        <w:sdtPr>
          <w:id w:val="892849667"/>
          <w:citation/>
        </w:sdtPr>
        <w:sdtContent>
          <w:r>
            <w:fldChar w:fldCharType="begin"/>
          </w:r>
          <w:r>
            <w:instrText xml:space="preserve"> CITATION htt2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B0499C">
            <w:rPr>
              <w:noProof/>
            </w:rPr>
            <w:t>[2]</w:t>
          </w:r>
          <w:r>
            <w:fldChar w:fldCharType="end"/>
          </w:r>
        </w:sdtContent>
      </w:sdt>
      <w:r>
        <w:t xml:space="preserve">. </w:t>
      </w:r>
    </w:p>
    <w:p w14:paraId="7ED78EF2" w14:textId="3BFDE845" w:rsidR="00B0499C" w:rsidRDefault="00B0499C" w:rsidP="00B0499C">
      <w:r>
        <w:t xml:space="preserve">There are </w:t>
      </w:r>
      <w:proofErr w:type="gramStart"/>
      <w:r>
        <w:t>many different ways</w:t>
      </w:r>
      <w:proofErr w:type="gramEnd"/>
      <w:r>
        <w:t xml:space="preserve"> that the cables can interfere with each other, all reduce the probability that any packet of data will reach its intended destination and/or cause undesirable data transmission in other wire pairs. ‘T</w:t>
      </w:r>
      <w:r w:rsidRPr="00B0499C">
        <w:t>he category 5e specification is commonly used for 100Mbit/s networks, but with IEEE 802.3ab defined standards can also support 1000BASE-T - gigabit Ethernet over cat 5 cable.</w:t>
      </w:r>
      <w:r>
        <w:t>’</w:t>
      </w:r>
      <w:sdt>
        <w:sdtPr>
          <w:id w:val="-1029573926"/>
          <w:citation/>
        </w:sdtPr>
        <w:sdtContent>
          <w:r>
            <w:fldChar w:fldCharType="begin"/>
          </w:r>
          <w:r>
            <w:instrText xml:space="preserve"> CITATION htt3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B0499C">
            <w:rPr>
              <w:noProof/>
            </w:rPr>
            <w:t>[3]</w:t>
          </w:r>
          <w:r>
            <w:fldChar w:fldCharType="end"/>
          </w:r>
        </w:sdtContent>
      </w:sdt>
    </w:p>
    <w:p w14:paraId="2E93D0D4" w14:textId="2B4630C0" w:rsidR="00B0499C" w:rsidRDefault="00B0499C" w:rsidP="00B0499C">
      <w:r>
        <w:t xml:space="preserve">The limitations in Cat 5e meant that it is not suitable for large scale data </w:t>
      </w:r>
      <w:r>
        <w:t>centres</w:t>
      </w:r>
      <w:r>
        <w:t xml:space="preserve"> and organizations. Category 6 was then introduced </w:t>
      </w:r>
      <w:r>
        <w:t>just</w:t>
      </w:r>
      <w:r>
        <w:t xml:space="preserve"> a year after Cat 5</w:t>
      </w:r>
      <w:r w:rsidR="003E365D">
        <w:t>e</w:t>
      </w:r>
      <w:r>
        <w:t xml:space="preserve"> and improved the problems of cross talk b</w:t>
      </w:r>
      <w:r w:rsidR="003E365D">
        <w:t>y</w:t>
      </w:r>
      <w:r>
        <w:t xml:space="preserve"> increasing the twist rate in the internal cores wire pairs and sending signal in both directions simultaneously to reduce electromagnetic interference in the cabling.</w:t>
      </w:r>
    </w:p>
    <w:p w14:paraId="1976DBAC" w14:textId="3F4F1BCD" w:rsidR="007A1426" w:rsidRDefault="00B0499C" w:rsidP="00B0499C">
      <w:r>
        <w:t>Cat 6 cable also improved the speed of data transition.  Cat 6 is capable of speeds up to 10G/s but at these high energy levels will still produce cross talk</w:t>
      </w:r>
      <w:sdt>
        <w:sdtPr>
          <w:id w:val="1596901319"/>
          <w:citation/>
        </w:sdtPr>
        <w:sdtContent>
          <w:r w:rsidR="003E365D">
            <w:fldChar w:fldCharType="begin"/>
          </w:r>
          <w:r w:rsidR="003E365D">
            <w:instrText xml:space="preserve"> CITATION htt4 \l 2057 </w:instrText>
          </w:r>
          <w:r w:rsidR="003E365D">
            <w:fldChar w:fldCharType="separate"/>
          </w:r>
          <w:r w:rsidR="003E365D">
            <w:rPr>
              <w:noProof/>
            </w:rPr>
            <w:t xml:space="preserve"> </w:t>
          </w:r>
          <w:r w:rsidR="003E365D" w:rsidRPr="003E365D">
            <w:rPr>
              <w:noProof/>
            </w:rPr>
            <w:t>[4]</w:t>
          </w:r>
          <w:r w:rsidR="003E365D">
            <w:fldChar w:fldCharType="end"/>
          </w:r>
        </w:sdtContent>
      </w:sdt>
      <w:r w:rsidR="003E365D">
        <w:t>.  Cat 6 cable increase in twist rate means that the wire is limited to a run length of only 55 meters due to increased resistance in the wries.</w:t>
      </w:r>
      <w:bookmarkStart w:id="0" w:name="_GoBack"/>
      <w:bookmarkEnd w:id="0"/>
    </w:p>
    <w:sdt>
      <w:sdtPr>
        <w:id w:val="193077882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73342F6C" w14:textId="27A6800D" w:rsidR="003E365D" w:rsidRDefault="003E365D">
          <w:pPr>
            <w:pStyle w:val="Heading1"/>
          </w:pPr>
          <w:r>
            <w:t>References</w:t>
          </w:r>
        </w:p>
        <w:sdt>
          <w:sdtPr>
            <w:id w:val="-593248264"/>
            <w:bibliography/>
          </w:sdtPr>
          <w:sdtContent>
            <w:p w14:paraId="632384B2" w14:textId="77777777" w:rsidR="003E365D" w:rsidRDefault="003E365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3E365D" w14:paraId="605FDE4E" w14:textId="77777777">
                <w:trPr>
                  <w:divId w:val="11362150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BFC2E0" w14:textId="59210757" w:rsidR="003E365D" w:rsidRDefault="003E365D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A40BA6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[Online]. Available: http://www.datacottage.com/nch/cablinghist.htm#.XfKEGOj7S5g.</w:t>
                    </w:r>
                  </w:p>
                </w:tc>
              </w:tr>
              <w:tr w:rsidR="003E365D" w14:paraId="28518FCA" w14:textId="77777777">
                <w:trPr>
                  <w:divId w:val="11362150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E0520B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B84591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[Online]. Available: https://www.patchcordsonline.com/what-is-crosstalk.</w:t>
                    </w:r>
                  </w:p>
                </w:tc>
              </w:tr>
              <w:tr w:rsidR="003E365D" w14:paraId="486DBC60" w14:textId="77777777">
                <w:trPr>
                  <w:divId w:val="11362150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05F021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DA0138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[Online]. Available: http://www.axisnetworkcabling.com/voice-data-cabling-installers-company.html.</w:t>
                    </w:r>
                  </w:p>
                </w:tc>
              </w:tr>
              <w:tr w:rsidR="003E365D" w14:paraId="0EE69921" w14:textId="77777777">
                <w:trPr>
                  <w:divId w:val="11362150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E0929B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651515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[Online]. Available: https://cablesupply.com/cat6-cable-avoiding-crosstalk/.</w:t>
                    </w:r>
                  </w:p>
                </w:tc>
              </w:tr>
              <w:tr w:rsidR="003E365D" w14:paraId="6DBD6A12" w14:textId="77777777">
                <w:trPr>
                  <w:divId w:val="11362150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8D39F1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F499CF" w14:textId="77777777" w:rsidR="003E365D" w:rsidRDefault="003E36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[Online]. Available: https://blog.z-band.com/articles/the-past-present-and-future-of-category-cable.</w:t>
                    </w:r>
                  </w:p>
                </w:tc>
              </w:tr>
            </w:tbl>
            <w:p w14:paraId="169B2682" w14:textId="77777777" w:rsidR="003E365D" w:rsidRDefault="003E365D">
              <w:pPr>
                <w:divId w:val="1136215094"/>
                <w:rPr>
                  <w:rFonts w:eastAsia="Times New Roman"/>
                  <w:noProof/>
                </w:rPr>
              </w:pPr>
            </w:p>
            <w:p w14:paraId="340C3B78" w14:textId="65EF47E8" w:rsidR="003E365D" w:rsidRDefault="003E365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EFF726B" w14:textId="78197A49" w:rsidR="00B0499C" w:rsidRDefault="00B0499C" w:rsidP="00B0499C"/>
    <w:p w14:paraId="2435959E" w14:textId="21F30C11" w:rsidR="00B0499C" w:rsidRDefault="00B0499C" w:rsidP="00B0499C"/>
    <w:sectPr w:rsidR="00B04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99C"/>
    <w:rsid w:val="003E365D"/>
    <w:rsid w:val="008349AE"/>
    <w:rsid w:val="00B0499C"/>
    <w:rsid w:val="00F6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359E2"/>
  <w15:chartTrackingRefBased/>
  <w15:docId w15:val="{760969C9-E379-4293-B11C-D8416E8B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9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99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04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htt1</b:Tag>
    <b:SourceType>InternetSite</b:SourceType>
    <b:Guid>{1F2D0A29-EAC8-4959-931F-38A78D66CE3D}</b:Guid>
    <b:URL>https://blog.z-band.com/articles/the-past-present-and-future-of-category-cable</b:URL>
    <b:RefOrder>5</b:RefOrder>
  </b:Source>
  <b:Source>
    <b:Tag>htt2</b:Tag>
    <b:SourceType>InternetSite</b:SourceType>
    <b:Guid>{7EA58B13-9836-423C-A54C-CDAD2C48C0FF}</b:Guid>
    <b:URL>https://www.patchcordsonline.com/what-is-crosstalk</b:URL>
    <b:RefOrder>2</b:RefOrder>
  </b:Source>
  <b:Source>
    <b:Tag>htt3</b:Tag>
    <b:SourceType>InternetSite</b:SourceType>
    <b:Guid>{8BFA5D94-C2F6-4429-9322-C3A530D02B12}</b:Guid>
    <b:URL>http://www.axisnetworkcabling.com/voice-data-cabling-installers-company.html</b:URL>
    <b:RefOrder>3</b:RefOrder>
  </b:Source>
  <b:Source>
    <b:Tag>htt4</b:Tag>
    <b:SourceType>InternetSite</b:SourceType>
    <b:Guid>{1AD2A5C7-8014-454F-AD42-1B97AEB18361}</b:Guid>
    <b:URL>https://cablesupply.com/cat6-cable-avoiding-crosstalk/</b:URL>
    <b:RefOrder>4</b:RefOrder>
  </b:Source>
  <b:Source>
    <b:Tag>htt</b:Tag>
    <b:SourceType>InternetSite</b:SourceType>
    <b:Guid>{162302B1-F043-4434-A0BA-8F385DF534F4}</b:Guid>
    <b:InternetSiteTitle>https://blog.z-band.com/articles/the-past-present-and-future-of-category-cable</b:InternetSiteTitle>
    <b:URL>http://www.datacottage.com/nch/cablinghist.htm#.XfKEGOj7S5g</b:URL>
    <b:RefOrder>1</b:RefOrder>
  </b:Source>
</b:Sources>
</file>

<file path=customXml/itemProps1.xml><?xml version="1.0" encoding="utf-8"?>
<ds:datastoreItem xmlns:ds="http://schemas.openxmlformats.org/officeDocument/2006/customXml" ds:itemID="{62C2E0CB-178B-4B55-A10A-60656523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Zanazzi (0852603)</dc:creator>
  <cp:keywords/>
  <dc:description/>
  <cp:lastModifiedBy>Phillip Zanazzi (0852603)</cp:lastModifiedBy>
  <cp:revision>1</cp:revision>
  <dcterms:created xsi:type="dcterms:W3CDTF">2019-12-12T17:50:00Z</dcterms:created>
  <dcterms:modified xsi:type="dcterms:W3CDTF">2019-12-12T18:19:00Z</dcterms:modified>
</cp:coreProperties>
</file>