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CA261E" w14:textId="6912A1CB" w:rsidR="005D4AE7" w:rsidRDefault="00D04549">
      <w:pPr>
        <w:rPr>
          <w:sz w:val="32"/>
          <w:szCs w:val="32"/>
        </w:rPr>
      </w:pPr>
      <w:r w:rsidRPr="00D04549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EDBD331" wp14:editId="49B17BA8">
            <wp:simplePos x="0" y="0"/>
            <wp:positionH relativeFrom="margin">
              <wp:posOffset>4813474</wp:posOffset>
            </wp:positionH>
            <wp:positionV relativeFrom="margin">
              <wp:posOffset>-170822</wp:posOffset>
            </wp:positionV>
            <wp:extent cx="1527175" cy="2576830"/>
            <wp:effectExtent l="0" t="0" r="0" b="1270"/>
            <wp:wrapSquare wrapText="bothSides"/>
            <wp:docPr id="1" name="Picture 1" descr="A close up of a mans 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175" cy="2576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D4AE7" w:rsidRPr="005D4AE7">
        <w:rPr>
          <w:b/>
          <w:bCs/>
          <w:sz w:val="32"/>
          <w:szCs w:val="32"/>
          <w:u w:val="single"/>
        </w:rPr>
        <w:t>Statius</w:t>
      </w:r>
    </w:p>
    <w:p w14:paraId="35CCB490" w14:textId="079254E2" w:rsidR="005D4AE7" w:rsidRPr="00EB5B9D" w:rsidRDefault="005D4AE7">
      <w:pPr>
        <w:rPr>
          <w:rFonts w:ascii="Times New Roman" w:eastAsia="Times New Roman" w:hAnsi="Times New Roman" w:cs="Times New Roman"/>
          <w:lang w:eastAsia="en-GB"/>
        </w:rPr>
      </w:pPr>
      <w:r w:rsidRPr="005D4AE7">
        <w:t>Statius was a</w:t>
      </w:r>
      <w:r>
        <w:t xml:space="preserve"> 1</w:t>
      </w:r>
      <w:r w:rsidRPr="005D4AE7">
        <w:rPr>
          <w:vertAlign w:val="superscript"/>
        </w:rPr>
        <w:t>st</w:t>
      </w:r>
      <w:r>
        <w:t xml:space="preserve"> century </w:t>
      </w:r>
      <w:r w:rsidRPr="005D4AE7">
        <w:t>poet</w:t>
      </w:r>
      <w:r>
        <w:t xml:space="preserve"> from Naples who lived from c. 45 </w:t>
      </w:r>
      <w:r w:rsidRPr="005D4AE7">
        <w:t>– c. 96 AD</w:t>
      </w:r>
      <w:r w:rsidR="00EB5B9D">
        <w:t xml:space="preserve"> </w:t>
      </w:r>
      <w:r w:rsidR="00EB5B9D">
        <w:t>(White and Kennedy, 1942)</w:t>
      </w:r>
      <w:r w:rsidR="00EB5B9D" w:rsidRPr="00D04549">
        <w:rPr>
          <w:rFonts w:ascii="Times New Roman" w:eastAsia="Times New Roman" w:hAnsi="Times New Roman" w:cs="Times New Roman"/>
          <w:lang w:eastAsia="en-GB"/>
        </w:rPr>
        <w:fldChar w:fldCharType="begin"/>
      </w:r>
      <w:r w:rsidR="00EB5B9D" w:rsidRPr="00D04549">
        <w:rPr>
          <w:rFonts w:ascii="Times New Roman" w:eastAsia="Times New Roman" w:hAnsi="Times New Roman" w:cs="Times New Roman"/>
          <w:lang w:eastAsia="en-GB"/>
        </w:rPr>
        <w:instrText xml:space="preserve"> INCLUDEPICTURE "/var/folders/nm/yfjcllqs5s12sn5t6ql65jcm0000gn/T/com.microsoft.Word/WebArchiveCopyPasteTempFiles/Publio_Papinio_Stazio.png" \* MERGEFORMATINET </w:instrText>
      </w:r>
      <w:r w:rsidR="00EB5B9D" w:rsidRPr="00D04549">
        <w:rPr>
          <w:rFonts w:ascii="Times New Roman" w:eastAsia="Times New Roman" w:hAnsi="Times New Roman" w:cs="Times New Roman"/>
          <w:lang w:eastAsia="en-GB"/>
        </w:rPr>
        <w:fldChar w:fldCharType="separate"/>
      </w:r>
      <w:r w:rsidR="00EB5B9D" w:rsidRPr="00D04549">
        <w:rPr>
          <w:rFonts w:ascii="Times New Roman" w:eastAsia="Times New Roman" w:hAnsi="Times New Roman" w:cs="Times New Roman"/>
          <w:lang w:eastAsia="en-GB"/>
        </w:rPr>
        <w:fldChar w:fldCharType="end"/>
      </w:r>
      <w:r>
        <w:t>. In his short life he composed a number of poems</w:t>
      </w:r>
      <w:r w:rsidR="00000A7F">
        <w:t xml:space="preserve"> </w:t>
      </w:r>
      <w:r w:rsidR="00D04549">
        <w:t>on mythology from the Oedipus trilogy to Aeneas</w:t>
      </w:r>
      <w:r w:rsidR="00DD2D4C">
        <w:t xml:space="preserve">. </w:t>
      </w:r>
      <w:r w:rsidR="00000A7F">
        <w:t xml:space="preserve">Much about his life is largely unknown but what we do have about him comes from </w:t>
      </w:r>
      <w:r w:rsidR="00463FDC">
        <w:t xml:space="preserve">a mention </w:t>
      </w:r>
      <w:r w:rsidR="00463FDC" w:rsidRPr="00463FDC">
        <w:t>by the satirist Juvenal</w:t>
      </w:r>
      <w:r w:rsidR="00463FDC">
        <w:t xml:space="preserve"> and </w:t>
      </w:r>
      <w:r w:rsidR="00B623C0">
        <w:t xml:space="preserve">one of </w:t>
      </w:r>
      <w:r w:rsidR="00463FDC">
        <w:t xml:space="preserve">Statius’ </w:t>
      </w:r>
      <w:r w:rsidR="00B623C0">
        <w:t xml:space="preserve">own </w:t>
      </w:r>
      <w:r w:rsidR="008017B8">
        <w:t xml:space="preserve">poetry </w:t>
      </w:r>
      <w:r w:rsidR="00B623C0">
        <w:t xml:space="preserve">books, the </w:t>
      </w:r>
      <w:r w:rsidR="00463FDC" w:rsidRPr="00463FDC">
        <w:t>Silvae</w:t>
      </w:r>
      <w:r w:rsidR="00EB5B9D">
        <w:t xml:space="preserve"> </w:t>
      </w:r>
      <w:r w:rsidR="00EB5B9D">
        <w:t>(White and Kennedy, 1942)</w:t>
      </w:r>
      <w:r w:rsidR="00EB5B9D" w:rsidRPr="00D04549">
        <w:rPr>
          <w:rFonts w:ascii="Times New Roman" w:eastAsia="Times New Roman" w:hAnsi="Times New Roman" w:cs="Times New Roman"/>
          <w:lang w:eastAsia="en-GB"/>
        </w:rPr>
        <w:fldChar w:fldCharType="begin"/>
      </w:r>
      <w:r w:rsidR="00EB5B9D" w:rsidRPr="00D04549">
        <w:rPr>
          <w:rFonts w:ascii="Times New Roman" w:eastAsia="Times New Roman" w:hAnsi="Times New Roman" w:cs="Times New Roman"/>
          <w:lang w:eastAsia="en-GB"/>
        </w:rPr>
        <w:instrText xml:space="preserve"> INCLUDEPICTURE "/var/folders/nm/yfjcllqs5s12sn5t6ql65jcm0000gn/T/com.microsoft.Word/WebArchiveCopyPasteTempFiles/Publio_Papinio_Stazio.png" \* MERGEFORMATINET </w:instrText>
      </w:r>
      <w:r w:rsidR="00EB5B9D" w:rsidRPr="00D04549">
        <w:rPr>
          <w:rFonts w:ascii="Times New Roman" w:eastAsia="Times New Roman" w:hAnsi="Times New Roman" w:cs="Times New Roman"/>
          <w:lang w:eastAsia="en-GB"/>
        </w:rPr>
        <w:fldChar w:fldCharType="separate"/>
      </w:r>
      <w:r w:rsidR="00EB5B9D" w:rsidRPr="00D04549">
        <w:rPr>
          <w:rFonts w:ascii="Times New Roman" w:eastAsia="Times New Roman" w:hAnsi="Times New Roman" w:cs="Times New Roman"/>
          <w:lang w:eastAsia="en-GB"/>
        </w:rPr>
        <w:fldChar w:fldCharType="end"/>
      </w:r>
      <w:r w:rsidR="00B623C0">
        <w:t>.</w:t>
      </w:r>
      <w:r w:rsidR="00463FDC" w:rsidRPr="00463FDC">
        <w:t xml:space="preserve"> </w:t>
      </w:r>
      <w:r w:rsidR="00DD2D4C">
        <w:t xml:space="preserve">We know that from an early age he was </w:t>
      </w:r>
      <w:r w:rsidR="00DD2D4C" w:rsidRPr="00DD2D4C">
        <w:t xml:space="preserve">victorious in </w:t>
      </w:r>
      <w:r w:rsidR="00DD2D4C">
        <w:t xml:space="preserve">a number of </w:t>
      </w:r>
      <w:r w:rsidR="00DD2D4C" w:rsidRPr="00DD2D4C">
        <w:t>poetic contests</w:t>
      </w:r>
      <w:r w:rsidR="00DD2D4C">
        <w:t xml:space="preserve"> around Naples and then later around the Italian peninsular</w:t>
      </w:r>
      <w:r w:rsidR="00EB5B9D">
        <w:t xml:space="preserve"> </w:t>
      </w:r>
      <w:r w:rsidR="00EB5B9D">
        <w:t>(</w:t>
      </w:r>
      <w:r w:rsidR="00EB5B9D" w:rsidRPr="00DD2D4C">
        <w:t>Howatson,</w:t>
      </w:r>
      <w:r w:rsidR="00EB5B9D">
        <w:t xml:space="preserve"> </w:t>
      </w:r>
      <w:r w:rsidR="00EB5B9D" w:rsidRPr="00DD2D4C">
        <w:t>2011</w:t>
      </w:r>
      <w:r w:rsidR="00EB5B9D">
        <w:t>)</w:t>
      </w:r>
      <w:r w:rsidR="00DD2D4C">
        <w:t>.</w:t>
      </w:r>
      <w:r w:rsidR="00EB5B9D">
        <w:t xml:space="preserve"> He moved to Rome sometime after his father’s death, roughly 90 </w:t>
      </w:r>
      <w:proofErr w:type="gramStart"/>
      <w:r w:rsidR="00EB5B9D">
        <w:t>AD</w:t>
      </w:r>
      <w:proofErr w:type="gramEnd"/>
      <w:r w:rsidR="00EB5B9D">
        <w:t xml:space="preserve"> </w:t>
      </w:r>
      <w:r w:rsidR="00EB5B9D">
        <w:t>(</w:t>
      </w:r>
      <w:r w:rsidR="00EB5B9D" w:rsidRPr="00DD2D4C">
        <w:t>Howatson,</w:t>
      </w:r>
      <w:r w:rsidR="00EB5B9D">
        <w:t xml:space="preserve"> </w:t>
      </w:r>
      <w:r w:rsidR="00EB5B9D" w:rsidRPr="00DD2D4C">
        <w:t>2011</w:t>
      </w:r>
      <w:r w:rsidR="00EB5B9D">
        <w:t>)</w:t>
      </w:r>
      <w:r w:rsidR="00EB5B9D">
        <w:t xml:space="preserve">. While their he made loads of connections with the elite and wealthy was often a patron to many of them. He then moved back to Naples, but still kept up with his patrons until his death in c.96 AD </w:t>
      </w:r>
      <w:r w:rsidR="00EB5B9D">
        <w:t>(White and Kennedy, 1942)</w:t>
      </w:r>
      <w:r w:rsidR="00EB5B9D" w:rsidRPr="00D04549">
        <w:rPr>
          <w:rFonts w:ascii="Times New Roman" w:eastAsia="Times New Roman" w:hAnsi="Times New Roman" w:cs="Times New Roman"/>
          <w:lang w:eastAsia="en-GB"/>
        </w:rPr>
        <w:fldChar w:fldCharType="begin"/>
      </w:r>
      <w:r w:rsidR="00EB5B9D" w:rsidRPr="00D04549">
        <w:rPr>
          <w:rFonts w:ascii="Times New Roman" w:eastAsia="Times New Roman" w:hAnsi="Times New Roman" w:cs="Times New Roman"/>
          <w:lang w:eastAsia="en-GB"/>
        </w:rPr>
        <w:instrText xml:space="preserve"> INCLUDEPICTURE "/var/folders/nm/yfjcllqs5s12sn5t6ql65jcm0000gn/T/com.microsoft.Word/WebArchiveCopyPasteTempFiles/Publio_Papinio_Stazio.png" \* MERGEFORMATINET </w:instrText>
      </w:r>
      <w:r w:rsidR="00EB5B9D" w:rsidRPr="00D04549">
        <w:rPr>
          <w:rFonts w:ascii="Times New Roman" w:eastAsia="Times New Roman" w:hAnsi="Times New Roman" w:cs="Times New Roman"/>
          <w:lang w:eastAsia="en-GB"/>
        </w:rPr>
        <w:fldChar w:fldCharType="separate"/>
      </w:r>
      <w:r w:rsidR="00EB5B9D" w:rsidRPr="00D04549">
        <w:rPr>
          <w:rFonts w:ascii="Times New Roman" w:eastAsia="Times New Roman" w:hAnsi="Times New Roman" w:cs="Times New Roman"/>
          <w:lang w:eastAsia="en-GB"/>
        </w:rPr>
        <w:fldChar w:fldCharType="end"/>
      </w:r>
      <w:r w:rsidR="00EB5B9D">
        <w:rPr>
          <w:rFonts w:ascii="Times New Roman" w:eastAsia="Times New Roman" w:hAnsi="Times New Roman" w:cs="Times New Roman"/>
          <w:lang w:eastAsia="en-GB"/>
        </w:rPr>
        <w:t>.</w:t>
      </w:r>
    </w:p>
    <w:p w14:paraId="3B2A4F00" w14:textId="764592FC" w:rsidR="005D4AE7" w:rsidRDefault="005D4AE7">
      <w:r>
        <w:t xml:space="preserve">His main </w:t>
      </w:r>
      <w:r w:rsidR="00E560A4">
        <w:t xml:space="preserve">Latin </w:t>
      </w:r>
      <w:r>
        <w:t>works that have survived to the present</w:t>
      </w:r>
      <w:r w:rsidR="00DD2D4C">
        <w:t xml:space="preserve"> and that were aware of</w:t>
      </w:r>
      <w:r>
        <w:t xml:space="preserve"> include:</w:t>
      </w:r>
    </w:p>
    <w:p w14:paraId="3E796748" w14:textId="751F69A3" w:rsidR="00DD2D4C" w:rsidRDefault="00E560A4" w:rsidP="00DD2D4C">
      <w:pPr>
        <w:pStyle w:val="ListParagraph"/>
        <w:numPr>
          <w:ilvl w:val="0"/>
          <w:numId w:val="1"/>
        </w:numPr>
      </w:pPr>
      <w:r>
        <w:t>T</w:t>
      </w:r>
      <w:r w:rsidRPr="005D4AE7">
        <w:t>he Thebaid</w:t>
      </w:r>
      <w:r>
        <w:t xml:space="preserve">: </w:t>
      </w:r>
      <w:r w:rsidR="00DD2D4C">
        <w:t>written sometime from c.</w:t>
      </w:r>
      <w:r w:rsidR="00DD2D4C" w:rsidRPr="00DD2D4C">
        <w:t>80 – c. 92 AD</w:t>
      </w:r>
      <w:r w:rsidR="00DD2D4C">
        <w:t>. The Thebaid</w:t>
      </w:r>
      <w:r>
        <w:t xml:space="preserve"> is an epic in twelve books on the </w:t>
      </w:r>
      <w:r w:rsidRPr="00E560A4">
        <w:t xml:space="preserve">myth of the </w:t>
      </w:r>
      <w:r>
        <w:t>‘</w:t>
      </w:r>
      <w:r w:rsidRPr="00E560A4">
        <w:t>Seven Against Thebes</w:t>
      </w:r>
      <w:r>
        <w:t>’</w:t>
      </w:r>
      <w:r w:rsidRPr="00E560A4">
        <w:t xml:space="preserve"> </w:t>
      </w:r>
      <w:r>
        <w:t>(</w:t>
      </w:r>
      <w:r w:rsidRPr="00E560A4">
        <w:t>the story of the battle between the sons of Oedipus for the throne of Thebes</w:t>
      </w:r>
      <w:r>
        <w:t>)</w:t>
      </w:r>
      <w:r w:rsidR="00EB5B9D">
        <w:t xml:space="preserve"> </w:t>
      </w:r>
      <w:r w:rsidR="00EB5B9D">
        <w:t>(</w:t>
      </w:r>
      <w:r w:rsidR="00EB5B9D" w:rsidRPr="00DD2D4C">
        <w:t>Dominik</w:t>
      </w:r>
      <w:r w:rsidR="00EB5B9D">
        <w:t xml:space="preserve">, </w:t>
      </w:r>
      <w:r w:rsidR="00EB5B9D" w:rsidRPr="00DD2D4C">
        <w:t>2015</w:t>
      </w:r>
      <w:r w:rsidR="00EB5B9D">
        <w:t>)</w:t>
      </w:r>
      <w:r w:rsidRPr="00E560A4">
        <w:t>.</w:t>
      </w:r>
    </w:p>
    <w:p w14:paraId="586C10F0" w14:textId="737CC99B" w:rsidR="008017B8" w:rsidRDefault="00B623C0" w:rsidP="00DD2D4C">
      <w:pPr>
        <w:pStyle w:val="ListParagraph"/>
        <w:numPr>
          <w:ilvl w:val="0"/>
          <w:numId w:val="1"/>
        </w:numPr>
      </w:pPr>
      <w:r>
        <w:t>T</w:t>
      </w:r>
      <w:r w:rsidR="005D4AE7" w:rsidRPr="005D4AE7">
        <w:t>he Silvae</w:t>
      </w:r>
      <w:r w:rsidR="00522332">
        <w:t>:</w:t>
      </w:r>
      <w:r w:rsidR="008017B8">
        <w:t xml:space="preserve"> written sometime from c.</w:t>
      </w:r>
      <w:r w:rsidR="008017B8" w:rsidRPr="008017B8">
        <w:t>89-</w:t>
      </w:r>
      <w:r w:rsidR="00DD2D4C">
        <w:t xml:space="preserve">c. </w:t>
      </w:r>
      <w:r w:rsidR="008017B8" w:rsidRPr="008017B8">
        <w:t xml:space="preserve">96 </w:t>
      </w:r>
      <w:r w:rsidR="008017B8">
        <w:t xml:space="preserve">AD. The Silvae is a </w:t>
      </w:r>
      <w:r w:rsidR="008017B8" w:rsidRPr="005D4AE7">
        <w:t>collection of occasional poetry</w:t>
      </w:r>
      <w:r w:rsidR="008017B8">
        <w:t xml:space="preserve"> </w:t>
      </w:r>
      <w:r w:rsidR="00DD2D4C">
        <w:t xml:space="preserve">written in </w:t>
      </w:r>
      <w:r w:rsidR="00DD2D4C" w:rsidRPr="008017B8">
        <w:t>hexameters, hendecasyllables, and lyric meters</w:t>
      </w:r>
      <w:r w:rsidR="00DD2D4C">
        <w:t>, it</w:t>
      </w:r>
      <w:r w:rsidR="008017B8">
        <w:t xml:space="preserve"> also talks about Sylvae’s life</w:t>
      </w:r>
      <w:r w:rsidR="00EB5B9D">
        <w:t xml:space="preserve"> </w:t>
      </w:r>
      <w:r w:rsidR="00EB5B9D">
        <w:t>(</w:t>
      </w:r>
      <w:r w:rsidR="00EB5B9D" w:rsidRPr="00DD2D4C">
        <w:t>Dominik</w:t>
      </w:r>
      <w:r w:rsidR="00EB5B9D">
        <w:t xml:space="preserve">, </w:t>
      </w:r>
      <w:r w:rsidR="00EB5B9D" w:rsidRPr="00DD2D4C">
        <w:t>2015</w:t>
      </w:r>
      <w:r w:rsidR="00EB5B9D">
        <w:t>)</w:t>
      </w:r>
      <w:r w:rsidR="00DD2D4C">
        <w:t>.</w:t>
      </w:r>
    </w:p>
    <w:p w14:paraId="39D14650" w14:textId="11E822D4" w:rsidR="008017B8" w:rsidRDefault="00522332" w:rsidP="00DD2D4C">
      <w:pPr>
        <w:pStyle w:val="ListParagraph"/>
        <w:numPr>
          <w:ilvl w:val="0"/>
          <w:numId w:val="1"/>
        </w:numPr>
      </w:pPr>
      <w:r>
        <w:t>T</w:t>
      </w:r>
      <w:r w:rsidRPr="005D4AE7">
        <w:t>he Achilleid</w:t>
      </w:r>
      <w:r>
        <w:t xml:space="preserve">: </w:t>
      </w:r>
      <w:r w:rsidR="00DD2D4C">
        <w:t>Which Statius began writing in c. 94 AD,</w:t>
      </w:r>
      <w:r>
        <w:t xml:space="preserve"> is </w:t>
      </w:r>
      <w:r w:rsidR="005D4AE7" w:rsidRPr="005D4AE7">
        <w:t>an unfinished epic</w:t>
      </w:r>
      <w:r>
        <w:t xml:space="preserve"> based on Virgil’s Aeneid and follows the story of Aeneas </w:t>
      </w:r>
      <w:r w:rsidR="00DD2D4C">
        <w:t>from his escape from Troy to the founding of Alba Longa</w:t>
      </w:r>
      <w:r w:rsidR="00EB5B9D">
        <w:t xml:space="preserve"> (</w:t>
      </w:r>
      <w:r w:rsidR="00EB5B9D" w:rsidRPr="00DD2D4C">
        <w:t>Dominik</w:t>
      </w:r>
      <w:r w:rsidR="00EB5B9D">
        <w:t xml:space="preserve">, </w:t>
      </w:r>
      <w:r w:rsidR="00EB5B9D" w:rsidRPr="00DD2D4C">
        <w:t>2015</w:t>
      </w:r>
      <w:r w:rsidR="00EB5B9D">
        <w:t>)</w:t>
      </w:r>
      <w:r w:rsidR="00DD2D4C">
        <w:t>.</w:t>
      </w:r>
    </w:p>
    <w:p w14:paraId="2796776F" w14:textId="7980E401" w:rsidR="005D4AE7" w:rsidRDefault="00D04549" w:rsidP="008017B8">
      <w:r>
        <w:t xml:space="preserve">His legacy and his most notable credit </w:t>
      </w:r>
      <w:r w:rsidR="005D4AE7" w:rsidRPr="005D4AE7">
        <w:t>is</w:t>
      </w:r>
      <w:r>
        <w:t xml:space="preserve"> </w:t>
      </w:r>
      <w:r w:rsidR="005D4AE7" w:rsidRPr="005D4AE7">
        <w:t xml:space="preserve">his appearance as a guide </w:t>
      </w:r>
      <w:r>
        <w:t>to Dante through</w:t>
      </w:r>
      <w:r w:rsidR="005D4AE7" w:rsidRPr="005D4AE7">
        <w:t xml:space="preserve"> the Purgatory section of Dante's</w:t>
      </w:r>
      <w:r>
        <w:t xml:space="preserve"> ‘T</w:t>
      </w:r>
      <w:r w:rsidR="005D4AE7" w:rsidRPr="005D4AE7">
        <w:t>he Divine Comedy</w:t>
      </w:r>
      <w:r>
        <w:t>’</w:t>
      </w:r>
      <w:r w:rsidR="00EB5B9D">
        <w:t xml:space="preserve"> </w:t>
      </w:r>
      <w:r w:rsidR="00EB5B9D">
        <w:t>(White and Kennedy, 1942)</w:t>
      </w:r>
      <w:r w:rsidR="005D4AE7" w:rsidRPr="005D4AE7">
        <w:t>.</w:t>
      </w:r>
    </w:p>
    <w:p w14:paraId="0F670EFD" w14:textId="77777777" w:rsidR="00D04549" w:rsidRDefault="00D04549" w:rsidP="008017B8"/>
    <w:p w14:paraId="07985690" w14:textId="33144B3E" w:rsidR="00D04549" w:rsidRPr="00D04549" w:rsidRDefault="00D04549" w:rsidP="008017B8">
      <w:pPr>
        <w:rPr>
          <w:b/>
          <w:bCs/>
          <w:u w:val="single"/>
        </w:rPr>
      </w:pPr>
      <w:r w:rsidRPr="00D04549">
        <w:rPr>
          <w:b/>
          <w:bCs/>
          <w:u w:val="single"/>
        </w:rPr>
        <w:t>Bibliography and Reference list</w:t>
      </w:r>
    </w:p>
    <w:p w14:paraId="51B7386D" w14:textId="7CFC8A6E" w:rsidR="00DD2D4C" w:rsidRDefault="00DD2D4C" w:rsidP="00DD2D4C">
      <w:r w:rsidRPr="00DD2D4C">
        <w:t xml:space="preserve">Dominik </w:t>
      </w:r>
      <w:r>
        <w:t>(</w:t>
      </w:r>
      <w:r w:rsidRPr="00DD2D4C">
        <w:t>2015</w:t>
      </w:r>
      <w:r>
        <w:t>),</w:t>
      </w:r>
      <w:r w:rsidRPr="00DD2D4C">
        <w:t xml:space="preserve"> </w:t>
      </w:r>
      <w:r w:rsidRPr="00DD2D4C">
        <w:rPr>
          <w:i/>
          <w:iCs/>
        </w:rPr>
        <w:t>‘Brill's companion to Statius’</w:t>
      </w:r>
      <w:r w:rsidRPr="00DD2D4C">
        <w:t>, Boston</w:t>
      </w:r>
      <w:r>
        <w:t xml:space="preserve">, </w:t>
      </w:r>
      <w:r w:rsidRPr="00DD2D4C">
        <w:t>Brill.</w:t>
      </w:r>
    </w:p>
    <w:p w14:paraId="7F57A02F" w14:textId="77777777" w:rsidR="00DD2D4C" w:rsidRDefault="00DD2D4C" w:rsidP="00DD2D4C"/>
    <w:p w14:paraId="017B445B" w14:textId="2EBCE80F" w:rsidR="00DD2D4C" w:rsidRDefault="00DD2D4C" w:rsidP="008017B8">
      <w:r w:rsidRPr="00DD2D4C">
        <w:t>Howatson, M.C</w:t>
      </w:r>
      <w:r>
        <w:t xml:space="preserve"> (</w:t>
      </w:r>
      <w:r w:rsidRPr="00DD2D4C">
        <w:t>2011</w:t>
      </w:r>
      <w:r>
        <w:t>),</w:t>
      </w:r>
      <w:r w:rsidRPr="00DD2D4C">
        <w:t xml:space="preserve"> </w:t>
      </w:r>
      <w:r w:rsidRPr="00DD2D4C">
        <w:rPr>
          <w:i/>
          <w:iCs/>
        </w:rPr>
        <w:t>‘</w:t>
      </w:r>
      <w:proofErr w:type="spellStart"/>
      <w:r w:rsidRPr="00DD2D4C">
        <w:rPr>
          <w:i/>
          <w:iCs/>
        </w:rPr>
        <w:t>Stā'tiu</w:t>
      </w:r>
      <w:r w:rsidRPr="00DD2D4C">
        <w:rPr>
          <w:i/>
          <w:iCs/>
        </w:rPr>
        <w:t>s</w:t>
      </w:r>
      <w:proofErr w:type="spellEnd"/>
      <w:r w:rsidRPr="00DD2D4C">
        <w:rPr>
          <w:i/>
          <w:iCs/>
        </w:rPr>
        <w:t>’</w:t>
      </w:r>
      <w:r>
        <w:t>,</w:t>
      </w:r>
      <w:r w:rsidRPr="00DD2D4C">
        <w:t xml:space="preserve"> </w:t>
      </w:r>
      <w:r>
        <w:t xml:space="preserve">Oxford, </w:t>
      </w:r>
      <w:r w:rsidRPr="00DD2D4C">
        <w:t>The Oxford Companion to Classical Literature</w:t>
      </w:r>
    </w:p>
    <w:p w14:paraId="1CE539B6" w14:textId="77777777" w:rsidR="00DD2D4C" w:rsidRDefault="00DD2D4C" w:rsidP="008017B8"/>
    <w:p w14:paraId="24A84268" w14:textId="05008F04" w:rsidR="00D04549" w:rsidRDefault="00D04549" w:rsidP="008017B8">
      <w:r>
        <w:t xml:space="preserve">White </w:t>
      </w:r>
      <w:r>
        <w:t xml:space="preserve">G.W </w:t>
      </w:r>
      <w:r>
        <w:t>and Kennedy</w:t>
      </w:r>
      <w:r w:rsidRPr="00D04549">
        <w:t xml:space="preserve"> </w:t>
      </w:r>
      <w:r>
        <w:t>E.C</w:t>
      </w:r>
      <w:r>
        <w:t xml:space="preserve"> (1942), </w:t>
      </w:r>
      <w:r>
        <w:rPr>
          <w:i/>
          <w:iCs/>
        </w:rPr>
        <w:t>‘Roman History, Life and Literature’</w:t>
      </w:r>
      <w:r>
        <w:t>, London, Macmillan and Co</w:t>
      </w:r>
    </w:p>
    <w:p w14:paraId="299CD937" w14:textId="77777777" w:rsidR="00DD2D4C" w:rsidRDefault="00DD2D4C" w:rsidP="008017B8"/>
    <w:p w14:paraId="3F53B04B" w14:textId="2F1051D1" w:rsidR="00D04549" w:rsidRPr="00D04549" w:rsidRDefault="00D04549" w:rsidP="008017B8">
      <w:r>
        <w:t xml:space="preserve">Bust of Statius created by </w:t>
      </w:r>
      <w:r w:rsidRPr="00D04549">
        <w:t xml:space="preserve">Erasmo di </w:t>
      </w:r>
      <w:proofErr w:type="spellStart"/>
      <w:r w:rsidRPr="00D04549">
        <w:t>Valvasone</w:t>
      </w:r>
      <w:proofErr w:type="spellEnd"/>
      <w:r>
        <w:t xml:space="preserve"> (C. 1</w:t>
      </w:r>
      <w:r w:rsidRPr="00D04549">
        <w:t>523</w:t>
      </w:r>
      <w:r>
        <w:t>-</w:t>
      </w:r>
      <w:r w:rsidRPr="00D04549">
        <w:t>1593</w:t>
      </w:r>
      <w:r>
        <w:t xml:space="preserve">), Sourced from: </w:t>
      </w:r>
      <w:hyperlink r:id="rId8" w:history="1">
        <w:r w:rsidRPr="00D13816">
          <w:rPr>
            <w:rStyle w:val="Hyperlink"/>
          </w:rPr>
          <w:t>https://en.wikipedia.org/wiki/File:Publio_Papinio_Stazio.png</w:t>
        </w:r>
      </w:hyperlink>
      <w:r>
        <w:t xml:space="preserve"> First Accessed; 4</w:t>
      </w:r>
      <w:r w:rsidRPr="00D04549">
        <w:rPr>
          <w:vertAlign w:val="superscript"/>
        </w:rPr>
        <w:t>th</w:t>
      </w:r>
      <w:r>
        <w:t xml:space="preserve"> March 2020</w:t>
      </w:r>
    </w:p>
    <w:sectPr w:rsidR="00D04549" w:rsidRPr="00D04549" w:rsidSect="00ED54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2BA023" w14:textId="77777777" w:rsidR="00AF23C3" w:rsidRDefault="00AF23C3" w:rsidP="005D4AE7">
      <w:r>
        <w:separator/>
      </w:r>
    </w:p>
  </w:endnote>
  <w:endnote w:type="continuationSeparator" w:id="0">
    <w:p w14:paraId="377D3312" w14:textId="77777777" w:rsidR="00AF23C3" w:rsidRDefault="00AF23C3" w:rsidP="005D4A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BA50A1" w14:textId="77777777" w:rsidR="00EB5B9D" w:rsidRDefault="00EB5B9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7392EE" w14:textId="77777777" w:rsidR="00EB5B9D" w:rsidRDefault="00EB5B9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2F3171" w14:textId="77777777" w:rsidR="00EB5B9D" w:rsidRDefault="00EB5B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21A20E" w14:textId="77777777" w:rsidR="00AF23C3" w:rsidRDefault="00AF23C3" w:rsidP="005D4AE7">
      <w:r>
        <w:separator/>
      </w:r>
    </w:p>
  </w:footnote>
  <w:footnote w:type="continuationSeparator" w:id="0">
    <w:p w14:paraId="218CC8CB" w14:textId="77777777" w:rsidR="00AF23C3" w:rsidRDefault="00AF23C3" w:rsidP="005D4A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710854" w14:textId="77777777" w:rsidR="00EB5B9D" w:rsidRDefault="00EB5B9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15231" w14:textId="18EA936B" w:rsidR="005D4AE7" w:rsidRDefault="005D4AE7" w:rsidP="005D4AE7">
    <w:bookmarkStart w:id="0" w:name="_GoBack"/>
    <w:r w:rsidRPr="005D4AE7">
      <w:t>Clements_1902715_Bloc 5_</w:t>
    </w:r>
    <w:r>
      <w:t>biography summary</w:t>
    </w:r>
    <w:r w:rsidRPr="005D4AE7">
      <w:t xml:space="preserve"> _Statius</w:t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1B3F3E" w14:textId="77777777" w:rsidR="00EB5B9D" w:rsidRDefault="00EB5B9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6EB78F6"/>
    <w:multiLevelType w:val="hybridMultilevel"/>
    <w:tmpl w:val="6EBCBC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D80"/>
    <w:rsid w:val="00000A7F"/>
    <w:rsid w:val="00022C4C"/>
    <w:rsid w:val="00150482"/>
    <w:rsid w:val="00401D79"/>
    <w:rsid w:val="00416A24"/>
    <w:rsid w:val="00463FDC"/>
    <w:rsid w:val="005158EC"/>
    <w:rsid w:val="00522332"/>
    <w:rsid w:val="005A2D80"/>
    <w:rsid w:val="005D4AE7"/>
    <w:rsid w:val="00632E8A"/>
    <w:rsid w:val="008017B8"/>
    <w:rsid w:val="008B5AF2"/>
    <w:rsid w:val="008E73E8"/>
    <w:rsid w:val="00AF23C3"/>
    <w:rsid w:val="00B623C0"/>
    <w:rsid w:val="00D04549"/>
    <w:rsid w:val="00D36381"/>
    <w:rsid w:val="00DD2D4C"/>
    <w:rsid w:val="00E560A4"/>
    <w:rsid w:val="00E7782C"/>
    <w:rsid w:val="00EB5B9D"/>
    <w:rsid w:val="00ED5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5EB2E"/>
  <w14:defaultImageDpi w14:val="32767"/>
  <w15:chartTrackingRefBased/>
  <w15:docId w15:val="{D32427D5-612E-A342-9382-A5E54B114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D4AE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D4AE7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5D4AE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D4AE7"/>
    <w:rPr>
      <w:lang w:val="en-GB"/>
    </w:rPr>
  </w:style>
  <w:style w:type="paragraph" w:styleId="Revision">
    <w:name w:val="Revision"/>
    <w:hidden/>
    <w:uiPriority w:val="99"/>
    <w:semiHidden/>
    <w:rsid w:val="005D4AE7"/>
    <w:rPr>
      <w:lang w:val="en-GB"/>
    </w:rPr>
  </w:style>
  <w:style w:type="paragraph" w:styleId="ListParagraph">
    <w:name w:val="List Paragraph"/>
    <w:basedOn w:val="Normal"/>
    <w:uiPriority w:val="34"/>
    <w:qFormat/>
    <w:rsid w:val="00B623C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0454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D045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76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1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0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4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1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File:Publio_Papinio_Stazio.png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414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Lloyd Clements (STUDENT)</dc:creator>
  <cp:keywords/>
  <dc:description/>
  <cp:lastModifiedBy>Lloyd Clements (STUDENT)</cp:lastModifiedBy>
  <cp:revision>1</cp:revision>
  <dcterms:created xsi:type="dcterms:W3CDTF">2020-03-03T18:44:00Z</dcterms:created>
  <dcterms:modified xsi:type="dcterms:W3CDTF">2020-03-04T13:02:00Z</dcterms:modified>
</cp:coreProperties>
</file>