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738924"/>
        <w:docPartObj>
          <w:docPartGallery w:val="Cover Pages"/>
          <w:docPartUnique/>
        </w:docPartObj>
      </w:sdtPr>
      <w:sdtContent>
        <w:p w14:paraId="41D09D2F" w14:textId="5D7D94E5" w:rsidR="00FE482B" w:rsidRDefault="00FE482B">
          <w:r>
            <w:rPr>
              <w:noProof/>
            </w:rPr>
            <mc:AlternateContent>
              <mc:Choice Requires="wps">
                <w:drawing>
                  <wp:anchor distT="0" distB="0" distL="114300" distR="114300" simplePos="0" relativeHeight="251661312" behindDoc="0" locked="0" layoutInCell="1" allowOverlap="1" wp14:anchorId="7B2AF481" wp14:editId="39F2F04D">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4AFD3F7" w14:textId="0237E805" w:rsidR="00FE482B" w:rsidRDefault="00FE482B">
                                    <w:pPr>
                                      <w:pStyle w:val="NoSpacing"/>
                                      <w:spacing w:after="480"/>
                                      <w:rPr>
                                        <w:i/>
                                        <w:color w:val="262626" w:themeColor="text1" w:themeTint="D9"/>
                                        <w:sz w:val="32"/>
                                        <w:szCs w:val="32"/>
                                      </w:rPr>
                                    </w:pPr>
                                    <w:r>
                                      <w:rPr>
                                        <w:i/>
                                        <w:color w:val="262626" w:themeColor="text1" w:themeTint="D9"/>
                                        <w:sz w:val="32"/>
                                        <w:szCs w:val="32"/>
                                      </w:rPr>
                                      <w:t>Student: Costin-Alexandru Chirita (2210952)</w:t>
                                    </w:r>
                                  </w:p>
                                </w:sdtContent>
                              </w:sdt>
                              <w:p w14:paraId="38637223" w14:textId="0B9A23DB" w:rsidR="00FE482B" w:rsidRDefault="00FE482B">
                                <w:pPr>
                                  <w:pStyle w:val="NoSpacing"/>
                                  <w:rPr>
                                    <w:i/>
                                    <w:color w:val="262626" w:themeColor="text1" w:themeTint="D9"/>
                                    <w:sz w:val="26"/>
                                    <w:szCs w:val="26"/>
                                  </w:rPr>
                                </w:pPr>
                                <w:r>
                                  <w:rPr>
                                    <w:i/>
                                    <w:color w:val="262626" w:themeColor="text1" w:themeTint="D9"/>
                                    <w:sz w:val="26"/>
                                    <w:szCs w:val="26"/>
                                  </w:rPr>
                                  <w:t xml:space="preserve">Lecturer: </w:t>
                                </w:r>
                                <w:proofErr w:type="spellStart"/>
                                <w:r>
                                  <w:rPr>
                                    <w:i/>
                                    <w:color w:val="262626" w:themeColor="text1" w:themeTint="D9"/>
                                    <w:sz w:val="26"/>
                                    <w:szCs w:val="26"/>
                                  </w:rPr>
                                  <w:t>Munodzinesa</w:t>
                                </w:r>
                                <w:proofErr w:type="spellEnd"/>
                                <w:r>
                                  <w:rPr>
                                    <w:i/>
                                    <w:color w:val="262626" w:themeColor="text1" w:themeTint="D9"/>
                                    <w:sz w:val="26"/>
                                    <w:szCs w:val="26"/>
                                  </w:rPr>
                                  <w:t xml:space="preserve"> </w:t>
                                </w:r>
                                <w:proofErr w:type="spellStart"/>
                                <w:r>
                                  <w:rPr>
                                    <w:i/>
                                    <w:color w:val="262626" w:themeColor="text1" w:themeTint="D9"/>
                                    <w:sz w:val="26"/>
                                    <w:szCs w:val="26"/>
                                  </w:rPr>
                                  <w:t>Zuwirai</w:t>
                                </w:r>
                                <w:proofErr w:type="spellEnd"/>
                              </w:p>
                              <w:p w14:paraId="4134D6D0" w14:textId="649B13E1" w:rsidR="00FE482B" w:rsidRDefault="00FE482B">
                                <w:pPr>
                                  <w:pStyle w:val="NoSpacing"/>
                                  <w:rPr>
                                    <w:i/>
                                    <w:color w:val="262626" w:themeColor="text1" w:themeTint="D9"/>
                                    <w:sz w:val="26"/>
                                    <w:szCs w:val="26"/>
                                  </w:rPr>
                                </w:pPr>
                                <w:r>
                                  <w:rPr>
                                    <w:i/>
                                    <w:color w:val="262626" w:themeColor="text1" w:themeTint="D9"/>
                                    <w:sz w:val="26"/>
                                    <w:szCs w:val="26"/>
                                  </w:rPr>
                                  <w:t>Module: LCBB5008 Management Economics</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B2AF481"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4AFD3F7" w14:textId="0237E805" w:rsidR="00FE482B" w:rsidRDefault="00FE482B">
                              <w:pPr>
                                <w:pStyle w:val="NoSpacing"/>
                                <w:spacing w:after="480"/>
                                <w:rPr>
                                  <w:i/>
                                  <w:color w:val="262626" w:themeColor="text1" w:themeTint="D9"/>
                                  <w:sz w:val="32"/>
                                  <w:szCs w:val="32"/>
                                </w:rPr>
                              </w:pPr>
                              <w:r>
                                <w:rPr>
                                  <w:i/>
                                  <w:color w:val="262626" w:themeColor="text1" w:themeTint="D9"/>
                                  <w:sz w:val="32"/>
                                  <w:szCs w:val="32"/>
                                </w:rPr>
                                <w:t>Student: Costin-Alexandru Chirita (2210952)</w:t>
                              </w:r>
                            </w:p>
                          </w:sdtContent>
                        </w:sdt>
                        <w:p w14:paraId="38637223" w14:textId="0B9A23DB" w:rsidR="00FE482B" w:rsidRDefault="00FE482B">
                          <w:pPr>
                            <w:pStyle w:val="NoSpacing"/>
                            <w:rPr>
                              <w:i/>
                              <w:color w:val="262626" w:themeColor="text1" w:themeTint="D9"/>
                              <w:sz w:val="26"/>
                              <w:szCs w:val="26"/>
                            </w:rPr>
                          </w:pPr>
                          <w:r>
                            <w:rPr>
                              <w:i/>
                              <w:color w:val="262626" w:themeColor="text1" w:themeTint="D9"/>
                              <w:sz w:val="26"/>
                              <w:szCs w:val="26"/>
                            </w:rPr>
                            <w:t xml:space="preserve">Lecturer: </w:t>
                          </w:r>
                          <w:proofErr w:type="spellStart"/>
                          <w:r>
                            <w:rPr>
                              <w:i/>
                              <w:color w:val="262626" w:themeColor="text1" w:themeTint="D9"/>
                              <w:sz w:val="26"/>
                              <w:szCs w:val="26"/>
                            </w:rPr>
                            <w:t>Munodzinesa</w:t>
                          </w:r>
                          <w:proofErr w:type="spellEnd"/>
                          <w:r>
                            <w:rPr>
                              <w:i/>
                              <w:color w:val="262626" w:themeColor="text1" w:themeTint="D9"/>
                              <w:sz w:val="26"/>
                              <w:szCs w:val="26"/>
                            </w:rPr>
                            <w:t xml:space="preserve"> </w:t>
                          </w:r>
                          <w:proofErr w:type="spellStart"/>
                          <w:r>
                            <w:rPr>
                              <w:i/>
                              <w:color w:val="262626" w:themeColor="text1" w:themeTint="D9"/>
                              <w:sz w:val="26"/>
                              <w:szCs w:val="26"/>
                            </w:rPr>
                            <w:t>Zuwirai</w:t>
                          </w:r>
                          <w:proofErr w:type="spellEnd"/>
                        </w:p>
                        <w:p w14:paraId="4134D6D0" w14:textId="649B13E1" w:rsidR="00FE482B" w:rsidRDefault="00FE482B">
                          <w:pPr>
                            <w:pStyle w:val="NoSpacing"/>
                            <w:rPr>
                              <w:i/>
                              <w:color w:val="262626" w:themeColor="text1" w:themeTint="D9"/>
                              <w:sz w:val="26"/>
                              <w:szCs w:val="26"/>
                            </w:rPr>
                          </w:pPr>
                          <w:r>
                            <w:rPr>
                              <w:i/>
                              <w:color w:val="262626" w:themeColor="text1" w:themeTint="D9"/>
                              <w:sz w:val="26"/>
                              <w:szCs w:val="26"/>
                            </w:rPr>
                            <w:t>Module: LCBB5008 Management Economics</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7F981FB" wp14:editId="79FC430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E887C72"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5DA3B935" wp14:editId="4C0774A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01BAC67" w14:textId="18DEA90F" w:rsidR="00FE482B" w:rsidRDefault="00FE482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uk fast food &amp; restaurant industry</w:t>
                                    </w:r>
                                  </w:p>
                                </w:sdtContent>
                              </w:sdt>
                              <w:p w14:paraId="20B1D093" w14:textId="2B102F04" w:rsidR="00FE482B"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FE482B">
                                      <w:rPr>
                                        <w:color w:val="262626" w:themeColor="text1" w:themeTint="D9"/>
                                        <w:sz w:val="36"/>
                                        <w:szCs w:val="36"/>
                                      </w:rPr>
                                      <w:t xml:space="preserve">     </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DA3B935"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01BAC67" w14:textId="18DEA90F" w:rsidR="00FE482B" w:rsidRDefault="00FE482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uk fast food &amp; restaurant industry</w:t>
                              </w:r>
                            </w:p>
                          </w:sdtContent>
                        </w:sdt>
                        <w:p w14:paraId="20B1D093" w14:textId="2B102F04" w:rsidR="00FE482B"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FE482B">
                                <w:rPr>
                                  <w:color w:val="262626" w:themeColor="text1" w:themeTint="D9"/>
                                  <w:sz w:val="36"/>
                                  <w:szCs w:val="36"/>
                                </w:rPr>
                                <w:t xml:space="preserve">     </w:t>
                              </w:r>
                            </w:sdtContent>
                          </w:sdt>
                        </w:p>
                      </w:txbxContent>
                    </v:textbox>
                    <w10:wrap anchorx="page" anchory="page"/>
                  </v:shape>
                </w:pict>
              </mc:Fallback>
            </mc:AlternateContent>
          </w:r>
          <w:r>
            <w:t>University of Wales Trinity Saint David</w:t>
          </w:r>
        </w:p>
        <w:p w14:paraId="782A6427" w14:textId="7609518F" w:rsidR="00FE482B" w:rsidRDefault="00FE482B">
          <w:r>
            <w:br w:type="page"/>
          </w:r>
        </w:p>
      </w:sdtContent>
    </w:sdt>
    <w:sdt>
      <w:sdtPr>
        <w:rPr>
          <w:rFonts w:ascii="Calibri" w:eastAsiaTheme="minorHAnsi" w:hAnsi="Calibri" w:cs="Times New Roman (Body CS)"/>
          <w:b w:val="0"/>
          <w:bCs w:val="0"/>
          <w:color w:val="auto"/>
          <w:kern w:val="2"/>
          <w:sz w:val="24"/>
          <w:szCs w:val="24"/>
          <w:lang w:val="en-GB"/>
          <w14:ligatures w14:val="standardContextual"/>
        </w:rPr>
        <w:id w:val="169916434"/>
        <w:docPartObj>
          <w:docPartGallery w:val="Table of Contents"/>
          <w:docPartUnique/>
        </w:docPartObj>
      </w:sdtPr>
      <w:sdtEndPr>
        <w:rPr>
          <w:noProof/>
        </w:rPr>
      </w:sdtEndPr>
      <w:sdtContent>
        <w:p w14:paraId="075900B5" w14:textId="2992F00F" w:rsidR="00FE482B" w:rsidRDefault="00FE482B">
          <w:pPr>
            <w:pStyle w:val="TOCHeading"/>
          </w:pPr>
          <w:r>
            <w:t>Table of Contents</w:t>
          </w:r>
        </w:p>
        <w:p w14:paraId="66D08D5C" w14:textId="63DCF235" w:rsidR="00712D1F" w:rsidRDefault="00FE482B">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70527661" w:history="1">
            <w:r w:rsidR="00712D1F" w:rsidRPr="00672AE1">
              <w:rPr>
                <w:rStyle w:val="Hyperlink"/>
                <w:rFonts w:ascii="Arial" w:hAnsi="Arial" w:cs="Arial"/>
                <w:noProof/>
              </w:rPr>
              <w:t>Introduction</w:t>
            </w:r>
            <w:r w:rsidR="00712D1F">
              <w:rPr>
                <w:noProof/>
                <w:webHidden/>
              </w:rPr>
              <w:tab/>
            </w:r>
            <w:r w:rsidR="00712D1F">
              <w:rPr>
                <w:noProof/>
                <w:webHidden/>
              </w:rPr>
              <w:fldChar w:fldCharType="begin"/>
            </w:r>
            <w:r w:rsidR="00712D1F">
              <w:rPr>
                <w:noProof/>
                <w:webHidden/>
              </w:rPr>
              <w:instrText xml:space="preserve"> PAGEREF _Toc170527661 \h </w:instrText>
            </w:r>
            <w:r w:rsidR="00712D1F">
              <w:rPr>
                <w:noProof/>
                <w:webHidden/>
              </w:rPr>
            </w:r>
            <w:r w:rsidR="00712D1F">
              <w:rPr>
                <w:noProof/>
                <w:webHidden/>
              </w:rPr>
              <w:fldChar w:fldCharType="separate"/>
            </w:r>
            <w:r w:rsidR="00712D1F">
              <w:rPr>
                <w:noProof/>
                <w:webHidden/>
              </w:rPr>
              <w:t>2</w:t>
            </w:r>
            <w:r w:rsidR="00712D1F">
              <w:rPr>
                <w:noProof/>
                <w:webHidden/>
              </w:rPr>
              <w:fldChar w:fldCharType="end"/>
            </w:r>
          </w:hyperlink>
        </w:p>
        <w:p w14:paraId="69CBEDF1" w14:textId="798DAA23"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2" w:history="1">
            <w:r w:rsidRPr="00672AE1">
              <w:rPr>
                <w:rStyle w:val="Hyperlink"/>
                <w:rFonts w:ascii="Arial" w:hAnsi="Arial" w:cs="Arial"/>
                <w:noProof/>
              </w:rPr>
              <w:t>Main body</w:t>
            </w:r>
            <w:r>
              <w:rPr>
                <w:noProof/>
                <w:webHidden/>
              </w:rPr>
              <w:tab/>
            </w:r>
            <w:r>
              <w:rPr>
                <w:noProof/>
                <w:webHidden/>
              </w:rPr>
              <w:fldChar w:fldCharType="begin"/>
            </w:r>
            <w:r>
              <w:rPr>
                <w:noProof/>
                <w:webHidden/>
              </w:rPr>
              <w:instrText xml:space="preserve"> PAGEREF _Toc170527662 \h </w:instrText>
            </w:r>
            <w:r>
              <w:rPr>
                <w:noProof/>
                <w:webHidden/>
              </w:rPr>
            </w:r>
            <w:r>
              <w:rPr>
                <w:noProof/>
                <w:webHidden/>
              </w:rPr>
              <w:fldChar w:fldCharType="separate"/>
            </w:r>
            <w:r>
              <w:rPr>
                <w:noProof/>
                <w:webHidden/>
              </w:rPr>
              <w:t>2</w:t>
            </w:r>
            <w:r>
              <w:rPr>
                <w:noProof/>
                <w:webHidden/>
              </w:rPr>
              <w:fldChar w:fldCharType="end"/>
            </w:r>
          </w:hyperlink>
        </w:p>
        <w:p w14:paraId="4F74297D" w14:textId="5070925E"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3" w:history="1">
            <w:r w:rsidRPr="00672AE1">
              <w:rPr>
                <w:rStyle w:val="Hyperlink"/>
                <w:rFonts w:ascii="Arial" w:hAnsi="Arial" w:cs="Arial"/>
                <w:noProof/>
              </w:rPr>
              <w:t>Profit maximization theory in the UK fast food and restaurant industry</w:t>
            </w:r>
            <w:r>
              <w:rPr>
                <w:noProof/>
                <w:webHidden/>
              </w:rPr>
              <w:tab/>
            </w:r>
            <w:r>
              <w:rPr>
                <w:noProof/>
                <w:webHidden/>
              </w:rPr>
              <w:fldChar w:fldCharType="begin"/>
            </w:r>
            <w:r>
              <w:rPr>
                <w:noProof/>
                <w:webHidden/>
              </w:rPr>
              <w:instrText xml:space="preserve"> PAGEREF _Toc170527663 \h </w:instrText>
            </w:r>
            <w:r>
              <w:rPr>
                <w:noProof/>
                <w:webHidden/>
              </w:rPr>
            </w:r>
            <w:r>
              <w:rPr>
                <w:noProof/>
                <w:webHidden/>
              </w:rPr>
              <w:fldChar w:fldCharType="separate"/>
            </w:r>
            <w:r>
              <w:rPr>
                <w:noProof/>
                <w:webHidden/>
              </w:rPr>
              <w:t>2</w:t>
            </w:r>
            <w:r>
              <w:rPr>
                <w:noProof/>
                <w:webHidden/>
              </w:rPr>
              <w:fldChar w:fldCharType="end"/>
            </w:r>
          </w:hyperlink>
        </w:p>
        <w:p w14:paraId="366892AD" w14:textId="6B6DC6B0"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4" w:history="1">
            <w:r w:rsidRPr="00672AE1">
              <w:rPr>
                <w:rStyle w:val="Hyperlink"/>
                <w:rFonts w:ascii="Arial" w:hAnsi="Arial" w:cs="Arial"/>
                <w:noProof/>
              </w:rPr>
              <w:t>Economic theories and the business environment</w:t>
            </w:r>
            <w:r>
              <w:rPr>
                <w:noProof/>
                <w:webHidden/>
              </w:rPr>
              <w:tab/>
            </w:r>
            <w:r>
              <w:rPr>
                <w:noProof/>
                <w:webHidden/>
              </w:rPr>
              <w:fldChar w:fldCharType="begin"/>
            </w:r>
            <w:r>
              <w:rPr>
                <w:noProof/>
                <w:webHidden/>
              </w:rPr>
              <w:instrText xml:space="preserve"> PAGEREF _Toc170527664 \h </w:instrText>
            </w:r>
            <w:r>
              <w:rPr>
                <w:noProof/>
                <w:webHidden/>
              </w:rPr>
            </w:r>
            <w:r>
              <w:rPr>
                <w:noProof/>
                <w:webHidden/>
              </w:rPr>
              <w:fldChar w:fldCharType="separate"/>
            </w:r>
            <w:r>
              <w:rPr>
                <w:noProof/>
                <w:webHidden/>
              </w:rPr>
              <w:t>4</w:t>
            </w:r>
            <w:r>
              <w:rPr>
                <w:noProof/>
                <w:webHidden/>
              </w:rPr>
              <w:fldChar w:fldCharType="end"/>
            </w:r>
          </w:hyperlink>
        </w:p>
        <w:p w14:paraId="64CFD0C2" w14:textId="73D13F33"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5" w:history="1">
            <w:r w:rsidRPr="00672AE1">
              <w:rPr>
                <w:rStyle w:val="Hyperlink"/>
                <w:rFonts w:ascii="Arial" w:hAnsi="Arial" w:cs="Arial"/>
                <w:noProof/>
              </w:rPr>
              <w:t>Business objectives</w:t>
            </w:r>
            <w:r>
              <w:rPr>
                <w:noProof/>
                <w:webHidden/>
              </w:rPr>
              <w:tab/>
            </w:r>
            <w:r>
              <w:rPr>
                <w:noProof/>
                <w:webHidden/>
              </w:rPr>
              <w:fldChar w:fldCharType="begin"/>
            </w:r>
            <w:r>
              <w:rPr>
                <w:noProof/>
                <w:webHidden/>
              </w:rPr>
              <w:instrText xml:space="preserve"> PAGEREF _Toc170527665 \h </w:instrText>
            </w:r>
            <w:r>
              <w:rPr>
                <w:noProof/>
                <w:webHidden/>
              </w:rPr>
            </w:r>
            <w:r>
              <w:rPr>
                <w:noProof/>
                <w:webHidden/>
              </w:rPr>
              <w:fldChar w:fldCharType="separate"/>
            </w:r>
            <w:r>
              <w:rPr>
                <w:noProof/>
                <w:webHidden/>
              </w:rPr>
              <w:t>4</w:t>
            </w:r>
            <w:r>
              <w:rPr>
                <w:noProof/>
                <w:webHidden/>
              </w:rPr>
              <w:fldChar w:fldCharType="end"/>
            </w:r>
          </w:hyperlink>
        </w:p>
        <w:p w14:paraId="1388A17C" w14:textId="633116E1"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6" w:history="1">
            <w:r w:rsidRPr="00672AE1">
              <w:rPr>
                <w:rStyle w:val="Hyperlink"/>
                <w:rFonts w:ascii="Arial" w:hAnsi="Arial" w:cs="Arial"/>
                <w:noProof/>
              </w:rPr>
              <w:t>Recommendations for sustainable growth</w:t>
            </w:r>
            <w:r>
              <w:rPr>
                <w:noProof/>
                <w:webHidden/>
              </w:rPr>
              <w:tab/>
            </w:r>
            <w:r>
              <w:rPr>
                <w:noProof/>
                <w:webHidden/>
              </w:rPr>
              <w:fldChar w:fldCharType="begin"/>
            </w:r>
            <w:r>
              <w:rPr>
                <w:noProof/>
                <w:webHidden/>
              </w:rPr>
              <w:instrText xml:space="preserve"> PAGEREF _Toc170527666 \h </w:instrText>
            </w:r>
            <w:r>
              <w:rPr>
                <w:noProof/>
                <w:webHidden/>
              </w:rPr>
            </w:r>
            <w:r>
              <w:rPr>
                <w:noProof/>
                <w:webHidden/>
              </w:rPr>
              <w:fldChar w:fldCharType="separate"/>
            </w:r>
            <w:r>
              <w:rPr>
                <w:noProof/>
                <w:webHidden/>
              </w:rPr>
              <w:t>6</w:t>
            </w:r>
            <w:r>
              <w:rPr>
                <w:noProof/>
                <w:webHidden/>
              </w:rPr>
              <w:fldChar w:fldCharType="end"/>
            </w:r>
          </w:hyperlink>
        </w:p>
        <w:p w14:paraId="7BA7C0F3" w14:textId="3A00A59E"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7" w:history="1">
            <w:r w:rsidRPr="00672AE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_Toc170527667 \h </w:instrText>
            </w:r>
            <w:r>
              <w:rPr>
                <w:noProof/>
                <w:webHidden/>
              </w:rPr>
            </w:r>
            <w:r>
              <w:rPr>
                <w:noProof/>
                <w:webHidden/>
              </w:rPr>
              <w:fldChar w:fldCharType="separate"/>
            </w:r>
            <w:r>
              <w:rPr>
                <w:noProof/>
                <w:webHidden/>
              </w:rPr>
              <w:t>7</w:t>
            </w:r>
            <w:r>
              <w:rPr>
                <w:noProof/>
                <w:webHidden/>
              </w:rPr>
              <w:fldChar w:fldCharType="end"/>
            </w:r>
          </w:hyperlink>
        </w:p>
        <w:p w14:paraId="6DA21F3D" w14:textId="1F963A46" w:rsidR="00712D1F" w:rsidRDefault="00712D1F">
          <w:pPr>
            <w:pStyle w:val="TOC1"/>
            <w:tabs>
              <w:tab w:val="right" w:leader="dot" w:pos="9016"/>
            </w:tabs>
            <w:rPr>
              <w:rFonts w:eastAsiaTheme="minorEastAsia" w:cstheme="minorBidi"/>
              <w:b w:val="0"/>
              <w:bCs w:val="0"/>
              <w:caps w:val="0"/>
              <w:noProof/>
              <w:sz w:val="24"/>
              <w:szCs w:val="24"/>
              <w:lang w:eastAsia="en-GB"/>
            </w:rPr>
          </w:pPr>
          <w:hyperlink w:anchor="_Toc170527668" w:history="1">
            <w:r w:rsidRPr="00672AE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_Toc170527668 \h </w:instrText>
            </w:r>
            <w:r>
              <w:rPr>
                <w:noProof/>
                <w:webHidden/>
              </w:rPr>
            </w:r>
            <w:r>
              <w:rPr>
                <w:noProof/>
                <w:webHidden/>
              </w:rPr>
              <w:fldChar w:fldCharType="separate"/>
            </w:r>
            <w:r>
              <w:rPr>
                <w:noProof/>
                <w:webHidden/>
              </w:rPr>
              <w:t>8</w:t>
            </w:r>
            <w:r>
              <w:rPr>
                <w:noProof/>
                <w:webHidden/>
              </w:rPr>
              <w:fldChar w:fldCharType="end"/>
            </w:r>
          </w:hyperlink>
        </w:p>
        <w:p w14:paraId="7C7CC54A" w14:textId="7F9555D3" w:rsidR="00FE482B" w:rsidRDefault="00FE482B">
          <w:r>
            <w:rPr>
              <w:b/>
              <w:bCs/>
              <w:noProof/>
            </w:rPr>
            <w:fldChar w:fldCharType="end"/>
          </w:r>
        </w:p>
      </w:sdtContent>
    </w:sdt>
    <w:p w14:paraId="492084D7" w14:textId="3120578C" w:rsidR="00FE482B" w:rsidRDefault="00FE482B"/>
    <w:p w14:paraId="40CB5540" w14:textId="77777777" w:rsidR="00FE482B" w:rsidRDefault="00FE482B">
      <w:r>
        <w:br w:type="page"/>
      </w:r>
    </w:p>
    <w:p w14:paraId="1B47EB73" w14:textId="39073219" w:rsidR="005F45EB" w:rsidRDefault="00FE482B" w:rsidP="00FE482B">
      <w:pPr>
        <w:pStyle w:val="Heading1"/>
        <w:rPr>
          <w:rFonts w:ascii="Arial" w:hAnsi="Arial" w:cs="Arial"/>
          <w:sz w:val="32"/>
          <w:szCs w:val="32"/>
        </w:rPr>
      </w:pPr>
      <w:bookmarkStart w:id="0" w:name="_Toc170527661"/>
      <w:r>
        <w:rPr>
          <w:rFonts w:ascii="Arial" w:hAnsi="Arial" w:cs="Arial"/>
          <w:sz w:val="32"/>
          <w:szCs w:val="32"/>
        </w:rPr>
        <w:lastRenderedPageBreak/>
        <w:t>Introduction</w:t>
      </w:r>
      <w:bookmarkEnd w:id="0"/>
    </w:p>
    <w:p w14:paraId="48440CD7" w14:textId="77777777" w:rsidR="00FE482B" w:rsidRDefault="00FE482B" w:rsidP="00FE482B"/>
    <w:p w14:paraId="7E88B6BD" w14:textId="3A359055" w:rsidR="00FE482B" w:rsidRPr="00FE482B" w:rsidRDefault="00FE482B" w:rsidP="00FE482B">
      <w:pPr>
        <w:ind w:firstLine="720"/>
        <w:rPr>
          <w:rFonts w:ascii="Arial" w:hAnsi="Arial" w:cs="Arial"/>
          <w:sz w:val="22"/>
          <w:szCs w:val="22"/>
        </w:rPr>
      </w:pPr>
      <w:r w:rsidRPr="00FE482B">
        <w:rPr>
          <w:rFonts w:ascii="Arial" w:hAnsi="Arial" w:cs="Arial"/>
          <w:sz w:val="22"/>
          <w:szCs w:val="22"/>
        </w:rPr>
        <w:t>Over the past two years, the dynamics of the UK fast-food and restaurant industry ha</w:t>
      </w:r>
      <w:r>
        <w:rPr>
          <w:rFonts w:ascii="Arial" w:hAnsi="Arial" w:cs="Arial"/>
          <w:sz w:val="22"/>
          <w:szCs w:val="22"/>
        </w:rPr>
        <w:t>s</w:t>
      </w:r>
      <w:r w:rsidRPr="00FE482B">
        <w:rPr>
          <w:rFonts w:ascii="Arial" w:hAnsi="Arial" w:cs="Arial"/>
          <w:sz w:val="22"/>
          <w:szCs w:val="22"/>
        </w:rPr>
        <w:t xml:space="preserve"> been virtually transformed by the influence of changing consumer tastes, technical innovations and economic pressures. This industry is crucial to the UK economy by contributing to GDP and jobs. The COVID-19 pandemic threw all </w:t>
      </w:r>
      <w:r>
        <w:rPr>
          <w:rFonts w:ascii="Arial" w:hAnsi="Arial" w:cs="Arial"/>
          <w:sz w:val="22"/>
          <w:szCs w:val="22"/>
        </w:rPr>
        <w:t>the</w:t>
      </w:r>
      <w:r w:rsidRPr="00FE482B">
        <w:rPr>
          <w:rFonts w:ascii="Arial" w:hAnsi="Arial" w:cs="Arial"/>
          <w:sz w:val="22"/>
          <w:szCs w:val="22"/>
        </w:rPr>
        <w:t xml:space="preserve"> plans for a loop, but it also brought innovation and adaptation. In the following paper, a thorough analysis is held on where the industry is today, as far as its capabilities, and what remains a challenge (</w:t>
      </w:r>
      <w:proofErr w:type="spellStart"/>
      <w:r w:rsidRPr="00FE482B">
        <w:rPr>
          <w:rFonts w:ascii="Arial" w:hAnsi="Arial" w:cs="Arial"/>
          <w:sz w:val="22"/>
          <w:szCs w:val="22"/>
        </w:rPr>
        <w:t>Albergaria</w:t>
      </w:r>
      <w:proofErr w:type="spellEnd"/>
      <w:r w:rsidRPr="00FE482B">
        <w:rPr>
          <w:rFonts w:ascii="Arial" w:hAnsi="Arial" w:cs="Arial"/>
          <w:sz w:val="22"/>
          <w:szCs w:val="22"/>
        </w:rPr>
        <w:t xml:space="preserve"> and </w:t>
      </w:r>
      <w:proofErr w:type="spellStart"/>
      <w:r w:rsidRPr="00FE482B">
        <w:rPr>
          <w:rFonts w:ascii="Arial" w:hAnsi="Arial" w:cs="Arial"/>
          <w:sz w:val="22"/>
          <w:szCs w:val="22"/>
        </w:rPr>
        <w:t>Jabbour</w:t>
      </w:r>
      <w:proofErr w:type="spellEnd"/>
      <w:r w:rsidRPr="00FE482B">
        <w:rPr>
          <w:rFonts w:ascii="Arial" w:hAnsi="Arial" w:cs="Arial"/>
          <w:sz w:val="22"/>
          <w:szCs w:val="22"/>
        </w:rPr>
        <w:t xml:space="preserve">, 2020). The </w:t>
      </w:r>
      <w:r w:rsidR="009D6901">
        <w:rPr>
          <w:rFonts w:ascii="Arial" w:hAnsi="Arial" w:cs="Arial"/>
          <w:sz w:val="22"/>
          <w:szCs w:val="22"/>
        </w:rPr>
        <w:t>essay</w:t>
      </w:r>
      <w:r w:rsidRPr="00FE482B">
        <w:rPr>
          <w:rFonts w:ascii="Arial" w:hAnsi="Arial" w:cs="Arial"/>
          <w:sz w:val="22"/>
          <w:szCs w:val="22"/>
        </w:rPr>
        <w:t xml:space="preserve"> further discusses what kind of economic theories</w:t>
      </w:r>
      <w:r w:rsidR="009D6901">
        <w:rPr>
          <w:rFonts w:ascii="Arial" w:hAnsi="Arial" w:cs="Arial"/>
          <w:sz w:val="22"/>
          <w:szCs w:val="22"/>
        </w:rPr>
        <w:t>,</w:t>
      </w:r>
      <w:r w:rsidRPr="00FE482B">
        <w:rPr>
          <w:rFonts w:ascii="Arial" w:hAnsi="Arial" w:cs="Arial"/>
          <w:sz w:val="22"/>
          <w:szCs w:val="22"/>
        </w:rPr>
        <w:t xml:space="preserve"> such as supply and demand and profit maximisation and </w:t>
      </w:r>
      <w:r w:rsidR="009D6901" w:rsidRPr="00FE482B">
        <w:rPr>
          <w:rFonts w:ascii="Arial" w:hAnsi="Arial" w:cs="Arial"/>
          <w:sz w:val="22"/>
          <w:szCs w:val="22"/>
        </w:rPr>
        <w:t>stakeholder’s</w:t>
      </w:r>
      <w:r w:rsidRPr="00FE482B">
        <w:rPr>
          <w:rFonts w:ascii="Arial" w:hAnsi="Arial" w:cs="Arial"/>
          <w:sz w:val="22"/>
          <w:szCs w:val="22"/>
        </w:rPr>
        <w:t xml:space="preserve"> concerns, market structure and corporate interests are examined and economic theories and what kind of business environment in broader terms. The </w:t>
      </w:r>
      <w:r w:rsidR="009D6901">
        <w:rPr>
          <w:rFonts w:ascii="Arial" w:hAnsi="Arial" w:cs="Arial"/>
          <w:sz w:val="22"/>
          <w:szCs w:val="22"/>
        </w:rPr>
        <w:t>essay</w:t>
      </w:r>
      <w:r w:rsidRPr="00FE482B">
        <w:rPr>
          <w:rFonts w:ascii="Arial" w:hAnsi="Arial" w:cs="Arial"/>
          <w:sz w:val="22"/>
          <w:szCs w:val="22"/>
        </w:rPr>
        <w:t xml:space="preserve"> ends by providing a holistic understanding of the dynamics of the market and potential threats in various segments of this rapidly growing industry. </w:t>
      </w:r>
    </w:p>
    <w:p w14:paraId="1BCC92A7" w14:textId="77777777" w:rsidR="00FE482B" w:rsidRDefault="00FE482B" w:rsidP="00FE482B">
      <w:pPr>
        <w:rPr>
          <w:rFonts w:ascii="Arial" w:hAnsi="Arial" w:cs="Arial"/>
          <w:sz w:val="22"/>
          <w:szCs w:val="22"/>
        </w:rPr>
      </w:pPr>
    </w:p>
    <w:p w14:paraId="6D80A4C0" w14:textId="77777777" w:rsidR="009D6901" w:rsidRDefault="009D6901" w:rsidP="00FE482B">
      <w:pPr>
        <w:rPr>
          <w:rFonts w:ascii="Arial" w:hAnsi="Arial" w:cs="Arial"/>
          <w:sz w:val="22"/>
          <w:szCs w:val="22"/>
        </w:rPr>
      </w:pPr>
    </w:p>
    <w:p w14:paraId="76B7509A" w14:textId="2753A79F" w:rsidR="009D6901" w:rsidRDefault="009D6901" w:rsidP="009D6901">
      <w:pPr>
        <w:pStyle w:val="Heading1"/>
        <w:rPr>
          <w:rFonts w:ascii="Arial" w:hAnsi="Arial" w:cs="Arial"/>
          <w:sz w:val="32"/>
          <w:szCs w:val="32"/>
        </w:rPr>
      </w:pPr>
      <w:bookmarkStart w:id="1" w:name="_Toc170527662"/>
      <w:r>
        <w:rPr>
          <w:rFonts w:ascii="Arial" w:hAnsi="Arial" w:cs="Arial"/>
          <w:sz w:val="32"/>
          <w:szCs w:val="32"/>
        </w:rPr>
        <w:t>Main body</w:t>
      </w:r>
      <w:bookmarkEnd w:id="1"/>
    </w:p>
    <w:p w14:paraId="24DBC098" w14:textId="77777777" w:rsidR="009D6901" w:rsidRDefault="009D6901" w:rsidP="009D6901"/>
    <w:p w14:paraId="2B1411F2" w14:textId="77777777" w:rsidR="009D6901" w:rsidRDefault="009D6901" w:rsidP="009D6901"/>
    <w:p w14:paraId="246EE2D7" w14:textId="77777777" w:rsidR="009D6901" w:rsidRPr="009D6901" w:rsidRDefault="009D6901" w:rsidP="009D6901">
      <w:pPr>
        <w:pStyle w:val="Heading1"/>
        <w:rPr>
          <w:rFonts w:ascii="Arial" w:hAnsi="Arial" w:cs="Arial"/>
          <w:b/>
          <w:bCs/>
          <w:sz w:val="22"/>
          <w:szCs w:val="22"/>
          <w:u w:val="single"/>
        </w:rPr>
      </w:pPr>
      <w:bookmarkStart w:id="2" w:name="_Toc168954510"/>
      <w:bookmarkStart w:id="3" w:name="_Toc170527663"/>
      <w:r w:rsidRPr="009D6901">
        <w:rPr>
          <w:rFonts w:ascii="Arial" w:hAnsi="Arial" w:cs="Arial"/>
          <w:b/>
          <w:bCs/>
          <w:sz w:val="22"/>
          <w:szCs w:val="22"/>
          <w:u w:val="single"/>
        </w:rPr>
        <w:t>Profit maximization theory in the UK fast food and restaurant industry</w:t>
      </w:r>
      <w:bookmarkEnd w:id="2"/>
      <w:bookmarkEnd w:id="3"/>
      <w:r w:rsidRPr="009D6901">
        <w:rPr>
          <w:rFonts w:ascii="Arial" w:hAnsi="Arial" w:cs="Arial"/>
          <w:b/>
          <w:bCs/>
          <w:sz w:val="22"/>
          <w:szCs w:val="22"/>
          <w:u w:val="single"/>
        </w:rPr>
        <w:t xml:space="preserve"> </w:t>
      </w:r>
    </w:p>
    <w:p w14:paraId="11C1BA7B" w14:textId="77777777" w:rsidR="009D6901" w:rsidRDefault="009D6901" w:rsidP="009D6901">
      <w:pPr>
        <w:rPr>
          <w:rFonts w:ascii="Arial" w:hAnsi="Arial" w:cs="Arial"/>
          <w:sz w:val="22"/>
          <w:szCs w:val="22"/>
        </w:rPr>
      </w:pPr>
    </w:p>
    <w:p w14:paraId="552E3449" w14:textId="77777777" w:rsidR="009D6901" w:rsidRDefault="009D6901" w:rsidP="009D6901">
      <w:pPr>
        <w:rPr>
          <w:rFonts w:ascii="Arial" w:hAnsi="Arial" w:cs="Arial"/>
          <w:sz w:val="22"/>
          <w:szCs w:val="22"/>
        </w:rPr>
      </w:pPr>
    </w:p>
    <w:p w14:paraId="361F1CBE" w14:textId="731BB859" w:rsidR="009D6901" w:rsidRDefault="009D6901" w:rsidP="009D6901">
      <w:pPr>
        <w:ind w:firstLine="720"/>
        <w:rPr>
          <w:rFonts w:ascii="Arial" w:hAnsi="Arial" w:cs="Arial"/>
          <w:sz w:val="22"/>
          <w:szCs w:val="22"/>
        </w:rPr>
      </w:pPr>
      <w:r w:rsidRPr="00944D76">
        <w:rPr>
          <w:rFonts w:ascii="Arial" w:hAnsi="Arial" w:cs="Arial"/>
          <w:sz w:val="22"/>
          <w:szCs w:val="22"/>
        </w:rPr>
        <w:t>According to the Profit Maximisation Theory, in order to maximise profit, firms decide both price and output levels. The margins are tight in the UK Fast Food and Restaurant Industry, as it is highly competitive and so adjusting to different consumer preferences or economic conditions is essential to generate profit</w:t>
      </w:r>
      <w:r w:rsidR="00944D76">
        <w:rPr>
          <w:rFonts w:ascii="Arial" w:hAnsi="Arial" w:cs="Arial"/>
          <w:sz w:val="22"/>
          <w:szCs w:val="22"/>
        </w:rPr>
        <w:t>(Day Richard H. et al, 1971)</w:t>
      </w:r>
      <w:r w:rsidRPr="00944D76">
        <w:rPr>
          <w:rFonts w:ascii="Arial" w:hAnsi="Arial" w:cs="Arial"/>
          <w:sz w:val="22"/>
          <w:szCs w:val="22"/>
        </w:rPr>
        <w:t>. Applying this to the UK fast food and restaurant sector an analysis of its struggles as well as its opportunities must be carried out, as follows.</w:t>
      </w:r>
    </w:p>
    <w:p w14:paraId="02AD3C2B" w14:textId="77777777" w:rsidR="000D3C86" w:rsidRPr="009D6901" w:rsidRDefault="000D3C86" w:rsidP="009D6901">
      <w:pPr>
        <w:ind w:firstLine="720"/>
        <w:rPr>
          <w:rFonts w:ascii="Arial" w:hAnsi="Arial" w:cs="Arial"/>
          <w:sz w:val="22"/>
          <w:szCs w:val="22"/>
        </w:rPr>
      </w:pPr>
    </w:p>
    <w:p w14:paraId="629E84B5" w14:textId="77777777" w:rsidR="009D6901" w:rsidRDefault="009D6901" w:rsidP="009D6901">
      <w:pPr>
        <w:rPr>
          <w:rFonts w:ascii="Arial" w:hAnsi="Arial" w:cs="Arial"/>
          <w:b/>
          <w:bCs/>
          <w:sz w:val="22"/>
          <w:szCs w:val="22"/>
        </w:rPr>
      </w:pPr>
      <w:r w:rsidRPr="009D6901">
        <w:rPr>
          <w:rFonts w:ascii="Arial" w:hAnsi="Arial" w:cs="Arial"/>
          <w:b/>
          <w:bCs/>
          <w:sz w:val="22"/>
          <w:szCs w:val="22"/>
        </w:rPr>
        <w:t>Challenges</w:t>
      </w:r>
    </w:p>
    <w:p w14:paraId="0169E7E5" w14:textId="77777777" w:rsidR="000D3C86" w:rsidRPr="009D6901" w:rsidRDefault="000D3C86" w:rsidP="009D6901">
      <w:pPr>
        <w:rPr>
          <w:rFonts w:ascii="Arial" w:hAnsi="Arial" w:cs="Arial"/>
          <w:b/>
          <w:bCs/>
          <w:sz w:val="22"/>
          <w:szCs w:val="22"/>
        </w:rPr>
      </w:pPr>
    </w:p>
    <w:p w14:paraId="7655EBDE" w14:textId="6A60142A" w:rsidR="009D6901" w:rsidRPr="007C5FB0" w:rsidRDefault="009D6901" w:rsidP="009D6901">
      <w:pPr>
        <w:numPr>
          <w:ilvl w:val="0"/>
          <w:numId w:val="1"/>
        </w:numPr>
        <w:rPr>
          <w:rFonts w:ascii="Arial" w:hAnsi="Arial" w:cs="Arial"/>
          <w:sz w:val="22"/>
          <w:szCs w:val="22"/>
        </w:rPr>
      </w:pPr>
      <w:r w:rsidRPr="007C5FB0">
        <w:rPr>
          <w:rFonts w:ascii="Arial" w:hAnsi="Arial" w:cs="Arial"/>
          <w:sz w:val="22"/>
          <w:szCs w:val="22"/>
        </w:rPr>
        <w:t xml:space="preserve">Rising costs: The growing cost of ingredients and labour is posing a serious problem in the UK fast food and restaurant industry. Increases to the national minimum wage and living wage have lifted labour costs, making it more costly to employ people; Brexit severs links to supply networks, increases prices for imported goods; The weak pound has made imports more expensive and dented company profits. </w:t>
      </w:r>
      <w:r w:rsidR="000D3C86" w:rsidRPr="007C5FB0">
        <w:rPr>
          <w:rFonts w:ascii="Arial" w:hAnsi="Arial" w:cs="Arial"/>
          <w:sz w:val="22"/>
          <w:szCs w:val="22"/>
        </w:rPr>
        <w:t>Push</w:t>
      </w:r>
      <w:r w:rsidRPr="007C5FB0">
        <w:rPr>
          <w:rFonts w:ascii="Arial" w:hAnsi="Arial" w:cs="Arial"/>
          <w:sz w:val="22"/>
          <w:szCs w:val="22"/>
        </w:rPr>
        <w:t xml:space="preserve"> price-sensitive customers away from fast food restaurants: restaurants and </w:t>
      </w:r>
      <w:r w:rsidR="000D3C86" w:rsidRPr="007C5FB0">
        <w:rPr>
          <w:rFonts w:ascii="Arial" w:hAnsi="Arial" w:cs="Arial"/>
          <w:sz w:val="22"/>
          <w:szCs w:val="22"/>
        </w:rPr>
        <w:t>fast-food</w:t>
      </w:r>
      <w:r w:rsidRPr="007C5FB0">
        <w:rPr>
          <w:rFonts w:ascii="Arial" w:hAnsi="Arial" w:cs="Arial"/>
          <w:sz w:val="22"/>
          <w:szCs w:val="22"/>
        </w:rPr>
        <w:t xml:space="preserve"> chains cannot pass on any cost increases to the consumer without increasing prices</w:t>
      </w:r>
      <w:r w:rsidR="007C5FB0">
        <w:rPr>
          <w:rFonts w:ascii="Arial" w:hAnsi="Arial" w:cs="Arial"/>
          <w:sz w:val="22"/>
          <w:szCs w:val="22"/>
        </w:rPr>
        <w:t xml:space="preserve"> (</w:t>
      </w:r>
      <w:r w:rsidR="007C5FB0">
        <w:rPr>
          <w:color w:val="000000"/>
        </w:rPr>
        <w:t>etakeawaymax.co.uk, 2023</w:t>
      </w:r>
      <w:r w:rsidR="007C5FB0">
        <w:rPr>
          <w:rFonts w:ascii="Arial" w:hAnsi="Arial" w:cs="Arial"/>
          <w:sz w:val="22"/>
          <w:szCs w:val="22"/>
        </w:rPr>
        <w:t>)</w:t>
      </w:r>
      <w:r w:rsidRPr="007C5FB0">
        <w:rPr>
          <w:rFonts w:ascii="Arial" w:hAnsi="Arial" w:cs="Arial"/>
          <w:sz w:val="22"/>
          <w:szCs w:val="22"/>
        </w:rPr>
        <w:t>.</w:t>
      </w:r>
    </w:p>
    <w:p w14:paraId="6F1B382F" w14:textId="77777777" w:rsidR="000D3C86" w:rsidRPr="009D6901" w:rsidRDefault="000D3C86" w:rsidP="000D3C86">
      <w:pPr>
        <w:ind w:left="720"/>
        <w:rPr>
          <w:rFonts w:ascii="Arial" w:hAnsi="Arial" w:cs="Arial"/>
          <w:sz w:val="22"/>
          <w:szCs w:val="22"/>
        </w:rPr>
      </w:pPr>
    </w:p>
    <w:p w14:paraId="594694DD" w14:textId="77E08ED2" w:rsidR="009D6901" w:rsidRDefault="009D6901" w:rsidP="009D6901">
      <w:pPr>
        <w:numPr>
          <w:ilvl w:val="0"/>
          <w:numId w:val="1"/>
        </w:numPr>
        <w:rPr>
          <w:rFonts w:ascii="Arial" w:hAnsi="Arial" w:cs="Arial"/>
          <w:sz w:val="22"/>
          <w:szCs w:val="22"/>
        </w:rPr>
      </w:pPr>
      <w:r w:rsidRPr="009D6901">
        <w:rPr>
          <w:rFonts w:ascii="Arial" w:hAnsi="Arial" w:cs="Arial"/>
          <w:sz w:val="22"/>
          <w:szCs w:val="22"/>
        </w:rPr>
        <w:t xml:space="preserve">Health and safety regulations: Tougher health and safety regulations resulting from the COVID-19 pandemic are absolutely necessary and </w:t>
      </w:r>
      <w:r w:rsidR="000D3C86">
        <w:rPr>
          <w:rFonts w:ascii="Arial" w:hAnsi="Arial" w:cs="Arial"/>
          <w:sz w:val="22"/>
          <w:szCs w:val="22"/>
        </w:rPr>
        <w:t xml:space="preserve">the </w:t>
      </w:r>
      <w:r w:rsidRPr="009D6901">
        <w:rPr>
          <w:rFonts w:ascii="Arial" w:hAnsi="Arial" w:cs="Arial"/>
          <w:sz w:val="22"/>
          <w:szCs w:val="22"/>
        </w:rPr>
        <w:t>cost to adhere to</w:t>
      </w:r>
      <w:r w:rsidR="000D3C86">
        <w:rPr>
          <w:rFonts w:ascii="Arial" w:hAnsi="Arial" w:cs="Arial"/>
          <w:sz w:val="22"/>
          <w:szCs w:val="22"/>
        </w:rPr>
        <w:t xml:space="preserve"> is significant</w:t>
      </w:r>
      <w:r w:rsidRPr="009D6901">
        <w:rPr>
          <w:rFonts w:ascii="Arial" w:hAnsi="Arial" w:cs="Arial"/>
          <w:sz w:val="22"/>
          <w:szCs w:val="22"/>
        </w:rPr>
        <w:t>. Businesses will need to spend on PPE, sanitation, and new buildings to ensure social distancing and reduce viral spread (Hao and et. Al., 2023). The extra costs might be hard to swallow for smaller firms that already operate on low margins. It is crucial to meet these requirements in order not to suffer from penalties, lawsuits, and reputation damage.</w:t>
      </w:r>
    </w:p>
    <w:p w14:paraId="527BFFF1" w14:textId="77777777" w:rsidR="000D3C86" w:rsidRPr="009D6901" w:rsidRDefault="000D3C86" w:rsidP="000D3C86">
      <w:pPr>
        <w:rPr>
          <w:rFonts w:ascii="Arial" w:hAnsi="Arial" w:cs="Arial"/>
          <w:sz w:val="22"/>
          <w:szCs w:val="22"/>
        </w:rPr>
      </w:pPr>
    </w:p>
    <w:p w14:paraId="03C9CDD0" w14:textId="05D9F228" w:rsidR="009D6901" w:rsidRDefault="009D6901" w:rsidP="009D6901">
      <w:pPr>
        <w:numPr>
          <w:ilvl w:val="0"/>
          <w:numId w:val="1"/>
        </w:numPr>
        <w:rPr>
          <w:rFonts w:ascii="Arial" w:hAnsi="Arial" w:cs="Arial"/>
          <w:sz w:val="22"/>
          <w:szCs w:val="22"/>
        </w:rPr>
      </w:pPr>
      <w:r w:rsidRPr="009D6901">
        <w:rPr>
          <w:rFonts w:ascii="Arial" w:hAnsi="Arial" w:cs="Arial"/>
          <w:sz w:val="22"/>
          <w:szCs w:val="22"/>
        </w:rPr>
        <w:lastRenderedPageBreak/>
        <w:t>Changing consumer preferences: As consumer tastes evolve, th</w:t>
      </w:r>
      <w:r w:rsidR="000D3C86">
        <w:rPr>
          <w:rFonts w:ascii="Arial" w:hAnsi="Arial" w:cs="Arial"/>
          <w:sz w:val="22"/>
          <w:szCs w:val="22"/>
        </w:rPr>
        <w:t>e</w:t>
      </w:r>
      <w:r w:rsidRPr="009D6901">
        <w:rPr>
          <w:rFonts w:ascii="Arial" w:hAnsi="Arial" w:cs="Arial"/>
          <w:sz w:val="22"/>
          <w:szCs w:val="22"/>
        </w:rPr>
        <w:t xml:space="preserve"> business</w:t>
      </w:r>
      <w:r w:rsidR="000D3C86">
        <w:rPr>
          <w:rFonts w:ascii="Arial" w:hAnsi="Arial" w:cs="Arial"/>
          <w:sz w:val="22"/>
          <w:szCs w:val="22"/>
        </w:rPr>
        <w:t>es</w:t>
      </w:r>
      <w:r w:rsidRPr="009D6901">
        <w:rPr>
          <w:rFonts w:ascii="Arial" w:hAnsi="Arial" w:cs="Arial"/>
          <w:sz w:val="22"/>
          <w:szCs w:val="22"/>
        </w:rPr>
        <w:t xml:space="preserve"> </w:t>
      </w:r>
      <w:r w:rsidR="000D3C86">
        <w:rPr>
          <w:rFonts w:ascii="Arial" w:hAnsi="Arial" w:cs="Arial"/>
          <w:sz w:val="22"/>
          <w:szCs w:val="22"/>
        </w:rPr>
        <w:t>are</w:t>
      </w:r>
      <w:r w:rsidRPr="009D6901">
        <w:rPr>
          <w:rFonts w:ascii="Arial" w:hAnsi="Arial" w:cs="Arial"/>
          <w:sz w:val="22"/>
          <w:szCs w:val="22"/>
        </w:rPr>
        <w:t xml:space="preserve"> experiencing a changeover towards healthier food options and environmentally friendly business practices. As people's diets become healthier and a little more ecologically responsible, there is a growing call for organic, </w:t>
      </w:r>
      <w:r w:rsidR="000D3C86" w:rsidRPr="009D6901">
        <w:rPr>
          <w:rFonts w:ascii="Arial" w:hAnsi="Arial" w:cs="Arial"/>
          <w:sz w:val="22"/>
          <w:szCs w:val="22"/>
        </w:rPr>
        <w:t>locally sourced</w:t>
      </w:r>
      <w:r w:rsidRPr="009D6901">
        <w:rPr>
          <w:rFonts w:ascii="Arial" w:hAnsi="Arial" w:cs="Arial"/>
          <w:sz w:val="22"/>
          <w:szCs w:val="22"/>
        </w:rPr>
        <w:t xml:space="preserve">, and </w:t>
      </w:r>
      <w:r w:rsidR="000D3C86" w:rsidRPr="009D6901">
        <w:rPr>
          <w:rFonts w:ascii="Arial" w:hAnsi="Arial" w:cs="Arial"/>
          <w:sz w:val="22"/>
          <w:szCs w:val="22"/>
        </w:rPr>
        <w:t>sustainably produced</w:t>
      </w:r>
      <w:r w:rsidRPr="009D6901">
        <w:rPr>
          <w:rFonts w:ascii="Arial" w:hAnsi="Arial" w:cs="Arial"/>
          <w:sz w:val="22"/>
          <w:szCs w:val="22"/>
        </w:rPr>
        <w:t xml:space="preserve"> food. There are cost considerations here - these are healthy, sustainable constituents and they're going to be more expensive, so </w:t>
      </w:r>
      <w:r w:rsidR="000D3C86">
        <w:rPr>
          <w:rFonts w:ascii="Arial" w:hAnsi="Arial" w:cs="Arial"/>
          <w:sz w:val="22"/>
          <w:szCs w:val="22"/>
        </w:rPr>
        <w:t>the</w:t>
      </w:r>
      <w:r w:rsidRPr="009D6901">
        <w:rPr>
          <w:rFonts w:ascii="Arial" w:hAnsi="Arial" w:cs="Arial"/>
          <w:sz w:val="22"/>
          <w:szCs w:val="22"/>
        </w:rPr>
        <w:t xml:space="preserve"> operating cost will rise to meet them. Corporations ought to additionally teach staff, remodel menus and sell those changes so that it will appeal to health-conscious and environmentally social customers.</w:t>
      </w:r>
    </w:p>
    <w:p w14:paraId="47CCAEBB" w14:textId="77777777" w:rsidR="000D3C86" w:rsidRPr="009D6901" w:rsidRDefault="000D3C86" w:rsidP="000D3C86">
      <w:pPr>
        <w:rPr>
          <w:rFonts w:ascii="Arial" w:hAnsi="Arial" w:cs="Arial"/>
          <w:sz w:val="22"/>
          <w:szCs w:val="22"/>
        </w:rPr>
      </w:pPr>
    </w:p>
    <w:p w14:paraId="6FE94AC6" w14:textId="425D3A3B" w:rsidR="009D6901" w:rsidRDefault="009D6901" w:rsidP="009D6901">
      <w:pPr>
        <w:numPr>
          <w:ilvl w:val="0"/>
          <w:numId w:val="1"/>
        </w:numPr>
        <w:rPr>
          <w:rFonts w:ascii="Arial" w:hAnsi="Arial" w:cs="Arial"/>
          <w:sz w:val="22"/>
          <w:szCs w:val="22"/>
        </w:rPr>
      </w:pPr>
      <w:r w:rsidRPr="009D6901">
        <w:rPr>
          <w:rFonts w:ascii="Arial" w:hAnsi="Arial" w:cs="Arial"/>
          <w:sz w:val="22"/>
          <w:szCs w:val="22"/>
        </w:rPr>
        <w:t>Technological advancements: While advancements in technology can pose challenges for smaller organizations, every advancement brings with it good and not-so-good things. Technology like online order, delivery applications, and digital payment require substantial investment. Investing in some of these technologies requires financial backing which smaller companies may not have, leaving them behind. To continue to be up-to-date and meet the needs and expectations of customers, businesses are forced to upgrade their systems in order to keep pace with current technological trends.</w:t>
      </w:r>
    </w:p>
    <w:p w14:paraId="5F06C8D1" w14:textId="77777777" w:rsidR="000D3C86" w:rsidRPr="009D6901" w:rsidRDefault="000D3C86" w:rsidP="000D3C86">
      <w:pPr>
        <w:rPr>
          <w:rFonts w:ascii="Arial" w:hAnsi="Arial" w:cs="Arial"/>
          <w:sz w:val="22"/>
          <w:szCs w:val="22"/>
        </w:rPr>
      </w:pPr>
    </w:p>
    <w:p w14:paraId="664659EE" w14:textId="33F4F600" w:rsidR="000D3C86" w:rsidRDefault="009D6901" w:rsidP="009D6901">
      <w:pPr>
        <w:rPr>
          <w:rFonts w:ascii="Arial" w:hAnsi="Arial" w:cs="Arial"/>
          <w:b/>
          <w:bCs/>
          <w:sz w:val="22"/>
          <w:szCs w:val="22"/>
        </w:rPr>
      </w:pPr>
      <w:r w:rsidRPr="009D6901">
        <w:rPr>
          <w:rFonts w:ascii="Arial" w:hAnsi="Arial" w:cs="Arial"/>
          <w:b/>
          <w:bCs/>
          <w:sz w:val="22"/>
          <w:szCs w:val="22"/>
        </w:rPr>
        <w:t>Opportunities</w:t>
      </w:r>
    </w:p>
    <w:p w14:paraId="024C6F75" w14:textId="77777777" w:rsidR="000D3C86" w:rsidRPr="009D6901" w:rsidRDefault="000D3C86" w:rsidP="009D6901">
      <w:pPr>
        <w:rPr>
          <w:rFonts w:ascii="Arial" w:hAnsi="Arial" w:cs="Arial"/>
          <w:b/>
          <w:bCs/>
          <w:sz w:val="22"/>
          <w:szCs w:val="22"/>
        </w:rPr>
      </w:pPr>
    </w:p>
    <w:p w14:paraId="1CD0D828" w14:textId="71C5C4B8" w:rsidR="009D6901" w:rsidRDefault="009D6901" w:rsidP="009D6901">
      <w:pPr>
        <w:numPr>
          <w:ilvl w:val="0"/>
          <w:numId w:val="2"/>
        </w:numPr>
        <w:rPr>
          <w:rFonts w:ascii="Arial" w:hAnsi="Arial" w:cs="Arial"/>
          <w:sz w:val="22"/>
          <w:szCs w:val="22"/>
        </w:rPr>
      </w:pPr>
      <w:r w:rsidRPr="009D6901">
        <w:rPr>
          <w:rFonts w:ascii="Arial" w:hAnsi="Arial" w:cs="Arial"/>
          <w:sz w:val="22"/>
          <w:szCs w:val="22"/>
        </w:rPr>
        <w:t>Digital transformation: The widespread adoption of digital tech has the potential to massively improve productivity and customer experience in the UK fast food and restaurant space</w:t>
      </w:r>
      <w:r w:rsidR="000D3C86">
        <w:rPr>
          <w:rFonts w:ascii="Arial" w:hAnsi="Arial" w:cs="Arial"/>
          <w:sz w:val="22"/>
          <w:szCs w:val="22"/>
        </w:rPr>
        <w:t>, p</w:t>
      </w:r>
      <w:r w:rsidRPr="009D6901">
        <w:rPr>
          <w:rFonts w:ascii="Arial" w:hAnsi="Arial" w:cs="Arial"/>
          <w:sz w:val="22"/>
          <w:szCs w:val="22"/>
        </w:rPr>
        <w:t xml:space="preserve">articularly after COVID-19 </w:t>
      </w:r>
      <w:r w:rsidR="000D3C86">
        <w:rPr>
          <w:rFonts w:ascii="Arial" w:hAnsi="Arial" w:cs="Arial"/>
          <w:sz w:val="22"/>
          <w:szCs w:val="22"/>
        </w:rPr>
        <w:t>pandemic.</w:t>
      </w:r>
      <w:r w:rsidRPr="009D6901">
        <w:rPr>
          <w:rFonts w:ascii="Arial" w:hAnsi="Arial" w:cs="Arial"/>
          <w:sz w:val="22"/>
          <w:szCs w:val="22"/>
        </w:rPr>
        <w:t xml:space="preserve"> </w:t>
      </w:r>
      <w:r w:rsidR="000D3C86">
        <w:rPr>
          <w:rFonts w:ascii="Arial" w:hAnsi="Arial" w:cs="Arial"/>
          <w:sz w:val="22"/>
          <w:szCs w:val="22"/>
        </w:rPr>
        <w:t>O</w:t>
      </w:r>
      <w:r w:rsidRPr="009D6901">
        <w:rPr>
          <w:rFonts w:ascii="Arial" w:hAnsi="Arial" w:cs="Arial"/>
          <w:sz w:val="22"/>
          <w:szCs w:val="22"/>
        </w:rPr>
        <w:t>nline ordering, delivery applications and digital payment methods are necessary for running the company. These technologies could help increase efficiency, reduce waiting times, and make customers happier (Mohsin and et. Al., 2021). Digital platforms also offer data analytics tools that help in gathering customer choices and enhancing product features according to those choices.</w:t>
      </w:r>
    </w:p>
    <w:p w14:paraId="0C4EDA83" w14:textId="77777777" w:rsidR="000D3C86" w:rsidRPr="009D6901" w:rsidRDefault="000D3C86" w:rsidP="000D3C86">
      <w:pPr>
        <w:ind w:left="720"/>
        <w:rPr>
          <w:rFonts w:ascii="Arial" w:hAnsi="Arial" w:cs="Arial"/>
          <w:sz w:val="22"/>
          <w:szCs w:val="22"/>
        </w:rPr>
      </w:pPr>
    </w:p>
    <w:p w14:paraId="13012FC8" w14:textId="171A4EE4" w:rsidR="009D6901" w:rsidRDefault="009D6901" w:rsidP="009D6901">
      <w:pPr>
        <w:numPr>
          <w:ilvl w:val="0"/>
          <w:numId w:val="2"/>
        </w:numPr>
        <w:rPr>
          <w:rFonts w:ascii="Arial" w:hAnsi="Arial" w:cs="Arial"/>
          <w:sz w:val="22"/>
          <w:szCs w:val="22"/>
        </w:rPr>
      </w:pPr>
      <w:r w:rsidRPr="009D6901">
        <w:rPr>
          <w:rFonts w:ascii="Arial" w:hAnsi="Arial" w:cs="Arial"/>
          <w:sz w:val="22"/>
          <w:szCs w:val="22"/>
        </w:rPr>
        <w:t>Sustainability practices</w:t>
      </w:r>
      <w:r w:rsidR="000D3C86">
        <w:rPr>
          <w:rFonts w:ascii="Arial" w:hAnsi="Arial" w:cs="Arial"/>
          <w:sz w:val="22"/>
          <w:szCs w:val="22"/>
        </w:rPr>
        <w:t xml:space="preserve">: </w:t>
      </w:r>
      <w:r w:rsidRPr="009D6901">
        <w:rPr>
          <w:rFonts w:ascii="Arial" w:hAnsi="Arial" w:cs="Arial"/>
          <w:sz w:val="22"/>
          <w:szCs w:val="22"/>
        </w:rPr>
        <w:t xml:space="preserve">The eco-friendly products are gaining popularity in the market. Customer that feel the same as these would drive greater business to these companies. Avoiding food waste, using eco-friendly packaging, and sourcing foods locally are all sustainable methods which might appeal to </w:t>
      </w:r>
      <w:r w:rsidR="000D3C86" w:rsidRPr="009D6901">
        <w:rPr>
          <w:rFonts w:ascii="Arial" w:hAnsi="Arial" w:cs="Arial"/>
          <w:sz w:val="22"/>
          <w:szCs w:val="22"/>
        </w:rPr>
        <w:t>environmentally driven</w:t>
      </w:r>
      <w:r w:rsidRPr="009D6901">
        <w:rPr>
          <w:rFonts w:ascii="Arial" w:hAnsi="Arial" w:cs="Arial"/>
          <w:sz w:val="22"/>
          <w:szCs w:val="22"/>
        </w:rPr>
        <w:t xml:space="preserve"> customers. It helps companies in meeting customer expectations, creating a good reputation in the market and keep them in the market. Not only is sustainability a key differentiator for companies amidst a crowded competition landscape, but it also leads to consumer loyalty.</w:t>
      </w:r>
    </w:p>
    <w:p w14:paraId="32C05575" w14:textId="77777777" w:rsidR="000D3C86" w:rsidRPr="009D6901" w:rsidRDefault="000D3C86" w:rsidP="000D3C86">
      <w:pPr>
        <w:rPr>
          <w:rFonts w:ascii="Arial" w:hAnsi="Arial" w:cs="Arial"/>
          <w:sz w:val="22"/>
          <w:szCs w:val="22"/>
        </w:rPr>
      </w:pPr>
    </w:p>
    <w:p w14:paraId="2F92B671" w14:textId="0BFE907D" w:rsidR="009D6901" w:rsidRDefault="009D6901" w:rsidP="009D6901">
      <w:pPr>
        <w:numPr>
          <w:ilvl w:val="0"/>
          <w:numId w:val="2"/>
        </w:numPr>
        <w:rPr>
          <w:rFonts w:ascii="Arial" w:hAnsi="Arial" w:cs="Arial"/>
          <w:sz w:val="22"/>
          <w:szCs w:val="22"/>
        </w:rPr>
      </w:pPr>
      <w:r w:rsidRPr="009D6901">
        <w:rPr>
          <w:rFonts w:ascii="Arial" w:hAnsi="Arial" w:cs="Arial"/>
          <w:sz w:val="22"/>
          <w:szCs w:val="22"/>
        </w:rPr>
        <w:t>Diversification: The</w:t>
      </w:r>
      <w:r w:rsidR="000D3C86">
        <w:rPr>
          <w:rFonts w:ascii="Arial" w:hAnsi="Arial" w:cs="Arial"/>
          <w:sz w:val="22"/>
          <w:szCs w:val="22"/>
        </w:rPr>
        <w:t xml:space="preserve"> businesses</w:t>
      </w:r>
      <w:r w:rsidRPr="009D6901">
        <w:rPr>
          <w:rFonts w:ascii="Arial" w:hAnsi="Arial" w:cs="Arial"/>
          <w:sz w:val="22"/>
          <w:szCs w:val="22"/>
        </w:rPr>
        <w:t xml:space="preserve"> may also want to expand the scope of products they offer to supply healthier options that appeal to a new customer base. By providing vegan, gluten-free and low-calorie options, companies could access new customers. Diversification keeps them relevant in a rapidly changing world and allows them to meet their customers' needs. Having a variety of items on the menu can appeal to a broader range of customers, more satisfied customers and repeat business resulting in a profit increase.</w:t>
      </w:r>
    </w:p>
    <w:p w14:paraId="6AFA5DB0" w14:textId="77777777" w:rsidR="000D3C86" w:rsidRPr="009D6901" w:rsidRDefault="000D3C86" w:rsidP="000D3C86">
      <w:pPr>
        <w:rPr>
          <w:rFonts w:ascii="Arial" w:hAnsi="Arial" w:cs="Arial"/>
          <w:sz w:val="22"/>
          <w:szCs w:val="22"/>
        </w:rPr>
      </w:pPr>
    </w:p>
    <w:p w14:paraId="2A6DDC07" w14:textId="359F0D5C" w:rsidR="009D6901" w:rsidRPr="009D6901" w:rsidRDefault="009D6901" w:rsidP="009D6901">
      <w:pPr>
        <w:numPr>
          <w:ilvl w:val="0"/>
          <w:numId w:val="2"/>
        </w:numPr>
        <w:rPr>
          <w:rFonts w:ascii="Arial" w:hAnsi="Arial" w:cs="Arial"/>
          <w:sz w:val="22"/>
          <w:szCs w:val="22"/>
        </w:rPr>
      </w:pPr>
      <w:r w:rsidRPr="009D6901">
        <w:rPr>
          <w:rFonts w:ascii="Arial" w:hAnsi="Arial" w:cs="Arial"/>
          <w:sz w:val="22"/>
          <w:szCs w:val="22"/>
        </w:rPr>
        <w:t>Innovation in delivery</w:t>
      </w:r>
      <w:r w:rsidR="00BE54FF">
        <w:rPr>
          <w:rFonts w:ascii="Arial" w:hAnsi="Arial" w:cs="Arial"/>
          <w:sz w:val="22"/>
          <w:szCs w:val="22"/>
        </w:rPr>
        <w:t xml:space="preserve"> services</w:t>
      </w:r>
      <w:r w:rsidRPr="009D6901">
        <w:rPr>
          <w:rFonts w:ascii="Arial" w:hAnsi="Arial" w:cs="Arial"/>
          <w:sz w:val="22"/>
          <w:szCs w:val="22"/>
        </w:rPr>
        <w:t>: Service delivery innovations</w:t>
      </w:r>
      <w:r w:rsidR="005D6D22">
        <w:rPr>
          <w:rFonts w:ascii="Arial" w:hAnsi="Arial" w:cs="Arial"/>
          <w:sz w:val="22"/>
          <w:szCs w:val="22"/>
        </w:rPr>
        <w:t xml:space="preserve">, </w:t>
      </w:r>
      <w:r w:rsidRPr="009D6901">
        <w:rPr>
          <w:rFonts w:ascii="Arial" w:hAnsi="Arial" w:cs="Arial"/>
          <w:sz w:val="22"/>
          <w:szCs w:val="22"/>
        </w:rPr>
        <w:t xml:space="preserve">ghost kitchens, contactless delivery (to name a few) to cater to </w:t>
      </w:r>
      <w:r w:rsidR="00712D1F" w:rsidRPr="009D6901">
        <w:rPr>
          <w:rFonts w:ascii="Arial" w:hAnsi="Arial" w:cs="Arial"/>
          <w:sz w:val="22"/>
          <w:szCs w:val="22"/>
        </w:rPr>
        <w:t>cost saving</w:t>
      </w:r>
      <w:r w:rsidRPr="009D6901">
        <w:rPr>
          <w:rFonts w:ascii="Arial" w:hAnsi="Arial" w:cs="Arial"/>
          <w:sz w:val="22"/>
          <w:szCs w:val="22"/>
        </w:rPr>
        <w:t xml:space="preserve"> and changing customer behaviour. Delivery-only kitchens, or ghost kitchens, enable companies to scale up without spending a fortune on bricks and mortar (</w:t>
      </w:r>
      <w:proofErr w:type="spellStart"/>
      <w:r w:rsidRPr="009D6901">
        <w:rPr>
          <w:rFonts w:ascii="Arial" w:hAnsi="Arial" w:cs="Arial"/>
          <w:sz w:val="22"/>
          <w:szCs w:val="22"/>
        </w:rPr>
        <w:t>Png</w:t>
      </w:r>
      <w:proofErr w:type="spellEnd"/>
      <w:r w:rsidRPr="009D6901">
        <w:rPr>
          <w:rFonts w:ascii="Arial" w:hAnsi="Arial" w:cs="Arial"/>
          <w:sz w:val="22"/>
          <w:szCs w:val="22"/>
        </w:rPr>
        <w:t>, 2022). Delivering more flexib</w:t>
      </w:r>
      <w:r w:rsidR="00BE54FF">
        <w:rPr>
          <w:rFonts w:ascii="Arial" w:hAnsi="Arial" w:cs="Arial"/>
          <w:sz w:val="22"/>
          <w:szCs w:val="22"/>
        </w:rPr>
        <w:t>le</w:t>
      </w:r>
      <w:r w:rsidRPr="009D6901">
        <w:rPr>
          <w:rFonts w:ascii="Arial" w:hAnsi="Arial" w:cs="Arial"/>
          <w:sz w:val="22"/>
          <w:szCs w:val="22"/>
        </w:rPr>
        <w:t xml:space="preserve"> options and increased efficiency, this solution is ideal for the use. The pandemic workers have also triggered a surge</w:t>
      </w:r>
      <w:r w:rsidR="00BE54FF">
        <w:rPr>
          <w:rFonts w:ascii="Arial" w:hAnsi="Arial" w:cs="Arial"/>
          <w:sz w:val="22"/>
          <w:szCs w:val="22"/>
        </w:rPr>
        <w:t xml:space="preserve"> in</w:t>
      </w:r>
      <w:r w:rsidRPr="009D6901">
        <w:rPr>
          <w:rFonts w:ascii="Arial" w:hAnsi="Arial" w:cs="Arial"/>
          <w:sz w:val="22"/>
          <w:szCs w:val="22"/>
        </w:rPr>
        <w:t xml:space="preserve"> contactless deliver</w:t>
      </w:r>
      <w:r w:rsidR="00BE54FF">
        <w:rPr>
          <w:rFonts w:ascii="Arial" w:hAnsi="Arial" w:cs="Arial"/>
          <w:sz w:val="22"/>
          <w:szCs w:val="22"/>
        </w:rPr>
        <w:t>ies, as this</w:t>
      </w:r>
      <w:r w:rsidRPr="009D6901">
        <w:rPr>
          <w:rFonts w:ascii="Arial" w:hAnsi="Arial" w:cs="Arial"/>
          <w:sz w:val="22"/>
          <w:szCs w:val="22"/>
        </w:rPr>
        <w:t xml:space="preserve"> is a sanitary and </w:t>
      </w:r>
      <w:r w:rsidRPr="009D6901">
        <w:rPr>
          <w:rFonts w:ascii="Arial" w:hAnsi="Arial" w:cs="Arial"/>
          <w:sz w:val="22"/>
          <w:szCs w:val="22"/>
        </w:rPr>
        <w:lastRenderedPageBreak/>
        <w:t xml:space="preserve">safe option. These innovative service delivery strategies will allow businesses to lower operational </w:t>
      </w:r>
      <w:r w:rsidR="00BE54FF">
        <w:rPr>
          <w:rFonts w:ascii="Arial" w:hAnsi="Arial" w:cs="Arial"/>
          <w:sz w:val="22"/>
          <w:szCs w:val="22"/>
        </w:rPr>
        <w:t>costs</w:t>
      </w:r>
      <w:r w:rsidRPr="009D6901">
        <w:rPr>
          <w:rFonts w:ascii="Arial" w:hAnsi="Arial" w:cs="Arial"/>
          <w:sz w:val="22"/>
          <w:szCs w:val="22"/>
        </w:rPr>
        <w:t xml:space="preserve"> while increasing customer happiness.</w:t>
      </w:r>
    </w:p>
    <w:p w14:paraId="38C531F2" w14:textId="77777777" w:rsidR="009D6901" w:rsidRDefault="009D6901" w:rsidP="009D6901">
      <w:pPr>
        <w:rPr>
          <w:rFonts w:ascii="Arial" w:hAnsi="Arial" w:cs="Arial"/>
          <w:sz w:val="22"/>
          <w:szCs w:val="22"/>
        </w:rPr>
      </w:pPr>
    </w:p>
    <w:p w14:paraId="44E90D4D" w14:textId="06F2EA63" w:rsidR="00BE54FF" w:rsidRPr="0059695D" w:rsidRDefault="00BE54FF" w:rsidP="00BE54FF">
      <w:pPr>
        <w:pStyle w:val="Heading1"/>
        <w:rPr>
          <w:rFonts w:ascii="Arial" w:hAnsi="Arial" w:cs="Arial"/>
          <w:sz w:val="22"/>
          <w:szCs w:val="22"/>
        </w:rPr>
      </w:pPr>
      <w:bookmarkStart w:id="4" w:name="_Toc170527664"/>
      <w:r w:rsidRPr="0059695D">
        <w:rPr>
          <w:rFonts w:ascii="Arial" w:hAnsi="Arial" w:cs="Arial"/>
          <w:sz w:val="22"/>
          <w:szCs w:val="22"/>
        </w:rPr>
        <w:t>Economic theories and the business environment</w:t>
      </w:r>
      <w:bookmarkEnd w:id="4"/>
    </w:p>
    <w:p w14:paraId="6DFE480E" w14:textId="77777777" w:rsidR="00BE54FF" w:rsidRDefault="00BE54FF" w:rsidP="00BE54FF"/>
    <w:p w14:paraId="793E91E9" w14:textId="77777777" w:rsidR="00BE54FF" w:rsidRDefault="00BE54FF" w:rsidP="00BE54FF"/>
    <w:p w14:paraId="34151A80" w14:textId="2C2B8776" w:rsidR="00BE54FF" w:rsidRPr="00BE54FF" w:rsidRDefault="00BE54FF" w:rsidP="00BE54FF">
      <w:pPr>
        <w:ind w:firstLine="720"/>
        <w:rPr>
          <w:rFonts w:ascii="Arial" w:hAnsi="Arial" w:cs="Arial"/>
          <w:sz w:val="22"/>
          <w:szCs w:val="22"/>
        </w:rPr>
      </w:pPr>
      <w:r w:rsidRPr="00BE54FF">
        <w:rPr>
          <w:rFonts w:ascii="Arial" w:hAnsi="Arial" w:cs="Arial"/>
          <w:sz w:val="22"/>
          <w:szCs w:val="22"/>
        </w:rPr>
        <w:t>The economic conditions impose challenges on the UK fast food and restaurant operators to cope with demand and supply dynamics, company goals, market structure and stakeholder issues. Every one of these is crucial in order to just hurdle through obstacles and take advantage of opportunities in this competitive industry</w:t>
      </w:r>
      <w:r w:rsidR="007C5FB0" w:rsidRPr="007C5FB0">
        <w:rPr>
          <w:color w:val="000000"/>
        </w:rPr>
        <w:t xml:space="preserve"> </w:t>
      </w:r>
      <w:r w:rsidR="007C5FB0">
        <w:rPr>
          <w:color w:val="000000"/>
        </w:rPr>
        <w:t>(New Food, 2022)</w:t>
      </w:r>
      <w:r w:rsidRPr="00BE54FF">
        <w:rPr>
          <w:rFonts w:ascii="Arial" w:hAnsi="Arial" w:cs="Arial"/>
          <w:sz w:val="22"/>
          <w:szCs w:val="22"/>
        </w:rPr>
        <w:t>.</w:t>
      </w:r>
    </w:p>
    <w:p w14:paraId="28A678D8" w14:textId="77777777" w:rsidR="00BE54FF" w:rsidRPr="00BE54FF" w:rsidRDefault="00BE54FF" w:rsidP="00BE54FF">
      <w:pPr>
        <w:rPr>
          <w:rFonts w:ascii="Arial" w:hAnsi="Arial" w:cs="Arial"/>
          <w:sz w:val="22"/>
          <w:szCs w:val="22"/>
        </w:rPr>
      </w:pPr>
      <w:r w:rsidRPr="00BE54FF">
        <w:rPr>
          <w:rFonts w:ascii="Arial" w:hAnsi="Arial" w:cs="Arial"/>
          <w:sz w:val="22"/>
          <w:szCs w:val="22"/>
        </w:rPr>
        <w:t>Supply and Demand</w:t>
      </w:r>
    </w:p>
    <w:p w14:paraId="1576AFDE" w14:textId="7E1D552A" w:rsidR="00BE54FF" w:rsidRPr="007C5FB0" w:rsidRDefault="00BE54FF" w:rsidP="00BE54FF">
      <w:pPr>
        <w:numPr>
          <w:ilvl w:val="0"/>
          <w:numId w:val="3"/>
        </w:numPr>
        <w:rPr>
          <w:rFonts w:ascii="Arial" w:hAnsi="Arial" w:cs="Arial"/>
          <w:sz w:val="22"/>
          <w:szCs w:val="22"/>
        </w:rPr>
      </w:pPr>
      <w:r w:rsidRPr="007C5FB0">
        <w:rPr>
          <w:rFonts w:ascii="Arial" w:hAnsi="Arial" w:cs="Arial"/>
          <w:sz w:val="22"/>
          <w:szCs w:val="22"/>
        </w:rPr>
        <w:t xml:space="preserve">Demand: There are many reasons that can affect the demand for fast food and restaurants in the UK like disposable income, customer preferences, and societal changes. These  businesses are consumer-spending sensitive, with restaurant spending impacted by disposable income, which drops during recessions; </w:t>
      </w:r>
      <w:r w:rsidR="00B40715" w:rsidRPr="007C5FB0">
        <w:rPr>
          <w:rFonts w:ascii="Arial" w:hAnsi="Arial" w:cs="Arial"/>
          <w:sz w:val="22"/>
          <w:szCs w:val="22"/>
        </w:rPr>
        <w:t>on</w:t>
      </w:r>
      <w:r w:rsidRPr="007C5FB0">
        <w:rPr>
          <w:rFonts w:ascii="Arial" w:hAnsi="Arial" w:cs="Arial"/>
          <w:sz w:val="22"/>
          <w:szCs w:val="22"/>
        </w:rPr>
        <w:t xml:space="preserve"> the other hand, a rise in disposable income could aid in the demand for restaurants. Palumbo said customers are increasingly looking for healthier, more sustainable food. Growing concerns about health and the environment are causing many restaurants to tweak their offerings. Household delivery has been the big story and it's clear that they deliver quick meals. It is hard to define how elastic an industry demand is. Fast food is more elastic as a result of the low cost of it and the amount of substitutes available. Customers at high-end restaurants are generally less price sensitive, as they are a specialist clientele</w:t>
      </w:r>
      <w:r w:rsidR="007C5FB0" w:rsidRPr="007C5FB0">
        <w:rPr>
          <w:color w:val="000000"/>
        </w:rPr>
        <w:t xml:space="preserve"> </w:t>
      </w:r>
      <w:r w:rsidR="007C5FB0">
        <w:rPr>
          <w:color w:val="000000"/>
        </w:rPr>
        <w:t>(www.food.gov.uk, 2023)</w:t>
      </w:r>
      <w:r w:rsidRPr="007C5FB0">
        <w:rPr>
          <w:rFonts w:ascii="Arial" w:hAnsi="Arial" w:cs="Arial"/>
          <w:sz w:val="22"/>
          <w:szCs w:val="22"/>
        </w:rPr>
        <w:t>.</w:t>
      </w:r>
    </w:p>
    <w:p w14:paraId="7B9579EC" w14:textId="77777777" w:rsidR="00BE54FF" w:rsidRPr="00BE54FF" w:rsidRDefault="00BE54FF" w:rsidP="00BE54FF">
      <w:pPr>
        <w:ind w:left="720"/>
        <w:rPr>
          <w:rFonts w:ascii="Arial" w:hAnsi="Arial" w:cs="Arial"/>
          <w:sz w:val="22"/>
          <w:szCs w:val="22"/>
        </w:rPr>
      </w:pPr>
    </w:p>
    <w:p w14:paraId="2989DC80" w14:textId="35099ECA" w:rsidR="00BE54FF" w:rsidRDefault="00BE54FF" w:rsidP="00BE54FF">
      <w:pPr>
        <w:pStyle w:val="ListParagraph"/>
        <w:numPr>
          <w:ilvl w:val="0"/>
          <w:numId w:val="4"/>
        </w:numPr>
        <w:rPr>
          <w:rFonts w:ascii="Arial" w:hAnsi="Arial" w:cs="Arial"/>
          <w:sz w:val="22"/>
          <w:szCs w:val="22"/>
        </w:rPr>
      </w:pPr>
      <w:r w:rsidRPr="00BE54FF">
        <w:rPr>
          <w:rFonts w:ascii="Arial" w:hAnsi="Arial" w:cs="Arial"/>
          <w:sz w:val="22"/>
          <w:szCs w:val="22"/>
        </w:rPr>
        <w:t>Supply: Short term supply in QSR</w:t>
      </w:r>
      <w:r w:rsidR="00712D1F">
        <w:rPr>
          <w:rFonts w:ascii="Arial" w:hAnsi="Arial" w:cs="Arial"/>
          <w:sz w:val="22"/>
          <w:szCs w:val="22"/>
        </w:rPr>
        <w:t xml:space="preserve"> (Quick Service Restaurants)</w:t>
      </w:r>
      <w:r w:rsidRPr="00BE54FF">
        <w:rPr>
          <w:rFonts w:ascii="Arial" w:hAnsi="Arial" w:cs="Arial"/>
          <w:sz w:val="22"/>
          <w:szCs w:val="22"/>
        </w:rPr>
        <w:t xml:space="preserve"> and restaurant is determined by ingredient availability, labour supply, and technology advances. Global supply chains have been disrupted due to Brexit and the ongoing Covid-19 pandemic, exhibiting the fragility of most of them. These disruptions have taken ingredient prices up and down, making ingredients harder to come by and putting more strain on the supply chain-which requires the food supply chain to be managed professionally </w:t>
      </w:r>
      <w:r>
        <w:rPr>
          <w:rFonts w:ascii="Arial" w:hAnsi="Arial" w:cs="Arial"/>
          <w:sz w:val="22"/>
          <w:szCs w:val="22"/>
        </w:rPr>
        <w:t>for many firms</w:t>
      </w:r>
      <w:r w:rsidRPr="00BE54FF">
        <w:rPr>
          <w:rFonts w:ascii="Arial" w:hAnsi="Arial" w:cs="Arial"/>
          <w:sz w:val="22"/>
          <w:szCs w:val="22"/>
        </w:rPr>
        <w:t xml:space="preserve"> to stay in business. This sector is plagued with shortages of skilled and unskilled labour (</w:t>
      </w:r>
      <w:proofErr w:type="spellStart"/>
      <w:r w:rsidRPr="00BE54FF">
        <w:rPr>
          <w:rFonts w:ascii="Arial" w:hAnsi="Arial" w:cs="Arial"/>
          <w:sz w:val="22"/>
          <w:szCs w:val="22"/>
        </w:rPr>
        <w:t>Pournader</w:t>
      </w:r>
      <w:proofErr w:type="spellEnd"/>
      <w:r w:rsidRPr="00BE54FF">
        <w:rPr>
          <w:rFonts w:ascii="Arial" w:hAnsi="Arial" w:cs="Arial"/>
          <w:sz w:val="22"/>
          <w:szCs w:val="22"/>
        </w:rPr>
        <w:t xml:space="preserve"> and et. Al., 2021). The epidemic has</w:t>
      </w:r>
      <w:r>
        <w:rPr>
          <w:rFonts w:ascii="Arial" w:hAnsi="Arial" w:cs="Arial"/>
          <w:sz w:val="22"/>
          <w:szCs w:val="22"/>
        </w:rPr>
        <w:t xml:space="preserve"> also</w:t>
      </w:r>
      <w:r w:rsidRPr="00BE54FF">
        <w:rPr>
          <w:rFonts w:ascii="Arial" w:hAnsi="Arial" w:cs="Arial"/>
          <w:sz w:val="22"/>
          <w:szCs w:val="22"/>
        </w:rPr>
        <w:t xml:space="preserve"> forced many workers to leave the industry</w:t>
      </w:r>
      <w:r w:rsidR="00E576DD">
        <w:rPr>
          <w:rFonts w:ascii="Arial" w:hAnsi="Arial" w:cs="Arial"/>
          <w:sz w:val="22"/>
          <w:szCs w:val="22"/>
        </w:rPr>
        <w:t>, as most restaurants were forced to shut down during the outbreak,</w:t>
      </w:r>
      <w:r w:rsidRPr="00BE54FF">
        <w:rPr>
          <w:rFonts w:ascii="Arial" w:hAnsi="Arial" w:cs="Arial"/>
          <w:sz w:val="22"/>
          <w:szCs w:val="22"/>
        </w:rPr>
        <w:t xml:space="preserve"> and stricter immigration laws have reduced foreign labour. Technology can be an innovative tool, but it needs time</w:t>
      </w:r>
      <w:r>
        <w:rPr>
          <w:rFonts w:ascii="Arial" w:hAnsi="Arial" w:cs="Arial"/>
          <w:sz w:val="22"/>
          <w:szCs w:val="22"/>
        </w:rPr>
        <w:t xml:space="preserve">, </w:t>
      </w:r>
      <w:r w:rsidRPr="00BE54FF">
        <w:rPr>
          <w:rFonts w:ascii="Arial" w:hAnsi="Arial" w:cs="Arial"/>
          <w:sz w:val="22"/>
          <w:szCs w:val="22"/>
        </w:rPr>
        <w:t>money and flexibility. Benefits of automated ordering, delivery applications, and modern cooking equipment are productivity boosters, but are harder for smaller firms to bring onboard.</w:t>
      </w:r>
    </w:p>
    <w:p w14:paraId="273AD8C7" w14:textId="77777777" w:rsidR="00BE54FF" w:rsidRDefault="00BE54FF" w:rsidP="00BE54FF">
      <w:pPr>
        <w:rPr>
          <w:rFonts w:ascii="Arial" w:hAnsi="Arial" w:cs="Arial"/>
          <w:sz w:val="22"/>
          <w:szCs w:val="22"/>
        </w:rPr>
      </w:pPr>
    </w:p>
    <w:p w14:paraId="31CA74A5" w14:textId="78126CEA" w:rsidR="00BE54FF" w:rsidRDefault="0059695D" w:rsidP="0059695D">
      <w:pPr>
        <w:pStyle w:val="Heading1"/>
        <w:rPr>
          <w:rFonts w:ascii="Arial" w:hAnsi="Arial" w:cs="Arial"/>
          <w:sz w:val="22"/>
          <w:szCs w:val="22"/>
        </w:rPr>
      </w:pPr>
      <w:bookmarkStart w:id="5" w:name="_Toc170527665"/>
      <w:r>
        <w:rPr>
          <w:rFonts w:ascii="Arial" w:hAnsi="Arial" w:cs="Arial"/>
          <w:sz w:val="22"/>
          <w:szCs w:val="22"/>
        </w:rPr>
        <w:t>Business objectives</w:t>
      </w:r>
      <w:bookmarkEnd w:id="5"/>
    </w:p>
    <w:p w14:paraId="112D0ED6" w14:textId="77777777" w:rsidR="0059695D" w:rsidRDefault="0059695D" w:rsidP="0059695D"/>
    <w:p w14:paraId="53A869DB" w14:textId="77777777" w:rsidR="0059695D" w:rsidRDefault="0059695D" w:rsidP="0059695D"/>
    <w:p w14:paraId="28C9FACF" w14:textId="28FC3568" w:rsidR="000049FE" w:rsidRPr="000049FE" w:rsidRDefault="000049FE" w:rsidP="000049FE">
      <w:pPr>
        <w:rPr>
          <w:rFonts w:ascii="Arial" w:hAnsi="Arial" w:cs="Arial"/>
          <w:b/>
          <w:bCs/>
          <w:sz w:val="22"/>
          <w:szCs w:val="22"/>
          <w:u w:val="single"/>
        </w:rPr>
      </w:pPr>
      <w:r w:rsidRPr="000049FE">
        <w:rPr>
          <w:rFonts w:ascii="Arial" w:hAnsi="Arial" w:cs="Arial"/>
          <w:b/>
          <w:bCs/>
          <w:sz w:val="22"/>
          <w:szCs w:val="22"/>
          <w:u w:val="single"/>
        </w:rPr>
        <w:t xml:space="preserve">Short term vs. long term goals </w:t>
      </w:r>
    </w:p>
    <w:p w14:paraId="67A7A80B" w14:textId="77777777" w:rsidR="000049FE" w:rsidRPr="000049FE" w:rsidRDefault="000049FE" w:rsidP="000049FE">
      <w:pPr>
        <w:ind w:firstLine="720"/>
        <w:rPr>
          <w:rFonts w:ascii="Arial" w:hAnsi="Arial" w:cs="Arial"/>
          <w:sz w:val="22"/>
          <w:szCs w:val="22"/>
        </w:rPr>
      </w:pPr>
      <w:r w:rsidRPr="000049FE">
        <w:rPr>
          <w:rFonts w:ascii="Arial" w:hAnsi="Arial" w:cs="Arial"/>
          <w:sz w:val="22"/>
          <w:szCs w:val="22"/>
        </w:rPr>
        <w:t>More than in many other industries, fast food and restaurant businesses in the UK need to marry short-term profitability with long-term sustainability. While margin expansion could be the result of costs savings (mainly from labour and ingredients), the reality is that those benefits are short-term. But these activities may decrease quality and consumer satisfaction and hurt long-term success.</w:t>
      </w:r>
    </w:p>
    <w:p w14:paraId="25E6ADD3" w14:textId="61DBB957" w:rsidR="000049FE" w:rsidRPr="000049FE" w:rsidRDefault="000049FE" w:rsidP="000049FE">
      <w:pPr>
        <w:ind w:firstLine="720"/>
        <w:rPr>
          <w:rFonts w:ascii="Arial" w:hAnsi="Arial" w:cs="Arial"/>
          <w:sz w:val="22"/>
          <w:szCs w:val="22"/>
        </w:rPr>
      </w:pPr>
      <w:r w:rsidRPr="000049FE">
        <w:rPr>
          <w:rFonts w:ascii="Arial" w:hAnsi="Arial" w:cs="Arial"/>
          <w:sz w:val="22"/>
          <w:szCs w:val="22"/>
        </w:rPr>
        <w:t>Excellent quality, a</w:t>
      </w:r>
      <w:r>
        <w:rPr>
          <w:rFonts w:ascii="Arial" w:hAnsi="Arial" w:cs="Arial"/>
          <w:sz w:val="22"/>
          <w:szCs w:val="22"/>
        </w:rPr>
        <w:t>s well as</w:t>
      </w:r>
      <w:r w:rsidRPr="000049FE">
        <w:rPr>
          <w:rFonts w:ascii="Arial" w:hAnsi="Arial" w:cs="Arial"/>
          <w:sz w:val="22"/>
          <w:szCs w:val="22"/>
        </w:rPr>
        <w:t xml:space="preserve"> sustainability and innovation are the recipe for long-term success. This is where businesses can build client loyalty and adapt to market changes and </w:t>
      </w:r>
      <w:r w:rsidRPr="000049FE">
        <w:rPr>
          <w:rFonts w:ascii="Arial" w:hAnsi="Arial" w:cs="Arial"/>
          <w:sz w:val="22"/>
          <w:szCs w:val="22"/>
        </w:rPr>
        <w:lastRenderedPageBreak/>
        <w:t xml:space="preserve">optimize them. Eco-conscious customers might choose </w:t>
      </w:r>
      <w:r>
        <w:rPr>
          <w:rFonts w:ascii="Arial" w:hAnsi="Arial" w:cs="Arial"/>
          <w:sz w:val="22"/>
          <w:szCs w:val="22"/>
        </w:rPr>
        <w:t>a certain business</w:t>
      </w:r>
      <w:r w:rsidRPr="000049FE">
        <w:rPr>
          <w:rFonts w:ascii="Arial" w:hAnsi="Arial" w:cs="Arial"/>
          <w:sz w:val="22"/>
          <w:szCs w:val="22"/>
        </w:rPr>
        <w:t xml:space="preserve"> and </w:t>
      </w:r>
      <w:r>
        <w:rPr>
          <w:rFonts w:ascii="Arial" w:hAnsi="Arial" w:cs="Arial"/>
          <w:sz w:val="22"/>
          <w:szCs w:val="22"/>
        </w:rPr>
        <w:t>that business</w:t>
      </w:r>
      <w:r w:rsidRPr="000049FE">
        <w:rPr>
          <w:rFonts w:ascii="Arial" w:hAnsi="Arial" w:cs="Arial"/>
          <w:sz w:val="22"/>
          <w:szCs w:val="22"/>
        </w:rPr>
        <w:t xml:space="preserve"> might not get a bad reputation.</w:t>
      </w:r>
    </w:p>
    <w:p w14:paraId="204D0E47" w14:textId="77777777" w:rsidR="0059695D" w:rsidRDefault="0059695D" w:rsidP="0059695D">
      <w:pPr>
        <w:rPr>
          <w:rFonts w:ascii="Arial" w:hAnsi="Arial" w:cs="Arial"/>
          <w:sz w:val="22"/>
          <w:szCs w:val="22"/>
        </w:rPr>
      </w:pPr>
    </w:p>
    <w:p w14:paraId="659A35B7" w14:textId="77777777" w:rsidR="000049FE" w:rsidRDefault="000049FE" w:rsidP="0059695D">
      <w:pPr>
        <w:rPr>
          <w:rFonts w:ascii="Arial" w:hAnsi="Arial" w:cs="Arial"/>
          <w:sz w:val="22"/>
          <w:szCs w:val="22"/>
        </w:rPr>
      </w:pPr>
    </w:p>
    <w:p w14:paraId="4C295DB1" w14:textId="77777777" w:rsidR="000049FE" w:rsidRDefault="000049FE" w:rsidP="0059695D">
      <w:pPr>
        <w:rPr>
          <w:rFonts w:ascii="Arial" w:hAnsi="Arial" w:cs="Arial"/>
          <w:sz w:val="22"/>
          <w:szCs w:val="22"/>
        </w:rPr>
      </w:pPr>
    </w:p>
    <w:p w14:paraId="0A3056D7" w14:textId="77777777" w:rsidR="000049FE" w:rsidRDefault="000049FE" w:rsidP="0059695D">
      <w:pPr>
        <w:rPr>
          <w:rFonts w:ascii="Arial" w:hAnsi="Arial" w:cs="Arial"/>
          <w:sz w:val="22"/>
          <w:szCs w:val="22"/>
        </w:rPr>
      </w:pPr>
    </w:p>
    <w:p w14:paraId="7E3E1101" w14:textId="77777777" w:rsidR="000049FE" w:rsidRDefault="000049FE" w:rsidP="0059695D">
      <w:pPr>
        <w:rPr>
          <w:rFonts w:ascii="Arial" w:hAnsi="Arial" w:cs="Arial"/>
          <w:sz w:val="22"/>
          <w:szCs w:val="22"/>
        </w:rPr>
      </w:pPr>
    </w:p>
    <w:p w14:paraId="1FFF47AF" w14:textId="40CB5603" w:rsidR="000049FE" w:rsidRDefault="000049FE" w:rsidP="0059695D">
      <w:pPr>
        <w:rPr>
          <w:rFonts w:ascii="Arial" w:hAnsi="Arial" w:cs="Arial"/>
          <w:b/>
          <w:bCs/>
          <w:sz w:val="22"/>
          <w:szCs w:val="22"/>
          <w:u w:val="single"/>
        </w:rPr>
      </w:pPr>
      <w:r>
        <w:rPr>
          <w:rFonts w:ascii="Arial" w:hAnsi="Arial" w:cs="Arial"/>
          <w:b/>
          <w:bCs/>
          <w:sz w:val="22"/>
          <w:szCs w:val="22"/>
          <w:u w:val="single"/>
        </w:rPr>
        <w:t>Customer Satisfaction</w:t>
      </w:r>
    </w:p>
    <w:p w14:paraId="12E441F1" w14:textId="77777777" w:rsidR="000049FE" w:rsidRDefault="000049FE" w:rsidP="0059695D">
      <w:pPr>
        <w:rPr>
          <w:rFonts w:ascii="Arial" w:hAnsi="Arial" w:cs="Arial"/>
          <w:b/>
          <w:bCs/>
          <w:sz w:val="22"/>
          <w:szCs w:val="22"/>
          <w:u w:val="single"/>
        </w:rPr>
      </w:pPr>
    </w:p>
    <w:p w14:paraId="1E4FD888" w14:textId="03AA69DB" w:rsidR="000049FE" w:rsidRDefault="000049FE" w:rsidP="000049FE">
      <w:pPr>
        <w:ind w:firstLine="720"/>
        <w:rPr>
          <w:rFonts w:ascii="Arial" w:hAnsi="Arial" w:cs="Arial"/>
          <w:sz w:val="22"/>
          <w:szCs w:val="22"/>
        </w:rPr>
      </w:pPr>
      <w:r w:rsidRPr="000049FE">
        <w:rPr>
          <w:rFonts w:ascii="Arial" w:hAnsi="Arial" w:cs="Arial"/>
          <w:sz w:val="22"/>
          <w:szCs w:val="22"/>
        </w:rPr>
        <w:t>High customer satisfaction leads to repeat business, and psychologically the customer would prefer to stick with the brand whose products or services have always worked for him/ her rather than having to try out new products. Good quality of food and services are keys to earning good reputation for your restaurant and prompting many return visits. Companies also need to be alert towards what their customers say and change accordingly, customers likes and dislikes keep on changing in a fast motion, any business or product which could not keep in line with customer taste will soon become obsolete (Wang and et. Al., 2021). Enrolment through digital channels as well as loyalty programs could enhance customer satisfaction and retention.</w:t>
      </w:r>
    </w:p>
    <w:p w14:paraId="44EBBE54" w14:textId="77777777" w:rsidR="000049FE" w:rsidRDefault="000049FE" w:rsidP="000049FE">
      <w:pPr>
        <w:ind w:firstLine="720"/>
        <w:rPr>
          <w:rFonts w:ascii="Arial" w:hAnsi="Arial" w:cs="Arial"/>
          <w:sz w:val="22"/>
          <w:szCs w:val="22"/>
        </w:rPr>
      </w:pPr>
    </w:p>
    <w:p w14:paraId="2378FCB1" w14:textId="77777777" w:rsidR="000049FE" w:rsidRPr="000049FE" w:rsidRDefault="000049FE" w:rsidP="000049FE">
      <w:pPr>
        <w:ind w:firstLine="720"/>
        <w:rPr>
          <w:rFonts w:ascii="Arial" w:hAnsi="Arial" w:cs="Arial"/>
          <w:sz w:val="22"/>
          <w:szCs w:val="22"/>
        </w:rPr>
      </w:pPr>
    </w:p>
    <w:p w14:paraId="164B2E74" w14:textId="1D303C07" w:rsidR="000049FE" w:rsidRDefault="000049FE" w:rsidP="0059695D">
      <w:pPr>
        <w:rPr>
          <w:rFonts w:ascii="Arial" w:hAnsi="Arial" w:cs="Arial"/>
          <w:b/>
          <w:bCs/>
          <w:sz w:val="22"/>
          <w:szCs w:val="22"/>
          <w:u w:val="single"/>
        </w:rPr>
      </w:pPr>
      <w:r>
        <w:rPr>
          <w:rFonts w:ascii="Arial" w:hAnsi="Arial" w:cs="Arial"/>
          <w:b/>
          <w:bCs/>
          <w:sz w:val="22"/>
          <w:szCs w:val="22"/>
          <w:u w:val="single"/>
        </w:rPr>
        <w:t>Market Structure</w:t>
      </w:r>
    </w:p>
    <w:p w14:paraId="488E8142" w14:textId="77777777" w:rsidR="000049FE" w:rsidRDefault="000049FE" w:rsidP="0059695D">
      <w:pPr>
        <w:rPr>
          <w:rFonts w:ascii="Arial" w:hAnsi="Arial" w:cs="Arial"/>
          <w:b/>
          <w:bCs/>
          <w:sz w:val="22"/>
          <w:szCs w:val="22"/>
          <w:u w:val="single"/>
        </w:rPr>
      </w:pPr>
    </w:p>
    <w:p w14:paraId="283E3938" w14:textId="228C76D5" w:rsidR="000049FE" w:rsidRPr="000049FE" w:rsidRDefault="000049FE" w:rsidP="000049FE">
      <w:pPr>
        <w:ind w:firstLine="720"/>
        <w:rPr>
          <w:rFonts w:ascii="Arial" w:hAnsi="Arial" w:cs="Arial"/>
          <w:sz w:val="22"/>
          <w:szCs w:val="22"/>
        </w:rPr>
      </w:pPr>
      <w:r w:rsidRPr="000049FE">
        <w:rPr>
          <w:rFonts w:ascii="Arial" w:hAnsi="Arial" w:cs="Arial"/>
          <w:sz w:val="22"/>
          <w:szCs w:val="22"/>
        </w:rPr>
        <w:t>UK</w:t>
      </w:r>
      <w:r>
        <w:rPr>
          <w:rFonts w:ascii="Arial" w:hAnsi="Arial" w:cs="Arial"/>
          <w:sz w:val="22"/>
          <w:szCs w:val="22"/>
        </w:rPr>
        <w:t>’s</w:t>
      </w:r>
      <w:r w:rsidRPr="000049FE">
        <w:rPr>
          <w:rFonts w:ascii="Arial" w:hAnsi="Arial" w:cs="Arial"/>
          <w:sz w:val="22"/>
          <w:szCs w:val="22"/>
        </w:rPr>
        <w:t xml:space="preserve"> </w:t>
      </w:r>
      <w:r>
        <w:rPr>
          <w:rFonts w:ascii="Arial" w:hAnsi="Arial" w:cs="Arial"/>
          <w:sz w:val="22"/>
          <w:szCs w:val="22"/>
        </w:rPr>
        <w:t>f</w:t>
      </w:r>
      <w:r w:rsidRPr="000049FE">
        <w:rPr>
          <w:rFonts w:ascii="Arial" w:hAnsi="Arial" w:cs="Arial"/>
          <w:sz w:val="22"/>
          <w:szCs w:val="22"/>
        </w:rPr>
        <w:t xml:space="preserve">ast </w:t>
      </w:r>
      <w:r>
        <w:rPr>
          <w:rFonts w:ascii="Arial" w:hAnsi="Arial" w:cs="Arial"/>
          <w:sz w:val="22"/>
          <w:szCs w:val="22"/>
        </w:rPr>
        <w:t>f</w:t>
      </w:r>
      <w:r w:rsidRPr="000049FE">
        <w:rPr>
          <w:rFonts w:ascii="Arial" w:hAnsi="Arial" w:cs="Arial"/>
          <w:sz w:val="22"/>
          <w:szCs w:val="22"/>
        </w:rPr>
        <w:t>ood</w:t>
      </w:r>
      <w:r>
        <w:rPr>
          <w:rFonts w:ascii="Arial" w:hAnsi="Arial" w:cs="Arial"/>
          <w:sz w:val="22"/>
          <w:szCs w:val="22"/>
        </w:rPr>
        <w:t>s</w:t>
      </w:r>
      <w:r w:rsidRPr="000049FE">
        <w:rPr>
          <w:rFonts w:ascii="Arial" w:hAnsi="Arial" w:cs="Arial"/>
          <w:sz w:val="22"/>
          <w:szCs w:val="22"/>
        </w:rPr>
        <w:t xml:space="preserve"> and </w:t>
      </w:r>
      <w:r>
        <w:rPr>
          <w:rFonts w:ascii="Arial" w:hAnsi="Arial" w:cs="Arial"/>
          <w:sz w:val="22"/>
          <w:szCs w:val="22"/>
        </w:rPr>
        <w:t>r</w:t>
      </w:r>
      <w:r w:rsidRPr="000049FE">
        <w:rPr>
          <w:rFonts w:ascii="Arial" w:hAnsi="Arial" w:cs="Arial"/>
          <w:sz w:val="22"/>
          <w:szCs w:val="22"/>
        </w:rPr>
        <w:t xml:space="preserve">estaurants </w:t>
      </w:r>
      <w:r>
        <w:rPr>
          <w:rFonts w:ascii="Arial" w:hAnsi="Arial" w:cs="Arial"/>
          <w:sz w:val="22"/>
          <w:szCs w:val="22"/>
        </w:rPr>
        <w:t xml:space="preserve">are </w:t>
      </w:r>
      <w:r w:rsidRPr="000049FE">
        <w:rPr>
          <w:rFonts w:ascii="Arial" w:hAnsi="Arial" w:cs="Arial"/>
          <w:sz w:val="22"/>
          <w:szCs w:val="22"/>
        </w:rPr>
        <w:t>all competing with one another</w:t>
      </w:r>
      <w:r>
        <w:rPr>
          <w:rFonts w:ascii="Arial" w:hAnsi="Arial" w:cs="Arial"/>
          <w:sz w:val="22"/>
          <w:szCs w:val="22"/>
        </w:rPr>
        <w:t>.</w:t>
      </w:r>
      <w:r w:rsidRPr="000049FE">
        <w:rPr>
          <w:rFonts w:ascii="Arial" w:hAnsi="Arial" w:cs="Arial"/>
          <w:sz w:val="22"/>
          <w:szCs w:val="22"/>
        </w:rPr>
        <w:t xml:space="preserve"> There are many small businesses in the industry and only a few large chains, so competition is fierce. </w:t>
      </w:r>
      <w:r>
        <w:rPr>
          <w:rFonts w:ascii="Arial" w:hAnsi="Arial" w:cs="Arial"/>
          <w:sz w:val="22"/>
          <w:szCs w:val="22"/>
        </w:rPr>
        <w:t>Due to a</w:t>
      </w:r>
      <w:r w:rsidRPr="000049FE">
        <w:rPr>
          <w:rFonts w:ascii="Arial" w:hAnsi="Arial" w:cs="Arial"/>
          <w:sz w:val="22"/>
          <w:szCs w:val="22"/>
        </w:rPr>
        <w:t xml:space="preserve"> relatively low barrier to enter the market, </w:t>
      </w:r>
      <w:r>
        <w:rPr>
          <w:rFonts w:ascii="Arial" w:hAnsi="Arial" w:cs="Arial"/>
          <w:sz w:val="22"/>
          <w:szCs w:val="22"/>
        </w:rPr>
        <w:t>there</w:t>
      </w:r>
      <w:r w:rsidRPr="000049FE">
        <w:rPr>
          <w:rFonts w:ascii="Arial" w:hAnsi="Arial" w:cs="Arial"/>
          <w:sz w:val="22"/>
          <w:szCs w:val="22"/>
        </w:rPr>
        <w:t xml:space="preserve"> </w:t>
      </w:r>
      <w:r>
        <w:rPr>
          <w:rFonts w:ascii="Arial" w:hAnsi="Arial" w:cs="Arial"/>
          <w:sz w:val="22"/>
          <w:szCs w:val="22"/>
        </w:rPr>
        <w:t>will b</w:t>
      </w:r>
      <w:r w:rsidRPr="000049FE">
        <w:rPr>
          <w:rFonts w:ascii="Arial" w:hAnsi="Arial" w:cs="Arial"/>
          <w:sz w:val="22"/>
          <w:szCs w:val="22"/>
        </w:rPr>
        <w:t xml:space="preserve">e new players entering </w:t>
      </w:r>
      <w:r>
        <w:rPr>
          <w:rFonts w:ascii="Arial" w:hAnsi="Arial" w:cs="Arial"/>
          <w:sz w:val="22"/>
          <w:szCs w:val="22"/>
        </w:rPr>
        <w:t>or exiting</w:t>
      </w:r>
      <w:r w:rsidRPr="000049FE">
        <w:rPr>
          <w:rFonts w:ascii="Arial" w:hAnsi="Arial" w:cs="Arial"/>
          <w:sz w:val="22"/>
          <w:szCs w:val="22"/>
        </w:rPr>
        <w:t xml:space="preserve"> the market</w:t>
      </w:r>
      <w:r>
        <w:rPr>
          <w:rFonts w:ascii="Arial" w:hAnsi="Arial" w:cs="Arial"/>
          <w:sz w:val="22"/>
          <w:szCs w:val="22"/>
        </w:rPr>
        <w:t xml:space="preserve"> on a daily basis</w:t>
      </w:r>
      <w:r w:rsidRPr="000049FE">
        <w:rPr>
          <w:rFonts w:ascii="Arial" w:hAnsi="Arial" w:cs="Arial"/>
          <w:sz w:val="22"/>
          <w:szCs w:val="22"/>
        </w:rPr>
        <w:t>. Innovation and differentiation of</w:t>
      </w:r>
      <w:r>
        <w:rPr>
          <w:rFonts w:ascii="Arial" w:hAnsi="Arial" w:cs="Arial"/>
          <w:sz w:val="22"/>
          <w:szCs w:val="22"/>
        </w:rPr>
        <w:t xml:space="preserve"> new or</w:t>
      </w:r>
      <w:r w:rsidRPr="000049FE">
        <w:rPr>
          <w:rFonts w:ascii="Arial" w:hAnsi="Arial" w:cs="Arial"/>
          <w:sz w:val="22"/>
          <w:szCs w:val="22"/>
        </w:rPr>
        <w:t xml:space="preserve"> existing firms survives.</w:t>
      </w:r>
    </w:p>
    <w:p w14:paraId="400D050B" w14:textId="77777777" w:rsidR="000049FE" w:rsidRDefault="000049FE" w:rsidP="0059695D">
      <w:pPr>
        <w:rPr>
          <w:rFonts w:ascii="Arial" w:hAnsi="Arial" w:cs="Arial"/>
          <w:sz w:val="22"/>
          <w:szCs w:val="22"/>
        </w:rPr>
      </w:pPr>
    </w:p>
    <w:p w14:paraId="78BBFE07" w14:textId="77777777" w:rsidR="000049FE" w:rsidRDefault="000049FE" w:rsidP="0059695D">
      <w:pPr>
        <w:rPr>
          <w:rFonts w:ascii="Arial" w:hAnsi="Arial" w:cs="Arial"/>
          <w:sz w:val="22"/>
          <w:szCs w:val="22"/>
        </w:rPr>
      </w:pPr>
    </w:p>
    <w:p w14:paraId="1910B4DA" w14:textId="5E11D20C" w:rsidR="000049FE" w:rsidRDefault="000049FE" w:rsidP="000049FE">
      <w:pPr>
        <w:rPr>
          <w:rFonts w:ascii="Arial" w:hAnsi="Arial" w:cs="Arial"/>
          <w:b/>
          <w:bCs/>
          <w:sz w:val="22"/>
          <w:szCs w:val="22"/>
          <w:u w:val="single"/>
        </w:rPr>
      </w:pPr>
      <w:r>
        <w:rPr>
          <w:rFonts w:ascii="Arial" w:hAnsi="Arial" w:cs="Arial"/>
          <w:b/>
          <w:bCs/>
          <w:sz w:val="22"/>
          <w:szCs w:val="22"/>
          <w:u w:val="single"/>
        </w:rPr>
        <w:t>Market Segmentation</w:t>
      </w:r>
    </w:p>
    <w:p w14:paraId="520678AD" w14:textId="77777777" w:rsidR="000049FE" w:rsidRDefault="000049FE" w:rsidP="000049FE">
      <w:pPr>
        <w:rPr>
          <w:rFonts w:ascii="Arial" w:hAnsi="Arial" w:cs="Arial"/>
          <w:b/>
          <w:bCs/>
          <w:sz w:val="22"/>
          <w:szCs w:val="22"/>
          <w:u w:val="single"/>
        </w:rPr>
      </w:pPr>
    </w:p>
    <w:p w14:paraId="5CA3453D" w14:textId="4F9FA4CE" w:rsidR="000049FE" w:rsidRPr="000049FE" w:rsidRDefault="004A691D" w:rsidP="000049FE">
      <w:pPr>
        <w:ind w:firstLine="720"/>
        <w:rPr>
          <w:rFonts w:ascii="Arial" w:hAnsi="Arial" w:cs="Arial"/>
          <w:sz w:val="22"/>
          <w:szCs w:val="22"/>
        </w:rPr>
      </w:pPr>
      <w:r>
        <w:rPr>
          <w:rFonts w:ascii="Arial" w:hAnsi="Arial" w:cs="Arial"/>
          <w:sz w:val="22"/>
          <w:szCs w:val="22"/>
        </w:rPr>
        <w:t xml:space="preserve">The </w:t>
      </w:r>
      <w:r w:rsidR="000049FE" w:rsidRPr="000049FE">
        <w:rPr>
          <w:rFonts w:ascii="Arial" w:hAnsi="Arial" w:cs="Arial"/>
          <w:sz w:val="22"/>
          <w:szCs w:val="22"/>
        </w:rPr>
        <w:t>challenges and opportunities in fast food and casual dining do not necessarily overlap with fine dining. The same goes for fast vs casual vs fine dining - fast food is quick, cheap, and convenient, casual and fine dining is more about quality and atmosphere to enjoy some fine cooking. Organisations have to grapple with these categories, and what they want, in order to construct strategy.</w:t>
      </w:r>
    </w:p>
    <w:p w14:paraId="669CC75C" w14:textId="77777777" w:rsidR="000049FE" w:rsidRDefault="000049FE" w:rsidP="000049FE">
      <w:pPr>
        <w:rPr>
          <w:rFonts w:ascii="Arial" w:hAnsi="Arial" w:cs="Arial"/>
          <w:sz w:val="22"/>
          <w:szCs w:val="22"/>
        </w:rPr>
      </w:pPr>
    </w:p>
    <w:p w14:paraId="35486910" w14:textId="77777777" w:rsidR="004A691D" w:rsidRDefault="004A691D" w:rsidP="000049FE">
      <w:pPr>
        <w:rPr>
          <w:rFonts w:ascii="Arial" w:hAnsi="Arial" w:cs="Arial"/>
          <w:sz w:val="22"/>
          <w:szCs w:val="22"/>
        </w:rPr>
      </w:pPr>
    </w:p>
    <w:p w14:paraId="52752E5A" w14:textId="03174ECE" w:rsidR="004A691D" w:rsidRPr="00B40715" w:rsidRDefault="004A691D" w:rsidP="00B40715">
      <w:pPr>
        <w:rPr>
          <w:b/>
          <w:bCs/>
          <w:u w:val="single"/>
        </w:rPr>
      </w:pPr>
      <w:r w:rsidRPr="00B40715">
        <w:rPr>
          <w:b/>
          <w:bCs/>
          <w:u w:val="single"/>
        </w:rPr>
        <w:t>Stakeholders</w:t>
      </w:r>
    </w:p>
    <w:p w14:paraId="0A777439" w14:textId="77777777" w:rsidR="004A691D" w:rsidRDefault="004A691D" w:rsidP="004A691D"/>
    <w:p w14:paraId="2CD0DCE2" w14:textId="561EB59A" w:rsidR="004A691D" w:rsidRDefault="00712D1F" w:rsidP="004A691D">
      <w:pPr>
        <w:rPr>
          <w:rFonts w:ascii="Arial" w:hAnsi="Arial" w:cs="Arial"/>
          <w:sz w:val="22"/>
          <w:szCs w:val="22"/>
        </w:rPr>
      </w:pPr>
      <w:r w:rsidRPr="00712D1F">
        <w:rPr>
          <w:rFonts w:ascii="Arial" w:hAnsi="Arial" w:cs="Arial"/>
          <w:sz w:val="22"/>
          <w:szCs w:val="22"/>
        </w:rPr>
        <w:t>To stay profitable, businesses must keep stakeholders satisfied, fostering long-term relationships. Here are key stakeholders in the fast-food industry and how to keep them engaged:</w:t>
      </w:r>
    </w:p>
    <w:p w14:paraId="2FEC1E53" w14:textId="77777777" w:rsidR="00712D1F" w:rsidRPr="004A691D" w:rsidRDefault="00712D1F" w:rsidP="004A691D">
      <w:pPr>
        <w:rPr>
          <w:rFonts w:ascii="Arial" w:hAnsi="Arial" w:cs="Arial"/>
          <w:sz w:val="22"/>
          <w:szCs w:val="22"/>
        </w:rPr>
      </w:pPr>
    </w:p>
    <w:p w14:paraId="3A8CD406" w14:textId="598BEBA0" w:rsidR="00B40715" w:rsidRDefault="00712D1F" w:rsidP="00712D1F">
      <w:pPr>
        <w:pStyle w:val="ListParagraph"/>
        <w:numPr>
          <w:ilvl w:val="0"/>
          <w:numId w:val="4"/>
        </w:numPr>
        <w:rPr>
          <w:rFonts w:ascii="Arial" w:hAnsi="Arial" w:cs="Arial"/>
          <w:sz w:val="22"/>
          <w:szCs w:val="22"/>
        </w:rPr>
      </w:pPr>
      <w:r w:rsidRPr="00712D1F">
        <w:rPr>
          <w:rFonts w:ascii="Arial" w:hAnsi="Arial" w:cs="Arial"/>
          <w:b/>
          <w:bCs/>
          <w:sz w:val="22"/>
          <w:szCs w:val="22"/>
        </w:rPr>
        <w:t>Employees</w:t>
      </w:r>
      <w:r w:rsidRPr="00712D1F">
        <w:rPr>
          <w:rFonts w:ascii="Arial" w:hAnsi="Arial" w:cs="Arial"/>
          <w:sz w:val="22"/>
          <w:szCs w:val="22"/>
        </w:rPr>
        <w:t>: Offer competitive pay, a positive work environment, and development opportunities to reduce turnover and enhance service quality. Internal training and career progression are vital.</w:t>
      </w:r>
    </w:p>
    <w:p w14:paraId="6CAFC6A0" w14:textId="77777777" w:rsidR="00712D1F" w:rsidRPr="00712D1F" w:rsidRDefault="00712D1F" w:rsidP="00712D1F">
      <w:pPr>
        <w:pStyle w:val="ListParagraph"/>
        <w:rPr>
          <w:rFonts w:ascii="Arial" w:hAnsi="Arial" w:cs="Arial"/>
          <w:sz w:val="22"/>
          <w:szCs w:val="22"/>
        </w:rPr>
      </w:pPr>
    </w:p>
    <w:p w14:paraId="162FCAAA" w14:textId="29B41A14" w:rsidR="00B40715" w:rsidRDefault="00712D1F" w:rsidP="00712D1F">
      <w:pPr>
        <w:pStyle w:val="ListParagraph"/>
        <w:numPr>
          <w:ilvl w:val="0"/>
          <w:numId w:val="4"/>
        </w:numPr>
        <w:rPr>
          <w:rFonts w:ascii="Arial" w:hAnsi="Arial" w:cs="Arial"/>
          <w:sz w:val="22"/>
          <w:szCs w:val="22"/>
        </w:rPr>
      </w:pPr>
      <w:r w:rsidRPr="00712D1F">
        <w:rPr>
          <w:rFonts w:ascii="Arial" w:hAnsi="Arial" w:cs="Arial"/>
          <w:b/>
          <w:bCs/>
          <w:sz w:val="22"/>
          <w:szCs w:val="22"/>
        </w:rPr>
        <w:t>Supplier Connections</w:t>
      </w:r>
      <w:r w:rsidRPr="00712D1F">
        <w:rPr>
          <w:rFonts w:ascii="Arial" w:hAnsi="Arial" w:cs="Arial"/>
          <w:sz w:val="22"/>
          <w:szCs w:val="22"/>
        </w:rPr>
        <w:t>: Maintain strong supplier relationships for consistent quality and availability. Long-term partnerships help negotiate better prices and terms.</w:t>
      </w:r>
    </w:p>
    <w:p w14:paraId="66F72153" w14:textId="77777777" w:rsidR="00712D1F" w:rsidRPr="00712D1F" w:rsidRDefault="00712D1F" w:rsidP="00712D1F">
      <w:pPr>
        <w:rPr>
          <w:rFonts w:ascii="Arial" w:hAnsi="Arial" w:cs="Arial"/>
          <w:sz w:val="22"/>
          <w:szCs w:val="22"/>
        </w:rPr>
      </w:pPr>
    </w:p>
    <w:p w14:paraId="68DEB305" w14:textId="4A026649" w:rsidR="00B40715" w:rsidRDefault="00712D1F" w:rsidP="00712D1F">
      <w:pPr>
        <w:pStyle w:val="ListParagraph"/>
        <w:numPr>
          <w:ilvl w:val="0"/>
          <w:numId w:val="4"/>
        </w:numPr>
        <w:rPr>
          <w:rFonts w:ascii="Arial" w:hAnsi="Arial" w:cs="Arial"/>
          <w:sz w:val="22"/>
          <w:szCs w:val="22"/>
        </w:rPr>
      </w:pPr>
      <w:r w:rsidRPr="00712D1F">
        <w:rPr>
          <w:rFonts w:ascii="Arial" w:hAnsi="Arial" w:cs="Arial"/>
          <w:b/>
          <w:bCs/>
          <w:sz w:val="22"/>
          <w:szCs w:val="22"/>
        </w:rPr>
        <w:t>Suppliers</w:t>
      </w:r>
      <w:r w:rsidRPr="00712D1F">
        <w:rPr>
          <w:rFonts w:ascii="Arial" w:hAnsi="Arial" w:cs="Arial"/>
          <w:sz w:val="22"/>
          <w:szCs w:val="22"/>
        </w:rPr>
        <w:t>: Strong supplier relations mitigate supply chain issues. Meeting client demands for quality, service, and sustainability builds customer loyalty.</w:t>
      </w:r>
    </w:p>
    <w:p w14:paraId="6B259A5E" w14:textId="77777777" w:rsidR="00712D1F" w:rsidRPr="00712D1F" w:rsidRDefault="00712D1F" w:rsidP="00712D1F">
      <w:pPr>
        <w:rPr>
          <w:rFonts w:ascii="Arial" w:hAnsi="Arial" w:cs="Arial"/>
          <w:sz w:val="22"/>
          <w:szCs w:val="22"/>
        </w:rPr>
      </w:pPr>
    </w:p>
    <w:p w14:paraId="12A529E7" w14:textId="4A59E404" w:rsidR="00B40715" w:rsidRPr="00712D1F" w:rsidRDefault="00712D1F" w:rsidP="00712D1F">
      <w:pPr>
        <w:pStyle w:val="ListParagraph"/>
        <w:numPr>
          <w:ilvl w:val="0"/>
          <w:numId w:val="4"/>
        </w:numPr>
        <w:rPr>
          <w:rFonts w:ascii="Arial" w:hAnsi="Arial" w:cs="Arial"/>
          <w:sz w:val="22"/>
          <w:szCs w:val="22"/>
        </w:rPr>
      </w:pPr>
      <w:r w:rsidRPr="00712D1F">
        <w:rPr>
          <w:rFonts w:ascii="Arial" w:hAnsi="Arial" w:cs="Arial"/>
          <w:b/>
          <w:bCs/>
          <w:sz w:val="22"/>
          <w:szCs w:val="22"/>
        </w:rPr>
        <w:lastRenderedPageBreak/>
        <w:t>Regulators</w:t>
      </w:r>
      <w:r w:rsidRPr="00712D1F">
        <w:rPr>
          <w:rFonts w:ascii="Arial" w:hAnsi="Arial" w:cs="Arial"/>
          <w:sz w:val="22"/>
          <w:szCs w:val="22"/>
        </w:rPr>
        <w:t>: Health, safety, and environmental compliance are crucial. Staying updated with regulations avoids penalties, legal fees, and potential damage to reputation or business.</w:t>
      </w:r>
    </w:p>
    <w:p w14:paraId="1B7485C7" w14:textId="0C09CBA4" w:rsidR="000049FE" w:rsidRDefault="00B40715" w:rsidP="00B40715">
      <w:pPr>
        <w:pStyle w:val="Heading1"/>
        <w:rPr>
          <w:rFonts w:ascii="Arial" w:hAnsi="Arial" w:cs="Arial"/>
          <w:sz w:val="22"/>
          <w:szCs w:val="22"/>
        </w:rPr>
      </w:pPr>
      <w:bookmarkStart w:id="6" w:name="_Toc170527666"/>
      <w:r w:rsidRPr="00B40715">
        <w:rPr>
          <w:rFonts w:ascii="Arial" w:hAnsi="Arial" w:cs="Arial"/>
          <w:sz w:val="22"/>
          <w:szCs w:val="22"/>
        </w:rPr>
        <w:t>Recommendations for sustainable growth</w:t>
      </w:r>
      <w:bookmarkEnd w:id="6"/>
    </w:p>
    <w:p w14:paraId="7DDDCB4F" w14:textId="77777777" w:rsidR="00B40715" w:rsidRDefault="00B40715" w:rsidP="00B40715"/>
    <w:p w14:paraId="45346A8E" w14:textId="77777777" w:rsidR="00B40715" w:rsidRDefault="00B40715" w:rsidP="00B40715"/>
    <w:p w14:paraId="7A264899" w14:textId="77777777" w:rsidR="00B40715" w:rsidRDefault="00B40715" w:rsidP="00B40715">
      <w:pPr>
        <w:ind w:firstLine="720"/>
      </w:pPr>
      <w:r w:rsidRPr="00C10BC7">
        <w:t>For the UK fast food and restaurant industry, Businesses should adopt a broad approach to ensure development is sustainable whilst maintaining a balance between profitability and long-term resilience. Some important tips are:</w:t>
      </w:r>
    </w:p>
    <w:p w14:paraId="2AB9DF62" w14:textId="77777777" w:rsidR="00B40715" w:rsidRDefault="00B40715" w:rsidP="00B40715">
      <w:pPr>
        <w:ind w:firstLine="720"/>
      </w:pPr>
    </w:p>
    <w:p w14:paraId="3C093AC8" w14:textId="0BBB8DFE" w:rsidR="00B40715" w:rsidRDefault="00B40715" w:rsidP="00B40715">
      <w:pPr>
        <w:numPr>
          <w:ilvl w:val="0"/>
          <w:numId w:val="6"/>
        </w:numPr>
        <w:rPr>
          <w:rFonts w:ascii="Arial" w:hAnsi="Arial" w:cs="Arial"/>
          <w:sz w:val="22"/>
          <w:szCs w:val="22"/>
        </w:rPr>
      </w:pPr>
      <w:r w:rsidRPr="00B40715">
        <w:rPr>
          <w:rFonts w:ascii="Arial" w:hAnsi="Arial" w:cs="Arial"/>
          <w:sz w:val="22"/>
          <w:szCs w:val="22"/>
        </w:rPr>
        <w:t>Adopt Digital Transformation - Digital investments can enhance customer experience and operational efficiency. Such technologies consist of mobile apps, web-based ordering, and machine-driven customer care. Finally, organisations that use data analytics could learn more about the type of products customers prefer; allowing products and marketing campaigns to be successfully tailored to customers’ requirements.</w:t>
      </w:r>
      <w:r w:rsidR="00A052B8">
        <w:rPr>
          <w:rFonts w:ascii="Arial" w:hAnsi="Arial" w:cs="Arial"/>
          <w:sz w:val="22"/>
          <w:szCs w:val="22"/>
        </w:rPr>
        <w:t xml:space="preserve"> For example, McDonald’s is using self-service kiosk in its stores, as well as decision technology in their drive-through’s </w:t>
      </w:r>
      <w:r w:rsidR="00A052B8">
        <w:rPr>
          <w:color w:val="000000"/>
        </w:rPr>
        <w:t>(www.mcdonalds.com, 2019).</w:t>
      </w:r>
    </w:p>
    <w:p w14:paraId="35453513" w14:textId="77777777" w:rsidR="00B40715" w:rsidRPr="00B40715" w:rsidRDefault="00B40715" w:rsidP="00B40715">
      <w:pPr>
        <w:ind w:left="720"/>
        <w:rPr>
          <w:rFonts w:ascii="Arial" w:hAnsi="Arial" w:cs="Arial"/>
          <w:sz w:val="22"/>
          <w:szCs w:val="22"/>
        </w:rPr>
      </w:pPr>
    </w:p>
    <w:p w14:paraId="4920D6EF" w14:textId="3ED0C7E4" w:rsidR="00B40715" w:rsidRDefault="00B40715" w:rsidP="00B40715">
      <w:pPr>
        <w:numPr>
          <w:ilvl w:val="0"/>
          <w:numId w:val="6"/>
        </w:numPr>
        <w:rPr>
          <w:rFonts w:ascii="Arial" w:hAnsi="Arial" w:cs="Arial"/>
          <w:sz w:val="22"/>
          <w:szCs w:val="22"/>
        </w:rPr>
      </w:pPr>
      <w:r w:rsidRPr="00B40715">
        <w:rPr>
          <w:rFonts w:ascii="Arial" w:hAnsi="Arial" w:cs="Arial"/>
          <w:sz w:val="22"/>
          <w:szCs w:val="22"/>
        </w:rPr>
        <w:t>Practice Sustainability: The rise of sustainability in consumer demand is good evidence of how important this trend is. Eco-friendly shipping material should be top of mind for companies as well, simply as they have always strived to avoid inventory waste through JIT (Just in Time) models and by acquiring responsibly made products closer to home. Energy-saving techniques can also help cut costs and make operations more environmentally friendly.</w:t>
      </w:r>
    </w:p>
    <w:p w14:paraId="65761019" w14:textId="77777777" w:rsidR="00B40715" w:rsidRPr="00B40715" w:rsidRDefault="00B40715" w:rsidP="00B40715">
      <w:pPr>
        <w:rPr>
          <w:rFonts w:ascii="Arial" w:hAnsi="Arial" w:cs="Arial"/>
          <w:sz w:val="22"/>
          <w:szCs w:val="22"/>
        </w:rPr>
      </w:pPr>
    </w:p>
    <w:p w14:paraId="0BE26538" w14:textId="25717CAE" w:rsidR="00B40715" w:rsidRDefault="00B40715" w:rsidP="00B40715">
      <w:pPr>
        <w:numPr>
          <w:ilvl w:val="0"/>
          <w:numId w:val="6"/>
        </w:numPr>
        <w:rPr>
          <w:rFonts w:ascii="Arial" w:hAnsi="Arial" w:cs="Arial"/>
          <w:sz w:val="22"/>
          <w:szCs w:val="22"/>
        </w:rPr>
      </w:pPr>
      <w:r w:rsidRPr="00B40715">
        <w:rPr>
          <w:rFonts w:ascii="Arial" w:hAnsi="Arial" w:cs="Arial"/>
          <w:sz w:val="22"/>
          <w:szCs w:val="22"/>
        </w:rPr>
        <w:t xml:space="preserve">Offer A </w:t>
      </w:r>
      <w:r w:rsidR="00A052B8">
        <w:rPr>
          <w:rFonts w:ascii="Arial" w:hAnsi="Arial" w:cs="Arial"/>
          <w:sz w:val="22"/>
          <w:szCs w:val="22"/>
        </w:rPr>
        <w:t>Multitude</w:t>
      </w:r>
      <w:r w:rsidRPr="00B40715">
        <w:rPr>
          <w:rFonts w:ascii="Arial" w:hAnsi="Arial" w:cs="Arial"/>
          <w:sz w:val="22"/>
          <w:szCs w:val="22"/>
        </w:rPr>
        <w:t xml:space="preserve"> of Products: Adding new items to your menu, especially healthier options, might draw in larger groups of customers. It can be catered by inc</w:t>
      </w:r>
      <w:r>
        <w:rPr>
          <w:rFonts w:ascii="Arial" w:hAnsi="Arial" w:cs="Arial"/>
          <w:sz w:val="22"/>
          <w:szCs w:val="22"/>
        </w:rPr>
        <w:t>lud</w:t>
      </w:r>
      <w:r w:rsidRPr="00B40715">
        <w:rPr>
          <w:rFonts w:ascii="Arial" w:hAnsi="Arial" w:cs="Arial"/>
          <w:sz w:val="22"/>
          <w:szCs w:val="22"/>
        </w:rPr>
        <w:t>ing plant based and organic food options as the preference for healthier options seem to be on the rise. This is where limited-time promotions and seasonal menus come into play to drive traffic and attract consumers.</w:t>
      </w:r>
    </w:p>
    <w:p w14:paraId="7AB873A2" w14:textId="77777777" w:rsidR="00B40715" w:rsidRPr="00B40715" w:rsidRDefault="00B40715" w:rsidP="00B40715">
      <w:pPr>
        <w:rPr>
          <w:rFonts w:ascii="Arial" w:hAnsi="Arial" w:cs="Arial"/>
          <w:sz w:val="22"/>
          <w:szCs w:val="22"/>
        </w:rPr>
      </w:pPr>
    </w:p>
    <w:p w14:paraId="0751D962" w14:textId="3ED04AB3" w:rsidR="00B40715" w:rsidRDefault="00B40715" w:rsidP="00B40715">
      <w:pPr>
        <w:numPr>
          <w:ilvl w:val="0"/>
          <w:numId w:val="6"/>
        </w:numPr>
        <w:rPr>
          <w:rFonts w:ascii="Arial" w:hAnsi="Arial" w:cs="Arial"/>
          <w:sz w:val="22"/>
          <w:szCs w:val="22"/>
        </w:rPr>
      </w:pPr>
      <w:r w:rsidRPr="00B40715">
        <w:rPr>
          <w:rFonts w:ascii="Arial" w:hAnsi="Arial" w:cs="Arial"/>
          <w:sz w:val="22"/>
          <w:szCs w:val="22"/>
        </w:rPr>
        <w:t xml:space="preserve">The path forward could be as follows: Streamline </w:t>
      </w:r>
      <w:r>
        <w:rPr>
          <w:rFonts w:ascii="Arial" w:hAnsi="Arial" w:cs="Arial"/>
          <w:sz w:val="22"/>
          <w:szCs w:val="22"/>
        </w:rPr>
        <w:t>the</w:t>
      </w:r>
      <w:r w:rsidRPr="00B40715">
        <w:rPr>
          <w:rFonts w:ascii="Arial" w:hAnsi="Arial" w:cs="Arial"/>
          <w:sz w:val="22"/>
          <w:szCs w:val="22"/>
        </w:rPr>
        <w:t xml:space="preserve"> business focusing on the most profitable high-growth areas</w:t>
      </w:r>
      <w:r>
        <w:rPr>
          <w:rFonts w:ascii="Arial" w:hAnsi="Arial" w:cs="Arial"/>
          <w:sz w:val="22"/>
          <w:szCs w:val="22"/>
        </w:rPr>
        <w:t>,</w:t>
      </w:r>
      <w:r w:rsidRPr="00B40715">
        <w:rPr>
          <w:rFonts w:ascii="Arial" w:hAnsi="Arial" w:cs="Arial"/>
          <w:sz w:val="22"/>
          <w:szCs w:val="22"/>
        </w:rPr>
        <w:t xml:space="preserve"> </w:t>
      </w:r>
      <w:r>
        <w:rPr>
          <w:rFonts w:ascii="Arial" w:hAnsi="Arial" w:cs="Arial"/>
          <w:sz w:val="22"/>
          <w:szCs w:val="22"/>
        </w:rPr>
        <w:t>o</w:t>
      </w:r>
      <w:r w:rsidRPr="00B40715">
        <w:rPr>
          <w:rFonts w:ascii="Arial" w:hAnsi="Arial" w:cs="Arial"/>
          <w:sz w:val="22"/>
          <w:szCs w:val="22"/>
        </w:rPr>
        <w:t xml:space="preserve">ptimize </w:t>
      </w:r>
      <w:r>
        <w:rPr>
          <w:rFonts w:ascii="Arial" w:hAnsi="Arial" w:cs="Arial"/>
          <w:sz w:val="22"/>
          <w:szCs w:val="22"/>
        </w:rPr>
        <w:t>the</w:t>
      </w:r>
      <w:r w:rsidRPr="00B40715">
        <w:rPr>
          <w:rFonts w:ascii="Arial" w:hAnsi="Arial" w:cs="Arial"/>
          <w:sz w:val="22"/>
          <w:szCs w:val="22"/>
        </w:rPr>
        <w:t xml:space="preserve"> inventory and reintroduce previously dis</w:t>
      </w:r>
      <w:r>
        <w:rPr>
          <w:rFonts w:ascii="Arial" w:hAnsi="Arial" w:cs="Arial"/>
          <w:sz w:val="22"/>
          <w:szCs w:val="22"/>
        </w:rPr>
        <w:t>continued</w:t>
      </w:r>
      <w:r w:rsidRPr="00B40715">
        <w:rPr>
          <w:rFonts w:ascii="Arial" w:hAnsi="Arial" w:cs="Arial"/>
          <w:sz w:val="22"/>
          <w:szCs w:val="22"/>
        </w:rPr>
        <w:t xml:space="preserve"> foods</w:t>
      </w:r>
      <w:r>
        <w:rPr>
          <w:rFonts w:ascii="Arial" w:hAnsi="Arial" w:cs="Arial"/>
          <w:sz w:val="22"/>
          <w:szCs w:val="22"/>
        </w:rPr>
        <w:t>,</w:t>
      </w:r>
      <w:r w:rsidRPr="00B40715">
        <w:rPr>
          <w:rFonts w:ascii="Arial" w:hAnsi="Arial" w:cs="Arial"/>
          <w:sz w:val="22"/>
          <w:szCs w:val="22"/>
        </w:rPr>
        <w:t xml:space="preserve"> </w:t>
      </w:r>
      <w:r>
        <w:rPr>
          <w:rFonts w:ascii="Arial" w:hAnsi="Arial" w:cs="Arial"/>
          <w:sz w:val="22"/>
          <w:szCs w:val="22"/>
        </w:rPr>
        <w:t>i</w:t>
      </w:r>
      <w:r w:rsidRPr="00B40715">
        <w:rPr>
          <w:rFonts w:ascii="Arial" w:hAnsi="Arial" w:cs="Arial"/>
          <w:sz w:val="22"/>
          <w:szCs w:val="22"/>
        </w:rPr>
        <w:t xml:space="preserve">nnovate in service delivery: </w:t>
      </w:r>
      <w:r w:rsidR="00FA73AF">
        <w:rPr>
          <w:rFonts w:ascii="Arial" w:hAnsi="Arial" w:cs="Arial"/>
          <w:sz w:val="22"/>
          <w:szCs w:val="22"/>
        </w:rPr>
        <w:t>a</w:t>
      </w:r>
      <w:r w:rsidRPr="00B40715">
        <w:rPr>
          <w:rFonts w:ascii="Arial" w:hAnsi="Arial" w:cs="Arial"/>
          <w:sz w:val="22"/>
          <w:szCs w:val="22"/>
        </w:rPr>
        <w:t xml:space="preserve">s everything moves online and people become less and less patient with different services, explore new, innovative service models like delivery-only restaurants and ghost kitchens to reduce costs and meet the growing need for convenience therapy practice management (Zhang and et. Al., 2020). An improved delivery system through developing internal logistics or working with external applications to </w:t>
      </w:r>
      <w:r w:rsidR="00FA73AF" w:rsidRPr="00B40715">
        <w:rPr>
          <w:rFonts w:ascii="Arial" w:hAnsi="Arial" w:cs="Arial"/>
          <w:sz w:val="22"/>
          <w:szCs w:val="22"/>
        </w:rPr>
        <w:t>increase</w:t>
      </w:r>
      <w:r w:rsidRPr="00B40715">
        <w:rPr>
          <w:rFonts w:ascii="Arial" w:hAnsi="Arial" w:cs="Arial"/>
          <w:sz w:val="22"/>
          <w:szCs w:val="22"/>
        </w:rPr>
        <w:t xml:space="preserve"> reach and client satisfaction.</w:t>
      </w:r>
    </w:p>
    <w:p w14:paraId="3419F140" w14:textId="77777777" w:rsidR="00712D1F" w:rsidRPr="00B40715" w:rsidRDefault="00712D1F" w:rsidP="00712D1F">
      <w:pPr>
        <w:rPr>
          <w:rFonts w:ascii="Arial" w:hAnsi="Arial" w:cs="Arial"/>
          <w:sz w:val="22"/>
          <w:szCs w:val="22"/>
        </w:rPr>
      </w:pPr>
    </w:p>
    <w:p w14:paraId="1AA30ED6" w14:textId="57E9FFC7" w:rsidR="00712D1F" w:rsidRDefault="00B40715" w:rsidP="00712D1F">
      <w:pPr>
        <w:numPr>
          <w:ilvl w:val="0"/>
          <w:numId w:val="6"/>
        </w:numPr>
        <w:rPr>
          <w:rFonts w:ascii="Arial" w:hAnsi="Arial" w:cs="Arial"/>
          <w:sz w:val="22"/>
          <w:szCs w:val="22"/>
        </w:rPr>
      </w:pPr>
      <w:r w:rsidRPr="00B40715">
        <w:rPr>
          <w:rFonts w:ascii="Arial" w:hAnsi="Arial" w:cs="Arial"/>
          <w:sz w:val="22"/>
          <w:szCs w:val="22"/>
        </w:rPr>
        <w:t xml:space="preserve">Prioritize Work-Life Balance: Keeping employees </w:t>
      </w:r>
      <w:r w:rsidR="00FA73AF">
        <w:rPr>
          <w:rFonts w:ascii="Arial" w:hAnsi="Arial" w:cs="Arial"/>
          <w:sz w:val="22"/>
          <w:szCs w:val="22"/>
        </w:rPr>
        <w:t>within the</w:t>
      </w:r>
      <w:r w:rsidRPr="00B40715">
        <w:rPr>
          <w:rFonts w:ascii="Arial" w:hAnsi="Arial" w:cs="Arial"/>
          <w:sz w:val="22"/>
          <w:szCs w:val="22"/>
        </w:rPr>
        <w:t xml:space="preserve"> company takes more than just providing benefits and advancement opportunities - it also means creating a work environment where they feel healthy and supported. There are training programmes as well which can be funded to help improve operational efficiency and quality of services.</w:t>
      </w:r>
    </w:p>
    <w:p w14:paraId="58449AF4" w14:textId="77777777" w:rsidR="00712D1F" w:rsidRPr="00712D1F" w:rsidRDefault="00712D1F" w:rsidP="00712D1F">
      <w:pPr>
        <w:rPr>
          <w:rFonts w:ascii="Arial" w:hAnsi="Arial" w:cs="Arial"/>
          <w:sz w:val="22"/>
          <w:szCs w:val="22"/>
        </w:rPr>
      </w:pPr>
    </w:p>
    <w:p w14:paraId="17C5AD99" w14:textId="1D9363B7" w:rsidR="00B40715" w:rsidRPr="00B40715" w:rsidRDefault="00B40715" w:rsidP="00B40715">
      <w:pPr>
        <w:numPr>
          <w:ilvl w:val="0"/>
          <w:numId w:val="6"/>
        </w:numPr>
        <w:rPr>
          <w:rFonts w:ascii="Arial" w:hAnsi="Arial" w:cs="Arial"/>
          <w:sz w:val="22"/>
          <w:szCs w:val="22"/>
        </w:rPr>
      </w:pPr>
      <w:r w:rsidRPr="00B40715">
        <w:rPr>
          <w:rFonts w:ascii="Arial" w:hAnsi="Arial" w:cs="Arial"/>
          <w:sz w:val="22"/>
          <w:szCs w:val="22"/>
        </w:rPr>
        <w:t xml:space="preserve">Strengthen Supply Chain Management: Diversifying supply sources and maintaining good relationships with suppliers can help to mitigate the risk of supply chain disruptions. New technology </w:t>
      </w:r>
      <w:r w:rsidR="00FA73AF">
        <w:rPr>
          <w:rFonts w:ascii="Arial" w:hAnsi="Arial" w:cs="Arial"/>
          <w:sz w:val="22"/>
          <w:szCs w:val="22"/>
        </w:rPr>
        <w:t>could</w:t>
      </w:r>
      <w:r w:rsidRPr="00B40715">
        <w:rPr>
          <w:rFonts w:ascii="Arial" w:hAnsi="Arial" w:cs="Arial"/>
          <w:sz w:val="22"/>
          <w:szCs w:val="22"/>
        </w:rPr>
        <w:t xml:space="preserve"> make supply chain more transparent and efficient.</w:t>
      </w:r>
    </w:p>
    <w:p w14:paraId="2F4FD083" w14:textId="5941BE58" w:rsidR="00B40715" w:rsidRPr="00FA73AF" w:rsidRDefault="00FA73AF" w:rsidP="00FA73AF">
      <w:pPr>
        <w:pStyle w:val="Heading1"/>
        <w:rPr>
          <w:rFonts w:ascii="Arial" w:hAnsi="Arial" w:cs="Arial"/>
          <w:sz w:val="32"/>
          <w:szCs w:val="32"/>
        </w:rPr>
      </w:pPr>
      <w:bookmarkStart w:id="7" w:name="_Toc170527667"/>
      <w:r w:rsidRPr="00FA73AF">
        <w:rPr>
          <w:rFonts w:ascii="Arial" w:hAnsi="Arial" w:cs="Arial"/>
          <w:sz w:val="32"/>
          <w:szCs w:val="32"/>
        </w:rPr>
        <w:lastRenderedPageBreak/>
        <w:t>Conclusion</w:t>
      </w:r>
      <w:bookmarkEnd w:id="7"/>
    </w:p>
    <w:p w14:paraId="284A841F" w14:textId="77777777" w:rsidR="00B40715" w:rsidRDefault="00B40715" w:rsidP="00B40715">
      <w:pPr>
        <w:rPr>
          <w:rFonts w:ascii="Arial" w:hAnsi="Arial" w:cs="Arial"/>
          <w:sz w:val="22"/>
          <w:szCs w:val="22"/>
        </w:rPr>
      </w:pPr>
    </w:p>
    <w:p w14:paraId="6916654E" w14:textId="24B79F00" w:rsidR="00FA73AF" w:rsidRDefault="00FA73AF" w:rsidP="00FA73AF">
      <w:pPr>
        <w:ind w:firstLine="720"/>
        <w:rPr>
          <w:rFonts w:ascii="Arial" w:hAnsi="Arial" w:cs="Arial"/>
          <w:sz w:val="22"/>
          <w:szCs w:val="22"/>
        </w:rPr>
      </w:pPr>
      <w:r w:rsidRPr="00FA73AF">
        <w:rPr>
          <w:rFonts w:ascii="Arial" w:hAnsi="Arial" w:cs="Arial"/>
          <w:sz w:val="22"/>
          <w:szCs w:val="22"/>
        </w:rPr>
        <w:t>During a time like this, the fast-food restaurants</w:t>
      </w:r>
      <w:r>
        <w:rPr>
          <w:rFonts w:ascii="Arial" w:hAnsi="Arial" w:cs="Arial"/>
          <w:sz w:val="22"/>
          <w:szCs w:val="22"/>
        </w:rPr>
        <w:t xml:space="preserve"> within the</w:t>
      </w:r>
      <w:r w:rsidRPr="00FA73AF">
        <w:rPr>
          <w:rFonts w:ascii="Arial" w:hAnsi="Arial" w:cs="Arial"/>
          <w:sz w:val="22"/>
          <w:szCs w:val="22"/>
        </w:rPr>
        <w:t xml:space="preserve"> UK </w:t>
      </w:r>
      <w:r>
        <w:rPr>
          <w:rFonts w:ascii="Arial" w:hAnsi="Arial" w:cs="Arial"/>
          <w:sz w:val="22"/>
          <w:szCs w:val="22"/>
        </w:rPr>
        <w:t>dealt</w:t>
      </w:r>
      <w:r w:rsidRPr="00FA73AF">
        <w:rPr>
          <w:rFonts w:ascii="Arial" w:hAnsi="Arial" w:cs="Arial"/>
          <w:sz w:val="22"/>
          <w:szCs w:val="22"/>
        </w:rPr>
        <w:t xml:space="preserve"> with many hurdles and chances to develop and advance. </w:t>
      </w:r>
      <w:r>
        <w:rPr>
          <w:rFonts w:ascii="Arial" w:hAnsi="Arial" w:cs="Arial"/>
          <w:sz w:val="22"/>
          <w:szCs w:val="22"/>
        </w:rPr>
        <w:t>Any</w:t>
      </w:r>
      <w:r w:rsidRPr="00FA73AF">
        <w:rPr>
          <w:rFonts w:ascii="Arial" w:hAnsi="Arial" w:cs="Arial"/>
          <w:sz w:val="22"/>
          <w:szCs w:val="22"/>
        </w:rPr>
        <w:t xml:space="preserve"> business has to be making the most money possible, while still investing in quality, technology and sustainability to grow. The recommendations are to establish sustainable practices; broaden product offerings; "de-physicalise"; and innovate in service delivery. If it does, it can grow in the coming years and help society and the UK economy more broadly by overcoming the challenges and taking the opportunities. In this way, the paper provides an in-depth analysis of the sector, from a broader business context, and economic theory perspective. By developing more sustainable practices, through the exploitation of strategic planning, the UK fast food and restaurant sector can stay on top and take advantage of future growth.</w:t>
      </w:r>
    </w:p>
    <w:p w14:paraId="2CFCDC50" w14:textId="77777777" w:rsidR="00FA73AF" w:rsidRDefault="00FA73AF" w:rsidP="00FA73AF">
      <w:pPr>
        <w:rPr>
          <w:rFonts w:ascii="Arial" w:hAnsi="Arial" w:cs="Arial"/>
          <w:sz w:val="22"/>
          <w:szCs w:val="22"/>
        </w:rPr>
      </w:pPr>
    </w:p>
    <w:p w14:paraId="49560516" w14:textId="56F33DFE" w:rsidR="00FA73AF" w:rsidRDefault="00FA73AF" w:rsidP="00FA73AF">
      <w:pPr>
        <w:rPr>
          <w:rFonts w:ascii="Arial" w:hAnsi="Arial" w:cs="Arial"/>
          <w:sz w:val="22"/>
          <w:szCs w:val="22"/>
        </w:rPr>
      </w:pPr>
    </w:p>
    <w:p w14:paraId="4C9E0E18" w14:textId="77777777" w:rsidR="00FA73AF" w:rsidRDefault="00FA73AF">
      <w:pPr>
        <w:rPr>
          <w:rFonts w:ascii="Arial" w:hAnsi="Arial" w:cs="Arial"/>
          <w:sz w:val="22"/>
          <w:szCs w:val="22"/>
        </w:rPr>
      </w:pPr>
      <w:r>
        <w:rPr>
          <w:rFonts w:ascii="Arial" w:hAnsi="Arial" w:cs="Arial"/>
          <w:sz w:val="22"/>
          <w:szCs w:val="22"/>
        </w:rPr>
        <w:br w:type="page"/>
      </w:r>
    </w:p>
    <w:p w14:paraId="281C0B89" w14:textId="65098A26" w:rsidR="00FA73AF" w:rsidRPr="00FA73AF" w:rsidRDefault="00FA73AF" w:rsidP="00FA73AF">
      <w:pPr>
        <w:pStyle w:val="Heading1"/>
        <w:rPr>
          <w:rFonts w:ascii="Arial" w:hAnsi="Arial" w:cs="Arial"/>
          <w:sz w:val="32"/>
          <w:szCs w:val="32"/>
        </w:rPr>
      </w:pPr>
      <w:bookmarkStart w:id="8" w:name="_Toc170527668"/>
      <w:r w:rsidRPr="00FA73AF">
        <w:rPr>
          <w:rFonts w:ascii="Arial" w:hAnsi="Arial" w:cs="Arial"/>
          <w:sz w:val="32"/>
          <w:szCs w:val="32"/>
        </w:rPr>
        <w:lastRenderedPageBreak/>
        <w:t>References</w:t>
      </w:r>
      <w:bookmarkEnd w:id="8"/>
    </w:p>
    <w:p w14:paraId="5A1713C0" w14:textId="3D0C73AB" w:rsidR="00FA73AF" w:rsidRDefault="00FA73AF" w:rsidP="00FA73AF">
      <w:pPr>
        <w:rPr>
          <w:rFonts w:ascii="Arial" w:hAnsi="Arial" w:cs="Arial"/>
          <w:sz w:val="22"/>
          <w:szCs w:val="22"/>
        </w:rPr>
      </w:pPr>
    </w:p>
    <w:p w14:paraId="38E85001" w14:textId="77777777" w:rsidR="00FA73AF" w:rsidRDefault="00FA73AF" w:rsidP="00FA73AF">
      <w:pPr>
        <w:ind w:left="720" w:hanging="720"/>
        <w:rPr>
          <w:rFonts w:ascii="Arial" w:hAnsi="Arial" w:cs="Arial"/>
          <w:color w:val="222222"/>
          <w:sz w:val="22"/>
          <w:szCs w:val="22"/>
          <w:shd w:val="clear" w:color="auto" w:fill="FFFFFF"/>
        </w:rPr>
      </w:pPr>
      <w:proofErr w:type="spellStart"/>
      <w:r w:rsidRPr="00FA73AF">
        <w:rPr>
          <w:rFonts w:ascii="Arial" w:hAnsi="Arial" w:cs="Arial"/>
          <w:color w:val="222222"/>
          <w:sz w:val="22"/>
          <w:szCs w:val="22"/>
          <w:shd w:val="clear" w:color="auto" w:fill="FFFFFF"/>
        </w:rPr>
        <w:t>Albergaria</w:t>
      </w:r>
      <w:proofErr w:type="spellEnd"/>
      <w:r w:rsidRPr="00FA73AF">
        <w:rPr>
          <w:rFonts w:ascii="Arial" w:hAnsi="Arial" w:cs="Arial"/>
          <w:color w:val="222222"/>
          <w:sz w:val="22"/>
          <w:szCs w:val="22"/>
          <w:shd w:val="clear" w:color="auto" w:fill="FFFFFF"/>
        </w:rPr>
        <w:t xml:space="preserve">, M. and </w:t>
      </w:r>
      <w:proofErr w:type="spellStart"/>
      <w:r w:rsidRPr="00FA73AF">
        <w:rPr>
          <w:rFonts w:ascii="Arial" w:hAnsi="Arial" w:cs="Arial"/>
          <w:color w:val="222222"/>
          <w:sz w:val="22"/>
          <w:szCs w:val="22"/>
          <w:shd w:val="clear" w:color="auto" w:fill="FFFFFF"/>
        </w:rPr>
        <w:t>Jabbour</w:t>
      </w:r>
      <w:proofErr w:type="spellEnd"/>
      <w:r w:rsidRPr="00FA73AF">
        <w:rPr>
          <w:rFonts w:ascii="Arial" w:hAnsi="Arial" w:cs="Arial"/>
          <w:color w:val="222222"/>
          <w:sz w:val="22"/>
          <w:szCs w:val="22"/>
          <w:shd w:val="clear" w:color="auto" w:fill="FFFFFF"/>
        </w:rPr>
        <w:t>, C.J.C., 2020. The role of big data analytics capabilities (BDAC) in understanding the challenges of service information and operations management in the sharing economy: Evidence of peer effects in libraries. </w:t>
      </w:r>
      <w:r w:rsidRPr="00FA73AF">
        <w:rPr>
          <w:rFonts w:ascii="Arial" w:hAnsi="Arial" w:cs="Arial"/>
          <w:i/>
          <w:iCs/>
          <w:color w:val="222222"/>
          <w:sz w:val="22"/>
          <w:szCs w:val="22"/>
          <w:shd w:val="clear" w:color="auto" w:fill="FFFFFF"/>
        </w:rPr>
        <w:t>International Journal of Information Management</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51</w:t>
      </w:r>
      <w:r w:rsidRPr="00FA73AF">
        <w:rPr>
          <w:rFonts w:ascii="Arial" w:hAnsi="Arial" w:cs="Arial"/>
          <w:color w:val="222222"/>
          <w:sz w:val="22"/>
          <w:szCs w:val="22"/>
          <w:shd w:val="clear" w:color="auto" w:fill="FFFFFF"/>
        </w:rPr>
        <w:t>, p.102023.</w:t>
      </w:r>
    </w:p>
    <w:p w14:paraId="780A1DDE" w14:textId="535AB040" w:rsidR="00944D76" w:rsidRDefault="00944D76" w:rsidP="00FA73AF">
      <w:pPr>
        <w:ind w:left="720" w:hanging="720"/>
        <w:rPr>
          <w:rFonts w:ascii="Arial" w:hAnsi="Arial" w:cs="Arial"/>
          <w:color w:val="222222"/>
          <w:sz w:val="22"/>
          <w:szCs w:val="22"/>
          <w:shd w:val="clear" w:color="auto" w:fill="FFFFFF"/>
        </w:rPr>
      </w:pPr>
      <w:r w:rsidRPr="00944D76">
        <w:rPr>
          <w:rFonts w:ascii="Arial" w:hAnsi="Arial" w:cs="Arial"/>
          <w:color w:val="222222"/>
          <w:sz w:val="22"/>
          <w:szCs w:val="22"/>
          <w:shd w:val="clear" w:color="auto" w:fill="FFFFFF"/>
        </w:rPr>
        <w:t>Day, R.H., Aigner, D.J. and Smith, K.R. (1971) ‘Safety Margins and Profit Maximization in the Theory of the Firm’, </w:t>
      </w:r>
      <w:r w:rsidRPr="00944D76">
        <w:rPr>
          <w:rFonts w:ascii="Arial" w:hAnsi="Arial" w:cs="Arial"/>
          <w:i/>
          <w:iCs/>
          <w:color w:val="222222"/>
          <w:sz w:val="22"/>
          <w:szCs w:val="22"/>
          <w:shd w:val="clear" w:color="auto" w:fill="FFFFFF"/>
        </w:rPr>
        <w:t>Journal of Political Economy</w:t>
      </w:r>
      <w:r w:rsidRPr="00944D76">
        <w:rPr>
          <w:rFonts w:ascii="Arial" w:hAnsi="Arial" w:cs="Arial"/>
          <w:color w:val="222222"/>
          <w:sz w:val="22"/>
          <w:szCs w:val="22"/>
          <w:shd w:val="clear" w:color="auto" w:fill="FFFFFF"/>
        </w:rPr>
        <w:t>, 79(6), pp. 1293–1301. doi:10.1086/259836.</w:t>
      </w:r>
    </w:p>
    <w:p w14:paraId="298E4C0E" w14:textId="602505DF" w:rsidR="007C5FB0" w:rsidRPr="00FA73AF" w:rsidRDefault="007C5FB0" w:rsidP="007C5FB0">
      <w:pPr>
        <w:ind w:left="720" w:hanging="720"/>
        <w:rPr>
          <w:rFonts w:ascii="Arial" w:hAnsi="Arial" w:cs="Arial"/>
          <w:color w:val="222222"/>
          <w:sz w:val="22"/>
          <w:szCs w:val="22"/>
          <w:shd w:val="clear" w:color="auto" w:fill="FFFFFF"/>
        </w:rPr>
      </w:pPr>
      <w:r w:rsidRPr="007C5FB0">
        <w:rPr>
          <w:rFonts w:ascii="Arial" w:hAnsi="Arial" w:cs="Arial"/>
          <w:color w:val="222222"/>
          <w:sz w:val="22"/>
          <w:szCs w:val="22"/>
          <w:shd w:val="clear" w:color="auto" w:fill="FFFFFF"/>
        </w:rPr>
        <w:t>etakeawaymax.co.uk. (2023). </w:t>
      </w:r>
      <w:r w:rsidRPr="007C5FB0">
        <w:rPr>
          <w:rFonts w:ascii="Arial" w:hAnsi="Arial" w:cs="Arial"/>
          <w:i/>
          <w:iCs/>
          <w:color w:val="222222"/>
          <w:sz w:val="22"/>
          <w:szCs w:val="22"/>
          <w:shd w:val="clear" w:color="auto" w:fill="FFFFFF"/>
        </w:rPr>
        <w:t>The Impact of Brexit on the UK’s Vibrant Foodservice Industry</w:t>
      </w:r>
      <w:r w:rsidRPr="007C5FB0">
        <w:rPr>
          <w:rFonts w:ascii="Arial" w:hAnsi="Arial" w:cs="Arial"/>
          <w:color w:val="222222"/>
          <w:sz w:val="22"/>
          <w:szCs w:val="22"/>
          <w:shd w:val="clear" w:color="auto" w:fill="FFFFFF"/>
        </w:rPr>
        <w:t>. [online] Available at: https://etakeawaymax.co.uk/brexit-on-the-uk-foodservice-industry/ [Accessed 15 Jun. 2024].</w:t>
      </w:r>
    </w:p>
    <w:p w14:paraId="43520D21" w14:textId="77777777" w:rsidR="00FA73AF" w:rsidRPr="00FA73AF" w:rsidRDefault="00FA73AF" w:rsidP="00FA73AF">
      <w:pPr>
        <w:ind w:left="720" w:hanging="720"/>
        <w:rPr>
          <w:rFonts w:ascii="Arial" w:hAnsi="Arial" w:cs="Arial"/>
          <w:color w:val="222222"/>
          <w:sz w:val="22"/>
          <w:szCs w:val="22"/>
          <w:shd w:val="clear" w:color="auto" w:fill="FFFFFF"/>
        </w:rPr>
      </w:pPr>
      <w:r w:rsidRPr="00FA73AF">
        <w:rPr>
          <w:rFonts w:ascii="Arial" w:hAnsi="Arial" w:cs="Arial"/>
          <w:color w:val="222222"/>
          <w:sz w:val="22"/>
          <w:szCs w:val="22"/>
          <w:shd w:val="clear" w:color="auto" w:fill="FFFFFF"/>
        </w:rPr>
        <w:t xml:space="preserve">Hao, X., Li, Y., Ren, S., Wu, H. and Hao, Y., 2023. The role of digitalization on green economic growth: Does industrial structure optimization and green innovation </w:t>
      </w:r>
      <w:proofErr w:type="gramStart"/>
      <w:r w:rsidRPr="00FA73AF">
        <w:rPr>
          <w:rFonts w:ascii="Arial" w:hAnsi="Arial" w:cs="Arial"/>
          <w:color w:val="222222"/>
          <w:sz w:val="22"/>
          <w:szCs w:val="22"/>
          <w:shd w:val="clear" w:color="auto" w:fill="FFFFFF"/>
        </w:rPr>
        <w:t>matter?.</w:t>
      </w:r>
      <w:proofErr w:type="gramEnd"/>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Journal of environmental management</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325</w:t>
      </w:r>
      <w:r w:rsidRPr="00FA73AF">
        <w:rPr>
          <w:rFonts w:ascii="Arial" w:hAnsi="Arial" w:cs="Arial"/>
          <w:color w:val="222222"/>
          <w:sz w:val="22"/>
          <w:szCs w:val="22"/>
          <w:shd w:val="clear" w:color="auto" w:fill="FFFFFF"/>
        </w:rPr>
        <w:t>, p.116504.</w:t>
      </w:r>
    </w:p>
    <w:p w14:paraId="3DCE91DE" w14:textId="77777777" w:rsidR="00FA73AF" w:rsidRDefault="00FA73AF" w:rsidP="00FA73AF">
      <w:pPr>
        <w:ind w:left="720" w:hanging="720"/>
        <w:rPr>
          <w:rFonts w:ascii="Arial" w:hAnsi="Arial" w:cs="Arial"/>
          <w:color w:val="222222"/>
          <w:sz w:val="22"/>
          <w:szCs w:val="22"/>
          <w:shd w:val="clear" w:color="auto" w:fill="FFFFFF"/>
        </w:rPr>
      </w:pPr>
      <w:r w:rsidRPr="00FA73AF">
        <w:rPr>
          <w:rFonts w:ascii="Arial" w:hAnsi="Arial" w:cs="Arial"/>
          <w:color w:val="222222"/>
          <w:sz w:val="22"/>
          <w:szCs w:val="22"/>
          <w:shd w:val="clear" w:color="auto" w:fill="FFFFFF"/>
        </w:rPr>
        <w:t xml:space="preserve">Mohsin, M., Kamran, H.W., Nawaz, M.A., Hussain, M.S. and </w:t>
      </w:r>
      <w:proofErr w:type="spellStart"/>
      <w:r w:rsidRPr="00FA73AF">
        <w:rPr>
          <w:rFonts w:ascii="Arial" w:hAnsi="Arial" w:cs="Arial"/>
          <w:color w:val="222222"/>
          <w:sz w:val="22"/>
          <w:szCs w:val="22"/>
          <w:shd w:val="clear" w:color="auto" w:fill="FFFFFF"/>
        </w:rPr>
        <w:t>Dahri</w:t>
      </w:r>
      <w:proofErr w:type="spellEnd"/>
      <w:r w:rsidRPr="00FA73AF">
        <w:rPr>
          <w:rFonts w:ascii="Arial" w:hAnsi="Arial" w:cs="Arial"/>
          <w:color w:val="222222"/>
          <w:sz w:val="22"/>
          <w:szCs w:val="22"/>
          <w:shd w:val="clear" w:color="auto" w:fill="FFFFFF"/>
        </w:rPr>
        <w:t xml:space="preserve">, A.S., 2021. Assessing the impact of transition from </w:t>
      </w:r>
      <w:proofErr w:type="spellStart"/>
      <w:r w:rsidRPr="00FA73AF">
        <w:rPr>
          <w:rFonts w:ascii="Arial" w:hAnsi="Arial" w:cs="Arial"/>
          <w:color w:val="222222"/>
          <w:sz w:val="22"/>
          <w:szCs w:val="22"/>
          <w:shd w:val="clear" w:color="auto" w:fill="FFFFFF"/>
        </w:rPr>
        <w:t>nonrenewable</w:t>
      </w:r>
      <w:proofErr w:type="spellEnd"/>
      <w:r w:rsidRPr="00FA73AF">
        <w:rPr>
          <w:rFonts w:ascii="Arial" w:hAnsi="Arial" w:cs="Arial"/>
          <w:color w:val="222222"/>
          <w:sz w:val="22"/>
          <w:szCs w:val="22"/>
          <w:shd w:val="clear" w:color="auto" w:fill="FFFFFF"/>
        </w:rPr>
        <w:t xml:space="preserve"> to renewable energy consumption on economic growth-environmental nexus from developing Asian economies. </w:t>
      </w:r>
      <w:r w:rsidRPr="00FA73AF">
        <w:rPr>
          <w:rFonts w:ascii="Arial" w:hAnsi="Arial" w:cs="Arial"/>
          <w:i/>
          <w:iCs/>
          <w:color w:val="222222"/>
          <w:sz w:val="22"/>
          <w:szCs w:val="22"/>
          <w:shd w:val="clear" w:color="auto" w:fill="FFFFFF"/>
        </w:rPr>
        <w:t>Journal of environmental management</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284</w:t>
      </w:r>
      <w:r w:rsidRPr="00FA73AF">
        <w:rPr>
          <w:rFonts w:ascii="Arial" w:hAnsi="Arial" w:cs="Arial"/>
          <w:color w:val="222222"/>
          <w:sz w:val="22"/>
          <w:szCs w:val="22"/>
          <w:shd w:val="clear" w:color="auto" w:fill="FFFFFF"/>
        </w:rPr>
        <w:t>, p.111999.</w:t>
      </w:r>
    </w:p>
    <w:p w14:paraId="46AFDB9B" w14:textId="0D6F3143" w:rsidR="007C5FB0" w:rsidRPr="00FA73AF" w:rsidRDefault="007C5FB0" w:rsidP="007C5FB0">
      <w:pPr>
        <w:ind w:left="720" w:hanging="720"/>
        <w:rPr>
          <w:rFonts w:ascii="Arial" w:hAnsi="Arial" w:cs="Arial"/>
          <w:color w:val="222222"/>
          <w:sz w:val="22"/>
          <w:szCs w:val="22"/>
          <w:shd w:val="clear" w:color="auto" w:fill="FFFFFF"/>
        </w:rPr>
      </w:pPr>
      <w:r w:rsidRPr="007C5FB0">
        <w:rPr>
          <w:rFonts w:ascii="Arial" w:hAnsi="Arial" w:cs="Arial"/>
          <w:color w:val="222222"/>
          <w:sz w:val="22"/>
          <w:szCs w:val="22"/>
          <w:shd w:val="clear" w:color="auto" w:fill="FFFFFF"/>
        </w:rPr>
        <w:t>New Food (2022). </w:t>
      </w:r>
      <w:r w:rsidRPr="007C5FB0">
        <w:rPr>
          <w:rFonts w:ascii="Arial" w:hAnsi="Arial" w:cs="Arial"/>
          <w:i/>
          <w:iCs/>
          <w:color w:val="222222"/>
          <w:sz w:val="22"/>
          <w:szCs w:val="22"/>
          <w:shd w:val="clear" w:color="auto" w:fill="FFFFFF"/>
        </w:rPr>
        <w:t>Study reveals the five biggest challenges faced by fast food restaurants</w:t>
      </w:r>
      <w:r w:rsidRPr="007C5FB0">
        <w:rPr>
          <w:rFonts w:ascii="Arial" w:hAnsi="Arial" w:cs="Arial"/>
          <w:color w:val="222222"/>
          <w:sz w:val="22"/>
          <w:szCs w:val="22"/>
          <w:shd w:val="clear" w:color="auto" w:fill="FFFFFF"/>
        </w:rPr>
        <w:t>. [online] New Food Magazine. Available at: https://www.newfoodmagazine.com/news/161692/study-reveals-the-five-biggest-challenges-faced-by-fast-food-restaurants/ [Accessed 15 Jun. 2024].</w:t>
      </w:r>
    </w:p>
    <w:p w14:paraId="38BEB42F" w14:textId="77777777" w:rsidR="00FA73AF" w:rsidRPr="00FA73AF" w:rsidRDefault="00FA73AF" w:rsidP="00FA73AF">
      <w:pPr>
        <w:ind w:left="720" w:hanging="720"/>
        <w:rPr>
          <w:rFonts w:ascii="Arial" w:hAnsi="Arial" w:cs="Arial"/>
          <w:color w:val="222222"/>
          <w:sz w:val="22"/>
          <w:szCs w:val="22"/>
          <w:shd w:val="clear" w:color="auto" w:fill="FFFFFF"/>
        </w:rPr>
      </w:pPr>
      <w:proofErr w:type="spellStart"/>
      <w:r w:rsidRPr="00FA73AF">
        <w:rPr>
          <w:rFonts w:ascii="Arial" w:hAnsi="Arial" w:cs="Arial"/>
          <w:color w:val="222222"/>
          <w:sz w:val="22"/>
          <w:szCs w:val="22"/>
          <w:shd w:val="clear" w:color="auto" w:fill="FFFFFF"/>
        </w:rPr>
        <w:t>Png</w:t>
      </w:r>
      <w:proofErr w:type="spellEnd"/>
      <w:r w:rsidRPr="00FA73AF">
        <w:rPr>
          <w:rFonts w:ascii="Arial" w:hAnsi="Arial" w:cs="Arial"/>
          <w:color w:val="222222"/>
          <w:sz w:val="22"/>
          <w:szCs w:val="22"/>
          <w:shd w:val="clear" w:color="auto" w:fill="FFFFFF"/>
        </w:rPr>
        <w:t>, I., 2022. </w:t>
      </w:r>
      <w:r w:rsidRPr="00FA73AF">
        <w:rPr>
          <w:rFonts w:ascii="Arial" w:hAnsi="Arial" w:cs="Arial"/>
          <w:i/>
          <w:iCs/>
          <w:color w:val="222222"/>
          <w:sz w:val="22"/>
          <w:szCs w:val="22"/>
          <w:shd w:val="clear" w:color="auto" w:fill="FFFFFF"/>
        </w:rPr>
        <w:t>Managerial economics</w:t>
      </w:r>
      <w:r w:rsidRPr="00FA73AF">
        <w:rPr>
          <w:rFonts w:ascii="Arial" w:hAnsi="Arial" w:cs="Arial"/>
          <w:color w:val="222222"/>
          <w:sz w:val="22"/>
          <w:szCs w:val="22"/>
          <w:shd w:val="clear" w:color="auto" w:fill="FFFFFF"/>
        </w:rPr>
        <w:t>. Routledge.</w:t>
      </w:r>
    </w:p>
    <w:p w14:paraId="0713544E" w14:textId="77777777" w:rsidR="00FA73AF" w:rsidRPr="00FA73AF" w:rsidRDefault="00FA73AF" w:rsidP="00FA73AF">
      <w:pPr>
        <w:ind w:left="720" w:hanging="720"/>
        <w:rPr>
          <w:rFonts w:ascii="Arial" w:hAnsi="Arial" w:cs="Arial"/>
          <w:color w:val="222222"/>
          <w:sz w:val="22"/>
          <w:szCs w:val="22"/>
          <w:shd w:val="clear" w:color="auto" w:fill="FFFFFF"/>
        </w:rPr>
      </w:pPr>
      <w:proofErr w:type="spellStart"/>
      <w:r w:rsidRPr="00FA73AF">
        <w:rPr>
          <w:rFonts w:ascii="Arial" w:hAnsi="Arial" w:cs="Arial"/>
          <w:color w:val="222222"/>
          <w:sz w:val="22"/>
          <w:szCs w:val="22"/>
          <w:shd w:val="clear" w:color="auto" w:fill="FFFFFF"/>
        </w:rPr>
        <w:t>Pournader</w:t>
      </w:r>
      <w:proofErr w:type="spellEnd"/>
      <w:r w:rsidRPr="00FA73AF">
        <w:rPr>
          <w:rFonts w:ascii="Arial" w:hAnsi="Arial" w:cs="Arial"/>
          <w:color w:val="222222"/>
          <w:sz w:val="22"/>
          <w:szCs w:val="22"/>
          <w:shd w:val="clear" w:color="auto" w:fill="FFFFFF"/>
        </w:rPr>
        <w:t xml:space="preserve">, M., Ghaderi, H., </w:t>
      </w:r>
      <w:proofErr w:type="spellStart"/>
      <w:r w:rsidRPr="00FA73AF">
        <w:rPr>
          <w:rFonts w:ascii="Arial" w:hAnsi="Arial" w:cs="Arial"/>
          <w:color w:val="222222"/>
          <w:sz w:val="22"/>
          <w:szCs w:val="22"/>
          <w:shd w:val="clear" w:color="auto" w:fill="FFFFFF"/>
        </w:rPr>
        <w:t>Hassanzadegan</w:t>
      </w:r>
      <w:proofErr w:type="spellEnd"/>
      <w:r w:rsidRPr="00FA73AF">
        <w:rPr>
          <w:rFonts w:ascii="Arial" w:hAnsi="Arial" w:cs="Arial"/>
          <w:color w:val="222222"/>
          <w:sz w:val="22"/>
          <w:szCs w:val="22"/>
          <w:shd w:val="clear" w:color="auto" w:fill="FFFFFF"/>
        </w:rPr>
        <w:t xml:space="preserve">, A. and </w:t>
      </w:r>
      <w:proofErr w:type="spellStart"/>
      <w:r w:rsidRPr="00FA73AF">
        <w:rPr>
          <w:rFonts w:ascii="Arial" w:hAnsi="Arial" w:cs="Arial"/>
          <w:color w:val="222222"/>
          <w:sz w:val="22"/>
          <w:szCs w:val="22"/>
          <w:shd w:val="clear" w:color="auto" w:fill="FFFFFF"/>
        </w:rPr>
        <w:t>Fahimnia</w:t>
      </w:r>
      <w:proofErr w:type="spellEnd"/>
      <w:r w:rsidRPr="00FA73AF">
        <w:rPr>
          <w:rFonts w:ascii="Arial" w:hAnsi="Arial" w:cs="Arial"/>
          <w:color w:val="222222"/>
          <w:sz w:val="22"/>
          <w:szCs w:val="22"/>
          <w:shd w:val="clear" w:color="auto" w:fill="FFFFFF"/>
        </w:rPr>
        <w:t>, B., 2021. Artificial intelligence applications in supply chain management. </w:t>
      </w:r>
      <w:r w:rsidRPr="00FA73AF">
        <w:rPr>
          <w:rFonts w:ascii="Arial" w:hAnsi="Arial" w:cs="Arial"/>
          <w:i/>
          <w:iCs/>
          <w:color w:val="222222"/>
          <w:sz w:val="22"/>
          <w:szCs w:val="22"/>
          <w:shd w:val="clear" w:color="auto" w:fill="FFFFFF"/>
        </w:rPr>
        <w:t>International Journal of Production Economics</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241</w:t>
      </w:r>
      <w:r w:rsidRPr="00FA73AF">
        <w:rPr>
          <w:rFonts w:ascii="Arial" w:hAnsi="Arial" w:cs="Arial"/>
          <w:color w:val="222222"/>
          <w:sz w:val="22"/>
          <w:szCs w:val="22"/>
          <w:shd w:val="clear" w:color="auto" w:fill="FFFFFF"/>
        </w:rPr>
        <w:t>, p.108250.</w:t>
      </w:r>
    </w:p>
    <w:p w14:paraId="0B95F707" w14:textId="77777777" w:rsidR="00FA73AF" w:rsidRDefault="00FA73AF" w:rsidP="00FA73AF">
      <w:pPr>
        <w:ind w:left="720" w:hanging="720"/>
        <w:rPr>
          <w:rFonts w:ascii="Arial" w:hAnsi="Arial" w:cs="Arial"/>
          <w:color w:val="222222"/>
          <w:sz w:val="22"/>
          <w:szCs w:val="22"/>
          <w:shd w:val="clear" w:color="auto" w:fill="FFFFFF"/>
        </w:rPr>
      </w:pPr>
      <w:r w:rsidRPr="00FA73AF">
        <w:rPr>
          <w:rFonts w:ascii="Arial" w:hAnsi="Arial" w:cs="Arial"/>
          <w:color w:val="222222"/>
          <w:sz w:val="22"/>
          <w:szCs w:val="22"/>
          <w:shd w:val="clear" w:color="auto" w:fill="FFFFFF"/>
        </w:rPr>
        <w:t>Wang, M., Li, Y., Li, J. and Wang, Z., 2021. Green process innovation, green product innovation and its economic performance improvement paths: A survey and structural model. </w:t>
      </w:r>
      <w:r w:rsidRPr="00FA73AF">
        <w:rPr>
          <w:rFonts w:ascii="Arial" w:hAnsi="Arial" w:cs="Arial"/>
          <w:i/>
          <w:iCs/>
          <w:color w:val="222222"/>
          <w:sz w:val="22"/>
          <w:szCs w:val="22"/>
          <w:shd w:val="clear" w:color="auto" w:fill="FFFFFF"/>
        </w:rPr>
        <w:t>Journal of environmental management</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297</w:t>
      </w:r>
      <w:r w:rsidRPr="00FA73AF">
        <w:rPr>
          <w:rFonts w:ascii="Arial" w:hAnsi="Arial" w:cs="Arial"/>
          <w:color w:val="222222"/>
          <w:sz w:val="22"/>
          <w:szCs w:val="22"/>
          <w:shd w:val="clear" w:color="auto" w:fill="FFFFFF"/>
        </w:rPr>
        <w:t>, p.113282.</w:t>
      </w:r>
    </w:p>
    <w:p w14:paraId="437307AB" w14:textId="00FA6903" w:rsidR="00E402D6" w:rsidRDefault="00E402D6" w:rsidP="00E402D6">
      <w:pPr>
        <w:ind w:left="720" w:hanging="720"/>
        <w:rPr>
          <w:rFonts w:ascii="Arial" w:hAnsi="Arial" w:cs="Arial"/>
          <w:color w:val="222222"/>
          <w:sz w:val="22"/>
          <w:szCs w:val="22"/>
          <w:shd w:val="clear" w:color="auto" w:fill="FFFFFF"/>
        </w:rPr>
      </w:pPr>
      <w:r w:rsidRPr="00E402D6">
        <w:rPr>
          <w:rFonts w:ascii="Arial" w:hAnsi="Arial" w:cs="Arial"/>
          <w:color w:val="222222"/>
          <w:sz w:val="22"/>
          <w:szCs w:val="22"/>
          <w:shd w:val="clear" w:color="auto" w:fill="FFFFFF"/>
        </w:rPr>
        <w:t>www.food.gov.uk. (2023). </w:t>
      </w:r>
      <w:r w:rsidRPr="00E402D6">
        <w:rPr>
          <w:rFonts w:ascii="Arial" w:hAnsi="Arial" w:cs="Arial"/>
          <w:i/>
          <w:iCs/>
          <w:color w:val="222222"/>
          <w:sz w:val="22"/>
          <w:szCs w:val="22"/>
          <w:shd w:val="clear" w:color="auto" w:fill="FFFFFF"/>
        </w:rPr>
        <w:t>Our Food 2022: The nation’s plate | Food Standards Agency</w:t>
      </w:r>
      <w:r w:rsidRPr="00E402D6">
        <w:rPr>
          <w:rFonts w:ascii="Arial" w:hAnsi="Arial" w:cs="Arial"/>
          <w:color w:val="222222"/>
          <w:sz w:val="22"/>
          <w:szCs w:val="22"/>
          <w:shd w:val="clear" w:color="auto" w:fill="FFFFFF"/>
        </w:rPr>
        <w:t>. [online] Available at: https://www.food.gov.uk/our-work/our-food-2022-the-nations-plate [Accessed 15 Jun. 2024].</w:t>
      </w:r>
    </w:p>
    <w:p w14:paraId="65490A88" w14:textId="53914A87" w:rsidR="00A052B8" w:rsidRPr="00FA73AF" w:rsidRDefault="00A052B8" w:rsidP="00A052B8">
      <w:pPr>
        <w:ind w:left="720" w:hanging="720"/>
        <w:rPr>
          <w:rFonts w:ascii="Arial" w:hAnsi="Arial" w:cs="Arial"/>
          <w:color w:val="222222"/>
          <w:sz w:val="22"/>
          <w:szCs w:val="22"/>
          <w:shd w:val="clear" w:color="auto" w:fill="FFFFFF"/>
        </w:rPr>
      </w:pPr>
      <w:r w:rsidRPr="00A052B8">
        <w:rPr>
          <w:rFonts w:ascii="Arial" w:hAnsi="Arial" w:cs="Arial"/>
          <w:color w:val="222222"/>
          <w:sz w:val="22"/>
          <w:szCs w:val="22"/>
          <w:shd w:val="clear" w:color="auto" w:fill="FFFFFF"/>
        </w:rPr>
        <w:t>www.mcdonalds.com. (2019). </w:t>
      </w:r>
      <w:r w:rsidRPr="00A052B8">
        <w:rPr>
          <w:rFonts w:ascii="Arial" w:hAnsi="Arial" w:cs="Arial"/>
          <w:i/>
          <w:iCs/>
          <w:color w:val="222222"/>
          <w:sz w:val="22"/>
          <w:szCs w:val="22"/>
          <w:shd w:val="clear" w:color="auto" w:fill="FFFFFF"/>
        </w:rPr>
        <w:t>McDonald’s to Acquire Dynamic Yield, Will Use Decision Technology to Increase Personalization and Improve Customer Experience</w:t>
      </w:r>
      <w:r w:rsidRPr="00A052B8">
        <w:rPr>
          <w:rFonts w:ascii="Arial" w:hAnsi="Arial" w:cs="Arial"/>
          <w:color w:val="222222"/>
          <w:sz w:val="22"/>
          <w:szCs w:val="22"/>
          <w:shd w:val="clear" w:color="auto" w:fill="FFFFFF"/>
        </w:rPr>
        <w:t>. [online] Available at: https://corporate.mcdonalds.com/corpmcd/our-stories/article/dynamic_yield_1164112100.html [Accessed 15 Jun. 2024].</w:t>
      </w:r>
    </w:p>
    <w:p w14:paraId="13326DFC" w14:textId="77777777" w:rsidR="00FA73AF" w:rsidRPr="00FA73AF" w:rsidRDefault="00FA73AF" w:rsidP="00FA73AF">
      <w:pPr>
        <w:ind w:left="720" w:hanging="720"/>
        <w:rPr>
          <w:rFonts w:ascii="Arial" w:hAnsi="Arial" w:cs="Arial"/>
          <w:color w:val="222222"/>
          <w:sz w:val="22"/>
          <w:szCs w:val="22"/>
          <w:shd w:val="clear" w:color="auto" w:fill="FFFFFF"/>
        </w:rPr>
      </w:pPr>
      <w:r w:rsidRPr="00FA73AF">
        <w:rPr>
          <w:rFonts w:ascii="Arial" w:hAnsi="Arial" w:cs="Arial"/>
          <w:color w:val="222222"/>
          <w:sz w:val="22"/>
          <w:szCs w:val="22"/>
          <w:shd w:val="clear" w:color="auto" w:fill="FFFFFF"/>
        </w:rPr>
        <w:t>Zhang, L., Xie, Y., Zheng, Y., Xue, W., Zheng, X. and Xu, X., 2020. The challenges and countermeasures of blockchain in finance and economics. </w:t>
      </w:r>
      <w:r w:rsidRPr="00FA73AF">
        <w:rPr>
          <w:rFonts w:ascii="Arial" w:hAnsi="Arial" w:cs="Arial"/>
          <w:i/>
          <w:iCs/>
          <w:color w:val="222222"/>
          <w:sz w:val="22"/>
          <w:szCs w:val="22"/>
          <w:shd w:val="clear" w:color="auto" w:fill="FFFFFF"/>
        </w:rPr>
        <w:t xml:space="preserve">Systems Research and </w:t>
      </w:r>
      <w:proofErr w:type="spellStart"/>
      <w:r w:rsidRPr="00FA73AF">
        <w:rPr>
          <w:rFonts w:ascii="Arial" w:hAnsi="Arial" w:cs="Arial"/>
          <w:i/>
          <w:iCs/>
          <w:color w:val="222222"/>
          <w:sz w:val="22"/>
          <w:szCs w:val="22"/>
          <w:shd w:val="clear" w:color="auto" w:fill="FFFFFF"/>
        </w:rPr>
        <w:t>Behavioral</w:t>
      </w:r>
      <w:proofErr w:type="spellEnd"/>
      <w:r w:rsidRPr="00FA73AF">
        <w:rPr>
          <w:rFonts w:ascii="Arial" w:hAnsi="Arial" w:cs="Arial"/>
          <w:i/>
          <w:iCs/>
          <w:color w:val="222222"/>
          <w:sz w:val="22"/>
          <w:szCs w:val="22"/>
          <w:shd w:val="clear" w:color="auto" w:fill="FFFFFF"/>
        </w:rPr>
        <w:t xml:space="preserve"> Science</w:t>
      </w:r>
      <w:r w:rsidRPr="00FA73AF">
        <w:rPr>
          <w:rFonts w:ascii="Arial" w:hAnsi="Arial" w:cs="Arial"/>
          <w:color w:val="222222"/>
          <w:sz w:val="22"/>
          <w:szCs w:val="22"/>
          <w:shd w:val="clear" w:color="auto" w:fill="FFFFFF"/>
        </w:rPr>
        <w:t>, </w:t>
      </w:r>
      <w:r w:rsidRPr="00FA73AF">
        <w:rPr>
          <w:rFonts w:ascii="Arial" w:hAnsi="Arial" w:cs="Arial"/>
          <w:i/>
          <w:iCs/>
          <w:color w:val="222222"/>
          <w:sz w:val="22"/>
          <w:szCs w:val="22"/>
          <w:shd w:val="clear" w:color="auto" w:fill="FFFFFF"/>
        </w:rPr>
        <w:t>37</w:t>
      </w:r>
      <w:r w:rsidRPr="00FA73AF">
        <w:rPr>
          <w:rFonts w:ascii="Arial" w:hAnsi="Arial" w:cs="Arial"/>
          <w:color w:val="222222"/>
          <w:sz w:val="22"/>
          <w:szCs w:val="22"/>
          <w:shd w:val="clear" w:color="auto" w:fill="FFFFFF"/>
        </w:rPr>
        <w:t>(4), pp.691-698.</w:t>
      </w:r>
    </w:p>
    <w:p w14:paraId="775E95E0" w14:textId="77777777" w:rsidR="00FA73AF" w:rsidRPr="00B40715" w:rsidRDefault="00FA73AF" w:rsidP="00FA73AF">
      <w:pPr>
        <w:rPr>
          <w:rFonts w:ascii="Arial" w:hAnsi="Arial" w:cs="Arial"/>
          <w:sz w:val="22"/>
          <w:szCs w:val="22"/>
        </w:rPr>
      </w:pPr>
    </w:p>
    <w:sectPr w:rsidR="00FA73AF" w:rsidRPr="00B40715" w:rsidSect="00FE48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777"/>
    <w:multiLevelType w:val="hybridMultilevel"/>
    <w:tmpl w:val="DE4238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FF38F1"/>
    <w:multiLevelType w:val="hybridMultilevel"/>
    <w:tmpl w:val="4F782E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E3E738B"/>
    <w:multiLevelType w:val="hybridMultilevel"/>
    <w:tmpl w:val="D2EC5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1E62D9B"/>
    <w:multiLevelType w:val="hybridMultilevel"/>
    <w:tmpl w:val="3362C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17B07"/>
    <w:multiLevelType w:val="hybridMultilevel"/>
    <w:tmpl w:val="18A00D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C7D5EEE"/>
    <w:multiLevelType w:val="hybridMultilevel"/>
    <w:tmpl w:val="4FBC2F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24095887">
    <w:abstractNumId w:val="5"/>
  </w:num>
  <w:num w:numId="2" w16cid:durableId="995111110">
    <w:abstractNumId w:val="0"/>
  </w:num>
  <w:num w:numId="3" w16cid:durableId="265113921">
    <w:abstractNumId w:val="1"/>
  </w:num>
  <w:num w:numId="4" w16cid:durableId="1951667406">
    <w:abstractNumId w:val="3"/>
  </w:num>
  <w:num w:numId="5" w16cid:durableId="988896806">
    <w:abstractNumId w:val="4"/>
  </w:num>
  <w:num w:numId="6" w16cid:durableId="759109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EB"/>
    <w:rsid w:val="000049FE"/>
    <w:rsid w:val="000D3C86"/>
    <w:rsid w:val="004902B6"/>
    <w:rsid w:val="004A691D"/>
    <w:rsid w:val="004D3AD7"/>
    <w:rsid w:val="00545703"/>
    <w:rsid w:val="0059695D"/>
    <w:rsid w:val="005C5CEB"/>
    <w:rsid w:val="005D6D22"/>
    <w:rsid w:val="005F45EB"/>
    <w:rsid w:val="00712D1F"/>
    <w:rsid w:val="007C5FB0"/>
    <w:rsid w:val="008A19D1"/>
    <w:rsid w:val="00944D76"/>
    <w:rsid w:val="009D6901"/>
    <w:rsid w:val="00A052B8"/>
    <w:rsid w:val="00AE0C9C"/>
    <w:rsid w:val="00B40715"/>
    <w:rsid w:val="00BE54FF"/>
    <w:rsid w:val="00C45DDD"/>
    <w:rsid w:val="00E402D6"/>
    <w:rsid w:val="00E576DD"/>
    <w:rsid w:val="00F2058C"/>
    <w:rsid w:val="00FA73AF"/>
    <w:rsid w:val="00FD04C7"/>
    <w:rsid w:val="00FE4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45ABD"/>
  <w15:chartTrackingRefBased/>
  <w15:docId w15:val="{407AC298-5BB8-2048-A92B-89ED5761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C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C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5C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5CE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5CE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5CE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5CE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CE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CE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C5CE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C5CE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C5CE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C5CE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C5CE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C5C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C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CE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C5C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5CEB"/>
    <w:rPr>
      <w:i/>
      <w:iCs/>
      <w:color w:val="404040" w:themeColor="text1" w:themeTint="BF"/>
    </w:rPr>
  </w:style>
  <w:style w:type="paragraph" w:styleId="ListParagraph">
    <w:name w:val="List Paragraph"/>
    <w:basedOn w:val="Normal"/>
    <w:uiPriority w:val="34"/>
    <w:qFormat/>
    <w:rsid w:val="005C5CEB"/>
    <w:pPr>
      <w:ind w:left="720"/>
      <w:contextualSpacing/>
    </w:pPr>
  </w:style>
  <w:style w:type="character" w:styleId="IntenseEmphasis">
    <w:name w:val="Intense Emphasis"/>
    <w:basedOn w:val="DefaultParagraphFont"/>
    <w:uiPriority w:val="21"/>
    <w:qFormat/>
    <w:rsid w:val="005C5CEB"/>
    <w:rPr>
      <w:i/>
      <w:iCs/>
      <w:color w:val="0F4761" w:themeColor="accent1" w:themeShade="BF"/>
    </w:rPr>
  </w:style>
  <w:style w:type="paragraph" w:styleId="IntenseQuote">
    <w:name w:val="Intense Quote"/>
    <w:basedOn w:val="Normal"/>
    <w:next w:val="Normal"/>
    <w:link w:val="IntenseQuoteChar"/>
    <w:uiPriority w:val="30"/>
    <w:qFormat/>
    <w:rsid w:val="005C5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CEB"/>
    <w:rPr>
      <w:i/>
      <w:iCs/>
      <w:color w:val="0F4761" w:themeColor="accent1" w:themeShade="BF"/>
    </w:rPr>
  </w:style>
  <w:style w:type="character" w:styleId="IntenseReference">
    <w:name w:val="Intense Reference"/>
    <w:basedOn w:val="DefaultParagraphFont"/>
    <w:uiPriority w:val="32"/>
    <w:qFormat/>
    <w:rsid w:val="005C5CEB"/>
    <w:rPr>
      <w:b/>
      <w:bCs/>
      <w:smallCaps/>
      <w:color w:val="0F4761" w:themeColor="accent1" w:themeShade="BF"/>
      <w:spacing w:val="5"/>
    </w:rPr>
  </w:style>
  <w:style w:type="paragraph" w:styleId="NoSpacing">
    <w:name w:val="No Spacing"/>
    <w:link w:val="NoSpacingChar"/>
    <w:uiPriority w:val="1"/>
    <w:qFormat/>
    <w:rsid w:val="00FE482B"/>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FE482B"/>
    <w:rPr>
      <w:rFonts w:asciiTheme="minorHAnsi" w:eastAsiaTheme="minorEastAsia" w:hAnsiTheme="minorHAnsi" w:cstheme="minorBidi"/>
      <w:kern w:val="0"/>
      <w:sz w:val="22"/>
      <w:szCs w:val="22"/>
      <w:lang w:val="en-US" w:eastAsia="zh-CN"/>
      <w14:ligatures w14:val="none"/>
    </w:rPr>
  </w:style>
  <w:style w:type="paragraph" w:styleId="TOCHeading">
    <w:name w:val="TOC Heading"/>
    <w:basedOn w:val="Heading1"/>
    <w:next w:val="Normal"/>
    <w:uiPriority w:val="39"/>
    <w:unhideWhenUsed/>
    <w:qFormat/>
    <w:rsid w:val="00FE482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E482B"/>
    <w:pPr>
      <w:spacing w:before="120" w:after="120"/>
    </w:pPr>
    <w:rPr>
      <w:rFonts w:asciiTheme="minorHAnsi" w:hAnsiTheme="minorHAnsi"/>
      <w:b/>
      <w:bCs/>
      <w:caps/>
      <w:sz w:val="20"/>
      <w:szCs w:val="20"/>
    </w:rPr>
  </w:style>
  <w:style w:type="paragraph" w:styleId="TOC2">
    <w:name w:val="toc 2"/>
    <w:basedOn w:val="Normal"/>
    <w:next w:val="Normal"/>
    <w:autoRedefine/>
    <w:uiPriority w:val="39"/>
    <w:semiHidden/>
    <w:unhideWhenUsed/>
    <w:rsid w:val="00FE482B"/>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FE482B"/>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FE482B"/>
    <w:pPr>
      <w:ind w:left="720"/>
    </w:pPr>
    <w:rPr>
      <w:rFonts w:asciiTheme="minorHAnsi" w:hAnsiTheme="minorHAnsi"/>
      <w:sz w:val="18"/>
      <w:szCs w:val="18"/>
    </w:rPr>
  </w:style>
  <w:style w:type="paragraph" w:styleId="TOC5">
    <w:name w:val="toc 5"/>
    <w:basedOn w:val="Normal"/>
    <w:next w:val="Normal"/>
    <w:autoRedefine/>
    <w:uiPriority w:val="39"/>
    <w:semiHidden/>
    <w:unhideWhenUsed/>
    <w:rsid w:val="00FE482B"/>
    <w:pPr>
      <w:ind w:left="960"/>
    </w:pPr>
    <w:rPr>
      <w:rFonts w:asciiTheme="minorHAnsi" w:hAnsiTheme="minorHAnsi"/>
      <w:sz w:val="18"/>
      <w:szCs w:val="18"/>
    </w:rPr>
  </w:style>
  <w:style w:type="paragraph" w:styleId="TOC6">
    <w:name w:val="toc 6"/>
    <w:basedOn w:val="Normal"/>
    <w:next w:val="Normal"/>
    <w:autoRedefine/>
    <w:uiPriority w:val="39"/>
    <w:semiHidden/>
    <w:unhideWhenUsed/>
    <w:rsid w:val="00FE482B"/>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FE482B"/>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FE482B"/>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FE482B"/>
    <w:pPr>
      <w:ind w:left="1920"/>
    </w:pPr>
    <w:rPr>
      <w:rFonts w:asciiTheme="minorHAnsi" w:hAnsiTheme="minorHAnsi"/>
      <w:sz w:val="18"/>
      <w:szCs w:val="18"/>
    </w:rPr>
  </w:style>
  <w:style w:type="character" w:styleId="Hyperlink">
    <w:name w:val="Hyperlink"/>
    <w:basedOn w:val="DefaultParagraphFont"/>
    <w:uiPriority w:val="99"/>
    <w:unhideWhenUsed/>
    <w:rsid w:val="009D69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29098">
      <w:bodyDiv w:val="1"/>
      <w:marLeft w:val="0"/>
      <w:marRight w:val="0"/>
      <w:marTop w:val="0"/>
      <w:marBottom w:val="0"/>
      <w:divBdr>
        <w:top w:val="none" w:sz="0" w:space="0" w:color="auto"/>
        <w:left w:val="none" w:sz="0" w:space="0" w:color="auto"/>
        <w:bottom w:val="none" w:sz="0" w:space="0" w:color="auto"/>
        <w:right w:val="none" w:sz="0" w:space="0" w:color="auto"/>
      </w:divBdr>
      <w:divsChild>
        <w:div w:id="135293903">
          <w:marLeft w:val="0"/>
          <w:marRight w:val="0"/>
          <w:marTop w:val="0"/>
          <w:marBottom w:val="0"/>
          <w:divBdr>
            <w:top w:val="none" w:sz="0" w:space="0" w:color="auto"/>
            <w:left w:val="none" w:sz="0" w:space="0" w:color="auto"/>
            <w:bottom w:val="none" w:sz="0" w:space="0" w:color="auto"/>
            <w:right w:val="none" w:sz="0" w:space="0" w:color="auto"/>
          </w:divBdr>
        </w:div>
      </w:divsChild>
    </w:div>
    <w:div w:id="267275477">
      <w:bodyDiv w:val="1"/>
      <w:marLeft w:val="0"/>
      <w:marRight w:val="0"/>
      <w:marTop w:val="0"/>
      <w:marBottom w:val="0"/>
      <w:divBdr>
        <w:top w:val="none" w:sz="0" w:space="0" w:color="auto"/>
        <w:left w:val="none" w:sz="0" w:space="0" w:color="auto"/>
        <w:bottom w:val="none" w:sz="0" w:space="0" w:color="auto"/>
        <w:right w:val="none" w:sz="0" w:space="0" w:color="auto"/>
      </w:divBdr>
      <w:divsChild>
        <w:div w:id="1802992045">
          <w:marLeft w:val="0"/>
          <w:marRight w:val="0"/>
          <w:marTop w:val="0"/>
          <w:marBottom w:val="0"/>
          <w:divBdr>
            <w:top w:val="none" w:sz="0" w:space="0" w:color="auto"/>
            <w:left w:val="none" w:sz="0" w:space="0" w:color="auto"/>
            <w:bottom w:val="none" w:sz="0" w:space="0" w:color="auto"/>
            <w:right w:val="none" w:sz="0" w:space="0" w:color="auto"/>
          </w:divBdr>
        </w:div>
      </w:divsChild>
    </w:div>
    <w:div w:id="448741041">
      <w:bodyDiv w:val="1"/>
      <w:marLeft w:val="0"/>
      <w:marRight w:val="0"/>
      <w:marTop w:val="0"/>
      <w:marBottom w:val="0"/>
      <w:divBdr>
        <w:top w:val="none" w:sz="0" w:space="0" w:color="auto"/>
        <w:left w:val="none" w:sz="0" w:space="0" w:color="auto"/>
        <w:bottom w:val="none" w:sz="0" w:space="0" w:color="auto"/>
        <w:right w:val="none" w:sz="0" w:space="0" w:color="auto"/>
      </w:divBdr>
      <w:divsChild>
        <w:div w:id="1343052430">
          <w:marLeft w:val="0"/>
          <w:marRight w:val="0"/>
          <w:marTop w:val="0"/>
          <w:marBottom w:val="0"/>
          <w:divBdr>
            <w:top w:val="none" w:sz="0" w:space="0" w:color="auto"/>
            <w:left w:val="none" w:sz="0" w:space="0" w:color="auto"/>
            <w:bottom w:val="none" w:sz="0" w:space="0" w:color="auto"/>
            <w:right w:val="none" w:sz="0" w:space="0" w:color="auto"/>
          </w:divBdr>
        </w:div>
      </w:divsChild>
    </w:div>
    <w:div w:id="721708048">
      <w:bodyDiv w:val="1"/>
      <w:marLeft w:val="0"/>
      <w:marRight w:val="0"/>
      <w:marTop w:val="0"/>
      <w:marBottom w:val="0"/>
      <w:divBdr>
        <w:top w:val="none" w:sz="0" w:space="0" w:color="auto"/>
        <w:left w:val="none" w:sz="0" w:space="0" w:color="auto"/>
        <w:bottom w:val="none" w:sz="0" w:space="0" w:color="auto"/>
        <w:right w:val="none" w:sz="0" w:space="0" w:color="auto"/>
      </w:divBdr>
      <w:divsChild>
        <w:div w:id="455563908">
          <w:marLeft w:val="0"/>
          <w:marRight w:val="0"/>
          <w:marTop w:val="0"/>
          <w:marBottom w:val="0"/>
          <w:divBdr>
            <w:top w:val="none" w:sz="0" w:space="0" w:color="auto"/>
            <w:left w:val="none" w:sz="0" w:space="0" w:color="auto"/>
            <w:bottom w:val="none" w:sz="0" w:space="0" w:color="auto"/>
            <w:right w:val="none" w:sz="0" w:space="0" w:color="auto"/>
          </w:divBdr>
        </w:div>
      </w:divsChild>
    </w:div>
    <w:div w:id="1074203175">
      <w:bodyDiv w:val="1"/>
      <w:marLeft w:val="0"/>
      <w:marRight w:val="0"/>
      <w:marTop w:val="0"/>
      <w:marBottom w:val="0"/>
      <w:divBdr>
        <w:top w:val="none" w:sz="0" w:space="0" w:color="auto"/>
        <w:left w:val="none" w:sz="0" w:space="0" w:color="auto"/>
        <w:bottom w:val="none" w:sz="0" w:space="0" w:color="auto"/>
        <w:right w:val="none" w:sz="0" w:space="0" w:color="auto"/>
      </w:divBdr>
      <w:divsChild>
        <w:div w:id="739451021">
          <w:marLeft w:val="0"/>
          <w:marRight w:val="0"/>
          <w:marTop w:val="0"/>
          <w:marBottom w:val="0"/>
          <w:divBdr>
            <w:top w:val="none" w:sz="0" w:space="0" w:color="auto"/>
            <w:left w:val="none" w:sz="0" w:space="0" w:color="auto"/>
            <w:bottom w:val="none" w:sz="0" w:space="0" w:color="auto"/>
            <w:right w:val="none" w:sz="0" w:space="0" w:color="auto"/>
          </w:divBdr>
        </w:div>
      </w:divsChild>
    </w:div>
    <w:div w:id="1402874247">
      <w:bodyDiv w:val="1"/>
      <w:marLeft w:val="0"/>
      <w:marRight w:val="0"/>
      <w:marTop w:val="0"/>
      <w:marBottom w:val="0"/>
      <w:divBdr>
        <w:top w:val="none" w:sz="0" w:space="0" w:color="auto"/>
        <w:left w:val="none" w:sz="0" w:space="0" w:color="auto"/>
        <w:bottom w:val="none" w:sz="0" w:space="0" w:color="auto"/>
        <w:right w:val="none" w:sz="0" w:space="0" w:color="auto"/>
      </w:divBdr>
      <w:divsChild>
        <w:div w:id="1098908291">
          <w:marLeft w:val="0"/>
          <w:marRight w:val="0"/>
          <w:marTop w:val="0"/>
          <w:marBottom w:val="0"/>
          <w:divBdr>
            <w:top w:val="none" w:sz="0" w:space="0" w:color="auto"/>
            <w:left w:val="none" w:sz="0" w:space="0" w:color="auto"/>
            <w:bottom w:val="none" w:sz="0" w:space="0" w:color="auto"/>
            <w:right w:val="none" w:sz="0" w:space="0" w:color="auto"/>
          </w:divBdr>
        </w:div>
      </w:divsChild>
    </w:div>
    <w:div w:id="1549343835">
      <w:bodyDiv w:val="1"/>
      <w:marLeft w:val="0"/>
      <w:marRight w:val="0"/>
      <w:marTop w:val="0"/>
      <w:marBottom w:val="0"/>
      <w:divBdr>
        <w:top w:val="none" w:sz="0" w:space="0" w:color="auto"/>
        <w:left w:val="none" w:sz="0" w:space="0" w:color="auto"/>
        <w:bottom w:val="none" w:sz="0" w:space="0" w:color="auto"/>
        <w:right w:val="none" w:sz="0" w:space="0" w:color="auto"/>
      </w:divBdr>
      <w:divsChild>
        <w:div w:id="1305546752">
          <w:marLeft w:val="0"/>
          <w:marRight w:val="0"/>
          <w:marTop w:val="0"/>
          <w:marBottom w:val="0"/>
          <w:divBdr>
            <w:top w:val="none" w:sz="0" w:space="0" w:color="auto"/>
            <w:left w:val="none" w:sz="0" w:space="0" w:color="auto"/>
            <w:bottom w:val="none" w:sz="0" w:space="0" w:color="auto"/>
            <w:right w:val="none" w:sz="0" w:space="0" w:color="auto"/>
          </w:divBdr>
        </w:div>
      </w:divsChild>
    </w:div>
    <w:div w:id="2118717845">
      <w:bodyDiv w:val="1"/>
      <w:marLeft w:val="0"/>
      <w:marRight w:val="0"/>
      <w:marTop w:val="0"/>
      <w:marBottom w:val="0"/>
      <w:divBdr>
        <w:top w:val="none" w:sz="0" w:space="0" w:color="auto"/>
        <w:left w:val="none" w:sz="0" w:space="0" w:color="auto"/>
        <w:bottom w:val="none" w:sz="0" w:space="0" w:color="auto"/>
        <w:right w:val="none" w:sz="0" w:space="0" w:color="auto"/>
      </w:divBdr>
      <w:divsChild>
        <w:div w:id="971515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D0AA3-50D3-C04C-A3B9-6AF4A7CDF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9</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uk fast food &amp; restaurant industry</vt:lpstr>
    </vt:vector>
  </TitlesOfParts>
  <Manager/>
  <Company/>
  <LinksUpToDate>false</LinksUpToDate>
  <CharactersWithSpaces>19282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fast food &amp; restaurant industry</dc:title>
  <dc:subject/>
  <dc:creator>Student: Costin-Alexandru Chirita (2210952)</dc:creator>
  <cp:keywords/>
  <dc:description/>
  <cp:lastModifiedBy>Costin-Alexandru Chirita (2210952)</cp:lastModifiedBy>
  <cp:revision>25</cp:revision>
  <dcterms:created xsi:type="dcterms:W3CDTF">2024-06-15T05:24:00Z</dcterms:created>
  <dcterms:modified xsi:type="dcterms:W3CDTF">2024-06-29T03:29:00Z</dcterms:modified>
  <cp:category/>
</cp:coreProperties>
</file>