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Theme="majorAscii"/>
          <w:b/>
          <w:bCs/>
          <w:sz w:val="44"/>
          <w:szCs w:val="44"/>
          <w:lang w:val="en-US" w:eastAsia="zh-CN"/>
        </w:rPr>
      </w:pPr>
      <w:r>
        <w:rPr>
          <w:rFonts w:hint="eastAsia" w:asciiTheme="majorAscii"/>
          <w:b/>
          <w:bCs/>
          <w:sz w:val="44"/>
          <w:szCs w:val="44"/>
          <w:lang w:val="en-US" w:eastAsia="zh-CN"/>
        </w:rPr>
        <w:t>Summary</w:t>
      </w:r>
    </w:p>
    <w:p>
      <w:pPr>
        <w:rPr>
          <w:rFonts w:hint="eastAsia" w:asciiTheme="minorAscii"/>
          <w:b/>
          <w:bCs/>
          <w:sz w:val="21"/>
          <w:szCs w:val="21"/>
          <w:lang w:val="en-US" w:eastAsia="zh-CN"/>
        </w:rPr>
      </w:pPr>
      <w:r>
        <w:rPr>
          <w:rFonts w:hint="eastAsia" w:asciiTheme="minorAscii"/>
          <w:b w:val="0"/>
          <w:bCs w:val="0"/>
          <w:sz w:val="21"/>
          <w:szCs w:val="21"/>
          <w:lang w:val="en-US" w:eastAsia="zh-CN"/>
        </w:rPr>
        <w:t>This article will introduce the Haidilao hot pot restaurant. It is roughly divided into these parts: the introduction of the company size, the reasons for choosing it and the strategic goals of the company. Its business status and ways to achieve success. There is also the problem it faces and how it responds. And the company conducted research and analysis. Finally, summarize all the information and resources collected</w:t>
      </w:r>
      <w:r>
        <w:rPr>
          <w:rFonts w:hint="eastAsia" w:asciiTheme="minorAscii"/>
          <w:b/>
          <w:bCs/>
          <w:sz w:val="21"/>
          <w:szCs w:val="21"/>
          <w:lang w:val="en-US" w:eastAsia="zh-CN"/>
        </w:rPr>
        <w:t>.</w:t>
      </w:r>
    </w:p>
    <w:p>
      <w:pPr>
        <w:rPr>
          <w:rFonts w:hint="eastAsia" w:asciiTheme="majorAscii"/>
          <w:b/>
          <w:bCs/>
          <w:sz w:val="44"/>
          <w:szCs w:val="44"/>
          <w:lang w:val="en-US" w:eastAsia="zh-CN"/>
        </w:rPr>
      </w:pPr>
    </w:p>
    <w:p>
      <w:pPr>
        <w:rPr>
          <w:rFonts w:hint="eastAsia" w:asciiTheme="majorAscii"/>
          <w:b/>
          <w:bCs/>
          <w:sz w:val="44"/>
          <w:szCs w:val="44"/>
          <w:lang w:val="en-US" w:eastAsia="zh-CN"/>
        </w:rPr>
      </w:pPr>
      <w:r>
        <w:rPr>
          <w:rFonts w:hint="eastAsia" w:asciiTheme="majorAscii"/>
          <w:b/>
          <w:bCs/>
          <w:sz w:val="44"/>
          <w:szCs w:val="44"/>
          <w:lang w:val="en-US" w:eastAsia="zh-CN"/>
        </w:rPr>
        <w:t>Introduction</w:t>
      </w:r>
    </w:p>
    <w:p>
      <w:pPr>
        <w:spacing w:line="240" w:lineRule="auto"/>
        <w:jc w:val="both"/>
        <w:rPr>
          <w:rFonts w:hint="eastAsia" w:asciiTheme="minorAscii"/>
          <w:sz w:val="21"/>
          <w:szCs w:val="21"/>
          <w:lang w:val="en-US" w:eastAsia="zh-CN"/>
        </w:rPr>
      </w:pPr>
      <w:r>
        <w:rPr>
          <w:rFonts w:hint="eastAsia" w:asciiTheme="minorAscii"/>
          <w:sz w:val="21"/>
          <w:szCs w:val="21"/>
          <w:lang w:val="en-US" w:eastAsia="zh-CN"/>
        </w:rPr>
        <w:t>Founded in 1994, Sichuan Haidilao Catering company. It is a large-scale inter-provincial direct-service catering brand hot pot restaurant that specializes in Sichuan-style hot pot and integrates hot pot features. Founder Zhang Yong.</w:t>
      </w:r>
    </w:p>
    <w:p>
      <w:pPr>
        <w:spacing w:line="240" w:lineRule="auto"/>
        <w:jc w:val="both"/>
        <w:rPr>
          <w:rFonts w:hint="eastAsia" w:asciiTheme="minorAscii"/>
          <w:sz w:val="21"/>
          <w:szCs w:val="21"/>
          <w:lang w:val="en-US" w:eastAsia="zh-CN"/>
        </w:rPr>
      </w:pPr>
    </w:p>
    <w:p>
      <w:pPr>
        <w:spacing w:line="240" w:lineRule="auto"/>
        <w:jc w:val="both"/>
        <w:rPr>
          <w:rFonts w:hint="eastAsia" w:asciiTheme="minorAscii"/>
          <w:sz w:val="21"/>
          <w:szCs w:val="21"/>
          <w:lang w:val="en-US" w:eastAsia="zh-CN"/>
        </w:rPr>
      </w:pPr>
      <w:r>
        <w:rPr>
          <w:rFonts w:hint="eastAsia" w:asciiTheme="minorAscii"/>
          <w:sz w:val="21"/>
          <w:szCs w:val="21"/>
          <w:lang w:val="en-US" w:eastAsia="zh-CN"/>
        </w:rPr>
        <w:t>Haidilao has more than 100 direct chain restaurants in Beijing, Shanghai, Wuhan, Guangzhou, Hangzhou, Shenzhen, South Korea, Japan, Singapore, the United States and other cities and countries.</w:t>
      </w:r>
    </w:p>
    <w:p>
      <w:pPr>
        <w:spacing w:line="240" w:lineRule="auto"/>
        <w:jc w:val="both"/>
        <w:rPr>
          <w:rFonts w:hint="default" w:asciiTheme="majorAscii"/>
          <w:sz w:val="44"/>
          <w:szCs w:val="44"/>
          <w:lang w:val="en-US" w:eastAsia="zh-CN"/>
        </w:rPr>
      </w:pPr>
    </w:p>
    <w:p>
      <w:pPr>
        <w:spacing w:line="240" w:lineRule="auto"/>
        <w:jc w:val="both"/>
        <w:rPr>
          <w:rFonts w:hint="default" w:asciiTheme="majorAscii"/>
          <w:b/>
          <w:bCs/>
          <w:sz w:val="44"/>
          <w:szCs w:val="44"/>
          <w:lang w:val="en-US" w:eastAsia="zh-CN"/>
        </w:rPr>
      </w:pPr>
      <w:r>
        <w:rPr>
          <w:rFonts w:hint="eastAsia" w:asciiTheme="majorAscii"/>
          <w:b/>
          <w:bCs/>
          <w:sz w:val="44"/>
          <w:szCs w:val="44"/>
          <w:lang w:val="en-US" w:eastAsia="zh-CN"/>
        </w:rPr>
        <w:t>Reasons for choosing of this company</w:t>
      </w:r>
    </w:p>
    <w:p>
      <w:pPr>
        <w:spacing w:line="240" w:lineRule="auto"/>
        <w:jc w:val="both"/>
        <w:rPr>
          <w:rFonts w:hint="default" w:asciiTheme="minorAscii"/>
          <w:sz w:val="21"/>
          <w:szCs w:val="21"/>
          <w:lang w:val="en-US" w:eastAsia="zh-CN"/>
        </w:rPr>
      </w:pPr>
      <w:r>
        <w:rPr>
          <w:rFonts w:hint="default" w:asciiTheme="minorAscii"/>
          <w:sz w:val="21"/>
          <w:szCs w:val="21"/>
          <w:lang w:val="en-US" w:eastAsia="zh-CN"/>
        </w:rPr>
        <w:t>The reason why I choose Haidilao is that it is the biggest characteristic of service. Compared to other restaurants, it is more attentive and considerate. Well, that's the difference. Haidilao takes the idea of doing better than others. Differentiation strategy is considered to differentiate the products or services provided by the company and form something unique in the whole industry. What I want to say is the differentiation strategy, which is the best embodiment of the company.Differentiation is helpful to improve customer loyalty. Through the implementation of differentiation strategy to meet some of the unique needs of customers, to bring customers memorable, unique experience, and enhance customer loyalty. On the one hand can retain old customers, so that customers repeat business, increase the purchase frequency and purchase amount, and gradually increase the market share of products; on the other hand can win the reputation of publicity, through the old customers to introduce new customers of the expansion of enterprise customers. So, I like the Haidilao company because of the differentiation strategy to attract consumers, so that customers have different dining experience.</w:t>
      </w:r>
    </w:p>
    <w:p>
      <w:pPr>
        <w:rPr>
          <w:rFonts w:hint="default" w:hAnsi="Arial" w:cs="Arial" w:asciiTheme="minorAscii"/>
          <w:b w:val="0"/>
          <w:bCs w:val="0"/>
          <w:sz w:val="21"/>
          <w:szCs w:val="21"/>
        </w:rPr>
      </w:pPr>
      <w:r>
        <w:rPr>
          <w:rFonts w:hint="default" w:hAnsi="Arial" w:cs="Arial" w:asciiTheme="minorAscii"/>
          <w:b w:val="0"/>
          <w:bCs w:val="0"/>
          <w:sz w:val="21"/>
          <w:szCs w:val="21"/>
        </w:rPr>
        <w:t>Differentiation is beneficial to training enterprises to compare competitive advantages and promote the development of enterprises. Enterprises through the implementation of differentiation strategy, on the one hand can cultivate competitive advantage gradually, and use this advantage to expand production scale, improve market share, continue to accumulate strength and experience of enterprises in the competition, growth has great influence in the market of enterprise. So I think Haidilao was conscious of the key to the success or failure of the competition in the food and beverage industry in the medium term, and has become a big business in the service attitude and hygiene. That's one thing I admire about Haidilao. The well-known small chaffy dish shop has 117 Direct stores and four large modern logistics distribution bases and a base material production base both at home and abroad.</w:t>
      </w:r>
    </w:p>
    <w:p>
      <w:pPr>
        <w:spacing w:line="240" w:lineRule="auto"/>
        <w:jc w:val="both"/>
        <w:rPr>
          <w:rFonts w:hint="default" w:asciiTheme="minorAscii"/>
          <w:sz w:val="21"/>
          <w:szCs w:val="21"/>
          <w:lang w:val="en-US" w:eastAsia="zh-CN"/>
        </w:rPr>
      </w:pPr>
      <w:bookmarkStart w:id="0" w:name="_GoBack"/>
      <w:bookmarkEnd w:id="0"/>
      <w:r>
        <w:rPr>
          <w:rFonts w:hint="default" w:asciiTheme="minorAscii"/>
          <w:sz w:val="21"/>
          <w:szCs w:val="21"/>
          <w:lang w:val="en-US" w:eastAsia="zh-CN"/>
        </w:rPr>
        <w:t>Personal interest：I think the customer's different needs can be better met, but also to maximize the sales potential of each sub market, so as to expand the market share of enterprises. At the same time, it also greatly reduces the operational risk, and the failure of a sub market will not cause the whole enterprise to get into trouble. Differentiated marketing strategy has greatly improved the competitiveness of enterprises, enterprises set up a number of brands, can greatly enhance consumer confidence in the products of enterprises and the purchase rate. Diversified advertising, multi-channel distribution, a variety of market research costs, management costs, are limited to small enterprises to enter the barrier, therefore, for strong financial resources, powerful technology, with high quality products, differentiated marketing is a good choice. That's why I choose to do research on differentiation.</w:t>
      </w:r>
    </w:p>
    <w:p>
      <w:pPr>
        <w:spacing w:line="240" w:lineRule="auto"/>
        <w:jc w:val="both"/>
        <w:rPr>
          <w:rFonts w:hint="default" w:asciiTheme="minorAscii"/>
          <w:sz w:val="21"/>
          <w:szCs w:val="21"/>
          <w:lang w:val="en-US" w:eastAsia="zh-CN"/>
        </w:rPr>
      </w:pPr>
      <w:r>
        <w:rPr>
          <w:rFonts w:hint="default" w:asciiTheme="minorAscii"/>
          <w:sz w:val="21"/>
          <w:szCs w:val="21"/>
          <w:lang w:val="en-US" w:eastAsia="zh-CN"/>
        </w:rPr>
        <w:t>Chafing dish as a kind of catering form suitable for a variety of consumption levels, a variety of materials, eating flexible, fine and affordable, moderate price. Can adapt to the different needs of all types of consumers, there are enough consumer groups. Hot pot enterprises chain management gradually accelerated, the number of chain stores continued to increase, the chain of business is expanding, the scale and strength of enterprises continue to increase, well-known brands continue to emerge. The current situation and reasons of chafing dish industry:</w:t>
      </w:r>
    </w:p>
    <w:p>
      <w:pPr>
        <w:spacing w:line="240" w:lineRule="auto"/>
        <w:jc w:val="both"/>
        <w:rPr>
          <w:rFonts w:hint="default" w:asciiTheme="minorAscii"/>
          <w:sz w:val="21"/>
          <w:szCs w:val="21"/>
          <w:lang w:val="en-US" w:eastAsia="zh-CN"/>
        </w:rPr>
      </w:pPr>
      <w:r>
        <w:rPr>
          <w:rFonts w:hint="default" w:asciiTheme="minorAscii"/>
          <w:sz w:val="21"/>
          <w:szCs w:val="21"/>
          <w:lang w:val="en-US" w:eastAsia="zh-CN"/>
        </w:rPr>
        <w:t>Hot pot industry obvious advantages</w:t>
      </w:r>
    </w:p>
    <w:p>
      <w:pPr>
        <w:spacing w:line="240" w:lineRule="auto"/>
        <w:jc w:val="both"/>
        <w:rPr>
          <w:rFonts w:hint="default" w:asciiTheme="minorAscii"/>
          <w:sz w:val="21"/>
          <w:szCs w:val="21"/>
          <w:lang w:val="en-US" w:eastAsia="zh-CN"/>
        </w:rPr>
      </w:pPr>
      <w:r>
        <w:rPr>
          <w:rFonts w:hint="default" w:asciiTheme="minorAscii"/>
          <w:sz w:val="21"/>
          <w:szCs w:val="21"/>
          <w:lang w:val="en-US" w:eastAsia="zh-CN"/>
        </w:rPr>
        <w:t>When a number of high-end restaurants affected by the policy, looking for a way out, but greatly stimulated the prosperity of the public catering market, hot pot such high margin, highly replicable format, in winter showed expansion advantage. Among the two huge consumer groups, snack food and fast food, the advantages of chafing dish have been shown again, not only to maintain high gross profit and good turnover, but also to produce a listed company like haidilao. Catering hundred in 2015, is the only one Hot pot format format per store revenue, the average per square labor efficiency, net positive growth rate, with strong profitability. The total sales of the catering industry in China in 2015 was 27860,00 billion yuan, the total output value of Chongqing Hot pot industry was 263.1 billion yuan, according to the degree of hot Chongqing Hot pot industry now, and the Chongqing Hot pot constantly innovate to change, is expected to 2020, China's Chongqing Hot pot industry output will reach 477.9 million yuan.</w:t>
      </w:r>
    </w:p>
    <w:p>
      <w:pPr>
        <w:spacing w:line="240" w:lineRule="auto"/>
        <w:jc w:val="both"/>
        <w:rPr>
          <w:rFonts w:hint="default" w:asciiTheme="minorAscii"/>
          <w:sz w:val="21"/>
          <w:szCs w:val="21"/>
          <w:lang w:val="en-US" w:eastAsia="zh-CN"/>
        </w:rPr>
      </w:pPr>
      <w:r>
        <w:rPr>
          <w:rFonts w:hint="default" w:asciiTheme="minorAscii"/>
          <w:sz w:val="21"/>
          <w:szCs w:val="21"/>
          <w:lang w:val="en-US" w:eastAsia="zh-CN"/>
        </w:rPr>
        <w:t>The development of a strong Hot pot</w:t>
      </w:r>
    </w:p>
    <w:p>
      <w:pPr>
        <w:spacing w:line="240" w:lineRule="auto"/>
        <w:jc w:val="both"/>
        <w:rPr>
          <w:rFonts w:hint="default" w:asciiTheme="minorAscii"/>
          <w:sz w:val="21"/>
          <w:szCs w:val="21"/>
          <w:lang w:val="en-US" w:eastAsia="zh-CN"/>
        </w:rPr>
      </w:pPr>
      <w:r>
        <w:rPr>
          <w:rFonts w:hint="default" w:asciiTheme="minorAscii"/>
          <w:sz w:val="21"/>
          <w:szCs w:val="21"/>
          <w:lang w:val="en-US" w:eastAsia="zh-CN"/>
        </w:rPr>
        <w:t>Hot pot format production and processing part of a small, bottom material and spices of the unified configuration, can guarantee the product stability and consistency, relative to other forms of Chinese easy standardization, it is thanks to the high standard format Hot pot, degree easy to reproduce the characteristics of the enterprise development of strong Hot pot. The data in recent years Chinese hundred catering enterprises, in the annual list of top 100 catering enterprises, Hot pot to maintain its traditional sustained growth, even under the impact of market and policy environment, in 2014 China catering industry in the new century the most cold winter, hot pot industry still contrarian growth. It is reported that 2015 National Restaurant income to achieve 32310 billion yuan, in 2014 the year of the catering income 27860 billion yuan, in 2015 total revenue grew 11.7%, 2 percentage points higher than in 2014.</w:t>
      </w:r>
    </w:p>
    <w:p>
      <w:pPr>
        <w:spacing w:line="240" w:lineRule="auto"/>
        <w:jc w:val="both"/>
        <w:rPr>
          <w:rFonts w:hint="default" w:asciiTheme="minorAscii"/>
          <w:sz w:val="21"/>
          <w:szCs w:val="21"/>
          <w:lang w:val="en-US" w:eastAsia="zh-CN"/>
        </w:rPr>
      </w:pPr>
      <w:r>
        <w:rPr>
          <w:rFonts w:hint="default" w:asciiTheme="minorAscii"/>
          <w:sz w:val="21"/>
          <w:szCs w:val="21"/>
          <w:lang w:val="en-US" w:eastAsia="zh-CN"/>
        </w:rPr>
        <w:t>Enterprise reasons</w:t>
      </w:r>
    </w:p>
    <w:p>
      <w:pPr>
        <w:spacing w:line="240" w:lineRule="auto"/>
        <w:jc w:val="both"/>
        <w:rPr>
          <w:rFonts w:hint="default" w:asciiTheme="minorAscii"/>
          <w:sz w:val="21"/>
          <w:szCs w:val="21"/>
          <w:lang w:val="en-US" w:eastAsia="zh-CN"/>
        </w:rPr>
      </w:pPr>
      <w:r>
        <w:rPr>
          <w:rFonts w:hint="default" w:asciiTheme="minorAscii"/>
          <w:sz w:val="21"/>
          <w:szCs w:val="21"/>
          <w:lang w:val="en-US" w:eastAsia="zh-CN"/>
        </w:rPr>
        <w:t>Detailed marketing is in the product design and production process, in addition to meeting the basic needs of consumers, and at the same time in detail on the articles, so that consumers in consumer goods more convenient, safe and comfortable. Details of marketing methods, means and patterns for catering enterprises to improve customer loyalty, and thus enhance the core competitiveness of enterprises is of great significance. As a new representative enterprise of Sichuan hotpot, Haidilao has become a star in the catering industry in recent years. The phenomenon of "Haidilao phenomenon" caused by it attracts many scholars and media attention.</w:t>
      </w:r>
    </w:p>
    <w:p>
      <w:pPr>
        <w:spacing w:line="240" w:lineRule="auto"/>
        <w:jc w:val="both"/>
        <w:rPr>
          <w:rFonts w:hint="default" w:asciiTheme="minorAscii"/>
          <w:sz w:val="21"/>
          <w:szCs w:val="21"/>
          <w:lang w:val="en-US" w:eastAsia="zh-CN"/>
        </w:rPr>
      </w:pPr>
      <w:r>
        <w:rPr>
          <w:rFonts w:hint="default" w:asciiTheme="minorAscii"/>
          <w:sz w:val="21"/>
          <w:szCs w:val="21"/>
          <w:lang w:val="en-US" w:eastAsia="zh-CN"/>
        </w:rPr>
        <w:t>In the information age, the way of PDA, a la carte restaurant bill is an inevitable trend, on the one hand can make enterprise management more efficient, cost saving, on the other hand is the most important thing is to reduce the waiting time of a customer waiting, is one of the important factors of catering enterprises customer loss, reduce the waiting to improve customer satisfaction. Therefore, the development of the times, the traditional practice of enterprises can not blindly copy Western practices or other catering enterprises, each enterprise must be differentiated according to their own characteristics and innovative marketing, reflect their own out of the ordinary to attract customers.</w:t>
      </w:r>
    </w:p>
    <w:p>
      <w:pPr>
        <w:spacing w:line="240" w:lineRule="auto"/>
        <w:jc w:val="both"/>
        <w:rPr>
          <w:rFonts w:hint="default" w:asciiTheme="majorAscii"/>
          <w:sz w:val="44"/>
          <w:szCs w:val="44"/>
          <w:lang w:val="en-US" w:eastAsia="zh-CN"/>
        </w:rPr>
      </w:pPr>
    </w:p>
    <w:p>
      <w:pPr>
        <w:spacing w:line="240" w:lineRule="auto"/>
        <w:jc w:val="both"/>
        <w:rPr>
          <w:rFonts w:hint="default" w:asciiTheme="majorAscii"/>
          <w:b/>
          <w:bCs/>
          <w:sz w:val="44"/>
          <w:szCs w:val="44"/>
          <w:lang w:val="en-US" w:eastAsia="zh-CN"/>
        </w:rPr>
      </w:pPr>
      <w:r>
        <w:rPr>
          <w:rFonts w:hint="default" w:asciiTheme="majorAscii"/>
          <w:b/>
          <w:bCs/>
          <w:sz w:val="44"/>
          <w:szCs w:val="44"/>
          <w:lang w:val="en-US" w:eastAsia="zh-CN"/>
        </w:rPr>
        <w:t xml:space="preserve">The challenge for </w:t>
      </w:r>
      <w:r>
        <w:rPr>
          <w:rFonts w:hint="eastAsia" w:asciiTheme="majorAscii"/>
          <w:b/>
          <w:bCs/>
          <w:sz w:val="44"/>
          <w:szCs w:val="44"/>
          <w:lang w:val="en-US" w:eastAsia="zh-CN"/>
        </w:rPr>
        <w:t>Haidilao</w:t>
      </w:r>
    </w:p>
    <w:p>
      <w:pPr>
        <w:spacing w:line="240" w:lineRule="auto"/>
        <w:jc w:val="both"/>
        <w:rPr>
          <w:rFonts w:hint="default" w:asciiTheme="minorAscii"/>
          <w:sz w:val="21"/>
          <w:szCs w:val="21"/>
          <w:lang w:val="en-US" w:eastAsia="zh-CN"/>
        </w:rPr>
      </w:pPr>
      <w:r>
        <w:rPr>
          <w:rFonts w:hint="default" w:asciiTheme="minorAscii"/>
          <w:sz w:val="21"/>
          <w:szCs w:val="21"/>
          <w:lang w:val="en-US" w:eastAsia="zh-CN"/>
        </w:rPr>
        <w:t>However, everything has two sides. Since there is a good side. Then it also has a bad side. The challenge is also the need for improvement. It has a negative message. This is about the safety of Haidilao food.In August 2017, it was reported that there were mice in the two Haidilao hot pot restaurants in Beijing that were raging in the kitchen. After the incident was exposed, it seriously affected the brand's honor. Let customers have questions about Haidilao's food safety. Fortunately, less than three hours after the incident, the Haidilao Network Public Relations Department issued a letter of apology in time. Next, the Public Relations Department issued a second notice: Strictly check the health of the kitchen and all branches. And said that it will suspend business to check all stores. Two days later, the Beijing Food and Drug Administration issued a statement: the investigation of Haidilao. All Haidilao stores in Beijing are required to be open to the public within one month. Accept social supervision. And on the afternoon of the same day, Haidilao Network Public Relations Department issued another announcement saying that it agreed to open the kitchen to the media and customer supervision. In this regard, I conducted the following research and analysis on this matter.</w:t>
      </w:r>
    </w:p>
    <w:p>
      <w:pPr>
        <w:spacing w:line="240" w:lineRule="auto"/>
        <w:jc w:val="both"/>
        <w:rPr>
          <w:rFonts w:hint="default" w:asciiTheme="minorAscii"/>
          <w:sz w:val="21"/>
          <w:szCs w:val="21"/>
          <w:lang w:val="en-US" w:eastAsia="zh-CN"/>
        </w:rPr>
      </w:pPr>
      <w:r>
        <w:rPr>
          <w:rFonts w:hint="default" w:asciiTheme="minorAscii"/>
          <w:sz w:val="21"/>
          <w:szCs w:val="21"/>
          <w:lang w:val="en-US" w:eastAsia="zh-CN"/>
        </w:rPr>
        <w:t>First of all, I think this incident is a brand crisis. It is characterized by suddenness, low foresight, serious harm, destructiveness and high public concern. The reason for this is probably caused by the development of brand strategy mistakes, the implementation of brand strategy mistakes, the quality defects of the brand and the changes in the brand environment. So the company must have a brand crisis management to deal with these events. These departments will respond in three steps. The crisis prediction phase, the crisis management implementation phase, and the crisis aftercare management phase. Network crisis public relations generally takes into account a lot of points. For example, the company bears the problem. The loss after the incident is definitely the company's commitment. The second is sincere communication. In the face of the brand crisis, the company can correct the mistakes in good faith. The third is speed. The company needs to respond in a timely manner as soon as things happen. The fourth is the system operation. When dealing with events. They need to keep the company running. The last one is the principle of authoritative confirmation. The department needs to find an authoritative department like the government to prove it. Just as this incident is a food safety issue, they can look for food and drug supervision to supervise and inspect. Prove to the society that this is an accident.</w:t>
      </w:r>
    </w:p>
    <w:p>
      <w:pPr>
        <w:spacing w:line="240" w:lineRule="auto"/>
        <w:jc w:val="both"/>
        <w:rPr>
          <w:rFonts w:hint="default" w:asciiTheme="majorAscii"/>
          <w:sz w:val="44"/>
          <w:szCs w:val="44"/>
          <w:lang w:val="en-US" w:eastAsia="zh-CN"/>
        </w:rPr>
      </w:pPr>
    </w:p>
    <w:p>
      <w:pPr>
        <w:spacing w:line="240" w:lineRule="auto"/>
        <w:jc w:val="both"/>
        <w:rPr>
          <w:rFonts w:hint="default" w:asciiTheme="majorAscii"/>
          <w:b/>
          <w:bCs/>
          <w:sz w:val="44"/>
          <w:szCs w:val="44"/>
          <w:lang w:val="en-US" w:eastAsia="zh-CN"/>
        </w:rPr>
      </w:pPr>
      <w:r>
        <w:rPr>
          <w:rFonts w:hint="default" w:asciiTheme="majorAscii"/>
          <w:b/>
          <w:bCs/>
          <w:sz w:val="44"/>
          <w:szCs w:val="44"/>
          <w:lang w:val="en-US" w:eastAsia="zh-CN"/>
        </w:rPr>
        <w:t>Research methods and objectives</w:t>
      </w:r>
    </w:p>
    <w:p>
      <w:pPr>
        <w:numPr>
          <w:ilvl w:val="0"/>
          <w:numId w:val="0"/>
        </w:numPr>
        <w:rPr>
          <w:rFonts w:hint="default" w:hAnsi="Arial" w:cs="Arial" w:asciiTheme="minorAscii"/>
          <w:b w:val="0"/>
          <w:bCs/>
          <w:sz w:val="21"/>
          <w:szCs w:val="21"/>
          <w:lang w:val="en-US" w:eastAsia="zh-CN"/>
        </w:rPr>
      </w:pPr>
      <w:r>
        <w:rPr>
          <w:rFonts w:hint="default" w:hAnsi="Arial" w:cs="Arial" w:asciiTheme="minorAscii"/>
          <w:b w:val="0"/>
          <w:bCs/>
          <w:sz w:val="21"/>
          <w:szCs w:val="21"/>
          <w:lang w:val="en-US" w:eastAsia="zh-CN"/>
        </w:rPr>
        <w:t xml:space="preserve">I will choose the form of the survey as my </w:t>
      </w:r>
      <w:r>
        <w:rPr>
          <w:rFonts w:hint="eastAsia" w:hAnsi="Arial" w:cs="Arial" w:asciiTheme="minorAscii"/>
          <w:b w:val="0"/>
          <w:bCs/>
          <w:sz w:val="21"/>
          <w:szCs w:val="21"/>
          <w:lang w:val="en-US" w:eastAsia="zh-CN"/>
        </w:rPr>
        <w:t>primary</w:t>
      </w:r>
      <w:r>
        <w:rPr>
          <w:rFonts w:hint="default" w:hAnsi="Arial" w:cs="Arial" w:asciiTheme="minorAscii"/>
          <w:b w:val="0"/>
          <w:bCs/>
          <w:sz w:val="21"/>
          <w:szCs w:val="21"/>
          <w:lang w:val="en-US" w:eastAsia="zh-CN"/>
        </w:rPr>
        <w:t xml:space="preserve"> research method.In this information age, mobile phones are tools that many people can't do without. All the time in use, </w:t>
      </w:r>
      <w:r>
        <w:rPr>
          <w:rFonts w:hint="eastAsia" w:hAnsi="Arial" w:cs="Arial" w:asciiTheme="minorAscii"/>
          <w:b w:val="0"/>
          <w:bCs/>
          <w:sz w:val="21"/>
          <w:szCs w:val="21"/>
          <w:lang w:val="en-US" w:eastAsia="zh-CN"/>
        </w:rPr>
        <w:t>i</w:t>
      </w:r>
      <w:r>
        <w:rPr>
          <w:rFonts w:hint="default" w:hAnsi="Arial" w:cs="Arial" w:asciiTheme="minorAscii"/>
          <w:b w:val="0"/>
          <w:bCs/>
          <w:sz w:val="21"/>
          <w:szCs w:val="21"/>
          <w:lang w:val="en-US" w:eastAsia="zh-CN"/>
        </w:rPr>
        <w:t xml:space="preserve"> will use the questionnaire star app to make a questionnaire at this time, and then in the WeChat circle of friends issued this questionnaire, let the friends around to fill in. Help me complete the questionnaire. You can get useful information by simply moving your fingers, and understand the consumer's understanding of Haidilao at all ages. The number of valid copies of the questionnaire should be up to 100 copies, and the quality should be carefully examined. There are not 100 valid questionnaires. As long as you have enough friends, they can also help you forward the diffusion. Well, it's not difficult to finish. The most direct help of this questionnaire in my research topic is to understand the most intuitive view of consumers on Haidilao company. It also makes it clear and clear when I summarize the data. In the future investigation and search data can also be used for reference.</w:t>
      </w:r>
    </w:p>
    <w:p>
      <w:pPr>
        <w:numPr>
          <w:ilvl w:val="0"/>
          <w:numId w:val="0"/>
        </w:numPr>
        <w:rPr>
          <w:rFonts w:hint="default" w:hAnsi="Arial" w:cs="Arial" w:asciiTheme="minorAscii"/>
          <w:b w:val="0"/>
          <w:bCs/>
          <w:sz w:val="21"/>
          <w:szCs w:val="21"/>
          <w:lang w:val="en-US" w:eastAsia="zh-CN"/>
        </w:rPr>
      </w:pPr>
      <w:r>
        <w:rPr>
          <w:rFonts w:hint="default" w:hAnsi="Arial" w:cs="Arial" w:asciiTheme="minorAscii"/>
          <w:b w:val="0"/>
          <w:bCs/>
          <w:sz w:val="21"/>
          <w:szCs w:val="21"/>
          <w:lang w:val="en-US" w:eastAsia="zh-CN"/>
        </w:rPr>
        <w:t>I'm going to use a lot of search engines to help me collect secondary data, such as Baidu and Google. There are many useful journals, academic articles and dissertations. With this information, the amount of information will be increased. It's easier and easier to do research. Finally, a complete secondary data can be completed by summing up and sorting out.This will be my second</w:t>
      </w:r>
      <w:r>
        <w:rPr>
          <w:rFonts w:hint="eastAsia" w:hAnsi="Arial" w:cs="Arial" w:asciiTheme="minorAscii"/>
          <w:b w:val="0"/>
          <w:bCs/>
          <w:sz w:val="21"/>
          <w:szCs w:val="21"/>
          <w:lang w:val="en-US" w:eastAsia="zh-CN"/>
        </w:rPr>
        <w:t>ary</w:t>
      </w:r>
      <w:r>
        <w:rPr>
          <w:rFonts w:hint="default" w:hAnsi="Arial" w:cs="Arial" w:asciiTheme="minorAscii"/>
          <w:b w:val="0"/>
          <w:bCs/>
          <w:sz w:val="21"/>
          <w:szCs w:val="21"/>
          <w:lang w:val="en-US" w:eastAsia="zh-CN"/>
        </w:rPr>
        <w:t xml:space="preserve"> research method.</w:t>
      </w:r>
    </w:p>
    <w:tbl>
      <w:tblPr>
        <w:tblStyle w:val="3"/>
        <w:tblpPr w:leftFromText="180" w:rightFromText="180" w:vertAnchor="text" w:horzAnchor="page" w:tblpX="1983" w:tblpY="610"/>
        <w:tblOverlap w:val="never"/>
        <w:tblW w:w="8200" w:type="dxa"/>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1867"/>
        <w:gridCol w:w="2251"/>
        <w:gridCol w:w="4082"/>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rPr>
          <w:trHeight w:val="696" w:hRule="atLeast"/>
        </w:trPr>
        <w:tc>
          <w:tcPr>
            <w:tcW w:w="1867" w:type="dxa"/>
          </w:tcPr>
          <w:p>
            <w:pPr>
              <w:pStyle w:val="5"/>
              <w:ind w:firstLine="0" w:firstLineChars="0"/>
              <w:jc w:val="center"/>
              <w:rPr>
                <w:rFonts w:hint="default" w:hAnsi="Arial" w:cs="Arial" w:asciiTheme="minorAscii"/>
                <w:b w:val="0"/>
                <w:bCs/>
                <w:sz w:val="21"/>
                <w:szCs w:val="21"/>
              </w:rPr>
            </w:pPr>
            <w:r>
              <w:rPr>
                <w:rFonts w:hint="default" w:hAnsi="Arial" w:cs="Arial" w:asciiTheme="minorAscii"/>
                <w:b w:val="0"/>
                <w:bCs/>
                <w:sz w:val="21"/>
                <w:szCs w:val="21"/>
              </w:rPr>
              <w:t>Websites</w:t>
            </w:r>
          </w:p>
          <w:p>
            <w:pPr>
              <w:pStyle w:val="5"/>
              <w:ind w:firstLine="0" w:firstLineChars="0"/>
              <w:jc w:val="center"/>
              <w:rPr>
                <w:rFonts w:hint="default" w:hAnsi="Arial" w:cs="Arial" w:asciiTheme="minorAscii"/>
                <w:b w:val="0"/>
                <w:bCs/>
                <w:sz w:val="21"/>
                <w:szCs w:val="21"/>
              </w:rPr>
            </w:pPr>
          </w:p>
        </w:tc>
        <w:tc>
          <w:tcPr>
            <w:tcW w:w="2251" w:type="dxa"/>
          </w:tcPr>
          <w:p>
            <w:pPr>
              <w:pStyle w:val="5"/>
              <w:ind w:firstLine="0" w:firstLineChars="0"/>
              <w:rPr>
                <w:rFonts w:hint="default" w:hAnsi="Arial" w:cs="Arial" w:asciiTheme="minorAscii"/>
                <w:b w:val="0"/>
                <w:bCs/>
                <w:sz w:val="21"/>
                <w:szCs w:val="21"/>
              </w:rPr>
            </w:pPr>
            <w:r>
              <w:rPr>
                <w:rFonts w:hint="default" w:hAnsi="Arial" w:cs="Arial" w:asciiTheme="minorAscii"/>
                <w:b w:val="0"/>
                <w:bCs/>
                <w:sz w:val="21"/>
                <w:szCs w:val="21"/>
              </w:rPr>
              <w:t>Main information</w:t>
            </w:r>
          </w:p>
        </w:tc>
        <w:tc>
          <w:tcPr>
            <w:tcW w:w="4082" w:type="dxa"/>
          </w:tcPr>
          <w:p>
            <w:pPr>
              <w:pStyle w:val="5"/>
              <w:ind w:firstLine="0" w:firstLineChars="0"/>
              <w:rPr>
                <w:rFonts w:hint="default" w:hAnsi="Arial" w:cs="Arial" w:asciiTheme="minorAscii"/>
                <w:b w:val="0"/>
                <w:bCs/>
                <w:sz w:val="21"/>
                <w:szCs w:val="21"/>
              </w:rPr>
            </w:pPr>
            <w:r>
              <w:rPr>
                <w:rFonts w:hint="default" w:hAnsi="Arial" w:cs="Arial" w:asciiTheme="minorAscii"/>
                <w:b w:val="0"/>
                <w:bCs/>
                <w:sz w:val="21"/>
                <w:szCs w:val="21"/>
              </w:rPr>
              <w:t>Year/date/write/article name</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rPr>
          <w:trHeight w:val="1215" w:hRule="atLeast"/>
        </w:trPr>
        <w:tc>
          <w:tcPr>
            <w:tcW w:w="1867" w:type="dxa"/>
          </w:tcPr>
          <w:p>
            <w:pPr>
              <w:pStyle w:val="5"/>
              <w:ind w:firstLine="0" w:firstLineChars="0"/>
              <w:rPr>
                <w:rFonts w:hint="default" w:hAnsi="Arial" w:cs="Arial" w:asciiTheme="minorAscii"/>
                <w:b w:val="0"/>
                <w:bCs/>
                <w:sz w:val="21"/>
                <w:szCs w:val="21"/>
              </w:rPr>
            </w:pPr>
            <w:r>
              <w:rPr>
                <w:rFonts w:hint="default" w:hAnsi="Arial" w:cs="Arial" w:asciiTheme="minorAscii"/>
                <w:b w:val="0"/>
                <w:bCs/>
                <w:sz w:val="21"/>
                <w:szCs w:val="21"/>
              </w:rPr>
              <w:t>http://www.haidilao.com/index.php?m=content&amp;c=index&amp;a=lists&amp;catid=65</w:t>
            </w:r>
          </w:p>
        </w:tc>
        <w:tc>
          <w:tcPr>
            <w:tcW w:w="2251" w:type="dxa"/>
          </w:tcPr>
          <w:p>
            <w:pPr>
              <w:pStyle w:val="5"/>
              <w:ind w:firstLine="0" w:firstLineChars="0"/>
              <w:rPr>
                <w:rFonts w:hint="default" w:hAnsi="Arial" w:cs="Arial" w:asciiTheme="minorAscii"/>
                <w:b w:val="0"/>
                <w:bCs/>
                <w:sz w:val="21"/>
                <w:szCs w:val="21"/>
              </w:rPr>
            </w:pPr>
            <w:r>
              <w:rPr>
                <w:rFonts w:hint="default" w:hAnsi="Arial" w:cs="Arial" w:asciiTheme="minorAscii"/>
                <w:b w:val="0"/>
                <w:bCs/>
                <w:sz w:val="21"/>
                <w:szCs w:val="21"/>
              </w:rPr>
              <w:t>This web site provides an introduction to</w:t>
            </w:r>
            <w:r>
              <w:rPr>
                <w:rFonts w:hint="default" w:hAnsi="Arial" w:cs="Arial" w:asciiTheme="minorAscii"/>
                <w:b w:val="0"/>
                <w:bCs/>
                <w:sz w:val="21"/>
                <w:szCs w:val="21"/>
                <w:lang w:val="en-US" w:eastAsia="zh-CN"/>
              </w:rPr>
              <w:t xml:space="preserve"> </w:t>
            </w:r>
            <w:r>
              <w:rPr>
                <w:rFonts w:hint="default" w:hAnsi="Arial" w:cs="Arial" w:asciiTheme="minorAscii"/>
                <w:b w:val="0"/>
                <w:bCs/>
                <w:sz w:val="21"/>
                <w:szCs w:val="21"/>
              </w:rPr>
              <w:t xml:space="preserve">ocean </w:t>
            </w:r>
            <w:r>
              <w:rPr>
                <w:rFonts w:hint="default" w:hAnsi="Arial" w:cs="Arial" w:asciiTheme="minorAscii"/>
                <w:b w:val="0"/>
                <w:bCs/>
                <w:sz w:val="21"/>
                <w:szCs w:val="21"/>
                <w:lang w:val="en-US" w:eastAsia="zh-CN"/>
              </w:rPr>
              <w:t>Haidilao</w:t>
            </w:r>
            <w:r>
              <w:rPr>
                <w:rFonts w:hint="default" w:hAnsi="Arial" w:cs="Arial" w:asciiTheme="minorAscii"/>
                <w:b w:val="0"/>
                <w:bCs/>
                <w:sz w:val="21"/>
                <w:szCs w:val="21"/>
              </w:rPr>
              <w:t xml:space="preserve"> company</w:t>
            </w:r>
          </w:p>
        </w:tc>
        <w:tc>
          <w:tcPr>
            <w:tcW w:w="4082" w:type="dxa"/>
          </w:tcPr>
          <w:p>
            <w:pPr>
              <w:pStyle w:val="5"/>
              <w:ind w:firstLine="0" w:firstLineChars="0"/>
              <w:rPr>
                <w:rFonts w:hint="default" w:hAnsi="Arial" w:cs="Arial" w:asciiTheme="minorAscii" w:eastAsiaTheme="minorEastAsia"/>
                <w:b w:val="0"/>
                <w:bCs/>
                <w:sz w:val="21"/>
                <w:szCs w:val="21"/>
                <w:lang w:val="en-US" w:eastAsia="zh-CN"/>
              </w:rPr>
            </w:pPr>
            <w:r>
              <w:rPr>
                <w:rFonts w:hint="default" w:hAnsi="Arial" w:cs="Arial" w:asciiTheme="minorAscii"/>
                <w:b w:val="0"/>
                <w:bCs/>
                <w:sz w:val="21"/>
                <w:szCs w:val="21"/>
                <w:lang w:val="en-US" w:eastAsia="zh-CN"/>
              </w:rPr>
              <w:t>2017/10/Official website/Company introduction</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rPr>
          <w:trHeight w:val="1215" w:hRule="atLeast"/>
        </w:trPr>
        <w:tc>
          <w:tcPr>
            <w:tcW w:w="1867" w:type="dxa"/>
          </w:tcPr>
          <w:p>
            <w:pPr>
              <w:pStyle w:val="5"/>
              <w:ind w:firstLine="0" w:firstLineChars="0"/>
              <w:rPr>
                <w:rFonts w:hint="default" w:hAnsi="Arial" w:cs="Arial" w:asciiTheme="minorAscii"/>
                <w:b w:val="0"/>
                <w:bCs/>
                <w:sz w:val="21"/>
                <w:szCs w:val="21"/>
              </w:rPr>
            </w:pPr>
            <w:r>
              <w:rPr>
                <w:rFonts w:hint="default" w:hAnsi="Arial" w:cs="Arial" w:asciiTheme="minorAscii"/>
                <w:b w:val="0"/>
                <w:bCs/>
                <w:sz w:val="21"/>
                <w:szCs w:val="21"/>
              </w:rPr>
              <w:t>http://www.haidilaojm.org.cn/News/1200.html</w:t>
            </w:r>
          </w:p>
        </w:tc>
        <w:tc>
          <w:tcPr>
            <w:tcW w:w="2251" w:type="dxa"/>
          </w:tcPr>
          <w:p>
            <w:pPr>
              <w:pStyle w:val="5"/>
              <w:ind w:firstLine="0" w:firstLineChars="0"/>
              <w:rPr>
                <w:rFonts w:hint="default" w:hAnsi="Arial" w:cs="Arial" w:asciiTheme="minorAscii"/>
                <w:b w:val="0"/>
                <w:bCs/>
                <w:sz w:val="21"/>
                <w:szCs w:val="21"/>
              </w:rPr>
            </w:pPr>
            <w:r>
              <w:rPr>
                <w:rFonts w:hint="default" w:hAnsi="Arial" w:cs="Arial" w:asciiTheme="minorAscii"/>
                <w:b w:val="0"/>
                <w:bCs/>
                <w:sz w:val="21"/>
                <w:szCs w:val="21"/>
              </w:rPr>
              <w:t>This web site provides Haidilao with its own perspective on how to succeed.</w:t>
            </w:r>
          </w:p>
        </w:tc>
        <w:tc>
          <w:tcPr>
            <w:tcW w:w="4082" w:type="dxa"/>
          </w:tcPr>
          <w:p>
            <w:pPr>
              <w:pStyle w:val="5"/>
              <w:ind w:firstLine="0" w:firstLineChars="0"/>
              <w:rPr>
                <w:rFonts w:hint="default" w:hAnsi="Arial" w:cs="Arial" w:asciiTheme="minorAscii" w:eastAsiaTheme="minorEastAsia"/>
                <w:b w:val="0"/>
                <w:bCs/>
                <w:sz w:val="21"/>
                <w:szCs w:val="21"/>
                <w:lang w:val="en-US" w:eastAsia="zh-CN"/>
              </w:rPr>
            </w:pPr>
            <w:r>
              <w:rPr>
                <w:rFonts w:hint="default" w:hAnsi="Arial" w:cs="Arial" w:asciiTheme="minorAscii"/>
                <w:b w:val="0"/>
                <w:bCs/>
                <w:sz w:val="21"/>
                <w:szCs w:val="21"/>
                <w:lang w:val="en-US" w:eastAsia="zh-CN"/>
              </w:rPr>
              <w:t>2017/9.26/Haidilao hot pot franchise network/Unique business achievements of the sea fishing invincible catering myth</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rPr>
          <w:trHeight w:val="1215" w:hRule="atLeast"/>
        </w:trPr>
        <w:tc>
          <w:tcPr>
            <w:tcW w:w="1867" w:type="dxa"/>
          </w:tcPr>
          <w:p>
            <w:pPr>
              <w:pStyle w:val="5"/>
              <w:ind w:firstLine="0" w:firstLineChars="0"/>
              <w:rPr>
                <w:rFonts w:hint="default" w:hAnsi="Arial" w:cs="Arial" w:asciiTheme="minorAscii"/>
                <w:b w:val="0"/>
                <w:bCs/>
                <w:sz w:val="21"/>
                <w:szCs w:val="21"/>
              </w:rPr>
            </w:pPr>
            <w:r>
              <w:rPr>
                <w:rFonts w:hint="default" w:hAnsi="Arial" w:cs="Arial" w:asciiTheme="minorAscii"/>
                <w:b w:val="0"/>
                <w:bCs/>
                <w:sz w:val="21"/>
                <w:szCs w:val="21"/>
              </w:rPr>
              <w:t>http://www.haidilaojm.org.cn/News/1131.html</w:t>
            </w:r>
          </w:p>
        </w:tc>
        <w:tc>
          <w:tcPr>
            <w:tcW w:w="2251" w:type="dxa"/>
          </w:tcPr>
          <w:p>
            <w:pPr>
              <w:pStyle w:val="5"/>
              <w:ind w:firstLine="0" w:firstLineChars="0"/>
              <w:rPr>
                <w:rFonts w:hint="default" w:hAnsi="Arial" w:cs="Arial" w:asciiTheme="minorAscii"/>
                <w:b w:val="0"/>
                <w:bCs/>
                <w:sz w:val="21"/>
                <w:szCs w:val="21"/>
              </w:rPr>
            </w:pPr>
            <w:r>
              <w:rPr>
                <w:rFonts w:hint="default" w:hAnsi="Arial" w:cs="Arial" w:asciiTheme="minorAscii"/>
                <w:b w:val="0"/>
                <w:bCs/>
                <w:sz w:val="21"/>
                <w:szCs w:val="21"/>
              </w:rPr>
              <w:t>The web site provides data on hot pot turnover in the catering industry</w:t>
            </w:r>
          </w:p>
        </w:tc>
        <w:tc>
          <w:tcPr>
            <w:tcW w:w="4082" w:type="dxa"/>
          </w:tcPr>
          <w:p>
            <w:pPr>
              <w:pStyle w:val="5"/>
              <w:ind w:firstLine="0" w:firstLineChars="0"/>
              <w:rPr>
                <w:rFonts w:hint="default" w:hAnsi="Arial" w:cs="Arial" w:asciiTheme="minorAscii" w:eastAsiaTheme="minorEastAsia"/>
                <w:b w:val="0"/>
                <w:bCs/>
                <w:sz w:val="21"/>
                <w:szCs w:val="21"/>
                <w:lang w:val="en-US" w:eastAsia="zh-CN"/>
              </w:rPr>
            </w:pPr>
            <w:r>
              <w:rPr>
                <w:rFonts w:hint="default" w:hAnsi="Arial" w:cs="Arial" w:asciiTheme="minorAscii"/>
                <w:b w:val="0"/>
                <w:bCs/>
                <w:sz w:val="21"/>
                <w:szCs w:val="21"/>
                <w:lang w:val="en-US" w:eastAsia="zh-CN"/>
              </w:rPr>
              <w:t>2017/6.6/Haidilao hot pot franchise network/Haidilao uses data to prove that hot pot is an important part of restaurant turnover</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rPr>
          <w:trHeight w:val="1526" w:hRule="atLeast"/>
        </w:trPr>
        <w:tc>
          <w:tcPr>
            <w:tcW w:w="1867" w:type="dxa"/>
          </w:tcPr>
          <w:p>
            <w:pPr>
              <w:pStyle w:val="5"/>
              <w:ind w:firstLine="0" w:firstLineChars="0"/>
              <w:rPr>
                <w:rFonts w:hint="default" w:hAnsi="Arial" w:cs="Arial" w:asciiTheme="minorAscii"/>
                <w:b w:val="0"/>
                <w:bCs/>
                <w:sz w:val="21"/>
                <w:szCs w:val="21"/>
              </w:rPr>
            </w:pPr>
            <w:r>
              <w:rPr>
                <w:rFonts w:hint="default" w:hAnsi="Arial" w:cs="Arial" w:asciiTheme="minorAscii"/>
                <w:b w:val="0"/>
                <w:bCs/>
                <w:sz w:val="21"/>
                <w:szCs w:val="21"/>
              </w:rPr>
              <w:t>http://www.haidilaojm.org.cn/News/1080.html</w:t>
            </w:r>
          </w:p>
        </w:tc>
        <w:tc>
          <w:tcPr>
            <w:tcW w:w="2251" w:type="dxa"/>
          </w:tcPr>
          <w:p>
            <w:pPr>
              <w:pStyle w:val="5"/>
              <w:ind w:firstLine="0" w:firstLineChars="0"/>
              <w:rPr>
                <w:rFonts w:hint="default" w:hAnsi="Arial" w:cs="Arial" w:asciiTheme="minorAscii"/>
                <w:b w:val="0"/>
                <w:bCs/>
                <w:sz w:val="21"/>
                <w:szCs w:val="21"/>
              </w:rPr>
            </w:pPr>
            <w:r>
              <w:rPr>
                <w:rFonts w:hint="default" w:hAnsi="Arial" w:cs="Arial" w:asciiTheme="minorAscii"/>
                <w:b w:val="0"/>
                <w:bCs/>
                <w:sz w:val="21"/>
                <w:szCs w:val="21"/>
              </w:rPr>
              <w:t>This website provides the advantages of Haidilao compared with other chafing dish stores</w:t>
            </w:r>
          </w:p>
        </w:tc>
        <w:tc>
          <w:tcPr>
            <w:tcW w:w="4082" w:type="dxa"/>
          </w:tcPr>
          <w:p>
            <w:pPr>
              <w:pStyle w:val="5"/>
              <w:ind w:firstLine="0" w:firstLineChars="0"/>
              <w:rPr>
                <w:rFonts w:hint="default" w:hAnsi="Arial" w:cs="Arial" w:asciiTheme="minorAscii" w:eastAsiaTheme="minorEastAsia"/>
                <w:b w:val="0"/>
                <w:bCs/>
                <w:sz w:val="21"/>
                <w:szCs w:val="21"/>
                <w:lang w:val="en-US" w:eastAsia="zh-CN"/>
              </w:rPr>
            </w:pPr>
            <w:r>
              <w:rPr>
                <w:rFonts w:hint="default" w:hAnsi="Arial" w:cs="Arial" w:asciiTheme="minorAscii"/>
                <w:b w:val="0"/>
                <w:bCs/>
                <w:sz w:val="21"/>
                <w:szCs w:val="21"/>
                <w:lang w:val="en-US" w:eastAsia="zh-CN"/>
              </w:rPr>
              <w:t>2017/5.5/Haidilao hot pot franchise network/What are the advantages of Haidilao compared to other chafing dishes?</w:t>
            </w:r>
          </w:p>
        </w:tc>
      </w:tr>
    </w:tbl>
    <w:p>
      <w:pPr>
        <w:spacing w:line="240" w:lineRule="auto"/>
        <w:jc w:val="both"/>
        <w:rPr>
          <w:rFonts w:hint="default" w:asciiTheme="minorAscii"/>
          <w:b/>
          <w:bCs/>
          <w:sz w:val="21"/>
          <w:szCs w:val="21"/>
          <w:lang w:val="en-US" w:eastAsia="zh-CN"/>
        </w:rPr>
      </w:pPr>
    </w:p>
    <w:p>
      <w:pPr>
        <w:tabs>
          <w:tab w:val="left" w:pos="744"/>
        </w:tabs>
        <w:bidi w:val="0"/>
        <w:jc w:val="left"/>
        <w:rPr>
          <w:rFonts w:hint="eastAsia" w:asciiTheme="majorAscii"/>
          <w:b/>
          <w:bCs/>
          <w:sz w:val="44"/>
          <w:szCs w:val="44"/>
          <w:lang w:val="en-US" w:eastAsia="zh-CN"/>
        </w:rPr>
      </w:pPr>
    </w:p>
    <w:p>
      <w:pPr>
        <w:tabs>
          <w:tab w:val="left" w:pos="744"/>
        </w:tabs>
        <w:bidi w:val="0"/>
        <w:jc w:val="left"/>
        <w:rPr>
          <w:rFonts w:hint="default" w:asciiTheme="majorAscii"/>
          <w:b/>
          <w:bCs/>
          <w:sz w:val="44"/>
          <w:szCs w:val="44"/>
          <w:lang w:val="en-US" w:eastAsia="zh-CN"/>
        </w:rPr>
      </w:pPr>
      <w:r>
        <w:rPr>
          <w:rFonts w:hint="eastAsia" w:asciiTheme="majorAscii"/>
          <w:b/>
          <w:bCs/>
          <w:sz w:val="44"/>
          <w:szCs w:val="44"/>
          <w:lang w:val="en-US" w:eastAsia="zh-CN"/>
        </w:rPr>
        <w:t>Project plan</w:t>
      </w:r>
    </w:p>
    <w:tbl>
      <w:tblPr>
        <w:tblStyle w:val="3"/>
        <w:tblpPr w:leftFromText="180" w:rightFromText="180" w:vertAnchor="text" w:horzAnchor="page" w:tblpX="1923" w:tblpY="854"/>
        <w:tblOverlap w:val="never"/>
        <w:tblW w:w="826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108" w:type="dxa"/>
          <w:right w:w="108" w:type="dxa"/>
        </w:tblCellMar>
      </w:tblPr>
      <w:tblGrid>
        <w:gridCol w:w="2065"/>
        <w:gridCol w:w="2064"/>
        <w:gridCol w:w="2066"/>
        <w:gridCol w:w="206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108" w:type="dxa"/>
            <w:right w:w="108" w:type="dxa"/>
          </w:tblCellMar>
        </w:tblPrEx>
        <w:trPr>
          <w:trHeight w:val="409" w:hRule="atLeast"/>
        </w:trPr>
        <w:tc>
          <w:tcPr>
            <w:tcW w:w="2065" w:type="dxa"/>
          </w:tcPr>
          <w:p>
            <w:pPr>
              <w:tabs>
                <w:tab w:val="left" w:pos="744"/>
              </w:tabs>
              <w:bidi w:val="0"/>
              <w:jc w:val="left"/>
              <w:rPr>
                <w:rFonts w:hint="default" w:asciiTheme="minorAscii"/>
                <w:b/>
                <w:bCs/>
                <w:sz w:val="21"/>
                <w:szCs w:val="21"/>
                <w:vertAlign w:val="baseline"/>
                <w:lang w:val="en-US" w:eastAsia="zh-CN"/>
              </w:rPr>
            </w:pPr>
            <w:r>
              <w:rPr>
                <w:rFonts w:hint="eastAsia" w:asciiTheme="minorAscii"/>
                <w:b w:val="0"/>
                <w:bCs w:val="0"/>
                <w:sz w:val="21"/>
                <w:szCs w:val="21"/>
                <w:vertAlign w:val="baseline"/>
                <w:lang w:val="en-US" w:eastAsia="zh-CN"/>
              </w:rPr>
              <w:t>No</w:t>
            </w:r>
          </w:p>
        </w:tc>
        <w:tc>
          <w:tcPr>
            <w:tcW w:w="2064" w:type="dxa"/>
          </w:tcPr>
          <w:p>
            <w:pPr>
              <w:tabs>
                <w:tab w:val="left" w:pos="744"/>
              </w:tabs>
              <w:bidi w:val="0"/>
              <w:jc w:val="left"/>
              <w:rPr>
                <w:rFonts w:hint="default" w:asciiTheme="minorAscii"/>
                <w:b/>
                <w:bCs/>
                <w:sz w:val="21"/>
                <w:szCs w:val="21"/>
                <w:vertAlign w:val="baseline"/>
                <w:lang w:val="en-US" w:eastAsia="zh-CN"/>
              </w:rPr>
            </w:pPr>
            <w:r>
              <w:rPr>
                <w:rFonts w:hint="eastAsia" w:asciiTheme="minorAscii"/>
                <w:b w:val="0"/>
                <w:bCs w:val="0"/>
                <w:sz w:val="21"/>
                <w:szCs w:val="21"/>
                <w:vertAlign w:val="baseline"/>
                <w:lang w:val="en-US" w:eastAsia="zh-CN"/>
              </w:rPr>
              <w:t>Task or Activity</w:t>
            </w:r>
          </w:p>
        </w:tc>
        <w:tc>
          <w:tcPr>
            <w:tcW w:w="2066" w:type="dxa"/>
          </w:tcPr>
          <w:p>
            <w:pPr>
              <w:tabs>
                <w:tab w:val="left" w:pos="744"/>
              </w:tabs>
              <w:bidi w:val="0"/>
              <w:jc w:val="left"/>
              <w:rPr>
                <w:rFonts w:hint="default" w:asciiTheme="minorAscii"/>
                <w:b w:val="0"/>
                <w:bCs w:val="0"/>
                <w:sz w:val="21"/>
                <w:szCs w:val="21"/>
                <w:vertAlign w:val="baseline"/>
                <w:lang w:val="en-US" w:eastAsia="zh-CN"/>
              </w:rPr>
            </w:pPr>
            <w:r>
              <w:rPr>
                <w:rFonts w:hint="eastAsia" w:asciiTheme="minorAscii"/>
                <w:b w:val="0"/>
                <w:bCs w:val="0"/>
                <w:sz w:val="21"/>
                <w:szCs w:val="21"/>
                <w:vertAlign w:val="baseline"/>
                <w:lang w:val="en-US" w:eastAsia="zh-CN"/>
              </w:rPr>
              <w:t>Duration</w:t>
            </w:r>
          </w:p>
        </w:tc>
        <w:tc>
          <w:tcPr>
            <w:tcW w:w="2065" w:type="dxa"/>
          </w:tcPr>
          <w:p>
            <w:pPr>
              <w:tabs>
                <w:tab w:val="left" w:pos="744"/>
              </w:tabs>
              <w:bidi w:val="0"/>
              <w:jc w:val="left"/>
              <w:rPr>
                <w:rFonts w:hint="default" w:asciiTheme="minorAscii"/>
                <w:b w:val="0"/>
                <w:bCs w:val="0"/>
                <w:sz w:val="21"/>
                <w:szCs w:val="21"/>
                <w:vertAlign w:val="baseline"/>
                <w:lang w:val="en-US" w:eastAsia="zh-CN"/>
              </w:rPr>
            </w:pPr>
            <w:r>
              <w:rPr>
                <w:rFonts w:hint="eastAsia" w:asciiTheme="minorAscii"/>
                <w:b w:val="0"/>
                <w:bCs w:val="0"/>
                <w:sz w:val="21"/>
                <w:szCs w:val="21"/>
                <w:vertAlign w:val="baseline"/>
                <w:lang w:val="en-US" w:eastAsia="zh-CN"/>
              </w:rPr>
              <w:t>Resources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108" w:type="dxa"/>
            <w:right w:w="108" w:type="dxa"/>
          </w:tblCellMar>
        </w:tblPrEx>
        <w:trPr>
          <w:trHeight w:val="409" w:hRule="atLeast"/>
        </w:trPr>
        <w:tc>
          <w:tcPr>
            <w:tcW w:w="2065" w:type="dxa"/>
          </w:tcPr>
          <w:p>
            <w:pPr>
              <w:tabs>
                <w:tab w:val="left" w:pos="744"/>
              </w:tabs>
              <w:bidi w:val="0"/>
              <w:jc w:val="left"/>
              <w:rPr>
                <w:rFonts w:hint="default" w:asciiTheme="minorAscii"/>
                <w:b/>
                <w:bCs/>
                <w:sz w:val="21"/>
                <w:szCs w:val="21"/>
                <w:vertAlign w:val="baseline"/>
                <w:lang w:val="en-US" w:eastAsia="zh-CN"/>
              </w:rPr>
            </w:pPr>
            <w:r>
              <w:rPr>
                <w:rFonts w:hint="eastAsia" w:asciiTheme="minorAscii"/>
                <w:b w:val="0"/>
                <w:bCs w:val="0"/>
                <w:sz w:val="21"/>
                <w:szCs w:val="21"/>
                <w:vertAlign w:val="baseline"/>
                <w:lang w:val="en-US" w:eastAsia="zh-CN"/>
              </w:rPr>
              <w:t>1</w:t>
            </w:r>
          </w:p>
        </w:tc>
        <w:tc>
          <w:tcPr>
            <w:tcW w:w="2064" w:type="dxa"/>
          </w:tcPr>
          <w:p>
            <w:pPr>
              <w:tabs>
                <w:tab w:val="left" w:pos="744"/>
              </w:tabs>
              <w:bidi w:val="0"/>
              <w:jc w:val="left"/>
              <w:rPr>
                <w:rFonts w:hint="eastAsia" w:asciiTheme="minorAscii"/>
                <w:b/>
                <w:bCs/>
                <w:sz w:val="21"/>
                <w:szCs w:val="21"/>
                <w:vertAlign w:val="baseline"/>
                <w:lang w:val="en-US" w:eastAsia="zh-CN"/>
              </w:rPr>
            </w:pPr>
            <w:r>
              <w:rPr>
                <w:rFonts w:hint="default" w:hAnsi="Arial" w:cs="Arial" w:asciiTheme="minorAscii"/>
                <w:sz w:val="21"/>
                <w:szCs w:val="21"/>
                <w:lang w:eastAsia="zh-CN"/>
              </w:rPr>
              <w:t>Begin to collect information on selected topics</w:t>
            </w:r>
          </w:p>
        </w:tc>
        <w:tc>
          <w:tcPr>
            <w:tcW w:w="2066" w:type="dxa"/>
          </w:tcPr>
          <w:p>
            <w:pPr>
              <w:tabs>
                <w:tab w:val="left" w:pos="744"/>
              </w:tabs>
              <w:bidi w:val="0"/>
              <w:jc w:val="left"/>
              <w:rPr>
                <w:rFonts w:hint="default" w:asciiTheme="minorAscii"/>
                <w:b w:val="0"/>
                <w:bCs w:val="0"/>
                <w:sz w:val="21"/>
                <w:szCs w:val="21"/>
                <w:vertAlign w:val="baseline"/>
                <w:lang w:val="en-US" w:eastAsia="zh-CN"/>
              </w:rPr>
            </w:pPr>
            <w:r>
              <w:rPr>
                <w:rFonts w:hint="eastAsia" w:asciiTheme="minorAscii"/>
                <w:b w:val="0"/>
                <w:bCs w:val="0"/>
                <w:sz w:val="21"/>
                <w:szCs w:val="21"/>
                <w:vertAlign w:val="baseline"/>
                <w:lang w:val="en-US" w:eastAsia="zh-CN"/>
              </w:rPr>
              <w:t>2 hours</w:t>
            </w:r>
          </w:p>
        </w:tc>
        <w:tc>
          <w:tcPr>
            <w:tcW w:w="2065" w:type="dxa"/>
          </w:tcPr>
          <w:p>
            <w:pPr>
              <w:tabs>
                <w:tab w:val="left" w:pos="744"/>
              </w:tabs>
              <w:bidi w:val="0"/>
              <w:jc w:val="left"/>
              <w:rPr>
                <w:rFonts w:hint="eastAsia" w:asciiTheme="minorAscii"/>
                <w:b w:val="0"/>
                <w:bCs w:val="0"/>
                <w:sz w:val="21"/>
                <w:szCs w:val="21"/>
                <w:vertAlign w:val="baseline"/>
                <w:lang w:val="en-US" w:eastAsia="zh-CN"/>
              </w:rPr>
            </w:pPr>
            <w:r>
              <w:rPr>
                <w:rFonts w:hint="eastAsia" w:asciiTheme="minorAscii"/>
                <w:b w:val="0"/>
                <w:bCs w:val="0"/>
                <w:sz w:val="21"/>
                <w:szCs w:val="21"/>
                <w:vertAlign w:val="baseline"/>
                <w:lang w:val="en-US" w:eastAsia="zh-CN"/>
              </w:rPr>
              <w:t>Baidu</w:t>
            </w:r>
          </w:p>
          <w:p>
            <w:pPr>
              <w:tabs>
                <w:tab w:val="left" w:pos="744"/>
              </w:tabs>
              <w:bidi w:val="0"/>
              <w:jc w:val="left"/>
              <w:rPr>
                <w:rFonts w:hint="eastAsia" w:asciiTheme="minorAscii"/>
                <w:b w:val="0"/>
                <w:bCs w:val="0"/>
                <w:sz w:val="21"/>
                <w:szCs w:val="21"/>
                <w:vertAlign w:val="baseline"/>
                <w:lang w:val="en-US" w:eastAsia="zh-CN"/>
              </w:rPr>
            </w:pPr>
            <w:r>
              <w:rPr>
                <w:rFonts w:hint="eastAsia" w:asciiTheme="minorAscii"/>
                <w:b w:val="0"/>
                <w:bCs w:val="0"/>
                <w:sz w:val="21"/>
                <w:szCs w:val="21"/>
                <w:vertAlign w:val="baseline"/>
                <w:lang w:val="en-US" w:eastAsia="zh-CN"/>
              </w:rPr>
              <w:t>Google</w:t>
            </w:r>
          </w:p>
          <w:p>
            <w:pPr>
              <w:tabs>
                <w:tab w:val="left" w:pos="744"/>
              </w:tabs>
              <w:bidi w:val="0"/>
              <w:jc w:val="left"/>
              <w:rPr>
                <w:rFonts w:hint="default" w:asciiTheme="minorAscii"/>
                <w:b w:val="0"/>
                <w:bCs w:val="0"/>
                <w:sz w:val="21"/>
                <w:szCs w:val="21"/>
                <w:vertAlign w:val="baseline"/>
                <w:lang w:val="en-US" w:eastAsia="zh-CN"/>
              </w:rPr>
            </w:pPr>
            <w:r>
              <w:rPr>
                <w:rFonts w:hint="default" w:asciiTheme="minorAscii"/>
                <w:b w:val="0"/>
                <w:bCs w:val="0"/>
                <w:sz w:val="21"/>
                <w:szCs w:val="21"/>
                <w:vertAlign w:val="baseline"/>
                <w:lang w:val="en-US" w:eastAsia="zh-CN"/>
              </w:rPr>
              <w:t>Official website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108" w:type="dxa"/>
            <w:right w:w="108" w:type="dxa"/>
          </w:tblCellMar>
        </w:tblPrEx>
        <w:trPr>
          <w:trHeight w:val="409" w:hRule="atLeast"/>
        </w:trPr>
        <w:tc>
          <w:tcPr>
            <w:tcW w:w="2065" w:type="dxa"/>
          </w:tcPr>
          <w:p>
            <w:pPr>
              <w:tabs>
                <w:tab w:val="left" w:pos="744"/>
              </w:tabs>
              <w:bidi w:val="0"/>
              <w:jc w:val="left"/>
              <w:rPr>
                <w:rFonts w:hint="default" w:asciiTheme="minorAscii"/>
                <w:b w:val="0"/>
                <w:bCs w:val="0"/>
                <w:sz w:val="21"/>
                <w:szCs w:val="21"/>
                <w:vertAlign w:val="baseline"/>
                <w:lang w:val="en-US" w:eastAsia="zh-CN"/>
              </w:rPr>
            </w:pPr>
            <w:r>
              <w:rPr>
                <w:rFonts w:hint="eastAsia" w:asciiTheme="minorAscii"/>
                <w:b w:val="0"/>
                <w:bCs w:val="0"/>
                <w:sz w:val="21"/>
                <w:szCs w:val="21"/>
                <w:vertAlign w:val="baseline"/>
                <w:lang w:val="en-US" w:eastAsia="zh-CN"/>
              </w:rPr>
              <w:t>2</w:t>
            </w:r>
          </w:p>
        </w:tc>
        <w:tc>
          <w:tcPr>
            <w:tcW w:w="2064" w:type="dxa"/>
          </w:tcPr>
          <w:p>
            <w:pPr>
              <w:tabs>
                <w:tab w:val="left" w:pos="744"/>
              </w:tabs>
              <w:bidi w:val="0"/>
              <w:jc w:val="left"/>
              <w:rPr>
                <w:rFonts w:hint="eastAsia" w:asciiTheme="minorAscii"/>
                <w:b w:val="0"/>
                <w:bCs w:val="0"/>
                <w:sz w:val="21"/>
                <w:szCs w:val="21"/>
                <w:vertAlign w:val="baseline"/>
                <w:lang w:val="en-US" w:eastAsia="zh-CN"/>
              </w:rPr>
            </w:pPr>
            <w:r>
              <w:rPr>
                <w:rFonts w:hint="eastAsia" w:asciiTheme="minorAscii"/>
                <w:b w:val="0"/>
                <w:bCs w:val="0"/>
                <w:sz w:val="21"/>
                <w:szCs w:val="21"/>
                <w:vertAlign w:val="baseline"/>
                <w:lang w:val="en-US" w:eastAsia="zh-CN"/>
              </w:rPr>
              <w:t>Collect some news about Haidilao</w:t>
            </w:r>
          </w:p>
        </w:tc>
        <w:tc>
          <w:tcPr>
            <w:tcW w:w="2066" w:type="dxa"/>
          </w:tcPr>
          <w:p>
            <w:pPr>
              <w:tabs>
                <w:tab w:val="left" w:pos="744"/>
              </w:tabs>
              <w:bidi w:val="0"/>
              <w:jc w:val="left"/>
              <w:rPr>
                <w:rFonts w:hint="default" w:asciiTheme="minorAscii"/>
                <w:b w:val="0"/>
                <w:bCs w:val="0"/>
                <w:sz w:val="21"/>
                <w:szCs w:val="21"/>
                <w:vertAlign w:val="baseline"/>
                <w:lang w:val="en-US" w:eastAsia="zh-CN"/>
              </w:rPr>
            </w:pPr>
            <w:r>
              <w:rPr>
                <w:rFonts w:hint="eastAsia" w:asciiTheme="minorAscii"/>
                <w:b w:val="0"/>
                <w:bCs w:val="0"/>
                <w:sz w:val="21"/>
                <w:szCs w:val="21"/>
                <w:vertAlign w:val="baseline"/>
                <w:lang w:val="en-US" w:eastAsia="zh-CN"/>
              </w:rPr>
              <w:t>2 hours</w:t>
            </w:r>
          </w:p>
        </w:tc>
        <w:tc>
          <w:tcPr>
            <w:tcW w:w="2065" w:type="dxa"/>
          </w:tcPr>
          <w:p>
            <w:pPr>
              <w:tabs>
                <w:tab w:val="left" w:pos="744"/>
              </w:tabs>
              <w:bidi w:val="0"/>
              <w:jc w:val="left"/>
              <w:rPr>
                <w:rFonts w:hint="eastAsia" w:asciiTheme="minorAscii"/>
                <w:b w:val="0"/>
                <w:bCs w:val="0"/>
                <w:sz w:val="21"/>
                <w:szCs w:val="21"/>
                <w:vertAlign w:val="baseline"/>
                <w:lang w:val="en-US" w:eastAsia="zh-CN"/>
              </w:rPr>
            </w:pPr>
            <w:r>
              <w:rPr>
                <w:rFonts w:hint="eastAsia" w:asciiTheme="minorAscii"/>
                <w:b w:val="0"/>
                <w:bCs w:val="0"/>
                <w:sz w:val="21"/>
                <w:szCs w:val="21"/>
                <w:vertAlign w:val="baseline"/>
                <w:lang w:val="en-US" w:eastAsia="zh-CN"/>
              </w:rPr>
              <w:t>Google</w:t>
            </w:r>
          </w:p>
          <w:p>
            <w:pPr>
              <w:tabs>
                <w:tab w:val="left" w:pos="744"/>
              </w:tabs>
              <w:bidi w:val="0"/>
              <w:jc w:val="left"/>
              <w:rPr>
                <w:rFonts w:hint="default" w:asciiTheme="minorAscii"/>
                <w:b w:val="0"/>
                <w:bCs w:val="0"/>
                <w:sz w:val="21"/>
                <w:szCs w:val="21"/>
                <w:vertAlign w:val="baseline"/>
                <w:lang w:val="en-US" w:eastAsia="zh-CN"/>
              </w:rPr>
            </w:pPr>
            <w:r>
              <w:rPr>
                <w:rFonts w:hint="eastAsia" w:asciiTheme="minorAscii"/>
                <w:b w:val="0"/>
                <w:bCs w:val="0"/>
                <w:sz w:val="21"/>
                <w:szCs w:val="21"/>
                <w:vertAlign w:val="baseline"/>
                <w:lang w:val="en-US" w:eastAsia="zh-CN"/>
              </w:rPr>
              <w:t>Baidu</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108" w:type="dxa"/>
            <w:right w:w="108" w:type="dxa"/>
          </w:tblCellMar>
        </w:tblPrEx>
        <w:trPr>
          <w:trHeight w:val="409" w:hRule="atLeast"/>
        </w:trPr>
        <w:tc>
          <w:tcPr>
            <w:tcW w:w="2065" w:type="dxa"/>
          </w:tcPr>
          <w:p>
            <w:pPr>
              <w:tabs>
                <w:tab w:val="left" w:pos="744"/>
              </w:tabs>
              <w:bidi w:val="0"/>
              <w:jc w:val="left"/>
              <w:rPr>
                <w:rFonts w:hint="default" w:asciiTheme="minorAscii"/>
                <w:b w:val="0"/>
                <w:bCs w:val="0"/>
                <w:sz w:val="21"/>
                <w:szCs w:val="21"/>
                <w:vertAlign w:val="baseline"/>
                <w:lang w:val="en-US" w:eastAsia="zh-CN"/>
              </w:rPr>
            </w:pPr>
            <w:r>
              <w:rPr>
                <w:rFonts w:hint="eastAsia" w:asciiTheme="minorAscii"/>
                <w:b w:val="0"/>
                <w:bCs w:val="0"/>
                <w:sz w:val="21"/>
                <w:szCs w:val="21"/>
                <w:vertAlign w:val="baseline"/>
                <w:lang w:val="en-US" w:eastAsia="zh-CN"/>
              </w:rPr>
              <w:t>3</w:t>
            </w:r>
          </w:p>
        </w:tc>
        <w:tc>
          <w:tcPr>
            <w:tcW w:w="2064" w:type="dxa"/>
          </w:tcPr>
          <w:p>
            <w:pPr>
              <w:tabs>
                <w:tab w:val="left" w:pos="744"/>
              </w:tabs>
              <w:bidi w:val="0"/>
              <w:jc w:val="left"/>
              <w:rPr>
                <w:rFonts w:hint="eastAsia" w:asciiTheme="minorAscii"/>
                <w:b w:val="0"/>
                <w:bCs w:val="0"/>
                <w:sz w:val="21"/>
                <w:szCs w:val="21"/>
                <w:vertAlign w:val="baseline"/>
                <w:lang w:val="en-US" w:eastAsia="zh-CN"/>
              </w:rPr>
            </w:pPr>
            <w:r>
              <w:rPr>
                <w:rFonts w:hint="eastAsia" w:asciiTheme="minorAscii"/>
                <w:b w:val="0"/>
                <w:bCs w:val="0"/>
                <w:sz w:val="21"/>
                <w:szCs w:val="21"/>
                <w:vertAlign w:val="baseline"/>
                <w:lang w:val="en-US" w:eastAsia="zh-CN"/>
              </w:rPr>
              <w:t>Develop research methods and goals</w:t>
            </w:r>
          </w:p>
        </w:tc>
        <w:tc>
          <w:tcPr>
            <w:tcW w:w="2066" w:type="dxa"/>
          </w:tcPr>
          <w:p>
            <w:pPr>
              <w:tabs>
                <w:tab w:val="left" w:pos="744"/>
              </w:tabs>
              <w:bidi w:val="0"/>
              <w:jc w:val="left"/>
              <w:rPr>
                <w:rFonts w:hint="default" w:asciiTheme="minorAscii"/>
                <w:b w:val="0"/>
                <w:bCs w:val="0"/>
                <w:sz w:val="21"/>
                <w:szCs w:val="21"/>
                <w:vertAlign w:val="baseline"/>
                <w:lang w:val="en-US" w:eastAsia="zh-CN"/>
              </w:rPr>
            </w:pPr>
            <w:r>
              <w:rPr>
                <w:rFonts w:hint="eastAsia" w:asciiTheme="minorAscii"/>
                <w:b w:val="0"/>
                <w:bCs w:val="0"/>
                <w:sz w:val="21"/>
                <w:szCs w:val="21"/>
                <w:vertAlign w:val="baseline"/>
                <w:lang w:val="en-US" w:eastAsia="zh-CN"/>
              </w:rPr>
              <w:t>3 hours</w:t>
            </w:r>
          </w:p>
        </w:tc>
        <w:tc>
          <w:tcPr>
            <w:tcW w:w="2065" w:type="dxa"/>
          </w:tcPr>
          <w:p>
            <w:pPr>
              <w:tabs>
                <w:tab w:val="left" w:pos="744"/>
              </w:tabs>
              <w:bidi w:val="0"/>
              <w:jc w:val="left"/>
              <w:rPr>
                <w:rFonts w:hint="eastAsia" w:asciiTheme="minorAscii"/>
                <w:b w:val="0"/>
                <w:bCs w:val="0"/>
                <w:sz w:val="21"/>
                <w:szCs w:val="21"/>
                <w:vertAlign w:val="baseline"/>
                <w:lang w:val="en-US" w:eastAsia="zh-CN"/>
              </w:rPr>
            </w:pPr>
            <w:r>
              <w:rPr>
                <w:rFonts w:hint="eastAsia" w:asciiTheme="minorAscii"/>
                <w:b w:val="0"/>
                <w:bCs w:val="0"/>
                <w:sz w:val="21"/>
                <w:szCs w:val="21"/>
                <w:vertAlign w:val="baseline"/>
                <w:lang w:val="en-US" w:eastAsia="zh-CN"/>
              </w:rPr>
              <w:t>Wechat</w:t>
            </w:r>
          </w:p>
          <w:p>
            <w:pPr>
              <w:tabs>
                <w:tab w:val="left" w:pos="744"/>
              </w:tabs>
              <w:bidi w:val="0"/>
              <w:jc w:val="left"/>
              <w:rPr>
                <w:rFonts w:hint="default" w:asciiTheme="minorAscii"/>
                <w:b w:val="0"/>
                <w:bCs w:val="0"/>
                <w:sz w:val="21"/>
                <w:szCs w:val="21"/>
                <w:vertAlign w:val="baseline"/>
                <w:lang w:val="en-US" w:eastAsia="zh-CN"/>
              </w:rPr>
            </w:pPr>
            <w:r>
              <w:rPr>
                <w:rFonts w:hint="default" w:asciiTheme="minorAscii"/>
                <w:b w:val="0"/>
                <w:bCs w:val="0"/>
                <w:sz w:val="21"/>
                <w:szCs w:val="21"/>
                <w:vertAlign w:val="baseline"/>
                <w:lang w:val="en-US" w:eastAsia="zh-CN"/>
              </w:rPr>
              <w:t>Mobile phone</w:t>
            </w:r>
          </w:p>
          <w:p>
            <w:pPr>
              <w:tabs>
                <w:tab w:val="left" w:pos="744"/>
              </w:tabs>
              <w:bidi w:val="0"/>
              <w:jc w:val="left"/>
              <w:rPr>
                <w:rFonts w:hint="default" w:asciiTheme="minorAscii"/>
                <w:b w:val="0"/>
                <w:bCs w:val="0"/>
                <w:sz w:val="21"/>
                <w:szCs w:val="21"/>
                <w:vertAlign w:val="baseline"/>
                <w:lang w:val="en-US" w:eastAsia="zh-CN"/>
              </w:rPr>
            </w:pPr>
            <w:r>
              <w:rPr>
                <w:rFonts w:hint="default" w:asciiTheme="minorAscii"/>
                <w:b w:val="0"/>
                <w:bCs w:val="0"/>
                <w:sz w:val="21"/>
                <w:szCs w:val="21"/>
                <w:vertAlign w:val="baseline"/>
                <w:lang w:val="en-US" w:eastAsia="zh-CN"/>
              </w:rPr>
              <w:t>mobile apps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108" w:type="dxa"/>
            <w:right w:w="108" w:type="dxa"/>
          </w:tblCellMar>
        </w:tblPrEx>
        <w:trPr>
          <w:trHeight w:val="422" w:hRule="atLeast"/>
        </w:trPr>
        <w:tc>
          <w:tcPr>
            <w:tcW w:w="2065" w:type="dxa"/>
          </w:tcPr>
          <w:p>
            <w:pPr>
              <w:tabs>
                <w:tab w:val="left" w:pos="744"/>
              </w:tabs>
              <w:bidi w:val="0"/>
              <w:jc w:val="left"/>
              <w:rPr>
                <w:rFonts w:hint="default" w:asciiTheme="minorAscii"/>
                <w:b w:val="0"/>
                <w:bCs w:val="0"/>
                <w:sz w:val="21"/>
                <w:szCs w:val="21"/>
                <w:vertAlign w:val="baseline"/>
                <w:lang w:val="en-US" w:eastAsia="zh-CN"/>
              </w:rPr>
            </w:pPr>
            <w:r>
              <w:rPr>
                <w:rFonts w:hint="eastAsia" w:asciiTheme="minorAscii"/>
                <w:b w:val="0"/>
                <w:bCs w:val="0"/>
                <w:sz w:val="21"/>
                <w:szCs w:val="21"/>
                <w:vertAlign w:val="baseline"/>
                <w:lang w:val="en-US" w:eastAsia="zh-CN"/>
              </w:rPr>
              <w:t>4</w:t>
            </w:r>
          </w:p>
        </w:tc>
        <w:tc>
          <w:tcPr>
            <w:tcW w:w="2064" w:type="dxa"/>
          </w:tcPr>
          <w:p>
            <w:pPr>
              <w:tabs>
                <w:tab w:val="left" w:pos="744"/>
              </w:tabs>
              <w:bidi w:val="0"/>
              <w:jc w:val="left"/>
              <w:rPr>
                <w:rFonts w:hint="eastAsia" w:asciiTheme="minorAscii"/>
                <w:b w:val="0"/>
                <w:bCs w:val="0"/>
                <w:sz w:val="21"/>
                <w:szCs w:val="21"/>
                <w:vertAlign w:val="baseline"/>
                <w:lang w:val="en-US" w:eastAsia="zh-CN"/>
              </w:rPr>
            </w:pPr>
            <w:r>
              <w:rPr>
                <w:rFonts w:hint="eastAsia" w:asciiTheme="minorAscii"/>
                <w:b w:val="0"/>
                <w:bCs w:val="0"/>
                <w:sz w:val="21"/>
                <w:szCs w:val="21"/>
                <w:vertAlign w:val="baseline"/>
                <w:lang w:val="en-US" w:eastAsia="zh-CN"/>
              </w:rPr>
              <w:t>Summary and completion</w:t>
            </w:r>
          </w:p>
        </w:tc>
        <w:tc>
          <w:tcPr>
            <w:tcW w:w="2066" w:type="dxa"/>
          </w:tcPr>
          <w:p>
            <w:pPr>
              <w:tabs>
                <w:tab w:val="left" w:pos="744"/>
              </w:tabs>
              <w:bidi w:val="0"/>
              <w:jc w:val="left"/>
              <w:rPr>
                <w:rFonts w:hint="default" w:asciiTheme="minorAscii"/>
                <w:b w:val="0"/>
                <w:bCs w:val="0"/>
                <w:sz w:val="21"/>
                <w:szCs w:val="21"/>
                <w:vertAlign w:val="baseline"/>
                <w:lang w:val="en-US" w:eastAsia="zh-CN"/>
              </w:rPr>
            </w:pPr>
            <w:r>
              <w:rPr>
                <w:rFonts w:hint="eastAsia" w:asciiTheme="minorAscii"/>
                <w:b w:val="0"/>
                <w:bCs w:val="0"/>
                <w:sz w:val="21"/>
                <w:szCs w:val="21"/>
                <w:vertAlign w:val="baseline"/>
                <w:lang w:val="en-US" w:eastAsia="zh-CN"/>
              </w:rPr>
              <w:t>3 hours</w:t>
            </w:r>
          </w:p>
        </w:tc>
        <w:tc>
          <w:tcPr>
            <w:tcW w:w="2065" w:type="dxa"/>
          </w:tcPr>
          <w:p>
            <w:pPr>
              <w:tabs>
                <w:tab w:val="left" w:pos="744"/>
              </w:tabs>
              <w:bidi w:val="0"/>
              <w:jc w:val="left"/>
              <w:rPr>
                <w:rFonts w:hint="default" w:asciiTheme="minorAscii"/>
                <w:b w:val="0"/>
                <w:bCs w:val="0"/>
                <w:sz w:val="21"/>
                <w:szCs w:val="21"/>
                <w:vertAlign w:val="baseline"/>
                <w:lang w:val="en-US" w:eastAsia="zh-CN"/>
              </w:rPr>
            </w:pPr>
            <w:r>
              <w:rPr>
                <w:rFonts w:hint="eastAsia" w:asciiTheme="minorAscii"/>
                <w:b w:val="0"/>
                <w:bCs w:val="0"/>
                <w:sz w:val="21"/>
                <w:szCs w:val="21"/>
                <w:vertAlign w:val="baseline"/>
                <w:lang w:val="en-US" w:eastAsia="zh-CN"/>
              </w:rPr>
              <w:t>WPS</w:t>
            </w:r>
          </w:p>
        </w:tc>
      </w:tr>
    </w:tbl>
    <w:p>
      <w:pPr>
        <w:tabs>
          <w:tab w:val="left" w:pos="744"/>
        </w:tabs>
        <w:bidi w:val="0"/>
        <w:jc w:val="left"/>
        <w:rPr>
          <w:rFonts w:hint="default" w:asciiTheme="majorAscii"/>
          <w:b/>
          <w:bCs/>
          <w:sz w:val="44"/>
          <w:szCs w:val="44"/>
          <w:lang w:val="en-US" w:eastAsia="zh-CN"/>
        </w:rPr>
      </w:pPr>
    </w:p>
    <w:p>
      <w:pPr>
        <w:tabs>
          <w:tab w:val="left" w:pos="744"/>
        </w:tabs>
        <w:bidi w:val="0"/>
        <w:jc w:val="left"/>
        <w:rPr>
          <w:rFonts w:hint="eastAsia" w:asciiTheme="majorAscii"/>
          <w:b/>
          <w:bCs/>
          <w:sz w:val="44"/>
          <w:szCs w:val="44"/>
          <w:lang w:val="en-US" w:eastAsia="zh-CN"/>
        </w:rPr>
      </w:pPr>
      <w:r>
        <w:rPr>
          <w:rFonts w:hint="eastAsia" w:asciiTheme="majorAscii"/>
          <w:b/>
          <w:bCs/>
          <w:sz w:val="44"/>
          <w:szCs w:val="44"/>
          <w:lang w:val="en-US" w:eastAsia="zh-CN"/>
        </w:rPr>
        <w:t>Reference</w:t>
      </w:r>
    </w:p>
    <w:p>
      <w:pPr>
        <w:tabs>
          <w:tab w:val="left" w:pos="673"/>
        </w:tabs>
        <w:rPr>
          <w:rFonts w:hint="eastAsia" w:hAnsi="Arial" w:cs="Arial" w:asciiTheme="minorAscii"/>
          <w:sz w:val="21"/>
          <w:szCs w:val="21"/>
          <w:lang w:val="en-US" w:eastAsia="zh-CN"/>
        </w:rPr>
      </w:pPr>
      <w:r>
        <w:rPr>
          <w:rFonts w:hint="eastAsia" w:hAnsi="Arial" w:cs="Arial" w:asciiTheme="minorAscii"/>
          <w:sz w:val="21"/>
          <w:szCs w:val="21"/>
          <w:lang w:val="en-US" w:eastAsia="zh-CN"/>
        </w:rPr>
        <w:t>1.http://www.haidilao.com/index.php?m=content&amp;c=index&amp;a=lists&amp;catid=68</w:t>
      </w:r>
    </w:p>
    <w:p>
      <w:pPr>
        <w:tabs>
          <w:tab w:val="left" w:pos="673"/>
        </w:tabs>
        <w:rPr>
          <w:rFonts w:hint="eastAsia" w:hAnsi="Arial" w:cs="Arial" w:asciiTheme="minorAscii"/>
          <w:sz w:val="21"/>
          <w:szCs w:val="21"/>
          <w:lang w:val="en-US" w:eastAsia="zh-CN"/>
        </w:rPr>
      </w:pPr>
      <w:r>
        <w:rPr>
          <w:rFonts w:hint="eastAsia" w:hAnsi="Arial" w:cs="Arial" w:asciiTheme="minorAscii"/>
          <w:sz w:val="21"/>
          <w:szCs w:val="21"/>
          <w:lang w:val="en-US" w:eastAsia="zh-CN"/>
        </w:rPr>
        <w:t>2.http://www.haidilao.com/index.php?m=content&amp;c=index&amp;a=lists&amp;catid=67</w:t>
      </w:r>
    </w:p>
    <w:p>
      <w:pPr>
        <w:tabs>
          <w:tab w:val="left" w:pos="673"/>
        </w:tabs>
        <w:rPr>
          <w:rFonts w:hint="eastAsia" w:hAnsi="Arial" w:cs="Arial" w:asciiTheme="minorAscii"/>
          <w:sz w:val="21"/>
          <w:szCs w:val="21"/>
          <w:lang w:val="en-US" w:eastAsia="zh-CN"/>
        </w:rPr>
      </w:pPr>
      <w:r>
        <w:rPr>
          <w:rFonts w:hint="eastAsia" w:hAnsi="Arial" w:cs="Arial" w:asciiTheme="minorAscii"/>
          <w:sz w:val="21"/>
          <w:szCs w:val="21"/>
          <w:lang w:val="en-US" w:eastAsia="zh-CN"/>
        </w:rPr>
        <w:t>3.《Service formation: Haidilao first introductory book》</w:t>
      </w:r>
    </w:p>
    <w:p>
      <w:pPr>
        <w:tabs>
          <w:tab w:val="left" w:pos="673"/>
        </w:tabs>
        <w:rPr>
          <w:rFonts w:hint="eastAsia" w:hAnsi="Arial" w:cs="Arial" w:asciiTheme="minorAscii"/>
          <w:sz w:val="21"/>
          <w:szCs w:val="21"/>
          <w:lang w:val="en-US" w:eastAsia="zh-CN"/>
        </w:rPr>
      </w:pPr>
      <w:r>
        <w:rPr>
          <w:rFonts w:hint="eastAsia" w:hAnsi="Arial" w:cs="Arial" w:asciiTheme="minorAscii"/>
          <w:sz w:val="21"/>
          <w:szCs w:val="21"/>
          <w:lang w:val="en-US" w:eastAsia="zh-CN"/>
        </w:rPr>
        <w:t>4.《Haidilao: "the earth can't refuse" service》</w:t>
      </w:r>
    </w:p>
    <w:p>
      <w:pPr>
        <w:tabs>
          <w:tab w:val="left" w:pos="673"/>
        </w:tabs>
        <w:rPr>
          <w:rFonts w:hint="eastAsia" w:hAnsi="Arial" w:cs="Arial" w:asciiTheme="minorAscii"/>
          <w:sz w:val="21"/>
          <w:szCs w:val="21"/>
          <w:lang w:val="en-US" w:eastAsia="zh-CN"/>
        </w:rPr>
      </w:pPr>
      <w:r>
        <w:rPr>
          <w:rFonts w:hint="eastAsia" w:hAnsi="Arial" w:cs="Arial" w:asciiTheme="minorAscii"/>
          <w:b w:val="0"/>
          <w:bCs/>
          <w:sz w:val="21"/>
          <w:szCs w:val="21"/>
          <w:lang w:val="en-US" w:eastAsia="zh-CN"/>
        </w:rPr>
        <w:t>5.</w:t>
      </w:r>
      <w:r>
        <w:rPr>
          <w:rFonts w:hint="default" w:hAnsi="Arial" w:cs="Arial" w:asciiTheme="minorAscii"/>
          <w:b w:val="0"/>
          <w:bCs/>
          <w:sz w:val="21"/>
          <w:szCs w:val="21"/>
        </w:rPr>
        <w:t>http://blog.sina.com.cn/s/blog_48dbd9310102enjt.html</w:t>
      </w:r>
    </w:p>
    <w:p>
      <w:pPr>
        <w:tabs>
          <w:tab w:val="left" w:pos="673"/>
        </w:tabs>
        <w:rPr>
          <w:rFonts w:hint="default" w:hAnsi="Arial" w:cs="Arial" w:asciiTheme="minorAscii"/>
          <w:b w:val="0"/>
          <w:bCs/>
          <w:sz w:val="21"/>
          <w:szCs w:val="21"/>
        </w:rPr>
      </w:pPr>
      <w:r>
        <w:rPr>
          <w:rFonts w:hint="eastAsia" w:hAnsi="Arial" w:cs="Arial" w:asciiTheme="minorAscii"/>
          <w:b w:val="0"/>
          <w:bCs/>
          <w:sz w:val="21"/>
          <w:szCs w:val="21"/>
          <w:lang w:val="en-US" w:eastAsia="zh-CN"/>
        </w:rPr>
        <w:t>6.</w:t>
      </w:r>
      <w:r>
        <w:rPr>
          <w:rFonts w:hint="default" w:hAnsi="Arial" w:cs="Arial" w:asciiTheme="minorAscii"/>
          <w:b w:val="0"/>
          <w:bCs/>
          <w:sz w:val="21"/>
          <w:szCs w:val="21"/>
        </w:rPr>
        <w:t>http://weibo.com/ttarticle/p/show?id=2309404138082042559616</w:t>
      </w:r>
    </w:p>
    <w:p>
      <w:pPr>
        <w:tabs>
          <w:tab w:val="left" w:pos="744"/>
        </w:tabs>
        <w:bidi w:val="0"/>
        <w:jc w:val="left"/>
        <w:rPr>
          <w:rFonts w:hint="default" w:asciiTheme="minorAscii"/>
          <w:b/>
          <w:bCs/>
          <w:sz w:val="21"/>
          <w:szCs w:val="21"/>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Calibri Light">
    <w:panose1 w:val="020F0302020204030204"/>
    <w:charset w:val="00"/>
    <w:family w:val="auto"/>
    <w:pitch w:val="default"/>
    <w:sig w:usb0="E0002A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4774BDB"/>
    <w:rsid w:val="34774BDB"/>
    <w:rsid w:val="74FF722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2">
    <w:name w:val="Normal Table"/>
    <w:semiHidden/>
    <w:uiPriority w:val="0"/>
    <w:tblPr>
      <w:tblLayout w:type="fixed"/>
      <w:tblCellMar>
        <w:top w:w="0" w:type="dxa"/>
        <w:left w:w="108" w:type="dxa"/>
        <w:bottom w:w="0" w:type="dxa"/>
        <w:right w:w="108" w:type="dxa"/>
      </w:tblCellMar>
    </w:tblPr>
  </w:style>
  <w:style w:type="table" w:styleId="3">
    <w:name w:val="Table Grid"/>
    <w:basedOn w:val="2"/>
    <w:qFormat/>
    <w:uiPriority w:val="0"/>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style>
  <w:style w:type="paragraph" w:customStyle="1" w:styleId="5">
    <w:name w:val="List Paragraph"/>
    <w:basedOn w:val="1"/>
    <w:qFormat/>
    <w:uiPriority w:val="34"/>
    <w:pPr>
      <w:ind w:firstLine="420" w:firstLineChars="200"/>
    </w:p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Office_11.1.0.8500_F1E327BC-269C-435d-A152-05C5408002CA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2019-03-05T13:32:00Z</dcterms:created>
  <dc:creator>坨王</dc:creator>
  <cp:lastModifiedBy>坨王</cp:lastModifiedBy>
  <dcterms:modified xsi:type="dcterms:W3CDTF">2019-03-05T19:34:28Z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2052-11.1.0.8500</vt:lpwstr>
  </property>
</Properties>
</file>