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94FA11" w14:textId="77777777" w:rsidR="00DB44F5" w:rsidRDefault="00DB44F5" w:rsidP="00C602C3">
      <w:pPr>
        <w:spacing w:line="360" w:lineRule="auto"/>
        <w:jc w:val="center"/>
        <w:rPr>
          <w:rFonts w:ascii="Times New Roman" w:eastAsia="Times New Roman" w:hAnsi="Times New Roman" w:cs="Times New Roman"/>
          <w:b/>
          <w:sz w:val="28"/>
          <w:szCs w:val="28"/>
        </w:rPr>
      </w:pPr>
    </w:p>
    <w:p w14:paraId="304A2955" w14:textId="77777777" w:rsidR="00DB44F5" w:rsidRDefault="00DB44F5" w:rsidP="00C602C3">
      <w:pPr>
        <w:spacing w:line="360" w:lineRule="auto"/>
        <w:jc w:val="center"/>
        <w:rPr>
          <w:rFonts w:ascii="Times New Roman" w:eastAsia="Times New Roman" w:hAnsi="Times New Roman" w:cs="Times New Roman"/>
          <w:b/>
          <w:sz w:val="28"/>
          <w:szCs w:val="28"/>
        </w:rPr>
      </w:pPr>
    </w:p>
    <w:p w14:paraId="28205C7A" w14:textId="77777777" w:rsidR="00DB44F5" w:rsidRDefault="00DB44F5" w:rsidP="00C602C3">
      <w:pPr>
        <w:spacing w:line="360" w:lineRule="auto"/>
        <w:jc w:val="center"/>
        <w:rPr>
          <w:rFonts w:ascii="Times New Roman" w:eastAsia="Times New Roman" w:hAnsi="Times New Roman" w:cs="Times New Roman"/>
          <w:b/>
          <w:sz w:val="28"/>
          <w:szCs w:val="28"/>
        </w:rPr>
      </w:pPr>
    </w:p>
    <w:p w14:paraId="7C886971" w14:textId="77777777" w:rsidR="00DB44F5" w:rsidRDefault="00DB44F5" w:rsidP="00C602C3">
      <w:pPr>
        <w:spacing w:line="360" w:lineRule="auto"/>
        <w:jc w:val="center"/>
        <w:rPr>
          <w:rFonts w:ascii="Times New Roman" w:eastAsia="Times New Roman" w:hAnsi="Times New Roman" w:cs="Times New Roman"/>
          <w:b/>
          <w:sz w:val="28"/>
          <w:szCs w:val="28"/>
        </w:rPr>
      </w:pPr>
    </w:p>
    <w:p w14:paraId="18420BF0" w14:textId="77777777" w:rsidR="00DB44F5" w:rsidRDefault="00DB44F5" w:rsidP="00C602C3">
      <w:pPr>
        <w:spacing w:line="360" w:lineRule="auto"/>
        <w:jc w:val="center"/>
        <w:rPr>
          <w:rFonts w:ascii="Times New Roman" w:eastAsia="Times New Roman" w:hAnsi="Times New Roman" w:cs="Times New Roman"/>
          <w:b/>
          <w:sz w:val="28"/>
          <w:szCs w:val="28"/>
        </w:rPr>
      </w:pPr>
    </w:p>
    <w:p w14:paraId="38D0C1A4" w14:textId="3EC6E596" w:rsidR="00DB44F5" w:rsidRDefault="006B7731" w:rsidP="00C602C3">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BA Business Management</w:t>
      </w:r>
    </w:p>
    <w:p w14:paraId="3BA1870C" w14:textId="414A55F4" w:rsidR="00DB44F5" w:rsidRDefault="0013156F" w:rsidP="00C602C3">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Assessment 2</w:t>
      </w:r>
    </w:p>
    <w:p w14:paraId="5BD03A65" w14:textId="5E5D1CD7" w:rsidR="0013156F" w:rsidRDefault="0013156F" w:rsidP="00C602C3">
      <w:pPr>
        <w:spacing w:line="360" w:lineRule="auto"/>
        <w:jc w:val="center"/>
        <w:rPr>
          <w:rFonts w:ascii="Times New Roman" w:eastAsia="Times New Roman" w:hAnsi="Times New Roman" w:cs="Times New Roman"/>
          <w:b/>
          <w:sz w:val="28"/>
          <w:szCs w:val="28"/>
        </w:rPr>
      </w:pPr>
    </w:p>
    <w:p w14:paraId="35285061" w14:textId="77777777" w:rsidR="0013156F" w:rsidRDefault="0013156F" w:rsidP="00C602C3">
      <w:pPr>
        <w:spacing w:line="360" w:lineRule="auto"/>
        <w:jc w:val="center"/>
        <w:rPr>
          <w:rFonts w:ascii="Times New Roman" w:eastAsia="Times New Roman" w:hAnsi="Times New Roman" w:cs="Times New Roman"/>
          <w:b/>
          <w:sz w:val="28"/>
          <w:szCs w:val="28"/>
        </w:rPr>
      </w:pPr>
    </w:p>
    <w:p w14:paraId="38F9F592" w14:textId="4EE0766C" w:rsidR="001B1A2F" w:rsidRPr="001B1A2F" w:rsidRDefault="001B1A2F" w:rsidP="0048547E">
      <w:pPr>
        <w:spacing w:line="360" w:lineRule="auto"/>
        <w:rPr>
          <w:rFonts w:eastAsiaTheme="minorHAnsi"/>
          <w:lang w:val="en-GB" w:eastAsia="en-US"/>
        </w:rPr>
      </w:pPr>
      <w:r w:rsidRPr="001B1A2F">
        <w:rPr>
          <w:rFonts w:eastAsiaTheme="minorHAnsi"/>
          <w:lang w:val="en-GB" w:eastAsia="en-US"/>
        </w:rPr>
        <w:t>Module: Marketing Fundamentals</w:t>
      </w:r>
    </w:p>
    <w:p w14:paraId="684EB00A" w14:textId="77777777" w:rsidR="001B1A2F" w:rsidRPr="001B1A2F" w:rsidRDefault="001B1A2F" w:rsidP="001B1A2F">
      <w:pPr>
        <w:spacing w:after="160" w:line="360" w:lineRule="auto"/>
        <w:rPr>
          <w:rFonts w:eastAsiaTheme="minorHAnsi"/>
          <w:lang w:val="en-GB" w:eastAsia="en-US"/>
        </w:rPr>
      </w:pPr>
      <w:r w:rsidRPr="001B1A2F">
        <w:rPr>
          <w:rFonts w:eastAsiaTheme="minorHAnsi"/>
          <w:lang w:val="en-GB" w:eastAsia="en-US"/>
        </w:rPr>
        <w:t>Module code: LCBB4004</w:t>
      </w:r>
    </w:p>
    <w:p w14:paraId="2DC44CD8" w14:textId="77777777" w:rsidR="001B1A2F" w:rsidRPr="001B1A2F" w:rsidRDefault="001B1A2F" w:rsidP="001B1A2F">
      <w:pPr>
        <w:spacing w:after="160" w:line="360" w:lineRule="auto"/>
        <w:rPr>
          <w:rFonts w:eastAsiaTheme="minorHAnsi"/>
          <w:lang w:val="en-GB" w:eastAsia="en-US"/>
        </w:rPr>
      </w:pPr>
      <w:r w:rsidRPr="001B1A2F">
        <w:rPr>
          <w:rFonts w:eastAsiaTheme="minorHAnsi"/>
          <w:lang w:val="en-GB" w:eastAsia="en-US"/>
        </w:rPr>
        <w:t>Lecturer: Nadeem Mirza</w:t>
      </w:r>
    </w:p>
    <w:p w14:paraId="5EC4D2CF" w14:textId="77777777" w:rsidR="001B1A2F" w:rsidRPr="001B1A2F" w:rsidRDefault="001B1A2F" w:rsidP="001B1A2F">
      <w:pPr>
        <w:spacing w:after="160" w:line="360" w:lineRule="auto"/>
        <w:rPr>
          <w:rFonts w:eastAsiaTheme="minorHAnsi"/>
          <w:lang w:val="en-GB" w:eastAsia="en-US"/>
        </w:rPr>
      </w:pPr>
      <w:r w:rsidRPr="001B1A2F">
        <w:rPr>
          <w:rFonts w:eastAsiaTheme="minorHAnsi"/>
          <w:lang w:val="en-GB" w:eastAsia="en-US"/>
        </w:rPr>
        <w:t>Name: Ancuta Ambrus</w:t>
      </w:r>
    </w:p>
    <w:p w14:paraId="3FD82EF5" w14:textId="77777777" w:rsidR="001B1A2F" w:rsidRPr="001B1A2F" w:rsidRDefault="001B1A2F" w:rsidP="001B1A2F">
      <w:pPr>
        <w:spacing w:after="160" w:line="360" w:lineRule="auto"/>
        <w:rPr>
          <w:rFonts w:eastAsiaTheme="minorHAnsi"/>
          <w:lang w:val="en-GB" w:eastAsia="en-US"/>
        </w:rPr>
      </w:pPr>
      <w:r w:rsidRPr="001B1A2F">
        <w:rPr>
          <w:rFonts w:eastAsiaTheme="minorHAnsi"/>
          <w:lang w:val="en-GB" w:eastAsia="en-US"/>
        </w:rPr>
        <w:t>Student ID: 2129047</w:t>
      </w:r>
    </w:p>
    <w:p w14:paraId="638E4C16" w14:textId="094B9601" w:rsidR="001B1A2F" w:rsidRPr="001B1A2F" w:rsidRDefault="001B1A2F" w:rsidP="001B1A2F">
      <w:pPr>
        <w:spacing w:after="160" w:line="360" w:lineRule="auto"/>
        <w:rPr>
          <w:rFonts w:eastAsiaTheme="minorHAnsi"/>
          <w:lang w:val="en-GB" w:eastAsia="en-US"/>
        </w:rPr>
      </w:pPr>
      <w:r w:rsidRPr="001B1A2F">
        <w:rPr>
          <w:rFonts w:eastAsiaTheme="minorHAnsi"/>
          <w:lang w:val="en-GB" w:eastAsia="en-US"/>
        </w:rPr>
        <w:t xml:space="preserve">Submitted date: </w:t>
      </w:r>
      <w:r>
        <w:rPr>
          <w:rFonts w:eastAsiaTheme="minorHAnsi"/>
          <w:lang w:val="en-GB" w:eastAsia="en-US"/>
        </w:rPr>
        <w:t>13/01/2023</w:t>
      </w:r>
    </w:p>
    <w:p w14:paraId="6509D516" w14:textId="77777777" w:rsidR="001B1A2F" w:rsidRPr="001B1A2F" w:rsidRDefault="001B1A2F" w:rsidP="001B1A2F">
      <w:pPr>
        <w:spacing w:after="160" w:line="360" w:lineRule="auto"/>
        <w:rPr>
          <w:rFonts w:eastAsiaTheme="minorHAnsi"/>
          <w:lang w:val="en-GB" w:eastAsia="en-US"/>
        </w:rPr>
      </w:pPr>
      <w:r w:rsidRPr="001B1A2F">
        <w:rPr>
          <w:rFonts w:eastAsiaTheme="minorHAnsi"/>
          <w:lang w:val="en-GB" w:eastAsia="en-US"/>
        </w:rPr>
        <w:br w:type="page"/>
      </w:r>
    </w:p>
    <w:p w14:paraId="2E818173" w14:textId="454098D0" w:rsidR="00DB44F5" w:rsidRPr="00307C30" w:rsidRDefault="00DB44F5" w:rsidP="00307C30">
      <w:pPr>
        <w:spacing w:line="360" w:lineRule="auto"/>
        <w:jc w:val="both"/>
        <w:rPr>
          <w:rFonts w:ascii="Times New Roman" w:eastAsia="Times New Roman" w:hAnsi="Times New Roman" w:cs="Times New Roman"/>
          <w:sz w:val="24"/>
          <w:szCs w:val="24"/>
        </w:rPr>
      </w:pPr>
    </w:p>
    <w:p w14:paraId="394FEB46" w14:textId="7AD6287C" w:rsidR="00DB44F5" w:rsidRDefault="00DB44F5" w:rsidP="00C602C3">
      <w:pPr>
        <w:spacing w:line="360" w:lineRule="auto"/>
        <w:jc w:val="both"/>
        <w:rPr>
          <w:rFonts w:ascii="Times New Roman" w:eastAsia="Times New Roman" w:hAnsi="Times New Roman" w:cs="Times New Roman"/>
          <w:sz w:val="24"/>
          <w:szCs w:val="24"/>
        </w:rPr>
      </w:pPr>
    </w:p>
    <w:p w14:paraId="4A01B5BE" w14:textId="77777777" w:rsidR="00DB44F5" w:rsidRDefault="006B7731" w:rsidP="00C602C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of Contents </w:t>
      </w:r>
    </w:p>
    <w:p w14:paraId="3EA627A5" w14:textId="77777777" w:rsidR="00DB44F5" w:rsidRDefault="00DB44F5" w:rsidP="00C602C3">
      <w:pPr>
        <w:spacing w:line="360" w:lineRule="auto"/>
        <w:jc w:val="both"/>
        <w:rPr>
          <w:rFonts w:ascii="Times New Roman" w:eastAsia="Times New Roman" w:hAnsi="Times New Roman" w:cs="Times New Roman"/>
          <w:sz w:val="24"/>
          <w:szCs w:val="24"/>
        </w:rPr>
      </w:pPr>
    </w:p>
    <w:sdt>
      <w:sdtPr>
        <w:id w:val="565852733"/>
        <w:docPartObj>
          <w:docPartGallery w:val="Table of Contents"/>
          <w:docPartUnique/>
        </w:docPartObj>
      </w:sdtPr>
      <w:sdtContent>
        <w:p w14:paraId="074BB4D2" w14:textId="77777777" w:rsidR="00DB44F5" w:rsidRDefault="006B7731" w:rsidP="00C602C3">
          <w:pPr>
            <w:tabs>
              <w:tab w:val="right" w:pos="9360"/>
            </w:tabs>
            <w:spacing w:before="80" w:line="360" w:lineRule="auto"/>
            <w:rPr>
              <w:rFonts w:ascii="Times New Roman" w:eastAsia="Times New Roman" w:hAnsi="Times New Roman" w:cs="Times New Roman"/>
              <w:b/>
              <w:color w:val="000000"/>
              <w:sz w:val="24"/>
              <w:szCs w:val="24"/>
            </w:rPr>
          </w:pPr>
          <w:r>
            <w:fldChar w:fldCharType="begin"/>
          </w:r>
          <w:r>
            <w:instrText xml:space="preserve"> TOC \h \u \z </w:instrText>
          </w:r>
          <w:r>
            <w:fldChar w:fldCharType="separate"/>
          </w:r>
          <w:hyperlink w:anchor="_heading=h.gjdgxs">
            <w:r>
              <w:rPr>
                <w:rFonts w:ascii="Times New Roman" w:eastAsia="Times New Roman" w:hAnsi="Times New Roman" w:cs="Times New Roman"/>
                <w:b/>
                <w:color w:val="000000"/>
                <w:sz w:val="24"/>
                <w:szCs w:val="24"/>
              </w:rPr>
              <w:t>Introduction</w:t>
            </w:r>
          </w:hyperlink>
          <w:r>
            <w:rPr>
              <w:rFonts w:ascii="Times New Roman" w:eastAsia="Times New Roman" w:hAnsi="Times New Roman" w:cs="Times New Roman"/>
              <w:b/>
              <w:color w:val="000000"/>
              <w:sz w:val="24"/>
              <w:szCs w:val="24"/>
            </w:rPr>
            <w:tab/>
          </w:r>
          <w:r>
            <w:fldChar w:fldCharType="begin"/>
          </w:r>
          <w:r>
            <w:instrText xml:space="preserve"> PAGEREF _heading=h.gjdgxs \h </w:instrText>
          </w:r>
          <w:r>
            <w:fldChar w:fldCharType="separate"/>
          </w:r>
          <w:r>
            <w:rPr>
              <w:rFonts w:ascii="Times New Roman" w:eastAsia="Times New Roman" w:hAnsi="Times New Roman" w:cs="Times New Roman"/>
              <w:b/>
              <w:color w:val="000000"/>
              <w:sz w:val="24"/>
              <w:szCs w:val="24"/>
            </w:rPr>
            <w:t>4</w:t>
          </w:r>
          <w:r>
            <w:fldChar w:fldCharType="end"/>
          </w:r>
        </w:p>
        <w:p w14:paraId="7E648186" w14:textId="77777777" w:rsidR="00DB44F5" w:rsidRDefault="00000000" w:rsidP="00C602C3">
          <w:pPr>
            <w:tabs>
              <w:tab w:val="right" w:pos="9360"/>
            </w:tabs>
            <w:spacing w:before="200" w:line="360" w:lineRule="auto"/>
            <w:rPr>
              <w:rFonts w:ascii="Times New Roman" w:eastAsia="Times New Roman" w:hAnsi="Times New Roman" w:cs="Times New Roman"/>
              <w:b/>
              <w:color w:val="000000"/>
              <w:sz w:val="24"/>
              <w:szCs w:val="24"/>
            </w:rPr>
          </w:pPr>
          <w:hyperlink w:anchor="_heading=h.30j0zll">
            <w:r w:rsidR="006B7731">
              <w:rPr>
                <w:rFonts w:ascii="Times New Roman" w:eastAsia="Times New Roman" w:hAnsi="Times New Roman" w:cs="Times New Roman"/>
                <w:b/>
                <w:color w:val="000000"/>
                <w:sz w:val="24"/>
                <w:szCs w:val="24"/>
              </w:rPr>
              <w:t>The Stages of Marketing</w:t>
            </w:r>
          </w:hyperlink>
          <w:r w:rsidR="006B7731">
            <w:rPr>
              <w:rFonts w:ascii="Times New Roman" w:eastAsia="Times New Roman" w:hAnsi="Times New Roman" w:cs="Times New Roman"/>
              <w:b/>
              <w:color w:val="000000"/>
              <w:sz w:val="24"/>
              <w:szCs w:val="24"/>
            </w:rPr>
            <w:tab/>
          </w:r>
          <w:r w:rsidR="006B7731">
            <w:fldChar w:fldCharType="begin"/>
          </w:r>
          <w:r w:rsidR="006B7731">
            <w:instrText xml:space="preserve"> PAGEREF _heading=h.30j0zll \h </w:instrText>
          </w:r>
          <w:r w:rsidR="006B7731">
            <w:fldChar w:fldCharType="separate"/>
          </w:r>
          <w:r w:rsidR="006B7731">
            <w:rPr>
              <w:rFonts w:ascii="Times New Roman" w:eastAsia="Times New Roman" w:hAnsi="Times New Roman" w:cs="Times New Roman"/>
              <w:b/>
              <w:color w:val="000000"/>
              <w:sz w:val="24"/>
              <w:szCs w:val="24"/>
            </w:rPr>
            <w:t>4</w:t>
          </w:r>
          <w:r w:rsidR="006B7731">
            <w:fldChar w:fldCharType="end"/>
          </w:r>
        </w:p>
        <w:p w14:paraId="70C9FC72" w14:textId="77777777" w:rsidR="00DB44F5" w:rsidRDefault="00000000" w:rsidP="00C602C3">
          <w:pPr>
            <w:tabs>
              <w:tab w:val="right" w:pos="9360"/>
            </w:tabs>
            <w:spacing w:before="200" w:line="360" w:lineRule="auto"/>
            <w:rPr>
              <w:rFonts w:ascii="Times New Roman" w:eastAsia="Times New Roman" w:hAnsi="Times New Roman" w:cs="Times New Roman"/>
              <w:b/>
              <w:color w:val="000000"/>
              <w:sz w:val="24"/>
              <w:szCs w:val="24"/>
            </w:rPr>
          </w:pPr>
          <w:hyperlink w:anchor="_heading=h.1fob9te">
            <w:r w:rsidR="006B7731">
              <w:rPr>
                <w:rFonts w:ascii="Times New Roman" w:eastAsia="Times New Roman" w:hAnsi="Times New Roman" w:cs="Times New Roman"/>
                <w:b/>
                <w:color w:val="000000"/>
                <w:sz w:val="24"/>
                <w:szCs w:val="24"/>
              </w:rPr>
              <w:t>PESTLE Analysis</w:t>
            </w:r>
          </w:hyperlink>
          <w:r w:rsidR="006B7731">
            <w:rPr>
              <w:rFonts w:ascii="Times New Roman" w:eastAsia="Times New Roman" w:hAnsi="Times New Roman" w:cs="Times New Roman"/>
              <w:b/>
              <w:color w:val="000000"/>
              <w:sz w:val="24"/>
              <w:szCs w:val="24"/>
            </w:rPr>
            <w:tab/>
          </w:r>
          <w:r w:rsidR="006B7731">
            <w:fldChar w:fldCharType="begin"/>
          </w:r>
          <w:r w:rsidR="006B7731">
            <w:instrText xml:space="preserve"> PAGEREF _heading=h.1fob9te \h </w:instrText>
          </w:r>
          <w:r w:rsidR="006B7731">
            <w:fldChar w:fldCharType="separate"/>
          </w:r>
          <w:r w:rsidR="006B7731">
            <w:rPr>
              <w:rFonts w:ascii="Times New Roman" w:eastAsia="Times New Roman" w:hAnsi="Times New Roman" w:cs="Times New Roman"/>
              <w:b/>
              <w:color w:val="000000"/>
              <w:sz w:val="24"/>
              <w:szCs w:val="24"/>
            </w:rPr>
            <w:t>6</w:t>
          </w:r>
          <w:r w:rsidR="006B7731">
            <w:fldChar w:fldCharType="end"/>
          </w:r>
        </w:p>
        <w:p w14:paraId="0FE68A8B" w14:textId="77777777" w:rsidR="00DB44F5" w:rsidRDefault="00000000" w:rsidP="00C602C3">
          <w:pPr>
            <w:tabs>
              <w:tab w:val="right" w:pos="9360"/>
            </w:tabs>
            <w:spacing w:before="200" w:line="360" w:lineRule="auto"/>
            <w:rPr>
              <w:rFonts w:ascii="Times New Roman" w:eastAsia="Times New Roman" w:hAnsi="Times New Roman" w:cs="Times New Roman"/>
              <w:b/>
              <w:color w:val="000000"/>
              <w:sz w:val="24"/>
              <w:szCs w:val="24"/>
            </w:rPr>
          </w:pPr>
          <w:hyperlink w:anchor="_heading=h.3znysh7">
            <w:r w:rsidR="006B7731">
              <w:rPr>
                <w:rFonts w:ascii="Times New Roman" w:eastAsia="Times New Roman" w:hAnsi="Times New Roman" w:cs="Times New Roman"/>
                <w:b/>
                <w:color w:val="000000"/>
                <w:sz w:val="24"/>
                <w:szCs w:val="24"/>
              </w:rPr>
              <w:t>Porter’s 5 Forces Model</w:t>
            </w:r>
          </w:hyperlink>
          <w:r w:rsidR="006B7731">
            <w:rPr>
              <w:rFonts w:ascii="Times New Roman" w:eastAsia="Times New Roman" w:hAnsi="Times New Roman" w:cs="Times New Roman"/>
              <w:b/>
              <w:color w:val="000000"/>
              <w:sz w:val="24"/>
              <w:szCs w:val="24"/>
            </w:rPr>
            <w:tab/>
          </w:r>
          <w:r w:rsidR="006B7731">
            <w:fldChar w:fldCharType="begin"/>
          </w:r>
          <w:r w:rsidR="006B7731">
            <w:instrText xml:space="preserve"> PAGEREF _heading=h.3znysh7 \h </w:instrText>
          </w:r>
          <w:r w:rsidR="006B7731">
            <w:fldChar w:fldCharType="separate"/>
          </w:r>
          <w:r w:rsidR="006B7731">
            <w:rPr>
              <w:rFonts w:ascii="Times New Roman" w:eastAsia="Times New Roman" w:hAnsi="Times New Roman" w:cs="Times New Roman"/>
              <w:b/>
              <w:color w:val="000000"/>
              <w:sz w:val="24"/>
              <w:szCs w:val="24"/>
            </w:rPr>
            <w:t>8</w:t>
          </w:r>
          <w:r w:rsidR="006B7731">
            <w:fldChar w:fldCharType="end"/>
          </w:r>
        </w:p>
        <w:p w14:paraId="1A5DA3FB" w14:textId="77777777" w:rsidR="00DB44F5" w:rsidRDefault="00000000" w:rsidP="00C602C3">
          <w:pPr>
            <w:tabs>
              <w:tab w:val="right" w:pos="9360"/>
            </w:tabs>
            <w:spacing w:before="200" w:line="360" w:lineRule="auto"/>
            <w:rPr>
              <w:rFonts w:ascii="Times New Roman" w:eastAsia="Times New Roman" w:hAnsi="Times New Roman" w:cs="Times New Roman"/>
              <w:b/>
              <w:color w:val="000000"/>
              <w:sz w:val="24"/>
              <w:szCs w:val="24"/>
            </w:rPr>
          </w:pPr>
          <w:hyperlink w:anchor="_heading=h.2et92p0">
            <w:r w:rsidR="006B7731">
              <w:rPr>
                <w:rFonts w:ascii="Times New Roman" w:eastAsia="Times New Roman" w:hAnsi="Times New Roman" w:cs="Times New Roman"/>
                <w:b/>
                <w:color w:val="000000"/>
                <w:sz w:val="24"/>
                <w:szCs w:val="24"/>
              </w:rPr>
              <w:t>SWOT Analysis</w:t>
            </w:r>
          </w:hyperlink>
          <w:r w:rsidR="006B7731">
            <w:rPr>
              <w:rFonts w:ascii="Times New Roman" w:eastAsia="Times New Roman" w:hAnsi="Times New Roman" w:cs="Times New Roman"/>
              <w:b/>
              <w:color w:val="000000"/>
              <w:sz w:val="24"/>
              <w:szCs w:val="24"/>
            </w:rPr>
            <w:tab/>
          </w:r>
          <w:r w:rsidR="006B7731">
            <w:fldChar w:fldCharType="begin"/>
          </w:r>
          <w:r w:rsidR="006B7731">
            <w:instrText xml:space="preserve"> PAGEREF _heading=h.2et92p0 \h </w:instrText>
          </w:r>
          <w:r w:rsidR="006B7731">
            <w:fldChar w:fldCharType="separate"/>
          </w:r>
          <w:r w:rsidR="006B7731">
            <w:rPr>
              <w:rFonts w:ascii="Times New Roman" w:eastAsia="Times New Roman" w:hAnsi="Times New Roman" w:cs="Times New Roman"/>
              <w:b/>
              <w:color w:val="000000"/>
              <w:sz w:val="24"/>
              <w:szCs w:val="24"/>
            </w:rPr>
            <w:t>10</w:t>
          </w:r>
          <w:r w:rsidR="006B7731">
            <w:fldChar w:fldCharType="end"/>
          </w:r>
        </w:p>
        <w:p w14:paraId="1568917A" w14:textId="77777777" w:rsidR="00DB44F5" w:rsidRDefault="00000000" w:rsidP="00C602C3">
          <w:pPr>
            <w:tabs>
              <w:tab w:val="right" w:pos="9360"/>
            </w:tabs>
            <w:spacing w:before="200" w:line="360" w:lineRule="auto"/>
            <w:rPr>
              <w:rFonts w:ascii="Times New Roman" w:eastAsia="Times New Roman" w:hAnsi="Times New Roman" w:cs="Times New Roman"/>
              <w:b/>
              <w:color w:val="000000"/>
              <w:sz w:val="24"/>
              <w:szCs w:val="24"/>
            </w:rPr>
          </w:pPr>
          <w:hyperlink w:anchor="_heading=h.tyjcwt">
            <w:r w:rsidR="006B7731">
              <w:rPr>
                <w:rFonts w:ascii="Times New Roman" w:eastAsia="Times New Roman" w:hAnsi="Times New Roman" w:cs="Times New Roman"/>
                <w:b/>
                <w:color w:val="000000"/>
                <w:sz w:val="24"/>
                <w:szCs w:val="24"/>
              </w:rPr>
              <w:t>STP</w:t>
            </w:r>
          </w:hyperlink>
          <w:r w:rsidR="006B7731">
            <w:rPr>
              <w:rFonts w:ascii="Times New Roman" w:eastAsia="Times New Roman" w:hAnsi="Times New Roman" w:cs="Times New Roman"/>
              <w:b/>
              <w:color w:val="000000"/>
              <w:sz w:val="24"/>
              <w:szCs w:val="24"/>
            </w:rPr>
            <w:tab/>
          </w:r>
          <w:r w:rsidR="006B7731">
            <w:fldChar w:fldCharType="begin"/>
          </w:r>
          <w:r w:rsidR="006B7731">
            <w:instrText xml:space="preserve"> PAGEREF _heading=h.tyjcwt \h </w:instrText>
          </w:r>
          <w:r w:rsidR="006B7731">
            <w:fldChar w:fldCharType="separate"/>
          </w:r>
          <w:r w:rsidR="006B7731">
            <w:rPr>
              <w:rFonts w:ascii="Times New Roman" w:eastAsia="Times New Roman" w:hAnsi="Times New Roman" w:cs="Times New Roman"/>
              <w:b/>
              <w:color w:val="000000"/>
              <w:sz w:val="24"/>
              <w:szCs w:val="24"/>
            </w:rPr>
            <w:t>12</w:t>
          </w:r>
          <w:r w:rsidR="006B7731">
            <w:fldChar w:fldCharType="end"/>
          </w:r>
        </w:p>
        <w:p w14:paraId="67A1BF1F" w14:textId="77777777" w:rsidR="00DB44F5" w:rsidRDefault="00000000" w:rsidP="00C602C3">
          <w:pPr>
            <w:tabs>
              <w:tab w:val="right" w:pos="9360"/>
            </w:tabs>
            <w:spacing w:before="200" w:line="360" w:lineRule="auto"/>
            <w:rPr>
              <w:rFonts w:ascii="Times New Roman" w:eastAsia="Times New Roman" w:hAnsi="Times New Roman" w:cs="Times New Roman"/>
              <w:b/>
              <w:color w:val="000000"/>
              <w:sz w:val="24"/>
              <w:szCs w:val="24"/>
            </w:rPr>
          </w:pPr>
          <w:hyperlink w:anchor="_heading=h.3dy6vkm">
            <w:r w:rsidR="006B7731">
              <w:rPr>
                <w:rFonts w:ascii="Times New Roman" w:eastAsia="Times New Roman" w:hAnsi="Times New Roman" w:cs="Times New Roman"/>
                <w:b/>
                <w:color w:val="000000"/>
                <w:sz w:val="24"/>
                <w:szCs w:val="24"/>
              </w:rPr>
              <w:t>4Ps model</w:t>
            </w:r>
          </w:hyperlink>
          <w:r w:rsidR="006B7731">
            <w:rPr>
              <w:rFonts w:ascii="Times New Roman" w:eastAsia="Times New Roman" w:hAnsi="Times New Roman" w:cs="Times New Roman"/>
              <w:b/>
              <w:color w:val="000000"/>
              <w:sz w:val="24"/>
              <w:szCs w:val="24"/>
            </w:rPr>
            <w:tab/>
          </w:r>
          <w:r w:rsidR="006B7731">
            <w:fldChar w:fldCharType="begin"/>
          </w:r>
          <w:r w:rsidR="006B7731">
            <w:instrText xml:space="preserve"> PAGEREF _heading=h.3dy6vkm \h </w:instrText>
          </w:r>
          <w:r w:rsidR="006B7731">
            <w:fldChar w:fldCharType="separate"/>
          </w:r>
          <w:r w:rsidR="006B7731">
            <w:rPr>
              <w:rFonts w:ascii="Times New Roman" w:eastAsia="Times New Roman" w:hAnsi="Times New Roman" w:cs="Times New Roman"/>
              <w:b/>
              <w:color w:val="000000"/>
              <w:sz w:val="24"/>
              <w:szCs w:val="24"/>
            </w:rPr>
            <w:t>14</w:t>
          </w:r>
          <w:r w:rsidR="006B7731">
            <w:fldChar w:fldCharType="end"/>
          </w:r>
        </w:p>
        <w:p w14:paraId="432E053E" w14:textId="77777777" w:rsidR="00DB44F5" w:rsidRDefault="00000000" w:rsidP="00C602C3">
          <w:pPr>
            <w:tabs>
              <w:tab w:val="right" w:pos="9360"/>
            </w:tabs>
            <w:spacing w:before="200" w:line="360" w:lineRule="auto"/>
            <w:rPr>
              <w:rFonts w:ascii="Times New Roman" w:eastAsia="Times New Roman" w:hAnsi="Times New Roman" w:cs="Times New Roman"/>
              <w:b/>
              <w:color w:val="000000"/>
              <w:sz w:val="24"/>
              <w:szCs w:val="24"/>
            </w:rPr>
          </w:pPr>
          <w:hyperlink w:anchor="_heading=h.1t3h5sf">
            <w:r w:rsidR="006B7731">
              <w:rPr>
                <w:rFonts w:ascii="Times New Roman" w:eastAsia="Times New Roman" w:hAnsi="Times New Roman" w:cs="Times New Roman"/>
                <w:b/>
                <w:color w:val="000000"/>
                <w:sz w:val="24"/>
                <w:szCs w:val="24"/>
              </w:rPr>
              <w:t>Conclusion</w:t>
            </w:r>
          </w:hyperlink>
          <w:r w:rsidR="006B7731">
            <w:rPr>
              <w:rFonts w:ascii="Times New Roman" w:eastAsia="Times New Roman" w:hAnsi="Times New Roman" w:cs="Times New Roman"/>
              <w:b/>
              <w:color w:val="000000"/>
              <w:sz w:val="24"/>
              <w:szCs w:val="24"/>
            </w:rPr>
            <w:tab/>
          </w:r>
          <w:r w:rsidR="006B7731">
            <w:fldChar w:fldCharType="begin"/>
          </w:r>
          <w:r w:rsidR="006B7731">
            <w:instrText xml:space="preserve"> PAGEREF _heading=h.1t3h5sf \h </w:instrText>
          </w:r>
          <w:r w:rsidR="006B7731">
            <w:fldChar w:fldCharType="separate"/>
          </w:r>
          <w:r w:rsidR="006B7731">
            <w:rPr>
              <w:rFonts w:ascii="Times New Roman" w:eastAsia="Times New Roman" w:hAnsi="Times New Roman" w:cs="Times New Roman"/>
              <w:b/>
              <w:color w:val="000000"/>
              <w:sz w:val="24"/>
              <w:szCs w:val="24"/>
            </w:rPr>
            <w:t>15</w:t>
          </w:r>
          <w:r w:rsidR="006B7731">
            <w:fldChar w:fldCharType="end"/>
          </w:r>
        </w:p>
        <w:p w14:paraId="578BF476" w14:textId="77777777" w:rsidR="00DB44F5" w:rsidRDefault="00000000" w:rsidP="00C602C3">
          <w:pPr>
            <w:tabs>
              <w:tab w:val="right" w:pos="9360"/>
            </w:tabs>
            <w:spacing w:before="200" w:line="360" w:lineRule="auto"/>
            <w:rPr>
              <w:rFonts w:ascii="Times New Roman" w:eastAsia="Times New Roman" w:hAnsi="Times New Roman" w:cs="Times New Roman"/>
              <w:b/>
              <w:color w:val="000000"/>
              <w:sz w:val="24"/>
              <w:szCs w:val="24"/>
            </w:rPr>
          </w:pPr>
          <w:hyperlink w:anchor="_heading=h.4d34og8">
            <w:r w:rsidR="006B7731">
              <w:rPr>
                <w:rFonts w:ascii="Times New Roman" w:eastAsia="Times New Roman" w:hAnsi="Times New Roman" w:cs="Times New Roman"/>
                <w:b/>
                <w:color w:val="000000"/>
                <w:sz w:val="24"/>
                <w:szCs w:val="24"/>
              </w:rPr>
              <w:t>Recommendation</w:t>
            </w:r>
          </w:hyperlink>
          <w:r w:rsidR="006B7731">
            <w:rPr>
              <w:rFonts w:ascii="Times New Roman" w:eastAsia="Times New Roman" w:hAnsi="Times New Roman" w:cs="Times New Roman"/>
              <w:b/>
              <w:color w:val="000000"/>
              <w:sz w:val="24"/>
              <w:szCs w:val="24"/>
            </w:rPr>
            <w:tab/>
          </w:r>
          <w:r w:rsidR="006B7731">
            <w:fldChar w:fldCharType="begin"/>
          </w:r>
          <w:r w:rsidR="006B7731">
            <w:instrText xml:space="preserve"> PAGEREF _heading=h.4d34og8 \h </w:instrText>
          </w:r>
          <w:r w:rsidR="006B7731">
            <w:fldChar w:fldCharType="separate"/>
          </w:r>
          <w:r w:rsidR="006B7731">
            <w:rPr>
              <w:rFonts w:ascii="Times New Roman" w:eastAsia="Times New Roman" w:hAnsi="Times New Roman" w:cs="Times New Roman"/>
              <w:b/>
              <w:color w:val="000000"/>
              <w:sz w:val="24"/>
              <w:szCs w:val="24"/>
            </w:rPr>
            <w:t>15</w:t>
          </w:r>
          <w:r w:rsidR="006B7731">
            <w:fldChar w:fldCharType="end"/>
          </w:r>
        </w:p>
        <w:p w14:paraId="2F2E4403" w14:textId="77777777" w:rsidR="00DB44F5" w:rsidRDefault="00000000" w:rsidP="00C602C3">
          <w:pPr>
            <w:tabs>
              <w:tab w:val="right" w:pos="9360"/>
            </w:tabs>
            <w:spacing w:before="200" w:after="80" w:line="360" w:lineRule="auto"/>
            <w:rPr>
              <w:rFonts w:ascii="Times New Roman" w:eastAsia="Times New Roman" w:hAnsi="Times New Roman" w:cs="Times New Roman"/>
              <w:sz w:val="24"/>
              <w:szCs w:val="24"/>
            </w:rPr>
          </w:pPr>
          <w:hyperlink w:anchor="_heading=h.2s8eyo1">
            <w:r w:rsidR="006B7731">
              <w:rPr>
                <w:rFonts w:ascii="Times New Roman" w:eastAsia="Times New Roman" w:hAnsi="Times New Roman" w:cs="Times New Roman"/>
                <w:b/>
                <w:sz w:val="24"/>
                <w:szCs w:val="24"/>
              </w:rPr>
              <w:t>References</w:t>
            </w:r>
          </w:hyperlink>
          <w:r w:rsidR="006B7731">
            <w:rPr>
              <w:rFonts w:ascii="Times New Roman" w:eastAsia="Times New Roman" w:hAnsi="Times New Roman" w:cs="Times New Roman"/>
              <w:b/>
              <w:sz w:val="24"/>
              <w:szCs w:val="24"/>
            </w:rPr>
            <w:tab/>
          </w:r>
          <w:r w:rsidR="006B7731">
            <w:fldChar w:fldCharType="begin"/>
          </w:r>
          <w:r w:rsidR="006B7731">
            <w:instrText xml:space="preserve"> PAGEREF _heading=h.2s8eyo1 \h </w:instrText>
          </w:r>
          <w:r w:rsidR="006B7731">
            <w:fldChar w:fldCharType="separate"/>
          </w:r>
          <w:r w:rsidR="006B7731">
            <w:rPr>
              <w:rFonts w:ascii="Times New Roman" w:eastAsia="Times New Roman" w:hAnsi="Times New Roman" w:cs="Times New Roman"/>
              <w:b/>
              <w:sz w:val="24"/>
              <w:szCs w:val="24"/>
            </w:rPr>
            <w:t>17</w:t>
          </w:r>
          <w:r w:rsidR="006B7731">
            <w:fldChar w:fldCharType="end"/>
          </w:r>
          <w:r w:rsidR="006B7731">
            <w:fldChar w:fldCharType="end"/>
          </w:r>
        </w:p>
      </w:sdtContent>
    </w:sdt>
    <w:p w14:paraId="1CF3E535" w14:textId="77777777" w:rsidR="00DB44F5" w:rsidRDefault="00DB44F5" w:rsidP="00C602C3">
      <w:pPr>
        <w:spacing w:line="360" w:lineRule="auto"/>
        <w:rPr>
          <w:rFonts w:ascii="Times New Roman" w:eastAsia="Times New Roman" w:hAnsi="Times New Roman" w:cs="Times New Roman"/>
          <w:sz w:val="24"/>
          <w:szCs w:val="24"/>
        </w:rPr>
      </w:pPr>
    </w:p>
    <w:p w14:paraId="53ACEBFC" w14:textId="77777777" w:rsidR="00DB44F5" w:rsidRDefault="006B7731" w:rsidP="00C602C3">
      <w:pPr>
        <w:spacing w:line="360" w:lineRule="auto"/>
        <w:jc w:val="both"/>
        <w:rPr>
          <w:rFonts w:ascii="Times New Roman" w:eastAsia="Times New Roman" w:hAnsi="Times New Roman" w:cs="Times New Roman"/>
          <w:sz w:val="24"/>
          <w:szCs w:val="24"/>
        </w:rPr>
      </w:pPr>
      <w:r>
        <w:br w:type="page"/>
      </w:r>
    </w:p>
    <w:p w14:paraId="2BE5F232" w14:textId="77777777" w:rsidR="00DB44F5" w:rsidRDefault="006B7731" w:rsidP="00C602C3">
      <w:pPr>
        <w:pStyle w:val="Heading1"/>
        <w:spacing w:line="360" w:lineRule="auto"/>
        <w:jc w:val="both"/>
        <w:rPr>
          <w:rFonts w:ascii="Times New Roman" w:eastAsia="Times New Roman" w:hAnsi="Times New Roman" w:cs="Times New Roman"/>
          <w:sz w:val="24"/>
          <w:szCs w:val="24"/>
        </w:rPr>
      </w:pPr>
      <w:bookmarkStart w:id="0" w:name="_heading=h.gjdgxs" w:colFirst="0" w:colLast="0"/>
      <w:bookmarkEnd w:id="0"/>
      <w:r>
        <w:rPr>
          <w:rFonts w:ascii="Times New Roman" w:eastAsia="Times New Roman" w:hAnsi="Times New Roman" w:cs="Times New Roman"/>
          <w:b/>
          <w:sz w:val="24"/>
          <w:szCs w:val="24"/>
        </w:rPr>
        <w:lastRenderedPageBreak/>
        <w:t>Introduction</w:t>
      </w:r>
      <w:r>
        <w:rPr>
          <w:rFonts w:ascii="Times New Roman" w:eastAsia="Times New Roman" w:hAnsi="Times New Roman" w:cs="Times New Roman"/>
          <w:sz w:val="24"/>
          <w:szCs w:val="24"/>
        </w:rPr>
        <w:t xml:space="preserve"> </w:t>
      </w:r>
    </w:p>
    <w:p w14:paraId="2F89453A" w14:textId="6CD58E30"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this report is to understand the ways and the stages of marketing, to evaluate the role of the marketing environment both external and internal and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the marketing mix and STP of the organization. The company that has been chosen for evaluation in the report is Tesla (Tesla, 2022). The outbreak of the pandemic has had a huge negative impact on the economy of the world and so it has had a negative impact on the sales and performances of the industry of automobiles. As the pandemic of Covid 19 unfolded in 2020 and in several nations across the globe lockdown was implemented, therefore the sales of international cars experienced an exceptional drop. In spite of the recovery due over the course of time, the market data indicate that car sales internationally contracted in the year 2020  by an approximately estimated fourteen per cent year-on-year, echoing closely the International Energy Agency estimate of fifteen per cent (</w:t>
      </w:r>
      <w:proofErr w:type="spellStart"/>
      <w:r>
        <w:rPr>
          <w:rFonts w:ascii="Times New Roman" w:eastAsia="Times New Roman" w:hAnsi="Times New Roman" w:cs="Times New Roman"/>
          <w:sz w:val="24"/>
          <w:szCs w:val="24"/>
        </w:rPr>
        <w:t>Iea</w:t>
      </w:r>
      <w:proofErr w:type="spellEnd"/>
      <w:r>
        <w:rPr>
          <w:rFonts w:ascii="Times New Roman" w:eastAsia="Times New Roman" w:hAnsi="Times New Roman" w:cs="Times New Roman"/>
          <w:sz w:val="24"/>
          <w:szCs w:val="24"/>
        </w:rPr>
        <w:t>, 2021). The drop in the sales of cars worldwide in the year 2020 was much larger as compared to that of the international financial crisis of the years 2007-2009. The pandemic had led several firms to shut down across the globe due to the rapid spread of the virus, the Tesla along with other organizations was very much keen on reopening their operations to their full extent. This report would shed light on how the organization - Tesla has managed and secured its position in the market in spite of the pandemic of covid 19.</w:t>
      </w:r>
    </w:p>
    <w:p w14:paraId="57BCC8EA" w14:textId="00748E0E" w:rsidR="00B3180C" w:rsidRDefault="00B3180C" w:rsidP="00C602C3">
      <w:pPr>
        <w:spacing w:line="360" w:lineRule="auto"/>
        <w:jc w:val="both"/>
        <w:rPr>
          <w:rFonts w:ascii="Times New Roman" w:eastAsia="Times New Roman" w:hAnsi="Times New Roman" w:cs="Times New Roman"/>
          <w:sz w:val="24"/>
          <w:szCs w:val="24"/>
        </w:rPr>
      </w:pPr>
    </w:p>
    <w:p w14:paraId="127A68C9" w14:textId="7D129540" w:rsidR="00B3180C" w:rsidRDefault="00B3180C" w:rsidP="00C602C3">
      <w:pPr>
        <w:spacing w:line="360" w:lineRule="auto"/>
        <w:jc w:val="both"/>
        <w:rPr>
          <w:rFonts w:ascii="Times New Roman" w:eastAsia="Times New Roman" w:hAnsi="Times New Roman" w:cs="Times New Roman"/>
          <w:sz w:val="24"/>
          <w:szCs w:val="24"/>
        </w:rPr>
      </w:pPr>
    </w:p>
    <w:p w14:paraId="4CF4A05D" w14:textId="5FB8E56D" w:rsidR="00B3180C" w:rsidRDefault="00B3180C" w:rsidP="00C602C3">
      <w:pPr>
        <w:spacing w:line="360" w:lineRule="auto"/>
        <w:jc w:val="both"/>
        <w:rPr>
          <w:rFonts w:ascii="Times New Roman" w:eastAsia="Times New Roman" w:hAnsi="Times New Roman" w:cs="Times New Roman"/>
          <w:sz w:val="24"/>
          <w:szCs w:val="24"/>
        </w:rPr>
      </w:pPr>
    </w:p>
    <w:p w14:paraId="5346780A" w14:textId="5177F19F" w:rsidR="00B3180C" w:rsidRDefault="00B3180C" w:rsidP="00C602C3">
      <w:pPr>
        <w:spacing w:line="360" w:lineRule="auto"/>
        <w:jc w:val="both"/>
        <w:rPr>
          <w:rFonts w:ascii="Times New Roman" w:eastAsia="Times New Roman" w:hAnsi="Times New Roman" w:cs="Times New Roman"/>
          <w:sz w:val="24"/>
          <w:szCs w:val="24"/>
        </w:rPr>
      </w:pPr>
    </w:p>
    <w:p w14:paraId="017D4060" w14:textId="3D1B4DA9" w:rsidR="00B3180C" w:rsidRDefault="00B3180C" w:rsidP="00C602C3">
      <w:pPr>
        <w:spacing w:line="360" w:lineRule="auto"/>
        <w:jc w:val="both"/>
        <w:rPr>
          <w:rFonts w:ascii="Times New Roman" w:eastAsia="Times New Roman" w:hAnsi="Times New Roman" w:cs="Times New Roman"/>
          <w:sz w:val="24"/>
          <w:szCs w:val="24"/>
        </w:rPr>
      </w:pPr>
    </w:p>
    <w:p w14:paraId="5B7F1B5E" w14:textId="3649DBB0" w:rsidR="00B3180C" w:rsidRDefault="00B3180C" w:rsidP="00C602C3">
      <w:pPr>
        <w:spacing w:line="360" w:lineRule="auto"/>
        <w:jc w:val="both"/>
        <w:rPr>
          <w:rFonts w:ascii="Times New Roman" w:eastAsia="Times New Roman" w:hAnsi="Times New Roman" w:cs="Times New Roman"/>
          <w:sz w:val="24"/>
          <w:szCs w:val="24"/>
        </w:rPr>
      </w:pPr>
    </w:p>
    <w:p w14:paraId="4A7DB00D" w14:textId="52D7B6A4" w:rsidR="00B3180C" w:rsidRDefault="00B3180C" w:rsidP="00C602C3">
      <w:pPr>
        <w:spacing w:line="360" w:lineRule="auto"/>
        <w:jc w:val="both"/>
        <w:rPr>
          <w:rFonts w:ascii="Times New Roman" w:eastAsia="Times New Roman" w:hAnsi="Times New Roman" w:cs="Times New Roman"/>
          <w:sz w:val="24"/>
          <w:szCs w:val="24"/>
        </w:rPr>
      </w:pPr>
    </w:p>
    <w:p w14:paraId="38869C34" w14:textId="1F233C94" w:rsidR="00B3180C" w:rsidRDefault="00B3180C" w:rsidP="00C602C3">
      <w:pPr>
        <w:spacing w:line="360" w:lineRule="auto"/>
        <w:jc w:val="both"/>
        <w:rPr>
          <w:rFonts w:ascii="Times New Roman" w:eastAsia="Times New Roman" w:hAnsi="Times New Roman" w:cs="Times New Roman"/>
          <w:sz w:val="24"/>
          <w:szCs w:val="24"/>
        </w:rPr>
      </w:pPr>
    </w:p>
    <w:p w14:paraId="25D7AA65" w14:textId="5DB0BA1C" w:rsidR="00B3180C" w:rsidRDefault="00B3180C" w:rsidP="00C602C3">
      <w:pPr>
        <w:spacing w:line="360" w:lineRule="auto"/>
        <w:jc w:val="both"/>
        <w:rPr>
          <w:rFonts w:ascii="Times New Roman" w:eastAsia="Times New Roman" w:hAnsi="Times New Roman" w:cs="Times New Roman"/>
          <w:sz w:val="24"/>
          <w:szCs w:val="24"/>
        </w:rPr>
      </w:pPr>
    </w:p>
    <w:p w14:paraId="5FE0A0B5" w14:textId="4782261B" w:rsidR="00B3180C" w:rsidRDefault="00B3180C" w:rsidP="00C602C3">
      <w:pPr>
        <w:spacing w:line="360" w:lineRule="auto"/>
        <w:jc w:val="both"/>
        <w:rPr>
          <w:rFonts w:ascii="Times New Roman" w:eastAsia="Times New Roman" w:hAnsi="Times New Roman" w:cs="Times New Roman"/>
          <w:sz w:val="24"/>
          <w:szCs w:val="24"/>
        </w:rPr>
      </w:pPr>
    </w:p>
    <w:p w14:paraId="66FCB84B" w14:textId="77777777" w:rsidR="00B3180C" w:rsidRDefault="00B3180C" w:rsidP="00C602C3">
      <w:pPr>
        <w:spacing w:line="360" w:lineRule="auto"/>
        <w:jc w:val="both"/>
        <w:rPr>
          <w:rFonts w:ascii="Times New Roman" w:eastAsia="Times New Roman" w:hAnsi="Times New Roman" w:cs="Times New Roman"/>
          <w:sz w:val="24"/>
          <w:szCs w:val="24"/>
        </w:rPr>
      </w:pPr>
    </w:p>
    <w:p w14:paraId="40318C79" w14:textId="77777777" w:rsidR="00DB44F5" w:rsidRDefault="006B7731" w:rsidP="00C602C3">
      <w:pPr>
        <w:pStyle w:val="Heading1"/>
        <w:spacing w:line="360" w:lineRule="auto"/>
        <w:jc w:val="both"/>
        <w:rPr>
          <w:rFonts w:ascii="Times New Roman" w:eastAsia="Times New Roman" w:hAnsi="Times New Roman" w:cs="Times New Roman"/>
          <w:sz w:val="24"/>
          <w:szCs w:val="24"/>
        </w:rPr>
      </w:pPr>
      <w:bookmarkStart w:id="1" w:name="_heading=h.30j0zll" w:colFirst="0" w:colLast="0"/>
      <w:bookmarkEnd w:id="1"/>
      <w:r>
        <w:rPr>
          <w:rFonts w:ascii="Times New Roman" w:eastAsia="Times New Roman" w:hAnsi="Times New Roman" w:cs="Times New Roman"/>
          <w:b/>
          <w:sz w:val="24"/>
          <w:szCs w:val="24"/>
        </w:rPr>
        <w:lastRenderedPageBreak/>
        <w:t xml:space="preserve">The Stages of Marketing </w:t>
      </w:r>
      <w:r>
        <w:rPr>
          <w:rFonts w:ascii="Times New Roman" w:eastAsia="Times New Roman" w:hAnsi="Times New Roman" w:cs="Times New Roman"/>
          <w:sz w:val="24"/>
          <w:szCs w:val="24"/>
        </w:rPr>
        <w:t xml:space="preserve">   </w:t>
      </w:r>
    </w:p>
    <w:p w14:paraId="47E6E5F5" w14:textId="45EB1F01"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due to the Covid-19 pandemic the automobile industry has suffered a huge loss and so the Tesla company has been trying its level best to overcome its losses. . </w:t>
      </w:r>
    </w:p>
    <w:p w14:paraId="0010C658" w14:textId="77777777" w:rsidR="00DB44F5" w:rsidRDefault="00DB44F5" w:rsidP="00C602C3">
      <w:pPr>
        <w:spacing w:line="360" w:lineRule="auto"/>
        <w:jc w:val="both"/>
        <w:rPr>
          <w:rFonts w:ascii="Times New Roman" w:eastAsia="Times New Roman" w:hAnsi="Times New Roman" w:cs="Times New Roman"/>
          <w:sz w:val="24"/>
          <w:szCs w:val="24"/>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B44F5" w14:paraId="18DC9EA0" w14:textId="77777777">
        <w:tc>
          <w:tcPr>
            <w:tcW w:w="4680" w:type="dxa"/>
            <w:shd w:val="clear" w:color="auto" w:fill="auto"/>
            <w:tcMar>
              <w:top w:w="100" w:type="dxa"/>
              <w:left w:w="100" w:type="dxa"/>
              <w:bottom w:w="100" w:type="dxa"/>
              <w:right w:w="100" w:type="dxa"/>
            </w:tcMar>
          </w:tcPr>
          <w:p w14:paraId="1E95C562" w14:textId="77777777" w:rsidR="00DB44F5" w:rsidRDefault="006B7731" w:rsidP="00C602C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Stage</w:t>
            </w:r>
          </w:p>
        </w:tc>
        <w:tc>
          <w:tcPr>
            <w:tcW w:w="4680" w:type="dxa"/>
            <w:shd w:val="clear" w:color="auto" w:fill="auto"/>
            <w:tcMar>
              <w:top w:w="100" w:type="dxa"/>
              <w:left w:w="100" w:type="dxa"/>
              <w:bottom w:w="100" w:type="dxa"/>
              <w:right w:w="100" w:type="dxa"/>
            </w:tcMar>
          </w:tcPr>
          <w:p w14:paraId="72C208E8" w14:textId="77777777" w:rsidR="00DB44F5" w:rsidRDefault="006B7731" w:rsidP="00C602C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Discussion</w:t>
            </w:r>
          </w:p>
        </w:tc>
      </w:tr>
      <w:tr w:rsidR="00DB44F5" w14:paraId="2DD8584B" w14:textId="77777777">
        <w:tc>
          <w:tcPr>
            <w:tcW w:w="4680" w:type="dxa"/>
            <w:shd w:val="clear" w:color="auto" w:fill="auto"/>
            <w:tcMar>
              <w:top w:w="100" w:type="dxa"/>
              <w:left w:w="100" w:type="dxa"/>
              <w:bottom w:w="100" w:type="dxa"/>
              <w:right w:w="100" w:type="dxa"/>
            </w:tcMar>
          </w:tcPr>
          <w:p w14:paraId="62BE1ACB" w14:textId="77777777" w:rsidR="00DB44F5" w:rsidRDefault="006B7731" w:rsidP="00C602C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Situation Analysis</w:t>
            </w:r>
          </w:p>
        </w:tc>
        <w:tc>
          <w:tcPr>
            <w:tcW w:w="4680" w:type="dxa"/>
            <w:shd w:val="clear" w:color="auto" w:fill="auto"/>
            <w:tcMar>
              <w:top w:w="100" w:type="dxa"/>
              <w:left w:w="100" w:type="dxa"/>
              <w:bottom w:w="100" w:type="dxa"/>
              <w:right w:w="100" w:type="dxa"/>
            </w:tcMar>
          </w:tcPr>
          <w:p w14:paraId="3216C034" w14:textId="77777777" w:rsidR="00DB44F5" w:rsidRDefault="006B7731" w:rsidP="00C602C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situation analysis of the plan of  marketing is when the markers evaluate the marketing positions or situations of the plan of an organization for the purpose of marketing to their customers or audiences (Indeed, 2022). The analysis of the environment is done via the PESTLE analysis, SWOT analysis, and the model of Porter’s 5 Forces. It is through this analysis, the Tesla company would be able to understand what position they are presently in and what necessary actions it must take in order to attract more customers.</w:t>
            </w:r>
          </w:p>
        </w:tc>
      </w:tr>
      <w:tr w:rsidR="00DB44F5" w14:paraId="70BE4997" w14:textId="77777777">
        <w:tc>
          <w:tcPr>
            <w:tcW w:w="4680" w:type="dxa"/>
            <w:shd w:val="clear" w:color="auto" w:fill="auto"/>
            <w:tcMar>
              <w:top w:w="100" w:type="dxa"/>
              <w:left w:w="100" w:type="dxa"/>
              <w:bottom w:w="100" w:type="dxa"/>
              <w:right w:w="100" w:type="dxa"/>
            </w:tcMar>
          </w:tcPr>
          <w:p w14:paraId="5FC00112" w14:textId="77777777" w:rsidR="00DB44F5" w:rsidRDefault="006B7731" w:rsidP="00C602C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Objectives</w:t>
            </w:r>
          </w:p>
        </w:tc>
        <w:tc>
          <w:tcPr>
            <w:tcW w:w="4680" w:type="dxa"/>
            <w:shd w:val="clear" w:color="auto" w:fill="auto"/>
            <w:tcMar>
              <w:top w:w="100" w:type="dxa"/>
              <w:left w:w="100" w:type="dxa"/>
              <w:bottom w:w="100" w:type="dxa"/>
              <w:right w:w="100" w:type="dxa"/>
            </w:tcMar>
          </w:tcPr>
          <w:p w14:paraId="63F608D9" w14:textId="530CEEEE" w:rsidR="00DB44F5" w:rsidRDefault="006B7731" w:rsidP="00C602C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objectives of marketing are considered to be the driving force that encourages as well as motivates marketers and organizations to promote activities i.e., professional as well as enhance efficiency in production, development, research, and sales, along with promotion (</w:t>
            </w:r>
            <w:proofErr w:type="spellStart"/>
            <w:r>
              <w:rPr>
                <w:rFonts w:ascii="Times New Roman" w:eastAsia="Times New Roman" w:hAnsi="Times New Roman" w:cs="Times New Roman"/>
                <w:sz w:val="24"/>
                <w:szCs w:val="24"/>
              </w:rPr>
              <w:t>En.hocmarketing</w:t>
            </w:r>
            <w:proofErr w:type="spellEnd"/>
            <w:r>
              <w:rPr>
                <w:rFonts w:ascii="Times New Roman" w:eastAsia="Times New Roman" w:hAnsi="Times New Roman" w:cs="Times New Roman"/>
                <w:sz w:val="24"/>
                <w:szCs w:val="24"/>
              </w:rPr>
              <w:t xml:space="preserve">, 2022). Tesla firmly believes that in order to attract more customers, the company must offer the best quality products </w:t>
            </w:r>
            <w:r w:rsidR="007566D6">
              <w:rPr>
                <w:rFonts w:ascii="Times New Roman" w:eastAsia="Times New Roman" w:hAnsi="Times New Roman" w:cs="Times New Roman"/>
                <w:sz w:val="24"/>
                <w:szCs w:val="24"/>
              </w:rPr>
              <w:t>.</w:t>
            </w:r>
          </w:p>
        </w:tc>
      </w:tr>
      <w:tr w:rsidR="00DB44F5" w14:paraId="018214BE" w14:textId="77777777">
        <w:tc>
          <w:tcPr>
            <w:tcW w:w="4680" w:type="dxa"/>
            <w:shd w:val="clear" w:color="auto" w:fill="auto"/>
            <w:tcMar>
              <w:top w:w="100" w:type="dxa"/>
              <w:left w:w="100" w:type="dxa"/>
              <w:bottom w:w="100" w:type="dxa"/>
              <w:right w:w="100" w:type="dxa"/>
            </w:tcMar>
          </w:tcPr>
          <w:p w14:paraId="4F1A211D" w14:textId="77777777" w:rsidR="00DB44F5" w:rsidRDefault="006B7731" w:rsidP="00C602C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Marketing Strategy</w:t>
            </w:r>
          </w:p>
        </w:tc>
        <w:tc>
          <w:tcPr>
            <w:tcW w:w="4680" w:type="dxa"/>
            <w:shd w:val="clear" w:color="auto" w:fill="auto"/>
            <w:tcMar>
              <w:top w:w="100" w:type="dxa"/>
              <w:left w:w="100" w:type="dxa"/>
              <w:bottom w:w="100" w:type="dxa"/>
              <w:right w:w="100" w:type="dxa"/>
            </w:tcMar>
          </w:tcPr>
          <w:p w14:paraId="387527BB" w14:textId="4B3BBCC1"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strategy is considered to be a construct that is present at the core of the sector of strategic marketing (</w:t>
            </w:r>
            <w:r>
              <w:rPr>
                <w:rFonts w:ascii="Times New Roman" w:eastAsia="Times New Roman" w:hAnsi="Times New Roman" w:cs="Times New Roman"/>
                <w:color w:val="222222"/>
                <w:sz w:val="24"/>
                <w:szCs w:val="24"/>
                <w:highlight w:val="white"/>
              </w:rPr>
              <w:t xml:space="preserve">Morgan,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It is even the fundamental and main to the marketing practice. Marketing strategy permits companies to focus and pay more attention to the resources that are limited on best chances in order to rise up sales as well as accomplish competitive advantage. </w:t>
            </w:r>
          </w:p>
        </w:tc>
      </w:tr>
      <w:tr w:rsidR="00DB44F5" w14:paraId="55F9D7F9" w14:textId="77777777">
        <w:tc>
          <w:tcPr>
            <w:tcW w:w="4680" w:type="dxa"/>
            <w:shd w:val="clear" w:color="auto" w:fill="auto"/>
            <w:tcMar>
              <w:top w:w="100" w:type="dxa"/>
              <w:left w:w="100" w:type="dxa"/>
              <w:bottom w:w="100" w:type="dxa"/>
              <w:right w:w="100" w:type="dxa"/>
            </w:tcMar>
          </w:tcPr>
          <w:p w14:paraId="76626E66" w14:textId="77777777" w:rsidR="00DB44F5" w:rsidRDefault="006B7731" w:rsidP="00C602C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Implementation</w:t>
            </w:r>
          </w:p>
        </w:tc>
        <w:tc>
          <w:tcPr>
            <w:tcW w:w="4680" w:type="dxa"/>
            <w:shd w:val="clear" w:color="auto" w:fill="auto"/>
            <w:tcMar>
              <w:top w:w="100" w:type="dxa"/>
              <w:left w:w="100" w:type="dxa"/>
              <w:bottom w:w="100" w:type="dxa"/>
              <w:right w:w="100" w:type="dxa"/>
            </w:tcMar>
          </w:tcPr>
          <w:p w14:paraId="393233CB" w14:textId="11D8982C" w:rsidR="00DB44F5" w:rsidRDefault="006B7731" w:rsidP="00C602C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implementation is considered to be a procedure of putting the strategies of marketing into real and actual practice in order to drive outcomes that are useful. During the procedure of implementation of the plan of marketing the managers of the company should make sure that capitals and marketing resources are used in an efficient manner (</w:t>
            </w:r>
            <w:proofErr w:type="spellStart"/>
            <w:r>
              <w:rPr>
                <w:rFonts w:ascii="Times New Roman" w:eastAsia="Times New Roman" w:hAnsi="Times New Roman" w:cs="Times New Roman"/>
                <w:color w:val="222222"/>
                <w:sz w:val="24"/>
                <w:szCs w:val="24"/>
                <w:highlight w:val="white"/>
              </w:rPr>
              <w:t>Ceopedia</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w:t>
            </w:r>
          </w:p>
        </w:tc>
      </w:tr>
      <w:tr w:rsidR="00DB44F5" w14:paraId="48D5096D" w14:textId="77777777">
        <w:tc>
          <w:tcPr>
            <w:tcW w:w="4680" w:type="dxa"/>
            <w:shd w:val="clear" w:color="auto" w:fill="auto"/>
            <w:tcMar>
              <w:top w:w="100" w:type="dxa"/>
              <w:left w:w="100" w:type="dxa"/>
              <w:bottom w:w="100" w:type="dxa"/>
              <w:right w:w="100" w:type="dxa"/>
            </w:tcMar>
          </w:tcPr>
          <w:p w14:paraId="6CDF5481" w14:textId="77777777" w:rsidR="00DB44F5" w:rsidRDefault="006B7731" w:rsidP="00C602C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Control</w:t>
            </w:r>
          </w:p>
        </w:tc>
        <w:tc>
          <w:tcPr>
            <w:tcW w:w="4680" w:type="dxa"/>
            <w:shd w:val="clear" w:color="auto" w:fill="auto"/>
            <w:tcMar>
              <w:top w:w="100" w:type="dxa"/>
              <w:left w:w="100" w:type="dxa"/>
              <w:bottom w:w="100" w:type="dxa"/>
              <w:right w:w="100" w:type="dxa"/>
            </w:tcMar>
          </w:tcPr>
          <w:p w14:paraId="4EB9CC07" w14:textId="0E893193" w:rsidR="00DB44F5" w:rsidRDefault="006B7731" w:rsidP="00C602C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plans of marketing, controls are the metrics that permit the organization to measure how the organization is performing or executing the plans, goals, and strategies detailed in the plan of marketing (Indeed, 2022). </w:t>
            </w:r>
          </w:p>
        </w:tc>
      </w:tr>
    </w:tbl>
    <w:p w14:paraId="2FD76F1E" w14:textId="77777777" w:rsidR="00DB44F5" w:rsidRDefault="00DB44F5" w:rsidP="00C602C3">
      <w:pPr>
        <w:spacing w:line="360" w:lineRule="auto"/>
        <w:jc w:val="both"/>
        <w:rPr>
          <w:rFonts w:ascii="Times New Roman" w:eastAsia="Times New Roman" w:hAnsi="Times New Roman" w:cs="Times New Roman"/>
          <w:sz w:val="24"/>
          <w:szCs w:val="24"/>
        </w:rPr>
      </w:pPr>
    </w:p>
    <w:p w14:paraId="76CEA78A" w14:textId="77777777" w:rsidR="00DB44F5" w:rsidRDefault="006B7731" w:rsidP="00C602C3">
      <w:pPr>
        <w:pStyle w:val="Heading1"/>
        <w:spacing w:line="360" w:lineRule="auto"/>
        <w:jc w:val="both"/>
        <w:rPr>
          <w:rFonts w:ascii="Times New Roman" w:eastAsia="Times New Roman" w:hAnsi="Times New Roman" w:cs="Times New Roman"/>
          <w:sz w:val="24"/>
          <w:szCs w:val="24"/>
        </w:rPr>
      </w:pPr>
      <w:bookmarkStart w:id="2" w:name="_heading=h.1fob9te" w:colFirst="0" w:colLast="0"/>
      <w:bookmarkEnd w:id="2"/>
      <w:r>
        <w:rPr>
          <w:rFonts w:ascii="Times New Roman" w:eastAsia="Times New Roman" w:hAnsi="Times New Roman" w:cs="Times New Roman"/>
          <w:b/>
          <w:sz w:val="24"/>
          <w:szCs w:val="24"/>
        </w:rPr>
        <w:t>PESTLE Analysis</w:t>
      </w:r>
      <w:r>
        <w:rPr>
          <w:rFonts w:ascii="Times New Roman" w:eastAsia="Times New Roman" w:hAnsi="Times New Roman" w:cs="Times New Roman"/>
          <w:sz w:val="24"/>
          <w:szCs w:val="24"/>
        </w:rPr>
        <w:t xml:space="preserve">     </w:t>
      </w:r>
    </w:p>
    <w:p w14:paraId="70FE4A92" w14:textId="77777777"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PESTLE Analysis is considered to be a strategic and analytical tool. This tool helps in evaluating the environment of the business (</w:t>
      </w:r>
      <w:proofErr w:type="spellStart"/>
      <w:r>
        <w:rPr>
          <w:rFonts w:ascii="Times New Roman" w:eastAsia="Times New Roman" w:hAnsi="Times New Roman" w:cs="Times New Roman"/>
          <w:color w:val="222222"/>
          <w:sz w:val="24"/>
          <w:szCs w:val="24"/>
          <w:highlight w:val="white"/>
        </w:rPr>
        <w:t>Matović</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The six significant factors of the framework are </w:t>
      </w:r>
      <w:r>
        <w:rPr>
          <w:rFonts w:ascii="Times New Roman" w:eastAsia="Times New Roman" w:hAnsi="Times New Roman" w:cs="Times New Roman"/>
          <w:sz w:val="24"/>
          <w:szCs w:val="24"/>
        </w:rPr>
        <w:lastRenderedPageBreak/>
        <w:t>- political, economic, social, technological, legal, and environmental factors (</w:t>
      </w:r>
      <w:r>
        <w:rPr>
          <w:rFonts w:ascii="Times New Roman" w:eastAsia="Times New Roman" w:hAnsi="Times New Roman" w:cs="Times New Roman"/>
          <w:color w:val="222222"/>
          <w:sz w:val="24"/>
          <w:szCs w:val="24"/>
          <w:highlight w:val="white"/>
        </w:rPr>
        <w:t>Lim, 2020</w:t>
      </w:r>
      <w:r>
        <w:rPr>
          <w:rFonts w:ascii="Times New Roman" w:eastAsia="Times New Roman" w:hAnsi="Times New Roman" w:cs="Times New Roman"/>
          <w:sz w:val="24"/>
          <w:szCs w:val="24"/>
        </w:rPr>
        <w:t xml:space="preserve">). The external analysis of Tesla company would perceive how the external factors of the business affect the operations as well as the strategic aims of the organization. </w:t>
      </w:r>
    </w:p>
    <w:p w14:paraId="667FC38A" w14:textId="77777777"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FEBC80E" wp14:editId="1366C590">
            <wp:extent cx="5943600" cy="33401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943600" cy="3340100"/>
                    </a:xfrm>
                    <a:prstGeom prst="rect">
                      <a:avLst/>
                    </a:prstGeom>
                    <a:ln/>
                  </pic:spPr>
                </pic:pic>
              </a:graphicData>
            </a:graphic>
          </wp:inline>
        </w:drawing>
      </w:r>
    </w:p>
    <w:p w14:paraId="4E7D72C1" w14:textId="77777777" w:rsidR="00DB44F5" w:rsidRDefault="006B7731" w:rsidP="00C602C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PESTEL</w:t>
      </w:r>
    </w:p>
    <w:p w14:paraId="3DA825FD" w14:textId="77777777" w:rsidR="00DB44F5" w:rsidRDefault="006B7731" w:rsidP="00C602C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 xml:space="preserve">Pan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p>
    <w:p w14:paraId="76C62683" w14:textId="77777777" w:rsidR="00DB44F5" w:rsidRDefault="00DB44F5" w:rsidP="00C602C3">
      <w:pPr>
        <w:spacing w:line="360" w:lineRule="auto"/>
        <w:jc w:val="center"/>
        <w:rPr>
          <w:rFonts w:ascii="Times New Roman" w:eastAsia="Times New Roman" w:hAnsi="Times New Roman" w:cs="Times New Roman"/>
          <w:color w:val="222222"/>
          <w:sz w:val="24"/>
          <w:szCs w:val="24"/>
          <w:highlight w:val="white"/>
        </w:rPr>
      </w:pPr>
    </w:p>
    <w:p w14:paraId="2AC053FF" w14:textId="77777777" w:rsidR="00DB44F5" w:rsidRDefault="006B7731" w:rsidP="00C602C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Political Factors     </w:t>
      </w:r>
    </w:p>
    <w:p w14:paraId="2F632066" w14:textId="40865EE0"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United States possesses a strong political environment. Therefore, there are wide opportunities for firms to expand. The US agreement with free trade as well as they have the permit to exchange partnerships with various nations. Hence, for the industry of automobiles like Tesla, it becomes a huge successive positive point. The Bipartisan Infrastructure Law (BIL) offers $7.5 billion in order to develop the EV-charging infrastructure of the nation (</w:t>
      </w:r>
      <w:proofErr w:type="spellStart"/>
      <w:r>
        <w:rPr>
          <w:rFonts w:ascii="Times New Roman" w:eastAsia="Times New Roman" w:hAnsi="Times New Roman" w:cs="Times New Roman"/>
          <w:sz w:val="24"/>
          <w:szCs w:val="24"/>
        </w:rPr>
        <w:t>Mckinsey</w:t>
      </w:r>
      <w:proofErr w:type="spellEnd"/>
      <w:r>
        <w:rPr>
          <w:rFonts w:ascii="Times New Roman" w:eastAsia="Times New Roman" w:hAnsi="Times New Roman" w:cs="Times New Roman"/>
          <w:sz w:val="24"/>
          <w:szCs w:val="24"/>
        </w:rPr>
        <w:t>, 2022). Therefore, EV charging carries on with the advancement of technology as well as the rapid growth of infrastructure (</w:t>
      </w:r>
      <w:r>
        <w:rPr>
          <w:rFonts w:ascii="Times New Roman" w:eastAsia="Times New Roman" w:hAnsi="Times New Roman" w:cs="Times New Roman"/>
          <w:color w:val="222222"/>
          <w:sz w:val="24"/>
          <w:szCs w:val="24"/>
          <w:highlight w:val="white"/>
        </w:rPr>
        <w:t xml:space="preserve">Brown, </w:t>
      </w:r>
      <w:proofErr w:type="spellStart"/>
      <w:r>
        <w:rPr>
          <w:rFonts w:ascii="Times New Roman" w:eastAsia="Times New Roman" w:hAnsi="Times New Roman" w:cs="Times New Roman"/>
          <w:color w:val="222222"/>
          <w:sz w:val="24"/>
          <w:szCs w:val="24"/>
          <w:highlight w:val="white"/>
        </w:rPr>
        <w:t>Schayowitz</w:t>
      </w:r>
      <w:proofErr w:type="spellEnd"/>
      <w:r>
        <w:rPr>
          <w:rFonts w:ascii="Times New Roman" w:eastAsia="Times New Roman" w:hAnsi="Times New Roman" w:cs="Times New Roman"/>
          <w:color w:val="222222"/>
          <w:sz w:val="24"/>
          <w:szCs w:val="24"/>
          <w:highlight w:val="white"/>
        </w:rPr>
        <w:t>, and White, 2022</w:t>
      </w:r>
      <w:r>
        <w:rPr>
          <w:rFonts w:ascii="Times New Roman" w:eastAsia="Times New Roman" w:hAnsi="Times New Roman" w:cs="Times New Roman"/>
          <w:sz w:val="24"/>
          <w:szCs w:val="24"/>
        </w:rPr>
        <w:t xml:space="preserve">). Due to the offers provided by the BIL, operations of the organization would boost to a greater level. </w:t>
      </w:r>
    </w:p>
    <w:p w14:paraId="08DEBCD4" w14:textId="77777777" w:rsidR="00DB44F5" w:rsidRDefault="00DB44F5" w:rsidP="00C602C3">
      <w:pPr>
        <w:spacing w:line="360" w:lineRule="auto"/>
        <w:jc w:val="both"/>
        <w:rPr>
          <w:rFonts w:ascii="Times New Roman" w:eastAsia="Times New Roman" w:hAnsi="Times New Roman" w:cs="Times New Roman"/>
          <w:sz w:val="24"/>
          <w:szCs w:val="24"/>
        </w:rPr>
      </w:pPr>
    </w:p>
    <w:p w14:paraId="63FEC756" w14:textId="77777777" w:rsidR="00DB44F5" w:rsidRDefault="006B7731" w:rsidP="00C602C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Economical Factors     </w:t>
      </w:r>
    </w:p>
    <w:p w14:paraId="40322288" w14:textId="77777777"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wider range of economical factors that could possibly affect the Tesla company is diverse and varied. These comprise changes in the exchange rates of foreign currency, rates of taxes, availability as well as the quality of architecture for the manufacturing of economic vehicles and the macroeconomic climate in the nation. Furthermore, the decreasing rate of the battery’s cost, interest rate, inflation, along with the cost of the employees are even vital  economic factors for the automobile company. However, economically, Tesla enables the growth of the international economy by making more manufacturing factories (</w:t>
      </w:r>
      <w:r>
        <w:rPr>
          <w:rFonts w:ascii="Times New Roman" w:eastAsia="Times New Roman" w:hAnsi="Times New Roman" w:cs="Times New Roman"/>
          <w:color w:val="222222"/>
          <w:sz w:val="24"/>
          <w:szCs w:val="24"/>
          <w:highlight w:val="white"/>
        </w:rPr>
        <w:t>Liu, 2021</w:t>
      </w:r>
      <w:r>
        <w:rPr>
          <w:rFonts w:ascii="Times New Roman" w:eastAsia="Times New Roman" w:hAnsi="Times New Roman" w:cs="Times New Roman"/>
          <w:sz w:val="24"/>
          <w:szCs w:val="24"/>
        </w:rPr>
        <w:t>). The GDP of the UK economy was 2.2 trillion pounds (British) in the year 2021 (Statista, 2022). However, it tried to recover from the shock of the covid pandemic. The revenue of Tesla grew by approximately 53.8 billion U.S. dollars in the fiscal year of 2021 (Statista, 2022).</w:t>
      </w:r>
    </w:p>
    <w:p w14:paraId="5E6391A6" w14:textId="77777777" w:rsidR="00DB44F5" w:rsidRDefault="00DB44F5" w:rsidP="00C602C3">
      <w:pPr>
        <w:spacing w:line="360" w:lineRule="auto"/>
        <w:jc w:val="both"/>
        <w:rPr>
          <w:rFonts w:ascii="Times New Roman" w:eastAsia="Times New Roman" w:hAnsi="Times New Roman" w:cs="Times New Roman"/>
          <w:sz w:val="24"/>
          <w:szCs w:val="24"/>
        </w:rPr>
      </w:pPr>
    </w:p>
    <w:p w14:paraId="2CD769C5" w14:textId="77777777" w:rsidR="00DB44F5" w:rsidRDefault="006B7731" w:rsidP="00C602C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Social Factors  </w:t>
      </w:r>
    </w:p>
    <w:p w14:paraId="5F016396" w14:textId="77777777"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social factors are related in a direct sense to the customers, the norms of the society that regulates the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of the customers, and the demand of the customers. The sociocultural elements that mould as well as shape the population help the organization to understand the requirement of its target consumers. People’s environment-friendly attitude along with the energy resources that renewable - are in support of the company Tesla (</w:t>
      </w:r>
      <w:proofErr w:type="spellStart"/>
      <w:r>
        <w:rPr>
          <w:rFonts w:ascii="Times New Roman" w:eastAsia="Times New Roman" w:hAnsi="Times New Roman" w:cs="Times New Roman"/>
          <w:sz w:val="24"/>
          <w:szCs w:val="24"/>
        </w:rPr>
        <w:t>Edrawmax</w:t>
      </w:r>
      <w:proofErr w:type="spellEnd"/>
      <w:r>
        <w:rPr>
          <w:rFonts w:ascii="Times New Roman" w:eastAsia="Times New Roman" w:hAnsi="Times New Roman" w:cs="Times New Roman"/>
          <w:sz w:val="24"/>
          <w:szCs w:val="24"/>
        </w:rPr>
        <w:t>, 2023).</w:t>
      </w:r>
    </w:p>
    <w:p w14:paraId="53565419" w14:textId="77777777" w:rsidR="00DB44F5" w:rsidRDefault="00DB44F5" w:rsidP="00C602C3">
      <w:pPr>
        <w:spacing w:line="360" w:lineRule="auto"/>
        <w:jc w:val="both"/>
        <w:rPr>
          <w:rFonts w:ascii="Times New Roman" w:eastAsia="Times New Roman" w:hAnsi="Times New Roman" w:cs="Times New Roman"/>
          <w:sz w:val="24"/>
          <w:szCs w:val="24"/>
        </w:rPr>
      </w:pPr>
    </w:p>
    <w:p w14:paraId="31E51E6C" w14:textId="77777777"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Technological Factors    </w:t>
      </w:r>
    </w:p>
    <w:p w14:paraId="3DCCD8D2" w14:textId="77777777"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cars of Tesla are always at their best when it comes to the advancement of technology. The cars are made in a luxurious manner along with the latest and modified gadgets and high-rated features to attract customers.  The feature of fuel-efficient redefines sustainability. Tesla, being a famous brand in the field of electric vehicles, has been constantly innovating as well as leading the automobile industry (</w:t>
      </w:r>
      <w:r>
        <w:rPr>
          <w:rFonts w:ascii="Times New Roman" w:eastAsia="Times New Roman" w:hAnsi="Times New Roman" w:cs="Times New Roman"/>
          <w:color w:val="222222"/>
          <w:sz w:val="24"/>
          <w:szCs w:val="24"/>
          <w:highlight w:val="white"/>
        </w:rPr>
        <w:t>Zhu, 2022</w:t>
      </w:r>
      <w:r>
        <w:rPr>
          <w:rFonts w:ascii="Times New Roman" w:eastAsia="Times New Roman" w:hAnsi="Times New Roman" w:cs="Times New Roman"/>
          <w:sz w:val="24"/>
          <w:szCs w:val="24"/>
        </w:rPr>
        <w:t>).</w:t>
      </w:r>
    </w:p>
    <w:p w14:paraId="76A6C3FB" w14:textId="77777777" w:rsidR="00DB44F5" w:rsidRDefault="00DB44F5" w:rsidP="00C602C3">
      <w:pPr>
        <w:spacing w:line="360" w:lineRule="auto"/>
        <w:jc w:val="both"/>
        <w:rPr>
          <w:rFonts w:ascii="Times New Roman" w:eastAsia="Times New Roman" w:hAnsi="Times New Roman" w:cs="Times New Roman"/>
          <w:color w:val="222222"/>
          <w:sz w:val="24"/>
          <w:szCs w:val="24"/>
          <w:highlight w:val="white"/>
        </w:rPr>
      </w:pPr>
    </w:p>
    <w:p w14:paraId="76B97043" w14:textId="77777777" w:rsidR="00DB44F5" w:rsidRDefault="006B7731" w:rsidP="00C602C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Legal Factors </w:t>
      </w:r>
    </w:p>
    <w:p w14:paraId="4314B2C0" w14:textId="77777777"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National Highway Traffic Safety Administration agency makes policies for manufacturers of vehicles related to constructing, operating, and designing as per the National Traffic and Motor Vehicle Safety Act (</w:t>
      </w:r>
      <w:proofErr w:type="spellStart"/>
      <w:r>
        <w:rPr>
          <w:rFonts w:ascii="Times New Roman" w:eastAsia="Times New Roman" w:hAnsi="Times New Roman" w:cs="Times New Roman"/>
          <w:sz w:val="24"/>
          <w:szCs w:val="24"/>
        </w:rPr>
        <w:t>Crowjack</w:t>
      </w:r>
      <w:proofErr w:type="spellEnd"/>
      <w:r>
        <w:rPr>
          <w:rFonts w:ascii="Times New Roman" w:eastAsia="Times New Roman" w:hAnsi="Times New Roman" w:cs="Times New Roman"/>
          <w:sz w:val="24"/>
          <w:szCs w:val="24"/>
        </w:rPr>
        <w:t>, 2022). Therefore, Tesla has to abide by such a law to sustain itself in the market.</w:t>
      </w:r>
    </w:p>
    <w:p w14:paraId="0C1A45B2" w14:textId="77777777" w:rsidR="00DB44F5" w:rsidRDefault="00DB44F5" w:rsidP="00C602C3">
      <w:pPr>
        <w:spacing w:line="360" w:lineRule="auto"/>
        <w:jc w:val="both"/>
        <w:rPr>
          <w:rFonts w:ascii="Times New Roman" w:eastAsia="Times New Roman" w:hAnsi="Times New Roman" w:cs="Times New Roman"/>
          <w:sz w:val="24"/>
          <w:szCs w:val="24"/>
        </w:rPr>
      </w:pPr>
    </w:p>
    <w:p w14:paraId="66F07E40" w14:textId="77777777" w:rsidR="00DB44F5" w:rsidRDefault="006B7731" w:rsidP="00C602C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Environmental Factors  </w:t>
      </w:r>
    </w:p>
    <w:p w14:paraId="33284D1E" w14:textId="77777777"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government has stated a ban on the sales of vehicles with combustion engines from 2030. It is only the vehicles that are emission-free will be permitted to sell. This would lead to a positive outcome for EV organizations. In view of the impacts on the environment,  electric mobility can be helpful in the reduction of noise and air pollution (</w:t>
      </w:r>
      <w:proofErr w:type="spellStart"/>
      <w:r>
        <w:rPr>
          <w:rFonts w:ascii="Times New Roman" w:eastAsia="Times New Roman" w:hAnsi="Times New Roman" w:cs="Times New Roman"/>
          <w:color w:val="222222"/>
          <w:sz w:val="24"/>
          <w:szCs w:val="24"/>
          <w:highlight w:val="white"/>
        </w:rPr>
        <w:t>Safarian</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
    <w:p w14:paraId="2C235902" w14:textId="77777777" w:rsidR="00DB44F5" w:rsidRDefault="006B7731" w:rsidP="00C602C3">
      <w:pPr>
        <w:pStyle w:val="Heading1"/>
        <w:spacing w:line="360" w:lineRule="auto"/>
        <w:jc w:val="both"/>
        <w:rPr>
          <w:rFonts w:ascii="Times New Roman" w:eastAsia="Times New Roman" w:hAnsi="Times New Roman" w:cs="Times New Roman"/>
          <w:sz w:val="24"/>
          <w:szCs w:val="24"/>
        </w:rPr>
      </w:pPr>
      <w:bookmarkStart w:id="3" w:name="_heading=h.3znysh7" w:colFirst="0" w:colLast="0"/>
      <w:bookmarkEnd w:id="3"/>
      <w:r>
        <w:rPr>
          <w:rFonts w:ascii="Times New Roman" w:eastAsia="Times New Roman" w:hAnsi="Times New Roman" w:cs="Times New Roman"/>
          <w:b/>
          <w:sz w:val="24"/>
          <w:szCs w:val="24"/>
        </w:rPr>
        <w:t>Porter’s 5 Forces Model</w:t>
      </w:r>
      <w:r>
        <w:rPr>
          <w:rFonts w:ascii="Times New Roman" w:eastAsia="Times New Roman" w:hAnsi="Times New Roman" w:cs="Times New Roman"/>
          <w:sz w:val="24"/>
          <w:szCs w:val="24"/>
        </w:rPr>
        <w:t xml:space="preserve"> </w:t>
      </w:r>
    </w:p>
    <w:p w14:paraId="631A64C9" w14:textId="5739E7A9"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Tesla’s Porter’s Five Forces Analysis covers the competitive landscape along with the factors affecting the company. </w:t>
      </w:r>
    </w:p>
    <w:p w14:paraId="069962AB" w14:textId="77777777" w:rsidR="00DB44F5" w:rsidRDefault="006B7731" w:rsidP="00C602C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8B5DE2E" wp14:editId="241985BF">
            <wp:extent cx="5238750" cy="3343275"/>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r="11858"/>
                    <a:stretch>
                      <a:fillRect/>
                    </a:stretch>
                  </pic:blipFill>
                  <pic:spPr>
                    <a:xfrm>
                      <a:off x="0" y="0"/>
                      <a:ext cx="5238750" cy="3343275"/>
                    </a:xfrm>
                    <a:prstGeom prst="rect">
                      <a:avLst/>
                    </a:prstGeom>
                    <a:ln/>
                  </pic:spPr>
                </pic:pic>
              </a:graphicData>
            </a:graphic>
          </wp:inline>
        </w:drawing>
      </w:r>
    </w:p>
    <w:p w14:paraId="456ADFF6" w14:textId="77777777" w:rsidR="00DB44F5" w:rsidRDefault="006B7731" w:rsidP="00C602C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Porter’s Five Forces</w:t>
      </w:r>
    </w:p>
    <w:p w14:paraId="301EAFCB" w14:textId="77777777" w:rsidR="00DB44F5" w:rsidRDefault="006B7731" w:rsidP="00C602C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 xml:space="preserve">Isabelle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p>
    <w:p w14:paraId="244AC6E7" w14:textId="77777777" w:rsidR="00DB44F5" w:rsidRDefault="00DB44F5" w:rsidP="00C602C3">
      <w:pPr>
        <w:spacing w:line="360" w:lineRule="auto"/>
        <w:jc w:val="both"/>
        <w:rPr>
          <w:rFonts w:ascii="Times New Roman" w:eastAsia="Times New Roman" w:hAnsi="Times New Roman" w:cs="Times New Roman"/>
          <w:sz w:val="24"/>
          <w:szCs w:val="24"/>
        </w:rPr>
      </w:pPr>
    </w:p>
    <w:p w14:paraId="63BD62AF" w14:textId="77777777" w:rsidR="00DB44F5" w:rsidRDefault="006B7731" w:rsidP="00C602C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The threat of New Entrants </w:t>
      </w:r>
    </w:p>
    <w:p w14:paraId="737FBA73" w14:textId="64A460F6"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Tesla is considered to be a leading producer of electric vehicles and it has been performing quite well in the automotive industry (</w:t>
      </w:r>
      <w:r>
        <w:rPr>
          <w:rFonts w:ascii="Times New Roman" w:eastAsia="Times New Roman" w:hAnsi="Times New Roman" w:cs="Times New Roman"/>
          <w:color w:val="222222"/>
          <w:sz w:val="24"/>
          <w:szCs w:val="24"/>
          <w:highlight w:val="white"/>
        </w:rPr>
        <w:t>Yang, 2022</w:t>
      </w:r>
      <w:r>
        <w:rPr>
          <w:rFonts w:ascii="Times New Roman" w:eastAsia="Times New Roman" w:hAnsi="Times New Roman" w:cs="Times New Roman"/>
          <w:sz w:val="24"/>
          <w:szCs w:val="24"/>
        </w:rPr>
        <w:t>). Any potential new company to enter this industry, the market poses significant entry barriers. Several factors are present. Organizations such as BMW, Tesla, and so on could turn the scales of economies in their support and favor by manufacturing an abundance of units each year as well as accomplishing a higher rate of profit</w:t>
      </w:r>
      <w:r w:rsidR="00C5673A">
        <w:rPr>
          <w:rFonts w:ascii="Times New Roman" w:eastAsia="Times New Roman" w:hAnsi="Times New Roman" w:cs="Times New Roman"/>
          <w:sz w:val="24"/>
          <w:szCs w:val="24"/>
        </w:rPr>
        <w:t>.</w:t>
      </w:r>
    </w:p>
    <w:p w14:paraId="1128A11A" w14:textId="77777777" w:rsidR="00C5673A" w:rsidRDefault="00C5673A" w:rsidP="00C602C3">
      <w:pPr>
        <w:spacing w:line="360" w:lineRule="auto"/>
        <w:jc w:val="both"/>
        <w:rPr>
          <w:rFonts w:ascii="Times New Roman" w:eastAsia="Times New Roman" w:hAnsi="Times New Roman" w:cs="Times New Roman"/>
          <w:sz w:val="24"/>
          <w:szCs w:val="24"/>
        </w:rPr>
      </w:pPr>
    </w:p>
    <w:p w14:paraId="0620B6AE" w14:textId="60D6AE38" w:rsidR="00DB44F5" w:rsidRDefault="00DB44F5" w:rsidP="00C602C3">
      <w:pPr>
        <w:spacing w:line="360" w:lineRule="auto"/>
        <w:jc w:val="both"/>
        <w:rPr>
          <w:rFonts w:ascii="Times New Roman" w:eastAsia="Times New Roman" w:hAnsi="Times New Roman" w:cs="Times New Roman"/>
          <w:sz w:val="24"/>
          <w:szCs w:val="24"/>
        </w:rPr>
      </w:pPr>
    </w:p>
    <w:p w14:paraId="26E68BB6" w14:textId="77777777" w:rsidR="00103D0D" w:rsidRDefault="00103D0D" w:rsidP="00C602C3">
      <w:pPr>
        <w:spacing w:line="360" w:lineRule="auto"/>
        <w:jc w:val="both"/>
        <w:rPr>
          <w:rFonts w:ascii="Times New Roman" w:eastAsia="Times New Roman" w:hAnsi="Times New Roman" w:cs="Times New Roman"/>
          <w:sz w:val="24"/>
          <w:szCs w:val="24"/>
        </w:rPr>
      </w:pPr>
    </w:p>
    <w:p w14:paraId="300CF014" w14:textId="79284CA3" w:rsidR="00DB44F5" w:rsidRDefault="006B7731" w:rsidP="00C602C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The threat of Substitutes </w:t>
      </w:r>
    </w:p>
    <w:p w14:paraId="1A110539" w14:textId="77777777" w:rsidR="00C5673A" w:rsidRDefault="00C5673A" w:rsidP="00C602C3">
      <w:pPr>
        <w:spacing w:line="360" w:lineRule="auto"/>
        <w:jc w:val="both"/>
        <w:rPr>
          <w:rFonts w:ascii="Times New Roman" w:eastAsia="Times New Roman" w:hAnsi="Times New Roman" w:cs="Times New Roman"/>
          <w:b/>
          <w:sz w:val="24"/>
          <w:szCs w:val="24"/>
        </w:rPr>
      </w:pPr>
    </w:p>
    <w:p w14:paraId="7B62F1F3" w14:textId="43BC8C75"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car-producing industry has started to focus more on environment-friendly and sustainable cars in order to compete for the consumer base of Tesla, but the organization still continues to maintain its significant position in the industry of automobile (</w:t>
      </w:r>
      <w:proofErr w:type="spellStart"/>
      <w:r>
        <w:rPr>
          <w:rFonts w:ascii="Times New Roman" w:eastAsia="Times New Roman" w:hAnsi="Times New Roman" w:cs="Times New Roman"/>
          <w:color w:val="222222"/>
          <w:sz w:val="24"/>
          <w:szCs w:val="24"/>
          <w:highlight w:val="white"/>
        </w:rPr>
        <w:t>Musonera</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Cagle</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Tesla mainly targets the higher class of society that could afford its premium cars. So, the regular cars that run on diesel and petrol are cheaper, and several individuals could afford them easily. In the future, EVs are cost-effective, and charging infrastructure has to be developed in many nations. </w:t>
      </w:r>
    </w:p>
    <w:p w14:paraId="1DE8EA72" w14:textId="77777777" w:rsidR="00DB44F5" w:rsidRDefault="00DB44F5" w:rsidP="00C602C3">
      <w:pPr>
        <w:spacing w:line="360" w:lineRule="auto"/>
        <w:jc w:val="both"/>
        <w:rPr>
          <w:rFonts w:ascii="Times New Roman" w:eastAsia="Times New Roman" w:hAnsi="Times New Roman" w:cs="Times New Roman"/>
          <w:sz w:val="24"/>
          <w:szCs w:val="24"/>
        </w:rPr>
      </w:pPr>
    </w:p>
    <w:p w14:paraId="0B76D1F0" w14:textId="77777777" w:rsidR="00DB44F5" w:rsidRDefault="006B7731" w:rsidP="00C602C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Bargaining Power of Consumers </w:t>
      </w:r>
    </w:p>
    <w:p w14:paraId="68609257" w14:textId="77777777"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Tesla provides products that are highly differentiated and it is created its brand image in the market over several years. It spent approximately 1500 million USD in the year 2020 on development and research activity. Such facts offer them an advantage over their rivals. There are no ways possible of backward integration, therefore, consumers cannot manufacture their own devices by integrating with the suppliers of Tesla. The company has a first-mover benefit because the bargaining power of the customers is weak - this allows Tesla to lead in the market which could not be excelled in the shorter term (Shu, 2022).</w:t>
      </w:r>
    </w:p>
    <w:p w14:paraId="5BDB0F9C" w14:textId="77777777" w:rsidR="00DB44F5" w:rsidRDefault="00DB44F5" w:rsidP="00C602C3">
      <w:pPr>
        <w:spacing w:line="360" w:lineRule="auto"/>
        <w:jc w:val="both"/>
        <w:rPr>
          <w:rFonts w:ascii="Times New Roman" w:eastAsia="Times New Roman" w:hAnsi="Times New Roman" w:cs="Times New Roman"/>
          <w:sz w:val="24"/>
          <w:szCs w:val="24"/>
        </w:rPr>
      </w:pPr>
    </w:p>
    <w:p w14:paraId="7DF2C51C" w14:textId="77777777" w:rsidR="00DB44F5" w:rsidRDefault="006B7731" w:rsidP="00C602C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Bargaining Power of Suppliers </w:t>
      </w:r>
    </w:p>
    <w:p w14:paraId="6580C386" w14:textId="3BB3E234"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Tesla company has topped the world’s list of prominent and leading new-energy vehicles (NEV) over the years (</w:t>
      </w:r>
      <w:r>
        <w:rPr>
          <w:rFonts w:ascii="Times New Roman" w:eastAsia="Times New Roman" w:hAnsi="Times New Roman" w:cs="Times New Roman"/>
          <w:color w:val="222222"/>
          <w:sz w:val="24"/>
          <w:szCs w:val="24"/>
          <w:highlight w:val="white"/>
        </w:rPr>
        <w:t>An, Chen, and Luo, 2022</w:t>
      </w:r>
      <w:r>
        <w:rPr>
          <w:rFonts w:ascii="Times New Roman" w:eastAsia="Times New Roman" w:hAnsi="Times New Roman" w:cs="Times New Roman"/>
          <w:sz w:val="24"/>
          <w:szCs w:val="24"/>
        </w:rPr>
        <w:t>). The company sources its suppliers from various suppliers and from varied locations across the globe. They are in constant talk with suppliers in order to decrease dependence on any particular one. Therefore, the power of suppliers is low. There is limited availability because the products that Tesla buys are differentiated in nature.</w:t>
      </w:r>
    </w:p>
    <w:p w14:paraId="17D9CB5E" w14:textId="77777777" w:rsidR="00DB44F5" w:rsidRDefault="00DB44F5" w:rsidP="00C602C3">
      <w:pPr>
        <w:spacing w:line="360" w:lineRule="auto"/>
        <w:jc w:val="both"/>
        <w:rPr>
          <w:rFonts w:ascii="Times New Roman" w:eastAsia="Times New Roman" w:hAnsi="Times New Roman" w:cs="Times New Roman"/>
          <w:sz w:val="24"/>
          <w:szCs w:val="24"/>
        </w:rPr>
      </w:pPr>
    </w:p>
    <w:p w14:paraId="195B86E7" w14:textId="77777777" w:rsidR="00DB44F5" w:rsidRDefault="006B7731" w:rsidP="00C602C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Competitive Rivalry </w:t>
      </w:r>
    </w:p>
    <w:p w14:paraId="675316C5" w14:textId="77777777"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 company has occupied a much stronger position in the industry and technology of electric vehicles across the globe (Chen, 2022). The company enjoys a 14.55 percent market share in the </w:t>
      </w:r>
      <w:r>
        <w:rPr>
          <w:rFonts w:ascii="Times New Roman" w:eastAsia="Times New Roman" w:hAnsi="Times New Roman" w:cs="Times New Roman"/>
          <w:sz w:val="24"/>
          <w:szCs w:val="24"/>
        </w:rPr>
        <w:lastRenderedPageBreak/>
        <w:t>world’s plug-in EVs industry. Its chief rivals are VW Group, BMW, GM, and so on with 8.55 per cent and 12.52 percentage. It is due to the fact that Tesla is far from its mature stage and growing swiftly, there is a huge scope for such significant plays to prevail in the industry. Therefore, competitive rivalry is considered to be a moderate force.</w:t>
      </w:r>
    </w:p>
    <w:p w14:paraId="799D6F03" w14:textId="77777777" w:rsidR="00DB44F5" w:rsidRDefault="006B7731" w:rsidP="00C602C3">
      <w:pPr>
        <w:pStyle w:val="Heading1"/>
        <w:spacing w:line="360" w:lineRule="auto"/>
        <w:jc w:val="both"/>
        <w:rPr>
          <w:rFonts w:ascii="Times New Roman" w:eastAsia="Times New Roman" w:hAnsi="Times New Roman" w:cs="Times New Roman"/>
          <w:sz w:val="24"/>
          <w:szCs w:val="24"/>
        </w:rPr>
      </w:pPr>
      <w:bookmarkStart w:id="4" w:name="_heading=h.2et92p0" w:colFirst="0" w:colLast="0"/>
      <w:bookmarkEnd w:id="4"/>
      <w:r>
        <w:rPr>
          <w:rFonts w:ascii="Times New Roman" w:eastAsia="Times New Roman" w:hAnsi="Times New Roman" w:cs="Times New Roman"/>
          <w:b/>
          <w:sz w:val="24"/>
          <w:szCs w:val="24"/>
        </w:rPr>
        <w:t>SWOT Analysis</w:t>
      </w:r>
      <w:r>
        <w:rPr>
          <w:rFonts w:ascii="Times New Roman" w:eastAsia="Times New Roman" w:hAnsi="Times New Roman" w:cs="Times New Roman"/>
          <w:sz w:val="24"/>
          <w:szCs w:val="24"/>
        </w:rPr>
        <w:t xml:space="preserve"> </w:t>
      </w:r>
    </w:p>
    <w:p w14:paraId="27B8B210" w14:textId="52408CB4"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strengths, weaknesses, opportunities, and threats (SWOT) analysis have become a significant tool in business in order to plan strategically (</w:t>
      </w:r>
      <w:proofErr w:type="spellStart"/>
      <w:r>
        <w:rPr>
          <w:rFonts w:ascii="Times New Roman" w:eastAsia="Times New Roman" w:hAnsi="Times New Roman" w:cs="Times New Roman"/>
          <w:color w:val="222222"/>
          <w:sz w:val="24"/>
          <w:szCs w:val="24"/>
          <w:highlight w:val="white"/>
        </w:rPr>
        <w:t>Benzaghta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w:t>
      </w:r>
    </w:p>
    <w:p w14:paraId="7393DFE8" w14:textId="77777777" w:rsidR="00DB44F5" w:rsidRDefault="00DB44F5" w:rsidP="00C602C3">
      <w:pPr>
        <w:spacing w:line="360" w:lineRule="auto"/>
        <w:jc w:val="both"/>
        <w:rPr>
          <w:rFonts w:ascii="Times New Roman" w:eastAsia="Times New Roman" w:hAnsi="Times New Roman" w:cs="Times New Roman"/>
          <w:sz w:val="24"/>
          <w:szCs w:val="24"/>
        </w:rPr>
      </w:pPr>
    </w:p>
    <w:p w14:paraId="0B01CE28" w14:textId="77777777" w:rsidR="00DB44F5" w:rsidRDefault="006B7731" w:rsidP="00C602C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22CAD9B" wp14:editId="070CD626">
            <wp:extent cx="4086225" cy="4086225"/>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4086225" cy="4086225"/>
                    </a:xfrm>
                    <a:prstGeom prst="rect">
                      <a:avLst/>
                    </a:prstGeom>
                    <a:ln/>
                  </pic:spPr>
                </pic:pic>
              </a:graphicData>
            </a:graphic>
          </wp:inline>
        </w:drawing>
      </w:r>
    </w:p>
    <w:p w14:paraId="5F4E8635" w14:textId="77777777" w:rsidR="00DB44F5" w:rsidRDefault="006B7731" w:rsidP="00C602C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SWOT Analysis</w:t>
      </w:r>
    </w:p>
    <w:p w14:paraId="627F8980" w14:textId="77777777" w:rsidR="00DB44F5" w:rsidRDefault="006B7731" w:rsidP="00C602C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color w:val="222222"/>
          <w:sz w:val="24"/>
          <w:szCs w:val="24"/>
          <w:highlight w:val="white"/>
        </w:rPr>
        <w:t>Benzaghta</w:t>
      </w:r>
      <w:proofErr w:type="spellEnd"/>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2021)</w:t>
      </w:r>
    </w:p>
    <w:p w14:paraId="51CAE311" w14:textId="77777777" w:rsidR="00DB44F5" w:rsidRDefault="00DB44F5" w:rsidP="00C602C3">
      <w:pPr>
        <w:spacing w:line="360" w:lineRule="auto"/>
        <w:jc w:val="center"/>
        <w:rPr>
          <w:rFonts w:ascii="Times New Roman" w:eastAsia="Times New Roman" w:hAnsi="Times New Roman" w:cs="Times New Roman"/>
          <w:sz w:val="24"/>
          <w:szCs w:val="24"/>
        </w:rPr>
      </w:pPr>
    </w:p>
    <w:p w14:paraId="6F75EEC5" w14:textId="77777777"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Strengths </w:t>
      </w:r>
      <w:r>
        <w:rPr>
          <w:rFonts w:ascii="Times New Roman" w:eastAsia="Times New Roman" w:hAnsi="Times New Roman" w:cs="Times New Roman"/>
          <w:sz w:val="24"/>
          <w:szCs w:val="24"/>
        </w:rPr>
        <w:t xml:space="preserve">  </w:t>
      </w:r>
    </w:p>
    <w:p w14:paraId="1A55F57A" w14:textId="6ADCBBAE"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the purpose of producing electric cars, Tesla uses renewable energy for the operations of the company. This revolutionized worldwide individuals to use EVs. it helps the natural environment </w:t>
      </w:r>
      <w:r>
        <w:rPr>
          <w:rFonts w:ascii="Times New Roman" w:eastAsia="Times New Roman" w:hAnsi="Times New Roman" w:cs="Times New Roman"/>
          <w:sz w:val="24"/>
          <w:szCs w:val="24"/>
        </w:rPr>
        <w:lastRenderedPageBreak/>
        <w:t xml:space="preserve">to. The company has produced innovative as well as best-quality electric cars. Tesla, being a famous and renowned automobile organization, possesses a good trend in development (Wang, 2022). </w:t>
      </w:r>
    </w:p>
    <w:p w14:paraId="6EB7112D" w14:textId="77777777" w:rsidR="00DB44F5" w:rsidRDefault="00DB44F5" w:rsidP="00C602C3">
      <w:pPr>
        <w:spacing w:line="360" w:lineRule="auto"/>
        <w:jc w:val="both"/>
        <w:rPr>
          <w:rFonts w:ascii="Times New Roman" w:eastAsia="Times New Roman" w:hAnsi="Times New Roman" w:cs="Times New Roman"/>
          <w:sz w:val="24"/>
          <w:szCs w:val="24"/>
        </w:rPr>
      </w:pPr>
    </w:p>
    <w:p w14:paraId="001ACC9C" w14:textId="77777777" w:rsidR="00DB44F5" w:rsidRDefault="006B7731" w:rsidP="00C602C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Weaknesses        </w:t>
      </w:r>
    </w:p>
    <w:p w14:paraId="1F282775" w14:textId="77777777"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major weakness of Tesla is that it sells its products in limited areas. The rate of manufacturing its products is even lesser as compared to the rates of its rival companies. The company’s production rate decreased by 31 per cent in the year 2019 than in the year 2018. It has established its brand as it only sells premium cars. Therefore, every person could not buy their cars due to the higher price rate. So, the company must try to produce cars that could be affordable for all-level customers. High temperatures advance the batteries’ thermal ageing, hence decreasing the lifetime that is expected (</w:t>
      </w:r>
      <w:proofErr w:type="spellStart"/>
      <w:r>
        <w:rPr>
          <w:rFonts w:ascii="Times New Roman" w:eastAsia="Times New Roman" w:hAnsi="Times New Roman" w:cs="Times New Roman"/>
          <w:color w:val="222222"/>
          <w:sz w:val="24"/>
          <w:szCs w:val="24"/>
          <w:highlight w:val="white"/>
        </w:rPr>
        <w:t>Olabi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
    <w:p w14:paraId="627E827A" w14:textId="77777777" w:rsidR="00DB44F5" w:rsidRDefault="00DB44F5" w:rsidP="00C602C3">
      <w:pPr>
        <w:spacing w:line="360" w:lineRule="auto"/>
        <w:jc w:val="both"/>
        <w:rPr>
          <w:rFonts w:ascii="Times New Roman" w:eastAsia="Times New Roman" w:hAnsi="Times New Roman" w:cs="Times New Roman"/>
          <w:sz w:val="24"/>
          <w:szCs w:val="24"/>
        </w:rPr>
      </w:pPr>
    </w:p>
    <w:p w14:paraId="2A607BC8" w14:textId="77777777"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Opportunities </w:t>
      </w:r>
      <w:r>
        <w:rPr>
          <w:rFonts w:ascii="Times New Roman" w:eastAsia="Times New Roman" w:hAnsi="Times New Roman" w:cs="Times New Roman"/>
          <w:sz w:val="24"/>
          <w:szCs w:val="24"/>
        </w:rPr>
        <w:t xml:space="preserve"> </w:t>
      </w:r>
    </w:p>
    <w:p w14:paraId="52796BFD" w14:textId="77777777"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Tesla has the capability to manufacture its own batteries rather than outsourcing them due to this it could affect its rate of production. It could even decrease its cost of production by 5 per cent to 10 per cent. There is a wider range of opportunities for the company because several nations support the progress and development of energy vehicles that are environmentally friendly as well as low-carbon (Jiang, 2022). Therefore, in the future, Tesla would have a good opportunity to become more successful as people would love to make a shift from petrol and diesel cars to electric cars because of clean energy.</w:t>
      </w:r>
    </w:p>
    <w:p w14:paraId="1730BBEE" w14:textId="77777777" w:rsidR="00DB44F5" w:rsidRDefault="00DB44F5" w:rsidP="00C602C3">
      <w:pPr>
        <w:spacing w:line="360" w:lineRule="auto"/>
        <w:jc w:val="both"/>
        <w:rPr>
          <w:rFonts w:ascii="Times New Roman" w:eastAsia="Times New Roman" w:hAnsi="Times New Roman" w:cs="Times New Roman"/>
          <w:sz w:val="24"/>
          <w:szCs w:val="24"/>
        </w:rPr>
      </w:pPr>
    </w:p>
    <w:p w14:paraId="43A645F8" w14:textId="77777777" w:rsidR="00DB44F5" w:rsidRDefault="006B7731" w:rsidP="00C602C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p w14:paraId="5CD710E3" w14:textId="77777777"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electrical cars produced by Tesla company are good for the natural environment. But sometimes it is harmful to the buyers because of battery explosions as well as errors in the self-driving feature (</w:t>
      </w:r>
      <w:proofErr w:type="spellStart"/>
      <w:r>
        <w:rPr>
          <w:rFonts w:ascii="Times New Roman" w:eastAsia="Times New Roman" w:hAnsi="Times New Roman" w:cs="Times New Roman"/>
          <w:color w:val="222222"/>
          <w:sz w:val="24"/>
          <w:szCs w:val="24"/>
          <w:highlight w:val="white"/>
        </w:rPr>
        <w:t>Businessmavericks</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Due to such defects and errors in the self-driving mode, accidents could not only hamper the lives of the customers but also sometimes it could even lead to deaths. The major threat for Tesla company would be that in the automobile industry, there are several other brands that are already prevailing such as Volkswagen, Audi, BMW, and many others that are </w:t>
      </w:r>
      <w:proofErr w:type="spellStart"/>
      <w:r>
        <w:rPr>
          <w:rFonts w:ascii="Times New Roman" w:eastAsia="Times New Roman" w:hAnsi="Times New Roman" w:cs="Times New Roman"/>
          <w:sz w:val="24"/>
          <w:szCs w:val="24"/>
        </w:rPr>
        <w:t>rumoured</w:t>
      </w:r>
      <w:proofErr w:type="spellEnd"/>
      <w:r>
        <w:rPr>
          <w:rFonts w:ascii="Times New Roman" w:eastAsia="Times New Roman" w:hAnsi="Times New Roman" w:cs="Times New Roman"/>
          <w:sz w:val="24"/>
          <w:szCs w:val="24"/>
        </w:rPr>
        <w:t xml:space="preserve"> to enter the industry.</w:t>
      </w:r>
    </w:p>
    <w:p w14:paraId="41AFAD7B" w14:textId="77777777" w:rsidR="00DB44F5" w:rsidRDefault="00DB44F5" w:rsidP="00C602C3">
      <w:pPr>
        <w:spacing w:line="360" w:lineRule="auto"/>
        <w:jc w:val="both"/>
        <w:rPr>
          <w:rFonts w:ascii="Times New Roman" w:eastAsia="Times New Roman" w:hAnsi="Times New Roman" w:cs="Times New Roman"/>
          <w:sz w:val="24"/>
          <w:szCs w:val="24"/>
        </w:rPr>
      </w:pPr>
    </w:p>
    <w:p w14:paraId="0B9F196F" w14:textId="77777777" w:rsidR="00DB44F5" w:rsidRDefault="006B7731" w:rsidP="00C602C3">
      <w:pPr>
        <w:pStyle w:val="Heading1"/>
        <w:spacing w:line="360" w:lineRule="auto"/>
        <w:jc w:val="both"/>
        <w:rPr>
          <w:rFonts w:ascii="Times New Roman" w:eastAsia="Times New Roman" w:hAnsi="Times New Roman" w:cs="Times New Roman"/>
          <w:sz w:val="24"/>
          <w:szCs w:val="24"/>
        </w:rPr>
      </w:pPr>
      <w:bookmarkStart w:id="5" w:name="_heading=h.tyjcwt" w:colFirst="0" w:colLast="0"/>
      <w:bookmarkEnd w:id="5"/>
      <w:r>
        <w:rPr>
          <w:rFonts w:ascii="Times New Roman" w:eastAsia="Times New Roman" w:hAnsi="Times New Roman" w:cs="Times New Roman"/>
          <w:b/>
          <w:sz w:val="24"/>
          <w:szCs w:val="24"/>
        </w:rPr>
        <w:lastRenderedPageBreak/>
        <w:t xml:space="preserve">STP </w:t>
      </w:r>
    </w:p>
    <w:p w14:paraId="719F7151" w14:textId="42DD5965"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acronym for STP is segmenting, targeting, and positioning (</w:t>
      </w:r>
      <w:proofErr w:type="spellStart"/>
      <w:r>
        <w:rPr>
          <w:rFonts w:ascii="Times New Roman" w:eastAsia="Times New Roman" w:hAnsi="Times New Roman" w:cs="Times New Roman"/>
          <w:sz w:val="24"/>
          <w:szCs w:val="24"/>
        </w:rPr>
        <w:t>Gajanova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Nadanyiova</w:t>
      </w:r>
      <w:proofErr w:type="spellEnd"/>
      <w:r>
        <w:rPr>
          <w:rFonts w:ascii="Times New Roman" w:eastAsia="Times New Roman" w:hAnsi="Times New Roman" w:cs="Times New Roman"/>
          <w:sz w:val="24"/>
          <w:szCs w:val="24"/>
        </w:rPr>
        <w:t xml:space="preserve">, 2020). </w:t>
      </w:r>
    </w:p>
    <w:p w14:paraId="0CCB20E6" w14:textId="77777777" w:rsidR="00DB44F5" w:rsidRDefault="006B7731" w:rsidP="00C602C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280242F" wp14:editId="58F8E845">
            <wp:extent cx="5715000" cy="2857500"/>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15000" cy="2857500"/>
                    </a:xfrm>
                    <a:prstGeom prst="rect">
                      <a:avLst/>
                    </a:prstGeom>
                    <a:ln/>
                  </pic:spPr>
                </pic:pic>
              </a:graphicData>
            </a:graphic>
          </wp:inline>
        </w:drawing>
      </w:r>
    </w:p>
    <w:p w14:paraId="67B9BD64" w14:textId="77777777" w:rsidR="00DB44F5" w:rsidRDefault="006B7731" w:rsidP="00C602C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STP</w:t>
      </w:r>
    </w:p>
    <w:p w14:paraId="5BA39B1D" w14:textId="77777777" w:rsidR="00DB44F5" w:rsidRDefault="006B7731" w:rsidP="00C602C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 xml:space="preserve">Li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p>
    <w:p w14:paraId="2E82960E" w14:textId="77777777" w:rsidR="00DB44F5" w:rsidRDefault="00DB44F5" w:rsidP="00C602C3">
      <w:pPr>
        <w:spacing w:line="360" w:lineRule="auto"/>
        <w:jc w:val="both"/>
        <w:rPr>
          <w:rFonts w:ascii="Times New Roman" w:eastAsia="Times New Roman" w:hAnsi="Times New Roman" w:cs="Times New Roman"/>
          <w:sz w:val="24"/>
          <w:szCs w:val="24"/>
        </w:rPr>
      </w:pPr>
    </w:p>
    <w:p w14:paraId="62C36DDA" w14:textId="77777777" w:rsidR="00DB44F5" w:rsidRDefault="006B7731" w:rsidP="00C602C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Segmentation </w:t>
      </w:r>
    </w:p>
    <w:p w14:paraId="7E5A2B12" w14:textId="2109E58F"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Segmentation is considered to be the slice of the industry into pieces with consumers in each piece possessing the requirements and demands. Product segmentation possesses an important  impact on marketing (</w:t>
      </w:r>
      <w:proofErr w:type="spellStart"/>
      <w:r>
        <w:rPr>
          <w:rFonts w:ascii="Times New Roman" w:eastAsia="Times New Roman" w:hAnsi="Times New Roman" w:cs="Times New Roman"/>
          <w:sz w:val="24"/>
          <w:szCs w:val="24"/>
        </w:rPr>
        <w:t>Pohludka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Štverková</w:t>
      </w:r>
      <w:proofErr w:type="spellEnd"/>
      <w:r>
        <w:rPr>
          <w:rFonts w:ascii="Times New Roman" w:eastAsia="Times New Roman" w:hAnsi="Times New Roman" w:cs="Times New Roman"/>
          <w:sz w:val="24"/>
          <w:szCs w:val="24"/>
        </w:rPr>
        <w:t>, 2019).</w:t>
      </w:r>
      <w:r w:rsidR="00CF60E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organization is trying to attract those customers who are much concerned about the environmental </w:t>
      </w:r>
      <w:r w:rsidR="00447375">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p>
    <w:p w14:paraId="69FCC8CA" w14:textId="21AFEEB6" w:rsidR="004B328D" w:rsidRDefault="004B328D" w:rsidP="00C602C3">
      <w:pPr>
        <w:spacing w:line="360" w:lineRule="auto"/>
        <w:jc w:val="both"/>
        <w:rPr>
          <w:rFonts w:ascii="Times New Roman" w:eastAsia="Times New Roman" w:hAnsi="Times New Roman" w:cs="Times New Roman"/>
          <w:sz w:val="24"/>
          <w:szCs w:val="24"/>
        </w:rPr>
      </w:pPr>
    </w:p>
    <w:p w14:paraId="75658339" w14:textId="77777777" w:rsidR="004B328D" w:rsidRDefault="004B328D" w:rsidP="00C602C3">
      <w:pPr>
        <w:spacing w:line="360" w:lineRule="auto"/>
        <w:jc w:val="both"/>
        <w:rPr>
          <w:rFonts w:ascii="Times New Roman" w:eastAsia="Times New Roman" w:hAnsi="Times New Roman" w:cs="Times New Roman"/>
          <w:sz w:val="24"/>
          <w:szCs w:val="24"/>
        </w:rPr>
      </w:pPr>
    </w:p>
    <w:p w14:paraId="133AE698" w14:textId="0BE5B3D6" w:rsidR="004B328D" w:rsidRDefault="006B7731" w:rsidP="00C602C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Targeting </w:t>
      </w:r>
    </w:p>
    <w:p w14:paraId="1C55BFEB" w14:textId="1EAFA801"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regarded as the selection of the correct segment on which to pay more attention to the business’s marketing actions (Huang, and Rust, 2021). Tesla’s main aim is to focus more on aspiring and dedicated middle as well as upper-class buyers who desire along with searching for prestige, environmentally friendly, as well as cost-effective cars. </w:t>
      </w:r>
    </w:p>
    <w:p w14:paraId="20B05D0F" w14:textId="77777777" w:rsidR="00DB44F5" w:rsidRDefault="006B7731" w:rsidP="00C602C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Positioning </w:t>
      </w:r>
    </w:p>
    <w:p w14:paraId="28EED541" w14:textId="0ED97393"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 Tesla Motors Inc. is a famous and well-known automobile organization mainly stated in America and it is an  energy storage organization that manufactures, develops as well as </w:t>
      </w:r>
      <w:r>
        <w:rPr>
          <w:rFonts w:ascii="Times New Roman" w:eastAsia="Times New Roman" w:hAnsi="Times New Roman" w:cs="Times New Roman"/>
          <w:sz w:val="24"/>
          <w:szCs w:val="24"/>
        </w:rPr>
        <w:lastRenderedPageBreak/>
        <w:t>distributes premium quality EVs (electric vehicles). The company also possesses an EV powertrain as well as battery components. The competitive advantage of the organization stems from its potential to employ the latest and modern technologies in a more effective and efficient manner (</w:t>
      </w:r>
      <w:proofErr w:type="spellStart"/>
      <w:r>
        <w:rPr>
          <w:rFonts w:ascii="Times New Roman" w:eastAsia="Times New Roman" w:hAnsi="Times New Roman" w:cs="Times New Roman"/>
          <w:sz w:val="24"/>
          <w:szCs w:val="24"/>
        </w:rPr>
        <w:t>Edrawmind</w:t>
      </w:r>
      <w:proofErr w:type="spellEnd"/>
      <w:r>
        <w:rPr>
          <w:rFonts w:ascii="Times New Roman" w:eastAsia="Times New Roman" w:hAnsi="Times New Roman" w:cs="Times New Roman"/>
          <w:sz w:val="24"/>
          <w:szCs w:val="24"/>
        </w:rPr>
        <w:t>, 2023).</w:t>
      </w:r>
    </w:p>
    <w:p w14:paraId="6D77D90E" w14:textId="77777777" w:rsidR="00DB44F5" w:rsidRDefault="006B7731" w:rsidP="00C602C3">
      <w:pPr>
        <w:pStyle w:val="Heading1"/>
        <w:spacing w:line="360" w:lineRule="auto"/>
        <w:jc w:val="both"/>
        <w:rPr>
          <w:rFonts w:ascii="Times New Roman" w:eastAsia="Times New Roman" w:hAnsi="Times New Roman" w:cs="Times New Roman"/>
          <w:sz w:val="24"/>
          <w:szCs w:val="24"/>
        </w:rPr>
      </w:pPr>
      <w:bookmarkStart w:id="6" w:name="_heading=h.3dy6vkm" w:colFirst="0" w:colLast="0"/>
      <w:bookmarkEnd w:id="6"/>
      <w:r>
        <w:rPr>
          <w:rFonts w:ascii="Times New Roman" w:eastAsia="Times New Roman" w:hAnsi="Times New Roman" w:cs="Times New Roman"/>
          <w:b/>
          <w:sz w:val="24"/>
          <w:szCs w:val="24"/>
        </w:rPr>
        <w:t>4Ps model</w:t>
      </w:r>
      <w:r>
        <w:rPr>
          <w:rFonts w:ascii="Times New Roman" w:eastAsia="Times New Roman" w:hAnsi="Times New Roman" w:cs="Times New Roman"/>
          <w:sz w:val="24"/>
          <w:szCs w:val="24"/>
        </w:rPr>
        <w:t xml:space="preserve"> </w:t>
      </w:r>
    </w:p>
    <w:p w14:paraId="29CEE200" w14:textId="09A66E4B"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marketing strategy helps the organization to position its place in a competitive manner in the industry and accomplish its objectives and goals</w:t>
      </w:r>
      <w:r w:rsidR="00516B10">
        <w:rPr>
          <w:rFonts w:ascii="Times New Roman" w:eastAsia="Times New Roman" w:hAnsi="Times New Roman" w:cs="Times New Roman"/>
          <w:sz w:val="24"/>
          <w:szCs w:val="24"/>
        </w:rPr>
        <w:t>.</w:t>
      </w:r>
    </w:p>
    <w:p w14:paraId="00C0F3D8" w14:textId="77777777" w:rsidR="00DB44F5" w:rsidRDefault="006B7731" w:rsidP="00C602C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FF37B6A" wp14:editId="1AD279A9">
            <wp:extent cx="5353050" cy="3348038"/>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353050" cy="3348038"/>
                    </a:xfrm>
                    <a:prstGeom prst="rect">
                      <a:avLst/>
                    </a:prstGeom>
                    <a:ln/>
                  </pic:spPr>
                </pic:pic>
              </a:graphicData>
            </a:graphic>
          </wp:inline>
        </w:drawing>
      </w:r>
    </w:p>
    <w:p w14:paraId="055750C8" w14:textId="77777777" w:rsidR="00DB44F5" w:rsidRDefault="006B7731" w:rsidP="00C602C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Marketing Mix</w:t>
      </w:r>
    </w:p>
    <w:p w14:paraId="01C2BBB0" w14:textId="7E193B1F" w:rsidR="00DB44F5" w:rsidRDefault="006B7731" w:rsidP="00C602C3">
      <w:pPr>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sz w:val="24"/>
          <w:szCs w:val="24"/>
        </w:rPr>
        <w:t xml:space="preserve">(Source  : </w:t>
      </w:r>
      <w:r>
        <w:rPr>
          <w:rFonts w:ascii="Times New Roman" w:eastAsia="Times New Roman" w:hAnsi="Times New Roman" w:cs="Times New Roman"/>
          <w:color w:val="222222"/>
          <w:sz w:val="24"/>
          <w:szCs w:val="24"/>
          <w:highlight w:val="white"/>
        </w:rPr>
        <w:t xml:space="preserve">Karim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p>
    <w:p w14:paraId="28FE1D88" w14:textId="37BFBB41" w:rsidR="00C33EAC" w:rsidRDefault="00C33EAC" w:rsidP="00C602C3">
      <w:pPr>
        <w:spacing w:line="360" w:lineRule="auto"/>
        <w:jc w:val="center"/>
        <w:rPr>
          <w:rFonts w:ascii="Times New Roman" w:eastAsia="Times New Roman" w:hAnsi="Times New Roman" w:cs="Times New Roman"/>
          <w:color w:val="222222"/>
          <w:sz w:val="24"/>
          <w:szCs w:val="24"/>
        </w:rPr>
      </w:pPr>
    </w:p>
    <w:p w14:paraId="517F8614" w14:textId="77777777" w:rsidR="00C33EAC" w:rsidRDefault="00C33EAC" w:rsidP="00C602C3">
      <w:pPr>
        <w:spacing w:line="360" w:lineRule="auto"/>
        <w:jc w:val="center"/>
        <w:rPr>
          <w:rFonts w:ascii="Times New Roman" w:eastAsia="Times New Roman" w:hAnsi="Times New Roman" w:cs="Times New Roman"/>
          <w:sz w:val="24"/>
          <w:szCs w:val="24"/>
        </w:rPr>
      </w:pPr>
    </w:p>
    <w:p w14:paraId="26A7024C" w14:textId="77777777" w:rsidR="00DB44F5" w:rsidRDefault="00DB44F5" w:rsidP="00C602C3">
      <w:pPr>
        <w:spacing w:line="360" w:lineRule="auto"/>
        <w:jc w:val="both"/>
        <w:rPr>
          <w:rFonts w:ascii="Times New Roman" w:eastAsia="Times New Roman" w:hAnsi="Times New Roman" w:cs="Times New Roman"/>
          <w:sz w:val="24"/>
          <w:szCs w:val="24"/>
        </w:rPr>
      </w:pPr>
    </w:p>
    <w:p w14:paraId="700FF062" w14:textId="33F03351" w:rsidR="00DB44F5" w:rsidRDefault="006B7731" w:rsidP="00C602C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Product Strategy</w:t>
      </w:r>
    </w:p>
    <w:p w14:paraId="2E85C5A8" w14:textId="1D5BBF07"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ground of making sure the quality of the product is improving - based on the experiences of the user is considered a good method to improve awareness of the brand (</w:t>
      </w:r>
      <w:r>
        <w:rPr>
          <w:rFonts w:ascii="Times New Roman" w:eastAsia="Times New Roman" w:hAnsi="Times New Roman" w:cs="Times New Roman"/>
          <w:color w:val="222222"/>
          <w:sz w:val="24"/>
          <w:szCs w:val="24"/>
          <w:highlight w:val="white"/>
        </w:rPr>
        <w:t>Zhang, and Wang, 2019</w:t>
      </w:r>
      <w:r>
        <w:rPr>
          <w:rFonts w:ascii="Times New Roman" w:eastAsia="Times New Roman" w:hAnsi="Times New Roman" w:cs="Times New Roman"/>
          <w:sz w:val="24"/>
          <w:szCs w:val="24"/>
        </w:rPr>
        <w:t xml:space="preserve">). Tesla is a well-known company in producing premium eco-friendly as well as battery-powered EVs. the chief product produced by the company is electric sedans. </w:t>
      </w:r>
    </w:p>
    <w:p w14:paraId="5CFC80CA" w14:textId="77777777" w:rsidR="00DB44F5" w:rsidRDefault="00DB44F5" w:rsidP="00C602C3">
      <w:pPr>
        <w:spacing w:line="360" w:lineRule="auto"/>
        <w:jc w:val="both"/>
        <w:rPr>
          <w:rFonts w:ascii="Times New Roman" w:eastAsia="Times New Roman" w:hAnsi="Times New Roman" w:cs="Times New Roman"/>
          <w:sz w:val="24"/>
          <w:szCs w:val="24"/>
        </w:rPr>
      </w:pPr>
    </w:p>
    <w:p w14:paraId="5DE5BF84" w14:textId="77777777" w:rsidR="00DB44F5" w:rsidRDefault="006B7731" w:rsidP="00C602C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Price Strategy</w:t>
      </w:r>
    </w:p>
    <w:p w14:paraId="51F107A3" w14:textId="77777777"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Since the Tesla company only manufactures products that are highly sophisticated as well as much more advanced in the technology used in its cars, therefore, the company has kept the pricing strategy at a premium rate. Although the cars of this company could only be purchased by the upper middle class and higher sections of society but still the rate of the electric cars is at its lowest if compared to the other electric cars of its competitors such as BMW. tesla company adopts and approves skimming pricing in order to transform itself into pricing penetration (Ding, and He, 2022).</w:t>
      </w:r>
    </w:p>
    <w:p w14:paraId="26BEEC81" w14:textId="77777777" w:rsidR="00DB44F5" w:rsidRDefault="00DB44F5" w:rsidP="00C602C3">
      <w:pPr>
        <w:spacing w:line="360" w:lineRule="auto"/>
        <w:jc w:val="both"/>
        <w:rPr>
          <w:rFonts w:ascii="Times New Roman" w:eastAsia="Times New Roman" w:hAnsi="Times New Roman" w:cs="Times New Roman"/>
          <w:sz w:val="24"/>
          <w:szCs w:val="24"/>
        </w:rPr>
      </w:pPr>
    </w:p>
    <w:p w14:paraId="0583E71C" w14:textId="77777777" w:rsidR="00DB44F5" w:rsidRDefault="006B7731" w:rsidP="00C602C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Place Strategy</w:t>
      </w:r>
    </w:p>
    <w:p w14:paraId="3045D345" w14:textId="10E33A6A"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Tesla's importance as a well-known company in electric vehicles is very important in the automobile industry (</w:t>
      </w:r>
      <w:r>
        <w:rPr>
          <w:rFonts w:ascii="Times New Roman" w:eastAsia="Times New Roman" w:hAnsi="Times New Roman" w:cs="Times New Roman"/>
          <w:color w:val="222222"/>
          <w:sz w:val="24"/>
          <w:szCs w:val="24"/>
          <w:highlight w:val="white"/>
        </w:rPr>
        <w:t>Liu,</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Tesla’s cars are manufactured in approximately 5 million square feet - producing facilities located in </w:t>
      </w:r>
      <w:proofErr w:type="spellStart"/>
      <w:r>
        <w:rPr>
          <w:rFonts w:ascii="Times New Roman" w:eastAsia="Times New Roman" w:hAnsi="Times New Roman" w:cs="Times New Roman"/>
          <w:sz w:val="24"/>
          <w:szCs w:val="24"/>
        </w:rPr>
        <w:t>Califonia</w:t>
      </w:r>
      <w:proofErr w:type="spellEnd"/>
      <w:r>
        <w:rPr>
          <w:rFonts w:ascii="Times New Roman" w:eastAsia="Times New Roman" w:hAnsi="Times New Roman" w:cs="Times New Roman"/>
          <w:sz w:val="24"/>
          <w:szCs w:val="24"/>
        </w:rPr>
        <w:t xml:space="preserve">. The company is intending to expand its size in the future. This would support the larger demands of Tesla’s products and the delivery of the cars could be done timely. </w:t>
      </w:r>
    </w:p>
    <w:p w14:paraId="01C6DD74" w14:textId="77777777" w:rsidR="00DB44F5" w:rsidRDefault="00DB44F5" w:rsidP="00C602C3">
      <w:pPr>
        <w:spacing w:line="360" w:lineRule="auto"/>
        <w:jc w:val="both"/>
        <w:rPr>
          <w:rFonts w:ascii="Times New Roman" w:eastAsia="Times New Roman" w:hAnsi="Times New Roman" w:cs="Times New Roman"/>
          <w:sz w:val="24"/>
          <w:szCs w:val="24"/>
        </w:rPr>
      </w:pPr>
    </w:p>
    <w:p w14:paraId="452A6762" w14:textId="77777777" w:rsidR="00DB44F5" w:rsidRDefault="006B7731" w:rsidP="00C602C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Promotion Strategy</w:t>
      </w:r>
    </w:p>
    <w:p w14:paraId="06CCF5F2" w14:textId="4DA63AC3"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most effective and efficient promotional strategy that the Tesla company uses is word-of-mouth (Forbes, 2020). The referral program of the company rewards those individuals who exchange their experiences with other people. </w:t>
      </w:r>
    </w:p>
    <w:p w14:paraId="0003F925" w14:textId="77777777" w:rsidR="00DB44F5" w:rsidRDefault="006B7731" w:rsidP="00C602C3">
      <w:pPr>
        <w:pStyle w:val="Heading1"/>
        <w:spacing w:line="360" w:lineRule="auto"/>
        <w:jc w:val="both"/>
        <w:rPr>
          <w:rFonts w:ascii="Times New Roman" w:eastAsia="Times New Roman" w:hAnsi="Times New Roman" w:cs="Times New Roman"/>
          <w:sz w:val="24"/>
          <w:szCs w:val="24"/>
        </w:rPr>
      </w:pPr>
      <w:bookmarkStart w:id="7" w:name="_heading=h.1t3h5sf" w:colFirst="0" w:colLast="0"/>
      <w:bookmarkEnd w:id="7"/>
      <w:r>
        <w:rPr>
          <w:rFonts w:ascii="Times New Roman" w:eastAsia="Times New Roman" w:hAnsi="Times New Roman" w:cs="Times New Roman"/>
          <w:b/>
          <w:sz w:val="24"/>
          <w:szCs w:val="24"/>
        </w:rPr>
        <w:t>Conclusion</w:t>
      </w:r>
      <w:r>
        <w:rPr>
          <w:rFonts w:ascii="Times New Roman" w:eastAsia="Times New Roman" w:hAnsi="Times New Roman" w:cs="Times New Roman"/>
          <w:sz w:val="24"/>
          <w:szCs w:val="24"/>
        </w:rPr>
        <w:t xml:space="preserve">  </w:t>
      </w:r>
    </w:p>
    <w:p w14:paraId="3379A4B5" w14:textId="69DC885E"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conclude the report it could be seen that from the analysis of all the external and internal environments of Tesla, the company has tried its level best to sustain itself in the automobile industry in spite of the losses that happened during the pandemic of Covid 19. There are growth opportunities for the company if it strategically plans out its marketing. Despite its competition from several other EV companies, it did not lose its own unique promotional strategies. From Porter’s 5 forces, it could be perceived that it is much harder to compete with the business of Tesla company. </w:t>
      </w:r>
    </w:p>
    <w:p w14:paraId="5CB08A4C" w14:textId="77777777" w:rsidR="00DB44F5" w:rsidRDefault="006B7731" w:rsidP="00C602C3">
      <w:pPr>
        <w:pStyle w:val="Heading1"/>
        <w:spacing w:line="360" w:lineRule="auto"/>
        <w:jc w:val="both"/>
        <w:rPr>
          <w:rFonts w:ascii="Times New Roman" w:eastAsia="Times New Roman" w:hAnsi="Times New Roman" w:cs="Times New Roman"/>
          <w:sz w:val="24"/>
          <w:szCs w:val="24"/>
        </w:rPr>
      </w:pPr>
      <w:bookmarkStart w:id="8" w:name="_heading=h.4d34og8" w:colFirst="0" w:colLast="0"/>
      <w:bookmarkEnd w:id="8"/>
      <w:r>
        <w:rPr>
          <w:rFonts w:ascii="Times New Roman" w:eastAsia="Times New Roman" w:hAnsi="Times New Roman" w:cs="Times New Roman"/>
          <w:b/>
          <w:sz w:val="24"/>
          <w:szCs w:val="24"/>
        </w:rPr>
        <w:lastRenderedPageBreak/>
        <w:t xml:space="preserve">Recommendation </w:t>
      </w:r>
    </w:p>
    <w:p w14:paraId="7BB66567" w14:textId="70B7BE0B" w:rsidR="00DB44F5" w:rsidRDefault="006B7731"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could be recommended that since the Tesla company has only a limited rate of production of its products, therefore, it becomes problematic for its customers to purchase them in a certain period of time. So if the company increases its rate of manufacturing it's EVs - it would be helpful for the customers as well as for the company to deliver the cars timely. Another significant fact is that the rate of the EVs of Tesla is much higher, hence it is not possible for all-level individuals to purchase those cars. </w:t>
      </w:r>
    </w:p>
    <w:p w14:paraId="1F5D1635" w14:textId="77777777" w:rsidR="00DB44F5" w:rsidRDefault="00DB44F5" w:rsidP="00C602C3">
      <w:pPr>
        <w:spacing w:line="360" w:lineRule="auto"/>
        <w:jc w:val="both"/>
        <w:rPr>
          <w:rFonts w:ascii="Times New Roman" w:eastAsia="Times New Roman" w:hAnsi="Times New Roman" w:cs="Times New Roman"/>
          <w:sz w:val="24"/>
          <w:szCs w:val="24"/>
        </w:rPr>
      </w:pPr>
    </w:p>
    <w:p w14:paraId="5129B769" w14:textId="77777777" w:rsidR="00DB44F5" w:rsidRDefault="006B7731" w:rsidP="00C602C3">
      <w:pPr>
        <w:spacing w:line="360" w:lineRule="auto"/>
        <w:jc w:val="both"/>
        <w:rPr>
          <w:rFonts w:ascii="Times New Roman" w:eastAsia="Times New Roman" w:hAnsi="Times New Roman" w:cs="Times New Roman"/>
          <w:sz w:val="24"/>
          <w:szCs w:val="24"/>
        </w:rPr>
      </w:pPr>
      <w:r>
        <w:br w:type="page"/>
      </w:r>
    </w:p>
    <w:p w14:paraId="486E0DE9" w14:textId="77777777" w:rsidR="00C12FFE" w:rsidRDefault="006B7731" w:rsidP="00C602C3">
      <w:pPr>
        <w:pStyle w:val="Heading1"/>
        <w:spacing w:line="360" w:lineRule="auto"/>
        <w:jc w:val="both"/>
        <w:rPr>
          <w:rFonts w:ascii="Times New Roman" w:eastAsia="Times New Roman" w:hAnsi="Times New Roman" w:cs="Times New Roman"/>
          <w:sz w:val="24"/>
          <w:szCs w:val="24"/>
        </w:rPr>
      </w:pPr>
      <w:bookmarkStart w:id="9" w:name="_heading=h.2s8eyo1" w:colFirst="0" w:colLast="0"/>
      <w:bookmarkEnd w:id="9"/>
      <w:r>
        <w:rPr>
          <w:rFonts w:ascii="Times New Roman" w:eastAsia="Times New Roman" w:hAnsi="Times New Roman" w:cs="Times New Roman"/>
          <w:b/>
          <w:sz w:val="24"/>
          <w:szCs w:val="24"/>
        </w:rPr>
        <w:lastRenderedPageBreak/>
        <w:t xml:space="preserve">References </w:t>
      </w:r>
    </w:p>
    <w:p w14:paraId="41188A85" w14:textId="77777777" w:rsidR="00C12FFE" w:rsidRDefault="00C12FFE" w:rsidP="00C602C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An, J., Chen, Z. and Luo, J., 2022, July. Whether Chinese New Energy Vehicle Can Beat Tesla in a Foreseeable Future. In </w:t>
      </w:r>
      <w:r>
        <w:rPr>
          <w:rFonts w:ascii="Times New Roman" w:eastAsia="Times New Roman" w:hAnsi="Times New Roman" w:cs="Times New Roman"/>
          <w:i/>
          <w:color w:val="222222"/>
          <w:sz w:val="24"/>
          <w:szCs w:val="24"/>
          <w:highlight w:val="white"/>
        </w:rPr>
        <w:t>2022 2nd International Conference on Enterprise Management and Economic Development (ICEMED 2022)</w:t>
      </w:r>
      <w:r>
        <w:rPr>
          <w:rFonts w:ascii="Times New Roman" w:eastAsia="Times New Roman" w:hAnsi="Times New Roman" w:cs="Times New Roman"/>
          <w:color w:val="222222"/>
          <w:sz w:val="24"/>
          <w:szCs w:val="24"/>
          <w:highlight w:val="white"/>
        </w:rPr>
        <w:t xml:space="preserve"> (pp. 1175-1180). Atlantis Press.</w:t>
      </w:r>
    </w:p>
    <w:p w14:paraId="6586F937" w14:textId="77777777" w:rsidR="00C12FFE" w:rsidRDefault="00C12FFE" w:rsidP="00C602C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Benzaghta</w:t>
      </w:r>
      <w:proofErr w:type="spellEnd"/>
      <w:r>
        <w:rPr>
          <w:rFonts w:ascii="Times New Roman" w:eastAsia="Times New Roman" w:hAnsi="Times New Roman" w:cs="Times New Roman"/>
          <w:color w:val="222222"/>
          <w:sz w:val="24"/>
          <w:szCs w:val="24"/>
          <w:highlight w:val="white"/>
        </w:rPr>
        <w:t xml:space="preserve">, M.A., </w:t>
      </w:r>
      <w:proofErr w:type="spellStart"/>
      <w:r>
        <w:rPr>
          <w:rFonts w:ascii="Times New Roman" w:eastAsia="Times New Roman" w:hAnsi="Times New Roman" w:cs="Times New Roman"/>
          <w:color w:val="222222"/>
          <w:sz w:val="24"/>
          <w:szCs w:val="24"/>
          <w:highlight w:val="white"/>
        </w:rPr>
        <w:t>Elwalda</w:t>
      </w:r>
      <w:proofErr w:type="spellEnd"/>
      <w:r>
        <w:rPr>
          <w:rFonts w:ascii="Times New Roman" w:eastAsia="Times New Roman" w:hAnsi="Times New Roman" w:cs="Times New Roman"/>
          <w:color w:val="222222"/>
          <w:sz w:val="24"/>
          <w:szCs w:val="24"/>
          <w:highlight w:val="white"/>
        </w:rPr>
        <w:t xml:space="preserve">, A., Mousa, M.M., Erkan, I. and Rahman, M., 2021. SWOT analysis applications: An integrative literature review. </w:t>
      </w:r>
      <w:r>
        <w:rPr>
          <w:rFonts w:ascii="Times New Roman" w:eastAsia="Times New Roman" w:hAnsi="Times New Roman" w:cs="Times New Roman"/>
          <w:i/>
          <w:color w:val="222222"/>
          <w:sz w:val="24"/>
          <w:szCs w:val="24"/>
          <w:highlight w:val="white"/>
        </w:rPr>
        <w:t>Journal of Global Business Insights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(1), pp.55-73.</w:t>
      </w:r>
    </w:p>
    <w:p w14:paraId="06139836" w14:textId="77777777" w:rsidR="00C12FFE" w:rsidRDefault="00C12FFE" w:rsidP="00C602C3">
      <w:pPr>
        <w:spacing w:line="36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Benzaghta</w:t>
      </w:r>
      <w:proofErr w:type="spellEnd"/>
      <w:r>
        <w:rPr>
          <w:rFonts w:ascii="Times New Roman" w:eastAsia="Times New Roman" w:hAnsi="Times New Roman" w:cs="Times New Roman"/>
          <w:color w:val="222222"/>
          <w:sz w:val="24"/>
          <w:szCs w:val="24"/>
          <w:highlight w:val="white"/>
        </w:rPr>
        <w:t xml:space="preserve">, M.A., </w:t>
      </w:r>
      <w:proofErr w:type="spellStart"/>
      <w:r>
        <w:rPr>
          <w:rFonts w:ascii="Times New Roman" w:eastAsia="Times New Roman" w:hAnsi="Times New Roman" w:cs="Times New Roman"/>
          <w:color w:val="222222"/>
          <w:sz w:val="24"/>
          <w:szCs w:val="24"/>
          <w:highlight w:val="white"/>
        </w:rPr>
        <w:t>Elwalda</w:t>
      </w:r>
      <w:proofErr w:type="spellEnd"/>
      <w:r>
        <w:rPr>
          <w:rFonts w:ascii="Times New Roman" w:eastAsia="Times New Roman" w:hAnsi="Times New Roman" w:cs="Times New Roman"/>
          <w:color w:val="222222"/>
          <w:sz w:val="24"/>
          <w:szCs w:val="24"/>
          <w:highlight w:val="white"/>
        </w:rPr>
        <w:t xml:space="preserve">, A., Mousa, M.M., Erkan, I. and Rahman, M., 2021. SWOT analysis applications: An integrative literature review. </w:t>
      </w:r>
      <w:r>
        <w:rPr>
          <w:rFonts w:ascii="Times New Roman" w:eastAsia="Times New Roman" w:hAnsi="Times New Roman" w:cs="Times New Roman"/>
          <w:i/>
          <w:color w:val="222222"/>
          <w:sz w:val="24"/>
          <w:szCs w:val="24"/>
          <w:highlight w:val="white"/>
        </w:rPr>
        <w:t>Journal of Global Business Insights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(1), pp.55-73.</w:t>
      </w:r>
    </w:p>
    <w:p w14:paraId="38C3124E" w14:textId="77777777" w:rsidR="00C12FFE" w:rsidRDefault="00C12FFE" w:rsidP="00C602C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Brown, A., </w:t>
      </w:r>
      <w:proofErr w:type="spellStart"/>
      <w:r>
        <w:rPr>
          <w:rFonts w:ascii="Times New Roman" w:eastAsia="Times New Roman" w:hAnsi="Times New Roman" w:cs="Times New Roman"/>
          <w:color w:val="222222"/>
          <w:sz w:val="24"/>
          <w:szCs w:val="24"/>
          <w:highlight w:val="white"/>
        </w:rPr>
        <w:t>Schayowitz</w:t>
      </w:r>
      <w:proofErr w:type="spellEnd"/>
      <w:r>
        <w:rPr>
          <w:rFonts w:ascii="Times New Roman" w:eastAsia="Times New Roman" w:hAnsi="Times New Roman" w:cs="Times New Roman"/>
          <w:color w:val="222222"/>
          <w:sz w:val="24"/>
          <w:szCs w:val="24"/>
          <w:highlight w:val="white"/>
        </w:rPr>
        <w:t xml:space="preserve">, A. and White, E., 2022. </w:t>
      </w:r>
      <w:r>
        <w:rPr>
          <w:rFonts w:ascii="Times New Roman" w:eastAsia="Times New Roman" w:hAnsi="Times New Roman" w:cs="Times New Roman"/>
          <w:i/>
          <w:color w:val="222222"/>
          <w:sz w:val="24"/>
          <w:szCs w:val="24"/>
          <w:highlight w:val="white"/>
        </w:rPr>
        <w:t>Electric Vehicle Charging Infrastructure Trends from the Alternative Fueling Station Locator: Fourth Quarter 2021</w:t>
      </w:r>
      <w:r>
        <w:rPr>
          <w:rFonts w:ascii="Times New Roman" w:eastAsia="Times New Roman" w:hAnsi="Times New Roman" w:cs="Times New Roman"/>
          <w:color w:val="222222"/>
          <w:sz w:val="24"/>
          <w:szCs w:val="24"/>
          <w:highlight w:val="white"/>
        </w:rPr>
        <w:t xml:space="preserve"> (No. NREL/TP-5400-82298). National Renewable Energy Lab.(NREL), Golden, CO (United States).</w:t>
      </w:r>
    </w:p>
    <w:p w14:paraId="2EA20724" w14:textId="77777777" w:rsidR="00C12FFE" w:rsidRDefault="00C12FFE" w:rsidP="00C602C3">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Businessmavericks</w:t>
      </w:r>
      <w:proofErr w:type="spellEnd"/>
      <w:r>
        <w:rPr>
          <w:rFonts w:ascii="Times New Roman" w:eastAsia="Times New Roman" w:hAnsi="Times New Roman" w:cs="Times New Roman"/>
          <w:color w:val="222222"/>
          <w:sz w:val="24"/>
          <w:szCs w:val="24"/>
          <w:highlight w:val="white"/>
        </w:rPr>
        <w:t xml:space="preserve">, 2022. </w:t>
      </w:r>
      <w:r>
        <w:rPr>
          <w:rFonts w:ascii="Times New Roman" w:eastAsia="Times New Roman" w:hAnsi="Times New Roman" w:cs="Times New Roman"/>
          <w:i/>
          <w:color w:val="222222"/>
          <w:sz w:val="24"/>
          <w:szCs w:val="24"/>
          <w:highlight w:val="white"/>
        </w:rPr>
        <w:t>SWOT Analysis Of Tesla in a Simplified Way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Available at -</w:t>
      </w:r>
      <w:hyperlink r:id="rId12">
        <w:r>
          <w:rPr>
            <w:rFonts w:ascii="Times New Roman" w:eastAsia="Times New Roman" w:hAnsi="Times New Roman" w:cs="Times New Roman"/>
            <w:sz w:val="24"/>
            <w:szCs w:val="24"/>
          </w:rPr>
          <w:t xml:space="preserve"> </w:t>
        </w:r>
      </w:hyperlink>
      <w:hyperlink r:id="rId13">
        <w:r>
          <w:rPr>
            <w:rFonts w:ascii="Times New Roman" w:eastAsia="Times New Roman" w:hAnsi="Times New Roman" w:cs="Times New Roman"/>
            <w:color w:val="1155CC"/>
            <w:sz w:val="24"/>
            <w:szCs w:val="24"/>
            <w:u w:val="single"/>
          </w:rPr>
          <w:t>https://businessmavericks.org/swot-analysis-of-tesla/</w:t>
        </w:r>
      </w:hyperlink>
      <w:r>
        <w:rPr>
          <w:rFonts w:ascii="Times New Roman" w:eastAsia="Times New Roman" w:hAnsi="Times New Roman" w:cs="Times New Roman"/>
          <w:sz w:val="24"/>
          <w:szCs w:val="24"/>
        </w:rPr>
        <w:t xml:space="preserve"> (accessed on 6 January 2023).</w:t>
      </w:r>
    </w:p>
    <w:p w14:paraId="18F8AA86" w14:textId="77777777" w:rsidR="00C12FFE" w:rsidRDefault="00C12FFE" w:rsidP="00C602C3">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Ceopedia</w:t>
      </w:r>
      <w:proofErr w:type="spellEnd"/>
      <w:r>
        <w:rPr>
          <w:rFonts w:ascii="Times New Roman" w:eastAsia="Times New Roman" w:hAnsi="Times New Roman" w:cs="Times New Roman"/>
          <w:color w:val="222222"/>
          <w:sz w:val="24"/>
          <w:szCs w:val="24"/>
          <w:highlight w:val="white"/>
        </w:rPr>
        <w:t xml:space="preserve">, 2020. </w:t>
      </w:r>
      <w:r>
        <w:rPr>
          <w:rFonts w:ascii="Times New Roman" w:eastAsia="Times New Roman" w:hAnsi="Times New Roman" w:cs="Times New Roman"/>
          <w:i/>
          <w:color w:val="222222"/>
          <w:sz w:val="24"/>
          <w:szCs w:val="24"/>
          <w:highlight w:val="white"/>
        </w:rPr>
        <w:t xml:space="preserve">Implementation and control of marketing plan. </w:t>
      </w:r>
      <w:r>
        <w:rPr>
          <w:rFonts w:ascii="Times New Roman" w:eastAsia="Times New Roman" w:hAnsi="Times New Roman" w:cs="Times New Roman"/>
          <w:sz w:val="24"/>
          <w:szCs w:val="24"/>
        </w:rPr>
        <w:t>Available at -</w:t>
      </w:r>
      <w:hyperlink r:id="rId14">
        <w:r>
          <w:rPr>
            <w:rFonts w:ascii="Times New Roman" w:eastAsia="Times New Roman" w:hAnsi="Times New Roman" w:cs="Times New Roman"/>
            <w:sz w:val="24"/>
            <w:szCs w:val="24"/>
          </w:rPr>
          <w:t xml:space="preserve"> </w:t>
        </w:r>
      </w:hyperlink>
      <w:hyperlink r:id="rId15">
        <w:r>
          <w:rPr>
            <w:rFonts w:ascii="Times New Roman" w:eastAsia="Times New Roman" w:hAnsi="Times New Roman" w:cs="Times New Roman"/>
            <w:color w:val="1155CC"/>
            <w:sz w:val="24"/>
            <w:szCs w:val="24"/>
            <w:u w:val="single"/>
          </w:rPr>
          <w:t>https://ceopedia.org/index.php/Implementation_and_control_of_marketing_plan</w:t>
        </w:r>
      </w:hyperlink>
      <w:r>
        <w:rPr>
          <w:rFonts w:ascii="Times New Roman" w:eastAsia="Times New Roman" w:hAnsi="Times New Roman" w:cs="Times New Roman"/>
          <w:sz w:val="24"/>
          <w:szCs w:val="24"/>
        </w:rPr>
        <w:t xml:space="preserve">  (accessed on 6 January 2023).</w:t>
      </w:r>
    </w:p>
    <w:p w14:paraId="16B2A43C" w14:textId="77777777" w:rsidR="00C12FFE" w:rsidRDefault="00C12FFE"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Chen, F., 2022, July. Analysis of Key Factors for Tesla’s Success. In 2022 2nd International Conference on Enterprise Management and Economic Development (ICEMED 2022) (pp. 758-763). Atlantis Press.</w:t>
      </w:r>
    </w:p>
    <w:p w14:paraId="5E534532" w14:textId="77777777" w:rsidR="00C12FFE" w:rsidRDefault="00C12FFE" w:rsidP="00C602C3">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Crowjack</w:t>
      </w:r>
      <w:proofErr w:type="spellEnd"/>
      <w:r>
        <w:rPr>
          <w:rFonts w:ascii="Times New Roman" w:eastAsia="Times New Roman" w:hAnsi="Times New Roman" w:cs="Times New Roman"/>
          <w:sz w:val="24"/>
          <w:szCs w:val="24"/>
        </w:rPr>
        <w:t>, 2022.</w:t>
      </w:r>
      <w:r>
        <w:rPr>
          <w:rFonts w:ascii="Times New Roman" w:eastAsia="Times New Roman" w:hAnsi="Times New Roman" w:cs="Times New Roman"/>
          <w:i/>
          <w:sz w:val="24"/>
          <w:szCs w:val="24"/>
        </w:rPr>
        <w:t xml:space="preserve"> A Substantial and Scrupulous PESTLE Analysis of Tesla. </w:t>
      </w:r>
      <w:r>
        <w:rPr>
          <w:rFonts w:ascii="Times New Roman" w:eastAsia="Times New Roman" w:hAnsi="Times New Roman" w:cs="Times New Roman"/>
          <w:sz w:val="24"/>
          <w:szCs w:val="24"/>
        </w:rPr>
        <w:t>Available at -</w:t>
      </w:r>
      <w:hyperlink r:id="rId16" w:anchor="political-factors-affecting-tesla">
        <w:r>
          <w:rPr>
            <w:rFonts w:ascii="Times New Roman" w:eastAsia="Times New Roman" w:hAnsi="Times New Roman" w:cs="Times New Roman"/>
            <w:sz w:val="24"/>
            <w:szCs w:val="24"/>
          </w:rPr>
          <w:t xml:space="preserve"> </w:t>
        </w:r>
      </w:hyperlink>
      <w:hyperlink r:id="rId17" w:anchor="political-factors-affecting-tesla">
        <w:r>
          <w:rPr>
            <w:rFonts w:ascii="Times New Roman" w:eastAsia="Times New Roman" w:hAnsi="Times New Roman" w:cs="Times New Roman"/>
            <w:color w:val="1155CC"/>
            <w:sz w:val="24"/>
            <w:szCs w:val="24"/>
            <w:u w:val="single"/>
          </w:rPr>
          <w:t>https://crowjack.com/pestle-analysis/tesla#political-factors-affecting-tesla</w:t>
        </w:r>
      </w:hyperlink>
      <w:r>
        <w:rPr>
          <w:rFonts w:ascii="Times New Roman" w:eastAsia="Times New Roman" w:hAnsi="Times New Roman" w:cs="Times New Roman"/>
          <w:sz w:val="24"/>
          <w:szCs w:val="24"/>
        </w:rPr>
        <w:t xml:space="preserve"> (accessed on 6 January 2023).</w:t>
      </w:r>
    </w:p>
    <w:p w14:paraId="3B92803B" w14:textId="77777777" w:rsidR="00C12FFE" w:rsidRDefault="00C12FFE"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Ding, J. and He, Y., 2022, April. Tesla Pricing Strategy Analysis: Take Model 3 as an Example. In 2022 7th International Conference on Social Sciences and Economic Development (ICSSED 2022) (pp. 1010-1014). Atlantis Press.</w:t>
      </w:r>
    </w:p>
    <w:p w14:paraId="7E4E34F1" w14:textId="77777777" w:rsidR="00C12FFE" w:rsidRDefault="00C12FFE" w:rsidP="00C602C3">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Edrawmax</w:t>
      </w:r>
      <w:proofErr w:type="spellEnd"/>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Tesla PESTEL Analysis</w:t>
      </w:r>
      <w:r>
        <w:rPr>
          <w:rFonts w:ascii="Times New Roman" w:eastAsia="Times New Roman" w:hAnsi="Times New Roman" w:cs="Times New Roman"/>
          <w:sz w:val="24"/>
          <w:szCs w:val="24"/>
        </w:rPr>
        <w:t>. Available at -</w:t>
      </w:r>
      <w:hyperlink r:id="rId18">
        <w:r>
          <w:rPr>
            <w:rFonts w:ascii="Times New Roman" w:eastAsia="Times New Roman" w:hAnsi="Times New Roman" w:cs="Times New Roman"/>
            <w:sz w:val="24"/>
            <w:szCs w:val="24"/>
          </w:rPr>
          <w:t xml:space="preserve"> </w:t>
        </w:r>
      </w:hyperlink>
      <w:hyperlink r:id="rId19">
        <w:r>
          <w:rPr>
            <w:rFonts w:ascii="Times New Roman" w:eastAsia="Times New Roman" w:hAnsi="Times New Roman" w:cs="Times New Roman"/>
            <w:color w:val="1155CC"/>
            <w:sz w:val="24"/>
            <w:szCs w:val="24"/>
            <w:u w:val="single"/>
          </w:rPr>
          <w:t>https://www.edrawmax.com/article/tesla-pestel-analysis.html</w:t>
        </w:r>
      </w:hyperlink>
      <w:r>
        <w:rPr>
          <w:rFonts w:ascii="Times New Roman" w:eastAsia="Times New Roman" w:hAnsi="Times New Roman" w:cs="Times New Roman"/>
          <w:sz w:val="24"/>
          <w:szCs w:val="24"/>
        </w:rPr>
        <w:t xml:space="preserve"> (accessed on 6 January 2023).</w:t>
      </w:r>
    </w:p>
    <w:p w14:paraId="1951F5C4" w14:textId="77777777" w:rsidR="00C12FFE" w:rsidRDefault="00C12FFE" w:rsidP="00C602C3">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Edrawmind</w:t>
      </w:r>
      <w:proofErr w:type="spellEnd"/>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Tesla Segmentation, Targeting, and Positioning</w:t>
      </w:r>
      <w:r>
        <w:rPr>
          <w:rFonts w:ascii="Times New Roman" w:eastAsia="Times New Roman" w:hAnsi="Times New Roman" w:cs="Times New Roman"/>
          <w:sz w:val="24"/>
          <w:szCs w:val="24"/>
        </w:rPr>
        <w:t>. Available at -</w:t>
      </w:r>
      <w:hyperlink r:id="rId20">
        <w:r>
          <w:rPr>
            <w:rFonts w:ascii="Times New Roman" w:eastAsia="Times New Roman" w:hAnsi="Times New Roman" w:cs="Times New Roman"/>
            <w:sz w:val="24"/>
            <w:szCs w:val="24"/>
          </w:rPr>
          <w:t xml:space="preserve"> </w:t>
        </w:r>
      </w:hyperlink>
      <w:hyperlink r:id="rId21">
        <w:r>
          <w:rPr>
            <w:rFonts w:ascii="Times New Roman" w:eastAsia="Times New Roman" w:hAnsi="Times New Roman" w:cs="Times New Roman"/>
            <w:color w:val="1155CC"/>
            <w:sz w:val="24"/>
            <w:szCs w:val="24"/>
            <w:u w:val="single"/>
          </w:rPr>
          <w:t>https://www.edrawmind.com/article/tesla-segmentation-targeting-and-positioning.html</w:t>
        </w:r>
      </w:hyperlink>
      <w:r>
        <w:rPr>
          <w:rFonts w:ascii="Times New Roman" w:eastAsia="Times New Roman" w:hAnsi="Times New Roman" w:cs="Times New Roman"/>
          <w:sz w:val="24"/>
          <w:szCs w:val="24"/>
        </w:rPr>
        <w:t xml:space="preserve"> (accessed on 6 January 2023).</w:t>
      </w:r>
    </w:p>
    <w:p w14:paraId="784E2F8D" w14:textId="77777777" w:rsidR="00C12FFE" w:rsidRDefault="00C12FFE" w:rsidP="00C602C3">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En.hocmarketing</w:t>
      </w:r>
      <w:proofErr w:type="spellEnd"/>
      <w:r>
        <w:rPr>
          <w:rFonts w:ascii="Times New Roman" w:eastAsia="Times New Roman" w:hAnsi="Times New Roman" w:cs="Times New Roman"/>
          <w:sz w:val="24"/>
          <w:szCs w:val="24"/>
        </w:rPr>
        <w:t xml:space="preserve">, 2022. </w:t>
      </w:r>
      <w:r>
        <w:rPr>
          <w:rFonts w:ascii="Times New Roman" w:eastAsia="Times New Roman" w:hAnsi="Times New Roman" w:cs="Times New Roman"/>
          <w:i/>
          <w:sz w:val="24"/>
          <w:szCs w:val="24"/>
        </w:rPr>
        <w:t xml:space="preserve">What are Marketing Objectives? Classification and examples. </w:t>
      </w:r>
      <w:r>
        <w:rPr>
          <w:rFonts w:ascii="Times New Roman" w:eastAsia="Times New Roman" w:hAnsi="Times New Roman" w:cs="Times New Roman"/>
          <w:sz w:val="24"/>
          <w:szCs w:val="24"/>
        </w:rPr>
        <w:t>Available at -</w:t>
      </w:r>
      <w:hyperlink r:id="rId22">
        <w:r>
          <w:rPr>
            <w:rFonts w:ascii="Times New Roman" w:eastAsia="Times New Roman" w:hAnsi="Times New Roman" w:cs="Times New Roman"/>
            <w:sz w:val="24"/>
            <w:szCs w:val="24"/>
          </w:rPr>
          <w:t xml:space="preserve"> </w:t>
        </w:r>
      </w:hyperlink>
      <w:hyperlink r:id="rId23">
        <w:r>
          <w:rPr>
            <w:rFonts w:ascii="Times New Roman" w:eastAsia="Times New Roman" w:hAnsi="Times New Roman" w:cs="Times New Roman"/>
            <w:color w:val="1155CC"/>
            <w:sz w:val="24"/>
            <w:szCs w:val="24"/>
            <w:u w:val="single"/>
          </w:rPr>
          <w:t>https://en.hocmarketing.org/basic-marketing/what-are-marketing-objectives-classification-and-examples</w:t>
        </w:r>
      </w:hyperlink>
      <w:r>
        <w:rPr>
          <w:rFonts w:ascii="Times New Roman" w:eastAsia="Times New Roman" w:hAnsi="Times New Roman" w:cs="Times New Roman"/>
          <w:sz w:val="24"/>
          <w:szCs w:val="24"/>
        </w:rPr>
        <w:t xml:space="preserve"> (accessed on 6 January 2023).</w:t>
      </w:r>
    </w:p>
    <w:p w14:paraId="6A831BC5" w14:textId="77777777" w:rsidR="00C12FFE" w:rsidRDefault="00C12FFE"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Forbes, 2020. </w:t>
      </w:r>
      <w:r>
        <w:rPr>
          <w:rFonts w:ascii="Times New Roman" w:eastAsia="Times New Roman" w:hAnsi="Times New Roman" w:cs="Times New Roman"/>
          <w:i/>
          <w:sz w:val="24"/>
          <w:szCs w:val="24"/>
        </w:rPr>
        <w:t>Eight Digital Marketing Lessons We Can Learn From Tesla.</w:t>
      </w:r>
      <w:r>
        <w:rPr>
          <w:rFonts w:ascii="Times New Roman" w:eastAsia="Times New Roman" w:hAnsi="Times New Roman" w:cs="Times New Roman"/>
          <w:sz w:val="24"/>
          <w:szCs w:val="24"/>
        </w:rPr>
        <w:t xml:space="preserve"> Available at -</w:t>
      </w:r>
      <w:hyperlink r:id="rId24">
        <w:r>
          <w:rPr>
            <w:rFonts w:ascii="Times New Roman" w:eastAsia="Times New Roman" w:hAnsi="Times New Roman" w:cs="Times New Roman"/>
            <w:sz w:val="24"/>
            <w:szCs w:val="24"/>
          </w:rPr>
          <w:t xml:space="preserve"> </w:t>
        </w:r>
      </w:hyperlink>
      <w:hyperlink r:id="rId25">
        <w:r>
          <w:rPr>
            <w:rFonts w:ascii="Times New Roman" w:eastAsia="Times New Roman" w:hAnsi="Times New Roman" w:cs="Times New Roman"/>
            <w:color w:val="1155CC"/>
            <w:sz w:val="24"/>
            <w:szCs w:val="24"/>
            <w:u w:val="single"/>
          </w:rPr>
          <w:t>https://www.forbes.com/sites/forbesagencycouncil/2020/12/10/eight-digital-marketing-lessons-we-can-learn-from-tesla/?sh=58bf042148c8</w:t>
        </w:r>
      </w:hyperlink>
      <w:r>
        <w:rPr>
          <w:rFonts w:ascii="Times New Roman" w:eastAsia="Times New Roman" w:hAnsi="Times New Roman" w:cs="Times New Roman"/>
          <w:sz w:val="24"/>
          <w:szCs w:val="24"/>
        </w:rPr>
        <w:t xml:space="preserve"> (accessed on 6 January 2023).</w:t>
      </w:r>
    </w:p>
    <w:p w14:paraId="42CD55F8" w14:textId="77777777" w:rsidR="00C12FFE" w:rsidRDefault="00C12FFE" w:rsidP="00C602C3">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Gajanova</w:t>
      </w:r>
      <w:proofErr w:type="spellEnd"/>
      <w:r>
        <w:rPr>
          <w:rFonts w:ascii="Times New Roman" w:eastAsia="Times New Roman" w:hAnsi="Times New Roman" w:cs="Times New Roman"/>
          <w:sz w:val="24"/>
          <w:szCs w:val="24"/>
        </w:rPr>
        <w:t xml:space="preserve">, L. and </w:t>
      </w:r>
      <w:proofErr w:type="spellStart"/>
      <w:r>
        <w:rPr>
          <w:rFonts w:ascii="Times New Roman" w:eastAsia="Times New Roman" w:hAnsi="Times New Roman" w:cs="Times New Roman"/>
          <w:sz w:val="24"/>
          <w:szCs w:val="24"/>
        </w:rPr>
        <w:t>Nadanyiova</w:t>
      </w:r>
      <w:proofErr w:type="spellEnd"/>
      <w:r>
        <w:rPr>
          <w:rFonts w:ascii="Times New Roman" w:eastAsia="Times New Roman" w:hAnsi="Times New Roman" w:cs="Times New Roman"/>
          <w:sz w:val="24"/>
          <w:szCs w:val="24"/>
        </w:rPr>
        <w:t xml:space="preserve">, M., 2020. Analysis of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in the Networked Environment: Case Study of the Slovak Republic. In Perspectives on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(pp. 123-146). Springer, Cham.</w:t>
      </w:r>
    </w:p>
    <w:p w14:paraId="5A67D92B" w14:textId="77777777" w:rsidR="00C12FFE" w:rsidRDefault="00C12FFE"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Huang, M.H. and Rust, R.T., 2021. A strategic framework for artificial intelligence in marketing. Journal of the Academy of Marketing Science, 49(1), pp.30-50.</w:t>
      </w:r>
    </w:p>
    <w:p w14:paraId="5D032ACC" w14:textId="77777777" w:rsidR="00C12FFE" w:rsidRDefault="00C12FFE" w:rsidP="00C602C3">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Iea</w:t>
      </w:r>
      <w:proofErr w:type="spellEnd"/>
      <w:r>
        <w:rPr>
          <w:rFonts w:ascii="Times New Roman" w:eastAsia="Times New Roman" w:hAnsi="Times New Roman" w:cs="Times New Roman"/>
          <w:sz w:val="24"/>
          <w:szCs w:val="24"/>
        </w:rPr>
        <w:t xml:space="preserve">, 2021. </w:t>
      </w:r>
      <w:r>
        <w:rPr>
          <w:rFonts w:ascii="Times New Roman" w:eastAsia="Times New Roman" w:hAnsi="Times New Roman" w:cs="Times New Roman"/>
          <w:i/>
          <w:sz w:val="24"/>
          <w:szCs w:val="24"/>
        </w:rPr>
        <w:t>How global electric car sales defied Covid-19 in 2020</w:t>
      </w:r>
      <w:r>
        <w:rPr>
          <w:rFonts w:ascii="Times New Roman" w:eastAsia="Times New Roman" w:hAnsi="Times New Roman" w:cs="Times New Roman"/>
          <w:sz w:val="24"/>
          <w:szCs w:val="24"/>
        </w:rPr>
        <w:t>. Available at -</w:t>
      </w:r>
      <w:hyperlink r:id="rId26">
        <w:r>
          <w:rPr>
            <w:rFonts w:ascii="Times New Roman" w:eastAsia="Times New Roman" w:hAnsi="Times New Roman" w:cs="Times New Roman"/>
            <w:sz w:val="24"/>
            <w:szCs w:val="24"/>
          </w:rPr>
          <w:t xml:space="preserve"> </w:t>
        </w:r>
      </w:hyperlink>
      <w:hyperlink r:id="rId27">
        <w:r>
          <w:rPr>
            <w:rFonts w:ascii="Times New Roman" w:eastAsia="Times New Roman" w:hAnsi="Times New Roman" w:cs="Times New Roman"/>
            <w:color w:val="1155CC"/>
            <w:sz w:val="24"/>
            <w:szCs w:val="24"/>
            <w:u w:val="single"/>
          </w:rPr>
          <w:t>https://www.iea.org/commentaries/how-global-electric-car-sales-defied-covid-19-in-2020</w:t>
        </w:r>
      </w:hyperlink>
      <w:r>
        <w:rPr>
          <w:rFonts w:ascii="Times New Roman" w:eastAsia="Times New Roman" w:hAnsi="Times New Roman" w:cs="Times New Roman"/>
          <w:sz w:val="24"/>
          <w:szCs w:val="24"/>
        </w:rPr>
        <w:t xml:space="preserve"> (accessed on 6 January 2023).</w:t>
      </w:r>
    </w:p>
    <w:p w14:paraId="5D8DCEB1" w14:textId="77777777" w:rsidR="00C12FFE" w:rsidRDefault="00C12FFE"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Indeed, 2022. </w:t>
      </w:r>
      <w:r>
        <w:rPr>
          <w:rFonts w:ascii="Times New Roman" w:eastAsia="Times New Roman" w:hAnsi="Times New Roman" w:cs="Times New Roman"/>
          <w:i/>
          <w:sz w:val="24"/>
          <w:szCs w:val="24"/>
        </w:rPr>
        <w:t xml:space="preserve">Situation Analysis of a Marketing Plan. </w:t>
      </w:r>
      <w:r>
        <w:rPr>
          <w:rFonts w:ascii="Times New Roman" w:eastAsia="Times New Roman" w:hAnsi="Times New Roman" w:cs="Times New Roman"/>
          <w:sz w:val="24"/>
          <w:szCs w:val="24"/>
        </w:rPr>
        <w:t>Available at -</w:t>
      </w:r>
      <w:hyperlink r:id="rId28">
        <w:r>
          <w:rPr>
            <w:rFonts w:ascii="Times New Roman" w:eastAsia="Times New Roman" w:hAnsi="Times New Roman" w:cs="Times New Roman"/>
            <w:sz w:val="24"/>
            <w:szCs w:val="24"/>
          </w:rPr>
          <w:t xml:space="preserve"> </w:t>
        </w:r>
      </w:hyperlink>
      <w:hyperlink r:id="rId29">
        <w:r>
          <w:rPr>
            <w:rFonts w:ascii="Times New Roman" w:eastAsia="Times New Roman" w:hAnsi="Times New Roman" w:cs="Times New Roman"/>
            <w:color w:val="1155CC"/>
            <w:sz w:val="24"/>
            <w:szCs w:val="24"/>
            <w:u w:val="single"/>
          </w:rPr>
          <w:t>https://www.indeed.com/career-advice/career-development/situation-analysis-marketing-plan-example</w:t>
        </w:r>
      </w:hyperlink>
      <w:r>
        <w:rPr>
          <w:rFonts w:ascii="Times New Roman" w:eastAsia="Times New Roman" w:hAnsi="Times New Roman" w:cs="Times New Roman"/>
          <w:sz w:val="24"/>
          <w:szCs w:val="24"/>
        </w:rPr>
        <w:t xml:space="preserve"> (accessed on 6 January 2023).</w:t>
      </w:r>
    </w:p>
    <w:p w14:paraId="243F3C70" w14:textId="77777777" w:rsidR="00C12FFE" w:rsidRDefault="00C12FFE"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Indeed, 2022. </w:t>
      </w:r>
      <w:r>
        <w:rPr>
          <w:rFonts w:ascii="Times New Roman" w:eastAsia="Times New Roman" w:hAnsi="Times New Roman" w:cs="Times New Roman"/>
          <w:i/>
          <w:sz w:val="24"/>
          <w:szCs w:val="24"/>
        </w:rPr>
        <w:t xml:space="preserve">What Are Controls in a Marketing Plan? </w:t>
      </w:r>
      <w:r>
        <w:rPr>
          <w:rFonts w:ascii="Times New Roman" w:eastAsia="Times New Roman" w:hAnsi="Times New Roman" w:cs="Times New Roman"/>
          <w:sz w:val="24"/>
          <w:szCs w:val="24"/>
        </w:rPr>
        <w:t>Available at -</w:t>
      </w:r>
      <w:hyperlink r:id="rId30" w:anchor=":~:text=Controls%20in%20marketing%20plans%20are%20metrics%20that%20allow%20you%20to,track%20with%20meeting%20its%20goals">
        <w:r>
          <w:rPr>
            <w:rFonts w:ascii="Times New Roman" w:eastAsia="Times New Roman" w:hAnsi="Times New Roman" w:cs="Times New Roman"/>
            <w:sz w:val="24"/>
            <w:szCs w:val="24"/>
          </w:rPr>
          <w:t xml:space="preserve"> </w:t>
        </w:r>
      </w:hyperlink>
      <w:hyperlink r:id="rId31" w:anchor=":~:text=Controls%20in%20marketing%20plans%20are%20metrics%20that%20allow%20you%20to,track%20with%20meeting%20its%20goals">
        <w:r>
          <w:rPr>
            <w:rFonts w:ascii="Times New Roman" w:eastAsia="Times New Roman" w:hAnsi="Times New Roman" w:cs="Times New Roman"/>
            <w:color w:val="1155CC"/>
            <w:sz w:val="24"/>
            <w:szCs w:val="24"/>
            <w:u w:val="single"/>
          </w:rPr>
          <w:t>https://www.indeed.com/career-advice/career-development/controls-in-marketing-plan#:~:text=Controls%20in%20marketing%20plans%20are%20metrics%20that%20allow%20you%20to,track%20with%20meeting%20its%20goals</w:t>
        </w:r>
      </w:hyperlink>
      <w:r>
        <w:rPr>
          <w:rFonts w:ascii="Times New Roman" w:eastAsia="Times New Roman" w:hAnsi="Times New Roman" w:cs="Times New Roman"/>
          <w:sz w:val="24"/>
          <w:szCs w:val="24"/>
        </w:rPr>
        <w:t>. (accessed on 6 January 2023).</w:t>
      </w:r>
    </w:p>
    <w:p w14:paraId="28FE49E3" w14:textId="77777777" w:rsidR="00C12FFE" w:rsidRDefault="00C12FFE" w:rsidP="00C602C3">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Isabelle, D., </w:t>
      </w:r>
      <w:proofErr w:type="spellStart"/>
      <w:r>
        <w:rPr>
          <w:rFonts w:ascii="Times New Roman" w:eastAsia="Times New Roman" w:hAnsi="Times New Roman" w:cs="Times New Roman"/>
          <w:color w:val="222222"/>
          <w:sz w:val="24"/>
          <w:szCs w:val="24"/>
          <w:highlight w:val="white"/>
        </w:rPr>
        <w:t>Horak</w:t>
      </w:r>
      <w:proofErr w:type="spellEnd"/>
      <w:r>
        <w:rPr>
          <w:rFonts w:ascii="Times New Roman" w:eastAsia="Times New Roman" w:hAnsi="Times New Roman" w:cs="Times New Roman"/>
          <w:color w:val="222222"/>
          <w:sz w:val="24"/>
          <w:szCs w:val="24"/>
          <w:highlight w:val="white"/>
        </w:rPr>
        <w:t xml:space="preserve">, K., McKinnon, S. and Palumbo, C., 2020. Is Porter's Five Forces Framework Still Relevant? A study of the capital/labour intensity continuum via mining and IT industries. </w:t>
      </w:r>
      <w:r>
        <w:rPr>
          <w:rFonts w:ascii="Times New Roman" w:eastAsia="Times New Roman" w:hAnsi="Times New Roman" w:cs="Times New Roman"/>
          <w:i/>
          <w:color w:val="222222"/>
          <w:sz w:val="24"/>
          <w:szCs w:val="24"/>
          <w:highlight w:val="white"/>
        </w:rPr>
        <w:t>Technology Innovation Management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(6).</w:t>
      </w:r>
    </w:p>
    <w:p w14:paraId="3E6561F5" w14:textId="77777777" w:rsidR="00C12FFE" w:rsidRDefault="00C12FFE"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Jiang, T., 2022, March. A Business Model to Analyze the Tesla Based on SWOT Analysis and POCD. In 2022 7th International Conference on Financial Innovation and Economic Development (ICFIED 2022) (pp. 2896-2899). Atlantis Press.</w:t>
      </w:r>
    </w:p>
    <w:p w14:paraId="526BBB56" w14:textId="77777777" w:rsidR="00C12FFE" w:rsidRDefault="00C12FFE" w:rsidP="00C602C3">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Karim, R., </w:t>
      </w:r>
      <w:proofErr w:type="spellStart"/>
      <w:r>
        <w:rPr>
          <w:rFonts w:ascii="Times New Roman" w:eastAsia="Times New Roman" w:hAnsi="Times New Roman" w:cs="Times New Roman"/>
          <w:color w:val="222222"/>
          <w:sz w:val="24"/>
          <w:szCs w:val="24"/>
          <w:highlight w:val="white"/>
        </w:rPr>
        <w:t>Latip</w:t>
      </w:r>
      <w:proofErr w:type="spellEnd"/>
      <w:r>
        <w:rPr>
          <w:rFonts w:ascii="Times New Roman" w:eastAsia="Times New Roman" w:hAnsi="Times New Roman" w:cs="Times New Roman"/>
          <w:color w:val="222222"/>
          <w:sz w:val="24"/>
          <w:szCs w:val="24"/>
          <w:highlight w:val="white"/>
        </w:rPr>
        <w:t xml:space="preserve">, N.A., </w:t>
      </w:r>
      <w:proofErr w:type="spellStart"/>
      <w:r>
        <w:rPr>
          <w:rFonts w:ascii="Times New Roman" w:eastAsia="Times New Roman" w:hAnsi="Times New Roman" w:cs="Times New Roman"/>
          <w:color w:val="222222"/>
          <w:sz w:val="24"/>
          <w:szCs w:val="24"/>
          <w:highlight w:val="white"/>
        </w:rPr>
        <w:t>Marzuki</w:t>
      </w:r>
      <w:proofErr w:type="spellEnd"/>
      <w:r>
        <w:rPr>
          <w:rFonts w:ascii="Times New Roman" w:eastAsia="Times New Roman" w:hAnsi="Times New Roman" w:cs="Times New Roman"/>
          <w:color w:val="222222"/>
          <w:sz w:val="24"/>
          <w:szCs w:val="24"/>
          <w:highlight w:val="white"/>
        </w:rPr>
        <w:t xml:space="preserve">, A., Haider, S., </w:t>
      </w:r>
      <w:proofErr w:type="spellStart"/>
      <w:r>
        <w:rPr>
          <w:rFonts w:ascii="Times New Roman" w:eastAsia="Times New Roman" w:hAnsi="Times New Roman" w:cs="Times New Roman"/>
          <w:color w:val="222222"/>
          <w:sz w:val="24"/>
          <w:szCs w:val="24"/>
          <w:highlight w:val="white"/>
        </w:rPr>
        <w:t>Nelofar</w:t>
      </w:r>
      <w:proofErr w:type="spellEnd"/>
      <w:r>
        <w:rPr>
          <w:rFonts w:ascii="Times New Roman" w:eastAsia="Times New Roman" w:hAnsi="Times New Roman" w:cs="Times New Roman"/>
          <w:color w:val="222222"/>
          <w:sz w:val="24"/>
          <w:szCs w:val="24"/>
          <w:highlight w:val="white"/>
        </w:rPr>
        <w:t xml:space="preserve">, M. and Muhammad, F., 2021. The impact of 4ps marketing mix in tourism development in the mountain areas: </w:t>
      </w:r>
      <w:r>
        <w:rPr>
          <w:rFonts w:ascii="Times New Roman" w:eastAsia="Times New Roman" w:hAnsi="Times New Roman" w:cs="Times New Roman"/>
          <w:i/>
          <w:color w:val="222222"/>
          <w:sz w:val="24"/>
          <w:szCs w:val="24"/>
          <w:highlight w:val="white"/>
        </w:rPr>
        <w:t>A case study. Int. J. Econ. Bus. Adm. IJEBA</w:t>
      </w:r>
      <w:r>
        <w:rPr>
          <w:rFonts w:ascii="Times New Roman" w:eastAsia="Times New Roman" w:hAnsi="Times New Roman" w:cs="Times New Roman"/>
          <w:color w:val="222222"/>
          <w:sz w:val="24"/>
          <w:szCs w:val="24"/>
          <w:highlight w:val="white"/>
        </w:rPr>
        <w:t>, 9, pp.231-245.</w:t>
      </w:r>
    </w:p>
    <w:p w14:paraId="09FEA916" w14:textId="77777777" w:rsidR="00C12FFE" w:rsidRDefault="00C12FFE" w:rsidP="00C602C3">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Li, H., Ding, J., Guan, X., Chen, F., Li, C., Zhu, L., </w:t>
      </w:r>
      <w:proofErr w:type="spellStart"/>
      <w:r>
        <w:rPr>
          <w:rFonts w:ascii="Times New Roman" w:eastAsia="Times New Roman" w:hAnsi="Times New Roman" w:cs="Times New Roman"/>
          <w:color w:val="222222"/>
          <w:sz w:val="24"/>
          <w:szCs w:val="24"/>
          <w:highlight w:val="white"/>
        </w:rPr>
        <w:t>Xue</w:t>
      </w:r>
      <w:proofErr w:type="spellEnd"/>
      <w:r>
        <w:rPr>
          <w:rFonts w:ascii="Times New Roman" w:eastAsia="Times New Roman" w:hAnsi="Times New Roman" w:cs="Times New Roman"/>
          <w:color w:val="222222"/>
          <w:sz w:val="24"/>
          <w:szCs w:val="24"/>
          <w:highlight w:val="white"/>
        </w:rPr>
        <w:t xml:space="preserve">, M., Yuan, D., </w:t>
      </w:r>
      <w:proofErr w:type="spellStart"/>
      <w:r>
        <w:rPr>
          <w:rFonts w:ascii="Times New Roman" w:eastAsia="Times New Roman" w:hAnsi="Times New Roman" w:cs="Times New Roman"/>
          <w:color w:val="222222"/>
          <w:sz w:val="24"/>
          <w:szCs w:val="24"/>
          <w:highlight w:val="white"/>
        </w:rPr>
        <w:t>Valtchev</w:t>
      </w:r>
      <w:proofErr w:type="spellEnd"/>
      <w:r>
        <w:rPr>
          <w:rFonts w:ascii="Times New Roman" w:eastAsia="Times New Roman" w:hAnsi="Times New Roman" w:cs="Times New Roman"/>
          <w:color w:val="222222"/>
          <w:sz w:val="24"/>
          <w:szCs w:val="24"/>
          <w:highlight w:val="white"/>
        </w:rPr>
        <w:t xml:space="preserve">, V., Yan, Y. and </w:t>
      </w:r>
      <w:proofErr w:type="spellStart"/>
      <w:r>
        <w:rPr>
          <w:rFonts w:ascii="Times New Roman" w:eastAsia="Times New Roman" w:hAnsi="Times New Roman" w:cs="Times New Roman"/>
          <w:color w:val="222222"/>
          <w:sz w:val="24"/>
          <w:szCs w:val="24"/>
          <w:highlight w:val="white"/>
        </w:rPr>
        <w:t>Qiu</w:t>
      </w:r>
      <w:proofErr w:type="spellEnd"/>
      <w:r>
        <w:rPr>
          <w:rFonts w:ascii="Times New Roman" w:eastAsia="Times New Roman" w:hAnsi="Times New Roman" w:cs="Times New Roman"/>
          <w:color w:val="222222"/>
          <w:sz w:val="24"/>
          <w:szCs w:val="24"/>
          <w:highlight w:val="white"/>
        </w:rPr>
        <w:t xml:space="preserve">, S., 2020. Three-dimensional large-pore covalent organic framework with </w:t>
      </w:r>
      <w:proofErr w:type="spellStart"/>
      <w:r>
        <w:rPr>
          <w:rFonts w:ascii="Times New Roman" w:eastAsia="Times New Roman" w:hAnsi="Times New Roman" w:cs="Times New Roman"/>
          <w:color w:val="222222"/>
          <w:sz w:val="24"/>
          <w:szCs w:val="24"/>
          <w:highlight w:val="white"/>
        </w:rPr>
        <w:t>stp</w:t>
      </w:r>
      <w:proofErr w:type="spellEnd"/>
      <w:r>
        <w:rPr>
          <w:rFonts w:ascii="Times New Roman" w:eastAsia="Times New Roman" w:hAnsi="Times New Roman" w:cs="Times New Roman"/>
          <w:color w:val="222222"/>
          <w:sz w:val="24"/>
          <w:szCs w:val="24"/>
          <w:highlight w:val="white"/>
        </w:rPr>
        <w:t xml:space="preserve"> topology. </w:t>
      </w:r>
      <w:r>
        <w:rPr>
          <w:rFonts w:ascii="Times New Roman" w:eastAsia="Times New Roman" w:hAnsi="Times New Roman" w:cs="Times New Roman"/>
          <w:i/>
          <w:color w:val="222222"/>
          <w:sz w:val="24"/>
          <w:szCs w:val="24"/>
          <w:highlight w:val="white"/>
        </w:rPr>
        <w:t>Journal of the American Chemical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142</w:t>
      </w:r>
      <w:r>
        <w:rPr>
          <w:rFonts w:ascii="Times New Roman" w:eastAsia="Times New Roman" w:hAnsi="Times New Roman" w:cs="Times New Roman"/>
          <w:color w:val="222222"/>
          <w:sz w:val="24"/>
          <w:szCs w:val="24"/>
          <w:highlight w:val="white"/>
        </w:rPr>
        <w:t>(31), pp.13334-13338.</w:t>
      </w:r>
    </w:p>
    <w:p w14:paraId="09A9787A" w14:textId="77777777" w:rsidR="00C12FFE" w:rsidRDefault="00C12FFE" w:rsidP="00C602C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Lim, Y.J., 2020. The PESTEL model application to Ok Boomer and TikTok from a public relations perspective. </w:t>
      </w:r>
      <w:r>
        <w:rPr>
          <w:rFonts w:ascii="Times New Roman" w:eastAsia="Times New Roman" w:hAnsi="Times New Roman" w:cs="Times New Roman"/>
          <w:i/>
          <w:color w:val="222222"/>
          <w:sz w:val="24"/>
          <w:szCs w:val="24"/>
          <w:highlight w:val="white"/>
        </w:rPr>
        <w:t xml:space="preserve">Journal of Media </w:t>
      </w:r>
      <w:proofErr w:type="spellStart"/>
      <w:r>
        <w:rPr>
          <w:rFonts w:ascii="Times New Roman" w:eastAsia="Times New Roman" w:hAnsi="Times New Roman" w:cs="Times New Roman"/>
          <w:i/>
          <w:color w:val="222222"/>
          <w:sz w:val="24"/>
          <w:szCs w:val="24"/>
          <w:highlight w:val="white"/>
        </w:rPr>
        <w:t>Research-Revista</w:t>
      </w:r>
      <w:proofErr w:type="spellEnd"/>
      <w:r>
        <w:rPr>
          <w:rFonts w:ascii="Times New Roman" w:eastAsia="Times New Roman" w:hAnsi="Times New Roman" w:cs="Times New Roman"/>
          <w:i/>
          <w:color w:val="222222"/>
          <w:sz w:val="24"/>
          <w:szCs w:val="24"/>
          <w:highlight w:val="white"/>
        </w:rPr>
        <w:t xml:space="preserve"> de </w:t>
      </w:r>
      <w:proofErr w:type="spellStart"/>
      <w:r>
        <w:rPr>
          <w:rFonts w:ascii="Times New Roman" w:eastAsia="Times New Roman" w:hAnsi="Times New Roman" w:cs="Times New Roman"/>
          <w:i/>
          <w:color w:val="222222"/>
          <w:sz w:val="24"/>
          <w:szCs w:val="24"/>
          <w:highlight w:val="white"/>
        </w:rPr>
        <w:t>Studii</w:t>
      </w:r>
      <w:proofErr w:type="spellEnd"/>
      <w:r>
        <w:rPr>
          <w:rFonts w:ascii="Times New Roman" w:eastAsia="Times New Roman" w:hAnsi="Times New Roman" w:cs="Times New Roman"/>
          <w:i/>
          <w:color w:val="222222"/>
          <w:sz w:val="24"/>
          <w:szCs w:val="24"/>
          <w:highlight w:val="white"/>
        </w:rPr>
        <w:t xml:space="preserve"> Media</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(37), pp.94-110.</w:t>
      </w:r>
    </w:p>
    <w:p w14:paraId="457F9EBC" w14:textId="77777777" w:rsidR="00C12FFE" w:rsidRDefault="00C12FFE" w:rsidP="00C602C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Liu, S., 2021, March. Competition and valuation: a case study of Tesla Motors. In </w:t>
      </w:r>
      <w:r>
        <w:rPr>
          <w:rFonts w:ascii="Times New Roman" w:eastAsia="Times New Roman" w:hAnsi="Times New Roman" w:cs="Times New Roman"/>
          <w:i/>
          <w:color w:val="222222"/>
          <w:sz w:val="24"/>
          <w:szCs w:val="24"/>
          <w:highlight w:val="white"/>
        </w:rPr>
        <w:t>IOP Conference Series: Earth and Environmental Science</w:t>
      </w:r>
      <w:r>
        <w:rPr>
          <w:rFonts w:ascii="Times New Roman" w:eastAsia="Times New Roman" w:hAnsi="Times New Roman" w:cs="Times New Roman"/>
          <w:color w:val="222222"/>
          <w:sz w:val="24"/>
          <w:szCs w:val="24"/>
          <w:highlight w:val="white"/>
        </w:rPr>
        <w:t xml:space="preserve"> (Vol. 692, No. 2, p. 022103). IOP Publishing.</w:t>
      </w:r>
    </w:p>
    <w:p w14:paraId="4BF977E6" w14:textId="77777777" w:rsidR="00C12FFE" w:rsidRDefault="00C12FFE" w:rsidP="00C602C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Liu, Y., Shen, Y., Zhang, L. and Zhang, Y., 2022, December. A Comprehensive Analysis of Tesla. In </w:t>
      </w:r>
      <w:r>
        <w:rPr>
          <w:rFonts w:ascii="Times New Roman" w:eastAsia="Times New Roman" w:hAnsi="Times New Roman" w:cs="Times New Roman"/>
          <w:i/>
          <w:color w:val="222222"/>
          <w:sz w:val="24"/>
          <w:szCs w:val="24"/>
          <w:highlight w:val="white"/>
        </w:rPr>
        <w:t>2022 2nd International Conference on Financial Management and Economic Transition (FMET 2022)</w:t>
      </w:r>
      <w:r>
        <w:rPr>
          <w:rFonts w:ascii="Times New Roman" w:eastAsia="Times New Roman" w:hAnsi="Times New Roman" w:cs="Times New Roman"/>
          <w:color w:val="222222"/>
          <w:sz w:val="24"/>
          <w:szCs w:val="24"/>
          <w:highlight w:val="white"/>
        </w:rPr>
        <w:t xml:space="preserve"> (pp. 344-356). Atlantis Press.</w:t>
      </w:r>
    </w:p>
    <w:p w14:paraId="3C799815" w14:textId="77777777" w:rsidR="00C12FFE" w:rsidRDefault="00C12FFE" w:rsidP="00C602C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Matović</w:t>
      </w:r>
      <w:proofErr w:type="spellEnd"/>
      <w:r>
        <w:rPr>
          <w:rFonts w:ascii="Times New Roman" w:eastAsia="Times New Roman" w:hAnsi="Times New Roman" w:cs="Times New Roman"/>
          <w:color w:val="222222"/>
          <w:sz w:val="24"/>
          <w:szCs w:val="24"/>
          <w:highlight w:val="white"/>
        </w:rPr>
        <w:t xml:space="preserve">, I.M., 2020, September. PESTEL Analysis of External Environment as a Success Factor of Startup Business. In </w:t>
      </w:r>
      <w:proofErr w:type="spellStart"/>
      <w:r>
        <w:rPr>
          <w:rFonts w:ascii="Times New Roman" w:eastAsia="Times New Roman" w:hAnsi="Times New Roman" w:cs="Times New Roman"/>
          <w:i/>
          <w:color w:val="222222"/>
          <w:sz w:val="24"/>
          <w:szCs w:val="24"/>
          <w:highlight w:val="white"/>
        </w:rPr>
        <w:t>ConScienS</w:t>
      </w:r>
      <w:proofErr w:type="spellEnd"/>
      <w:r>
        <w:rPr>
          <w:rFonts w:ascii="Times New Roman" w:eastAsia="Times New Roman" w:hAnsi="Times New Roman" w:cs="Times New Roman"/>
          <w:i/>
          <w:color w:val="222222"/>
          <w:sz w:val="24"/>
          <w:szCs w:val="24"/>
          <w:highlight w:val="white"/>
        </w:rPr>
        <w:t xml:space="preserve"> Conference Proceedings</w:t>
      </w:r>
      <w:r>
        <w:rPr>
          <w:rFonts w:ascii="Times New Roman" w:eastAsia="Times New Roman" w:hAnsi="Times New Roman" w:cs="Times New Roman"/>
          <w:color w:val="222222"/>
          <w:sz w:val="24"/>
          <w:szCs w:val="24"/>
          <w:highlight w:val="white"/>
        </w:rPr>
        <w:t xml:space="preserve"> (pp. 96-102). </w:t>
      </w:r>
      <w:proofErr w:type="spellStart"/>
      <w:r>
        <w:rPr>
          <w:rFonts w:ascii="Times New Roman" w:eastAsia="Times New Roman" w:hAnsi="Times New Roman" w:cs="Times New Roman"/>
          <w:color w:val="222222"/>
          <w:sz w:val="24"/>
          <w:szCs w:val="24"/>
          <w:highlight w:val="white"/>
        </w:rPr>
        <w:t>Scientia</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Moralitas</w:t>
      </w:r>
      <w:proofErr w:type="spellEnd"/>
      <w:r>
        <w:rPr>
          <w:rFonts w:ascii="Times New Roman" w:eastAsia="Times New Roman" w:hAnsi="Times New Roman" w:cs="Times New Roman"/>
          <w:color w:val="222222"/>
          <w:sz w:val="24"/>
          <w:szCs w:val="24"/>
          <w:highlight w:val="white"/>
        </w:rPr>
        <w:t xml:space="preserve"> Research Institute.</w:t>
      </w:r>
    </w:p>
    <w:p w14:paraId="1FCC3C31" w14:textId="77777777" w:rsidR="00C12FFE" w:rsidRDefault="00C12FFE" w:rsidP="00C602C3">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Mckinsey</w:t>
      </w:r>
      <w:proofErr w:type="spellEnd"/>
      <w:r>
        <w:rPr>
          <w:rFonts w:ascii="Times New Roman" w:eastAsia="Times New Roman" w:hAnsi="Times New Roman" w:cs="Times New Roman"/>
          <w:sz w:val="24"/>
          <w:szCs w:val="24"/>
        </w:rPr>
        <w:t xml:space="preserve">, 2022. </w:t>
      </w:r>
      <w:r>
        <w:rPr>
          <w:rFonts w:ascii="Times New Roman" w:eastAsia="Times New Roman" w:hAnsi="Times New Roman" w:cs="Times New Roman"/>
          <w:i/>
          <w:sz w:val="24"/>
          <w:szCs w:val="24"/>
        </w:rPr>
        <w:t xml:space="preserve">Building the electric-vehicle charging infrastructure America needs. </w:t>
      </w:r>
      <w:r>
        <w:rPr>
          <w:rFonts w:ascii="Times New Roman" w:eastAsia="Times New Roman" w:hAnsi="Times New Roman" w:cs="Times New Roman"/>
          <w:sz w:val="24"/>
          <w:szCs w:val="24"/>
        </w:rPr>
        <w:t>Available at -</w:t>
      </w:r>
      <w:hyperlink r:id="rId32">
        <w:r>
          <w:rPr>
            <w:rFonts w:ascii="Times New Roman" w:eastAsia="Times New Roman" w:hAnsi="Times New Roman" w:cs="Times New Roman"/>
            <w:sz w:val="24"/>
            <w:szCs w:val="24"/>
          </w:rPr>
          <w:t xml:space="preserve"> </w:t>
        </w:r>
      </w:hyperlink>
      <w:hyperlink r:id="rId33">
        <w:r>
          <w:rPr>
            <w:rFonts w:ascii="Times New Roman" w:eastAsia="Times New Roman" w:hAnsi="Times New Roman" w:cs="Times New Roman"/>
            <w:color w:val="1155CC"/>
            <w:sz w:val="24"/>
            <w:szCs w:val="24"/>
            <w:u w:val="single"/>
          </w:rPr>
          <w:t>https://www.mckinsey.com/industries/public-and-social-sector/our-insights/building-the-electric-vehicle-charging-infrastructure-america-needs</w:t>
        </w:r>
      </w:hyperlink>
      <w:r>
        <w:rPr>
          <w:rFonts w:ascii="Times New Roman" w:eastAsia="Times New Roman" w:hAnsi="Times New Roman" w:cs="Times New Roman"/>
          <w:sz w:val="24"/>
          <w:szCs w:val="24"/>
        </w:rPr>
        <w:t xml:space="preserve"> (accessed on 6 January 2023).</w:t>
      </w:r>
    </w:p>
    <w:p w14:paraId="792DE01D" w14:textId="77777777" w:rsidR="00C12FFE" w:rsidRDefault="00C12FFE" w:rsidP="00C602C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Morgan, N.A., </w:t>
      </w:r>
      <w:proofErr w:type="spellStart"/>
      <w:r>
        <w:rPr>
          <w:rFonts w:ascii="Times New Roman" w:eastAsia="Times New Roman" w:hAnsi="Times New Roman" w:cs="Times New Roman"/>
          <w:color w:val="222222"/>
          <w:sz w:val="24"/>
          <w:szCs w:val="24"/>
          <w:highlight w:val="white"/>
        </w:rPr>
        <w:t>Whitler</w:t>
      </w:r>
      <w:proofErr w:type="spellEnd"/>
      <w:r>
        <w:rPr>
          <w:rFonts w:ascii="Times New Roman" w:eastAsia="Times New Roman" w:hAnsi="Times New Roman" w:cs="Times New Roman"/>
          <w:color w:val="222222"/>
          <w:sz w:val="24"/>
          <w:szCs w:val="24"/>
          <w:highlight w:val="white"/>
        </w:rPr>
        <w:t xml:space="preserve">, K.A., Feng, H. and Chari, S., 2019. Research in marketing strategy. </w:t>
      </w:r>
      <w:r>
        <w:rPr>
          <w:rFonts w:ascii="Times New Roman" w:eastAsia="Times New Roman" w:hAnsi="Times New Roman" w:cs="Times New Roman"/>
          <w:i/>
          <w:color w:val="222222"/>
          <w:sz w:val="24"/>
          <w:szCs w:val="24"/>
          <w:highlight w:val="white"/>
        </w:rPr>
        <w:t>Journal of the Academy of Marketing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47</w:t>
      </w:r>
      <w:r>
        <w:rPr>
          <w:rFonts w:ascii="Times New Roman" w:eastAsia="Times New Roman" w:hAnsi="Times New Roman" w:cs="Times New Roman"/>
          <w:color w:val="222222"/>
          <w:sz w:val="24"/>
          <w:szCs w:val="24"/>
          <w:highlight w:val="white"/>
        </w:rPr>
        <w:t>(1), pp.4-29.</w:t>
      </w:r>
    </w:p>
    <w:p w14:paraId="6FFBC134" w14:textId="77777777" w:rsidR="00C12FFE" w:rsidRDefault="00C12FFE" w:rsidP="00C602C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Musonera</w:t>
      </w:r>
      <w:proofErr w:type="spellEnd"/>
      <w:r>
        <w:rPr>
          <w:rFonts w:ascii="Times New Roman" w:eastAsia="Times New Roman" w:hAnsi="Times New Roman" w:cs="Times New Roman"/>
          <w:color w:val="222222"/>
          <w:sz w:val="24"/>
          <w:szCs w:val="24"/>
          <w:highlight w:val="white"/>
        </w:rPr>
        <w:t xml:space="preserve">, E. and Cagle, C., 2019. Electric Car Brand Positioning in the Automotive Industry: Recommendations for Sustainable and Innovative Marketing Strategies. </w:t>
      </w:r>
      <w:r>
        <w:rPr>
          <w:rFonts w:ascii="Times New Roman" w:eastAsia="Times New Roman" w:hAnsi="Times New Roman" w:cs="Times New Roman"/>
          <w:i/>
          <w:color w:val="222222"/>
          <w:sz w:val="24"/>
          <w:szCs w:val="24"/>
          <w:highlight w:val="white"/>
        </w:rPr>
        <w:t>Journal of Strategic Innovation &amp; 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(1).</w:t>
      </w:r>
    </w:p>
    <w:p w14:paraId="282FCDB8" w14:textId="77777777" w:rsidR="00C12FFE" w:rsidRDefault="00C12FFE" w:rsidP="00C602C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Olabi</w:t>
      </w:r>
      <w:proofErr w:type="spellEnd"/>
      <w:r>
        <w:rPr>
          <w:rFonts w:ascii="Times New Roman" w:eastAsia="Times New Roman" w:hAnsi="Times New Roman" w:cs="Times New Roman"/>
          <w:color w:val="222222"/>
          <w:sz w:val="24"/>
          <w:szCs w:val="24"/>
          <w:highlight w:val="white"/>
        </w:rPr>
        <w:t xml:space="preserve">, A.G., </w:t>
      </w:r>
      <w:proofErr w:type="spellStart"/>
      <w:r>
        <w:rPr>
          <w:rFonts w:ascii="Times New Roman" w:eastAsia="Times New Roman" w:hAnsi="Times New Roman" w:cs="Times New Roman"/>
          <w:color w:val="222222"/>
          <w:sz w:val="24"/>
          <w:szCs w:val="24"/>
          <w:highlight w:val="white"/>
        </w:rPr>
        <w:t>Abdelkareem</w:t>
      </w:r>
      <w:proofErr w:type="spellEnd"/>
      <w:r>
        <w:rPr>
          <w:rFonts w:ascii="Times New Roman" w:eastAsia="Times New Roman" w:hAnsi="Times New Roman" w:cs="Times New Roman"/>
          <w:color w:val="222222"/>
          <w:sz w:val="24"/>
          <w:szCs w:val="24"/>
          <w:highlight w:val="white"/>
        </w:rPr>
        <w:t xml:space="preserve">, M.A., Wilberforce, T., </w:t>
      </w:r>
      <w:proofErr w:type="spellStart"/>
      <w:r>
        <w:rPr>
          <w:rFonts w:ascii="Times New Roman" w:eastAsia="Times New Roman" w:hAnsi="Times New Roman" w:cs="Times New Roman"/>
          <w:color w:val="222222"/>
          <w:sz w:val="24"/>
          <w:szCs w:val="24"/>
          <w:highlight w:val="white"/>
        </w:rPr>
        <w:t>Alkhalidi</w:t>
      </w:r>
      <w:proofErr w:type="spellEnd"/>
      <w:r>
        <w:rPr>
          <w:rFonts w:ascii="Times New Roman" w:eastAsia="Times New Roman" w:hAnsi="Times New Roman" w:cs="Times New Roman"/>
          <w:color w:val="222222"/>
          <w:sz w:val="24"/>
          <w:szCs w:val="24"/>
          <w:highlight w:val="white"/>
        </w:rPr>
        <w:t xml:space="preserve">, A., Salameh, T., Abo-Khalil, A.G., Hassan, M.M. and Sayed, E.T., 2022. Battery electric vehicles: Progress, power electronic converters, strength (S), weakness (W), opportunity (O), and threats (T). </w:t>
      </w:r>
      <w:r>
        <w:rPr>
          <w:rFonts w:ascii="Times New Roman" w:eastAsia="Times New Roman" w:hAnsi="Times New Roman" w:cs="Times New Roman"/>
          <w:i/>
          <w:color w:val="222222"/>
          <w:sz w:val="24"/>
          <w:szCs w:val="24"/>
          <w:highlight w:val="white"/>
        </w:rPr>
        <w:t xml:space="preserve">International Journal of </w:t>
      </w:r>
      <w:proofErr w:type="spellStart"/>
      <w:r>
        <w:rPr>
          <w:rFonts w:ascii="Times New Roman" w:eastAsia="Times New Roman" w:hAnsi="Times New Roman" w:cs="Times New Roman"/>
          <w:i/>
          <w:color w:val="222222"/>
          <w:sz w:val="24"/>
          <w:szCs w:val="24"/>
          <w:highlight w:val="white"/>
        </w:rPr>
        <w:t>Thermofluids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 p.100212.</w:t>
      </w:r>
    </w:p>
    <w:p w14:paraId="4CF3DFFD" w14:textId="77777777" w:rsidR="00C12FFE" w:rsidRDefault="00C12FFE" w:rsidP="00C602C3">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Pan, W., Chen, L. and Zhan, W., 2019. PESTEL analysis of construction productivity enhancement strategies: A case study of three economies. </w:t>
      </w:r>
      <w:r>
        <w:rPr>
          <w:rFonts w:ascii="Times New Roman" w:eastAsia="Times New Roman" w:hAnsi="Times New Roman" w:cs="Times New Roman"/>
          <w:i/>
          <w:color w:val="222222"/>
          <w:sz w:val="24"/>
          <w:szCs w:val="24"/>
          <w:highlight w:val="white"/>
        </w:rPr>
        <w:t>Journal of Management in Engineering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35</w:t>
      </w:r>
      <w:r>
        <w:rPr>
          <w:rFonts w:ascii="Times New Roman" w:eastAsia="Times New Roman" w:hAnsi="Times New Roman" w:cs="Times New Roman"/>
          <w:color w:val="222222"/>
          <w:sz w:val="24"/>
          <w:szCs w:val="24"/>
          <w:highlight w:val="white"/>
        </w:rPr>
        <w:t>(1), p.05018013.</w:t>
      </w:r>
    </w:p>
    <w:p w14:paraId="42E4C613" w14:textId="77777777" w:rsidR="00C12FFE" w:rsidRDefault="00C12FFE" w:rsidP="00C602C3">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Pohludka</w:t>
      </w:r>
      <w:proofErr w:type="spellEnd"/>
      <w:r>
        <w:rPr>
          <w:rFonts w:ascii="Times New Roman" w:eastAsia="Times New Roman" w:hAnsi="Times New Roman" w:cs="Times New Roman"/>
          <w:sz w:val="24"/>
          <w:szCs w:val="24"/>
        </w:rPr>
        <w:t xml:space="preserve">, M. and </w:t>
      </w:r>
      <w:proofErr w:type="spellStart"/>
      <w:r>
        <w:rPr>
          <w:rFonts w:ascii="Times New Roman" w:eastAsia="Times New Roman" w:hAnsi="Times New Roman" w:cs="Times New Roman"/>
          <w:sz w:val="24"/>
          <w:szCs w:val="24"/>
        </w:rPr>
        <w:t>Štverková</w:t>
      </w:r>
      <w:proofErr w:type="spellEnd"/>
      <w:r>
        <w:rPr>
          <w:rFonts w:ascii="Times New Roman" w:eastAsia="Times New Roman" w:hAnsi="Times New Roman" w:cs="Times New Roman"/>
          <w:sz w:val="24"/>
          <w:szCs w:val="24"/>
        </w:rPr>
        <w:t>, H., 2019. The best practice of CRM implementation for small-and medium-sized enterprises. Administrative Sciences, 9(1), p.22.</w:t>
      </w:r>
    </w:p>
    <w:p w14:paraId="5D8FA696" w14:textId="77777777" w:rsidR="00C12FFE" w:rsidRDefault="00C12FFE" w:rsidP="00C602C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Safarian</w:t>
      </w:r>
      <w:proofErr w:type="spellEnd"/>
      <w:r>
        <w:rPr>
          <w:rFonts w:ascii="Times New Roman" w:eastAsia="Times New Roman" w:hAnsi="Times New Roman" w:cs="Times New Roman"/>
          <w:color w:val="222222"/>
          <w:sz w:val="24"/>
          <w:szCs w:val="24"/>
          <w:highlight w:val="white"/>
        </w:rPr>
        <w:t xml:space="preserve">, S., 2022. Environmental and energy impacts of battery electric and conventional vehicles: A study in Sweden under recycling scenarios. </w:t>
      </w:r>
      <w:r>
        <w:rPr>
          <w:rFonts w:ascii="Times New Roman" w:eastAsia="Times New Roman" w:hAnsi="Times New Roman" w:cs="Times New Roman"/>
          <w:i/>
          <w:color w:val="222222"/>
          <w:sz w:val="24"/>
          <w:szCs w:val="24"/>
          <w:highlight w:val="white"/>
        </w:rPr>
        <w:t>Fuel Communications</w:t>
      </w:r>
      <w:r>
        <w:rPr>
          <w:rFonts w:ascii="Times New Roman" w:eastAsia="Times New Roman" w:hAnsi="Times New Roman" w:cs="Times New Roman"/>
          <w:color w:val="222222"/>
          <w:sz w:val="24"/>
          <w:szCs w:val="24"/>
          <w:highlight w:val="white"/>
        </w:rPr>
        <w:t>, p.100083.</w:t>
      </w:r>
    </w:p>
    <w:p w14:paraId="6AF6A09B" w14:textId="77777777" w:rsidR="00C12FFE" w:rsidRDefault="00C12FFE"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Shu, J., 2022, April.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on External Environment and Industrial Competition of High-tech Companies. In 2022 7th International Conference on Social Sciences and Economic Development (ICSSED 2022) (pp. 76-80). Atlantis Press.</w:t>
      </w:r>
    </w:p>
    <w:p w14:paraId="127C4B87" w14:textId="77777777" w:rsidR="00C12FFE" w:rsidRDefault="00C12FFE"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2022. </w:t>
      </w:r>
      <w:r>
        <w:rPr>
          <w:rFonts w:ascii="Times New Roman" w:eastAsia="Times New Roman" w:hAnsi="Times New Roman" w:cs="Times New Roman"/>
          <w:i/>
          <w:sz w:val="24"/>
          <w:szCs w:val="24"/>
        </w:rPr>
        <w:t xml:space="preserve">Tesla's revenue 2008-2021. </w:t>
      </w:r>
      <w:r>
        <w:rPr>
          <w:rFonts w:ascii="Times New Roman" w:eastAsia="Times New Roman" w:hAnsi="Times New Roman" w:cs="Times New Roman"/>
          <w:sz w:val="24"/>
          <w:szCs w:val="24"/>
        </w:rPr>
        <w:t>Available at -</w:t>
      </w:r>
      <w:hyperlink r:id="rId34">
        <w:r>
          <w:rPr>
            <w:rFonts w:ascii="Times New Roman" w:eastAsia="Times New Roman" w:hAnsi="Times New Roman" w:cs="Times New Roman"/>
            <w:sz w:val="24"/>
            <w:szCs w:val="24"/>
          </w:rPr>
          <w:t xml:space="preserve"> </w:t>
        </w:r>
      </w:hyperlink>
      <w:hyperlink r:id="rId35">
        <w:r>
          <w:rPr>
            <w:rFonts w:ascii="Times New Roman" w:eastAsia="Times New Roman" w:hAnsi="Times New Roman" w:cs="Times New Roman"/>
            <w:color w:val="1155CC"/>
            <w:sz w:val="24"/>
            <w:szCs w:val="24"/>
            <w:u w:val="single"/>
          </w:rPr>
          <w:t>https://www.statista.com/statistics/272120/revenue-of-tesla/</w:t>
        </w:r>
      </w:hyperlink>
      <w:r>
        <w:rPr>
          <w:rFonts w:ascii="Times New Roman" w:eastAsia="Times New Roman" w:hAnsi="Times New Roman" w:cs="Times New Roman"/>
          <w:sz w:val="24"/>
          <w:szCs w:val="24"/>
        </w:rPr>
        <w:t xml:space="preserve"> (accessed on 6 January 2023).</w:t>
      </w:r>
    </w:p>
    <w:p w14:paraId="456A3F34" w14:textId="77777777" w:rsidR="00C12FFE" w:rsidRDefault="00C12FFE"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2022. </w:t>
      </w:r>
      <w:r>
        <w:rPr>
          <w:rFonts w:ascii="Times New Roman" w:eastAsia="Times New Roman" w:hAnsi="Times New Roman" w:cs="Times New Roman"/>
          <w:i/>
          <w:sz w:val="24"/>
          <w:szCs w:val="24"/>
        </w:rPr>
        <w:t>The UK economy - Statistics &amp; Facts</w:t>
      </w:r>
      <w:r>
        <w:rPr>
          <w:rFonts w:ascii="Times New Roman" w:eastAsia="Times New Roman" w:hAnsi="Times New Roman" w:cs="Times New Roman"/>
          <w:sz w:val="24"/>
          <w:szCs w:val="24"/>
        </w:rPr>
        <w:t>. Available at -</w:t>
      </w:r>
      <w:hyperlink r:id="rId36" w:anchor="topicHeader__wrapper">
        <w:r>
          <w:rPr>
            <w:rFonts w:ascii="Times New Roman" w:eastAsia="Times New Roman" w:hAnsi="Times New Roman" w:cs="Times New Roman"/>
            <w:sz w:val="24"/>
            <w:szCs w:val="24"/>
          </w:rPr>
          <w:t xml:space="preserve"> </w:t>
        </w:r>
      </w:hyperlink>
      <w:hyperlink r:id="rId37" w:anchor="topicHeader__wrapper">
        <w:r>
          <w:rPr>
            <w:rFonts w:ascii="Times New Roman" w:eastAsia="Times New Roman" w:hAnsi="Times New Roman" w:cs="Times New Roman"/>
            <w:color w:val="1155CC"/>
            <w:sz w:val="24"/>
            <w:szCs w:val="24"/>
            <w:u w:val="single"/>
          </w:rPr>
          <w:t>https://www.statista.com/topics/6500/the-british-economy/#topicHeader__wrapper</w:t>
        </w:r>
      </w:hyperlink>
      <w:r>
        <w:rPr>
          <w:rFonts w:ascii="Times New Roman" w:eastAsia="Times New Roman" w:hAnsi="Times New Roman" w:cs="Times New Roman"/>
          <w:sz w:val="24"/>
          <w:szCs w:val="24"/>
        </w:rPr>
        <w:t xml:space="preserve"> (accessed on 6 January 2023).</w:t>
      </w:r>
    </w:p>
    <w:p w14:paraId="18077A78" w14:textId="77777777" w:rsidR="00C12FFE" w:rsidRDefault="00C12FFE"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 (2022). Home. available at. </w:t>
      </w:r>
      <w:hyperlink r:id="rId38">
        <w:r>
          <w:rPr>
            <w:rFonts w:ascii="Times New Roman" w:eastAsia="Times New Roman" w:hAnsi="Times New Roman" w:cs="Times New Roman"/>
            <w:color w:val="1155CC"/>
            <w:sz w:val="24"/>
            <w:szCs w:val="24"/>
            <w:u w:val="single"/>
          </w:rPr>
          <w:t>https://www.tesla.com/</w:t>
        </w:r>
      </w:hyperlink>
      <w:r>
        <w:rPr>
          <w:rFonts w:ascii="Times New Roman" w:eastAsia="Times New Roman" w:hAnsi="Times New Roman" w:cs="Times New Roman"/>
          <w:sz w:val="24"/>
          <w:szCs w:val="24"/>
        </w:rPr>
        <w:t xml:space="preserve"> (accessed on 6 January 2023).</w:t>
      </w:r>
    </w:p>
    <w:p w14:paraId="71F2197E" w14:textId="77777777" w:rsidR="00C12FFE" w:rsidRDefault="00C12FFE" w:rsidP="00C60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Wang, Y., 2022. Development Status and Suggestions of Tesla. Highlights in Business, Economics and Management, 1, pp.146-148.</w:t>
      </w:r>
    </w:p>
    <w:p w14:paraId="6FC8F70C" w14:textId="77777777" w:rsidR="00C12FFE" w:rsidRDefault="00C12FFE" w:rsidP="00C602C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Yang, X., 2022, July. Research on Tesla’s Market—Based on Porter’s Five Forces and Ratio Analysis Model. In </w:t>
      </w:r>
      <w:r>
        <w:rPr>
          <w:rFonts w:ascii="Times New Roman" w:eastAsia="Times New Roman" w:hAnsi="Times New Roman" w:cs="Times New Roman"/>
          <w:i/>
          <w:color w:val="222222"/>
          <w:sz w:val="24"/>
          <w:szCs w:val="24"/>
          <w:highlight w:val="white"/>
        </w:rPr>
        <w:t>2022 2nd International Conference on Enterprise Management and Economic Development (ICEMED 2022)</w:t>
      </w:r>
      <w:r>
        <w:rPr>
          <w:rFonts w:ascii="Times New Roman" w:eastAsia="Times New Roman" w:hAnsi="Times New Roman" w:cs="Times New Roman"/>
          <w:color w:val="222222"/>
          <w:sz w:val="24"/>
          <w:szCs w:val="24"/>
          <w:highlight w:val="white"/>
        </w:rPr>
        <w:t xml:space="preserve"> (pp. 773-777). Atlantis Press.</w:t>
      </w:r>
    </w:p>
    <w:p w14:paraId="0BBA865E" w14:textId="77777777" w:rsidR="00C12FFE" w:rsidRDefault="00C12FFE" w:rsidP="00C602C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Zhang, J. and Wang, R., 2019. Research on the marketing strategy of new energy vehicles in SL company. </w:t>
      </w:r>
      <w:r>
        <w:rPr>
          <w:rFonts w:ascii="Times New Roman" w:eastAsia="Times New Roman" w:hAnsi="Times New Roman" w:cs="Times New Roman"/>
          <w:i/>
          <w:color w:val="222222"/>
          <w:sz w:val="24"/>
          <w:szCs w:val="24"/>
          <w:highlight w:val="white"/>
        </w:rPr>
        <w:t>American Journal of Industrial and Business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(2), pp.306-314.</w:t>
      </w:r>
    </w:p>
    <w:p w14:paraId="0DC17322" w14:textId="77777777" w:rsidR="00C12FFE" w:rsidRDefault="00C12FFE" w:rsidP="00C602C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Zhu, Z., 2022. Analysis of the Valuation of Tesla Inc. In </w:t>
      </w:r>
      <w:r>
        <w:rPr>
          <w:rFonts w:ascii="Times New Roman" w:eastAsia="Times New Roman" w:hAnsi="Times New Roman" w:cs="Times New Roman"/>
          <w:i/>
          <w:color w:val="222222"/>
          <w:sz w:val="24"/>
          <w:szCs w:val="24"/>
          <w:highlight w:val="white"/>
        </w:rPr>
        <w:t>SHS Web of Conferences</w:t>
      </w:r>
      <w:r>
        <w:rPr>
          <w:rFonts w:ascii="Times New Roman" w:eastAsia="Times New Roman" w:hAnsi="Times New Roman" w:cs="Times New Roman"/>
          <w:color w:val="222222"/>
          <w:sz w:val="24"/>
          <w:szCs w:val="24"/>
          <w:highlight w:val="white"/>
        </w:rPr>
        <w:t xml:space="preserve"> (Vol. 151, p. 01045). EDP Sciences.</w:t>
      </w:r>
    </w:p>
    <w:p w14:paraId="516A8E8E" w14:textId="77777777" w:rsidR="00DB44F5" w:rsidRDefault="00DB44F5" w:rsidP="00C602C3">
      <w:pPr>
        <w:spacing w:line="360" w:lineRule="auto"/>
        <w:jc w:val="both"/>
        <w:rPr>
          <w:rFonts w:ascii="Times New Roman" w:eastAsia="Times New Roman" w:hAnsi="Times New Roman" w:cs="Times New Roman"/>
          <w:color w:val="222222"/>
          <w:sz w:val="24"/>
          <w:szCs w:val="24"/>
          <w:highlight w:val="white"/>
        </w:rPr>
      </w:pPr>
    </w:p>
    <w:sectPr w:rsidR="00DB44F5" w:rsidSect="00C12FFE">
      <w:footerReference w:type="default" r:id="rId39"/>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91FE5E" w14:textId="77777777" w:rsidR="00D478BD" w:rsidRDefault="00D478BD">
      <w:pPr>
        <w:spacing w:line="240" w:lineRule="auto"/>
      </w:pPr>
      <w:r>
        <w:separator/>
      </w:r>
    </w:p>
  </w:endnote>
  <w:endnote w:type="continuationSeparator" w:id="0">
    <w:p w14:paraId="5ED1D794" w14:textId="77777777" w:rsidR="00D478BD" w:rsidRDefault="00D478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5880260"/>
      <w:docPartObj>
        <w:docPartGallery w:val="Page Numbers (Bottom of Page)"/>
        <w:docPartUnique/>
      </w:docPartObj>
    </w:sdtPr>
    <w:sdtEndPr>
      <w:rPr>
        <w:noProof/>
      </w:rPr>
    </w:sdtEndPr>
    <w:sdtContent>
      <w:p w14:paraId="682A25EF" w14:textId="77777777" w:rsidR="00C12FFE" w:rsidRDefault="00C12F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FE3584" w14:textId="77777777" w:rsidR="00C12FFE" w:rsidRDefault="00C12F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2D6F25" w14:textId="77777777" w:rsidR="00D478BD" w:rsidRDefault="00D478BD">
      <w:pPr>
        <w:spacing w:line="240" w:lineRule="auto"/>
      </w:pPr>
      <w:r>
        <w:separator/>
      </w:r>
    </w:p>
  </w:footnote>
  <w:footnote w:type="continuationSeparator" w:id="0">
    <w:p w14:paraId="22ADD973" w14:textId="77777777" w:rsidR="00D478BD" w:rsidRDefault="00D478B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44F5"/>
    <w:rsid w:val="00046575"/>
    <w:rsid w:val="000746C3"/>
    <w:rsid w:val="00075036"/>
    <w:rsid w:val="000F1DBC"/>
    <w:rsid w:val="00103D0D"/>
    <w:rsid w:val="0013156F"/>
    <w:rsid w:val="00155D79"/>
    <w:rsid w:val="001A5640"/>
    <w:rsid w:val="001B1A2F"/>
    <w:rsid w:val="001D01BA"/>
    <w:rsid w:val="0021286B"/>
    <w:rsid w:val="00252B79"/>
    <w:rsid w:val="00273A21"/>
    <w:rsid w:val="00273E46"/>
    <w:rsid w:val="002F17B1"/>
    <w:rsid w:val="00307C30"/>
    <w:rsid w:val="00447375"/>
    <w:rsid w:val="004B328D"/>
    <w:rsid w:val="004C4069"/>
    <w:rsid w:val="004D2BE3"/>
    <w:rsid w:val="00516B10"/>
    <w:rsid w:val="0054359C"/>
    <w:rsid w:val="005619BA"/>
    <w:rsid w:val="005B6CA7"/>
    <w:rsid w:val="005B7E26"/>
    <w:rsid w:val="005C4CC4"/>
    <w:rsid w:val="005D2A99"/>
    <w:rsid w:val="005E033C"/>
    <w:rsid w:val="00621B17"/>
    <w:rsid w:val="00695CA8"/>
    <w:rsid w:val="006B744E"/>
    <w:rsid w:val="006B7731"/>
    <w:rsid w:val="007566D6"/>
    <w:rsid w:val="007A642C"/>
    <w:rsid w:val="007C6583"/>
    <w:rsid w:val="007D1EF0"/>
    <w:rsid w:val="007F5126"/>
    <w:rsid w:val="007F6B1B"/>
    <w:rsid w:val="00857E2C"/>
    <w:rsid w:val="0089022F"/>
    <w:rsid w:val="00891601"/>
    <w:rsid w:val="009112EA"/>
    <w:rsid w:val="00944186"/>
    <w:rsid w:val="0094592F"/>
    <w:rsid w:val="0098377E"/>
    <w:rsid w:val="009B2210"/>
    <w:rsid w:val="009D7B88"/>
    <w:rsid w:val="009F5C3F"/>
    <w:rsid w:val="00A01B38"/>
    <w:rsid w:val="00A37D17"/>
    <w:rsid w:val="00A40717"/>
    <w:rsid w:val="00A6671D"/>
    <w:rsid w:val="00A673CD"/>
    <w:rsid w:val="00AA7086"/>
    <w:rsid w:val="00AD2C65"/>
    <w:rsid w:val="00B3180C"/>
    <w:rsid w:val="00BA732B"/>
    <w:rsid w:val="00C12FFE"/>
    <w:rsid w:val="00C162B4"/>
    <w:rsid w:val="00C33EAC"/>
    <w:rsid w:val="00C5673A"/>
    <w:rsid w:val="00C602C3"/>
    <w:rsid w:val="00CE017A"/>
    <w:rsid w:val="00CF1285"/>
    <w:rsid w:val="00CF60EA"/>
    <w:rsid w:val="00D06C97"/>
    <w:rsid w:val="00D478BD"/>
    <w:rsid w:val="00D84A1E"/>
    <w:rsid w:val="00DB44F5"/>
    <w:rsid w:val="00E17660"/>
    <w:rsid w:val="00E82DD9"/>
    <w:rsid w:val="00EB5E7E"/>
    <w:rsid w:val="00EC3871"/>
    <w:rsid w:val="00F30427"/>
    <w:rsid w:val="00F544CB"/>
    <w:rsid w:val="00FC0B8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C88CA"/>
  <w15:docId w15:val="{BB3EAD43-7148-4D3F-B81D-400A3E4B6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12FFE"/>
    <w:pPr>
      <w:tabs>
        <w:tab w:val="center" w:pos="4513"/>
        <w:tab w:val="right" w:pos="9026"/>
      </w:tabs>
      <w:spacing w:line="240" w:lineRule="auto"/>
    </w:pPr>
  </w:style>
  <w:style w:type="character" w:customStyle="1" w:styleId="HeaderChar">
    <w:name w:val="Header Char"/>
    <w:basedOn w:val="DefaultParagraphFont"/>
    <w:link w:val="Header"/>
    <w:uiPriority w:val="99"/>
    <w:rsid w:val="00C12FFE"/>
  </w:style>
  <w:style w:type="paragraph" w:styleId="Footer">
    <w:name w:val="footer"/>
    <w:basedOn w:val="Normal"/>
    <w:link w:val="FooterChar"/>
    <w:uiPriority w:val="99"/>
    <w:unhideWhenUsed/>
    <w:rsid w:val="00C12FFE"/>
    <w:pPr>
      <w:tabs>
        <w:tab w:val="center" w:pos="4513"/>
        <w:tab w:val="right" w:pos="9026"/>
      </w:tabs>
      <w:spacing w:line="240" w:lineRule="auto"/>
    </w:pPr>
  </w:style>
  <w:style w:type="character" w:customStyle="1" w:styleId="FooterChar">
    <w:name w:val="Footer Char"/>
    <w:basedOn w:val="DefaultParagraphFont"/>
    <w:link w:val="Footer"/>
    <w:uiPriority w:val="99"/>
    <w:rsid w:val="00C12F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businessmavericks.org/swot-analysis-of-tesla/" TargetMode="External"/><Relationship Id="rId18" Type="http://schemas.openxmlformats.org/officeDocument/2006/relationships/hyperlink" Target="https://www.edrawmax.com/article/tesla-pestel-analysis.html" TargetMode="External"/><Relationship Id="rId26" Type="http://schemas.openxmlformats.org/officeDocument/2006/relationships/hyperlink" Target="https://www.iea.org/commentaries/how-global-electric-car-sales-defied-covid-19-in-2020" TargetMode="External"/><Relationship Id="rId39" Type="http://schemas.openxmlformats.org/officeDocument/2006/relationships/footer" Target="footer1.xml"/><Relationship Id="rId21" Type="http://schemas.openxmlformats.org/officeDocument/2006/relationships/hyperlink" Target="https://www.edrawmind.com/article/tesla-segmentation-targeting-and-positioning.html" TargetMode="External"/><Relationship Id="rId34" Type="http://schemas.openxmlformats.org/officeDocument/2006/relationships/hyperlink" Target="https://www.statista.com/statistics/272120/revenue-of-tesla/"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crowjack.com/pestle-analysis/tesla" TargetMode="External"/><Relationship Id="rId20" Type="http://schemas.openxmlformats.org/officeDocument/2006/relationships/hyperlink" Target="https://www.edrawmind.com/article/tesla-segmentation-targeting-and-positioning.html" TargetMode="External"/><Relationship Id="rId29" Type="http://schemas.openxmlformats.org/officeDocument/2006/relationships/hyperlink" Target="https://www.indeed.com/career-advice/career-development/situation-analysis-marketing-plan-example"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forbes.com/sites/forbesagencycouncil/2020/12/10/eight-digital-marketing-lessons-we-can-learn-from-tesla/?sh=58bf042148c8" TargetMode="External"/><Relationship Id="rId32" Type="http://schemas.openxmlformats.org/officeDocument/2006/relationships/hyperlink" Target="https://www.mckinsey.com/industries/public-and-social-sector/our-insights/building-the-electric-vehicle-charging-infrastructure-america-needs" TargetMode="External"/><Relationship Id="rId37" Type="http://schemas.openxmlformats.org/officeDocument/2006/relationships/hyperlink" Target="https://www.statista.com/topics/6500/the-british-economy/"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ceopedia.org/index.php/Implementation_and_control_of_marketing_plan" TargetMode="External"/><Relationship Id="rId23" Type="http://schemas.openxmlformats.org/officeDocument/2006/relationships/hyperlink" Target="https://en.hocmarketing.org/basic-marketing/what-are-marketing-objectives-classification-and-examples" TargetMode="External"/><Relationship Id="rId28" Type="http://schemas.openxmlformats.org/officeDocument/2006/relationships/hyperlink" Target="https://www.indeed.com/career-advice/career-development/situation-analysis-marketing-plan-example" TargetMode="External"/><Relationship Id="rId36" Type="http://schemas.openxmlformats.org/officeDocument/2006/relationships/hyperlink" Target="https://www.statista.com/topics/6500/the-british-economy/" TargetMode="External"/><Relationship Id="rId10" Type="http://schemas.openxmlformats.org/officeDocument/2006/relationships/image" Target="media/image4.png"/><Relationship Id="rId19" Type="http://schemas.openxmlformats.org/officeDocument/2006/relationships/hyperlink" Target="https://www.edrawmax.com/article/tesla-pestel-analysis.html" TargetMode="External"/><Relationship Id="rId31" Type="http://schemas.openxmlformats.org/officeDocument/2006/relationships/hyperlink" Target="https://www.indeed.com/career-advice/career-development/controls-in-marketing-pla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eopedia.org/index.php/Implementation_and_control_of_marketing_plan" TargetMode="External"/><Relationship Id="rId22" Type="http://schemas.openxmlformats.org/officeDocument/2006/relationships/hyperlink" Target="https://en.hocmarketing.org/basic-marketing/what-are-marketing-objectives-classification-and-examples" TargetMode="External"/><Relationship Id="rId27" Type="http://schemas.openxmlformats.org/officeDocument/2006/relationships/hyperlink" Target="https://www.iea.org/commentaries/how-global-electric-car-sales-defied-covid-19-in-2020" TargetMode="External"/><Relationship Id="rId30" Type="http://schemas.openxmlformats.org/officeDocument/2006/relationships/hyperlink" Target="https://www.indeed.com/career-advice/career-development/controls-in-marketing-plan" TargetMode="External"/><Relationship Id="rId35" Type="http://schemas.openxmlformats.org/officeDocument/2006/relationships/hyperlink" Target="https://www.statista.com/statistics/272120/revenue-of-tesla/"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businessmavericks.org/swot-analysis-of-tesla/" TargetMode="External"/><Relationship Id="rId17" Type="http://schemas.openxmlformats.org/officeDocument/2006/relationships/hyperlink" Target="https://crowjack.com/pestle-analysis/tesla" TargetMode="External"/><Relationship Id="rId25" Type="http://schemas.openxmlformats.org/officeDocument/2006/relationships/hyperlink" Target="https://www.forbes.com/sites/forbesagencycouncil/2020/12/10/eight-digital-marketing-lessons-we-can-learn-from-tesla/?sh=58bf042148c8" TargetMode="External"/><Relationship Id="rId33" Type="http://schemas.openxmlformats.org/officeDocument/2006/relationships/hyperlink" Target="https://www.mckinsey.com/industries/public-and-social-sector/our-insights/building-the-electric-vehicle-charging-infrastructure-america-needs" TargetMode="External"/><Relationship Id="rId38" Type="http://schemas.openxmlformats.org/officeDocument/2006/relationships/hyperlink" Target="https://www.tesl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UmxKwyMud3XtpUlBhBH5nroXbrA==">AMUW2mUcN3wDHXKDdX266c97IWAnkiHEEIo8U3xY8bi9xYUOuvX0Kt63N4XsJqmW1SYNkttlWwsgVl4OgVtfpQtq4Sy6kzCQPsfDhZ8OJ6F+faH0nFT2bQlz6lgcrvWjHHbmrsuVkFaflh9A3wF4TeHxIxxycTJkaSezy052lq7C9MJvE9ixNQv75FIv8DOHxL/3xbPJPUjIGxjtCke9yFRCx1Q7ZVEyrCvU4B7hh75KQcnySrYKGr3nPsZk8J7vRHpVkWQIY6kL</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4484</Words>
  <Characters>25562</Characters>
  <Application>Microsoft Office Word</Application>
  <DocSecurity>0</DocSecurity>
  <Lines>213</Lines>
  <Paragraphs>59</Paragraphs>
  <ScaleCrop>false</ScaleCrop>
  <Company/>
  <LinksUpToDate>false</LinksUpToDate>
  <CharactersWithSpaces>29987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Ancuta Ambrus</cp:lastModifiedBy>
  <cp:revision>3</cp:revision>
  <dcterms:created xsi:type="dcterms:W3CDTF">2023-01-13T14:53:00Z</dcterms:created>
  <dcterms:modified xsi:type="dcterms:W3CDTF">2023-01-13T14:54:00Z</dcterms:modified>
</cp:coreProperties>
</file>