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F2C855" w14:textId="77777777" w:rsidR="00E1042C" w:rsidRPr="000138C1" w:rsidRDefault="00D404D6" w:rsidP="00D404D6">
      <w:pPr>
        <w:spacing w:line="360" w:lineRule="auto"/>
        <w:jc w:val="center"/>
        <w:rPr>
          <w:rFonts w:cs="Arial"/>
        </w:rPr>
      </w:pPr>
      <w:r w:rsidRPr="000138C1">
        <w:rPr>
          <w:rFonts w:cs="Arial"/>
        </w:rPr>
        <w:t>Publish a series of weblogs (blogs) over the duration of this module, identifying and critically reflecting on your insights and understanding of the issues that are explored over the course of this semester.</w:t>
      </w:r>
    </w:p>
    <w:p w14:paraId="17FC5B1E" w14:textId="77777777" w:rsidR="00D404D6" w:rsidRPr="000138C1" w:rsidRDefault="00D404D6" w:rsidP="00D404D6">
      <w:pPr>
        <w:spacing w:line="360" w:lineRule="auto"/>
        <w:jc w:val="center"/>
        <w:rPr>
          <w:rFonts w:cs="Arial"/>
        </w:rPr>
      </w:pPr>
    </w:p>
    <w:p w14:paraId="47405980" w14:textId="77777777" w:rsidR="00D404D6" w:rsidRPr="000138C1" w:rsidRDefault="00D404D6" w:rsidP="00D404D6">
      <w:pPr>
        <w:spacing w:line="360" w:lineRule="auto"/>
        <w:rPr>
          <w:rFonts w:cs="Arial"/>
        </w:rPr>
      </w:pPr>
    </w:p>
    <w:p w14:paraId="7CB361E9" w14:textId="1B489DAF" w:rsidR="009A3896" w:rsidRPr="000138C1" w:rsidRDefault="009A3896" w:rsidP="009A3896">
      <w:pPr>
        <w:spacing w:line="360" w:lineRule="auto"/>
        <w:rPr>
          <w:rFonts w:cs="Arial"/>
        </w:rPr>
      </w:pPr>
      <w:r w:rsidRPr="000138C1">
        <w:rPr>
          <w:rFonts w:cs="Arial"/>
        </w:rPr>
        <w:t>Social Media Blog</w:t>
      </w:r>
    </w:p>
    <w:p w14:paraId="08C0308B" w14:textId="77777777" w:rsidR="009A3896" w:rsidRPr="000138C1" w:rsidRDefault="009A3896" w:rsidP="009A3896">
      <w:pPr>
        <w:spacing w:line="360" w:lineRule="auto"/>
        <w:rPr>
          <w:rFonts w:cs="Arial"/>
        </w:rPr>
      </w:pPr>
      <w:r w:rsidRPr="000138C1">
        <w:rPr>
          <w:rFonts w:cs="Arial"/>
        </w:rPr>
        <w:t xml:space="preserve">As the internet has developed, Social Media has become very popular over the years for both children and young people. Although there are benefits to the use of social media for children and young people, I believe that there would be more limitations, for example, that more children and young people are spending most of their time on social media and technology now than ever before, which would have an impact on their physical and their social development. As I have researched before that during summer holidays, children are staying indoors on their phones or playing on their consoles which, according to the Children’s Commissioner in England, resulted in “cardiovascular health and obesity levels deteriorating” (Savage, 2018, p.5), which is having a negative impact on children and young people’s physical health and development. The House of Commons states that “the average internet user now spending “around 6 hours each day using internet-powered devices and services” (House of Commons, 2019, p.5). This shows that the use of Social Media is growing, whether it provides a negative effect for children and young people or a positive effect. </w:t>
      </w:r>
    </w:p>
    <w:p w14:paraId="5012F294" w14:textId="77777777" w:rsidR="009A3896" w:rsidRPr="000138C1" w:rsidRDefault="009A3896" w:rsidP="009A3896">
      <w:pPr>
        <w:spacing w:line="360" w:lineRule="auto"/>
        <w:rPr>
          <w:rFonts w:cs="Arial"/>
        </w:rPr>
      </w:pPr>
    </w:p>
    <w:p w14:paraId="01F0E672" w14:textId="77777777" w:rsidR="009A3896" w:rsidRPr="000138C1" w:rsidRDefault="009A3896" w:rsidP="009A3896">
      <w:pPr>
        <w:spacing w:line="360" w:lineRule="auto"/>
        <w:rPr>
          <w:rFonts w:cs="Arial"/>
        </w:rPr>
      </w:pPr>
      <w:r w:rsidRPr="000138C1">
        <w:rPr>
          <w:rFonts w:cs="Arial"/>
        </w:rPr>
        <w:t xml:space="preserve">The Children’s Commissioner for Wales had attended a primary school debate on the use of social media which involved 10-year-old children having their say on why they think that social media is social and why social media is anti-social. From this debate, some of the positive outcomes where that it helps to keep in contact with distant family members and that it provided the children with the opportunity “to be citizens of the world and to learn and contribute to the wider world” (Children’s Commissioner for Wales, 2019, p.9). This shows that the use of social media can help children to learn about the world around them and to share their views and opinions. </w:t>
      </w:r>
    </w:p>
    <w:p w14:paraId="11C54C41" w14:textId="77777777" w:rsidR="009A3896" w:rsidRPr="000138C1" w:rsidRDefault="009A3896" w:rsidP="009A3896">
      <w:pPr>
        <w:spacing w:line="360" w:lineRule="auto"/>
        <w:rPr>
          <w:rFonts w:cs="Arial"/>
        </w:rPr>
      </w:pPr>
    </w:p>
    <w:p w14:paraId="590B0CDE" w14:textId="77777777" w:rsidR="009A3896" w:rsidRPr="000138C1" w:rsidRDefault="009A3896" w:rsidP="009A3896">
      <w:pPr>
        <w:spacing w:line="360" w:lineRule="auto"/>
        <w:rPr>
          <w:rFonts w:cs="Arial"/>
        </w:rPr>
      </w:pPr>
      <w:r w:rsidRPr="000138C1">
        <w:rPr>
          <w:rFonts w:cs="Arial"/>
        </w:rPr>
        <w:t xml:space="preserve">However, some of the negative aspects that this debate resulted in was that the children stated that family members and their friends would be sitting in the same </w:t>
      </w:r>
      <w:r w:rsidRPr="000138C1">
        <w:rPr>
          <w:rFonts w:cs="Arial"/>
        </w:rPr>
        <w:lastRenderedPageBreak/>
        <w:t xml:space="preserve">room but each one using social media and not communicating with each other and also that it replaces the physical contact of having a hug. I believe that this may result in the child being ignored and possibly neglected due to adults in their lives spending most of their time on social media. The children also spoke about having some concerns about whether social media can be addictive, having the need to check social media regularly. This shows that even children at the age of 10 years old have these concerns, who may also be feeling ignored by the adults in their lives. The children also stated that they have worries “about the life-long footprint of careless, spontaneous unkind messages and how children don’t get enough sleep as they are on social media too late” (Children’s Commissioner for Wales, 2019, p.14). This may result in having a negative impact on children’s health and well-being, for example, not having enough sleep resulting in them not being able to concentrate in school. I believe that although social media can help children to learn about the world around them and to keep in contact with distant family members, however, if children and young people are always using social media, it has been shown to have negative effects, such as resulting in obesity (Savage, 2018) and the effects on wellbeing and on children’s physical and mental health (House of Commons, 2019).  </w:t>
      </w:r>
    </w:p>
    <w:p w14:paraId="17F9746C" w14:textId="77777777" w:rsidR="009A3896" w:rsidRPr="000138C1" w:rsidRDefault="009A3896" w:rsidP="009A3896">
      <w:pPr>
        <w:spacing w:line="360" w:lineRule="auto"/>
        <w:rPr>
          <w:rFonts w:cs="Arial"/>
        </w:rPr>
      </w:pPr>
    </w:p>
    <w:p w14:paraId="57F4098E" w14:textId="77777777" w:rsidR="009A3896" w:rsidRPr="000138C1" w:rsidRDefault="009A3896" w:rsidP="009A3896">
      <w:pPr>
        <w:spacing w:line="360" w:lineRule="auto"/>
        <w:rPr>
          <w:rFonts w:cs="Arial"/>
        </w:rPr>
      </w:pPr>
      <w:r w:rsidRPr="000138C1">
        <w:rPr>
          <w:rFonts w:cs="Arial"/>
        </w:rPr>
        <w:t xml:space="preserve">Other negative impacts of social media that the House of Commons states include “detrimental effects on sleep patterns and body image through to cyberbullying, grooming and ‘sexting’ (House of Commons, 2019, p.3). These are all impacts which affect children and young people, from physical and emotional impacts to poor mental health. When children and young people use social media to keep in contact with friends and family, or even make new friends, it does not always mean that the person they say they are, is that person. Social media has the possibility to have negative impacts on children and young people’s emotional and mental health, aspects such as bullying and body image may result in the child or young person developing an eating disorder due to them being bullied about the way they look for example. </w:t>
      </w:r>
    </w:p>
    <w:p w14:paraId="481F80E0" w14:textId="77777777" w:rsidR="009A3896" w:rsidRPr="000138C1" w:rsidRDefault="009A3896" w:rsidP="009A3896">
      <w:pPr>
        <w:spacing w:line="360" w:lineRule="auto"/>
        <w:rPr>
          <w:rFonts w:cs="Arial"/>
        </w:rPr>
      </w:pPr>
    </w:p>
    <w:p w14:paraId="7B9FE79D" w14:textId="77777777" w:rsidR="009A3896" w:rsidRPr="000138C1" w:rsidRDefault="009A3896" w:rsidP="009A3896">
      <w:pPr>
        <w:spacing w:line="360" w:lineRule="auto"/>
        <w:rPr>
          <w:rFonts w:cs="Arial"/>
        </w:rPr>
      </w:pPr>
      <w:r w:rsidRPr="000138C1">
        <w:rPr>
          <w:rFonts w:cs="Arial"/>
        </w:rPr>
        <w:t xml:space="preserve">From my research, it has shown me that although there are many positive outcomes of social media for children and young people, which the Children’s Commissioner for Wales states that a benefit is that children have the ability “to be articulate, to empathise with others and to concentrate on a complex topic” (Children’s Commissioner for Wales, 2019, p.20), however, the negatives outweigh the positives. From the research that I have carried out, it has shown me that by children and young people spending most of their time on social media, it can result in having negative impacts on their physical and emotional health and well being and also their mental health. I believe that a way in which children and young people are able to have the benefits of social media is by restricting how much time they spend online and also what age appropriate websites they are to use, and that parents or guardians are able to keep an eye on what their children are doing online. </w:t>
      </w:r>
    </w:p>
    <w:p w14:paraId="408574DC" w14:textId="77777777" w:rsidR="009A3896" w:rsidRPr="000138C1" w:rsidRDefault="009A3896" w:rsidP="009A3896">
      <w:pPr>
        <w:spacing w:line="360" w:lineRule="auto"/>
        <w:rPr>
          <w:rFonts w:cs="Arial"/>
        </w:rPr>
      </w:pPr>
    </w:p>
    <w:p w14:paraId="5AE0FB74" w14:textId="77777777" w:rsidR="009A3896" w:rsidRPr="000138C1" w:rsidRDefault="009A3896" w:rsidP="009A3896">
      <w:pPr>
        <w:spacing w:line="360" w:lineRule="auto"/>
        <w:rPr>
          <w:rFonts w:cs="Arial"/>
        </w:rPr>
      </w:pPr>
    </w:p>
    <w:p w14:paraId="041B81B0" w14:textId="77777777" w:rsidR="009A3896" w:rsidRPr="000138C1" w:rsidRDefault="009A3896" w:rsidP="009A3896">
      <w:pPr>
        <w:spacing w:line="360" w:lineRule="auto"/>
        <w:rPr>
          <w:rFonts w:cs="Arial"/>
        </w:rPr>
      </w:pPr>
      <w:r w:rsidRPr="000138C1">
        <w:rPr>
          <w:rFonts w:cs="Arial"/>
        </w:rPr>
        <w:t>Reference List</w:t>
      </w:r>
    </w:p>
    <w:p w14:paraId="2E4AE9AC" w14:textId="77777777" w:rsidR="009A3896" w:rsidRPr="000138C1" w:rsidRDefault="009A3896" w:rsidP="009A3896">
      <w:pPr>
        <w:spacing w:line="360" w:lineRule="auto"/>
        <w:rPr>
          <w:rFonts w:eastAsia="Times New Roman" w:cs="Arial"/>
          <w:color w:val="000000"/>
          <w:shd w:val="clear" w:color="auto" w:fill="FFFFFF"/>
          <w:lang w:eastAsia="en-GB"/>
        </w:rPr>
      </w:pPr>
    </w:p>
    <w:p w14:paraId="0AF32FD3" w14:textId="77777777" w:rsidR="009A3896" w:rsidRPr="000138C1" w:rsidRDefault="009A3896" w:rsidP="009A3896">
      <w:pPr>
        <w:spacing w:line="360" w:lineRule="auto"/>
        <w:rPr>
          <w:rFonts w:eastAsia="Times New Roman" w:cs="Arial"/>
          <w:lang w:eastAsia="en-GB"/>
        </w:rPr>
      </w:pPr>
      <w:r w:rsidRPr="000138C1">
        <w:rPr>
          <w:rFonts w:eastAsia="Times New Roman" w:cs="Arial"/>
          <w:color w:val="000000"/>
          <w:shd w:val="clear" w:color="auto" w:fill="FFFFFF"/>
          <w:lang w:eastAsia="en-GB"/>
        </w:rPr>
        <w:t>House of Commons. (2019). </w:t>
      </w:r>
      <w:r w:rsidRPr="000138C1">
        <w:rPr>
          <w:rFonts w:eastAsia="Times New Roman" w:cs="Arial"/>
          <w:i/>
          <w:iCs/>
          <w:color w:val="000000"/>
          <w:lang w:eastAsia="en-GB"/>
        </w:rPr>
        <w:t>Impact of social media and screen-use on young people’s health</w:t>
      </w:r>
      <w:r w:rsidRPr="000138C1">
        <w:rPr>
          <w:rFonts w:eastAsia="Times New Roman" w:cs="Arial"/>
          <w:color w:val="000000"/>
          <w:shd w:val="clear" w:color="auto" w:fill="FFFFFF"/>
          <w:lang w:eastAsia="en-GB"/>
        </w:rPr>
        <w:t>. [online] Available at: https://publications.parliament.uk/pa/cm201719/cmselect/cmsctech/822/822.pdf [Accessed 4 Feb. 2019].</w:t>
      </w:r>
    </w:p>
    <w:p w14:paraId="2E7E57F1" w14:textId="77777777" w:rsidR="009A3896" w:rsidRPr="000138C1" w:rsidRDefault="009A3896" w:rsidP="009A3896">
      <w:pPr>
        <w:spacing w:line="360" w:lineRule="auto"/>
        <w:rPr>
          <w:rFonts w:cs="Arial"/>
        </w:rPr>
      </w:pPr>
    </w:p>
    <w:p w14:paraId="40008B6C" w14:textId="77777777" w:rsidR="009A3896" w:rsidRPr="000138C1" w:rsidRDefault="009A3896" w:rsidP="009A3896">
      <w:pPr>
        <w:spacing w:line="360" w:lineRule="auto"/>
        <w:rPr>
          <w:rFonts w:eastAsia="Times New Roman" w:cs="Arial"/>
          <w:lang w:eastAsia="en-GB"/>
        </w:rPr>
      </w:pPr>
      <w:r w:rsidRPr="000138C1">
        <w:rPr>
          <w:rFonts w:eastAsia="Times New Roman" w:cs="Arial"/>
          <w:color w:val="000000"/>
          <w:shd w:val="clear" w:color="auto" w:fill="FFFFFF"/>
          <w:lang w:eastAsia="en-GB"/>
        </w:rPr>
        <w:t>Children’s Commissioner for Wales. (2019). </w:t>
      </w:r>
      <w:r w:rsidRPr="000138C1">
        <w:rPr>
          <w:rFonts w:eastAsia="Times New Roman" w:cs="Arial"/>
          <w:i/>
          <w:iCs/>
          <w:color w:val="000000"/>
          <w:lang w:eastAsia="en-GB"/>
        </w:rPr>
        <w:t>Is social media anti social? The verdict from 10-year-olds</w:t>
      </w:r>
      <w:r w:rsidRPr="000138C1">
        <w:rPr>
          <w:rFonts w:eastAsia="Times New Roman" w:cs="Arial"/>
          <w:color w:val="000000"/>
          <w:shd w:val="clear" w:color="auto" w:fill="FFFFFF"/>
          <w:lang w:eastAsia="en-GB"/>
        </w:rPr>
        <w:t>. [online] Available at: https://www.childcomwales.org.uk/our-work/sallys-blog/social-media-anti-social-verdict-10-year-olds/ [Accessed 8 Feb. 2019].</w:t>
      </w:r>
    </w:p>
    <w:p w14:paraId="6FF18406" w14:textId="77777777" w:rsidR="009A3896" w:rsidRPr="000138C1" w:rsidRDefault="009A3896" w:rsidP="009A3896">
      <w:pPr>
        <w:spacing w:line="360" w:lineRule="auto"/>
        <w:rPr>
          <w:rFonts w:cs="Arial"/>
        </w:rPr>
      </w:pPr>
    </w:p>
    <w:p w14:paraId="1F62D98F" w14:textId="77777777" w:rsidR="009A3896" w:rsidRPr="000138C1" w:rsidRDefault="009A3896" w:rsidP="009A3896">
      <w:pPr>
        <w:spacing w:line="360" w:lineRule="auto"/>
        <w:rPr>
          <w:rFonts w:eastAsia="Times New Roman" w:cs="Arial"/>
          <w:color w:val="000000"/>
          <w:shd w:val="clear" w:color="auto" w:fill="FFFFFF"/>
          <w:lang w:eastAsia="en-GB"/>
        </w:rPr>
      </w:pPr>
      <w:r w:rsidRPr="000138C1">
        <w:rPr>
          <w:rFonts w:eastAsia="Times New Roman" w:cs="Arial"/>
          <w:color w:val="000000"/>
          <w:shd w:val="clear" w:color="auto" w:fill="FFFFFF"/>
          <w:lang w:eastAsia="en-GB"/>
        </w:rPr>
        <w:t>Savage, M. (2018). </w:t>
      </w:r>
      <w:r w:rsidRPr="000138C1">
        <w:rPr>
          <w:rFonts w:eastAsia="Times New Roman" w:cs="Arial"/>
          <w:i/>
          <w:iCs/>
          <w:color w:val="000000"/>
          <w:lang w:eastAsia="en-GB"/>
        </w:rPr>
        <w:t>Call for action to end children’s ‘battery-hen existence’ in summer holidays</w:t>
      </w:r>
      <w:r w:rsidRPr="000138C1">
        <w:rPr>
          <w:rFonts w:eastAsia="Times New Roman" w:cs="Arial"/>
          <w:color w:val="000000"/>
          <w:shd w:val="clear" w:color="auto" w:fill="FFFFFF"/>
          <w:lang w:eastAsia="en-GB"/>
        </w:rPr>
        <w:t>. [online] the Guardian. Available at: https://www.theguardian.com/society/2018/aug/25/end-battery-hen-existence-in-summer-holidays-childrens-commissioner [Accessed 15 Dec. 2018].</w:t>
      </w:r>
    </w:p>
    <w:p w14:paraId="061EA9E5" w14:textId="77777777" w:rsidR="009A3896" w:rsidRPr="000138C1" w:rsidRDefault="009A3896" w:rsidP="00D404D6">
      <w:pPr>
        <w:spacing w:line="360" w:lineRule="auto"/>
        <w:rPr>
          <w:rFonts w:cs="Arial"/>
        </w:rPr>
      </w:pPr>
    </w:p>
    <w:p w14:paraId="2E4114B3" w14:textId="77777777" w:rsidR="009A3896" w:rsidRPr="000138C1" w:rsidRDefault="009A3896" w:rsidP="00D404D6">
      <w:pPr>
        <w:spacing w:line="360" w:lineRule="auto"/>
        <w:rPr>
          <w:rFonts w:cs="Arial"/>
        </w:rPr>
      </w:pPr>
    </w:p>
    <w:p w14:paraId="11C3D106" w14:textId="77777777" w:rsidR="009A3896" w:rsidRPr="000138C1" w:rsidRDefault="009A3896" w:rsidP="00D404D6">
      <w:pPr>
        <w:spacing w:line="360" w:lineRule="auto"/>
        <w:rPr>
          <w:rFonts w:cs="Arial"/>
        </w:rPr>
      </w:pPr>
    </w:p>
    <w:p w14:paraId="6B9E9BDE" w14:textId="77777777" w:rsidR="003A0600" w:rsidRDefault="003A0600" w:rsidP="009A3896">
      <w:pPr>
        <w:spacing w:line="360" w:lineRule="auto"/>
        <w:rPr>
          <w:rFonts w:cs="Arial"/>
        </w:rPr>
      </w:pPr>
    </w:p>
    <w:p w14:paraId="3ECE7AC0" w14:textId="77777777" w:rsidR="003A0600" w:rsidRDefault="003A0600" w:rsidP="009A3896">
      <w:pPr>
        <w:spacing w:line="360" w:lineRule="auto"/>
        <w:rPr>
          <w:rFonts w:cs="Arial"/>
        </w:rPr>
      </w:pPr>
    </w:p>
    <w:p w14:paraId="1247EF32" w14:textId="77777777" w:rsidR="003A0600" w:rsidRDefault="003A0600" w:rsidP="009A3896">
      <w:pPr>
        <w:spacing w:line="360" w:lineRule="auto"/>
        <w:rPr>
          <w:rFonts w:cs="Arial"/>
        </w:rPr>
      </w:pPr>
    </w:p>
    <w:p w14:paraId="6CB003AA" w14:textId="77777777" w:rsidR="003A0600" w:rsidRDefault="003A0600" w:rsidP="009A3896">
      <w:pPr>
        <w:spacing w:line="360" w:lineRule="auto"/>
        <w:rPr>
          <w:rFonts w:cs="Arial"/>
        </w:rPr>
      </w:pPr>
    </w:p>
    <w:p w14:paraId="0C0BBF79" w14:textId="09EE6FED" w:rsidR="009A3896" w:rsidRPr="000138C1" w:rsidRDefault="009A3896" w:rsidP="009A3896">
      <w:pPr>
        <w:spacing w:line="360" w:lineRule="auto"/>
        <w:rPr>
          <w:rFonts w:cs="Arial"/>
        </w:rPr>
      </w:pPr>
      <w:r w:rsidRPr="000138C1">
        <w:rPr>
          <w:rFonts w:cs="Arial"/>
        </w:rPr>
        <w:t xml:space="preserve">Participation in Healthcare </w:t>
      </w:r>
    </w:p>
    <w:p w14:paraId="39BD4E8A" w14:textId="77777777" w:rsidR="009A3896" w:rsidRPr="000138C1" w:rsidRDefault="009A3896" w:rsidP="009A3896">
      <w:pPr>
        <w:spacing w:line="360" w:lineRule="auto"/>
        <w:rPr>
          <w:rFonts w:cs="Arial"/>
        </w:rPr>
      </w:pPr>
      <w:r w:rsidRPr="000138C1">
        <w:rPr>
          <w:rFonts w:cs="Arial"/>
        </w:rPr>
        <w:t xml:space="preserve">As part of the United Nations Convention on the Rights of the Child (UNCRC), article 12 states that children have the right to say what they think should happen and to be listened to (Children’s Commissioner for Wales, 2019). This means that children have the right to participate in any decisions that affect them and to have their views and opinions heard and listened to. </w:t>
      </w:r>
    </w:p>
    <w:p w14:paraId="2E7AC5D9" w14:textId="77777777" w:rsidR="009A3896" w:rsidRPr="000138C1" w:rsidRDefault="009A3896" w:rsidP="009A3896">
      <w:pPr>
        <w:spacing w:line="360" w:lineRule="auto"/>
        <w:rPr>
          <w:rFonts w:cs="Arial"/>
        </w:rPr>
      </w:pPr>
    </w:p>
    <w:p w14:paraId="3704D4C6" w14:textId="77777777" w:rsidR="009A3896" w:rsidRPr="000138C1" w:rsidRDefault="009A3896" w:rsidP="009A3896">
      <w:pPr>
        <w:spacing w:line="360" w:lineRule="auto"/>
        <w:rPr>
          <w:rFonts w:cs="Arial"/>
        </w:rPr>
      </w:pPr>
      <w:r w:rsidRPr="000138C1">
        <w:rPr>
          <w:rFonts w:cs="Arial"/>
        </w:rPr>
        <w:t xml:space="preserve">The Children’s Commissioner for Wales states that participation is when children are listened to and their views are taken into account (Children’s Commissioner for Wales, 2019). She states that “all children should be supported to freely express their opinion; they should be both heard and listened to” (Children’s Commissioner for Wales, 2019, p.12). However, the level of participation for children and young people is varied. For example, a survey carried out by the Children’s Commissioner for Wales states that “many children do not believe that their views are listened to or make a difference to policy in Wales as a national, school or community level” (Children’s Commissioner for Wales, 2019, p.3). This may mean that the children and young peoples views are listened to but not taken into account, and that their views are not part of the outcomes of decisions that affect them. </w:t>
      </w:r>
    </w:p>
    <w:p w14:paraId="4F637995" w14:textId="77777777" w:rsidR="009A3896" w:rsidRPr="000138C1" w:rsidRDefault="009A3896" w:rsidP="009A3896">
      <w:pPr>
        <w:spacing w:line="360" w:lineRule="auto"/>
        <w:rPr>
          <w:rFonts w:cs="Arial"/>
        </w:rPr>
      </w:pPr>
    </w:p>
    <w:p w14:paraId="363C382C" w14:textId="77777777" w:rsidR="009A3896" w:rsidRPr="000138C1" w:rsidRDefault="009A3896" w:rsidP="009A3896">
      <w:pPr>
        <w:spacing w:line="360" w:lineRule="auto"/>
        <w:rPr>
          <w:rFonts w:cs="Arial"/>
        </w:rPr>
      </w:pPr>
      <w:r w:rsidRPr="000138C1">
        <w:rPr>
          <w:rFonts w:cs="Arial"/>
        </w:rPr>
        <w:t xml:space="preserve">The UNCRC has no minimum age limit as to when children are able to have their views listened to and to participate in decisions that affect them (UNICEF, n.d). According to UNICEF, the UNCRC believes that children are able to form views and opinions from a young age, they refer this to children’s evolving capacity (UNICEF, n.d). Children need to have the opportunity to participate in decision making from a young age, so that when they grow up they will know how to express their views and opinions and that the adults around them take their views into account meaningfully. This involves the adults guiding and advising children to make appropriate decisions and understand what it means to participate in decisions that affect them, it also involves them listening to the views and opinions of the children, enabling them to have the confidence and experience of participating in decision making. </w:t>
      </w:r>
    </w:p>
    <w:p w14:paraId="3F43D12B" w14:textId="77777777" w:rsidR="009A3896" w:rsidRPr="000138C1" w:rsidRDefault="009A3896" w:rsidP="009A3896">
      <w:pPr>
        <w:spacing w:line="360" w:lineRule="auto"/>
        <w:rPr>
          <w:rFonts w:cs="Arial"/>
        </w:rPr>
      </w:pPr>
    </w:p>
    <w:p w14:paraId="27BC28A7" w14:textId="77777777" w:rsidR="009A3896" w:rsidRPr="000138C1" w:rsidRDefault="009A3896" w:rsidP="009A3896">
      <w:pPr>
        <w:spacing w:line="360" w:lineRule="auto"/>
        <w:rPr>
          <w:rFonts w:cs="Arial"/>
        </w:rPr>
      </w:pPr>
      <w:r w:rsidRPr="000138C1">
        <w:rPr>
          <w:rFonts w:cs="Arial"/>
        </w:rPr>
        <w:t xml:space="preserve">However, some people may believe that the level of participation provided for children and young people is either too much or not enough. At one side there is the consultation where children are discussing their views and opinions but are not taken into account, and on the other hand is participation where children’s views and opinions are fully taken into account meaningfully. This is where the children are making decisions and coming out with an outcome, which is able to empower children and young people. </w:t>
      </w:r>
    </w:p>
    <w:p w14:paraId="787053D3" w14:textId="77777777" w:rsidR="009A3896" w:rsidRPr="000138C1" w:rsidRDefault="009A3896" w:rsidP="009A3896">
      <w:pPr>
        <w:spacing w:line="360" w:lineRule="auto"/>
        <w:rPr>
          <w:rFonts w:cs="Arial"/>
        </w:rPr>
      </w:pPr>
    </w:p>
    <w:p w14:paraId="084CB899" w14:textId="77777777" w:rsidR="009A3896" w:rsidRPr="000138C1" w:rsidRDefault="009A3896" w:rsidP="009A3896">
      <w:pPr>
        <w:spacing w:line="360" w:lineRule="auto"/>
        <w:rPr>
          <w:rFonts w:cs="Arial"/>
        </w:rPr>
      </w:pPr>
      <w:r w:rsidRPr="000138C1">
        <w:rPr>
          <w:rFonts w:cs="Arial"/>
        </w:rPr>
        <w:t xml:space="preserve">An example I have found, which is interesting is where children in hospital felt that they “find it difficult to have their views heard” (Coyne, 2017, p.3). The research finds that some of the medical professionals don’t ask for the child or young persons’ opinions before carrying out a procedure. It states that some parents involve the child in the decision making process, however, some parents made the decision for the child and told them to “stay quiet and withheld information from them” (Coyne, 2017, p.4). One child stated that this made her feel “like a piece of machinery” (Coyne, 2017, p.4). Coyne (2017) states that children generally trust their parents to make the best decisions for them and that the medical professionals know what treatment is best, however, they would like to be involved in the decisions made about them, which is their right. </w:t>
      </w:r>
    </w:p>
    <w:p w14:paraId="02526B46" w14:textId="77777777" w:rsidR="009A3896" w:rsidRPr="000138C1" w:rsidRDefault="009A3896" w:rsidP="009A3896">
      <w:pPr>
        <w:spacing w:line="360" w:lineRule="auto"/>
        <w:rPr>
          <w:rFonts w:cs="Arial"/>
        </w:rPr>
      </w:pPr>
    </w:p>
    <w:p w14:paraId="2EEA1DEB" w14:textId="77777777" w:rsidR="009A3896" w:rsidRPr="000138C1" w:rsidRDefault="009A3896" w:rsidP="009A3896">
      <w:pPr>
        <w:spacing w:line="360" w:lineRule="auto"/>
        <w:rPr>
          <w:rFonts w:cs="Arial"/>
        </w:rPr>
      </w:pPr>
      <w:r w:rsidRPr="000138C1">
        <w:rPr>
          <w:rFonts w:cs="Arial"/>
        </w:rPr>
        <w:t xml:space="preserve">Another point that Coyne has found is that parents and professionals do not always agree on the level of participation that the children and young people should have. She states that healthcare professionals “worry about children’s mental ability and emotional maturity to participate in decisions” (Coyne, 2017, p.9). Some parents believe that by children participating it can help “to promote self-esteem and wellbeing” (Coyne, 2017, p.10) and that it can help children to be prepared for what is going to happen. Children and young people have the right to participate in decisions that affect them (Children’s Commissioner for Wales, 2019). Other parents believe that the child or young person may find the information distressing and therefore filter the information provided by the medical professionals to the child so that they have little participation in the decision making process. </w:t>
      </w:r>
    </w:p>
    <w:p w14:paraId="668A90C5" w14:textId="77777777" w:rsidR="009A3896" w:rsidRPr="000138C1" w:rsidRDefault="009A3896" w:rsidP="009A3896">
      <w:pPr>
        <w:spacing w:line="360" w:lineRule="auto"/>
        <w:rPr>
          <w:rFonts w:cs="Arial"/>
        </w:rPr>
      </w:pPr>
    </w:p>
    <w:p w14:paraId="6CE0C296" w14:textId="77777777" w:rsidR="009A3896" w:rsidRPr="000138C1" w:rsidRDefault="009A3896" w:rsidP="009A3896">
      <w:pPr>
        <w:spacing w:line="360" w:lineRule="auto"/>
        <w:rPr>
          <w:rFonts w:cs="Arial"/>
        </w:rPr>
      </w:pPr>
      <w:r w:rsidRPr="000138C1">
        <w:rPr>
          <w:rFonts w:cs="Arial"/>
        </w:rPr>
        <w:t xml:space="preserve">Although some parents and health care professionals may feel as though children and young people may not be able to cope mentally and emotionally with the distressing information, article 12 of the UNCRC states that children have a right to participate in decisions that affect them (Children’s Commissioner for Wales, 2019). Coyne’s research suggests that by children and young people participating in decisions that affect them, it makes them “feel happier, respected, less anxious and more prepared” (Coyne, 2017, p.6). Every child is different, some children may feel as though they can cope with the distressing information and others may feel as though they cannot. This means that possibly the child should decide whether they want to participate in the decisions made about them, or if they are happy for their parents and the healthcare professionals to make the decisions for them with the child’s best interests in mind. Coyne (2017, p.12) states that it is the “taking part, voicing preferences, being listened to and being heard” which matters for the children, as participating in decisions that affect them empowers children and young people and build their self-esteem and wellbeing. </w:t>
      </w:r>
    </w:p>
    <w:p w14:paraId="0595D959" w14:textId="77777777" w:rsidR="009A3896" w:rsidRPr="000138C1" w:rsidRDefault="009A3896" w:rsidP="009A3896">
      <w:pPr>
        <w:spacing w:line="360" w:lineRule="auto"/>
        <w:rPr>
          <w:rFonts w:cs="Arial"/>
        </w:rPr>
      </w:pPr>
    </w:p>
    <w:p w14:paraId="60BFF1B0" w14:textId="77777777" w:rsidR="009A3896" w:rsidRPr="000138C1" w:rsidRDefault="009A3896" w:rsidP="009A3896">
      <w:pPr>
        <w:spacing w:line="360" w:lineRule="auto"/>
        <w:rPr>
          <w:rFonts w:cs="Arial"/>
        </w:rPr>
      </w:pPr>
      <w:r w:rsidRPr="000138C1">
        <w:rPr>
          <w:rFonts w:cs="Arial"/>
        </w:rPr>
        <w:t>Reference List</w:t>
      </w:r>
    </w:p>
    <w:p w14:paraId="3EA7DC48" w14:textId="77777777" w:rsidR="009A3896" w:rsidRPr="000138C1" w:rsidRDefault="009A3896" w:rsidP="009A3896">
      <w:pPr>
        <w:spacing w:line="360" w:lineRule="auto"/>
        <w:rPr>
          <w:rFonts w:cs="Arial"/>
        </w:rPr>
      </w:pPr>
    </w:p>
    <w:p w14:paraId="48BA8CD9" w14:textId="77777777" w:rsidR="009A3896" w:rsidRPr="000138C1" w:rsidRDefault="009A3896" w:rsidP="009A3896">
      <w:pPr>
        <w:spacing w:line="360" w:lineRule="auto"/>
        <w:rPr>
          <w:rFonts w:eastAsia="Times New Roman" w:cs="Arial"/>
          <w:lang w:eastAsia="en-GB"/>
        </w:rPr>
      </w:pPr>
      <w:r w:rsidRPr="000138C1">
        <w:rPr>
          <w:rFonts w:eastAsia="Times New Roman" w:cs="Arial"/>
          <w:color w:val="000000"/>
          <w:shd w:val="clear" w:color="auto" w:fill="FFFFFF"/>
          <w:lang w:eastAsia="en-GB"/>
        </w:rPr>
        <w:t>Children’s Commissioner for Wales. (2019). </w:t>
      </w:r>
      <w:r w:rsidRPr="000138C1">
        <w:rPr>
          <w:rFonts w:eastAsia="Times New Roman" w:cs="Arial"/>
          <w:i/>
          <w:iCs/>
          <w:color w:val="000000"/>
          <w:lang w:eastAsia="en-GB"/>
        </w:rPr>
        <w:t>UNCRC - Children’s Commissioner for Wales</w:t>
      </w:r>
      <w:r w:rsidRPr="000138C1">
        <w:rPr>
          <w:rFonts w:eastAsia="Times New Roman" w:cs="Arial"/>
          <w:color w:val="000000"/>
          <w:shd w:val="clear" w:color="auto" w:fill="FFFFFF"/>
          <w:lang w:eastAsia="en-GB"/>
        </w:rPr>
        <w:t>. [online] Available at: https://www.childcomwales.org.uk/uncrc-childrens-rights/uncrc/ [Accessed 26 Feb. 2019].</w:t>
      </w:r>
    </w:p>
    <w:p w14:paraId="37BA40BE" w14:textId="77777777" w:rsidR="009A3896" w:rsidRPr="000138C1" w:rsidRDefault="009A3896" w:rsidP="009A3896">
      <w:pPr>
        <w:spacing w:line="360" w:lineRule="auto"/>
        <w:rPr>
          <w:rFonts w:cs="Arial"/>
        </w:rPr>
      </w:pPr>
    </w:p>
    <w:p w14:paraId="7F527FAD" w14:textId="77777777" w:rsidR="009A3896" w:rsidRPr="000138C1" w:rsidRDefault="009A3896" w:rsidP="009A3896">
      <w:pPr>
        <w:spacing w:line="360" w:lineRule="auto"/>
        <w:rPr>
          <w:rFonts w:eastAsia="Times New Roman" w:cs="Arial"/>
          <w:b/>
          <w:lang w:eastAsia="en-GB"/>
        </w:rPr>
      </w:pPr>
      <w:r w:rsidRPr="000138C1">
        <w:rPr>
          <w:rFonts w:eastAsia="Times New Roman" w:cs="Arial"/>
          <w:color w:val="000000"/>
          <w:shd w:val="clear" w:color="auto" w:fill="FFFFFF"/>
          <w:lang w:eastAsia="en-GB"/>
        </w:rPr>
        <w:t>Children’s Commissioner for Wales. (2017). </w:t>
      </w:r>
      <w:r w:rsidRPr="000138C1">
        <w:rPr>
          <w:rFonts w:eastAsia="Times New Roman" w:cs="Arial"/>
          <w:i/>
          <w:iCs/>
          <w:color w:val="000000"/>
          <w:lang w:eastAsia="en-GB"/>
        </w:rPr>
        <w:t>The Right Way</w:t>
      </w:r>
      <w:r w:rsidRPr="000138C1">
        <w:rPr>
          <w:rFonts w:eastAsia="Times New Roman" w:cs="Arial"/>
          <w:color w:val="000000"/>
          <w:shd w:val="clear" w:color="auto" w:fill="FFFFFF"/>
          <w:lang w:eastAsia="en-GB"/>
        </w:rPr>
        <w:t>. [online] Available at: https://www.childcomwales.org.uk/wp-content/uploads/2017/04/The-Right-Way.pdf [Accessed 22 Feb. 2019].</w:t>
      </w:r>
    </w:p>
    <w:p w14:paraId="1AF91B11" w14:textId="77777777" w:rsidR="009A3896" w:rsidRPr="000138C1" w:rsidRDefault="009A3896" w:rsidP="009A3896">
      <w:pPr>
        <w:spacing w:line="360" w:lineRule="auto"/>
        <w:rPr>
          <w:rFonts w:cs="Arial"/>
        </w:rPr>
      </w:pPr>
    </w:p>
    <w:p w14:paraId="61902188" w14:textId="77777777" w:rsidR="009A3896" w:rsidRPr="000138C1" w:rsidRDefault="009A3896" w:rsidP="009A3896">
      <w:pPr>
        <w:spacing w:line="360" w:lineRule="auto"/>
        <w:rPr>
          <w:rFonts w:eastAsia="Times New Roman" w:cs="Arial"/>
          <w:b/>
          <w:lang w:eastAsia="en-GB"/>
        </w:rPr>
      </w:pPr>
      <w:r w:rsidRPr="000138C1">
        <w:rPr>
          <w:rFonts w:eastAsia="Times New Roman" w:cs="Arial"/>
          <w:color w:val="000000"/>
          <w:shd w:val="clear" w:color="auto" w:fill="FFFFFF"/>
          <w:lang w:eastAsia="en-GB"/>
        </w:rPr>
        <w:t>Children’s Commissioner for Wales. (2018). </w:t>
      </w:r>
      <w:r w:rsidRPr="000138C1">
        <w:rPr>
          <w:rFonts w:eastAsia="Times New Roman" w:cs="Arial"/>
          <w:i/>
          <w:iCs/>
          <w:color w:val="000000"/>
          <w:lang w:eastAsia="en-GB"/>
        </w:rPr>
        <w:t>Children’s Rights in Wales</w:t>
      </w:r>
      <w:r w:rsidRPr="000138C1">
        <w:rPr>
          <w:rFonts w:eastAsia="Times New Roman" w:cs="Arial"/>
          <w:color w:val="000000"/>
          <w:shd w:val="clear" w:color="auto" w:fill="FFFFFF"/>
          <w:lang w:eastAsia="en-GB"/>
        </w:rPr>
        <w:t>. [online] Available at: https://www.childcomwales.org.uk/wp-content/uploads/2018/10/ExecutiveSummary_ENG.pdf [Accessed 22 Feb. 2019].</w:t>
      </w:r>
    </w:p>
    <w:p w14:paraId="71634DBF" w14:textId="77777777" w:rsidR="009A3896" w:rsidRPr="000138C1" w:rsidRDefault="009A3896" w:rsidP="009A3896">
      <w:pPr>
        <w:spacing w:line="360" w:lineRule="auto"/>
        <w:rPr>
          <w:rFonts w:cs="Arial"/>
        </w:rPr>
      </w:pPr>
    </w:p>
    <w:p w14:paraId="09AA9572" w14:textId="77777777" w:rsidR="009A3896" w:rsidRPr="000138C1" w:rsidRDefault="009A3896" w:rsidP="009A3896">
      <w:pPr>
        <w:spacing w:line="360" w:lineRule="auto"/>
        <w:rPr>
          <w:rFonts w:eastAsia="Times New Roman" w:cs="Arial"/>
          <w:b/>
          <w:lang w:eastAsia="en-GB"/>
        </w:rPr>
      </w:pPr>
      <w:r w:rsidRPr="000138C1">
        <w:rPr>
          <w:rFonts w:eastAsia="Times New Roman" w:cs="Arial"/>
          <w:color w:val="000000"/>
          <w:shd w:val="clear" w:color="auto" w:fill="FFFFFF"/>
          <w:lang w:eastAsia="en-GB"/>
        </w:rPr>
        <w:t>Coyne, I. (2017). </w:t>
      </w:r>
      <w:r w:rsidRPr="000138C1">
        <w:rPr>
          <w:rFonts w:eastAsia="Times New Roman" w:cs="Arial"/>
          <w:i/>
          <w:iCs/>
          <w:color w:val="000000"/>
          <w:lang w:eastAsia="en-GB"/>
        </w:rPr>
        <w:t>Children should be more involved in healthcare decisions</w:t>
      </w:r>
      <w:r w:rsidRPr="000138C1">
        <w:rPr>
          <w:rFonts w:eastAsia="Times New Roman" w:cs="Arial"/>
          <w:color w:val="000000"/>
          <w:shd w:val="clear" w:color="auto" w:fill="FFFFFF"/>
          <w:lang w:eastAsia="en-GB"/>
        </w:rPr>
        <w:t>. [online] The Independent. Available at: https://www.independent.co.uk/news/health/children-should-be-more-involved-in-healthcare-decisions-that-affect-them-a7695436.html [Accessed 22 Feb. 2019].</w:t>
      </w:r>
    </w:p>
    <w:p w14:paraId="7033F008" w14:textId="77777777" w:rsidR="009A3896" w:rsidRPr="000138C1" w:rsidRDefault="009A3896" w:rsidP="009A3896">
      <w:pPr>
        <w:spacing w:line="360" w:lineRule="auto"/>
        <w:rPr>
          <w:rFonts w:cs="Arial"/>
        </w:rPr>
      </w:pPr>
    </w:p>
    <w:p w14:paraId="20369D49" w14:textId="4BD5FA18" w:rsidR="009A3896" w:rsidRPr="000138C1" w:rsidRDefault="009A3896" w:rsidP="00D404D6">
      <w:pPr>
        <w:spacing w:line="360" w:lineRule="auto"/>
        <w:rPr>
          <w:rFonts w:eastAsia="Times New Roman" w:cs="Arial"/>
          <w:b/>
          <w:lang w:eastAsia="en-GB"/>
        </w:rPr>
      </w:pPr>
      <w:r w:rsidRPr="000138C1">
        <w:rPr>
          <w:rFonts w:eastAsia="Times New Roman" w:cs="Arial"/>
          <w:color w:val="000000"/>
          <w:shd w:val="clear" w:color="auto" w:fill="FFFFFF"/>
          <w:lang w:eastAsia="en-GB"/>
        </w:rPr>
        <w:t>Unicef. (n.d.). </w:t>
      </w:r>
      <w:r w:rsidRPr="000138C1">
        <w:rPr>
          <w:rFonts w:eastAsia="Times New Roman" w:cs="Arial"/>
          <w:i/>
          <w:iCs/>
          <w:color w:val="000000"/>
          <w:lang w:eastAsia="en-GB"/>
        </w:rPr>
        <w:t>FACT SHEET: The right to participation</w:t>
      </w:r>
      <w:r w:rsidRPr="000138C1">
        <w:rPr>
          <w:rFonts w:eastAsia="Times New Roman" w:cs="Arial"/>
          <w:color w:val="000000"/>
          <w:shd w:val="clear" w:color="auto" w:fill="FFFFFF"/>
          <w:lang w:eastAsia="en-GB"/>
        </w:rPr>
        <w:t>. [online] Available at: https://www.unicef.org/crc/files/Right-to-Participation.pdf [Accessed 22 Feb. 2019].</w:t>
      </w:r>
    </w:p>
    <w:p w14:paraId="1A187D7D" w14:textId="77777777" w:rsidR="000138C1" w:rsidRDefault="000138C1" w:rsidP="009A3896">
      <w:pPr>
        <w:spacing w:line="360" w:lineRule="auto"/>
        <w:rPr>
          <w:rFonts w:cs="Arial"/>
        </w:rPr>
      </w:pPr>
    </w:p>
    <w:p w14:paraId="44EEC91E" w14:textId="77777777" w:rsidR="000138C1" w:rsidRDefault="000138C1" w:rsidP="009A3896">
      <w:pPr>
        <w:spacing w:line="360" w:lineRule="auto"/>
        <w:rPr>
          <w:rFonts w:cs="Arial"/>
        </w:rPr>
      </w:pPr>
      <w:bookmarkStart w:id="0" w:name="_GoBack"/>
      <w:bookmarkEnd w:id="0"/>
    </w:p>
    <w:p w14:paraId="18083483" w14:textId="3CB3834A" w:rsidR="009A3896" w:rsidRPr="000138C1" w:rsidRDefault="009A3896" w:rsidP="009A3896">
      <w:pPr>
        <w:spacing w:line="360" w:lineRule="auto"/>
        <w:rPr>
          <w:rFonts w:cs="Arial"/>
        </w:rPr>
      </w:pPr>
      <w:r w:rsidRPr="000138C1">
        <w:rPr>
          <w:rFonts w:cs="Arial"/>
        </w:rPr>
        <w:t>Parents Role for Children’s Participation</w:t>
      </w:r>
    </w:p>
    <w:p w14:paraId="0DD3461B" w14:textId="77777777" w:rsidR="009A3896" w:rsidRPr="000138C1" w:rsidRDefault="009A3896" w:rsidP="009A3896">
      <w:pPr>
        <w:spacing w:line="360" w:lineRule="auto"/>
        <w:rPr>
          <w:rFonts w:cs="Arial"/>
        </w:rPr>
      </w:pPr>
      <w:r w:rsidRPr="000138C1">
        <w:rPr>
          <w:rFonts w:cs="Arial"/>
        </w:rPr>
        <w:t xml:space="preserve">Participation allows children and young people to be listened to and that their views and taken into account meaningfully as stated in the United Nations Convention on the Rights of the Child (UNCRC) in article 12 (Children’s Commissioner for Wales, 2019). It is important to respect the views and opinions of children and young people when taking their views into account. UNICEF (n.d) states that by children and young people expressing their views, it does not necessarily mean that their decision is the final decision, instead “it implies the ability to influence decisions” (UNICEF, n.d, p.1). It is the process of the decision making and the outcomes that helps children to participate in decisions that affect them. </w:t>
      </w:r>
    </w:p>
    <w:p w14:paraId="7D353C57" w14:textId="77777777" w:rsidR="009A3896" w:rsidRPr="000138C1" w:rsidRDefault="009A3896" w:rsidP="009A3896">
      <w:pPr>
        <w:spacing w:line="360" w:lineRule="auto"/>
        <w:rPr>
          <w:rFonts w:cs="Arial"/>
        </w:rPr>
      </w:pPr>
    </w:p>
    <w:p w14:paraId="7E58E132" w14:textId="77777777" w:rsidR="009A3896" w:rsidRPr="000138C1" w:rsidRDefault="009A3896" w:rsidP="009A3896">
      <w:pPr>
        <w:spacing w:line="360" w:lineRule="auto"/>
        <w:rPr>
          <w:rFonts w:cs="Arial"/>
        </w:rPr>
      </w:pPr>
      <w:r w:rsidRPr="000138C1">
        <w:rPr>
          <w:rFonts w:cs="Arial"/>
        </w:rPr>
        <w:t xml:space="preserve">However, some children and young people may have never had the opportunity to participate in decisions that affect them, and therefore be unsure on how to participate or feel as though their views and opinions don’t matter and wont be taken into account. A way in which children and young people can have this opportunity is by parents encouraging them to participate within the home setting. UNICEF (n.d) believe that parents need to listen to their child in order for them to “understand and consider the child’s point of view, … re-examine their own opinions and attitudes and envisage solutions that address children’s views” (UNICEF, n.d, p.2). This shows that parents should listen to their children’s views and opinions and look at situations from their child perspective in order to fulfil their right. </w:t>
      </w:r>
    </w:p>
    <w:p w14:paraId="32C4244A" w14:textId="77777777" w:rsidR="009A3896" w:rsidRPr="000138C1" w:rsidRDefault="009A3896" w:rsidP="009A3896">
      <w:pPr>
        <w:spacing w:line="360" w:lineRule="auto"/>
        <w:rPr>
          <w:rFonts w:cs="Arial"/>
        </w:rPr>
      </w:pPr>
    </w:p>
    <w:p w14:paraId="29B0FEBB" w14:textId="77777777" w:rsidR="009A3896" w:rsidRPr="000138C1" w:rsidRDefault="009A3896" w:rsidP="009A3896">
      <w:pPr>
        <w:spacing w:line="360" w:lineRule="auto"/>
        <w:rPr>
          <w:rFonts w:cs="Arial"/>
        </w:rPr>
      </w:pPr>
      <w:r w:rsidRPr="000138C1">
        <w:rPr>
          <w:rFonts w:cs="Arial"/>
        </w:rPr>
        <w:t xml:space="preserve">Martin, Forde, Horgan and Mages (2017) agree with UNICEF as they believe that children first experience decision making “in the, “less observed private world of the family”” (Alderson, 2010, p.89 cited in Martin et al, 2017, p.198). They believe that parents should provide children with the opportunities to participate in decisions made about them. Some examples of decisions that children are able to participate in include choosing what they want for food for that day or what they would like to wear. By children participating, it gives them the “potential, to gain confidence and self-esteem, to use their initiative and creativity, to gain life skills and take informed decisions” (UNICEF, n.d, p.3). It provides children with the opportunity to understand the decisions they make and for them to find out for themselves whether that decision was a positive one or a negative one. </w:t>
      </w:r>
    </w:p>
    <w:p w14:paraId="0629093B" w14:textId="77777777" w:rsidR="009A3896" w:rsidRPr="000138C1" w:rsidRDefault="009A3896" w:rsidP="009A3896">
      <w:pPr>
        <w:spacing w:line="360" w:lineRule="auto"/>
        <w:rPr>
          <w:rFonts w:cs="Arial"/>
        </w:rPr>
      </w:pPr>
    </w:p>
    <w:p w14:paraId="6F53BFDF" w14:textId="77777777" w:rsidR="009A3896" w:rsidRPr="000138C1" w:rsidRDefault="009A3896" w:rsidP="009A3896">
      <w:pPr>
        <w:spacing w:line="360" w:lineRule="auto"/>
        <w:rPr>
          <w:rFonts w:cs="Arial"/>
        </w:rPr>
      </w:pPr>
      <w:r w:rsidRPr="000138C1">
        <w:rPr>
          <w:rFonts w:cs="Arial"/>
        </w:rPr>
        <w:t xml:space="preserve">The adults in their lives are able to guide and advise the children and to help them understand why a decision they make may have a positive or negative impact on them. This is important for children as it gives them time to understand their decisions, if they are taken into account meaningfully. UNICEF (n.d) suggests, children need to understand the consequences of their decisions in order for their participation to be meaningful and for children and young people to build their confidence and self-esteem, and also to know how to participate in decisions as they grow up. If children’s participation in decision making is not taken into account meaningfully by their parents or other adults in their lives, UNICEF believes that this “disguises what is actually the manipulation of children, or tokenism” (UNICEF, n.d, p.3). This means that children’s views and opinions would not be taken into account, they may be listened to but their views would not be part of the outcome of the decision made about them. </w:t>
      </w:r>
    </w:p>
    <w:p w14:paraId="7AF4CAFD" w14:textId="77777777" w:rsidR="009A3896" w:rsidRPr="000138C1" w:rsidRDefault="009A3896" w:rsidP="009A3896">
      <w:pPr>
        <w:spacing w:line="360" w:lineRule="auto"/>
        <w:rPr>
          <w:rFonts w:cs="Arial"/>
        </w:rPr>
      </w:pPr>
    </w:p>
    <w:p w14:paraId="1C1C4B37" w14:textId="77777777" w:rsidR="009A3896" w:rsidRPr="000138C1" w:rsidRDefault="009A3896" w:rsidP="009A3896">
      <w:pPr>
        <w:spacing w:line="360" w:lineRule="auto"/>
        <w:rPr>
          <w:rFonts w:cs="Arial"/>
        </w:rPr>
      </w:pPr>
      <w:r w:rsidRPr="000138C1">
        <w:rPr>
          <w:rFonts w:cs="Arial"/>
        </w:rPr>
        <w:t xml:space="preserve">According to Martin et al (2017), the home environment is where children were able to express their views and opinions as their parents provided them with the opportunities to participate by offering them choices. If children were not provided with these opportunities then they are “unlikely to express a view unless they have the conditions which help them to formulate their views” (Martin et al, 2017, p.199). This may make children and young people feel as though their views and opinions don’t matter and that they are not taken into account when decisions are made about them. Martin et al (2017) believes that it is the parenting style that has an impact on whether children are provided with the opportunities to participate. Some parents may find it easier to make the decisions for their children, or to make simple choices for them, whereas other parents provide them with opportunities to participate and give their children choices as part of their day to day lives. </w:t>
      </w:r>
    </w:p>
    <w:p w14:paraId="047E47D6" w14:textId="77777777" w:rsidR="009A3896" w:rsidRPr="000138C1" w:rsidRDefault="009A3896" w:rsidP="009A3896">
      <w:pPr>
        <w:spacing w:line="360" w:lineRule="auto"/>
        <w:rPr>
          <w:rFonts w:cs="Arial"/>
        </w:rPr>
      </w:pPr>
    </w:p>
    <w:p w14:paraId="78C33391" w14:textId="61CC0B55" w:rsidR="000138C1" w:rsidRDefault="009A3896" w:rsidP="009A3896">
      <w:pPr>
        <w:spacing w:line="360" w:lineRule="auto"/>
        <w:rPr>
          <w:rFonts w:cs="Arial"/>
        </w:rPr>
      </w:pPr>
      <w:r w:rsidRPr="000138C1">
        <w:rPr>
          <w:rFonts w:cs="Arial"/>
        </w:rPr>
        <w:t xml:space="preserve">The role of the adults is important when it comes to children and young people’s participation. They are able to encourage their children to share their views and opinions and to make their own choices. As discussed, by children participating in decisions that affect them it is able to build their confidence and self-esteem, to help them make informed decisions as they grow up and also to help them understand the consequences of their decisions (UNICEF, n.d). Children and young people have the right to participate in decisions that affect them and the right to have their voices heard (Children’s Commissioner for Wales, 2019). </w:t>
      </w:r>
    </w:p>
    <w:p w14:paraId="739E470C" w14:textId="77777777" w:rsidR="000138C1" w:rsidRDefault="000138C1" w:rsidP="009A3896">
      <w:pPr>
        <w:spacing w:line="360" w:lineRule="auto"/>
        <w:rPr>
          <w:rFonts w:cs="Arial"/>
        </w:rPr>
      </w:pPr>
    </w:p>
    <w:p w14:paraId="66024C36" w14:textId="77777777" w:rsidR="009A3896" w:rsidRPr="000138C1" w:rsidRDefault="009A3896" w:rsidP="009A3896">
      <w:pPr>
        <w:spacing w:line="360" w:lineRule="auto"/>
        <w:rPr>
          <w:rFonts w:cs="Arial"/>
        </w:rPr>
      </w:pPr>
      <w:r w:rsidRPr="000138C1">
        <w:rPr>
          <w:rFonts w:cs="Arial"/>
        </w:rPr>
        <w:t>Reference List</w:t>
      </w:r>
    </w:p>
    <w:p w14:paraId="0132B206" w14:textId="77777777" w:rsidR="009A3896" w:rsidRPr="000138C1" w:rsidRDefault="009A3896" w:rsidP="009A3896">
      <w:pPr>
        <w:spacing w:line="360" w:lineRule="auto"/>
        <w:rPr>
          <w:rFonts w:cs="Arial"/>
        </w:rPr>
      </w:pPr>
    </w:p>
    <w:p w14:paraId="10E45411" w14:textId="77777777" w:rsidR="009A3896" w:rsidRPr="000138C1" w:rsidRDefault="009A3896" w:rsidP="009A3896">
      <w:pPr>
        <w:spacing w:line="360" w:lineRule="auto"/>
        <w:rPr>
          <w:rFonts w:eastAsia="Times New Roman" w:cs="Arial"/>
          <w:lang w:eastAsia="en-GB"/>
        </w:rPr>
      </w:pPr>
      <w:r w:rsidRPr="000138C1">
        <w:rPr>
          <w:rFonts w:eastAsia="Times New Roman" w:cs="Arial"/>
          <w:color w:val="000000"/>
          <w:shd w:val="clear" w:color="auto" w:fill="FFFFFF"/>
          <w:lang w:eastAsia="en-GB"/>
        </w:rPr>
        <w:t>Children’s Commissioner for Wales. (2019). </w:t>
      </w:r>
      <w:r w:rsidRPr="000138C1">
        <w:rPr>
          <w:rFonts w:eastAsia="Times New Roman" w:cs="Arial"/>
          <w:i/>
          <w:iCs/>
          <w:color w:val="000000"/>
          <w:lang w:eastAsia="en-GB"/>
        </w:rPr>
        <w:t>UNCRC - Children’s Commissioner for Wales</w:t>
      </w:r>
      <w:r w:rsidRPr="000138C1">
        <w:rPr>
          <w:rFonts w:eastAsia="Times New Roman" w:cs="Arial"/>
          <w:color w:val="000000"/>
          <w:shd w:val="clear" w:color="auto" w:fill="FFFFFF"/>
          <w:lang w:eastAsia="en-GB"/>
        </w:rPr>
        <w:t>. [online] Available at: https://www.childcomwales.org.uk/uncrc-childrens-rights/uncrc/ [Accessed 3 Mar. 2019].</w:t>
      </w:r>
    </w:p>
    <w:p w14:paraId="2279D962" w14:textId="77777777" w:rsidR="009A3896" w:rsidRPr="000138C1" w:rsidRDefault="009A3896" w:rsidP="009A3896">
      <w:pPr>
        <w:spacing w:line="360" w:lineRule="auto"/>
        <w:rPr>
          <w:rFonts w:cs="Arial"/>
        </w:rPr>
      </w:pPr>
    </w:p>
    <w:p w14:paraId="37955556" w14:textId="77777777" w:rsidR="009A3896" w:rsidRPr="000138C1" w:rsidRDefault="009A3896" w:rsidP="009A3896">
      <w:pPr>
        <w:spacing w:line="360" w:lineRule="auto"/>
        <w:rPr>
          <w:rFonts w:eastAsia="Times New Roman" w:cs="Arial"/>
          <w:b/>
          <w:lang w:eastAsia="en-GB"/>
        </w:rPr>
      </w:pPr>
      <w:r w:rsidRPr="000138C1">
        <w:rPr>
          <w:rFonts w:eastAsia="Times New Roman" w:cs="Arial"/>
          <w:color w:val="000000"/>
          <w:shd w:val="clear" w:color="auto" w:fill="FFFFFF"/>
          <w:lang w:eastAsia="en-GB"/>
        </w:rPr>
        <w:t>Unicef. (n.d.). </w:t>
      </w:r>
      <w:r w:rsidRPr="000138C1">
        <w:rPr>
          <w:rFonts w:eastAsia="Times New Roman" w:cs="Arial"/>
          <w:i/>
          <w:iCs/>
          <w:color w:val="000000"/>
          <w:lang w:eastAsia="en-GB"/>
        </w:rPr>
        <w:t>FACT SHEET: The right to participation</w:t>
      </w:r>
      <w:r w:rsidRPr="000138C1">
        <w:rPr>
          <w:rFonts w:eastAsia="Times New Roman" w:cs="Arial"/>
          <w:color w:val="000000"/>
          <w:shd w:val="clear" w:color="auto" w:fill="FFFFFF"/>
          <w:lang w:eastAsia="en-GB"/>
        </w:rPr>
        <w:t>. [online] Available at: https://www.unicef.org/crc/files/Right-to-Participation.pdf [Accessed 22 Feb. 2019].</w:t>
      </w:r>
    </w:p>
    <w:p w14:paraId="76F7A66F" w14:textId="77777777" w:rsidR="009A3896" w:rsidRPr="000138C1" w:rsidRDefault="009A3896" w:rsidP="009A3896">
      <w:pPr>
        <w:spacing w:line="360" w:lineRule="auto"/>
        <w:rPr>
          <w:rFonts w:cs="Arial"/>
        </w:rPr>
      </w:pPr>
    </w:p>
    <w:p w14:paraId="15B8DEEC" w14:textId="77777777" w:rsidR="009A3896" w:rsidRPr="000138C1" w:rsidRDefault="009A3896" w:rsidP="009A3896">
      <w:pPr>
        <w:spacing w:line="360" w:lineRule="auto"/>
        <w:rPr>
          <w:rFonts w:eastAsia="Times New Roman" w:cs="Arial"/>
          <w:b/>
          <w:lang w:eastAsia="en-GB"/>
        </w:rPr>
      </w:pPr>
      <w:r w:rsidRPr="000138C1">
        <w:rPr>
          <w:rFonts w:eastAsia="Times New Roman" w:cs="Arial"/>
          <w:color w:val="000000"/>
          <w:shd w:val="clear" w:color="auto" w:fill="FFFFFF"/>
          <w:lang w:eastAsia="en-GB"/>
        </w:rPr>
        <w:t>Martin, S., Forde, C., Horgan, D. and Mages, L. (2017). Decision-Making by Children and Young People in the Home: The Nurture of Trust, Participation and Independence. </w:t>
      </w:r>
      <w:r w:rsidRPr="000138C1">
        <w:rPr>
          <w:rFonts w:eastAsia="Times New Roman" w:cs="Arial"/>
          <w:i/>
          <w:iCs/>
          <w:color w:val="000000"/>
          <w:lang w:eastAsia="en-GB"/>
        </w:rPr>
        <w:t>Journal of Child and Family Studies</w:t>
      </w:r>
      <w:r w:rsidRPr="000138C1">
        <w:rPr>
          <w:rFonts w:eastAsia="Times New Roman" w:cs="Arial"/>
          <w:color w:val="000000"/>
          <w:shd w:val="clear" w:color="auto" w:fill="FFFFFF"/>
          <w:lang w:eastAsia="en-GB"/>
        </w:rPr>
        <w:t>, [online] 27(1), pp.198-210. Available at: https://link-springer-com.ezproxy.uwtsd.ac.uk/content/pdf/10.1007/s10826-017-0879-1.pdf [Accessed 22 Feb. 2019].</w:t>
      </w:r>
    </w:p>
    <w:p w14:paraId="6AE85B69" w14:textId="77777777" w:rsidR="009A3896" w:rsidRPr="000138C1" w:rsidRDefault="009A3896" w:rsidP="00D404D6">
      <w:pPr>
        <w:spacing w:line="360" w:lineRule="auto"/>
        <w:rPr>
          <w:rFonts w:eastAsia="Times New Roman" w:cs="Arial"/>
          <w:b/>
          <w:lang w:eastAsia="en-GB"/>
        </w:rPr>
      </w:pPr>
    </w:p>
    <w:sectPr w:rsidR="009A3896" w:rsidRPr="000138C1" w:rsidSect="000143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4D6"/>
    <w:rsid w:val="000138C1"/>
    <w:rsid w:val="000143D2"/>
    <w:rsid w:val="003A0600"/>
    <w:rsid w:val="009A3896"/>
    <w:rsid w:val="00A422FF"/>
    <w:rsid w:val="00D404D6"/>
    <w:rsid w:val="00E1042C"/>
    <w:rsid w:val="00EA2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60156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2800</Words>
  <Characters>15961</Characters>
  <Application>Microsoft Macintosh Word</Application>
  <DocSecurity>0</DocSecurity>
  <Lines>133</Lines>
  <Paragraphs>37</Paragraphs>
  <ScaleCrop>false</ScaleCrop>
  <LinksUpToDate>false</LinksUpToDate>
  <CharactersWithSpaces>18724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2019-01-30T17:23:00Z</dcterms:created>
  <dcterms:modified xsi:type="dcterms:W3CDTF">2019-04-02T12:40:00Z</dcterms:modified>
</cp:coreProperties>
</file>