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2A489" w14:textId="63965360" w:rsidR="001C0F5D" w:rsidRPr="00950714" w:rsidRDefault="006D5B77" w:rsidP="00804214">
      <w:pPr>
        <w:spacing w:line="276" w:lineRule="auto"/>
        <w:rPr>
          <w:rFonts w:cstheme="minorHAnsi"/>
        </w:rPr>
      </w:pPr>
      <w:r w:rsidRPr="00950714">
        <w:rPr>
          <w:rFonts w:cstheme="minorHAnsi"/>
        </w:rPr>
        <w:t>A</w:t>
      </w:r>
      <w:r w:rsidR="00A7415C" w:rsidRPr="00950714">
        <w:rPr>
          <w:rFonts w:cstheme="minorHAnsi"/>
        </w:rPr>
        <w:t xml:space="preserve"> foundational assumption of classical criminology stems from </w:t>
      </w:r>
      <w:r w:rsidR="008C6DA4" w:rsidRPr="00950714">
        <w:rPr>
          <w:rFonts w:cstheme="minorHAnsi"/>
        </w:rPr>
        <w:t>the assumption that people make rational choices between opportunities to maximise their utility.</w:t>
      </w:r>
      <w:r w:rsidR="006D3390" w:rsidRPr="00950714">
        <w:rPr>
          <w:rFonts w:cstheme="minorHAnsi"/>
        </w:rPr>
        <w:t xml:space="preserve"> </w:t>
      </w:r>
      <w:r w:rsidR="00AE177C" w:rsidRPr="00950714">
        <w:rPr>
          <w:rFonts w:cstheme="minorHAnsi"/>
        </w:rPr>
        <w:t>Traditionally, sociological theory viewed crime in terms of economic models, a concept known as rational choice theory.</w:t>
      </w:r>
      <w:r w:rsidR="00AE177C" w:rsidRPr="00950714">
        <w:rPr>
          <w:rFonts w:cstheme="minorHAnsi"/>
        </w:rPr>
        <w:t xml:space="preserve"> </w:t>
      </w:r>
      <w:r w:rsidR="00AE177C" w:rsidRPr="00950714">
        <w:rPr>
          <w:rFonts w:cstheme="minorHAnsi"/>
        </w:rPr>
        <w:t xml:space="preserve">Despite its origins in sociological theoretical thought, economics and markets, </w:t>
      </w:r>
      <w:r w:rsidR="00AE177C" w:rsidRPr="00950714">
        <w:rPr>
          <w:rFonts w:cstheme="minorHAnsi"/>
        </w:rPr>
        <w:t xml:space="preserve">the </w:t>
      </w:r>
      <w:r w:rsidR="00AE177C" w:rsidRPr="00950714">
        <w:rPr>
          <w:rFonts w:cstheme="minorHAnsi"/>
        </w:rPr>
        <w:t>rational choice theory is most widely influenced by the classical school of criminology.</w:t>
      </w:r>
    </w:p>
    <w:p w14:paraId="4E0C5C14" w14:textId="12395977" w:rsidR="00F25545" w:rsidRPr="00950714" w:rsidRDefault="002422E3" w:rsidP="00804214">
      <w:pPr>
        <w:spacing w:line="276" w:lineRule="auto"/>
        <w:rPr>
          <w:rFonts w:cstheme="minorHAnsi"/>
          <w:color w:val="000000" w:themeColor="text1"/>
          <w:shd w:val="clear" w:color="auto" w:fill="FFFFFF"/>
        </w:rPr>
      </w:pPr>
      <w:r w:rsidRPr="00950714">
        <w:rPr>
          <w:rFonts w:cstheme="minorHAnsi"/>
        </w:rPr>
        <w:t xml:space="preserve">As rational choice criminology takes as its starting point the classical view that man is a calculated creature, it assumes that the </w:t>
      </w:r>
      <w:r w:rsidRPr="00950714">
        <w:rPr>
          <w:rFonts w:cstheme="minorHAnsi"/>
        </w:rPr>
        <w:t>behaviour</w:t>
      </w:r>
      <w:r w:rsidRPr="00950714">
        <w:rPr>
          <w:rFonts w:cstheme="minorHAnsi"/>
        </w:rPr>
        <w:t xml:space="preserve"> of individuals and groups will reflect an attempt to </w:t>
      </w:r>
      <w:r w:rsidR="00843E5C" w:rsidRPr="00950714">
        <w:rPr>
          <w:rFonts w:cstheme="minorHAnsi"/>
        </w:rPr>
        <w:t>maximise</w:t>
      </w:r>
      <w:r w:rsidRPr="00950714">
        <w:rPr>
          <w:rFonts w:cstheme="minorHAnsi"/>
        </w:rPr>
        <w:t xml:space="preserve"> pleasure and minimize </w:t>
      </w:r>
      <w:r w:rsidR="006F3B97" w:rsidRPr="00950714">
        <w:rPr>
          <w:rFonts w:cstheme="minorHAnsi"/>
        </w:rPr>
        <w:t>suffering</w:t>
      </w:r>
      <w:r w:rsidR="0060194D" w:rsidRPr="00950714">
        <w:rPr>
          <w:rFonts w:cstheme="minorHAnsi"/>
        </w:rPr>
        <w:t xml:space="preserve"> (Gialopsos, 2010). </w:t>
      </w:r>
      <w:r w:rsidR="00FC67A5" w:rsidRPr="00950714">
        <w:rPr>
          <w:rFonts w:cstheme="minorHAnsi"/>
        </w:rPr>
        <w:t xml:space="preserve">Classical criminology </w:t>
      </w:r>
      <w:r w:rsidR="00107386" w:rsidRPr="00950714">
        <w:rPr>
          <w:rFonts w:cstheme="minorHAnsi"/>
        </w:rPr>
        <w:t xml:space="preserve">then explains </w:t>
      </w:r>
      <w:r w:rsidR="00AE2E87" w:rsidRPr="00950714">
        <w:rPr>
          <w:rFonts w:cstheme="minorHAnsi"/>
        </w:rPr>
        <w:t xml:space="preserve">that crime </w:t>
      </w:r>
      <w:r w:rsidR="0050679C" w:rsidRPr="00950714">
        <w:rPr>
          <w:rFonts w:cstheme="minorHAnsi"/>
        </w:rPr>
        <w:t>is</w:t>
      </w:r>
      <w:r w:rsidR="00A3789B" w:rsidRPr="00950714">
        <w:rPr>
          <w:rFonts w:cstheme="minorHAnsi"/>
        </w:rPr>
        <w:t xml:space="preserve"> a free will decision to make criminal choices</w:t>
      </w:r>
      <w:r w:rsidR="002E005C" w:rsidRPr="00950714">
        <w:rPr>
          <w:rFonts w:cstheme="minorHAnsi"/>
        </w:rPr>
        <w:t xml:space="preserve">. </w:t>
      </w:r>
      <w:r w:rsidR="00E47E98" w:rsidRPr="00950714">
        <w:rPr>
          <w:rFonts w:cstheme="minorHAnsi"/>
        </w:rPr>
        <w:t xml:space="preserve">Evidence-based policing </w:t>
      </w:r>
      <w:r w:rsidR="009865E0" w:rsidRPr="00950714">
        <w:rPr>
          <w:rFonts w:cstheme="minorHAnsi"/>
        </w:rPr>
        <w:t xml:space="preserve">is ensuring the police have the best available evidence to them </w:t>
      </w:r>
      <w:r w:rsidR="00695270" w:rsidRPr="00950714">
        <w:rPr>
          <w:rFonts w:cstheme="minorHAnsi"/>
        </w:rPr>
        <w:t>and measure it correctly to</w:t>
      </w:r>
      <w:r w:rsidR="009865E0" w:rsidRPr="00950714">
        <w:rPr>
          <w:rFonts w:cstheme="minorHAnsi"/>
        </w:rPr>
        <w:t xml:space="preserve"> then use </w:t>
      </w:r>
      <w:r w:rsidR="00695270" w:rsidRPr="00950714">
        <w:rPr>
          <w:rFonts w:cstheme="minorHAnsi"/>
        </w:rPr>
        <w:t xml:space="preserve">as </w:t>
      </w:r>
      <w:r w:rsidR="009865E0" w:rsidRPr="00950714">
        <w:rPr>
          <w:rFonts w:cstheme="minorHAnsi"/>
        </w:rPr>
        <w:t>inform</w:t>
      </w:r>
      <w:r w:rsidR="00695270" w:rsidRPr="00950714">
        <w:rPr>
          <w:rFonts w:cstheme="minorHAnsi"/>
        </w:rPr>
        <w:t>ation</w:t>
      </w:r>
      <w:r w:rsidR="009865E0" w:rsidRPr="00950714">
        <w:rPr>
          <w:rFonts w:cstheme="minorHAnsi"/>
        </w:rPr>
        <w:t xml:space="preserve"> and challenge policing policies, practices and decisions. </w:t>
      </w:r>
      <w:r w:rsidR="006E2CE4" w:rsidRPr="00950714">
        <w:rPr>
          <w:rFonts w:cstheme="minorHAnsi"/>
        </w:rPr>
        <w:t xml:space="preserve">Evidence-based policing was </w:t>
      </w:r>
      <w:r w:rsidR="00F25545" w:rsidRPr="00950714">
        <w:rPr>
          <w:rFonts w:cstheme="minorHAnsi"/>
        </w:rPr>
        <w:t xml:space="preserve">initialised by Lawrence Sherman he was </w:t>
      </w:r>
      <w:r w:rsidR="00F25545" w:rsidRPr="00950714">
        <w:rPr>
          <w:rFonts w:cstheme="minorHAnsi"/>
          <w:color w:val="000000" w:themeColor="text1"/>
          <w:shd w:val="clear" w:color="auto" w:fill="FFFFFF"/>
        </w:rPr>
        <w:t>based a</w:t>
      </w:r>
      <w:r w:rsidR="006D70D2" w:rsidRPr="00950714">
        <w:rPr>
          <w:rFonts w:cstheme="minorHAnsi"/>
          <w:color w:val="000000" w:themeColor="text1"/>
          <w:shd w:val="clear" w:color="auto" w:fill="FFFFFF"/>
        </w:rPr>
        <w:t>t</w:t>
      </w:r>
      <w:r w:rsidR="006D70D2" w:rsidRPr="00950714">
        <w:rPr>
          <w:rStyle w:val="apple-converted-space"/>
          <w:rFonts w:cstheme="minorHAnsi"/>
          <w:color w:val="000000" w:themeColor="text1"/>
          <w:shd w:val="clear" w:color="auto" w:fill="FFFFFF"/>
        </w:rPr>
        <w:t> </w:t>
      </w:r>
      <w:r w:rsidR="006D70D2" w:rsidRPr="00950714">
        <w:rPr>
          <w:rFonts w:cstheme="minorHAnsi"/>
          <w:color w:val="000000" w:themeColor="text1"/>
          <w:shd w:val="clear" w:color="auto" w:fill="FFFFFF"/>
        </w:rPr>
        <w:t>the University of Maryland</w:t>
      </w:r>
      <w:r w:rsidR="006D70D2" w:rsidRPr="00950714">
        <w:rPr>
          <w:rStyle w:val="apple-converted-space"/>
          <w:rFonts w:cstheme="minorHAnsi"/>
          <w:color w:val="000000" w:themeColor="text1"/>
          <w:shd w:val="clear" w:color="auto" w:fill="FFFFFF"/>
        </w:rPr>
        <w:t> </w:t>
      </w:r>
      <w:r w:rsidR="006D70D2" w:rsidRPr="00950714">
        <w:rPr>
          <w:rFonts w:cstheme="minorHAnsi"/>
          <w:color w:val="000000" w:themeColor="text1"/>
          <w:shd w:val="clear" w:color="auto" w:fill="FFFFFF"/>
        </w:rPr>
        <w:t>in</w:t>
      </w:r>
      <w:r w:rsidR="006D70D2" w:rsidRPr="00950714">
        <w:rPr>
          <w:rStyle w:val="apple-converted-space"/>
          <w:rFonts w:cstheme="minorHAnsi"/>
          <w:color w:val="000000" w:themeColor="text1"/>
          <w:shd w:val="clear" w:color="auto" w:fill="FFFFFF"/>
        </w:rPr>
        <w:t> </w:t>
      </w:r>
      <w:r w:rsidR="006D70D2" w:rsidRPr="00950714">
        <w:rPr>
          <w:rFonts w:cstheme="minorHAnsi"/>
          <w:color w:val="000000" w:themeColor="text1"/>
          <w:shd w:val="clear" w:color="auto" w:fill="FFFFFF"/>
        </w:rPr>
        <w:t>College</w:t>
      </w:r>
      <w:r w:rsidR="006D70D2" w:rsidRPr="00950714">
        <w:rPr>
          <w:rStyle w:val="apple-converted-space"/>
          <w:rFonts w:cstheme="minorHAnsi"/>
          <w:color w:val="000000" w:themeColor="text1"/>
          <w:shd w:val="clear" w:color="auto" w:fill="FFFFFF"/>
        </w:rPr>
        <w:t> </w:t>
      </w:r>
      <w:r w:rsidR="006D70D2" w:rsidRPr="00950714">
        <w:rPr>
          <w:rFonts w:cstheme="minorHAnsi"/>
          <w:color w:val="000000" w:themeColor="text1"/>
          <w:shd w:val="clear" w:color="auto" w:fill="FFFFFF"/>
        </w:rPr>
        <w:t xml:space="preserve">Park, </w:t>
      </w:r>
      <w:r w:rsidR="00F344B1" w:rsidRPr="00950714">
        <w:rPr>
          <w:rFonts w:cstheme="minorHAnsi"/>
          <w:color w:val="000000" w:themeColor="text1"/>
          <w:shd w:val="clear" w:color="auto" w:fill="FFFFFF"/>
        </w:rPr>
        <w:t xml:space="preserve">Lawrence W. </w:t>
      </w:r>
      <w:r w:rsidR="006D70D2" w:rsidRPr="00950714">
        <w:rPr>
          <w:rFonts w:cstheme="minorHAnsi"/>
          <w:color w:val="000000" w:themeColor="text1"/>
          <w:shd w:val="clear" w:color="auto" w:fill="FFFFFF"/>
        </w:rPr>
        <w:t>Sherman serve</w:t>
      </w:r>
      <w:r w:rsidR="006D70D2" w:rsidRPr="00950714">
        <w:rPr>
          <w:rFonts w:cstheme="minorHAnsi"/>
          <w:color w:val="000000" w:themeColor="text1"/>
          <w:shd w:val="clear" w:color="auto" w:fill="FFFFFF"/>
        </w:rPr>
        <w:t>d</w:t>
      </w:r>
      <w:r w:rsidR="006D70D2" w:rsidRPr="00950714">
        <w:rPr>
          <w:rFonts w:cstheme="minorHAnsi"/>
          <w:color w:val="000000" w:themeColor="text1"/>
          <w:shd w:val="clear" w:color="auto" w:fill="FFFFFF"/>
        </w:rPr>
        <w:t xml:space="preserve"> as a professor and the department's chair of criminology and criminal justice. From 1979 to 1985, he served as</w:t>
      </w:r>
      <w:r w:rsidR="006D70D2" w:rsidRPr="00950714">
        <w:rPr>
          <w:rStyle w:val="apple-converted-space"/>
          <w:rFonts w:cstheme="minorHAnsi"/>
          <w:color w:val="000000" w:themeColor="text1"/>
          <w:shd w:val="clear" w:color="auto" w:fill="FFFFFF"/>
        </w:rPr>
        <w:t> </w:t>
      </w:r>
      <w:r w:rsidR="006D70D2" w:rsidRPr="00950714">
        <w:rPr>
          <w:rFonts w:cstheme="minorHAnsi"/>
          <w:color w:val="000000" w:themeColor="text1"/>
          <w:shd w:val="clear" w:color="auto" w:fill="FFFFFF"/>
        </w:rPr>
        <w:t>the Police</w:t>
      </w:r>
      <w:r w:rsidR="006D70D2" w:rsidRPr="00950714">
        <w:rPr>
          <w:rStyle w:val="apple-converted-space"/>
          <w:rFonts w:cstheme="minorHAnsi"/>
          <w:color w:val="000000" w:themeColor="text1"/>
          <w:shd w:val="clear" w:color="auto" w:fill="FFFFFF"/>
        </w:rPr>
        <w:t> </w:t>
      </w:r>
      <w:r w:rsidR="006D70D2" w:rsidRPr="00950714">
        <w:rPr>
          <w:rFonts w:cstheme="minorHAnsi"/>
          <w:color w:val="000000" w:themeColor="text1"/>
          <w:shd w:val="clear" w:color="auto" w:fill="FFFFFF"/>
        </w:rPr>
        <w:t>Foundation's</w:t>
      </w:r>
      <w:r w:rsidR="006D70D2" w:rsidRPr="00950714">
        <w:rPr>
          <w:rStyle w:val="apple-converted-space"/>
          <w:rFonts w:cstheme="minorHAnsi"/>
          <w:color w:val="000000" w:themeColor="text1"/>
          <w:shd w:val="clear" w:color="auto" w:fill="FFFFFF"/>
        </w:rPr>
        <w:t> </w:t>
      </w:r>
      <w:r w:rsidR="006D70D2" w:rsidRPr="00950714">
        <w:rPr>
          <w:rFonts w:cstheme="minorHAnsi"/>
          <w:color w:val="000000" w:themeColor="text1"/>
          <w:shd w:val="clear" w:color="auto" w:fill="FFFFFF"/>
        </w:rPr>
        <w:t>director of</w:t>
      </w:r>
      <w:r w:rsidR="006D70D2" w:rsidRPr="00950714">
        <w:rPr>
          <w:rStyle w:val="apple-converted-space"/>
          <w:rFonts w:cstheme="minorHAnsi"/>
          <w:color w:val="000000" w:themeColor="text1"/>
          <w:shd w:val="clear" w:color="auto" w:fill="FFFFFF"/>
        </w:rPr>
        <w:t> </w:t>
      </w:r>
      <w:r w:rsidR="006D70D2" w:rsidRPr="00950714">
        <w:rPr>
          <w:rFonts w:cstheme="minorHAnsi"/>
          <w:color w:val="000000" w:themeColor="text1"/>
          <w:shd w:val="clear" w:color="auto" w:fill="FFFFFF"/>
        </w:rPr>
        <w:t>research</w:t>
      </w:r>
      <w:r w:rsidR="003732E2" w:rsidRPr="00950714">
        <w:rPr>
          <w:rFonts w:cstheme="minorHAnsi"/>
          <w:color w:val="000000" w:themeColor="text1"/>
          <w:shd w:val="clear" w:color="auto" w:fill="FFFFFF"/>
        </w:rPr>
        <w:t xml:space="preserve"> (</w:t>
      </w:r>
      <w:r w:rsidR="00F344B1" w:rsidRPr="00950714">
        <w:rPr>
          <w:rFonts w:cstheme="minorHAnsi"/>
          <w:color w:val="000000" w:themeColor="text1"/>
          <w:shd w:val="clear" w:color="auto" w:fill="FFFFFF"/>
        </w:rPr>
        <w:t>P</w:t>
      </w:r>
      <w:r w:rsidR="003732E2" w:rsidRPr="00950714">
        <w:rPr>
          <w:rFonts w:cstheme="minorHAnsi"/>
          <w:color w:val="000000" w:themeColor="text1"/>
          <w:shd w:val="clear" w:color="auto" w:fill="FFFFFF"/>
        </w:rPr>
        <w:t>olice foundation</w:t>
      </w:r>
      <w:r w:rsidR="00F344B1" w:rsidRPr="00950714">
        <w:rPr>
          <w:rFonts w:cstheme="minorHAnsi"/>
          <w:color w:val="000000" w:themeColor="text1"/>
          <w:shd w:val="clear" w:color="auto" w:fill="FFFFFF"/>
        </w:rPr>
        <w:t>, 1998).</w:t>
      </w:r>
      <w:r w:rsidR="00F25545" w:rsidRPr="00950714">
        <w:rPr>
          <w:rFonts w:cstheme="minorHAnsi"/>
          <w:color w:val="000000" w:themeColor="text1"/>
          <w:shd w:val="clear" w:color="auto" w:fill="FFFFFF"/>
        </w:rPr>
        <w:t xml:space="preserve"> In this essay, I will be talking about how evidence-based policing and criminology is helps manage and tackle drug dealing in the United Kingdom. </w:t>
      </w:r>
      <w:r w:rsidR="00D10A8D" w:rsidRPr="00950714">
        <w:rPr>
          <w:rFonts w:cstheme="minorHAnsi"/>
          <w:color w:val="000000" w:themeColor="text1"/>
          <w:shd w:val="clear" w:color="auto" w:fill="FFFFFF"/>
        </w:rPr>
        <w:t xml:space="preserve">Jeremy </w:t>
      </w:r>
      <w:r w:rsidR="00D10A8D" w:rsidRPr="00950714">
        <w:rPr>
          <w:rFonts w:cstheme="minorHAnsi"/>
          <w:color w:val="000000" w:themeColor="text1"/>
          <w:shd w:val="clear" w:color="auto" w:fill="FFFFFF"/>
        </w:rPr>
        <w:t xml:space="preserve">Bentham and Cesare </w:t>
      </w:r>
      <w:r w:rsidR="00D10A8D" w:rsidRPr="00950714">
        <w:rPr>
          <w:rFonts w:cstheme="minorHAnsi"/>
          <w:color w:val="000000" w:themeColor="text1"/>
          <w:shd w:val="clear" w:color="auto" w:fill="FFFFFF"/>
        </w:rPr>
        <w:t>Beccaria</w:t>
      </w:r>
      <w:r w:rsidR="00D10A8D" w:rsidRPr="00950714">
        <w:rPr>
          <w:rStyle w:val="apple-converted-space"/>
          <w:rFonts w:cstheme="minorHAnsi"/>
          <w:color w:val="000000" w:themeColor="text1"/>
          <w:shd w:val="clear" w:color="auto" w:fill="FFFFFF"/>
        </w:rPr>
        <w:t> </w:t>
      </w:r>
      <w:r w:rsidR="00D10A8D" w:rsidRPr="00950714">
        <w:rPr>
          <w:rFonts w:cstheme="minorHAnsi"/>
          <w:color w:val="000000" w:themeColor="text1"/>
          <w:shd w:val="clear" w:color="auto" w:fill="FFFFFF"/>
        </w:rPr>
        <w:t>were</w:t>
      </w:r>
      <w:r w:rsidR="00D10A8D" w:rsidRPr="00950714">
        <w:rPr>
          <w:rStyle w:val="apple-converted-space"/>
          <w:rFonts w:cstheme="minorHAnsi"/>
          <w:color w:val="000000" w:themeColor="text1"/>
          <w:shd w:val="clear" w:color="auto" w:fill="FFFFFF"/>
        </w:rPr>
        <w:t> </w:t>
      </w:r>
      <w:r w:rsidR="00D10A8D" w:rsidRPr="00950714">
        <w:rPr>
          <w:rFonts w:cstheme="minorHAnsi"/>
          <w:color w:val="000000" w:themeColor="text1"/>
          <w:shd w:val="clear" w:color="auto" w:fill="FFFFFF"/>
        </w:rPr>
        <w:t>the</w:t>
      </w:r>
      <w:r w:rsidR="00D10A8D" w:rsidRPr="00950714">
        <w:rPr>
          <w:rStyle w:val="apple-converted-space"/>
          <w:rFonts w:cstheme="minorHAnsi"/>
          <w:color w:val="000000" w:themeColor="text1"/>
          <w:shd w:val="clear" w:color="auto" w:fill="FFFFFF"/>
        </w:rPr>
        <w:t> </w:t>
      </w:r>
      <w:r w:rsidR="00D10A8D" w:rsidRPr="00950714">
        <w:rPr>
          <w:rFonts w:cstheme="minorHAnsi"/>
          <w:color w:val="000000" w:themeColor="text1"/>
          <w:shd w:val="clear" w:color="auto" w:fill="FFFFFF"/>
        </w:rPr>
        <w:t>two</w:t>
      </w:r>
      <w:r w:rsidR="00D10A8D" w:rsidRPr="00950714">
        <w:rPr>
          <w:rStyle w:val="apple-converted-space"/>
          <w:rFonts w:cstheme="minorHAnsi"/>
          <w:color w:val="000000" w:themeColor="text1"/>
          <w:shd w:val="clear" w:color="auto" w:fill="FFFFFF"/>
        </w:rPr>
        <w:t> </w:t>
      </w:r>
      <w:r w:rsidR="00D10A8D" w:rsidRPr="00950714">
        <w:rPr>
          <w:rStyle w:val="apple-converted-space"/>
          <w:rFonts w:cstheme="minorHAnsi"/>
          <w:color w:val="000000" w:themeColor="text1"/>
          <w:shd w:val="clear" w:color="auto" w:fill="FFFFFF"/>
        </w:rPr>
        <w:t>major contributors</w:t>
      </w:r>
      <w:r w:rsidR="00D10A8D" w:rsidRPr="00950714">
        <w:rPr>
          <w:rFonts w:cstheme="minorHAnsi"/>
          <w:color w:val="000000" w:themeColor="text1"/>
          <w:shd w:val="clear" w:color="auto" w:fill="FFFFFF"/>
        </w:rPr>
        <w:t xml:space="preserve"> to th</w:t>
      </w:r>
      <w:r w:rsidR="00D10A8D" w:rsidRPr="00950714">
        <w:rPr>
          <w:rFonts w:cstheme="minorHAnsi"/>
          <w:color w:val="000000" w:themeColor="text1"/>
          <w:shd w:val="clear" w:color="auto" w:fill="FFFFFF"/>
        </w:rPr>
        <w:t xml:space="preserve">e </w:t>
      </w:r>
      <w:r w:rsidR="00D10A8D" w:rsidRPr="00950714">
        <w:rPr>
          <w:rFonts w:cstheme="minorHAnsi"/>
          <w:color w:val="000000" w:themeColor="text1"/>
          <w:shd w:val="clear" w:color="auto" w:fill="FFFFFF"/>
        </w:rPr>
        <w:t>theory of</w:t>
      </w:r>
      <w:r w:rsidR="00D10A8D" w:rsidRPr="00950714">
        <w:rPr>
          <w:rStyle w:val="apple-converted-space"/>
          <w:rFonts w:cstheme="minorHAnsi"/>
          <w:color w:val="000000" w:themeColor="text1"/>
          <w:shd w:val="clear" w:color="auto" w:fill="FFFFFF"/>
        </w:rPr>
        <w:t> </w:t>
      </w:r>
      <w:r w:rsidR="00D10A8D" w:rsidRPr="00950714">
        <w:rPr>
          <w:rFonts w:cstheme="minorHAnsi"/>
          <w:color w:val="000000" w:themeColor="text1"/>
          <w:shd w:val="clear" w:color="auto" w:fill="FFFFFF"/>
        </w:rPr>
        <w:t>criminology.</w:t>
      </w:r>
      <w:r w:rsidR="00D10A8D" w:rsidRPr="00950714">
        <w:rPr>
          <w:rStyle w:val="apple-converted-space"/>
          <w:rFonts w:cstheme="minorHAnsi"/>
          <w:color w:val="000000" w:themeColor="text1"/>
          <w:shd w:val="clear" w:color="auto" w:fill="FFFFFF"/>
        </w:rPr>
        <w:t> </w:t>
      </w:r>
      <w:r w:rsidR="00D10A8D" w:rsidRPr="00950714">
        <w:rPr>
          <w:rFonts w:cstheme="minorHAnsi"/>
          <w:color w:val="000000" w:themeColor="text1"/>
          <w:shd w:val="clear" w:color="auto" w:fill="FFFFFF"/>
        </w:rPr>
        <w:t>They are</w:t>
      </w:r>
      <w:r w:rsidR="00D10A8D" w:rsidRPr="00950714">
        <w:rPr>
          <w:rStyle w:val="apple-converted-space"/>
          <w:rFonts w:cstheme="minorHAnsi"/>
          <w:color w:val="000000" w:themeColor="text1"/>
          <w:shd w:val="clear" w:color="auto" w:fill="FFFFFF"/>
        </w:rPr>
        <w:t> </w:t>
      </w:r>
      <w:r w:rsidR="00D10A8D" w:rsidRPr="00950714">
        <w:rPr>
          <w:rFonts w:cstheme="minorHAnsi"/>
          <w:color w:val="000000" w:themeColor="text1"/>
          <w:shd w:val="clear" w:color="auto" w:fill="FFFFFF"/>
        </w:rPr>
        <w:t>regarded</w:t>
      </w:r>
      <w:r w:rsidR="00D10A8D" w:rsidRPr="00950714">
        <w:rPr>
          <w:rStyle w:val="apple-converted-space"/>
          <w:rFonts w:cstheme="minorHAnsi"/>
          <w:color w:val="000000" w:themeColor="text1"/>
          <w:shd w:val="clear" w:color="auto" w:fill="FFFFFF"/>
        </w:rPr>
        <w:t> </w:t>
      </w:r>
      <w:r w:rsidR="00D10A8D" w:rsidRPr="00950714">
        <w:rPr>
          <w:rFonts w:cstheme="minorHAnsi"/>
          <w:color w:val="000000" w:themeColor="text1"/>
          <w:shd w:val="clear" w:color="auto" w:fill="FFFFFF"/>
        </w:rPr>
        <w:t>as the founding fathers of the classical school of criminology</w:t>
      </w:r>
      <w:r w:rsidR="00D10A8D" w:rsidRPr="00950714">
        <w:rPr>
          <w:rStyle w:val="apple-converted-space"/>
          <w:rFonts w:cstheme="minorHAnsi"/>
          <w:color w:val="000000" w:themeColor="text1"/>
          <w:shd w:val="clear" w:color="auto" w:fill="FFFFFF"/>
        </w:rPr>
        <w:t> </w:t>
      </w:r>
      <w:r w:rsidR="00D10A8D" w:rsidRPr="00950714">
        <w:rPr>
          <w:rFonts w:cstheme="minorHAnsi"/>
          <w:color w:val="000000" w:themeColor="text1"/>
          <w:shd w:val="clear" w:color="auto" w:fill="FFFFFF"/>
        </w:rPr>
        <w:t>and the most significant enlightenment thinkers in the field of "classical" thinking.</w:t>
      </w:r>
      <w:r w:rsidR="00BB6734" w:rsidRPr="00950714">
        <w:rPr>
          <w:rFonts w:cstheme="minorHAnsi"/>
          <w:color w:val="000000" w:themeColor="text1"/>
          <w:shd w:val="clear" w:color="auto" w:fill="FFFFFF"/>
        </w:rPr>
        <w:t xml:space="preserve"> They wanted to reduce the harshness of the judicial system. </w:t>
      </w:r>
      <w:r w:rsidR="000A5F20" w:rsidRPr="00950714">
        <w:rPr>
          <w:rFonts w:cstheme="minorHAnsi"/>
          <w:color w:val="000000" w:themeColor="text1"/>
          <w:shd w:val="clear" w:color="auto" w:fill="FFFFFF"/>
        </w:rPr>
        <w:t xml:space="preserve">Bentham's contribution to "classical" theory is </w:t>
      </w:r>
      <w:r w:rsidR="000A5F20" w:rsidRPr="00950714">
        <w:rPr>
          <w:rFonts w:cstheme="minorHAnsi"/>
          <w:color w:val="000000" w:themeColor="text1"/>
          <w:shd w:val="clear" w:color="auto" w:fill="FFFFFF"/>
        </w:rPr>
        <w:t>because</w:t>
      </w:r>
      <w:r w:rsidR="000A5F20" w:rsidRPr="00950714">
        <w:rPr>
          <w:rFonts w:cstheme="minorHAnsi"/>
          <w:color w:val="000000" w:themeColor="text1"/>
          <w:shd w:val="clear" w:color="auto" w:fill="FFFFFF"/>
        </w:rPr>
        <w:t xml:space="preserve"> he was a utilitarian who cared about the happiness and well-being of the populace and therefore thought that punishment, in the form of the infliction of pain, should always be justified in terms of a greater good. The pleasure-pain principle, which is at the core of Bentham's writing, holds that human </w:t>
      </w:r>
      <w:r w:rsidR="000A5F20" w:rsidRPr="00950714">
        <w:rPr>
          <w:rFonts w:cstheme="minorHAnsi"/>
          <w:color w:val="000000" w:themeColor="text1"/>
          <w:shd w:val="clear" w:color="auto" w:fill="FFFFFF"/>
        </w:rPr>
        <w:t>behaviour</w:t>
      </w:r>
      <w:r w:rsidR="000A5F20" w:rsidRPr="00950714">
        <w:rPr>
          <w:rFonts w:cstheme="minorHAnsi"/>
          <w:color w:val="000000" w:themeColor="text1"/>
          <w:shd w:val="clear" w:color="auto" w:fill="FFFFFF"/>
        </w:rPr>
        <w:t xml:space="preserve"> is motivated by the desire to maximize pleasure and minimize pain</w:t>
      </w:r>
      <w:r w:rsidR="000A5F20" w:rsidRPr="00950714">
        <w:rPr>
          <w:rFonts w:cstheme="minorHAnsi"/>
          <w:color w:val="000000" w:themeColor="text1"/>
          <w:shd w:val="clear" w:color="auto" w:fill="FFFFFF"/>
        </w:rPr>
        <w:t xml:space="preserve"> </w:t>
      </w:r>
      <w:r w:rsidR="00B2122D" w:rsidRPr="00950714">
        <w:rPr>
          <w:rFonts w:cstheme="minorHAnsi"/>
          <w:color w:val="000000" w:themeColor="text1"/>
          <w:shd w:val="clear" w:color="auto" w:fill="FFFFFF"/>
        </w:rPr>
        <w:t xml:space="preserve">(LawTeacher, 2013).  </w:t>
      </w:r>
      <w:r w:rsidR="00B10BB3" w:rsidRPr="00950714">
        <w:rPr>
          <w:rFonts w:cstheme="minorHAnsi"/>
          <w:color w:val="000000" w:themeColor="text1"/>
          <w:shd w:val="clear" w:color="auto" w:fill="FFFFFF"/>
        </w:rPr>
        <w:t>Beccaria believed that “It is better to prevent crimes than to punish them” (H</w:t>
      </w:r>
      <w:r w:rsidR="00D82D7C" w:rsidRPr="00950714">
        <w:rPr>
          <w:rFonts w:cstheme="minorHAnsi"/>
          <w:color w:val="000000" w:themeColor="text1"/>
          <w:shd w:val="clear" w:color="auto" w:fill="FFFFFF"/>
        </w:rPr>
        <w:t xml:space="preserve">arcourt, 2013). </w:t>
      </w:r>
    </w:p>
    <w:p w14:paraId="1BCE0343" w14:textId="384ACBCB" w:rsidR="007F6896" w:rsidRDefault="007F6896" w:rsidP="00804214">
      <w:pPr>
        <w:spacing w:line="276" w:lineRule="auto"/>
        <w:rPr>
          <w:rFonts w:cstheme="minorHAnsi"/>
          <w:color w:val="000000" w:themeColor="text1"/>
          <w:shd w:val="clear" w:color="auto" w:fill="FFFFFF"/>
        </w:rPr>
      </w:pPr>
    </w:p>
    <w:p w14:paraId="2878EFD5" w14:textId="429583FD" w:rsidR="00804214" w:rsidRDefault="00804214" w:rsidP="00804214">
      <w:pPr>
        <w:spacing w:line="276" w:lineRule="auto"/>
        <w:rPr>
          <w:rFonts w:cstheme="minorHAnsi"/>
          <w:color w:val="000000" w:themeColor="text1"/>
          <w:shd w:val="clear" w:color="auto" w:fill="FFFFFF"/>
        </w:rPr>
      </w:pPr>
    </w:p>
    <w:p w14:paraId="7CF550EE" w14:textId="6A2EBA5C" w:rsidR="00804214" w:rsidRDefault="00804214" w:rsidP="00804214">
      <w:pPr>
        <w:spacing w:line="276" w:lineRule="auto"/>
        <w:rPr>
          <w:rFonts w:cstheme="minorHAnsi"/>
          <w:color w:val="000000" w:themeColor="text1"/>
          <w:shd w:val="clear" w:color="auto" w:fill="FFFFFF"/>
        </w:rPr>
      </w:pPr>
    </w:p>
    <w:p w14:paraId="1DB05E06" w14:textId="1213D6A9" w:rsidR="00804214" w:rsidRDefault="00804214" w:rsidP="00804214">
      <w:pPr>
        <w:spacing w:line="276" w:lineRule="auto"/>
        <w:rPr>
          <w:rFonts w:cstheme="minorHAnsi"/>
          <w:color w:val="000000" w:themeColor="text1"/>
          <w:shd w:val="clear" w:color="auto" w:fill="FFFFFF"/>
        </w:rPr>
      </w:pPr>
    </w:p>
    <w:p w14:paraId="1E1EDA01" w14:textId="209E0C37" w:rsidR="00804214" w:rsidRDefault="00804214" w:rsidP="00804214">
      <w:pPr>
        <w:spacing w:line="276" w:lineRule="auto"/>
        <w:rPr>
          <w:rFonts w:cstheme="minorHAnsi"/>
          <w:color w:val="000000" w:themeColor="text1"/>
          <w:shd w:val="clear" w:color="auto" w:fill="FFFFFF"/>
        </w:rPr>
      </w:pPr>
    </w:p>
    <w:p w14:paraId="6A476821" w14:textId="5072A523" w:rsidR="00804214" w:rsidRDefault="00804214" w:rsidP="00804214">
      <w:pPr>
        <w:spacing w:line="276" w:lineRule="auto"/>
        <w:rPr>
          <w:rFonts w:cstheme="minorHAnsi"/>
          <w:color w:val="000000" w:themeColor="text1"/>
          <w:shd w:val="clear" w:color="auto" w:fill="FFFFFF"/>
        </w:rPr>
      </w:pPr>
    </w:p>
    <w:p w14:paraId="5935FFD0" w14:textId="07A3AF13" w:rsidR="00804214" w:rsidRDefault="00804214" w:rsidP="00804214">
      <w:pPr>
        <w:spacing w:line="276" w:lineRule="auto"/>
        <w:rPr>
          <w:rFonts w:cstheme="minorHAnsi"/>
          <w:color w:val="000000" w:themeColor="text1"/>
          <w:shd w:val="clear" w:color="auto" w:fill="FFFFFF"/>
        </w:rPr>
      </w:pPr>
    </w:p>
    <w:p w14:paraId="2D801D95" w14:textId="26FBA104" w:rsidR="00804214" w:rsidRDefault="00804214" w:rsidP="00804214">
      <w:pPr>
        <w:spacing w:line="276" w:lineRule="auto"/>
        <w:rPr>
          <w:rFonts w:cstheme="minorHAnsi"/>
          <w:color w:val="000000" w:themeColor="text1"/>
          <w:shd w:val="clear" w:color="auto" w:fill="FFFFFF"/>
        </w:rPr>
      </w:pPr>
    </w:p>
    <w:p w14:paraId="1E5CDFA9" w14:textId="6BFD1BA0" w:rsidR="00804214" w:rsidRDefault="00804214" w:rsidP="00804214">
      <w:pPr>
        <w:spacing w:line="276" w:lineRule="auto"/>
        <w:rPr>
          <w:rFonts w:cstheme="minorHAnsi"/>
          <w:color w:val="000000" w:themeColor="text1"/>
          <w:shd w:val="clear" w:color="auto" w:fill="FFFFFF"/>
        </w:rPr>
      </w:pPr>
    </w:p>
    <w:p w14:paraId="6819C308" w14:textId="3F5BF820" w:rsidR="00804214" w:rsidRDefault="00804214" w:rsidP="00804214">
      <w:pPr>
        <w:spacing w:line="276" w:lineRule="auto"/>
        <w:rPr>
          <w:rFonts w:cstheme="minorHAnsi"/>
          <w:color w:val="000000" w:themeColor="text1"/>
          <w:shd w:val="clear" w:color="auto" w:fill="FFFFFF"/>
        </w:rPr>
      </w:pPr>
    </w:p>
    <w:p w14:paraId="464AC4E2" w14:textId="3D6FE319" w:rsidR="00804214" w:rsidRDefault="00804214" w:rsidP="00804214">
      <w:pPr>
        <w:spacing w:line="276" w:lineRule="auto"/>
        <w:rPr>
          <w:rFonts w:cstheme="minorHAnsi"/>
          <w:color w:val="000000" w:themeColor="text1"/>
          <w:shd w:val="clear" w:color="auto" w:fill="FFFFFF"/>
        </w:rPr>
      </w:pPr>
    </w:p>
    <w:p w14:paraId="08681D7D" w14:textId="1D3FEB00" w:rsidR="00804214" w:rsidRDefault="00804214" w:rsidP="00804214">
      <w:pPr>
        <w:spacing w:line="276" w:lineRule="auto"/>
        <w:rPr>
          <w:rFonts w:cstheme="minorHAnsi"/>
          <w:color w:val="000000" w:themeColor="text1"/>
          <w:shd w:val="clear" w:color="auto" w:fill="FFFFFF"/>
        </w:rPr>
      </w:pPr>
    </w:p>
    <w:p w14:paraId="38272762" w14:textId="511E9FE9" w:rsidR="00804214" w:rsidRDefault="00804214" w:rsidP="00804214">
      <w:pPr>
        <w:spacing w:line="276" w:lineRule="auto"/>
        <w:rPr>
          <w:rFonts w:cstheme="minorHAnsi"/>
          <w:color w:val="000000" w:themeColor="text1"/>
          <w:shd w:val="clear" w:color="auto" w:fill="FFFFFF"/>
        </w:rPr>
      </w:pPr>
    </w:p>
    <w:p w14:paraId="1EE98829" w14:textId="77777777" w:rsidR="00804214" w:rsidRPr="00950714" w:rsidRDefault="00804214" w:rsidP="00804214">
      <w:pPr>
        <w:spacing w:line="276" w:lineRule="auto"/>
        <w:rPr>
          <w:rFonts w:cstheme="minorHAnsi"/>
          <w:color w:val="000000" w:themeColor="text1"/>
          <w:shd w:val="clear" w:color="auto" w:fill="FFFFFF"/>
        </w:rPr>
      </w:pPr>
    </w:p>
    <w:p w14:paraId="6920782E" w14:textId="0DEB4705" w:rsidR="00E83200" w:rsidRPr="00950714" w:rsidRDefault="00264080" w:rsidP="00804214">
      <w:pPr>
        <w:spacing w:line="276" w:lineRule="auto"/>
        <w:rPr>
          <w:rFonts w:cstheme="minorHAnsi"/>
          <w:color w:val="000000" w:themeColor="text1"/>
          <w:shd w:val="clear" w:color="auto" w:fill="FFFFFF"/>
        </w:rPr>
      </w:pPr>
      <w:r w:rsidRPr="00950714">
        <w:rPr>
          <w:rFonts w:cstheme="minorHAnsi"/>
          <w:color w:val="000000" w:themeColor="text1"/>
          <w:shd w:val="clear" w:color="auto" w:fill="FFFFFF"/>
        </w:rPr>
        <w:lastRenderedPageBreak/>
        <w:t xml:space="preserve">According to Cohen and Felson's routine activity theory, the rise in crime that occurred after World War II may have been caused by modifications to daily activity patterns. According to this strategy, three elements must come together in time and space </w:t>
      </w:r>
      <w:r w:rsidRPr="00950714">
        <w:rPr>
          <w:rFonts w:cstheme="minorHAnsi"/>
          <w:color w:val="000000" w:themeColor="text1"/>
          <w:shd w:val="clear" w:color="auto" w:fill="FFFFFF"/>
        </w:rPr>
        <w:t>for</w:t>
      </w:r>
      <w:r w:rsidRPr="00950714">
        <w:rPr>
          <w:rFonts w:cstheme="minorHAnsi"/>
          <w:color w:val="000000" w:themeColor="text1"/>
          <w:shd w:val="clear" w:color="auto" w:fill="FFFFFF"/>
        </w:rPr>
        <w:t xml:space="preserve"> a crime to be committed: likely offenders, </w:t>
      </w:r>
      <w:r w:rsidR="007A58C8" w:rsidRPr="00950714">
        <w:rPr>
          <w:rFonts w:cstheme="minorHAnsi"/>
          <w:color w:val="000000" w:themeColor="text1"/>
          <w:shd w:val="clear" w:color="auto" w:fill="FFFFFF"/>
        </w:rPr>
        <w:t>suitable</w:t>
      </w:r>
      <w:r w:rsidRPr="00950714">
        <w:rPr>
          <w:rFonts w:cstheme="minorHAnsi"/>
          <w:color w:val="000000" w:themeColor="text1"/>
          <w:shd w:val="clear" w:color="auto" w:fill="FFFFFF"/>
        </w:rPr>
        <w:t xml:space="preserve"> targets, and the absence of capable guardians. This theory has received a lot of scientific backing and continues to be one of the dominant ones in criminology</w:t>
      </w:r>
      <w:r w:rsidR="00A649BA" w:rsidRPr="00950714">
        <w:rPr>
          <w:rFonts w:cstheme="minorHAnsi"/>
          <w:color w:val="000000" w:themeColor="text1"/>
          <w:shd w:val="clear" w:color="auto" w:fill="FFFFFF"/>
        </w:rPr>
        <w:t xml:space="preserve"> (Cullen, &amp; Wilcox, 2010). </w:t>
      </w:r>
      <w:r w:rsidR="008F2E9E" w:rsidRPr="00950714">
        <w:rPr>
          <w:rFonts w:cstheme="minorHAnsi"/>
          <w:color w:val="000000" w:themeColor="text1"/>
          <w:shd w:val="clear" w:color="auto" w:fill="FFFFFF"/>
        </w:rPr>
        <w:t xml:space="preserve">An article written by </w:t>
      </w:r>
      <w:r w:rsidR="006D1DBB" w:rsidRPr="00950714">
        <w:rPr>
          <w:rFonts w:cstheme="minorHAnsi"/>
          <w:color w:val="000000" w:themeColor="text1"/>
          <w:shd w:val="clear" w:color="auto" w:fill="FFFFFF"/>
        </w:rPr>
        <w:t xml:space="preserve">Cohen and Felson (1979), “Social </w:t>
      </w:r>
      <w:r w:rsidR="00A40A0C" w:rsidRPr="00950714">
        <w:rPr>
          <w:rFonts w:cstheme="minorHAnsi"/>
          <w:color w:val="000000" w:themeColor="text1"/>
          <w:shd w:val="clear" w:color="auto" w:fill="FFFFFF"/>
        </w:rPr>
        <w:t>change</w:t>
      </w:r>
      <w:r w:rsidR="006D1DBB" w:rsidRPr="00950714">
        <w:rPr>
          <w:rFonts w:cstheme="minorHAnsi"/>
          <w:color w:val="000000" w:themeColor="text1"/>
          <w:shd w:val="clear" w:color="auto" w:fill="FFFFFF"/>
        </w:rPr>
        <w:t xml:space="preserve"> and crime </w:t>
      </w:r>
      <w:r w:rsidR="00A40A0C" w:rsidRPr="00950714">
        <w:rPr>
          <w:rFonts w:cstheme="minorHAnsi"/>
          <w:color w:val="000000" w:themeColor="text1"/>
          <w:shd w:val="clear" w:color="auto" w:fill="FFFFFF"/>
        </w:rPr>
        <w:t>rate</w:t>
      </w:r>
      <w:r w:rsidR="006D1DBB" w:rsidRPr="00950714">
        <w:rPr>
          <w:rFonts w:cstheme="minorHAnsi"/>
          <w:color w:val="000000" w:themeColor="text1"/>
          <w:shd w:val="clear" w:color="auto" w:fill="FFFFFF"/>
        </w:rPr>
        <w:t xml:space="preserve"> trends: A routine activity </w:t>
      </w:r>
      <w:r w:rsidR="00A16B87" w:rsidRPr="00950714">
        <w:rPr>
          <w:rFonts w:cstheme="minorHAnsi"/>
          <w:color w:val="000000" w:themeColor="text1"/>
          <w:shd w:val="clear" w:color="auto" w:fill="FFFFFF"/>
        </w:rPr>
        <w:t>approach”</w:t>
      </w:r>
      <w:r w:rsidR="00281452" w:rsidRPr="00950714">
        <w:rPr>
          <w:rFonts w:cstheme="minorHAnsi"/>
          <w:color w:val="000000" w:themeColor="text1"/>
          <w:shd w:val="clear" w:color="auto" w:fill="FFFFFF"/>
        </w:rPr>
        <w:t xml:space="preserve"> </w:t>
      </w:r>
      <w:r w:rsidR="00281452" w:rsidRPr="00950714">
        <w:rPr>
          <w:rFonts w:cstheme="minorHAnsi"/>
          <w:color w:val="000000" w:themeColor="text1"/>
          <w:shd w:val="clear" w:color="auto" w:fill="FFFFFF"/>
        </w:rPr>
        <w:t xml:space="preserve">drew attention to a crucial sociological paradox: </w:t>
      </w:r>
      <w:r w:rsidR="00A16B87" w:rsidRPr="00950714">
        <w:rPr>
          <w:rFonts w:cstheme="minorHAnsi"/>
          <w:color w:val="000000" w:themeColor="text1"/>
          <w:shd w:val="clear" w:color="auto" w:fill="FFFFFF"/>
        </w:rPr>
        <w:t>even though</w:t>
      </w:r>
      <w:r w:rsidR="00281452" w:rsidRPr="00950714">
        <w:rPr>
          <w:rFonts w:cstheme="minorHAnsi"/>
          <w:color w:val="000000" w:themeColor="text1"/>
          <w:shd w:val="clear" w:color="auto" w:fill="FFFFFF"/>
        </w:rPr>
        <w:t xml:space="preserve"> socioeconomic indicators of well-being and conditions, such as poverty, unemployment, and a lack of education, that had previously been thought to be causes of violent crime.</w:t>
      </w:r>
      <w:r w:rsidR="00A16B87" w:rsidRPr="00950714">
        <w:rPr>
          <w:rFonts w:cstheme="minorHAnsi"/>
          <w:color w:val="000000" w:themeColor="text1"/>
          <w:shd w:val="clear" w:color="auto" w:fill="FFFFFF"/>
        </w:rPr>
        <w:t xml:space="preserve"> </w:t>
      </w:r>
      <w:r w:rsidR="004D68F5" w:rsidRPr="00950714">
        <w:rPr>
          <w:rFonts w:cstheme="minorHAnsi"/>
          <w:color w:val="000000" w:themeColor="text1"/>
          <w:shd w:val="clear" w:color="auto" w:fill="FFFFFF"/>
        </w:rPr>
        <w:t xml:space="preserve">We can use this theory when dealing with drug dealing crime, </w:t>
      </w:r>
      <w:r w:rsidR="00B74569" w:rsidRPr="00950714">
        <w:rPr>
          <w:rFonts w:cstheme="minorHAnsi"/>
          <w:color w:val="000000" w:themeColor="text1"/>
          <w:shd w:val="clear" w:color="auto" w:fill="FFFFFF"/>
        </w:rPr>
        <w:t xml:space="preserve">children are often an easy target for drug dealing as children do not often see themselves as victims and </w:t>
      </w:r>
      <w:r w:rsidR="00260895" w:rsidRPr="00950714">
        <w:rPr>
          <w:rFonts w:cstheme="minorHAnsi"/>
          <w:color w:val="000000" w:themeColor="text1"/>
          <w:shd w:val="clear" w:color="auto" w:fill="FFFFFF"/>
        </w:rPr>
        <w:t>are uneducated in these situations</w:t>
      </w:r>
      <w:r w:rsidR="00173BC3" w:rsidRPr="00950714">
        <w:rPr>
          <w:rFonts w:cstheme="minorHAnsi"/>
          <w:color w:val="000000" w:themeColor="text1"/>
          <w:shd w:val="clear" w:color="auto" w:fill="FFFFFF"/>
        </w:rPr>
        <w:t>, drug dealers will often use them as drug runners or to help them move money which allows them to stay under the radar</w:t>
      </w:r>
      <w:r w:rsidR="00E83200" w:rsidRPr="00950714">
        <w:rPr>
          <w:rFonts w:cstheme="minorHAnsi"/>
          <w:color w:val="000000" w:themeColor="text1"/>
          <w:shd w:val="clear" w:color="auto" w:fill="FFFFFF"/>
        </w:rPr>
        <w:t xml:space="preserve"> (National Crime Agency, </w:t>
      </w:r>
      <w:r w:rsidR="00190207" w:rsidRPr="00950714">
        <w:rPr>
          <w:rFonts w:cstheme="minorHAnsi"/>
          <w:color w:val="000000" w:themeColor="text1"/>
          <w:shd w:val="clear" w:color="auto" w:fill="FFFFFF"/>
        </w:rPr>
        <w:t xml:space="preserve">2023). </w:t>
      </w:r>
      <w:r w:rsidR="00FB2DB7" w:rsidRPr="00950714">
        <w:rPr>
          <w:rFonts w:cstheme="minorHAnsi"/>
          <w:color w:val="000000" w:themeColor="text1"/>
          <w:shd w:val="clear" w:color="auto" w:fill="FFFFFF"/>
        </w:rPr>
        <w:t xml:space="preserve">Most of the time, drug dealers make the people who transport drugs across the country do it for them. </w:t>
      </w:r>
      <w:r w:rsidR="009817B7" w:rsidRPr="00950714">
        <w:rPr>
          <w:rFonts w:cstheme="minorHAnsi"/>
          <w:color w:val="000000" w:themeColor="text1"/>
          <w:shd w:val="clear" w:color="auto" w:fill="FFFFFF"/>
        </w:rPr>
        <w:t>To</w:t>
      </w:r>
      <w:r w:rsidR="00FB2DB7" w:rsidRPr="00950714">
        <w:rPr>
          <w:rFonts w:cstheme="minorHAnsi"/>
          <w:color w:val="000000" w:themeColor="text1"/>
          <w:shd w:val="clear" w:color="auto" w:fill="FFFFFF"/>
        </w:rPr>
        <w:t xml:space="preserve"> avoid the risk of being caught with drugs themselves, members of organized crime groups prey on vulnerable people to handle drugs for them. </w:t>
      </w:r>
      <w:r w:rsidR="00FB2DB7" w:rsidRPr="00950714">
        <w:rPr>
          <w:rFonts w:cstheme="minorHAnsi"/>
          <w:color w:val="000000" w:themeColor="text1"/>
          <w:shd w:val="clear" w:color="auto" w:fill="FFFFFF"/>
        </w:rPr>
        <w:t xml:space="preserve">The Cambridge Constabulary </w:t>
      </w:r>
      <w:r w:rsidR="00814D7D" w:rsidRPr="00950714">
        <w:rPr>
          <w:rFonts w:cstheme="minorHAnsi"/>
          <w:color w:val="000000" w:themeColor="text1"/>
          <w:shd w:val="clear" w:color="auto" w:fill="FFFFFF"/>
        </w:rPr>
        <w:t>(2023) gives further proof that t</w:t>
      </w:r>
      <w:r w:rsidR="00FB2DB7" w:rsidRPr="00950714">
        <w:rPr>
          <w:rFonts w:cstheme="minorHAnsi"/>
          <w:color w:val="000000" w:themeColor="text1"/>
          <w:shd w:val="clear" w:color="auto" w:fill="FFFFFF"/>
        </w:rPr>
        <w:t xml:space="preserve">he vulnerable drug transporters that are frequently targeted </w:t>
      </w:r>
      <w:r w:rsidR="000C13BF" w:rsidRPr="00950714">
        <w:rPr>
          <w:rFonts w:cstheme="minorHAnsi"/>
          <w:color w:val="000000" w:themeColor="text1"/>
          <w:shd w:val="clear" w:color="auto" w:fill="FFFFFF"/>
        </w:rPr>
        <w:t>are</w:t>
      </w:r>
      <w:r w:rsidR="00814D7D" w:rsidRPr="00950714">
        <w:rPr>
          <w:rFonts w:cstheme="minorHAnsi"/>
          <w:color w:val="000000" w:themeColor="text1"/>
          <w:shd w:val="clear" w:color="auto" w:fill="FFFFFF"/>
        </w:rPr>
        <w:t xml:space="preserve"> children in care, children absent from school and single parents on low incomes. </w:t>
      </w:r>
      <w:r w:rsidR="000C13BF" w:rsidRPr="00950714">
        <w:rPr>
          <w:rFonts w:cstheme="minorHAnsi"/>
          <w:color w:val="000000" w:themeColor="text1"/>
          <w:shd w:val="clear" w:color="auto" w:fill="FFFFFF"/>
        </w:rPr>
        <w:t xml:space="preserve">This further backs up </w:t>
      </w:r>
      <w:r w:rsidR="00154042" w:rsidRPr="00950714">
        <w:rPr>
          <w:rFonts w:cstheme="minorHAnsi"/>
          <w:color w:val="000000" w:themeColor="text1"/>
          <w:shd w:val="clear" w:color="auto" w:fill="FFFFFF"/>
        </w:rPr>
        <w:t xml:space="preserve">Cohen and Felson’s routine activity theory. </w:t>
      </w:r>
    </w:p>
    <w:p w14:paraId="1EE9B345" w14:textId="068F18D0" w:rsidR="005C43AB" w:rsidRPr="00950714" w:rsidRDefault="005C43AB" w:rsidP="00804214">
      <w:pPr>
        <w:spacing w:line="276" w:lineRule="auto"/>
        <w:rPr>
          <w:rFonts w:cstheme="minorHAnsi"/>
        </w:rPr>
      </w:pPr>
    </w:p>
    <w:p w14:paraId="3AB7A6A0" w14:textId="5BC755E1" w:rsidR="005C43AB" w:rsidRDefault="00040B1E" w:rsidP="00804214">
      <w:pPr>
        <w:pStyle w:val="NormalWeb"/>
        <w:shd w:val="clear" w:color="auto" w:fill="FFFFFF"/>
        <w:spacing w:line="276" w:lineRule="auto"/>
        <w:rPr>
          <w:rFonts w:asciiTheme="minorHAnsi" w:hAnsiTheme="minorHAnsi" w:cstheme="minorHAnsi"/>
        </w:rPr>
      </w:pPr>
      <w:r w:rsidRPr="00950714">
        <w:rPr>
          <w:rFonts w:asciiTheme="minorHAnsi" w:hAnsiTheme="minorHAnsi" w:cstheme="minorHAnsi"/>
          <w:color w:val="000000" w:themeColor="text1"/>
          <w:shd w:val="clear" w:color="auto" w:fill="FFFFFF"/>
        </w:rPr>
        <w:t>Many police leaders have</w:t>
      </w:r>
      <w:r w:rsidR="00845223" w:rsidRPr="00950714">
        <w:rPr>
          <w:rFonts w:asciiTheme="minorHAnsi" w:hAnsiTheme="minorHAnsi" w:cstheme="minorHAnsi"/>
          <w:color w:val="000000" w:themeColor="text1"/>
          <w:shd w:val="clear" w:color="auto" w:fill="FFFFFF"/>
        </w:rPr>
        <w:t xml:space="preserve"> used the</w:t>
      </w:r>
      <w:r w:rsidRPr="00950714">
        <w:rPr>
          <w:rFonts w:asciiTheme="minorHAnsi" w:hAnsiTheme="minorHAnsi" w:cstheme="minorHAnsi"/>
          <w:color w:val="000000" w:themeColor="text1"/>
          <w:shd w:val="clear" w:color="auto" w:fill="FFFFFF"/>
        </w:rPr>
        <w:t xml:space="preserve"> problem-oriented </w:t>
      </w:r>
      <w:r w:rsidRPr="00950714">
        <w:rPr>
          <w:rFonts w:asciiTheme="minorHAnsi" w:hAnsiTheme="minorHAnsi" w:cstheme="minorHAnsi"/>
          <w:color w:val="000000" w:themeColor="text1"/>
          <w:shd w:val="clear" w:color="auto" w:fill="FFFFFF"/>
        </w:rPr>
        <w:t xml:space="preserve">policing </w:t>
      </w:r>
      <w:r w:rsidRPr="00950714">
        <w:rPr>
          <w:rFonts w:asciiTheme="minorHAnsi" w:hAnsiTheme="minorHAnsi" w:cstheme="minorHAnsi"/>
          <w:color w:val="000000" w:themeColor="text1"/>
          <w:shd w:val="clear" w:color="auto" w:fill="FFFFFF"/>
        </w:rPr>
        <w:t xml:space="preserve">approach </w:t>
      </w:r>
      <w:r w:rsidRPr="00950714">
        <w:rPr>
          <w:rFonts w:asciiTheme="minorHAnsi" w:hAnsiTheme="minorHAnsi" w:cstheme="minorHAnsi"/>
          <w:color w:val="000000" w:themeColor="text1"/>
          <w:shd w:val="clear" w:color="auto" w:fill="FFFFFF"/>
        </w:rPr>
        <w:t>for</w:t>
      </w:r>
      <w:r w:rsidRPr="00950714">
        <w:rPr>
          <w:rFonts w:asciiTheme="minorHAnsi" w:hAnsiTheme="minorHAnsi" w:cstheme="minorHAnsi"/>
          <w:color w:val="000000" w:themeColor="text1"/>
          <w:shd w:val="clear" w:color="auto" w:fill="FFFFFF"/>
        </w:rPr>
        <w:t xml:space="preserve"> over 20 years,</w:t>
      </w:r>
      <w:r w:rsidRPr="00950714">
        <w:rPr>
          <w:rStyle w:val="apple-converted-space"/>
          <w:rFonts w:asciiTheme="minorHAnsi" w:hAnsiTheme="minorHAnsi" w:cstheme="minorHAnsi"/>
          <w:color w:val="000000" w:themeColor="text1"/>
          <w:shd w:val="clear" w:color="auto" w:fill="FFFFFF"/>
        </w:rPr>
        <w:t> </w:t>
      </w:r>
      <w:r w:rsidRPr="00950714">
        <w:rPr>
          <w:rFonts w:asciiTheme="minorHAnsi" w:hAnsiTheme="minorHAnsi" w:cstheme="minorHAnsi"/>
          <w:color w:val="000000" w:themeColor="text1"/>
          <w:shd w:val="clear" w:color="auto" w:fill="FFFFFF"/>
        </w:rPr>
        <w:t>largely as</w:t>
      </w:r>
      <w:r w:rsidRPr="00950714">
        <w:rPr>
          <w:rStyle w:val="apple-converted-space"/>
          <w:rFonts w:asciiTheme="minorHAnsi" w:hAnsiTheme="minorHAnsi" w:cstheme="minorHAnsi"/>
          <w:color w:val="000000" w:themeColor="text1"/>
          <w:shd w:val="clear" w:color="auto" w:fill="FFFFFF"/>
        </w:rPr>
        <w:t> </w:t>
      </w:r>
      <w:r w:rsidRPr="00950714">
        <w:rPr>
          <w:rFonts w:asciiTheme="minorHAnsi" w:hAnsiTheme="minorHAnsi" w:cstheme="minorHAnsi"/>
          <w:color w:val="000000" w:themeColor="text1"/>
          <w:shd w:val="clear" w:color="auto" w:fill="FFFFFF"/>
        </w:rPr>
        <w:t>a</w:t>
      </w:r>
      <w:r w:rsidRPr="00950714">
        <w:rPr>
          <w:rStyle w:val="apple-converted-space"/>
          <w:rFonts w:asciiTheme="minorHAnsi" w:hAnsiTheme="minorHAnsi" w:cstheme="minorHAnsi"/>
          <w:color w:val="000000" w:themeColor="text1"/>
          <w:shd w:val="clear" w:color="auto" w:fill="FFFFFF"/>
        </w:rPr>
        <w:t> </w:t>
      </w:r>
      <w:r w:rsidRPr="00950714">
        <w:rPr>
          <w:rFonts w:asciiTheme="minorHAnsi" w:hAnsiTheme="minorHAnsi" w:cstheme="minorHAnsi"/>
          <w:color w:val="000000" w:themeColor="text1"/>
          <w:shd w:val="clear" w:color="auto" w:fill="FFFFFF"/>
        </w:rPr>
        <w:t>result of Herman</w:t>
      </w:r>
      <w:r w:rsidRPr="00950714">
        <w:rPr>
          <w:rStyle w:val="apple-converted-space"/>
          <w:rFonts w:asciiTheme="minorHAnsi" w:hAnsiTheme="minorHAnsi" w:cstheme="minorHAnsi"/>
          <w:color w:val="000000" w:themeColor="text1"/>
          <w:shd w:val="clear" w:color="auto" w:fill="FFFFFF"/>
        </w:rPr>
        <w:t> </w:t>
      </w:r>
      <w:r w:rsidRPr="00950714">
        <w:rPr>
          <w:rFonts w:asciiTheme="minorHAnsi" w:hAnsiTheme="minorHAnsi" w:cstheme="minorHAnsi"/>
          <w:color w:val="000000" w:themeColor="text1"/>
          <w:shd w:val="clear" w:color="auto" w:fill="FFFFFF"/>
        </w:rPr>
        <w:t>Goldstein's (1979, 1990)</w:t>
      </w:r>
      <w:r w:rsidRPr="00950714">
        <w:rPr>
          <w:rStyle w:val="apple-converted-space"/>
          <w:rFonts w:asciiTheme="minorHAnsi" w:hAnsiTheme="minorHAnsi" w:cstheme="minorHAnsi"/>
          <w:color w:val="000000" w:themeColor="text1"/>
          <w:shd w:val="clear" w:color="auto" w:fill="FFFFFF"/>
        </w:rPr>
        <w:t> </w:t>
      </w:r>
      <w:r w:rsidRPr="00950714">
        <w:rPr>
          <w:rFonts w:asciiTheme="minorHAnsi" w:hAnsiTheme="minorHAnsi" w:cstheme="minorHAnsi"/>
          <w:color w:val="000000" w:themeColor="text1"/>
          <w:shd w:val="clear" w:color="auto" w:fill="FFFFFF"/>
        </w:rPr>
        <w:t>work</w:t>
      </w:r>
      <w:r w:rsidRPr="00950714">
        <w:rPr>
          <w:rStyle w:val="apple-converted-space"/>
          <w:rFonts w:asciiTheme="minorHAnsi" w:hAnsiTheme="minorHAnsi" w:cstheme="minorHAnsi"/>
          <w:color w:val="000000" w:themeColor="text1"/>
          <w:shd w:val="clear" w:color="auto" w:fill="FFFFFF"/>
        </w:rPr>
        <w:t> </w:t>
      </w:r>
      <w:r w:rsidRPr="00950714">
        <w:rPr>
          <w:rFonts w:asciiTheme="minorHAnsi" w:hAnsiTheme="minorHAnsi" w:cstheme="minorHAnsi"/>
          <w:color w:val="000000" w:themeColor="text1"/>
          <w:shd w:val="clear" w:color="auto" w:fill="FFFFFF"/>
        </w:rPr>
        <w:t>in this area.</w:t>
      </w:r>
      <w:r w:rsidRPr="00950714">
        <w:rPr>
          <w:rFonts w:asciiTheme="minorHAnsi" w:hAnsiTheme="minorHAnsi" w:cstheme="minorHAnsi"/>
          <w:b/>
          <w:bCs/>
          <w:color w:val="000000" w:themeColor="text1"/>
          <w:shd w:val="clear" w:color="auto" w:fill="FFFFFF"/>
        </w:rPr>
        <w:t xml:space="preserve"> </w:t>
      </w:r>
      <w:r w:rsidRPr="00950714">
        <w:rPr>
          <w:rFonts w:asciiTheme="minorHAnsi" w:hAnsiTheme="minorHAnsi" w:cstheme="minorHAnsi"/>
        </w:rPr>
        <w:t>T</w:t>
      </w:r>
      <w:r w:rsidR="00F61DC0" w:rsidRPr="00950714">
        <w:rPr>
          <w:rFonts w:asciiTheme="minorHAnsi" w:hAnsiTheme="minorHAnsi" w:cstheme="minorHAnsi"/>
        </w:rPr>
        <w:t xml:space="preserve">he following are some of the steps in problem-oriented policing (POP), also referred to as problem-solving policing, </w:t>
      </w:r>
      <w:r w:rsidR="00F61DC0" w:rsidRPr="00950714">
        <w:rPr>
          <w:rFonts w:asciiTheme="minorHAnsi" w:hAnsiTheme="minorHAnsi" w:cstheme="minorHAnsi"/>
        </w:rPr>
        <w:t xml:space="preserve">a </w:t>
      </w:r>
      <w:r w:rsidR="00F61DC0" w:rsidRPr="00950714">
        <w:rPr>
          <w:rFonts w:asciiTheme="minorHAnsi" w:hAnsiTheme="minorHAnsi" w:cstheme="minorHAnsi"/>
        </w:rPr>
        <w:t>strategy for combating crime and disorder.</w:t>
      </w:r>
      <w:r w:rsidR="008D0372" w:rsidRPr="00950714">
        <w:rPr>
          <w:rFonts w:asciiTheme="minorHAnsi" w:hAnsiTheme="minorHAnsi" w:cstheme="minorHAnsi"/>
        </w:rPr>
        <w:t xml:space="preserve"> As stated by the College of Policing (2023)</w:t>
      </w:r>
      <w:r w:rsidR="00721DB7" w:rsidRPr="00950714">
        <w:rPr>
          <w:rFonts w:asciiTheme="minorHAnsi" w:hAnsiTheme="minorHAnsi" w:cstheme="minorHAnsi"/>
        </w:rPr>
        <w:t>, it involves the identification of a specific problem, thorough analysis to understand the problem, development of a tailored response and the assessment of the effects of the response.</w:t>
      </w:r>
      <w:r w:rsidR="000D59B3" w:rsidRPr="00950714">
        <w:rPr>
          <w:rFonts w:asciiTheme="minorHAnsi" w:hAnsiTheme="minorHAnsi" w:cstheme="minorHAnsi"/>
        </w:rPr>
        <w:t xml:space="preserve"> </w:t>
      </w:r>
      <w:r w:rsidR="000D59B3" w:rsidRPr="00950714">
        <w:rPr>
          <w:rFonts w:asciiTheme="minorHAnsi" w:hAnsiTheme="minorHAnsi" w:cstheme="minorHAnsi"/>
        </w:rPr>
        <w:t>Instead of being an intervention in and of itself, POP is a method for creating targeted interventions. Therefore, a POP approach can be used to address any crime and disorder issue and should be used in conjunction with other crime reduction toolkit interventions rather than as a replacement for them.</w:t>
      </w:r>
      <w:r w:rsidR="00E200C2" w:rsidRPr="00950714">
        <w:rPr>
          <w:rFonts w:asciiTheme="minorHAnsi" w:hAnsiTheme="minorHAnsi" w:cstheme="minorHAnsi"/>
        </w:rPr>
        <w:t xml:space="preserve"> </w:t>
      </w:r>
      <w:r w:rsidR="002E0DDD" w:rsidRPr="00950714">
        <w:rPr>
          <w:rFonts w:asciiTheme="minorHAnsi" w:hAnsiTheme="minorHAnsi" w:cstheme="minorHAnsi"/>
        </w:rPr>
        <w:t>An example of another crime reduction is the S</w:t>
      </w:r>
      <w:r w:rsidR="0031772E">
        <w:rPr>
          <w:rFonts w:asciiTheme="minorHAnsi" w:hAnsiTheme="minorHAnsi" w:cstheme="minorHAnsi"/>
        </w:rPr>
        <w:t>.</w:t>
      </w:r>
      <w:r w:rsidR="002E0DDD" w:rsidRPr="00950714">
        <w:rPr>
          <w:rFonts w:asciiTheme="minorHAnsi" w:hAnsiTheme="minorHAnsi" w:cstheme="minorHAnsi"/>
        </w:rPr>
        <w:t>A</w:t>
      </w:r>
      <w:r w:rsidR="0031772E">
        <w:rPr>
          <w:rFonts w:asciiTheme="minorHAnsi" w:hAnsiTheme="minorHAnsi" w:cstheme="minorHAnsi"/>
        </w:rPr>
        <w:t>.</w:t>
      </w:r>
      <w:r w:rsidR="002E0DDD" w:rsidRPr="00950714">
        <w:rPr>
          <w:rFonts w:asciiTheme="minorHAnsi" w:hAnsiTheme="minorHAnsi" w:cstheme="minorHAnsi"/>
        </w:rPr>
        <w:t>R</w:t>
      </w:r>
      <w:r w:rsidR="0031772E">
        <w:rPr>
          <w:rFonts w:asciiTheme="minorHAnsi" w:hAnsiTheme="minorHAnsi" w:cstheme="minorHAnsi"/>
        </w:rPr>
        <w:t>.</w:t>
      </w:r>
      <w:r w:rsidR="002E0DDD" w:rsidRPr="00950714">
        <w:rPr>
          <w:rFonts w:asciiTheme="minorHAnsi" w:hAnsiTheme="minorHAnsi" w:cstheme="minorHAnsi"/>
        </w:rPr>
        <w:t xml:space="preserve">A model. </w:t>
      </w:r>
      <w:r w:rsidR="0050271A" w:rsidRPr="00950714">
        <w:rPr>
          <w:rFonts w:asciiTheme="minorHAnsi" w:hAnsiTheme="minorHAnsi" w:cstheme="minorHAnsi"/>
        </w:rPr>
        <w:t>Problem-</w:t>
      </w:r>
      <w:r w:rsidR="00A91B72" w:rsidRPr="00950714">
        <w:rPr>
          <w:rFonts w:asciiTheme="minorHAnsi" w:hAnsiTheme="minorHAnsi" w:cstheme="minorHAnsi"/>
        </w:rPr>
        <w:t>solving</w:t>
      </w:r>
      <w:r w:rsidR="0050271A" w:rsidRPr="00950714">
        <w:rPr>
          <w:rFonts w:asciiTheme="minorHAnsi" w:hAnsiTheme="minorHAnsi" w:cstheme="minorHAnsi"/>
        </w:rPr>
        <w:t xml:space="preserve"> policing often uses S</w:t>
      </w:r>
      <w:r w:rsidR="0031772E">
        <w:rPr>
          <w:rFonts w:asciiTheme="minorHAnsi" w:hAnsiTheme="minorHAnsi" w:cstheme="minorHAnsi"/>
        </w:rPr>
        <w:t>.</w:t>
      </w:r>
      <w:r w:rsidR="0050271A" w:rsidRPr="00950714">
        <w:rPr>
          <w:rFonts w:asciiTheme="minorHAnsi" w:hAnsiTheme="minorHAnsi" w:cstheme="minorHAnsi"/>
        </w:rPr>
        <w:t>A</w:t>
      </w:r>
      <w:r w:rsidR="0031772E">
        <w:rPr>
          <w:rFonts w:asciiTheme="minorHAnsi" w:hAnsiTheme="minorHAnsi" w:cstheme="minorHAnsi"/>
        </w:rPr>
        <w:t>.</w:t>
      </w:r>
      <w:r w:rsidR="0050271A" w:rsidRPr="00950714">
        <w:rPr>
          <w:rFonts w:asciiTheme="minorHAnsi" w:hAnsiTheme="minorHAnsi" w:cstheme="minorHAnsi"/>
        </w:rPr>
        <w:t>R</w:t>
      </w:r>
      <w:r w:rsidR="0031772E">
        <w:rPr>
          <w:rFonts w:asciiTheme="minorHAnsi" w:hAnsiTheme="minorHAnsi" w:cstheme="minorHAnsi"/>
        </w:rPr>
        <w:t>.</w:t>
      </w:r>
      <w:r w:rsidR="0050271A" w:rsidRPr="00950714">
        <w:rPr>
          <w:rFonts w:asciiTheme="minorHAnsi" w:hAnsiTheme="minorHAnsi" w:cstheme="minorHAnsi"/>
        </w:rPr>
        <w:t>A as a means of solving problems</w:t>
      </w:r>
      <w:r w:rsidR="0050271A" w:rsidRPr="005B10B1">
        <w:rPr>
          <w:rFonts w:asciiTheme="minorHAnsi" w:hAnsiTheme="minorHAnsi" w:cstheme="minorHAnsi"/>
          <w:color w:val="000000" w:themeColor="text1"/>
        </w:rPr>
        <w:t>.</w:t>
      </w:r>
      <w:r w:rsidR="00950714" w:rsidRPr="005B10B1">
        <w:rPr>
          <w:rFonts w:asciiTheme="minorHAnsi" w:hAnsiTheme="minorHAnsi" w:cstheme="minorHAnsi"/>
          <w:color w:val="000000" w:themeColor="text1"/>
        </w:rPr>
        <w:t xml:space="preserve"> </w:t>
      </w:r>
      <w:r w:rsidR="005B10B1" w:rsidRPr="005B10B1">
        <w:rPr>
          <w:rFonts w:asciiTheme="minorHAnsi" w:hAnsiTheme="minorHAnsi" w:cstheme="minorHAnsi"/>
          <w:color w:val="000000" w:themeColor="text1"/>
          <w:shd w:val="clear" w:color="auto" w:fill="FFFFFF"/>
        </w:rPr>
        <w:t>Eck and Spellman (1987)</w:t>
      </w:r>
      <w:r w:rsidR="005B10B1" w:rsidRPr="005B10B1">
        <w:rPr>
          <w:rStyle w:val="apple-converted-space"/>
          <w:rFonts w:asciiTheme="minorHAnsi" w:hAnsiTheme="minorHAnsi" w:cstheme="minorHAnsi"/>
          <w:color w:val="000000" w:themeColor="text1"/>
          <w:shd w:val="clear" w:color="auto" w:fill="FFFFFF"/>
        </w:rPr>
        <w:t> </w:t>
      </w:r>
      <w:r w:rsidR="005B10B1" w:rsidRPr="005B10B1">
        <w:rPr>
          <w:rFonts w:asciiTheme="minorHAnsi" w:hAnsiTheme="minorHAnsi" w:cstheme="minorHAnsi"/>
          <w:color w:val="000000" w:themeColor="text1"/>
          <w:shd w:val="clear" w:color="auto" w:fill="FFFFFF"/>
        </w:rPr>
        <w:t>created the model</w:t>
      </w:r>
      <w:r w:rsidR="005B10B1" w:rsidRPr="005B10B1">
        <w:rPr>
          <w:rStyle w:val="apple-converted-space"/>
          <w:rFonts w:asciiTheme="minorHAnsi" w:hAnsiTheme="minorHAnsi" w:cstheme="minorHAnsi"/>
          <w:color w:val="000000" w:themeColor="text1"/>
          <w:shd w:val="clear" w:color="auto" w:fill="FFFFFF"/>
        </w:rPr>
        <w:t> </w:t>
      </w:r>
      <w:r w:rsidR="005B10B1" w:rsidRPr="005B10B1">
        <w:rPr>
          <w:rFonts w:asciiTheme="minorHAnsi" w:hAnsiTheme="minorHAnsi" w:cstheme="minorHAnsi"/>
          <w:color w:val="000000" w:themeColor="text1"/>
          <w:shd w:val="clear" w:color="auto" w:fill="FFFFFF"/>
        </w:rPr>
        <w:t>in</w:t>
      </w:r>
      <w:r w:rsidR="005B10B1" w:rsidRPr="005B10B1">
        <w:rPr>
          <w:rStyle w:val="apple-converted-space"/>
          <w:rFonts w:asciiTheme="minorHAnsi" w:hAnsiTheme="minorHAnsi" w:cstheme="minorHAnsi"/>
          <w:color w:val="000000" w:themeColor="text1"/>
          <w:shd w:val="clear" w:color="auto" w:fill="FFFFFF"/>
        </w:rPr>
        <w:t> </w:t>
      </w:r>
      <w:r w:rsidR="005B10B1">
        <w:rPr>
          <w:rStyle w:val="apple-converted-space"/>
          <w:rFonts w:asciiTheme="minorHAnsi" w:hAnsiTheme="minorHAnsi" w:cstheme="minorHAnsi"/>
          <w:color w:val="000000" w:themeColor="text1"/>
          <w:shd w:val="clear" w:color="auto" w:fill="FFFFFF"/>
        </w:rPr>
        <w:t>collaboration with</w:t>
      </w:r>
      <w:r w:rsidR="005B10B1" w:rsidRPr="005B10B1">
        <w:rPr>
          <w:rStyle w:val="apple-converted-space"/>
          <w:rFonts w:asciiTheme="minorHAnsi" w:hAnsiTheme="minorHAnsi" w:cstheme="minorHAnsi"/>
          <w:color w:val="000000" w:themeColor="text1"/>
          <w:shd w:val="clear" w:color="auto" w:fill="FFFFFF"/>
        </w:rPr>
        <w:t> </w:t>
      </w:r>
      <w:r w:rsidR="005B10B1" w:rsidRPr="005B10B1">
        <w:rPr>
          <w:rFonts w:asciiTheme="minorHAnsi" w:hAnsiTheme="minorHAnsi" w:cstheme="minorHAnsi"/>
          <w:color w:val="000000" w:themeColor="text1"/>
          <w:shd w:val="clear" w:color="auto" w:fill="FFFFFF"/>
        </w:rPr>
        <w:t>the Newport News Police Department and</w:t>
      </w:r>
      <w:r w:rsidR="005B10B1" w:rsidRPr="005B10B1">
        <w:rPr>
          <w:rStyle w:val="apple-converted-space"/>
          <w:rFonts w:asciiTheme="minorHAnsi" w:hAnsiTheme="minorHAnsi" w:cstheme="minorHAnsi"/>
          <w:color w:val="000000" w:themeColor="text1"/>
          <w:shd w:val="clear" w:color="auto" w:fill="FFFFFF"/>
        </w:rPr>
        <w:t> </w:t>
      </w:r>
      <w:r w:rsidR="005B10B1" w:rsidRPr="005B10B1">
        <w:rPr>
          <w:rFonts w:asciiTheme="minorHAnsi" w:hAnsiTheme="minorHAnsi" w:cstheme="minorHAnsi"/>
          <w:color w:val="000000" w:themeColor="text1"/>
          <w:shd w:val="clear" w:color="auto" w:fill="FFFFFF"/>
        </w:rPr>
        <w:t>the US National Institute of</w:t>
      </w:r>
      <w:r w:rsidR="005B10B1" w:rsidRPr="005B10B1">
        <w:rPr>
          <w:rStyle w:val="apple-converted-space"/>
          <w:rFonts w:asciiTheme="minorHAnsi" w:hAnsiTheme="minorHAnsi" w:cstheme="minorHAnsi"/>
          <w:color w:val="000000" w:themeColor="text1"/>
          <w:shd w:val="clear" w:color="auto" w:fill="FFFFFF"/>
        </w:rPr>
        <w:t> </w:t>
      </w:r>
      <w:r w:rsidR="005B10B1" w:rsidRPr="005B10B1">
        <w:rPr>
          <w:rFonts w:asciiTheme="minorHAnsi" w:hAnsiTheme="minorHAnsi" w:cstheme="minorHAnsi"/>
          <w:color w:val="000000" w:themeColor="text1"/>
          <w:shd w:val="clear" w:color="auto" w:fill="FFFFFF"/>
        </w:rPr>
        <w:t>Justice.</w:t>
      </w:r>
      <w:r w:rsidR="005B10B1" w:rsidRPr="005B10B1">
        <w:rPr>
          <w:rFonts w:asciiTheme="minorHAnsi" w:hAnsiTheme="minorHAnsi" w:cstheme="minorHAnsi"/>
          <w:color w:val="000000" w:themeColor="text1"/>
        </w:rPr>
        <w:t xml:space="preserve"> </w:t>
      </w:r>
      <w:r w:rsidR="00A91B72" w:rsidRPr="00950714">
        <w:rPr>
          <w:rFonts w:asciiTheme="minorHAnsi" w:hAnsiTheme="minorHAnsi" w:cstheme="minorHAnsi"/>
        </w:rPr>
        <w:t xml:space="preserve">It is made up of four stages, Scanning, Analysis, Response and Assessment (College of Policing, 2023). </w:t>
      </w:r>
      <w:r w:rsidR="00230CD7" w:rsidRPr="00950714">
        <w:rPr>
          <w:rFonts w:asciiTheme="minorHAnsi" w:hAnsiTheme="minorHAnsi" w:cstheme="minorHAnsi"/>
        </w:rPr>
        <w:t xml:space="preserve">The SARA process follows an order that makes sense. </w:t>
      </w:r>
      <w:r w:rsidR="00FA3358" w:rsidRPr="00950714">
        <w:rPr>
          <w:rFonts w:asciiTheme="minorHAnsi" w:hAnsiTheme="minorHAnsi" w:cstheme="minorHAnsi"/>
        </w:rPr>
        <w:t>But effective</w:t>
      </w:r>
      <w:r w:rsidR="00230CD7" w:rsidRPr="00950714">
        <w:rPr>
          <w:rFonts w:asciiTheme="minorHAnsi" w:hAnsiTheme="minorHAnsi" w:cstheme="minorHAnsi"/>
        </w:rPr>
        <w:t xml:space="preserve"> </w:t>
      </w:r>
      <w:r w:rsidR="00FA3358" w:rsidRPr="00950714">
        <w:rPr>
          <w:rFonts w:asciiTheme="minorHAnsi" w:hAnsiTheme="minorHAnsi" w:cstheme="minorHAnsi"/>
        </w:rPr>
        <w:t>problem-solving</w:t>
      </w:r>
      <w:r w:rsidR="00230CD7" w:rsidRPr="00950714">
        <w:rPr>
          <w:rFonts w:asciiTheme="minorHAnsi" w:hAnsiTheme="minorHAnsi" w:cstheme="minorHAnsi"/>
        </w:rPr>
        <w:t xml:space="preserve"> is frequently nonlinear. The problem may need to be redefined after analysis, at which point scanning would resume. Changes to responses might be necessary, necessitating more research. Assessments might reveal that there is still a problem, inferring that the procedure needs to be re-established.</w:t>
      </w:r>
      <w:r w:rsidR="00FA3358" w:rsidRPr="00950714">
        <w:rPr>
          <w:rFonts w:asciiTheme="minorHAnsi" w:hAnsiTheme="minorHAnsi" w:cstheme="minorHAnsi"/>
        </w:rPr>
        <w:t xml:space="preserve"> </w:t>
      </w:r>
      <w:r w:rsidR="00740407" w:rsidRPr="00950714">
        <w:rPr>
          <w:rFonts w:asciiTheme="minorHAnsi" w:hAnsiTheme="minorHAnsi" w:cstheme="minorHAnsi"/>
        </w:rPr>
        <w:t xml:space="preserve">The problem-solving begins with scanning, this involves identifying any </w:t>
      </w:r>
      <w:r w:rsidR="00740407" w:rsidRPr="00950714">
        <w:rPr>
          <w:rFonts w:asciiTheme="minorHAnsi" w:hAnsiTheme="minorHAnsi" w:cstheme="minorHAnsi"/>
        </w:rPr>
        <w:lastRenderedPageBreak/>
        <w:t>problems that may cause harm, such as</w:t>
      </w:r>
      <w:r w:rsidR="009D1A1C">
        <w:rPr>
          <w:rFonts w:asciiTheme="minorHAnsi" w:hAnsiTheme="minorHAnsi" w:cstheme="minorHAnsi"/>
        </w:rPr>
        <w:t xml:space="preserve"> </w:t>
      </w:r>
      <w:r w:rsidR="00740407" w:rsidRPr="00950714">
        <w:rPr>
          <w:rFonts w:asciiTheme="minorHAnsi" w:hAnsiTheme="minorHAnsi" w:cstheme="minorHAnsi"/>
        </w:rPr>
        <w:t>drug</w:t>
      </w:r>
      <w:r w:rsidR="009D1A1C">
        <w:rPr>
          <w:rFonts w:asciiTheme="minorHAnsi" w:hAnsiTheme="minorHAnsi" w:cstheme="minorHAnsi"/>
        </w:rPr>
        <w:t xml:space="preserve"> dealing</w:t>
      </w:r>
      <w:r w:rsidR="00653B41" w:rsidRPr="00950714">
        <w:rPr>
          <w:rFonts w:asciiTheme="minorHAnsi" w:hAnsiTheme="minorHAnsi" w:cstheme="minorHAnsi"/>
        </w:rPr>
        <w:t xml:space="preserve">. You </w:t>
      </w:r>
      <w:r w:rsidR="00954044" w:rsidRPr="00950714">
        <w:rPr>
          <w:rFonts w:asciiTheme="minorHAnsi" w:hAnsiTheme="minorHAnsi" w:cstheme="minorHAnsi"/>
        </w:rPr>
        <w:t>then</w:t>
      </w:r>
      <w:r w:rsidR="00653B41" w:rsidRPr="00950714">
        <w:rPr>
          <w:rFonts w:asciiTheme="minorHAnsi" w:hAnsiTheme="minorHAnsi" w:cstheme="minorHAnsi"/>
        </w:rPr>
        <w:t xml:space="preserve"> move </w:t>
      </w:r>
      <w:r w:rsidR="00954044" w:rsidRPr="00950714">
        <w:rPr>
          <w:rFonts w:asciiTheme="minorHAnsi" w:hAnsiTheme="minorHAnsi" w:cstheme="minorHAnsi"/>
        </w:rPr>
        <w:t>on to</w:t>
      </w:r>
      <w:r w:rsidR="00653B41" w:rsidRPr="00950714">
        <w:rPr>
          <w:rFonts w:asciiTheme="minorHAnsi" w:hAnsiTheme="minorHAnsi" w:cstheme="minorHAnsi"/>
        </w:rPr>
        <w:t xml:space="preserve"> analysis, </w:t>
      </w:r>
      <w:r w:rsidR="00954044" w:rsidRPr="00950714">
        <w:rPr>
          <w:rFonts w:asciiTheme="minorHAnsi" w:hAnsiTheme="minorHAnsi" w:cstheme="minorHAnsi"/>
        </w:rPr>
        <w:t>and now you know where you need to focus your problem-solving effort</w:t>
      </w:r>
      <w:r w:rsidR="00C54936">
        <w:rPr>
          <w:rFonts w:asciiTheme="minorHAnsi" w:hAnsiTheme="minorHAnsi" w:cstheme="minorHAnsi"/>
        </w:rPr>
        <w:t xml:space="preserve">, </w:t>
      </w:r>
      <w:r w:rsidR="00DE5D04">
        <w:rPr>
          <w:rFonts w:asciiTheme="minorHAnsi" w:hAnsiTheme="minorHAnsi" w:cstheme="minorHAnsi"/>
        </w:rPr>
        <w:t>you</w:t>
      </w:r>
      <w:r w:rsidR="00C54936">
        <w:rPr>
          <w:rFonts w:asciiTheme="minorHAnsi" w:hAnsiTheme="minorHAnsi" w:cstheme="minorHAnsi"/>
        </w:rPr>
        <w:t xml:space="preserve"> need to explore what is making this problem trend and where it happens most. </w:t>
      </w:r>
      <w:r w:rsidR="00DE5D04">
        <w:rPr>
          <w:rFonts w:asciiTheme="minorHAnsi" w:hAnsiTheme="minorHAnsi" w:cstheme="minorHAnsi"/>
        </w:rPr>
        <w:t xml:space="preserve">Quite often drug deals happen in quiet areas that are not well-lit or have easy spots to cover from law enforcement and deal. </w:t>
      </w:r>
      <w:r w:rsidR="000B158A">
        <w:rPr>
          <w:rFonts w:asciiTheme="minorHAnsi" w:hAnsiTheme="minorHAnsi" w:cstheme="minorHAnsi"/>
        </w:rPr>
        <w:t>Next</w:t>
      </w:r>
      <w:r w:rsidR="00AC2ABC">
        <w:rPr>
          <w:rFonts w:asciiTheme="minorHAnsi" w:hAnsiTheme="minorHAnsi" w:cstheme="minorHAnsi"/>
        </w:rPr>
        <w:t>,</w:t>
      </w:r>
      <w:r w:rsidR="000B158A">
        <w:rPr>
          <w:rFonts w:asciiTheme="minorHAnsi" w:hAnsiTheme="minorHAnsi" w:cstheme="minorHAnsi"/>
        </w:rPr>
        <w:t xml:space="preserve"> is </w:t>
      </w:r>
      <w:r w:rsidR="00F01387">
        <w:rPr>
          <w:rFonts w:asciiTheme="minorHAnsi" w:hAnsiTheme="minorHAnsi" w:cstheme="minorHAnsi"/>
        </w:rPr>
        <w:t xml:space="preserve">the </w:t>
      </w:r>
      <w:r w:rsidR="000B158A">
        <w:rPr>
          <w:rFonts w:asciiTheme="minorHAnsi" w:hAnsiTheme="minorHAnsi" w:cstheme="minorHAnsi"/>
        </w:rPr>
        <w:t xml:space="preserve">response, </w:t>
      </w:r>
      <w:r w:rsidR="00AC2ABC">
        <w:rPr>
          <w:rFonts w:asciiTheme="minorHAnsi" w:hAnsiTheme="minorHAnsi" w:cstheme="minorHAnsi"/>
        </w:rPr>
        <w:t>here you need to focus on how you will respond to the problem and what can you do to deal with it</w:t>
      </w:r>
      <w:r w:rsidR="00C924C4">
        <w:rPr>
          <w:rFonts w:asciiTheme="minorHAnsi" w:hAnsiTheme="minorHAnsi" w:cstheme="minorHAnsi"/>
        </w:rPr>
        <w:t xml:space="preserve">. A response to drug dealing could be having more patrol cars around areas you know are a hotspot for drug dealing, adding street lighting to </w:t>
      </w:r>
      <w:r w:rsidR="009902DC">
        <w:rPr>
          <w:rFonts w:asciiTheme="minorHAnsi" w:hAnsiTheme="minorHAnsi" w:cstheme="minorHAnsi"/>
        </w:rPr>
        <w:t>alleyways or having talks in school about removing themselves from these situations. Finally</w:t>
      </w:r>
      <w:r w:rsidR="0010167E">
        <w:rPr>
          <w:rFonts w:asciiTheme="minorHAnsi" w:hAnsiTheme="minorHAnsi" w:cstheme="minorHAnsi"/>
        </w:rPr>
        <w:t>,</w:t>
      </w:r>
      <w:r w:rsidR="009902DC">
        <w:rPr>
          <w:rFonts w:asciiTheme="minorHAnsi" w:hAnsiTheme="minorHAnsi" w:cstheme="minorHAnsi"/>
        </w:rPr>
        <w:t xml:space="preserve"> you have </w:t>
      </w:r>
      <w:r w:rsidR="0010167E">
        <w:rPr>
          <w:rFonts w:asciiTheme="minorHAnsi" w:hAnsiTheme="minorHAnsi" w:cstheme="minorHAnsi"/>
        </w:rPr>
        <w:t xml:space="preserve">the </w:t>
      </w:r>
      <w:r w:rsidR="009902DC">
        <w:rPr>
          <w:rFonts w:asciiTheme="minorHAnsi" w:hAnsiTheme="minorHAnsi" w:cstheme="minorHAnsi"/>
        </w:rPr>
        <w:t>assessment</w:t>
      </w:r>
      <w:r w:rsidR="0010167E">
        <w:rPr>
          <w:rFonts w:asciiTheme="minorHAnsi" w:hAnsiTheme="minorHAnsi" w:cstheme="minorHAnsi"/>
        </w:rPr>
        <w:t xml:space="preserve">. Here is where you evaluate how the situation has been handled, you look at results and see if your response has helped handle the situation, has stayed the same or has it got worse. </w:t>
      </w:r>
      <w:r w:rsidR="0031772E">
        <w:rPr>
          <w:rFonts w:asciiTheme="minorHAnsi" w:hAnsiTheme="minorHAnsi" w:cstheme="minorHAnsi"/>
        </w:rPr>
        <w:t xml:space="preserve">While using the S.A.R.A </w:t>
      </w:r>
      <w:r w:rsidR="00EC5EF1">
        <w:rPr>
          <w:rFonts w:asciiTheme="minorHAnsi" w:hAnsiTheme="minorHAnsi" w:cstheme="minorHAnsi"/>
        </w:rPr>
        <w:t>model it is also useful to look back at the rational choice theory</w:t>
      </w:r>
      <w:r w:rsidR="008C473B">
        <w:rPr>
          <w:rFonts w:asciiTheme="minorHAnsi" w:hAnsiTheme="minorHAnsi" w:cstheme="minorHAnsi"/>
        </w:rPr>
        <w:t xml:space="preserve">. </w:t>
      </w:r>
      <w:r w:rsidR="008C473B" w:rsidRPr="008C473B">
        <w:rPr>
          <w:rFonts w:asciiTheme="minorHAnsi" w:hAnsiTheme="minorHAnsi" w:cstheme="minorHAnsi"/>
        </w:rPr>
        <w:t xml:space="preserve">According to the </w:t>
      </w:r>
      <w:r w:rsidR="008C473B">
        <w:rPr>
          <w:rFonts w:asciiTheme="minorHAnsi" w:hAnsiTheme="minorHAnsi" w:cstheme="minorHAnsi"/>
        </w:rPr>
        <w:t xml:space="preserve">Rational choice </w:t>
      </w:r>
      <w:r w:rsidR="008C473B" w:rsidRPr="008C473B">
        <w:rPr>
          <w:rFonts w:asciiTheme="minorHAnsi" w:hAnsiTheme="minorHAnsi" w:cstheme="minorHAnsi"/>
        </w:rPr>
        <w:t xml:space="preserve">theory, every action—including criminal </w:t>
      </w:r>
      <w:r w:rsidR="008C473B">
        <w:rPr>
          <w:rFonts w:asciiTheme="minorHAnsi" w:hAnsiTheme="minorHAnsi" w:cstheme="minorHAnsi"/>
        </w:rPr>
        <w:t>behaviour</w:t>
      </w:r>
      <w:r w:rsidR="008C473B" w:rsidRPr="008C473B">
        <w:rPr>
          <w:rFonts w:asciiTheme="minorHAnsi" w:hAnsiTheme="minorHAnsi" w:cstheme="minorHAnsi"/>
        </w:rPr>
        <w:t>—begins with a decision about whether the reward will outweigh the risk</w:t>
      </w:r>
      <w:r w:rsidR="007F6448">
        <w:rPr>
          <w:rFonts w:asciiTheme="minorHAnsi" w:hAnsiTheme="minorHAnsi" w:cstheme="minorHAnsi"/>
        </w:rPr>
        <w:t xml:space="preserve"> (Cornish &amp; Clarke</w:t>
      </w:r>
      <w:r w:rsidR="00416BF6">
        <w:rPr>
          <w:rFonts w:asciiTheme="minorHAnsi" w:hAnsiTheme="minorHAnsi" w:cstheme="minorHAnsi"/>
        </w:rPr>
        <w:t xml:space="preserve"> </w:t>
      </w:r>
      <w:r w:rsidR="007F6448">
        <w:rPr>
          <w:rFonts w:asciiTheme="minorHAnsi" w:hAnsiTheme="minorHAnsi" w:cstheme="minorHAnsi"/>
        </w:rPr>
        <w:t>1986)</w:t>
      </w:r>
      <w:r w:rsidR="008C473B" w:rsidRPr="008C473B">
        <w:rPr>
          <w:rFonts w:asciiTheme="minorHAnsi" w:hAnsiTheme="minorHAnsi" w:cstheme="minorHAnsi"/>
        </w:rPr>
        <w:t>. Following that choice, the action is then carried out.</w:t>
      </w:r>
    </w:p>
    <w:p w14:paraId="026FED64" w14:textId="02CA4EE6" w:rsidR="009707AB" w:rsidRDefault="00C02643" w:rsidP="00804214">
      <w:pPr>
        <w:pStyle w:val="NormalWeb"/>
        <w:shd w:val="clear" w:color="auto" w:fill="FFFFFF"/>
        <w:spacing w:line="276" w:lineRule="auto"/>
        <w:rPr>
          <w:rFonts w:asciiTheme="minorHAnsi" w:hAnsiTheme="minorHAnsi" w:cstheme="minorHAnsi"/>
        </w:rPr>
      </w:pPr>
      <w:r>
        <w:rPr>
          <w:rFonts w:asciiTheme="minorHAnsi" w:hAnsiTheme="minorHAnsi" w:cstheme="minorHAnsi"/>
        </w:rPr>
        <w:t xml:space="preserve">Classical criminology helps us understand how to use these models more as they give a broad overview </w:t>
      </w:r>
      <w:r w:rsidR="00D63586">
        <w:rPr>
          <w:rFonts w:asciiTheme="minorHAnsi" w:hAnsiTheme="minorHAnsi" w:cstheme="minorHAnsi"/>
        </w:rPr>
        <w:t>of</w:t>
      </w:r>
      <w:r>
        <w:rPr>
          <w:rFonts w:asciiTheme="minorHAnsi" w:hAnsiTheme="minorHAnsi" w:cstheme="minorHAnsi"/>
        </w:rPr>
        <w:t xml:space="preserve"> how we think people work. </w:t>
      </w:r>
      <w:r w:rsidR="00286233">
        <w:rPr>
          <w:rFonts w:asciiTheme="minorHAnsi" w:hAnsiTheme="minorHAnsi" w:cstheme="minorHAnsi"/>
        </w:rPr>
        <w:t>Classical criminology has f</w:t>
      </w:r>
      <w:r w:rsidR="00E726EE">
        <w:rPr>
          <w:rFonts w:asciiTheme="minorHAnsi" w:hAnsiTheme="minorHAnsi" w:cstheme="minorHAnsi"/>
        </w:rPr>
        <w:t>our</w:t>
      </w:r>
      <w:r w:rsidR="00286233">
        <w:rPr>
          <w:rFonts w:asciiTheme="minorHAnsi" w:hAnsiTheme="minorHAnsi" w:cstheme="minorHAnsi"/>
        </w:rPr>
        <w:t xml:space="preserve"> main principles. The first is rationality, </w:t>
      </w:r>
      <w:r w:rsidR="00D63586">
        <w:rPr>
          <w:rFonts w:asciiTheme="minorHAnsi" w:hAnsiTheme="minorHAnsi" w:cstheme="minorHAnsi"/>
        </w:rPr>
        <w:t xml:space="preserve">it is assumed that people have free will and choose to commit crimes. </w:t>
      </w:r>
      <w:r w:rsidR="00484EE4" w:rsidRPr="00484EE4">
        <w:rPr>
          <w:rFonts w:asciiTheme="minorHAnsi" w:hAnsiTheme="minorHAnsi" w:cstheme="minorHAnsi"/>
        </w:rPr>
        <w:t xml:space="preserve">For instance, if a defendant </w:t>
      </w:r>
      <w:r w:rsidR="00E500BC">
        <w:rPr>
          <w:rFonts w:asciiTheme="minorHAnsi" w:hAnsiTheme="minorHAnsi" w:cstheme="minorHAnsi"/>
        </w:rPr>
        <w:t>decided</w:t>
      </w:r>
      <w:r w:rsidR="00484EE4" w:rsidRPr="00484EE4">
        <w:rPr>
          <w:rFonts w:asciiTheme="minorHAnsi" w:hAnsiTheme="minorHAnsi" w:cstheme="minorHAnsi"/>
        </w:rPr>
        <w:t xml:space="preserve"> to sell drugs, he did so of his own free will. He has made a rational decision to commit this crime if he decides to sell drugs because it is a quicker way to make money than a legal way. The next is Hedonism, which follows the pain-pleasure principle and focuses on minimizing suffering and increasing pleasure</w:t>
      </w:r>
      <w:r w:rsidR="001A09CF">
        <w:rPr>
          <w:rFonts w:asciiTheme="minorHAnsi" w:hAnsiTheme="minorHAnsi" w:cstheme="minorHAnsi"/>
        </w:rPr>
        <w:t xml:space="preserve"> (United </w:t>
      </w:r>
      <w:r w:rsidR="005D2950">
        <w:rPr>
          <w:rFonts w:asciiTheme="minorHAnsi" w:hAnsiTheme="minorHAnsi" w:cstheme="minorHAnsi"/>
        </w:rPr>
        <w:t>N</w:t>
      </w:r>
      <w:r w:rsidR="001A09CF">
        <w:rPr>
          <w:rFonts w:asciiTheme="minorHAnsi" w:hAnsiTheme="minorHAnsi" w:cstheme="minorHAnsi"/>
        </w:rPr>
        <w:t xml:space="preserve">ations </w:t>
      </w:r>
      <w:r w:rsidR="005D2950">
        <w:rPr>
          <w:rFonts w:asciiTheme="minorHAnsi" w:hAnsiTheme="minorHAnsi" w:cstheme="minorHAnsi"/>
        </w:rPr>
        <w:t>O</w:t>
      </w:r>
      <w:r w:rsidR="001A09CF">
        <w:rPr>
          <w:rFonts w:asciiTheme="minorHAnsi" w:hAnsiTheme="minorHAnsi" w:cstheme="minorHAnsi"/>
        </w:rPr>
        <w:t xml:space="preserve">ffice on </w:t>
      </w:r>
      <w:r w:rsidR="005D2950">
        <w:rPr>
          <w:rFonts w:asciiTheme="minorHAnsi" w:hAnsiTheme="minorHAnsi" w:cstheme="minorHAnsi"/>
        </w:rPr>
        <w:t>D</w:t>
      </w:r>
      <w:r w:rsidR="001A09CF">
        <w:rPr>
          <w:rFonts w:asciiTheme="minorHAnsi" w:hAnsiTheme="minorHAnsi" w:cstheme="minorHAnsi"/>
        </w:rPr>
        <w:t xml:space="preserve">rugs and </w:t>
      </w:r>
      <w:r w:rsidR="005D2950">
        <w:rPr>
          <w:rFonts w:asciiTheme="minorHAnsi" w:hAnsiTheme="minorHAnsi" w:cstheme="minorHAnsi"/>
        </w:rPr>
        <w:t>C</w:t>
      </w:r>
      <w:r w:rsidR="001A09CF">
        <w:rPr>
          <w:rFonts w:asciiTheme="minorHAnsi" w:hAnsiTheme="minorHAnsi" w:cstheme="minorHAnsi"/>
        </w:rPr>
        <w:t xml:space="preserve">rime, </w:t>
      </w:r>
      <w:r w:rsidR="005D2950">
        <w:rPr>
          <w:rFonts w:asciiTheme="minorHAnsi" w:hAnsiTheme="minorHAnsi" w:cstheme="minorHAnsi"/>
        </w:rPr>
        <w:t>2018)</w:t>
      </w:r>
      <w:r w:rsidR="00484EE4" w:rsidRPr="00484EE4">
        <w:rPr>
          <w:rFonts w:asciiTheme="minorHAnsi" w:hAnsiTheme="minorHAnsi" w:cstheme="minorHAnsi"/>
        </w:rPr>
        <w:t xml:space="preserve">. If the defendant decided to sell drugs but didn't consider how it might affect the buyer or the </w:t>
      </w:r>
      <w:r w:rsidR="00484EE4">
        <w:rPr>
          <w:rFonts w:asciiTheme="minorHAnsi" w:hAnsiTheme="minorHAnsi" w:cstheme="minorHAnsi"/>
        </w:rPr>
        <w:t>neighbourhood</w:t>
      </w:r>
      <w:r w:rsidR="00484EE4" w:rsidRPr="00484EE4">
        <w:rPr>
          <w:rFonts w:asciiTheme="minorHAnsi" w:hAnsiTheme="minorHAnsi" w:cstheme="minorHAnsi"/>
        </w:rPr>
        <w:t>, he was only thinking about himself and his financial gain. Punishment is the third key, which connects to hedonism—the pursuit of pleasure while avoiding pain—again. When a drug dealer considers the possibility of going to jail, he may change his mind and decide not to s</w:t>
      </w:r>
      <w:r w:rsidR="00E10C86">
        <w:rPr>
          <w:rFonts w:asciiTheme="minorHAnsi" w:hAnsiTheme="minorHAnsi" w:cstheme="minorHAnsi"/>
        </w:rPr>
        <w:t>ell</w:t>
      </w:r>
      <w:r w:rsidR="00484EE4" w:rsidRPr="00484EE4">
        <w:rPr>
          <w:rFonts w:asciiTheme="minorHAnsi" w:hAnsiTheme="minorHAnsi" w:cstheme="minorHAnsi"/>
        </w:rPr>
        <w:t xml:space="preserve"> the drugs because he wants to avoid the pain of </w:t>
      </w:r>
      <w:r w:rsidR="00E10C86">
        <w:rPr>
          <w:rFonts w:asciiTheme="minorHAnsi" w:hAnsiTheme="minorHAnsi" w:cstheme="minorHAnsi"/>
        </w:rPr>
        <w:t>going to jail and</w:t>
      </w:r>
      <w:r w:rsidR="00484EE4" w:rsidRPr="00484EE4">
        <w:rPr>
          <w:rFonts w:asciiTheme="minorHAnsi" w:hAnsiTheme="minorHAnsi" w:cstheme="minorHAnsi"/>
        </w:rPr>
        <w:t xml:space="preserve"> the possibility of his close family and friends finding out. Human rights are the fourth important factor. Before classical criminology, harsh punishments for individuals were frequently used. However, today's society respects each person's rights, so no one is subjected to arbitrary or severe punishment. All people also have the right to live their lives as they choose.</w:t>
      </w:r>
      <w:r w:rsidR="00205049">
        <w:rPr>
          <w:rFonts w:asciiTheme="minorHAnsi" w:hAnsiTheme="minorHAnsi" w:cstheme="minorHAnsi"/>
        </w:rPr>
        <w:t xml:space="preserve"> </w:t>
      </w:r>
    </w:p>
    <w:p w14:paraId="264188FA" w14:textId="3B3093DF" w:rsidR="000649E4" w:rsidRDefault="000649E4" w:rsidP="00804214">
      <w:pPr>
        <w:pStyle w:val="NormalWeb"/>
        <w:shd w:val="clear" w:color="auto" w:fill="FFFFFF"/>
        <w:spacing w:line="276" w:lineRule="auto"/>
        <w:rPr>
          <w:rFonts w:asciiTheme="minorHAnsi" w:hAnsiTheme="minorHAnsi" w:cstheme="minorHAnsi"/>
        </w:rPr>
      </w:pPr>
    </w:p>
    <w:p w14:paraId="51A5B391" w14:textId="5CE6AE8C" w:rsidR="000649E4" w:rsidRDefault="000649E4" w:rsidP="00804214">
      <w:pPr>
        <w:pStyle w:val="NormalWeb"/>
        <w:shd w:val="clear" w:color="auto" w:fill="FFFFFF"/>
        <w:spacing w:line="276" w:lineRule="auto"/>
        <w:rPr>
          <w:rFonts w:asciiTheme="minorHAnsi" w:hAnsiTheme="minorHAnsi" w:cstheme="minorHAnsi"/>
        </w:rPr>
      </w:pPr>
    </w:p>
    <w:p w14:paraId="18C307C7" w14:textId="0D0E2BBF" w:rsidR="000649E4" w:rsidRDefault="000649E4" w:rsidP="00804214">
      <w:pPr>
        <w:pStyle w:val="NormalWeb"/>
        <w:shd w:val="clear" w:color="auto" w:fill="FFFFFF"/>
        <w:spacing w:line="276" w:lineRule="auto"/>
        <w:rPr>
          <w:rFonts w:asciiTheme="minorHAnsi" w:hAnsiTheme="minorHAnsi" w:cstheme="minorHAnsi"/>
        </w:rPr>
      </w:pPr>
    </w:p>
    <w:p w14:paraId="463D4085" w14:textId="77777777" w:rsidR="000649E4" w:rsidRPr="00950714" w:rsidRDefault="000649E4" w:rsidP="00804214">
      <w:pPr>
        <w:pStyle w:val="NormalWeb"/>
        <w:shd w:val="clear" w:color="auto" w:fill="FFFFFF"/>
        <w:spacing w:line="276" w:lineRule="auto"/>
        <w:rPr>
          <w:rFonts w:asciiTheme="minorHAnsi" w:hAnsiTheme="minorHAnsi" w:cstheme="minorHAnsi"/>
        </w:rPr>
      </w:pPr>
    </w:p>
    <w:p w14:paraId="1D965DDE" w14:textId="50B32B4D" w:rsidR="00183819" w:rsidRDefault="00D520D7" w:rsidP="00F807E0">
      <w:r w:rsidRPr="00D520D7">
        <w:lastRenderedPageBreak/>
        <w:t>Targeting, testing, and tracking are the three "T"s of the "</w:t>
      </w:r>
      <w:r w:rsidRPr="00D520D7">
        <w:t>triple T</w:t>
      </w:r>
      <w:r w:rsidRPr="00D520D7">
        <w:t>" policing strategy. Evidence-based targeting necessitates an organized ranking and comparison of the different places, times, people, and circumstances that law enforcement can legitimately address in terms of the degree of harm they cause. Testing based on evidence enables police to prevent both money and crime from being wasted. The use of body-worn video records of interactions with citizens and G</w:t>
      </w:r>
      <w:r w:rsidR="003A6DAE">
        <w:t>lobal positioning</w:t>
      </w:r>
      <w:r w:rsidR="00465C28">
        <w:t xml:space="preserve"> s</w:t>
      </w:r>
      <w:r w:rsidR="003A6DAE">
        <w:t>ystem r</w:t>
      </w:r>
      <w:r w:rsidRPr="00D520D7">
        <w:t>ecords of police movements may be the two methods used to monitor whether officers are acting as police leaders determine they should act</w:t>
      </w:r>
      <w:r w:rsidR="007830E9">
        <w:t xml:space="preserve"> (</w:t>
      </w:r>
      <w:r w:rsidR="00261633">
        <w:t>Sherman, 2013).</w:t>
      </w:r>
      <w:r w:rsidR="00261633" w:rsidRPr="00EE6A63">
        <w:rPr>
          <w:rFonts w:cstheme="minorHAnsi"/>
          <w:color w:val="000000" w:themeColor="text1"/>
        </w:rPr>
        <w:t xml:space="preserve"> </w:t>
      </w:r>
      <w:r w:rsidR="00EE6A63" w:rsidRPr="00EE6A63">
        <w:rPr>
          <w:rFonts w:cstheme="minorHAnsi"/>
          <w:color w:val="000000" w:themeColor="text1"/>
          <w:shd w:val="clear" w:color="auto" w:fill="FFFFFF"/>
        </w:rPr>
        <w:t xml:space="preserve">Police must determine the locations of the drug dealing hotspots and whether there are any set hours when this occurs </w:t>
      </w:r>
      <w:r w:rsidR="00141269">
        <w:rPr>
          <w:rFonts w:cstheme="minorHAnsi"/>
          <w:color w:val="000000" w:themeColor="text1"/>
          <w:shd w:val="clear" w:color="auto" w:fill="FFFFFF"/>
        </w:rPr>
        <w:t>to</w:t>
      </w:r>
      <w:r w:rsidR="00EE6A63" w:rsidRPr="00EE6A63">
        <w:rPr>
          <w:rFonts w:cstheme="minorHAnsi"/>
          <w:color w:val="000000" w:themeColor="text1"/>
          <w:shd w:val="clear" w:color="auto" w:fill="FFFFFF"/>
        </w:rPr>
        <w:t xml:space="preserve"> use</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targeting to</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concentrate</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on</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drugs. The</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police force</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may decide</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to</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increase</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street</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lighting, install</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more CCTV in</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high-traffic areas,</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or</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increase the number of officers</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on patrol</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during peak hours as a test. Both</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crimes and policing are</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tracked when it comes</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to</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tracking. Police patrol</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cars and the areas they are</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in can be tracked using the Global Positioning System, and</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crime rates can be</w:t>
      </w:r>
      <w:r w:rsidR="00EE6A63" w:rsidRPr="00EE6A63">
        <w:rPr>
          <w:rStyle w:val="apple-converted-space"/>
          <w:rFonts w:cstheme="minorHAnsi"/>
          <w:color w:val="000000" w:themeColor="text1"/>
          <w:shd w:val="clear" w:color="auto" w:fill="FFFFFF"/>
        </w:rPr>
        <w:t> </w:t>
      </w:r>
      <w:r w:rsidR="00EE6A63" w:rsidRPr="00EE6A63">
        <w:rPr>
          <w:rStyle w:val="apple-converted-space"/>
          <w:rFonts w:cstheme="minorHAnsi"/>
          <w:color w:val="000000" w:themeColor="text1"/>
          <w:shd w:val="clear" w:color="auto" w:fill="FFFFFF"/>
        </w:rPr>
        <w:t>checked to</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see how well</w:t>
      </w:r>
      <w:r w:rsidR="00EE6A63" w:rsidRPr="00EE6A63">
        <w:rPr>
          <w:rStyle w:val="apple-converted-space"/>
          <w:rFonts w:cstheme="minorHAnsi"/>
          <w:color w:val="000000" w:themeColor="text1"/>
          <w:shd w:val="clear" w:color="auto" w:fill="FFFFFF"/>
        </w:rPr>
        <w:t> </w:t>
      </w:r>
      <w:r w:rsidR="00EE6A63" w:rsidRPr="00EE6A63">
        <w:rPr>
          <w:rFonts w:cstheme="minorHAnsi"/>
          <w:color w:val="000000" w:themeColor="text1"/>
          <w:shd w:val="clear" w:color="auto" w:fill="FFFFFF"/>
        </w:rPr>
        <w:t>the deterrents are working.</w:t>
      </w:r>
      <w:r w:rsidR="00970E9C">
        <w:rPr>
          <w:rFonts w:cstheme="minorHAnsi"/>
          <w:color w:val="000000" w:themeColor="text1"/>
          <w:shd w:val="clear" w:color="auto" w:fill="FFFFFF"/>
        </w:rPr>
        <w:t xml:space="preserve"> </w:t>
      </w:r>
      <w:r w:rsidR="00885EE0">
        <w:rPr>
          <w:rFonts w:cstheme="minorHAnsi"/>
          <w:color w:val="000000" w:themeColor="text1"/>
          <w:shd w:val="clear" w:color="auto" w:fill="FFFFFF"/>
        </w:rPr>
        <w:t>The College of Policing (2023)</w:t>
      </w:r>
      <w:r w:rsidR="00996384">
        <w:rPr>
          <w:rFonts w:cstheme="minorHAnsi"/>
          <w:color w:val="000000" w:themeColor="text1"/>
          <w:shd w:val="clear" w:color="auto" w:fill="FFFFFF"/>
        </w:rPr>
        <w:t xml:space="preserve"> describes </w:t>
      </w:r>
      <w:r w:rsidR="00141269">
        <w:rPr>
          <w:rFonts w:cstheme="minorHAnsi"/>
          <w:color w:val="000000" w:themeColor="text1"/>
          <w:shd w:val="clear" w:color="auto" w:fill="FFFFFF"/>
        </w:rPr>
        <w:t xml:space="preserve">a </w:t>
      </w:r>
      <w:r w:rsidR="00885EE0">
        <w:rPr>
          <w:rFonts w:cstheme="minorHAnsi"/>
          <w:color w:val="000000" w:themeColor="text1"/>
          <w:shd w:val="clear" w:color="auto" w:fill="FFFFFF"/>
        </w:rPr>
        <w:t>hot spot</w:t>
      </w:r>
      <w:r w:rsidR="00996384">
        <w:rPr>
          <w:rFonts w:cstheme="minorHAnsi"/>
          <w:color w:val="000000" w:themeColor="text1"/>
          <w:shd w:val="clear" w:color="auto" w:fill="FFFFFF"/>
        </w:rPr>
        <w:t xml:space="preserve"> a</w:t>
      </w:r>
      <w:r w:rsidR="00885EE0">
        <w:rPr>
          <w:rFonts w:cstheme="minorHAnsi"/>
          <w:color w:val="000000" w:themeColor="text1"/>
          <w:shd w:val="clear" w:color="auto" w:fill="FFFFFF"/>
        </w:rPr>
        <w:t xml:space="preserve">s “a small geographical area where crime occurs often enough that it's predictable. </w:t>
      </w:r>
    </w:p>
    <w:p w14:paraId="6F0A71C2" w14:textId="7EBB1BC7" w:rsidR="00183819" w:rsidRDefault="00183819" w:rsidP="00F807E0"/>
    <w:p w14:paraId="1DC840A3" w14:textId="639F97E1" w:rsidR="00080D39" w:rsidRDefault="00F266F7" w:rsidP="00D84BF5">
      <w:r w:rsidRPr="00F266F7">
        <w:t xml:space="preserve">The idea that all criminals are rational is derived from classical thinking, but it is not generalizable to the entire population, nor is it entirely valid, because there may be biological factors that prevent an individual from being able to think and behave rationally. This is a major weakness of the classical school of criminology. Therefore, it might not be the person's choice specifically because they might have been born that way; they might also not be able to </w:t>
      </w:r>
      <w:r w:rsidRPr="00F266F7">
        <w:t>decide</w:t>
      </w:r>
      <w:r w:rsidRPr="00F266F7">
        <w:t xml:space="preserve"> based on reason because of a mental illness like schizophrenia. They could be disoriented or even drugged, which would </w:t>
      </w:r>
      <w:r w:rsidR="00A91F26">
        <w:t>hurt</w:t>
      </w:r>
      <w:r w:rsidRPr="00F266F7">
        <w:t xml:space="preserve"> how the brain functions and, consequently, any </w:t>
      </w:r>
      <w:r>
        <w:t>behaviours</w:t>
      </w:r>
      <w:r w:rsidRPr="00F266F7">
        <w:t>, making the person irrational. Further, if people act according to the principles of reason and free will, why do the poor predominate in the criminal justice system? Classical thought does not take survival needs into account</w:t>
      </w:r>
      <w:r w:rsidR="00CB7AE5">
        <w:t xml:space="preserve">, “The rich get </w:t>
      </w:r>
      <w:r w:rsidR="0021416A">
        <w:t>richer,</w:t>
      </w:r>
      <w:r w:rsidR="00CB7AE5">
        <w:t xml:space="preserve"> and the poor get prison” (Reiman, 1979). </w:t>
      </w:r>
      <w:r w:rsidR="00D84BF5">
        <w:t>However, t</w:t>
      </w:r>
      <w:r w:rsidR="00804640">
        <w:t xml:space="preserve">he prison system was developed and expanded in the second half of the eighteenth and nineteenth centuries as a significant form of punishment. The idea behind prison was to divert punishment from the physical body to the mind and soul, which are the keys to altering an individual's perspective on criminal </w:t>
      </w:r>
      <w:r w:rsidR="00804640">
        <w:t>behaviours</w:t>
      </w:r>
      <w:r w:rsidR="00804640">
        <w:t>. The strengths of the theory are demonstrated by the fact that many classical ideas have applications in contemporary society. All judicial systems continue to be based on deterrence, which was also the guiding principle for Sir Robert Peel's first commissioners when he founded the Metropolitan police. Prisons are also used as strong deterrents and to try and lower crime rates</w:t>
      </w:r>
      <w:r w:rsidR="00D968E4">
        <w:t xml:space="preserve"> (Gov</w:t>
      </w:r>
      <w:r w:rsidR="00DD6F80">
        <w:t>.UK</w:t>
      </w:r>
      <w:r w:rsidR="00D968E4">
        <w:t>, 2023).</w:t>
      </w:r>
    </w:p>
    <w:p w14:paraId="1BA857BE" w14:textId="7B7892D8" w:rsidR="00080D39" w:rsidRDefault="00080D39" w:rsidP="00080D39">
      <w:pPr>
        <w:tabs>
          <w:tab w:val="left" w:pos="2791"/>
        </w:tabs>
      </w:pPr>
    </w:p>
    <w:p w14:paraId="0006D407" w14:textId="6E8FC8D6" w:rsidR="00080D39" w:rsidRDefault="00A94598" w:rsidP="00080D39">
      <w:pPr>
        <w:tabs>
          <w:tab w:val="left" w:pos="2791"/>
        </w:tabs>
      </w:pPr>
      <w:r w:rsidRPr="00A94598">
        <w:t xml:space="preserve">The biggest benefit of using evidence-based policing is that officers can make decisions based on tried-and-true methods of investigation. In addition, they can create innovations based on police officers' </w:t>
      </w:r>
      <w:r w:rsidRPr="00A94598">
        <w:t>first-hand</w:t>
      </w:r>
      <w:r w:rsidRPr="00A94598">
        <w:t xml:space="preserve"> experience to build on existing evidence and advance protocols.</w:t>
      </w:r>
      <w:r w:rsidR="00371A5A">
        <w:t xml:space="preserve"> </w:t>
      </w:r>
      <w:r w:rsidR="009747ED">
        <w:t xml:space="preserve">However, </w:t>
      </w:r>
      <w:r w:rsidR="009747ED" w:rsidRPr="009747ED">
        <w:t>the</w:t>
      </w:r>
      <w:r w:rsidR="009747ED" w:rsidRPr="009747ED">
        <w:t xml:space="preserve"> fact that policies and procedures will only be as effective as the research itself is a significant drawback of evidence-based policing. When it comes to their hypotheses, data collection, methods, and testing procedures, researchers frequently fall short of being sufficiently thorough. The conclusions drawn from that research might not be reliable if any one of these areas is flawed. A lot of police officers might not be</w:t>
      </w:r>
      <w:r w:rsidR="009747ED">
        <w:t xml:space="preserve"> </w:t>
      </w:r>
      <w:r w:rsidR="009747ED" w:rsidRPr="009747ED">
        <w:t xml:space="preserve">knowledgeable enough about research techniques to apply these tactics effectively. </w:t>
      </w:r>
      <w:r w:rsidR="009747ED" w:rsidRPr="009747ED">
        <w:t>Finally</w:t>
      </w:r>
      <w:r w:rsidR="009747ED" w:rsidRPr="009747ED">
        <w:t xml:space="preserve">, </w:t>
      </w:r>
      <w:r w:rsidR="009747ED" w:rsidRPr="009747ED">
        <w:lastRenderedPageBreak/>
        <w:t xml:space="preserve">merely </w:t>
      </w:r>
      <w:r w:rsidR="009747ED" w:rsidRPr="009747ED">
        <w:t>labelling</w:t>
      </w:r>
      <w:r w:rsidR="009747ED" w:rsidRPr="009747ED">
        <w:t xml:space="preserve"> policy choices as "evidence-based" may mislead the public into believing that they are the best and most efficient ones available.</w:t>
      </w:r>
    </w:p>
    <w:p w14:paraId="340B3566" w14:textId="2D0C52E3" w:rsidR="00080D39" w:rsidRDefault="00080D39" w:rsidP="00080D39">
      <w:pPr>
        <w:tabs>
          <w:tab w:val="left" w:pos="2791"/>
        </w:tabs>
      </w:pPr>
    </w:p>
    <w:p w14:paraId="4CD49738" w14:textId="12BA277F" w:rsidR="00080D39" w:rsidRDefault="00080D39" w:rsidP="00080D39">
      <w:pPr>
        <w:tabs>
          <w:tab w:val="left" w:pos="2791"/>
        </w:tabs>
      </w:pPr>
    </w:p>
    <w:p w14:paraId="6F61B4A5" w14:textId="2C762097" w:rsidR="00080D39" w:rsidRDefault="00C57423" w:rsidP="00080D39">
      <w:pPr>
        <w:tabs>
          <w:tab w:val="left" w:pos="2791"/>
        </w:tabs>
      </w:pPr>
      <w:r w:rsidRPr="00C57423">
        <w:t xml:space="preserve">In conclusion, classical criminology </w:t>
      </w:r>
      <w:r w:rsidR="00D52886">
        <w:t>guides</w:t>
      </w:r>
      <w:r w:rsidRPr="00C57423">
        <w:t xml:space="preserve"> evidence-based policing approaches on the best places to look for and gather the necessary data. It also helps to structure the necessary research and investigation. Criminals choose their actions based on what will give them the most pleasure and the least amount of </w:t>
      </w:r>
      <w:r>
        <w:t>pain</w:t>
      </w:r>
      <w:r w:rsidRPr="00C57423">
        <w:t xml:space="preserve">. </w:t>
      </w:r>
      <w:r w:rsidR="000175E3">
        <w:t xml:space="preserve">Deterrents are </w:t>
      </w:r>
      <w:r w:rsidRPr="00C57423">
        <w:t xml:space="preserve">put in place </w:t>
      </w:r>
      <w:r w:rsidR="007F5B87">
        <w:t xml:space="preserve">to </w:t>
      </w:r>
      <w:r w:rsidRPr="00C57423">
        <w:t>somewhat outweigh the advantages of crime because criminals are rational and weigh the costs. Due to the lack of a deterrent, classical thinkers like Beccaria and Bentham (1982) believed the death penalty to be useless.</w:t>
      </w:r>
      <w:r>
        <w:t xml:space="preserve"> </w:t>
      </w:r>
      <w:r w:rsidR="008F0D81">
        <w:t xml:space="preserve"> </w:t>
      </w:r>
      <w:r w:rsidR="00013859" w:rsidRPr="00013859">
        <w:rPr>
          <w:rFonts w:cstheme="minorHAnsi"/>
          <w:color w:val="000000" w:themeColor="text1"/>
          <w:shd w:val="clear" w:color="auto" w:fill="FFFFFF"/>
        </w:rPr>
        <w:t>The</w:t>
      </w:r>
      <w:r w:rsidR="00013859" w:rsidRPr="00013859">
        <w:rPr>
          <w:rStyle w:val="apple-converted-space"/>
          <w:rFonts w:cstheme="minorHAnsi"/>
          <w:color w:val="000000" w:themeColor="text1"/>
          <w:shd w:val="clear" w:color="auto" w:fill="FFFFFF"/>
        </w:rPr>
        <w:t> </w:t>
      </w:r>
      <w:r w:rsidR="00013859" w:rsidRPr="00013859">
        <w:rPr>
          <w:rFonts w:cstheme="minorHAnsi"/>
          <w:color w:val="000000" w:themeColor="text1"/>
          <w:shd w:val="clear" w:color="auto" w:fill="FFFFFF"/>
        </w:rPr>
        <w:t>principles of decision-making</w:t>
      </w:r>
      <w:r w:rsidR="00013859" w:rsidRPr="00013859">
        <w:rPr>
          <w:rStyle w:val="apple-converted-space"/>
          <w:rFonts w:cstheme="minorHAnsi"/>
          <w:color w:val="000000" w:themeColor="text1"/>
          <w:shd w:val="clear" w:color="auto" w:fill="FFFFFF"/>
        </w:rPr>
        <w:t> </w:t>
      </w:r>
      <w:r w:rsidR="00013859" w:rsidRPr="00013859">
        <w:rPr>
          <w:rFonts w:cstheme="minorHAnsi"/>
          <w:color w:val="000000" w:themeColor="text1"/>
          <w:shd w:val="clear" w:color="auto" w:fill="FFFFFF"/>
        </w:rPr>
        <w:t>are questioned by evidence-based policing, which also generates</w:t>
      </w:r>
      <w:r w:rsidR="00013859" w:rsidRPr="00013859">
        <w:rPr>
          <w:rStyle w:val="apple-converted-space"/>
          <w:rFonts w:cstheme="minorHAnsi"/>
          <w:color w:val="000000" w:themeColor="text1"/>
          <w:shd w:val="clear" w:color="auto" w:fill="FFFFFF"/>
        </w:rPr>
        <w:t> </w:t>
      </w:r>
      <w:r w:rsidR="00013859" w:rsidRPr="00013859">
        <w:rPr>
          <w:rFonts w:cstheme="minorHAnsi"/>
          <w:color w:val="000000" w:themeColor="text1"/>
          <w:shd w:val="clear" w:color="auto" w:fill="FFFFFF"/>
        </w:rPr>
        <w:t>systematic feedback</w:t>
      </w:r>
      <w:r w:rsidR="00013859" w:rsidRPr="00013859">
        <w:rPr>
          <w:rStyle w:val="apple-converted-space"/>
          <w:rFonts w:cstheme="minorHAnsi"/>
          <w:color w:val="000000" w:themeColor="text1"/>
          <w:shd w:val="clear" w:color="auto" w:fill="FFFFFF"/>
        </w:rPr>
        <w:t> </w:t>
      </w:r>
      <w:r w:rsidR="00013859" w:rsidRPr="00013859">
        <w:rPr>
          <w:rFonts w:cstheme="minorHAnsi"/>
          <w:color w:val="000000" w:themeColor="text1"/>
          <w:shd w:val="clear" w:color="auto" w:fill="FFFFFF"/>
        </w:rPr>
        <w:t>for ongoing</w:t>
      </w:r>
      <w:r w:rsidR="00013859" w:rsidRPr="00013859">
        <w:rPr>
          <w:rStyle w:val="apple-converted-space"/>
          <w:rFonts w:cstheme="minorHAnsi"/>
          <w:color w:val="000000" w:themeColor="text1"/>
          <w:shd w:val="clear" w:color="auto" w:fill="FFFFFF"/>
        </w:rPr>
        <w:t> </w:t>
      </w:r>
      <w:r w:rsidR="00013859" w:rsidRPr="00013859">
        <w:rPr>
          <w:rFonts w:cstheme="minorHAnsi"/>
          <w:color w:val="000000" w:themeColor="text1"/>
          <w:shd w:val="clear" w:color="auto" w:fill="FFFFFF"/>
        </w:rPr>
        <w:t>quality improvement.</w:t>
      </w:r>
      <w:r w:rsidR="00341D5B">
        <w:rPr>
          <w:rFonts w:cstheme="minorHAnsi"/>
          <w:color w:val="000000" w:themeColor="text1"/>
          <w:shd w:val="clear" w:color="auto" w:fill="FFFFFF"/>
        </w:rPr>
        <w:t xml:space="preserve"> </w:t>
      </w:r>
      <w:r w:rsidR="00341D5B" w:rsidRPr="00341D5B">
        <w:rPr>
          <w:rFonts w:cstheme="minorHAnsi"/>
          <w:color w:val="000000" w:themeColor="text1"/>
          <w:shd w:val="clear" w:color="auto" w:fill="FFFFFF"/>
        </w:rPr>
        <w:t xml:space="preserve">Criminology </w:t>
      </w:r>
      <w:r w:rsidR="00341D5B">
        <w:rPr>
          <w:rFonts w:cstheme="minorHAnsi"/>
          <w:color w:val="000000" w:themeColor="text1"/>
          <w:shd w:val="clear" w:color="auto" w:fill="FFFFFF"/>
        </w:rPr>
        <w:t>Evidence-Based</w:t>
      </w:r>
      <w:r w:rsidR="00341D5B" w:rsidRPr="00341D5B">
        <w:rPr>
          <w:rFonts w:cstheme="minorHAnsi"/>
          <w:color w:val="000000" w:themeColor="text1"/>
          <w:shd w:val="clear" w:color="auto" w:fill="FFFFFF"/>
        </w:rPr>
        <w:t xml:space="preserve"> Policing has</w:t>
      </w:r>
      <w:r w:rsidR="00341D5B" w:rsidRPr="00341D5B">
        <w:rPr>
          <w:rStyle w:val="apple-converted-space"/>
          <w:rFonts w:cstheme="minorHAnsi"/>
          <w:color w:val="000000" w:themeColor="text1"/>
          <w:shd w:val="clear" w:color="auto" w:fill="FFFFFF"/>
        </w:rPr>
        <w:t> </w:t>
      </w:r>
      <w:r w:rsidR="00341D5B" w:rsidRPr="00341D5B">
        <w:rPr>
          <w:rFonts w:cstheme="minorHAnsi"/>
          <w:color w:val="000000" w:themeColor="text1"/>
          <w:shd w:val="clear" w:color="auto" w:fill="FFFFFF"/>
        </w:rPr>
        <w:t>tried</w:t>
      </w:r>
      <w:r w:rsidR="00341D5B" w:rsidRPr="00341D5B">
        <w:rPr>
          <w:rStyle w:val="apple-converted-space"/>
          <w:rFonts w:cstheme="minorHAnsi"/>
          <w:color w:val="000000" w:themeColor="text1"/>
          <w:shd w:val="clear" w:color="auto" w:fill="FFFFFF"/>
        </w:rPr>
        <w:t> </w:t>
      </w:r>
      <w:r w:rsidR="00341D5B" w:rsidRPr="00341D5B">
        <w:rPr>
          <w:rFonts w:cstheme="minorHAnsi"/>
          <w:color w:val="000000" w:themeColor="text1"/>
          <w:shd w:val="clear" w:color="auto" w:fill="FFFFFF"/>
        </w:rPr>
        <w:t>to</w:t>
      </w:r>
      <w:r w:rsidR="00341D5B" w:rsidRPr="00341D5B">
        <w:rPr>
          <w:rStyle w:val="apple-converted-space"/>
          <w:rFonts w:cstheme="minorHAnsi"/>
          <w:color w:val="000000" w:themeColor="text1"/>
          <w:shd w:val="clear" w:color="auto" w:fill="FFFFFF"/>
        </w:rPr>
        <w:t> </w:t>
      </w:r>
      <w:r w:rsidR="00341D5B" w:rsidRPr="00341D5B">
        <w:rPr>
          <w:rFonts w:cstheme="minorHAnsi"/>
          <w:color w:val="000000" w:themeColor="text1"/>
          <w:shd w:val="clear" w:color="auto" w:fill="FFFFFF"/>
        </w:rPr>
        <w:t>give</w:t>
      </w:r>
      <w:r w:rsidR="00341D5B" w:rsidRPr="00341D5B">
        <w:rPr>
          <w:rStyle w:val="apple-converted-space"/>
          <w:rFonts w:cstheme="minorHAnsi"/>
          <w:color w:val="000000" w:themeColor="text1"/>
          <w:shd w:val="clear" w:color="auto" w:fill="FFFFFF"/>
        </w:rPr>
        <w:t> </w:t>
      </w:r>
      <w:r w:rsidR="00341D5B" w:rsidRPr="00341D5B">
        <w:rPr>
          <w:rFonts w:cstheme="minorHAnsi"/>
          <w:color w:val="000000" w:themeColor="text1"/>
          <w:shd w:val="clear" w:color="auto" w:fill="FFFFFF"/>
        </w:rPr>
        <w:t>equal</w:t>
      </w:r>
      <w:r w:rsidR="00341D5B" w:rsidRPr="00341D5B">
        <w:rPr>
          <w:rStyle w:val="apple-converted-space"/>
          <w:rFonts w:cstheme="minorHAnsi"/>
          <w:color w:val="000000" w:themeColor="text1"/>
          <w:shd w:val="clear" w:color="auto" w:fill="FFFFFF"/>
        </w:rPr>
        <w:t> </w:t>
      </w:r>
      <w:r w:rsidR="00341D5B" w:rsidRPr="00341D5B">
        <w:rPr>
          <w:rFonts w:cstheme="minorHAnsi"/>
          <w:color w:val="000000" w:themeColor="text1"/>
          <w:shd w:val="clear" w:color="auto" w:fill="FFFFFF"/>
        </w:rPr>
        <w:t>weight</w:t>
      </w:r>
      <w:r w:rsidR="00341D5B" w:rsidRPr="00341D5B">
        <w:rPr>
          <w:rStyle w:val="apple-converted-space"/>
          <w:rFonts w:cstheme="minorHAnsi"/>
          <w:color w:val="000000" w:themeColor="text1"/>
          <w:shd w:val="clear" w:color="auto" w:fill="FFFFFF"/>
        </w:rPr>
        <w:t> </w:t>
      </w:r>
      <w:r w:rsidR="00341D5B" w:rsidRPr="00341D5B">
        <w:rPr>
          <w:rFonts w:cstheme="minorHAnsi"/>
          <w:color w:val="000000" w:themeColor="text1"/>
          <w:shd w:val="clear" w:color="auto" w:fill="FFFFFF"/>
        </w:rPr>
        <w:t>to its</w:t>
      </w:r>
      <w:r w:rsidR="00341D5B" w:rsidRPr="00341D5B">
        <w:rPr>
          <w:rStyle w:val="apple-converted-space"/>
          <w:rFonts w:cstheme="minorHAnsi"/>
          <w:color w:val="000000" w:themeColor="text1"/>
          <w:shd w:val="clear" w:color="auto" w:fill="FFFFFF"/>
        </w:rPr>
        <w:t> </w:t>
      </w:r>
      <w:r w:rsidR="00341D5B" w:rsidRPr="00341D5B">
        <w:rPr>
          <w:rFonts w:cstheme="minorHAnsi"/>
          <w:color w:val="000000" w:themeColor="text1"/>
          <w:shd w:val="clear" w:color="auto" w:fill="FFFFFF"/>
        </w:rPr>
        <w:t>promotion</w:t>
      </w:r>
      <w:r w:rsidR="00341D5B" w:rsidRPr="00341D5B">
        <w:rPr>
          <w:rStyle w:val="apple-converted-space"/>
          <w:rFonts w:cstheme="minorHAnsi"/>
          <w:color w:val="000000" w:themeColor="text1"/>
          <w:shd w:val="clear" w:color="auto" w:fill="FFFFFF"/>
        </w:rPr>
        <w:t> </w:t>
      </w:r>
      <w:r w:rsidR="00341D5B" w:rsidRPr="00341D5B">
        <w:rPr>
          <w:rFonts w:cstheme="minorHAnsi"/>
          <w:color w:val="000000" w:themeColor="text1"/>
          <w:shd w:val="clear" w:color="auto" w:fill="FFFFFF"/>
        </w:rPr>
        <w:t>of</w:t>
      </w:r>
      <w:r w:rsidR="00341D5B" w:rsidRPr="00341D5B">
        <w:rPr>
          <w:rStyle w:val="apple-converted-space"/>
          <w:rFonts w:cstheme="minorHAnsi"/>
          <w:color w:val="000000" w:themeColor="text1"/>
          <w:shd w:val="clear" w:color="auto" w:fill="FFFFFF"/>
        </w:rPr>
        <w:t> </w:t>
      </w:r>
      <w:r w:rsidR="00341D5B" w:rsidRPr="00341D5B">
        <w:rPr>
          <w:rFonts w:cstheme="minorHAnsi"/>
          <w:color w:val="000000" w:themeColor="text1"/>
          <w:shd w:val="clear" w:color="auto" w:fill="FFFFFF"/>
        </w:rPr>
        <w:t>"scientific"</w:t>
      </w:r>
      <w:r w:rsidR="00341D5B" w:rsidRPr="00341D5B">
        <w:rPr>
          <w:rStyle w:val="apple-converted-space"/>
          <w:rFonts w:cstheme="minorHAnsi"/>
          <w:color w:val="000000" w:themeColor="text1"/>
          <w:shd w:val="clear" w:color="auto" w:fill="FFFFFF"/>
        </w:rPr>
        <w:t> </w:t>
      </w:r>
      <w:r w:rsidR="00341D5B" w:rsidRPr="00341D5B">
        <w:rPr>
          <w:rFonts w:cstheme="minorHAnsi"/>
          <w:color w:val="000000" w:themeColor="text1"/>
          <w:shd w:val="clear" w:color="auto" w:fill="FFFFFF"/>
        </w:rPr>
        <w:t>research</w:t>
      </w:r>
      <w:r w:rsidR="00341D5B" w:rsidRPr="00341D5B">
        <w:rPr>
          <w:rStyle w:val="apple-converted-space"/>
          <w:rFonts w:cstheme="minorHAnsi"/>
          <w:color w:val="000000" w:themeColor="text1"/>
          <w:shd w:val="clear" w:color="auto" w:fill="FFFFFF"/>
        </w:rPr>
        <w:t> </w:t>
      </w:r>
      <w:r w:rsidR="00341D5B" w:rsidRPr="00341D5B">
        <w:rPr>
          <w:rFonts w:cstheme="minorHAnsi"/>
          <w:color w:val="000000" w:themeColor="text1"/>
          <w:shd w:val="clear" w:color="auto" w:fill="FFFFFF"/>
        </w:rPr>
        <w:t>methodologies</w:t>
      </w:r>
      <w:r w:rsidR="00341D5B" w:rsidRPr="00341D5B">
        <w:rPr>
          <w:rStyle w:val="apple-converted-space"/>
          <w:rFonts w:cstheme="minorHAnsi"/>
          <w:color w:val="000000" w:themeColor="text1"/>
          <w:shd w:val="clear" w:color="auto" w:fill="FFFFFF"/>
        </w:rPr>
        <w:t> </w:t>
      </w:r>
      <w:r w:rsidR="00341D5B" w:rsidRPr="00341D5B">
        <w:rPr>
          <w:rFonts w:cstheme="minorHAnsi"/>
          <w:color w:val="000000" w:themeColor="text1"/>
          <w:shd w:val="clear" w:color="auto" w:fill="FFFFFF"/>
        </w:rPr>
        <w:t>and the adoption of an evidence-based approach to</w:t>
      </w:r>
      <w:r w:rsidR="00341D5B" w:rsidRPr="00341D5B">
        <w:rPr>
          <w:rStyle w:val="apple-converted-space"/>
          <w:rFonts w:cstheme="minorHAnsi"/>
          <w:color w:val="000000" w:themeColor="text1"/>
          <w:shd w:val="clear" w:color="auto" w:fill="FFFFFF"/>
        </w:rPr>
        <w:t> </w:t>
      </w:r>
      <w:r w:rsidR="00341D5B" w:rsidRPr="00341D5B">
        <w:rPr>
          <w:rFonts w:cstheme="minorHAnsi"/>
          <w:color w:val="000000" w:themeColor="text1"/>
          <w:shd w:val="clear" w:color="auto" w:fill="FFFFFF"/>
        </w:rPr>
        <w:t>policing</w:t>
      </w:r>
      <w:r w:rsidR="00341D5B" w:rsidRPr="00341D5B">
        <w:rPr>
          <w:rStyle w:val="apple-converted-space"/>
          <w:rFonts w:cstheme="minorHAnsi"/>
          <w:color w:val="000000" w:themeColor="text1"/>
          <w:shd w:val="clear" w:color="auto" w:fill="FFFFFF"/>
        </w:rPr>
        <w:t> </w:t>
      </w:r>
      <w:r w:rsidR="00341D5B" w:rsidRPr="00341D5B">
        <w:rPr>
          <w:rFonts w:cstheme="minorHAnsi"/>
          <w:color w:val="000000" w:themeColor="text1"/>
          <w:shd w:val="clear" w:color="auto" w:fill="FFFFFF"/>
        </w:rPr>
        <w:t xml:space="preserve">policy and </w:t>
      </w:r>
      <w:r w:rsidR="00341D5B" w:rsidRPr="00341D5B">
        <w:rPr>
          <w:rFonts w:cstheme="minorHAnsi"/>
          <w:color w:val="000000" w:themeColor="text1"/>
          <w:shd w:val="clear" w:color="auto" w:fill="FFFFFF"/>
        </w:rPr>
        <w:t>practices</w:t>
      </w:r>
      <w:r w:rsidR="00C07D8D">
        <w:rPr>
          <w:rFonts w:cstheme="minorHAnsi"/>
          <w:color w:val="000000" w:themeColor="text1"/>
          <w:shd w:val="clear" w:color="auto" w:fill="FFFFFF"/>
        </w:rPr>
        <w:t xml:space="preserve"> (Fielding, Bullock &amp; Holdaway. 2019).</w:t>
      </w:r>
    </w:p>
    <w:p w14:paraId="739E3BF1" w14:textId="186E92AD" w:rsidR="00080D39" w:rsidRDefault="00080D39" w:rsidP="00080D39">
      <w:pPr>
        <w:tabs>
          <w:tab w:val="left" w:pos="2791"/>
        </w:tabs>
      </w:pPr>
    </w:p>
    <w:p w14:paraId="64FDAFB7" w14:textId="734AFA83" w:rsidR="00080D39" w:rsidRDefault="00080D39" w:rsidP="00080D39">
      <w:pPr>
        <w:tabs>
          <w:tab w:val="left" w:pos="2791"/>
        </w:tabs>
      </w:pPr>
    </w:p>
    <w:p w14:paraId="1E79572C" w14:textId="3011F5E6" w:rsidR="00080D39" w:rsidRDefault="00080D39" w:rsidP="00080D39">
      <w:pPr>
        <w:tabs>
          <w:tab w:val="left" w:pos="2791"/>
        </w:tabs>
      </w:pPr>
    </w:p>
    <w:p w14:paraId="3C1333E6" w14:textId="47BAD300" w:rsidR="00080D39" w:rsidRDefault="00080D39" w:rsidP="00080D39">
      <w:pPr>
        <w:tabs>
          <w:tab w:val="left" w:pos="2791"/>
        </w:tabs>
      </w:pPr>
    </w:p>
    <w:p w14:paraId="653D75AC" w14:textId="01D83D0D" w:rsidR="00080D39" w:rsidRDefault="00080D39" w:rsidP="00080D39">
      <w:pPr>
        <w:tabs>
          <w:tab w:val="left" w:pos="2791"/>
        </w:tabs>
      </w:pPr>
    </w:p>
    <w:p w14:paraId="5FAACEF9" w14:textId="36D30997" w:rsidR="00080D39" w:rsidRDefault="00080D39" w:rsidP="00080D39">
      <w:pPr>
        <w:tabs>
          <w:tab w:val="left" w:pos="2791"/>
        </w:tabs>
      </w:pPr>
    </w:p>
    <w:p w14:paraId="5923BC3F" w14:textId="4AF9A749" w:rsidR="00080D39" w:rsidRDefault="00080D39" w:rsidP="00080D39">
      <w:pPr>
        <w:tabs>
          <w:tab w:val="left" w:pos="2791"/>
        </w:tabs>
      </w:pPr>
    </w:p>
    <w:p w14:paraId="669372A9" w14:textId="41A2A0C0" w:rsidR="00080D39" w:rsidRDefault="00080D39" w:rsidP="00080D39">
      <w:pPr>
        <w:tabs>
          <w:tab w:val="left" w:pos="2791"/>
        </w:tabs>
      </w:pPr>
    </w:p>
    <w:p w14:paraId="16FDBA0C" w14:textId="1ED71F1A" w:rsidR="00080D39" w:rsidRDefault="00080D39" w:rsidP="00080D39">
      <w:pPr>
        <w:tabs>
          <w:tab w:val="left" w:pos="2791"/>
        </w:tabs>
      </w:pPr>
    </w:p>
    <w:p w14:paraId="3DD0D986" w14:textId="1035C28C" w:rsidR="00080D39" w:rsidRDefault="00080D39" w:rsidP="00080D39">
      <w:pPr>
        <w:tabs>
          <w:tab w:val="left" w:pos="2791"/>
        </w:tabs>
      </w:pPr>
    </w:p>
    <w:p w14:paraId="797538AB" w14:textId="210BE0B9" w:rsidR="00080D39" w:rsidRDefault="00080D39" w:rsidP="00080D39">
      <w:pPr>
        <w:tabs>
          <w:tab w:val="left" w:pos="2791"/>
        </w:tabs>
      </w:pPr>
    </w:p>
    <w:p w14:paraId="5FB8E28F" w14:textId="52D8817B" w:rsidR="00080D39" w:rsidRDefault="00080D39" w:rsidP="00080D39">
      <w:pPr>
        <w:tabs>
          <w:tab w:val="left" w:pos="2791"/>
        </w:tabs>
      </w:pPr>
    </w:p>
    <w:p w14:paraId="56EC3D59" w14:textId="3FFA6E3A" w:rsidR="00080D39" w:rsidRDefault="00080D39" w:rsidP="00080D39">
      <w:pPr>
        <w:tabs>
          <w:tab w:val="left" w:pos="2791"/>
        </w:tabs>
      </w:pPr>
    </w:p>
    <w:p w14:paraId="05637A52" w14:textId="545847B2" w:rsidR="00080D39" w:rsidRDefault="00080D39" w:rsidP="00080D39">
      <w:pPr>
        <w:tabs>
          <w:tab w:val="left" w:pos="2791"/>
        </w:tabs>
      </w:pPr>
    </w:p>
    <w:p w14:paraId="59C36270" w14:textId="37A4364F" w:rsidR="00080D39" w:rsidRDefault="00080D39" w:rsidP="00080D39">
      <w:pPr>
        <w:tabs>
          <w:tab w:val="left" w:pos="2791"/>
        </w:tabs>
      </w:pPr>
    </w:p>
    <w:p w14:paraId="31C44373" w14:textId="515C68F2" w:rsidR="00080D39" w:rsidRDefault="00080D39" w:rsidP="00080D39">
      <w:pPr>
        <w:tabs>
          <w:tab w:val="left" w:pos="2791"/>
        </w:tabs>
      </w:pPr>
    </w:p>
    <w:p w14:paraId="6132E168" w14:textId="77FE3648" w:rsidR="00080D39" w:rsidRDefault="00080D39" w:rsidP="00080D39">
      <w:pPr>
        <w:tabs>
          <w:tab w:val="left" w:pos="2791"/>
        </w:tabs>
      </w:pPr>
    </w:p>
    <w:p w14:paraId="6E7570BF" w14:textId="2A7354B0" w:rsidR="00080D39" w:rsidRDefault="00080D39" w:rsidP="00080D39">
      <w:pPr>
        <w:tabs>
          <w:tab w:val="left" w:pos="2791"/>
        </w:tabs>
      </w:pPr>
    </w:p>
    <w:p w14:paraId="25849CCF" w14:textId="6B8085DE" w:rsidR="00080D39" w:rsidRDefault="00080D39" w:rsidP="00080D39">
      <w:pPr>
        <w:tabs>
          <w:tab w:val="left" w:pos="2791"/>
        </w:tabs>
      </w:pPr>
    </w:p>
    <w:p w14:paraId="3C9C793B" w14:textId="4C68A5FF" w:rsidR="00080D39" w:rsidRDefault="003F3B22" w:rsidP="003F3B22">
      <w:pPr>
        <w:tabs>
          <w:tab w:val="left" w:pos="3893"/>
        </w:tabs>
      </w:pPr>
      <w:r>
        <w:tab/>
      </w:r>
    </w:p>
    <w:p w14:paraId="65B5072B" w14:textId="6CE0ED29" w:rsidR="003F3B22" w:rsidRDefault="003F3B22" w:rsidP="003F3B22">
      <w:pPr>
        <w:tabs>
          <w:tab w:val="left" w:pos="3893"/>
        </w:tabs>
      </w:pPr>
    </w:p>
    <w:p w14:paraId="0BF7375B" w14:textId="26136278" w:rsidR="003F3B22" w:rsidRDefault="003F3B22" w:rsidP="003F3B22">
      <w:pPr>
        <w:tabs>
          <w:tab w:val="left" w:pos="3893"/>
        </w:tabs>
      </w:pPr>
    </w:p>
    <w:p w14:paraId="50B56937" w14:textId="5A9231BB" w:rsidR="003F3B22" w:rsidRDefault="003F3B22" w:rsidP="003F3B22">
      <w:pPr>
        <w:tabs>
          <w:tab w:val="left" w:pos="3893"/>
        </w:tabs>
      </w:pPr>
    </w:p>
    <w:p w14:paraId="358AA91A" w14:textId="23861FF1" w:rsidR="003F3B22" w:rsidRDefault="003F3B22" w:rsidP="003F3B22">
      <w:pPr>
        <w:tabs>
          <w:tab w:val="left" w:pos="3893"/>
        </w:tabs>
      </w:pPr>
    </w:p>
    <w:p w14:paraId="6B841DB1" w14:textId="4673F188" w:rsidR="003F3B22" w:rsidRDefault="003F3B22" w:rsidP="003F3B22">
      <w:pPr>
        <w:tabs>
          <w:tab w:val="left" w:pos="3893"/>
        </w:tabs>
      </w:pPr>
    </w:p>
    <w:p w14:paraId="6905CD57" w14:textId="1EA361C4" w:rsidR="003F3B22" w:rsidRDefault="003F3B22" w:rsidP="003F3B22">
      <w:pPr>
        <w:tabs>
          <w:tab w:val="left" w:pos="3893"/>
        </w:tabs>
      </w:pPr>
    </w:p>
    <w:p w14:paraId="7CEA69E6" w14:textId="47EDAA9E" w:rsidR="003F3B22" w:rsidRDefault="003F3B22" w:rsidP="003F3B22">
      <w:pPr>
        <w:tabs>
          <w:tab w:val="left" w:pos="3893"/>
        </w:tabs>
      </w:pPr>
    </w:p>
    <w:p w14:paraId="03B7583A" w14:textId="2BC060F8" w:rsidR="003F3B22" w:rsidRDefault="003F3B22" w:rsidP="003F3B22">
      <w:pPr>
        <w:tabs>
          <w:tab w:val="left" w:pos="3893"/>
        </w:tabs>
      </w:pPr>
    </w:p>
    <w:p w14:paraId="0E54D0E8" w14:textId="66DEFA58" w:rsidR="003F3B22" w:rsidRDefault="003F3B22" w:rsidP="003F3B22">
      <w:pPr>
        <w:tabs>
          <w:tab w:val="left" w:pos="3893"/>
        </w:tabs>
      </w:pPr>
    </w:p>
    <w:p w14:paraId="1336E64D" w14:textId="3C2DD3C4" w:rsidR="003F3B22" w:rsidRDefault="003F3B22" w:rsidP="003F3B22">
      <w:pPr>
        <w:tabs>
          <w:tab w:val="left" w:pos="3893"/>
        </w:tabs>
      </w:pPr>
    </w:p>
    <w:p w14:paraId="67D1313C" w14:textId="34A6EF47" w:rsidR="005C43AB" w:rsidRDefault="005C43AB" w:rsidP="00F807E0"/>
    <w:p w14:paraId="03363477" w14:textId="77777777" w:rsidR="007218B3" w:rsidRDefault="007218B3" w:rsidP="00F807E0"/>
    <w:p w14:paraId="396C7AA9" w14:textId="76937682" w:rsidR="0089158A" w:rsidRPr="00BF4BC4" w:rsidRDefault="005C43AB" w:rsidP="00BF4BC4">
      <w:pPr>
        <w:jc w:val="center"/>
        <w:rPr>
          <w:sz w:val="32"/>
          <w:szCs w:val="32"/>
          <w:u w:val="single"/>
        </w:rPr>
      </w:pPr>
      <w:r w:rsidRPr="00BF4BC4">
        <w:rPr>
          <w:sz w:val="32"/>
          <w:szCs w:val="32"/>
          <w:u w:val="single"/>
        </w:rPr>
        <w:lastRenderedPageBreak/>
        <w:t>References:</w:t>
      </w:r>
    </w:p>
    <w:p w14:paraId="271A198E" w14:textId="77777777" w:rsidR="00EF4A6F" w:rsidRPr="00BF4BC4" w:rsidRDefault="00EF4A6F" w:rsidP="00F807E0">
      <w:pPr>
        <w:rPr>
          <w:rFonts w:cstheme="minorHAnsi"/>
        </w:rPr>
      </w:pPr>
    </w:p>
    <w:p w14:paraId="55DCE716" w14:textId="456A675E" w:rsidR="0089158A" w:rsidRPr="00BF4BC4" w:rsidRDefault="0089158A" w:rsidP="00F807E0">
      <w:pPr>
        <w:rPr>
          <w:rFonts w:cstheme="minorHAnsi"/>
          <w:color w:val="000000" w:themeColor="text1"/>
        </w:rPr>
      </w:pPr>
      <w:r w:rsidRPr="00BF4BC4">
        <w:rPr>
          <w:rFonts w:cstheme="minorHAnsi"/>
          <w:color w:val="000000" w:themeColor="text1"/>
          <w:shd w:val="clear" w:color="auto" w:fill="FBFBFB"/>
        </w:rPr>
        <w:t>Cambridge Constabulary 2023)</w:t>
      </w:r>
      <w:r w:rsidRPr="00BF4BC4">
        <w:rPr>
          <w:rStyle w:val="apple-converted-space"/>
          <w:rFonts w:cstheme="minorHAnsi"/>
          <w:color w:val="000000" w:themeColor="text1"/>
          <w:shd w:val="clear" w:color="auto" w:fill="FBFBFB"/>
        </w:rPr>
        <w:t> </w:t>
      </w:r>
      <w:r w:rsidRPr="00BF4BC4">
        <w:rPr>
          <w:rFonts w:cstheme="minorHAnsi"/>
          <w:i/>
          <w:iCs/>
          <w:color w:val="000000" w:themeColor="text1"/>
        </w:rPr>
        <w:t>Drug dealing &amp; networking</w:t>
      </w:r>
      <w:r w:rsidRPr="00BF4BC4">
        <w:rPr>
          <w:rFonts w:cstheme="minorHAnsi"/>
          <w:color w:val="000000" w:themeColor="text1"/>
          <w:shd w:val="clear" w:color="auto" w:fill="FBFBFB"/>
        </w:rPr>
        <w:t>. Available at: </w:t>
      </w:r>
      <w:hyperlink r:id="rId5" w:history="1">
        <w:r w:rsidRPr="00BF4BC4">
          <w:rPr>
            <w:rStyle w:val="Hyperlink"/>
            <w:rFonts w:cstheme="minorHAnsi"/>
            <w:color w:val="000000" w:themeColor="text1"/>
            <w:u w:val="none"/>
          </w:rPr>
          <w:t>https://www.cambs.police.uk/police-forces/cambridgeshire-constabulary/areas/campaigns/drug-dealing/</w:t>
        </w:r>
      </w:hyperlink>
      <w:r w:rsidRPr="00BF4BC4">
        <w:rPr>
          <w:rFonts w:cstheme="minorHAnsi"/>
          <w:color w:val="000000" w:themeColor="text1"/>
          <w:shd w:val="clear" w:color="auto" w:fill="FBFBFB"/>
        </w:rPr>
        <w:t> (Accessed: 06.03.2023).</w:t>
      </w:r>
    </w:p>
    <w:p w14:paraId="0603B228" w14:textId="77777777" w:rsidR="00B50F18" w:rsidRPr="00BF4BC4" w:rsidRDefault="00B50F18" w:rsidP="00B50F18">
      <w:pPr>
        <w:rPr>
          <w:rFonts w:cstheme="minorHAnsi"/>
          <w:color w:val="000000" w:themeColor="text1"/>
          <w:shd w:val="clear" w:color="auto" w:fill="FBFBFB"/>
        </w:rPr>
      </w:pPr>
    </w:p>
    <w:p w14:paraId="70114084" w14:textId="73DD2FAA" w:rsidR="00B50F18" w:rsidRPr="00BF4BC4" w:rsidRDefault="00B50F18" w:rsidP="00B50F18">
      <w:pPr>
        <w:rPr>
          <w:rFonts w:cstheme="minorHAnsi"/>
          <w:color w:val="000000" w:themeColor="text1"/>
          <w:spacing w:val="-5"/>
        </w:rPr>
      </w:pPr>
      <w:r w:rsidRPr="00BF4BC4">
        <w:rPr>
          <w:rFonts w:cstheme="minorHAnsi"/>
          <w:color w:val="000000" w:themeColor="text1"/>
          <w:shd w:val="clear" w:color="auto" w:fill="FBFBFB"/>
        </w:rPr>
        <w:t>Cohen, Felson. (1979) '</w:t>
      </w:r>
      <w:r w:rsidRPr="00BF4BC4">
        <w:rPr>
          <w:rFonts w:cstheme="minorHAnsi"/>
          <w:color w:val="000000" w:themeColor="text1"/>
          <w:spacing w:val="-5"/>
        </w:rPr>
        <w:t>Social Change and Crime Rate Trends: A Routine Activity Approach</w:t>
      </w:r>
      <w:r w:rsidRPr="00BF4BC4">
        <w:rPr>
          <w:rFonts w:cstheme="minorHAnsi"/>
          <w:color w:val="000000" w:themeColor="text1"/>
          <w:shd w:val="clear" w:color="auto" w:fill="FBFBFB"/>
        </w:rPr>
        <w:t>, </w:t>
      </w:r>
      <w:r w:rsidRPr="00BF4BC4">
        <w:rPr>
          <w:rFonts w:cstheme="minorHAnsi"/>
          <w:i/>
          <w:iCs/>
          <w:color w:val="000000" w:themeColor="text1"/>
          <w:spacing w:val="-5"/>
        </w:rPr>
        <w:t>American Sociological Review</w:t>
      </w:r>
      <w:r w:rsidRPr="00BF4BC4">
        <w:rPr>
          <w:rFonts w:cstheme="minorHAnsi"/>
          <w:color w:val="000000" w:themeColor="text1"/>
          <w:shd w:val="clear" w:color="auto" w:fill="FBFBFB"/>
        </w:rPr>
        <w:t>, </w:t>
      </w:r>
      <w:r w:rsidRPr="00BF4BC4">
        <w:rPr>
          <w:rFonts w:cstheme="minorHAnsi"/>
          <w:color w:val="000000" w:themeColor="text1"/>
          <w:spacing w:val="-5"/>
        </w:rPr>
        <w:t xml:space="preserve">Vol. 44, No. 4 (Aug. 1979), pp. 588-608 (21 pages) </w:t>
      </w:r>
    </w:p>
    <w:p w14:paraId="077A8360" w14:textId="6D9F075B" w:rsidR="004568B0" w:rsidRPr="00BF4BC4" w:rsidRDefault="004568B0" w:rsidP="00B50F18">
      <w:pPr>
        <w:rPr>
          <w:rFonts w:cstheme="minorHAnsi"/>
          <w:color w:val="000000" w:themeColor="text1"/>
          <w:spacing w:val="-5"/>
        </w:rPr>
      </w:pPr>
    </w:p>
    <w:p w14:paraId="08EA1996" w14:textId="494A32F7" w:rsidR="002767B9" w:rsidRPr="00BF4BC4" w:rsidRDefault="002767B9" w:rsidP="00B50F18">
      <w:pPr>
        <w:rPr>
          <w:rFonts w:cstheme="minorHAnsi"/>
          <w:color w:val="000000" w:themeColor="text1"/>
          <w:shd w:val="clear" w:color="auto" w:fill="FBFBFB"/>
        </w:rPr>
      </w:pPr>
      <w:r w:rsidRPr="00BF4BC4">
        <w:rPr>
          <w:rFonts w:cstheme="minorHAnsi"/>
          <w:color w:val="000000" w:themeColor="text1"/>
          <w:shd w:val="clear" w:color="auto" w:fill="FBFBFB"/>
        </w:rPr>
        <w:t>College of Policing (2023)</w:t>
      </w:r>
      <w:r w:rsidRPr="00BF4BC4">
        <w:rPr>
          <w:rStyle w:val="apple-converted-space"/>
          <w:rFonts w:cstheme="minorHAnsi"/>
          <w:color w:val="000000" w:themeColor="text1"/>
          <w:shd w:val="clear" w:color="auto" w:fill="FBFBFB"/>
        </w:rPr>
        <w:t> </w:t>
      </w:r>
      <w:r w:rsidRPr="00BF4BC4">
        <w:rPr>
          <w:rFonts w:cstheme="minorHAnsi"/>
          <w:i/>
          <w:iCs/>
          <w:color w:val="000000" w:themeColor="text1"/>
        </w:rPr>
        <w:t>Hot Spot Policing</w:t>
      </w:r>
      <w:r w:rsidRPr="00BF4BC4">
        <w:rPr>
          <w:rFonts w:cstheme="minorHAnsi"/>
          <w:color w:val="000000" w:themeColor="text1"/>
          <w:shd w:val="clear" w:color="auto" w:fill="FBFBFB"/>
        </w:rPr>
        <w:t>. Available at: </w:t>
      </w:r>
      <w:hyperlink r:id="rId6" w:history="1">
        <w:r w:rsidRPr="00BF4BC4">
          <w:rPr>
            <w:rStyle w:val="Hyperlink"/>
            <w:rFonts w:cstheme="minorHAnsi"/>
            <w:color w:val="000000" w:themeColor="text1"/>
            <w:u w:val="none"/>
          </w:rPr>
          <w:t>https://www.college.police.uk/guidance/hot-spots-policing</w:t>
        </w:r>
      </w:hyperlink>
      <w:r w:rsidRPr="00BF4BC4">
        <w:rPr>
          <w:rFonts w:cstheme="minorHAnsi"/>
          <w:color w:val="000000" w:themeColor="text1"/>
          <w:shd w:val="clear" w:color="auto" w:fill="FBFBFB"/>
        </w:rPr>
        <w:t>(Accessed: 06.03.2023).</w:t>
      </w:r>
    </w:p>
    <w:p w14:paraId="3E920300" w14:textId="77777777" w:rsidR="002767B9" w:rsidRPr="00BF4BC4" w:rsidRDefault="002767B9" w:rsidP="00B50F18">
      <w:pPr>
        <w:rPr>
          <w:rFonts w:cstheme="minorHAnsi"/>
          <w:color w:val="000000" w:themeColor="text1"/>
          <w:spacing w:val="-5"/>
        </w:rPr>
      </w:pPr>
    </w:p>
    <w:p w14:paraId="0576C5E4" w14:textId="2F1146B8" w:rsidR="004568B0" w:rsidRPr="00BF4BC4" w:rsidRDefault="004568B0" w:rsidP="00B50F18">
      <w:pPr>
        <w:rPr>
          <w:rFonts w:cstheme="minorHAnsi"/>
          <w:color w:val="000000" w:themeColor="text1"/>
          <w:shd w:val="clear" w:color="auto" w:fill="FBFBFB"/>
        </w:rPr>
      </w:pPr>
      <w:r w:rsidRPr="00BF4BC4">
        <w:rPr>
          <w:rFonts w:cstheme="minorHAnsi"/>
          <w:color w:val="000000" w:themeColor="text1"/>
          <w:shd w:val="clear" w:color="auto" w:fill="FBFBFB"/>
        </w:rPr>
        <w:t>College Of Policing (2023)</w:t>
      </w:r>
      <w:r w:rsidRPr="00BF4BC4">
        <w:rPr>
          <w:rStyle w:val="apple-converted-space"/>
          <w:rFonts w:cstheme="minorHAnsi"/>
          <w:color w:val="000000" w:themeColor="text1"/>
          <w:shd w:val="clear" w:color="auto" w:fill="FBFBFB"/>
        </w:rPr>
        <w:t> </w:t>
      </w:r>
      <w:r w:rsidRPr="00BF4BC4">
        <w:rPr>
          <w:rStyle w:val="apple-converted-space"/>
          <w:rFonts w:cstheme="minorHAnsi"/>
          <w:color w:val="000000" w:themeColor="text1"/>
          <w:shd w:val="clear" w:color="auto" w:fill="FBFBFB"/>
        </w:rPr>
        <w:t>Problem-orientated-policing</w:t>
      </w:r>
      <w:r w:rsidRPr="00BF4BC4">
        <w:rPr>
          <w:rFonts w:cstheme="minorHAnsi"/>
          <w:color w:val="000000" w:themeColor="text1"/>
          <w:shd w:val="clear" w:color="auto" w:fill="FBFBFB"/>
        </w:rPr>
        <w:t>. Available at: </w:t>
      </w:r>
      <w:hyperlink r:id="rId7" w:history="1">
        <w:r w:rsidRPr="00BF4BC4">
          <w:rPr>
            <w:rStyle w:val="Hyperlink"/>
            <w:rFonts w:cstheme="minorHAnsi"/>
            <w:color w:val="000000" w:themeColor="text1"/>
            <w:u w:val="none"/>
          </w:rPr>
          <w:t>https://www.college.police.uk/research/crime-reduction-toolkit/problem-oriented-policing</w:t>
        </w:r>
      </w:hyperlink>
      <w:r w:rsidRPr="00BF4BC4">
        <w:rPr>
          <w:rFonts w:cstheme="minorHAnsi"/>
          <w:color w:val="000000" w:themeColor="text1"/>
          <w:shd w:val="clear" w:color="auto" w:fill="FBFBFB"/>
        </w:rPr>
        <w:t> (Accessed: 06.03.2023).</w:t>
      </w:r>
    </w:p>
    <w:p w14:paraId="44D2DB95" w14:textId="683EBBB1" w:rsidR="00A91B72" w:rsidRPr="00BF4BC4" w:rsidRDefault="00A91B72" w:rsidP="00B50F18">
      <w:pPr>
        <w:rPr>
          <w:rFonts w:cstheme="minorHAnsi"/>
          <w:color w:val="000000" w:themeColor="text1"/>
          <w:shd w:val="clear" w:color="auto" w:fill="FBFBFB"/>
        </w:rPr>
      </w:pPr>
    </w:p>
    <w:p w14:paraId="79A1EAF4" w14:textId="1B31EA39" w:rsidR="005C43AB" w:rsidRPr="00BF4BC4" w:rsidRDefault="002B4E62" w:rsidP="00F807E0">
      <w:pPr>
        <w:rPr>
          <w:rFonts w:cstheme="minorHAnsi"/>
          <w:color w:val="000000" w:themeColor="text1"/>
          <w:shd w:val="clear" w:color="auto" w:fill="FBFBFB"/>
        </w:rPr>
      </w:pPr>
      <w:r w:rsidRPr="00BF4BC4">
        <w:rPr>
          <w:rFonts w:cstheme="minorHAnsi"/>
          <w:color w:val="000000" w:themeColor="text1"/>
          <w:shd w:val="clear" w:color="auto" w:fill="FBFBFB"/>
        </w:rPr>
        <w:t>College Of Policing (2023)</w:t>
      </w:r>
      <w:r w:rsidRPr="00BF4BC4">
        <w:rPr>
          <w:rStyle w:val="apple-converted-space"/>
          <w:rFonts w:cstheme="minorHAnsi"/>
          <w:color w:val="000000" w:themeColor="text1"/>
          <w:shd w:val="clear" w:color="auto" w:fill="FBFBFB"/>
        </w:rPr>
        <w:t> </w:t>
      </w:r>
      <w:r w:rsidRPr="00BF4BC4">
        <w:rPr>
          <w:rFonts w:cstheme="minorHAnsi"/>
          <w:i/>
          <w:iCs/>
          <w:color w:val="000000" w:themeColor="text1"/>
        </w:rPr>
        <w:t>Problem-solving policing</w:t>
      </w:r>
      <w:r w:rsidRPr="00BF4BC4">
        <w:rPr>
          <w:rFonts w:cstheme="minorHAnsi"/>
          <w:color w:val="000000" w:themeColor="text1"/>
          <w:shd w:val="clear" w:color="auto" w:fill="FBFBFB"/>
        </w:rPr>
        <w:t>. Available at: </w:t>
      </w:r>
      <w:hyperlink r:id="rId8" w:history="1">
        <w:r w:rsidRPr="00BF4BC4">
          <w:rPr>
            <w:rStyle w:val="Hyperlink"/>
            <w:rFonts w:cstheme="minorHAnsi"/>
            <w:color w:val="000000" w:themeColor="text1"/>
            <w:u w:val="none"/>
          </w:rPr>
          <w:t>https://www.college.police.uk/guidance/problem-solving-policing</w:t>
        </w:r>
      </w:hyperlink>
      <w:r w:rsidRPr="00BF4BC4">
        <w:rPr>
          <w:rFonts w:cstheme="minorHAnsi"/>
          <w:color w:val="000000" w:themeColor="text1"/>
          <w:shd w:val="clear" w:color="auto" w:fill="FBFBFB"/>
        </w:rPr>
        <w:t> (Accessed: 06.03.2023).</w:t>
      </w:r>
    </w:p>
    <w:p w14:paraId="64F35623" w14:textId="2D926709" w:rsidR="002B4E62" w:rsidRPr="00BF4BC4" w:rsidRDefault="002B4E62" w:rsidP="00F807E0">
      <w:pPr>
        <w:rPr>
          <w:rFonts w:cstheme="minorHAnsi"/>
          <w:color w:val="000000" w:themeColor="text1"/>
        </w:rPr>
      </w:pPr>
    </w:p>
    <w:p w14:paraId="6487980A" w14:textId="1962F997" w:rsidR="002E4266" w:rsidRPr="00BF4BC4" w:rsidRDefault="002E4266" w:rsidP="00F807E0">
      <w:pPr>
        <w:rPr>
          <w:rFonts w:cstheme="minorHAnsi"/>
          <w:color w:val="000000" w:themeColor="text1"/>
          <w:shd w:val="clear" w:color="auto" w:fill="FBFBFB"/>
        </w:rPr>
      </w:pPr>
      <w:r w:rsidRPr="00BF4BC4">
        <w:rPr>
          <w:rFonts w:cstheme="minorHAnsi"/>
          <w:color w:val="000000" w:themeColor="text1"/>
          <w:shd w:val="clear" w:color="auto" w:fill="FBFBFB"/>
        </w:rPr>
        <w:t>Cornish &amp; Clarke. (1986) </w:t>
      </w:r>
      <w:r w:rsidRPr="00BF4BC4">
        <w:rPr>
          <w:rFonts w:cstheme="minorHAnsi"/>
          <w:color w:val="000000" w:themeColor="text1"/>
          <w:shd w:val="clear" w:color="auto" w:fill="FAFAFA"/>
        </w:rPr>
        <w:t>The reasoning criminal: rational choice perspectives on offending</w:t>
      </w:r>
      <w:r w:rsidRPr="00BF4BC4">
        <w:rPr>
          <w:rFonts w:cstheme="minorHAnsi"/>
          <w:color w:val="000000" w:themeColor="text1"/>
          <w:shd w:val="clear" w:color="auto" w:fill="FBFBFB"/>
        </w:rPr>
        <w:t>. </w:t>
      </w:r>
      <w:r w:rsidRPr="00BF4BC4">
        <w:rPr>
          <w:rFonts w:cstheme="minorHAnsi"/>
          <w:color w:val="000000" w:themeColor="text1"/>
          <w:shd w:val="clear" w:color="auto" w:fill="FAFAFA"/>
        </w:rPr>
        <w:t>Springer-Verlag, New York</w:t>
      </w:r>
      <w:r w:rsidRPr="00BF4BC4">
        <w:rPr>
          <w:rFonts w:cstheme="minorHAnsi"/>
          <w:color w:val="000000" w:themeColor="text1"/>
          <w:shd w:val="clear" w:color="auto" w:fill="FBFBFB"/>
        </w:rPr>
        <w:t>. </w:t>
      </w:r>
    </w:p>
    <w:p w14:paraId="09D39799" w14:textId="77777777" w:rsidR="002E4266" w:rsidRPr="00BF4BC4" w:rsidRDefault="002E4266" w:rsidP="00F807E0">
      <w:pPr>
        <w:rPr>
          <w:rFonts w:cstheme="minorHAnsi"/>
          <w:color w:val="000000" w:themeColor="text1"/>
        </w:rPr>
      </w:pPr>
    </w:p>
    <w:p w14:paraId="1944A280" w14:textId="217D21D4" w:rsidR="00FB54FF" w:rsidRPr="00BF4BC4" w:rsidRDefault="00A649BA" w:rsidP="00A649BA">
      <w:pPr>
        <w:rPr>
          <w:rFonts w:cstheme="minorHAnsi"/>
          <w:color w:val="000000" w:themeColor="text1"/>
        </w:rPr>
      </w:pPr>
      <w:r w:rsidRPr="00BF4BC4">
        <w:rPr>
          <w:rFonts w:cstheme="minorHAnsi"/>
          <w:color w:val="000000" w:themeColor="text1"/>
        </w:rPr>
        <w:t xml:space="preserve">Cullen, &amp; Wilcox, P. K. (2010). </w:t>
      </w:r>
      <w:r w:rsidRPr="00BF4BC4">
        <w:rPr>
          <w:rFonts w:cstheme="minorHAnsi"/>
          <w:color w:val="000000" w:themeColor="text1"/>
        </w:rPr>
        <w:t>Encyclopaedia</w:t>
      </w:r>
      <w:r w:rsidRPr="00BF4BC4">
        <w:rPr>
          <w:rFonts w:cstheme="minorHAnsi"/>
          <w:color w:val="000000" w:themeColor="text1"/>
        </w:rPr>
        <w:t xml:space="preserve"> of Criminological Theory. In </w:t>
      </w:r>
      <w:r w:rsidRPr="00BF4BC4">
        <w:rPr>
          <w:rFonts w:cstheme="minorHAnsi"/>
          <w:color w:val="000000" w:themeColor="text1"/>
        </w:rPr>
        <w:t>Encyclopaedia</w:t>
      </w:r>
      <w:r w:rsidRPr="00BF4BC4">
        <w:rPr>
          <w:rFonts w:cstheme="minorHAnsi"/>
          <w:color w:val="000000" w:themeColor="text1"/>
        </w:rPr>
        <w:t xml:space="preserve"> of Criminological Theory (Vol. 2). SAGE Publications, Incorporated. https://doi.org/10.4135/9781412959193</w:t>
      </w:r>
    </w:p>
    <w:p w14:paraId="376217C2" w14:textId="77777777" w:rsidR="005C43AB" w:rsidRPr="00BF4BC4" w:rsidRDefault="005C43AB" w:rsidP="005C43AB">
      <w:pPr>
        <w:rPr>
          <w:rFonts w:cstheme="minorHAnsi"/>
          <w:color w:val="000000" w:themeColor="text1"/>
        </w:rPr>
      </w:pPr>
    </w:p>
    <w:p w14:paraId="741B80B3" w14:textId="4CF06D1C" w:rsidR="005C43AB" w:rsidRPr="00BF4BC4" w:rsidRDefault="005C43AB" w:rsidP="005C43AB">
      <w:pPr>
        <w:rPr>
          <w:rFonts w:cstheme="minorHAnsi"/>
          <w:color w:val="000000" w:themeColor="text1"/>
        </w:rPr>
      </w:pPr>
      <w:r w:rsidRPr="00BF4BC4">
        <w:rPr>
          <w:rFonts w:cstheme="minorHAnsi"/>
          <w:color w:val="000000" w:themeColor="text1"/>
        </w:rPr>
        <w:t xml:space="preserve">Gialopsos. (2010). Cornish, Derek B., and Ronald V. Clarke: Rational Choice Theory. In </w:t>
      </w:r>
      <w:r w:rsidR="00B2122D" w:rsidRPr="00BF4BC4">
        <w:rPr>
          <w:rFonts w:cstheme="minorHAnsi"/>
          <w:color w:val="000000" w:themeColor="text1"/>
        </w:rPr>
        <w:t>Encyclopaedia</w:t>
      </w:r>
      <w:r w:rsidRPr="00BF4BC4">
        <w:rPr>
          <w:rFonts w:cstheme="minorHAnsi"/>
          <w:color w:val="000000" w:themeColor="text1"/>
        </w:rPr>
        <w:t xml:space="preserve"> of Criminological Theory (Vol. 1, pp. 215–220).</w:t>
      </w:r>
    </w:p>
    <w:p w14:paraId="3E96B93E" w14:textId="374D52D8" w:rsidR="00DD6F80" w:rsidRPr="00BF4BC4" w:rsidRDefault="00DD6F80" w:rsidP="005C43AB">
      <w:pPr>
        <w:rPr>
          <w:rFonts w:cstheme="minorHAnsi"/>
          <w:color w:val="000000" w:themeColor="text1"/>
        </w:rPr>
      </w:pPr>
    </w:p>
    <w:p w14:paraId="2EF4F973" w14:textId="29F24BCD" w:rsidR="00DD6F80" w:rsidRPr="00BF4BC4" w:rsidRDefault="00DD6F80" w:rsidP="00DD6F80">
      <w:pPr>
        <w:rPr>
          <w:rFonts w:cstheme="minorHAnsi"/>
          <w:color w:val="000000" w:themeColor="text1"/>
        </w:rPr>
      </w:pPr>
      <w:r w:rsidRPr="00BF4BC4">
        <w:rPr>
          <w:rFonts w:cstheme="minorHAnsi"/>
          <w:color w:val="000000" w:themeColor="text1"/>
          <w:shd w:val="clear" w:color="auto" w:fill="FBFBFB"/>
        </w:rPr>
        <w:t>Gov.</w:t>
      </w:r>
      <w:r w:rsidRPr="00BF4BC4">
        <w:rPr>
          <w:rFonts w:cstheme="minorHAnsi"/>
          <w:color w:val="000000" w:themeColor="text1"/>
          <w:shd w:val="clear" w:color="auto" w:fill="FBFBFB"/>
        </w:rPr>
        <w:t>UK</w:t>
      </w:r>
      <w:r w:rsidRPr="00BF4BC4">
        <w:rPr>
          <w:rFonts w:cstheme="minorHAnsi"/>
          <w:color w:val="000000" w:themeColor="text1"/>
          <w:shd w:val="clear" w:color="auto" w:fill="FBFBFB"/>
        </w:rPr>
        <w:t xml:space="preserve"> (2023) </w:t>
      </w:r>
    </w:p>
    <w:p w14:paraId="2C7001B6" w14:textId="68E96353" w:rsidR="00DD6F80" w:rsidRPr="00BF4BC4" w:rsidRDefault="00DD6F80" w:rsidP="00DD6F80">
      <w:pPr>
        <w:pStyle w:val="Heading1"/>
        <w:spacing w:before="0"/>
        <w:rPr>
          <w:rFonts w:asciiTheme="minorHAnsi" w:hAnsiTheme="minorHAnsi" w:cstheme="minorHAnsi"/>
          <w:color w:val="000000" w:themeColor="text1"/>
          <w:sz w:val="24"/>
          <w:szCs w:val="24"/>
        </w:rPr>
      </w:pPr>
      <w:r w:rsidRPr="00BF4BC4">
        <w:rPr>
          <w:rFonts w:asciiTheme="minorHAnsi" w:hAnsiTheme="minorHAnsi" w:cstheme="minorHAnsi"/>
          <w:color w:val="000000" w:themeColor="text1"/>
          <w:sz w:val="24"/>
          <w:szCs w:val="24"/>
        </w:rPr>
        <w:t xml:space="preserve">Sir Robert Peel 2nd </w:t>
      </w:r>
      <w:r w:rsidRPr="00BF4BC4">
        <w:rPr>
          <w:rFonts w:asciiTheme="minorHAnsi" w:hAnsiTheme="minorHAnsi" w:cstheme="minorHAnsi"/>
          <w:color w:val="000000" w:themeColor="text1"/>
          <w:sz w:val="24"/>
          <w:szCs w:val="24"/>
        </w:rPr>
        <w:t>Baronet.</w:t>
      </w:r>
      <w:r w:rsidRPr="00BF4BC4">
        <w:rPr>
          <w:rFonts w:asciiTheme="minorHAnsi" w:hAnsiTheme="minorHAnsi" w:cstheme="minorHAnsi"/>
          <w:color w:val="000000" w:themeColor="text1"/>
          <w:sz w:val="24"/>
          <w:szCs w:val="24"/>
          <w:shd w:val="clear" w:color="auto" w:fill="FBFBFB"/>
        </w:rPr>
        <w:t xml:space="preserve"> Available at: </w:t>
      </w:r>
      <w:hyperlink r:id="rId9" w:history="1">
        <w:r w:rsidRPr="00BF4BC4">
          <w:rPr>
            <w:rStyle w:val="Hyperlink"/>
            <w:rFonts w:asciiTheme="minorHAnsi" w:hAnsiTheme="minorHAnsi" w:cstheme="minorHAnsi"/>
            <w:color w:val="000000" w:themeColor="text1"/>
            <w:sz w:val="24"/>
            <w:szCs w:val="24"/>
            <w:u w:val="none"/>
          </w:rPr>
          <w:t>https://www.gov.uk/government/history/past-prime-ministers/robert-peel-2nd-baronet</w:t>
        </w:r>
      </w:hyperlink>
      <w:r w:rsidRPr="00BF4BC4">
        <w:rPr>
          <w:rFonts w:asciiTheme="minorHAnsi" w:hAnsiTheme="minorHAnsi" w:cstheme="minorHAnsi"/>
          <w:color w:val="000000" w:themeColor="text1"/>
          <w:sz w:val="24"/>
          <w:szCs w:val="24"/>
          <w:shd w:val="clear" w:color="auto" w:fill="FBFBFB"/>
        </w:rPr>
        <w:t> (Accessed: 06.03.2023).</w:t>
      </w:r>
    </w:p>
    <w:p w14:paraId="64DA3100" w14:textId="2196C51D" w:rsidR="001768D2" w:rsidRPr="00BF4BC4" w:rsidRDefault="001768D2" w:rsidP="005C43AB">
      <w:pPr>
        <w:rPr>
          <w:rFonts w:cstheme="minorHAnsi"/>
          <w:color w:val="000000" w:themeColor="text1"/>
        </w:rPr>
      </w:pPr>
    </w:p>
    <w:p w14:paraId="3014A388" w14:textId="56659C31" w:rsidR="001768D2" w:rsidRPr="00BF4BC4" w:rsidRDefault="001768D2" w:rsidP="005C43AB">
      <w:pPr>
        <w:rPr>
          <w:rFonts w:cstheme="minorHAnsi"/>
          <w:color w:val="000000" w:themeColor="text1"/>
        </w:rPr>
      </w:pPr>
      <w:r w:rsidRPr="00BF4BC4">
        <w:rPr>
          <w:rFonts w:cstheme="minorHAnsi"/>
          <w:color w:val="000000" w:themeColor="text1"/>
          <w:shd w:val="clear" w:color="auto" w:fill="FBFBFB"/>
        </w:rPr>
        <w:t>Harcourt. (2013) </w:t>
      </w:r>
      <w:r w:rsidRPr="00BF4BC4">
        <w:rPr>
          <w:rFonts w:cstheme="minorHAnsi"/>
          <w:color w:val="000000" w:themeColor="text1"/>
        </w:rPr>
        <w:t>Beccaria's 'On Crimes and Punishments': A Mirror on the History of the Foundations of Modern Criminal Law. </w:t>
      </w:r>
      <w:r w:rsidRPr="00BF4BC4">
        <w:rPr>
          <w:rFonts w:cstheme="minorHAnsi"/>
          <w:color w:val="000000" w:themeColor="text1"/>
          <w:shd w:val="clear" w:color="auto" w:fill="FBFBFB"/>
        </w:rPr>
        <w:t>Available</w:t>
      </w:r>
      <w:r w:rsidRPr="00BF4BC4">
        <w:rPr>
          <w:rFonts w:cstheme="minorHAnsi"/>
          <w:color w:val="000000" w:themeColor="text1"/>
          <w:shd w:val="clear" w:color="auto" w:fill="FBFBFB"/>
        </w:rPr>
        <w:t xml:space="preserve"> </w:t>
      </w:r>
      <w:r w:rsidRPr="00BF4BC4">
        <w:rPr>
          <w:rFonts w:cstheme="minorHAnsi"/>
          <w:color w:val="000000" w:themeColor="text1"/>
          <w:shd w:val="clear" w:color="auto" w:fill="FBFBFB"/>
        </w:rPr>
        <w:t>at: </w:t>
      </w:r>
      <w:r w:rsidRPr="00BF4BC4">
        <w:rPr>
          <w:rFonts w:cstheme="minorHAnsi"/>
          <w:color w:val="000000" w:themeColor="text1"/>
        </w:rPr>
        <w:fldChar w:fldCharType="begin"/>
      </w:r>
      <w:r w:rsidRPr="00BF4BC4">
        <w:rPr>
          <w:rFonts w:cstheme="minorHAnsi"/>
          <w:color w:val="000000" w:themeColor="text1"/>
        </w:rPr>
        <w:instrText xml:space="preserve"> HYPERLINK "https://chicagounbound.uchicago.edu/cgi/viewcontent.cgi?article=1633&amp;context=law_and_economics" </w:instrText>
      </w:r>
      <w:r w:rsidRPr="00BF4BC4">
        <w:rPr>
          <w:rFonts w:cstheme="minorHAnsi"/>
          <w:color w:val="000000" w:themeColor="text1"/>
        </w:rPr>
        <w:fldChar w:fldCharType="separate"/>
      </w:r>
      <w:r w:rsidRPr="00BF4BC4">
        <w:rPr>
          <w:rStyle w:val="Hyperlink"/>
          <w:rFonts w:cstheme="minorHAnsi"/>
          <w:color w:val="000000" w:themeColor="text1"/>
          <w:u w:val="none"/>
        </w:rPr>
        <w:t>https://chicagounbound.uchicago.edu/cgi/viewcontent.cgi?article=1633&amp;context=law_and_economics</w:t>
      </w:r>
      <w:r w:rsidRPr="00BF4BC4">
        <w:rPr>
          <w:rFonts w:cstheme="minorHAnsi"/>
          <w:color w:val="000000" w:themeColor="text1"/>
        </w:rPr>
        <w:fldChar w:fldCharType="end"/>
      </w:r>
      <w:r w:rsidRPr="00BF4BC4">
        <w:rPr>
          <w:rFonts w:cstheme="minorHAnsi"/>
          <w:color w:val="000000" w:themeColor="text1"/>
          <w:shd w:val="clear" w:color="auto" w:fill="FBFBFB"/>
        </w:rPr>
        <w:t> (Accessed: 06.03.2023).</w:t>
      </w:r>
    </w:p>
    <w:p w14:paraId="12A373A1" w14:textId="77777777" w:rsidR="00BB6BA9" w:rsidRPr="00BF4BC4" w:rsidRDefault="00BB6BA9" w:rsidP="005C43AB">
      <w:pPr>
        <w:rPr>
          <w:rFonts w:cstheme="minorHAnsi"/>
          <w:color w:val="000000" w:themeColor="text1"/>
        </w:rPr>
      </w:pPr>
    </w:p>
    <w:p w14:paraId="6F2D51CE" w14:textId="55897C66" w:rsidR="00B2122D" w:rsidRPr="00BF4BC4" w:rsidRDefault="00B2122D" w:rsidP="005C43AB">
      <w:pPr>
        <w:rPr>
          <w:rFonts w:cstheme="minorHAnsi"/>
          <w:color w:val="000000" w:themeColor="text1"/>
        </w:rPr>
      </w:pPr>
      <w:r w:rsidRPr="00BF4BC4">
        <w:rPr>
          <w:rFonts w:cstheme="minorHAnsi"/>
          <w:color w:val="000000" w:themeColor="text1"/>
        </w:rPr>
        <w:t>LawTeacher. (2013). The Classical School of Criminology. [online]. Available from: https://www.lawteacher.net/free-law-essays/criminology/the-classical-school-of-criminological.php?vref=1 [Accessed 6 March 2023].</w:t>
      </w:r>
    </w:p>
    <w:p w14:paraId="167642C1" w14:textId="3DD9EE43" w:rsidR="00B2122D" w:rsidRPr="00BF4BC4" w:rsidRDefault="00B2122D" w:rsidP="005C43AB">
      <w:pPr>
        <w:rPr>
          <w:rFonts w:cstheme="minorHAnsi"/>
          <w:color w:val="000000" w:themeColor="text1"/>
        </w:rPr>
      </w:pPr>
    </w:p>
    <w:p w14:paraId="6C965382" w14:textId="184AA31C" w:rsidR="00B50F18" w:rsidRPr="00BF4BC4" w:rsidRDefault="00B50F18" w:rsidP="005C43AB">
      <w:pPr>
        <w:rPr>
          <w:rFonts w:cstheme="minorHAnsi"/>
          <w:color w:val="000000" w:themeColor="text1"/>
          <w:shd w:val="clear" w:color="auto" w:fill="FBFBFB"/>
        </w:rPr>
      </w:pPr>
      <w:r w:rsidRPr="00BF4BC4">
        <w:rPr>
          <w:rFonts w:cstheme="minorHAnsi"/>
          <w:color w:val="000000" w:themeColor="text1"/>
          <w:shd w:val="clear" w:color="auto" w:fill="FBFBFB"/>
        </w:rPr>
        <w:t>National Crime Agency (2023)</w:t>
      </w:r>
      <w:r w:rsidRPr="00BF4BC4">
        <w:rPr>
          <w:rStyle w:val="apple-converted-space"/>
          <w:rFonts w:cstheme="minorHAnsi"/>
          <w:color w:val="000000" w:themeColor="text1"/>
          <w:shd w:val="clear" w:color="auto" w:fill="FBFBFB"/>
        </w:rPr>
        <w:t> </w:t>
      </w:r>
      <w:r w:rsidRPr="00BF4BC4">
        <w:rPr>
          <w:rFonts w:cstheme="minorHAnsi"/>
          <w:i/>
          <w:iCs/>
          <w:color w:val="000000" w:themeColor="text1"/>
        </w:rPr>
        <w:t>County Lines</w:t>
      </w:r>
      <w:r w:rsidRPr="00BF4BC4">
        <w:rPr>
          <w:rFonts w:cstheme="minorHAnsi"/>
          <w:color w:val="000000" w:themeColor="text1"/>
          <w:shd w:val="clear" w:color="auto" w:fill="FBFBFB"/>
        </w:rPr>
        <w:t>. Available at: </w:t>
      </w:r>
      <w:hyperlink r:id="rId10" w:history="1">
        <w:r w:rsidRPr="00BF4BC4">
          <w:rPr>
            <w:rStyle w:val="Hyperlink"/>
            <w:rFonts w:cstheme="minorHAnsi"/>
            <w:color w:val="000000" w:themeColor="text1"/>
            <w:u w:val="none"/>
          </w:rPr>
          <w:t>https://www.nationalcrimeagency.gov.uk/what-we-do/crime-threats/drug-trafficking/county-lines</w:t>
        </w:r>
      </w:hyperlink>
      <w:r w:rsidRPr="00BF4BC4">
        <w:rPr>
          <w:rFonts w:cstheme="minorHAnsi"/>
          <w:color w:val="000000" w:themeColor="text1"/>
          <w:shd w:val="clear" w:color="auto" w:fill="FBFBFB"/>
        </w:rPr>
        <w:t> (Accessed: 06.03.2023).</w:t>
      </w:r>
    </w:p>
    <w:p w14:paraId="02603946" w14:textId="4D0E1D48" w:rsidR="00B50F18" w:rsidRPr="00BF4BC4" w:rsidRDefault="00B50F18" w:rsidP="005C43AB">
      <w:pPr>
        <w:rPr>
          <w:rFonts w:cstheme="minorHAnsi"/>
          <w:color w:val="000000" w:themeColor="text1"/>
        </w:rPr>
      </w:pPr>
    </w:p>
    <w:p w14:paraId="31862128" w14:textId="7977C01B" w:rsidR="00C07D8D" w:rsidRPr="00BF4BC4" w:rsidRDefault="00C07D8D" w:rsidP="005C43AB">
      <w:pPr>
        <w:rPr>
          <w:rFonts w:cstheme="minorHAnsi"/>
          <w:color w:val="000000" w:themeColor="text1"/>
          <w:shd w:val="clear" w:color="auto" w:fill="FBFBFB"/>
        </w:rPr>
      </w:pPr>
      <w:r w:rsidRPr="00BF4BC4">
        <w:rPr>
          <w:rFonts w:cstheme="minorHAnsi"/>
          <w:color w:val="000000" w:themeColor="text1"/>
          <w:shd w:val="clear" w:color="auto" w:fill="FBFBFB"/>
        </w:rPr>
        <w:lastRenderedPageBreak/>
        <w:t>Fielding,</w:t>
      </w:r>
      <w:r w:rsidRPr="00BF4BC4">
        <w:rPr>
          <w:rFonts w:cstheme="minorHAnsi"/>
          <w:color w:val="000000" w:themeColor="text1"/>
          <w:shd w:val="clear" w:color="auto" w:fill="FBFBFB"/>
        </w:rPr>
        <w:t xml:space="preserve"> </w:t>
      </w:r>
      <w:r w:rsidRPr="00BF4BC4">
        <w:rPr>
          <w:rFonts w:cstheme="minorHAnsi"/>
          <w:color w:val="000000" w:themeColor="text1"/>
          <w:shd w:val="clear" w:color="auto" w:fill="FBFBFB"/>
        </w:rPr>
        <w:t>N. Bullock,</w:t>
      </w:r>
      <w:r w:rsidRPr="00BF4BC4">
        <w:rPr>
          <w:rFonts w:cstheme="minorHAnsi"/>
          <w:color w:val="000000" w:themeColor="text1"/>
          <w:shd w:val="clear" w:color="auto" w:fill="FBFBFB"/>
        </w:rPr>
        <w:t xml:space="preserve"> </w:t>
      </w:r>
      <w:r w:rsidRPr="00BF4BC4">
        <w:rPr>
          <w:rFonts w:cstheme="minorHAnsi"/>
          <w:color w:val="000000" w:themeColor="text1"/>
          <w:shd w:val="clear" w:color="auto" w:fill="FBFBFB"/>
        </w:rPr>
        <w:t>K.</w:t>
      </w:r>
      <w:r w:rsidR="00BF4BC4" w:rsidRPr="00BF4BC4">
        <w:rPr>
          <w:rFonts w:cstheme="minorHAnsi"/>
          <w:color w:val="000000" w:themeColor="text1"/>
          <w:shd w:val="clear" w:color="auto" w:fill="FBFBFB"/>
        </w:rPr>
        <w:t>, &amp;</w:t>
      </w:r>
      <w:r w:rsidRPr="00BF4BC4">
        <w:rPr>
          <w:rFonts w:cstheme="minorHAnsi"/>
          <w:color w:val="000000" w:themeColor="text1"/>
          <w:shd w:val="clear" w:color="auto" w:fill="FBFBFB"/>
        </w:rPr>
        <w:t xml:space="preserve"> Holdaway, S. (2019)</w:t>
      </w:r>
      <w:r w:rsidRPr="00BF4BC4">
        <w:rPr>
          <w:rStyle w:val="apple-converted-space"/>
          <w:rFonts w:cstheme="minorHAnsi"/>
          <w:color w:val="000000" w:themeColor="text1"/>
          <w:shd w:val="clear" w:color="auto" w:fill="FBFBFB"/>
        </w:rPr>
        <w:t> </w:t>
      </w:r>
      <w:r w:rsidRPr="00BF4BC4">
        <w:rPr>
          <w:rFonts w:cstheme="minorHAnsi"/>
          <w:i/>
          <w:iCs/>
          <w:color w:val="000000" w:themeColor="text1"/>
        </w:rPr>
        <w:t>Critical Reflections on Evidence-Based Policing</w:t>
      </w:r>
      <w:r w:rsidRPr="00BF4BC4">
        <w:rPr>
          <w:rFonts w:cstheme="minorHAnsi"/>
          <w:color w:val="000000" w:themeColor="text1"/>
          <w:shd w:val="clear" w:color="auto" w:fill="FBFBFB"/>
        </w:rPr>
        <w:t>. London: Routledge.</w:t>
      </w:r>
    </w:p>
    <w:p w14:paraId="5900557B" w14:textId="77777777" w:rsidR="00C07D8D" w:rsidRPr="00BF4BC4" w:rsidRDefault="00C07D8D" w:rsidP="005C43AB">
      <w:pPr>
        <w:rPr>
          <w:rFonts w:cstheme="minorHAnsi"/>
          <w:color w:val="000000" w:themeColor="text1"/>
        </w:rPr>
      </w:pPr>
    </w:p>
    <w:p w14:paraId="3C5BC7AB" w14:textId="3F56FCE4" w:rsidR="00FB54FF" w:rsidRPr="00BF4BC4" w:rsidRDefault="00FB54FF" w:rsidP="005C43AB">
      <w:pPr>
        <w:rPr>
          <w:rFonts w:cstheme="minorHAnsi"/>
          <w:color w:val="000000" w:themeColor="text1"/>
          <w:shd w:val="clear" w:color="auto" w:fill="FBFBFB"/>
        </w:rPr>
      </w:pPr>
      <w:r w:rsidRPr="00BF4BC4">
        <w:rPr>
          <w:rFonts w:cstheme="minorHAnsi"/>
          <w:color w:val="000000" w:themeColor="text1"/>
          <w:shd w:val="clear" w:color="auto" w:fill="FBFBFB"/>
        </w:rPr>
        <w:t xml:space="preserve">Police </w:t>
      </w:r>
      <w:r w:rsidRPr="00BF4BC4">
        <w:rPr>
          <w:rFonts w:cstheme="minorHAnsi"/>
          <w:color w:val="000000" w:themeColor="text1"/>
          <w:shd w:val="clear" w:color="auto" w:fill="FBFBFB"/>
        </w:rPr>
        <w:t>Foundation</w:t>
      </w:r>
      <w:r w:rsidR="00156963" w:rsidRPr="00BF4BC4">
        <w:rPr>
          <w:rFonts w:cstheme="minorHAnsi"/>
          <w:color w:val="000000" w:themeColor="text1"/>
          <w:shd w:val="clear" w:color="auto" w:fill="FBFBFB"/>
        </w:rPr>
        <w:t>.</w:t>
      </w:r>
      <w:r w:rsidRPr="00BF4BC4">
        <w:rPr>
          <w:rFonts w:cstheme="minorHAnsi"/>
          <w:color w:val="000000" w:themeColor="text1"/>
          <w:shd w:val="clear" w:color="auto" w:fill="FBFBFB"/>
        </w:rPr>
        <w:t xml:space="preserve"> (1998)</w:t>
      </w:r>
      <w:r w:rsidR="00156963" w:rsidRPr="00BF4BC4">
        <w:rPr>
          <w:rFonts w:cstheme="minorHAnsi"/>
          <w:color w:val="000000" w:themeColor="text1"/>
          <w:shd w:val="clear" w:color="auto" w:fill="FBFBFB"/>
        </w:rPr>
        <w:t>.</w:t>
      </w:r>
      <w:r w:rsidRPr="00BF4BC4">
        <w:rPr>
          <w:rStyle w:val="apple-converted-space"/>
          <w:rFonts w:cstheme="minorHAnsi"/>
          <w:color w:val="000000" w:themeColor="text1"/>
          <w:shd w:val="clear" w:color="auto" w:fill="FBFBFB"/>
        </w:rPr>
        <w:t> </w:t>
      </w:r>
      <w:r w:rsidRPr="00BF4BC4">
        <w:rPr>
          <w:rStyle w:val="apple-converted-space"/>
          <w:rFonts w:cstheme="minorHAnsi"/>
          <w:color w:val="000000" w:themeColor="text1"/>
          <w:shd w:val="clear" w:color="auto" w:fill="FBFBFB"/>
        </w:rPr>
        <w:t>Evidence-based</w:t>
      </w:r>
      <w:r w:rsidRPr="00BF4BC4">
        <w:rPr>
          <w:rFonts w:cstheme="minorHAnsi"/>
          <w:i/>
          <w:iCs/>
          <w:color w:val="000000" w:themeColor="text1"/>
        </w:rPr>
        <w:t xml:space="preserve"> policing</w:t>
      </w:r>
      <w:r w:rsidRPr="00BF4BC4">
        <w:rPr>
          <w:rFonts w:cstheme="minorHAnsi"/>
          <w:color w:val="000000" w:themeColor="text1"/>
          <w:shd w:val="clear" w:color="auto" w:fill="FBFBFB"/>
        </w:rPr>
        <w:t>. Available at: </w:t>
      </w:r>
      <w:hyperlink r:id="rId11" w:history="1">
        <w:r w:rsidRPr="00BF4BC4">
          <w:rPr>
            <w:rStyle w:val="Hyperlink"/>
            <w:rFonts w:cstheme="minorHAnsi"/>
            <w:color w:val="000000" w:themeColor="text1"/>
            <w:u w:val="none"/>
          </w:rPr>
          <w:t>https://www.policinginstitute.org/</w:t>
        </w:r>
        <w:r w:rsidRPr="00BF4BC4">
          <w:rPr>
            <w:rStyle w:val="Hyperlink"/>
            <w:rFonts w:cstheme="minorHAnsi"/>
            <w:color w:val="000000" w:themeColor="text1"/>
            <w:u w:val="none"/>
          </w:rPr>
          <w:t>w</w:t>
        </w:r>
        <w:r w:rsidRPr="00BF4BC4">
          <w:rPr>
            <w:rStyle w:val="Hyperlink"/>
            <w:rFonts w:cstheme="minorHAnsi"/>
            <w:color w:val="000000" w:themeColor="text1"/>
            <w:u w:val="none"/>
          </w:rPr>
          <w:t>p-content/uploads/2015/06/Sherman-1998-Evidence-Based-Policing.pdf</w:t>
        </w:r>
      </w:hyperlink>
      <w:r w:rsidRPr="00BF4BC4">
        <w:rPr>
          <w:rFonts w:cstheme="minorHAnsi"/>
          <w:color w:val="000000" w:themeColor="text1"/>
          <w:shd w:val="clear" w:color="auto" w:fill="FBFBFB"/>
        </w:rPr>
        <w:t> (Accessed: 06.03.2023).</w:t>
      </w:r>
    </w:p>
    <w:p w14:paraId="0730892E" w14:textId="37FD6B5D" w:rsidR="00080D39" w:rsidRPr="00BF4BC4" w:rsidRDefault="00080D39" w:rsidP="005C43AB">
      <w:pPr>
        <w:rPr>
          <w:rFonts w:cstheme="minorHAnsi"/>
          <w:color w:val="000000" w:themeColor="text1"/>
          <w:shd w:val="clear" w:color="auto" w:fill="FBFBFB"/>
        </w:rPr>
      </w:pPr>
    </w:p>
    <w:p w14:paraId="100CA4BB" w14:textId="56EC5013" w:rsidR="002C0CF8" w:rsidRPr="00BF4BC4" w:rsidRDefault="002C0CF8" w:rsidP="002C0CF8">
      <w:pPr>
        <w:rPr>
          <w:rFonts w:cstheme="minorHAnsi"/>
          <w:color w:val="000000" w:themeColor="text1"/>
        </w:rPr>
      </w:pPr>
      <w:r w:rsidRPr="00BF4BC4">
        <w:rPr>
          <w:rFonts w:cstheme="minorHAnsi"/>
          <w:color w:val="000000" w:themeColor="text1"/>
          <w:shd w:val="clear" w:color="auto" w:fill="FBFBFB"/>
        </w:rPr>
        <w:t>Reiman, J. (1979) </w:t>
      </w:r>
      <w:r w:rsidRPr="00BF4BC4">
        <w:rPr>
          <w:rStyle w:val="fn"/>
          <w:rFonts w:cstheme="minorHAnsi"/>
          <w:color w:val="000000" w:themeColor="text1"/>
        </w:rPr>
        <w:t>The Rich Get Richer and the Poor Get Prison</w:t>
      </w:r>
      <w:r w:rsidRPr="00BF4BC4">
        <w:rPr>
          <w:rFonts w:cstheme="minorHAnsi"/>
          <w:color w:val="000000" w:themeColor="text1"/>
        </w:rPr>
        <w:t>: </w:t>
      </w:r>
      <w:r w:rsidRPr="00BF4BC4">
        <w:rPr>
          <w:rStyle w:val="subtitle"/>
          <w:rFonts w:cstheme="minorHAnsi"/>
          <w:color w:val="000000" w:themeColor="text1"/>
        </w:rPr>
        <w:t>Ideology, Class and Criminal Justice</w:t>
      </w:r>
      <w:r w:rsidRPr="00BF4BC4">
        <w:rPr>
          <w:rFonts w:cstheme="minorHAnsi"/>
          <w:color w:val="000000" w:themeColor="text1"/>
          <w:shd w:val="clear" w:color="auto" w:fill="FBFBFB"/>
        </w:rPr>
        <w:t>. 3rd. New York: 280.</w:t>
      </w:r>
      <w:r w:rsidRPr="00BF4BC4">
        <w:rPr>
          <w:rFonts w:cstheme="minorHAnsi"/>
          <w:color w:val="000000" w:themeColor="text1"/>
          <w:shd w:val="clear" w:color="auto" w:fill="FBFBFB"/>
        </w:rPr>
        <w:t xml:space="preserve"> </w:t>
      </w:r>
    </w:p>
    <w:p w14:paraId="76091137" w14:textId="77777777" w:rsidR="002C0CF8" w:rsidRPr="00BF4BC4" w:rsidRDefault="002C0CF8" w:rsidP="002C0CF8">
      <w:pPr>
        <w:rPr>
          <w:rFonts w:cstheme="minorHAnsi"/>
          <w:color w:val="000000" w:themeColor="text1"/>
          <w:shd w:val="clear" w:color="auto" w:fill="FBFBFB"/>
        </w:rPr>
      </w:pPr>
    </w:p>
    <w:p w14:paraId="65F6D29C" w14:textId="6314D87B" w:rsidR="000C0BCC" w:rsidRPr="00BF4BC4" w:rsidRDefault="000C0BCC" w:rsidP="000C0BCC">
      <w:pPr>
        <w:spacing w:line="276" w:lineRule="auto"/>
        <w:rPr>
          <w:rFonts w:cstheme="minorHAnsi"/>
          <w:color w:val="000000" w:themeColor="text1"/>
          <w:shd w:val="clear" w:color="auto" w:fill="FBFBFB"/>
        </w:rPr>
      </w:pPr>
      <w:r w:rsidRPr="00BF4BC4">
        <w:rPr>
          <w:rFonts w:cstheme="minorHAnsi"/>
          <w:color w:val="000000" w:themeColor="text1"/>
          <w:shd w:val="clear" w:color="auto" w:fill="FBFBFB"/>
        </w:rPr>
        <w:t xml:space="preserve">Sherman, L (2013) 'Crime and </w:t>
      </w:r>
      <w:r w:rsidRPr="00BF4BC4">
        <w:rPr>
          <w:rFonts w:cstheme="minorHAnsi"/>
          <w:color w:val="000000" w:themeColor="text1"/>
          <w:shd w:val="clear" w:color="auto" w:fill="FBFBFB"/>
        </w:rPr>
        <w:t>Justice</w:t>
      </w:r>
      <w:r w:rsidRPr="00BF4BC4">
        <w:rPr>
          <w:rFonts w:cstheme="minorHAnsi"/>
          <w:color w:val="000000" w:themeColor="text1"/>
          <w:shd w:val="clear" w:color="auto" w:fill="FBFBFB"/>
        </w:rPr>
        <w:t>,</w:t>
      </w:r>
      <w:r w:rsidRPr="00BF4BC4">
        <w:rPr>
          <w:rFonts w:cstheme="minorHAnsi"/>
          <w:color w:val="000000" w:themeColor="text1"/>
          <w:shd w:val="clear" w:color="auto" w:fill="FBFBFB"/>
        </w:rPr>
        <w:t xml:space="preserve"> </w:t>
      </w:r>
      <w:r w:rsidRPr="00BF4BC4">
        <w:rPr>
          <w:rFonts w:cstheme="minorHAnsi"/>
          <w:color w:val="000000" w:themeColor="text1"/>
        </w:rPr>
        <w:t>The Rise of Evidence-Based Policing: Targeting, Testing, and Tracking</w:t>
      </w:r>
      <w:r w:rsidRPr="00BF4BC4">
        <w:rPr>
          <w:rFonts w:cstheme="minorHAnsi"/>
          <w:i/>
          <w:iCs/>
          <w:color w:val="000000" w:themeColor="text1"/>
        </w:rPr>
        <w:t>.</w:t>
      </w:r>
      <w:r w:rsidRPr="00BF4BC4">
        <w:rPr>
          <w:rFonts w:cstheme="minorHAnsi"/>
          <w:color w:val="000000" w:themeColor="text1"/>
          <w:shd w:val="clear" w:color="auto" w:fill="FBFBFB"/>
        </w:rPr>
        <w:t xml:space="preserve"> Volume 40.</w:t>
      </w:r>
    </w:p>
    <w:p w14:paraId="31C1D8BA" w14:textId="77777777" w:rsidR="000C0BCC" w:rsidRPr="00BF4BC4" w:rsidRDefault="000C0BCC" w:rsidP="000C0BCC">
      <w:pPr>
        <w:spacing w:line="276" w:lineRule="auto"/>
        <w:rPr>
          <w:rFonts w:cstheme="minorHAnsi"/>
          <w:i/>
          <w:iCs/>
          <w:color w:val="000000" w:themeColor="text1"/>
        </w:rPr>
      </w:pPr>
    </w:p>
    <w:p w14:paraId="08D80513" w14:textId="653FCE13" w:rsidR="00080D39" w:rsidRPr="00BF4BC4" w:rsidRDefault="00080D39" w:rsidP="00080D39">
      <w:pPr>
        <w:rPr>
          <w:rFonts w:eastAsia="Times New Roman" w:cstheme="minorHAnsi"/>
          <w:color w:val="000000" w:themeColor="text1"/>
          <w:kern w:val="0"/>
          <w:shd w:val="clear" w:color="auto" w:fill="FBFBFB"/>
          <w:lang w:eastAsia="en-GB"/>
          <w14:ligatures w14:val="none"/>
        </w:rPr>
      </w:pPr>
      <w:r w:rsidRPr="00080D39">
        <w:rPr>
          <w:rFonts w:eastAsia="Times New Roman" w:cstheme="minorHAnsi"/>
          <w:color w:val="000000" w:themeColor="text1"/>
          <w:kern w:val="0"/>
          <w:shd w:val="clear" w:color="auto" w:fill="FBFBFB"/>
          <w:lang w:eastAsia="en-GB"/>
          <w14:ligatures w14:val="none"/>
        </w:rPr>
        <w:t>United Nations Office on Drugs and Crime (2018) </w:t>
      </w:r>
      <w:r w:rsidRPr="00080D39">
        <w:rPr>
          <w:rFonts w:eastAsia="Times New Roman" w:cstheme="minorHAnsi"/>
          <w:color w:val="000000" w:themeColor="text1"/>
          <w:kern w:val="0"/>
          <w:lang w:eastAsia="en-GB"/>
          <w14:ligatures w14:val="none"/>
        </w:rPr>
        <w:fldChar w:fldCharType="begin"/>
      </w:r>
      <w:r w:rsidRPr="00080D39">
        <w:rPr>
          <w:rFonts w:eastAsia="Times New Roman" w:cstheme="minorHAnsi"/>
          <w:color w:val="000000" w:themeColor="text1"/>
          <w:kern w:val="0"/>
          <w:lang w:eastAsia="en-GB"/>
          <w14:ligatures w14:val="none"/>
        </w:rPr>
        <w:instrText xml:space="preserve"> HYPERLINK "https://www.unodc.org/e4j/en/organized-crime/module-6/index.html" </w:instrText>
      </w:r>
      <w:r w:rsidRPr="00080D39">
        <w:rPr>
          <w:rFonts w:eastAsia="Times New Roman" w:cstheme="minorHAnsi"/>
          <w:color w:val="000000" w:themeColor="text1"/>
          <w:kern w:val="0"/>
          <w:lang w:eastAsia="en-GB"/>
          <w14:ligatures w14:val="none"/>
        </w:rPr>
        <w:fldChar w:fldCharType="separate"/>
      </w:r>
      <w:r w:rsidRPr="00080D39">
        <w:rPr>
          <w:rFonts w:eastAsia="Times New Roman" w:cstheme="minorHAnsi"/>
          <w:color w:val="000000" w:themeColor="text1"/>
          <w:kern w:val="0"/>
          <w:lang w:eastAsia="en-GB"/>
          <w14:ligatures w14:val="none"/>
        </w:rPr>
        <w:t>Module 6: Causes and Facilitating Factors of Organized Crime</w:t>
      </w:r>
      <w:r w:rsidRPr="00080D39">
        <w:rPr>
          <w:rFonts w:eastAsia="Times New Roman" w:cstheme="minorHAnsi"/>
          <w:color w:val="000000" w:themeColor="text1"/>
          <w:kern w:val="0"/>
          <w:lang w:eastAsia="en-GB"/>
          <w14:ligatures w14:val="none"/>
        </w:rPr>
        <w:fldChar w:fldCharType="end"/>
      </w:r>
      <w:r w:rsidRPr="00BF4BC4">
        <w:rPr>
          <w:rFonts w:eastAsia="Times New Roman" w:cstheme="minorHAnsi"/>
          <w:color w:val="000000" w:themeColor="text1"/>
          <w:kern w:val="0"/>
          <w:shd w:val="clear" w:color="auto" w:fill="FBFBFB"/>
          <w:lang w:eastAsia="en-GB"/>
          <w14:ligatures w14:val="none"/>
        </w:rPr>
        <w:t>. Available at: </w:t>
      </w:r>
      <w:hyperlink r:id="rId12" w:history="1">
        <w:r w:rsidRPr="00BF4BC4">
          <w:rPr>
            <w:rFonts w:eastAsia="Times New Roman" w:cstheme="minorHAnsi"/>
            <w:color w:val="000000" w:themeColor="text1"/>
            <w:kern w:val="0"/>
            <w:lang w:eastAsia="en-GB"/>
            <w14:ligatures w14:val="none"/>
          </w:rPr>
          <w:t>https://www.unodc.org/e4j/en/organized-crime/module-6/key-issues/classical-pain-pleasure-decisions.html</w:t>
        </w:r>
      </w:hyperlink>
      <w:r w:rsidRPr="00BF4BC4">
        <w:rPr>
          <w:rFonts w:eastAsia="Times New Roman" w:cstheme="minorHAnsi"/>
          <w:color w:val="000000" w:themeColor="text1"/>
          <w:kern w:val="0"/>
          <w:shd w:val="clear" w:color="auto" w:fill="FBFBFB"/>
          <w:lang w:eastAsia="en-GB"/>
          <w14:ligatures w14:val="none"/>
        </w:rPr>
        <w:t> (Accessed: 06.03.2023).</w:t>
      </w:r>
    </w:p>
    <w:p w14:paraId="5BD19541" w14:textId="1257BD1A" w:rsidR="003217F4" w:rsidRPr="00BF4BC4" w:rsidRDefault="003217F4" w:rsidP="00080D39">
      <w:pPr>
        <w:rPr>
          <w:rFonts w:eastAsia="Times New Roman" w:cstheme="minorHAnsi"/>
          <w:color w:val="000000" w:themeColor="text1"/>
          <w:kern w:val="0"/>
          <w:shd w:val="clear" w:color="auto" w:fill="FBFBFB"/>
          <w:lang w:eastAsia="en-GB"/>
          <w14:ligatures w14:val="none"/>
        </w:rPr>
      </w:pPr>
    </w:p>
    <w:p w14:paraId="4AFE43CB" w14:textId="177BA92D" w:rsidR="003217F4" w:rsidRPr="00BF4BC4" w:rsidRDefault="003217F4" w:rsidP="00080D39">
      <w:pPr>
        <w:rPr>
          <w:rFonts w:eastAsia="Times New Roman" w:cstheme="minorHAnsi"/>
          <w:color w:val="000000" w:themeColor="text1"/>
          <w:kern w:val="0"/>
          <w:shd w:val="clear" w:color="auto" w:fill="FBFBFB"/>
          <w:lang w:eastAsia="en-GB"/>
          <w14:ligatures w14:val="none"/>
        </w:rPr>
      </w:pPr>
    </w:p>
    <w:p w14:paraId="7E15E26F" w14:textId="289CBA48" w:rsidR="003217F4" w:rsidRPr="00BF4BC4" w:rsidRDefault="003217F4" w:rsidP="00080D39">
      <w:pPr>
        <w:rPr>
          <w:rFonts w:eastAsia="Times New Roman" w:cstheme="minorHAnsi"/>
          <w:color w:val="000000" w:themeColor="text1"/>
          <w:kern w:val="0"/>
          <w:shd w:val="clear" w:color="auto" w:fill="FBFBFB"/>
          <w:lang w:eastAsia="en-GB"/>
          <w14:ligatures w14:val="none"/>
        </w:rPr>
      </w:pPr>
    </w:p>
    <w:p w14:paraId="1FA31CAC" w14:textId="4F8FB505" w:rsidR="003217F4" w:rsidRPr="00BF4BC4" w:rsidRDefault="003217F4" w:rsidP="00080D39">
      <w:pPr>
        <w:rPr>
          <w:rFonts w:eastAsia="Times New Roman" w:cstheme="minorHAnsi"/>
          <w:color w:val="000000" w:themeColor="text1"/>
          <w:kern w:val="0"/>
          <w:shd w:val="clear" w:color="auto" w:fill="FBFBFB"/>
          <w:lang w:eastAsia="en-GB"/>
          <w14:ligatures w14:val="none"/>
        </w:rPr>
      </w:pPr>
    </w:p>
    <w:p w14:paraId="5720660B" w14:textId="10F79D0C" w:rsidR="003217F4" w:rsidRPr="00BF4BC4" w:rsidRDefault="003217F4" w:rsidP="00080D39">
      <w:pPr>
        <w:rPr>
          <w:rFonts w:eastAsia="Times New Roman" w:cstheme="minorHAnsi"/>
          <w:color w:val="000000" w:themeColor="text1"/>
          <w:kern w:val="0"/>
          <w:shd w:val="clear" w:color="auto" w:fill="FBFBFB"/>
          <w:lang w:eastAsia="en-GB"/>
          <w14:ligatures w14:val="none"/>
        </w:rPr>
      </w:pPr>
    </w:p>
    <w:p w14:paraId="0650A22A" w14:textId="6F7D0FEF" w:rsidR="003217F4" w:rsidRPr="00080D39" w:rsidRDefault="003217F4" w:rsidP="00080D39">
      <w:pPr>
        <w:rPr>
          <w:rFonts w:eastAsia="Times New Roman" w:cstheme="minorHAnsi"/>
          <w:color w:val="000000" w:themeColor="text1"/>
          <w:kern w:val="0"/>
          <w:lang w:eastAsia="en-GB"/>
          <w14:ligatures w14:val="none"/>
        </w:rPr>
      </w:pPr>
    </w:p>
    <w:sectPr w:rsidR="003217F4" w:rsidRPr="00080D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D3123"/>
    <w:multiLevelType w:val="multilevel"/>
    <w:tmpl w:val="B5226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7042B3"/>
    <w:multiLevelType w:val="hybridMultilevel"/>
    <w:tmpl w:val="0802743A"/>
    <w:lvl w:ilvl="0" w:tplc="458A45F8">
      <w:start w:val="1"/>
      <w:numFmt w:val="decimal"/>
      <w:lvlText w:val="%1."/>
      <w:lvlJc w:val="left"/>
      <w:pPr>
        <w:ind w:left="720" w:hanging="360"/>
      </w:pPr>
    </w:lvl>
    <w:lvl w:ilvl="1" w:tplc="C8502EF8">
      <w:start w:val="1"/>
      <w:numFmt w:val="decimal"/>
      <w:lvlText w:val="%2."/>
      <w:lvlJc w:val="left"/>
      <w:pPr>
        <w:ind w:left="1440" w:hanging="360"/>
      </w:pPr>
    </w:lvl>
    <w:lvl w:ilvl="2" w:tplc="6EB6982E">
      <w:start w:val="1"/>
      <w:numFmt w:val="lowerRoman"/>
      <w:lvlText w:val="%3."/>
      <w:lvlJc w:val="right"/>
      <w:pPr>
        <w:ind w:left="2160" w:hanging="180"/>
      </w:pPr>
    </w:lvl>
    <w:lvl w:ilvl="3" w:tplc="9E243580">
      <w:start w:val="1"/>
      <w:numFmt w:val="decimal"/>
      <w:lvlText w:val="%4."/>
      <w:lvlJc w:val="left"/>
      <w:pPr>
        <w:ind w:left="2880" w:hanging="360"/>
      </w:pPr>
    </w:lvl>
    <w:lvl w:ilvl="4" w:tplc="E9CCCA44">
      <w:start w:val="1"/>
      <w:numFmt w:val="lowerLetter"/>
      <w:lvlText w:val="%5."/>
      <w:lvlJc w:val="left"/>
      <w:pPr>
        <w:ind w:left="3600" w:hanging="360"/>
      </w:pPr>
    </w:lvl>
    <w:lvl w:ilvl="5" w:tplc="4034652E">
      <w:start w:val="1"/>
      <w:numFmt w:val="lowerRoman"/>
      <w:lvlText w:val="%6."/>
      <w:lvlJc w:val="right"/>
      <w:pPr>
        <w:ind w:left="4320" w:hanging="180"/>
      </w:pPr>
    </w:lvl>
    <w:lvl w:ilvl="6" w:tplc="EB70E16E">
      <w:start w:val="1"/>
      <w:numFmt w:val="decimal"/>
      <w:lvlText w:val="%7."/>
      <w:lvlJc w:val="left"/>
      <w:pPr>
        <w:ind w:left="5040" w:hanging="360"/>
      </w:pPr>
    </w:lvl>
    <w:lvl w:ilvl="7" w:tplc="E7B0E12C">
      <w:start w:val="1"/>
      <w:numFmt w:val="lowerLetter"/>
      <w:lvlText w:val="%8."/>
      <w:lvlJc w:val="left"/>
      <w:pPr>
        <w:ind w:left="5760" w:hanging="360"/>
      </w:pPr>
    </w:lvl>
    <w:lvl w:ilvl="8" w:tplc="0484991C">
      <w:start w:val="1"/>
      <w:numFmt w:val="lowerRoman"/>
      <w:lvlText w:val="%9."/>
      <w:lvlJc w:val="right"/>
      <w:pPr>
        <w:ind w:left="6480" w:hanging="180"/>
      </w:pPr>
    </w:lvl>
  </w:abstractNum>
  <w:abstractNum w:abstractNumId="2" w15:restartNumberingAfterBreak="0">
    <w:nsid w:val="6FE73A3B"/>
    <w:multiLevelType w:val="hybridMultilevel"/>
    <w:tmpl w:val="AC527510"/>
    <w:lvl w:ilvl="0" w:tplc="26A61FD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994007">
    <w:abstractNumId w:val="1"/>
  </w:num>
  <w:num w:numId="2" w16cid:durableId="1120343715">
    <w:abstractNumId w:val="2"/>
  </w:num>
  <w:num w:numId="3" w16cid:durableId="1582789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682"/>
    <w:rsid w:val="000016FF"/>
    <w:rsid w:val="00013859"/>
    <w:rsid w:val="000175E3"/>
    <w:rsid w:val="00022653"/>
    <w:rsid w:val="00040B1E"/>
    <w:rsid w:val="000649E4"/>
    <w:rsid w:val="00073305"/>
    <w:rsid w:val="00080D39"/>
    <w:rsid w:val="0009022D"/>
    <w:rsid w:val="000A5F20"/>
    <w:rsid w:val="000B158A"/>
    <w:rsid w:val="000C0BCC"/>
    <w:rsid w:val="000C13BF"/>
    <w:rsid w:val="000C39AA"/>
    <w:rsid w:val="000C6DA4"/>
    <w:rsid w:val="000D59B3"/>
    <w:rsid w:val="0010167E"/>
    <w:rsid w:val="00107386"/>
    <w:rsid w:val="001175DF"/>
    <w:rsid w:val="00141269"/>
    <w:rsid w:val="00154042"/>
    <w:rsid w:val="00156963"/>
    <w:rsid w:val="00173BC3"/>
    <w:rsid w:val="001768D2"/>
    <w:rsid w:val="00183819"/>
    <w:rsid w:val="001846D0"/>
    <w:rsid w:val="00190207"/>
    <w:rsid w:val="001966A2"/>
    <w:rsid w:val="001A09CF"/>
    <w:rsid w:val="001A514F"/>
    <w:rsid w:val="001B2058"/>
    <w:rsid w:val="001C0F5D"/>
    <w:rsid w:val="00205049"/>
    <w:rsid w:val="0021416A"/>
    <w:rsid w:val="002305D9"/>
    <w:rsid w:val="00230CD7"/>
    <w:rsid w:val="00234CBD"/>
    <w:rsid w:val="002422E3"/>
    <w:rsid w:val="00260895"/>
    <w:rsid w:val="00261633"/>
    <w:rsid w:val="00264080"/>
    <w:rsid w:val="002674A6"/>
    <w:rsid w:val="002767B9"/>
    <w:rsid w:val="00281452"/>
    <w:rsid w:val="00286233"/>
    <w:rsid w:val="002B4E62"/>
    <w:rsid w:val="002C0CF8"/>
    <w:rsid w:val="002E005C"/>
    <w:rsid w:val="002E0DDD"/>
    <w:rsid w:val="002E4266"/>
    <w:rsid w:val="002E7BD3"/>
    <w:rsid w:val="002F4234"/>
    <w:rsid w:val="00316214"/>
    <w:rsid w:val="0031772E"/>
    <w:rsid w:val="003217F4"/>
    <w:rsid w:val="003403A3"/>
    <w:rsid w:val="00341D5B"/>
    <w:rsid w:val="00365713"/>
    <w:rsid w:val="00371A5A"/>
    <w:rsid w:val="003732E2"/>
    <w:rsid w:val="003A6DAE"/>
    <w:rsid w:val="003F3B22"/>
    <w:rsid w:val="00416A4A"/>
    <w:rsid w:val="00416BF6"/>
    <w:rsid w:val="004413A2"/>
    <w:rsid w:val="004568B0"/>
    <w:rsid w:val="00465C28"/>
    <w:rsid w:val="00484EE4"/>
    <w:rsid w:val="004A72D1"/>
    <w:rsid w:val="004D68F5"/>
    <w:rsid w:val="004E29F4"/>
    <w:rsid w:val="004E428C"/>
    <w:rsid w:val="0050271A"/>
    <w:rsid w:val="0050679C"/>
    <w:rsid w:val="00530446"/>
    <w:rsid w:val="0056753B"/>
    <w:rsid w:val="0057635B"/>
    <w:rsid w:val="005951C5"/>
    <w:rsid w:val="005B10B1"/>
    <w:rsid w:val="005C43AB"/>
    <w:rsid w:val="005D1682"/>
    <w:rsid w:val="005D2950"/>
    <w:rsid w:val="005D4BFB"/>
    <w:rsid w:val="0060194D"/>
    <w:rsid w:val="00606185"/>
    <w:rsid w:val="00624004"/>
    <w:rsid w:val="00653B41"/>
    <w:rsid w:val="00695270"/>
    <w:rsid w:val="006D1DBB"/>
    <w:rsid w:val="006D3390"/>
    <w:rsid w:val="006D5B77"/>
    <w:rsid w:val="006D70D2"/>
    <w:rsid w:val="006E01F4"/>
    <w:rsid w:val="006E2CE4"/>
    <w:rsid w:val="006F1333"/>
    <w:rsid w:val="006F3B97"/>
    <w:rsid w:val="007218B3"/>
    <w:rsid w:val="00721DB7"/>
    <w:rsid w:val="007227E4"/>
    <w:rsid w:val="00730E07"/>
    <w:rsid w:val="00734F46"/>
    <w:rsid w:val="00740407"/>
    <w:rsid w:val="007447A8"/>
    <w:rsid w:val="0076665A"/>
    <w:rsid w:val="00781344"/>
    <w:rsid w:val="007830E9"/>
    <w:rsid w:val="007A58C8"/>
    <w:rsid w:val="007F2F30"/>
    <w:rsid w:val="007F5B87"/>
    <w:rsid w:val="007F6448"/>
    <w:rsid w:val="007F6896"/>
    <w:rsid w:val="00804214"/>
    <w:rsid w:val="00804640"/>
    <w:rsid w:val="00814D7D"/>
    <w:rsid w:val="00834EC6"/>
    <w:rsid w:val="00843E5C"/>
    <w:rsid w:val="00845223"/>
    <w:rsid w:val="00875C44"/>
    <w:rsid w:val="00885EE0"/>
    <w:rsid w:val="0089158A"/>
    <w:rsid w:val="008A1A73"/>
    <w:rsid w:val="008C10E5"/>
    <w:rsid w:val="008C473B"/>
    <w:rsid w:val="008C4E39"/>
    <w:rsid w:val="008C6DA4"/>
    <w:rsid w:val="008D0372"/>
    <w:rsid w:val="008E0F26"/>
    <w:rsid w:val="008F0D81"/>
    <w:rsid w:val="008F2E9E"/>
    <w:rsid w:val="008F5DF3"/>
    <w:rsid w:val="00902EFC"/>
    <w:rsid w:val="00950714"/>
    <w:rsid w:val="00954044"/>
    <w:rsid w:val="00963B12"/>
    <w:rsid w:val="009707AB"/>
    <w:rsid w:val="00970E9C"/>
    <w:rsid w:val="009747ED"/>
    <w:rsid w:val="009817B7"/>
    <w:rsid w:val="009865E0"/>
    <w:rsid w:val="009902DC"/>
    <w:rsid w:val="00996384"/>
    <w:rsid w:val="009C0488"/>
    <w:rsid w:val="009C3FBB"/>
    <w:rsid w:val="009D1A1C"/>
    <w:rsid w:val="00A12B4A"/>
    <w:rsid w:val="00A150DF"/>
    <w:rsid w:val="00A16B87"/>
    <w:rsid w:val="00A3789B"/>
    <w:rsid w:val="00A40A0C"/>
    <w:rsid w:val="00A649BA"/>
    <w:rsid w:val="00A7415C"/>
    <w:rsid w:val="00A91B72"/>
    <w:rsid w:val="00A91F26"/>
    <w:rsid w:val="00A94598"/>
    <w:rsid w:val="00AB7E70"/>
    <w:rsid w:val="00AC0982"/>
    <w:rsid w:val="00AC2ABC"/>
    <w:rsid w:val="00AC4290"/>
    <w:rsid w:val="00AE177C"/>
    <w:rsid w:val="00AE2E87"/>
    <w:rsid w:val="00B10BB3"/>
    <w:rsid w:val="00B2122D"/>
    <w:rsid w:val="00B50F18"/>
    <w:rsid w:val="00B55593"/>
    <w:rsid w:val="00B74569"/>
    <w:rsid w:val="00B93B10"/>
    <w:rsid w:val="00BB6734"/>
    <w:rsid w:val="00BB6BA9"/>
    <w:rsid w:val="00BD60D4"/>
    <w:rsid w:val="00BD6A8D"/>
    <w:rsid w:val="00BF4BC4"/>
    <w:rsid w:val="00C02643"/>
    <w:rsid w:val="00C05F4D"/>
    <w:rsid w:val="00C07D8D"/>
    <w:rsid w:val="00C224C9"/>
    <w:rsid w:val="00C26A03"/>
    <w:rsid w:val="00C40F75"/>
    <w:rsid w:val="00C54936"/>
    <w:rsid w:val="00C55E80"/>
    <w:rsid w:val="00C57423"/>
    <w:rsid w:val="00C924C4"/>
    <w:rsid w:val="00CA633A"/>
    <w:rsid w:val="00CB7AE5"/>
    <w:rsid w:val="00CC14C4"/>
    <w:rsid w:val="00CC533C"/>
    <w:rsid w:val="00CE1466"/>
    <w:rsid w:val="00CF118A"/>
    <w:rsid w:val="00D10A8D"/>
    <w:rsid w:val="00D31C4C"/>
    <w:rsid w:val="00D35E69"/>
    <w:rsid w:val="00D520D7"/>
    <w:rsid w:val="00D52886"/>
    <w:rsid w:val="00D63586"/>
    <w:rsid w:val="00D67A38"/>
    <w:rsid w:val="00D82D7C"/>
    <w:rsid w:val="00D84BF5"/>
    <w:rsid w:val="00D968E4"/>
    <w:rsid w:val="00DD6F80"/>
    <w:rsid w:val="00DE5D04"/>
    <w:rsid w:val="00E10C86"/>
    <w:rsid w:val="00E200C2"/>
    <w:rsid w:val="00E47E98"/>
    <w:rsid w:val="00E500BC"/>
    <w:rsid w:val="00E726EE"/>
    <w:rsid w:val="00E83200"/>
    <w:rsid w:val="00E939E3"/>
    <w:rsid w:val="00EC5EF1"/>
    <w:rsid w:val="00EE6A63"/>
    <w:rsid w:val="00EF4A6F"/>
    <w:rsid w:val="00F01387"/>
    <w:rsid w:val="00F11C9D"/>
    <w:rsid w:val="00F25545"/>
    <w:rsid w:val="00F266F7"/>
    <w:rsid w:val="00F344B1"/>
    <w:rsid w:val="00F501F4"/>
    <w:rsid w:val="00F51DF0"/>
    <w:rsid w:val="00F61DC0"/>
    <w:rsid w:val="00F807E0"/>
    <w:rsid w:val="00F927F7"/>
    <w:rsid w:val="00FA3358"/>
    <w:rsid w:val="00FB2DB7"/>
    <w:rsid w:val="00FB54FF"/>
    <w:rsid w:val="00FC321C"/>
    <w:rsid w:val="00FC67A5"/>
    <w:rsid w:val="00FD10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7FBF18"/>
  <w15:chartTrackingRefBased/>
  <w15:docId w15:val="{DF0B4FE3-FC9A-5549-838B-0A8181244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0BC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080D39"/>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50DF"/>
    <w:pPr>
      <w:ind w:left="720"/>
      <w:contextualSpacing/>
    </w:pPr>
    <w:rPr>
      <w:rFonts w:ascii="Times New Roman" w:eastAsia="Times New Roman" w:hAnsi="Times New Roman" w:cs="Times New Roman"/>
      <w:kern w:val="0"/>
      <w:sz w:val="20"/>
      <w:szCs w:val="20"/>
      <w:lang w:eastAsia="en-GB"/>
      <w14:ligatures w14:val="none"/>
    </w:rPr>
  </w:style>
  <w:style w:type="character" w:customStyle="1" w:styleId="apple-converted-space">
    <w:name w:val="apple-converted-space"/>
    <w:basedOn w:val="DefaultParagraphFont"/>
    <w:rsid w:val="006D70D2"/>
  </w:style>
  <w:style w:type="character" w:styleId="Hyperlink">
    <w:name w:val="Hyperlink"/>
    <w:basedOn w:val="DefaultParagraphFont"/>
    <w:uiPriority w:val="99"/>
    <w:unhideWhenUsed/>
    <w:rsid w:val="00FB54FF"/>
    <w:rPr>
      <w:color w:val="0000FF"/>
      <w:u w:val="single"/>
    </w:rPr>
  </w:style>
  <w:style w:type="character" w:styleId="FollowedHyperlink">
    <w:name w:val="FollowedHyperlink"/>
    <w:basedOn w:val="DefaultParagraphFont"/>
    <w:uiPriority w:val="99"/>
    <w:semiHidden/>
    <w:unhideWhenUsed/>
    <w:rsid w:val="00FB54FF"/>
    <w:rPr>
      <w:color w:val="954F72" w:themeColor="followedHyperlink"/>
      <w:u w:val="single"/>
    </w:rPr>
  </w:style>
  <w:style w:type="paragraph" w:styleId="NormalWeb">
    <w:name w:val="Normal (Web)"/>
    <w:basedOn w:val="Normal"/>
    <w:uiPriority w:val="99"/>
    <w:unhideWhenUsed/>
    <w:rsid w:val="0095071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3Char">
    <w:name w:val="Heading 3 Char"/>
    <w:basedOn w:val="DefaultParagraphFont"/>
    <w:link w:val="Heading3"/>
    <w:uiPriority w:val="9"/>
    <w:rsid w:val="00080D39"/>
    <w:rPr>
      <w:rFonts w:ascii="Times New Roman" w:eastAsia="Times New Roman" w:hAnsi="Times New Roman" w:cs="Times New Roman"/>
      <w:b/>
      <w:bCs/>
      <w:kern w:val="0"/>
      <w:sz w:val="27"/>
      <w:szCs w:val="27"/>
      <w:lang w:eastAsia="en-GB"/>
      <w14:ligatures w14:val="none"/>
    </w:rPr>
  </w:style>
  <w:style w:type="character" w:customStyle="1" w:styleId="Heading1Char">
    <w:name w:val="Heading 1 Char"/>
    <w:basedOn w:val="DefaultParagraphFont"/>
    <w:link w:val="Heading1"/>
    <w:uiPriority w:val="9"/>
    <w:rsid w:val="000C0BCC"/>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3217F4"/>
    <w:rPr>
      <w:color w:val="605E5C"/>
      <w:shd w:val="clear" w:color="auto" w:fill="E1DFDD"/>
    </w:rPr>
  </w:style>
  <w:style w:type="character" w:customStyle="1" w:styleId="fn">
    <w:name w:val="fn"/>
    <w:basedOn w:val="DefaultParagraphFont"/>
    <w:rsid w:val="002C0CF8"/>
  </w:style>
  <w:style w:type="character" w:customStyle="1" w:styleId="subtitle">
    <w:name w:val="subtitle"/>
    <w:basedOn w:val="DefaultParagraphFont"/>
    <w:rsid w:val="002C0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665893">
      <w:bodyDiv w:val="1"/>
      <w:marLeft w:val="0"/>
      <w:marRight w:val="0"/>
      <w:marTop w:val="0"/>
      <w:marBottom w:val="0"/>
      <w:divBdr>
        <w:top w:val="none" w:sz="0" w:space="0" w:color="auto"/>
        <w:left w:val="none" w:sz="0" w:space="0" w:color="auto"/>
        <w:bottom w:val="none" w:sz="0" w:space="0" w:color="auto"/>
        <w:right w:val="none" w:sz="0" w:space="0" w:color="auto"/>
      </w:divBdr>
    </w:div>
    <w:div w:id="635915112">
      <w:bodyDiv w:val="1"/>
      <w:marLeft w:val="0"/>
      <w:marRight w:val="0"/>
      <w:marTop w:val="0"/>
      <w:marBottom w:val="0"/>
      <w:divBdr>
        <w:top w:val="none" w:sz="0" w:space="0" w:color="auto"/>
        <w:left w:val="none" w:sz="0" w:space="0" w:color="auto"/>
        <w:bottom w:val="none" w:sz="0" w:space="0" w:color="auto"/>
        <w:right w:val="none" w:sz="0" w:space="0" w:color="auto"/>
      </w:divBdr>
    </w:div>
    <w:div w:id="866142939">
      <w:bodyDiv w:val="1"/>
      <w:marLeft w:val="0"/>
      <w:marRight w:val="0"/>
      <w:marTop w:val="0"/>
      <w:marBottom w:val="0"/>
      <w:divBdr>
        <w:top w:val="none" w:sz="0" w:space="0" w:color="auto"/>
        <w:left w:val="none" w:sz="0" w:space="0" w:color="auto"/>
        <w:bottom w:val="none" w:sz="0" w:space="0" w:color="auto"/>
        <w:right w:val="none" w:sz="0" w:space="0" w:color="auto"/>
      </w:divBdr>
      <w:divsChild>
        <w:div w:id="1575434062">
          <w:marLeft w:val="0"/>
          <w:marRight w:val="0"/>
          <w:marTop w:val="0"/>
          <w:marBottom w:val="0"/>
          <w:divBdr>
            <w:top w:val="none" w:sz="0" w:space="0" w:color="auto"/>
            <w:left w:val="none" w:sz="0" w:space="0" w:color="auto"/>
            <w:bottom w:val="none" w:sz="0" w:space="0" w:color="auto"/>
            <w:right w:val="none" w:sz="0" w:space="0" w:color="auto"/>
          </w:divBdr>
          <w:divsChild>
            <w:div w:id="802116383">
              <w:marLeft w:val="0"/>
              <w:marRight w:val="0"/>
              <w:marTop w:val="0"/>
              <w:marBottom w:val="0"/>
              <w:divBdr>
                <w:top w:val="none" w:sz="0" w:space="0" w:color="auto"/>
                <w:left w:val="none" w:sz="0" w:space="0" w:color="auto"/>
                <w:bottom w:val="none" w:sz="0" w:space="0" w:color="auto"/>
                <w:right w:val="none" w:sz="0" w:space="0" w:color="auto"/>
              </w:divBdr>
              <w:divsChild>
                <w:div w:id="386806642">
                  <w:marLeft w:val="0"/>
                  <w:marRight w:val="0"/>
                  <w:marTop w:val="0"/>
                  <w:marBottom w:val="0"/>
                  <w:divBdr>
                    <w:top w:val="none" w:sz="0" w:space="0" w:color="auto"/>
                    <w:left w:val="none" w:sz="0" w:space="0" w:color="auto"/>
                    <w:bottom w:val="none" w:sz="0" w:space="0" w:color="auto"/>
                    <w:right w:val="none" w:sz="0" w:space="0" w:color="auto"/>
                  </w:divBdr>
                  <w:divsChild>
                    <w:div w:id="42915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984846">
      <w:bodyDiv w:val="1"/>
      <w:marLeft w:val="0"/>
      <w:marRight w:val="0"/>
      <w:marTop w:val="0"/>
      <w:marBottom w:val="0"/>
      <w:divBdr>
        <w:top w:val="none" w:sz="0" w:space="0" w:color="auto"/>
        <w:left w:val="none" w:sz="0" w:space="0" w:color="auto"/>
        <w:bottom w:val="none" w:sz="0" w:space="0" w:color="auto"/>
        <w:right w:val="none" w:sz="0" w:space="0" w:color="auto"/>
      </w:divBdr>
    </w:div>
    <w:div w:id="1518886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guidance/problem-solving-polic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llege.police.uk/research/crime-reduction-toolkit/problem-oriented-policing" TargetMode="External"/><Relationship Id="rId12" Type="http://schemas.openxmlformats.org/officeDocument/2006/relationships/hyperlink" Target="https://www.unodc.org/e4j/en/organized-crime/module-6/key-issues/classical-pain-pleasure-decision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lege.police.uk/guidance/hot-spots-policing" TargetMode="External"/><Relationship Id="rId11" Type="http://schemas.openxmlformats.org/officeDocument/2006/relationships/hyperlink" Target="https://www.policinginstitute.org/wp-content/uploads/2015/06/Sherman-1998-Evidence-Based-Policing.pdf" TargetMode="External"/><Relationship Id="rId5" Type="http://schemas.openxmlformats.org/officeDocument/2006/relationships/hyperlink" Target="https://www.cambs.police.uk/police-forces/cambridgeshire-constabulary/areas/campaigns/drug-dealing/" TargetMode="External"/><Relationship Id="rId10" Type="http://schemas.openxmlformats.org/officeDocument/2006/relationships/hyperlink" Target="https://www.nationalcrimeagency.gov.uk/what-we-do/crime-threats/drug-trafficking/county-lines" TargetMode="External"/><Relationship Id="rId4" Type="http://schemas.openxmlformats.org/officeDocument/2006/relationships/webSettings" Target="webSettings.xml"/><Relationship Id="rId9" Type="http://schemas.openxmlformats.org/officeDocument/2006/relationships/hyperlink" Target="https://www.gov.uk/government/history/past-prime-ministers/robert-peel-2nd-barone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181</TotalTime>
  <Pages>7</Pages>
  <Words>2611</Words>
  <Characters>14884</Characters>
  <Application>Microsoft Office Word</Application>
  <DocSecurity>0</DocSecurity>
  <Lines>124</Lines>
  <Paragraphs>34</Paragraphs>
  <ScaleCrop>false</ScaleCrop>
  <Company/>
  <LinksUpToDate>false</LinksUpToDate>
  <CharactersWithSpaces>17461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Collins (2223837)</dc:creator>
  <cp:keywords/>
  <dc:description/>
  <cp:lastModifiedBy>Kimberley Collins (2223837)</cp:lastModifiedBy>
  <cp:revision>223</cp:revision>
  <dcterms:created xsi:type="dcterms:W3CDTF">2023-03-05T16:27:00Z</dcterms:created>
  <dcterms:modified xsi:type="dcterms:W3CDTF">2023-03-06T23:52:00Z</dcterms:modified>
</cp:coreProperties>
</file>