
<file path=[Content_Types].xml><?xml version="1.0" encoding="utf-8"?>
<Types xmlns="http://schemas.openxmlformats.org/package/2006/content-types">
  <Default Extension="emf" ContentType="image/x-emf"/>
  <Default Extension="jpeg" ContentType="image/jpeg"/>
  <Default Extension="jpg" ContentType="image/jpeg"/>
  <Default Extension="odttf" ContentType="application/vnd.openxmlformats-officedocument.obfuscatedFont"/>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936" w14:textId="77777777" w:rsidR="00677C17" w:rsidRPr="008E5B6C" w:rsidRDefault="00000000">
      <w:pPr>
        <w:jc w:val="center"/>
        <w:rPr>
          <w:sz w:val="36"/>
          <w:szCs w:val="36"/>
        </w:rPr>
      </w:pPr>
      <w:r w:rsidRPr="008E5B6C">
        <w:rPr>
          <w:noProof/>
          <w:sz w:val="36"/>
          <w:szCs w:val="36"/>
        </w:rPr>
        <w:drawing>
          <wp:inline distT="114300" distB="114300" distL="114300" distR="114300" wp14:anchorId="18E38085" wp14:editId="6AC6295C">
            <wp:extent cx="2214563" cy="961143"/>
            <wp:effectExtent l="0" t="0" r="0" b="0"/>
            <wp:docPr id="80052459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214563" cy="961143"/>
                    </a:xfrm>
                    <a:prstGeom prst="rect">
                      <a:avLst/>
                    </a:prstGeom>
                    <a:ln/>
                  </pic:spPr>
                </pic:pic>
              </a:graphicData>
            </a:graphic>
          </wp:inline>
        </w:drawing>
      </w:r>
    </w:p>
    <w:p w14:paraId="54BE5A53" w14:textId="77777777" w:rsidR="00677C17" w:rsidRPr="008E5B6C" w:rsidRDefault="00000000">
      <w:pPr>
        <w:jc w:val="center"/>
        <w:rPr>
          <w:b/>
          <w:bCs/>
          <w:sz w:val="36"/>
          <w:szCs w:val="36"/>
        </w:rPr>
      </w:pPr>
      <w:r w:rsidRPr="008E5B6C">
        <w:rPr>
          <w:b/>
          <w:bCs/>
          <w:sz w:val="36"/>
          <w:szCs w:val="36"/>
        </w:rPr>
        <w:t>Programme: BA (Hons) Leadership and Management Skills in the Workplace</w:t>
      </w:r>
    </w:p>
    <w:p w14:paraId="259BF45A" w14:textId="77777777" w:rsidR="00677C17" w:rsidRPr="008E5B6C" w:rsidRDefault="00000000">
      <w:pPr>
        <w:jc w:val="center"/>
        <w:rPr>
          <w:b/>
          <w:bCs/>
          <w:sz w:val="36"/>
          <w:szCs w:val="36"/>
        </w:rPr>
      </w:pPr>
      <w:r w:rsidRPr="008E5B6C">
        <w:rPr>
          <w:b/>
          <w:bCs/>
          <w:sz w:val="36"/>
          <w:szCs w:val="36"/>
        </w:rPr>
        <w:t>Module: Independent Project</w:t>
      </w:r>
    </w:p>
    <w:p w14:paraId="6AF9DE22" w14:textId="77777777" w:rsidR="00677C17" w:rsidRPr="008E5B6C" w:rsidRDefault="00000000">
      <w:pPr>
        <w:jc w:val="center"/>
        <w:rPr>
          <w:b/>
          <w:bCs/>
          <w:sz w:val="36"/>
          <w:szCs w:val="36"/>
        </w:rPr>
      </w:pPr>
      <w:r w:rsidRPr="008E5B6C">
        <w:rPr>
          <w:b/>
          <w:bCs/>
          <w:sz w:val="36"/>
          <w:szCs w:val="36"/>
        </w:rPr>
        <w:t>Module code: LCLM6005</w:t>
      </w:r>
    </w:p>
    <w:p w14:paraId="0ECBBC76" w14:textId="77777777" w:rsidR="00677C17" w:rsidRPr="008E5B6C" w:rsidRDefault="00000000">
      <w:pPr>
        <w:jc w:val="center"/>
        <w:rPr>
          <w:b/>
          <w:bCs/>
          <w:sz w:val="36"/>
          <w:szCs w:val="36"/>
        </w:rPr>
      </w:pPr>
      <w:r w:rsidRPr="008E5B6C">
        <w:rPr>
          <w:b/>
          <w:bCs/>
          <w:sz w:val="36"/>
          <w:szCs w:val="36"/>
        </w:rPr>
        <w:t>Assignment Title: Component 1: Portfolio</w:t>
      </w:r>
    </w:p>
    <w:p w14:paraId="3909A2F4" w14:textId="77777777" w:rsidR="00677C17" w:rsidRPr="008E5B6C" w:rsidRDefault="00000000">
      <w:pPr>
        <w:jc w:val="center"/>
        <w:rPr>
          <w:b/>
          <w:bCs/>
          <w:sz w:val="36"/>
          <w:szCs w:val="36"/>
        </w:rPr>
      </w:pPr>
      <w:r w:rsidRPr="008E5B6C">
        <w:rPr>
          <w:b/>
          <w:bCs/>
          <w:sz w:val="36"/>
          <w:szCs w:val="36"/>
        </w:rPr>
        <w:t>Impact of hiring process on the employee fulfilment, retention and overall performance of the company: A case study of Borough Dental Care UK</w:t>
      </w:r>
    </w:p>
    <w:p w14:paraId="4078BE9D" w14:textId="37D2C57D" w:rsidR="008157EC" w:rsidRDefault="008157EC" w:rsidP="00313BAD"/>
    <w:p w14:paraId="7972CAD1" w14:textId="77777777" w:rsidR="008E5B6C" w:rsidRDefault="008E5B6C" w:rsidP="00313BAD"/>
    <w:p w14:paraId="5FD65982" w14:textId="77777777" w:rsidR="008E5B6C" w:rsidRDefault="008E5B6C" w:rsidP="00313BAD"/>
    <w:p w14:paraId="2A756871" w14:textId="77777777" w:rsidR="008E5B6C" w:rsidRDefault="008E5B6C" w:rsidP="00313BAD"/>
    <w:p w14:paraId="7A098AA1" w14:textId="77777777" w:rsidR="008E5B6C" w:rsidRDefault="008E5B6C" w:rsidP="00313BAD"/>
    <w:p w14:paraId="4CE010C1" w14:textId="77777777" w:rsidR="008E5B6C" w:rsidRDefault="008E5B6C" w:rsidP="00313BAD"/>
    <w:p w14:paraId="64E55CF9" w14:textId="77777777" w:rsidR="008E5B6C" w:rsidRDefault="008E5B6C" w:rsidP="00313BAD"/>
    <w:p w14:paraId="23B9234E" w14:textId="77777777" w:rsidR="008E5B6C" w:rsidRDefault="008E5B6C" w:rsidP="00313BAD"/>
    <w:p w14:paraId="6AB3C64F" w14:textId="77777777" w:rsidR="008E5B6C" w:rsidRDefault="008E5B6C" w:rsidP="00313BAD"/>
    <w:p w14:paraId="5ADDDFA7" w14:textId="77777777" w:rsidR="008E5B6C" w:rsidRDefault="008E5B6C" w:rsidP="00313BAD"/>
    <w:p w14:paraId="1FB1901D" w14:textId="77777777" w:rsidR="008E5B6C" w:rsidRPr="00313BAD" w:rsidRDefault="008E5B6C" w:rsidP="00313BAD"/>
    <w:sdt>
      <w:sdtPr>
        <w:rPr>
          <w:rFonts w:ascii="Arial" w:eastAsia="Arial" w:hAnsi="Arial" w:cs="Arial"/>
          <w:color w:val="auto"/>
          <w:sz w:val="24"/>
          <w:szCs w:val="24"/>
          <w:lang w:val="en-GB" w:eastAsia="en-GB"/>
        </w:rPr>
        <w:id w:val="338440053"/>
        <w:docPartObj>
          <w:docPartGallery w:val="Table of Contents"/>
          <w:docPartUnique/>
        </w:docPartObj>
      </w:sdtPr>
      <w:sdtEndPr>
        <w:rPr>
          <w:b/>
          <w:bCs/>
          <w:noProof/>
        </w:rPr>
      </w:sdtEndPr>
      <w:sdtContent>
        <w:p w14:paraId="66352B75" w14:textId="431B4931" w:rsidR="00087F33" w:rsidRDefault="008E5B6C" w:rsidP="00313BAD">
          <w:pPr>
            <w:pStyle w:val="TOCHeading"/>
            <w:jc w:val="both"/>
            <w:rPr>
              <w:rFonts w:ascii="Arial" w:hAnsi="Arial" w:cs="Arial"/>
              <w:color w:val="0F243E" w:themeColor="text2" w:themeShade="80"/>
              <w:sz w:val="36"/>
              <w:szCs w:val="36"/>
            </w:rPr>
          </w:pPr>
          <w:r>
            <w:rPr>
              <w:rFonts w:ascii="Arial" w:hAnsi="Arial" w:cs="Arial"/>
              <w:sz w:val="24"/>
              <w:szCs w:val="24"/>
            </w:rPr>
            <w:t xml:space="preserve">                                             </w:t>
          </w:r>
          <w:r w:rsidR="00087F33" w:rsidRPr="008E5B6C">
            <w:rPr>
              <w:rFonts w:ascii="Arial" w:hAnsi="Arial" w:cs="Arial"/>
              <w:color w:val="0F243E" w:themeColor="text2" w:themeShade="80"/>
              <w:sz w:val="36"/>
              <w:szCs w:val="36"/>
            </w:rPr>
            <w:t>Table of Contents</w:t>
          </w:r>
        </w:p>
        <w:p w14:paraId="3C660B03" w14:textId="77777777" w:rsidR="008E5B6C" w:rsidRPr="008E5B6C" w:rsidRDefault="008E5B6C" w:rsidP="008E5B6C">
          <w:pPr>
            <w:rPr>
              <w:lang w:val="en-US" w:eastAsia="en-US"/>
            </w:rPr>
          </w:pPr>
        </w:p>
        <w:p w14:paraId="19907E8D" w14:textId="35F323CE" w:rsidR="00087F33" w:rsidRPr="008E5B6C" w:rsidRDefault="00087F33" w:rsidP="008E5B6C">
          <w:pPr>
            <w:pStyle w:val="TOC2"/>
            <w:rPr>
              <w:rFonts w:eastAsiaTheme="minorEastAsia"/>
              <w:kern w:val="2"/>
              <w14:ligatures w14:val="standardContextual"/>
            </w:rPr>
          </w:pPr>
          <w:r w:rsidRPr="008E5B6C">
            <w:fldChar w:fldCharType="begin"/>
          </w:r>
          <w:r w:rsidRPr="008E5B6C">
            <w:instrText xml:space="preserve"> TOC \o "1-3" \h \z \u </w:instrText>
          </w:r>
          <w:r w:rsidRPr="008E5B6C">
            <w:fldChar w:fldCharType="separate"/>
          </w:r>
          <w:hyperlink w:anchor="_Toc216809713" w:history="1">
            <w:r w:rsidRPr="008E5B6C">
              <w:rPr>
                <w:rStyle w:val="Hyperlink"/>
              </w:rPr>
              <w:t>Abstract</w:t>
            </w:r>
            <w:r w:rsidRPr="008E5B6C">
              <w:rPr>
                <w:webHidden/>
              </w:rPr>
              <w:tab/>
            </w:r>
            <w:r w:rsidRPr="008E5B6C">
              <w:rPr>
                <w:webHidden/>
              </w:rPr>
              <w:fldChar w:fldCharType="begin"/>
            </w:r>
            <w:r w:rsidRPr="008E5B6C">
              <w:rPr>
                <w:webHidden/>
              </w:rPr>
              <w:instrText xml:space="preserve"> PAGEREF _Toc216809713 \h </w:instrText>
            </w:r>
            <w:r w:rsidRPr="008E5B6C">
              <w:rPr>
                <w:webHidden/>
              </w:rPr>
            </w:r>
            <w:r w:rsidRPr="008E5B6C">
              <w:rPr>
                <w:webHidden/>
              </w:rPr>
              <w:fldChar w:fldCharType="separate"/>
            </w:r>
            <w:r w:rsidR="008E5B6C">
              <w:rPr>
                <w:webHidden/>
              </w:rPr>
              <w:t>6</w:t>
            </w:r>
            <w:r w:rsidRPr="008E5B6C">
              <w:rPr>
                <w:webHidden/>
              </w:rPr>
              <w:fldChar w:fldCharType="end"/>
            </w:r>
          </w:hyperlink>
        </w:p>
        <w:p w14:paraId="5753984D" w14:textId="6E8F4E9E" w:rsidR="00087F33" w:rsidRPr="008E5B6C" w:rsidRDefault="00087F33" w:rsidP="00313BAD">
          <w:pPr>
            <w:pStyle w:val="TOC1"/>
            <w:tabs>
              <w:tab w:val="right" w:leader="dot" w:pos="9350"/>
            </w:tabs>
            <w:rPr>
              <w:rFonts w:eastAsiaTheme="minorEastAsia"/>
              <w:noProof/>
              <w:kern w:val="2"/>
              <w14:ligatures w14:val="standardContextual"/>
            </w:rPr>
          </w:pPr>
          <w:hyperlink w:anchor="_Toc216809714" w:history="1">
            <w:r w:rsidRPr="008E5B6C">
              <w:rPr>
                <w:rStyle w:val="Hyperlink"/>
                <w:noProof/>
              </w:rPr>
              <w:t>Chapter 1: Introduction</w:t>
            </w:r>
            <w:r w:rsidRPr="008E5B6C">
              <w:rPr>
                <w:noProof/>
                <w:webHidden/>
              </w:rPr>
              <w:tab/>
            </w:r>
            <w:r w:rsidRPr="008E5B6C">
              <w:rPr>
                <w:noProof/>
                <w:webHidden/>
              </w:rPr>
              <w:fldChar w:fldCharType="begin"/>
            </w:r>
            <w:r w:rsidRPr="008E5B6C">
              <w:rPr>
                <w:noProof/>
                <w:webHidden/>
              </w:rPr>
              <w:instrText xml:space="preserve"> PAGEREF _Toc216809714 \h </w:instrText>
            </w:r>
            <w:r w:rsidRPr="008E5B6C">
              <w:rPr>
                <w:noProof/>
                <w:webHidden/>
              </w:rPr>
            </w:r>
            <w:r w:rsidRPr="008E5B6C">
              <w:rPr>
                <w:noProof/>
                <w:webHidden/>
              </w:rPr>
              <w:fldChar w:fldCharType="separate"/>
            </w:r>
            <w:r w:rsidR="008E5B6C">
              <w:rPr>
                <w:noProof/>
                <w:webHidden/>
              </w:rPr>
              <w:t>7</w:t>
            </w:r>
            <w:r w:rsidRPr="008E5B6C">
              <w:rPr>
                <w:noProof/>
                <w:webHidden/>
              </w:rPr>
              <w:fldChar w:fldCharType="end"/>
            </w:r>
          </w:hyperlink>
        </w:p>
        <w:p w14:paraId="3D069AD7" w14:textId="3168145C" w:rsidR="00087F33" w:rsidRPr="008E5B6C" w:rsidRDefault="00087F33" w:rsidP="008E5B6C">
          <w:pPr>
            <w:pStyle w:val="TOC2"/>
            <w:rPr>
              <w:rFonts w:eastAsiaTheme="minorEastAsia"/>
              <w:kern w:val="2"/>
              <w14:ligatures w14:val="standardContextual"/>
            </w:rPr>
          </w:pPr>
          <w:hyperlink w:anchor="_Toc216809715" w:history="1">
            <w:r w:rsidRPr="008E5B6C">
              <w:rPr>
                <w:rStyle w:val="Hyperlink"/>
              </w:rPr>
              <w:t>1.1 Chapter Overview</w:t>
            </w:r>
            <w:r w:rsidRPr="008E5B6C">
              <w:rPr>
                <w:webHidden/>
              </w:rPr>
              <w:tab/>
            </w:r>
            <w:r w:rsidRPr="008E5B6C">
              <w:rPr>
                <w:webHidden/>
              </w:rPr>
              <w:fldChar w:fldCharType="begin"/>
            </w:r>
            <w:r w:rsidRPr="008E5B6C">
              <w:rPr>
                <w:webHidden/>
              </w:rPr>
              <w:instrText xml:space="preserve"> PAGEREF _Toc216809715 \h </w:instrText>
            </w:r>
            <w:r w:rsidRPr="008E5B6C">
              <w:rPr>
                <w:webHidden/>
              </w:rPr>
            </w:r>
            <w:r w:rsidRPr="008E5B6C">
              <w:rPr>
                <w:webHidden/>
              </w:rPr>
              <w:fldChar w:fldCharType="separate"/>
            </w:r>
            <w:r w:rsidR="008E5B6C">
              <w:rPr>
                <w:webHidden/>
              </w:rPr>
              <w:t>7</w:t>
            </w:r>
            <w:r w:rsidRPr="008E5B6C">
              <w:rPr>
                <w:webHidden/>
              </w:rPr>
              <w:fldChar w:fldCharType="end"/>
            </w:r>
          </w:hyperlink>
        </w:p>
        <w:p w14:paraId="416EEDEA" w14:textId="71589637" w:rsidR="00087F33" w:rsidRPr="008E5B6C" w:rsidRDefault="00087F33" w:rsidP="008E5B6C">
          <w:pPr>
            <w:pStyle w:val="TOC2"/>
            <w:rPr>
              <w:rFonts w:eastAsiaTheme="minorEastAsia"/>
              <w:kern w:val="2"/>
              <w14:ligatures w14:val="standardContextual"/>
            </w:rPr>
          </w:pPr>
          <w:hyperlink w:anchor="_Toc216809716" w:history="1">
            <w:r w:rsidRPr="008E5B6C">
              <w:rPr>
                <w:rStyle w:val="Hyperlink"/>
              </w:rPr>
              <w:t>1.2 Background</w:t>
            </w:r>
            <w:r w:rsidRPr="008E5B6C">
              <w:rPr>
                <w:webHidden/>
              </w:rPr>
              <w:tab/>
            </w:r>
            <w:r w:rsidRPr="008E5B6C">
              <w:rPr>
                <w:webHidden/>
              </w:rPr>
              <w:fldChar w:fldCharType="begin"/>
            </w:r>
            <w:r w:rsidRPr="008E5B6C">
              <w:rPr>
                <w:webHidden/>
              </w:rPr>
              <w:instrText xml:space="preserve"> PAGEREF _Toc216809716 \h </w:instrText>
            </w:r>
            <w:r w:rsidRPr="008E5B6C">
              <w:rPr>
                <w:webHidden/>
              </w:rPr>
            </w:r>
            <w:r w:rsidRPr="008E5B6C">
              <w:rPr>
                <w:webHidden/>
              </w:rPr>
              <w:fldChar w:fldCharType="separate"/>
            </w:r>
            <w:r w:rsidR="008E5B6C">
              <w:rPr>
                <w:webHidden/>
              </w:rPr>
              <w:t>7</w:t>
            </w:r>
            <w:r w:rsidRPr="008E5B6C">
              <w:rPr>
                <w:webHidden/>
              </w:rPr>
              <w:fldChar w:fldCharType="end"/>
            </w:r>
          </w:hyperlink>
        </w:p>
        <w:p w14:paraId="57AA129B" w14:textId="63ADC970" w:rsidR="00087F33" w:rsidRPr="008E5B6C" w:rsidRDefault="00087F33" w:rsidP="008E5B6C">
          <w:pPr>
            <w:pStyle w:val="TOC2"/>
            <w:rPr>
              <w:rFonts w:eastAsiaTheme="minorEastAsia"/>
              <w:kern w:val="2"/>
              <w14:ligatures w14:val="standardContextual"/>
            </w:rPr>
          </w:pPr>
          <w:hyperlink w:anchor="_Toc216809717" w:history="1">
            <w:r w:rsidRPr="008E5B6C">
              <w:rPr>
                <w:rStyle w:val="Hyperlink"/>
              </w:rPr>
              <w:t>1.3 Problem Statement</w:t>
            </w:r>
            <w:r w:rsidRPr="008E5B6C">
              <w:rPr>
                <w:webHidden/>
              </w:rPr>
              <w:tab/>
            </w:r>
            <w:r w:rsidRPr="008E5B6C">
              <w:rPr>
                <w:webHidden/>
              </w:rPr>
              <w:fldChar w:fldCharType="begin"/>
            </w:r>
            <w:r w:rsidRPr="008E5B6C">
              <w:rPr>
                <w:webHidden/>
              </w:rPr>
              <w:instrText xml:space="preserve"> PAGEREF _Toc216809717 \h </w:instrText>
            </w:r>
            <w:r w:rsidRPr="008E5B6C">
              <w:rPr>
                <w:webHidden/>
              </w:rPr>
            </w:r>
            <w:r w:rsidRPr="008E5B6C">
              <w:rPr>
                <w:webHidden/>
              </w:rPr>
              <w:fldChar w:fldCharType="separate"/>
            </w:r>
            <w:r w:rsidR="008E5B6C">
              <w:rPr>
                <w:webHidden/>
              </w:rPr>
              <w:t>8</w:t>
            </w:r>
            <w:r w:rsidRPr="008E5B6C">
              <w:rPr>
                <w:webHidden/>
              </w:rPr>
              <w:fldChar w:fldCharType="end"/>
            </w:r>
          </w:hyperlink>
        </w:p>
        <w:p w14:paraId="3298B407" w14:textId="636F7036" w:rsidR="00087F33" w:rsidRPr="008E5B6C" w:rsidRDefault="00087F33" w:rsidP="008E5B6C">
          <w:pPr>
            <w:pStyle w:val="TOC2"/>
            <w:rPr>
              <w:rFonts w:eastAsiaTheme="minorEastAsia"/>
              <w:kern w:val="2"/>
              <w14:ligatures w14:val="standardContextual"/>
            </w:rPr>
          </w:pPr>
          <w:hyperlink w:anchor="_Toc216809718" w:history="1">
            <w:r w:rsidRPr="008E5B6C">
              <w:rPr>
                <w:rStyle w:val="Hyperlink"/>
              </w:rPr>
              <w:t>1.4 Research Aim</w:t>
            </w:r>
            <w:r w:rsidRPr="008E5B6C">
              <w:rPr>
                <w:webHidden/>
              </w:rPr>
              <w:tab/>
            </w:r>
            <w:r w:rsidRPr="008E5B6C">
              <w:rPr>
                <w:webHidden/>
              </w:rPr>
              <w:fldChar w:fldCharType="begin"/>
            </w:r>
            <w:r w:rsidRPr="008E5B6C">
              <w:rPr>
                <w:webHidden/>
              </w:rPr>
              <w:instrText xml:space="preserve"> PAGEREF _Toc216809718 \h </w:instrText>
            </w:r>
            <w:r w:rsidRPr="008E5B6C">
              <w:rPr>
                <w:webHidden/>
              </w:rPr>
            </w:r>
            <w:r w:rsidRPr="008E5B6C">
              <w:rPr>
                <w:webHidden/>
              </w:rPr>
              <w:fldChar w:fldCharType="separate"/>
            </w:r>
            <w:r w:rsidR="008E5B6C">
              <w:rPr>
                <w:webHidden/>
              </w:rPr>
              <w:t>9</w:t>
            </w:r>
            <w:r w:rsidRPr="008E5B6C">
              <w:rPr>
                <w:webHidden/>
              </w:rPr>
              <w:fldChar w:fldCharType="end"/>
            </w:r>
          </w:hyperlink>
        </w:p>
        <w:p w14:paraId="273F43B7" w14:textId="7A0A24FE" w:rsidR="00087F33" w:rsidRPr="008E5B6C" w:rsidRDefault="00087F33" w:rsidP="008E5B6C">
          <w:pPr>
            <w:pStyle w:val="TOC2"/>
            <w:rPr>
              <w:rFonts w:eastAsiaTheme="minorEastAsia"/>
              <w:kern w:val="2"/>
              <w14:ligatures w14:val="standardContextual"/>
            </w:rPr>
          </w:pPr>
          <w:hyperlink w:anchor="_Toc216809719" w:history="1">
            <w:r w:rsidRPr="008E5B6C">
              <w:rPr>
                <w:rStyle w:val="Hyperlink"/>
              </w:rPr>
              <w:t>1.5 Research Objectives</w:t>
            </w:r>
            <w:r w:rsidRPr="008E5B6C">
              <w:rPr>
                <w:webHidden/>
              </w:rPr>
              <w:tab/>
            </w:r>
            <w:r w:rsidRPr="008E5B6C">
              <w:rPr>
                <w:webHidden/>
              </w:rPr>
              <w:fldChar w:fldCharType="begin"/>
            </w:r>
            <w:r w:rsidRPr="008E5B6C">
              <w:rPr>
                <w:webHidden/>
              </w:rPr>
              <w:instrText xml:space="preserve"> PAGEREF _Toc216809719 \h </w:instrText>
            </w:r>
            <w:r w:rsidRPr="008E5B6C">
              <w:rPr>
                <w:webHidden/>
              </w:rPr>
            </w:r>
            <w:r w:rsidRPr="008E5B6C">
              <w:rPr>
                <w:webHidden/>
              </w:rPr>
              <w:fldChar w:fldCharType="separate"/>
            </w:r>
            <w:r w:rsidR="008E5B6C">
              <w:rPr>
                <w:webHidden/>
              </w:rPr>
              <w:t>9</w:t>
            </w:r>
            <w:r w:rsidRPr="008E5B6C">
              <w:rPr>
                <w:webHidden/>
              </w:rPr>
              <w:fldChar w:fldCharType="end"/>
            </w:r>
          </w:hyperlink>
        </w:p>
        <w:p w14:paraId="41158EC9" w14:textId="3D5C59A2" w:rsidR="00087F33" w:rsidRPr="008E5B6C" w:rsidRDefault="00087F33" w:rsidP="008E5B6C">
          <w:pPr>
            <w:pStyle w:val="TOC2"/>
            <w:rPr>
              <w:rFonts w:eastAsiaTheme="minorEastAsia"/>
              <w:kern w:val="2"/>
              <w14:ligatures w14:val="standardContextual"/>
            </w:rPr>
          </w:pPr>
          <w:hyperlink w:anchor="_Toc216809720" w:history="1">
            <w:r w:rsidRPr="008E5B6C">
              <w:rPr>
                <w:rStyle w:val="Hyperlink"/>
              </w:rPr>
              <w:t>1.6 Research Questions</w:t>
            </w:r>
            <w:r w:rsidRPr="008E5B6C">
              <w:rPr>
                <w:webHidden/>
              </w:rPr>
              <w:tab/>
            </w:r>
            <w:r w:rsidRPr="008E5B6C">
              <w:rPr>
                <w:webHidden/>
              </w:rPr>
              <w:fldChar w:fldCharType="begin"/>
            </w:r>
            <w:r w:rsidRPr="008E5B6C">
              <w:rPr>
                <w:webHidden/>
              </w:rPr>
              <w:instrText xml:space="preserve"> PAGEREF _Toc216809720 \h </w:instrText>
            </w:r>
            <w:r w:rsidRPr="008E5B6C">
              <w:rPr>
                <w:webHidden/>
              </w:rPr>
            </w:r>
            <w:r w:rsidRPr="008E5B6C">
              <w:rPr>
                <w:webHidden/>
              </w:rPr>
              <w:fldChar w:fldCharType="separate"/>
            </w:r>
            <w:r w:rsidR="008E5B6C">
              <w:rPr>
                <w:webHidden/>
              </w:rPr>
              <w:t>9</w:t>
            </w:r>
            <w:r w:rsidRPr="008E5B6C">
              <w:rPr>
                <w:webHidden/>
              </w:rPr>
              <w:fldChar w:fldCharType="end"/>
            </w:r>
          </w:hyperlink>
        </w:p>
        <w:p w14:paraId="73137D8C" w14:textId="3DC00BC8" w:rsidR="00087F33" w:rsidRPr="008E5B6C" w:rsidRDefault="00087F33" w:rsidP="008E5B6C">
          <w:pPr>
            <w:pStyle w:val="TOC2"/>
            <w:rPr>
              <w:rFonts w:eastAsiaTheme="minorEastAsia"/>
              <w:kern w:val="2"/>
              <w14:ligatures w14:val="standardContextual"/>
            </w:rPr>
          </w:pPr>
          <w:hyperlink w:anchor="_Toc216809721" w:history="1">
            <w:r w:rsidRPr="008E5B6C">
              <w:rPr>
                <w:rStyle w:val="Hyperlink"/>
              </w:rPr>
              <w:t>1.7 Rationale and Significance</w:t>
            </w:r>
            <w:r w:rsidRPr="008E5B6C">
              <w:rPr>
                <w:webHidden/>
              </w:rPr>
              <w:tab/>
            </w:r>
            <w:r w:rsidRPr="008E5B6C">
              <w:rPr>
                <w:webHidden/>
              </w:rPr>
              <w:fldChar w:fldCharType="begin"/>
            </w:r>
            <w:r w:rsidRPr="008E5B6C">
              <w:rPr>
                <w:webHidden/>
              </w:rPr>
              <w:instrText xml:space="preserve"> PAGEREF _Toc216809721 \h </w:instrText>
            </w:r>
            <w:r w:rsidRPr="008E5B6C">
              <w:rPr>
                <w:webHidden/>
              </w:rPr>
            </w:r>
            <w:r w:rsidRPr="008E5B6C">
              <w:rPr>
                <w:webHidden/>
              </w:rPr>
              <w:fldChar w:fldCharType="separate"/>
            </w:r>
            <w:r w:rsidR="008E5B6C">
              <w:rPr>
                <w:webHidden/>
              </w:rPr>
              <w:t>9</w:t>
            </w:r>
            <w:r w:rsidRPr="008E5B6C">
              <w:rPr>
                <w:webHidden/>
              </w:rPr>
              <w:fldChar w:fldCharType="end"/>
            </w:r>
          </w:hyperlink>
        </w:p>
        <w:p w14:paraId="4DC45D78" w14:textId="4DEFC4BD" w:rsidR="00087F33" w:rsidRPr="008E5B6C" w:rsidRDefault="00087F33" w:rsidP="008E5B6C">
          <w:pPr>
            <w:pStyle w:val="TOC2"/>
            <w:rPr>
              <w:rFonts w:eastAsiaTheme="minorEastAsia"/>
              <w:kern w:val="2"/>
              <w14:ligatures w14:val="standardContextual"/>
            </w:rPr>
          </w:pPr>
          <w:hyperlink w:anchor="_Toc216809722" w:history="1">
            <w:r w:rsidRPr="008E5B6C">
              <w:rPr>
                <w:rStyle w:val="Hyperlink"/>
              </w:rPr>
              <w:t>1.8 Chapter Summary</w:t>
            </w:r>
            <w:r w:rsidRPr="008E5B6C">
              <w:rPr>
                <w:webHidden/>
              </w:rPr>
              <w:tab/>
            </w:r>
            <w:r w:rsidRPr="008E5B6C">
              <w:rPr>
                <w:webHidden/>
              </w:rPr>
              <w:fldChar w:fldCharType="begin"/>
            </w:r>
            <w:r w:rsidRPr="008E5B6C">
              <w:rPr>
                <w:webHidden/>
              </w:rPr>
              <w:instrText xml:space="preserve"> PAGEREF _Toc216809722 \h </w:instrText>
            </w:r>
            <w:r w:rsidRPr="008E5B6C">
              <w:rPr>
                <w:webHidden/>
              </w:rPr>
            </w:r>
            <w:r w:rsidRPr="008E5B6C">
              <w:rPr>
                <w:webHidden/>
              </w:rPr>
              <w:fldChar w:fldCharType="separate"/>
            </w:r>
            <w:r w:rsidR="008E5B6C">
              <w:rPr>
                <w:webHidden/>
              </w:rPr>
              <w:t>10</w:t>
            </w:r>
            <w:r w:rsidRPr="008E5B6C">
              <w:rPr>
                <w:webHidden/>
              </w:rPr>
              <w:fldChar w:fldCharType="end"/>
            </w:r>
          </w:hyperlink>
        </w:p>
        <w:p w14:paraId="014296F2" w14:textId="081E8E54" w:rsidR="00087F33" w:rsidRPr="008E5B6C" w:rsidRDefault="00087F33" w:rsidP="00313BAD">
          <w:pPr>
            <w:pStyle w:val="TOC1"/>
            <w:tabs>
              <w:tab w:val="right" w:leader="dot" w:pos="9350"/>
            </w:tabs>
            <w:rPr>
              <w:rFonts w:eastAsiaTheme="minorEastAsia"/>
              <w:noProof/>
              <w:kern w:val="2"/>
              <w14:ligatures w14:val="standardContextual"/>
            </w:rPr>
          </w:pPr>
          <w:hyperlink w:anchor="_Toc216809723" w:history="1">
            <w:r w:rsidRPr="008E5B6C">
              <w:rPr>
                <w:rStyle w:val="Hyperlink"/>
                <w:noProof/>
              </w:rPr>
              <w:t>Chapter 2: Literature Review</w:t>
            </w:r>
            <w:r w:rsidRPr="008E5B6C">
              <w:rPr>
                <w:noProof/>
                <w:webHidden/>
              </w:rPr>
              <w:tab/>
            </w:r>
            <w:r w:rsidRPr="008E5B6C">
              <w:rPr>
                <w:noProof/>
                <w:webHidden/>
              </w:rPr>
              <w:fldChar w:fldCharType="begin"/>
            </w:r>
            <w:r w:rsidRPr="008E5B6C">
              <w:rPr>
                <w:noProof/>
                <w:webHidden/>
              </w:rPr>
              <w:instrText xml:space="preserve"> PAGEREF _Toc216809723 \h </w:instrText>
            </w:r>
            <w:r w:rsidRPr="008E5B6C">
              <w:rPr>
                <w:noProof/>
                <w:webHidden/>
              </w:rPr>
            </w:r>
            <w:r w:rsidRPr="008E5B6C">
              <w:rPr>
                <w:noProof/>
                <w:webHidden/>
              </w:rPr>
              <w:fldChar w:fldCharType="separate"/>
            </w:r>
            <w:r w:rsidR="008E5B6C">
              <w:rPr>
                <w:noProof/>
                <w:webHidden/>
              </w:rPr>
              <w:t>11</w:t>
            </w:r>
            <w:r w:rsidRPr="008E5B6C">
              <w:rPr>
                <w:noProof/>
                <w:webHidden/>
              </w:rPr>
              <w:fldChar w:fldCharType="end"/>
            </w:r>
          </w:hyperlink>
        </w:p>
        <w:p w14:paraId="72A566ED" w14:textId="15FD7114" w:rsidR="00087F33" w:rsidRPr="008E5B6C" w:rsidRDefault="00087F33" w:rsidP="008E5B6C">
          <w:pPr>
            <w:pStyle w:val="TOC2"/>
            <w:rPr>
              <w:rFonts w:eastAsiaTheme="minorEastAsia"/>
              <w:kern w:val="2"/>
              <w14:ligatures w14:val="standardContextual"/>
            </w:rPr>
          </w:pPr>
          <w:hyperlink w:anchor="_Toc216809724" w:history="1">
            <w:r w:rsidRPr="008E5B6C">
              <w:rPr>
                <w:rStyle w:val="Hyperlink"/>
              </w:rPr>
              <w:t>2.1 Chapter Overview</w:t>
            </w:r>
            <w:r w:rsidRPr="008E5B6C">
              <w:rPr>
                <w:webHidden/>
              </w:rPr>
              <w:tab/>
            </w:r>
            <w:r w:rsidRPr="008E5B6C">
              <w:rPr>
                <w:webHidden/>
              </w:rPr>
              <w:fldChar w:fldCharType="begin"/>
            </w:r>
            <w:r w:rsidRPr="008E5B6C">
              <w:rPr>
                <w:webHidden/>
              </w:rPr>
              <w:instrText xml:space="preserve"> PAGEREF _Toc216809724 \h </w:instrText>
            </w:r>
            <w:r w:rsidRPr="008E5B6C">
              <w:rPr>
                <w:webHidden/>
              </w:rPr>
            </w:r>
            <w:r w:rsidRPr="008E5B6C">
              <w:rPr>
                <w:webHidden/>
              </w:rPr>
              <w:fldChar w:fldCharType="separate"/>
            </w:r>
            <w:r w:rsidR="008E5B6C">
              <w:rPr>
                <w:webHidden/>
              </w:rPr>
              <w:t>11</w:t>
            </w:r>
            <w:r w:rsidRPr="008E5B6C">
              <w:rPr>
                <w:webHidden/>
              </w:rPr>
              <w:fldChar w:fldCharType="end"/>
            </w:r>
          </w:hyperlink>
        </w:p>
        <w:p w14:paraId="4E6A87F6" w14:textId="759AE7C6" w:rsidR="00087F33" w:rsidRPr="008E5B6C" w:rsidRDefault="00087F33" w:rsidP="008E5B6C">
          <w:pPr>
            <w:pStyle w:val="TOC2"/>
            <w:rPr>
              <w:rFonts w:eastAsiaTheme="minorEastAsia"/>
              <w:kern w:val="2"/>
              <w14:ligatures w14:val="standardContextual"/>
            </w:rPr>
          </w:pPr>
          <w:hyperlink w:anchor="_Toc216809725" w:history="1">
            <w:r w:rsidRPr="008E5B6C">
              <w:rPr>
                <w:rStyle w:val="Hyperlink"/>
              </w:rPr>
              <w:t>2.2 Recruitment and organisational performance conceptualisation</w:t>
            </w:r>
            <w:r w:rsidRPr="008E5B6C">
              <w:rPr>
                <w:webHidden/>
              </w:rPr>
              <w:tab/>
            </w:r>
            <w:r w:rsidRPr="008E5B6C">
              <w:rPr>
                <w:webHidden/>
              </w:rPr>
              <w:fldChar w:fldCharType="begin"/>
            </w:r>
            <w:r w:rsidRPr="008E5B6C">
              <w:rPr>
                <w:webHidden/>
              </w:rPr>
              <w:instrText xml:space="preserve"> PAGEREF _Toc216809725 \h </w:instrText>
            </w:r>
            <w:r w:rsidRPr="008E5B6C">
              <w:rPr>
                <w:webHidden/>
              </w:rPr>
            </w:r>
            <w:r w:rsidRPr="008E5B6C">
              <w:rPr>
                <w:webHidden/>
              </w:rPr>
              <w:fldChar w:fldCharType="separate"/>
            </w:r>
            <w:r w:rsidR="008E5B6C">
              <w:rPr>
                <w:webHidden/>
              </w:rPr>
              <w:t>11</w:t>
            </w:r>
            <w:r w:rsidRPr="008E5B6C">
              <w:rPr>
                <w:webHidden/>
              </w:rPr>
              <w:fldChar w:fldCharType="end"/>
            </w:r>
          </w:hyperlink>
        </w:p>
        <w:p w14:paraId="67EEC31A" w14:textId="572014E5" w:rsidR="00087F33" w:rsidRPr="008E5B6C" w:rsidRDefault="00087F33" w:rsidP="008E5B6C">
          <w:pPr>
            <w:pStyle w:val="TOC2"/>
            <w:rPr>
              <w:rFonts w:eastAsiaTheme="minorEastAsia"/>
              <w:kern w:val="2"/>
              <w14:ligatures w14:val="standardContextual"/>
            </w:rPr>
          </w:pPr>
          <w:hyperlink w:anchor="_Toc216809726" w:history="1">
            <w:r w:rsidRPr="008E5B6C">
              <w:rPr>
                <w:rStyle w:val="Hyperlink"/>
              </w:rPr>
              <w:t>2.3 The theory of employee fulfilment and psychological contract</w:t>
            </w:r>
            <w:r w:rsidRPr="008E5B6C">
              <w:rPr>
                <w:webHidden/>
              </w:rPr>
              <w:tab/>
            </w:r>
            <w:r w:rsidRPr="008E5B6C">
              <w:rPr>
                <w:webHidden/>
              </w:rPr>
              <w:fldChar w:fldCharType="begin"/>
            </w:r>
            <w:r w:rsidRPr="008E5B6C">
              <w:rPr>
                <w:webHidden/>
              </w:rPr>
              <w:instrText xml:space="preserve"> PAGEREF _Toc216809726 \h </w:instrText>
            </w:r>
            <w:r w:rsidRPr="008E5B6C">
              <w:rPr>
                <w:webHidden/>
              </w:rPr>
            </w:r>
            <w:r w:rsidRPr="008E5B6C">
              <w:rPr>
                <w:webHidden/>
              </w:rPr>
              <w:fldChar w:fldCharType="separate"/>
            </w:r>
            <w:r w:rsidR="008E5B6C">
              <w:rPr>
                <w:webHidden/>
              </w:rPr>
              <w:t>12</w:t>
            </w:r>
            <w:r w:rsidRPr="008E5B6C">
              <w:rPr>
                <w:webHidden/>
              </w:rPr>
              <w:fldChar w:fldCharType="end"/>
            </w:r>
          </w:hyperlink>
        </w:p>
        <w:p w14:paraId="4DBFBB60" w14:textId="7E77F839" w:rsidR="00087F33" w:rsidRPr="008E5B6C" w:rsidRDefault="00087F33" w:rsidP="008E5B6C">
          <w:pPr>
            <w:pStyle w:val="TOC2"/>
            <w:rPr>
              <w:rFonts w:eastAsiaTheme="minorEastAsia"/>
              <w:kern w:val="2"/>
              <w14:ligatures w14:val="standardContextual"/>
            </w:rPr>
          </w:pPr>
          <w:hyperlink w:anchor="_Toc216809727" w:history="1">
            <w:r w:rsidRPr="008E5B6C">
              <w:rPr>
                <w:rStyle w:val="Hyperlink"/>
              </w:rPr>
              <w:t>2.4 Employee Retention and Social Exchange Theory</w:t>
            </w:r>
            <w:r w:rsidRPr="008E5B6C">
              <w:rPr>
                <w:webHidden/>
              </w:rPr>
              <w:tab/>
            </w:r>
            <w:r w:rsidRPr="008E5B6C">
              <w:rPr>
                <w:webHidden/>
              </w:rPr>
              <w:fldChar w:fldCharType="begin"/>
            </w:r>
            <w:r w:rsidRPr="008E5B6C">
              <w:rPr>
                <w:webHidden/>
              </w:rPr>
              <w:instrText xml:space="preserve"> PAGEREF _Toc216809727 \h </w:instrText>
            </w:r>
            <w:r w:rsidRPr="008E5B6C">
              <w:rPr>
                <w:webHidden/>
              </w:rPr>
            </w:r>
            <w:r w:rsidRPr="008E5B6C">
              <w:rPr>
                <w:webHidden/>
              </w:rPr>
              <w:fldChar w:fldCharType="separate"/>
            </w:r>
            <w:r w:rsidR="008E5B6C">
              <w:rPr>
                <w:webHidden/>
              </w:rPr>
              <w:t>13</w:t>
            </w:r>
            <w:r w:rsidRPr="008E5B6C">
              <w:rPr>
                <w:webHidden/>
              </w:rPr>
              <w:fldChar w:fldCharType="end"/>
            </w:r>
          </w:hyperlink>
        </w:p>
        <w:p w14:paraId="4F84202D" w14:textId="080E15BF" w:rsidR="00087F33" w:rsidRPr="008E5B6C" w:rsidRDefault="00087F33" w:rsidP="008E5B6C">
          <w:pPr>
            <w:pStyle w:val="TOC2"/>
            <w:rPr>
              <w:rFonts w:eastAsiaTheme="minorEastAsia"/>
              <w:kern w:val="2"/>
              <w14:ligatures w14:val="standardContextual"/>
            </w:rPr>
          </w:pPr>
          <w:hyperlink w:anchor="_Toc216809728" w:history="1">
            <w:r w:rsidRPr="008E5B6C">
              <w:rPr>
                <w:rStyle w:val="Hyperlink"/>
              </w:rPr>
              <w:t>2.5 Job Embeddedness and Employee Performance</w:t>
            </w:r>
            <w:r w:rsidRPr="008E5B6C">
              <w:rPr>
                <w:webHidden/>
              </w:rPr>
              <w:tab/>
            </w:r>
            <w:r w:rsidRPr="008E5B6C">
              <w:rPr>
                <w:webHidden/>
              </w:rPr>
              <w:fldChar w:fldCharType="begin"/>
            </w:r>
            <w:r w:rsidRPr="008E5B6C">
              <w:rPr>
                <w:webHidden/>
              </w:rPr>
              <w:instrText xml:space="preserve"> PAGEREF _Toc216809728 \h </w:instrText>
            </w:r>
            <w:r w:rsidRPr="008E5B6C">
              <w:rPr>
                <w:webHidden/>
              </w:rPr>
            </w:r>
            <w:r w:rsidRPr="008E5B6C">
              <w:rPr>
                <w:webHidden/>
              </w:rPr>
              <w:fldChar w:fldCharType="separate"/>
            </w:r>
            <w:r w:rsidR="008E5B6C">
              <w:rPr>
                <w:webHidden/>
              </w:rPr>
              <w:t>14</w:t>
            </w:r>
            <w:r w:rsidRPr="008E5B6C">
              <w:rPr>
                <w:webHidden/>
              </w:rPr>
              <w:fldChar w:fldCharType="end"/>
            </w:r>
          </w:hyperlink>
        </w:p>
        <w:p w14:paraId="1AD33112" w14:textId="7F7350E0" w:rsidR="00087F33" w:rsidRPr="008E5B6C" w:rsidRDefault="00087F33" w:rsidP="008E5B6C">
          <w:pPr>
            <w:pStyle w:val="TOC2"/>
            <w:rPr>
              <w:rFonts w:eastAsiaTheme="minorEastAsia"/>
              <w:kern w:val="2"/>
              <w14:ligatures w14:val="standardContextual"/>
            </w:rPr>
          </w:pPr>
          <w:hyperlink w:anchor="_Toc216809729" w:history="1">
            <w:r w:rsidRPr="008E5B6C">
              <w:rPr>
                <w:rStyle w:val="Hyperlink"/>
              </w:rPr>
              <w:t>2.6 Literature Review and Unfilled Gaps</w:t>
            </w:r>
            <w:r w:rsidRPr="008E5B6C">
              <w:rPr>
                <w:webHidden/>
              </w:rPr>
              <w:tab/>
            </w:r>
            <w:r w:rsidRPr="008E5B6C">
              <w:rPr>
                <w:webHidden/>
              </w:rPr>
              <w:fldChar w:fldCharType="begin"/>
            </w:r>
            <w:r w:rsidRPr="008E5B6C">
              <w:rPr>
                <w:webHidden/>
              </w:rPr>
              <w:instrText xml:space="preserve"> PAGEREF _Toc216809729 \h </w:instrText>
            </w:r>
            <w:r w:rsidRPr="008E5B6C">
              <w:rPr>
                <w:webHidden/>
              </w:rPr>
            </w:r>
            <w:r w:rsidRPr="008E5B6C">
              <w:rPr>
                <w:webHidden/>
              </w:rPr>
              <w:fldChar w:fldCharType="separate"/>
            </w:r>
            <w:r w:rsidR="008E5B6C">
              <w:rPr>
                <w:webHidden/>
              </w:rPr>
              <w:t>15</w:t>
            </w:r>
            <w:r w:rsidRPr="008E5B6C">
              <w:rPr>
                <w:webHidden/>
              </w:rPr>
              <w:fldChar w:fldCharType="end"/>
            </w:r>
          </w:hyperlink>
        </w:p>
        <w:p w14:paraId="330E4765" w14:textId="47D46072" w:rsidR="00087F33" w:rsidRPr="008E5B6C" w:rsidRDefault="00087F33" w:rsidP="008E5B6C">
          <w:pPr>
            <w:pStyle w:val="TOC2"/>
            <w:rPr>
              <w:rFonts w:eastAsiaTheme="minorEastAsia"/>
              <w:kern w:val="2"/>
              <w14:ligatures w14:val="standardContextual"/>
            </w:rPr>
          </w:pPr>
          <w:hyperlink w:anchor="_Toc216809730" w:history="1">
            <w:r w:rsidRPr="008E5B6C">
              <w:rPr>
                <w:rStyle w:val="Hyperlink"/>
              </w:rPr>
              <w:t>2.7 Conceptual Framework</w:t>
            </w:r>
            <w:r w:rsidRPr="008E5B6C">
              <w:rPr>
                <w:webHidden/>
              </w:rPr>
              <w:tab/>
            </w:r>
            <w:r w:rsidRPr="008E5B6C">
              <w:rPr>
                <w:webHidden/>
              </w:rPr>
              <w:fldChar w:fldCharType="begin"/>
            </w:r>
            <w:r w:rsidRPr="008E5B6C">
              <w:rPr>
                <w:webHidden/>
              </w:rPr>
              <w:instrText xml:space="preserve"> PAGEREF _Toc216809730 \h </w:instrText>
            </w:r>
            <w:r w:rsidRPr="008E5B6C">
              <w:rPr>
                <w:webHidden/>
              </w:rPr>
            </w:r>
            <w:r w:rsidRPr="008E5B6C">
              <w:rPr>
                <w:webHidden/>
              </w:rPr>
              <w:fldChar w:fldCharType="separate"/>
            </w:r>
            <w:r w:rsidR="008E5B6C">
              <w:rPr>
                <w:webHidden/>
              </w:rPr>
              <w:t>16</w:t>
            </w:r>
            <w:r w:rsidRPr="008E5B6C">
              <w:rPr>
                <w:webHidden/>
              </w:rPr>
              <w:fldChar w:fldCharType="end"/>
            </w:r>
          </w:hyperlink>
        </w:p>
        <w:p w14:paraId="45D5CEF3" w14:textId="38E44D35" w:rsidR="00087F33" w:rsidRPr="008E5B6C" w:rsidRDefault="00087F33" w:rsidP="008E5B6C">
          <w:pPr>
            <w:pStyle w:val="TOC2"/>
            <w:rPr>
              <w:rFonts w:eastAsiaTheme="minorEastAsia"/>
              <w:kern w:val="2"/>
              <w14:ligatures w14:val="standardContextual"/>
            </w:rPr>
          </w:pPr>
          <w:hyperlink w:anchor="_Toc216809731" w:history="1">
            <w:r w:rsidRPr="008E5B6C">
              <w:rPr>
                <w:rStyle w:val="Hyperlink"/>
              </w:rPr>
              <w:t>2.8 Chapter Summary</w:t>
            </w:r>
            <w:r w:rsidRPr="008E5B6C">
              <w:rPr>
                <w:webHidden/>
              </w:rPr>
              <w:tab/>
            </w:r>
            <w:r w:rsidRPr="008E5B6C">
              <w:rPr>
                <w:webHidden/>
              </w:rPr>
              <w:fldChar w:fldCharType="begin"/>
            </w:r>
            <w:r w:rsidRPr="008E5B6C">
              <w:rPr>
                <w:webHidden/>
              </w:rPr>
              <w:instrText xml:space="preserve"> PAGEREF _Toc216809731 \h </w:instrText>
            </w:r>
            <w:r w:rsidRPr="008E5B6C">
              <w:rPr>
                <w:webHidden/>
              </w:rPr>
            </w:r>
            <w:r w:rsidRPr="008E5B6C">
              <w:rPr>
                <w:webHidden/>
              </w:rPr>
              <w:fldChar w:fldCharType="separate"/>
            </w:r>
            <w:r w:rsidR="008E5B6C">
              <w:rPr>
                <w:webHidden/>
              </w:rPr>
              <w:t>17</w:t>
            </w:r>
            <w:r w:rsidRPr="008E5B6C">
              <w:rPr>
                <w:webHidden/>
              </w:rPr>
              <w:fldChar w:fldCharType="end"/>
            </w:r>
          </w:hyperlink>
        </w:p>
        <w:p w14:paraId="36711147" w14:textId="2FDA20EC" w:rsidR="00087F33" w:rsidRPr="008E5B6C" w:rsidRDefault="00087F33" w:rsidP="00313BAD">
          <w:pPr>
            <w:pStyle w:val="TOC1"/>
            <w:tabs>
              <w:tab w:val="right" w:leader="dot" w:pos="9350"/>
            </w:tabs>
            <w:rPr>
              <w:rFonts w:eastAsiaTheme="minorEastAsia"/>
              <w:noProof/>
              <w:kern w:val="2"/>
              <w14:ligatures w14:val="standardContextual"/>
            </w:rPr>
          </w:pPr>
          <w:hyperlink w:anchor="_Toc216809732" w:history="1">
            <w:r w:rsidRPr="008E5B6C">
              <w:rPr>
                <w:rStyle w:val="Hyperlink"/>
                <w:noProof/>
              </w:rPr>
              <w:t>Chapter 3: Methodology</w:t>
            </w:r>
            <w:r w:rsidRPr="008E5B6C">
              <w:rPr>
                <w:noProof/>
                <w:webHidden/>
              </w:rPr>
              <w:tab/>
            </w:r>
            <w:r w:rsidRPr="008E5B6C">
              <w:rPr>
                <w:noProof/>
                <w:webHidden/>
              </w:rPr>
              <w:fldChar w:fldCharType="begin"/>
            </w:r>
            <w:r w:rsidRPr="008E5B6C">
              <w:rPr>
                <w:noProof/>
                <w:webHidden/>
              </w:rPr>
              <w:instrText xml:space="preserve"> PAGEREF _Toc216809732 \h </w:instrText>
            </w:r>
            <w:r w:rsidRPr="008E5B6C">
              <w:rPr>
                <w:noProof/>
                <w:webHidden/>
              </w:rPr>
            </w:r>
            <w:r w:rsidRPr="008E5B6C">
              <w:rPr>
                <w:noProof/>
                <w:webHidden/>
              </w:rPr>
              <w:fldChar w:fldCharType="separate"/>
            </w:r>
            <w:r w:rsidR="008E5B6C">
              <w:rPr>
                <w:noProof/>
                <w:webHidden/>
              </w:rPr>
              <w:t>18</w:t>
            </w:r>
            <w:r w:rsidRPr="008E5B6C">
              <w:rPr>
                <w:noProof/>
                <w:webHidden/>
              </w:rPr>
              <w:fldChar w:fldCharType="end"/>
            </w:r>
          </w:hyperlink>
        </w:p>
        <w:p w14:paraId="2AB091D5" w14:textId="1DCE29EF" w:rsidR="00087F33" w:rsidRPr="008E5B6C" w:rsidRDefault="00087F33" w:rsidP="008E5B6C">
          <w:pPr>
            <w:pStyle w:val="TOC2"/>
            <w:rPr>
              <w:rFonts w:eastAsiaTheme="minorEastAsia"/>
              <w:kern w:val="2"/>
              <w14:ligatures w14:val="standardContextual"/>
            </w:rPr>
          </w:pPr>
          <w:hyperlink w:anchor="_Toc216809733" w:history="1">
            <w:r w:rsidRPr="008E5B6C">
              <w:rPr>
                <w:rStyle w:val="Hyperlink"/>
              </w:rPr>
              <w:t>3.1 Introduction</w:t>
            </w:r>
            <w:r w:rsidRPr="008E5B6C">
              <w:rPr>
                <w:webHidden/>
              </w:rPr>
              <w:tab/>
            </w:r>
            <w:r w:rsidRPr="008E5B6C">
              <w:rPr>
                <w:webHidden/>
              </w:rPr>
              <w:fldChar w:fldCharType="begin"/>
            </w:r>
            <w:r w:rsidRPr="008E5B6C">
              <w:rPr>
                <w:webHidden/>
              </w:rPr>
              <w:instrText xml:space="preserve"> PAGEREF _Toc216809733 \h </w:instrText>
            </w:r>
            <w:r w:rsidRPr="008E5B6C">
              <w:rPr>
                <w:webHidden/>
              </w:rPr>
            </w:r>
            <w:r w:rsidRPr="008E5B6C">
              <w:rPr>
                <w:webHidden/>
              </w:rPr>
              <w:fldChar w:fldCharType="separate"/>
            </w:r>
            <w:r w:rsidR="008E5B6C">
              <w:rPr>
                <w:webHidden/>
              </w:rPr>
              <w:t>18</w:t>
            </w:r>
            <w:r w:rsidRPr="008E5B6C">
              <w:rPr>
                <w:webHidden/>
              </w:rPr>
              <w:fldChar w:fldCharType="end"/>
            </w:r>
          </w:hyperlink>
        </w:p>
        <w:p w14:paraId="52D76554" w14:textId="62455734" w:rsidR="00087F33" w:rsidRPr="008E5B6C" w:rsidRDefault="00087F33" w:rsidP="008E5B6C">
          <w:pPr>
            <w:pStyle w:val="TOC2"/>
            <w:rPr>
              <w:rFonts w:eastAsiaTheme="minorEastAsia"/>
              <w:kern w:val="2"/>
              <w14:ligatures w14:val="standardContextual"/>
            </w:rPr>
          </w:pPr>
          <w:hyperlink w:anchor="_Toc216809734" w:history="1">
            <w:r w:rsidRPr="008E5B6C">
              <w:rPr>
                <w:rStyle w:val="Hyperlink"/>
              </w:rPr>
              <w:t>3.2 Research Philosophy</w:t>
            </w:r>
            <w:r w:rsidRPr="008E5B6C">
              <w:rPr>
                <w:webHidden/>
              </w:rPr>
              <w:tab/>
            </w:r>
            <w:r w:rsidRPr="008E5B6C">
              <w:rPr>
                <w:webHidden/>
              </w:rPr>
              <w:fldChar w:fldCharType="begin"/>
            </w:r>
            <w:r w:rsidRPr="008E5B6C">
              <w:rPr>
                <w:webHidden/>
              </w:rPr>
              <w:instrText xml:space="preserve"> PAGEREF _Toc216809734 \h </w:instrText>
            </w:r>
            <w:r w:rsidRPr="008E5B6C">
              <w:rPr>
                <w:webHidden/>
              </w:rPr>
            </w:r>
            <w:r w:rsidRPr="008E5B6C">
              <w:rPr>
                <w:webHidden/>
              </w:rPr>
              <w:fldChar w:fldCharType="separate"/>
            </w:r>
            <w:r w:rsidR="008E5B6C">
              <w:rPr>
                <w:webHidden/>
              </w:rPr>
              <w:t>18</w:t>
            </w:r>
            <w:r w:rsidRPr="008E5B6C">
              <w:rPr>
                <w:webHidden/>
              </w:rPr>
              <w:fldChar w:fldCharType="end"/>
            </w:r>
          </w:hyperlink>
        </w:p>
        <w:p w14:paraId="2C573643" w14:textId="458450E8" w:rsidR="00087F33" w:rsidRPr="008E5B6C" w:rsidRDefault="00087F33" w:rsidP="008E5B6C">
          <w:pPr>
            <w:pStyle w:val="TOC2"/>
            <w:rPr>
              <w:rFonts w:eastAsiaTheme="minorEastAsia"/>
              <w:kern w:val="2"/>
              <w14:ligatures w14:val="standardContextual"/>
            </w:rPr>
          </w:pPr>
          <w:hyperlink w:anchor="_Toc216809735" w:history="1">
            <w:r w:rsidRPr="008E5B6C">
              <w:rPr>
                <w:rStyle w:val="Hyperlink"/>
              </w:rPr>
              <w:t>3.3 Research Approach</w:t>
            </w:r>
            <w:r w:rsidRPr="008E5B6C">
              <w:rPr>
                <w:webHidden/>
              </w:rPr>
              <w:tab/>
            </w:r>
            <w:r w:rsidRPr="008E5B6C">
              <w:rPr>
                <w:webHidden/>
              </w:rPr>
              <w:fldChar w:fldCharType="begin"/>
            </w:r>
            <w:r w:rsidRPr="008E5B6C">
              <w:rPr>
                <w:webHidden/>
              </w:rPr>
              <w:instrText xml:space="preserve"> PAGEREF _Toc216809735 \h </w:instrText>
            </w:r>
            <w:r w:rsidRPr="008E5B6C">
              <w:rPr>
                <w:webHidden/>
              </w:rPr>
            </w:r>
            <w:r w:rsidRPr="008E5B6C">
              <w:rPr>
                <w:webHidden/>
              </w:rPr>
              <w:fldChar w:fldCharType="separate"/>
            </w:r>
            <w:r w:rsidR="008E5B6C">
              <w:rPr>
                <w:webHidden/>
              </w:rPr>
              <w:t>18</w:t>
            </w:r>
            <w:r w:rsidRPr="008E5B6C">
              <w:rPr>
                <w:webHidden/>
              </w:rPr>
              <w:fldChar w:fldCharType="end"/>
            </w:r>
          </w:hyperlink>
        </w:p>
        <w:p w14:paraId="28C96DA6" w14:textId="00601177" w:rsidR="00087F33" w:rsidRPr="008E5B6C" w:rsidRDefault="00087F33" w:rsidP="008E5B6C">
          <w:pPr>
            <w:pStyle w:val="TOC2"/>
            <w:rPr>
              <w:rFonts w:eastAsiaTheme="minorEastAsia"/>
              <w:kern w:val="2"/>
              <w14:ligatures w14:val="standardContextual"/>
            </w:rPr>
          </w:pPr>
          <w:hyperlink w:anchor="_Toc216809736" w:history="1">
            <w:r w:rsidRPr="008E5B6C">
              <w:rPr>
                <w:rStyle w:val="Hyperlink"/>
              </w:rPr>
              <w:t>3.4 Research Methods</w:t>
            </w:r>
            <w:r w:rsidRPr="008E5B6C">
              <w:rPr>
                <w:webHidden/>
              </w:rPr>
              <w:tab/>
            </w:r>
            <w:r w:rsidRPr="008E5B6C">
              <w:rPr>
                <w:webHidden/>
              </w:rPr>
              <w:fldChar w:fldCharType="begin"/>
            </w:r>
            <w:r w:rsidRPr="008E5B6C">
              <w:rPr>
                <w:webHidden/>
              </w:rPr>
              <w:instrText xml:space="preserve"> PAGEREF _Toc216809736 \h </w:instrText>
            </w:r>
            <w:r w:rsidRPr="008E5B6C">
              <w:rPr>
                <w:webHidden/>
              </w:rPr>
            </w:r>
            <w:r w:rsidRPr="008E5B6C">
              <w:rPr>
                <w:webHidden/>
              </w:rPr>
              <w:fldChar w:fldCharType="separate"/>
            </w:r>
            <w:r w:rsidR="008E5B6C">
              <w:rPr>
                <w:webHidden/>
              </w:rPr>
              <w:t>19</w:t>
            </w:r>
            <w:r w:rsidRPr="008E5B6C">
              <w:rPr>
                <w:webHidden/>
              </w:rPr>
              <w:fldChar w:fldCharType="end"/>
            </w:r>
          </w:hyperlink>
        </w:p>
        <w:p w14:paraId="528053D1" w14:textId="62F6F17B" w:rsidR="00087F33" w:rsidRPr="008E5B6C" w:rsidRDefault="00087F33" w:rsidP="008E5B6C">
          <w:pPr>
            <w:pStyle w:val="TOC2"/>
            <w:rPr>
              <w:rFonts w:eastAsiaTheme="minorEastAsia"/>
              <w:kern w:val="2"/>
              <w14:ligatures w14:val="standardContextual"/>
            </w:rPr>
          </w:pPr>
          <w:hyperlink w:anchor="_Toc216809737" w:history="1">
            <w:r w:rsidRPr="008E5B6C">
              <w:rPr>
                <w:rStyle w:val="Hyperlink"/>
              </w:rPr>
              <w:t>3.5 Research Design</w:t>
            </w:r>
            <w:r w:rsidRPr="008E5B6C">
              <w:rPr>
                <w:webHidden/>
              </w:rPr>
              <w:tab/>
            </w:r>
            <w:r w:rsidRPr="008E5B6C">
              <w:rPr>
                <w:webHidden/>
              </w:rPr>
              <w:fldChar w:fldCharType="begin"/>
            </w:r>
            <w:r w:rsidRPr="008E5B6C">
              <w:rPr>
                <w:webHidden/>
              </w:rPr>
              <w:instrText xml:space="preserve"> PAGEREF _Toc216809737 \h </w:instrText>
            </w:r>
            <w:r w:rsidRPr="008E5B6C">
              <w:rPr>
                <w:webHidden/>
              </w:rPr>
            </w:r>
            <w:r w:rsidRPr="008E5B6C">
              <w:rPr>
                <w:webHidden/>
              </w:rPr>
              <w:fldChar w:fldCharType="separate"/>
            </w:r>
            <w:r w:rsidR="008E5B6C">
              <w:rPr>
                <w:webHidden/>
              </w:rPr>
              <w:t>19</w:t>
            </w:r>
            <w:r w:rsidRPr="008E5B6C">
              <w:rPr>
                <w:webHidden/>
              </w:rPr>
              <w:fldChar w:fldCharType="end"/>
            </w:r>
          </w:hyperlink>
        </w:p>
        <w:p w14:paraId="201C62F4" w14:textId="704AAF13" w:rsidR="00087F33" w:rsidRPr="008E5B6C" w:rsidRDefault="00087F33" w:rsidP="008E5B6C">
          <w:pPr>
            <w:pStyle w:val="TOC2"/>
            <w:rPr>
              <w:rFonts w:eastAsiaTheme="minorEastAsia"/>
              <w:kern w:val="2"/>
              <w14:ligatures w14:val="standardContextual"/>
            </w:rPr>
          </w:pPr>
          <w:hyperlink w:anchor="_Toc216809738" w:history="1">
            <w:r w:rsidRPr="008E5B6C">
              <w:rPr>
                <w:rStyle w:val="Hyperlink"/>
              </w:rPr>
              <w:t>3.6 Research Strategy</w:t>
            </w:r>
            <w:r w:rsidRPr="008E5B6C">
              <w:rPr>
                <w:webHidden/>
              </w:rPr>
              <w:tab/>
            </w:r>
            <w:r w:rsidRPr="008E5B6C">
              <w:rPr>
                <w:webHidden/>
              </w:rPr>
              <w:fldChar w:fldCharType="begin"/>
            </w:r>
            <w:r w:rsidRPr="008E5B6C">
              <w:rPr>
                <w:webHidden/>
              </w:rPr>
              <w:instrText xml:space="preserve"> PAGEREF _Toc216809738 \h </w:instrText>
            </w:r>
            <w:r w:rsidRPr="008E5B6C">
              <w:rPr>
                <w:webHidden/>
              </w:rPr>
            </w:r>
            <w:r w:rsidRPr="008E5B6C">
              <w:rPr>
                <w:webHidden/>
              </w:rPr>
              <w:fldChar w:fldCharType="separate"/>
            </w:r>
            <w:r w:rsidR="008E5B6C">
              <w:rPr>
                <w:webHidden/>
              </w:rPr>
              <w:t>19</w:t>
            </w:r>
            <w:r w:rsidRPr="008E5B6C">
              <w:rPr>
                <w:webHidden/>
              </w:rPr>
              <w:fldChar w:fldCharType="end"/>
            </w:r>
          </w:hyperlink>
        </w:p>
        <w:p w14:paraId="7C0CDEF0" w14:textId="24C028F2" w:rsidR="00087F33" w:rsidRPr="008E5B6C" w:rsidRDefault="00087F33" w:rsidP="008E5B6C">
          <w:pPr>
            <w:pStyle w:val="TOC2"/>
            <w:rPr>
              <w:rFonts w:eastAsiaTheme="minorEastAsia"/>
              <w:kern w:val="2"/>
              <w14:ligatures w14:val="standardContextual"/>
            </w:rPr>
          </w:pPr>
          <w:hyperlink w:anchor="_Toc216809739" w:history="1">
            <w:r w:rsidRPr="008E5B6C">
              <w:rPr>
                <w:rStyle w:val="Hyperlink"/>
              </w:rPr>
              <w:t>3.7 Data source and collection</w:t>
            </w:r>
            <w:r w:rsidRPr="008E5B6C">
              <w:rPr>
                <w:webHidden/>
              </w:rPr>
              <w:tab/>
            </w:r>
            <w:r w:rsidRPr="008E5B6C">
              <w:rPr>
                <w:webHidden/>
              </w:rPr>
              <w:fldChar w:fldCharType="begin"/>
            </w:r>
            <w:r w:rsidRPr="008E5B6C">
              <w:rPr>
                <w:webHidden/>
              </w:rPr>
              <w:instrText xml:space="preserve"> PAGEREF _Toc216809739 \h </w:instrText>
            </w:r>
            <w:r w:rsidRPr="008E5B6C">
              <w:rPr>
                <w:webHidden/>
              </w:rPr>
            </w:r>
            <w:r w:rsidRPr="008E5B6C">
              <w:rPr>
                <w:webHidden/>
              </w:rPr>
              <w:fldChar w:fldCharType="separate"/>
            </w:r>
            <w:r w:rsidR="008E5B6C">
              <w:rPr>
                <w:webHidden/>
              </w:rPr>
              <w:t>20</w:t>
            </w:r>
            <w:r w:rsidRPr="008E5B6C">
              <w:rPr>
                <w:webHidden/>
              </w:rPr>
              <w:fldChar w:fldCharType="end"/>
            </w:r>
          </w:hyperlink>
        </w:p>
        <w:p w14:paraId="14D19527" w14:textId="53585595" w:rsidR="00087F33" w:rsidRPr="008E5B6C" w:rsidRDefault="00087F33" w:rsidP="008E5B6C">
          <w:pPr>
            <w:pStyle w:val="TOC2"/>
            <w:rPr>
              <w:rFonts w:eastAsiaTheme="minorEastAsia"/>
              <w:kern w:val="2"/>
              <w14:ligatures w14:val="standardContextual"/>
            </w:rPr>
          </w:pPr>
          <w:hyperlink w:anchor="_Toc216809740" w:history="1">
            <w:r w:rsidRPr="008E5B6C">
              <w:rPr>
                <w:rStyle w:val="Hyperlink"/>
              </w:rPr>
              <w:t>3.8 Sample</w:t>
            </w:r>
            <w:r w:rsidRPr="008E5B6C">
              <w:rPr>
                <w:webHidden/>
              </w:rPr>
              <w:tab/>
            </w:r>
            <w:r w:rsidRPr="008E5B6C">
              <w:rPr>
                <w:webHidden/>
              </w:rPr>
              <w:fldChar w:fldCharType="begin"/>
            </w:r>
            <w:r w:rsidRPr="008E5B6C">
              <w:rPr>
                <w:webHidden/>
              </w:rPr>
              <w:instrText xml:space="preserve"> PAGEREF _Toc216809740 \h </w:instrText>
            </w:r>
            <w:r w:rsidRPr="008E5B6C">
              <w:rPr>
                <w:webHidden/>
              </w:rPr>
            </w:r>
            <w:r w:rsidRPr="008E5B6C">
              <w:rPr>
                <w:webHidden/>
              </w:rPr>
              <w:fldChar w:fldCharType="separate"/>
            </w:r>
            <w:r w:rsidR="008E5B6C">
              <w:rPr>
                <w:webHidden/>
              </w:rPr>
              <w:t>20</w:t>
            </w:r>
            <w:r w:rsidRPr="008E5B6C">
              <w:rPr>
                <w:webHidden/>
              </w:rPr>
              <w:fldChar w:fldCharType="end"/>
            </w:r>
          </w:hyperlink>
        </w:p>
        <w:p w14:paraId="4753A54D" w14:textId="43050348" w:rsidR="00087F33" w:rsidRPr="008E5B6C" w:rsidRDefault="00087F33" w:rsidP="008E5B6C">
          <w:pPr>
            <w:pStyle w:val="TOC2"/>
            <w:rPr>
              <w:rFonts w:eastAsiaTheme="minorEastAsia"/>
              <w:kern w:val="2"/>
              <w14:ligatures w14:val="standardContextual"/>
            </w:rPr>
          </w:pPr>
          <w:hyperlink w:anchor="_Toc216809741" w:history="1">
            <w:r w:rsidRPr="008E5B6C">
              <w:rPr>
                <w:rStyle w:val="Hyperlink"/>
              </w:rPr>
              <w:t>3.9 Data Analysis</w:t>
            </w:r>
            <w:r w:rsidRPr="008E5B6C">
              <w:rPr>
                <w:webHidden/>
              </w:rPr>
              <w:tab/>
            </w:r>
            <w:r w:rsidRPr="008E5B6C">
              <w:rPr>
                <w:webHidden/>
              </w:rPr>
              <w:fldChar w:fldCharType="begin"/>
            </w:r>
            <w:r w:rsidRPr="008E5B6C">
              <w:rPr>
                <w:webHidden/>
              </w:rPr>
              <w:instrText xml:space="preserve"> PAGEREF _Toc216809741 \h </w:instrText>
            </w:r>
            <w:r w:rsidRPr="008E5B6C">
              <w:rPr>
                <w:webHidden/>
              </w:rPr>
            </w:r>
            <w:r w:rsidRPr="008E5B6C">
              <w:rPr>
                <w:webHidden/>
              </w:rPr>
              <w:fldChar w:fldCharType="separate"/>
            </w:r>
            <w:r w:rsidR="008E5B6C">
              <w:rPr>
                <w:webHidden/>
              </w:rPr>
              <w:t>21</w:t>
            </w:r>
            <w:r w:rsidRPr="008E5B6C">
              <w:rPr>
                <w:webHidden/>
              </w:rPr>
              <w:fldChar w:fldCharType="end"/>
            </w:r>
          </w:hyperlink>
        </w:p>
        <w:p w14:paraId="6EF95449" w14:textId="03E81CE6" w:rsidR="00087F33" w:rsidRPr="008E5B6C" w:rsidRDefault="00087F33" w:rsidP="008E5B6C">
          <w:pPr>
            <w:pStyle w:val="TOC2"/>
            <w:rPr>
              <w:rFonts w:eastAsiaTheme="minorEastAsia"/>
              <w:kern w:val="2"/>
              <w14:ligatures w14:val="standardContextual"/>
            </w:rPr>
          </w:pPr>
          <w:hyperlink w:anchor="_Toc216809742" w:history="1">
            <w:r w:rsidRPr="008E5B6C">
              <w:rPr>
                <w:rStyle w:val="Hyperlink"/>
              </w:rPr>
              <w:t>3.10 Reliability and Validity</w:t>
            </w:r>
            <w:r w:rsidRPr="008E5B6C">
              <w:rPr>
                <w:webHidden/>
              </w:rPr>
              <w:tab/>
            </w:r>
            <w:r w:rsidRPr="008E5B6C">
              <w:rPr>
                <w:webHidden/>
              </w:rPr>
              <w:fldChar w:fldCharType="begin"/>
            </w:r>
            <w:r w:rsidRPr="008E5B6C">
              <w:rPr>
                <w:webHidden/>
              </w:rPr>
              <w:instrText xml:space="preserve"> PAGEREF _Toc216809742 \h </w:instrText>
            </w:r>
            <w:r w:rsidRPr="008E5B6C">
              <w:rPr>
                <w:webHidden/>
              </w:rPr>
            </w:r>
            <w:r w:rsidRPr="008E5B6C">
              <w:rPr>
                <w:webHidden/>
              </w:rPr>
              <w:fldChar w:fldCharType="separate"/>
            </w:r>
            <w:r w:rsidR="008E5B6C">
              <w:rPr>
                <w:webHidden/>
              </w:rPr>
              <w:t>21</w:t>
            </w:r>
            <w:r w:rsidRPr="008E5B6C">
              <w:rPr>
                <w:webHidden/>
              </w:rPr>
              <w:fldChar w:fldCharType="end"/>
            </w:r>
          </w:hyperlink>
        </w:p>
        <w:p w14:paraId="6E236223" w14:textId="4E45D686" w:rsidR="00087F33" w:rsidRPr="008E5B6C" w:rsidRDefault="00087F33" w:rsidP="008E5B6C">
          <w:pPr>
            <w:pStyle w:val="TOC2"/>
            <w:rPr>
              <w:rFonts w:eastAsiaTheme="minorEastAsia"/>
              <w:kern w:val="2"/>
              <w14:ligatures w14:val="standardContextual"/>
            </w:rPr>
          </w:pPr>
          <w:hyperlink w:anchor="_Toc216809743" w:history="1">
            <w:r w:rsidRPr="008E5B6C">
              <w:rPr>
                <w:rStyle w:val="Hyperlink"/>
              </w:rPr>
              <w:t>3.11 Ethical Considerations</w:t>
            </w:r>
            <w:r w:rsidRPr="008E5B6C">
              <w:rPr>
                <w:webHidden/>
              </w:rPr>
              <w:tab/>
            </w:r>
            <w:r w:rsidRPr="008E5B6C">
              <w:rPr>
                <w:webHidden/>
              </w:rPr>
              <w:fldChar w:fldCharType="begin"/>
            </w:r>
            <w:r w:rsidRPr="008E5B6C">
              <w:rPr>
                <w:webHidden/>
              </w:rPr>
              <w:instrText xml:space="preserve"> PAGEREF _Toc216809743 \h </w:instrText>
            </w:r>
            <w:r w:rsidRPr="008E5B6C">
              <w:rPr>
                <w:webHidden/>
              </w:rPr>
            </w:r>
            <w:r w:rsidRPr="008E5B6C">
              <w:rPr>
                <w:webHidden/>
              </w:rPr>
              <w:fldChar w:fldCharType="separate"/>
            </w:r>
            <w:r w:rsidR="008E5B6C">
              <w:rPr>
                <w:webHidden/>
              </w:rPr>
              <w:t>21</w:t>
            </w:r>
            <w:r w:rsidRPr="008E5B6C">
              <w:rPr>
                <w:webHidden/>
              </w:rPr>
              <w:fldChar w:fldCharType="end"/>
            </w:r>
          </w:hyperlink>
        </w:p>
        <w:p w14:paraId="5E78CF06" w14:textId="09F01CF4" w:rsidR="00087F33" w:rsidRPr="008E5B6C" w:rsidRDefault="00087F33" w:rsidP="008E5B6C">
          <w:pPr>
            <w:pStyle w:val="TOC2"/>
            <w:rPr>
              <w:rFonts w:eastAsiaTheme="minorEastAsia"/>
              <w:kern w:val="2"/>
              <w14:ligatures w14:val="standardContextual"/>
            </w:rPr>
          </w:pPr>
          <w:hyperlink w:anchor="_Toc216809744" w:history="1">
            <w:r w:rsidRPr="008E5B6C">
              <w:rPr>
                <w:rStyle w:val="Hyperlink"/>
              </w:rPr>
              <w:t>3.13 Methodology Summary</w:t>
            </w:r>
            <w:r w:rsidRPr="008E5B6C">
              <w:rPr>
                <w:webHidden/>
              </w:rPr>
              <w:tab/>
            </w:r>
            <w:r w:rsidRPr="008E5B6C">
              <w:rPr>
                <w:webHidden/>
              </w:rPr>
              <w:fldChar w:fldCharType="begin"/>
            </w:r>
            <w:r w:rsidRPr="008E5B6C">
              <w:rPr>
                <w:webHidden/>
              </w:rPr>
              <w:instrText xml:space="preserve"> PAGEREF _Toc216809744 \h </w:instrText>
            </w:r>
            <w:r w:rsidRPr="008E5B6C">
              <w:rPr>
                <w:webHidden/>
              </w:rPr>
            </w:r>
            <w:r w:rsidRPr="008E5B6C">
              <w:rPr>
                <w:webHidden/>
              </w:rPr>
              <w:fldChar w:fldCharType="separate"/>
            </w:r>
            <w:r w:rsidR="008E5B6C">
              <w:rPr>
                <w:webHidden/>
              </w:rPr>
              <w:t>22</w:t>
            </w:r>
            <w:r w:rsidRPr="008E5B6C">
              <w:rPr>
                <w:webHidden/>
              </w:rPr>
              <w:fldChar w:fldCharType="end"/>
            </w:r>
          </w:hyperlink>
        </w:p>
        <w:p w14:paraId="5BAB1230" w14:textId="4371B2DD" w:rsidR="00087F33" w:rsidRPr="008E5B6C" w:rsidRDefault="00087F33" w:rsidP="00313BAD">
          <w:pPr>
            <w:pStyle w:val="TOC1"/>
            <w:tabs>
              <w:tab w:val="right" w:leader="dot" w:pos="9350"/>
            </w:tabs>
            <w:rPr>
              <w:rFonts w:eastAsiaTheme="minorEastAsia"/>
              <w:noProof/>
              <w:kern w:val="2"/>
              <w14:ligatures w14:val="standardContextual"/>
            </w:rPr>
          </w:pPr>
          <w:hyperlink w:anchor="_Toc216809745" w:history="1">
            <w:r w:rsidRPr="008E5B6C">
              <w:rPr>
                <w:rStyle w:val="Hyperlink"/>
                <w:noProof/>
              </w:rPr>
              <w:t>Chapter 4: Results and Discussion</w:t>
            </w:r>
            <w:r w:rsidRPr="008E5B6C">
              <w:rPr>
                <w:noProof/>
                <w:webHidden/>
              </w:rPr>
              <w:tab/>
            </w:r>
            <w:r w:rsidRPr="008E5B6C">
              <w:rPr>
                <w:noProof/>
                <w:webHidden/>
              </w:rPr>
              <w:fldChar w:fldCharType="begin"/>
            </w:r>
            <w:r w:rsidRPr="008E5B6C">
              <w:rPr>
                <w:noProof/>
                <w:webHidden/>
              </w:rPr>
              <w:instrText xml:space="preserve"> PAGEREF _Toc216809745 \h </w:instrText>
            </w:r>
            <w:r w:rsidRPr="008E5B6C">
              <w:rPr>
                <w:noProof/>
                <w:webHidden/>
              </w:rPr>
            </w:r>
            <w:r w:rsidRPr="008E5B6C">
              <w:rPr>
                <w:noProof/>
                <w:webHidden/>
              </w:rPr>
              <w:fldChar w:fldCharType="separate"/>
            </w:r>
            <w:r w:rsidR="008E5B6C">
              <w:rPr>
                <w:noProof/>
                <w:webHidden/>
              </w:rPr>
              <w:t>22</w:t>
            </w:r>
            <w:r w:rsidRPr="008E5B6C">
              <w:rPr>
                <w:noProof/>
                <w:webHidden/>
              </w:rPr>
              <w:fldChar w:fldCharType="end"/>
            </w:r>
          </w:hyperlink>
        </w:p>
        <w:p w14:paraId="4CE5A2B0" w14:textId="7DF911AD" w:rsidR="00087F33" w:rsidRPr="008E5B6C" w:rsidRDefault="00087F33" w:rsidP="008E5B6C">
          <w:pPr>
            <w:pStyle w:val="TOC2"/>
            <w:rPr>
              <w:rFonts w:eastAsiaTheme="minorEastAsia"/>
              <w:kern w:val="2"/>
              <w14:ligatures w14:val="standardContextual"/>
            </w:rPr>
          </w:pPr>
          <w:hyperlink w:anchor="_Toc216809746" w:history="1">
            <w:r w:rsidRPr="008E5B6C">
              <w:rPr>
                <w:rStyle w:val="Hyperlink"/>
              </w:rPr>
              <w:t>4.0 Introduction</w:t>
            </w:r>
            <w:r w:rsidRPr="008E5B6C">
              <w:rPr>
                <w:webHidden/>
              </w:rPr>
              <w:tab/>
            </w:r>
            <w:r w:rsidRPr="008E5B6C">
              <w:rPr>
                <w:webHidden/>
              </w:rPr>
              <w:fldChar w:fldCharType="begin"/>
            </w:r>
            <w:r w:rsidRPr="008E5B6C">
              <w:rPr>
                <w:webHidden/>
              </w:rPr>
              <w:instrText xml:space="preserve"> PAGEREF _Toc216809746 \h </w:instrText>
            </w:r>
            <w:r w:rsidRPr="008E5B6C">
              <w:rPr>
                <w:webHidden/>
              </w:rPr>
            </w:r>
            <w:r w:rsidRPr="008E5B6C">
              <w:rPr>
                <w:webHidden/>
              </w:rPr>
              <w:fldChar w:fldCharType="separate"/>
            </w:r>
            <w:r w:rsidR="008E5B6C">
              <w:rPr>
                <w:webHidden/>
              </w:rPr>
              <w:t>22</w:t>
            </w:r>
            <w:r w:rsidRPr="008E5B6C">
              <w:rPr>
                <w:webHidden/>
              </w:rPr>
              <w:fldChar w:fldCharType="end"/>
            </w:r>
          </w:hyperlink>
        </w:p>
        <w:p w14:paraId="209F1F51" w14:textId="37F23CAE" w:rsidR="00087F33" w:rsidRPr="008E5B6C" w:rsidRDefault="00087F33" w:rsidP="008E5B6C">
          <w:pPr>
            <w:pStyle w:val="TOC2"/>
            <w:rPr>
              <w:rFonts w:eastAsiaTheme="minorEastAsia"/>
              <w:kern w:val="2"/>
              <w14:ligatures w14:val="standardContextual"/>
            </w:rPr>
          </w:pPr>
          <w:hyperlink w:anchor="_Toc216809747" w:history="1">
            <w:r w:rsidRPr="008E5B6C">
              <w:rPr>
                <w:rStyle w:val="Hyperlink"/>
              </w:rPr>
              <w:t>4.1 Introduction to the Data Collection and the Participants' Profile.</w:t>
            </w:r>
            <w:r w:rsidRPr="008E5B6C">
              <w:rPr>
                <w:webHidden/>
              </w:rPr>
              <w:tab/>
            </w:r>
            <w:r w:rsidRPr="008E5B6C">
              <w:rPr>
                <w:webHidden/>
              </w:rPr>
              <w:fldChar w:fldCharType="begin"/>
            </w:r>
            <w:r w:rsidRPr="008E5B6C">
              <w:rPr>
                <w:webHidden/>
              </w:rPr>
              <w:instrText xml:space="preserve"> PAGEREF _Toc216809747 \h </w:instrText>
            </w:r>
            <w:r w:rsidRPr="008E5B6C">
              <w:rPr>
                <w:webHidden/>
              </w:rPr>
            </w:r>
            <w:r w:rsidRPr="008E5B6C">
              <w:rPr>
                <w:webHidden/>
              </w:rPr>
              <w:fldChar w:fldCharType="separate"/>
            </w:r>
            <w:r w:rsidR="008E5B6C">
              <w:rPr>
                <w:webHidden/>
              </w:rPr>
              <w:t>23</w:t>
            </w:r>
            <w:r w:rsidRPr="008E5B6C">
              <w:rPr>
                <w:webHidden/>
              </w:rPr>
              <w:fldChar w:fldCharType="end"/>
            </w:r>
          </w:hyperlink>
        </w:p>
        <w:p w14:paraId="1381370D" w14:textId="42FE4603" w:rsidR="00087F33" w:rsidRPr="008E5B6C" w:rsidRDefault="00087F33" w:rsidP="00313BAD">
          <w:pPr>
            <w:pStyle w:val="TOC3"/>
            <w:tabs>
              <w:tab w:val="right" w:leader="dot" w:pos="9350"/>
            </w:tabs>
            <w:rPr>
              <w:rFonts w:eastAsiaTheme="minorEastAsia"/>
              <w:noProof/>
              <w:kern w:val="2"/>
              <w14:ligatures w14:val="standardContextual"/>
            </w:rPr>
          </w:pPr>
          <w:hyperlink w:anchor="_Toc216809748" w:history="1">
            <w:r w:rsidRPr="008E5B6C">
              <w:rPr>
                <w:rStyle w:val="Hyperlink"/>
                <w:noProof/>
              </w:rPr>
              <w:t>4.1.1 Summary of Data Collected</w:t>
            </w:r>
            <w:r w:rsidRPr="008E5B6C">
              <w:rPr>
                <w:noProof/>
                <w:webHidden/>
              </w:rPr>
              <w:tab/>
            </w:r>
            <w:r w:rsidRPr="008E5B6C">
              <w:rPr>
                <w:noProof/>
                <w:webHidden/>
              </w:rPr>
              <w:fldChar w:fldCharType="begin"/>
            </w:r>
            <w:r w:rsidRPr="008E5B6C">
              <w:rPr>
                <w:noProof/>
                <w:webHidden/>
              </w:rPr>
              <w:instrText xml:space="preserve"> PAGEREF _Toc216809748 \h </w:instrText>
            </w:r>
            <w:r w:rsidRPr="008E5B6C">
              <w:rPr>
                <w:noProof/>
                <w:webHidden/>
              </w:rPr>
            </w:r>
            <w:r w:rsidRPr="008E5B6C">
              <w:rPr>
                <w:noProof/>
                <w:webHidden/>
              </w:rPr>
              <w:fldChar w:fldCharType="separate"/>
            </w:r>
            <w:r w:rsidR="008E5B6C">
              <w:rPr>
                <w:noProof/>
                <w:webHidden/>
              </w:rPr>
              <w:t>23</w:t>
            </w:r>
            <w:r w:rsidRPr="008E5B6C">
              <w:rPr>
                <w:noProof/>
                <w:webHidden/>
              </w:rPr>
              <w:fldChar w:fldCharType="end"/>
            </w:r>
          </w:hyperlink>
        </w:p>
        <w:p w14:paraId="5F29B248" w14:textId="75E7EAE6" w:rsidR="00087F33" w:rsidRPr="008E5B6C" w:rsidRDefault="00087F33" w:rsidP="00313BAD">
          <w:pPr>
            <w:pStyle w:val="TOC3"/>
            <w:tabs>
              <w:tab w:val="right" w:leader="dot" w:pos="9350"/>
            </w:tabs>
            <w:rPr>
              <w:rFonts w:eastAsiaTheme="minorEastAsia"/>
              <w:noProof/>
              <w:kern w:val="2"/>
              <w14:ligatures w14:val="standardContextual"/>
            </w:rPr>
          </w:pPr>
          <w:hyperlink w:anchor="_Toc216809749" w:history="1">
            <w:r w:rsidRPr="008E5B6C">
              <w:rPr>
                <w:rStyle w:val="Hyperlink"/>
                <w:noProof/>
              </w:rPr>
              <w:t>4.1.2 Participant Demographics</w:t>
            </w:r>
            <w:r w:rsidRPr="008E5B6C">
              <w:rPr>
                <w:noProof/>
                <w:webHidden/>
              </w:rPr>
              <w:tab/>
            </w:r>
            <w:r w:rsidRPr="008E5B6C">
              <w:rPr>
                <w:noProof/>
                <w:webHidden/>
              </w:rPr>
              <w:fldChar w:fldCharType="begin"/>
            </w:r>
            <w:r w:rsidRPr="008E5B6C">
              <w:rPr>
                <w:noProof/>
                <w:webHidden/>
              </w:rPr>
              <w:instrText xml:space="preserve"> PAGEREF _Toc216809749 \h </w:instrText>
            </w:r>
            <w:r w:rsidRPr="008E5B6C">
              <w:rPr>
                <w:noProof/>
                <w:webHidden/>
              </w:rPr>
            </w:r>
            <w:r w:rsidRPr="008E5B6C">
              <w:rPr>
                <w:noProof/>
                <w:webHidden/>
              </w:rPr>
              <w:fldChar w:fldCharType="separate"/>
            </w:r>
            <w:r w:rsidR="008E5B6C">
              <w:rPr>
                <w:noProof/>
                <w:webHidden/>
              </w:rPr>
              <w:t>23</w:t>
            </w:r>
            <w:r w:rsidRPr="008E5B6C">
              <w:rPr>
                <w:noProof/>
                <w:webHidden/>
              </w:rPr>
              <w:fldChar w:fldCharType="end"/>
            </w:r>
          </w:hyperlink>
        </w:p>
        <w:p w14:paraId="5DA955B6" w14:textId="63E8A777" w:rsidR="00087F33" w:rsidRPr="008E5B6C" w:rsidRDefault="00087F33" w:rsidP="008E5B6C">
          <w:pPr>
            <w:pStyle w:val="TOC2"/>
            <w:rPr>
              <w:rFonts w:eastAsiaTheme="minorEastAsia"/>
              <w:kern w:val="2"/>
              <w14:ligatures w14:val="standardContextual"/>
            </w:rPr>
          </w:pPr>
          <w:hyperlink w:anchor="_Toc216809750" w:history="1">
            <w:r w:rsidRPr="008E5B6C">
              <w:rPr>
                <w:rStyle w:val="Hyperlink"/>
              </w:rPr>
              <w:t>4.2 Thematic Analysis Process</w:t>
            </w:r>
            <w:r w:rsidRPr="008E5B6C">
              <w:rPr>
                <w:webHidden/>
              </w:rPr>
              <w:tab/>
            </w:r>
            <w:r w:rsidRPr="008E5B6C">
              <w:rPr>
                <w:webHidden/>
              </w:rPr>
              <w:fldChar w:fldCharType="begin"/>
            </w:r>
            <w:r w:rsidRPr="008E5B6C">
              <w:rPr>
                <w:webHidden/>
              </w:rPr>
              <w:instrText xml:space="preserve"> PAGEREF _Toc216809750 \h </w:instrText>
            </w:r>
            <w:r w:rsidRPr="008E5B6C">
              <w:rPr>
                <w:webHidden/>
              </w:rPr>
            </w:r>
            <w:r w:rsidRPr="008E5B6C">
              <w:rPr>
                <w:webHidden/>
              </w:rPr>
              <w:fldChar w:fldCharType="separate"/>
            </w:r>
            <w:r w:rsidR="008E5B6C">
              <w:rPr>
                <w:webHidden/>
              </w:rPr>
              <w:t>24</w:t>
            </w:r>
            <w:r w:rsidRPr="008E5B6C">
              <w:rPr>
                <w:webHidden/>
              </w:rPr>
              <w:fldChar w:fldCharType="end"/>
            </w:r>
          </w:hyperlink>
        </w:p>
        <w:p w14:paraId="444A13FD" w14:textId="552D27C8" w:rsidR="00087F33" w:rsidRPr="008E5B6C" w:rsidRDefault="00087F33" w:rsidP="008E5B6C">
          <w:pPr>
            <w:pStyle w:val="TOC2"/>
            <w:rPr>
              <w:rFonts w:eastAsiaTheme="minorEastAsia"/>
              <w:kern w:val="2"/>
              <w14:ligatures w14:val="standardContextual"/>
            </w:rPr>
          </w:pPr>
          <w:hyperlink w:anchor="_Toc216809751" w:history="1">
            <w:r w:rsidRPr="008E5B6C">
              <w:rPr>
                <w:rStyle w:val="Hyperlink"/>
              </w:rPr>
              <w:t>4.3 Presentation of Findings</w:t>
            </w:r>
            <w:r w:rsidRPr="008E5B6C">
              <w:rPr>
                <w:webHidden/>
              </w:rPr>
              <w:tab/>
            </w:r>
            <w:r w:rsidRPr="008E5B6C">
              <w:rPr>
                <w:webHidden/>
              </w:rPr>
              <w:fldChar w:fldCharType="begin"/>
            </w:r>
            <w:r w:rsidRPr="008E5B6C">
              <w:rPr>
                <w:webHidden/>
              </w:rPr>
              <w:instrText xml:space="preserve"> PAGEREF _Toc216809751 \h </w:instrText>
            </w:r>
            <w:r w:rsidRPr="008E5B6C">
              <w:rPr>
                <w:webHidden/>
              </w:rPr>
            </w:r>
            <w:r w:rsidRPr="008E5B6C">
              <w:rPr>
                <w:webHidden/>
              </w:rPr>
              <w:fldChar w:fldCharType="separate"/>
            </w:r>
            <w:r w:rsidR="008E5B6C">
              <w:rPr>
                <w:webHidden/>
              </w:rPr>
              <w:t>26</w:t>
            </w:r>
            <w:r w:rsidRPr="008E5B6C">
              <w:rPr>
                <w:webHidden/>
              </w:rPr>
              <w:fldChar w:fldCharType="end"/>
            </w:r>
          </w:hyperlink>
        </w:p>
        <w:p w14:paraId="68EDA7D3" w14:textId="268B669E" w:rsidR="00087F33" w:rsidRPr="008E5B6C" w:rsidRDefault="00087F33" w:rsidP="00313BAD">
          <w:pPr>
            <w:pStyle w:val="TOC3"/>
            <w:tabs>
              <w:tab w:val="right" w:leader="dot" w:pos="9350"/>
            </w:tabs>
            <w:rPr>
              <w:rFonts w:eastAsiaTheme="minorEastAsia"/>
              <w:noProof/>
              <w:kern w:val="2"/>
              <w14:ligatures w14:val="standardContextual"/>
            </w:rPr>
          </w:pPr>
          <w:hyperlink w:anchor="_Toc216809752" w:history="1">
            <w:r w:rsidRPr="008E5B6C">
              <w:rPr>
                <w:rStyle w:val="Hyperlink"/>
                <w:noProof/>
              </w:rPr>
              <w:t>4.3.1 Theme 1: Recollections of the Hiring and Onboarding Process.</w:t>
            </w:r>
            <w:r w:rsidRPr="008E5B6C">
              <w:rPr>
                <w:noProof/>
                <w:webHidden/>
              </w:rPr>
              <w:tab/>
            </w:r>
            <w:r w:rsidRPr="008E5B6C">
              <w:rPr>
                <w:noProof/>
                <w:webHidden/>
              </w:rPr>
              <w:fldChar w:fldCharType="begin"/>
            </w:r>
            <w:r w:rsidRPr="008E5B6C">
              <w:rPr>
                <w:noProof/>
                <w:webHidden/>
              </w:rPr>
              <w:instrText xml:space="preserve"> PAGEREF _Toc216809752 \h </w:instrText>
            </w:r>
            <w:r w:rsidRPr="008E5B6C">
              <w:rPr>
                <w:noProof/>
                <w:webHidden/>
              </w:rPr>
            </w:r>
            <w:r w:rsidRPr="008E5B6C">
              <w:rPr>
                <w:noProof/>
                <w:webHidden/>
              </w:rPr>
              <w:fldChar w:fldCharType="separate"/>
            </w:r>
            <w:r w:rsidR="008E5B6C">
              <w:rPr>
                <w:noProof/>
                <w:webHidden/>
              </w:rPr>
              <w:t>26</w:t>
            </w:r>
            <w:r w:rsidRPr="008E5B6C">
              <w:rPr>
                <w:noProof/>
                <w:webHidden/>
              </w:rPr>
              <w:fldChar w:fldCharType="end"/>
            </w:r>
          </w:hyperlink>
        </w:p>
        <w:p w14:paraId="004C3E78" w14:textId="28ADB349" w:rsidR="00087F33" w:rsidRPr="008E5B6C" w:rsidRDefault="00087F33" w:rsidP="00313BAD">
          <w:pPr>
            <w:pStyle w:val="TOC3"/>
            <w:tabs>
              <w:tab w:val="right" w:leader="dot" w:pos="9350"/>
            </w:tabs>
            <w:rPr>
              <w:rFonts w:eastAsiaTheme="minorEastAsia"/>
              <w:noProof/>
              <w:kern w:val="2"/>
              <w14:ligatures w14:val="standardContextual"/>
            </w:rPr>
          </w:pPr>
          <w:hyperlink w:anchor="_Toc216809753" w:history="1">
            <w:r w:rsidRPr="008E5B6C">
              <w:rPr>
                <w:rStyle w:val="Hyperlink"/>
                <w:noProof/>
              </w:rPr>
              <w:t>4.3.2 Theme 2: The Implication of Hiring Process on Employee Fulfilment and Job Satisfaction.</w:t>
            </w:r>
            <w:r w:rsidRPr="008E5B6C">
              <w:rPr>
                <w:noProof/>
                <w:webHidden/>
              </w:rPr>
              <w:tab/>
            </w:r>
            <w:r w:rsidRPr="008E5B6C">
              <w:rPr>
                <w:noProof/>
                <w:webHidden/>
              </w:rPr>
              <w:fldChar w:fldCharType="begin"/>
            </w:r>
            <w:r w:rsidRPr="008E5B6C">
              <w:rPr>
                <w:noProof/>
                <w:webHidden/>
              </w:rPr>
              <w:instrText xml:space="preserve"> PAGEREF _Toc216809753 \h </w:instrText>
            </w:r>
            <w:r w:rsidRPr="008E5B6C">
              <w:rPr>
                <w:noProof/>
                <w:webHidden/>
              </w:rPr>
            </w:r>
            <w:r w:rsidRPr="008E5B6C">
              <w:rPr>
                <w:noProof/>
                <w:webHidden/>
              </w:rPr>
              <w:fldChar w:fldCharType="separate"/>
            </w:r>
            <w:r w:rsidR="008E5B6C">
              <w:rPr>
                <w:noProof/>
                <w:webHidden/>
              </w:rPr>
              <w:t>28</w:t>
            </w:r>
            <w:r w:rsidRPr="008E5B6C">
              <w:rPr>
                <w:noProof/>
                <w:webHidden/>
              </w:rPr>
              <w:fldChar w:fldCharType="end"/>
            </w:r>
          </w:hyperlink>
        </w:p>
        <w:p w14:paraId="08053BE4" w14:textId="3315E12F" w:rsidR="00087F33" w:rsidRPr="008E5B6C" w:rsidRDefault="00087F33" w:rsidP="00313BAD">
          <w:pPr>
            <w:pStyle w:val="TOC3"/>
            <w:tabs>
              <w:tab w:val="right" w:leader="dot" w:pos="9350"/>
            </w:tabs>
            <w:rPr>
              <w:rFonts w:eastAsiaTheme="minorEastAsia"/>
              <w:noProof/>
              <w:kern w:val="2"/>
              <w14:ligatures w14:val="standardContextual"/>
            </w:rPr>
          </w:pPr>
          <w:hyperlink w:anchor="_Toc216809754" w:history="1">
            <w:r w:rsidRPr="008E5B6C">
              <w:rPr>
                <w:rStyle w:val="Hyperlink"/>
                <w:noProof/>
              </w:rPr>
              <w:t>4.3.3 Theme 3: Correlations between Hiring Practices and Retention Intention.</w:t>
            </w:r>
            <w:r w:rsidRPr="008E5B6C">
              <w:rPr>
                <w:noProof/>
                <w:webHidden/>
              </w:rPr>
              <w:tab/>
            </w:r>
            <w:r w:rsidRPr="008E5B6C">
              <w:rPr>
                <w:noProof/>
                <w:webHidden/>
              </w:rPr>
              <w:fldChar w:fldCharType="begin"/>
            </w:r>
            <w:r w:rsidRPr="008E5B6C">
              <w:rPr>
                <w:noProof/>
                <w:webHidden/>
              </w:rPr>
              <w:instrText xml:space="preserve"> PAGEREF _Toc216809754 \h </w:instrText>
            </w:r>
            <w:r w:rsidRPr="008E5B6C">
              <w:rPr>
                <w:noProof/>
                <w:webHidden/>
              </w:rPr>
            </w:r>
            <w:r w:rsidRPr="008E5B6C">
              <w:rPr>
                <w:noProof/>
                <w:webHidden/>
              </w:rPr>
              <w:fldChar w:fldCharType="separate"/>
            </w:r>
            <w:r w:rsidR="008E5B6C">
              <w:rPr>
                <w:noProof/>
                <w:webHidden/>
              </w:rPr>
              <w:t>29</w:t>
            </w:r>
            <w:r w:rsidRPr="008E5B6C">
              <w:rPr>
                <w:noProof/>
                <w:webHidden/>
              </w:rPr>
              <w:fldChar w:fldCharType="end"/>
            </w:r>
          </w:hyperlink>
        </w:p>
        <w:p w14:paraId="4BD75971" w14:textId="068F6B10" w:rsidR="00087F33" w:rsidRPr="008E5B6C" w:rsidRDefault="00087F33" w:rsidP="00313BAD">
          <w:pPr>
            <w:pStyle w:val="TOC3"/>
            <w:tabs>
              <w:tab w:val="right" w:leader="dot" w:pos="9350"/>
            </w:tabs>
            <w:rPr>
              <w:rFonts w:eastAsiaTheme="minorEastAsia"/>
              <w:noProof/>
              <w:kern w:val="2"/>
              <w14:ligatures w14:val="standardContextual"/>
            </w:rPr>
          </w:pPr>
          <w:hyperlink w:anchor="_Toc216809755" w:history="1">
            <w:r w:rsidRPr="008E5B6C">
              <w:rPr>
                <w:rStyle w:val="Hyperlink"/>
                <w:noProof/>
              </w:rPr>
              <w:t>4.3.4 Theme 4: How Hiring Practices Affect Individual and Team Performance.</w:t>
            </w:r>
            <w:r w:rsidRPr="008E5B6C">
              <w:rPr>
                <w:noProof/>
                <w:webHidden/>
              </w:rPr>
              <w:tab/>
            </w:r>
            <w:r w:rsidRPr="008E5B6C">
              <w:rPr>
                <w:noProof/>
                <w:webHidden/>
              </w:rPr>
              <w:fldChar w:fldCharType="begin"/>
            </w:r>
            <w:r w:rsidRPr="008E5B6C">
              <w:rPr>
                <w:noProof/>
                <w:webHidden/>
              </w:rPr>
              <w:instrText xml:space="preserve"> PAGEREF _Toc216809755 \h </w:instrText>
            </w:r>
            <w:r w:rsidRPr="008E5B6C">
              <w:rPr>
                <w:noProof/>
                <w:webHidden/>
              </w:rPr>
            </w:r>
            <w:r w:rsidRPr="008E5B6C">
              <w:rPr>
                <w:noProof/>
                <w:webHidden/>
              </w:rPr>
              <w:fldChar w:fldCharType="separate"/>
            </w:r>
            <w:r w:rsidR="008E5B6C">
              <w:rPr>
                <w:noProof/>
                <w:webHidden/>
              </w:rPr>
              <w:t>30</w:t>
            </w:r>
            <w:r w:rsidRPr="008E5B6C">
              <w:rPr>
                <w:noProof/>
                <w:webHidden/>
              </w:rPr>
              <w:fldChar w:fldCharType="end"/>
            </w:r>
          </w:hyperlink>
        </w:p>
        <w:p w14:paraId="1F8F3470" w14:textId="0D6DA355" w:rsidR="00087F33" w:rsidRPr="008E5B6C" w:rsidRDefault="00087F33" w:rsidP="008E5B6C">
          <w:pPr>
            <w:pStyle w:val="TOC2"/>
            <w:rPr>
              <w:rFonts w:eastAsiaTheme="minorEastAsia"/>
              <w:kern w:val="2"/>
              <w14:ligatures w14:val="standardContextual"/>
            </w:rPr>
          </w:pPr>
          <w:hyperlink w:anchor="_Toc216809756" w:history="1">
            <w:r w:rsidRPr="008E5B6C">
              <w:rPr>
                <w:rStyle w:val="Hyperlink"/>
              </w:rPr>
              <w:t>4.4 Integrated Discussion</w:t>
            </w:r>
            <w:r w:rsidRPr="008E5B6C">
              <w:rPr>
                <w:webHidden/>
              </w:rPr>
              <w:tab/>
            </w:r>
            <w:r w:rsidRPr="008E5B6C">
              <w:rPr>
                <w:webHidden/>
              </w:rPr>
              <w:fldChar w:fldCharType="begin"/>
            </w:r>
            <w:r w:rsidRPr="008E5B6C">
              <w:rPr>
                <w:webHidden/>
              </w:rPr>
              <w:instrText xml:space="preserve"> PAGEREF _Toc216809756 \h </w:instrText>
            </w:r>
            <w:r w:rsidRPr="008E5B6C">
              <w:rPr>
                <w:webHidden/>
              </w:rPr>
            </w:r>
            <w:r w:rsidRPr="008E5B6C">
              <w:rPr>
                <w:webHidden/>
              </w:rPr>
              <w:fldChar w:fldCharType="separate"/>
            </w:r>
            <w:r w:rsidR="008E5B6C">
              <w:rPr>
                <w:webHidden/>
              </w:rPr>
              <w:t>31</w:t>
            </w:r>
            <w:r w:rsidRPr="008E5B6C">
              <w:rPr>
                <w:webHidden/>
              </w:rPr>
              <w:fldChar w:fldCharType="end"/>
            </w:r>
          </w:hyperlink>
        </w:p>
        <w:p w14:paraId="53DB628F" w14:textId="51BAB2DF" w:rsidR="00087F33" w:rsidRPr="008E5B6C" w:rsidRDefault="00087F33" w:rsidP="00313BAD">
          <w:pPr>
            <w:pStyle w:val="TOC3"/>
            <w:tabs>
              <w:tab w:val="right" w:leader="dot" w:pos="9350"/>
            </w:tabs>
            <w:rPr>
              <w:rFonts w:eastAsiaTheme="minorEastAsia"/>
              <w:noProof/>
              <w:kern w:val="2"/>
              <w14:ligatures w14:val="standardContextual"/>
            </w:rPr>
          </w:pPr>
          <w:hyperlink w:anchor="_Toc216809757" w:history="1">
            <w:r w:rsidRPr="008E5B6C">
              <w:rPr>
                <w:rStyle w:val="Hyperlink"/>
                <w:noProof/>
              </w:rPr>
              <w:t>4.4.1 The way the results help or refute the current literature.</w:t>
            </w:r>
            <w:r w:rsidRPr="008E5B6C">
              <w:rPr>
                <w:noProof/>
                <w:webHidden/>
              </w:rPr>
              <w:tab/>
            </w:r>
            <w:r w:rsidRPr="008E5B6C">
              <w:rPr>
                <w:noProof/>
                <w:webHidden/>
              </w:rPr>
              <w:fldChar w:fldCharType="begin"/>
            </w:r>
            <w:r w:rsidRPr="008E5B6C">
              <w:rPr>
                <w:noProof/>
                <w:webHidden/>
              </w:rPr>
              <w:instrText xml:space="preserve"> PAGEREF _Toc216809757 \h </w:instrText>
            </w:r>
            <w:r w:rsidRPr="008E5B6C">
              <w:rPr>
                <w:noProof/>
                <w:webHidden/>
              </w:rPr>
            </w:r>
            <w:r w:rsidRPr="008E5B6C">
              <w:rPr>
                <w:noProof/>
                <w:webHidden/>
              </w:rPr>
              <w:fldChar w:fldCharType="separate"/>
            </w:r>
            <w:r w:rsidR="008E5B6C">
              <w:rPr>
                <w:noProof/>
                <w:webHidden/>
              </w:rPr>
              <w:t>31</w:t>
            </w:r>
            <w:r w:rsidRPr="008E5B6C">
              <w:rPr>
                <w:noProof/>
                <w:webHidden/>
              </w:rPr>
              <w:fldChar w:fldCharType="end"/>
            </w:r>
          </w:hyperlink>
        </w:p>
        <w:p w14:paraId="2260F8CB" w14:textId="276D3A5F" w:rsidR="00087F33" w:rsidRPr="008E5B6C" w:rsidRDefault="00087F33" w:rsidP="00313BAD">
          <w:pPr>
            <w:pStyle w:val="TOC3"/>
            <w:tabs>
              <w:tab w:val="right" w:leader="dot" w:pos="9350"/>
            </w:tabs>
            <w:rPr>
              <w:rFonts w:eastAsiaTheme="minorEastAsia"/>
              <w:noProof/>
              <w:kern w:val="2"/>
              <w14:ligatures w14:val="standardContextual"/>
            </w:rPr>
          </w:pPr>
          <w:hyperlink w:anchor="_Toc216809758" w:history="1">
            <w:r w:rsidRPr="008E5B6C">
              <w:rPr>
                <w:rStyle w:val="Hyperlink"/>
                <w:noProof/>
              </w:rPr>
              <w:t>4.4.2 Contribution to Knowledge</w:t>
            </w:r>
            <w:r w:rsidRPr="008E5B6C">
              <w:rPr>
                <w:noProof/>
                <w:webHidden/>
              </w:rPr>
              <w:tab/>
            </w:r>
            <w:r w:rsidRPr="008E5B6C">
              <w:rPr>
                <w:noProof/>
                <w:webHidden/>
              </w:rPr>
              <w:fldChar w:fldCharType="begin"/>
            </w:r>
            <w:r w:rsidRPr="008E5B6C">
              <w:rPr>
                <w:noProof/>
                <w:webHidden/>
              </w:rPr>
              <w:instrText xml:space="preserve"> PAGEREF _Toc216809758 \h </w:instrText>
            </w:r>
            <w:r w:rsidRPr="008E5B6C">
              <w:rPr>
                <w:noProof/>
                <w:webHidden/>
              </w:rPr>
            </w:r>
            <w:r w:rsidRPr="008E5B6C">
              <w:rPr>
                <w:noProof/>
                <w:webHidden/>
              </w:rPr>
              <w:fldChar w:fldCharType="separate"/>
            </w:r>
            <w:r w:rsidR="008E5B6C">
              <w:rPr>
                <w:noProof/>
                <w:webHidden/>
              </w:rPr>
              <w:t>33</w:t>
            </w:r>
            <w:r w:rsidRPr="008E5B6C">
              <w:rPr>
                <w:noProof/>
                <w:webHidden/>
              </w:rPr>
              <w:fldChar w:fldCharType="end"/>
            </w:r>
          </w:hyperlink>
        </w:p>
        <w:p w14:paraId="7D354C59" w14:textId="534C211A" w:rsidR="00087F33" w:rsidRPr="008E5B6C" w:rsidRDefault="00087F33" w:rsidP="00313BAD">
          <w:pPr>
            <w:pStyle w:val="TOC3"/>
            <w:tabs>
              <w:tab w:val="right" w:leader="dot" w:pos="9350"/>
            </w:tabs>
            <w:rPr>
              <w:rFonts w:eastAsiaTheme="minorEastAsia"/>
              <w:noProof/>
              <w:kern w:val="2"/>
              <w14:ligatures w14:val="standardContextual"/>
            </w:rPr>
          </w:pPr>
          <w:hyperlink w:anchor="_Toc216809759" w:history="1">
            <w:r w:rsidRPr="008E5B6C">
              <w:rPr>
                <w:rStyle w:val="Hyperlink"/>
                <w:noProof/>
              </w:rPr>
              <w:t>4.4.3 Conclusion in Borough Dental Care and other healthcare facilities.</w:t>
            </w:r>
            <w:r w:rsidRPr="008E5B6C">
              <w:rPr>
                <w:noProof/>
                <w:webHidden/>
              </w:rPr>
              <w:tab/>
            </w:r>
            <w:r w:rsidRPr="008E5B6C">
              <w:rPr>
                <w:noProof/>
                <w:webHidden/>
              </w:rPr>
              <w:fldChar w:fldCharType="begin"/>
            </w:r>
            <w:r w:rsidRPr="008E5B6C">
              <w:rPr>
                <w:noProof/>
                <w:webHidden/>
              </w:rPr>
              <w:instrText xml:space="preserve"> PAGEREF _Toc216809759 \h </w:instrText>
            </w:r>
            <w:r w:rsidRPr="008E5B6C">
              <w:rPr>
                <w:noProof/>
                <w:webHidden/>
              </w:rPr>
            </w:r>
            <w:r w:rsidRPr="008E5B6C">
              <w:rPr>
                <w:noProof/>
                <w:webHidden/>
              </w:rPr>
              <w:fldChar w:fldCharType="separate"/>
            </w:r>
            <w:r w:rsidR="008E5B6C">
              <w:rPr>
                <w:noProof/>
                <w:webHidden/>
              </w:rPr>
              <w:t>34</w:t>
            </w:r>
            <w:r w:rsidRPr="008E5B6C">
              <w:rPr>
                <w:noProof/>
                <w:webHidden/>
              </w:rPr>
              <w:fldChar w:fldCharType="end"/>
            </w:r>
          </w:hyperlink>
        </w:p>
        <w:p w14:paraId="00BEF2EA" w14:textId="250F00B0" w:rsidR="00087F33" w:rsidRPr="008E5B6C" w:rsidRDefault="00087F33" w:rsidP="008E5B6C">
          <w:pPr>
            <w:pStyle w:val="TOC2"/>
            <w:rPr>
              <w:rFonts w:eastAsiaTheme="minorEastAsia"/>
              <w:kern w:val="2"/>
              <w14:ligatures w14:val="standardContextual"/>
            </w:rPr>
          </w:pPr>
          <w:hyperlink w:anchor="_Toc216809760" w:history="1">
            <w:r w:rsidRPr="008E5B6C">
              <w:rPr>
                <w:rStyle w:val="Hyperlink"/>
              </w:rPr>
              <w:t>4.5 Chapter Summary</w:t>
            </w:r>
            <w:r w:rsidRPr="008E5B6C">
              <w:rPr>
                <w:webHidden/>
              </w:rPr>
              <w:tab/>
            </w:r>
            <w:r w:rsidRPr="008E5B6C">
              <w:rPr>
                <w:webHidden/>
              </w:rPr>
              <w:fldChar w:fldCharType="begin"/>
            </w:r>
            <w:r w:rsidRPr="008E5B6C">
              <w:rPr>
                <w:webHidden/>
              </w:rPr>
              <w:instrText xml:space="preserve"> PAGEREF _Toc216809760 \h </w:instrText>
            </w:r>
            <w:r w:rsidRPr="008E5B6C">
              <w:rPr>
                <w:webHidden/>
              </w:rPr>
            </w:r>
            <w:r w:rsidRPr="008E5B6C">
              <w:rPr>
                <w:webHidden/>
              </w:rPr>
              <w:fldChar w:fldCharType="separate"/>
            </w:r>
            <w:r w:rsidR="008E5B6C">
              <w:rPr>
                <w:webHidden/>
              </w:rPr>
              <w:t>35</w:t>
            </w:r>
            <w:r w:rsidRPr="008E5B6C">
              <w:rPr>
                <w:webHidden/>
              </w:rPr>
              <w:fldChar w:fldCharType="end"/>
            </w:r>
          </w:hyperlink>
        </w:p>
        <w:p w14:paraId="3879A2CC" w14:textId="72EA2407" w:rsidR="00087F33" w:rsidRPr="008E5B6C" w:rsidRDefault="00087F33" w:rsidP="00313BAD">
          <w:pPr>
            <w:pStyle w:val="TOC1"/>
            <w:tabs>
              <w:tab w:val="right" w:leader="dot" w:pos="9350"/>
            </w:tabs>
            <w:rPr>
              <w:rFonts w:eastAsiaTheme="minorEastAsia"/>
              <w:noProof/>
              <w:kern w:val="2"/>
              <w14:ligatures w14:val="standardContextual"/>
            </w:rPr>
          </w:pPr>
          <w:hyperlink w:anchor="_Toc216809761" w:history="1">
            <w:r w:rsidRPr="008E5B6C">
              <w:rPr>
                <w:rStyle w:val="Hyperlink"/>
                <w:noProof/>
              </w:rPr>
              <w:t>Chapter 5: Recommendations, Conclusion and Limitations.</w:t>
            </w:r>
            <w:r w:rsidRPr="008E5B6C">
              <w:rPr>
                <w:noProof/>
                <w:webHidden/>
              </w:rPr>
              <w:tab/>
            </w:r>
            <w:r w:rsidRPr="008E5B6C">
              <w:rPr>
                <w:noProof/>
                <w:webHidden/>
              </w:rPr>
              <w:fldChar w:fldCharType="begin"/>
            </w:r>
            <w:r w:rsidRPr="008E5B6C">
              <w:rPr>
                <w:noProof/>
                <w:webHidden/>
              </w:rPr>
              <w:instrText xml:space="preserve"> PAGEREF _Toc216809761 \h </w:instrText>
            </w:r>
            <w:r w:rsidRPr="008E5B6C">
              <w:rPr>
                <w:noProof/>
                <w:webHidden/>
              </w:rPr>
            </w:r>
            <w:r w:rsidRPr="008E5B6C">
              <w:rPr>
                <w:noProof/>
                <w:webHidden/>
              </w:rPr>
              <w:fldChar w:fldCharType="separate"/>
            </w:r>
            <w:r w:rsidR="008E5B6C">
              <w:rPr>
                <w:noProof/>
                <w:webHidden/>
              </w:rPr>
              <w:t>35</w:t>
            </w:r>
            <w:r w:rsidRPr="008E5B6C">
              <w:rPr>
                <w:noProof/>
                <w:webHidden/>
              </w:rPr>
              <w:fldChar w:fldCharType="end"/>
            </w:r>
          </w:hyperlink>
        </w:p>
        <w:p w14:paraId="2D6730E5" w14:textId="761480F6" w:rsidR="00087F33" w:rsidRPr="008E5B6C" w:rsidRDefault="00087F33" w:rsidP="008E5B6C">
          <w:pPr>
            <w:pStyle w:val="TOC2"/>
            <w:rPr>
              <w:rFonts w:eastAsiaTheme="minorEastAsia"/>
              <w:kern w:val="2"/>
              <w14:ligatures w14:val="standardContextual"/>
            </w:rPr>
          </w:pPr>
          <w:hyperlink w:anchor="_Toc216809762" w:history="1">
            <w:r w:rsidRPr="008E5B6C">
              <w:rPr>
                <w:rStyle w:val="Hyperlink"/>
              </w:rPr>
              <w:t>5.1 Recommendations</w:t>
            </w:r>
            <w:r w:rsidRPr="008E5B6C">
              <w:rPr>
                <w:webHidden/>
              </w:rPr>
              <w:tab/>
            </w:r>
            <w:r w:rsidRPr="008E5B6C">
              <w:rPr>
                <w:webHidden/>
              </w:rPr>
              <w:fldChar w:fldCharType="begin"/>
            </w:r>
            <w:r w:rsidRPr="008E5B6C">
              <w:rPr>
                <w:webHidden/>
              </w:rPr>
              <w:instrText xml:space="preserve"> PAGEREF _Toc216809762 \h </w:instrText>
            </w:r>
            <w:r w:rsidRPr="008E5B6C">
              <w:rPr>
                <w:webHidden/>
              </w:rPr>
            </w:r>
            <w:r w:rsidRPr="008E5B6C">
              <w:rPr>
                <w:webHidden/>
              </w:rPr>
              <w:fldChar w:fldCharType="separate"/>
            </w:r>
            <w:r w:rsidR="008E5B6C">
              <w:rPr>
                <w:webHidden/>
              </w:rPr>
              <w:t>35</w:t>
            </w:r>
            <w:r w:rsidRPr="008E5B6C">
              <w:rPr>
                <w:webHidden/>
              </w:rPr>
              <w:fldChar w:fldCharType="end"/>
            </w:r>
          </w:hyperlink>
        </w:p>
        <w:p w14:paraId="6ACB9CC0" w14:textId="3CCE8E8A" w:rsidR="00087F33" w:rsidRPr="008E5B6C" w:rsidRDefault="00087F33" w:rsidP="008E5B6C">
          <w:pPr>
            <w:pStyle w:val="TOC2"/>
            <w:rPr>
              <w:rFonts w:eastAsiaTheme="minorEastAsia"/>
              <w:kern w:val="2"/>
              <w14:ligatures w14:val="standardContextual"/>
            </w:rPr>
          </w:pPr>
          <w:hyperlink w:anchor="_Toc216809763" w:history="1">
            <w:r w:rsidRPr="008E5B6C">
              <w:rPr>
                <w:rStyle w:val="Hyperlink"/>
              </w:rPr>
              <w:t>5.2 Conclusion</w:t>
            </w:r>
            <w:r w:rsidRPr="008E5B6C">
              <w:rPr>
                <w:webHidden/>
              </w:rPr>
              <w:tab/>
            </w:r>
            <w:r w:rsidRPr="008E5B6C">
              <w:rPr>
                <w:webHidden/>
              </w:rPr>
              <w:fldChar w:fldCharType="begin"/>
            </w:r>
            <w:r w:rsidRPr="008E5B6C">
              <w:rPr>
                <w:webHidden/>
              </w:rPr>
              <w:instrText xml:space="preserve"> PAGEREF _Toc216809763 \h </w:instrText>
            </w:r>
            <w:r w:rsidRPr="008E5B6C">
              <w:rPr>
                <w:webHidden/>
              </w:rPr>
            </w:r>
            <w:r w:rsidRPr="008E5B6C">
              <w:rPr>
                <w:webHidden/>
              </w:rPr>
              <w:fldChar w:fldCharType="separate"/>
            </w:r>
            <w:r w:rsidR="008E5B6C">
              <w:rPr>
                <w:webHidden/>
              </w:rPr>
              <w:t>36</w:t>
            </w:r>
            <w:r w:rsidRPr="008E5B6C">
              <w:rPr>
                <w:webHidden/>
              </w:rPr>
              <w:fldChar w:fldCharType="end"/>
            </w:r>
          </w:hyperlink>
        </w:p>
        <w:p w14:paraId="2049709B" w14:textId="2114381F" w:rsidR="00087F33" w:rsidRPr="008E5B6C" w:rsidRDefault="00087F33" w:rsidP="008E5B6C">
          <w:pPr>
            <w:pStyle w:val="TOC2"/>
            <w:rPr>
              <w:rFonts w:eastAsiaTheme="minorEastAsia"/>
              <w:kern w:val="2"/>
              <w14:ligatures w14:val="standardContextual"/>
            </w:rPr>
          </w:pPr>
          <w:hyperlink w:anchor="_Toc216809764" w:history="1">
            <w:r w:rsidRPr="008E5B6C">
              <w:rPr>
                <w:rStyle w:val="Hyperlink"/>
              </w:rPr>
              <w:t>5.3 Limitations of the Research</w:t>
            </w:r>
            <w:r w:rsidRPr="008E5B6C">
              <w:rPr>
                <w:webHidden/>
              </w:rPr>
              <w:tab/>
            </w:r>
            <w:r w:rsidRPr="008E5B6C">
              <w:rPr>
                <w:webHidden/>
              </w:rPr>
              <w:fldChar w:fldCharType="begin"/>
            </w:r>
            <w:r w:rsidRPr="008E5B6C">
              <w:rPr>
                <w:webHidden/>
              </w:rPr>
              <w:instrText xml:space="preserve"> PAGEREF _Toc216809764 \h </w:instrText>
            </w:r>
            <w:r w:rsidRPr="008E5B6C">
              <w:rPr>
                <w:webHidden/>
              </w:rPr>
            </w:r>
            <w:r w:rsidRPr="008E5B6C">
              <w:rPr>
                <w:webHidden/>
              </w:rPr>
              <w:fldChar w:fldCharType="separate"/>
            </w:r>
            <w:r w:rsidR="008E5B6C">
              <w:rPr>
                <w:webHidden/>
              </w:rPr>
              <w:t>37</w:t>
            </w:r>
            <w:r w:rsidRPr="008E5B6C">
              <w:rPr>
                <w:webHidden/>
              </w:rPr>
              <w:fldChar w:fldCharType="end"/>
            </w:r>
          </w:hyperlink>
        </w:p>
        <w:p w14:paraId="3C71B1B7" w14:textId="32E06745" w:rsidR="00087F33" w:rsidRPr="008E5B6C" w:rsidRDefault="00087F33" w:rsidP="00313BAD">
          <w:pPr>
            <w:pStyle w:val="TOC1"/>
            <w:tabs>
              <w:tab w:val="right" w:leader="dot" w:pos="9350"/>
            </w:tabs>
            <w:rPr>
              <w:rFonts w:eastAsiaTheme="minorEastAsia"/>
              <w:noProof/>
              <w:kern w:val="2"/>
              <w14:ligatures w14:val="standardContextual"/>
            </w:rPr>
          </w:pPr>
          <w:hyperlink w:anchor="_Toc216809765" w:history="1">
            <w:r w:rsidRPr="008E5B6C">
              <w:rPr>
                <w:rStyle w:val="Hyperlink"/>
                <w:noProof/>
              </w:rPr>
              <w:t>Reference</w:t>
            </w:r>
            <w:r w:rsidRPr="008E5B6C">
              <w:rPr>
                <w:noProof/>
                <w:webHidden/>
              </w:rPr>
              <w:tab/>
            </w:r>
            <w:r w:rsidRPr="008E5B6C">
              <w:rPr>
                <w:noProof/>
                <w:webHidden/>
              </w:rPr>
              <w:fldChar w:fldCharType="begin"/>
            </w:r>
            <w:r w:rsidRPr="008E5B6C">
              <w:rPr>
                <w:noProof/>
                <w:webHidden/>
              </w:rPr>
              <w:instrText xml:space="preserve"> PAGEREF _Toc216809765 \h </w:instrText>
            </w:r>
            <w:r w:rsidRPr="008E5B6C">
              <w:rPr>
                <w:noProof/>
                <w:webHidden/>
              </w:rPr>
            </w:r>
            <w:r w:rsidRPr="008E5B6C">
              <w:rPr>
                <w:noProof/>
                <w:webHidden/>
              </w:rPr>
              <w:fldChar w:fldCharType="separate"/>
            </w:r>
            <w:r w:rsidR="008E5B6C">
              <w:rPr>
                <w:noProof/>
                <w:webHidden/>
              </w:rPr>
              <w:t>39</w:t>
            </w:r>
            <w:r w:rsidRPr="008E5B6C">
              <w:rPr>
                <w:noProof/>
                <w:webHidden/>
              </w:rPr>
              <w:fldChar w:fldCharType="end"/>
            </w:r>
          </w:hyperlink>
        </w:p>
        <w:p w14:paraId="70BB974A" w14:textId="5BC3FBC5" w:rsidR="00087F33" w:rsidRPr="008E5B6C" w:rsidRDefault="00087F33" w:rsidP="008E5B6C">
          <w:pPr>
            <w:pStyle w:val="TOC2"/>
            <w:rPr>
              <w:rFonts w:eastAsiaTheme="minorEastAsia"/>
              <w:kern w:val="2"/>
              <w14:ligatures w14:val="standardContextual"/>
            </w:rPr>
          </w:pPr>
          <w:hyperlink w:anchor="_Toc216809766" w:history="1">
            <w:r w:rsidRPr="008E5B6C">
              <w:rPr>
                <w:rStyle w:val="Hyperlink"/>
              </w:rPr>
              <w:t>Element 2</w:t>
            </w:r>
            <w:r w:rsidRPr="008E5B6C">
              <w:rPr>
                <w:webHidden/>
              </w:rPr>
              <w:tab/>
            </w:r>
            <w:r w:rsidRPr="008E5B6C">
              <w:rPr>
                <w:webHidden/>
              </w:rPr>
              <w:fldChar w:fldCharType="begin"/>
            </w:r>
            <w:r w:rsidRPr="008E5B6C">
              <w:rPr>
                <w:webHidden/>
              </w:rPr>
              <w:instrText xml:space="preserve"> PAGEREF _Toc216809766 \h </w:instrText>
            </w:r>
            <w:r w:rsidRPr="008E5B6C">
              <w:rPr>
                <w:webHidden/>
              </w:rPr>
            </w:r>
            <w:r w:rsidRPr="008E5B6C">
              <w:rPr>
                <w:webHidden/>
              </w:rPr>
              <w:fldChar w:fldCharType="separate"/>
            </w:r>
            <w:r w:rsidR="008E5B6C">
              <w:rPr>
                <w:webHidden/>
              </w:rPr>
              <w:t>46</w:t>
            </w:r>
            <w:r w:rsidRPr="008E5B6C">
              <w:rPr>
                <w:webHidden/>
              </w:rPr>
              <w:fldChar w:fldCharType="end"/>
            </w:r>
          </w:hyperlink>
        </w:p>
        <w:p w14:paraId="67A7DB9B" w14:textId="47DDC587" w:rsidR="00087F33" w:rsidRPr="008E5B6C" w:rsidRDefault="00087F33" w:rsidP="008E5B6C">
          <w:pPr>
            <w:pStyle w:val="TOC2"/>
            <w:rPr>
              <w:rFonts w:eastAsiaTheme="minorEastAsia"/>
              <w:kern w:val="2"/>
              <w14:ligatures w14:val="standardContextual"/>
            </w:rPr>
          </w:pPr>
          <w:hyperlink w:anchor="_Toc216809767" w:history="1">
            <w:r w:rsidRPr="008E5B6C">
              <w:rPr>
                <w:rStyle w:val="Hyperlink"/>
              </w:rPr>
              <w:t>Research Process Reflection</w:t>
            </w:r>
            <w:r w:rsidRPr="008E5B6C">
              <w:rPr>
                <w:webHidden/>
              </w:rPr>
              <w:tab/>
            </w:r>
            <w:r w:rsidRPr="008E5B6C">
              <w:rPr>
                <w:webHidden/>
              </w:rPr>
              <w:fldChar w:fldCharType="begin"/>
            </w:r>
            <w:r w:rsidRPr="008E5B6C">
              <w:rPr>
                <w:webHidden/>
              </w:rPr>
              <w:instrText xml:space="preserve"> PAGEREF _Toc216809767 \h </w:instrText>
            </w:r>
            <w:r w:rsidRPr="008E5B6C">
              <w:rPr>
                <w:webHidden/>
              </w:rPr>
            </w:r>
            <w:r w:rsidRPr="008E5B6C">
              <w:rPr>
                <w:webHidden/>
              </w:rPr>
              <w:fldChar w:fldCharType="separate"/>
            </w:r>
            <w:r w:rsidR="008E5B6C">
              <w:rPr>
                <w:webHidden/>
              </w:rPr>
              <w:t>46</w:t>
            </w:r>
            <w:r w:rsidRPr="008E5B6C">
              <w:rPr>
                <w:webHidden/>
              </w:rPr>
              <w:fldChar w:fldCharType="end"/>
            </w:r>
          </w:hyperlink>
        </w:p>
        <w:p w14:paraId="2DA0AE8A" w14:textId="02653926" w:rsidR="00087F33" w:rsidRPr="008E5B6C" w:rsidRDefault="00087F33" w:rsidP="008E5B6C">
          <w:pPr>
            <w:pStyle w:val="TOC2"/>
            <w:rPr>
              <w:rFonts w:eastAsiaTheme="minorEastAsia"/>
              <w:kern w:val="2"/>
              <w14:ligatures w14:val="standardContextual"/>
            </w:rPr>
          </w:pPr>
          <w:hyperlink w:anchor="_Toc216809768" w:history="1">
            <w:r w:rsidRPr="008E5B6C">
              <w:rPr>
                <w:rStyle w:val="Hyperlink"/>
              </w:rPr>
              <w:t>Element 3:</w:t>
            </w:r>
            <w:r w:rsidRPr="008E5B6C">
              <w:rPr>
                <w:webHidden/>
              </w:rPr>
              <w:tab/>
            </w:r>
            <w:r w:rsidRPr="008E5B6C">
              <w:rPr>
                <w:webHidden/>
              </w:rPr>
              <w:fldChar w:fldCharType="begin"/>
            </w:r>
            <w:r w:rsidRPr="008E5B6C">
              <w:rPr>
                <w:webHidden/>
              </w:rPr>
              <w:instrText xml:space="preserve"> PAGEREF _Toc216809768 \h </w:instrText>
            </w:r>
            <w:r w:rsidRPr="008E5B6C">
              <w:rPr>
                <w:webHidden/>
              </w:rPr>
            </w:r>
            <w:r w:rsidRPr="008E5B6C">
              <w:rPr>
                <w:webHidden/>
              </w:rPr>
              <w:fldChar w:fldCharType="separate"/>
            </w:r>
            <w:r w:rsidR="008E5B6C">
              <w:rPr>
                <w:webHidden/>
              </w:rPr>
              <w:t>49</w:t>
            </w:r>
            <w:r w:rsidRPr="008E5B6C">
              <w:rPr>
                <w:webHidden/>
              </w:rPr>
              <w:fldChar w:fldCharType="end"/>
            </w:r>
          </w:hyperlink>
        </w:p>
        <w:p w14:paraId="0854A6D3" w14:textId="4D5084FB" w:rsidR="00087F33" w:rsidRPr="008E5B6C" w:rsidRDefault="00087F33" w:rsidP="008E5B6C">
          <w:pPr>
            <w:pStyle w:val="TOC2"/>
            <w:rPr>
              <w:rFonts w:eastAsiaTheme="minorEastAsia"/>
              <w:kern w:val="2"/>
              <w14:ligatures w14:val="standardContextual"/>
            </w:rPr>
          </w:pPr>
          <w:hyperlink w:anchor="_Toc216809769" w:history="1">
            <w:r w:rsidRPr="008E5B6C">
              <w:rPr>
                <w:rStyle w:val="Hyperlink"/>
              </w:rPr>
              <w:t>Poster</w:t>
            </w:r>
            <w:r w:rsidRPr="008E5B6C">
              <w:rPr>
                <w:webHidden/>
              </w:rPr>
              <w:tab/>
            </w:r>
            <w:r w:rsidRPr="008E5B6C">
              <w:rPr>
                <w:webHidden/>
              </w:rPr>
              <w:fldChar w:fldCharType="begin"/>
            </w:r>
            <w:r w:rsidRPr="008E5B6C">
              <w:rPr>
                <w:webHidden/>
              </w:rPr>
              <w:instrText xml:space="preserve"> PAGEREF _Toc216809769 \h </w:instrText>
            </w:r>
            <w:r w:rsidRPr="008E5B6C">
              <w:rPr>
                <w:webHidden/>
              </w:rPr>
            </w:r>
            <w:r w:rsidRPr="008E5B6C">
              <w:rPr>
                <w:webHidden/>
              </w:rPr>
              <w:fldChar w:fldCharType="separate"/>
            </w:r>
            <w:r w:rsidR="008E5B6C">
              <w:rPr>
                <w:webHidden/>
              </w:rPr>
              <w:t>49</w:t>
            </w:r>
            <w:r w:rsidRPr="008E5B6C">
              <w:rPr>
                <w:webHidden/>
              </w:rPr>
              <w:fldChar w:fldCharType="end"/>
            </w:r>
          </w:hyperlink>
        </w:p>
        <w:p w14:paraId="32909317" w14:textId="1AAA2C63" w:rsidR="00087F33" w:rsidRPr="008E5B6C" w:rsidRDefault="00087F33" w:rsidP="008E5B6C">
          <w:pPr>
            <w:pStyle w:val="TOC2"/>
            <w:rPr>
              <w:rFonts w:eastAsiaTheme="minorEastAsia"/>
              <w:kern w:val="2"/>
              <w14:ligatures w14:val="standardContextual"/>
            </w:rPr>
          </w:pPr>
          <w:hyperlink w:anchor="_Toc216809770" w:history="1">
            <w:r w:rsidRPr="008E5B6C">
              <w:rPr>
                <w:rStyle w:val="Hyperlink"/>
              </w:rPr>
              <w:t>Appendix 1</w:t>
            </w:r>
            <w:r w:rsidRPr="008E5B6C">
              <w:rPr>
                <w:webHidden/>
              </w:rPr>
              <w:tab/>
            </w:r>
            <w:r w:rsidRPr="008E5B6C">
              <w:rPr>
                <w:webHidden/>
              </w:rPr>
              <w:fldChar w:fldCharType="begin"/>
            </w:r>
            <w:r w:rsidRPr="008E5B6C">
              <w:rPr>
                <w:webHidden/>
              </w:rPr>
              <w:instrText xml:space="preserve"> PAGEREF _Toc216809770 \h </w:instrText>
            </w:r>
            <w:r w:rsidRPr="008E5B6C">
              <w:rPr>
                <w:webHidden/>
              </w:rPr>
            </w:r>
            <w:r w:rsidRPr="008E5B6C">
              <w:rPr>
                <w:webHidden/>
              </w:rPr>
              <w:fldChar w:fldCharType="separate"/>
            </w:r>
            <w:r w:rsidR="008E5B6C">
              <w:rPr>
                <w:webHidden/>
              </w:rPr>
              <w:t>50</w:t>
            </w:r>
            <w:r w:rsidRPr="008E5B6C">
              <w:rPr>
                <w:webHidden/>
              </w:rPr>
              <w:fldChar w:fldCharType="end"/>
            </w:r>
          </w:hyperlink>
        </w:p>
        <w:p w14:paraId="6F67BA29" w14:textId="7467055C" w:rsidR="00087F33" w:rsidRPr="008E5B6C" w:rsidRDefault="00087F33" w:rsidP="008E5B6C">
          <w:pPr>
            <w:pStyle w:val="TOC2"/>
            <w:rPr>
              <w:rFonts w:eastAsiaTheme="minorEastAsia"/>
              <w:kern w:val="2"/>
              <w14:ligatures w14:val="standardContextual"/>
            </w:rPr>
          </w:pPr>
          <w:hyperlink w:anchor="_Toc216809771" w:history="1">
            <w:r w:rsidRPr="008E5B6C">
              <w:rPr>
                <w:rStyle w:val="Hyperlink"/>
              </w:rPr>
              <w:t>Ethics Form</w:t>
            </w:r>
            <w:r w:rsidRPr="008E5B6C">
              <w:rPr>
                <w:webHidden/>
              </w:rPr>
              <w:tab/>
            </w:r>
            <w:r w:rsidRPr="008E5B6C">
              <w:rPr>
                <w:webHidden/>
              </w:rPr>
              <w:fldChar w:fldCharType="begin"/>
            </w:r>
            <w:r w:rsidRPr="008E5B6C">
              <w:rPr>
                <w:webHidden/>
              </w:rPr>
              <w:instrText xml:space="preserve"> PAGEREF _Toc216809771 \h </w:instrText>
            </w:r>
            <w:r w:rsidRPr="008E5B6C">
              <w:rPr>
                <w:webHidden/>
              </w:rPr>
            </w:r>
            <w:r w:rsidRPr="008E5B6C">
              <w:rPr>
                <w:webHidden/>
              </w:rPr>
              <w:fldChar w:fldCharType="separate"/>
            </w:r>
            <w:r w:rsidR="008E5B6C">
              <w:rPr>
                <w:webHidden/>
              </w:rPr>
              <w:t>50</w:t>
            </w:r>
            <w:r w:rsidRPr="008E5B6C">
              <w:rPr>
                <w:webHidden/>
              </w:rPr>
              <w:fldChar w:fldCharType="end"/>
            </w:r>
          </w:hyperlink>
        </w:p>
        <w:p w14:paraId="75112533" w14:textId="1D1B945C" w:rsidR="00087F33" w:rsidRPr="008E5B6C" w:rsidRDefault="00087F33" w:rsidP="008E5B6C">
          <w:pPr>
            <w:pStyle w:val="TOC2"/>
            <w:rPr>
              <w:rFonts w:eastAsiaTheme="minorEastAsia"/>
              <w:kern w:val="2"/>
              <w14:ligatures w14:val="standardContextual"/>
            </w:rPr>
          </w:pPr>
          <w:hyperlink w:anchor="_Toc216809779" w:history="1">
            <w:r w:rsidRPr="008E5B6C">
              <w:rPr>
                <w:rStyle w:val="Hyperlink"/>
              </w:rPr>
              <w:t>Appendix 2</w:t>
            </w:r>
            <w:r w:rsidRPr="008E5B6C">
              <w:rPr>
                <w:webHidden/>
              </w:rPr>
              <w:tab/>
            </w:r>
            <w:r w:rsidRPr="008E5B6C">
              <w:rPr>
                <w:webHidden/>
              </w:rPr>
              <w:fldChar w:fldCharType="begin"/>
            </w:r>
            <w:r w:rsidRPr="008E5B6C">
              <w:rPr>
                <w:webHidden/>
              </w:rPr>
              <w:instrText xml:space="preserve"> PAGEREF _Toc216809779 \h </w:instrText>
            </w:r>
            <w:r w:rsidRPr="008E5B6C">
              <w:rPr>
                <w:webHidden/>
              </w:rPr>
            </w:r>
            <w:r w:rsidRPr="008E5B6C">
              <w:rPr>
                <w:webHidden/>
              </w:rPr>
              <w:fldChar w:fldCharType="separate"/>
            </w:r>
            <w:r w:rsidR="008E5B6C">
              <w:rPr>
                <w:webHidden/>
              </w:rPr>
              <w:t>72</w:t>
            </w:r>
            <w:r w:rsidRPr="008E5B6C">
              <w:rPr>
                <w:webHidden/>
              </w:rPr>
              <w:fldChar w:fldCharType="end"/>
            </w:r>
          </w:hyperlink>
        </w:p>
        <w:p w14:paraId="2DCD1941" w14:textId="05F91F88" w:rsidR="00087F33" w:rsidRPr="008E5B6C" w:rsidRDefault="00087F33" w:rsidP="008E5B6C">
          <w:pPr>
            <w:pStyle w:val="TOC2"/>
            <w:rPr>
              <w:rFonts w:eastAsiaTheme="minorEastAsia"/>
              <w:kern w:val="2"/>
              <w14:ligatures w14:val="standardContextual"/>
            </w:rPr>
          </w:pPr>
          <w:hyperlink w:anchor="_Toc216809780" w:history="1">
            <w:r w:rsidRPr="008E5B6C">
              <w:rPr>
                <w:rStyle w:val="Hyperlink"/>
              </w:rPr>
              <w:t>Participant Information Sheet</w:t>
            </w:r>
            <w:r w:rsidRPr="008E5B6C">
              <w:rPr>
                <w:webHidden/>
              </w:rPr>
              <w:tab/>
            </w:r>
            <w:r w:rsidRPr="008E5B6C">
              <w:rPr>
                <w:webHidden/>
              </w:rPr>
              <w:fldChar w:fldCharType="begin"/>
            </w:r>
            <w:r w:rsidRPr="008E5B6C">
              <w:rPr>
                <w:webHidden/>
              </w:rPr>
              <w:instrText xml:space="preserve"> PAGEREF _Toc216809780 \h </w:instrText>
            </w:r>
            <w:r w:rsidRPr="008E5B6C">
              <w:rPr>
                <w:webHidden/>
              </w:rPr>
            </w:r>
            <w:r w:rsidRPr="008E5B6C">
              <w:rPr>
                <w:webHidden/>
              </w:rPr>
              <w:fldChar w:fldCharType="separate"/>
            </w:r>
            <w:r w:rsidR="008E5B6C">
              <w:rPr>
                <w:webHidden/>
              </w:rPr>
              <w:t>72</w:t>
            </w:r>
            <w:r w:rsidRPr="008E5B6C">
              <w:rPr>
                <w:webHidden/>
              </w:rPr>
              <w:fldChar w:fldCharType="end"/>
            </w:r>
          </w:hyperlink>
        </w:p>
        <w:p w14:paraId="304E92AE" w14:textId="1C42AF4D" w:rsidR="00087F33" w:rsidRPr="008E5B6C" w:rsidRDefault="00087F33" w:rsidP="008E5B6C">
          <w:pPr>
            <w:pStyle w:val="TOC2"/>
            <w:rPr>
              <w:rFonts w:eastAsiaTheme="minorEastAsia"/>
              <w:kern w:val="2"/>
              <w14:ligatures w14:val="standardContextual"/>
            </w:rPr>
          </w:pPr>
          <w:hyperlink w:anchor="_Toc216809781" w:history="1">
            <w:r w:rsidRPr="008E5B6C">
              <w:rPr>
                <w:rStyle w:val="Hyperlink"/>
              </w:rPr>
              <w:t>Appendix 3:</w:t>
            </w:r>
            <w:r w:rsidRPr="008E5B6C">
              <w:rPr>
                <w:webHidden/>
              </w:rPr>
              <w:tab/>
            </w:r>
            <w:r w:rsidRPr="008E5B6C">
              <w:rPr>
                <w:webHidden/>
              </w:rPr>
              <w:fldChar w:fldCharType="begin"/>
            </w:r>
            <w:r w:rsidRPr="008E5B6C">
              <w:rPr>
                <w:webHidden/>
              </w:rPr>
              <w:instrText xml:space="preserve"> PAGEREF _Toc216809781 \h </w:instrText>
            </w:r>
            <w:r w:rsidRPr="008E5B6C">
              <w:rPr>
                <w:webHidden/>
              </w:rPr>
            </w:r>
            <w:r w:rsidRPr="008E5B6C">
              <w:rPr>
                <w:webHidden/>
              </w:rPr>
              <w:fldChar w:fldCharType="separate"/>
            </w:r>
            <w:r w:rsidR="008E5B6C">
              <w:rPr>
                <w:webHidden/>
              </w:rPr>
              <w:t>75</w:t>
            </w:r>
            <w:r w:rsidRPr="008E5B6C">
              <w:rPr>
                <w:webHidden/>
              </w:rPr>
              <w:fldChar w:fldCharType="end"/>
            </w:r>
          </w:hyperlink>
        </w:p>
        <w:p w14:paraId="515DDC4D" w14:textId="0CD58BEC" w:rsidR="00087F33" w:rsidRPr="008E5B6C" w:rsidRDefault="00087F33" w:rsidP="008E5B6C">
          <w:pPr>
            <w:pStyle w:val="TOC2"/>
            <w:rPr>
              <w:rFonts w:eastAsiaTheme="minorEastAsia"/>
              <w:kern w:val="2"/>
              <w14:ligatures w14:val="standardContextual"/>
            </w:rPr>
          </w:pPr>
          <w:hyperlink w:anchor="_Toc216809782" w:history="1">
            <w:r w:rsidRPr="008E5B6C">
              <w:rPr>
                <w:rStyle w:val="Hyperlink"/>
              </w:rPr>
              <w:t>Participation Consent Form</w:t>
            </w:r>
            <w:r w:rsidRPr="008E5B6C">
              <w:rPr>
                <w:webHidden/>
              </w:rPr>
              <w:tab/>
            </w:r>
            <w:r w:rsidRPr="008E5B6C">
              <w:rPr>
                <w:webHidden/>
              </w:rPr>
              <w:fldChar w:fldCharType="begin"/>
            </w:r>
            <w:r w:rsidRPr="008E5B6C">
              <w:rPr>
                <w:webHidden/>
              </w:rPr>
              <w:instrText xml:space="preserve"> PAGEREF _Toc216809782 \h </w:instrText>
            </w:r>
            <w:r w:rsidRPr="008E5B6C">
              <w:rPr>
                <w:webHidden/>
              </w:rPr>
            </w:r>
            <w:r w:rsidRPr="008E5B6C">
              <w:rPr>
                <w:webHidden/>
              </w:rPr>
              <w:fldChar w:fldCharType="separate"/>
            </w:r>
            <w:r w:rsidR="008E5B6C">
              <w:rPr>
                <w:webHidden/>
              </w:rPr>
              <w:t>75</w:t>
            </w:r>
            <w:r w:rsidRPr="008E5B6C">
              <w:rPr>
                <w:webHidden/>
              </w:rPr>
              <w:fldChar w:fldCharType="end"/>
            </w:r>
          </w:hyperlink>
        </w:p>
        <w:p w14:paraId="18D94D91" w14:textId="0D772382" w:rsidR="00087F33" w:rsidRPr="008E5B6C" w:rsidRDefault="00087F33" w:rsidP="008E5B6C">
          <w:pPr>
            <w:pStyle w:val="TOC2"/>
            <w:rPr>
              <w:rFonts w:eastAsiaTheme="minorEastAsia"/>
              <w:kern w:val="2"/>
              <w14:ligatures w14:val="standardContextual"/>
            </w:rPr>
          </w:pPr>
          <w:hyperlink w:anchor="_Toc216809783" w:history="1">
            <w:r w:rsidRPr="008E5B6C">
              <w:rPr>
                <w:rStyle w:val="Hyperlink"/>
              </w:rPr>
              <w:t>Appendix 4:</w:t>
            </w:r>
            <w:r w:rsidRPr="008E5B6C">
              <w:rPr>
                <w:webHidden/>
              </w:rPr>
              <w:tab/>
            </w:r>
            <w:r w:rsidRPr="008E5B6C">
              <w:rPr>
                <w:webHidden/>
              </w:rPr>
              <w:fldChar w:fldCharType="begin"/>
            </w:r>
            <w:r w:rsidRPr="008E5B6C">
              <w:rPr>
                <w:webHidden/>
              </w:rPr>
              <w:instrText xml:space="preserve"> PAGEREF _Toc216809783 \h </w:instrText>
            </w:r>
            <w:r w:rsidRPr="008E5B6C">
              <w:rPr>
                <w:webHidden/>
              </w:rPr>
            </w:r>
            <w:r w:rsidRPr="008E5B6C">
              <w:rPr>
                <w:webHidden/>
              </w:rPr>
              <w:fldChar w:fldCharType="separate"/>
            </w:r>
            <w:r w:rsidR="008E5B6C">
              <w:rPr>
                <w:webHidden/>
              </w:rPr>
              <w:t>78</w:t>
            </w:r>
            <w:r w:rsidRPr="008E5B6C">
              <w:rPr>
                <w:webHidden/>
              </w:rPr>
              <w:fldChar w:fldCharType="end"/>
            </w:r>
          </w:hyperlink>
        </w:p>
        <w:p w14:paraId="6381741D" w14:textId="63CB5C81" w:rsidR="00087F33" w:rsidRPr="008E5B6C" w:rsidRDefault="00087F33" w:rsidP="008E5B6C">
          <w:pPr>
            <w:pStyle w:val="TOC2"/>
            <w:rPr>
              <w:rFonts w:eastAsiaTheme="minorEastAsia"/>
              <w:kern w:val="2"/>
              <w14:ligatures w14:val="standardContextual"/>
            </w:rPr>
          </w:pPr>
          <w:hyperlink w:anchor="_Toc216809784" w:history="1">
            <w:r w:rsidRPr="008E5B6C">
              <w:rPr>
                <w:rStyle w:val="Hyperlink"/>
              </w:rPr>
              <w:t>Research Approval</w:t>
            </w:r>
            <w:r w:rsidRPr="008E5B6C">
              <w:rPr>
                <w:webHidden/>
              </w:rPr>
              <w:tab/>
            </w:r>
            <w:r w:rsidRPr="008E5B6C">
              <w:rPr>
                <w:webHidden/>
              </w:rPr>
              <w:fldChar w:fldCharType="begin"/>
            </w:r>
            <w:r w:rsidRPr="008E5B6C">
              <w:rPr>
                <w:webHidden/>
              </w:rPr>
              <w:instrText xml:space="preserve"> PAGEREF _Toc216809784 \h </w:instrText>
            </w:r>
            <w:r w:rsidRPr="008E5B6C">
              <w:rPr>
                <w:webHidden/>
              </w:rPr>
            </w:r>
            <w:r w:rsidRPr="008E5B6C">
              <w:rPr>
                <w:webHidden/>
              </w:rPr>
              <w:fldChar w:fldCharType="separate"/>
            </w:r>
            <w:r w:rsidR="008E5B6C">
              <w:rPr>
                <w:webHidden/>
              </w:rPr>
              <w:t>78</w:t>
            </w:r>
            <w:r w:rsidRPr="008E5B6C">
              <w:rPr>
                <w:webHidden/>
              </w:rPr>
              <w:fldChar w:fldCharType="end"/>
            </w:r>
          </w:hyperlink>
        </w:p>
        <w:p w14:paraId="78505E77" w14:textId="62BBC997" w:rsidR="00087F33" w:rsidRPr="008E5B6C" w:rsidRDefault="00087F33" w:rsidP="008E5B6C">
          <w:pPr>
            <w:pStyle w:val="TOC2"/>
            <w:rPr>
              <w:rFonts w:eastAsiaTheme="minorEastAsia"/>
              <w:kern w:val="2"/>
              <w14:ligatures w14:val="standardContextual"/>
            </w:rPr>
          </w:pPr>
          <w:hyperlink w:anchor="_Toc216809785" w:history="1">
            <w:r w:rsidRPr="008E5B6C">
              <w:rPr>
                <w:rStyle w:val="Hyperlink"/>
              </w:rPr>
              <w:t>Appendix 5</w:t>
            </w:r>
            <w:r w:rsidRPr="008E5B6C">
              <w:rPr>
                <w:webHidden/>
              </w:rPr>
              <w:tab/>
            </w:r>
            <w:r w:rsidRPr="008E5B6C">
              <w:rPr>
                <w:webHidden/>
              </w:rPr>
              <w:fldChar w:fldCharType="begin"/>
            </w:r>
            <w:r w:rsidRPr="008E5B6C">
              <w:rPr>
                <w:webHidden/>
              </w:rPr>
              <w:instrText xml:space="preserve"> PAGEREF _Toc216809785 \h </w:instrText>
            </w:r>
            <w:r w:rsidRPr="008E5B6C">
              <w:rPr>
                <w:webHidden/>
              </w:rPr>
            </w:r>
            <w:r w:rsidRPr="008E5B6C">
              <w:rPr>
                <w:webHidden/>
              </w:rPr>
              <w:fldChar w:fldCharType="separate"/>
            </w:r>
            <w:r w:rsidR="008E5B6C">
              <w:rPr>
                <w:webHidden/>
              </w:rPr>
              <w:t>79</w:t>
            </w:r>
            <w:r w:rsidRPr="008E5B6C">
              <w:rPr>
                <w:webHidden/>
              </w:rPr>
              <w:fldChar w:fldCharType="end"/>
            </w:r>
          </w:hyperlink>
        </w:p>
        <w:p w14:paraId="3E44E495" w14:textId="5C5591D1" w:rsidR="00087F33" w:rsidRPr="008E5B6C" w:rsidRDefault="00087F33" w:rsidP="008E5B6C">
          <w:pPr>
            <w:pStyle w:val="TOC2"/>
            <w:rPr>
              <w:rFonts w:eastAsiaTheme="minorEastAsia"/>
              <w:kern w:val="2"/>
              <w14:ligatures w14:val="standardContextual"/>
            </w:rPr>
          </w:pPr>
          <w:hyperlink w:anchor="_Toc216809786" w:history="1">
            <w:r w:rsidRPr="008E5B6C">
              <w:rPr>
                <w:rStyle w:val="Hyperlink"/>
              </w:rPr>
              <w:t>Research Questions</w:t>
            </w:r>
            <w:r w:rsidRPr="008E5B6C">
              <w:rPr>
                <w:webHidden/>
              </w:rPr>
              <w:tab/>
            </w:r>
            <w:r w:rsidRPr="008E5B6C">
              <w:rPr>
                <w:webHidden/>
              </w:rPr>
              <w:fldChar w:fldCharType="begin"/>
            </w:r>
            <w:r w:rsidRPr="008E5B6C">
              <w:rPr>
                <w:webHidden/>
              </w:rPr>
              <w:instrText xml:space="preserve"> PAGEREF _Toc216809786 \h </w:instrText>
            </w:r>
            <w:r w:rsidRPr="008E5B6C">
              <w:rPr>
                <w:webHidden/>
              </w:rPr>
            </w:r>
            <w:r w:rsidRPr="008E5B6C">
              <w:rPr>
                <w:webHidden/>
              </w:rPr>
              <w:fldChar w:fldCharType="separate"/>
            </w:r>
            <w:r w:rsidR="008E5B6C">
              <w:rPr>
                <w:webHidden/>
              </w:rPr>
              <w:t>79</w:t>
            </w:r>
            <w:r w:rsidRPr="008E5B6C">
              <w:rPr>
                <w:webHidden/>
              </w:rPr>
              <w:fldChar w:fldCharType="end"/>
            </w:r>
          </w:hyperlink>
        </w:p>
        <w:p w14:paraId="7401EA96" w14:textId="63636268" w:rsidR="00087F33" w:rsidRPr="008E5B6C" w:rsidRDefault="00087F33" w:rsidP="008E5B6C">
          <w:pPr>
            <w:pStyle w:val="TOC2"/>
            <w:rPr>
              <w:rFonts w:eastAsiaTheme="minorEastAsia"/>
              <w:kern w:val="2"/>
              <w14:ligatures w14:val="standardContextual"/>
            </w:rPr>
          </w:pPr>
          <w:hyperlink w:anchor="_Toc216809787" w:history="1">
            <w:r w:rsidRPr="008E5B6C">
              <w:rPr>
                <w:rStyle w:val="Hyperlink"/>
              </w:rPr>
              <w:t>Appendix 6</w:t>
            </w:r>
            <w:r w:rsidRPr="008E5B6C">
              <w:rPr>
                <w:webHidden/>
              </w:rPr>
              <w:tab/>
            </w:r>
            <w:r w:rsidRPr="008E5B6C">
              <w:rPr>
                <w:webHidden/>
              </w:rPr>
              <w:fldChar w:fldCharType="begin"/>
            </w:r>
            <w:r w:rsidRPr="008E5B6C">
              <w:rPr>
                <w:webHidden/>
              </w:rPr>
              <w:instrText xml:space="preserve"> PAGEREF _Toc216809787 \h </w:instrText>
            </w:r>
            <w:r w:rsidRPr="008E5B6C">
              <w:rPr>
                <w:webHidden/>
              </w:rPr>
            </w:r>
            <w:r w:rsidRPr="008E5B6C">
              <w:rPr>
                <w:webHidden/>
              </w:rPr>
              <w:fldChar w:fldCharType="separate"/>
            </w:r>
            <w:r w:rsidR="008E5B6C">
              <w:rPr>
                <w:webHidden/>
              </w:rPr>
              <w:t>80</w:t>
            </w:r>
            <w:r w:rsidRPr="008E5B6C">
              <w:rPr>
                <w:webHidden/>
              </w:rPr>
              <w:fldChar w:fldCharType="end"/>
            </w:r>
          </w:hyperlink>
        </w:p>
        <w:p w14:paraId="0891811E" w14:textId="36E14191" w:rsidR="00087F33" w:rsidRPr="008E5B6C" w:rsidRDefault="00087F33" w:rsidP="008E5B6C">
          <w:pPr>
            <w:pStyle w:val="TOC2"/>
            <w:rPr>
              <w:rFonts w:eastAsiaTheme="minorEastAsia"/>
              <w:kern w:val="2"/>
              <w14:ligatures w14:val="standardContextual"/>
            </w:rPr>
          </w:pPr>
          <w:hyperlink w:anchor="_Toc216809788" w:history="1">
            <w:r w:rsidRPr="008E5B6C">
              <w:rPr>
                <w:rStyle w:val="Hyperlink"/>
              </w:rPr>
              <w:t>Interview Transcript</w:t>
            </w:r>
            <w:r w:rsidRPr="008E5B6C">
              <w:rPr>
                <w:webHidden/>
              </w:rPr>
              <w:tab/>
            </w:r>
            <w:r w:rsidRPr="008E5B6C">
              <w:rPr>
                <w:webHidden/>
              </w:rPr>
              <w:fldChar w:fldCharType="begin"/>
            </w:r>
            <w:r w:rsidRPr="008E5B6C">
              <w:rPr>
                <w:webHidden/>
              </w:rPr>
              <w:instrText xml:space="preserve"> PAGEREF _Toc216809788 \h </w:instrText>
            </w:r>
            <w:r w:rsidRPr="008E5B6C">
              <w:rPr>
                <w:webHidden/>
              </w:rPr>
            </w:r>
            <w:r w:rsidRPr="008E5B6C">
              <w:rPr>
                <w:webHidden/>
              </w:rPr>
              <w:fldChar w:fldCharType="separate"/>
            </w:r>
            <w:r w:rsidR="008E5B6C">
              <w:rPr>
                <w:webHidden/>
              </w:rPr>
              <w:t>80</w:t>
            </w:r>
            <w:r w:rsidRPr="008E5B6C">
              <w:rPr>
                <w:webHidden/>
              </w:rPr>
              <w:fldChar w:fldCharType="end"/>
            </w:r>
          </w:hyperlink>
        </w:p>
        <w:p w14:paraId="20D11580" w14:textId="5A0A3FAF" w:rsidR="00087F33" w:rsidRPr="00313BAD" w:rsidRDefault="00087F33" w:rsidP="00313BAD">
          <w:r w:rsidRPr="008E5B6C">
            <w:rPr>
              <w:b/>
              <w:bCs/>
              <w:noProof/>
            </w:rPr>
            <w:fldChar w:fldCharType="end"/>
          </w:r>
        </w:p>
      </w:sdtContent>
    </w:sdt>
    <w:p w14:paraId="7EC26AAE" w14:textId="77777777" w:rsidR="008157EC" w:rsidRPr="00313BAD" w:rsidRDefault="008157EC" w:rsidP="00313BAD">
      <w:pPr>
        <w:ind w:firstLine="720"/>
      </w:pPr>
    </w:p>
    <w:p w14:paraId="5B40F7ED" w14:textId="01F59872" w:rsidR="00087F33" w:rsidRPr="00313BAD" w:rsidRDefault="00087F33" w:rsidP="008E5B6C">
      <w:pPr>
        <w:pStyle w:val="TOC2"/>
        <w:rPr>
          <w:rFonts w:eastAsiaTheme="minorEastAsia"/>
          <w:kern w:val="2"/>
          <w14:ligatures w14:val="standardContextual"/>
        </w:rPr>
      </w:pPr>
      <w:r w:rsidRPr="00313BAD">
        <w:fldChar w:fldCharType="begin"/>
      </w:r>
      <w:r w:rsidRPr="00313BAD">
        <w:instrText xml:space="preserve"> TOC \o "1-2" \h \z \u </w:instrText>
      </w:r>
      <w:r w:rsidRPr="00313BAD">
        <w:fldChar w:fldCharType="separate"/>
      </w:r>
    </w:p>
    <w:p w14:paraId="3C35B8FF" w14:textId="7B730503" w:rsidR="00087F33" w:rsidRPr="00313BAD" w:rsidRDefault="00087F33" w:rsidP="008E5B6C">
      <w:pPr>
        <w:pStyle w:val="TOC2"/>
      </w:pPr>
    </w:p>
    <w:p w14:paraId="3FDDF0BF" w14:textId="7406D13F" w:rsidR="008157EC" w:rsidRPr="00313BAD" w:rsidRDefault="00087F33" w:rsidP="00313BAD">
      <w:r w:rsidRPr="00313BAD">
        <w:fldChar w:fldCharType="end"/>
      </w:r>
    </w:p>
    <w:p w14:paraId="30E548B0" w14:textId="77777777" w:rsidR="00FE59EE" w:rsidRPr="00313BAD" w:rsidRDefault="00FE59EE" w:rsidP="00313BAD"/>
    <w:p w14:paraId="2B02C401" w14:textId="77777777" w:rsidR="00FE59EE" w:rsidRPr="00313BAD" w:rsidRDefault="00FE59EE" w:rsidP="00313BAD"/>
    <w:p w14:paraId="6682E1C8" w14:textId="77777777" w:rsidR="00087F33" w:rsidRPr="00313BAD" w:rsidRDefault="00087F33" w:rsidP="00313BAD"/>
    <w:p w14:paraId="52C21566" w14:textId="77777777" w:rsidR="00087F33" w:rsidRPr="00313BAD" w:rsidRDefault="00087F33" w:rsidP="00313BAD"/>
    <w:p w14:paraId="1378F5C9" w14:textId="77777777" w:rsidR="00087F33" w:rsidRPr="00313BAD" w:rsidRDefault="00087F33" w:rsidP="00313BAD"/>
    <w:p w14:paraId="2563897E" w14:textId="77777777" w:rsidR="00087F33" w:rsidRPr="00313BAD" w:rsidRDefault="00087F33" w:rsidP="00313BAD"/>
    <w:p w14:paraId="36D03F84" w14:textId="77777777" w:rsidR="00087F33" w:rsidRPr="00313BAD" w:rsidRDefault="00087F33" w:rsidP="00313BAD"/>
    <w:p w14:paraId="1671B71C" w14:textId="77777777" w:rsidR="00087F33" w:rsidRPr="00313BAD" w:rsidRDefault="00087F33" w:rsidP="00313BAD"/>
    <w:p w14:paraId="12CC6263" w14:textId="77777777" w:rsidR="00087F33" w:rsidRDefault="00087F33" w:rsidP="00313BAD"/>
    <w:p w14:paraId="783087A5" w14:textId="77777777" w:rsidR="008E5B6C" w:rsidRDefault="008E5B6C" w:rsidP="00313BAD"/>
    <w:p w14:paraId="7D220302" w14:textId="77777777" w:rsidR="008E5B6C" w:rsidRDefault="008E5B6C" w:rsidP="00313BAD"/>
    <w:p w14:paraId="134AACC9" w14:textId="77777777" w:rsidR="008E5B6C" w:rsidRDefault="008E5B6C" w:rsidP="00313BAD"/>
    <w:p w14:paraId="40FCB1DF" w14:textId="77777777" w:rsidR="008E5B6C" w:rsidRPr="00313BAD" w:rsidRDefault="008E5B6C" w:rsidP="00313BAD"/>
    <w:p w14:paraId="17DC7C00" w14:textId="2BEF2CD8" w:rsidR="00677C17" w:rsidRPr="00313BAD" w:rsidRDefault="00000000" w:rsidP="00313BAD">
      <w:pPr>
        <w:pStyle w:val="Heading2"/>
        <w:rPr>
          <w:sz w:val="24"/>
          <w:szCs w:val="24"/>
        </w:rPr>
      </w:pPr>
      <w:bookmarkStart w:id="0" w:name="_Toc216809576"/>
      <w:bookmarkStart w:id="1" w:name="_Toc216809713"/>
      <w:r w:rsidRPr="00313BAD">
        <w:rPr>
          <w:sz w:val="24"/>
          <w:szCs w:val="24"/>
        </w:rPr>
        <w:lastRenderedPageBreak/>
        <w:t>Abstract</w:t>
      </w:r>
      <w:bookmarkEnd w:id="0"/>
      <w:bookmarkEnd w:id="1"/>
    </w:p>
    <w:p w14:paraId="008DC5D9" w14:textId="4CE847B2" w:rsidR="00E16565" w:rsidRPr="00313BAD" w:rsidRDefault="00000000" w:rsidP="00313BAD">
      <w:r w:rsidRPr="00313BAD">
        <w:t xml:space="preserve">This paper investigates how the hiring process affects employee fulfilment, organisational performance and retention in one small dentistry in the United Kingdom, Borough Dental Care. Based on the Psychological Contract Theory, Social Exchange Theory, and Job Embeddedness Theory, the study examines the effects of the recruitment experiences on initial perceptions and work satisfaction and commitment. An interpretivist, inductive and exploratory qualitative design was employed wherein ten employees were interviewed using semi-structured interviews, and the data were  analysed thematically. The results indicate that job information transparency, equal treatment in the recruitment process, and conducive onboarding have a strong impact on fulfilment, loyalty and performance preparedness. On the contrary, unmet expectations and failure to communicate repeatedly undermine the trust and add to early dissatisfaction. The work adds to the scanty literature on recruitment processes in small healthcare facilities and offers feasible advice on enhancing job preview, the structure of onboarding and culture fit evaluation. It concludes that the process of recruitment is a strategic process that has a major influence on workplace stability and operational efficiency. </w:t>
      </w:r>
    </w:p>
    <w:p w14:paraId="06135D32" w14:textId="77777777" w:rsidR="00E16565" w:rsidRPr="00313BAD" w:rsidRDefault="00E16565" w:rsidP="00313BAD">
      <w:r w:rsidRPr="00313BAD">
        <w:br w:type="page"/>
      </w:r>
    </w:p>
    <w:p w14:paraId="6E1F974F" w14:textId="77777777" w:rsidR="00677C17" w:rsidRPr="00313BAD" w:rsidRDefault="00000000" w:rsidP="00313BAD">
      <w:pPr>
        <w:pStyle w:val="Heading1"/>
        <w:rPr>
          <w:sz w:val="24"/>
          <w:szCs w:val="24"/>
        </w:rPr>
      </w:pPr>
      <w:bookmarkStart w:id="2" w:name="_heading=h.xpk1f6qm2h96" w:colFirst="0" w:colLast="0"/>
      <w:bookmarkStart w:id="3" w:name="_Toc215835544"/>
      <w:bookmarkStart w:id="4" w:name="_Toc216724567"/>
      <w:bookmarkStart w:id="5" w:name="_Toc216725786"/>
      <w:bookmarkStart w:id="6" w:name="_Toc216809070"/>
      <w:bookmarkStart w:id="7" w:name="_Toc216809198"/>
      <w:bookmarkStart w:id="8" w:name="_Toc216809577"/>
      <w:bookmarkStart w:id="9" w:name="_Toc216809714"/>
      <w:bookmarkEnd w:id="2"/>
      <w:r w:rsidRPr="00313BAD">
        <w:rPr>
          <w:sz w:val="24"/>
          <w:szCs w:val="24"/>
        </w:rPr>
        <w:lastRenderedPageBreak/>
        <w:t>Chapter 1: Introduction</w:t>
      </w:r>
      <w:bookmarkEnd w:id="3"/>
      <w:bookmarkEnd w:id="4"/>
      <w:bookmarkEnd w:id="5"/>
      <w:bookmarkEnd w:id="6"/>
      <w:bookmarkEnd w:id="7"/>
      <w:bookmarkEnd w:id="8"/>
      <w:bookmarkEnd w:id="9"/>
    </w:p>
    <w:p w14:paraId="4CFCAA55" w14:textId="77777777" w:rsidR="00677C17" w:rsidRPr="00313BAD" w:rsidRDefault="00000000" w:rsidP="00313BAD">
      <w:pPr>
        <w:pStyle w:val="Heading2"/>
        <w:rPr>
          <w:sz w:val="24"/>
          <w:szCs w:val="24"/>
        </w:rPr>
      </w:pPr>
      <w:bookmarkStart w:id="10" w:name="_heading=h.maph51b8pt31" w:colFirst="0" w:colLast="0"/>
      <w:bookmarkStart w:id="11" w:name="_Toc215835545"/>
      <w:bookmarkStart w:id="12" w:name="_Toc216724568"/>
      <w:bookmarkStart w:id="13" w:name="_Toc216725787"/>
      <w:bookmarkStart w:id="14" w:name="_Toc216809071"/>
      <w:bookmarkStart w:id="15" w:name="_Toc216809199"/>
      <w:bookmarkStart w:id="16" w:name="_Toc216809578"/>
      <w:bookmarkStart w:id="17" w:name="_Toc216809715"/>
      <w:bookmarkEnd w:id="10"/>
      <w:r w:rsidRPr="00313BAD">
        <w:rPr>
          <w:sz w:val="24"/>
          <w:szCs w:val="24"/>
        </w:rPr>
        <w:t>1.1 Chapter Overview</w:t>
      </w:r>
      <w:bookmarkEnd w:id="11"/>
      <w:bookmarkEnd w:id="12"/>
      <w:bookmarkEnd w:id="13"/>
      <w:bookmarkEnd w:id="14"/>
      <w:bookmarkEnd w:id="15"/>
      <w:bookmarkEnd w:id="16"/>
      <w:bookmarkEnd w:id="17"/>
    </w:p>
    <w:p w14:paraId="141F69CE" w14:textId="77777777" w:rsidR="00677C17" w:rsidRPr="00313BAD" w:rsidRDefault="00000000" w:rsidP="00313BAD">
      <w:r w:rsidRPr="00313BAD">
        <w:t>In this chapter, the research study is presented through the background, problem context, research aim, objectives, and questions. It explains the importance of the subject matter and justifies its importance in the field of theory and practice of business and human resource management. The chapter ends with a summary of the overall structure of the dissertation and how the other chapters develop out of each other and provides the purpose of the research.</w:t>
      </w:r>
    </w:p>
    <w:p w14:paraId="142ABF08" w14:textId="77777777" w:rsidR="00677C17" w:rsidRPr="00313BAD" w:rsidRDefault="00000000" w:rsidP="00313BAD">
      <w:pPr>
        <w:pStyle w:val="Heading2"/>
        <w:rPr>
          <w:sz w:val="24"/>
          <w:szCs w:val="24"/>
        </w:rPr>
      </w:pPr>
      <w:bookmarkStart w:id="18" w:name="_heading=h.svxgi7u51fro" w:colFirst="0" w:colLast="0"/>
      <w:bookmarkStart w:id="19" w:name="_Toc215835546"/>
      <w:bookmarkStart w:id="20" w:name="_Toc216724569"/>
      <w:bookmarkStart w:id="21" w:name="_Toc216725788"/>
      <w:bookmarkStart w:id="22" w:name="_Toc216809072"/>
      <w:bookmarkStart w:id="23" w:name="_Toc216809200"/>
      <w:bookmarkStart w:id="24" w:name="_Toc216809579"/>
      <w:bookmarkStart w:id="25" w:name="_Toc216809716"/>
      <w:bookmarkEnd w:id="18"/>
      <w:r w:rsidRPr="00313BAD">
        <w:rPr>
          <w:sz w:val="24"/>
          <w:szCs w:val="24"/>
        </w:rPr>
        <w:t>1.2 Background</w:t>
      </w:r>
      <w:bookmarkEnd w:id="19"/>
      <w:bookmarkEnd w:id="20"/>
      <w:bookmarkEnd w:id="21"/>
      <w:bookmarkEnd w:id="22"/>
      <w:bookmarkEnd w:id="23"/>
      <w:bookmarkEnd w:id="24"/>
      <w:bookmarkEnd w:id="25"/>
    </w:p>
    <w:p w14:paraId="46EF5C6A" w14:textId="77777777" w:rsidR="00677C17" w:rsidRPr="00313BAD" w:rsidRDefault="00000000" w:rsidP="00313BAD">
      <w:pPr>
        <w:spacing w:before="240"/>
      </w:pPr>
      <w:r w:rsidRPr="00313BAD">
        <w:t>The ability to attract, retain and develop skilful employees whose values and motivation are in line with the organisational objectives is the determinant of success and sustainability of any organisation. Recruitment is not a simple staffing exercise, but it is the core of organisational culture, participation of employees and performance in general (Armstrong and Taylor, 2020). Over the last few years, especially in the period between 2020 and 2025, organisations in all fields have been facing more difficulties in their talent acquisition and retention as the needs of the employees are changing, remote working becomes more popular, and skills deficits occur (Brewster, Chung and Sparrow, 2023). In the field of healthcare, including dentistry, such issues have escalated since the COVID-19 pandemic, and the number of qualified people in the area has grown in terms of competition (British Dental Association, 2023; Turkistani, Radford and Louca, 2025).</w:t>
      </w:r>
    </w:p>
    <w:p w14:paraId="67B9256C" w14:textId="77777777" w:rsidR="00677C17" w:rsidRPr="00313BAD" w:rsidRDefault="00000000" w:rsidP="00313BAD">
      <w:pPr>
        <w:spacing w:before="240"/>
      </w:pPr>
      <w:r w:rsidRPr="00313BAD">
        <w:t xml:space="preserve">The problems are similar to those of Borough Dental Care UK, which is a small yet growing dental practice (Clark </w:t>
      </w:r>
      <w:r w:rsidRPr="00313BAD">
        <w:rPr>
          <w:i/>
          <w:iCs/>
        </w:rPr>
        <w:t>et al.</w:t>
      </w:r>
      <w:r w:rsidRPr="00313BAD">
        <w:t xml:space="preserve">, 2025). Although it has a favourable organisational image and customer satisfaction, it has had a challenge in employee retention, particularly of dental nurses and administration personnel, within the last few years. Initial allusions indicate that the problem could be related to the inconsistencies in the hiring process, mismatched expectations, and lack of onboarding practice. In this regard, there is an increasing necessity to determine how recruitment experience affects the level of </w:t>
      </w:r>
      <w:r w:rsidRPr="00313BAD">
        <w:lastRenderedPageBreak/>
        <w:t>fulfilment among employees, their choices to stay with the organisation, and the resultant level of performance.</w:t>
      </w:r>
    </w:p>
    <w:p w14:paraId="44DD950C" w14:textId="77777777" w:rsidR="00677C17" w:rsidRPr="00313BAD" w:rsidRDefault="00000000" w:rsidP="00313BAD">
      <w:pPr>
        <w:spacing w:before="240"/>
      </w:pPr>
      <w:r w:rsidRPr="00313BAD">
        <w:t>The first psychological contact between the employee and employer is the recruitment. It influences values of fairness, culture in an organisation and value congruency (Aly and Alnajjar, 2025). Transparent and inclusive, and well-structured recruitment will lead to motivation and commitment, but instead, bad processes or lack of clarity may lead to unmet expectations, disengagement, and turnover (Osman and Adiguzel, 2022). Thus, the study of the topic in the framework of a healthcare service provider is not only timely, but also required to solve the current workforce sustainability problems and enhance organisational performance.</w:t>
      </w:r>
    </w:p>
    <w:p w14:paraId="03ABCE05" w14:textId="77777777" w:rsidR="00677C17" w:rsidRPr="00313BAD" w:rsidRDefault="00000000" w:rsidP="00313BAD">
      <w:pPr>
        <w:pStyle w:val="Heading2"/>
        <w:rPr>
          <w:sz w:val="24"/>
          <w:szCs w:val="24"/>
        </w:rPr>
      </w:pPr>
      <w:bookmarkStart w:id="26" w:name="_heading=h.x021e6v2uvsd" w:colFirst="0" w:colLast="0"/>
      <w:bookmarkStart w:id="27" w:name="_Toc215835547"/>
      <w:bookmarkStart w:id="28" w:name="_Toc216724570"/>
      <w:bookmarkStart w:id="29" w:name="_Toc216725789"/>
      <w:bookmarkStart w:id="30" w:name="_Toc216809073"/>
      <w:bookmarkStart w:id="31" w:name="_Toc216809201"/>
      <w:bookmarkStart w:id="32" w:name="_Toc216809580"/>
      <w:bookmarkStart w:id="33" w:name="_Toc216809717"/>
      <w:bookmarkEnd w:id="26"/>
      <w:r w:rsidRPr="00313BAD">
        <w:rPr>
          <w:sz w:val="24"/>
          <w:szCs w:val="24"/>
        </w:rPr>
        <w:t>1.3 Problem Statement</w:t>
      </w:r>
      <w:bookmarkEnd w:id="27"/>
      <w:bookmarkEnd w:id="28"/>
      <w:bookmarkEnd w:id="29"/>
      <w:bookmarkEnd w:id="30"/>
      <w:bookmarkEnd w:id="31"/>
      <w:bookmarkEnd w:id="32"/>
      <w:bookmarkEnd w:id="33"/>
    </w:p>
    <w:p w14:paraId="710B556E" w14:textId="77777777" w:rsidR="00677C17" w:rsidRPr="00313BAD" w:rsidRDefault="00000000" w:rsidP="00313BAD">
      <w:pPr>
        <w:spacing w:before="240"/>
      </w:pPr>
      <w:r w:rsidRPr="00313BAD">
        <w:t>The issue of retaining and satisfying workers is still high in the UK dental industry. The British Dental Association (2023) states that lack of professional development, role ambiguity, and poor first impressions of recruiting practices are known to be the main reasons why many dental practices are unable to retain competent workers. Similar issues have been raised at Borough Dental Care through anecdotal information and informal staff suggestions, where some employees noted that they were not fully oriented to the reality of the position or the organisational atmosphere during the hiring and onboarding process.</w:t>
      </w:r>
    </w:p>
    <w:p w14:paraId="5AD93EF7" w14:textId="77777777" w:rsidR="00677C17" w:rsidRPr="00313BAD" w:rsidRDefault="00000000" w:rsidP="00313BAD">
      <w:pPr>
        <w:spacing w:before="240"/>
      </w:pPr>
      <w:r w:rsidRPr="00313BAD">
        <w:t>The fundamental issue is that the mismatch between the process of hiring and the expectations of the employees may frustrate motivation and engagement. In case the initial experiences of employees are not consistent with their expectations, a violation of the psychological contract takes place, and fulfilment, retention, and performance become lower (Turnley and Feldman, 2021). Although the importance of this problem is obvious, there is a lack of studies on the interaction of the recruitment practices with the results of the employees in the small healthcare organisations, especially in the dental practice. This research paper thus aims at bridging this gap by examining the effects of the hiring process at Borough Dental Care on the fulfilment, retention, and overall performance of the organisation.</w:t>
      </w:r>
    </w:p>
    <w:p w14:paraId="5B517A0C" w14:textId="77777777" w:rsidR="00677C17" w:rsidRPr="00313BAD" w:rsidRDefault="00000000" w:rsidP="00313BAD">
      <w:pPr>
        <w:pStyle w:val="Heading2"/>
        <w:rPr>
          <w:sz w:val="24"/>
          <w:szCs w:val="24"/>
        </w:rPr>
      </w:pPr>
      <w:bookmarkStart w:id="34" w:name="_heading=h.7q5tibip7s8m" w:colFirst="0" w:colLast="0"/>
      <w:bookmarkStart w:id="35" w:name="_Toc215835548"/>
      <w:bookmarkStart w:id="36" w:name="_Toc216724571"/>
      <w:bookmarkStart w:id="37" w:name="_Toc216725790"/>
      <w:bookmarkStart w:id="38" w:name="_Toc216809074"/>
      <w:bookmarkStart w:id="39" w:name="_Toc216809202"/>
      <w:bookmarkStart w:id="40" w:name="_Toc216809581"/>
      <w:bookmarkStart w:id="41" w:name="_Toc216809718"/>
      <w:bookmarkEnd w:id="34"/>
      <w:r w:rsidRPr="00313BAD">
        <w:rPr>
          <w:sz w:val="24"/>
          <w:szCs w:val="24"/>
        </w:rPr>
        <w:lastRenderedPageBreak/>
        <w:t>1.4 Research Aim</w:t>
      </w:r>
      <w:bookmarkEnd w:id="35"/>
      <w:bookmarkEnd w:id="36"/>
      <w:bookmarkEnd w:id="37"/>
      <w:bookmarkEnd w:id="38"/>
      <w:bookmarkEnd w:id="39"/>
      <w:bookmarkEnd w:id="40"/>
      <w:bookmarkEnd w:id="41"/>
    </w:p>
    <w:p w14:paraId="5FC402E9" w14:textId="77777777" w:rsidR="00677C17" w:rsidRPr="00313BAD" w:rsidRDefault="00000000" w:rsidP="00313BAD">
      <w:pPr>
        <w:spacing w:before="240"/>
      </w:pPr>
      <w:r w:rsidRPr="00313BAD">
        <w:t>This research will seek to understand how the hiring process affects employee fulfilment, retention, and performance on the whole at Borough Dental Care UK.</w:t>
      </w:r>
    </w:p>
    <w:p w14:paraId="7DB09BB4" w14:textId="77777777" w:rsidR="00677C17" w:rsidRPr="00313BAD" w:rsidRDefault="00000000" w:rsidP="00313BAD">
      <w:pPr>
        <w:pStyle w:val="Heading2"/>
        <w:rPr>
          <w:sz w:val="24"/>
          <w:szCs w:val="24"/>
        </w:rPr>
      </w:pPr>
      <w:bookmarkStart w:id="42" w:name="_heading=h.w3bjhd6u8we8" w:colFirst="0" w:colLast="0"/>
      <w:bookmarkStart w:id="43" w:name="_Toc215835549"/>
      <w:bookmarkStart w:id="44" w:name="_Toc216724572"/>
      <w:bookmarkStart w:id="45" w:name="_Toc216725791"/>
      <w:bookmarkStart w:id="46" w:name="_Toc216809075"/>
      <w:bookmarkStart w:id="47" w:name="_Toc216809203"/>
      <w:bookmarkStart w:id="48" w:name="_Toc216809582"/>
      <w:bookmarkStart w:id="49" w:name="_Toc216809719"/>
      <w:bookmarkEnd w:id="42"/>
      <w:r w:rsidRPr="00313BAD">
        <w:rPr>
          <w:sz w:val="24"/>
          <w:szCs w:val="24"/>
        </w:rPr>
        <w:t>1.5 Research Objectives</w:t>
      </w:r>
      <w:bookmarkEnd w:id="43"/>
      <w:bookmarkEnd w:id="44"/>
      <w:bookmarkEnd w:id="45"/>
      <w:bookmarkEnd w:id="46"/>
      <w:bookmarkEnd w:id="47"/>
      <w:bookmarkEnd w:id="48"/>
      <w:bookmarkEnd w:id="49"/>
    </w:p>
    <w:p w14:paraId="7B523A47" w14:textId="77777777" w:rsidR="00677C17" w:rsidRPr="00313BAD" w:rsidRDefault="00000000" w:rsidP="00313BAD">
      <w:pPr>
        <w:numPr>
          <w:ilvl w:val="0"/>
          <w:numId w:val="1"/>
        </w:numPr>
        <w:spacing w:before="240" w:after="0"/>
      </w:pPr>
      <w:r w:rsidRPr="00313BAD">
        <w:t>To test the perception of the current hiring and onboarding process at Borough Dental Care among employees.</w:t>
      </w:r>
    </w:p>
    <w:p w14:paraId="1C92B998" w14:textId="77777777" w:rsidR="00677C17" w:rsidRPr="00313BAD" w:rsidRDefault="00000000" w:rsidP="00313BAD">
      <w:pPr>
        <w:numPr>
          <w:ilvl w:val="0"/>
          <w:numId w:val="1"/>
        </w:numPr>
        <w:spacing w:after="0"/>
      </w:pPr>
      <w:r w:rsidRPr="00313BAD">
        <w:t>To investigate the connection between recruitment experiences and the fulfilment of employees.</w:t>
      </w:r>
    </w:p>
    <w:p w14:paraId="43E6C32D" w14:textId="77777777" w:rsidR="00677C17" w:rsidRPr="00313BAD" w:rsidRDefault="00000000" w:rsidP="00313BAD">
      <w:pPr>
        <w:numPr>
          <w:ilvl w:val="0"/>
          <w:numId w:val="1"/>
        </w:numPr>
        <w:spacing w:after="0"/>
      </w:pPr>
      <w:r w:rsidRPr="00313BAD">
        <w:t>To explore the effect of hiring practices on employee retention and performance.</w:t>
      </w:r>
    </w:p>
    <w:p w14:paraId="06DA6FB7" w14:textId="77777777" w:rsidR="00677C17" w:rsidRPr="00313BAD" w:rsidRDefault="00000000" w:rsidP="00313BAD">
      <w:pPr>
        <w:numPr>
          <w:ilvl w:val="0"/>
          <w:numId w:val="1"/>
        </w:numPr>
      </w:pPr>
      <w:r w:rsidRPr="00313BAD">
        <w:t>To suggest the areas of improvement in recruitment strategies with regard to employee satisfaction and organisational performance.</w:t>
      </w:r>
    </w:p>
    <w:p w14:paraId="04FC7535" w14:textId="77777777" w:rsidR="00677C17" w:rsidRPr="00313BAD" w:rsidRDefault="00000000" w:rsidP="00313BAD">
      <w:pPr>
        <w:pStyle w:val="Heading2"/>
        <w:rPr>
          <w:sz w:val="24"/>
          <w:szCs w:val="24"/>
        </w:rPr>
      </w:pPr>
      <w:bookmarkStart w:id="50" w:name="_heading=h.ghyzhn91g94i" w:colFirst="0" w:colLast="0"/>
      <w:bookmarkStart w:id="51" w:name="_Toc215835550"/>
      <w:bookmarkStart w:id="52" w:name="_Toc216724573"/>
      <w:bookmarkStart w:id="53" w:name="_Toc216725792"/>
      <w:bookmarkStart w:id="54" w:name="_Toc216809076"/>
      <w:bookmarkStart w:id="55" w:name="_Toc216809204"/>
      <w:bookmarkStart w:id="56" w:name="_Toc216809583"/>
      <w:bookmarkStart w:id="57" w:name="_Toc216809720"/>
      <w:bookmarkEnd w:id="50"/>
      <w:r w:rsidRPr="00313BAD">
        <w:rPr>
          <w:sz w:val="24"/>
          <w:szCs w:val="24"/>
        </w:rPr>
        <w:t>1.6 Research Questions</w:t>
      </w:r>
      <w:bookmarkEnd w:id="51"/>
      <w:bookmarkEnd w:id="52"/>
      <w:bookmarkEnd w:id="53"/>
      <w:bookmarkEnd w:id="54"/>
      <w:bookmarkEnd w:id="55"/>
      <w:bookmarkEnd w:id="56"/>
      <w:bookmarkEnd w:id="57"/>
    </w:p>
    <w:p w14:paraId="64292ECB" w14:textId="77777777" w:rsidR="00677C17" w:rsidRPr="00313BAD" w:rsidRDefault="00000000" w:rsidP="00313BAD">
      <w:pPr>
        <w:numPr>
          <w:ilvl w:val="0"/>
          <w:numId w:val="2"/>
        </w:numPr>
        <w:spacing w:before="240" w:after="0"/>
      </w:pPr>
      <w:r w:rsidRPr="00313BAD">
        <w:t>What are the perceptions of the employees in Borough Dental Care regarding the current hiring process?</w:t>
      </w:r>
    </w:p>
    <w:p w14:paraId="1AF518F6" w14:textId="77777777" w:rsidR="00677C17" w:rsidRPr="00313BAD" w:rsidRDefault="00000000" w:rsidP="00313BAD">
      <w:pPr>
        <w:numPr>
          <w:ilvl w:val="0"/>
          <w:numId w:val="2"/>
        </w:numPr>
        <w:spacing w:after="0"/>
      </w:pPr>
      <w:r w:rsidRPr="00313BAD">
        <w:t>How do the recruitment activities influence employee satisfaction and retention?</w:t>
      </w:r>
    </w:p>
    <w:p w14:paraId="47CB4878" w14:textId="77777777" w:rsidR="00677C17" w:rsidRPr="00313BAD" w:rsidRDefault="00000000" w:rsidP="00313BAD">
      <w:pPr>
        <w:numPr>
          <w:ilvl w:val="0"/>
          <w:numId w:val="2"/>
        </w:numPr>
      </w:pPr>
      <w:r w:rsidRPr="00313BAD">
        <w:t>What is the effect of the recruitment experience on the performance and input of the employees to organisational success?</w:t>
      </w:r>
    </w:p>
    <w:p w14:paraId="5CA7F8C9" w14:textId="77777777" w:rsidR="00677C17" w:rsidRPr="00313BAD" w:rsidRDefault="00000000" w:rsidP="00313BAD">
      <w:pPr>
        <w:pStyle w:val="Heading2"/>
        <w:rPr>
          <w:sz w:val="24"/>
          <w:szCs w:val="24"/>
        </w:rPr>
      </w:pPr>
      <w:bookmarkStart w:id="58" w:name="_heading=h.2daxaam971mu" w:colFirst="0" w:colLast="0"/>
      <w:bookmarkStart w:id="59" w:name="_Toc215835551"/>
      <w:bookmarkStart w:id="60" w:name="_Toc216724574"/>
      <w:bookmarkStart w:id="61" w:name="_Toc216725793"/>
      <w:bookmarkStart w:id="62" w:name="_Toc216809077"/>
      <w:bookmarkStart w:id="63" w:name="_Toc216809205"/>
      <w:bookmarkStart w:id="64" w:name="_Toc216809584"/>
      <w:bookmarkStart w:id="65" w:name="_Toc216809721"/>
      <w:bookmarkEnd w:id="58"/>
      <w:r w:rsidRPr="00313BAD">
        <w:rPr>
          <w:sz w:val="24"/>
          <w:szCs w:val="24"/>
        </w:rPr>
        <w:t>1.7 Rationale and Significance</w:t>
      </w:r>
      <w:bookmarkEnd w:id="59"/>
      <w:bookmarkEnd w:id="60"/>
      <w:bookmarkEnd w:id="61"/>
      <w:bookmarkEnd w:id="62"/>
      <w:bookmarkEnd w:id="63"/>
      <w:bookmarkEnd w:id="64"/>
      <w:bookmarkEnd w:id="65"/>
    </w:p>
    <w:p w14:paraId="33002504" w14:textId="77777777" w:rsidR="00677C17" w:rsidRPr="00313BAD" w:rsidRDefault="00000000" w:rsidP="00313BAD">
      <w:pPr>
        <w:spacing w:before="240"/>
      </w:pPr>
      <w:r w:rsidRPr="00313BAD">
        <w:t>This research has academic and practical implications. Academically, it adds to the knowledge of the correlation between the process of recruitment and outcomes related to employees in the sphere of healthcare. Most of the available literature regarding recruitment effectiveness is related to large organisations or a corporate setting, and little empirical research is conducted on service-based, small healthcare settings in the form of dental practice (Kaur, 2021). This study provides human-centric data on qualitative data of the employees themselves, providing an understanding of the context of recruitment and retention decisions.</w:t>
      </w:r>
    </w:p>
    <w:p w14:paraId="2798D6CF" w14:textId="77777777" w:rsidR="00677C17" w:rsidRPr="00313BAD" w:rsidRDefault="00000000" w:rsidP="00313BAD">
      <w:pPr>
        <w:spacing w:before="240"/>
      </w:pPr>
      <w:r w:rsidRPr="00313BAD">
        <w:lastRenderedPageBreak/>
        <w:t>The three theories that form the theoretical background of the study include Psychological Contract Theory, which is used to explain the role of unmet expectations during recruitment in fulfilment; Social Exchange Theory, which accentuates the reciprocity of organisational assistance and employee loyalty; and Job Embeddedness Theory which is able to explain why employees will need to stay in organisations in the event they experience social and cultural fit. The combination of these theories offers a multidimensional perspective of the idea of how the process of hiring predetermines the results of attitudinal and behavioural aspects.</w:t>
      </w:r>
    </w:p>
    <w:p w14:paraId="2D757A33" w14:textId="77777777" w:rsidR="00677C17" w:rsidRPr="00313BAD" w:rsidRDefault="00000000" w:rsidP="00313BAD">
      <w:pPr>
        <w:spacing w:before="240"/>
      </w:pPr>
      <w:r w:rsidRPr="00313BAD">
        <w:t>In practice, the study holds significance to the management of Borough Dental Care since the outcomes of the research will produce measurable ideas to optimise the recruitment and onboarding processes. The results could be used to create more formal communication, a more realistic job preview, and integration procedures that meet the expectations of the employees. To the broader dental care industry, the research can be used as a model for the design of people-centred recruiting systems, which increase long-term retention and performance, especially in small health-care organisations with workforce instability.</w:t>
      </w:r>
    </w:p>
    <w:p w14:paraId="0EDDB672" w14:textId="77777777" w:rsidR="00677C17" w:rsidRPr="00313BAD" w:rsidRDefault="00000000" w:rsidP="00313BAD">
      <w:pPr>
        <w:pStyle w:val="Heading2"/>
        <w:rPr>
          <w:sz w:val="24"/>
          <w:szCs w:val="24"/>
        </w:rPr>
      </w:pPr>
      <w:bookmarkStart w:id="66" w:name="_heading=h.tuorpmqkylzg" w:colFirst="0" w:colLast="0"/>
      <w:bookmarkStart w:id="67" w:name="_Toc215835552"/>
      <w:bookmarkStart w:id="68" w:name="_Toc216724575"/>
      <w:bookmarkStart w:id="69" w:name="_Toc216725794"/>
      <w:bookmarkStart w:id="70" w:name="_Toc216809078"/>
      <w:bookmarkStart w:id="71" w:name="_Toc216809206"/>
      <w:bookmarkStart w:id="72" w:name="_Toc216809585"/>
      <w:bookmarkStart w:id="73" w:name="_Toc216809722"/>
      <w:bookmarkEnd w:id="66"/>
      <w:r w:rsidRPr="00313BAD">
        <w:rPr>
          <w:sz w:val="24"/>
          <w:szCs w:val="24"/>
        </w:rPr>
        <w:t>1.8 Chapter Summary</w:t>
      </w:r>
      <w:bookmarkEnd w:id="67"/>
      <w:bookmarkEnd w:id="68"/>
      <w:bookmarkEnd w:id="69"/>
      <w:bookmarkEnd w:id="70"/>
      <w:bookmarkEnd w:id="71"/>
      <w:bookmarkEnd w:id="72"/>
      <w:bookmarkEnd w:id="73"/>
    </w:p>
    <w:p w14:paraId="6AACE491" w14:textId="77777777" w:rsidR="00677C17" w:rsidRPr="00313BAD" w:rsidRDefault="00000000" w:rsidP="00313BAD">
      <w:pPr>
        <w:spacing w:before="240"/>
      </w:pPr>
      <w:r w:rsidRPr="00313BAD">
        <w:t>This introductory chapter describes the background of the study and its relevance, and gives attention to the recruitment issues within Borough Dental Care. It states the research problem, aims, objectives and questions and supports the importance of the study. The dissertation is segmented into five chapters, namely: literature review (Chapter 2) on the analysis of recruitment and retention, overview of the methodology (Chapter 3), results and analysis (Chapter 4), and conclusions and recommendations (Chapter 5). The objective will be to offer a theoretical and concrete solution to enhance the hiring practices in healthcare organisations.</w:t>
      </w:r>
    </w:p>
    <w:p w14:paraId="05C96E83" w14:textId="77777777" w:rsidR="00677C17" w:rsidRPr="00313BAD" w:rsidRDefault="00000000" w:rsidP="00313BAD">
      <w:pPr>
        <w:pStyle w:val="Heading1"/>
        <w:rPr>
          <w:sz w:val="24"/>
          <w:szCs w:val="24"/>
        </w:rPr>
      </w:pPr>
      <w:bookmarkStart w:id="74" w:name="_Toc215835553"/>
      <w:bookmarkStart w:id="75" w:name="_Toc216724576"/>
      <w:bookmarkStart w:id="76" w:name="_Toc216725795"/>
      <w:bookmarkStart w:id="77" w:name="_Toc216809079"/>
      <w:bookmarkStart w:id="78" w:name="_Toc216809207"/>
      <w:bookmarkStart w:id="79" w:name="_Toc216809586"/>
      <w:bookmarkStart w:id="80" w:name="_Toc216809723"/>
      <w:r w:rsidRPr="00313BAD">
        <w:rPr>
          <w:sz w:val="24"/>
          <w:szCs w:val="24"/>
        </w:rPr>
        <w:lastRenderedPageBreak/>
        <w:t>Chapter 2: Literature Review</w:t>
      </w:r>
      <w:bookmarkEnd w:id="74"/>
      <w:bookmarkEnd w:id="75"/>
      <w:bookmarkEnd w:id="76"/>
      <w:bookmarkEnd w:id="77"/>
      <w:bookmarkEnd w:id="78"/>
      <w:bookmarkEnd w:id="79"/>
      <w:bookmarkEnd w:id="80"/>
    </w:p>
    <w:p w14:paraId="1BA15748" w14:textId="77777777" w:rsidR="00677C17" w:rsidRPr="00313BAD" w:rsidRDefault="00000000" w:rsidP="00313BAD">
      <w:pPr>
        <w:pStyle w:val="Heading2"/>
        <w:rPr>
          <w:sz w:val="24"/>
          <w:szCs w:val="24"/>
        </w:rPr>
      </w:pPr>
      <w:bookmarkStart w:id="81" w:name="_heading=h.jx9jtiyuqux4" w:colFirst="0" w:colLast="0"/>
      <w:bookmarkStart w:id="82" w:name="_Toc215835554"/>
      <w:bookmarkStart w:id="83" w:name="_Toc216724577"/>
      <w:bookmarkStart w:id="84" w:name="_Toc216725796"/>
      <w:bookmarkStart w:id="85" w:name="_Toc216809080"/>
      <w:bookmarkStart w:id="86" w:name="_Toc216809208"/>
      <w:bookmarkStart w:id="87" w:name="_Toc216809587"/>
      <w:bookmarkStart w:id="88" w:name="_Toc216809724"/>
      <w:bookmarkEnd w:id="81"/>
      <w:r w:rsidRPr="00313BAD">
        <w:rPr>
          <w:sz w:val="24"/>
          <w:szCs w:val="24"/>
        </w:rPr>
        <w:t>2.1 Chapter Overview</w:t>
      </w:r>
      <w:bookmarkEnd w:id="82"/>
      <w:bookmarkEnd w:id="83"/>
      <w:bookmarkEnd w:id="84"/>
      <w:bookmarkEnd w:id="85"/>
      <w:bookmarkEnd w:id="86"/>
      <w:bookmarkEnd w:id="87"/>
      <w:bookmarkEnd w:id="88"/>
    </w:p>
    <w:p w14:paraId="179E27C5" w14:textId="77777777" w:rsidR="00677C17" w:rsidRPr="00313BAD" w:rsidRDefault="00000000" w:rsidP="00313BAD">
      <w:r w:rsidRPr="00313BAD">
        <w:t>The chapter is a critical review of academic literature in relation to the research purpose of the study, which is to understand how the hiring process influences employee fulfilment, retention and performance of the organisation in a small healthcare setting. This is initiated by the conceptualisation of recruitment as a strategic HR activity and its possible impact on the organisational performance. It subsequently compares three theoretical approaches, namely, psychological contract theory, social exchange theory and job embeddedness theory, in attempting to explain how recruitment and onboarding can be related to fulfilment, retention and performance. Every strand of theory is backed by empirical research, and a conclusion of the chapter is made, pointing out gaps in concept and research gaps that can prove the need to carry out the study. The literature review thus introduces a base of the methodology in Chapter 3 and consequent data analysis in Chapter 4.</w:t>
      </w:r>
    </w:p>
    <w:p w14:paraId="29687667" w14:textId="77777777" w:rsidR="00677C17" w:rsidRPr="00313BAD" w:rsidRDefault="00000000" w:rsidP="00313BAD">
      <w:pPr>
        <w:pStyle w:val="Heading2"/>
        <w:rPr>
          <w:sz w:val="24"/>
          <w:szCs w:val="24"/>
        </w:rPr>
      </w:pPr>
      <w:bookmarkStart w:id="89" w:name="_heading=h.xy1t1yx4pvja" w:colFirst="0" w:colLast="0"/>
      <w:bookmarkStart w:id="90" w:name="_Toc215835555"/>
      <w:bookmarkStart w:id="91" w:name="_Toc216724578"/>
      <w:bookmarkStart w:id="92" w:name="_Toc216725797"/>
      <w:bookmarkStart w:id="93" w:name="_Toc216809081"/>
      <w:bookmarkStart w:id="94" w:name="_Toc216809209"/>
      <w:bookmarkStart w:id="95" w:name="_Toc216809588"/>
      <w:bookmarkStart w:id="96" w:name="_Toc216809725"/>
      <w:bookmarkEnd w:id="89"/>
      <w:r w:rsidRPr="00313BAD">
        <w:rPr>
          <w:sz w:val="24"/>
          <w:szCs w:val="24"/>
        </w:rPr>
        <w:t>2.2 Recruitment and organisational performance conceptualisation</w:t>
      </w:r>
      <w:bookmarkEnd w:id="90"/>
      <w:bookmarkEnd w:id="91"/>
      <w:bookmarkEnd w:id="92"/>
      <w:bookmarkEnd w:id="93"/>
      <w:bookmarkEnd w:id="94"/>
      <w:bookmarkEnd w:id="95"/>
      <w:bookmarkEnd w:id="96"/>
    </w:p>
    <w:p w14:paraId="27930BFC" w14:textId="77777777" w:rsidR="00677C17" w:rsidRPr="00313BAD" w:rsidRDefault="00000000" w:rsidP="00313BAD">
      <w:r w:rsidRPr="00313BAD">
        <w:t>An activity that is usually viewed as the way in which organisations attract, select, and onboard professionals (Armstrong and Taylor 2020) will have to be reformulated as a purely administrative task and turned into a strategic process. The modern human resource management (HRM) literature focuses on recruitment as one of the major predictors of the organisational culture, workforce productivity, and performance in general (Setthakorn, 2024). The implications are especially relevant in the healthcare and service-intensive industries, where the staff turnover and the quality of onboarding and role specificity directly influence service provision and patient outcome, as well as the cost-efficiency of the organisation.</w:t>
      </w:r>
    </w:p>
    <w:p w14:paraId="4F3F8FB9" w14:textId="77777777" w:rsidR="00677C17" w:rsidRPr="00313BAD" w:rsidRDefault="00000000" w:rsidP="00313BAD">
      <w:r w:rsidRPr="00313BAD">
        <w:t xml:space="preserve">Recruitment practices are empirically found to have a positive effect on job satisfaction later, employee engagement and retention, and consequently organisational performance. As an illustration, an analysis of HRM in healthcare settings revealed that subpar hiring and onboarding procedures boosted absenteeism, decreased initiatives </w:t>
      </w:r>
      <w:r w:rsidRPr="00313BAD">
        <w:lastRenderedPageBreak/>
        <w:t>and diminished quality of service provision (Owolabi 2024). This implies the existence of a direct path from the hiring process to the employee outcomes to organisational performance. Nonetheless, most of the literature deals with big hospitals or systems; little research is available regarding small practices (independent dental clinics) in which the team cohesion, the fit and the retention of culture might be a more significant factor.</w:t>
      </w:r>
    </w:p>
    <w:p w14:paraId="5479897E" w14:textId="77777777" w:rsidR="00677C17" w:rsidRPr="00313BAD" w:rsidRDefault="00000000" w:rsidP="00313BAD">
      <w:r w:rsidRPr="00313BAD">
        <w:t>Analytically, the recruitment process must be considered, therefore, to be an important node at which organisational expectations and individual expectations are brokered. The outcome of this negotiation will affect the first match (person-job, person-organisation) as well as the subsequent expectations, trust and commitment fulfilment. The rational model is as follows: successful recruitment and onboarding results in early indicators of quality in the organisation, thus leading to job satisfaction and retention, and consequently, improved performance and longevity. The following theoretical sections are based on this conceptual direction.</w:t>
      </w:r>
    </w:p>
    <w:p w14:paraId="559C8615" w14:textId="77777777" w:rsidR="00677C17" w:rsidRPr="00313BAD" w:rsidRDefault="00000000" w:rsidP="00313BAD">
      <w:pPr>
        <w:pStyle w:val="Heading2"/>
        <w:rPr>
          <w:sz w:val="24"/>
          <w:szCs w:val="24"/>
        </w:rPr>
      </w:pPr>
      <w:bookmarkStart w:id="97" w:name="_heading=h.xm9flh4mg2xo" w:colFirst="0" w:colLast="0"/>
      <w:bookmarkStart w:id="98" w:name="_Toc215835556"/>
      <w:bookmarkStart w:id="99" w:name="_Toc216724579"/>
      <w:bookmarkStart w:id="100" w:name="_Toc216725798"/>
      <w:bookmarkStart w:id="101" w:name="_Toc216809082"/>
      <w:bookmarkStart w:id="102" w:name="_Toc216809210"/>
      <w:bookmarkStart w:id="103" w:name="_Toc216809589"/>
      <w:bookmarkStart w:id="104" w:name="_Toc216809726"/>
      <w:bookmarkEnd w:id="97"/>
      <w:r w:rsidRPr="00313BAD">
        <w:rPr>
          <w:sz w:val="24"/>
          <w:szCs w:val="24"/>
        </w:rPr>
        <w:t>2.3 The theory of employee fulfilment and psychological contract</w:t>
      </w:r>
      <w:bookmarkEnd w:id="98"/>
      <w:bookmarkEnd w:id="99"/>
      <w:bookmarkEnd w:id="100"/>
      <w:bookmarkEnd w:id="101"/>
      <w:bookmarkEnd w:id="102"/>
      <w:bookmarkEnd w:id="103"/>
      <w:bookmarkEnd w:id="104"/>
    </w:p>
    <w:p w14:paraId="70D0AF43" w14:textId="77777777" w:rsidR="00677C17" w:rsidRPr="00313BAD" w:rsidRDefault="00000000" w:rsidP="00313BAD">
      <w:r w:rsidRPr="00313BAD">
        <w:t xml:space="preserve">Employee fulfilment is akin to job satisfaction and extends to the level of the employee experiencing satisfaction with their employment relationship that their relationship fulfils their unwritten expectations and obligations towards their organisation. The widely known theory of Psychological Contract Theory (PCT) by Rousseau (1995) can be used to explain this dynamic. According to Rousseau, psychological contract is a sense of mutual reciprocity between an individual and his or her employer, which is informed by a sense of perceived promises, fairness and trust. The main principles of the theory are that, in case such perceived obligations are met, employees will generate positive attitudes of commitment, motivation and satisfaction and in case they are not, disappointments, less engagement and turnover intentions may occur. More current researchers (e.g., Topa et al., 2022) buttress that the achievement or failure to achieve these implicit expectations has a potent impact on the behaviour of employees, emotional reactions and the overall fulfilment in the workplace. </w:t>
      </w:r>
    </w:p>
    <w:p w14:paraId="10E0A32A" w14:textId="77777777" w:rsidR="00677C17" w:rsidRPr="00313BAD" w:rsidRDefault="00000000" w:rsidP="00313BAD">
      <w:r w:rsidRPr="00313BAD">
        <w:t xml:space="preserve">Recruitment and onboarding stages are important in the formation of psychological contracts in the process of hiring. Companies providing transparent job previews, realistic </w:t>
      </w:r>
      <w:r w:rsidRPr="00313BAD">
        <w:lastRenderedPageBreak/>
        <w:t xml:space="preserve">information, positive induction and open communications minimise chances of lack of expectations. On the other hand, when expectations made during the recruiting (e.g., scope of working in a role, growth, culture, etc.) are not fulfilled at the outset, employees can feel that they have been broken and therefore have reduced accomplishment (Chen 2025). Manchia (2025) has provided the example that antecedents of perceptions of psychological contract occur during recruitment and onboarding and result in long-term implications, implying that initial experience has a long-lasting effect. </w:t>
      </w:r>
    </w:p>
    <w:p w14:paraId="14E0459F" w14:textId="77777777" w:rsidR="00677C17" w:rsidRPr="00313BAD" w:rsidRDefault="00000000" w:rsidP="00313BAD">
      <w:r w:rsidRPr="00313BAD">
        <w:t>Analytically, Psychological Contract Theory (PCT) being associated with fulfilment during the hiring process indicates that the quality of recruitment is the means that depicts to the applicant what the organisation is all about. When those messages are maintained (role clarity, support, cultural fit), then the psychological contract is viewed as fulfilled, which results in greater fulfilment. Increased fulfilment results in positive attitudes (commitment, engagement) and reduced exit intentions, which follows up to increased performance. This theoretical connection is especially appropriate in small medical settings where personal rapport, social adjustment and instant induction are important aspects. Nevertheless, there are no empirical studies on recruitment signal lots in small healthcare, as it is recruited into psychological contract fulfilment.</w:t>
      </w:r>
    </w:p>
    <w:p w14:paraId="7ADBA38C" w14:textId="77777777" w:rsidR="00677C17" w:rsidRPr="00313BAD" w:rsidRDefault="00000000" w:rsidP="00313BAD">
      <w:pPr>
        <w:pStyle w:val="Heading2"/>
        <w:rPr>
          <w:sz w:val="24"/>
          <w:szCs w:val="24"/>
        </w:rPr>
      </w:pPr>
      <w:bookmarkStart w:id="105" w:name="_heading=h.qx39u2cfxhfb" w:colFirst="0" w:colLast="0"/>
      <w:bookmarkStart w:id="106" w:name="_Toc215835557"/>
      <w:bookmarkStart w:id="107" w:name="_Toc216724580"/>
      <w:bookmarkStart w:id="108" w:name="_Toc216725799"/>
      <w:bookmarkStart w:id="109" w:name="_Toc216809083"/>
      <w:bookmarkStart w:id="110" w:name="_Toc216809211"/>
      <w:bookmarkStart w:id="111" w:name="_Toc216809590"/>
      <w:bookmarkStart w:id="112" w:name="_Toc216809727"/>
      <w:bookmarkEnd w:id="105"/>
      <w:r w:rsidRPr="00313BAD">
        <w:rPr>
          <w:sz w:val="24"/>
          <w:szCs w:val="24"/>
        </w:rPr>
        <w:t>2.4 Employee Retention and Social Exchange Theory</w:t>
      </w:r>
      <w:bookmarkEnd w:id="106"/>
      <w:bookmarkEnd w:id="107"/>
      <w:bookmarkEnd w:id="108"/>
      <w:bookmarkEnd w:id="109"/>
      <w:bookmarkEnd w:id="110"/>
      <w:bookmarkEnd w:id="111"/>
      <w:bookmarkEnd w:id="112"/>
    </w:p>
    <w:p w14:paraId="571E3A4D" w14:textId="77777777" w:rsidR="00677C17" w:rsidRPr="00313BAD" w:rsidRDefault="00000000" w:rsidP="00313BAD">
      <w:r w:rsidRPr="00313BAD">
        <w:t>The principle of reciprocity used in explaining employee retention is Social Exchange Theory (SET) initially proposed by Blau (1964). According to the theory, employees who think organisational investment has been made on them in form of fair treatment, training and development have an obligation to pay back in terms of loyalty, high performance and employment. The exchange relationship becomes stronger when the employees are of the opinion that the organisation appreciates their input (Cropanzano and Mitchell, 2019). This is supported with empirical data: a study of Chinese SMEs demonstrated that positive work conditions, professional growth and job satisfaction were noticeable in retention, which is how positive organisational behaviours produce reciprocal commitment by the employees.</w:t>
      </w:r>
    </w:p>
    <w:p w14:paraId="3DAF9355" w14:textId="77777777" w:rsidR="00677C17" w:rsidRPr="00313BAD" w:rsidRDefault="00000000" w:rsidP="00313BAD">
      <w:r w:rsidRPr="00313BAD">
        <w:lastRenderedPageBreak/>
        <w:t xml:space="preserve">Under recruitment, SET will be implying that the new employee not only is attracted by skills but also defines preliminary exchange relationships. As an example, when this reasonably selected, communicated clearly, and supported; clearly, and supported, the employees can interpret it as an investment by the organisation. They will in turn be more likely to remain. Recently investigated in a Nepalese banking environment, organisational prestige, work-life policy, and training and development were found to be employees who showed a stronger likelihood of retention through an exchange perspective (Wonda, 2024). Owolabi (2024) holds the view that the nature of the exchange at recruitment is becoming an important factor that determines the employment relationship in healthcare. </w:t>
      </w:r>
    </w:p>
    <w:p w14:paraId="13B40B48" w14:textId="77777777" w:rsidR="00677C17" w:rsidRPr="00313BAD" w:rsidRDefault="00000000" w:rsidP="00313BAD">
      <w:r w:rsidRPr="00313BAD">
        <w:t>Critical assessment reveals that retention is impossible to be perceived as just a contribution of salary or career skills; the preliminary hiring experience offers the indication of the character of employer-employee dealings. In the case of a dental practice, say when supporting, mentoring, and team integration are given more importance during the hiring process, there is a chance that the new hire will feel embedded and supported and therefore will have a higher chance of staying. Nevertheless, a weakness of the literature is that most of the studies on SET-based retention consider hiring to be a background variable, but not a frontline mechanism. Recruitment-perceived organisational investment-retention This sequence of relationships has little empirical research. This gap justifies the existing research.</w:t>
      </w:r>
    </w:p>
    <w:p w14:paraId="7D21961B" w14:textId="77777777" w:rsidR="00677C17" w:rsidRPr="00313BAD" w:rsidRDefault="00000000" w:rsidP="00313BAD">
      <w:pPr>
        <w:pStyle w:val="Heading2"/>
        <w:rPr>
          <w:sz w:val="24"/>
          <w:szCs w:val="24"/>
        </w:rPr>
      </w:pPr>
      <w:bookmarkStart w:id="113" w:name="_heading=h.tmzqg8km4meu" w:colFirst="0" w:colLast="0"/>
      <w:bookmarkStart w:id="114" w:name="_Toc215835558"/>
      <w:bookmarkStart w:id="115" w:name="_Toc216724581"/>
      <w:bookmarkStart w:id="116" w:name="_Toc216725800"/>
      <w:bookmarkStart w:id="117" w:name="_Toc216809084"/>
      <w:bookmarkStart w:id="118" w:name="_Toc216809212"/>
      <w:bookmarkStart w:id="119" w:name="_Toc216809591"/>
      <w:bookmarkStart w:id="120" w:name="_Toc216809728"/>
      <w:bookmarkEnd w:id="113"/>
      <w:r w:rsidRPr="00313BAD">
        <w:rPr>
          <w:sz w:val="24"/>
          <w:szCs w:val="24"/>
        </w:rPr>
        <w:t>2.5 Job Embeddedness and Employee Performance</w:t>
      </w:r>
      <w:bookmarkEnd w:id="114"/>
      <w:bookmarkEnd w:id="115"/>
      <w:bookmarkEnd w:id="116"/>
      <w:bookmarkEnd w:id="117"/>
      <w:bookmarkEnd w:id="118"/>
      <w:bookmarkEnd w:id="119"/>
      <w:bookmarkEnd w:id="120"/>
    </w:p>
    <w:p w14:paraId="0C88788E" w14:textId="77777777" w:rsidR="00677C17" w:rsidRPr="00313BAD" w:rsidRDefault="00000000" w:rsidP="00313BAD">
      <w:r w:rsidRPr="00313BAD">
        <w:t xml:space="preserve">Introduced by Mitchell </w:t>
      </w:r>
      <w:r w:rsidRPr="00313BAD">
        <w:rPr>
          <w:i/>
          <w:iCs/>
        </w:rPr>
        <w:t>et al.</w:t>
      </w:r>
      <w:r w:rsidRPr="00313BAD">
        <w:t xml:space="preserve"> (2001), Job Embeddedness Theory (JET) explains both retention and performance by the sum of the links, fit and sacrifice- the degree to which employees are committed to their job, which corresponds to organisational values and is aware of loss in case of their departure. JET emphasises more social and contextual anchors in contrast to the traditional models of satisfaction. Embeddedness is a powerful predictor of retention and performance as recent studies by Setthakorn (2024) in the form of a meta-analysis and Xuecheng (2022) in the form of healthcare findings confirm.</w:t>
      </w:r>
    </w:p>
    <w:p w14:paraId="6A85A50B" w14:textId="77777777" w:rsidR="00677C17" w:rsidRPr="00313BAD" w:rsidRDefault="00000000" w:rsidP="00313BAD">
      <w:r w:rsidRPr="00313BAD">
        <w:t>Job embeddedness, in terms of recruitment, suggests that the hiring practices should not just enable person-job to fit but also person-organisation fit as well as, possibly, person-</w:t>
      </w:r>
      <w:r w:rsidRPr="00313BAD">
        <w:lastRenderedPageBreak/>
        <w:t>community fit. A cultural fit-based hiring process, the understanding of social network integration (team relationships, mentoring, local community ties) and focus on the sacrifices an employee would make should he/she leave (i.e., relationships, reputation, stability) prepare a base of higher embeddedness. This increased embeddedness allows retention to be more likely; hence, consistent performance.</w:t>
      </w:r>
    </w:p>
    <w:p w14:paraId="24197F73" w14:textId="77777777" w:rsidR="00677C17" w:rsidRPr="00313BAD" w:rsidRDefault="00000000" w:rsidP="00313BAD">
      <w:r w:rsidRPr="00313BAD">
        <w:t xml:space="preserve">The recent empirical evidence confirms the route connecting the recruitment practises, job embeddedness and performance in healthcare. In a quantitative survey-based SEM study conducted by Pomaranik and Kludacz-Alessandri (2024) among Polish public hospitals, the researchers established that the performance of the firms was impacted by the talent management practises only with the help of the mediators (job embeddedness) and stated that the organisational fit and social integration are mandatory mechanisms. Equally, an earlier systematic review of job embeddedness among nurses revealed a robust negative correlation between job embeddedness and turnover intention, which underscores the role of fit, links and sacrifice in staff retention. More current research by Hussain </w:t>
      </w:r>
      <w:r w:rsidRPr="00313BAD">
        <w:rPr>
          <w:i/>
          <w:iCs/>
        </w:rPr>
        <w:t>et al.</w:t>
      </w:r>
      <w:r w:rsidRPr="00313BAD">
        <w:t xml:space="preserve"> (2025) indicated that job resources such as supportive teams and organisational alignment significantly boosted embeddedness amongst nurses in hospital setups, whereas Bai </w:t>
      </w:r>
      <w:r w:rsidRPr="00313BAD">
        <w:rPr>
          <w:i/>
          <w:iCs/>
        </w:rPr>
        <w:t>et al.</w:t>
      </w:r>
      <w:r w:rsidRPr="00313BAD">
        <w:t xml:space="preserve"> (2025) indicated that relational embeddedness boosted organisational learning and competitive edge in digital healthcare environments. Together, these articles indicate that recruitment processes that promote cultural fit, social relationships and communal affiliation facilitate embeddedness, increased retention, and performance.</w:t>
      </w:r>
    </w:p>
    <w:p w14:paraId="013B1A33" w14:textId="77777777" w:rsidR="00677C17" w:rsidRPr="00313BAD" w:rsidRDefault="00000000" w:rsidP="00313BAD">
      <w:pPr>
        <w:pStyle w:val="Heading2"/>
        <w:rPr>
          <w:sz w:val="24"/>
          <w:szCs w:val="24"/>
        </w:rPr>
      </w:pPr>
      <w:bookmarkStart w:id="121" w:name="_heading=h.niig0p2fwhvn" w:colFirst="0" w:colLast="0"/>
      <w:bookmarkStart w:id="122" w:name="_Toc215835559"/>
      <w:bookmarkStart w:id="123" w:name="_Toc216724582"/>
      <w:bookmarkStart w:id="124" w:name="_Toc216725801"/>
      <w:bookmarkStart w:id="125" w:name="_Toc216809085"/>
      <w:bookmarkStart w:id="126" w:name="_Toc216809213"/>
      <w:bookmarkStart w:id="127" w:name="_Toc216809592"/>
      <w:bookmarkStart w:id="128" w:name="_Toc216809729"/>
      <w:bookmarkEnd w:id="121"/>
      <w:r w:rsidRPr="00313BAD">
        <w:rPr>
          <w:sz w:val="24"/>
          <w:szCs w:val="24"/>
        </w:rPr>
        <w:t>2.6 Literature Review and Unfilled Gaps</w:t>
      </w:r>
      <w:bookmarkEnd w:id="122"/>
      <w:bookmarkEnd w:id="123"/>
      <w:bookmarkEnd w:id="124"/>
      <w:bookmarkEnd w:id="125"/>
      <w:bookmarkEnd w:id="126"/>
      <w:bookmarkEnd w:id="127"/>
      <w:bookmarkEnd w:id="128"/>
    </w:p>
    <w:p w14:paraId="5368CB93" w14:textId="77777777" w:rsidR="00677C17" w:rsidRPr="00313BAD" w:rsidRDefault="00000000" w:rsidP="00313BAD">
      <w:r w:rsidRPr="00313BAD">
        <w:t xml:space="preserve">There is an evident list of research gaps appearing in the reviewed parts of the study, which covers theoretical, empirical and methodological aspects. Hypothetically, despite the fact that Psychological Contract Theory and Social Exchange Theory as well as Job Embeddedness Theory are all united by the criticality of initial job experiences, the current literature tends to omit any integration of these models to determine how recruitment, in particular, influences fulfilment and the quality of exchange, embeddedness and final performance. The majority of the theories consider recruitment as a precondition in the </w:t>
      </w:r>
      <w:r w:rsidRPr="00313BAD">
        <w:lastRenderedPageBreak/>
        <w:t>background but not a core process that creates expectations and long-term employment relations. Such absence of an integrated theoretical pathway is a significant gap.</w:t>
      </w:r>
    </w:p>
    <w:p w14:paraId="7656B751" w14:textId="77777777" w:rsidR="00677C17" w:rsidRPr="00313BAD" w:rsidRDefault="00000000" w:rsidP="00313BAD">
      <w:r w:rsidRPr="00313BAD">
        <w:t>Majority of the studies are empirically done in large hospitals, national health systems or digital-health settings. Practical information is available about the functioning of recruitment practises in small health care organisations, like independent dental practises, where staff cohesion, close interpersonal and cultural fit might have an unduly important influence on embeddedness, retention and performance. This relationship is understudied since the current bodies of research put more emphasis on turnover instead of the result of performance in small clinical settings.</w:t>
      </w:r>
    </w:p>
    <w:p w14:paraId="77C39FD3" w14:textId="77777777" w:rsidR="00677C17" w:rsidRPr="00313BAD" w:rsidRDefault="00000000" w:rsidP="00313BAD">
      <w:sdt>
        <w:sdtPr>
          <w:tag w:val="goog_rdk_0"/>
          <w:id w:val="-160268429"/>
        </w:sdtPr>
        <w:sdtContent>
          <w:r w:rsidRPr="00313BAD">
            <w:rPr>
              <w:rFonts w:eastAsia="Arial Unicode MS"/>
            </w:rPr>
            <w:t>The prevailing methodology of the existing research is that of large-scale survey and meta-analysis, which, however, does not imply much of the situation in small practises and does not offer the opportunity to observe the complex nature of hiring experiences in the formation of psychological contracts and embeddedness. Very little research examines recruitment signals or onboarding quality as independent variables and none of the studies explicitly follows the order: recruitment→ fulfilment/exchange quality→ embeddedness→ performance in small clinics. This is a strategic gap that warrants the current research.</w:t>
          </w:r>
        </w:sdtContent>
      </w:sdt>
    </w:p>
    <w:p w14:paraId="26D7562B" w14:textId="77777777" w:rsidR="00677C17" w:rsidRPr="00313BAD" w:rsidRDefault="00000000" w:rsidP="00313BAD">
      <w:pPr>
        <w:pStyle w:val="Heading2"/>
        <w:rPr>
          <w:sz w:val="24"/>
          <w:szCs w:val="24"/>
        </w:rPr>
      </w:pPr>
      <w:bookmarkStart w:id="129" w:name="_heading=h.v8kqw96edi7n" w:colFirst="0" w:colLast="0"/>
      <w:bookmarkStart w:id="130" w:name="_Toc215835560"/>
      <w:bookmarkStart w:id="131" w:name="_Toc216724583"/>
      <w:bookmarkStart w:id="132" w:name="_Toc216725802"/>
      <w:bookmarkStart w:id="133" w:name="_Toc216809086"/>
      <w:bookmarkStart w:id="134" w:name="_Toc216809214"/>
      <w:bookmarkStart w:id="135" w:name="_Toc216809593"/>
      <w:bookmarkStart w:id="136" w:name="_Toc216809730"/>
      <w:bookmarkEnd w:id="129"/>
      <w:r w:rsidRPr="00313BAD">
        <w:rPr>
          <w:sz w:val="24"/>
          <w:szCs w:val="24"/>
        </w:rPr>
        <w:t>2.7 Conceptual Framework</w:t>
      </w:r>
      <w:bookmarkEnd w:id="130"/>
      <w:bookmarkEnd w:id="131"/>
      <w:bookmarkEnd w:id="132"/>
      <w:bookmarkEnd w:id="133"/>
      <w:bookmarkEnd w:id="134"/>
      <w:bookmarkEnd w:id="135"/>
      <w:bookmarkEnd w:id="136"/>
    </w:p>
    <w:p w14:paraId="2E11747B" w14:textId="77777777" w:rsidR="00677C17" w:rsidRPr="00313BAD" w:rsidRDefault="00000000" w:rsidP="00313BAD">
      <w:r w:rsidRPr="00313BAD">
        <w:rPr>
          <w:noProof/>
        </w:rPr>
        <w:drawing>
          <wp:inline distT="0" distB="0" distL="0" distR="0" wp14:anchorId="4F2D8D5B" wp14:editId="2194BB4B">
            <wp:extent cx="5943600" cy="2054225"/>
            <wp:effectExtent l="0" t="0" r="0" b="0"/>
            <wp:docPr id="800524595" name="image1.jp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jpg" descr="A diagram of a company&#10;&#10;AI-generated content may be incorrect."/>
                    <pic:cNvPicPr preferRelativeResize="0"/>
                  </pic:nvPicPr>
                  <pic:blipFill>
                    <a:blip r:embed="rId10"/>
                    <a:srcRect/>
                    <a:stretch>
                      <a:fillRect/>
                    </a:stretch>
                  </pic:blipFill>
                  <pic:spPr>
                    <a:xfrm>
                      <a:off x="0" y="0"/>
                      <a:ext cx="5943600" cy="2054225"/>
                    </a:xfrm>
                    <a:prstGeom prst="rect">
                      <a:avLst/>
                    </a:prstGeom>
                    <a:ln/>
                  </pic:spPr>
                </pic:pic>
              </a:graphicData>
            </a:graphic>
          </wp:inline>
        </w:drawing>
      </w:r>
    </w:p>
    <w:p w14:paraId="6EAE69BF" w14:textId="77777777" w:rsidR="00677C17" w:rsidRPr="00313BAD" w:rsidRDefault="00000000" w:rsidP="00313BAD">
      <w:r w:rsidRPr="00313BAD">
        <w:t xml:space="preserve">                                                                                               (create by the author)</w:t>
      </w:r>
    </w:p>
    <w:p w14:paraId="341BC723" w14:textId="77777777" w:rsidR="00677C17" w:rsidRPr="00313BAD" w:rsidRDefault="00000000" w:rsidP="00313BAD">
      <w:r w:rsidRPr="00313BAD">
        <w:lastRenderedPageBreak/>
        <w:t>Based on the above literature review, the conceptual model used in the present study is as follows: the quality of the hiring process (role clarity, cultural fit assessment, onboarding support) has an effect on the employee fulfilment based on the psychological contract mechanism, which, in turn, has an effect on retention (based on social exchange), and that retention and embeddedness have an effect on organisational performance (through job embeddedness pathways).</w:t>
      </w:r>
    </w:p>
    <w:p w14:paraId="28B36235" w14:textId="77777777" w:rsidR="00677C17" w:rsidRPr="00313BAD" w:rsidRDefault="00000000" w:rsidP="00313BAD">
      <w:r w:rsidRPr="00313BAD">
        <w:t>The conceptual framework demonstrates a chronological and mutually supporting relationship in which the hiring process influences the fulfilment of employees in terms of Psychological Contract Theory, with the focus on the alignment of the expectations and trust. Satisfaction in turn also increases retention, supported by the Social Exchange Theory, which supports a focus on reciprocity and organisational support as a driver of loyalty. Lastly, retention is sustained, and it leads to organisational performance when Job Embeddedness Theory is used, such that social and cultural fit increases employee attachment and productivity. This integrative framework emphasises the idea that recruitment is not another HR phenomenon but a strategic process that has a long-term impact on workforce stability and efficacy in the small healthcare organisations, like Borough Dental Care UK.</w:t>
      </w:r>
    </w:p>
    <w:p w14:paraId="04CB5297" w14:textId="77777777" w:rsidR="00677C17" w:rsidRPr="00313BAD" w:rsidRDefault="00000000" w:rsidP="00313BAD">
      <w:pPr>
        <w:pStyle w:val="Heading2"/>
        <w:rPr>
          <w:sz w:val="24"/>
          <w:szCs w:val="24"/>
        </w:rPr>
      </w:pPr>
      <w:bookmarkStart w:id="137" w:name="_heading=h.wx0e799g9gt7" w:colFirst="0" w:colLast="0"/>
      <w:bookmarkStart w:id="138" w:name="_Toc215835561"/>
      <w:bookmarkStart w:id="139" w:name="_Toc216724584"/>
      <w:bookmarkStart w:id="140" w:name="_Toc216725803"/>
      <w:bookmarkStart w:id="141" w:name="_Toc216809087"/>
      <w:bookmarkStart w:id="142" w:name="_Toc216809215"/>
      <w:bookmarkStart w:id="143" w:name="_Toc216809594"/>
      <w:bookmarkStart w:id="144" w:name="_Toc216809731"/>
      <w:bookmarkEnd w:id="137"/>
      <w:r w:rsidRPr="00313BAD">
        <w:rPr>
          <w:sz w:val="24"/>
          <w:szCs w:val="24"/>
        </w:rPr>
        <w:t>2.8 Chapter Summary</w:t>
      </w:r>
      <w:bookmarkEnd w:id="138"/>
      <w:bookmarkEnd w:id="139"/>
      <w:bookmarkEnd w:id="140"/>
      <w:bookmarkEnd w:id="141"/>
      <w:bookmarkEnd w:id="142"/>
      <w:bookmarkEnd w:id="143"/>
      <w:bookmarkEnd w:id="144"/>
    </w:p>
    <w:p w14:paraId="072C1B56" w14:textId="77777777" w:rsidR="00677C17" w:rsidRPr="00313BAD" w:rsidRDefault="00000000" w:rsidP="00313BAD">
      <w:r w:rsidRPr="00313BAD">
        <w:t>To conclude, this chapter has been able to confirm that recruitment cannot be perceived as an independent HR activity; it is a strategic control tool that determines employee fulfilment, retention and performance. It has utilised the psychological contract theory, the social exchange theory and the job embeddedness theory as ways through which the selection process can be taken to influence these results. Some of the opportunities that were identified are the non-presence of multi-theoretical integrative studies, small concentration on small healthcare practices, and inadequate empirical research associated with linking the hiring process to performance through retention and embeddedness. The following chapter shall detail the methodology that shall be used in investigating these relationships at the case organisation on a qualitative basis.</w:t>
      </w:r>
    </w:p>
    <w:p w14:paraId="194792FD" w14:textId="2F43CA54" w:rsidR="00677C17" w:rsidRPr="00313BAD" w:rsidRDefault="00000000" w:rsidP="00313BAD">
      <w:pPr>
        <w:pStyle w:val="Heading1"/>
        <w:rPr>
          <w:sz w:val="24"/>
          <w:szCs w:val="24"/>
        </w:rPr>
      </w:pPr>
      <w:bookmarkStart w:id="145" w:name="_Toc215835562"/>
      <w:bookmarkStart w:id="146" w:name="_Toc216724585"/>
      <w:bookmarkStart w:id="147" w:name="_Toc216725804"/>
      <w:bookmarkStart w:id="148" w:name="_Toc216809088"/>
      <w:bookmarkStart w:id="149" w:name="_Toc216809216"/>
      <w:bookmarkStart w:id="150" w:name="_Toc216809595"/>
      <w:bookmarkStart w:id="151" w:name="_Toc216809732"/>
      <w:r w:rsidRPr="00313BAD">
        <w:rPr>
          <w:sz w:val="24"/>
          <w:szCs w:val="24"/>
        </w:rPr>
        <w:lastRenderedPageBreak/>
        <w:t>Chapter 3: Methodology</w:t>
      </w:r>
      <w:bookmarkEnd w:id="145"/>
      <w:bookmarkEnd w:id="146"/>
      <w:bookmarkEnd w:id="147"/>
      <w:bookmarkEnd w:id="148"/>
      <w:bookmarkEnd w:id="149"/>
      <w:bookmarkEnd w:id="150"/>
      <w:bookmarkEnd w:id="151"/>
    </w:p>
    <w:p w14:paraId="69DEB326" w14:textId="77777777" w:rsidR="00677C17" w:rsidRPr="00313BAD" w:rsidRDefault="00000000" w:rsidP="00313BAD">
      <w:pPr>
        <w:pStyle w:val="Heading2"/>
        <w:rPr>
          <w:sz w:val="24"/>
          <w:szCs w:val="24"/>
        </w:rPr>
      </w:pPr>
      <w:bookmarkStart w:id="152" w:name="_heading=h.1btviwog81ka" w:colFirst="0" w:colLast="0"/>
      <w:bookmarkStart w:id="153" w:name="_Toc215835563"/>
      <w:bookmarkStart w:id="154" w:name="_Toc216724586"/>
      <w:bookmarkStart w:id="155" w:name="_Toc216725805"/>
      <w:bookmarkStart w:id="156" w:name="_Toc216809089"/>
      <w:bookmarkStart w:id="157" w:name="_Toc216809217"/>
      <w:bookmarkStart w:id="158" w:name="_Toc216809596"/>
      <w:bookmarkStart w:id="159" w:name="_Toc216809733"/>
      <w:bookmarkEnd w:id="152"/>
      <w:r w:rsidRPr="00313BAD">
        <w:rPr>
          <w:sz w:val="24"/>
          <w:szCs w:val="24"/>
        </w:rPr>
        <w:t>3.1 Introduction</w:t>
      </w:r>
      <w:bookmarkEnd w:id="153"/>
      <w:bookmarkEnd w:id="154"/>
      <w:bookmarkEnd w:id="155"/>
      <w:bookmarkEnd w:id="156"/>
      <w:bookmarkEnd w:id="157"/>
      <w:bookmarkEnd w:id="158"/>
      <w:bookmarkEnd w:id="159"/>
    </w:p>
    <w:p w14:paraId="1F8B9E56" w14:textId="77777777" w:rsidR="00677C17" w:rsidRPr="00313BAD" w:rsidRDefault="00000000" w:rsidP="00313BAD">
      <w:r w:rsidRPr="00313BAD">
        <w:t>This chapter provides the methodological framework employed in carrying out the research to examine the effects of the hiring process on employee fulfilment, retention and performance at Borough Dental Care. The theoretical underpinnings laid out in preceding chapters are consistent with the approach to the methodology, which takes a qualitative and exploratory direction appropriate to comprehending complicated organisational experience (Makri and Neely, 2021). It addresses the philosophical position, research strategy, design, approach, and research strategy, data collection and sampling, analysis, ethical procedures and considerations of trustworthiness in the chapter. The applied implications of such methodological decisions of organisational learning are also provided.</w:t>
      </w:r>
    </w:p>
    <w:p w14:paraId="4A460170" w14:textId="77777777" w:rsidR="00677C17" w:rsidRPr="00313BAD" w:rsidRDefault="00000000" w:rsidP="00313BAD">
      <w:pPr>
        <w:pStyle w:val="Heading2"/>
        <w:rPr>
          <w:sz w:val="24"/>
          <w:szCs w:val="24"/>
        </w:rPr>
      </w:pPr>
      <w:bookmarkStart w:id="160" w:name="_heading=h.qibfih69si3t" w:colFirst="0" w:colLast="0"/>
      <w:bookmarkStart w:id="161" w:name="_Toc215835564"/>
      <w:bookmarkStart w:id="162" w:name="_Toc216724587"/>
      <w:bookmarkStart w:id="163" w:name="_Toc216725806"/>
      <w:bookmarkStart w:id="164" w:name="_Toc216809090"/>
      <w:bookmarkStart w:id="165" w:name="_Toc216809218"/>
      <w:bookmarkStart w:id="166" w:name="_Toc216809597"/>
      <w:bookmarkStart w:id="167" w:name="_Toc216809734"/>
      <w:bookmarkEnd w:id="160"/>
      <w:r w:rsidRPr="00313BAD">
        <w:rPr>
          <w:sz w:val="24"/>
          <w:szCs w:val="24"/>
        </w:rPr>
        <w:t>3.2 Research Philosophy</w:t>
      </w:r>
      <w:bookmarkEnd w:id="161"/>
      <w:bookmarkEnd w:id="162"/>
      <w:bookmarkEnd w:id="163"/>
      <w:bookmarkEnd w:id="164"/>
      <w:bookmarkEnd w:id="165"/>
      <w:bookmarkEnd w:id="166"/>
      <w:bookmarkEnd w:id="167"/>
    </w:p>
    <w:p w14:paraId="7AB2085D" w14:textId="77777777" w:rsidR="00677C17" w:rsidRPr="00313BAD" w:rsidRDefault="00000000" w:rsidP="00313BAD">
      <w:r w:rsidRPr="00313BAD">
        <w:t>The philosophical approach of the study is interpretivism since the topic of study is psychological contract fulfilment, reciprocity and embeddedness, which revolves around subjective definitions that are in measurable forms. Although positivism aims to give measurable, generalisable outcomes and realism suggests an external reality that is not influenced by perception, neither of the two is consistent with a research goal based on lived experience. Thus, interpretivism can be considered the most appropriate because it allows discussing personal understanding of the recruitment fairness, onboarding and cultural fit. This restricts the possibility of generalisation, but by giving detailed contextual information, readers can make judgements about how the results can be transferred to other similar small healthcare environments (Walt, 2020).</w:t>
      </w:r>
    </w:p>
    <w:p w14:paraId="1AF7E075" w14:textId="77777777" w:rsidR="00677C17" w:rsidRPr="00313BAD" w:rsidRDefault="00000000" w:rsidP="00313BAD">
      <w:pPr>
        <w:pStyle w:val="Heading2"/>
        <w:rPr>
          <w:sz w:val="24"/>
          <w:szCs w:val="24"/>
        </w:rPr>
      </w:pPr>
      <w:bookmarkStart w:id="168" w:name="_heading=h.j0j45wikeozj" w:colFirst="0" w:colLast="0"/>
      <w:bookmarkStart w:id="169" w:name="_Toc215835565"/>
      <w:bookmarkStart w:id="170" w:name="_Toc216724588"/>
      <w:bookmarkStart w:id="171" w:name="_Toc216725807"/>
      <w:bookmarkStart w:id="172" w:name="_Toc216809091"/>
      <w:bookmarkStart w:id="173" w:name="_Toc216809219"/>
      <w:bookmarkStart w:id="174" w:name="_Toc216809598"/>
      <w:bookmarkStart w:id="175" w:name="_Toc216809735"/>
      <w:bookmarkEnd w:id="168"/>
      <w:r w:rsidRPr="00313BAD">
        <w:rPr>
          <w:sz w:val="24"/>
          <w:szCs w:val="24"/>
        </w:rPr>
        <w:t>3.3 Research Approach</w:t>
      </w:r>
      <w:bookmarkEnd w:id="169"/>
      <w:bookmarkEnd w:id="170"/>
      <w:bookmarkEnd w:id="171"/>
      <w:bookmarkEnd w:id="172"/>
      <w:bookmarkEnd w:id="173"/>
      <w:bookmarkEnd w:id="174"/>
      <w:bookmarkEnd w:id="175"/>
    </w:p>
    <w:p w14:paraId="326AA7F8" w14:textId="77777777" w:rsidR="00677C17" w:rsidRPr="00313BAD" w:rsidRDefault="00000000" w:rsidP="00313BAD">
      <w:r w:rsidRPr="00313BAD">
        <w:t xml:space="preserve">Inductive research is another method where theories and patterns are developed based on the existing data instead of testing the set hypotheses (Naeem </w:t>
      </w:r>
      <w:r w:rsidRPr="00313BAD">
        <w:rPr>
          <w:i/>
          <w:iCs/>
        </w:rPr>
        <w:t>et al</w:t>
      </w:r>
      <w:r w:rsidRPr="00313BAD">
        <w:t xml:space="preserve">., 2023). Such a method needs adaptability, responsiveness to new knowledge and logical analytical processes. Despite the option of the deductive and the abductive approaches, the </w:t>
      </w:r>
      <w:r w:rsidRPr="00313BAD">
        <w:lastRenderedPageBreak/>
        <w:t>deductive approach was inappropriate due to the fact that very little previous research was done on recruitment experience in small dental practices, and the abductive approach focuses on theory-data refinement, which is impractical in this research. The reason why induction was adopted was the fact that it allows new insights to emerge based on the narratives by the participants. Systematic coding and reflexive practices helped to reduce the chance of bias in the researcher.</w:t>
      </w:r>
    </w:p>
    <w:p w14:paraId="40BAA92A" w14:textId="77777777" w:rsidR="00677C17" w:rsidRPr="00313BAD" w:rsidRDefault="00000000" w:rsidP="00313BAD">
      <w:pPr>
        <w:pStyle w:val="Heading2"/>
        <w:rPr>
          <w:sz w:val="24"/>
          <w:szCs w:val="24"/>
        </w:rPr>
      </w:pPr>
      <w:bookmarkStart w:id="176" w:name="_heading=h.inn4fcqiwqwq" w:colFirst="0" w:colLast="0"/>
      <w:bookmarkStart w:id="177" w:name="_Toc215835566"/>
      <w:bookmarkStart w:id="178" w:name="_Toc216724589"/>
      <w:bookmarkStart w:id="179" w:name="_Toc216725808"/>
      <w:bookmarkStart w:id="180" w:name="_Toc216809092"/>
      <w:bookmarkStart w:id="181" w:name="_Toc216809220"/>
      <w:bookmarkStart w:id="182" w:name="_Toc216809599"/>
      <w:bookmarkStart w:id="183" w:name="_Toc216809736"/>
      <w:bookmarkEnd w:id="176"/>
      <w:r w:rsidRPr="00313BAD">
        <w:rPr>
          <w:sz w:val="24"/>
          <w:szCs w:val="24"/>
        </w:rPr>
        <w:t>3.4 Research Methods</w:t>
      </w:r>
      <w:bookmarkEnd w:id="177"/>
      <w:bookmarkEnd w:id="178"/>
      <w:bookmarkEnd w:id="179"/>
      <w:bookmarkEnd w:id="180"/>
      <w:bookmarkEnd w:id="181"/>
      <w:bookmarkEnd w:id="182"/>
      <w:bookmarkEnd w:id="183"/>
    </w:p>
    <w:p w14:paraId="53F88274" w14:textId="77777777" w:rsidR="00677C17" w:rsidRPr="00313BAD" w:rsidRDefault="00000000" w:rsidP="00313BAD">
      <w:r w:rsidRPr="00313BAD">
        <w:t>A qualitative research design is interested in lives experienced, meaning and perception using rich and contextual data instead of numerical measure (Dunwoodie, Macaulay and Newman, 2022). It demands participatory complexity, participant-oriented research and adaptable data gathering. Quantitative or mixed-methods designs were also watered, but quantitative surveys are unable to reflect the complexity of relational and cultural dynamics of small organisations, and mixed-methods are out of scope. Thus, the qualitative design was chosen as the best to investigate the perceptions of hiring and onboarding processes by the employees. The semi-structured interviews are flexible enough and guided, allowing the participants to describe personal experiences that contributed to their satisfaction and retention.</w:t>
      </w:r>
    </w:p>
    <w:p w14:paraId="7FB17FF1" w14:textId="77777777" w:rsidR="00677C17" w:rsidRPr="00313BAD" w:rsidRDefault="00000000" w:rsidP="00313BAD">
      <w:pPr>
        <w:pStyle w:val="Heading2"/>
        <w:rPr>
          <w:sz w:val="24"/>
          <w:szCs w:val="24"/>
        </w:rPr>
      </w:pPr>
      <w:bookmarkStart w:id="184" w:name="_heading=h.p258l5qyahe5" w:colFirst="0" w:colLast="0"/>
      <w:bookmarkStart w:id="185" w:name="_Toc215835567"/>
      <w:bookmarkStart w:id="186" w:name="_Toc216724590"/>
      <w:bookmarkStart w:id="187" w:name="_Toc216725809"/>
      <w:bookmarkStart w:id="188" w:name="_Toc216809093"/>
      <w:bookmarkStart w:id="189" w:name="_Toc216809221"/>
      <w:bookmarkStart w:id="190" w:name="_Toc216809600"/>
      <w:bookmarkStart w:id="191" w:name="_Toc216809737"/>
      <w:bookmarkEnd w:id="184"/>
      <w:r w:rsidRPr="00313BAD">
        <w:rPr>
          <w:sz w:val="24"/>
          <w:szCs w:val="24"/>
        </w:rPr>
        <w:t>3.5 Research Design</w:t>
      </w:r>
      <w:bookmarkEnd w:id="185"/>
      <w:bookmarkEnd w:id="186"/>
      <w:bookmarkEnd w:id="187"/>
      <w:bookmarkEnd w:id="188"/>
      <w:bookmarkEnd w:id="189"/>
      <w:bookmarkEnd w:id="190"/>
      <w:bookmarkEnd w:id="191"/>
    </w:p>
    <w:p w14:paraId="57863EA7" w14:textId="77777777" w:rsidR="00677C17" w:rsidRPr="00313BAD" w:rsidRDefault="00000000" w:rsidP="00313BAD">
      <w:r w:rsidRPr="00313BAD">
        <w:t>An exploratory qualitative design is the study of poorly known phenomena with little previous empirical data, which aims to establish the latent meaning and pattern (Xiao and Zhi, 2023). It involves transparency, dynamism and reiterative reading. Despite the descriptive and case-study designs, which were also discussed, they have the structural limitations that are unsuitable to the research field under development. Therefore, the exploratory design was selected to study the interpretation of the experience of hiring and onboarding by employees working in small dental practises at will.</w:t>
      </w:r>
    </w:p>
    <w:p w14:paraId="541E817B" w14:textId="77777777" w:rsidR="00677C17" w:rsidRPr="00313BAD" w:rsidRDefault="00000000" w:rsidP="00313BAD">
      <w:pPr>
        <w:pStyle w:val="Heading2"/>
        <w:rPr>
          <w:sz w:val="24"/>
          <w:szCs w:val="24"/>
        </w:rPr>
      </w:pPr>
      <w:bookmarkStart w:id="192" w:name="_heading=h.z4i078gj2nft" w:colFirst="0" w:colLast="0"/>
      <w:bookmarkStart w:id="193" w:name="_Toc215835568"/>
      <w:bookmarkStart w:id="194" w:name="_Toc216724591"/>
      <w:bookmarkStart w:id="195" w:name="_Toc216725810"/>
      <w:bookmarkStart w:id="196" w:name="_Toc216809094"/>
      <w:bookmarkStart w:id="197" w:name="_Toc216809222"/>
      <w:bookmarkStart w:id="198" w:name="_Toc216809601"/>
      <w:bookmarkStart w:id="199" w:name="_Toc216809738"/>
      <w:bookmarkEnd w:id="192"/>
      <w:r w:rsidRPr="00313BAD">
        <w:rPr>
          <w:sz w:val="24"/>
          <w:szCs w:val="24"/>
        </w:rPr>
        <w:t>3.6 Research Strategy</w:t>
      </w:r>
      <w:bookmarkEnd w:id="193"/>
      <w:bookmarkEnd w:id="194"/>
      <w:bookmarkEnd w:id="195"/>
      <w:bookmarkEnd w:id="196"/>
      <w:bookmarkEnd w:id="197"/>
      <w:bookmarkEnd w:id="198"/>
      <w:bookmarkEnd w:id="199"/>
    </w:p>
    <w:p w14:paraId="315A2C58" w14:textId="77777777" w:rsidR="00677C17" w:rsidRPr="00313BAD" w:rsidRDefault="00000000" w:rsidP="00313BAD">
      <w:r w:rsidRPr="00313BAD">
        <w:t xml:space="preserve">In accordance with the research onion developed by Saunders, the strategy describes the general plan between the research philosophy, approach and purpose, and the </w:t>
      </w:r>
      <w:r w:rsidRPr="00313BAD">
        <w:lastRenderedPageBreak/>
        <w:t>selected methods. Some of the strategies that were considered include case study, grounded theory and phenomenology. The case study was not suitable because it presupposes the use of various sources of evidence, whereas grounded theory is used to formulate a new theory that is not within the framework of this study. Phenomenology was the best fit since it is concerned with the interpretation of lived experiences in a particular setting (Kingsman and Davis, 2024). Hence, the phenomenological approach was used, and semi-structured interviews were chosen as the major data gathering method.</w:t>
      </w:r>
    </w:p>
    <w:p w14:paraId="6B63EB95" w14:textId="77777777" w:rsidR="00677C17" w:rsidRPr="00313BAD" w:rsidRDefault="00000000" w:rsidP="00313BAD">
      <w:pPr>
        <w:pStyle w:val="Heading2"/>
        <w:rPr>
          <w:sz w:val="24"/>
          <w:szCs w:val="24"/>
        </w:rPr>
      </w:pPr>
      <w:bookmarkStart w:id="200" w:name="_heading=h.oczmvrbyz23d" w:colFirst="0" w:colLast="0"/>
      <w:bookmarkStart w:id="201" w:name="_Toc215835569"/>
      <w:bookmarkStart w:id="202" w:name="_Toc216724592"/>
      <w:bookmarkStart w:id="203" w:name="_Toc216725811"/>
      <w:bookmarkStart w:id="204" w:name="_Toc216809095"/>
      <w:bookmarkStart w:id="205" w:name="_Toc216809223"/>
      <w:bookmarkStart w:id="206" w:name="_Toc216809602"/>
      <w:bookmarkStart w:id="207" w:name="_Toc216809739"/>
      <w:bookmarkEnd w:id="200"/>
      <w:r w:rsidRPr="00313BAD">
        <w:rPr>
          <w:sz w:val="24"/>
          <w:szCs w:val="24"/>
        </w:rPr>
        <w:t>3.7 Data source and collection</w:t>
      </w:r>
      <w:bookmarkEnd w:id="201"/>
      <w:bookmarkEnd w:id="202"/>
      <w:bookmarkEnd w:id="203"/>
      <w:bookmarkEnd w:id="204"/>
      <w:bookmarkEnd w:id="205"/>
      <w:bookmarkEnd w:id="206"/>
      <w:bookmarkEnd w:id="207"/>
    </w:p>
    <w:p w14:paraId="73519522" w14:textId="77777777" w:rsidR="00677C17" w:rsidRPr="00313BAD" w:rsidRDefault="00000000" w:rsidP="00313BAD">
      <w:r w:rsidRPr="00313BAD">
        <w:t>Primary and secondary data sources were also taken into consideration; the secondary data sources will facilitate contextual information, and the primary data sources will provide first-hand data on how the employees have experienced the hiring process; thus, they will be crucial in the research. Three types of interviews were considered: structured interviews provide uniformity, but limited depth; unstructured interviews promote openness and do not provide direction; semi-structured ones are flexible and focused at the same time, which allows discussing the perceptions in more detail (Dunwoodie, Macaulay and Newman, 2022). Thus, the semi-structured 40-50-minute interviews were held face to face and were recorded with permission and verbatim transcription. The respondents were the employees who had undergone the Borough Dental Care hiring and onboarding process.</w:t>
      </w:r>
    </w:p>
    <w:p w14:paraId="1BD329AC" w14:textId="77777777" w:rsidR="00677C17" w:rsidRPr="00313BAD" w:rsidRDefault="00000000" w:rsidP="00313BAD">
      <w:pPr>
        <w:pStyle w:val="Heading2"/>
        <w:rPr>
          <w:sz w:val="24"/>
          <w:szCs w:val="24"/>
        </w:rPr>
      </w:pPr>
      <w:bookmarkStart w:id="208" w:name="_heading=h.tilboh5z2bey" w:colFirst="0" w:colLast="0"/>
      <w:bookmarkStart w:id="209" w:name="_Toc215835570"/>
      <w:bookmarkStart w:id="210" w:name="_Toc216724593"/>
      <w:bookmarkStart w:id="211" w:name="_Toc216725812"/>
      <w:bookmarkStart w:id="212" w:name="_Toc216809096"/>
      <w:bookmarkStart w:id="213" w:name="_Toc216809224"/>
      <w:bookmarkStart w:id="214" w:name="_Toc216809603"/>
      <w:bookmarkStart w:id="215" w:name="_Toc216809740"/>
      <w:bookmarkEnd w:id="208"/>
      <w:r w:rsidRPr="00313BAD">
        <w:rPr>
          <w:sz w:val="24"/>
          <w:szCs w:val="24"/>
        </w:rPr>
        <w:t>3.8 Sample</w:t>
      </w:r>
      <w:bookmarkEnd w:id="209"/>
      <w:bookmarkEnd w:id="210"/>
      <w:bookmarkEnd w:id="211"/>
      <w:bookmarkEnd w:id="212"/>
      <w:bookmarkEnd w:id="213"/>
      <w:bookmarkEnd w:id="214"/>
      <w:bookmarkEnd w:id="215"/>
    </w:p>
    <w:p w14:paraId="0EF269C1" w14:textId="77777777" w:rsidR="00677C17" w:rsidRPr="00313BAD" w:rsidRDefault="00000000" w:rsidP="00313BAD">
      <w:r w:rsidRPr="00313BAD">
        <w:t xml:space="preserve">Sampling can be defined as the act of choosing a section of a population as a representative of larger opinions. Some of the common methods are probability sampling (e.g., random, stratified), which is good for generalising, and non-probability sampling (e.g., convenience, quota, purposive), which is better suited to a more in-depth qualitative exploration. Purposive sampling was the best since this research aimed at getting rich insights, and such entailed experience. This approach focuses on cases that are information-rich and is a common approach to qualitative studies (Campbell </w:t>
      </w:r>
      <w:r w:rsidRPr="00313BAD">
        <w:rPr>
          <w:i/>
          <w:iCs/>
        </w:rPr>
        <w:t>et al.</w:t>
      </w:r>
      <w:r w:rsidRPr="00313BAD">
        <w:t xml:space="preserve">, 2020). In this regard, respondents were chosen according to their successful passing of the </w:t>
      </w:r>
      <w:r w:rsidRPr="00313BAD">
        <w:lastRenderedPageBreak/>
        <w:t>hiring process of the organisation, a minimum of six months of service and their willingness to take part. Ten nurses, receptionists, administrative staff and dentists were recruited, which resulted in qualitative saturation and produced contextually significant information.</w:t>
      </w:r>
    </w:p>
    <w:p w14:paraId="04CFC26C" w14:textId="77777777" w:rsidR="00677C17" w:rsidRPr="00313BAD" w:rsidRDefault="00000000" w:rsidP="00313BAD">
      <w:pPr>
        <w:pStyle w:val="Heading2"/>
        <w:rPr>
          <w:sz w:val="24"/>
          <w:szCs w:val="24"/>
        </w:rPr>
      </w:pPr>
      <w:bookmarkStart w:id="216" w:name="_heading=h.9ft5t48z2sc" w:colFirst="0" w:colLast="0"/>
      <w:bookmarkStart w:id="217" w:name="_Toc215835571"/>
      <w:bookmarkStart w:id="218" w:name="_Toc216724594"/>
      <w:bookmarkStart w:id="219" w:name="_Toc216725813"/>
      <w:bookmarkStart w:id="220" w:name="_Toc216809097"/>
      <w:bookmarkStart w:id="221" w:name="_Toc216809225"/>
      <w:bookmarkStart w:id="222" w:name="_Toc216809604"/>
      <w:bookmarkStart w:id="223" w:name="_Toc216809741"/>
      <w:bookmarkEnd w:id="216"/>
      <w:r w:rsidRPr="00313BAD">
        <w:rPr>
          <w:sz w:val="24"/>
          <w:szCs w:val="24"/>
        </w:rPr>
        <w:t>3.9 Data Analysis</w:t>
      </w:r>
      <w:bookmarkEnd w:id="217"/>
      <w:bookmarkEnd w:id="218"/>
      <w:bookmarkEnd w:id="219"/>
      <w:bookmarkEnd w:id="220"/>
      <w:bookmarkEnd w:id="221"/>
      <w:bookmarkEnd w:id="222"/>
      <w:bookmarkEnd w:id="223"/>
    </w:p>
    <w:p w14:paraId="31624A47" w14:textId="77777777" w:rsidR="00677C17" w:rsidRPr="00313BAD" w:rsidRDefault="00000000" w:rsidP="00313BAD">
      <w:r w:rsidRPr="00313BAD">
        <w:t>Data were analysed using thematic Analysis, which was structured around Braun and Clarke's (2021) six-phase framework. This involved familiarisation, coding, theme development, theme review, definition and final reporting. The approach is consistent with the inductive reasoning in that it gives themes to arise naturally out of participant narratives. Thematic Analysis is flexible and is therefore well-suited to investigate different storeys of recruitment experiences. Reflexive journaling during the process was very useful in minimising the bias of the researcher and made the analysis well-based on the data.</w:t>
      </w:r>
    </w:p>
    <w:p w14:paraId="22C8639B" w14:textId="77777777" w:rsidR="00677C17" w:rsidRPr="00313BAD" w:rsidRDefault="00000000" w:rsidP="00313BAD">
      <w:pPr>
        <w:pStyle w:val="Heading2"/>
        <w:rPr>
          <w:sz w:val="24"/>
          <w:szCs w:val="24"/>
        </w:rPr>
      </w:pPr>
      <w:bookmarkStart w:id="224" w:name="_heading=h.h1fjp3me17w3" w:colFirst="0" w:colLast="0"/>
      <w:bookmarkStart w:id="225" w:name="_Toc215835572"/>
      <w:bookmarkStart w:id="226" w:name="_Toc216724595"/>
      <w:bookmarkStart w:id="227" w:name="_Toc216725814"/>
      <w:bookmarkStart w:id="228" w:name="_Toc216809098"/>
      <w:bookmarkStart w:id="229" w:name="_Toc216809226"/>
      <w:bookmarkStart w:id="230" w:name="_Toc216809605"/>
      <w:bookmarkStart w:id="231" w:name="_Toc216809742"/>
      <w:bookmarkEnd w:id="224"/>
      <w:r w:rsidRPr="00313BAD">
        <w:rPr>
          <w:sz w:val="24"/>
          <w:szCs w:val="24"/>
        </w:rPr>
        <w:t>3.10 Reliability and Validity</w:t>
      </w:r>
      <w:bookmarkEnd w:id="225"/>
      <w:bookmarkEnd w:id="226"/>
      <w:bookmarkEnd w:id="227"/>
      <w:bookmarkEnd w:id="228"/>
      <w:bookmarkEnd w:id="229"/>
      <w:bookmarkEnd w:id="230"/>
      <w:bookmarkEnd w:id="231"/>
    </w:p>
    <w:p w14:paraId="7CA1F4AA" w14:textId="77777777" w:rsidR="00677C17" w:rsidRPr="00313BAD" w:rsidRDefault="00000000" w:rsidP="00313BAD">
      <w:r w:rsidRPr="00313BAD">
        <w:t xml:space="preserve">Credibility, dependability, transferability and confirmability were applied to establish trustworthiness. Participant validation and proper transcription were used to increase the credibility. Reliability was ensured by the thorough documentation of processes (Hussamadin, Jansson and Mukkavaara, 2023). The transferability was provided with detailed contextual descriptions that enable to evaluate of the applicability to new contexts. </w:t>
      </w:r>
    </w:p>
    <w:p w14:paraId="6C342946" w14:textId="77777777" w:rsidR="00677C17" w:rsidRPr="00313BAD" w:rsidRDefault="00000000" w:rsidP="00313BAD">
      <w:pPr>
        <w:pStyle w:val="Heading2"/>
        <w:rPr>
          <w:sz w:val="24"/>
          <w:szCs w:val="24"/>
        </w:rPr>
      </w:pPr>
      <w:bookmarkStart w:id="232" w:name="_heading=h.91pp445nshq" w:colFirst="0" w:colLast="0"/>
      <w:bookmarkStart w:id="233" w:name="_Toc215835573"/>
      <w:bookmarkStart w:id="234" w:name="_Toc216724596"/>
      <w:bookmarkStart w:id="235" w:name="_Toc216725815"/>
      <w:bookmarkStart w:id="236" w:name="_Toc216809099"/>
      <w:bookmarkStart w:id="237" w:name="_Toc216809227"/>
      <w:bookmarkStart w:id="238" w:name="_Toc216809606"/>
      <w:bookmarkStart w:id="239" w:name="_Toc216809743"/>
      <w:bookmarkEnd w:id="232"/>
      <w:r w:rsidRPr="00313BAD">
        <w:rPr>
          <w:sz w:val="24"/>
          <w:szCs w:val="24"/>
        </w:rPr>
        <w:t>3.11 Ethical Considerations</w:t>
      </w:r>
      <w:bookmarkEnd w:id="233"/>
      <w:bookmarkEnd w:id="234"/>
      <w:bookmarkEnd w:id="235"/>
      <w:bookmarkEnd w:id="236"/>
      <w:bookmarkEnd w:id="237"/>
      <w:bookmarkEnd w:id="238"/>
      <w:bookmarkEnd w:id="239"/>
    </w:p>
    <w:p w14:paraId="282044AA" w14:textId="77777777" w:rsidR="00677C17" w:rsidRPr="00313BAD" w:rsidRDefault="00000000" w:rsidP="00313BAD">
      <w:r w:rsidRPr="00313BAD">
        <w:t xml:space="preserve">The research adhered to the British Psychological Society (BPS) Code of Human Research Ethics, which describes the features of informed consent and confidentiality, the non-harmful nature of the research, and respect for participants. As per this code, the rights of every participant, such as the right to voluntary participation and the right to withdraw, were well enlightened to them regarding the purpose of the research. The identities were protected by using pseudonyms, and the data were stored in a safe place according to the UK Data Protection Act (2018) and GDPR requirements (ICO, 2025). </w:t>
      </w:r>
      <w:r w:rsidRPr="00313BAD">
        <w:lastRenderedPageBreak/>
        <w:t>Interviews were carried out with sensitivity, and debriefing of participants was done to make them comfortable and ethical than otherwise.</w:t>
      </w:r>
    </w:p>
    <w:p w14:paraId="78F6E653" w14:textId="77777777" w:rsidR="00677C17" w:rsidRPr="00313BAD" w:rsidRDefault="00000000" w:rsidP="00313BAD">
      <w:pPr>
        <w:pStyle w:val="Heading2"/>
        <w:rPr>
          <w:sz w:val="24"/>
          <w:szCs w:val="24"/>
        </w:rPr>
      </w:pPr>
      <w:bookmarkStart w:id="240" w:name="_Toc215835574"/>
      <w:bookmarkStart w:id="241" w:name="_Toc216724597"/>
      <w:bookmarkStart w:id="242" w:name="_Toc216725816"/>
      <w:bookmarkStart w:id="243" w:name="_Toc216809100"/>
      <w:bookmarkStart w:id="244" w:name="_Toc216809228"/>
      <w:bookmarkStart w:id="245" w:name="_Toc216809607"/>
      <w:bookmarkStart w:id="246" w:name="_Toc216809744"/>
      <w:r w:rsidRPr="00313BAD">
        <w:rPr>
          <w:sz w:val="24"/>
          <w:szCs w:val="24"/>
        </w:rPr>
        <w:t>3.13 Methodology Summary</w:t>
      </w:r>
      <w:bookmarkEnd w:id="240"/>
      <w:bookmarkEnd w:id="241"/>
      <w:bookmarkEnd w:id="242"/>
      <w:bookmarkEnd w:id="243"/>
      <w:bookmarkEnd w:id="244"/>
      <w:bookmarkEnd w:id="245"/>
      <w:bookmarkEnd w:id="246"/>
    </w:p>
    <w:p w14:paraId="32EF03AD" w14:textId="77777777" w:rsidR="00677C17" w:rsidRPr="00313BAD" w:rsidRDefault="00000000" w:rsidP="00313BAD">
      <w:r w:rsidRPr="00313BAD">
        <w:t>The approach to the study that the chapter was able to rationalise was the interpretivist, inductive and exploratory approach to study. The combination of semi-structured interview, purposive sampling and thematic analysis also provides a rigorous design in supporting the fulfilment, retention and performance of Borough Dental Care as affected by the hiring process. The ethical and trustworthiness measures also help to increase the credibility of the study. The thematic results are provided in the next chapter.</w:t>
      </w:r>
    </w:p>
    <w:p w14:paraId="67B58F4D" w14:textId="161D7836" w:rsidR="00677C17" w:rsidRPr="00313BAD" w:rsidRDefault="00000000" w:rsidP="00313BAD">
      <w:pPr>
        <w:pStyle w:val="Heading1"/>
        <w:rPr>
          <w:sz w:val="24"/>
          <w:szCs w:val="24"/>
        </w:rPr>
      </w:pPr>
      <w:bookmarkStart w:id="247" w:name="_heading=h.q272sx4s8i4e" w:colFirst="0" w:colLast="0"/>
      <w:bookmarkStart w:id="248" w:name="_heading=h.cnvodiltt6g" w:colFirst="0" w:colLast="0"/>
      <w:bookmarkStart w:id="249" w:name="_Toc215835575"/>
      <w:bookmarkStart w:id="250" w:name="_Toc216724598"/>
      <w:bookmarkStart w:id="251" w:name="_Toc216725817"/>
      <w:bookmarkStart w:id="252" w:name="_Toc216809101"/>
      <w:bookmarkStart w:id="253" w:name="_Toc216809229"/>
      <w:bookmarkStart w:id="254" w:name="_Toc216809608"/>
      <w:bookmarkStart w:id="255" w:name="_Toc216809745"/>
      <w:bookmarkEnd w:id="247"/>
      <w:bookmarkEnd w:id="248"/>
      <w:r w:rsidRPr="00313BAD">
        <w:rPr>
          <w:sz w:val="24"/>
          <w:szCs w:val="24"/>
        </w:rPr>
        <w:t>Chapter 4: Results and Discussion</w:t>
      </w:r>
      <w:bookmarkEnd w:id="249"/>
      <w:bookmarkEnd w:id="250"/>
      <w:bookmarkEnd w:id="251"/>
      <w:bookmarkEnd w:id="252"/>
      <w:bookmarkEnd w:id="253"/>
      <w:bookmarkEnd w:id="254"/>
      <w:bookmarkEnd w:id="255"/>
    </w:p>
    <w:p w14:paraId="3B475D8E" w14:textId="77777777" w:rsidR="00677C17" w:rsidRPr="00313BAD" w:rsidRDefault="00000000" w:rsidP="00313BAD">
      <w:pPr>
        <w:pStyle w:val="Heading2"/>
        <w:rPr>
          <w:sz w:val="24"/>
          <w:szCs w:val="24"/>
        </w:rPr>
      </w:pPr>
      <w:bookmarkStart w:id="256" w:name="_heading=h.b43c43eqb96x" w:colFirst="0" w:colLast="0"/>
      <w:bookmarkStart w:id="257" w:name="_Toc215835576"/>
      <w:bookmarkStart w:id="258" w:name="_Toc216724599"/>
      <w:bookmarkStart w:id="259" w:name="_Toc216725818"/>
      <w:bookmarkStart w:id="260" w:name="_Toc216809102"/>
      <w:bookmarkStart w:id="261" w:name="_Toc216809230"/>
      <w:bookmarkStart w:id="262" w:name="_Toc216809609"/>
      <w:bookmarkStart w:id="263" w:name="_Toc216809746"/>
      <w:bookmarkEnd w:id="256"/>
      <w:r w:rsidRPr="00313BAD">
        <w:rPr>
          <w:sz w:val="24"/>
          <w:szCs w:val="24"/>
        </w:rPr>
        <w:t>4.0 Introduction</w:t>
      </w:r>
      <w:bookmarkEnd w:id="257"/>
      <w:bookmarkEnd w:id="258"/>
      <w:bookmarkEnd w:id="259"/>
      <w:bookmarkEnd w:id="260"/>
      <w:bookmarkEnd w:id="261"/>
      <w:bookmarkEnd w:id="262"/>
      <w:bookmarkEnd w:id="263"/>
    </w:p>
    <w:p w14:paraId="3BDCEF98" w14:textId="77777777" w:rsidR="00677C17" w:rsidRPr="00313BAD" w:rsidRDefault="00000000" w:rsidP="00313BAD">
      <w:r w:rsidRPr="00313BAD">
        <w:t>The chapter shows the results of the semi-structured interview held with employees of Borough Dental Care to understand how the hiring process affects the fulfilment, retention and performance of employees. The study was focused on learning how employees feel about the recruitment and onboarding process and how these initial organisational impressions influence satisfaction, commitment, and effectiveness at the workplace. That analysis is led by three aims that are to study employee perceptions of the current hiring process, to research the connexion between the recruitment experiences and employee fulfilment, and to understand how hiring practices impact retention and performance in the dental care setting.</w:t>
      </w:r>
    </w:p>
    <w:p w14:paraId="25E08059" w14:textId="77777777" w:rsidR="00677C17" w:rsidRPr="00313BAD" w:rsidRDefault="00000000" w:rsidP="00313BAD">
      <w:r w:rsidRPr="00313BAD">
        <w:t xml:space="preserve">This chapter aims to give an elaborate and interpretive description of the qualitative data using systematic thematic analysis. The perspectives on participants are combined with the theoretical models that have been developed in the literature review, such as the Psychological Contract Theory, Social Exchange Theory and Job Embeddedness Theory. These views aid in the contextualisation of meaning, expectations, and relational dynamics that were indicated by employees. The chapter provides the themes and subthemes that were created based on the data of the interviews with the support of verbatim quotes and analysis. It ends with a discussion that connects the empirical results </w:t>
      </w:r>
      <w:r w:rsidRPr="00313BAD">
        <w:lastRenderedPageBreak/>
        <w:t>with the current research and theoretical constructs, which sets the background of the recommendations and findings in Chapter 5.</w:t>
      </w:r>
    </w:p>
    <w:p w14:paraId="30A89FEA" w14:textId="77777777" w:rsidR="00677C17" w:rsidRPr="00313BAD" w:rsidRDefault="00000000" w:rsidP="00313BAD">
      <w:pPr>
        <w:pStyle w:val="Heading2"/>
        <w:rPr>
          <w:sz w:val="24"/>
          <w:szCs w:val="24"/>
        </w:rPr>
      </w:pPr>
      <w:bookmarkStart w:id="264" w:name="_heading=h.k5ty604b3qty" w:colFirst="0" w:colLast="0"/>
      <w:bookmarkStart w:id="265" w:name="_Toc215835577"/>
      <w:bookmarkStart w:id="266" w:name="_Toc216724600"/>
      <w:bookmarkStart w:id="267" w:name="_Toc216725819"/>
      <w:bookmarkStart w:id="268" w:name="_Toc216809103"/>
      <w:bookmarkStart w:id="269" w:name="_Toc216809231"/>
      <w:bookmarkStart w:id="270" w:name="_Toc216809610"/>
      <w:bookmarkStart w:id="271" w:name="_Toc216809747"/>
      <w:bookmarkEnd w:id="264"/>
      <w:r w:rsidRPr="00313BAD">
        <w:rPr>
          <w:sz w:val="24"/>
          <w:szCs w:val="24"/>
        </w:rPr>
        <w:t>4.1 Introduction to the Data Collection and the Participants' Profile.</w:t>
      </w:r>
      <w:bookmarkEnd w:id="265"/>
      <w:bookmarkEnd w:id="266"/>
      <w:bookmarkEnd w:id="267"/>
      <w:bookmarkEnd w:id="268"/>
      <w:bookmarkEnd w:id="269"/>
      <w:bookmarkEnd w:id="270"/>
      <w:bookmarkEnd w:id="271"/>
    </w:p>
    <w:p w14:paraId="500B95B8" w14:textId="77777777" w:rsidR="00677C17" w:rsidRPr="00313BAD" w:rsidRDefault="00000000" w:rsidP="00313BAD">
      <w:pPr>
        <w:pStyle w:val="Heading3"/>
        <w:rPr>
          <w:sz w:val="24"/>
          <w:szCs w:val="24"/>
        </w:rPr>
      </w:pPr>
      <w:bookmarkStart w:id="272" w:name="_heading=h.6uj7e6nrglei" w:colFirst="0" w:colLast="0"/>
      <w:bookmarkStart w:id="273" w:name="_Toc215835578"/>
      <w:bookmarkStart w:id="274" w:name="_Toc216724601"/>
      <w:bookmarkStart w:id="275" w:name="_Toc216725820"/>
      <w:bookmarkStart w:id="276" w:name="_Toc216809104"/>
      <w:bookmarkStart w:id="277" w:name="_Toc216809748"/>
      <w:bookmarkEnd w:id="272"/>
      <w:r w:rsidRPr="00313BAD">
        <w:rPr>
          <w:sz w:val="24"/>
          <w:szCs w:val="24"/>
        </w:rPr>
        <w:t>4.1.1 Summary of Data Collected</w:t>
      </w:r>
      <w:bookmarkEnd w:id="273"/>
      <w:bookmarkEnd w:id="274"/>
      <w:bookmarkEnd w:id="275"/>
      <w:bookmarkEnd w:id="276"/>
      <w:bookmarkEnd w:id="277"/>
    </w:p>
    <w:p w14:paraId="677B9925" w14:textId="77777777" w:rsidR="00677C17" w:rsidRPr="00313BAD" w:rsidRDefault="00000000" w:rsidP="00313BAD">
      <w:r w:rsidRPr="00313BAD">
        <w:t>The main data used in conducting this study were semi-structured interviews, where ten employees in the Borough Dental Care were interviewed. All the interviews were about forty to fifty minutes long and either face-to-face, as part of the practice, or using a secure video-conferencing platform, at the choice and availability of the participants. All interviews were audio taped with informed consent and transcribed verbatim to the letter, and the diversity of the expression of the participants.</w:t>
      </w:r>
    </w:p>
    <w:p w14:paraId="0BAF1076" w14:textId="77777777" w:rsidR="00677C17" w:rsidRPr="00313BAD" w:rsidRDefault="00000000" w:rsidP="00313BAD">
      <w:r w:rsidRPr="00313BAD">
        <w:t xml:space="preserve">The interviews were structured to address three main areas, which included the experience that the participant had during the hiring process, how recruiting and onboarding impacted job satisfaction and retention intention, and the perceived impact of hiring practices on personal and team performance. Basing the discussion on the six-step model described by Braun and Clarke, thematic analysis was used to uncover patterns, meanings, and interpretative insights on the entire dataset (Naeem </w:t>
      </w:r>
      <w:r w:rsidRPr="00313BAD">
        <w:rPr>
          <w:i/>
          <w:iCs/>
        </w:rPr>
        <w:t>et al.</w:t>
      </w:r>
      <w:r w:rsidRPr="00313BAD">
        <w:t>, 2023). This method was suitable to systematically engage with the qualitative data and, at the same time, be flexible enough to capture the subjective experiences of the participants. The analysis resulted in a number of overarching themes and subthemes, which are discussed later.</w:t>
      </w:r>
    </w:p>
    <w:p w14:paraId="5617478C" w14:textId="77777777" w:rsidR="00677C17" w:rsidRPr="00313BAD" w:rsidRDefault="00000000" w:rsidP="00313BAD">
      <w:pPr>
        <w:pStyle w:val="Heading3"/>
        <w:rPr>
          <w:sz w:val="24"/>
          <w:szCs w:val="24"/>
        </w:rPr>
      </w:pPr>
      <w:bookmarkStart w:id="278" w:name="_heading=h.2kvu253h1hqk" w:colFirst="0" w:colLast="0"/>
      <w:bookmarkStart w:id="279" w:name="_Toc215835579"/>
      <w:bookmarkStart w:id="280" w:name="_Toc216724602"/>
      <w:bookmarkStart w:id="281" w:name="_Toc216725821"/>
      <w:bookmarkStart w:id="282" w:name="_Toc216809105"/>
      <w:bookmarkStart w:id="283" w:name="_Toc216809749"/>
      <w:bookmarkEnd w:id="278"/>
      <w:r w:rsidRPr="00313BAD">
        <w:rPr>
          <w:sz w:val="24"/>
          <w:szCs w:val="24"/>
        </w:rPr>
        <w:t>4.1.2 Participant Demographics</w:t>
      </w:r>
      <w:bookmarkEnd w:id="279"/>
      <w:bookmarkEnd w:id="280"/>
      <w:bookmarkEnd w:id="281"/>
      <w:bookmarkEnd w:id="282"/>
      <w:bookmarkEnd w:id="283"/>
    </w:p>
    <w:p w14:paraId="5620A70A" w14:textId="77777777" w:rsidR="00677C17" w:rsidRPr="00313BAD" w:rsidRDefault="00000000" w:rsidP="00313BAD">
      <w:r w:rsidRPr="00313BAD">
        <w:t>The sample included people having a variety of occupations in Borough Dental Care, such as dental nurses, dentists, receptionists, and administration staff. The respondents had different tenure of employment of between eight months and up to five years, which guaranteed the sample combined both new hires in the organisation and those with long tenure.</w:t>
      </w:r>
    </w:p>
    <w:p w14:paraId="3DB51B07" w14:textId="77777777" w:rsidR="00677C17" w:rsidRPr="00313BAD" w:rsidRDefault="00000000" w:rsidP="00313BAD">
      <w:r w:rsidRPr="00313BAD">
        <w:lastRenderedPageBreak/>
        <w:t>The sample of the described jobs and tenure increased the depth and the breadth of the results, which in turn allowed the research to incorporate the different views on recruitment, onboarding, and performance in the workplace. A special benefit of the inclusion of both clinical and non-clinical staff was an opportunity to learn how the hiring practices affect the operations of the practice, organisational culture, and team dynamics.</w:t>
      </w:r>
    </w:p>
    <w:p w14:paraId="67DAA0B3" w14:textId="77777777" w:rsidR="00677C17" w:rsidRPr="00313BAD" w:rsidRDefault="00000000" w:rsidP="00313BAD">
      <w:pPr>
        <w:pStyle w:val="Heading2"/>
        <w:rPr>
          <w:sz w:val="24"/>
          <w:szCs w:val="24"/>
        </w:rPr>
      </w:pPr>
      <w:bookmarkStart w:id="284" w:name="_heading=h.2fbjeetuqgzt" w:colFirst="0" w:colLast="0"/>
      <w:bookmarkStart w:id="285" w:name="_Toc215835580"/>
      <w:bookmarkStart w:id="286" w:name="_Toc216724603"/>
      <w:bookmarkStart w:id="287" w:name="_Toc216725822"/>
      <w:bookmarkStart w:id="288" w:name="_Toc216809106"/>
      <w:bookmarkStart w:id="289" w:name="_Toc216809232"/>
      <w:bookmarkStart w:id="290" w:name="_Toc216809611"/>
      <w:bookmarkStart w:id="291" w:name="_Toc216809750"/>
      <w:bookmarkEnd w:id="284"/>
      <w:r w:rsidRPr="00313BAD">
        <w:rPr>
          <w:sz w:val="24"/>
          <w:szCs w:val="24"/>
        </w:rPr>
        <w:t>4.2 Thematic Analysis Process</w:t>
      </w:r>
      <w:bookmarkEnd w:id="285"/>
      <w:bookmarkEnd w:id="286"/>
      <w:bookmarkEnd w:id="287"/>
      <w:bookmarkEnd w:id="288"/>
      <w:bookmarkEnd w:id="289"/>
      <w:bookmarkEnd w:id="290"/>
      <w:bookmarkEnd w:id="291"/>
    </w:p>
    <w:p w14:paraId="4953E5F8" w14:textId="77777777" w:rsidR="00677C17" w:rsidRPr="00313BAD" w:rsidRDefault="00000000" w:rsidP="00313BAD">
      <w:r w:rsidRPr="00313BAD">
        <w:t>The thematic analysis was based on the six-step framework in the work, which guaranteed a systematic and rigorous interpretation of the interview data. The process started with Phase 1: Familiarisation, during which interview transcripts were repeatedly read to have a good overview of what the participants went through. This involved taking notes and pointing out significant trends. Phase 2: Generating the first codices was done by coding lines in each transcript, and the features that were identified connected with hiring perceptions, onboarding, fulfilment, retention and performance. The codes were used consistently and revised by means of repeated reading.</w:t>
      </w:r>
    </w:p>
    <w:p w14:paraId="32AA26FF" w14:textId="77777777" w:rsidR="00677C17" w:rsidRPr="00313BAD" w:rsidRDefault="00000000" w:rsidP="00313BAD">
      <w:r w:rsidRPr="00313BAD">
        <w:t>Phase 3: Searching Themes. The codes were grouped in larger categories by contrasting similarity and difference in all responses made by the participants. These themes were further grouped into possible themes. Phase 4: Theme wise Analysis needed to assess the coherence within the themes and make sure that they are very different. Themes were narrowed down by comparing them with the dataset to be accurate and relevant.</w:t>
      </w:r>
    </w:p>
    <w:p w14:paraId="44A6DE8D" w14:textId="77777777" w:rsidR="00677C17" w:rsidRPr="00313BAD" w:rsidRDefault="00000000" w:rsidP="00313BAD">
      <w:r w:rsidRPr="00313BAD">
        <w:t>Phase 5: Defining and Naming Themes had to do with explaining the main idea of each theme and ensuring the way each theme connected with the research objectives and theoretical basis. Lastly, Phase 6: Producing the Report involved a synthesis of the themes, with the help of coded extracts and analytical comments, that constituted the framework of the findings and discussion contained in this chapter.</w:t>
      </w:r>
    </w:p>
    <w:p w14:paraId="3C65B68E" w14:textId="03B6251E" w:rsidR="00677C17" w:rsidRPr="00313BAD" w:rsidRDefault="00000000" w:rsidP="00313BAD">
      <w:r w:rsidRPr="00313BAD">
        <w:t>As an assurance of reflexivity and reliability, analytic memos were maintained during coding. An audit trail on codes was kept to show transparency to enable the development of credible and well-supported themes.</w:t>
      </w:r>
    </w:p>
    <w:p w14:paraId="6F7A3A10" w14:textId="77777777" w:rsidR="00313BAD" w:rsidRPr="00313BAD" w:rsidRDefault="00313BAD">
      <w:pPr>
        <w:rPr>
          <w:b/>
          <w:bCs/>
          <w:sz w:val="22"/>
          <w:szCs w:val="22"/>
        </w:rPr>
      </w:pPr>
    </w:p>
    <w:p w14:paraId="25193430" w14:textId="33661D2E" w:rsidR="00677C17" w:rsidRPr="006E17E5" w:rsidRDefault="00000000">
      <w:pPr>
        <w:rPr>
          <w:b/>
          <w:bCs/>
          <w:i/>
          <w:iCs/>
          <w:sz w:val="22"/>
          <w:szCs w:val="22"/>
        </w:rPr>
      </w:pPr>
      <w:r w:rsidRPr="006E17E5">
        <w:rPr>
          <w:b/>
          <w:bCs/>
          <w:i/>
          <w:iCs/>
          <w:sz w:val="22"/>
          <w:szCs w:val="22"/>
        </w:rPr>
        <w:lastRenderedPageBreak/>
        <w:t>Coding Table -</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3776"/>
        <w:gridCol w:w="2300"/>
        <w:gridCol w:w="3284"/>
      </w:tblGrid>
      <w:tr w:rsidR="00677C17" w:rsidRPr="006E17E5" w14:paraId="0C57C07D" w14:textId="77777777">
        <w:trPr>
          <w:trHeight w:val="500"/>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F3DDAB" w14:textId="77777777" w:rsidR="00677C17" w:rsidRPr="006E17E5" w:rsidRDefault="00000000">
            <w:pPr>
              <w:jc w:val="center"/>
              <w:rPr>
                <w:sz w:val="22"/>
                <w:szCs w:val="22"/>
              </w:rPr>
            </w:pPr>
            <w:r w:rsidRPr="006E17E5">
              <w:rPr>
                <w:b/>
                <w:bCs/>
                <w:sz w:val="22"/>
                <w:szCs w:val="22"/>
              </w:rPr>
              <w:t>Initial Codes</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8BC6DB" w14:textId="77777777" w:rsidR="00677C17" w:rsidRPr="006E17E5" w:rsidRDefault="00000000">
            <w:pPr>
              <w:jc w:val="center"/>
              <w:rPr>
                <w:sz w:val="22"/>
                <w:szCs w:val="22"/>
              </w:rPr>
            </w:pPr>
            <w:r w:rsidRPr="006E17E5">
              <w:rPr>
                <w:b/>
                <w:bCs/>
                <w:sz w:val="22"/>
                <w:szCs w:val="22"/>
              </w:rPr>
              <w:t>Categories</w:t>
            </w:r>
          </w:p>
        </w:tc>
        <w:tc>
          <w:tcPr>
            <w:tcW w:w="32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58A251" w14:textId="77777777" w:rsidR="00677C17" w:rsidRPr="006E17E5" w:rsidRDefault="00000000">
            <w:pPr>
              <w:jc w:val="center"/>
              <w:rPr>
                <w:sz w:val="22"/>
                <w:szCs w:val="22"/>
              </w:rPr>
            </w:pPr>
            <w:r w:rsidRPr="006E17E5">
              <w:rPr>
                <w:b/>
                <w:bCs/>
                <w:sz w:val="22"/>
                <w:szCs w:val="22"/>
              </w:rPr>
              <w:t>Final Themes</w:t>
            </w:r>
          </w:p>
        </w:tc>
      </w:tr>
      <w:tr w:rsidR="00677C17" w:rsidRPr="00313BAD" w14:paraId="1727A90B" w14:textId="77777777">
        <w:trPr>
          <w:trHeight w:val="1340"/>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8044B1" w14:textId="77777777" w:rsidR="00677C17" w:rsidRPr="00313BAD" w:rsidRDefault="00000000">
            <w:pPr>
              <w:rPr>
                <w:sz w:val="20"/>
                <w:szCs w:val="20"/>
              </w:rPr>
            </w:pPr>
            <w:r w:rsidRPr="00313BAD">
              <w:rPr>
                <w:sz w:val="20"/>
                <w:szCs w:val="20"/>
              </w:rPr>
              <w:t>Positive hiring experience, professional process, transparent communication, and respectful recruitment</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D80680" w14:textId="77777777" w:rsidR="00677C17" w:rsidRPr="00313BAD" w:rsidRDefault="00000000">
            <w:pPr>
              <w:rPr>
                <w:sz w:val="20"/>
                <w:szCs w:val="20"/>
              </w:rPr>
            </w:pPr>
            <w:r w:rsidRPr="00313BAD">
              <w:rPr>
                <w:sz w:val="20"/>
                <w:szCs w:val="20"/>
              </w:rPr>
              <w:t>Positive aspects of recruitment</w:t>
            </w:r>
          </w:p>
        </w:tc>
        <w:tc>
          <w:tcPr>
            <w:tcW w:w="3284"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7E5249" w14:textId="77777777" w:rsidR="00677C17" w:rsidRPr="00313BAD" w:rsidRDefault="00000000">
            <w:pPr>
              <w:rPr>
                <w:sz w:val="20"/>
                <w:szCs w:val="20"/>
              </w:rPr>
            </w:pPr>
            <w:r w:rsidRPr="00313BAD">
              <w:rPr>
                <w:b/>
                <w:bCs/>
                <w:sz w:val="20"/>
                <w:szCs w:val="20"/>
              </w:rPr>
              <w:t>Theme 1: Perceptions of the Hiring and Onboarding Experience</w:t>
            </w:r>
          </w:p>
        </w:tc>
      </w:tr>
      <w:tr w:rsidR="00677C17" w:rsidRPr="00313BAD" w14:paraId="733DA3A6" w14:textId="77777777">
        <w:trPr>
          <w:trHeight w:val="1055"/>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8CBB66" w14:textId="77777777" w:rsidR="00677C17" w:rsidRPr="00313BAD" w:rsidRDefault="00000000">
            <w:pPr>
              <w:rPr>
                <w:sz w:val="20"/>
                <w:szCs w:val="20"/>
              </w:rPr>
            </w:pPr>
            <w:r w:rsidRPr="00313BAD">
              <w:rPr>
                <w:sz w:val="20"/>
                <w:szCs w:val="20"/>
              </w:rPr>
              <w:t>Lack of role clarity, vague expectations, incomplete communication, and limited job preview</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FE1EEF" w14:textId="77777777" w:rsidR="00677C17" w:rsidRPr="00313BAD" w:rsidRDefault="00000000">
            <w:pPr>
              <w:rPr>
                <w:sz w:val="20"/>
                <w:szCs w:val="20"/>
              </w:rPr>
            </w:pPr>
            <w:r w:rsidRPr="00313BAD">
              <w:rPr>
                <w:sz w:val="20"/>
                <w:szCs w:val="20"/>
              </w:rPr>
              <w:t>Unclear job expectations</w:t>
            </w:r>
          </w:p>
        </w:tc>
        <w:tc>
          <w:tcPr>
            <w:tcW w:w="3284"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F5795C" w14:textId="77777777" w:rsidR="00677C17" w:rsidRPr="00313BAD" w:rsidRDefault="00677C17">
            <w:pPr>
              <w:widowControl w:val="0"/>
              <w:pBdr>
                <w:top w:val="nil"/>
                <w:left w:val="nil"/>
                <w:bottom w:val="nil"/>
                <w:right w:val="nil"/>
                <w:between w:val="nil"/>
              </w:pBdr>
              <w:spacing w:after="0" w:line="276" w:lineRule="auto"/>
              <w:jc w:val="left"/>
              <w:rPr>
                <w:sz w:val="20"/>
                <w:szCs w:val="20"/>
              </w:rPr>
            </w:pPr>
          </w:p>
        </w:tc>
      </w:tr>
      <w:tr w:rsidR="00677C17" w:rsidRPr="00313BAD" w14:paraId="3BCD4644" w14:textId="77777777">
        <w:trPr>
          <w:trHeight w:val="1340"/>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BC005B" w14:textId="77777777" w:rsidR="00677C17" w:rsidRPr="00313BAD" w:rsidRDefault="00000000">
            <w:pPr>
              <w:rPr>
                <w:sz w:val="20"/>
                <w:szCs w:val="20"/>
              </w:rPr>
            </w:pPr>
            <w:r w:rsidRPr="00313BAD">
              <w:rPr>
                <w:sz w:val="20"/>
                <w:szCs w:val="20"/>
              </w:rPr>
              <w:t>Supportive onboarding, feeling valued, expectation fulfilment, supportive team culture</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667003" w14:textId="77777777" w:rsidR="00677C17" w:rsidRPr="00313BAD" w:rsidRDefault="00000000">
            <w:pPr>
              <w:rPr>
                <w:sz w:val="20"/>
                <w:szCs w:val="20"/>
              </w:rPr>
            </w:pPr>
            <w:r w:rsidRPr="00313BAD">
              <w:rPr>
                <w:sz w:val="20"/>
                <w:szCs w:val="20"/>
              </w:rPr>
              <w:t>Onboarding support and satisfaction</w:t>
            </w:r>
          </w:p>
        </w:tc>
        <w:tc>
          <w:tcPr>
            <w:tcW w:w="3284"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E3EB78" w14:textId="77777777" w:rsidR="00677C17" w:rsidRPr="00313BAD" w:rsidRDefault="00000000">
            <w:pPr>
              <w:rPr>
                <w:sz w:val="20"/>
                <w:szCs w:val="20"/>
              </w:rPr>
            </w:pPr>
            <w:r w:rsidRPr="00313BAD">
              <w:rPr>
                <w:b/>
                <w:bCs/>
                <w:sz w:val="20"/>
                <w:szCs w:val="20"/>
              </w:rPr>
              <w:t>Theme 2: Impact of Hiring Process on Employee Fulfilment and Job Satisfaction</w:t>
            </w:r>
          </w:p>
        </w:tc>
      </w:tr>
      <w:tr w:rsidR="00677C17" w:rsidRPr="00313BAD" w14:paraId="59DD0023" w14:textId="77777777">
        <w:trPr>
          <w:trHeight w:val="1055"/>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0D7937" w14:textId="77777777" w:rsidR="00677C17" w:rsidRPr="00313BAD" w:rsidRDefault="00000000">
            <w:pPr>
              <w:rPr>
                <w:sz w:val="20"/>
                <w:szCs w:val="20"/>
              </w:rPr>
            </w:pPr>
            <w:r w:rsidRPr="00313BAD">
              <w:rPr>
                <w:sz w:val="20"/>
                <w:szCs w:val="20"/>
              </w:rPr>
              <w:t>Job dissatisfaction, inconsistent job clarity, and early confusion</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F01D02" w14:textId="77777777" w:rsidR="00677C17" w:rsidRPr="00313BAD" w:rsidRDefault="00000000">
            <w:pPr>
              <w:rPr>
                <w:sz w:val="20"/>
                <w:szCs w:val="20"/>
              </w:rPr>
            </w:pPr>
            <w:r w:rsidRPr="00313BAD">
              <w:rPr>
                <w:sz w:val="20"/>
                <w:szCs w:val="20"/>
              </w:rPr>
              <w:t>Expectation mismatches and dissatisfaction</w:t>
            </w:r>
          </w:p>
        </w:tc>
        <w:tc>
          <w:tcPr>
            <w:tcW w:w="3284"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958A07" w14:textId="77777777" w:rsidR="00677C17" w:rsidRPr="00313BAD" w:rsidRDefault="00677C17">
            <w:pPr>
              <w:widowControl w:val="0"/>
              <w:pBdr>
                <w:top w:val="nil"/>
                <w:left w:val="nil"/>
                <w:bottom w:val="nil"/>
                <w:right w:val="nil"/>
                <w:between w:val="nil"/>
              </w:pBdr>
              <w:spacing w:after="0" w:line="276" w:lineRule="auto"/>
              <w:jc w:val="left"/>
              <w:rPr>
                <w:sz w:val="20"/>
                <w:szCs w:val="20"/>
              </w:rPr>
            </w:pPr>
          </w:p>
        </w:tc>
      </w:tr>
      <w:tr w:rsidR="00677C17" w:rsidRPr="00313BAD" w14:paraId="004B0A1F" w14:textId="77777777">
        <w:trPr>
          <w:trHeight w:val="1055"/>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5B3781" w14:textId="77777777" w:rsidR="00677C17" w:rsidRPr="00313BAD" w:rsidRDefault="00000000">
            <w:pPr>
              <w:rPr>
                <w:sz w:val="20"/>
                <w:szCs w:val="20"/>
              </w:rPr>
            </w:pPr>
            <w:r w:rsidRPr="00313BAD">
              <w:rPr>
                <w:sz w:val="20"/>
                <w:szCs w:val="20"/>
              </w:rPr>
              <w:t>Strengthened loyalty, retention motivation, commitment through support</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6CFBD8" w14:textId="77777777" w:rsidR="00677C17" w:rsidRPr="00313BAD" w:rsidRDefault="00000000">
            <w:pPr>
              <w:rPr>
                <w:sz w:val="20"/>
                <w:szCs w:val="20"/>
              </w:rPr>
            </w:pPr>
            <w:r w:rsidRPr="00313BAD">
              <w:rPr>
                <w:sz w:val="20"/>
                <w:szCs w:val="20"/>
              </w:rPr>
              <w:t>Retention drivers</w:t>
            </w:r>
          </w:p>
        </w:tc>
        <w:tc>
          <w:tcPr>
            <w:tcW w:w="3284"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067F35" w14:textId="77777777" w:rsidR="00677C17" w:rsidRPr="00313BAD" w:rsidRDefault="00000000">
            <w:pPr>
              <w:rPr>
                <w:sz w:val="20"/>
                <w:szCs w:val="20"/>
              </w:rPr>
            </w:pPr>
            <w:r w:rsidRPr="00313BAD">
              <w:rPr>
                <w:b/>
                <w:bCs/>
                <w:sz w:val="20"/>
                <w:szCs w:val="20"/>
              </w:rPr>
              <w:t>Theme 3: Relationship Between Hiring Practices and Retention Intentions</w:t>
            </w:r>
          </w:p>
        </w:tc>
      </w:tr>
      <w:tr w:rsidR="00677C17" w:rsidRPr="00313BAD" w14:paraId="436EE377" w14:textId="77777777">
        <w:trPr>
          <w:trHeight w:val="785"/>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CFF005" w14:textId="77777777" w:rsidR="00677C17" w:rsidRPr="00313BAD" w:rsidRDefault="00000000">
            <w:pPr>
              <w:rPr>
                <w:sz w:val="20"/>
                <w:szCs w:val="20"/>
              </w:rPr>
            </w:pPr>
            <w:r w:rsidRPr="00313BAD">
              <w:rPr>
                <w:sz w:val="20"/>
                <w:szCs w:val="20"/>
              </w:rPr>
              <w:t>Reduced satisfaction, unclear workload</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37E8D4" w14:textId="77777777" w:rsidR="00677C17" w:rsidRPr="00313BAD" w:rsidRDefault="00000000">
            <w:pPr>
              <w:rPr>
                <w:sz w:val="20"/>
                <w:szCs w:val="20"/>
              </w:rPr>
            </w:pPr>
            <w:r w:rsidRPr="00313BAD">
              <w:rPr>
                <w:sz w:val="20"/>
                <w:szCs w:val="20"/>
              </w:rPr>
              <w:t>Retention risks</w:t>
            </w:r>
          </w:p>
        </w:tc>
        <w:tc>
          <w:tcPr>
            <w:tcW w:w="3284"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EBDC4B" w14:textId="77777777" w:rsidR="00677C17" w:rsidRPr="00313BAD" w:rsidRDefault="00677C17">
            <w:pPr>
              <w:widowControl w:val="0"/>
              <w:pBdr>
                <w:top w:val="nil"/>
                <w:left w:val="nil"/>
                <w:bottom w:val="nil"/>
                <w:right w:val="nil"/>
                <w:between w:val="nil"/>
              </w:pBdr>
              <w:spacing w:after="0" w:line="276" w:lineRule="auto"/>
              <w:jc w:val="left"/>
              <w:rPr>
                <w:sz w:val="20"/>
                <w:szCs w:val="20"/>
              </w:rPr>
            </w:pPr>
          </w:p>
        </w:tc>
      </w:tr>
      <w:tr w:rsidR="00677C17" w:rsidRPr="00313BAD" w14:paraId="68D0A7F1" w14:textId="77777777">
        <w:trPr>
          <w:trHeight w:val="1055"/>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192B3E" w14:textId="77777777" w:rsidR="00677C17" w:rsidRPr="00313BAD" w:rsidRDefault="00000000">
            <w:pPr>
              <w:rPr>
                <w:sz w:val="20"/>
                <w:szCs w:val="20"/>
              </w:rPr>
            </w:pPr>
            <w:r w:rsidRPr="00313BAD">
              <w:rPr>
                <w:sz w:val="20"/>
                <w:szCs w:val="20"/>
              </w:rPr>
              <w:t>Improved performance, teamwork, cultural fit, and error reduction</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9CA94A" w14:textId="77777777" w:rsidR="00677C17" w:rsidRPr="00313BAD" w:rsidRDefault="00000000">
            <w:pPr>
              <w:rPr>
                <w:sz w:val="20"/>
                <w:szCs w:val="20"/>
              </w:rPr>
            </w:pPr>
            <w:r w:rsidRPr="00313BAD">
              <w:rPr>
                <w:sz w:val="20"/>
                <w:szCs w:val="20"/>
              </w:rPr>
              <w:t>Improved performance and team cohesion</w:t>
            </w:r>
          </w:p>
        </w:tc>
        <w:tc>
          <w:tcPr>
            <w:tcW w:w="3284"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174577" w14:textId="77777777" w:rsidR="00677C17" w:rsidRPr="00313BAD" w:rsidRDefault="00000000">
            <w:pPr>
              <w:rPr>
                <w:sz w:val="20"/>
                <w:szCs w:val="20"/>
              </w:rPr>
            </w:pPr>
            <w:r w:rsidRPr="00313BAD">
              <w:rPr>
                <w:b/>
                <w:bCs/>
                <w:sz w:val="20"/>
                <w:szCs w:val="20"/>
              </w:rPr>
              <w:t>Theme 4: Influence of Hiring Practices on Individual and Team Performance</w:t>
            </w:r>
          </w:p>
        </w:tc>
      </w:tr>
      <w:tr w:rsidR="00677C17" w:rsidRPr="006E17E5" w14:paraId="14F97694" w14:textId="77777777">
        <w:trPr>
          <w:trHeight w:val="785"/>
        </w:trPr>
        <w:tc>
          <w:tcPr>
            <w:tcW w:w="37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C7ADDB" w14:textId="77777777" w:rsidR="00677C17" w:rsidRPr="006E17E5" w:rsidRDefault="00000000">
            <w:pPr>
              <w:rPr>
                <w:sz w:val="22"/>
                <w:szCs w:val="22"/>
              </w:rPr>
            </w:pPr>
            <w:r w:rsidRPr="006E17E5">
              <w:rPr>
                <w:sz w:val="22"/>
                <w:szCs w:val="22"/>
              </w:rPr>
              <w:t>Workflow disruption, performance delays, and administrative issues</w:t>
            </w:r>
          </w:p>
        </w:tc>
        <w:tc>
          <w:tcPr>
            <w:tcW w:w="23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657437" w14:textId="77777777" w:rsidR="00677C17" w:rsidRPr="006E17E5" w:rsidRDefault="00000000">
            <w:pPr>
              <w:rPr>
                <w:sz w:val="22"/>
                <w:szCs w:val="22"/>
              </w:rPr>
            </w:pPr>
            <w:r w:rsidRPr="006E17E5">
              <w:rPr>
                <w:sz w:val="22"/>
                <w:szCs w:val="22"/>
              </w:rPr>
              <w:t>Performance barriers</w:t>
            </w:r>
          </w:p>
        </w:tc>
        <w:tc>
          <w:tcPr>
            <w:tcW w:w="3284"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282AA8" w14:textId="77777777" w:rsidR="00677C17" w:rsidRPr="006E17E5" w:rsidRDefault="00677C17">
            <w:pPr>
              <w:widowControl w:val="0"/>
              <w:pBdr>
                <w:top w:val="nil"/>
                <w:left w:val="nil"/>
                <w:bottom w:val="nil"/>
                <w:right w:val="nil"/>
                <w:between w:val="nil"/>
              </w:pBdr>
              <w:spacing w:after="0" w:line="276" w:lineRule="auto"/>
              <w:jc w:val="left"/>
              <w:rPr>
                <w:sz w:val="22"/>
                <w:szCs w:val="22"/>
              </w:rPr>
            </w:pPr>
          </w:p>
        </w:tc>
      </w:tr>
    </w:tbl>
    <w:p w14:paraId="4146D5DF" w14:textId="77777777" w:rsidR="00677C17" w:rsidRPr="006E17E5" w:rsidRDefault="00677C17">
      <w:pPr>
        <w:rPr>
          <w:sz w:val="22"/>
          <w:szCs w:val="22"/>
        </w:rPr>
      </w:pPr>
    </w:p>
    <w:p w14:paraId="55879823" w14:textId="77777777" w:rsidR="00677C17" w:rsidRPr="008E5B6C" w:rsidRDefault="00000000" w:rsidP="008E5B6C">
      <w:pPr>
        <w:pStyle w:val="Heading2"/>
        <w:rPr>
          <w:sz w:val="24"/>
          <w:szCs w:val="24"/>
        </w:rPr>
      </w:pPr>
      <w:bookmarkStart w:id="292" w:name="_heading=h.v8h6rps77bc" w:colFirst="0" w:colLast="0"/>
      <w:bookmarkStart w:id="293" w:name="_Toc215835581"/>
      <w:bookmarkStart w:id="294" w:name="_Toc216724604"/>
      <w:bookmarkStart w:id="295" w:name="_Toc216725823"/>
      <w:bookmarkStart w:id="296" w:name="_Toc216809107"/>
      <w:bookmarkStart w:id="297" w:name="_Toc216809233"/>
      <w:bookmarkStart w:id="298" w:name="_Toc216809612"/>
      <w:bookmarkStart w:id="299" w:name="_Toc216809751"/>
      <w:bookmarkEnd w:id="292"/>
      <w:r w:rsidRPr="008E5B6C">
        <w:rPr>
          <w:sz w:val="24"/>
          <w:szCs w:val="24"/>
        </w:rPr>
        <w:lastRenderedPageBreak/>
        <w:t>4.3 Presentation of Findings</w:t>
      </w:r>
      <w:bookmarkEnd w:id="293"/>
      <w:bookmarkEnd w:id="294"/>
      <w:bookmarkEnd w:id="295"/>
      <w:bookmarkEnd w:id="296"/>
      <w:bookmarkEnd w:id="297"/>
      <w:bookmarkEnd w:id="298"/>
      <w:bookmarkEnd w:id="299"/>
    </w:p>
    <w:p w14:paraId="4DE46589" w14:textId="77777777" w:rsidR="00677C17" w:rsidRPr="008E5B6C" w:rsidRDefault="00000000" w:rsidP="008E5B6C">
      <w:pPr>
        <w:pStyle w:val="Heading3"/>
        <w:spacing w:before="240" w:after="240"/>
        <w:rPr>
          <w:sz w:val="24"/>
          <w:szCs w:val="24"/>
        </w:rPr>
      </w:pPr>
      <w:bookmarkStart w:id="300" w:name="_heading=h.xq17giqivpu3" w:colFirst="0" w:colLast="0"/>
      <w:bookmarkStart w:id="301" w:name="_Toc215835582"/>
      <w:bookmarkStart w:id="302" w:name="_Toc216724605"/>
      <w:bookmarkStart w:id="303" w:name="_Toc216725824"/>
      <w:bookmarkStart w:id="304" w:name="_Toc216809108"/>
      <w:bookmarkStart w:id="305" w:name="_Toc216809752"/>
      <w:bookmarkEnd w:id="300"/>
      <w:r w:rsidRPr="008E5B6C">
        <w:rPr>
          <w:sz w:val="24"/>
          <w:szCs w:val="24"/>
        </w:rPr>
        <w:t>4.3.1 Theme 1: Recollections of the Hiring and Onboarding Process.</w:t>
      </w:r>
      <w:bookmarkEnd w:id="301"/>
      <w:bookmarkEnd w:id="302"/>
      <w:bookmarkEnd w:id="303"/>
      <w:bookmarkEnd w:id="304"/>
      <w:bookmarkEnd w:id="305"/>
    </w:p>
    <w:p w14:paraId="4E18050C" w14:textId="4A0FD190" w:rsidR="00677C17" w:rsidRPr="008E5B6C" w:rsidRDefault="00000000" w:rsidP="008E5B6C">
      <w:pPr>
        <w:spacing w:before="240"/>
      </w:pPr>
      <w:r w:rsidRPr="008E5B6C">
        <w:rPr>
          <w:b/>
          <w:bCs/>
          <w:i/>
          <w:iCs/>
        </w:rPr>
        <w:t xml:space="preserve">Job Information: Clearness and openness. - </w:t>
      </w:r>
      <w:r w:rsidRPr="008E5B6C">
        <w:t xml:space="preserve">Respondents gave different accounts of how the information given to them was clear during the hiring process. One respondent mentioned that “Hiring felt well-organised and welcoming; gave a positive first impression of a supportive practice.” These people were ready and committed to their jobs, and this gave them a good impression of the practice at the onset. The other one, however, believed that “Process was quick but lacked clarity on duties; created mixed first impressions”. Others remembered being told “Straightforward, respectful hiring experience; positive impression of the practice”. Such inconsistency made some of the employees </w:t>
      </w:r>
      <w:r w:rsidR="008157EC" w:rsidRPr="008E5B6C">
        <w:t>do not know</w:t>
      </w:r>
      <w:r w:rsidRPr="008E5B6C">
        <w:t xml:space="preserve"> in their first weeks.</w:t>
      </w:r>
    </w:p>
    <w:p w14:paraId="0A8673C1" w14:textId="77777777" w:rsidR="00677C17" w:rsidRPr="008E5B6C" w:rsidRDefault="00000000" w:rsidP="008E5B6C">
      <w:pPr>
        <w:spacing w:before="240"/>
      </w:pPr>
      <w:r w:rsidRPr="008E5B6C">
        <w:t>The divergence in the experiences is an indication of the various levels of fulfilment of the psychological contract. Individuals reported feeling congruent with the actual work environment when the information on recruitment matched the eventual work environment, and this helped them to trust and engage early, as is expected in the discussion of Muduli and Trivedi (2020). Conversely, the absence of clarity generated initial misconceptions between expectations and reality and led to doubt and a lack of confidence. Having job previews that are transparent enabled the employees to set up realistic expectations, and having limited explanations slowed down their readiness. The results suggest that the transparency of the communication associated with recruitment has a strong impact on the first impression and the manner in which the employees perceive the relationship with the organisation.</w:t>
      </w:r>
    </w:p>
    <w:p w14:paraId="63137725" w14:textId="77777777" w:rsidR="00677C17" w:rsidRPr="008E5B6C" w:rsidRDefault="00000000" w:rsidP="008E5B6C">
      <w:pPr>
        <w:spacing w:before="240"/>
      </w:pPr>
      <w:r w:rsidRPr="008E5B6C">
        <w:rPr>
          <w:b/>
          <w:bCs/>
          <w:i/>
          <w:iCs/>
        </w:rPr>
        <w:t xml:space="preserve">Professionalism and Equity of the Process - </w:t>
      </w:r>
      <w:r w:rsidRPr="008E5B6C">
        <w:t xml:space="preserve">Professionalism in the hiring process was a major pointer of organisational credibility. The interviews were explained as structured, decent and well-organised by some of the participants, which made them trust the leadership of the practice and its functioning. These people have mentioned that they felt valued at the start, and such a feeling of justice led to favourable initial interaction. These happenings depict how Social Exchange Theory works, in that equal treatment leads to the development of mutual commitment and goodwill attitudes (Tufan </w:t>
      </w:r>
      <w:r w:rsidRPr="008E5B6C">
        <w:rPr>
          <w:i/>
          <w:iCs/>
        </w:rPr>
        <w:t>et al.</w:t>
      </w:r>
      <w:r w:rsidRPr="008E5B6C">
        <w:t>, 2023).</w:t>
      </w:r>
    </w:p>
    <w:p w14:paraId="7CCEC3F1" w14:textId="77777777" w:rsidR="00677C17" w:rsidRPr="008E5B6C" w:rsidRDefault="00000000" w:rsidP="008E5B6C">
      <w:pPr>
        <w:spacing w:before="240"/>
      </w:pPr>
      <w:r w:rsidRPr="008E5B6C">
        <w:lastRenderedPageBreak/>
        <w:t>On the other hand, a section of the workers talked about hurried interviews or a lack of clarification on key processes in the organisation. Though these experiences were not necessarily bad, they brought about some form of uncertainty and indicated some discrepancy in the recruitment strategy. The feeling of fairness was influenced by how well an organisation seemed to be prepared, attentive and respectful during interviews, to some. The perceptions influenced the speed at which employees felt at ease in expressing themselves at the workplace and the extent to which they associated themselves with the values of the practice. Professional and just hiring procedures enhanced organisational support perceptions, whereas inconsistencies diminished initial trust (Woodrow and Guest, 2020).</w:t>
      </w:r>
    </w:p>
    <w:p w14:paraId="233FFE45" w14:textId="77777777" w:rsidR="00677C17" w:rsidRPr="008E5B6C" w:rsidRDefault="00000000" w:rsidP="008E5B6C">
      <w:pPr>
        <w:spacing w:before="240"/>
      </w:pPr>
      <w:r w:rsidRPr="008E5B6C">
        <w:rPr>
          <w:b/>
          <w:bCs/>
          <w:i/>
          <w:iCs/>
        </w:rPr>
        <w:t xml:space="preserve">Initial Perceptions and Image of the Organisation - </w:t>
      </w:r>
      <w:r w:rsidRPr="008E5B6C">
        <w:t>The first perceptions created at the hiring process were vital in creating expectations about the organisational culture in the minds of the employees. Respondents who had pleasant experiences and experiences of working with warm, communicative and supportive staff members at the time of recruitment said that they developed positive assumptions about the collegiality and professionalism in the practice. These experiences were used in the perception of the organisation as unified, well-organised and in line with the high standards of patient care. These perceptions are largely in alignment with employer branding literature, which indicates that the recruitment interactions serve as the initial signs of organisational identity and culture.</w:t>
      </w:r>
    </w:p>
    <w:p w14:paraId="690A7182" w14:textId="77777777" w:rsidR="00677C17" w:rsidRPr="008E5B6C" w:rsidRDefault="00000000" w:rsidP="008E5B6C">
      <w:pPr>
        <w:spacing w:before="240"/>
      </w:pPr>
      <w:r w:rsidRPr="008E5B6C">
        <w:t>To other individuals, the lack of description of operational norms or poor communication gave less definite impressions; thus, employees were not certain about the culture of the organisation until their first weeks in the organisation. This doubt sometimes had an impact on their confidence and other times enthusiasm in their initial encounters with colleagues. Overall, the results reveal that the recruitment experience is significant to the perceived organisational image and affects the way employees construct their notions of expectations and the degree of trust prior to a formal onboarding process (Zuiker and Westerlaken, 2024).</w:t>
      </w:r>
    </w:p>
    <w:p w14:paraId="50B17D44" w14:textId="77777777" w:rsidR="00677C17" w:rsidRPr="008E5B6C" w:rsidRDefault="00000000" w:rsidP="008E5B6C">
      <w:pPr>
        <w:pStyle w:val="Heading3"/>
        <w:spacing w:before="240" w:after="240"/>
        <w:rPr>
          <w:sz w:val="24"/>
          <w:szCs w:val="24"/>
        </w:rPr>
      </w:pPr>
      <w:bookmarkStart w:id="306" w:name="_heading=h.sj423zx9fice" w:colFirst="0" w:colLast="0"/>
      <w:bookmarkStart w:id="307" w:name="_Toc215835583"/>
      <w:bookmarkStart w:id="308" w:name="_Toc216724606"/>
      <w:bookmarkStart w:id="309" w:name="_Toc216725825"/>
      <w:bookmarkStart w:id="310" w:name="_Toc216809109"/>
      <w:bookmarkStart w:id="311" w:name="_Toc216809753"/>
      <w:bookmarkEnd w:id="306"/>
      <w:r w:rsidRPr="008E5B6C">
        <w:rPr>
          <w:sz w:val="24"/>
          <w:szCs w:val="24"/>
        </w:rPr>
        <w:lastRenderedPageBreak/>
        <w:t>4.3.2 Theme 2: The Implication of Hiring Process on Employee Fulfilment and Job Satisfaction.</w:t>
      </w:r>
      <w:bookmarkEnd w:id="307"/>
      <w:bookmarkEnd w:id="308"/>
      <w:bookmarkEnd w:id="309"/>
      <w:bookmarkEnd w:id="310"/>
      <w:bookmarkEnd w:id="311"/>
    </w:p>
    <w:p w14:paraId="441F68E7" w14:textId="77777777" w:rsidR="00677C17" w:rsidRPr="008E5B6C" w:rsidRDefault="00000000" w:rsidP="008E5B6C">
      <w:pPr>
        <w:spacing w:before="240"/>
      </w:pPr>
      <w:r w:rsidRPr="008E5B6C">
        <w:rPr>
          <w:b/>
          <w:bCs/>
          <w:i/>
          <w:iCs/>
        </w:rPr>
        <w:t xml:space="preserve">Expectation Fulfilment vs. Expectancy Violation - </w:t>
      </w:r>
      <w:r w:rsidRPr="008E5B6C">
        <w:t>Workers whose initial experiences were in line with those developed during the recruitment process expressed greater levels of satisfaction and fulfilment. When their work duties, workload load and team interactions were congruent with what they were oriented to believe was, they got a feeling of psychological contract fulfilment. As one mentioned that “Smooth onboarding boosted confidence and strengthened intention to stay”. This boosted their confidence with the organisation and increased their interest in taking part in their roles positively (Ismail, 2022).</w:t>
      </w:r>
    </w:p>
    <w:p w14:paraId="04083F89" w14:textId="53B24F15" w:rsidR="00677C17" w:rsidRPr="008E5B6C" w:rsidRDefault="00000000" w:rsidP="008E5B6C">
      <w:pPr>
        <w:spacing w:before="240"/>
      </w:pPr>
      <w:r w:rsidRPr="008E5B6C">
        <w:t xml:space="preserve">Where expectations were not met, the employees reported being confused, disappointed or frustrated in their first weeks. The psychological contract breach was experienced in these experiences as defined by Moquin (2020). The respondents who had encountered expectation mismatch also reported </w:t>
      </w:r>
      <w:r w:rsidR="008157EC" w:rsidRPr="008E5B6C">
        <w:t>that” Felt</w:t>
      </w:r>
      <w:r w:rsidRPr="008E5B6C">
        <w:t xml:space="preserve"> valued during onboarding, increasing job satisfaction and staying intent”. Even though most of them changed with time, the early years were very critical regarding the quality of communication. Therefore, the process of hiring was a critical factor that influenced the confidence of the employees about their new position and their feelings of uncertainty.</w:t>
      </w:r>
    </w:p>
    <w:p w14:paraId="4B7A2789" w14:textId="77777777" w:rsidR="00677C17" w:rsidRPr="008E5B6C" w:rsidRDefault="00000000" w:rsidP="008E5B6C">
      <w:pPr>
        <w:spacing w:before="240"/>
      </w:pPr>
      <w:r w:rsidRPr="008E5B6C">
        <w:rPr>
          <w:b/>
          <w:bCs/>
          <w:i/>
          <w:iCs/>
        </w:rPr>
        <w:t xml:space="preserve">Support, Orientation, and Early Training - </w:t>
      </w:r>
      <w:r w:rsidRPr="008E5B6C">
        <w:t xml:space="preserve">The participants continued to emphasise the role of onboarding in influencing job satisfaction. The employees who were given guidance, given instructions and supervised support in their first few weeks were more confident in carrying out their duties. The availability of early training and mentoring also helped to integrate more quickly and get less anxious, which is in line with the current literature that highlights the role of orientation in making healthcare employees feel good about their work (Scandiffio </w:t>
      </w:r>
      <w:r w:rsidRPr="008E5B6C">
        <w:rPr>
          <w:i/>
          <w:iCs/>
        </w:rPr>
        <w:t>et al.</w:t>
      </w:r>
      <w:r w:rsidRPr="008E5B6C">
        <w:t>, 2024).</w:t>
      </w:r>
    </w:p>
    <w:p w14:paraId="284B9886" w14:textId="77777777" w:rsidR="00677C17" w:rsidRPr="008E5B6C" w:rsidRDefault="00000000" w:rsidP="008E5B6C">
      <w:pPr>
        <w:spacing w:before="240"/>
      </w:pPr>
      <w:r w:rsidRPr="008E5B6C">
        <w:t xml:space="preserve">On the other hand, the onboarding that was limited or unclear had an adverse impact on fulfilment. Employees used to talk of the times when there was confusion, as little training was done, or they had to learn processes on their own. This experience decreased the confidence they had at an early age and sometimes their competence. Onboarding that </w:t>
      </w:r>
      <w:r w:rsidRPr="008E5B6C">
        <w:lastRenderedPageBreak/>
        <w:t xml:space="preserve">was supportive created a superior sense of belonging and professional identity, and a lack of guidance prevented fulfilment in the initial period of employment (Brouwer </w:t>
      </w:r>
      <w:r w:rsidRPr="008E5B6C">
        <w:rPr>
          <w:i/>
          <w:iCs/>
        </w:rPr>
        <w:t>et al.</w:t>
      </w:r>
      <w:r w:rsidRPr="008E5B6C">
        <w:t>, 2024).</w:t>
      </w:r>
    </w:p>
    <w:p w14:paraId="772719C7" w14:textId="1EC7987D" w:rsidR="00677C17" w:rsidRPr="008E5B6C" w:rsidRDefault="00000000" w:rsidP="008E5B6C">
      <w:pPr>
        <w:spacing w:before="240"/>
      </w:pPr>
      <w:r w:rsidRPr="008E5B6C">
        <w:rPr>
          <w:b/>
          <w:bCs/>
          <w:i/>
          <w:iCs/>
        </w:rPr>
        <w:t xml:space="preserve">Emotional and Social Integration Early In Employment - </w:t>
      </w:r>
      <w:r w:rsidRPr="008E5B6C">
        <w:t xml:space="preserve">Emotional and social integration was found to be an important factor in job satisfaction. Employees reported the feeling of welcome among colleagues to be a key reason for lessening early stress and enhancing commitment. Interactions with other team members appeared to be positive and contributed to the new hires having a sense of fit that can be attributed to the Job Embeddedness Theory and its focus on links, fit and sacrifice (Fuchs, 2021). The support of friendly associates helped people to overcome their </w:t>
      </w:r>
      <w:r w:rsidR="008157EC" w:rsidRPr="008E5B6C">
        <w:t>hardships and</w:t>
      </w:r>
      <w:r w:rsidRPr="008E5B6C">
        <w:t xml:space="preserve"> soon learn to live within the working rhythm.</w:t>
      </w:r>
    </w:p>
    <w:p w14:paraId="3214E3FA" w14:textId="77777777" w:rsidR="00677C17" w:rsidRPr="008E5B6C" w:rsidRDefault="00000000" w:rsidP="008E5B6C">
      <w:pPr>
        <w:spacing w:before="240"/>
      </w:pPr>
      <w:r w:rsidRPr="008E5B6C">
        <w:t xml:space="preserve">In the context of poor or unstable social support, adaptations and fulfilment were slower and less effective among the employees (Carey </w:t>
      </w:r>
      <w:r w:rsidRPr="008E5B6C">
        <w:rPr>
          <w:i/>
          <w:iCs/>
        </w:rPr>
        <w:t>et al.</w:t>
      </w:r>
      <w:r w:rsidRPr="008E5B6C">
        <w:t>, 2021). Others were isolated in the initial activities, especially when roles could not be clearly stated. These experiences influenced their level of comfort in posing questions or seeking clarity. On the whole, the good social integration was related to better confidence, quicker learning and more job satisfaction at the beginning of a career, whereas the poor social integration complicated fulfilment.</w:t>
      </w:r>
    </w:p>
    <w:p w14:paraId="667AAAE3" w14:textId="77777777" w:rsidR="00677C17" w:rsidRPr="008E5B6C" w:rsidRDefault="00000000" w:rsidP="008E5B6C">
      <w:pPr>
        <w:pStyle w:val="Heading3"/>
        <w:spacing w:before="240" w:after="240"/>
        <w:rPr>
          <w:sz w:val="24"/>
          <w:szCs w:val="24"/>
        </w:rPr>
      </w:pPr>
      <w:bookmarkStart w:id="312" w:name="_heading=h.d37zh2g665tc" w:colFirst="0" w:colLast="0"/>
      <w:bookmarkStart w:id="313" w:name="_Toc215835584"/>
      <w:bookmarkStart w:id="314" w:name="_Toc216724607"/>
      <w:bookmarkStart w:id="315" w:name="_Toc216725826"/>
      <w:bookmarkStart w:id="316" w:name="_Toc216809110"/>
      <w:bookmarkStart w:id="317" w:name="_Toc216809754"/>
      <w:bookmarkEnd w:id="312"/>
      <w:r w:rsidRPr="008E5B6C">
        <w:rPr>
          <w:sz w:val="24"/>
          <w:szCs w:val="24"/>
        </w:rPr>
        <w:t>4.3.3 Theme 3: Correlations between Hiring Practices and Retention Intention.</w:t>
      </w:r>
      <w:bookmarkEnd w:id="313"/>
      <w:bookmarkEnd w:id="314"/>
      <w:bookmarkEnd w:id="315"/>
      <w:bookmarkEnd w:id="316"/>
      <w:bookmarkEnd w:id="317"/>
    </w:p>
    <w:p w14:paraId="0AFAA1BB" w14:textId="77777777" w:rsidR="00677C17" w:rsidRPr="008E5B6C" w:rsidRDefault="00000000" w:rsidP="008E5B6C">
      <w:pPr>
        <w:spacing w:before="240"/>
      </w:pPr>
      <w:r w:rsidRPr="008E5B6C">
        <w:rPr>
          <w:b/>
          <w:bCs/>
          <w:i/>
          <w:iCs/>
        </w:rPr>
        <w:t xml:space="preserve">Loyalty based on favourable initial experiences - </w:t>
      </w:r>
      <w:r w:rsidRPr="008E5B6C">
        <w:t>Standard hiring processes had a strong impact on employee retention intentions with the organisation (Kumar, 2022). Participants who had a positive interview experience mentioned that “Supportive onboarding increased satisfaction and commitment to stay”. This appreciation and trust towards the organisation were supported by favourable early experiences. Such conclusions are consistent with the studies that argue that the initial impressions are significant in influencing the long-term commitment of employees in the healthcare context.</w:t>
      </w:r>
    </w:p>
    <w:p w14:paraId="4C1B3F8D" w14:textId="77777777" w:rsidR="00677C17" w:rsidRPr="008E5B6C" w:rsidRDefault="00000000" w:rsidP="008E5B6C">
      <w:pPr>
        <w:spacing w:before="240"/>
      </w:pPr>
      <w:r w:rsidRPr="008E5B6C">
        <w:rPr>
          <w:b/>
          <w:bCs/>
          <w:i/>
          <w:iCs/>
        </w:rPr>
        <w:lastRenderedPageBreak/>
        <w:t xml:space="preserve">Turnover Intentions associated with the Negative Recruitment Experiences - </w:t>
      </w:r>
      <w:r w:rsidRPr="008E5B6C">
        <w:t>The participants who had vague job expectations or a lack of initial support said that “Limited information during hiring; initial impression was uncertain”. Others indicated that confusion initially or failure to meet their expectations decreased their willingness to stay in the position. These persons were not so attached to the organisation in the initial stages and displayed reservedness towards their career path in practice. These results are indicative of the implications of breach of psychological contract, which is connected with higher turnover intention (Faizan, Yousaf and Khan, 2025).</w:t>
      </w:r>
    </w:p>
    <w:p w14:paraId="4C61DC0A" w14:textId="77777777" w:rsidR="00677C17" w:rsidRPr="008E5B6C" w:rsidRDefault="00000000" w:rsidP="008E5B6C">
      <w:pPr>
        <w:spacing w:before="240"/>
      </w:pPr>
      <w:r w:rsidRPr="008E5B6C">
        <w:rPr>
          <w:b/>
          <w:bCs/>
          <w:i/>
          <w:iCs/>
        </w:rPr>
        <w:t xml:space="preserve">Significance of Fairness and Respect to Retention Prediction - </w:t>
      </w:r>
      <w:r w:rsidRPr="008E5B6C">
        <w:t xml:space="preserve">The attitudes of justice and respect during the hiring and onboarding processes directly affected the retention intentions. Employees who had been respected and appreciated during their time of recruitment were much more inclined to portray loyalty. According to Social Exchange Theory, fair treatment promotes commitment between the sides, and this was evident in the description of participants. On the contrary, the lack of fairness or an impression that communication was hasty showed that participants were hesitant regarding long-term retention (Jong </w:t>
      </w:r>
      <w:r w:rsidRPr="008E5B6C">
        <w:rPr>
          <w:i/>
          <w:iCs/>
        </w:rPr>
        <w:t>et al.</w:t>
      </w:r>
      <w:r w:rsidRPr="008E5B6C">
        <w:t>, 2023). The results suggest that respect and fairness at the recruitment phase are the basis for determining the retention performance.</w:t>
      </w:r>
    </w:p>
    <w:p w14:paraId="614340F9" w14:textId="77777777" w:rsidR="00677C17" w:rsidRPr="008E5B6C" w:rsidRDefault="00000000" w:rsidP="008E5B6C">
      <w:pPr>
        <w:pStyle w:val="Heading3"/>
        <w:spacing w:before="240" w:after="240"/>
        <w:rPr>
          <w:sz w:val="24"/>
          <w:szCs w:val="24"/>
        </w:rPr>
      </w:pPr>
      <w:bookmarkStart w:id="318" w:name="_heading=h.qz3dwoi2jjr6" w:colFirst="0" w:colLast="0"/>
      <w:bookmarkStart w:id="319" w:name="_Toc215835585"/>
      <w:bookmarkStart w:id="320" w:name="_Toc216724608"/>
      <w:bookmarkStart w:id="321" w:name="_Toc216725827"/>
      <w:bookmarkStart w:id="322" w:name="_Toc216809111"/>
      <w:bookmarkStart w:id="323" w:name="_Toc216809755"/>
      <w:bookmarkEnd w:id="318"/>
      <w:r w:rsidRPr="008E5B6C">
        <w:rPr>
          <w:sz w:val="24"/>
          <w:szCs w:val="24"/>
        </w:rPr>
        <w:t>4.3.4 Theme 4: How Hiring Practices Affect Individual and Team Performance.</w:t>
      </w:r>
      <w:bookmarkEnd w:id="319"/>
      <w:bookmarkEnd w:id="320"/>
      <w:bookmarkEnd w:id="321"/>
      <w:bookmarkEnd w:id="322"/>
      <w:bookmarkEnd w:id="323"/>
    </w:p>
    <w:p w14:paraId="6C208C63" w14:textId="77777777" w:rsidR="00677C17" w:rsidRPr="008E5B6C" w:rsidRDefault="00000000" w:rsidP="008E5B6C">
      <w:r w:rsidRPr="008E5B6C">
        <w:rPr>
          <w:b/>
          <w:bCs/>
          <w:i/>
          <w:iCs/>
        </w:rPr>
        <w:t xml:space="preserve">Improving Quality and Performance Readiness Onboarding - </w:t>
      </w:r>
      <w:r w:rsidRPr="008E5B6C">
        <w:t>The respondents emphasised that the effectiveness of onboarding influenced their performance preparation directly. A rigorous training enabled them to learn procedures, minimise mistakes and play a useful role. Individuals with elaborate instructions were better prepared and did not face as many difficulties when carrying out their initial duties. Conversely, employees who received less onboarding said they were reluctant and slow to adjust and were not allowed to perform well initially. The results show that the quality of the onboarding is important in realising early productivity, especially in the clinical setting, where both quality and speed are paramount (Alenezi and Akour, 2025).</w:t>
      </w:r>
    </w:p>
    <w:p w14:paraId="37B69C70" w14:textId="77777777" w:rsidR="00677C17" w:rsidRPr="008E5B6C" w:rsidRDefault="00000000" w:rsidP="008E5B6C">
      <w:pPr>
        <w:spacing w:before="240"/>
      </w:pPr>
      <w:r w:rsidRPr="008E5B6C">
        <w:rPr>
          <w:b/>
          <w:bCs/>
          <w:i/>
          <w:iCs/>
        </w:rPr>
        <w:t xml:space="preserve">Team Cohesion and Cultural Fit - </w:t>
      </w:r>
      <w:r w:rsidRPr="008E5B6C">
        <w:t xml:space="preserve">Cultural fit was found to be a major predictor of performance within a team. When the recruitment practices managed to find the </w:t>
      </w:r>
      <w:r w:rsidRPr="008E5B6C">
        <w:lastRenderedPageBreak/>
        <w:t>individuals that fit the values and the communication style of the organisation, this increased the cohesion in the workplace (Gara and Porte, 2020). Respondents indicated that there was much easier teamwork and better team relationships when new employees blended well with the existing teams. On the other hand, recruitment processes were not always clear enough, as a result of which there were occasional issues with the correspondence of communication or work expectations, which slowed collaboration and influenced team synergy. The results support the studies that focus on the importance of cultural fit in the team and the general organisational performance.</w:t>
      </w:r>
    </w:p>
    <w:p w14:paraId="739C52DF" w14:textId="77777777" w:rsidR="00677C17" w:rsidRPr="008E5B6C" w:rsidRDefault="00000000" w:rsidP="008E5B6C">
      <w:pPr>
        <w:spacing w:before="240"/>
      </w:pPr>
      <w:r w:rsidRPr="008E5B6C">
        <w:rPr>
          <w:b/>
          <w:bCs/>
          <w:i/>
          <w:iCs/>
        </w:rPr>
        <w:t xml:space="preserve">Quality and Service Quality of Recruiting Dentists - </w:t>
      </w:r>
      <w:r w:rsidRPr="008E5B6C">
        <w:t xml:space="preserve">The respondents were always associated with the quality of recruitment and its results in patient care, accuracy of operations and distribution of workload. Competent employees who were hired through effective processes were able to adapt quickly in the clinical and administrative work and assist in the delivery of consistent services. In cases where the recruitment process was not efficient, participants would report delays, miscommunication, as well as work overload in the workforce. These strains impacted the performance and sometimes affected the experiences of patient care. The results indicate that the implications of recruitment practices extend beyond the idea of staffing, and have an impact on clinical quality, the flow of operations and the overall quality of services (Nyawira </w:t>
      </w:r>
      <w:r w:rsidRPr="008E5B6C">
        <w:rPr>
          <w:i/>
          <w:iCs/>
        </w:rPr>
        <w:t>et al.</w:t>
      </w:r>
      <w:r w:rsidRPr="008E5B6C">
        <w:t>, 2022).</w:t>
      </w:r>
    </w:p>
    <w:p w14:paraId="4F241B37" w14:textId="77777777" w:rsidR="00677C17" w:rsidRPr="008E5B6C" w:rsidRDefault="00000000" w:rsidP="008E5B6C">
      <w:pPr>
        <w:pStyle w:val="Heading2"/>
        <w:rPr>
          <w:sz w:val="24"/>
          <w:szCs w:val="24"/>
        </w:rPr>
      </w:pPr>
      <w:bookmarkStart w:id="324" w:name="_heading=h.jum4vxix0hty" w:colFirst="0" w:colLast="0"/>
      <w:bookmarkStart w:id="325" w:name="_Toc215835586"/>
      <w:bookmarkStart w:id="326" w:name="_Toc216724609"/>
      <w:bookmarkStart w:id="327" w:name="_Toc216725828"/>
      <w:bookmarkStart w:id="328" w:name="_Toc216809112"/>
      <w:bookmarkStart w:id="329" w:name="_Toc216809234"/>
      <w:bookmarkStart w:id="330" w:name="_Toc216809613"/>
      <w:bookmarkStart w:id="331" w:name="_Toc216809756"/>
      <w:bookmarkEnd w:id="324"/>
      <w:r w:rsidRPr="008E5B6C">
        <w:rPr>
          <w:sz w:val="24"/>
          <w:szCs w:val="24"/>
        </w:rPr>
        <w:t>4.4 Integrated Discussion</w:t>
      </w:r>
      <w:bookmarkEnd w:id="325"/>
      <w:bookmarkEnd w:id="326"/>
      <w:bookmarkEnd w:id="327"/>
      <w:bookmarkEnd w:id="328"/>
      <w:bookmarkEnd w:id="329"/>
      <w:bookmarkEnd w:id="330"/>
      <w:bookmarkEnd w:id="331"/>
    </w:p>
    <w:p w14:paraId="3734DD87" w14:textId="77777777" w:rsidR="00677C17" w:rsidRPr="008E5B6C" w:rsidRDefault="00000000" w:rsidP="008E5B6C">
      <w:pPr>
        <w:pStyle w:val="Heading3"/>
        <w:spacing w:before="240" w:after="240"/>
        <w:rPr>
          <w:sz w:val="24"/>
          <w:szCs w:val="24"/>
        </w:rPr>
      </w:pPr>
      <w:bookmarkStart w:id="332" w:name="_heading=h.4d794o6evy8k" w:colFirst="0" w:colLast="0"/>
      <w:bookmarkStart w:id="333" w:name="_Toc215835587"/>
      <w:bookmarkStart w:id="334" w:name="_Toc216724610"/>
      <w:bookmarkStart w:id="335" w:name="_Toc216725829"/>
      <w:bookmarkStart w:id="336" w:name="_Toc216809113"/>
      <w:bookmarkStart w:id="337" w:name="_Toc216809757"/>
      <w:bookmarkEnd w:id="332"/>
      <w:r w:rsidRPr="008E5B6C">
        <w:rPr>
          <w:sz w:val="24"/>
          <w:szCs w:val="24"/>
        </w:rPr>
        <w:t>4.4.1 The way the results help or refute the current literature.</w:t>
      </w:r>
      <w:bookmarkEnd w:id="333"/>
      <w:bookmarkEnd w:id="334"/>
      <w:bookmarkEnd w:id="335"/>
      <w:bookmarkEnd w:id="336"/>
      <w:bookmarkEnd w:id="337"/>
    </w:p>
    <w:p w14:paraId="02236800" w14:textId="77777777" w:rsidR="00677C17" w:rsidRPr="008E5B6C" w:rsidRDefault="00000000" w:rsidP="008E5B6C">
      <w:pPr>
        <w:spacing w:before="240"/>
      </w:pPr>
      <w:r w:rsidRPr="008E5B6C">
        <w:t xml:space="preserve">The results of this research are very consistent with the theoretical framework of the literature review, proving that the hiring process serves as a crucial gateway defining employee fulfilment, retention and performance. The first theme that identified variations in the clarity and transparency of job information is directly related to Psychological Contract Theory (Topa et al., 2022). Psychological contract fulfilment was observed when the study participants had accurate and clear job previews that showed them that they were trusted and ready to participate. This is similar to the argument of Manchia (2025) that perceived mutual obligations between employees are based on the early recruitment cues. On the other hand, where the employees were vaguely described or found varying </w:t>
      </w:r>
      <w:r w:rsidRPr="008E5B6C">
        <w:lastRenderedPageBreak/>
        <w:t>explanations, it indicated a breach of the psychological contract, which resembles the results of Chen (2025), who noted that expectations not fulfilled during recruitment are contributors to dissatisfaction in the early days of employment.</w:t>
      </w:r>
    </w:p>
    <w:p w14:paraId="23598751" w14:textId="77777777" w:rsidR="00677C17" w:rsidRPr="008E5B6C" w:rsidRDefault="00000000" w:rsidP="008E5B6C">
      <w:pPr>
        <w:spacing w:before="240"/>
      </w:pPr>
      <w:r w:rsidRPr="008E5B6C">
        <w:t>The information about professionalism, fairness and early organisational impressions is very much related to the Social Exchange theory. Those who reported a positive and well-organised recruitment were much more committed in the early stages, as it is stated in Cropanzano and Mitchell (2019), who state that good treatment is the foundation of positive mutual relations. On the other hand, hasty or incoherent processes indicated poor organisational investment, which contradicts the reciprocal rationality of SET and persuades employees to create long-term loyalty. This observation is consistent with the value of Owolabi (2024), who highlighted that the value of fairness during recruitment determines the broader employment relationship within the healthcare system.</w:t>
      </w:r>
    </w:p>
    <w:p w14:paraId="3CA8F490" w14:textId="77777777" w:rsidR="00677C17" w:rsidRPr="008E5B6C" w:rsidRDefault="00000000" w:rsidP="008E5B6C">
      <w:pPr>
        <w:spacing w:before="240"/>
      </w:pPr>
      <w:r w:rsidRPr="008E5B6C">
        <w:t>The findings are also a good reflection of Job Embeddedness Theory. The stronger fit and quicker adaptation were identical and replicated by Mitchell et al. (2001) with participants who perceived themselves socially welcomed, well-integrated and supported by fellow colleagues. Theme 2 of emotional and social integration supports the observation of Setthakorn (2024), who says that embeddedness leads to higher retention because it strengthens relationships. The results also confirm the work of Pomaranik and Kludacz-Alessandri (2024), who have found embeddedness as a mediator between performance and the practices of talent management. Workers who experienced embeddedness via generous onboarding and favourable working team relationships had greater performance preparedness, supporting the hypothesis of a theoretical association between embeddedness and output.</w:t>
      </w:r>
    </w:p>
    <w:p w14:paraId="38BB0364" w14:textId="77777777" w:rsidR="00677C17" w:rsidRPr="008E5B6C" w:rsidRDefault="00000000" w:rsidP="008E5B6C">
      <w:pPr>
        <w:spacing w:before="240"/>
      </w:pPr>
      <w:r w:rsidRPr="008E5B6C">
        <w:t>Throughout all the themes, the results are in line with the conceptual model formulated in Chapter 2: the hiring process affects fulfilment (through psychological contract mechanisms), retention (through social exchange structures) and performance (through embeddedness pathways). The findings do not contradict the literature in any significant way; they expand the current theories to a less studied setting of small healthcare practices.</w:t>
      </w:r>
    </w:p>
    <w:p w14:paraId="797DED50" w14:textId="77777777" w:rsidR="00677C17" w:rsidRPr="008E5B6C" w:rsidRDefault="00000000" w:rsidP="008E5B6C">
      <w:pPr>
        <w:pStyle w:val="Heading3"/>
        <w:spacing w:before="240" w:after="240"/>
        <w:rPr>
          <w:sz w:val="24"/>
          <w:szCs w:val="24"/>
        </w:rPr>
      </w:pPr>
      <w:bookmarkStart w:id="338" w:name="_heading=h.v1zcu8de37x6" w:colFirst="0" w:colLast="0"/>
      <w:bookmarkStart w:id="339" w:name="_Toc215835588"/>
      <w:bookmarkStart w:id="340" w:name="_Toc216724611"/>
      <w:bookmarkStart w:id="341" w:name="_Toc216725830"/>
      <w:bookmarkStart w:id="342" w:name="_Toc216809114"/>
      <w:bookmarkStart w:id="343" w:name="_Toc216809758"/>
      <w:bookmarkEnd w:id="338"/>
      <w:r w:rsidRPr="008E5B6C">
        <w:rPr>
          <w:sz w:val="24"/>
          <w:szCs w:val="24"/>
        </w:rPr>
        <w:lastRenderedPageBreak/>
        <w:t>4.4.2 Contribution to Knowledge</w:t>
      </w:r>
      <w:bookmarkEnd w:id="339"/>
      <w:bookmarkEnd w:id="340"/>
      <w:bookmarkEnd w:id="341"/>
      <w:bookmarkEnd w:id="342"/>
      <w:bookmarkEnd w:id="343"/>
    </w:p>
    <w:p w14:paraId="6F061C08" w14:textId="77777777" w:rsidR="00677C17" w:rsidRPr="008E5B6C" w:rsidRDefault="00000000" w:rsidP="008E5B6C">
      <w:pPr>
        <w:spacing w:before="240"/>
      </w:pPr>
      <w:r w:rsidRPr="008E5B6C">
        <w:t>The study will add to the literature on the dental health care workforce by answering the gaps identified in Chapter 2. There were three gaps identified in the literature review: the prevalence of the research in big hospitals (Setthakorn, 2024; Owolabi, 2024), the lack of integration between PCT and SET and JET, and a scarcity of empirical research correlating the quality of recruitment with the performance outcomes in a small healthcare setting.</w:t>
      </w:r>
    </w:p>
    <w:p w14:paraId="586E566A" w14:textId="77777777" w:rsidR="00677C17" w:rsidRPr="008E5B6C" w:rsidRDefault="00000000" w:rsidP="008E5B6C">
      <w:pPr>
        <w:spacing w:before="240"/>
      </w:pPr>
      <w:r w:rsidRPr="008E5B6C">
        <w:t>The first gap is addressed in the findings as it provides qualitative data in the form of an independent dental practice, where team size, interpersonal closeness and culture are significant factors in workplace outcomes. Compared to large hospitals, dental practices are mostly dependent on social cohesion and peer support. This paper demonstrates that recruitment to such an environment may not only influence job satisfaction but also micro-dynamics of teamwork, communications and patient-facing operations.</w:t>
      </w:r>
    </w:p>
    <w:p w14:paraId="1BF615EC" w14:textId="77777777" w:rsidR="00677C17" w:rsidRPr="008E5B6C" w:rsidRDefault="00000000" w:rsidP="008E5B6C">
      <w:pPr>
        <w:spacing w:before="240"/>
      </w:pPr>
      <w:r w:rsidRPr="008E5B6C">
        <w:t>The second contribution is the integration of the three theories in an empirical manner to provide the sequential journey of recruitment to fulfilment, fulfilment to retention and retention to performance. Although this model was theorised in Chapter 2, the empirical results of the study show how each stage is put into practice. Psychological contract fulfilment was elicited by clear job preview and fair recruitment, conducive onboarding, and respect created positive interactions that led to retention, and cultural fit and social bonding led to embeddedness, which increased performance. This combined theoretical contribution addresses the gap identified by Chen (2025) and Wonda (2024), who have discovered that the focus on hiring should not be a background variable but a primary mechanism by which employees can be affected.</w:t>
      </w:r>
    </w:p>
    <w:p w14:paraId="4AB3CA69" w14:textId="77777777" w:rsidR="00677C17" w:rsidRPr="008E5B6C" w:rsidRDefault="00000000" w:rsidP="008E5B6C">
      <w:pPr>
        <w:spacing w:before="240"/>
      </w:pPr>
      <w:r w:rsidRPr="008E5B6C">
        <w:t>Lastly, the research advances the small body of research, which relates the quality of recruitment directly to the performance results in the small healthcare organisations. The results will help better understand the processes of performance, as they demonstrate the impact of ambiguous job descriptions on the smooth operation of an organisation and the effect of high-quality onboarding on the reduction of errors and the improvement of teamwork, which, in turn, proves the claims put forward by Pomaranik and Kludacz-</w:t>
      </w:r>
      <w:r w:rsidRPr="008E5B6C">
        <w:lastRenderedPageBreak/>
        <w:t>Alessandri (2024) according to which performance is mediated by embeddedness and early socialisation.</w:t>
      </w:r>
    </w:p>
    <w:p w14:paraId="6E690984" w14:textId="77777777" w:rsidR="00677C17" w:rsidRPr="008E5B6C" w:rsidRDefault="00000000" w:rsidP="008E5B6C">
      <w:pPr>
        <w:spacing w:before="240"/>
      </w:pPr>
      <w:r w:rsidRPr="008E5B6C">
        <w:t>All in all, the research empirically substantiates the conceptual model presented in Chapter 2 and fills the existing body of knowledge by putting the results in a small dental care setting.</w:t>
      </w:r>
    </w:p>
    <w:p w14:paraId="4E9EF1F5" w14:textId="77777777" w:rsidR="00677C17" w:rsidRPr="008E5B6C" w:rsidRDefault="00000000" w:rsidP="008E5B6C">
      <w:pPr>
        <w:pStyle w:val="Heading3"/>
        <w:spacing w:before="240" w:after="240"/>
        <w:rPr>
          <w:sz w:val="24"/>
          <w:szCs w:val="24"/>
        </w:rPr>
      </w:pPr>
      <w:bookmarkStart w:id="344" w:name="_heading=h.vzsfb9aksm9m" w:colFirst="0" w:colLast="0"/>
      <w:bookmarkStart w:id="345" w:name="_Toc215835589"/>
      <w:bookmarkStart w:id="346" w:name="_Toc216724612"/>
      <w:bookmarkStart w:id="347" w:name="_Toc216725831"/>
      <w:bookmarkStart w:id="348" w:name="_Toc216809115"/>
      <w:bookmarkStart w:id="349" w:name="_Toc216809759"/>
      <w:bookmarkEnd w:id="344"/>
      <w:r w:rsidRPr="008E5B6C">
        <w:rPr>
          <w:sz w:val="24"/>
          <w:szCs w:val="24"/>
        </w:rPr>
        <w:t>4.4.3 Conclusion in Borough Dental Care and other healthcare facilities.</w:t>
      </w:r>
      <w:bookmarkEnd w:id="345"/>
      <w:bookmarkEnd w:id="346"/>
      <w:bookmarkEnd w:id="347"/>
      <w:bookmarkEnd w:id="348"/>
      <w:bookmarkEnd w:id="349"/>
    </w:p>
    <w:p w14:paraId="42B51826" w14:textId="77777777" w:rsidR="00677C17" w:rsidRPr="008E5B6C" w:rsidRDefault="00000000" w:rsidP="008E5B6C">
      <w:pPr>
        <w:spacing w:before="240"/>
      </w:pPr>
      <w:r w:rsidRPr="008E5B6C">
        <w:t>These results have a number of significant implications for Borough Dental Care and other small healthcare organisations. To begin with, the recruitment process must be seen as a strategic Hr practice and not an administrative one. To get wages to work well in this situation, clear and realistic job previews should be given the priority to get the psychological contract fulfilled and less early dissatisfaction. As illustrated in the statistics, ambiguous expectations are impediments to confidence and derail early performance, indicating that protocols of communication at the time of recruitment are necessary.</w:t>
      </w:r>
    </w:p>
    <w:p w14:paraId="386C42F8" w14:textId="77777777" w:rsidR="00677C17" w:rsidRPr="008E5B6C" w:rsidRDefault="00000000" w:rsidP="008E5B6C">
      <w:pPr>
        <w:spacing w:before="240"/>
      </w:pPr>
      <w:r w:rsidRPr="008E5B6C">
        <w:t>Second, onboarding should be enhanced as an extension of a larger retention policy. The analysis revealed that supportive induction, mentoring and early training have a great impact on job satisfaction, and turnover intentions were lower. Formalisation of onboarding processes can help Borough Dental Care maintain consistency in delivering them to all new employees. Early support systems would also build on perceptions of organisational investment, strengthening reciprocity, which goes hand in hand with the Social Exchange Theory.</w:t>
      </w:r>
    </w:p>
    <w:p w14:paraId="2C5203C7" w14:textId="77777777" w:rsidR="00677C17" w:rsidRPr="008E5B6C" w:rsidRDefault="00000000" w:rsidP="008E5B6C">
      <w:pPr>
        <w:spacing w:before="240"/>
      </w:pPr>
      <w:r w:rsidRPr="008E5B6C">
        <w:t>Third, the results emphasise the need to achieve social integration and cultural fit. The positive team environment was revealed to be beneficial to embeddedness, which leads to retention and performance. Cultural fit evaluation should also be included in the healthcare practices as a part of the recruitment and should be offered with team-based onboarding activities, which facilitate the building of relationships between the new employees.</w:t>
      </w:r>
    </w:p>
    <w:p w14:paraId="6167C168" w14:textId="77777777" w:rsidR="00677C17" w:rsidRPr="008E5B6C" w:rsidRDefault="00000000" w:rsidP="008E5B6C">
      <w:pPr>
        <w:spacing w:before="240"/>
      </w:pPr>
      <w:r w:rsidRPr="008E5B6C">
        <w:t xml:space="preserve">Lastly, the results indicate that the quality of recruitment directly influences patient care, administrative effectiveness and performance of the clinic. Stable, well-fitted employees </w:t>
      </w:r>
      <w:r w:rsidRPr="008E5B6C">
        <w:lastRenderedPageBreak/>
        <w:t>help in the facilitation of a smoother working process, minimise errors, and improve the delivery of services. In the case of small practices, where the cohesiveness of the team is the key to operational stability, investing in recruitment and onboarding may have a significant organisational payoff.</w:t>
      </w:r>
    </w:p>
    <w:p w14:paraId="6473A3FF" w14:textId="77777777" w:rsidR="00677C17" w:rsidRPr="008E5B6C" w:rsidRDefault="00000000" w:rsidP="008E5B6C">
      <w:pPr>
        <w:spacing w:before="240"/>
      </w:pPr>
      <w:r w:rsidRPr="008E5B6C">
        <w:t>Overall, the synthesised results indicate the recruitment, onboarding, and initial employee experiences are core to workforce stability, retention and performance, which makes the adoption of a theory-driven recruitment strategy by Borough Dental Care and other organisations of its type of another necessity.</w:t>
      </w:r>
    </w:p>
    <w:p w14:paraId="43675916" w14:textId="77777777" w:rsidR="00677C17" w:rsidRPr="008E5B6C" w:rsidRDefault="00000000" w:rsidP="008E5B6C">
      <w:pPr>
        <w:pStyle w:val="Heading2"/>
        <w:rPr>
          <w:sz w:val="24"/>
          <w:szCs w:val="24"/>
        </w:rPr>
      </w:pPr>
      <w:bookmarkStart w:id="350" w:name="_heading=h.loft9eew28u0" w:colFirst="0" w:colLast="0"/>
      <w:bookmarkStart w:id="351" w:name="_Toc215835590"/>
      <w:bookmarkStart w:id="352" w:name="_Toc216724613"/>
      <w:bookmarkStart w:id="353" w:name="_Toc216725832"/>
      <w:bookmarkStart w:id="354" w:name="_Toc216809116"/>
      <w:bookmarkStart w:id="355" w:name="_Toc216809235"/>
      <w:bookmarkStart w:id="356" w:name="_Toc216809614"/>
      <w:bookmarkStart w:id="357" w:name="_Toc216809760"/>
      <w:bookmarkEnd w:id="350"/>
      <w:r w:rsidRPr="008E5B6C">
        <w:rPr>
          <w:sz w:val="24"/>
          <w:szCs w:val="24"/>
        </w:rPr>
        <w:t>4.5 Chapter Summary</w:t>
      </w:r>
      <w:bookmarkEnd w:id="351"/>
      <w:bookmarkEnd w:id="352"/>
      <w:bookmarkEnd w:id="353"/>
      <w:bookmarkEnd w:id="354"/>
      <w:bookmarkEnd w:id="355"/>
      <w:bookmarkEnd w:id="356"/>
      <w:bookmarkEnd w:id="357"/>
    </w:p>
    <w:p w14:paraId="10B4DD09" w14:textId="77777777" w:rsidR="00313BAD" w:rsidRPr="008E5B6C" w:rsidRDefault="00000000" w:rsidP="008E5B6C">
      <w:pPr>
        <w:spacing w:before="240"/>
      </w:pPr>
      <w:r w:rsidRPr="008E5B6C">
        <w:t>This chapter displayed the results of the semi-structured interviews, which provided a detailed discussion of the impact of the hiring process on employee fulfilment, retention and performance in Borough Dental Care. The thematic analysis was used to develop four themes, including perceptions of the hiring and onboarding experience, how recruitment affects fulfilment and job satisfaction, the relationship between hiring practices and retention intentions, and how recruitment affects individual and team performance. The discussion revealed the main importance of the psychological contract fulfilment, fair treatment and early organisational support in employee outcomes. It also showed the role of social integration and cultural fit in job embeddedness and commitment to the job in the long term. Its results follow and generalise the current literature and transfer theoretical models to a small dental practice environment. The insights provide a clear basis for the recommendations, conclusions and identification of research limitations that have been presented in Chapter 5.</w:t>
      </w:r>
      <w:bookmarkStart w:id="358" w:name="_heading=h.ij4ma9vwa0ty" w:colFirst="0" w:colLast="0"/>
      <w:bookmarkStart w:id="359" w:name="_Toc215835591"/>
      <w:bookmarkStart w:id="360" w:name="_Toc216724614"/>
      <w:bookmarkStart w:id="361" w:name="_Toc216725833"/>
      <w:bookmarkStart w:id="362" w:name="_Toc216809117"/>
      <w:bookmarkStart w:id="363" w:name="_Toc216809236"/>
      <w:bookmarkStart w:id="364" w:name="_Toc216809615"/>
      <w:bookmarkStart w:id="365" w:name="_Toc216809761"/>
      <w:bookmarkEnd w:id="358"/>
    </w:p>
    <w:p w14:paraId="7259F1F7" w14:textId="6D7A87B3" w:rsidR="00677C17" w:rsidRPr="008E5B6C" w:rsidRDefault="00000000" w:rsidP="008E5B6C">
      <w:pPr>
        <w:spacing w:before="240"/>
      </w:pPr>
      <w:r w:rsidRPr="008E5B6C">
        <w:t>Chapter 5: Recommendations, Conclusion and Limitations.</w:t>
      </w:r>
      <w:bookmarkEnd w:id="359"/>
      <w:bookmarkEnd w:id="360"/>
      <w:bookmarkEnd w:id="361"/>
      <w:bookmarkEnd w:id="362"/>
      <w:bookmarkEnd w:id="363"/>
      <w:bookmarkEnd w:id="364"/>
      <w:bookmarkEnd w:id="365"/>
    </w:p>
    <w:p w14:paraId="7FA490A1" w14:textId="77777777" w:rsidR="00677C17" w:rsidRPr="008E5B6C" w:rsidRDefault="00000000" w:rsidP="008E5B6C">
      <w:pPr>
        <w:pStyle w:val="Heading2"/>
        <w:rPr>
          <w:sz w:val="24"/>
          <w:szCs w:val="24"/>
        </w:rPr>
      </w:pPr>
      <w:bookmarkStart w:id="366" w:name="_heading=h.649l26xske4o" w:colFirst="0" w:colLast="0"/>
      <w:bookmarkStart w:id="367" w:name="_Toc215835592"/>
      <w:bookmarkStart w:id="368" w:name="_Toc216724615"/>
      <w:bookmarkStart w:id="369" w:name="_Toc216725834"/>
      <w:bookmarkStart w:id="370" w:name="_Toc216809118"/>
      <w:bookmarkStart w:id="371" w:name="_Toc216809237"/>
      <w:bookmarkStart w:id="372" w:name="_Toc216809616"/>
      <w:bookmarkStart w:id="373" w:name="_Toc216809762"/>
      <w:bookmarkEnd w:id="366"/>
      <w:r w:rsidRPr="008E5B6C">
        <w:rPr>
          <w:sz w:val="24"/>
          <w:szCs w:val="24"/>
        </w:rPr>
        <w:t>5.1 Recommendations</w:t>
      </w:r>
      <w:bookmarkEnd w:id="367"/>
      <w:bookmarkEnd w:id="368"/>
      <w:bookmarkEnd w:id="369"/>
      <w:bookmarkEnd w:id="370"/>
      <w:bookmarkEnd w:id="371"/>
      <w:bookmarkEnd w:id="372"/>
      <w:bookmarkEnd w:id="373"/>
    </w:p>
    <w:p w14:paraId="674D7316" w14:textId="77777777" w:rsidR="00677C17" w:rsidRPr="008E5B6C" w:rsidRDefault="00000000" w:rsidP="008E5B6C">
      <w:pPr>
        <w:spacing w:before="240"/>
      </w:pPr>
      <w:r w:rsidRPr="008E5B6C">
        <w:t xml:space="preserve">The results show that employee fulfilment, retention intentions, as well as overall performance are largely influenced by how the hiring process is conducted in Borough Dental Care. Improving the hiring process should start with the precision and sincerity of job previews. The lack of consistency in communication during the interviews led to the </w:t>
      </w:r>
      <w:r w:rsidRPr="008E5B6C">
        <w:lastRenderedPageBreak/>
        <w:t>initial misunderstanding and poor fulfilment of the psychological contract, which was a sign that the recruitment materials and interview scripts must be standardised to portray the realistic expectations. Better understanding at this point would assist in aligning the assumptions of the employees with the realities of the organisation and minimise dissatisfaction at an early stage.</w:t>
      </w:r>
    </w:p>
    <w:p w14:paraId="214503E9" w14:textId="77777777" w:rsidR="00677C17" w:rsidRPr="008E5B6C" w:rsidRDefault="00000000" w:rsidP="008E5B6C">
      <w:pPr>
        <w:spacing w:before="240"/>
      </w:pPr>
      <w:r w:rsidRPr="008E5B6C">
        <w:t>Onboarding is also a strategic process that the study features as the extension of recruitment. Confidence was related to supportive induction processes and competence, and increased job satisfaction, and a lack of onboarding led to uncertainty and slower performance realignment. Borough Dental Care ought to institutionalise an onboarding system whereby all new employees will receive mentorship, systematic training and early check-ins. This would build up the image of organisational investment and build mutual commitment according to the Social Exchange Theory.</w:t>
      </w:r>
    </w:p>
    <w:p w14:paraId="6FB3D137" w14:textId="77777777" w:rsidR="00677C17" w:rsidRPr="008E5B6C" w:rsidRDefault="00000000" w:rsidP="008E5B6C">
      <w:pPr>
        <w:spacing w:before="240"/>
      </w:pPr>
      <w:r w:rsidRPr="008E5B6C">
        <w:t>The other recommendation is that of cultural fit and social integration. Embeddedness and retention highly depended on positive team relationships, as well as on early social bonding, which proved the necessity of recruitment methods that evaluate interpersonal fit and team fit. Additional interaction in the form of a team during hiring and introduction of team members may raise the cohesiveness and minimise the likelihood of turnover. Lastly, the one-to-one correlation between the quality of hiring and the service outcomes implies the recruitment process cannot be considered an administrative procedure but rather a strategic process with patient care, workflow stability and performance implications. The costs of structured recruitment protocols would hence be reaped in the long run in terms of operations.</w:t>
      </w:r>
    </w:p>
    <w:p w14:paraId="606E276F" w14:textId="77777777" w:rsidR="00677C17" w:rsidRPr="008E5B6C" w:rsidRDefault="00000000" w:rsidP="008E5B6C">
      <w:pPr>
        <w:pStyle w:val="Heading2"/>
        <w:rPr>
          <w:sz w:val="24"/>
          <w:szCs w:val="24"/>
        </w:rPr>
      </w:pPr>
      <w:bookmarkStart w:id="374" w:name="_heading=h.i9k8dxpjj60e" w:colFirst="0" w:colLast="0"/>
      <w:bookmarkStart w:id="375" w:name="_Toc215835593"/>
      <w:bookmarkStart w:id="376" w:name="_Toc216724616"/>
      <w:bookmarkStart w:id="377" w:name="_Toc216725835"/>
      <w:bookmarkStart w:id="378" w:name="_Toc216809119"/>
      <w:bookmarkStart w:id="379" w:name="_Toc216809238"/>
      <w:bookmarkStart w:id="380" w:name="_Toc216809617"/>
      <w:bookmarkStart w:id="381" w:name="_Toc216809763"/>
      <w:bookmarkEnd w:id="374"/>
      <w:r w:rsidRPr="008E5B6C">
        <w:rPr>
          <w:sz w:val="24"/>
          <w:szCs w:val="24"/>
        </w:rPr>
        <w:t>5.2 Conclusion</w:t>
      </w:r>
      <w:bookmarkEnd w:id="375"/>
      <w:bookmarkEnd w:id="376"/>
      <w:bookmarkEnd w:id="377"/>
      <w:bookmarkEnd w:id="378"/>
      <w:bookmarkEnd w:id="379"/>
      <w:bookmarkEnd w:id="380"/>
      <w:bookmarkEnd w:id="381"/>
    </w:p>
    <w:p w14:paraId="7CEBC249" w14:textId="77777777" w:rsidR="00677C17" w:rsidRPr="008E5B6C" w:rsidRDefault="00000000" w:rsidP="008E5B6C">
      <w:pPr>
        <w:spacing w:before="240"/>
      </w:pPr>
      <w:r w:rsidRPr="008E5B6C">
        <w:t xml:space="preserve">In this study, it is shown that the employee fulfilment, intentions to remain and performance results in Borough Dental Care are significantly influenced by the hiring procedure. The experiences of the participants proved the conceptual trail that has been developed in the literature review: the factor of recruitment signals predetermines shaping the formation of the psychological contract, fulfilment influences early engagement, and embeddedness developed as a result of supportive onboarding and social integration </w:t>
      </w:r>
      <w:r w:rsidRPr="008E5B6C">
        <w:lastRenderedPageBreak/>
        <w:t>enhances retention and performance. Openness, openness and professionalism in the hiring process resulted in a good first impression and helped to build trust, motivation and organisational identification. On the other hand, the lack of clarity or lessening the communication undermined early confidence among the employees and produced expectancy violations, having an implication on turnover intention and lower readiness to perform in the early stage.</w:t>
      </w:r>
    </w:p>
    <w:p w14:paraId="7B89591C" w14:textId="77777777" w:rsidR="00677C17" w:rsidRPr="008E5B6C" w:rsidRDefault="00000000" w:rsidP="008E5B6C">
      <w:pPr>
        <w:spacing w:before="240"/>
      </w:pPr>
      <w:r w:rsidRPr="008E5B6C">
        <w:t>The results also support the theoretical conceptualisations of Psychological Contract Theory, Social Exchange Theory and Job Embeddedness Theory. The empirical evidence revealed the definite indications of the employees who considered the recruitment interactions as the means of how they would be treated over the long term. In areas where respect was evident in the recruitment, there were respect was returned in terms of loyalty and increased commitment by the employees. In cases where the recruitment process was not structured and did not include sufficient information, the violations of psychological contracts arose, increasing the level of uncertainty and sometimes weakening retention intention. In addition, social integration and cultural fit emerged as critical embeddedness mechanisms in a small practice, which is indicative of interpersonal dynamics that are tight in that context. The study thus adds to the scarcity of empirical studies on the impact of recruitment on performance in small healthcare settings, which will provide insight into small organisations such as Borough Dental Care that operate in resource-constrained environments that rely on a team.</w:t>
      </w:r>
    </w:p>
    <w:p w14:paraId="5F2C8B45" w14:textId="77777777" w:rsidR="00677C17" w:rsidRPr="008E5B6C" w:rsidRDefault="00000000" w:rsidP="008E5B6C">
      <w:pPr>
        <w:pStyle w:val="Heading2"/>
        <w:rPr>
          <w:sz w:val="24"/>
          <w:szCs w:val="24"/>
        </w:rPr>
      </w:pPr>
      <w:bookmarkStart w:id="382" w:name="_heading=h.9w7s0z500zzf" w:colFirst="0" w:colLast="0"/>
      <w:bookmarkStart w:id="383" w:name="_Toc215835594"/>
      <w:bookmarkStart w:id="384" w:name="_Toc216724617"/>
      <w:bookmarkStart w:id="385" w:name="_Toc216725836"/>
      <w:bookmarkStart w:id="386" w:name="_Toc216809120"/>
      <w:bookmarkStart w:id="387" w:name="_Toc216809239"/>
      <w:bookmarkStart w:id="388" w:name="_Toc216809618"/>
      <w:bookmarkStart w:id="389" w:name="_Toc216809764"/>
      <w:bookmarkEnd w:id="382"/>
      <w:r w:rsidRPr="008E5B6C">
        <w:rPr>
          <w:sz w:val="24"/>
          <w:szCs w:val="24"/>
        </w:rPr>
        <w:t>5.3 Limitations of the Research</w:t>
      </w:r>
      <w:bookmarkEnd w:id="383"/>
      <w:bookmarkEnd w:id="384"/>
      <w:bookmarkEnd w:id="385"/>
      <w:bookmarkEnd w:id="386"/>
      <w:bookmarkEnd w:id="387"/>
      <w:bookmarkEnd w:id="388"/>
      <w:bookmarkEnd w:id="389"/>
    </w:p>
    <w:p w14:paraId="4AE7B8E5" w14:textId="77777777" w:rsidR="00677C17" w:rsidRPr="008E5B6C" w:rsidRDefault="00000000" w:rsidP="008E5B6C">
      <w:pPr>
        <w:spacing w:before="240"/>
      </w:pPr>
      <w:r w:rsidRPr="008E5B6C">
        <w:t xml:space="preserve">Despite the useful insights that have been presented in the study, there are a number of limitations that have to be considered. The qualitative design and purposive sampling (ten participants) used in the research gave a rich representation, but could not be generalised to other contexts. Since the research was carried out in one dental care, the organisational culture and workflow peculiarities of Borough Dental Care could affect the perception of employees, limiting sensitivity. In addition, the use of retrospective accounts builds in the risk of recall bias despite the use of reflexive interviewing methods to facilitate accuracy and openness. Also, the study did not concentrate on the perspectives of </w:t>
      </w:r>
      <w:r w:rsidRPr="008E5B6C">
        <w:lastRenderedPageBreak/>
        <w:t>managers; this may have helped enrich the triangulation of results since managers may have given deeper perspectives. Lastly, thematic analysis was effective in facilitating a refined interpretation, but the qualitative research is inherently interpretive and thus the themes reveal the interpretation of the researcher, even though reflexive efforts to increase credibility have been employed.</w:t>
      </w:r>
    </w:p>
    <w:p w14:paraId="36AD196F" w14:textId="77777777" w:rsidR="00677C17" w:rsidRPr="008E5B6C" w:rsidRDefault="00677C17" w:rsidP="008E5B6C">
      <w:pPr>
        <w:spacing w:before="240"/>
      </w:pPr>
    </w:p>
    <w:p w14:paraId="29B594E9" w14:textId="77777777" w:rsidR="00677C17" w:rsidRPr="008E5B6C" w:rsidRDefault="00000000" w:rsidP="008E5B6C">
      <w:pPr>
        <w:spacing w:before="240"/>
      </w:pPr>
      <w:r w:rsidRPr="008E5B6C">
        <w:br w:type="page"/>
      </w:r>
    </w:p>
    <w:p w14:paraId="361E8377" w14:textId="77777777" w:rsidR="00677C17" w:rsidRPr="008E5B6C" w:rsidRDefault="00000000" w:rsidP="008E5B6C">
      <w:pPr>
        <w:pStyle w:val="Heading1"/>
        <w:rPr>
          <w:sz w:val="24"/>
          <w:szCs w:val="24"/>
        </w:rPr>
      </w:pPr>
      <w:bookmarkStart w:id="390" w:name="_heading=h.c0fgutq0yokh" w:colFirst="0" w:colLast="0"/>
      <w:bookmarkStart w:id="391" w:name="_Toc215835595"/>
      <w:bookmarkStart w:id="392" w:name="_Toc216724618"/>
      <w:bookmarkStart w:id="393" w:name="_Toc216725837"/>
      <w:bookmarkStart w:id="394" w:name="_Toc216809121"/>
      <w:bookmarkStart w:id="395" w:name="_Toc216809240"/>
      <w:bookmarkStart w:id="396" w:name="_Toc216809619"/>
      <w:bookmarkStart w:id="397" w:name="_Toc216809765"/>
      <w:bookmarkEnd w:id="390"/>
      <w:r w:rsidRPr="008E5B6C">
        <w:rPr>
          <w:sz w:val="24"/>
          <w:szCs w:val="24"/>
        </w:rPr>
        <w:lastRenderedPageBreak/>
        <w:t>Reference</w:t>
      </w:r>
      <w:bookmarkEnd w:id="391"/>
      <w:bookmarkEnd w:id="392"/>
      <w:bookmarkEnd w:id="393"/>
      <w:bookmarkEnd w:id="394"/>
      <w:bookmarkEnd w:id="395"/>
      <w:bookmarkEnd w:id="396"/>
      <w:bookmarkEnd w:id="397"/>
    </w:p>
    <w:p w14:paraId="4BA63762" w14:textId="77777777" w:rsidR="00677C17" w:rsidRPr="008E5B6C" w:rsidRDefault="00000000" w:rsidP="008E5B6C">
      <w:r w:rsidRPr="008E5B6C">
        <w:t xml:space="preserve">Alenezi, M. and Akour, M. (2025) ‘AI-Driven Innovations in Software Engineering: A Review of Current Practices and Future Directions’, </w:t>
      </w:r>
      <w:r w:rsidRPr="008E5B6C">
        <w:rPr>
          <w:i/>
          <w:iCs/>
        </w:rPr>
        <w:t>Applied Sciences</w:t>
      </w:r>
      <w:r w:rsidRPr="008E5B6C">
        <w:t xml:space="preserve">, 15(3), p. 1344. Available at: </w:t>
      </w:r>
      <w:hyperlink r:id="rId11">
        <w:r w:rsidR="00677C17" w:rsidRPr="008E5B6C">
          <w:rPr>
            <w:color w:val="1155CC"/>
            <w:u w:val="single"/>
          </w:rPr>
          <w:t>https://doi.org/10.3390/app15031344</w:t>
        </w:r>
      </w:hyperlink>
      <w:r w:rsidRPr="008E5B6C">
        <w:t>. (Accessed: 17 November 2025).</w:t>
      </w:r>
    </w:p>
    <w:p w14:paraId="42A78B8F" w14:textId="77777777" w:rsidR="00677C17" w:rsidRPr="008E5B6C" w:rsidRDefault="00000000" w:rsidP="008E5B6C">
      <w:pPr>
        <w:rPr>
          <w:color w:val="222222"/>
        </w:rPr>
      </w:pPr>
      <w:r w:rsidRPr="008E5B6C">
        <w:rPr>
          <w:color w:val="222222"/>
        </w:rPr>
        <w:t xml:space="preserve">Aly, E. and Alnajjar, H.A. (2025) ‘Brain Drain and Retention Strategies: Lived Experience of Expatriate Nurses in Saudi Arabia: Challenges and Implications’, </w:t>
      </w:r>
      <w:r w:rsidRPr="008E5B6C">
        <w:rPr>
          <w:i/>
          <w:iCs/>
          <w:color w:val="222222"/>
        </w:rPr>
        <w:t>Journal of Nursing Management</w:t>
      </w:r>
      <w:r w:rsidRPr="008E5B6C">
        <w:rPr>
          <w:color w:val="222222"/>
        </w:rPr>
        <w:t xml:space="preserve">, 2025(1). Available at: </w:t>
      </w:r>
      <w:hyperlink r:id="rId12">
        <w:r w:rsidR="00677C17" w:rsidRPr="008E5B6C">
          <w:rPr>
            <w:color w:val="0000FF"/>
            <w:u w:val="single"/>
          </w:rPr>
          <w:t>https://doi.org/10.1155/jonm/9947313</w:t>
        </w:r>
      </w:hyperlink>
      <w:r w:rsidRPr="008E5B6C">
        <w:rPr>
          <w:color w:val="222222"/>
        </w:rPr>
        <w:t>. (Accessed: 25 November 2025).</w:t>
      </w:r>
    </w:p>
    <w:p w14:paraId="30A1C870" w14:textId="77777777" w:rsidR="00677C17" w:rsidRPr="008E5B6C" w:rsidRDefault="00000000" w:rsidP="008E5B6C">
      <w:pPr>
        <w:rPr>
          <w:color w:val="222222"/>
        </w:rPr>
      </w:pPr>
      <w:r w:rsidRPr="008E5B6C">
        <w:rPr>
          <w:color w:val="222222"/>
        </w:rPr>
        <w:t xml:space="preserve">Armstrong, M. and Taylor, S. (2020). </w:t>
      </w:r>
      <w:r w:rsidRPr="008E5B6C">
        <w:rPr>
          <w:i/>
          <w:iCs/>
          <w:color w:val="222222"/>
        </w:rPr>
        <w:t>Armstrong’s Handbook of Human Resource Management Practice</w:t>
      </w:r>
      <w:r w:rsidRPr="008E5B6C">
        <w:rPr>
          <w:color w:val="222222"/>
        </w:rPr>
        <w:t xml:space="preserve">. 15th edn. London: Kogan Page. </w:t>
      </w:r>
    </w:p>
    <w:p w14:paraId="49934236" w14:textId="77777777" w:rsidR="00677C17" w:rsidRPr="008E5B6C" w:rsidRDefault="00000000" w:rsidP="008E5B6C">
      <w:pPr>
        <w:rPr>
          <w:color w:val="222222"/>
        </w:rPr>
      </w:pPr>
      <w:r w:rsidRPr="008E5B6C">
        <w:rPr>
          <w:color w:val="222222"/>
        </w:rPr>
        <w:t xml:space="preserve">Bai, L., Liu, X., Leng, X., Yao, Y., Yang, Y., Li, D., Zhao, Y. and Yin, H. (2025) ‘Relational embeddedness, organizational learning ambidexterity, and competitive advantage in digital healthcare’, </w:t>
      </w:r>
      <w:r w:rsidRPr="008E5B6C">
        <w:rPr>
          <w:i/>
          <w:iCs/>
          <w:color w:val="222222"/>
        </w:rPr>
        <w:t>Scientific Reports</w:t>
      </w:r>
      <w:r w:rsidRPr="008E5B6C">
        <w:rPr>
          <w:color w:val="222222"/>
        </w:rPr>
        <w:t xml:space="preserve">, 15(1). Available at: </w:t>
      </w:r>
      <w:hyperlink r:id="rId13">
        <w:r w:rsidR="00677C17" w:rsidRPr="008E5B6C">
          <w:rPr>
            <w:color w:val="0000FF"/>
            <w:u w:val="single"/>
          </w:rPr>
          <w:t>https://doi.org/10.1038/s41598-025-18708-1</w:t>
        </w:r>
      </w:hyperlink>
      <w:r w:rsidRPr="008E5B6C">
        <w:rPr>
          <w:color w:val="222222"/>
        </w:rPr>
        <w:t>. (Accessed: 25 November 2025).</w:t>
      </w:r>
    </w:p>
    <w:p w14:paraId="315FDD12" w14:textId="77777777" w:rsidR="00677C17" w:rsidRPr="008E5B6C" w:rsidRDefault="00000000" w:rsidP="008E5B6C">
      <w:r w:rsidRPr="008E5B6C">
        <w:t xml:space="preserve">Braun, V. and Clarke, V. (2021) ‘One Size Fits all? What Counts as Quality Practice in (reflexive) Thematic analysis?’, </w:t>
      </w:r>
      <w:r w:rsidRPr="008E5B6C">
        <w:rPr>
          <w:i/>
          <w:iCs/>
        </w:rPr>
        <w:t>Qualitative Research in Psychology</w:t>
      </w:r>
      <w:r w:rsidRPr="008E5B6C">
        <w:t xml:space="preserve">, 18(3), pp. 328–352. Available at: </w:t>
      </w:r>
      <w:hyperlink r:id="rId14">
        <w:r w:rsidR="00677C17" w:rsidRPr="008E5B6C">
          <w:rPr>
            <w:color w:val="1155CC"/>
            <w:u w:val="single"/>
          </w:rPr>
          <w:t>https://doi.org/10.1080/14780887.2020.1769238</w:t>
        </w:r>
      </w:hyperlink>
      <w:r w:rsidRPr="008E5B6C">
        <w:t>. (Accessed: 15 November 2025).</w:t>
      </w:r>
    </w:p>
    <w:p w14:paraId="45B0D202" w14:textId="77777777" w:rsidR="00677C17" w:rsidRPr="008E5B6C" w:rsidRDefault="00000000" w:rsidP="008E5B6C">
      <w:pPr>
        <w:rPr>
          <w:color w:val="222222"/>
        </w:rPr>
      </w:pPr>
      <w:r w:rsidRPr="008E5B6C">
        <w:rPr>
          <w:color w:val="222222"/>
        </w:rPr>
        <w:t xml:space="preserve">Brewster, C., Chung, C., and Sparrow, P. (2023). </w:t>
      </w:r>
      <w:r w:rsidRPr="008E5B6C">
        <w:rPr>
          <w:i/>
          <w:iCs/>
          <w:color w:val="222222"/>
        </w:rPr>
        <w:t>Globalising Human Resource Management</w:t>
      </w:r>
      <w:r w:rsidRPr="008E5B6C">
        <w:rPr>
          <w:color w:val="222222"/>
        </w:rPr>
        <w:t>. 3rd ed. Routledge.</w:t>
      </w:r>
    </w:p>
    <w:p w14:paraId="2B7561BB" w14:textId="77777777" w:rsidR="00677C17" w:rsidRPr="008E5B6C" w:rsidRDefault="00000000" w:rsidP="008E5B6C">
      <w:pPr>
        <w:rPr>
          <w:color w:val="222222"/>
        </w:rPr>
      </w:pPr>
      <w:r w:rsidRPr="008E5B6C">
        <w:rPr>
          <w:color w:val="222222"/>
        </w:rPr>
        <w:t xml:space="preserve">British Dental Association (2023) </w:t>
      </w:r>
      <w:r w:rsidRPr="008E5B6C">
        <w:rPr>
          <w:i/>
          <w:iCs/>
          <w:color w:val="222222"/>
        </w:rPr>
        <w:t>Annual Impact Report / Strategic report 2022–23</w:t>
      </w:r>
      <w:r w:rsidRPr="008E5B6C">
        <w:rPr>
          <w:color w:val="222222"/>
        </w:rPr>
        <w:t xml:space="preserve"> (or relevant BDA workforce outputs). British Dental Association. Available at:</w:t>
      </w:r>
      <w:hyperlink r:id="rId15">
        <w:r w:rsidR="00677C17" w:rsidRPr="008E5B6C">
          <w:rPr>
            <w:color w:val="222222"/>
          </w:rPr>
          <w:t xml:space="preserve"> </w:t>
        </w:r>
      </w:hyperlink>
      <w:hyperlink r:id="rId16">
        <w:r w:rsidR="00677C17" w:rsidRPr="008E5B6C">
          <w:rPr>
            <w:color w:val="1155CC"/>
            <w:u w:val="single"/>
          </w:rPr>
          <w:t>https://www.bda.org/media/gmxiyea4/impact-report-external-version_2023_web.pdf</w:t>
        </w:r>
      </w:hyperlink>
      <w:r w:rsidRPr="008E5B6C">
        <w:rPr>
          <w:color w:val="222222"/>
        </w:rPr>
        <w:t xml:space="preserve"> (Accessed: 29 October 2025).</w:t>
      </w:r>
    </w:p>
    <w:p w14:paraId="513315F4" w14:textId="77777777" w:rsidR="00677C17" w:rsidRPr="008E5B6C" w:rsidRDefault="00000000" w:rsidP="008E5B6C">
      <w:r w:rsidRPr="008E5B6C">
        <w:t xml:space="preserve">Brouwer, H.J., Griffiths, S., Jacob, A., Thomas Aaron Ricks, Schulz, P., Lavell, S., Lam, L. and Jacob, E. (2024) ‘What are the facilitators and barriers experienced by sessional academics during the process of onboarding: a scoping review’, </w:t>
      </w:r>
      <w:r w:rsidRPr="008E5B6C">
        <w:rPr>
          <w:i/>
          <w:iCs/>
        </w:rPr>
        <w:t xml:space="preserve">Journal of higher </w:t>
      </w:r>
      <w:r w:rsidRPr="008E5B6C">
        <w:rPr>
          <w:i/>
          <w:iCs/>
        </w:rPr>
        <w:lastRenderedPageBreak/>
        <w:t>education policy and management</w:t>
      </w:r>
      <w:r w:rsidRPr="008E5B6C">
        <w:t xml:space="preserve">, pp. 1–18. Available at: </w:t>
      </w:r>
      <w:hyperlink r:id="rId17">
        <w:r w:rsidR="00677C17" w:rsidRPr="008E5B6C">
          <w:rPr>
            <w:color w:val="1155CC"/>
            <w:u w:val="single"/>
          </w:rPr>
          <w:t>https://doi.org/10.1080/1360080x.2024.2340987</w:t>
        </w:r>
      </w:hyperlink>
      <w:r w:rsidRPr="008E5B6C">
        <w:t>. (Accessed: 17 November 2025).</w:t>
      </w:r>
    </w:p>
    <w:p w14:paraId="2FDE155F" w14:textId="77777777" w:rsidR="00677C17" w:rsidRPr="008E5B6C" w:rsidRDefault="00000000" w:rsidP="008E5B6C">
      <w:r w:rsidRPr="008E5B6C">
        <w:t xml:space="preserve">Campbell, S., Greenwood, M., Prior, S., Shearer, T., Walkem, K., Young, S., Bywaters, D. and Walker, K. (2020) ‘Purposive Sampling: Complex or Simple? Research Case Examples’, </w:t>
      </w:r>
      <w:r w:rsidRPr="008E5B6C">
        <w:rPr>
          <w:i/>
          <w:iCs/>
        </w:rPr>
        <w:t>Journal of Research in Nursing</w:t>
      </w:r>
      <w:r w:rsidRPr="008E5B6C">
        <w:t xml:space="preserve">, 25(8), pp. 652–661. Available at: </w:t>
      </w:r>
      <w:hyperlink r:id="rId18">
        <w:r w:rsidR="00677C17" w:rsidRPr="008E5B6C">
          <w:rPr>
            <w:color w:val="1155CC"/>
            <w:u w:val="single"/>
          </w:rPr>
          <w:t>https://doi.org/10.1177/1744987120927206</w:t>
        </w:r>
      </w:hyperlink>
      <w:r w:rsidRPr="008E5B6C">
        <w:t>. (Accessed: 15 November 2025).</w:t>
      </w:r>
    </w:p>
    <w:p w14:paraId="75E6AE48" w14:textId="77777777" w:rsidR="00677C17" w:rsidRPr="008E5B6C" w:rsidRDefault="00000000" w:rsidP="008E5B6C">
      <w:r w:rsidRPr="008E5B6C">
        <w:t xml:space="preserve">Carey, G., Malbon, E., Weier, M. and Duff, G. (2021) ‘Balancing stability and change: Lessons on policy responsiveness and turbulence in the disability care sector’, </w:t>
      </w:r>
      <w:r w:rsidRPr="008E5B6C">
        <w:rPr>
          <w:i/>
          <w:iCs/>
        </w:rPr>
        <w:t>Health &amp; Social Care in the Community</w:t>
      </w:r>
      <w:r w:rsidRPr="008E5B6C">
        <w:t xml:space="preserve">, 30(4). Available at: </w:t>
      </w:r>
      <w:hyperlink r:id="rId19">
        <w:r w:rsidR="00677C17" w:rsidRPr="008E5B6C">
          <w:rPr>
            <w:color w:val="1155CC"/>
            <w:u w:val="single"/>
          </w:rPr>
          <w:t>https://doi.org/10.1111/hsc.13454</w:t>
        </w:r>
      </w:hyperlink>
      <w:r w:rsidRPr="008E5B6C">
        <w:t>. (Accessed: 17 November 2025).</w:t>
      </w:r>
    </w:p>
    <w:p w14:paraId="2DB8F904" w14:textId="77777777" w:rsidR="00677C17" w:rsidRPr="008E5B6C" w:rsidRDefault="00000000" w:rsidP="008E5B6C">
      <w:pPr>
        <w:spacing w:before="240"/>
      </w:pPr>
      <w:r w:rsidRPr="008E5B6C">
        <w:t>Chen, M.Y.C. (2025) ‘The psychological contract perspective on organisations’ external and 16. Available at:</w:t>
      </w:r>
      <w:hyperlink r:id="rId20">
        <w:r w:rsidR="00677C17" w:rsidRPr="008E5B6C">
          <w:t xml:space="preserve"> </w:t>
        </w:r>
      </w:hyperlink>
      <w:hyperlink r:id="rId21">
        <w:r w:rsidR="00677C17" w:rsidRPr="008E5B6C">
          <w:rPr>
            <w:color w:val="1155CC"/>
            <w:u w:val="single"/>
          </w:rPr>
          <w:t>https://econpapers.repec.org/article/eeejbrese/v_3a189_3ay_3a2025_3ai_3ac_3as0148296324005265.htm</w:t>
        </w:r>
      </w:hyperlink>
      <w:r w:rsidRPr="008E5B6C">
        <w:t xml:space="preserve"> (Accessed: 7 November 2025).</w:t>
      </w:r>
    </w:p>
    <w:p w14:paraId="2C35E7D8" w14:textId="77777777" w:rsidR="00677C17" w:rsidRPr="008E5B6C" w:rsidRDefault="00000000" w:rsidP="008E5B6C">
      <w:pPr>
        <w:rPr>
          <w:color w:val="222222"/>
        </w:rPr>
      </w:pPr>
      <w:r w:rsidRPr="008E5B6C">
        <w:rPr>
          <w:color w:val="222222"/>
        </w:rPr>
        <w:t xml:space="preserve">Clark, M., McGregor, A., Aina, Smith, M. and Gallagher, J.E. (2025) ‘Dental careers: findings of a national dental workforce survey’, </w:t>
      </w:r>
      <w:r w:rsidRPr="008E5B6C">
        <w:rPr>
          <w:i/>
          <w:iCs/>
          <w:color w:val="222222"/>
        </w:rPr>
        <w:t>BDJ</w:t>
      </w:r>
      <w:r w:rsidRPr="008E5B6C">
        <w:rPr>
          <w:color w:val="222222"/>
        </w:rPr>
        <w:t xml:space="preserve">, 238(4), pp. 249–256. Available at: </w:t>
      </w:r>
      <w:hyperlink r:id="rId22">
        <w:r w:rsidR="00677C17" w:rsidRPr="008E5B6C">
          <w:rPr>
            <w:color w:val="0000FF"/>
            <w:u w:val="single"/>
          </w:rPr>
          <w:t>https://doi.org/10.1038/s41415-024-8234-6</w:t>
        </w:r>
      </w:hyperlink>
      <w:r w:rsidRPr="008E5B6C">
        <w:rPr>
          <w:color w:val="222222"/>
        </w:rPr>
        <w:t>. (Accessed: 25 November 2025).</w:t>
      </w:r>
    </w:p>
    <w:p w14:paraId="2B0C17B2" w14:textId="77777777" w:rsidR="00677C17" w:rsidRPr="008E5B6C" w:rsidRDefault="00000000" w:rsidP="008E5B6C">
      <w:pPr>
        <w:spacing w:before="240"/>
      </w:pPr>
      <w:r w:rsidRPr="008E5B6C">
        <w:t xml:space="preserve">Cropanzano, R. and Mitchell, M.S. (2019) ‘Social exchange theory: an interdisciplinary review’, </w:t>
      </w:r>
      <w:r w:rsidRPr="008E5B6C">
        <w:rPr>
          <w:i/>
          <w:iCs/>
        </w:rPr>
        <w:t>Journal of Management</w:t>
      </w:r>
      <w:r w:rsidRPr="008E5B6C">
        <w:t>, 43(6), pp. 111–115.</w:t>
      </w:r>
    </w:p>
    <w:p w14:paraId="09F5D36C" w14:textId="77777777" w:rsidR="00677C17" w:rsidRPr="008E5B6C" w:rsidRDefault="00000000" w:rsidP="008E5B6C">
      <w:r w:rsidRPr="008E5B6C">
        <w:t xml:space="preserve">Dunwoodie, K., Macaulay, L. and Newman, A. (2022) ‘Qualitative interviewing in the field of work and organisational psychology: Benefits, challenges and guidelines for researchers and reviewers’, </w:t>
      </w:r>
      <w:r w:rsidRPr="008E5B6C">
        <w:rPr>
          <w:i/>
          <w:iCs/>
        </w:rPr>
        <w:t>Applied Psychology</w:t>
      </w:r>
      <w:r w:rsidRPr="008E5B6C">
        <w:t xml:space="preserve">, 72(2), pp. 863–889. Available at: </w:t>
      </w:r>
      <w:hyperlink r:id="rId23">
        <w:r w:rsidR="00677C17" w:rsidRPr="008E5B6C">
          <w:rPr>
            <w:color w:val="1155CC"/>
            <w:u w:val="single"/>
          </w:rPr>
          <w:t>https://doi.org/10.1111/apps.12414</w:t>
        </w:r>
      </w:hyperlink>
      <w:r w:rsidRPr="008E5B6C">
        <w:t>. (Accessed: 15 November 2025).</w:t>
      </w:r>
    </w:p>
    <w:p w14:paraId="36BC7BD9" w14:textId="77777777" w:rsidR="00677C17" w:rsidRPr="008E5B6C" w:rsidRDefault="00000000" w:rsidP="008E5B6C">
      <w:r w:rsidRPr="008E5B6C">
        <w:t xml:space="preserve">Faizan, M., Yousaf, A. and Khan, S.M. (2025) ‘Psychological Contract Breach and Its Consequences on Employee Turnover Intentions, Job Satisfaction, and Organizational Commitment: Insights from Human Resource Management and Workplace Psychology’, </w:t>
      </w:r>
      <w:r w:rsidRPr="008E5B6C">
        <w:lastRenderedPageBreak/>
        <w:t xml:space="preserve">4(3), pp. 262–273. Available at: </w:t>
      </w:r>
      <w:hyperlink r:id="rId24">
        <w:r w:rsidR="00677C17" w:rsidRPr="008E5B6C">
          <w:rPr>
            <w:color w:val="1155CC"/>
            <w:u w:val="single"/>
          </w:rPr>
          <w:t>https://doi.org/10.63544/ijss.v4i3.164</w:t>
        </w:r>
      </w:hyperlink>
      <w:r w:rsidRPr="008E5B6C">
        <w:t>. (Accessed: 17 November 2025).</w:t>
      </w:r>
    </w:p>
    <w:p w14:paraId="77E814B6" w14:textId="77777777" w:rsidR="00677C17" w:rsidRPr="008E5B6C" w:rsidRDefault="00000000" w:rsidP="008E5B6C">
      <w:r w:rsidRPr="008E5B6C">
        <w:t xml:space="preserve">Fuchs, R.M. (2021) ‘Links, fit or sacrifice: job embeddedness and intention to quit among Generation Y’, </w:t>
      </w:r>
      <w:r w:rsidRPr="008E5B6C">
        <w:rPr>
          <w:i/>
          <w:iCs/>
        </w:rPr>
        <w:t>European Journal of Management and Business Economics</w:t>
      </w:r>
      <w:r w:rsidRPr="008E5B6C">
        <w:t xml:space="preserve"> [Preprint]. Available at: </w:t>
      </w:r>
      <w:hyperlink r:id="rId25">
        <w:r w:rsidR="00677C17" w:rsidRPr="008E5B6C">
          <w:rPr>
            <w:color w:val="1155CC"/>
            <w:u w:val="single"/>
          </w:rPr>
          <w:t>https://doi.org/10.1108/ejmbe-05-2021-0156</w:t>
        </w:r>
      </w:hyperlink>
      <w:r w:rsidRPr="008E5B6C">
        <w:t>. (Accessed: 17 November 2025).</w:t>
      </w:r>
    </w:p>
    <w:p w14:paraId="1D6F8501" w14:textId="77777777" w:rsidR="00677C17" w:rsidRPr="008E5B6C" w:rsidRDefault="00000000" w:rsidP="008E5B6C">
      <w:r w:rsidRPr="008E5B6C">
        <w:t xml:space="preserve">Gara, G.L. and Porte, J.M.L. (2020) ‘Processes of building trust in organizations: internal communication, management, and recruiting’, </w:t>
      </w:r>
      <w:r w:rsidRPr="008E5B6C">
        <w:rPr>
          <w:i/>
          <w:iCs/>
        </w:rPr>
        <w:t>Church, Communication and Culture</w:t>
      </w:r>
      <w:r w:rsidRPr="008E5B6C">
        <w:t xml:space="preserve">, 5(3), pp. 298–319. Available at: </w:t>
      </w:r>
      <w:hyperlink r:id="rId26">
        <w:r w:rsidR="00677C17" w:rsidRPr="008E5B6C">
          <w:rPr>
            <w:color w:val="1155CC"/>
            <w:u w:val="single"/>
          </w:rPr>
          <w:t>https://doi.org/10.1080/23753234.2020.1824581</w:t>
        </w:r>
      </w:hyperlink>
      <w:r w:rsidRPr="008E5B6C">
        <w:t>. (Accessed: 17 November 2025).</w:t>
      </w:r>
    </w:p>
    <w:p w14:paraId="5A4E26A4" w14:textId="77777777" w:rsidR="00677C17" w:rsidRPr="008E5B6C" w:rsidRDefault="00000000" w:rsidP="008E5B6C">
      <w:pPr>
        <w:rPr>
          <w:color w:val="222222"/>
        </w:rPr>
      </w:pPr>
      <w:r w:rsidRPr="008E5B6C">
        <w:rPr>
          <w:color w:val="222222"/>
        </w:rPr>
        <w:t xml:space="preserve">Hussain, A., Wang Ruowei, Xia, X., Shahida Kanwel, Shen Chunhong and Jameel, A. (2025) ‘Measured nursing perception of the working environment through authentic leadership with technology support and OCB among Chinese public hospitals’, </w:t>
      </w:r>
      <w:r w:rsidRPr="008E5B6C">
        <w:rPr>
          <w:i/>
          <w:iCs/>
          <w:color w:val="222222"/>
        </w:rPr>
        <w:t>BMC Nursing</w:t>
      </w:r>
      <w:r w:rsidRPr="008E5B6C">
        <w:rPr>
          <w:color w:val="222222"/>
        </w:rPr>
        <w:t xml:space="preserve">, 24(1). Available at: </w:t>
      </w:r>
      <w:hyperlink r:id="rId27">
        <w:r w:rsidR="00677C17" w:rsidRPr="008E5B6C">
          <w:rPr>
            <w:color w:val="0000FF"/>
            <w:u w:val="single"/>
          </w:rPr>
          <w:t>https://doi.org/10.1186/s12912-025-03173-y</w:t>
        </w:r>
      </w:hyperlink>
      <w:r w:rsidRPr="008E5B6C">
        <w:rPr>
          <w:color w:val="222222"/>
        </w:rPr>
        <w:t>. (Accessed: 25 November 2025).</w:t>
      </w:r>
    </w:p>
    <w:p w14:paraId="032D5306" w14:textId="77777777" w:rsidR="00677C17" w:rsidRPr="008E5B6C" w:rsidRDefault="00000000" w:rsidP="008E5B6C">
      <w:r w:rsidRPr="008E5B6C">
        <w:t xml:space="preserve">Hussamadin, R., Jansson, G. and Mukkavaara, J. (2023) ‘Digital Quality Control System—A Tool for Reliable On-Site Inspection and Documentation’, </w:t>
      </w:r>
      <w:r w:rsidRPr="008E5B6C">
        <w:rPr>
          <w:i/>
          <w:iCs/>
        </w:rPr>
        <w:t>Buildings</w:t>
      </w:r>
      <w:r w:rsidRPr="008E5B6C">
        <w:t xml:space="preserve">, 13(2), p. 358. Available at: </w:t>
      </w:r>
      <w:hyperlink r:id="rId28">
        <w:r w:rsidR="00677C17" w:rsidRPr="008E5B6C">
          <w:rPr>
            <w:color w:val="1155CC"/>
            <w:u w:val="single"/>
          </w:rPr>
          <w:t>https://doi.org/10.3390/buildings13020358</w:t>
        </w:r>
      </w:hyperlink>
      <w:r w:rsidRPr="008E5B6C">
        <w:t>. (Accessed: 15 November 2025).</w:t>
      </w:r>
    </w:p>
    <w:p w14:paraId="7CD6C0CD" w14:textId="77777777" w:rsidR="00677C17" w:rsidRPr="008E5B6C" w:rsidRDefault="00000000" w:rsidP="008E5B6C">
      <w:r w:rsidRPr="008E5B6C">
        <w:t xml:space="preserve">ICO (2025). UK GDPR guidance and resources. Available at: </w:t>
      </w:r>
      <w:hyperlink r:id="rId29">
        <w:r w:rsidR="00677C17" w:rsidRPr="008E5B6C">
          <w:rPr>
            <w:color w:val="1155CC"/>
            <w:u w:val="single"/>
          </w:rPr>
          <w:t>https://ico.org.uk/for-organisations/uk-gdpr-guidance-and-resources/</w:t>
        </w:r>
      </w:hyperlink>
      <w:r w:rsidRPr="008E5B6C">
        <w:t xml:space="preserve"> (Accessed: 15 November 2025).</w:t>
      </w:r>
    </w:p>
    <w:p w14:paraId="55AF7E72" w14:textId="77777777" w:rsidR="00677C17" w:rsidRPr="008E5B6C" w:rsidRDefault="00000000" w:rsidP="008E5B6C">
      <w:r w:rsidRPr="008E5B6C">
        <w:t xml:space="preserve">Ismail, I.J. (2022) ‘I Trust Friends before I Trust Companies: The Mediation of WOM and Brand Love on Psychological Contract Fulfilment and Repurchase Intention’, </w:t>
      </w:r>
      <w:r w:rsidRPr="008E5B6C">
        <w:rPr>
          <w:i/>
          <w:iCs/>
        </w:rPr>
        <w:t>Management Matters</w:t>
      </w:r>
      <w:r w:rsidRPr="008E5B6C">
        <w:t xml:space="preserve">, 19(2). Available at: </w:t>
      </w:r>
      <w:hyperlink r:id="rId30">
        <w:r w:rsidR="00677C17" w:rsidRPr="008E5B6C">
          <w:rPr>
            <w:color w:val="1155CC"/>
            <w:u w:val="single"/>
          </w:rPr>
          <w:t>https://doi.org/10.1108/manm-02-2022-0033</w:t>
        </w:r>
      </w:hyperlink>
      <w:r w:rsidRPr="008E5B6C">
        <w:t>. (Accessed: 17 November 2025).</w:t>
      </w:r>
    </w:p>
    <w:p w14:paraId="4892C3A4" w14:textId="77777777" w:rsidR="00677C17" w:rsidRPr="008E5B6C" w:rsidRDefault="00000000" w:rsidP="008E5B6C">
      <w:r w:rsidRPr="008E5B6C">
        <w:t xml:space="preserve">Jong, S.T., Stevenson, R., Winpenny, E.M., Corder, K. and van Sluijs, E.M.F. (2023) ‘Recruitment and retention into longitudinal health research from an adolescent </w:t>
      </w:r>
      <w:r w:rsidRPr="008E5B6C">
        <w:lastRenderedPageBreak/>
        <w:t xml:space="preserve">perspective: a qualitative study’, </w:t>
      </w:r>
      <w:r w:rsidRPr="008E5B6C">
        <w:rPr>
          <w:i/>
          <w:iCs/>
        </w:rPr>
        <w:t>BMC Medical Research Methodology</w:t>
      </w:r>
      <w:r w:rsidRPr="008E5B6C">
        <w:t xml:space="preserve">, 23(1), pp. 1–13. Available at: </w:t>
      </w:r>
      <w:hyperlink r:id="rId31">
        <w:r w:rsidR="00677C17" w:rsidRPr="008E5B6C">
          <w:rPr>
            <w:color w:val="1155CC"/>
            <w:u w:val="single"/>
          </w:rPr>
          <w:t>https://doi.org/10.1186/s12874-022-01802-7</w:t>
        </w:r>
      </w:hyperlink>
      <w:r w:rsidRPr="008E5B6C">
        <w:t>. (Accessed: 19 November 2025).</w:t>
      </w:r>
    </w:p>
    <w:p w14:paraId="41683774" w14:textId="77777777" w:rsidR="00677C17" w:rsidRPr="008E5B6C" w:rsidRDefault="00000000" w:rsidP="008E5B6C">
      <w:pPr>
        <w:rPr>
          <w:color w:val="222222"/>
        </w:rPr>
      </w:pPr>
      <w:r w:rsidRPr="008E5B6C">
        <w:rPr>
          <w:color w:val="222222"/>
        </w:rPr>
        <w:t xml:space="preserve">Kaur, P. (2021) ‘Employee recruitment and retention strategies: An integrative approach’, </w:t>
      </w:r>
      <w:r w:rsidRPr="008E5B6C">
        <w:rPr>
          <w:i/>
          <w:iCs/>
          <w:color w:val="222222"/>
        </w:rPr>
        <w:t>Journal of Human Capital Development</w:t>
      </w:r>
      <w:r w:rsidRPr="008E5B6C">
        <w:rPr>
          <w:color w:val="222222"/>
        </w:rPr>
        <w:t>, 17(2), pp. 58–72.</w:t>
      </w:r>
    </w:p>
    <w:p w14:paraId="562444EA" w14:textId="77777777" w:rsidR="00677C17" w:rsidRPr="008E5B6C" w:rsidRDefault="00000000" w:rsidP="008E5B6C">
      <w:r w:rsidRPr="008E5B6C">
        <w:t xml:space="preserve">Kingsman, J. and Davis, I. (2024) ‘Reflexivity in co-constructed meanings: the impact of gender specific perspectives in the qualitative research context’, </w:t>
      </w:r>
      <w:r w:rsidRPr="008E5B6C">
        <w:rPr>
          <w:i/>
          <w:iCs/>
        </w:rPr>
        <w:t>Qualitative Research Journal</w:t>
      </w:r>
      <w:r w:rsidRPr="008E5B6C">
        <w:t xml:space="preserve"> [Preprint]. Available at: </w:t>
      </w:r>
      <w:hyperlink r:id="rId32">
        <w:r w:rsidR="00677C17" w:rsidRPr="008E5B6C">
          <w:rPr>
            <w:color w:val="1155CC"/>
            <w:u w:val="single"/>
          </w:rPr>
          <w:t>https://doi.org/10.1108/qrj-09-2023-0144</w:t>
        </w:r>
      </w:hyperlink>
      <w:r w:rsidRPr="008E5B6C">
        <w:t>. (Accessed: 15 November 2025).</w:t>
      </w:r>
    </w:p>
    <w:p w14:paraId="4874B4CD" w14:textId="77777777" w:rsidR="00677C17" w:rsidRPr="008E5B6C" w:rsidRDefault="00000000" w:rsidP="008E5B6C">
      <w:r w:rsidRPr="008E5B6C">
        <w:t xml:space="preserve">Kumar, S. (2022) ‘The impact of talent management practices on employee turnover and retention intentions’, </w:t>
      </w:r>
      <w:r w:rsidRPr="008E5B6C">
        <w:rPr>
          <w:i/>
          <w:iCs/>
        </w:rPr>
        <w:t>Global Business and Organizational Excellence</w:t>
      </w:r>
      <w:r w:rsidRPr="008E5B6C">
        <w:t xml:space="preserve">, 41(2), pp. 21–34. Available at: </w:t>
      </w:r>
      <w:hyperlink r:id="rId33">
        <w:r w:rsidR="00677C17" w:rsidRPr="008E5B6C">
          <w:rPr>
            <w:color w:val="1155CC"/>
            <w:u w:val="single"/>
          </w:rPr>
          <w:t>https://onlinelibrary.wiley.com/doi/abs/10.1002/joe.22130</w:t>
        </w:r>
      </w:hyperlink>
      <w:r w:rsidRPr="008E5B6C">
        <w:t>. (Accessed: 19 November 2025).</w:t>
      </w:r>
    </w:p>
    <w:p w14:paraId="4048F69D" w14:textId="77777777" w:rsidR="00677C17" w:rsidRPr="008E5B6C" w:rsidRDefault="00000000" w:rsidP="008E5B6C">
      <w:r w:rsidRPr="008E5B6C">
        <w:t xml:space="preserve">Makri, C. and Neely, A. (2021) ‘Grounded Theory: A Guide for Exploratory Studies in Management Research’, </w:t>
      </w:r>
      <w:r w:rsidRPr="008E5B6C">
        <w:rPr>
          <w:i/>
          <w:iCs/>
        </w:rPr>
        <w:t>International Journal of Qualitative Methods</w:t>
      </w:r>
      <w:r w:rsidRPr="008E5B6C">
        <w:t xml:space="preserve">, 20(1), pp. 1–14. Available at: </w:t>
      </w:r>
      <w:hyperlink r:id="rId34">
        <w:r w:rsidR="00677C17" w:rsidRPr="008E5B6C">
          <w:rPr>
            <w:color w:val="1155CC"/>
            <w:u w:val="single"/>
          </w:rPr>
          <w:t>https://doi.org/10.1177/16094069211013654</w:t>
        </w:r>
      </w:hyperlink>
      <w:r w:rsidRPr="008E5B6C">
        <w:t>. (Accessed: 15 November 2025).</w:t>
      </w:r>
    </w:p>
    <w:p w14:paraId="4A29AC37" w14:textId="77777777" w:rsidR="00677C17" w:rsidRPr="008E5B6C" w:rsidRDefault="00000000" w:rsidP="008E5B6C">
      <w:pPr>
        <w:spacing w:before="240"/>
      </w:pPr>
      <w:r w:rsidRPr="008E5B6C">
        <w:t xml:space="preserve">Manchia, G.C.A. (2025) ‘Unveiling the origins of psychological contract perceptions’, </w:t>
      </w:r>
      <w:r w:rsidRPr="008E5B6C">
        <w:rPr>
          <w:i/>
          <w:iCs/>
        </w:rPr>
        <w:t>Journal of Management Practice</w:t>
      </w:r>
      <w:r w:rsidRPr="008E5B6C">
        <w:t xml:space="preserve">, 10(3), pp. 561–580. Available at: </w:t>
      </w:r>
      <w:hyperlink r:id="rId35">
        <w:r w:rsidR="00677C17" w:rsidRPr="008E5B6C">
          <w:rPr>
            <w:color w:val="0000FF"/>
            <w:u w:val="single"/>
          </w:rPr>
          <w:t>https://doi.or/10.1108/JMP-10-2023-0608</w:t>
        </w:r>
      </w:hyperlink>
      <w:r w:rsidRPr="008E5B6C">
        <w:t xml:space="preserve"> (Accessed: 7 November 2025).</w:t>
      </w:r>
    </w:p>
    <w:p w14:paraId="3BC0A940" w14:textId="77777777" w:rsidR="00677C17" w:rsidRPr="008E5B6C" w:rsidRDefault="00000000" w:rsidP="008E5B6C">
      <w:pPr>
        <w:spacing w:before="240"/>
      </w:pPr>
      <w:r w:rsidRPr="008E5B6C">
        <w:t xml:space="preserve">Mitchell, T.R., Holtom, B.C., Lee, T.W., Sablynski, C.J. and Erez, M. (2001) ‘Why people stay: Using job embeddedness to predict voluntary turnover’, </w:t>
      </w:r>
      <w:r w:rsidRPr="008E5B6C">
        <w:rPr>
          <w:i/>
          <w:iCs/>
        </w:rPr>
        <w:t>Academy of Management Journal</w:t>
      </w:r>
      <w:r w:rsidRPr="008E5B6C">
        <w:t>, 44(6), pp. 1102–1121.</w:t>
      </w:r>
    </w:p>
    <w:p w14:paraId="6929CBF9" w14:textId="77777777" w:rsidR="00677C17" w:rsidRPr="008E5B6C" w:rsidRDefault="00000000" w:rsidP="008E5B6C">
      <w:r w:rsidRPr="008E5B6C">
        <w:t xml:space="preserve">Moquin, R. (2020) </w:t>
      </w:r>
      <w:r w:rsidRPr="008E5B6C">
        <w:rPr>
          <w:i/>
          <w:iCs/>
        </w:rPr>
        <w:t>Psychological Contract in IT: A Qualitative Exploration of Missed Expectations</w:t>
      </w:r>
      <w:r w:rsidRPr="008E5B6C">
        <w:t xml:space="preserve">, </w:t>
      </w:r>
      <w:r w:rsidRPr="008E5B6C">
        <w:rPr>
          <w:i/>
          <w:iCs/>
        </w:rPr>
        <w:t>AIS Electronic Library (AISeL)</w:t>
      </w:r>
      <w:r w:rsidRPr="008E5B6C">
        <w:t xml:space="preserve">. Available at: </w:t>
      </w:r>
      <w:hyperlink r:id="rId36">
        <w:r w:rsidR="00677C17" w:rsidRPr="008E5B6C">
          <w:rPr>
            <w:color w:val="1155CC"/>
            <w:u w:val="single"/>
          </w:rPr>
          <w:t>https://aisel.aisnet.org/jsais/vol7/iss2/1/</w:t>
        </w:r>
      </w:hyperlink>
      <w:r w:rsidRPr="008E5B6C">
        <w:t xml:space="preserve"> (Accessed: 19 November 2025). </w:t>
      </w:r>
    </w:p>
    <w:p w14:paraId="0382F37E" w14:textId="77777777" w:rsidR="00677C17" w:rsidRPr="008E5B6C" w:rsidRDefault="00000000" w:rsidP="008E5B6C">
      <w:r w:rsidRPr="008E5B6C">
        <w:lastRenderedPageBreak/>
        <w:t xml:space="preserve">Muduli, A. and Trivedi, J.J. (2020) ‘Recruitment methods, recruitment outcomes and information credibility and sufficiency’, </w:t>
      </w:r>
      <w:r w:rsidRPr="008E5B6C">
        <w:rPr>
          <w:i/>
          <w:iCs/>
        </w:rPr>
        <w:t>Benchmarking: An International Journal</w:t>
      </w:r>
      <w:r w:rsidRPr="008E5B6C">
        <w:t xml:space="preserve">, 27(4), pp. 1615–1631. Available at: </w:t>
      </w:r>
      <w:hyperlink r:id="rId37">
        <w:r w:rsidR="00677C17" w:rsidRPr="008E5B6C">
          <w:rPr>
            <w:color w:val="0000FF"/>
            <w:u w:val="single"/>
          </w:rPr>
          <w:t>https://www.researchgate.net/publication/341609224_Recruitment_methods_recruitment_outcomes_and_information_credibility_and_sufficiency</w:t>
        </w:r>
      </w:hyperlink>
      <w:r w:rsidRPr="008E5B6C">
        <w:t>.  (Accessed: 19 November 2025).</w:t>
      </w:r>
    </w:p>
    <w:p w14:paraId="51C3C8B1" w14:textId="77777777" w:rsidR="00677C17" w:rsidRPr="008E5B6C" w:rsidRDefault="00000000" w:rsidP="008E5B6C">
      <w:r w:rsidRPr="008E5B6C">
        <w:t xml:space="preserve">Naeem, M., Ozuem, W., Howell, K. and Ranfagni, S. (2023) ‘A step-by-step Process of Thematic Analysis to Develop a Conceptual Model in Qualitative Research’, </w:t>
      </w:r>
      <w:r w:rsidRPr="008E5B6C">
        <w:rPr>
          <w:i/>
          <w:iCs/>
        </w:rPr>
        <w:t>International Journal of Qualitative Methods</w:t>
      </w:r>
      <w:r w:rsidRPr="008E5B6C">
        <w:t xml:space="preserve">, 22(1), pp. 1–18. Available at: </w:t>
      </w:r>
      <w:hyperlink r:id="rId38">
        <w:r w:rsidR="00677C17" w:rsidRPr="008E5B6C">
          <w:rPr>
            <w:color w:val="1155CC"/>
            <w:u w:val="single"/>
          </w:rPr>
          <w:t>https://doi.org/10.1177/16094069231205789</w:t>
        </w:r>
      </w:hyperlink>
      <w:r w:rsidRPr="008E5B6C">
        <w:t>. (Accessed: 15 November 2025).</w:t>
      </w:r>
    </w:p>
    <w:p w14:paraId="5EF716AD" w14:textId="77777777" w:rsidR="00677C17" w:rsidRPr="008E5B6C" w:rsidRDefault="00000000" w:rsidP="008E5B6C">
      <w:r w:rsidRPr="008E5B6C">
        <w:t xml:space="preserve">Naeem, M., Ozuem, W., Howell, K. and Ranfagni, S. (2023) ‘A step-by-step Process of Thematic Analysis to Develop a Conceptual Model in Qualitative Research’, </w:t>
      </w:r>
      <w:r w:rsidRPr="008E5B6C">
        <w:rPr>
          <w:i/>
          <w:iCs/>
        </w:rPr>
        <w:t>International Journal of Qualitative Methods</w:t>
      </w:r>
      <w:r w:rsidRPr="008E5B6C">
        <w:t xml:space="preserve">, 22(1), pp. 1–18. Available at: </w:t>
      </w:r>
      <w:hyperlink r:id="rId39">
        <w:r w:rsidR="00677C17" w:rsidRPr="008E5B6C">
          <w:rPr>
            <w:color w:val="1155CC"/>
            <w:u w:val="single"/>
          </w:rPr>
          <w:t>https://doi.org/10.1177/16094069231205789</w:t>
        </w:r>
      </w:hyperlink>
      <w:r w:rsidRPr="008E5B6C">
        <w:t>. (Accessed: 19 November 2025).</w:t>
      </w:r>
    </w:p>
    <w:p w14:paraId="482DC5A9" w14:textId="77777777" w:rsidR="00677C17" w:rsidRPr="008E5B6C" w:rsidRDefault="00000000" w:rsidP="008E5B6C">
      <w:r w:rsidRPr="008E5B6C">
        <w:t xml:space="preserve">Nyawira, L., Tsofa, B., Musiega, A., Munywoki, J., Njuguna, R.G., Hanson, K., Mulwa, A., Molyneux, S., Maina, I., Normand, C., Jemutai, J. and Barasa, E. (2022) ‘Management of human resources for health: implications for health systems efficiency in Kenya’, </w:t>
      </w:r>
      <w:r w:rsidRPr="008E5B6C">
        <w:rPr>
          <w:i/>
          <w:iCs/>
        </w:rPr>
        <w:t>BMC Health Services Research</w:t>
      </w:r>
      <w:r w:rsidRPr="008E5B6C">
        <w:t xml:space="preserve">, 22(1). Available at: </w:t>
      </w:r>
      <w:hyperlink r:id="rId40">
        <w:r w:rsidR="00677C17" w:rsidRPr="008E5B6C">
          <w:rPr>
            <w:color w:val="1155CC"/>
            <w:u w:val="single"/>
          </w:rPr>
          <w:t>https://doi.org/10.1186/s12913-022-08432-1</w:t>
        </w:r>
      </w:hyperlink>
      <w:r w:rsidRPr="008E5B6C">
        <w:t>. (Accessed: 19 November 2025).</w:t>
      </w:r>
    </w:p>
    <w:p w14:paraId="1F04C3EE" w14:textId="77777777" w:rsidR="00677C17" w:rsidRPr="008E5B6C" w:rsidRDefault="00000000" w:rsidP="008E5B6C">
      <w:pPr>
        <w:rPr>
          <w:color w:val="222222"/>
        </w:rPr>
      </w:pPr>
      <w:r w:rsidRPr="008E5B6C">
        <w:rPr>
          <w:color w:val="222222"/>
        </w:rPr>
        <w:t xml:space="preserve">Osman, A. and Adiguzel, Z. (2022) ‘Recruitment, motivation, and employee engagement in healthcare organisations’, </w:t>
      </w:r>
      <w:r w:rsidRPr="008E5B6C">
        <w:rPr>
          <w:i/>
          <w:iCs/>
          <w:color w:val="222222"/>
        </w:rPr>
        <w:t>Journal of Healthcare Management</w:t>
      </w:r>
      <w:r w:rsidRPr="008E5B6C">
        <w:rPr>
          <w:color w:val="222222"/>
        </w:rPr>
        <w:t>, 67(4), pp. 205–220.</w:t>
      </w:r>
    </w:p>
    <w:p w14:paraId="14DD4BA5" w14:textId="77777777" w:rsidR="00677C17" w:rsidRPr="008E5B6C" w:rsidRDefault="00000000" w:rsidP="008E5B6C">
      <w:pPr>
        <w:spacing w:before="240"/>
      </w:pPr>
      <w:r w:rsidRPr="008E5B6C">
        <w:t xml:space="preserve">Owolabi, O.R. (2024) ‘Human resources management in healthcare: recruitment, retention and performance linkages’, </w:t>
      </w:r>
      <w:r w:rsidRPr="008E5B6C">
        <w:rPr>
          <w:i/>
          <w:iCs/>
        </w:rPr>
        <w:t>World Journal of Applied Research and Reviews</w:t>
      </w:r>
      <w:r w:rsidRPr="008E5B6C">
        <w:t>, 11(5), pp. 48–67. Available at:</w:t>
      </w:r>
      <w:hyperlink r:id="rId41">
        <w:r w:rsidR="00677C17" w:rsidRPr="008E5B6C">
          <w:t xml:space="preserve"> </w:t>
        </w:r>
      </w:hyperlink>
      <w:hyperlink r:id="rId42">
        <w:r w:rsidR="00677C17" w:rsidRPr="008E5B6C">
          <w:rPr>
            <w:color w:val="1155CC"/>
            <w:u w:val="single"/>
          </w:rPr>
          <w:t>https://wjarr.com/sites/default/files/WJARR-2024-0522.pdf</w:t>
        </w:r>
      </w:hyperlink>
      <w:r w:rsidRPr="008E5B6C">
        <w:t>. (Accessed: 7 November 2025).</w:t>
      </w:r>
    </w:p>
    <w:p w14:paraId="08ABA5AD" w14:textId="77777777" w:rsidR="00677C17" w:rsidRPr="008E5B6C" w:rsidRDefault="00000000" w:rsidP="008E5B6C">
      <w:pPr>
        <w:spacing w:before="240"/>
      </w:pPr>
      <w:r w:rsidRPr="008E5B6C">
        <w:t xml:space="preserve">Pomaranik, W. and Kludacz-Alessandri, M. (2024) ‘Talent management practices and other factors affecting employee performance in the public healthcare sector in Poland’, </w:t>
      </w:r>
      <w:r w:rsidRPr="008E5B6C">
        <w:rPr>
          <w:i/>
          <w:iCs/>
        </w:rPr>
        <w:t>BMC Health Services Research</w:t>
      </w:r>
      <w:r w:rsidRPr="008E5B6C">
        <w:t>, 24, Article 1667. Available at:</w:t>
      </w:r>
      <w:hyperlink r:id="rId43">
        <w:r w:rsidR="00677C17" w:rsidRPr="008E5B6C">
          <w:t xml:space="preserve"> </w:t>
        </w:r>
      </w:hyperlink>
      <w:hyperlink r:id="rId44">
        <w:r w:rsidR="00677C17" w:rsidRPr="008E5B6C">
          <w:rPr>
            <w:color w:val="1155CC"/>
            <w:u w:val="single"/>
          </w:rPr>
          <w:t>https://bmchealthservres.biomedcentral.com/articles/10.1186/s12913-024-12169-4</w:t>
        </w:r>
      </w:hyperlink>
      <w:r w:rsidRPr="008E5B6C">
        <w:t>. (Accessed: 8 November 2025).</w:t>
      </w:r>
    </w:p>
    <w:p w14:paraId="3BFFA22F" w14:textId="77777777" w:rsidR="00677C17" w:rsidRPr="008E5B6C" w:rsidRDefault="00000000" w:rsidP="008E5B6C">
      <w:r w:rsidRPr="008E5B6C">
        <w:t xml:space="preserve">Scandiffio, J., Zhang, M., Karsan, I., Charow, R., Anderson, M., Salhia, M. and Wiljer, D. (2024) ‘The role of mentoring and coaching of healthcare professionals for digital technology adoption and implementation: A scoping review’, </w:t>
      </w:r>
      <w:r w:rsidRPr="008E5B6C">
        <w:rPr>
          <w:i/>
          <w:iCs/>
        </w:rPr>
        <w:t>Digital Health</w:t>
      </w:r>
      <w:r w:rsidRPr="008E5B6C">
        <w:t xml:space="preserve">, 10(10), p. 20552076241238075. Available at: </w:t>
      </w:r>
      <w:hyperlink r:id="rId45">
        <w:r w:rsidR="00677C17" w:rsidRPr="008E5B6C">
          <w:rPr>
            <w:color w:val="1155CC"/>
            <w:u w:val="single"/>
          </w:rPr>
          <w:t>https://doi.org/10.1177/20552076241238075</w:t>
        </w:r>
      </w:hyperlink>
      <w:r w:rsidRPr="008E5B6C">
        <w:t>. (Accessed: 19 November 2025).</w:t>
      </w:r>
    </w:p>
    <w:p w14:paraId="58FDB1BA" w14:textId="77777777" w:rsidR="00677C17" w:rsidRPr="008E5B6C" w:rsidRDefault="00000000" w:rsidP="008E5B6C">
      <w:pPr>
        <w:spacing w:before="240"/>
      </w:pPr>
      <w:r w:rsidRPr="008E5B6C">
        <w:t xml:space="preserve">Setthakorn, K.P. (2024) ‘A meta-analytic review of job embeddedness and turnover intention in Thailand and Indonesia’, </w:t>
      </w:r>
      <w:r w:rsidRPr="008E5B6C">
        <w:rPr>
          <w:i/>
          <w:iCs/>
        </w:rPr>
        <w:t>SAGE Open</w:t>
      </w:r>
      <w:r w:rsidRPr="008E5B6C">
        <w:t>, 14(2), pp. 1–15. Available at:</w:t>
      </w:r>
      <w:hyperlink r:id="rId46">
        <w:r w:rsidR="00677C17" w:rsidRPr="008E5B6C">
          <w:t xml:space="preserve"> </w:t>
        </w:r>
      </w:hyperlink>
      <w:hyperlink r:id="rId47">
        <w:r w:rsidR="00677C17" w:rsidRPr="008E5B6C">
          <w:rPr>
            <w:color w:val="1155CC"/>
            <w:u w:val="single"/>
          </w:rPr>
          <w:t>https://journals.sagepub.com/doi/10.1177/21582440241260092</w:t>
        </w:r>
      </w:hyperlink>
      <w:r w:rsidRPr="008E5B6C">
        <w:t>. (Accessed: 8 November 2025).</w:t>
      </w:r>
    </w:p>
    <w:p w14:paraId="1797FF72" w14:textId="77777777" w:rsidR="00677C17" w:rsidRPr="008E5B6C" w:rsidRDefault="00000000" w:rsidP="008E5B6C">
      <w:pPr>
        <w:spacing w:before="240"/>
      </w:pPr>
      <w:r w:rsidRPr="008E5B6C">
        <w:t xml:space="preserve">Topa, G. et al. (2022) ‘Psychological contract breach and outcomes: A systematic review’, </w:t>
      </w:r>
      <w:r w:rsidRPr="008E5B6C">
        <w:rPr>
          <w:i/>
          <w:iCs/>
        </w:rPr>
        <w:t>Frontiers in Psychology</w:t>
      </w:r>
      <w:r w:rsidRPr="008E5B6C">
        <w:t>, 13, Article 847105. Available at:</w:t>
      </w:r>
      <w:hyperlink r:id="rId48">
        <w:r w:rsidR="00677C17" w:rsidRPr="008E5B6C">
          <w:t xml:space="preserve"> </w:t>
        </w:r>
      </w:hyperlink>
      <w:hyperlink r:id="rId49">
        <w:r w:rsidR="00677C17" w:rsidRPr="008E5B6C">
          <w:rPr>
            <w:color w:val="1155CC"/>
            <w:u w:val="single"/>
          </w:rPr>
          <w:t>https://pubmed.ncbi.nlm.nih.gov/36497602/</w:t>
        </w:r>
      </w:hyperlink>
      <w:r w:rsidRPr="008E5B6C">
        <w:t xml:space="preserve"> (Accessed: 8 November 2025).</w:t>
      </w:r>
    </w:p>
    <w:p w14:paraId="3D2F67D8" w14:textId="77777777" w:rsidR="00677C17" w:rsidRPr="008E5B6C" w:rsidRDefault="00000000" w:rsidP="008E5B6C">
      <w:r w:rsidRPr="008E5B6C">
        <w:t xml:space="preserve">Tufan, C., Namal, M.K., Arpat, B., Yesil, Y. and Mert, I.S. (2023) ‘The Mediating Effect of Organizational Justice Perception on the Relationship between Ethical Leadership and Workplace Deviant Behaviors’, </w:t>
      </w:r>
      <w:r w:rsidRPr="008E5B6C">
        <w:rPr>
          <w:i/>
          <w:iCs/>
        </w:rPr>
        <w:t>Sustainability</w:t>
      </w:r>
      <w:r w:rsidRPr="008E5B6C">
        <w:t xml:space="preserve">, 15(2), p. 1342. Available at: </w:t>
      </w:r>
      <w:hyperlink r:id="rId50">
        <w:r w:rsidR="00677C17" w:rsidRPr="008E5B6C">
          <w:rPr>
            <w:color w:val="1155CC"/>
            <w:u w:val="single"/>
          </w:rPr>
          <w:t>https://doi.org/10.3390/su15021342</w:t>
        </w:r>
      </w:hyperlink>
      <w:r w:rsidRPr="008E5B6C">
        <w:t>. (Accessed: 19 November 2025).</w:t>
      </w:r>
    </w:p>
    <w:p w14:paraId="5EAFA27B" w14:textId="77777777" w:rsidR="00677C17" w:rsidRPr="008E5B6C" w:rsidRDefault="00000000" w:rsidP="008E5B6C">
      <w:pPr>
        <w:rPr>
          <w:color w:val="222222"/>
        </w:rPr>
      </w:pPr>
      <w:r w:rsidRPr="008E5B6C">
        <w:rPr>
          <w:color w:val="222222"/>
        </w:rPr>
        <w:t xml:space="preserve">Turkistani, S., Radford, D.R. and Louca, C. (2025) ‘The impact of the COVID-19 pandemic on UK dental nurses’ professional practice 2020–21: lessons for the future’, </w:t>
      </w:r>
      <w:r w:rsidRPr="008E5B6C">
        <w:rPr>
          <w:i/>
          <w:iCs/>
          <w:color w:val="222222"/>
        </w:rPr>
        <w:t>BDJ</w:t>
      </w:r>
      <w:r w:rsidRPr="008E5B6C">
        <w:rPr>
          <w:color w:val="222222"/>
        </w:rPr>
        <w:t xml:space="preserve"> [Preprint]. Available at: </w:t>
      </w:r>
      <w:hyperlink r:id="rId51">
        <w:r w:rsidR="00677C17" w:rsidRPr="008E5B6C">
          <w:rPr>
            <w:color w:val="0000FF"/>
            <w:u w:val="single"/>
          </w:rPr>
          <w:t>https://doi.org/10.1038/s41415-025-8914-x</w:t>
        </w:r>
      </w:hyperlink>
      <w:r w:rsidRPr="008E5B6C">
        <w:rPr>
          <w:color w:val="222222"/>
        </w:rPr>
        <w:t>. (Accessed: 25 November 2025).</w:t>
      </w:r>
    </w:p>
    <w:p w14:paraId="12F940CC" w14:textId="77777777" w:rsidR="00677C17" w:rsidRPr="008E5B6C" w:rsidRDefault="00000000" w:rsidP="008E5B6C">
      <w:pPr>
        <w:rPr>
          <w:color w:val="222222"/>
        </w:rPr>
      </w:pPr>
      <w:r w:rsidRPr="008E5B6C">
        <w:rPr>
          <w:color w:val="222222"/>
        </w:rPr>
        <w:t xml:space="preserve">Turnley, W. H. and Feldman, D. C. (2021) ‘Psychological contract breaches and organisational outcomes: A meta-analysis’, </w:t>
      </w:r>
      <w:r w:rsidRPr="008E5B6C">
        <w:rPr>
          <w:i/>
          <w:iCs/>
          <w:color w:val="222222"/>
        </w:rPr>
        <w:t>Journal of Vocational Behavior</w:t>
      </w:r>
      <w:r w:rsidRPr="008E5B6C">
        <w:rPr>
          <w:color w:val="222222"/>
        </w:rPr>
        <w:t>, 128, 103586. Available at:</w:t>
      </w:r>
      <w:hyperlink r:id="rId52">
        <w:r w:rsidR="00677C17" w:rsidRPr="008E5B6C">
          <w:rPr>
            <w:color w:val="222222"/>
          </w:rPr>
          <w:t xml:space="preserve"> </w:t>
        </w:r>
      </w:hyperlink>
      <w:hyperlink r:id="rId53">
        <w:r w:rsidR="00677C17" w:rsidRPr="008E5B6C">
          <w:rPr>
            <w:color w:val="1155CC"/>
            <w:u w:val="single"/>
          </w:rPr>
          <w:t>https://doi.org/10.1016/j.jvb.2021.103586</w:t>
        </w:r>
      </w:hyperlink>
      <w:r w:rsidRPr="008E5B6C">
        <w:rPr>
          <w:color w:val="222222"/>
        </w:rPr>
        <w:t xml:space="preserve"> (Accessed: 29 October 2025).</w:t>
      </w:r>
    </w:p>
    <w:p w14:paraId="7F378C1A" w14:textId="77777777" w:rsidR="00677C17" w:rsidRPr="008E5B6C" w:rsidRDefault="00000000" w:rsidP="008E5B6C">
      <w:r w:rsidRPr="008E5B6C">
        <w:lastRenderedPageBreak/>
        <w:t xml:space="preserve">UK Government Legislation (2018). Data Protection Act 2018. London: HMSO. Available at: </w:t>
      </w:r>
      <w:hyperlink r:id="rId54">
        <w:r w:rsidR="00677C17" w:rsidRPr="008E5B6C">
          <w:rPr>
            <w:color w:val="1155CC"/>
            <w:u w:val="single"/>
          </w:rPr>
          <w:t>https://www.legislation.gov.uk/ukpga/2018/12/contents</w:t>
        </w:r>
      </w:hyperlink>
      <w:r w:rsidRPr="008E5B6C">
        <w:t xml:space="preserve"> (Accessed: 15 November 2025).</w:t>
      </w:r>
    </w:p>
    <w:p w14:paraId="1106B1EA" w14:textId="77777777" w:rsidR="00677C17" w:rsidRPr="008E5B6C" w:rsidRDefault="00000000" w:rsidP="008E5B6C">
      <w:r w:rsidRPr="008E5B6C">
        <w:t xml:space="preserve">Walt, J.V.D. (2020) ‘Interpretivism-Constructivism as a Research Method in the Humanities and Social Sciences -More to It Than Meets the Eye’, </w:t>
      </w:r>
      <w:r w:rsidRPr="008E5B6C">
        <w:rPr>
          <w:i/>
          <w:iCs/>
        </w:rPr>
        <w:t>International Journal of Philosophy</w:t>
      </w:r>
      <w:r w:rsidRPr="008E5B6C">
        <w:t xml:space="preserve">, 8(1), pp. 2333–5769. Available at: </w:t>
      </w:r>
      <w:hyperlink r:id="rId55">
        <w:r w:rsidR="00677C17" w:rsidRPr="008E5B6C">
          <w:rPr>
            <w:color w:val="0000FF"/>
            <w:u w:val="single"/>
          </w:rPr>
          <w:t>https://ijpt.thebrpi.org/journals/ijpt/Vol_8_No_1_June_2020/5.pdf?utm</w:t>
        </w:r>
      </w:hyperlink>
      <w:r w:rsidRPr="008E5B6C">
        <w:t xml:space="preserve"> [Accessed: 14 November 2025].</w:t>
      </w:r>
    </w:p>
    <w:p w14:paraId="48E42A36" w14:textId="71F2C875" w:rsidR="00677C17" w:rsidRPr="008E5B6C" w:rsidRDefault="00000000" w:rsidP="008E5B6C">
      <w:pPr>
        <w:spacing w:before="240"/>
      </w:pPr>
      <w:r w:rsidRPr="008E5B6C">
        <w:t xml:space="preserve">Wonda, T.A. (2024) ‘Does psychological contract fulfilment determine work engagement? A study of transactional and relational contract fulfilment’, </w:t>
      </w:r>
      <w:r w:rsidRPr="008E5B6C">
        <w:rPr>
          <w:i/>
          <w:iCs/>
        </w:rPr>
        <w:t>Cogent Business &amp; Management</w:t>
      </w:r>
      <w:r w:rsidRPr="008E5B6C">
        <w:t>, 11(1), pp. 1–18. Available at:</w:t>
      </w:r>
      <w:hyperlink r:id="rId56">
        <w:r w:rsidR="00677C17" w:rsidRPr="008E5B6C">
          <w:t xml:space="preserve"> </w:t>
        </w:r>
      </w:hyperlink>
      <w:hyperlink r:id="rId57">
        <w:r w:rsidR="00677C17" w:rsidRPr="008E5B6C">
          <w:rPr>
            <w:color w:val="1155CC"/>
            <w:u w:val="single"/>
          </w:rPr>
          <w:t>https://doi.org/10.1080/23311975.2024.2402504</w:t>
        </w:r>
      </w:hyperlink>
      <w:r w:rsidRPr="008E5B6C">
        <w:t>. (Accessed: 8 November 2025).</w:t>
      </w:r>
    </w:p>
    <w:p w14:paraId="7434290A" w14:textId="77777777" w:rsidR="00677C17" w:rsidRPr="008E5B6C" w:rsidRDefault="00000000" w:rsidP="008E5B6C">
      <w:r w:rsidRPr="008E5B6C">
        <w:t xml:space="preserve">Woodrow, C. and Guest, D.E. (2020) ‘Pathways through organizational socialization: A longitudinal qualitative study based on the psychological contract’, </w:t>
      </w:r>
      <w:r w:rsidRPr="008E5B6C">
        <w:rPr>
          <w:i/>
          <w:iCs/>
        </w:rPr>
        <w:t>Journal of Occupational and Organizational Psychology</w:t>
      </w:r>
      <w:r w:rsidRPr="008E5B6C">
        <w:t xml:space="preserve">, 93(1). Available at: </w:t>
      </w:r>
      <w:hyperlink r:id="rId58">
        <w:r w:rsidR="00677C17" w:rsidRPr="008E5B6C">
          <w:rPr>
            <w:color w:val="1155CC"/>
            <w:u w:val="single"/>
          </w:rPr>
          <w:t>https://doi.org/10.1111/joop.12285</w:t>
        </w:r>
      </w:hyperlink>
      <w:r w:rsidRPr="008E5B6C">
        <w:t>. (Accessed: 19 November 2025).</w:t>
      </w:r>
    </w:p>
    <w:p w14:paraId="10175328" w14:textId="26FD6332" w:rsidR="00677C17" w:rsidRPr="008E5B6C" w:rsidRDefault="00000000" w:rsidP="008E5B6C">
      <w:r w:rsidRPr="008E5B6C">
        <w:t xml:space="preserve">Xiao, Y. and Zhi, Y. (2023) ‘An Exploratory Study of EFL Learners’ Use of ChatGPT for Language Learning Tasks: Experience and Perceptions’, </w:t>
      </w:r>
      <w:r w:rsidRPr="008E5B6C">
        <w:rPr>
          <w:i/>
          <w:iCs/>
        </w:rPr>
        <w:t>Languages</w:t>
      </w:r>
      <w:r w:rsidRPr="008E5B6C">
        <w:t xml:space="preserve">, 8(3), p. 212. Available at: </w:t>
      </w:r>
      <w:hyperlink r:id="rId59">
        <w:r w:rsidR="00677C17" w:rsidRPr="008E5B6C">
          <w:rPr>
            <w:color w:val="1155CC"/>
            <w:u w:val="single"/>
          </w:rPr>
          <w:t>https://doi.org/10.3390/languages8030212</w:t>
        </w:r>
      </w:hyperlink>
      <w:r w:rsidRPr="008E5B6C">
        <w:t>. (Accessed: 15 November 2025).</w:t>
      </w:r>
    </w:p>
    <w:p w14:paraId="69DDD602" w14:textId="77777777" w:rsidR="00677C17" w:rsidRPr="008E5B6C" w:rsidRDefault="00000000" w:rsidP="008E5B6C">
      <w:pPr>
        <w:spacing w:before="240"/>
      </w:pPr>
      <w:r w:rsidRPr="008E5B6C">
        <w:t xml:space="preserve">Xuecheng, W. (2022) ‘Factors affecting employee’s retention: integration of training and development, work environment and job satisfaction’, </w:t>
      </w:r>
      <w:r w:rsidRPr="008E5B6C">
        <w:rPr>
          <w:i/>
          <w:iCs/>
        </w:rPr>
        <w:t>Frontiers in Psychology</w:t>
      </w:r>
      <w:r w:rsidRPr="008E5B6C">
        <w:t>, 13, Article 872105. Available at:</w:t>
      </w:r>
      <w:hyperlink r:id="rId60">
        <w:r w:rsidR="00677C17" w:rsidRPr="008E5B6C">
          <w:t xml:space="preserve"> </w:t>
        </w:r>
      </w:hyperlink>
      <w:hyperlink r:id="rId61">
        <w:r w:rsidR="00677C17" w:rsidRPr="008E5B6C">
          <w:rPr>
            <w:color w:val="1155CC"/>
            <w:u w:val="single"/>
          </w:rPr>
          <w:t>https://www.frontiersin.org/articles/10.3389/fpsyg.2022.872105/full</w:t>
        </w:r>
      </w:hyperlink>
      <w:r w:rsidRPr="008E5B6C">
        <w:t>. (Accessed: 8 November 2025).</w:t>
      </w:r>
    </w:p>
    <w:p w14:paraId="7E67F891" w14:textId="77777777" w:rsidR="00677C17" w:rsidRPr="008E5B6C" w:rsidRDefault="00000000" w:rsidP="008E5B6C">
      <w:r w:rsidRPr="008E5B6C">
        <w:t xml:space="preserve">Zuiker, M. and Westerlaken, R. (2024) ‘The impact of onboarding practices on employee retention in the cruise industry’, </w:t>
      </w:r>
      <w:r w:rsidRPr="008E5B6C">
        <w:rPr>
          <w:i/>
          <w:iCs/>
        </w:rPr>
        <w:t>Research in Hospitality Management</w:t>
      </w:r>
      <w:r w:rsidRPr="008E5B6C">
        <w:t xml:space="preserve">, 14(2), pp. 1–11. Available at: </w:t>
      </w:r>
      <w:hyperlink r:id="rId62">
        <w:r w:rsidR="00677C17" w:rsidRPr="008E5B6C">
          <w:rPr>
            <w:color w:val="1155CC"/>
            <w:u w:val="single"/>
          </w:rPr>
          <w:t>https://doi.org/10.1080/22243534.2024.2406333</w:t>
        </w:r>
      </w:hyperlink>
      <w:r w:rsidRPr="008E5B6C">
        <w:t>. (Accessed: 19 November 2025).</w:t>
      </w:r>
      <w:r w:rsidRPr="008E5B6C">
        <w:br w:type="page"/>
      </w:r>
    </w:p>
    <w:p w14:paraId="113F4DBB" w14:textId="7F5DDC5B" w:rsidR="00503265" w:rsidRPr="008E5B6C" w:rsidRDefault="00503265" w:rsidP="008E5B6C">
      <w:pPr>
        <w:pStyle w:val="Heading2"/>
        <w:rPr>
          <w:sz w:val="24"/>
          <w:szCs w:val="24"/>
        </w:rPr>
      </w:pPr>
      <w:bookmarkStart w:id="398" w:name="_Toc216809620"/>
      <w:bookmarkStart w:id="399" w:name="_Toc216809766"/>
      <w:r w:rsidRPr="008E5B6C">
        <w:rPr>
          <w:sz w:val="24"/>
          <w:szCs w:val="24"/>
        </w:rPr>
        <w:lastRenderedPageBreak/>
        <w:t xml:space="preserve">Element </w:t>
      </w:r>
      <w:r w:rsidR="006E0821" w:rsidRPr="008E5B6C">
        <w:rPr>
          <w:sz w:val="24"/>
          <w:szCs w:val="24"/>
        </w:rPr>
        <w:t>2</w:t>
      </w:r>
      <w:bookmarkEnd w:id="398"/>
      <w:bookmarkEnd w:id="399"/>
      <w:r w:rsidRPr="008E5B6C">
        <w:rPr>
          <w:sz w:val="24"/>
          <w:szCs w:val="24"/>
        </w:rPr>
        <w:tab/>
      </w:r>
    </w:p>
    <w:p w14:paraId="0C6A648B" w14:textId="38FE67C5" w:rsidR="00503265" w:rsidRPr="008E5B6C" w:rsidRDefault="00503265" w:rsidP="008E5B6C">
      <w:pPr>
        <w:pStyle w:val="Heading2"/>
        <w:rPr>
          <w:sz w:val="24"/>
          <w:szCs w:val="24"/>
        </w:rPr>
      </w:pPr>
      <w:bookmarkStart w:id="400" w:name="_Toc216809621"/>
      <w:bookmarkStart w:id="401" w:name="_Toc216809767"/>
      <w:r w:rsidRPr="008E5B6C">
        <w:rPr>
          <w:sz w:val="24"/>
          <w:szCs w:val="24"/>
        </w:rPr>
        <w:t>Research Process Reflection</w:t>
      </w:r>
      <w:bookmarkEnd w:id="400"/>
      <w:bookmarkEnd w:id="401"/>
    </w:p>
    <w:p w14:paraId="0EAB5BE6" w14:textId="77777777" w:rsidR="00503265" w:rsidRPr="008E5B6C" w:rsidRDefault="00503265" w:rsidP="008E5B6C">
      <w:pPr>
        <w:rPr>
          <w:b/>
          <w:bCs/>
        </w:rPr>
      </w:pPr>
      <w:r w:rsidRPr="008E5B6C">
        <w:rPr>
          <w:b/>
          <w:bCs/>
        </w:rPr>
        <w:t>Introduction</w:t>
      </w:r>
    </w:p>
    <w:p w14:paraId="5EF14FE8" w14:textId="77777777" w:rsidR="00503265" w:rsidRPr="008E5B6C" w:rsidRDefault="00503265" w:rsidP="008E5B6C">
      <w:r w:rsidRPr="008E5B6C">
        <w:t xml:space="preserve">The reflection assesses my learning and experience in carrying out the study on the effects of the hiring process on employee fulfilment, retention and performance in Borough Dental Care. The reflection applies the stages of description, feelings, evaluation, analysis, conclusion and action plan through the Reflective Cycle developed by Gibbs (1988) to learn how the research process has influenced my formation as a qualitative researcher. </w:t>
      </w:r>
    </w:p>
    <w:p w14:paraId="6A9370D0" w14:textId="77777777" w:rsidR="00503265" w:rsidRPr="008E5B6C" w:rsidRDefault="00503265" w:rsidP="008E5B6C">
      <w:pPr>
        <w:rPr>
          <w:b/>
          <w:bCs/>
        </w:rPr>
      </w:pPr>
      <w:r w:rsidRPr="008E5B6C">
        <w:rPr>
          <w:b/>
          <w:bCs/>
        </w:rPr>
        <w:t>Description</w:t>
      </w:r>
    </w:p>
    <w:p w14:paraId="355BCD3B" w14:textId="77777777" w:rsidR="00503265" w:rsidRPr="008E5B6C" w:rsidRDefault="00503265" w:rsidP="008E5B6C">
      <w:r w:rsidRPr="008E5B6C">
        <w:t xml:space="preserve">The paper had an interpretivist, inductive and exploratory qualitative methodology and ten semi-structured interviews with employees were carried out. Having gathered data, I transcribed every interview word-for-word and used a thematic analysis framework to find patterns related to psychological contract fulfilment, social exchange mechanisms and job embeddedness. Informed consent, confidentiality and safe data management were ethical procedures that were key in the project. </w:t>
      </w:r>
    </w:p>
    <w:p w14:paraId="1DDD18F7" w14:textId="77777777" w:rsidR="00503265" w:rsidRPr="008E5B6C" w:rsidRDefault="00503265" w:rsidP="008E5B6C">
      <w:pPr>
        <w:rPr>
          <w:b/>
          <w:bCs/>
        </w:rPr>
      </w:pPr>
      <w:r w:rsidRPr="008E5B6C">
        <w:rPr>
          <w:b/>
          <w:bCs/>
        </w:rPr>
        <w:t>Feelings</w:t>
      </w:r>
    </w:p>
    <w:p w14:paraId="46138EFA" w14:textId="77777777" w:rsidR="00503265" w:rsidRPr="008E5B6C" w:rsidRDefault="00503265" w:rsidP="008E5B6C">
      <w:r w:rsidRPr="008E5B6C">
        <w:t xml:space="preserve">I was initially ambivalent with excitement and nervousness. I felt a pleasant anticipation of learning a subject that has been poorly studied, but feared that I would not be good at facilitating interviews without affecting the responses of the participants. The interviews also increased my confidence and enhanced my communication skills as the interviews went on. </w:t>
      </w:r>
    </w:p>
    <w:p w14:paraId="7760DF17" w14:textId="77777777" w:rsidR="00503265" w:rsidRPr="008E5B6C" w:rsidRDefault="00503265" w:rsidP="008E5B6C">
      <w:pPr>
        <w:rPr>
          <w:b/>
          <w:bCs/>
        </w:rPr>
      </w:pPr>
      <w:r w:rsidRPr="008E5B6C">
        <w:rPr>
          <w:b/>
          <w:bCs/>
        </w:rPr>
        <w:t>Evaluation</w:t>
      </w:r>
    </w:p>
    <w:p w14:paraId="5A5B6021" w14:textId="77777777" w:rsidR="00503265" w:rsidRPr="008E5B6C" w:rsidRDefault="00503265" w:rsidP="008E5B6C">
      <w:r w:rsidRPr="008E5B6C">
        <w:t xml:space="preserve">The strengths of the research process were the suitability of the qualitative approach, the vividness of the participant stories and the strength of the thematic analysis. The integrity of the ethics was preserved throughout, and this led to credible conclusions. There were </w:t>
      </w:r>
      <w:r w:rsidRPr="008E5B6C">
        <w:lastRenderedPageBreak/>
        <w:t xml:space="preserve">some challenges in time management, reflexivity and consistency in coding transcripts. The limitation of the broad applicability of the findings was also presented by the single-site focus. </w:t>
      </w:r>
    </w:p>
    <w:p w14:paraId="7E83A5AE" w14:textId="77777777" w:rsidR="00503265" w:rsidRPr="008E5B6C" w:rsidRDefault="00503265" w:rsidP="008E5B6C">
      <w:pPr>
        <w:rPr>
          <w:b/>
          <w:bCs/>
        </w:rPr>
      </w:pPr>
      <w:r w:rsidRPr="008E5B6C">
        <w:rPr>
          <w:b/>
          <w:bCs/>
        </w:rPr>
        <w:t>Analysis</w:t>
      </w:r>
    </w:p>
    <w:p w14:paraId="1B78004B" w14:textId="77777777" w:rsidR="00503265" w:rsidRPr="008E5B6C" w:rsidRDefault="00503265" w:rsidP="008E5B6C">
      <w:r w:rsidRPr="008E5B6C">
        <w:t xml:space="preserve">The consideration of the process showed that it is crucial to correspond to philosophical, methodological, and analytical decisions. The interpretivist paradigm and phenomenological approach, the inductive approach to the problem, permitted us to delve into the lived experiences of the employees in further detail and the emergence of theoretical insights, respectively. Active listening, clear questioning and systematic coding are some of the values that were brought out in the research experience. Transparency and bias reduction. Reflexive journaling was critical in reducing bias and enhancing transparency. </w:t>
      </w:r>
    </w:p>
    <w:p w14:paraId="65B00F4A" w14:textId="77777777" w:rsidR="00503265" w:rsidRPr="008E5B6C" w:rsidRDefault="00503265" w:rsidP="008E5B6C">
      <w:pPr>
        <w:rPr>
          <w:b/>
          <w:bCs/>
        </w:rPr>
      </w:pPr>
      <w:r w:rsidRPr="008E5B6C">
        <w:rPr>
          <w:b/>
          <w:bCs/>
        </w:rPr>
        <w:t>Conclusion</w:t>
      </w:r>
    </w:p>
    <w:p w14:paraId="2E47861E" w14:textId="77777777" w:rsidR="00503265" w:rsidRPr="008E5B6C" w:rsidRDefault="00503265" w:rsidP="008E5B6C">
      <w:r w:rsidRPr="008E5B6C">
        <w:t xml:space="preserve">The research process contributed a lot towards my professional growth in terms of qualitative interviewing, thematic analysis, as well as academic writing. It enhanced my understanding of the importance of organisational processes in the experience of employees and also gave me a practical experience in the ethical and reflexive research practice. </w:t>
      </w:r>
    </w:p>
    <w:p w14:paraId="08F0E686" w14:textId="77777777" w:rsidR="00503265" w:rsidRPr="008E5B6C" w:rsidRDefault="00503265" w:rsidP="008E5B6C">
      <w:pPr>
        <w:rPr>
          <w:b/>
          <w:bCs/>
        </w:rPr>
      </w:pPr>
      <w:r w:rsidRPr="008E5B6C">
        <w:rPr>
          <w:b/>
          <w:bCs/>
        </w:rPr>
        <w:t>Action Plan</w:t>
      </w:r>
    </w:p>
    <w:p w14:paraId="1CC849F2" w14:textId="77777777" w:rsidR="00503265" w:rsidRPr="008E5B6C" w:rsidRDefault="00503265" w:rsidP="008E5B6C">
      <w:r w:rsidRPr="008E5B6C">
        <w:t xml:space="preserve">Further enhancement of my skills will be done in future projects through taking more training in qualitative analysis software, as this will help me code more efficiently and efficiently in the future. I will create more specific interview guides and pilot questions to enhance clarity and involvement of the participants. In a bid to improve reflexivity, I will have a structured reflective log at the start of every project. I will also consider mixed-method designs in order to make findings more profound and generalisable. Lastly, I will devote more time to planning and analysis to eliminate task compression and achieve greater analytical rigour. </w:t>
      </w:r>
    </w:p>
    <w:p w14:paraId="4AC98348" w14:textId="77777777" w:rsidR="00503265" w:rsidRPr="008E5B6C" w:rsidRDefault="00503265" w:rsidP="008E5B6C">
      <w:pPr>
        <w:rPr>
          <w:b/>
          <w:bCs/>
        </w:rPr>
      </w:pPr>
      <w:r w:rsidRPr="008E5B6C">
        <w:rPr>
          <w:b/>
          <w:bCs/>
        </w:rPr>
        <w:lastRenderedPageBreak/>
        <w:t>Summary</w:t>
      </w:r>
    </w:p>
    <w:p w14:paraId="745C258F" w14:textId="77777777" w:rsidR="008E5B6C" w:rsidRDefault="00503265" w:rsidP="008E5B6C">
      <w:r w:rsidRPr="008E5B6C">
        <w:t>The application of the Gibbs model has facilitated an overall reflection on the entire research process, pointing to strengths, challenges and areas to improve. It has made my abilities as an autonomous researcher stronger and offered a base of constant enhancement in further academic and professional research.</w:t>
      </w:r>
      <w:bookmarkStart w:id="402" w:name="_Toc216809622"/>
      <w:bookmarkStart w:id="403" w:name="_Toc216809768"/>
    </w:p>
    <w:p w14:paraId="0E681163" w14:textId="77777777" w:rsidR="008E5B6C" w:rsidRDefault="008E5B6C" w:rsidP="008E5B6C"/>
    <w:p w14:paraId="60602012" w14:textId="77777777" w:rsidR="008E5B6C" w:rsidRDefault="008E5B6C" w:rsidP="008E5B6C"/>
    <w:p w14:paraId="44AD53DD" w14:textId="77777777" w:rsidR="008E5B6C" w:rsidRDefault="008E5B6C" w:rsidP="008E5B6C"/>
    <w:p w14:paraId="1C3CC872" w14:textId="77777777" w:rsidR="008E5B6C" w:rsidRDefault="008E5B6C" w:rsidP="008E5B6C"/>
    <w:p w14:paraId="286A1A74" w14:textId="77777777" w:rsidR="008E5B6C" w:rsidRDefault="008E5B6C" w:rsidP="008E5B6C"/>
    <w:p w14:paraId="6514CE86" w14:textId="77777777" w:rsidR="008E5B6C" w:rsidRDefault="008E5B6C" w:rsidP="008E5B6C"/>
    <w:p w14:paraId="45750CE0" w14:textId="77777777" w:rsidR="008E5B6C" w:rsidRDefault="008E5B6C" w:rsidP="008E5B6C"/>
    <w:p w14:paraId="460C355A" w14:textId="77777777" w:rsidR="008E5B6C" w:rsidRDefault="008E5B6C" w:rsidP="008E5B6C"/>
    <w:p w14:paraId="67C8EFFC" w14:textId="77777777" w:rsidR="008E5B6C" w:rsidRDefault="008E5B6C" w:rsidP="008E5B6C"/>
    <w:p w14:paraId="2B027E17" w14:textId="77777777" w:rsidR="008E5B6C" w:rsidRDefault="008E5B6C" w:rsidP="008E5B6C"/>
    <w:p w14:paraId="74942FC3" w14:textId="77777777" w:rsidR="008E5B6C" w:rsidRDefault="008E5B6C" w:rsidP="008E5B6C"/>
    <w:p w14:paraId="3CA80206" w14:textId="77777777" w:rsidR="008E5B6C" w:rsidRDefault="008E5B6C" w:rsidP="008E5B6C"/>
    <w:p w14:paraId="2071692E" w14:textId="77777777" w:rsidR="008E5B6C" w:rsidRDefault="008E5B6C" w:rsidP="008E5B6C"/>
    <w:p w14:paraId="686EBCC6" w14:textId="77777777" w:rsidR="008E5B6C" w:rsidRDefault="008E5B6C" w:rsidP="008E5B6C"/>
    <w:p w14:paraId="50F517C0" w14:textId="77777777" w:rsidR="008E5B6C" w:rsidRDefault="008E5B6C" w:rsidP="008E5B6C"/>
    <w:p w14:paraId="527FC1F1" w14:textId="77777777" w:rsidR="008E5B6C" w:rsidRDefault="008E5B6C" w:rsidP="008E5B6C"/>
    <w:p w14:paraId="63F94BE1" w14:textId="0A400E40" w:rsidR="006E17E5" w:rsidRPr="008E5B6C" w:rsidRDefault="006E17E5" w:rsidP="008E5B6C">
      <w:r w:rsidRPr="00313BAD">
        <w:rPr>
          <w:b/>
          <w:bCs/>
          <w:sz w:val="22"/>
          <w:szCs w:val="22"/>
        </w:rPr>
        <w:lastRenderedPageBreak/>
        <w:t>Element 3:</w:t>
      </w:r>
      <w:bookmarkEnd w:id="402"/>
      <w:bookmarkEnd w:id="403"/>
    </w:p>
    <w:p w14:paraId="3FAA4DFA" w14:textId="2AA1A4E8" w:rsidR="006E17E5" w:rsidRPr="00313BAD" w:rsidRDefault="008157EC" w:rsidP="00087F33">
      <w:pPr>
        <w:pStyle w:val="Heading2"/>
        <w:rPr>
          <w:sz w:val="22"/>
          <w:szCs w:val="22"/>
        </w:rPr>
      </w:pPr>
      <w:r w:rsidRPr="00313BAD">
        <w:rPr>
          <w:sz w:val="22"/>
          <w:szCs w:val="22"/>
        </w:rPr>
        <w:t xml:space="preserve"> </w:t>
      </w:r>
      <w:bookmarkStart w:id="404" w:name="_Toc216809623"/>
      <w:bookmarkStart w:id="405" w:name="_Toc216809769"/>
      <w:r w:rsidR="006E17E5" w:rsidRPr="00313BAD">
        <w:rPr>
          <w:sz w:val="22"/>
          <w:szCs w:val="22"/>
        </w:rPr>
        <w:t>Poster</w:t>
      </w:r>
      <w:bookmarkEnd w:id="404"/>
      <w:bookmarkEnd w:id="405"/>
      <w:r w:rsidR="006E17E5" w:rsidRPr="00313BAD">
        <w:rPr>
          <w:sz w:val="22"/>
          <w:szCs w:val="22"/>
        </w:rPr>
        <w:t xml:space="preserve"> </w:t>
      </w:r>
    </w:p>
    <w:p w14:paraId="525B3174" w14:textId="4D21B00A" w:rsidR="006E17E5" w:rsidRDefault="003339F4" w:rsidP="00503265">
      <w:pPr>
        <w:rPr>
          <w:b/>
          <w:bCs/>
          <w:sz w:val="22"/>
          <w:szCs w:val="22"/>
        </w:rPr>
      </w:pPr>
      <w:r>
        <w:rPr>
          <w:b/>
          <w:bCs/>
          <w:sz w:val="22"/>
          <w:szCs w:val="22"/>
        </w:rPr>
        <w:object w:dxaOrig="7560" w:dyaOrig="10081" w14:anchorId="206B45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8.85pt;height:7in" o:ole="">
            <v:imagedata r:id="rId63" o:title=""/>
          </v:shape>
          <o:OLEObject Type="Embed" ProgID="PowerPoint.Show.12" ShapeID="_x0000_i1025" DrawAspect="Content" ObjectID="_1827511202" r:id="rId64"/>
        </w:object>
      </w:r>
    </w:p>
    <w:p w14:paraId="33E12FDC" w14:textId="5EA0D813" w:rsidR="006E17E5" w:rsidRDefault="006E17E5" w:rsidP="00503265">
      <w:pPr>
        <w:rPr>
          <w:b/>
          <w:bCs/>
          <w:sz w:val="22"/>
          <w:szCs w:val="22"/>
        </w:rPr>
      </w:pPr>
    </w:p>
    <w:p w14:paraId="69F8F3BC" w14:textId="230917E9" w:rsidR="00503265" w:rsidRPr="008E5B6C" w:rsidRDefault="006E17E5" w:rsidP="00087F33">
      <w:pPr>
        <w:pStyle w:val="Heading2"/>
        <w:rPr>
          <w:sz w:val="24"/>
          <w:szCs w:val="24"/>
        </w:rPr>
      </w:pPr>
      <w:bookmarkStart w:id="406" w:name="_Toc216809624"/>
      <w:bookmarkStart w:id="407" w:name="_Toc216809770"/>
      <w:r w:rsidRPr="008E5B6C">
        <w:rPr>
          <w:sz w:val="24"/>
          <w:szCs w:val="24"/>
        </w:rPr>
        <w:lastRenderedPageBreak/>
        <w:t xml:space="preserve">Appendix </w:t>
      </w:r>
      <w:r w:rsidR="00B532AC" w:rsidRPr="008E5B6C">
        <w:rPr>
          <w:sz w:val="24"/>
          <w:szCs w:val="24"/>
        </w:rPr>
        <w:t>1</w:t>
      </w:r>
      <w:bookmarkEnd w:id="406"/>
      <w:bookmarkEnd w:id="407"/>
      <w:r w:rsidR="00B532AC" w:rsidRPr="008E5B6C">
        <w:rPr>
          <w:sz w:val="24"/>
          <w:szCs w:val="24"/>
        </w:rPr>
        <w:t xml:space="preserve"> </w:t>
      </w:r>
    </w:p>
    <w:p w14:paraId="512BF5D5" w14:textId="54DEEE8F" w:rsidR="006E0821" w:rsidRPr="008E5B6C" w:rsidRDefault="00313BAD" w:rsidP="00087F33">
      <w:pPr>
        <w:pStyle w:val="Heading2"/>
        <w:rPr>
          <w:sz w:val="24"/>
          <w:szCs w:val="24"/>
        </w:rPr>
      </w:pPr>
      <w:r w:rsidRPr="006E17E5">
        <w:rPr>
          <w:noProof/>
          <w:sz w:val="22"/>
          <w:szCs w:val="22"/>
        </w:rPr>
        <w:drawing>
          <wp:anchor distT="0" distB="0" distL="114300" distR="114300" simplePos="0" relativeHeight="251657216" behindDoc="0" locked="0" layoutInCell="1" allowOverlap="1" wp14:anchorId="362DE543" wp14:editId="6F409DBA">
            <wp:simplePos x="0" y="0"/>
            <wp:positionH relativeFrom="margin">
              <wp:posOffset>-24130</wp:posOffset>
            </wp:positionH>
            <wp:positionV relativeFrom="page">
              <wp:posOffset>1756410</wp:posOffset>
            </wp:positionV>
            <wp:extent cx="1791335" cy="457200"/>
            <wp:effectExtent l="0" t="0" r="0" b="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791335"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006E0821" w:rsidRPr="006E17E5">
        <w:t xml:space="preserve"> </w:t>
      </w:r>
      <w:bookmarkStart w:id="408" w:name="_Toc216809625"/>
      <w:bookmarkStart w:id="409" w:name="_Toc216809771"/>
      <w:r w:rsidR="00B532AC" w:rsidRPr="008E5B6C">
        <w:rPr>
          <w:sz w:val="24"/>
          <w:szCs w:val="24"/>
        </w:rPr>
        <w:t xml:space="preserve">Ethics </w:t>
      </w:r>
      <w:r w:rsidR="006E0821" w:rsidRPr="008E5B6C">
        <w:rPr>
          <w:sz w:val="24"/>
          <w:szCs w:val="24"/>
        </w:rPr>
        <w:t>F</w:t>
      </w:r>
      <w:r w:rsidR="00B532AC" w:rsidRPr="008E5B6C">
        <w:rPr>
          <w:sz w:val="24"/>
          <w:szCs w:val="24"/>
        </w:rPr>
        <w:t>orm</w:t>
      </w:r>
      <w:bookmarkEnd w:id="408"/>
      <w:bookmarkEnd w:id="409"/>
      <w:r w:rsidR="00B532AC" w:rsidRPr="008E5B6C">
        <w:rPr>
          <w:sz w:val="24"/>
          <w:szCs w:val="24"/>
        </w:rPr>
        <w:t xml:space="preserve"> </w:t>
      </w:r>
    </w:p>
    <w:p w14:paraId="4ADDB321" w14:textId="6C50050F" w:rsidR="006E0821" w:rsidRPr="006E17E5" w:rsidRDefault="006E0821" w:rsidP="006E0821">
      <w:pPr>
        <w:pStyle w:val="Header"/>
        <w:jc w:val="right"/>
        <w:rPr>
          <w:rFonts w:ascii="Arial" w:hAnsi="Arial" w:cs="Arial"/>
          <w:b/>
          <w:bCs/>
          <w:sz w:val="22"/>
          <w:szCs w:val="22"/>
        </w:rPr>
      </w:pPr>
      <w:r w:rsidRPr="006E17E5">
        <w:rPr>
          <w:rFonts w:ascii="Arial" w:hAnsi="Arial" w:cs="Arial"/>
          <w:b/>
          <w:bCs/>
          <w:sz w:val="22"/>
          <w:szCs w:val="22"/>
        </w:rPr>
        <w:t>PG2 / E1 FORM</w:t>
      </w:r>
    </w:p>
    <w:p w14:paraId="30F24578" w14:textId="7284DBFE" w:rsidR="006E0821" w:rsidRPr="006E17E5" w:rsidRDefault="006E0821" w:rsidP="006E0821">
      <w:pPr>
        <w:rPr>
          <w:sz w:val="22"/>
          <w:szCs w:val="22"/>
        </w:rPr>
      </w:pPr>
    </w:p>
    <w:p w14:paraId="4525BB4A" w14:textId="220342EA" w:rsidR="006E0821" w:rsidRPr="006E17E5" w:rsidRDefault="006E0821" w:rsidP="006E0821">
      <w:pPr>
        <w:rPr>
          <w:sz w:val="22"/>
          <w:szCs w:val="22"/>
        </w:rPr>
      </w:pPr>
      <w:r w:rsidRPr="006E17E5">
        <w:rPr>
          <w:sz w:val="22"/>
          <w:szCs w:val="22"/>
        </w:rPr>
        <w:t>APPLICATION FOR ETHICAL APPROVAL</w:t>
      </w:r>
    </w:p>
    <w:tbl>
      <w:tblPr>
        <w:tblStyle w:val="TableGrid"/>
        <w:tblW w:w="10435" w:type="dxa"/>
        <w:tblLook w:val="04A0" w:firstRow="1" w:lastRow="0" w:firstColumn="1" w:lastColumn="0" w:noHBand="0" w:noVBand="1"/>
      </w:tblPr>
      <w:tblGrid>
        <w:gridCol w:w="10435"/>
      </w:tblGrid>
      <w:tr w:rsidR="006E0821" w:rsidRPr="006E17E5" w14:paraId="01FA99C4" w14:textId="77777777" w:rsidTr="00CE4DA1">
        <w:tc>
          <w:tcPr>
            <w:tcW w:w="10435" w:type="dxa"/>
          </w:tcPr>
          <w:p w14:paraId="538ED35C"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17E5">
              <w:rPr>
                <w:rFonts w:ascii="Arial" w:hAnsi="Arial" w:cs="Arial"/>
                <w:b/>
                <w:bCs/>
                <w:sz w:val="22"/>
                <w:szCs w:val="22"/>
              </w:rPr>
              <w:t>RESEARCH STUDENTS</w:t>
            </w:r>
          </w:p>
          <w:p w14:paraId="294F5A39"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6E17E5">
              <w:rPr>
                <w:rFonts w:ascii="Arial" w:hAnsi="Arial" w:cs="Arial"/>
                <w:sz w:val="22"/>
                <w:szCs w:val="22"/>
              </w:rPr>
              <w:t xml:space="preserve">This form is to be completed by the student within </w:t>
            </w:r>
            <w:r w:rsidRPr="006E17E5">
              <w:rPr>
                <w:rFonts w:ascii="Arial" w:hAnsi="Arial" w:cs="Arial"/>
                <w:b/>
                <w:sz w:val="22"/>
                <w:szCs w:val="22"/>
              </w:rPr>
              <w:t>SIX</w:t>
            </w:r>
            <w:r w:rsidRPr="006E17E5">
              <w:rPr>
                <w:rFonts w:ascii="Arial" w:hAnsi="Arial" w:cs="Arial"/>
                <w:sz w:val="22"/>
                <w:szCs w:val="22"/>
              </w:rPr>
              <w:t xml:space="preserve"> months for full-time students and </w:t>
            </w:r>
            <w:r w:rsidRPr="006E17E5">
              <w:rPr>
                <w:rFonts w:ascii="Arial" w:hAnsi="Arial" w:cs="Arial"/>
                <w:b/>
                <w:sz w:val="22"/>
                <w:szCs w:val="22"/>
              </w:rPr>
              <w:t xml:space="preserve">TWELVE </w:t>
            </w:r>
            <w:r w:rsidRPr="006E17E5">
              <w:rPr>
                <w:rFonts w:ascii="Arial" w:hAnsi="Arial" w:cs="Arial"/>
                <w:sz w:val="22"/>
                <w:szCs w:val="22"/>
              </w:rPr>
              <w:t xml:space="preserve">months for part time students, after the commencement of the research degree or following progression to Part Two of your course. </w:t>
            </w:r>
          </w:p>
          <w:p w14:paraId="64450277"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67C6D31"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6E17E5">
              <w:rPr>
                <w:rFonts w:ascii="Arial" w:hAnsi="Arial" w:cs="Arial"/>
                <w:bCs/>
                <w:sz w:val="22"/>
                <w:szCs w:val="22"/>
              </w:rPr>
              <w:t xml:space="preserve">Once complete, submit this form via the </w:t>
            </w:r>
            <w:r w:rsidRPr="006E17E5">
              <w:rPr>
                <w:rFonts w:ascii="Arial" w:hAnsi="Arial" w:cs="Arial"/>
                <w:b/>
                <w:i/>
                <w:iCs/>
                <w:sz w:val="22"/>
                <w:szCs w:val="22"/>
                <w:u w:val="single"/>
              </w:rPr>
              <w:t>MyTSD Doctoral College Portal</w:t>
            </w:r>
            <w:r w:rsidRPr="006E17E5">
              <w:rPr>
                <w:rFonts w:ascii="Arial" w:hAnsi="Arial" w:cs="Arial"/>
                <w:bCs/>
                <w:sz w:val="22"/>
                <w:szCs w:val="22"/>
              </w:rPr>
              <w:t xml:space="preserve"> at (</w:t>
            </w:r>
            <w:hyperlink r:id="rId66" w:history="1">
              <w:r w:rsidRPr="006E17E5">
                <w:rPr>
                  <w:rStyle w:val="Hyperlink"/>
                  <w:rFonts w:ascii="Arial" w:hAnsi="Arial" w:cs="Arial"/>
                  <w:bCs/>
                  <w:sz w:val="22"/>
                  <w:szCs w:val="22"/>
                </w:rPr>
                <w:t>https://mytsd.uwtsd.ac.uk</w:t>
              </w:r>
            </w:hyperlink>
            <w:r w:rsidRPr="006E17E5">
              <w:rPr>
                <w:rFonts w:ascii="Arial" w:hAnsi="Arial" w:cs="Arial"/>
                <w:bCs/>
                <w:sz w:val="22"/>
                <w:szCs w:val="22"/>
              </w:rPr>
              <w:t>).</w:t>
            </w:r>
          </w:p>
          <w:p w14:paraId="2E75C219"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6A415FD"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6E17E5">
              <w:rPr>
                <w:rFonts w:ascii="Arial" w:hAnsi="Arial" w:cs="Arial"/>
                <w:sz w:val="22"/>
                <w:szCs w:val="22"/>
              </w:rPr>
              <w:t>This document is also available in Welsh.</w:t>
            </w:r>
          </w:p>
          <w:p w14:paraId="0FEC941B" w14:textId="77777777" w:rsidR="006E0821" w:rsidRPr="006E17E5" w:rsidRDefault="006E0821" w:rsidP="00CE4DA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E0821" w:rsidRPr="006E17E5" w14:paraId="363A5B5B" w14:textId="77777777" w:rsidTr="00CE4DA1">
        <w:tc>
          <w:tcPr>
            <w:tcW w:w="10435" w:type="dxa"/>
          </w:tcPr>
          <w:p w14:paraId="05E9B266" w14:textId="77777777" w:rsidR="006E0821" w:rsidRPr="006E17E5" w:rsidRDefault="006E0821" w:rsidP="00CE4DA1">
            <w:pPr>
              <w:rPr>
                <w:rFonts w:ascii="Arial" w:hAnsi="Arial" w:cs="Arial"/>
                <w:b/>
                <w:sz w:val="22"/>
                <w:szCs w:val="22"/>
              </w:rPr>
            </w:pPr>
            <w:r w:rsidRPr="006E17E5">
              <w:rPr>
                <w:rFonts w:ascii="Arial" w:hAnsi="Arial" w:cs="Arial"/>
                <w:b/>
                <w:sz w:val="22"/>
                <w:szCs w:val="22"/>
              </w:rPr>
              <w:t>RESEARCH STAFF ONLY</w:t>
            </w:r>
          </w:p>
          <w:p w14:paraId="716D9D64" w14:textId="77777777" w:rsidR="006E0821" w:rsidRPr="006E17E5" w:rsidRDefault="006E0821" w:rsidP="00CE4DA1">
            <w:pPr>
              <w:rPr>
                <w:rFonts w:ascii="Arial" w:hAnsi="Arial" w:cs="Arial"/>
                <w:sz w:val="22"/>
                <w:szCs w:val="22"/>
              </w:rPr>
            </w:pPr>
            <w:r w:rsidRPr="006E17E5">
              <w:rPr>
                <w:rFonts w:ascii="Arial" w:hAnsi="Arial" w:cs="Arial"/>
                <w:sz w:val="22"/>
                <w:szCs w:val="22"/>
              </w:rPr>
              <w:t xml:space="preserve">All communications relating to this application during its processing must be in writing and emailed to </w:t>
            </w:r>
            <w:hyperlink r:id="rId67" w:history="1">
              <w:r w:rsidRPr="006E17E5">
                <w:rPr>
                  <w:rStyle w:val="Hyperlink"/>
                  <w:rFonts w:ascii="Arial" w:hAnsi="Arial" w:cs="Arial"/>
                  <w:sz w:val="22"/>
                  <w:szCs w:val="22"/>
                </w:rPr>
                <w:t>pgresearch@uwtsd.ac.uk</w:t>
              </w:r>
            </w:hyperlink>
            <w:r w:rsidRPr="006E17E5">
              <w:rPr>
                <w:rFonts w:ascii="Arial" w:hAnsi="Arial" w:cs="Arial"/>
                <w:sz w:val="22"/>
                <w:szCs w:val="22"/>
              </w:rPr>
              <w:t xml:space="preserve"> , with the title ‘Ethical Approval’ followed by your name.</w:t>
            </w:r>
          </w:p>
          <w:p w14:paraId="153BE7DA" w14:textId="77777777" w:rsidR="006E0821" w:rsidRPr="006E17E5" w:rsidRDefault="006E0821" w:rsidP="00CE4DA1">
            <w:pPr>
              <w:rPr>
                <w:rFonts w:ascii="Arial" w:hAnsi="Arial" w:cs="Arial"/>
                <w:sz w:val="22"/>
                <w:szCs w:val="22"/>
              </w:rPr>
            </w:pPr>
          </w:p>
        </w:tc>
      </w:tr>
      <w:tr w:rsidR="006E0821" w:rsidRPr="006E17E5" w14:paraId="6E39FF1D" w14:textId="77777777" w:rsidTr="00CE4DA1">
        <w:tc>
          <w:tcPr>
            <w:tcW w:w="10435" w:type="dxa"/>
          </w:tcPr>
          <w:p w14:paraId="77CF7EA2" w14:textId="77777777" w:rsidR="006E0821" w:rsidRPr="006E17E5" w:rsidRDefault="006E0821" w:rsidP="00CE4DA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E17E5">
              <w:rPr>
                <w:rFonts w:ascii="Arial" w:hAnsi="Arial" w:cs="Arial"/>
                <w:b/>
                <w:bCs/>
                <w:sz w:val="22"/>
                <w:szCs w:val="22"/>
              </w:rPr>
              <w:t xml:space="preserve">STUDENTS ON UNDERGRADUATE OR TAUGHT MASTERS PROGRAMMES </w:t>
            </w:r>
            <w:r w:rsidRPr="006E17E5">
              <w:rPr>
                <w:rFonts w:ascii="Arial" w:hAnsi="Arial" w:cs="Arial"/>
                <w:bCs/>
                <w:sz w:val="22"/>
                <w:szCs w:val="22"/>
              </w:rPr>
              <w:t>should submit this form (and receive the outcome) via systems explained to you by the supervisor/module leader.</w:t>
            </w:r>
          </w:p>
        </w:tc>
      </w:tr>
    </w:tbl>
    <w:p w14:paraId="41FCFBE3" w14:textId="77777777" w:rsidR="006E0821" w:rsidRPr="006E17E5" w:rsidRDefault="006E0821" w:rsidP="006E0821">
      <w:pPr>
        <w:tabs>
          <w:tab w:val="left" w:pos="5103"/>
        </w:tabs>
        <w:rPr>
          <w:b/>
          <w:bCs/>
          <w:sz w:val="22"/>
          <w:szCs w:val="22"/>
        </w:rPr>
      </w:pPr>
    </w:p>
    <w:p w14:paraId="21581327" w14:textId="77777777" w:rsidR="006E0821" w:rsidRPr="006E17E5" w:rsidRDefault="006E0821" w:rsidP="006E0821">
      <w:pPr>
        <w:tabs>
          <w:tab w:val="left" w:pos="5103"/>
        </w:tabs>
        <w:rPr>
          <w:b/>
          <w:bCs/>
          <w:sz w:val="22"/>
          <w:szCs w:val="22"/>
        </w:rPr>
      </w:pPr>
    </w:p>
    <w:p w14:paraId="4AE370EC" w14:textId="77777777" w:rsidR="006E0821" w:rsidRPr="006E17E5" w:rsidRDefault="006E0821" w:rsidP="006E0821">
      <w:pPr>
        <w:tabs>
          <w:tab w:val="left" w:pos="5103"/>
        </w:tabs>
        <w:rPr>
          <w:b/>
          <w:bCs/>
          <w:sz w:val="22"/>
          <w:szCs w:val="22"/>
        </w:rPr>
      </w:pPr>
      <w:r w:rsidRPr="006E17E5">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26FD897" w14:textId="77777777" w:rsidR="006E0821" w:rsidRPr="006E17E5" w:rsidRDefault="006E0821" w:rsidP="006E0821">
      <w:pPr>
        <w:tabs>
          <w:tab w:val="left" w:pos="5103"/>
        </w:tabs>
        <w:jc w:val="center"/>
        <w:rPr>
          <w:b/>
          <w:bCs/>
          <w:sz w:val="22"/>
          <w:szCs w:val="22"/>
        </w:rPr>
      </w:pPr>
    </w:p>
    <w:p w14:paraId="67D4DDF0" w14:textId="77777777" w:rsidR="006E0821" w:rsidRPr="006E17E5" w:rsidRDefault="006E0821" w:rsidP="006E0821">
      <w:pPr>
        <w:tabs>
          <w:tab w:val="left" w:pos="5103"/>
        </w:tabs>
        <w:rPr>
          <w:sz w:val="22"/>
          <w:szCs w:val="22"/>
        </w:rPr>
      </w:pPr>
      <w:r w:rsidRPr="006E17E5">
        <w:rPr>
          <w:sz w:val="22"/>
          <w:szCs w:val="22"/>
        </w:rPr>
        <w:t xml:space="preserve">The University follows the OECD Frascati manual definition of </w:t>
      </w:r>
      <w:r w:rsidRPr="006E17E5">
        <w:rPr>
          <w:b/>
          <w:sz w:val="22"/>
          <w:szCs w:val="22"/>
        </w:rPr>
        <w:t>research activity</w:t>
      </w:r>
      <w:r w:rsidRPr="006E17E5">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532C28" w14:textId="77777777" w:rsidR="006E0821" w:rsidRPr="006E17E5" w:rsidRDefault="006E0821" w:rsidP="006E0821">
      <w:pPr>
        <w:tabs>
          <w:tab w:val="left" w:pos="5103"/>
        </w:tabs>
        <w:rPr>
          <w:sz w:val="22"/>
          <w:szCs w:val="22"/>
        </w:rPr>
      </w:pPr>
    </w:p>
    <w:p w14:paraId="4DD1F0EB" w14:textId="77777777" w:rsidR="006E0821" w:rsidRPr="006E17E5" w:rsidRDefault="006E0821" w:rsidP="006E0821">
      <w:pPr>
        <w:tabs>
          <w:tab w:val="left" w:pos="5103"/>
        </w:tabs>
        <w:rPr>
          <w:sz w:val="22"/>
          <w:szCs w:val="22"/>
        </w:rPr>
      </w:pPr>
      <w:r w:rsidRPr="006E17E5">
        <w:rPr>
          <w:sz w:val="22"/>
          <w:szCs w:val="22"/>
        </w:rPr>
        <w:lastRenderedPageBreak/>
        <w:t>The individual undertaking the research activity is known as the “principal researcher”.</w:t>
      </w:r>
    </w:p>
    <w:p w14:paraId="0A1440EA" w14:textId="77777777" w:rsidR="006E0821" w:rsidRPr="006E17E5" w:rsidRDefault="006E0821" w:rsidP="006E0821">
      <w:pPr>
        <w:tabs>
          <w:tab w:val="left" w:pos="5103"/>
        </w:tabs>
        <w:rPr>
          <w:sz w:val="22"/>
          <w:szCs w:val="22"/>
        </w:rPr>
      </w:pPr>
    </w:p>
    <w:p w14:paraId="460B06CE" w14:textId="77777777" w:rsidR="006E0821" w:rsidRPr="006E17E5" w:rsidRDefault="006E0821" w:rsidP="006E0821">
      <w:pPr>
        <w:tabs>
          <w:tab w:val="left" w:pos="5103"/>
        </w:tabs>
        <w:rPr>
          <w:sz w:val="22"/>
          <w:szCs w:val="22"/>
        </w:rPr>
      </w:pPr>
      <w:r w:rsidRPr="006E17E5">
        <w:rPr>
          <w:sz w:val="22"/>
          <w:szCs w:val="22"/>
        </w:rPr>
        <w:t>Ethical approval is not required for routine audits, performance reviews, quality assurance studies, testing within normal educational requirements, and literary or artistic criticism.</w:t>
      </w:r>
    </w:p>
    <w:p w14:paraId="3010F6B6" w14:textId="77777777" w:rsidR="006E0821" w:rsidRPr="006E17E5" w:rsidRDefault="006E0821" w:rsidP="006E0821">
      <w:pPr>
        <w:tabs>
          <w:tab w:val="left" w:pos="5103"/>
        </w:tabs>
        <w:rPr>
          <w:sz w:val="22"/>
          <w:szCs w:val="22"/>
        </w:rPr>
      </w:pPr>
    </w:p>
    <w:p w14:paraId="15D570D9" w14:textId="77777777" w:rsidR="006E0821" w:rsidRPr="006E17E5" w:rsidRDefault="006E0821" w:rsidP="006E0821">
      <w:pPr>
        <w:tabs>
          <w:tab w:val="left" w:pos="5103"/>
        </w:tabs>
        <w:rPr>
          <w:b/>
          <w:bCs/>
          <w:sz w:val="22"/>
          <w:szCs w:val="22"/>
        </w:rPr>
      </w:pPr>
      <w:r w:rsidRPr="006E17E5">
        <w:rPr>
          <w:b/>
          <w:bCs/>
          <w:sz w:val="22"/>
          <w:szCs w:val="22"/>
        </w:rPr>
        <w:t>Please read the notes for guidance before completing ALL sections of the form.</w:t>
      </w:r>
    </w:p>
    <w:p w14:paraId="3856E84F" w14:textId="77777777" w:rsidR="006E0821" w:rsidRPr="006E17E5" w:rsidRDefault="006E0821" w:rsidP="006E0821">
      <w:pPr>
        <w:autoSpaceDE w:val="0"/>
        <w:autoSpaceDN w:val="0"/>
        <w:adjustRightInd w:val="0"/>
        <w:rPr>
          <w:sz w:val="22"/>
          <w:szCs w:val="22"/>
        </w:rPr>
      </w:pPr>
    </w:p>
    <w:p w14:paraId="791AF05E" w14:textId="77777777" w:rsidR="006E0821" w:rsidRPr="006E17E5" w:rsidRDefault="006E0821" w:rsidP="006E0821">
      <w:pPr>
        <w:autoSpaceDE w:val="0"/>
        <w:autoSpaceDN w:val="0"/>
        <w:adjustRightInd w:val="0"/>
        <w:rPr>
          <w:sz w:val="22"/>
          <w:szCs w:val="22"/>
        </w:rPr>
      </w:pPr>
      <w:r w:rsidRPr="006E17E5">
        <w:rPr>
          <w:b/>
          <w:sz w:val="22"/>
          <w:szCs w:val="22"/>
        </w:rPr>
        <w:t>This form</w:t>
      </w:r>
      <w:r w:rsidRPr="006E17E5">
        <w:rPr>
          <w:sz w:val="22"/>
          <w:szCs w:val="22"/>
        </w:rPr>
        <w:t xml:space="preserve"> </w:t>
      </w:r>
      <w:r w:rsidRPr="006E17E5">
        <w:rPr>
          <w:b/>
          <w:sz w:val="22"/>
          <w:szCs w:val="22"/>
        </w:rPr>
        <w:t>must be completed and approved prior to undertaking any research activity.</w:t>
      </w:r>
      <w:r w:rsidRPr="006E17E5">
        <w:rPr>
          <w:sz w:val="22"/>
          <w:szCs w:val="22"/>
        </w:rPr>
        <w:t xml:space="preserve"> Please see Checklist for details of process for different categories of application.  </w:t>
      </w:r>
    </w:p>
    <w:p w14:paraId="198445E7" w14:textId="77777777" w:rsidR="006E0821" w:rsidRPr="006E17E5" w:rsidRDefault="006E0821" w:rsidP="006E0821">
      <w:pPr>
        <w:autoSpaceDE w:val="0"/>
        <w:autoSpaceDN w:val="0"/>
        <w:adjustRightInd w:val="0"/>
        <w:rPr>
          <w:sz w:val="22"/>
          <w:szCs w:val="22"/>
        </w:rPr>
      </w:pPr>
    </w:p>
    <w:p w14:paraId="027A7D39" w14:textId="77777777" w:rsidR="006E0821" w:rsidRPr="006E17E5" w:rsidRDefault="006E0821" w:rsidP="006E0821">
      <w:pPr>
        <w:autoSpaceDE w:val="0"/>
        <w:autoSpaceDN w:val="0"/>
        <w:adjustRightInd w:val="0"/>
        <w:rPr>
          <w:b/>
          <w:sz w:val="22"/>
          <w:szCs w:val="22"/>
        </w:rPr>
      </w:pPr>
      <w:r w:rsidRPr="006E17E5">
        <w:rPr>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E0821" w:rsidRPr="006E17E5" w14:paraId="2354EC8E" w14:textId="77777777" w:rsidTr="00CE4DA1">
        <w:trPr>
          <w:trHeight w:val="439"/>
        </w:trPr>
        <w:tc>
          <w:tcPr>
            <w:tcW w:w="559" w:type="dxa"/>
            <w:shd w:val="clear" w:color="auto" w:fill="F2F2F2" w:themeFill="background1" w:themeFillShade="F2"/>
            <w:vAlign w:val="center"/>
          </w:tcPr>
          <w:p w14:paraId="3022A011" w14:textId="77777777" w:rsidR="006E0821" w:rsidRPr="006E17E5" w:rsidRDefault="006E0821" w:rsidP="00CE4DA1">
            <w:pPr>
              <w:rPr>
                <w:sz w:val="22"/>
                <w:szCs w:val="22"/>
              </w:rPr>
            </w:pPr>
            <w:r w:rsidRPr="006E17E5">
              <w:rPr>
                <w:sz w:val="22"/>
                <w:szCs w:val="22"/>
              </w:rPr>
              <w:t>1</w:t>
            </w:r>
          </w:p>
        </w:tc>
        <w:tc>
          <w:tcPr>
            <w:tcW w:w="3253" w:type="dxa"/>
            <w:gridSpan w:val="2"/>
            <w:shd w:val="clear" w:color="auto" w:fill="F2F2F2" w:themeFill="background1" w:themeFillShade="F2"/>
            <w:vAlign w:val="center"/>
          </w:tcPr>
          <w:p w14:paraId="3B637409" w14:textId="77777777" w:rsidR="006E0821" w:rsidRPr="006E17E5" w:rsidRDefault="006E0821" w:rsidP="00CE4DA1">
            <w:pPr>
              <w:rPr>
                <w:sz w:val="22"/>
                <w:szCs w:val="22"/>
              </w:rPr>
            </w:pPr>
            <w:r w:rsidRPr="006E17E5">
              <w:rPr>
                <w:sz w:val="22"/>
                <w:szCs w:val="22"/>
              </w:rPr>
              <w:t>Full Name:</w:t>
            </w:r>
          </w:p>
        </w:tc>
        <w:tc>
          <w:tcPr>
            <w:tcW w:w="6636" w:type="dxa"/>
            <w:gridSpan w:val="4"/>
            <w:vAlign w:val="center"/>
          </w:tcPr>
          <w:p w14:paraId="71674F2A" w14:textId="77777777" w:rsidR="006E0821" w:rsidRPr="006E17E5" w:rsidRDefault="006E0821" w:rsidP="00CE4DA1">
            <w:pPr>
              <w:rPr>
                <w:sz w:val="22"/>
                <w:szCs w:val="22"/>
              </w:rPr>
            </w:pPr>
            <w:r w:rsidRPr="006E17E5">
              <w:rPr>
                <w:sz w:val="22"/>
                <w:szCs w:val="22"/>
              </w:rPr>
              <w:t>Ana-Maria Stangu</w:t>
            </w:r>
          </w:p>
        </w:tc>
      </w:tr>
      <w:tr w:rsidR="006E0821" w:rsidRPr="006E17E5" w14:paraId="07CD0678" w14:textId="77777777" w:rsidTr="00CE4DA1">
        <w:trPr>
          <w:trHeight w:val="472"/>
        </w:trPr>
        <w:tc>
          <w:tcPr>
            <w:tcW w:w="559" w:type="dxa"/>
            <w:shd w:val="clear" w:color="auto" w:fill="BFBFBF" w:themeFill="background1" w:themeFillShade="BF"/>
            <w:vAlign w:val="center"/>
          </w:tcPr>
          <w:p w14:paraId="0C03C574" w14:textId="77777777" w:rsidR="006E0821" w:rsidRPr="006E17E5" w:rsidRDefault="006E0821" w:rsidP="00CE4DA1">
            <w:pPr>
              <w:rPr>
                <w:sz w:val="22"/>
                <w:szCs w:val="22"/>
              </w:rPr>
            </w:pPr>
            <w:r w:rsidRPr="006E17E5">
              <w:rPr>
                <w:sz w:val="22"/>
                <w:szCs w:val="22"/>
              </w:rPr>
              <w:t>2</w:t>
            </w:r>
          </w:p>
        </w:tc>
        <w:tc>
          <w:tcPr>
            <w:tcW w:w="3253" w:type="dxa"/>
            <w:gridSpan w:val="2"/>
            <w:shd w:val="clear" w:color="auto" w:fill="BFBFBF" w:themeFill="background1" w:themeFillShade="BF"/>
            <w:vAlign w:val="center"/>
          </w:tcPr>
          <w:p w14:paraId="07BA99A8" w14:textId="77777777" w:rsidR="006E0821" w:rsidRPr="006E17E5" w:rsidRDefault="006E0821" w:rsidP="00CE4DA1">
            <w:pPr>
              <w:rPr>
                <w:sz w:val="22"/>
                <w:szCs w:val="22"/>
              </w:rPr>
            </w:pPr>
            <w:r w:rsidRPr="006E17E5">
              <w:rPr>
                <w:sz w:val="22"/>
                <w:szCs w:val="22"/>
              </w:rPr>
              <w:t>Tick all boxes that apply:</w:t>
            </w:r>
          </w:p>
        </w:tc>
        <w:tc>
          <w:tcPr>
            <w:tcW w:w="2551" w:type="dxa"/>
            <w:shd w:val="clear" w:color="auto" w:fill="F2F2F2" w:themeFill="background1" w:themeFillShade="F2"/>
            <w:vAlign w:val="center"/>
          </w:tcPr>
          <w:p w14:paraId="1CA58372" w14:textId="77777777" w:rsidR="006E0821" w:rsidRPr="006E17E5" w:rsidRDefault="006E0821" w:rsidP="00CE4DA1">
            <w:pPr>
              <w:rPr>
                <w:sz w:val="22"/>
                <w:szCs w:val="22"/>
              </w:rPr>
            </w:pPr>
            <w:r w:rsidRPr="006E17E5">
              <w:rPr>
                <w:sz w:val="22"/>
                <w:szCs w:val="22"/>
              </w:rPr>
              <w:t>Member of staff:</w:t>
            </w:r>
          </w:p>
        </w:tc>
        <w:tc>
          <w:tcPr>
            <w:tcW w:w="709" w:type="dxa"/>
            <w:shd w:val="clear" w:color="auto" w:fill="BFBFBF" w:themeFill="background1" w:themeFillShade="BF"/>
            <w:vAlign w:val="center"/>
          </w:tcPr>
          <w:p w14:paraId="14B075D9" w14:textId="77777777" w:rsidR="006E0821" w:rsidRPr="006E17E5" w:rsidRDefault="006E0821" w:rsidP="00CE4DA1">
            <w:pPr>
              <w:jc w:val="center"/>
              <w:rPr>
                <w:sz w:val="22"/>
                <w:szCs w:val="22"/>
              </w:rPr>
            </w:pPr>
            <w:r w:rsidRPr="006E17E5">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0A5B99B" w14:textId="77777777" w:rsidR="006E0821" w:rsidRPr="006E17E5" w:rsidRDefault="006E0821" w:rsidP="00CE4DA1">
            <w:pPr>
              <w:rPr>
                <w:sz w:val="22"/>
                <w:szCs w:val="22"/>
              </w:rPr>
            </w:pPr>
            <w:r w:rsidRPr="006E17E5">
              <w:rPr>
                <w:sz w:val="22"/>
                <w:szCs w:val="22"/>
              </w:rPr>
              <w:t>Honorary research fellow:</w:t>
            </w:r>
          </w:p>
        </w:tc>
        <w:tc>
          <w:tcPr>
            <w:tcW w:w="850" w:type="dxa"/>
            <w:shd w:val="clear" w:color="auto" w:fill="BFBFBF" w:themeFill="background1" w:themeFillShade="BF"/>
            <w:vAlign w:val="center"/>
          </w:tcPr>
          <w:p w14:paraId="00CE5CDC" w14:textId="77777777" w:rsidR="006E0821" w:rsidRPr="006E17E5" w:rsidRDefault="006E0821" w:rsidP="00CE4DA1">
            <w:pPr>
              <w:jc w:val="center"/>
              <w:rPr>
                <w:sz w:val="22"/>
                <w:szCs w:val="22"/>
              </w:rPr>
            </w:pPr>
            <w:r w:rsidRPr="006E17E5">
              <w:rPr>
                <w:rFonts w:ascii="Segoe UI Symbol" w:eastAsia="MS Gothic" w:hAnsi="Segoe UI Symbol" w:cs="Segoe UI Symbol"/>
                <w:sz w:val="22"/>
                <w:szCs w:val="22"/>
              </w:rPr>
              <w:t>☐</w:t>
            </w:r>
          </w:p>
        </w:tc>
      </w:tr>
      <w:tr w:rsidR="006E0821" w:rsidRPr="006E17E5" w14:paraId="372A8919" w14:textId="77777777" w:rsidTr="00CE4DA1">
        <w:trPr>
          <w:trHeight w:val="472"/>
        </w:trPr>
        <w:tc>
          <w:tcPr>
            <w:tcW w:w="559" w:type="dxa"/>
            <w:shd w:val="clear" w:color="auto" w:fill="F2F2F2" w:themeFill="background1" w:themeFillShade="F2"/>
            <w:vAlign w:val="center"/>
          </w:tcPr>
          <w:p w14:paraId="5F7DD2F4" w14:textId="77777777" w:rsidR="006E0821" w:rsidRPr="006E17E5" w:rsidRDefault="006E0821" w:rsidP="00CE4DA1">
            <w:pPr>
              <w:rPr>
                <w:sz w:val="22"/>
                <w:szCs w:val="22"/>
              </w:rPr>
            </w:pPr>
          </w:p>
        </w:tc>
        <w:tc>
          <w:tcPr>
            <w:tcW w:w="2544" w:type="dxa"/>
            <w:shd w:val="clear" w:color="auto" w:fill="F2F2F2" w:themeFill="background1" w:themeFillShade="F2"/>
            <w:vAlign w:val="center"/>
          </w:tcPr>
          <w:p w14:paraId="7912CA2B" w14:textId="77777777" w:rsidR="006E0821" w:rsidRPr="006E17E5" w:rsidRDefault="006E0821" w:rsidP="00CE4DA1">
            <w:pPr>
              <w:rPr>
                <w:sz w:val="22"/>
                <w:szCs w:val="22"/>
              </w:rPr>
            </w:pPr>
            <w:r w:rsidRPr="006E17E5">
              <w:rPr>
                <w:sz w:val="22"/>
                <w:szCs w:val="22"/>
              </w:rPr>
              <w:t>Undergraduate Student</w:t>
            </w:r>
          </w:p>
        </w:tc>
        <w:sdt>
          <w:sdtPr>
            <w:rPr>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0E2CEF4" w14:textId="77777777" w:rsidR="006E0821" w:rsidRPr="006E17E5" w:rsidRDefault="006E0821" w:rsidP="00CE4DA1">
                <w:pPr>
                  <w:jc w:val="center"/>
                  <w:rPr>
                    <w:sz w:val="22"/>
                    <w:szCs w:val="22"/>
                  </w:rPr>
                </w:pPr>
                <w:r w:rsidRPr="006E17E5">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82A3FE1" w14:textId="77777777" w:rsidR="006E0821" w:rsidRPr="006E17E5" w:rsidRDefault="006E0821" w:rsidP="00CE4DA1">
            <w:pPr>
              <w:rPr>
                <w:sz w:val="22"/>
                <w:szCs w:val="22"/>
              </w:rPr>
            </w:pPr>
            <w:r w:rsidRPr="006E17E5">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E18165" w14:textId="77777777" w:rsidR="006E0821" w:rsidRPr="006E17E5" w:rsidRDefault="006E0821" w:rsidP="00CE4DA1">
                <w:pPr>
                  <w:jc w:val="center"/>
                  <w:rPr>
                    <w:sz w:val="22"/>
                    <w:szCs w:val="22"/>
                  </w:rPr>
                </w:pPr>
                <w:r w:rsidRPr="006E17E5">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12DAD78" w14:textId="77777777" w:rsidR="006E0821" w:rsidRPr="006E17E5" w:rsidRDefault="006E0821" w:rsidP="00CE4DA1">
            <w:pPr>
              <w:rPr>
                <w:sz w:val="22"/>
                <w:szCs w:val="22"/>
              </w:rPr>
            </w:pPr>
            <w:r w:rsidRPr="006E17E5">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64D420" w14:textId="77777777" w:rsidR="006E0821" w:rsidRPr="006E17E5" w:rsidRDefault="006E0821" w:rsidP="00CE4DA1">
                <w:pPr>
                  <w:jc w:val="center"/>
                  <w:rPr>
                    <w:sz w:val="22"/>
                    <w:szCs w:val="22"/>
                  </w:rPr>
                </w:pPr>
                <w:r w:rsidRPr="006E17E5">
                  <w:rPr>
                    <w:rFonts w:ascii="Segoe UI Symbol" w:eastAsia="MS Gothic" w:hAnsi="Segoe UI Symbol" w:cs="Segoe UI Symbol"/>
                    <w:sz w:val="22"/>
                    <w:szCs w:val="22"/>
                  </w:rPr>
                  <w:t>☐</w:t>
                </w:r>
              </w:p>
            </w:tc>
          </w:sdtContent>
        </w:sdt>
      </w:tr>
    </w:tbl>
    <w:p w14:paraId="75DA43C5" w14:textId="77777777" w:rsidR="006E0821" w:rsidRPr="006E17E5" w:rsidRDefault="006E0821" w:rsidP="006E0821">
      <w:pPr>
        <w:rPr>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E0821" w:rsidRPr="006E17E5" w14:paraId="606AD944" w14:textId="77777777" w:rsidTr="00CE4DA1">
        <w:trPr>
          <w:cantSplit/>
          <w:trHeight w:val="334"/>
        </w:trPr>
        <w:tc>
          <w:tcPr>
            <w:tcW w:w="559" w:type="dxa"/>
            <w:shd w:val="clear" w:color="auto" w:fill="F2F2F2" w:themeFill="background1" w:themeFillShade="F2"/>
            <w:vAlign w:val="center"/>
          </w:tcPr>
          <w:p w14:paraId="5166D3ED" w14:textId="77777777" w:rsidR="006E0821" w:rsidRPr="006E17E5" w:rsidRDefault="006E0821" w:rsidP="00CE4DA1">
            <w:pPr>
              <w:rPr>
                <w:sz w:val="22"/>
                <w:szCs w:val="22"/>
              </w:rPr>
            </w:pPr>
            <w:r w:rsidRPr="006E17E5">
              <w:rPr>
                <w:sz w:val="22"/>
                <w:szCs w:val="22"/>
              </w:rPr>
              <w:t>3</w:t>
            </w:r>
          </w:p>
        </w:tc>
        <w:tc>
          <w:tcPr>
            <w:tcW w:w="3253" w:type="dxa"/>
            <w:shd w:val="clear" w:color="auto" w:fill="F2F2F2" w:themeFill="background1" w:themeFillShade="F2"/>
            <w:vAlign w:val="center"/>
          </w:tcPr>
          <w:p w14:paraId="70DD1292" w14:textId="77777777" w:rsidR="006E0821" w:rsidRPr="006E17E5" w:rsidRDefault="006E0821" w:rsidP="00CE4DA1">
            <w:pPr>
              <w:rPr>
                <w:sz w:val="22"/>
                <w:szCs w:val="22"/>
              </w:rPr>
            </w:pPr>
            <w:r w:rsidRPr="006E17E5">
              <w:rPr>
                <w:sz w:val="22"/>
                <w:szCs w:val="22"/>
              </w:rPr>
              <w:t>Institute/Academic Discipline/Centre:</w:t>
            </w:r>
          </w:p>
        </w:tc>
        <w:tc>
          <w:tcPr>
            <w:tcW w:w="6636" w:type="dxa"/>
            <w:vAlign w:val="center"/>
          </w:tcPr>
          <w:p w14:paraId="6C1E6552" w14:textId="77777777" w:rsidR="006E0821" w:rsidRPr="006E17E5" w:rsidRDefault="006E0821" w:rsidP="00CE4DA1">
            <w:pPr>
              <w:rPr>
                <w:sz w:val="22"/>
                <w:szCs w:val="22"/>
              </w:rPr>
            </w:pPr>
            <w:r w:rsidRPr="006E17E5">
              <w:rPr>
                <w:sz w:val="22"/>
                <w:szCs w:val="22"/>
              </w:rPr>
              <w:t>IICL</w:t>
            </w:r>
          </w:p>
          <w:p w14:paraId="6521E569" w14:textId="77777777" w:rsidR="006E0821" w:rsidRPr="006E17E5" w:rsidRDefault="006E0821" w:rsidP="00CE4DA1">
            <w:pPr>
              <w:rPr>
                <w:sz w:val="22"/>
                <w:szCs w:val="22"/>
              </w:rPr>
            </w:pPr>
          </w:p>
        </w:tc>
      </w:tr>
      <w:tr w:rsidR="006E0821" w:rsidRPr="006E17E5" w14:paraId="355D6B5D" w14:textId="77777777" w:rsidTr="00CE4DA1">
        <w:trPr>
          <w:cantSplit/>
          <w:trHeight w:val="340"/>
        </w:trPr>
        <w:tc>
          <w:tcPr>
            <w:tcW w:w="559" w:type="dxa"/>
            <w:shd w:val="clear" w:color="auto" w:fill="F2F2F2" w:themeFill="background1" w:themeFillShade="F2"/>
            <w:vAlign w:val="center"/>
          </w:tcPr>
          <w:p w14:paraId="7E1DE3A9" w14:textId="77777777" w:rsidR="006E0821" w:rsidRPr="006E17E5" w:rsidRDefault="006E0821" w:rsidP="00CE4DA1">
            <w:pPr>
              <w:rPr>
                <w:sz w:val="22"/>
                <w:szCs w:val="22"/>
              </w:rPr>
            </w:pPr>
            <w:r w:rsidRPr="006E17E5">
              <w:rPr>
                <w:sz w:val="22"/>
                <w:szCs w:val="22"/>
              </w:rPr>
              <w:t>4</w:t>
            </w:r>
          </w:p>
        </w:tc>
        <w:tc>
          <w:tcPr>
            <w:tcW w:w="3253" w:type="dxa"/>
            <w:shd w:val="clear" w:color="auto" w:fill="F2F2F2" w:themeFill="background1" w:themeFillShade="F2"/>
            <w:vAlign w:val="center"/>
          </w:tcPr>
          <w:p w14:paraId="5BB3C20E" w14:textId="77777777" w:rsidR="006E0821" w:rsidRPr="006E17E5" w:rsidRDefault="006E0821" w:rsidP="00CE4DA1">
            <w:pPr>
              <w:rPr>
                <w:sz w:val="22"/>
                <w:szCs w:val="22"/>
              </w:rPr>
            </w:pPr>
            <w:r w:rsidRPr="006E17E5">
              <w:rPr>
                <w:sz w:val="22"/>
                <w:szCs w:val="22"/>
              </w:rPr>
              <w:t>Campus:</w:t>
            </w:r>
          </w:p>
        </w:tc>
        <w:tc>
          <w:tcPr>
            <w:tcW w:w="6636" w:type="dxa"/>
            <w:vAlign w:val="center"/>
          </w:tcPr>
          <w:p w14:paraId="1A287013" w14:textId="77777777" w:rsidR="006E0821" w:rsidRPr="006E17E5" w:rsidRDefault="006E0821" w:rsidP="00CE4DA1">
            <w:pPr>
              <w:rPr>
                <w:sz w:val="22"/>
                <w:szCs w:val="22"/>
              </w:rPr>
            </w:pPr>
          </w:p>
          <w:p w14:paraId="1C604C57" w14:textId="77777777" w:rsidR="006E0821" w:rsidRPr="006E17E5" w:rsidRDefault="006E0821" w:rsidP="00CE4DA1">
            <w:pPr>
              <w:rPr>
                <w:sz w:val="22"/>
                <w:szCs w:val="22"/>
              </w:rPr>
            </w:pPr>
            <w:r w:rsidRPr="006E17E5">
              <w:rPr>
                <w:sz w:val="22"/>
                <w:szCs w:val="22"/>
              </w:rPr>
              <w:t>London</w:t>
            </w:r>
          </w:p>
        </w:tc>
      </w:tr>
      <w:tr w:rsidR="006E0821" w:rsidRPr="006E17E5" w14:paraId="36CEC1E1" w14:textId="77777777" w:rsidTr="00CE4DA1">
        <w:trPr>
          <w:cantSplit/>
          <w:trHeight w:val="340"/>
        </w:trPr>
        <w:tc>
          <w:tcPr>
            <w:tcW w:w="559" w:type="dxa"/>
            <w:shd w:val="clear" w:color="auto" w:fill="F2F2F2" w:themeFill="background1" w:themeFillShade="F2"/>
            <w:vAlign w:val="center"/>
          </w:tcPr>
          <w:p w14:paraId="5BECACBE" w14:textId="77777777" w:rsidR="006E0821" w:rsidRPr="006E17E5" w:rsidRDefault="006E0821" w:rsidP="00CE4DA1">
            <w:pPr>
              <w:rPr>
                <w:sz w:val="22"/>
                <w:szCs w:val="22"/>
              </w:rPr>
            </w:pPr>
            <w:r w:rsidRPr="006E17E5">
              <w:rPr>
                <w:sz w:val="22"/>
                <w:szCs w:val="22"/>
              </w:rPr>
              <w:t>5</w:t>
            </w:r>
          </w:p>
        </w:tc>
        <w:tc>
          <w:tcPr>
            <w:tcW w:w="3253" w:type="dxa"/>
            <w:shd w:val="clear" w:color="auto" w:fill="F2F2F2" w:themeFill="background1" w:themeFillShade="F2"/>
            <w:vAlign w:val="center"/>
          </w:tcPr>
          <w:p w14:paraId="21ABECB0" w14:textId="77777777" w:rsidR="006E0821" w:rsidRPr="006E17E5" w:rsidRDefault="006E0821" w:rsidP="00CE4DA1">
            <w:pPr>
              <w:rPr>
                <w:sz w:val="22"/>
                <w:szCs w:val="22"/>
              </w:rPr>
            </w:pPr>
            <w:r w:rsidRPr="006E17E5">
              <w:rPr>
                <w:sz w:val="22"/>
                <w:szCs w:val="22"/>
              </w:rPr>
              <w:t>E-mail address:</w:t>
            </w:r>
          </w:p>
        </w:tc>
        <w:tc>
          <w:tcPr>
            <w:tcW w:w="6636" w:type="dxa"/>
            <w:vAlign w:val="center"/>
          </w:tcPr>
          <w:p w14:paraId="5BA3D27C" w14:textId="77777777" w:rsidR="006E0821" w:rsidRPr="006E17E5" w:rsidRDefault="006E0821" w:rsidP="00CE4DA1">
            <w:pPr>
              <w:rPr>
                <w:sz w:val="22"/>
                <w:szCs w:val="22"/>
              </w:rPr>
            </w:pPr>
            <w:r w:rsidRPr="006E17E5">
              <w:rPr>
                <w:sz w:val="22"/>
                <w:szCs w:val="22"/>
              </w:rPr>
              <w:t>2236832@student.uwtsd.ac.uk</w:t>
            </w:r>
          </w:p>
        </w:tc>
      </w:tr>
      <w:tr w:rsidR="006E0821" w:rsidRPr="006E17E5" w14:paraId="7CC1894C" w14:textId="77777777" w:rsidTr="00CE4DA1">
        <w:trPr>
          <w:cantSplit/>
          <w:trHeight w:val="340"/>
        </w:trPr>
        <w:tc>
          <w:tcPr>
            <w:tcW w:w="559" w:type="dxa"/>
            <w:shd w:val="clear" w:color="auto" w:fill="F2F2F2" w:themeFill="background1" w:themeFillShade="F2"/>
            <w:vAlign w:val="center"/>
          </w:tcPr>
          <w:p w14:paraId="34F09E9E" w14:textId="77777777" w:rsidR="006E0821" w:rsidRPr="006E17E5" w:rsidRDefault="006E0821" w:rsidP="00CE4DA1">
            <w:pPr>
              <w:rPr>
                <w:sz w:val="22"/>
                <w:szCs w:val="22"/>
              </w:rPr>
            </w:pPr>
            <w:r w:rsidRPr="006E17E5">
              <w:rPr>
                <w:sz w:val="22"/>
                <w:szCs w:val="22"/>
              </w:rPr>
              <w:lastRenderedPageBreak/>
              <w:t>6</w:t>
            </w:r>
          </w:p>
        </w:tc>
        <w:tc>
          <w:tcPr>
            <w:tcW w:w="3253" w:type="dxa"/>
            <w:shd w:val="clear" w:color="auto" w:fill="F2F2F2" w:themeFill="background1" w:themeFillShade="F2"/>
            <w:vAlign w:val="center"/>
          </w:tcPr>
          <w:p w14:paraId="0E01F0FD" w14:textId="77777777" w:rsidR="006E0821" w:rsidRPr="006E17E5" w:rsidRDefault="006E0821" w:rsidP="00CE4DA1">
            <w:pPr>
              <w:rPr>
                <w:sz w:val="22"/>
                <w:szCs w:val="22"/>
              </w:rPr>
            </w:pPr>
            <w:r w:rsidRPr="006E17E5">
              <w:rPr>
                <w:sz w:val="22"/>
                <w:szCs w:val="22"/>
              </w:rPr>
              <w:t>Contact Telephone Number:</w:t>
            </w:r>
          </w:p>
        </w:tc>
        <w:tc>
          <w:tcPr>
            <w:tcW w:w="6636" w:type="dxa"/>
            <w:vAlign w:val="center"/>
          </w:tcPr>
          <w:p w14:paraId="7B86C85D" w14:textId="77777777" w:rsidR="006E0821" w:rsidRPr="006E17E5" w:rsidRDefault="006E0821" w:rsidP="00CE4DA1">
            <w:pPr>
              <w:rPr>
                <w:sz w:val="22"/>
                <w:szCs w:val="22"/>
              </w:rPr>
            </w:pPr>
            <w:r w:rsidRPr="006E17E5">
              <w:rPr>
                <w:sz w:val="22"/>
                <w:szCs w:val="22"/>
              </w:rPr>
              <w:t>07768506811</w:t>
            </w:r>
          </w:p>
        </w:tc>
      </w:tr>
      <w:tr w:rsidR="006E0821" w:rsidRPr="006E17E5" w14:paraId="0E15BD90" w14:textId="77777777" w:rsidTr="00CE4DA1">
        <w:tc>
          <w:tcPr>
            <w:tcW w:w="559" w:type="dxa"/>
            <w:shd w:val="clear" w:color="auto" w:fill="BFBFBF" w:themeFill="background1" w:themeFillShade="BF"/>
            <w:vAlign w:val="center"/>
          </w:tcPr>
          <w:p w14:paraId="27BD3002" w14:textId="77777777" w:rsidR="006E0821" w:rsidRPr="006E17E5" w:rsidRDefault="006E0821" w:rsidP="00CE4DA1">
            <w:pPr>
              <w:rPr>
                <w:b/>
                <w:i/>
                <w:sz w:val="22"/>
                <w:szCs w:val="22"/>
              </w:rPr>
            </w:pPr>
          </w:p>
        </w:tc>
        <w:tc>
          <w:tcPr>
            <w:tcW w:w="9889" w:type="dxa"/>
            <w:gridSpan w:val="2"/>
            <w:shd w:val="clear" w:color="auto" w:fill="BFBFBF" w:themeFill="background1" w:themeFillShade="BF"/>
            <w:vAlign w:val="center"/>
          </w:tcPr>
          <w:p w14:paraId="1FE778E5" w14:textId="77777777" w:rsidR="006E0821" w:rsidRPr="006E17E5" w:rsidRDefault="006E0821" w:rsidP="00CE4DA1">
            <w:pPr>
              <w:rPr>
                <w:sz w:val="22"/>
                <w:szCs w:val="22"/>
              </w:rPr>
            </w:pPr>
            <w:r w:rsidRPr="006E17E5">
              <w:rPr>
                <w:b/>
                <w:i/>
                <w:sz w:val="22"/>
                <w:szCs w:val="22"/>
              </w:rPr>
              <w:t>For students:</w:t>
            </w:r>
          </w:p>
        </w:tc>
      </w:tr>
      <w:tr w:rsidR="006E0821" w:rsidRPr="006E17E5" w14:paraId="22B3564B" w14:textId="77777777" w:rsidTr="00CE4DA1">
        <w:trPr>
          <w:trHeight w:val="513"/>
        </w:trPr>
        <w:tc>
          <w:tcPr>
            <w:tcW w:w="559" w:type="dxa"/>
            <w:shd w:val="clear" w:color="auto" w:fill="F2F2F2" w:themeFill="background1" w:themeFillShade="F2"/>
            <w:vAlign w:val="center"/>
          </w:tcPr>
          <w:p w14:paraId="73160504" w14:textId="77777777" w:rsidR="006E0821" w:rsidRPr="006E17E5" w:rsidRDefault="006E0821" w:rsidP="00CE4DA1">
            <w:pPr>
              <w:rPr>
                <w:sz w:val="22"/>
                <w:szCs w:val="22"/>
              </w:rPr>
            </w:pPr>
            <w:r w:rsidRPr="006E17E5">
              <w:rPr>
                <w:sz w:val="22"/>
                <w:szCs w:val="22"/>
              </w:rPr>
              <w:t>7</w:t>
            </w:r>
          </w:p>
        </w:tc>
        <w:tc>
          <w:tcPr>
            <w:tcW w:w="3253" w:type="dxa"/>
            <w:shd w:val="clear" w:color="auto" w:fill="F2F2F2" w:themeFill="background1" w:themeFillShade="F2"/>
            <w:vAlign w:val="center"/>
          </w:tcPr>
          <w:p w14:paraId="2ECB6423" w14:textId="77777777" w:rsidR="006E0821" w:rsidRPr="006E17E5" w:rsidRDefault="006E0821" w:rsidP="00CE4DA1">
            <w:pPr>
              <w:rPr>
                <w:sz w:val="22"/>
                <w:szCs w:val="22"/>
              </w:rPr>
            </w:pPr>
            <w:r w:rsidRPr="006E17E5">
              <w:rPr>
                <w:sz w:val="22"/>
                <w:szCs w:val="22"/>
              </w:rPr>
              <w:t>Student Number:</w:t>
            </w:r>
          </w:p>
        </w:tc>
        <w:tc>
          <w:tcPr>
            <w:tcW w:w="6636" w:type="dxa"/>
            <w:vAlign w:val="center"/>
          </w:tcPr>
          <w:p w14:paraId="4BCD6BF4" w14:textId="77777777" w:rsidR="006E0821" w:rsidRPr="006E17E5" w:rsidRDefault="006E0821" w:rsidP="00CE4DA1">
            <w:pPr>
              <w:rPr>
                <w:sz w:val="22"/>
                <w:szCs w:val="22"/>
              </w:rPr>
            </w:pPr>
            <w:r w:rsidRPr="006E17E5">
              <w:rPr>
                <w:sz w:val="22"/>
                <w:szCs w:val="22"/>
              </w:rPr>
              <w:t>2236832</w:t>
            </w:r>
          </w:p>
        </w:tc>
      </w:tr>
      <w:tr w:rsidR="006E0821" w:rsidRPr="006E17E5" w14:paraId="7993A536" w14:textId="77777777" w:rsidTr="00CE4DA1">
        <w:trPr>
          <w:trHeight w:val="549"/>
        </w:trPr>
        <w:tc>
          <w:tcPr>
            <w:tcW w:w="559" w:type="dxa"/>
            <w:shd w:val="clear" w:color="auto" w:fill="F2F2F2" w:themeFill="background1" w:themeFillShade="F2"/>
            <w:vAlign w:val="center"/>
          </w:tcPr>
          <w:p w14:paraId="55024F3D" w14:textId="77777777" w:rsidR="006E0821" w:rsidRPr="006E17E5" w:rsidRDefault="006E0821" w:rsidP="00CE4DA1">
            <w:pPr>
              <w:rPr>
                <w:sz w:val="22"/>
                <w:szCs w:val="22"/>
              </w:rPr>
            </w:pPr>
            <w:r w:rsidRPr="006E17E5">
              <w:rPr>
                <w:sz w:val="22"/>
                <w:szCs w:val="22"/>
              </w:rPr>
              <w:t>8</w:t>
            </w:r>
          </w:p>
        </w:tc>
        <w:tc>
          <w:tcPr>
            <w:tcW w:w="3253" w:type="dxa"/>
            <w:shd w:val="clear" w:color="auto" w:fill="F2F2F2" w:themeFill="background1" w:themeFillShade="F2"/>
            <w:vAlign w:val="center"/>
          </w:tcPr>
          <w:p w14:paraId="54A6C8C0" w14:textId="77777777" w:rsidR="006E0821" w:rsidRPr="006E17E5" w:rsidRDefault="006E0821" w:rsidP="00CE4DA1">
            <w:pPr>
              <w:rPr>
                <w:sz w:val="22"/>
                <w:szCs w:val="22"/>
              </w:rPr>
            </w:pPr>
            <w:r w:rsidRPr="006E17E5">
              <w:rPr>
                <w:sz w:val="22"/>
                <w:szCs w:val="22"/>
              </w:rPr>
              <w:t>Programme of Study:</w:t>
            </w:r>
          </w:p>
        </w:tc>
        <w:tc>
          <w:tcPr>
            <w:tcW w:w="6636" w:type="dxa"/>
            <w:vAlign w:val="center"/>
          </w:tcPr>
          <w:p w14:paraId="1D7055AE" w14:textId="77777777" w:rsidR="006E0821" w:rsidRPr="006E17E5" w:rsidRDefault="006E0821" w:rsidP="00CE4DA1">
            <w:pPr>
              <w:rPr>
                <w:sz w:val="22"/>
                <w:szCs w:val="22"/>
              </w:rPr>
            </w:pPr>
            <w:r w:rsidRPr="006E17E5">
              <w:rPr>
                <w:sz w:val="22"/>
                <w:szCs w:val="22"/>
              </w:rPr>
              <w:t>BA (Hons) Leadership&amp; Management Skills in the workplace</w:t>
            </w:r>
          </w:p>
        </w:tc>
      </w:tr>
      <w:tr w:rsidR="006E0821" w:rsidRPr="006E17E5" w14:paraId="2BE2AC1A" w14:textId="77777777" w:rsidTr="00CE4DA1">
        <w:trPr>
          <w:trHeight w:val="557"/>
        </w:trPr>
        <w:tc>
          <w:tcPr>
            <w:tcW w:w="559" w:type="dxa"/>
            <w:shd w:val="clear" w:color="auto" w:fill="F2F2F2" w:themeFill="background1" w:themeFillShade="F2"/>
            <w:vAlign w:val="center"/>
          </w:tcPr>
          <w:p w14:paraId="303600E1" w14:textId="77777777" w:rsidR="006E0821" w:rsidRPr="006E17E5" w:rsidRDefault="006E0821" w:rsidP="00CE4DA1">
            <w:pPr>
              <w:rPr>
                <w:sz w:val="22"/>
                <w:szCs w:val="22"/>
              </w:rPr>
            </w:pPr>
            <w:r w:rsidRPr="006E17E5">
              <w:rPr>
                <w:sz w:val="22"/>
                <w:szCs w:val="22"/>
              </w:rPr>
              <w:t>9</w:t>
            </w:r>
          </w:p>
        </w:tc>
        <w:tc>
          <w:tcPr>
            <w:tcW w:w="3253" w:type="dxa"/>
            <w:shd w:val="clear" w:color="auto" w:fill="F2F2F2" w:themeFill="background1" w:themeFillShade="F2"/>
            <w:vAlign w:val="center"/>
          </w:tcPr>
          <w:p w14:paraId="22CC7FBF" w14:textId="77777777" w:rsidR="006E0821" w:rsidRPr="006E17E5" w:rsidRDefault="006E0821" w:rsidP="00CE4DA1">
            <w:pPr>
              <w:rPr>
                <w:sz w:val="22"/>
                <w:szCs w:val="22"/>
              </w:rPr>
            </w:pPr>
            <w:r w:rsidRPr="006E17E5">
              <w:rPr>
                <w:sz w:val="22"/>
                <w:szCs w:val="22"/>
              </w:rPr>
              <w:t>Director of Studies/Supervisor:</w:t>
            </w:r>
          </w:p>
        </w:tc>
        <w:tc>
          <w:tcPr>
            <w:tcW w:w="6636" w:type="dxa"/>
            <w:vAlign w:val="center"/>
          </w:tcPr>
          <w:p w14:paraId="1A4D8B38" w14:textId="77777777" w:rsidR="006E0821" w:rsidRPr="006E17E5" w:rsidRDefault="006E0821" w:rsidP="00CE4DA1">
            <w:pPr>
              <w:rPr>
                <w:sz w:val="22"/>
                <w:szCs w:val="22"/>
              </w:rPr>
            </w:pPr>
            <w:r w:rsidRPr="006E17E5">
              <w:rPr>
                <w:sz w:val="22"/>
                <w:szCs w:val="22"/>
              </w:rPr>
              <w:t xml:space="preserve">Md Kalam </w:t>
            </w:r>
          </w:p>
        </w:tc>
      </w:tr>
    </w:tbl>
    <w:p w14:paraId="31F1233C" w14:textId="77777777" w:rsidR="006E0821" w:rsidRPr="006E17E5" w:rsidRDefault="006E0821" w:rsidP="006E0821">
      <w:pPr>
        <w:rPr>
          <w:bCs/>
          <w:iCs/>
          <w:sz w:val="22"/>
          <w:szCs w:val="22"/>
        </w:rPr>
      </w:pPr>
    </w:p>
    <w:p w14:paraId="0AE17AB5" w14:textId="77777777" w:rsidR="006E0821" w:rsidRPr="006E17E5" w:rsidRDefault="006E0821" w:rsidP="006E0821">
      <w:pPr>
        <w:autoSpaceDE w:val="0"/>
        <w:autoSpaceDN w:val="0"/>
        <w:adjustRightInd w:val="0"/>
        <w:rPr>
          <w:b/>
          <w:sz w:val="22"/>
          <w:szCs w:val="22"/>
        </w:rPr>
      </w:pPr>
    </w:p>
    <w:p w14:paraId="072D374B" w14:textId="77777777" w:rsidR="006E0821" w:rsidRPr="006E17E5" w:rsidRDefault="006E0821" w:rsidP="006E0821">
      <w:pPr>
        <w:rPr>
          <w:b/>
          <w:sz w:val="22"/>
          <w:szCs w:val="22"/>
        </w:rPr>
      </w:pPr>
    </w:p>
    <w:p w14:paraId="6CAEDAEF" w14:textId="77777777" w:rsidR="006E0821" w:rsidRPr="006E17E5" w:rsidRDefault="006E0821" w:rsidP="006E0821">
      <w:pPr>
        <w:autoSpaceDE w:val="0"/>
        <w:autoSpaceDN w:val="0"/>
        <w:adjustRightInd w:val="0"/>
        <w:rPr>
          <w:b/>
          <w:sz w:val="22"/>
          <w:szCs w:val="22"/>
        </w:rPr>
      </w:pPr>
      <w:r w:rsidRPr="006E17E5">
        <w:rPr>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E0821" w:rsidRPr="006E17E5" w14:paraId="5E22895E" w14:textId="77777777" w:rsidTr="00CE4DA1">
        <w:tc>
          <w:tcPr>
            <w:tcW w:w="562" w:type="dxa"/>
            <w:shd w:val="clear" w:color="auto" w:fill="F2F2F2" w:themeFill="background1" w:themeFillShade="F2"/>
          </w:tcPr>
          <w:p w14:paraId="0B1206D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w:t>
            </w:r>
          </w:p>
        </w:tc>
        <w:tc>
          <w:tcPr>
            <w:tcW w:w="6232" w:type="dxa"/>
            <w:gridSpan w:val="2"/>
            <w:shd w:val="clear" w:color="auto" w:fill="F2F2F2" w:themeFill="background1" w:themeFillShade="F2"/>
            <w:vAlign w:val="center"/>
          </w:tcPr>
          <w:p w14:paraId="4D9D8EC5"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Has the research activity received approval in principle?</w:t>
            </w:r>
          </w:p>
          <w:p w14:paraId="307AF08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76A90DB"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YES</w:t>
            </w:r>
          </w:p>
        </w:tc>
        <w:sdt>
          <w:sdtPr>
            <w:rPr>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4420A3"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26A4E974"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NO</w:t>
            </w:r>
          </w:p>
        </w:tc>
        <w:sdt>
          <w:sdtPr>
            <w:rPr>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F9CD19F"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Segoe UI Symbol" w:hAnsi="Segoe UI Symbol" w:cs="Segoe UI Symbol"/>
                    <w:bCs/>
                    <w:sz w:val="22"/>
                    <w:szCs w:val="22"/>
                  </w:rPr>
                  <w:t>☐</w:t>
                </w:r>
              </w:p>
            </w:tc>
          </w:sdtContent>
        </w:sdt>
      </w:tr>
      <w:tr w:rsidR="006E0821" w:rsidRPr="006E17E5" w14:paraId="0289DD6E" w14:textId="77777777" w:rsidTr="00CE4DA1">
        <w:tc>
          <w:tcPr>
            <w:tcW w:w="562" w:type="dxa"/>
            <w:shd w:val="clear" w:color="auto" w:fill="F2F2F2" w:themeFill="background1" w:themeFillShade="F2"/>
          </w:tcPr>
          <w:p w14:paraId="6DFCB55C" w14:textId="77777777" w:rsidR="006E0821" w:rsidRPr="006E17E5" w:rsidRDefault="006E0821" w:rsidP="00CE4DA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2C67EF0" w14:textId="77777777" w:rsidR="006E0821" w:rsidRPr="006E17E5" w:rsidRDefault="006E0821" w:rsidP="00CE4DA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00820B" w14:textId="77777777" w:rsidR="006E0821" w:rsidRPr="006E17E5" w:rsidRDefault="006E0821" w:rsidP="00CE4DA1">
            <w:pPr>
              <w:autoSpaceDE w:val="0"/>
              <w:autoSpaceDN w:val="0"/>
              <w:adjustRightInd w:val="0"/>
              <w:jc w:val="center"/>
              <w:rPr>
                <w:rFonts w:ascii="Arial" w:hAnsi="Arial" w:cs="Arial"/>
                <w:b/>
                <w:bCs/>
                <w:i/>
                <w:sz w:val="22"/>
                <w:szCs w:val="22"/>
              </w:rPr>
            </w:pPr>
            <w:r w:rsidRPr="006E17E5">
              <w:rPr>
                <w:rFonts w:ascii="Arial" w:hAnsi="Arial" w:cs="Arial"/>
                <w:b/>
                <w:bCs/>
                <w:i/>
                <w:sz w:val="22"/>
                <w:szCs w:val="22"/>
              </w:rPr>
              <w:t>Date</w:t>
            </w:r>
          </w:p>
        </w:tc>
      </w:tr>
      <w:tr w:rsidR="006E0821" w:rsidRPr="006E17E5" w14:paraId="2C097FDB" w14:textId="77777777" w:rsidTr="00CE4DA1">
        <w:trPr>
          <w:trHeight w:val="437"/>
        </w:trPr>
        <w:tc>
          <w:tcPr>
            <w:tcW w:w="562" w:type="dxa"/>
            <w:vMerge w:val="restart"/>
            <w:shd w:val="clear" w:color="auto" w:fill="F2F2F2" w:themeFill="background1" w:themeFillShade="F2"/>
          </w:tcPr>
          <w:p w14:paraId="7E007AFB" w14:textId="77777777" w:rsidR="006E0821" w:rsidRPr="006E17E5" w:rsidRDefault="006E0821" w:rsidP="00CE4DA1">
            <w:pPr>
              <w:autoSpaceDE w:val="0"/>
              <w:autoSpaceDN w:val="0"/>
              <w:adjustRightInd w:val="0"/>
              <w:jc w:val="both"/>
              <w:rPr>
                <w:rFonts w:ascii="Arial" w:hAnsi="Arial" w:cs="Arial"/>
                <w:sz w:val="22"/>
                <w:szCs w:val="22"/>
              </w:rPr>
            </w:pPr>
            <w:r w:rsidRPr="006E17E5">
              <w:rPr>
                <w:rFonts w:ascii="Arial" w:hAnsi="Arial" w:cs="Arial"/>
                <w:sz w:val="22"/>
                <w:szCs w:val="22"/>
              </w:rPr>
              <w:t>2</w:t>
            </w:r>
          </w:p>
        </w:tc>
        <w:tc>
          <w:tcPr>
            <w:tcW w:w="3693" w:type="dxa"/>
            <w:vMerge w:val="restart"/>
            <w:shd w:val="clear" w:color="auto" w:fill="F2F2F2" w:themeFill="background1" w:themeFillShade="F2"/>
          </w:tcPr>
          <w:p w14:paraId="737AEDF6" w14:textId="77777777" w:rsidR="006E0821" w:rsidRPr="006E17E5" w:rsidRDefault="006E0821" w:rsidP="00CE4DA1">
            <w:pPr>
              <w:autoSpaceDE w:val="0"/>
              <w:autoSpaceDN w:val="0"/>
              <w:adjustRightInd w:val="0"/>
              <w:jc w:val="both"/>
              <w:rPr>
                <w:rFonts w:ascii="Arial" w:hAnsi="Arial" w:cs="Arial"/>
                <w:sz w:val="22"/>
                <w:szCs w:val="22"/>
              </w:rPr>
            </w:pPr>
            <w:r w:rsidRPr="006E17E5">
              <w:rPr>
                <w:rFonts w:ascii="Arial" w:hAnsi="Arial" w:cs="Arial"/>
                <w:sz w:val="22"/>
                <w:szCs w:val="22"/>
              </w:rPr>
              <w:t>If Yes, please indicate source of approval (and date where known):</w:t>
            </w:r>
            <w:r w:rsidRPr="006E17E5">
              <w:rPr>
                <w:rFonts w:ascii="Arial" w:hAnsi="Arial" w:cs="Arial"/>
                <w:bCs/>
                <w:i/>
                <w:iCs/>
                <w:color w:val="FF0000"/>
                <w:sz w:val="22"/>
                <w:szCs w:val="22"/>
              </w:rPr>
              <w:t xml:space="preserve"> </w:t>
            </w:r>
            <w:r w:rsidRPr="006E17E5">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E07F42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Research Degrees Committee</w:t>
            </w:r>
          </w:p>
        </w:tc>
        <w:sdt>
          <w:sdtPr>
            <w:rPr>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2F14E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tc>
          </w:sdtContent>
        </w:sdt>
        <w:tc>
          <w:tcPr>
            <w:tcW w:w="1843" w:type="dxa"/>
            <w:gridSpan w:val="2"/>
            <w:vAlign w:val="center"/>
          </w:tcPr>
          <w:p w14:paraId="034292E1" w14:textId="77777777" w:rsidR="006E0821" w:rsidRPr="006E17E5" w:rsidRDefault="006E0821" w:rsidP="00CE4DA1">
            <w:pPr>
              <w:autoSpaceDE w:val="0"/>
              <w:autoSpaceDN w:val="0"/>
              <w:adjustRightInd w:val="0"/>
              <w:jc w:val="center"/>
              <w:rPr>
                <w:rFonts w:ascii="Arial" w:hAnsi="Arial" w:cs="Arial"/>
                <w:b/>
                <w:bCs/>
                <w:sz w:val="22"/>
                <w:szCs w:val="22"/>
              </w:rPr>
            </w:pPr>
          </w:p>
        </w:tc>
      </w:tr>
      <w:tr w:rsidR="006E0821" w:rsidRPr="006E17E5" w14:paraId="19F406D5" w14:textId="77777777" w:rsidTr="00CE4DA1">
        <w:trPr>
          <w:trHeight w:val="415"/>
        </w:trPr>
        <w:tc>
          <w:tcPr>
            <w:tcW w:w="562" w:type="dxa"/>
            <w:vMerge/>
            <w:shd w:val="clear" w:color="auto" w:fill="F2F2F2" w:themeFill="background1" w:themeFillShade="F2"/>
          </w:tcPr>
          <w:p w14:paraId="037ABE4B" w14:textId="77777777" w:rsidR="006E0821" w:rsidRPr="006E17E5" w:rsidRDefault="006E0821" w:rsidP="00CE4DA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E3038A" w14:textId="77777777" w:rsidR="006E0821" w:rsidRPr="006E17E5" w:rsidRDefault="006E0821" w:rsidP="00CE4DA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0B72C4"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Institute Research Committee</w:t>
            </w:r>
          </w:p>
        </w:tc>
        <w:sdt>
          <w:sdtPr>
            <w:rPr>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3E946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tc>
          </w:sdtContent>
        </w:sdt>
        <w:tc>
          <w:tcPr>
            <w:tcW w:w="1843" w:type="dxa"/>
            <w:gridSpan w:val="2"/>
            <w:vAlign w:val="center"/>
          </w:tcPr>
          <w:p w14:paraId="53D127E3" w14:textId="77777777" w:rsidR="006E0821" w:rsidRPr="006E17E5" w:rsidRDefault="006E0821" w:rsidP="00CE4DA1">
            <w:pPr>
              <w:autoSpaceDE w:val="0"/>
              <w:autoSpaceDN w:val="0"/>
              <w:adjustRightInd w:val="0"/>
              <w:jc w:val="center"/>
              <w:rPr>
                <w:rFonts w:ascii="Arial" w:hAnsi="Arial" w:cs="Arial"/>
                <w:b/>
                <w:bCs/>
                <w:sz w:val="22"/>
                <w:szCs w:val="22"/>
              </w:rPr>
            </w:pPr>
          </w:p>
        </w:tc>
      </w:tr>
      <w:tr w:rsidR="006E0821" w:rsidRPr="006E17E5" w14:paraId="41CEB858" w14:textId="77777777" w:rsidTr="00CE4DA1">
        <w:tc>
          <w:tcPr>
            <w:tcW w:w="562" w:type="dxa"/>
            <w:vMerge/>
            <w:shd w:val="clear" w:color="auto" w:fill="F2F2F2" w:themeFill="background1" w:themeFillShade="F2"/>
          </w:tcPr>
          <w:p w14:paraId="41B6EB47" w14:textId="77777777" w:rsidR="006E0821" w:rsidRPr="006E17E5" w:rsidRDefault="006E0821" w:rsidP="00CE4DA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16CCABA" w14:textId="77777777" w:rsidR="006E0821" w:rsidRPr="006E17E5" w:rsidRDefault="006E0821" w:rsidP="00CE4DA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AA036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Other (write in)</w:t>
            </w:r>
          </w:p>
          <w:p w14:paraId="46528633" w14:textId="77777777" w:rsidR="006E0821" w:rsidRPr="006E17E5" w:rsidRDefault="006E0821" w:rsidP="00CE4DA1">
            <w:pPr>
              <w:autoSpaceDE w:val="0"/>
              <w:autoSpaceDN w:val="0"/>
              <w:adjustRightInd w:val="0"/>
              <w:rPr>
                <w:rFonts w:ascii="Arial" w:hAnsi="Arial" w:cs="Arial"/>
                <w:sz w:val="22"/>
                <w:szCs w:val="22"/>
              </w:rPr>
            </w:pPr>
          </w:p>
        </w:tc>
        <w:sdt>
          <w:sdtPr>
            <w:rPr>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F33A4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tc>
          </w:sdtContent>
        </w:sdt>
        <w:tc>
          <w:tcPr>
            <w:tcW w:w="1843" w:type="dxa"/>
            <w:gridSpan w:val="2"/>
            <w:vAlign w:val="center"/>
          </w:tcPr>
          <w:p w14:paraId="1C108BC5"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2 Nov 2025</w:t>
            </w:r>
          </w:p>
        </w:tc>
      </w:tr>
    </w:tbl>
    <w:p w14:paraId="3282CF27" w14:textId="77777777" w:rsidR="006E0821" w:rsidRPr="006E17E5" w:rsidRDefault="006E0821" w:rsidP="006E0821">
      <w:pPr>
        <w:autoSpaceDE w:val="0"/>
        <w:autoSpaceDN w:val="0"/>
        <w:adjustRightInd w:val="0"/>
        <w:rPr>
          <w:bCs/>
          <w:iCs/>
          <w:sz w:val="22"/>
          <w:szCs w:val="22"/>
        </w:rPr>
      </w:pPr>
    </w:p>
    <w:p w14:paraId="5F51D412" w14:textId="77777777" w:rsidR="006E0821" w:rsidRPr="006E17E5" w:rsidRDefault="006E0821" w:rsidP="006E0821">
      <w:pPr>
        <w:autoSpaceDE w:val="0"/>
        <w:autoSpaceDN w:val="0"/>
        <w:adjustRightInd w:val="0"/>
        <w:rPr>
          <w:b/>
          <w:sz w:val="22"/>
          <w:szCs w:val="22"/>
        </w:rPr>
      </w:pPr>
      <w:r w:rsidRPr="006E17E5">
        <w:rPr>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E0821" w:rsidRPr="006E17E5" w14:paraId="1CF776D1" w14:textId="77777777" w:rsidTr="00CE4DA1">
        <w:tc>
          <w:tcPr>
            <w:tcW w:w="562" w:type="dxa"/>
            <w:shd w:val="clear" w:color="auto" w:fill="F2F2F2" w:themeFill="background1" w:themeFillShade="F2"/>
          </w:tcPr>
          <w:p w14:paraId="6141ACA0" w14:textId="77777777" w:rsidR="006E0821" w:rsidRPr="006E17E5" w:rsidRDefault="006E0821" w:rsidP="00CE4DA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F885A2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E0821" w:rsidRPr="006E17E5" w14:paraId="007CEC07" w14:textId="77777777" w:rsidTr="00CE4DA1">
        <w:trPr>
          <w:trHeight w:val="355"/>
        </w:trPr>
        <w:tc>
          <w:tcPr>
            <w:tcW w:w="562" w:type="dxa"/>
            <w:vAlign w:val="center"/>
          </w:tcPr>
          <w:p w14:paraId="5C95F1F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w:t>
            </w:r>
          </w:p>
        </w:tc>
        <w:tc>
          <w:tcPr>
            <w:tcW w:w="8784" w:type="dxa"/>
            <w:vAlign w:val="center"/>
          </w:tcPr>
          <w:p w14:paraId="7F6F5EFF" w14:textId="77777777" w:rsidR="006E0821" w:rsidRPr="006E17E5" w:rsidRDefault="006E0821" w:rsidP="00CE4DA1">
            <w:pPr>
              <w:autoSpaceDE w:val="0"/>
              <w:autoSpaceDN w:val="0"/>
              <w:adjustRightInd w:val="0"/>
              <w:rPr>
                <w:rFonts w:ascii="Arial" w:hAnsi="Arial" w:cs="Arial"/>
                <w:b/>
                <w:bCs/>
                <w:sz w:val="22"/>
                <w:szCs w:val="22"/>
              </w:rPr>
            </w:pPr>
            <w:hyperlink r:id="rId68" w:history="1">
              <w:r w:rsidRPr="006E17E5">
                <w:rPr>
                  <w:rStyle w:val="Hyperlink"/>
                  <w:rFonts w:ascii="Arial" w:hAnsi="Arial" w:cs="Arial"/>
                  <w:b/>
                  <w:bCs/>
                  <w:sz w:val="22"/>
                  <w:szCs w:val="22"/>
                </w:rPr>
                <w:t>UWTSD Research Ethics &amp; Integrity Code of Practice</w:t>
              </w:r>
            </w:hyperlink>
          </w:p>
        </w:tc>
        <w:sdt>
          <w:sdtPr>
            <w:rPr>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E9C628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tc>
          </w:sdtContent>
        </w:sdt>
      </w:tr>
      <w:tr w:rsidR="006E0821" w:rsidRPr="006E17E5" w14:paraId="536E9CB9" w14:textId="77777777" w:rsidTr="00CE4DA1">
        <w:trPr>
          <w:trHeight w:val="417"/>
        </w:trPr>
        <w:tc>
          <w:tcPr>
            <w:tcW w:w="562" w:type="dxa"/>
            <w:vAlign w:val="center"/>
          </w:tcPr>
          <w:p w14:paraId="53777C5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2</w:t>
            </w:r>
          </w:p>
        </w:tc>
        <w:tc>
          <w:tcPr>
            <w:tcW w:w="8784" w:type="dxa"/>
            <w:vAlign w:val="center"/>
          </w:tcPr>
          <w:p w14:paraId="29E91CF9" w14:textId="77777777" w:rsidR="006E0821" w:rsidRPr="006E17E5" w:rsidRDefault="006E0821" w:rsidP="00CE4DA1">
            <w:pPr>
              <w:autoSpaceDE w:val="0"/>
              <w:autoSpaceDN w:val="0"/>
              <w:adjustRightInd w:val="0"/>
              <w:rPr>
                <w:rFonts w:ascii="Arial" w:hAnsi="Arial" w:cs="Arial"/>
                <w:b/>
                <w:bCs/>
                <w:color w:val="FF0000"/>
                <w:sz w:val="22"/>
                <w:szCs w:val="22"/>
              </w:rPr>
            </w:pPr>
            <w:r w:rsidRPr="006E17E5">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sz w:val="22"/>
                <w:szCs w:val="22"/>
              </w:rPr>
              <w:id w:val="-2040961117"/>
              <w14:checkbox>
                <w14:checked w14:val="1"/>
                <w14:checkedState w14:val="2612" w14:font="MS Gothic"/>
                <w14:uncheckedState w14:val="2610" w14:font="MS Gothic"/>
              </w14:checkbox>
            </w:sdtPr>
            <w:sdtContent>
              <w:p w14:paraId="6F0950D3" w14:textId="77777777" w:rsidR="006E0821" w:rsidRPr="006E17E5" w:rsidRDefault="006E0821" w:rsidP="00CE4DA1">
                <w:pPr>
                  <w:autoSpaceDE w:val="0"/>
                  <w:autoSpaceDN w:val="0"/>
                  <w:adjustRightInd w:val="0"/>
                  <w:jc w:val="center"/>
                  <w:rPr>
                    <w:rFonts w:ascii="Arial" w:hAnsi="Arial" w:cs="Arial"/>
                    <w:i/>
                    <w:sz w:val="22"/>
                    <w:szCs w:val="22"/>
                  </w:rPr>
                </w:pPr>
                <w:r w:rsidRPr="006E17E5">
                  <w:rPr>
                    <w:rFonts w:ascii="Segoe UI Symbol" w:eastAsia="MS Gothic" w:hAnsi="Segoe UI Symbol" w:cs="Segoe UI Symbol"/>
                    <w:sz w:val="22"/>
                    <w:szCs w:val="22"/>
                  </w:rPr>
                  <w:t>☒</w:t>
                </w:r>
              </w:p>
            </w:sdtContent>
          </w:sdt>
        </w:tc>
      </w:tr>
      <w:tr w:rsidR="006E0821" w:rsidRPr="006E17E5" w14:paraId="562BE565" w14:textId="77777777" w:rsidTr="00CE4DA1">
        <w:trPr>
          <w:trHeight w:val="409"/>
        </w:trPr>
        <w:tc>
          <w:tcPr>
            <w:tcW w:w="562" w:type="dxa"/>
            <w:vAlign w:val="center"/>
          </w:tcPr>
          <w:p w14:paraId="557F389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3</w:t>
            </w:r>
          </w:p>
        </w:tc>
        <w:tc>
          <w:tcPr>
            <w:tcW w:w="8784" w:type="dxa"/>
            <w:vAlign w:val="center"/>
          </w:tcPr>
          <w:p w14:paraId="0CAB4C28" w14:textId="77777777" w:rsidR="006E0821" w:rsidRPr="006E17E5" w:rsidRDefault="006E0821" w:rsidP="00CE4DA1">
            <w:pPr>
              <w:autoSpaceDE w:val="0"/>
              <w:autoSpaceDN w:val="0"/>
              <w:adjustRightInd w:val="0"/>
              <w:rPr>
                <w:rFonts w:ascii="Arial" w:hAnsi="Arial" w:cs="Arial"/>
                <w:i/>
                <w:sz w:val="22"/>
                <w:szCs w:val="22"/>
              </w:rPr>
            </w:pPr>
            <w:r w:rsidRPr="006E17E5">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sz w:val="22"/>
                <w:szCs w:val="22"/>
              </w:rPr>
              <w:id w:val="-2087453121"/>
              <w14:checkbox>
                <w14:checked w14:val="0"/>
                <w14:checkedState w14:val="2612" w14:font="MS Gothic"/>
                <w14:uncheckedState w14:val="2610" w14:font="MS Gothic"/>
              </w14:checkbox>
            </w:sdtPr>
            <w:sdtContent>
              <w:p w14:paraId="229556B3" w14:textId="77777777" w:rsidR="006E0821" w:rsidRPr="006E17E5" w:rsidRDefault="006E0821" w:rsidP="00CE4DA1">
                <w:pPr>
                  <w:autoSpaceDE w:val="0"/>
                  <w:autoSpaceDN w:val="0"/>
                  <w:adjustRightInd w:val="0"/>
                  <w:jc w:val="center"/>
                  <w:rPr>
                    <w:rFonts w:ascii="Arial" w:hAnsi="Arial" w:cs="Arial"/>
                    <w:i/>
                    <w:sz w:val="22"/>
                    <w:szCs w:val="22"/>
                  </w:rPr>
                </w:pPr>
                <w:r w:rsidRPr="006E17E5">
                  <w:rPr>
                    <w:rFonts w:ascii="Segoe UI Symbol" w:eastAsia="MS Gothic" w:hAnsi="Segoe UI Symbol" w:cs="Segoe UI Symbol"/>
                    <w:sz w:val="22"/>
                    <w:szCs w:val="22"/>
                  </w:rPr>
                  <w:t>☐</w:t>
                </w:r>
              </w:p>
            </w:sdtContent>
          </w:sdt>
        </w:tc>
      </w:tr>
    </w:tbl>
    <w:p w14:paraId="6D0C41C2" w14:textId="77777777" w:rsidR="006E0821" w:rsidRPr="006E17E5" w:rsidRDefault="006E0821" w:rsidP="006E0821">
      <w:pPr>
        <w:autoSpaceDE w:val="0"/>
        <w:autoSpaceDN w:val="0"/>
        <w:adjustRightInd w:val="0"/>
        <w:rPr>
          <w:b/>
          <w:sz w:val="22"/>
          <w:szCs w:val="22"/>
        </w:rPr>
      </w:pPr>
    </w:p>
    <w:p w14:paraId="0A43A92A" w14:textId="77777777" w:rsidR="006E0821" w:rsidRPr="006E17E5" w:rsidRDefault="006E0821" w:rsidP="006E0821">
      <w:pPr>
        <w:autoSpaceDE w:val="0"/>
        <w:autoSpaceDN w:val="0"/>
        <w:adjustRightInd w:val="0"/>
        <w:rPr>
          <w:b/>
          <w:sz w:val="22"/>
          <w:szCs w:val="22"/>
        </w:rPr>
      </w:pPr>
      <w:r w:rsidRPr="006E17E5">
        <w:rPr>
          <w:b/>
          <w:sz w:val="22"/>
          <w:szCs w:val="22"/>
        </w:rPr>
        <w:lastRenderedPageBreak/>
        <w:t>SECTION D: External Collaborative Research Activity</w:t>
      </w:r>
    </w:p>
    <w:p w14:paraId="60BD6322" w14:textId="77777777" w:rsidR="006E0821" w:rsidRPr="006E17E5" w:rsidRDefault="006E0821" w:rsidP="006E0821">
      <w:pPr>
        <w:autoSpaceDE w:val="0"/>
        <w:autoSpaceDN w:val="0"/>
        <w:adjustRightInd w:val="0"/>
        <w:rPr>
          <w:color w:val="000000" w:themeColor="text1"/>
          <w:sz w:val="22"/>
          <w:szCs w:val="22"/>
        </w:rPr>
      </w:pPr>
      <w:r w:rsidRPr="006E17E5">
        <w:rPr>
          <w:sz w:val="22"/>
          <w:szCs w:val="22"/>
        </w:rPr>
        <w:t>If there are external collaborators then you should gain consent from the contact persons to share their personal data with the university</w:t>
      </w:r>
      <w:r w:rsidRPr="006E17E5">
        <w:rPr>
          <w:color w:val="000000" w:themeColor="text1"/>
          <w:sz w:val="22"/>
          <w:szCs w:val="22"/>
        </w:rPr>
        <w:t>.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E0821" w:rsidRPr="006E17E5" w14:paraId="448542CD" w14:textId="77777777" w:rsidTr="00CE4DA1">
        <w:trPr>
          <w:trHeight w:val="227"/>
        </w:trPr>
        <w:tc>
          <w:tcPr>
            <w:tcW w:w="562" w:type="dxa"/>
            <w:shd w:val="clear" w:color="auto" w:fill="F2F2F2" w:themeFill="background1" w:themeFillShade="F2"/>
          </w:tcPr>
          <w:p w14:paraId="5C90F60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w:t>
            </w:r>
          </w:p>
        </w:tc>
        <w:tc>
          <w:tcPr>
            <w:tcW w:w="3823" w:type="dxa"/>
            <w:shd w:val="clear" w:color="auto" w:fill="F2F2F2" w:themeFill="background1" w:themeFillShade="F2"/>
          </w:tcPr>
          <w:p w14:paraId="403A585C" w14:textId="77777777" w:rsidR="006E0821" w:rsidRPr="006E17E5" w:rsidRDefault="006E0821" w:rsidP="00CE4DA1">
            <w:pPr>
              <w:autoSpaceDE w:val="0"/>
              <w:autoSpaceDN w:val="0"/>
              <w:adjustRightInd w:val="0"/>
              <w:jc w:val="both"/>
              <w:rPr>
                <w:rFonts w:ascii="Arial" w:hAnsi="Arial" w:cs="Arial"/>
                <w:sz w:val="22"/>
                <w:szCs w:val="22"/>
              </w:rPr>
            </w:pPr>
            <w:r w:rsidRPr="006E17E5">
              <w:rPr>
                <w:rFonts w:ascii="Arial" w:hAnsi="Arial" w:cs="Arial"/>
                <w:sz w:val="22"/>
                <w:szCs w:val="22"/>
              </w:rPr>
              <w:t>Institution</w:t>
            </w:r>
          </w:p>
        </w:tc>
        <w:tc>
          <w:tcPr>
            <w:tcW w:w="6095" w:type="dxa"/>
            <w:gridSpan w:val="6"/>
          </w:tcPr>
          <w:p w14:paraId="195C8CA7" w14:textId="77777777" w:rsidR="006E0821" w:rsidRPr="006E17E5" w:rsidRDefault="006E0821" w:rsidP="00CE4DA1">
            <w:pPr>
              <w:autoSpaceDE w:val="0"/>
              <w:autoSpaceDN w:val="0"/>
              <w:adjustRightInd w:val="0"/>
              <w:rPr>
                <w:rFonts w:ascii="Arial" w:hAnsi="Arial" w:cs="Arial"/>
                <w:bCs/>
                <w:sz w:val="22"/>
                <w:szCs w:val="22"/>
              </w:rPr>
            </w:pPr>
          </w:p>
          <w:p w14:paraId="0E8CA43C" w14:textId="77777777" w:rsidR="006E0821" w:rsidRPr="006E17E5" w:rsidRDefault="006E0821" w:rsidP="00CE4DA1">
            <w:pPr>
              <w:autoSpaceDE w:val="0"/>
              <w:autoSpaceDN w:val="0"/>
              <w:adjustRightInd w:val="0"/>
              <w:rPr>
                <w:rFonts w:ascii="Arial" w:hAnsi="Arial" w:cs="Arial"/>
                <w:bCs/>
                <w:sz w:val="22"/>
                <w:szCs w:val="22"/>
              </w:rPr>
            </w:pPr>
          </w:p>
        </w:tc>
      </w:tr>
      <w:tr w:rsidR="006E0821" w:rsidRPr="006E17E5" w14:paraId="3201DEE6" w14:textId="77777777" w:rsidTr="00CE4DA1">
        <w:trPr>
          <w:trHeight w:val="227"/>
        </w:trPr>
        <w:tc>
          <w:tcPr>
            <w:tcW w:w="562" w:type="dxa"/>
            <w:shd w:val="clear" w:color="auto" w:fill="F2F2F2" w:themeFill="background1" w:themeFillShade="F2"/>
          </w:tcPr>
          <w:p w14:paraId="4760845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2</w:t>
            </w:r>
          </w:p>
        </w:tc>
        <w:tc>
          <w:tcPr>
            <w:tcW w:w="3823" w:type="dxa"/>
            <w:shd w:val="clear" w:color="auto" w:fill="F2F2F2" w:themeFill="background1" w:themeFillShade="F2"/>
          </w:tcPr>
          <w:p w14:paraId="5CC2F871" w14:textId="77777777" w:rsidR="006E0821" w:rsidRPr="006E17E5" w:rsidRDefault="006E0821" w:rsidP="00CE4DA1">
            <w:pPr>
              <w:autoSpaceDE w:val="0"/>
              <w:autoSpaceDN w:val="0"/>
              <w:adjustRightInd w:val="0"/>
              <w:jc w:val="both"/>
              <w:rPr>
                <w:rFonts w:ascii="Arial" w:hAnsi="Arial" w:cs="Arial"/>
                <w:sz w:val="22"/>
                <w:szCs w:val="22"/>
              </w:rPr>
            </w:pPr>
            <w:r w:rsidRPr="006E17E5">
              <w:rPr>
                <w:rFonts w:ascii="Arial" w:hAnsi="Arial" w:cs="Arial"/>
                <w:sz w:val="22"/>
                <w:szCs w:val="22"/>
              </w:rPr>
              <w:t>Contact person name</w:t>
            </w:r>
          </w:p>
        </w:tc>
        <w:tc>
          <w:tcPr>
            <w:tcW w:w="6095" w:type="dxa"/>
            <w:gridSpan w:val="6"/>
          </w:tcPr>
          <w:p w14:paraId="3EC1EF47" w14:textId="77777777" w:rsidR="006E0821" w:rsidRPr="006E17E5" w:rsidRDefault="006E0821" w:rsidP="00CE4DA1">
            <w:pPr>
              <w:autoSpaceDE w:val="0"/>
              <w:autoSpaceDN w:val="0"/>
              <w:adjustRightInd w:val="0"/>
              <w:rPr>
                <w:rFonts w:ascii="Arial" w:hAnsi="Arial" w:cs="Arial"/>
                <w:bCs/>
                <w:sz w:val="22"/>
                <w:szCs w:val="22"/>
              </w:rPr>
            </w:pPr>
          </w:p>
          <w:p w14:paraId="310543AC" w14:textId="77777777" w:rsidR="006E0821" w:rsidRPr="006E17E5" w:rsidRDefault="006E0821" w:rsidP="00CE4DA1">
            <w:pPr>
              <w:autoSpaceDE w:val="0"/>
              <w:autoSpaceDN w:val="0"/>
              <w:adjustRightInd w:val="0"/>
              <w:rPr>
                <w:rFonts w:ascii="Arial" w:hAnsi="Arial" w:cs="Arial"/>
                <w:bCs/>
                <w:sz w:val="22"/>
                <w:szCs w:val="22"/>
              </w:rPr>
            </w:pPr>
          </w:p>
        </w:tc>
      </w:tr>
      <w:tr w:rsidR="006E0821" w:rsidRPr="006E17E5" w14:paraId="15FFAD59" w14:textId="77777777" w:rsidTr="00CE4DA1">
        <w:trPr>
          <w:trHeight w:val="227"/>
        </w:trPr>
        <w:tc>
          <w:tcPr>
            <w:tcW w:w="562" w:type="dxa"/>
            <w:shd w:val="clear" w:color="auto" w:fill="F2F2F2" w:themeFill="background1" w:themeFillShade="F2"/>
          </w:tcPr>
          <w:p w14:paraId="0CD0E6FD"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3</w:t>
            </w:r>
          </w:p>
        </w:tc>
        <w:tc>
          <w:tcPr>
            <w:tcW w:w="3823" w:type="dxa"/>
            <w:shd w:val="clear" w:color="auto" w:fill="F2F2F2" w:themeFill="background1" w:themeFillShade="F2"/>
          </w:tcPr>
          <w:p w14:paraId="453A2BB0" w14:textId="77777777" w:rsidR="006E0821" w:rsidRPr="006E17E5" w:rsidRDefault="006E0821" w:rsidP="00CE4DA1">
            <w:pPr>
              <w:autoSpaceDE w:val="0"/>
              <w:autoSpaceDN w:val="0"/>
              <w:adjustRightInd w:val="0"/>
              <w:jc w:val="both"/>
              <w:rPr>
                <w:rFonts w:ascii="Arial" w:hAnsi="Arial" w:cs="Arial"/>
                <w:sz w:val="22"/>
                <w:szCs w:val="22"/>
              </w:rPr>
            </w:pPr>
            <w:r w:rsidRPr="006E17E5">
              <w:rPr>
                <w:rFonts w:ascii="Arial" w:hAnsi="Arial" w:cs="Arial"/>
                <w:sz w:val="22"/>
                <w:szCs w:val="22"/>
              </w:rPr>
              <w:t>Contact person e-mail address</w:t>
            </w:r>
          </w:p>
          <w:p w14:paraId="63AAC61E" w14:textId="77777777" w:rsidR="006E0821" w:rsidRPr="006E17E5" w:rsidRDefault="006E0821" w:rsidP="00CE4DA1">
            <w:pPr>
              <w:autoSpaceDE w:val="0"/>
              <w:autoSpaceDN w:val="0"/>
              <w:adjustRightInd w:val="0"/>
              <w:jc w:val="both"/>
              <w:rPr>
                <w:rFonts w:ascii="Arial" w:hAnsi="Arial" w:cs="Arial"/>
                <w:sz w:val="22"/>
                <w:szCs w:val="22"/>
              </w:rPr>
            </w:pPr>
          </w:p>
        </w:tc>
        <w:tc>
          <w:tcPr>
            <w:tcW w:w="6095" w:type="dxa"/>
            <w:gridSpan w:val="6"/>
          </w:tcPr>
          <w:p w14:paraId="297F5C2B" w14:textId="77777777" w:rsidR="006E0821" w:rsidRPr="006E17E5" w:rsidRDefault="006E0821" w:rsidP="00CE4DA1">
            <w:pPr>
              <w:autoSpaceDE w:val="0"/>
              <w:autoSpaceDN w:val="0"/>
              <w:adjustRightInd w:val="0"/>
              <w:rPr>
                <w:rFonts w:ascii="Arial" w:hAnsi="Arial" w:cs="Arial"/>
                <w:bCs/>
                <w:sz w:val="22"/>
                <w:szCs w:val="22"/>
              </w:rPr>
            </w:pPr>
          </w:p>
        </w:tc>
      </w:tr>
      <w:tr w:rsidR="006E0821" w:rsidRPr="006E17E5" w14:paraId="208FC3AC" w14:textId="77777777" w:rsidTr="00CE4DA1">
        <w:tc>
          <w:tcPr>
            <w:tcW w:w="562" w:type="dxa"/>
            <w:shd w:val="clear" w:color="auto" w:fill="F2F2F2" w:themeFill="background1" w:themeFillShade="F2"/>
          </w:tcPr>
          <w:p w14:paraId="0CA9ED0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4</w:t>
            </w:r>
          </w:p>
        </w:tc>
        <w:tc>
          <w:tcPr>
            <w:tcW w:w="6232" w:type="dxa"/>
            <w:gridSpan w:val="2"/>
            <w:shd w:val="clear" w:color="auto" w:fill="F2F2F2" w:themeFill="background1" w:themeFillShade="F2"/>
          </w:tcPr>
          <w:p w14:paraId="6DF5DF4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Is your research externally funded?</w:t>
            </w:r>
          </w:p>
        </w:tc>
        <w:tc>
          <w:tcPr>
            <w:tcW w:w="993" w:type="dxa"/>
            <w:shd w:val="clear" w:color="auto" w:fill="F2F2F2" w:themeFill="background1" w:themeFillShade="F2"/>
            <w:vAlign w:val="center"/>
          </w:tcPr>
          <w:p w14:paraId="0C83B589"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b/>
                <w:sz w:val="22"/>
                <w:szCs w:val="22"/>
              </w:rPr>
              <w:t>YES</w:t>
            </w:r>
          </w:p>
        </w:tc>
        <w:tc>
          <w:tcPr>
            <w:tcW w:w="850" w:type="dxa"/>
            <w:shd w:val="clear" w:color="auto" w:fill="D9D9D9" w:themeFill="background1" w:themeFillShade="D9"/>
            <w:vAlign w:val="center"/>
          </w:tcPr>
          <w:p w14:paraId="33D7FD4C" w14:textId="77777777" w:rsidR="006E0821" w:rsidRPr="006E17E5" w:rsidRDefault="00000000" w:rsidP="00CE4DA1">
            <w:pPr>
              <w:autoSpaceDE w:val="0"/>
              <w:autoSpaceDN w:val="0"/>
              <w:adjustRightInd w:val="0"/>
              <w:jc w:val="center"/>
              <w:rPr>
                <w:rFonts w:ascii="Arial" w:hAnsi="Arial" w:cs="Arial"/>
                <w:sz w:val="22"/>
                <w:szCs w:val="22"/>
              </w:rPr>
            </w:pPr>
            <w:sdt>
              <w:sdtPr>
                <w:rPr>
                  <w:sz w:val="22"/>
                  <w:szCs w:val="22"/>
                </w:rPr>
                <w:id w:val="1563443322"/>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1D0CC1"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b/>
                <w:sz w:val="22"/>
                <w:szCs w:val="22"/>
              </w:rPr>
              <w:t>NO</w:t>
            </w:r>
          </w:p>
        </w:tc>
        <w:tc>
          <w:tcPr>
            <w:tcW w:w="851" w:type="dxa"/>
            <w:shd w:val="clear" w:color="auto" w:fill="D9D9D9" w:themeFill="background1" w:themeFillShade="D9"/>
            <w:vAlign w:val="center"/>
          </w:tcPr>
          <w:sdt>
            <w:sdtPr>
              <w:rPr>
                <w:bCs/>
                <w:sz w:val="22"/>
                <w:szCs w:val="22"/>
              </w:rPr>
              <w:id w:val="-748419000"/>
              <w14:checkbox>
                <w14:checked w14:val="0"/>
                <w14:checkedState w14:val="2612" w14:font="MS Gothic"/>
                <w14:uncheckedState w14:val="2610" w14:font="MS Gothic"/>
              </w14:checkbox>
            </w:sdtPr>
            <w:sdtContent>
              <w:p w14:paraId="757EE7CE"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r w:rsidR="006E0821" w:rsidRPr="006E17E5" w14:paraId="6770896B" w14:textId="77777777" w:rsidTr="00CE4DA1">
        <w:tc>
          <w:tcPr>
            <w:tcW w:w="562" w:type="dxa"/>
            <w:shd w:val="clear" w:color="auto" w:fill="F2F2F2" w:themeFill="background1" w:themeFillShade="F2"/>
          </w:tcPr>
          <w:p w14:paraId="46526CA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5</w:t>
            </w:r>
          </w:p>
        </w:tc>
        <w:tc>
          <w:tcPr>
            <w:tcW w:w="6232" w:type="dxa"/>
            <w:gridSpan w:val="2"/>
            <w:shd w:val="clear" w:color="auto" w:fill="F2F2F2" w:themeFill="background1" w:themeFillShade="F2"/>
          </w:tcPr>
          <w:p w14:paraId="63204F3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Are you in receipt of a KESS scholarship?</w:t>
            </w:r>
          </w:p>
        </w:tc>
        <w:tc>
          <w:tcPr>
            <w:tcW w:w="993" w:type="dxa"/>
            <w:shd w:val="clear" w:color="auto" w:fill="F2F2F2" w:themeFill="background1" w:themeFillShade="F2"/>
            <w:vAlign w:val="center"/>
          </w:tcPr>
          <w:p w14:paraId="698AC791"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b/>
                <w:sz w:val="22"/>
                <w:szCs w:val="22"/>
              </w:rPr>
              <w:t>YES</w:t>
            </w:r>
          </w:p>
        </w:tc>
        <w:tc>
          <w:tcPr>
            <w:tcW w:w="850" w:type="dxa"/>
            <w:shd w:val="clear" w:color="auto" w:fill="D9D9D9" w:themeFill="background1" w:themeFillShade="D9"/>
            <w:vAlign w:val="center"/>
          </w:tcPr>
          <w:p w14:paraId="0C16EB6F" w14:textId="77777777" w:rsidR="006E0821" w:rsidRPr="006E17E5" w:rsidRDefault="00000000" w:rsidP="00CE4DA1">
            <w:pPr>
              <w:autoSpaceDE w:val="0"/>
              <w:autoSpaceDN w:val="0"/>
              <w:adjustRightInd w:val="0"/>
              <w:jc w:val="center"/>
              <w:rPr>
                <w:rFonts w:ascii="Arial" w:hAnsi="Arial" w:cs="Arial"/>
                <w:sz w:val="22"/>
                <w:szCs w:val="22"/>
              </w:rPr>
            </w:pPr>
            <w:sdt>
              <w:sdtPr>
                <w:rPr>
                  <w:sz w:val="22"/>
                  <w:szCs w:val="22"/>
                </w:rPr>
                <w:id w:val="1911424659"/>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52A80F"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b/>
                <w:sz w:val="22"/>
                <w:szCs w:val="22"/>
              </w:rPr>
              <w:t>NO</w:t>
            </w:r>
          </w:p>
        </w:tc>
        <w:tc>
          <w:tcPr>
            <w:tcW w:w="851" w:type="dxa"/>
            <w:shd w:val="clear" w:color="auto" w:fill="D9D9D9" w:themeFill="background1" w:themeFillShade="D9"/>
            <w:vAlign w:val="center"/>
          </w:tcPr>
          <w:sdt>
            <w:sdtPr>
              <w:rPr>
                <w:bCs/>
                <w:sz w:val="22"/>
                <w:szCs w:val="22"/>
              </w:rPr>
              <w:id w:val="-1876681663"/>
              <w14:checkbox>
                <w14:checked w14:val="0"/>
                <w14:checkedState w14:val="2612" w14:font="MS Gothic"/>
                <w14:uncheckedState w14:val="2610" w14:font="MS Gothic"/>
              </w14:checkbox>
            </w:sdtPr>
            <w:sdtContent>
              <w:p w14:paraId="0C064422"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r w:rsidR="006E0821" w:rsidRPr="006E17E5" w14:paraId="0F59C2A9" w14:textId="77777777" w:rsidTr="00CE4DA1">
        <w:trPr>
          <w:trHeight w:val="386"/>
        </w:trPr>
        <w:tc>
          <w:tcPr>
            <w:tcW w:w="562" w:type="dxa"/>
            <w:shd w:val="clear" w:color="auto" w:fill="F2F2F2" w:themeFill="background1" w:themeFillShade="F2"/>
          </w:tcPr>
          <w:p w14:paraId="6354A92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6</w:t>
            </w:r>
          </w:p>
        </w:tc>
        <w:tc>
          <w:tcPr>
            <w:tcW w:w="3823" w:type="dxa"/>
            <w:vMerge w:val="restart"/>
            <w:shd w:val="clear" w:color="auto" w:fill="F2F2F2" w:themeFill="background1" w:themeFillShade="F2"/>
          </w:tcPr>
          <w:p w14:paraId="41E96055"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Are you specifically employed to undertake this research in either a paid or voluntary capacity?</w:t>
            </w:r>
          </w:p>
        </w:tc>
        <w:tc>
          <w:tcPr>
            <w:tcW w:w="2409" w:type="dxa"/>
          </w:tcPr>
          <w:p w14:paraId="312174B2"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Voluntary</w:t>
            </w:r>
          </w:p>
        </w:tc>
        <w:tc>
          <w:tcPr>
            <w:tcW w:w="993" w:type="dxa"/>
            <w:shd w:val="clear" w:color="auto" w:fill="F2F2F2" w:themeFill="background1" w:themeFillShade="F2"/>
            <w:vAlign w:val="center"/>
          </w:tcPr>
          <w:p w14:paraId="6B86A601"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sz w:val="22"/>
                <w:szCs w:val="22"/>
              </w:rPr>
              <w:t>YES</w:t>
            </w:r>
          </w:p>
        </w:tc>
        <w:tc>
          <w:tcPr>
            <w:tcW w:w="850" w:type="dxa"/>
            <w:shd w:val="clear" w:color="auto" w:fill="D9D9D9" w:themeFill="background1" w:themeFillShade="D9"/>
            <w:vAlign w:val="center"/>
          </w:tcPr>
          <w:sdt>
            <w:sdtPr>
              <w:rPr>
                <w:sz w:val="22"/>
                <w:szCs w:val="22"/>
              </w:rPr>
              <w:id w:val="-1452555905"/>
              <w14:checkbox>
                <w14:checked w14:val="0"/>
                <w14:checkedState w14:val="2612" w14:font="MS Gothic"/>
                <w14:uncheckedState w14:val="2610" w14:font="MS Gothic"/>
              </w14:checkbox>
            </w:sdtPr>
            <w:sdtContent>
              <w:p w14:paraId="279B704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12FD7DF"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sz w:val="22"/>
                <w:szCs w:val="22"/>
              </w:rPr>
              <w:t>NO</w:t>
            </w:r>
          </w:p>
        </w:tc>
        <w:tc>
          <w:tcPr>
            <w:tcW w:w="861" w:type="dxa"/>
            <w:gridSpan w:val="2"/>
            <w:shd w:val="clear" w:color="auto" w:fill="D9D9D9" w:themeFill="background1" w:themeFillShade="D9"/>
            <w:vAlign w:val="center"/>
          </w:tcPr>
          <w:sdt>
            <w:sdtPr>
              <w:rPr>
                <w:bCs/>
                <w:sz w:val="22"/>
                <w:szCs w:val="22"/>
              </w:rPr>
              <w:id w:val="-1824587797"/>
              <w14:checkbox>
                <w14:checked w14:val="0"/>
                <w14:checkedState w14:val="2612" w14:font="MS Gothic"/>
                <w14:uncheckedState w14:val="2610" w14:font="MS Gothic"/>
              </w14:checkbox>
            </w:sdtPr>
            <w:sdtContent>
              <w:p w14:paraId="73794BB1"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r w:rsidR="006E0821" w:rsidRPr="006E17E5" w14:paraId="7AD7BB3E" w14:textId="77777777" w:rsidTr="00CE4DA1">
        <w:trPr>
          <w:trHeight w:val="386"/>
        </w:trPr>
        <w:tc>
          <w:tcPr>
            <w:tcW w:w="562" w:type="dxa"/>
            <w:shd w:val="clear" w:color="auto" w:fill="F2F2F2" w:themeFill="background1" w:themeFillShade="F2"/>
          </w:tcPr>
          <w:p w14:paraId="018D7C8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7</w:t>
            </w:r>
          </w:p>
        </w:tc>
        <w:tc>
          <w:tcPr>
            <w:tcW w:w="3823" w:type="dxa"/>
            <w:vMerge/>
            <w:shd w:val="clear" w:color="auto" w:fill="F2F2F2" w:themeFill="background1" w:themeFillShade="F2"/>
          </w:tcPr>
          <w:p w14:paraId="2BEF0430" w14:textId="77777777" w:rsidR="006E0821" w:rsidRPr="006E17E5" w:rsidRDefault="006E0821" w:rsidP="00CE4DA1">
            <w:pPr>
              <w:autoSpaceDE w:val="0"/>
              <w:autoSpaceDN w:val="0"/>
              <w:adjustRightInd w:val="0"/>
              <w:rPr>
                <w:rFonts w:ascii="Arial" w:hAnsi="Arial" w:cs="Arial"/>
                <w:sz w:val="22"/>
                <w:szCs w:val="22"/>
              </w:rPr>
            </w:pPr>
          </w:p>
        </w:tc>
        <w:tc>
          <w:tcPr>
            <w:tcW w:w="2409" w:type="dxa"/>
          </w:tcPr>
          <w:p w14:paraId="0B80614F"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Employed</w:t>
            </w:r>
          </w:p>
        </w:tc>
        <w:tc>
          <w:tcPr>
            <w:tcW w:w="993" w:type="dxa"/>
            <w:shd w:val="clear" w:color="auto" w:fill="F2F2F2" w:themeFill="background1" w:themeFillShade="F2"/>
            <w:vAlign w:val="center"/>
          </w:tcPr>
          <w:p w14:paraId="5721D7B2"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sz w:val="22"/>
                <w:szCs w:val="22"/>
              </w:rPr>
              <w:t>YES</w:t>
            </w:r>
          </w:p>
        </w:tc>
        <w:tc>
          <w:tcPr>
            <w:tcW w:w="850" w:type="dxa"/>
            <w:shd w:val="clear" w:color="auto" w:fill="D9D9D9" w:themeFill="background1" w:themeFillShade="D9"/>
            <w:vAlign w:val="center"/>
          </w:tcPr>
          <w:sdt>
            <w:sdtPr>
              <w:rPr>
                <w:sz w:val="22"/>
                <w:szCs w:val="22"/>
              </w:rPr>
              <w:id w:val="-361060577"/>
              <w14:checkbox>
                <w14:checked w14:val="0"/>
                <w14:checkedState w14:val="2612" w14:font="MS Gothic"/>
                <w14:uncheckedState w14:val="2610" w14:font="MS Gothic"/>
              </w14:checkbox>
            </w:sdtPr>
            <w:sdtContent>
              <w:p w14:paraId="485CAE8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69F5D23"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sz w:val="22"/>
                <w:szCs w:val="22"/>
              </w:rPr>
              <w:t>NO</w:t>
            </w:r>
          </w:p>
        </w:tc>
        <w:tc>
          <w:tcPr>
            <w:tcW w:w="861" w:type="dxa"/>
            <w:gridSpan w:val="2"/>
            <w:shd w:val="clear" w:color="auto" w:fill="D9D9D9" w:themeFill="background1" w:themeFillShade="D9"/>
            <w:vAlign w:val="center"/>
          </w:tcPr>
          <w:sdt>
            <w:sdtPr>
              <w:rPr>
                <w:bCs/>
                <w:sz w:val="22"/>
                <w:szCs w:val="22"/>
              </w:rPr>
              <w:id w:val="-1007364088"/>
              <w14:checkbox>
                <w14:checked w14:val="0"/>
                <w14:checkedState w14:val="2612" w14:font="MS Gothic"/>
                <w14:uncheckedState w14:val="2610" w14:font="MS Gothic"/>
              </w14:checkbox>
            </w:sdtPr>
            <w:sdtContent>
              <w:p w14:paraId="4AC4CC20"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r w:rsidR="006E0821" w:rsidRPr="006E17E5" w14:paraId="088EC5F1" w14:textId="77777777" w:rsidTr="00CE4DA1">
        <w:tc>
          <w:tcPr>
            <w:tcW w:w="562" w:type="dxa"/>
            <w:shd w:val="clear" w:color="auto" w:fill="F2F2F2" w:themeFill="background1" w:themeFillShade="F2"/>
          </w:tcPr>
          <w:p w14:paraId="41372EA3"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8</w:t>
            </w:r>
          </w:p>
        </w:tc>
        <w:tc>
          <w:tcPr>
            <w:tcW w:w="3823" w:type="dxa"/>
            <w:shd w:val="clear" w:color="auto" w:fill="F2F2F2" w:themeFill="background1" w:themeFillShade="F2"/>
          </w:tcPr>
          <w:p w14:paraId="7D04F974"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Is the research being undertaken within an existing UWTSD Athrofa Professional Learning Partnership (APLP)?</w:t>
            </w:r>
          </w:p>
        </w:tc>
        <w:tc>
          <w:tcPr>
            <w:tcW w:w="2409" w:type="dxa"/>
          </w:tcPr>
          <w:p w14:paraId="42E2D9F7"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3D0B844"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sz w:val="22"/>
                <w:szCs w:val="22"/>
              </w:rPr>
              <w:t>YES</w:t>
            </w:r>
          </w:p>
        </w:tc>
        <w:tc>
          <w:tcPr>
            <w:tcW w:w="850" w:type="dxa"/>
            <w:shd w:val="clear" w:color="auto" w:fill="D9D9D9" w:themeFill="background1" w:themeFillShade="D9"/>
            <w:vAlign w:val="center"/>
          </w:tcPr>
          <w:p w14:paraId="4939D2E2" w14:textId="77777777" w:rsidR="006E0821" w:rsidRPr="006E17E5" w:rsidRDefault="00000000" w:rsidP="00CE4DA1">
            <w:pPr>
              <w:autoSpaceDE w:val="0"/>
              <w:autoSpaceDN w:val="0"/>
              <w:adjustRightInd w:val="0"/>
              <w:jc w:val="center"/>
              <w:rPr>
                <w:rFonts w:ascii="Arial" w:hAnsi="Arial" w:cs="Arial"/>
                <w:sz w:val="22"/>
                <w:szCs w:val="22"/>
              </w:rPr>
            </w:pPr>
            <w:sdt>
              <w:sdtPr>
                <w:rPr>
                  <w:sz w:val="22"/>
                  <w:szCs w:val="22"/>
                </w:rPr>
                <w:id w:val="48506529"/>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A5BFB32"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sz w:val="22"/>
                <w:szCs w:val="22"/>
              </w:rPr>
              <w:t>NO</w:t>
            </w:r>
          </w:p>
        </w:tc>
        <w:tc>
          <w:tcPr>
            <w:tcW w:w="851" w:type="dxa"/>
            <w:shd w:val="clear" w:color="auto" w:fill="D9D9D9" w:themeFill="background1" w:themeFillShade="D9"/>
            <w:vAlign w:val="center"/>
          </w:tcPr>
          <w:sdt>
            <w:sdtPr>
              <w:rPr>
                <w:bCs/>
                <w:sz w:val="22"/>
                <w:szCs w:val="22"/>
              </w:rPr>
              <w:id w:val="1039408862"/>
              <w14:checkbox>
                <w14:checked w14:val="0"/>
                <w14:checkedState w14:val="2612" w14:font="MS Gothic"/>
                <w14:uncheckedState w14:val="2610" w14:font="MS Gothic"/>
              </w14:checkbox>
            </w:sdtPr>
            <w:sdtContent>
              <w:p w14:paraId="45C097DD"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r w:rsidR="006E0821" w:rsidRPr="006E17E5" w14:paraId="1312780A" w14:textId="77777777" w:rsidTr="00CE4DA1">
        <w:tc>
          <w:tcPr>
            <w:tcW w:w="562" w:type="dxa"/>
            <w:shd w:val="clear" w:color="auto" w:fill="F2F2F2" w:themeFill="background1" w:themeFillShade="F2"/>
          </w:tcPr>
          <w:p w14:paraId="684C5B0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9</w:t>
            </w:r>
          </w:p>
        </w:tc>
        <w:tc>
          <w:tcPr>
            <w:tcW w:w="3823" w:type="dxa"/>
            <w:shd w:val="clear" w:color="auto" w:fill="F2F2F2" w:themeFill="background1" w:themeFillShade="F2"/>
          </w:tcPr>
          <w:p w14:paraId="544E243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Has permission to undertake the research has been provided by the partner organisation?</w:t>
            </w:r>
          </w:p>
        </w:tc>
        <w:tc>
          <w:tcPr>
            <w:tcW w:w="2409" w:type="dxa"/>
          </w:tcPr>
          <w:p w14:paraId="54D1378A"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(If YES attach copy)</w:t>
            </w:r>
          </w:p>
          <w:p w14:paraId="794C7AE0" w14:textId="77777777" w:rsidR="006E0821" w:rsidRPr="006E17E5" w:rsidDel="008461DD"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If NO the application cannot continue</w:t>
            </w:r>
          </w:p>
        </w:tc>
        <w:tc>
          <w:tcPr>
            <w:tcW w:w="993" w:type="dxa"/>
            <w:shd w:val="clear" w:color="auto" w:fill="F2F2F2" w:themeFill="background1" w:themeFillShade="F2"/>
            <w:vAlign w:val="center"/>
          </w:tcPr>
          <w:p w14:paraId="0612EA1A"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YES</w:t>
            </w:r>
          </w:p>
        </w:tc>
        <w:tc>
          <w:tcPr>
            <w:tcW w:w="850" w:type="dxa"/>
            <w:shd w:val="clear" w:color="auto" w:fill="D9D9D9" w:themeFill="background1" w:themeFillShade="D9"/>
            <w:vAlign w:val="center"/>
          </w:tcPr>
          <w:p w14:paraId="1EAB8B57" w14:textId="77777777" w:rsidR="006E0821" w:rsidRPr="006E17E5" w:rsidRDefault="00000000" w:rsidP="00CE4DA1">
            <w:pPr>
              <w:autoSpaceDE w:val="0"/>
              <w:autoSpaceDN w:val="0"/>
              <w:adjustRightInd w:val="0"/>
              <w:jc w:val="center"/>
              <w:rPr>
                <w:rFonts w:ascii="Arial" w:hAnsi="Arial" w:cs="Arial"/>
                <w:sz w:val="22"/>
                <w:szCs w:val="22"/>
              </w:rPr>
            </w:pPr>
            <w:sdt>
              <w:sdtPr>
                <w:rPr>
                  <w:sz w:val="22"/>
                  <w:szCs w:val="22"/>
                </w:rPr>
                <w:id w:val="185717742"/>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60D3C4F"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NO</w:t>
            </w:r>
          </w:p>
        </w:tc>
        <w:tc>
          <w:tcPr>
            <w:tcW w:w="851" w:type="dxa"/>
            <w:shd w:val="clear" w:color="auto" w:fill="D9D9D9" w:themeFill="background1" w:themeFillShade="D9"/>
            <w:vAlign w:val="center"/>
          </w:tcPr>
          <w:sdt>
            <w:sdtPr>
              <w:rPr>
                <w:bCs/>
                <w:sz w:val="22"/>
                <w:szCs w:val="22"/>
              </w:rPr>
              <w:id w:val="-912467415"/>
              <w14:checkbox>
                <w14:checked w14:val="0"/>
                <w14:checkedState w14:val="2612" w14:font="MS Gothic"/>
                <w14:uncheckedState w14:val="2610" w14:font="MS Gothic"/>
              </w14:checkbox>
            </w:sdtPr>
            <w:sdtContent>
              <w:p w14:paraId="34CF62EA"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bl>
    <w:p w14:paraId="4693C09E" w14:textId="77777777" w:rsidR="006E0821" w:rsidRPr="006E17E5" w:rsidRDefault="006E0821" w:rsidP="006E0821">
      <w:pPr>
        <w:rPr>
          <w:bCs/>
          <w:iCs/>
          <w:sz w:val="22"/>
          <w:szCs w:val="22"/>
        </w:rPr>
      </w:pPr>
    </w:p>
    <w:p w14:paraId="2D5154F3" w14:textId="77777777" w:rsidR="006E0821" w:rsidRPr="006E17E5" w:rsidRDefault="006E0821" w:rsidP="006E0821">
      <w:pPr>
        <w:rPr>
          <w:b/>
          <w:bCs/>
          <w:iCs/>
          <w:sz w:val="22"/>
          <w:szCs w:val="22"/>
        </w:rPr>
      </w:pPr>
    </w:p>
    <w:p w14:paraId="2434C92B" w14:textId="77777777" w:rsidR="006E0821" w:rsidRPr="006E17E5" w:rsidRDefault="006E0821" w:rsidP="006E0821">
      <w:pPr>
        <w:autoSpaceDE w:val="0"/>
        <w:autoSpaceDN w:val="0"/>
        <w:adjustRightInd w:val="0"/>
        <w:rPr>
          <w:b/>
          <w:sz w:val="22"/>
          <w:szCs w:val="22"/>
        </w:rPr>
      </w:pPr>
      <w:r w:rsidRPr="006E17E5">
        <w:rPr>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E0821" w:rsidRPr="006E17E5" w14:paraId="13E14ECB" w14:textId="77777777" w:rsidTr="00CE4DA1">
        <w:trPr>
          <w:trHeight w:val="507"/>
        </w:trPr>
        <w:tc>
          <w:tcPr>
            <w:tcW w:w="567" w:type="dxa"/>
            <w:shd w:val="clear" w:color="auto" w:fill="F2F2F2" w:themeFill="background1" w:themeFillShade="F2"/>
            <w:vAlign w:val="center"/>
          </w:tcPr>
          <w:p w14:paraId="181636C3"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10</w:t>
            </w:r>
          </w:p>
        </w:tc>
        <w:tc>
          <w:tcPr>
            <w:tcW w:w="6237" w:type="dxa"/>
            <w:shd w:val="clear" w:color="auto" w:fill="F2F2F2" w:themeFill="background1" w:themeFillShade="F2"/>
            <w:vAlign w:val="center"/>
          </w:tcPr>
          <w:p w14:paraId="273F9CE6"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E72F706"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895" w:type="dxa"/>
            <w:shd w:val="clear" w:color="auto" w:fill="BFBFBF" w:themeFill="background1" w:themeFillShade="BF"/>
            <w:vAlign w:val="center"/>
          </w:tcPr>
          <w:sdt>
            <w:sdtPr>
              <w:rPr>
                <w:sz w:val="22"/>
                <w:szCs w:val="22"/>
              </w:rPr>
              <w:id w:val="-1279024073"/>
              <w14:checkbox>
                <w14:checked w14:val="0"/>
                <w14:checkedState w14:val="2612" w14:font="MS Gothic"/>
                <w14:uncheckedState w14:val="2610" w14:font="MS Gothic"/>
              </w14:checkbox>
            </w:sdtPr>
            <w:sdtContent>
              <w:p w14:paraId="2B7B885C"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D2AE978"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c>
          <w:tcPr>
            <w:tcW w:w="851" w:type="dxa"/>
            <w:shd w:val="clear" w:color="auto" w:fill="BFBFBF" w:themeFill="background1" w:themeFillShade="BF"/>
            <w:vAlign w:val="center"/>
          </w:tcPr>
          <w:sdt>
            <w:sdtPr>
              <w:rPr>
                <w:sz w:val="22"/>
                <w:szCs w:val="22"/>
              </w:rPr>
              <w:id w:val="-711570112"/>
              <w14:checkbox>
                <w14:checked w14:val="0"/>
                <w14:checkedState w14:val="2612" w14:font="MS Gothic"/>
                <w14:uncheckedState w14:val="2610" w14:font="MS Gothic"/>
              </w14:checkbox>
            </w:sdtPr>
            <w:sdtContent>
              <w:p w14:paraId="324B7557"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sz w:val="22"/>
                    <w:szCs w:val="22"/>
                  </w:rPr>
                  <w:t>☐</w:t>
                </w:r>
              </w:p>
            </w:sdtContent>
          </w:sdt>
        </w:tc>
      </w:tr>
      <w:tr w:rsidR="006E0821" w:rsidRPr="006E17E5" w14:paraId="46D42295" w14:textId="77777777" w:rsidTr="00CE4DA1">
        <w:tc>
          <w:tcPr>
            <w:tcW w:w="567" w:type="dxa"/>
          </w:tcPr>
          <w:p w14:paraId="45988076" w14:textId="77777777" w:rsidR="006E0821" w:rsidRPr="006E17E5" w:rsidRDefault="006E0821" w:rsidP="00CE4DA1">
            <w:pPr>
              <w:autoSpaceDE w:val="0"/>
              <w:autoSpaceDN w:val="0"/>
              <w:adjustRightInd w:val="0"/>
              <w:rPr>
                <w:rFonts w:ascii="Arial" w:hAnsi="Arial" w:cs="Arial"/>
                <w:bCs/>
                <w:sz w:val="22"/>
                <w:szCs w:val="22"/>
              </w:rPr>
            </w:pPr>
          </w:p>
        </w:tc>
        <w:tc>
          <w:tcPr>
            <w:tcW w:w="9923" w:type="dxa"/>
            <w:gridSpan w:val="5"/>
          </w:tcPr>
          <w:p w14:paraId="068509FC" w14:textId="77777777" w:rsidR="006E0821" w:rsidRPr="006E17E5" w:rsidRDefault="006E0821" w:rsidP="00CE4DA1">
            <w:pPr>
              <w:autoSpaceDE w:val="0"/>
              <w:autoSpaceDN w:val="0"/>
              <w:adjustRightInd w:val="0"/>
              <w:rPr>
                <w:rFonts w:ascii="Arial" w:hAnsi="Arial" w:cs="Arial"/>
                <w:bCs/>
                <w:sz w:val="22"/>
                <w:szCs w:val="22"/>
              </w:rPr>
            </w:pPr>
          </w:p>
          <w:p w14:paraId="38DCB73A"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bCs/>
                <w:sz w:val="22"/>
                <w:szCs w:val="22"/>
              </w:rPr>
              <w:t>If Yes, please attach a copy of any final approval (or interim approval) from the organisation (this may be a copy of an email if appropriate).</w:t>
            </w:r>
          </w:p>
          <w:p w14:paraId="066E0C22" w14:textId="77777777" w:rsidR="006E0821" w:rsidRPr="006E17E5" w:rsidRDefault="006E0821" w:rsidP="00CE4DA1">
            <w:pPr>
              <w:autoSpaceDE w:val="0"/>
              <w:autoSpaceDN w:val="0"/>
              <w:adjustRightInd w:val="0"/>
              <w:rPr>
                <w:rFonts w:ascii="Arial" w:hAnsi="Arial" w:cs="Arial"/>
                <w:b/>
                <w:bCs/>
                <w:sz w:val="22"/>
                <w:szCs w:val="22"/>
              </w:rPr>
            </w:pPr>
          </w:p>
        </w:tc>
      </w:tr>
    </w:tbl>
    <w:p w14:paraId="533F8ABD" w14:textId="77777777" w:rsidR="006E0821" w:rsidRPr="006E17E5" w:rsidRDefault="006E0821" w:rsidP="006E0821">
      <w:pPr>
        <w:autoSpaceDE w:val="0"/>
        <w:autoSpaceDN w:val="0"/>
        <w:adjustRightInd w:val="0"/>
        <w:rPr>
          <w:b/>
          <w:sz w:val="22"/>
          <w:szCs w:val="22"/>
        </w:rPr>
      </w:pPr>
    </w:p>
    <w:p w14:paraId="47BA61FB" w14:textId="77777777" w:rsidR="006E0821" w:rsidRPr="006E17E5" w:rsidRDefault="006E0821" w:rsidP="006E0821">
      <w:pPr>
        <w:autoSpaceDE w:val="0"/>
        <w:autoSpaceDN w:val="0"/>
        <w:adjustRightInd w:val="0"/>
        <w:rPr>
          <w:b/>
          <w:sz w:val="22"/>
          <w:szCs w:val="22"/>
        </w:rPr>
      </w:pPr>
      <w:r w:rsidRPr="006E17E5">
        <w:rPr>
          <w:b/>
          <w:sz w:val="22"/>
          <w:szCs w:val="22"/>
        </w:rPr>
        <w:t>SECTION E: Details of Research Activity</w:t>
      </w:r>
    </w:p>
    <w:tbl>
      <w:tblPr>
        <w:tblW w:w="493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3"/>
        <w:gridCol w:w="2381"/>
        <w:gridCol w:w="2412"/>
        <w:gridCol w:w="2412"/>
        <w:gridCol w:w="1478"/>
      </w:tblGrid>
      <w:tr w:rsidR="006E0821" w:rsidRPr="006E17E5" w14:paraId="565FDB0E" w14:textId="77777777" w:rsidTr="00CE4DA1">
        <w:trPr>
          <w:trHeight w:val="454"/>
        </w:trPr>
        <w:tc>
          <w:tcPr>
            <w:tcW w:w="2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DB48C" w14:textId="77777777" w:rsidR="006E0821" w:rsidRPr="006E17E5" w:rsidRDefault="006E0821" w:rsidP="00CE4DA1">
            <w:pPr>
              <w:rPr>
                <w:sz w:val="22"/>
                <w:szCs w:val="22"/>
              </w:rPr>
            </w:pPr>
            <w:r w:rsidRPr="006E17E5">
              <w:rPr>
                <w:sz w:val="22"/>
                <w:szCs w:val="22"/>
              </w:rPr>
              <w:t>1</w:t>
            </w:r>
          </w:p>
        </w:tc>
        <w:tc>
          <w:tcPr>
            <w:tcW w:w="12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43AF2" w14:textId="77777777" w:rsidR="006E0821" w:rsidRPr="006E17E5" w:rsidRDefault="006E0821" w:rsidP="00CE4DA1">
            <w:pPr>
              <w:rPr>
                <w:sz w:val="22"/>
                <w:szCs w:val="22"/>
              </w:rPr>
            </w:pPr>
            <w:r w:rsidRPr="006E17E5">
              <w:rPr>
                <w:sz w:val="22"/>
                <w:szCs w:val="22"/>
              </w:rPr>
              <w:t>Indicative title:</w:t>
            </w:r>
          </w:p>
        </w:tc>
        <w:tc>
          <w:tcPr>
            <w:tcW w:w="3412" w:type="pct"/>
            <w:gridSpan w:val="3"/>
            <w:tcBorders>
              <w:top w:val="single" w:sz="4" w:space="0" w:color="auto"/>
              <w:left w:val="single" w:sz="4" w:space="0" w:color="auto"/>
              <w:bottom w:val="single" w:sz="4" w:space="0" w:color="auto"/>
              <w:right w:val="single" w:sz="4" w:space="0" w:color="auto"/>
            </w:tcBorders>
            <w:vAlign w:val="center"/>
          </w:tcPr>
          <w:p w14:paraId="572638D1" w14:textId="77777777" w:rsidR="006E0821" w:rsidRPr="006E17E5" w:rsidRDefault="006E0821" w:rsidP="00CE4DA1">
            <w:pPr>
              <w:rPr>
                <w:sz w:val="22"/>
                <w:szCs w:val="22"/>
              </w:rPr>
            </w:pPr>
            <w:r w:rsidRPr="006E17E5">
              <w:rPr>
                <w:sz w:val="22"/>
                <w:szCs w:val="22"/>
              </w:rPr>
              <w:t>Impact of hiring process on the employee fulfilment, retention and overall performance of the company: A case study of Borough Dental Care UK.</w:t>
            </w:r>
          </w:p>
          <w:p w14:paraId="705EA122" w14:textId="77777777" w:rsidR="006E0821" w:rsidRPr="006E17E5" w:rsidRDefault="006E0821" w:rsidP="006E0821">
            <w:pPr>
              <w:numPr>
                <w:ilvl w:val="0"/>
                <w:numId w:val="45"/>
              </w:numPr>
              <w:pBdr>
                <w:top w:val="nil"/>
                <w:left w:val="nil"/>
                <w:bottom w:val="nil"/>
                <w:right w:val="nil"/>
                <w:between w:val="nil"/>
              </w:pBdr>
              <w:spacing w:line="240" w:lineRule="auto"/>
              <w:ind w:left="0" w:hanging="357"/>
              <w:jc w:val="left"/>
              <w:rPr>
                <w:sz w:val="22"/>
                <w:szCs w:val="22"/>
              </w:rPr>
            </w:pPr>
          </w:p>
          <w:p w14:paraId="7958952D" w14:textId="77777777" w:rsidR="006E0821" w:rsidRPr="006E17E5" w:rsidRDefault="006E0821" w:rsidP="00CE4DA1">
            <w:pPr>
              <w:rPr>
                <w:sz w:val="22"/>
                <w:szCs w:val="22"/>
              </w:rPr>
            </w:pPr>
          </w:p>
        </w:tc>
      </w:tr>
      <w:tr w:rsidR="006E0821" w:rsidRPr="006E17E5" w14:paraId="709CA6A7" w14:textId="77777777" w:rsidTr="00CE4DA1">
        <w:trPr>
          <w:trHeight w:val="454"/>
        </w:trPr>
        <w:tc>
          <w:tcPr>
            <w:tcW w:w="2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37DBB" w14:textId="77777777" w:rsidR="006E0821" w:rsidRPr="006E17E5" w:rsidRDefault="006E0821" w:rsidP="00CE4DA1">
            <w:pPr>
              <w:rPr>
                <w:sz w:val="22"/>
                <w:szCs w:val="22"/>
              </w:rPr>
            </w:pPr>
            <w:r w:rsidRPr="006E17E5">
              <w:rPr>
                <w:sz w:val="22"/>
                <w:szCs w:val="22"/>
              </w:rPr>
              <w:lastRenderedPageBreak/>
              <w:t>2</w:t>
            </w:r>
          </w:p>
        </w:tc>
        <w:tc>
          <w:tcPr>
            <w:tcW w:w="12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B3A04" w14:textId="77777777" w:rsidR="006E0821" w:rsidRPr="006E17E5" w:rsidRDefault="006E0821" w:rsidP="00CE4DA1">
            <w:pPr>
              <w:rPr>
                <w:sz w:val="22"/>
                <w:szCs w:val="22"/>
              </w:rPr>
            </w:pPr>
            <w:r w:rsidRPr="006E17E5">
              <w:rPr>
                <w:sz w:val="22"/>
                <w:szCs w:val="22"/>
              </w:rPr>
              <w:t>Proposed start date:</w:t>
            </w:r>
          </w:p>
        </w:tc>
        <w:tc>
          <w:tcPr>
            <w:tcW w:w="1306" w:type="pct"/>
            <w:tcBorders>
              <w:top w:val="single" w:sz="4" w:space="0" w:color="auto"/>
              <w:left w:val="single" w:sz="4" w:space="0" w:color="auto"/>
              <w:bottom w:val="single" w:sz="4" w:space="0" w:color="auto"/>
              <w:right w:val="single" w:sz="4" w:space="0" w:color="auto"/>
            </w:tcBorders>
            <w:vAlign w:val="center"/>
          </w:tcPr>
          <w:p w14:paraId="724D5F13" w14:textId="77777777" w:rsidR="006E0821" w:rsidRPr="006E17E5" w:rsidRDefault="006E0821" w:rsidP="00CE4DA1">
            <w:pPr>
              <w:rPr>
                <w:sz w:val="22"/>
                <w:szCs w:val="22"/>
              </w:rPr>
            </w:pPr>
            <w:r w:rsidRPr="006E17E5">
              <w:rPr>
                <w:sz w:val="22"/>
                <w:szCs w:val="22"/>
              </w:rPr>
              <w:t>From 12June 2025</w:t>
            </w:r>
          </w:p>
        </w:tc>
        <w:tc>
          <w:tcPr>
            <w:tcW w:w="13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561E0" w14:textId="77777777" w:rsidR="006E0821" w:rsidRPr="006E17E5" w:rsidRDefault="006E0821" w:rsidP="00CE4DA1">
            <w:pPr>
              <w:rPr>
                <w:sz w:val="22"/>
                <w:szCs w:val="22"/>
              </w:rPr>
            </w:pPr>
            <w:r w:rsidRPr="006E17E5">
              <w:rPr>
                <w:sz w:val="22"/>
                <w:szCs w:val="22"/>
              </w:rPr>
              <w:t>Proposed end date:</w:t>
            </w:r>
          </w:p>
        </w:tc>
        <w:tc>
          <w:tcPr>
            <w:tcW w:w="800" w:type="pct"/>
            <w:tcBorders>
              <w:top w:val="single" w:sz="4" w:space="0" w:color="auto"/>
              <w:left w:val="single" w:sz="4" w:space="0" w:color="auto"/>
              <w:bottom w:val="single" w:sz="4" w:space="0" w:color="auto"/>
              <w:right w:val="single" w:sz="4" w:space="0" w:color="auto"/>
            </w:tcBorders>
            <w:vAlign w:val="center"/>
          </w:tcPr>
          <w:p w14:paraId="09C89F87" w14:textId="77777777" w:rsidR="006E0821" w:rsidRPr="006E17E5" w:rsidRDefault="006E0821" w:rsidP="00CE4DA1">
            <w:pPr>
              <w:rPr>
                <w:sz w:val="22"/>
                <w:szCs w:val="22"/>
              </w:rPr>
            </w:pPr>
            <w:r w:rsidRPr="006E17E5">
              <w:rPr>
                <w:sz w:val="22"/>
                <w:szCs w:val="22"/>
              </w:rPr>
              <w:t>19 December 2025</w:t>
            </w:r>
          </w:p>
        </w:tc>
      </w:tr>
      <w:tr w:rsidR="006E0821" w:rsidRPr="006E17E5" w14:paraId="77123889" w14:textId="77777777" w:rsidTr="00CE4DA1">
        <w:trPr>
          <w:trHeight w:val="454"/>
        </w:trPr>
        <w:tc>
          <w:tcPr>
            <w:tcW w:w="299" w:type="pct"/>
            <w:tcBorders>
              <w:top w:val="single" w:sz="4" w:space="0" w:color="auto"/>
            </w:tcBorders>
            <w:shd w:val="clear" w:color="auto" w:fill="F2F2F2" w:themeFill="background1" w:themeFillShade="F2"/>
            <w:vAlign w:val="center"/>
          </w:tcPr>
          <w:p w14:paraId="44B23FBE" w14:textId="77777777" w:rsidR="006E0821" w:rsidRPr="006E17E5" w:rsidRDefault="006E0821" w:rsidP="00CE4DA1">
            <w:pPr>
              <w:spacing w:before="120" w:after="120"/>
              <w:rPr>
                <w:sz w:val="22"/>
                <w:szCs w:val="22"/>
              </w:rPr>
            </w:pPr>
          </w:p>
        </w:tc>
        <w:tc>
          <w:tcPr>
            <w:tcW w:w="4701" w:type="pct"/>
            <w:gridSpan w:val="4"/>
            <w:tcBorders>
              <w:top w:val="single" w:sz="4" w:space="0" w:color="auto"/>
            </w:tcBorders>
            <w:shd w:val="clear" w:color="auto" w:fill="F2F2F2" w:themeFill="background1" w:themeFillShade="F2"/>
            <w:vAlign w:val="center"/>
          </w:tcPr>
          <w:p w14:paraId="0544253B" w14:textId="77777777" w:rsidR="006E0821" w:rsidRPr="006E17E5" w:rsidRDefault="006E0821" w:rsidP="00CE4DA1">
            <w:pPr>
              <w:spacing w:before="120" w:after="120"/>
              <w:rPr>
                <w:b/>
                <w:sz w:val="22"/>
                <w:szCs w:val="22"/>
              </w:rPr>
            </w:pPr>
            <w:r w:rsidRPr="006E17E5">
              <w:rPr>
                <w:b/>
                <w:sz w:val="22"/>
                <w:szCs w:val="22"/>
              </w:rPr>
              <w:t>Introduction to the Research (maximum 300 words per section)</w:t>
            </w:r>
          </w:p>
          <w:p w14:paraId="22550DAB" w14:textId="77777777" w:rsidR="006E0821" w:rsidRPr="006E17E5" w:rsidRDefault="006E0821" w:rsidP="00CE4DA1">
            <w:pPr>
              <w:spacing w:before="120" w:after="120"/>
              <w:rPr>
                <w:b/>
                <w:sz w:val="22"/>
                <w:szCs w:val="22"/>
              </w:rPr>
            </w:pPr>
            <w:r w:rsidRPr="006E17E5">
              <w:rPr>
                <w:b/>
                <w:sz w:val="22"/>
                <w:szCs w:val="22"/>
              </w:rPr>
              <w:t xml:space="preserve">Ensure that you write for a </w:t>
            </w:r>
            <w:r w:rsidRPr="006E17E5">
              <w:rPr>
                <w:b/>
                <w:sz w:val="22"/>
                <w:szCs w:val="22"/>
                <w:u w:val="single"/>
              </w:rPr>
              <w:t>Non-Specialist Audience</w:t>
            </w:r>
            <w:r w:rsidRPr="006E17E5">
              <w:rPr>
                <w:b/>
                <w:sz w:val="22"/>
                <w:szCs w:val="22"/>
              </w:rPr>
              <w:t xml:space="preserve"> when outlining your response to the points below:</w:t>
            </w:r>
          </w:p>
          <w:p w14:paraId="33FA2CAB" w14:textId="77777777" w:rsidR="006E0821" w:rsidRPr="006E17E5" w:rsidRDefault="006E0821" w:rsidP="00CE4DA1">
            <w:pPr>
              <w:rPr>
                <w:i/>
                <w:sz w:val="22"/>
                <w:szCs w:val="22"/>
              </w:rPr>
            </w:pPr>
          </w:p>
          <w:p w14:paraId="1F9063E8" w14:textId="77777777" w:rsidR="006E0821" w:rsidRPr="006E17E5" w:rsidRDefault="006E0821" w:rsidP="00CE4DA1">
            <w:pPr>
              <w:rPr>
                <w:sz w:val="22"/>
                <w:szCs w:val="22"/>
              </w:rPr>
            </w:pPr>
            <w:r w:rsidRPr="006E17E5">
              <w:rPr>
                <w:sz w:val="22"/>
                <w:szCs w:val="22"/>
              </w:rPr>
              <w:t>This study examines how the hiring process affects the fulfilment of employees, employee retention, and overall employee performance in Borough Dental Care UK. Recruitment is the initial phase of a psychological bond with an organisation by an employee, which impacts motivation, engagement, and commitment. Nevertheless, retention issues like inconsistent recruitment and onboarding procedures are common in most small healthcare organisations, such as Borough Dental Care.</w:t>
            </w:r>
          </w:p>
          <w:p w14:paraId="01556F36" w14:textId="77777777" w:rsidR="006E0821" w:rsidRPr="006E17E5" w:rsidRDefault="006E0821" w:rsidP="00CE4DA1">
            <w:pPr>
              <w:rPr>
                <w:sz w:val="22"/>
                <w:szCs w:val="22"/>
              </w:rPr>
            </w:pPr>
            <w:r w:rsidRPr="006E17E5">
              <w:rPr>
                <w:sz w:val="22"/>
                <w:szCs w:val="22"/>
              </w:rPr>
              <w:t>This research is meant to determine the impacts of the hiring process on employee perception, job satisfaction and job performance outcomes. The study is an interpretivist and inductive study since it will be guided by qualitative primary research through semi-structured interviews with 10 respondents. Its aims include asking employees about their experiences in recruitment, examining how the hiring practices relate to fulfilment and finding out how these practices affect the retention and performance. The findings of the study will be used to make practical recommendations on how the recruitment strategies can be enhanced and how the workforce can be made more stable in the organisation.</w:t>
            </w:r>
          </w:p>
          <w:p w14:paraId="4598195F" w14:textId="77777777" w:rsidR="006E0821" w:rsidRPr="006E17E5" w:rsidRDefault="006E0821" w:rsidP="00CE4DA1">
            <w:pPr>
              <w:rPr>
                <w:sz w:val="22"/>
                <w:szCs w:val="22"/>
              </w:rPr>
            </w:pPr>
            <w:r w:rsidRPr="006E17E5">
              <w:rPr>
                <w:i/>
                <w:color w:val="EE0000"/>
                <w:sz w:val="22"/>
                <w:szCs w:val="22"/>
              </w:rPr>
              <w:t xml:space="preserve"> </w:t>
            </w:r>
          </w:p>
        </w:tc>
      </w:tr>
      <w:tr w:rsidR="006E0821" w:rsidRPr="006E17E5" w:rsidDel="002A152D" w14:paraId="37F3750A" w14:textId="77777777" w:rsidTr="00CE4DA1">
        <w:trPr>
          <w:trHeight w:val="454"/>
        </w:trPr>
        <w:tc>
          <w:tcPr>
            <w:tcW w:w="299" w:type="pct"/>
            <w:vAlign w:val="center"/>
          </w:tcPr>
          <w:p w14:paraId="110FE213" w14:textId="77777777" w:rsidR="006E0821" w:rsidRPr="006E17E5" w:rsidRDefault="006E0821" w:rsidP="00CE4DA1">
            <w:pPr>
              <w:autoSpaceDE w:val="0"/>
              <w:autoSpaceDN w:val="0"/>
              <w:adjustRightInd w:val="0"/>
              <w:rPr>
                <w:sz w:val="22"/>
                <w:szCs w:val="22"/>
              </w:rPr>
            </w:pPr>
            <w:r w:rsidRPr="006E17E5">
              <w:rPr>
                <w:sz w:val="22"/>
                <w:szCs w:val="22"/>
              </w:rPr>
              <w:t>3</w:t>
            </w:r>
          </w:p>
        </w:tc>
        <w:tc>
          <w:tcPr>
            <w:tcW w:w="4701" w:type="pct"/>
            <w:gridSpan w:val="4"/>
            <w:vAlign w:val="center"/>
          </w:tcPr>
          <w:p w14:paraId="2960A196" w14:textId="77777777" w:rsidR="006E0821" w:rsidRPr="006E17E5" w:rsidRDefault="006E0821" w:rsidP="00CE4DA1">
            <w:pPr>
              <w:autoSpaceDE w:val="0"/>
              <w:autoSpaceDN w:val="0"/>
              <w:adjustRightInd w:val="0"/>
              <w:rPr>
                <w:b/>
                <w:bCs/>
                <w:sz w:val="22"/>
                <w:szCs w:val="22"/>
              </w:rPr>
            </w:pPr>
            <w:r w:rsidRPr="006E17E5">
              <w:rPr>
                <w:b/>
                <w:bCs/>
                <w:sz w:val="22"/>
                <w:szCs w:val="22"/>
              </w:rPr>
              <w:t>Purpose of Research Activity</w:t>
            </w:r>
          </w:p>
          <w:p w14:paraId="7B23B12F" w14:textId="77777777" w:rsidR="006E0821" w:rsidRPr="006E17E5" w:rsidRDefault="006E0821" w:rsidP="00CE4DA1">
            <w:pPr>
              <w:autoSpaceDE w:val="0"/>
              <w:autoSpaceDN w:val="0"/>
              <w:adjustRightInd w:val="0"/>
              <w:rPr>
                <w:b/>
                <w:bCs/>
                <w:sz w:val="22"/>
                <w:szCs w:val="22"/>
              </w:rPr>
            </w:pPr>
          </w:p>
          <w:p w14:paraId="23515309" w14:textId="77777777" w:rsidR="006E0821" w:rsidRPr="006E17E5" w:rsidRDefault="006E0821" w:rsidP="00CE4DA1">
            <w:pPr>
              <w:rPr>
                <w:sz w:val="22"/>
                <w:szCs w:val="22"/>
              </w:rPr>
            </w:pPr>
            <w:r w:rsidRPr="006E17E5">
              <w:rPr>
                <w:sz w:val="22"/>
                <w:szCs w:val="22"/>
              </w:rPr>
              <w:t xml:space="preserve">    This study is aimed at investigating the effects of the hiring process on the fulfilment, retention and overall performance of employees at Borough Dental Care UK. It aims to </w:t>
            </w:r>
            <w:r w:rsidRPr="006E17E5">
              <w:rPr>
                <w:sz w:val="22"/>
                <w:szCs w:val="22"/>
              </w:rPr>
              <w:lastRenderedPageBreak/>
              <w:t>realise how the recruitment and onboarding practices form the perceptions, expectations and the long-term involvement of employees in the organisation. The study will provide viable suggestions on how to attain better recruitment strategies that would lead to higher job satisfaction, loyalty, and organisational success by using the insights of employees obtained during qualitative interviews.</w:t>
            </w:r>
          </w:p>
          <w:p w14:paraId="01EB3699" w14:textId="77777777" w:rsidR="006E0821" w:rsidRPr="006E17E5" w:rsidRDefault="006E0821" w:rsidP="00CE4DA1">
            <w:pPr>
              <w:rPr>
                <w:i/>
                <w:color w:val="EE0000"/>
                <w:sz w:val="22"/>
                <w:szCs w:val="22"/>
              </w:rPr>
            </w:pPr>
          </w:p>
          <w:p w14:paraId="379A3325" w14:textId="77777777" w:rsidR="006E0821" w:rsidRPr="006E17E5" w:rsidRDefault="006E0821" w:rsidP="00CE4DA1">
            <w:pPr>
              <w:rPr>
                <w:sz w:val="22"/>
                <w:szCs w:val="22"/>
              </w:rPr>
            </w:pPr>
          </w:p>
          <w:p w14:paraId="31A8E8B0" w14:textId="77777777" w:rsidR="006E0821" w:rsidRPr="006E17E5" w:rsidDel="00425DA7" w:rsidRDefault="006E0821" w:rsidP="00CE4DA1">
            <w:pPr>
              <w:rPr>
                <w:sz w:val="22"/>
                <w:szCs w:val="22"/>
              </w:rPr>
            </w:pPr>
            <w:r w:rsidRPr="006E17E5">
              <w:rPr>
                <w:color w:val="808080"/>
                <w:sz w:val="22"/>
                <w:szCs w:val="22"/>
              </w:rPr>
              <w:t>(is box should expand as you type)</w:t>
            </w:r>
          </w:p>
        </w:tc>
      </w:tr>
      <w:tr w:rsidR="006E0821" w:rsidRPr="006E17E5" w:rsidDel="002A152D" w14:paraId="1D2DB0F3" w14:textId="77777777" w:rsidTr="00CE4DA1">
        <w:trPr>
          <w:trHeight w:val="454"/>
        </w:trPr>
        <w:tc>
          <w:tcPr>
            <w:tcW w:w="299" w:type="pct"/>
            <w:vAlign w:val="center"/>
          </w:tcPr>
          <w:p w14:paraId="11DDD6F4" w14:textId="77777777" w:rsidR="006E0821" w:rsidRPr="006E17E5" w:rsidRDefault="006E0821" w:rsidP="00CE4DA1">
            <w:pPr>
              <w:autoSpaceDE w:val="0"/>
              <w:autoSpaceDN w:val="0"/>
              <w:adjustRightInd w:val="0"/>
              <w:rPr>
                <w:sz w:val="22"/>
                <w:szCs w:val="22"/>
              </w:rPr>
            </w:pPr>
            <w:r w:rsidRPr="006E17E5">
              <w:rPr>
                <w:sz w:val="22"/>
                <w:szCs w:val="22"/>
              </w:rPr>
              <w:lastRenderedPageBreak/>
              <w:t>4</w:t>
            </w:r>
          </w:p>
        </w:tc>
        <w:tc>
          <w:tcPr>
            <w:tcW w:w="4701" w:type="pct"/>
            <w:gridSpan w:val="4"/>
            <w:vAlign w:val="center"/>
          </w:tcPr>
          <w:p w14:paraId="068C0BB6" w14:textId="77777777" w:rsidR="006E0821" w:rsidRPr="006E17E5" w:rsidRDefault="006E0821" w:rsidP="00CE4DA1">
            <w:pPr>
              <w:autoSpaceDE w:val="0"/>
              <w:autoSpaceDN w:val="0"/>
              <w:adjustRightInd w:val="0"/>
              <w:rPr>
                <w:b/>
                <w:bCs/>
                <w:sz w:val="22"/>
                <w:szCs w:val="22"/>
              </w:rPr>
            </w:pPr>
            <w:r w:rsidRPr="006E17E5">
              <w:rPr>
                <w:b/>
                <w:bCs/>
                <w:sz w:val="22"/>
                <w:szCs w:val="22"/>
              </w:rPr>
              <w:t>Research Question</w:t>
            </w:r>
          </w:p>
          <w:p w14:paraId="45A9FA04" w14:textId="77777777" w:rsidR="006E0821" w:rsidRPr="006E17E5" w:rsidRDefault="006E0821" w:rsidP="00CE4DA1">
            <w:pPr>
              <w:autoSpaceDE w:val="0"/>
              <w:autoSpaceDN w:val="0"/>
              <w:adjustRightInd w:val="0"/>
              <w:rPr>
                <w:b/>
                <w:bCs/>
                <w:sz w:val="22"/>
                <w:szCs w:val="22"/>
              </w:rPr>
            </w:pPr>
          </w:p>
          <w:p w14:paraId="24E94E6F" w14:textId="77777777" w:rsidR="006E0821" w:rsidRPr="006E17E5" w:rsidRDefault="006E0821" w:rsidP="00CE4DA1">
            <w:pPr>
              <w:rPr>
                <w:sz w:val="22"/>
                <w:szCs w:val="22"/>
              </w:rPr>
            </w:pPr>
            <w:r w:rsidRPr="006E17E5">
              <w:rPr>
                <w:sz w:val="22"/>
                <w:szCs w:val="22"/>
              </w:rPr>
              <w:t>What is the impact of the hiring process in Borough Dental Care UK in employee fulfilment, retention, and general performance within the organisation?</w:t>
            </w:r>
          </w:p>
          <w:p w14:paraId="2572D024" w14:textId="77777777" w:rsidR="006E0821" w:rsidRPr="006E17E5" w:rsidRDefault="006E0821" w:rsidP="00CE4DA1">
            <w:pPr>
              <w:rPr>
                <w:sz w:val="22"/>
                <w:szCs w:val="22"/>
              </w:rPr>
            </w:pPr>
          </w:p>
          <w:p w14:paraId="40A7CA6C" w14:textId="77777777" w:rsidR="006E0821" w:rsidRPr="006E17E5" w:rsidRDefault="006E0821" w:rsidP="00CE4DA1">
            <w:pPr>
              <w:rPr>
                <w:sz w:val="22"/>
                <w:szCs w:val="22"/>
              </w:rPr>
            </w:pPr>
          </w:p>
          <w:p w14:paraId="000D66CF" w14:textId="77777777" w:rsidR="006E0821" w:rsidRPr="006E17E5" w:rsidRDefault="006E0821" w:rsidP="00CE4DA1">
            <w:pPr>
              <w:autoSpaceDE w:val="0"/>
              <w:autoSpaceDN w:val="0"/>
              <w:adjustRightInd w:val="0"/>
              <w:rPr>
                <w:b/>
                <w:bCs/>
                <w:sz w:val="22"/>
                <w:szCs w:val="22"/>
              </w:rPr>
            </w:pPr>
            <w:r w:rsidRPr="006E17E5">
              <w:rPr>
                <w:sz w:val="22"/>
                <w:szCs w:val="22"/>
              </w:rPr>
              <w:t>(this box should expand as you type)</w:t>
            </w:r>
          </w:p>
        </w:tc>
      </w:tr>
      <w:tr w:rsidR="006E0821" w:rsidRPr="006E17E5" w14:paraId="1C863CE0" w14:textId="77777777" w:rsidTr="00CE4DA1">
        <w:trPr>
          <w:trHeight w:val="454"/>
        </w:trPr>
        <w:tc>
          <w:tcPr>
            <w:tcW w:w="299" w:type="pct"/>
            <w:vAlign w:val="center"/>
          </w:tcPr>
          <w:p w14:paraId="7CEA1206" w14:textId="77777777" w:rsidR="006E0821" w:rsidRPr="006E17E5" w:rsidRDefault="006E0821" w:rsidP="00CE4DA1">
            <w:pPr>
              <w:autoSpaceDE w:val="0"/>
              <w:autoSpaceDN w:val="0"/>
              <w:adjustRightInd w:val="0"/>
              <w:rPr>
                <w:sz w:val="22"/>
                <w:szCs w:val="22"/>
              </w:rPr>
            </w:pPr>
            <w:r w:rsidRPr="006E17E5">
              <w:rPr>
                <w:sz w:val="22"/>
                <w:szCs w:val="22"/>
              </w:rPr>
              <w:t>5</w:t>
            </w:r>
          </w:p>
        </w:tc>
        <w:tc>
          <w:tcPr>
            <w:tcW w:w="4701" w:type="pct"/>
            <w:gridSpan w:val="4"/>
            <w:vAlign w:val="center"/>
          </w:tcPr>
          <w:p w14:paraId="3AC25D0D" w14:textId="77777777" w:rsidR="006E0821" w:rsidRPr="006E17E5" w:rsidRDefault="006E0821" w:rsidP="00CE4DA1">
            <w:pPr>
              <w:autoSpaceDE w:val="0"/>
              <w:autoSpaceDN w:val="0"/>
              <w:adjustRightInd w:val="0"/>
              <w:rPr>
                <w:b/>
                <w:bCs/>
                <w:sz w:val="22"/>
                <w:szCs w:val="22"/>
              </w:rPr>
            </w:pPr>
            <w:r w:rsidRPr="006E17E5">
              <w:rPr>
                <w:b/>
                <w:bCs/>
                <w:sz w:val="22"/>
                <w:szCs w:val="22"/>
              </w:rPr>
              <w:t>Aims of Research Activity</w:t>
            </w:r>
          </w:p>
          <w:p w14:paraId="4D7892B7" w14:textId="77777777" w:rsidR="006E0821" w:rsidRPr="006E17E5" w:rsidRDefault="006E0821" w:rsidP="00CE4DA1">
            <w:pPr>
              <w:autoSpaceDE w:val="0"/>
              <w:autoSpaceDN w:val="0"/>
              <w:adjustRightInd w:val="0"/>
              <w:rPr>
                <w:b/>
                <w:bCs/>
                <w:sz w:val="22"/>
                <w:szCs w:val="22"/>
              </w:rPr>
            </w:pPr>
          </w:p>
          <w:p w14:paraId="25A14BE7" w14:textId="77777777" w:rsidR="006E0821" w:rsidRPr="006E17E5" w:rsidRDefault="006E0821" w:rsidP="00CE4DA1">
            <w:pPr>
              <w:rPr>
                <w:sz w:val="22"/>
                <w:szCs w:val="22"/>
              </w:rPr>
            </w:pPr>
            <w:r w:rsidRPr="006E17E5">
              <w:rPr>
                <w:sz w:val="22"/>
                <w:szCs w:val="22"/>
              </w:rPr>
              <w:t>This research paper seeks to analyse how the hiring process affects the levels of employee fulfilment, retention and performance in Borough Dental Care UK and hopefully determine how the hiring and onboarding processes can be optimised to create a more satisfied and committed workforce.</w:t>
            </w:r>
          </w:p>
          <w:p w14:paraId="37E99318" w14:textId="77777777" w:rsidR="006E0821" w:rsidRPr="006E17E5" w:rsidRDefault="006E0821" w:rsidP="00CE4DA1">
            <w:pPr>
              <w:rPr>
                <w:sz w:val="22"/>
                <w:szCs w:val="22"/>
              </w:rPr>
            </w:pPr>
          </w:p>
          <w:p w14:paraId="16BCBFB6" w14:textId="77777777" w:rsidR="006E0821" w:rsidRPr="006E17E5" w:rsidRDefault="006E0821" w:rsidP="00CE4DA1">
            <w:pPr>
              <w:rPr>
                <w:sz w:val="22"/>
                <w:szCs w:val="22"/>
              </w:rPr>
            </w:pPr>
          </w:p>
          <w:p w14:paraId="6213613D" w14:textId="77777777" w:rsidR="006E0821" w:rsidRPr="006E17E5" w:rsidRDefault="006E0821" w:rsidP="00CE4DA1">
            <w:pPr>
              <w:rPr>
                <w:sz w:val="22"/>
                <w:szCs w:val="22"/>
              </w:rPr>
            </w:pPr>
            <w:r w:rsidRPr="006E17E5">
              <w:rPr>
                <w:color w:val="808080"/>
                <w:sz w:val="22"/>
                <w:szCs w:val="22"/>
              </w:rPr>
              <w:lastRenderedPageBreak/>
              <w:t>(this box should expand as you type)</w:t>
            </w:r>
          </w:p>
        </w:tc>
      </w:tr>
      <w:tr w:rsidR="006E0821" w:rsidRPr="006E17E5" w14:paraId="1B746BD7" w14:textId="77777777" w:rsidTr="00CE4DA1">
        <w:trPr>
          <w:trHeight w:val="454"/>
        </w:trPr>
        <w:tc>
          <w:tcPr>
            <w:tcW w:w="299" w:type="pct"/>
            <w:vAlign w:val="center"/>
          </w:tcPr>
          <w:p w14:paraId="64DA1D70" w14:textId="77777777" w:rsidR="006E0821" w:rsidRPr="006E17E5" w:rsidRDefault="006E0821" w:rsidP="00CE4DA1">
            <w:pPr>
              <w:autoSpaceDE w:val="0"/>
              <w:autoSpaceDN w:val="0"/>
              <w:adjustRightInd w:val="0"/>
              <w:rPr>
                <w:sz w:val="22"/>
                <w:szCs w:val="22"/>
              </w:rPr>
            </w:pPr>
            <w:r w:rsidRPr="006E17E5">
              <w:rPr>
                <w:sz w:val="22"/>
                <w:szCs w:val="22"/>
              </w:rPr>
              <w:lastRenderedPageBreak/>
              <w:t>6</w:t>
            </w:r>
          </w:p>
        </w:tc>
        <w:tc>
          <w:tcPr>
            <w:tcW w:w="4701" w:type="pct"/>
            <w:gridSpan w:val="4"/>
            <w:vAlign w:val="center"/>
          </w:tcPr>
          <w:p w14:paraId="1EA83725" w14:textId="77777777" w:rsidR="006E0821" w:rsidRPr="006E17E5" w:rsidRDefault="006E0821" w:rsidP="00CE4DA1">
            <w:pPr>
              <w:autoSpaceDE w:val="0"/>
              <w:autoSpaceDN w:val="0"/>
              <w:adjustRightInd w:val="0"/>
              <w:rPr>
                <w:b/>
                <w:bCs/>
                <w:sz w:val="22"/>
                <w:szCs w:val="22"/>
              </w:rPr>
            </w:pPr>
            <w:r w:rsidRPr="006E17E5">
              <w:rPr>
                <w:b/>
                <w:bCs/>
                <w:sz w:val="22"/>
                <w:szCs w:val="22"/>
              </w:rPr>
              <w:t>Objectives of Research Activity</w:t>
            </w:r>
          </w:p>
          <w:p w14:paraId="365837AC" w14:textId="77777777" w:rsidR="006E0821" w:rsidRPr="006E17E5" w:rsidRDefault="006E0821" w:rsidP="00CE4DA1">
            <w:pPr>
              <w:rPr>
                <w:sz w:val="22"/>
                <w:szCs w:val="22"/>
              </w:rPr>
            </w:pPr>
          </w:p>
          <w:p w14:paraId="715C81EC" w14:textId="77777777" w:rsidR="006E0821" w:rsidRPr="006E17E5" w:rsidRDefault="006E0821" w:rsidP="006E0821">
            <w:pPr>
              <w:numPr>
                <w:ilvl w:val="0"/>
                <w:numId w:val="46"/>
              </w:numPr>
              <w:spacing w:after="0" w:line="278" w:lineRule="auto"/>
              <w:rPr>
                <w:sz w:val="22"/>
                <w:szCs w:val="22"/>
              </w:rPr>
            </w:pPr>
            <w:r w:rsidRPr="006E17E5">
              <w:rPr>
                <w:sz w:val="22"/>
                <w:szCs w:val="22"/>
              </w:rPr>
              <w:t>To investigate how employees feel and how they perceive the hiring and onboarding process in Borough Dental Care UK.</w:t>
            </w:r>
          </w:p>
          <w:p w14:paraId="04F11CAB" w14:textId="77777777" w:rsidR="006E0821" w:rsidRPr="006E17E5" w:rsidRDefault="006E0821" w:rsidP="006E0821">
            <w:pPr>
              <w:numPr>
                <w:ilvl w:val="0"/>
                <w:numId w:val="46"/>
              </w:numPr>
              <w:spacing w:after="0" w:line="278" w:lineRule="auto"/>
              <w:rPr>
                <w:sz w:val="22"/>
                <w:szCs w:val="22"/>
              </w:rPr>
            </w:pPr>
            <w:r w:rsidRPr="006E17E5">
              <w:rPr>
                <w:sz w:val="22"/>
                <w:szCs w:val="22"/>
              </w:rPr>
              <w:t>To determine the role of recruitment practises in employee fulfilment and retention in the organisation.</w:t>
            </w:r>
          </w:p>
          <w:p w14:paraId="30E58F2F" w14:textId="77777777" w:rsidR="006E0821" w:rsidRPr="006E17E5" w:rsidRDefault="006E0821" w:rsidP="006E0821">
            <w:pPr>
              <w:numPr>
                <w:ilvl w:val="0"/>
                <w:numId w:val="46"/>
              </w:numPr>
              <w:spacing w:after="0" w:line="278" w:lineRule="auto"/>
              <w:rPr>
                <w:sz w:val="22"/>
                <w:szCs w:val="22"/>
              </w:rPr>
            </w:pPr>
            <w:r w:rsidRPr="006E17E5">
              <w:rPr>
                <w:sz w:val="22"/>
                <w:szCs w:val="22"/>
              </w:rPr>
              <w:t>To determine the correlation between recruitment procedures and the performance of employees.</w:t>
            </w:r>
          </w:p>
          <w:p w14:paraId="71B2C75A" w14:textId="77777777" w:rsidR="006E0821" w:rsidRPr="006E17E5" w:rsidRDefault="006E0821" w:rsidP="006E0821">
            <w:pPr>
              <w:pStyle w:val="ListParagraph"/>
              <w:numPr>
                <w:ilvl w:val="0"/>
                <w:numId w:val="46"/>
              </w:numPr>
              <w:spacing w:after="0" w:line="240" w:lineRule="auto"/>
              <w:jc w:val="left"/>
              <w:rPr>
                <w:sz w:val="22"/>
                <w:szCs w:val="22"/>
              </w:rPr>
            </w:pPr>
            <w:r w:rsidRPr="006E17E5">
              <w:rPr>
                <w:sz w:val="22"/>
                <w:szCs w:val="22"/>
              </w:rPr>
              <w:t>To recommend suggestions on how recruitment strategies could be improved to improve employee satisfaction, retention and performance.</w:t>
            </w:r>
          </w:p>
          <w:p w14:paraId="7296BA42" w14:textId="77777777" w:rsidR="006E0821" w:rsidRPr="006E17E5" w:rsidRDefault="006E0821" w:rsidP="00CE4DA1">
            <w:pPr>
              <w:rPr>
                <w:sz w:val="22"/>
                <w:szCs w:val="22"/>
              </w:rPr>
            </w:pPr>
            <w:r w:rsidRPr="006E17E5">
              <w:rPr>
                <w:color w:val="808080"/>
                <w:sz w:val="22"/>
                <w:szCs w:val="22"/>
              </w:rPr>
              <w:t>(this box should expand as you type)</w:t>
            </w:r>
          </w:p>
        </w:tc>
      </w:tr>
      <w:tr w:rsidR="006E0821" w:rsidRPr="006E17E5" w14:paraId="034D839D" w14:textId="77777777" w:rsidTr="00CE4DA1">
        <w:trPr>
          <w:trHeight w:val="454"/>
        </w:trPr>
        <w:tc>
          <w:tcPr>
            <w:tcW w:w="299" w:type="pct"/>
            <w:shd w:val="clear" w:color="auto" w:fill="F2F2F2" w:themeFill="background1" w:themeFillShade="F2"/>
            <w:vAlign w:val="center"/>
          </w:tcPr>
          <w:p w14:paraId="5C59E64E" w14:textId="77777777" w:rsidR="006E0821" w:rsidRPr="006E17E5" w:rsidRDefault="006E0821" w:rsidP="00CE4DA1">
            <w:pPr>
              <w:spacing w:before="120" w:after="120"/>
              <w:rPr>
                <w:sz w:val="22"/>
                <w:szCs w:val="22"/>
              </w:rPr>
            </w:pPr>
          </w:p>
        </w:tc>
        <w:tc>
          <w:tcPr>
            <w:tcW w:w="4701" w:type="pct"/>
            <w:gridSpan w:val="4"/>
            <w:shd w:val="clear" w:color="auto" w:fill="F2F2F2" w:themeFill="background1" w:themeFillShade="F2"/>
            <w:vAlign w:val="center"/>
          </w:tcPr>
          <w:p w14:paraId="7FE517F2" w14:textId="77777777" w:rsidR="006E0821" w:rsidRPr="006E17E5" w:rsidRDefault="006E0821" w:rsidP="00CE4DA1">
            <w:pPr>
              <w:spacing w:before="120" w:after="120"/>
              <w:rPr>
                <w:b/>
                <w:sz w:val="22"/>
                <w:szCs w:val="22"/>
              </w:rPr>
            </w:pPr>
            <w:r w:rsidRPr="006E17E5">
              <w:rPr>
                <w:b/>
                <w:sz w:val="22"/>
                <w:szCs w:val="22"/>
              </w:rPr>
              <w:t>Proposed methods (maximum 600 words)</w:t>
            </w:r>
          </w:p>
          <w:p w14:paraId="12D4A869" w14:textId="77777777" w:rsidR="006E0821" w:rsidRPr="006E17E5" w:rsidRDefault="006E0821" w:rsidP="00CE4DA1">
            <w:pPr>
              <w:rPr>
                <w:sz w:val="22"/>
                <w:szCs w:val="22"/>
              </w:rPr>
            </w:pPr>
            <w:r w:rsidRPr="006E17E5">
              <w:rPr>
                <w:color w:val="000000" w:themeColor="text1"/>
                <w:sz w:val="22"/>
                <w:szCs w:val="22"/>
              </w:rPr>
              <w:t xml:space="preserve">Provide a brief summary of all the methods that </w:t>
            </w:r>
            <w:r w:rsidRPr="006E17E5">
              <w:rPr>
                <w:b/>
                <w:color w:val="000000" w:themeColor="text1"/>
                <w:sz w:val="22"/>
                <w:szCs w:val="22"/>
              </w:rPr>
              <w:t>may</w:t>
            </w:r>
            <w:r w:rsidRPr="006E17E5">
              <w:rPr>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E0821" w:rsidRPr="006E17E5" w14:paraId="42AA035A" w14:textId="77777777" w:rsidTr="00CE4DA1">
        <w:trPr>
          <w:trHeight w:val="454"/>
        </w:trPr>
        <w:tc>
          <w:tcPr>
            <w:tcW w:w="299" w:type="pct"/>
            <w:vAlign w:val="center"/>
          </w:tcPr>
          <w:p w14:paraId="4FBECBBE" w14:textId="77777777" w:rsidR="006E0821" w:rsidRPr="006E17E5" w:rsidRDefault="006E0821" w:rsidP="00CE4DA1">
            <w:pPr>
              <w:rPr>
                <w:sz w:val="22"/>
                <w:szCs w:val="22"/>
              </w:rPr>
            </w:pPr>
            <w:bookmarkStart w:id="410" w:name="_Hlk212367278"/>
            <w:r w:rsidRPr="006E17E5">
              <w:rPr>
                <w:sz w:val="22"/>
                <w:szCs w:val="22"/>
              </w:rPr>
              <w:t>7</w:t>
            </w:r>
          </w:p>
        </w:tc>
        <w:tc>
          <w:tcPr>
            <w:tcW w:w="4701" w:type="pct"/>
            <w:gridSpan w:val="4"/>
            <w:vAlign w:val="center"/>
          </w:tcPr>
          <w:p w14:paraId="659B0A38" w14:textId="77777777" w:rsidR="006E0821" w:rsidRPr="006E17E5" w:rsidRDefault="006E0821" w:rsidP="00CE4DA1">
            <w:pPr>
              <w:rPr>
                <w:sz w:val="22"/>
                <w:szCs w:val="22"/>
              </w:rPr>
            </w:pPr>
          </w:p>
          <w:p w14:paraId="07E40128" w14:textId="77777777" w:rsidR="006E0821" w:rsidRPr="006E17E5" w:rsidRDefault="006E0821" w:rsidP="00CE4DA1">
            <w:pPr>
              <w:rPr>
                <w:sz w:val="22"/>
                <w:szCs w:val="22"/>
              </w:rPr>
            </w:pPr>
          </w:p>
          <w:p w14:paraId="510D03D8" w14:textId="77777777" w:rsidR="006E0821" w:rsidRPr="006E17E5" w:rsidRDefault="006E0821" w:rsidP="00CE4DA1">
            <w:pPr>
              <w:rPr>
                <w:sz w:val="22"/>
                <w:szCs w:val="22"/>
              </w:rPr>
            </w:pPr>
            <w:r w:rsidRPr="006E17E5">
              <w:rPr>
                <w:sz w:val="22"/>
                <w:szCs w:val="22"/>
              </w:rPr>
              <w:t>This study will be qualitative in nature, as it will be conducted to understand the experiences and the perceptions of the employees towards the hiring process in the Borough Dental Care UK. The author will use a semi-structured interview with 10 participants, who will include dentists, dental nurses, dental receptionists, and administrative personnel as the primary data collection method. Purposive sampling will be applied to recruit the participants, making sure that they have a first-hand experience of the recruitment and onboarding process in the organisation.</w:t>
            </w:r>
          </w:p>
          <w:p w14:paraId="7B5944AA" w14:textId="77777777" w:rsidR="006E0821" w:rsidRPr="006E17E5" w:rsidRDefault="006E0821" w:rsidP="00CE4DA1">
            <w:pPr>
              <w:rPr>
                <w:sz w:val="22"/>
                <w:szCs w:val="22"/>
              </w:rPr>
            </w:pPr>
            <w:r w:rsidRPr="006E17E5">
              <w:rPr>
                <w:sz w:val="22"/>
                <w:szCs w:val="22"/>
              </w:rPr>
              <w:t xml:space="preserve">The interviews will last about 40-50 minutes and will be made available through a face-to-face system or a secure online platform like Microsoft teams. Interviews will be </w:t>
            </w:r>
            <w:r w:rsidRPr="006E17E5">
              <w:rPr>
                <w:sz w:val="22"/>
                <w:szCs w:val="22"/>
              </w:rPr>
              <w:lastRenderedPageBreak/>
              <w:t>conducted by audio-taping the interviews with the consent of the participants and the interviews will be transcribed verbatim to be analysed afterwards. Thematic Analysis will be used to analyse the obtained data, which will be examined through the 6-step process of the method to derive recurring patterns and themes.</w:t>
            </w:r>
          </w:p>
          <w:p w14:paraId="2AAC2DBD" w14:textId="77777777" w:rsidR="006E0821" w:rsidRPr="006E17E5" w:rsidRDefault="006E0821" w:rsidP="00CE4DA1">
            <w:pPr>
              <w:rPr>
                <w:sz w:val="22"/>
                <w:szCs w:val="22"/>
              </w:rPr>
            </w:pPr>
            <w:r w:rsidRPr="006E17E5">
              <w:rPr>
                <w:sz w:val="22"/>
                <w:szCs w:val="22"/>
              </w:rPr>
              <w:t>All ethical principles will be pursued, such as informed consent, anonymity, confidentiality, and personal data security in the UK Data Protection Act (2018) and GDPR. Any change in the research procedures will involve further ethical consent before it is implemented.</w:t>
            </w:r>
          </w:p>
          <w:p w14:paraId="2A63686E" w14:textId="77777777" w:rsidR="006E0821" w:rsidRPr="006E17E5" w:rsidRDefault="006E0821" w:rsidP="00CE4DA1">
            <w:pPr>
              <w:rPr>
                <w:b/>
                <w:sz w:val="22"/>
                <w:szCs w:val="22"/>
              </w:rPr>
            </w:pPr>
          </w:p>
        </w:tc>
      </w:tr>
      <w:bookmarkEnd w:id="410"/>
      <w:tr w:rsidR="006E0821" w:rsidRPr="006E17E5" w14:paraId="338B24E2" w14:textId="77777777" w:rsidTr="00CE4DA1">
        <w:trPr>
          <w:trHeight w:val="454"/>
        </w:trPr>
        <w:tc>
          <w:tcPr>
            <w:tcW w:w="299" w:type="pct"/>
            <w:shd w:val="clear" w:color="auto" w:fill="F2F2F2" w:themeFill="background1" w:themeFillShade="F2"/>
            <w:vAlign w:val="center"/>
          </w:tcPr>
          <w:p w14:paraId="0F4F60CD" w14:textId="77777777" w:rsidR="006E0821" w:rsidRPr="006E17E5" w:rsidRDefault="006E0821" w:rsidP="00CE4DA1">
            <w:pPr>
              <w:spacing w:before="120"/>
              <w:rPr>
                <w:bCs/>
                <w:sz w:val="22"/>
                <w:szCs w:val="22"/>
              </w:rPr>
            </w:pPr>
            <w:r w:rsidRPr="006E17E5">
              <w:rPr>
                <w:sz w:val="22"/>
                <w:szCs w:val="22"/>
              </w:rPr>
              <w:lastRenderedPageBreak/>
              <w:br w:type="page"/>
            </w:r>
          </w:p>
        </w:tc>
        <w:tc>
          <w:tcPr>
            <w:tcW w:w="4701" w:type="pct"/>
            <w:gridSpan w:val="4"/>
            <w:shd w:val="clear" w:color="auto" w:fill="F2F2F2" w:themeFill="background1" w:themeFillShade="F2"/>
            <w:vAlign w:val="center"/>
          </w:tcPr>
          <w:p w14:paraId="7341486D" w14:textId="77777777" w:rsidR="006E0821" w:rsidRPr="006E17E5" w:rsidRDefault="006E0821" w:rsidP="00CE4DA1">
            <w:pPr>
              <w:spacing w:before="120"/>
              <w:rPr>
                <w:b/>
                <w:sz w:val="22"/>
                <w:szCs w:val="22"/>
              </w:rPr>
            </w:pPr>
            <w:r w:rsidRPr="006E17E5">
              <w:rPr>
                <w:b/>
                <w:sz w:val="22"/>
                <w:szCs w:val="22"/>
              </w:rPr>
              <w:t>Location of research activity</w:t>
            </w:r>
          </w:p>
          <w:p w14:paraId="2A846107" w14:textId="77777777" w:rsidR="006E0821" w:rsidRPr="006E17E5" w:rsidRDefault="006E0821" w:rsidP="00CE4DA1">
            <w:pPr>
              <w:rPr>
                <w:sz w:val="22"/>
                <w:szCs w:val="22"/>
              </w:rPr>
            </w:pPr>
            <w:r w:rsidRPr="006E17E5">
              <w:rPr>
                <w:sz w:val="22"/>
                <w:szCs w:val="22"/>
              </w:rPr>
              <w:t>Identify all locations where research activity will take place.</w:t>
            </w:r>
          </w:p>
        </w:tc>
      </w:tr>
      <w:tr w:rsidR="006E0821" w:rsidRPr="006E17E5" w14:paraId="480A329F" w14:textId="77777777" w:rsidTr="00CE4DA1">
        <w:trPr>
          <w:trHeight w:val="454"/>
        </w:trPr>
        <w:tc>
          <w:tcPr>
            <w:tcW w:w="299" w:type="pct"/>
            <w:vAlign w:val="center"/>
          </w:tcPr>
          <w:p w14:paraId="7C12B5AF" w14:textId="77777777" w:rsidR="006E0821" w:rsidRPr="006E17E5" w:rsidRDefault="006E0821" w:rsidP="00CE4DA1">
            <w:pPr>
              <w:rPr>
                <w:bCs/>
                <w:sz w:val="22"/>
                <w:szCs w:val="22"/>
              </w:rPr>
            </w:pPr>
            <w:r w:rsidRPr="006E17E5">
              <w:rPr>
                <w:bCs/>
                <w:sz w:val="22"/>
                <w:szCs w:val="22"/>
              </w:rPr>
              <w:t>8</w:t>
            </w:r>
          </w:p>
        </w:tc>
        <w:tc>
          <w:tcPr>
            <w:tcW w:w="4701" w:type="pct"/>
            <w:gridSpan w:val="4"/>
            <w:vAlign w:val="center"/>
          </w:tcPr>
          <w:p w14:paraId="74D0F4A1" w14:textId="77777777" w:rsidR="006E0821" w:rsidRPr="006E17E5" w:rsidRDefault="006E0821" w:rsidP="00CE4DA1">
            <w:pPr>
              <w:rPr>
                <w:sz w:val="22"/>
                <w:szCs w:val="22"/>
              </w:rPr>
            </w:pPr>
            <w:r w:rsidRPr="006E17E5">
              <w:rPr>
                <w:sz w:val="22"/>
                <w:szCs w:val="22"/>
              </w:rPr>
              <w:t>London, UK</w:t>
            </w:r>
          </w:p>
          <w:p w14:paraId="0F45C0A6" w14:textId="77777777" w:rsidR="006E0821" w:rsidRPr="006E17E5" w:rsidRDefault="006E0821" w:rsidP="00CE4DA1">
            <w:pPr>
              <w:rPr>
                <w:sz w:val="22"/>
                <w:szCs w:val="22"/>
              </w:rPr>
            </w:pPr>
          </w:p>
          <w:p w14:paraId="01FC5309" w14:textId="77777777" w:rsidR="006E0821" w:rsidRPr="006E17E5" w:rsidRDefault="006E0821" w:rsidP="00CE4DA1">
            <w:pPr>
              <w:rPr>
                <w:b/>
                <w:sz w:val="22"/>
                <w:szCs w:val="22"/>
              </w:rPr>
            </w:pPr>
            <w:r w:rsidRPr="006E17E5">
              <w:rPr>
                <w:color w:val="808080"/>
                <w:sz w:val="22"/>
                <w:szCs w:val="22"/>
              </w:rPr>
              <w:t>(this box should expand as you type)</w:t>
            </w:r>
          </w:p>
        </w:tc>
      </w:tr>
      <w:tr w:rsidR="006E0821" w:rsidRPr="006E17E5" w14:paraId="25DEC488" w14:textId="77777777" w:rsidTr="00CE4DA1">
        <w:trPr>
          <w:trHeight w:val="454"/>
        </w:trPr>
        <w:tc>
          <w:tcPr>
            <w:tcW w:w="299" w:type="pct"/>
            <w:shd w:val="clear" w:color="auto" w:fill="F2F2F2" w:themeFill="background1" w:themeFillShade="F2"/>
            <w:vAlign w:val="center"/>
          </w:tcPr>
          <w:p w14:paraId="4A44DA00" w14:textId="77777777" w:rsidR="006E0821" w:rsidRPr="006E17E5" w:rsidRDefault="006E0821" w:rsidP="00CE4DA1">
            <w:pPr>
              <w:spacing w:before="120"/>
              <w:rPr>
                <w:bCs/>
                <w:sz w:val="22"/>
                <w:szCs w:val="22"/>
              </w:rPr>
            </w:pPr>
          </w:p>
        </w:tc>
        <w:tc>
          <w:tcPr>
            <w:tcW w:w="4701" w:type="pct"/>
            <w:gridSpan w:val="4"/>
            <w:shd w:val="clear" w:color="auto" w:fill="F2F2F2" w:themeFill="background1" w:themeFillShade="F2"/>
            <w:vAlign w:val="center"/>
          </w:tcPr>
          <w:p w14:paraId="4E6C137B" w14:textId="77777777" w:rsidR="006E0821" w:rsidRPr="006E17E5" w:rsidRDefault="006E0821" w:rsidP="00CE4DA1">
            <w:pPr>
              <w:spacing w:before="120"/>
              <w:rPr>
                <w:b/>
                <w:sz w:val="22"/>
                <w:szCs w:val="22"/>
              </w:rPr>
            </w:pPr>
            <w:r w:rsidRPr="006E17E5">
              <w:rPr>
                <w:b/>
                <w:sz w:val="22"/>
                <w:szCs w:val="22"/>
              </w:rPr>
              <w:t>Research activity outside of the UK</w:t>
            </w:r>
          </w:p>
          <w:p w14:paraId="23343B97" w14:textId="77777777" w:rsidR="006E0821" w:rsidRPr="006E17E5" w:rsidRDefault="006E0821" w:rsidP="00CE4DA1">
            <w:pPr>
              <w:autoSpaceDE w:val="0"/>
              <w:autoSpaceDN w:val="0"/>
              <w:adjustRightInd w:val="0"/>
              <w:rPr>
                <w:sz w:val="22"/>
                <w:szCs w:val="22"/>
              </w:rPr>
            </w:pPr>
            <w:r w:rsidRPr="006E17E5">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E0821" w:rsidRPr="006E17E5" w14:paraId="490A7E38" w14:textId="77777777" w:rsidTr="00CE4DA1">
        <w:trPr>
          <w:trHeight w:val="454"/>
        </w:trPr>
        <w:tc>
          <w:tcPr>
            <w:tcW w:w="299" w:type="pct"/>
            <w:vAlign w:val="center"/>
          </w:tcPr>
          <w:p w14:paraId="6E26637B" w14:textId="77777777" w:rsidR="006E0821" w:rsidRPr="006E17E5" w:rsidRDefault="006E0821" w:rsidP="00CE4DA1">
            <w:pPr>
              <w:rPr>
                <w:bCs/>
                <w:sz w:val="22"/>
                <w:szCs w:val="22"/>
              </w:rPr>
            </w:pPr>
            <w:r w:rsidRPr="006E17E5">
              <w:rPr>
                <w:bCs/>
                <w:sz w:val="22"/>
                <w:szCs w:val="22"/>
              </w:rPr>
              <w:t>9</w:t>
            </w:r>
          </w:p>
        </w:tc>
        <w:tc>
          <w:tcPr>
            <w:tcW w:w="4701" w:type="pct"/>
            <w:gridSpan w:val="4"/>
            <w:vAlign w:val="center"/>
          </w:tcPr>
          <w:p w14:paraId="51C349DD" w14:textId="77777777" w:rsidR="006E0821" w:rsidRPr="006E17E5" w:rsidRDefault="006E0821" w:rsidP="00CE4DA1">
            <w:pPr>
              <w:rPr>
                <w:sz w:val="22"/>
                <w:szCs w:val="22"/>
              </w:rPr>
            </w:pPr>
          </w:p>
          <w:p w14:paraId="4BF57794" w14:textId="77777777" w:rsidR="006E0821" w:rsidRPr="006E17E5" w:rsidRDefault="006E0821" w:rsidP="00CE4DA1">
            <w:pPr>
              <w:rPr>
                <w:sz w:val="22"/>
                <w:szCs w:val="22"/>
              </w:rPr>
            </w:pPr>
            <w:r w:rsidRPr="006E17E5">
              <w:rPr>
                <w:sz w:val="22"/>
                <w:szCs w:val="22"/>
              </w:rPr>
              <w:lastRenderedPageBreak/>
              <w:t>N/A</w:t>
            </w:r>
          </w:p>
          <w:p w14:paraId="22F94FDE" w14:textId="77777777" w:rsidR="006E0821" w:rsidRPr="006E17E5" w:rsidRDefault="006E0821" w:rsidP="00CE4DA1">
            <w:pPr>
              <w:rPr>
                <w:sz w:val="22"/>
                <w:szCs w:val="22"/>
              </w:rPr>
            </w:pPr>
          </w:p>
          <w:p w14:paraId="5179CF17" w14:textId="77777777" w:rsidR="006E0821" w:rsidRPr="006E17E5" w:rsidRDefault="006E0821" w:rsidP="00CE4DA1">
            <w:pPr>
              <w:rPr>
                <w:b/>
                <w:i/>
                <w:sz w:val="22"/>
                <w:szCs w:val="22"/>
              </w:rPr>
            </w:pPr>
            <w:r w:rsidRPr="006E17E5">
              <w:rPr>
                <w:i/>
                <w:color w:val="808080"/>
                <w:sz w:val="22"/>
                <w:szCs w:val="22"/>
              </w:rPr>
              <w:t>(this box should expand as you type)</w:t>
            </w:r>
          </w:p>
        </w:tc>
      </w:tr>
    </w:tbl>
    <w:p w14:paraId="32991485" w14:textId="77777777" w:rsidR="006E0821" w:rsidRPr="006E17E5" w:rsidRDefault="006E0821" w:rsidP="006E0821">
      <w:pPr>
        <w:rPr>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E0821" w:rsidRPr="006E17E5" w14:paraId="3CCE164A" w14:textId="77777777" w:rsidTr="00CE4DA1">
        <w:trPr>
          <w:trHeight w:val="383"/>
        </w:trPr>
        <w:tc>
          <w:tcPr>
            <w:tcW w:w="567" w:type="dxa"/>
            <w:vMerge w:val="restart"/>
            <w:shd w:val="clear" w:color="auto" w:fill="F2F2F2" w:themeFill="background1" w:themeFillShade="F2"/>
            <w:vAlign w:val="center"/>
          </w:tcPr>
          <w:p w14:paraId="35B4F48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10</w:t>
            </w:r>
          </w:p>
        </w:tc>
        <w:tc>
          <w:tcPr>
            <w:tcW w:w="7371" w:type="dxa"/>
            <w:vMerge w:val="restart"/>
            <w:shd w:val="clear" w:color="auto" w:fill="F2F2F2" w:themeFill="background1" w:themeFillShade="F2"/>
            <w:vAlign w:val="center"/>
          </w:tcPr>
          <w:p w14:paraId="7A16B4F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 xml:space="preserve">Use of documentation not in the public domain: Are any documents </w:t>
            </w:r>
            <w:r w:rsidRPr="006E17E5">
              <w:rPr>
                <w:rFonts w:ascii="Arial" w:hAnsi="Arial" w:cs="Arial"/>
                <w:b/>
                <w:sz w:val="22"/>
                <w:szCs w:val="22"/>
                <w:u w:val="single"/>
              </w:rPr>
              <w:t>NOT</w:t>
            </w:r>
            <w:r w:rsidRPr="006E17E5">
              <w:rPr>
                <w:rFonts w:ascii="Arial" w:hAnsi="Arial" w:cs="Arial"/>
                <w:sz w:val="22"/>
                <w:szCs w:val="22"/>
              </w:rPr>
              <w:t xml:space="preserve"> publicly available? </w:t>
            </w:r>
          </w:p>
          <w:p w14:paraId="542854B8" w14:textId="77777777" w:rsidR="006E0821" w:rsidRPr="006E17E5" w:rsidRDefault="006E0821" w:rsidP="00CE4DA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A4708A9"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NO</w:t>
            </w:r>
          </w:p>
        </w:tc>
        <w:tc>
          <w:tcPr>
            <w:tcW w:w="1276" w:type="dxa"/>
            <w:shd w:val="clear" w:color="auto" w:fill="D9D9D9" w:themeFill="background1" w:themeFillShade="D9"/>
            <w:vAlign w:val="center"/>
          </w:tcPr>
          <w:sdt>
            <w:sdtPr>
              <w:rPr>
                <w:bCs/>
                <w:sz w:val="22"/>
                <w:szCs w:val="22"/>
              </w:rPr>
              <w:id w:val="1420137672"/>
              <w14:checkbox>
                <w14:checked w14:val="1"/>
                <w14:checkedState w14:val="2612" w14:font="MS Gothic"/>
                <w14:uncheckedState w14:val="2610" w14:font="MS Gothic"/>
              </w14:checkbox>
            </w:sdtPr>
            <w:sdtContent>
              <w:p w14:paraId="022411DE"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Segoe UI Symbol" w:eastAsia="MS Gothic" w:hAnsi="Segoe UI Symbol" w:cs="Segoe UI Symbol"/>
                    <w:bCs/>
                    <w:sz w:val="22"/>
                    <w:szCs w:val="22"/>
                  </w:rPr>
                  <w:t>☒</w:t>
                </w:r>
              </w:p>
            </w:sdtContent>
          </w:sdt>
        </w:tc>
      </w:tr>
      <w:tr w:rsidR="006E0821" w:rsidRPr="006E17E5" w14:paraId="5CA44267" w14:textId="77777777" w:rsidTr="00CE4DA1">
        <w:trPr>
          <w:trHeight w:val="218"/>
        </w:trPr>
        <w:tc>
          <w:tcPr>
            <w:tcW w:w="567" w:type="dxa"/>
            <w:vMerge/>
            <w:shd w:val="clear" w:color="auto" w:fill="F2F2F2" w:themeFill="background1" w:themeFillShade="F2"/>
            <w:vAlign w:val="center"/>
          </w:tcPr>
          <w:p w14:paraId="4939E7E8" w14:textId="77777777" w:rsidR="006E0821" w:rsidRPr="006E17E5" w:rsidRDefault="006E0821" w:rsidP="00CE4DA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D8283A6" w14:textId="77777777" w:rsidR="006E0821" w:rsidRPr="006E17E5" w:rsidRDefault="006E0821" w:rsidP="00CE4DA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3016560"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YES</w:t>
            </w:r>
          </w:p>
        </w:tc>
        <w:tc>
          <w:tcPr>
            <w:tcW w:w="1276" w:type="dxa"/>
            <w:shd w:val="clear" w:color="auto" w:fill="D9D9D9" w:themeFill="background1" w:themeFillShade="D9"/>
            <w:vAlign w:val="center"/>
          </w:tcPr>
          <w:p w14:paraId="079AE733" w14:textId="77777777" w:rsidR="006E0821" w:rsidRPr="006E17E5" w:rsidRDefault="00000000" w:rsidP="00CE4DA1">
            <w:pPr>
              <w:autoSpaceDE w:val="0"/>
              <w:autoSpaceDN w:val="0"/>
              <w:adjustRightInd w:val="0"/>
              <w:jc w:val="center"/>
              <w:rPr>
                <w:rFonts w:ascii="Arial" w:hAnsi="Arial" w:cs="Arial"/>
                <w:bCs/>
                <w:sz w:val="22"/>
                <w:szCs w:val="22"/>
              </w:rPr>
            </w:pPr>
            <w:sdt>
              <w:sdtPr>
                <w:rPr>
                  <w:bCs/>
                  <w:sz w:val="22"/>
                  <w:szCs w:val="22"/>
                </w:rPr>
                <w:id w:val="1644230281"/>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bCs/>
                    <w:sz w:val="22"/>
                    <w:szCs w:val="22"/>
                  </w:rPr>
                  <w:t>☐</w:t>
                </w:r>
              </w:sdtContent>
            </w:sdt>
          </w:p>
        </w:tc>
      </w:tr>
      <w:tr w:rsidR="006E0821" w:rsidRPr="006E17E5" w14:paraId="7519941A" w14:textId="77777777" w:rsidTr="00CE4DA1">
        <w:tc>
          <w:tcPr>
            <w:tcW w:w="567" w:type="dxa"/>
            <w:shd w:val="clear" w:color="auto" w:fill="FFFFFF" w:themeFill="background1"/>
            <w:vAlign w:val="center"/>
          </w:tcPr>
          <w:p w14:paraId="2494501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11</w:t>
            </w:r>
          </w:p>
        </w:tc>
        <w:tc>
          <w:tcPr>
            <w:tcW w:w="9923" w:type="dxa"/>
            <w:gridSpan w:val="3"/>
            <w:shd w:val="clear" w:color="auto" w:fill="FFFFFF" w:themeFill="background1"/>
          </w:tcPr>
          <w:p w14:paraId="68D0968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52BD100" w14:textId="77777777" w:rsidR="006E0821" w:rsidRPr="006E17E5" w:rsidRDefault="006E0821" w:rsidP="00CE4DA1">
            <w:pPr>
              <w:rPr>
                <w:rFonts w:ascii="Arial" w:hAnsi="Arial" w:cs="Arial"/>
                <w:sz w:val="22"/>
                <w:szCs w:val="22"/>
              </w:rPr>
            </w:pPr>
          </w:p>
          <w:p w14:paraId="1CFDAE91" w14:textId="77777777" w:rsidR="006E0821" w:rsidRPr="006E17E5" w:rsidRDefault="006E0821" w:rsidP="00CE4DA1">
            <w:pPr>
              <w:rPr>
                <w:rFonts w:ascii="Arial" w:hAnsi="Arial" w:cs="Arial"/>
                <w:sz w:val="22"/>
                <w:szCs w:val="22"/>
              </w:rPr>
            </w:pPr>
          </w:p>
          <w:p w14:paraId="4B1EA1AE" w14:textId="77777777" w:rsidR="006E0821" w:rsidRPr="006E17E5" w:rsidRDefault="006E0821" w:rsidP="00CE4DA1">
            <w:pPr>
              <w:rPr>
                <w:rFonts w:ascii="Arial" w:hAnsi="Arial" w:cs="Arial"/>
                <w:sz w:val="22"/>
                <w:szCs w:val="22"/>
              </w:rPr>
            </w:pPr>
          </w:p>
          <w:p w14:paraId="712D621B"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i/>
                <w:sz w:val="22"/>
                <w:szCs w:val="22"/>
              </w:rPr>
              <w:t>(this box should expand as you type)</w:t>
            </w:r>
          </w:p>
        </w:tc>
      </w:tr>
    </w:tbl>
    <w:p w14:paraId="715391AB" w14:textId="77777777" w:rsidR="006E0821" w:rsidRPr="006E17E5" w:rsidRDefault="006E0821" w:rsidP="006E0821">
      <w:pPr>
        <w:autoSpaceDE w:val="0"/>
        <w:autoSpaceDN w:val="0"/>
        <w:adjustRightInd w:val="0"/>
        <w:rPr>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E0821" w:rsidRPr="006E17E5" w14:paraId="500A2DB1" w14:textId="77777777" w:rsidTr="00CE4DA1">
        <w:tc>
          <w:tcPr>
            <w:tcW w:w="562" w:type="dxa"/>
            <w:shd w:val="clear" w:color="auto" w:fill="F2F2F2" w:themeFill="background1" w:themeFillShade="F2"/>
            <w:vAlign w:val="center"/>
          </w:tcPr>
          <w:p w14:paraId="2E084070" w14:textId="77777777" w:rsidR="006E0821" w:rsidRPr="006E17E5" w:rsidRDefault="006E0821" w:rsidP="00CE4DA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D9CD126" w14:textId="77777777" w:rsidR="006E0821" w:rsidRPr="006E17E5" w:rsidRDefault="006E0821" w:rsidP="00CE4DA1">
            <w:pPr>
              <w:autoSpaceDE w:val="0"/>
              <w:autoSpaceDN w:val="0"/>
              <w:adjustRightInd w:val="0"/>
              <w:jc w:val="both"/>
              <w:rPr>
                <w:rFonts w:ascii="Arial" w:hAnsi="Arial" w:cs="Arial"/>
                <w:b/>
                <w:sz w:val="22"/>
                <w:szCs w:val="22"/>
              </w:rPr>
            </w:pPr>
            <w:r w:rsidRPr="006E17E5">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41044B8" w14:textId="77777777" w:rsidR="006E0821" w:rsidRPr="006E17E5" w:rsidRDefault="006E0821" w:rsidP="00CE4DA1">
            <w:pPr>
              <w:autoSpaceDE w:val="0"/>
              <w:autoSpaceDN w:val="0"/>
              <w:adjustRightInd w:val="0"/>
              <w:jc w:val="center"/>
              <w:rPr>
                <w:rFonts w:ascii="Arial" w:hAnsi="Arial" w:cs="Arial"/>
                <w:b/>
                <w:bCs/>
                <w:sz w:val="22"/>
                <w:szCs w:val="22"/>
              </w:rPr>
            </w:pPr>
          </w:p>
          <w:p w14:paraId="0F291D3D"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822" w:type="dxa"/>
            <w:shd w:val="clear" w:color="auto" w:fill="F2F2F2" w:themeFill="background1" w:themeFillShade="F2"/>
          </w:tcPr>
          <w:p w14:paraId="37537132" w14:textId="77777777" w:rsidR="006E0821" w:rsidRPr="006E17E5" w:rsidRDefault="006E0821" w:rsidP="00CE4DA1">
            <w:pPr>
              <w:autoSpaceDE w:val="0"/>
              <w:autoSpaceDN w:val="0"/>
              <w:adjustRightInd w:val="0"/>
              <w:jc w:val="center"/>
              <w:rPr>
                <w:rFonts w:ascii="Arial" w:hAnsi="Arial" w:cs="Arial"/>
                <w:b/>
                <w:bCs/>
                <w:sz w:val="22"/>
                <w:szCs w:val="22"/>
              </w:rPr>
            </w:pPr>
          </w:p>
          <w:p w14:paraId="172A624F"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r>
      <w:tr w:rsidR="006E0821" w:rsidRPr="006E17E5" w14:paraId="57A1AFC8" w14:textId="77777777" w:rsidTr="00CE4DA1">
        <w:trPr>
          <w:trHeight w:val="439"/>
        </w:trPr>
        <w:tc>
          <w:tcPr>
            <w:tcW w:w="562" w:type="dxa"/>
            <w:shd w:val="clear" w:color="auto" w:fill="F2F2F2" w:themeFill="background1" w:themeFillShade="F2"/>
            <w:vAlign w:val="center"/>
          </w:tcPr>
          <w:p w14:paraId="3187B39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12</w:t>
            </w:r>
          </w:p>
        </w:tc>
        <w:tc>
          <w:tcPr>
            <w:tcW w:w="8217" w:type="dxa"/>
            <w:shd w:val="clear" w:color="auto" w:fill="F2F2F2" w:themeFill="background1" w:themeFillShade="F2"/>
            <w:vAlign w:val="center"/>
          </w:tcPr>
          <w:p w14:paraId="3E01B55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prosperous Wales</w:t>
            </w:r>
          </w:p>
        </w:tc>
        <w:tc>
          <w:tcPr>
            <w:tcW w:w="850" w:type="dxa"/>
            <w:shd w:val="clear" w:color="auto" w:fill="BFBFBF" w:themeFill="background1" w:themeFillShade="BF"/>
            <w:vAlign w:val="center"/>
          </w:tcPr>
          <w:sdt>
            <w:sdtPr>
              <w:rPr>
                <w:sz w:val="22"/>
                <w:szCs w:val="22"/>
              </w:rPr>
              <w:id w:val="-632097398"/>
              <w14:checkbox>
                <w14:checked w14:val="0"/>
                <w14:checkedState w14:val="2612" w14:font="MS Gothic"/>
                <w14:uncheckedState w14:val="2610" w14:font="MS Gothic"/>
              </w14:checkbox>
            </w:sdtPr>
            <w:sdtContent>
              <w:p w14:paraId="6295E23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708457993"/>
              <w14:checkbox>
                <w14:checked w14:val="1"/>
                <w14:checkedState w14:val="2612" w14:font="MS Gothic"/>
                <w14:uncheckedState w14:val="2610" w14:font="MS Gothic"/>
              </w14:checkbox>
            </w:sdtPr>
            <w:sdtContent>
              <w:p w14:paraId="2B14CA4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79A6A1D" w14:textId="77777777" w:rsidTr="00CE4DA1">
        <w:trPr>
          <w:trHeight w:val="403"/>
        </w:trPr>
        <w:tc>
          <w:tcPr>
            <w:tcW w:w="562" w:type="dxa"/>
            <w:shd w:val="clear" w:color="auto" w:fill="F2F2F2" w:themeFill="background1" w:themeFillShade="F2"/>
            <w:vAlign w:val="center"/>
          </w:tcPr>
          <w:p w14:paraId="70E1744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13</w:t>
            </w:r>
          </w:p>
        </w:tc>
        <w:tc>
          <w:tcPr>
            <w:tcW w:w="8217" w:type="dxa"/>
            <w:shd w:val="clear" w:color="auto" w:fill="F2F2F2" w:themeFill="background1" w:themeFillShade="F2"/>
            <w:vAlign w:val="center"/>
          </w:tcPr>
          <w:p w14:paraId="1435D15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resilient Wales</w:t>
            </w:r>
          </w:p>
        </w:tc>
        <w:tc>
          <w:tcPr>
            <w:tcW w:w="850" w:type="dxa"/>
            <w:shd w:val="clear" w:color="auto" w:fill="BFBFBF" w:themeFill="background1" w:themeFillShade="BF"/>
            <w:vAlign w:val="center"/>
          </w:tcPr>
          <w:sdt>
            <w:sdtPr>
              <w:rPr>
                <w:sz w:val="22"/>
                <w:szCs w:val="22"/>
              </w:rPr>
              <w:id w:val="1480881551"/>
              <w14:checkbox>
                <w14:checked w14:val="0"/>
                <w14:checkedState w14:val="2612" w14:font="MS Gothic"/>
                <w14:uncheckedState w14:val="2610" w14:font="MS Gothic"/>
              </w14:checkbox>
            </w:sdtPr>
            <w:sdtContent>
              <w:p w14:paraId="6FAC7D1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456593832"/>
              <w14:checkbox>
                <w14:checked w14:val="1"/>
                <w14:checkedState w14:val="2612" w14:font="MS Gothic"/>
                <w14:uncheckedState w14:val="2610" w14:font="MS Gothic"/>
              </w14:checkbox>
            </w:sdtPr>
            <w:sdtContent>
              <w:p w14:paraId="474906E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725D814" w14:textId="77777777" w:rsidTr="00CE4DA1">
        <w:trPr>
          <w:trHeight w:val="439"/>
        </w:trPr>
        <w:tc>
          <w:tcPr>
            <w:tcW w:w="562" w:type="dxa"/>
            <w:shd w:val="clear" w:color="auto" w:fill="F2F2F2" w:themeFill="background1" w:themeFillShade="F2"/>
            <w:vAlign w:val="center"/>
          </w:tcPr>
          <w:p w14:paraId="59E5BC1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14</w:t>
            </w:r>
          </w:p>
        </w:tc>
        <w:tc>
          <w:tcPr>
            <w:tcW w:w="8217" w:type="dxa"/>
            <w:shd w:val="clear" w:color="auto" w:fill="F2F2F2" w:themeFill="background1" w:themeFillShade="F2"/>
            <w:vAlign w:val="center"/>
          </w:tcPr>
          <w:p w14:paraId="5D6DAB3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healthier Wales</w:t>
            </w:r>
          </w:p>
        </w:tc>
        <w:tc>
          <w:tcPr>
            <w:tcW w:w="850" w:type="dxa"/>
            <w:shd w:val="clear" w:color="auto" w:fill="BFBFBF" w:themeFill="background1" w:themeFillShade="BF"/>
            <w:vAlign w:val="center"/>
          </w:tcPr>
          <w:sdt>
            <w:sdtPr>
              <w:rPr>
                <w:sz w:val="22"/>
                <w:szCs w:val="22"/>
              </w:rPr>
              <w:id w:val="940100198"/>
              <w14:checkbox>
                <w14:checked w14:val="0"/>
                <w14:checkedState w14:val="2612" w14:font="MS Gothic"/>
                <w14:uncheckedState w14:val="2610" w14:font="MS Gothic"/>
              </w14:checkbox>
            </w:sdtPr>
            <w:sdtContent>
              <w:p w14:paraId="534EA6F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86722509"/>
              <w14:checkbox>
                <w14:checked w14:val="1"/>
                <w14:checkedState w14:val="2612" w14:font="MS Gothic"/>
                <w14:uncheckedState w14:val="2610" w14:font="MS Gothic"/>
              </w14:checkbox>
            </w:sdtPr>
            <w:sdtContent>
              <w:p w14:paraId="0B69065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4BEFAC85" w14:textId="77777777" w:rsidTr="00CE4DA1">
        <w:trPr>
          <w:trHeight w:val="403"/>
        </w:trPr>
        <w:tc>
          <w:tcPr>
            <w:tcW w:w="562" w:type="dxa"/>
            <w:shd w:val="clear" w:color="auto" w:fill="F2F2F2" w:themeFill="background1" w:themeFillShade="F2"/>
            <w:vAlign w:val="center"/>
          </w:tcPr>
          <w:p w14:paraId="61DF5D3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15</w:t>
            </w:r>
          </w:p>
        </w:tc>
        <w:tc>
          <w:tcPr>
            <w:tcW w:w="8217" w:type="dxa"/>
            <w:shd w:val="clear" w:color="auto" w:fill="F2F2F2" w:themeFill="background1" w:themeFillShade="F2"/>
            <w:vAlign w:val="center"/>
          </w:tcPr>
          <w:p w14:paraId="5108F58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more equal Wales</w:t>
            </w:r>
          </w:p>
        </w:tc>
        <w:tc>
          <w:tcPr>
            <w:tcW w:w="850" w:type="dxa"/>
            <w:shd w:val="clear" w:color="auto" w:fill="BFBFBF" w:themeFill="background1" w:themeFillShade="BF"/>
            <w:vAlign w:val="center"/>
          </w:tcPr>
          <w:sdt>
            <w:sdtPr>
              <w:rPr>
                <w:sz w:val="22"/>
                <w:szCs w:val="22"/>
              </w:rPr>
              <w:id w:val="-1932964474"/>
              <w14:checkbox>
                <w14:checked w14:val="0"/>
                <w14:checkedState w14:val="2612" w14:font="MS Gothic"/>
                <w14:uncheckedState w14:val="2610" w14:font="MS Gothic"/>
              </w14:checkbox>
            </w:sdtPr>
            <w:sdtContent>
              <w:p w14:paraId="5FC02C5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580253283"/>
              <w14:checkbox>
                <w14:checked w14:val="1"/>
                <w14:checkedState w14:val="2612" w14:font="MS Gothic"/>
                <w14:uncheckedState w14:val="2610" w14:font="MS Gothic"/>
              </w14:checkbox>
            </w:sdtPr>
            <w:sdtContent>
              <w:p w14:paraId="6A72A9F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4D15BE1" w14:textId="77777777" w:rsidTr="00CE4DA1">
        <w:trPr>
          <w:trHeight w:val="403"/>
        </w:trPr>
        <w:tc>
          <w:tcPr>
            <w:tcW w:w="562" w:type="dxa"/>
            <w:shd w:val="clear" w:color="auto" w:fill="F2F2F2" w:themeFill="background1" w:themeFillShade="F2"/>
            <w:vAlign w:val="center"/>
          </w:tcPr>
          <w:p w14:paraId="44BA35D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16</w:t>
            </w:r>
          </w:p>
        </w:tc>
        <w:tc>
          <w:tcPr>
            <w:tcW w:w="8217" w:type="dxa"/>
            <w:shd w:val="clear" w:color="auto" w:fill="F2F2F2" w:themeFill="background1" w:themeFillShade="F2"/>
            <w:vAlign w:val="center"/>
          </w:tcPr>
          <w:p w14:paraId="36B07CE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Wales of cohesive communities</w:t>
            </w:r>
          </w:p>
        </w:tc>
        <w:tc>
          <w:tcPr>
            <w:tcW w:w="850" w:type="dxa"/>
            <w:shd w:val="clear" w:color="auto" w:fill="BFBFBF" w:themeFill="background1" w:themeFillShade="BF"/>
            <w:vAlign w:val="center"/>
          </w:tcPr>
          <w:sdt>
            <w:sdtPr>
              <w:rPr>
                <w:sz w:val="22"/>
                <w:szCs w:val="22"/>
              </w:rPr>
              <w:id w:val="68085425"/>
              <w14:checkbox>
                <w14:checked w14:val="0"/>
                <w14:checkedState w14:val="2612" w14:font="MS Gothic"/>
                <w14:uncheckedState w14:val="2610" w14:font="MS Gothic"/>
              </w14:checkbox>
            </w:sdtPr>
            <w:sdtContent>
              <w:p w14:paraId="2BB4972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960721522"/>
              <w14:checkbox>
                <w14:checked w14:val="1"/>
                <w14:checkedState w14:val="2612" w14:font="MS Gothic"/>
                <w14:uncheckedState w14:val="2610" w14:font="MS Gothic"/>
              </w14:checkbox>
            </w:sdtPr>
            <w:sdtContent>
              <w:p w14:paraId="4A17F9A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0843CD68" w14:textId="77777777" w:rsidTr="00CE4DA1">
        <w:trPr>
          <w:trHeight w:val="439"/>
        </w:trPr>
        <w:tc>
          <w:tcPr>
            <w:tcW w:w="562" w:type="dxa"/>
            <w:shd w:val="clear" w:color="auto" w:fill="F2F2F2" w:themeFill="background1" w:themeFillShade="F2"/>
            <w:vAlign w:val="center"/>
          </w:tcPr>
          <w:p w14:paraId="3EBE82E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17</w:t>
            </w:r>
          </w:p>
        </w:tc>
        <w:tc>
          <w:tcPr>
            <w:tcW w:w="8217" w:type="dxa"/>
            <w:shd w:val="clear" w:color="auto" w:fill="F2F2F2" w:themeFill="background1" w:themeFillShade="F2"/>
            <w:vAlign w:val="center"/>
          </w:tcPr>
          <w:p w14:paraId="2DB0D2A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sz w:val="22"/>
                <w:szCs w:val="22"/>
              </w:rPr>
              <w:id w:val="-1823267970"/>
              <w14:checkbox>
                <w14:checked w14:val="0"/>
                <w14:checkedState w14:val="2612" w14:font="MS Gothic"/>
                <w14:uncheckedState w14:val="2610" w14:font="MS Gothic"/>
              </w14:checkbox>
            </w:sdtPr>
            <w:sdtContent>
              <w:p w14:paraId="738E185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412095767"/>
              <w14:checkbox>
                <w14:checked w14:val="1"/>
                <w14:checkedState w14:val="2612" w14:font="MS Gothic"/>
                <w14:uncheckedState w14:val="2610" w14:font="MS Gothic"/>
              </w14:checkbox>
            </w:sdtPr>
            <w:sdtContent>
              <w:p w14:paraId="2D49EE3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1E650AE" w14:textId="77777777" w:rsidTr="00CE4DA1">
        <w:trPr>
          <w:trHeight w:val="403"/>
        </w:trPr>
        <w:tc>
          <w:tcPr>
            <w:tcW w:w="562" w:type="dxa"/>
            <w:shd w:val="clear" w:color="auto" w:fill="F2F2F2" w:themeFill="background1" w:themeFillShade="F2"/>
            <w:vAlign w:val="center"/>
          </w:tcPr>
          <w:p w14:paraId="2C2BCF1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18</w:t>
            </w:r>
          </w:p>
        </w:tc>
        <w:tc>
          <w:tcPr>
            <w:tcW w:w="8217" w:type="dxa"/>
            <w:shd w:val="clear" w:color="auto" w:fill="F2F2F2" w:themeFill="background1" w:themeFillShade="F2"/>
            <w:vAlign w:val="center"/>
          </w:tcPr>
          <w:p w14:paraId="27B3B98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 globally responsible Wales</w:t>
            </w:r>
          </w:p>
        </w:tc>
        <w:tc>
          <w:tcPr>
            <w:tcW w:w="850" w:type="dxa"/>
            <w:shd w:val="clear" w:color="auto" w:fill="BFBFBF" w:themeFill="background1" w:themeFillShade="BF"/>
            <w:vAlign w:val="center"/>
          </w:tcPr>
          <w:sdt>
            <w:sdtPr>
              <w:rPr>
                <w:sz w:val="22"/>
                <w:szCs w:val="22"/>
              </w:rPr>
              <w:id w:val="1462462810"/>
              <w14:checkbox>
                <w14:checked w14:val="0"/>
                <w14:checkedState w14:val="2612" w14:font="MS Gothic"/>
                <w14:uncheckedState w14:val="2610" w14:font="MS Gothic"/>
              </w14:checkbox>
            </w:sdtPr>
            <w:sdtContent>
              <w:p w14:paraId="34E1880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53513755"/>
              <w14:checkbox>
                <w14:checked w14:val="1"/>
                <w14:checkedState w14:val="2612" w14:font="MS Gothic"/>
                <w14:uncheckedState w14:val="2610" w14:font="MS Gothic"/>
              </w14:checkbox>
            </w:sdtPr>
            <w:sdtContent>
              <w:p w14:paraId="4B2B299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0F1FCAB" w14:textId="77777777" w:rsidTr="00CE4DA1">
        <w:trPr>
          <w:trHeight w:val="403"/>
        </w:trPr>
        <w:tc>
          <w:tcPr>
            <w:tcW w:w="562" w:type="dxa"/>
            <w:shd w:val="clear" w:color="auto" w:fill="F2F2F2" w:themeFill="background1" w:themeFillShade="F2"/>
            <w:vAlign w:val="center"/>
          </w:tcPr>
          <w:p w14:paraId="0BB1F51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19</w:t>
            </w:r>
          </w:p>
        </w:tc>
        <w:tc>
          <w:tcPr>
            <w:tcW w:w="9889" w:type="dxa"/>
            <w:gridSpan w:val="3"/>
            <w:shd w:val="clear" w:color="auto" w:fill="F2F2F2" w:themeFill="background1" w:themeFillShade="F2"/>
            <w:vAlign w:val="center"/>
          </w:tcPr>
          <w:p w14:paraId="4514FB1A" w14:textId="77777777" w:rsidR="006E0821" w:rsidRPr="006E17E5" w:rsidRDefault="006E0821" w:rsidP="00CE4DA1">
            <w:pPr>
              <w:autoSpaceDE w:val="0"/>
              <w:autoSpaceDN w:val="0"/>
              <w:adjustRightInd w:val="0"/>
              <w:rPr>
                <w:rFonts w:ascii="Arial" w:hAnsi="Arial" w:cs="Arial"/>
                <w:bCs/>
                <w:sz w:val="22"/>
                <w:szCs w:val="22"/>
              </w:rPr>
            </w:pPr>
            <w:r w:rsidRPr="006E17E5">
              <w:rPr>
                <w:rFonts w:ascii="Arial" w:hAnsi="Arial" w:cs="Arial"/>
                <w:sz w:val="22"/>
                <w:szCs w:val="22"/>
              </w:rPr>
              <w:t>If YES to any of the above, please give details:</w:t>
            </w:r>
          </w:p>
        </w:tc>
      </w:tr>
      <w:tr w:rsidR="006E0821" w:rsidRPr="006E17E5" w14:paraId="5E1E751F" w14:textId="77777777" w:rsidTr="00CE4DA1">
        <w:trPr>
          <w:trHeight w:val="403"/>
        </w:trPr>
        <w:tc>
          <w:tcPr>
            <w:tcW w:w="562" w:type="dxa"/>
            <w:vAlign w:val="center"/>
          </w:tcPr>
          <w:p w14:paraId="6E771F5C" w14:textId="77777777" w:rsidR="006E0821" w:rsidRPr="006E17E5" w:rsidRDefault="006E0821" w:rsidP="00CE4DA1">
            <w:pPr>
              <w:autoSpaceDE w:val="0"/>
              <w:autoSpaceDN w:val="0"/>
              <w:adjustRightInd w:val="0"/>
              <w:jc w:val="center"/>
              <w:rPr>
                <w:rFonts w:ascii="Arial" w:hAnsi="Arial" w:cs="Arial"/>
                <w:sz w:val="22"/>
                <w:szCs w:val="22"/>
              </w:rPr>
            </w:pPr>
          </w:p>
        </w:tc>
        <w:tc>
          <w:tcPr>
            <w:tcW w:w="9889" w:type="dxa"/>
            <w:gridSpan w:val="3"/>
            <w:vAlign w:val="center"/>
          </w:tcPr>
          <w:p w14:paraId="6AFAF432" w14:textId="77777777" w:rsidR="006E0821" w:rsidRPr="006E17E5" w:rsidRDefault="006E0821" w:rsidP="00CE4DA1">
            <w:pPr>
              <w:rPr>
                <w:rFonts w:ascii="Arial" w:hAnsi="Arial" w:cs="Arial"/>
                <w:sz w:val="22"/>
                <w:szCs w:val="22"/>
              </w:rPr>
            </w:pPr>
          </w:p>
          <w:p w14:paraId="38771208" w14:textId="77777777" w:rsidR="006E0821" w:rsidRPr="006E17E5" w:rsidRDefault="006E0821" w:rsidP="00CE4DA1">
            <w:pPr>
              <w:rPr>
                <w:rFonts w:ascii="Arial" w:hAnsi="Arial" w:cs="Arial"/>
                <w:sz w:val="22"/>
                <w:szCs w:val="22"/>
              </w:rPr>
            </w:pPr>
          </w:p>
          <w:p w14:paraId="4AFB9E17" w14:textId="77777777" w:rsidR="006E0821" w:rsidRPr="006E17E5" w:rsidRDefault="006E0821" w:rsidP="00CE4DA1">
            <w:pPr>
              <w:rPr>
                <w:rFonts w:ascii="Arial" w:hAnsi="Arial" w:cs="Arial"/>
                <w:sz w:val="22"/>
                <w:szCs w:val="22"/>
              </w:rPr>
            </w:pPr>
          </w:p>
          <w:p w14:paraId="31ECA263"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color w:val="808080"/>
                <w:sz w:val="22"/>
                <w:szCs w:val="22"/>
              </w:rPr>
              <w:t>(this box should expand as you type)</w:t>
            </w:r>
          </w:p>
        </w:tc>
      </w:tr>
    </w:tbl>
    <w:p w14:paraId="51801933" w14:textId="77777777" w:rsidR="006E0821" w:rsidRPr="006E17E5" w:rsidRDefault="006E0821" w:rsidP="006E0821">
      <w:pPr>
        <w:autoSpaceDE w:val="0"/>
        <w:autoSpaceDN w:val="0"/>
        <w:adjustRightInd w:val="0"/>
        <w:rPr>
          <w:b/>
          <w:sz w:val="22"/>
          <w:szCs w:val="22"/>
        </w:rPr>
      </w:pPr>
    </w:p>
    <w:p w14:paraId="3A53ABCB" w14:textId="77777777" w:rsidR="006E0821" w:rsidRPr="006E17E5" w:rsidRDefault="006E0821" w:rsidP="006E0821">
      <w:pPr>
        <w:rPr>
          <w:b/>
          <w:sz w:val="22"/>
          <w:szCs w:val="22"/>
        </w:rPr>
      </w:pPr>
      <w:r w:rsidRPr="006E17E5">
        <w:rPr>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E0821" w:rsidRPr="006E17E5" w14:paraId="77119E86" w14:textId="77777777" w:rsidTr="00CE4DA1">
        <w:trPr>
          <w:trHeight w:val="558"/>
        </w:trPr>
        <w:tc>
          <w:tcPr>
            <w:tcW w:w="562" w:type="dxa"/>
            <w:shd w:val="clear" w:color="auto" w:fill="F2F2F2" w:themeFill="background1" w:themeFillShade="F2"/>
            <w:vAlign w:val="center"/>
          </w:tcPr>
          <w:p w14:paraId="36F264A9" w14:textId="77777777" w:rsidR="006E0821" w:rsidRPr="006E17E5" w:rsidRDefault="006E0821" w:rsidP="00CE4DA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C0C800A" w14:textId="77777777" w:rsidR="006E0821" w:rsidRPr="006E17E5" w:rsidRDefault="006E0821" w:rsidP="00CE4DA1">
            <w:pPr>
              <w:autoSpaceDE w:val="0"/>
              <w:autoSpaceDN w:val="0"/>
              <w:adjustRightInd w:val="0"/>
              <w:rPr>
                <w:rFonts w:ascii="Arial" w:hAnsi="Arial" w:cs="Arial"/>
                <w:b/>
                <w:sz w:val="22"/>
                <w:szCs w:val="22"/>
              </w:rPr>
            </w:pPr>
            <w:r w:rsidRPr="006E17E5">
              <w:rPr>
                <w:rFonts w:ascii="Arial" w:hAnsi="Arial" w:cs="Arial"/>
                <w:b/>
                <w:sz w:val="22"/>
                <w:szCs w:val="22"/>
              </w:rPr>
              <w:t>Will the research activity include:</w:t>
            </w:r>
          </w:p>
        </w:tc>
        <w:tc>
          <w:tcPr>
            <w:tcW w:w="846" w:type="dxa"/>
            <w:shd w:val="clear" w:color="auto" w:fill="F2F2F2" w:themeFill="background1" w:themeFillShade="F2"/>
            <w:vAlign w:val="center"/>
          </w:tcPr>
          <w:p w14:paraId="5698AE89"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816" w:type="dxa"/>
            <w:shd w:val="clear" w:color="auto" w:fill="F2F2F2" w:themeFill="background1" w:themeFillShade="F2"/>
            <w:vAlign w:val="center"/>
          </w:tcPr>
          <w:p w14:paraId="3A6CB2BC"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r>
      <w:tr w:rsidR="006E0821" w:rsidRPr="006E17E5" w14:paraId="2C93087D" w14:textId="77777777" w:rsidTr="00CE4DA1">
        <w:trPr>
          <w:trHeight w:val="439"/>
        </w:trPr>
        <w:tc>
          <w:tcPr>
            <w:tcW w:w="562" w:type="dxa"/>
            <w:shd w:val="clear" w:color="auto" w:fill="F2F2F2" w:themeFill="background1" w:themeFillShade="F2"/>
            <w:vAlign w:val="center"/>
          </w:tcPr>
          <w:p w14:paraId="79FB7EC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lastRenderedPageBreak/>
              <w:t>1</w:t>
            </w:r>
          </w:p>
        </w:tc>
        <w:tc>
          <w:tcPr>
            <w:tcW w:w="8227" w:type="dxa"/>
            <w:shd w:val="clear" w:color="auto" w:fill="F2F2F2" w:themeFill="background1" w:themeFillShade="F2"/>
            <w:vAlign w:val="center"/>
          </w:tcPr>
          <w:p w14:paraId="403B7B2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sz w:val="22"/>
                <w:szCs w:val="22"/>
              </w:rPr>
              <w:id w:val="1843739070"/>
              <w14:checkbox>
                <w14:checked w14:val="1"/>
                <w14:checkedState w14:val="2612" w14:font="MS Gothic"/>
                <w14:uncheckedState w14:val="2610" w14:font="MS Gothic"/>
              </w14:checkbox>
            </w:sdtPr>
            <w:sdtContent>
              <w:p w14:paraId="44EF449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474143939"/>
              <w14:checkbox>
                <w14:checked w14:val="0"/>
                <w14:checkedState w14:val="2612" w14:font="MS Gothic"/>
                <w14:uncheckedState w14:val="2610" w14:font="MS Gothic"/>
              </w14:checkbox>
            </w:sdtPr>
            <w:sdtContent>
              <w:p w14:paraId="2A26C65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E27A077" w14:textId="77777777" w:rsidTr="00CE4DA1">
        <w:trPr>
          <w:trHeight w:val="439"/>
        </w:trPr>
        <w:tc>
          <w:tcPr>
            <w:tcW w:w="562" w:type="dxa"/>
            <w:shd w:val="clear" w:color="auto" w:fill="F2F2F2" w:themeFill="background1" w:themeFillShade="F2"/>
            <w:vAlign w:val="center"/>
          </w:tcPr>
          <w:p w14:paraId="1FB96EF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2</w:t>
            </w:r>
          </w:p>
        </w:tc>
        <w:tc>
          <w:tcPr>
            <w:tcW w:w="8227" w:type="dxa"/>
            <w:shd w:val="clear" w:color="auto" w:fill="F2F2F2" w:themeFill="background1" w:themeFillShade="F2"/>
            <w:vAlign w:val="center"/>
          </w:tcPr>
          <w:p w14:paraId="27E1CAA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interviews?</w:t>
            </w:r>
          </w:p>
        </w:tc>
        <w:tc>
          <w:tcPr>
            <w:tcW w:w="846" w:type="dxa"/>
            <w:shd w:val="clear" w:color="auto" w:fill="BFBFBF" w:themeFill="background1" w:themeFillShade="BF"/>
            <w:vAlign w:val="center"/>
          </w:tcPr>
          <w:sdt>
            <w:sdtPr>
              <w:rPr>
                <w:sz w:val="22"/>
                <w:szCs w:val="22"/>
              </w:rPr>
              <w:id w:val="-800765487"/>
              <w14:checkbox>
                <w14:checked w14:val="1"/>
                <w14:checkedState w14:val="2612" w14:font="MS Gothic"/>
                <w14:uncheckedState w14:val="2610" w14:font="MS Gothic"/>
              </w14:checkbox>
            </w:sdtPr>
            <w:sdtContent>
              <w:p w14:paraId="1C27230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749926786"/>
              <w14:checkbox>
                <w14:checked w14:val="0"/>
                <w14:checkedState w14:val="2612" w14:font="MS Gothic"/>
                <w14:uncheckedState w14:val="2610" w14:font="MS Gothic"/>
              </w14:checkbox>
            </w:sdtPr>
            <w:sdtContent>
              <w:p w14:paraId="2476D72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21D3E54" w14:textId="77777777" w:rsidTr="00CE4DA1">
        <w:trPr>
          <w:trHeight w:val="439"/>
        </w:trPr>
        <w:tc>
          <w:tcPr>
            <w:tcW w:w="562" w:type="dxa"/>
            <w:shd w:val="clear" w:color="auto" w:fill="F2F2F2" w:themeFill="background1" w:themeFillShade="F2"/>
            <w:vAlign w:val="center"/>
          </w:tcPr>
          <w:p w14:paraId="5143FE2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3</w:t>
            </w:r>
          </w:p>
        </w:tc>
        <w:tc>
          <w:tcPr>
            <w:tcW w:w="8227" w:type="dxa"/>
            <w:shd w:val="clear" w:color="auto" w:fill="F2F2F2" w:themeFill="background1" w:themeFillShade="F2"/>
            <w:vAlign w:val="center"/>
          </w:tcPr>
          <w:p w14:paraId="3878E61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focus groups?</w:t>
            </w:r>
          </w:p>
        </w:tc>
        <w:tc>
          <w:tcPr>
            <w:tcW w:w="846" w:type="dxa"/>
            <w:shd w:val="clear" w:color="auto" w:fill="BFBFBF" w:themeFill="background1" w:themeFillShade="BF"/>
            <w:vAlign w:val="center"/>
          </w:tcPr>
          <w:sdt>
            <w:sdtPr>
              <w:rPr>
                <w:sz w:val="22"/>
                <w:szCs w:val="22"/>
              </w:rPr>
              <w:id w:val="-507049709"/>
              <w14:checkbox>
                <w14:checked w14:val="0"/>
                <w14:checkedState w14:val="2612" w14:font="MS Gothic"/>
                <w14:uncheckedState w14:val="2610" w14:font="MS Gothic"/>
              </w14:checkbox>
            </w:sdtPr>
            <w:sdtContent>
              <w:p w14:paraId="111F0F3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238368725"/>
              <w14:checkbox>
                <w14:checked w14:val="1"/>
                <w14:checkedState w14:val="2612" w14:font="MS Gothic"/>
                <w14:uncheckedState w14:val="2610" w14:font="MS Gothic"/>
              </w14:checkbox>
            </w:sdtPr>
            <w:sdtContent>
              <w:p w14:paraId="6F97802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6401A0D2" w14:textId="77777777" w:rsidTr="00CE4DA1">
        <w:trPr>
          <w:trHeight w:val="403"/>
        </w:trPr>
        <w:tc>
          <w:tcPr>
            <w:tcW w:w="562" w:type="dxa"/>
            <w:shd w:val="clear" w:color="auto" w:fill="F2F2F2" w:themeFill="background1" w:themeFillShade="F2"/>
            <w:vAlign w:val="center"/>
          </w:tcPr>
          <w:p w14:paraId="56ECD94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4</w:t>
            </w:r>
          </w:p>
        </w:tc>
        <w:tc>
          <w:tcPr>
            <w:tcW w:w="8227" w:type="dxa"/>
            <w:shd w:val="clear" w:color="auto" w:fill="F2F2F2" w:themeFill="background1" w:themeFillShade="F2"/>
            <w:vAlign w:val="center"/>
          </w:tcPr>
          <w:p w14:paraId="575884E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sz w:val="22"/>
                <w:szCs w:val="22"/>
              </w:rPr>
              <w:id w:val="319468663"/>
              <w14:checkbox>
                <w14:checked w14:val="0"/>
                <w14:checkedState w14:val="2612" w14:font="MS Gothic"/>
                <w14:uncheckedState w14:val="2610" w14:font="MS Gothic"/>
              </w14:checkbox>
            </w:sdtPr>
            <w:sdtContent>
              <w:p w14:paraId="79EFABB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900483589"/>
              <w14:checkbox>
                <w14:checked w14:val="1"/>
                <w14:checkedState w14:val="2612" w14:font="MS Gothic"/>
                <w14:uncheckedState w14:val="2610" w14:font="MS Gothic"/>
              </w14:checkbox>
            </w:sdtPr>
            <w:sdtContent>
              <w:p w14:paraId="7A9C94B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CC09606" w14:textId="77777777" w:rsidTr="00CE4DA1">
        <w:trPr>
          <w:trHeight w:val="403"/>
        </w:trPr>
        <w:tc>
          <w:tcPr>
            <w:tcW w:w="562" w:type="dxa"/>
            <w:shd w:val="clear" w:color="auto" w:fill="F2F2F2" w:themeFill="background1" w:themeFillShade="F2"/>
            <w:vAlign w:val="center"/>
          </w:tcPr>
          <w:p w14:paraId="2D8373A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5</w:t>
            </w:r>
          </w:p>
        </w:tc>
        <w:tc>
          <w:tcPr>
            <w:tcW w:w="8227" w:type="dxa"/>
            <w:shd w:val="clear" w:color="auto" w:fill="F2F2F2" w:themeFill="background1" w:themeFillShade="F2"/>
            <w:vAlign w:val="center"/>
          </w:tcPr>
          <w:p w14:paraId="26F7AB13"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video or audio recording?</w:t>
            </w:r>
          </w:p>
        </w:tc>
        <w:tc>
          <w:tcPr>
            <w:tcW w:w="846" w:type="dxa"/>
            <w:shd w:val="clear" w:color="auto" w:fill="BFBFBF" w:themeFill="background1" w:themeFillShade="BF"/>
            <w:vAlign w:val="center"/>
          </w:tcPr>
          <w:sdt>
            <w:sdtPr>
              <w:rPr>
                <w:sz w:val="22"/>
                <w:szCs w:val="22"/>
              </w:rPr>
              <w:id w:val="-494723296"/>
              <w14:checkbox>
                <w14:checked w14:val="0"/>
                <w14:checkedState w14:val="2612" w14:font="MS Gothic"/>
                <w14:uncheckedState w14:val="2610" w14:font="MS Gothic"/>
              </w14:checkbox>
            </w:sdtPr>
            <w:sdtContent>
              <w:p w14:paraId="066ACB9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672298898"/>
              <w14:checkbox>
                <w14:checked w14:val="1"/>
                <w14:checkedState w14:val="2612" w14:font="MS Gothic"/>
                <w14:uncheckedState w14:val="2610" w14:font="MS Gothic"/>
              </w14:checkbox>
            </w:sdtPr>
            <w:sdtContent>
              <w:p w14:paraId="4A11824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967A04D" w14:textId="77777777" w:rsidTr="00CE4DA1">
        <w:trPr>
          <w:trHeight w:val="403"/>
        </w:trPr>
        <w:tc>
          <w:tcPr>
            <w:tcW w:w="562" w:type="dxa"/>
            <w:shd w:val="clear" w:color="auto" w:fill="F2F2F2" w:themeFill="background1" w:themeFillShade="F2"/>
            <w:vAlign w:val="center"/>
          </w:tcPr>
          <w:p w14:paraId="234813B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6</w:t>
            </w:r>
          </w:p>
        </w:tc>
        <w:tc>
          <w:tcPr>
            <w:tcW w:w="8227" w:type="dxa"/>
            <w:shd w:val="clear" w:color="auto" w:fill="F2F2F2" w:themeFill="background1" w:themeFillShade="F2"/>
            <w:vAlign w:val="center"/>
          </w:tcPr>
          <w:p w14:paraId="1F28008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computer-generated log files?</w:t>
            </w:r>
          </w:p>
        </w:tc>
        <w:tc>
          <w:tcPr>
            <w:tcW w:w="846" w:type="dxa"/>
            <w:shd w:val="clear" w:color="auto" w:fill="BFBFBF" w:themeFill="background1" w:themeFillShade="BF"/>
            <w:vAlign w:val="center"/>
          </w:tcPr>
          <w:sdt>
            <w:sdtPr>
              <w:rPr>
                <w:sz w:val="22"/>
                <w:szCs w:val="22"/>
              </w:rPr>
              <w:id w:val="282394886"/>
              <w14:checkbox>
                <w14:checked w14:val="1"/>
                <w14:checkedState w14:val="2612" w14:font="MS Gothic"/>
                <w14:uncheckedState w14:val="2610" w14:font="MS Gothic"/>
              </w14:checkbox>
            </w:sdtPr>
            <w:sdtContent>
              <w:p w14:paraId="5CAA3B9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338917432"/>
              <w14:checkbox>
                <w14:checked w14:val="0"/>
                <w14:checkedState w14:val="2612" w14:font="MS Gothic"/>
                <w14:uncheckedState w14:val="2610" w14:font="MS Gothic"/>
              </w14:checkbox>
            </w:sdtPr>
            <w:sdtContent>
              <w:p w14:paraId="09BC572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4144C82" w14:textId="77777777" w:rsidTr="00CE4DA1">
        <w:trPr>
          <w:trHeight w:val="439"/>
        </w:trPr>
        <w:tc>
          <w:tcPr>
            <w:tcW w:w="562" w:type="dxa"/>
            <w:shd w:val="clear" w:color="auto" w:fill="F2F2F2" w:themeFill="background1" w:themeFillShade="F2"/>
            <w:vAlign w:val="center"/>
          </w:tcPr>
          <w:p w14:paraId="377D617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7</w:t>
            </w:r>
          </w:p>
        </w:tc>
        <w:tc>
          <w:tcPr>
            <w:tcW w:w="8227" w:type="dxa"/>
            <w:shd w:val="clear" w:color="auto" w:fill="F2F2F2" w:themeFill="background1" w:themeFillShade="F2"/>
            <w:vAlign w:val="center"/>
          </w:tcPr>
          <w:p w14:paraId="60120F7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sz w:val="22"/>
                <w:szCs w:val="22"/>
              </w:rPr>
              <w:id w:val="-1942599491"/>
              <w14:checkbox>
                <w14:checked w14:val="1"/>
                <w14:checkedState w14:val="2612" w14:font="MS Gothic"/>
                <w14:uncheckedState w14:val="2610" w14:font="MS Gothic"/>
              </w14:checkbox>
            </w:sdtPr>
            <w:sdtContent>
              <w:p w14:paraId="2FE8294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26286741"/>
              <w14:checkbox>
                <w14:checked w14:val="0"/>
                <w14:checkedState w14:val="2612" w14:font="MS Gothic"/>
                <w14:uncheckedState w14:val="2610" w14:font="MS Gothic"/>
              </w14:checkbox>
            </w:sdtPr>
            <w:sdtContent>
              <w:p w14:paraId="7883D1C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054C8727" w14:textId="77777777" w:rsidTr="00CE4DA1">
        <w:trPr>
          <w:trHeight w:val="403"/>
        </w:trPr>
        <w:tc>
          <w:tcPr>
            <w:tcW w:w="562" w:type="dxa"/>
            <w:shd w:val="clear" w:color="auto" w:fill="F2F2F2" w:themeFill="background1" w:themeFillShade="F2"/>
            <w:vAlign w:val="center"/>
          </w:tcPr>
          <w:p w14:paraId="49C8097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8</w:t>
            </w:r>
          </w:p>
        </w:tc>
        <w:tc>
          <w:tcPr>
            <w:tcW w:w="8227" w:type="dxa"/>
            <w:shd w:val="clear" w:color="auto" w:fill="F2F2F2" w:themeFill="background1" w:themeFillShade="F2"/>
            <w:vAlign w:val="center"/>
          </w:tcPr>
          <w:p w14:paraId="1A2100C4"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sz w:val="22"/>
                <w:szCs w:val="22"/>
              </w:rPr>
              <w:id w:val="-387187341"/>
              <w14:checkbox>
                <w14:checked w14:val="0"/>
                <w14:checkedState w14:val="2612" w14:font="MS Gothic"/>
                <w14:uncheckedState w14:val="2610" w14:font="MS Gothic"/>
              </w14:checkbox>
            </w:sdtPr>
            <w:sdtContent>
              <w:p w14:paraId="7F27187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580675213"/>
              <w14:checkbox>
                <w14:checked w14:val="1"/>
                <w14:checkedState w14:val="2612" w14:font="MS Gothic"/>
                <w14:uncheckedState w14:val="2610" w14:font="MS Gothic"/>
              </w14:checkbox>
            </w:sdtPr>
            <w:sdtContent>
              <w:p w14:paraId="19E1C4E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6805ADBD" w14:textId="77777777" w:rsidTr="00CE4DA1">
        <w:trPr>
          <w:trHeight w:val="439"/>
        </w:trPr>
        <w:tc>
          <w:tcPr>
            <w:tcW w:w="562" w:type="dxa"/>
            <w:shd w:val="clear" w:color="auto" w:fill="F2F2F2" w:themeFill="background1" w:themeFillShade="F2"/>
            <w:vAlign w:val="center"/>
          </w:tcPr>
          <w:p w14:paraId="63E9887B"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9</w:t>
            </w:r>
          </w:p>
        </w:tc>
        <w:tc>
          <w:tcPr>
            <w:tcW w:w="8227" w:type="dxa"/>
            <w:shd w:val="clear" w:color="auto" w:fill="F2F2F2" w:themeFill="background1" w:themeFillShade="F2"/>
            <w:vAlign w:val="center"/>
          </w:tcPr>
          <w:p w14:paraId="1125C20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sz w:val="22"/>
                <w:szCs w:val="22"/>
              </w:rPr>
              <w:id w:val="-1397120567"/>
              <w14:checkbox>
                <w14:checked w14:val="0"/>
                <w14:checkedState w14:val="2612" w14:font="MS Gothic"/>
                <w14:uncheckedState w14:val="2610" w14:font="MS Gothic"/>
              </w14:checkbox>
            </w:sdtPr>
            <w:sdtContent>
              <w:p w14:paraId="7092781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587048268"/>
              <w14:checkbox>
                <w14:checked w14:val="1"/>
                <w14:checkedState w14:val="2612" w14:font="MS Gothic"/>
                <w14:uncheckedState w14:val="2610" w14:font="MS Gothic"/>
              </w14:checkbox>
            </w:sdtPr>
            <w:sdtContent>
              <w:p w14:paraId="3E15DE8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996285F" w14:textId="77777777" w:rsidTr="00CE4DA1">
        <w:trPr>
          <w:trHeight w:val="403"/>
        </w:trPr>
        <w:tc>
          <w:tcPr>
            <w:tcW w:w="562" w:type="dxa"/>
            <w:shd w:val="clear" w:color="auto" w:fill="F2F2F2" w:themeFill="background1" w:themeFillShade="F2"/>
            <w:vAlign w:val="center"/>
          </w:tcPr>
          <w:p w14:paraId="3CE7125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10</w:t>
            </w:r>
          </w:p>
        </w:tc>
        <w:tc>
          <w:tcPr>
            <w:tcW w:w="8227" w:type="dxa"/>
            <w:shd w:val="clear" w:color="auto" w:fill="F2F2F2" w:themeFill="background1" w:themeFillShade="F2"/>
            <w:vAlign w:val="center"/>
          </w:tcPr>
          <w:p w14:paraId="07B65B1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sz w:val="22"/>
                <w:szCs w:val="22"/>
              </w:rPr>
              <w:id w:val="-723911514"/>
              <w14:checkbox>
                <w14:checked w14:val="0"/>
                <w14:checkedState w14:val="2612" w14:font="MS Gothic"/>
                <w14:uncheckedState w14:val="2610" w14:font="MS Gothic"/>
              </w14:checkbox>
            </w:sdtPr>
            <w:sdtContent>
              <w:p w14:paraId="79D019A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55270249"/>
              <w14:checkbox>
                <w14:checked w14:val="1"/>
                <w14:checkedState w14:val="2612" w14:font="MS Gothic"/>
                <w14:uncheckedState w14:val="2610" w14:font="MS Gothic"/>
              </w14:checkbox>
            </w:sdtPr>
            <w:sdtContent>
              <w:p w14:paraId="3F75E9C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309FA898" w14:textId="77777777" w:rsidTr="00CE4DA1">
        <w:trPr>
          <w:trHeight w:val="403"/>
        </w:trPr>
        <w:tc>
          <w:tcPr>
            <w:tcW w:w="562" w:type="dxa"/>
            <w:shd w:val="clear" w:color="auto" w:fill="F2F2F2" w:themeFill="background1" w:themeFillShade="F2"/>
            <w:vAlign w:val="center"/>
          </w:tcPr>
          <w:p w14:paraId="00979D6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11</w:t>
            </w:r>
          </w:p>
        </w:tc>
        <w:tc>
          <w:tcPr>
            <w:tcW w:w="8227" w:type="dxa"/>
            <w:shd w:val="clear" w:color="auto" w:fill="F2F2F2" w:themeFill="background1" w:themeFillShade="F2"/>
            <w:vAlign w:val="center"/>
          </w:tcPr>
          <w:p w14:paraId="537D560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sz w:val="22"/>
                <w:szCs w:val="22"/>
              </w:rPr>
              <w:id w:val="1994977168"/>
              <w14:checkbox>
                <w14:checked w14:val="0"/>
                <w14:checkedState w14:val="2612" w14:font="MS Gothic"/>
                <w14:uncheckedState w14:val="2610" w14:font="MS Gothic"/>
              </w14:checkbox>
            </w:sdtPr>
            <w:sdtContent>
              <w:p w14:paraId="0A5AF2F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2119442801"/>
              <w14:checkbox>
                <w14:checked w14:val="1"/>
                <w14:checkedState w14:val="2612" w14:font="MS Gothic"/>
                <w14:uncheckedState w14:val="2610" w14:font="MS Gothic"/>
              </w14:checkbox>
            </w:sdtPr>
            <w:sdtContent>
              <w:p w14:paraId="5E279C2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450DF5F7" w14:textId="77777777" w:rsidTr="00CE4DA1">
        <w:trPr>
          <w:trHeight w:val="403"/>
        </w:trPr>
        <w:tc>
          <w:tcPr>
            <w:tcW w:w="562" w:type="dxa"/>
            <w:shd w:val="clear" w:color="auto" w:fill="F2F2F2" w:themeFill="background1" w:themeFillShade="F2"/>
            <w:vAlign w:val="center"/>
          </w:tcPr>
          <w:p w14:paraId="781389C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12</w:t>
            </w:r>
          </w:p>
        </w:tc>
        <w:tc>
          <w:tcPr>
            <w:tcW w:w="8227" w:type="dxa"/>
            <w:shd w:val="clear" w:color="auto" w:fill="F2F2F2" w:themeFill="background1" w:themeFillShade="F2"/>
            <w:vAlign w:val="center"/>
          </w:tcPr>
          <w:p w14:paraId="209ACC0D"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sz w:val="22"/>
                <w:szCs w:val="22"/>
              </w:rPr>
              <w:id w:val="-570350383"/>
              <w14:checkbox>
                <w14:checked w14:val="0"/>
                <w14:checkedState w14:val="2612" w14:font="MS Gothic"/>
                <w14:uncheckedState w14:val="2610" w14:font="MS Gothic"/>
              </w14:checkbox>
            </w:sdtPr>
            <w:sdtContent>
              <w:p w14:paraId="6D92E05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904758639"/>
              <w14:checkbox>
                <w14:checked w14:val="1"/>
                <w14:checkedState w14:val="2612" w14:font="MS Gothic"/>
                <w14:uncheckedState w14:val="2610" w14:font="MS Gothic"/>
              </w14:checkbox>
            </w:sdtPr>
            <w:sdtContent>
              <w:p w14:paraId="36B47C3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440563AD" w14:textId="77777777" w:rsidTr="00CE4DA1">
        <w:trPr>
          <w:trHeight w:val="403"/>
        </w:trPr>
        <w:tc>
          <w:tcPr>
            <w:tcW w:w="562" w:type="dxa"/>
            <w:shd w:val="clear" w:color="auto" w:fill="F2F2F2" w:themeFill="background1" w:themeFillShade="F2"/>
            <w:vAlign w:val="center"/>
          </w:tcPr>
          <w:p w14:paraId="43A1D01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13</w:t>
            </w:r>
          </w:p>
        </w:tc>
        <w:tc>
          <w:tcPr>
            <w:tcW w:w="8227" w:type="dxa"/>
            <w:shd w:val="clear" w:color="auto" w:fill="F2F2F2" w:themeFill="background1" w:themeFillShade="F2"/>
            <w:vAlign w:val="center"/>
          </w:tcPr>
          <w:p w14:paraId="31B991A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sz w:val="22"/>
                <w:szCs w:val="22"/>
              </w:rPr>
              <w:id w:val="362719355"/>
              <w14:checkbox>
                <w14:checked w14:val="0"/>
                <w14:checkedState w14:val="2612" w14:font="MS Gothic"/>
                <w14:uncheckedState w14:val="2610" w14:font="MS Gothic"/>
              </w14:checkbox>
            </w:sdtPr>
            <w:sdtContent>
              <w:p w14:paraId="3716429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074700241"/>
              <w14:checkbox>
                <w14:checked w14:val="1"/>
                <w14:checkedState w14:val="2612" w14:font="MS Gothic"/>
                <w14:uncheckedState w14:val="2610" w14:font="MS Gothic"/>
              </w14:checkbox>
            </w:sdtPr>
            <w:sdtContent>
              <w:p w14:paraId="6C062D5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4A418D2" w14:textId="77777777" w:rsidTr="00CE4DA1">
        <w:trPr>
          <w:trHeight w:val="403"/>
        </w:trPr>
        <w:tc>
          <w:tcPr>
            <w:tcW w:w="562" w:type="dxa"/>
            <w:shd w:val="clear" w:color="auto" w:fill="F2F2F2" w:themeFill="background1" w:themeFillShade="F2"/>
            <w:vAlign w:val="center"/>
          </w:tcPr>
          <w:p w14:paraId="1DCDC96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14</w:t>
            </w:r>
          </w:p>
        </w:tc>
        <w:tc>
          <w:tcPr>
            <w:tcW w:w="8227" w:type="dxa"/>
            <w:shd w:val="clear" w:color="auto" w:fill="F2F2F2" w:themeFill="background1" w:themeFillShade="F2"/>
            <w:vAlign w:val="center"/>
          </w:tcPr>
          <w:p w14:paraId="7AB3466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sz w:val="22"/>
                <w:szCs w:val="22"/>
              </w:rPr>
              <w:id w:val="-1924798936"/>
              <w14:checkbox>
                <w14:checked w14:val="0"/>
                <w14:checkedState w14:val="2612" w14:font="MS Gothic"/>
                <w14:uncheckedState w14:val="2610" w14:font="MS Gothic"/>
              </w14:checkbox>
            </w:sdtPr>
            <w:sdtContent>
              <w:p w14:paraId="4AA1F30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24625241"/>
              <w14:checkbox>
                <w14:checked w14:val="1"/>
                <w14:checkedState w14:val="2612" w14:font="MS Gothic"/>
                <w14:uncheckedState w14:val="2610" w14:font="MS Gothic"/>
              </w14:checkbox>
            </w:sdtPr>
            <w:sdtContent>
              <w:p w14:paraId="41F44FB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3C9CDEE" w14:textId="77777777" w:rsidTr="00CE4DA1">
        <w:trPr>
          <w:trHeight w:val="403"/>
        </w:trPr>
        <w:tc>
          <w:tcPr>
            <w:tcW w:w="562" w:type="dxa"/>
            <w:shd w:val="clear" w:color="auto" w:fill="F2F2F2" w:themeFill="background1" w:themeFillShade="F2"/>
            <w:vAlign w:val="center"/>
          </w:tcPr>
          <w:p w14:paraId="3659003D"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15</w:t>
            </w:r>
          </w:p>
        </w:tc>
        <w:tc>
          <w:tcPr>
            <w:tcW w:w="8227" w:type="dxa"/>
            <w:shd w:val="clear" w:color="auto" w:fill="F2F2F2" w:themeFill="background1" w:themeFillShade="F2"/>
            <w:vAlign w:val="center"/>
          </w:tcPr>
          <w:p w14:paraId="0F6AF6B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Working with live vertebrate animals?</w:t>
            </w:r>
          </w:p>
        </w:tc>
        <w:tc>
          <w:tcPr>
            <w:tcW w:w="846" w:type="dxa"/>
            <w:shd w:val="clear" w:color="auto" w:fill="BFBFBF" w:themeFill="background1" w:themeFillShade="BF"/>
            <w:vAlign w:val="center"/>
          </w:tcPr>
          <w:sdt>
            <w:sdtPr>
              <w:rPr>
                <w:sz w:val="22"/>
                <w:szCs w:val="22"/>
              </w:rPr>
              <w:id w:val="300428637"/>
              <w14:checkbox>
                <w14:checked w14:val="0"/>
                <w14:checkedState w14:val="2612" w14:font="MS Gothic"/>
                <w14:uncheckedState w14:val="2610" w14:font="MS Gothic"/>
              </w14:checkbox>
            </w:sdtPr>
            <w:sdtContent>
              <w:p w14:paraId="1588443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236861983"/>
              <w14:checkbox>
                <w14:checked w14:val="1"/>
                <w14:checkedState w14:val="2612" w14:font="MS Gothic"/>
                <w14:uncheckedState w14:val="2610" w14:font="MS Gothic"/>
              </w14:checkbox>
            </w:sdtPr>
            <w:sdtContent>
              <w:p w14:paraId="27ADDB7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67BAB9DE" w14:textId="77777777" w:rsidTr="00CE4DA1">
        <w:trPr>
          <w:trHeight w:val="403"/>
        </w:trPr>
        <w:tc>
          <w:tcPr>
            <w:tcW w:w="562" w:type="dxa"/>
            <w:shd w:val="clear" w:color="auto" w:fill="F2F2F2" w:themeFill="background1" w:themeFillShade="F2"/>
            <w:vAlign w:val="center"/>
          </w:tcPr>
          <w:p w14:paraId="7FEE11E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16</w:t>
            </w:r>
          </w:p>
        </w:tc>
        <w:tc>
          <w:tcPr>
            <w:tcW w:w="8227" w:type="dxa"/>
            <w:shd w:val="clear" w:color="auto" w:fill="F2F2F2" w:themeFill="background1" w:themeFillShade="F2"/>
            <w:vAlign w:val="center"/>
          </w:tcPr>
          <w:p w14:paraId="6B31C114"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sz w:val="22"/>
                <w:szCs w:val="22"/>
              </w:rPr>
              <w:id w:val="1647247395"/>
              <w14:checkbox>
                <w14:checked w14:val="0"/>
                <w14:checkedState w14:val="2612" w14:font="MS Gothic"/>
                <w14:uncheckedState w14:val="2610" w14:font="MS Gothic"/>
              </w14:checkbox>
            </w:sdtPr>
            <w:sdtContent>
              <w:p w14:paraId="6EC9075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995170133"/>
              <w14:checkbox>
                <w14:checked w14:val="1"/>
                <w14:checkedState w14:val="2612" w14:font="MS Gothic"/>
                <w14:uncheckedState w14:val="2610" w14:font="MS Gothic"/>
              </w14:checkbox>
            </w:sdtPr>
            <w:sdtContent>
              <w:p w14:paraId="312B5DD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0A284E2F" w14:textId="77777777" w:rsidTr="00CE4DA1">
        <w:trPr>
          <w:trHeight w:val="403"/>
        </w:trPr>
        <w:tc>
          <w:tcPr>
            <w:tcW w:w="562" w:type="dxa"/>
            <w:shd w:val="clear" w:color="auto" w:fill="F2F2F2" w:themeFill="background1" w:themeFillShade="F2"/>
            <w:vAlign w:val="center"/>
          </w:tcPr>
          <w:p w14:paraId="01797A8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17</w:t>
            </w:r>
          </w:p>
        </w:tc>
        <w:tc>
          <w:tcPr>
            <w:tcW w:w="8227" w:type="dxa"/>
            <w:shd w:val="clear" w:color="auto" w:fill="F2F2F2" w:themeFill="background1" w:themeFillShade="F2"/>
            <w:vAlign w:val="center"/>
          </w:tcPr>
          <w:p w14:paraId="2C5E50B4"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sz w:val="22"/>
                <w:szCs w:val="22"/>
              </w:rPr>
              <w:id w:val="2049023668"/>
              <w14:checkbox>
                <w14:checked w14:val="0"/>
                <w14:checkedState w14:val="2612" w14:font="MS Gothic"/>
                <w14:uncheckedState w14:val="2610" w14:font="MS Gothic"/>
              </w14:checkbox>
            </w:sdtPr>
            <w:sdtContent>
              <w:p w14:paraId="394AE40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sz w:val="22"/>
                <w:szCs w:val="22"/>
              </w:rPr>
              <w:id w:val="1900947946"/>
              <w14:checkbox>
                <w14:checked w14:val="1"/>
                <w14:checkedState w14:val="2612" w14:font="MS Gothic"/>
                <w14:uncheckedState w14:val="2610" w14:font="MS Gothic"/>
              </w14:checkbox>
            </w:sdtPr>
            <w:sdtContent>
              <w:p w14:paraId="091BCA3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9BA5F0C" w14:textId="77777777" w:rsidTr="00CE4DA1">
        <w:trPr>
          <w:trHeight w:val="403"/>
        </w:trPr>
        <w:tc>
          <w:tcPr>
            <w:tcW w:w="562" w:type="dxa"/>
            <w:vAlign w:val="center"/>
          </w:tcPr>
          <w:p w14:paraId="474C2423" w14:textId="77777777" w:rsidR="006E0821" w:rsidRPr="006E17E5" w:rsidRDefault="006E0821" w:rsidP="00CE4DA1">
            <w:pPr>
              <w:autoSpaceDE w:val="0"/>
              <w:autoSpaceDN w:val="0"/>
              <w:adjustRightInd w:val="0"/>
              <w:rPr>
                <w:rFonts w:ascii="Arial" w:hAnsi="Arial" w:cs="Arial"/>
                <w:sz w:val="22"/>
                <w:szCs w:val="22"/>
              </w:rPr>
            </w:pPr>
          </w:p>
        </w:tc>
        <w:tc>
          <w:tcPr>
            <w:tcW w:w="8227" w:type="dxa"/>
            <w:vAlign w:val="center"/>
          </w:tcPr>
          <w:p w14:paraId="4F131BF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Details of any other primary data collection method:</w:t>
            </w:r>
          </w:p>
          <w:p w14:paraId="2B25D1D7" w14:textId="77777777" w:rsidR="006E0821" w:rsidRPr="006E17E5" w:rsidRDefault="006E0821" w:rsidP="00CE4DA1">
            <w:pPr>
              <w:rPr>
                <w:rFonts w:ascii="Arial" w:hAnsi="Arial" w:cs="Arial"/>
                <w:sz w:val="22"/>
                <w:szCs w:val="22"/>
              </w:rPr>
            </w:pPr>
          </w:p>
          <w:p w14:paraId="64EFF487" w14:textId="77777777" w:rsidR="006E0821" w:rsidRPr="006E17E5" w:rsidRDefault="006E0821" w:rsidP="00CE4DA1">
            <w:pPr>
              <w:rPr>
                <w:rFonts w:ascii="Arial" w:hAnsi="Arial" w:cs="Arial"/>
                <w:sz w:val="22"/>
                <w:szCs w:val="22"/>
              </w:rPr>
            </w:pPr>
          </w:p>
          <w:p w14:paraId="6484CD8F" w14:textId="77777777" w:rsidR="006E0821" w:rsidRPr="006E17E5" w:rsidRDefault="006E0821" w:rsidP="00CE4DA1">
            <w:pPr>
              <w:rPr>
                <w:rFonts w:ascii="Arial" w:hAnsi="Arial" w:cs="Arial"/>
                <w:sz w:val="22"/>
                <w:szCs w:val="22"/>
              </w:rPr>
            </w:pPr>
          </w:p>
          <w:p w14:paraId="55CEE414"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(this box should expand as you type)</w:t>
            </w:r>
          </w:p>
        </w:tc>
        <w:tc>
          <w:tcPr>
            <w:tcW w:w="846" w:type="dxa"/>
            <w:vMerge/>
            <w:shd w:val="clear" w:color="auto" w:fill="BFBFBF" w:themeFill="background1" w:themeFillShade="BF"/>
            <w:vAlign w:val="center"/>
          </w:tcPr>
          <w:p w14:paraId="7D10BA24" w14:textId="77777777" w:rsidR="006E0821" w:rsidRPr="006E17E5" w:rsidRDefault="006E0821" w:rsidP="00CE4DA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C1DFFB" w14:textId="77777777" w:rsidR="006E0821" w:rsidRPr="006E17E5" w:rsidRDefault="006E0821" w:rsidP="00CE4DA1">
            <w:pPr>
              <w:autoSpaceDE w:val="0"/>
              <w:autoSpaceDN w:val="0"/>
              <w:adjustRightInd w:val="0"/>
              <w:jc w:val="center"/>
              <w:rPr>
                <w:rFonts w:ascii="Arial" w:hAnsi="Arial" w:cs="Arial"/>
                <w:b/>
                <w:bCs/>
                <w:sz w:val="22"/>
                <w:szCs w:val="22"/>
              </w:rPr>
            </w:pPr>
          </w:p>
        </w:tc>
      </w:tr>
    </w:tbl>
    <w:p w14:paraId="7DDD3868" w14:textId="77777777" w:rsidR="006E0821" w:rsidRPr="006E17E5" w:rsidRDefault="006E0821" w:rsidP="006E0821">
      <w:pPr>
        <w:rPr>
          <w:bCs/>
          <w:iCs/>
          <w:sz w:val="22"/>
          <w:szCs w:val="22"/>
        </w:rPr>
      </w:pPr>
      <w:r w:rsidRPr="006E17E5">
        <w:rPr>
          <w:bCs/>
          <w:iCs/>
          <w:sz w:val="22"/>
          <w:szCs w:val="22"/>
        </w:rPr>
        <w:t xml:space="preserve">If NO to every question, then the research activity is (ethically) low risk and </w:t>
      </w:r>
      <w:r w:rsidRPr="006E17E5">
        <w:rPr>
          <w:b/>
          <w:bCs/>
          <w:iCs/>
          <w:sz w:val="22"/>
          <w:szCs w:val="22"/>
        </w:rPr>
        <w:t>may</w:t>
      </w:r>
      <w:r w:rsidRPr="006E17E5">
        <w:rPr>
          <w:bCs/>
          <w:iCs/>
          <w:sz w:val="22"/>
          <w:szCs w:val="22"/>
        </w:rPr>
        <w:t xml:space="preserve"> be exempt from </w:t>
      </w:r>
      <w:r w:rsidRPr="006E17E5">
        <w:rPr>
          <w:b/>
          <w:bCs/>
          <w:iCs/>
          <w:sz w:val="22"/>
          <w:szCs w:val="22"/>
        </w:rPr>
        <w:t>some</w:t>
      </w:r>
      <w:r w:rsidRPr="006E17E5">
        <w:rPr>
          <w:bCs/>
          <w:iCs/>
          <w:sz w:val="22"/>
          <w:szCs w:val="22"/>
        </w:rPr>
        <w:t xml:space="preserve"> of the following sections (please refer to Guidance Notes).</w:t>
      </w:r>
    </w:p>
    <w:p w14:paraId="2AC9E119" w14:textId="77777777" w:rsidR="006E0821" w:rsidRPr="006E17E5" w:rsidRDefault="006E0821" w:rsidP="006E0821">
      <w:pPr>
        <w:rPr>
          <w:bCs/>
          <w:iCs/>
          <w:sz w:val="22"/>
          <w:szCs w:val="22"/>
        </w:rPr>
      </w:pPr>
    </w:p>
    <w:p w14:paraId="1DCD448A" w14:textId="77777777" w:rsidR="006E0821" w:rsidRPr="006E17E5" w:rsidRDefault="006E0821" w:rsidP="006E0821">
      <w:pPr>
        <w:rPr>
          <w:bCs/>
          <w:iCs/>
          <w:sz w:val="22"/>
          <w:szCs w:val="22"/>
        </w:rPr>
      </w:pPr>
      <w:r w:rsidRPr="006E17E5">
        <w:rPr>
          <w:bCs/>
          <w:iCs/>
          <w:sz w:val="22"/>
          <w:szCs w:val="22"/>
        </w:rPr>
        <w:t xml:space="preserve">If YES to any question, then no research activity should be undertaken until full ethical approval has been obtained. </w:t>
      </w:r>
    </w:p>
    <w:p w14:paraId="66CB2E68" w14:textId="77777777" w:rsidR="006E0821" w:rsidRPr="006E17E5" w:rsidRDefault="006E0821" w:rsidP="006E0821">
      <w:pPr>
        <w:rPr>
          <w:bCs/>
          <w:iCs/>
          <w:sz w:val="22"/>
          <w:szCs w:val="22"/>
        </w:rPr>
      </w:pPr>
    </w:p>
    <w:p w14:paraId="1BC0488A" w14:textId="77777777" w:rsidR="006E0821" w:rsidRPr="006E17E5" w:rsidRDefault="006E0821" w:rsidP="006E0821">
      <w:pPr>
        <w:autoSpaceDE w:val="0"/>
        <w:autoSpaceDN w:val="0"/>
        <w:adjustRightInd w:val="0"/>
        <w:rPr>
          <w:b/>
          <w:sz w:val="22"/>
          <w:szCs w:val="22"/>
        </w:rPr>
      </w:pPr>
      <w:r w:rsidRPr="006E17E5">
        <w:rPr>
          <w:b/>
          <w:sz w:val="22"/>
          <w:szCs w:val="22"/>
        </w:rPr>
        <w:t>SECTION G: Intended Participants</w:t>
      </w:r>
    </w:p>
    <w:p w14:paraId="3AAB9A2B" w14:textId="77777777" w:rsidR="006E0821" w:rsidRPr="006E17E5" w:rsidRDefault="006E0821" w:rsidP="006E0821">
      <w:pPr>
        <w:rPr>
          <w:bCs/>
          <w:sz w:val="22"/>
          <w:szCs w:val="22"/>
        </w:rPr>
      </w:pPr>
      <w:r w:rsidRPr="006E17E5">
        <w:rPr>
          <w:bCs/>
          <w:sz w:val="22"/>
          <w:szCs w:val="22"/>
        </w:rPr>
        <w:t>If there are no participants then do not complete this section, but go directly to section H.</w:t>
      </w:r>
    </w:p>
    <w:p w14:paraId="64463AC3" w14:textId="77777777" w:rsidR="006E0821" w:rsidRPr="006E17E5" w:rsidRDefault="006E0821" w:rsidP="006E0821">
      <w:pPr>
        <w:rPr>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E0821" w:rsidRPr="006E17E5" w14:paraId="5A172839" w14:textId="77777777" w:rsidTr="00CE4DA1">
        <w:tc>
          <w:tcPr>
            <w:tcW w:w="562" w:type="dxa"/>
            <w:shd w:val="clear" w:color="auto" w:fill="F2F2F2" w:themeFill="background1" w:themeFillShade="F2"/>
            <w:vAlign w:val="center"/>
          </w:tcPr>
          <w:p w14:paraId="75492E31" w14:textId="77777777" w:rsidR="006E0821" w:rsidRPr="006E17E5" w:rsidRDefault="006E0821" w:rsidP="00CE4DA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37E0876" w14:textId="77777777" w:rsidR="006E0821" w:rsidRPr="006E17E5" w:rsidRDefault="006E0821" w:rsidP="00CE4DA1">
            <w:pPr>
              <w:autoSpaceDE w:val="0"/>
              <w:autoSpaceDN w:val="0"/>
              <w:adjustRightInd w:val="0"/>
              <w:jc w:val="both"/>
              <w:rPr>
                <w:rFonts w:ascii="Arial" w:hAnsi="Arial" w:cs="Arial"/>
                <w:b/>
                <w:sz w:val="22"/>
                <w:szCs w:val="22"/>
              </w:rPr>
            </w:pPr>
            <w:r w:rsidRPr="006E17E5">
              <w:rPr>
                <w:rFonts w:ascii="Arial" w:hAnsi="Arial" w:cs="Arial"/>
                <w:b/>
                <w:sz w:val="22"/>
                <w:szCs w:val="22"/>
              </w:rPr>
              <w:t>Who are the intended participants:</w:t>
            </w:r>
          </w:p>
        </w:tc>
        <w:tc>
          <w:tcPr>
            <w:tcW w:w="850" w:type="dxa"/>
            <w:shd w:val="clear" w:color="auto" w:fill="F2F2F2" w:themeFill="background1" w:themeFillShade="F2"/>
          </w:tcPr>
          <w:p w14:paraId="651757AE" w14:textId="77777777" w:rsidR="006E0821" w:rsidRPr="006E17E5" w:rsidRDefault="006E0821" w:rsidP="00CE4DA1">
            <w:pPr>
              <w:autoSpaceDE w:val="0"/>
              <w:autoSpaceDN w:val="0"/>
              <w:adjustRightInd w:val="0"/>
              <w:jc w:val="center"/>
              <w:rPr>
                <w:rFonts w:ascii="Arial" w:hAnsi="Arial" w:cs="Arial"/>
                <w:b/>
                <w:bCs/>
                <w:sz w:val="22"/>
                <w:szCs w:val="22"/>
              </w:rPr>
            </w:pPr>
          </w:p>
          <w:p w14:paraId="4B8B8C9F"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822" w:type="dxa"/>
            <w:shd w:val="clear" w:color="auto" w:fill="F2F2F2" w:themeFill="background1" w:themeFillShade="F2"/>
          </w:tcPr>
          <w:p w14:paraId="439E8481" w14:textId="77777777" w:rsidR="006E0821" w:rsidRPr="006E17E5" w:rsidRDefault="006E0821" w:rsidP="00CE4DA1">
            <w:pPr>
              <w:autoSpaceDE w:val="0"/>
              <w:autoSpaceDN w:val="0"/>
              <w:adjustRightInd w:val="0"/>
              <w:jc w:val="center"/>
              <w:rPr>
                <w:rFonts w:ascii="Arial" w:hAnsi="Arial" w:cs="Arial"/>
                <w:b/>
                <w:bCs/>
                <w:sz w:val="22"/>
                <w:szCs w:val="22"/>
              </w:rPr>
            </w:pPr>
          </w:p>
          <w:p w14:paraId="334E336A"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r>
      <w:tr w:rsidR="006E0821" w:rsidRPr="006E17E5" w14:paraId="593E0E44" w14:textId="77777777" w:rsidTr="00CE4DA1">
        <w:trPr>
          <w:trHeight w:val="439"/>
        </w:trPr>
        <w:tc>
          <w:tcPr>
            <w:tcW w:w="562" w:type="dxa"/>
            <w:shd w:val="clear" w:color="auto" w:fill="F2F2F2" w:themeFill="background1" w:themeFillShade="F2"/>
            <w:vAlign w:val="center"/>
          </w:tcPr>
          <w:p w14:paraId="456EEDD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w:t>
            </w:r>
          </w:p>
        </w:tc>
        <w:tc>
          <w:tcPr>
            <w:tcW w:w="8217" w:type="dxa"/>
            <w:shd w:val="clear" w:color="auto" w:fill="F2F2F2" w:themeFill="background1" w:themeFillShade="F2"/>
            <w:vAlign w:val="center"/>
          </w:tcPr>
          <w:p w14:paraId="4BA66655"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Students or staff at the University?</w:t>
            </w:r>
          </w:p>
        </w:tc>
        <w:tc>
          <w:tcPr>
            <w:tcW w:w="850" w:type="dxa"/>
            <w:shd w:val="clear" w:color="auto" w:fill="BFBFBF" w:themeFill="background1" w:themeFillShade="BF"/>
            <w:vAlign w:val="center"/>
          </w:tcPr>
          <w:sdt>
            <w:sdtPr>
              <w:rPr>
                <w:sz w:val="22"/>
                <w:szCs w:val="22"/>
              </w:rPr>
              <w:id w:val="-227763996"/>
              <w14:checkbox>
                <w14:checked w14:val="0"/>
                <w14:checkedState w14:val="2612" w14:font="MS Gothic"/>
                <w14:uncheckedState w14:val="2610" w14:font="MS Gothic"/>
              </w14:checkbox>
            </w:sdtPr>
            <w:sdtContent>
              <w:p w14:paraId="49B0AAF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947306252"/>
              <w14:checkbox>
                <w14:checked w14:val="1"/>
                <w14:checkedState w14:val="2612" w14:font="MS Gothic"/>
                <w14:uncheckedState w14:val="2610" w14:font="MS Gothic"/>
              </w14:checkbox>
            </w:sdtPr>
            <w:sdtContent>
              <w:p w14:paraId="199A8DC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257891F" w14:textId="77777777" w:rsidTr="00CE4DA1">
        <w:trPr>
          <w:trHeight w:val="403"/>
        </w:trPr>
        <w:tc>
          <w:tcPr>
            <w:tcW w:w="562" w:type="dxa"/>
            <w:shd w:val="clear" w:color="auto" w:fill="F2F2F2" w:themeFill="background1" w:themeFillShade="F2"/>
            <w:vAlign w:val="center"/>
          </w:tcPr>
          <w:p w14:paraId="3CB6340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w:t>
            </w:r>
          </w:p>
        </w:tc>
        <w:tc>
          <w:tcPr>
            <w:tcW w:w="8217" w:type="dxa"/>
            <w:shd w:val="clear" w:color="auto" w:fill="F2F2F2" w:themeFill="background1" w:themeFillShade="F2"/>
            <w:vAlign w:val="center"/>
          </w:tcPr>
          <w:p w14:paraId="34F6A48B"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sz w:val="22"/>
                <w:szCs w:val="22"/>
              </w:rPr>
              <w:id w:val="-1780247199"/>
              <w14:checkbox>
                <w14:checked w14:val="1"/>
                <w14:checkedState w14:val="2612" w14:font="MS Gothic"/>
                <w14:uncheckedState w14:val="2610" w14:font="MS Gothic"/>
              </w14:checkbox>
            </w:sdtPr>
            <w:sdtContent>
              <w:p w14:paraId="7513449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666435130"/>
              <w14:checkbox>
                <w14:checked w14:val="0"/>
                <w14:checkedState w14:val="2612" w14:font="MS Gothic"/>
                <w14:uncheckedState w14:val="2610" w14:font="MS Gothic"/>
              </w14:checkbox>
            </w:sdtPr>
            <w:sdtContent>
              <w:p w14:paraId="7F3AEB0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9744386" w14:textId="77777777" w:rsidTr="00CE4DA1">
        <w:trPr>
          <w:trHeight w:val="439"/>
        </w:trPr>
        <w:tc>
          <w:tcPr>
            <w:tcW w:w="562" w:type="dxa"/>
            <w:shd w:val="clear" w:color="auto" w:fill="F2F2F2" w:themeFill="background1" w:themeFillShade="F2"/>
            <w:vAlign w:val="center"/>
          </w:tcPr>
          <w:p w14:paraId="43341D7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3</w:t>
            </w:r>
          </w:p>
        </w:tc>
        <w:tc>
          <w:tcPr>
            <w:tcW w:w="8217" w:type="dxa"/>
            <w:shd w:val="clear" w:color="auto" w:fill="F2F2F2" w:themeFill="background1" w:themeFillShade="F2"/>
            <w:vAlign w:val="center"/>
          </w:tcPr>
          <w:p w14:paraId="415A2DD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Vulnerable adults?</w:t>
            </w:r>
          </w:p>
        </w:tc>
        <w:tc>
          <w:tcPr>
            <w:tcW w:w="850" w:type="dxa"/>
            <w:shd w:val="clear" w:color="auto" w:fill="BFBFBF" w:themeFill="background1" w:themeFillShade="BF"/>
            <w:vAlign w:val="center"/>
          </w:tcPr>
          <w:sdt>
            <w:sdtPr>
              <w:rPr>
                <w:sz w:val="22"/>
                <w:szCs w:val="22"/>
              </w:rPr>
              <w:id w:val="555978563"/>
              <w14:checkbox>
                <w14:checked w14:val="0"/>
                <w14:checkedState w14:val="2612" w14:font="MS Gothic"/>
                <w14:uncheckedState w14:val="2610" w14:font="MS Gothic"/>
              </w14:checkbox>
            </w:sdtPr>
            <w:sdtContent>
              <w:p w14:paraId="3B9DC7B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435668532"/>
              <w14:checkbox>
                <w14:checked w14:val="1"/>
                <w14:checkedState w14:val="2612" w14:font="MS Gothic"/>
                <w14:uncheckedState w14:val="2610" w14:font="MS Gothic"/>
              </w14:checkbox>
            </w:sdtPr>
            <w:sdtContent>
              <w:p w14:paraId="2F03377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8EF49F2" w14:textId="77777777" w:rsidTr="00CE4DA1">
        <w:trPr>
          <w:trHeight w:val="403"/>
        </w:trPr>
        <w:tc>
          <w:tcPr>
            <w:tcW w:w="562" w:type="dxa"/>
            <w:shd w:val="clear" w:color="auto" w:fill="F2F2F2" w:themeFill="background1" w:themeFillShade="F2"/>
            <w:vAlign w:val="center"/>
          </w:tcPr>
          <w:p w14:paraId="6C4F3D5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4</w:t>
            </w:r>
          </w:p>
        </w:tc>
        <w:tc>
          <w:tcPr>
            <w:tcW w:w="8217" w:type="dxa"/>
            <w:shd w:val="clear" w:color="auto" w:fill="F2F2F2" w:themeFill="background1" w:themeFillShade="F2"/>
            <w:vAlign w:val="center"/>
          </w:tcPr>
          <w:p w14:paraId="36F17F1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2"/>
                <w:szCs w:val="22"/>
              </w:rPr>
              <w:id w:val="-375472827"/>
              <w14:checkbox>
                <w14:checked w14:val="0"/>
                <w14:checkedState w14:val="2612" w14:font="MS Gothic"/>
                <w14:uncheckedState w14:val="2610" w14:font="MS Gothic"/>
              </w14:checkbox>
            </w:sdtPr>
            <w:sdtContent>
              <w:p w14:paraId="69A53D4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887361462"/>
              <w14:checkbox>
                <w14:checked w14:val="1"/>
                <w14:checkedState w14:val="2612" w14:font="MS Gothic"/>
                <w14:uncheckedState w14:val="2610" w14:font="MS Gothic"/>
              </w14:checkbox>
            </w:sdtPr>
            <w:sdtContent>
              <w:p w14:paraId="032D38F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DDB5A2C" w14:textId="77777777" w:rsidTr="00CE4DA1">
        <w:trPr>
          <w:trHeight w:val="403"/>
        </w:trPr>
        <w:tc>
          <w:tcPr>
            <w:tcW w:w="562" w:type="dxa"/>
            <w:shd w:val="clear" w:color="auto" w:fill="F2F2F2" w:themeFill="background1" w:themeFillShade="F2"/>
            <w:vAlign w:val="center"/>
          </w:tcPr>
          <w:p w14:paraId="0EF4D08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5</w:t>
            </w:r>
          </w:p>
        </w:tc>
        <w:tc>
          <w:tcPr>
            <w:tcW w:w="8217" w:type="dxa"/>
            <w:shd w:val="clear" w:color="auto" w:fill="F2F2F2" w:themeFill="background1" w:themeFillShade="F2"/>
            <w:vAlign w:val="center"/>
          </w:tcPr>
          <w:p w14:paraId="60F0FFD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Prisoners?</w:t>
            </w:r>
          </w:p>
        </w:tc>
        <w:tc>
          <w:tcPr>
            <w:tcW w:w="850" w:type="dxa"/>
            <w:shd w:val="clear" w:color="auto" w:fill="BFBFBF" w:themeFill="background1" w:themeFillShade="BF"/>
            <w:vAlign w:val="center"/>
          </w:tcPr>
          <w:sdt>
            <w:sdtPr>
              <w:rPr>
                <w:sz w:val="22"/>
                <w:szCs w:val="22"/>
              </w:rPr>
              <w:id w:val="1692793907"/>
              <w14:checkbox>
                <w14:checked w14:val="0"/>
                <w14:checkedState w14:val="2612" w14:font="MS Gothic"/>
                <w14:uncheckedState w14:val="2610" w14:font="MS Gothic"/>
              </w14:checkbox>
            </w:sdtPr>
            <w:sdtContent>
              <w:p w14:paraId="1893E6C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326411418"/>
              <w14:checkbox>
                <w14:checked w14:val="1"/>
                <w14:checkedState w14:val="2612" w14:font="MS Gothic"/>
                <w14:uncheckedState w14:val="2610" w14:font="MS Gothic"/>
              </w14:checkbox>
            </w:sdtPr>
            <w:sdtContent>
              <w:p w14:paraId="7D09039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36DE93DC" w14:textId="77777777" w:rsidTr="00CE4DA1">
        <w:trPr>
          <w:trHeight w:val="439"/>
        </w:trPr>
        <w:tc>
          <w:tcPr>
            <w:tcW w:w="562" w:type="dxa"/>
            <w:shd w:val="clear" w:color="auto" w:fill="F2F2F2" w:themeFill="background1" w:themeFillShade="F2"/>
            <w:vAlign w:val="center"/>
          </w:tcPr>
          <w:p w14:paraId="431F2B5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6</w:t>
            </w:r>
          </w:p>
        </w:tc>
        <w:tc>
          <w:tcPr>
            <w:tcW w:w="8217" w:type="dxa"/>
            <w:shd w:val="clear" w:color="auto" w:fill="F2F2F2" w:themeFill="background1" w:themeFillShade="F2"/>
            <w:vAlign w:val="center"/>
          </w:tcPr>
          <w:p w14:paraId="1DCD9A65"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Young offenders?</w:t>
            </w:r>
          </w:p>
        </w:tc>
        <w:tc>
          <w:tcPr>
            <w:tcW w:w="850" w:type="dxa"/>
            <w:shd w:val="clear" w:color="auto" w:fill="BFBFBF" w:themeFill="background1" w:themeFillShade="BF"/>
            <w:vAlign w:val="center"/>
          </w:tcPr>
          <w:sdt>
            <w:sdtPr>
              <w:rPr>
                <w:sz w:val="22"/>
                <w:szCs w:val="22"/>
              </w:rPr>
              <w:id w:val="1255410168"/>
              <w14:checkbox>
                <w14:checked w14:val="0"/>
                <w14:checkedState w14:val="2612" w14:font="MS Gothic"/>
                <w14:uncheckedState w14:val="2610" w14:font="MS Gothic"/>
              </w14:checkbox>
            </w:sdtPr>
            <w:sdtContent>
              <w:p w14:paraId="73A8D19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236000582"/>
              <w14:checkbox>
                <w14:checked w14:val="1"/>
                <w14:checkedState w14:val="2612" w14:font="MS Gothic"/>
                <w14:uncheckedState w14:val="2610" w14:font="MS Gothic"/>
              </w14:checkbox>
            </w:sdtPr>
            <w:sdtContent>
              <w:p w14:paraId="2E7E1B0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6C4FA51" w14:textId="77777777" w:rsidTr="00CE4DA1">
        <w:trPr>
          <w:trHeight w:val="403"/>
        </w:trPr>
        <w:tc>
          <w:tcPr>
            <w:tcW w:w="562" w:type="dxa"/>
            <w:shd w:val="clear" w:color="auto" w:fill="F2F2F2" w:themeFill="background1" w:themeFillShade="F2"/>
            <w:vAlign w:val="center"/>
          </w:tcPr>
          <w:p w14:paraId="13DB35F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7</w:t>
            </w:r>
          </w:p>
        </w:tc>
        <w:tc>
          <w:tcPr>
            <w:tcW w:w="8217" w:type="dxa"/>
            <w:shd w:val="clear" w:color="auto" w:fill="F2F2F2" w:themeFill="background1" w:themeFillShade="F2"/>
            <w:vAlign w:val="center"/>
          </w:tcPr>
          <w:p w14:paraId="5BB3074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2"/>
                <w:szCs w:val="22"/>
              </w:rPr>
              <w:id w:val="-1016453075"/>
              <w14:checkbox>
                <w14:checked w14:val="0"/>
                <w14:checkedState w14:val="2612" w14:font="MS Gothic"/>
                <w14:uncheckedState w14:val="2610" w14:font="MS Gothic"/>
              </w14:checkbox>
            </w:sdtPr>
            <w:sdtContent>
              <w:p w14:paraId="7E2BC70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673070048"/>
              <w14:checkbox>
                <w14:checked w14:val="1"/>
                <w14:checkedState w14:val="2612" w14:font="MS Gothic"/>
                <w14:uncheckedState w14:val="2610" w14:font="MS Gothic"/>
              </w14:checkbox>
            </w:sdtPr>
            <w:sdtContent>
              <w:p w14:paraId="707F17E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7C06094" w14:textId="77777777" w:rsidTr="00CE4DA1">
        <w:trPr>
          <w:trHeight w:val="403"/>
        </w:trPr>
        <w:tc>
          <w:tcPr>
            <w:tcW w:w="562" w:type="dxa"/>
            <w:shd w:val="clear" w:color="auto" w:fill="F2F2F2" w:themeFill="background1" w:themeFillShade="F2"/>
            <w:vAlign w:val="center"/>
          </w:tcPr>
          <w:p w14:paraId="5DC3E9F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8</w:t>
            </w:r>
          </w:p>
        </w:tc>
        <w:tc>
          <w:tcPr>
            <w:tcW w:w="8217" w:type="dxa"/>
            <w:shd w:val="clear" w:color="auto" w:fill="F2F2F2" w:themeFill="background1" w:themeFillShade="F2"/>
            <w:vAlign w:val="center"/>
          </w:tcPr>
          <w:p w14:paraId="3FF2875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People engaged in illegal activities?</w:t>
            </w:r>
          </w:p>
        </w:tc>
        <w:tc>
          <w:tcPr>
            <w:tcW w:w="850" w:type="dxa"/>
            <w:shd w:val="clear" w:color="auto" w:fill="BFBFBF" w:themeFill="background1" w:themeFillShade="BF"/>
            <w:vAlign w:val="center"/>
          </w:tcPr>
          <w:sdt>
            <w:sdtPr>
              <w:rPr>
                <w:sz w:val="22"/>
                <w:szCs w:val="22"/>
              </w:rPr>
              <w:id w:val="-1519850840"/>
              <w14:checkbox>
                <w14:checked w14:val="0"/>
                <w14:checkedState w14:val="2612" w14:font="MS Gothic"/>
                <w14:uncheckedState w14:val="2610" w14:font="MS Gothic"/>
              </w14:checkbox>
            </w:sdtPr>
            <w:sdtContent>
              <w:p w14:paraId="563EBE5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072859745"/>
              <w14:checkbox>
                <w14:checked w14:val="1"/>
                <w14:checkedState w14:val="2612" w14:font="MS Gothic"/>
                <w14:uncheckedState w14:val="2610" w14:font="MS Gothic"/>
              </w14:checkbox>
            </w:sdtPr>
            <w:sdtContent>
              <w:p w14:paraId="4018F01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F789FE9" w14:textId="77777777" w:rsidTr="00CE4DA1">
        <w:trPr>
          <w:trHeight w:val="403"/>
        </w:trPr>
        <w:tc>
          <w:tcPr>
            <w:tcW w:w="562" w:type="dxa"/>
            <w:shd w:val="clear" w:color="auto" w:fill="F2F2F2" w:themeFill="background1" w:themeFillShade="F2"/>
            <w:vAlign w:val="center"/>
          </w:tcPr>
          <w:p w14:paraId="4A45D1A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9</w:t>
            </w:r>
          </w:p>
        </w:tc>
        <w:tc>
          <w:tcPr>
            <w:tcW w:w="8217" w:type="dxa"/>
            <w:shd w:val="clear" w:color="auto" w:fill="F2F2F2" w:themeFill="background1" w:themeFillShade="F2"/>
            <w:vAlign w:val="center"/>
          </w:tcPr>
          <w:p w14:paraId="7388BCD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Others. Please indicate the participants below, and specifically any group who may be unable to give consent.</w:t>
            </w:r>
          </w:p>
          <w:p w14:paraId="5FC2A29B" w14:textId="77777777" w:rsidR="006E0821" w:rsidRPr="006E17E5" w:rsidRDefault="006E0821" w:rsidP="00CE4DA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sz w:val="22"/>
                <w:szCs w:val="22"/>
              </w:rPr>
              <w:id w:val="-1984918035"/>
              <w14:checkbox>
                <w14:checked w14:val="0"/>
                <w14:checkedState w14:val="2612" w14:font="MS Gothic"/>
                <w14:uncheckedState w14:val="2610" w14:font="MS Gothic"/>
              </w14:checkbox>
            </w:sdtPr>
            <w:sdtContent>
              <w:p w14:paraId="48E50E3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sz w:val="22"/>
                <w:szCs w:val="22"/>
              </w:rPr>
              <w:id w:val="-1870052561"/>
              <w14:checkbox>
                <w14:checked w14:val="1"/>
                <w14:checkedState w14:val="2612" w14:font="MS Gothic"/>
                <w14:uncheckedState w14:val="2610" w14:font="MS Gothic"/>
              </w14:checkbox>
            </w:sdtPr>
            <w:sdtContent>
              <w:p w14:paraId="165F422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3436A4B6" w14:textId="77777777" w:rsidTr="00CE4DA1">
        <w:trPr>
          <w:trHeight w:val="403"/>
        </w:trPr>
        <w:tc>
          <w:tcPr>
            <w:tcW w:w="562" w:type="dxa"/>
            <w:vAlign w:val="center"/>
          </w:tcPr>
          <w:p w14:paraId="319BA921" w14:textId="77777777" w:rsidR="006E0821" w:rsidRPr="006E17E5" w:rsidRDefault="006E0821" w:rsidP="00CE4DA1">
            <w:pPr>
              <w:autoSpaceDE w:val="0"/>
              <w:autoSpaceDN w:val="0"/>
              <w:adjustRightInd w:val="0"/>
              <w:jc w:val="center"/>
              <w:rPr>
                <w:rFonts w:ascii="Arial" w:hAnsi="Arial" w:cs="Arial"/>
                <w:sz w:val="22"/>
                <w:szCs w:val="22"/>
              </w:rPr>
            </w:pPr>
          </w:p>
        </w:tc>
        <w:tc>
          <w:tcPr>
            <w:tcW w:w="8217" w:type="dxa"/>
            <w:vAlign w:val="center"/>
          </w:tcPr>
          <w:p w14:paraId="3BB417A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Details of any other participant groups:</w:t>
            </w:r>
          </w:p>
          <w:p w14:paraId="06FC3225" w14:textId="77777777" w:rsidR="006E0821" w:rsidRPr="006E17E5" w:rsidRDefault="006E0821" w:rsidP="00CE4DA1">
            <w:pPr>
              <w:rPr>
                <w:rFonts w:ascii="Arial" w:hAnsi="Arial" w:cs="Arial"/>
                <w:sz w:val="22"/>
                <w:szCs w:val="22"/>
              </w:rPr>
            </w:pPr>
          </w:p>
          <w:p w14:paraId="141C6C11" w14:textId="77777777" w:rsidR="006E0821" w:rsidRPr="006E17E5" w:rsidRDefault="006E0821" w:rsidP="00CE4DA1">
            <w:pPr>
              <w:rPr>
                <w:rFonts w:ascii="Arial" w:hAnsi="Arial" w:cs="Arial"/>
                <w:sz w:val="22"/>
                <w:szCs w:val="22"/>
              </w:rPr>
            </w:pPr>
          </w:p>
          <w:p w14:paraId="216A8B9D" w14:textId="77777777" w:rsidR="006E0821" w:rsidRPr="006E17E5" w:rsidRDefault="006E0821" w:rsidP="00CE4DA1">
            <w:pPr>
              <w:rPr>
                <w:rFonts w:ascii="Arial" w:hAnsi="Arial" w:cs="Arial"/>
                <w:sz w:val="22"/>
                <w:szCs w:val="22"/>
              </w:rPr>
            </w:pPr>
          </w:p>
          <w:p w14:paraId="0F7ACBC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74E908B4" w14:textId="77777777" w:rsidR="006E0821" w:rsidRPr="006E17E5" w:rsidRDefault="006E0821" w:rsidP="00CE4DA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AFFD90D" w14:textId="77777777" w:rsidR="006E0821" w:rsidRPr="006E17E5" w:rsidRDefault="006E0821" w:rsidP="00CE4DA1">
            <w:pPr>
              <w:autoSpaceDE w:val="0"/>
              <w:autoSpaceDN w:val="0"/>
              <w:adjustRightInd w:val="0"/>
              <w:jc w:val="center"/>
              <w:rPr>
                <w:rFonts w:ascii="Arial" w:hAnsi="Arial" w:cs="Arial"/>
                <w:b/>
                <w:bCs/>
                <w:sz w:val="22"/>
                <w:szCs w:val="22"/>
              </w:rPr>
            </w:pPr>
          </w:p>
        </w:tc>
      </w:tr>
    </w:tbl>
    <w:p w14:paraId="2F599D8E" w14:textId="77777777" w:rsidR="006E0821" w:rsidRPr="006E17E5" w:rsidRDefault="006E0821" w:rsidP="006E0821">
      <w:pPr>
        <w:rPr>
          <w:bCs/>
          <w:sz w:val="22"/>
          <w:szCs w:val="22"/>
        </w:rPr>
      </w:pPr>
    </w:p>
    <w:tbl>
      <w:tblPr>
        <w:tblStyle w:val="TableGrid"/>
        <w:tblW w:w="10451" w:type="dxa"/>
        <w:tblLook w:val="04A0" w:firstRow="1" w:lastRow="0" w:firstColumn="1" w:lastColumn="0" w:noHBand="0" w:noVBand="1"/>
      </w:tblPr>
      <w:tblGrid>
        <w:gridCol w:w="562"/>
        <w:gridCol w:w="3256"/>
        <w:gridCol w:w="6633"/>
      </w:tblGrid>
      <w:tr w:rsidR="006E0821" w:rsidRPr="006E17E5" w14:paraId="133C4177" w14:textId="77777777" w:rsidTr="00CE4DA1">
        <w:trPr>
          <w:trHeight w:val="403"/>
        </w:trPr>
        <w:tc>
          <w:tcPr>
            <w:tcW w:w="562" w:type="dxa"/>
            <w:tcBorders>
              <w:bottom w:val="single" w:sz="4" w:space="0" w:color="auto"/>
            </w:tcBorders>
            <w:shd w:val="clear" w:color="auto" w:fill="F2F2F2" w:themeFill="background1" w:themeFillShade="F2"/>
          </w:tcPr>
          <w:p w14:paraId="1BFE1659" w14:textId="77777777" w:rsidR="006E0821" w:rsidRPr="006E17E5" w:rsidRDefault="006E0821" w:rsidP="00CE4DA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DAC0BED" w14:textId="77777777" w:rsidR="006E0821" w:rsidRPr="006E17E5" w:rsidRDefault="006E0821" w:rsidP="00CE4DA1">
            <w:pPr>
              <w:rPr>
                <w:rFonts w:ascii="Arial" w:hAnsi="Arial" w:cs="Arial"/>
                <w:b/>
                <w:sz w:val="22"/>
                <w:szCs w:val="22"/>
              </w:rPr>
            </w:pPr>
            <w:r w:rsidRPr="006E17E5">
              <w:rPr>
                <w:rFonts w:ascii="Arial" w:hAnsi="Arial" w:cs="Arial"/>
                <w:b/>
                <w:sz w:val="22"/>
                <w:szCs w:val="22"/>
              </w:rPr>
              <w:t>Participant numbers and source</w:t>
            </w:r>
          </w:p>
          <w:p w14:paraId="4C527AC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 xml:space="preserve">Provide an estimate of the expected number of participants. How will you identify participants and how will they be recruited? </w:t>
            </w:r>
          </w:p>
        </w:tc>
      </w:tr>
      <w:tr w:rsidR="006E0821" w:rsidRPr="006E17E5" w14:paraId="57355114" w14:textId="77777777" w:rsidTr="00CE4DA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835AB" w14:textId="77777777" w:rsidR="006E0821" w:rsidRPr="006E17E5" w:rsidRDefault="006E0821" w:rsidP="00CE4DA1">
            <w:pPr>
              <w:jc w:val="center"/>
              <w:rPr>
                <w:rFonts w:ascii="Arial" w:hAnsi="Arial" w:cs="Arial"/>
                <w:sz w:val="22"/>
                <w:szCs w:val="22"/>
              </w:rPr>
            </w:pPr>
            <w:r w:rsidRPr="006E17E5">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FA6E2" w14:textId="77777777" w:rsidR="006E0821" w:rsidRPr="006E17E5" w:rsidRDefault="006E0821" w:rsidP="00CE4DA1">
            <w:pPr>
              <w:rPr>
                <w:rFonts w:ascii="Arial" w:hAnsi="Arial" w:cs="Arial"/>
                <w:sz w:val="22"/>
                <w:szCs w:val="22"/>
              </w:rPr>
            </w:pPr>
            <w:r w:rsidRPr="006E17E5">
              <w:rPr>
                <w:rFonts w:ascii="Arial" w:hAnsi="Arial" w:cs="Arial"/>
                <w:sz w:val="22"/>
                <w:szCs w:val="22"/>
              </w:rPr>
              <w:t>How many participants are expected?</w:t>
            </w:r>
          </w:p>
          <w:p w14:paraId="7A51E3B2" w14:textId="77777777" w:rsidR="006E0821" w:rsidRPr="006E17E5" w:rsidRDefault="006E0821" w:rsidP="00CE4DA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991B53" w14:textId="77777777" w:rsidR="006E0821" w:rsidRPr="006E17E5" w:rsidRDefault="006E0821" w:rsidP="00CE4DA1">
            <w:pPr>
              <w:rPr>
                <w:rFonts w:ascii="Arial" w:eastAsia="Arial" w:hAnsi="Arial" w:cs="Arial"/>
                <w:sz w:val="22"/>
                <w:szCs w:val="22"/>
              </w:rPr>
            </w:pPr>
            <w:r w:rsidRPr="006E17E5">
              <w:rPr>
                <w:rFonts w:ascii="Arial" w:eastAsia="Arial" w:hAnsi="Arial" w:cs="Arial"/>
                <w:sz w:val="22"/>
                <w:szCs w:val="22"/>
              </w:rPr>
              <w:t xml:space="preserve">10 participants </w:t>
            </w:r>
          </w:p>
          <w:p w14:paraId="36BA1C24" w14:textId="77777777" w:rsidR="006E0821" w:rsidRPr="006E17E5" w:rsidRDefault="006E0821" w:rsidP="00CE4DA1">
            <w:pPr>
              <w:rPr>
                <w:rFonts w:ascii="Arial" w:eastAsia="Arial" w:hAnsi="Arial" w:cs="Arial"/>
                <w:sz w:val="22"/>
                <w:szCs w:val="22"/>
              </w:rPr>
            </w:pPr>
            <w:r w:rsidRPr="006E17E5">
              <w:rPr>
                <w:rFonts w:ascii="Arial" w:eastAsia="Arial" w:hAnsi="Arial" w:cs="Arial"/>
                <w:sz w:val="22"/>
                <w:szCs w:val="22"/>
              </w:rPr>
              <w:t>3 (interview questions)</w:t>
            </w:r>
          </w:p>
          <w:p w14:paraId="1CD65484" w14:textId="77777777" w:rsidR="006E0821" w:rsidRPr="006E17E5" w:rsidRDefault="006E0821" w:rsidP="00CE4DA1">
            <w:pPr>
              <w:rPr>
                <w:rFonts w:ascii="Arial" w:hAnsi="Arial" w:cs="Arial"/>
                <w:sz w:val="22"/>
                <w:szCs w:val="22"/>
              </w:rPr>
            </w:pPr>
          </w:p>
          <w:p w14:paraId="657511B6" w14:textId="77777777" w:rsidR="006E0821" w:rsidRPr="006E17E5" w:rsidRDefault="006E0821" w:rsidP="00CE4DA1">
            <w:pPr>
              <w:rPr>
                <w:rFonts w:ascii="Arial" w:hAnsi="Arial" w:cs="Arial"/>
                <w:b/>
                <w:sz w:val="22"/>
                <w:szCs w:val="22"/>
              </w:rPr>
            </w:pPr>
            <w:r w:rsidRPr="006E17E5">
              <w:rPr>
                <w:rFonts w:ascii="Arial" w:hAnsi="Arial" w:cs="Arial"/>
                <w:i/>
                <w:color w:val="808080"/>
                <w:sz w:val="22"/>
                <w:szCs w:val="22"/>
              </w:rPr>
              <w:t>(this box should expand as you type)</w:t>
            </w:r>
          </w:p>
        </w:tc>
      </w:tr>
      <w:tr w:rsidR="006E0821" w:rsidRPr="006E17E5" w14:paraId="274CE4AB" w14:textId="77777777" w:rsidTr="00CE4DA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43D90" w14:textId="77777777" w:rsidR="006E0821" w:rsidRPr="006E17E5" w:rsidRDefault="006E0821" w:rsidP="00CE4DA1">
            <w:pPr>
              <w:jc w:val="center"/>
              <w:rPr>
                <w:rFonts w:ascii="Arial" w:hAnsi="Arial" w:cs="Arial"/>
                <w:sz w:val="22"/>
                <w:szCs w:val="22"/>
              </w:rPr>
            </w:pPr>
            <w:r w:rsidRPr="006E17E5">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A9A3A" w14:textId="77777777" w:rsidR="006E0821" w:rsidRPr="006E17E5" w:rsidRDefault="006E0821" w:rsidP="00CE4DA1">
            <w:pPr>
              <w:rPr>
                <w:rFonts w:ascii="Arial" w:hAnsi="Arial" w:cs="Arial"/>
                <w:sz w:val="22"/>
                <w:szCs w:val="22"/>
              </w:rPr>
            </w:pPr>
            <w:r w:rsidRPr="006E17E5">
              <w:rPr>
                <w:rFonts w:ascii="Arial" w:hAnsi="Arial" w:cs="Arial"/>
                <w:sz w:val="22"/>
                <w:szCs w:val="22"/>
              </w:rPr>
              <w:t>Who will the participants be?</w:t>
            </w:r>
          </w:p>
          <w:p w14:paraId="4DAB5F89" w14:textId="77777777" w:rsidR="006E0821" w:rsidRPr="006E17E5" w:rsidRDefault="006E0821" w:rsidP="00CE4DA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7CFB03" w14:textId="77777777" w:rsidR="006E0821" w:rsidRPr="006E17E5" w:rsidRDefault="006E0821" w:rsidP="00CE4DA1">
            <w:pPr>
              <w:rPr>
                <w:rFonts w:ascii="Arial" w:hAnsi="Arial" w:cs="Arial"/>
                <w:sz w:val="22"/>
                <w:szCs w:val="22"/>
              </w:rPr>
            </w:pPr>
            <w:r w:rsidRPr="006E17E5">
              <w:rPr>
                <w:rFonts w:ascii="Arial" w:eastAsia="Arial" w:hAnsi="Arial" w:cs="Arial"/>
                <w:sz w:val="22"/>
                <w:szCs w:val="22"/>
              </w:rPr>
              <w:t>The participants will be ten employees of Borough Dental Care UK such as dentists, dental nurses, receptionists, and administrative employees who have gone through the hiring and onboarding process of the organisation.</w:t>
            </w:r>
          </w:p>
          <w:p w14:paraId="4FB67FAD" w14:textId="77777777" w:rsidR="006E0821" w:rsidRPr="006E17E5" w:rsidRDefault="006E0821" w:rsidP="00CE4DA1">
            <w:pPr>
              <w:rPr>
                <w:rFonts w:ascii="Arial" w:hAnsi="Arial" w:cs="Arial"/>
                <w:i/>
                <w:sz w:val="22"/>
                <w:szCs w:val="22"/>
              </w:rPr>
            </w:pPr>
            <w:r w:rsidRPr="006E17E5">
              <w:rPr>
                <w:rFonts w:ascii="Arial" w:hAnsi="Arial" w:cs="Arial"/>
                <w:i/>
                <w:sz w:val="22"/>
                <w:szCs w:val="22"/>
              </w:rPr>
              <w:t>(this box should expand as you type)</w:t>
            </w:r>
          </w:p>
        </w:tc>
      </w:tr>
      <w:tr w:rsidR="006E0821" w:rsidRPr="006E17E5" w14:paraId="4E0A0A36" w14:textId="77777777" w:rsidTr="00CE4DA1">
        <w:trPr>
          <w:trHeight w:val="403"/>
        </w:trPr>
        <w:tc>
          <w:tcPr>
            <w:tcW w:w="562" w:type="dxa"/>
            <w:tcBorders>
              <w:top w:val="single" w:sz="4" w:space="0" w:color="auto"/>
            </w:tcBorders>
            <w:shd w:val="clear" w:color="auto" w:fill="F2F2F2" w:themeFill="background1" w:themeFillShade="F2"/>
            <w:vAlign w:val="center"/>
          </w:tcPr>
          <w:p w14:paraId="4BED3F46" w14:textId="77777777" w:rsidR="006E0821" w:rsidRPr="006E17E5" w:rsidRDefault="006E0821" w:rsidP="00CE4DA1">
            <w:pPr>
              <w:jc w:val="center"/>
              <w:rPr>
                <w:rFonts w:ascii="Arial" w:hAnsi="Arial" w:cs="Arial"/>
                <w:sz w:val="22"/>
                <w:szCs w:val="22"/>
              </w:rPr>
            </w:pPr>
            <w:r w:rsidRPr="006E17E5">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7A14163" w14:textId="77777777" w:rsidR="006E0821" w:rsidRPr="006E17E5" w:rsidRDefault="006E0821" w:rsidP="00CE4DA1">
            <w:pPr>
              <w:rPr>
                <w:rFonts w:ascii="Arial" w:hAnsi="Arial" w:cs="Arial"/>
                <w:sz w:val="22"/>
                <w:szCs w:val="22"/>
              </w:rPr>
            </w:pPr>
            <w:r w:rsidRPr="006E17E5">
              <w:rPr>
                <w:rFonts w:ascii="Arial" w:hAnsi="Arial" w:cs="Arial"/>
                <w:sz w:val="22"/>
                <w:szCs w:val="22"/>
              </w:rPr>
              <w:t>How will you identify the participants?</w:t>
            </w:r>
          </w:p>
        </w:tc>
        <w:tc>
          <w:tcPr>
            <w:tcW w:w="6633" w:type="dxa"/>
            <w:tcBorders>
              <w:top w:val="single" w:sz="4" w:space="0" w:color="auto"/>
            </w:tcBorders>
            <w:vAlign w:val="center"/>
          </w:tcPr>
          <w:p w14:paraId="30564E74" w14:textId="77777777" w:rsidR="006E0821" w:rsidRPr="006E17E5" w:rsidRDefault="006E0821" w:rsidP="00CE4DA1">
            <w:pPr>
              <w:rPr>
                <w:rFonts w:ascii="Arial" w:hAnsi="Arial" w:cs="Arial"/>
                <w:sz w:val="22"/>
                <w:szCs w:val="22"/>
              </w:rPr>
            </w:pPr>
            <w:r w:rsidRPr="006E17E5">
              <w:rPr>
                <w:rFonts w:ascii="Arial" w:eastAsia="Arial" w:hAnsi="Arial" w:cs="Arial"/>
                <w:sz w:val="22"/>
                <w:szCs w:val="22"/>
              </w:rPr>
              <w:t>A purposive sampling will be used to identify participants who will be selected on basis of their work experience at Borough Dental Care UK and having personal experience in the hiring and onboarding process of the organisation.</w:t>
            </w:r>
          </w:p>
          <w:p w14:paraId="7A0C89A9" w14:textId="77777777" w:rsidR="006E0821" w:rsidRPr="006E17E5" w:rsidRDefault="006E0821" w:rsidP="00CE4DA1">
            <w:pPr>
              <w:rPr>
                <w:rFonts w:ascii="Arial" w:hAnsi="Arial" w:cs="Arial"/>
                <w:sz w:val="22"/>
                <w:szCs w:val="22"/>
              </w:rPr>
            </w:pPr>
            <w:r w:rsidRPr="006E17E5">
              <w:rPr>
                <w:rFonts w:ascii="Arial" w:hAnsi="Arial" w:cs="Arial"/>
                <w:i/>
                <w:sz w:val="22"/>
                <w:szCs w:val="22"/>
              </w:rPr>
              <w:t>(this box should expand as you type)</w:t>
            </w:r>
          </w:p>
        </w:tc>
      </w:tr>
    </w:tbl>
    <w:p w14:paraId="72369028" w14:textId="77777777" w:rsidR="006E0821" w:rsidRPr="006E17E5" w:rsidRDefault="006E0821" w:rsidP="006E0821">
      <w:pPr>
        <w:rPr>
          <w:bCs/>
          <w:sz w:val="22"/>
          <w:szCs w:val="22"/>
        </w:rPr>
      </w:pPr>
    </w:p>
    <w:p w14:paraId="324546DE" w14:textId="77777777" w:rsidR="006E0821" w:rsidRPr="006E17E5" w:rsidRDefault="006E0821" w:rsidP="006E0821">
      <w:pPr>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6E0821" w:rsidRPr="006E17E5" w14:paraId="417101BC" w14:textId="77777777" w:rsidTr="00CE4DA1">
        <w:tc>
          <w:tcPr>
            <w:tcW w:w="562" w:type="dxa"/>
            <w:shd w:val="clear" w:color="auto" w:fill="F2F2F2" w:themeFill="background1" w:themeFillShade="F2"/>
            <w:vAlign w:val="center"/>
          </w:tcPr>
          <w:p w14:paraId="26BC81B3" w14:textId="77777777" w:rsidR="006E0821" w:rsidRPr="006E17E5" w:rsidRDefault="006E0821" w:rsidP="00CE4DA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8C87BB5" w14:textId="77777777" w:rsidR="006E0821" w:rsidRPr="006E17E5" w:rsidRDefault="006E0821" w:rsidP="00CE4DA1">
            <w:pPr>
              <w:autoSpaceDE w:val="0"/>
              <w:autoSpaceDN w:val="0"/>
              <w:adjustRightInd w:val="0"/>
              <w:jc w:val="both"/>
              <w:rPr>
                <w:rFonts w:ascii="Arial" w:hAnsi="Arial" w:cs="Arial"/>
                <w:b/>
                <w:sz w:val="22"/>
                <w:szCs w:val="22"/>
              </w:rPr>
            </w:pPr>
            <w:r w:rsidRPr="006E17E5">
              <w:rPr>
                <w:rFonts w:ascii="Arial" w:hAnsi="Arial" w:cs="Arial"/>
                <w:b/>
                <w:sz w:val="22"/>
                <w:szCs w:val="22"/>
              </w:rPr>
              <w:t>Information for participants:</w:t>
            </w:r>
          </w:p>
        </w:tc>
        <w:tc>
          <w:tcPr>
            <w:tcW w:w="992" w:type="dxa"/>
            <w:shd w:val="clear" w:color="auto" w:fill="F2F2F2" w:themeFill="background1" w:themeFillShade="F2"/>
            <w:vAlign w:val="bottom"/>
          </w:tcPr>
          <w:p w14:paraId="2E3E93C4" w14:textId="77777777" w:rsidR="006E0821" w:rsidRPr="006E17E5" w:rsidRDefault="006E0821" w:rsidP="00CE4DA1">
            <w:pPr>
              <w:autoSpaceDE w:val="0"/>
              <w:autoSpaceDN w:val="0"/>
              <w:adjustRightInd w:val="0"/>
              <w:jc w:val="center"/>
              <w:rPr>
                <w:rFonts w:ascii="Arial" w:hAnsi="Arial" w:cs="Arial"/>
                <w:b/>
                <w:bCs/>
                <w:sz w:val="22"/>
                <w:szCs w:val="22"/>
              </w:rPr>
            </w:pPr>
          </w:p>
          <w:p w14:paraId="31B784D8"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851" w:type="dxa"/>
            <w:shd w:val="clear" w:color="auto" w:fill="F2F2F2" w:themeFill="background1" w:themeFillShade="F2"/>
            <w:vAlign w:val="bottom"/>
          </w:tcPr>
          <w:p w14:paraId="6870269C"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c>
          <w:tcPr>
            <w:tcW w:w="992" w:type="dxa"/>
            <w:shd w:val="clear" w:color="auto" w:fill="F2F2F2" w:themeFill="background1" w:themeFillShade="F2"/>
          </w:tcPr>
          <w:p w14:paraId="31862E33" w14:textId="77777777" w:rsidR="006E0821" w:rsidRPr="006E17E5" w:rsidRDefault="006E0821" w:rsidP="00CE4DA1">
            <w:pPr>
              <w:autoSpaceDE w:val="0"/>
              <w:autoSpaceDN w:val="0"/>
              <w:adjustRightInd w:val="0"/>
              <w:jc w:val="center"/>
              <w:rPr>
                <w:rFonts w:ascii="Arial" w:hAnsi="Arial" w:cs="Arial"/>
                <w:b/>
                <w:bCs/>
                <w:sz w:val="22"/>
                <w:szCs w:val="22"/>
              </w:rPr>
            </w:pPr>
          </w:p>
          <w:p w14:paraId="03A73A37"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N/A</w:t>
            </w:r>
          </w:p>
        </w:tc>
      </w:tr>
      <w:tr w:rsidR="006E0821" w:rsidRPr="006E17E5" w14:paraId="5B972B1E" w14:textId="77777777" w:rsidTr="00CE4DA1">
        <w:trPr>
          <w:trHeight w:val="439"/>
        </w:trPr>
        <w:tc>
          <w:tcPr>
            <w:tcW w:w="562" w:type="dxa"/>
            <w:shd w:val="clear" w:color="auto" w:fill="F2F2F2" w:themeFill="background1" w:themeFillShade="F2"/>
            <w:vAlign w:val="center"/>
          </w:tcPr>
          <w:p w14:paraId="275C542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13</w:t>
            </w:r>
          </w:p>
        </w:tc>
        <w:tc>
          <w:tcPr>
            <w:tcW w:w="7088" w:type="dxa"/>
            <w:shd w:val="clear" w:color="auto" w:fill="F2F2F2" w:themeFill="background1" w:themeFillShade="F2"/>
            <w:vAlign w:val="center"/>
          </w:tcPr>
          <w:p w14:paraId="1C15214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2"/>
                <w:szCs w:val="22"/>
              </w:rPr>
              <w:id w:val="638854427"/>
              <w14:checkbox>
                <w14:checked w14:val="1"/>
                <w14:checkedState w14:val="2612" w14:font="MS Gothic"/>
                <w14:uncheckedState w14:val="2610" w14:font="MS Gothic"/>
              </w14:checkbox>
            </w:sdtPr>
            <w:sdtContent>
              <w:p w14:paraId="71A9803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838415725"/>
              <w14:checkbox>
                <w14:checked w14:val="0"/>
                <w14:checkedState w14:val="2612" w14:font="MS Gothic"/>
                <w14:uncheckedState w14:val="2610" w14:font="MS Gothic"/>
              </w14:checkbox>
            </w:sdtPr>
            <w:sdtContent>
              <w:p w14:paraId="0EA8DAB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018272357"/>
              <w14:checkbox>
                <w14:checked w14:val="0"/>
                <w14:checkedState w14:val="2612" w14:font="MS Gothic"/>
                <w14:uncheckedState w14:val="2610" w14:font="MS Gothic"/>
              </w14:checkbox>
            </w:sdtPr>
            <w:sdtContent>
              <w:p w14:paraId="7EDC117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9078EC5" w14:textId="77777777" w:rsidTr="00CE4DA1">
        <w:trPr>
          <w:trHeight w:val="403"/>
        </w:trPr>
        <w:tc>
          <w:tcPr>
            <w:tcW w:w="562" w:type="dxa"/>
            <w:shd w:val="clear" w:color="auto" w:fill="F2F2F2" w:themeFill="background1" w:themeFillShade="F2"/>
            <w:vAlign w:val="center"/>
          </w:tcPr>
          <w:p w14:paraId="515E07E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14</w:t>
            </w:r>
          </w:p>
        </w:tc>
        <w:tc>
          <w:tcPr>
            <w:tcW w:w="7088" w:type="dxa"/>
            <w:shd w:val="clear" w:color="auto" w:fill="F2F2F2" w:themeFill="background1" w:themeFillShade="F2"/>
            <w:vAlign w:val="center"/>
          </w:tcPr>
          <w:p w14:paraId="1F62C36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sz w:val="22"/>
                <w:szCs w:val="22"/>
              </w:rPr>
              <w:id w:val="1917978816"/>
              <w14:checkbox>
                <w14:checked w14:val="1"/>
                <w14:checkedState w14:val="2612" w14:font="MS Gothic"/>
                <w14:uncheckedState w14:val="2610" w14:font="MS Gothic"/>
              </w14:checkbox>
            </w:sdtPr>
            <w:sdtContent>
              <w:p w14:paraId="2AEEF1A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66745090"/>
              <w14:checkbox>
                <w14:checked w14:val="0"/>
                <w14:checkedState w14:val="2612" w14:font="MS Gothic"/>
                <w14:uncheckedState w14:val="2610" w14:font="MS Gothic"/>
              </w14:checkbox>
            </w:sdtPr>
            <w:sdtContent>
              <w:p w14:paraId="2BB9661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964613576"/>
              <w14:checkbox>
                <w14:checked w14:val="0"/>
                <w14:checkedState w14:val="2612" w14:font="MS Gothic"/>
                <w14:uncheckedState w14:val="2610" w14:font="MS Gothic"/>
              </w14:checkbox>
            </w:sdtPr>
            <w:sdtContent>
              <w:p w14:paraId="028E52B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5C56F22" w14:textId="77777777" w:rsidTr="00CE4DA1">
        <w:trPr>
          <w:trHeight w:val="439"/>
        </w:trPr>
        <w:tc>
          <w:tcPr>
            <w:tcW w:w="562" w:type="dxa"/>
            <w:shd w:val="clear" w:color="auto" w:fill="F2F2F2" w:themeFill="background1" w:themeFillShade="F2"/>
            <w:vAlign w:val="center"/>
          </w:tcPr>
          <w:p w14:paraId="21FCEB1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15</w:t>
            </w:r>
          </w:p>
        </w:tc>
        <w:tc>
          <w:tcPr>
            <w:tcW w:w="7088" w:type="dxa"/>
            <w:shd w:val="clear" w:color="auto" w:fill="F2F2F2" w:themeFill="background1" w:themeFillShade="F2"/>
            <w:vAlign w:val="center"/>
          </w:tcPr>
          <w:p w14:paraId="7ED2D14D"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sz w:val="22"/>
                <w:szCs w:val="22"/>
              </w:rPr>
              <w:id w:val="173071009"/>
              <w14:checkbox>
                <w14:checked w14:val="1"/>
                <w14:checkedState w14:val="2612" w14:font="MS Gothic"/>
                <w14:uncheckedState w14:val="2610" w14:font="MS Gothic"/>
              </w14:checkbox>
            </w:sdtPr>
            <w:sdtContent>
              <w:p w14:paraId="78B466E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777214799"/>
              <w14:checkbox>
                <w14:checked w14:val="0"/>
                <w14:checkedState w14:val="2612" w14:font="MS Gothic"/>
                <w14:uncheckedState w14:val="2610" w14:font="MS Gothic"/>
              </w14:checkbox>
            </w:sdtPr>
            <w:sdtContent>
              <w:p w14:paraId="3BDD073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046200750"/>
              <w14:checkbox>
                <w14:checked w14:val="0"/>
                <w14:checkedState w14:val="2612" w14:font="MS Gothic"/>
                <w14:uncheckedState w14:val="2610" w14:font="MS Gothic"/>
              </w14:checkbox>
            </w:sdtPr>
            <w:sdtContent>
              <w:p w14:paraId="296B55C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61276300" w14:textId="77777777" w:rsidTr="00CE4DA1">
        <w:trPr>
          <w:trHeight w:val="403"/>
        </w:trPr>
        <w:tc>
          <w:tcPr>
            <w:tcW w:w="562" w:type="dxa"/>
            <w:shd w:val="clear" w:color="auto" w:fill="F2F2F2" w:themeFill="background1" w:themeFillShade="F2"/>
            <w:vAlign w:val="center"/>
          </w:tcPr>
          <w:p w14:paraId="524530A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16</w:t>
            </w:r>
          </w:p>
        </w:tc>
        <w:tc>
          <w:tcPr>
            <w:tcW w:w="7088" w:type="dxa"/>
            <w:shd w:val="clear" w:color="auto" w:fill="F2F2F2" w:themeFill="background1" w:themeFillShade="F2"/>
            <w:vAlign w:val="center"/>
          </w:tcPr>
          <w:p w14:paraId="43689DE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2"/>
                <w:szCs w:val="22"/>
              </w:rPr>
              <w:id w:val="1907947677"/>
              <w14:checkbox>
                <w14:checked w14:val="1"/>
                <w14:checkedState w14:val="2612" w14:font="MS Gothic"/>
                <w14:uncheckedState w14:val="2610" w14:font="MS Gothic"/>
              </w14:checkbox>
            </w:sdtPr>
            <w:sdtContent>
              <w:p w14:paraId="1F7EB74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997954874"/>
              <w14:checkbox>
                <w14:checked w14:val="0"/>
                <w14:checkedState w14:val="2612" w14:font="MS Gothic"/>
                <w14:uncheckedState w14:val="2610" w14:font="MS Gothic"/>
              </w14:checkbox>
            </w:sdtPr>
            <w:sdtContent>
              <w:p w14:paraId="5B4B05F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33887313"/>
              <w14:checkbox>
                <w14:checked w14:val="0"/>
                <w14:checkedState w14:val="2612" w14:font="MS Gothic"/>
                <w14:uncheckedState w14:val="2610" w14:font="MS Gothic"/>
              </w14:checkbox>
            </w:sdtPr>
            <w:sdtContent>
              <w:p w14:paraId="6831FF9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039DD80" w14:textId="77777777" w:rsidTr="00CE4DA1">
        <w:trPr>
          <w:trHeight w:val="439"/>
        </w:trPr>
        <w:tc>
          <w:tcPr>
            <w:tcW w:w="562" w:type="dxa"/>
            <w:shd w:val="clear" w:color="auto" w:fill="F2F2F2" w:themeFill="background1" w:themeFillShade="F2"/>
            <w:vAlign w:val="center"/>
          </w:tcPr>
          <w:p w14:paraId="3F0DEFB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17</w:t>
            </w:r>
          </w:p>
        </w:tc>
        <w:tc>
          <w:tcPr>
            <w:tcW w:w="7088" w:type="dxa"/>
            <w:shd w:val="clear" w:color="auto" w:fill="F2F2F2" w:themeFill="background1" w:themeFillShade="F2"/>
            <w:vAlign w:val="center"/>
          </w:tcPr>
          <w:p w14:paraId="14B1E47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sz w:val="22"/>
                <w:szCs w:val="22"/>
              </w:rPr>
              <w:id w:val="-65498961"/>
              <w14:checkbox>
                <w14:checked w14:val="0"/>
                <w14:checkedState w14:val="2612" w14:font="MS Gothic"/>
                <w14:uncheckedState w14:val="2610" w14:font="MS Gothic"/>
              </w14:checkbox>
            </w:sdtPr>
            <w:sdtContent>
              <w:p w14:paraId="0797ABA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327907113"/>
              <w14:checkbox>
                <w14:checked w14:val="0"/>
                <w14:checkedState w14:val="2612" w14:font="MS Gothic"/>
                <w14:uncheckedState w14:val="2610" w14:font="MS Gothic"/>
              </w14:checkbox>
            </w:sdtPr>
            <w:sdtContent>
              <w:p w14:paraId="60A05B5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43242132"/>
              <w14:checkbox>
                <w14:checked w14:val="1"/>
                <w14:checkedState w14:val="2612" w14:font="MS Gothic"/>
                <w14:uncheckedState w14:val="2610" w14:font="MS Gothic"/>
              </w14:checkbox>
            </w:sdtPr>
            <w:sdtContent>
              <w:p w14:paraId="02DCEB4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E756683" w14:textId="77777777" w:rsidTr="00CE4DA1">
        <w:trPr>
          <w:trHeight w:val="403"/>
        </w:trPr>
        <w:tc>
          <w:tcPr>
            <w:tcW w:w="562" w:type="dxa"/>
            <w:shd w:val="clear" w:color="auto" w:fill="F2F2F2" w:themeFill="background1" w:themeFillShade="F2"/>
            <w:vAlign w:val="center"/>
          </w:tcPr>
          <w:p w14:paraId="76F35CE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18</w:t>
            </w:r>
          </w:p>
        </w:tc>
        <w:tc>
          <w:tcPr>
            <w:tcW w:w="7088" w:type="dxa"/>
            <w:shd w:val="clear" w:color="auto" w:fill="F2F2F2" w:themeFill="background1" w:themeFillShade="F2"/>
            <w:vAlign w:val="center"/>
          </w:tcPr>
          <w:p w14:paraId="713F0B5D"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sz w:val="22"/>
                <w:szCs w:val="22"/>
              </w:rPr>
              <w:id w:val="-1689744163"/>
              <w14:checkbox>
                <w14:checked w14:val="1"/>
                <w14:checkedState w14:val="2612" w14:font="MS Gothic"/>
                <w14:uncheckedState w14:val="2610" w14:font="MS Gothic"/>
              </w14:checkbox>
            </w:sdtPr>
            <w:sdtContent>
              <w:p w14:paraId="1AA3D0B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160307203"/>
              <w14:checkbox>
                <w14:checked w14:val="0"/>
                <w14:checkedState w14:val="2612" w14:font="MS Gothic"/>
                <w14:uncheckedState w14:val="2610" w14:font="MS Gothic"/>
              </w14:checkbox>
            </w:sdtPr>
            <w:sdtContent>
              <w:p w14:paraId="198AE5E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70004211"/>
              <w14:checkbox>
                <w14:checked w14:val="0"/>
                <w14:checkedState w14:val="2612" w14:font="MS Gothic"/>
                <w14:uncheckedState w14:val="2610" w14:font="MS Gothic"/>
              </w14:checkbox>
            </w:sdtPr>
            <w:sdtContent>
              <w:p w14:paraId="00A2BE9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F3B52F9" w14:textId="77777777" w:rsidTr="00CE4DA1">
        <w:trPr>
          <w:trHeight w:val="439"/>
        </w:trPr>
        <w:tc>
          <w:tcPr>
            <w:tcW w:w="562" w:type="dxa"/>
            <w:shd w:val="clear" w:color="auto" w:fill="F2F2F2" w:themeFill="background1" w:themeFillShade="F2"/>
            <w:vAlign w:val="center"/>
          </w:tcPr>
          <w:p w14:paraId="78EAA56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19</w:t>
            </w:r>
          </w:p>
        </w:tc>
        <w:tc>
          <w:tcPr>
            <w:tcW w:w="7088" w:type="dxa"/>
            <w:shd w:val="clear" w:color="auto" w:fill="F2F2F2" w:themeFill="background1" w:themeFillShade="F2"/>
            <w:vAlign w:val="center"/>
          </w:tcPr>
          <w:p w14:paraId="5CD74DE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2"/>
                <w:szCs w:val="22"/>
              </w:rPr>
              <w:id w:val="-120004605"/>
              <w14:checkbox>
                <w14:checked w14:val="1"/>
                <w14:checkedState w14:val="2612" w14:font="MS Gothic"/>
                <w14:uncheckedState w14:val="2610" w14:font="MS Gothic"/>
              </w14:checkbox>
            </w:sdtPr>
            <w:sdtContent>
              <w:p w14:paraId="4AD59F9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502748247"/>
              <w14:checkbox>
                <w14:checked w14:val="0"/>
                <w14:checkedState w14:val="2612" w14:font="MS Gothic"/>
                <w14:uncheckedState w14:val="2610" w14:font="MS Gothic"/>
              </w14:checkbox>
            </w:sdtPr>
            <w:sdtContent>
              <w:p w14:paraId="0059496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96125454"/>
              <w14:checkbox>
                <w14:checked w14:val="0"/>
                <w14:checkedState w14:val="2612" w14:font="MS Gothic"/>
                <w14:uncheckedState w14:val="2610" w14:font="MS Gothic"/>
              </w14:checkbox>
            </w:sdtPr>
            <w:sdtContent>
              <w:p w14:paraId="7C62394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E30377C" w14:textId="77777777" w:rsidTr="00CE4DA1">
        <w:trPr>
          <w:trHeight w:val="403"/>
        </w:trPr>
        <w:tc>
          <w:tcPr>
            <w:tcW w:w="562" w:type="dxa"/>
            <w:shd w:val="clear" w:color="auto" w:fill="F2F2F2" w:themeFill="background1" w:themeFillShade="F2"/>
            <w:vAlign w:val="center"/>
          </w:tcPr>
          <w:p w14:paraId="01EAF2F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20</w:t>
            </w:r>
          </w:p>
        </w:tc>
        <w:tc>
          <w:tcPr>
            <w:tcW w:w="7088" w:type="dxa"/>
            <w:shd w:val="clear" w:color="auto" w:fill="F2F2F2" w:themeFill="background1" w:themeFillShade="F2"/>
            <w:vAlign w:val="center"/>
          </w:tcPr>
          <w:p w14:paraId="2D771B9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2"/>
                <w:szCs w:val="22"/>
              </w:rPr>
              <w:id w:val="96221617"/>
              <w14:checkbox>
                <w14:checked w14:val="1"/>
                <w14:checkedState w14:val="2612" w14:font="MS Gothic"/>
                <w14:uncheckedState w14:val="2610" w14:font="MS Gothic"/>
              </w14:checkbox>
            </w:sdtPr>
            <w:sdtContent>
              <w:p w14:paraId="4D6B068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715357891"/>
              <w14:checkbox>
                <w14:checked w14:val="0"/>
                <w14:checkedState w14:val="2612" w14:font="MS Gothic"/>
                <w14:uncheckedState w14:val="2610" w14:font="MS Gothic"/>
              </w14:checkbox>
            </w:sdtPr>
            <w:sdtContent>
              <w:p w14:paraId="1DE5D47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61819308"/>
              <w14:checkbox>
                <w14:checked w14:val="0"/>
                <w14:checkedState w14:val="2612" w14:font="MS Gothic"/>
                <w14:uncheckedState w14:val="2610" w14:font="MS Gothic"/>
              </w14:checkbox>
            </w:sdtPr>
            <w:sdtContent>
              <w:p w14:paraId="1513A86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DB19EAB" w14:textId="77777777" w:rsidTr="00CE4DA1">
        <w:trPr>
          <w:trHeight w:val="439"/>
        </w:trPr>
        <w:tc>
          <w:tcPr>
            <w:tcW w:w="562" w:type="dxa"/>
            <w:shd w:val="clear" w:color="auto" w:fill="F2F2F2" w:themeFill="background1" w:themeFillShade="F2"/>
            <w:vAlign w:val="center"/>
          </w:tcPr>
          <w:p w14:paraId="0ACD4F2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21</w:t>
            </w:r>
          </w:p>
        </w:tc>
        <w:tc>
          <w:tcPr>
            <w:tcW w:w="7088" w:type="dxa"/>
            <w:shd w:val="clear" w:color="auto" w:fill="F2F2F2" w:themeFill="background1" w:themeFillShade="F2"/>
            <w:vAlign w:val="center"/>
          </w:tcPr>
          <w:p w14:paraId="0161C94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2"/>
                <w:szCs w:val="22"/>
              </w:rPr>
              <w:id w:val="1507015635"/>
              <w14:checkbox>
                <w14:checked w14:val="1"/>
                <w14:checkedState w14:val="2612" w14:font="MS Gothic"/>
                <w14:uncheckedState w14:val="2610" w14:font="MS Gothic"/>
              </w14:checkbox>
            </w:sdtPr>
            <w:sdtContent>
              <w:p w14:paraId="1F749C2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82701375"/>
              <w14:checkbox>
                <w14:checked w14:val="0"/>
                <w14:checkedState w14:val="2612" w14:font="MS Gothic"/>
                <w14:uncheckedState w14:val="2610" w14:font="MS Gothic"/>
              </w14:checkbox>
            </w:sdtPr>
            <w:sdtContent>
              <w:p w14:paraId="5796CCA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075428902"/>
              <w14:checkbox>
                <w14:checked w14:val="0"/>
                <w14:checkedState w14:val="2612" w14:font="MS Gothic"/>
                <w14:uncheckedState w14:val="2610" w14:font="MS Gothic"/>
              </w14:checkbox>
            </w:sdtPr>
            <w:sdtContent>
              <w:p w14:paraId="4F35CAC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5BB6968" w14:textId="77777777" w:rsidTr="00CE4DA1">
        <w:trPr>
          <w:trHeight w:val="403"/>
        </w:trPr>
        <w:tc>
          <w:tcPr>
            <w:tcW w:w="562" w:type="dxa"/>
            <w:tcBorders>
              <w:bottom w:val="single" w:sz="4" w:space="0" w:color="auto"/>
            </w:tcBorders>
            <w:shd w:val="clear" w:color="auto" w:fill="F2F2F2" w:themeFill="background1" w:themeFillShade="F2"/>
            <w:vAlign w:val="center"/>
          </w:tcPr>
          <w:p w14:paraId="0220E68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339A6A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If NO</w:t>
            </w:r>
            <w:r w:rsidRPr="006E17E5">
              <w:rPr>
                <w:rFonts w:ascii="Arial" w:hAnsi="Arial" w:cs="Arial"/>
                <w:b/>
                <w:bCs/>
                <w:sz w:val="22"/>
                <w:szCs w:val="22"/>
              </w:rPr>
              <w:t xml:space="preserve"> </w:t>
            </w:r>
            <w:r w:rsidRPr="006E17E5">
              <w:rPr>
                <w:rFonts w:ascii="Arial" w:hAnsi="Arial" w:cs="Arial"/>
                <w:sz w:val="22"/>
                <w:szCs w:val="22"/>
              </w:rPr>
              <w:t xml:space="preserve">to any of above questions, please give an explanation </w:t>
            </w:r>
          </w:p>
        </w:tc>
      </w:tr>
      <w:tr w:rsidR="006E0821" w:rsidRPr="006E17E5" w14:paraId="490CD283" w14:textId="77777777" w:rsidTr="00CE4DA1">
        <w:trPr>
          <w:trHeight w:val="403"/>
        </w:trPr>
        <w:tc>
          <w:tcPr>
            <w:tcW w:w="562" w:type="dxa"/>
            <w:vAlign w:val="center"/>
          </w:tcPr>
          <w:p w14:paraId="51C77440" w14:textId="77777777" w:rsidR="006E0821" w:rsidRPr="006E17E5" w:rsidRDefault="006E0821" w:rsidP="00CE4DA1">
            <w:pPr>
              <w:jc w:val="center"/>
              <w:rPr>
                <w:rFonts w:ascii="Arial" w:hAnsi="Arial" w:cs="Arial"/>
                <w:sz w:val="22"/>
                <w:szCs w:val="22"/>
              </w:rPr>
            </w:pPr>
          </w:p>
        </w:tc>
        <w:tc>
          <w:tcPr>
            <w:tcW w:w="9923" w:type="dxa"/>
            <w:gridSpan w:val="4"/>
            <w:vAlign w:val="center"/>
          </w:tcPr>
          <w:p w14:paraId="6BC3A14D" w14:textId="77777777" w:rsidR="006E0821" w:rsidRPr="006E17E5" w:rsidRDefault="006E0821" w:rsidP="00CE4DA1">
            <w:pPr>
              <w:rPr>
                <w:rFonts w:ascii="Arial" w:hAnsi="Arial" w:cs="Arial"/>
                <w:sz w:val="22"/>
                <w:szCs w:val="22"/>
              </w:rPr>
            </w:pPr>
          </w:p>
          <w:p w14:paraId="4B0FEFF2" w14:textId="77777777" w:rsidR="006E0821" w:rsidRPr="006E17E5" w:rsidRDefault="006E0821" w:rsidP="00CE4DA1">
            <w:pPr>
              <w:rPr>
                <w:rFonts w:ascii="Arial" w:hAnsi="Arial" w:cs="Arial"/>
                <w:sz w:val="22"/>
                <w:szCs w:val="22"/>
              </w:rPr>
            </w:pPr>
          </w:p>
          <w:p w14:paraId="3D750330" w14:textId="77777777" w:rsidR="006E0821" w:rsidRPr="006E17E5" w:rsidRDefault="006E0821" w:rsidP="00CE4DA1">
            <w:pPr>
              <w:rPr>
                <w:rFonts w:ascii="Arial" w:hAnsi="Arial" w:cs="Arial"/>
                <w:sz w:val="22"/>
                <w:szCs w:val="22"/>
              </w:rPr>
            </w:pPr>
          </w:p>
          <w:p w14:paraId="4D080DF8"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i/>
                <w:color w:val="808080"/>
                <w:sz w:val="22"/>
                <w:szCs w:val="22"/>
              </w:rPr>
              <w:t>(this box should expand as you type)</w:t>
            </w:r>
          </w:p>
        </w:tc>
      </w:tr>
    </w:tbl>
    <w:p w14:paraId="0BF4C941" w14:textId="77777777" w:rsidR="006E0821" w:rsidRPr="006E17E5" w:rsidRDefault="006E0821" w:rsidP="006E0821">
      <w:pPr>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6E0821" w:rsidRPr="006E17E5" w14:paraId="494F865E" w14:textId="77777777" w:rsidTr="00CE4DA1">
        <w:tc>
          <w:tcPr>
            <w:tcW w:w="562" w:type="dxa"/>
            <w:shd w:val="clear" w:color="auto" w:fill="F2F2F2" w:themeFill="background1" w:themeFillShade="F2"/>
          </w:tcPr>
          <w:p w14:paraId="48D97809" w14:textId="77777777" w:rsidR="006E0821" w:rsidRPr="006E17E5" w:rsidRDefault="006E0821" w:rsidP="00CE4DA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9DEDEAA" w14:textId="77777777" w:rsidR="006E0821" w:rsidRPr="006E17E5" w:rsidRDefault="006E0821" w:rsidP="00CE4DA1">
            <w:pPr>
              <w:autoSpaceDE w:val="0"/>
              <w:autoSpaceDN w:val="0"/>
              <w:adjustRightInd w:val="0"/>
              <w:rPr>
                <w:rFonts w:ascii="Arial" w:hAnsi="Arial" w:cs="Arial"/>
                <w:b/>
                <w:sz w:val="22"/>
                <w:szCs w:val="22"/>
              </w:rPr>
            </w:pPr>
            <w:r w:rsidRPr="006E17E5">
              <w:rPr>
                <w:rFonts w:ascii="Arial" w:hAnsi="Arial" w:cs="Arial"/>
                <w:b/>
                <w:sz w:val="22"/>
                <w:szCs w:val="22"/>
              </w:rPr>
              <w:t>Information for participants:</w:t>
            </w:r>
          </w:p>
        </w:tc>
        <w:tc>
          <w:tcPr>
            <w:tcW w:w="992" w:type="dxa"/>
            <w:shd w:val="clear" w:color="auto" w:fill="F2F2F2" w:themeFill="background1" w:themeFillShade="F2"/>
            <w:vAlign w:val="bottom"/>
          </w:tcPr>
          <w:p w14:paraId="56110117" w14:textId="77777777" w:rsidR="006E0821" w:rsidRPr="006E17E5" w:rsidRDefault="006E0821" w:rsidP="00CE4DA1">
            <w:pPr>
              <w:autoSpaceDE w:val="0"/>
              <w:autoSpaceDN w:val="0"/>
              <w:adjustRightInd w:val="0"/>
              <w:jc w:val="center"/>
              <w:rPr>
                <w:rFonts w:ascii="Arial" w:hAnsi="Arial" w:cs="Arial"/>
                <w:b/>
                <w:bCs/>
                <w:sz w:val="22"/>
                <w:szCs w:val="22"/>
              </w:rPr>
            </w:pPr>
          </w:p>
          <w:p w14:paraId="6563A752"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851" w:type="dxa"/>
            <w:shd w:val="clear" w:color="auto" w:fill="F2F2F2" w:themeFill="background1" w:themeFillShade="F2"/>
            <w:vAlign w:val="bottom"/>
          </w:tcPr>
          <w:p w14:paraId="3B16D812"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c>
          <w:tcPr>
            <w:tcW w:w="992" w:type="dxa"/>
            <w:shd w:val="clear" w:color="auto" w:fill="F2F2F2" w:themeFill="background1" w:themeFillShade="F2"/>
            <w:vAlign w:val="bottom"/>
          </w:tcPr>
          <w:p w14:paraId="766BF7DD" w14:textId="77777777" w:rsidR="006E0821" w:rsidRPr="006E17E5" w:rsidRDefault="006E0821" w:rsidP="00CE4DA1">
            <w:pPr>
              <w:autoSpaceDE w:val="0"/>
              <w:autoSpaceDN w:val="0"/>
              <w:adjustRightInd w:val="0"/>
              <w:jc w:val="center"/>
              <w:rPr>
                <w:rFonts w:ascii="Arial" w:hAnsi="Arial" w:cs="Arial"/>
                <w:b/>
                <w:bCs/>
                <w:sz w:val="22"/>
                <w:szCs w:val="22"/>
              </w:rPr>
            </w:pPr>
          </w:p>
          <w:p w14:paraId="2710C482"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N/A</w:t>
            </w:r>
          </w:p>
        </w:tc>
      </w:tr>
      <w:tr w:rsidR="006E0821" w:rsidRPr="006E17E5" w14:paraId="66DF3558" w14:textId="77777777" w:rsidTr="00CE4DA1">
        <w:trPr>
          <w:trHeight w:val="439"/>
        </w:trPr>
        <w:tc>
          <w:tcPr>
            <w:tcW w:w="562" w:type="dxa"/>
            <w:shd w:val="clear" w:color="auto" w:fill="F2F2F2" w:themeFill="background1" w:themeFillShade="F2"/>
            <w:vAlign w:val="center"/>
          </w:tcPr>
          <w:p w14:paraId="0AE2A78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24</w:t>
            </w:r>
          </w:p>
        </w:tc>
        <w:tc>
          <w:tcPr>
            <w:tcW w:w="7088" w:type="dxa"/>
            <w:shd w:val="clear" w:color="auto" w:fill="F2F2F2" w:themeFill="background1" w:themeFillShade="F2"/>
            <w:vAlign w:val="center"/>
          </w:tcPr>
          <w:p w14:paraId="3440D42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participants be paid?</w:t>
            </w:r>
          </w:p>
        </w:tc>
        <w:tc>
          <w:tcPr>
            <w:tcW w:w="992" w:type="dxa"/>
            <w:shd w:val="clear" w:color="auto" w:fill="BFBFBF" w:themeFill="background1" w:themeFillShade="BF"/>
            <w:vAlign w:val="center"/>
          </w:tcPr>
          <w:sdt>
            <w:sdtPr>
              <w:rPr>
                <w:sz w:val="22"/>
                <w:szCs w:val="22"/>
              </w:rPr>
              <w:id w:val="51043762"/>
              <w14:checkbox>
                <w14:checked w14:val="0"/>
                <w14:checkedState w14:val="2612" w14:font="MS Gothic"/>
                <w14:uncheckedState w14:val="2610" w14:font="MS Gothic"/>
              </w14:checkbox>
            </w:sdtPr>
            <w:sdtContent>
              <w:p w14:paraId="3617E9A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56140063"/>
              <w14:checkbox>
                <w14:checked w14:val="1"/>
                <w14:checkedState w14:val="2612" w14:font="MS Gothic"/>
                <w14:uncheckedState w14:val="2610" w14:font="MS Gothic"/>
              </w14:checkbox>
            </w:sdtPr>
            <w:sdtContent>
              <w:p w14:paraId="4E6AC34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634219724"/>
              <w14:checkbox>
                <w14:checked w14:val="0"/>
                <w14:checkedState w14:val="2612" w14:font="MS Gothic"/>
                <w14:uncheckedState w14:val="2610" w14:font="MS Gothic"/>
              </w14:checkbox>
            </w:sdtPr>
            <w:sdtContent>
              <w:p w14:paraId="70D2ED1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A976429" w14:textId="77777777" w:rsidTr="00CE4DA1">
        <w:trPr>
          <w:trHeight w:val="403"/>
        </w:trPr>
        <w:tc>
          <w:tcPr>
            <w:tcW w:w="562" w:type="dxa"/>
            <w:shd w:val="clear" w:color="auto" w:fill="F2F2F2" w:themeFill="background1" w:themeFillShade="F2"/>
            <w:vAlign w:val="center"/>
          </w:tcPr>
          <w:p w14:paraId="1C0E59A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25</w:t>
            </w:r>
          </w:p>
        </w:tc>
        <w:tc>
          <w:tcPr>
            <w:tcW w:w="7088" w:type="dxa"/>
            <w:shd w:val="clear" w:color="auto" w:fill="F2F2F2" w:themeFill="background1" w:themeFillShade="F2"/>
            <w:vAlign w:val="center"/>
          </w:tcPr>
          <w:p w14:paraId="6D91DF43"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sz w:val="22"/>
                <w:szCs w:val="22"/>
              </w:rPr>
              <w:id w:val="-1438982454"/>
              <w14:checkbox>
                <w14:checked w14:val="0"/>
                <w14:checkedState w14:val="2612" w14:font="MS Gothic"/>
                <w14:uncheckedState w14:val="2610" w14:font="MS Gothic"/>
              </w14:checkbox>
            </w:sdtPr>
            <w:sdtContent>
              <w:p w14:paraId="102F02C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089267095"/>
              <w14:checkbox>
                <w14:checked w14:val="1"/>
                <w14:checkedState w14:val="2612" w14:font="MS Gothic"/>
                <w14:uncheckedState w14:val="2610" w14:font="MS Gothic"/>
              </w14:checkbox>
            </w:sdtPr>
            <w:sdtContent>
              <w:p w14:paraId="768971DD"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425468845"/>
              <w14:checkbox>
                <w14:checked w14:val="0"/>
                <w14:checkedState w14:val="2612" w14:font="MS Gothic"/>
                <w14:uncheckedState w14:val="2610" w14:font="MS Gothic"/>
              </w14:checkbox>
            </w:sdtPr>
            <w:sdtContent>
              <w:p w14:paraId="11E21DA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83EDB33" w14:textId="77777777" w:rsidTr="00CE4DA1">
        <w:trPr>
          <w:trHeight w:val="439"/>
        </w:trPr>
        <w:tc>
          <w:tcPr>
            <w:tcW w:w="562" w:type="dxa"/>
            <w:shd w:val="clear" w:color="auto" w:fill="F2F2F2" w:themeFill="background1" w:themeFillShade="F2"/>
            <w:vAlign w:val="center"/>
          </w:tcPr>
          <w:p w14:paraId="0CEA34F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26</w:t>
            </w:r>
          </w:p>
        </w:tc>
        <w:tc>
          <w:tcPr>
            <w:tcW w:w="7088" w:type="dxa"/>
            <w:shd w:val="clear" w:color="auto" w:fill="F2F2F2" w:themeFill="background1" w:themeFillShade="F2"/>
            <w:vAlign w:val="center"/>
          </w:tcPr>
          <w:p w14:paraId="0FFF9B5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2"/>
                <w:szCs w:val="22"/>
              </w:rPr>
              <w:id w:val="-225606969"/>
              <w14:checkbox>
                <w14:checked w14:val="0"/>
                <w14:checkedState w14:val="2612" w14:font="MS Gothic"/>
                <w14:uncheckedState w14:val="2610" w14:font="MS Gothic"/>
              </w14:checkbox>
            </w:sdtPr>
            <w:sdtContent>
              <w:p w14:paraId="5BF617E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565337314"/>
              <w14:checkbox>
                <w14:checked w14:val="1"/>
                <w14:checkedState w14:val="2612" w14:font="MS Gothic"/>
                <w14:uncheckedState w14:val="2610" w14:font="MS Gothic"/>
              </w14:checkbox>
            </w:sdtPr>
            <w:sdtContent>
              <w:p w14:paraId="0AFF58C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33575194"/>
              <w14:checkbox>
                <w14:checked w14:val="0"/>
                <w14:checkedState w14:val="2612" w14:font="MS Gothic"/>
                <w14:uncheckedState w14:val="2610" w14:font="MS Gothic"/>
              </w14:checkbox>
            </w:sdtPr>
            <w:sdtContent>
              <w:p w14:paraId="00FD80B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4285ECCF" w14:textId="77777777" w:rsidTr="00CE4DA1">
        <w:trPr>
          <w:trHeight w:val="403"/>
        </w:trPr>
        <w:tc>
          <w:tcPr>
            <w:tcW w:w="562" w:type="dxa"/>
            <w:shd w:val="clear" w:color="auto" w:fill="F2F2F2" w:themeFill="background1" w:themeFillShade="F2"/>
            <w:vAlign w:val="center"/>
          </w:tcPr>
          <w:p w14:paraId="3E6BDF4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27</w:t>
            </w:r>
          </w:p>
        </w:tc>
        <w:tc>
          <w:tcPr>
            <w:tcW w:w="7088" w:type="dxa"/>
            <w:shd w:val="clear" w:color="auto" w:fill="F2F2F2" w:themeFill="background1" w:themeFillShade="F2"/>
            <w:vAlign w:val="center"/>
          </w:tcPr>
          <w:p w14:paraId="4B61DBDB"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2"/>
                <w:szCs w:val="22"/>
              </w:rPr>
              <w:id w:val="-873932248"/>
              <w14:checkbox>
                <w14:checked w14:val="0"/>
                <w14:checkedState w14:val="2612" w14:font="MS Gothic"/>
                <w14:uncheckedState w14:val="2610" w14:font="MS Gothic"/>
              </w14:checkbox>
            </w:sdtPr>
            <w:sdtContent>
              <w:p w14:paraId="043C4B1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867361740"/>
              <w14:checkbox>
                <w14:checked w14:val="1"/>
                <w14:checkedState w14:val="2612" w14:font="MS Gothic"/>
                <w14:uncheckedState w14:val="2610" w14:font="MS Gothic"/>
              </w14:checkbox>
            </w:sdtPr>
            <w:sdtContent>
              <w:p w14:paraId="181A2FE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14328365"/>
              <w14:checkbox>
                <w14:checked w14:val="0"/>
                <w14:checkedState w14:val="2612" w14:font="MS Gothic"/>
                <w14:uncheckedState w14:val="2610" w14:font="MS Gothic"/>
              </w14:checkbox>
            </w:sdtPr>
            <w:sdtContent>
              <w:p w14:paraId="3FABF294"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B38FEA6" w14:textId="77777777" w:rsidTr="00CE4DA1">
        <w:trPr>
          <w:trHeight w:val="403"/>
        </w:trPr>
        <w:tc>
          <w:tcPr>
            <w:tcW w:w="562" w:type="dxa"/>
            <w:shd w:val="clear" w:color="auto" w:fill="F2F2F2" w:themeFill="background1" w:themeFillShade="F2"/>
            <w:vAlign w:val="center"/>
          </w:tcPr>
          <w:p w14:paraId="26DAA14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28</w:t>
            </w:r>
          </w:p>
        </w:tc>
        <w:tc>
          <w:tcPr>
            <w:tcW w:w="9923" w:type="dxa"/>
            <w:gridSpan w:val="4"/>
            <w:shd w:val="clear" w:color="auto" w:fill="F2F2F2" w:themeFill="background1" w:themeFillShade="F2"/>
            <w:vAlign w:val="center"/>
          </w:tcPr>
          <w:p w14:paraId="2C69359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If YES</w:t>
            </w:r>
            <w:r w:rsidRPr="006E17E5">
              <w:rPr>
                <w:rFonts w:ascii="Arial" w:hAnsi="Arial" w:cs="Arial"/>
                <w:b/>
                <w:bCs/>
                <w:sz w:val="22"/>
                <w:szCs w:val="22"/>
              </w:rPr>
              <w:t xml:space="preserve"> </w:t>
            </w:r>
            <w:r w:rsidRPr="006E17E5">
              <w:rPr>
                <w:rFonts w:ascii="Arial" w:hAnsi="Arial" w:cs="Arial"/>
                <w:sz w:val="22"/>
                <w:szCs w:val="22"/>
              </w:rPr>
              <w:t xml:space="preserve">to any question, please provide full details </w:t>
            </w:r>
          </w:p>
        </w:tc>
      </w:tr>
      <w:tr w:rsidR="006E0821" w:rsidRPr="006E17E5" w14:paraId="52EF36EF" w14:textId="77777777" w:rsidTr="00CE4DA1">
        <w:trPr>
          <w:trHeight w:val="403"/>
        </w:trPr>
        <w:tc>
          <w:tcPr>
            <w:tcW w:w="562" w:type="dxa"/>
            <w:vAlign w:val="center"/>
          </w:tcPr>
          <w:p w14:paraId="348E13A0" w14:textId="77777777" w:rsidR="006E0821" w:rsidRPr="006E17E5" w:rsidRDefault="006E0821" w:rsidP="00CE4DA1">
            <w:pPr>
              <w:jc w:val="center"/>
              <w:rPr>
                <w:rFonts w:ascii="Arial" w:hAnsi="Arial" w:cs="Arial"/>
                <w:sz w:val="22"/>
                <w:szCs w:val="22"/>
              </w:rPr>
            </w:pPr>
          </w:p>
        </w:tc>
        <w:tc>
          <w:tcPr>
            <w:tcW w:w="9923" w:type="dxa"/>
            <w:gridSpan w:val="4"/>
            <w:vAlign w:val="center"/>
          </w:tcPr>
          <w:p w14:paraId="4993BB7D" w14:textId="77777777" w:rsidR="006E0821" w:rsidRPr="006E17E5" w:rsidRDefault="006E0821" w:rsidP="00CE4DA1">
            <w:pPr>
              <w:rPr>
                <w:rFonts w:ascii="Arial" w:hAnsi="Arial" w:cs="Arial"/>
                <w:sz w:val="22"/>
                <w:szCs w:val="22"/>
              </w:rPr>
            </w:pPr>
          </w:p>
          <w:p w14:paraId="438C867F" w14:textId="77777777" w:rsidR="006E0821" w:rsidRPr="006E17E5" w:rsidRDefault="006E0821" w:rsidP="00CE4DA1">
            <w:pPr>
              <w:rPr>
                <w:rFonts w:ascii="Arial" w:hAnsi="Arial" w:cs="Arial"/>
                <w:sz w:val="22"/>
                <w:szCs w:val="22"/>
              </w:rPr>
            </w:pPr>
          </w:p>
          <w:p w14:paraId="0110990C" w14:textId="77777777" w:rsidR="006E0821" w:rsidRPr="006E17E5" w:rsidRDefault="006E0821" w:rsidP="00CE4DA1">
            <w:pPr>
              <w:rPr>
                <w:rFonts w:ascii="Arial" w:hAnsi="Arial" w:cs="Arial"/>
                <w:sz w:val="22"/>
                <w:szCs w:val="22"/>
              </w:rPr>
            </w:pPr>
          </w:p>
          <w:p w14:paraId="74CC0BD7"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i/>
                <w:color w:val="808080"/>
                <w:sz w:val="22"/>
                <w:szCs w:val="22"/>
              </w:rPr>
              <w:t>(this box should expand as you type)</w:t>
            </w:r>
          </w:p>
        </w:tc>
      </w:tr>
    </w:tbl>
    <w:p w14:paraId="3E1B4F8F" w14:textId="77777777" w:rsidR="006E0821" w:rsidRPr="006E17E5" w:rsidRDefault="006E0821" w:rsidP="006E0821">
      <w:pPr>
        <w:autoSpaceDE w:val="0"/>
        <w:autoSpaceDN w:val="0"/>
        <w:adjustRightInd w:val="0"/>
        <w:rPr>
          <w:b/>
          <w:sz w:val="22"/>
          <w:szCs w:val="22"/>
        </w:rPr>
      </w:pPr>
    </w:p>
    <w:p w14:paraId="38C7E788" w14:textId="77777777" w:rsidR="006E0821" w:rsidRPr="006E17E5" w:rsidRDefault="006E0821" w:rsidP="006E0821">
      <w:pPr>
        <w:rPr>
          <w:b/>
          <w:sz w:val="22"/>
          <w:szCs w:val="22"/>
        </w:rPr>
      </w:pPr>
      <w:r w:rsidRPr="006E17E5">
        <w:rPr>
          <w:b/>
          <w:sz w:val="22"/>
          <w:szCs w:val="22"/>
        </w:rPr>
        <w:t>SECTION H: Anticipated Risks</w:t>
      </w:r>
    </w:p>
    <w:p w14:paraId="680A2A4A" w14:textId="77777777" w:rsidR="006E0821" w:rsidRPr="006E17E5" w:rsidRDefault="006E0821" w:rsidP="006E0821">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E0821" w:rsidRPr="006E17E5" w14:paraId="663BBE59" w14:textId="77777777" w:rsidTr="00CE4DA1">
        <w:tc>
          <w:tcPr>
            <w:tcW w:w="596" w:type="dxa"/>
            <w:tcBorders>
              <w:bottom w:val="single" w:sz="4" w:space="0" w:color="auto"/>
            </w:tcBorders>
            <w:shd w:val="clear" w:color="auto" w:fill="F2F2F2" w:themeFill="background1" w:themeFillShade="F2"/>
          </w:tcPr>
          <w:p w14:paraId="69054993" w14:textId="77777777" w:rsidR="006E0821" w:rsidRPr="006E17E5" w:rsidRDefault="006E0821" w:rsidP="00CE4DA1">
            <w:pPr>
              <w:pStyle w:val="Heading1"/>
              <w:jc w:val="left"/>
              <w:rPr>
                <w:b w:val="0"/>
                <w:bCs w:val="0"/>
                <w:sz w:val="22"/>
                <w:szCs w:val="22"/>
              </w:rPr>
            </w:pPr>
          </w:p>
        </w:tc>
        <w:tc>
          <w:tcPr>
            <w:tcW w:w="9923" w:type="dxa"/>
            <w:gridSpan w:val="4"/>
            <w:tcBorders>
              <w:bottom w:val="single" w:sz="4" w:space="0" w:color="auto"/>
            </w:tcBorders>
            <w:shd w:val="clear" w:color="auto" w:fill="F2F2F2" w:themeFill="background1" w:themeFillShade="F2"/>
          </w:tcPr>
          <w:p w14:paraId="0AE46D70" w14:textId="77777777" w:rsidR="006E0821" w:rsidRPr="006E17E5" w:rsidRDefault="006E0821" w:rsidP="00CE4DA1">
            <w:pPr>
              <w:pStyle w:val="Heading1"/>
              <w:jc w:val="left"/>
              <w:rPr>
                <w:sz w:val="22"/>
                <w:szCs w:val="22"/>
              </w:rPr>
            </w:pPr>
            <w:r w:rsidRPr="006E17E5">
              <w:rPr>
                <w:sz w:val="22"/>
                <w:szCs w:val="22"/>
              </w:rPr>
              <w:br w:type="page"/>
            </w:r>
            <w:bookmarkStart w:id="411" w:name="_Toc216724619"/>
            <w:bookmarkStart w:id="412" w:name="_Toc216725838"/>
            <w:bookmarkStart w:id="413" w:name="_Toc216809122"/>
            <w:bookmarkStart w:id="414" w:name="_Toc216809241"/>
            <w:bookmarkStart w:id="415" w:name="_Toc216809626"/>
            <w:bookmarkStart w:id="416" w:name="_Toc216809772"/>
            <w:r w:rsidRPr="006E17E5">
              <w:rPr>
                <w:sz w:val="22"/>
                <w:szCs w:val="22"/>
              </w:rPr>
              <w:t>Outline any anticipated risks</w:t>
            </w:r>
            <w:r w:rsidRPr="006E17E5">
              <w:rPr>
                <w:rFonts w:eastAsia="SimSun"/>
                <w:sz w:val="22"/>
                <w:szCs w:val="22"/>
                <w:lang w:eastAsia="zh-CN"/>
              </w:rPr>
              <w:t xml:space="preserve"> </w:t>
            </w:r>
            <w:r w:rsidRPr="006E17E5">
              <w:rPr>
                <w:sz w:val="22"/>
                <w:szCs w:val="22"/>
              </w:rPr>
              <w:t>that may adversely affect any of the participants, the researchers and/or the University, and the steps that will be taken to address them.</w:t>
            </w:r>
            <w:bookmarkEnd w:id="411"/>
            <w:bookmarkEnd w:id="412"/>
            <w:bookmarkEnd w:id="413"/>
            <w:bookmarkEnd w:id="414"/>
            <w:bookmarkEnd w:id="415"/>
            <w:bookmarkEnd w:id="416"/>
            <w:r w:rsidRPr="006E17E5">
              <w:rPr>
                <w:sz w:val="22"/>
                <w:szCs w:val="22"/>
              </w:rPr>
              <w:t xml:space="preserve"> </w:t>
            </w:r>
          </w:p>
          <w:p w14:paraId="78471DC7" w14:textId="77777777" w:rsidR="006E0821" w:rsidRPr="006E17E5" w:rsidRDefault="006E0821" w:rsidP="00CE4DA1">
            <w:pPr>
              <w:rPr>
                <w:sz w:val="22"/>
                <w:szCs w:val="22"/>
              </w:rPr>
            </w:pPr>
          </w:p>
          <w:p w14:paraId="5B4E4F0E" w14:textId="77777777" w:rsidR="006E0821" w:rsidRPr="006E17E5" w:rsidRDefault="006E0821" w:rsidP="00CE4DA1">
            <w:pPr>
              <w:rPr>
                <w:sz w:val="22"/>
                <w:szCs w:val="22"/>
              </w:rPr>
            </w:pPr>
            <w:r w:rsidRPr="006E17E5">
              <w:rPr>
                <w:sz w:val="22"/>
                <w:szCs w:val="22"/>
              </w:rPr>
              <w:t xml:space="preserve">If you have completed a full risk assessment (for example as required by a laboratory, or external research collaborator) you may append that to this form.  </w:t>
            </w:r>
          </w:p>
        </w:tc>
      </w:tr>
      <w:tr w:rsidR="006E0821" w:rsidRPr="006E17E5" w14:paraId="76C390A7" w14:textId="77777777" w:rsidTr="00CE4DA1">
        <w:tc>
          <w:tcPr>
            <w:tcW w:w="596" w:type="dxa"/>
            <w:vMerge w:val="restart"/>
            <w:shd w:val="clear" w:color="auto" w:fill="F2F2F2" w:themeFill="background1" w:themeFillShade="F2"/>
            <w:vAlign w:val="center"/>
          </w:tcPr>
          <w:p w14:paraId="1D025C9D" w14:textId="77777777" w:rsidR="006E0821" w:rsidRPr="006E17E5" w:rsidRDefault="006E0821" w:rsidP="00CE4DA1">
            <w:pPr>
              <w:pStyle w:val="Heading1"/>
              <w:rPr>
                <w:b w:val="0"/>
                <w:bCs w:val="0"/>
                <w:sz w:val="22"/>
                <w:szCs w:val="22"/>
              </w:rPr>
            </w:pPr>
            <w:bookmarkStart w:id="417" w:name="_Toc216724620"/>
            <w:bookmarkStart w:id="418" w:name="_Toc216725839"/>
            <w:bookmarkStart w:id="419" w:name="_Toc216809123"/>
            <w:bookmarkStart w:id="420" w:name="_Toc216809242"/>
            <w:bookmarkStart w:id="421" w:name="_Toc216809627"/>
            <w:bookmarkStart w:id="422" w:name="_Toc216809773"/>
            <w:r w:rsidRPr="006E17E5">
              <w:rPr>
                <w:b w:val="0"/>
                <w:bCs w:val="0"/>
                <w:sz w:val="22"/>
                <w:szCs w:val="22"/>
              </w:rPr>
              <w:t>1</w:t>
            </w:r>
            <w:bookmarkEnd w:id="417"/>
            <w:bookmarkEnd w:id="418"/>
            <w:bookmarkEnd w:id="419"/>
            <w:bookmarkEnd w:id="420"/>
            <w:bookmarkEnd w:id="421"/>
            <w:bookmarkEnd w:id="422"/>
          </w:p>
        </w:tc>
        <w:tc>
          <w:tcPr>
            <w:tcW w:w="8393" w:type="dxa"/>
            <w:gridSpan w:val="2"/>
            <w:vMerge w:val="restart"/>
            <w:shd w:val="clear" w:color="auto" w:fill="F2F2F2" w:themeFill="background1" w:themeFillShade="F2"/>
            <w:vAlign w:val="center"/>
          </w:tcPr>
          <w:p w14:paraId="7EA7A54F" w14:textId="77777777" w:rsidR="006E0821" w:rsidRPr="006E17E5" w:rsidRDefault="006E0821" w:rsidP="00CE4DA1">
            <w:pPr>
              <w:pStyle w:val="Heading1"/>
              <w:jc w:val="left"/>
              <w:rPr>
                <w:sz w:val="22"/>
                <w:szCs w:val="22"/>
              </w:rPr>
            </w:pPr>
            <w:bookmarkStart w:id="423" w:name="_Toc216724621"/>
            <w:bookmarkStart w:id="424" w:name="_Toc216725840"/>
            <w:bookmarkStart w:id="425" w:name="_Toc216809124"/>
            <w:bookmarkStart w:id="426" w:name="_Toc216809243"/>
            <w:bookmarkStart w:id="427" w:name="_Toc216809628"/>
            <w:bookmarkStart w:id="428" w:name="_Toc216809774"/>
            <w:r w:rsidRPr="006E17E5">
              <w:rPr>
                <w:sz w:val="22"/>
                <w:szCs w:val="22"/>
              </w:rPr>
              <w:t>Full risk assessment completed and appended?</w:t>
            </w:r>
            <w:bookmarkEnd w:id="423"/>
            <w:bookmarkEnd w:id="424"/>
            <w:bookmarkEnd w:id="425"/>
            <w:bookmarkEnd w:id="426"/>
            <w:bookmarkEnd w:id="427"/>
            <w:bookmarkEnd w:id="428"/>
            <w:r w:rsidRPr="006E17E5">
              <w:rPr>
                <w:sz w:val="22"/>
                <w:szCs w:val="22"/>
              </w:rPr>
              <w:t xml:space="preserve"> </w:t>
            </w:r>
          </w:p>
        </w:tc>
        <w:tc>
          <w:tcPr>
            <w:tcW w:w="850" w:type="dxa"/>
            <w:tcBorders>
              <w:bottom w:val="single" w:sz="4" w:space="0" w:color="auto"/>
            </w:tcBorders>
            <w:shd w:val="clear" w:color="auto" w:fill="F2F2F2" w:themeFill="background1" w:themeFillShade="F2"/>
          </w:tcPr>
          <w:p w14:paraId="007DC356" w14:textId="77777777" w:rsidR="006E0821" w:rsidRPr="006E17E5" w:rsidRDefault="006E0821" w:rsidP="00CE4DA1">
            <w:pPr>
              <w:pStyle w:val="Heading1"/>
              <w:jc w:val="left"/>
              <w:rPr>
                <w:sz w:val="22"/>
                <w:szCs w:val="22"/>
              </w:rPr>
            </w:pPr>
            <w:bookmarkStart w:id="429" w:name="_Toc216724622"/>
            <w:bookmarkStart w:id="430" w:name="_Toc216725841"/>
            <w:bookmarkStart w:id="431" w:name="_Toc216809125"/>
            <w:bookmarkStart w:id="432" w:name="_Toc216809244"/>
            <w:bookmarkStart w:id="433" w:name="_Toc216809629"/>
            <w:bookmarkStart w:id="434" w:name="_Toc216809775"/>
            <w:r w:rsidRPr="006E17E5">
              <w:rPr>
                <w:sz w:val="22"/>
                <w:szCs w:val="22"/>
              </w:rPr>
              <w:t>Yes</w:t>
            </w:r>
            <w:bookmarkEnd w:id="429"/>
            <w:bookmarkEnd w:id="430"/>
            <w:bookmarkEnd w:id="431"/>
            <w:bookmarkEnd w:id="432"/>
            <w:bookmarkEnd w:id="433"/>
            <w:bookmarkEnd w:id="434"/>
            <w:r w:rsidRPr="006E17E5">
              <w:rPr>
                <w:sz w:val="22"/>
                <w:szCs w:val="22"/>
              </w:rPr>
              <w:t xml:space="preserve"> </w:t>
            </w:r>
          </w:p>
        </w:tc>
        <w:bookmarkStart w:id="435" w:name="_Toc216724623"/>
        <w:bookmarkStart w:id="436" w:name="_Toc216725842"/>
        <w:bookmarkStart w:id="437" w:name="_Toc216809126"/>
        <w:bookmarkStart w:id="438" w:name="_Toc216809245"/>
        <w:bookmarkStart w:id="439" w:name="_Toc216809630"/>
        <w:bookmarkStart w:id="440" w:name="_Toc216809776"/>
        <w:tc>
          <w:tcPr>
            <w:tcW w:w="680" w:type="dxa"/>
            <w:tcBorders>
              <w:bottom w:val="single" w:sz="4" w:space="0" w:color="auto"/>
            </w:tcBorders>
            <w:shd w:val="clear" w:color="auto" w:fill="BFBFBF" w:themeFill="background1" w:themeFillShade="BF"/>
          </w:tcPr>
          <w:p w14:paraId="73BB62A0" w14:textId="77777777" w:rsidR="006E0821" w:rsidRPr="006E17E5" w:rsidRDefault="00000000" w:rsidP="00CE4DA1">
            <w:pPr>
              <w:pStyle w:val="Heading1"/>
              <w:rPr>
                <w:sz w:val="22"/>
                <w:szCs w:val="22"/>
              </w:rPr>
            </w:pPr>
            <w:sdt>
              <w:sdtPr>
                <w:rPr>
                  <w:b w:val="0"/>
                  <w:bCs w:val="0"/>
                  <w:sz w:val="22"/>
                  <w:szCs w:val="22"/>
                </w:rPr>
                <w:id w:val="-2006964611"/>
                <w14:checkbox>
                  <w14:checked w14:val="1"/>
                  <w14:checkedState w14:val="2612" w14:font="MS Gothic"/>
                  <w14:uncheckedState w14:val="2610" w14:font="MS Gothic"/>
                </w14:checkbox>
              </w:sdtPr>
              <w:sdtContent>
                <w:r w:rsidR="006E0821" w:rsidRPr="006E17E5">
                  <w:rPr>
                    <w:rFonts w:ascii="Segoe UI Symbol" w:eastAsia="MS Gothic" w:hAnsi="Segoe UI Symbol" w:cs="Segoe UI Symbol"/>
                    <w:b w:val="0"/>
                    <w:bCs w:val="0"/>
                    <w:sz w:val="22"/>
                    <w:szCs w:val="22"/>
                  </w:rPr>
                  <w:t>☒</w:t>
                </w:r>
              </w:sdtContent>
            </w:sdt>
            <w:bookmarkEnd w:id="435"/>
            <w:bookmarkEnd w:id="436"/>
            <w:bookmarkEnd w:id="437"/>
            <w:bookmarkEnd w:id="438"/>
            <w:bookmarkEnd w:id="439"/>
            <w:bookmarkEnd w:id="440"/>
          </w:p>
        </w:tc>
      </w:tr>
      <w:tr w:rsidR="006E0821" w:rsidRPr="006E17E5" w14:paraId="3AED0762" w14:textId="77777777" w:rsidTr="00CE4DA1">
        <w:tc>
          <w:tcPr>
            <w:tcW w:w="596" w:type="dxa"/>
            <w:vMerge/>
            <w:tcBorders>
              <w:bottom w:val="single" w:sz="4" w:space="0" w:color="auto"/>
            </w:tcBorders>
            <w:shd w:val="clear" w:color="auto" w:fill="F2F2F2" w:themeFill="background1" w:themeFillShade="F2"/>
            <w:vAlign w:val="center"/>
          </w:tcPr>
          <w:p w14:paraId="47915E10" w14:textId="77777777" w:rsidR="006E0821" w:rsidRPr="006E17E5" w:rsidRDefault="006E0821" w:rsidP="00CE4DA1">
            <w:pPr>
              <w:pStyle w:val="Heading1"/>
              <w:rPr>
                <w:b w:val="0"/>
                <w:bCs w:val="0"/>
                <w:sz w:val="22"/>
                <w:szCs w:val="22"/>
              </w:rPr>
            </w:pPr>
          </w:p>
        </w:tc>
        <w:tc>
          <w:tcPr>
            <w:tcW w:w="8393" w:type="dxa"/>
            <w:gridSpan w:val="2"/>
            <w:vMerge/>
            <w:tcBorders>
              <w:bottom w:val="single" w:sz="4" w:space="0" w:color="auto"/>
            </w:tcBorders>
            <w:shd w:val="clear" w:color="auto" w:fill="F2F2F2" w:themeFill="background1" w:themeFillShade="F2"/>
          </w:tcPr>
          <w:p w14:paraId="2ED26E58" w14:textId="77777777" w:rsidR="006E0821" w:rsidRPr="006E17E5" w:rsidRDefault="006E0821" w:rsidP="00CE4DA1">
            <w:pPr>
              <w:pStyle w:val="Heading1"/>
              <w:jc w:val="left"/>
              <w:rPr>
                <w:sz w:val="22"/>
                <w:szCs w:val="22"/>
              </w:rPr>
            </w:pPr>
          </w:p>
        </w:tc>
        <w:tc>
          <w:tcPr>
            <w:tcW w:w="850" w:type="dxa"/>
            <w:tcBorders>
              <w:bottom w:val="single" w:sz="4" w:space="0" w:color="auto"/>
            </w:tcBorders>
            <w:shd w:val="clear" w:color="auto" w:fill="F2F2F2" w:themeFill="background1" w:themeFillShade="F2"/>
          </w:tcPr>
          <w:p w14:paraId="59DFFA56" w14:textId="77777777" w:rsidR="006E0821" w:rsidRPr="006E17E5" w:rsidRDefault="006E0821" w:rsidP="00CE4DA1">
            <w:pPr>
              <w:pStyle w:val="Heading1"/>
              <w:jc w:val="left"/>
              <w:rPr>
                <w:sz w:val="22"/>
                <w:szCs w:val="22"/>
              </w:rPr>
            </w:pPr>
            <w:bookmarkStart w:id="441" w:name="_Toc216724624"/>
            <w:bookmarkStart w:id="442" w:name="_Toc216725843"/>
            <w:bookmarkStart w:id="443" w:name="_Toc216809127"/>
            <w:bookmarkStart w:id="444" w:name="_Toc216809246"/>
            <w:bookmarkStart w:id="445" w:name="_Toc216809631"/>
            <w:bookmarkStart w:id="446" w:name="_Toc216809777"/>
            <w:r w:rsidRPr="006E17E5">
              <w:rPr>
                <w:sz w:val="22"/>
                <w:szCs w:val="22"/>
              </w:rPr>
              <w:t>No</w:t>
            </w:r>
            <w:bookmarkEnd w:id="441"/>
            <w:bookmarkEnd w:id="442"/>
            <w:bookmarkEnd w:id="443"/>
            <w:bookmarkEnd w:id="444"/>
            <w:bookmarkEnd w:id="445"/>
            <w:bookmarkEnd w:id="446"/>
          </w:p>
        </w:tc>
        <w:bookmarkStart w:id="447" w:name="_Toc216724625"/>
        <w:bookmarkStart w:id="448" w:name="_Toc216725844"/>
        <w:bookmarkStart w:id="449" w:name="_Toc216809128"/>
        <w:bookmarkStart w:id="450" w:name="_Toc216809247"/>
        <w:bookmarkStart w:id="451" w:name="_Toc216809632"/>
        <w:bookmarkStart w:id="452" w:name="_Toc216809778"/>
        <w:tc>
          <w:tcPr>
            <w:tcW w:w="680" w:type="dxa"/>
            <w:tcBorders>
              <w:bottom w:val="single" w:sz="4" w:space="0" w:color="auto"/>
            </w:tcBorders>
            <w:shd w:val="clear" w:color="auto" w:fill="BFBFBF" w:themeFill="background1" w:themeFillShade="BF"/>
          </w:tcPr>
          <w:p w14:paraId="0093A351" w14:textId="77777777" w:rsidR="006E0821" w:rsidRPr="006E17E5" w:rsidRDefault="00000000" w:rsidP="00CE4DA1">
            <w:pPr>
              <w:pStyle w:val="Heading1"/>
              <w:rPr>
                <w:b w:val="0"/>
                <w:bCs w:val="0"/>
                <w:sz w:val="22"/>
                <w:szCs w:val="22"/>
              </w:rPr>
            </w:pPr>
            <w:sdt>
              <w:sdtPr>
                <w:rPr>
                  <w:b w:val="0"/>
                  <w:bCs w:val="0"/>
                  <w:sz w:val="22"/>
                  <w:szCs w:val="22"/>
                </w:rPr>
                <w:id w:val="-389729326"/>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b w:val="0"/>
                    <w:bCs w:val="0"/>
                    <w:sz w:val="22"/>
                    <w:szCs w:val="22"/>
                  </w:rPr>
                  <w:t>☐</w:t>
                </w:r>
              </w:sdtContent>
            </w:sdt>
            <w:bookmarkEnd w:id="447"/>
            <w:bookmarkEnd w:id="448"/>
            <w:bookmarkEnd w:id="449"/>
            <w:bookmarkEnd w:id="450"/>
            <w:bookmarkEnd w:id="451"/>
            <w:bookmarkEnd w:id="452"/>
          </w:p>
        </w:tc>
      </w:tr>
      <w:tr w:rsidR="006E0821" w:rsidRPr="006E17E5" w14:paraId="1C40B176" w14:textId="77777777" w:rsidTr="00CE4DA1">
        <w:tc>
          <w:tcPr>
            <w:tcW w:w="596" w:type="dxa"/>
            <w:tcBorders>
              <w:bottom w:val="single" w:sz="4" w:space="0" w:color="auto"/>
            </w:tcBorders>
            <w:shd w:val="clear" w:color="auto" w:fill="F2F2F2" w:themeFill="background1" w:themeFillShade="F2"/>
            <w:vAlign w:val="center"/>
          </w:tcPr>
          <w:p w14:paraId="324113D8" w14:textId="77777777" w:rsidR="006E0821" w:rsidRPr="006E17E5" w:rsidRDefault="006E0821" w:rsidP="00CE4DA1">
            <w:pPr>
              <w:jc w:val="center"/>
              <w:rPr>
                <w:sz w:val="22"/>
                <w:szCs w:val="22"/>
              </w:rPr>
            </w:pPr>
            <w:r w:rsidRPr="006E17E5">
              <w:rPr>
                <w:sz w:val="22"/>
                <w:szCs w:val="22"/>
              </w:rPr>
              <w:t>2</w:t>
            </w:r>
          </w:p>
        </w:tc>
        <w:tc>
          <w:tcPr>
            <w:tcW w:w="9923" w:type="dxa"/>
            <w:gridSpan w:val="4"/>
            <w:tcBorders>
              <w:bottom w:val="single" w:sz="4" w:space="0" w:color="auto"/>
            </w:tcBorders>
            <w:shd w:val="clear" w:color="auto" w:fill="F2F2F2" w:themeFill="background1" w:themeFillShade="F2"/>
          </w:tcPr>
          <w:p w14:paraId="05A3113A" w14:textId="77777777" w:rsidR="006E0821" w:rsidRPr="006E17E5" w:rsidRDefault="006E0821" w:rsidP="00CE4DA1">
            <w:pPr>
              <w:rPr>
                <w:sz w:val="22"/>
                <w:szCs w:val="22"/>
              </w:rPr>
            </w:pPr>
            <w:r w:rsidRPr="006E17E5">
              <w:rPr>
                <w:b/>
                <w:sz w:val="22"/>
                <w:szCs w:val="22"/>
              </w:rPr>
              <w:t>Risks to participants</w:t>
            </w:r>
          </w:p>
          <w:p w14:paraId="5BD883AF" w14:textId="77777777" w:rsidR="006E0821" w:rsidRPr="006E17E5" w:rsidRDefault="006E0821" w:rsidP="00CE4DA1">
            <w:pPr>
              <w:rPr>
                <w:b/>
                <w:sz w:val="22"/>
                <w:szCs w:val="22"/>
              </w:rPr>
            </w:pPr>
            <w:r w:rsidRPr="006E17E5">
              <w:rPr>
                <w:sz w:val="22"/>
                <w:szCs w:val="22"/>
              </w:rPr>
              <w:t>For example: sector-specific health &amp; safety, emotional distress, financial disclosure, physical harm, transfer of personal data, sensitive organisational information</w:t>
            </w:r>
          </w:p>
        </w:tc>
      </w:tr>
      <w:tr w:rsidR="006E0821" w:rsidRPr="006E17E5" w14:paraId="0D4EA138" w14:textId="77777777" w:rsidTr="00CE4DA1">
        <w:tc>
          <w:tcPr>
            <w:tcW w:w="596" w:type="dxa"/>
            <w:tcBorders>
              <w:top w:val="single" w:sz="4" w:space="0" w:color="auto"/>
              <w:bottom w:val="single" w:sz="4" w:space="0" w:color="auto"/>
            </w:tcBorders>
            <w:vAlign w:val="center"/>
          </w:tcPr>
          <w:p w14:paraId="78E4AA05" w14:textId="77777777" w:rsidR="006E0821" w:rsidRPr="006E17E5" w:rsidRDefault="006E0821" w:rsidP="00CE4DA1">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775B7DD2" w14:textId="77777777" w:rsidR="006E0821" w:rsidRPr="006E17E5" w:rsidRDefault="006E0821" w:rsidP="00CE4DA1">
            <w:pPr>
              <w:autoSpaceDE w:val="0"/>
              <w:autoSpaceDN w:val="0"/>
              <w:adjustRightInd w:val="0"/>
              <w:rPr>
                <w:sz w:val="22"/>
                <w:szCs w:val="22"/>
              </w:rPr>
            </w:pPr>
            <w:r w:rsidRPr="006E17E5">
              <w:rPr>
                <w:sz w:val="22"/>
                <w:szCs w:val="22"/>
              </w:rPr>
              <w:t>Risk to participants:</w:t>
            </w:r>
          </w:p>
          <w:p w14:paraId="0BF6D2CF" w14:textId="77777777" w:rsidR="006E0821" w:rsidRPr="006E17E5" w:rsidRDefault="006E0821" w:rsidP="00CE4DA1">
            <w:pPr>
              <w:autoSpaceDE w:val="0"/>
              <w:autoSpaceDN w:val="0"/>
              <w:adjustRightInd w:val="0"/>
              <w:rPr>
                <w:sz w:val="22"/>
                <w:szCs w:val="22"/>
              </w:rPr>
            </w:pPr>
            <w:r w:rsidRPr="006E17E5">
              <w:rPr>
                <w:sz w:val="22"/>
                <w:szCs w:val="22"/>
              </w:rPr>
              <w:t>The study is associated with minimum risk to the respondents since the research implies non-invasive interviewing, but some discomfort might also occur during the discussion of personal job experience.</w:t>
            </w:r>
          </w:p>
          <w:p w14:paraId="170209DF" w14:textId="77777777" w:rsidR="006E0821" w:rsidRPr="006E17E5" w:rsidRDefault="006E0821" w:rsidP="00CE4DA1">
            <w:pPr>
              <w:rPr>
                <w:sz w:val="22"/>
                <w:szCs w:val="22"/>
              </w:rPr>
            </w:pPr>
          </w:p>
          <w:p w14:paraId="44416C1B" w14:textId="77777777" w:rsidR="006E0821" w:rsidRPr="006E17E5" w:rsidRDefault="006E0821" w:rsidP="00CE4DA1">
            <w:pPr>
              <w:rPr>
                <w:sz w:val="22"/>
                <w:szCs w:val="22"/>
              </w:rPr>
            </w:pPr>
          </w:p>
          <w:p w14:paraId="1CDD1536"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c>
          <w:tcPr>
            <w:tcW w:w="4932" w:type="dxa"/>
            <w:gridSpan w:val="3"/>
            <w:tcBorders>
              <w:top w:val="single" w:sz="4" w:space="0" w:color="auto"/>
              <w:bottom w:val="single" w:sz="4" w:space="0" w:color="auto"/>
            </w:tcBorders>
          </w:tcPr>
          <w:p w14:paraId="68838471" w14:textId="77777777" w:rsidR="006E0821" w:rsidRPr="006E17E5" w:rsidRDefault="006E0821" w:rsidP="00CE4DA1">
            <w:pPr>
              <w:autoSpaceDE w:val="0"/>
              <w:autoSpaceDN w:val="0"/>
              <w:adjustRightInd w:val="0"/>
              <w:rPr>
                <w:i/>
                <w:sz w:val="22"/>
                <w:szCs w:val="22"/>
              </w:rPr>
            </w:pPr>
            <w:r w:rsidRPr="006E17E5">
              <w:rPr>
                <w:i/>
                <w:sz w:val="22"/>
                <w:szCs w:val="22"/>
              </w:rPr>
              <w:t>How you will mitigate the risk to participants:</w:t>
            </w:r>
          </w:p>
          <w:p w14:paraId="187CDC5D" w14:textId="77777777" w:rsidR="006E0821" w:rsidRPr="006E17E5" w:rsidRDefault="006E0821" w:rsidP="00CE4DA1">
            <w:pPr>
              <w:rPr>
                <w:sz w:val="22"/>
                <w:szCs w:val="22"/>
              </w:rPr>
            </w:pPr>
            <w:r w:rsidRPr="006E17E5">
              <w:rPr>
                <w:sz w:val="22"/>
                <w:szCs w:val="22"/>
              </w:rPr>
              <w:t>The informed consent will also be used to mitigate risks because it will guarantee anonymity and confidentiality, voluntary participation and withdrawal at any time, avoidable sensitive or coercive questions, and ensure that all data is stored safely in accordance with the GDPR and UK Data Protection Act (2018).</w:t>
            </w:r>
          </w:p>
          <w:p w14:paraId="091E9230" w14:textId="77777777" w:rsidR="006E0821" w:rsidRPr="006E17E5" w:rsidRDefault="006E0821" w:rsidP="00CE4DA1">
            <w:pPr>
              <w:autoSpaceDE w:val="0"/>
              <w:autoSpaceDN w:val="0"/>
              <w:adjustRightInd w:val="0"/>
              <w:rPr>
                <w:iCs/>
                <w:color w:val="EE0000"/>
                <w:sz w:val="22"/>
                <w:szCs w:val="22"/>
              </w:rPr>
            </w:pPr>
          </w:p>
          <w:p w14:paraId="74DAE9F7" w14:textId="77777777" w:rsidR="006E0821" w:rsidRPr="006E17E5" w:rsidRDefault="006E0821" w:rsidP="00CE4DA1">
            <w:pPr>
              <w:autoSpaceDE w:val="0"/>
              <w:autoSpaceDN w:val="0"/>
              <w:adjustRightInd w:val="0"/>
              <w:rPr>
                <w:i/>
                <w:sz w:val="22"/>
                <w:szCs w:val="22"/>
              </w:rPr>
            </w:pPr>
          </w:p>
        </w:tc>
      </w:tr>
      <w:tr w:rsidR="006E0821" w:rsidRPr="006E17E5" w14:paraId="29F9FB63" w14:textId="77777777" w:rsidTr="00CE4DA1">
        <w:tc>
          <w:tcPr>
            <w:tcW w:w="596" w:type="dxa"/>
            <w:tcBorders>
              <w:bottom w:val="single" w:sz="4" w:space="0" w:color="auto"/>
            </w:tcBorders>
            <w:shd w:val="clear" w:color="auto" w:fill="F2F2F2" w:themeFill="background1" w:themeFillShade="F2"/>
            <w:vAlign w:val="center"/>
          </w:tcPr>
          <w:p w14:paraId="1C8B97D2" w14:textId="77777777" w:rsidR="006E0821" w:rsidRPr="006E17E5" w:rsidRDefault="006E0821" w:rsidP="00CE4DA1">
            <w:pPr>
              <w:jc w:val="center"/>
              <w:rPr>
                <w:sz w:val="22"/>
                <w:szCs w:val="22"/>
              </w:rPr>
            </w:pPr>
            <w:r w:rsidRPr="006E17E5">
              <w:rPr>
                <w:sz w:val="22"/>
                <w:szCs w:val="22"/>
              </w:rPr>
              <w:t>3</w:t>
            </w:r>
          </w:p>
        </w:tc>
        <w:tc>
          <w:tcPr>
            <w:tcW w:w="9923" w:type="dxa"/>
            <w:gridSpan w:val="4"/>
            <w:tcBorders>
              <w:bottom w:val="single" w:sz="4" w:space="0" w:color="auto"/>
            </w:tcBorders>
            <w:shd w:val="clear" w:color="auto" w:fill="F2F2F2" w:themeFill="background1" w:themeFillShade="F2"/>
          </w:tcPr>
          <w:p w14:paraId="324C08CA" w14:textId="77777777" w:rsidR="006E0821" w:rsidRPr="006E17E5" w:rsidRDefault="006E0821" w:rsidP="00CE4DA1">
            <w:pPr>
              <w:rPr>
                <w:sz w:val="22"/>
                <w:szCs w:val="22"/>
              </w:rPr>
            </w:pPr>
            <w:r w:rsidRPr="006E17E5">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E17E5">
              <w:rPr>
                <w:color w:val="161616"/>
                <w:sz w:val="22"/>
                <w:szCs w:val="22"/>
                <w:lang w:val="en-US"/>
              </w:rPr>
              <w:t xml:space="preserve">where applicable, consent procedures should make it clear that </w:t>
            </w:r>
            <w:r w:rsidRPr="006E17E5">
              <w:rPr>
                <w:color w:val="161616"/>
                <w:sz w:val="22"/>
                <w:szCs w:val="22"/>
                <w:lang w:val="en-US"/>
              </w:rPr>
              <w:lastRenderedPageBreak/>
              <w:t>if something potentially or actually illegal is discovered in the course of a project, it may need to be disclosed to the proper authorities</w:t>
            </w:r>
          </w:p>
        </w:tc>
      </w:tr>
      <w:tr w:rsidR="006E0821" w:rsidRPr="006E17E5" w14:paraId="2436C49D" w14:textId="77777777" w:rsidTr="00CE4DA1">
        <w:tc>
          <w:tcPr>
            <w:tcW w:w="596" w:type="dxa"/>
            <w:tcBorders>
              <w:top w:val="single" w:sz="4" w:space="0" w:color="auto"/>
              <w:bottom w:val="single" w:sz="4" w:space="0" w:color="auto"/>
            </w:tcBorders>
            <w:vAlign w:val="center"/>
          </w:tcPr>
          <w:p w14:paraId="762DBBCF" w14:textId="77777777" w:rsidR="006E0821" w:rsidRPr="006E17E5" w:rsidRDefault="006E0821" w:rsidP="00CE4DA1">
            <w:pPr>
              <w:jc w:val="center"/>
              <w:rPr>
                <w:sz w:val="22"/>
                <w:szCs w:val="22"/>
              </w:rPr>
            </w:pPr>
          </w:p>
        </w:tc>
        <w:tc>
          <w:tcPr>
            <w:tcW w:w="9923" w:type="dxa"/>
            <w:gridSpan w:val="4"/>
            <w:tcBorders>
              <w:top w:val="single" w:sz="4" w:space="0" w:color="auto"/>
              <w:bottom w:val="single" w:sz="4" w:space="0" w:color="auto"/>
            </w:tcBorders>
          </w:tcPr>
          <w:p w14:paraId="538AF2E7" w14:textId="77777777" w:rsidR="006E0821" w:rsidRPr="006E17E5" w:rsidRDefault="006E0821" w:rsidP="00CE4DA1">
            <w:pPr>
              <w:rPr>
                <w:sz w:val="22"/>
                <w:szCs w:val="22"/>
              </w:rPr>
            </w:pPr>
          </w:p>
          <w:p w14:paraId="149567C1" w14:textId="77777777" w:rsidR="006E0821" w:rsidRPr="006E17E5" w:rsidRDefault="006E0821" w:rsidP="00CE4DA1">
            <w:pPr>
              <w:rPr>
                <w:sz w:val="22"/>
                <w:szCs w:val="22"/>
              </w:rPr>
            </w:pPr>
            <w:r w:rsidRPr="006E17E5">
              <w:rPr>
                <w:sz w:val="22"/>
                <w:szCs w:val="22"/>
              </w:rPr>
              <w:t>N/A</w:t>
            </w:r>
          </w:p>
          <w:p w14:paraId="42BA16CD" w14:textId="77777777" w:rsidR="006E0821" w:rsidRPr="006E17E5" w:rsidRDefault="006E0821" w:rsidP="00CE4DA1">
            <w:pPr>
              <w:rPr>
                <w:sz w:val="22"/>
                <w:szCs w:val="22"/>
              </w:rPr>
            </w:pPr>
          </w:p>
          <w:p w14:paraId="78099F72"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r>
      <w:tr w:rsidR="006E0821" w:rsidRPr="006E17E5" w14:paraId="0B421A3F" w14:textId="77777777" w:rsidTr="00CE4DA1">
        <w:tc>
          <w:tcPr>
            <w:tcW w:w="596" w:type="dxa"/>
            <w:tcBorders>
              <w:top w:val="single" w:sz="4" w:space="0" w:color="auto"/>
              <w:bottom w:val="single" w:sz="4" w:space="0" w:color="auto"/>
            </w:tcBorders>
            <w:shd w:val="clear" w:color="auto" w:fill="F2F2F2" w:themeFill="background1" w:themeFillShade="F2"/>
            <w:vAlign w:val="center"/>
          </w:tcPr>
          <w:p w14:paraId="64217999" w14:textId="77777777" w:rsidR="006E0821" w:rsidRPr="006E17E5" w:rsidRDefault="006E0821" w:rsidP="00CE4DA1">
            <w:pPr>
              <w:jc w:val="center"/>
              <w:rPr>
                <w:sz w:val="22"/>
                <w:szCs w:val="22"/>
              </w:rPr>
            </w:pPr>
            <w:r w:rsidRPr="006E17E5">
              <w:rPr>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342D61E" w14:textId="77777777" w:rsidR="006E0821" w:rsidRPr="006E17E5" w:rsidRDefault="006E0821" w:rsidP="00CE4DA1">
            <w:pPr>
              <w:rPr>
                <w:sz w:val="22"/>
                <w:szCs w:val="22"/>
              </w:rPr>
            </w:pPr>
            <w:r w:rsidRPr="006E17E5">
              <w:rPr>
                <w:b/>
                <w:sz w:val="22"/>
                <w:szCs w:val="22"/>
              </w:rPr>
              <w:t>Risks to the investigator</w:t>
            </w:r>
          </w:p>
          <w:p w14:paraId="661D408C" w14:textId="77777777" w:rsidR="006E0821" w:rsidRPr="006E17E5" w:rsidRDefault="006E0821" w:rsidP="00CE4DA1">
            <w:pPr>
              <w:rPr>
                <w:sz w:val="22"/>
                <w:szCs w:val="22"/>
              </w:rPr>
            </w:pPr>
            <w:r w:rsidRPr="006E17E5">
              <w:rPr>
                <w:sz w:val="22"/>
                <w:szCs w:val="22"/>
              </w:rPr>
              <w:t>For example: personal health &amp; safety, physical harm, emotional distress, risk of accusation of harm/impropriety, conflict of interest</w:t>
            </w:r>
          </w:p>
        </w:tc>
      </w:tr>
      <w:tr w:rsidR="006E0821" w:rsidRPr="006E17E5" w14:paraId="16CD40C2" w14:textId="77777777" w:rsidTr="00CE4DA1">
        <w:tc>
          <w:tcPr>
            <w:tcW w:w="596" w:type="dxa"/>
            <w:tcBorders>
              <w:top w:val="single" w:sz="4" w:space="0" w:color="auto"/>
              <w:bottom w:val="single" w:sz="4" w:space="0" w:color="auto"/>
            </w:tcBorders>
            <w:vAlign w:val="center"/>
          </w:tcPr>
          <w:p w14:paraId="01F59F22" w14:textId="77777777" w:rsidR="006E0821" w:rsidRPr="006E17E5" w:rsidRDefault="006E0821" w:rsidP="00CE4DA1">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46E69053" w14:textId="77777777" w:rsidR="006E0821" w:rsidRPr="006E17E5" w:rsidRDefault="006E0821" w:rsidP="00CE4DA1">
            <w:pPr>
              <w:autoSpaceDE w:val="0"/>
              <w:autoSpaceDN w:val="0"/>
              <w:adjustRightInd w:val="0"/>
              <w:rPr>
                <w:sz w:val="22"/>
                <w:szCs w:val="22"/>
              </w:rPr>
            </w:pPr>
            <w:r w:rsidRPr="006E17E5">
              <w:rPr>
                <w:sz w:val="22"/>
                <w:szCs w:val="22"/>
              </w:rPr>
              <w:t>Risk to the investigator:</w:t>
            </w:r>
          </w:p>
          <w:p w14:paraId="163BAA1B" w14:textId="77777777" w:rsidR="006E0821" w:rsidRPr="006E17E5" w:rsidRDefault="006E0821" w:rsidP="00CE4DA1">
            <w:pPr>
              <w:rPr>
                <w:sz w:val="22"/>
                <w:szCs w:val="22"/>
              </w:rPr>
            </w:pPr>
          </w:p>
          <w:p w14:paraId="09F99226" w14:textId="77777777" w:rsidR="006E0821" w:rsidRPr="006E17E5" w:rsidRDefault="006E0821" w:rsidP="006E0821">
            <w:pPr>
              <w:numPr>
                <w:ilvl w:val="0"/>
                <w:numId w:val="32"/>
              </w:numPr>
              <w:spacing w:before="100" w:beforeAutospacing="1" w:after="100" w:afterAutospacing="1" w:line="240" w:lineRule="auto"/>
              <w:jc w:val="left"/>
              <w:rPr>
                <w:color w:val="000000" w:themeColor="text1"/>
                <w:sz w:val="22"/>
                <w:szCs w:val="22"/>
              </w:rPr>
            </w:pPr>
            <w:r w:rsidRPr="006E17E5">
              <w:rPr>
                <w:color w:val="000000" w:themeColor="text1"/>
                <w:sz w:val="22"/>
                <w:szCs w:val="22"/>
              </w:rPr>
              <w:t>Personal health and safety when traveling or meeting unfamiliar individuals.</w:t>
            </w:r>
          </w:p>
          <w:p w14:paraId="46686218" w14:textId="77777777" w:rsidR="006E0821" w:rsidRPr="006E17E5" w:rsidRDefault="006E0821" w:rsidP="006E0821">
            <w:pPr>
              <w:numPr>
                <w:ilvl w:val="0"/>
                <w:numId w:val="32"/>
              </w:numPr>
              <w:spacing w:before="100" w:beforeAutospacing="1" w:after="100" w:afterAutospacing="1" w:line="240" w:lineRule="auto"/>
              <w:jc w:val="left"/>
              <w:rPr>
                <w:color w:val="000000" w:themeColor="text1"/>
                <w:sz w:val="22"/>
                <w:szCs w:val="22"/>
              </w:rPr>
            </w:pPr>
            <w:r w:rsidRPr="006E17E5">
              <w:rPr>
                <w:color w:val="000000" w:themeColor="text1"/>
                <w:sz w:val="22"/>
                <w:szCs w:val="22"/>
              </w:rPr>
              <w:t>Physical harm during travel or face-to-face interactions.</w:t>
            </w:r>
          </w:p>
          <w:p w14:paraId="2D880597" w14:textId="77777777" w:rsidR="006E0821" w:rsidRPr="006E17E5" w:rsidRDefault="006E0821" w:rsidP="006E0821">
            <w:pPr>
              <w:numPr>
                <w:ilvl w:val="0"/>
                <w:numId w:val="32"/>
              </w:numPr>
              <w:spacing w:before="100" w:beforeAutospacing="1" w:after="100" w:afterAutospacing="1" w:line="240" w:lineRule="auto"/>
              <w:jc w:val="left"/>
              <w:rPr>
                <w:color w:val="000000" w:themeColor="text1"/>
                <w:sz w:val="22"/>
                <w:szCs w:val="22"/>
              </w:rPr>
            </w:pPr>
            <w:r w:rsidRPr="006E17E5">
              <w:rPr>
                <w:color w:val="000000" w:themeColor="text1"/>
                <w:sz w:val="22"/>
                <w:szCs w:val="22"/>
              </w:rPr>
              <w:t>Emotional distress from hearing sensitive or difficult information.</w:t>
            </w:r>
          </w:p>
          <w:p w14:paraId="564B47A6" w14:textId="77777777" w:rsidR="006E0821" w:rsidRPr="006E17E5" w:rsidRDefault="006E0821" w:rsidP="006E0821">
            <w:pPr>
              <w:numPr>
                <w:ilvl w:val="0"/>
                <w:numId w:val="32"/>
              </w:numPr>
              <w:spacing w:before="100" w:beforeAutospacing="1" w:after="100" w:afterAutospacing="1" w:line="240" w:lineRule="auto"/>
              <w:jc w:val="left"/>
              <w:rPr>
                <w:color w:val="000000" w:themeColor="text1"/>
                <w:sz w:val="22"/>
                <w:szCs w:val="22"/>
              </w:rPr>
            </w:pPr>
            <w:r w:rsidRPr="006E17E5">
              <w:rPr>
                <w:color w:val="000000" w:themeColor="text1"/>
                <w:sz w:val="22"/>
                <w:szCs w:val="22"/>
              </w:rPr>
              <w:t>Risk of accusation of harm or impropriety by participants.</w:t>
            </w:r>
          </w:p>
          <w:p w14:paraId="21088452" w14:textId="77777777" w:rsidR="006E0821" w:rsidRPr="006E17E5" w:rsidRDefault="006E0821" w:rsidP="006E0821">
            <w:pPr>
              <w:numPr>
                <w:ilvl w:val="0"/>
                <w:numId w:val="32"/>
              </w:numPr>
              <w:spacing w:before="100" w:beforeAutospacing="1" w:after="100" w:afterAutospacing="1" w:line="240" w:lineRule="auto"/>
              <w:jc w:val="left"/>
              <w:rPr>
                <w:color w:val="000000" w:themeColor="text1"/>
                <w:sz w:val="22"/>
                <w:szCs w:val="22"/>
              </w:rPr>
            </w:pPr>
            <w:r w:rsidRPr="006E17E5">
              <w:rPr>
                <w:color w:val="000000" w:themeColor="text1"/>
                <w:sz w:val="22"/>
                <w:szCs w:val="22"/>
              </w:rPr>
              <w:t>Potential conflict of interest if the investigator has a personal or professional stake in the topic.</w:t>
            </w:r>
          </w:p>
          <w:p w14:paraId="5EC90F89" w14:textId="77777777" w:rsidR="006E0821" w:rsidRPr="006E17E5" w:rsidRDefault="006E0821" w:rsidP="00CE4DA1">
            <w:pPr>
              <w:rPr>
                <w:sz w:val="22"/>
                <w:szCs w:val="22"/>
              </w:rPr>
            </w:pPr>
          </w:p>
          <w:p w14:paraId="6265DB20" w14:textId="77777777" w:rsidR="006E0821" w:rsidRPr="006E17E5" w:rsidRDefault="006E0821" w:rsidP="00CE4DA1">
            <w:pPr>
              <w:rPr>
                <w:sz w:val="22"/>
                <w:szCs w:val="22"/>
              </w:rPr>
            </w:pPr>
          </w:p>
          <w:p w14:paraId="78944B17"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c>
          <w:tcPr>
            <w:tcW w:w="4932" w:type="dxa"/>
            <w:gridSpan w:val="3"/>
            <w:tcBorders>
              <w:top w:val="single" w:sz="4" w:space="0" w:color="auto"/>
              <w:bottom w:val="single" w:sz="4" w:space="0" w:color="auto"/>
            </w:tcBorders>
          </w:tcPr>
          <w:p w14:paraId="6C11A3D8" w14:textId="77777777" w:rsidR="006E0821" w:rsidRPr="006E17E5" w:rsidRDefault="006E0821" w:rsidP="00CE4DA1">
            <w:pPr>
              <w:autoSpaceDE w:val="0"/>
              <w:autoSpaceDN w:val="0"/>
              <w:adjustRightInd w:val="0"/>
              <w:rPr>
                <w:i/>
                <w:sz w:val="22"/>
                <w:szCs w:val="22"/>
              </w:rPr>
            </w:pPr>
            <w:r w:rsidRPr="006E17E5">
              <w:rPr>
                <w:i/>
                <w:sz w:val="22"/>
                <w:szCs w:val="22"/>
              </w:rPr>
              <w:t>How you will mitigate the risk to the investigator:</w:t>
            </w:r>
          </w:p>
          <w:p w14:paraId="7BC78449" w14:textId="77777777" w:rsidR="006E0821" w:rsidRPr="006E17E5" w:rsidRDefault="006E0821" w:rsidP="00CE4DA1">
            <w:pPr>
              <w:rPr>
                <w:sz w:val="22"/>
                <w:szCs w:val="22"/>
              </w:rPr>
            </w:pPr>
          </w:p>
          <w:p w14:paraId="302AD73C" w14:textId="77777777" w:rsidR="006E0821" w:rsidRPr="006E17E5" w:rsidRDefault="006E0821" w:rsidP="00CE4DA1">
            <w:pPr>
              <w:rPr>
                <w:sz w:val="22"/>
                <w:szCs w:val="22"/>
              </w:rPr>
            </w:pPr>
          </w:p>
          <w:p w14:paraId="768FF63B" w14:textId="77777777" w:rsidR="006E0821" w:rsidRPr="006E17E5" w:rsidRDefault="006E0821" w:rsidP="00CE4DA1">
            <w:pPr>
              <w:rPr>
                <w:sz w:val="22"/>
                <w:szCs w:val="22"/>
              </w:rPr>
            </w:pPr>
          </w:p>
          <w:p w14:paraId="0BE622AF" w14:textId="77777777" w:rsidR="006E0821" w:rsidRPr="006E17E5" w:rsidRDefault="006E0821" w:rsidP="00CE4DA1">
            <w:pPr>
              <w:autoSpaceDE w:val="0"/>
              <w:autoSpaceDN w:val="0"/>
              <w:adjustRightInd w:val="0"/>
              <w:rPr>
                <w:iCs/>
                <w:color w:val="000000" w:themeColor="text1"/>
                <w:sz w:val="22"/>
                <w:szCs w:val="22"/>
              </w:rPr>
            </w:pPr>
            <w:r w:rsidRPr="006E17E5">
              <w:rPr>
                <w:sz w:val="22"/>
                <w:szCs w:val="22"/>
              </w:rPr>
              <w:t>I will also interview in secure and professional conditions and report the information to a contact of trust to reduce the risks. I will deal with emotional distress by remaining balanced in schedule and also seeking supervision where necessary. Effective communication with participants will help avoid any misconduct allegations and I will disclose any kind of possible conflict of interest to remain unbiased.</w:t>
            </w:r>
          </w:p>
        </w:tc>
      </w:tr>
      <w:tr w:rsidR="006E0821" w:rsidRPr="006E17E5" w14:paraId="48DAE051" w14:textId="77777777" w:rsidTr="00CE4DA1">
        <w:tc>
          <w:tcPr>
            <w:tcW w:w="596" w:type="dxa"/>
            <w:tcBorders>
              <w:top w:val="single" w:sz="4" w:space="0" w:color="auto"/>
              <w:bottom w:val="single" w:sz="4" w:space="0" w:color="auto"/>
            </w:tcBorders>
            <w:shd w:val="clear" w:color="auto" w:fill="F2F2F2" w:themeFill="background1" w:themeFillShade="F2"/>
            <w:vAlign w:val="center"/>
          </w:tcPr>
          <w:p w14:paraId="5B3A1A42" w14:textId="77777777" w:rsidR="006E0821" w:rsidRPr="006E17E5" w:rsidRDefault="006E0821" w:rsidP="00CE4DA1">
            <w:pPr>
              <w:jc w:val="center"/>
              <w:rPr>
                <w:sz w:val="22"/>
                <w:szCs w:val="22"/>
              </w:rPr>
            </w:pPr>
            <w:r w:rsidRPr="006E17E5">
              <w:rPr>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F0E3043" w14:textId="77777777" w:rsidR="006E0821" w:rsidRPr="006E17E5" w:rsidRDefault="006E0821" w:rsidP="00CE4DA1">
            <w:pPr>
              <w:rPr>
                <w:sz w:val="22"/>
                <w:szCs w:val="22"/>
              </w:rPr>
            </w:pPr>
            <w:r w:rsidRPr="006E17E5">
              <w:rPr>
                <w:b/>
                <w:sz w:val="22"/>
                <w:szCs w:val="22"/>
              </w:rPr>
              <w:t>University/institutional risks</w:t>
            </w:r>
          </w:p>
          <w:p w14:paraId="3E5E75D2" w14:textId="77777777" w:rsidR="006E0821" w:rsidRPr="006E17E5" w:rsidRDefault="006E0821" w:rsidP="00CE4DA1">
            <w:pPr>
              <w:rPr>
                <w:sz w:val="22"/>
                <w:szCs w:val="22"/>
              </w:rPr>
            </w:pPr>
            <w:r w:rsidRPr="006E17E5">
              <w:rPr>
                <w:sz w:val="22"/>
                <w:szCs w:val="22"/>
              </w:rPr>
              <w:t>For example: adverse publicity, financial loss, data protection</w:t>
            </w:r>
          </w:p>
        </w:tc>
      </w:tr>
      <w:tr w:rsidR="006E0821" w:rsidRPr="006E17E5" w14:paraId="274B8FE9" w14:textId="77777777" w:rsidTr="00CE4DA1">
        <w:tc>
          <w:tcPr>
            <w:tcW w:w="596" w:type="dxa"/>
            <w:tcBorders>
              <w:top w:val="single" w:sz="4" w:space="0" w:color="auto"/>
              <w:bottom w:val="single" w:sz="4" w:space="0" w:color="auto"/>
            </w:tcBorders>
            <w:vAlign w:val="center"/>
          </w:tcPr>
          <w:p w14:paraId="0FDC53E7" w14:textId="77777777" w:rsidR="006E0821" w:rsidRPr="006E17E5" w:rsidRDefault="006E0821" w:rsidP="00CE4DA1">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28B7B8B" w14:textId="77777777" w:rsidR="006E0821" w:rsidRPr="006E17E5" w:rsidRDefault="006E0821" w:rsidP="00CE4DA1">
            <w:pPr>
              <w:autoSpaceDE w:val="0"/>
              <w:autoSpaceDN w:val="0"/>
              <w:adjustRightInd w:val="0"/>
              <w:rPr>
                <w:sz w:val="22"/>
                <w:szCs w:val="22"/>
              </w:rPr>
            </w:pPr>
            <w:r w:rsidRPr="006E17E5">
              <w:rPr>
                <w:sz w:val="22"/>
                <w:szCs w:val="22"/>
              </w:rPr>
              <w:t>Risk to the University:</w:t>
            </w:r>
          </w:p>
          <w:p w14:paraId="0C0F46EF" w14:textId="77777777" w:rsidR="006E0821" w:rsidRPr="006E17E5" w:rsidRDefault="006E0821" w:rsidP="006E0821">
            <w:pPr>
              <w:pStyle w:val="ListParagraph"/>
              <w:numPr>
                <w:ilvl w:val="0"/>
                <w:numId w:val="33"/>
              </w:numPr>
              <w:autoSpaceDE w:val="0"/>
              <w:autoSpaceDN w:val="0"/>
              <w:adjustRightInd w:val="0"/>
              <w:spacing w:after="0" w:line="240" w:lineRule="auto"/>
              <w:jc w:val="left"/>
              <w:rPr>
                <w:sz w:val="22"/>
                <w:szCs w:val="22"/>
              </w:rPr>
            </w:pPr>
            <w:r w:rsidRPr="006E17E5">
              <w:rPr>
                <w:sz w:val="22"/>
                <w:szCs w:val="22"/>
              </w:rPr>
              <w:t>Reputational Damage</w:t>
            </w:r>
          </w:p>
          <w:p w14:paraId="41210495" w14:textId="77777777" w:rsidR="006E0821" w:rsidRPr="006E17E5" w:rsidRDefault="006E0821" w:rsidP="00CE4DA1">
            <w:pPr>
              <w:autoSpaceDE w:val="0"/>
              <w:autoSpaceDN w:val="0"/>
              <w:adjustRightInd w:val="0"/>
              <w:ind w:left="360"/>
              <w:rPr>
                <w:sz w:val="22"/>
                <w:szCs w:val="22"/>
              </w:rPr>
            </w:pPr>
          </w:p>
          <w:p w14:paraId="2AB9A617" w14:textId="77777777" w:rsidR="006E0821" w:rsidRPr="006E17E5" w:rsidRDefault="006E0821" w:rsidP="006E0821">
            <w:pPr>
              <w:pStyle w:val="ListParagraph"/>
              <w:numPr>
                <w:ilvl w:val="0"/>
                <w:numId w:val="33"/>
              </w:numPr>
              <w:autoSpaceDE w:val="0"/>
              <w:autoSpaceDN w:val="0"/>
              <w:adjustRightInd w:val="0"/>
              <w:spacing w:after="0" w:line="240" w:lineRule="auto"/>
              <w:jc w:val="left"/>
              <w:rPr>
                <w:sz w:val="22"/>
                <w:szCs w:val="22"/>
              </w:rPr>
            </w:pPr>
            <w:r w:rsidRPr="006E17E5">
              <w:rPr>
                <w:sz w:val="22"/>
                <w:szCs w:val="22"/>
              </w:rPr>
              <w:t>Financial Loss</w:t>
            </w:r>
          </w:p>
          <w:p w14:paraId="2F2591A7" w14:textId="77777777" w:rsidR="006E0821" w:rsidRPr="006E17E5" w:rsidRDefault="006E0821" w:rsidP="00CE4DA1">
            <w:pPr>
              <w:pStyle w:val="ListParagraph"/>
              <w:rPr>
                <w:sz w:val="22"/>
                <w:szCs w:val="22"/>
              </w:rPr>
            </w:pPr>
          </w:p>
          <w:p w14:paraId="4F519094" w14:textId="77777777" w:rsidR="006E0821" w:rsidRPr="006E17E5" w:rsidRDefault="006E0821" w:rsidP="00CE4DA1">
            <w:pPr>
              <w:pStyle w:val="ListParagraph"/>
              <w:autoSpaceDE w:val="0"/>
              <w:autoSpaceDN w:val="0"/>
              <w:adjustRightInd w:val="0"/>
              <w:rPr>
                <w:sz w:val="22"/>
                <w:szCs w:val="22"/>
              </w:rPr>
            </w:pPr>
          </w:p>
          <w:p w14:paraId="0724609A" w14:textId="77777777" w:rsidR="006E0821" w:rsidRPr="006E17E5" w:rsidRDefault="006E0821" w:rsidP="006E0821">
            <w:pPr>
              <w:pStyle w:val="ListParagraph"/>
              <w:numPr>
                <w:ilvl w:val="0"/>
                <w:numId w:val="33"/>
              </w:numPr>
              <w:autoSpaceDE w:val="0"/>
              <w:autoSpaceDN w:val="0"/>
              <w:adjustRightInd w:val="0"/>
              <w:spacing w:after="0" w:line="240" w:lineRule="auto"/>
              <w:jc w:val="left"/>
              <w:rPr>
                <w:sz w:val="22"/>
                <w:szCs w:val="22"/>
              </w:rPr>
            </w:pPr>
            <w:r w:rsidRPr="006E17E5">
              <w:rPr>
                <w:sz w:val="22"/>
                <w:szCs w:val="22"/>
              </w:rPr>
              <w:t xml:space="preserve">Face legal implications </w:t>
            </w:r>
          </w:p>
          <w:p w14:paraId="199A9777" w14:textId="77777777" w:rsidR="006E0821" w:rsidRPr="006E17E5" w:rsidRDefault="006E0821" w:rsidP="00CE4DA1">
            <w:pPr>
              <w:rPr>
                <w:sz w:val="22"/>
                <w:szCs w:val="22"/>
              </w:rPr>
            </w:pPr>
          </w:p>
          <w:p w14:paraId="5AB16774" w14:textId="77777777" w:rsidR="006E0821" w:rsidRPr="006E17E5" w:rsidRDefault="006E0821" w:rsidP="00CE4DA1">
            <w:pPr>
              <w:rPr>
                <w:sz w:val="22"/>
                <w:szCs w:val="22"/>
              </w:rPr>
            </w:pPr>
          </w:p>
          <w:p w14:paraId="62DAA1F5" w14:textId="77777777" w:rsidR="006E0821" w:rsidRPr="006E17E5" w:rsidRDefault="006E0821" w:rsidP="00CE4DA1">
            <w:pPr>
              <w:rPr>
                <w:sz w:val="22"/>
                <w:szCs w:val="22"/>
              </w:rPr>
            </w:pPr>
          </w:p>
          <w:p w14:paraId="78842584" w14:textId="77777777" w:rsidR="006E0821" w:rsidRPr="006E17E5" w:rsidRDefault="006E0821" w:rsidP="00CE4DA1">
            <w:pPr>
              <w:autoSpaceDE w:val="0"/>
              <w:autoSpaceDN w:val="0"/>
              <w:adjustRightInd w:val="0"/>
              <w:rPr>
                <w:sz w:val="22"/>
                <w:szCs w:val="22"/>
              </w:rPr>
            </w:pPr>
          </w:p>
        </w:tc>
        <w:tc>
          <w:tcPr>
            <w:tcW w:w="4932" w:type="dxa"/>
            <w:gridSpan w:val="3"/>
            <w:tcBorders>
              <w:top w:val="single" w:sz="4" w:space="0" w:color="auto"/>
              <w:bottom w:val="single" w:sz="4" w:space="0" w:color="auto"/>
            </w:tcBorders>
          </w:tcPr>
          <w:p w14:paraId="00A04047" w14:textId="77777777" w:rsidR="006E0821" w:rsidRPr="006E17E5" w:rsidRDefault="006E0821" w:rsidP="00CE4DA1">
            <w:pPr>
              <w:autoSpaceDE w:val="0"/>
              <w:autoSpaceDN w:val="0"/>
              <w:adjustRightInd w:val="0"/>
              <w:rPr>
                <w:i/>
                <w:sz w:val="22"/>
                <w:szCs w:val="22"/>
              </w:rPr>
            </w:pPr>
            <w:r w:rsidRPr="006E17E5">
              <w:rPr>
                <w:i/>
                <w:sz w:val="22"/>
                <w:szCs w:val="22"/>
              </w:rPr>
              <w:t>How you will mitigate the risk to the University:</w:t>
            </w:r>
          </w:p>
          <w:p w14:paraId="1ECE9912" w14:textId="77777777" w:rsidR="006E0821" w:rsidRPr="006E17E5" w:rsidRDefault="006E0821" w:rsidP="00CE4DA1">
            <w:pPr>
              <w:autoSpaceDE w:val="0"/>
              <w:autoSpaceDN w:val="0"/>
              <w:adjustRightInd w:val="0"/>
              <w:rPr>
                <w:i/>
                <w:sz w:val="22"/>
                <w:szCs w:val="22"/>
              </w:rPr>
            </w:pPr>
          </w:p>
          <w:p w14:paraId="76D300A2" w14:textId="77777777" w:rsidR="006E0821" w:rsidRPr="006E17E5" w:rsidRDefault="006E0821" w:rsidP="00CE4DA1">
            <w:pPr>
              <w:rPr>
                <w:sz w:val="22"/>
                <w:szCs w:val="22"/>
              </w:rPr>
            </w:pPr>
            <w:r w:rsidRPr="006E17E5">
              <w:rPr>
                <w:sz w:val="22"/>
                <w:szCs w:val="22"/>
              </w:rPr>
              <w:t>To reduce the risks to the University, I will maintain that all research is conducted in accordance with the ethical considerations and the university procedures to avoid any form of reputational damages. To ensure that the credibility of the University is not compromised, I will seek ethical approval prior to collecting the data, and treat all the data with high levels of confidentiality. I will also ensure that I do not exceed the budget and resources to prevent losing money in the study. I will also ensure that I abide by all the legal provisions like data protection laws and I will consult my lawyer in case of any need, to reduce possible legal consequences.</w:t>
            </w:r>
          </w:p>
          <w:p w14:paraId="17CC3BEE" w14:textId="77777777" w:rsidR="006E0821" w:rsidRPr="006E17E5" w:rsidRDefault="006E0821" w:rsidP="00CE4DA1">
            <w:pPr>
              <w:rPr>
                <w:sz w:val="22"/>
                <w:szCs w:val="22"/>
              </w:rPr>
            </w:pPr>
          </w:p>
          <w:p w14:paraId="1123D914" w14:textId="77777777" w:rsidR="006E0821" w:rsidRPr="006E17E5" w:rsidRDefault="006E0821" w:rsidP="00CE4DA1">
            <w:pPr>
              <w:rPr>
                <w:sz w:val="22"/>
                <w:szCs w:val="22"/>
              </w:rPr>
            </w:pPr>
            <w:r w:rsidRPr="006E17E5">
              <w:rPr>
                <w:sz w:val="22"/>
                <w:szCs w:val="22"/>
              </w:rPr>
              <w:t xml:space="preserve"> </w:t>
            </w:r>
          </w:p>
        </w:tc>
      </w:tr>
      <w:tr w:rsidR="006E0821" w:rsidRPr="006E17E5" w14:paraId="11D7460A" w14:textId="77777777" w:rsidTr="00CE4DA1">
        <w:tc>
          <w:tcPr>
            <w:tcW w:w="596" w:type="dxa"/>
            <w:tcBorders>
              <w:top w:val="single" w:sz="4" w:space="0" w:color="auto"/>
              <w:bottom w:val="single" w:sz="4" w:space="0" w:color="auto"/>
            </w:tcBorders>
            <w:shd w:val="clear" w:color="auto" w:fill="F2F2F2" w:themeFill="background1" w:themeFillShade="F2"/>
            <w:vAlign w:val="center"/>
          </w:tcPr>
          <w:p w14:paraId="18DCA79A" w14:textId="77777777" w:rsidR="006E0821" w:rsidRPr="006E17E5" w:rsidRDefault="006E0821" w:rsidP="00CE4DA1">
            <w:pPr>
              <w:jc w:val="center"/>
              <w:rPr>
                <w:sz w:val="22"/>
                <w:szCs w:val="22"/>
              </w:rPr>
            </w:pPr>
            <w:r w:rsidRPr="006E17E5">
              <w:rPr>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4167D22" w14:textId="77777777" w:rsidR="006E0821" w:rsidRPr="006E17E5" w:rsidRDefault="006E0821" w:rsidP="00CE4DA1">
            <w:pPr>
              <w:rPr>
                <w:sz w:val="22"/>
                <w:szCs w:val="22"/>
              </w:rPr>
            </w:pPr>
            <w:r w:rsidRPr="006E17E5">
              <w:rPr>
                <w:b/>
                <w:sz w:val="22"/>
                <w:szCs w:val="22"/>
              </w:rPr>
              <w:t>Environmental risks</w:t>
            </w:r>
          </w:p>
          <w:p w14:paraId="4DCB7869" w14:textId="77777777" w:rsidR="006E0821" w:rsidRPr="006E17E5" w:rsidRDefault="006E0821" w:rsidP="00CE4DA1">
            <w:pPr>
              <w:rPr>
                <w:sz w:val="22"/>
                <w:szCs w:val="22"/>
              </w:rPr>
            </w:pPr>
            <w:r w:rsidRPr="006E17E5">
              <w:rPr>
                <w:sz w:val="22"/>
                <w:szCs w:val="22"/>
              </w:rPr>
              <w:t>For example: accidental spillage of pollutants, damage to local ecosystems</w:t>
            </w:r>
          </w:p>
        </w:tc>
      </w:tr>
      <w:tr w:rsidR="006E0821" w:rsidRPr="006E17E5" w14:paraId="57F1B2B0" w14:textId="77777777" w:rsidTr="00CE4DA1">
        <w:tc>
          <w:tcPr>
            <w:tcW w:w="596" w:type="dxa"/>
            <w:tcBorders>
              <w:top w:val="single" w:sz="4" w:space="0" w:color="auto"/>
              <w:bottom w:val="single" w:sz="4" w:space="0" w:color="auto"/>
            </w:tcBorders>
            <w:vAlign w:val="center"/>
          </w:tcPr>
          <w:p w14:paraId="0AA6A4B5" w14:textId="77777777" w:rsidR="006E0821" w:rsidRPr="006E17E5" w:rsidRDefault="006E0821" w:rsidP="00CE4DA1">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36097AA3" w14:textId="77777777" w:rsidR="006E0821" w:rsidRPr="006E17E5" w:rsidRDefault="006E0821" w:rsidP="00CE4DA1">
            <w:pPr>
              <w:autoSpaceDE w:val="0"/>
              <w:autoSpaceDN w:val="0"/>
              <w:adjustRightInd w:val="0"/>
              <w:rPr>
                <w:sz w:val="22"/>
                <w:szCs w:val="22"/>
              </w:rPr>
            </w:pPr>
            <w:r w:rsidRPr="006E17E5">
              <w:rPr>
                <w:sz w:val="22"/>
                <w:szCs w:val="22"/>
              </w:rPr>
              <w:t>Risk to the environment:</w:t>
            </w:r>
          </w:p>
          <w:p w14:paraId="24B2929D" w14:textId="77777777" w:rsidR="006E0821" w:rsidRPr="006E17E5" w:rsidRDefault="006E0821" w:rsidP="00CE4DA1">
            <w:pPr>
              <w:rPr>
                <w:sz w:val="22"/>
                <w:szCs w:val="22"/>
              </w:rPr>
            </w:pPr>
            <w:r w:rsidRPr="006E17E5">
              <w:rPr>
                <w:sz w:val="22"/>
                <w:szCs w:val="22"/>
              </w:rPr>
              <w:t>N/A</w:t>
            </w:r>
          </w:p>
          <w:p w14:paraId="71AF4AE1" w14:textId="77777777" w:rsidR="006E0821" w:rsidRPr="006E17E5" w:rsidRDefault="006E0821" w:rsidP="00CE4DA1">
            <w:pPr>
              <w:rPr>
                <w:sz w:val="22"/>
                <w:szCs w:val="22"/>
              </w:rPr>
            </w:pPr>
          </w:p>
          <w:p w14:paraId="6CD87C44" w14:textId="77777777" w:rsidR="006E0821" w:rsidRPr="006E17E5" w:rsidRDefault="006E0821" w:rsidP="00CE4DA1">
            <w:pPr>
              <w:rPr>
                <w:sz w:val="22"/>
                <w:szCs w:val="22"/>
              </w:rPr>
            </w:pPr>
          </w:p>
          <w:p w14:paraId="48243783"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c>
          <w:tcPr>
            <w:tcW w:w="4932" w:type="dxa"/>
            <w:gridSpan w:val="3"/>
            <w:tcBorders>
              <w:top w:val="single" w:sz="4" w:space="0" w:color="auto"/>
              <w:bottom w:val="single" w:sz="4" w:space="0" w:color="auto"/>
            </w:tcBorders>
          </w:tcPr>
          <w:p w14:paraId="30726B57" w14:textId="77777777" w:rsidR="006E0821" w:rsidRPr="006E17E5" w:rsidRDefault="006E0821" w:rsidP="00CE4DA1">
            <w:pPr>
              <w:autoSpaceDE w:val="0"/>
              <w:autoSpaceDN w:val="0"/>
              <w:adjustRightInd w:val="0"/>
              <w:rPr>
                <w:i/>
                <w:sz w:val="22"/>
                <w:szCs w:val="22"/>
              </w:rPr>
            </w:pPr>
            <w:r w:rsidRPr="006E17E5">
              <w:rPr>
                <w:i/>
                <w:sz w:val="22"/>
                <w:szCs w:val="22"/>
              </w:rPr>
              <w:t>How you will mitigate the risk to environment:</w:t>
            </w:r>
          </w:p>
          <w:p w14:paraId="308CBEC6" w14:textId="77777777" w:rsidR="006E0821" w:rsidRPr="006E17E5" w:rsidRDefault="006E0821" w:rsidP="00CE4DA1">
            <w:pPr>
              <w:rPr>
                <w:sz w:val="22"/>
                <w:szCs w:val="22"/>
              </w:rPr>
            </w:pPr>
          </w:p>
          <w:p w14:paraId="227F876D" w14:textId="77777777" w:rsidR="006E0821" w:rsidRPr="006E17E5" w:rsidRDefault="006E0821" w:rsidP="00CE4DA1">
            <w:pPr>
              <w:rPr>
                <w:sz w:val="22"/>
                <w:szCs w:val="22"/>
              </w:rPr>
            </w:pPr>
            <w:r w:rsidRPr="006E17E5">
              <w:rPr>
                <w:sz w:val="22"/>
                <w:szCs w:val="22"/>
              </w:rPr>
              <w:t>N/A</w:t>
            </w:r>
          </w:p>
          <w:p w14:paraId="117B1DBE" w14:textId="77777777" w:rsidR="006E0821" w:rsidRPr="006E17E5" w:rsidRDefault="006E0821" w:rsidP="00CE4DA1">
            <w:pPr>
              <w:rPr>
                <w:sz w:val="22"/>
                <w:szCs w:val="22"/>
              </w:rPr>
            </w:pPr>
          </w:p>
          <w:p w14:paraId="3B30BDE4"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r>
    </w:tbl>
    <w:p w14:paraId="6E60E220" w14:textId="77777777" w:rsidR="006E0821" w:rsidRPr="006E17E5" w:rsidRDefault="006E0821" w:rsidP="006E0821">
      <w:pPr>
        <w:rPr>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E0821" w:rsidRPr="006E17E5" w14:paraId="787B4206" w14:textId="77777777" w:rsidTr="00CE4DA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5CFDDD0" w14:textId="77777777" w:rsidR="006E0821" w:rsidRPr="006E17E5" w:rsidRDefault="006E0821" w:rsidP="00CE4DA1">
            <w:pPr>
              <w:autoSpaceDE w:val="0"/>
              <w:autoSpaceDN w:val="0"/>
              <w:adjustRightInd w:val="0"/>
              <w:jc w:val="center"/>
              <w:rPr>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27D3586" w14:textId="77777777" w:rsidR="006E0821" w:rsidRPr="006E17E5" w:rsidRDefault="006E0821" w:rsidP="00CE4DA1">
            <w:pPr>
              <w:autoSpaceDE w:val="0"/>
              <w:autoSpaceDN w:val="0"/>
              <w:adjustRightInd w:val="0"/>
              <w:rPr>
                <w:b/>
                <w:sz w:val="22"/>
                <w:szCs w:val="22"/>
              </w:rPr>
            </w:pPr>
            <w:r w:rsidRPr="006E17E5">
              <w:rPr>
                <w:b/>
                <w:sz w:val="22"/>
                <w:szCs w:val="22"/>
              </w:rPr>
              <w:t>Disclosure and Barring Service</w:t>
            </w:r>
          </w:p>
        </w:tc>
      </w:tr>
      <w:tr w:rsidR="006E0821" w:rsidRPr="006E17E5" w14:paraId="50D7935A" w14:textId="77777777" w:rsidTr="00CE4DA1">
        <w:tc>
          <w:tcPr>
            <w:tcW w:w="596" w:type="dxa"/>
            <w:tcBorders>
              <w:top w:val="single" w:sz="4" w:space="0" w:color="auto"/>
              <w:bottom w:val="single" w:sz="4" w:space="0" w:color="auto"/>
            </w:tcBorders>
            <w:shd w:val="clear" w:color="auto" w:fill="F2F2F2" w:themeFill="background1" w:themeFillShade="F2"/>
            <w:vAlign w:val="center"/>
          </w:tcPr>
          <w:p w14:paraId="2BA0D30C" w14:textId="77777777" w:rsidR="006E0821" w:rsidRPr="006E17E5" w:rsidRDefault="006E0821" w:rsidP="00CE4DA1">
            <w:pPr>
              <w:autoSpaceDE w:val="0"/>
              <w:autoSpaceDN w:val="0"/>
              <w:adjustRightInd w:val="0"/>
              <w:jc w:val="center"/>
              <w:rPr>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3CD385E" w14:textId="77777777" w:rsidR="006E0821" w:rsidRPr="006E17E5" w:rsidRDefault="006E0821" w:rsidP="00CE4DA1">
            <w:pPr>
              <w:autoSpaceDE w:val="0"/>
              <w:autoSpaceDN w:val="0"/>
              <w:adjustRightInd w:val="0"/>
              <w:rPr>
                <w:sz w:val="22"/>
                <w:szCs w:val="22"/>
              </w:rPr>
            </w:pPr>
            <w:r w:rsidRPr="006E17E5">
              <w:rPr>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2F85328" w14:textId="77777777" w:rsidR="006E0821" w:rsidRPr="006E17E5" w:rsidRDefault="006E0821" w:rsidP="00CE4DA1">
            <w:pPr>
              <w:autoSpaceDE w:val="0"/>
              <w:autoSpaceDN w:val="0"/>
              <w:adjustRightInd w:val="0"/>
              <w:jc w:val="center"/>
              <w:rPr>
                <w:b/>
                <w:bCs/>
                <w:sz w:val="22"/>
                <w:szCs w:val="22"/>
              </w:rPr>
            </w:pPr>
            <w:r w:rsidRPr="006E17E5">
              <w:rPr>
                <w:b/>
                <w:bCs/>
                <w:sz w:val="22"/>
                <w:szCs w:val="22"/>
              </w:rPr>
              <w:t>YES</w:t>
            </w:r>
          </w:p>
          <w:p w14:paraId="0B9AD351" w14:textId="77777777" w:rsidR="006E0821" w:rsidRPr="006E17E5" w:rsidRDefault="006E0821" w:rsidP="00CE4DA1">
            <w:pPr>
              <w:autoSpaceDE w:val="0"/>
              <w:autoSpaceDN w:val="0"/>
              <w:adjustRightInd w:val="0"/>
              <w:jc w:val="center"/>
              <w:rPr>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97D3B" w14:textId="77777777" w:rsidR="006E0821" w:rsidRPr="006E17E5" w:rsidRDefault="006E0821" w:rsidP="00CE4DA1">
            <w:pPr>
              <w:autoSpaceDE w:val="0"/>
              <w:autoSpaceDN w:val="0"/>
              <w:adjustRightInd w:val="0"/>
              <w:jc w:val="center"/>
              <w:rPr>
                <w:b/>
                <w:bCs/>
                <w:sz w:val="22"/>
                <w:szCs w:val="22"/>
              </w:rPr>
            </w:pPr>
            <w:r w:rsidRPr="006E17E5">
              <w:rPr>
                <w:b/>
                <w:bCs/>
                <w:sz w:val="22"/>
                <w:szCs w:val="22"/>
              </w:rPr>
              <w:t>NO</w:t>
            </w:r>
          </w:p>
          <w:p w14:paraId="7A3610BE" w14:textId="77777777" w:rsidR="006E0821" w:rsidRPr="006E17E5" w:rsidRDefault="006E0821" w:rsidP="00CE4DA1">
            <w:pPr>
              <w:autoSpaceDE w:val="0"/>
              <w:autoSpaceDN w:val="0"/>
              <w:adjustRightInd w:val="0"/>
              <w:jc w:val="center"/>
              <w:rPr>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72D5585" w14:textId="77777777" w:rsidR="006E0821" w:rsidRPr="006E17E5" w:rsidRDefault="006E0821" w:rsidP="00CE4DA1">
            <w:pPr>
              <w:autoSpaceDE w:val="0"/>
              <w:autoSpaceDN w:val="0"/>
              <w:adjustRightInd w:val="0"/>
              <w:jc w:val="center"/>
              <w:rPr>
                <w:b/>
                <w:bCs/>
                <w:sz w:val="22"/>
                <w:szCs w:val="22"/>
              </w:rPr>
            </w:pPr>
            <w:r w:rsidRPr="006E17E5">
              <w:rPr>
                <w:b/>
                <w:bCs/>
                <w:sz w:val="22"/>
                <w:szCs w:val="22"/>
              </w:rPr>
              <w:t>N/A</w:t>
            </w:r>
          </w:p>
          <w:p w14:paraId="7136729B" w14:textId="77777777" w:rsidR="006E0821" w:rsidRPr="006E17E5" w:rsidRDefault="006E0821" w:rsidP="00CE4DA1">
            <w:pPr>
              <w:autoSpaceDE w:val="0"/>
              <w:autoSpaceDN w:val="0"/>
              <w:adjustRightInd w:val="0"/>
              <w:jc w:val="center"/>
              <w:rPr>
                <w:b/>
                <w:sz w:val="22"/>
                <w:szCs w:val="22"/>
              </w:rPr>
            </w:pPr>
          </w:p>
        </w:tc>
      </w:tr>
      <w:tr w:rsidR="006E0821" w:rsidRPr="006E17E5" w14:paraId="2070CBE3" w14:textId="77777777" w:rsidTr="00CE4DA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3CC506" w14:textId="77777777" w:rsidR="006E0821" w:rsidRPr="006E17E5" w:rsidRDefault="006E0821" w:rsidP="00CE4DA1">
            <w:pPr>
              <w:autoSpaceDE w:val="0"/>
              <w:autoSpaceDN w:val="0"/>
              <w:adjustRightInd w:val="0"/>
              <w:jc w:val="center"/>
              <w:rPr>
                <w:bCs/>
                <w:sz w:val="22"/>
                <w:szCs w:val="22"/>
              </w:rPr>
            </w:pPr>
            <w:r w:rsidRPr="006E17E5">
              <w:rPr>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B5F7583" w14:textId="77777777" w:rsidR="006E0821" w:rsidRPr="006E17E5" w:rsidRDefault="006E0821" w:rsidP="00CE4DA1">
            <w:pPr>
              <w:autoSpaceDE w:val="0"/>
              <w:autoSpaceDN w:val="0"/>
              <w:adjustRightInd w:val="0"/>
              <w:rPr>
                <w:sz w:val="22"/>
                <w:szCs w:val="22"/>
              </w:rPr>
            </w:pPr>
            <w:r w:rsidRPr="006E17E5">
              <w:rPr>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82BDFA9" w14:textId="77777777" w:rsidR="006E0821" w:rsidRPr="006E17E5" w:rsidRDefault="00000000" w:rsidP="00CE4DA1">
            <w:pPr>
              <w:autoSpaceDE w:val="0"/>
              <w:autoSpaceDN w:val="0"/>
              <w:adjustRightInd w:val="0"/>
              <w:jc w:val="center"/>
              <w:rPr>
                <w:sz w:val="22"/>
                <w:szCs w:val="22"/>
              </w:rPr>
            </w:pPr>
            <w:sdt>
              <w:sdtPr>
                <w:rPr>
                  <w:sz w:val="22"/>
                  <w:szCs w:val="22"/>
                </w:rPr>
                <w:id w:val="-1418780434"/>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6300B4C" w14:textId="77777777" w:rsidR="006E0821" w:rsidRPr="006E17E5" w:rsidRDefault="00000000" w:rsidP="00CE4DA1">
            <w:pPr>
              <w:autoSpaceDE w:val="0"/>
              <w:autoSpaceDN w:val="0"/>
              <w:adjustRightInd w:val="0"/>
              <w:jc w:val="center"/>
              <w:rPr>
                <w:sz w:val="22"/>
                <w:szCs w:val="22"/>
              </w:rPr>
            </w:pPr>
            <w:sdt>
              <w:sdtPr>
                <w:rPr>
                  <w:sz w:val="22"/>
                  <w:szCs w:val="22"/>
                </w:rPr>
                <w:id w:val="-2018915239"/>
                <w14:checkbox>
                  <w14:checked w14:val="1"/>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C2E1F3A" w14:textId="77777777" w:rsidR="006E0821" w:rsidRPr="006E17E5" w:rsidRDefault="00000000" w:rsidP="00CE4DA1">
            <w:pPr>
              <w:autoSpaceDE w:val="0"/>
              <w:autoSpaceDN w:val="0"/>
              <w:adjustRightInd w:val="0"/>
              <w:jc w:val="center"/>
              <w:rPr>
                <w:sz w:val="22"/>
                <w:szCs w:val="22"/>
              </w:rPr>
            </w:pPr>
            <w:sdt>
              <w:sdtPr>
                <w:rPr>
                  <w:sz w:val="22"/>
                  <w:szCs w:val="22"/>
                </w:rPr>
                <w:id w:val="-774482751"/>
                <w14:checkbox>
                  <w14:checked w14:val="0"/>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r>
      <w:tr w:rsidR="006E0821" w:rsidRPr="006E17E5" w14:paraId="55EE71F5" w14:textId="77777777" w:rsidTr="00CE4DA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24A98CF" w14:textId="77777777" w:rsidR="006E0821" w:rsidRPr="006E17E5" w:rsidRDefault="006E0821" w:rsidP="00CE4DA1">
            <w:pPr>
              <w:autoSpaceDE w:val="0"/>
              <w:autoSpaceDN w:val="0"/>
              <w:adjustRightInd w:val="0"/>
              <w:jc w:val="center"/>
              <w:rPr>
                <w:bCs/>
                <w:sz w:val="22"/>
                <w:szCs w:val="22"/>
              </w:rPr>
            </w:pPr>
            <w:r w:rsidRPr="006E17E5">
              <w:rPr>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2D512C5" w14:textId="77777777" w:rsidR="006E0821" w:rsidRPr="006E17E5" w:rsidRDefault="006E0821" w:rsidP="00CE4DA1">
            <w:pPr>
              <w:autoSpaceDE w:val="0"/>
              <w:autoSpaceDN w:val="0"/>
              <w:adjustRightInd w:val="0"/>
              <w:rPr>
                <w:sz w:val="22"/>
                <w:szCs w:val="22"/>
              </w:rPr>
            </w:pPr>
            <w:r w:rsidRPr="006E17E5">
              <w:rPr>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633DD3AD" w14:textId="77777777" w:rsidR="006E0821" w:rsidRPr="006E17E5" w:rsidRDefault="006E0821" w:rsidP="00CE4DA1">
            <w:pPr>
              <w:autoSpaceDE w:val="0"/>
              <w:autoSpaceDN w:val="0"/>
              <w:adjustRightInd w:val="0"/>
              <w:jc w:val="center"/>
              <w:rPr>
                <w:b/>
                <w:bCs/>
                <w:sz w:val="22"/>
                <w:szCs w:val="22"/>
              </w:rPr>
            </w:pPr>
          </w:p>
        </w:tc>
      </w:tr>
    </w:tbl>
    <w:p w14:paraId="3796A33D" w14:textId="77777777" w:rsidR="006E0821" w:rsidRPr="006E17E5" w:rsidRDefault="006E0821" w:rsidP="006E0821">
      <w:pPr>
        <w:autoSpaceDE w:val="0"/>
        <w:autoSpaceDN w:val="0"/>
        <w:adjustRightInd w:val="0"/>
        <w:rPr>
          <w:b/>
          <w:sz w:val="22"/>
          <w:szCs w:val="22"/>
        </w:rPr>
      </w:pPr>
    </w:p>
    <w:p w14:paraId="29012FD5" w14:textId="77777777" w:rsidR="006E0821" w:rsidRPr="006E17E5" w:rsidRDefault="006E0821" w:rsidP="006E0821">
      <w:pPr>
        <w:rPr>
          <w:b/>
          <w:sz w:val="22"/>
          <w:szCs w:val="22"/>
        </w:rPr>
      </w:pPr>
      <w:r w:rsidRPr="006E17E5">
        <w:rPr>
          <w:b/>
          <w:sz w:val="22"/>
          <w:szCs w:val="22"/>
        </w:rPr>
        <w:t>SECTION I: Feedback, Consent and Confidentiality</w:t>
      </w:r>
    </w:p>
    <w:p w14:paraId="2D94BB99" w14:textId="77777777" w:rsidR="006E0821" w:rsidRPr="006E17E5" w:rsidRDefault="006E0821" w:rsidP="006E0821">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E0821" w:rsidRPr="006E17E5" w14:paraId="38D5FD76" w14:textId="77777777" w:rsidTr="00CE4DA1">
        <w:tc>
          <w:tcPr>
            <w:tcW w:w="596" w:type="dxa"/>
            <w:tcBorders>
              <w:top w:val="single" w:sz="4" w:space="0" w:color="auto"/>
              <w:bottom w:val="single" w:sz="4" w:space="0" w:color="auto"/>
            </w:tcBorders>
            <w:shd w:val="clear" w:color="auto" w:fill="F2F2F2" w:themeFill="background1" w:themeFillShade="F2"/>
          </w:tcPr>
          <w:p w14:paraId="3DED9F6B" w14:textId="77777777" w:rsidR="006E0821" w:rsidRPr="006E17E5" w:rsidRDefault="006E0821" w:rsidP="00CE4DA1">
            <w:pPr>
              <w:rPr>
                <w:bCs/>
                <w:sz w:val="22"/>
                <w:szCs w:val="22"/>
              </w:rPr>
            </w:pPr>
            <w:r w:rsidRPr="006E17E5">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009A69C" w14:textId="77777777" w:rsidR="006E0821" w:rsidRPr="006E17E5" w:rsidRDefault="006E0821" w:rsidP="00CE4DA1">
            <w:pPr>
              <w:rPr>
                <w:sz w:val="22"/>
                <w:szCs w:val="22"/>
              </w:rPr>
            </w:pPr>
            <w:r w:rsidRPr="006E17E5">
              <w:rPr>
                <w:b/>
                <w:sz w:val="22"/>
                <w:szCs w:val="22"/>
              </w:rPr>
              <w:t>Feedback</w:t>
            </w:r>
          </w:p>
          <w:p w14:paraId="6D49873C" w14:textId="77777777" w:rsidR="006E0821" w:rsidRPr="006E17E5" w:rsidRDefault="006E0821" w:rsidP="00CE4DA1">
            <w:pPr>
              <w:rPr>
                <w:sz w:val="22"/>
                <w:szCs w:val="22"/>
              </w:rPr>
            </w:pPr>
            <w:r w:rsidRPr="006E17E5">
              <w:rPr>
                <w:sz w:val="22"/>
                <w:szCs w:val="22"/>
              </w:rPr>
              <w:t xml:space="preserve">What de-briefing and feedback will be provided to participants, how will this be done and when? </w:t>
            </w:r>
          </w:p>
        </w:tc>
      </w:tr>
      <w:tr w:rsidR="006E0821" w:rsidRPr="006E17E5" w14:paraId="63ECA467" w14:textId="77777777" w:rsidTr="00CE4DA1">
        <w:tc>
          <w:tcPr>
            <w:tcW w:w="596" w:type="dxa"/>
            <w:tcBorders>
              <w:top w:val="single" w:sz="4" w:space="0" w:color="auto"/>
              <w:bottom w:val="single" w:sz="4" w:space="0" w:color="auto"/>
            </w:tcBorders>
          </w:tcPr>
          <w:p w14:paraId="04696AAB" w14:textId="77777777" w:rsidR="006E0821" w:rsidRPr="006E17E5" w:rsidRDefault="006E0821" w:rsidP="00CE4DA1">
            <w:pPr>
              <w:rPr>
                <w:bCs/>
                <w:sz w:val="22"/>
                <w:szCs w:val="22"/>
              </w:rPr>
            </w:pPr>
          </w:p>
        </w:tc>
        <w:tc>
          <w:tcPr>
            <w:tcW w:w="9923" w:type="dxa"/>
            <w:tcBorders>
              <w:top w:val="single" w:sz="4" w:space="0" w:color="auto"/>
              <w:bottom w:val="single" w:sz="4" w:space="0" w:color="auto"/>
            </w:tcBorders>
          </w:tcPr>
          <w:p w14:paraId="5B2DCA95" w14:textId="77777777" w:rsidR="006E0821" w:rsidRPr="006E17E5" w:rsidRDefault="006E0821" w:rsidP="00CE4DA1">
            <w:pPr>
              <w:rPr>
                <w:sz w:val="22"/>
                <w:szCs w:val="22"/>
              </w:rPr>
            </w:pPr>
          </w:p>
          <w:p w14:paraId="06C19345" w14:textId="77777777" w:rsidR="006E0821" w:rsidRPr="006E17E5" w:rsidRDefault="006E0821" w:rsidP="00CE4DA1">
            <w:pPr>
              <w:rPr>
                <w:sz w:val="22"/>
                <w:szCs w:val="22"/>
              </w:rPr>
            </w:pPr>
          </w:p>
          <w:p w14:paraId="4B3B6913" w14:textId="77777777" w:rsidR="006E0821" w:rsidRPr="006E17E5" w:rsidRDefault="006E0821" w:rsidP="00CE4DA1">
            <w:pPr>
              <w:rPr>
                <w:sz w:val="22"/>
                <w:szCs w:val="22"/>
              </w:rPr>
            </w:pPr>
            <w:r w:rsidRPr="006E17E5">
              <w:rPr>
                <w:sz w:val="22"/>
                <w:szCs w:val="22"/>
              </w:rPr>
              <w:t>A summary of the research findings will be offered to the participants at the end of the study. This feedback will entail summary of the purpose of the study, prominent outcomes, and the role that their involvement played in the study. Depending on the format of the research, the feedback will be provided through email or oral (where necessary). The participants will also be given a chance to ask any questions or seek any clarifications at this point. This debriefing will be done either at the end of the data collection or at the end of their participation in the study.</w:t>
            </w:r>
          </w:p>
          <w:p w14:paraId="413AE1C8" w14:textId="77777777" w:rsidR="006E0821" w:rsidRPr="006E17E5" w:rsidRDefault="006E0821" w:rsidP="00CE4DA1">
            <w:pPr>
              <w:rPr>
                <w:sz w:val="22"/>
                <w:szCs w:val="22"/>
              </w:rPr>
            </w:pPr>
            <w:r w:rsidRPr="006E17E5">
              <w:rPr>
                <w:sz w:val="22"/>
                <w:szCs w:val="22"/>
              </w:rPr>
              <w:t xml:space="preserve"> </w:t>
            </w:r>
          </w:p>
          <w:p w14:paraId="0AF4945F"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r>
      <w:tr w:rsidR="006E0821" w:rsidRPr="006E17E5" w14:paraId="446F0E7F" w14:textId="77777777" w:rsidTr="00CE4DA1">
        <w:tc>
          <w:tcPr>
            <w:tcW w:w="596" w:type="dxa"/>
            <w:tcBorders>
              <w:top w:val="single" w:sz="4" w:space="0" w:color="auto"/>
              <w:bottom w:val="single" w:sz="4" w:space="0" w:color="auto"/>
            </w:tcBorders>
            <w:shd w:val="clear" w:color="auto" w:fill="F2F2F2" w:themeFill="background1" w:themeFillShade="F2"/>
          </w:tcPr>
          <w:p w14:paraId="086BDD7C" w14:textId="77777777" w:rsidR="006E0821" w:rsidRPr="006E17E5" w:rsidRDefault="006E0821" w:rsidP="00CE4DA1">
            <w:pPr>
              <w:rPr>
                <w:bCs/>
                <w:sz w:val="22"/>
                <w:szCs w:val="22"/>
              </w:rPr>
            </w:pPr>
            <w:r w:rsidRPr="006E17E5">
              <w:rPr>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2D1C9E43" w14:textId="77777777" w:rsidR="006E0821" w:rsidRPr="006E17E5" w:rsidRDefault="006E0821" w:rsidP="00CE4DA1">
            <w:pPr>
              <w:rPr>
                <w:sz w:val="22"/>
                <w:szCs w:val="22"/>
              </w:rPr>
            </w:pPr>
            <w:r w:rsidRPr="006E17E5">
              <w:rPr>
                <w:b/>
                <w:sz w:val="22"/>
                <w:szCs w:val="22"/>
              </w:rPr>
              <w:t>Informed consent</w:t>
            </w:r>
          </w:p>
          <w:p w14:paraId="3DF03D5E" w14:textId="77777777" w:rsidR="006E0821" w:rsidRPr="006E17E5" w:rsidRDefault="006E0821" w:rsidP="00CE4DA1">
            <w:pPr>
              <w:autoSpaceDE w:val="0"/>
              <w:autoSpaceDN w:val="0"/>
              <w:adjustRightInd w:val="0"/>
              <w:rPr>
                <w:sz w:val="22"/>
                <w:szCs w:val="22"/>
              </w:rPr>
            </w:pPr>
            <w:r w:rsidRPr="006E17E5">
              <w:rPr>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E0821" w:rsidRPr="006E17E5" w14:paraId="13B3ADD0" w14:textId="77777777" w:rsidTr="00CE4DA1">
        <w:tc>
          <w:tcPr>
            <w:tcW w:w="596" w:type="dxa"/>
            <w:tcBorders>
              <w:top w:val="single" w:sz="4" w:space="0" w:color="auto"/>
              <w:bottom w:val="single" w:sz="4" w:space="0" w:color="auto"/>
            </w:tcBorders>
          </w:tcPr>
          <w:p w14:paraId="738C05AF" w14:textId="77777777" w:rsidR="006E0821" w:rsidRPr="006E17E5" w:rsidRDefault="006E0821" w:rsidP="00CE4DA1">
            <w:pPr>
              <w:rPr>
                <w:bCs/>
                <w:sz w:val="22"/>
                <w:szCs w:val="22"/>
              </w:rPr>
            </w:pPr>
          </w:p>
        </w:tc>
        <w:tc>
          <w:tcPr>
            <w:tcW w:w="9923" w:type="dxa"/>
            <w:tcBorders>
              <w:top w:val="single" w:sz="4" w:space="0" w:color="auto"/>
              <w:bottom w:val="single" w:sz="4" w:space="0" w:color="auto"/>
            </w:tcBorders>
          </w:tcPr>
          <w:p w14:paraId="5DC30BD3" w14:textId="77777777" w:rsidR="006E0821" w:rsidRPr="006E17E5" w:rsidRDefault="006E0821" w:rsidP="00CE4DA1">
            <w:pPr>
              <w:rPr>
                <w:sz w:val="22"/>
                <w:szCs w:val="22"/>
              </w:rPr>
            </w:pPr>
          </w:p>
          <w:p w14:paraId="1EA9843B" w14:textId="77777777" w:rsidR="006E0821" w:rsidRPr="006E17E5" w:rsidRDefault="006E0821" w:rsidP="00CE4DA1">
            <w:pPr>
              <w:rPr>
                <w:sz w:val="22"/>
                <w:szCs w:val="22"/>
              </w:rPr>
            </w:pPr>
            <w:r w:rsidRPr="006E17E5">
              <w:rPr>
                <w:sz w:val="22"/>
                <w:szCs w:val="22"/>
              </w:rPr>
              <w:t xml:space="preserve">The researchers will provide you with an elaborate information sheet prior to you becoming a part of the study. It outlines the purpose of the study, what it will mean to participate, what are the risks or benefits you may face, how your information will be used and how it will be safely stored, and that you will have no effect of leaving before the end of the study.  </w:t>
            </w:r>
          </w:p>
          <w:p w14:paraId="68429875" w14:textId="77777777" w:rsidR="006E0821" w:rsidRPr="006E17E5" w:rsidRDefault="006E0821" w:rsidP="00CE4DA1">
            <w:pPr>
              <w:rPr>
                <w:sz w:val="22"/>
                <w:szCs w:val="22"/>
              </w:rPr>
            </w:pPr>
          </w:p>
          <w:p w14:paraId="5DDFB637" w14:textId="77777777" w:rsidR="006E0821" w:rsidRPr="006E17E5" w:rsidRDefault="006E0821" w:rsidP="00CE4DA1">
            <w:pPr>
              <w:rPr>
                <w:sz w:val="22"/>
                <w:szCs w:val="22"/>
              </w:rPr>
            </w:pPr>
            <w:r w:rsidRPr="006E17E5">
              <w:rPr>
                <w:sz w:val="22"/>
                <w:szCs w:val="22"/>
              </w:rPr>
              <w:t xml:space="preserve">They will get an opportunity to read this information and pose any doubts before you respond with yes.  </w:t>
            </w:r>
          </w:p>
          <w:p w14:paraId="6A5E4387" w14:textId="77777777" w:rsidR="006E0821" w:rsidRPr="006E17E5" w:rsidRDefault="006E0821" w:rsidP="00CE4DA1">
            <w:pPr>
              <w:rPr>
                <w:sz w:val="22"/>
                <w:szCs w:val="22"/>
              </w:rPr>
            </w:pPr>
          </w:p>
          <w:p w14:paraId="3D51934B" w14:textId="77777777" w:rsidR="006E0821" w:rsidRPr="006E17E5" w:rsidRDefault="006E0821" w:rsidP="00CE4DA1">
            <w:pPr>
              <w:rPr>
                <w:sz w:val="22"/>
                <w:szCs w:val="22"/>
              </w:rPr>
            </w:pPr>
            <w:r w:rsidRPr="006E17E5">
              <w:rPr>
                <w:sz w:val="22"/>
                <w:szCs w:val="22"/>
              </w:rPr>
              <w:t>This will require you to sign a consent form when you are ready and present in person, in which case an online consent form will be completed online in accordance with all the provisions of the existing data protection regulations, or sign it in person. No information will be taken without your consent having been duly documented.</w:t>
            </w:r>
          </w:p>
          <w:p w14:paraId="7D8C8ABF" w14:textId="77777777" w:rsidR="006E0821" w:rsidRPr="006E17E5" w:rsidRDefault="006E0821" w:rsidP="00CE4DA1">
            <w:pPr>
              <w:autoSpaceDE w:val="0"/>
              <w:autoSpaceDN w:val="0"/>
              <w:adjustRightInd w:val="0"/>
              <w:rPr>
                <w:sz w:val="22"/>
                <w:szCs w:val="22"/>
              </w:rPr>
            </w:pPr>
            <w:r w:rsidRPr="006E17E5">
              <w:rPr>
                <w:i/>
                <w:sz w:val="22"/>
                <w:szCs w:val="22"/>
              </w:rPr>
              <w:t>(this box should expand as you type)</w:t>
            </w:r>
          </w:p>
        </w:tc>
      </w:tr>
      <w:tr w:rsidR="006E0821" w:rsidRPr="006E17E5" w14:paraId="5CCD1281" w14:textId="77777777" w:rsidTr="00CE4DA1">
        <w:tc>
          <w:tcPr>
            <w:tcW w:w="596" w:type="dxa"/>
            <w:tcBorders>
              <w:top w:val="single" w:sz="4" w:space="0" w:color="auto"/>
              <w:bottom w:val="single" w:sz="4" w:space="0" w:color="auto"/>
            </w:tcBorders>
            <w:shd w:val="clear" w:color="auto" w:fill="F2F2F2" w:themeFill="background1" w:themeFillShade="F2"/>
          </w:tcPr>
          <w:p w14:paraId="6F1FB1BE" w14:textId="77777777" w:rsidR="006E0821" w:rsidRPr="006E17E5" w:rsidRDefault="006E0821" w:rsidP="00CE4DA1">
            <w:pPr>
              <w:rPr>
                <w:bCs/>
                <w:sz w:val="22"/>
                <w:szCs w:val="22"/>
              </w:rPr>
            </w:pPr>
            <w:r w:rsidRPr="006E17E5">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DF2B42B" w14:textId="77777777" w:rsidR="006E0821" w:rsidRPr="006E17E5" w:rsidRDefault="006E0821" w:rsidP="00CE4DA1">
            <w:pPr>
              <w:rPr>
                <w:b/>
                <w:sz w:val="22"/>
                <w:szCs w:val="22"/>
              </w:rPr>
            </w:pPr>
            <w:r w:rsidRPr="006E17E5">
              <w:rPr>
                <w:b/>
                <w:sz w:val="22"/>
                <w:szCs w:val="22"/>
              </w:rPr>
              <w:t>Confidentiality / Anonymity</w:t>
            </w:r>
          </w:p>
          <w:p w14:paraId="52F6B00F" w14:textId="77777777" w:rsidR="006E0821" w:rsidRPr="006E17E5" w:rsidRDefault="006E0821" w:rsidP="00CE4DA1">
            <w:pPr>
              <w:rPr>
                <w:sz w:val="22"/>
                <w:szCs w:val="22"/>
              </w:rPr>
            </w:pPr>
            <w:r w:rsidRPr="006E17E5">
              <w:rPr>
                <w:sz w:val="22"/>
                <w:szCs w:val="22"/>
              </w:rPr>
              <w:t xml:space="preserve">Set out how anonymity of participants and confidentiality will be ensured in any outputs. If anonymity is not being offered, explain why this is the case. </w:t>
            </w:r>
          </w:p>
        </w:tc>
      </w:tr>
      <w:tr w:rsidR="006E0821" w:rsidRPr="006E17E5" w14:paraId="263AFE1B" w14:textId="77777777" w:rsidTr="00CE4DA1">
        <w:tc>
          <w:tcPr>
            <w:tcW w:w="596" w:type="dxa"/>
            <w:tcBorders>
              <w:top w:val="single" w:sz="4" w:space="0" w:color="auto"/>
              <w:bottom w:val="single" w:sz="4" w:space="0" w:color="auto"/>
            </w:tcBorders>
          </w:tcPr>
          <w:p w14:paraId="424BBDA6" w14:textId="77777777" w:rsidR="006E0821" w:rsidRPr="006E17E5" w:rsidRDefault="006E0821" w:rsidP="00CE4DA1">
            <w:pPr>
              <w:rPr>
                <w:bCs/>
                <w:sz w:val="22"/>
                <w:szCs w:val="22"/>
              </w:rPr>
            </w:pPr>
          </w:p>
        </w:tc>
        <w:tc>
          <w:tcPr>
            <w:tcW w:w="9923" w:type="dxa"/>
            <w:tcBorders>
              <w:top w:val="single" w:sz="4" w:space="0" w:color="auto"/>
              <w:bottom w:val="single" w:sz="4" w:space="0" w:color="auto"/>
            </w:tcBorders>
          </w:tcPr>
          <w:p w14:paraId="6EB75A86" w14:textId="77777777" w:rsidR="006E0821" w:rsidRPr="006E17E5" w:rsidRDefault="006E0821" w:rsidP="006E0821">
            <w:pPr>
              <w:numPr>
                <w:ilvl w:val="0"/>
                <w:numId w:val="47"/>
              </w:numPr>
              <w:spacing w:before="240" w:after="0" w:line="240" w:lineRule="auto"/>
              <w:jc w:val="left"/>
              <w:rPr>
                <w:sz w:val="22"/>
                <w:szCs w:val="22"/>
              </w:rPr>
            </w:pPr>
            <w:r w:rsidRPr="006E17E5">
              <w:rPr>
                <w:sz w:val="22"/>
                <w:szCs w:val="22"/>
              </w:rPr>
              <w:t>Participants’ real names will not be used.</w:t>
            </w:r>
            <w:r w:rsidRPr="006E17E5">
              <w:rPr>
                <w:sz w:val="22"/>
                <w:szCs w:val="22"/>
              </w:rPr>
              <w:br/>
            </w:r>
          </w:p>
          <w:p w14:paraId="0B18C2FD" w14:textId="77777777" w:rsidR="006E0821" w:rsidRPr="006E17E5" w:rsidRDefault="006E0821" w:rsidP="006E0821">
            <w:pPr>
              <w:numPr>
                <w:ilvl w:val="0"/>
                <w:numId w:val="47"/>
              </w:numPr>
              <w:spacing w:after="0" w:line="240" w:lineRule="auto"/>
              <w:jc w:val="left"/>
              <w:rPr>
                <w:sz w:val="22"/>
                <w:szCs w:val="22"/>
              </w:rPr>
            </w:pPr>
            <w:r w:rsidRPr="006E17E5">
              <w:rPr>
                <w:sz w:val="22"/>
                <w:szCs w:val="22"/>
              </w:rPr>
              <w:t>Identities will remain anonymous using pseudonyms.</w:t>
            </w:r>
            <w:r w:rsidRPr="006E17E5">
              <w:rPr>
                <w:sz w:val="22"/>
                <w:szCs w:val="22"/>
              </w:rPr>
              <w:br/>
            </w:r>
          </w:p>
          <w:p w14:paraId="4FFD2493" w14:textId="77777777" w:rsidR="006E0821" w:rsidRPr="006E17E5" w:rsidRDefault="006E0821" w:rsidP="006E0821">
            <w:pPr>
              <w:numPr>
                <w:ilvl w:val="0"/>
                <w:numId w:val="47"/>
              </w:numPr>
              <w:spacing w:after="0" w:line="240" w:lineRule="auto"/>
              <w:jc w:val="left"/>
              <w:rPr>
                <w:sz w:val="22"/>
                <w:szCs w:val="22"/>
              </w:rPr>
            </w:pPr>
            <w:r w:rsidRPr="006E17E5">
              <w:rPr>
                <w:sz w:val="22"/>
                <w:szCs w:val="22"/>
              </w:rPr>
              <w:t>All identifying details will be removed from the results.</w:t>
            </w:r>
            <w:r w:rsidRPr="006E17E5">
              <w:rPr>
                <w:sz w:val="22"/>
                <w:szCs w:val="22"/>
              </w:rPr>
              <w:br/>
            </w:r>
          </w:p>
          <w:p w14:paraId="3D70EBE0" w14:textId="77777777" w:rsidR="006E0821" w:rsidRPr="006E17E5" w:rsidRDefault="006E0821" w:rsidP="006E0821">
            <w:pPr>
              <w:numPr>
                <w:ilvl w:val="0"/>
                <w:numId w:val="47"/>
              </w:numPr>
              <w:spacing w:after="0" w:line="240" w:lineRule="auto"/>
              <w:jc w:val="left"/>
              <w:rPr>
                <w:sz w:val="22"/>
                <w:szCs w:val="22"/>
              </w:rPr>
            </w:pPr>
            <w:r w:rsidRPr="006E17E5">
              <w:rPr>
                <w:sz w:val="22"/>
                <w:szCs w:val="22"/>
              </w:rPr>
              <w:lastRenderedPageBreak/>
              <w:t>Data will be securely stored with access limited to the researcher.</w:t>
            </w:r>
            <w:r w:rsidRPr="006E17E5">
              <w:rPr>
                <w:sz w:val="22"/>
                <w:szCs w:val="22"/>
              </w:rPr>
              <w:br/>
            </w:r>
          </w:p>
          <w:p w14:paraId="3015CD5D" w14:textId="77777777" w:rsidR="006E0821" w:rsidRPr="006E17E5" w:rsidRDefault="006E0821" w:rsidP="006E0821">
            <w:pPr>
              <w:numPr>
                <w:ilvl w:val="0"/>
                <w:numId w:val="47"/>
              </w:numPr>
              <w:spacing w:after="0" w:line="240" w:lineRule="auto"/>
              <w:jc w:val="left"/>
              <w:rPr>
                <w:sz w:val="22"/>
                <w:szCs w:val="22"/>
              </w:rPr>
            </w:pPr>
            <w:r w:rsidRPr="006E17E5">
              <w:rPr>
                <w:sz w:val="22"/>
                <w:szCs w:val="22"/>
              </w:rPr>
              <w:t>Personal information will not appear in any reports.</w:t>
            </w:r>
            <w:r w:rsidRPr="006E17E5">
              <w:rPr>
                <w:sz w:val="22"/>
                <w:szCs w:val="22"/>
              </w:rPr>
              <w:br/>
            </w:r>
          </w:p>
          <w:p w14:paraId="4F742C38" w14:textId="77777777" w:rsidR="006E0821" w:rsidRPr="006E17E5" w:rsidRDefault="006E0821" w:rsidP="006E0821">
            <w:pPr>
              <w:numPr>
                <w:ilvl w:val="0"/>
                <w:numId w:val="47"/>
              </w:numPr>
              <w:spacing w:after="0" w:line="240" w:lineRule="auto"/>
              <w:jc w:val="left"/>
              <w:rPr>
                <w:sz w:val="22"/>
                <w:szCs w:val="22"/>
              </w:rPr>
            </w:pPr>
            <w:r w:rsidRPr="006E17E5">
              <w:rPr>
                <w:sz w:val="22"/>
                <w:szCs w:val="22"/>
              </w:rPr>
              <w:t>Permission will be sought before including any identifying details.</w:t>
            </w:r>
            <w:r w:rsidRPr="006E17E5">
              <w:rPr>
                <w:sz w:val="22"/>
                <w:szCs w:val="22"/>
              </w:rPr>
              <w:br/>
            </w:r>
          </w:p>
          <w:p w14:paraId="36D14C77" w14:textId="77777777" w:rsidR="006E0821" w:rsidRPr="006E17E5" w:rsidRDefault="006E0821" w:rsidP="006E0821">
            <w:pPr>
              <w:numPr>
                <w:ilvl w:val="0"/>
                <w:numId w:val="47"/>
              </w:numPr>
              <w:spacing w:line="240" w:lineRule="auto"/>
              <w:jc w:val="left"/>
              <w:rPr>
                <w:sz w:val="22"/>
                <w:szCs w:val="22"/>
              </w:rPr>
            </w:pPr>
            <w:r w:rsidRPr="006E17E5">
              <w:rPr>
                <w:sz w:val="22"/>
                <w:szCs w:val="22"/>
              </w:rPr>
              <w:t>If full anonymity cannot be guaranteed, participants will be informed and consent obtained.</w:t>
            </w:r>
          </w:p>
          <w:p w14:paraId="166F4F32" w14:textId="77777777" w:rsidR="006E0821" w:rsidRPr="006E17E5" w:rsidRDefault="006E0821" w:rsidP="00CE4DA1">
            <w:pPr>
              <w:rPr>
                <w:sz w:val="22"/>
                <w:szCs w:val="22"/>
              </w:rPr>
            </w:pPr>
          </w:p>
          <w:p w14:paraId="473DDC19" w14:textId="77777777" w:rsidR="006E0821" w:rsidRPr="006E17E5" w:rsidRDefault="006E0821" w:rsidP="00CE4DA1">
            <w:pPr>
              <w:pStyle w:val="ListParagraph"/>
              <w:rPr>
                <w:sz w:val="22"/>
                <w:szCs w:val="22"/>
              </w:rPr>
            </w:pPr>
          </w:p>
          <w:p w14:paraId="2B3187FF"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r>
    </w:tbl>
    <w:p w14:paraId="40331BB0" w14:textId="77777777" w:rsidR="006E0821" w:rsidRPr="006E17E5" w:rsidRDefault="006E0821" w:rsidP="006E0821">
      <w:pPr>
        <w:rPr>
          <w:sz w:val="22"/>
          <w:szCs w:val="22"/>
        </w:rPr>
      </w:pPr>
    </w:p>
    <w:p w14:paraId="03BA0C87" w14:textId="77777777" w:rsidR="006E0821" w:rsidRPr="006E17E5" w:rsidRDefault="006E0821" w:rsidP="006E0821">
      <w:pPr>
        <w:rPr>
          <w:b/>
          <w:sz w:val="22"/>
          <w:szCs w:val="22"/>
        </w:rPr>
      </w:pPr>
      <w:r w:rsidRPr="006E17E5">
        <w:rPr>
          <w:b/>
          <w:sz w:val="22"/>
          <w:szCs w:val="22"/>
        </w:rPr>
        <w:t>SECTION J: Data Protection and Storage</w:t>
      </w:r>
    </w:p>
    <w:p w14:paraId="137F4580" w14:textId="77777777" w:rsidR="006E0821" w:rsidRPr="006E17E5" w:rsidRDefault="006E0821" w:rsidP="006E0821">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E0821" w:rsidRPr="006E17E5" w14:paraId="5D92FB59" w14:textId="77777777" w:rsidTr="00CE4DA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9A0AA8" w14:textId="77777777" w:rsidR="006E0821" w:rsidRPr="006E17E5" w:rsidRDefault="006E0821" w:rsidP="00CE4DA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97899F" w14:textId="77777777" w:rsidR="006E0821" w:rsidRPr="006E17E5" w:rsidRDefault="006E0821" w:rsidP="00CE4DA1">
            <w:pPr>
              <w:pStyle w:val="NormalWeb"/>
              <w:autoSpaceDE w:val="0"/>
              <w:autoSpaceDN w:val="0"/>
              <w:adjustRightInd w:val="0"/>
              <w:rPr>
                <w:rFonts w:ascii="Arial" w:hAnsi="Arial" w:cs="Arial"/>
                <w:sz w:val="22"/>
                <w:szCs w:val="22"/>
              </w:rPr>
            </w:pPr>
            <w:r w:rsidRPr="006E17E5">
              <w:rPr>
                <w:rFonts w:ascii="Arial" w:hAnsi="Arial" w:cs="Arial"/>
                <w:sz w:val="22"/>
                <w:szCs w:val="22"/>
              </w:rPr>
              <w:t>Does the research activity involve personal da</w:t>
            </w:r>
            <w:r w:rsidRPr="006E17E5">
              <w:rPr>
                <w:rFonts w:ascii="Arial" w:hAnsi="Arial" w:cs="Arial"/>
                <w:sz w:val="22"/>
                <w:szCs w:val="22"/>
                <w:shd w:val="clear" w:color="auto" w:fill="F2F2F2" w:themeFill="background1" w:themeFillShade="F2"/>
              </w:rPr>
              <w:t>t</w:t>
            </w:r>
            <w:r w:rsidRPr="006E17E5">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79A9C" w14:textId="77777777" w:rsidR="006E0821" w:rsidRPr="006E17E5" w:rsidRDefault="006E0821" w:rsidP="00CE4DA1">
            <w:pPr>
              <w:pStyle w:val="NormalWeb"/>
              <w:autoSpaceDE w:val="0"/>
              <w:autoSpaceDN w:val="0"/>
              <w:adjustRightInd w:val="0"/>
              <w:jc w:val="center"/>
              <w:rPr>
                <w:rFonts w:ascii="Arial" w:eastAsia="MS Gothic" w:hAnsi="Arial" w:cs="Arial"/>
                <w:b/>
                <w:bCs/>
                <w:sz w:val="22"/>
                <w:szCs w:val="22"/>
                <w:lang w:val="en-US"/>
              </w:rPr>
            </w:pPr>
            <w:r w:rsidRPr="006E17E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34AA3" w14:textId="77777777" w:rsidR="006E0821" w:rsidRPr="006E17E5" w:rsidRDefault="006E0821" w:rsidP="00CE4DA1">
            <w:pPr>
              <w:pStyle w:val="NormalWeb"/>
              <w:autoSpaceDE w:val="0"/>
              <w:autoSpaceDN w:val="0"/>
              <w:adjustRightInd w:val="0"/>
              <w:jc w:val="center"/>
              <w:rPr>
                <w:rFonts w:ascii="Arial" w:eastAsia="MS Gothic" w:hAnsi="Arial" w:cs="Arial"/>
                <w:b/>
                <w:bCs/>
                <w:sz w:val="22"/>
                <w:szCs w:val="22"/>
                <w:lang w:val="en-US"/>
              </w:rPr>
            </w:pPr>
            <w:r w:rsidRPr="006E17E5">
              <w:rPr>
                <w:rFonts w:ascii="Arial" w:hAnsi="Arial" w:cs="Arial"/>
                <w:b/>
                <w:bCs/>
                <w:sz w:val="22"/>
                <w:szCs w:val="22"/>
              </w:rPr>
              <w:t>NO</w:t>
            </w:r>
          </w:p>
        </w:tc>
      </w:tr>
      <w:tr w:rsidR="006E0821" w:rsidRPr="006E17E5" w14:paraId="0297D20A" w14:textId="77777777" w:rsidTr="00CE4DA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C15EA5" w14:textId="77777777" w:rsidR="006E0821" w:rsidRPr="006E17E5" w:rsidRDefault="006E0821" w:rsidP="00CE4DA1">
            <w:pPr>
              <w:pStyle w:val="NormalWeb"/>
              <w:autoSpaceDE w:val="0"/>
              <w:autoSpaceDN w:val="0"/>
              <w:adjustRightInd w:val="0"/>
              <w:spacing w:before="0" w:beforeAutospacing="0" w:after="0" w:afterAutospacing="0"/>
              <w:jc w:val="center"/>
              <w:rPr>
                <w:rFonts w:ascii="Arial" w:hAnsi="Arial" w:cs="Arial"/>
                <w:bCs/>
                <w:iCs/>
                <w:sz w:val="22"/>
                <w:szCs w:val="22"/>
              </w:rPr>
            </w:pPr>
            <w:r w:rsidRPr="006E17E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58CD90" w14:textId="77777777" w:rsidR="006E0821" w:rsidRPr="006E17E5" w:rsidRDefault="006E0821" w:rsidP="00CE4DA1">
            <w:pPr>
              <w:pStyle w:val="NormalWeb"/>
              <w:autoSpaceDE w:val="0"/>
              <w:autoSpaceDN w:val="0"/>
              <w:adjustRightInd w:val="0"/>
              <w:spacing w:before="0" w:beforeAutospacing="0" w:after="0" w:afterAutospacing="0"/>
              <w:rPr>
                <w:rFonts w:ascii="Arial" w:hAnsi="Arial" w:cs="Arial"/>
                <w:sz w:val="22"/>
                <w:szCs w:val="22"/>
              </w:rPr>
            </w:pPr>
            <w:r w:rsidRPr="006E17E5">
              <w:rPr>
                <w:rFonts w:ascii="Arial" w:hAnsi="Arial" w:cs="Arial"/>
                <w:b/>
                <w:bCs/>
                <w:i/>
                <w:iCs/>
                <w:sz w:val="22"/>
                <w:szCs w:val="22"/>
              </w:rPr>
              <w:t>“Personal data”</w:t>
            </w:r>
            <w:r w:rsidRPr="006E17E5">
              <w:rPr>
                <w:rFonts w:ascii="Arial" w:hAnsi="Arial" w:cs="Arial"/>
                <w:i/>
                <w:iCs/>
                <w:sz w:val="22"/>
                <w:szCs w:val="22"/>
              </w:rPr>
              <w:t xml:space="preserve"> </w:t>
            </w:r>
            <w:r w:rsidRPr="006E17E5">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D2DD30" w14:textId="77777777" w:rsidR="006E0821" w:rsidRPr="006E17E5" w:rsidRDefault="00000000" w:rsidP="00CE4DA1">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7C460A" w14:textId="77777777" w:rsidR="006E0821" w:rsidRPr="006E17E5" w:rsidRDefault="006E0821" w:rsidP="00CE4DA1">
            <w:pPr>
              <w:pStyle w:val="NormalWeb"/>
              <w:autoSpaceDE w:val="0"/>
              <w:autoSpaceDN w:val="0"/>
              <w:adjustRightInd w:val="0"/>
              <w:jc w:val="center"/>
              <w:rPr>
                <w:rFonts w:ascii="Arial" w:eastAsia="MS Gothic" w:hAnsi="Arial" w:cs="Arial"/>
                <w:sz w:val="22"/>
                <w:szCs w:val="22"/>
                <w:lang w:val="en-US"/>
              </w:rPr>
            </w:pPr>
            <w:r w:rsidRPr="006E17E5">
              <w:rPr>
                <w:rFonts w:ascii="Segoe UI Symbol" w:eastAsia="MS Gothic" w:hAnsi="Segoe UI Symbol" w:cs="Segoe UI Symbol"/>
                <w:sz w:val="22"/>
                <w:szCs w:val="22"/>
                <w:lang w:val="en-US"/>
              </w:rPr>
              <w:t>☐</w:t>
            </w:r>
          </w:p>
        </w:tc>
      </w:tr>
      <w:tr w:rsidR="006E0821" w:rsidRPr="006E17E5" w14:paraId="5CBDEC8E" w14:textId="77777777" w:rsidTr="00CE4DA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18C66" w14:textId="77777777" w:rsidR="006E0821" w:rsidRPr="006E17E5" w:rsidRDefault="006E0821" w:rsidP="00CE4DA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53D276" w14:textId="77777777" w:rsidR="006E0821" w:rsidRPr="006E17E5" w:rsidRDefault="006E0821" w:rsidP="00CE4DA1">
            <w:pPr>
              <w:pStyle w:val="NormalWeb"/>
              <w:autoSpaceDE w:val="0"/>
              <w:autoSpaceDN w:val="0"/>
              <w:adjustRightInd w:val="0"/>
              <w:rPr>
                <w:rFonts w:ascii="Arial" w:hAnsi="Arial" w:cs="Arial"/>
                <w:sz w:val="22"/>
                <w:szCs w:val="22"/>
              </w:rPr>
            </w:pPr>
            <w:r w:rsidRPr="006E17E5">
              <w:rPr>
                <w:rFonts w:ascii="Arial" w:hAnsi="Arial" w:cs="Arial"/>
                <w:sz w:val="22"/>
                <w:szCs w:val="22"/>
              </w:rPr>
              <w:t>If YES, provide a</w:t>
            </w:r>
            <w:r w:rsidRPr="006E17E5">
              <w:rPr>
                <w:rFonts w:ascii="Arial" w:hAnsi="Arial" w:cs="Arial"/>
                <w:b/>
                <w:bCs/>
                <w:sz w:val="22"/>
                <w:szCs w:val="22"/>
              </w:rPr>
              <w:t xml:space="preserve"> </w:t>
            </w:r>
            <w:r w:rsidRPr="006E17E5">
              <w:rPr>
                <w:rFonts w:ascii="Arial" w:hAnsi="Arial" w:cs="Arial"/>
                <w:sz w:val="22"/>
                <w:szCs w:val="22"/>
              </w:rPr>
              <w:t>description of the data and explain why this data needs to be collected:</w:t>
            </w:r>
          </w:p>
        </w:tc>
      </w:tr>
      <w:tr w:rsidR="006E0821" w:rsidRPr="006E17E5" w14:paraId="3A37F113" w14:textId="77777777" w:rsidTr="00CE4DA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28EECE" w14:textId="77777777" w:rsidR="006E0821" w:rsidRPr="006E17E5" w:rsidRDefault="006E0821" w:rsidP="00CE4DA1">
            <w:pPr>
              <w:jc w:val="center"/>
              <w:rPr>
                <w:sz w:val="22"/>
                <w:szCs w:val="22"/>
              </w:rPr>
            </w:pPr>
            <w:r w:rsidRPr="006E17E5">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5E5245" w14:textId="77777777" w:rsidR="006E0821" w:rsidRPr="006E17E5" w:rsidRDefault="006E0821" w:rsidP="00CE4DA1">
            <w:pPr>
              <w:rPr>
                <w:sz w:val="22"/>
                <w:szCs w:val="22"/>
              </w:rPr>
            </w:pPr>
            <w:r w:rsidRPr="006E17E5">
              <w:rPr>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0B86D73E" w14:textId="77777777" w:rsidR="006E0821" w:rsidRPr="006E17E5" w:rsidRDefault="006E0821" w:rsidP="00CE4DA1">
            <w:pPr>
              <w:rPr>
                <w:sz w:val="22"/>
                <w:szCs w:val="22"/>
              </w:rPr>
            </w:pPr>
          </w:p>
          <w:p w14:paraId="4EFC2583" w14:textId="77777777" w:rsidR="006E0821" w:rsidRPr="006E17E5" w:rsidRDefault="006E0821" w:rsidP="00CE4DA1">
            <w:pPr>
              <w:autoSpaceDE w:val="0"/>
              <w:autoSpaceDN w:val="0"/>
              <w:adjustRightInd w:val="0"/>
              <w:rPr>
                <w:i/>
                <w:sz w:val="22"/>
                <w:szCs w:val="22"/>
              </w:rPr>
            </w:pPr>
            <w:r w:rsidRPr="006E17E5">
              <w:rPr>
                <w:i/>
                <w:color w:val="808080"/>
                <w:sz w:val="22"/>
                <w:szCs w:val="22"/>
              </w:rPr>
              <w:t>)</w:t>
            </w:r>
          </w:p>
        </w:tc>
      </w:tr>
      <w:tr w:rsidR="006E0821" w:rsidRPr="006E17E5" w14:paraId="7E4AD31D" w14:textId="77777777" w:rsidTr="00CE4DA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28419E" w14:textId="77777777" w:rsidR="006E0821" w:rsidRPr="006E17E5" w:rsidRDefault="006E0821" w:rsidP="00CE4DA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6A0A77" w14:textId="77777777" w:rsidR="006E0821" w:rsidRPr="006E17E5" w:rsidRDefault="006E0821" w:rsidP="00CE4DA1">
            <w:pPr>
              <w:pStyle w:val="NormalWeb"/>
              <w:autoSpaceDE w:val="0"/>
              <w:autoSpaceDN w:val="0"/>
              <w:adjustRightInd w:val="0"/>
              <w:spacing w:before="0" w:beforeAutospacing="0" w:after="0" w:afterAutospacing="0"/>
              <w:rPr>
                <w:rFonts w:ascii="Arial" w:eastAsiaTheme="minorHAnsi" w:hAnsi="Arial" w:cs="Arial"/>
                <w:sz w:val="22"/>
                <w:szCs w:val="22"/>
              </w:rPr>
            </w:pPr>
            <w:r w:rsidRPr="006E17E5">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203651" w14:textId="77777777" w:rsidR="006E0821" w:rsidRPr="006E17E5" w:rsidRDefault="006E0821" w:rsidP="00CE4DA1">
            <w:pPr>
              <w:pStyle w:val="NormalWeb"/>
              <w:autoSpaceDE w:val="0"/>
              <w:autoSpaceDN w:val="0"/>
              <w:adjustRightInd w:val="0"/>
              <w:jc w:val="center"/>
              <w:rPr>
                <w:rFonts w:ascii="Arial" w:eastAsia="MS Gothic" w:hAnsi="Arial" w:cs="Arial"/>
                <w:b/>
                <w:bCs/>
                <w:sz w:val="22"/>
                <w:szCs w:val="22"/>
                <w:lang w:val="en-US"/>
              </w:rPr>
            </w:pPr>
            <w:r w:rsidRPr="006E17E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0BF61" w14:textId="77777777" w:rsidR="006E0821" w:rsidRPr="006E17E5" w:rsidRDefault="006E0821" w:rsidP="00CE4DA1">
            <w:pPr>
              <w:pStyle w:val="NormalWeb"/>
              <w:autoSpaceDE w:val="0"/>
              <w:autoSpaceDN w:val="0"/>
              <w:adjustRightInd w:val="0"/>
              <w:jc w:val="center"/>
              <w:rPr>
                <w:rFonts w:ascii="Arial" w:eastAsia="MS Gothic" w:hAnsi="Arial" w:cs="Arial"/>
                <w:b/>
                <w:bCs/>
                <w:sz w:val="22"/>
                <w:szCs w:val="22"/>
                <w:lang w:val="en-US"/>
              </w:rPr>
            </w:pPr>
            <w:r w:rsidRPr="006E17E5">
              <w:rPr>
                <w:rFonts w:ascii="Arial" w:hAnsi="Arial" w:cs="Arial"/>
                <w:b/>
                <w:bCs/>
                <w:sz w:val="22"/>
                <w:szCs w:val="22"/>
              </w:rPr>
              <w:t>NO</w:t>
            </w:r>
          </w:p>
        </w:tc>
      </w:tr>
      <w:tr w:rsidR="006E0821" w:rsidRPr="006E17E5" w14:paraId="042BF3BA" w14:textId="77777777" w:rsidTr="00CE4DA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91E870" w14:textId="77777777" w:rsidR="006E0821" w:rsidRPr="006E17E5" w:rsidRDefault="006E0821" w:rsidP="00CE4DA1">
            <w:pPr>
              <w:pStyle w:val="NormalWeb"/>
              <w:spacing w:before="0" w:beforeAutospacing="0" w:after="0" w:afterAutospacing="0"/>
              <w:jc w:val="center"/>
              <w:rPr>
                <w:rStyle w:val="Strong"/>
                <w:rFonts w:ascii="Arial" w:hAnsi="Arial" w:cs="Arial"/>
                <w:b w:val="0"/>
                <w:iCs/>
                <w:color w:val="000000"/>
                <w:sz w:val="22"/>
                <w:szCs w:val="22"/>
              </w:rPr>
            </w:pPr>
            <w:r w:rsidRPr="006E17E5">
              <w:rPr>
                <w:rStyle w:val="Strong"/>
                <w:rFonts w:ascii="Arial" w:hAnsi="Arial" w:cs="Arial"/>
                <w:iCs/>
                <w:color w:val="000000"/>
                <w:sz w:val="22"/>
                <w:szCs w:val="22"/>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ECF8D"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Style w:val="Strong"/>
                <w:rFonts w:ascii="Arial" w:hAnsi="Arial" w:cs="Arial"/>
                <w:i/>
                <w:iCs/>
                <w:color w:val="000000"/>
                <w:sz w:val="22"/>
                <w:szCs w:val="22"/>
              </w:rPr>
              <w:t>“Special category data”</w:t>
            </w:r>
            <w:r w:rsidRPr="006E17E5">
              <w:rPr>
                <w:rFonts w:ascii="Arial" w:hAnsi="Arial" w:cs="Arial"/>
                <w:i/>
                <w:iCs/>
                <w:color w:val="000000"/>
                <w:sz w:val="22"/>
                <w:szCs w:val="22"/>
              </w:rPr>
              <w:t> means sensitive personal data consisting of information as to the data subjects’ –</w:t>
            </w:r>
          </w:p>
          <w:p w14:paraId="28BD3D46"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(a) racial or ethnic origin,</w:t>
            </w:r>
          </w:p>
          <w:p w14:paraId="7EE4733A"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(b) political opinions,</w:t>
            </w:r>
          </w:p>
          <w:p w14:paraId="1D257F3E"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(c ) religious beliefs or other beliefs of a similar nature,</w:t>
            </w:r>
          </w:p>
          <w:p w14:paraId="428F3B13"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(d) membership of a trade union (within the meaning of the Trade Union and Labour Relations (Consolidation) Act 1992),</w:t>
            </w:r>
          </w:p>
          <w:p w14:paraId="0BDA21AC"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(e) physical or mental health or condition,</w:t>
            </w:r>
          </w:p>
          <w:p w14:paraId="4A4A67D3"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(f) sexual life,</w:t>
            </w:r>
          </w:p>
          <w:p w14:paraId="237DE72A" w14:textId="77777777" w:rsidR="006E0821" w:rsidRPr="006E17E5" w:rsidRDefault="006E0821" w:rsidP="00CE4DA1">
            <w:pPr>
              <w:pStyle w:val="NormalWeb"/>
              <w:spacing w:before="0" w:beforeAutospacing="0" w:after="0" w:afterAutospacing="0"/>
              <w:rPr>
                <w:rFonts w:ascii="Arial" w:hAnsi="Arial" w:cs="Arial"/>
                <w:sz w:val="22"/>
                <w:szCs w:val="22"/>
              </w:rPr>
            </w:pPr>
            <w:r w:rsidRPr="006E17E5">
              <w:rPr>
                <w:rFonts w:ascii="Arial" w:hAnsi="Arial" w:cs="Arial"/>
                <w:i/>
                <w:iCs/>
                <w:color w:val="000000"/>
                <w:sz w:val="22"/>
                <w:szCs w:val="22"/>
              </w:rPr>
              <w:t>(g) genetics,</w:t>
            </w:r>
          </w:p>
          <w:p w14:paraId="301A041C" w14:textId="77777777" w:rsidR="006E0821" w:rsidRPr="006E17E5" w:rsidRDefault="006E0821" w:rsidP="00CE4DA1">
            <w:pPr>
              <w:pStyle w:val="NormalWeb"/>
              <w:spacing w:before="0" w:beforeAutospacing="0" w:after="0" w:afterAutospacing="0"/>
              <w:rPr>
                <w:rFonts w:ascii="Arial" w:hAnsi="Arial" w:cs="Arial"/>
                <w:i/>
                <w:iCs/>
                <w:color w:val="000000"/>
                <w:sz w:val="22"/>
                <w:szCs w:val="22"/>
              </w:rPr>
            </w:pPr>
            <w:r w:rsidRPr="006E17E5">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1C7571" w14:textId="77777777" w:rsidR="006E0821" w:rsidRPr="006E17E5" w:rsidRDefault="006E0821" w:rsidP="00CE4DA1">
            <w:pPr>
              <w:pStyle w:val="NormalWeb"/>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D276FF" w14:textId="77777777" w:rsidR="006E0821" w:rsidRPr="006E17E5" w:rsidRDefault="00000000" w:rsidP="00CE4DA1">
            <w:pPr>
              <w:pStyle w:val="NormalWeb"/>
              <w:autoSpaceDE w:val="0"/>
              <w:autoSpaceDN w:val="0"/>
              <w:adjustRightInd w:val="0"/>
              <w:jc w:val="center"/>
              <w:rPr>
                <w:rFonts w:ascii="Arial" w:hAnsi="Arial" w:cs="Arial"/>
                <w:sz w:val="22"/>
                <w:szCs w:val="22"/>
              </w:rPr>
            </w:pPr>
            <w:sdt>
              <w:sdtPr>
                <w:rPr>
                  <w:rFonts w:ascii="Arial" w:hAnsi="Arial" w:cs="Arial"/>
                  <w:sz w:val="22"/>
                  <w:szCs w:val="22"/>
                </w:rPr>
                <w:id w:val="-1053305803"/>
                <w14:checkbox>
                  <w14:checked w14:val="1"/>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r>
      <w:tr w:rsidR="006E0821" w:rsidRPr="006E17E5" w14:paraId="590A8C11" w14:textId="77777777" w:rsidTr="00CE4DA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31C704" w14:textId="77777777" w:rsidR="006E0821" w:rsidRPr="006E17E5" w:rsidRDefault="006E0821" w:rsidP="00CE4DA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ACB0E2" w14:textId="77777777" w:rsidR="006E0821" w:rsidRPr="006E17E5" w:rsidRDefault="006E0821" w:rsidP="00CE4DA1">
            <w:pPr>
              <w:pStyle w:val="NormalWeb"/>
              <w:autoSpaceDE w:val="0"/>
              <w:autoSpaceDN w:val="0"/>
              <w:adjustRightInd w:val="0"/>
              <w:rPr>
                <w:rFonts w:ascii="Arial" w:hAnsi="Arial" w:cs="Arial"/>
                <w:sz w:val="22"/>
                <w:szCs w:val="22"/>
              </w:rPr>
            </w:pPr>
            <w:r w:rsidRPr="006E17E5">
              <w:rPr>
                <w:rFonts w:ascii="Arial" w:hAnsi="Arial" w:cs="Arial"/>
                <w:sz w:val="22"/>
                <w:szCs w:val="22"/>
              </w:rPr>
              <w:t>If YES, provide a</w:t>
            </w:r>
            <w:r w:rsidRPr="006E17E5">
              <w:rPr>
                <w:rFonts w:ascii="Arial" w:hAnsi="Arial" w:cs="Arial"/>
                <w:b/>
                <w:bCs/>
                <w:sz w:val="22"/>
                <w:szCs w:val="22"/>
              </w:rPr>
              <w:t xml:space="preserve"> </w:t>
            </w:r>
            <w:r w:rsidRPr="006E17E5">
              <w:rPr>
                <w:rFonts w:ascii="Arial" w:hAnsi="Arial" w:cs="Arial"/>
                <w:sz w:val="22"/>
                <w:szCs w:val="22"/>
              </w:rPr>
              <w:t>description of the special category data and explain why this data needs to be collected:</w:t>
            </w:r>
          </w:p>
        </w:tc>
      </w:tr>
      <w:tr w:rsidR="006E0821" w:rsidRPr="006E17E5" w14:paraId="6B414B9A" w14:textId="77777777" w:rsidTr="00CE4DA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AC4A57" w14:textId="77777777" w:rsidR="006E0821" w:rsidRPr="006E17E5" w:rsidRDefault="006E0821" w:rsidP="00CE4DA1">
            <w:pPr>
              <w:jc w:val="center"/>
              <w:rPr>
                <w:sz w:val="22"/>
                <w:szCs w:val="22"/>
              </w:rPr>
            </w:pPr>
            <w:r w:rsidRPr="006E17E5">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AC8DC5" w14:textId="77777777" w:rsidR="006E0821" w:rsidRPr="006E17E5" w:rsidRDefault="006E0821" w:rsidP="00CE4DA1">
            <w:pPr>
              <w:rPr>
                <w:sz w:val="22"/>
                <w:szCs w:val="22"/>
              </w:rPr>
            </w:pPr>
          </w:p>
          <w:p w14:paraId="56C7B82D" w14:textId="77777777" w:rsidR="006E0821" w:rsidRPr="006E17E5" w:rsidRDefault="006E0821" w:rsidP="00CE4DA1">
            <w:pPr>
              <w:rPr>
                <w:sz w:val="22"/>
                <w:szCs w:val="22"/>
              </w:rPr>
            </w:pPr>
          </w:p>
          <w:p w14:paraId="46F1689E" w14:textId="77777777" w:rsidR="006E0821" w:rsidRPr="006E17E5" w:rsidRDefault="006E0821" w:rsidP="00CE4DA1">
            <w:pPr>
              <w:rPr>
                <w:sz w:val="22"/>
                <w:szCs w:val="22"/>
              </w:rPr>
            </w:pPr>
          </w:p>
          <w:p w14:paraId="3647602C" w14:textId="77777777" w:rsidR="006E0821" w:rsidRPr="006E17E5" w:rsidRDefault="006E0821" w:rsidP="00CE4DA1">
            <w:pPr>
              <w:autoSpaceDE w:val="0"/>
              <w:autoSpaceDN w:val="0"/>
              <w:adjustRightInd w:val="0"/>
              <w:rPr>
                <w:sz w:val="22"/>
                <w:szCs w:val="22"/>
              </w:rPr>
            </w:pPr>
            <w:r w:rsidRPr="006E17E5">
              <w:rPr>
                <w:i/>
                <w:color w:val="808080"/>
                <w:sz w:val="22"/>
                <w:szCs w:val="22"/>
              </w:rPr>
              <w:t>(this box should expand as you type)</w:t>
            </w:r>
          </w:p>
        </w:tc>
      </w:tr>
    </w:tbl>
    <w:p w14:paraId="42FE480F" w14:textId="77777777" w:rsidR="006E0821" w:rsidRPr="006E17E5" w:rsidRDefault="006E0821" w:rsidP="006E0821">
      <w:pPr>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6E0821" w:rsidRPr="006E17E5" w14:paraId="7D350066" w14:textId="77777777" w:rsidTr="00CE4DA1">
        <w:trPr>
          <w:trHeight w:val="439"/>
        </w:trPr>
        <w:tc>
          <w:tcPr>
            <w:tcW w:w="562" w:type="dxa"/>
            <w:shd w:val="clear" w:color="auto" w:fill="F2F2F2" w:themeFill="background1" w:themeFillShade="F2"/>
            <w:vAlign w:val="center"/>
          </w:tcPr>
          <w:p w14:paraId="301F3DB1" w14:textId="77777777" w:rsidR="006E0821" w:rsidRPr="006E17E5" w:rsidRDefault="006E0821" w:rsidP="00CE4DA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98E8BC3"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b/>
                <w:sz w:val="22"/>
                <w:szCs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C94973A"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1026" w:type="dxa"/>
            <w:shd w:val="clear" w:color="auto" w:fill="F2F2F2" w:themeFill="background1" w:themeFillShade="F2"/>
          </w:tcPr>
          <w:p w14:paraId="5B7A4850"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r>
      <w:tr w:rsidR="006E0821" w:rsidRPr="006E17E5" w14:paraId="377BD949" w14:textId="77777777" w:rsidTr="00CE4DA1">
        <w:trPr>
          <w:trHeight w:val="439"/>
        </w:trPr>
        <w:tc>
          <w:tcPr>
            <w:tcW w:w="562" w:type="dxa"/>
            <w:shd w:val="clear" w:color="auto" w:fill="F2F2F2" w:themeFill="background1" w:themeFillShade="F2"/>
            <w:vAlign w:val="center"/>
          </w:tcPr>
          <w:p w14:paraId="755D330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5</w:t>
            </w:r>
          </w:p>
        </w:tc>
        <w:tc>
          <w:tcPr>
            <w:tcW w:w="7905" w:type="dxa"/>
            <w:shd w:val="clear" w:color="auto" w:fill="F2F2F2" w:themeFill="background1" w:themeFillShade="F2"/>
            <w:vAlign w:val="center"/>
          </w:tcPr>
          <w:p w14:paraId="137A813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Manual files (i.e. in paper form)?</w:t>
            </w:r>
          </w:p>
        </w:tc>
        <w:tc>
          <w:tcPr>
            <w:tcW w:w="992" w:type="dxa"/>
            <w:shd w:val="clear" w:color="auto" w:fill="BFBFBF" w:themeFill="background1" w:themeFillShade="BF"/>
          </w:tcPr>
          <w:sdt>
            <w:sdtPr>
              <w:rPr>
                <w:sz w:val="22"/>
                <w:szCs w:val="22"/>
              </w:rPr>
              <w:id w:val="-716891366"/>
              <w14:checkbox>
                <w14:checked w14:val="0"/>
                <w14:checkedState w14:val="2612" w14:font="MS Gothic"/>
                <w14:uncheckedState w14:val="2610" w14:font="MS Gothic"/>
              </w14:checkbox>
            </w:sdtPr>
            <w:sdtContent>
              <w:p w14:paraId="5DBBB1F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24512450"/>
              <w14:checkbox>
                <w14:checked w14:val="1"/>
                <w14:checkedState w14:val="2612" w14:font="MS Gothic"/>
                <w14:uncheckedState w14:val="2610" w14:font="MS Gothic"/>
              </w14:checkbox>
            </w:sdtPr>
            <w:sdtContent>
              <w:p w14:paraId="04A7E15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0B49893A" w14:textId="77777777" w:rsidTr="00CE4DA1">
        <w:trPr>
          <w:trHeight w:val="403"/>
        </w:trPr>
        <w:tc>
          <w:tcPr>
            <w:tcW w:w="562" w:type="dxa"/>
            <w:shd w:val="clear" w:color="auto" w:fill="F2F2F2" w:themeFill="background1" w:themeFillShade="F2"/>
            <w:vAlign w:val="center"/>
          </w:tcPr>
          <w:p w14:paraId="254B9ED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6</w:t>
            </w:r>
          </w:p>
        </w:tc>
        <w:tc>
          <w:tcPr>
            <w:tcW w:w="7905" w:type="dxa"/>
            <w:shd w:val="clear" w:color="auto" w:fill="F2F2F2" w:themeFill="background1" w:themeFillShade="F2"/>
            <w:vAlign w:val="center"/>
          </w:tcPr>
          <w:p w14:paraId="61193EF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University computers?</w:t>
            </w:r>
          </w:p>
        </w:tc>
        <w:tc>
          <w:tcPr>
            <w:tcW w:w="992" w:type="dxa"/>
            <w:shd w:val="clear" w:color="auto" w:fill="BFBFBF" w:themeFill="background1" w:themeFillShade="BF"/>
          </w:tcPr>
          <w:sdt>
            <w:sdtPr>
              <w:rPr>
                <w:sz w:val="22"/>
                <w:szCs w:val="22"/>
              </w:rPr>
              <w:id w:val="-1058942064"/>
              <w14:checkbox>
                <w14:checked w14:val="1"/>
                <w14:checkedState w14:val="2612" w14:font="MS Gothic"/>
                <w14:uncheckedState w14:val="2610" w14:font="MS Gothic"/>
              </w14:checkbox>
            </w:sdtPr>
            <w:sdtContent>
              <w:p w14:paraId="2092B2E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525707884"/>
              <w14:checkbox>
                <w14:checked w14:val="0"/>
                <w14:checkedState w14:val="2612" w14:font="MS Gothic"/>
                <w14:uncheckedState w14:val="2610" w14:font="MS Gothic"/>
              </w14:checkbox>
            </w:sdtPr>
            <w:sdtContent>
              <w:p w14:paraId="36E506F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99E0D24" w14:textId="77777777" w:rsidTr="00CE4DA1">
        <w:trPr>
          <w:trHeight w:val="439"/>
        </w:trPr>
        <w:tc>
          <w:tcPr>
            <w:tcW w:w="562" w:type="dxa"/>
            <w:shd w:val="clear" w:color="auto" w:fill="F2F2F2" w:themeFill="background1" w:themeFillShade="F2"/>
            <w:vAlign w:val="center"/>
          </w:tcPr>
          <w:p w14:paraId="1F2238D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7</w:t>
            </w:r>
          </w:p>
        </w:tc>
        <w:tc>
          <w:tcPr>
            <w:tcW w:w="7905" w:type="dxa"/>
            <w:shd w:val="clear" w:color="auto" w:fill="F2F2F2" w:themeFill="background1" w:themeFillShade="F2"/>
            <w:vAlign w:val="center"/>
          </w:tcPr>
          <w:p w14:paraId="7EEB1725"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Private company computers?</w:t>
            </w:r>
          </w:p>
        </w:tc>
        <w:tc>
          <w:tcPr>
            <w:tcW w:w="992" w:type="dxa"/>
            <w:shd w:val="clear" w:color="auto" w:fill="BFBFBF" w:themeFill="background1" w:themeFillShade="BF"/>
          </w:tcPr>
          <w:sdt>
            <w:sdtPr>
              <w:rPr>
                <w:sz w:val="22"/>
                <w:szCs w:val="22"/>
              </w:rPr>
              <w:id w:val="428779520"/>
              <w14:checkbox>
                <w14:checked w14:val="0"/>
                <w14:checkedState w14:val="2612" w14:font="MS Gothic"/>
                <w14:uncheckedState w14:val="2610" w14:font="MS Gothic"/>
              </w14:checkbox>
            </w:sdtPr>
            <w:sdtContent>
              <w:p w14:paraId="1BE3E97E"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738441066"/>
              <w14:checkbox>
                <w14:checked w14:val="1"/>
                <w14:checkedState w14:val="2612" w14:font="MS Gothic"/>
                <w14:uncheckedState w14:val="2610" w14:font="MS Gothic"/>
              </w14:checkbox>
            </w:sdtPr>
            <w:sdtContent>
              <w:p w14:paraId="118154C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6B76F2C" w14:textId="77777777" w:rsidTr="00CE4DA1">
        <w:trPr>
          <w:trHeight w:val="403"/>
        </w:trPr>
        <w:tc>
          <w:tcPr>
            <w:tcW w:w="562" w:type="dxa"/>
            <w:shd w:val="clear" w:color="auto" w:fill="F2F2F2" w:themeFill="background1" w:themeFillShade="F2"/>
            <w:vAlign w:val="center"/>
          </w:tcPr>
          <w:p w14:paraId="2F6AF66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8</w:t>
            </w:r>
          </w:p>
        </w:tc>
        <w:tc>
          <w:tcPr>
            <w:tcW w:w="7905" w:type="dxa"/>
            <w:shd w:val="clear" w:color="auto" w:fill="F2F2F2" w:themeFill="background1" w:themeFillShade="F2"/>
            <w:vAlign w:val="center"/>
          </w:tcPr>
          <w:p w14:paraId="357C46A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Home or other personal computers?</w:t>
            </w:r>
          </w:p>
        </w:tc>
        <w:tc>
          <w:tcPr>
            <w:tcW w:w="992" w:type="dxa"/>
            <w:shd w:val="clear" w:color="auto" w:fill="BFBFBF" w:themeFill="background1" w:themeFillShade="BF"/>
          </w:tcPr>
          <w:sdt>
            <w:sdtPr>
              <w:rPr>
                <w:sz w:val="22"/>
                <w:szCs w:val="22"/>
              </w:rPr>
              <w:id w:val="666676712"/>
              <w14:checkbox>
                <w14:checked w14:val="1"/>
                <w14:checkedState w14:val="2612" w14:font="MS Gothic"/>
                <w14:uncheckedState w14:val="2610" w14:font="MS Gothic"/>
              </w14:checkbox>
            </w:sdtPr>
            <w:sdtContent>
              <w:p w14:paraId="7BAE6D9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243309197"/>
              <w14:checkbox>
                <w14:checked w14:val="0"/>
                <w14:checkedState w14:val="2612" w14:font="MS Gothic"/>
                <w14:uncheckedState w14:val="2610" w14:font="MS Gothic"/>
              </w14:checkbox>
            </w:sdtPr>
            <w:sdtContent>
              <w:p w14:paraId="6DAE672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7C5AC848" w14:textId="77777777" w:rsidTr="00CE4DA1">
        <w:trPr>
          <w:trHeight w:val="403"/>
        </w:trPr>
        <w:tc>
          <w:tcPr>
            <w:tcW w:w="562" w:type="dxa"/>
            <w:shd w:val="clear" w:color="auto" w:fill="F2F2F2" w:themeFill="background1" w:themeFillShade="F2"/>
            <w:vAlign w:val="center"/>
          </w:tcPr>
          <w:p w14:paraId="5630D38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9</w:t>
            </w:r>
          </w:p>
        </w:tc>
        <w:tc>
          <w:tcPr>
            <w:tcW w:w="7905" w:type="dxa"/>
            <w:shd w:val="clear" w:color="auto" w:fill="F2F2F2" w:themeFill="background1" w:themeFillShade="F2"/>
            <w:vAlign w:val="center"/>
          </w:tcPr>
          <w:p w14:paraId="2A2F0AF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Laptop computers/ CDs/ Portable disk-drives/ memory sticks?</w:t>
            </w:r>
          </w:p>
        </w:tc>
        <w:tc>
          <w:tcPr>
            <w:tcW w:w="992" w:type="dxa"/>
            <w:shd w:val="clear" w:color="auto" w:fill="BFBFBF" w:themeFill="background1" w:themeFillShade="BF"/>
          </w:tcPr>
          <w:sdt>
            <w:sdtPr>
              <w:rPr>
                <w:sz w:val="22"/>
                <w:szCs w:val="22"/>
              </w:rPr>
              <w:id w:val="1761182650"/>
              <w14:checkbox>
                <w14:checked w14:val="1"/>
                <w14:checkedState w14:val="2612" w14:font="MS Gothic"/>
                <w14:uncheckedState w14:val="2610" w14:font="MS Gothic"/>
              </w14:checkbox>
            </w:sdtPr>
            <w:sdtContent>
              <w:p w14:paraId="69C4F01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031489010"/>
              <w14:checkbox>
                <w14:checked w14:val="0"/>
                <w14:checkedState w14:val="2612" w14:font="MS Gothic"/>
                <w14:uncheckedState w14:val="2610" w14:font="MS Gothic"/>
              </w14:checkbox>
            </w:sdtPr>
            <w:sdtContent>
              <w:p w14:paraId="433C537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41FDE54A" w14:textId="77777777" w:rsidTr="00CE4DA1">
        <w:trPr>
          <w:trHeight w:val="403"/>
        </w:trPr>
        <w:tc>
          <w:tcPr>
            <w:tcW w:w="562" w:type="dxa"/>
            <w:shd w:val="clear" w:color="auto" w:fill="F2F2F2" w:themeFill="background1" w:themeFillShade="F2"/>
            <w:vAlign w:val="center"/>
          </w:tcPr>
          <w:p w14:paraId="41C25A0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10</w:t>
            </w:r>
          </w:p>
        </w:tc>
        <w:tc>
          <w:tcPr>
            <w:tcW w:w="7905" w:type="dxa"/>
            <w:shd w:val="clear" w:color="auto" w:fill="F2F2F2" w:themeFill="background1" w:themeFillShade="F2"/>
            <w:vAlign w:val="center"/>
          </w:tcPr>
          <w:p w14:paraId="5803CF4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“Cloud” storage or websites?</w:t>
            </w:r>
          </w:p>
        </w:tc>
        <w:tc>
          <w:tcPr>
            <w:tcW w:w="992" w:type="dxa"/>
            <w:shd w:val="clear" w:color="auto" w:fill="BFBFBF" w:themeFill="background1" w:themeFillShade="BF"/>
          </w:tcPr>
          <w:sdt>
            <w:sdtPr>
              <w:rPr>
                <w:sz w:val="22"/>
                <w:szCs w:val="22"/>
              </w:rPr>
              <w:id w:val="-40376448"/>
              <w14:checkbox>
                <w14:checked w14:val="1"/>
                <w14:checkedState w14:val="2612" w14:font="MS Gothic"/>
                <w14:uncheckedState w14:val="2610" w14:font="MS Gothic"/>
              </w14:checkbox>
            </w:sdtPr>
            <w:sdtContent>
              <w:p w14:paraId="2533946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2004037841"/>
              <w14:checkbox>
                <w14:checked w14:val="0"/>
                <w14:checkedState w14:val="2612" w14:font="MS Gothic"/>
                <w14:uncheckedState w14:val="2610" w14:font="MS Gothic"/>
              </w14:checkbox>
            </w:sdtPr>
            <w:sdtContent>
              <w:p w14:paraId="46D0594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6192087" w14:textId="77777777" w:rsidTr="00CE4DA1">
        <w:trPr>
          <w:trHeight w:val="403"/>
        </w:trPr>
        <w:tc>
          <w:tcPr>
            <w:tcW w:w="562" w:type="dxa"/>
            <w:shd w:val="clear" w:color="auto" w:fill="F2F2F2" w:themeFill="background1" w:themeFillShade="F2"/>
            <w:vAlign w:val="center"/>
          </w:tcPr>
          <w:p w14:paraId="44522252"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11</w:t>
            </w:r>
          </w:p>
        </w:tc>
        <w:tc>
          <w:tcPr>
            <w:tcW w:w="7905" w:type="dxa"/>
            <w:shd w:val="clear" w:color="auto" w:fill="F2F2F2" w:themeFill="background1" w:themeFillShade="F2"/>
          </w:tcPr>
          <w:p w14:paraId="1DFB86D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Other – specify:</w:t>
            </w:r>
          </w:p>
          <w:p w14:paraId="5570EB41" w14:textId="77777777" w:rsidR="006E0821" w:rsidRPr="006E17E5" w:rsidRDefault="006E0821" w:rsidP="00CE4DA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sz w:val="22"/>
                <w:szCs w:val="22"/>
              </w:rPr>
              <w:id w:val="-1556230815"/>
              <w14:checkbox>
                <w14:checked w14:val="0"/>
                <w14:checkedState w14:val="2612" w14:font="MS Gothic"/>
                <w14:uncheckedState w14:val="2610" w14:font="MS Gothic"/>
              </w14:checkbox>
            </w:sdtPr>
            <w:sdtContent>
              <w:p w14:paraId="67FDEDD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575544959"/>
              <w14:checkbox>
                <w14:checked w14:val="1"/>
                <w14:checkedState w14:val="2612" w14:font="MS Gothic"/>
                <w14:uncheckedState w14:val="2610" w14:font="MS Gothic"/>
              </w14:checkbox>
            </w:sdtPr>
            <w:sdtContent>
              <w:p w14:paraId="139A00B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55E4028" w14:textId="77777777" w:rsidTr="00CE4DA1">
        <w:trPr>
          <w:trHeight w:val="403"/>
        </w:trPr>
        <w:tc>
          <w:tcPr>
            <w:tcW w:w="562" w:type="dxa"/>
            <w:shd w:val="clear" w:color="auto" w:fill="F2F2F2" w:themeFill="background1" w:themeFillShade="F2"/>
            <w:vAlign w:val="center"/>
          </w:tcPr>
          <w:p w14:paraId="5D01A48C"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sz w:val="22"/>
                <w:szCs w:val="22"/>
              </w:rPr>
              <w:t>12</w:t>
            </w:r>
          </w:p>
        </w:tc>
        <w:tc>
          <w:tcPr>
            <w:tcW w:w="9923" w:type="dxa"/>
            <w:gridSpan w:val="3"/>
            <w:shd w:val="clear" w:color="auto" w:fill="F2F2F2" w:themeFill="background1" w:themeFillShade="F2"/>
          </w:tcPr>
          <w:p w14:paraId="23126FF8"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bCs/>
                <w:sz w:val="22"/>
                <w:szCs w:val="22"/>
              </w:rPr>
              <w:t xml:space="preserve">For all stored data, explain the measures in place to ensure the security of the data collected, data confidentiality, including details of backup procedures, </w:t>
            </w:r>
            <w:r w:rsidRPr="006E17E5">
              <w:rPr>
                <w:rFonts w:ascii="Arial" w:hAnsi="Arial" w:cs="Arial"/>
                <w:bCs/>
                <w:sz w:val="22"/>
                <w:szCs w:val="22"/>
                <w:shd w:val="clear" w:color="auto" w:fill="F2F2F2" w:themeFill="background1" w:themeFillShade="F2"/>
              </w:rPr>
              <w:t>password</w:t>
            </w:r>
            <w:r w:rsidRPr="006E17E5">
              <w:rPr>
                <w:rFonts w:ascii="Arial" w:hAnsi="Arial" w:cs="Arial"/>
                <w:bCs/>
                <w:sz w:val="22"/>
                <w:szCs w:val="22"/>
              </w:rPr>
              <w:t xml:space="preserve"> protection, encryption, anonymisation and pseudonymisation</w:t>
            </w:r>
            <w:r w:rsidRPr="006E17E5">
              <w:rPr>
                <w:rFonts w:ascii="Arial" w:hAnsi="Arial" w:cs="Arial"/>
                <w:sz w:val="22"/>
                <w:szCs w:val="22"/>
              </w:rPr>
              <w:t>:</w:t>
            </w:r>
          </w:p>
        </w:tc>
      </w:tr>
      <w:tr w:rsidR="006E0821" w:rsidRPr="006E17E5" w14:paraId="324EDEDA" w14:textId="77777777" w:rsidTr="00CE4DA1">
        <w:trPr>
          <w:trHeight w:val="403"/>
        </w:trPr>
        <w:tc>
          <w:tcPr>
            <w:tcW w:w="562" w:type="dxa"/>
            <w:vAlign w:val="center"/>
          </w:tcPr>
          <w:p w14:paraId="5BD007CF" w14:textId="77777777" w:rsidR="006E0821" w:rsidRPr="006E17E5" w:rsidRDefault="006E0821" w:rsidP="00CE4DA1">
            <w:pPr>
              <w:jc w:val="center"/>
              <w:rPr>
                <w:rFonts w:ascii="Arial" w:hAnsi="Arial" w:cs="Arial"/>
                <w:sz w:val="22"/>
                <w:szCs w:val="22"/>
              </w:rPr>
            </w:pPr>
          </w:p>
        </w:tc>
        <w:tc>
          <w:tcPr>
            <w:tcW w:w="9923" w:type="dxa"/>
            <w:gridSpan w:val="3"/>
          </w:tcPr>
          <w:p w14:paraId="56C882C3" w14:textId="77777777" w:rsidR="006E0821" w:rsidRPr="006E17E5" w:rsidRDefault="006E0821" w:rsidP="006E0821">
            <w:pPr>
              <w:numPr>
                <w:ilvl w:val="0"/>
                <w:numId w:val="38"/>
              </w:numPr>
              <w:rPr>
                <w:rFonts w:ascii="Arial" w:hAnsi="Arial" w:cs="Arial"/>
                <w:sz w:val="22"/>
                <w:szCs w:val="22"/>
              </w:rPr>
            </w:pPr>
            <w:r w:rsidRPr="006E17E5">
              <w:rPr>
                <w:rFonts w:ascii="Arial" w:hAnsi="Arial" w:cs="Arial"/>
                <w:b/>
                <w:bCs/>
                <w:sz w:val="22"/>
                <w:szCs w:val="22"/>
              </w:rPr>
              <w:t>Anonymization</w:t>
            </w:r>
            <w:r w:rsidRPr="006E17E5">
              <w:rPr>
                <w:rFonts w:ascii="Arial" w:hAnsi="Arial" w:cs="Arial"/>
                <w:sz w:val="22"/>
                <w:szCs w:val="22"/>
              </w:rPr>
              <w:t>: I will use pseudonyms and remove identifying details from all data.</w:t>
            </w:r>
          </w:p>
          <w:p w14:paraId="654D68A0" w14:textId="77777777" w:rsidR="006E0821" w:rsidRPr="006E17E5" w:rsidRDefault="006E0821" w:rsidP="006E0821">
            <w:pPr>
              <w:numPr>
                <w:ilvl w:val="0"/>
                <w:numId w:val="38"/>
              </w:numPr>
              <w:rPr>
                <w:rFonts w:ascii="Arial" w:hAnsi="Arial" w:cs="Arial"/>
                <w:sz w:val="22"/>
                <w:szCs w:val="22"/>
              </w:rPr>
            </w:pPr>
            <w:r w:rsidRPr="006E17E5">
              <w:rPr>
                <w:rFonts w:ascii="Arial" w:hAnsi="Arial" w:cs="Arial"/>
                <w:b/>
                <w:bCs/>
                <w:sz w:val="22"/>
                <w:szCs w:val="22"/>
              </w:rPr>
              <w:t>Secure Storage</w:t>
            </w:r>
            <w:r w:rsidRPr="006E17E5">
              <w:rPr>
                <w:rFonts w:ascii="Arial" w:hAnsi="Arial" w:cs="Arial"/>
                <w:sz w:val="22"/>
                <w:szCs w:val="22"/>
              </w:rPr>
              <w:t>: I will store data on encrypted devices, with access limited to me.</w:t>
            </w:r>
          </w:p>
          <w:p w14:paraId="65B3B0A4" w14:textId="77777777" w:rsidR="006E0821" w:rsidRPr="006E17E5" w:rsidRDefault="006E0821" w:rsidP="006E0821">
            <w:pPr>
              <w:numPr>
                <w:ilvl w:val="0"/>
                <w:numId w:val="38"/>
              </w:numPr>
              <w:rPr>
                <w:rFonts w:ascii="Arial" w:hAnsi="Arial" w:cs="Arial"/>
                <w:sz w:val="22"/>
                <w:szCs w:val="22"/>
              </w:rPr>
            </w:pPr>
            <w:r w:rsidRPr="006E17E5">
              <w:rPr>
                <w:rFonts w:ascii="Arial" w:hAnsi="Arial" w:cs="Arial"/>
                <w:b/>
                <w:bCs/>
                <w:sz w:val="22"/>
                <w:szCs w:val="22"/>
              </w:rPr>
              <w:t>Confidentiality</w:t>
            </w:r>
            <w:r w:rsidRPr="006E17E5">
              <w:rPr>
                <w:rFonts w:ascii="Arial" w:hAnsi="Arial" w:cs="Arial"/>
                <w:sz w:val="22"/>
                <w:szCs w:val="22"/>
              </w:rPr>
              <w:t>: Any third parties will sign confidentiality agreements.</w:t>
            </w:r>
          </w:p>
          <w:p w14:paraId="398C80B6" w14:textId="77777777" w:rsidR="006E0821" w:rsidRPr="006E17E5" w:rsidRDefault="006E0821" w:rsidP="006E0821">
            <w:pPr>
              <w:numPr>
                <w:ilvl w:val="0"/>
                <w:numId w:val="38"/>
              </w:numPr>
              <w:rPr>
                <w:rFonts w:ascii="Arial" w:hAnsi="Arial" w:cs="Arial"/>
                <w:sz w:val="22"/>
                <w:szCs w:val="22"/>
              </w:rPr>
            </w:pPr>
            <w:r w:rsidRPr="006E17E5">
              <w:rPr>
                <w:rFonts w:ascii="Arial" w:hAnsi="Arial" w:cs="Arial"/>
                <w:b/>
                <w:bCs/>
                <w:sz w:val="22"/>
                <w:szCs w:val="22"/>
              </w:rPr>
              <w:t>Data Sharing</w:t>
            </w:r>
            <w:r w:rsidRPr="006E17E5">
              <w:rPr>
                <w:rFonts w:ascii="Arial" w:hAnsi="Arial" w:cs="Arial"/>
                <w:sz w:val="22"/>
                <w:szCs w:val="22"/>
              </w:rPr>
              <w:t>: I will only share data with authorized individuals, like my supervisor.</w:t>
            </w:r>
          </w:p>
          <w:p w14:paraId="5E3286A1" w14:textId="77777777" w:rsidR="006E0821" w:rsidRPr="006E17E5" w:rsidRDefault="006E0821" w:rsidP="006E0821">
            <w:pPr>
              <w:numPr>
                <w:ilvl w:val="0"/>
                <w:numId w:val="38"/>
              </w:numPr>
              <w:rPr>
                <w:rFonts w:ascii="Arial" w:hAnsi="Arial" w:cs="Arial"/>
                <w:sz w:val="22"/>
                <w:szCs w:val="22"/>
              </w:rPr>
            </w:pPr>
            <w:r w:rsidRPr="006E17E5">
              <w:rPr>
                <w:rFonts w:ascii="Arial" w:hAnsi="Arial" w:cs="Arial"/>
                <w:b/>
                <w:bCs/>
                <w:sz w:val="22"/>
                <w:szCs w:val="22"/>
              </w:rPr>
              <w:t>Data Disposal</w:t>
            </w:r>
            <w:r w:rsidRPr="006E17E5">
              <w:rPr>
                <w:rFonts w:ascii="Arial" w:hAnsi="Arial" w:cs="Arial"/>
                <w:sz w:val="22"/>
                <w:szCs w:val="22"/>
              </w:rPr>
              <w:t>: After the study, I will securely delete or destroy all personal data.</w:t>
            </w:r>
          </w:p>
          <w:p w14:paraId="5363B763" w14:textId="77777777" w:rsidR="006E0821" w:rsidRPr="006E17E5" w:rsidRDefault="006E0821" w:rsidP="00CE4DA1">
            <w:pPr>
              <w:rPr>
                <w:rFonts w:ascii="Arial" w:hAnsi="Arial" w:cs="Arial"/>
                <w:sz w:val="22"/>
                <w:szCs w:val="22"/>
              </w:rPr>
            </w:pPr>
          </w:p>
          <w:p w14:paraId="337F3632"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i/>
                <w:color w:val="808080"/>
                <w:sz w:val="22"/>
                <w:szCs w:val="22"/>
              </w:rPr>
              <w:t>(this box should expand as you type)</w:t>
            </w:r>
          </w:p>
        </w:tc>
      </w:tr>
    </w:tbl>
    <w:p w14:paraId="16C81E00" w14:textId="77777777" w:rsidR="006E0821" w:rsidRPr="006E17E5" w:rsidRDefault="006E0821" w:rsidP="006E0821">
      <w:pPr>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6E0821" w:rsidRPr="006E17E5" w14:paraId="5041977E" w14:textId="77777777" w:rsidTr="00CE4DA1">
        <w:trPr>
          <w:trHeight w:val="439"/>
        </w:trPr>
        <w:tc>
          <w:tcPr>
            <w:tcW w:w="562" w:type="dxa"/>
            <w:shd w:val="clear" w:color="auto" w:fill="F2F2F2" w:themeFill="background1" w:themeFillShade="F2"/>
          </w:tcPr>
          <w:p w14:paraId="1633A072" w14:textId="77777777" w:rsidR="006E0821" w:rsidRPr="006E17E5" w:rsidRDefault="006E0821" w:rsidP="00CE4DA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59F02F7"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b/>
                <w:bCs/>
                <w:sz w:val="22"/>
                <w:szCs w:val="22"/>
              </w:rPr>
              <w:t>Data Protection</w:t>
            </w:r>
          </w:p>
        </w:tc>
      </w:tr>
      <w:tr w:rsidR="006E0821" w:rsidRPr="006E17E5" w14:paraId="243A3C44" w14:textId="77777777" w:rsidTr="00CE4DA1">
        <w:trPr>
          <w:trHeight w:val="439"/>
        </w:trPr>
        <w:tc>
          <w:tcPr>
            <w:tcW w:w="562" w:type="dxa"/>
            <w:shd w:val="clear" w:color="auto" w:fill="F2F2F2" w:themeFill="background1" w:themeFillShade="F2"/>
            <w:vAlign w:val="center"/>
          </w:tcPr>
          <w:p w14:paraId="7F5DADD6" w14:textId="77777777" w:rsidR="006E0821" w:rsidRPr="006E17E5" w:rsidRDefault="006E0821" w:rsidP="00CE4DA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7E2EE9E"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sz w:val="22"/>
                <w:szCs w:val="22"/>
              </w:rPr>
              <w:t xml:space="preserve">Will the research activity </w:t>
            </w:r>
            <w:r w:rsidRPr="006E17E5">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7E8F13F"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YES</w:t>
            </w:r>
          </w:p>
        </w:tc>
        <w:tc>
          <w:tcPr>
            <w:tcW w:w="1026" w:type="dxa"/>
            <w:shd w:val="clear" w:color="auto" w:fill="F2F2F2" w:themeFill="background1" w:themeFillShade="F2"/>
            <w:vAlign w:val="center"/>
          </w:tcPr>
          <w:p w14:paraId="6E7BF386" w14:textId="77777777" w:rsidR="006E0821" w:rsidRPr="006E17E5" w:rsidRDefault="006E0821" w:rsidP="00CE4DA1">
            <w:pPr>
              <w:autoSpaceDE w:val="0"/>
              <w:autoSpaceDN w:val="0"/>
              <w:adjustRightInd w:val="0"/>
              <w:jc w:val="center"/>
              <w:rPr>
                <w:rFonts w:ascii="Arial" w:hAnsi="Arial" w:cs="Arial"/>
                <w:b/>
                <w:bCs/>
                <w:sz w:val="22"/>
                <w:szCs w:val="22"/>
              </w:rPr>
            </w:pPr>
            <w:r w:rsidRPr="006E17E5">
              <w:rPr>
                <w:rFonts w:ascii="Arial" w:hAnsi="Arial" w:cs="Arial"/>
                <w:b/>
                <w:bCs/>
                <w:sz w:val="22"/>
                <w:szCs w:val="22"/>
              </w:rPr>
              <w:t>NO</w:t>
            </w:r>
          </w:p>
        </w:tc>
      </w:tr>
      <w:tr w:rsidR="006E0821" w:rsidRPr="006E17E5" w14:paraId="46878A3B" w14:textId="77777777" w:rsidTr="00CE4DA1">
        <w:trPr>
          <w:trHeight w:val="439"/>
        </w:trPr>
        <w:tc>
          <w:tcPr>
            <w:tcW w:w="562" w:type="dxa"/>
            <w:shd w:val="clear" w:color="auto" w:fill="F2F2F2" w:themeFill="background1" w:themeFillShade="F2"/>
            <w:vAlign w:val="center"/>
          </w:tcPr>
          <w:p w14:paraId="6926B56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13</w:t>
            </w:r>
          </w:p>
        </w:tc>
        <w:tc>
          <w:tcPr>
            <w:tcW w:w="7905" w:type="dxa"/>
            <w:shd w:val="clear" w:color="auto" w:fill="F2F2F2" w:themeFill="background1" w:themeFillShade="F2"/>
            <w:vAlign w:val="center"/>
          </w:tcPr>
          <w:p w14:paraId="0D0ADD55"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sz w:val="22"/>
                <w:szCs w:val="22"/>
              </w:rPr>
              <w:id w:val="-243347341"/>
              <w14:checkbox>
                <w14:checked w14:val="1"/>
                <w14:checkedState w14:val="2612" w14:font="MS Gothic"/>
                <w14:uncheckedState w14:val="2610" w14:font="MS Gothic"/>
              </w14:checkbox>
            </w:sdtPr>
            <w:sdtContent>
              <w:p w14:paraId="74D9CB5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809138048"/>
              <w14:checkbox>
                <w14:checked w14:val="0"/>
                <w14:checkedState w14:val="2612" w14:font="MS Gothic"/>
                <w14:uncheckedState w14:val="2610" w14:font="MS Gothic"/>
              </w14:checkbox>
            </w:sdtPr>
            <w:sdtContent>
              <w:p w14:paraId="625A8AB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4FFE1A4D" w14:textId="77777777" w:rsidTr="00CE4DA1">
        <w:trPr>
          <w:trHeight w:val="403"/>
        </w:trPr>
        <w:tc>
          <w:tcPr>
            <w:tcW w:w="562" w:type="dxa"/>
            <w:shd w:val="clear" w:color="auto" w:fill="F2F2F2" w:themeFill="background1" w:themeFillShade="F2"/>
            <w:vAlign w:val="center"/>
          </w:tcPr>
          <w:p w14:paraId="58CEE2C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14</w:t>
            </w:r>
          </w:p>
        </w:tc>
        <w:tc>
          <w:tcPr>
            <w:tcW w:w="7905" w:type="dxa"/>
            <w:shd w:val="clear" w:color="auto" w:fill="F2F2F2" w:themeFill="background1" w:themeFillShade="F2"/>
            <w:vAlign w:val="center"/>
          </w:tcPr>
          <w:p w14:paraId="13DEFB5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sz w:val="22"/>
                <w:szCs w:val="22"/>
              </w:rPr>
              <w:id w:val="206609976"/>
              <w14:checkbox>
                <w14:checked w14:val="0"/>
                <w14:checkedState w14:val="2612" w14:font="MS Gothic"/>
                <w14:uncheckedState w14:val="2610" w14:font="MS Gothic"/>
              </w14:checkbox>
            </w:sdtPr>
            <w:sdtContent>
              <w:p w14:paraId="6C5CBC3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162969108"/>
              <w14:checkbox>
                <w14:checked w14:val="1"/>
                <w14:checkedState w14:val="2612" w14:font="MS Gothic"/>
                <w14:uncheckedState w14:val="2610" w14:font="MS Gothic"/>
              </w14:checkbox>
            </w:sdtPr>
            <w:sdtContent>
              <w:p w14:paraId="3CACE5F1"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3E2FA72C" w14:textId="77777777" w:rsidTr="00CE4DA1">
        <w:trPr>
          <w:trHeight w:val="439"/>
        </w:trPr>
        <w:tc>
          <w:tcPr>
            <w:tcW w:w="562" w:type="dxa"/>
            <w:shd w:val="clear" w:color="auto" w:fill="F2F2F2" w:themeFill="background1" w:themeFillShade="F2"/>
            <w:vAlign w:val="center"/>
          </w:tcPr>
          <w:p w14:paraId="6243EE5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15</w:t>
            </w:r>
          </w:p>
        </w:tc>
        <w:tc>
          <w:tcPr>
            <w:tcW w:w="7905" w:type="dxa"/>
            <w:shd w:val="clear" w:color="auto" w:fill="F2F2F2" w:themeFill="background1" w:themeFillShade="F2"/>
            <w:vAlign w:val="center"/>
          </w:tcPr>
          <w:p w14:paraId="631A53F1"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sz w:val="22"/>
                <w:szCs w:val="22"/>
              </w:rPr>
              <w:id w:val="-853718064"/>
              <w14:checkbox>
                <w14:checked w14:val="0"/>
                <w14:checkedState w14:val="2612" w14:font="MS Gothic"/>
                <w14:uncheckedState w14:val="2610" w14:font="MS Gothic"/>
              </w14:checkbox>
            </w:sdtPr>
            <w:sdtContent>
              <w:p w14:paraId="04133F7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692922631"/>
              <w14:checkbox>
                <w14:checked w14:val="1"/>
                <w14:checkedState w14:val="2612" w14:font="MS Gothic"/>
                <w14:uncheckedState w14:val="2610" w14:font="MS Gothic"/>
              </w14:checkbox>
            </w:sdtPr>
            <w:sdtContent>
              <w:p w14:paraId="71755AF7"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2727F94F" w14:textId="77777777" w:rsidTr="00CE4DA1">
        <w:trPr>
          <w:trHeight w:val="403"/>
        </w:trPr>
        <w:tc>
          <w:tcPr>
            <w:tcW w:w="562" w:type="dxa"/>
            <w:shd w:val="clear" w:color="auto" w:fill="F2F2F2" w:themeFill="background1" w:themeFillShade="F2"/>
            <w:vAlign w:val="center"/>
          </w:tcPr>
          <w:p w14:paraId="452D1D2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16</w:t>
            </w:r>
          </w:p>
        </w:tc>
        <w:tc>
          <w:tcPr>
            <w:tcW w:w="7905" w:type="dxa"/>
            <w:shd w:val="clear" w:color="auto" w:fill="F2F2F2" w:themeFill="background1" w:themeFillShade="F2"/>
            <w:vAlign w:val="center"/>
          </w:tcPr>
          <w:p w14:paraId="6EC31BC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sz w:val="22"/>
                <w:szCs w:val="22"/>
              </w:rPr>
              <w:id w:val="-1311477419"/>
              <w14:checkbox>
                <w14:checked w14:val="0"/>
                <w14:checkedState w14:val="2612" w14:font="MS Gothic"/>
                <w14:uncheckedState w14:val="2610" w14:font="MS Gothic"/>
              </w14:checkbox>
            </w:sdtPr>
            <w:sdtContent>
              <w:p w14:paraId="4E0E9D1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982232726"/>
              <w14:checkbox>
                <w14:checked w14:val="1"/>
                <w14:checkedState w14:val="2612" w14:font="MS Gothic"/>
                <w14:uncheckedState w14:val="2610" w14:font="MS Gothic"/>
              </w14:checkbox>
            </w:sdtPr>
            <w:sdtContent>
              <w:p w14:paraId="21ADE49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1F17A1C3" w14:textId="77777777" w:rsidTr="00CE4DA1">
        <w:trPr>
          <w:trHeight w:val="403"/>
        </w:trPr>
        <w:tc>
          <w:tcPr>
            <w:tcW w:w="562" w:type="dxa"/>
            <w:shd w:val="clear" w:color="auto" w:fill="F2F2F2" w:themeFill="background1" w:themeFillShade="F2"/>
            <w:vAlign w:val="center"/>
          </w:tcPr>
          <w:p w14:paraId="43940DDC"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17</w:t>
            </w:r>
          </w:p>
        </w:tc>
        <w:tc>
          <w:tcPr>
            <w:tcW w:w="7905" w:type="dxa"/>
            <w:shd w:val="clear" w:color="auto" w:fill="F2F2F2" w:themeFill="background1" w:themeFillShade="F2"/>
            <w:vAlign w:val="center"/>
          </w:tcPr>
          <w:p w14:paraId="21E499AC"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sz w:val="22"/>
                <w:szCs w:val="22"/>
              </w:rPr>
              <w:id w:val="580263657"/>
              <w14:checkbox>
                <w14:checked w14:val="1"/>
                <w14:checkedState w14:val="2612" w14:font="MS Gothic"/>
                <w14:uncheckedState w14:val="2610" w14:font="MS Gothic"/>
              </w14:checkbox>
            </w:sdtPr>
            <w:sdtContent>
              <w:p w14:paraId="59E832C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705679297"/>
              <w14:checkbox>
                <w14:checked w14:val="0"/>
                <w14:checkedState w14:val="2612" w14:font="MS Gothic"/>
                <w14:uncheckedState w14:val="2610" w14:font="MS Gothic"/>
              </w14:checkbox>
            </w:sdtPr>
            <w:sdtContent>
              <w:p w14:paraId="3BF0C739"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EDC32D4" w14:textId="77777777" w:rsidTr="00CE4DA1">
        <w:trPr>
          <w:trHeight w:val="403"/>
        </w:trPr>
        <w:tc>
          <w:tcPr>
            <w:tcW w:w="562" w:type="dxa"/>
            <w:shd w:val="clear" w:color="auto" w:fill="F2F2F2" w:themeFill="background1" w:themeFillShade="F2"/>
            <w:vAlign w:val="center"/>
          </w:tcPr>
          <w:p w14:paraId="68A5775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18</w:t>
            </w:r>
          </w:p>
        </w:tc>
        <w:tc>
          <w:tcPr>
            <w:tcW w:w="7905" w:type="dxa"/>
            <w:shd w:val="clear" w:color="auto" w:fill="F2F2F2" w:themeFill="background1" w:themeFillShade="F2"/>
            <w:vAlign w:val="center"/>
          </w:tcPr>
          <w:p w14:paraId="2EDFA1E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sz w:val="22"/>
                <w:szCs w:val="22"/>
              </w:rPr>
              <w:id w:val="1833259881"/>
              <w14:checkbox>
                <w14:checked w14:val="0"/>
                <w14:checkedState w14:val="2612" w14:font="MS Gothic"/>
                <w14:uncheckedState w14:val="2610" w14:font="MS Gothic"/>
              </w14:checkbox>
            </w:sdtPr>
            <w:sdtContent>
              <w:p w14:paraId="54536406"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48495840"/>
              <w14:checkbox>
                <w14:checked w14:val="1"/>
                <w14:checkedState w14:val="2612" w14:font="MS Gothic"/>
                <w14:uncheckedState w14:val="2610" w14:font="MS Gothic"/>
              </w14:checkbox>
            </w:sdtPr>
            <w:sdtContent>
              <w:p w14:paraId="1E31281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3B371613" w14:textId="77777777" w:rsidTr="00CE4DA1">
        <w:trPr>
          <w:trHeight w:val="403"/>
        </w:trPr>
        <w:tc>
          <w:tcPr>
            <w:tcW w:w="562" w:type="dxa"/>
            <w:shd w:val="clear" w:color="auto" w:fill="F2F2F2" w:themeFill="background1" w:themeFillShade="F2"/>
            <w:vAlign w:val="center"/>
          </w:tcPr>
          <w:p w14:paraId="4096D07F"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19</w:t>
            </w:r>
          </w:p>
        </w:tc>
        <w:tc>
          <w:tcPr>
            <w:tcW w:w="7905" w:type="dxa"/>
            <w:shd w:val="clear" w:color="auto" w:fill="F2F2F2" w:themeFill="background1" w:themeFillShade="F2"/>
            <w:vAlign w:val="center"/>
          </w:tcPr>
          <w:p w14:paraId="74C97E09"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Use of data management system?</w:t>
            </w:r>
          </w:p>
        </w:tc>
        <w:tc>
          <w:tcPr>
            <w:tcW w:w="992" w:type="dxa"/>
            <w:shd w:val="clear" w:color="auto" w:fill="BFBFBF" w:themeFill="background1" w:themeFillShade="BF"/>
            <w:vAlign w:val="center"/>
          </w:tcPr>
          <w:sdt>
            <w:sdtPr>
              <w:rPr>
                <w:sz w:val="22"/>
                <w:szCs w:val="22"/>
              </w:rPr>
              <w:id w:val="-1317182428"/>
              <w14:checkbox>
                <w14:checked w14:val="1"/>
                <w14:checkedState w14:val="2612" w14:font="MS Gothic"/>
                <w14:uncheckedState w14:val="2610" w14:font="MS Gothic"/>
              </w14:checkbox>
            </w:sdtPr>
            <w:sdtContent>
              <w:p w14:paraId="70F520AB"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535304944"/>
              <w14:checkbox>
                <w14:checked w14:val="0"/>
                <w14:checkedState w14:val="2612" w14:font="MS Gothic"/>
                <w14:uncheckedState w14:val="2610" w14:font="MS Gothic"/>
              </w14:checkbox>
            </w:sdtPr>
            <w:sdtContent>
              <w:p w14:paraId="06F334A3"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54B7EB29" w14:textId="77777777" w:rsidTr="00CE4DA1">
        <w:trPr>
          <w:trHeight w:val="403"/>
        </w:trPr>
        <w:tc>
          <w:tcPr>
            <w:tcW w:w="562" w:type="dxa"/>
            <w:shd w:val="clear" w:color="auto" w:fill="F2F2F2" w:themeFill="background1" w:themeFillShade="F2"/>
            <w:vAlign w:val="center"/>
          </w:tcPr>
          <w:p w14:paraId="4B56ADF8"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20</w:t>
            </w:r>
          </w:p>
        </w:tc>
        <w:tc>
          <w:tcPr>
            <w:tcW w:w="7905" w:type="dxa"/>
            <w:shd w:val="clear" w:color="auto" w:fill="F2F2F2" w:themeFill="background1" w:themeFillShade="F2"/>
            <w:vAlign w:val="center"/>
          </w:tcPr>
          <w:p w14:paraId="575CDF7B" w14:textId="77777777" w:rsidR="006E0821" w:rsidRPr="006E17E5" w:rsidRDefault="006E0821" w:rsidP="00CE4DA1">
            <w:pPr>
              <w:autoSpaceDE w:val="0"/>
              <w:autoSpaceDN w:val="0"/>
              <w:adjustRightInd w:val="0"/>
              <w:rPr>
                <w:rFonts w:ascii="Arial" w:hAnsi="Arial" w:cs="Arial"/>
                <w:b/>
                <w:bCs/>
                <w:sz w:val="22"/>
                <w:szCs w:val="22"/>
              </w:rPr>
            </w:pPr>
            <w:r w:rsidRPr="006E17E5">
              <w:rPr>
                <w:rFonts w:ascii="Arial" w:hAnsi="Arial" w:cs="Arial"/>
                <w:sz w:val="22"/>
                <w:szCs w:val="22"/>
              </w:rPr>
              <w:t>Data archiving?</w:t>
            </w:r>
          </w:p>
        </w:tc>
        <w:tc>
          <w:tcPr>
            <w:tcW w:w="992" w:type="dxa"/>
            <w:shd w:val="clear" w:color="auto" w:fill="BFBFBF" w:themeFill="background1" w:themeFillShade="BF"/>
            <w:vAlign w:val="center"/>
          </w:tcPr>
          <w:sdt>
            <w:sdtPr>
              <w:rPr>
                <w:sz w:val="22"/>
                <w:szCs w:val="22"/>
              </w:rPr>
              <w:id w:val="337199998"/>
              <w14:checkbox>
                <w14:checked w14:val="0"/>
                <w14:checkedState w14:val="2612" w14:font="MS Gothic"/>
                <w14:uncheckedState w14:val="2610" w14:font="MS Gothic"/>
              </w14:checkbox>
            </w:sdtPr>
            <w:sdtContent>
              <w:p w14:paraId="20F64A1A"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433046498"/>
              <w14:checkbox>
                <w14:checked w14:val="1"/>
                <w14:checkedState w14:val="2612" w14:font="MS Gothic"/>
                <w14:uncheckedState w14:val="2610" w14:font="MS Gothic"/>
              </w14:checkbox>
            </w:sdtPr>
            <w:sdtContent>
              <w:p w14:paraId="238587D0"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Segoe UI Symbol" w:eastAsia="MS Gothic" w:hAnsi="Segoe UI Symbol" w:cs="Segoe UI Symbol"/>
                    <w:sz w:val="22"/>
                    <w:szCs w:val="22"/>
                  </w:rPr>
                  <w:t>☒</w:t>
                </w:r>
              </w:p>
            </w:sdtContent>
          </w:sdt>
        </w:tc>
      </w:tr>
      <w:tr w:rsidR="006E0821" w:rsidRPr="006E17E5" w14:paraId="3C5350D6" w14:textId="77777777" w:rsidTr="00CE4DA1">
        <w:trPr>
          <w:trHeight w:val="403"/>
        </w:trPr>
        <w:tc>
          <w:tcPr>
            <w:tcW w:w="562" w:type="dxa"/>
            <w:shd w:val="clear" w:color="auto" w:fill="F2F2F2" w:themeFill="background1" w:themeFillShade="F2"/>
            <w:vAlign w:val="center"/>
          </w:tcPr>
          <w:p w14:paraId="2EC5715E" w14:textId="77777777" w:rsidR="006E0821" w:rsidRPr="006E17E5" w:rsidRDefault="006E0821" w:rsidP="00CE4DA1">
            <w:pPr>
              <w:spacing w:before="120" w:after="120"/>
              <w:jc w:val="center"/>
              <w:rPr>
                <w:rFonts w:ascii="Arial" w:hAnsi="Arial" w:cs="Arial"/>
                <w:sz w:val="22"/>
                <w:szCs w:val="22"/>
              </w:rPr>
            </w:pPr>
            <w:r w:rsidRPr="006E17E5">
              <w:rPr>
                <w:rFonts w:ascii="Arial" w:hAnsi="Arial" w:cs="Arial"/>
                <w:sz w:val="22"/>
                <w:szCs w:val="22"/>
              </w:rPr>
              <w:t>21</w:t>
            </w:r>
          </w:p>
        </w:tc>
        <w:tc>
          <w:tcPr>
            <w:tcW w:w="9923" w:type="dxa"/>
            <w:gridSpan w:val="3"/>
            <w:shd w:val="clear" w:color="auto" w:fill="F2F2F2" w:themeFill="background1" w:themeFillShade="F2"/>
            <w:vAlign w:val="center"/>
          </w:tcPr>
          <w:p w14:paraId="679AE515" w14:textId="77777777" w:rsidR="006E0821" w:rsidRPr="006E17E5" w:rsidRDefault="006E0821" w:rsidP="00CE4DA1">
            <w:pPr>
              <w:spacing w:before="120" w:after="120"/>
              <w:rPr>
                <w:rFonts w:ascii="Arial" w:hAnsi="Arial" w:cs="Arial"/>
                <w:bCs/>
                <w:sz w:val="22"/>
                <w:szCs w:val="22"/>
              </w:rPr>
            </w:pPr>
            <w:r w:rsidRPr="006E17E5">
              <w:rPr>
                <w:rFonts w:ascii="Arial" w:hAnsi="Arial" w:cs="Arial"/>
                <w:sz w:val="22"/>
                <w:szCs w:val="22"/>
              </w:rPr>
              <w:t>If YES</w:t>
            </w:r>
            <w:r w:rsidRPr="006E17E5">
              <w:rPr>
                <w:rFonts w:ascii="Arial" w:hAnsi="Arial" w:cs="Arial"/>
                <w:b/>
                <w:bCs/>
                <w:sz w:val="22"/>
                <w:szCs w:val="22"/>
              </w:rPr>
              <w:t xml:space="preserve"> </w:t>
            </w:r>
            <w:r w:rsidRPr="006E17E5">
              <w:rPr>
                <w:rFonts w:ascii="Arial" w:hAnsi="Arial" w:cs="Arial"/>
                <w:sz w:val="22"/>
                <w:szCs w:val="22"/>
              </w:rPr>
              <w:t xml:space="preserve">to any question, please provide full details, </w:t>
            </w:r>
            <w:r w:rsidRPr="006E17E5">
              <w:rPr>
                <w:rFonts w:ascii="Arial" w:hAnsi="Arial" w:cs="Arial"/>
                <w:bCs/>
                <w:sz w:val="22"/>
                <w:szCs w:val="22"/>
              </w:rPr>
              <w:t>explaining how this will be conducted in accordance with the GDPR and Data Protection Act (2018) (and any international equivalents, where appropriate):</w:t>
            </w:r>
          </w:p>
        </w:tc>
      </w:tr>
      <w:tr w:rsidR="006E0821" w:rsidRPr="006E17E5" w14:paraId="28B086B1" w14:textId="77777777" w:rsidTr="00CE4DA1">
        <w:trPr>
          <w:trHeight w:val="403"/>
        </w:trPr>
        <w:tc>
          <w:tcPr>
            <w:tcW w:w="562" w:type="dxa"/>
            <w:vAlign w:val="center"/>
          </w:tcPr>
          <w:p w14:paraId="63510565" w14:textId="77777777" w:rsidR="006E0821" w:rsidRPr="006E17E5" w:rsidRDefault="006E0821" w:rsidP="00CE4DA1">
            <w:pPr>
              <w:autoSpaceDE w:val="0"/>
              <w:autoSpaceDN w:val="0"/>
              <w:adjustRightInd w:val="0"/>
              <w:jc w:val="center"/>
              <w:rPr>
                <w:rFonts w:ascii="Arial" w:hAnsi="Arial" w:cs="Arial"/>
                <w:sz w:val="22"/>
                <w:szCs w:val="22"/>
              </w:rPr>
            </w:pPr>
          </w:p>
        </w:tc>
        <w:tc>
          <w:tcPr>
            <w:tcW w:w="9923" w:type="dxa"/>
            <w:gridSpan w:val="3"/>
            <w:vAlign w:val="center"/>
          </w:tcPr>
          <w:p w14:paraId="3648E3DC" w14:textId="77777777" w:rsidR="006E0821" w:rsidRPr="006E17E5" w:rsidRDefault="006E0821" w:rsidP="00CE4DA1">
            <w:pPr>
              <w:autoSpaceDE w:val="0"/>
              <w:autoSpaceDN w:val="0"/>
              <w:adjustRightInd w:val="0"/>
              <w:rPr>
                <w:rFonts w:ascii="Arial" w:hAnsi="Arial" w:cs="Arial"/>
                <w:sz w:val="22"/>
                <w:szCs w:val="22"/>
              </w:rPr>
            </w:pPr>
          </w:p>
          <w:p w14:paraId="255A458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
                <w:bCs/>
                <w:sz w:val="22"/>
                <w:szCs w:val="22"/>
              </w:rPr>
              <w:t>Electronic Transfer of Data</w:t>
            </w:r>
            <w:r w:rsidRPr="006E17E5">
              <w:rPr>
                <w:rFonts w:ascii="Arial" w:hAnsi="Arial" w:cs="Arial"/>
                <w:sz w:val="22"/>
                <w:szCs w:val="22"/>
              </w:rPr>
              <w:t>:</w:t>
            </w:r>
            <w:r w:rsidRPr="006E17E5">
              <w:rPr>
                <w:rFonts w:ascii="Arial" w:hAnsi="Arial" w:cs="Arial"/>
                <w:sz w:val="22"/>
                <w:szCs w:val="22"/>
              </w:rPr>
              <w:br/>
              <w:t>I will use secure, encrypted methods for transferring data, ensuring it's only shared with authorized individuals.</w:t>
            </w:r>
          </w:p>
          <w:p w14:paraId="132A9813"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
                <w:bCs/>
                <w:sz w:val="22"/>
                <w:szCs w:val="22"/>
              </w:rPr>
              <w:t>Use of Personal Emails</w:t>
            </w:r>
            <w:r w:rsidRPr="006E17E5">
              <w:rPr>
                <w:rFonts w:ascii="Arial" w:hAnsi="Arial" w:cs="Arial"/>
                <w:sz w:val="22"/>
                <w:szCs w:val="22"/>
              </w:rPr>
              <w:t>:</w:t>
            </w:r>
            <w:r w:rsidRPr="006E17E5">
              <w:rPr>
                <w:rFonts w:ascii="Arial" w:hAnsi="Arial" w:cs="Arial"/>
                <w:sz w:val="22"/>
                <w:szCs w:val="22"/>
              </w:rPr>
              <w:br/>
              <w:t>I will use personal email accounts for research communication.</w:t>
            </w:r>
          </w:p>
          <w:p w14:paraId="6418DBAE"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
                <w:bCs/>
                <w:sz w:val="22"/>
                <w:szCs w:val="22"/>
              </w:rPr>
              <w:t>Use of Data Management System</w:t>
            </w:r>
            <w:r w:rsidRPr="006E17E5">
              <w:rPr>
                <w:rFonts w:ascii="Arial" w:hAnsi="Arial" w:cs="Arial"/>
                <w:sz w:val="22"/>
                <w:szCs w:val="22"/>
              </w:rPr>
              <w:t>:</w:t>
            </w:r>
            <w:r w:rsidRPr="006E17E5">
              <w:rPr>
                <w:rFonts w:ascii="Arial" w:hAnsi="Arial" w:cs="Arial"/>
                <w:sz w:val="22"/>
                <w:szCs w:val="22"/>
              </w:rPr>
              <w:br/>
              <w:t>I will store data on a secure, encrypted system with controlled access .</w:t>
            </w:r>
          </w:p>
        </w:tc>
      </w:tr>
      <w:tr w:rsidR="006E0821" w:rsidRPr="006E17E5" w14:paraId="31954CA6" w14:textId="77777777" w:rsidTr="00CE4DA1">
        <w:trPr>
          <w:trHeight w:val="403"/>
        </w:trPr>
        <w:tc>
          <w:tcPr>
            <w:tcW w:w="562" w:type="dxa"/>
            <w:shd w:val="clear" w:color="auto" w:fill="F2F2F2" w:themeFill="background1" w:themeFillShade="F2"/>
            <w:vAlign w:val="center"/>
          </w:tcPr>
          <w:p w14:paraId="172BFE08"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sz w:val="22"/>
                <w:szCs w:val="22"/>
              </w:rPr>
              <w:t>22</w:t>
            </w:r>
          </w:p>
        </w:tc>
        <w:tc>
          <w:tcPr>
            <w:tcW w:w="9923" w:type="dxa"/>
            <w:gridSpan w:val="3"/>
            <w:shd w:val="clear" w:color="auto" w:fill="F2F2F2" w:themeFill="background1" w:themeFillShade="F2"/>
            <w:vAlign w:val="center"/>
          </w:tcPr>
          <w:p w14:paraId="0DBD488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Cs/>
                <w:sz w:val="22"/>
                <w:szCs w:val="22"/>
              </w:rPr>
              <w:t>List all who will have access to the data generated by the research activity</w:t>
            </w:r>
            <w:r w:rsidRPr="006E17E5">
              <w:rPr>
                <w:rFonts w:ascii="Arial" w:hAnsi="Arial" w:cs="Arial"/>
                <w:sz w:val="22"/>
                <w:szCs w:val="22"/>
              </w:rPr>
              <w:t>:</w:t>
            </w:r>
          </w:p>
        </w:tc>
      </w:tr>
      <w:tr w:rsidR="006E0821" w:rsidRPr="006E17E5" w14:paraId="7D2D0A87" w14:textId="77777777" w:rsidTr="00CE4DA1">
        <w:trPr>
          <w:trHeight w:val="403"/>
        </w:trPr>
        <w:tc>
          <w:tcPr>
            <w:tcW w:w="562" w:type="dxa"/>
            <w:vAlign w:val="center"/>
          </w:tcPr>
          <w:p w14:paraId="47AA46B5" w14:textId="77777777" w:rsidR="006E0821" w:rsidRPr="006E17E5" w:rsidRDefault="006E0821" w:rsidP="00CE4DA1">
            <w:pPr>
              <w:autoSpaceDE w:val="0"/>
              <w:autoSpaceDN w:val="0"/>
              <w:adjustRightInd w:val="0"/>
              <w:jc w:val="center"/>
              <w:rPr>
                <w:rFonts w:ascii="Arial" w:hAnsi="Arial" w:cs="Arial"/>
                <w:sz w:val="22"/>
                <w:szCs w:val="22"/>
              </w:rPr>
            </w:pPr>
          </w:p>
        </w:tc>
        <w:tc>
          <w:tcPr>
            <w:tcW w:w="9923" w:type="dxa"/>
            <w:gridSpan w:val="3"/>
            <w:vAlign w:val="center"/>
          </w:tcPr>
          <w:p w14:paraId="6A6775C1" w14:textId="77777777" w:rsidR="006E0821" w:rsidRPr="006E17E5" w:rsidRDefault="006E0821" w:rsidP="00CE4DA1">
            <w:pPr>
              <w:autoSpaceDE w:val="0"/>
              <w:autoSpaceDN w:val="0"/>
              <w:adjustRightInd w:val="0"/>
              <w:rPr>
                <w:rFonts w:ascii="Arial" w:hAnsi="Arial" w:cs="Arial"/>
                <w:sz w:val="22"/>
                <w:szCs w:val="22"/>
              </w:rPr>
            </w:pPr>
          </w:p>
          <w:p w14:paraId="1E1D4B73"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 xml:space="preserve">The researcher and the supervisor </w:t>
            </w:r>
          </w:p>
          <w:p w14:paraId="64E4488D" w14:textId="77777777" w:rsidR="006E0821" w:rsidRPr="006E17E5" w:rsidRDefault="006E0821" w:rsidP="00CE4DA1">
            <w:pPr>
              <w:autoSpaceDE w:val="0"/>
              <w:autoSpaceDN w:val="0"/>
              <w:adjustRightInd w:val="0"/>
              <w:rPr>
                <w:rFonts w:ascii="Arial" w:hAnsi="Arial" w:cs="Arial"/>
                <w:sz w:val="22"/>
                <w:szCs w:val="22"/>
              </w:rPr>
            </w:pPr>
          </w:p>
          <w:p w14:paraId="24C037E5" w14:textId="77777777" w:rsidR="006E0821" w:rsidRPr="006E17E5" w:rsidRDefault="006E0821" w:rsidP="00CE4DA1">
            <w:pPr>
              <w:autoSpaceDE w:val="0"/>
              <w:autoSpaceDN w:val="0"/>
              <w:adjustRightInd w:val="0"/>
              <w:rPr>
                <w:rFonts w:ascii="Arial" w:hAnsi="Arial" w:cs="Arial"/>
                <w:sz w:val="22"/>
                <w:szCs w:val="22"/>
              </w:rPr>
            </w:pPr>
          </w:p>
        </w:tc>
      </w:tr>
      <w:tr w:rsidR="006E0821" w:rsidRPr="006E17E5" w14:paraId="0BF91F37" w14:textId="77777777" w:rsidTr="00CE4DA1">
        <w:trPr>
          <w:trHeight w:val="403"/>
        </w:trPr>
        <w:tc>
          <w:tcPr>
            <w:tcW w:w="562" w:type="dxa"/>
            <w:shd w:val="clear" w:color="auto" w:fill="F2F2F2" w:themeFill="background1" w:themeFillShade="F2"/>
            <w:vAlign w:val="center"/>
          </w:tcPr>
          <w:p w14:paraId="43F9E20A"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sz w:val="22"/>
                <w:szCs w:val="22"/>
              </w:rPr>
              <w:t>23</w:t>
            </w:r>
          </w:p>
        </w:tc>
        <w:tc>
          <w:tcPr>
            <w:tcW w:w="9923" w:type="dxa"/>
            <w:gridSpan w:val="3"/>
            <w:shd w:val="clear" w:color="auto" w:fill="F2F2F2" w:themeFill="background1" w:themeFillShade="F2"/>
          </w:tcPr>
          <w:p w14:paraId="6461835B"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Cs/>
                <w:sz w:val="22"/>
                <w:szCs w:val="22"/>
              </w:rPr>
              <w:t>List who will have control of, and act as custodian(s) for, data generated by the research activity</w:t>
            </w:r>
            <w:r w:rsidRPr="006E17E5">
              <w:rPr>
                <w:rFonts w:ascii="Arial" w:hAnsi="Arial" w:cs="Arial"/>
                <w:sz w:val="22"/>
                <w:szCs w:val="22"/>
              </w:rPr>
              <w:t>:</w:t>
            </w:r>
          </w:p>
        </w:tc>
      </w:tr>
      <w:tr w:rsidR="006E0821" w:rsidRPr="006E17E5" w14:paraId="064E2032" w14:textId="77777777" w:rsidTr="00CE4DA1">
        <w:trPr>
          <w:trHeight w:val="403"/>
        </w:trPr>
        <w:tc>
          <w:tcPr>
            <w:tcW w:w="562" w:type="dxa"/>
            <w:vAlign w:val="center"/>
          </w:tcPr>
          <w:p w14:paraId="6F2F3CB2" w14:textId="77777777" w:rsidR="006E0821" w:rsidRPr="006E17E5" w:rsidRDefault="006E0821" w:rsidP="00CE4DA1">
            <w:pPr>
              <w:autoSpaceDE w:val="0"/>
              <w:autoSpaceDN w:val="0"/>
              <w:adjustRightInd w:val="0"/>
              <w:jc w:val="center"/>
              <w:rPr>
                <w:rFonts w:ascii="Arial" w:hAnsi="Arial" w:cs="Arial"/>
                <w:sz w:val="22"/>
                <w:szCs w:val="22"/>
              </w:rPr>
            </w:pPr>
          </w:p>
        </w:tc>
        <w:tc>
          <w:tcPr>
            <w:tcW w:w="9923" w:type="dxa"/>
            <w:gridSpan w:val="3"/>
          </w:tcPr>
          <w:p w14:paraId="02386FF4" w14:textId="77777777" w:rsidR="006E0821" w:rsidRPr="006E17E5" w:rsidRDefault="006E0821" w:rsidP="00CE4DA1">
            <w:pPr>
              <w:autoSpaceDE w:val="0"/>
              <w:autoSpaceDN w:val="0"/>
              <w:adjustRightInd w:val="0"/>
              <w:rPr>
                <w:rFonts w:ascii="Arial" w:hAnsi="Arial" w:cs="Arial"/>
                <w:sz w:val="22"/>
                <w:szCs w:val="22"/>
              </w:rPr>
            </w:pPr>
          </w:p>
          <w:p w14:paraId="4A2B9DB6"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 xml:space="preserve">The researcher </w:t>
            </w:r>
          </w:p>
        </w:tc>
      </w:tr>
      <w:tr w:rsidR="006E0821" w:rsidRPr="006E17E5" w14:paraId="0032C52D" w14:textId="77777777" w:rsidTr="00CE4DA1">
        <w:trPr>
          <w:trHeight w:val="403"/>
        </w:trPr>
        <w:tc>
          <w:tcPr>
            <w:tcW w:w="562" w:type="dxa"/>
            <w:shd w:val="clear" w:color="auto" w:fill="F2F2F2" w:themeFill="background1" w:themeFillShade="F2"/>
            <w:vAlign w:val="center"/>
          </w:tcPr>
          <w:p w14:paraId="7E35D6CE"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sz w:val="22"/>
                <w:szCs w:val="22"/>
              </w:rPr>
              <w:t>24</w:t>
            </w:r>
          </w:p>
        </w:tc>
        <w:tc>
          <w:tcPr>
            <w:tcW w:w="9923" w:type="dxa"/>
            <w:gridSpan w:val="3"/>
            <w:shd w:val="clear" w:color="auto" w:fill="F2F2F2" w:themeFill="background1" w:themeFillShade="F2"/>
          </w:tcPr>
          <w:p w14:paraId="727EA953"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E0821" w:rsidRPr="006E17E5" w14:paraId="0C4A9ABD" w14:textId="77777777" w:rsidTr="00CE4DA1">
        <w:trPr>
          <w:trHeight w:val="403"/>
        </w:trPr>
        <w:tc>
          <w:tcPr>
            <w:tcW w:w="562" w:type="dxa"/>
            <w:vAlign w:val="center"/>
          </w:tcPr>
          <w:p w14:paraId="36C2F1BE" w14:textId="77777777" w:rsidR="006E0821" w:rsidRPr="006E17E5" w:rsidRDefault="006E0821" w:rsidP="00CE4DA1">
            <w:pPr>
              <w:autoSpaceDE w:val="0"/>
              <w:autoSpaceDN w:val="0"/>
              <w:adjustRightInd w:val="0"/>
              <w:jc w:val="center"/>
              <w:rPr>
                <w:rFonts w:ascii="Arial" w:hAnsi="Arial" w:cs="Arial"/>
                <w:sz w:val="22"/>
                <w:szCs w:val="22"/>
              </w:rPr>
            </w:pPr>
          </w:p>
        </w:tc>
        <w:tc>
          <w:tcPr>
            <w:tcW w:w="9923" w:type="dxa"/>
            <w:gridSpan w:val="3"/>
          </w:tcPr>
          <w:p w14:paraId="6FC0C7CF"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N/A</w:t>
            </w:r>
          </w:p>
          <w:p w14:paraId="51BE4ADB"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i/>
                <w:color w:val="808080"/>
                <w:sz w:val="22"/>
                <w:szCs w:val="22"/>
              </w:rPr>
              <w:t>(this box should expand as you type)</w:t>
            </w:r>
          </w:p>
        </w:tc>
      </w:tr>
      <w:tr w:rsidR="006E0821" w:rsidRPr="006E17E5" w14:paraId="703B72AF" w14:textId="77777777" w:rsidTr="00CE4DA1">
        <w:trPr>
          <w:trHeight w:val="403"/>
        </w:trPr>
        <w:tc>
          <w:tcPr>
            <w:tcW w:w="562" w:type="dxa"/>
            <w:shd w:val="clear" w:color="auto" w:fill="F2F2F2" w:themeFill="background1" w:themeFillShade="F2"/>
            <w:vAlign w:val="center"/>
          </w:tcPr>
          <w:p w14:paraId="251EFCB5" w14:textId="77777777" w:rsidR="006E0821" w:rsidRPr="006E17E5" w:rsidRDefault="006E0821" w:rsidP="00CE4DA1">
            <w:pPr>
              <w:autoSpaceDE w:val="0"/>
              <w:autoSpaceDN w:val="0"/>
              <w:adjustRightInd w:val="0"/>
              <w:jc w:val="center"/>
              <w:rPr>
                <w:rFonts w:ascii="Arial" w:hAnsi="Arial" w:cs="Arial"/>
                <w:sz w:val="22"/>
                <w:szCs w:val="22"/>
              </w:rPr>
            </w:pPr>
            <w:r w:rsidRPr="006E17E5">
              <w:rPr>
                <w:rFonts w:ascii="Arial" w:hAnsi="Arial" w:cs="Arial"/>
                <w:sz w:val="22"/>
                <w:szCs w:val="22"/>
              </w:rPr>
              <w:t>25</w:t>
            </w:r>
          </w:p>
        </w:tc>
        <w:tc>
          <w:tcPr>
            <w:tcW w:w="9923" w:type="dxa"/>
            <w:gridSpan w:val="3"/>
            <w:shd w:val="clear" w:color="auto" w:fill="F2F2F2" w:themeFill="background1" w:themeFillShade="F2"/>
          </w:tcPr>
          <w:p w14:paraId="30D18080"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 xml:space="preserve">Please indicate if your data will be stored in the UWTSD Research Data Repository (see </w:t>
            </w:r>
            <w:hyperlink r:id="rId69" w:history="1">
              <w:r w:rsidRPr="006E17E5">
                <w:rPr>
                  <w:rStyle w:val="Hyperlink"/>
                  <w:rFonts w:ascii="Arial" w:hAnsi="Arial" w:cs="Arial"/>
                  <w:color w:val="000000"/>
                  <w:sz w:val="22"/>
                  <w:szCs w:val="22"/>
                </w:rPr>
                <w:t>https://researchdata.uwtsd.ac.uk/</w:t>
              </w:r>
            </w:hyperlink>
            <w:r w:rsidRPr="006E17E5">
              <w:rPr>
                <w:rFonts w:ascii="Arial" w:hAnsi="Arial" w:cs="Arial"/>
                <w:color w:val="000000"/>
                <w:sz w:val="22"/>
                <w:szCs w:val="22"/>
              </w:rPr>
              <w:t xml:space="preserve"> ).   If so please explain. (</w:t>
            </w:r>
            <w:r w:rsidRPr="006E17E5">
              <w:rPr>
                <w:rFonts w:ascii="Arial" w:hAnsi="Arial" w:cs="Arial"/>
                <w:i/>
                <w:color w:val="000000"/>
                <w:sz w:val="22"/>
                <w:szCs w:val="22"/>
              </w:rPr>
              <w:t>Most relevant to academic staff)</w:t>
            </w:r>
            <w:r w:rsidRPr="006E17E5">
              <w:rPr>
                <w:rFonts w:ascii="Arial" w:hAnsi="Arial" w:cs="Arial"/>
                <w:color w:val="000000"/>
                <w:sz w:val="22"/>
                <w:szCs w:val="22"/>
              </w:rPr>
              <w:t xml:space="preserve"> </w:t>
            </w:r>
          </w:p>
        </w:tc>
      </w:tr>
      <w:tr w:rsidR="006E0821" w:rsidRPr="006E17E5" w14:paraId="3DD0F379" w14:textId="77777777" w:rsidTr="00CE4DA1">
        <w:trPr>
          <w:trHeight w:val="403"/>
        </w:trPr>
        <w:tc>
          <w:tcPr>
            <w:tcW w:w="562" w:type="dxa"/>
            <w:vAlign w:val="center"/>
          </w:tcPr>
          <w:p w14:paraId="33AB88A7" w14:textId="77777777" w:rsidR="006E0821" w:rsidRPr="006E17E5" w:rsidRDefault="006E0821" w:rsidP="00CE4DA1">
            <w:pPr>
              <w:autoSpaceDE w:val="0"/>
              <w:autoSpaceDN w:val="0"/>
              <w:adjustRightInd w:val="0"/>
              <w:jc w:val="center"/>
              <w:rPr>
                <w:rFonts w:ascii="Arial" w:hAnsi="Arial" w:cs="Arial"/>
                <w:sz w:val="22"/>
                <w:szCs w:val="22"/>
              </w:rPr>
            </w:pPr>
          </w:p>
        </w:tc>
        <w:tc>
          <w:tcPr>
            <w:tcW w:w="9923" w:type="dxa"/>
            <w:gridSpan w:val="3"/>
          </w:tcPr>
          <w:p w14:paraId="56A649DB" w14:textId="77777777" w:rsidR="006E0821" w:rsidRPr="006E17E5" w:rsidRDefault="006E0821" w:rsidP="00CE4DA1">
            <w:pPr>
              <w:autoSpaceDE w:val="0"/>
              <w:autoSpaceDN w:val="0"/>
              <w:adjustRightInd w:val="0"/>
              <w:rPr>
                <w:rFonts w:ascii="Arial" w:hAnsi="Arial" w:cs="Arial"/>
                <w:sz w:val="22"/>
                <w:szCs w:val="22"/>
              </w:rPr>
            </w:pPr>
          </w:p>
          <w:p w14:paraId="446C3292"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sz w:val="22"/>
                <w:szCs w:val="22"/>
              </w:rPr>
              <w:t>No</w:t>
            </w:r>
          </w:p>
          <w:p w14:paraId="05DCE6FB" w14:textId="77777777" w:rsidR="006E0821" w:rsidRPr="006E17E5" w:rsidRDefault="006E0821" w:rsidP="00CE4DA1">
            <w:pPr>
              <w:autoSpaceDE w:val="0"/>
              <w:autoSpaceDN w:val="0"/>
              <w:adjustRightInd w:val="0"/>
              <w:rPr>
                <w:rFonts w:ascii="Arial" w:hAnsi="Arial" w:cs="Arial"/>
                <w:sz w:val="22"/>
                <w:szCs w:val="22"/>
              </w:rPr>
            </w:pPr>
          </w:p>
          <w:p w14:paraId="0695D9CB"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i/>
                <w:color w:val="808080"/>
                <w:sz w:val="22"/>
                <w:szCs w:val="22"/>
              </w:rPr>
              <w:t>(this box should expand as you type)</w:t>
            </w:r>
          </w:p>
        </w:tc>
      </w:tr>
      <w:tr w:rsidR="006E0821" w:rsidRPr="006E17E5" w14:paraId="2EE74CB6" w14:textId="77777777" w:rsidTr="00CE4DA1">
        <w:trPr>
          <w:trHeight w:val="606"/>
        </w:trPr>
        <w:tc>
          <w:tcPr>
            <w:tcW w:w="562" w:type="dxa"/>
            <w:shd w:val="clear" w:color="auto" w:fill="F2F2F2" w:themeFill="background1" w:themeFillShade="F2"/>
            <w:vAlign w:val="center"/>
          </w:tcPr>
          <w:p w14:paraId="141941AD"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bCs/>
                <w:sz w:val="22"/>
                <w:szCs w:val="22"/>
              </w:rPr>
              <w:lastRenderedPageBreak/>
              <w:t>26</w:t>
            </w:r>
          </w:p>
        </w:tc>
        <w:tc>
          <w:tcPr>
            <w:tcW w:w="7905" w:type="dxa"/>
            <w:shd w:val="clear" w:color="auto" w:fill="F2F2F2" w:themeFill="background1" w:themeFillShade="F2"/>
          </w:tcPr>
          <w:p w14:paraId="27F93FB9" w14:textId="77777777" w:rsidR="006E0821" w:rsidRPr="006E17E5" w:rsidRDefault="006E0821" w:rsidP="00CE4DA1">
            <w:pPr>
              <w:autoSpaceDE w:val="0"/>
              <w:autoSpaceDN w:val="0"/>
              <w:adjustRightInd w:val="0"/>
              <w:rPr>
                <w:rFonts w:ascii="Arial" w:hAnsi="Arial" w:cs="Arial"/>
                <w:color w:val="000000"/>
                <w:sz w:val="22"/>
                <w:szCs w:val="22"/>
              </w:rPr>
            </w:pPr>
            <w:r w:rsidRPr="006E17E5">
              <w:rPr>
                <w:rFonts w:ascii="Arial" w:hAnsi="Arial" w:cs="Arial"/>
                <w:bCs/>
                <w:sz w:val="22"/>
                <w:szCs w:val="22"/>
              </w:rPr>
              <w:t xml:space="preserve">Confirm that you have read the UWTSD guidance on data management (see </w:t>
            </w:r>
            <w:hyperlink r:id="rId70" w:history="1">
              <w:r w:rsidRPr="006E17E5">
                <w:rPr>
                  <w:rStyle w:val="Hyperlink"/>
                  <w:rFonts w:ascii="Arial" w:hAnsi="Arial" w:cs="Arial"/>
                  <w:color w:val="000000"/>
                  <w:sz w:val="22"/>
                  <w:szCs w:val="22"/>
                </w:rPr>
                <w:t>https://www.uwtsd.ac.uk/library/research-data-management/</w:t>
              </w:r>
            </w:hyperlink>
            <w:r w:rsidRPr="006E17E5">
              <w:rPr>
                <w:rFonts w:ascii="Arial" w:hAnsi="Arial" w:cs="Arial"/>
                <w:color w:val="000000"/>
                <w:sz w:val="22"/>
                <w:szCs w:val="22"/>
              </w:rPr>
              <w:t>)</w:t>
            </w:r>
          </w:p>
        </w:tc>
        <w:tc>
          <w:tcPr>
            <w:tcW w:w="992" w:type="dxa"/>
            <w:shd w:val="clear" w:color="auto" w:fill="F2F2F2" w:themeFill="background1" w:themeFillShade="F2"/>
            <w:vAlign w:val="center"/>
          </w:tcPr>
          <w:p w14:paraId="200E66B0"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YES</w:t>
            </w:r>
          </w:p>
        </w:tc>
        <w:tc>
          <w:tcPr>
            <w:tcW w:w="1026" w:type="dxa"/>
            <w:shd w:val="clear" w:color="auto" w:fill="BFBFBF" w:themeFill="background1" w:themeFillShade="BF"/>
            <w:vAlign w:val="center"/>
          </w:tcPr>
          <w:p w14:paraId="6386368B" w14:textId="77777777" w:rsidR="006E0821" w:rsidRPr="006E17E5" w:rsidRDefault="00000000" w:rsidP="00CE4DA1">
            <w:pPr>
              <w:autoSpaceDE w:val="0"/>
              <w:autoSpaceDN w:val="0"/>
              <w:adjustRightInd w:val="0"/>
              <w:jc w:val="center"/>
              <w:rPr>
                <w:rFonts w:ascii="Arial" w:hAnsi="Arial" w:cs="Arial"/>
                <w:sz w:val="22"/>
                <w:szCs w:val="22"/>
              </w:rPr>
            </w:pPr>
            <w:sdt>
              <w:sdtPr>
                <w:rPr>
                  <w:sz w:val="22"/>
                  <w:szCs w:val="22"/>
                </w:rPr>
                <w:id w:val="1912113242"/>
                <w14:checkbox>
                  <w14:checked w14:val="1"/>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r>
      <w:tr w:rsidR="006E0821" w:rsidRPr="006E17E5" w14:paraId="248CEB16" w14:textId="77777777" w:rsidTr="00CE4DA1">
        <w:trPr>
          <w:trHeight w:val="632"/>
        </w:trPr>
        <w:tc>
          <w:tcPr>
            <w:tcW w:w="562" w:type="dxa"/>
            <w:shd w:val="clear" w:color="auto" w:fill="F2F2F2" w:themeFill="background1" w:themeFillShade="F2"/>
            <w:vAlign w:val="center"/>
          </w:tcPr>
          <w:p w14:paraId="7A76B044" w14:textId="77777777" w:rsidR="006E0821" w:rsidRPr="006E17E5" w:rsidRDefault="006E0821" w:rsidP="00CE4DA1">
            <w:pPr>
              <w:autoSpaceDE w:val="0"/>
              <w:autoSpaceDN w:val="0"/>
              <w:adjustRightInd w:val="0"/>
              <w:jc w:val="center"/>
              <w:rPr>
                <w:rFonts w:ascii="Arial" w:hAnsi="Arial" w:cs="Arial"/>
                <w:bCs/>
                <w:sz w:val="22"/>
                <w:szCs w:val="22"/>
              </w:rPr>
            </w:pPr>
            <w:r w:rsidRPr="006E17E5">
              <w:rPr>
                <w:rFonts w:ascii="Arial" w:hAnsi="Arial" w:cs="Arial"/>
                <w:bCs/>
                <w:sz w:val="22"/>
                <w:szCs w:val="22"/>
              </w:rPr>
              <w:t>27</w:t>
            </w:r>
          </w:p>
        </w:tc>
        <w:tc>
          <w:tcPr>
            <w:tcW w:w="7905" w:type="dxa"/>
            <w:shd w:val="clear" w:color="auto" w:fill="F2F2F2" w:themeFill="background1" w:themeFillShade="F2"/>
          </w:tcPr>
          <w:p w14:paraId="36550BDA" w14:textId="77777777" w:rsidR="006E0821" w:rsidRPr="006E17E5" w:rsidRDefault="006E0821" w:rsidP="00CE4DA1">
            <w:pPr>
              <w:autoSpaceDE w:val="0"/>
              <w:autoSpaceDN w:val="0"/>
              <w:adjustRightInd w:val="0"/>
              <w:rPr>
                <w:rFonts w:ascii="Arial" w:hAnsi="Arial" w:cs="Arial"/>
                <w:sz w:val="22"/>
                <w:szCs w:val="22"/>
              </w:rPr>
            </w:pPr>
            <w:r w:rsidRPr="006E17E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7B47A71" w14:textId="77777777" w:rsidR="006E0821" w:rsidRPr="006E17E5" w:rsidRDefault="006E0821" w:rsidP="00CE4DA1">
            <w:pPr>
              <w:autoSpaceDE w:val="0"/>
              <w:autoSpaceDN w:val="0"/>
              <w:adjustRightInd w:val="0"/>
              <w:jc w:val="center"/>
              <w:rPr>
                <w:rFonts w:ascii="Arial" w:hAnsi="Arial" w:cs="Arial"/>
                <w:b/>
                <w:sz w:val="22"/>
                <w:szCs w:val="22"/>
              </w:rPr>
            </w:pPr>
            <w:r w:rsidRPr="006E17E5">
              <w:rPr>
                <w:rFonts w:ascii="Arial" w:hAnsi="Arial" w:cs="Arial"/>
                <w:b/>
                <w:sz w:val="22"/>
                <w:szCs w:val="22"/>
              </w:rPr>
              <w:t>YES</w:t>
            </w:r>
          </w:p>
        </w:tc>
        <w:tc>
          <w:tcPr>
            <w:tcW w:w="1026" w:type="dxa"/>
            <w:shd w:val="clear" w:color="auto" w:fill="BFBFBF" w:themeFill="background1" w:themeFillShade="BF"/>
            <w:vAlign w:val="center"/>
          </w:tcPr>
          <w:p w14:paraId="61CA2F7E" w14:textId="77777777" w:rsidR="006E0821" w:rsidRPr="006E17E5" w:rsidRDefault="00000000" w:rsidP="00CE4DA1">
            <w:pPr>
              <w:autoSpaceDE w:val="0"/>
              <w:autoSpaceDN w:val="0"/>
              <w:adjustRightInd w:val="0"/>
              <w:jc w:val="center"/>
              <w:rPr>
                <w:rFonts w:ascii="Arial" w:hAnsi="Arial" w:cs="Arial"/>
                <w:sz w:val="22"/>
                <w:szCs w:val="22"/>
              </w:rPr>
            </w:pPr>
            <w:sdt>
              <w:sdtPr>
                <w:rPr>
                  <w:sz w:val="22"/>
                  <w:szCs w:val="22"/>
                </w:rPr>
                <w:id w:val="1277371831"/>
                <w14:checkbox>
                  <w14:checked w14:val="1"/>
                  <w14:checkedState w14:val="2612" w14:font="MS Gothic"/>
                  <w14:uncheckedState w14:val="2610" w14:font="MS Gothic"/>
                </w14:checkbox>
              </w:sdtPr>
              <w:sdtContent>
                <w:r w:rsidR="006E0821" w:rsidRPr="006E17E5">
                  <w:rPr>
                    <w:rFonts w:ascii="Segoe UI Symbol" w:eastAsia="MS Gothic" w:hAnsi="Segoe UI Symbol" w:cs="Segoe UI Symbol"/>
                    <w:sz w:val="22"/>
                    <w:szCs w:val="22"/>
                  </w:rPr>
                  <w:t>☒</w:t>
                </w:r>
              </w:sdtContent>
            </w:sdt>
          </w:p>
        </w:tc>
      </w:tr>
    </w:tbl>
    <w:p w14:paraId="4D237D90" w14:textId="77777777" w:rsidR="006E0821" w:rsidRPr="006E17E5" w:rsidRDefault="006E0821" w:rsidP="006E0821">
      <w:pPr>
        <w:rPr>
          <w:b/>
          <w:bCs/>
          <w:sz w:val="22"/>
          <w:szCs w:val="22"/>
        </w:rPr>
      </w:pPr>
    </w:p>
    <w:p w14:paraId="1B05F9B8" w14:textId="0C89D9D2" w:rsidR="006E0821" w:rsidRPr="00313BAD" w:rsidRDefault="006E0821" w:rsidP="00313BAD">
      <w:pPr>
        <w:rPr>
          <w:b/>
          <w:bCs/>
          <w:sz w:val="22"/>
          <w:szCs w:val="22"/>
        </w:rPr>
      </w:pPr>
      <w:r w:rsidRPr="006E17E5">
        <w:rPr>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E0821" w:rsidRPr="006E17E5" w14:paraId="3A674857" w14:textId="77777777" w:rsidTr="00CE4DA1">
        <w:trPr>
          <w:trHeight w:val="1807"/>
        </w:trPr>
        <w:tc>
          <w:tcPr>
            <w:tcW w:w="554" w:type="dxa"/>
            <w:shd w:val="clear" w:color="auto" w:fill="F2F2F2" w:themeFill="background1" w:themeFillShade="F2"/>
            <w:vAlign w:val="center"/>
          </w:tcPr>
          <w:p w14:paraId="4F49D817" w14:textId="77777777" w:rsidR="006E0821" w:rsidRPr="006E17E5" w:rsidRDefault="006E0821" w:rsidP="00CE4DA1">
            <w:pPr>
              <w:jc w:val="center"/>
              <w:rPr>
                <w:sz w:val="22"/>
                <w:szCs w:val="22"/>
              </w:rPr>
            </w:pPr>
          </w:p>
        </w:tc>
        <w:tc>
          <w:tcPr>
            <w:tcW w:w="9923" w:type="dxa"/>
            <w:gridSpan w:val="3"/>
            <w:shd w:val="clear" w:color="auto" w:fill="F2F2F2" w:themeFill="background1" w:themeFillShade="F2"/>
            <w:vAlign w:val="center"/>
          </w:tcPr>
          <w:p w14:paraId="5EF3D8CC" w14:textId="77777777" w:rsidR="006E0821" w:rsidRPr="006E17E5" w:rsidRDefault="006E0821" w:rsidP="00CE4DA1">
            <w:pPr>
              <w:rPr>
                <w:b/>
                <w:bCs/>
                <w:color w:val="000000"/>
                <w:sz w:val="22"/>
                <w:szCs w:val="22"/>
              </w:rPr>
            </w:pPr>
            <w:r w:rsidRPr="006E17E5">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E17E5">
              <w:rPr>
                <w:b/>
                <w:bCs/>
                <w:color w:val="000000"/>
                <w:sz w:val="22"/>
                <w:szCs w:val="22"/>
              </w:rPr>
              <w:t>.</w:t>
            </w:r>
          </w:p>
          <w:p w14:paraId="4BD10045" w14:textId="77777777" w:rsidR="006E0821" w:rsidRPr="006E17E5" w:rsidRDefault="006E0821" w:rsidP="00CE4DA1">
            <w:pPr>
              <w:rPr>
                <w:b/>
                <w:bCs/>
                <w:color w:val="000000"/>
                <w:sz w:val="22"/>
                <w:szCs w:val="22"/>
              </w:rPr>
            </w:pPr>
          </w:p>
          <w:p w14:paraId="2C044211" w14:textId="77777777" w:rsidR="006E0821" w:rsidRPr="006E17E5" w:rsidRDefault="006E0821" w:rsidP="00CE4DA1">
            <w:pPr>
              <w:rPr>
                <w:color w:val="000080"/>
                <w:sz w:val="22"/>
                <w:szCs w:val="22"/>
              </w:rPr>
            </w:pPr>
            <w:r w:rsidRPr="006E17E5">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71" w:history="1">
              <w:r w:rsidRPr="006E17E5">
                <w:rPr>
                  <w:rStyle w:val="Hyperlink"/>
                  <w:sz w:val="22"/>
                  <w:szCs w:val="22"/>
                </w:rPr>
                <w:t>https://www.uwtsd.ac.uk/research/research-ethics/</w:t>
              </w:r>
            </w:hyperlink>
            <w:r w:rsidRPr="006E17E5">
              <w:rPr>
                <w:sz w:val="22"/>
                <w:szCs w:val="22"/>
              </w:rPr>
              <w:t xml:space="preserve"> </w:t>
            </w:r>
          </w:p>
        </w:tc>
      </w:tr>
      <w:tr w:rsidR="006E0821" w:rsidRPr="006E17E5" w14:paraId="42103259" w14:textId="77777777" w:rsidTr="00CE4DA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EF3FE" w14:textId="77777777" w:rsidR="006E0821" w:rsidRPr="006E17E5" w:rsidRDefault="006E0821" w:rsidP="00CE4DA1">
            <w:pPr>
              <w:spacing w:before="100" w:beforeAutospacing="1" w:after="100" w:afterAutospacing="1"/>
              <w:jc w:val="center"/>
              <w:rPr>
                <w:bCs/>
                <w:sz w:val="22"/>
                <w:szCs w:val="22"/>
              </w:rPr>
            </w:pPr>
            <w:r w:rsidRPr="006E17E5">
              <w:rPr>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32E91" w14:textId="77777777" w:rsidR="006E0821" w:rsidRPr="006E17E5" w:rsidRDefault="006E0821" w:rsidP="00CE4DA1">
            <w:pPr>
              <w:spacing w:before="100" w:beforeAutospacing="1" w:after="100" w:afterAutospacing="1"/>
              <w:rPr>
                <w:sz w:val="22"/>
                <w:szCs w:val="22"/>
              </w:rPr>
            </w:pPr>
            <w:r w:rsidRPr="006E17E5">
              <w:rPr>
                <w:b/>
                <w:bCs/>
                <w:sz w:val="22"/>
                <w:szCs w:val="22"/>
              </w:rPr>
              <w:t>Signature of applicant:</w:t>
            </w:r>
          </w:p>
        </w:tc>
        <w:tc>
          <w:tcPr>
            <w:tcW w:w="4820" w:type="dxa"/>
            <w:tcBorders>
              <w:left w:val="single" w:sz="4" w:space="0" w:color="auto"/>
            </w:tcBorders>
            <w:vAlign w:val="center"/>
          </w:tcPr>
          <w:p w14:paraId="7E4E3B9A" w14:textId="77777777" w:rsidR="006E0821" w:rsidRPr="006E17E5" w:rsidRDefault="006E0821" w:rsidP="00CE4DA1">
            <w:pPr>
              <w:spacing w:before="100" w:beforeAutospacing="1" w:after="100" w:afterAutospacing="1"/>
              <w:rPr>
                <w:sz w:val="22"/>
                <w:szCs w:val="22"/>
              </w:rPr>
            </w:pPr>
            <w:r w:rsidRPr="006E17E5">
              <w:rPr>
                <w:sz w:val="22"/>
                <w:szCs w:val="22"/>
              </w:rPr>
              <w:t>Ana-Maria Stangu</w:t>
            </w:r>
          </w:p>
        </w:tc>
        <w:tc>
          <w:tcPr>
            <w:tcW w:w="2139" w:type="dxa"/>
            <w:vAlign w:val="center"/>
          </w:tcPr>
          <w:p w14:paraId="1A51755D" w14:textId="77777777" w:rsidR="006E0821" w:rsidRPr="006E17E5" w:rsidRDefault="006E0821" w:rsidP="00CE4DA1">
            <w:pPr>
              <w:spacing w:before="100" w:beforeAutospacing="1" w:after="100" w:afterAutospacing="1"/>
              <w:rPr>
                <w:sz w:val="22"/>
                <w:szCs w:val="22"/>
              </w:rPr>
            </w:pPr>
            <w:r w:rsidRPr="006E17E5">
              <w:rPr>
                <w:b/>
                <w:bCs/>
                <w:sz w:val="22"/>
                <w:szCs w:val="22"/>
              </w:rPr>
              <w:t>Date: 30/10/2025</w:t>
            </w:r>
          </w:p>
        </w:tc>
      </w:tr>
    </w:tbl>
    <w:p w14:paraId="026857B4" w14:textId="77777777" w:rsidR="006E0821" w:rsidRPr="006E17E5" w:rsidRDefault="006E0821" w:rsidP="006E0821">
      <w:pPr>
        <w:rPr>
          <w:sz w:val="22"/>
          <w:szCs w:val="22"/>
        </w:rPr>
      </w:pPr>
    </w:p>
    <w:p w14:paraId="77F93FEC" w14:textId="77777777" w:rsidR="006E0821" w:rsidRPr="006E17E5" w:rsidRDefault="006E0821" w:rsidP="006E0821">
      <w:pPr>
        <w:rPr>
          <w:b/>
          <w:i/>
          <w:sz w:val="22"/>
          <w:szCs w:val="22"/>
        </w:rPr>
      </w:pPr>
      <w:r w:rsidRPr="006E17E5">
        <w:rPr>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6E0821" w:rsidRPr="006E17E5" w14:paraId="2ED0FA34" w14:textId="77777777" w:rsidTr="00CE4DA1">
        <w:trPr>
          <w:trHeight w:val="346"/>
        </w:trPr>
        <w:tc>
          <w:tcPr>
            <w:tcW w:w="365" w:type="pct"/>
            <w:shd w:val="clear" w:color="auto" w:fill="F2F2F2" w:themeFill="background1" w:themeFillShade="F2"/>
            <w:vAlign w:val="center"/>
          </w:tcPr>
          <w:p w14:paraId="30162F08" w14:textId="77777777" w:rsidR="006E0821" w:rsidRPr="006E17E5" w:rsidRDefault="006E0821" w:rsidP="00CE4DA1">
            <w:pPr>
              <w:pStyle w:val="ListParagraph"/>
              <w:ind w:left="0"/>
              <w:jc w:val="center"/>
              <w:rPr>
                <w:sz w:val="22"/>
                <w:szCs w:val="22"/>
              </w:rPr>
            </w:pPr>
            <w:r w:rsidRPr="006E17E5">
              <w:rPr>
                <w:sz w:val="22"/>
                <w:szCs w:val="22"/>
              </w:rPr>
              <w:t>2</w:t>
            </w:r>
          </w:p>
        </w:tc>
        <w:tc>
          <w:tcPr>
            <w:tcW w:w="1444" w:type="pct"/>
            <w:shd w:val="clear" w:color="auto" w:fill="F2F2F2" w:themeFill="background1" w:themeFillShade="F2"/>
            <w:vAlign w:val="center"/>
          </w:tcPr>
          <w:p w14:paraId="5E171ED8" w14:textId="77777777" w:rsidR="006E0821" w:rsidRPr="006E17E5" w:rsidRDefault="006E0821" w:rsidP="00CE4DA1">
            <w:pPr>
              <w:pStyle w:val="ListParagraph"/>
              <w:ind w:left="0"/>
              <w:rPr>
                <w:sz w:val="22"/>
                <w:szCs w:val="22"/>
              </w:rPr>
            </w:pPr>
            <w:r w:rsidRPr="006E17E5">
              <w:rPr>
                <w:strike/>
                <w:sz w:val="22"/>
                <w:szCs w:val="22"/>
              </w:rPr>
              <w:t>Director of Studies/</w:t>
            </w:r>
            <w:r w:rsidRPr="006E17E5">
              <w:rPr>
                <w:sz w:val="22"/>
                <w:szCs w:val="22"/>
              </w:rPr>
              <w:t>Supervisor:</w:t>
            </w:r>
          </w:p>
        </w:tc>
        <w:tc>
          <w:tcPr>
            <w:tcW w:w="2176" w:type="pct"/>
            <w:vAlign w:val="center"/>
          </w:tcPr>
          <w:p w14:paraId="3807359C" w14:textId="28E1FFC3" w:rsidR="006E0821" w:rsidRPr="006E17E5" w:rsidRDefault="001F5E11" w:rsidP="00CE4DA1">
            <w:pPr>
              <w:pStyle w:val="ListParagraph"/>
              <w:ind w:left="0"/>
              <w:rPr>
                <w:sz w:val="22"/>
                <w:szCs w:val="22"/>
              </w:rPr>
            </w:pPr>
            <w:r w:rsidRPr="006E17E5">
              <w:rPr>
                <w:sz w:val="22"/>
                <w:szCs w:val="22"/>
              </w:rPr>
              <w:t xml:space="preserve">Md Kalam </w:t>
            </w:r>
          </w:p>
        </w:tc>
        <w:tc>
          <w:tcPr>
            <w:tcW w:w="1014" w:type="pct"/>
            <w:vMerge w:val="restart"/>
          </w:tcPr>
          <w:p w14:paraId="34474FE6" w14:textId="38A693C3" w:rsidR="006E0821" w:rsidRPr="006E17E5" w:rsidRDefault="006E0821" w:rsidP="001F5E11">
            <w:pPr>
              <w:spacing w:before="100" w:beforeAutospacing="1" w:after="100" w:afterAutospacing="1"/>
              <w:rPr>
                <w:sz w:val="22"/>
                <w:szCs w:val="22"/>
              </w:rPr>
            </w:pPr>
            <w:r w:rsidRPr="006E17E5">
              <w:rPr>
                <w:b/>
                <w:bCs/>
                <w:sz w:val="22"/>
                <w:szCs w:val="22"/>
              </w:rPr>
              <w:t xml:space="preserve">Date: </w:t>
            </w:r>
            <w:r w:rsidR="001F5E11" w:rsidRPr="006E17E5">
              <w:rPr>
                <w:b/>
                <w:bCs/>
                <w:sz w:val="22"/>
                <w:szCs w:val="22"/>
              </w:rPr>
              <w:t>30/10/2025</w:t>
            </w:r>
          </w:p>
        </w:tc>
      </w:tr>
      <w:tr w:rsidR="006E0821" w:rsidRPr="006E17E5" w14:paraId="7341711A" w14:textId="77777777" w:rsidTr="00CE4DA1">
        <w:trPr>
          <w:trHeight w:val="347"/>
        </w:trPr>
        <w:tc>
          <w:tcPr>
            <w:tcW w:w="365" w:type="pct"/>
            <w:shd w:val="clear" w:color="auto" w:fill="F2F2F2" w:themeFill="background1" w:themeFillShade="F2"/>
            <w:vAlign w:val="center"/>
          </w:tcPr>
          <w:p w14:paraId="221B79F4" w14:textId="77777777" w:rsidR="006E0821" w:rsidRPr="006E17E5" w:rsidRDefault="006E0821" w:rsidP="00CE4DA1">
            <w:pPr>
              <w:pStyle w:val="ListParagraph"/>
              <w:ind w:left="0"/>
              <w:jc w:val="center"/>
              <w:rPr>
                <w:sz w:val="22"/>
                <w:szCs w:val="22"/>
              </w:rPr>
            </w:pPr>
            <w:r w:rsidRPr="006E17E5">
              <w:rPr>
                <w:sz w:val="22"/>
                <w:szCs w:val="22"/>
              </w:rPr>
              <w:t>3</w:t>
            </w:r>
          </w:p>
        </w:tc>
        <w:tc>
          <w:tcPr>
            <w:tcW w:w="1444" w:type="pct"/>
            <w:shd w:val="clear" w:color="auto" w:fill="F2F2F2" w:themeFill="background1" w:themeFillShade="F2"/>
            <w:vAlign w:val="center"/>
          </w:tcPr>
          <w:p w14:paraId="1322500C" w14:textId="77777777" w:rsidR="006E0821" w:rsidRPr="006E17E5" w:rsidRDefault="006E0821" w:rsidP="00CE4DA1">
            <w:pPr>
              <w:pStyle w:val="ListParagraph"/>
              <w:ind w:left="0"/>
              <w:rPr>
                <w:sz w:val="22"/>
                <w:szCs w:val="22"/>
              </w:rPr>
            </w:pPr>
            <w:r w:rsidRPr="006E17E5">
              <w:rPr>
                <w:sz w:val="22"/>
                <w:szCs w:val="22"/>
              </w:rPr>
              <w:t>Signature:</w:t>
            </w:r>
          </w:p>
        </w:tc>
        <w:tc>
          <w:tcPr>
            <w:tcW w:w="2176" w:type="pct"/>
            <w:vAlign w:val="center"/>
          </w:tcPr>
          <w:p w14:paraId="26659E00" w14:textId="77777777" w:rsidR="006E0821" w:rsidRPr="006E17E5" w:rsidRDefault="006E0821" w:rsidP="00CE4DA1">
            <w:pPr>
              <w:pStyle w:val="ListParagraph"/>
              <w:ind w:left="0"/>
              <w:rPr>
                <w:sz w:val="22"/>
                <w:szCs w:val="22"/>
              </w:rPr>
            </w:pPr>
          </w:p>
          <w:p w14:paraId="236B1DF9" w14:textId="77777777" w:rsidR="006E0821" w:rsidRPr="006E17E5" w:rsidRDefault="006E0821" w:rsidP="00CE4DA1">
            <w:pPr>
              <w:pStyle w:val="ListParagraph"/>
              <w:ind w:left="0"/>
              <w:rPr>
                <w:sz w:val="22"/>
                <w:szCs w:val="22"/>
              </w:rPr>
            </w:pPr>
          </w:p>
        </w:tc>
        <w:tc>
          <w:tcPr>
            <w:tcW w:w="1014" w:type="pct"/>
            <w:vMerge/>
            <w:vAlign w:val="center"/>
          </w:tcPr>
          <w:p w14:paraId="5F69A73B" w14:textId="77777777" w:rsidR="006E0821" w:rsidRPr="006E17E5" w:rsidRDefault="006E0821" w:rsidP="00CE4DA1">
            <w:pPr>
              <w:pStyle w:val="ListParagraph"/>
              <w:ind w:left="0"/>
              <w:rPr>
                <w:sz w:val="22"/>
                <w:szCs w:val="22"/>
              </w:rPr>
            </w:pPr>
          </w:p>
        </w:tc>
      </w:tr>
    </w:tbl>
    <w:p w14:paraId="309CD726" w14:textId="77777777" w:rsidR="006E0821" w:rsidRPr="006E17E5" w:rsidRDefault="006E0821" w:rsidP="006E0821">
      <w:pPr>
        <w:rPr>
          <w:sz w:val="22"/>
          <w:szCs w:val="22"/>
        </w:rPr>
      </w:pPr>
    </w:p>
    <w:p w14:paraId="0BF6AB71" w14:textId="77777777" w:rsidR="006E0821" w:rsidRPr="006E17E5" w:rsidRDefault="006E0821" w:rsidP="006E0821">
      <w:pPr>
        <w:rPr>
          <w:b/>
          <w:i/>
          <w:sz w:val="22"/>
          <w:szCs w:val="22"/>
        </w:rPr>
      </w:pPr>
      <w:r w:rsidRPr="006E17E5">
        <w:rPr>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6E0821" w:rsidRPr="006E17E5" w14:paraId="1338683F" w14:textId="77777777" w:rsidTr="00CE4DA1">
        <w:trPr>
          <w:trHeight w:val="346"/>
        </w:trPr>
        <w:tc>
          <w:tcPr>
            <w:tcW w:w="366" w:type="pct"/>
            <w:shd w:val="clear" w:color="auto" w:fill="F2F2F2" w:themeFill="background1" w:themeFillShade="F2"/>
            <w:vAlign w:val="center"/>
          </w:tcPr>
          <w:p w14:paraId="111BD157" w14:textId="77777777" w:rsidR="006E0821" w:rsidRPr="006E17E5" w:rsidRDefault="006E0821" w:rsidP="00CE4DA1">
            <w:pPr>
              <w:pStyle w:val="ListParagraph"/>
              <w:ind w:left="0"/>
              <w:jc w:val="center"/>
              <w:rPr>
                <w:sz w:val="22"/>
                <w:szCs w:val="22"/>
              </w:rPr>
            </w:pPr>
            <w:r w:rsidRPr="006E17E5">
              <w:rPr>
                <w:sz w:val="22"/>
                <w:szCs w:val="22"/>
              </w:rPr>
              <w:t>4</w:t>
            </w:r>
          </w:p>
        </w:tc>
        <w:tc>
          <w:tcPr>
            <w:tcW w:w="1444" w:type="pct"/>
            <w:shd w:val="clear" w:color="auto" w:fill="F2F2F2" w:themeFill="background1" w:themeFillShade="F2"/>
            <w:vAlign w:val="center"/>
          </w:tcPr>
          <w:p w14:paraId="733AAE6D" w14:textId="77777777" w:rsidR="006E0821" w:rsidRPr="006E17E5" w:rsidRDefault="006E0821" w:rsidP="00CE4DA1">
            <w:pPr>
              <w:pStyle w:val="ListParagraph"/>
              <w:ind w:left="0"/>
              <w:rPr>
                <w:sz w:val="22"/>
                <w:szCs w:val="22"/>
              </w:rPr>
            </w:pPr>
            <w:r w:rsidRPr="006E17E5">
              <w:rPr>
                <w:sz w:val="22"/>
                <w:szCs w:val="22"/>
              </w:rPr>
              <w:t>Academic Director/ Assistant Dean:</w:t>
            </w:r>
          </w:p>
        </w:tc>
        <w:tc>
          <w:tcPr>
            <w:tcW w:w="2176" w:type="pct"/>
            <w:vAlign w:val="center"/>
          </w:tcPr>
          <w:p w14:paraId="2D4271CD" w14:textId="77777777" w:rsidR="006E0821" w:rsidRPr="006E17E5" w:rsidRDefault="006E0821" w:rsidP="00CE4DA1">
            <w:pPr>
              <w:pStyle w:val="ListParagraph"/>
              <w:ind w:left="0"/>
              <w:rPr>
                <w:sz w:val="22"/>
                <w:szCs w:val="22"/>
              </w:rPr>
            </w:pPr>
          </w:p>
        </w:tc>
        <w:tc>
          <w:tcPr>
            <w:tcW w:w="1013" w:type="pct"/>
            <w:vMerge w:val="restart"/>
          </w:tcPr>
          <w:p w14:paraId="69149605" w14:textId="77777777" w:rsidR="006E0821" w:rsidRPr="006E17E5" w:rsidRDefault="006E0821" w:rsidP="00CE4DA1">
            <w:pPr>
              <w:spacing w:before="100" w:beforeAutospacing="1" w:after="100" w:afterAutospacing="1"/>
              <w:rPr>
                <w:b/>
                <w:bCs/>
                <w:sz w:val="22"/>
                <w:szCs w:val="22"/>
              </w:rPr>
            </w:pPr>
            <w:r w:rsidRPr="006E17E5">
              <w:rPr>
                <w:b/>
                <w:bCs/>
                <w:sz w:val="22"/>
                <w:szCs w:val="22"/>
              </w:rPr>
              <w:t>Date: 16 APRIL 2025</w:t>
            </w:r>
          </w:p>
          <w:p w14:paraId="55CC21C5" w14:textId="77777777" w:rsidR="006E0821" w:rsidRPr="006E17E5" w:rsidRDefault="006E0821" w:rsidP="00CE4DA1">
            <w:pPr>
              <w:pStyle w:val="ListParagraph"/>
              <w:ind w:left="0"/>
              <w:rPr>
                <w:sz w:val="22"/>
                <w:szCs w:val="22"/>
              </w:rPr>
            </w:pPr>
          </w:p>
        </w:tc>
      </w:tr>
      <w:tr w:rsidR="006E0821" w:rsidRPr="006E17E5" w14:paraId="338B7703" w14:textId="77777777" w:rsidTr="00CE4DA1">
        <w:trPr>
          <w:trHeight w:val="347"/>
        </w:trPr>
        <w:tc>
          <w:tcPr>
            <w:tcW w:w="366" w:type="pct"/>
            <w:shd w:val="clear" w:color="auto" w:fill="F2F2F2" w:themeFill="background1" w:themeFillShade="F2"/>
            <w:vAlign w:val="center"/>
          </w:tcPr>
          <w:p w14:paraId="7603FF04" w14:textId="77777777" w:rsidR="006E0821" w:rsidRPr="006E17E5" w:rsidRDefault="006E0821" w:rsidP="00CE4DA1">
            <w:pPr>
              <w:pStyle w:val="ListParagraph"/>
              <w:ind w:left="0"/>
              <w:jc w:val="center"/>
              <w:rPr>
                <w:sz w:val="22"/>
                <w:szCs w:val="22"/>
              </w:rPr>
            </w:pPr>
            <w:r w:rsidRPr="006E17E5">
              <w:rPr>
                <w:sz w:val="22"/>
                <w:szCs w:val="22"/>
              </w:rPr>
              <w:t>5</w:t>
            </w:r>
          </w:p>
        </w:tc>
        <w:tc>
          <w:tcPr>
            <w:tcW w:w="1444" w:type="pct"/>
            <w:shd w:val="clear" w:color="auto" w:fill="F2F2F2" w:themeFill="background1" w:themeFillShade="F2"/>
            <w:vAlign w:val="center"/>
          </w:tcPr>
          <w:p w14:paraId="125B3D42" w14:textId="77777777" w:rsidR="006E0821" w:rsidRPr="006E17E5" w:rsidRDefault="006E0821" w:rsidP="00CE4DA1">
            <w:pPr>
              <w:pStyle w:val="ListParagraph"/>
              <w:ind w:left="0"/>
              <w:rPr>
                <w:sz w:val="22"/>
                <w:szCs w:val="22"/>
              </w:rPr>
            </w:pPr>
            <w:r w:rsidRPr="006E17E5">
              <w:rPr>
                <w:sz w:val="22"/>
                <w:szCs w:val="22"/>
              </w:rPr>
              <w:t>Signature:</w:t>
            </w:r>
          </w:p>
        </w:tc>
        <w:tc>
          <w:tcPr>
            <w:tcW w:w="2176" w:type="pct"/>
            <w:vAlign w:val="center"/>
          </w:tcPr>
          <w:p w14:paraId="5149C9BE" w14:textId="77777777" w:rsidR="006E0821" w:rsidRPr="006E17E5" w:rsidRDefault="006E0821" w:rsidP="00CE4DA1">
            <w:pPr>
              <w:pStyle w:val="ListParagraph"/>
              <w:ind w:left="0"/>
              <w:rPr>
                <w:sz w:val="22"/>
                <w:szCs w:val="22"/>
              </w:rPr>
            </w:pPr>
          </w:p>
          <w:p w14:paraId="16CD63C7" w14:textId="77777777" w:rsidR="006E0821" w:rsidRPr="006E17E5" w:rsidRDefault="006E0821" w:rsidP="00CE4DA1">
            <w:pPr>
              <w:pStyle w:val="ListParagraph"/>
              <w:ind w:left="0"/>
              <w:rPr>
                <w:sz w:val="22"/>
                <w:szCs w:val="22"/>
              </w:rPr>
            </w:pPr>
          </w:p>
        </w:tc>
        <w:tc>
          <w:tcPr>
            <w:tcW w:w="1013" w:type="pct"/>
            <w:vMerge/>
            <w:vAlign w:val="center"/>
          </w:tcPr>
          <w:p w14:paraId="60799664" w14:textId="77777777" w:rsidR="006E0821" w:rsidRPr="006E17E5" w:rsidRDefault="006E0821" w:rsidP="00CE4DA1">
            <w:pPr>
              <w:pStyle w:val="ListParagraph"/>
              <w:ind w:left="0"/>
              <w:rPr>
                <w:sz w:val="22"/>
                <w:szCs w:val="22"/>
              </w:rPr>
            </w:pPr>
          </w:p>
        </w:tc>
      </w:tr>
    </w:tbl>
    <w:p w14:paraId="08616B29" w14:textId="77777777" w:rsidR="006E0821" w:rsidRPr="006E17E5" w:rsidRDefault="006E0821" w:rsidP="006E0821">
      <w:pPr>
        <w:rPr>
          <w:b/>
          <w:sz w:val="22"/>
          <w:szCs w:val="22"/>
        </w:rPr>
      </w:pPr>
    </w:p>
    <w:p w14:paraId="1C58B8CC" w14:textId="77777777" w:rsidR="006E0821" w:rsidRPr="006E17E5" w:rsidRDefault="006E0821" w:rsidP="006E0821">
      <w:pPr>
        <w:autoSpaceDE w:val="0"/>
        <w:autoSpaceDN w:val="0"/>
        <w:adjustRightInd w:val="0"/>
        <w:rPr>
          <w:bCs/>
          <w:sz w:val="22"/>
          <w:szCs w:val="22"/>
        </w:rPr>
      </w:pPr>
      <w:r w:rsidRPr="006E17E5">
        <w:rPr>
          <w:b/>
          <w:sz w:val="22"/>
          <w:szCs w:val="22"/>
        </w:rPr>
        <w:lastRenderedPageBreak/>
        <w:t xml:space="preserve">Checklist: </w:t>
      </w:r>
      <w:r w:rsidRPr="006E17E5">
        <w:rPr>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E0821" w:rsidRPr="006E17E5" w14:paraId="0921FC50" w14:textId="77777777" w:rsidTr="00CE4DA1">
        <w:trPr>
          <w:trHeight w:val="491"/>
        </w:trPr>
        <w:tc>
          <w:tcPr>
            <w:tcW w:w="675" w:type="dxa"/>
            <w:shd w:val="clear" w:color="auto" w:fill="BFBFBF" w:themeFill="background1" w:themeFillShade="BF"/>
            <w:vAlign w:val="center"/>
          </w:tcPr>
          <w:sdt>
            <w:sdtPr>
              <w:rPr>
                <w:sz w:val="22"/>
                <w:szCs w:val="22"/>
              </w:rPr>
              <w:id w:val="1454446193"/>
              <w14:checkbox>
                <w14:checked w14:val="1"/>
                <w14:checkedState w14:val="2612" w14:font="MS Gothic"/>
                <w14:uncheckedState w14:val="2610" w14:font="MS Gothic"/>
              </w14:checkbox>
            </w:sdtPr>
            <w:sdtContent>
              <w:p w14:paraId="12B626BB" w14:textId="77777777" w:rsidR="006E0821" w:rsidRPr="006E17E5" w:rsidRDefault="006E0821" w:rsidP="00CE4DA1">
                <w:pPr>
                  <w:jc w:val="center"/>
                  <w:rPr>
                    <w:rFonts w:ascii="Arial" w:eastAsia="MS Gothic"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70F88562" w14:textId="77777777" w:rsidR="006E0821" w:rsidRPr="006E17E5" w:rsidRDefault="006E0821" w:rsidP="00CE4DA1">
            <w:pPr>
              <w:rPr>
                <w:rFonts w:ascii="Arial" w:eastAsia="MS Gothic" w:hAnsi="Arial" w:cs="Arial"/>
                <w:bCs/>
                <w:sz w:val="22"/>
                <w:szCs w:val="22"/>
              </w:rPr>
            </w:pPr>
            <w:r w:rsidRPr="006E17E5">
              <w:rPr>
                <w:rFonts w:ascii="Arial" w:eastAsia="MS Gothic" w:hAnsi="Arial" w:cs="Arial"/>
                <w:bCs/>
                <w:sz w:val="22"/>
                <w:szCs w:val="22"/>
              </w:rPr>
              <w:t>I have read the guidance notes supplied before completing the form.</w:t>
            </w:r>
          </w:p>
        </w:tc>
      </w:tr>
      <w:tr w:rsidR="006E0821" w:rsidRPr="006E17E5" w14:paraId="0EA5CD80" w14:textId="77777777" w:rsidTr="00CE4DA1">
        <w:trPr>
          <w:trHeight w:val="413"/>
        </w:trPr>
        <w:tc>
          <w:tcPr>
            <w:tcW w:w="675" w:type="dxa"/>
            <w:shd w:val="clear" w:color="auto" w:fill="BFBFBF" w:themeFill="background1" w:themeFillShade="BF"/>
            <w:vAlign w:val="center"/>
          </w:tcPr>
          <w:sdt>
            <w:sdtPr>
              <w:rPr>
                <w:sz w:val="22"/>
                <w:szCs w:val="22"/>
              </w:rPr>
              <w:id w:val="-17703630"/>
              <w14:checkbox>
                <w14:checked w14:val="1"/>
                <w14:checkedState w14:val="2612" w14:font="MS Gothic"/>
                <w14:uncheckedState w14:val="2610" w14:font="MS Gothic"/>
              </w14:checkbox>
            </w:sdtPr>
            <w:sdtContent>
              <w:p w14:paraId="77D93857" w14:textId="77777777" w:rsidR="006E0821" w:rsidRPr="006E17E5" w:rsidRDefault="006E0821" w:rsidP="00CE4DA1">
                <w:pPr>
                  <w:jc w:val="center"/>
                  <w:rPr>
                    <w:rFonts w:ascii="Arial" w:eastAsia="MS Gothic"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6353530C" w14:textId="77777777" w:rsidR="006E0821" w:rsidRPr="006E17E5" w:rsidRDefault="006E0821" w:rsidP="00CE4DA1">
            <w:pPr>
              <w:rPr>
                <w:rFonts w:ascii="Arial" w:hAnsi="Arial" w:cs="Arial"/>
                <w:sz w:val="22"/>
                <w:szCs w:val="22"/>
              </w:rPr>
            </w:pPr>
            <w:r w:rsidRPr="006E17E5">
              <w:rPr>
                <w:rFonts w:ascii="Arial" w:hAnsi="Arial" w:cs="Arial"/>
                <w:sz w:val="22"/>
                <w:szCs w:val="22"/>
              </w:rPr>
              <w:t xml:space="preserve">I have completed </w:t>
            </w:r>
            <w:r w:rsidRPr="006E17E5">
              <w:rPr>
                <w:rFonts w:ascii="Arial" w:hAnsi="Arial" w:cs="Arial"/>
                <w:b/>
                <w:sz w:val="22"/>
                <w:szCs w:val="22"/>
              </w:rPr>
              <w:t>ALL RELEVANT</w:t>
            </w:r>
            <w:r w:rsidRPr="006E17E5">
              <w:rPr>
                <w:rFonts w:ascii="Arial" w:hAnsi="Arial" w:cs="Arial"/>
                <w:sz w:val="22"/>
                <w:szCs w:val="22"/>
              </w:rPr>
              <w:t xml:space="preserve"> sections of the form in full.</w:t>
            </w:r>
          </w:p>
        </w:tc>
      </w:tr>
      <w:tr w:rsidR="006E0821" w:rsidRPr="006E17E5" w14:paraId="39F45668" w14:textId="77777777" w:rsidTr="00CE4DA1">
        <w:trPr>
          <w:trHeight w:val="419"/>
        </w:trPr>
        <w:tc>
          <w:tcPr>
            <w:tcW w:w="675" w:type="dxa"/>
            <w:shd w:val="clear" w:color="auto" w:fill="BFBFBF" w:themeFill="background1" w:themeFillShade="BF"/>
            <w:vAlign w:val="center"/>
          </w:tcPr>
          <w:sdt>
            <w:sdtPr>
              <w:rPr>
                <w:sz w:val="22"/>
                <w:szCs w:val="22"/>
              </w:rPr>
              <w:id w:val="1393921880"/>
              <w14:checkbox>
                <w14:checked w14:val="1"/>
                <w14:checkedState w14:val="2612" w14:font="MS Gothic"/>
                <w14:uncheckedState w14:val="2610" w14:font="MS Gothic"/>
              </w14:checkbox>
            </w:sdtPr>
            <w:sdtContent>
              <w:p w14:paraId="09C96EAF" w14:textId="77777777" w:rsidR="006E0821" w:rsidRPr="006E17E5" w:rsidRDefault="006E0821" w:rsidP="00CE4DA1">
                <w:pPr>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0FA7F87C" w14:textId="77777777" w:rsidR="006E0821" w:rsidRPr="006E17E5" w:rsidRDefault="006E0821" w:rsidP="00CE4DA1">
            <w:pPr>
              <w:rPr>
                <w:rFonts w:ascii="Arial" w:hAnsi="Arial" w:cs="Arial"/>
                <w:sz w:val="22"/>
                <w:szCs w:val="22"/>
              </w:rPr>
            </w:pPr>
            <w:r w:rsidRPr="006E17E5">
              <w:rPr>
                <w:rFonts w:ascii="Arial" w:hAnsi="Arial" w:cs="Arial"/>
                <w:sz w:val="22"/>
                <w:szCs w:val="22"/>
              </w:rPr>
              <w:t>I confirm that the research activity has received approval in principle</w:t>
            </w:r>
          </w:p>
        </w:tc>
      </w:tr>
      <w:tr w:rsidR="006E0821" w:rsidRPr="006E17E5" w14:paraId="7C8F82FE" w14:textId="77777777" w:rsidTr="00CE4DA1">
        <w:trPr>
          <w:trHeight w:val="492"/>
        </w:trPr>
        <w:tc>
          <w:tcPr>
            <w:tcW w:w="675" w:type="dxa"/>
            <w:shd w:val="clear" w:color="auto" w:fill="BFBFBF" w:themeFill="background1" w:themeFillShade="BF"/>
            <w:vAlign w:val="center"/>
          </w:tcPr>
          <w:sdt>
            <w:sdtPr>
              <w:rPr>
                <w:sz w:val="22"/>
                <w:szCs w:val="22"/>
              </w:rPr>
              <w:id w:val="-1978295672"/>
              <w14:checkbox>
                <w14:checked w14:val="0"/>
                <w14:checkedState w14:val="2612" w14:font="MS Gothic"/>
                <w14:uncheckedState w14:val="2610" w14:font="MS Gothic"/>
              </w14:checkbox>
            </w:sdtPr>
            <w:sdtContent>
              <w:p w14:paraId="6DA3B7CF" w14:textId="77777777" w:rsidR="006E0821" w:rsidRPr="006E17E5" w:rsidRDefault="006E0821" w:rsidP="00CE4DA1">
                <w:pPr>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3CCF6CD9" w14:textId="77777777" w:rsidR="006E0821" w:rsidRPr="006E17E5" w:rsidRDefault="006E0821" w:rsidP="00CE4DA1">
            <w:pPr>
              <w:rPr>
                <w:rFonts w:ascii="Arial" w:hAnsi="Arial" w:cs="Arial"/>
                <w:sz w:val="22"/>
                <w:szCs w:val="22"/>
              </w:rPr>
            </w:pPr>
            <w:r w:rsidRPr="006E17E5">
              <w:rPr>
                <w:rFonts w:ascii="Arial" w:hAnsi="Arial" w:cs="Arial"/>
                <w:sz w:val="22"/>
                <w:szCs w:val="22"/>
              </w:rPr>
              <w:t>I have attached a copy of final/interim approval from external organisation (</w:t>
            </w:r>
            <w:r w:rsidRPr="006E17E5">
              <w:rPr>
                <w:rFonts w:ascii="Arial" w:hAnsi="Arial" w:cs="Arial"/>
                <w:b/>
                <w:sz w:val="22"/>
                <w:szCs w:val="22"/>
              </w:rPr>
              <w:t>where appropriate</w:t>
            </w:r>
            <w:r w:rsidRPr="006E17E5">
              <w:rPr>
                <w:rFonts w:ascii="Arial" w:hAnsi="Arial" w:cs="Arial"/>
                <w:sz w:val="22"/>
                <w:szCs w:val="22"/>
              </w:rPr>
              <w:t>)</w:t>
            </w:r>
          </w:p>
        </w:tc>
      </w:tr>
      <w:tr w:rsidR="006E0821" w:rsidRPr="006E17E5" w14:paraId="6F6860A0" w14:textId="77777777" w:rsidTr="00CE4DA1">
        <w:trPr>
          <w:trHeight w:val="720"/>
        </w:trPr>
        <w:tc>
          <w:tcPr>
            <w:tcW w:w="675" w:type="dxa"/>
            <w:shd w:val="clear" w:color="auto" w:fill="BFBFBF" w:themeFill="background1" w:themeFillShade="BF"/>
            <w:vAlign w:val="center"/>
          </w:tcPr>
          <w:sdt>
            <w:sdtPr>
              <w:rPr>
                <w:sz w:val="22"/>
                <w:szCs w:val="22"/>
              </w:rPr>
              <w:id w:val="1893926499"/>
              <w14:checkbox>
                <w14:checked w14:val="1"/>
                <w14:checkedState w14:val="2612" w14:font="MS Gothic"/>
                <w14:uncheckedState w14:val="2610" w14:font="MS Gothic"/>
              </w14:checkbox>
            </w:sdtPr>
            <w:sdtContent>
              <w:p w14:paraId="28A13306" w14:textId="77777777" w:rsidR="006E0821" w:rsidRPr="006E17E5" w:rsidRDefault="006E0821" w:rsidP="00CE4DA1">
                <w:pPr>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4B2F449F" w14:textId="77777777" w:rsidR="006E0821" w:rsidRPr="006E17E5" w:rsidRDefault="006E0821" w:rsidP="00CE4DA1">
            <w:pPr>
              <w:rPr>
                <w:rFonts w:ascii="Arial" w:hAnsi="Arial" w:cs="Arial"/>
                <w:sz w:val="22"/>
                <w:szCs w:val="22"/>
              </w:rPr>
            </w:pPr>
            <w:r w:rsidRPr="006E17E5">
              <w:rPr>
                <w:rFonts w:ascii="Arial" w:hAnsi="Arial" w:cs="Arial"/>
                <w:sz w:val="22"/>
                <w:szCs w:val="22"/>
              </w:rPr>
              <w:t xml:space="preserve">I have attached a full risk assessment (where appropriate)  </w:t>
            </w:r>
            <w:r w:rsidRPr="006E17E5">
              <w:rPr>
                <w:rFonts w:ascii="Arial" w:hAnsi="Arial" w:cs="Arial"/>
                <w:i/>
                <w:sz w:val="22"/>
                <w:szCs w:val="22"/>
              </w:rPr>
              <w:t>ONLY TICK IF YOU HAVE</w:t>
            </w:r>
            <w:r w:rsidRPr="006E17E5">
              <w:rPr>
                <w:rFonts w:ascii="Arial" w:hAnsi="Arial" w:cs="Arial"/>
                <w:b/>
                <w:i/>
                <w:sz w:val="22"/>
                <w:szCs w:val="22"/>
              </w:rPr>
              <w:t xml:space="preserve"> ATTACHED A FULL RISK ASSESSMENT</w:t>
            </w:r>
          </w:p>
        </w:tc>
      </w:tr>
      <w:tr w:rsidR="006E0821" w:rsidRPr="006E17E5" w14:paraId="0E8840D9" w14:textId="77777777" w:rsidTr="00CE4DA1">
        <w:trPr>
          <w:trHeight w:val="858"/>
        </w:trPr>
        <w:tc>
          <w:tcPr>
            <w:tcW w:w="675" w:type="dxa"/>
            <w:shd w:val="clear" w:color="auto" w:fill="BFBFBF" w:themeFill="background1" w:themeFillShade="BF"/>
            <w:vAlign w:val="center"/>
          </w:tcPr>
          <w:sdt>
            <w:sdtPr>
              <w:rPr>
                <w:sz w:val="22"/>
                <w:szCs w:val="22"/>
              </w:rPr>
              <w:id w:val="1189257540"/>
              <w14:checkbox>
                <w14:checked w14:val="1"/>
                <w14:checkedState w14:val="2612" w14:font="MS Gothic"/>
                <w14:uncheckedState w14:val="2610" w14:font="MS Gothic"/>
              </w14:checkbox>
            </w:sdtPr>
            <w:sdtContent>
              <w:p w14:paraId="124FC44D" w14:textId="77777777" w:rsidR="006E0821" w:rsidRPr="006E17E5" w:rsidRDefault="006E0821" w:rsidP="00CE4DA1">
                <w:pPr>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192A8049" w14:textId="77777777" w:rsidR="006E0821" w:rsidRPr="006E17E5" w:rsidRDefault="006E0821" w:rsidP="00CE4DA1">
            <w:pPr>
              <w:rPr>
                <w:rFonts w:ascii="Arial" w:hAnsi="Arial" w:cs="Arial"/>
                <w:sz w:val="22"/>
                <w:szCs w:val="22"/>
              </w:rPr>
            </w:pPr>
            <w:r w:rsidRPr="006E17E5">
              <w:rPr>
                <w:rFonts w:ascii="Arial" w:hAnsi="Arial" w:cs="Arial"/>
                <w:sz w:val="22"/>
                <w:szCs w:val="22"/>
              </w:rPr>
              <w:t>I understand that it is my responsibility to ensure that the above named research activity will meet the University’s Research Ethics and Integrity Code of Practice.</w:t>
            </w:r>
          </w:p>
        </w:tc>
      </w:tr>
      <w:tr w:rsidR="006E0821" w:rsidRPr="006E17E5" w14:paraId="0FE6C5A6" w14:textId="77777777" w:rsidTr="00CE4DA1">
        <w:trPr>
          <w:trHeight w:val="969"/>
        </w:trPr>
        <w:tc>
          <w:tcPr>
            <w:tcW w:w="675" w:type="dxa"/>
            <w:shd w:val="clear" w:color="auto" w:fill="BFBFBF" w:themeFill="background1" w:themeFillShade="BF"/>
            <w:vAlign w:val="center"/>
          </w:tcPr>
          <w:sdt>
            <w:sdtPr>
              <w:rPr>
                <w:sz w:val="22"/>
                <w:szCs w:val="22"/>
              </w:rPr>
              <w:id w:val="1030683582"/>
              <w14:checkbox>
                <w14:checked w14:val="1"/>
                <w14:checkedState w14:val="2612" w14:font="MS Gothic"/>
                <w14:uncheckedState w14:val="2610" w14:font="MS Gothic"/>
              </w14:checkbox>
            </w:sdtPr>
            <w:sdtContent>
              <w:p w14:paraId="1C2C6D85" w14:textId="77777777" w:rsidR="006E0821" w:rsidRPr="006E17E5" w:rsidRDefault="006E0821" w:rsidP="00CE4DA1">
                <w:pPr>
                  <w:jc w:val="center"/>
                  <w:rPr>
                    <w:rFonts w:ascii="Arial" w:hAnsi="Arial" w:cs="Arial"/>
                    <w:sz w:val="22"/>
                    <w:szCs w:val="22"/>
                  </w:rPr>
                </w:pPr>
                <w:r w:rsidRPr="006E17E5">
                  <w:rPr>
                    <w:rFonts w:ascii="Segoe UI Symbol" w:eastAsia="MS Gothic" w:hAnsi="Segoe UI Symbol" w:cs="Segoe UI Symbol"/>
                    <w:sz w:val="22"/>
                    <w:szCs w:val="22"/>
                  </w:rPr>
                  <w:t>☒</w:t>
                </w:r>
              </w:p>
            </w:sdtContent>
          </w:sdt>
        </w:tc>
        <w:tc>
          <w:tcPr>
            <w:tcW w:w="9810" w:type="dxa"/>
            <w:vAlign w:val="center"/>
          </w:tcPr>
          <w:p w14:paraId="6F7252FE" w14:textId="77777777" w:rsidR="006E0821" w:rsidRPr="006E17E5" w:rsidRDefault="006E0821" w:rsidP="00CE4DA1">
            <w:pPr>
              <w:rPr>
                <w:rFonts w:ascii="Arial" w:hAnsi="Arial" w:cs="Arial"/>
                <w:sz w:val="22"/>
                <w:szCs w:val="22"/>
              </w:rPr>
            </w:pPr>
            <w:r w:rsidRPr="006E17E5">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393006" w14:textId="77777777" w:rsidR="006E0821" w:rsidRPr="006E17E5" w:rsidRDefault="006E0821" w:rsidP="006E0821">
      <w:pPr>
        <w:tabs>
          <w:tab w:val="left" w:pos="5103"/>
        </w:tabs>
        <w:rPr>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E0821" w:rsidRPr="006E17E5" w14:paraId="7F05FF53" w14:textId="77777777" w:rsidTr="00CE4DA1">
        <w:tc>
          <w:tcPr>
            <w:tcW w:w="10485" w:type="dxa"/>
            <w:shd w:val="clear" w:color="auto" w:fill="D9D9D9" w:themeFill="background1" w:themeFillShade="D9"/>
          </w:tcPr>
          <w:p w14:paraId="63F40AED" w14:textId="77777777" w:rsidR="006E0821" w:rsidRPr="006E17E5" w:rsidRDefault="006E0821" w:rsidP="00CE4DA1">
            <w:pPr>
              <w:rPr>
                <w:b/>
                <w:sz w:val="22"/>
                <w:szCs w:val="22"/>
              </w:rPr>
            </w:pPr>
            <w:r w:rsidRPr="006E17E5">
              <w:rPr>
                <w:b/>
                <w:sz w:val="22"/>
                <w:szCs w:val="22"/>
              </w:rPr>
              <w:t>RESEARCH STUDENTS ONLY</w:t>
            </w:r>
          </w:p>
          <w:p w14:paraId="24542182" w14:textId="77777777" w:rsidR="006E0821" w:rsidRPr="006E17E5" w:rsidRDefault="006E0821" w:rsidP="00CE4DA1">
            <w:pPr>
              <w:rPr>
                <w:sz w:val="22"/>
                <w:szCs w:val="22"/>
              </w:rPr>
            </w:pPr>
            <w:r w:rsidRPr="006E17E5">
              <w:rPr>
                <w:sz w:val="22"/>
                <w:szCs w:val="22"/>
              </w:rPr>
              <w:t xml:space="preserve">Once complete, submit this form via the </w:t>
            </w:r>
            <w:r w:rsidRPr="006E17E5">
              <w:rPr>
                <w:b/>
                <w:bCs/>
                <w:sz w:val="22"/>
                <w:szCs w:val="22"/>
                <w:u w:val="single"/>
              </w:rPr>
              <w:t>MyTSD Doctoral College Portal</w:t>
            </w:r>
            <w:r w:rsidRPr="006E17E5">
              <w:rPr>
                <w:sz w:val="22"/>
                <w:szCs w:val="22"/>
              </w:rPr>
              <w:t xml:space="preserve"> at (</w:t>
            </w:r>
            <w:hyperlink r:id="rId72" w:history="1">
              <w:r w:rsidRPr="006E17E5">
                <w:rPr>
                  <w:rStyle w:val="Hyperlink"/>
                  <w:sz w:val="22"/>
                  <w:szCs w:val="22"/>
                </w:rPr>
                <w:t>https://mytsd.uwtsd.ac.uk</w:t>
              </w:r>
            </w:hyperlink>
            <w:r w:rsidRPr="006E17E5">
              <w:rPr>
                <w:sz w:val="22"/>
                <w:szCs w:val="22"/>
              </w:rPr>
              <w:t>).</w:t>
            </w:r>
          </w:p>
          <w:p w14:paraId="4A9631EC" w14:textId="77777777" w:rsidR="006E0821" w:rsidRPr="006E17E5" w:rsidRDefault="006E0821" w:rsidP="00CE4DA1">
            <w:pPr>
              <w:rPr>
                <w:sz w:val="22"/>
                <w:szCs w:val="22"/>
              </w:rPr>
            </w:pPr>
          </w:p>
        </w:tc>
      </w:tr>
      <w:tr w:rsidR="006E0821" w:rsidRPr="006E17E5" w14:paraId="13FA4BE2" w14:textId="77777777" w:rsidTr="00CE4DA1">
        <w:tc>
          <w:tcPr>
            <w:tcW w:w="10485" w:type="dxa"/>
            <w:shd w:val="clear" w:color="auto" w:fill="D9D9D9" w:themeFill="background1" w:themeFillShade="D9"/>
          </w:tcPr>
          <w:p w14:paraId="24211621" w14:textId="77777777" w:rsidR="006E0821" w:rsidRPr="006E17E5" w:rsidRDefault="006E0821" w:rsidP="00CE4DA1">
            <w:pPr>
              <w:rPr>
                <w:b/>
                <w:sz w:val="22"/>
                <w:szCs w:val="22"/>
              </w:rPr>
            </w:pPr>
            <w:r w:rsidRPr="006E17E5">
              <w:rPr>
                <w:b/>
                <w:sz w:val="22"/>
                <w:szCs w:val="22"/>
              </w:rPr>
              <w:t>RESEARCH STAFF ONLY</w:t>
            </w:r>
          </w:p>
          <w:p w14:paraId="245AB6F3" w14:textId="77777777" w:rsidR="006E0821" w:rsidRPr="006E17E5" w:rsidRDefault="006E0821" w:rsidP="00CE4DA1">
            <w:pPr>
              <w:rPr>
                <w:sz w:val="22"/>
                <w:szCs w:val="22"/>
              </w:rPr>
            </w:pPr>
            <w:r w:rsidRPr="006E17E5">
              <w:rPr>
                <w:sz w:val="22"/>
                <w:szCs w:val="22"/>
              </w:rPr>
              <w:t xml:space="preserve">All communications relating to this application during its processing must be in writing and emailed to </w:t>
            </w:r>
            <w:hyperlink r:id="rId73" w:history="1">
              <w:r w:rsidRPr="006E17E5">
                <w:rPr>
                  <w:rStyle w:val="Hyperlink"/>
                  <w:sz w:val="22"/>
                  <w:szCs w:val="22"/>
                </w:rPr>
                <w:t>pgresearch@uwtsd.ac.uk</w:t>
              </w:r>
            </w:hyperlink>
            <w:r w:rsidRPr="006E17E5">
              <w:rPr>
                <w:sz w:val="22"/>
                <w:szCs w:val="22"/>
              </w:rPr>
              <w:t xml:space="preserve"> , with the title ‘Ethical Approval’ followed by your name.</w:t>
            </w:r>
          </w:p>
          <w:p w14:paraId="47293C47" w14:textId="77777777" w:rsidR="006E0821" w:rsidRPr="006E17E5" w:rsidRDefault="006E0821" w:rsidP="00CE4DA1">
            <w:pPr>
              <w:rPr>
                <w:sz w:val="22"/>
                <w:szCs w:val="22"/>
              </w:rPr>
            </w:pPr>
          </w:p>
        </w:tc>
      </w:tr>
      <w:tr w:rsidR="006E0821" w:rsidRPr="006E17E5" w14:paraId="53D35FCA" w14:textId="77777777" w:rsidTr="00CE4DA1">
        <w:tc>
          <w:tcPr>
            <w:tcW w:w="10485" w:type="dxa"/>
            <w:shd w:val="clear" w:color="auto" w:fill="D9D9D9" w:themeFill="background1" w:themeFillShade="D9"/>
          </w:tcPr>
          <w:p w14:paraId="043DD9A6" w14:textId="77777777" w:rsidR="006E0821" w:rsidRPr="006E17E5" w:rsidRDefault="006E0821" w:rsidP="00CE4DA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6E17E5">
              <w:rPr>
                <w:b/>
                <w:bCs/>
                <w:sz w:val="22"/>
                <w:szCs w:val="22"/>
              </w:rPr>
              <w:t xml:space="preserve">STUDENTS ON UNDERGRADUATE OR TAUGHT MASTERS PROGRAMMES </w:t>
            </w:r>
            <w:r w:rsidRPr="006E17E5">
              <w:rPr>
                <w:bCs/>
                <w:sz w:val="22"/>
                <w:szCs w:val="22"/>
              </w:rPr>
              <w:t>should submit this form (and receive the outcome) via systems explained to you by the supervisor/module leader.</w:t>
            </w:r>
          </w:p>
        </w:tc>
      </w:tr>
    </w:tbl>
    <w:p w14:paraId="6F0EA1D8" w14:textId="77777777" w:rsidR="006E0821" w:rsidRPr="006E17E5" w:rsidRDefault="006E0821" w:rsidP="006E0821">
      <w:pPr>
        <w:tabs>
          <w:tab w:val="left" w:pos="5103"/>
        </w:tabs>
        <w:rPr>
          <w:bCs/>
          <w:sz w:val="22"/>
          <w:szCs w:val="22"/>
        </w:rPr>
      </w:pPr>
    </w:p>
    <w:p w14:paraId="141F9749" w14:textId="77777777" w:rsidR="00B532AC" w:rsidRPr="006E17E5" w:rsidRDefault="00B532AC" w:rsidP="00503265">
      <w:pPr>
        <w:tabs>
          <w:tab w:val="left" w:pos="4153"/>
        </w:tabs>
        <w:rPr>
          <w:b/>
          <w:bCs/>
          <w:sz w:val="22"/>
          <w:szCs w:val="22"/>
        </w:rPr>
      </w:pPr>
    </w:p>
    <w:p w14:paraId="4771E4D9" w14:textId="77777777" w:rsidR="008157EC" w:rsidRDefault="008157EC" w:rsidP="00503265">
      <w:pPr>
        <w:tabs>
          <w:tab w:val="left" w:pos="4153"/>
        </w:tabs>
        <w:rPr>
          <w:b/>
          <w:bCs/>
          <w:sz w:val="22"/>
          <w:szCs w:val="22"/>
        </w:rPr>
      </w:pPr>
    </w:p>
    <w:p w14:paraId="39895204" w14:textId="77777777" w:rsidR="008157EC" w:rsidRPr="008E5B6C" w:rsidRDefault="00B532AC" w:rsidP="00087F33">
      <w:pPr>
        <w:pStyle w:val="Heading2"/>
        <w:rPr>
          <w:sz w:val="24"/>
          <w:szCs w:val="24"/>
        </w:rPr>
      </w:pPr>
      <w:bookmarkStart w:id="453" w:name="_Toc216809633"/>
      <w:bookmarkStart w:id="454" w:name="_Toc216809779"/>
      <w:r w:rsidRPr="008E5B6C">
        <w:rPr>
          <w:sz w:val="24"/>
          <w:szCs w:val="24"/>
        </w:rPr>
        <w:lastRenderedPageBreak/>
        <w:t>Appendix 2</w:t>
      </w:r>
      <w:bookmarkEnd w:id="453"/>
      <w:bookmarkEnd w:id="454"/>
    </w:p>
    <w:p w14:paraId="47126F5A" w14:textId="76E6B3DC" w:rsidR="00B532AC" w:rsidRPr="008E5B6C" w:rsidRDefault="00B532AC" w:rsidP="00087F33">
      <w:pPr>
        <w:pStyle w:val="Heading2"/>
        <w:rPr>
          <w:sz w:val="24"/>
          <w:szCs w:val="24"/>
        </w:rPr>
      </w:pPr>
      <w:r w:rsidRPr="008E5B6C">
        <w:rPr>
          <w:sz w:val="24"/>
          <w:szCs w:val="24"/>
        </w:rPr>
        <w:t xml:space="preserve"> </w:t>
      </w:r>
      <w:bookmarkStart w:id="455" w:name="_Toc216809634"/>
      <w:bookmarkStart w:id="456" w:name="_Toc216809780"/>
      <w:r w:rsidRPr="008E5B6C">
        <w:rPr>
          <w:sz w:val="24"/>
          <w:szCs w:val="24"/>
        </w:rPr>
        <w:t>Participant Information Sheet</w:t>
      </w:r>
      <w:bookmarkEnd w:id="455"/>
      <w:bookmarkEnd w:id="456"/>
      <w:r w:rsidRPr="008E5B6C">
        <w:rPr>
          <w:sz w:val="24"/>
          <w:szCs w:val="24"/>
        </w:rPr>
        <w:t xml:space="preserve"> </w:t>
      </w:r>
    </w:p>
    <w:p w14:paraId="40E09543" w14:textId="0B8F0127" w:rsidR="00087F33" w:rsidRPr="008157EC" w:rsidRDefault="00087F33" w:rsidP="008157EC">
      <w:pPr>
        <w:tabs>
          <w:tab w:val="left" w:pos="4153"/>
        </w:tabs>
        <w:rPr>
          <w:b/>
          <w:bCs/>
          <w:sz w:val="22"/>
          <w:szCs w:val="22"/>
        </w:rPr>
      </w:pPr>
      <w:r w:rsidRPr="006E17E5">
        <w:rPr>
          <w:noProof/>
          <w:sz w:val="22"/>
          <w:szCs w:val="22"/>
          <w:lang w:val="en-US"/>
        </w:rPr>
        <mc:AlternateContent>
          <mc:Choice Requires="wps">
            <w:drawing>
              <wp:anchor distT="0" distB="0" distL="114300" distR="114300" simplePos="0" relativeHeight="251656192" behindDoc="0" locked="0" layoutInCell="1" allowOverlap="1" wp14:anchorId="3742721A" wp14:editId="118B06CB">
                <wp:simplePos x="0" y="0"/>
                <wp:positionH relativeFrom="column">
                  <wp:posOffset>3099391</wp:posOffset>
                </wp:positionH>
                <wp:positionV relativeFrom="paragraph">
                  <wp:posOffset>271499</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C6826B6" w14:textId="77777777" w:rsidR="00B532AC" w:rsidRPr="00626FF2" w:rsidRDefault="00B532AC" w:rsidP="00B532AC">
                            <w:pPr>
                              <w:jc w:val="right"/>
                              <w:rPr>
                                <w:b/>
                                <w:sz w:val="16"/>
                              </w:rPr>
                            </w:pPr>
                            <w:r w:rsidRPr="00626FF2">
                              <w:rPr>
                                <w:b/>
                                <w:sz w:val="16"/>
                              </w:rPr>
                              <w:t>University of Wales Trinity Saint David (London Campus)</w:t>
                            </w:r>
                          </w:p>
                          <w:p w14:paraId="22A1EF15" w14:textId="77777777" w:rsidR="00B532AC" w:rsidRPr="00626FF2" w:rsidRDefault="00B532AC" w:rsidP="00B532AC">
                            <w:pPr>
                              <w:jc w:val="right"/>
                              <w:rPr>
                                <w:b/>
                                <w:sz w:val="16"/>
                              </w:rPr>
                            </w:pPr>
                            <w:r w:rsidRPr="00626FF2">
                              <w:rPr>
                                <w:b/>
                                <w:sz w:val="16"/>
                              </w:rPr>
                              <w:t>Winchester House</w:t>
                            </w:r>
                          </w:p>
                          <w:p w14:paraId="395DBFBD" w14:textId="77777777" w:rsidR="00B532AC" w:rsidRPr="00626FF2" w:rsidRDefault="00B532AC" w:rsidP="00B532AC">
                            <w:pPr>
                              <w:jc w:val="right"/>
                              <w:rPr>
                                <w:b/>
                                <w:sz w:val="16"/>
                              </w:rPr>
                            </w:pPr>
                            <w:r w:rsidRPr="00626FF2">
                              <w:rPr>
                                <w:b/>
                                <w:sz w:val="16"/>
                              </w:rPr>
                              <w:t>11 Cranmer Road</w:t>
                            </w:r>
                          </w:p>
                          <w:p w14:paraId="5C917798" w14:textId="77777777" w:rsidR="00B532AC" w:rsidRPr="00626FF2" w:rsidRDefault="00B532AC" w:rsidP="00B532AC">
                            <w:pPr>
                              <w:jc w:val="right"/>
                              <w:rPr>
                                <w:b/>
                                <w:sz w:val="16"/>
                              </w:rPr>
                            </w:pPr>
                            <w:r w:rsidRPr="00626FF2">
                              <w:rPr>
                                <w:b/>
                                <w:sz w:val="16"/>
                              </w:rPr>
                              <w:t>London – SW9 6EJ</w:t>
                            </w:r>
                          </w:p>
                          <w:p w14:paraId="53A5FC6D" w14:textId="77777777" w:rsidR="00B532AC" w:rsidRPr="00626FF2" w:rsidRDefault="00B532AC" w:rsidP="00B532AC">
                            <w:pPr>
                              <w:jc w:val="right"/>
                              <w:rPr>
                                <w:b/>
                                <w:sz w:val="16"/>
                              </w:rPr>
                            </w:pPr>
                            <w:r w:rsidRPr="00626FF2">
                              <w:rPr>
                                <w:b/>
                                <w:sz w:val="16"/>
                              </w:rPr>
                              <w:t>Tel: +442075667600</w:t>
                            </w:r>
                          </w:p>
                          <w:p w14:paraId="21D1C541" w14:textId="77777777" w:rsidR="00B532AC" w:rsidRDefault="00B532AC" w:rsidP="00B532AC">
                            <w:pPr>
                              <w:jc w:val="right"/>
                              <w:rPr>
                                <w:sz w:val="16"/>
                              </w:rPr>
                            </w:pPr>
                            <w:r w:rsidRPr="00626FF2">
                              <w:rPr>
                                <w:b/>
                                <w:sz w:val="16"/>
                              </w:rPr>
                              <w:t>Email:</w:t>
                            </w:r>
                            <w:r>
                              <w:rPr>
                                <w:sz w:val="16"/>
                              </w:rPr>
                              <w:t xml:space="preserve"> </w:t>
                            </w:r>
                            <w:hyperlink r:id="rId74" w:history="1">
                              <w:r w:rsidRPr="00B579B2">
                                <w:rPr>
                                  <w:rStyle w:val="Hyperlink"/>
                                  <w:sz w:val="16"/>
                                </w:rPr>
                                <w:t>info.london@tsd.ac.uk</w:t>
                              </w:r>
                            </w:hyperlink>
                            <w:r>
                              <w:rPr>
                                <w:sz w:val="16"/>
                              </w:rPr>
                              <w:t xml:space="preserve"> </w:t>
                            </w:r>
                          </w:p>
                          <w:p w14:paraId="0789186C" w14:textId="77777777" w:rsidR="00B532AC" w:rsidRPr="00E702EA" w:rsidRDefault="00B532AC" w:rsidP="00B532AC">
                            <w:pPr>
                              <w:jc w:val="right"/>
                              <w:rPr>
                                <w:sz w:val="16"/>
                              </w:rPr>
                            </w:pPr>
                            <w:r>
                              <w:rPr>
                                <w:sz w:val="16"/>
                              </w:rPr>
                              <w:t xml:space="preserve">            </w:t>
                            </w:r>
                            <w:hyperlink r:id="rId75"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742721A" id="_x0000_t202" coordsize="21600,21600" o:spt="202" path="m,l,21600r21600,l21600,xe">
                <v:stroke joinstyle="miter"/>
                <v:path gradientshapeok="t" o:connecttype="rect"/>
              </v:shapetype>
              <v:shape id="Text Box 331" o:spid="_x0000_s1026" type="#_x0000_t202" style="position:absolute;left:0;text-align:left;margin-left:244.05pt;margin-top:21.4pt;width:3in;height:90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" filled="f" stroked="f">
                <v:textbox inset=",7.2pt,,7.2pt">
                  <w:txbxContent>
                    <w:p w14:paraId="5C6826B6" w14:textId="77777777" w:rsidR="00B532AC" w:rsidRPr="00626FF2" w:rsidRDefault="00B532AC" w:rsidP="00B532AC">
                      <w:pPr>
                        <w:jc w:val="right"/>
                        <w:rPr>
                          <w:b/>
                          <w:sz w:val="16"/>
                        </w:rPr>
                      </w:pPr>
                      <w:r w:rsidRPr="00626FF2">
                        <w:rPr>
                          <w:b/>
                          <w:sz w:val="16"/>
                        </w:rPr>
                        <w:t>University of Wales Trinity Saint David (London Campus)</w:t>
                      </w:r>
                    </w:p>
                    <w:p w14:paraId="22A1EF15" w14:textId="77777777" w:rsidR="00B532AC" w:rsidRPr="00626FF2" w:rsidRDefault="00B532AC" w:rsidP="00B532AC">
                      <w:pPr>
                        <w:jc w:val="right"/>
                        <w:rPr>
                          <w:b/>
                          <w:sz w:val="16"/>
                        </w:rPr>
                      </w:pPr>
                      <w:r w:rsidRPr="00626FF2">
                        <w:rPr>
                          <w:b/>
                          <w:sz w:val="16"/>
                        </w:rPr>
                        <w:t>Winchester House</w:t>
                      </w:r>
                    </w:p>
                    <w:p w14:paraId="395DBFBD" w14:textId="77777777" w:rsidR="00B532AC" w:rsidRPr="00626FF2" w:rsidRDefault="00B532AC" w:rsidP="00B532AC">
                      <w:pPr>
                        <w:jc w:val="right"/>
                        <w:rPr>
                          <w:b/>
                          <w:sz w:val="16"/>
                        </w:rPr>
                      </w:pPr>
                      <w:r w:rsidRPr="00626FF2">
                        <w:rPr>
                          <w:b/>
                          <w:sz w:val="16"/>
                        </w:rPr>
                        <w:t>11 Cranmer Road</w:t>
                      </w:r>
                    </w:p>
                    <w:p w14:paraId="5C917798" w14:textId="77777777" w:rsidR="00B532AC" w:rsidRPr="00626FF2" w:rsidRDefault="00B532AC" w:rsidP="00B532AC">
                      <w:pPr>
                        <w:jc w:val="right"/>
                        <w:rPr>
                          <w:b/>
                          <w:sz w:val="16"/>
                        </w:rPr>
                      </w:pPr>
                      <w:r w:rsidRPr="00626FF2">
                        <w:rPr>
                          <w:b/>
                          <w:sz w:val="16"/>
                        </w:rPr>
                        <w:t>London – SW9 6EJ</w:t>
                      </w:r>
                    </w:p>
                    <w:p w14:paraId="53A5FC6D" w14:textId="77777777" w:rsidR="00B532AC" w:rsidRPr="00626FF2" w:rsidRDefault="00B532AC" w:rsidP="00B532AC">
                      <w:pPr>
                        <w:jc w:val="right"/>
                        <w:rPr>
                          <w:b/>
                          <w:sz w:val="16"/>
                        </w:rPr>
                      </w:pPr>
                      <w:r w:rsidRPr="00626FF2">
                        <w:rPr>
                          <w:b/>
                          <w:sz w:val="16"/>
                        </w:rPr>
                        <w:t>Tel: +442075667600</w:t>
                      </w:r>
                    </w:p>
                    <w:p w14:paraId="21D1C541" w14:textId="77777777" w:rsidR="00B532AC" w:rsidRDefault="00B532AC" w:rsidP="00B532AC">
                      <w:pPr>
                        <w:jc w:val="right"/>
                        <w:rPr>
                          <w:sz w:val="16"/>
                        </w:rPr>
                      </w:pPr>
                      <w:r w:rsidRPr="00626FF2">
                        <w:rPr>
                          <w:b/>
                          <w:sz w:val="16"/>
                        </w:rPr>
                        <w:t>Email:</w:t>
                      </w:r>
                      <w:r>
                        <w:rPr>
                          <w:sz w:val="16"/>
                        </w:rPr>
                        <w:t xml:space="preserve"> </w:t>
                      </w:r>
                      <w:hyperlink r:id="rId76" w:history="1">
                        <w:r w:rsidRPr="00B579B2">
                          <w:rPr>
                            <w:rStyle w:val="Hyperlink"/>
                            <w:sz w:val="16"/>
                          </w:rPr>
                          <w:t>info.london@tsd.ac.uk</w:t>
                        </w:r>
                      </w:hyperlink>
                      <w:r>
                        <w:rPr>
                          <w:sz w:val="16"/>
                        </w:rPr>
                        <w:t xml:space="preserve"> </w:t>
                      </w:r>
                    </w:p>
                    <w:p w14:paraId="0789186C" w14:textId="77777777" w:rsidR="00B532AC" w:rsidRPr="00E702EA" w:rsidRDefault="00B532AC" w:rsidP="00B532AC">
                      <w:pPr>
                        <w:jc w:val="right"/>
                        <w:rPr>
                          <w:sz w:val="16"/>
                        </w:rPr>
                      </w:pPr>
                      <w:r>
                        <w:rPr>
                          <w:sz w:val="16"/>
                        </w:rPr>
                        <w:t xml:space="preserve">            </w:t>
                      </w:r>
                      <w:hyperlink r:id="rId77" w:history="1">
                        <w:r w:rsidRPr="00B579B2">
                          <w:rPr>
                            <w:rStyle w:val="Hyperlink"/>
                            <w:sz w:val="16"/>
                          </w:rPr>
                          <w:t>londonstudentservice@tsd.ac.uk</w:t>
                        </w:r>
                      </w:hyperlink>
                      <w:r>
                        <w:rPr>
                          <w:sz w:val="16"/>
                        </w:rPr>
                        <w:t xml:space="preserve"> </w:t>
                      </w:r>
                    </w:p>
                  </w:txbxContent>
                </v:textbox>
                <w10:wrap type="through"/>
              </v:shape>
            </w:pict>
          </mc:Fallback>
        </mc:AlternateContent>
      </w:r>
    </w:p>
    <w:p w14:paraId="29469A7A" w14:textId="77777777" w:rsidR="00B532AC" w:rsidRPr="006E17E5" w:rsidRDefault="00B532AC" w:rsidP="00B532AC">
      <w:pPr>
        <w:jc w:val="center"/>
        <w:rPr>
          <w:b/>
          <w:sz w:val="22"/>
          <w:szCs w:val="22"/>
        </w:rPr>
      </w:pPr>
    </w:p>
    <w:p w14:paraId="14A0F870" w14:textId="77777777" w:rsidR="00B532AC" w:rsidRPr="006E17E5" w:rsidRDefault="00B532AC" w:rsidP="00B532AC">
      <w:pPr>
        <w:rPr>
          <w:b/>
          <w:sz w:val="22"/>
          <w:szCs w:val="22"/>
        </w:rPr>
      </w:pPr>
      <w:r w:rsidRPr="006E17E5">
        <w:rPr>
          <w:noProof/>
          <w:sz w:val="22"/>
          <w:szCs w:val="22"/>
          <w:lang w:val="en-US"/>
        </w:rPr>
        <w:drawing>
          <wp:inline distT="0" distB="0" distL="0" distR="0" wp14:anchorId="6A167B9F" wp14:editId="7B918176">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4"/>
        <w:gridCol w:w="3404"/>
        <w:gridCol w:w="1264"/>
      </w:tblGrid>
      <w:tr w:rsidR="00B532AC" w:rsidRPr="006E17E5" w14:paraId="28A17179" w14:textId="77777777" w:rsidTr="00CE4DA1">
        <w:trPr>
          <w:trHeight w:val="572"/>
        </w:trPr>
        <w:tc>
          <w:tcPr>
            <w:tcW w:w="5341" w:type="dxa"/>
            <w:tcBorders>
              <w:top w:val="nil"/>
              <w:left w:val="nil"/>
              <w:bottom w:val="nil"/>
              <w:right w:val="nil"/>
            </w:tcBorders>
          </w:tcPr>
          <w:p w14:paraId="7E67AA6A" w14:textId="77777777" w:rsidR="00B532AC" w:rsidRPr="006E17E5" w:rsidRDefault="00B532AC" w:rsidP="00CE4DA1">
            <w:pPr>
              <w:rPr>
                <w:b/>
                <w:color w:val="FFFFFF"/>
                <w:sz w:val="22"/>
                <w:szCs w:val="22"/>
              </w:rPr>
            </w:pPr>
          </w:p>
        </w:tc>
        <w:tc>
          <w:tcPr>
            <w:tcW w:w="3839" w:type="dxa"/>
            <w:tcBorders>
              <w:top w:val="nil"/>
              <w:left w:val="nil"/>
              <w:bottom w:val="nil"/>
              <w:right w:val="single" w:sz="6" w:space="0" w:color="4F81BD"/>
            </w:tcBorders>
          </w:tcPr>
          <w:p w14:paraId="6A019A85" w14:textId="77777777" w:rsidR="00B532AC" w:rsidRPr="006E17E5" w:rsidRDefault="00B532AC" w:rsidP="00CE4DA1">
            <w:pPr>
              <w:rPr>
                <w:sz w:val="22"/>
                <w:szCs w:val="22"/>
              </w:rPr>
            </w:pPr>
            <w:r w:rsidRPr="006E17E5">
              <w:rPr>
                <w:sz w:val="22"/>
                <w:szCs w:val="22"/>
              </w:rPr>
              <w:t xml:space="preserve">Rhif Adnabod Cyfranogwr: </w:t>
            </w:r>
          </w:p>
          <w:p w14:paraId="5A91BD73" w14:textId="77777777" w:rsidR="00B532AC" w:rsidRPr="006E17E5" w:rsidRDefault="00B532AC" w:rsidP="00CE4DA1">
            <w:pPr>
              <w:rPr>
                <w:b/>
                <w:color w:val="FFFFFF"/>
                <w:sz w:val="22"/>
                <w:szCs w:val="22"/>
              </w:rPr>
            </w:pPr>
            <w:r w:rsidRPr="006E17E5">
              <w:rPr>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241DDC84" w14:textId="77777777" w:rsidR="00B532AC" w:rsidRPr="006E17E5" w:rsidRDefault="00B532AC" w:rsidP="00CE4DA1">
            <w:pPr>
              <w:rPr>
                <w:b/>
                <w:color w:val="FFFFFF"/>
                <w:sz w:val="22"/>
                <w:szCs w:val="22"/>
              </w:rPr>
            </w:pPr>
          </w:p>
        </w:tc>
      </w:tr>
      <w:tr w:rsidR="00B532AC" w:rsidRPr="006E17E5" w14:paraId="752EEA77" w14:textId="77777777" w:rsidTr="00CE4DA1">
        <w:trPr>
          <w:trHeight w:val="572"/>
        </w:trPr>
        <w:tc>
          <w:tcPr>
            <w:tcW w:w="5341" w:type="dxa"/>
            <w:tcBorders>
              <w:top w:val="nil"/>
              <w:bottom w:val="nil"/>
            </w:tcBorders>
            <w:shd w:val="clear" w:color="auto" w:fill="4F81BD"/>
          </w:tcPr>
          <w:p w14:paraId="548AE74D" w14:textId="77777777" w:rsidR="00B532AC" w:rsidRPr="006E17E5" w:rsidRDefault="00B532AC" w:rsidP="00CE4DA1">
            <w:pPr>
              <w:jc w:val="center"/>
              <w:rPr>
                <w:b/>
                <w:color w:val="FFFFFF"/>
                <w:sz w:val="22"/>
                <w:szCs w:val="22"/>
              </w:rPr>
            </w:pPr>
          </w:p>
          <w:p w14:paraId="6FD86596" w14:textId="77777777" w:rsidR="00B532AC" w:rsidRPr="006E17E5" w:rsidRDefault="00B532AC" w:rsidP="00CE4DA1">
            <w:pPr>
              <w:jc w:val="center"/>
              <w:rPr>
                <w:b/>
                <w:color w:val="FFFFFF"/>
                <w:sz w:val="22"/>
                <w:szCs w:val="22"/>
              </w:rPr>
            </w:pPr>
            <w:r w:rsidRPr="006E17E5">
              <w:rPr>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5BBE2BEB" w14:textId="77777777" w:rsidR="00B532AC" w:rsidRPr="006E17E5" w:rsidRDefault="00B532AC" w:rsidP="00CE4DA1">
            <w:pPr>
              <w:jc w:val="center"/>
              <w:rPr>
                <w:b/>
                <w:color w:val="FFFFFF"/>
                <w:sz w:val="22"/>
                <w:szCs w:val="22"/>
              </w:rPr>
            </w:pPr>
          </w:p>
          <w:p w14:paraId="29A7BD19" w14:textId="77777777" w:rsidR="00B532AC" w:rsidRPr="006E17E5" w:rsidRDefault="00B532AC" w:rsidP="00CE4DA1">
            <w:pPr>
              <w:jc w:val="center"/>
              <w:rPr>
                <w:b/>
                <w:color w:val="FFFFFF"/>
                <w:sz w:val="22"/>
                <w:szCs w:val="22"/>
              </w:rPr>
            </w:pPr>
            <w:r w:rsidRPr="006E17E5">
              <w:rPr>
                <w:b/>
                <w:color w:val="FFFFFF"/>
                <w:sz w:val="22"/>
                <w:szCs w:val="22"/>
              </w:rPr>
              <w:t>SAMPLE PARTICIPANT INFORMATION SHEET</w:t>
            </w:r>
          </w:p>
          <w:p w14:paraId="230E430C" w14:textId="77777777" w:rsidR="00B532AC" w:rsidRPr="006E17E5" w:rsidRDefault="00B532AC" w:rsidP="00CE4DA1">
            <w:pPr>
              <w:jc w:val="center"/>
              <w:rPr>
                <w:color w:val="FFFFFF"/>
                <w:sz w:val="22"/>
                <w:szCs w:val="22"/>
              </w:rPr>
            </w:pPr>
          </w:p>
        </w:tc>
      </w:tr>
      <w:tr w:rsidR="00B532AC" w:rsidRPr="006E17E5" w14:paraId="326AB2E8" w14:textId="77777777" w:rsidTr="00CE4DA1">
        <w:trPr>
          <w:trHeight w:val="572"/>
        </w:trPr>
        <w:tc>
          <w:tcPr>
            <w:tcW w:w="10682" w:type="dxa"/>
            <w:gridSpan w:val="3"/>
          </w:tcPr>
          <w:p w14:paraId="23E5BF88" w14:textId="20C108CE" w:rsidR="00B532AC" w:rsidRPr="006E17E5" w:rsidRDefault="00B532AC" w:rsidP="00CE4DA1">
            <w:pPr>
              <w:ind w:left="720" w:hanging="720"/>
              <w:jc w:val="center"/>
              <w:rPr>
                <w:b/>
                <w:bCs/>
                <w:sz w:val="22"/>
                <w:szCs w:val="22"/>
              </w:rPr>
            </w:pPr>
            <w:r w:rsidRPr="006E17E5">
              <w:rPr>
                <w:sz w:val="22"/>
                <w:szCs w:val="22"/>
              </w:rPr>
              <w:t>Teitl Y Prosiect: /</w:t>
            </w:r>
            <w:r w:rsidRPr="006E17E5">
              <w:rPr>
                <w:b/>
                <w:color w:val="FFFFFF"/>
                <w:sz w:val="22"/>
                <w:szCs w:val="22"/>
              </w:rPr>
              <w:t xml:space="preserve"> </w:t>
            </w:r>
            <w:r w:rsidRPr="006E17E5">
              <w:rPr>
                <w:sz w:val="22"/>
                <w:szCs w:val="22"/>
              </w:rPr>
              <w:t>Project Title: Impact of hiring process on the employee fulfilment,</w:t>
            </w:r>
            <w:r w:rsidR="001F5E11" w:rsidRPr="006E17E5">
              <w:rPr>
                <w:sz w:val="22"/>
                <w:szCs w:val="22"/>
              </w:rPr>
              <w:t xml:space="preserve"> </w:t>
            </w:r>
            <w:r w:rsidRPr="006E17E5">
              <w:rPr>
                <w:sz w:val="22"/>
                <w:szCs w:val="22"/>
              </w:rPr>
              <w:t xml:space="preserve">retention and overall performance of the </w:t>
            </w:r>
            <w:r w:rsidR="001F5E11" w:rsidRPr="006E17E5">
              <w:rPr>
                <w:sz w:val="22"/>
                <w:szCs w:val="22"/>
              </w:rPr>
              <w:t>company:</w:t>
            </w:r>
            <w:r w:rsidRPr="006E17E5">
              <w:rPr>
                <w:sz w:val="22"/>
                <w:szCs w:val="22"/>
              </w:rPr>
              <w:t xml:space="preserve"> A case study of Borough Dental Care UK</w:t>
            </w:r>
          </w:p>
          <w:p w14:paraId="3FF19840" w14:textId="77777777" w:rsidR="00B532AC" w:rsidRPr="006E17E5" w:rsidRDefault="00B532AC" w:rsidP="00CE4DA1">
            <w:pPr>
              <w:jc w:val="center"/>
              <w:rPr>
                <w:sz w:val="22"/>
                <w:szCs w:val="22"/>
              </w:rPr>
            </w:pPr>
          </w:p>
        </w:tc>
      </w:tr>
    </w:tbl>
    <w:p w14:paraId="425E3816" w14:textId="77777777" w:rsidR="00B532AC" w:rsidRPr="006E17E5" w:rsidRDefault="00B532AC" w:rsidP="00B532AC">
      <w:pPr>
        <w:rPr>
          <w:b/>
          <w:sz w:val="22"/>
          <w:szCs w:val="22"/>
        </w:rPr>
      </w:pPr>
      <w:r w:rsidRPr="006E17E5">
        <w:rPr>
          <w:b/>
          <w:sz w:val="22"/>
          <w:szCs w:val="22"/>
        </w:rPr>
        <w:t xml:space="preserve"> </w:t>
      </w:r>
    </w:p>
    <w:p w14:paraId="485E8B9D" w14:textId="639A3FDA" w:rsidR="00B532AC" w:rsidRPr="006E17E5" w:rsidRDefault="00B532AC" w:rsidP="003339F4">
      <w:pPr>
        <w:rPr>
          <w:rStyle w:val="nw1"/>
          <w:sz w:val="22"/>
          <w:szCs w:val="22"/>
        </w:rPr>
      </w:pPr>
      <w:r w:rsidRPr="006E17E5">
        <w:rPr>
          <w:rStyle w:val="nw1"/>
          <w:sz w:val="22"/>
          <w:szCs w:val="22"/>
        </w:rPr>
        <w:t xml:space="preserve">Dear Sir/Madam, </w:t>
      </w:r>
    </w:p>
    <w:p w14:paraId="6E1ED0D0" w14:textId="77777777" w:rsidR="00B532AC" w:rsidRPr="006E17E5" w:rsidRDefault="00B532AC" w:rsidP="003339F4">
      <w:pPr>
        <w:spacing w:after="0"/>
        <w:ind w:left="720" w:hanging="720"/>
        <w:rPr>
          <w:sz w:val="22"/>
          <w:szCs w:val="22"/>
        </w:rPr>
      </w:pPr>
      <w:r w:rsidRPr="006E17E5">
        <w:rPr>
          <w:rStyle w:val="nw1"/>
          <w:color w:val="000000"/>
          <w:sz w:val="22"/>
          <w:szCs w:val="22"/>
        </w:rPr>
        <w:t xml:space="preserve">My name is </w:t>
      </w:r>
      <w:r w:rsidRPr="006E17E5">
        <w:rPr>
          <w:rStyle w:val="nw1"/>
          <w:sz w:val="22"/>
          <w:szCs w:val="22"/>
        </w:rPr>
        <w:t xml:space="preserve">Ana-Maria Stangu, </w:t>
      </w:r>
      <w:r w:rsidRPr="006E17E5">
        <w:rPr>
          <w:rStyle w:val="nw1"/>
          <w:color w:val="000000"/>
          <w:sz w:val="22"/>
          <w:szCs w:val="22"/>
        </w:rPr>
        <w:t xml:space="preserve">and I am a student in the </w:t>
      </w:r>
      <w:r w:rsidRPr="006E17E5">
        <w:rPr>
          <w:sz w:val="22"/>
          <w:szCs w:val="22"/>
        </w:rPr>
        <w:t>School of Business, Finance and</w:t>
      </w:r>
    </w:p>
    <w:p w14:paraId="53AC1265" w14:textId="77777777" w:rsidR="003339F4" w:rsidRDefault="00B532AC" w:rsidP="003339F4">
      <w:pPr>
        <w:spacing w:after="0"/>
        <w:ind w:left="720" w:hanging="720"/>
        <w:rPr>
          <w:sz w:val="22"/>
          <w:szCs w:val="22"/>
        </w:rPr>
      </w:pPr>
      <w:r w:rsidRPr="006E17E5">
        <w:rPr>
          <w:sz w:val="22"/>
          <w:szCs w:val="22"/>
        </w:rPr>
        <w:t>Management (London Campus), Faculty of Business and Management in University of Wales</w:t>
      </w:r>
    </w:p>
    <w:p w14:paraId="59052184" w14:textId="77777777" w:rsidR="003339F4" w:rsidRDefault="00B532AC" w:rsidP="003339F4">
      <w:pPr>
        <w:spacing w:after="0"/>
        <w:ind w:left="720" w:hanging="720"/>
        <w:rPr>
          <w:sz w:val="22"/>
          <w:szCs w:val="22"/>
        </w:rPr>
      </w:pPr>
      <w:r w:rsidRPr="006E17E5">
        <w:rPr>
          <w:sz w:val="22"/>
          <w:szCs w:val="22"/>
        </w:rPr>
        <w:t>Trinity</w:t>
      </w:r>
      <w:r w:rsidR="003339F4">
        <w:rPr>
          <w:sz w:val="22"/>
          <w:szCs w:val="22"/>
        </w:rPr>
        <w:t xml:space="preserve"> </w:t>
      </w:r>
      <w:r w:rsidRPr="006E17E5">
        <w:rPr>
          <w:sz w:val="22"/>
          <w:szCs w:val="22"/>
        </w:rPr>
        <w:t>Saint David, United Kingdom. At present, I am conducting research on Impact of hiring</w:t>
      </w:r>
    </w:p>
    <w:p w14:paraId="41A25722" w14:textId="77777777" w:rsidR="003339F4" w:rsidRDefault="00B532AC" w:rsidP="003339F4">
      <w:pPr>
        <w:spacing w:after="0"/>
        <w:ind w:left="720" w:hanging="720"/>
        <w:rPr>
          <w:sz w:val="22"/>
          <w:szCs w:val="22"/>
        </w:rPr>
      </w:pPr>
      <w:r w:rsidRPr="006E17E5">
        <w:rPr>
          <w:sz w:val="22"/>
          <w:szCs w:val="22"/>
        </w:rPr>
        <w:t>process on</w:t>
      </w:r>
      <w:r w:rsidR="003339F4">
        <w:rPr>
          <w:sz w:val="22"/>
          <w:szCs w:val="22"/>
        </w:rPr>
        <w:t xml:space="preserve"> </w:t>
      </w:r>
      <w:r w:rsidRPr="006E17E5">
        <w:rPr>
          <w:sz w:val="22"/>
          <w:szCs w:val="22"/>
        </w:rPr>
        <w:t>the employee fulfilment, retention and overall performance of the company: A case</w:t>
      </w:r>
    </w:p>
    <w:p w14:paraId="1999854C" w14:textId="06F8EC7D" w:rsidR="00B532AC" w:rsidRDefault="00B532AC" w:rsidP="003339F4">
      <w:pPr>
        <w:spacing w:after="0"/>
        <w:ind w:left="720" w:hanging="720"/>
        <w:rPr>
          <w:sz w:val="22"/>
          <w:szCs w:val="22"/>
        </w:rPr>
      </w:pPr>
      <w:r w:rsidRPr="006E17E5">
        <w:rPr>
          <w:sz w:val="22"/>
          <w:szCs w:val="22"/>
        </w:rPr>
        <w:t>study of</w:t>
      </w:r>
      <w:r w:rsidR="003339F4">
        <w:rPr>
          <w:sz w:val="22"/>
          <w:szCs w:val="22"/>
        </w:rPr>
        <w:t xml:space="preserve"> </w:t>
      </w:r>
      <w:r w:rsidRPr="006E17E5">
        <w:rPr>
          <w:sz w:val="22"/>
          <w:szCs w:val="22"/>
        </w:rPr>
        <w:t>Borough Dental Care UK.</w:t>
      </w:r>
    </w:p>
    <w:p w14:paraId="7555C438" w14:textId="77777777" w:rsidR="003339F4" w:rsidRPr="003339F4" w:rsidRDefault="003339F4" w:rsidP="003339F4">
      <w:pPr>
        <w:spacing w:after="0"/>
        <w:ind w:left="720" w:hanging="720"/>
        <w:rPr>
          <w:sz w:val="22"/>
          <w:szCs w:val="22"/>
        </w:rPr>
      </w:pPr>
    </w:p>
    <w:p w14:paraId="3572DD72" w14:textId="76558343" w:rsidR="00B532AC" w:rsidRPr="003339F4" w:rsidRDefault="00B532AC" w:rsidP="003339F4">
      <w:pPr>
        <w:rPr>
          <w:sz w:val="22"/>
          <w:szCs w:val="22"/>
        </w:rPr>
      </w:pPr>
      <w:r w:rsidRPr="006E17E5">
        <w:rPr>
          <w:sz w:val="22"/>
          <w:szCs w:val="22"/>
        </w:rPr>
        <w:t>The purpose of this research is to aim at investigating the effects of the hiring process on the fulfilment, retention and overall performance of employees at Borough Dental Care UK. It aims to realise how the recruitment and onboarding practices form the perceptions, expectations and the long-term involvement of employees in the organisation. The study will provide viable suggestions on how to attain better recruitment strategies that would lead to higher job satisfaction, loyalty, and organisational success by using the insights of employees obtained during qualitative interviews.</w:t>
      </w:r>
    </w:p>
    <w:p w14:paraId="12A62826" w14:textId="270215CB" w:rsidR="00B532AC" w:rsidRPr="006E17E5" w:rsidRDefault="00B532AC" w:rsidP="003339F4">
      <w:pPr>
        <w:pStyle w:val="NormalWeb1"/>
        <w:spacing w:line="360" w:lineRule="auto"/>
        <w:jc w:val="both"/>
        <w:rPr>
          <w:rFonts w:ascii="Arial" w:hAnsi="Arial" w:cs="Arial"/>
          <w:sz w:val="22"/>
          <w:szCs w:val="22"/>
        </w:rPr>
      </w:pPr>
      <w:r w:rsidRPr="006E17E5">
        <w:rPr>
          <w:rFonts w:ascii="Arial" w:hAnsi="Arial" w:cs="Arial"/>
          <w:sz w:val="22"/>
          <w:szCs w:val="22"/>
        </w:rPr>
        <w:softHyphen/>
      </w:r>
      <w:r w:rsidRPr="006E17E5">
        <w:rPr>
          <w:rFonts w:ascii="Arial" w:hAnsi="Arial" w:cs="Arial"/>
          <w:sz w:val="22"/>
          <w:szCs w:val="22"/>
        </w:rPr>
        <w:softHyphen/>
      </w:r>
      <w:r w:rsidRPr="006E17E5">
        <w:rPr>
          <w:rFonts w:ascii="Arial" w:hAnsi="Arial" w:cs="Arial"/>
          <w:sz w:val="22"/>
          <w:szCs w:val="22"/>
        </w:rPr>
        <w:softHyphen/>
      </w:r>
      <w:r w:rsidRPr="006E17E5">
        <w:rPr>
          <w:rFonts w:ascii="Arial" w:hAnsi="Arial" w:cs="Arial"/>
          <w:sz w:val="22"/>
          <w:szCs w:val="22"/>
        </w:rPr>
        <w:softHyphen/>
      </w:r>
    </w:p>
    <w:p w14:paraId="0B5EE318" w14:textId="77777777" w:rsidR="00B532AC" w:rsidRPr="006E17E5" w:rsidRDefault="00B532AC" w:rsidP="003339F4">
      <w:pPr>
        <w:pStyle w:val="NormalWeb1"/>
        <w:spacing w:line="360" w:lineRule="auto"/>
        <w:jc w:val="both"/>
        <w:rPr>
          <w:rStyle w:val="nw1"/>
          <w:rFonts w:ascii="Arial" w:hAnsi="Arial" w:cs="Arial"/>
          <w:sz w:val="22"/>
          <w:szCs w:val="22"/>
        </w:rPr>
      </w:pPr>
      <w:r w:rsidRPr="006E17E5">
        <w:rPr>
          <w:rFonts w:ascii="Arial" w:hAnsi="Arial" w:cs="Arial"/>
          <w:sz w:val="22"/>
          <w:szCs w:val="22"/>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523AC66A" w14:textId="77777777" w:rsidR="00B532AC" w:rsidRPr="006E17E5" w:rsidRDefault="00B532AC" w:rsidP="003339F4">
      <w:pPr>
        <w:pStyle w:val="NormalWeb1"/>
        <w:spacing w:line="360" w:lineRule="auto"/>
        <w:jc w:val="both"/>
        <w:rPr>
          <w:rStyle w:val="nw1"/>
          <w:rFonts w:ascii="Arial" w:hAnsi="Arial" w:cs="Arial"/>
          <w:color w:val="000000"/>
          <w:sz w:val="22"/>
          <w:szCs w:val="22"/>
        </w:rPr>
      </w:pPr>
    </w:p>
    <w:p w14:paraId="33DAC147" w14:textId="77777777" w:rsidR="00B532AC" w:rsidRPr="006E17E5" w:rsidRDefault="00B532AC" w:rsidP="003339F4">
      <w:pPr>
        <w:pStyle w:val="NormalWeb1"/>
        <w:spacing w:line="360" w:lineRule="auto"/>
        <w:jc w:val="both"/>
        <w:rPr>
          <w:rFonts w:ascii="Arial" w:hAnsi="Arial" w:cs="Arial"/>
          <w:color w:val="000000"/>
          <w:sz w:val="22"/>
          <w:szCs w:val="22"/>
        </w:rPr>
      </w:pPr>
      <w:r w:rsidRPr="006E17E5">
        <w:rPr>
          <w:rStyle w:val="nw1"/>
          <w:rFonts w:ascii="Arial" w:hAnsi="Arial" w:cs="Arial"/>
          <w:color w:val="000000"/>
          <w:sz w:val="22"/>
          <w:szCs w:val="22"/>
        </w:rPr>
        <w:t xml:space="preserve">All questions will be kept strictly confidential to the researchers involved and at </w:t>
      </w:r>
      <w:r w:rsidRPr="006E17E5">
        <w:rPr>
          <w:rStyle w:val="nw1"/>
          <w:rFonts w:ascii="Arial" w:hAnsi="Arial" w:cs="Arial"/>
          <w:b/>
          <w:color w:val="000000"/>
          <w:sz w:val="22"/>
          <w:szCs w:val="22"/>
          <w:u w:val="single"/>
        </w:rPr>
        <w:t>NO</w:t>
      </w:r>
      <w:r w:rsidRPr="006E17E5">
        <w:rPr>
          <w:rStyle w:val="nw1"/>
          <w:rFonts w:ascii="Arial" w:hAnsi="Arial" w:cs="Arial"/>
          <w:color w:val="000000"/>
          <w:sz w:val="22"/>
          <w:szCs w:val="22"/>
        </w:rPr>
        <w:t xml:space="preserve"> time will individual</w:t>
      </w:r>
      <w:r w:rsidRPr="006E17E5">
        <w:rPr>
          <w:rFonts w:ascii="Arial" w:hAnsi="Arial" w:cs="Arial"/>
          <w:color w:val="000000"/>
          <w:sz w:val="22"/>
          <w:szCs w:val="22"/>
        </w:rPr>
        <w:t xml:space="preserve"> </w:t>
      </w:r>
      <w:r w:rsidRPr="006E17E5">
        <w:rPr>
          <w:rStyle w:val="nw1"/>
          <w:rFonts w:ascii="Arial" w:hAnsi="Arial" w:cs="Arial"/>
          <w:color w:val="000000"/>
          <w:sz w:val="22"/>
          <w:szCs w:val="22"/>
        </w:rPr>
        <w:t>questions will be released to the general public. This gives you a chance to express your views on your programme a confidential and anonymous forum and still be able to make a difference. Your participation in this</w:t>
      </w:r>
      <w:r w:rsidRPr="006E17E5">
        <w:rPr>
          <w:rFonts w:ascii="Arial" w:hAnsi="Arial" w:cs="Arial"/>
          <w:color w:val="000000"/>
          <w:sz w:val="22"/>
          <w:szCs w:val="22"/>
        </w:rPr>
        <w:t xml:space="preserve"> </w:t>
      </w:r>
      <w:r w:rsidRPr="006E17E5">
        <w:rPr>
          <w:rStyle w:val="nw1"/>
          <w:rFonts w:ascii="Arial" w:hAnsi="Arial" w:cs="Arial"/>
          <w:color w:val="000000"/>
          <w:sz w:val="22"/>
          <w:szCs w:val="22"/>
        </w:rPr>
        <w:t>study is completely voluntary so you can withdraw from the questionnaire at any stage.</w:t>
      </w:r>
      <w:r w:rsidRPr="006E17E5">
        <w:rPr>
          <w:rFonts w:ascii="Arial" w:hAnsi="Arial" w:cs="Arial"/>
          <w:color w:val="000000"/>
          <w:sz w:val="22"/>
          <w:szCs w:val="22"/>
        </w:rPr>
        <w:t xml:space="preserve"> </w:t>
      </w:r>
    </w:p>
    <w:p w14:paraId="6A35826E" w14:textId="77777777" w:rsidR="00B532AC" w:rsidRPr="006E17E5" w:rsidRDefault="00B532AC" w:rsidP="003339F4">
      <w:pPr>
        <w:pStyle w:val="NormalWeb1"/>
        <w:spacing w:line="360" w:lineRule="auto"/>
        <w:jc w:val="both"/>
        <w:rPr>
          <w:rFonts w:ascii="Arial" w:hAnsi="Arial" w:cs="Arial"/>
          <w:color w:val="000000"/>
          <w:sz w:val="22"/>
          <w:szCs w:val="22"/>
        </w:rPr>
      </w:pPr>
    </w:p>
    <w:p w14:paraId="21D9944C" w14:textId="77777777" w:rsidR="00B532AC" w:rsidRPr="006E17E5" w:rsidRDefault="00B532AC" w:rsidP="003339F4">
      <w:pPr>
        <w:pStyle w:val="NormalWeb1"/>
        <w:spacing w:line="360" w:lineRule="auto"/>
        <w:jc w:val="both"/>
        <w:rPr>
          <w:rFonts w:ascii="Arial" w:hAnsi="Arial" w:cs="Arial"/>
          <w:color w:val="000000"/>
          <w:sz w:val="22"/>
          <w:szCs w:val="22"/>
        </w:rPr>
      </w:pPr>
      <w:r w:rsidRPr="006E17E5">
        <w:rPr>
          <w:rFonts w:ascii="Arial" w:hAnsi="Arial" w:cs="Arial"/>
          <w:color w:val="000000"/>
          <w:sz w:val="22"/>
          <w:szCs w:val="22"/>
        </w:rPr>
        <w:t>Please note, q</w:t>
      </w:r>
      <w:r w:rsidRPr="006E17E5">
        <w:rPr>
          <w:rStyle w:val="nw1"/>
          <w:rFonts w:ascii="Arial" w:hAnsi="Arial" w:cs="Arial"/>
          <w:color w:val="000000"/>
          <w:sz w:val="22"/>
          <w:szCs w:val="22"/>
        </w:rPr>
        <w:t>uestionnaire should take no more than 30 minutes to complete but however, there is no time constraint. There are also</w:t>
      </w:r>
      <w:r w:rsidRPr="006E17E5">
        <w:rPr>
          <w:rFonts w:ascii="Arial" w:hAnsi="Arial" w:cs="Arial"/>
          <w:color w:val="000000"/>
          <w:sz w:val="22"/>
          <w:szCs w:val="22"/>
        </w:rPr>
        <w:t xml:space="preserve"> </w:t>
      </w:r>
      <w:r w:rsidRPr="006E17E5">
        <w:rPr>
          <w:rStyle w:val="nw1"/>
          <w:rFonts w:ascii="Arial" w:hAnsi="Arial" w:cs="Arial"/>
          <w:color w:val="000000"/>
          <w:sz w:val="22"/>
          <w:szCs w:val="22"/>
        </w:rPr>
        <w:t xml:space="preserve">no right or wrong answers. Attached to this letter along with the questionnaire there is a consent form where you will better understand researchers intension </w:t>
      </w:r>
      <w:r w:rsidRPr="006E17E5">
        <w:rPr>
          <w:rStyle w:val="nw1"/>
          <w:rFonts w:ascii="Arial" w:hAnsi="Arial" w:cs="Arial"/>
          <w:sz w:val="22"/>
          <w:szCs w:val="22"/>
        </w:rPr>
        <w:t>As this is a new project, your feedback is also important to me and I would be</w:t>
      </w:r>
      <w:r w:rsidRPr="006E17E5">
        <w:rPr>
          <w:rFonts w:ascii="Arial" w:hAnsi="Arial" w:cs="Arial"/>
          <w:sz w:val="22"/>
          <w:szCs w:val="22"/>
        </w:rPr>
        <w:t xml:space="preserve"> </w:t>
      </w:r>
      <w:r w:rsidRPr="006E17E5">
        <w:rPr>
          <w:rStyle w:val="nw1"/>
          <w:rFonts w:ascii="Arial" w:hAnsi="Arial" w:cs="Arial"/>
          <w:sz w:val="22"/>
          <w:szCs w:val="22"/>
        </w:rPr>
        <w:t>much obliged if you could also complete the feedback sheet along with the questionnaire.</w:t>
      </w:r>
      <w:r w:rsidRPr="006E17E5">
        <w:rPr>
          <w:rStyle w:val="nw1"/>
          <w:rFonts w:ascii="Arial" w:hAnsi="Arial" w:cs="Arial"/>
          <w:color w:val="000000"/>
          <w:sz w:val="22"/>
          <w:szCs w:val="22"/>
        </w:rPr>
        <w:t xml:space="preserve"> I understand that</w:t>
      </w:r>
      <w:r w:rsidRPr="006E17E5">
        <w:rPr>
          <w:rFonts w:ascii="Arial" w:hAnsi="Arial" w:cs="Arial"/>
          <w:color w:val="000000"/>
          <w:sz w:val="22"/>
          <w:szCs w:val="22"/>
        </w:rPr>
        <w:t xml:space="preserve"> </w:t>
      </w:r>
      <w:r w:rsidRPr="006E17E5">
        <w:rPr>
          <w:rStyle w:val="nw1"/>
          <w:rFonts w:ascii="Arial" w:hAnsi="Arial" w:cs="Arial"/>
          <w:color w:val="000000"/>
          <w:sz w:val="22"/>
          <w:szCs w:val="22"/>
        </w:rPr>
        <w:t>your time is at a premium, but your opinions are very valuable to me.</w:t>
      </w:r>
      <w:r w:rsidRPr="006E17E5">
        <w:rPr>
          <w:rFonts w:ascii="Arial" w:hAnsi="Arial" w:cs="Arial"/>
          <w:color w:val="000000"/>
          <w:sz w:val="22"/>
          <w:szCs w:val="22"/>
        </w:rPr>
        <w:t xml:space="preserve"> </w:t>
      </w:r>
    </w:p>
    <w:p w14:paraId="331AF563" w14:textId="77777777" w:rsidR="00B532AC" w:rsidRPr="006E17E5" w:rsidRDefault="00B532AC" w:rsidP="003339F4">
      <w:pPr>
        <w:pStyle w:val="NormalWeb1"/>
        <w:spacing w:line="360" w:lineRule="auto"/>
        <w:jc w:val="both"/>
        <w:rPr>
          <w:rStyle w:val="nw1"/>
          <w:rFonts w:ascii="Arial" w:hAnsi="Arial" w:cs="Arial"/>
          <w:color w:val="000000"/>
          <w:sz w:val="22"/>
          <w:szCs w:val="22"/>
        </w:rPr>
      </w:pPr>
      <w:r w:rsidRPr="006E17E5">
        <w:rPr>
          <w:rStyle w:val="nw1"/>
          <w:rFonts w:ascii="Arial" w:hAnsi="Arial" w:cs="Arial"/>
          <w:color w:val="000000"/>
          <w:sz w:val="22"/>
          <w:szCs w:val="22"/>
        </w:rPr>
        <w:t>After careful and precise analysis of the data obtained from this questionnaires/interviews, I will be happy to provide you</w:t>
      </w:r>
      <w:r w:rsidRPr="006E17E5">
        <w:rPr>
          <w:rFonts w:ascii="Arial" w:hAnsi="Arial" w:cs="Arial"/>
          <w:color w:val="000000"/>
          <w:sz w:val="22"/>
          <w:szCs w:val="22"/>
        </w:rPr>
        <w:t xml:space="preserve"> </w:t>
      </w:r>
      <w:r w:rsidRPr="006E17E5">
        <w:rPr>
          <w:rStyle w:val="nw1"/>
          <w:rFonts w:ascii="Arial" w:hAnsi="Arial"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2C449F46" w14:textId="77777777" w:rsidR="00B532AC" w:rsidRPr="006E17E5" w:rsidRDefault="00B532AC" w:rsidP="003339F4">
      <w:pPr>
        <w:rPr>
          <w:rStyle w:val="nw1"/>
          <w:color w:val="000000"/>
          <w:sz w:val="22"/>
          <w:szCs w:val="22"/>
        </w:rPr>
      </w:pPr>
    </w:p>
    <w:p w14:paraId="5F9EFEC5" w14:textId="77777777" w:rsidR="00B532AC" w:rsidRPr="006E17E5" w:rsidRDefault="00B532AC" w:rsidP="003339F4">
      <w:pPr>
        <w:rPr>
          <w:rStyle w:val="nw1"/>
          <w:color w:val="000000"/>
          <w:sz w:val="22"/>
          <w:szCs w:val="22"/>
        </w:rPr>
      </w:pPr>
      <w:r w:rsidRPr="006E17E5">
        <w:rPr>
          <w:rStyle w:val="nw1"/>
          <w:color w:val="000000"/>
          <w:sz w:val="22"/>
          <w:szCs w:val="22"/>
        </w:rPr>
        <w:lastRenderedPageBreak/>
        <w:t xml:space="preserve">I thank you in advance for your time and participation. If any questions do arise, feel free to contact me at your convenience. </w:t>
      </w:r>
    </w:p>
    <w:p w14:paraId="71A0AA33" w14:textId="77777777" w:rsidR="00B532AC" w:rsidRPr="006E17E5" w:rsidRDefault="00B532AC" w:rsidP="003339F4">
      <w:pPr>
        <w:rPr>
          <w:b/>
          <w:sz w:val="22"/>
          <w:szCs w:val="22"/>
        </w:rPr>
      </w:pPr>
    </w:p>
    <w:p w14:paraId="3BAE502D" w14:textId="77777777" w:rsidR="00B532AC" w:rsidRPr="006E17E5" w:rsidRDefault="00B532AC" w:rsidP="003339F4">
      <w:pPr>
        <w:rPr>
          <w:b/>
          <w:sz w:val="22"/>
          <w:szCs w:val="22"/>
        </w:rPr>
      </w:pPr>
      <w:r w:rsidRPr="006E17E5">
        <w:rPr>
          <w:b/>
          <w:sz w:val="22"/>
          <w:szCs w:val="22"/>
        </w:rPr>
        <w:t>NAME &amp; ADDRESS OF RESEARCHER</w:t>
      </w:r>
    </w:p>
    <w:p w14:paraId="2946ACAF" w14:textId="77777777" w:rsidR="00B532AC" w:rsidRPr="006E17E5" w:rsidRDefault="00B532AC" w:rsidP="003339F4">
      <w:pPr>
        <w:rPr>
          <w:sz w:val="22"/>
          <w:szCs w:val="22"/>
        </w:rPr>
      </w:pPr>
    </w:p>
    <w:p w14:paraId="175B835A" w14:textId="77777777" w:rsidR="00B532AC" w:rsidRPr="006E17E5" w:rsidRDefault="00B532AC" w:rsidP="003339F4">
      <w:pPr>
        <w:rPr>
          <w:sz w:val="22"/>
          <w:szCs w:val="22"/>
        </w:rPr>
      </w:pPr>
      <w:r w:rsidRPr="006E17E5">
        <w:rPr>
          <w:sz w:val="22"/>
          <w:szCs w:val="22"/>
        </w:rPr>
        <w:t>University of Wales Trinity Saint David (London Campus)</w:t>
      </w:r>
    </w:p>
    <w:p w14:paraId="2CCADC01" w14:textId="77777777" w:rsidR="00B532AC" w:rsidRPr="006E17E5" w:rsidRDefault="00B532AC" w:rsidP="003339F4">
      <w:pPr>
        <w:rPr>
          <w:sz w:val="22"/>
          <w:szCs w:val="22"/>
        </w:rPr>
      </w:pPr>
      <w:r w:rsidRPr="006E17E5">
        <w:rPr>
          <w:sz w:val="22"/>
          <w:szCs w:val="22"/>
        </w:rPr>
        <w:t>Winchester House</w:t>
      </w:r>
    </w:p>
    <w:p w14:paraId="7D66D0B3" w14:textId="77777777" w:rsidR="00B532AC" w:rsidRPr="006E17E5" w:rsidRDefault="00B532AC" w:rsidP="003339F4">
      <w:pPr>
        <w:rPr>
          <w:sz w:val="22"/>
          <w:szCs w:val="22"/>
        </w:rPr>
      </w:pPr>
      <w:r w:rsidRPr="006E17E5">
        <w:rPr>
          <w:sz w:val="22"/>
          <w:szCs w:val="22"/>
        </w:rPr>
        <w:t>11 Cranmer Road</w:t>
      </w:r>
    </w:p>
    <w:p w14:paraId="6C616806" w14:textId="77777777" w:rsidR="00B532AC" w:rsidRPr="006E17E5" w:rsidRDefault="00B532AC" w:rsidP="003339F4">
      <w:pPr>
        <w:rPr>
          <w:sz w:val="22"/>
          <w:szCs w:val="22"/>
        </w:rPr>
      </w:pPr>
      <w:r w:rsidRPr="006E17E5">
        <w:rPr>
          <w:sz w:val="22"/>
          <w:szCs w:val="22"/>
        </w:rPr>
        <w:t>London – SW9 6EJ</w:t>
      </w:r>
    </w:p>
    <w:p w14:paraId="6FE097E7" w14:textId="77777777" w:rsidR="00B532AC" w:rsidRPr="006E17E5" w:rsidRDefault="00B532AC" w:rsidP="003339F4">
      <w:pPr>
        <w:rPr>
          <w:sz w:val="22"/>
          <w:szCs w:val="22"/>
        </w:rPr>
      </w:pPr>
      <w:r w:rsidRPr="006E17E5">
        <w:rPr>
          <w:sz w:val="22"/>
          <w:szCs w:val="22"/>
        </w:rPr>
        <w:t>Tel: +442075667600</w:t>
      </w:r>
    </w:p>
    <w:p w14:paraId="16305E26" w14:textId="77777777" w:rsidR="00B532AC" w:rsidRPr="006E17E5" w:rsidRDefault="00B532AC" w:rsidP="003339F4">
      <w:pPr>
        <w:rPr>
          <w:sz w:val="22"/>
          <w:szCs w:val="22"/>
        </w:rPr>
      </w:pPr>
      <w:r w:rsidRPr="006E17E5">
        <w:rPr>
          <w:sz w:val="22"/>
          <w:szCs w:val="22"/>
        </w:rPr>
        <w:t xml:space="preserve">Email: </w:t>
      </w:r>
      <w:hyperlink r:id="rId79" w:history="1">
        <w:r w:rsidRPr="006E17E5">
          <w:rPr>
            <w:rStyle w:val="Hyperlink"/>
            <w:sz w:val="22"/>
            <w:szCs w:val="22"/>
          </w:rPr>
          <w:t>info.london@tsd.ac.uk</w:t>
        </w:r>
      </w:hyperlink>
      <w:r w:rsidRPr="006E17E5">
        <w:rPr>
          <w:sz w:val="22"/>
          <w:szCs w:val="22"/>
        </w:rPr>
        <w:t xml:space="preserve"> </w:t>
      </w:r>
    </w:p>
    <w:p w14:paraId="58989A91" w14:textId="77777777" w:rsidR="00B532AC" w:rsidRDefault="00B532AC" w:rsidP="003339F4">
      <w:pPr>
        <w:rPr>
          <w:b/>
          <w:sz w:val="22"/>
          <w:szCs w:val="22"/>
        </w:rPr>
      </w:pPr>
      <w:r w:rsidRPr="006E17E5">
        <w:rPr>
          <w:sz w:val="22"/>
          <w:szCs w:val="22"/>
        </w:rPr>
        <w:t xml:space="preserve">           </w:t>
      </w:r>
      <w:hyperlink r:id="rId80" w:history="1">
        <w:r w:rsidRPr="006E17E5">
          <w:rPr>
            <w:rStyle w:val="Hyperlink"/>
            <w:sz w:val="22"/>
            <w:szCs w:val="22"/>
          </w:rPr>
          <w:t>londonstudentservice@tsd.ac.uk</w:t>
        </w:r>
      </w:hyperlink>
      <w:r w:rsidRPr="006E17E5">
        <w:rPr>
          <w:b/>
          <w:sz w:val="22"/>
          <w:szCs w:val="22"/>
        </w:rPr>
        <w:t xml:space="preserve"> </w:t>
      </w:r>
    </w:p>
    <w:p w14:paraId="1E20F3F7" w14:textId="77777777" w:rsidR="00E17D5A" w:rsidRDefault="00E17D5A" w:rsidP="00B532AC">
      <w:pPr>
        <w:rPr>
          <w:b/>
          <w:sz w:val="22"/>
          <w:szCs w:val="22"/>
        </w:rPr>
      </w:pPr>
    </w:p>
    <w:p w14:paraId="267FBE53" w14:textId="77777777" w:rsidR="00E17D5A" w:rsidRDefault="00E17D5A" w:rsidP="00B532AC">
      <w:pPr>
        <w:rPr>
          <w:b/>
          <w:sz w:val="22"/>
          <w:szCs w:val="22"/>
        </w:rPr>
      </w:pPr>
    </w:p>
    <w:p w14:paraId="0D767EEF" w14:textId="77777777" w:rsidR="003339F4" w:rsidRDefault="003339F4" w:rsidP="00B532AC">
      <w:pPr>
        <w:rPr>
          <w:b/>
          <w:sz w:val="22"/>
          <w:szCs w:val="22"/>
        </w:rPr>
      </w:pPr>
    </w:p>
    <w:p w14:paraId="3CE6AE96" w14:textId="77777777" w:rsidR="003339F4" w:rsidRDefault="003339F4" w:rsidP="00B532AC">
      <w:pPr>
        <w:rPr>
          <w:b/>
          <w:sz w:val="22"/>
          <w:szCs w:val="22"/>
        </w:rPr>
      </w:pPr>
    </w:p>
    <w:p w14:paraId="2754CC8B" w14:textId="77777777" w:rsidR="003339F4" w:rsidRDefault="003339F4" w:rsidP="00B532AC">
      <w:pPr>
        <w:rPr>
          <w:b/>
          <w:sz w:val="22"/>
          <w:szCs w:val="22"/>
        </w:rPr>
      </w:pPr>
    </w:p>
    <w:p w14:paraId="2465ED6B" w14:textId="77777777" w:rsidR="003339F4" w:rsidRDefault="003339F4" w:rsidP="00B532AC">
      <w:pPr>
        <w:rPr>
          <w:b/>
          <w:sz w:val="22"/>
          <w:szCs w:val="22"/>
        </w:rPr>
      </w:pPr>
    </w:p>
    <w:p w14:paraId="635ADBFF" w14:textId="77777777" w:rsidR="003339F4" w:rsidRDefault="003339F4" w:rsidP="00B532AC">
      <w:pPr>
        <w:rPr>
          <w:b/>
          <w:sz w:val="22"/>
          <w:szCs w:val="22"/>
        </w:rPr>
      </w:pPr>
    </w:p>
    <w:p w14:paraId="2E5CA67A" w14:textId="1616C65D" w:rsidR="00E17D5A" w:rsidRPr="008E5B6C" w:rsidRDefault="00E17D5A" w:rsidP="00087F33">
      <w:pPr>
        <w:pStyle w:val="Heading2"/>
        <w:rPr>
          <w:sz w:val="24"/>
          <w:szCs w:val="24"/>
        </w:rPr>
      </w:pPr>
      <w:bookmarkStart w:id="457" w:name="_Toc216809635"/>
      <w:bookmarkStart w:id="458" w:name="_Toc216809781"/>
      <w:r w:rsidRPr="008E5B6C">
        <w:rPr>
          <w:sz w:val="24"/>
          <w:szCs w:val="24"/>
        </w:rPr>
        <w:lastRenderedPageBreak/>
        <w:t>Appendix 3:</w:t>
      </w:r>
      <w:bookmarkEnd w:id="457"/>
      <w:bookmarkEnd w:id="458"/>
      <w:r w:rsidRPr="008E5B6C">
        <w:rPr>
          <w:sz w:val="24"/>
          <w:szCs w:val="24"/>
        </w:rPr>
        <w:t xml:space="preserve"> </w:t>
      </w:r>
    </w:p>
    <w:p w14:paraId="6C684DFB" w14:textId="77777777" w:rsidR="00E17D5A" w:rsidRPr="008E5B6C" w:rsidRDefault="00E17D5A" w:rsidP="00087F33">
      <w:pPr>
        <w:pStyle w:val="Heading2"/>
        <w:rPr>
          <w:sz w:val="24"/>
          <w:szCs w:val="24"/>
        </w:rPr>
      </w:pPr>
      <w:bookmarkStart w:id="459" w:name="_Toc216809636"/>
      <w:bookmarkStart w:id="460" w:name="_Toc216809782"/>
      <w:r w:rsidRPr="008E5B6C">
        <w:rPr>
          <w:sz w:val="24"/>
          <w:szCs w:val="24"/>
        </w:rPr>
        <w:t>Participation Consent Form</w:t>
      </w:r>
      <w:bookmarkEnd w:id="459"/>
      <w:bookmarkEnd w:id="460"/>
      <w:r w:rsidRPr="008E5B6C">
        <w:rPr>
          <w:sz w:val="24"/>
          <w:szCs w:val="24"/>
        </w:rPr>
        <w:t xml:space="preserve"> </w:t>
      </w:r>
    </w:p>
    <w:p w14:paraId="78848274" w14:textId="2CDC2B89" w:rsidR="00E17D5A" w:rsidRPr="00E17D5A" w:rsidRDefault="00E17D5A" w:rsidP="00E17D5A">
      <w:pPr>
        <w:rPr>
          <w:b/>
          <w:sz w:val="22"/>
          <w:szCs w:val="22"/>
        </w:rPr>
      </w:pPr>
      <w:r w:rsidRPr="00E17D5A">
        <w:rPr>
          <w:b/>
          <w:noProof/>
          <w:sz w:val="22"/>
          <w:szCs w:val="22"/>
        </w:rPr>
        <mc:AlternateContent>
          <mc:Choice Requires="wps">
            <w:drawing>
              <wp:anchor distT="0" distB="0" distL="114300" distR="114300" simplePos="0" relativeHeight="251659264" behindDoc="1" locked="0" layoutInCell="1" allowOverlap="1" wp14:anchorId="77E77572" wp14:editId="0422246D">
                <wp:simplePos x="0" y="0"/>
                <wp:positionH relativeFrom="column">
                  <wp:posOffset>3124200</wp:posOffset>
                </wp:positionH>
                <wp:positionV relativeFrom="paragraph">
                  <wp:posOffset>-1905</wp:posOffset>
                </wp:positionV>
                <wp:extent cx="2590800" cy="1028700"/>
                <wp:effectExtent l="0" t="0" r="0" b="0"/>
                <wp:wrapNone/>
                <wp:docPr id="146836374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lc="http://schemas.openxmlformats.org/drawingml/2006/lockedCanvas">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lc="http://schemas.openxmlformats.org/drawingml/2006/lockedCanvas" w="9525">
                              <a:solidFill>
                                <a:srgbClr val="000000"/>
                              </a:solidFill>
                              <a:miter lim="800000"/>
                              <a:headEnd/>
                              <a:tailEnd/>
                            </a14:hiddenLine>
                          </a:ext>
                        </a:extLst>
                      </wps:spPr>
                      <wps:txbx>
                        <w:txbxContent>
                          <w:p w14:paraId="3EDE6B0A" w14:textId="77777777" w:rsidR="00E17D5A" w:rsidRDefault="00E17D5A" w:rsidP="00E17D5A">
                            <w:pPr>
                              <w:jc w:val="right"/>
                              <w:rPr>
                                <w:sz w:val="16"/>
                              </w:rPr>
                            </w:pPr>
                            <w:r>
                              <w:rPr>
                                <w:sz w:val="16"/>
                              </w:rPr>
                              <w:t>University of Wales Trinity Saint David (London Campus)</w:t>
                            </w:r>
                          </w:p>
                          <w:p w14:paraId="75BD3D7D" w14:textId="77777777" w:rsidR="00E17D5A" w:rsidRDefault="00E17D5A" w:rsidP="00E17D5A">
                            <w:pPr>
                              <w:jc w:val="right"/>
                              <w:rPr>
                                <w:sz w:val="16"/>
                              </w:rPr>
                            </w:pPr>
                            <w:r>
                              <w:rPr>
                                <w:sz w:val="16"/>
                              </w:rPr>
                              <w:t>Winchester House</w:t>
                            </w:r>
                          </w:p>
                          <w:p w14:paraId="77ECE2F6" w14:textId="77777777" w:rsidR="00E17D5A" w:rsidRDefault="00E17D5A" w:rsidP="00E17D5A">
                            <w:pPr>
                              <w:jc w:val="right"/>
                              <w:rPr>
                                <w:sz w:val="16"/>
                              </w:rPr>
                            </w:pPr>
                            <w:r>
                              <w:rPr>
                                <w:sz w:val="16"/>
                              </w:rPr>
                              <w:t>11 Cranmer Road</w:t>
                            </w:r>
                          </w:p>
                          <w:p w14:paraId="55CBEFA0" w14:textId="77777777" w:rsidR="00E17D5A" w:rsidRDefault="00E17D5A" w:rsidP="00E17D5A">
                            <w:pPr>
                              <w:jc w:val="right"/>
                              <w:rPr>
                                <w:sz w:val="16"/>
                              </w:rPr>
                            </w:pPr>
                            <w:r>
                              <w:rPr>
                                <w:sz w:val="16"/>
                              </w:rPr>
                              <w:t>London – SW9 6EJ</w:t>
                            </w:r>
                          </w:p>
                          <w:p w14:paraId="0BB4BB7F" w14:textId="77777777" w:rsidR="00E17D5A" w:rsidRDefault="00E17D5A" w:rsidP="00E17D5A">
                            <w:pPr>
                              <w:jc w:val="right"/>
                              <w:rPr>
                                <w:sz w:val="16"/>
                              </w:rPr>
                            </w:pPr>
                            <w:r>
                              <w:rPr>
                                <w:sz w:val="16"/>
                              </w:rPr>
                              <w:t>Tel: +442075667600</w:t>
                            </w:r>
                          </w:p>
                          <w:p w14:paraId="2F89BFF8" w14:textId="77777777" w:rsidR="00E17D5A" w:rsidRDefault="00E17D5A" w:rsidP="00E17D5A">
                            <w:pPr>
                              <w:jc w:val="right"/>
                              <w:rPr>
                                <w:sz w:val="16"/>
                              </w:rPr>
                            </w:pPr>
                            <w:r>
                              <w:rPr>
                                <w:sz w:val="16"/>
                              </w:rPr>
                              <w:t xml:space="preserve">Email: </w:t>
                            </w:r>
                            <w:hyperlink r:id="rId81" w:history="1">
                              <w:r>
                                <w:rPr>
                                  <w:rStyle w:val="Hyperlink"/>
                                  <w:sz w:val="16"/>
                                </w:rPr>
                                <w:t>info.london@uwtsd.ac.uk</w:t>
                              </w:r>
                            </w:hyperlink>
                            <w:r>
                              <w:rPr>
                                <w:sz w:val="16"/>
                              </w:rPr>
                              <w:t xml:space="preserve"> </w:t>
                            </w:r>
                          </w:p>
                          <w:p w14:paraId="529655D9" w14:textId="77777777" w:rsidR="00E17D5A" w:rsidRDefault="00E17D5A" w:rsidP="00E17D5A">
                            <w:pPr>
                              <w:jc w:val="right"/>
                              <w:rPr>
                                <w:sz w:val="16"/>
                              </w:rPr>
                            </w:pPr>
                            <w:r>
                              <w:rPr>
                                <w:sz w:val="16"/>
                              </w:rPr>
                              <w:t xml:space="preserve">            </w:t>
                            </w:r>
                            <w:hyperlink r:id="rId82" w:history="1">
                              <w:r>
                                <w:rPr>
                                  <w:rStyle w:val="Hyperlink"/>
                                  <w:sz w:val="16"/>
                                </w:rPr>
                                <w:t>londonstudentservice@uwtsd.ac.uk</w:t>
                              </w:r>
                            </w:hyperlink>
                            <w:r>
                              <w:rPr>
                                <w:sz w:val="16"/>
                              </w:rPr>
                              <w:t xml:space="preserve">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E77572" id="Text Box 5" o:spid="_x0000_s1027" type="#_x0000_t202" style="position:absolute;left:0;text-align:left;margin-left:246pt;margin-top:-.15pt;width:204pt;height:8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" filled="f" stroked="f">
                <v:textbox inset=",7.2pt,,7.2pt">
                  <w:txbxContent>
                    <w:p w14:paraId="3EDE6B0A" w14:textId="77777777" w:rsidR="00E17D5A" w:rsidRDefault="00E17D5A" w:rsidP="00E17D5A">
                      <w:pPr>
                        <w:jc w:val="right"/>
                        <w:rPr>
                          <w:sz w:val="16"/>
                        </w:rPr>
                      </w:pPr>
                      <w:r>
                        <w:rPr>
                          <w:sz w:val="16"/>
                        </w:rPr>
                        <w:t>University of Wales Trinity Saint David (London Campus)</w:t>
                      </w:r>
                    </w:p>
                    <w:p w14:paraId="75BD3D7D" w14:textId="77777777" w:rsidR="00E17D5A" w:rsidRDefault="00E17D5A" w:rsidP="00E17D5A">
                      <w:pPr>
                        <w:jc w:val="right"/>
                        <w:rPr>
                          <w:sz w:val="16"/>
                        </w:rPr>
                      </w:pPr>
                      <w:r>
                        <w:rPr>
                          <w:sz w:val="16"/>
                        </w:rPr>
                        <w:t>Winchester House</w:t>
                      </w:r>
                    </w:p>
                    <w:p w14:paraId="77ECE2F6" w14:textId="77777777" w:rsidR="00E17D5A" w:rsidRDefault="00E17D5A" w:rsidP="00E17D5A">
                      <w:pPr>
                        <w:jc w:val="right"/>
                        <w:rPr>
                          <w:sz w:val="16"/>
                        </w:rPr>
                      </w:pPr>
                      <w:r>
                        <w:rPr>
                          <w:sz w:val="16"/>
                        </w:rPr>
                        <w:t>11 Cranmer Road</w:t>
                      </w:r>
                    </w:p>
                    <w:p w14:paraId="55CBEFA0" w14:textId="77777777" w:rsidR="00E17D5A" w:rsidRDefault="00E17D5A" w:rsidP="00E17D5A">
                      <w:pPr>
                        <w:jc w:val="right"/>
                        <w:rPr>
                          <w:sz w:val="16"/>
                        </w:rPr>
                      </w:pPr>
                      <w:r>
                        <w:rPr>
                          <w:sz w:val="16"/>
                        </w:rPr>
                        <w:t>London – SW9 6EJ</w:t>
                      </w:r>
                    </w:p>
                    <w:p w14:paraId="0BB4BB7F" w14:textId="77777777" w:rsidR="00E17D5A" w:rsidRDefault="00E17D5A" w:rsidP="00E17D5A">
                      <w:pPr>
                        <w:jc w:val="right"/>
                        <w:rPr>
                          <w:sz w:val="16"/>
                        </w:rPr>
                      </w:pPr>
                      <w:r>
                        <w:rPr>
                          <w:sz w:val="16"/>
                        </w:rPr>
                        <w:t>Tel: +442075667600</w:t>
                      </w:r>
                    </w:p>
                    <w:p w14:paraId="2F89BFF8" w14:textId="77777777" w:rsidR="00E17D5A" w:rsidRDefault="00E17D5A" w:rsidP="00E17D5A">
                      <w:pPr>
                        <w:jc w:val="right"/>
                        <w:rPr>
                          <w:sz w:val="16"/>
                        </w:rPr>
                      </w:pPr>
                      <w:r>
                        <w:rPr>
                          <w:sz w:val="16"/>
                        </w:rPr>
                        <w:t xml:space="preserve">Email: </w:t>
                      </w:r>
                      <w:hyperlink r:id="rId83" w:history="1">
                        <w:r>
                          <w:rPr>
                            <w:rStyle w:val="Hyperlink"/>
                            <w:sz w:val="16"/>
                          </w:rPr>
                          <w:t>info.london@uwtsd.ac.uk</w:t>
                        </w:r>
                      </w:hyperlink>
                      <w:r>
                        <w:rPr>
                          <w:sz w:val="16"/>
                        </w:rPr>
                        <w:t xml:space="preserve"> </w:t>
                      </w:r>
                    </w:p>
                    <w:p w14:paraId="529655D9" w14:textId="77777777" w:rsidR="00E17D5A" w:rsidRDefault="00E17D5A" w:rsidP="00E17D5A">
                      <w:pPr>
                        <w:jc w:val="right"/>
                        <w:rPr>
                          <w:sz w:val="16"/>
                        </w:rPr>
                      </w:pPr>
                      <w:r>
                        <w:rPr>
                          <w:sz w:val="16"/>
                        </w:rPr>
                        <w:t xml:space="preserve">            </w:t>
                      </w:r>
                      <w:hyperlink r:id="rId84" w:history="1">
                        <w:r>
                          <w:rPr>
                            <w:rStyle w:val="Hyperlink"/>
                            <w:sz w:val="16"/>
                          </w:rPr>
                          <w:t>londonstudentservice@uwtsd.ac.uk</w:t>
                        </w:r>
                      </w:hyperlink>
                      <w:r>
                        <w:rPr>
                          <w:sz w:val="16"/>
                        </w:rPr>
                        <w:t xml:space="preserve"> </w:t>
                      </w:r>
                    </w:p>
                  </w:txbxContent>
                </v:textbox>
              </v:shape>
            </w:pict>
          </mc:Fallback>
        </mc:AlternateContent>
      </w:r>
    </w:p>
    <w:p w14:paraId="0E8D881E" w14:textId="77777777" w:rsidR="00E17D5A" w:rsidRPr="00E17D5A" w:rsidRDefault="00E17D5A" w:rsidP="00E17D5A">
      <w:pPr>
        <w:rPr>
          <w:b/>
          <w:sz w:val="22"/>
          <w:szCs w:val="22"/>
        </w:rPr>
      </w:pPr>
    </w:p>
    <w:p w14:paraId="66AB90A2" w14:textId="2AEFE45A" w:rsidR="00E17D5A" w:rsidRPr="00E17D5A" w:rsidRDefault="00E17D5A" w:rsidP="00E17D5A">
      <w:pPr>
        <w:rPr>
          <w:b/>
          <w:sz w:val="22"/>
          <w:szCs w:val="22"/>
        </w:rPr>
      </w:pPr>
      <w:r w:rsidRPr="00E17D5A">
        <w:rPr>
          <w:b/>
          <w:noProof/>
          <w:sz w:val="22"/>
          <w:szCs w:val="22"/>
        </w:rPr>
        <w:drawing>
          <wp:anchor distT="0" distB="0" distL="114300" distR="114300" simplePos="0" relativeHeight="251658240" behindDoc="1" locked="0" layoutInCell="1" allowOverlap="1" wp14:anchorId="0591A11C" wp14:editId="473DDA63">
            <wp:simplePos x="0" y="0"/>
            <wp:positionH relativeFrom="column">
              <wp:posOffset>-114300</wp:posOffset>
            </wp:positionH>
            <wp:positionV relativeFrom="paragraph">
              <wp:posOffset>-114300</wp:posOffset>
            </wp:positionV>
            <wp:extent cx="2286000" cy="899795"/>
            <wp:effectExtent l="0" t="0" r="0" b="0"/>
            <wp:wrapNone/>
            <wp:docPr id="104378601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pic:spPr>
                </pic:pic>
              </a:graphicData>
            </a:graphic>
            <wp14:sizeRelH relativeFrom="page">
              <wp14:pctWidth>0</wp14:pctWidth>
            </wp14:sizeRelH>
            <wp14:sizeRelV relativeFrom="page">
              <wp14:pctHeight>0</wp14:pctHeight>
            </wp14:sizeRelV>
          </wp:anchor>
        </w:drawing>
      </w:r>
    </w:p>
    <w:p w14:paraId="5ED8775C" w14:textId="77777777" w:rsidR="00E17D5A" w:rsidRPr="00E17D5A" w:rsidRDefault="00E17D5A" w:rsidP="00E17D5A">
      <w:pPr>
        <w:rPr>
          <w:b/>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69"/>
        <w:gridCol w:w="3654"/>
        <w:gridCol w:w="1029"/>
      </w:tblGrid>
      <w:tr w:rsidR="00E17D5A" w:rsidRPr="00E17D5A" w14:paraId="1AF8112C" w14:textId="77777777">
        <w:trPr>
          <w:trHeight w:val="572"/>
        </w:trPr>
        <w:tc>
          <w:tcPr>
            <w:tcW w:w="5341" w:type="dxa"/>
            <w:tcBorders>
              <w:top w:val="nil"/>
              <w:left w:val="nil"/>
              <w:bottom w:val="nil"/>
              <w:right w:val="nil"/>
            </w:tcBorders>
          </w:tcPr>
          <w:p w14:paraId="3167DC77" w14:textId="77777777" w:rsidR="00E17D5A" w:rsidRPr="00E17D5A" w:rsidRDefault="00E17D5A" w:rsidP="00E17D5A">
            <w:pPr>
              <w:rPr>
                <w:b/>
                <w:sz w:val="22"/>
                <w:szCs w:val="22"/>
              </w:rPr>
            </w:pPr>
          </w:p>
          <w:p w14:paraId="7881851D" w14:textId="77777777" w:rsidR="00E17D5A" w:rsidRPr="00E17D5A" w:rsidRDefault="00E17D5A" w:rsidP="00E17D5A">
            <w:pPr>
              <w:rPr>
                <w:b/>
                <w:sz w:val="22"/>
                <w:szCs w:val="22"/>
              </w:rPr>
            </w:pPr>
          </w:p>
        </w:tc>
        <w:tc>
          <w:tcPr>
            <w:tcW w:w="4123" w:type="dxa"/>
            <w:tcBorders>
              <w:top w:val="nil"/>
              <w:left w:val="nil"/>
              <w:bottom w:val="nil"/>
              <w:right w:val="single" w:sz="6" w:space="0" w:color="4F81BD"/>
            </w:tcBorders>
            <w:hideMark/>
          </w:tcPr>
          <w:p w14:paraId="1BDC991B" w14:textId="77777777" w:rsidR="00E17D5A" w:rsidRPr="00E17D5A" w:rsidRDefault="00E17D5A" w:rsidP="00E17D5A">
            <w:pPr>
              <w:rPr>
                <w:b/>
                <w:sz w:val="22"/>
                <w:szCs w:val="22"/>
              </w:rPr>
            </w:pPr>
            <w:r w:rsidRPr="00E17D5A">
              <w:rPr>
                <w:b/>
                <w:sz w:val="22"/>
                <w:szCs w:val="22"/>
              </w:rPr>
              <w:t xml:space="preserve">Rhif Adnabod Cyfranogwr: </w:t>
            </w:r>
          </w:p>
          <w:p w14:paraId="78EA661D" w14:textId="77777777" w:rsidR="00E17D5A" w:rsidRPr="00E17D5A" w:rsidRDefault="00E17D5A" w:rsidP="00E17D5A">
            <w:pPr>
              <w:rPr>
                <w:b/>
                <w:sz w:val="22"/>
                <w:szCs w:val="22"/>
              </w:rPr>
            </w:pPr>
            <w:r w:rsidRPr="00E17D5A">
              <w:rPr>
                <w:b/>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535C6769" w14:textId="77777777" w:rsidR="00E17D5A" w:rsidRPr="00E17D5A" w:rsidRDefault="00E17D5A" w:rsidP="00E17D5A">
            <w:pPr>
              <w:rPr>
                <w:b/>
                <w:sz w:val="22"/>
                <w:szCs w:val="22"/>
              </w:rPr>
            </w:pPr>
          </w:p>
        </w:tc>
      </w:tr>
      <w:tr w:rsidR="00E17D5A" w:rsidRPr="00E17D5A" w14:paraId="333E6218" w14:textId="77777777">
        <w:trPr>
          <w:trHeight w:val="572"/>
        </w:trPr>
        <w:tc>
          <w:tcPr>
            <w:tcW w:w="5341" w:type="dxa"/>
            <w:tcBorders>
              <w:top w:val="nil"/>
              <w:left w:val="single" w:sz="6" w:space="0" w:color="4F81BD"/>
              <w:bottom w:val="single" w:sz="6" w:space="0" w:color="4F81BD"/>
              <w:right w:val="single" w:sz="6" w:space="0" w:color="4F81BD"/>
            </w:tcBorders>
            <w:shd w:val="clear" w:color="auto" w:fill="4F81BD"/>
          </w:tcPr>
          <w:p w14:paraId="39B77949" w14:textId="77777777" w:rsidR="00E17D5A" w:rsidRPr="00E17D5A" w:rsidRDefault="00E17D5A" w:rsidP="00E17D5A">
            <w:pPr>
              <w:rPr>
                <w:b/>
                <w:sz w:val="22"/>
                <w:szCs w:val="22"/>
              </w:rPr>
            </w:pPr>
          </w:p>
          <w:p w14:paraId="4EB4B71E" w14:textId="77777777" w:rsidR="00E17D5A" w:rsidRPr="00E17D5A" w:rsidRDefault="00E17D5A" w:rsidP="00E17D5A">
            <w:pPr>
              <w:rPr>
                <w:b/>
                <w:sz w:val="22"/>
                <w:szCs w:val="22"/>
              </w:rPr>
            </w:pPr>
            <w:r w:rsidRPr="00E17D5A">
              <w:rPr>
                <w:b/>
                <w:sz w:val="22"/>
                <w:szCs w:val="22"/>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05E1CC53" w14:textId="77777777" w:rsidR="00E17D5A" w:rsidRPr="00E17D5A" w:rsidRDefault="00E17D5A" w:rsidP="00E17D5A">
            <w:pPr>
              <w:rPr>
                <w:b/>
                <w:sz w:val="22"/>
                <w:szCs w:val="22"/>
              </w:rPr>
            </w:pPr>
          </w:p>
          <w:p w14:paraId="42683823" w14:textId="77777777" w:rsidR="00E17D5A" w:rsidRPr="00E17D5A" w:rsidRDefault="00E17D5A" w:rsidP="00E17D5A">
            <w:pPr>
              <w:rPr>
                <w:b/>
                <w:sz w:val="22"/>
                <w:szCs w:val="22"/>
              </w:rPr>
            </w:pPr>
            <w:r w:rsidRPr="00E17D5A">
              <w:rPr>
                <w:b/>
                <w:sz w:val="22"/>
                <w:szCs w:val="22"/>
              </w:rPr>
              <w:t>PARTICIPATION CONSENT FORM</w:t>
            </w:r>
          </w:p>
        </w:tc>
      </w:tr>
      <w:tr w:rsidR="00E17D5A" w:rsidRPr="00E17D5A" w14:paraId="47CFED78" w14:textId="77777777">
        <w:trPr>
          <w:trHeight w:val="572"/>
        </w:trPr>
        <w:tc>
          <w:tcPr>
            <w:tcW w:w="10682" w:type="dxa"/>
            <w:gridSpan w:val="3"/>
            <w:tcBorders>
              <w:top w:val="single" w:sz="6" w:space="0" w:color="4F81BD"/>
              <w:left w:val="single" w:sz="6" w:space="0" w:color="4F81BD"/>
              <w:bottom w:val="single" w:sz="6" w:space="0" w:color="4F81BD"/>
              <w:right w:val="single" w:sz="6" w:space="0" w:color="4F81BD"/>
            </w:tcBorders>
            <w:hideMark/>
          </w:tcPr>
          <w:p w14:paraId="1FE56840" w14:textId="77777777" w:rsidR="003339F4" w:rsidRPr="006E17E5" w:rsidRDefault="00E17D5A" w:rsidP="003339F4">
            <w:pPr>
              <w:ind w:left="720" w:hanging="720"/>
              <w:jc w:val="center"/>
              <w:rPr>
                <w:b/>
                <w:bCs/>
                <w:sz w:val="22"/>
                <w:szCs w:val="22"/>
              </w:rPr>
            </w:pPr>
            <w:r w:rsidRPr="00E17D5A">
              <w:rPr>
                <w:b/>
                <w:sz w:val="22"/>
                <w:szCs w:val="22"/>
              </w:rPr>
              <w:t xml:space="preserve">Teitl Y Prosiect: / Project Title: </w:t>
            </w:r>
            <w:r w:rsidR="003339F4" w:rsidRPr="003339F4">
              <w:rPr>
                <w:b/>
                <w:bCs/>
                <w:sz w:val="22"/>
                <w:szCs w:val="22"/>
              </w:rPr>
              <w:t>Impact of hiring process on the employee fulfilment, retention and overall performance of the company: A case study of Borough Dental Care UK</w:t>
            </w:r>
          </w:p>
          <w:p w14:paraId="7B460237" w14:textId="3EDD126D" w:rsidR="00E17D5A" w:rsidRPr="00E17D5A" w:rsidRDefault="00E17D5A" w:rsidP="00E17D5A">
            <w:pPr>
              <w:rPr>
                <w:b/>
                <w:sz w:val="22"/>
                <w:szCs w:val="22"/>
              </w:rPr>
            </w:pPr>
          </w:p>
        </w:tc>
      </w:tr>
      <w:tr w:rsidR="00E17D5A" w:rsidRPr="00E17D5A" w14:paraId="3F14F669" w14:textId="77777777">
        <w:trPr>
          <w:trHeight w:val="572"/>
        </w:trPr>
        <w:tc>
          <w:tcPr>
            <w:tcW w:w="10682" w:type="dxa"/>
            <w:gridSpan w:val="3"/>
            <w:tcBorders>
              <w:top w:val="single" w:sz="6" w:space="0" w:color="4F81BD"/>
              <w:left w:val="single" w:sz="6" w:space="0" w:color="4F81BD"/>
              <w:bottom w:val="single" w:sz="6" w:space="0" w:color="4F81BD"/>
              <w:right w:val="single" w:sz="6" w:space="0" w:color="4F81BD"/>
            </w:tcBorders>
            <w:hideMark/>
          </w:tcPr>
          <w:p w14:paraId="0ED5E73E" w14:textId="2377DE86" w:rsidR="00E17D5A" w:rsidRPr="00E17D5A" w:rsidRDefault="00E17D5A" w:rsidP="00E17D5A">
            <w:pPr>
              <w:rPr>
                <w:b/>
                <w:sz w:val="22"/>
                <w:szCs w:val="22"/>
              </w:rPr>
            </w:pPr>
            <w:r w:rsidRPr="00E17D5A">
              <w:rPr>
                <w:b/>
                <w:sz w:val="22"/>
                <w:szCs w:val="22"/>
                <w:lang w:val="cy-GB"/>
              </w:rPr>
              <w:t xml:space="preserve">Enw'r Ymchwilydd / </w:t>
            </w:r>
            <w:r w:rsidRPr="00E17D5A">
              <w:rPr>
                <w:b/>
                <w:sz w:val="22"/>
                <w:szCs w:val="22"/>
              </w:rPr>
              <w:t xml:space="preserve">Name of Researcher: </w:t>
            </w:r>
            <w:r w:rsidR="003339F4">
              <w:rPr>
                <w:b/>
                <w:sz w:val="22"/>
                <w:szCs w:val="22"/>
              </w:rPr>
              <w:t>Ana-Maria Stangu</w:t>
            </w:r>
          </w:p>
        </w:tc>
      </w:tr>
    </w:tbl>
    <w:p w14:paraId="223DFF86" w14:textId="77777777" w:rsidR="00E17D5A" w:rsidRPr="00E17D5A" w:rsidRDefault="00E17D5A" w:rsidP="00E17D5A">
      <w:pPr>
        <w:rPr>
          <w:b/>
          <w:sz w:val="22"/>
          <w:szCs w:val="22"/>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90"/>
        <w:gridCol w:w="4714"/>
        <w:gridCol w:w="1667"/>
        <w:gridCol w:w="904"/>
      </w:tblGrid>
      <w:tr w:rsidR="00E17D5A" w:rsidRPr="00E17D5A" w14:paraId="1C547243" w14:textId="77777777">
        <w:tc>
          <w:tcPr>
            <w:tcW w:w="675" w:type="dxa"/>
            <w:tcBorders>
              <w:top w:val="single" w:sz="4" w:space="0" w:color="4F81BD"/>
              <w:left w:val="single" w:sz="4" w:space="0" w:color="4F81BD"/>
              <w:bottom w:val="single" w:sz="4" w:space="0" w:color="4F81BD"/>
              <w:right w:val="single" w:sz="4" w:space="0" w:color="4F81BD"/>
            </w:tcBorders>
            <w:hideMark/>
          </w:tcPr>
          <w:p w14:paraId="3F80884E" w14:textId="77777777" w:rsidR="00E17D5A" w:rsidRPr="00E17D5A" w:rsidRDefault="00E17D5A" w:rsidP="00E17D5A">
            <w:pPr>
              <w:rPr>
                <w:b/>
                <w:sz w:val="22"/>
                <w:szCs w:val="22"/>
              </w:rPr>
            </w:pPr>
            <w:r w:rsidRPr="00E17D5A">
              <w:rPr>
                <w:b/>
                <w:sz w:val="22"/>
                <w:szCs w:val="22"/>
              </w:rPr>
              <w:t>1</w:t>
            </w:r>
          </w:p>
        </w:tc>
        <w:tc>
          <w:tcPr>
            <w:tcW w:w="9072" w:type="dxa"/>
            <w:gridSpan w:val="3"/>
            <w:tcBorders>
              <w:top w:val="single" w:sz="4" w:space="0" w:color="4F81BD"/>
              <w:left w:val="single" w:sz="4" w:space="0" w:color="4F81BD"/>
              <w:bottom w:val="single" w:sz="4" w:space="0" w:color="4F81BD"/>
              <w:right w:val="single" w:sz="4" w:space="0" w:color="4F81BD"/>
            </w:tcBorders>
            <w:hideMark/>
          </w:tcPr>
          <w:p w14:paraId="40F9DCE5" w14:textId="77777777" w:rsidR="00E17D5A" w:rsidRPr="00E17D5A" w:rsidRDefault="00E17D5A" w:rsidP="00E17D5A">
            <w:pPr>
              <w:rPr>
                <w:b/>
                <w:sz w:val="22"/>
                <w:szCs w:val="22"/>
              </w:rPr>
            </w:pPr>
            <w:r w:rsidRPr="00E17D5A">
              <w:rPr>
                <w:b/>
                <w:sz w:val="22"/>
                <w:szCs w:val="22"/>
              </w:rPr>
              <w:t>I confirm that I have read and understand the information sheet dated _________ for the above study. I have had the opportunity to consider the information, ask questions and have had these answered satisfactorily.</w:t>
            </w:r>
          </w:p>
        </w:tc>
        <w:tc>
          <w:tcPr>
            <w:tcW w:w="935" w:type="dxa"/>
            <w:tcBorders>
              <w:top w:val="single" w:sz="4" w:space="0" w:color="4F81BD"/>
              <w:left w:val="single" w:sz="4" w:space="0" w:color="4F81BD"/>
              <w:bottom w:val="single" w:sz="4" w:space="0" w:color="4F81BD"/>
              <w:right w:val="single" w:sz="4" w:space="0" w:color="4F81BD"/>
            </w:tcBorders>
          </w:tcPr>
          <w:p w14:paraId="4C9C1EBF" w14:textId="3AF7A989" w:rsidR="00E17D5A" w:rsidRPr="00E17D5A" w:rsidRDefault="003339F4" w:rsidP="00E17D5A">
            <w:pPr>
              <w:rPr>
                <w:b/>
                <w:sz w:val="22"/>
                <w:szCs w:val="22"/>
              </w:rPr>
            </w:pPr>
            <w:r>
              <w:rPr>
                <w:b/>
                <w:sz w:val="22"/>
                <w:szCs w:val="22"/>
              </w:rPr>
              <w:t>Yes</w:t>
            </w:r>
          </w:p>
        </w:tc>
      </w:tr>
      <w:tr w:rsidR="00E17D5A" w:rsidRPr="00E17D5A" w14:paraId="449261B3" w14:textId="77777777">
        <w:trPr>
          <w:trHeight w:val="763"/>
        </w:trPr>
        <w:tc>
          <w:tcPr>
            <w:tcW w:w="675" w:type="dxa"/>
            <w:tcBorders>
              <w:top w:val="single" w:sz="4" w:space="0" w:color="4F81BD"/>
              <w:left w:val="single" w:sz="4" w:space="0" w:color="4F81BD"/>
              <w:bottom w:val="single" w:sz="4" w:space="0" w:color="4F81BD"/>
              <w:right w:val="single" w:sz="4" w:space="0" w:color="4F81BD"/>
            </w:tcBorders>
            <w:hideMark/>
          </w:tcPr>
          <w:p w14:paraId="6EB024E4" w14:textId="77777777" w:rsidR="00E17D5A" w:rsidRPr="00E17D5A" w:rsidRDefault="00E17D5A" w:rsidP="00E17D5A">
            <w:pPr>
              <w:rPr>
                <w:b/>
                <w:sz w:val="22"/>
                <w:szCs w:val="22"/>
              </w:rPr>
            </w:pPr>
            <w:r w:rsidRPr="00E17D5A">
              <w:rPr>
                <w:b/>
                <w:sz w:val="22"/>
                <w:szCs w:val="22"/>
              </w:rPr>
              <w:t>2</w:t>
            </w:r>
          </w:p>
        </w:tc>
        <w:tc>
          <w:tcPr>
            <w:tcW w:w="9072" w:type="dxa"/>
            <w:gridSpan w:val="3"/>
            <w:tcBorders>
              <w:top w:val="single" w:sz="4" w:space="0" w:color="4F81BD"/>
              <w:left w:val="single" w:sz="4" w:space="0" w:color="4F81BD"/>
              <w:bottom w:val="single" w:sz="4" w:space="0" w:color="4F81BD"/>
              <w:right w:val="single" w:sz="4" w:space="0" w:color="4F81BD"/>
            </w:tcBorders>
          </w:tcPr>
          <w:p w14:paraId="768433A3" w14:textId="77777777" w:rsidR="00E17D5A" w:rsidRPr="00E17D5A" w:rsidRDefault="00E17D5A" w:rsidP="00E17D5A">
            <w:pPr>
              <w:rPr>
                <w:b/>
                <w:sz w:val="22"/>
                <w:szCs w:val="22"/>
              </w:rPr>
            </w:pPr>
            <w:r w:rsidRPr="00E17D5A">
              <w:rPr>
                <w:b/>
                <w:sz w:val="22"/>
                <w:szCs w:val="22"/>
              </w:rPr>
              <w:t>I understand that my participation is voluntary and that I am free to withdraw at any time, without giving any reason.</w:t>
            </w:r>
          </w:p>
          <w:p w14:paraId="48BDFB4F" w14:textId="77777777" w:rsidR="00E17D5A" w:rsidRPr="00E17D5A" w:rsidRDefault="00E17D5A" w:rsidP="00E17D5A">
            <w:pPr>
              <w:rPr>
                <w:b/>
                <w:sz w:val="22"/>
                <w:szCs w:val="22"/>
              </w:rPr>
            </w:pPr>
          </w:p>
        </w:tc>
        <w:tc>
          <w:tcPr>
            <w:tcW w:w="935" w:type="dxa"/>
            <w:tcBorders>
              <w:top w:val="single" w:sz="4" w:space="0" w:color="4F81BD"/>
              <w:left w:val="single" w:sz="4" w:space="0" w:color="4F81BD"/>
              <w:bottom w:val="single" w:sz="4" w:space="0" w:color="4F81BD"/>
              <w:right w:val="single" w:sz="4" w:space="0" w:color="4F81BD"/>
            </w:tcBorders>
          </w:tcPr>
          <w:p w14:paraId="3B5EF2B8" w14:textId="11EC388E" w:rsidR="00E17D5A" w:rsidRPr="00E17D5A" w:rsidRDefault="003339F4" w:rsidP="00E17D5A">
            <w:pPr>
              <w:rPr>
                <w:b/>
                <w:sz w:val="22"/>
                <w:szCs w:val="22"/>
              </w:rPr>
            </w:pPr>
            <w:r>
              <w:rPr>
                <w:b/>
                <w:sz w:val="22"/>
                <w:szCs w:val="22"/>
              </w:rPr>
              <w:t>Yes</w:t>
            </w:r>
          </w:p>
        </w:tc>
      </w:tr>
      <w:tr w:rsidR="00E17D5A" w:rsidRPr="00E17D5A" w14:paraId="3D292443" w14:textId="77777777">
        <w:tc>
          <w:tcPr>
            <w:tcW w:w="675" w:type="dxa"/>
            <w:tcBorders>
              <w:top w:val="single" w:sz="4" w:space="0" w:color="4F81BD"/>
              <w:left w:val="single" w:sz="4" w:space="0" w:color="4F81BD"/>
              <w:bottom w:val="single" w:sz="4" w:space="0" w:color="4F81BD"/>
              <w:right w:val="single" w:sz="4" w:space="0" w:color="4F81BD"/>
            </w:tcBorders>
            <w:hideMark/>
          </w:tcPr>
          <w:p w14:paraId="3EBAD63C" w14:textId="77777777" w:rsidR="00E17D5A" w:rsidRPr="00E17D5A" w:rsidRDefault="00E17D5A" w:rsidP="00E17D5A">
            <w:pPr>
              <w:rPr>
                <w:b/>
                <w:sz w:val="22"/>
                <w:szCs w:val="22"/>
              </w:rPr>
            </w:pPr>
            <w:r w:rsidRPr="00E17D5A">
              <w:rPr>
                <w:b/>
                <w:sz w:val="22"/>
                <w:szCs w:val="22"/>
              </w:rPr>
              <w:lastRenderedPageBreak/>
              <w:t>3</w:t>
            </w:r>
          </w:p>
        </w:tc>
        <w:tc>
          <w:tcPr>
            <w:tcW w:w="9072" w:type="dxa"/>
            <w:gridSpan w:val="3"/>
            <w:tcBorders>
              <w:top w:val="single" w:sz="4" w:space="0" w:color="4F81BD"/>
              <w:left w:val="single" w:sz="4" w:space="0" w:color="4F81BD"/>
              <w:bottom w:val="single" w:sz="4" w:space="0" w:color="4F81BD"/>
              <w:right w:val="single" w:sz="4" w:space="0" w:color="4F81BD"/>
            </w:tcBorders>
          </w:tcPr>
          <w:p w14:paraId="20B99D35" w14:textId="77777777" w:rsidR="00E17D5A" w:rsidRPr="00E17D5A" w:rsidRDefault="00E17D5A" w:rsidP="00E17D5A">
            <w:pPr>
              <w:rPr>
                <w:b/>
                <w:sz w:val="22"/>
                <w:szCs w:val="22"/>
              </w:rPr>
            </w:pPr>
            <w:r w:rsidRPr="00E17D5A">
              <w:rPr>
                <w:b/>
                <w:sz w:val="22"/>
                <w:szCs w:val="22"/>
              </w:rPr>
              <w:t>I understand that any information given by me may be used in future reports, articles or presentations by the research team.</w:t>
            </w:r>
          </w:p>
          <w:p w14:paraId="0BD0B2D4" w14:textId="77777777" w:rsidR="00E17D5A" w:rsidRPr="00E17D5A" w:rsidRDefault="00E17D5A" w:rsidP="00E17D5A">
            <w:pPr>
              <w:rPr>
                <w:b/>
                <w:sz w:val="22"/>
                <w:szCs w:val="22"/>
              </w:rPr>
            </w:pPr>
          </w:p>
        </w:tc>
        <w:tc>
          <w:tcPr>
            <w:tcW w:w="935" w:type="dxa"/>
            <w:tcBorders>
              <w:top w:val="single" w:sz="4" w:space="0" w:color="4F81BD"/>
              <w:left w:val="single" w:sz="4" w:space="0" w:color="4F81BD"/>
              <w:bottom w:val="single" w:sz="4" w:space="0" w:color="4F81BD"/>
              <w:right w:val="single" w:sz="4" w:space="0" w:color="4F81BD"/>
            </w:tcBorders>
          </w:tcPr>
          <w:p w14:paraId="606927CF" w14:textId="38D19B68" w:rsidR="00E17D5A" w:rsidRPr="00E17D5A" w:rsidRDefault="003339F4" w:rsidP="00E17D5A">
            <w:pPr>
              <w:rPr>
                <w:b/>
                <w:sz w:val="22"/>
                <w:szCs w:val="22"/>
              </w:rPr>
            </w:pPr>
            <w:r>
              <w:rPr>
                <w:b/>
                <w:sz w:val="22"/>
                <w:szCs w:val="22"/>
              </w:rPr>
              <w:t>Yes</w:t>
            </w:r>
          </w:p>
        </w:tc>
      </w:tr>
      <w:tr w:rsidR="00E17D5A" w:rsidRPr="00E17D5A" w14:paraId="669B7B68" w14:textId="77777777">
        <w:tc>
          <w:tcPr>
            <w:tcW w:w="675" w:type="dxa"/>
            <w:tcBorders>
              <w:top w:val="single" w:sz="4" w:space="0" w:color="4F81BD"/>
              <w:left w:val="single" w:sz="4" w:space="0" w:color="4F81BD"/>
              <w:bottom w:val="single" w:sz="4" w:space="0" w:color="4F81BD"/>
              <w:right w:val="single" w:sz="4" w:space="0" w:color="4F81BD"/>
            </w:tcBorders>
            <w:hideMark/>
          </w:tcPr>
          <w:p w14:paraId="6E61060A" w14:textId="77777777" w:rsidR="00E17D5A" w:rsidRPr="00E17D5A" w:rsidRDefault="00E17D5A" w:rsidP="00E17D5A">
            <w:pPr>
              <w:rPr>
                <w:b/>
                <w:sz w:val="22"/>
                <w:szCs w:val="22"/>
              </w:rPr>
            </w:pPr>
            <w:r w:rsidRPr="00E17D5A">
              <w:rPr>
                <w:b/>
                <w:sz w:val="22"/>
                <w:szCs w:val="22"/>
              </w:rPr>
              <w:t>4</w:t>
            </w:r>
          </w:p>
        </w:tc>
        <w:tc>
          <w:tcPr>
            <w:tcW w:w="9072" w:type="dxa"/>
            <w:gridSpan w:val="3"/>
            <w:tcBorders>
              <w:top w:val="single" w:sz="4" w:space="0" w:color="4F81BD"/>
              <w:left w:val="single" w:sz="4" w:space="0" w:color="4F81BD"/>
              <w:bottom w:val="single" w:sz="4" w:space="0" w:color="4F81BD"/>
              <w:right w:val="single" w:sz="4" w:space="0" w:color="4F81BD"/>
            </w:tcBorders>
          </w:tcPr>
          <w:p w14:paraId="1B319676" w14:textId="77777777" w:rsidR="00E17D5A" w:rsidRPr="00E17D5A" w:rsidRDefault="00E17D5A" w:rsidP="00E17D5A">
            <w:pPr>
              <w:rPr>
                <w:b/>
                <w:sz w:val="22"/>
                <w:szCs w:val="22"/>
              </w:rPr>
            </w:pPr>
            <w:r w:rsidRPr="00E17D5A">
              <w:rPr>
                <w:b/>
                <w:sz w:val="22"/>
                <w:szCs w:val="22"/>
              </w:rPr>
              <w:t>I understand that my name will not appear in any reports, articles or presentations.</w:t>
            </w:r>
          </w:p>
          <w:p w14:paraId="5865E4D6" w14:textId="77777777" w:rsidR="00E17D5A" w:rsidRPr="00E17D5A" w:rsidRDefault="00E17D5A" w:rsidP="00E17D5A">
            <w:pPr>
              <w:rPr>
                <w:b/>
                <w:sz w:val="22"/>
                <w:szCs w:val="22"/>
              </w:rPr>
            </w:pPr>
          </w:p>
        </w:tc>
        <w:tc>
          <w:tcPr>
            <w:tcW w:w="935" w:type="dxa"/>
            <w:tcBorders>
              <w:top w:val="single" w:sz="4" w:space="0" w:color="4F81BD"/>
              <w:left w:val="single" w:sz="4" w:space="0" w:color="4F81BD"/>
              <w:bottom w:val="single" w:sz="4" w:space="0" w:color="4F81BD"/>
              <w:right w:val="single" w:sz="4" w:space="0" w:color="4F81BD"/>
            </w:tcBorders>
          </w:tcPr>
          <w:p w14:paraId="5808D9E1" w14:textId="6D02A083" w:rsidR="00E17D5A" w:rsidRPr="00E17D5A" w:rsidRDefault="003339F4" w:rsidP="00E17D5A">
            <w:pPr>
              <w:rPr>
                <w:b/>
                <w:sz w:val="22"/>
                <w:szCs w:val="22"/>
              </w:rPr>
            </w:pPr>
            <w:r>
              <w:rPr>
                <w:b/>
                <w:sz w:val="22"/>
                <w:szCs w:val="22"/>
              </w:rPr>
              <w:t>Yes</w:t>
            </w:r>
          </w:p>
        </w:tc>
      </w:tr>
      <w:tr w:rsidR="00E17D5A" w:rsidRPr="00E17D5A" w14:paraId="5479ADE7" w14:textId="77777777">
        <w:tc>
          <w:tcPr>
            <w:tcW w:w="675" w:type="dxa"/>
            <w:tcBorders>
              <w:top w:val="single" w:sz="4" w:space="0" w:color="4F81BD"/>
              <w:left w:val="single" w:sz="4" w:space="0" w:color="4F81BD"/>
              <w:bottom w:val="single" w:sz="4" w:space="0" w:color="4F81BD"/>
              <w:right w:val="single" w:sz="4" w:space="0" w:color="4F81BD"/>
            </w:tcBorders>
            <w:hideMark/>
          </w:tcPr>
          <w:p w14:paraId="75DA297B" w14:textId="77777777" w:rsidR="00E17D5A" w:rsidRPr="00E17D5A" w:rsidRDefault="00E17D5A" w:rsidP="00E17D5A">
            <w:pPr>
              <w:rPr>
                <w:b/>
                <w:sz w:val="22"/>
                <w:szCs w:val="22"/>
              </w:rPr>
            </w:pPr>
            <w:r w:rsidRPr="00E17D5A">
              <w:rPr>
                <w:b/>
                <w:sz w:val="22"/>
                <w:szCs w:val="22"/>
              </w:rPr>
              <w:t>5</w:t>
            </w:r>
          </w:p>
        </w:tc>
        <w:tc>
          <w:tcPr>
            <w:tcW w:w="9072" w:type="dxa"/>
            <w:gridSpan w:val="3"/>
            <w:tcBorders>
              <w:top w:val="single" w:sz="4" w:space="0" w:color="4F81BD"/>
              <w:left w:val="single" w:sz="4" w:space="0" w:color="4F81BD"/>
              <w:bottom w:val="single" w:sz="4" w:space="0" w:color="4F81BD"/>
              <w:right w:val="single" w:sz="4" w:space="0" w:color="4F81BD"/>
            </w:tcBorders>
          </w:tcPr>
          <w:p w14:paraId="4D7658AE" w14:textId="77777777" w:rsidR="00E17D5A" w:rsidRPr="00E17D5A" w:rsidRDefault="00E17D5A" w:rsidP="00E17D5A">
            <w:pPr>
              <w:rPr>
                <w:b/>
                <w:sz w:val="22"/>
                <w:szCs w:val="22"/>
              </w:rPr>
            </w:pPr>
            <w:r w:rsidRPr="00E17D5A">
              <w:rPr>
                <w:b/>
                <w:sz w:val="22"/>
                <w:szCs w:val="22"/>
              </w:rPr>
              <w:t>I agree to take part in the above study.</w:t>
            </w:r>
          </w:p>
          <w:p w14:paraId="5034F4EF" w14:textId="77777777" w:rsidR="00E17D5A" w:rsidRPr="00E17D5A" w:rsidRDefault="00E17D5A" w:rsidP="00E17D5A">
            <w:pPr>
              <w:rPr>
                <w:b/>
                <w:sz w:val="22"/>
                <w:szCs w:val="22"/>
              </w:rPr>
            </w:pPr>
          </w:p>
        </w:tc>
        <w:tc>
          <w:tcPr>
            <w:tcW w:w="935" w:type="dxa"/>
            <w:tcBorders>
              <w:top w:val="single" w:sz="4" w:space="0" w:color="4F81BD"/>
              <w:left w:val="single" w:sz="4" w:space="0" w:color="4F81BD"/>
              <w:bottom w:val="single" w:sz="4" w:space="0" w:color="4F81BD"/>
              <w:right w:val="single" w:sz="4" w:space="0" w:color="4F81BD"/>
            </w:tcBorders>
          </w:tcPr>
          <w:p w14:paraId="1AA559FB" w14:textId="4D40FAE0" w:rsidR="00E17D5A" w:rsidRPr="00E17D5A" w:rsidRDefault="003339F4" w:rsidP="00E17D5A">
            <w:pPr>
              <w:rPr>
                <w:b/>
                <w:sz w:val="22"/>
                <w:szCs w:val="22"/>
              </w:rPr>
            </w:pPr>
            <w:r>
              <w:rPr>
                <w:b/>
                <w:sz w:val="22"/>
                <w:szCs w:val="22"/>
              </w:rPr>
              <w:t>Yes</w:t>
            </w:r>
          </w:p>
        </w:tc>
      </w:tr>
      <w:tr w:rsidR="00E17D5A" w:rsidRPr="00E17D5A" w14:paraId="05712E2D" w14:textId="77777777">
        <w:tc>
          <w:tcPr>
            <w:tcW w:w="2235" w:type="dxa"/>
            <w:gridSpan w:val="2"/>
            <w:tcBorders>
              <w:top w:val="single" w:sz="4" w:space="0" w:color="4F81BD"/>
              <w:left w:val="single" w:sz="4" w:space="0" w:color="4F81BD"/>
              <w:bottom w:val="single" w:sz="4" w:space="0" w:color="4F81BD"/>
              <w:right w:val="single" w:sz="4" w:space="0" w:color="4F81BD"/>
            </w:tcBorders>
          </w:tcPr>
          <w:p w14:paraId="5B1147D7" w14:textId="77777777" w:rsidR="00E17D5A" w:rsidRPr="00E17D5A" w:rsidRDefault="00E17D5A" w:rsidP="00E17D5A">
            <w:pPr>
              <w:rPr>
                <w:b/>
                <w:sz w:val="22"/>
                <w:szCs w:val="22"/>
              </w:rPr>
            </w:pPr>
            <w:r w:rsidRPr="00E17D5A">
              <w:rPr>
                <w:b/>
                <w:sz w:val="22"/>
                <w:szCs w:val="22"/>
              </w:rPr>
              <w:t>Name of Participant</w:t>
            </w:r>
          </w:p>
          <w:p w14:paraId="40FDE38A" w14:textId="77777777" w:rsidR="00E17D5A" w:rsidRPr="00E17D5A" w:rsidRDefault="00E17D5A" w:rsidP="00E17D5A">
            <w:pPr>
              <w:rPr>
                <w:b/>
                <w:sz w:val="22"/>
                <w:szCs w:val="22"/>
              </w:rPr>
            </w:pPr>
          </w:p>
        </w:tc>
        <w:tc>
          <w:tcPr>
            <w:tcW w:w="5528" w:type="dxa"/>
            <w:tcBorders>
              <w:top w:val="single" w:sz="4" w:space="0" w:color="4F81BD"/>
              <w:left w:val="single" w:sz="4" w:space="0" w:color="4F81BD"/>
              <w:bottom w:val="single" w:sz="4" w:space="0" w:color="4F81BD"/>
              <w:right w:val="single" w:sz="4" w:space="0" w:color="4F81BD"/>
            </w:tcBorders>
          </w:tcPr>
          <w:p w14:paraId="670EF634" w14:textId="3CD0649F" w:rsidR="00E17D5A" w:rsidRPr="00E17D5A" w:rsidRDefault="003339F4" w:rsidP="00E17D5A">
            <w:pPr>
              <w:rPr>
                <w:b/>
                <w:sz w:val="22"/>
                <w:szCs w:val="22"/>
              </w:rPr>
            </w:pPr>
            <w:r>
              <w:rPr>
                <w:b/>
                <w:sz w:val="22"/>
                <w:szCs w:val="22"/>
              </w:rPr>
              <w:t>Participant 1</w:t>
            </w:r>
          </w:p>
        </w:tc>
        <w:tc>
          <w:tcPr>
            <w:tcW w:w="2919" w:type="dxa"/>
            <w:gridSpan w:val="2"/>
            <w:tcBorders>
              <w:top w:val="single" w:sz="4" w:space="0" w:color="4F81BD"/>
              <w:left w:val="single" w:sz="4" w:space="0" w:color="4F81BD"/>
              <w:bottom w:val="single" w:sz="4" w:space="0" w:color="4F81BD"/>
              <w:right w:val="single" w:sz="4" w:space="0" w:color="4F81BD"/>
            </w:tcBorders>
            <w:hideMark/>
          </w:tcPr>
          <w:p w14:paraId="44081743" w14:textId="77777777" w:rsidR="00E17D5A" w:rsidRPr="00E17D5A" w:rsidRDefault="00E17D5A" w:rsidP="00E17D5A">
            <w:pPr>
              <w:rPr>
                <w:b/>
                <w:sz w:val="22"/>
                <w:szCs w:val="22"/>
              </w:rPr>
            </w:pPr>
            <w:r w:rsidRPr="00E17D5A">
              <w:rPr>
                <w:b/>
                <w:sz w:val="22"/>
                <w:szCs w:val="22"/>
              </w:rPr>
              <w:t>Signature</w:t>
            </w:r>
          </w:p>
        </w:tc>
      </w:tr>
      <w:tr w:rsidR="00E17D5A" w:rsidRPr="00E17D5A" w14:paraId="7E32C6B2" w14:textId="77777777">
        <w:trPr>
          <w:trHeight w:val="403"/>
        </w:trPr>
        <w:tc>
          <w:tcPr>
            <w:tcW w:w="2235" w:type="dxa"/>
            <w:gridSpan w:val="2"/>
            <w:tcBorders>
              <w:top w:val="single" w:sz="4" w:space="0" w:color="4F81BD"/>
              <w:left w:val="single" w:sz="4" w:space="0" w:color="4F81BD"/>
              <w:bottom w:val="single" w:sz="4" w:space="0" w:color="4F81BD"/>
              <w:right w:val="single" w:sz="4" w:space="0" w:color="4F81BD"/>
            </w:tcBorders>
          </w:tcPr>
          <w:p w14:paraId="620516BD" w14:textId="77777777" w:rsidR="00E17D5A" w:rsidRPr="00E17D5A" w:rsidRDefault="00E17D5A" w:rsidP="00E17D5A">
            <w:pPr>
              <w:rPr>
                <w:b/>
                <w:sz w:val="22"/>
                <w:szCs w:val="22"/>
              </w:rPr>
            </w:pPr>
            <w:r w:rsidRPr="00E17D5A">
              <w:rPr>
                <w:b/>
                <w:sz w:val="22"/>
                <w:szCs w:val="22"/>
              </w:rPr>
              <w:t>Researcher</w:t>
            </w:r>
          </w:p>
          <w:p w14:paraId="784638CF" w14:textId="77777777" w:rsidR="00E17D5A" w:rsidRPr="00E17D5A" w:rsidRDefault="00E17D5A" w:rsidP="00E17D5A">
            <w:pPr>
              <w:rPr>
                <w:b/>
                <w:sz w:val="22"/>
                <w:szCs w:val="22"/>
              </w:rPr>
            </w:pPr>
          </w:p>
        </w:tc>
        <w:tc>
          <w:tcPr>
            <w:tcW w:w="5528" w:type="dxa"/>
            <w:tcBorders>
              <w:top w:val="single" w:sz="4" w:space="0" w:color="4F81BD"/>
              <w:left w:val="single" w:sz="4" w:space="0" w:color="4F81BD"/>
              <w:bottom w:val="single" w:sz="4" w:space="0" w:color="4F81BD"/>
              <w:right w:val="single" w:sz="4" w:space="0" w:color="4F81BD"/>
            </w:tcBorders>
          </w:tcPr>
          <w:p w14:paraId="38FE4979" w14:textId="544FA6A2" w:rsidR="00E17D5A" w:rsidRPr="00E17D5A" w:rsidRDefault="003339F4" w:rsidP="00E17D5A">
            <w:pPr>
              <w:rPr>
                <w:b/>
                <w:sz w:val="22"/>
                <w:szCs w:val="22"/>
              </w:rPr>
            </w:pPr>
            <w:r>
              <w:rPr>
                <w:b/>
                <w:sz w:val="22"/>
                <w:szCs w:val="22"/>
              </w:rPr>
              <w:t>Ana-Maria Stangu</w:t>
            </w:r>
          </w:p>
        </w:tc>
        <w:tc>
          <w:tcPr>
            <w:tcW w:w="2919" w:type="dxa"/>
            <w:gridSpan w:val="2"/>
            <w:tcBorders>
              <w:top w:val="single" w:sz="4" w:space="0" w:color="4F81BD"/>
              <w:left w:val="single" w:sz="4" w:space="0" w:color="4F81BD"/>
              <w:bottom w:val="single" w:sz="4" w:space="0" w:color="4F81BD"/>
              <w:right w:val="single" w:sz="4" w:space="0" w:color="4F81BD"/>
            </w:tcBorders>
            <w:hideMark/>
          </w:tcPr>
          <w:p w14:paraId="0BE08973" w14:textId="77777777" w:rsidR="00E17D5A" w:rsidRDefault="00E17D5A" w:rsidP="00E17D5A">
            <w:pPr>
              <w:rPr>
                <w:b/>
                <w:sz w:val="22"/>
                <w:szCs w:val="22"/>
              </w:rPr>
            </w:pPr>
            <w:r w:rsidRPr="00E17D5A">
              <w:rPr>
                <w:b/>
                <w:sz w:val="22"/>
                <w:szCs w:val="22"/>
              </w:rPr>
              <w:t>Signature</w:t>
            </w:r>
          </w:p>
          <w:p w14:paraId="0E556C92" w14:textId="0E019A75" w:rsidR="003339F4" w:rsidRPr="00E17D5A" w:rsidRDefault="003339F4" w:rsidP="00E17D5A">
            <w:pPr>
              <w:rPr>
                <w:b/>
                <w:sz w:val="22"/>
                <w:szCs w:val="22"/>
              </w:rPr>
            </w:pPr>
            <w:r>
              <w:rPr>
                <w:b/>
                <w:sz w:val="22"/>
                <w:szCs w:val="22"/>
              </w:rPr>
              <w:t>Ana-Maria Stangu</w:t>
            </w:r>
          </w:p>
        </w:tc>
      </w:tr>
    </w:tbl>
    <w:p w14:paraId="7CFD9A90" w14:textId="77777777" w:rsidR="00E17D5A" w:rsidRPr="00E17D5A" w:rsidRDefault="00E17D5A" w:rsidP="00E17D5A">
      <w:pPr>
        <w:rPr>
          <w:b/>
          <w:sz w:val="22"/>
          <w:szCs w:val="22"/>
        </w:rPr>
      </w:pPr>
    </w:p>
    <w:p w14:paraId="281F88EA" w14:textId="77777777" w:rsidR="00E17D5A" w:rsidRPr="00E17D5A" w:rsidRDefault="00E17D5A" w:rsidP="00E17D5A">
      <w:pPr>
        <w:rPr>
          <w:b/>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E17D5A" w:rsidRPr="00E17D5A" w14:paraId="69A92AD8" w14:textId="77777777">
        <w:trPr>
          <w:trHeight w:val="814"/>
        </w:trPr>
        <w:tc>
          <w:tcPr>
            <w:tcW w:w="9280" w:type="dxa"/>
            <w:tcBorders>
              <w:top w:val="single" w:sz="6" w:space="0" w:color="4F81BD"/>
              <w:left w:val="single" w:sz="6" w:space="0" w:color="4F81BD"/>
              <w:bottom w:val="single" w:sz="6" w:space="0" w:color="4F81BD"/>
              <w:right w:val="single" w:sz="6" w:space="0" w:color="4F81BD"/>
            </w:tcBorders>
          </w:tcPr>
          <w:p w14:paraId="5CD4438F" w14:textId="77777777" w:rsidR="00E17D5A" w:rsidRPr="00E17D5A" w:rsidRDefault="00E17D5A" w:rsidP="00E17D5A">
            <w:pPr>
              <w:rPr>
                <w:b/>
                <w:sz w:val="22"/>
                <w:szCs w:val="22"/>
              </w:rPr>
            </w:pPr>
            <w:r w:rsidRPr="00E17D5A">
              <w:rPr>
                <w:b/>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5630BAE3" w14:textId="77777777" w:rsidR="00E17D5A" w:rsidRPr="00E17D5A" w:rsidRDefault="00E17D5A" w:rsidP="00E17D5A">
            <w:pPr>
              <w:rPr>
                <w:b/>
                <w:sz w:val="22"/>
                <w:szCs w:val="22"/>
              </w:rPr>
            </w:pPr>
            <w:r w:rsidRPr="00E17D5A">
              <w:rPr>
                <w:b/>
                <w:sz w:val="22"/>
                <w:szCs w:val="22"/>
              </w:rPr>
              <w:t>When completed please return in the envelope provided. One copy will be given to you and the original to be kept on the file of the research team at:</w:t>
            </w:r>
          </w:p>
          <w:p w14:paraId="267E6C8F" w14:textId="77777777" w:rsidR="00E17D5A" w:rsidRPr="00E17D5A" w:rsidRDefault="00E17D5A" w:rsidP="00E17D5A">
            <w:pPr>
              <w:rPr>
                <w:b/>
                <w:sz w:val="22"/>
                <w:szCs w:val="22"/>
              </w:rPr>
            </w:pPr>
          </w:p>
          <w:p w14:paraId="5B177879" w14:textId="77777777" w:rsidR="00E17D5A" w:rsidRPr="00E17D5A" w:rsidRDefault="00E17D5A" w:rsidP="00E17D5A">
            <w:pPr>
              <w:rPr>
                <w:b/>
                <w:sz w:val="22"/>
                <w:szCs w:val="22"/>
              </w:rPr>
            </w:pPr>
            <w:r w:rsidRPr="00E17D5A">
              <w:rPr>
                <w:b/>
                <w:sz w:val="22"/>
                <w:szCs w:val="22"/>
              </w:rPr>
              <w:t>NAME &amp; ADDRESS OF RESEARCHER</w:t>
            </w:r>
          </w:p>
          <w:p w14:paraId="2E75A196" w14:textId="77777777" w:rsidR="00E17D5A" w:rsidRPr="00E17D5A" w:rsidRDefault="00E17D5A" w:rsidP="00E17D5A">
            <w:pPr>
              <w:rPr>
                <w:b/>
                <w:sz w:val="22"/>
                <w:szCs w:val="22"/>
              </w:rPr>
            </w:pPr>
          </w:p>
          <w:p w14:paraId="71C4B2FC" w14:textId="77777777" w:rsidR="00E17D5A" w:rsidRPr="00E17D5A" w:rsidRDefault="00E17D5A" w:rsidP="00E17D5A">
            <w:pPr>
              <w:rPr>
                <w:b/>
                <w:sz w:val="22"/>
                <w:szCs w:val="22"/>
              </w:rPr>
            </w:pPr>
            <w:r w:rsidRPr="00E17D5A">
              <w:rPr>
                <w:b/>
                <w:sz w:val="22"/>
                <w:szCs w:val="22"/>
              </w:rPr>
              <w:t>University of Wales Trinity Saint David (London Campus)</w:t>
            </w:r>
          </w:p>
          <w:p w14:paraId="22134FEE" w14:textId="77777777" w:rsidR="00E17D5A" w:rsidRPr="00E17D5A" w:rsidRDefault="00E17D5A" w:rsidP="00E17D5A">
            <w:pPr>
              <w:rPr>
                <w:b/>
                <w:sz w:val="22"/>
                <w:szCs w:val="22"/>
              </w:rPr>
            </w:pPr>
            <w:r w:rsidRPr="00E17D5A">
              <w:rPr>
                <w:b/>
                <w:sz w:val="22"/>
                <w:szCs w:val="22"/>
              </w:rPr>
              <w:t>Winchester House</w:t>
            </w:r>
          </w:p>
          <w:p w14:paraId="59EE23F8" w14:textId="77777777" w:rsidR="00E17D5A" w:rsidRPr="00E17D5A" w:rsidRDefault="00E17D5A" w:rsidP="00E17D5A">
            <w:pPr>
              <w:rPr>
                <w:b/>
                <w:sz w:val="22"/>
                <w:szCs w:val="22"/>
              </w:rPr>
            </w:pPr>
            <w:r w:rsidRPr="00E17D5A">
              <w:rPr>
                <w:b/>
                <w:sz w:val="22"/>
                <w:szCs w:val="22"/>
              </w:rPr>
              <w:t>11 Cranmer Road</w:t>
            </w:r>
          </w:p>
          <w:p w14:paraId="1FE6B803" w14:textId="77777777" w:rsidR="00E17D5A" w:rsidRPr="00E17D5A" w:rsidRDefault="00E17D5A" w:rsidP="00E17D5A">
            <w:pPr>
              <w:rPr>
                <w:b/>
                <w:sz w:val="22"/>
                <w:szCs w:val="22"/>
              </w:rPr>
            </w:pPr>
            <w:r w:rsidRPr="00E17D5A">
              <w:rPr>
                <w:b/>
                <w:sz w:val="22"/>
                <w:szCs w:val="22"/>
              </w:rPr>
              <w:t>London – SW9 6EJ</w:t>
            </w:r>
          </w:p>
          <w:p w14:paraId="712E1989" w14:textId="77777777" w:rsidR="00E17D5A" w:rsidRPr="00E17D5A" w:rsidRDefault="00E17D5A" w:rsidP="00E17D5A">
            <w:pPr>
              <w:rPr>
                <w:b/>
                <w:sz w:val="22"/>
                <w:szCs w:val="22"/>
              </w:rPr>
            </w:pPr>
            <w:r w:rsidRPr="00E17D5A">
              <w:rPr>
                <w:b/>
                <w:sz w:val="22"/>
                <w:szCs w:val="22"/>
              </w:rPr>
              <w:t>Tel: +442075667600</w:t>
            </w:r>
          </w:p>
          <w:p w14:paraId="1096A3CB" w14:textId="77777777" w:rsidR="00E17D5A" w:rsidRPr="00E17D5A" w:rsidRDefault="00E17D5A" w:rsidP="00E17D5A">
            <w:pPr>
              <w:rPr>
                <w:b/>
                <w:sz w:val="22"/>
                <w:szCs w:val="22"/>
                <w:u w:val="single"/>
              </w:rPr>
            </w:pPr>
            <w:r w:rsidRPr="00E17D5A">
              <w:rPr>
                <w:b/>
                <w:sz w:val="22"/>
                <w:szCs w:val="22"/>
              </w:rPr>
              <w:t xml:space="preserve">Email: </w:t>
            </w:r>
            <w:hyperlink r:id="rId86" w:history="1">
              <w:r w:rsidRPr="00E17D5A">
                <w:rPr>
                  <w:rStyle w:val="Hyperlink"/>
                  <w:b/>
                  <w:sz w:val="22"/>
                  <w:szCs w:val="22"/>
                </w:rPr>
                <w:t>info.london@uwtsd.ac.uk</w:t>
              </w:r>
            </w:hyperlink>
          </w:p>
          <w:p w14:paraId="7E166282" w14:textId="77777777" w:rsidR="00E17D5A" w:rsidRPr="00E17D5A" w:rsidRDefault="00E17D5A" w:rsidP="00E17D5A">
            <w:pPr>
              <w:rPr>
                <w:b/>
                <w:sz w:val="22"/>
                <w:szCs w:val="22"/>
              </w:rPr>
            </w:pPr>
            <w:r w:rsidRPr="00E17D5A">
              <w:rPr>
                <w:b/>
                <w:sz w:val="22"/>
                <w:szCs w:val="22"/>
              </w:rPr>
              <w:t xml:space="preserve">         : </w:t>
            </w:r>
            <w:hyperlink r:id="rId87" w:history="1">
              <w:r w:rsidRPr="00E17D5A">
                <w:rPr>
                  <w:rStyle w:val="Hyperlink"/>
                  <w:b/>
                  <w:sz w:val="22"/>
                  <w:szCs w:val="22"/>
                </w:rPr>
                <w:t>londonstudentservice@uwtsd.ac.uk</w:t>
              </w:r>
            </w:hyperlink>
            <w:r w:rsidRPr="00E17D5A">
              <w:rPr>
                <w:b/>
                <w:sz w:val="22"/>
                <w:szCs w:val="22"/>
              </w:rPr>
              <w:t xml:space="preserve"> </w:t>
            </w:r>
          </w:p>
          <w:p w14:paraId="3BCE052C" w14:textId="77777777" w:rsidR="00E17D5A" w:rsidRPr="00E17D5A" w:rsidRDefault="00E17D5A" w:rsidP="00E17D5A">
            <w:pPr>
              <w:rPr>
                <w:b/>
                <w:sz w:val="22"/>
                <w:szCs w:val="22"/>
              </w:rPr>
            </w:pPr>
          </w:p>
        </w:tc>
      </w:tr>
    </w:tbl>
    <w:p w14:paraId="19DD93B6" w14:textId="77777777" w:rsidR="00E17D5A" w:rsidRPr="00E17D5A" w:rsidRDefault="00E17D5A" w:rsidP="00E17D5A">
      <w:pPr>
        <w:rPr>
          <w:b/>
          <w:sz w:val="22"/>
          <w:szCs w:val="22"/>
        </w:rPr>
      </w:pPr>
    </w:p>
    <w:p w14:paraId="64786E87" w14:textId="77777777" w:rsidR="00E17D5A" w:rsidRPr="00E17D5A" w:rsidRDefault="00E17D5A" w:rsidP="00E17D5A">
      <w:pPr>
        <w:rPr>
          <w:b/>
          <w:sz w:val="22"/>
          <w:szCs w:val="22"/>
        </w:rPr>
      </w:pPr>
    </w:p>
    <w:p w14:paraId="7B3520D5" w14:textId="77777777" w:rsidR="00E17D5A" w:rsidRPr="00E17D5A" w:rsidRDefault="00E17D5A" w:rsidP="00E17D5A">
      <w:pPr>
        <w:rPr>
          <w:b/>
          <w:sz w:val="22"/>
          <w:szCs w:val="22"/>
        </w:rPr>
      </w:pPr>
    </w:p>
    <w:p w14:paraId="40398BE2" w14:textId="77777777" w:rsidR="00E17D5A" w:rsidRPr="00E17D5A" w:rsidRDefault="00E17D5A" w:rsidP="00E17D5A">
      <w:pPr>
        <w:rPr>
          <w:b/>
          <w:sz w:val="22"/>
          <w:szCs w:val="22"/>
        </w:rPr>
      </w:pPr>
    </w:p>
    <w:p w14:paraId="7AB8245B" w14:textId="77777777" w:rsidR="00E17D5A" w:rsidRPr="00E17D5A" w:rsidRDefault="00E17D5A" w:rsidP="00E17D5A">
      <w:pPr>
        <w:rPr>
          <w:b/>
          <w:sz w:val="22"/>
          <w:szCs w:val="22"/>
        </w:rPr>
      </w:pPr>
    </w:p>
    <w:p w14:paraId="0557AD4D" w14:textId="77777777" w:rsidR="00E17D5A" w:rsidRPr="00E17D5A" w:rsidRDefault="00E17D5A" w:rsidP="00E17D5A">
      <w:pPr>
        <w:rPr>
          <w:b/>
          <w:sz w:val="22"/>
          <w:szCs w:val="22"/>
        </w:rPr>
      </w:pPr>
    </w:p>
    <w:p w14:paraId="0FA0085D" w14:textId="77777777" w:rsidR="00E17D5A" w:rsidRPr="00E17D5A" w:rsidRDefault="00E17D5A" w:rsidP="00E17D5A">
      <w:pPr>
        <w:rPr>
          <w:b/>
          <w:sz w:val="22"/>
          <w:szCs w:val="22"/>
        </w:rPr>
      </w:pPr>
    </w:p>
    <w:p w14:paraId="31D5C37B" w14:textId="77777777" w:rsidR="003339F4" w:rsidRDefault="003339F4" w:rsidP="00E17D5A">
      <w:pPr>
        <w:rPr>
          <w:b/>
          <w:sz w:val="22"/>
          <w:szCs w:val="22"/>
        </w:rPr>
      </w:pPr>
    </w:p>
    <w:p w14:paraId="1998D35D" w14:textId="77777777" w:rsidR="003339F4" w:rsidRDefault="003339F4" w:rsidP="00E17D5A">
      <w:pPr>
        <w:rPr>
          <w:b/>
          <w:sz w:val="22"/>
          <w:szCs w:val="22"/>
        </w:rPr>
      </w:pPr>
    </w:p>
    <w:p w14:paraId="44BA3B7B" w14:textId="77777777" w:rsidR="003339F4" w:rsidRDefault="003339F4" w:rsidP="00E17D5A">
      <w:pPr>
        <w:rPr>
          <w:b/>
          <w:sz w:val="22"/>
          <w:szCs w:val="22"/>
        </w:rPr>
      </w:pPr>
    </w:p>
    <w:p w14:paraId="731EEFA5" w14:textId="14B8AD0D" w:rsidR="003339F4" w:rsidRPr="008E5B6C" w:rsidRDefault="00E17D5A" w:rsidP="00087F33">
      <w:pPr>
        <w:pStyle w:val="Heading2"/>
        <w:rPr>
          <w:sz w:val="24"/>
          <w:szCs w:val="24"/>
        </w:rPr>
      </w:pPr>
      <w:bookmarkStart w:id="461" w:name="_Toc216809637"/>
      <w:bookmarkStart w:id="462" w:name="_Toc216809783"/>
      <w:r w:rsidRPr="008E5B6C">
        <w:rPr>
          <w:sz w:val="24"/>
          <w:szCs w:val="24"/>
        </w:rPr>
        <w:lastRenderedPageBreak/>
        <w:t>Appendix 4:</w:t>
      </w:r>
      <w:bookmarkEnd w:id="461"/>
      <w:bookmarkEnd w:id="462"/>
      <w:r w:rsidRPr="008E5B6C">
        <w:rPr>
          <w:sz w:val="24"/>
          <w:szCs w:val="24"/>
        </w:rPr>
        <w:t xml:space="preserve"> </w:t>
      </w:r>
    </w:p>
    <w:p w14:paraId="67FB9951" w14:textId="55DDD0C3" w:rsidR="00E17D5A" w:rsidRPr="008E5B6C" w:rsidRDefault="00E17D5A" w:rsidP="00087F33">
      <w:pPr>
        <w:pStyle w:val="Heading2"/>
        <w:rPr>
          <w:sz w:val="24"/>
          <w:szCs w:val="24"/>
        </w:rPr>
      </w:pPr>
      <w:r w:rsidRPr="008E5B6C">
        <w:rPr>
          <w:sz w:val="24"/>
          <w:szCs w:val="24"/>
        </w:rPr>
        <w:t xml:space="preserve"> </w:t>
      </w:r>
      <w:bookmarkStart w:id="463" w:name="_Toc216809638"/>
      <w:bookmarkStart w:id="464" w:name="_Toc216809784"/>
      <w:r w:rsidR="003339F4" w:rsidRPr="008E5B6C">
        <w:rPr>
          <w:sz w:val="24"/>
          <w:szCs w:val="24"/>
        </w:rPr>
        <w:t>Research Approval</w:t>
      </w:r>
      <w:bookmarkEnd w:id="463"/>
      <w:bookmarkEnd w:id="464"/>
    </w:p>
    <w:p w14:paraId="4A4BCEE9" w14:textId="6127CA72" w:rsidR="00E17D5A" w:rsidRPr="00E17D5A" w:rsidRDefault="003339F4" w:rsidP="00E17D5A">
      <w:pPr>
        <w:rPr>
          <w:b/>
          <w:sz w:val="22"/>
          <w:szCs w:val="22"/>
        </w:rPr>
      </w:pPr>
      <w:r>
        <w:rPr>
          <w:b/>
          <w:noProof/>
          <w:sz w:val="22"/>
          <w:szCs w:val="22"/>
        </w:rPr>
        <w:drawing>
          <wp:inline distT="0" distB="0" distL="0" distR="0" wp14:anchorId="4E8E5872" wp14:editId="5A37D334">
            <wp:extent cx="6570345" cy="2962275"/>
            <wp:effectExtent l="0" t="0" r="1905" b="9525"/>
            <wp:docPr id="117912505" name="Picture 7" descr="A white text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2505" name="Picture 7" descr="A white text box with black text&#10;&#10;AI-generated content may be incorrect."/>
                    <pic:cNvPicPr/>
                  </pic:nvPicPr>
                  <pic:blipFill>
                    <a:blip r:embed="rId88">
                      <a:extLst>
                        <a:ext uri="{28A0092B-C50C-407E-A947-70E740481C1C}">
                          <a14:useLocalDpi xmlns:a14="http://schemas.microsoft.com/office/drawing/2010/main" val="0"/>
                        </a:ext>
                      </a:extLst>
                    </a:blip>
                    <a:stretch>
                      <a:fillRect/>
                    </a:stretch>
                  </pic:blipFill>
                  <pic:spPr>
                    <a:xfrm>
                      <a:off x="0" y="0"/>
                      <a:ext cx="6585787" cy="2969237"/>
                    </a:xfrm>
                    <a:prstGeom prst="rect">
                      <a:avLst/>
                    </a:prstGeom>
                  </pic:spPr>
                </pic:pic>
              </a:graphicData>
            </a:graphic>
          </wp:inline>
        </w:drawing>
      </w:r>
    </w:p>
    <w:p w14:paraId="144EB860" w14:textId="502188CF" w:rsidR="00E17D5A" w:rsidRPr="00E17D5A" w:rsidRDefault="00E05C7A" w:rsidP="00E17D5A">
      <w:pPr>
        <w:rPr>
          <w:b/>
          <w:sz w:val="22"/>
          <w:szCs w:val="22"/>
        </w:rPr>
      </w:pPr>
      <w:r>
        <w:rPr>
          <w:b/>
          <w:noProof/>
          <w:sz w:val="22"/>
          <w:szCs w:val="22"/>
        </w:rPr>
        <w:drawing>
          <wp:inline distT="0" distB="0" distL="0" distR="0" wp14:anchorId="318A4DEF" wp14:editId="6CDAB9CF">
            <wp:extent cx="5943600" cy="3251200"/>
            <wp:effectExtent l="0" t="0" r="0" b="6350"/>
            <wp:docPr id="14693127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12794" name="Picture 1469312794"/>
                    <pic:cNvPicPr/>
                  </pic:nvPicPr>
                  <pic:blipFill>
                    <a:blip r:embed="rId89">
                      <a:extLst>
                        <a:ext uri="{28A0092B-C50C-407E-A947-70E740481C1C}">
                          <a14:useLocalDpi xmlns:a14="http://schemas.microsoft.com/office/drawing/2010/main" val="0"/>
                        </a:ext>
                      </a:extLst>
                    </a:blip>
                    <a:stretch>
                      <a:fillRect/>
                    </a:stretch>
                  </pic:blipFill>
                  <pic:spPr>
                    <a:xfrm>
                      <a:off x="0" y="0"/>
                      <a:ext cx="5943600" cy="3251200"/>
                    </a:xfrm>
                    <a:prstGeom prst="rect">
                      <a:avLst/>
                    </a:prstGeom>
                  </pic:spPr>
                </pic:pic>
              </a:graphicData>
            </a:graphic>
          </wp:inline>
        </w:drawing>
      </w:r>
    </w:p>
    <w:p w14:paraId="2B040368" w14:textId="77777777" w:rsidR="00E17D5A" w:rsidRPr="00E17D5A" w:rsidRDefault="00E17D5A" w:rsidP="00E17D5A">
      <w:pPr>
        <w:rPr>
          <w:b/>
          <w:sz w:val="22"/>
          <w:szCs w:val="22"/>
        </w:rPr>
      </w:pPr>
    </w:p>
    <w:p w14:paraId="6A74F0C6" w14:textId="0A106765" w:rsidR="00D47A0B" w:rsidRDefault="00D47A0B" w:rsidP="00503265">
      <w:pPr>
        <w:tabs>
          <w:tab w:val="left" w:pos="4153"/>
        </w:tabs>
        <w:rPr>
          <w:b/>
          <w:bCs/>
          <w:sz w:val="22"/>
          <w:szCs w:val="22"/>
        </w:rPr>
      </w:pPr>
    </w:p>
    <w:p w14:paraId="723B5893" w14:textId="77777777" w:rsidR="00E17D5A" w:rsidRDefault="00E17D5A" w:rsidP="001F5E11">
      <w:pPr>
        <w:pStyle w:val="Heading1"/>
        <w:rPr>
          <w:sz w:val="22"/>
          <w:szCs w:val="22"/>
        </w:rPr>
      </w:pPr>
      <w:bookmarkStart w:id="465" w:name="_heading=h.cutlmguzvnl3" w:colFirst="0" w:colLast="0"/>
      <w:bookmarkStart w:id="466" w:name="_Toc215835596"/>
      <w:bookmarkEnd w:id="465"/>
    </w:p>
    <w:p w14:paraId="26FB678A" w14:textId="77777777" w:rsidR="008157EC" w:rsidRDefault="008157EC" w:rsidP="008157EC"/>
    <w:p w14:paraId="7D694830" w14:textId="77777777" w:rsidR="008157EC" w:rsidRPr="008157EC" w:rsidRDefault="008157EC" w:rsidP="008157EC"/>
    <w:p w14:paraId="0934A6C5" w14:textId="77777777" w:rsidR="003339F4" w:rsidRDefault="003339F4" w:rsidP="003339F4"/>
    <w:p w14:paraId="2FD98D04" w14:textId="77777777" w:rsidR="003339F4" w:rsidRPr="003339F4" w:rsidRDefault="003339F4" w:rsidP="003339F4"/>
    <w:p w14:paraId="010DBF86" w14:textId="6E05DEA5" w:rsidR="001F5E11" w:rsidRPr="008E5B6C" w:rsidRDefault="001F5E11" w:rsidP="00087F33">
      <w:pPr>
        <w:pStyle w:val="Heading2"/>
        <w:rPr>
          <w:sz w:val="24"/>
          <w:szCs w:val="24"/>
        </w:rPr>
      </w:pPr>
      <w:bookmarkStart w:id="467" w:name="_Toc216724626"/>
      <w:bookmarkStart w:id="468" w:name="_Toc216725845"/>
      <w:bookmarkStart w:id="469" w:name="_Toc216809129"/>
      <w:bookmarkStart w:id="470" w:name="_Toc216809248"/>
      <w:bookmarkStart w:id="471" w:name="_Toc216809639"/>
      <w:bookmarkStart w:id="472" w:name="_Toc216809785"/>
      <w:r w:rsidRPr="008E5B6C">
        <w:rPr>
          <w:sz w:val="24"/>
          <w:szCs w:val="24"/>
        </w:rPr>
        <w:t xml:space="preserve">Appendix </w:t>
      </w:r>
      <w:r w:rsidR="00E17D5A" w:rsidRPr="008E5B6C">
        <w:rPr>
          <w:sz w:val="24"/>
          <w:szCs w:val="24"/>
        </w:rPr>
        <w:t>5</w:t>
      </w:r>
      <w:bookmarkEnd w:id="467"/>
      <w:bookmarkEnd w:id="468"/>
      <w:bookmarkEnd w:id="469"/>
      <w:bookmarkEnd w:id="470"/>
      <w:bookmarkEnd w:id="471"/>
      <w:bookmarkEnd w:id="472"/>
    </w:p>
    <w:p w14:paraId="61948628" w14:textId="5B9E2D66" w:rsidR="001F5E11" w:rsidRPr="008E5B6C" w:rsidRDefault="001F5E11" w:rsidP="00087F33">
      <w:pPr>
        <w:pStyle w:val="Heading2"/>
        <w:rPr>
          <w:sz w:val="24"/>
          <w:szCs w:val="24"/>
        </w:rPr>
      </w:pPr>
      <w:r w:rsidRPr="008E5B6C">
        <w:rPr>
          <w:sz w:val="24"/>
          <w:szCs w:val="24"/>
        </w:rPr>
        <w:t xml:space="preserve">   </w:t>
      </w:r>
      <w:bookmarkStart w:id="473" w:name="_Toc216724627"/>
      <w:bookmarkStart w:id="474" w:name="_Toc216725846"/>
      <w:bookmarkStart w:id="475" w:name="_Toc216809130"/>
      <w:bookmarkStart w:id="476" w:name="_Toc216809249"/>
      <w:bookmarkStart w:id="477" w:name="_Toc216809640"/>
      <w:bookmarkStart w:id="478" w:name="_Toc216809786"/>
      <w:r w:rsidRPr="008E5B6C">
        <w:rPr>
          <w:sz w:val="24"/>
          <w:szCs w:val="24"/>
        </w:rPr>
        <w:t>Research Questions</w:t>
      </w:r>
      <w:bookmarkEnd w:id="473"/>
      <w:bookmarkEnd w:id="474"/>
      <w:bookmarkEnd w:id="475"/>
      <w:bookmarkEnd w:id="476"/>
      <w:bookmarkEnd w:id="477"/>
      <w:bookmarkEnd w:id="478"/>
    </w:p>
    <w:p w14:paraId="19EB8B2B" w14:textId="77777777" w:rsidR="001F5E11" w:rsidRPr="008E5B6C" w:rsidRDefault="001F5E11" w:rsidP="001F5E11">
      <w:pPr>
        <w:numPr>
          <w:ilvl w:val="0"/>
          <w:numId w:val="48"/>
        </w:numPr>
        <w:spacing w:before="240" w:after="0"/>
      </w:pPr>
      <w:r w:rsidRPr="008E5B6C">
        <w:t>What are the perceptions of the employees in Borough Dental Care regarding the current hiring process?</w:t>
      </w:r>
    </w:p>
    <w:p w14:paraId="7C46B3E7" w14:textId="77777777" w:rsidR="001F5E11" w:rsidRPr="008E5B6C" w:rsidRDefault="001F5E11" w:rsidP="001F5E11">
      <w:pPr>
        <w:numPr>
          <w:ilvl w:val="0"/>
          <w:numId w:val="48"/>
        </w:numPr>
        <w:spacing w:after="0"/>
      </w:pPr>
      <w:r w:rsidRPr="008E5B6C">
        <w:t>How do the recruitment activities influence employee satisfaction and retention?</w:t>
      </w:r>
    </w:p>
    <w:p w14:paraId="3F70A977" w14:textId="77777777" w:rsidR="001F5E11" w:rsidRPr="008E5B6C" w:rsidRDefault="001F5E11" w:rsidP="001F5E11">
      <w:pPr>
        <w:numPr>
          <w:ilvl w:val="0"/>
          <w:numId w:val="48"/>
        </w:numPr>
      </w:pPr>
      <w:r w:rsidRPr="008E5B6C">
        <w:t>What is the effect of the recruitment experience on the performance and input of the employees to organisational success?</w:t>
      </w:r>
    </w:p>
    <w:p w14:paraId="7C273FBC" w14:textId="77777777" w:rsidR="001F5E11" w:rsidRPr="006E17E5" w:rsidRDefault="001F5E11" w:rsidP="001F5E11">
      <w:pPr>
        <w:rPr>
          <w:sz w:val="22"/>
          <w:szCs w:val="22"/>
        </w:rPr>
      </w:pPr>
    </w:p>
    <w:p w14:paraId="4A3CE1DC" w14:textId="77777777" w:rsidR="001F5E11" w:rsidRPr="006E17E5" w:rsidRDefault="001F5E11" w:rsidP="001F5E11">
      <w:pPr>
        <w:rPr>
          <w:sz w:val="22"/>
          <w:szCs w:val="22"/>
        </w:rPr>
      </w:pPr>
    </w:p>
    <w:p w14:paraId="640C1182" w14:textId="77777777" w:rsidR="001F5E11" w:rsidRPr="006E17E5" w:rsidRDefault="001F5E11" w:rsidP="001F5E11">
      <w:pPr>
        <w:rPr>
          <w:sz w:val="22"/>
          <w:szCs w:val="22"/>
        </w:rPr>
      </w:pPr>
    </w:p>
    <w:p w14:paraId="6A7AB4ED" w14:textId="77777777" w:rsidR="001F5E11" w:rsidRPr="006E17E5" w:rsidRDefault="001F5E11" w:rsidP="001F5E11">
      <w:pPr>
        <w:rPr>
          <w:sz w:val="22"/>
          <w:szCs w:val="22"/>
        </w:rPr>
      </w:pPr>
    </w:p>
    <w:p w14:paraId="2C74A4AE" w14:textId="77777777" w:rsidR="001F5E11" w:rsidRPr="006E17E5" w:rsidRDefault="001F5E11" w:rsidP="001F5E11">
      <w:pPr>
        <w:rPr>
          <w:sz w:val="22"/>
          <w:szCs w:val="22"/>
        </w:rPr>
      </w:pPr>
    </w:p>
    <w:p w14:paraId="1F2976FC" w14:textId="77777777" w:rsidR="001F5E11" w:rsidRPr="006E17E5" w:rsidRDefault="001F5E11" w:rsidP="001F5E11">
      <w:pPr>
        <w:rPr>
          <w:sz w:val="22"/>
          <w:szCs w:val="22"/>
        </w:rPr>
      </w:pPr>
    </w:p>
    <w:p w14:paraId="1C06F742" w14:textId="77777777" w:rsidR="001F5E11" w:rsidRPr="006E17E5" w:rsidRDefault="001F5E11" w:rsidP="001F5E11">
      <w:pPr>
        <w:rPr>
          <w:sz w:val="22"/>
          <w:szCs w:val="22"/>
        </w:rPr>
      </w:pPr>
    </w:p>
    <w:p w14:paraId="3D3DBA7B" w14:textId="77777777" w:rsidR="001F5E11" w:rsidRPr="006E17E5" w:rsidRDefault="001F5E11" w:rsidP="001F5E11">
      <w:pPr>
        <w:rPr>
          <w:sz w:val="22"/>
          <w:szCs w:val="22"/>
        </w:rPr>
      </w:pPr>
    </w:p>
    <w:p w14:paraId="04ACDE3F" w14:textId="77777777" w:rsidR="001F5E11" w:rsidRPr="006E17E5" w:rsidRDefault="001F5E11" w:rsidP="001F5E11">
      <w:pPr>
        <w:rPr>
          <w:sz w:val="22"/>
          <w:szCs w:val="22"/>
        </w:rPr>
      </w:pPr>
    </w:p>
    <w:p w14:paraId="2BC764CF" w14:textId="77777777" w:rsidR="001F5E11" w:rsidRPr="006E17E5" w:rsidRDefault="001F5E11" w:rsidP="001F5E11">
      <w:pPr>
        <w:rPr>
          <w:sz w:val="22"/>
          <w:szCs w:val="22"/>
        </w:rPr>
      </w:pPr>
    </w:p>
    <w:p w14:paraId="2AC7F758" w14:textId="77777777" w:rsidR="001F5E11" w:rsidRPr="006E17E5" w:rsidRDefault="001F5E11" w:rsidP="001F5E11">
      <w:pPr>
        <w:rPr>
          <w:sz w:val="22"/>
          <w:szCs w:val="22"/>
        </w:rPr>
      </w:pPr>
    </w:p>
    <w:p w14:paraId="50FFDA21" w14:textId="77777777" w:rsidR="001F5E11" w:rsidRPr="006E17E5" w:rsidRDefault="001F5E11" w:rsidP="001F5E11">
      <w:pPr>
        <w:rPr>
          <w:sz w:val="22"/>
          <w:szCs w:val="22"/>
        </w:rPr>
      </w:pPr>
    </w:p>
    <w:p w14:paraId="3B6AD3B8" w14:textId="77777777" w:rsidR="001F5E11" w:rsidRPr="006E17E5" w:rsidRDefault="001F5E11" w:rsidP="001F5E11">
      <w:pPr>
        <w:rPr>
          <w:sz w:val="22"/>
          <w:szCs w:val="22"/>
        </w:rPr>
      </w:pPr>
    </w:p>
    <w:p w14:paraId="75B7DDD1" w14:textId="1538ACCB" w:rsidR="00677C17" w:rsidRPr="008E5B6C" w:rsidRDefault="00000000" w:rsidP="00087F33">
      <w:pPr>
        <w:pStyle w:val="Heading2"/>
        <w:rPr>
          <w:sz w:val="24"/>
          <w:szCs w:val="24"/>
        </w:rPr>
      </w:pPr>
      <w:bookmarkStart w:id="479" w:name="_Toc216724628"/>
      <w:bookmarkStart w:id="480" w:name="_Toc216725847"/>
      <w:bookmarkStart w:id="481" w:name="_Toc216809131"/>
      <w:bookmarkStart w:id="482" w:name="_Toc216809250"/>
      <w:bookmarkStart w:id="483" w:name="_Toc216809641"/>
      <w:bookmarkStart w:id="484" w:name="_Toc216809787"/>
      <w:r w:rsidRPr="008E5B6C">
        <w:rPr>
          <w:sz w:val="24"/>
          <w:szCs w:val="24"/>
        </w:rPr>
        <w:t>Appendix</w:t>
      </w:r>
      <w:bookmarkEnd w:id="466"/>
      <w:r w:rsidR="00B532AC" w:rsidRPr="008E5B6C">
        <w:rPr>
          <w:sz w:val="24"/>
          <w:szCs w:val="24"/>
        </w:rPr>
        <w:t xml:space="preserve"> </w:t>
      </w:r>
      <w:r w:rsidR="00E17D5A" w:rsidRPr="008E5B6C">
        <w:rPr>
          <w:sz w:val="24"/>
          <w:szCs w:val="24"/>
        </w:rPr>
        <w:t>6</w:t>
      </w:r>
      <w:bookmarkEnd w:id="479"/>
      <w:bookmarkEnd w:id="480"/>
      <w:bookmarkEnd w:id="481"/>
      <w:bookmarkEnd w:id="482"/>
      <w:bookmarkEnd w:id="483"/>
      <w:bookmarkEnd w:id="484"/>
    </w:p>
    <w:p w14:paraId="4F974B53" w14:textId="2F633E0E" w:rsidR="00E16565" w:rsidRPr="008E5B6C" w:rsidRDefault="00E16565" w:rsidP="00087F33">
      <w:pPr>
        <w:pStyle w:val="Heading2"/>
        <w:rPr>
          <w:sz w:val="24"/>
          <w:szCs w:val="24"/>
        </w:rPr>
      </w:pPr>
      <w:bookmarkStart w:id="485" w:name="_Toc216809642"/>
      <w:bookmarkStart w:id="486" w:name="_Toc216809788"/>
      <w:r w:rsidRPr="008E5B6C">
        <w:rPr>
          <w:sz w:val="24"/>
          <w:szCs w:val="24"/>
        </w:rPr>
        <w:t>Interview Transcript</w:t>
      </w:r>
      <w:bookmarkEnd w:id="485"/>
      <w:bookmarkEnd w:id="486"/>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395"/>
        <w:gridCol w:w="1260"/>
        <w:gridCol w:w="1425"/>
        <w:gridCol w:w="1830"/>
        <w:gridCol w:w="1770"/>
        <w:gridCol w:w="1680"/>
      </w:tblGrid>
      <w:tr w:rsidR="00E16565" w:rsidRPr="008E5B6C" w14:paraId="34655A65" w14:textId="77777777" w:rsidTr="003F6EA2">
        <w:trPr>
          <w:trHeight w:val="381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318611" w14:textId="77777777" w:rsidR="00E16565" w:rsidRPr="008E5B6C" w:rsidRDefault="00E16565" w:rsidP="003F6EA2">
            <w:pPr>
              <w:jc w:val="center"/>
            </w:pPr>
            <w:r w:rsidRPr="008E5B6C">
              <w:rPr>
                <w:b/>
                <w:bCs/>
              </w:rPr>
              <w:t>Participant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F12EFD" w14:textId="50CEC225" w:rsidR="00E16565" w:rsidRPr="008E5B6C" w:rsidRDefault="00E16565" w:rsidP="003F6EA2">
            <w:pPr>
              <w:jc w:val="center"/>
            </w:pPr>
            <w:r w:rsidRPr="008E5B6C">
              <w:rPr>
                <w:b/>
                <w:bCs/>
              </w:rPr>
              <w:t>Role</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A480A5" w14:textId="3A6D2834" w:rsidR="00E16565" w:rsidRPr="008E5B6C" w:rsidRDefault="00E16565" w:rsidP="003F6EA2">
            <w:pPr>
              <w:jc w:val="center"/>
            </w:pPr>
            <w:r w:rsidRPr="008E5B6C">
              <w:rPr>
                <w:b/>
                <w:bCs/>
              </w:rPr>
              <w:t>Experience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E80086" w14:textId="7B3444D6" w:rsidR="00E16565" w:rsidRPr="008E5B6C" w:rsidRDefault="00E16565" w:rsidP="003F6EA2">
            <w:pPr>
              <w:jc w:val="center"/>
            </w:pPr>
            <w:r w:rsidRPr="008E5B6C">
              <w:rPr>
                <w:b/>
                <w:bCs/>
              </w:rPr>
              <w:t>Q1: How did you find the experience of the hiring process in Borough Dental Care, including the application to joining, and what did it make of your initial impressions of the organisation?</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68F291" w14:textId="77777777" w:rsidR="00E16565" w:rsidRPr="008E5B6C" w:rsidRDefault="00E16565" w:rsidP="003F6EA2">
            <w:pPr>
              <w:jc w:val="center"/>
            </w:pPr>
            <w:r w:rsidRPr="008E5B6C">
              <w:rPr>
                <w:b/>
                <w:bCs/>
              </w:rPr>
              <w:t>Q2: How has the experience in the recruitment and onboarding process influenced your overall job satisfaction, as well as your intentions to stay in the organisation?</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2E6F00" w14:textId="40F071A1" w:rsidR="00E16565" w:rsidRPr="008E5B6C" w:rsidRDefault="00E16565" w:rsidP="003F6EA2">
            <w:pPr>
              <w:jc w:val="center"/>
            </w:pPr>
            <w:r w:rsidRPr="008E5B6C">
              <w:rPr>
                <w:b/>
                <w:bCs/>
              </w:rPr>
              <w:t>Q3: What is your perception of how the hiring process and introduction of new employees into the team affect the performance of individuals and teams in the practice?</w:t>
            </w:r>
          </w:p>
        </w:tc>
      </w:tr>
      <w:tr w:rsidR="00E16565" w:rsidRPr="008E5B6C" w14:paraId="79E2A571" w14:textId="77777777" w:rsidTr="003F6EA2">
        <w:trPr>
          <w:trHeight w:val="216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49B739" w14:textId="77777777" w:rsidR="00E16565" w:rsidRPr="008E5B6C" w:rsidRDefault="00E16565" w:rsidP="003F6EA2">
            <w:r w:rsidRPr="008E5B6C">
              <w:rPr>
                <w:b/>
                <w:bCs/>
              </w:rPr>
              <w:lastRenderedPageBreak/>
              <w:t>P1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06DA14" w14:textId="77777777" w:rsidR="00E16565" w:rsidRPr="008E5B6C" w:rsidRDefault="00E16565" w:rsidP="003F6EA2">
            <w:r w:rsidRPr="008E5B6C">
              <w:t>Dental Nurse</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E8F8F9" w14:textId="77777777" w:rsidR="00E16565" w:rsidRPr="008E5B6C" w:rsidRDefault="00E16565" w:rsidP="003F6EA2">
            <w:r w:rsidRPr="008E5B6C">
              <w:t>2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A43BC8" w14:textId="77777777" w:rsidR="00E16565" w:rsidRPr="008E5B6C" w:rsidRDefault="00E16565" w:rsidP="003F6EA2">
            <w:r w:rsidRPr="008E5B6C">
              <w:t>Hiring felt well-organised and welcoming; gave a positive first impression of a supportive practice.</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961A89" w14:textId="77777777" w:rsidR="00E16565" w:rsidRPr="008E5B6C" w:rsidRDefault="00E16565" w:rsidP="003F6EA2">
            <w:r w:rsidRPr="008E5B6C">
              <w:t>Smooth onboarding boosted confidence and strengthened intention to stay.</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84BA0F" w14:textId="77777777" w:rsidR="00E16565" w:rsidRPr="008E5B6C" w:rsidRDefault="00E16565" w:rsidP="003F6EA2">
            <w:r w:rsidRPr="008E5B6C">
              <w:t>Good hiring helps new nurses adjust quickly, improving team coordination.</w:t>
            </w:r>
          </w:p>
        </w:tc>
      </w:tr>
      <w:tr w:rsidR="00E16565" w:rsidRPr="008E5B6C" w14:paraId="5AE3CA5D" w14:textId="77777777" w:rsidTr="003F6EA2">
        <w:trPr>
          <w:trHeight w:val="1880"/>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F1D1A5" w14:textId="77777777" w:rsidR="00E16565" w:rsidRPr="008E5B6C" w:rsidRDefault="00E16565" w:rsidP="003F6EA2">
            <w:r w:rsidRPr="008E5B6C">
              <w:rPr>
                <w:b/>
                <w:bCs/>
              </w:rPr>
              <w:t>P2</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046882" w14:textId="77777777" w:rsidR="00E16565" w:rsidRPr="008E5B6C" w:rsidRDefault="00E16565" w:rsidP="003F6EA2">
            <w:r w:rsidRPr="008E5B6C">
              <w:t>Receptionist</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29F43A" w14:textId="77777777" w:rsidR="00E16565" w:rsidRPr="008E5B6C" w:rsidRDefault="00E16565" w:rsidP="003F6EA2">
            <w:r w:rsidRPr="008E5B6C">
              <w:t>1 year</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8B4D54" w14:textId="77777777" w:rsidR="00E16565" w:rsidRPr="008E5B6C" w:rsidRDefault="00E16565" w:rsidP="003F6EA2">
            <w:r w:rsidRPr="008E5B6C">
              <w:t>Process was quick but lacked clarity on duties; created mixed first impressions.</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227DE2" w14:textId="77777777" w:rsidR="00E16565" w:rsidRPr="008E5B6C" w:rsidRDefault="00E16565" w:rsidP="003F6EA2">
            <w:r w:rsidRPr="008E5B6C">
              <w:t>Limited clarity reduced satisfaction at first; unsure about long-term retention.</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44364C" w14:textId="77777777" w:rsidR="00E16565" w:rsidRPr="008E5B6C" w:rsidRDefault="00E16565" w:rsidP="003F6EA2">
            <w:r w:rsidRPr="008E5B6C">
              <w:t>Unclear onboarding slowed early workflow and affected team efficiency.</w:t>
            </w:r>
          </w:p>
        </w:tc>
      </w:tr>
      <w:tr w:rsidR="00E16565" w:rsidRPr="008E5B6C" w14:paraId="70847FBD" w14:textId="77777777" w:rsidTr="003F6EA2">
        <w:trPr>
          <w:trHeight w:val="216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D739EF" w14:textId="77777777" w:rsidR="00E16565" w:rsidRPr="008E5B6C" w:rsidRDefault="00E16565" w:rsidP="003F6EA2">
            <w:r w:rsidRPr="008E5B6C">
              <w:rPr>
                <w:b/>
                <w:bCs/>
              </w:rPr>
              <w:t>P3</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D67219" w14:textId="77777777" w:rsidR="00E16565" w:rsidRPr="008E5B6C" w:rsidRDefault="00E16565" w:rsidP="003F6EA2">
            <w:r w:rsidRPr="008E5B6C">
              <w:t>Dentist</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E3EEB0" w14:textId="77777777" w:rsidR="00E16565" w:rsidRPr="008E5B6C" w:rsidRDefault="00E16565" w:rsidP="003F6EA2">
            <w:r w:rsidRPr="008E5B6C">
              <w:t>5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8CC54" w14:textId="77777777" w:rsidR="00E16565" w:rsidRPr="008E5B6C" w:rsidRDefault="00E16565" w:rsidP="003F6EA2">
            <w:r w:rsidRPr="008E5B6C">
              <w:t>Professional and detailed hiring process; created a strong, positive impression.</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D365B2" w14:textId="77777777" w:rsidR="00E16565" w:rsidRPr="008E5B6C" w:rsidRDefault="00E16565" w:rsidP="003F6EA2">
            <w:r w:rsidRPr="008E5B6C">
              <w:t>Met expectations, increasing satisfaction and commitment.</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F11377" w14:textId="77777777" w:rsidR="00E16565" w:rsidRPr="008E5B6C" w:rsidRDefault="00E16565" w:rsidP="003F6EA2">
            <w:r w:rsidRPr="008E5B6C">
              <w:t>Strong recruitment supports high-quality patient care and smooth teamwork.</w:t>
            </w:r>
          </w:p>
        </w:tc>
      </w:tr>
      <w:tr w:rsidR="00E16565" w:rsidRPr="008E5B6C" w14:paraId="09E0BFCD" w14:textId="77777777" w:rsidTr="003F6EA2">
        <w:trPr>
          <w:trHeight w:val="216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2568C0" w14:textId="77777777" w:rsidR="00E16565" w:rsidRPr="008E5B6C" w:rsidRDefault="00E16565" w:rsidP="003F6EA2">
            <w:r w:rsidRPr="008E5B6C">
              <w:rPr>
                <w:b/>
                <w:bCs/>
              </w:rPr>
              <w:t>P4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306798" w14:textId="77777777" w:rsidR="00E16565" w:rsidRPr="008E5B6C" w:rsidRDefault="00E16565" w:rsidP="003F6EA2">
            <w:r w:rsidRPr="008E5B6C">
              <w:t>Admin Staff</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02DD87" w14:textId="77777777" w:rsidR="00E16565" w:rsidRPr="008E5B6C" w:rsidRDefault="00E16565" w:rsidP="003F6EA2">
            <w:r w:rsidRPr="008E5B6C">
              <w:t>3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F95D6F" w14:textId="77777777" w:rsidR="00E16565" w:rsidRPr="008E5B6C" w:rsidRDefault="00E16565" w:rsidP="003F6EA2">
            <w:r w:rsidRPr="008E5B6C">
              <w:t xml:space="preserve">Structured process but not enough detail on daily tasks; </w:t>
            </w:r>
            <w:r w:rsidRPr="008E5B6C">
              <w:lastRenderedPageBreak/>
              <w:t>impressions were neutral.</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82398D" w14:textId="77777777" w:rsidR="00E16565" w:rsidRPr="008E5B6C" w:rsidRDefault="00E16565" w:rsidP="003F6EA2">
            <w:r w:rsidRPr="008E5B6C">
              <w:lastRenderedPageBreak/>
              <w:t xml:space="preserve">Incomplete expectations caused mixed satisfaction; retention </w:t>
            </w:r>
            <w:r w:rsidRPr="008E5B6C">
              <w:lastRenderedPageBreak/>
              <w:t>depends on improvements.</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E6A1F9" w14:textId="77777777" w:rsidR="00E16565" w:rsidRPr="008E5B6C" w:rsidRDefault="00E16565" w:rsidP="003F6EA2">
            <w:r w:rsidRPr="008E5B6C">
              <w:lastRenderedPageBreak/>
              <w:t xml:space="preserve">Poor role clarity early on creates admin </w:t>
            </w:r>
            <w:r w:rsidRPr="008E5B6C">
              <w:lastRenderedPageBreak/>
              <w:t>bottlenecks across teams.</w:t>
            </w:r>
          </w:p>
        </w:tc>
      </w:tr>
      <w:tr w:rsidR="00E16565" w:rsidRPr="008E5B6C" w14:paraId="262DBCCE" w14:textId="77777777" w:rsidTr="003F6EA2">
        <w:trPr>
          <w:trHeight w:val="1880"/>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2AD625" w14:textId="77777777" w:rsidR="00E16565" w:rsidRPr="008E5B6C" w:rsidRDefault="00E16565" w:rsidP="003F6EA2">
            <w:r w:rsidRPr="008E5B6C">
              <w:rPr>
                <w:b/>
                <w:bCs/>
              </w:rPr>
              <w:lastRenderedPageBreak/>
              <w:t>P5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660589" w14:textId="77777777" w:rsidR="00E16565" w:rsidRPr="008E5B6C" w:rsidRDefault="00E16565" w:rsidP="003F6EA2">
            <w:r w:rsidRPr="008E5B6C">
              <w:t>Dental Nurse</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EF262C" w14:textId="77777777" w:rsidR="00E16565" w:rsidRPr="008E5B6C" w:rsidRDefault="00E16565" w:rsidP="003F6EA2">
            <w:r w:rsidRPr="008E5B6C">
              <w:t>1.5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9831D0" w14:textId="77777777" w:rsidR="00E16565" w:rsidRPr="008E5B6C" w:rsidRDefault="00E16565" w:rsidP="003F6EA2">
            <w:r w:rsidRPr="008E5B6C">
              <w:t>Friendly process but slightly rushed; left a somewhat positive impression.</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BCB83" w14:textId="77777777" w:rsidR="00E16565" w:rsidRPr="008E5B6C" w:rsidRDefault="00E16565" w:rsidP="003F6EA2">
            <w:r w:rsidRPr="008E5B6C">
              <w:t>Felt valued during onboarding, increasing job satisfaction and staying intent.</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7B16FC" w14:textId="77777777" w:rsidR="00E16565" w:rsidRPr="008E5B6C" w:rsidRDefault="00E16565" w:rsidP="003F6EA2">
            <w:r w:rsidRPr="008E5B6C">
              <w:t>Supportive induction improved individual performance and team flow.</w:t>
            </w:r>
          </w:p>
        </w:tc>
      </w:tr>
      <w:tr w:rsidR="00E16565" w:rsidRPr="008E5B6C" w14:paraId="5ED1CD96" w14:textId="77777777" w:rsidTr="003F6EA2">
        <w:trPr>
          <w:trHeight w:val="216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B0FD08" w14:textId="77777777" w:rsidR="00E16565" w:rsidRPr="008E5B6C" w:rsidRDefault="00E16565" w:rsidP="003F6EA2">
            <w:r w:rsidRPr="008E5B6C">
              <w:rPr>
                <w:b/>
                <w:bCs/>
              </w:rPr>
              <w:t>P6</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E7FFB5" w14:textId="77777777" w:rsidR="00E16565" w:rsidRPr="008E5B6C" w:rsidRDefault="00E16565" w:rsidP="003F6EA2">
            <w:r w:rsidRPr="008E5B6C">
              <w:t>Receptionist</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49C0DC" w14:textId="77777777" w:rsidR="00E16565" w:rsidRPr="008E5B6C" w:rsidRDefault="00E16565" w:rsidP="003F6EA2">
            <w:r w:rsidRPr="008E5B6C">
              <w:t>2.5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788660" w14:textId="77777777" w:rsidR="00E16565" w:rsidRPr="008E5B6C" w:rsidRDefault="00E16565" w:rsidP="003F6EA2">
            <w:r w:rsidRPr="008E5B6C">
              <w:t>Very welcoming and transparent; created a positive impression immediately.</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C7CB2C" w14:textId="77777777" w:rsidR="00E16565" w:rsidRPr="008E5B6C" w:rsidRDefault="00E16565" w:rsidP="003F6EA2">
            <w:r w:rsidRPr="008E5B6C">
              <w:t>Supportive onboarding increased satisfaction and commitment to stay.</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CA1699" w14:textId="77777777" w:rsidR="00E16565" w:rsidRPr="008E5B6C" w:rsidRDefault="00E16565" w:rsidP="003F6EA2">
            <w:r w:rsidRPr="008E5B6C">
              <w:t>Clear guidelines helped minimise errors and improved team performance.</w:t>
            </w:r>
          </w:p>
        </w:tc>
      </w:tr>
      <w:tr w:rsidR="00E16565" w:rsidRPr="008E5B6C" w14:paraId="132F5052" w14:textId="77777777" w:rsidTr="003F6EA2">
        <w:trPr>
          <w:trHeight w:val="216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C8E3D0" w14:textId="77777777" w:rsidR="00E16565" w:rsidRPr="008E5B6C" w:rsidRDefault="00E16565" w:rsidP="003F6EA2">
            <w:r w:rsidRPr="008E5B6C">
              <w:rPr>
                <w:b/>
                <w:bCs/>
              </w:rPr>
              <w:t>P7</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D860C2" w14:textId="77777777" w:rsidR="00E16565" w:rsidRPr="008E5B6C" w:rsidRDefault="00E16565" w:rsidP="003F6EA2">
            <w:r w:rsidRPr="008E5B6C">
              <w:t>Dentist</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049CD0" w14:textId="77777777" w:rsidR="00E16565" w:rsidRPr="008E5B6C" w:rsidRDefault="00E16565" w:rsidP="003F6EA2">
            <w:r w:rsidRPr="008E5B6C">
              <w:t>4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00A318" w14:textId="77777777" w:rsidR="00E16565" w:rsidRPr="008E5B6C" w:rsidRDefault="00E16565" w:rsidP="003F6EA2">
            <w:r w:rsidRPr="008E5B6C">
              <w:t>Well-organised recruitment with transparent communication; strong first impression.</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7D9DCC" w14:textId="77777777" w:rsidR="00E16565" w:rsidRPr="008E5B6C" w:rsidRDefault="00E16565" w:rsidP="003F6EA2">
            <w:r w:rsidRPr="008E5B6C">
              <w:t>Positive onboarding increased loyalty and long-term intention to remain.</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B58EC" w14:textId="77777777" w:rsidR="00E16565" w:rsidRPr="008E5B6C" w:rsidRDefault="00E16565" w:rsidP="003F6EA2">
            <w:r w:rsidRPr="008E5B6C">
              <w:t xml:space="preserve">Good recruitment ensures cultural fit, strengthening teamwork </w:t>
            </w:r>
            <w:r w:rsidRPr="008E5B6C">
              <w:lastRenderedPageBreak/>
              <w:t>and service quality.</w:t>
            </w:r>
          </w:p>
        </w:tc>
      </w:tr>
      <w:tr w:rsidR="00E16565" w:rsidRPr="008E5B6C" w14:paraId="72BFA0DC" w14:textId="77777777" w:rsidTr="003F6EA2">
        <w:trPr>
          <w:trHeight w:val="1880"/>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291390" w14:textId="77777777" w:rsidR="00E16565" w:rsidRPr="008E5B6C" w:rsidRDefault="00E16565" w:rsidP="003F6EA2">
            <w:r w:rsidRPr="008E5B6C">
              <w:rPr>
                <w:b/>
                <w:bCs/>
              </w:rPr>
              <w:lastRenderedPageBreak/>
              <w:t>P8</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E03083" w14:textId="77777777" w:rsidR="00E16565" w:rsidRPr="008E5B6C" w:rsidRDefault="00E16565" w:rsidP="003F6EA2">
            <w:r w:rsidRPr="008E5B6C">
              <w:t>Admin Staff</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B1EA14" w14:textId="77777777" w:rsidR="00E16565" w:rsidRPr="008E5B6C" w:rsidRDefault="00E16565" w:rsidP="003F6EA2">
            <w:r w:rsidRPr="008E5B6C">
              <w:t>0.8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6DEEF7" w14:textId="77777777" w:rsidR="00E16565" w:rsidRPr="008E5B6C" w:rsidRDefault="00E16565" w:rsidP="003F6EA2">
            <w:r w:rsidRPr="008E5B6C">
              <w:t>Limited information during hiring; initial impression was uncertain.</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752A37" w14:textId="77777777" w:rsidR="00E16565" w:rsidRPr="008E5B6C" w:rsidRDefault="00E16565" w:rsidP="003F6EA2">
            <w:r w:rsidRPr="008E5B6C">
              <w:t>Early confusion reduced satisfaction; retention improved after training.</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E12119" w14:textId="77777777" w:rsidR="00E16565" w:rsidRPr="008E5B6C" w:rsidRDefault="00E16565" w:rsidP="003F6EA2">
            <w:r w:rsidRPr="008E5B6C">
              <w:t>Lack of clarity delayed performance, affecting admin-clinical coordination.</w:t>
            </w:r>
          </w:p>
        </w:tc>
      </w:tr>
      <w:tr w:rsidR="00E16565" w:rsidRPr="008E5B6C" w14:paraId="73DBEC89" w14:textId="77777777" w:rsidTr="003F6EA2">
        <w:trPr>
          <w:trHeight w:val="243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8AFD86" w14:textId="77777777" w:rsidR="00E16565" w:rsidRPr="008E5B6C" w:rsidRDefault="00E16565" w:rsidP="003F6EA2">
            <w:r w:rsidRPr="008E5B6C">
              <w:rPr>
                <w:b/>
                <w:bCs/>
              </w:rPr>
              <w:t>P9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2CE335" w14:textId="77777777" w:rsidR="00E16565" w:rsidRPr="008E5B6C" w:rsidRDefault="00E16565" w:rsidP="003F6EA2">
            <w:r w:rsidRPr="008E5B6C">
              <w:t>Dental Nurse</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1546D0" w14:textId="77777777" w:rsidR="00E16565" w:rsidRPr="008E5B6C" w:rsidRDefault="00E16565" w:rsidP="003F6EA2">
            <w:r w:rsidRPr="008E5B6C">
              <w:t>3 years</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A7C3D" w14:textId="77777777" w:rsidR="00E16565" w:rsidRPr="008E5B6C" w:rsidRDefault="00E16565" w:rsidP="003F6EA2">
            <w:r w:rsidRPr="008E5B6C">
              <w:t>Interview was friendly but job preview lacked depth; impression was moderately positive.</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8D38D4" w14:textId="77777777" w:rsidR="00E16565" w:rsidRPr="008E5B6C" w:rsidRDefault="00E16565" w:rsidP="003F6EA2">
            <w:r w:rsidRPr="008E5B6C">
              <w:t>Supportive colleagues improved satisfaction; retention intention remains moderate.</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A02D8" w14:textId="77777777" w:rsidR="00E16565" w:rsidRPr="008E5B6C" w:rsidRDefault="00E16565" w:rsidP="003F6EA2">
            <w:r w:rsidRPr="008E5B6C">
              <w:t>Gradual onboarding helped performance improve over time.</w:t>
            </w:r>
          </w:p>
        </w:tc>
      </w:tr>
      <w:tr w:rsidR="00E16565" w:rsidRPr="008E5B6C" w14:paraId="3DF66E75" w14:textId="77777777" w:rsidTr="003F6EA2">
        <w:trPr>
          <w:trHeight w:val="2165"/>
        </w:trPr>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0E3C54" w14:textId="77777777" w:rsidR="00E16565" w:rsidRPr="008E5B6C" w:rsidRDefault="00E16565" w:rsidP="003F6EA2">
            <w:r w:rsidRPr="008E5B6C">
              <w:rPr>
                <w:b/>
                <w:bCs/>
              </w:rPr>
              <w:t>P10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2D4665" w14:textId="77777777" w:rsidR="00E16565" w:rsidRPr="008E5B6C" w:rsidRDefault="00E16565" w:rsidP="003F6EA2">
            <w:r w:rsidRPr="008E5B6C">
              <w:t>Receptionist</w:t>
            </w:r>
          </w:p>
        </w:tc>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F26F66" w14:textId="77777777" w:rsidR="00E16565" w:rsidRPr="008E5B6C" w:rsidRDefault="00E16565" w:rsidP="003F6EA2">
            <w:r w:rsidRPr="008E5B6C">
              <w:t>1 year</w:t>
            </w:r>
          </w:p>
        </w:tc>
        <w:tc>
          <w:tcPr>
            <w:tcW w:w="1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A88CAB" w14:textId="77777777" w:rsidR="00E16565" w:rsidRPr="008E5B6C" w:rsidRDefault="00E16565" w:rsidP="003F6EA2">
            <w:r w:rsidRPr="008E5B6C">
              <w:t>Straightforward, respectful hiring experience; positive impression of the practice.</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297C8D" w14:textId="77777777" w:rsidR="00E16565" w:rsidRPr="008E5B6C" w:rsidRDefault="00E16565" w:rsidP="003F6EA2">
            <w:r w:rsidRPr="008E5B6C">
              <w:t>Strong onboarding experience increased satisfaction and desire to stay.</w:t>
            </w:r>
          </w:p>
        </w:tc>
        <w:tc>
          <w:tcPr>
            <w:tcW w:w="16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9BED97" w14:textId="77777777" w:rsidR="00E16565" w:rsidRPr="008E5B6C" w:rsidRDefault="00E16565" w:rsidP="003F6EA2">
            <w:r w:rsidRPr="008E5B6C">
              <w:t xml:space="preserve">Good introduction allowed quicker adaptation, improving </w:t>
            </w:r>
            <w:r w:rsidRPr="008E5B6C">
              <w:lastRenderedPageBreak/>
              <w:t>front-desk efficiency.</w:t>
            </w:r>
          </w:p>
        </w:tc>
      </w:tr>
    </w:tbl>
    <w:p w14:paraId="31F8459D" w14:textId="77777777" w:rsidR="00E16565" w:rsidRPr="008E5B6C" w:rsidRDefault="00E16565" w:rsidP="00E16565"/>
    <w:p w14:paraId="29C5809B" w14:textId="77777777" w:rsidR="00677C17" w:rsidRPr="008E5B6C" w:rsidRDefault="00677C17"/>
    <w:sectPr w:rsidR="00677C17" w:rsidRPr="008E5B6C">
      <w:footerReference w:type="default" r:id="rId9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F9EC8" w14:textId="77777777" w:rsidR="00AF701D" w:rsidRDefault="00AF701D">
      <w:pPr>
        <w:spacing w:after="0" w:line="240" w:lineRule="auto"/>
      </w:pPr>
      <w:r>
        <w:separator/>
      </w:r>
    </w:p>
  </w:endnote>
  <w:endnote w:type="continuationSeparator" w:id="0">
    <w:p w14:paraId="5587679B" w14:textId="77777777" w:rsidR="00AF701D" w:rsidRDefault="00AF7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embedRegular r:id="rId1" w:fontKey="{1164E24F-E485-4E7A-A48C-6EC1E3355EC4}"/>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90B6F497-D5B9-4EA1-A0DF-37B0DC9E327F}"/>
    <w:embedBold r:id="rId3" w:fontKey="{54288695-4201-4E91-AF96-C687B595AD63}"/>
  </w:font>
  <w:font w:name="Tahoma">
    <w:panose1 w:val="020B0604030504040204"/>
    <w:charset w:val="00"/>
    <w:family w:val="swiss"/>
    <w:pitch w:val="variable"/>
    <w:sig w:usb0="E1002EFF" w:usb1="C000605B" w:usb2="00000029" w:usb3="00000000" w:csb0="000101FF" w:csb1="00000000"/>
    <w:embedRegular r:id="rId4" w:fontKey="{5F523055-3365-4EEC-9CFF-9A4D2195225F}"/>
  </w:font>
  <w:font w:name="Arial Unicode MS">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embedRegular r:id="rId5" w:fontKey="{649A5443-9A89-4D9D-BF42-68E0419CBB1C}"/>
    <w:embedBold r:id="rId6" w:fontKey="{FCFBFA27-413F-4B30-A374-5F98E66BEDAC}"/>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DEF5A" w14:textId="77777777" w:rsidR="00677C17" w:rsidRDefault="00000000">
    <w:pPr>
      <w:jc w:val="center"/>
    </w:pPr>
    <w:r>
      <w:fldChar w:fldCharType="begin"/>
    </w:r>
    <w:r>
      <w:instrText>PAGE</w:instrText>
    </w:r>
    <w:r>
      <w:fldChar w:fldCharType="separate"/>
    </w:r>
    <w:r w:rsidR="00CC1B5B">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2DBA5" w14:textId="77777777" w:rsidR="00AF701D" w:rsidRDefault="00AF701D">
      <w:pPr>
        <w:spacing w:after="0" w:line="240" w:lineRule="auto"/>
      </w:pPr>
      <w:r>
        <w:separator/>
      </w:r>
    </w:p>
  </w:footnote>
  <w:footnote w:type="continuationSeparator" w:id="0">
    <w:p w14:paraId="6A27022F" w14:textId="77777777" w:rsidR="00AF701D" w:rsidRDefault="00AF70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22794"/>
    <w:multiLevelType w:val="multilevel"/>
    <w:tmpl w:val="428A3E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0C060525"/>
    <w:multiLevelType w:val="multilevel"/>
    <w:tmpl w:val="39C493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D52A3F"/>
    <w:multiLevelType w:val="hybridMultilevel"/>
    <w:tmpl w:val="4BB6F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3B5F67"/>
    <w:multiLevelType w:val="multilevel"/>
    <w:tmpl w:val="5C7EB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0F458A2"/>
    <w:multiLevelType w:val="multilevel"/>
    <w:tmpl w:val="243683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4118BD"/>
    <w:multiLevelType w:val="multilevel"/>
    <w:tmpl w:val="91667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6002561"/>
    <w:multiLevelType w:val="hybridMultilevel"/>
    <w:tmpl w:val="F12261D0"/>
    <w:lvl w:ilvl="0" w:tplc="77264C28">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6AC6D51"/>
    <w:multiLevelType w:val="multilevel"/>
    <w:tmpl w:val="243683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5" w15:restartNumberingAfterBreak="0">
    <w:nsid w:val="77BF1BC4"/>
    <w:multiLevelType w:val="hybridMultilevel"/>
    <w:tmpl w:val="AAC27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3249813">
    <w:abstractNumId w:val="38"/>
  </w:num>
  <w:num w:numId="2" w16cid:durableId="832725735">
    <w:abstractNumId w:val="44"/>
  </w:num>
  <w:num w:numId="3" w16cid:durableId="850493201">
    <w:abstractNumId w:val="21"/>
  </w:num>
  <w:num w:numId="4" w16cid:durableId="1418014885">
    <w:abstractNumId w:val="35"/>
  </w:num>
  <w:num w:numId="5" w16cid:durableId="1351489909">
    <w:abstractNumId w:val="12"/>
  </w:num>
  <w:num w:numId="6" w16cid:durableId="996802858">
    <w:abstractNumId w:val="42"/>
  </w:num>
  <w:num w:numId="7" w16cid:durableId="201923585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13"/>
  </w:num>
  <w:num w:numId="11" w16cid:durableId="465201546">
    <w:abstractNumId w:val="18"/>
  </w:num>
  <w:num w:numId="12" w16cid:durableId="801313199">
    <w:abstractNumId w:val="19"/>
  </w:num>
  <w:num w:numId="13" w16cid:durableId="1932622472">
    <w:abstractNumId w:val="40"/>
  </w:num>
  <w:num w:numId="14" w16cid:durableId="803698313">
    <w:abstractNumId w:val="36"/>
  </w:num>
  <w:num w:numId="15" w16cid:durableId="1870216879">
    <w:abstractNumId w:val="39"/>
  </w:num>
  <w:num w:numId="16" w16cid:durableId="100340676">
    <w:abstractNumId w:val="5"/>
  </w:num>
  <w:num w:numId="17" w16cid:durableId="1557625305">
    <w:abstractNumId w:val="16"/>
  </w:num>
  <w:num w:numId="18" w16cid:durableId="1281380168">
    <w:abstractNumId w:val="17"/>
  </w:num>
  <w:num w:numId="19" w16cid:durableId="1244143853">
    <w:abstractNumId w:val="22"/>
  </w:num>
  <w:num w:numId="20" w16cid:durableId="131824218">
    <w:abstractNumId w:val="27"/>
  </w:num>
  <w:num w:numId="21" w16cid:durableId="395248324">
    <w:abstractNumId w:val="41"/>
  </w:num>
  <w:num w:numId="22" w16cid:durableId="267927197">
    <w:abstractNumId w:val="14"/>
  </w:num>
  <w:num w:numId="23" w16cid:durableId="48654765">
    <w:abstractNumId w:val="28"/>
  </w:num>
  <w:num w:numId="24" w16cid:durableId="1337196786">
    <w:abstractNumId w:val="34"/>
  </w:num>
  <w:num w:numId="25" w16cid:durableId="1755130753">
    <w:abstractNumId w:val="6"/>
  </w:num>
  <w:num w:numId="26" w16cid:durableId="726926220">
    <w:abstractNumId w:val="20"/>
  </w:num>
  <w:num w:numId="27" w16cid:durableId="2083483834">
    <w:abstractNumId w:val="26"/>
  </w:num>
  <w:num w:numId="28" w16cid:durableId="2097245557">
    <w:abstractNumId w:val="45"/>
  </w:num>
  <w:num w:numId="29" w16cid:durableId="475149258">
    <w:abstractNumId w:val="33"/>
  </w:num>
  <w:num w:numId="30" w16cid:durableId="978149529">
    <w:abstractNumId w:val="4"/>
  </w:num>
  <w:num w:numId="31" w16cid:durableId="1369574763">
    <w:abstractNumId w:val="1"/>
  </w:num>
  <w:num w:numId="32" w16cid:durableId="1639533840">
    <w:abstractNumId w:val="46"/>
  </w:num>
  <w:num w:numId="33" w16cid:durableId="1444575807">
    <w:abstractNumId w:val="8"/>
  </w:num>
  <w:num w:numId="34" w16cid:durableId="282005556">
    <w:abstractNumId w:val="37"/>
  </w:num>
  <w:num w:numId="35" w16cid:durableId="1451557542">
    <w:abstractNumId w:val="29"/>
  </w:num>
  <w:num w:numId="36" w16cid:durableId="203368721">
    <w:abstractNumId w:val="15"/>
  </w:num>
  <w:num w:numId="37" w16cid:durableId="237836345">
    <w:abstractNumId w:val="25"/>
  </w:num>
  <w:num w:numId="38" w16cid:durableId="1937252357">
    <w:abstractNumId w:val="3"/>
  </w:num>
  <w:num w:numId="39" w16cid:durableId="1851523263">
    <w:abstractNumId w:val="23"/>
  </w:num>
  <w:num w:numId="40" w16cid:durableId="489256791">
    <w:abstractNumId w:val="31"/>
  </w:num>
  <w:num w:numId="41" w16cid:durableId="869413726">
    <w:abstractNumId w:val="10"/>
  </w:num>
  <w:num w:numId="42" w16cid:durableId="693652064">
    <w:abstractNumId w:val="24"/>
  </w:num>
  <w:num w:numId="43" w16cid:durableId="1238977962">
    <w:abstractNumId w:val="43"/>
  </w:num>
  <w:num w:numId="44" w16cid:durableId="1141113419">
    <w:abstractNumId w:val="7"/>
  </w:num>
  <w:num w:numId="45" w16cid:durableId="760564489">
    <w:abstractNumId w:val="0"/>
  </w:num>
  <w:num w:numId="46" w16cid:durableId="1621838813">
    <w:abstractNumId w:val="2"/>
  </w:num>
  <w:num w:numId="47" w16cid:durableId="123541905">
    <w:abstractNumId w:val="9"/>
  </w:num>
  <w:num w:numId="48" w16cid:durableId="3966360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7C17"/>
    <w:rsid w:val="00087F33"/>
    <w:rsid w:val="00132508"/>
    <w:rsid w:val="001F3D80"/>
    <w:rsid w:val="001F5E11"/>
    <w:rsid w:val="002C7D67"/>
    <w:rsid w:val="002F4DBE"/>
    <w:rsid w:val="00313BAD"/>
    <w:rsid w:val="003339F4"/>
    <w:rsid w:val="003D6C30"/>
    <w:rsid w:val="004D4193"/>
    <w:rsid w:val="004D6E89"/>
    <w:rsid w:val="00503265"/>
    <w:rsid w:val="005F707F"/>
    <w:rsid w:val="00677C17"/>
    <w:rsid w:val="006E0821"/>
    <w:rsid w:val="006E17E5"/>
    <w:rsid w:val="006E1B81"/>
    <w:rsid w:val="00752E65"/>
    <w:rsid w:val="008157EC"/>
    <w:rsid w:val="008B45CC"/>
    <w:rsid w:val="008D4973"/>
    <w:rsid w:val="008E5B6C"/>
    <w:rsid w:val="009A1FF3"/>
    <w:rsid w:val="009D1ED3"/>
    <w:rsid w:val="009F4E28"/>
    <w:rsid w:val="00AE1811"/>
    <w:rsid w:val="00AF701D"/>
    <w:rsid w:val="00B532AC"/>
    <w:rsid w:val="00BA636F"/>
    <w:rsid w:val="00BD7C7B"/>
    <w:rsid w:val="00C80BCB"/>
    <w:rsid w:val="00C913B7"/>
    <w:rsid w:val="00CC1B5B"/>
    <w:rsid w:val="00D01506"/>
    <w:rsid w:val="00D47A0B"/>
    <w:rsid w:val="00E05C7A"/>
    <w:rsid w:val="00E16565"/>
    <w:rsid w:val="00E17D5A"/>
    <w:rsid w:val="00E60EE2"/>
    <w:rsid w:val="00FE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2192"/>
  <w15:docId w15:val="{7FA67B69-7286-4411-9456-7419A2EEB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16565"/>
    <w:pPr>
      <w:keepNext/>
      <w:keepLines/>
      <w:outlineLvl w:val="0"/>
    </w:pPr>
    <w:rPr>
      <w:b/>
      <w:bCs/>
      <w:sz w:val="28"/>
      <w:szCs w:val="28"/>
    </w:rPr>
  </w:style>
  <w:style w:type="paragraph" w:styleId="Heading2">
    <w:name w:val="heading 2"/>
    <w:basedOn w:val="Normal"/>
    <w:next w:val="Normal"/>
    <w:uiPriority w:val="9"/>
    <w:unhideWhenUsed/>
    <w:qFormat/>
    <w:rsid w:val="00FE59EE"/>
    <w:pPr>
      <w:keepNext/>
      <w:keepLines/>
      <w:spacing w:before="24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F53164"/>
    <w:rPr>
      <w:sz w:val="16"/>
      <w:szCs w:val="16"/>
    </w:rPr>
  </w:style>
  <w:style w:type="paragraph" w:styleId="CommentText">
    <w:name w:val="annotation text"/>
    <w:basedOn w:val="Normal"/>
    <w:link w:val="CommentTextChar"/>
    <w:uiPriority w:val="99"/>
    <w:unhideWhenUsed/>
    <w:rsid w:val="00F53164"/>
    <w:pPr>
      <w:spacing w:line="240" w:lineRule="auto"/>
    </w:pPr>
    <w:rPr>
      <w:sz w:val="20"/>
      <w:szCs w:val="20"/>
    </w:rPr>
  </w:style>
  <w:style w:type="character" w:customStyle="1" w:styleId="CommentTextChar">
    <w:name w:val="Comment Text Char"/>
    <w:basedOn w:val="DefaultParagraphFont"/>
    <w:link w:val="CommentText"/>
    <w:uiPriority w:val="99"/>
    <w:rsid w:val="00F53164"/>
    <w:rPr>
      <w:sz w:val="20"/>
      <w:szCs w:val="20"/>
      <w:lang w:val="en-GB"/>
    </w:rPr>
  </w:style>
  <w:style w:type="paragraph" w:styleId="CommentSubject">
    <w:name w:val="annotation subject"/>
    <w:basedOn w:val="CommentText"/>
    <w:next w:val="CommentText"/>
    <w:link w:val="CommentSubjectChar"/>
    <w:uiPriority w:val="99"/>
    <w:semiHidden/>
    <w:unhideWhenUsed/>
    <w:rsid w:val="00F53164"/>
    <w:rPr>
      <w:b/>
      <w:bCs/>
    </w:rPr>
  </w:style>
  <w:style w:type="character" w:customStyle="1" w:styleId="CommentSubjectChar">
    <w:name w:val="Comment Subject Char"/>
    <w:basedOn w:val="CommentTextChar"/>
    <w:link w:val="CommentSubject"/>
    <w:uiPriority w:val="99"/>
    <w:semiHidden/>
    <w:rsid w:val="00F53164"/>
    <w:rPr>
      <w:b/>
      <w:bCs/>
      <w:sz w:val="20"/>
      <w:szCs w:val="20"/>
      <w:lang w:val="en-GB"/>
    </w:rPr>
  </w:style>
  <w:style w:type="paragraph" w:styleId="ListParagraph">
    <w:name w:val="List Paragraph"/>
    <w:basedOn w:val="Normal"/>
    <w:uiPriority w:val="34"/>
    <w:qFormat/>
    <w:rsid w:val="00B87247"/>
    <w:pPr>
      <w:ind w:left="720"/>
      <w:contextualSpacing/>
    </w:pPr>
  </w:style>
  <w:style w:type="character" w:styleId="Hyperlink">
    <w:name w:val="Hyperlink"/>
    <w:basedOn w:val="DefaultParagraphFont"/>
    <w:uiPriority w:val="99"/>
    <w:unhideWhenUsed/>
    <w:rsid w:val="00930E78"/>
    <w:rPr>
      <w:color w:val="0000FF" w:themeColor="hyperlink"/>
      <w:u w:val="single"/>
    </w:rPr>
  </w:style>
  <w:style w:type="character" w:styleId="UnresolvedMention">
    <w:name w:val="Unresolved Mention"/>
    <w:basedOn w:val="DefaultParagraphFont"/>
    <w:uiPriority w:val="99"/>
    <w:semiHidden/>
    <w:unhideWhenUsed/>
    <w:rsid w:val="00930E78"/>
    <w:rPr>
      <w:color w:val="605E5C"/>
      <w:shd w:val="clear" w:color="auto" w:fill="E1DFDD"/>
    </w:rPr>
  </w:style>
  <w:style w:type="character" w:styleId="FollowedHyperlink">
    <w:name w:val="FollowedHyperlink"/>
    <w:basedOn w:val="DefaultParagraphFont"/>
    <w:uiPriority w:val="99"/>
    <w:semiHidden/>
    <w:unhideWhenUsed/>
    <w:rsid w:val="005527F0"/>
    <w:rPr>
      <w:color w:val="800080" w:themeColor="followedHyperlink"/>
      <w:u w:val="single"/>
    </w:rPr>
  </w:style>
  <w:style w:type="table" w:customStyle="1" w:styleId="a">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CellMar>
        <w:left w:w="115" w:type="dxa"/>
        <w:right w:w="115" w:type="dxa"/>
      </w:tblCellMar>
    </w:tblPr>
  </w:style>
  <w:style w:type="paragraph" w:styleId="TOCHeading">
    <w:name w:val="TOC Heading"/>
    <w:basedOn w:val="Heading1"/>
    <w:next w:val="Normal"/>
    <w:uiPriority w:val="39"/>
    <w:unhideWhenUsed/>
    <w:qFormat/>
    <w:rsid w:val="00E1656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6565"/>
    <w:pPr>
      <w:spacing w:after="100"/>
    </w:pPr>
  </w:style>
  <w:style w:type="paragraph" w:styleId="TOC2">
    <w:name w:val="toc 2"/>
    <w:basedOn w:val="Normal"/>
    <w:next w:val="Normal"/>
    <w:autoRedefine/>
    <w:uiPriority w:val="39"/>
    <w:unhideWhenUsed/>
    <w:rsid w:val="008E5B6C"/>
    <w:pPr>
      <w:tabs>
        <w:tab w:val="right" w:leader="dot" w:pos="9350"/>
      </w:tabs>
      <w:spacing w:after="100"/>
      <w:ind w:left="240"/>
    </w:pPr>
    <w:rPr>
      <w:noProof/>
    </w:rPr>
  </w:style>
  <w:style w:type="paragraph" w:styleId="TOC3">
    <w:name w:val="toc 3"/>
    <w:basedOn w:val="Normal"/>
    <w:next w:val="Normal"/>
    <w:autoRedefine/>
    <w:uiPriority w:val="39"/>
    <w:unhideWhenUsed/>
    <w:rsid w:val="00E16565"/>
    <w:pPr>
      <w:spacing w:after="100"/>
      <w:ind w:left="480"/>
    </w:pPr>
  </w:style>
  <w:style w:type="paragraph" w:customStyle="1" w:styleId="NormalWeb1">
    <w:name w:val="Normal (Web)1"/>
    <w:basedOn w:val="Normal"/>
    <w:uiPriority w:val="99"/>
    <w:rsid w:val="00B532AC"/>
    <w:pPr>
      <w:spacing w:after="0" w:line="240" w:lineRule="auto"/>
      <w:jc w:val="left"/>
    </w:pPr>
    <w:rPr>
      <w:rFonts w:ascii="Times New Roman" w:eastAsia="Calibri" w:hAnsi="Times New Roman" w:cs="Times New Roman"/>
    </w:rPr>
  </w:style>
  <w:style w:type="character" w:customStyle="1" w:styleId="nw1">
    <w:name w:val="nw1"/>
    <w:uiPriority w:val="99"/>
    <w:rsid w:val="00B532AC"/>
  </w:style>
  <w:style w:type="character" w:customStyle="1" w:styleId="Heading1Char">
    <w:name w:val="Heading 1 Char"/>
    <w:link w:val="Heading1"/>
    <w:uiPriority w:val="99"/>
    <w:rsid w:val="006E0821"/>
    <w:rPr>
      <w:b/>
      <w:bCs/>
      <w:sz w:val="28"/>
      <w:szCs w:val="28"/>
    </w:rPr>
  </w:style>
  <w:style w:type="character" w:customStyle="1" w:styleId="Heading4Char">
    <w:name w:val="Heading 4 Char"/>
    <w:link w:val="Heading4"/>
    <w:uiPriority w:val="99"/>
    <w:rsid w:val="006E0821"/>
    <w:rPr>
      <w:color w:val="666666"/>
    </w:rPr>
  </w:style>
  <w:style w:type="paragraph" w:styleId="BodyText2">
    <w:name w:val="Body Text 2"/>
    <w:basedOn w:val="Normal"/>
    <w:link w:val="BodyText2Char"/>
    <w:uiPriority w:val="99"/>
    <w:rsid w:val="006E0821"/>
    <w:pPr>
      <w:spacing w:after="0" w:line="240" w:lineRule="auto"/>
      <w:ind w:left="720" w:hanging="720"/>
      <w:jc w:val="left"/>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6E0821"/>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6E0821"/>
    <w:pPr>
      <w:keepNext/>
      <w:spacing w:line="240" w:lineRule="auto"/>
      <w:jc w:val="left"/>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6E0821"/>
    <w:pPr>
      <w:spacing w:after="0" w:line="240" w:lineRule="auto"/>
      <w:jc w:val="left"/>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6E0821"/>
    <w:rPr>
      <w:rFonts w:ascii="Tahoma" w:eastAsia="Times New Roman" w:hAnsi="Tahoma" w:cs="Tahoma"/>
      <w:sz w:val="16"/>
      <w:szCs w:val="16"/>
      <w:lang w:eastAsia="en-US"/>
    </w:rPr>
  </w:style>
  <w:style w:type="table" w:styleId="TableGrid">
    <w:name w:val="Table Grid"/>
    <w:basedOn w:val="TableNormal"/>
    <w:rsid w:val="006E0821"/>
    <w:pPr>
      <w:spacing w:after="0" w:line="240" w:lineRule="auto"/>
      <w:jc w:val="left"/>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6E0821"/>
    <w:pPr>
      <w:tabs>
        <w:tab w:val="center" w:pos="4513"/>
        <w:tab w:val="right" w:pos="9026"/>
      </w:tabs>
      <w:spacing w:after="0" w:line="240" w:lineRule="auto"/>
      <w:jc w:val="left"/>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6E0821"/>
    <w:rPr>
      <w:rFonts w:ascii="Times New Roman" w:eastAsia="Times New Roman" w:hAnsi="Times New Roman" w:cs="Times New Roman"/>
      <w:sz w:val="20"/>
      <w:szCs w:val="20"/>
      <w:lang w:eastAsia="en-US"/>
    </w:rPr>
  </w:style>
  <w:style w:type="paragraph" w:styleId="Footer">
    <w:name w:val="footer"/>
    <w:basedOn w:val="Normal"/>
    <w:link w:val="FooterChar"/>
    <w:uiPriority w:val="99"/>
    <w:rsid w:val="006E0821"/>
    <w:pPr>
      <w:tabs>
        <w:tab w:val="center" w:pos="4513"/>
        <w:tab w:val="right" w:pos="9026"/>
      </w:tabs>
      <w:spacing w:after="0" w:line="240" w:lineRule="auto"/>
      <w:jc w:val="left"/>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6E0821"/>
    <w:rPr>
      <w:rFonts w:ascii="Times New Roman" w:eastAsia="Times New Roman" w:hAnsi="Times New Roman" w:cs="Times New Roman"/>
      <w:sz w:val="20"/>
      <w:szCs w:val="20"/>
      <w:lang w:eastAsia="en-US"/>
    </w:rPr>
  </w:style>
  <w:style w:type="paragraph" w:styleId="NormalWeb">
    <w:name w:val="Normal (Web)"/>
    <w:basedOn w:val="Normal"/>
    <w:uiPriority w:val="99"/>
    <w:rsid w:val="006E0821"/>
    <w:pPr>
      <w:spacing w:before="100" w:beforeAutospacing="1" w:after="100" w:afterAutospacing="1" w:line="240" w:lineRule="auto"/>
      <w:jc w:val="left"/>
    </w:pPr>
    <w:rPr>
      <w:rFonts w:ascii="Times New Roman" w:eastAsia="Times New Roman" w:hAnsi="Times New Roman" w:cs="Times New Roman"/>
    </w:rPr>
  </w:style>
  <w:style w:type="character" w:customStyle="1" w:styleId="Hyperlink1">
    <w:name w:val="Hyperlink1"/>
    <w:uiPriority w:val="99"/>
    <w:rsid w:val="006E0821"/>
    <w:rPr>
      <w:color w:val="535353"/>
      <w:u w:val="single"/>
      <w:effect w:val="none"/>
    </w:rPr>
  </w:style>
  <w:style w:type="character" w:styleId="PageNumber">
    <w:name w:val="page number"/>
    <w:basedOn w:val="DefaultParagraphFont"/>
    <w:uiPriority w:val="99"/>
    <w:rsid w:val="006E0821"/>
  </w:style>
  <w:style w:type="character" w:styleId="Strong">
    <w:name w:val="Strong"/>
    <w:uiPriority w:val="22"/>
    <w:qFormat/>
    <w:rsid w:val="006E0821"/>
    <w:rPr>
      <w:b/>
      <w:bCs/>
    </w:rPr>
  </w:style>
  <w:style w:type="paragraph" w:styleId="TOC8">
    <w:name w:val="toc 8"/>
    <w:basedOn w:val="Normal"/>
    <w:next w:val="Normal"/>
    <w:autoRedefine/>
    <w:uiPriority w:val="39"/>
    <w:semiHidden/>
    <w:unhideWhenUsed/>
    <w:rsid w:val="008157EC"/>
    <w:pPr>
      <w:spacing w:after="100"/>
      <w:ind w:left="1680"/>
    </w:pPr>
  </w:style>
  <w:style w:type="paragraph" w:customStyle="1" w:styleId="Style1">
    <w:name w:val="Style1"/>
    <w:basedOn w:val="Heading1"/>
    <w:next w:val="Heading2"/>
    <w:autoRedefine/>
    <w:qFormat/>
    <w:rsid w:val="00FE59EE"/>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23753234.2020.1824581" TargetMode="External"/><Relationship Id="rId21" Type="http://schemas.openxmlformats.org/officeDocument/2006/relationships/hyperlink" Target="https://econpapers.repec.org/article/eeejbrese/v_3a189_3ay_3a2025_3ai_3ac_3as0148296324005265.htm" TargetMode="External"/><Relationship Id="rId42" Type="http://schemas.openxmlformats.org/officeDocument/2006/relationships/hyperlink" Target="https://wjarr.com/sites/default/files/WJARR-2024-0522.pdf?utm_source=chatgpt.com" TargetMode="External"/><Relationship Id="rId47" Type="http://schemas.openxmlformats.org/officeDocument/2006/relationships/hyperlink" Target="https://journals.sagepub.com/doi/10.1177/21582440241260092?utm_source=chatgpt.com" TargetMode="External"/><Relationship Id="rId63" Type="http://schemas.openxmlformats.org/officeDocument/2006/relationships/image" Target="media/image3.emf"/><Relationship Id="rId68" Type="http://schemas.openxmlformats.org/officeDocument/2006/relationships/hyperlink" Target="file:///C:/Users/c.lohmann-hancock/AppData/Local/Microsoft/Windows/INetCache/REICoP-17-20-v3-Final.pdf" TargetMode="External"/><Relationship Id="rId84" Type="http://schemas.openxmlformats.org/officeDocument/2006/relationships/hyperlink" Target="mailto:londonstudentservice@uwtsd.ac.uk" TargetMode="External"/><Relationship Id="rId89" Type="http://schemas.openxmlformats.org/officeDocument/2006/relationships/image" Target="media/image8.jpg"/><Relationship Id="rId16" Type="http://schemas.openxmlformats.org/officeDocument/2006/relationships/hyperlink" Target="https://www.bda.org/media/gmxiyea4/impact-report-external-version_2023_web.pdf" TargetMode="External"/><Relationship Id="rId11" Type="http://schemas.openxmlformats.org/officeDocument/2006/relationships/hyperlink" Target="https://doi.org/10.3390/app15031344" TargetMode="External"/><Relationship Id="rId32" Type="http://schemas.openxmlformats.org/officeDocument/2006/relationships/hyperlink" Target="https://doi.org/10.1108/qrj-09-2023-0144" TargetMode="External"/><Relationship Id="rId37" Type="http://schemas.openxmlformats.org/officeDocument/2006/relationships/hyperlink" Target="https://www.researchgate.net/publication/341609224_Recruitment_methods_recruitment_outcomes_and_information_credibility_and_sufficiency" TargetMode="External"/><Relationship Id="rId53" Type="http://schemas.openxmlformats.org/officeDocument/2006/relationships/hyperlink" Target="https://doi.org/10.1016/j.jvb.2021.103586" TargetMode="External"/><Relationship Id="rId58" Type="http://schemas.openxmlformats.org/officeDocument/2006/relationships/hyperlink" Target="https://doi.org/10.1111/joop.12285" TargetMode="External"/><Relationship Id="rId74" Type="http://schemas.openxmlformats.org/officeDocument/2006/relationships/hyperlink" Target="mailto:info.london@tsd.ac.uk" TargetMode="External"/><Relationship Id="rId79" Type="http://schemas.openxmlformats.org/officeDocument/2006/relationships/hyperlink" Target="mailto:info.london@tsd.ac.uk" TargetMode="External"/><Relationship Id="rId5" Type="http://schemas.openxmlformats.org/officeDocument/2006/relationships/settings" Target="settings.xml"/><Relationship Id="rId90" Type="http://schemas.openxmlformats.org/officeDocument/2006/relationships/footer" Target="footer1.xml"/><Relationship Id="rId14" Type="http://schemas.openxmlformats.org/officeDocument/2006/relationships/hyperlink" Target="https://doi.org/10.1080/14780887.2020.1769238" TargetMode="External"/><Relationship Id="rId22" Type="http://schemas.openxmlformats.org/officeDocument/2006/relationships/hyperlink" Target="https://doi.org/10.1038/s41415-024-8234-6" TargetMode="External"/><Relationship Id="rId27" Type="http://schemas.openxmlformats.org/officeDocument/2006/relationships/hyperlink" Target="https://doi.org/10.1186/s12912-025-03173-y" TargetMode="External"/><Relationship Id="rId30" Type="http://schemas.openxmlformats.org/officeDocument/2006/relationships/hyperlink" Target="https://doi.org/10.1108/manm-02-2022-0033" TargetMode="External"/><Relationship Id="rId35" Type="http://schemas.openxmlformats.org/officeDocument/2006/relationships/hyperlink" Target="https://doi.or/10.1108/JMP-10-2023-0608" TargetMode="External"/><Relationship Id="rId43" Type="http://schemas.openxmlformats.org/officeDocument/2006/relationships/hyperlink" Target="https://bmchealthservres.biomedcentral.com/articles/10.1186/s12913-024-12169-4?utm_source=chatgpt.com" TargetMode="External"/><Relationship Id="rId48" Type="http://schemas.openxmlformats.org/officeDocument/2006/relationships/hyperlink" Target="https://pubmed.ncbi.nlm.nih.gov/36497602/" TargetMode="External"/><Relationship Id="rId56" Type="http://schemas.openxmlformats.org/officeDocument/2006/relationships/hyperlink" Target="https://doi.org/10.1080/23311975.2024.2402504" TargetMode="External"/><Relationship Id="rId64" Type="http://schemas.openxmlformats.org/officeDocument/2006/relationships/package" Target="embeddings/Microsoft_PowerPoint_Presentation.pptx"/><Relationship Id="rId6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7" Type="http://schemas.openxmlformats.org/officeDocument/2006/relationships/hyperlink" Target="mailto:londonstudentservice@tsd.ac.uk" TargetMode="External"/><Relationship Id="rId8" Type="http://schemas.openxmlformats.org/officeDocument/2006/relationships/endnotes" Target="endnotes.xml"/><Relationship Id="rId51" Type="http://schemas.openxmlformats.org/officeDocument/2006/relationships/hyperlink" Target="https://doi.org/10.1038/s41415-025-8914-x" TargetMode="External"/><Relationship Id="rId72" Type="http://schemas.openxmlformats.org/officeDocument/2006/relationships/hyperlink" Target="https://mytsd.uwtsd.ac.uk" TargetMode="External"/><Relationship Id="rId80" Type="http://schemas.openxmlformats.org/officeDocument/2006/relationships/hyperlink" Target="mailto:londonstudentservice@tsd.ac.uk" TargetMode="External"/><Relationship Id="rId85" Type="http://schemas.openxmlformats.org/officeDocument/2006/relationships/image" Target="media/image6.jpeg"/><Relationship Id="rId3" Type="http://schemas.openxmlformats.org/officeDocument/2006/relationships/numbering" Target="numbering.xml"/><Relationship Id="rId12" Type="http://schemas.openxmlformats.org/officeDocument/2006/relationships/hyperlink" Target="https://doi.org/10.1155/jonm/9947313" TargetMode="External"/><Relationship Id="rId17" Type="http://schemas.openxmlformats.org/officeDocument/2006/relationships/hyperlink" Target="https://doi.org/10.1080/1360080x.2024.2340987" TargetMode="External"/><Relationship Id="rId25" Type="http://schemas.openxmlformats.org/officeDocument/2006/relationships/hyperlink" Target="https://doi.org/10.1108/ejmbe-05-2021-0156" TargetMode="External"/><Relationship Id="rId33" Type="http://schemas.openxmlformats.org/officeDocument/2006/relationships/hyperlink" Target="https://onlinelibrary.wiley.com/doi/abs/10.1002/joe.22130" TargetMode="External"/><Relationship Id="rId38" Type="http://schemas.openxmlformats.org/officeDocument/2006/relationships/hyperlink" Target="https://doi.org/10.1177/16094069231205789" TargetMode="External"/><Relationship Id="rId46" Type="http://schemas.openxmlformats.org/officeDocument/2006/relationships/hyperlink" Target="https://journals.sagepub.com/doi/10.1177/21582440241260092?utm_source=chatgpt.com" TargetMode="External"/><Relationship Id="rId59" Type="http://schemas.openxmlformats.org/officeDocument/2006/relationships/hyperlink" Target="https://doi.org/10.3390/languages8030212" TargetMode="External"/><Relationship Id="rId67" Type="http://schemas.openxmlformats.org/officeDocument/2006/relationships/hyperlink" Target="mailto:pgresearch@uwtsd.ac.uk" TargetMode="External"/><Relationship Id="rId20" Type="http://schemas.openxmlformats.org/officeDocument/2006/relationships/hyperlink" Target="https://econpapers.repec.org/article/eeejbrese/v_3a189_3ay_3a2025_3ai_3ac_3as0148296324005265.htm" TargetMode="External"/><Relationship Id="rId41" Type="http://schemas.openxmlformats.org/officeDocument/2006/relationships/hyperlink" Target="https://wjarr.com/sites/default/files/WJARR-2024-0522.pdf?utm_source=chatgpt.com" TargetMode="External"/><Relationship Id="rId54" Type="http://schemas.openxmlformats.org/officeDocument/2006/relationships/hyperlink" Target="https://www.legislation.gov.uk/ukpga/2018/12/contents" TargetMode="External"/><Relationship Id="rId62" Type="http://schemas.openxmlformats.org/officeDocument/2006/relationships/hyperlink" Target="https://doi.org/10.1080/22243534.2024.2406333" TargetMode="External"/><Relationship Id="rId7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5" Type="http://schemas.openxmlformats.org/officeDocument/2006/relationships/hyperlink" Target="mailto:londonstudentservice@tsd.ac.uk" TargetMode="External"/><Relationship Id="rId83" Type="http://schemas.openxmlformats.org/officeDocument/2006/relationships/hyperlink" Target="mailto:info.london@uwtsd.ac.uk" TargetMode="External"/><Relationship Id="rId88" Type="http://schemas.openxmlformats.org/officeDocument/2006/relationships/image" Target="media/image7.jp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da.org/media/gmxiyea4/impact-report-external-version_2023_web.pdf" TargetMode="External"/><Relationship Id="rId23" Type="http://schemas.openxmlformats.org/officeDocument/2006/relationships/hyperlink" Target="https://doi.org/10.1111/apps.12414" TargetMode="External"/><Relationship Id="rId28" Type="http://schemas.openxmlformats.org/officeDocument/2006/relationships/hyperlink" Target="https://doi.org/10.3390/buildings13020358" TargetMode="External"/><Relationship Id="rId36" Type="http://schemas.openxmlformats.org/officeDocument/2006/relationships/hyperlink" Target="https://aisel.aisnet.org/jsais/vol7/iss2/1/" TargetMode="External"/><Relationship Id="rId49" Type="http://schemas.openxmlformats.org/officeDocument/2006/relationships/hyperlink" Target="https://pubmed.ncbi.nlm.nih.gov/36497602/" TargetMode="External"/><Relationship Id="rId57" Type="http://schemas.openxmlformats.org/officeDocument/2006/relationships/hyperlink" Target="https://doi.org/10.1080/23311975.2024.2402504" TargetMode="External"/><Relationship Id="rId10" Type="http://schemas.openxmlformats.org/officeDocument/2006/relationships/image" Target="media/image2.jpg"/><Relationship Id="rId31" Type="http://schemas.openxmlformats.org/officeDocument/2006/relationships/hyperlink" Target="https://doi.org/10.1186/s12874-022-01802-7" TargetMode="External"/><Relationship Id="rId44" Type="http://schemas.openxmlformats.org/officeDocument/2006/relationships/hyperlink" Target="https://bmchealthservres.biomedcentral.com/articles/10.1186/s12913-024-12169-4?utm_source=chatgpt.com" TargetMode="External"/><Relationship Id="rId52" Type="http://schemas.openxmlformats.org/officeDocument/2006/relationships/hyperlink" Target="https://doi.org/10.1016/j.jvb.2021.103586" TargetMode="External"/><Relationship Id="rId60" Type="http://schemas.openxmlformats.org/officeDocument/2006/relationships/hyperlink" Target="https://www.frontiersin.org/articles/10.3389/fpsyg.2022.872105/full" TargetMode="External"/><Relationship Id="rId65" Type="http://schemas.openxmlformats.org/officeDocument/2006/relationships/image" Target="media/image4.jpeg"/><Relationship Id="rId73" Type="http://schemas.openxmlformats.org/officeDocument/2006/relationships/hyperlink" Target="mailto:pgresearch@uwtsd.ac.uk" TargetMode="External"/><Relationship Id="rId78" Type="http://schemas.openxmlformats.org/officeDocument/2006/relationships/image" Target="media/image5.jpeg"/><Relationship Id="rId81" Type="http://schemas.openxmlformats.org/officeDocument/2006/relationships/hyperlink" Target="mailto:info.london@uwtsd.ac.uk" TargetMode="External"/><Relationship Id="rId86" Type="http://schemas.openxmlformats.org/officeDocument/2006/relationships/hyperlink" Target="mailto:info.london@uwtsd.ac.uk"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1038/s41598-025-18708-1" TargetMode="External"/><Relationship Id="rId18" Type="http://schemas.openxmlformats.org/officeDocument/2006/relationships/hyperlink" Target="https://doi.org/10.1177/1744987120927206" TargetMode="External"/><Relationship Id="rId39" Type="http://schemas.openxmlformats.org/officeDocument/2006/relationships/hyperlink" Target="https://doi.org/10.1177/16094069231205789" TargetMode="External"/><Relationship Id="rId34" Type="http://schemas.openxmlformats.org/officeDocument/2006/relationships/hyperlink" Target="https://doi.org/10.1177/16094069211013654" TargetMode="External"/><Relationship Id="rId50" Type="http://schemas.openxmlformats.org/officeDocument/2006/relationships/hyperlink" Target="https://doi.org/10.3390/su15021342" TargetMode="External"/><Relationship Id="rId55" Type="http://schemas.openxmlformats.org/officeDocument/2006/relationships/hyperlink" Target="https://ijpt.thebrpi.org/journals/ijpt/Vol_8_No_1_June_2020/5.pdf?utm" TargetMode="External"/><Relationship Id="rId76" Type="http://schemas.openxmlformats.org/officeDocument/2006/relationships/hyperlink" Target="mailto:info.london@tsd.ac.uk" TargetMode="External"/><Relationship Id="rId7" Type="http://schemas.openxmlformats.org/officeDocument/2006/relationships/footnotes" Target="footnotes.xml"/><Relationship Id="rId71" Type="http://schemas.openxmlformats.org/officeDocument/2006/relationships/hyperlink" Target="https://www.uwtsd.ac.uk/research/research-ethics/" TargetMode="External"/><Relationship Id="rId92"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hyperlink" Target="https://ico.org.uk/for-organisations/uk-gdpr-guidance-and-resources/" TargetMode="External"/><Relationship Id="rId24" Type="http://schemas.openxmlformats.org/officeDocument/2006/relationships/hyperlink" Target="https://doi.org/10.63544/ijss.v4i3.164" TargetMode="External"/><Relationship Id="rId40" Type="http://schemas.openxmlformats.org/officeDocument/2006/relationships/hyperlink" Target="https://doi.org/10.1186/s12913-022-08432-1" TargetMode="External"/><Relationship Id="rId45" Type="http://schemas.openxmlformats.org/officeDocument/2006/relationships/hyperlink" Target="https://doi.org/10.1177/20552076241238075" TargetMode="External"/><Relationship Id="rId66" Type="http://schemas.openxmlformats.org/officeDocument/2006/relationships/hyperlink" Target="https://mytsd.uwtsd.ac.uk" TargetMode="External"/><Relationship Id="rId87" Type="http://schemas.openxmlformats.org/officeDocument/2006/relationships/hyperlink" Target="mailto:londonstudentservice@uwtsd.ac.uk" TargetMode="External"/><Relationship Id="rId61" Type="http://schemas.openxmlformats.org/officeDocument/2006/relationships/hyperlink" Target="https://www.frontiersin.org/articles/10.3389/fpsyg.2022.872105/full" TargetMode="External"/><Relationship Id="rId82" Type="http://schemas.openxmlformats.org/officeDocument/2006/relationships/hyperlink" Target="mailto:londonstudentservice@uwtsd.ac.uk" TargetMode="External"/><Relationship Id="rId19" Type="http://schemas.openxmlformats.org/officeDocument/2006/relationships/hyperlink" Target="https://doi.org/10.1111/hsc.1345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g9kimvLO5X8mnfLTIru8zFgTeA==">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</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FAF9B2E-B8AC-4CF4-ADAF-E07D70CE1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84</Pages>
  <Words>20690</Words>
  <Characters>117939</Characters>
  <Application>Microsoft Office Word</Application>
  <DocSecurity>0</DocSecurity>
  <Lines>982</Lines>
  <Paragraphs>276</Paragraphs>
  <ScaleCrop>false</ScaleCrop>
  <Company/>
  <LinksUpToDate>false</LinksUpToDate>
  <CharactersWithSpaces>138353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 Stangu</dc:creator>
  <cp:lastModifiedBy>Ana Stangu (2236832)</cp:lastModifiedBy>
  <cp:revision>2</cp:revision>
  <dcterms:created xsi:type="dcterms:W3CDTF">2025-12-17T21:14:00Z</dcterms:created>
  <dcterms:modified xsi:type="dcterms:W3CDTF">2025-12-17T21:14:00Z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43475daf-0a0c-49d7-9b48-7bfb60ce50cc</vt:lpwstr>
  </property>
</Properties>
</file>