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888E4" w14:textId="63F1BA6A" w:rsidR="007F4160" w:rsidRPr="0009545F" w:rsidRDefault="004E3DD7">
      <w:pPr>
        <w:rPr>
          <w:rFonts w:ascii="Tenorite" w:hAnsi="Tenorite"/>
          <w:sz w:val="52"/>
          <w:szCs w:val="52"/>
        </w:rPr>
      </w:pPr>
      <w:r w:rsidRPr="0009545F">
        <w:rPr>
          <w:rFonts w:ascii="Tenorite" w:hAnsi="Tenorite"/>
          <w:sz w:val="52"/>
          <w:szCs w:val="52"/>
        </w:rPr>
        <w:t xml:space="preserve">Reference List </w:t>
      </w:r>
    </w:p>
    <w:p w14:paraId="1E4E633B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Alderman Davies Church in Wales Primary School (2026) </w:t>
      </w:r>
      <w:r w:rsidRPr="00BE5125">
        <w:rPr>
          <w:rFonts w:ascii="Tenorite" w:hAnsi="Tenorite"/>
          <w:i/>
          <w:iCs/>
        </w:rPr>
        <w:t xml:space="preserve">Alderman Davies CIW Primary School.  </w:t>
      </w:r>
      <w:r w:rsidRPr="0009545F">
        <w:rPr>
          <w:rFonts w:ascii="Tenorite" w:hAnsi="Tenorite"/>
        </w:rPr>
        <w:t xml:space="preserve">Available at: </w:t>
      </w:r>
      <w:hyperlink r:id="rId5" w:history="1">
        <w:r w:rsidRPr="00BE5125">
          <w:rPr>
            <w:rStyle w:val="Hyperlink"/>
            <w:rFonts w:ascii="Tenorite" w:hAnsi="Tenorite"/>
          </w:rPr>
          <w:t>https://alderman-davies-ciw-primary-school.j2bloggy.com/en_US/</w:t>
        </w:r>
      </w:hyperlink>
      <w:r w:rsidRPr="00BE5125">
        <w:rPr>
          <w:rFonts w:ascii="Tenorite" w:hAnsi="Tenorite"/>
        </w:rPr>
        <w:t xml:space="preserve"> (Accessed: 27 February 2026).</w:t>
      </w:r>
    </w:p>
    <w:p w14:paraId="40419EFB" w14:textId="77777777" w:rsidR="004D0E11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Available at: </w:t>
      </w:r>
      <w:hyperlink r:id="rId6" w:history="1">
        <w:r w:rsidRPr="0009545F">
          <w:rPr>
            <w:rStyle w:val="Hyperlink"/>
            <w:rFonts w:ascii="Tenorite" w:hAnsi="Tenorite"/>
          </w:rPr>
          <w:t>https://estyn.gov.wales/app/uploads/2025/02/Inspection-report-Priory-C.I.W.-School-2025.pdff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3 March 2026</w:t>
      </w:r>
      <w:r>
        <w:rPr>
          <w:rFonts w:ascii="Tenorite" w:hAnsi="Tenorite"/>
        </w:rPr>
        <w:t>).</w:t>
      </w:r>
    </w:p>
    <w:p w14:paraId="307CE724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Available at: </w:t>
      </w:r>
      <w:hyperlink r:id="rId7" w:history="1">
        <w:r w:rsidRPr="0009545F">
          <w:rPr>
            <w:rStyle w:val="Hyperlink"/>
            <w:rFonts w:ascii="Tenorite" w:hAnsi="Tenorite"/>
          </w:rPr>
          <w:t>https://pstt.org.uk/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</w:t>
      </w:r>
      <w:r>
        <w:rPr>
          <w:rFonts w:ascii="Tenorite" w:hAnsi="Tenorite"/>
        </w:rPr>
        <w:t xml:space="preserve">: </w:t>
      </w:r>
      <w:r w:rsidRPr="0009545F">
        <w:rPr>
          <w:rFonts w:ascii="Tenorite" w:hAnsi="Tenorite"/>
        </w:rPr>
        <w:t>14 March 2026</w:t>
      </w:r>
      <w:r>
        <w:rPr>
          <w:rFonts w:ascii="Tenorite" w:hAnsi="Tenorite"/>
        </w:rPr>
        <w:t>).</w:t>
      </w:r>
    </w:p>
    <w:p w14:paraId="42BC0F65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Behrendt, M. </w:t>
      </w:r>
      <w:r w:rsidRPr="00BE5125">
        <w:rPr>
          <w:rFonts w:ascii="Tenorite" w:hAnsi="Tenorite"/>
        </w:rPr>
        <w:t>and</w:t>
      </w:r>
      <w:r w:rsidRPr="0009545F">
        <w:rPr>
          <w:rFonts w:ascii="Tenorite" w:hAnsi="Tenorite"/>
        </w:rPr>
        <w:t xml:space="preserve"> Franklin T. (2014) </w:t>
      </w:r>
      <w:r>
        <w:rPr>
          <w:rFonts w:ascii="Tenorite" w:hAnsi="Tenorite"/>
        </w:rPr>
        <w:t>‘</w:t>
      </w:r>
      <w:r w:rsidRPr="0009545F">
        <w:rPr>
          <w:rFonts w:ascii="Tenorite" w:hAnsi="Tenorite"/>
        </w:rPr>
        <w:t>A review of research on school field trips and their value in education</w:t>
      </w:r>
      <w:r>
        <w:rPr>
          <w:rFonts w:ascii="Tenorite" w:hAnsi="Tenorite"/>
        </w:rPr>
        <w:t>’,</w:t>
      </w:r>
      <w:r w:rsidRPr="0009545F">
        <w:rPr>
          <w:rFonts w:ascii="Tenorite" w:hAnsi="Tenorite"/>
        </w:rPr>
        <w:t xml:space="preserve"> </w:t>
      </w:r>
      <w:r w:rsidRPr="00916F25">
        <w:rPr>
          <w:rFonts w:ascii="Tenorite" w:hAnsi="Tenorite"/>
          <w:i/>
          <w:iCs/>
        </w:rPr>
        <w:t>International Journal of Environmental and Science Education</w:t>
      </w:r>
      <w:r w:rsidRPr="0009545F">
        <w:rPr>
          <w:rFonts w:ascii="Tenorite" w:hAnsi="Tenorite"/>
        </w:rPr>
        <w:t xml:space="preserve">, 9(3), </w:t>
      </w:r>
      <w:r>
        <w:rPr>
          <w:rFonts w:ascii="Tenorite" w:hAnsi="Tenorite"/>
        </w:rPr>
        <w:t xml:space="preserve">pp. </w:t>
      </w:r>
      <w:r w:rsidRPr="0009545F">
        <w:rPr>
          <w:rFonts w:ascii="Tenorite" w:hAnsi="Tenorite"/>
        </w:rPr>
        <w:t xml:space="preserve">235- 245. </w:t>
      </w:r>
      <w:r>
        <w:rPr>
          <w:rFonts w:ascii="Tenorite" w:hAnsi="Tenorite"/>
        </w:rPr>
        <w:t>Available at</w:t>
      </w:r>
      <w:r w:rsidRPr="0009545F">
        <w:rPr>
          <w:rFonts w:ascii="Tenorite" w:hAnsi="Tenorite"/>
        </w:rPr>
        <w:t>: 10.12973/ijese.2014.213a</w:t>
      </w:r>
      <w:r>
        <w:rPr>
          <w:rFonts w:ascii="Tenorite" w:hAnsi="Tenorite"/>
        </w:rPr>
        <w:t>. (</w:t>
      </w:r>
      <w:r w:rsidRPr="0009545F">
        <w:rPr>
          <w:rFonts w:ascii="Tenorite" w:hAnsi="Tenorite"/>
        </w:rPr>
        <w:t>Accessed: 10 February 2026</w:t>
      </w:r>
      <w:r>
        <w:rPr>
          <w:rFonts w:ascii="Tenorite" w:hAnsi="Tenorite"/>
        </w:rPr>
        <w:t>).</w:t>
      </w:r>
    </w:p>
    <w:p w14:paraId="43A75BD3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Brodie, K. (2024) </w:t>
      </w:r>
      <w:r w:rsidRPr="0009545F">
        <w:rPr>
          <w:rFonts w:ascii="Tenorite" w:hAnsi="Tenorite"/>
          <w:i/>
          <w:iCs/>
        </w:rPr>
        <w:t>Forest School Approach: Learning in Nature’s Outdoor Classroom</w:t>
      </w:r>
      <w:r w:rsidRPr="0009545F">
        <w:rPr>
          <w:rFonts w:ascii="Tenorite" w:hAnsi="Tenorite"/>
        </w:rPr>
        <w:t xml:space="preserve">. Available at: </w:t>
      </w:r>
      <w:hyperlink r:id="rId8" w:history="1">
        <w:r w:rsidRPr="0009545F">
          <w:rPr>
            <w:rStyle w:val="Hyperlink"/>
            <w:rFonts w:ascii="Tenorite" w:hAnsi="Tenorite"/>
          </w:rPr>
          <w:t>https://www.earlyyears.tv/forest-school-approach-learning-in-natures-outdoor-classroom/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10 February 2026</w:t>
      </w:r>
      <w:r>
        <w:rPr>
          <w:rFonts w:ascii="Tenorite" w:hAnsi="Tenorite"/>
        </w:rPr>
        <w:t>).</w:t>
      </w:r>
    </w:p>
    <w:p w14:paraId="067A8818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Carnie, F. (2017) </w:t>
      </w:r>
      <w:r w:rsidRPr="0009545F">
        <w:rPr>
          <w:rFonts w:ascii="Tenorite" w:hAnsi="Tenorite"/>
          <w:i/>
          <w:iCs/>
        </w:rPr>
        <w:t>Alternative approaches to education</w:t>
      </w:r>
      <w:r w:rsidRPr="0009545F">
        <w:rPr>
          <w:rFonts w:ascii="Tenorite" w:hAnsi="Tenorite" w:cs="Arial"/>
          <w:i/>
          <w:iCs/>
        </w:rPr>
        <w:t>:</w:t>
      </w:r>
      <w:r w:rsidRPr="0009545F">
        <w:rPr>
          <w:rFonts w:ascii="Tenorite" w:hAnsi="Tenorite"/>
          <w:i/>
          <w:iCs/>
        </w:rPr>
        <w:t xml:space="preserve"> a guide for teachers and parents</w:t>
      </w:r>
      <w:r w:rsidRPr="0009545F">
        <w:rPr>
          <w:rFonts w:ascii="Tenorite" w:hAnsi="Tenorite"/>
        </w:rPr>
        <w:t xml:space="preserve">. </w:t>
      </w:r>
      <w:r>
        <w:rPr>
          <w:rFonts w:ascii="Tenorite" w:hAnsi="Tenorite"/>
        </w:rPr>
        <w:t>2nd</w:t>
      </w:r>
      <w:r w:rsidRPr="0009545F">
        <w:rPr>
          <w:rFonts w:ascii="Tenorite" w:hAnsi="Tenorite"/>
        </w:rPr>
        <w:t xml:space="preserve"> edn. Routledge.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10 February 2026</w:t>
      </w:r>
      <w:r>
        <w:rPr>
          <w:rFonts w:ascii="Tenorite" w:hAnsi="Tenorite"/>
        </w:rPr>
        <w:t>).</w:t>
      </w:r>
    </w:p>
    <w:p w14:paraId="25C3BD6A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Edwards, M. (2022)</w:t>
      </w:r>
      <w:r>
        <w:rPr>
          <w:rFonts w:ascii="Tenorite" w:hAnsi="Tenorite"/>
        </w:rPr>
        <w:t xml:space="preserve"> </w:t>
      </w:r>
      <w:r w:rsidRPr="0009545F">
        <w:rPr>
          <w:rFonts w:ascii="Tenorite" w:hAnsi="Tenorite"/>
          <w:i/>
          <w:iCs/>
        </w:rPr>
        <w:t>How outdoor learning can help you fulfil the four purposes of the new</w:t>
      </w:r>
      <w:r>
        <w:rPr>
          <w:rFonts w:ascii="Tenorite" w:hAnsi="Tenorite"/>
          <w:i/>
          <w:iCs/>
        </w:rPr>
        <w:t xml:space="preserve">. </w:t>
      </w:r>
      <w:r w:rsidRPr="0009545F">
        <w:rPr>
          <w:rFonts w:ascii="Tenorite" w:hAnsi="Tenorite"/>
        </w:rPr>
        <w:t xml:space="preserve">Available at: </w:t>
      </w:r>
      <w:hyperlink r:id="rId9" w:history="1">
        <w:r w:rsidRPr="0009545F">
          <w:rPr>
            <w:rStyle w:val="Hyperlink"/>
            <w:rFonts w:ascii="Tenorite" w:hAnsi="Tenorite"/>
          </w:rPr>
          <w:t>https://ltl.org.uk/news/how-outdoor-learning-can-help-you-fulfil-the-four-purposes-of-the-new-curriculum-for-wales/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11 February 2026</w:t>
      </w:r>
      <w:r>
        <w:rPr>
          <w:rFonts w:ascii="Tenorite" w:hAnsi="Tenorite"/>
        </w:rPr>
        <w:t>).</w:t>
      </w:r>
    </w:p>
    <w:p w14:paraId="614643ED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br/>
        <w:t>Estyn (2020) </w:t>
      </w:r>
      <w:r w:rsidRPr="0009545F">
        <w:rPr>
          <w:rFonts w:ascii="Tenorite" w:hAnsi="Tenorite"/>
          <w:i/>
          <w:iCs/>
        </w:rPr>
        <w:t>Innovative approach to supporting more able and talented pupils</w:t>
      </w:r>
      <w:r>
        <w:rPr>
          <w:rFonts w:ascii="Tenorite" w:hAnsi="Tenorite"/>
          <w:i/>
          <w:iCs/>
        </w:rPr>
        <w:t>.</w:t>
      </w:r>
      <w:r w:rsidRPr="0009545F">
        <w:rPr>
          <w:rFonts w:ascii="Tenorite" w:hAnsi="Tenorite"/>
        </w:rPr>
        <w:t xml:space="preserve">  Available at: </w:t>
      </w:r>
      <w:hyperlink r:id="rId10" w:history="1">
        <w:r w:rsidRPr="0009545F">
          <w:rPr>
            <w:rStyle w:val="Hyperlink"/>
            <w:rFonts w:ascii="Tenorite" w:hAnsi="Tenorite"/>
          </w:rPr>
          <w:t>https://estyn.gov.wales/improvement-resources/innovative-approach-to-supporting-more-able-and-talented-pupils/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).</w:t>
      </w:r>
    </w:p>
    <w:p w14:paraId="5FA8D2AE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Estyn (2024) </w:t>
      </w:r>
      <w:r w:rsidRPr="0009545F">
        <w:rPr>
          <w:rFonts w:ascii="Tenorite" w:hAnsi="Tenorite"/>
          <w:i/>
          <w:iCs/>
        </w:rPr>
        <w:t>Examples of effective practice identified during our inspections in 2022-2023</w:t>
      </w:r>
      <w:r>
        <w:rPr>
          <w:rFonts w:ascii="Tenorite" w:hAnsi="Tenorite"/>
          <w:i/>
          <w:iCs/>
        </w:rPr>
        <w:t xml:space="preserve">. </w:t>
      </w:r>
      <w:r w:rsidRPr="0009545F">
        <w:rPr>
          <w:rFonts w:ascii="Tenorite" w:hAnsi="Tenorite"/>
        </w:rPr>
        <w:t xml:space="preserve">Available at: </w:t>
      </w:r>
      <w:hyperlink r:id="rId11" w:history="1">
        <w:r w:rsidRPr="0009545F">
          <w:rPr>
            <w:rStyle w:val="Hyperlink"/>
            <w:rFonts w:ascii="Tenorite" w:hAnsi="Tenorite"/>
          </w:rPr>
          <w:t>https://estyn.gov.wales/improvement-resources/examples-of-effective-practice-2022-2023/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17 February 2026</w:t>
      </w:r>
      <w:r>
        <w:rPr>
          <w:rFonts w:ascii="Tenorite" w:hAnsi="Tenorite"/>
        </w:rPr>
        <w:t>).</w:t>
      </w:r>
    </w:p>
    <w:p w14:paraId="6AA75984" w14:textId="77777777" w:rsidR="004D0E11" w:rsidRPr="00BE5125" w:rsidRDefault="004D0E11" w:rsidP="00BE5125">
      <w:pPr>
        <w:rPr>
          <w:rFonts w:ascii="Tenorite" w:hAnsi="Tenorite"/>
          <w:b/>
          <w:bCs/>
        </w:rPr>
      </w:pPr>
      <w:r w:rsidRPr="0009545F">
        <w:rPr>
          <w:rFonts w:ascii="Tenorite" w:hAnsi="Tenorite"/>
        </w:rPr>
        <w:t xml:space="preserve">Estyn (2025) </w:t>
      </w:r>
      <w:r w:rsidRPr="00BE5125">
        <w:rPr>
          <w:rFonts w:ascii="Tenorite" w:hAnsi="Tenorite"/>
          <w:i/>
          <w:iCs/>
        </w:rPr>
        <w:t>Innovative approach to supporting more able and talented pupils</w:t>
      </w:r>
      <w:r>
        <w:rPr>
          <w:rFonts w:ascii="Tenorite" w:hAnsi="Tenorite"/>
          <w:i/>
          <w:iCs/>
        </w:rPr>
        <w:t>.</w:t>
      </w:r>
    </w:p>
    <w:p w14:paraId="312203E8" w14:textId="77777777" w:rsidR="004D0E11" w:rsidRPr="0009545F" w:rsidRDefault="004D0E11">
      <w:pPr>
        <w:rPr>
          <w:rFonts w:ascii="Tenorite" w:hAnsi="Tenorite"/>
        </w:rPr>
      </w:pPr>
      <w:r w:rsidRPr="00916F25">
        <w:rPr>
          <w:rFonts w:ascii="Tenorite" w:hAnsi="Tenorite"/>
        </w:rPr>
        <w:t>Geneva</w:t>
      </w:r>
      <w:r w:rsidRPr="00916F25">
        <w:rPr>
          <w:rFonts w:ascii="Times New Roman" w:hAnsi="Times New Roman" w:cs="Times New Roman"/>
        </w:rPr>
        <w:t> </w:t>
      </w:r>
      <w:r w:rsidRPr="00916F25">
        <w:rPr>
          <w:rFonts w:ascii="Tenorite" w:hAnsi="Tenorite"/>
        </w:rPr>
        <w:t>Point Center</w:t>
      </w:r>
      <w:r w:rsidRPr="0009545F">
        <w:rPr>
          <w:rFonts w:ascii="Tenorite" w:hAnsi="Tenorite"/>
        </w:rPr>
        <w:t xml:space="preserve"> (2025)</w:t>
      </w:r>
      <w:r w:rsidRPr="0009545F">
        <w:rPr>
          <w:rFonts w:ascii="Tenorite" w:hAnsi="Tenorite"/>
          <w:i/>
          <w:iCs/>
        </w:rPr>
        <w:t xml:space="preserve"> The Complete Guide to Outdoor Classrooms | \n \r\n</w:t>
      </w:r>
      <w:r w:rsidRPr="0009545F">
        <w:rPr>
          <w:rFonts w:ascii="Tenorite" w:hAnsi="Tenorite"/>
        </w:rPr>
        <w:t xml:space="preserve">.Available at: </w:t>
      </w:r>
      <w:hyperlink r:id="rId12" w:history="1">
        <w:r w:rsidRPr="0009545F">
          <w:rPr>
            <w:rStyle w:val="Hyperlink"/>
            <w:rFonts w:ascii="Tenorite" w:hAnsi="Tenorite"/>
          </w:rPr>
          <w:t>https://www.genevapoint.org/the-complete-guide-to-outdoor-classrooms-transforming-education-through-nature-based-learning</w:t>
        </w:r>
      </w:hyperlink>
      <w:r w:rsidRPr="0009545F">
        <w:rPr>
          <w:rFonts w:ascii="Tenorite" w:hAnsi="Tenorite"/>
        </w:rPr>
        <w:t xml:space="preserve">.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10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00FCA4CA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Let's Think Science</w:t>
      </w:r>
      <w:r>
        <w:rPr>
          <w:rFonts w:ascii="Tenorite" w:hAnsi="Tenorite"/>
        </w:rPr>
        <w:t xml:space="preserve"> </w:t>
      </w:r>
      <w:r w:rsidRPr="0009545F">
        <w:rPr>
          <w:rFonts w:ascii="Tenorite" w:hAnsi="Tenorite"/>
        </w:rPr>
        <w:t xml:space="preserve">(2026) </w:t>
      </w:r>
      <w:r w:rsidRPr="0009545F">
        <w:rPr>
          <w:rFonts w:ascii="Tenorite" w:hAnsi="Tenorite"/>
          <w:i/>
          <w:iCs/>
        </w:rPr>
        <w:t xml:space="preserve">Let's Think Science or CASE. </w:t>
      </w:r>
      <w:r w:rsidRPr="0009545F">
        <w:rPr>
          <w:rFonts w:ascii="Tenorite" w:hAnsi="Tenorite"/>
        </w:rPr>
        <w:t xml:space="preserve">Available at: </w:t>
      </w:r>
      <w:hyperlink r:id="rId13" w:history="1">
        <w:r w:rsidRPr="0009545F">
          <w:rPr>
            <w:rStyle w:val="Hyperlink"/>
            <w:rFonts w:ascii="Tenorite" w:hAnsi="Tenorite"/>
          </w:rPr>
          <w:t>https://letsthink.org.uk/resources/lets-think-science-2/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12 March 2026</w:t>
      </w:r>
      <w:r>
        <w:rPr>
          <w:rFonts w:ascii="Tenorite" w:hAnsi="Tenorite"/>
        </w:rPr>
        <w:t>).</w:t>
      </w:r>
    </w:p>
    <w:p w14:paraId="774A9420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Lewis, A. (2023)</w:t>
      </w:r>
      <w:r>
        <w:rPr>
          <w:rFonts w:ascii="Tenorite" w:hAnsi="Tenorite"/>
        </w:rPr>
        <w:t xml:space="preserve"> </w:t>
      </w:r>
      <w:r w:rsidRPr="0009545F">
        <w:rPr>
          <w:rFonts w:ascii="Tenorite" w:hAnsi="Tenorite"/>
          <w:i/>
          <w:iCs/>
        </w:rPr>
        <w:t>Why outdoor education is an essential part of every childhood.</w:t>
      </w:r>
      <w:r w:rsidRPr="0009545F">
        <w:rPr>
          <w:rFonts w:ascii="Tenorite" w:hAnsi="Tenorite"/>
        </w:rPr>
        <w:t xml:space="preserve">  Available at: </w:t>
      </w:r>
      <w:hyperlink r:id="rId14" w:history="1">
        <w:r w:rsidRPr="0009545F">
          <w:rPr>
            <w:rStyle w:val="Hyperlink"/>
            <w:rFonts w:ascii="Tenorite" w:hAnsi="Tenorite"/>
          </w:rPr>
          <w:t>https://www.field-studies-council.org/2023/06/12/why-</w:t>
        </w:r>
        <w:r w:rsidRPr="0009545F">
          <w:rPr>
            <w:rStyle w:val="Hyperlink"/>
            <w:rFonts w:ascii="Tenorite" w:hAnsi="Tenorite"/>
          </w:rPr>
          <w:lastRenderedPageBreak/>
          <w:t>outdoor-education-is-an-essential-part-of-every-childhood/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10 February 202</w:t>
      </w:r>
      <w:r>
        <w:rPr>
          <w:rFonts w:ascii="Tenorite" w:hAnsi="Tenorite"/>
        </w:rPr>
        <w:t>6).</w:t>
      </w:r>
    </w:p>
    <w:p w14:paraId="0321790E" w14:textId="77777777" w:rsidR="004D0E11" w:rsidRPr="00015BAA" w:rsidRDefault="004D0E11">
      <w:r w:rsidRPr="006F2764">
        <w:t>Llanwern High School (2025).</w:t>
      </w:r>
      <w:r w:rsidRPr="006F2764">
        <w:rPr>
          <w:rFonts w:ascii="Arial" w:hAnsi="Arial" w:cs="Arial"/>
          <w:color w:val="000000"/>
          <w:sz w:val="27"/>
          <w:szCs w:val="27"/>
        </w:rPr>
        <w:t xml:space="preserve"> </w:t>
      </w:r>
      <w:r w:rsidRPr="006F2764">
        <w:rPr>
          <w:i/>
          <w:iCs/>
        </w:rPr>
        <w:t>Teaching &amp; Learning is led by 12 pedagogical principles: Curriculum. [online].</w:t>
      </w:r>
      <w:r w:rsidRPr="006F2764">
        <w:t xml:space="preserve"> Available at: </w:t>
      </w:r>
      <w:hyperlink r:id="rId15" w:history="1">
        <w:r w:rsidRPr="00C13922">
          <w:rPr>
            <w:rStyle w:val="Hyperlink"/>
          </w:rPr>
          <w:t>https://www.llanwernhighschool.co.uk/Learning/Curriculum/</w:t>
        </w:r>
      </w:hyperlink>
      <w:r>
        <w:t xml:space="preserve"> </w:t>
      </w:r>
      <w:r w:rsidRPr="006F2764">
        <w:t xml:space="preserve"> </w:t>
      </w:r>
      <w:r>
        <w:t>(</w:t>
      </w:r>
      <w:r w:rsidRPr="006F2764">
        <w:t>Accessed 16 Mar. 2026</w:t>
      </w:r>
      <w:r>
        <w:t>)</w:t>
      </w:r>
    </w:p>
    <w:p w14:paraId="362DBC9E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  <w:b/>
          <w:bCs/>
        </w:rPr>
        <w:br/>
      </w:r>
      <w:r w:rsidRPr="0009545F">
        <w:rPr>
          <w:rFonts w:ascii="Tenorite" w:hAnsi="Tenorite"/>
        </w:rPr>
        <w:t>Mercer, N. and Littleton, K. (2007). </w:t>
      </w:r>
      <w:r w:rsidRPr="0009545F">
        <w:rPr>
          <w:rFonts w:ascii="Tenorite" w:hAnsi="Tenorite"/>
          <w:i/>
          <w:iCs/>
        </w:rPr>
        <w:t>Dialogue and the Development of Children’s Thinking</w:t>
      </w:r>
      <w:r w:rsidRPr="0009545F">
        <w:rPr>
          <w:rFonts w:ascii="Tenorite" w:hAnsi="Tenorite"/>
        </w:rPr>
        <w:t xml:space="preserve">.  Routledge. </w:t>
      </w:r>
      <w:r>
        <w:rPr>
          <w:rFonts w:ascii="Tenorite" w:hAnsi="Tenorite"/>
        </w:rPr>
        <w:t>Available at</w:t>
      </w:r>
      <w:r w:rsidRPr="0009545F">
        <w:rPr>
          <w:rFonts w:ascii="Tenorite" w:hAnsi="Tenorite"/>
        </w:rPr>
        <w:t xml:space="preserve">: </w:t>
      </w:r>
      <w:hyperlink r:id="rId16" w:history="1">
        <w:r w:rsidRPr="0009545F">
          <w:rPr>
            <w:rStyle w:val="Hyperlink"/>
            <w:rFonts w:ascii="Tenorite" w:hAnsi="Tenorite"/>
          </w:rPr>
          <w:t>HTTPs://doi.org/10.4324/9780203946657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3 March 2026</w:t>
      </w:r>
      <w:r>
        <w:rPr>
          <w:rFonts w:ascii="Tenorite" w:hAnsi="Tenorite"/>
        </w:rPr>
        <w:t>).</w:t>
      </w:r>
    </w:p>
    <w:p w14:paraId="13A9CB86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National Day Nurseries Association (2022) </w:t>
      </w:r>
      <w:r w:rsidRPr="0009545F">
        <w:rPr>
          <w:rFonts w:ascii="Tenorite" w:hAnsi="Tenorite"/>
          <w:i/>
          <w:iCs/>
        </w:rPr>
        <w:t>Curriculum for Wales - Cynefin</w:t>
      </w:r>
      <w:r w:rsidRPr="0009545F">
        <w:rPr>
          <w:rFonts w:ascii="Tenorite" w:hAnsi="Tenorite"/>
        </w:rPr>
        <w:t xml:space="preserve">. Available at: </w:t>
      </w:r>
      <w:hyperlink r:id="rId17" w:history="1">
        <w:r w:rsidRPr="0009545F">
          <w:rPr>
            <w:rStyle w:val="Hyperlink"/>
            <w:rFonts w:ascii="Tenorite" w:hAnsi="Tenorite"/>
          </w:rPr>
          <w:t>https://ndna.org.uk/wp-content/uploads/2022/07/Wales-Cynefin-Curriculum-for-Wales-Factsheet.pdf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17 February 2026</w:t>
      </w:r>
      <w:r>
        <w:rPr>
          <w:rFonts w:ascii="Tenorite" w:hAnsi="Tenorite"/>
        </w:rPr>
        <w:t>).</w:t>
      </w:r>
    </w:p>
    <w:p w14:paraId="73F1A127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Newton, N. (2019) </w:t>
      </w:r>
      <w:r w:rsidRPr="0009545F">
        <w:rPr>
          <w:rFonts w:ascii="Tenorite" w:hAnsi="Tenorite"/>
          <w:i/>
          <w:iCs/>
        </w:rPr>
        <w:t>Hopes and fears: The development of a new curriculum in Wales</w:t>
      </w:r>
      <w:r>
        <w:rPr>
          <w:rFonts w:ascii="Tenorite" w:hAnsi="Tenorite"/>
          <w:i/>
          <w:iCs/>
        </w:rPr>
        <w:t xml:space="preserve">. </w:t>
      </w:r>
      <w:r w:rsidRPr="0009545F">
        <w:rPr>
          <w:rFonts w:ascii="Tenorite" w:hAnsi="Tenorite"/>
        </w:rPr>
        <w:t xml:space="preserve">Available at: </w:t>
      </w:r>
      <w:hyperlink r:id="rId18" w:history="1">
        <w:r w:rsidRPr="0009545F">
          <w:rPr>
            <w:rStyle w:val="Hyperlink"/>
            <w:rFonts w:ascii="Tenorite" w:hAnsi="Tenorite"/>
          </w:rPr>
          <w:t>https://wiserd.ac.uk/blog/hopes-and-fears-the-development-of-a-new-curriculum-in-wales/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3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 xml:space="preserve">. </w:t>
      </w:r>
    </w:p>
    <w:p w14:paraId="17C04E54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Porath, M. and Bruner, J. (2000) </w:t>
      </w:r>
      <w:r>
        <w:rPr>
          <w:rFonts w:ascii="Tenorite" w:hAnsi="Tenorite"/>
        </w:rPr>
        <w:t>‘</w:t>
      </w:r>
      <w:r w:rsidRPr="0009545F">
        <w:rPr>
          <w:rFonts w:ascii="Tenorite" w:hAnsi="Tenorite"/>
        </w:rPr>
        <w:t>The Culture of Education</w:t>
      </w:r>
      <w:r>
        <w:rPr>
          <w:rFonts w:ascii="Tenorite" w:hAnsi="Tenorite"/>
        </w:rPr>
        <w:t>’,</w:t>
      </w:r>
      <w:r w:rsidRPr="0009545F">
        <w:rPr>
          <w:rFonts w:ascii="Tenorite" w:hAnsi="Tenorite"/>
        </w:rPr>
        <w:t> </w:t>
      </w:r>
      <w:r w:rsidRPr="0009545F">
        <w:rPr>
          <w:rFonts w:ascii="Tenorite" w:hAnsi="Tenorite"/>
          <w:i/>
          <w:iCs/>
        </w:rPr>
        <w:t>Canadian Journal of Education / Revue canadienne de l’éducation</w:t>
      </w:r>
      <w:r w:rsidRPr="0009545F">
        <w:rPr>
          <w:rFonts w:ascii="Tenorite" w:hAnsi="Tenorite"/>
        </w:rPr>
        <w:t>, 25(3), p.</w:t>
      </w:r>
      <w:r>
        <w:rPr>
          <w:rFonts w:ascii="Tenorite" w:hAnsi="Tenorite"/>
        </w:rPr>
        <w:t xml:space="preserve"> </w:t>
      </w:r>
      <w:r w:rsidRPr="0009545F">
        <w:rPr>
          <w:rFonts w:ascii="Tenorite" w:hAnsi="Tenorite"/>
        </w:rPr>
        <w:t xml:space="preserve">236. </w:t>
      </w:r>
      <w:r>
        <w:rPr>
          <w:rFonts w:ascii="Tenorite" w:hAnsi="Tenorite"/>
        </w:rPr>
        <w:t xml:space="preserve">Available at: </w:t>
      </w:r>
      <w:hyperlink r:id="rId19" w:history="1">
        <w:r w:rsidRPr="0009545F">
          <w:rPr>
            <w:rStyle w:val="Hyperlink"/>
            <w:rFonts w:ascii="Tenorite" w:hAnsi="Tenorite"/>
          </w:rPr>
          <w:t>HTTPs://doi.org/10.2307/1585957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</w:t>
      </w:r>
      <w:r>
        <w:rPr>
          <w:rFonts w:ascii="Tenorite" w:hAnsi="Tenorite"/>
        </w:rPr>
        <w:t>d</w:t>
      </w:r>
      <w:r w:rsidRPr="0009545F">
        <w:rPr>
          <w:rFonts w:ascii="Tenorite" w:hAnsi="Tenorite"/>
        </w:rPr>
        <w:t>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4789BB6A" w14:textId="77777777" w:rsidR="004D0E11" w:rsidRPr="00BE5125" w:rsidRDefault="004D0E11" w:rsidP="00BE5125">
      <w:pPr>
        <w:rPr>
          <w:rFonts w:ascii="Tenorite" w:hAnsi="Tenorite"/>
          <w:i/>
          <w:iCs/>
        </w:rPr>
      </w:pPr>
      <w:r w:rsidRPr="0009545F">
        <w:rPr>
          <w:rFonts w:ascii="Tenorite" w:hAnsi="Tenorite"/>
        </w:rPr>
        <w:t>Primary Science Teaching Trust (2026). </w:t>
      </w:r>
      <w:r w:rsidRPr="00BE5125">
        <w:rPr>
          <w:rFonts w:ascii="Tenorite" w:hAnsi="Tenorite"/>
          <w:i/>
          <w:iCs/>
        </w:rPr>
        <w:t>The State of Primary Science in the UK</w:t>
      </w:r>
      <w:r>
        <w:rPr>
          <w:rFonts w:ascii="Tenorite" w:hAnsi="Tenorite"/>
          <w:i/>
          <w:iCs/>
        </w:rPr>
        <w:t>.</w:t>
      </w:r>
    </w:p>
    <w:p w14:paraId="09E7B59E" w14:textId="77777777" w:rsidR="004D0E11" w:rsidRPr="0009545F" w:rsidRDefault="004D0E11" w:rsidP="00A8015F">
      <w:pPr>
        <w:rPr>
          <w:rFonts w:ascii="Tenorite" w:hAnsi="Tenorite"/>
        </w:rPr>
      </w:pPr>
      <w:r w:rsidRPr="0009545F">
        <w:rPr>
          <w:rFonts w:ascii="Tenorite" w:hAnsi="Tenorite"/>
        </w:rPr>
        <w:t>Priory Church in Wales School. (n</w:t>
      </w:r>
      <w:r>
        <w:rPr>
          <w:rFonts w:ascii="Tenorite" w:hAnsi="Tenorite"/>
        </w:rPr>
        <w:t xml:space="preserve">o </w:t>
      </w:r>
      <w:r w:rsidRPr="0009545F">
        <w:rPr>
          <w:rFonts w:ascii="Tenorite" w:hAnsi="Tenorite"/>
        </w:rPr>
        <w:t>d</w:t>
      </w:r>
      <w:r>
        <w:rPr>
          <w:rFonts w:ascii="Tenorite" w:hAnsi="Tenorite"/>
        </w:rPr>
        <w:t>ate</w:t>
      </w:r>
      <w:r w:rsidRPr="0009545F">
        <w:rPr>
          <w:rFonts w:ascii="Tenorite" w:hAnsi="Tenorite"/>
        </w:rPr>
        <w:t>) </w:t>
      </w:r>
      <w:r w:rsidRPr="0009545F">
        <w:rPr>
          <w:rFonts w:ascii="Tenorite" w:hAnsi="Tenorite"/>
          <w:i/>
          <w:iCs/>
        </w:rPr>
        <w:t>Mantle of the Expert</w:t>
      </w:r>
      <w:r>
        <w:rPr>
          <w:rFonts w:ascii="Tenorite" w:hAnsi="Tenorite"/>
          <w:i/>
          <w:iCs/>
        </w:rPr>
        <w:t xml:space="preserve">. </w:t>
      </w:r>
      <w:r w:rsidRPr="0009545F">
        <w:rPr>
          <w:rFonts w:ascii="Tenorite" w:hAnsi="Tenorite"/>
        </w:rPr>
        <w:t xml:space="preserve">Available at: </w:t>
      </w:r>
      <w:hyperlink r:id="rId20" w:history="1">
        <w:r w:rsidRPr="0009545F">
          <w:rPr>
            <w:rStyle w:val="Hyperlink"/>
            <w:rFonts w:ascii="Tenorite" w:hAnsi="Tenorite"/>
          </w:rPr>
          <w:t>https://www.priory.powys.sch.uk/blank-2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3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192F154A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  <w:color w:val="000000" w:themeColor="text1"/>
        </w:rPr>
        <w:t xml:space="preserve">Psychology Notes HQ </w:t>
      </w:r>
      <w:r w:rsidRPr="0009545F">
        <w:rPr>
          <w:rFonts w:ascii="Tenorite" w:hAnsi="Tenorite"/>
        </w:rPr>
        <w:t>(2026) </w:t>
      </w:r>
      <w:r w:rsidRPr="0009545F">
        <w:rPr>
          <w:rFonts w:ascii="Tenorite" w:hAnsi="Tenorite"/>
          <w:i/>
          <w:iCs/>
        </w:rPr>
        <w:t>The Jean Piaget Stages of Cognitive Development</w:t>
      </w:r>
      <w:r w:rsidRPr="0009545F">
        <w:rPr>
          <w:rFonts w:ascii="Tenorite" w:hAnsi="Tenorite"/>
        </w:rPr>
        <w:t xml:space="preserve">. Available at: </w:t>
      </w:r>
      <w:hyperlink r:id="rId21" w:anchor="google_vignette" w:history="1">
        <w:r w:rsidRPr="0009545F">
          <w:rPr>
            <w:rStyle w:val="Hyperlink"/>
            <w:rFonts w:ascii="Tenorite" w:hAnsi="Tenorite"/>
          </w:rPr>
          <w:t>https://www.psychologynoteshq.com/piagetstheory/#google_vignette</w:t>
        </w:r>
      </w:hyperlink>
      <w:r w:rsidRPr="0009545F">
        <w:rPr>
          <w:rFonts w:ascii="Tenorite" w:hAnsi="Tenorite"/>
        </w:rPr>
        <w:t xml:space="preserve">.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 on: 13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3E5075C6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Robinson, K. (2011) OUT OF OUR MINDS: LEARNING TO BE CREATIVE. Available at: </w:t>
      </w:r>
      <w:hyperlink r:id="rId22" w:history="1">
        <w:r w:rsidRPr="00F826F5">
          <w:rPr>
            <w:rStyle w:val="Hyperlink"/>
            <w:rFonts w:ascii="Tenorite" w:hAnsi="Tenorite"/>
          </w:rPr>
          <w:t>https://static1.squarespace.com/static/5df3bc9a62ff3e45ae9d2b06/t/5e88bb41d84e09477ed6997b/1586019144402/EBS+Out+o+four+Minds.pdf</w:t>
        </w:r>
      </w:hyperlink>
      <w:r w:rsidRPr="0009545F">
        <w:rPr>
          <w:rFonts w:ascii="Tenorite" w:hAnsi="Tenorite"/>
        </w:rPr>
        <w:t>.</w:t>
      </w:r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2FC3081E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Robson, D. (2013) ‘The Leonardo Effect: Rationale, Methodology and Mechanism’, in I. Hickey and D. Robson (eds) </w:t>
      </w:r>
      <w:r w:rsidRPr="0009545F">
        <w:rPr>
          <w:rFonts w:ascii="Tenorite" w:hAnsi="Tenorite"/>
          <w:i/>
          <w:iCs/>
        </w:rPr>
        <w:t xml:space="preserve">The Leonardo Effect: Motivating Children </w:t>
      </w:r>
      <w:r>
        <w:rPr>
          <w:rFonts w:ascii="Tenorite" w:hAnsi="Tenorite"/>
          <w:i/>
          <w:iCs/>
        </w:rPr>
        <w:t>t</w:t>
      </w:r>
      <w:r w:rsidRPr="0009545F">
        <w:rPr>
          <w:rFonts w:ascii="Tenorite" w:hAnsi="Tenorite"/>
          <w:i/>
          <w:iCs/>
        </w:rPr>
        <w:t>o Achieve Through Interdisciplinary Learning</w:t>
      </w:r>
      <w:r>
        <w:rPr>
          <w:rFonts w:ascii="Tenorite" w:hAnsi="Tenorite"/>
          <w:i/>
          <w:iCs/>
        </w:rPr>
        <w:t>,</w:t>
      </w:r>
      <w:r w:rsidRPr="0009545F">
        <w:rPr>
          <w:rFonts w:ascii="Tenorite" w:hAnsi="Tenorite"/>
          <w:i/>
          <w:iCs/>
        </w:rPr>
        <w:t xml:space="preserve"> </w:t>
      </w:r>
      <w:r w:rsidRPr="0009545F">
        <w:rPr>
          <w:rFonts w:ascii="Tenorite" w:hAnsi="Tenorite"/>
        </w:rPr>
        <w:t>Routledge</w:t>
      </w:r>
      <w:r w:rsidRPr="0009545F">
        <w:rPr>
          <w:rFonts w:ascii="Tenorite" w:hAnsi="Tenorite"/>
          <w:i/>
          <w:iCs/>
        </w:rPr>
        <w:t xml:space="preserve">, </w:t>
      </w:r>
      <w:r w:rsidRPr="0009545F">
        <w:rPr>
          <w:rFonts w:ascii="Tenorite" w:hAnsi="Tenorite"/>
        </w:rPr>
        <w:t>pp. 37-50.</w:t>
      </w:r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681B42E9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Rolling, J.H. (2006)</w:t>
      </w:r>
      <w:r>
        <w:rPr>
          <w:rFonts w:ascii="Tenorite" w:hAnsi="Tenorite"/>
        </w:rPr>
        <w:t xml:space="preserve"> ‘</w:t>
      </w:r>
      <w:r w:rsidRPr="0009545F">
        <w:rPr>
          <w:rFonts w:ascii="Tenorite" w:hAnsi="Tenorite"/>
        </w:rPr>
        <w:t>The arts and the creation of mind</w:t>
      </w:r>
      <w:r>
        <w:rPr>
          <w:rFonts w:ascii="Tenorite" w:hAnsi="Tenorite"/>
        </w:rPr>
        <w:t>’,</w:t>
      </w:r>
      <w:r w:rsidRPr="0009545F">
        <w:rPr>
          <w:rFonts w:ascii="Tenorite" w:hAnsi="Tenorite"/>
        </w:rPr>
        <w:t> </w:t>
      </w:r>
      <w:r w:rsidRPr="0009545F">
        <w:rPr>
          <w:rFonts w:ascii="Tenorite" w:hAnsi="Tenorite"/>
          <w:i/>
          <w:iCs/>
        </w:rPr>
        <w:t>Journal of Curriculum Studies</w:t>
      </w:r>
      <w:r>
        <w:rPr>
          <w:rFonts w:ascii="Tenorite" w:hAnsi="Tenorite"/>
          <w:i/>
          <w:iCs/>
        </w:rPr>
        <w:t>,</w:t>
      </w:r>
      <w:r>
        <w:rPr>
          <w:rFonts w:ascii="Tenorite" w:hAnsi="Tenorite"/>
        </w:rPr>
        <w:t xml:space="preserve"> </w:t>
      </w:r>
      <w:r w:rsidRPr="0009545F">
        <w:rPr>
          <w:rFonts w:ascii="Tenorite" w:hAnsi="Tenorite"/>
        </w:rPr>
        <w:t xml:space="preserve">38(1), pp.113–125. </w:t>
      </w:r>
      <w:r>
        <w:rPr>
          <w:rFonts w:ascii="Tenorite" w:hAnsi="Tenorite"/>
        </w:rPr>
        <w:t>Available at</w:t>
      </w:r>
      <w:r w:rsidRPr="0009545F">
        <w:rPr>
          <w:rFonts w:ascii="Tenorite" w:hAnsi="Tenorite"/>
        </w:rPr>
        <w:t xml:space="preserve">: </w:t>
      </w:r>
      <w:hyperlink r:id="rId23" w:history="1">
        <w:r w:rsidRPr="0009545F">
          <w:rPr>
            <w:rStyle w:val="Hyperlink"/>
            <w:rFonts w:ascii="Tenorite" w:hAnsi="Tenorite"/>
          </w:rPr>
          <w:t>HTTPs://doi.org/10.1080/00220270500122604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 xml:space="preserve">. </w:t>
      </w:r>
    </w:p>
    <w:p w14:paraId="78E2C094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 xml:space="preserve">Stanley, S. (2014) </w:t>
      </w:r>
      <w:r w:rsidRPr="0009545F">
        <w:rPr>
          <w:rFonts w:ascii="Tenorite" w:hAnsi="Tenorite"/>
          <w:i/>
          <w:iCs/>
        </w:rPr>
        <w:t>Pocket PAL: Creating Enquiring Minds</w:t>
      </w:r>
      <w:r w:rsidRPr="0009545F">
        <w:rPr>
          <w:rFonts w:ascii="Tenorite" w:hAnsi="Tenorite"/>
        </w:rPr>
        <w:t xml:space="preserve">. 2nd edn. Bloomsbury Education.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2E02E919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lastRenderedPageBreak/>
        <w:t>STEM (2019) </w:t>
      </w:r>
      <w:r w:rsidRPr="0009545F">
        <w:rPr>
          <w:rFonts w:ascii="Tenorite" w:hAnsi="Tenorite"/>
          <w:i/>
          <w:iCs/>
        </w:rPr>
        <w:t>STEM Learning - Resources</w:t>
      </w:r>
      <w:r w:rsidRPr="0009545F">
        <w:rPr>
          <w:rFonts w:ascii="Tenorite" w:hAnsi="Tenorite"/>
        </w:rPr>
        <w:t xml:space="preserve">. Available at: </w:t>
      </w:r>
      <w:hyperlink r:id="rId24" w:history="1">
        <w:r w:rsidRPr="0009545F">
          <w:rPr>
            <w:rStyle w:val="Hyperlink"/>
            <w:rFonts w:ascii="Tenorite" w:hAnsi="Tenorite"/>
          </w:rPr>
          <w:t>https://www.stem.org.uk/</w:t>
        </w:r>
      </w:hyperlink>
      <w:r w:rsidRPr="0009545F">
        <w:rPr>
          <w:rFonts w:ascii="Tenorite" w:hAnsi="Tenorite"/>
        </w:rPr>
        <w:t xml:space="preserve">.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12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40B53D52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Welsh Government (2020) </w:t>
      </w:r>
      <w:r w:rsidRPr="0009545F">
        <w:rPr>
          <w:rFonts w:ascii="Tenorite" w:hAnsi="Tenorite"/>
          <w:i/>
          <w:iCs/>
        </w:rPr>
        <w:t>Developing a vision for curriculum design</w:t>
      </w:r>
      <w:r>
        <w:rPr>
          <w:rFonts w:ascii="Tenorite" w:hAnsi="Tenorite"/>
          <w:i/>
          <w:iCs/>
        </w:rPr>
        <w:t xml:space="preserve">. </w:t>
      </w:r>
      <w:r w:rsidRPr="0009545F">
        <w:rPr>
          <w:rFonts w:ascii="Tenorite" w:hAnsi="Tenorite"/>
        </w:rPr>
        <w:t xml:space="preserve">Available at: </w:t>
      </w:r>
      <w:hyperlink r:id="rId25" w:history="1">
        <w:r w:rsidRPr="0009545F">
          <w:rPr>
            <w:rStyle w:val="Hyperlink"/>
            <w:rFonts w:ascii="Tenorite" w:hAnsi="Tenorite"/>
          </w:rPr>
          <w:t>https://hwb.gov.wales/curriculum-for-wales/designing-your-curriculum/developing-a-vision-for-curriculum-design/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 xml:space="preserve">. </w:t>
      </w:r>
    </w:p>
    <w:p w14:paraId="03FE5972" w14:textId="77777777" w:rsidR="004D0E11" w:rsidRPr="0009545F" w:rsidRDefault="004D0E11">
      <w:pPr>
        <w:rPr>
          <w:rFonts w:ascii="Tenorite" w:hAnsi="Tenorite"/>
        </w:rPr>
      </w:pPr>
      <w:r w:rsidRPr="0009545F">
        <w:rPr>
          <w:rFonts w:ascii="Tenorite" w:hAnsi="Tenorite"/>
        </w:rPr>
        <w:t>Welsh Government (2020) </w:t>
      </w:r>
      <w:r w:rsidRPr="0009545F">
        <w:rPr>
          <w:rFonts w:ascii="Tenorite" w:hAnsi="Tenorite"/>
          <w:i/>
          <w:iCs/>
        </w:rPr>
        <w:t>Humanities: Introduction</w:t>
      </w:r>
      <w:r>
        <w:rPr>
          <w:rFonts w:ascii="Tenorite" w:hAnsi="Tenorite"/>
          <w:i/>
          <w:iCs/>
        </w:rPr>
        <w:t>.</w:t>
      </w:r>
      <w:r w:rsidRPr="0009545F">
        <w:rPr>
          <w:rFonts w:ascii="Tenorite" w:hAnsi="Tenorite"/>
          <w:i/>
          <w:iCs/>
        </w:rPr>
        <w:t xml:space="preserve"> </w:t>
      </w:r>
      <w:r w:rsidRPr="0009545F">
        <w:rPr>
          <w:rFonts w:ascii="Tenorite" w:hAnsi="Tenorite"/>
        </w:rPr>
        <w:t xml:space="preserve">Available at: </w:t>
      </w:r>
      <w:hyperlink r:id="rId26" w:history="1">
        <w:r w:rsidRPr="0009545F">
          <w:rPr>
            <w:rStyle w:val="Hyperlink"/>
            <w:rFonts w:ascii="Tenorite" w:hAnsi="Tenorite"/>
          </w:rPr>
          <w:t>https://hwb.gov.wales/curriculum-for-wales/humanities/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18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4FBA180B" w14:textId="77777777" w:rsidR="004D0E11" w:rsidRPr="00BE5125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Welsh Government (</w:t>
      </w:r>
      <w:r w:rsidRPr="00BE5125">
        <w:rPr>
          <w:rFonts w:ascii="Tenorite" w:hAnsi="Tenorite"/>
        </w:rPr>
        <w:t xml:space="preserve">2022a) </w:t>
      </w:r>
      <w:r w:rsidRPr="00BE5125">
        <w:rPr>
          <w:rFonts w:ascii="Tenorite" w:hAnsi="Tenorite"/>
          <w:i/>
          <w:iCs/>
        </w:rPr>
        <w:t xml:space="preserve">National approach to professional learning. </w:t>
      </w:r>
      <w:r w:rsidRPr="00BE5125">
        <w:rPr>
          <w:rFonts w:ascii="Tenorite" w:hAnsi="Tenorite"/>
        </w:rPr>
        <w:t xml:space="preserve">Available at: </w:t>
      </w:r>
      <w:hyperlink r:id="rId27" w:history="1">
        <w:r w:rsidRPr="00BE5125">
          <w:rPr>
            <w:rStyle w:val="Hyperlink"/>
            <w:rFonts w:ascii="Tenorite" w:hAnsi="Tenorite"/>
          </w:rPr>
          <w:t>https://hwb.gov.wales/professional-learning/planning-and-designing-professional-learning/national-approach-to-professional-learning</w:t>
        </w:r>
      </w:hyperlink>
      <w:r w:rsidRPr="00BE5125">
        <w:rPr>
          <w:rFonts w:ascii="Tenorite" w:hAnsi="Tenorite"/>
        </w:rPr>
        <w:t xml:space="preserve"> (Accessed: 3 March 2026). </w:t>
      </w:r>
    </w:p>
    <w:p w14:paraId="31394F97" w14:textId="77777777" w:rsidR="004D0E11" w:rsidRPr="00BE5125" w:rsidRDefault="004D0E11">
      <w:pPr>
        <w:rPr>
          <w:rFonts w:ascii="Tenorite" w:hAnsi="Tenorite"/>
        </w:rPr>
      </w:pPr>
      <w:r w:rsidRPr="00BE5125">
        <w:rPr>
          <w:rFonts w:ascii="Tenorite" w:hAnsi="Tenorite"/>
        </w:rPr>
        <w:t>Welsh Government (2022b) </w:t>
      </w:r>
      <w:r w:rsidRPr="00BE5125">
        <w:rPr>
          <w:rFonts w:ascii="Tenorite" w:hAnsi="Tenorite"/>
          <w:i/>
          <w:iCs/>
        </w:rPr>
        <w:t>Science and Technology: Designing your curriculum</w:t>
      </w:r>
      <w:r w:rsidRPr="00BE5125">
        <w:rPr>
          <w:rFonts w:ascii="Tenorite" w:hAnsi="Tenorite"/>
        </w:rPr>
        <w:t xml:space="preserve">. Available at: </w:t>
      </w:r>
      <w:hyperlink r:id="rId28" w:history="1">
        <w:r w:rsidRPr="00BE5125">
          <w:rPr>
            <w:rStyle w:val="Hyperlink"/>
            <w:rFonts w:ascii="Tenorite" w:hAnsi="Tenorite"/>
          </w:rPr>
          <w:t>https://hwb.gov.wales/curriculum-for-wales/science-and-technology/designing-your-curriculum/</w:t>
        </w:r>
      </w:hyperlink>
      <w:r w:rsidRPr="00BE5125">
        <w:rPr>
          <w:rFonts w:ascii="Tenorite" w:hAnsi="Tenorite"/>
        </w:rPr>
        <w:t xml:space="preserve"> (Accessed: 18 February 2026).</w:t>
      </w:r>
    </w:p>
    <w:p w14:paraId="7EAF156A" w14:textId="77777777" w:rsidR="004D0E11" w:rsidRPr="00BE5125" w:rsidRDefault="004D0E11">
      <w:pPr>
        <w:rPr>
          <w:rFonts w:ascii="Tenorite" w:hAnsi="Tenorite"/>
        </w:rPr>
      </w:pPr>
      <w:r w:rsidRPr="00BE5125">
        <w:rPr>
          <w:rFonts w:ascii="Tenorite" w:hAnsi="Tenorite"/>
        </w:rPr>
        <w:t xml:space="preserve">Welsh Government (2022c) </w:t>
      </w:r>
      <w:r w:rsidRPr="00BE5125">
        <w:rPr>
          <w:rFonts w:ascii="Tenorite" w:hAnsi="Tenorite"/>
          <w:i/>
          <w:iCs/>
        </w:rPr>
        <w:t xml:space="preserve">Expressive Arts: Designing your curriculum. </w:t>
      </w:r>
      <w:r w:rsidRPr="00BE5125">
        <w:rPr>
          <w:rFonts w:ascii="Tenorite" w:hAnsi="Tenorite"/>
        </w:rPr>
        <w:t xml:space="preserve">Available at: </w:t>
      </w:r>
      <w:hyperlink r:id="rId29" w:anchor=":~:text=The%20creative%20process%20is%20the,failure%20as%20a%20learning%20experience" w:history="1">
        <w:r w:rsidRPr="00BE5125">
          <w:rPr>
            <w:rStyle w:val="Hyperlink"/>
            <w:rFonts w:ascii="Tenorite" w:hAnsi="Tenorite"/>
          </w:rPr>
          <w:t>https://hwb.gov.wales/curriculum-for-wales/expressive-arts/designing-your-curriculum/#:~:text=The%20creative%20process%20is%20the,failure%20as%20a%20learning%20experience</w:t>
        </w:r>
      </w:hyperlink>
      <w:r w:rsidRPr="00BE5125">
        <w:rPr>
          <w:rFonts w:ascii="Tenorite" w:hAnsi="Tenorite"/>
        </w:rPr>
        <w:t xml:space="preserve"> (Accessed: 11 February 2026). </w:t>
      </w:r>
    </w:p>
    <w:p w14:paraId="1DD5813D" w14:textId="77777777" w:rsidR="004D0E11" w:rsidRPr="00BE5125" w:rsidRDefault="004D0E11">
      <w:pPr>
        <w:rPr>
          <w:rFonts w:ascii="Tenorite" w:hAnsi="Tenorite"/>
        </w:rPr>
      </w:pPr>
      <w:r w:rsidRPr="00BE5125">
        <w:rPr>
          <w:rFonts w:ascii="Tenorite" w:hAnsi="Tenorite"/>
        </w:rPr>
        <w:t>Welsh Government (2022d) </w:t>
      </w:r>
      <w:r w:rsidRPr="00BE5125">
        <w:rPr>
          <w:rFonts w:ascii="Tenorite" w:hAnsi="Tenorite"/>
          <w:i/>
          <w:iCs/>
        </w:rPr>
        <w:t>National approach to professional learning</w:t>
      </w:r>
      <w:r w:rsidRPr="00BE5125">
        <w:rPr>
          <w:rFonts w:ascii="Tenorite" w:hAnsi="Tenorite"/>
        </w:rPr>
        <w:t xml:space="preserve">. Available at: </w:t>
      </w:r>
      <w:hyperlink r:id="rId30" w:history="1">
        <w:r w:rsidRPr="00BE5125">
          <w:rPr>
            <w:rStyle w:val="Hyperlink"/>
            <w:rFonts w:ascii="Tenorite" w:hAnsi="Tenorite"/>
          </w:rPr>
          <w:t>https://hwb.gov.wales/professional-learning/planning-and-designing-professional-learning/national-approach-to-professional-learning</w:t>
        </w:r>
      </w:hyperlink>
      <w:r w:rsidRPr="00BE5125">
        <w:rPr>
          <w:rFonts w:ascii="Tenorite" w:hAnsi="Tenorite"/>
        </w:rPr>
        <w:t xml:space="preserve"> (Accessed: 3 March 2026).</w:t>
      </w:r>
    </w:p>
    <w:p w14:paraId="22CBD335" w14:textId="77777777" w:rsidR="004D0E11" w:rsidRPr="00BE5125" w:rsidRDefault="004D0E11" w:rsidP="0009545F">
      <w:pPr>
        <w:rPr>
          <w:rFonts w:ascii="Tenorite" w:hAnsi="Tenorite"/>
        </w:rPr>
      </w:pPr>
      <w:r w:rsidRPr="00BE5125">
        <w:rPr>
          <w:rFonts w:ascii="Tenorite" w:hAnsi="Tenorite"/>
        </w:rPr>
        <w:t>Welsh Government (2023a) </w:t>
      </w:r>
      <w:r w:rsidRPr="00BE5125">
        <w:rPr>
          <w:rFonts w:ascii="Tenorite" w:hAnsi="Tenorite"/>
          <w:i/>
          <w:iCs/>
        </w:rPr>
        <w:t xml:space="preserve">Pedagogy. </w:t>
      </w:r>
      <w:r w:rsidRPr="00BE5125">
        <w:rPr>
          <w:rFonts w:ascii="Tenorite" w:hAnsi="Tenorite"/>
        </w:rPr>
        <w:t xml:space="preserve">Available at: </w:t>
      </w:r>
      <w:hyperlink r:id="rId31" w:history="1">
        <w:r w:rsidRPr="00BE5125">
          <w:rPr>
            <w:rStyle w:val="Hyperlink"/>
            <w:rFonts w:ascii="Tenorite" w:hAnsi="Tenorite"/>
          </w:rPr>
          <w:t>https://hwb.gov.wales/curriculum-for-wales/designing-your-curriculum/pedagogy/</w:t>
        </w:r>
      </w:hyperlink>
      <w:r w:rsidRPr="00BE5125">
        <w:rPr>
          <w:rFonts w:ascii="Tenorite" w:hAnsi="Tenorite"/>
        </w:rPr>
        <w:t xml:space="preserve"> (Accessed: 13 March 2026). </w:t>
      </w:r>
    </w:p>
    <w:p w14:paraId="00726E20" w14:textId="77777777" w:rsidR="004D0E11" w:rsidRPr="0009545F" w:rsidRDefault="004D0E11">
      <w:pPr>
        <w:rPr>
          <w:rFonts w:ascii="Tenorite" w:hAnsi="Tenorite"/>
        </w:rPr>
      </w:pPr>
      <w:r w:rsidRPr="00BE5125">
        <w:rPr>
          <w:rFonts w:ascii="Tenorite" w:hAnsi="Tenorite"/>
        </w:rPr>
        <w:t>Welsh Government (2023b)</w:t>
      </w:r>
      <w:r w:rsidRPr="0009545F">
        <w:rPr>
          <w:rFonts w:ascii="Tenorite" w:hAnsi="Tenorite"/>
        </w:rPr>
        <w:t> </w:t>
      </w:r>
      <w:r w:rsidRPr="0009545F">
        <w:rPr>
          <w:rFonts w:ascii="Tenorite" w:hAnsi="Tenorite"/>
          <w:i/>
          <w:iCs/>
        </w:rPr>
        <w:t>Teaching and Learning in the outdoors: the Current State of Outdoor Learning in Schools in Wales Research</w:t>
      </w:r>
      <w:r w:rsidRPr="0009545F">
        <w:rPr>
          <w:rFonts w:ascii="Tenorite" w:hAnsi="Tenorite"/>
        </w:rPr>
        <w:t xml:space="preserve">. Available at: </w:t>
      </w:r>
      <w:hyperlink r:id="rId32" w:history="1">
        <w:r w:rsidRPr="0009545F">
          <w:rPr>
            <w:rStyle w:val="Hyperlink"/>
            <w:rFonts w:ascii="Tenorite" w:hAnsi="Tenorite"/>
          </w:rPr>
          <w:t>https://hwb.gov.wales/api/storage/177a33a6-7c70-4843-bb63-903e70a04154/teaching-and-learning-in-the-outdoors-the-current-state-of-outdoor-learning-in-schools-in-wales.pdf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11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40F77B3F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Welsh Government (2025) </w:t>
      </w:r>
      <w:r w:rsidRPr="0009545F">
        <w:rPr>
          <w:rFonts w:ascii="Tenorite" w:hAnsi="Tenorite"/>
          <w:i/>
          <w:iCs/>
        </w:rPr>
        <w:t>Curriculum for Wales</w:t>
      </w:r>
      <w:r w:rsidRPr="0009545F">
        <w:rPr>
          <w:rFonts w:ascii="Tenorite" w:hAnsi="Tenorite"/>
        </w:rPr>
        <w:t xml:space="preserve">. Available at: </w:t>
      </w:r>
      <w:hyperlink r:id="rId33" w:history="1">
        <w:r w:rsidRPr="0009545F">
          <w:rPr>
            <w:rStyle w:val="Hyperlink"/>
            <w:rFonts w:ascii="Tenorite" w:hAnsi="Tenorite"/>
          </w:rPr>
          <w:t>https://hwb.gov.wales/curriculum-for-wales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14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 xml:space="preserve">. </w:t>
      </w:r>
    </w:p>
    <w:p w14:paraId="713FED83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Yasnitsky, A. (2014) </w:t>
      </w:r>
      <w:r w:rsidRPr="0009545F">
        <w:rPr>
          <w:rFonts w:ascii="Tenorite" w:hAnsi="Tenorite"/>
          <w:i/>
          <w:iCs/>
        </w:rPr>
        <w:t>Vygotsky, Lev</w:t>
      </w:r>
      <w:r w:rsidRPr="0009545F">
        <w:rPr>
          <w:rFonts w:ascii="Tenorite" w:hAnsi="Tenorite"/>
        </w:rPr>
        <w:t xml:space="preserve">. Available at: </w:t>
      </w:r>
      <w:hyperlink r:id="rId34" w:history="1">
        <w:r w:rsidRPr="0009545F">
          <w:rPr>
            <w:rStyle w:val="Hyperlink"/>
            <w:rFonts w:ascii="Tenorite" w:hAnsi="Tenorite"/>
          </w:rPr>
          <w:t>https://www.researchgate.net/publication/273575922_Vygotsky_Lev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27 February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 xml:space="preserve">. </w:t>
      </w:r>
    </w:p>
    <w:p w14:paraId="3C87A6C9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Ysgol Cae’r Geiliog (2023)</w:t>
      </w:r>
      <w:r>
        <w:rPr>
          <w:rFonts w:ascii="Tenorite" w:hAnsi="Tenorite"/>
        </w:rPr>
        <w:t xml:space="preserve"> </w:t>
      </w:r>
      <w:r w:rsidRPr="00234255">
        <w:rPr>
          <w:rFonts w:ascii="Tenorite" w:hAnsi="Tenorite"/>
          <w:i/>
          <w:iCs/>
        </w:rPr>
        <w:t>Progression Steps Explained</w:t>
      </w:r>
      <w:r>
        <w:rPr>
          <w:rFonts w:ascii="Tenorite" w:hAnsi="Tenorite"/>
        </w:rPr>
        <w:t>.</w:t>
      </w:r>
      <w:r w:rsidRPr="0009545F">
        <w:rPr>
          <w:rFonts w:ascii="Tenorite" w:hAnsi="Tenorite"/>
        </w:rPr>
        <w:t xml:space="preserve"> Available at: </w:t>
      </w:r>
      <w:hyperlink r:id="rId35" w:history="1">
        <w:r w:rsidRPr="0009545F">
          <w:rPr>
            <w:rStyle w:val="Hyperlink"/>
            <w:rFonts w:ascii="Tenorite" w:hAnsi="Tenorite"/>
          </w:rPr>
          <w:t>https://www.ysgolcaergeiliog.cymru/cms/resources/end-of-fph-and-ks2-progression-steps-may-2023.pdf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13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3B1651F3" w14:textId="77777777" w:rsidR="004D0E11" w:rsidRPr="0009545F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lastRenderedPageBreak/>
        <w:t>Ysgol Nant y Groes (2021) </w:t>
      </w:r>
      <w:r w:rsidRPr="0009545F">
        <w:rPr>
          <w:rFonts w:ascii="Tenorite" w:hAnsi="Tenorite"/>
          <w:i/>
          <w:iCs/>
        </w:rPr>
        <w:t>Curriculum for Wales</w:t>
      </w:r>
      <w:r w:rsidRPr="0009545F">
        <w:rPr>
          <w:rFonts w:ascii="Tenorite" w:hAnsi="Tenorite"/>
        </w:rPr>
        <w:t xml:space="preserve">. Available at: </w:t>
      </w:r>
      <w:hyperlink r:id="rId36" w:history="1">
        <w:r w:rsidRPr="0009545F">
          <w:rPr>
            <w:rStyle w:val="Hyperlink"/>
            <w:rFonts w:ascii="Tenorite" w:hAnsi="Tenorite"/>
          </w:rPr>
          <w:t>https://www.nantygroes.conwy.sch.uk/Curriculum-of-Wales/</w:t>
        </w:r>
      </w:hyperlink>
      <w:r>
        <w:rPr>
          <w:rFonts w:ascii="Tenorite" w:hAnsi="Tenorite"/>
        </w:rPr>
        <w:t xml:space="preserve"> (</w:t>
      </w:r>
      <w:r w:rsidRPr="0009545F">
        <w:rPr>
          <w:rFonts w:ascii="Tenorite" w:hAnsi="Tenorite"/>
        </w:rPr>
        <w:t>Accessed: 13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6252A474" w14:textId="77777777" w:rsidR="004D0E11" w:rsidRDefault="004D0E11" w:rsidP="0009545F">
      <w:pPr>
        <w:rPr>
          <w:rFonts w:ascii="Tenorite" w:hAnsi="Tenorite"/>
        </w:rPr>
      </w:pPr>
      <w:r w:rsidRPr="0009545F">
        <w:rPr>
          <w:rFonts w:ascii="Tenorite" w:hAnsi="Tenorite"/>
        </w:rPr>
        <w:t>Ysgol</w:t>
      </w:r>
      <w:r>
        <w:rPr>
          <w:rFonts w:ascii="Tenorite" w:hAnsi="Tenorite"/>
        </w:rPr>
        <w:t xml:space="preserve"> yr Hendre</w:t>
      </w:r>
      <w:r w:rsidRPr="0009545F">
        <w:rPr>
          <w:rFonts w:ascii="Tenorite" w:hAnsi="Tenorite"/>
        </w:rPr>
        <w:t xml:space="preserve"> (2025) </w:t>
      </w:r>
      <w:r w:rsidRPr="00BE5125">
        <w:rPr>
          <w:rFonts w:ascii="Tenorite" w:hAnsi="Tenorite"/>
        </w:rPr>
        <w:t>Cartref | Ysgol yr Hendre, Mantel of The Expert.</w:t>
      </w:r>
      <w:r w:rsidRPr="0009545F">
        <w:rPr>
          <w:rFonts w:ascii="Tenorite" w:hAnsi="Tenorite"/>
        </w:rPr>
        <w:t xml:space="preserve"> Available at: </w:t>
      </w:r>
      <w:hyperlink r:id="rId37" w:history="1">
        <w:r w:rsidRPr="0009545F">
          <w:rPr>
            <w:rStyle w:val="Hyperlink"/>
            <w:rFonts w:ascii="Tenorite" w:hAnsi="Tenorite"/>
          </w:rPr>
          <w:t>https://www.ysgolyrhendre.cymru/cy/hafan</w:t>
        </w:r>
      </w:hyperlink>
      <w:r w:rsidRPr="0009545F">
        <w:rPr>
          <w:rFonts w:ascii="Tenorite" w:hAnsi="Tenorite"/>
        </w:rPr>
        <w:t xml:space="preserve"> </w:t>
      </w:r>
      <w:r>
        <w:rPr>
          <w:rFonts w:ascii="Tenorite" w:hAnsi="Tenorite"/>
        </w:rPr>
        <w:t>(</w:t>
      </w:r>
      <w:r w:rsidRPr="0009545F">
        <w:rPr>
          <w:rFonts w:ascii="Tenorite" w:hAnsi="Tenorite"/>
        </w:rPr>
        <w:t>Accessed: 11 March 2026</w:t>
      </w:r>
      <w:r>
        <w:rPr>
          <w:rFonts w:ascii="Tenorite" w:hAnsi="Tenorite"/>
        </w:rPr>
        <w:t>)</w:t>
      </w:r>
      <w:r w:rsidRPr="0009545F">
        <w:rPr>
          <w:rFonts w:ascii="Tenorite" w:hAnsi="Tenorite"/>
        </w:rPr>
        <w:t>.</w:t>
      </w:r>
    </w:p>
    <w:p w14:paraId="046ADBE9" w14:textId="77777777" w:rsidR="004D0E11" w:rsidRDefault="004D0E11" w:rsidP="0009545F">
      <w:pPr>
        <w:rPr>
          <w:rFonts w:ascii="Tenorite" w:hAnsi="Tenorite"/>
        </w:rPr>
      </w:pPr>
    </w:p>
    <w:p w14:paraId="4DABCCD4" w14:textId="7F53670E" w:rsidR="004D0E11" w:rsidRPr="0009545F" w:rsidRDefault="004D0E11" w:rsidP="0009545F">
      <w:pPr>
        <w:rPr>
          <w:rFonts w:ascii="Tenorite" w:hAnsi="Tenorite"/>
        </w:rPr>
      </w:pPr>
      <w:r>
        <w:rPr>
          <w:rFonts w:ascii="Tenorite" w:hAnsi="Tenorite"/>
        </w:rPr>
        <w:t xml:space="preserve">Link to Microsoft Sway: </w:t>
      </w:r>
      <w:hyperlink r:id="rId38" w:history="1">
        <w:r w:rsidRPr="00C13922">
          <w:rPr>
            <w:rStyle w:val="Hyperlink"/>
            <w:rFonts w:ascii="Tenorite" w:hAnsi="Tenorite"/>
          </w:rPr>
          <w:t>https://sway.cloud.microsoft/mbp4XBHprVLgpxVr?ref=Link</w:t>
        </w:r>
      </w:hyperlink>
      <w:r>
        <w:rPr>
          <w:rFonts w:ascii="Tenorite" w:hAnsi="Tenorite"/>
        </w:rPr>
        <w:t xml:space="preserve"> </w:t>
      </w:r>
    </w:p>
    <w:sectPr w:rsidR="004D0E11" w:rsidRPr="000954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enorite">
    <w:charset w:val="00"/>
    <w:family w:val="auto"/>
    <w:pitch w:val="variable"/>
    <w:sig w:usb0="80000003" w:usb1="00000001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DD7"/>
    <w:rsid w:val="00015BAA"/>
    <w:rsid w:val="0009545F"/>
    <w:rsid w:val="000A26AF"/>
    <w:rsid w:val="00234255"/>
    <w:rsid w:val="00445C1A"/>
    <w:rsid w:val="004D0E11"/>
    <w:rsid w:val="004E3DD7"/>
    <w:rsid w:val="005618C3"/>
    <w:rsid w:val="006F0E36"/>
    <w:rsid w:val="006F2764"/>
    <w:rsid w:val="006F31FB"/>
    <w:rsid w:val="00797731"/>
    <w:rsid w:val="007F4160"/>
    <w:rsid w:val="0086364C"/>
    <w:rsid w:val="00916F25"/>
    <w:rsid w:val="00A8015F"/>
    <w:rsid w:val="00BC41B8"/>
    <w:rsid w:val="00BE5125"/>
    <w:rsid w:val="00DC6405"/>
    <w:rsid w:val="00E67F7B"/>
    <w:rsid w:val="00EF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8440C"/>
  <w15:chartTrackingRefBased/>
  <w15:docId w15:val="{7E93E8E6-68A8-4EC5-856F-57B1E9736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4255"/>
  </w:style>
  <w:style w:type="paragraph" w:styleId="Heading1">
    <w:name w:val="heading 1"/>
    <w:basedOn w:val="Normal"/>
    <w:next w:val="Normal"/>
    <w:link w:val="Heading1Char"/>
    <w:uiPriority w:val="9"/>
    <w:qFormat/>
    <w:rsid w:val="004E3D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D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D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D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D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D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D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D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D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D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D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D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D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D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D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D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D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D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D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D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D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D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D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D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D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D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D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D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D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31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1FB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16F2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16F2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16F2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16F2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16F25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16F2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etsthink.org.uk/resources/lets-think-science-2/" TargetMode="External"/><Relationship Id="rId18" Type="http://schemas.openxmlformats.org/officeDocument/2006/relationships/hyperlink" Target="https://wiserd.ac.uk/blog/hopes-and-fears-the-development-of-a-new-curriculum-in-wales/" TargetMode="External"/><Relationship Id="rId26" Type="http://schemas.openxmlformats.org/officeDocument/2006/relationships/hyperlink" Target="https://hwb.gov.wales/curriculum-for-wales/humanities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psychologynoteshq.com/piagetstheory/" TargetMode="External"/><Relationship Id="rId34" Type="http://schemas.openxmlformats.org/officeDocument/2006/relationships/hyperlink" Target="https://www.researchgate.net/publication/273575922_Vygotsky_Lev" TargetMode="External"/><Relationship Id="rId7" Type="http://schemas.openxmlformats.org/officeDocument/2006/relationships/hyperlink" Target="https://pstt.org.uk/" TargetMode="External"/><Relationship Id="rId12" Type="http://schemas.openxmlformats.org/officeDocument/2006/relationships/hyperlink" Target="https://www.genevapoint.org/the-complete-guide-to-outdoor-classrooms-transforming-education-through-nature-based-learning" TargetMode="External"/><Relationship Id="rId17" Type="http://schemas.openxmlformats.org/officeDocument/2006/relationships/hyperlink" Target="https://ndna.org.uk/wp-content/uploads/2022/07/Wales-Cynefin-Curriculum-for-Wales-Factsheet.pdf" TargetMode="External"/><Relationship Id="rId25" Type="http://schemas.openxmlformats.org/officeDocument/2006/relationships/hyperlink" Target="https://hwb.gov.wales/curriculum-for-wales/designing-your-curriculum/developing-a-vision-for-curriculum-design/" TargetMode="External"/><Relationship Id="rId33" Type="http://schemas.openxmlformats.org/officeDocument/2006/relationships/hyperlink" Target="https://hwb.gov.wales/curriculum-for-wales" TargetMode="External"/><Relationship Id="rId38" Type="http://schemas.openxmlformats.org/officeDocument/2006/relationships/hyperlink" Target="https://sway.cloud.microsoft/mbp4XBHprVLgpxVr?ref=Link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4324/9780203946657" TargetMode="External"/><Relationship Id="rId20" Type="http://schemas.openxmlformats.org/officeDocument/2006/relationships/hyperlink" Target="https://www.priory.powys.sch.uk/blank-2" TargetMode="External"/><Relationship Id="rId29" Type="http://schemas.openxmlformats.org/officeDocument/2006/relationships/hyperlink" Target="https://hwb.gov.wales/curriculum-for-wales/expressive-arts/designing-your-curriculum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estyn.gov.wales/app/uploads/2025/02/Inspection-report-Priory-C.I.W.-School-2025.pdff" TargetMode="External"/><Relationship Id="rId11" Type="http://schemas.openxmlformats.org/officeDocument/2006/relationships/hyperlink" Target="https://estyn.gov.wales/improvement-resources/examples-of-effective-practice-2022-2023/" TargetMode="External"/><Relationship Id="rId24" Type="http://schemas.openxmlformats.org/officeDocument/2006/relationships/hyperlink" Target="https://www.stem.org.uk/" TargetMode="External"/><Relationship Id="rId32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7" Type="http://schemas.openxmlformats.org/officeDocument/2006/relationships/hyperlink" Target="https://www.ysgolyrhendre.cymru/cy/hafan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alderman-davies-ciw-primary-school.j2bloggy.com/en_US/" TargetMode="External"/><Relationship Id="rId15" Type="http://schemas.openxmlformats.org/officeDocument/2006/relationships/hyperlink" Target="https://www.llanwernhighschool.co.uk/Learning/Curriculum/" TargetMode="External"/><Relationship Id="rId23" Type="http://schemas.openxmlformats.org/officeDocument/2006/relationships/hyperlink" Target="HTTPs://doi.org/10.1080/00220270500122604" TargetMode="External"/><Relationship Id="rId28" Type="http://schemas.openxmlformats.org/officeDocument/2006/relationships/hyperlink" Target="https://hwb.gov.wales/curriculum-for-wales/science-and-technology/designing-your-curriculum/" TargetMode="External"/><Relationship Id="rId36" Type="http://schemas.openxmlformats.org/officeDocument/2006/relationships/hyperlink" Target="https://www.nantygroes.conwy.sch.uk/Curriculum-of-Wales/" TargetMode="External"/><Relationship Id="rId10" Type="http://schemas.openxmlformats.org/officeDocument/2006/relationships/hyperlink" Target="https://estyn.gov.wales/improvement-resources/innovative-approach-to-supporting-more-able-and-talented-pupils/" TargetMode="External"/><Relationship Id="rId19" Type="http://schemas.openxmlformats.org/officeDocument/2006/relationships/hyperlink" Target="HTTPs://doi.org/10.2307/1585957" TargetMode="External"/><Relationship Id="rId31" Type="http://schemas.openxmlformats.org/officeDocument/2006/relationships/hyperlink" Target="https://hwb.gov.wales/curriculum-for-wales/designing-your-curriculum/pedagog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tl.org.uk/news/how-outdoor-learning-can-help-you-fulfil-the-four-purposes-of-the-new-curriculum-for-wales/" TargetMode="External"/><Relationship Id="rId14" Type="http://schemas.openxmlformats.org/officeDocument/2006/relationships/hyperlink" Target="https://www.field-studies-council.org/2023/06/12/why-outdoor-education-is-an-essential-part-of-every-childhood/" TargetMode="External"/><Relationship Id="rId22" Type="http://schemas.openxmlformats.org/officeDocument/2006/relationships/hyperlink" Target="https://static1.squarespace.com/static/5df3bc9a62ff3e45ae9d2b06/t/5e88bb41d84e09477ed6997b/1586019144402/EBS+Out+o+four+Minds.pdf" TargetMode="External"/><Relationship Id="rId27" Type="http://schemas.openxmlformats.org/officeDocument/2006/relationships/hyperlink" Target="https://hwb.gov.wales/professional-learning/planning-and-designing-professional-learning/national-approach-to-professional-learning" TargetMode="External"/><Relationship Id="rId30" Type="http://schemas.openxmlformats.org/officeDocument/2006/relationships/hyperlink" Target="https://hwb.gov.wales/professional-learning/planning-and-designing-professional-learning/national-approach-to-professional-learning" TargetMode="External"/><Relationship Id="rId35" Type="http://schemas.openxmlformats.org/officeDocument/2006/relationships/hyperlink" Target="https://www.ysgolcaergeiliog.cymru/cms/resources/end-of-fph-and-ks2-progression-steps-may-2023.pdf" TargetMode="External"/><Relationship Id="rId8" Type="http://schemas.openxmlformats.org/officeDocument/2006/relationships/hyperlink" Target="https://www.earlyyears.tv/forest-school-approach-learning-in-natures-outdoor-classroom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058610-BA1D-40C3-8B92-2F4C712792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1613</Words>
  <Characters>9199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Craig (2404705)</dc:creator>
  <cp:keywords/>
  <dc:description/>
  <cp:lastModifiedBy>Daniel Craig (2404705)</cp:lastModifiedBy>
  <cp:revision>2</cp:revision>
  <dcterms:created xsi:type="dcterms:W3CDTF">2026-03-16T21:47:00Z</dcterms:created>
  <dcterms:modified xsi:type="dcterms:W3CDTF">2026-03-16T21:47:00Z</dcterms:modified>
</cp:coreProperties>
</file>