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D4B" w:rsidRPr="00840FF5" w:rsidRDefault="00A82D4B" w:rsidP="00A82D4B">
      <w:pPr>
        <w:rPr>
          <w:rFonts w:cs="Times New Roman"/>
          <w:b/>
          <w:sz w:val="44"/>
        </w:rPr>
      </w:pPr>
    </w:p>
    <w:p w:rsidR="00A82D4B" w:rsidRPr="00840FF5" w:rsidRDefault="00A82D4B" w:rsidP="00A82D4B">
      <w:pPr>
        <w:jc w:val="center"/>
        <w:rPr>
          <w:rFonts w:cs="Times New Roman"/>
          <w:b/>
          <w:sz w:val="44"/>
        </w:rPr>
      </w:pPr>
      <w:r>
        <w:rPr>
          <w:rFonts w:cs="Times New Roman"/>
          <w:b/>
          <w:noProof/>
          <w:sz w:val="44"/>
          <w:lang w:val="en-IN" w:eastAsia="en-IN" w:bidi="gu-IN"/>
        </w:rPr>
        <w:drawing>
          <wp:inline distT="0" distB="0" distL="0" distR="0" wp14:anchorId="33273B57" wp14:editId="031C57D8">
            <wp:extent cx="3970866" cy="1276278"/>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ales-TSD-1-300x134.jpg"/>
                    <pic:cNvPicPr/>
                  </pic:nvPicPr>
                  <pic:blipFill>
                    <a:blip r:embed="rId7">
                      <a:extLst>
                        <a:ext uri="{28A0092B-C50C-407E-A947-70E740481C1C}">
                          <a14:useLocalDpi xmlns:a14="http://schemas.microsoft.com/office/drawing/2010/main" val="0"/>
                        </a:ext>
                      </a:extLst>
                    </a:blip>
                    <a:stretch>
                      <a:fillRect/>
                    </a:stretch>
                  </pic:blipFill>
                  <pic:spPr>
                    <a:xfrm>
                      <a:off x="0" y="0"/>
                      <a:ext cx="3983196" cy="1280241"/>
                    </a:xfrm>
                    <a:prstGeom prst="rect">
                      <a:avLst/>
                    </a:prstGeom>
                  </pic:spPr>
                </pic:pic>
              </a:graphicData>
            </a:graphic>
          </wp:inline>
        </w:drawing>
      </w:r>
    </w:p>
    <w:p w:rsidR="00A82D4B" w:rsidRPr="00840FF5" w:rsidRDefault="00A82D4B" w:rsidP="00A82D4B">
      <w:pPr>
        <w:rPr>
          <w:rFonts w:cs="Times New Roman"/>
          <w:b/>
          <w:sz w:val="44"/>
        </w:rPr>
      </w:pPr>
    </w:p>
    <w:p w:rsidR="00A82D4B" w:rsidRDefault="00A82D4B" w:rsidP="00A82D4B">
      <w:pPr>
        <w:jc w:val="center"/>
        <w:rPr>
          <w:rFonts w:cs="Times New Roman"/>
          <w:b/>
          <w:sz w:val="44"/>
        </w:rPr>
      </w:pPr>
      <w:r>
        <w:rPr>
          <w:rFonts w:cs="Times New Roman"/>
          <w:b/>
          <w:sz w:val="44"/>
        </w:rPr>
        <w:t xml:space="preserve">Name:-Dev </w:t>
      </w:r>
      <w:proofErr w:type="spellStart"/>
      <w:r>
        <w:rPr>
          <w:rFonts w:cs="Times New Roman"/>
          <w:b/>
          <w:sz w:val="44"/>
        </w:rPr>
        <w:t>Kishorkumar</w:t>
      </w:r>
      <w:proofErr w:type="spellEnd"/>
      <w:r>
        <w:rPr>
          <w:rFonts w:cs="Times New Roman"/>
          <w:b/>
          <w:sz w:val="44"/>
        </w:rPr>
        <w:t xml:space="preserve"> </w:t>
      </w:r>
      <w:proofErr w:type="spellStart"/>
      <w:r>
        <w:rPr>
          <w:rFonts w:cs="Times New Roman"/>
          <w:b/>
          <w:sz w:val="44"/>
        </w:rPr>
        <w:t>Manseta</w:t>
      </w:r>
      <w:proofErr w:type="spellEnd"/>
    </w:p>
    <w:p w:rsidR="00A82D4B" w:rsidRDefault="00A82D4B" w:rsidP="00A82D4B">
      <w:pPr>
        <w:ind w:left="720" w:firstLine="720"/>
        <w:rPr>
          <w:rFonts w:cs="Times New Roman"/>
          <w:b/>
          <w:sz w:val="44"/>
        </w:rPr>
      </w:pPr>
      <w:r>
        <w:rPr>
          <w:rFonts w:cs="Times New Roman"/>
          <w:b/>
          <w:sz w:val="44"/>
        </w:rPr>
        <w:t>Student Id:-2212021</w:t>
      </w:r>
    </w:p>
    <w:p w:rsidR="00A82D4B" w:rsidRDefault="00A82D4B" w:rsidP="00A82D4B">
      <w:pPr>
        <w:ind w:left="720" w:firstLine="720"/>
        <w:rPr>
          <w:rFonts w:cs="Times New Roman"/>
          <w:b/>
          <w:sz w:val="44"/>
        </w:rPr>
      </w:pPr>
      <w:r>
        <w:rPr>
          <w:rFonts w:cs="Times New Roman"/>
          <w:b/>
          <w:sz w:val="44"/>
        </w:rPr>
        <w:t>Subject: - International Marketing</w:t>
      </w:r>
    </w:p>
    <w:p w:rsidR="00A82D4B" w:rsidRDefault="00A82D4B" w:rsidP="00A82D4B">
      <w:pPr>
        <w:ind w:left="720" w:firstLine="720"/>
        <w:rPr>
          <w:rFonts w:cs="Times New Roman"/>
          <w:b/>
          <w:sz w:val="44"/>
        </w:rPr>
      </w:pPr>
      <w:r>
        <w:rPr>
          <w:rFonts w:cs="Times New Roman"/>
          <w:b/>
          <w:sz w:val="44"/>
        </w:rPr>
        <w:t>Subject Code: - LCMB7006</w:t>
      </w:r>
    </w:p>
    <w:p w:rsidR="00A82D4B" w:rsidRDefault="00A82D4B" w:rsidP="00A82D4B">
      <w:pPr>
        <w:ind w:left="720" w:firstLine="720"/>
        <w:rPr>
          <w:rFonts w:cs="Times New Roman"/>
          <w:b/>
          <w:sz w:val="44"/>
        </w:rPr>
      </w:pPr>
      <w:r>
        <w:rPr>
          <w:rFonts w:cs="Times New Roman"/>
          <w:b/>
          <w:sz w:val="44"/>
        </w:rPr>
        <w:t>Lecturer’s Name</w:t>
      </w:r>
      <w:proofErr w:type="gramStart"/>
      <w:r>
        <w:rPr>
          <w:rFonts w:cs="Times New Roman"/>
          <w:b/>
          <w:sz w:val="44"/>
        </w:rPr>
        <w:t>:-</w:t>
      </w:r>
      <w:proofErr w:type="gramEnd"/>
      <w:r>
        <w:rPr>
          <w:rFonts w:cs="Times New Roman"/>
          <w:b/>
          <w:sz w:val="44"/>
        </w:rPr>
        <w:t xml:space="preserve"> </w:t>
      </w:r>
      <w:proofErr w:type="spellStart"/>
      <w:r>
        <w:rPr>
          <w:rFonts w:cs="Times New Roman"/>
          <w:b/>
          <w:sz w:val="44"/>
        </w:rPr>
        <w:t>Dr.</w:t>
      </w:r>
      <w:proofErr w:type="spellEnd"/>
      <w:r>
        <w:rPr>
          <w:rFonts w:cs="Times New Roman"/>
          <w:b/>
          <w:sz w:val="44"/>
        </w:rPr>
        <w:t xml:space="preserve"> </w:t>
      </w:r>
      <w:proofErr w:type="spellStart"/>
      <w:r>
        <w:rPr>
          <w:rFonts w:cs="Times New Roman"/>
          <w:b/>
          <w:sz w:val="44"/>
        </w:rPr>
        <w:t>Tushara</w:t>
      </w:r>
      <w:proofErr w:type="spellEnd"/>
      <w:r>
        <w:rPr>
          <w:rFonts w:cs="Times New Roman"/>
          <w:b/>
          <w:sz w:val="44"/>
        </w:rPr>
        <w:t xml:space="preserve"> </w:t>
      </w:r>
      <w:proofErr w:type="spellStart"/>
      <w:r>
        <w:rPr>
          <w:rFonts w:cs="Times New Roman"/>
          <w:b/>
          <w:sz w:val="44"/>
        </w:rPr>
        <w:t>Balendran</w:t>
      </w:r>
      <w:proofErr w:type="spellEnd"/>
    </w:p>
    <w:p w:rsidR="00A82D4B" w:rsidRDefault="00A82D4B" w:rsidP="00A82D4B">
      <w:pPr>
        <w:ind w:left="720" w:firstLine="720"/>
        <w:rPr>
          <w:rFonts w:cs="Times New Roman"/>
          <w:b/>
          <w:sz w:val="44"/>
        </w:rPr>
      </w:pPr>
      <w:r>
        <w:rPr>
          <w:rFonts w:cs="Times New Roman"/>
          <w:b/>
          <w:noProof/>
          <w:sz w:val="44"/>
          <w:lang w:val="en-IN" w:eastAsia="en-IN" w:bidi="gu-IN"/>
        </w:rPr>
        <w:drawing>
          <wp:inline distT="0" distB="0" distL="0" distR="0" wp14:anchorId="7162A7C6" wp14:editId="70CB3A82">
            <wp:extent cx="4485678" cy="159935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Toyota-Logo-700x394.png"/>
                    <pic:cNvPicPr/>
                  </pic:nvPicPr>
                  <pic:blipFill>
                    <a:blip r:embed="rId8">
                      <a:extLst>
                        <a:ext uri="{28A0092B-C50C-407E-A947-70E740481C1C}">
                          <a14:useLocalDpi xmlns:a14="http://schemas.microsoft.com/office/drawing/2010/main" val="0"/>
                        </a:ext>
                      </a:extLst>
                    </a:blip>
                    <a:stretch>
                      <a:fillRect/>
                    </a:stretch>
                  </pic:blipFill>
                  <pic:spPr>
                    <a:xfrm>
                      <a:off x="0" y="0"/>
                      <a:ext cx="4571114" cy="1629816"/>
                    </a:xfrm>
                    <a:prstGeom prst="rect">
                      <a:avLst/>
                    </a:prstGeom>
                  </pic:spPr>
                </pic:pic>
              </a:graphicData>
            </a:graphic>
          </wp:inline>
        </w:drawing>
      </w:r>
    </w:p>
    <w:p w:rsidR="00A82D4B" w:rsidRDefault="00A82D4B" w:rsidP="00A82D4B">
      <w:pPr>
        <w:ind w:left="720" w:firstLine="720"/>
        <w:rPr>
          <w:rFonts w:cs="Times New Roman"/>
          <w:b/>
          <w:sz w:val="44"/>
        </w:rPr>
      </w:pPr>
    </w:p>
    <w:p w:rsidR="00A82D4B" w:rsidRPr="007C6BDA" w:rsidRDefault="00A82D4B" w:rsidP="00A82D4B">
      <w:pPr>
        <w:jc w:val="center"/>
        <w:rPr>
          <w:rFonts w:cs="Times New Roman"/>
        </w:rPr>
      </w:pPr>
    </w:p>
    <w:sdt>
      <w:sdtPr>
        <w:rPr>
          <w:rFonts w:ascii="Times New Roman" w:eastAsiaTheme="minorEastAsia" w:hAnsi="Times New Roman" w:cs="Times New Roman"/>
          <w:b w:val="0"/>
          <w:bCs w:val="0"/>
          <w:color w:val="auto"/>
          <w:sz w:val="24"/>
          <w:szCs w:val="22"/>
        </w:rPr>
        <w:id w:val="13606924"/>
        <w:docPartObj>
          <w:docPartGallery w:val="Table of Contents"/>
          <w:docPartUnique/>
        </w:docPartObj>
      </w:sdtPr>
      <w:sdtEndPr/>
      <w:sdtContent>
        <w:p w:rsidR="00A82D4B" w:rsidRPr="007C6BDA" w:rsidRDefault="00A82D4B" w:rsidP="00A82D4B">
          <w:pPr>
            <w:pStyle w:val="TOCHeading"/>
            <w:jc w:val="center"/>
            <w:rPr>
              <w:rFonts w:ascii="Times New Roman" w:hAnsi="Times New Roman" w:cs="Times New Roman"/>
              <w:color w:val="auto"/>
              <w:sz w:val="24"/>
            </w:rPr>
          </w:pPr>
          <w:r w:rsidRPr="007C6BDA">
            <w:rPr>
              <w:rFonts w:ascii="Times New Roman" w:hAnsi="Times New Roman" w:cs="Times New Roman"/>
              <w:color w:val="auto"/>
              <w:sz w:val="24"/>
            </w:rPr>
            <w:t>Table of Contents</w:t>
          </w:r>
        </w:p>
        <w:p w:rsidR="00A82D4B" w:rsidRPr="007C6BDA" w:rsidRDefault="00A82D4B" w:rsidP="00A82D4B">
          <w:pPr>
            <w:pStyle w:val="TOC1"/>
            <w:tabs>
              <w:tab w:val="right" w:leader="dot" w:pos="9350"/>
            </w:tabs>
            <w:rPr>
              <w:rFonts w:cs="Times New Roman"/>
              <w:noProof/>
              <w:sz w:val="22"/>
              <w:lang w:eastAsia="en-GB"/>
            </w:rPr>
          </w:pPr>
          <w:r w:rsidRPr="007C6BDA">
            <w:rPr>
              <w:rFonts w:cs="Times New Roman"/>
            </w:rPr>
            <w:fldChar w:fldCharType="begin"/>
          </w:r>
          <w:r w:rsidRPr="007C6BDA">
            <w:rPr>
              <w:rFonts w:cs="Times New Roman"/>
            </w:rPr>
            <w:instrText xml:space="preserve"> TOC \o "1-3" \h \z \u </w:instrText>
          </w:r>
          <w:r w:rsidRPr="007C6BDA">
            <w:rPr>
              <w:rFonts w:cs="Times New Roman"/>
            </w:rPr>
            <w:fldChar w:fldCharType="separate"/>
          </w:r>
          <w:hyperlink w:anchor="_Toc132888174" w:history="1">
            <w:r w:rsidRPr="007C6BDA">
              <w:rPr>
                <w:rStyle w:val="Hyperlink"/>
                <w:rFonts w:cs="Times New Roman"/>
                <w:noProof/>
              </w:rPr>
              <w:t>Introduction</w:t>
            </w:r>
            <w:r w:rsidRPr="007C6BDA">
              <w:rPr>
                <w:rFonts w:cs="Times New Roman"/>
                <w:noProof/>
                <w:webHidden/>
              </w:rPr>
              <w:tab/>
            </w:r>
            <w:r w:rsidRPr="007C6BDA">
              <w:rPr>
                <w:rFonts w:cs="Times New Roman"/>
                <w:noProof/>
                <w:webHidden/>
              </w:rPr>
              <w:fldChar w:fldCharType="begin"/>
            </w:r>
            <w:r w:rsidRPr="007C6BDA">
              <w:rPr>
                <w:rFonts w:cs="Times New Roman"/>
                <w:noProof/>
                <w:webHidden/>
              </w:rPr>
              <w:instrText xml:space="preserve"> PAGEREF _Toc132888174 \h </w:instrText>
            </w:r>
            <w:r w:rsidRPr="007C6BDA">
              <w:rPr>
                <w:rFonts w:cs="Times New Roman"/>
                <w:noProof/>
                <w:webHidden/>
              </w:rPr>
            </w:r>
            <w:r w:rsidRPr="007C6BDA">
              <w:rPr>
                <w:rFonts w:cs="Times New Roman"/>
                <w:noProof/>
                <w:webHidden/>
              </w:rPr>
              <w:fldChar w:fldCharType="separate"/>
            </w:r>
            <w:r>
              <w:rPr>
                <w:rFonts w:cs="Times New Roman"/>
                <w:noProof/>
                <w:webHidden/>
              </w:rPr>
              <w:t>3</w:t>
            </w:r>
            <w:r w:rsidRPr="007C6BDA">
              <w:rPr>
                <w:rFonts w:cs="Times New Roman"/>
                <w:noProof/>
                <w:webHidden/>
              </w:rPr>
              <w:fldChar w:fldCharType="end"/>
            </w:r>
          </w:hyperlink>
        </w:p>
        <w:p w:rsidR="00A82D4B" w:rsidRPr="007C6BDA" w:rsidRDefault="0076437C" w:rsidP="00A82D4B">
          <w:pPr>
            <w:pStyle w:val="TOC1"/>
            <w:tabs>
              <w:tab w:val="right" w:leader="dot" w:pos="9350"/>
            </w:tabs>
            <w:rPr>
              <w:rFonts w:cs="Times New Roman"/>
              <w:noProof/>
              <w:sz w:val="22"/>
              <w:lang w:eastAsia="en-GB"/>
            </w:rPr>
          </w:pPr>
          <w:hyperlink w:anchor="_Toc132888175" w:history="1">
            <w:r w:rsidR="00A82D4B" w:rsidRPr="007C6BDA">
              <w:rPr>
                <w:rStyle w:val="Hyperlink"/>
                <w:rFonts w:cs="Times New Roman"/>
                <w:noProof/>
              </w:rPr>
              <w:t>Company background</w:t>
            </w:r>
            <w:r w:rsidR="00A82D4B" w:rsidRPr="007C6BDA">
              <w:rPr>
                <w:rFonts w:cs="Times New Roman"/>
                <w:noProof/>
                <w:webHidden/>
              </w:rPr>
              <w:tab/>
            </w:r>
            <w:r w:rsidR="00A82D4B" w:rsidRPr="007C6BDA">
              <w:rPr>
                <w:rFonts w:cs="Times New Roman"/>
                <w:noProof/>
                <w:webHidden/>
              </w:rPr>
              <w:fldChar w:fldCharType="begin"/>
            </w:r>
            <w:r w:rsidR="00A82D4B" w:rsidRPr="007C6BDA">
              <w:rPr>
                <w:rFonts w:cs="Times New Roman"/>
                <w:noProof/>
                <w:webHidden/>
              </w:rPr>
              <w:instrText xml:space="preserve"> PAGEREF _Toc132888175 \h </w:instrText>
            </w:r>
            <w:r w:rsidR="00A82D4B" w:rsidRPr="007C6BDA">
              <w:rPr>
                <w:rFonts w:cs="Times New Roman"/>
                <w:noProof/>
                <w:webHidden/>
              </w:rPr>
            </w:r>
            <w:r w:rsidR="00A82D4B" w:rsidRPr="007C6BDA">
              <w:rPr>
                <w:rFonts w:cs="Times New Roman"/>
                <w:noProof/>
                <w:webHidden/>
              </w:rPr>
              <w:fldChar w:fldCharType="separate"/>
            </w:r>
            <w:r w:rsidR="00A82D4B">
              <w:rPr>
                <w:rFonts w:cs="Times New Roman"/>
                <w:noProof/>
                <w:webHidden/>
              </w:rPr>
              <w:t>3</w:t>
            </w:r>
            <w:r w:rsidR="00A82D4B" w:rsidRPr="007C6BDA">
              <w:rPr>
                <w:rFonts w:cs="Times New Roman"/>
                <w:noProof/>
                <w:webHidden/>
              </w:rPr>
              <w:fldChar w:fldCharType="end"/>
            </w:r>
          </w:hyperlink>
        </w:p>
        <w:p w:rsidR="00A82D4B" w:rsidRPr="007C6BDA" w:rsidRDefault="0076437C" w:rsidP="00A82D4B">
          <w:pPr>
            <w:pStyle w:val="TOC1"/>
            <w:tabs>
              <w:tab w:val="right" w:leader="dot" w:pos="9350"/>
            </w:tabs>
            <w:rPr>
              <w:rFonts w:cs="Times New Roman"/>
              <w:noProof/>
              <w:sz w:val="22"/>
              <w:lang w:eastAsia="en-GB"/>
            </w:rPr>
          </w:pPr>
          <w:hyperlink w:anchor="_Toc132888176" w:history="1">
            <w:r w:rsidR="00A82D4B" w:rsidRPr="007C6BDA">
              <w:rPr>
                <w:rStyle w:val="Hyperlink"/>
                <w:rFonts w:cs="Times New Roman"/>
                <w:noProof/>
              </w:rPr>
              <w:t>Macro environment</w:t>
            </w:r>
            <w:r w:rsidR="00A82D4B" w:rsidRPr="007C6BDA">
              <w:rPr>
                <w:rFonts w:cs="Times New Roman"/>
                <w:noProof/>
                <w:webHidden/>
              </w:rPr>
              <w:tab/>
            </w:r>
            <w:r w:rsidR="00A82D4B" w:rsidRPr="007C6BDA">
              <w:rPr>
                <w:rFonts w:cs="Times New Roman"/>
                <w:noProof/>
                <w:webHidden/>
              </w:rPr>
              <w:fldChar w:fldCharType="begin"/>
            </w:r>
            <w:r w:rsidR="00A82D4B" w:rsidRPr="007C6BDA">
              <w:rPr>
                <w:rFonts w:cs="Times New Roman"/>
                <w:noProof/>
                <w:webHidden/>
              </w:rPr>
              <w:instrText xml:space="preserve"> PAGEREF _Toc132888176 \h </w:instrText>
            </w:r>
            <w:r w:rsidR="00A82D4B" w:rsidRPr="007C6BDA">
              <w:rPr>
                <w:rFonts w:cs="Times New Roman"/>
                <w:noProof/>
                <w:webHidden/>
              </w:rPr>
            </w:r>
            <w:r w:rsidR="00A82D4B" w:rsidRPr="007C6BDA">
              <w:rPr>
                <w:rFonts w:cs="Times New Roman"/>
                <w:noProof/>
                <w:webHidden/>
              </w:rPr>
              <w:fldChar w:fldCharType="separate"/>
            </w:r>
            <w:r w:rsidR="00A82D4B">
              <w:rPr>
                <w:rFonts w:cs="Times New Roman"/>
                <w:noProof/>
                <w:webHidden/>
              </w:rPr>
              <w:t>4</w:t>
            </w:r>
            <w:r w:rsidR="00A82D4B" w:rsidRPr="007C6BDA">
              <w:rPr>
                <w:rFonts w:cs="Times New Roman"/>
                <w:noProof/>
                <w:webHidden/>
              </w:rPr>
              <w:fldChar w:fldCharType="end"/>
            </w:r>
          </w:hyperlink>
        </w:p>
        <w:p w:rsidR="00A82D4B" w:rsidRPr="007C6BDA" w:rsidRDefault="0076437C" w:rsidP="00A82D4B">
          <w:pPr>
            <w:pStyle w:val="TOC1"/>
            <w:tabs>
              <w:tab w:val="right" w:leader="dot" w:pos="9350"/>
            </w:tabs>
            <w:rPr>
              <w:rFonts w:cs="Times New Roman"/>
              <w:noProof/>
              <w:sz w:val="22"/>
              <w:lang w:eastAsia="en-GB"/>
            </w:rPr>
          </w:pPr>
          <w:hyperlink w:anchor="_Toc132888177" w:history="1">
            <w:r w:rsidR="00A82D4B" w:rsidRPr="007C6BDA">
              <w:rPr>
                <w:rStyle w:val="Hyperlink"/>
                <w:rFonts w:cs="Times New Roman"/>
                <w:noProof/>
              </w:rPr>
              <w:t>Micro environment</w:t>
            </w:r>
            <w:r w:rsidR="00A82D4B" w:rsidRPr="007C6BDA">
              <w:rPr>
                <w:rFonts w:cs="Times New Roman"/>
                <w:noProof/>
                <w:webHidden/>
              </w:rPr>
              <w:tab/>
            </w:r>
            <w:r w:rsidR="00A82D4B" w:rsidRPr="007C6BDA">
              <w:rPr>
                <w:rFonts w:cs="Times New Roman"/>
                <w:noProof/>
                <w:webHidden/>
              </w:rPr>
              <w:fldChar w:fldCharType="begin"/>
            </w:r>
            <w:r w:rsidR="00A82D4B" w:rsidRPr="007C6BDA">
              <w:rPr>
                <w:rFonts w:cs="Times New Roman"/>
                <w:noProof/>
                <w:webHidden/>
              </w:rPr>
              <w:instrText xml:space="preserve"> PAGEREF _Toc132888177 \h </w:instrText>
            </w:r>
            <w:r w:rsidR="00A82D4B" w:rsidRPr="007C6BDA">
              <w:rPr>
                <w:rFonts w:cs="Times New Roman"/>
                <w:noProof/>
                <w:webHidden/>
              </w:rPr>
            </w:r>
            <w:r w:rsidR="00A82D4B" w:rsidRPr="007C6BDA">
              <w:rPr>
                <w:rFonts w:cs="Times New Roman"/>
                <w:noProof/>
                <w:webHidden/>
              </w:rPr>
              <w:fldChar w:fldCharType="separate"/>
            </w:r>
            <w:r w:rsidR="00A82D4B">
              <w:rPr>
                <w:rFonts w:cs="Times New Roman"/>
                <w:noProof/>
                <w:webHidden/>
              </w:rPr>
              <w:t>9</w:t>
            </w:r>
            <w:r w:rsidR="00A82D4B" w:rsidRPr="007C6BDA">
              <w:rPr>
                <w:rFonts w:cs="Times New Roman"/>
                <w:noProof/>
                <w:webHidden/>
              </w:rPr>
              <w:fldChar w:fldCharType="end"/>
            </w:r>
          </w:hyperlink>
        </w:p>
        <w:p w:rsidR="00A82D4B" w:rsidRPr="007C6BDA" w:rsidRDefault="0076437C" w:rsidP="00A82D4B">
          <w:pPr>
            <w:pStyle w:val="TOC1"/>
            <w:tabs>
              <w:tab w:val="right" w:leader="dot" w:pos="9350"/>
            </w:tabs>
            <w:rPr>
              <w:rFonts w:cs="Times New Roman"/>
              <w:noProof/>
              <w:sz w:val="22"/>
              <w:lang w:eastAsia="en-GB"/>
            </w:rPr>
          </w:pPr>
          <w:hyperlink w:anchor="_Toc132888178" w:history="1">
            <w:r w:rsidR="00A82D4B" w:rsidRPr="007C6BDA">
              <w:rPr>
                <w:rStyle w:val="Hyperlink"/>
                <w:rFonts w:cs="Times New Roman"/>
                <w:noProof/>
              </w:rPr>
              <w:t>SWOT analysis</w:t>
            </w:r>
            <w:r w:rsidR="00A82D4B" w:rsidRPr="007C6BDA">
              <w:rPr>
                <w:rFonts w:cs="Times New Roman"/>
                <w:noProof/>
                <w:webHidden/>
              </w:rPr>
              <w:tab/>
            </w:r>
            <w:r w:rsidR="00A82D4B" w:rsidRPr="007C6BDA">
              <w:rPr>
                <w:rFonts w:cs="Times New Roman"/>
                <w:noProof/>
                <w:webHidden/>
              </w:rPr>
              <w:fldChar w:fldCharType="begin"/>
            </w:r>
            <w:r w:rsidR="00A82D4B" w:rsidRPr="007C6BDA">
              <w:rPr>
                <w:rFonts w:cs="Times New Roman"/>
                <w:noProof/>
                <w:webHidden/>
              </w:rPr>
              <w:instrText xml:space="preserve"> PAGEREF _Toc132888178 \h </w:instrText>
            </w:r>
            <w:r w:rsidR="00A82D4B" w:rsidRPr="007C6BDA">
              <w:rPr>
                <w:rFonts w:cs="Times New Roman"/>
                <w:noProof/>
                <w:webHidden/>
              </w:rPr>
            </w:r>
            <w:r w:rsidR="00A82D4B" w:rsidRPr="007C6BDA">
              <w:rPr>
                <w:rFonts w:cs="Times New Roman"/>
                <w:noProof/>
                <w:webHidden/>
              </w:rPr>
              <w:fldChar w:fldCharType="separate"/>
            </w:r>
            <w:r w:rsidR="00A82D4B">
              <w:rPr>
                <w:rFonts w:cs="Times New Roman"/>
                <w:noProof/>
                <w:webHidden/>
              </w:rPr>
              <w:t>11</w:t>
            </w:r>
            <w:r w:rsidR="00A82D4B" w:rsidRPr="007C6BDA">
              <w:rPr>
                <w:rFonts w:cs="Times New Roman"/>
                <w:noProof/>
                <w:webHidden/>
              </w:rPr>
              <w:fldChar w:fldCharType="end"/>
            </w:r>
          </w:hyperlink>
        </w:p>
        <w:p w:rsidR="00A82D4B" w:rsidRPr="007C6BDA" w:rsidRDefault="0076437C" w:rsidP="00A82D4B">
          <w:pPr>
            <w:pStyle w:val="TOC1"/>
            <w:tabs>
              <w:tab w:val="right" w:leader="dot" w:pos="9350"/>
            </w:tabs>
            <w:rPr>
              <w:rFonts w:cs="Times New Roman"/>
              <w:noProof/>
              <w:sz w:val="22"/>
              <w:lang w:eastAsia="en-GB"/>
            </w:rPr>
          </w:pPr>
          <w:hyperlink w:anchor="_Toc132888179" w:history="1">
            <w:r w:rsidR="00A82D4B" w:rsidRPr="007C6BDA">
              <w:rPr>
                <w:rStyle w:val="Hyperlink"/>
                <w:rFonts w:cs="Times New Roman"/>
                <w:noProof/>
              </w:rPr>
              <w:t>Segmentation, targeting and positioning</w:t>
            </w:r>
            <w:r w:rsidR="00A82D4B" w:rsidRPr="007C6BDA">
              <w:rPr>
                <w:rFonts w:cs="Times New Roman"/>
                <w:noProof/>
                <w:webHidden/>
              </w:rPr>
              <w:tab/>
            </w:r>
            <w:r w:rsidR="00A82D4B" w:rsidRPr="007C6BDA">
              <w:rPr>
                <w:rFonts w:cs="Times New Roman"/>
                <w:noProof/>
                <w:webHidden/>
              </w:rPr>
              <w:fldChar w:fldCharType="begin"/>
            </w:r>
            <w:r w:rsidR="00A82D4B" w:rsidRPr="007C6BDA">
              <w:rPr>
                <w:rFonts w:cs="Times New Roman"/>
                <w:noProof/>
                <w:webHidden/>
              </w:rPr>
              <w:instrText xml:space="preserve"> PAGEREF _Toc132888179 \h </w:instrText>
            </w:r>
            <w:r w:rsidR="00A82D4B" w:rsidRPr="007C6BDA">
              <w:rPr>
                <w:rFonts w:cs="Times New Roman"/>
                <w:noProof/>
                <w:webHidden/>
              </w:rPr>
            </w:r>
            <w:r w:rsidR="00A82D4B" w:rsidRPr="007C6BDA">
              <w:rPr>
                <w:rFonts w:cs="Times New Roman"/>
                <w:noProof/>
                <w:webHidden/>
              </w:rPr>
              <w:fldChar w:fldCharType="separate"/>
            </w:r>
            <w:r w:rsidR="00A82D4B">
              <w:rPr>
                <w:rFonts w:cs="Times New Roman"/>
                <w:noProof/>
                <w:webHidden/>
              </w:rPr>
              <w:t>12</w:t>
            </w:r>
            <w:r w:rsidR="00A82D4B" w:rsidRPr="007C6BDA">
              <w:rPr>
                <w:rFonts w:cs="Times New Roman"/>
                <w:noProof/>
                <w:webHidden/>
              </w:rPr>
              <w:fldChar w:fldCharType="end"/>
            </w:r>
          </w:hyperlink>
        </w:p>
        <w:p w:rsidR="00A82D4B" w:rsidRPr="007C6BDA" w:rsidRDefault="0076437C" w:rsidP="00A82D4B">
          <w:pPr>
            <w:pStyle w:val="TOC1"/>
            <w:tabs>
              <w:tab w:val="right" w:leader="dot" w:pos="9350"/>
            </w:tabs>
            <w:rPr>
              <w:rFonts w:cs="Times New Roman"/>
              <w:noProof/>
              <w:sz w:val="22"/>
              <w:lang w:eastAsia="en-GB"/>
            </w:rPr>
          </w:pPr>
          <w:hyperlink w:anchor="_Toc132888180" w:history="1">
            <w:r w:rsidR="00A82D4B" w:rsidRPr="007C6BDA">
              <w:rPr>
                <w:rStyle w:val="Hyperlink"/>
                <w:rFonts w:cs="Times New Roman"/>
                <w:noProof/>
              </w:rPr>
              <w:t>Marketing mix</w:t>
            </w:r>
            <w:r w:rsidR="00A82D4B" w:rsidRPr="007C6BDA">
              <w:rPr>
                <w:rFonts w:cs="Times New Roman"/>
                <w:noProof/>
                <w:webHidden/>
              </w:rPr>
              <w:tab/>
            </w:r>
            <w:r w:rsidR="00A82D4B" w:rsidRPr="007C6BDA">
              <w:rPr>
                <w:rFonts w:cs="Times New Roman"/>
                <w:noProof/>
                <w:webHidden/>
              </w:rPr>
              <w:fldChar w:fldCharType="begin"/>
            </w:r>
            <w:r w:rsidR="00A82D4B" w:rsidRPr="007C6BDA">
              <w:rPr>
                <w:rFonts w:cs="Times New Roman"/>
                <w:noProof/>
                <w:webHidden/>
              </w:rPr>
              <w:instrText xml:space="preserve"> PAGEREF _Toc132888180 \h </w:instrText>
            </w:r>
            <w:r w:rsidR="00A82D4B" w:rsidRPr="007C6BDA">
              <w:rPr>
                <w:rFonts w:cs="Times New Roman"/>
                <w:noProof/>
                <w:webHidden/>
              </w:rPr>
            </w:r>
            <w:r w:rsidR="00A82D4B" w:rsidRPr="007C6BDA">
              <w:rPr>
                <w:rFonts w:cs="Times New Roman"/>
                <w:noProof/>
                <w:webHidden/>
              </w:rPr>
              <w:fldChar w:fldCharType="separate"/>
            </w:r>
            <w:r w:rsidR="00A82D4B">
              <w:rPr>
                <w:rFonts w:cs="Times New Roman"/>
                <w:noProof/>
                <w:webHidden/>
              </w:rPr>
              <w:t>16</w:t>
            </w:r>
            <w:r w:rsidR="00A82D4B" w:rsidRPr="007C6BDA">
              <w:rPr>
                <w:rFonts w:cs="Times New Roman"/>
                <w:noProof/>
                <w:webHidden/>
              </w:rPr>
              <w:fldChar w:fldCharType="end"/>
            </w:r>
          </w:hyperlink>
        </w:p>
        <w:p w:rsidR="00A82D4B" w:rsidRPr="007C6BDA" w:rsidRDefault="0076437C" w:rsidP="00A82D4B">
          <w:pPr>
            <w:pStyle w:val="TOC1"/>
            <w:tabs>
              <w:tab w:val="right" w:leader="dot" w:pos="9350"/>
            </w:tabs>
            <w:rPr>
              <w:rFonts w:cs="Times New Roman"/>
              <w:noProof/>
              <w:sz w:val="22"/>
              <w:lang w:eastAsia="en-GB"/>
            </w:rPr>
          </w:pPr>
          <w:hyperlink w:anchor="_Toc132888181" w:history="1">
            <w:r w:rsidR="00A82D4B" w:rsidRPr="007C6BDA">
              <w:rPr>
                <w:rStyle w:val="Hyperlink"/>
                <w:rFonts w:cs="Times New Roman"/>
                <w:noProof/>
              </w:rPr>
              <w:t>Directional development strategy</w:t>
            </w:r>
            <w:r w:rsidR="00A82D4B" w:rsidRPr="007C6BDA">
              <w:rPr>
                <w:rFonts w:cs="Times New Roman"/>
                <w:noProof/>
                <w:webHidden/>
              </w:rPr>
              <w:tab/>
            </w:r>
            <w:r w:rsidR="00A82D4B" w:rsidRPr="007C6BDA">
              <w:rPr>
                <w:rFonts w:cs="Times New Roman"/>
                <w:noProof/>
                <w:webHidden/>
              </w:rPr>
              <w:fldChar w:fldCharType="begin"/>
            </w:r>
            <w:r w:rsidR="00A82D4B" w:rsidRPr="007C6BDA">
              <w:rPr>
                <w:rFonts w:cs="Times New Roman"/>
                <w:noProof/>
                <w:webHidden/>
              </w:rPr>
              <w:instrText xml:space="preserve"> PAGEREF _Toc132888181 \h </w:instrText>
            </w:r>
            <w:r w:rsidR="00A82D4B" w:rsidRPr="007C6BDA">
              <w:rPr>
                <w:rFonts w:cs="Times New Roman"/>
                <w:noProof/>
                <w:webHidden/>
              </w:rPr>
            </w:r>
            <w:r w:rsidR="00A82D4B" w:rsidRPr="007C6BDA">
              <w:rPr>
                <w:rFonts w:cs="Times New Roman"/>
                <w:noProof/>
                <w:webHidden/>
              </w:rPr>
              <w:fldChar w:fldCharType="separate"/>
            </w:r>
            <w:r w:rsidR="00A82D4B">
              <w:rPr>
                <w:rFonts w:cs="Times New Roman"/>
                <w:noProof/>
                <w:webHidden/>
              </w:rPr>
              <w:t>22</w:t>
            </w:r>
            <w:r w:rsidR="00A82D4B" w:rsidRPr="007C6BDA">
              <w:rPr>
                <w:rFonts w:cs="Times New Roman"/>
                <w:noProof/>
                <w:webHidden/>
              </w:rPr>
              <w:fldChar w:fldCharType="end"/>
            </w:r>
          </w:hyperlink>
        </w:p>
        <w:p w:rsidR="00A82D4B" w:rsidRPr="007C6BDA" w:rsidRDefault="0076437C" w:rsidP="00A82D4B">
          <w:pPr>
            <w:pStyle w:val="TOC1"/>
            <w:tabs>
              <w:tab w:val="right" w:leader="dot" w:pos="9350"/>
            </w:tabs>
            <w:rPr>
              <w:rFonts w:cs="Times New Roman"/>
              <w:noProof/>
              <w:sz w:val="22"/>
              <w:lang w:eastAsia="en-GB"/>
            </w:rPr>
          </w:pPr>
          <w:hyperlink w:anchor="_Toc132888182" w:history="1">
            <w:r w:rsidR="00A82D4B" w:rsidRPr="007C6BDA">
              <w:rPr>
                <w:rStyle w:val="Hyperlink"/>
                <w:rFonts w:cs="Times New Roman"/>
                <w:noProof/>
              </w:rPr>
              <w:t>Conclusion</w:t>
            </w:r>
            <w:r w:rsidR="00A82D4B" w:rsidRPr="007C6BDA">
              <w:rPr>
                <w:rFonts w:cs="Times New Roman"/>
                <w:noProof/>
                <w:webHidden/>
              </w:rPr>
              <w:tab/>
            </w:r>
            <w:r w:rsidR="00A82D4B" w:rsidRPr="007C6BDA">
              <w:rPr>
                <w:rFonts w:cs="Times New Roman"/>
                <w:noProof/>
                <w:webHidden/>
              </w:rPr>
              <w:fldChar w:fldCharType="begin"/>
            </w:r>
            <w:r w:rsidR="00A82D4B" w:rsidRPr="007C6BDA">
              <w:rPr>
                <w:rFonts w:cs="Times New Roman"/>
                <w:noProof/>
                <w:webHidden/>
              </w:rPr>
              <w:instrText xml:space="preserve"> PAGEREF _Toc132888182 \h </w:instrText>
            </w:r>
            <w:r w:rsidR="00A82D4B" w:rsidRPr="007C6BDA">
              <w:rPr>
                <w:rFonts w:cs="Times New Roman"/>
                <w:noProof/>
                <w:webHidden/>
              </w:rPr>
            </w:r>
            <w:r w:rsidR="00A82D4B" w:rsidRPr="007C6BDA">
              <w:rPr>
                <w:rFonts w:cs="Times New Roman"/>
                <w:noProof/>
                <w:webHidden/>
              </w:rPr>
              <w:fldChar w:fldCharType="separate"/>
            </w:r>
            <w:r w:rsidR="00A82D4B">
              <w:rPr>
                <w:rFonts w:cs="Times New Roman"/>
                <w:noProof/>
                <w:webHidden/>
              </w:rPr>
              <w:t>23</w:t>
            </w:r>
            <w:r w:rsidR="00A82D4B" w:rsidRPr="007C6BDA">
              <w:rPr>
                <w:rFonts w:cs="Times New Roman"/>
                <w:noProof/>
                <w:webHidden/>
              </w:rPr>
              <w:fldChar w:fldCharType="end"/>
            </w:r>
          </w:hyperlink>
        </w:p>
        <w:p w:rsidR="00A82D4B" w:rsidRPr="007C6BDA" w:rsidRDefault="0076437C" w:rsidP="00A82D4B">
          <w:pPr>
            <w:pStyle w:val="TOC1"/>
            <w:tabs>
              <w:tab w:val="right" w:leader="dot" w:pos="9350"/>
            </w:tabs>
            <w:rPr>
              <w:rFonts w:cs="Times New Roman"/>
              <w:noProof/>
              <w:sz w:val="22"/>
              <w:lang w:eastAsia="en-GB"/>
            </w:rPr>
          </w:pPr>
          <w:hyperlink w:anchor="_Toc132888183" w:history="1">
            <w:r w:rsidR="00A82D4B" w:rsidRPr="007C6BDA">
              <w:rPr>
                <w:rStyle w:val="Hyperlink"/>
                <w:rFonts w:cs="Times New Roman"/>
                <w:noProof/>
              </w:rPr>
              <w:t>Recommendations</w:t>
            </w:r>
            <w:r w:rsidR="00A82D4B" w:rsidRPr="007C6BDA">
              <w:rPr>
                <w:rFonts w:cs="Times New Roman"/>
                <w:noProof/>
                <w:webHidden/>
              </w:rPr>
              <w:tab/>
            </w:r>
            <w:r w:rsidR="00A82D4B" w:rsidRPr="007C6BDA">
              <w:rPr>
                <w:rFonts w:cs="Times New Roman"/>
                <w:noProof/>
                <w:webHidden/>
              </w:rPr>
              <w:fldChar w:fldCharType="begin"/>
            </w:r>
            <w:r w:rsidR="00A82D4B" w:rsidRPr="007C6BDA">
              <w:rPr>
                <w:rFonts w:cs="Times New Roman"/>
                <w:noProof/>
                <w:webHidden/>
              </w:rPr>
              <w:instrText xml:space="preserve"> PAGEREF _Toc132888183 \h </w:instrText>
            </w:r>
            <w:r w:rsidR="00A82D4B" w:rsidRPr="007C6BDA">
              <w:rPr>
                <w:rFonts w:cs="Times New Roman"/>
                <w:noProof/>
                <w:webHidden/>
              </w:rPr>
            </w:r>
            <w:r w:rsidR="00A82D4B" w:rsidRPr="007C6BDA">
              <w:rPr>
                <w:rFonts w:cs="Times New Roman"/>
                <w:noProof/>
                <w:webHidden/>
              </w:rPr>
              <w:fldChar w:fldCharType="separate"/>
            </w:r>
            <w:r w:rsidR="00A82D4B">
              <w:rPr>
                <w:rFonts w:cs="Times New Roman"/>
                <w:noProof/>
                <w:webHidden/>
              </w:rPr>
              <w:t>23</w:t>
            </w:r>
            <w:r w:rsidR="00A82D4B" w:rsidRPr="007C6BDA">
              <w:rPr>
                <w:rFonts w:cs="Times New Roman"/>
                <w:noProof/>
                <w:webHidden/>
              </w:rPr>
              <w:fldChar w:fldCharType="end"/>
            </w:r>
          </w:hyperlink>
        </w:p>
        <w:p w:rsidR="00A82D4B" w:rsidRPr="007C6BDA" w:rsidRDefault="0076437C" w:rsidP="00A82D4B">
          <w:pPr>
            <w:pStyle w:val="TOC1"/>
            <w:tabs>
              <w:tab w:val="right" w:leader="dot" w:pos="9350"/>
            </w:tabs>
            <w:rPr>
              <w:rFonts w:cs="Times New Roman"/>
              <w:noProof/>
              <w:sz w:val="22"/>
              <w:lang w:eastAsia="en-GB"/>
            </w:rPr>
          </w:pPr>
          <w:hyperlink w:anchor="_Toc132888184" w:history="1">
            <w:r w:rsidR="00A82D4B" w:rsidRPr="007C6BDA">
              <w:rPr>
                <w:rStyle w:val="Hyperlink"/>
                <w:rFonts w:cs="Times New Roman"/>
                <w:noProof/>
              </w:rPr>
              <w:t>Reference list</w:t>
            </w:r>
            <w:r w:rsidR="00A82D4B" w:rsidRPr="007C6BDA">
              <w:rPr>
                <w:rFonts w:cs="Times New Roman"/>
                <w:noProof/>
                <w:webHidden/>
              </w:rPr>
              <w:tab/>
            </w:r>
            <w:r w:rsidR="00A82D4B" w:rsidRPr="007C6BDA">
              <w:rPr>
                <w:rFonts w:cs="Times New Roman"/>
                <w:noProof/>
                <w:webHidden/>
              </w:rPr>
              <w:fldChar w:fldCharType="begin"/>
            </w:r>
            <w:r w:rsidR="00A82D4B" w:rsidRPr="007C6BDA">
              <w:rPr>
                <w:rFonts w:cs="Times New Roman"/>
                <w:noProof/>
                <w:webHidden/>
              </w:rPr>
              <w:instrText xml:space="preserve"> PAGEREF _Toc132888184 \h </w:instrText>
            </w:r>
            <w:r w:rsidR="00A82D4B" w:rsidRPr="007C6BDA">
              <w:rPr>
                <w:rFonts w:cs="Times New Roman"/>
                <w:noProof/>
                <w:webHidden/>
              </w:rPr>
            </w:r>
            <w:r w:rsidR="00A82D4B" w:rsidRPr="007C6BDA">
              <w:rPr>
                <w:rFonts w:cs="Times New Roman"/>
                <w:noProof/>
                <w:webHidden/>
              </w:rPr>
              <w:fldChar w:fldCharType="separate"/>
            </w:r>
            <w:r w:rsidR="00A82D4B">
              <w:rPr>
                <w:rFonts w:cs="Times New Roman"/>
                <w:noProof/>
                <w:webHidden/>
              </w:rPr>
              <w:t>27</w:t>
            </w:r>
            <w:r w:rsidR="00A82D4B" w:rsidRPr="007C6BDA">
              <w:rPr>
                <w:rFonts w:cs="Times New Roman"/>
                <w:noProof/>
                <w:webHidden/>
              </w:rPr>
              <w:fldChar w:fldCharType="end"/>
            </w:r>
          </w:hyperlink>
        </w:p>
        <w:p w:rsidR="00A82D4B" w:rsidRPr="007C6BDA" w:rsidRDefault="00A82D4B" w:rsidP="00A82D4B">
          <w:pPr>
            <w:rPr>
              <w:rFonts w:cs="Times New Roman"/>
            </w:rPr>
          </w:pPr>
          <w:r w:rsidRPr="007C6BDA">
            <w:rPr>
              <w:rFonts w:cs="Times New Roman"/>
            </w:rPr>
            <w:fldChar w:fldCharType="end"/>
          </w:r>
        </w:p>
      </w:sdtContent>
    </w:sdt>
    <w:p w:rsidR="00A82D4B" w:rsidRPr="007C6BDA" w:rsidRDefault="00A82D4B" w:rsidP="00A82D4B">
      <w:pPr>
        <w:spacing w:line="276" w:lineRule="auto"/>
        <w:jc w:val="left"/>
        <w:rPr>
          <w:rFonts w:eastAsiaTheme="majorEastAsia" w:cs="Times New Roman"/>
          <w:b/>
          <w:bCs/>
          <w:sz w:val="32"/>
          <w:szCs w:val="28"/>
        </w:rPr>
      </w:pPr>
      <w:r w:rsidRPr="007C6BDA">
        <w:rPr>
          <w:rFonts w:cs="Times New Roman"/>
        </w:rPr>
        <w:br w:type="page"/>
      </w:r>
    </w:p>
    <w:p w:rsidR="00A82D4B" w:rsidRPr="007C6BDA" w:rsidRDefault="00A82D4B" w:rsidP="00A82D4B">
      <w:pPr>
        <w:pStyle w:val="Heading1"/>
        <w:rPr>
          <w:rFonts w:cs="Times New Roman"/>
        </w:rPr>
      </w:pPr>
      <w:bookmarkStart w:id="0" w:name="_Toc132888174"/>
      <w:r w:rsidRPr="007C6BDA">
        <w:rPr>
          <w:rFonts w:cs="Times New Roman"/>
        </w:rPr>
        <w:lastRenderedPageBreak/>
        <w:t>Introduction</w:t>
      </w:r>
      <w:bookmarkEnd w:id="0"/>
    </w:p>
    <w:p w:rsidR="00A82D4B" w:rsidRPr="007C6BDA" w:rsidRDefault="00A82D4B" w:rsidP="00A82D4B">
      <w:pPr>
        <w:rPr>
          <w:rFonts w:cs="Times New Roman"/>
        </w:rPr>
      </w:pPr>
      <w:r w:rsidRPr="007C6BDA">
        <w:rPr>
          <w:rFonts w:cs="Times New Roman"/>
        </w:rPr>
        <w:t xml:space="preserve">The assignment is based on the title International Marketing. The selected company is Toyota. A critical analysis is done of the business of the enterprise in two different markets. The chosen countries are India and the United Kingdom. The macro and micro environment analysis of the two markets is done by PESTLE Analysis and Porter's five forces analysis respectively. The STP framework is used to judge Toyota in India and the UK. Moreover, the marketing mix elements are compared in both nations. The directional development strategy of the company is described with the application of the </w:t>
      </w:r>
      <w:proofErr w:type="spellStart"/>
      <w:r w:rsidRPr="007C6BDA">
        <w:rPr>
          <w:rFonts w:cs="Times New Roman"/>
        </w:rPr>
        <w:t>Ansoff</w:t>
      </w:r>
      <w:proofErr w:type="spellEnd"/>
      <w:r w:rsidRPr="007C6BDA">
        <w:rPr>
          <w:rFonts w:cs="Times New Roman"/>
        </w:rPr>
        <w:t xml:space="preserve"> matrix. </w:t>
      </w:r>
    </w:p>
    <w:p w:rsidR="00A82D4B" w:rsidRPr="007C6BDA" w:rsidRDefault="00A82D4B" w:rsidP="00A82D4B">
      <w:pPr>
        <w:pStyle w:val="Heading1"/>
        <w:rPr>
          <w:rFonts w:cs="Times New Roman"/>
        </w:rPr>
      </w:pPr>
      <w:bookmarkStart w:id="1" w:name="_Toc132888175"/>
      <w:r w:rsidRPr="007C6BDA">
        <w:rPr>
          <w:rFonts w:cs="Times New Roman"/>
        </w:rPr>
        <w:t>Company background</w:t>
      </w:r>
      <w:bookmarkEnd w:id="1"/>
    </w:p>
    <w:p w:rsidR="00A82D4B" w:rsidRPr="007C6BDA" w:rsidRDefault="00A82D4B" w:rsidP="00A82D4B">
      <w:pPr>
        <w:rPr>
          <w:rFonts w:cs="Times New Roman"/>
        </w:rPr>
      </w:pPr>
      <w:r w:rsidRPr="007C6BDA">
        <w:rPr>
          <w:rFonts w:cs="Times New Roman"/>
        </w:rPr>
        <w:t>Toyota is a popular multinational company in the Japanese automotive industry. The organisation started its journey in 1937 and its current headquarters is in Aichi. Koji Sato is the present CEO of the firm and it has around 366,283 employees (</w:t>
      </w:r>
      <w:r w:rsidRPr="007C6BDA">
        <w:rPr>
          <w:rFonts w:cs="Times New Roman"/>
          <w:iCs/>
        </w:rPr>
        <w:t>Toyota-industries, 2023)</w:t>
      </w:r>
      <w:r w:rsidRPr="007C6BDA">
        <w:rPr>
          <w:rFonts w:cs="Times New Roman"/>
        </w:rPr>
        <w:t xml:space="preserve">. The enterprise has global recognition and it has an excellent customer base all over the world. Some of the main subsidiaries of the Japanese organisation are Daihatsu, Hino Motors, FAW Toyota, and others. After gaining a stronghold in Japan, it opted to expand to other markets. Toyota entered India in 1997 while expanding to the British market in 1965. </w:t>
      </w:r>
    </w:p>
    <w:p w:rsidR="00A82D4B" w:rsidRPr="007C6BDA" w:rsidRDefault="00A82D4B" w:rsidP="00A82D4B">
      <w:pPr>
        <w:jc w:val="center"/>
        <w:rPr>
          <w:rFonts w:cs="Times New Roman"/>
        </w:rPr>
      </w:pPr>
      <w:r w:rsidRPr="007C6BDA">
        <w:rPr>
          <w:rFonts w:cs="Times New Roman"/>
          <w:noProof/>
          <w:lang w:val="en-IN" w:eastAsia="en-IN" w:bidi="gu-IN"/>
        </w:rPr>
        <w:drawing>
          <wp:inline distT="0" distB="0" distL="0" distR="0" wp14:anchorId="3F908D6E" wp14:editId="278E86B6">
            <wp:extent cx="3686175" cy="2000250"/>
            <wp:effectExtent l="38100" t="57150" r="123825" b="952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9"/>
                    <a:stretch>
                      <a:fillRect/>
                    </a:stretch>
                  </pic:blipFill>
                  <pic:spPr bwMode="auto">
                    <a:xfrm>
                      <a:off x="0" y="0"/>
                      <a:ext cx="3686175" cy="2000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82D4B" w:rsidRPr="007C6BDA" w:rsidRDefault="00A82D4B" w:rsidP="00A82D4B">
      <w:pPr>
        <w:jc w:val="center"/>
        <w:rPr>
          <w:rFonts w:cs="Times New Roman"/>
          <w:b/>
        </w:rPr>
      </w:pPr>
      <w:r w:rsidRPr="007C6BDA">
        <w:rPr>
          <w:rFonts w:cs="Times New Roman"/>
          <w:b/>
        </w:rPr>
        <w:t>Figure 1: Toyota logo</w:t>
      </w:r>
    </w:p>
    <w:p w:rsidR="00A82D4B" w:rsidRPr="007C6BDA" w:rsidRDefault="00A82D4B" w:rsidP="00A82D4B">
      <w:pPr>
        <w:jc w:val="center"/>
        <w:rPr>
          <w:rFonts w:cs="Times New Roman"/>
        </w:rPr>
      </w:pPr>
      <w:r w:rsidRPr="007C6BDA">
        <w:rPr>
          <w:rFonts w:cs="Times New Roman"/>
        </w:rPr>
        <w:t xml:space="preserve">(Source: </w:t>
      </w:r>
      <w:r w:rsidRPr="007C6BDA">
        <w:rPr>
          <w:rFonts w:cs="Times New Roman"/>
          <w:iCs/>
        </w:rPr>
        <w:t>Toyota-industries, 2023</w:t>
      </w:r>
      <w:r w:rsidRPr="007C6BDA">
        <w:rPr>
          <w:rFonts w:cs="Times New Roman"/>
        </w:rPr>
        <w:t>)</w:t>
      </w:r>
    </w:p>
    <w:p w:rsidR="00A82D4B" w:rsidRPr="007C6BDA" w:rsidRDefault="00A82D4B" w:rsidP="00A82D4B">
      <w:pPr>
        <w:pStyle w:val="Heading1"/>
        <w:rPr>
          <w:rFonts w:cs="Times New Roman"/>
        </w:rPr>
      </w:pPr>
      <w:bookmarkStart w:id="2" w:name="_Toc132888176"/>
      <w:r w:rsidRPr="007C6BDA">
        <w:rPr>
          <w:rFonts w:cs="Times New Roman"/>
        </w:rPr>
        <w:lastRenderedPageBreak/>
        <w:t>Macro environment</w:t>
      </w:r>
      <w:bookmarkEnd w:id="2"/>
    </w:p>
    <w:p w:rsidR="00A82D4B" w:rsidRPr="007C6BDA" w:rsidRDefault="00A82D4B" w:rsidP="00A82D4B">
      <w:pPr>
        <w:rPr>
          <w:rFonts w:cs="Times New Roman"/>
          <w:b/>
        </w:rPr>
      </w:pPr>
      <w:r w:rsidRPr="007C6BDA">
        <w:rPr>
          <w:rFonts w:cs="Times New Roman"/>
          <w:b/>
        </w:rPr>
        <w:t xml:space="preserve">PESTLE Analysis </w:t>
      </w:r>
    </w:p>
    <w:p w:rsidR="00A82D4B" w:rsidRPr="007C6BDA" w:rsidRDefault="00A82D4B" w:rsidP="00A82D4B">
      <w:pPr>
        <w:jc w:val="center"/>
        <w:rPr>
          <w:rFonts w:cs="Times New Roman"/>
        </w:rPr>
      </w:pPr>
      <w:r w:rsidRPr="007C6BDA">
        <w:rPr>
          <w:rFonts w:cs="Times New Roman"/>
          <w:noProof/>
          <w:lang w:val="en-IN" w:eastAsia="en-IN" w:bidi="gu-IN"/>
        </w:rPr>
        <w:drawing>
          <wp:inline distT="0" distB="0" distL="0" distR="0" wp14:anchorId="21D2AE1D" wp14:editId="2A6E58A4">
            <wp:extent cx="2628900" cy="3467100"/>
            <wp:effectExtent l="38100" t="57150" r="114300" b="9525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2628900" cy="3467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82D4B" w:rsidRPr="007C6BDA" w:rsidRDefault="00A82D4B" w:rsidP="00A82D4B">
      <w:pPr>
        <w:jc w:val="center"/>
        <w:rPr>
          <w:rFonts w:cs="Times New Roman"/>
          <w:b/>
          <w:color w:val="FF0000"/>
        </w:rPr>
      </w:pPr>
      <w:r w:rsidRPr="007C6BDA">
        <w:rPr>
          <w:rFonts w:cs="Times New Roman"/>
          <w:b/>
          <w:color w:val="FF0000"/>
        </w:rPr>
        <w:t>Figure 2: PESTLE Analysis</w:t>
      </w:r>
    </w:p>
    <w:p w:rsidR="00A82D4B" w:rsidRPr="007C6BDA" w:rsidRDefault="00A82D4B" w:rsidP="00A82D4B">
      <w:pPr>
        <w:jc w:val="center"/>
        <w:rPr>
          <w:rFonts w:cs="Times New Roman"/>
          <w:color w:val="FF0000"/>
        </w:rPr>
      </w:pPr>
      <w:r w:rsidRPr="007C6BDA">
        <w:rPr>
          <w:rFonts w:cs="Times New Roman"/>
          <w:color w:val="FF0000"/>
        </w:rPr>
        <w:t xml:space="preserve">(Source: Christodoulou and </w:t>
      </w:r>
      <w:proofErr w:type="spellStart"/>
      <w:r w:rsidRPr="007C6BDA">
        <w:rPr>
          <w:rFonts w:cs="Times New Roman"/>
          <w:color w:val="FF0000"/>
        </w:rPr>
        <w:t>Cullinane</w:t>
      </w:r>
      <w:proofErr w:type="spellEnd"/>
      <w:r w:rsidRPr="007C6BDA">
        <w:rPr>
          <w:rFonts w:cs="Times New Roman"/>
          <w:color w:val="FF0000"/>
        </w:rPr>
        <w:t>, 2019)</w:t>
      </w:r>
    </w:p>
    <w:p w:rsidR="00A82D4B" w:rsidRPr="007C6BDA" w:rsidRDefault="00A82D4B" w:rsidP="00A82D4B">
      <w:pPr>
        <w:rPr>
          <w:rFonts w:cs="Times New Roman"/>
        </w:rPr>
      </w:pPr>
      <w:r w:rsidRPr="007C6BDA">
        <w:rPr>
          <w:rFonts w:cs="Times New Roman"/>
          <w:b/>
        </w:rPr>
        <w:t>Political factors:</w:t>
      </w:r>
      <w:r w:rsidRPr="007C6BDA">
        <w:rPr>
          <w:rFonts w:cs="Times New Roman"/>
        </w:rPr>
        <w:t xml:space="preserve"> India is the world's largest democracy and is one of the most powerful nations (</w:t>
      </w:r>
      <w:proofErr w:type="spellStart"/>
      <w:r w:rsidRPr="007C6BDA">
        <w:rPr>
          <w:rFonts w:cs="Times New Roman"/>
        </w:rPr>
        <w:t>Store.marketline</w:t>
      </w:r>
      <w:proofErr w:type="spellEnd"/>
      <w:r w:rsidRPr="007C6BDA">
        <w:rPr>
          <w:rFonts w:cs="Times New Roman"/>
        </w:rPr>
        <w:t xml:space="preserve">, 2023a). The country has always tried to maintain political stability over the years. However, Toyota never faced any political disturbances in the country and </w:t>
      </w:r>
      <w:r w:rsidRPr="007C6BDA">
        <w:rPr>
          <w:rFonts w:cs="Times New Roman"/>
          <w:color w:val="FF0000"/>
        </w:rPr>
        <w:t>that makes the factor favourable</w:t>
      </w:r>
      <w:r w:rsidRPr="007C6BDA">
        <w:rPr>
          <w:rFonts w:cs="Times New Roman"/>
        </w:rPr>
        <w:t>. However, political stability in the UK is better. Due to this, the Japanese firm has always maintained a good relationship with the government. The multinational company has not faced many trade barriers in the UK. However, it witnessed certain difficulties in India in terms of setting up manufacturing plants but the disputes were solved within short spans. Toyota has suffered from the exit of the United Kingdom from the European Union. Due to this, there was a permanent stoppage of acquiring potential employees from the EU markets (</w:t>
      </w:r>
      <w:proofErr w:type="spellStart"/>
      <w:r w:rsidRPr="007C6BDA">
        <w:rPr>
          <w:rFonts w:cs="Times New Roman"/>
          <w:iCs/>
        </w:rPr>
        <w:t>Cairney</w:t>
      </w:r>
      <w:proofErr w:type="spellEnd"/>
      <w:r w:rsidRPr="007C6BDA">
        <w:rPr>
          <w:rFonts w:cs="Times New Roman"/>
          <w:iCs/>
        </w:rPr>
        <w:t xml:space="preserve"> </w:t>
      </w:r>
      <w:r w:rsidRPr="007C6BDA">
        <w:rPr>
          <w:rFonts w:cs="Times New Roman"/>
          <w:i/>
          <w:iCs/>
        </w:rPr>
        <w:t>et al</w:t>
      </w:r>
      <w:r w:rsidRPr="007C6BDA">
        <w:rPr>
          <w:rFonts w:cs="Times New Roman"/>
          <w:iCs/>
        </w:rPr>
        <w:t>., 2019</w:t>
      </w:r>
      <w:r w:rsidRPr="007C6BDA">
        <w:rPr>
          <w:rFonts w:cs="Times New Roman"/>
        </w:rPr>
        <w:t xml:space="preserve">). Therefore, it </w:t>
      </w:r>
      <w:r w:rsidRPr="007C6BDA">
        <w:rPr>
          <w:rFonts w:cs="Times New Roman"/>
          <w:color w:val="FF0000"/>
        </w:rPr>
        <w:t>was unfavourable</w:t>
      </w:r>
      <w:r w:rsidRPr="007C6BDA">
        <w:rPr>
          <w:rFonts w:cs="Times New Roman"/>
        </w:rPr>
        <w:t xml:space="preserve"> and challenging for the automotive company to create a skilled workforce. However, obtaining government support has remained common in both markets.</w:t>
      </w:r>
    </w:p>
    <w:p w:rsidR="00A82D4B" w:rsidRPr="007C6BDA" w:rsidRDefault="00A82D4B" w:rsidP="00A82D4B">
      <w:pPr>
        <w:rPr>
          <w:rFonts w:cs="Times New Roman"/>
        </w:rPr>
      </w:pPr>
      <w:r w:rsidRPr="007C6BDA">
        <w:rPr>
          <w:rFonts w:cs="Times New Roman"/>
          <w:b/>
        </w:rPr>
        <w:lastRenderedPageBreak/>
        <w:t xml:space="preserve">Economic factors: </w:t>
      </w:r>
      <w:r w:rsidRPr="007C6BDA">
        <w:rPr>
          <w:rFonts w:cs="Times New Roman"/>
        </w:rPr>
        <w:t>India is the fifth largest economy in the world and it has maintained a good GDP growth over the years (</w:t>
      </w:r>
      <w:r w:rsidRPr="007C6BDA">
        <w:rPr>
          <w:rFonts w:cs="Times New Roman"/>
          <w:iCs/>
        </w:rPr>
        <w:t>Armstrong and Richter, 2022)</w:t>
      </w:r>
      <w:r w:rsidRPr="007C6BDA">
        <w:rPr>
          <w:rFonts w:cs="Times New Roman"/>
        </w:rPr>
        <w:t>. Due to this, it has been easy for Toyota to achieve higher sales growth as consumption volume has increased with time. However, the country has shown excellent growth in the last two decades. The UK is the sixth largest economy in terms of nominal GDP and it lost the fifth spot to India in 2022 (</w:t>
      </w:r>
      <w:r w:rsidRPr="007C6BDA">
        <w:rPr>
          <w:rFonts w:cs="Times New Roman"/>
          <w:iCs/>
        </w:rPr>
        <w:t>Armstrong and Richter, 2022)</w:t>
      </w:r>
      <w:r w:rsidRPr="007C6BDA">
        <w:rPr>
          <w:rFonts w:cs="Times New Roman"/>
        </w:rPr>
        <w:t xml:space="preserve">. However, the British economy has not fluctuated much in the last few decades. It </w:t>
      </w:r>
      <w:r w:rsidRPr="007C6BDA">
        <w:rPr>
          <w:rFonts w:cs="Times New Roman"/>
          <w:color w:val="FF0000"/>
        </w:rPr>
        <w:t>was favourable because it has</w:t>
      </w:r>
      <w:r w:rsidRPr="007C6BDA">
        <w:rPr>
          <w:rFonts w:cs="Times New Roman"/>
        </w:rPr>
        <w:t xml:space="preserve"> helped Toyota in maintaining a stable sales volume over the years. A key similarity between India and the UK is that both countries have good exports and imports. As a result, Toyota has been helpful in many ways. The corporate tax rate of India is 40% for foreign companies (</w:t>
      </w:r>
      <w:proofErr w:type="spellStart"/>
      <w:r w:rsidRPr="007C6BDA">
        <w:rPr>
          <w:rFonts w:cs="Times New Roman"/>
          <w:iCs/>
        </w:rPr>
        <w:t>Paisabazaar</w:t>
      </w:r>
      <w:proofErr w:type="spellEnd"/>
      <w:r w:rsidRPr="007C6BDA">
        <w:rPr>
          <w:rFonts w:cs="Times New Roman"/>
          <w:iCs/>
        </w:rPr>
        <w:t>, 2023</w:t>
      </w:r>
      <w:r w:rsidRPr="007C6BDA">
        <w:rPr>
          <w:rFonts w:cs="Times New Roman"/>
        </w:rPr>
        <w:t>). It has been a challenge for the Japanese</w:t>
      </w:r>
      <w:bookmarkStart w:id="3" w:name="_GoBack"/>
      <w:bookmarkEnd w:id="3"/>
      <w:r w:rsidRPr="007C6BDA">
        <w:rPr>
          <w:rFonts w:cs="Times New Roman"/>
        </w:rPr>
        <w:t xml:space="preserve"> automotive company as its net profit has remained low, </w:t>
      </w:r>
      <w:r w:rsidRPr="007C6BDA">
        <w:rPr>
          <w:rFonts w:cs="Times New Roman"/>
          <w:color w:val="FF0000"/>
        </w:rPr>
        <w:t>which makes the factor unfavourable</w:t>
      </w:r>
      <w:r w:rsidRPr="007C6BDA">
        <w:rPr>
          <w:rFonts w:cs="Times New Roman"/>
        </w:rPr>
        <w:t>. Moreover, different profit issues have resulted after the incorporation of GST. On the contrary, the corporate tax rate of the United Kingdom is 25%. The main problem is that it has remained to fluctuate over the years (</w:t>
      </w:r>
      <w:proofErr w:type="spellStart"/>
      <w:proofErr w:type="gramStart"/>
      <w:r w:rsidRPr="007C6BDA">
        <w:rPr>
          <w:rFonts w:cs="Times New Roman"/>
          <w:iCs/>
        </w:rPr>
        <w:t>Bbc</w:t>
      </w:r>
      <w:proofErr w:type="spellEnd"/>
      <w:proofErr w:type="gramEnd"/>
      <w:r w:rsidRPr="007C6BDA">
        <w:rPr>
          <w:rFonts w:cs="Times New Roman"/>
          <w:iCs/>
        </w:rPr>
        <w:t>, 2023</w:t>
      </w:r>
      <w:r w:rsidRPr="007C6BDA">
        <w:rPr>
          <w:rFonts w:cs="Times New Roman"/>
        </w:rPr>
        <w:t xml:space="preserve">). Therefore, Toyota has found it challenging to gain profitability in the same range over the years. </w:t>
      </w:r>
    </w:p>
    <w:p w:rsidR="00A82D4B" w:rsidRPr="007C6BDA" w:rsidRDefault="00A82D4B" w:rsidP="00A82D4B">
      <w:pPr>
        <w:jc w:val="center"/>
        <w:rPr>
          <w:rFonts w:cs="Times New Roman"/>
          <w:b/>
        </w:rPr>
      </w:pPr>
      <w:r w:rsidRPr="007C6BDA">
        <w:rPr>
          <w:rFonts w:cs="Times New Roman"/>
          <w:noProof/>
          <w:lang w:val="en-IN" w:eastAsia="en-IN" w:bidi="gu-IN"/>
        </w:rPr>
        <w:drawing>
          <wp:inline distT="0" distB="0" distL="0" distR="0" wp14:anchorId="664B57B4" wp14:editId="73708335">
            <wp:extent cx="5541659" cy="3190875"/>
            <wp:effectExtent l="38100" t="57150" r="116191" b="1047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5541659" cy="3190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82D4B" w:rsidRPr="007C6BDA" w:rsidRDefault="00A82D4B" w:rsidP="00A82D4B">
      <w:pPr>
        <w:jc w:val="center"/>
        <w:rPr>
          <w:rFonts w:cs="Times New Roman"/>
          <w:b/>
        </w:rPr>
      </w:pPr>
      <w:r w:rsidRPr="007C6BDA">
        <w:rPr>
          <w:rFonts w:cs="Times New Roman"/>
          <w:b/>
        </w:rPr>
        <w:t>Figure 3: GDP growth comparison of India and the UK</w:t>
      </w:r>
    </w:p>
    <w:p w:rsidR="00A82D4B" w:rsidRPr="007C6BDA" w:rsidRDefault="00A82D4B" w:rsidP="00A82D4B">
      <w:pPr>
        <w:jc w:val="center"/>
        <w:rPr>
          <w:rFonts w:cs="Times New Roman"/>
        </w:rPr>
      </w:pPr>
      <w:r w:rsidRPr="007C6BDA">
        <w:rPr>
          <w:rFonts w:cs="Times New Roman"/>
        </w:rPr>
        <w:t xml:space="preserve">(Source: </w:t>
      </w:r>
      <w:r w:rsidRPr="007C6BDA">
        <w:rPr>
          <w:rFonts w:cs="Times New Roman"/>
          <w:iCs/>
        </w:rPr>
        <w:t>Armstrong and Richter, 2022</w:t>
      </w:r>
      <w:r w:rsidRPr="007C6BDA">
        <w:rPr>
          <w:rFonts w:cs="Times New Roman"/>
        </w:rPr>
        <w:t>)</w:t>
      </w:r>
    </w:p>
    <w:p w:rsidR="00A82D4B" w:rsidRPr="007C6BDA" w:rsidRDefault="00A82D4B" w:rsidP="00A82D4B">
      <w:pPr>
        <w:rPr>
          <w:rFonts w:cs="Times New Roman"/>
        </w:rPr>
      </w:pPr>
      <w:r w:rsidRPr="007C6BDA">
        <w:rPr>
          <w:rFonts w:cs="Times New Roman"/>
          <w:b/>
        </w:rPr>
        <w:lastRenderedPageBreak/>
        <w:t>Sociocultural factors:</w:t>
      </w:r>
      <w:r w:rsidRPr="007C6BDA">
        <w:rPr>
          <w:rFonts w:cs="Times New Roman"/>
        </w:rPr>
        <w:t xml:space="preserve"> India is the second most populated country in the world with a population of around 1.4 billion (</w:t>
      </w:r>
      <w:r w:rsidRPr="007C6BDA">
        <w:rPr>
          <w:rFonts w:cs="Times New Roman"/>
          <w:iCs/>
        </w:rPr>
        <w:t>Worldometers.info, 2023a</w:t>
      </w:r>
      <w:r w:rsidRPr="007C6BDA">
        <w:rPr>
          <w:rFonts w:cs="Times New Roman"/>
        </w:rPr>
        <w:t xml:space="preserve">). Henceforth, it can be considered a gigantic consumer market, </w:t>
      </w:r>
      <w:r w:rsidRPr="007C6BDA">
        <w:rPr>
          <w:rFonts w:cs="Times New Roman"/>
          <w:color w:val="FF0000"/>
        </w:rPr>
        <w:t>which makes the factor favourable</w:t>
      </w:r>
      <w:r w:rsidRPr="007C6BDA">
        <w:rPr>
          <w:rFonts w:cs="Times New Roman"/>
        </w:rPr>
        <w:t>. It has remained beneficial for Toyota as high sales volume has been obtained. On the other hand, the population of 68 million makes the UK a decent consumer market (</w:t>
      </w:r>
      <w:r w:rsidRPr="007C6BDA">
        <w:rPr>
          <w:rFonts w:cs="Times New Roman"/>
          <w:iCs/>
        </w:rPr>
        <w:t>Worldometers.info, 2023b</w:t>
      </w:r>
      <w:r w:rsidRPr="007C6BDA">
        <w:rPr>
          <w:rFonts w:cs="Times New Roman"/>
        </w:rPr>
        <w:t>). Therefore, Toyota has limited its production in this country so that an equilibrium is maintained between supply and demand. The Japanese company has benefitted from both markets in the context of labour. India is the home of cheap labourers (</w:t>
      </w:r>
      <w:proofErr w:type="spellStart"/>
      <w:r w:rsidRPr="007C6BDA">
        <w:rPr>
          <w:rFonts w:cs="Times New Roman"/>
        </w:rPr>
        <w:t>Store.marketline</w:t>
      </w:r>
      <w:proofErr w:type="spellEnd"/>
      <w:r w:rsidRPr="007C6BDA">
        <w:rPr>
          <w:rFonts w:cs="Times New Roman"/>
        </w:rPr>
        <w:t>, 2023a). Based on this, Toyota can create a huge workforce so that its productivity can remain high. However, the British market provides skilled workers due to its 99% literacy rate (</w:t>
      </w:r>
      <w:proofErr w:type="spellStart"/>
      <w:r w:rsidRPr="007C6BDA">
        <w:rPr>
          <w:rFonts w:cs="Times New Roman"/>
        </w:rPr>
        <w:t>Store.marketline</w:t>
      </w:r>
      <w:proofErr w:type="spellEnd"/>
      <w:r w:rsidRPr="007C6BDA">
        <w:rPr>
          <w:rFonts w:cs="Times New Roman"/>
        </w:rPr>
        <w:t xml:space="preserve">, 2023b). Therefore, a qualified workforce has been made easy. Customer buying behaviour is different in both countries. Indians prefer both quality and price before purchasing luxurious items while British people give a higher preference to quality. It has remained a challenge for Toyota in setting the price of its products. The Japanese culture is somewhat different from both the Indian and British cultures. Hence, dealing with it has remained a key challenge for Toyota. </w:t>
      </w:r>
    </w:p>
    <w:p w:rsidR="00A82D4B" w:rsidRPr="007C6BDA" w:rsidRDefault="00A82D4B" w:rsidP="00A82D4B">
      <w:pPr>
        <w:rPr>
          <w:rFonts w:cs="Times New Roman"/>
          <w:color w:val="FF0000"/>
        </w:rPr>
      </w:pPr>
      <w:r w:rsidRPr="007C6BDA">
        <w:rPr>
          <w:rFonts w:cs="Times New Roman"/>
        </w:rPr>
        <w:t xml:space="preserve">The cultural aspects of the two countries can be understood by applying </w:t>
      </w:r>
      <w:proofErr w:type="spellStart"/>
      <w:r w:rsidRPr="007C6BDA">
        <w:rPr>
          <w:rFonts w:cs="Times New Roman"/>
        </w:rPr>
        <w:t>Hofstede's</w:t>
      </w:r>
      <w:proofErr w:type="spellEnd"/>
      <w:r w:rsidRPr="007C6BDA">
        <w:rPr>
          <w:rFonts w:cs="Times New Roman"/>
        </w:rPr>
        <w:t xml:space="preserve"> cultural insights framework. </w:t>
      </w:r>
      <w:r w:rsidRPr="007C6BDA">
        <w:rPr>
          <w:rFonts w:cs="Times New Roman"/>
          <w:color w:val="FF0000"/>
        </w:rPr>
        <w:t xml:space="preserve">The main advantage of </w:t>
      </w:r>
      <w:proofErr w:type="spellStart"/>
      <w:r w:rsidRPr="007C6BDA">
        <w:rPr>
          <w:rFonts w:cs="Times New Roman"/>
          <w:color w:val="FF0000"/>
        </w:rPr>
        <w:t>Hofstede</w:t>
      </w:r>
      <w:proofErr w:type="spellEnd"/>
      <w:r w:rsidRPr="007C6BDA">
        <w:rPr>
          <w:rFonts w:cs="Times New Roman"/>
          <w:color w:val="FF0000"/>
        </w:rPr>
        <w:t xml:space="preserve"> model is that key differences between cultures can be known (</w:t>
      </w:r>
      <w:proofErr w:type="spellStart"/>
      <w:r w:rsidRPr="007C6BDA">
        <w:rPr>
          <w:rFonts w:cs="Times New Roman"/>
          <w:color w:val="FF0000"/>
        </w:rPr>
        <w:t>Minkov</w:t>
      </w:r>
      <w:proofErr w:type="spellEnd"/>
      <w:r w:rsidRPr="007C6BDA">
        <w:rPr>
          <w:rFonts w:cs="Times New Roman"/>
          <w:color w:val="FF0000"/>
        </w:rPr>
        <w:t xml:space="preserve"> and </w:t>
      </w:r>
      <w:proofErr w:type="spellStart"/>
      <w:r w:rsidRPr="007C6BDA">
        <w:rPr>
          <w:rFonts w:cs="Times New Roman"/>
          <w:color w:val="FF0000"/>
        </w:rPr>
        <w:t>Kaasa</w:t>
      </w:r>
      <w:proofErr w:type="spellEnd"/>
      <w:r w:rsidRPr="007C6BDA">
        <w:rPr>
          <w:rFonts w:cs="Times New Roman"/>
          <w:color w:val="FF0000"/>
        </w:rPr>
        <w:t>, 2021). Additionally, better understanding of cross-cultural individuals is acquired. However, a key limitation is that it is based on inconclusive research (</w:t>
      </w:r>
      <w:proofErr w:type="spellStart"/>
      <w:r w:rsidRPr="007C6BDA">
        <w:rPr>
          <w:rFonts w:cs="Times New Roman"/>
          <w:color w:val="FF0000"/>
          <w:shd w:val="clear" w:color="auto" w:fill="FFFFFF"/>
        </w:rPr>
        <w:t>Pirlog</w:t>
      </w:r>
      <w:proofErr w:type="spellEnd"/>
      <w:r w:rsidRPr="007C6BDA">
        <w:rPr>
          <w:rFonts w:cs="Times New Roman"/>
          <w:color w:val="FF0000"/>
          <w:shd w:val="clear" w:color="auto" w:fill="FFFFFF"/>
        </w:rPr>
        <w:t>, 2020)</w:t>
      </w:r>
      <w:r w:rsidRPr="007C6BDA">
        <w:rPr>
          <w:rFonts w:cs="Times New Roman"/>
          <w:color w:val="FF0000"/>
        </w:rPr>
        <w:t xml:space="preserve">. Furthermore, the framework lacks accuracy.    </w:t>
      </w:r>
    </w:p>
    <w:p w:rsidR="00A82D4B" w:rsidRPr="007C6BDA" w:rsidRDefault="00A82D4B" w:rsidP="00A82D4B">
      <w:pPr>
        <w:jc w:val="center"/>
        <w:rPr>
          <w:rFonts w:cs="Times New Roman"/>
        </w:rPr>
      </w:pPr>
      <w:r w:rsidRPr="007C6BDA">
        <w:rPr>
          <w:rFonts w:cs="Times New Roman"/>
          <w:noProof/>
          <w:lang w:val="en-IN" w:eastAsia="en-IN" w:bidi="gu-IN"/>
        </w:rPr>
        <w:lastRenderedPageBreak/>
        <w:drawing>
          <wp:inline distT="0" distB="0" distL="0" distR="0" wp14:anchorId="3E667AE5" wp14:editId="7C8579BB">
            <wp:extent cx="5175904" cy="2761407"/>
            <wp:effectExtent l="38100" t="57150" r="119996" b="96093"/>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2"/>
                    <a:stretch>
                      <a:fillRect/>
                    </a:stretch>
                  </pic:blipFill>
                  <pic:spPr bwMode="auto">
                    <a:xfrm>
                      <a:off x="0" y="0"/>
                      <a:ext cx="5175904" cy="27614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82D4B" w:rsidRPr="007C6BDA" w:rsidRDefault="00A82D4B" w:rsidP="00A82D4B">
      <w:pPr>
        <w:jc w:val="center"/>
        <w:rPr>
          <w:rFonts w:cs="Times New Roman"/>
          <w:b/>
        </w:rPr>
      </w:pPr>
      <w:r w:rsidRPr="007C6BDA">
        <w:rPr>
          <w:rFonts w:cs="Times New Roman"/>
          <w:b/>
        </w:rPr>
        <w:t xml:space="preserve">Figure 4: </w:t>
      </w:r>
      <w:proofErr w:type="spellStart"/>
      <w:r w:rsidRPr="007C6BDA">
        <w:rPr>
          <w:rFonts w:cs="Times New Roman"/>
          <w:b/>
        </w:rPr>
        <w:t>Hofstede</w:t>
      </w:r>
      <w:proofErr w:type="spellEnd"/>
      <w:r w:rsidRPr="007C6BDA">
        <w:rPr>
          <w:rFonts w:cs="Times New Roman"/>
          <w:b/>
        </w:rPr>
        <w:t xml:space="preserve"> cultural comparison between India and the UK</w:t>
      </w:r>
    </w:p>
    <w:p w:rsidR="00A82D4B" w:rsidRPr="007C6BDA" w:rsidRDefault="00A82D4B" w:rsidP="00A82D4B">
      <w:pPr>
        <w:jc w:val="center"/>
        <w:rPr>
          <w:rFonts w:cs="Times New Roman"/>
        </w:rPr>
      </w:pPr>
      <w:r w:rsidRPr="007C6BDA">
        <w:rPr>
          <w:rFonts w:cs="Times New Roman"/>
        </w:rPr>
        <w:t xml:space="preserve">(Source: </w:t>
      </w:r>
      <w:proofErr w:type="spellStart"/>
      <w:r w:rsidRPr="007C6BDA">
        <w:rPr>
          <w:rFonts w:cs="Times New Roman"/>
          <w:iCs/>
        </w:rPr>
        <w:t>Hofstede</w:t>
      </w:r>
      <w:proofErr w:type="spellEnd"/>
      <w:r w:rsidRPr="007C6BDA">
        <w:rPr>
          <w:rFonts w:cs="Times New Roman"/>
          <w:iCs/>
        </w:rPr>
        <w:t>-insights, 2023</w:t>
      </w:r>
      <w:r w:rsidRPr="007C6BDA">
        <w:rPr>
          <w:rFonts w:cs="Times New Roman"/>
        </w:rPr>
        <w:t>)</w:t>
      </w:r>
    </w:p>
    <w:p w:rsidR="00A82D4B" w:rsidRPr="007C6BDA" w:rsidRDefault="00A82D4B" w:rsidP="00A82D4B">
      <w:pPr>
        <w:rPr>
          <w:rFonts w:cs="Times New Roman"/>
        </w:rPr>
      </w:pPr>
      <w:r w:rsidRPr="007C6BDA">
        <w:rPr>
          <w:rFonts w:cs="Times New Roman"/>
        </w:rPr>
        <w:t>The main cultural difference between India and the UK is that the former possesses unequal power distribution whereas power is shared and widely dispersed in the latter one. Therefore, Toyota has to give centralised power to the country head in India. However, the company has multiple individuals on the Board in the UK. Their presence of a collectivist nature in India where individuals are closely tied (Shukla, 2021). It has helped Toyota in forming compatible teams in the market (</w:t>
      </w:r>
      <w:proofErr w:type="spellStart"/>
      <w:r w:rsidRPr="007C6BDA">
        <w:rPr>
          <w:rFonts w:cs="Times New Roman"/>
          <w:iCs/>
        </w:rPr>
        <w:t>Toyotabharat</w:t>
      </w:r>
      <w:proofErr w:type="spellEnd"/>
      <w:r w:rsidRPr="007C6BDA">
        <w:rPr>
          <w:rFonts w:cs="Times New Roman"/>
          <w:iCs/>
        </w:rPr>
        <w:t>, 2023a</w:t>
      </w:r>
      <w:r w:rsidRPr="007C6BDA">
        <w:rPr>
          <w:rFonts w:cs="Times New Roman"/>
        </w:rPr>
        <w:t>). However, individual rights are paramount in the UK. Due to this, a deep focus has been given by Toyota on employee rights in the British market. Relating to the score of indulgence versus restraints in India, it can be said that employees are very much focused on their responsibilities (Shukla, 2021). It has been advantageous for the Japanese firm to accomplish its corporate objectives. On the other hand, British employees tend to give equal priority to professional life and personal time (</w:t>
      </w:r>
      <w:proofErr w:type="spellStart"/>
      <w:r w:rsidRPr="007C6BDA">
        <w:rPr>
          <w:rFonts w:cs="Times New Roman"/>
        </w:rPr>
        <w:t>Storry</w:t>
      </w:r>
      <w:proofErr w:type="spellEnd"/>
      <w:r w:rsidRPr="007C6BDA">
        <w:rPr>
          <w:rFonts w:cs="Times New Roman"/>
        </w:rPr>
        <w:t xml:space="preserve"> and Childs, 2022). Therefore, the automotive company is focused on giving deeper focus on staff benefits (</w:t>
      </w:r>
      <w:r w:rsidRPr="007C6BDA">
        <w:rPr>
          <w:rFonts w:cs="Times New Roman"/>
          <w:iCs/>
        </w:rPr>
        <w:t>Toyota.co.uk, 2023a)</w:t>
      </w:r>
      <w:r w:rsidRPr="007C6BDA">
        <w:rPr>
          <w:rFonts w:cs="Times New Roman"/>
        </w:rPr>
        <w:t xml:space="preserve">. The culture of India is somewhat similar to the United Kingdom in areas such as masculinity versus femininity, uncertainty avoidance, and long-term versus short-term orientation. Therefore, the Japanese multinational did not bring any massive changes while operating in these markets. </w:t>
      </w:r>
    </w:p>
    <w:p w:rsidR="00A82D4B" w:rsidRPr="007C6BDA" w:rsidRDefault="00A82D4B" w:rsidP="00A82D4B">
      <w:pPr>
        <w:rPr>
          <w:rFonts w:cs="Times New Roman"/>
          <w:b/>
        </w:rPr>
      </w:pPr>
      <w:r w:rsidRPr="007C6BDA">
        <w:rPr>
          <w:rFonts w:cs="Times New Roman"/>
          <w:b/>
        </w:rPr>
        <w:lastRenderedPageBreak/>
        <w:t xml:space="preserve">Technological factors: </w:t>
      </w:r>
      <w:r w:rsidRPr="007C6BDA">
        <w:rPr>
          <w:rFonts w:cs="Times New Roman"/>
        </w:rPr>
        <w:t>India has shown a good improvement in the area of technology in the last few years. An excellent prevalence of social media has been seen in this market (</w:t>
      </w:r>
      <w:r w:rsidRPr="007C6BDA">
        <w:rPr>
          <w:rFonts w:cs="Times New Roman"/>
          <w:iCs/>
        </w:rPr>
        <w:t xml:space="preserve">Hole, </w:t>
      </w:r>
      <w:proofErr w:type="spellStart"/>
      <w:r w:rsidRPr="007C6BDA">
        <w:rPr>
          <w:rFonts w:cs="Times New Roman"/>
          <w:iCs/>
        </w:rPr>
        <w:t>Pawar</w:t>
      </w:r>
      <w:proofErr w:type="spellEnd"/>
      <w:r w:rsidRPr="007C6BDA">
        <w:rPr>
          <w:rFonts w:cs="Times New Roman"/>
          <w:iCs/>
        </w:rPr>
        <w:t xml:space="preserve"> and </w:t>
      </w:r>
      <w:proofErr w:type="spellStart"/>
      <w:r w:rsidRPr="007C6BDA">
        <w:rPr>
          <w:rFonts w:cs="Times New Roman"/>
          <w:iCs/>
        </w:rPr>
        <w:t>Khedkar</w:t>
      </w:r>
      <w:proofErr w:type="spellEnd"/>
      <w:r w:rsidRPr="007C6BDA">
        <w:rPr>
          <w:rFonts w:cs="Times New Roman"/>
          <w:iCs/>
        </w:rPr>
        <w:t>, 2019</w:t>
      </w:r>
      <w:r w:rsidRPr="007C6BDA">
        <w:rPr>
          <w:rFonts w:cs="Times New Roman"/>
        </w:rPr>
        <w:t>). It has helped Toyota in attracting customers via different promotional approaches on social networking sites. On the other hand, the UK has remained a technologically advanced country over the years. It has shown good performance in adopting Industry 4.0 technologies (</w:t>
      </w:r>
      <w:proofErr w:type="spellStart"/>
      <w:r w:rsidRPr="007C6BDA">
        <w:rPr>
          <w:rFonts w:cs="Times New Roman"/>
        </w:rPr>
        <w:t>Store.marketline</w:t>
      </w:r>
      <w:proofErr w:type="spellEnd"/>
      <w:r w:rsidRPr="007C6BDA">
        <w:rPr>
          <w:rFonts w:cs="Times New Roman"/>
        </w:rPr>
        <w:t xml:space="preserve">, 2023b). </w:t>
      </w:r>
      <w:r w:rsidRPr="007C6BDA">
        <w:rPr>
          <w:rFonts w:cs="Times New Roman"/>
          <w:color w:val="FF0000"/>
        </w:rPr>
        <w:t>Hence, it is a favourable factor.</w:t>
      </w:r>
      <w:r w:rsidRPr="007C6BDA">
        <w:rPr>
          <w:rFonts w:cs="Times New Roman"/>
        </w:rPr>
        <w:t xml:space="preserve"> Therefore, Toyota has succeeded in bringing top-quality products with technology integration. However, both countries are behind Japan in terms of technological growth. </w:t>
      </w:r>
    </w:p>
    <w:p w:rsidR="00A82D4B" w:rsidRPr="007C6BDA" w:rsidRDefault="00A82D4B" w:rsidP="00A82D4B">
      <w:pPr>
        <w:rPr>
          <w:rFonts w:cs="Times New Roman"/>
          <w:color w:val="FF0000"/>
        </w:rPr>
      </w:pPr>
      <w:r w:rsidRPr="007C6BDA">
        <w:rPr>
          <w:rFonts w:cs="Times New Roman"/>
          <w:b/>
        </w:rPr>
        <w:t>Legal factors:</w:t>
      </w:r>
      <w:r w:rsidRPr="007C6BDA">
        <w:rPr>
          <w:rFonts w:cs="Times New Roman"/>
        </w:rPr>
        <w:t xml:space="preserve"> India has a good legal infrastructure, which has been beneficial for the operating firms. All companies have to follow the Companies Act 2013 (</w:t>
      </w:r>
      <w:proofErr w:type="spellStart"/>
      <w:r w:rsidRPr="007C6BDA">
        <w:rPr>
          <w:rFonts w:cs="Times New Roman"/>
        </w:rPr>
        <w:t>Store.marketline</w:t>
      </w:r>
      <w:proofErr w:type="spellEnd"/>
      <w:r w:rsidRPr="007C6BDA">
        <w:rPr>
          <w:rFonts w:cs="Times New Roman"/>
        </w:rPr>
        <w:t xml:space="preserve">, 2023a). The Japanese firm obeys the legislation along with some other regulations. Hence, smooth conduction of business has been ensured. In the UK, there is a need of following the Employee Relations Act 1999, Equality Act 2010, and others (Khan </w:t>
      </w:r>
      <w:r w:rsidRPr="007C6BDA">
        <w:rPr>
          <w:rFonts w:cs="Times New Roman"/>
          <w:i/>
        </w:rPr>
        <w:t>et al</w:t>
      </w:r>
      <w:r w:rsidRPr="007C6BDA">
        <w:rPr>
          <w:rFonts w:cs="Times New Roman"/>
        </w:rPr>
        <w:t xml:space="preserve">., 2019). Therefore, Toyota has treated its employees well due to this. The organisation pays its workers while following the National Minimum wage rate Act 1998. </w:t>
      </w:r>
      <w:r w:rsidRPr="007C6BDA">
        <w:rPr>
          <w:rFonts w:cs="Times New Roman"/>
          <w:color w:val="FF0000"/>
        </w:rPr>
        <w:t xml:space="preserve">The available legislation indicates it as a favourable factor.  </w:t>
      </w:r>
    </w:p>
    <w:p w:rsidR="00A82D4B" w:rsidRPr="007C6BDA" w:rsidRDefault="00A82D4B" w:rsidP="00A82D4B">
      <w:pPr>
        <w:rPr>
          <w:rFonts w:cs="Times New Roman"/>
        </w:rPr>
      </w:pPr>
      <w:r w:rsidRPr="007C6BDA">
        <w:rPr>
          <w:rFonts w:cs="Times New Roman"/>
          <w:b/>
        </w:rPr>
        <w:t>Environmental factors:</w:t>
      </w:r>
      <w:r w:rsidRPr="007C6BDA">
        <w:rPr>
          <w:rFonts w:cs="Times New Roman"/>
        </w:rPr>
        <w:t xml:space="preserve"> India is suffering from different types of environmental pollution in the last few years and the contribution of the automobile sector is high (</w:t>
      </w:r>
      <w:proofErr w:type="spellStart"/>
      <w:r w:rsidRPr="007C6BDA">
        <w:rPr>
          <w:rFonts w:cs="Times New Roman"/>
        </w:rPr>
        <w:t>Store.marketline</w:t>
      </w:r>
      <w:proofErr w:type="spellEnd"/>
      <w:r w:rsidRPr="007C6BDA">
        <w:rPr>
          <w:rFonts w:cs="Times New Roman"/>
        </w:rPr>
        <w:t xml:space="preserve">, 2023a). The government is very much worried and it is prioritising electric cars. Toyota has acknowledged it while bringing certain EVs into the Indian market, </w:t>
      </w:r>
      <w:r w:rsidRPr="007C6BDA">
        <w:rPr>
          <w:rFonts w:cs="Times New Roman"/>
          <w:color w:val="FF0000"/>
        </w:rPr>
        <w:t>which makes the factor favourable.</w:t>
      </w:r>
      <w:r w:rsidRPr="007C6BDA">
        <w:rPr>
          <w:rFonts w:cs="Times New Roman"/>
        </w:rPr>
        <w:t xml:space="preserve"> On the contrary, climate change has remained a key concern for the British government (</w:t>
      </w:r>
      <w:proofErr w:type="spellStart"/>
      <w:r w:rsidRPr="007C6BDA">
        <w:rPr>
          <w:rFonts w:cs="Times New Roman"/>
          <w:iCs/>
        </w:rPr>
        <w:t>Loureiro</w:t>
      </w:r>
      <w:proofErr w:type="spellEnd"/>
      <w:r w:rsidRPr="007C6BDA">
        <w:rPr>
          <w:rFonts w:cs="Times New Roman"/>
          <w:iCs/>
        </w:rPr>
        <w:t xml:space="preserve"> and </w:t>
      </w:r>
      <w:proofErr w:type="spellStart"/>
      <w:r w:rsidRPr="007C6BDA">
        <w:rPr>
          <w:rFonts w:cs="Times New Roman"/>
          <w:iCs/>
        </w:rPr>
        <w:t>Alló</w:t>
      </w:r>
      <w:proofErr w:type="spellEnd"/>
      <w:r w:rsidRPr="007C6BDA">
        <w:rPr>
          <w:rFonts w:cs="Times New Roman"/>
          <w:iCs/>
        </w:rPr>
        <w:t>, 2020</w:t>
      </w:r>
      <w:r w:rsidRPr="007C6BDA">
        <w:rPr>
          <w:rFonts w:cs="Times New Roman"/>
        </w:rPr>
        <w:t xml:space="preserve">). Hence, car brands have focused on lowering emissions. The Japanese company has prioritised it while reducing its environmental impacts. </w:t>
      </w:r>
    </w:p>
    <w:p w:rsidR="00A82D4B" w:rsidRPr="007C6BDA" w:rsidRDefault="00A82D4B" w:rsidP="00A82D4B">
      <w:pPr>
        <w:rPr>
          <w:rFonts w:cs="Times New Roman"/>
          <w:b/>
        </w:rPr>
      </w:pPr>
      <w:r w:rsidRPr="007C6BDA">
        <w:rPr>
          <w:rFonts w:cs="Times New Roman"/>
          <w:b/>
        </w:rPr>
        <w:t>Conclusion</w:t>
      </w:r>
    </w:p>
    <w:p w:rsidR="00A82D4B" w:rsidRPr="007C6BDA" w:rsidRDefault="00A82D4B" w:rsidP="00A82D4B">
      <w:pPr>
        <w:rPr>
          <w:rFonts w:cs="Times New Roman"/>
        </w:rPr>
      </w:pPr>
      <w:r w:rsidRPr="007C6BDA">
        <w:rPr>
          <w:rFonts w:cs="Times New Roman"/>
        </w:rPr>
        <w:t xml:space="preserve">It has been found that political stability in both the UK and India has remained a benefit for Toyota. However, it has suffered from </w:t>
      </w:r>
      <w:proofErr w:type="spellStart"/>
      <w:r w:rsidRPr="007C6BDA">
        <w:rPr>
          <w:rFonts w:cs="Times New Roman"/>
        </w:rPr>
        <w:t>Brexit</w:t>
      </w:r>
      <w:proofErr w:type="spellEnd"/>
      <w:r w:rsidRPr="007C6BDA">
        <w:rPr>
          <w:rFonts w:cs="Times New Roman"/>
        </w:rPr>
        <w:t xml:space="preserve"> in the United Kingdom. The markets have high GDP growths, which has been beneficial for the automotive company. A key difference is the population as India is a humongous consumer market for the automotive firm as compared to the UK. The enterprise has to accommodate the Indian culture and the British culture while making specific changes. The company has tried to deal with the climate change problem in the UK while lowering its emission.</w:t>
      </w:r>
    </w:p>
    <w:p w:rsidR="00A82D4B" w:rsidRPr="007C6BDA" w:rsidRDefault="00A82D4B" w:rsidP="00A82D4B">
      <w:pPr>
        <w:rPr>
          <w:rFonts w:cs="Times New Roman"/>
          <w:b/>
          <w:color w:val="FF0000"/>
        </w:rPr>
      </w:pPr>
      <w:r w:rsidRPr="007C6BDA">
        <w:rPr>
          <w:rFonts w:cs="Times New Roman"/>
          <w:b/>
          <w:color w:val="FF0000"/>
        </w:rPr>
        <w:lastRenderedPageBreak/>
        <w:t>Similarities and differences</w:t>
      </w:r>
    </w:p>
    <w:p w:rsidR="00A82D4B" w:rsidRPr="007C6BDA" w:rsidRDefault="00A82D4B" w:rsidP="00A82D4B">
      <w:pPr>
        <w:rPr>
          <w:rFonts w:cs="Times New Roman"/>
          <w:color w:val="FF0000"/>
        </w:rPr>
      </w:pPr>
      <w:r w:rsidRPr="007C6BDA">
        <w:rPr>
          <w:rFonts w:cs="Times New Roman"/>
          <w:color w:val="FF0000"/>
        </w:rPr>
        <w:t xml:space="preserve">The key similarities between India and the UK are political stability, high GDP growth, technological advancement, and others. On the contrary, the major differences are seen within population, environmental challenges, cultural differences, and others.  </w:t>
      </w:r>
    </w:p>
    <w:p w:rsidR="00A82D4B" w:rsidRPr="007C6BDA" w:rsidRDefault="00A82D4B" w:rsidP="00A82D4B">
      <w:pPr>
        <w:pStyle w:val="Heading1"/>
        <w:rPr>
          <w:rFonts w:cs="Times New Roman"/>
        </w:rPr>
      </w:pPr>
      <w:bookmarkStart w:id="4" w:name="_Toc132888177"/>
      <w:r w:rsidRPr="007C6BDA">
        <w:rPr>
          <w:rFonts w:cs="Times New Roman"/>
        </w:rPr>
        <w:t>Micro environment</w:t>
      </w:r>
      <w:bookmarkEnd w:id="4"/>
    </w:p>
    <w:p w:rsidR="00A82D4B" w:rsidRPr="007C6BDA" w:rsidRDefault="00A82D4B" w:rsidP="00A82D4B">
      <w:pPr>
        <w:rPr>
          <w:rFonts w:cs="Times New Roman"/>
          <w:b/>
        </w:rPr>
      </w:pPr>
      <w:r w:rsidRPr="007C6BDA">
        <w:rPr>
          <w:rFonts w:cs="Times New Roman"/>
          <w:b/>
        </w:rPr>
        <w:t xml:space="preserve">Porter's five forces framework </w:t>
      </w:r>
    </w:p>
    <w:p w:rsidR="00A82D4B" w:rsidRPr="007C6BDA" w:rsidRDefault="00A82D4B" w:rsidP="00A82D4B">
      <w:pPr>
        <w:jc w:val="center"/>
        <w:rPr>
          <w:rFonts w:cs="Times New Roman"/>
          <w:b/>
        </w:rPr>
      </w:pPr>
      <w:r w:rsidRPr="007C6BDA">
        <w:rPr>
          <w:rFonts w:cs="Times New Roman"/>
          <w:b/>
          <w:noProof/>
          <w:lang w:val="en-IN" w:eastAsia="en-IN" w:bidi="gu-IN"/>
        </w:rPr>
        <w:drawing>
          <wp:inline distT="0" distB="0" distL="0" distR="0" wp14:anchorId="279BF345" wp14:editId="24D06D1E">
            <wp:extent cx="2881043" cy="2343150"/>
            <wp:effectExtent l="38100" t="57150" r="109807" b="95250"/>
            <wp:docPr id="6" name="Picture 5" descr="Porters-5-For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5-Forces.jpg"/>
                    <pic:cNvPicPr/>
                  </pic:nvPicPr>
                  <pic:blipFill>
                    <a:blip r:embed="rId13"/>
                    <a:srcRect l="17628" t="4024" r="19712" b="10676"/>
                    <a:stretch>
                      <a:fillRect/>
                    </a:stretch>
                  </pic:blipFill>
                  <pic:spPr>
                    <a:xfrm>
                      <a:off x="0" y="0"/>
                      <a:ext cx="2881043" cy="2343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82D4B" w:rsidRPr="007C6BDA" w:rsidRDefault="00A82D4B" w:rsidP="00A82D4B">
      <w:pPr>
        <w:jc w:val="center"/>
        <w:rPr>
          <w:rFonts w:cs="Times New Roman"/>
          <w:b/>
        </w:rPr>
      </w:pPr>
      <w:r w:rsidRPr="007C6BDA">
        <w:rPr>
          <w:rFonts w:cs="Times New Roman"/>
          <w:b/>
        </w:rPr>
        <w:t xml:space="preserve">Figure 5: Porter’s five forces </w:t>
      </w:r>
    </w:p>
    <w:p w:rsidR="00A82D4B" w:rsidRPr="007C6BDA" w:rsidRDefault="00A82D4B" w:rsidP="00A82D4B">
      <w:pPr>
        <w:jc w:val="center"/>
        <w:rPr>
          <w:rFonts w:cs="Times New Roman"/>
        </w:rPr>
      </w:pPr>
      <w:r w:rsidRPr="007C6BDA">
        <w:rPr>
          <w:rFonts w:cs="Times New Roman"/>
        </w:rPr>
        <w:t xml:space="preserve">(Source: </w:t>
      </w:r>
      <w:proofErr w:type="spellStart"/>
      <w:r w:rsidRPr="007C6BDA">
        <w:rPr>
          <w:rFonts w:cs="Times New Roman"/>
          <w:color w:val="FF0000"/>
          <w:shd w:val="clear" w:color="auto" w:fill="FFFFFF"/>
        </w:rPr>
        <w:t>Chesula</w:t>
      </w:r>
      <w:proofErr w:type="spellEnd"/>
      <w:r w:rsidRPr="007C6BDA">
        <w:rPr>
          <w:rFonts w:cs="Times New Roman"/>
          <w:color w:val="FF0000"/>
          <w:shd w:val="clear" w:color="auto" w:fill="FFFFFF"/>
        </w:rPr>
        <w:t xml:space="preserve"> and </w:t>
      </w:r>
      <w:proofErr w:type="spellStart"/>
      <w:r w:rsidRPr="007C6BDA">
        <w:rPr>
          <w:rFonts w:cs="Times New Roman"/>
          <w:color w:val="FF0000"/>
          <w:shd w:val="clear" w:color="auto" w:fill="FFFFFF"/>
        </w:rPr>
        <w:t>Kiriinya</w:t>
      </w:r>
      <w:proofErr w:type="spellEnd"/>
      <w:r w:rsidRPr="007C6BDA">
        <w:rPr>
          <w:rFonts w:cs="Times New Roman"/>
          <w:color w:val="FF0000"/>
          <w:shd w:val="clear" w:color="auto" w:fill="FFFFFF"/>
        </w:rPr>
        <w:t>, 2018</w:t>
      </w:r>
      <w:r w:rsidRPr="007C6BDA">
        <w:rPr>
          <w:rFonts w:cs="Times New Roman"/>
        </w:rPr>
        <w:t>)</w:t>
      </w:r>
    </w:p>
    <w:p w:rsidR="00A82D4B" w:rsidRPr="007C6BDA" w:rsidRDefault="00A82D4B" w:rsidP="00A82D4B">
      <w:pPr>
        <w:rPr>
          <w:rFonts w:cs="Times New Roman"/>
        </w:rPr>
      </w:pPr>
      <w:r w:rsidRPr="007C6BDA">
        <w:rPr>
          <w:rFonts w:cs="Times New Roman"/>
          <w:b/>
        </w:rPr>
        <w:t>The threat of new entrants:</w:t>
      </w:r>
      <w:r w:rsidRPr="007C6BDA">
        <w:rPr>
          <w:rFonts w:cs="Times New Roman"/>
        </w:rPr>
        <w:t xml:space="preserve"> The threat is </w:t>
      </w:r>
      <w:r w:rsidRPr="007C6BDA">
        <w:rPr>
          <w:rFonts w:cs="Times New Roman"/>
          <w:b/>
          <w:i/>
        </w:rPr>
        <w:t>low</w:t>
      </w:r>
      <w:r w:rsidRPr="007C6BDA">
        <w:rPr>
          <w:rFonts w:cs="Times New Roman"/>
        </w:rPr>
        <w:t xml:space="preserve"> in the Indian automotive sector as well as in the United Kingdom. The company entered India in 1997 and it currently has a 2.89% market share in the hugely competitive industry (</w:t>
      </w:r>
      <w:proofErr w:type="spellStart"/>
      <w:r w:rsidRPr="007C6BDA">
        <w:rPr>
          <w:rFonts w:cs="Times New Roman"/>
        </w:rPr>
        <w:t>Godigit</w:t>
      </w:r>
      <w:proofErr w:type="spellEnd"/>
      <w:r w:rsidRPr="007C6BDA">
        <w:rPr>
          <w:rFonts w:cs="Times New Roman"/>
        </w:rPr>
        <w:t xml:space="preserve">, 2023). Hence, it does not think about new entrants. Moreover, it has a loyal customer base. On the contrary, the company has a 6.61% share in the organised British automotive market (Media.toyota.co.uk, 2023). As a result, it can be said that the Japanese automotive firm has driven out the competition magnificently in this country. Therefore, new companies are not so challenging for Toyota. </w:t>
      </w:r>
    </w:p>
    <w:p w:rsidR="00A82D4B" w:rsidRPr="007C6BDA" w:rsidRDefault="00A82D4B" w:rsidP="00A82D4B">
      <w:pPr>
        <w:rPr>
          <w:rFonts w:cs="Times New Roman"/>
        </w:rPr>
      </w:pPr>
      <w:r w:rsidRPr="007C6BDA">
        <w:rPr>
          <w:rFonts w:cs="Times New Roman"/>
          <w:b/>
        </w:rPr>
        <w:t>Bargaining power of suppliers:</w:t>
      </w:r>
      <w:r w:rsidRPr="007C6BDA">
        <w:rPr>
          <w:rFonts w:cs="Times New Roman"/>
        </w:rPr>
        <w:t xml:space="preserve"> The threat is </w:t>
      </w:r>
      <w:r w:rsidRPr="007C6BDA">
        <w:rPr>
          <w:rFonts w:cs="Times New Roman"/>
          <w:b/>
          <w:i/>
        </w:rPr>
        <w:t>low</w:t>
      </w:r>
      <w:r w:rsidRPr="007C6BDA">
        <w:rPr>
          <w:rFonts w:cs="Times New Roman"/>
        </w:rPr>
        <w:t xml:space="preserve"> in both the Indian and British automotive sectors. In India, multiple suppliers provide quality raw materials to car brands (</w:t>
      </w:r>
      <w:proofErr w:type="spellStart"/>
      <w:r w:rsidRPr="007C6BDA">
        <w:rPr>
          <w:rFonts w:cs="Times New Roman"/>
        </w:rPr>
        <w:t>Sahoo</w:t>
      </w:r>
      <w:proofErr w:type="spellEnd"/>
      <w:r w:rsidRPr="007C6BDA">
        <w:rPr>
          <w:rFonts w:cs="Times New Roman"/>
        </w:rPr>
        <w:t xml:space="preserve">, 2020). It </w:t>
      </w:r>
      <w:r w:rsidRPr="007C6BDA">
        <w:rPr>
          <w:rFonts w:cs="Times New Roman"/>
        </w:rPr>
        <w:lastRenderedPageBreak/>
        <w:t>has helped Toyota in ensuring supply chain effectiveness up to a certain extent. Moreover, the United Kingdom also has an exceptional infrastructure for automotive organisations (</w:t>
      </w:r>
      <w:proofErr w:type="spellStart"/>
      <w:r w:rsidRPr="007C6BDA">
        <w:rPr>
          <w:rFonts w:cs="Times New Roman"/>
        </w:rPr>
        <w:t>Giampieri</w:t>
      </w:r>
      <w:proofErr w:type="spellEnd"/>
      <w:r w:rsidRPr="007C6BDA">
        <w:rPr>
          <w:rFonts w:cs="Times New Roman"/>
        </w:rPr>
        <w:t xml:space="preserve"> </w:t>
      </w:r>
      <w:r w:rsidRPr="007C6BDA">
        <w:rPr>
          <w:rFonts w:cs="Times New Roman"/>
          <w:i/>
        </w:rPr>
        <w:t>et al</w:t>
      </w:r>
      <w:r w:rsidRPr="007C6BDA">
        <w:rPr>
          <w:rFonts w:cs="Times New Roman"/>
        </w:rPr>
        <w:t xml:space="preserve">., 2019). It has helped Toyota to set up its manufacturing plant in this market. The company has not worried about the suppliers in both countries and effective control has been obtained. </w:t>
      </w:r>
    </w:p>
    <w:p w:rsidR="00A82D4B" w:rsidRPr="007C6BDA" w:rsidRDefault="00A82D4B" w:rsidP="00A82D4B">
      <w:pPr>
        <w:rPr>
          <w:rFonts w:cs="Times New Roman"/>
        </w:rPr>
      </w:pPr>
      <w:r w:rsidRPr="007C6BDA">
        <w:rPr>
          <w:rFonts w:cs="Times New Roman"/>
          <w:b/>
        </w:rPr>
        <w:t>Bargaining power of buyers:</w:t>
      </w:r>
      <w:r w:rsidRPr="007C6BDA">
        <w:rPr>
          <w:rFonts w:cs="Times New Roman"/>
        </w:rPr>
        <w:t xml:space="preserve"> The threat is </w:t>
      </w:r>
      <w:r w:rsidRPr="007C6BDA">
        <w:rPr>
          <w:rFonts w:cs="Times New Roman"/>
          <w:b/>
          <w:i/>
        </w:rPr>
        <w:t>high</w:t>
      </w:r>
      <w:r w:rsidRPr="007C6BDA">
        <w:rPr>
          <w:rFonts w:cs="Times New Roman"/>
        </w:rPr>
        <w:t xml:space="preserve"> in India but </w:t>
      </w:r>
      <w:r w:rsidRPr="007C6BDA">
        <w:rPr>
          <w:rFonts w:cs="Times New Roman"/>
          <w:b/>
          <w:i/>
        </w:rPr>
        <w:t>low</w:t>
      </w:r>
      <w:r w:rsidRPr="007C6BDA">
        <w:rPr>
          <w:rFonts w:cs="Times New Roman"/>
        </w:rPr>
        <w:t xml:space="preserve"> in the UK. The people of India often give better emphasis on price rather than quality while buying cars (</w:t>
      </w:r>
      <w:proofErr w:type="spellStart"/>
      <w:r w:rsidRPr="007C6BDA">
        <w:rPr>
          <w:rFonts w:cs="Times New Roman"/>
        </w:rPr>
        <w:t>Store.marketline</w:t>
      </w:r>
      <w:proofErr w:type="spellEnd"/>
      <w:r w:rsidRPr="007C6BDA">
        <w:rPr>
          <w:rFonts w:cs="Times New Roman"/>
        </w:rPr>
        <w:t>, 2023a). It has remained a challenge for the Japanese company in terms of making the products affordable for the target customers. Along with that, it has remained tough to understand the needs of the buyers. However, British customers give more focus on quality over price when purchasing luxurious items (</w:t>
      </w:r>
      <w:proofErr w:type="spellStart"/>
      <w:r w:rsidRPr="007C6BDA">
        <w:rPr>
          <w:rFonts w:cs="Times New Roman"/>
        </w:rPr>
        <w:t>Store.marketline</w:t>
      </w:r>
      <w:proofErr w:type="spellEnd"/>
      <w:r w:rsidRPr="007C6BDA">
        <w:rPr>
          <w:rFonts w:cs="Times New Roman"/>
        </w:rPr>
        <w:t xml:space="preserve">, 2023b). In this case, they do not bargain much for quality products. Toyota mainly thinks about providing top-notch cars to customers without thinking about the price. </w:t>
      </w:r>
    </w:p>
    <w:p w:rsidR="00A82D4B" w:rsidRPr="007C6BDA" w:rsidRDefault="00A82D4B" w:rsidP="00A82D4B">
      <w:pPr>
        <w:rPr>
          <w:rFonts w:cs="Times New Roman"/>
        </w:rPr>
      </w:pPr>
      <w:r w:rsidRPr="007C6BDA">
        <w:rPr>
          <w:rFonts w:cs="Times New Roman"/>
          <w:b/>
        </w:rPr>
        <w:t>The threat of substitutes:</w:t>
      </w:r>
      <w:r w:rsidRPr="007C6BDA">
        <w:rPr>
          <w:rFonts w:cs="Times New Roman"/>
        </w:rPr>
        <w:t xml:space="preserve"> The threat is </w:t>
      </w:r>
      <w:r w:rsidRPr="007C6BDA">
        <w:rPr>
          <w:rFonts w:cs="Times New Roman"/>
          <w:b/>
          <w:i/>
        </w:rPr>
        <w:t>high</w:t>
      </w:r>
      <w:r w:rsidRPr="007C6BDA">
        <w:rPr>
          <w:rFonts w:cs="Times New Roman"/>
        </w:rPr>
        <w:t xml:space="preserve"> in the automotive sectors of both countries. The Japanese firm mainly sells fuel cars to meet the needs of the customers. The main alternative to such products is an electric vehicle (</w:t>
      </w:r>
      <w:proofErr w:type="spellStart"/>
      <w:r w:rsidRPr="007C6BDA">
        <w:rPr>
          <w:rFonts w:cs="Times New Roman"/>
        </w:rPr>
        <w:t>Secinaro</w:t>
      </w:r>
      <w:proofErr w:type="spellEnd"/>
      <w:r w:rsidRPr="007C6BDA">
        <w:rPr>
          <w:rFonts w:cs="Times New Roman"/>
        </w:rPr>
        <w:t xml:space="preserve"> </w:t>
      </w:r>
      <w:r w:rsidRPr="007C6BDA">
        <w:rPr>
          <w:rFonts w:cs="Times New Roman"/>
          <w:i/>
        </w:rPr>
        <w:t>et al</w:t>
      </w:r>
      <w:r w:rsidRPr="007C6BDA">
        <w:rPr>
          <w:rFonts w:cs="Times New Roman"/>
        </w:rPr>
        <w:t xml:space="preserve">., 2020). Toyota has introduced some new variants in this new product line such as </w:t>
      </w:r>
      <w:proofErr w:type="spellStart"/>
      <w:r w:rsidRPr="007C6BDA">
        <w:rPr>
          <w:rFonts w:cs="Times New Roman"/>
        </w:rPr>
        <w:t>Innova</w:t>
      </w:r>
      <w:proofErr w:type="spellEnd"/>
      <w:r w:rsidRPr="007C6BDA">
        <w:rPr>
          <w:rFonts w:cs="Times New Roman"/>
        </w:rPr>
        <w:t xml:space="preserve"> </w:t>
      </w:r>
      <w:proofErr w:type="spellStart"/>
      <w:r w:rsidRPr="007C6BDA">
        <w:rPr>
          <w:rFonts w:cs="Times New Roman"/>
        </w:rPr>
        <w:t>Hycross</w:t>
      </w:r>
      <w:proofErr w:type="spellEnd"/>
      <w:r w:rsidRPr="007C6BDA">
        <w:rPr>
          <w:rFonts w:cs="Times New Roman"/>
        </w:rPr>
        <w:t xml:space="preserve"> ZX, Cruiser </w:t>
      </w:r>
      <w:proofErr w:type="spellStart"/>
      <w:r w:rsidRPr="007C6BDA">
        <w:rPr>
          <w:rFonts w:cs="Times New Roman"/>
        </w:rPr>
        <w:t>Hyryder</w:t>
      </w:r>
      <w:proofErr w:type="spellEnd"/>
      <w:r w:rsidRPr="007C6BDA">
        <w:rPr>
          <w:rFonts w:cs="Times New Roman"/>
        </w:rPr>
        <w:t xml:space="preserve"> E, and others (</w:t>
      </w:r>
      <w:r w:rsidRPr="007C6BDA">
        <w:rPr>
          <w:rFonts w:cs="Times New Roman"/>
          <w:iCs/>
        </w:rPr>
        <w:t>Toyota-industries, 2023)</w:t>
      </w:r>
      <w:r w:rsidRPr="007C6BDA">
        <w:rPr>
          <w:rFonts w:cs="Times New Roman"/>
        </w:rPr>
        <w:t xml:space="preserve">. However, it is not possible for the company to replace all fuel cars and focus only on electric cars. In this case, different challenges are to be faced as both countries have excelled in their EV markets. </w:t>
      </w:r>
    </w:p>
    <w:p w:rsidR="00A82D4B" w:rsidRPr="007C6BDA" w:rsidRDefault="00A82D4B" w:rsidP="00A82D4B">
      <w:pPr>
        <w:rPr>
          <w:rFonts w:cs="Times New Roman"/>
        </w:rPr>
      </w:pPr>
      <w:r w:rsidRPr="007C6BDA">
        <w:rPr>
          <w:rFonts w:cs="Times New Roman"/>
          <w:b/>
        </w:rPr>
        <w:t>Competitive rivalry:</w:t>
      </w:r>
      <w:r w:rsidRPr="007C6BDA">
        <w:rPr>
          <w:rFonts w:cs="Times New Roman"/>
        </w:rPr>
        <w:t xml:space="preserve"> The threat is </w:t>
      </w:r>
      <w:r w:rsidRPr="007C6BDA">
        <w:rPr>
          <w:rFonts w:cs="Times New Roman"/>
          <w:b/>
          <w:i/>
        </w:rPr>
        <w:t>high</w:t>
      </w:r>
      <w:r w:rsidRPr="007C6BDA">
        <w:rPr>
          <w:rFonts w:cs="Times New Roman"/>
        </w:rPr>
        <w:t xml:space="preserve"> in the Indian automotive industry and </w:t>
      </w:r>
      <w:r w:rsidRPr="007C6BDA">
        <w:rPr>
          <w:rFonts w:cs="Times New Roman"/>
          <w:b/>
          <w:i/>
        </w:rPr>
        <w:t>moderate</w:t>
      </w:r>
      <w:r w:rsidRPr="007C6BDA">
        <w:rPr>
          <w:rFonts w:cs="Times New Roman"/>
        </w:rPr>
        <w:t xml:space="preserve"> in the British automotive industry. The automotive sector of India is very much competitive because of the presence of many top names. It is dominated by car companies such as </w:t>
      </w:r>
      <w:proofErr w:type="spellStart"/>
      <w:r w:rsidRPr="007C6BDA">
        <w:rPr>
          <w:rFonts w:cs="Times New Roman"/>
        </w:rPr>
        <w:t>Maruti</w:t>
      </w:r>
      <w:proofErr w:type="spellEnd"/>
      <w:r w:rsidRPr="007C6BDA">
        <w:rPr>
          <w:rFonts w:cs="Times New Roman"/>
        </w:rPr>
        <w:t xml:space="preserve"> Suzuki, Hyundai Motors, Tata Motors, KIA, and others (</w:t>
      </w:r>
      <w:proofErr w:type="spellStart"/>
      <w:r w:rsidRPr="007C6BDA">
        <w:rPr>
          <w:rFonts w:cs="Times New Roman"/>
        </w:rPr>
        <w:t>Sahoo</w:t>
      </w:r>
      <w:proofErr w:type="spellEnd"/>
      <w:r w:rsidRPr="007C6BDA">
        <w:rPr>
          <w:rFonts w:cs="Times New Roman"/>
        </w:rPr>
        <w:t xml:space="preserve">, 2020). Hence, the Japanese firm has witnessed enormous challenges to make its mark. The competition is not so vigorous in the UK, which helped Toyota to achieve a 6.61% market share (Media.toyota.co.uk, 2023). The main competitors are Ford, General Motors, Volkswagen, and others. Nevertheless, the firm must focus on expanding its share in the coming days. </w:t>
      </w:r>
    </w:p>
    <w:p w:rsidR="00A82D4B" w:rsidRPr="007C6BDA" w:rsidRDefault="00A82D4B" w:rsidP="00A82D4B">
      <w:pPr>
        <w:rPr>
          <w:rFonts w:cs="Times New Roman"/>
          <w:b/>
          <w:color w:val="FF0000"/>
        </w:rPr>
      </w:pPr>
      <w:r w:rsidRPr="007C6BDA">
        <w:rPr>
          <w:rFonts w:cs="Times New Roman"/>
          <w:b/>
          <w:color w:val="FF0000"/>
        </w:rPr>
        <w:t>Similarities and differences</w:t>
      </w:r>
    </w:p>
    <w:p w:rsidR="00A82D4B" w:rsidRPr="007C6BDA" w:rsidRDefault="00A82D4B" w:rsidP="00A82D4B">
      <w:pPr>
        <w:rPr>
          <w:rFonts w:cs="Times New Roman"/>
          <w:color w:val="FF0000"/>
        </w:rPr>
      </w:pPr>
      <w:r w:rsidRPr="007C6BDA">
        <w:rPr>
          <w:rFonts w:cs="Times New Roman"/>
          <w:color w:val="FF0000"/>
        </w:rPr>
        <w:lastRenderedPageBreak/>
        <w:t>India and the UK are similar in certain grounds such as threat of new entrants, bargaining power of suppliers, and threat of substitutes. However, they differ in bargaining power of buyers and competitive rivalry.</w:t>
      </w:r>
    </w:p>
    <w:p w:rsidR="00A82D4B" w:rsidRPr="007C6BDA" w:rsidRDefault="00A82D4B" w:rsidP="00A82D4B">
      <w:pPr>
        <w:pStyle w:val="Heading1"/>
        <w:rPr>
          <w:rFonts w:cs="Times New Roman"/>
        </w:rPr>
      </w:pPr>
      <w:bookmarkStart w:id="5" w:name="_Toc132888178"/>
      <w:r w:rsidRPr="007C6BDA">
        <w:rPr>
          <w:rFonts w:cs="Times New Roman"/>
        </w:rPr>
        <w:t>SWOT analysis</w:t>
      </w:r>
      <w:bookmarkEnd w:id="5"/>
    </w:p>
    <w:tbl>
      <w:tblPr>
        <w:tblStyle w:val="TableGrid"/>
        <w:tblW w:w="0" w:type="auto"/>
        <w:tblLook w:val="04A0" w:firstRow="1" w:lastRow="0" w:firstColumn="1" w:lastColumn="0" w:noHBand="0" w:noVBand="1"/>
      </w:tblPr>
      <w:tblGrid>
        <w:gridCol w:w="4508"/>
        <w:gridCol w:w="4508"/>
      </w:tblGrid>
      <w:tr w:rsidR="00A82D4B" w:rsidRPr="007C6BDA" w:rsidTr="00B44DCC">
        <w:tc>
          <w:tcPr>
            <w:tcW w:w="4508" w:type="dxa"/>
          </w:tcPr>
          <w:p w:rsidR="00A82D4B" w:rsidRPr="007C6BDA" w:rsidRDefault="00A82D4B" w:rsidP="00B44DCC">
            <w:pPr>
              <w:jc w:val="center"/>
              <w:rPr>
                <w:rFonts w:cs="Times New Roman"/>
                <w:b/>
                <w:bCs/>
                <w:szCs w:val="24"/>
              </w:rPr>
            </w:pPr>
            <w:r w:rsidRPr="007C6BDA">
              <w:rPr>
                <w:rFonts w:cs="Times New Roman"/>
                <w:b/>
                <w:bCs/>
                <w:szCs w:val="24"/>
              </w:rPr>
              <w:t>Strengths</w:t>
            </w:r>
          </w:p>
        </w:tc>
        <w:tc>
          <w:tcPr>
            <w:tcW w:w="4508" w:type="dxa"/>
          </w:tcPr>
          <w:p w:rsidR="00A82D4B" w:rsidRPr="007C6BDA" w:rsidRDefault="00A82D4B" w:rsidP="00B44DCC">
            <w:pPr>
              <w:jc w:val="center"/>
              <w:rPr>
                <w:rFonts w:cs="Times New Roman"/>
                <w:b/>
                <w:bCs/>
                <w:szCs w:val="24"/>
              </w:rPr>
            </w:pPr>
            <w:r w:rsidRPr="007C6BDA">
              <w:rPr>
                <w:rFonts w:cs="Times New Roman"/>
                <w:b/>
                <w:bCs/>
                <w:szCs w:val="24"/>
              </w:rPr>
              <w:t>Weaknesses</w:t>
            </w:r>
          </w:p>
        </w:tc>
      </w:tr>
      <w:tr w:rsidR="00A82D4B" w:rsidRPr="007C6BDA" w:rsidTr="00B44DCC">
        <w:tc>
          <w:tcPr>
            <w:tcW w:w="4508" w:type="dxa"/>
          </w:tcPr>
          <w:p w:rsidR="00A82D4B" w:rsidRPr="007C6BDA" w:rsidRDefault="00A82D4B" w:rsidP="00A82D4B">
            <w:pPr>
              <w:pStyle w:val="ListParagraph"/>
              <w:numPr>
                <w:ilvl w:val="0"/>
                <w:numId w:val="1"/>
              </w:numPr>
              <w:spacing w:after="0"/>
              <w:rPr>
                <w:rFonts w:cs="Times New Roman"/>
                <w:szCs w:val="24"/>
              </w:rPr>
            </w:pPr>
            <w:r w:rsidRPr="007C6BDA">
              <w:rPr>
                <w:rFonts w:cs="Times New Roman"/>
                <w:szCs w:val="24"/>
              </w:rPr>
              <w:t>Toyota has a strong brand image all over the world for its high quality cars the organisation is successfully operating in 67 countries for manufacturing purposes and it already entered and conducting successful business operations in over 170 countries’ markets across the globe (</w:t>
            </w:r>
            <w:proofErr w:type="spellStart"/>
            <w:r w:rsidRPr="007C6BDA">
              <w:rPr>
                <w:rFonts w:cs="Times New Roman"/>
                <w:szCs w:val="24"/>
              </w:rPr>
              <w:t>Toyotauk</w:t>
            </w:r>
            <w:proofErr w:type="spellEnd"/>
            <w:r w:rsidRPr="007C6BDA">
              <w:rPr>
                <w:rFonts w:cs="Times New Roman"/>
                <w:szCs w:val="24"/>
              </w:rPr>
              <w:t xml:space="preserve">, 2023c). </w:t>
            </w:r>
          </w:p>
          <w:p w:rsidR="00A82D4B" w:rsidRPr="007C6BDA" w:rsidRDefault="00A82D4B" w:rsidP="00A82D4B">
            <w:pPr>
              <w:pStyle w:val="ListParagraph"/>
              <w:numPr>
                <w:ilvl w:val="0"/>
                <w:numId w:val="1"/>
              </w:numPr>
              <w:spacing w:after="0"/>
              <w:rPr>
                <w:rFonts w:cs="Times New Roman"/>
                <w:szCs w:val="24"/>
              </w:rPr>
            </w:pPr>
            <w:r w:rsidRPr="007C6BDA">
              <w:rPr>
                <w:rFonts w:cs="Times New Roman"/>
                <w:szCs w:val="24"/>
              </w:rPr>
              <w:t>Toyota generated $276.57 billion in revenue in 2021, which demonstrates immense revenue growth as the organisation generated $251.62 billion in annual revenue in 2020 (</w:t>
            </w:r>
            <w:proofErr w:type="spellStart"/>
            <w:r w:rsidRPr="007C6BDA">
              <w:rPr>
                <w:rFonts w:cs="Times New Roman"/>
                <w:szCs w:val="24"/>
              </w:rPr>
              <w:t>Companiesmarketcap</w:t>
            </w:r>
            <w:proofErr w:type="spellEnd"/>
            <w:r w:rsidRPr="007C6BDA">
              <w:rPr>
                <w:rFonts w:cs="Times New Roman"/>
                <w:szCs w:val="24"/>
              </w:rPr>
              <w:t xml:space="preserve">, 2023). </w:t>
            </w:r>
          </w:p>
          <w:p w:rsidR="00A82D4B" w:rsidRPr="007C6BDA" w:rsidRDefault="00A82D4B" w:rsidP="00A82D4B">
            <w:pPr>
              <w:pStyle w:val="ListParagraph"/>
              <w:numPr>
                <w:ilvl w:val="0"/>
                <w:numId w:val="1"/>
              </w:numPr>
              <w:spacing w:after="0"/>
              <w:rPr>
                <w:rFonts w:cs="Times New Roman"/>
                <w:szCs w:val="24"/>
              </w:rPr>
            </w:pPr>
            <w:r w:rsidRPr="007C6BDA">
              <w:rPr>
                <w:rFonts w:cs="Times New Roman"/>
                <w:szCs w:val="24"/>
              </w:rPr>
              <w:t xml:space="preserve">Toyota has a strong global employee strength of 366,283 individuals, which makes the human resource of the organisation highly strong (Toyota-industries, 2023). </w:t>
            </w:r>
          </w:p>
        </w:tc>
        <w:tc>
          <w:tcPr>
            <w:tcW w:w="4508" w:type="dxa"/>
          </w:tcPr>
          <w:p w:rsidR="00A82D4B" w:rsidRPr="007C6BDA" w:rsidRDefault="00A82D4B" w:rsidP="00A82D4B">
            <w:pPr>
              <w:pStyle w:val="ListParagraph"/>
              <w:numPr>
                <w:ilvl w:val="0"/>
                <w:numId w:val="1"/>
              </w:numPr>
              <w:spacing w:after="0"/>
              <w:rPr>
                <w:rFonts w:cs="Times New Roman"/>
                <w:szCs w:val="24"/>
              </w:rPr>
            </w:pPr>
            <w:r w:rsidRPr="007C6BDA">
              <w:rPr>
                <w:rFonts w:cs="Times New Roman"/>
                <w:szCs w:val="24"/>
              </w:rPr>
              <w:t>A significant chip shortage in its supply chain made Toyota cut its production volume (Trivedi, 2022). It shows a weak supply chain of the organisation.</w:t>
            </w:r>
          </w:p>
          <w:p w:rsidR="00A82D4B" w:rsidRPr="007C6BDA" w:rsidRDefault="00A82D4B" w:rsidP="00A82D4B">
            <w:pPr>
              <w:pStyle w:val="ListParagraph"/>
              <w:numPr>
                <w:ilvl w:val="0"/>
                <w:numId w:val="1"/>
              </w:numPr>
              <w:spacing w:after="0"/>
              <w:rPr>
                <w:rFonts w:cs="Times New Roman"/>
                <w:szCs w:val="24"/>
              </w:rPr>
            </w:pPr>
            <w:r w:rsidRPr="007C6BDA">
              <w:rPr>
                <w:rFonts w:cs="Times New Roman"/>
                <w:szCs w:val="24"/>
              </w:rPr>
              <w:t xml:space="preserve">Toyota had to recall millions of cars due to experiencing significant manufacturing defects in 2018 (Wsj.com, 2018). It even happened in the past on a number of occasions. </w:t>
            </w:r>
          </w:p>
          <w:p w:rsidR="00A82D4B" w:rsidRPr="007C6BDA" w:rsidRDefault="00A82D4B" w:rsidP="00A82D4B">
            <w:pPr>
              <w:pStyle w:val="ListParagraph"/>
              <w:numPr>
                <w:ilvl w:val="0"/>
                <w:numId w:val="1"/>
              </w:numPr>
              <w:spacing w:after="0"/>
              <w:rPr>
                <w:rFonts w:cs="Times New Roman"/>
                <w:szCs w:val="24"/>
              </w:rPr>
            </w:pPr>
            <w:r w:rsidRPr="007C6BDA">
              <w:rPr>
                <w:rFonts w:cs="Times New Roman"/>
                <w:szCs w:val="24"/>
              </w:rPr>
              <w:t xml:space="preserve">Additionally, there are also inefficiencies within the internal operations of the organisation, which hindered it from achieving exponential growth in the global automotive sector. </w:t>
            </w:r>
          </w:p>
        </w:tc>
      </w:tr>
      <w:tr w:rsidR="00A82D4B" w:rsidRPr="007C6BDA" w:rsidTr="00B44DCC">
        <w:tc>
          <w:tcPr>
            <w:tcW w:w="4508" w:type="dxa"/>
          </w:tcPr>
          <w:p w:rsidR="00A82D4B" w:rsidRPr="007C6BDA" w:rsidRDefault="00A82D4B" w:rsidP="00B44DCC">
            <w:pPr>
              <w:jc w:val="center"/>
              <w:rPr>
                <w:rFonts w:cs="Times New Roman"/>
                <w:b/>
                <w:bCs/>
                <w:szCs w:val="24"/>
              </w:rPr>
            </w:pPr>
            <w:r w:rsidRPr="007C6BDA">
              <w:rPr>
                <w:rFonts w:cs="Times New Roman"/>
                <w:b/>
                <w:bCs/>
                <w:szCs w:val="24"/>
              </w:rPr>
              <w:t>Opportunities</w:t>
            </w:r>
          </w:p>
        </w:tc>
        <w:tc>
          <w:tcPr>
            <w:tcW w:w="4508" w:type="dxa"/>
          </w:tcPr>
          <w:p w:rsidR="00A82D4B" w:rsidRPr="007C6BDA" w:rsidRDefault="00A82D4B" w:rsidP="00B44DCC">
            <w:pPr>
              <w:jc w:val="center"/>
              <w:rPr>
                <w:rFonts w:cs="Times New Roman"/>
                <w:b/>
                <w:bCs/>
                <w:szCs w:val="24"/>
              </w:rPr>
            </w:pPr>
            <w:r w:rsidRPr="007C6BDA">
              <w:rPr>
                <w:rFonts w:cs="Times New Roman"/>
                <w:b/>
                <w:bCs/>
                <w:szCs w:val="24"/>
              </w:rPr>
              <w:t>Threats</w:t>
            </w:r>
          </w:p>
        </w:tc>
      </w:tr>
      <w:tr w:rsidR="00A82D4B" w:rsidRPr="007C6BDA" w:rsidTr="00B44DCC">
        <w:tc>
          <w:tcPr>
            <w:tcW w:w="4508" w:type="dxa"/>
          </w:tcPr>
          <w:p w:rsidR="00A82D4B" w:rsidRPr="007C6BDA" w:rsidRDefault="00A82D4B" w:rsidP="00A82D4B">
            <w:pPr>
              <w:pStyle w:val="ListParagraph"/>
              <w:numPr>
                <w:ilvl w:val="0"/>
                <w:numId w:val="2"/>
              </w:numPr>
              <w:spacing w:after="0"/>
              <w:rPr>
                <w:rFonts w:cs="Times New Roman"/>
                <w:szCs w:val="24"/>
              </w:rPr>
            </w:pPr>
            <w:r w:rsidRPr="007C6BDA">
              <w:rPr>
                <w:rFonts w:cs="Times New Roman"/>
                <w:szCs w:val="24"/>
              </w:rPr>
              <w:t xml:space="preserve">A high level of government support in the markets it operates. </w:t>
            </w:r>
          </w:p>
          <w:p w:rsidR="00A82D4B" w:rsidRPr="007C6BDA" w:rsidRDefault="00A82D4B" w:rsidP="00A82D4B">
            <w:pPr>
              <w:pStyle w:val="ListParagraph"/>
              <w:numPr>
                <w:ilvl w:val="0"/>
                <w:numId w:val="2"/>
              </w:numPr>
              <w:spacing w:after="0"/>
              <w:rPr>
                <w:rFonts w:cs="Times New Roman"/>
                <w:szCs w:val="24"/>
              </w:rPr>
            </w:pPr>
            <w:r w:rsidRPr="007C6BDA">
              <w:rPr>
                <w:rFonts w:cs="Times New Roman"/>
                <w:szCs w:val="24"/>
              </w:rPr>
              <w:t>Access to cheap and skilled labour.</w:t>
            </w:r>
          </w:p>
          <w:p w:rsidR="00A82D4B" w:rsidRPr="007C6BDA" w:rsidRDefault="00A82D4B" w:rsidP="00A82D4B">
            <w:pPr>
              <w:pStyle w:val="ListParagraph"/>
              <w:numPr>
                <w:ilvl w:val="0"/>
                <w:numId w:val="2"/>
              </w:numPr>
              <w:spacing w:after="0"/>
              <w:rPr>
                <w:rFonts w:cs="Times New Roman"/>
                <w:szCs w:val="24"/>
              </w:rPr>
            </w:pPr>
            <w:r w:rsidRPr="007C6BDA">
              <w:rPr>
                <w:rFonts w:cs="Times New Roman"/>
                <w:szCs w:val="24"/>
              </w:rPr>
              <w:lastRenderedPageBreak/>
              <w:t>Growth of social media in India.</w:t>
            </w:r>
          </w:p>
          <w:p w:rsidR="00A82D4B" w:rsidRPr="007C6BDA" w:rsidRDefault="00A82D4B" w:rsidP="00A82D4B">
            <w:pPr>
              <w:pStyle w:val="ListParagraph"/>
              <w:numPr>
                <w:ilvl w:val="0"/>
                <w:numId w:val="2"/>
              </w:numPr>
              <w:spacing w:after="0"/>
              <w:rPr>
                <w:rFonts w:cs="Times New Roman"/>
                <w:szCs w:val="24"/>
              </w:rPr>
            </w:pPr>
            <w:r w:rsidRPr="007C6BDA">
              <w:rPr>
                <w:rFonts w:cs="Times New Roman"/>
                <w:szCs w:val="24"/>
              </w:rPr>
              <w:t xml:space="preserve">Growth of Industry 4.0 technologies in the UK. </w:t>
            </w:r>
          </w:p>
          <w:p w:rsidR="00A82D4B" w:rsidRPr="007C6BDA" w:rsidRDefault="00A82D4B" w:rsidP="00A82D4B">
            <w:pPr>
              <w:pStyle w:val="ListParagraph"/>
              <w:numPr>
                <w:ilvl w:val="0"/>
                <w:numId w:val="2"/>
              </w:numPr>
              <w:spacing w:after="0"/>
              <w:rPr>
                <w:rFonts w:cs="Times New Roman"/>
                <w:szCs w:val="24"/>
              </w:rPr>
            </w:pPr>
            <w:r w:rsidRPr="007C6BDA">
              <w:rPr>
                <w:rFonts w:cs="Times New Roman"/>
                <w:szCs w:val="24"/>
              </w:rPr>
              <w:t xml:space="preserve">Favourable legal infrastructure in the countries it operates. </w:t>
            </w:r>
          </w:p>
          <w:p w:rsidR="00A82D4B" w:rsidRPr="007C6BDA" w:rsidRDefault="00A82D4B" w:rsidP="00B44DCC">
            <w:pPr>
              <w:rPr>
                <w:rFonts w:cs="Times New Roman"/>
                <w:szCs w:val="24"/>
              </w:rPr>
            </w:pPr>
          </w:p>
        </w:tc>
        <w:tc>
          <w:tcPr>
            <w:tcW w:w="4508" w:type="dxa"/>
          </w:tcPr>
          <w:p w:rsidR="00A82D4B" w:rsidRPr="007C6BDA" w:rsidRDefault="00A82D4B" w:rsidP="00A82D4B">
            <w:pPr>
              <w:pStyle w:val="ListParagraph"/>
              <w:numPr>
                <w:ilvl w:val="0"/>
                <w:numId w:val="2"/>
              </w:numPr>
              <w:spacing w:after="0"/>
              <w:rPr>
                <w:rFonts w:cs="Times New Roman"/>
                <w:szCs w:val="24"/>
              </w:rPr>
            </w:pPr>
            <w:r w:rsidRPr="007C6BDA">
              <w:rPr>
                <w:rFonts w:cs="Times New Roman"/>
                <w:szCs w:val="24"/>
              </w:rPr>
              <w:lastRenderedPageBreak/>
              <w:t>Different cultural preferences in different markets.</w:t>
            </w:r>
          </w:p>
          <w:p w:rsidR="00A82D4B" w:rsidRPr="007C6BDA" w:rsidRDefault="00A82D4B" w:rsidP="00A82D4B">
            <w:pPr>
              <w:pStyle w:val="ListParagraph"/>
              <w:numPr>
                <w:ilvl w:val="0"/>
                <w:numId w:val="2"/>
              </w:numPr>
              <w:spacing w:after="0"/>
              <w:rPr>
                <w:rFonts w:cs="Times New Roman"/>
                <w:szCs w:val="24"/>
              </w:rPr>
            </w:pPr>
            <w:r w:rsidRPr="007C6BDA">
              <w:rPr>
                <w:rFonts w:cs="Times New Roman"/>
                <w:szCs w:val="24"/>
              </w:rPr>
              <w:lastRenderedPageBreak/>
              <w:t xml:space="preserve">Closure of employee sources from the EU countries in the UK. </w:t>
            </w:r>
          </w:p>
          <w:p w:rsidR="00A82D4B" w:rsidRPr="007C6BDA" w:rsidRDefault="00A82D4B" w:rsidP="00A82D4B">
            <w:pPr>
              <w:pStyle w:val="ListParagraph"/>
              <w:numPr>
                <w:ilvl w:val="0"/>
                <w:numId w:val="2"/>
              </w:numPr>
              <w:spacing w:after="0"/>
              <w:rPr>
                <w:rFonts w:cs="Times New Roman"/>
                <w:szCs w:val="24"/>
              </w:rPr>
            </w:pPr>
            <w:r w:rsidRPr="007C6BDA">
              <w:rPr>
                <w:rFonts w:cs="Times New Roman"/>
                <w:szCs w:val="24"/>
              </w:rPr>
              <w:t xml:space="preserve">High threat of substitute products in the markets in which it operates. </w:t>
            </w:r>
          </w:p>
          <w:p w:rsidR="00A82D4B" w:rsidRPr="007C6BDA" w:rsidRDefault="00A82D4B" w:rsidP="00A82D4B">
            <w:pPr>
              <w:pStyle w:val="ListParagraph"/>
              <w:numPr>
                <w:ilvl w:val="0"/>
                <w:numId w:val="2"/>
              </w:numPr>
              <w:spacing w:after="0"/>
              <w:rPr>
                <w:rFonts w:cs="Times New Roman"/>
                <w:szCs w:val="24"/>
              </w:rPr>
            </w:pPr>
            <w:r w:rsidRPr="007C6BDA">
              <w:rPr>
                <w:rFonts w:cs="Times New Roman"/>
                <w:szCs w:val="24"/>
              </w:rPr>
              <w:t xml:space="preserve">High competition in the Indian automotive sector. </w:t>
            </w:r>
          </w:p>
          <w:p w:rsidR="00A82D4B" w:rsidRPr="007C6BDA" w:rsidRDefault="00A82D4B" w:rsidP="00A82D4B">
            <w:pPr>
              <w:pStyle w:val="ListParagraph"/>
              <w:numPr>
                <w:ilvl w:val="0"/>
                <w:numId w:val="2"/>
              </w:numPr>
              <w:spacing w:after="0"/>
              <w:rPr>
                <w:rFonts w:cs="Times New Roman"/>
                <w:szCs w:val="24"/>
              </w:rPr>
            </w:pPr>
            <w:r w:rsidRPr="007C6BDA">
              <w:rPr>
                <w:rFonts w:cs="Times New Roman"/>
                <w:szCs w:val="24"/>
              </w:rPr>
              <w:t>Environmental degradation concerns around the world.</w:t>
            </w:r>
          </w:p>
        </w:tc>
      </w:tr>
    </w:tbl>
    <w:p w:rsidR="00A82D4B" w:rsidRPr="007C6BDA" w:rsidRDefault="00A82D4B" w:rsidP="00A82D4B">
      <w:pPr>
        <w:jc w:val="center"/>
        <w:rPr>
          <w:rFonts w:cs="Times New Roman"/>
          <w:b/>
          <w:bCs/>
        </w:rPr>
      </w:pPr>
      <w:r w:rsidRPr="007C6BDA">
        <w:rPr>
          <w:rFonts w:cs="Times New Roman"/>
          <w:b/>
          <w:bCs/>
        </w:rPr>
        <w:lastRenderedPageBreak/>
        <w:t>Table 1: SWOT analysis for Toyota</w:t>
      </w:r>
    </w:p>
    <w:p w:rsidR="00A82D4B" w:rsidRPr="007C6BDA" w:rsidRDefault="00A82D4B" w:rsidP="00A82D4B">
      <w:pPr>
        <w:jc w:val="center"/>
        <w:rPr>
          <w:rFonts w:cs="Times New Roman"/>
        </w:rPr>
      </w:pPr>
      <w:r w:rsidRPr="007C6BDA">
        <w:rPr>
          <w:rFonts w:cs="Times New Roman"/>
        </w:rPr>
        <w:t>(Source: Created by author)</w:t>
      </w:r>
    </w:p>
    <w:p w:rsidR="00A82D4B" w:rsidRPr="007C6BDA" w:rsidRDefault="00A82D4B" w:rsidP="00A82D4B">
      <w:pPr>
        <w:rPr>
          <w:rFonts w:cs="Times New Roman"/>
          <w:b/>
          <w:bCs/>
          <w:color w:val="FF0000"/>
        </w:rPr>
      </w:pPr>
      <w:r w:rsidRPr="007C6BDA">
        <w:rPr>
          <w:rFonts w:cs="Times New Roman"/>
          <w:b/>
          <w:bCs/>
          <w:color w:val="FF0000"/>
        </w:rPr>
        <w:t>Similarities and differences</w:t>
      </w:r>
    </w:p>
    <w:p w:rsidR="00A82D4B" w:rsidRPr="007C6BDA" w:rsidRDefault="00A82D4B" w:rsidP="00A82D4B">
      <w:pPr>
        <w:rPr>
          <w:rFonts w:cs="Times New Roman"/>
          <w:color w:val="FF0000"/>
        </w:rPr>
      </w:pPr>
      <w:r w:rsidRPr="007C6BDA">
        <w:rPr>
          <w:rFonts w:cs="Times New Roman"/>
          <w:color w:val="FF0000"/>
        </w:rPr>
        <w:t xml:space="preserve">In terms of similarities, Toyota gets support from both the Indian and UK governments, in terms of a key opportunity to grow. In this context, both countries have high labour availability along with ideal legal infrastructure, favourable to Toyota. On the other hand, in both countries, the organisation has substitute threats and unfavourable conditions regarding environmental degradation. In terms of differences, the growth of Industry 4.0 in the UK is an opportunity for Toyota, which it cannot avail of from India. On the contrary, the social media growth in India is a favourable situation, which is not observed to the same extent in the UK. The closure of employee sources from EU countries is a UK-specific issue for Toyota, which is not observed in India. On the other hand, the competition level in the Indian automotive sector is a threat, which is not observed in the case of the UK market. Additionally, a dissimilarity is also observed in terms of customer preference, creating a threat to the organisation.   </w:t>
      </w:r>
    </w:p>
    <w:p w:rsidR="00A82D4B" w:rsidRPr="007C6BDA" w:rsidRDefault="00A82D4B" w:rsidP="00A82D4B">
      <w:pPr>
        <w:pStyle w:val="Heading1"/>
        <w:rPr>
          <w:rFonts w:cs="Times New Roman"/>
        </w:rPr>
      </w:pPr>
      <w:bookmarkStart w:id="6" w:name="_Toc132888179"/>
      <w:r w:rsidRPr="007C6BDA">
        <w:rPr>
          <w:rFonts w:cs="Times New Roman"/>
        </w:rPr>
        <w:t>Segmentation, targeting and positioning</w:t>
      </w:r>
      <w:bookmarkEnd w:id="6"/>
    </w:p>
    <w:p w:rsidR="00A82D4B" w:rsidRPr="007C6BDA" w:rsidRDefault="00A82D4B" w:rsidP="00A82D4B">
      <w:pPr>
        <w:rPr>
          <w:rFonts w:cs="Times New Roman"/>
          <w:b/>
          <w:bCs/>
        </w:rPr>
      </w:pPr>
      <w:r w:rsidRPr="007C6BDA">
        <w:rPr>
          <w:rFonts w:cs="Times New Roman"/>
          <w:b/>
          <w:bCs/>
        </w:rPr>
        <w:t>Segmentation</w:t>
      </w:r>
    </w:p>
    <w:p w:rsidR="00A82D4B" w:rsidRPr="007C6BDA" w:rsidRDefault="00A82D4B" w:rsidP="00A82D4B">
      <w:pPr>
        <w:rPr>
          <w:rFonts w:cs="Times New Roman"/>
        </w:rPr>
      </w:pPr>
      <w:r w:rsidRPr="007C6BDA">
        <w:rPr>
          <w:rFonts w:cs="Times New Roman"/>
        </w:rPr>
        <w:t xml:space="preserve">Market segmentation is the strategy a company adopts for developing an accurate marketing mix and allocating resources more effectively to a specific group in the entire market to ensure a high level of business success </w:t>
      </w:r>
      <w:r w:rsidRPr="007C6BDA">
        <w:rPr>
          <w:rFonts w:cs="Times New Roman"/>
          <w:shd w:val="clear" w:color="auto" w:fill="FFFFFF"/>
        </w:rPr>
        <w:t>(</w:t>
      </w:r>
      <w:proofErr w:type="spellStart"/>
      <w:r w:rsidRPr="007C6BDA">
        <w:rPr>
          <w:rFonts w:cs="Times New Roman"/>
          <w:shd w:val="clear" w:color="auto" w:fill="FFFFFF"/>
        </w:rPr>
        <w:t>Arsova</w:t>
      </w:r>
      <w:proofErr w:type="spellEnd"/>
      <w:r w:rsidRPr="007C6BDA">
        <w:rPr>
          <w:rFonts w:cs="Times New Roman"/>
          <w:shd w:val="clear" w:color="auto" w:fill="FFFFFF"/>
        </w:rPr>
        <w:t xml:space="preserve"> and </w:t>
      </w:r>
      <w:proofErr w:type="spellStart"/>
      <w:r w:rsidRPr="007C6BDA">
        <w:rPr>
          <w:rFonts w:cs="Times New Roman"/>
          <w:shd w:val="clear" w:color="auto" w:fill="FFFFFF"/>
        </w:rPr>
        <w:t>Temjanovski</w:t>
      </w:r>
      <w:proofErr w:type="spellEnd"/>
      <w:r w:rsidRPr="007C6BDA">
        <w:rPr>
          <w:rFonts w:cs="Times New Roman"/>
          <w:shd w:val="clear" w:color="auto" w:fill="FFFFFF"/>
        </w:rPr>
        <w:t>, 2019)</w:t>
      </w:r>
      <w:r w:rsidRPr="007C6BDA">
        <w:rPr>
          <w:rFonts w:cs="Times New Roman"/>
        </w:rPr>
        <w:t xml:space="preserve">. This strategy helps companies in tailoring their marketing activities and practices according to the condition of the selected market </w:t>
      </w:r>
      <w:r w:rsidRPr="007C6BDA">
        <w:rPr>
          <w:rFonts w:cs="Times New Roman"/>
        </w:rPr>
        <w:lastRenderedPageBreak/>
        <w:t>segment so that high effectiveness of those activities and practices can be ensured, contributing to the growth and development of that company. Market segmentations can be of different types such as demographic, geographic, psychographic, socio economic status and geo demographic</w:t>
      </w:r>
      <w:r w:rsidRPr="007C6BDA">
        <w:rPr>
          <w:rFonts w:cs="Times New Roman"/>
          <w:shd w:val="clear" w:color="auto" w:fill="FFFFFF"/>
        </w:rPr>
        <w:t xml:space="preserve"> in a broader sense (Salome, 2020)</w:t>
      </w:r>
      <w:r w:rsidRPr="007C6BDA">
        <w:rPr>
          <w:rFonts w:cs="Times New Roman"/>
        </w:rPr>
        <w:t xml:space="preserve">. In India, the organisation focused on </w:t>
      </w:r>
      <w:r w:rsidRPr="007C6BDA">
        <w:rPr>
          <w:rFonts w:cs="Times New Roman"/>
          <w:b/>
          <w:bCs/>
          <w:i/>
          <w:iCs/>
        </w:rPr>
        <w:t>demographic</w:t>
      </w:r>
      <w:r w:rsidRPr="007C6BDA">
        <w:rPr>
          <w:rFonts w:cs="Times New Roman"/>
        </w:rPr>
        <w:t xml:space="preserve"> segmentation. In this context, mainly family demography is emphasised by the organisation, as mainly family cars are the main category in terms of the product range in this country (</w:t>
      </w:r>
      <w:proofErr w:type="spellStart"/>
      <w:r w:rsidRPr="007C6BDA">
        <w:rPr>
          <w:rFonts w:cs="Times New Roman"/>
        </w:rPr>
        <w:t>Toyotabharat</w:t>
      </w:r>
      <w:proofErr w:type="spellEnd"/>
      <w:r w:rsidRPr="007C6BDA">
        <w:rPr>
          <w:rFonts w:cs="Times New Roman"/>
        </w:rPr>
        <w:t xml:space="preserve">, 2016). On the other hand, in the case of Toyota in the UK, the organisation focuses on </w:t>
      </w:r>
      <w:r w:rsidRPr="007C6BDA">
        <w:rPr>
          <w:rFonts w:cs="Times New Roman"/>
          <w:b/>
          <w:bCs/>
          <w:i/>
          <w:iCs/>
        </w:rPr>
        <w:t>demographic</w:t>
      </w:r>
      <w:r w:rsidRPr="007C6BDA">
        <w:rPr>
          <w:rFonts w:cs="Times New Roman"/>
        </w:rPr>
        <w:t xml:space="preserve"> segmentation. In this context, age demography is emphasised by the organisation. It is found that the average age of the buyers of Toyota cars in the UK is 63(Hosking, 2018). Thus, it can be said that in the UK, the middle-aged market segment is emphasised by the company. Hence, there is a slight dissimilarity in terms of the choice of demography to differentiate its marketing strategies in the UK and India.      </w:t>
      </w:r>
    </w:p>
    <w:p w:rsidR="00A82D4B" w:rsidRPr="007C6BDA" w:rsidRDefault="00A82D4B" w:rsidP="00A82D4B">
      <w:pPr>
        <w:rPr>
          <w:rFonts w:cs="Times New Roman"/>
          <w:b/>
          <w:bCs/>
        </w:rPr>
      </w:pPr>
      <w:r w:rsidRPr="007C6BDA">
        <w:rPr>
          <w:rFonts w:cs="Times New Roman"/>
          <w:b/>
          <w:bCs/>
        </w:rPr>
        <w:t xml:space="preserve">Targeting </w:t>
      </w:r>
    </w:p>
    <w:p w:rsidR="00A82D4B" w:rsidRPr="007C6BDA" w:rsidRDefault="00A82D4B" w:rsidP="00A82D4B">
      <w:pPr>
        <w:rPr>
          <w:rFonts w:cs="Times New Roman"/>
        </w:rPr>
      </w:pPr>
      <w:r w:rsidRPr="007C6BDA">
        <w:rPr>
          <w:rFonts w:cs="Times New Roman"/>
        </w:rPr>
        <w:t xml:space="preserve">The targeting strategy used by a company in a market can mainly be of three types such as undifferentiated marketing, differentiated marketing and concentrated marketing </w:t>
      </w:r>
      <w:r w:rsidRPr="007C6BDA">
        <w:rPr>
          <w:rFonts w:cs="Times New Roman"/>
          <w:shd w:val="clear" w:color="auto" w:fill="FFFFFF"/>
        </w:rPr>
        <w:t>(Dong, 2022)</w:t>
      </w:r>
      <w:r w:rsidRPr="007C6BDA">
        <w:rPr>
          <w:rFonts w:cs="Times New Roman"/>
        </w:rPr>
        <w:t xml:space="preserve">. Depending on the nature of the customer base, companies develop the marketing mix strategy(s), where these above-mentioned targeting strategies play a key role. Here, in the case of India Toyota emphasises </w:t>
      </w:r>
      <w:r w:rsidRPr="007C6BDA">
        <w:rPr>
          <w:rFonts w:cs="Times New Roman"/>
          <w:b/>
          <w:bCs/>
          <w:i/>
          <w:iCs/>
        </w:rPr>
        <w:t>undifferentiated marketing</w:t>
      </w:r>
      <w:r w:rsidRPr="007C6BDA">
        <w:rPr>
          <w:rFonts w:cs="Times New Roman"/>
        </w:rPr>
        <w:t xml:space="preserve"> as the targeting strategy. This is because, in undifferentiated marketing, organisations focus on developing a single marketing mix strategy, addressing the entire market </w:t>
      </w:r>
      <w:r w:rsidRPr="007C6BDA">
        <w:rPr>
          <w:rFonts w:cs="Times New Roman"/>
          <w:shd w:val="clear" w:color="auto" w:fill="FFFFFF"/>
        </w:rPr>
        <w:t>(</w:t>
      </w:r>
      <w:proofErr w:type="spellStart"/>
      <w:r w:rsidRPr="007C6BDA">
        <w:rPr>
          <w:rFonts w:cs="Times New Roman"/>
          <w:shd w:val="clear" w:color="auto" w:fill="FFFFFF"/>
        </w:rPr>
        <w:t>Breesam</w:t>
      </w:r>
      <w:proofErr w:type="spellEnd"/>
      <w:r w:rsidRPr="007C6BDA">
        <w:rPr>
          <w:rFonts w:cs="Times New Roman"/>
          <w:shd w:val="clear" w:color="auto" w:fill="FFFFFF"/>
        </w:rPr>
        <w:t>, Atta and Mahdi, 2019)</w:t>
      </w:r>
      <w:r w:rsidRPr="007C6BDA">
        <w:rPr>
          <w:rFonts w:cs="Times New Roman"/>
        </w:rPr>
        <w:t>. In India, Toyota mainly focuses on quality cars in an affordable range for the entire market (</w:t>
      </w:r>
      <w:proofErr w:type="spellStart"/>
      <w:r w:rsidRPr="007C6BDA">
        <w:rPr>
          <w:rFonts w:cs="Times New Roman"/>
        </w:rPr>
        <w:t>Toyotabharat</w:t>
      </w:r>
      <w:proofErr w:type="spellEnd"/>
      <w:r w:rsidRPr="007C6BDA">
        <w:rPr>
          <w:rFonts w:cs="Times New Roman"/>
        </w:rPr>
        <w:t xml:space="preserve">, 2016). However, in the UK, Toyota emphasises a </w:t>
      </w:r>
      <w:r w:rsidRPr="007C6BDA">
        <w:rPr>
          <w:rFonts w:cs="Times New Roman"/>
          <w:b/>
          <w:bCs/>
          <w:i/>
          <w:iCs/>
        </w:rPr>
        <w:t>differentiated marketing</w:t>
      </w:r>
      <w:r w:rsidRPr="007C6BDA">
        <w:rPr>
          <w:rFonts w:cs="Times New Roman"/>
        </w:rPr>
        <w:t xml:space="preserve"> strategy as two categories are emphasised here, such as original cars and customised cars with different pricing strategies while maintaining high quality (Toyota.co.uk, 2023b). Hence, dissimilarity in these two different markets can be identified from this discussion. </w:t>
      </w:r>
    </w:p>
    <w:p w:rsidR="00A82D4B" w:rsidRPr="007C6BDA" w:rsidRDefault="00A82D4B" w:rsidP="00A82D4B">
      <w:pPr>
        <w:spacing w:line="276" w:lineRule="auto"/>
        <w:jc w:val="left"/>
        <w:rPr>
          <w:rFonts w:cs="Times New Roman"/>
          <w:b/>
          <w:bCs/>
        </w:rPr>
      </w:pPr>
      <w:r w:rsidRPr="007C6BDA">
        <w:rPr>
          <w:rFonts w:cs="Times New Roman"/>
          <w:b/>
          <w:bCs/>
        </w:rPr>
        <w:br w:type="page"/>
      </w:r>
    </w:p>
    <w:p w:rsidR="00A82D4B" w:rsidRPr="007C6BDA" w:rsidRDefault="00A82D4B" w:rsidP="00A82D4B">
      <w:pPr>
        <w:rPr>
          <w:rFonts w:cs="Times New Roman"/>
          <w:b/>
          <w:bCs/>
        </w:rPr>
      </w:pPr>
      <w:r w:rsidRPr="007C6BDA">
        <w:rPr>
          <w:rFonts w:cs="Times New Roman"/>
          <w:b/>
          <w:bCs/>
        </w:rPr>
        <w:lastRenderedPageBreak/>
        <w:t>Positioning</w:t>
      </w:r>
    </w:p>
    <w:p w:rsidR="00A82D4B" w:rsidRPr="007C6BDA" w:rsidRDefault="00A82D4B" w:rsidP="00A82D4B">
      <w:pPr>
        <w:rPr>
          <w:rFonts w:cs="Times New Roman"/>
          <w:b/>
          <w:bCs/>
        </w:rPr>
      </w:pPr>
      <w:r>
        <w:rPr>
          <w:rFonts w:cs="Times New Roman"/>
          <w:noProof/>
          <w:lang w:val="en-IN" w:eastAsia="en-IN" w:bidi="gu-IN"/>
        </w:rPr>
        <mc:AlternateContent>
          <mc:Choice Requires="wpc">
            <w:drawing>
              <wp:inline distT="0" distB="0" distL="0" distR="0" wp14:anchorId="6AF6E393" wp14:editId="1C8569C7">
                <wp:extent cx="5486400" cy="4472940"/>
                <wp:effectExtent l="0" t="0" r="0" b="4445"/>
                <wp:docPr id="33" name="Canvas 23"/>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wps:wsp>
                        <wps:cNvPr id="19" name="Straight Arrow Connector 13"/>
                        <wps:cNvCnPr>
                          <a:cxnSpLocks noChangeShapeType="1"/>
                        </wps:cNvCnPr>
                        <wps:spPr bwMode="auto">
                          <a:xfrm flipH="1">
                            <a:off x="1082000" y="2225020"/>
                            <a:ext cx="3299500" cy="7600"/>
                          </a:xfrm>
                          <a:prstGeom prst="straightConnector1">
                            <a:avLst/>
                          </a:prstGeom>
                          <a:noFill/>
                          <a:ln w="9525">
                            <a:solidFill>
                              <a:srgbClr val="4579B8"/>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0" name="Straight Arrow Connector 14"/>
                        <wps:cNvCnPr>
                          <a:cxnSpLocks noChangeShapeType="1"/>
                        </wps:cNvCnPr>
                        <wps:spPr bwMode="auto">
                          <a:xfrm>
                            <a:off x="2712700" y="914408"/>
                            <a:ext cx="7600" cy="2636524"/>
                          </a:xfrm>
                          <a:prstGeom prst="straightConnector1">
                            <a:avLst/>
                          </a:prstGeom>
                          <a:noFill/>
                          <a:ln w="9525">
                            <a:solidFill>
                              <a:srgbClr val="4579B8"/>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1" name="Rectangle: Rounded Corners 15"/>
                        <wps:cNvSpPr>
                          <a:spLocks noChangeArrowheads="1"/>
                        </wps:cNvSpPr>
                        <wps:spPr bwMode="auto">
                          <a:xfrm>
                            <a:off x="2171700" y="3695733"/>
                            <a:ext cx="1112500" cy="640006"/>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rgbClr val="795D9B"/>
                            </a:solidFill>
                            <a:round/>
                            <a:headEnd/>
                            <a:tailEnd/>
                          </a:ln>
                          <a:effectLst>
                            <a:outerShdw dist="19939" dir="5400000" rotWithShape="0">
                              <a:srgbClr val="000000">
                                <a:alpha val="37999"/>
                              </a:srgbClr>
                            </a:outerShdw>
                          </a:effectLst>
                        </wps:spPr>
                        <wps:txbx>
                          <w:txbxContent>
                            <w:p w:rsidR="00A82D4B" w:rsidRPr="009F7AB3" w:rsidRDefault="00A82D4B" w:rsidP="00A82D4B">
                              <w:pPr>
                                <w:jc w:val="center"/>
                                <w:rPr>
                                  <w:lang w:val="en-IN"/>
                                </w:rPr>
                              </w:pPr>
                              <w:r>
                                <w:rPr>
                                  <w:lang w:val="en-IN"/>
                                </w:rPr>
                                <w:t>Low Price</w:t>
                              </w:r>
                            </w:p>
                          </w:txbxContent>
                        </wps:txbx>
                        <wps:bodyPr rot="0" vert="horz" wrap="square" lIns="91440" tIns="45720" rIns="91440" bIns="45720" anchor="ctr" anchorCtr="0" upright="1">
                          <a:noAutofit/>
                        </wps:bodyPr>
                      </wps:wsp>
                      <wps:wsp>
                        <wps:cNvPr id="22" name="Rectangle: Rounded Corners 16"/>
                        <wps:cNvSpPr>
                          <a:spLocks noChangeArrowheads="1"/>
                        </wps:cNvSpPr>
                        <wps:spPr bwMode="auto">
                          <a:xfrm>
                            <a:off x="2156400" y="126601"/>
                            <a:ext cx="1066800" cy="640106"/>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rgbClr val="795D9B"/>
                            </a:solidFill>
                            <a:round/>
                            <a:headEnd/>
                            <a:tailEnd/>
                          </a:ln>
                          <a:effectLst>
                            <a:outerShdw dist="19939" dir="5400000" rotWithShape="0">
                              <a:srgbClr val="000000">
                                <a:alpha val="37999"/>
                              </a:srgbClr>
                            </a:outerShdw>
                          </a:effectLst>
                        </wps:spPr>
                        <wps:txbx>
                          <w:txbxContent>
                            <w:p w:rsidR="00A82D4B" w:rsidRDefault="00A82D4B" w:rsidP="00A82D4B">
                              <w:pPr>
                                <w:jc w:val="center"/>
                                <w:rPr>
                                  <w:rFonts w:eastAsia="Calibri"/>
                                  <w:szCs w:val="24"/>
                                </w:rPr>
                              </w:pPr>
                              <w:r>
                                <w:rPr>
                                  <w:rFonts w:eastAsia="Calibri"/>
                                </w:rPr>
                                <w:t>High Price</w:t>
                              </w:r>
                            </w:p>
                          </w:txbxContent>
                        </wps:txbx>
                        <wps:bodyPr rot="0" vert="horz" wrap="square" lIns="91440" tIns="45720" rIns="91440" bIns="45720" anchor="ctr" anchorCtr="0" upright="1">
                          <a:noAutofit/>
                        </wps:bodyPr>
                      </wps:wsp>
                      <wps:wsp>
                        <wps:cNvPr id="23" name="Rectangle: Rounded Corners 17"/>
                        <wps:cNvSpPr>
                          <a:spLocks noChangeArrowheads="1"/>
                        </wps:cNvSpPr>
                        <wps:spPr bwMode="auto">
                          <a:xfrm>
                            <a:off x="121900" y="1874517"/>
                            <a:ext cx="807700" cy="716306"/>
                          </a:xfrm>
                          <a:prstGeom prst="roundRect">
                            <a:avLst>
                              <a:gd name="adj" fmla="val 16667"/>
                            </a:avLst>
                          </a:prstGeom>
                          <a:gradFill rotWithShape="1">
                            <a:gsLst>
                              <a:gs pos="0">
                                <a:srgbClr val="FFA2A1"/>
                              </a:gs>
                              <a:gs pos="35001">
                                <a:srgbClr val="FFBEBD"/>
                              </a:gs>
                              <a:gs pos="100000">
                                <a:srgbClr val="FFE5E5"/>
                              </a:gs>
                            </a:gsLst>
                            <a:lin ang="16200000" scaled="1"/>
                          </a:gradFill>
                          <a:ln w="9525">
                            <a:solidFill>
                              <a:srgbClr val="BC4542"/>
                            </a:solidFill>
                            <a:round/>
                            <a:headEnd/>
                            <a:tailEnd/>
                          </a:ln>
                          <a:effectLst>
                            <a:outerShdw dist="19939" dir="5400000" rotWithShape="0">
                              <a:srgbClr val="000000">
                                <a:alpha val="37999"/>
                              </a:srgbClr>
                            </a:outerShdw>
                          </a:effectLst>
                        </wps:spPr>
                        <wps:txbx>
                          <w:txbxContent>
                            <w:p w:rsidR="00A82D4B" w:rsidRPr="009F7AB3" w:rsidRDefault="00A82D4B" w:rsidP="00A82D4B">
                              <w:pPr>
                                <w:jc w:val="center"/>
                                <w:rPr>
                                  <w:lang w:val="en-IN"/>
                                </w:rPr>
                              </w:pPr>
                              <w:r>
                                <w:rPr>
                                  <w:lang w:val="en-IN"/>
                                </w:rPr>
                                <w:t>Low Quality</w:t>
                              </w:r>
                            </w:p>
                          </w:txbxContent>
                        </wps:txbx>
                        <wps:bodyPr rot="0" vert="horz" wrap="square" lIns="91440" tIns="45720" rIns="91440" bIns="45720" anchor="ctr" anchorCtr="0" upright="1">
                          <a:noAutofit/>
                        </wps:bodyPr>
                      </wps:wsp>
                      <wps:wsp>
                        <wps:cNvPr id="24" name="Rectangle: Rounded Corners 18"/>
                        <wps:cNvSpPr>
                          <a:spLocks noChangeArrowheads="1"/>
                        </wps:cNvSpPr>
                        <wps:spPr bwMode="auto">
                          <a:xfrm>
                            <a:off x="4637700" y="1859217"/>
                            <a:ext cx="807700" cy="701106"/>
                          </a:xfrm>
                          <a:prstGeom prst="roundRect">
                            <a:avLst>
                              <a:gd name="adj" fmla="val 16667"/>
                            </a:avLst>
                          </a:prstGeom>
                          <a:gradFill rotWithShape="1">
                            <a:gsLst>
                              <a:gs pos="0">
                                <a:srgbClr val="FFA2A1"/>
                              </a:gs>
                              <a:gs pos="35001">
                                <a:srgbClr val="FFBEBD"/>
                              </a:gs>
                              <a:gs pos="100000">
                                <a:srgbClr val="FFE5E5"/>
                              </a:gs>
                            </a:gsLst>
                            <a:lin ang="16200000" scaled="1"/>
                          </a:gradFill>
                          <a:ln w="9525">
                            <a:solidFill>
                              <a:srgbClr val="BC4542"/>
                            </a:solidFill>
                            <a:round/>
                            <a:headEnd/>
                            <a:tailEnd/>
                          </a:ln>
                          <a:effectLst>
                            <a:outerShdw dist="19939" dir="5400000" rotWithShape="0">
                              <a:srgbClr val="000000">
                                <a:alpha val="37999"/>
                              </a:srgbClr>
                            </a:outerShdw>
                          </a:effectLst>
                        </wps:spPr>
                        <wps:txbx>
                          <w:txbxContent>
                            <w:p w:rsidR="00A82D4B" w:rsidRDefault="00A82D4B" w:rsidP="00A82D4B">
                              <w:pPr>
                                <w:jc w:val="center"/>
                                <w:rPr>
                                  <w:rFonts w:eastAsia="Calibri"/>
                                  <w:szCs w:val="24"/>
                                </w:rPr>
                              </w:pPr>
                              <w:r>
                                <w:rPr>
                                  <w:rFonts w:eastAsia="Calibri"/>
                                </w:rPr>
                                <w:t>High Quality</w:t>
                              </w:r>
                            </w:p>
                          </w:txbxContent>
                        </wps:txbx>
                        <wps:bodyPr rot="0" vert="horz" wrap="square" lIns="91440" tIns="45720" rIns="91440" bIns="45720" anchor="ctr" anchorCtr="0" upright="1">
                          <a:noAutofit/>
                        </wps:bodyPr>
                      </wps:wsp>
                      <pic:pic xmlns:pic="http://schemas.openxmlformats.org/drawingml/2006/picture">
                        <pic:nvPicPr>
                          <pic:cNvPr id="25"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2856700" y="2423122"/>
                            <a:ext cx="648500" cy="5512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24" descr="Logo, company nam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492700" y="2476522"/>
                            <a:ext cx="804900" cy="5715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25" descr="Logo&#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253700" y="1964518"/>
                            <a:ext cx="815300" cy="4586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Picture 26" descr="Text, shape, circl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844000" y="1920217"/>
                            <a:ext cx="730900" cy="4703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27" descr="Logo&#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906700" y="3154228"/>
                            <a:ext cx="701100" cy="396704"/>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6AF6E393" id="Canvas 23" o:spid="_x0000_s1026" editas="canvas" style="width:6in;height:352.2pt;mso-position-horizontal-relative:char;mso-position-vertical-relative:line" coordsize="54864,4472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VZj5YHAADhLwAADgAAAGRycy9lMm9Eb2MueG1s7Fpt&#10;b+M2Ev5eoP+BUIF+qtei3uWut3D80hbYu1s0e+hnWpJttbKoUnKc9HD//WaGlCLHycVot0HTaoF1&#10;KIkvwyHnmYczfPvN7b5gN5mqc1lOLf7GtlhWJjLNy+3U+vfH1SiyWN2IMhWFLLOpdZfV1jfvPv/s&#10;7bGaZI7cySLNFINOynpyrKbWrmmqyXhcJ7tsL+o3sspK+LiRai8aeFTbcarEEXrfF2PHtoPxUaq0&#10;UjLJ6hreLvRH6x31v9lkSfOvzabOGlZMLZCtoV9Fv2v8Hb97KyZbJapdnhgxxG+QYi/yEgbtulqI&#10;RrCDys+62ueJkrXcNG8SuR/LzSZPMpoDzIbbD2YzF+WNqGkyCWinFRBKn7Df9RblrmWRp6u8KOhB&#10;bdfzQrEbAVpb0T9U1Pik2hjEmGBj/HuEhcygyrGCZayrbkHr3yfo9U5UGc2/niT/vPmgWJ7CLost&#10;Voo97KbrRol8u2vYTCl5ZHNZlrDiUjHuosAoDTSblx8UTiu5La+r9zL5uWalnO9Euc1ogI93FfTF&#10;aYonTfChrmDU9fEfMoU64tBIWubbjdqzTZFX32FD7ByWkt3Cgx3BtoSddje1HMfxbcfssey2YQlU&#10;cJ049rFCAjXCAEpas9gj9lOpuvk2k3uGhalVmxl2U9OjiZv3daMbtg2wcSlxCeG9mBQlO06t2Hd8&#10;Eu/p9fX8ML6KztdXTJQ8lCl1tstEuixT1pCmGpWD7orMwhH2WWqxIgPjxxLVbkReXFob9lRRoryg&#10;H5iSKWnT+U9sx8toGXkjzwmWI89eLEaz1dwbBSse+gt3MZ8v+H9xetyb7PI0zUqcfmvG3Lts8xlA&#10;0QbYGXKnyvFp72QGIGz7l4QGW9A7Re+5tUzvPihcHnwP9vBChgF77VnD8HCNTnb5JzcMXERjDk7I&#10;ndCYQ8w9z6aNRqtN1kAGQKbgBG7gOyQd7InBGgZruNxPPu4mHN5aww/gFAixJuwHxLQsBVehSmAt&#10;jPs9e7gGrMfNWz/wEuRdEAPBnZ24Cd2gNf7H3UTfGnjIW2twg9gPXXJT9+bAOQeXYZxD4IEjCVC8&#10;pw2CIBqnRyBPXgHH26YGB0T6k8U2+wI4DThzxoMgCE2PpjL03fcgQIWIBjAlmx/zZkeqbX3ctjYQ&#10;va1ZJUEZtvYtfbowj6/8ZetOtjVJY2q7MDXtvup+i0U8v1oujVSnLThoANRBa9JvsrKXs1XcawKz&#10;6IQr8pLBaoPQAbpiVGediCJD5tA2MbPEji92lGHsL+Ir08OJPz1zlH03qNfPODlipEaJ8tBk6nqX&#10;Hlmao6vncewCs0lzoKc+rj1KfroMj6iC6un3oqh2QpM2N4zjVj9G2bSNujG1+7oX54EHa27Xt8ZP&#10;aGeGghBrBq4PhZ1Uv4L7B94MFOWXg1BABorvS9gShPJAtOkBuAX6JNX/su5/EWUCXU2tpFEWLBo+&#10;zBtNzw+VQmrX7r1SzoB8bXJiPWhxWq6X97HOJahCZmu87B+PKj5CBVFO7gQB2Bjtv5ZxcjsIIvyO&#10;jBNqwrPZxE942QFUEE3IQgZQ+cSgog9wuP/ubXjAFnOwddxLsIUc+AthC3d43EJLFHo+p8HvCUtk&#10;h0Ro6DDLA/f1QctqNXNmHS+4hK+sVlfLq4WB0Av5ymrpL4lpElF5GWi5mnu+5xg5/wZ8haCF5jtA&#10;C1BmgxAttHiXQAvx9heCFi9wNXYAK+GRHzv/F1ts/gppy4AtEAYkLmpCglAGAHyFZyHCli6m/HqO&#10;RFWeTOC/CYlC6Swk+nyGBVo1Bzzg6SzN/qI+9kL9fKhGkOSoRJOv8yJv7ihhA8iEQpU3H/IEoy34&#10;cB/ah2i1iVzAZxyV6fh5W0u3gZBFnpwG8md1BVEQPCx2sf3zqM1pL2N8PJFjDQH9NgeCZTNjOI8+&#10;n5bSqZyFTA77rGx0bkplBUxelvUur2o4Bk+y/RrDEOr7FORMIC/WQFIBzrmljt88FgN3opltx87V&#10;aO7bc4iBh8vRLPbCUWgvQ8/2Ij7n8zYGfqgz0IooFlX++4PgOpDQpifOIt5ighrSkZkEI1Bk55Cu&#10;yJpkh683EIo378Hmuw+k9XtF4xo8nWLBftpIcuQHbezM8RyXO+Tq76lo4EVd6Mz3uWO3fOupU+5J&#10;1EwjUz8S1iUAaIg/VW7ihMydxNKeTNZdksRo1wJAGovwX5snFF4PgARnAALMJ83qBKz4vdzKrxhh&#10;UnlHOPPlF7ezr+lngVXyCs2VYZoP8s05mFJxx7YZRIrBUim7hYpBuPrLAJFD0dUBeR4kd3vIw724&#10;y2E5XghZqgfIE9keHZLxEOyH3B+QpwdQF6VP0arQC7xq5AnPkAfITA95BqxxB6x57CJJD2tcx3db&#10;lsPjAAJuDxLmEffdNpbv+VFgP5MxVwPLeXBV4y+BNXCrTt+AAiKij0nAewzWfARn/hWr8eoUkJ1c&#10;JUU2QI83QM8z0MMjuJ7Txvpjxz6Lx4Wu3dEcL7TdAXr+ljSnu3zZQQ8Qn4Hm9GI7+sblcKR6+kgV&#10;210sx+WQpHIesJwQw/3mxoIbQ92B5dzfz/7NJyq6sQ23tXX6Ud95x4vq/Wco92/mv/sfAAAA//8D&#10;AFBLAwQUAAYACAAAACEAeL629t4AAAAyAwAAGQAAAGRycy9fcmVscy9lMm9Eb2MueG1sLnJlbHO8&#10;ksFKAzEQhu+C7xDm7mZ324qUZnsRoVepDzAks9noZhKSKPbtDYhgodbbHmeGfP/HTHb7Tz+LD0rZ&#10;BVbQNS0IYh2MY6vg5fh09wAiF2SDc2BScKIM++H2ZvdMM5b6KE8uZlEpnBVMpcStlFlP5DE3IRLX&#10;yRiSx1LLZGVE/YaWZN+29zL9ZsBwxhQHoyAdzArE8RRr8v/sMI5O02PQ7564XIiQztfsCsRkqSjw&#10;ZBx+N1dNZAvyskO/jEN/zaFbxqG75rBZxmHTvEb68xjrZSTWP4uQZz99+AIAAP//AwBQSwMEFAAG&#10;AAgAAAAhAFwq+uHZAAAABQEAAA8AAABkcnMvZG93bnJldi54bWxMj0FLw0AQhe+C/2EZwZvdNMRY&#10;YjalKNKCp0Z/wDY7JsHsbMhOm/jvHb3oZeDxhve+V24XP6gLTrEPZGC9SkAhNcH11Bp4f3u524CK&#10;bMnZIRAa+MII2+r6qrSFCzMd8VJzqySEYmENdMxjoXVsOvQ2rsKIJN5HmLxlkVOr3WRnCfeDTpMk&#10;1972JA2dHfGpw+azPnsp2WfPNe/HfDi+Hu53Kfv1fEiNub1Zdo+gGBf+e4YffEGHSphO4UwuqsGA&#10;DOHfK94mz0SeDDwkWQa6KvV/+uobAAD//wMAUEsDBAoAAAAAAAAAIQDwMcYENhkAADYZAAAUAAAA&#10;ZHJzL21lZGlhL2ltYWdlNC5wbmeJUE5HDQoaCgAAAA1JSERSAAAAsAAAAHEIBgAAAHUDKU8AAAAB&#10;c1JHQgCuzhzpAAAABGdBTUEAALGPC/xhBQAAAAlwSFlzAAAh1QAAIdUBBJy0nQAAGMtJREFUeF7t&#10;nQeUVdW5xx0B6TBI7yAzUgaFoQuodATpiApIRwbhAQKKkAmBUAI8wqKICKiZBDIgosFFEGKMz2cD&#10;fM8CAcMTMSAkioqoIE3K5PexZvKGc/e5d59zz7mNfde6i8XcfXb59v98++v7hhvMx1DAUMBQwFDA&#10;UMBQwFDAUMBQwFDAUMBQwFDgeqLAG2+8kbx27dq0nj17pjVq1CiNtSu/1atXT+vatWvanDlz0nbt&#10;2lXxeqKRWWsUKLBy5cpKo0aNapeSknJfWlpa5i233PJkyZIlN9566637ChcuvI//XypVqlROoUKF&#10;cooWLXr13wIFCuQwVeX3xhtvzClYsGBOkSJFcnj+6jM1a9bMKV++/OEaNWrsq1KlyvZ69eqtq1Sp&#10;UmbTpk1HDRw4sOv06dNTcnJykqKwfDNkvFBgypQp5bp06dK+WrVq46tWrfocgNpVoUKFUzfddNOl&#10;pKQkW0DaAdXLv8tLkZycfK5y5cofA/DNqampswF37759+1aOF/qaeXpIgQEDBhRo27ZtA8A6iiN9&#10;480333wIoP7kJegi0Rec/DLc/x/lypXbylqmpaen39G5c+fiHpLKdBULFJg1a1bBe++9t2mrVq0W&#10;wL0+KFas2Ilgx3wkwOfHGHJSIJL8iChyqHHjxr/p2LFjj0WLFpWMhT0wc3BIgd27d5dq2bJlN2TX&#10;LDjUcZE7/QBNsD4FUDIu3P3qv/LSyDdSIonI26VLl/4RGXvbnXfembF48eIKDslomkeaAnfffXdb&#10;ALsS+fXHSANWxoO7/1S3bt1XAMz4e+65J33ZsmWpWBtSsTqkZmRkpKKUpcIdU1H+Go4fP75vw4YN&#10;+9auXXvwHXfcMRPZe16DBg2eR/5+BbFmP2LBRVH2BIherKVEiRIXoc1LjD/w2WefNZw50uC0G2/E&#10;iBGN4DKZZcuWPezFRrvpA5BdAZSbAGktD+mStG3btkp9+vRpetdddw1t0qTJQkSgl7GCvFq8ePGj&#10;4ZwqPP8dL8rq3r17d0TEutHDOZuudCjwwgsvFMDm2uO22257D7nvilPQyeaXKVPmnxUrVnwJ8E/F&#10;LNahW7duzdjU1532hZXgClxtks68vWojZjWsJtWZd2/h3Mz7TTjsKadzF5EGmfkI4ta4YcOGFfFq&#10;fqYfGwqIQoYJaQAmpT1OFDE5huHQJzmut+BoyLjvvvvqykuQfxixTgDqt5yAQF4E+ns0FjYM2hTp&#10;379/R8SQuZjbdsNlf9KVt6Ud8vIxLBmz6efmWFhPQs1BwIacOAAZbq/upojyhDz6BaBdALdqzcbc&#10;FIwoderUWe4EvNIWJXEj3DAmj2CxbWMufOj222//bzG56a4Nm/NJmMQvJ02alJxQIIrGYuSoHDRo&#10;UG+O+v/RUWZocxku+iGixZzhw4e35vlCOvNGthym039+EMDRvxszZkw5nf6j3QZR41e6AM5rh6x9&#10;tF27dlNxkxvRws0GopyVhxPsEE9UKOLDNc5zbC7F1nub07Hat2/fAW3fkSNDTgFOhMecjhWN9mvW&#10;rCmNjLwzFA1Vv8s6a9Wqta9Dhw5NojH3uB0TOW4ASslXwYguxMVcdhTQznjiiSdKu1lsjx49asBJ&#10;v3W6uShOxxFrSrgZM5LP9OvXLxVz3MdO12dtj75xnjWLfGy4cbAN5EgujXt3nZil7IguwEVz/hw7&#10;67isrCzXBN2+fXthTF+73GwuJq2Y576cLCPEXOZmfXbPYJ/+ELrfHsmXMG7GwvXZHI76eTCC4/vf&#10;h6bcP5RCprNo5LvFugph/jkhbpxg/GI6Y0SjDXOrhVlvG1zTsXlRB+ycjGdRDEdFY20xO6aAEnBe&#10;sCMgCsU5uN7MCRMmFPZiEUOGDOkEEC/pbJi1DdaKZV7Mwes+xBrSokWLISixJ92sK+8ZdIn9nEzz&#10;YCbH7PqRlwPz4VPGCQKFWrduPU1iY1XEEssA7tbduGDrebXhYh5CLrTdnGCbj0J5CZNcildz8aqf&#10;Tp061cc2/rqbEyX/enGFn506dWptmdeWLVuS0S9W8TdbTg6IXyFmOuZ1Aa/oHNAPwdtP2LlEkd/O&#10;E1PwmNdvOSazVW45FNzpbd+I4aLjkSNH1gW4T8EALrpdU/7nMD9utE4DM2a3YNwYbv3W448/fv3F&#10;VrRp02aGnTcNy8AhvErNXOxp0Edwmba14/Y6AED2m+j1nNz0t3Tp0rqsJRuxS9tBEWp9OH4uE3NR&#10;XzUfmEgFnEI77Dg8VqM/iSfTzVri8hnEhv4cx0quIZaBiRMnep4vJooXDpFPQ22k3e9yUkgkWTQJ&#10;3qtXryrYxrOwe7uS34OtXSLVgq1NvKGIDMvtTkxSrtZEkzYRG1vechSo71XExIT2il9BJXCJRW7B&#10;K8+Rp3Z6+fLlniiRTomNI6EB4ssaTo8z4azB7lk5CQFnu1DzEnEOr95k2gdwfjF9IjOPDdVHXP++&#10;ZMmSoshsf1URkr/v8Au8EptL1JqtlUMHFJInF0niT548uSiOlgxenLfhep7IuHbr5OX4zIkIQNz1&#10;fJX4R0DQBQKlGkSSThEdq379+tNURERJ2Ldq1Sq/MgaS6P9NHZAGa4MZLyIKHDEcqcibi8RDGK5V&#10;QWfNMgYinVPOmYR1KEvVPxae/+LviZdFTWRUGbhgQMwq3p3zmG58e2vRrMd4AQTihn0DsHBblNqh&#10;yOh/RkzwxQFhB2bEthPESzh2zIg4BWP4X2u/YvrEVt41opwxEoMRFPKkdbECLOyqj/o1/vz58yui&#10;8Hyjw4lCtUGE+Erikb2cK46HVpLGjzXhh1Dj+/U7psqfu10TNvXG6DPnrHMD2J94TSu3c/TkOTHD&#10;SMSYdaHIXnv8LNqB1WCtVxsvMh9KSqdwCCIucDI/OmCLfhrv4hdOQzi9WktePzgpDjOnUuGsibUE&#10;KMfCmKhAdH84/cbUsxyPU63EF0Bgkejn10THjRvXmA3y1NxEHMCnksrjZM5i5Cewph9WkI0oqiej&#10;Ddr8+wD4wg5KImevLC9jAHPCSfUXJ3SK6bbIWQFKFHbHw040X6cLZMztXnMs6Y+X4hs4+2MkcFZV&#10;zQlLSjJKUXfkQEnteQePYsAR68e8nPYJ6L4ltiQs7pu3fpTzbOv4xGRcWLBgQRmn+xZz7VHQisO5&#10;AtLc0bSX+DVZCpn0CidrVwcMUnYKEBzCIbMNxWsbwH6L7xFkwogqYTpzVbXhRJjnFf2xU3e2Ksry&#10;f8yAfbwaI2r9SDS/9diU/1Pbq5cfkxKujjYfoB273ehEfA7ueBbZt4pX9CeOuxgnzWkrrSS1y6sx&#10;otYPwvxo68KkKiMErObHpDjOeseSnBmLLwCOCElg9fSDlSbAQYUY93tPB4lGZ2RP/Id1Ezl6f9yz&#10;Z4/nhegkXpi+P4pF0MTKnDBxndm0aZNSfg8HH5gDX7OuEUXON9t5OHN19CyadwCA6eBLR51oNkbb&#10;n+6F0yJWwObHPCgF4EsRFoJ5AgDsp/NHExLhN0NZCAAwMtjlZ555xtMCGgsXLixN3MAJPzY9UfrE&#10;YSIxD0HrY7jdcez8AQDGUSPWp/j+oKwNsAJALAQPPviglOH37IPpKjNRgObHOuRkIuLsIc8IbumI&#10;2I2j1nkTFyHJA/H9IaL/FqmSY10cR85Qr1YmdXCR7cLKBfMDNLHUJzKquHd9qSKUmZlZBxNiwB4T&#10;uyynb3x/qOxSEA31C+tmoqFu9mplRIo9Hktgsc5FvI6ITccJN3weMecXyIaDiA3pgg25KfbwQbx8&#10;mTh2djup9+ZkvdIvIaVyEvryoXzXSNUpi7jS1JcBI90pG/Zb6wLZzHOIF2GHUEp8AbLdEScb6ndb&#10;Oa4lQIcj9GW40OTRo0en6QS3UO2nA0APeNnDnS8Ae9sv7iuZGmTRBFh+UN6PC/OKNNZ8GY+s2e4q&#10;6wBmllnhDoiSmBHuBnvxvNie4aLfEl+wDudNT7dVbO6///4mktDqxZykD8mkxu3dIlw62z0vl+Oo&#10;yn9xsiz1a8yI9yveMeIC/m7dFDbqe/LfaridkNh9iSeOGveVlxK78zFJ92Eje0hcr9u15H8OT6Lk&#10;l4WsCafThkRUOf18+QhX55R51zoPcacTxJRY9dQIgBGlLWBTkAVfchtSCaeLCvcFtJdRil5u1qxZ&#10;fz8CkvCUibUgbADDID6nCnuyL+ilU7ysU1QnK0wlIRM8k5DvAmqRydHL9VCO09VF9pIbebzYaJ0+&#10;ZKNQwD7Bvz+NQiu+llUFGO3CdYfLfEnA9C0mV24cVYk6knvIS1PLr5cmqv2i0LTBpBYQrUU013kq&#10;KXZ3MjmJJQ53k3WAC7e9iP10B9y2Ne0jkuslGcLhehSlSjupQlr1kZ3QXdpyvUNFXmZldSOYykyn&#10;/cVVeywSi1XAQWs/BcfQrnwIAV3VvNUBba4V4TPmM/2BBx6IODeRa2Z15mnXRhgCoYy+yKDEO0P6&#10;SvtUY8vVD17pATELatHO4Q7KsqYcSScwOfUINXm8bo3lcpVwNln1bK5S9h7mrJGECPrCvUKtTX7H&#10;svJ0OGvjBfDFAtC9e3cB737V3OQCSS9r2OnQKWpthg4dWhWO+4mKEMhQ58hgHhJscmjpYW2wdVwB&#10;Lo6VgwQDDfTLXqpLbFFo4WSuZXucIgf9KP+KXNsY5SzAkiS0hONfgOP31F1jQrTjor8mKHXK4Bti&#10;Ja7AhZaq0r0pnFEVTu1JoY/cKu+fkpk7HKXQlyAXp5vF+lIkXtoNB5aUfE4PkdW9/CQhkw+G4Sht&#10;0+JCxubb38sB46Yveasx/ttGkMGJ9iFTtcq/INzGK9xsrvUZoqe+kstddDxkkSQouXSSaOkKwATz&#10;P+XlXNevX1+ZmJWX7ZRlxLgL2L8f9nLMuOtrxowZ9eDEB+w2Te47Q+b9dXZ2djnAVk9c0G43WJ6T&#10;m+nxAK7wKqHRa4Kzvv9zsz7cxUflQhcv5iMuYOTd4ci7tveHSEFyKmT6khbmxRoi2se8efNgtpVf&#10;C2Y6wpx1CqI5uk0oPxCkb5wPHyBfa1s6IkoEBsNU182N+QzQX8IM2caL+WKeTEUfeD1YYBGhk18i&#10;dvli5fBiDVHpQ7R+zFbzOZZcg9SOcyEb/kRtiv9ct26d52lMXhKLoJjdTrlvbm2zsJMnKZadDhN5&#10;mhPKtghi7gU7rw4ePLiyl+tOqL6aN29+F9xWqe063Vxpj8XiS47D9rFOJAk91LkTz0oDdIh1bi0n&#10;YvGg5nA6jOMPoYrAoFieRVmb4HasWKe/p/ODqCUlmj9cWy/xF/vJ/PC8WLani83tDO671ekLiki1&#10;H5uv48J8AkJCWQdLzpoq2cAqehHP/RbKmmf3lPhBv5jsU66ZZWMPu5EL4eI/cBdc+ZhcmGVSgKmD&#10;06sP4JinuZos3cn6CGqvA2OYidJ8ROdlwaZ8llpuP3MyhmlroYAErGM6exhu40is4Mi7gmIz1aur&#10;ufzaGJH98UwqXbN2IBNRg0KDIQN1RETgBGrJSbREajDrXvqN5ecsJsYlY8eODTvhwC+6xV2/kk2L&#10;BSETb5B2xoJwbjT0r+Him1HihhGj6lk1Gq8IiFy5wMkJI22xzc62G58LYJKJFOtFmOpKQHvEiVwt&#10;12zJPXiAPubo5BW9o96PABkv3cMoZ585jUaT66jgdgfY2EVSwQdt2pfqQLpE4oWcLF5HneM8rw1K&#10;2+f5Y5ARC0px62hH5NnZyKpvqipFhuofjvs1FdeXYYkwwNXdvHDbiWjA5j3Exv3F7a2bAPoyhQcP&#10;waXXY7SfTPZCV8qFtpA7m90G2eusSwDICzTbjZIq4ah4ETchUq0HzB+7vftDLmrB3vsJtRtm8CJ7&#10;UqVSZ+2mjYIChDxWR0yYhnjxV45YRxzNyp2kZgUAyYFLHwUgr2Jieg55cw7fwSg0bVasWNFIACgB&#10;9U43Q261RPEaSszsQSdiQygO6uR3FLhvcOisQMwwjginGxiJ9nDQptiS12CU/6cfIBGAw/FzEEUu&#10;wsH/Bhf7G9z7DeTHzfxtM1x8My7Wzfwm5UslaXUWWRybaPOOlJn1Y07BACzjAdrTWB+eR0zoHGux&#10;H5HARFyOISIAYZstiHuYi7z8AXKep9XanXC9SLcVxY2X6R+cSmsRs3pu3brVsa04Ljc9kSc9d+7c&#10;OnJ848efzXcXXPSHSHNDv4AsAUpw9484dZ6D24+ePn16czciTiLvf8KtTS5VxIvVgiiuqRzv2ci9&#10;Bzj2z8Y6qAHrRal0xEu4DfFlTnp6ek/qbngShZZwm3y9LQj5sMSIESPawsWGye07cLQXUQw/QgQ5&#10;g7Z/SSK0/AS49C2mQeTpK3DUM4z/d4D6R5S+ZXLROOJAR+YXF97F6w07Mb/e1atXV8YjWEdSZ7C7&#10;jkIhmoFiNA8OmA3Is7G/vkg45F644l6sF3sxc13zxVR39TeAuBfZ9DVAmo2FQ76/5hSYQRjjOH7r&#10;iVu5CeJOzZgniJmgoYChgKGAoYChgKGAoYChgKGAoYChgKGAoYChgKGAoYChgKGAoYChgKGAoYCh&#10;gKGAoYChgKGAoYChgKGAoYChQGQoQHBKVYJPNlm/ZMNK5cSQnylTprRWPU9U1dXL9qiUU5MxAvqX&#10;ZyjlKZcWan1IQixJKOTvVWNJWnheJ1JP2NqG57QvIiEw53eK5wOKSJOnR6RjeeW6VHO0+xtBPxsI&#10;EpqwYcMG26Isw4cPb+6kT7u2ZC//Rgp665Tdkkg49nA8wfLZ4Y5NINSmnTt3VrVutGBM1bdgUgsU&#10;uY2kCktAiU8Iu0WnE2r/Pqh6ntSW2bnPJ0G47ao2xLte4g4GrUJ1LHa1qg9CEq9Q0fKBvLkSmvid&#10;tR0ZGl/qrCW3zWnr83K9lvV5YoxrOS1Qopp/3t+kfrJc+KKaJ/fJ9Qn2rNPfGGs3CbLJdjQhaq4N&#10;wPreab927SXv8P333w+o9sMLIhhTlZd1VBnIbwBf5cIsQlk0mbfzAFdNBb3lkeqIre0KAVLbQF6O&#10;f3/8ADBc2XcAy0bC0b9VZQ17DWAZCwb1ngrAZHikyM2jXoFX+rEDcC6TjH0AC6GoGPMLVYC4/I3Y&#10;WFtxhcDuwgR6f6giKEfNealynigAljVCJ7n05ZqPHwAWusNYAiq8I9b93EvwJgyAs7KyinBsKe/K&#10;4Cj+joJy1VUcQaok2gEfzvxL6zPxzIFlsxFXFkQCwDIWQfuPWseCWWQZAEOcfDLwv2mEYnC3ndwI&#10;N33eSkzaN6D9SRVBER0OqO66iDaAScX/giNzQ7AvIN2AuBAgq+euUxvA9PNxqLHIGPmD3Z0XyLpS&#10;DuCaD31uVtGbfo6FGkt+h/6nrM8nhAiRRyWOyLUqAgmXRRwYl5+aKSkp76jaShFrjr+WKo7tB4Ad&#10;KnE7VPOy/k3qGNvk3GkDGOtKQFvV2KQw/UpFR+irBWCZ58yZM5vqrIs5fZrQAJYMYTiC8p4M3vKT&#10;VLS5miNGZZyxdkmVmHakiIjy4weAHSpxWgBGZEqxqffmOYC5j0/oFaAs6XJg2Yd33323oQFwLgWo&#10;0dXFrtAdWcIvkjFcDRFEecQK+BcvXmx7fYAfAPaDA8cCgJ1w4LgDMED4jIIgT4b6cmT8SfV2q2Tg&#10;/G8w5jOlrCUF7cjc/UDVp1Sh4ejtF4wT+AFgw4HjkAOrAOTkb6EATNG8GtRfsL3aSTUWhu8XQh1j&#10;BsCBFLITIRKaAzsBqxsOLGRGuZikO45cI/DII48oTW35t8wPACeqCKErA8seYYteg6dwXqgv1pUA&#10;q1FUrBC6wLJrF4oDC+jkAhLEhZDXTYkSgQ//GguFUeJuyNG1QoTLgcPFQlRcyeFOWgfAAkKq0zRE&#10;zg56Xxyiw05uptS6Ud4PDpyoMrCuCBEuFqLCgZFP5Rb15aG+eG7EbBRgotEFsICYCuYL7YgEuM/L&#10;/WahZN+83w2AvZeB4xLAHkajhcSe3GUMlz2uIhTVGJ8N2UG+BgbABsBXuWkkASwkpwjeeps3vZkB&#10;sDqcMpIyMM6j84x3LtQXL2nAtQ9RkYENgP9fLIp3GZjq9UpPnK4MbDxxGizUTw6MGezrjIyM1FBf&#10;nCQT5V4M60kQq2Y0ovtWh1oTl+LcCvdUBo4bALPTGhkZGvD1V4QQDiIFq0N97WIvyE5wEtAesVgI&#10;iaUItSb53U4J4zYm7WCeuHMlR1qEIO3INxk4XC0aTie26ms+QVKKIgbgcNeFI2modV2qcEojQmjw&#10;YD9FiHA3GktIZqIBmDzBM6QPlTUADp3UqQFff0WIcAAsVwUQp1w0kQAsogf3601VbYzhwLlODSeO&#10;DL/NaE4BLEcmGSKXyQ/bgLu7nGqj41GEkGg+9uUYosMYO64SjwCWtaRZvxwxFXRYp9w1rHqe+gxa&#10;z+eNgQNCgBIwD/6WpDOPvDbYIWvb9KPqW/k35p4mtxgFG5d1g4dCqucr6cxXLjK3mWdAfYjcTGXt&#10;+dutn0CcuqHmBsAlYCpgrIMHDxYO9az8jue0hgJL0p/qIxhRrUtnKNPGUMBQwFDAUMBQwFDAUMBQ&#10;wFDAUMBQwFAglinwL5ImeuvZ8NKAAAAAAElFTkSuQmCCUEsDBAoAAAAAAAAAIQBKpjv+wBEAAMAR&#10;AAAUAAAAZHJzL21lZGlhL2ltYWdlMy5wbmeJUE5HDQoaCgAAAA1JSERSAAAAxAAAAG4IBgAAAHgh&#10;vOMAAAABc1JHQgCuzhzpAAAABGdBTUEAALGPC/xhBQAAAAlwSFlzAAAh1QAAIdUBBJy0nQAAEVVJ&#10;REFUeF7tnXuQHEUdx4OAJvfY3ZmdvbvwiChCFWpI7nZvZ3b2QiIgipYFiCJaUqABDI8QEnJ3edxl&#10;L/dOciEk8ggCgQoi3BkeIoKKVQeiAcogSAUtoqKllhbqHwhSBWUlbf9mem5nd3t6Zu92dmYvv0/V&#10;t+52+9ePmfn9dnpmerrnIAiCIAiCIAiCIAiCIAhSy4yP75+3cuf9kS+tzskrc/dHJiYmPsiSEGT2&#10;sPXWyZaPL914pCm7lcQyORLr6CPRzBCR9CH6eYBImX4i6/0kTv/GM4OGZPp9QusnkrqFSNoA/TxI&#10;85lpjWmaRx0msfaN5Pqhh59l1SBI+Dj4JmlYoG8kDVovdfI+EtdMJwZnB6cWyQoGu3h2xYprQ/Qv&#10;BNUoiSVzZHn33b9jzUGQ6jO/7fLDUnKMOiX8kg+bThqgYjoECgTgAGmmZ5Onf/u3OGsqgvhD4+mX&#10;/S+hDtJuzWauU4ZNRrDSM9fEBDmWbQKCzIx9P33tNDndTxJUMuvX85wvjMp3rwaJQs8adclrCdss&#10;BCmPsy/rfV/WthCFOtOUY9W4YBskqvn04p5tJoKI+WbX3peV5JZZEQAiwfadmNqCgYHwmZh8sUVJ&#10;93GdZ1aLngGlM5ZjYCB5YuoAkYyu0QDfaWa54GwRo7rjR8+vYrsEORq5/YHJa+T0VnqxbDrFbO8m&#10;iWQERUcviS8ZwLPF0Yi8aBXtLhydZwQnmT8KQ6Qh24dBcTSh1Njt0yAE+2f3wy9cx3YZMlupz24x&#10;nurynABVJG2ELDznxvfZrkNmG7L6bf6Br6DMboepgrQyzkqlefP/29O49VRa+jCp+8Q3sAs121CW&#10;0Ytn3gGvsCwnNTVMYplR44wED8Ti6hDVsPHLG9ecxz/l8zN7dYTmh+sdCKoRY5Rs3oZfRiUFdZzU&#10;eiMGxWwhqq4v23HsDmcXODPcojSGZ2t9REnlyAmLO8nCT689fPu+/Y8dPPhmA6vWleiiq7h1JtSb&#10;PDvfoUNHPrT3yV//MHvB+rfmq12kqb2XSOqmqfJObKdl6+b282SvXyi63V0jD/+IVYvUKrJqPnUu&#10;PvjW58Lv4d2EPmPMkqSPkhb6C9/4yRWkf9cTj8+ZQ45hRVaU+jQ9W9jaAsPHWVLF2X7/03tP7FhL&#10;FG2I1KmbSaQDAodKy7+TIRK8w8GKQmoR7Qud71rBkHd82g3RNhufY/CyTscQadZy5NK1e57MTU4e&#10;x7JWjUbaBbIczmonS6oq1/Xfe1sitZZE6Zkgqm+mYt011jZTAzSItmFQ1CoR4x0BuzaR85ff+jZL&#10;DgUxfcuUw0EboSvGkkLB+ZdtfzuhbTDaZrWzOdOLQVFrtLRuILv2PrucfQwtjUY3LbwBwaN35+N/&#10;Z/8iiBhCyDGTk3+ayz66EivqMpUTEFDPwYMEJyVA/OXWe59ouWL1xLNSZhVpTPaSeDY/+A9unxq3&#10;QLUt9C/cOjVvgea7Z+bzBrBrUgdJNL1Z6OANZ20vCAgQS+IipbeRZrh9a9hCXWZ9jR3mAD2QUY46&#10;YvyN69D2AVIPF87qKJFSkLaWXLBi50s9t+w7jRWLHO1ceNnKC5TU9fTCups06NtJU3qMOvEm04kq&#10;rES78ws50pJtU3aGI1OxpBKUs3dVvH1GkNOAgWcmDUsGSUO6i7S0dZPc2COjrFpkNjF890/Okxdf&#10;ReLJW6gDeLu9WHFpw2R+6iquo0ds72eDszt1mfb98rUPe7096odOWDpKlMU95KJv9a1mTUJqgUa9&#10;x3CsYvEOclWVHeY6ejQN3S/z9ia00ykgzjyXBo5mdpWCUvE+lWi3bGLiIF7DhBnegQyDGqnTsyYW&#10;0JhaP2UjCogzlt1UUF5YpGS6uO1FQgE5hnfQwiB5YTfXcSLtG/I2TCypgMG7n7pPUoPrMjlprprD&#10;gAgrrZ/qfo930MKgl17/9xmsmQXE2zdO2RgBoTs7mBLUNZBAUhaHc4QWKdPJPWhBy+lXH4gnC7tM&#10;sfRGR9sou9YIm1jzkLABF668Axa0YBg3a2IJSrKwyxRv73G0re/oM21CJtY8JGxIxmza/IMWlMCB&#10;56WdR7AqreumnBz+yvSMwZJKaBK8QxGYHG4WICEgqq7jH7QAZTiwwMntZwhQIu08cO6Srh1vw5Nx&#10;u33Qgu1jzUPCxoKzrj3MO2hBChxm96Mvd7MmlpBYlD9DgBRBlwmwlx0GRQU3AZCAuWf85wneQQtU&#10;Ll2K+GJ7QAwQuc35ohqAIRYldQSmfhJpG8WACDPGe8vwEhD3AFZf8PYdaxqXpsWF7xrEU+IzxDx4&#10;w81uH7ASSbyGCDVSOj96NBRq3y7+xV/cXRAQcqs4IJpgggKbfdB6avL1r7KmIWGkSV1JHSw8Z4hI&#10;m3hNBrioLryGEHeZru757m/s5QcrnOGvJojD+8DcA1g9gZODnnj19Y+yZnGRW4vujKXEAQEY09jY&#10;8wSkljSuM1ETxIwRpPyDWC1ZAcGa5EgiVXiGaMmIXygCjDmeApaXbUNChN3JgpDXgLAP3YAgjrW7&#10;d0MkPVdQVxCaq27FgKglFLjbFPDYH0kwZMNCoWcIyx4CyGn4t52GVHBjtrwGOhJC5JJ5haqrJRf3&#10;uk55o6jmC01gbzib7j569N6nXvxycV1VkzZEpNZODIha5JJVI29Yv2jcg+ujvPzSA7JxDWEGLrTT&#10;a77i+qql2FljGAy1TFyH2TH4B9dvsSYIkZIbp7p25QREENsENytY9UgtMzdlTl3JO8j+aDNp6PC2&#10;wicM5rMHBIglCZH06i4eD+3a+9TLXax6pNapb+3hHmg/BM5zQttKT44dUfPLepUTEOoXO9+BNbTt&#10;9fqlqD5I9It6/sOqRmYLSuYWw+F4B72Sgjq8zqgXze4oyOe1ywTAnEr2eispaz/F6NnuI+oVR1iV&#10;yGwjbkwd6Z8jWWLVuSJn8ovElxsQko/T0kBbYvowuXzl7hdZdchsJZaEmep8dKbsLZ6dWsnePO2A&#10;iGujJXXPVNAGUFQfIRMH/hhlVSGzndR5ve+D8/GcYqaqO3OFZ6eOLskHphEQ6ojnvBdeueM1GGBn&#10;r3vGMs467sNHkFlKrMP8hQZxHaRMQTm5XO4DrHhX5hUNwyjnDAFUKiCg3TBRcqQN15I76kksvprE&#10;NJjoeOYv8Zfr0LK+taQMluSJerUwb7kyfwyGSLQD51dCikikzanl7c5idx4vUrLldTfkdOl1AEvy&#10;RP2irpL8brJvF8wGeMX63b9nxSFIKbI6xH45Cx3JixT1hrIcGtZsKC6DJXlixeZ7Hi7O70Wwbado&#10;PXg7FfHOgrPGSpzI/rlU5b9BVnwLGOpgSZ5xu41stRv+ytog+djSGw6zrAhSPvH2G0g97WMXB0Tp&#10;5/KuHwB7fkssyTNyyrz2KZZZXj+BNwjlbB+5a3yyl2VBkJkzvv/1E6VMjsg6XICb3aopR9bMz8zU&#10;M7wZQliSZ+KLVtO6C4NCytCuGO2ORVrF73QjSIUgx8iLNhFYew5+hSFAzvnKhjdZomeKgwHKYkll&#10;AUEA625L6gA5fdn177OvESQYxu55uoP9WxbgyJUIiDsPHDie/YsgtYtsjHaFbpipcp9jIAiCIAiC&#10;IAiCIAiCIAiClMHexw9cmGjfQJrTPaRJ7SXW/y1aryH430zLp8Nf63szLZ+vWJBmpVs2Cc19AZDm&#10;9MapPLyyje+ZzSnpazzdRk2k15EmlneqLNs2mmUWpdtF94F9n1iy7xv4bP1VkuLnHS8c+utJ9n3D&#10;q3eqXHU92fuTV+pZVsQv7nvsN18qfXDlv1j1XFrP7XzHGh7By2sX2Cjpmz0FBC+/n4In7KxqLo3t&#10;5c0f25hc52k7kRkQxoCQNe8vEVmBw7IK4eX3U24BUc5+B1tJwxeMfCeUAVHm0r/Q/uW9Dz7HsjvC&#10;y+unRAGxc+eTH5rOfmfZEb8IW0Cs2z7x43LbA/aRjPss4Ly8fkoUEM2pLqPdvHwiya1rMCj8JGwB&#10;UVf0iqkXgb2X9yR4ef2UKCAaM1unFxBUrAjED8IWELBo+vQCYpA8+dJfz2TFcOHl9VOigJj+Psfr&#10;CF8JJCAcHOXRZ/Yv5Nq7yAqI5o5dQmfh5fVTTgFxauv1R2ayzz9xXue7rCik0tz32CEjILyId3As&#10;8exFYtUX0JwtWhyxTClqrzAgeO3giVe2JZ69k6I6/7pG6nCeVRzy8b63BOmS5n2iNaRM7vrBS19X&#10;2rcQkZqzY6SeM3NFseCNtkR6lFsGSE5C2giRqVj1BbSozgumgyN8q/ueR433l4vSLMEC7hMT5FhW&#10;XAnNmW0lbSqRy1yuhrPTX34lw8lLldDGSCxl7gMpzZ+uX86Inz8YNg4zHhr1Z3Ah98BZsFQ81T0c&#10;qIg+szWVoQxe2YbYr2IsJVg0Hpai0rpm1Ibbvv+zM7llM0EbYSEVZl42V/fueYtXriVJM4Po5LR4&#10;tsBd+34xahSIBIPfAdGUuolbrqWIav4qRttWctMtyXpPqAOiJUvLoWcYXtmgurRZdkQ36+LZgOp0&#10;XHYrUPwOiCjtgvDKtRRLbjDKnpycnMtLtyTP8Czld0DIxlIB/LJBn7t8+3tg9/HPdLpeeBsFIsHg&#10;d0DwyrQEZXfd/EiOmbreLTq9o3Pas+X5GRC79+3/mtsyxszUwCkg4Hs5M0ruffT5U5gpUm38DIho&#10;65WHxQe/0FGktFtbpj+JgJ8BUa+7L2HMTA3c9omc2jTt7URmiJ8BISe3Gfkdy1ULb1/GNZg0jG9v&#10;SPBAzA0/AwLuTvHKtBRNFzp4PWfWchC0wRC7rkICwM+AgClieGVakpOl43csp+DZg7665rZXmGlZ&#10;+BkQvPLsuuTa7xxipgaZi7ve4dnZxUyRauNXQCy5tO+/bv3qSUKOY+ZTiAICvm/Wt03LWfwKiPqF&#10;1zi2FwRpzLQAnq1dDclVGBRB4FdAyNntQkcBMdMCmrQcUQQPryDImGlZ+BUQMdvCj7wyQcy0APcl&#10;yXBprkDwLSDoBbDIURIO/eSP6DccceqTm+X1k8d+9YbKzD3jV0BIglWIZH0zUdrXc8s8vs1lv2vu&#10;w94RH/AjIO546LkhcC6ngIA1GeS08+IozapgGAdVVOc7mQg/AkJZuvow/JLzyrPUt/WhO5l5AZ+9&#10;euTPbmtTnPr5bpx4udr4ERDxzBjNJzrY4tunUlY87kiaxuIqfgREQhM/dHQb0q24BITChnsgVcSP&#10;gIjpLgeaiplyidPrCF4+SzAILpebLLkgF+FHQMiCVUyhvGaXd6XhXWpeXkuw+DszRapFpQPilX/8&#10;oz7efjO3LFN9ro6XPGfNe02ivjlVtLW8F2oqHRDnfzn3h6a085nM2G+068fMucRUtxG4I+TGoe/t&#10;Y+ZINah0QJzcTs8Ool8+bRNZsGyV6xCMRJr/8MouZuqJSgdETKPXDoIHclDeA8+8uoaZc+nf8fgT&#10;kuZyllmCZ4mqUumAAKeCPLyyDHkctRp37Z8HGxDwXoNwOz3eNjWWGePmN9sUU/H2a1WpfECIHQW6&#10;QsxUSCQpvnsDOmHRCs8rglYyIPY8sv9yXhl2RTw+L2mkZwBefksKPQv94PlXm5k54jeVDAhZXX2E&#10;V4Zddemcp7IuvOb2fykZ8Zt2MHEBM3elkgFR73KrFTTf65kws56b3xK0qyljDpFHqsCCpe4HpNFr&#10;QBSt5lkscLjzv7btn8zclZgqLg/ETF3ZM/5M4UQH9v4//R/K8hoQxW3g6a4Hnz+DmQsZ3fPIGngI&#10;xyvDLmaO+M0pyzZShwDHo6L9dlkboZ/hLxP9Pl40KtUJuO8u0YtNvuA10PKevsLsFvA8g18eaIBc&#10;umqHp8F+dz80+UlrG43tNWTbRvYdM3fkwIEDx5uBz99WM628YeqS2sstyxKspcdMEb8ZHx+fNz6+&#10;f0p33nmgbnz8LwXfgZh5TWNti7mNhdtnfc9MEQRBEARBEARBEARBEAQJiDlz/g+RvgFhFxpaqgAA&#10;AABJRU5ErkJgglBLAwQKAAAAAAAAACEAvD9AJzwKAAA8CgAAFAAAAGRycy9tZWRpYS9pbWFnZTIu&#10;cG5niVBORw0KGgoAAAANSUhEUgAAAMIAAACJCAMAAABJoBesAAAAAXNSR0IArs4c6QAAAARnQU1B&#10;AACxjwv8YQUAAALoUExURQAAAAAA//8AAAAAAAAAgAAAAABVqgAAAABAgAAAMzMzM/8AACtVqiQk&#10;JCAgIEBAn/8cORoaGuguLisrK9UVKycnJyQkJDdbpO0kNyIiIjAwMEBgry0tLTljqvErKy4uLjdk&#10;sSkpKespMzExMTtisesxMS4uLkRes0Bory4uLisrKzAwMDYvLy4uLjExMTUvLzUvNe01NT5msO4s&#10;MjExMe8wNS8vLzMuLjMzMzxkr/AtMjArMOwwMDMuLjEtMe4rNDMzM0BiqjIyMj9ksO4yNjUxMesx&#10;NTAwMDQwMEBory8vLzMvLzMvMzYvLzExMTIvMkNote4yNT5irTQwMENmrzIvLz5kru0xNPMxNDIv&#10;MjQxMTQxNDUwMD9kqzExMTcyMvAwNTUwNUNmsDc1Ne8wNesxMzMxM0FoszYxMUJpsu4vNjUxM+4x&#10;NTUwMzQwMDQwMjMxMzUxMzYyMjMxMT9lrjMxMzUxMTUxMTIwMDQwMjMwMj9jrjIvMDU0NO0wNzIu&#10;Mu8vNjQxMUNnsDQxMjMwMjMwMDUxMz9krjYvMjUwMEBkrTQxMzYzM/EzNjQxMTYzNO0zNjIyMjQy&#10;MjQuMTQxMTIxMkFnsO8xNTcyNTQyMjYyNDUxMTIyMkFlsjUyMu00N0BnsO8xNzIxMTUyMvA0NjUx&#10;Mzg1NTMyMjUyMjYzNTMwMzQxMzQzMzUyNDQwMDUxMe8zOPI0NzUyM0JlrzQwMTYyMzMyMzQxM+0z&#10;NzMvMDYyMzYzM+4yN/AzODMxMzQxMUNosu0zN+80NzMwMTUxMzYzMzUwMzUxMTYzNDc0NTUyMzUy&#10;NDczNjYzNDY0NO0xN/A0ODUyMzUyMzYzNDYzNEFmr+4zNjc0Ne40ODYyNDc0NTg1NkJnrzUyM+0z&#10;NjUyNDUzNDYzNDczNEJose40ODYzNDc0NUJmr+40ODYzNDczNEJnr0Nnr+00OO41OTc0NTg1NkNn&#10;rkNnr0NnsENosu41Oe81OfA1OZKhIQcAAADvdFJOUwABAQICAwMEBAUFBQYHCAgJCgsMDA0ODg4P&#10;EBAREhIWFxkZGhoaHB4gISQlJicqKysrLS4vMDEyMjMzNTU3OTs8PD09PT4/QEBAQUFBR0lMTE1O&#10;T1BRUlNTV1hYYGFjZmZqa29vcnN2d3d3eHh5enp+foCBgYOGh4mJi42Oj4+QkpOUmJqfoKGio6Sm&#10;pqmrq66xtLW1tre6u7y8vb6/wMHCwsXFxsfHzs7Oz8/P0tbX2dna2tzd3+Pj5efn5+fo6Ojp7e/v&#10;7/Dw8PDx8vP09fX19vf3+Pj4+fn6+vr6+/v8/Pz8/Pz9/f39/v7+/v7+NPxXrAAAAAlwSFlzAAAh&#10;1QAAIdUBBJy0nQAABeJJREFUeF7tlmW0HEUQhRsI8oAECe4W3N3d3d0dgntwCe6uD4fgwd3d3YIH&#10;CBAIDCy88Jequrdnundnycl7yJ/6zsnWvdW9PXUzO/s2OI7jOI7jOI7jOI7jOI7jOI7jOI7jOI7j&#10;OI7jOI7zb3AQaw+4KoRfC3ITWnRF0QEfXjGOo6NVHrlwZbRs+zqJPqI6JRIPxq7I6Ef4Yh+KSBqB&#10;p9OUEWanhUvWQdnqboRxKOtYibViZFdXFyXJIsyqnSE0ZQS64kzYluFiq7sRGpQ1XLsXRYkEECam&#10;M7IIdrzWr80hwvymFbOcZL9SFetTdDtC2wxnNJojIEFX14f0ShnhCh5/tFV9YQSTu+jLBebRsAiQ&#10;O7HmESqdZ6+L0CbDIY2mCLsygMKWUEawC3zE6+DVImyv6i62DZMaYRJT2rXagwi1GTaW/obUBocn&#10;Z7PbFKEIffV1OhiLYCqEd7QMtrdYp2KJ2OpJhJoMC2t7ehrhHo5ewYUqgl3hlERbhANNiYi1nAs8&#10;V7W6G+HU2gxz5N3dbOgbF7MS6WdLTRGMO6g1ggndaOL5Uh25hpXidu2gta5J6AMSPaoIuA1NGXpl&#10;zWs4c9dG+afpW11MIixvVZC2VYlwkokKfYsJeRasJq33VYVNTJvMtpSOhugHabxsXMCWPs6Tcl4Q&#10;dqQAY2YR4gVLKRGsJrwa1/RxNlHcX6qXRZ0OKUqBGVWERut9MP9T4DcSxwUThF+ojGeyCLeasGuY&#10;6Ai3WP3OGG46riV/FypVMq72qnbmaAge5+YMtI3GHvDPcl7jrbAslfBxfheaR+pAeVMbsSerVizC&#10;CSaTt5Le2lHoM0dDEKEpA43825mdqTgxCOFuiON1LYswTMXWqqzVca8V9YoZcVYsAltDVPZ5CaYo&#10;FrUlg53M0RBGYIbfrGcSnTmtoehvo5Lr2DQkwv+KRHi6mtjuAwVeK5bm+IBNJYsw/tgU/x0SgTMf&#10;Za/3ZQnSCE1P9RZslhHmwU02zrUOtMkwLw1KxoBs42k0KPujCVMcRjENukQ/SGNgXDATq2FfqhXH&#10;cnzjZzYZAYeXTFG2bDUsSIOSkUc4hwZlX+tBF8tE1Roh/pcbm7MKI3q1/aVqTIaeRcDZCWVPV0NY&#10;kgYlI49wEQ2KRlgN0tahaiKkGaoIv0uXEWbhwzxDeAICyDeqoBHsiyi9iupYleVoUDLyCJfToPQP&#10;4WAoLEPWRUgyVBG0ZxEW4cTCyKYbocsaAUenl2mKsCLNDhF44aF84w00KP3DbRBcha6NUGUoI1jH&#10;InBcsHr4k8p4OItQFG/MrO8A6ECvnRrhc/iiOEYMFBYG0aDs+QJqfCNMfYQyAyOMmNDKUrbpbc4L&#10;wkIUxqUW4SucTd7ta2+DMRnWS00See7K2UIYTIMSwVrbCBz+AxRG2BQFm0I/zgu2LO+LfK7aPM5n&#10;lT1dDWGD1FS7x0qsyfAgDQrBkgDbeheyL9XqWRCqL1XOTGAtACPMhcMT8sk2Sw20AJttfJIGBUyN&#10;JQG+NYL8Iq1II8RfqsreNnUKFxBBOBk/RCODssm2SgykYE5I3Ys0KGRGrLWP0Ph+Ss4sJBFkpYrQ&#10;fCNWZbeKACbfHZcpp0B729L0hhKwIqT2UxqUyKFYbB+h8dm0GFqoIuhCGiE8zukVthSJgJOHf2k/&#10;OOPVs8muj2ZxCNmNBQUN6PgXBuWyoajF1ViFqYvQ+ANfQEIZwfqzcRvh/F3n0RsSYU0cjTHOjzpW&#10;JerDKRLin7Z8I8rNMVK22hLBZv1mIn0VYgTr5j/zhB8sAQ3RDxKOzgjhR6qKgXUbywgJC7B3ZwiP&#10;QhWf6LUgWyOEEzs7Oy/ZTl6EVVCCvqxlWzJWaEmAZwFnJ/Spa9ZmHfA3Gx+QU66ELIaVJ9ZEGC2a&#10;E/BxfgqnR6zXPFprR5EIbTc+pqcMgK6C9TRCC4ggDHzdLvDexfSKdUCzj2iEMB+NMDTZ+JrpbWDk&#10;CJQ8guM4juM4juM4juM4juM4juM4juM4juM4juM4juM4/wgh/AWZxjS/qXx/jgAAAABJRU5ErkJg&#10;glBLAwQKAAAAAAAAACEACq10Y3IIAAByCAAAFAAAAGRycy9tZWRpYS9pbWFnZTEucG5niVBORw0K&#10;GgoAAAANSUhEUgAAAJwAAACFBAMAAABcT4wtAAAAAXNSR0IArs4c6QAAAARnQU1BAACxjwv8YQUA&#10;AAAbUExURebm5gAAAP///x8fHzw8PF9fX4WFhaSkpMfHx0icfuQAAAAJcEhZcwAAIdUAACHVAQSc&#10;tJ0AAAfgSURBVGje7VrNd9o4EDcOAR/RMx85+hmScMQhbXIE+rE5Jmna9EiyD3ePkG66PYK7m+2f&#10;vTMjyZZsWUCbvrTvrQ8GJHk8M7/RzG+UOGHghk7u5gYO3ArDylxgnAsD57HFPerlkMgN9NlM18cW&#10;t62AcM3cD0c2CEO6bTvn/JJQhGWu+RmgWKOda9P8F4QitBgUWo194ny3JlCeAArv61+fvy43g2LN&#10;5c1eRIwu//h6uTYb28379IJp1/GH74DiYcwKV/MPq7hy33lvMiH+MPv+bPktUNQiaR+gQHjMhOX+&#10;dHso/uFPcu/3r14nhMs9f8f7baH4mx77jY8EF4y1xH78kybOtoOCpPlzMVLFXyMxx51wtg0Uu4Th&#10;nRROADflY4ck73xzKPgDt1LXfY7ApdSiRqrfbQoFuoqx0/T3iovrpANf8GfL3RAKWu0n6YjcZK7U&#10;x4v4+zaC4pDrko4cIMQIaGbegpbcmaFw9V1zQ2uP0kU7jLUdF0YH6WNdWtIuZr8iFAcsJw5UuSQ8&#10;Ojlx7NaILGcXcuQmL25MXgMPNvPi2oUyWTBfKJepEsB3/AZKOrrvhDetUEBUtCPCUYwAMkf4DTSa&#10;q8j6YMZeCRShGhWXZO+pWAQ7ZCqC9zIDB166L2InsEDRwzUVHvZ8FTyLCSr0QEs+Uqewa9CbzVCk&#10;IwuMfu6/ZkJjK+bzuYjt0SN9nqNvA1ybD5Sc7+CNE8flDzTveJy0+dwFa+OLD8Wk4/YUD5uhwN2d&#10;OO6OQO4ahi+EUqA4bFPnXkwNQE0lT2RQhArj7eJrYTSSheZ6OWYNvqDCfJmNGXfAmHZKoNCWHBQr&#10;EZtVtXidLl1Y8HWljo1EKHasUEBqaigbt/Ti7oQIaFmhiCgaQLiAr+RqLmUM+TYo0LmXXFdZF00X&#10;ZGIZ4SzJiVOvA8KKX/VSef7csNzUMe6qSVFlAeqVsQBMtOeW0lNlWo69Nyjov9fz9sjCjXsoTtnB&#10;/QKDulYTZp3hHiqHopsTB8NQwIekJLKekV4KUdyRBYpuwbeYYhKHLoB9EhaQO7JAgb67Ldi/5Lr2&#10;85ZRWRlZoNgtOMMqrldEtvC6ge67apo1amisVgp3CsYUK/aeLm5XFXepQ7Fi+dqtiwvE7lYapd20&#10;RIhvyhzmCd2+XIIaM5nKFfsHfK5bsCyi1RZChu+b5+1v8LlK3jKPUXa0dIwVAW02Umcyua8oxJW6&#10;j8A2rLUCI2VPg8KTuRI9lWhQrFhWes3iPCaKRTaMNJa+gV9dLVAwwyahDQqoflhBcwlalm099WKQ&#10;ttZwY4xMnXmMkVQ4FHbNPJuB8mhv3jGQoRYrzOOGIoWyTdsNnezQCPPMXC/bRXqL1k5UqrDKCFlH&#10;5epVsnUdIeulHhEjFR7ZGLMNFQr+XtcOBScAKvw8aVFzMcmFlL9Bm4JgqD6vMUm1VUJCndBggzal&#10;H1FSzH5jZqdGgCXZKOrsJ4WHC77j/MS/y6hCWs78IIWC2qxR8WGDOHJyKxOX0pV2Ks6hJQZdTC0e&#10;tT0ngQItvxrpYx8Zy4j32o6Rutkz+XNXijuXIzQ/CkziTC14QPadqVioSJC0tqlhNEGBr7sgOMXI&#10;BZfWEnMEcss1PFfavHsYVuz5kkYEUx7QnPc7fm8uQ7M4nX1miY9U8j8QVxe24twDhU0rUfTR2KcJ&#10;CrwFpAVr/rF0uSvbsFAc+zx3MjsKyIYlZ9WC8vuvYoqLk09XPKD969RvQfawOd8p7wzrRr74bP7N&#10;p4sPBYHPpvYTshIo5K0+Uwjj8bu5QZ+NoMhuzr/x7O3bOP68LLPD1rxv6pH0pv6w+y5Yr882UGwv&#10;bhNj3c2NXQ/FtufGtkBZI64QKD8MCjezOrh/+eouTGUGDu7Sh6uX77VVYfGlWTY+GMLl+0NgKJRN&#10;/GkYjKMTnHqDh3mU4+FnH9ofXDqEfmZnONQ7lwwKeVoEDOILz00u8BPgYNjlnosjSjw4kVtuSgxy&#10;r6T0ZOL6orIOcOwODziAPSz4WNNRxUVUHo2ErB7PrhiLZ++Q453gAWwTSdcAC1EH609z3r9B9d7F&#10;M8ZexbOEWjy/DIowqIFtVLaBzzpVPABbYMGJgGP06CTKi4BLOnh4M5VsSCf6WmE8AHFQFrHKhFwz&#10;4E3JPvLHFcilU9UmfkS8r1yx9phNzFDA7YBoSE0QfrQRNVshdcezHk7DEqItt6jPBWssBNE3bTIu&#10;ripOlipo6IJ1xthkosEBdRm3qTgAZVJBNlPCjbnvuqxJwvGTWhHojwPRQMHneeo7wH0O6rp2KLqC&#10;zPZQV9H0SXGgVyauC7B6+omlAYoud7f4vCFgAtHUB0h0JRQrDvvEDoXmO9ltC995qu/GrLMEtrBn&#10;h0KghyiQg3ycG0Mzl0NWMquWHYo+0VQHFBpQ2JCuCzwLwzMxPw3jlPc59l0xpi61ypszIa5L4Q9K&#10;dlJxO8rmtYmrIFX0+GG2FHdIRn3knUlA4m5AYQehHZRwY+474sbHkCxOncx32Ff4L6gzkb4Dd+Jz&#10;Y9rG5VDQaS+1Dao4kb+IEZM4OlaB5xYUpuVQQNASjTun4Zo8zOWMmJdCNHZfnHZXRNdc9J0Xf+BV&#10;o/8mOp4KGhrHYsH90H/tcjvieBnW4ljkyTgxi1PeEhgqmRj72f7c+31/ef+e//h4YkL2a0PxqNdT&#10;Q7GeG/8PxU8DhfuIjcDjI6v334a0Y0tJ+tx/vjKxhRTIxv4AAAAASUVORK5CYIJQSwMECgAAAAAA&#10;AAAhAMI1Q2qoJQAAqCUAABUAAABkcnMvbWVkaWEvaW1hZ2U1LmpwZWf/2P/gABBKRklGAAEBAQDc&#10;ANwAAP/bAEMAAgEBAQEBAgEBAQICAgICBAMCAgICBQQEAwQGBQYGBgUGBgYHCQgGBwkHBgYICwgJ&#10;CgoKCgoGCAsMCwoMCQoKCv/bAEMBAgICAgICBQMDBQoHBgcKCgoKCgoKCgoKCgoKCgoKCgoKCgoK&#10;CgoKCgoKCgoKCgoKCgoKCgoKCgoKCgoKCgoKCv/AABEIAF8Aq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YooooAKKKKACiiuZ8TfF/4f8A&#10;ha6vtLudYn1DUtLWzfUtE8O6bcarqNrHdStFBNJZ2Ucs6RO6SfvSgQCORiwVGIAOmorj9f8AFPxs&#10;msdUXwR8Eba3vNP1aK3t5PHXi2DTbLUrU433NvLYpfyjaCcRzwwszDB2j5qhn0L4133ja8e4+Nfh&#10;q18M3FnstdM0fwLO2q2kxXBkGoTX0ltJg8gNZAdMg0AdtRXnvg/4H+ItHa8i8aftT/E7xda3n3bP&#10;W/7D08QDOcRy6Tp1pOv1MhOO/WsjWf2IvgDr9w11qni/4uQvIxZls/2kfGdqoz6LDqyKB9ABVWA9&#10;Zorxtv2E/wBnNX2n4h/Ghg3H/J0/jo/+5n/69SWX7A/7NltcC5tvH/xi3Lztk/ae8buvb+FtYI7e&#10;nr60cqD0PYKK8p1X9hfw1I63/wAMv2m/jR4QvlxtvLD4nXWtAY/6Ya6L+3b8YjVO8/Zo/bN8M6xa&#10;6l8NP+CgM2qW8cOy8074qfC3S9Ujm/20bRm0h4347l15PyHggsu4tex7FRXht14x/wCCkfw2tZpf&#10;Ff7Mnw7+JFrb3QC3Xw6+IMul6peQnq6abq1sttG4/uNqhB/vDoaMv/BST4A+CtRXRP2mPDnjb4K3&#10;kmrf2dFN8VvCsun6XLMULps1mEzaS4YAhdt4TuG0gMQCcrHc+gKKz/Cvivwv468N2PjLwT4k0/WN&#10;H1S1S503VdKvEuLa7hcZWWKWMlZEYHIZSQR0rQqQCiiigAooooAKKKjurq2sbWS9vbmOGGGNnmml&#10;cKqKBksSeAAOST0oAkrBu/G0V1aSXnhNbG+t4bowXWqXWpLb2EEiXIgliafD7pVYSp5aK2JYvLkM&#10;RINcj8UPjH4W0bTdYs/FMUKWmn2P23UPt94bW1022i/fNPqEu9QiFF3tbE/6gH7RsWYIPiz9sb/g&#10;rZ4A+Fs7SR+Jre4vpIpLjSr/AFzTJbx518yMK2naLFLbyT2skauFu7m50+CVPLntpr8blLlywjzz&#10;dl3Z0YXC4rHVlRw8HOT6JXZ9nza/Y3WpWmt674o1jxHLatDMtras+j6RFKkVzG8nkqTPcK6XAD29&#10;3JNBuhikRUdAx8Y1H/gpD+zZ8PPhla6Z8FdXt9c8NaNoaR6PY/CHQxJoNrDANiWa6pFt0rTmVVwI&#10;ri8t1VVAwARn4q/ZW8Tah/wVgubvwzr/AO0HF4R8U6LfW8mkaX8QvC1n4sur5IY5pF1G3sxLaaXZ&#10;yxGWWP7RFpUU6K0S/bJ2YhNb9sf/AIItah4H+D3i79pj43/t3ap4yuPB/hm6v4f+Ek8PzNJP5UbP&#10;HaJJJfSeV5j7Y1AG0Fxhe1ctTGSVP2mHpOou90l+f6H0+B4awMcb9VzbGLDzulyuFRyu/NRcde9z&#10;0D4mf8F0fDfh/WJLPwh4c8G2azWO43Hibx7Je38dxgjmLQLLVLOdRx11GNm6HZ1Hh3ij/gtl8fvF&#10;/hybRIPjDfWt4zbotS8BfCW30uUYz8qzatq2qRlT3ZrIMccBelfBWjx3+u+JrDwp4D8KTX17qF1H&#10;bafY2Nk1xcXMzsFjijjQFpHZiFVVBZiQACSBX6jfDD/g351TxD8NNB8Q+Nf2opNA1rUNIt7nVtFH&#10;g2O8XT7h0DvbiaLUQkuwkpvX5WxkcGvCp5tneYX+q01p/XXQ/TcdwR4d8Kqm83xUrz20bvbfSKbS&#10;82fNPjb/AIKSftN/ETw//wAItr/xR+L1xakjbP8A8J9pOkTMcjrNoeh2E4B9BN3rjbP9pr43RThb&#10;HxP42VeR/p37RPj2RjzxuKa6in8FX6Dt1X/BRz9lj4Z/sD+L9D+GGnfHObxp4h1jT5L68sf+EZ+w&#10;LY2ofZHIzfa5i5d1kUDCj903JxgeGfAF/hv48+K+meEfi58VV8F6RqV7Ba/26+k/bI4Zpp44UMit&#10;PAkcSmQySSySokccbtliFRvKrZhxDHFewnK0u3u9fPY+mwPDPhvWyh5lQoudFJvmtO9lv7tuZ/Ja&#10;9D1i3/aa+PioI5fGPiJsNlXf48ePmzz3/wCKhq3N8f8A44avGAfHHiyMt/yzsvj149ib8zrzD+df&#10;ZXh7/ggz4f17SrXxBpH7Z9nf6ffW6XFndWnw33RzxOu5JEddVKsrKQQRwR9a+Dv23fB//DJn7Tvi&#10;r9nSx8SR61/wjMliF1gaf9k+0C4sbe6z5PmyeXtM5TG9s7N3G7AeKqcUYGn7Sq7K9vsv8jkymj4W&#10;8QYp4XAU1Odm7cs1orJu8kl1R618H/2pf2svhXFcR+DvjT8U4PtWdy3HxOTWwhO3lT4hsdTZOn8J&#10;HU+pr034X/8ABSD/AIKKeA9QutS1T9onVNaguINttp/jjwHpOsrbtnh0bSTohzgYw7OuCe+CPg/T&#10;fjvrtsQv2ndg9Gr0L4Q/tA+HvEvjbT/DfxH+IEXhPSrhpFuvEcmkSagtofLYx7rdJYjIGkCJzIir&#10;v3swVSa5aWd546igpJ3dtUrHXmfh7wlDDzrewcVFNvlu3ZK7slq36an6DeAv+C4v7U3hbQdPT4q/&#10;BLwT4ouG1Hy9QvtJ1S/0O5e3LfehsJLa+hDgdpNRVSf4lr6G+GX/AAWh/ZT8dxtpPxS8N+JvBM8l&#10;6LS4h17SY76zhjZMi4ur7TJLuxs7dvmXddXERG07lAwT4/4W/wCCR/iTV9BttWX9r3SL63vbdJ7W&#10;ZfhTNGHjdQVJV9WJGQR1wfYV5T+3V+w+P2Q/gtbfFfxF8QbXxhb3HiK306SHT/A76f8AYFkjncXM&#10;kpvbhdu+OOIZVcvMvzZIFfSfXM/wtN1MTh04pXbTW3ofkn9j8C5pio4fAYuUZzaUVKMrNvRK7Wh9&#10;heHf2Hf2H/izbwfH39gn4r3Hwp1DXPKnt/FXwH1+3t9J1kQyTMpuNNCzaTqKmSWbc7W7SHLASKeR&#10;Rvv2hf23f2JraK3/AG3PhXD8UPAdpHGlz8bvg7osq3VhGq20ZudZ8OlpJoU3G6nkuLCS5jRIxmCE&#10;V+Qfh39p7xZ8O/iDcfEPwH4nvNN8QXF5Dc3esafqEltdX7QtvhjupYmBvLZJAH+yz77djkPGysyn&#10;7d/ZJ/4Lz+J/BS2fhH9pjTrjxRpMZht28VaTZj+04ELQwrNdWUQ23JwLi4mms1QgvFDBYuTmurA5&#10;7gMa+W/K+z/zOTPPDriLJKbq8ntILrHX70fpN8Kviz8Mfjn8PtL+LHwb8faT4o8M61AZtL1zQ75L&#10;m2uVDFW2uhIyrKysvVWVlIBBA6Gvi2++CGieIJf+HjX/AARv8beH49c177Rf+MPhvHqfl+FPiXH5&#10;pS5EscZMen6uk0ThNRiQMJ1kiu1cPJt9/wD2P/2tfh5+2T8Ih8TvA+nahpN9p+qXGj+LvCeuQiLU&#10;vDesW5C3OnXcefkljJB9GRkdcqwNexynwfWzPU6KKKkAr5j+Nfx90D4ga74gutO8U2ukeH/hrrEg&#10;h8UXurRnSzfWKeZq+pXCgrbvFpaOIY/tEsiw6l5ss1nnT7eZvpDxDr2k+FtAvvE2v3q21jptnJdX&#10;tw4OIoY1Luxx2Cgmvw//AGxfjB8Qbb/gl/D4NsVjj8VXXijwv4c+KmvSTzrHr73Xhr/hNbu7WGJ0&#10;SGee4vljnlwzzorCRmyCinONKlKpLornVgcLUzDHU8NT+KclFfN2Oe/bK/4KteLPjDruofD39m6+&#10;K+Hre+VtO1jULcyNmKSOWPUnSfJm1AyoJUedf9DIjdUW8RZrf4+v7gQanda1qd/capq19dSXGoap&#10;qE7TT3M7sWeWSRyWd2Ykl2JJJJJJNU5buHQNMj0+yP7yVQ80jHLMTyST3JJye/NUWumb51Ar88x2&#10;YYnMKjc3p0XQ/r7hzhfK+FcGqWHgvaW96b1d/U+yf+CHk013/wAFHvBMtxIxIsdY9ef+JbcjH0r9&#10;S/8AgsHBpN1/wTb+KlrrN2YY5NGtxbkSbd9x9sg8hM9903lrj+INjvX5R/8ABD7UZIv+CkPw/jCf&#10;62HWEbjP/MJuz6cdK/cz4o/DD4afGnwlJ8P/AIveDrHxBoM15aXd1pOpBjbzyW1zFdQGRQw3qs0M&#10;blDlW27WDKSp+y4di5ZTKK7y/JH4P4qVlT44hWmrpRpt+dm2z82v+CJ//BNrS7uJf2r/AI5eFbe7&#10;a4inttB8O65bFo/sc9ttN1JDwHM6SnyxN8v2c+Z5Mq3dvPF9u/t7ftmeEf2JvgJqPxU1z7Dd6kym&#10;LQNDutajspNUueMQxMySOz89EilKj53VYklkj9qCQRI0UEKIrMzFY1CjcxJJ47kkk+pOa/Bv/gr9&#10;8Uf2hPiD+2h4j8K/HTwta6Hp/hW+mtvB9jawjde6aZG+z30s252lMkeCqArHFmTbGkslw0m2IlS4&#10;fyv3Fd7erfVnm5dRzDxO4zviJcsXq1f4acfsx7/5tyZ82/Efx/4v+LfxB1r4sfEC++0a54hv2u9Q&#10;k86WQITwkStM8khSNAsab3dtqDLE5JwUdgXYD+EkZ9cVJqFyg4Tr0qmk42SI7BRtPtX526lStV55&#10;O7buf1RHDYfAYSOHoq0IRsl2SR/U1aokdrHEigKsYCgdAMV+Av8AwWelE/8AwUm+JF5EjDzG0wNg&#10;AZKadbx546/c788Y7V+/SkLEo7bR/KvwK/4LTFbX/goj42D8eZb2T7h3/dY/p+lffcSf8ixeq/U/&#10;mPwmlbi5+cJ/mj5S+0S/rXt//BPb4BXv7S/7Wvgv4YSaNJeaZJrEV54g3aG1/bx2ELh5RcxhlCwy&#10;HbAzswUGdeGJCN4Uk37wZH8X8Xav1Z/4N2P2Y5muPEv7V/ijwzEF8v8AsjwteXllcxzAZ/0ia3k3&#10;CGSJjmJ/ld1eDAZPnD/K5ThY4vMIRS0Tu/RH7ZxxnX9i8L16ydpyXJH1lpp6K7+R+pGu6/4Y8EeH&#10;rjxB4l1rT9H0nTbcyXV7fXCW9tawqOWZ2IVEA7kgAV59+2Z8BB+1B+y144+BkPlfbNd0OQaLJcXU&#10;kMcWpRET2UjtH82xLmKFmAByqkEEEg/C/wDwcX/tT+JfAOg/Db9nfwB4ll03UdS1j/hJ9SurKaaG&#10;6tlsXH2Jo3UbcfaNz9dyvbxMB3r7U/YK/aC0b9pf9lPwh8UdLvrFriTS47XVLO18UHWJbK4jRR5V&#10;1cMBJ9pMZikkSQb1aXBZ+JG/QliKNevPDPdLX5n8s/2Zj8BltDNVpGU2ovs4Wd/v29D+cG98S30r&#10;LL5kikjJVsgg+hHXIqTTvHep2N0s/nsvlsHjZWIZDnIIPUH3r6G/4LPfs+n9nL/goH4z0+03DS/G&#10;TL4u0fzLpZJCl88huN21V2AXsd4qJgkRrHknOa+UZLobORX5tisF9XxEqTWzP62yfOKea5TRxkdq&#10;kU2vPqvk7o+pP2LP+ClXxI/YR+I0PxE8MyX194Pu7/zvG3hWzaM+epVY2u7dZCES4VFQYBRZEiji&#10;kYRpG0P3F+1X+298Kf2I/wBpb4P/APBVvwJ4sjPw4+Nl1p/hb4qCzsb2OLVtGubYzWOt3KIrf6Zp&#10;Yj+RpIvtU9rdPaAKbV5G/Hu1vwitGzHayncPavoC61W98c/8G7nxL8KeMdSjvLXwX8UZLbwjb+Wi&#10;tpsPmaZdlcgbmPm3l2dzEn/StucKAPp+H8VVqRlh6mtldPy7H4x4p8O4HBxp5rhYqPPLllFbX3TX&#10;qj+mCivlv/giZ8cbz9oj/glB8CfiZqVvcJdL4BttGvJLy6aaW5m0xn017hnYZJla0MvOT+8xk9T9&#10;SV7h+QHP/FjwDYfFb4WeJvhdqvl/ZfEnh+80u58xWK+XcQPE2QjKxGHP3WU+hB5r+bvxD8Rr748f&#10;AD4XeD9XvdUEPxN8NadYCO71aVAfil4Uj/siS2mQj/R11Lw7d2lumYv3l6bANLFDb3Dr/TJX4Cf8&#10;Fhf2U/D37HP7aPjjwR8cTfW/7N/7V2sf27D4otdPS9n8F+NUd5Gv4gzb/Ojmnnk8sNEs9lqFzaxs&#10;GUyxHs41ounLZqxth8VWwWJhiKTtKDUl6p3X5HwBe+JNXtWSSG6W6hmiV7WSTJWWPHDKc9DgjHbB&#10;GAQQIP8AhPtaB8oWMCn6Nx+tez/FTwP8QvBOu2/wW/av0LRbTxRq1xHJo/xEg1AR+HfH8DjFtr9l&#10;qzqsVvdykpFczT7LW6SbzdQ+wahZT3V15j8QPgj4j8KX98NPtr28trONbidbrS5bO/s7WSNJ4Jby&#10;yl/e2okt5YJQx3RETLslk618bi8tlhJ2lG66M/qDh3jbAcSUbxlyVftQb1v1t3X9M+qf+CDev6pr&#10;P/BUH4eRXMkbRra603lqPukaTd8+v696/ZT/AIKo/FXxj8GP+CfHxW+JPw/8QX2k61p/hhl07VNM&#10;u3t7izklljh86KRCGjdBIWVlIYEAjnFfh9/wRC+I/wAOPgd/wUM8LfFv4yeP9J8LeGdD0nVH1PXd&#10;dvo7a0tfOspbWMySSEKgaaeJASQNziv1Q/4Kh/t4/sGfHH/gnr8V/APw4/bb+Fetaxe+E5ZbLSdH&#10;8eafc3d2YXScxRQxzb3dljK4AJGc4PSvpcnj7PK5Jef5H494iVPaca03PXSne/a5x/8AwRJ/4Kjj&#10;416GvwE+MusW8OqwtHDpPllPLimJwEWMBWtrWfIEKKJLeC4WW3ElnFdaPp5+hv8Agqd/wT5T9uT4&#10;L58B3Oi6V470Hdc6Nqt9oqTS38aQzFdNa4UrLDE8rq2QXRWGTGxIZf51fhF8Y/GHwf8AGFr438E3&#10;UP2qBlE1rdeZ5F3GHVwknlPHKmHRJEmhkiuIJY4p7eWCeGGaP98P2Rf+Cxf7PWqfss+EvH37VXxt&#10;sdJ1S9jktP8AhIrrSZ4rbV2g2h5GMdusUF0u5UuIAEVZgzwh7Wa1mmeX4inmWEeGr6u1teq7l8X5&#10;PiuDeIIZplj5acpc0bfZl1g/J9F206H4M+I/GGveHdVvPD/iXw1NY6jp91JbXtldbo5LeZGKvG6s&#10;uVZWBBB5BHNZp+IV7MzeXBFGGGPm+Y8/lX6E/wDBcvw9+wl+1TMf2z/2Pf2ofAGseLLO1itvG3g3&#10;S9SgW91iBSduowwjEsk0SnbMSrAwojbk8kiT8wvtZhVsnjGetfM4rLPqdfka9Gfs2Q8XUeIsqWJi&#10;7NK0o/yu35PdPsf2CSYQ7Oy8V/Pn/wAF5vGdxof/AAUb8Q2aJDLGdFs3cbsMOZRj26Z6Hg/l+y2q&#10;f8FG/wBk7w34ivPBPifxvr1rq2m30ljfRSfDvXfL+0RuY3Ecv2Ly5kLA7ZI2ZHGGVmUgn8Of+C9P&#10;xF8FfEn/AIKA6l4n8Dav9pt5PCun/aI5LeSGa3kLTOqSxShZInaJopNrqrbZVOACK+ozuEamASfd&#10;H4d4ZVpYfirmX8k/0Pnnwv4pvvFmt2Xhrw54Yv7/AFbUryK003TNPh86W6uJHCRxIo+ZnZiqhQMk&#10;nAr+mz9iX9nbR/2Uf2ZfCnwX02ytI7rT9NjfWriztXgF5fMo86d0eSQq7N94byAegAwB/P1/wRq8&#10;A+AfEP7a+gfFD4y+FfEmpeDfAjf2pqDaJ8OdT8RQtf7WFjDOmnwytb5kV50kdGUtabcfNkftr+0n&#10;/wAFK/hf4P8A2cPH3xA+EWjeONS8RaL4N1TUNHtbr4WeILWFZ4LWSVXnmnskjgjXZvZpGUBVbvgV&#10;z5DhaeHpyrvrp8kev4qZ7UzDHUcupu6h7zS/mlovuX5n42/8Fpv2rrj4z/8ABQzxlqGiWpFr4b8r&#10;QbF5PEC6hbzRwFv38IiOy3WTcGMIYsrhy+12eNPvr/g2S/aa1X4ifB3xr8Adf1G8uJfC+pLqGm2l&#10;t4biis7G1uCSTJeJ8808szS4SbJWO3+RiqlU/DXUNautav59ZvkhjlvJmmmjtYFijVmJYhUUAKoz&#10;wo4A4r6g/wCCN/7Ucv7Ln7fvgjxJcQW82n65dnRNQSTT9Rvpgtz8i/ZbawDS3F47HyYUMcil58FR&#10;kOvHhcQ45p7X+Z2Z9Fn2T0/9Q1go70UpL1Xxfemz9Q/+Dl74AXfin9mzwf8AtM6Bps81z4E199P1&#10;poYo/Lj03UAiieZiQ5CXUFtEgUnBvGOOSR+JyeIFZv3kPH+y1f0Uftp/tBfs7/tJ/smePvgT4k+H&#10;HxeRPE/he7tbGbVv2YfHDx2t6Iy9rdFG0hSxhuFhmXBBDRKQQRmv5/fhH+yf+0B8YfEbeErTwbqW&#10;l37Wu+PT7yzEd2haW0t4pJopnj+yWpnv7MPd3DRQrG8jq0jRGM6Z1g/aYpVKevNv6o83w54kw+Fy&#10;erhsXPlVN3V/5Zbr5O/3mb4O0bxJ8RdTbw74O06a5upCsMMNrazXE1xcSHZBawxQo8k1xPJtiiiR&#10;WZnbnCq7r7x+31ozfs1/sN+FP+Cf/gHSotW8c+OdSiuvFljounTXNxfaxO9u5t4BDNLHNLH5em2B&#10;8onzQIZo4x5xNe6fst/CbwF8IvCWv698PPHmlaXpHg67ubb4ofHe8tp5NA+Hlg0ahrCxZ1hm1nXr&#10;qJlhmjgiWcS3UVqq20MLx3np/wDwRu/Y+sP+Cjv7cs3/AAVJ8Y/DXWtG+C/wzvvsXwH0vxRY2ctx&#10;4m1GEyo+r3koT/SZoJ/MuGlQFEvJI4LecQ6YsC9mWYJYKm5S+J/gfJ8c8WS4krQw9HSjTd1/ee1/&#10;RdPU/Vr9hn9nNP2Rf2Nvhf8AsytFpf2rwP4F0zSdVm0aIpa3V/FboLu5QEBsTXHmyksAzGQkjJNe&#10;q0UV3Hw4V5d+2R+xz8Bf28P2f9a/Zt/aM8Jf2p4f1iPdHNCwju9NulB8q9tZSD5U8ZJ2tgqwLI6v&#10;G7o3qNFAH86Px5+Ev7Xn/BEJLj9n79u34R2/7Rf7KHiPViug3N1dXEFvaXsbGS3uFniD3Giah5Zd&#10;XMe5Z4nuYz9qVA0UnhP9j/wb8bvB0fjn/gll8ftM+MvhHSLe41G3+C/ji68rxj4VWNbieeSzt7ae&#10;K4aBJZ7KSR9IuUF7dvFFJDIIih/ob8VeFfC/jrw1qHgvxt4bsNY0fVrOS01TSdUs0uLa8t5FKSQy&#10;xSArIjKSrKwIIJBBFflF+2v/AMGrvwp8ReLpPjt/wTM+Nd58FfGMF6mo2vhu7eW40F7yJkeF4XUm&#10;409lkVpN4FwEYqIo4gorXnjLSaJj7SlJSptprZp2a9GfFegfsMfEv4jeKr4+GvDN94Z8T6XJexjT&#10;fHl4dL1tltrdfOS31OzgjS91G5uJLlJFudPiECOiSTuBvPn/AMd/2Tv2pPhpo+o2PxjuviN4W0Wz&#10;t45/FF94mF7qfhvSbacfuUm1bSnu7aWQk7WjKR7TjIycD334p/tO/wDBbH/gn74fuPhv/wAFV/2G&#10;2+O3wr0m2kt5viBHHNfz22lxTPGZ4PENg4utNM7tDJ5l+TOURR5cZLYi8Fft6f8ABLz9qy40nU/C&#10;P/BQf9oT9mXXLbUdPvNS0i6u5vEWipCHIk0jS4oPnIWTY/2y9tHJTAYMNyJwVsto1JXp3j6P9D6z&#10;AcaZvg7Kvy1Uv+fkU3/4Fv8Afc+C0+C3jHU9Ik8R+FbjR9Vgjm8uGPSfElnPdz84DJaJKbllORz5&#10;XfnFZvirwH8X/hWYV8beD/Efh37cokt11KyubP7QvZlDhd49xmvvD4x/8E//APgr98e9Y1Tx1+z3&#10;+1H+zD+1lrV5ePYeIZ9D0vwVqOuaXp7BntJLy91OygngZ06LDLvRs7SVG4fNPj74Of8ABV39nTRr&#10;74exf8EivGXgy58O3X/E++IHgXTfHE0kqxEmSSO9bUrrSyuAcSxQtEOo44PnyympTfuT/Q+wp+JW&#10;HxMVHGYW68mmvueh4TNqWpTlnlu7osylWzdSfMpGCDzyCMj8apyuWyCvXrXomt/8FLfhjd+FjpHi&#10;L4K/FrXPEEKrDNeeOfjJpGrWysp5DW0vhgOADn5fN4z3NcT4c/b2+1mS38W+FvC+mwtkRix+DOg3&#10;8iqf9s/ZiSP89awnl+Me9n8z1MPx5w1GNoQdO+6UUv8A0ncy/wCyNIdVDadGdoxjbQsENsvlWsCx&#10;p/dQYFaGq/tj+EVkafSPsMrYAUzfBvR4Qw75UXbgYPTHX275tr+3U66jEniT4a6Hq1hGNrQ6f4R0&#10;TSZmXA/5afYbjnjqQx755NP6jjpaS/Mf+u3ClH3qUWn3UEn+g2extL5gt/axybfuh1zit7QPgZ41&#10;17Sv+En8KfCDWL2zViP7R0/QZpYgR1HmIhHGfXvXRXn7eHhHxRY2PgL9k74FfGTw/wCKr64SOztL&#10;H4t2d7BfzHgRfYdO8PWcsm4/wpKGwSAc8j2fw5+yP/wWd/a31/SdF+GX/BH268IeJNBiF7/wlnib&#10;w9r9lDfRrgFZh4u1OXS7jJIbyxDuPJAwDWkcvxW3Ml82eZX48yKL5o4dzl3aivx1Z41B+z/4iso1&#10;vfGnjbwj4fsWgMj3194khuvI6gJJDYG4uI2J4AaMckZx1r0XV/2QvAXwY+1n9p3xneeG7rS9JstQ&#10;vtH8Syw+GJJ7W7mEcV3YJqAe/wBUiiG+SVLXT5JAsbBQWKB/bx/wSz/4KAeA9Vn8T/t2/wDBVj4N&#10;/sr2fjXRrj/hNvA/gjxFa6dq97YwI64bQPDcdrY6lu4UhZmJD87m+Q+Vwv8A8G4n7EmmLPBo3xO/&#10;a08aQ6TC4k1q6fwl4VkuvtG5mS3gA1CGRIl5huDPE+7aSNzGLqpZTFaybf4Hi47xGzCtFxoU4w9f&#10;ef6EXwS8T/D74j/FKP4Sf8E8P2UfFHxo8eWl1JDFfeEdDvLbTIvK1C2TT9Wmv7tmvYrSZS63LLFo&#10;bQGYYuQqbj7v458A/CP9jDwRcSf8Fef2t9Pm3SPeWf7Gv7OupR20KyyLaMLbxBqttjc6QTSQSiSS&#10;e6mhjjkjvbjaUPTfC3V/+Dgr/gpp4Itfhd+w/wDs06B+yj8DL2aW602bQNFHgrSGgn/023ulMSG+&#10;vBKqxxmazjeCVpcyKqMxX7m/4J0f8Gz/AOxf+xh4k0/4z/HbV7r42fEjT5hPY6z4rsVh0jTJlaXZ&#10;JaabukTeFkT57iScrJCksIgbgelTo0KK93+vmfE47M8wzOfNiJt/l8ktEfK/7If7Bf7X3/BbrxB4&#10;L+JP7Yfwvtfgn+xv4TD6r8MPgz4PthpK+IIJ5GeJY4YiskcMqEyTahJslnWdjaBFu2mg/bjwn4T8&#10;L+AvC2m+BvA/hux0fRdF0+Gx0fSNLs0t7WxtYkEcUEMSALHGiKqqigKqgAAAVoUU3JyOJKwUUUUh&#10;hRRRQAUUUUAFfN/7Tn/BIL/gmZ+2Jd3Wr/tAfsYeCtU1W+1AXuoeINLsW0nVLyfbt3T32ntBczDH&#10;VXkZTgZBwMfSFFAH5I/G3/g0J/Y48R2OoT/s1/tQfE74fX11eebY2OrTW2vaPYx5yYltXSCdwP4W&#10;e6Zh1Jaufu/+CKn/AAX9/Z88W6Ldfskf8FmYfE2laTZqkFv8QNY1vSbe2KniJdOhOoWssYAGC+Mc&#10;jbjr+x1FVzy2uTyx7H4x6jdf8Hjfwr8d3Wmaj4e8E/F3Rl+TFve+FINLul9QtytneY7/ADBTXnPx&#10;4+Kv/Barwxuuvjh/wbZfs++Kpb6TzbmbTfhJZ+JZLiVid0kn2C6uPmJXkkDsTjK5/eKijnf9IOU/&#10;np8OfFT/AIKjeM7sNpH/AAax/s/q0SAq2r/syrYbSOmGuZE6Y4x049RXsnh28/4OJ9Bgj1H4Sf8A&#10;BB39m/wbdQqWsdQ0LT/DNncWhcclBJqXykg4II9j6V+2VFHO/L7kHKfi14H8M/8AB5Z8XPFcuk6/&#10;468I/DPS5kYLN4ku/C72kHy9FOkW1zcjPbg4JHI6ilD/AMG+v/Bbr9paTXPD37cH/BYKC28Pasha&#10;TTdD1TWvFFvO5YHYbS/NlFCnH8BIBHCjJr9sqKOeQcsT8jfgV/wZ9/sUeGINK1D9p39pP4mfEzUN&#10;PvPMu7GzuYNF0i+iB4ha3VZ7mNccEx3asexWvvD9lf8A4JUf8E6f2KZ7PU/2af2QfBvh/VtPmmls&#10;fEk+nnUNYtzKpVwmo3rTXaqVJXYJdoBIAAJr6Coqbsq1gooooAKKKKACiiigD//ZUEsBAi0AFAAG&#10;AAgAAAAhAD38rmgUAQAARwIAABMAAAAAAAAAAAAAAAAAAAAAAFtDb250ZW50X1R5cGVzXS54bWxQ&#10;SwECLQAUAAYACAAAACEAOP0h/9YAAACUAQAACwAAAAAAAAAAAAAAAABFAQAAX3JlbHMvLnJlbHNQ&#10;SwECLQAUAAYACAAAACEA/3VZj5YHAADhLwAADgAAAAAAAAAAAAAAAABEAgAAZHJzL2Uyb0RvYy54&#10;bWxQSwECLQAUAAYACAAAACEAeL629t4AAAAyAwAAGQAAAAAAAAAAAAAAAAAGCgAAZHJzL19yZWxz&#10;L2Uyb0RvYy54bWwucmVsc1BLAQItABQABgAIAAAAIQBcKvrh2QAAAAUBAAAPAAAAAAAAAAAAAAAA&#10;ABsLAABkcnMvZG93bnJldi54bWxQSwECLQAKAAAAAAAAACEA8DHGBDYZAAA2GQAAFAAAAAAAAAAA&#10;AAAAAAAhDAAAZHJzL21lZGlhL2ltYWdlNC5wbmdQSwECLQAKAAAAAAAAACEASqY7/sARAADAEQAA&#10;FAAAAAAAAAAAAAAAAACJJQAAZHJzL21lZGlhL2ltYWdlMy5wbmdQSwECLQAKAAAAAAAAACEAvD9A&#10;JzwKAAA8CgAAFAAAAAAAAAAAAAAAAAB7NwAAZHJzL21lZGlhL2ltYWdlMi5wbmdQSwECLQAKAAAA&#10;AAAAACEACq10Y3IIAAByCAAAFAAAAAAAAAAAAAAAAADpQQAAZHJzL21lZGlhL2ltYWdlMS5wbmdQ&#10;SwECLQAKAAAAAAAAACEAwjVDaqglAACoJQAAFQAAAAAAAAAAAAAAAACNSgAAZHJzL21lZGlhL2lt&#10;YWdlNS5qcGVnUEsFBgAAAAAKAAoAhQIAAGh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44729;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13" o:spid="_x0000_s1028" type="#_x0000_t32" style="position:absolute;left:10820;top:22250;width:32995;height: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zV1MEAAADbAAAADwAAAGRycy9kb3ducmV2LnhtbERPTYvCMBC9L/gfwgheFk3dw1KrUUQo&#10;60WWVS/ehmZsi82kJrHWf28EYW/zeJ+zWPWmER05X1tWMJ0kIIgLq2suFRwP+TgF4QOyxsYyKXiQ&#10;h9Vy8LHATNs7/1G3D6WIIewzVFCF0GZS+qIig35iW+LIna0zGCJ0pdQO7zHcNPIrSb6lwZpjQ4Ut&#10;bSoqLvubUVCkP+nv7sanad/l6fbzmF/dtVFqNOzXcxCB+vAvfru3Os6fweuXeIBcP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3NXUwQAAANsAAAAPAAAAAAAAAAAAAAAA&#10;AKECAABkcnMvZG93bnJldi54bWxQSwUGAAAAAAQABAD5AAAAjwMAAAAA&#10;" strokecolor="#4579b8">
                  <v:stroke startarrow="block" endarrow="block"/>
                </v:shape>
                <v:shape id="Straight Arrow Connector 14" o:spid="_x0000_s1029" type="#_x0000_t32" style="position:absolute;left:27127;top:9144;width:76;height:263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5zC8MAAADbAAAADwAAAGRycy9kb3ducmV2LnhtbESPTW/CMAyG75P4D5GRuI10kfhQIaCB&#10;BNplB2A/wGtMW9E4VRNK+ffzYRJH6/X72M96O/hG9dTFOrCFj2kGirgIrubSws/l8L4EFROywyYw&#10;WXhShO1m9LbG3IUHn6g/p1IJhGOOFqqU2lzrWFTkMU5DSyzZNXQek4xdqV2HD4H7Rpssm2uPNcuF&#10;ClvaV1TczncvlF9zORlz2w2LfVh+P/tjPZt7ayfj4XMFKtGQXsv/7S9nwcj34iIeoD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ucwvDAAAA2wAAAA8AAAAAAAAAAAAA&#10;AAAAoQIAAGRycy9kb3ducmV2LnhtbFBLBQYAAAAABAAEAPkAAACRAwAAAAA=&#10;" strokecolor="#4579b8">
                  <v:stroke startarrow="block" endarrow="block"/>
                </v:shape>
                <v:roundrect id="Rectangle: Rounded Corners 15" o:spid="_x0000_s1030" style="position:absolute;left:21717;top:36957;width:11125;height:64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gvE8MA&#10;AADbAAAADwAAAGRycy9kb3ducmV2LnhtbESP32rCMBTG7wXfIRxhd5rqhUhnlDkYShliuz3AWXPW&#10;lDUnXRPb7u0XQfDy4/vz49vuR9uInjpfO1awXCQgiEuna64UfH68zTcgfEDW2DgmBX/kYb+bTraY&#10;ajdwTn0RKhFH2KeowITQplL60pBFv3AtcfS+XWcxRNlVUnc4xHHbyFWSrKXFmiPBYEuvhsqf4moj&#10;tyL9e04uRXb02en963o4lLlR6mk2vjyDCDSGR/jePmkFqyXcvsQfIH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gvE8MAAADbAAAADwAAAAAAAAAAAAAAAACYAgAAZHJzL2Rv&#10;d25yZXYueG1sUEsFBgAAAAAEAAQA9QAAAIgDAAAAAA==&#10;" fillcolor="#c9b5e8" strokecolor="#795d9b">
                  <v:fill color2="#f0eaf9" rotate="t" angle="180" colors="0 #c9b5e8;22938f #d9cbee;1 #f0eaf9" focus="100%" type="gradient"/>
                  <v:shadow on="t" color="black" opacity="24903f" origin=",.5" offset="0,1.57pt"/>
                  <v:textbox>
                    <w:txbxContent>
                      <w:p w:rsidR="00A82D4B" w:rsidRPr="009F7AB3" w:rsidRDefault="00A82D4B" w:rsidP="00A82D4B">
                        <w:pPr>
                          <w:jc w:val="center"/>
                          <w:rPr>
                            <w:lang w:val="en-IN"/>
                          </w:rPr>
                        </w:pPr>
                        <w:r>
                          <w:rPr>
                            <w:lang w:val="en-IN"/>
                          </w:rPr>
                          <w:t>Low Price</w:t>
                        </w:r>
                      </w:p>
                    </w:txbxContent>
                  </v:textbox>
                </v:roundrect>
                <v:roundrect id="Rectangle: Rounded Corners 16" o:spid="_x0000_s1031" style="position:absolute;left:21564;top:1266;width:10668;height:64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xZMMA&#10;AADbAAAADwAAAGRycy9kb3ducmV2LnhtbESP32rCMBTG7wd7h3AGu1tTeyGjNooKQyljzOoDHJtj&#10;U2xOuiba7u2XwWCXH9+fH1+xmmwn7jT41rGCWZKCIK6dbrlRcDq+vbyC8AFZY+eYFHyTh9Xy8aHA&#10;XLuRD3SvQiPiCPscFZgQ+lxKXxuy6BPXE0fv4gaLIcqhkXrAMY7bTmZpOpcWW44Egz1tDdXX6mYj&#10;tyH99ZF+VuXOl/v3822zqQ9Gqeenab0AEWgK/+G/9l4ryDL4/RJ/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qxZMMAAADbAAAADwAAAAAAAAAAAAAAAACYAgAAZHJzL2Rv&#10;d25yZXYueG1sUEsFBgAAAAAEAAQA9QAAAIgDAAAAAA==&#10;" fillcolor="#c9b5e8" strokecolor="#795d9b">
                  <v:fill color2="#f0eaf9" rotate="t" angle="180" colors="0 #c9b5e8;22938f #d9cbee;1 #f0eaf9" focus="100%" type="gradient"/>
                  <v:shadow on="t" color="black" opacity="24903f" origin=",.5" offset="0,1.57pt"/>
                  <v:textbox>
                    <w:txbxContent>
                      <w:p w:rsidR="00A82D4B" w:rsidRDefault="00A82D4B" w:rsidP="00A82D4B">
                        <w:pPr>
                          <w:jc w:val="center"/>
                          <w:rPr>
                            <w:rFonts w:eastAsia="Calibri"/>
                            <w:szCs w:val="24"/>
                          </w:rPr>
                        </w:pPr>
                        <w:r>
                          <w:rPr>
                            <w:rFonts w:eastAsia="Calibri"/>
                          </w:rPr>
                          <w:t>High Price</w:t>
                        </w:r>
                      </w:p>
                    </w:txbxContent>
                  </v:textbox>
                </v:roundrect>
                <v:roundrect id="Rectangle: Rounded Corners 17" o:spid="_x0000_s1032" style="position:absolute;left:1219;top:18745;width:8077;height:71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Q4VsQA&#10;AADbAAAADwAAAGRycy9kb3ducmV2LnhtbESPQWvCQBSE7wX/w/IEb3WjYi3RVUQQBEVo2hR6e2Sf&#10;2WD2bciuGv+9Kwg9DjPzDbNYdbYWV2p95VjBaJiAIC6crrhU8PO9ff8E4QOyxtoxKbiTh9Wy97bA&#10;VLsbf9E1C6WIEPYpKjAhNKmUvjBk0Q9dQxy9k2sthijbUuoWbxFuazlOkg9pseK4YLChjaHinF2s&#10;gjybTQ/VZLbbdrm97H9N/ndMRkoN+t16DiJQF/7Dr/ZOKxhP4Pkl/gC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kOFbEAAAA2wAAAA8AAAAAAAAAAAAAAAAAmAIAAGRycy9k&#10;b3ducmV2LnhtbFBLBQYAAAAABAAEAPUAAACJAwAAAAA=&#10;" fillcolor="#ffa2a1" strokecolor="#bc4542">
                  <v:fill color2="#ffe5e5" rotate="t" angle="180" colors="0 #ffa2a1;22938f #ffbebd;1 #ffe5e5" focus="100%" type="gradient"/>
                  <v:shadow on="t" color="black" opacity="24903f" origin=",.5" offset="0,1.57pt"/>
                  <v:textbox>
                    <w:txbxContent>
                      <w:p w:rsidR="00A82D4B" w:rsidRPr="009F7AB3" w:rsidRDefault="00A82D4B" w:rsidP="00A82D4B">
                        <w:pPr>
                          <w:jc w:val="center"/>
                          <w:rPr>
                            <w:lang w:val="en-IN"/>
                          </w:rPr>
                        </w:pPr>
                        <w:r>
                          <w:rPr>
                            <w:lang w:val="en-IN"/>
                          </w:rPr>
                          <w:t>Low Quality</w:t>
                        </w:r>
                      </w:p>
                    </w:txbxContent>
                  </v:textbox>
                </v:roundrect>
                <v:roundrect id="Rectangle: Rounded Corners 18" o:spid="_x0000_s1033" style="position:absolute;left:46377;top:18592;width:8077;height:701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2gIsUA&#10;AADbAAAADwAAAGRycy9kb3ducmV2LnhtbESPQWvCQBSE7wX/w/KE3nSjbVWiq5SCILQUjEbw9sg+&#10;s8Hs25BdNf57tyD0OMzMN8xi1dlaXKn1lWMFo2ECgrhwuuJSwX63HsxA+ICssXZMCu7kYbXsvSww&#10;1e7GW7pmoRQRwj5FBSaEJpXSF4Ys+qFriKN3cq3FEGVbSt3iLcJtLcdJMpEWK44LBhv6MlScs4tV&#10;kGfTj5/qbbpZd7m9fB9MfvxNRkq99rvPOYhAXfgPP9sbrWD8Dn9f4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TaAixQAAANsAAAAPAAAAAAAAAAAAAAAAAJgCAABkcnMv&#10;ZG93bnJldi54bWxQSwUGAAAAAAQABAD1AAAAigMAAAAA&#10;" fillcolor="#ffa2a1" strokecolor="#bc4542">
                  <v:fill color2="#ffe5e5" rotate="t" angle="180" colors="0 #ffa2a1;22938f #ffbebd;1 #ffe5e5" focus="100%" type="gradient"/>
                  <v:shadow on="t" color="black" opacity="24903f" origin=",.5" offset="0,1.57pt"/>
                  <v:textbox>
                    <w:txbxContent>
                      <w:p w:rsidR="00A82D4B" w:rsidRDefault="00A82D4B" w:rsidP="00A82D4B">
                        <w:pPr>
                          <w:jc w:val="center"/>
                          <w:rPr>
                            <w:rFonts w:eastAsia="Calibri"/>
                            <w:szCs w:val="24"/>
                          </w:rPr>
                        </w:pPr>
                        <w:r>
                          <w:rPr>
                            <w:rFonts w:eastAsia="Calibri"/>
                          </w:rPr>
                          <w:t>High Quality</w:t>
                        </w:r>
                      </w:p>
                    </w:txbxContent>
                  </v:textbox>
                </v:roundrect>
                <v:shape id="Picture 20" o:spid="_x0000_s1034" type="#_x0000_t75" style="position:absolute;left:28567;top:24231;width:6485;height:55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hF/2+AAAA2wAAAA8AAABkcnMvZG93bnJldi54bWxEj80KwjAQhO+C7xBW8Kapgj9UoxRB8Sb+&#10;PMDSrGmx2ZQmavXpjSB4HGbmG2a5bm0lHtT40rGC0TABQZw7XbJRcDlvB3MQPiBrrByTghd5WK+6&#10;nSWm2j35SI9TMCJC2KeooAihTqX0eUEW/dDVxNG7usZiiLIxUjf4jHBbyXGSTKXFkuNCgTVtCspv&#10;p7tVkE22u3fY4yHj2X12M9pQ4o1S/V6bLUAEasM//GvvtYLxBL5f4g+Qqw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KzhF/2+AAAA2wAAAA8AAAAAAAAAAAAAAAAAnwIAAGRy&#10;cy9kb3ducmV2LnhtbFBLBQYAAAAABAAEAPcAAACKAwAAAAA=&#10;">
                  <v:imagedata r:id="rId19" o:title=""/>
                </v:shape>
                <v:shape id="Picture 24" o:spid="_x0000_s1035" type="#_x0000_t75" alt="Logo, company name&#10;&#10;Description automatically generated" style="position:absolute;left:14927;top:24765;width:8049;height:5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N6cbDAAAA2wAAAA8AAABkcnMvZG93bnJldi54bWxEj0FrAjEUhO8F/0N4Qm81q4J0t0YRQRCL&#10;0moPPT42r5vQzcuSRF3/vREKPQ4z8w0zX/auFRcK0XpWMB4VIIhrry03Cr5Om5dXEDEha2w9k4Ib&#10;RVguBk9zrLS/8iddjqkRGcKxQgUmpa6SMtaGHMaR74iz9+ODw5RlaKQOeM1w18pJUcykQ8t5wWBH&#10;a0P17/HsFLS33Z7e7ce3sUFOD/JUltt1qdTzsF+9gUjUp//wX3urFUxm8PiSf4Bc3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U3pxsMAAADbAAAADwAAAAAAAAAAAAAAAACf&#10;AgAAZHJzL2Rvd25yZXYueG1sUEsFBgAAAAAEAAQA9wAAAI8DAAAAAA==&#10;">
                  <v:imagedata r:id="rId20" o:title="Logo, company name&#10;&#10;Description automatically generated"/>
                </v:shape>
                <v:shape id="Picture 25" o:spid="_x0000_s1036" type="#_x0000_t75" alt="Logo&#10;&#10;Description automatically generated" style="position:absolute;left:32537;top:19645;width:8153;height:45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pC9a/EAAAA2wAAAA8AAABkcnMvZG93bnJldi54bWxEj09rwkAUxO+FfoflCb3VjWlRSV2llP7J&#10;1Siit8fua5I2+zZkVxO/vSsIHoeZ+Q2zWA22ESfqfO1YwWScgCDWztRcKthuvp7nIHxANtg4JgVn&#10;8rBaPj4sMDOu5zWdilCKCGGfoYIqhDaT0uuKLPqxa4mj9+s6iyHKrpSmwz7CbSPTJJlKizXHhQpb&#10;+qhI/xdHqwD748tfukl3uvh2en/Yv/7kn7lST6Ph/Q1EoCHcw7d2bhSkM7h+iT9ALi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pC9a/EAAAA2wAAAA8AAAAAAAAAAAAAAAAA&#10;nwIAAGRycy9kb3ducmV2LnhtbFBLBQYAAAAABAAEAPcAAACQAwAAAAA=&#10;">
                  <v:imagedata r:id="rId21" o:title="Logo&#10;&#10;Description automatically generated"/>
                </v:shape>
                <v:shape id="Picture 26" o:spid="_x0000_s1037" type="#_x0000_t75" alt="Text, shape, circle&#10;&#10;Description automatically generated" style="position:absolute;left:18440;top:19202;width:7309;height:47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8hqHW/AAAA2wAAAA8AAABkcnMvZG93bnJldi54bWxET81qwkAQvhd8h2UEb3WjoJToKmoRLD2U&#10;qg8wZsdNMDsbsluTvH3nUOjx4/tfb3tfqye1sQpsYDbNQBEXwVbsDFwvx9c3UDEhW6wDk4GBImw3&#10;o5c15jZ0/E3Pc3JKQjjmaKBMqcm1jkVJHuM0NMTC3UPrMQlsnbYtdhLuaz3PsqX2WLE0lNjQoaTi&#10;cf7xBub75SLe3KfO3rthcPHro+iOC2Mm4363ApWoT//iP/fJik/Gyhf5AXrzC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fIah1vwAAANsAAAAPAAAAAAAAAAAAAAAAAJ8CAABk&#10;cnMvZG93bnJldi54bWxQSwUGAAAAAAQABAD3AAAAiwMAAAAA&#10;">
                  <v:imagedata r:id="rId22" o:title="Text, shape, circle&#10;&#10;Description automatically generated"/>
                </v:shape>
                <v:shape id="Picture 27" o:spid="_x0000_s1038" type="#_x0000_t75" alt="Logo&#10;&#10;Description automatically generated" style="position:absolute;left:9067;top:31542;width:7011;height:39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VGfDAAAA2wAAAA8AAABkcnMvZG93bnJldi54bWxEj8FuwjAQRO+V+AdrkbgVhxxQG3AQUIFy&#10;4NDSfsAq3sQR9jqKXRL+vq5UqcfRzLzRbHeTs+JOQ+g8K1gtMxDEtdcdtwq+Pk/PLyBCRNZoPZOC&#10;BwXYlbOnLRbaj/xB92tsRYJwKFCBibEvpAy1IYdh6Xvi5DV+cBiTHFqpBxwT3FmZZ9laOuw4LRjs&#10;6Wiovl2/nYI3n1eX/GwrE8bm8N4HO06Xk1KL+bTfgIg0xf/wX7vSCvJX+P2SfoAs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8BUZ8MAAADbAAAADwAAAAAAAAAAAAAAAACf&#10;AgAAZHJzL2Rvd25yZXYueG1sUEsFBgAAAAAEAAQA9wAAAI8DAAAAAA==&#10;">
                  <v:imagedata r:id="rId23" o:title="Logo&#10;&#10;Description automatically generated"/>
                </v:shape>
                <w10:anchorlock/>
              </v:group>
            </w:pict>
          </mc:Fallback>
        </mc:AlternateContent>
      </w:r>
    </w:p>
    <w:p w:rsidR="00A82D4B" w:rsidRPr="007C6BDA" w:rsidRDefault="00A82D4B" w:rsidP="00A82D4B">
      <w:pPr>
        <w:jc w:val="center"/>
        <w:rPr>
          <w:rFonts w:cs="Times New Roman"/>
          <w:b/>
          <w:bCs/>
        </w:rPr>
      </w:pPr>
      <w:r w:rsidRPr="007C6BDA">
        <w:rPr>
          <w:rFonts w:cs="Times New Roman"/>
          <w:b/>
          <w:bCs/>
        </w:rPr>
        <w:t>Figure 6: Perceptual mapping for India</w:t>
      </w:r>
    </w:p>
    <w:p w:rsidR="00A82D4B" w:rsidRPr="007C6BDA" w:rsidRDefault="00A82D4B" w:rsidP="00A82D4B">
      <w:pPr>
        <w:jc w:val="center"/>
        <w:rPr>
          <w:rFonts w:cs="Times New Roman"/>
        </w:rPr>
      </w:pPr>
      <w:r w:rsidRPr="007C6BDA">
        <w:rPr>
          <w:rFonts w:cs="Times New Roman"/>
        </w:rPr>
        <w:t>(Source: Created by author)</w:t>
      </w:r>
    </w:p>
    <w:p w:rsidR="00A82D4B" w:rsidRPr="007C6BDA" w:rsidRDefault="00A82D4B" w:rsidP="00A82D4B">
      <w:pPr>
        <w:rPr>
          <w:rFonts w:cs="Times New Roman"/>
        </w:rPr>
      </w:pPr>
      <w:r w:rsidRPr="007C6BDA">
        <w:rPr>
          <w:rFonts w:cs="Times New Roman"/>
        </w:rPr>
        <w:t xml:space="preserve">In India, Toyota mainly uses </w:t>
      </w:r>
      <w:r w:rsidRPr="007C6BDA">
        <w:rPr>
          <w:rFonts w:cs="Times New Roman"/>
          <w:b/>
          <w:bCs/>
          <w:i/>
          <w:iCs/>
        </w:rPr>
        <w:t>benefit positioning</w:t>
      </w:r>
      <w:r w:rsidRPr="007C6BDA">
        <w:rPr>
          <w:rFonts w:cs="Times New Roman"/>
        </w:rPr>
        <w:t xml:space="preserve">. It is to compete with other companies such as Tata Motors, Hyundai, </w:t>
      </w:r>
      <w:proofErr w:type="spellStart"/>
      <w:r w:rsidRPr="007C6BDA">
        <w:rPr>
          <w:rFonts w:cs="Times New Roman"/>
        </w:rPr>
        <w:t>Maruti</w:t>
      </w:r>
      <w:proofErr w:type="spellEnd"/>
      <w:r w:rsidRPr="007C6BDA">
        <w:rPr>
          <w:rFonts w:cs="Times New Roman"/>
        </w:rPr>
        <w:t xml:space="preserve"> Suzuki, KIA Motors and a few others (91wheels.com, 2023). Benefit positioning is the strategy where an organisation stresses product benefits to its customer base for enhancing the sales volume in a market </w:t>
      </w:r>
      <w:r w:rsidRPr="007C6BDA">
        <w:rPr>
          <w:rFonts w:cs="Times New Roman"/>
          <w:shd w:val="clear" w:color="auto" w:fill="FFFFFF"/>
        </w:rPr>
        <w:t>(</w:t>
      </w:r>
      <w:proofErr w:type="spellStart"/>
      <w:r w:rsidRPr="007C6BDA">
        <w:rPr>
          <w:rFonts w:cs="Times New Roman"/>
          <w:shd w:val="clear" w:color="auto" w:fill="FFFFFF"/>
        </w:rPr>
        <w:t>Amadi</w:t>
      </w:r>
      <w:proofErr w:type="spellEnd"/>
      <w:r w:rsidRPr="007C6BDA">
        <w:rPr>
          <w:rFonts w:cs="Times New Roman"/>
          <w:shd w:val="clear" w:color="auto" w:fill="FFFFFF"/>
        </w:rPr>
        <w:t>, 2022)</w:t>
      </w:r>
      <w:r w:rsidRPr="007C6BDA">
        <w:rPr>
          <w:rFonts w:cs="Times New Roman"/>
        </w:rPr>
        <w:t>. It is observed that while promoting cars in India, Toyota significantly focuses on benefits provided by the cars, price and various other information, as it has a dedicated webpage for every model (</w:t>
      </w:r>
      <w:proofErr w:type="spellStart"/>
      <w:r w:rsidRPr="007C6BDA">
        <w:rPr>
          <w:rFonts w:cs="Times New Roman"/>
        </w:rPr>
        <w:t>Toyotabharat</w:t>
      </w:r>
      <w:proofErr w:type="spellEnd"/>
      <w:r w:rsidRPr="007C6BDA">
        <w:rPr>
          <w:rFonts w:cs="Times New Roman"/>
        </w:rPr>
        <w:t xml:space="preserve">, 2023b). It shows the organisation's high dedication to maintaining an optimum level of benefit positioning to secure a competitive advantage in the Indian market.  </w:t>
      </w:r>
    </w:p>
    <w:p w:rsidR="00A82D4B" w:rsidRPr="007C6BDA" w:rsidRDefault="00A82D4B" w:rsidP="00A82D4B">
      <w:pPr>
        <w:rPr>
          <w:rFonts w:cs="Times New Roman"/>
          <w:b/>
          <w:bCs/>
        </w:rPr>
      </w:pPr>
      <w:r>
        <w:rPr>
          <w:rFonts w:cs="Times New Roman"/>
          <w:noProof/>
          <w:lang w:val="en-IN" w:eastAsia="en-IN" w:bidi="gu-IN"/>
        </w:rPr>
        <w:lastRenderedPageBreak/>
        <mc:AlternateContent>
          <mc:Choice Requires="wpc">
            <w:drawing>
              <wp:inline distT="0" distB="0" distL="0" distR="0" wp14:anchorId="4537B602" wp14:editId="054E45D8">
                <wp:extent cx="5486400" cy="4472940"/>
                <wp:effectExtent l="0" t="0" r="0" b="3810"/>
                <wp:docPr id="18" name="Canvas 28"/>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wps:wsp>
                        <wps:cNvPr id="8" name="Straight Arrow Connector 5"/>
                        <wps:cNvCnPr>
                          <a:cxnSpLocks noChangeShapeType="1"/>
                        </wps:cNvCnPr>
                        <wps:spPr bwMode="auto">
                          <a:xfrm flipH="1">
                            <a:off x="1082000" y="2225020"/>
                            <a:ext cx="3299500" cy="7600"/>
                          </a:xfrm>
                          <a:prstGeom prst="straightConnector1">
                            <a:avLst/>
                          </a:prstGeom>
                          <a:noFill/>
                          <a:ln w="9525">
                            <a:solidFill>
                              <a:srgbClr val="4579B8"/>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 name="Straight Arrow Connector 6"/>
                        <wps:cNvCnPr>
                          <a:cxnSpLocks noChangeShapeType="1"/>
                        </wps:cNvCnPr>
                        <wps:spPr bwMode="auto">
                          <a:xfrm>
                            <a:off x="2712700" y="914408"/>
                            <a:ext cx="7600" cy="2636524"/>
                          </a:xfrm>
                          <a:prstGeom prst="straightConnector1">
                            <a:avLst/>
                          </a:prstGeom>
                          <a:noFill/>
                          <a:ln w="9525">
                            <a:solidFill>
                              <a:srgbClr val="4579B8"/>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 name="Rectangle: Rounded Corners 8"/>
                        <wps:cNvSpPr>
                          <a:spLocks noChangeArrowheads="1"/>
                        </wps:cNvSpPr>
                        <wps:spPr bwMode="auto">
                          <a:xfrm>
                            <a:off x="2171700" y="3695733"/>
                            <a:ext cx="1112500" cy="640006"/>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rgbClr val="795D9B"/>
                            </a:solidFill>
                            <a:round/>
                            <a:headEnd/>
                            <a:tailEnd/>
                          </a:ln>
                          <a:effectLst>
                            <a:outerShdw dist="19939" dir="5400000" rotWithShape="0">
                              <a:srgbClr val="000000">
                                <a:alpha val="37999"/>
                              </a:srgbClr>
                            </a:outerShdw>
                          </a:effectLst>
                        </wps:spPr>
                        <wps:txbx>
                          <w:txbxContent>
                            <w:p w:rsidR="00A82D4B" w:rsidRPr="009F7AB3" w:rsidRDefault="00A82D4B" w:rsidP="00A82D4B">
                              <w:pPr>
                                <w:jc w:val="center"/>
                                <w:rPr>
                                  <w:lang w:val="en-IN"/>
                                </w:rPr>
                              </w:pPr>
                              <w:r>
                                <w:rPr>
                                  <w:lang w:val="en-IN"/>
                                </w:rPr>
                                <w:t>Low Price</w:t>
                              </w:r>
                            </w:p>
                          </w:txbxContent>
                        </wps:txbx>
                        <wps:bodyPr rot="0" vert="horz" wrap="square" lIns="91440" tIns="45720" rIns="91440" bIns="45720" anchor="ctr" anchorCtr="0" upright="1">
                          <a:noAutofit/>
                        </wps:bodyPr>
                      </wps:wsp>
                      <wps:wsp>
                        <wps:cNvPr id="11" name="Rectangle: Rounded Corners 9"/>
                        <wps:cNvSpPr>
                          <a:spLocks noChangeArrowheads="1"/>
                        </wps:cNvSpPr>
                        <wps:spPr bwMode="auto">
                          <a:xfrm>
                            <a:off x="2156400" y="126601"/>
                            <a:ext cx="1066800" cy="640106"/>
                          </a:xfrm>
                          <a:prstGeom prst="roundRect">
                            <a:avLst>
                              <a:gd name="adj" fmla="val 16667"/>
                            </a:avLst>
                          </a:prstGeom>
                          <a:gradFill rotWithShape="1">
                            <a:gsLst>
                              <a:gs pos="0">
                                <a:srgbClr val="C9B5E8"/>
                              </a:gs>
                              <a:gs pos="35001">
                                <a:srgbClr val="D9CBEE"/>
                              </a:gs>
                              <a:gs pos="100000">
                                <a:srgbClr val="F0EAF9"/>
                              </a:gs>
                            </a:gsLst>
                            <a:lin ang="16200000" scaled="1"/>
                          </a:gradFill>
                          <a:ln w="9525">
                            <a:solidFill>
                              <a:srgbClr val="795D9B"/>
                            </a:solidFill>
                            <a:round/>
                            <a:headEnd/>
                            <a:tailEnd/>
                          </a:ln>
                          <a:effectLst>
                            <a:outerShdw dist="19939" dir="5400000" rotWithShape="0">
                              <a:srgbClr val="000000">
                                <a:alpha val="37999"/>
                              </a:srgbClr>
                            </a:outerShdw>
                          </a:effectLst>
                        </wps:spPr>
                        <wps:txbx>
                          <w:txbxContent>
                            <w:p w:rsidR="00A82D4B" w:rsidRDefault="00A82D4B" w:rsidP="00A82D4B">
                              <w:pPr>
                                <w:jc w:val="center"/>
                                <w:rPr>
                                  <w:rFonts w:eastAsia="Calibri"/>
                                  <w:szCs w:val="24"/>
                                </w:rPr>
                              </w:pPr>
                              <w:r>
                                <w:rPr>
                                  <w:rFonts w:eastAsia="Calibri"/>
                                </w:rPr>
                                <w:t>High Price</w:t>
                              </w:r>
                            </w:p>
                          </w:txbxContent>
                        </wps:txbx>
                        <wps:bodyPr rot="0" vert="horz" wrap="square" lIns="91440" tIns="45720" rIns="91440" bIns="45720" anchor="ctr" anchorCtr="0" upright="1">
                          <a:noAutofit/>
                        </wps:bodyPr>
                      </wps:wsp>
                      <wps:wsp>
                        <wps:cNvPr id="12" name="Rectangle: Rounded Corners 10"/>
                        <wps:cNvSpPr>
                          <a:spLocks noChangeArrowheads="1"/>
                        </wps:cNvSpPr>
                        <wps:spPr bwMode="auto">
                          <a:xfrm>
                            <a:off x="121900" y="1874517"/>
                            <a:ext cx="807700" cy="716306"/>
                          </a:xfrm>
                          <a:prstGeom prst="roundRect">
                            <a:avLst>
                              <a:gd name="adj" fmla="val 16667"/>
                            </a:avLst>
                          </a:prstGeom>
                          <a:gradFill rotWithShape="1">
                            <a:gsLst>
                              <a:gs pos="0">
                                <a:srgbClr val="FFA2A1"/>
                              </a:gs>
                              <a:gs pos="35001">
                                <a:srgbClr val="FFBEBD"/>
                              </a:gs>
                              <a:gs pos="100000">
                                <a:srgbClr val="FFE5E5"/>
                              </a:gs>
                            </a:gsLst>
                            <a:lin ang="16200000" scaled="1"/>
                          </a:gradFill>
                          <a:ln w="9525">
                            <a:solidFill>
                              <a:srgbClr val="BC4542"/>
                            </a:solidFill>
                            <a:round/>
                            <a:headEnd/>
                            <a:tailEnd/>
                          </a:ln>
                          <a:effectLst>
                            <a:outerShdw dist="19939" dir="5400000" rotWithShape="0">
                              <a:srgbClr val="000000">
                                <a:alpha val="37999"/>
                              </a:srgbClr>
                            </a:outerShdw>
                          </a:effectLst>
                        </wps:spPr>
                        <wps:txbx>
                          <w:txbxContent>
                            <w:p w:rsidR="00A82D4B" w:rsidRPr="009F7AB3" w:rsidRDefault="00A82D4B" w:rsidP="00A82D4B">
                              <w:pPr>
                                <w:jc w:val="center"/>
                                <w:rPr>
                                  <w:lang w:val="en-IN"/>
                                </w:rPr>
                              </w:pPr>
                              <w:r>
                                <w:rPr>
                                  <w:lang w:val="en-IN"/>
                                </w:rPr>
                                <w:t>Low Quality</w:t>
                              </w:r>
                            </w:p>
                          </w:txbxContent>
                        </wps:txbx>
                        <wps:bodyPr rot="0" vert="horz" wrap="square" lIns="91440" tIns="45720" rIns="91440" bIns="45720" anchor="ctr" anchorCtr="0" upright="1">
                          <a:noAutofit/>
                        </wps:bodyPr>
                      </wps:wsp>
                      <wps:wsp>
                        <wps:cNvPr id="13" name="Rectangle: Rounded Corners 11"/>
                        <wps:cNvSpPr>
                          <a:spLocks noChangeArrowheads="1"/>
                        </wps:cNvSpPr>
                        <wps:spPr bwMode="auto">
                          <a:xfrm>
                            <a:off x="4637700" y="1859217"/>
                            <a:ext cx="807700" cy="701106"/>
                          </a:xfrm>
                          <a:prstGeom prst="roundRect">
                            <a:avLst>
                              <a:gd name="adj" fmla="val 16667"/>
                            </a:avLst>
                          </a:prstGeom>
                          <a:gradFill rotWithShape="1">
                            <a:gsLst>
                              <a:gs pos="0">
                                <a:srgbClr val="FFA2A1"/>
                              </a:gs>
                              <a:gs pos="35001">
                                <a:srgbClr val="FFBEBD"/>
                              </a:gs>
                              <a:gs pos="100000">
                                <a:srgbClr val="FFE5E5"/>
                              </a:gs>
                            </a:gsLst>
                            <a:lin ang="16200000" scaled="1"/>
                          </a:gradFill>
                          <a:ln w="9525">
                            <a:solidFill>
                              <a:srgbClr val="BC4542"/>
                            </a:solidFill>
                            <a:round/>
                            <a:headEnd/>
                            <a:tailEnd/>
                          </a:ln>
                          <a:effectLst>
                            <a:outerShdw dist="19939" dir="5400000" rotWithShape="0">
                              <a:srgbClr val="000000">
                                <a:alpha val="37999"/>
                              </a:srgbClr>
                            </a:outerShdw>
                          </a:effectLst>
                        </wps:spPr>
                        <wps:txbx>
                          <w:txbxContent>
                            <w:p w:rsidR="00A82D4B" w:rsidRDefault="00A82D4B" w:rsidP="00A82D4B">
                              <w:pPr>
                                <w:jc w:val="center"/>
                                <w:rPr>
                                  <w:rFonts w:eastAsia="Calibri"/>
                                  <w:szCs w:val="24"/>
                                </w:rPr>
                              </w:pPr>
                              <w:r>
                                <w:rPr>
                                  <w:rFonts w:eastAsia="Calibri"/>
                                </w:rPr>
                                <w:t>High Quality</w:t>
                              </w:r>
                            </w:p>
                          </w:txbxContent>
                        </wps:txbx>
                        <wps:bodyPr rot="0" vert="horz" wrap="square" lIns="91440" tIns="45720" rIns="91440" bIns="45720" anchor="ctr" anchorCtr="0" upright="1">
                          <a:noAutofit/>
                        </wps:bodyPr>
                      </wps:wsp>
                      <pic:pic xmlns:pic="http://schemas.openxmlformats.org/drawingml/2006/picture">
                        <pic:nvPicPr>
                          <pic:cNvPr id="14"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3093700" y="2723924"/>
                            <a:ext cx="754400" cy="28930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3420600" y="1932917"/>
                            <a:ext cx="648400" cy="5512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21" descr="Icon&#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508200" y="2344421"/>
                            <a:ext cx="494000" cy="4940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22" descr="A picture containing text, outdoor, blue, vector graphics&#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563300" y="2407922"/>
                            <a:ext cx="528300" cy="52830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4537B602" id="Canvas 28" o:spid="_x0000_s1039" editas="canvas" style="width:6in;height:352.2pt;mso-position-horizontal-relative:char;mso-position-vertical-relative:line" coordsize="54864,447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TleGfgcAAGQrAAAOAAAAZHJzL2Uyb0RvYy54bWzsWtuO20YSfQ+w/9Dg&#10;AvtkWWxeRa3lQKNLYiDZNTIJ9rlFUhI3FJtpUqOZBPn3nCqSuoxmYiGJjR2vDFjDS3ezuqrr1Omq&#10;fvPl/SYXd6mpMl2MLPnatkRaxDrJitXI+uH7eW9giapWRaJyXaQj6yGtrC/f/u2LN7tymDp6rfMk&#10;NQKDFNVwV46sdV2Xw36/itfpRlWvdZkWeLnUZqNq3JpVPzFqh9E3ed+x7aC/0yYpjY7TqsLTafPS&#10;esvjL5dpXP97uazSWuQjC7LV/Gv4d0G//bdv1HBlVLnO4lYM9Qek2KiswEf3Q01VrcTWZGdDbbLY&#10;6Eov69ex3vT1cpnFKc8Bs5H2o9lMVHGnKp5MDO10AuLqLxx3sSK5K51nyTzLc74xq8UkN+JOQWtz&#10;/keK6p8060OMIXWmvzsYMkWTXQkzVuXeoNWfE/R2rcqU518N43/dvTciS0YWllShNlhMt7VR2Wpd&#10;i7ExeicmuihgcG2ET+KSLOg0Kd4bmlR8X9yW3+j4x0oUerJWxSrl4b9/KDGU5AmedKGbqsQ3F7tv&#10;dYI2altrNvL90mzEMs/Kr6kjDQ5Dinvc2AMsSqyzh5HlOI5vO+0KS+9rEaOB60SRTw1itAgDXDV6&#10;pRFpnNJU9Vep3gi6GFlVO8H9zJqvqbtvqrrp2HWgzoUmA+K5GuaF2I2syHd8Fu9563p+GN0Mzq2r&#10;hkZvi4QHW6cqmRWJqFlTtcmguzy16AubNLFEnsL16Ypb1yrLL22NFZUXJC/0gym1V43j/BLZ0Www&#10;G3g9zwlmPc+eTnvj+cTrBXMZ+lN3OplM5a80PekN11mSpAVNv3Ni6V229Fo4adxv78Z7VfZPR2cn&#10;gLDdXxYantCslGbNLXTy8N6Qeeg5vOETuUX0QbcIyEIna/wvdwsyYesMTiidsHWGSHqezcuMbc2+&#10;wMufHcEJ3MB3vHYVXn3h6guXx8inQ4QExDYx4jtEBMarofiOEC1NECdMAcYieD227nALoKe1Wz0K&#10;ERxZCAARyU5iRNOh8/ynY8SxM8hQds7gBpEfum4Dl11kkFIiXrSRIfAQRdhbgZDP+APjM82OEZ5D&#10;An1vlbQTV8l/LbHc5KAziONCBkEQth7WNsbYx+EDLIgZgDC6/k9Wr1mzXYBbVS0+rypRaijDbgLL&#10;MVOYRDf+rIslq4qlaVu7mFoTu6rjHtNocjObtVKd9pDQANTBNjnuMrdn43l01AWz2AuXZ4WAsSF0&#10;QHGY1FnFKk9BGhrjMUHb85yLo2QY+dPopv3oSTA9i5LHMZBiwD7CMRltlai3dWpu18lOJBnFeRlF&#10;LuA7ycBMfbI9SX5qhidUwe2a5yov16rha24YRZ1+WmWzGPtvNrHrIM6j8FXfL+6ZZjEe0wJvAhrJ&#10;w7wZbB8Xa21+BgUAcwZN+WmrDAhB/q7AymCsB9XmG/ALcCBhjt8sjt+oIsZQIyuujQXb0c2kbgj6&#10;tjTE7rolWOgxCNgyY+ZzkOuTx1kpL8AWtsAnwxafAINZp3SCAJ7Gq3APLXYQDOg9kU60lFdoIQe7&#10;QkuL8E+o4iNDy35/doUW4OthZyudC6AF3OZA4z82b5GOjDpoGYSeL5lDHEj8wA6Z1vB+Vgbuy4OW&#10;+XzsjPfs4BLWMp/fzG6mRxSEGEjDip5lLfOZP+NVz3SFQ/BHZy03E8/3nP8z1rLf416h5RRa3Eug&#10;hf3gE9EWL3Ab7AArkQM/cn4XW2z5AmnLFVuQCfx8dkQc+w47j5ewIyqzeIj/bVYUV2dZ0Q+XWNCr&#10;3tL+rinTbC4aY6PMj9uyhypHqepskeVZ/cAVG/BuEqq4e5/FlHOhmyMG5HUwhdf0VQFOhBXUtWr6&#10;IHGRxae5/HFVIhdCe8V9ev88d3M6Sp9uT+RYIKffFUHoup0xtqMfrks1tZypjrebtKib4pRJc0xe&#10;F9U6KyvsgofpZkHJCPMugZwxCmM16grY5hZNFuepNLgzGNt25Nz0Jr49QRo8nPXGkRf2QnsWerY3&#10;kBM56dLg2yqFVlQ+LbM/nwdv0gldheIs6a2GpKFmExVTHor9HBWLtI7X9HiJbHz7HKRn/4K1flA0&#10;2eD5KguN06aTXTtyuwyaEzpu1CSMD1Q09JFjbne5ziBybc6w4dPPJdBOcmeQHk2P82H7GsD/Xnni&#10;JAV1klF7tlp3SR2jswVUQZf43zgeLl4OgPhnAMK5GJoQwcxnAyDYKl4BBOVqMuxlAOI5NlVcqTgr&#10;I1RiH/PNwBvsAcT3pWN3G7YrgBA4npRZGS3PYkJnixcNIMFjAHEQq5O0ikED3sW6+Mff78f/5J8p&#10;PcxKivCCDgfgjEqG6Js/iFWKChOCO9fEPzvocTl3eiUrj46EHJEVlPLoJEhzEMT1PA9riPkRlMbF&#10;by+iMk+TkufrD1S/zZWsPDp08VlgTXiGNQjrLdaMBabIWyCADk7VFDjfJmosoFcCtbxEa/NKLPJt&#10;+grn7/jUU3uMrboClHcFqKfOrB0BlPQD1+0ACpvKyOFt9mE35TsDfk+Jfb6+kqHDEck/TIb40CQO&#10;TDJ9av2Vzooe3+P6+HDs298AAAD//wMAUEsDBBQABgAIAAAAIQBXffHq1AAAAK0CAAAZAAAAZHJz&#10;L19yZWxzL2Uyb0RvYy54bWwucmVsc7ySwWrDMAyG74O+g9F9cZKWMUadXkah19E9gLAVxzSWje2V&#10;9e1nKIMVSnfLURL/938HbXfffhZnStkFVtA1LQhiHYxjq+DzuH9+BZELssE5MCm4UIbdsHraftCM&#10;pYby5GIWlcJZwVRKfJMy64k85iZE4noZQ/JY6pisjKhPaEn2bfsi018GDDdMcTAK0sGsQRwvsTb/&#10;zw7j6DS9B/3licudCul87a5ATJaKAk/G4XW5biJbkPcd+mUc+kcO3TIO3SOHzTIOm18HefNkww8A&#10;AAD//wMAUEsDBBQABgAIAAAAIQBF4Pjs3AAAAAUBAAAPAAAAZHJzL2Rvd25yZXYueG1sTI/BasMw&#10;EETvhfyD2EBvjZxg0uBaDiHgHox7aBJKj4q1tUytlbGUxP37bntpLwvDLDNv8u3kenHFMXSeFCwX&#10;CQikxpuOWgWnY/mwARGiJqN7T6jgCwNsi9ldrjPjb/SK10NsBYdQyLQCG+OQSRkai06HhR+Q2Pvw&#10;o9OR5dhKM+obh7terpJkLZ3uiBusHnBvsfk8XByXvNRVLY/PoSrDm613lT+tynel7ufT7glExCn+&#10;PcMPPqNDwUxnfyETRK+Ah8Tfy95mnbI8K3hM0hRkkcv/9MU3AAAA//8DAFBLAwQKAAAAAAAAACEA&#10;Uq8XFQELAAABCwAAFAAAAGRycy9tZWRpYS9pbWFnZTQucG5niVBORw0KGgoAAAANSUhEUgAAAH8A&#10;AAB/BAMAAAA0kwAgAAAAAXNSR0IArs4c6QAAAARnQU1BAACxjwv8YQUAAAAeUExURSlGfv///+/v&#10;70VjlzhVi1VzpGmFsxIycJyqxMjP28YkZPUAAAAJcEhZcwAAIdUAACHVAQSctJ0AAApsSURBVGje&#10;5ZnPUxvZEcefYMzATTMCCW6MWNvihhgpu7kJNFtl32yUId4bsJaye3sizgrfAJs4uQFlV8r/bbq/&#10;3W9mJI1snFSqkspU2cXMvPdRv+5+/eONCYKg2Yz0v7DZnL8vfejut03pu+D/DvDvXFXzIO0vluQ/&#10;DAi2bhJ/YpNX98G/BHg/Mb6Ra/Is+mbAR2vyy1r/+QLAAjNuTXwzdRHu7hv8oGrN/OW3HwqIbqd/&#10;3lMh/KXwYYBbmdCbF2LpQYDvilOSJPHz9djDOcD8suq+W8CjK33Y2sv0cPpVM26531sJCp4Y7okm&#10;/En0FUC0B615/tWMK9dUKyvBlwEN0fpyNL8XrBDGXwRsWl5BbyUs2UxhD3bx72Y9sXidWKNillyh&#10;KOdiKh5Mm3FdHCf75aC5+/k+Ctz9lhBeLvSDgAzoJf61PqT96E/IASc/RTpow/AyvIWAKjRYcWvf&#10;o+niRb+5QU8TdqeDRQB40GroAA1o1JBjjbNBia6xFAAN+FGm/SoDMaOSDRI1tEtdOfqe3x3kIa3F&#10;Fk0SWvV1c2qn+WymeT/YhHTYsXX4QWS9hC/P51WF0R0kgwhXZQBm99q4n8gv0uR+TP8ti0QWAPZV&#10;c14GYI0lId/v2X08/JjEfHWeA7DD02j8G15ECaAKbUH7cHh6WO3H8WAQdyoANCaiPAw8mA+qf+Ln&#10;tPZg1/rmLR7W4jhN0zg+xSBeIisvYglW580oAtD9B4rInkgWd1MmiAXJqBaSwRDhLAC6Yak2LYck&#10;6CL4MU2HadoJMsAkUvP6SzOA6JJMuMqAS2smxtxDguHxaDRKX2FQi3ID+yShexQxVmcB1njePgG2&#10;eLrxxgBsAPBSzWcnduKz8hpih6n6YF2fsTeQEr0KntYYMGzr1jecK0kL9CPknafy0Jlxm16vsSQT&#10;2fPPYKbN0eivo+EdLPYa8/0xD+INMp7yg4ijVYWXZSQq98TOKS9B/vQAsBjE0qxMOxJPg2U0LSUR&#10;ZvESjgEIE0n0MBnsEBYBO0CKOUkD5P+nAHwiFRwBUOddaZ39mXUGQCQ6bGDT87VBKjSJl6gWyQ1U&#10;h7QrEZsCVTXUmbnyiWG1QlQyo0dR4PeQ7Ak54hniwEcBVPKNs1r0gwn8HO8sokjnR9FN3B1IIIn7&#10;CQdUBSB2FAGSDPDuVnJyB0En6scdxMio32ElGJexZgDsRksKaECCfixB5138Aya0YgJ4WRwILnnN&#10;OaBhoUO8W2cB+v24jfv1ziEm7MQxL+GRA1TFlVxQpdvkzgVeloAiSVsGJgKm0MDhdewGVcUMzg9e&#10;yIrkHYdSAqjoyZ0uhQG9Sh7ee5wkFSBGcO9OyJEIEEusN2oNBiTmCoPORO1+DiAVrGWAqkjQFe1P&#10;xBoDBni+DOK9bouAUJPPKwBqHiToigN9FociAJlhGYD6Ev13CZuqJ7Z0K07wo7skAUncbReq9Fo3&#10;7nSSZA20BrkM9v+9M+O2Aows2zJg0H1ZADweQAnjSIKqAo4cgLfSGfmY3YfUrwnQpYBeAKRYQnIN&#10;gD/hXdtjRygAaJvW6Anfb4sSpwAxdIDESeFTY8q4uISQ64FVAKrQQZreZYAtkUAALUu5FXobu6C6&#10;LTmnYeV2CxKkxy+zWmqD81MnOdTYMTkQy507M0rSYqnEzjDjID3Kiq3HJAFZoeK8mLNKOUBaAjGj&#10;JhQG3HCKTZI27l/0zLkA1hzgUgDblA5wvy5KTB0g6Kawotx7nrc0AziRuunWJIdSrSngs7vSQQ7Y&#10;pU1VEcBqAbAsYU8KjE2OB5zZOaqPhkNWIQGeAVDrJ4kCLpwrU3W1TBMZgPsAZiDCiBBDzvCwoqyP&#10;AQcBhw1z4fzgRAE06wqADs8nQ9LUoQP0k1MA3tFfB5IaVmcAOzQNRWjwHduBvZkvwgxSBkQAMJol&#10;8AoArg3oHYWteF/avqRDAsR/04vCEUd1KaDT7iDWJRQBRgDpMQCixd85V66zBjrPJBjwehSw5oKq&#10;OlKNTSf7JeE17GeOhK24hI0Crz6c8YMMQAu+x45FiXmQORIABwB8Ygn2Z1y5KoAdNtwRAO85NVxn&#10;ErzjiHoPABsl5uDBxYYDNFSCbjocnQJQ5eQWZoB1jukSZNkvYu6uOKDMAJ6w6/0CwGPakP286arx&#10;khDvnrBrDsJIUpNruhpI7kHYPSbfxZOQZuxn4SAI2X3xV51KnnTAc3rGrzhXfsK0iDfdiCTAL73h&#10;GXlI82gDQZwWAYaphrRr5wdNjcoAnEr29RIpOKRWeu0ZOHmEzfVKo3KenRVwQ0tQQNUVHGNJ2T0d&#10;OfplhKKH3Z/qYQewUrpusA5+VYAHQFjRomEZea/F+5sBPMUPCxJ4XKbWuCwcStdGbob64BEAW0aK&#10;6w0u+9IrTrpUcOX1wbZk51bKIkgVY8ciSU+Sq5GlkBWHo0Eo3VslT66sUs7cXY5BoryTMwDea32w&#10;J3XjDf1+ejxfYGxrtzNMj4dDyYmNJgAcfVCga4bi+LKvgMMcsEsqWaI/Nzh8/ISxVamFsKW4fdIM&#10;xUGKYz8iQA5gnVJvF9W5xRkUHGiTSp3CYdyGdEBiNz8sVKrfS6EZUVZPB/kmov016GS9NG23lF7z&#10;+005ZMkLzQZ17aw8Cl6D+CwH0O5P73PAz9wFtrXUHRcBfPbF7VBNQmYG4Mh+lp/QoA+91nL2oAhg&#10;kR7xMjmeP88AUTo6HrZzCdDH8pLQ5k81XdxwoB5M4qSfAVrsmq8yAOXMPipX/j073f7f6o5ep0iU&#10;ZFqvjfKWh/2aQm1ypXt5bbrlabimi7uVs8xsx1OA9xyYItkI/nTT1cQRDwokrycNGc/iEDcaniog&#10;sj0v4QOKXW7AmjPdu4Veg+augVPKwy4kaDsJXM+8jZOKGUAD+T6Ak3qhTNgiK1IU3lfADnaMpATd&#10;nYWTrLpB7crNt7SwdK1zmE7TP+htw5c3dT0ECabOD6Ks/f9Hdly200VqjnXQpR5M8Eby5s8P0FGH&#10;KHXdudHPXGQMtGjgAp3PsHAAYcbzAK4c0XM3q/65lntUJHSptqkowL9C8KCc5N+XHES9cJaMPqzg&#10;4RbKPcqrz/G+bs9D7Q24cZ4H6OEK1we+nmwRoUNJaVk6s99QgT3FsNKTLPTt+JHNe/QFBudQifTZ&#10;4a3sCasnDSUnmiwCSkC1+wlaUF4xjsIiOQrzdNeUHYka1YIC5DCPe/5xdpZWw324AIDlrWQAo58H&#10;rH+eAfDgfNGhLNbn+uvwCY5zmGEvHOBWDiEWfh54ap2X4v7Gn/D15tcsqIoA+aS5s3U5gsnv4fBZ&#10;RELTL+66CFA1qsiyjzNyau5Xml8AwHTUFpcBdP7Flz8PhGq6uzlAXV5IJJoCTF/ravujmefv9Xl7&#10;6mnJ54Hog47883We4oJWT5++DaOigko/E/1Rx5o3f4/wM+En98nCl/30FUBgsqvHjmC97DuNN/s9&#10;ZcGHKihSp/G/nsz3bfBAALK9Xkn2l/+XoAQw/4wDSvDBmtnLfxvM/9riL56bM5/KjL0KvgnQjN4V&#10;hLD+D2H0jQAUDROyAuUZ76pk0AMAbjeGpYPmg+rMmP+Gb67/G4B/AuMhzd9sRYiIAAAAAElFTkSu&#10;QmCCUEsDBAoAAAAAAAAAIQAKrXRjcggAAHIIAAAUAAAAZHJzL21lZGlhL2ltYWdlMi5wbmeJUE5H&#10;DQoaCgAAAA1JSERSAAAAnAAAAIUEAwAAAFxPjC0AAAABc1JHQgCuzhzpAAAABGdBTUEAALGPC/xh&#10;BQAAABtQTFRF5ubmAAAA////Hx8fPDw8X19fhYWFpKSkx8fHSJx+5AAAAAlwSFlzAAAh1QAAIdUB&#10;BJy0nQAAB+BJREFUaN7tWs132jgQNw4BH9EzHzn6GZJwxCFtcgT6sTkmadr0SLIPd4+Qbro9grub&#10;7Z+9MyPJlmxZQJu+tO+tDwYkeTwzv9HMb5Q4YeCGTu7mBg7cCsPKXGCcCwPnscU96uWQyA302UzX&#10;xxa3rYBwzdwPRzYIQ7ptO+f8klCEZa75GaBYo51r0/wXhCK0GBRajX3ifLcmUJ4ACu/rX5+/LjeD&#10;Ys3lzV5EjC7/+Hq5Nhvbzfv0gmnX8YfvgOJhzApX8w+ruHLfeW8yIf4w+/5s+S1Q1CJpH6BAeMyE&#10;5f50eyj+4U9y7/evXieEyz1/x/ttofibHvuNjwQXjLXEfvyTJs62g4Kk+XMxUsVfIzHHnXC2DRS7&#10;hOGdFE4AN+VjhyTvfHMo+AO3Utd9jsCl1KJGqt9tCgW6irHT9PeKi+ukA1/wZ8vdEApa7SfpiNxk&#10;rtTHi/j7NoLikOuSjhwgxAhoZt6CltyZoXD1XXNDa4/SRTuMtR0XRgfpY11a0i5mvyIUBywnDlS5&#10;JDw6OXHs1ogsZxdy5CYvbkxeAw828+LahTJZMF8ol6kSwHf8Bko6uu+EN61QQFS0I8JRjAAyR/gN&#10;NJqryPpgxl4JFKEaFZdk76lYBDtkKoL3MgMHXrovYiewQNHDNRUe9nwVPIsJKvRASz5Sp7Br0JvN&#10;UKQjC4x+7r9mQmMr5vO5iO3RI32eo28DXJsPlJzv4I0Tx+UPNO94nLT53AVr44sPxaTj9hQPm6HA&#10;3Z047o5A7hqGL4RSoDhsU+deTA1ATSVPZFCECuPt4mthNJKF5no5Zg2+oMJ8mY0Zd8CYdkqg0JYc&#10;FCsRm1W1eJ0uXVjwdaWOjUQodqxQQGpqKBu39OLuhAhoWaGIKBpAuICv5GouZQz5NijQuZdcV1kX&#10;TRdkYhnhLMmJU68Dwopf9VJ5/tyw3NQx7qpJUWUB6pWxAEy055bSU2Vajr03KOi/1/P2yMKNeyhO&#10;2cH9AoO6VhNmneEeKoeimxMHw1DAh6Qksp6RXgpR3JEFim7Bt5hiEocugH0SFpA7skCBvrst2L/k&#10;uvbzllFZGVmg2C04wyquV0S28LqB7rtqmjVqaKxWCncKxhQr9p4ublcVd6lDsWL52q2LC8TuVhql&#10;3bREiG/KHOYJ3b5cghozmcoV+wd8rluwLKLVFkKG75vn7W/wuUreMo9RdrR0jBUBbTZSZzK5ryjE&#10;lbqPwDastQIjZU+DwpO5Ej2VaFCsWFZ6zeI8JopFNow0lr6BX10tUDDDJqENCqh+WEFzCVqWbT31&#10;YpC21nBjjEydeYyRVDgUds08m4HyaG/eMZChFivM44YihbJN2w2d7NAI88xcL9tFeovWTlSqsMoI&#10;WUfl6lWydR0h66UeESMVHtkYsw0VCv5e1w4FJwAq/DxpUXMxyYWUv0GbgmCoPq8xSbVVQkKd0GCD&#10;NqUfUVLMfmNmp0aAJdko6uwnhYcLvuP8xL/LqEJazvwghYLarFHxYYM4cnIrE5fSlXYqzqElBl1M&#10;LR61PSeBAi2/GuljHxnLiPfajpG62TP5c1eKO5cjND8KTOJMLXhA9p2pWKhIkLS2qWE0QYGvuyA4&#10;xcgFl9YScwRyyzU8V9q8exhW7PmSRgRTHtCc9zt+by5DszidfWaJj1TyPxBXF7bi3AOFTStR9NHY&#10;pwkKvAWkBWv+sXS5K9uwUBz7PHcyOwrIhiVn1YLy+69iiouTT1c8oP3r1G9B9rA53ynvDOtGvvhs&#10;/s2niw8Fgc+m9hOyEijkrT5TCOPxu7lBn42gyG7Ov/Hs7ds4/rwss8PWvG/qkfSm/rD7LlivzzZQ&#10;bC9uE2PdzY1dD8W258a2QFkjrhAoPwwKN7M6uH/56i5MZQYO7tKHq5fvtVVh8aVZNj4YwuX7Q2Ao&#10;lE38aRiMoxOceoOHeZTj4Wcf2h9cOoR+Zmc41DuXDAp5WgQM4gvPTS7wE+Bg2OWeiyNKPDiRW25K&#10;DHKvpPRk4vqisg5w7A4POIA9LPhY01HFRVQejYSsHs+uGItn75DjneABbBNJ1wALUQfrT3Pev0H1&#10;3sUzxl7Fs4RaPL8MijCogW1UtoHPOlU8AFtgwYmAY/ToJMqLgEs6eHgzlWxIJ/paYTwAcVAWscqE&#10;XDPgTck+8scVyKVT1SZ+RLyvXLH2mE3MUMDtgGhITRB+tBE1WyF1x7MeTsMSoi23qM8FaywE0Tdt&#10;Mi6uKk6WKmjognXG2GSiwQF1GbepOABlUkE2U8KNue+6rEnC8ZNaEeiPA9FAwed56jvAfQ7qunYo&#10;uoLM9lBX0fRJcaBXJq4LsHr6iaUBii53t/i8IWAC0dQHSHQlFCsO+8QOheY72W0L33mq78asswS2&#10;sGeHQqCHKJCDfJwbQzOXQ1Yyq5Ydij7RVAcUGlDYkK4LPAvDMzE/DeOU9zn2XTGmLrXKmzMhrkvh&#10;D0p2UnE7yua1iasgVfT4YbYUd0hGfeSdSUDibkBhB6EdlHBj7jvixseQLE6dzHfYV/gvqDORvgN3&#10;4nNj2sblUNBpL7UNqjiRv4gRkzg6VoHnFhSm5VBA0BKNO6fhmjzM5YyYl0I0dl+cdldE11z0nRd/&#10;4FWj/yY6ngoaGsdiwf3Qf+1yO+J4GdbiWOTJODGLU94SGCqZGPvZ/tz7fX95/57/+HhiQvZrQ/Go&#10;11NDsZ4b/w/FTwOF+4iNwOMjq/ffhrRjS0n63H++MrGFFMjG/gAAAABJRU5ErkJgglBLAwQKAAAA&#10;AAAAACEAj5KulDEKAAAxCgAAFAAAAGRycy9tZWRpYS9pbWFnZTEucG5niVBORw0KGgoAAAANSUhE&#10;UgAAALYAAABGCAMAAABWvJ4vAAAAAXNSR0IArs4c6QAAAARnQU1BAACxjwv8YQUAAAL0UExURQAA&#10;AAAAAAAAZgAnYgAkbQAuaAAvcQAtcQAxcwAudAAwcwAvdgAweAAzeAAydQAydgA0dgAydgAzdgAz&#10;eAAxdQAxdQA0dgA0dgAydwAydwAzdwA0eAAzeAAzdgA0dwAxdQAydQA0dgAxdQA0dgAzeAAzeAAz&#10;dwAydgAydwAydwAzdwAxeAAydwAzdwAzdwA0dwAzdwAxdgAzdgAzdwAydwAzdwA0dwAzdwAydgAz&#10;dwA0eAA0eAE0eAE1eAI1eAI1eQI2eAI2eQM2eQQ3eQQ3egU3egU4egU4ewY4egc5ewc5fAg6fAo8&#10;fQs8fQs9fgw9fgw+fg0+fw4+fw4/fxBAgBBBgBFBgBFCgRRDghREghVEgxVFgxdGhBlIhRxKhx1L&#10;hx5MiB9MiCBNiSFNiSFPiSNQiidSjCdTjClVjStWjy9ZkDJbkjJckzVdlDVelDZflTpiljxjlzxj&#10;mD1kmD5lmEFomkJomkNpm0Nqm0RqnEdrnUhtnUpvn0xwoE5yoE9zolF0o1R2pFd4pVh6pll6pl19&#10;qF1+qV5/qWCAqmCAq2OCrGmHr2uJsGyKsW6MsnOPtHWRtnmUt3mVt3qUuHyXuYGbvIKbvIOcvYWd&#10;voafv4efv4igwImhwYqhwI2jwo6lw5Cmw5CmxJSqxparxpmtyJquyZywyp6yy5+yy6O1zaS3zqS3&#10;z6e50Kq70au80rLC1rTD17TD2LfF2LjG2bvI2r7L3L7M3b/M3cLO3sbR4MfS4cnU4srV4svV4svV&#10;48vW48zW483W5M3X5M7Y5c/Z5dLb59Tc59Td6NXd59Xe6dbe6dff6dnh69rh6trh69vj7N7l7d/l&#10;7d/l7uHm7uHn7uHn7+Lo7+Po8OTp8Ofs8unt8+ru8+ru9Ozv9Ozw9e/y9vDz9/H09/L0+PL1+PP1&#10;+PP2+fT2+PT2+fT3+PX3+vb3+vb4+vf4+vf5+vf5+/j5+/j6+/n6/Pr7/Pv7/Pv8/Pv8/fz8/fz9&#10;/f39/v3+/v7+/v///6t+KjAAAAA7dFJOUwABBQ0OFhsiKiw1NkBGSFJUbHl9foeXmZ6fn6Okpq2y&#10;sry/wcLOz9PV3d7h5ujq6+zt7u/29vr7/f3+rSAUwgAAAAlwSFlzAAAh1QAAIdUBBJy0nQAABn9J&#10;REFUaEPtmmW4FVUUhrG7u7u7hcFCxe5uRcVu7G7s7u7CRBS7AxMRDGzETkBAmT/uvdY7e/bMmZkz&#10;M/dc0Ofh/XH2t2Kv9XGec8+95146jGe6hYJ85p2arv8Gc2GrCjNwdxwwBRbawEqMGjtMxNY0+/cO&#10;i3jkEPpSrMjYdmRCVsVs1B9XVRjQmduOVVjQeuZhA1yAhbZwPrOARa1jGgYLu7HU4yhKzTmaGx7b&#10;UBJY2AI6MdHCJjiUbB0OZwaQtczN3rbAKMMlLLA8Q67tvM5EyznkgmBptteDIQYGG/Yj00oOYLaB&#10;TBAsgIeqzMH9YAATw19ItA9j2BK+QaLO65ybwTfMGkXcvkTWPydeFjcl4dbtTCFsYCB1j6so1aYL&#10;g84ixlEJuMB9ogYeoJ5FP3pqwhQiXDVBe9dN3GzkTa2H4bYad/2d2GO4lpIMN4X+6AJ0AgHOCtC+&#10;p+TSKRpkIfVwA6KY77TQhD/oLuRSab1CdEfc5bCYNPWSCyJzKGhwbwgF0NoUaT5VJAYzkYbO0iwy&#10;j/yO7ahsKC05aGspvH48NjC5VL3GPPJbEpWfJGqEckniK9hMIaU7S8yNB6WxhZ3RSuNLhkIF7K2T&#10;rVgKpz6u4zRRBdimeHtCZro6SC4IZCpyh7uK1xjJlpo82HadTmCvoMrdrocbjdsIyZlaibcmOyI8&#10;hmBko2v7upBEK3FD8avYxFqmsoWUirH2ImOxctIcQ9vB9/HRJhxbJI4dFGP9aW90Wpy0R8lJSWRa&#10;wUWK8+PZ4GWbI9MdJB8z8mwr+oZbB7fVt43OYkvKeHauX7BnCWQ+POLlEF1+q+96e4JMvmUHrqcy&#10;8uBobQlkgXKllwqC3c94R7K1XTe5SAO2vUw5ZINFw+uIIkZouhpyE50LLTVtB4e6Je4Dm6XP+iYz&#10;qtKkCLl/GUEupsce4nrJOK6KLFPIGB6qMSs9Iw9tmq3ekx1hbg3WI/xKM3WxI8o4oKuy7T5/Iix6&#10;qdnKuLxm+LaKNDIi+thbBKMq2pbx6IhUjnCdKCexBLeKuFvTBgml6y+nmkFbJdsyPDyPCPaRJIEz&#10;2dM+eAkTIKJWIomjszn0VbEtwxva/ORJEkjoHcKznPyiUj9BKTmDM6Gvgm2Z3fCRW7Inqv5aAh2k&#10;wj4+LJ/VLQfKo61+IsrI7uZxCLoM2riatW19fxqGP0s+n8zhkiR7r+gjNJC0PBCE4abd5HDxLnGp&#10;cXA25sfXq80hrss93ZnDJRllfZ2w46R9PC55S3V8rxga1fbqmvjVZnKxs59DR4ywyfBmDURfpNrZ&#10;SWkeLF2llOhrinmyx5hjCbVd5uneJGO4e4VaPvS0QSINVbpaVtSdqAlcw3WHWbxcDjIdDf5XYLph&#10;vTh0f/WQ6B4/MCSjYmicFNfu6S64bqthNwJBMu7KtX5A0Zca7y2BYXOtJRqD8EJENqbxM3vi2UI6&#10;3pvGFhNlTYRDEyGBhr2cMgU9HFIySMAXlZfOwnbaE8eKX8jC1sLwC6JgL41dP7+UJtLupJTToTWS&#10;TqvIJmrEb0RU6mlFBrZmEP0RQbwoGW4c6zgtajM9+Oc/LoFqI3qoyuI+U/7ACtzG2GTW+wXYSgPU&#10;XNELVb3ipwVJvCuyn2itmvN5EZnYtjWswKuPa7hFVApbSEPJq7noCSmoVgmSifti11+LyOJl14bT&#10;JFJ5yfWksPkkFKSSLseVcCvVcLnkwrv0MJjcCeZ4UcsZ2KabROEzzcRStG1ZxiUfsyvpIBgi37tI&#10;K1rY19MOySme3olqA1IVNQEuM5C615pA0hHkYtamYOAbd/ackZK1eBOpNeAVcZiD9kj7QNUekjYc&#10;S5yEovMgwdMEMZIOwyNjmeP6e6+Gu3xW0D65kvss5HDN6OKfx2BQOBr1t9nxIzqFb2BWvBXSUXv1&#10;XlXnrSGxe2V8NWVV7e+RuD3WYOuOGi2Pp1LMpHeC6I+kexK3N4exbwjxJPgpDxeDYUxKvQG3nh3Y&#10;E/5AovkXYiYLczu4nnnRj3Wt52Hmh+HFZIIZcVEHXuWGfxhr6E2qNfRlqmEYqSBYhv31WY5Jhi8Z&#10;L7xKsj6vMUn4mKRhcTa3lcmYJ7DGcSP58tzATQd5gZWtYhHGKk+yMMX7Z+5BQ5Ju5w6iI8WjNCjz&#10;savFzMx4x3tsr85bTHBMz472YlH2JHgQN824n/4ECzK5/Wn8z671YNxYZlq2V6bTlEwYx8yOn2Lm&#10;pHs8/yM6dPgX4U7F+ISPp14AAAAASUVORK5CYIJQSwMECgAAAAAAAAAhAKmenkg3CQAANwkAABQA&#10;AABkcnMvbWVkaWEvaW1hZ2UzLnBuZ4lQTkcNChoKAAAADUlIRFIAAAB3AAAAdwgGAAAAOTnfigAA&#10;AAFzUkdCAK7OHOkAAAAEZ0FNQQAAsY8L/GEFAAAACXBIWXMAACHVAAAh1QEEnLSdAAAIzElEQVR4&#10;Xu2dz48URRTHe9npHhCMeDBe5KKJMRgIGkGMHJSDv0/G9UcwRlGIgLtTPQuschnDwX/BAxq5GTdo&#10;CAQIBAIx4A8CEdfdrppBREFc1LjIYYEg7vjt3gGX3Zmqnpma6urZN0lnk+3uqur36ffqVfd7rx0n&#10;1q/ckekRi12fb3Z9sc9l/Izn8yueL8q0tVoG/IrLxM+Q/V5s77sseBDIOmJhkx5UOJhBg28A4CBB&#10;bDXEOtpn4gSU7FWnq9zZEORMr1jsMTFAUOsQunlLdtzNFRfVBTjji7WAepXAWg22MiXCbOf4yliA&#10;oa0FgpoGqBPHyMfAbaMUcEVjyUkyb151yHws9I+qAs74g0vIFKdNY6eM97K7Xiy8GTC8Yo8F9ThP&#10;57Ec2g8X/Qt4bZ/T1iIZRPLlB7Ds/CP+VMmPOoXyjBuAAefNOCeHa60ME4865bKGdVYsF4AOCiUA&#10;WJ05/hgU6lAsTvniKxXBlTsALZCfxK9lWLCOJJ20BModoePkMThQcr/geDTSTG7oYdXdkGH87aQv&#10;i/r/XwLg1adiBoVd4GCNtFl2IEzBbhKsZRIoFGZgHj4sBcyCdx04RftkB2X80lLLLo2GAwl4OfG0&#10;VCl9vh1ww5cA1ZcAUO2zeh5SEw/tEiiUM9Dei7XZCeHI3u4ALplk7VT0NQiw30i0dwRway/cYbK3&#10;6RsKtaRbArC6e2ryY/wSwdUtcYPtQfl2EVyDAjfZFcE1KW3DfRFcwwI32R3BNSltw30RXMMCN9kd&#10;wTUpbcN9EVzDAjfZHcE1KW3DfRFcwwI32R3BNSltw30RXMMCN9kdwTUpbcN9EVzDAjfZnZ1w+07d&#10;lvGDpZ4/9IyXD55reEM0QjVhzuku3dFwm82MZ/K5GF/GLy5xNvBbWwHdHrgIz3T94GVE7yE8k19T&#10;BXjF2h++s6wSZptlwROxzjeVWcDEPy4r7vdywfM6w4KtgJtlxbsB9WvtAk8L3Ik3EWKPZ3WX7tKh&#10;yYnDdbuHHqgvYr6OlI40wgVoQDnn5cV9zQJOFO7snoE7kc1wTrvGXteElMIN5QG5nHJyp+c2AzhR&#10;uIiM/7RlYEPAKYZbkcuHqYTr9Zbmx0h7aC51Mf1wr87Mn5zXKODENNfNiw9aqrXtobm4ufmG1MEF&#10;2CNKuFgiQLs/cv3iqjD1f/KGCz8qT5loZinEt1Tr88b//GAVxvavIkHucNU2GF+N87aqz4/m3p1p&#10;hHteCTcvumQXBriftQpuVA1G9lt9zFWvx/lWWRNunr+ukgHGEaQR7ojirv9edVFph+s4SI9l/EdF&#10;ot2vKjnU2p/YnIsLksLFRSvNER589NutuUKquSEUmG1kxkuzOs61H1xf7FBdlP1w5WY5govyEgS3&#10;Cmn74cbQXIJbXYcJrty22TvntoVZJs2t+hQKS4A2mHMJLsElb3nq/EJzLs25UwqexYnE0POEiswy&#10;mWUyy2SWVQ91Ju+npVDNMkw6XhyQWSazTGaZzDKZ5ZvDRBuOWyZvuYkiY8pXfvSEKpquwjDXejX2&#10;+vHkUJFDVaOwJ2muKu1F/bKeXvnRK79GTDOZZTLLCZjlGBXY7Q+Qm64PMZj4SxHWOex0l7LpDm2d&#10;pnBRiFsa0lkB/4lTOD2zFmDSXEtf+QHudlVAdrSf8d8RIbgPWQe7p2yMD6c+tLUdveXwczWx4DaT&#10;3d5EIhg9oWpineug7gXM6oWWAia4yVVKB1hGcNswKD1yBcIiJ0zsbBlg0tzkNDcCvPrYLWFeUEsA&#10;Jw53mqaT3OTEQ4Mx//bCM/5bK2SCm7DmTqSMAh9ZP3gHmrwLS6Vfxr9oJdvE1caWQmK5qm1k/r8k&#10;XUWO5+ciU1E6PmVNC9Te2iFrA7IoNvJceTzJLMWfnmk0brlRYaXtvPaG64tRnRXZCK5BCYTmW5Gd&#10;f9HgcKzrKr2ai2/ERpXWpJGD/KR1Ejc4oNTC9Xrl34eN4o/Cb8RO41864aKELZ79CuWyifHcNGab&#10;Qm85991c3JEHlWBR1ldX9dO03iDp0dyu/k485HgBTtRParDhq8KgP61QdI3bHrh4S5RlYt3kzfOD&#10;PqxnPwbUs7GgRg4Wv+LlT91bS0gz8z/My+TFGts3N19a2Qxoa+Bm15fuiQ9PVXO5+J5MKHHyc/WN&#10;RTVW6f4LBHfCcijykPGsmuBa9PhRh+bCg97r+F/NUt3tpLmVWtSK6mbbVIKMu795uHyLUxj04vRH&#10;cFMCF9r6G74HIK3uOhk4wbUcLqAi8hGO09rBOXG0deIxBNc2uChcPf5Uim/xWPFZpyueCa4GnuAa&#10;huv4Z2Zhjbt88oa16DKvd3C+0zs8u14NrXn8moHbw3at33LBI81cszXr3GYugs6tLgGC28Z3BsEl&#10;uPpTONtYptZcGmmuNSj0D4Tg6pepNS0SXGtQ6B8IwdUvU2taJLjWoNA/EIKrX6bWtEhwrUGhfyAE&#10;V79MrWmR4FqDQv9ACK5+mVrTIsG1BoX+gSAceLckTGrUwc7LtQ7AnbFP/5CoRV0SQGDD4ZpwGR9x&#10;xjPca744GA4/8KtrMNSORgn0lzvBrWYpKGg1B1yxVxYBmekRyzQOiZrSJIFsnj8pjVwN47uRylGQ&#10;H4RYYfrZJQHkLktNclR2UWx0UMbvIVVqBY7ptuvqpvdoEEC4ScXMZUP3Q0rlDlAeUByMcvC8h+bf&#10;hG+qUGNDsIyPyav8iG9vjBTVUl9T3QmVTPYDnT5/XJWrk7AI2q/7rnJn1hdPQQmPxOHk5SYG8eNk&#10;nHQ81onjZXT/hDd2CNse2lorA1jMLwEV9bBiZhPiBphS4cftHnogynuN2wgdV/UzdgnLbzSKAa/2&#10;Q1W1tzA4uT0nqDZCDa3pmLKGNOD2EeCYJtCaGx0OFhuKV/zFzfOVZKJTA3gUfs+KurxId71YCMBH&#10;E55D7DSBtmhs6D3XmmOVtKNi2HwF7PkJgmyRJjNxDC91XtRW99LNFRcB8iZM2juwlSrfLxjF/y7R&#10;1iIZoHAplGoEIIuVr7304e8CpVJWDvgPlCrha5Qqi10AAAAASUVORK5CYIJQSwECLQAUAAYACAAA&#10;ACEAsYJntgoBAAATAgAAEwAAAAAAAAAAAAAAAAAAAAAAW0NvbnRlbnRfVHlwZXNdLnhtbFBLAQIt&#10;ABQABgAIAAAAIQA4/SH/1gAAAJQBAAALAAAAAAAAAAAAAAAAADsBAABfcmVscy8ucmVsc1BLAQIt&#10;ABQABgAIAAAAIQBMTleGfgcAAGQrAAAOAAAAAAAAAAAAAAAAADoCAABkcnMvZTJvRG9jLnhtbFBL&#10;AQItABQABgAIAAAAIQBXffHq1AAAAK0CAAAZAAAAAAAAAAAAAAAAAOQJAABkcnMvX3JlbHMvZTJv&#10;RG9jLnhtbC5yZWxzUEsBAi0AFAAGAAgAAAAhAEXg+OzcAAAABQEAAA8AAAAAAAAAAAAAAAAA7woA&#10;AGRycy9kb3ducmV2LnhtbFBLAQItAAoAAAAAAAAAIQBSrxcVAQsAAAELAAAUAAAAAAAAAAAAAAAA&#10;APgLAABkcnMvbWVkaWEvaW1hZ2U0LnBuZ1BLAQItAAoAAAAAAAAAIQAKrXRjcggAAHIIAAAUAAAA&#10;AAAAAAAAAAAAACsXAABkcnMvbWVkaWEvaW1hZ2UyLnBuZ1BLAQItAAoAAAAAAAAAIQCPkq6UMQoA&#10;ADEKAAAUAAAAAAAAAAAAAAAAAM8fAABkcnMvbWVkaWEvaW1hZ2UxLnBuZ1BLAQItAAoAAAAAAAAA&#10;IQCpnp5INwkAADcJAAAUAAAAAAAAAAAAAAAAADIqAABkcnMvbWVkaWEvaW1hZ2UzLnBuZ1BLBQYA&#10;AAAACQAJAEICAACbMwAAAAA=&#10;">
                <v:shape id="_x0000_s1040" type="#_x0000_t75" style="position:absolute;width:54864;height:44729;visibility:visible;mso-wrap-style:square" filled="t">
                  <v:fill o:detectmouseclick="t"/>
                  <v:path o:connecttype="none"/>
                </v:shape>
                <v:shape id="Straight Arrow Connector 5" o:spid="_x0000_s1041" type="#_x0000_t32" style="position:absolute;left:10820;top:22250;width:32995;height: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Vku8AAAADaAAAADwAAAGRycy9kb3ducmV2LnhtbERPz2vCMBS+D/wfwhN2GZp2h1Fqo4xB&#10;0YuMuV68PZpnW2xeapLW+t+bw2DHj+93sZtNLyZyvrOsIF0nIIhrqztuFFS/5SoD4QOyxt4yKXiQ&#10;h9128VJgru2df2g6hUbEEPY5KmhDGHIpfd2SQb+2A3HkLtYZDBG6RmqH9xhuevmeJB/SYMexocWB&#10;vlqqr6fRKKizffZ9HPmczlOZHd6q8uZuvVKvy/lzAyLQHP7Ff+6DVhC3xivxBsjt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FlZLvAAAAA2gAAAA8AAAAAAAAAAAAAAAAA&#10;oQIAAGRycy9kb3ducmV2LnhtbFBLBQYAAAAABAAEAPkAAACOAwAAAAA=&#10;" strokecolor="#4579b8">
                  <v:stroke startarrow="block" endarrow="block"/>
                </v:shape>
                <v:shape id="Straight Arrow Connector 6" o:spid="_x0000_s1042" type="#_x0000_t32" style="position:absolute;left:27127;top:9144;width:76;height:263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CP6sAAAADaAAAADwAAAGRycy9kb3ducmV2LnhtbESPzarCMBSE94LvEI7gTlML/lWjqKDc&#10;jQt/HuDYHNtic1KaWOvbmwuCy2FmvmGW69aUoqHaFZYVjIYRCOLU6oIzBdfLfjAD4TyyxtIyKXiT&#10;g/Wq21liou2LT9ScfSYChF2CCnLvq0RKl+Zk0A1tRRy8u60N+iDrTOoaXwFuShlH0UQaLDgs5FjR&#10;Lqf0cX6aQLnFl1McP7btdGdnx3dzKMYTo1S/124WIDy1/hf+tv+0gjn8Xwk3QK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cwj+rAAAAA2gAAAA8AAAAAAAAAAAAAAAAA&#10;oQIAAGRycy9kb3ducmV2LnhtbFBLBQYAAAAABAAEAPkAAACOAwAAAAA=&#10;" strokecolor="#4579b8">
                  <v:stroke startarrow="block" endarrow="block"/>
                </v:shape>
                <v:roundrect id="Rectangle: Rounded Corners 8" o:spid="_x0000_s1043" style="position:absolute;left:21717;top:36957;width:11125;height:64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hANcIA&#10;AADbAAAADwAAAGRycy9kb3ducmV2LnhtbESPzWrCQBDH7wXfYRnBW93Ug5ToKloQRaTU6ANMs9Ns&#10;MDsbs6vGt+8cCr3NMP+P38yXvW/UnbpYBzbwNs5AEZfB1lwZOJ82r++gYkK22AQmA0+KsFwMXuaY&#10;2/DgI92LVCkJ4ZijAZdSm2sdS0ce4zi0xHL7CZ3HJGtXadvhQ8J9oydZNtUea5YGhy19OCovxc1L&#10;b0X2+pl9Fftt3O8O37f1ujw6Y0bDfjUDlahP/+I/984KvtDLLzKAXv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aEA1wgAAANsAAAAPAAAAAAAAAAAAAAAAAJgCAABkcnMvZG93&#10;bnJldi54bWxQSwUGAAAAAAQABAD1AAAAhwMAAAAA&#10;" fillcolor="#c9b5e8" strokecolor="#795d9b">
                  <v:fill color2="#f0eaf9" rotate="t" angle="180" colors="0 #c9b5e8;22938f #d9cbee;1 #f0eaf9" focus="100%" type="gradient"/>
                  <v:shadow on="t" color="black" opacity="24903f" origin=",.5" offset="0,1.57pt"/>
                  <v:textbox>
                    <w:txbxContent>
                      <w:p w:rsidR="00A82D4B" w:rsidRPr="009F7AB3" w:rsidRDefault="00A82D4B" w:rsidP="00A82D4B">
                        <w:pPr>
                          <w:jc w:val="center"/>
                          <w:rPr>
                            <w:lang w:val="en-IN"/>
                          </w:rPr>
                        </w:pPr>
                        <w:r>
                          <w:rPr>
                            <w:lang w:val="en-IN"/>
                          </w:rPr>
                          <w:t>Low Price</w:t>
                        </w:r>
                      </w:p>
                    </w:txbxContent>
                  </v:textbox>
                </v:roundrect>
                <v:roundrect id="Rectangle: Rounded Corners 9" o:spid="_x0000_s1044" style="position:absolute;left:21564;top:1266;width:10668;height:64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TlrsQA&#10;AADbAAAADwAAAGRycy9kb3ducmV2LnhtbESP0WrCQBBF3wv9h2WEvtVN+lAkdRUVSkMoorEfMGbH&#10;bDA7m2ZXE//eFQp9m+HeuefOfDnaVlyp941jBek0AUFcOd1wreDn8Pk6A+EDssbWMSm4kYfl4vlp&#10;jpl2A+/pWoZaxBD2GSowIXSZlL4yZNFPXUcctZPrLYa49rXUPQ4x3LbyLUnepcWGI8FgRxtD1bm8&#10;2MitSf9uk11ZfPki/z5e1utqb5R6mYyrDxCBxvBv/rvOdayfwuOXOI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k5a7EAAAA2wAAAA8AAAAAAAAAAAAAAAAAmAIAAGRycy9k&#10;b3ducmV2LnhtbFBLBQYAAAAABAAEAPUAAACJAwAAAAA=&#10;" fillcolor="#c9b5e8" strokecolor="#795d9b">
                  <v:fill color2="#f0eaf9" rotate="t" angle="180" colors="0 #c9b5e8;22938f #d9cbee;1 #f0eaf9" focus="100%" type="gradient"/>
                  <v:shadow on="t" color="black" opacity="24903f" origin=",.5" offset="0,1.57pt"/>
                  <v:textbox>
                    <w:txbxContent>
                      <w:p w:rsidR="00A82D4B" w:rsidRDefault="00A82D4B" w:rsidP="00A82D4B">
                        <w:pPr>
                          <w:jc w:val="center"/>
                          <w:rPr>
                            <w:rFonts w:eastAsia="Calibri"/>
                            <w:szCs w:val="24"/>
                          </w:rPr>
                        </w:pPr>
                        <w:r>
                          <w:rPr>
                            <w:rFonts w:eastAsia="Calibri"/>
                          </w:rPr>
                          <w:t>High Price</w:t>
                        </w:r>
                      </w:p>
                    </w:txbxContent>
                  </v:textbox>
                </v:roundrect>
                <v:roundrect id="Rectangle: Rounded Corners 10" o:spid="_x0000_s1045" style="position:absolute;left:1219;top:18745;width:8077;height:71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RXcMIA&#10;AADbAAAADwAAAGRycy9kb3ducmV2LnhtbERP32vCMBB+H/g/hBN8m6mKc3RGEUEQlMGqHeztaM6m&#10;2FxKE7X+94sg+HYf38+bLztbiyu1vnKsYDRMQBAXTldcKjgeNu+fIHxA1lg7JgV38rBc9N7mmGp3&#10;4x+6ZqEUMYR9igpMCE0qpS8MWfRD1xBH7uRaiyHCtpS6xVsMt7UcJ8mHtFhxbDDY0NpQcc4uVkGe&#10;zab7ajLbbrrcXna/Jv/7TkZKDfrd6gtEoC68xE/3Vsf5Y3j8Eg+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hFdwwgAAANsAAAAPAAAAAAAAAAAAAAAAAJgCAABkcnMvZG93&#10;bnJldi54bWxQSwUGAAAAAAQABAD1AAAAhwMAAAAA&#10;" fillcolor="#ffa2a1" strokecolor="#bc4542">
                  <v:fill color2="#ffe5e5" rotate="t" angle="180" colors="0 #ffa2a1;22938f #ffbebd;1 #ffe5e5" focus="100%" type="gradient"/>
                  <v:shadow on="t" color="black" opacity="24903f" origin=",.5" offset="0,1.57pt"/>
                  <v:textbox>
                    <w:txbxContent>
                      <w:p w:rsidR="00A82D4B" w:rsidRPr="009F7AB3" w:rsidRDefault="00A82D4B" w:rsidP="00A82D4B">
                        <w:pPr>
                          <w:jc w:val="center"/>
                          <w:rPr>
                            <w:lang w:val="en-IN"/>
                          </w:rPr>
                        </w:pPr>
                        <w:r>
                          <w:rPr>
                            <w:lang w:val="en-IN"/>
                          </w:rPr>
                          <w:t>Low Quality</w:t>
                        </w:r>
                      </w:p>
                    </w:txbxContent>
                  </v:textbox>
                </v:roundrect>
                <v:roundrect id="Rectangle: Rounded Corners 11" o:spid="_x0000_s1046" style="position:absolute;left:46377;top:18592;width:8077;height:701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jy68IA&#10;AADbAAAADwAAAGRycy9kb3ducmV2LnhtbERP32vCMBB+F/Y/hBv4pqnK7OiMIoIgbAhWO9jb0ZxN&#10;sbmUJmr335vBwLf7+H7eYtXbRtyo87VjBZNxAoK4dLrmSsHpuB29g/ABWWPjmBT8kofV8mWwwEy7&#10;Ox/olodKxBD2GSowIbSZlL40ZNGPXUscubPrLIYIu0rqDu8x3DZymiRzabHm2GCwpY2h8pJfrYIi&#10;T9++6lm62/aFvX5+m+Jnn0yUGr726w8QgfrwFP+7dzrOn8HfL/E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PLrwgAAANsAAAAPAAAAAAAAAAAAAAAAAJgCAABkcnMvZG93&#10;bnJldi54bWxQSwUGAAAAAAQABAD1AAAAhwMAAAAA&#10;" fillcolor="#ffa2a1" strokecolor="#bc4542">
                  <v:fill color2="#ffe5e5" rotate="t" angle="180" colors="0 #ffa2a1;22938f #ffbebd;1 #ffe5e5" focus="100%" type="gradient"/>
                  <v:shadow on="t" color="black" opacity="24903f" origin=",.5" offset="0,1.57pt"/>
                  <v:textbox>
                    <w:txbxContent>
                      <w:p w:rsidR="00A82D4B" w:rsidRDefault="00A82D4B" w:rsidP="00A82D4B">
                        <w:pPr>
                          <w:jc w:val="center"/>
                          <w:rPr>
                            <w:rFonts w:eastAsia="Calibri"/>
                            <w:szCs w:val="24"/>
                          </w:rPr>
                        </w:pPr>
                        <w:r>
                          <w:rPr>
                            <w:rFonts w:eastAsia="Calibri"/>
                          </w:rPr>
                          <w:t>High Quality</w:t>
                        </w:r>
                      </w:p>
                    </w:txbxContent>
                  </v:textbox>
                </v:roundrect>
                <v:shape id="Picture 12" o:spid="_x0000_s1047" type="#_x0000_t75" style="position:absolute;left:30937;top:27239;width:7544;height:28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vLzDAAAA2wAAAA8AAABkcnMvZG93bnJldi54bWxET01rwkAQvRf8D8sIvdWNpUiTuooGBO1B&#10;aOLB4zQ7TVKzs2l2TeK/7wqF3ubxPme5Hk0jeupcbVnBfBaBIC6srrlUcMp3T68gnEfW2FgmBTdy&#10;sF5NHpaYaDvwB/WZL0UIYZeggsr7NpHSFRUZdDPbEgfuy3YGfYBdKXWHQwg3jXyOooU0WHNoqLCl&#10;tKLikl2NgkNs0u/t5rzg+PaTvn9ifjkWuVKP03HzBsLT6P/Ff+69DvNf4P5LOECuf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j68vMMAAADbAAAADwAAAAAAAAAAAAAAAACf&#10;AgAAZHJzL2Rvd25yZXYueG1sUEsFBgAAAAAEAAQA9wAAAI8DAAAAAA==&#10;">
                  <v:imagedata r:id="rId27" o:title=""/>
                </v:shape>
                <v:shape id="Picture 19" o:spid="_x0000_s1048" type="#_x0000_t75" style="position:absolute;left:34206;top:19329;width:6484;height:55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N3UC7AAAA2wAAAA8AAABkcnMvZG93bnJldi54bWxET0sKwjAQ3QveIYzgTlMFP1SjFEFxJ34O&#10;MDRjWmwmpYlaPb0RBHfzeN9ZrltbiQc1vnSsYDRMQBDnTpdsFFzO28EchA/IGivHpOBFHtarbmeJ&#10;qXZPPtLjFIyIIexTVFCEUKdS+rwgi37oauLIXV1jMUTYGKkbfMZwW8lxkkylxZJjQ4E1bQrKb6e7&#10;VZBNtrt32OMh49l9djPaUOKNUv1emy1ABGrDX/xz73WcP4HvL/EAufoA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GKN3UC7AAAA2wAAAA8AAAAAAAAAAAAAAAAAnwIAAGRycy9k&#10;b3ducmV2LnhtbFBLBQYAAAAABAAEAPcAAACHAwAAAAA=&#10;">
                  <v:imagedata r:id="rId19" o:title=""/>
                </v:shape>
                <v:shape id="Picture 21" o:spid="_x0000_s1049" type="#_x0000_t75" alt="Icon&#10;&#10;Description automatically generated" style="position:absolute;left:25082;top:23444;width:4940;height:49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u5GPAAAAA2wAAAA8AAABkcnMvZG93bnJldi54bWxET01rwkAQvQv+h2WE3symFkKbukoRbHuL&#10;TdP7kB2TYHY27K4m7a/vCoK3ebzPWW8n04sLOd9ZVvCYpCCIa6s7bhRU3/vlMwgfkDX2lknBL3nY&#10;buazNebajvxFlzI0Ioawz1FBG8KQS+nrlgz6xA7EkTtaZzBE6BqpHY4x3PRylaaZNNhxbGhxoF1L&#10;9ak8GwV02BdOv2eFbKon+nux/GNWH0o9LKa3VxCBpnAX39yfOs7P4PpLPEBu/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a7kY8AAAADbAAAADwAAAAAAAAAAAAAAAACfAgAA&#10;ZHJzL2Rvd25yZXYueG1sUEsFBgAAAAAEAAQA9wAAAIwDAAAAAA==&#10;">
                  <v:imagedata r:id="rId28" o:title="Icon&#10;&#10;Description automatically generated"/>
                </v:shape>
                <v:shape id="Picture 22" o:spid="_x0000_s1050" type="#_x0000_t75" alt="A picture containing text, outdoor, blue, vector graphics&#10;&#10;Description automatically generated" style="position:absolute;left:15633;top:24079;width:5283;height:52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ink7W/AAAA2wAAAA8AAABkcnMvZG93bnJldi54bWxET02LwjAQvQv+hzDCXkTTVVCpRlnEst7E&#10;uux5aMa22ExKE2v2328Ewds83udsdsE0oqfO1ZYVfE4TEMSF1TWXCn4u2WQFwnlkjY1lUvBHDnbb&#10;4WCDqbYPPlOf+1LEEHYpKqi8b1MpXVGRQTe1LXHkrrYz6CPsSqk7fMRw08hZkiykwZpjQ4Ut7Ssq&#10;bvndKMjG++X8N3eBsjpk11nPJ3/4VupjFL7WIDwF/xa/3Ecd5y/h+Us8QG7/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4p5O1vwAAANsAAAAPAAAAAAAAAAAAAAAAAJ8CAABk&#10;cnMvZG93bnJldi54bWxQSwUGAAAAAAQABAD3AAAAiwMAAAAA&#10;">
                  <v:imagedata r:id="rId29" o:title="A picture containing text, outdoor, blue, vector graphics&#10;&#10;Description automatically generated"/>
                </v:shape>
                <w10:anchorlock/>
              </v:group>
            </w:pict>
          </mc:Fallback>
        </mc:AlternateContent>
      </w:r>
    </w:p>
    <w:p w:rsidR="00A82D4B" w:rsidRPr="007C6BDA" w:rsidRDefault="00A82D4B" w:rsidP="00A82D4B">
      <w:pPr>
        <w:jc w:val="center"/>
        <w:rPr>
          <w:rFonts w:cs="Times New Roman"/>
          <w:b/>
          <w:bCs/>
        </w:rPr>
      </w:pPr>
      <w:r w:rsidRPr="007C6BDA">
        <w:rPr>
          <w:rFonts w:cs="Times New Roman"/>
          <w:b/>
          <w:bCs/>
        </w:rPr>
        <w:t>Figure 7: Perceptual mapping for the UK</w:t>
      </w:r>
    </w:p>
    <w:p w:rsidR="00A82D4B" w:rsidRPr="007C6BDA" w:rsidRDefault="00A82D4B" w:rsidP="00A82D4B">
      <w:pPr>
        <w:jc w:val="center"/>
        <w:rPr>
          <w:rFonts w:cs="Times New Roman"/>
        </w:rPr>
      </w:pPr>
      <w:r w:rsidRPr="007C6BDA">
        <w:rPr>
          <w:rFonts w:cs="Times New Roman"/>
        </w:rPr>
        <w:t>(Source: Created by author)</w:t>
      </w:r>
    </w:p>
    <w:p w:rsidR="00A82D4B" w:rsidRPr="007C6BDA" w:rsidRDefault="00A82D4B" w:rsidP="00A82D4B">
      <w:pPr>
        <w:rPr>
          <w:rFonts w:cs="Times New Roman"/>
        </w:rPr>
      </w:pPr>
      <w:r w:rsidRPr="007C6BDA">
        <w:rPr>
          <w:rFonts w:cs="Times New Roman"/>
        </w:rPr>
        <w:t xml:space="preserve">In the UK the organisation emphasises </w:t>
      </w:r>
      <w:r w:rsidRPr="007C6BDA">
        <w:rPr>
          <w:rFonts w:cs="Times New Roman"/>
          <w:b/>
          <w:bCs/>
          <w:i/>
          <w:iCs/>
        </w:rPr>
        <w:t>user positioning</w:t>
      </w:r>
      <w:r w:rsidRPr="007C6BDA">
        <w:rPr>
          <w:rFonts w:cs="Times New Roman"/>
        </w:rPr>
        <w:t xml:space="preserve"> as it categorises them as the users of original car models and the users of customised car models (Toyota.co.uk, 2023b). This is used by the organisation in order to effectively compete with the organisations in the UK market such as Ford Motors, General Motors, Volkswagen and a few others. The user positioning strategy emphasises developing products or services following the expectations of specific user bases to increase the appeal of those products or services more</w:t>
      </w:r>
      <w:r w:rsidRPr="007C6BDA">
        <w:rPr>
          <w:rFonts w:cs="Times New Roman"/>
          <w:shd w:val="clear" w:color="auto" w:fill="FFFFFF"/>
        </w:rPr>
        <w:t>(Hu, 2020)</w:t>
      </w:r>
      <w:r w:rsidRPr="007C6BDA">
        <w:rPr>
          <w:rFonts w:cs="Times New Roman"/>
        </w:rPr>
        <w:t xml:space="preserve">. In the UK, the user needs for both original car models and customised car models are addressed by the organisation. </w:t>
      </w:r>
    </w:p>
    <w:p w:rsidR="00A82D4B" w:rsidRPr="007C6BDA" w:rsidRDefault="00A82D4B" w:rsidP="00A82D4B">
      <w:pPr>
        <w:rPr>
          <w:rFonts w:cs="Times New Roman"/>
        </w:rPr>
      </w:pPr>
    </w:p>
    <w:p w:rsidR="00A82D4B" w:rsidRPr="007C6BDA" w:rsidRDefault="00A82D4B" w:rsidP="00A82D4B">
      <w:pPr>
        <w:rPr>
          <w:rFonts w:cs="Times New Roman"/>
        </w:rPr>
      </w:pPr>
    </w:p>
    <w:p w:rsidR="00A82D4B" w:rsidRPr="007C6BDA" w:rsidRDefault="00A82D4B" w:rsidP="00A82D4B">
      <w:pPr>
        <w:rPr>
          <w:rFonts w:eastAsiaTheme="majorEastAsia" w:cs="Times New Roman"/>
          <w:b/>
          <w:bCs/>
          <w:sz w:val="32"/>
          <w:szCs w:val="28"/>
        </w:rPr>
      </w:pPr>
      <w:r w:rsidRPr="007C6BDA">
        <w:rPr>
          <w:rFonts w:cs="Times New Roman"/>
          <w:b/>
          <w:bCs/>
          <w:color w:val="FF0000"/>
        </w:rPr>
        <w:lastRenderedPageBreak/>
        <w:t>Similarities and differences</w:t>
      </w:r>
    </w:p>
    <w:p w:rsidR="00A82D4B" w:rsidRPr="007C6BDA" w:rsidRDefault="00A82D4B" w:rsidP="00A82D4B">
      <w:pPr>
        <w:rPr>
          <w:rFonts w:cs="Times New Roman"/>
          <w:color w:val="FF0000"/>
        </w:rPr>
      </w:pPr>
      <w:r w:rsidRPr="007C6BDA">
        <w:rPr>
          <w:rFonts w:cs="Times New Roman"/>
          <w:color w:val="FF0000"/>
        </w:rPr>
        <w:t xml:space="preserve">The similarity in the case of the UK and Indian markets is in both cases, demographic segmentation is emphasised. However, in terms of specific demography, a dissimilarity can be observed in targeting Indian customers and UK customers. A high dissimilarity is also observed between India and the UK, in the case of targeting, As Toyota emphasises undifferentiated marketing in India, whereas following differentiated marketing in the UK. Additionally, positioning strategies in both countries are dissimilar, as in India, Toyota uses benefit positioning, whereas, in the UK, it follows user positioning. </w:t>
      </w:r>
    </w:p>
    <w:p w:rsidR="00A82D4B" w:rsidRPr="007C6BDA" w:rsidRDefault="00A82D4B" w:rsidP="00A82D4B">
      <w:pPr>
        <w:pStyle w:val="Heading1"/>
        <w:rPr>
          <w:rFonts w:cs="Times New Roman"/>
        </w:rPr>
      </w:pPr>
      <w:bookmarkStart w:id="7" w:name="_Toc132888180"/>
      <w:r w:rsidRPr="007C6BDA">
        <w:rPr>
          <w:rFonts w:cs="Times New Roman"/>
        </w:rPr>
        <w:t>Marketing mix</w:t>
      </w:r>
      <w:bookmarkEnd w:id="7"/>
    </w:p>
    <w:p w:rsidR="00A82D4B" w:rsidRPr="007C6BDA" w:rsidRDefault="00A82D4B" w:rsidP="00A82D4B">
      <w:pPr>
        <w:rPr>
          <w:rFonts w:cs="Times New Roman"/>
          <w:b/>
          <w:bCs/>
        </w:rPr>
      </w:pPr>
      <w:r w:rsidRPr="007C6BDA">
        <w:rPr>
          <w:rFonts w:cs="Times New Roman"/>
          <w:b/>
          <w:bCs/>
        </w:rPr>
        <w:t>Product</w:t>
      </w:r>
    </w:p>
    <w:p w:rsidR="00A82D4B" w:rsidRPr="007C6BDA" w:rsidRDefault="00A82D4B" w:rsidP="00A82D4B">
      <w:pPr>
        <w:rPr>
          <w:rFonts w:cs="Times New Roman"/>
        </w:rPr>
      </w:pPr>
      <w:r w:rsidRPr="007C6BDA">
        <w:rPr>
          <w:rFonts w:cs="Times New Roman"/>
        </w:rPr>
        <w:t xml:space="preserve">Toyota Motors is a Japanese company; this organisation includes Toyota, Lexus, Hino and Daihatsu. However, in the case of India, it has been found that the Toyota brand has used </w:t>
      </w:r>
      <w:r w:rsidRPr="007C6BDA">
        <w:rPr>
          <w:rFonts w:cs="Times New Roman"/>
          <w:b/>
          <w:bCs/>
          <w:i/>
          <w:iCs/>
        </w:rPr>
        <w:t>individual product branding</w:t>
      </w:r>
      <w:r w:rsidRPr="007C6BDA">
        <w:rPr>
          <w:rFonts w:cs="Times New Roman"/>
        </w:rPr>
        <w:t xml:space="preserve"> as here Toyota has used the brand name Toyota Bharat (</w:t>
      </w:r>
      <w:proofErr w:type="spellStart"/>
      <w:r w:rsidRPr="007C6BDA">
        <w:rPr>
          <w:rFonts w:cs="Times New Roman"/>
        </w:rPr>
        <w:t>Toyotabharat</w:t>
      </w:r>
      <w:proofErr w:type="spellEnd"/>
      <w:r w:rsidRPr="007C6BDA">
        <w:rPr>
          <w:rFonts w:cs="Times New Roman"/>
        </w:rPr>
        <w:t xml:space="preserve">, 2023a). Here this is termed as individual branding as this branding is not closely connected to Toyota Motors and its offerings. However, the brand is a namesake of Toyota Motors which is similar. On the other hand, a </w:t>
      </w:r>
      <w:r w:rsidRPr="007C6BDA">
        <w:rPr>
          <w:rFonts w:cs="Times New Roman"/>
          <w:i/>
          <w:iCs/>
        </w:rPr>
        <w:t>similar approach</w:t>
      </w:r>
      <w:r w:rsidRPr="007C6BDA">
        <w:rPr>
          <w:rFonts w:cs="Times New Roman"/>
        </w:rPr>
        <w:t xml:space="preserve"> of individual branding has been found in the case of the UK so here it has been branded using the name Toyota UK. This indicates in the two countries standardisation of products is maintained (</w:t>
      </w:r>
      <w:proofErr w:type="spellStart"/>
      <w:r w:rsidRPr="007C6BDA">
        <w:rPr>
          <w:rFonts w:cs="Times New Roman"/>
          <w:shd w:val="clear" w:color="auto" w:fill="FFFFFF"/>
        </w:rPr>
        <w:t>Venaik</w:t>
      </w:r>
      <w:proofErr w:type="spellEnd"/>
      <w:r w:rsidRPr="007C6BDA">
        <w:rPr>
          <w:rFonts w:cs="Times New Roman"/>
          <w:shd w:val="clear" w:color="auto" w:fill="FFFFFF"/>
        </w:rPr>
        <w:t xml:space="preserve"> and </w:t>
      </w:r>
      <w:proofErr w:type="spellStart"/>
      <w:r w:rsidRPr="007C6BDA">
        <w:rPr>
          <w:rFonts w:cs="Times New Roman"/>
          <w:shd w:val="clear" w:color="auto" w:fill="FFFFFF"/>
        </w:rPr>
        <w:t>Midgley</w:t>
      </w:r>
      <w:proofErr w:type="spellEnd"/>
      <w:r w:rsidRPr="007C6BDA">
        <w:rPr>
          <w:rFonts w:cs="Times New Roman"/>
          <w:shd w:val="clear" w:color="auto" w:fill="FFFFFF"/>
        </w:rPr>
        <w:t>, 2019)</w:t>
      </w:r>
      <w:r w:rsidRPr="007C6BDA">
        <w:rPr>
          <w:rFonts w:cs="Times New Roman"/>
        </w:rPr>
        <w:t xml:space="preserve">. However, while branding in the case of India for the target audience the one segment of product that is an affordable range of family cars is offered. However, in the UK the </w:t>
      </w:r>
      <w:r w:rsidRPr="007C6BDA">
        <w:rPr>
          <w:rFonts w:cs="Times New Roman"/>
          <w:b/>
          <w:bCs/>
          <w:i/>
          <w:iCs/>
        </w:rPr>
        <w:t>line stretching</w:t>
      </w:r>
      <w:r w:rsidRPr="007C6BDA">
        <w:rPr>
          <w:rFonts w:cs="Times New Roman"/>
        </w:rPr>
        <w:t xml:space="preserve"> is evident here Toyota incorporated upward stretching by enhancing product quality (Toyota.co.uk, 2023b). Therefore, here for the middle-aged customers segment the company has offered two ranges of cars one is the affordable ones and another is high-quality cars with the higher price which are customisable too. This way the product aspect of the company has </w:t>
      </w:r>
      <w:r w:rsidRPr="007C6BDA">
        <w:rPr>
          <w:rFonts w:cs="Times New Roman"/>
          <w:i/>
          <w:iCs/>
        </w:rPr>
        <w:t>similarities in overall branding</w:t>
      </w:r>
      <w:r w:rsidRPr="007C6BDA">
        <w:rPr>
          <w:rFonts w:cs="Times New Roman"/>
        </w:rPr>
        <w:t xml:space="preserve"> but </w:t>
      </w:r>
      <w:r w:rsidRPr="007C6BDA">
        <w:rPr>
          <w:rFonts w:cs="Times New Roman"/>
          <w:i/>
          <w:iCs/>
        </w:rPr>
        <w:t>differences in the approach of product line</w:t>
      </w:r>
      <w:r w:rsidRPr="007C6BDA">
        <w:rPr>
          <w:rFonts w:cs="Times New Roman"/>
        </w:rPr>
        <w:t xml:space="preserve"> management. </w:t>
      </w:r>
    </w:p>
    <w:p w:rsidR="00A82D4B" w:rsidRPr="007C6BDA" w:rsidRDefault="00A82D4B" w:rsidP="00A82D4B">
      <w:pPr>
        <w:jc w:val="center"/>
        <w:rPr>
          <w:rFonts w:cs="Times New Roman"/>
        </w:rPr>
      </w:pPr>
      <w:r w:rsidRPr="007C6BDA">
        <w:rPr>
          <w:rFonts w:cs="Times New Roman"/>
          <w:noProof/>
          <w:lang w:val="en-IN" w:eastAsia="en-IN" w:bidi="gu-IN"/>
        </w:rPr>
        <w:lastRenderedPageBreak/>
        <w:drawing>
          <wp:inline distT="0" distB="0" distL="0" distR="0" wp14:anchorId="26DA1E27" wp14:editId="18C377DE">
            <wp:extent cx="3962400" cy="3905250"/>
            <wp:effectExtent l="38100" t="57150" r="114300" b="952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962400" cy="3905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82D4B" w:rsidRPr="007C6BDA" w:rsidRDefault="00A82D4B" w:rsidP="00A82D4B">
      <w:pPr>
        <w:jc w:val="center"/>
        <w:rPr>
          <w:rFonts w:cs="Times New Roman"/>
          <w:b/>
          <w:bCs/>
          <w:color w:val="FF0000"/>
        </w:rPr>
      </w:pPr>
      <w:r w:rsidRPr="007C6BDA">
        <w:rPr>
          <w:rFonts w:cs="Times New Roman"/>
          <w:b/>
          <w:bCs/>
          <w:color w:val="FF0000"/>
        </w:rPr>
        <w:t>Figure 8: Toyota product range in India</w:t>
      </w:r>
    </w:p>
    <w:p w:rsidR="00A82D4B" w:rsidRPr="007C6BDA" w:rsidRDefault="00A82D4B" w:rsidP="00A82D4B">
      <w:pPr>
        <w:jc w:val="center"/>
        <w:rPr>
          <w:rFonts w:cs="Times New Roman"/>
          <w:color w:val="FF0000"/>
        </w:rPr>
      </w:pPr>
      <w:r w:rsidRPr="007C6BDA">
        <w:rPr>
          <w:rFonts w:cs="Times New Roman"/>
          <w:color w:val="FF0000"/>
        </w:rPr>
        <w:t xml:space="preserve">(Source: </w:t>
      </w:r>
      <w:proofErr w:type="spellStart"/>
      <w:r w:rsidRPr="007C6BDA">
        <w:rPr>
          <w:rFonts w:cs="Times New Roman"/>
          <w:color w:val="FF0000"/>
        </w:rPr>
        <w:t>Autos.maxabout</w:t>
      </w:r>
      <w:proofErr w:type="spellEnd"/>
      <w:r w:rsidRPr="007C6BDA">
        <w:rPr>
          <w:rFonts w:cs="Times New Roman"/>
          <w:color w:val="FF0000"/>
        </w:rPr>
        <w:t>, 2023)</w:t>
      </w:r>
    </w:p>
    <w:p w:rsidR="00A82D4B" w:rsidRPr="007C6BDA" w:rsidRDefault="00A82D4B" w:rsidP="00A82D4B">
      <w:pPr>
        <w:jc w:val="center"/>
        <w:rPr>
          <w:rFonts w:cs="Times New Roman"/>
        </w:rPr>
      </w:pPr>
      <w:r w:rsidRPr="007C6BDA">
        <w:rPr>
          <w:rFonts w:cs="Times New Roman"/>
          <w:noProof/>
          <w:lang w:val="en-IN" w:eastAsia="en-IN" w:bidi="gu-IN"/>
        </w:rPr>
        <w:lastRenderedPageBreak/>
        <w:drawing>
          <wp:inline distT="0" distB="0" distL="0" distR="0" wp14:anchorId="1DDA2DE2" wp14:editId="561EED59">
            <wp:extent cx="5200650" cy="3343275"/>
            <wp:effectExtent l="38100" t="57150" r="114300" b="104775"/>
            <wp:docPr id="30" name="Picture 30" descr="Toyota is the Which? Car Brand of the Year 2021 - Toyota Media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is the Which? Car Brand of the Year 2021 - Toyota Media Sit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0065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82D4B" w:rsidRPr="007C6BDA" w:rsidRDefault="00A82D4B" w:rsidP="00A82D4B">
      <w:pPr>
        <w:jc w:val="center"/>
        <w:rPr>
          <w:rFonts w:cs="Times New Roman"/>
          <w:b/>
          <w:bCs/>
          <w:color w:val="FF0000"/>
        </w:rPr>
      </w:pPr>
      <w:r w:rsidRPr="007C6BDA">
        <w:rPr>
          <w:rFonts w:cs="Times New Roman"/>
          <w:b/>
          <w:bCs/>
          <w:color w:val="FF0000"/>
        </w:rPr>
        <w:t>Figure 9: Toyota product range in the UK</w:t>
      </w:r>
    </w:p>
    <w:p w:rsidR="00A82D4B" w:rsidRPr="007C6BDA" w:rsidRDefault="00A82D4B" w:rsidP="00A82D4B">
      <w:pPr>
        <w:jc w:val="center"/>
        <w:rPr>
          <w:rFonts w:cs="Times New Roman"/>
          <w:b/>
          <w:bCs/>
          <w:color w:val="FF0000"/>
        </w:rPr>
      </w:pPr>
      <w:r w:rsidRPr="007C6BDA">
        <w:rPr>
          <w:rFonts w:cs="Times New Roman"/>
          <w:b/>
          <w:bCs/>
          <w:color w:val="FF0000"/>
        </w:rPr>
        <w:t>(Source: Toyota.co.uk, 2023b)</w:t>
      </w:r>
    </w:p>
    <w:p w:rsidR="00A82D4B" w:rsidRPr="007C6BDA" w:rsidRDefault="00A82D4B" w:rsidP="00A82D4B">
      <w:pPr>
        <w:rPr>
          <w:rFonts w:cs="Times New Roman"/>
          <w:b/>
          <w:bCs/>
        </w:rPr>
      </w:pPr>
      <w:r w:rsidRPr="007C6BDA">
        <w:rPr>
          <w:rFonts w:cs="Times New Roman"/>
          <w:b/>
          <w:bCs/>
        </w:rPr>
        <w:t>Price</w:t>
      </w:r>
    </w:p>
    <w:p w:rsidR="00A82D4B" w:rsidRPr="007C6BDA" w:rsidRDefault="00A82D4B" w:rsidP="00A82D4B">
      <w:pPr>
        <w:rPr>
          <w:rFonts w:cs="Times New Roman"/>
        </w:rPr>
      </w:pPr>
      <w:r w:rsidRPr="007C6BDA">
        <w:rPr>
          <w:rFonts w:cs="Times New Roman"/>
        </w:rPr>
        <w:t xml:space="preserve">In the case of India as the target market is the customers who prefer quality products at a reasonable rate so that here Toyota has used a </w:t>
      </w:r>
      <w:r w:rsidRPr="007C6BDA">
        <w:rPr>
          <w:rFonts w:cs="Times New Roman"/>
          <w:b/>
          <w:bCs/>
          <w:i/>
          <w:iCs/>
        </w:rPr>
        <w:t xml:space="preserve">competitive pricing strategy </w:t>
      </w:r>
      <w:r w:rsidRPr="007C6BDA">
        <w:rPr>
          <w:rFonts w:cs="Times New Roman"/>
        </w:rPr>
        <w:t>(</w:t>
      </w:r>
      <w:proofErr w:type="spellStart"/>
      <w:r w:rsidRPr="007C6BDA">
        <w:rPr>
          <w:rFonts w:cs="Times New Roman"/>
        </w:rPr>
        <w:t>Toyotabharat</w:t>
      </w:r>
      <w:proofErr w:type="spellEnd"/>
      <w:r w:rsidRPr="007C6BDA">
        <w:rPr>
          <w:rFonts w:cs="Times New Roman"/>
        </w:rPr>
        <w:t xml:space="preserve">, 2016). This is because there are several players in India that positively create a threat to the organisation by offering cars in the affordable range (91wheels, 2023). However, in the case of the UK, it has been found that here the quality is preferred highly. Hence, here Toyota has used line stretching. Therefore, Toyota has taken the strategy of </w:t>
      </w:r>
      <w:r w:rsidRPr="007C6BDA">
        <w:rPr>
          <w:rFonts w:cs="Times New Roman"/>
          <w:b/>
          <w:bCs/>
          <w:i/>
          <w:iCs/>
        </w:rPr>
        <w:t>value-based pricing</w:t>
      </w:r>
      <w:r w:rsidRPr="007C6BDA">
        <w:rPr>
          <w:rFonts w:cs="Times New Roman"/>
        </w:rPr>
        <w:t xml:space="preserve">. Therefore, they offer different models within different price ranges based on the value of the product. The more the product quality gets increased and customisation takes place the more the price of the products increases (Toyota.co.uk, 2023b). Hence, this shows that in India and the UK, the pricing strategy has a major difference. However, this </w:t>
      </w:r>
      <w:r w:rsidRPr="007C6BDA">
        <w:rPr>
          <w:rFonts w:cs="Times New Roman"/>
          <w:i/>
          <w:iCs/>
        </w:rPr>
        <w:t>difference</w:t>
      </w:r>
      <w:r w:rsidRPr="007C6BDA">
        <w:rPr>
          <w:rFonts w:cs="Times New Roman"/>
        </w:rPr>
        <w:t xml:space="preserve"> is developed to address the different target customers of the organisation. Hence, this is a key strategic move to market the products to ensure success. Therefore, this indicates here the </w:t>
      </w:r>
      <w:r w:rsidRPr="007C6BDA">
        <w:rPr>
          <w:rFonts w:cs="Times New Roman"/>
          <w:i/>
          <w:iCs/>
        </w:rPr>
        <w:t>adaptation strategy</w:t>
      </w:r>
      <w:r w:rsidRPr="007C6BDA">
        <w:rPr>
          <w:rFonts w:cs="Times New Roman"/>
        </w:rPr>
        <w:t xml:space="preserve"> is kept based on the local market demand for strategic pricing. </w:t>
      </w:r>
    </w:p>
    <w:p w:rsidR="00A82D4B" w:rsidRPr="007C6BDA" w:rsidRDefault="00A82D4B" w:rsidP="00A82D4B">
      <w:pPr>
        <w:rPr>
          <w:rFonts w:cs="Times New Roman"/>
          <w:b/>
          <w:bCs/>
        </w:rPr>
      </w:pPr>
      <w:r w:rsidRPr="007C6BDA">
        <w:rPr>
          <w:rFonts w:cs="Times New Roman"/>
          <w:b/>
          <w:bCs/>
        </w:rPr>
        <w:lastRenderedPageBreak/>
        <w:t xml:space="preserve">Place </w:t>
      </w:r>
    </w:p>
    <w:p w:rsidR="00A82D4B" w:rsidRPr="007C6BDA" w:rsidRDefault="00A82D4B" w:rsidP="00A82D4B">
      <w:pPr>
        <w:rPr>
          <w:rFonts w:cs="Times New Roman"/>
        </w:rPr>
      </w:pPr>
      <w:r w:rsidRPr="007C6BDA">
        <w:rPr>
          <w:rFonts w:cs="Times New Roman"/>
        </w:rPr>
        <w:t>Place refers to the distribution channels that are used by a brand to promote its product to increase sales. In the case of Toyota, it has been found that the company has a high dependence on dealerships for selling its products (</w:t>
      </w:r>
      <w:proofErr w:type="spellStart"/>
      <w:r w:rsidRPr="007C6BDA">
        <w:rPr>
          <w:rFonts w:cs="Times New Roman"/>
        </w:rPr>
        <w:t>Toyotauk</w:t>
      </w:r>
      <w:proofErr w:type="spellEnd"/>
      <w:r w:rsidRPr="007C6BDA">
        <w:rPr>
          <w:rFonts w:cs="Times New Roman"/>
        </w:rPr>
        <w:t xml:space="preserve">, 2023; </w:t>
      </w:r>
      <w:proofErr w:type="spellStart"/>
      <w:r w:rsidRPr="007C6BDA">
        <w:rPr>
          <w:rFonts w:cs="Times New Roman"/>
        </w:rPr>
        <w:t>Toyotabharat</w:t>
      </w:r>
      <w:proofErr w:type="spellEnd"/>
      <w:r w:rsidRPr="007C6BDA">
        <w:rPr>
          <w:rFonts w:cs="Times New Roman"/>
        </w:rPr>
        <w:t xml:space="preserve">, 2023c). This is a form of </w:t>
      </w:r>
      <w:r w:rsidRPr="007C6BDA">
        <w:rPr>
          <w:rFonts w:cs="Times New Roman"/>
          <w:b/>
          <w:bCs/>
          <w:i/>
          <w:iCs/>
        </w:rPr>
        <w:t>indirect selling</w:t>
      </w:r>
      <w:r w:rsidRPr="007C6BDA">
        <w:rPr>
          <w:rFonts w:cs="Times New Roman"/>
        </w:rPr>
        <w:t xml:space="preserve">. Hence, this indicates that Toyota uses an indirect selling strategy. However, this is highly evident in India as well as in the UK. Moreover, in the case of the UK, the brand has considered </w:t>
      </w:r>
      <w:r w:rsidRPr="007C6BDA">
        <w:rPr>
          <w:rFonts w:cs="Times New Roman"/>
          <w:b/>
          <w:bCs/>
          <w:i/>
          <w:iCs/>
        </w:rPr>
        <w:t>intensive indirect selling</w:t>
      </w:r>
      <w:r w:rsidRPr="007C6BDA">
        <w:rPr>
          <w:rFonts w:cs="Times New Roman"/>
        </w:rPr>
        <w:t xml:space="preserve"> so in the UK they have nearly 177 dealerships (</w:t>
      </w:r>
      <w:proofErr w:type="spellStart"/>
      <w:r w:rsidRPr="007C6BDA">
        <w:rPr>
          <w:rFonts w:cs="Times New Roman"/>
        </w:rPr>
        <w:t>Carlier</w:t>
      </w:r>
      <w:proofErr w:type="spellEnd"/>
      <w:r w:rsidRPr="007C6BDA">
        <w:rPr>
          <w:rFonts w:cs="Times New Roman"/>
        </w:rPr>
        <w:t>, 2023). On the other hand, in India similarly, the company is working on increasing the number of dealerships (</w:t>
      </w:r>
      <w:proofErr w:type="spellStart"/>
      <w:r w:rsidRPr="007C6BDA">
        <w:rPr>
          <w:rFonts w:cs="Times New Roman"/>
        </w:rPr>
        <w:t>Toyotabharat</w:t>
      </w:r>
      <w:proofErr w:type="spellEnd"/>
      <w:r w:rsidRPr="007C6BDA">
        <w:rPr>
          <w:rFonts w:cs="Times New Roman"/>
        </w:rPr>
        <w:t xml:space="preserve">, 2023c). This indicates the </w:t>
      </w:r>
      <w:r w:rsidRPr="007C6BDA">
        <w:rPr>
          <w:rFonts w:cs="Times New Roman"/>
          <w:i/>
          <w:iCs/>
        </w:rPr>
        <w:t>similarity</w:t>
      </w:r>
      <w:r w:rsidRPr="007C6BDA">
        <w:rPr>
          <w:rFonts w:cs="Times New Roman"/>
        </w:rPr>
        <w:t xml:space="preserve"> in the distribution channel setting. This shows the standardisation strategy for the organisation.</w:t>
      </w:r>
    </w:p>
    <w:p w:rsidR="00A82D4B" w:rsidRPr="007C6BDA" w:rsidRDefault="00A82D4B" w:rsidP="00A82D4B">
      <w:pPr>
        <w:jc w:val="center"/>
        <w:rPr>
          <w:rFonts w:cs="Times New Roman"/>
          <w:noProof/>
        </w:rPr>
      </w:pPr>
      <w:r w:rsidRPr="007C6BDA">
        <w:rPr>
          <w:rFonts w:cs="Times New Roman"/>
          <w:noProof/>
          <w:lang w:val="en-IN" w:eastAsia="en-IN" w:bidi="gu-IN"/>
        </w:rPr>
        <w:drawing>
          <wp:inline distT="0" distB="0" distL="0" distR="0" wp14:anchorId="7B845CA6" wp14:editId="1FE34D09">
            <wp:extent cx="5362575" cy="1514475"/>
            <wp:effectExtent l="38100" t="57150" r="123825" b="1047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62575" cy="1514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C6BDA">
        <w:rPr>
          <w:rFonts w:cs="Times New Roman"/>
          <w:noProof/>
          <w:lang w:val="en-IN" w:eastAsia="en-IN" w:bidi="gu-IN"/>
        </w:rPr>
        <w:drawing>
          <wp:inline distT="0" distB="0" distL="0" distR="0" wp14:anchorId="6E0F0824" wp14:editId="51B83DEB">
            <wp:extent cx="5276850" cy="3905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33"/>
                    <a:stretch>
                      <a:fillRect/>
                    </a:stretch>
                  </pic:blipFill>
                  <pic:spPr>
                    <a:xfrm>
                      <a:off x="0" y="0"/>
                      <a:ext cx="5276850" cy="390525"/>
                    </a:xfrm>
                    <a:prstGeom prst="rect">
                      <a:avLst/>
                    </a:prstGeom>
                  </pic:spPr>
                </pic:pic>
              </a:graphicData>
            </a:graphic>
          </wp:inline>
        </w:drawing>
      </w:r>
    </w:p>
    <w:p w:rsidR="00A82D4B" w:rsidRPr="007C6BDA" w:rsidRDefault="00A82D4B" w:rsidP="00A82D4B">
      <w:pPr>
        <w:jc w:val="center"/>
        <w:rPr>
          <w:rFonts w:cs="Times New Roman"/>
          <w:b/>
          <w:bCs/>
          <w:noProof/>
        </w:rPr>
      </w:pPr>
      <w:r w:rsidRPr="007C6BDA">
        <w:rPr>
          <w:rFonts w:cs="Times New Roman"/>
          <w:b/>
          <w:bCs/>
          <w:noProof/>
        </w:rPr>
        <w:t>Figure 10: Toyota dealership numbers in the UK</w:t>
      </w:r>
    </w:p>
    <w:p w:rsidR="00A82D4B" w:rsidRPr="007C6BDA" w:rsidRDefault="00A82D4B" w:rsidP="00A82D4B">
      <w:pPr>
        <w:jc w:val="center"/>
        <w:rPr>
          <w:rFonts w:cs="Times New Roman"/>
        </w:rPr>
      </w:pPr>
      <w:r w:rsidRPr="007C6BDA">
        <w:rPr>
          <w:rFonts w:cs="Times New Roman"/>
          <w:noProof/>
        </w:rPr>
        <w:t xml:space="preserve">(Source: </w:t>
      </w:r>
      <w:proofErr w:type="spellStart"/>
      <w:r w:rsidRPr="007C6BDA">
        <w:rPr>
          <w:rFonts w:cs="Times New Roman"/>
        </w:rPr>
        <w:t>Carlier</w:t>
      </w:r>
      <w:proofErr w:type="spellEnd"/>
      <w:r w:rsidRPr="007C6BDA">
        <w:rPr>
          <w:rFonts w:cs="Times New Roman"/>
        </w:rPr>
        <w:t>, 2023)</w:t>
      </w:r>
    </w:p>
    <w:p w:rsidR="00A82D4B" w:rsidRPr="007C6BDA" w:rsidRDefault="00A82D4B" w:rsidP="00A82D4B">
      <w:pPr>
        <w:rPr>
          <w:rFonts w:cs="Times New Roman"/>
          <w:b/>
          <w:bCs/>
        </w:rPr>
      </w:pPr>
      <w:r w:rsidRPr="007C6BDA">
        <w:rPr>
          <w:rFonts w:cs="Times New Roman"/>
          <w:b/>
          <w:bCs/>
        </w:rPr>
        <w:t>Market entry methods</w:t>
      </w:r>
    </w:p>
    <w:p w:rsidR="00A82D4B" w:rsidRPr="007C6BDA" w:rsidRDefault="00A82D4B" w:rsidP="00A82D4B">
      <w:pPr>
        <w:rPr>
          <w:rFonts w:cs="Times New Roman"/>
          <w:color w:val="FF0000"/>
        </w:rPr>
      </w:pPr>
      <w:r w:rsidRPr="007C6BDA">
        <w:rPr>
          <w:rFonts w:cs="Times New Roman"/>
        </w:rPr>
        <w:t xml:space="preserve">However, in the case of the UK, Toyota has entered the </w:t>
      </w:r>
      <w:r w:rsidRPr="007C6BDA">
        <w:rPr>
          <w:rFonts w:cs="Times New Roman"/>
          <w:b/>
          <w:bCs/>
          <w:i/>
          <w:iCs/>
        </w:rPr>
        <w:t>joint venture</w:t>
      </w:r>
      <w:r w:rsidRPr="007C6BDA">
        <w:rPr>
          <w:rFonts w:cs="Times New Roman"/>
        </w:rPr>
        <w:t xml:space="preserve"> market entry strategy with PSA (</w:t>
      </w:r>
      <w:proofErr w:type="spellStart"/>
      <w:r w:rsidRPr="007C6BDA">
        <w:rPr>
          <w:rFonts w:cs="Times New Roman"/>
        </w:rPr>
        <w:t>Toyotauk</w:t>
      </w:r>
      <w:proofErr w:type="spellEnd"/>
      <w:r w:rsidRPr="007C6BDA">
        <w:rPr>
          <w:rFonts w:cs="Times New Roman"/>
        </w:rPr>
        <w:t xml:space="preserve">, 2023a). On the other hand, in India Toyota entered using a </w:t>
      </w:r>
      <w:r w:rsidRPr="007C6BDA">
        <w:rPr>
          <w:rFonts w:cs="Times New Roman"/>
          <w:b/>
          <w:bCs/>
          <w:i/>
          <w:iCs/>
        </w:rPr>
        <w:t>joint venture</w:t>
      </w:r>
      <w:r w:rsidRPr="007C6BDA">
        <w:rPr>
          <w:rFonts w:cs="Times New Roman"/>
        </w:rPr>
        <w:t xml:space="preserve"> entry mode with </w:t>
      </w:r>
      <w:proofErr w:type="spellStart"/>
      <w:r w:rsidRPr="007C6BDA">
        <w:rPr>
          <w:rFonts w:cs="Times New Roman"/>
        </w:rPr>
        <w:t>Vikram</w:t>
      </w:r>
      <w:proofErr w:type="spellEnd"/>
      <w:r w:rsidRPr="007C6BDA">
        <w:rPr>
          <w:rFonts w:cs="Times New Roman"/>
        </w:rPr>
        <w:t xml:space="preserve"> </w:t>
      </w:r>
      <w:proofErr w:type="spellStart"/>
      <w:r w:rsidRPr="007C6BDA">
        <w:rPr>
          <w:rFonts w:cs="Times New Roman"/>
        </w:rPr>
        <w:t>Kirloskar</w:t>
      </w:r>
      <w:proofErr w:type="spellEnd"/>
      <w:r w:rsidRPr="007C6BDA">
        <w:rPr>
          <w:rFonts w:cs="Times New Roman"/>
        </w:rPr>
        <w:t xml:space="preserve"> in 1997 (Thakkar, 2019). This again indicates that even in the case of a market entry strategy to select a location and place the business strategically Toyota has used the standardisation strategy for marketing and used a similar entry mode that is a joint venture in India and in the UK market. </w:t>
      </w:r>
      <w:r w:rsidRPr="007C6BDA">
        <w:rPr>
          <w:rFonts w:cs="Times New Roman"/>
          <w:color w:val="FF0000"/>
        </w:rPr>
        <w:t xml:space="preserve">The key advantages of joint venture are shared risk and liabilities </w:t>
      </w:r>
      <w:r w:rsidRPr="007C6BDA">
        <w:rPr>
          <w:rFonts w:cs="Times New Roman"/>
          <w:color w:val="FF0000"/>
        </w:rPr>
        <w:lastRenderedPageBreak/>
        <w:t xml:space="preserve">while entering into a new market. However, here the disadvantage is lack of central control over the product and services management in the new market. </w:t>
      </w:r>
    </w:p>
    <w:p w:rsidR="00A82D4B" w:rsidRPr="007C6BDA" w:rsidRDefault="00A82D4B" w:rsidP="00A82D4B">
      <w:pPr>
        <w:rPr>
          <w:rFonts w:cs="Times New Roman"/>
          <w:b/>
          <w:bCs/>
        </w:rPr>
      </w:pPr>
      <w:r w:rsidRPr="007C6BDA">
        <w:rPr>
          <w:rFonts w:cs="Times New Roman"/>
          <w:b/>
          <w:bCs/>
        </w:rPr>
        <w:t>Promotion</w:t>
      </w:r>
    </w:p>
    <w:p w:rsidR="00A82D4B" w:rsidRPr="007C6BDA" w:rsidRDefault="00A82D4B" w:rsidP="00A82D4B">
      <w:pPr>
        <w:rPr>
          <w:rFonts w:cs="Times New Roman"/>
        </w:rPr>
      </w:pPr>
      <w:r w:rsidRPr="007C6BDA">
        <w:rPr>
          <w:rFonts w:cs="Times New Roman"/>
        </w:rPr>
        <w:t>Promotional strategies are the most important part of marketing so sales growth gets increased with the strategic development of brand awareness (</w:t>
      </w:r>
      <w:proofErr w:type="spellStart"/>
      <w:r w:rsidRPr="007C6BDA">
        <w:rPr>
          <w:rFonts w:cs="Times New Roman"/>
          <w:shd w:val="clear" w:color="auto" w:fill="FFFFFF"/>
        </w:rPr>
        <w:t>Venaik</w:t>
      </w:r>
      <w:proofErr w:type="spellEnd"/>
      <w:r w:rsidRPr="007C6BDA">
        <w:rPr>
          <w:rFonts w:cs="Times New Roman"/>
          <w:shd w:val="clear" w:color="auto" w:fill="FFFFFF"/>
        </w:rPr>
        <w:t xml:space="preserve"> and </w:t>
      </w:r>
      <w:proofErr w:type="spellStart"/>
      <w:r w:rsidRPr="007C6BDA">
        <w:rPr>
          <w:rFonts w:cs="Times New Roman"/>
          <w:shd w:val="clear" w:color="auto" w:fill="FFFFFF"/>
        </w:rPr>
        <w:t>Midgley</w:t>
      </w:r>
      <w:proofErr w:type="spellEnd"/>
      <w:r w:rsidRPr="007C6BDA">
        <w:rPr>
          <w:rFonts w:cs="Times New Roman"/>
          <w:shd w:val="clear" w:color="auto" w:fill="FFFFFF"/>
        </w:rPr>
        <w:t>, 2019)</w:t>
      </w:r>
      <w:r w:rsidRPr="007C6BDA">
        <w:rPr>
          <w:rFonts w:cs="Times New Roman"/>
        </w:rPr>
        <w:t>. Hence, in the case of India, it has been found that Toyota has marketed its products using the advertising strategy on TV and other social media platforms (</w:t>
      </w:r>
      <w:proofErr w:type="spellStart"/>
      <w:r w:rsidRPr="007C6BDA">
        <w:rPr>
          <w:rFonts w:cs="Times New Roman"/>
        </w:rPr>
        <w:t>Toyotabharat</w:t>
      </w:r>
      <w:proofErr w:type="spellEnd"/>
      <w:r w:rsidRPr="007C6BDA">
        <w:rPr>
          <w:rFonts w:cs="Times New Roman"/>
        </w:rPr>
        <w:t xml:space="preserve">, 2023e). Here for promotional activities and </w:t>
      </w:r>
      <w:r w:rsidRPr="007C6BDA">
        <w:rPr>
          <w:rFonts w:cs="Times New Roman"/>
          <w:b/>
          <w:bCs/>
          <w:i/>
          <w:iCs/>
        </w:rPr>
        <w:t>advertisements</w:t>
      </w:r>
      <w:r w:rsidRPr="007C6BDA">
        <w:rPr>
          <w:rFonts w:cs="Times New Roman"/>
        </w:rPr>
        <w:t xml:space="preserve"> Toyota has preferred to use the local language and local popular faces to attract customers positively. This shows that here localisation has been used. On the other hand, in the case of the UK, its innovative social media online campaigns are developed for marketing. However, it has been found that localisation has been used in the case of advertisement and online content creative emotional angles are promoted while promoting equality and strength (</w:t>
      </w:r>
      <w:proofErr w:type="spellStart"/>
      <w:r w:rsidRPr="007C6BDA">
        <w:rPr>
          <w:rFonts w:cs="Times New Roman"/>
        </w:rPr>
        <w:t>Campaignlive</w:t>
      </w:r>
      <w:proofErr w:type="spellEnd"/>
      <w:r w:rsidRPr="007C6BDA">
        <w:rPr>
          <w:rFonts w:cs="Times New Roman"/>
        </w:rPr>
        <w:t xml:space="preserve">, 2023). This indicates that to address the national culture of higher equality and individuality the content has been prepared accordingly. This shows that again local responsiveness is prioritised here. Apart from that, in both the country </w:t>
      </w:r>
      <w:r w:rsidRPr="007C6BDA">
        <w:rPr>
          <w:rFonts w:cs="Times New Roman"/>
          <w:b/>
          <w:bCs/>
          <w:i/>
          <w:iCs/>
        </w:rPr>
        <w:t>direct marketing</w:t>
      </w:r>
      <w:r w:rsidRPr="007C6BDA">
        <w:rPr>
          <w:rFonts w:cs="Times New Roman"/>
        </w:rPr>
        <w:t xml:space="preserve"> is done using the trade shows by Toyota (</w:t>
      </w:r>
      <w:proofErr w:type="spellStart"/>
      <w:r w:rsidRPr="007C6BDA">
        <w:rPr>
          <w:rFonts w:cs="Times New Roman"/>
        </w:rPr>
        <w:t>Toyotabharat</w:t>
      </w:r>
      <w:proofErr w:type="spellEnd"/>
      <w:r w:rsidRPr="007C6BDA">
        <w:rPr>
          <w:rFonts w:cs="Times New Roman"/>
        </w:rPr>
        <w:t xml:space="preserve">, 2023e). This again indicates the </w:t>
      </w:r>
      <w:r w:rsidRPr="007C6BDA">
        <w:rPr>
          <w:rFonts w:cs="Times New Roman"/>
          <w:i/>
          <w:iCs/>
        </w:rPr>
        <w:t>similarity</w:t>
      </w:r>
      <w:r w:rsidRPr="007C6BDA">
        <w:rPr>
          <w:rFonts w:cs="Times New Roman"/>
        </w:rPr>
        <w:t xml:space="preserve"> in the marketing tactics. This shows that the promotional activities are similar in both markets. </w:t>
      </w:r>
    </w:p>
    <w:p w:rsidR="00A82D4B" w:rsidRPr="007C6BDA" w:rsidRDefault="00A82D4B" w:rsidP="00A82D4B">
      <w:pPr>
        <w:rPr>
          <w:rFonts w:cs="Times New Roman"/>
          <w:b/>
          <w:bCs/>
        </w:rPr>
      </w:pPr>
      <w:r w:rsidRPr="007C6BDA">
        <w:rPr>
          <w:rFonts w:cs="Times New Roman"/>
          <w:b/>
          <w:bCs/>
        </w:rPr>
        <w:t>People</w:t>
      </w:r>
    </w:p>
    <w:p w:rsidR="00A82D4B" w:rsidRPr="007C6BDA" w:rsidRDefault="00A82D4B" w:rsidP="00A82D4B">
      <w:pPr>
        <w:rPr>
          <w:rFonts w:cs="Times New Roman"/>
        </w:rPr>
      </w:pPr>
      <w:r w:rsidRPr="007C6BDA">
        <w:rPr>
          <w:rFonts w:cs="Times New Roman"/>
        </w:rPr>
        <w:t>In the case of India, it has been found that Toyota possesses, nearly 4000-5000 employees. Here the local employees are employed to manage the local market (</w:t>
      </w:r>
      <w:proofErr w:type="spellStart"/>
      <w:r w:rsidRPr="007C6BDA">
        <w:rPr>
          <w:rFonts w:cs="Times New Roman"/>
        </w:rPr>
        <w:t>Toyotabharat</w:t>
      </w:r>
      <w:proofErr w:type="spellEnd"/>
      <w:r w:rsidRPr="007C6BDA">
        <w:rPr>
          <w:rFonts w:cs="Times New Roman"/>
        </w:rPr>
        <w:t xml:space="preserve">, 2023d). The organisation is working on investing more in creating employment scope. Here the employees are given the training to maintain the standardised operation with being </w:t>
      </w:r>
      <w:r w:rsidRPr="007C6BDA">
        <w:rPr>
          <w:rFonts w:cs="Times New Roman"/>
          <w:b/>
          <w:bCs/>
          <w:i/>
          <w:iCs/>
        </w:rPr>
        <w:t>locally responsive</w:t>
      </w:r>
      <w:r w:rsidRPr="007C6BDA">
        <w:rPr>
          <w:rFonts w:cs="Times New Roman"/>
        </w:rPr>
        <w:t>. On the other hand, in the case of the UK, it has been found that Toyota possesses 3000 employees in the UK (</w:t>
      </w:r>
      <w:proofErr w:type="spellStart"/>
      <w:r w:rsidRPr="007C6BDA">
        <w:rPr>
          <w:rFonts w:cs="Times New Roman"/>
        </w:rPr>
        <w:t>Toyotauk</w:t>
      </w:r>
      <w:proofErr w:type="spellEnd"/>
      <w:r w:rsidRPr="007C6BDA">
        <w:rPr>
          <w:rFonts w:cs="Times New Roman"/>
        </w:rPr>
        <w:t xml:space="preserve">, 2023b). The organisation has here also used the localisation strategy and employed local employees who have better knowledge about the UK market. This shows in the people selecting for marketing activities in both countries Toyota has used a </w:t>
      </w:r>
      <w:r w:rsidRPr="007C6BDA">
        <w:rPr>
          <w:rFonts w:cs="Times New Roman"/>
          <w:i/>
          <w:iCs/>
        </w:rPr>
        <w:t>similar</w:t>
      </w:r>
      <w:r w:rsidRPr="007C6BDA">
        <w:rPr>
          <w:rFonts w:cs="Times New Roman"/>
        </w:rPr>
        <w:t xml:space="preserve"> strategy. </w:t>
      </w:r>
    </w:p>
    <w:p w:rsidR="00A82D4B" w:rsidRPr="007C6BDA" w:rsidRDefault="00A82D4B" w:rsidP="00A82D4B">
      <w:pPr>
        <w:rPr>
          <w:rFonts w:cs="Times New Roman"/>
          <w:b/>
          <w:bCs/>
        </w:rPr>
      </w:pPr>
    </w:p>
    <w:p w:rsidR="00A82D4B" w:rsidRPr="007C6BDA" w:rsidRDefault="00A82D4B" w:rsidP="00A82D4B">
      <w:pPr>
        <w:rPr>
          <w:rFonts w:cs="Times New Roman"/>
          <w:b/>
          <w:bCs/>
        </w:rPr>
      </w:pPr>
      <w:r w:rsidRPr="007C6BDA">
        <w:rPr>
          <w:rFonts w:cs="Times New Roman"/>
          <w:b/>
          <w:bCs/>
        </w:rPr>
        <w:t>Process</w:t>
      </w:r>
    </w:p>
    <w:p w:rsidR="00A82D4B" w:rsidRPr="007C6BDA" w:rsidRDefault="00A82D4B" w:rsidP="00A82D4B">
      <w:pPr>
        <w:rPr>
          <w:rFonts w:cs="Times New Roman"/>
        </w:rPr>
      </w:pPr>
      <w:r w:rsidRPr="007C6BDA">
        <w:rPr>
          <w:rFonts w:cs="Times New Roman"/>
        </w:rPr>
        <w:lastRenderedPageBreak/>
        <w:t>In terms of processes in India, the offline selling of cars from the dealership is the only process to purchase cars (</w:t>
      </w:r>
      <w:proofErr w:type="spellStart"/>
      <w:r w:rsidRPr="007C6BDA">
        <w:rPr>
          <w:rFonts w:cs="Times New Roman"/>
        </w:rPr>
        <w:t>Toyotabharat</w:t>
      </w:r>
      <w:proofErr w:type="spellEnd"/>
      <w:r w:rsidRPr="007C6BDA">
        <w:rPr>
          <w:rFonts w:cs="Times New Roman"/>
        </w:rPr>
        <w:t xml:space="preserve">, 2023c). However, in the UK a similar process has been found to be used by Toyota (Toyota, 2023a). In both cases Toyota has separate official websites where the customers can visit the available models and price ranges afterward, they can contact the customers' service professionals to have support for identifying nearby Toyota showrooms while booking test drives (Toyota, 2023a; </w:t>
      </w:r>
      <w:proofErr w:type="spellStart"/>
      <w:r w:rsidRPr="007C6BDA">
        <w:rPr>
          <w:rFonts w:cs="Times New Roman"/>
        </w:rPr>
        <w:t>Toyotabharat</w:t>
      </w:r>
      <w:proofErr w:type="spellEnd"/>
      <w:r w:rsidRPr="007C6BDA">
        <w:rPr>
          <w:rFonts w:cs="Times New Roman"/>
        </w:rPr>
        <w:t xml:space="preserve">, 2023c). However, the purchase stage takes place in the offline mode. This shows that in both the country the used process. However, the key norms are maintained effectively to promote central control. This indicates the standardisation of the process. </w:t>
      </w:r>
    </w:p>
    <w:p w:rsidR="00A82D4B" w:rsidRPr="007C6BDA" w:rsidRDefault="00A82D4B" w:rsidP="00A82D4B">
      <w:pPr>
        <w:rPr>
          <w:rFonts w:cs="Times New Roman"/>
          <w:b/>
          <w:bCs/>
        </w:rPr>
      </w:pPr>
      <w:r w:rsidRPr="007C6BDA">
        <w:rPr>
          <w:rFonts w:cs="Times New Roman"/>
          <w:b/>
          <w:bCs/>
        </w:rPr>
        <w:t>Physical evidence</w:t>
      </w:r>
    </w:p>
    <w:p w:rsidR="00A82D4B" w:rsidRPr="007C6BDA" w:rsidRDefault="00A82D4B" w:rsidP="00A82D4B">
      <w:pPr>
        <w:rPr>
          <w:rFonts w:cs="Times New Roman"/>
        </w:rPr>
      </w:pPr>
      <w:r w:rsidRPr="007C6BDA">
        <w:rPr>
          <w:rFonts w:cs="Times New Roman"/>
        </w:rPr>
        <w:t>In the case of the physical evidence, the artefacts are highlighted. In the case of India, it has been found that the dealerships are presented with similar norms with similar interiors as the UK and other countries (</w:t>
      </w:r>
      <w:proofErr w:type="spellStart"/>
      <w:r w:rsidRPr="007C6BDA">
        <w:rPr>
          <w:rFonts w:cs="Times New Roman"/>
        </w:rPr>
        <w:t>Toyotabharat</w:t>
      </w:r>
      <w:proofErr w:type="spellEnd"/>
      <w:r w:rsidRPr="007C6BDA">
        <w:rPr>
          <w:rFonts w:cs="Times New Roman"/>
        </w:rPr>
        <w:t xml:space="preserve">, 2023a; Toyota, 2023a). This is because the dealership’s artefacts are the factors that hold brand uniqueness. Hence, to stand out and showcase one brand image the physical evidence is similar in nature in both countries. Hence, this has made the physical evidence effective. On the other hand, a similar uniform is used in both countries which also indicate the standardisation of the physical evidence of the organisation in the Indian and the UK market. </w:t>
      </w:r>
    </w:p>
    <w:p w:rsidR="00A82D4B" w:rsidRPr="007C6BDA" w:rsidRDefault="00A82D4B" w:rsidP="00A82D4B">
      <w:pPr>
        <w:pStyle w:val="Heading1"/>
        <w:rPr>
          <w:rFonts w:cs="Times New Roman"/>
        </w:rPr>
      </w:pPr>
      <w:bookmarkStart w:id="8" w:name="_Toc132366277"/>
      <w:bookmarkStart w:id="9" w:name="_Toc132888181"/>
      <w:r w:rsidRPr="007C6BDA">
        <w:rPr>
          <w:rFonts w:cs="Times New Roman"/>
        </w:rPr>
        <w:lastRenderedPageBreak/>
        <w:t>Directional development strategy</w:t>
      </w:r>
      <w:bookmarkEnd w:id="8"/>
      <w:bookmarkEnd w:id="9"/>
    </w:p>
    <w:p w:rsidR="00A82D4B" w:rsidRPr="007C6BDA" w:rsidRDefault="00A82D4B" w:rsidP="00A82D4B">
      <w:pPr>
        <w:jc w:val="center"/>
        <w:rPr>
          <w:rFonts w:cs="Times New Roman"/>
        </w:rPr>
      </w:pPr>
      <w:r w:rsidRPr="007C6BDA">
        <w:rPr>
          <w:rFonts w:cs="Times New Roman"/>
          <w:noProof/>
          <w:lang w:val="en-IN" w:eastAsia="en-IN" w:bidi="gu-IN"/>
        </w:rPr>
        <w:drawing>
          <wp:inline distT="0" distB="0" distL="0" distR="0" wp14:anchorId="242C4F7E" wp14:editId="52F2568F">
            <wp:extent cx="3905250" cy="3048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05250" cy="3048000"/>
                    </a:xfrm>
                    <a:prstGeom prst="rect">
                      <a:avLst/>
                    </a:prstGeom>
                  </pic:spPr>
                </pic:pic>
              </a:graphicData>
            </a:graphic>
          </wp:inline>
        </w:drawing>
      </w:r>
    </w:p>
    <w:p w:rsidR="00A82D4B" w:rsidRPr="007C6BDA" w:rsidRDefault="00A82D4B" w:rsidP="00A82D4B">
      <w:pPr>
        <w:jc w:val="center"/>
        <w:rPr>
          <w:rFonts w:cs="Times New Roman"/>
          <w:b/>
          <w:bCs/>
          <w:color w:val="FF0000"/>
        </w:rPr>
      </w:pPr>
      <w:r w:rsidRPr="007C6BDA">
        <w:rPr>
          <w:rFonts w:cs="Times New Roman"/>
          <w:b/>
          <w:bCs/>
          <w:color w:val="FF0000"/>
        </w:rPr>
        <w:t xml:space="preserve">Figure 11: </w:t>
      </w:r>
      <w:proofErr w:type="spellStart"/>
      <w:r w:rsidRPr="007C6BDA">
        <w:rPr>
          <w:rFonts w:cs="Times New Roman"/>
          <w:b/>
          <w:bCs/>
          <w:color w:val="FF0000"/>
        </w:rPr>
        <w:t>Ansoff’s</w:t>
      </w:r>
      <w:proofErr w:type="spellEnd"/>
      <w:r w:rsidRPr="007C6BDA">
        <w:rPr>
          <w:rFonts w:cs="Times New Roman"/>
          <w:b/>
          <w:bCs/>
          <w:color w:val="FF0000"/>
        </w:rPr>
        <w:t xml:space="preserve"> matrix</w:t>
      </w:r>
    </w:p>
    <w:p w:rsidR="00A82D4B" w:rsidRPr="007C6BDA" w:rsidRDefault="00A82D4B" w:rsidP="00A82D4B">
      <w:pPr>
        <w:jc w:val="center"/>
        <w:rPr>
          <w:rFonts w:cs="Times New Roman"/>
          <w:color w:val="FF0000"/>
        </w:rPr>
      </w:pPr>
      <w:r w:rsidRPr="007C6BDA">
        <w:rPr>
          <w:rFonts w:cs="Times New Roman"/>
          <w:color w:val="FF0000"/>
        </w:rPr>
        <w:t xml:space="preserve">(Source: </w:t>
      </w:r>
      <w:proofErr w:type="spellStart"/>
      <w:r w:rsidRPr="007C6BDA">
        <w:rPr>
          <w:rFonts w:cs="Times New Roman"/>
          <w:color w:val="FF0000"/>
          <w:shd w:val="clear" w:color="auto" w:fill="FFFFFF"/>
        </w:rPr>
        <w:t>Chintalapati</w:t>
      </w:r>
      <w:proofErr w:type="spellEnd"/>
      <w:r w:rsidRPr="007C6BDA">
        <w:rPr>
          <w:rFonts w:cs="Times New Roman"/>
          <w:color w:val="FF0000"/>
          <w:shd w:val="clear" w:color="auto" w:fill="FFFFFF"/>
        </w:rPr>
        <w:t>, 2020)</w:t>
      </w:r>
    </w:p>
    <w:p w:rsidR="00A82D4B" w:rsidRPr="007C6BDA" w:rsidRDefault="00A82D4B" w:rsidP="00A82D4B">
      <w:pPr>
        <w:rPr>
          <w:rFonts w:cs="Times New Roman"/>
        </w:rPr>
      </w:pPr>
      <w:r w:rsidRPr="007C6BDA">
        <w:rPr>
          <w:rFonts w:cs="Times New Roman"/>
        </w:rPr>
        <w:t xml:space="preserve">Directional development is a critical factor to consider which can be explained significantly using </w:t>
      </w:r>
      <w:proofErr w:type="spellStart"/>
      <w:r w:rsidRPr="007C6BDA">
        <w:rPr>
          <w:rFonts w:cs="Times New Roman"/>
          <w:b/>
          <w:bCs/>
          <w:i/>
          <w:iCs/>
        </w:rPr>
        <w:t>Ansoff’s</w:t>
      </w:r>
      <w:proofErr w:type="spellEnd"/>
      <w:r w:rsidRPr="007C6BDA">
        <w:rPr>
          <w:rFonts w:cs="Times New Roman"/>
          <w:b/>
          <w:bCs/>
          <w:i/>
          <w:iCs/>
        </w:rPr>
        <w:t xml:space="preserve"> matrix</w:t>
      </w:r>
      <w:r w:rsidRPr="007C6BDA">
        <w:rPr>
          <w:rFonts w:cs="Times New Roman"/>
        </w:rPr>
        <w:t xml:space="preserve">. </w:t>
      </w:r>
      <w:proofErr w:type="spellStart"/>
      <w:r w:rsidRPr="007C6BDA">
        <w:rPr>
          <w:rFonts w:cs="Times New Roman"/>
        </w:rPr>
        <w:t>Ansoff’s</w:t>
      </w:r>
      <w:proofErr w:type="spellEnd"/>
      <w:r w:rsidRPr="007C6BDA">
        <w:rPr>
          <w:rFonts w:cs="Times New Roman"/>
        </w:rPr>
        <w:t xml:space="preserve"> matrix is a business growth theory that consists of four key strategies which include market penetration where the existing product is promoted in the existing market (</w:t>
      </w:r>
      <w:proofErr w:type="spellStart"/>
      <w:r w:rsidRPr="007C6BDA">
        <w:rPr>
          <w:rFonts w:cs="Times New Roman"/>
          <w:shd w:val="clear" w:color="auto" w:fill="FFFFFF"/>
        </w:rPr>
        <w:t>Chintalapati</w:t>
      </w:r>
      <w:proofErr w:type="spellEnd"/>
      <w:r w:rsidRPr="007C6BDA">
        <w:rPr>
          <w:rFonts w:cs="Times New Roman"/>
          <w:shd w:val="clear" w:color="auto" w:fill="FFFFFF"/>
        </w:rPr>
        <w:t>, 2020)</w:t>
      </w:r>
      <w:r w:rsidRPr="007C6BDA">
        <w:rPr>
          <w:rFonts w:cs="Times New Roman"/>
        </w:rPr>
        <w:t xml:space="preserve">. On the other hand, product development is another one where the new product is developed in the existing market. However, in </w:t>
      </w:r>
      <w:r w:rsidRPr="007C6BDA">
        <w:rPr>
          <w:rFonts w:cs="Times New Roman"/>
          <w:b/>
          <w:bCs/>
          <w:i/>
          <w:iCs/>
        </w:rPr>
        <w:t>differentiation</w:t>
      </w:r>
      <w:r w:rsidRPr="007C6BDA">
        <w:rPr>
          <w:rFonts w:cs="Times New Roman"/>
        </w:rPr>
        <w:t xml:space="preserve"> is a unique strategy where a new product is introduced in a new market (</w:t>
      </w:r>
      <w:proofErr w:type="spellStart"/>
      <w:r w:rsidRPr="007C6BDA">
        <w:rPr>
          <w:rFonts w:cs="Times New Roman"/>
          <w:shd w:val="clear" w:color="auto" w:fill="FFFFFF"/>
        </w:rPr>
        <w:t>Chintalapati</w:t>
      </w:r>
      <w:proofErr w:type="spellEnd"/>
      <w:r w:rsidRPr="007C6BDA">
        <w:rPr>
          <w:rFonts w:cs="Times New Roman"/>
          <w:shd w:val="clear" w:color="auto" w:fill="FFFFFF"/>
        </w:rPr>
        <w:t>, 2020)</w:t>
      </w:r>
      <w:r w:rsidRPr="007C6BDA">
        <w:rPr>
          <w:rFonts w:cs="Times New Roman"/>
        </w:rPr>
        <w:t xml:space="preserve">. In the case of India, it has been found that in terms of directional growth Toyota has opted for this strategy and introduced its new product that is Toyota </w:t>
      </w:r>
      <w:proofErr w:type="spellStart"/>
      <w:r w:rsidRPr="007C6BDA">
        <w:rPr>
          <w:rFonts w:cs="Times New Roman"/>
        </w:rPr>
        <w:t>Qualis</w:t>
      </w:r>
      <w:proofErr w:type="spellEnd"/>
      <w:r w:rsidRPr="007C6BDA">
        <w:rPr>
          <w:rFonts w:cs="Times New Roman"/>
        </w:rPr>
        <w:t xml:space="preserve"> model in the Indian market (Thakkar, 2019). Here the market was new and the product as well. The product was an innovation from the joint venture between Toyota and </w:t>
      </w:r>
      <w:proofErr w:type="spellStart"/>
      <w:r w:rsidRPr="007C6BDA">
        <w:rPr>
          <w:rFonts w:cs="Times New Roman"/>
        </w:rPr>
        <w:t>Vikram</w:t>
      </w:r>
      <w:proofErr w:type="spellEnd"/>
      <w:r w:rsidRPr="007C6BDA">
        <w:rPr>
          <w:rFonts w:cs="Times New Roman"/>
        </w:rPr>
        <w:t xml:space="preserve"> </w:t>
      </w:r>
      <w:proofErr w:type="spellStart"/>
      <w:r w:rsidRPr="007C6BDA">
        <w:rPr>
          <w:rFonts w:cs="Times New Roman"/>
        </w:rPr>
        <w:t>Kirloskar</w:t>
      </w:r>
      <w:proofErr w:type="spellEnd"/>
      <w:r w:rsidRPr="007C6BDA">
        <w:rPr>
          <w:rFonts w:cs="Times New Roman"/>
        </w:rPr>
        <w:t>. On the other hand, in the case of the UK, it has been found that Toyota has entered into introduced their existing model named Corona (</w:t>
      </w:r>
      <w:proofErr w:type="spellStart"/>
      <w:r w:rsidRPr="007C6BDA">
        <w:rPr>
          <w:rFonts w:cs="Times New Roman"/>
        </w:rPr>
        <w:t>Mag.toyota</w:t>
      </w:r>
      <w:proofErr w:type="spellEnd"/>
      <w:r w:rsidRPr="007C6BDA">
        <w:rPr>
          <w:rFonts w:cs="Times New Roman"/>
        </w:rPr>
        <w:t xml:space="preserve">, 2023). This model was first introduced in New Zealand. However, after entering the UK Toyota first sold this car. This indicates that Toyota has used the </w:t>
      </w:r>
      <w:r w:rsidRPr="007C6BDA">
        <w:rPr>
          <w:rFonts w:cs="Times New Roman"/>
          <w:b/>
          <w:bCs/>
          <w:i/>
          <w:iCs/>
        </w:rPr>
        <w:t>market development</w:t>
      </w:r>
      <w:r w:rsidRPr="007C6BDA">
        <w:rPr>
          <w:rFonts w:cs="Times New Roman"/>
        </w:rPr>
        <w:t xml:space="preserve"> strategy here. This is because the market development strategy is the one that is used while ensuring growth with a new market expansion </w:t>
      </w:r>
      <w:r w:rsidRPr="007C6BDA">
        <w:rPr>
          <w:rFonts w:cs="Times New Roman"/>
        </w:rPr>
        <w:lastRenderedPageBreak/>
        <w:t>strategy with the existing product (</w:t>
      </w:r>
      <w:proofErr w:type="spellStart"/>
      <w:r w:rsidRPr="007C6BDA">
        <w:rPr>
          <w:rFonts w:cs="Times New Roman"/>
          <w:shd w:val="clear" w:color="auto" w:fill="FFFFFF"/>
        </w:rPr>
        <w:t>Chintalapati</w:t>
      </w:r>
      <w:proofErr w:type="spellEnd"/>
      <w:r w:rsidRPr="007C6BDA">
        <w:rPr>
          <w:rFonts w:cs="Times New Roman"/>
          <w:shd w:val="clear" w:color="auto" w:fill="FFFFFF"/>
        </w:rPr>
        <w:t>, 2020)</w:t>
      </w:r>
      <w:r w:rsidRPr="007C6BDA">
        <w:rPr>
          <w:rFonts w:cs="Times New Roman"/>
        </w:rPr>
        <w:t xml:space="preserve">. Hence, this shows that there is a strong difference between the development strategy in the Indian and the UK market. </w:t>
      </w:r>
    </w:p>
    <w:p w:rsidR="00A82D4B" w:rsidRPr="007C6BDA" w:rsidRDefault="00A82D4B" w:rsidP="00A82D4B">
      <w:pPr>
        <w:pStyle w:val="Heading1"/>
        <w:rPr>
          <w:rFonts w:cs="Times New Roman"/>
        </w:rPr>
      </w:pPr>
      <w:bookmarkStart w:id="10" w:name="_Toc132888182"/>
      <w:r w:rsidRPr="007C6BDA">
        <w:rPr>
          <w:rFonts w:cs="Times New Roman"/>
        </w:rPr>
        <w:t>Conclusion</w:t>
      </w:r>
      <w:bookmarkEnd w:id="10"/>
    </w:p>
    <w:p w:rsidR="00A82D4B" w:rsidRPr="007C6BDA" w:rsidRDefault="00A82D4B" w:rsidP="00A82D4B">
      <w:pPr>
        <w:rPr>
          <w:rFonts w:cs="Times New Roman"/>
        </w:rPr>
      </w:pPr>
      <w:r w:rsidRPr="007C6BDA">
        <w:rPr>
          <w:rFonts w:cs="Times New Roman"/>
        </w:rPr>
        <w:t xml:space="preserve">From the analysis, it has been found that the Indian and the UK markets’ external business environment have created several opportunities and threats for Toyota. Therefore, they have developed their target market and the marketing plan so that success can be achieved. However, Toyota’s internal fundamentals are strong enough that is creating competencies. India Toyota has targeted customers who prefer high-quality cars at an affordable range and in the UK the middle age customer segment is the target market. Therefore, they have standardised some of the marketing elements like product branding, distribution channels and market entry, people, processes and physical pieces of evidence. However, there is a difference between product line management, pricing, and promotional strategies. Moreover, the development process is different as diversification is used for India and the market development strategy is used for the UK. </w:t>
      </w:r>
    </w:p>
    <w:p w:rsidR="00A82D4B" w:rsidRPr="007C6BDA" w:rsidRDefault="00A82D4B" w:rsidP="00A82D4B">
      <w:pPr>
        <w:pStyle w:val="Heading1"/>
        <w:rPr>
          <w:rFonts w:cs="Times New Roman"/>
        </w:rPr>
      </w:pPr>
      <w:bookmarkStart w:id="11" w:name="_Toc132888183"/>
      <w:r w:rsidRPr="007C6BDA">
        <w:rPr>
          <w:rFonts w:cs="Times New Roman"/>
        </w:rPr>
        <w:t>Recommendations</w:t>
      </w:r>
      <w:bookmarkEnd w:id="11"/>
    </w:p>
    <w:tbl>
      <w:tblPr>
        <w:tblStyle w:val="TableGrid"/>
        <w:tblW w:w="5000" w:type="pct"/>
        <w:jc w:val="center"/>
        <w:tblLook w:val="04A0" w:firstRow="1" w:lastRow="0" w:firstColumn="1" w:lastColumn="0" w:noHBand="0" w:noVBand="1"/>
      </w:tblPr>
      <w:tblGrid>
        <w:gridCol w:w="1687"/>
        <w:gridCol w:w="3779"/>
        <w:gridCol w:w="3884"/>
      </w:tblGrid>
      <w:tr w:rsidR="00A82D4B" w:rsidRPr="007C6BDA" w:rsidTr="00B44DCC">
        <w:trPr>
          <w:jc w:val="center"/>
        </w:trPr>
        <w:tc>
          <w:tcPr>
            <w:tcW w:w="902" w:type="pct"/>
          </w:tcPr>
          <w:p w:rsidR="00A82D4B" w:rsidRPr="007C6BDA" w:rsidRDefault="00A82D4B" w:rsidP="00B44DCC">
            <w:pPr>
              <w:jc w:val="center"/>
              <w:rPr>
                <w:rFonts w:cs="Times New Roman"/>
                <w:b/>
                <w:bCs/>
                <w:szCs w:val="24"/>
              </w:rPr>
            </w:pPr>
            <w:r w:rsidRPr="007C6BDA">
              <w:rPr>
                <w:rFonts w:cs="Times New Roman"/>
                <w:b/>
                <w:bCs/>
                <w:szCs w:val="24"/>
              </w:rPr>
              <w:t>Factors</w:t>
            </w:r>
          </w:p>
        </w:tc>
        <w:tc>
          <w:tcPr>
            <w:tcW w:w="2021" w:type="pct"/>
          </w:tcPr>
          <w:p w:rsidR="00A82D4B" w:rsidRPr="007C6BDA" w:rsidRDefault="00A82D4B" w:rsidP="00B44DCC">
            <w:pPr>
              <w:rPr>
                <w:rFonts w:cs="Times New Roman"/>
                <w:b/>
                <w:bCs/>
                <w:szCs w:val="24"/>
              </w:rPr>
            </w:pPr>
            <w:r w:rsidRPr="007C6BDA">
              <w:rPr>
                <w:rFonts w:cs="Times New Roman"/>
                <w:b/>
                <w:bCs/>
                <w:szCs w:val="24"/>
              </w:rPr>
              <w:t>Opportunities (O)</w:t>
            </w:r>
          </w:p>
          <w:p w:rsidR="00A82D4B" w:rsidRPr="007C6BDA" w:rsidRDefault="00A82D4B" w:rsidP="00B44DCC">
            <w:pPr>
              <w:rPr>
                <w:rFonts w:cs="Times New Roman"/>
                <w:szCs w:val="24"/>
              </w:rPr>
            </w:pPr>
            <w:r w:rsidRPr="007C6BDA">
              <w:rPr>
                <w:rFonts w:cs="Times New Roman"/>
                <w:szCs w:val="24"/>
              </w:rPr>
              <w:t>1. Favourable government support.</w:t>
            </w:r>
          </w:p>
          <w:p w:rsidR="00A82D4B" w:rsidRPr="007C6BDA" w:rsidRDefault="00A82D4B" w:rsidP="00B44DCC">
            <w:pPr>
              <w:rPr>
                <w:rFonts w:cs="Times New Roman"/>
                <w:szCs w:val="24"/>
              </w:rPr>
            </w:pPr>
            <w:r w:rsidRPr="007C6BDA">
              <w:rPr>
                <w:rFonts w:cs="Times New Roman"/>
                <w:szCs w:val="24"/>
              </w:rPr>
              <w:t>2. Cheap and skilled labours.</w:t>
            </w:r>
          </w:p>
          <w:p w:rsidR="00A82D4B" w:rsidRPr="007C6BDA" w:rsidRDefault="00A82D4B" w:rsidP="00B44DCC">
            <w:pPr>
              <w:rPr>
                <w:rFonts w:cs="Times New Roman"/>
                <w:szCs w:val="24"/>
              </w:rPr>
            </w:pPr>
            <w:r w:rsidRPr="007C6BDA">
              <w:rPr>
                <w:rFonts w:cs="Times New Roman"/>
                <w:szCs w:val="24"/>
              </w:rPr>
              <w:t>3. Indian social media growth.</w:t>
            </w:r>
          </w:p>
          <w:p w:rsidR="00A82D4B" w:rsidRPr="007C6BDA" w:rsidRDefault="00A82D4B" w:rsidP="00B44DCC">
            <w:pPr>
              <w:rPr>
                <w:rFonts w:cs="Times New Roman"/>
                <w:szCs w:val="24"/>
              </w:rPr>
            </w:pPr>
            <w:r w:rsidRPr="007C6BDA">
              <w:rPr>
                <w:rFonts w:cs="Times New Roman"/>
                <w:szCs w:val="24"/>
              </w:rPr>
              <w:t>4. Industry 4.0’s growth in the UK.</w:t>
            </w:r>
          </w:p>
          <w:p w:rsidR="00A82D4B" w:rsidRPr="007C6BDA" w:rsidRDefault="00A82D4B" w:rsidP="00B44DCC">
            <w:pPr>
              <w:rPr>
                <w:rFonts w:cs="Times New Roman"/>
                <w:szCs w:val="24"/>
              </w:rPr>
            </w:pPr>
            <w:r w:rsidRPr="007C6BDA">
              <w:rPr>
                <w:rFonts w:cs="Times New Roman"/>
                <w:szCs w:val="24"/>
              </w:rPr>
              <w:t xml:space="preserve">5. Favourable legal infrastructure. </w:t>
            </w:r>
          </w:p>
        </w:tc>
        <w:tc>
          <w:tcPr>
            <w:tcW w:w="2077" w:type="pct"/>
          </w:tcPr>
          <w:p w:rsidR="00A82D4B" w:rsidRPr="007C6BDA" w:rsidRDefault="00A82D4B" w:rsidP="00B44DCC">
            <w:pPr>
              <w:rPr>
                <w:rFonts w:cs="Times New Roman"/>
                <w:b/>
                <w:bCs/>
                <w:szCs w:val="24"/>
              </w:rPr>
            </w:pPr>
            <w:r w:rsidRPr="007C6BDA">
              <w:rPr>
                <w:rFonts w:cs="Times New Roman"/>
                <w:b/>
                <w:bCs/>
                <w:szCs w:val="24"/>
              </w:rPr>
              <w:t>Threats (T)</w:t>
            </w:r>
          </w:p>
          <w:p w:rsidR="00A82D4B" w:rsidRPr="007C6BDA" w:rsidRDefault="00A82D4B" w:rsidP="00B44DCC">
            <w:pPr>
              <w:rPr>
                <w:rFonts w:cs="Times New Roman"/>
                <w:szCs w:val="24"/>
              </w:rPr>
            </w:pPr>
            <w:r w:rsidRPr="007C6BDA">
              <w:rPr>
                <w:rFonts w:cs="Times New Roman"/>
                <w:szCs w:val="24"/>
              </w:rPr>
              <w:t>1. Different customer preferences.</w:t>
            </w:r>
          </w:p>
          <w:p w:rsidR="00A82D4B" w:rsidRPr="007C6BDA" w:rsidRDefault="00A82D4B" w:rsidP="00B44DCC">
            <w:pPr>
              <w:rPr>
                <w:rFonts w:cs="Times New Roman"/>
                <w:szCs w:val="24"/>
              </w:rPr>
            </w:pPr>
            <w:r w:rsidRPr="007C6BDA">
              <w:rPr>
                <w:rFonts w:cs="Times New Roman"/>
                <w:szCs w:val="24"/>
              </w:rPr>
              <w:t>2. Employee shortage in the UK.</w:t>
            </w:r>
          </w:p>
          <w:p w:rsidR="00A82D4B" w:rsidRPr="007C6BDA" w:rsidRDefault="00A82D4B" w:rsidP="00B44DCC">
            <w:pPr>
              <w:rPr>
                <w:rFonts w:cs="Times New Roman"/>
                <w:szCs w:val="24"/>
              </w:rPr>
            </w:pPr>
            <w:r w:rsidRPr="007C6BDA">
              <w:rPr>
                <w:rFonts w:cs="Times New Roman"/>
                <w:szCs w:val="24"/>
              </w:rPr>
              <w:t>4. High substitute threats.</w:t>
            </w:r>
          </w:p>
          <w:p w:rsidR="00A82D4B" w:rsidRPr="007C6BDA" w:rsidRDefault="00A82D4B" w:rsidP="00B44DCC">
            <w:pPr>
              <w:rPr>
                <w:rFonts w:cs="Times New Roman"/>
                <w:szCs w:val="24"/>
              </w:rPr>
            </w:pPr>
            <w:r w:rsidRPr="007C6BDA">
              <w:rPr>
                <w:rFonts w:cs="Times New Roman"/>
                <w:szCs w:val="24"/>
              </w:rPr>
              <w:t>5. High competition in India.</w:t>
            </w:r>
          </w:p>
          <w:p w:rsidR="00A82D4B" w:rsidRPr="007C6BDA" w:rsidRDefault="00A82D4B" w:rsidP="00B44DCC">
            <w:pPr>
              <w:rPr>
                <w:rFonts w:cs="Times New Roman"/>
                <w:szCs w:val="24"/>
              </w:rPr>
            </w:pPr>
            <w:r w:rsidRPr="007C6BDA">
              <w:rPr>
                <w:rFonts w:cs="Times New Roman"/>
                <w:szCs w:val="24"/>
              </w:rPr>
              <w:t xml:space="preserve">6. Environmental concerns. </w:t>
            </w:r>
          </w:p>
          <w:p w:rsidR="00A82D4B" w:rsidRPr="007C6BDA" w:rsidRDefault="00A82D4B" w:rsidP="00B44DCC">
            <w:pPr>
              <w:rPr>
                <w:rFonts w:cs="Times New Roman"/>
                <w:szCs w:val="24"/>
              </w:rPr>
            </w:pPr>
          </w:p>
        </w:tc>
      </w:tr>
      <w:tr w:rsidR="00A82D4B" w:rsidRPr="007C6BDA" w:rsidTr="00B44DCC">
        <w:trPr>
          <w:jc w:val="center"/>
        </w:trPr>
        <w:tc>
          <w:tcPr>
            <w:tcW w:w="902" w:type="pct"/>
          </w:tcPr>
          <w:p w:rsidR="00A82D4B" w:rsidRPr="007C6BDA" w:rsidRDefault="00A82D4B" w:rsidP="00B44DCC">
            <w:pPr>
              <w:rPr>
                <w:rFonts w:cs="Times New Roman"/>
                <w:b/>
                <w:bCs/>
                <w:szCs w:val="24"/>
              </w:rPr>
            </w:pPr>
            <w:r w:rsidRPr="007C6BDA">
              <w:rPr>
                <w:rFonts w:cs="Times New Roman"/>
                <w:b/>
                <w:bCs/>
                <w:szCs w:val="24"/>
              </w:rPr>
              <w:t>Strengths (S)</w:t>
            </w:r>
          </w:p>
          <w:p w:rsidR="00A82D4B" w:rsidRPr="007C6BDA" w:rsidRDefault="00A82D4B" w:rsidP="00B44DCC">
            <w:pPr>
              <w:rPr>
                <w:rFonts w:cs="Times New Roman"/>
                <w:szCs w:val="24"/>
              </w:rPr>
            </w:pPr>
            <w:r w:rsidRPr="007C6BDA">
              <w:rPr>
                <w:rFonts w:cs="Times New Roman"/>
                <w:szCs w:val="24"/>
              </w:rPr>
              <w:t xml:space="preserve">1. Strong global brand </w:t>
            </w:r>
            <w:r w:rsidRPr="007C6BDA">
              <w:rPr>
                <w:rFonts w:cs="Times New Roman"/>
                <w:szCs w:val="24"/>
              </w:rPr>
              <w:lastRenderedPageBreak/>
              <w:t>image and presence.</w:t>
            </w:r>
          </w:p>
          <w:p w:rsidR="00A82D4B" w:rsidRPr="007C6BDA" w:rsidRDefault="00A82D4B" w:rsidP="00B44DCC">
            <w:pPr>
              <w:rPr>
                <w:rFonts w:cs="Times New Roman"/>
                <w:szCs w:val="24"/>
              </w:rPr>
            </w:pPr>
            <w:r w:rsidRPr="007C6BDA">
              <w:rPr>
                <w:rFonts w:cs="Times New Roman"/>
                <w:szCs w:val="24"/>
              </w:rPr>
              <w:t xml:space="preserve">2. Strong financial resources. </w:t>
            </w:r>
          </w:p>
          <w:p w:rsidR="00A82D4B" w:rsidRPr="007C6BDA" w:rsidRDefault="00A82D4B" w:rsidP="00B44DCC">
            <w:pPr>
              <w:rPr>
                <w:rFonts w:cs="Times New Roman"/>
                <w:szCs w:val="24"/>
              </w:rPr>
            </w:pPr>
            <w:r w:rsidRPr="007C6BDA">
              <w:rPr>
                <w:rFonts w:cs="Times New Roman"/>
                <w:szCs w:val="24"/>
              </w:rPr>
              <w:t>3. Robust human resources</w:t>
            </w:r>
          </w:p>
        </w:tc>
        <w:tc>
          <w:tcPr>
            <w:tcW w:w="2021" w:type="pct"/>
          </w:tcPr>
          <w:p w:rsidR="00A82D4B" w:rsidRPr="007C6BDA" w:rsidRDefault="00A82D4B" w:rsidP="00B44DCC">
            <w:pPr>
              <w:rPr>
                <w:rFonts w:cs="Times New Roman"/>
                <w:b/>
                <w:bCs/>
                <w:szCs w:val="24"/>
              </w:rPr>
            </w:pPr>
            <w:r w:rsidRPr="007C6BDA">
              <w:rPr>
                <w:rFonts w:cs="Times New Roman"/>
                <w:b/>
                <w:bCs/>
                <w:szCs w:val="24"/>
              </w:rPr>
              <w:lastRenderedPageBreak/>
              <w:t>SO – Maxi-Maxi strategies</w:t>
            </w:r>
          </w:p>
          <w:p w:rsidR="00A82D4B" w:rsidRPr="007C6BDA" w:rsidRDefault="00A82D4B" w:rsidP="00B44DCC">
            <w:pPr>
              <w:rPr>
                <w:rFonts w:cs="Times New Roman"/>
                <w:szCs w:val="24"/>
              </w:rPr>
            </w:pPr>
            <w:r w:rsidRPr="007C6BDA">
              <w:rPr>
                <w:rFonts w:cs="Times New Roman"/>
                <w:szCs w:val="24"/>
              </w:rPr>
              <w:t xml:space="preserve">1. The organisation can utilise its strong global image and presence to </w:t>
            </w:r>
            <w:r w:rsidRPr="007C6BDA">
              <w:rPr>
                <w:rFonts w:cs="Times New Roman"/>
                <w:szCs w:val="24"/>
              </w:rPr>
              <w:lastRenderedPageBreak/>
              <w:t xml:space="preserve">capitalise to effectively exploit social media growth in India, industry 4.0 technologies' growth in the UK, favourable government support and favourable legal structure to push its sales more in the market by emphasising the </w:t>
            </w:r>
            <w:r w:rsidRPr="007C6BDA">
              <w:rPr>
                <w:rFonts w:cs="Times New Roman"/>
                <w:b/>
                <w:bCs/>
                <w:i/>
                <w:iCs/>
                <w:szCs w:val="24"/>
              </w:rPr>
              <w:t>market penetration</w:t>
            </w:r>
            <w:r w:rsidRPr="007C6BDA">
              <w:rPr>
                <w:rFonts w:cs="Times New Roman"/>
                <w:szCs w:val="24"/>
              </w:rPr>
              <w:t xml:space="preserve"> strategy as per </w:t>
            </w:r>
            <w:proofErr w:type="spellStart"/>
            <w:r w:rsidRPr="007C6BDA">
              <w:rPr>
                <w:rFonts w:cs="Times New Roman"/>
                <w:szCs w:val="24"/>
              </w:rPr>
              <w:t>Ansoff</w:t>
            </w:r>
            <w:proofErr w:type="spellEnd"/>
            <w:r w:rsidRPr="007C6BDA">
              <w:rPr>
                <w:rFonts w:cs="Times New Roman"/>
                <w:szCs w:val="24"/>
              </w:rPr>
              <w:t xml:space="preserve"> matrix. This is because this strategy focuses on increasing the sales volume of an organisation in the market it already operates in</w:t>
            </w:r>
            <w:r w:rsidRPr="007C6BDA">
              <w:rPr>
                <w:rFonts w:cs="Times New Roman"/>
                <w:szCs w:val="24"/>
                <w:shd w:val="clear" w:color="auto" w:fill="FFFFFF"/>
              </w:rPr>
              <w:t xml:space="preserve"> (</w:t>
            </w:r>
            <w:proofErr w:type="spellStart"/>
            <w:r w:rsidRPr="007C6BDA">
              <w:rPr>
                <w:rFonts w:cs="Times New Roman"/>
                <w:szCs w:val="24"/>
                <w:shd w:val="clear" w:color="auto" w:fill="FFFFFF"/>
              </w:rPr>
              <w:t>Alkasim</w:t>
            </w:r>
            <w:proofErr w:type="spellEnd"/>
            <w:r w:rsidRPr="007C6BDA">
              <w:rPr>
                <w:rFonts w:cs="Times New Roman"/>
                <w:szCs w:val="24"/>
                <w:shd w:val="clear" w:color="auto" w:fill="FFFFFF"/>
              </w:rPr>
              <w:t xml:space="preserve"> </w:t>
            </w:r>
            <w:r w:rsidRPr="007C6BDA">
              <w:rPr>
                <w:rFonts w:cs="Times New Roman"/>
                <w:i/>
                <w:iCs/>
                <w:szCs w:val="24"/>
                <w:shd w:val="clear" w:color="auto" w:fill="FFFFFF"/>
              </w:rPr>
              <w:t>et al</w:t>
            </w:r>
            <w:r w:rsidRPr="007C6BDA">
              <w:rPr>
                <w:rFonts w:cs="Times New Roman"/>
                <w:szCs w:val="24"/>
                <w:shd w:val="clear" w:color="auto" w:fill="FFFFFF"/>
              </w:rPr>
              <w:t>., 2018)</w:t>
            </w:r>
            <w:r w:rsidRPr="007C6BDA">
              <w:rPr>
                <w:rFonts w:cs="Times New Roman"/>
                <w:szCs w:val="24"/>
              </w:rPr>
              <w:t xml:space="preserve">. </w:t>
            </w:r>
          </w:p>
          <w:p w:rsidR="00A82D4B" w:rsidRPr="007C6BDA" w:rsidRDefault="00A82D4B" w:rsidP="00B44DCC">
            <w:pPr>
              <w:rPr>
                <w:rFonts w:cs="Times New Roman"/>
                <w:szCs w:val="24"/>
              </w:rPr>
            </w:pPr>
            <w:r w:rsidRPr="007C6BDA">
              <w:rPr>
                <w:rFonts w:cs="Times New Roman"/>
                <w:szCs w:val="24"/>
              </w:rPr>
              <w:t xml:space="preserve">2. With the strength of strong financial resources the organisation can effectively integrate industry 4.0 technologies more in terms of a </w:t>
            </w:r>
            <w:r w:rsidRPr="007C6BDA">
              <w:rPr>
                <w:rFonts w:cs="Times New Roman"/>
                <w:b/>
                <w:bCs/>
                <w:i/>
                <w:iCs/>
                <w:szCs w:val="24"/>
              </w:rPr>
              <w:t>cost-reduction strategy through innovations</w:t>
            </w:r>
            <w:r w:rsidRPr="007C6BDA">
              <w:rPr>
                <w:rFonts w:cs="Times New Roman"/>
                <w:szCs w:val="24"/>
                <w:shd w:val="clear" w:color="auto" w:fill="FFFFFF"/>
              </w:rPr>
              <w:t xml:space="preserve"> (Bag </w:t>
            </w:r>
            <w:r w:rsidRPr="007C6BDA">
              <w:rPr>
                <w:rFonts w:cs="Times New Roman"/>
                <w:i/>
                <w:iCs/>
                <w:szCs w:val="24"/>
                <w:shd w:val="clear" w:color="auto" w:fill="FFFFFF"/>
              </w:rPr>
              <w:t>et al</w:t>
            </w:r>
            <w:r w:rsidRPr="007C6BDA">
              <w:rPr>
                <w:rFonts w:cs="Times New Roman"/>
                <w:szCs w:val="24"/>
                <w:shd w:val="clear" w:color="auto" w:fill="FFFFFF"/>
              </w:rPr>
              <w:t>., 2021)</w:t>
            </w:r>
            <w:r w:rsidRPr="007C6BDA">
              <w:rPr>
                <w:rFonts w:cs="Times New Roman"/>
                <w:szCs w:val="24"/>
              </w:rPr>
              <w:t xml:space="preserve">. </w:t>
            </w:r>
          </w:p>
          <w:p w:rsidR="00A82D4B" w:rsidRPr="007C6BDA" w:rsidRDefault="00A82D4B" w:rsidP="00B44DCC">
            <w:pPr>
              <w:rPr>
                <w:rFonts w:cs="Times New Roman"/>
                <w:szCs w:val="24"/>
              </w:rPr>
            </w:pPr>
            <w:r w:rsidRPr="007C6BDA">
              <w:rPr>
                <w:rFonts w:cs="Times New Roman"/>
                <w:szCs w:val="24"/>
              </w:rPr>
              <w:t xml:space="preserve">3. The organisation is also suggested the strategy of </w:t>
            </w:r>
            <w:r w:rsidRPr="007C6BDA">
              <w:rPr>
                <w:rFonts w:cs="Times New Roman"/>
                <w:b/>
                <w:bCs/>
                <w:i/>
                <w:iCs/>
                <w:szCs w:val="24"/>
              </w:rPr>
              <w:t>acquiring most employees from India and the UK</w:t>
            </w:r>
            <w:r w:rsidRPr="007C6BDA">
              <w:rPr>
                <w:rFonts w:cs="Times New Roman"/>
                <w:szCs w:val="24"/>
              </w:rPr>
              <w:t xml:space="preserve"> to further strengthen its human resources while exploiting the opportunity of access to cheap and skilled labour in these countries. This is important as cheap and skilled labour can significantly increase the productivity and efficiency of a workforce</w:t>
            </w:r>
            <w:r w:rsidRPr="007C6BDA">
              <w:rPr>
                <w:rFonts w:cs="Times New Roman"/>
                <w:szCs w:val="24"/>
                <w:shd w:val="clear" w:color="auto" w:fill="FFFFFF"/>
              </w:rPr>
              <w:t xml:space="preserve"> (</w:t>
            </w:r>
            <w:proofErr w:type="spellStart"/>
            <w:r w:rsidRPr="007C6BDA">
              <w:rPr>
                <w:rFonts w:cs="Times New Roman"/>
                <w:szCs w:val="24"/>
                <w:shd w:val="clear" w:color="auto" w:fill="FFFFFF"/>
              </w:rPr>
              <w:t>Sima</w:t>
            </w:r>
            <w:proofErr w:type="spellEnd"/>
            <w:r w:rsidRPr="007C6BDA">
              <w:rPr>
                <w:rFonts w:cs="Times New Roman"/>
                <w:szCs w:val="24"/>
                <w:shd w:val="clear" w:color="auto" w:fill="FFFFFF"/>
              </w:rPr>
              <w:t xml:space="preserve"> </w:t>
            </w:r>
            <w:r w:rsidRPr="007C6BDA">
              <w:rPr>
                <w:rFonts w:cs="Times New Roman"/>
                <w:i/>
                <w:iCs/>
                <w:szCs w:val="24"/>
                <w:shd w:val="clear" w:color="auto" w:fill="FFFFFF"/>
              </w:rPr>
              <w:t>et al</w:t>
            </w:r>
            <w:r w:rsidRPr="007C6BDA">
              <w:rPr>
                <w:rFonts w:cs="Times New Roman"/>
                <w:szCs w:val="24"/>
                <w:shd w:val="clear" w:color="auto" w:fill="FFFFFF"/>
              </w:rPr>
              <w:t>., 2020)</w:t>
            </w:r>
            <w:r w:rsidRPr="007C6BDA">
              <w:rPr>
                <w:rFonts w:cs="Times New Roman"/>
                <w:szCs w:val="24"/>
              </w:rPr>
              <w:t xml:space="preserve">.  </w:t>
            </w:r>
          </w:p>
        </w:tc>
        <w:tc>
          <w:tcPr>
            <w:tcW w:w="2077" w:type="pct"/>
          </w:tcPr>
          <w:p w:rsidR="00A82D4B" w:rsidRPr="007C6BDA" w:rsidRDefault="00A82D4B" w:rsidP="00B44DCC">
            <w:pPr>
              <w:rPr>
                <w:rFonts w:cs="Times New Roman"/>
                <w:b/>
                <w:bCs/>
                <w:szCs w:val="24"/>
              </w:rPr>
            </w:pPr>
            <w:r w:rsidRPr="007C6BDA">
              <w:rPr>
                <w:rFonts w:cs="Times New Roman"/>
                <w:b/>
                <w:bCs/>
                <w:szCs w:val="24"/>
              </w:rPr>
              <w:lastRenderedPageBreak/>
              <w:t>ST - Maxi-Mini strategies</w:t>
            </w:r>
          </w:p>
          <w:p w:rsidR="00A82D4B" w:rsidRPr="007C6BDA" w:rsidRDefault="00A82D4B" w:rsidP="00B44DCC">
            <w:pPr>
              <w:rPr>
                <w:rFonts w:cs="Times New Roman"/>
                <w:szCs w:val="24"/>
              </w:rPr>
            </w:pPr>
            <w:r w:rsidRPr="007C6BDA">
              <w:rPr>
                <w:rFonts w:cs="Times New Roman"/>
                <w:szCs w:val="24"/>
              </w:rPr>
              <w:t xml:space="preserve">1. The organisation can exploit its strong brand image and presence to </w:t>
            </w:r>
            <w:r w:rsidRPr="007C6BDA">
              <w:rPr>
                <w:rFonts w:cs="Times New Roman"/>
                <w:szCs w:val="24"/>
              </w:rPr>
              <w:lastRenderedPageBreak/>
              <w:t xml:space="preserve">effectively combat the threats of high competition in India and high substitution threats in the Indian and UK markets. Here, the organisation can take the strategy of </w:t>
            </w:r>
            <w:r w:rsidRPr="007C6BDA">
              <w:rPr>
                <w:rFonts w:cs="Times New Roman"/>
                <w:b/>
                <w:bCs/>
                <w:i/>
                <w:iCs/>
                <w:szCs w:val="24"/>
              </w:rPr>
              <w:t>emotional branding</w:t>
            </w:r>
            <w:r w:rsidRPr="007C6BDA">
              <w:rPr>
                <w:rFonts w:cs="Times New Roman"/>
                <w:szCs w:val="24"/>
              </w:rPr>
              <w:t xml:space="preserve"> to further exploit its brand image and presence, as it is highly suitable for enhancing customer loyalty</w:t>
            </w:r>
            <w:r w:rsidRPr="007C6BDA">
              <w:rPr>
                <w:rFonts w:cs="Times New Roman"/>
                <w:szCs w:val="24"/>
                <w:shd w:val="clear" w:color="auto" w:fill="FFFFFF"/>
              </w:rPr>
              <w:t xml:space="preserve"> (</w:t>
            </w:r>
            <w:proofErr w:type="spellStart"/>
            <w:r w:rsidRPr="007C6BDA">
              <w:rPr>
                <w:rFonts w:cs="Times New Roman"/>
                <w:szCs w:val="24"/>
                <w:shd w:val="clear" w:color="auto" w:fill="FFFFFF"/>
              </w:rPr>
              <w:t>Permata</w:t>
            </w:r>
            <w:proofErr w:type="spellEnd"/>
            <w:r w:rsidRPr="007C6BDA">
              <w:rPr>
                <w:rFonts w:cs="Times New Roman"/>
                <w:szCs w:val="24"/>
                <w:shd w:val="clear" w:color="auto" w:fill="FFFFFF"/>
              </w:rPr>
              <w:t xml:space="preserve"> and Hussein, 2022)</w:t>
            </w:r>
            <w:r w:rsidRPr="007C6BDA">
              <w:rPr>
                <w:rFonts w:cs="Times New Roman"/>
                <w:szCs w:val="24"/>
              </w:rPr>
              <w:t xml:space="preserve">. </w:t>
            </w:r>
          </w:p>
          <w:p w:rsidR="00A82D4B" w:rsidRPr="007C6BDA" w:rsidRDefault="00A82D4B" w:rsidP="00B44DCC">
            <w:pPr>
              <w:rPr>
                <w:rFonts w:cs="Times New Roman"/>
                <w:szCs w:val="24"/>
              </w:rPr>
            </w:pPr>
            <w:r w:rsidRPr="007C6BDA">
              <w:rPr>
                <w:rFonts w:cs="Times New Roman"/>
                <w:szCs w:val="24"/>
              </w:rPr>
              <w:t xml:space="preserve">2. It can use its strong financial resources to take the strategy of high investments to use </w:t>
            </w:r>
            <w:r w:rsidRPr="007C6BDA">
              <w:rPr>
                <w:rFonts w:cs="Times New Roman"/>
                <w:b/>
                <w:bCs/>
                <w:i/>
                <w:iCs/>
                <w:szCs w:val="24"/>
              </w:rPr>
              <w:t>data analytics</w:t>
            </w:r>
            <w:r w:rsidRPr="007C6BDA">
              <w:rPr>
                <w:rFonts w:cs="Times New Roman"/>
                <w:szCs w:val="24"/>
              </w:rPr>
              <w:t xml:space="preserve"> and with that insight, comply with customer preferences. As well as it can also use this strength to take </w:t>
            </w:r>
            <w:r w:rsidRPr="007C6BDA">
              <w:rPr>
                <w:rFonts w:cs="Times New Roman"/>
                <w:b/>
                <w:bCs/>
                <w:i/>
                <w:iCs/>
                <w:szCs w:val="24"/>
              </w:rPr>
              <w:t>effective environmental measures</w:t>
            </w:r>
            <w:r w:rsidRPr="007C6BDA">
              <w:rPr>
                <w:rFonts w:cs="Times New Roman"/>
                <w:szCs w:val="24"/>
              </w:rPr>
              <w:t xml:space="preserve"> to fight off the threat of increased environmental concerns in the markets it operates.  </w:t>
            </w:r>
          </w:p>
          <w:p w:rsidR="00A82D4B" w:rsidRPr="007C6BDA" w:rsidRDefault="00A82D4B" w:rsidP="00B44DCC">
            <w:pPr>
              <w:rPr>
                <w:rFonts w:cs="Times New Roman"/>
                <w:szCs w:val="24"/>
              </w:rPr>
            </w:pPr>
            <w:r w:rsidRPr="007C6BDA">
              <w:rPr>
                <w:rFonts w:cs="Times New Roman"/>
                <w:szCs w:val="24"/>
              </w:rPr>
              <w:t xml:space="preserve">3. As the organisation has strong human resources, it can widely utilise </w:t>
            </w:r>
            <w:r w:rsidRPr="007C6BDA">
              <w:rPr>
                <w:rFonts w:cs="Times New Roman"/>
                <w:b/>
                <w:bCs/>
                <w:i/>
                <w:iCs/>
                <w:szCs w:val="24"/>
              </w:rPr>
              <w:t>international assignments</w:t>
            </w:r>
            <w:r w:rsidRPr="007C6BDA">
              <w:rPr>
                <w:rFonts w:cs="Times New Roman"/>
                <w:szCs w:val="24"/>
              </w:rPr>
              <w:t xml:space="preserve"> to cope up with employee storage in the UK. This is because international assignments significantly help in strengthening human resource management in an organisation</w:t>
            </w:r>
            <w:r w:rsidRPr="007C6BDA">
              <w:rPr>
                <w:rFonts w:cs="Times New Roman"/>
                <w:szCs w:val="24"/>
                <w:shd w:val="clear" w:color="auto" w:fill="FFFFFF"/>
              </w:rPr>
              <w:t xml:space="preserve"> (Panda, Pradhan and Singh, 2022)</w:t>
            </w:r>
            <w:r w:rsidRPr="007C6BDA">
              <w:rPr>
                <w:rFonts w:cs="Times New Roman"/>
                <w:szCs w:val="24"/>
              </w:rPr>
              <w:t xml:space="preserve">.  </w:t>
            </w:r>
          </w:p>
        </w:tc>
      </w:tr>
      <w:tr w:rsidR="00A82D4B" w:rsidRPr="007C6BDA" w:rsidTr="00B44DCC">
        <w:trPr>
          <w:jc w:val="center"/>
        </w:trPr>
        <w:tc>
          <w:tcPr>
            <w:tcW w:w="902" w:type="pct"/>
          </w:tcPr>
          <w:p w:rsidR="00A82D4B" w:rsidRPr="007C6BDA" w:rsidRDefault="00A82D4B" w:rsidP="00B44DCC">
            <w:pPr>
              <w:rPr>
                <w:rFonts w:cs="Times New Roman"/>
                <w:b/>
                <w:bCs/>
                <w:szCs w:val="24"/>
              </w:rPr>
            </w:pPr>
            <w:r w:rsidRPr="007C6BDA">
              <w:rPr>
                <w:rFonts w:cs="Times New Roman"/>
                <w:b/>
                <w:bCs/>
                <w:szCs w:val="24"/>
              </w:rPr>
              <w:lastRenderedPageBreak/>
              <w:t>Weaknesses (W)</w:t>
            </w:r>
          </w:p>
          <w:p w:rsidR="00A82D4B" w:rsidRPr="007C6BDA" w:rsidRDefault="00A82D4B" w:rsidP="00B44DCC">
            <w:pPr>
              <w:rPr>
                <w:rFonts w:cs="Times New Roman"/>
                <w:szCs w:val="24"/>
              </w:rPr>
            </w:pPr>
            <w:r w:rsidRPr="007C6BDA">
              <w:rPr>
                <w:rFonts w:cs="Times New Roman"/>
                <w:szCs w:val="24"/>
              </w:rPr>
              <w:t>1. Weak supply chain.</w:t>
            </w:r>
          </w:p>
          <w:p w:rsidR="00A82D4B" w:rsidRPr="007C6BDA" w:rsidRDefault="00A82D4B" w:rsidP="00B44DCC">
            <w:pPr>
              <w:rPr>
                <w:rFonts w:cs="Times New Roman"/>
                <w:szCs w:val="24"/>
              </w:rPr>
            </w:pPr>
            <w:r w:rsidRPr="007C6BDA">
              <w:rPr>
                <w:rFonts w:cs="Times New Roman"/>
                <w:szCs w:val="24"/>
              </w:rPr>
              <w:t>2. Weak R&amp;D.</w:t>
            </w:r>
          </w:p>
          <w:p w:rsidR="00A82D4B" w:rsidRPr="007C6BDA" w:rsidRDefault="00A82D4B" w:rsidP="00B44DCC">
            <w:pPr>
              <w:rPr>
                <w:rFonts w:cs="Times New Roman"/>
                <w:szCs w:val="24"/>
              </w:rPr>
            </w:pPr>
            <w:r w:rsidRPr="007C6BDA">
              <w:rPr>
                <w:rFonts w:cs="Times New Roman"/>
                <w:szCs w:val="24"/>
              </w:rPr>
              <w:t xml:space="preserve">3. Poor operational efficiency. </w:t>
            </w:r>
          </w:p>
        </w:tc>
        <w:tc>
          <w:tcPr>
            <w:tcW w:w="2021" w:type="pct"/>
          </w:tcPr>
          <w:p w:rsidR="00A82D4B" w:rsidRPr="007C6BDA" w:rsidRDefault="00A82D4B" w:rsidP="00B44DCC">
            <w:pPr>
              <w:rPr>
                <w:rFonts w:cs="Times New Roman"/>
                <w:b/>
                <w:bCs/>
                <w:szCs w:val="24"/>
              </w:rPr>
            </w:pPr>
            <w:r w:rsidRPr="007C6BDA">
              <w:rPr>
                <w:rFonts w:cs="Times New Roman"/>
                <w:b/>
                <w:bCs/>
                <w:szCs w:val="24"/>
              </w:rPr>
              <w:t>WO - Mini-Maxi strategies</w:t>
            </w:r>
          </w:p>
          <w:p w:rsidR="00A82D4B" w:rsidRPr="007C6BDA" w:rsidRDefault="00A82D4B" w:rsidP="00B44DCC">
            <w:pPr>
              <w:rPr>
                <w:rFonts w:cs="Times New Roman"/>
                <w:szCs w:val="24"/>
              </w:rPr>
            </w:pPr>
            <w:r w:rsidRPr="007C6BDA">
              <w:rPr>
                <w:rFonts w:cs="Times New Roman"/>
                <w:szCs w:val="24"/>
              </w:rPr>
              <w:t xml:space="preserve">1. With the help of Industry 4.0 technologies, the supply chain weakness of the organisation can be mitigated. This is because </w:t>
            </w:r>
            <w:r w:rsidRPr="007C6BDA">
              <w:rPr>
                <w:rFonts w:cs="Times New Roman"/>
                <w:b/>
                <w:bCs/>
                <w:i/>
                <w:iCs/>
                <w:szCs w:val="24"/>
              </w:rPr>
              <w:t>Industry 4.0 in the supply chain</w:t>
            </w:r>
            <w:r w:rsidRPr="007C6BDA">
              <w:rPr>
                <w:rFonts w:cs="Times New Roman"/>
                <w:szCs w:val="24"/>
              </w:rPr>
              <w:t xml:space="preserve"> significantly helps in increasing the efficiency of the supply chain to make it stronger</w:t>
            </w:r>
            <w:r w:rsidRPr="007C6BDA">
              <w:rPr>
                <w:rFonts w:cs="Times New Roman"/>
                <w:szCs w:val="24"/>
                <w:shd w:val="clear" w:color="auto" w:fill="FFFFFF"/>
              </w:rPr>
              <w:t xml:space="preserve"> (</w:t>
            </w:r>
            <w:proofErr w:type="spellStart"/>
            <w:r w:rsidRPr="007C6BDA">
              <w:rPr>
                <w:rFonts w:cs="Times New Roman"/>
                <w:szCs w:val="24"/>
                <w:shd w:val="clear" w:color="auto" w:fill="FFFFFF"/>
              </w:rPr>
              <w:t>Fatorachian</w:t>
            </w:r>
            <w:proofErr w:type="spellEnd"/>
            <w:r w:rsidRPr="007C6BDA">
              <w:rPr>
                <w:rFonts w:cs="Times New Roman"/>
                <w:szCs w:val="24"/>
                <w:shd w:val="clear" w:color="auto" w:fill="FFFFFF"/>
              </w:rPr>
              <w:t xml:space="preserve"> and </w:t>
            </w:r>
            <w:proofErr w:type="spellStart"/>
            <w:r w:rsidRPr="007C6BDA">
              <w:rPr>
                <w:rFonts w:cs="Times New Roman"/>
                <w:szCs w:val="24"/>
                <w:shd w:val="clear" w:color="auto" w:fill="FFFFFF"/>
              </w:rPr>
              <w:t>Kazemi</w:t>
            </w:r>
            <w:proofErr w:type="spellEnd"/>
            <w:r w:rsidRPr="007C6BDA">
              <w:rPr>
                <w:rFonts w:cs="Times New Roman"/>
                <w:szCs w:val="24"/>
                <w:shd w:val="clear" w:color="auto" w:fill="FFFFFF"/>
              </w:rPr>
              <w:t>, 2021)</w:t>
            </w:r>
            <w:r w:rsidRPr="007C6BDA">
              <w:rPr>
                <w:rFonts w:cs="Times New Roman"/>
                <w:szCs w:val="24"/>
              </w:rPr>
              <w:t xml:space="preserve">.  </w:t>
            </w:r>
          </w:p>
          <w:p w:rsidR="00A82D4B" w:rsidRPr="007C6BDA" w:rsidRDefault="00A82D4B" w:rsidP="00B44DCC">
            <w:pPr>
              <w:rPr>
                <w:rFonts w:cs="Times New Roman"/>
                <w:szCs w:val="24"/>
              </w:rPr>
            </w:pPr>
            <w:r w:rsidRPr="007C6BDA">
              <w:rPr>
                <w:rFonts w:cs="Times New Roman"/>
                <w:szCs w:val="24"/>
              </w:rPr>
              <w:t xml:space="preserve">2. The opportunities of favourable government support, favourable legal structure, and access to cheap and skilled labour can be utilised by the organisation to Emphasise </w:t>
            </w:r>
            <w:r w:rsidRPr="007C6BDA">
              <w:rPr>
                <w:rFonts w:cs="Times New Roman"/>
                <w:b/>
                <w:bCs/>
                <w:i/>
                <w:iCs/>
                <w:szCs w:val="24"/>
              </w:rPr>
              <w:t xml:space="preserve">collaborations </w:t>
            </w:r>
            <w:r w:rsidRPr="007C6BDA">
              <w:rPr>
                <w:rFonts w:cs="Times New Roman"/>
                <w:szCs w:val="24"/>
              </w:rPr>
              <w:t xml:space="preserve">and overcome its weaknesses in R&amp;D, through that. </w:t>
            </w:r>
          </w:p>
          <w:p w:rsidR="00A82D4B" w:rsidRPr="007C6BDA" w:rsidRDefault="00A82D4B" w:rsidP="00B44DCC">
            <w:pPr>
              <w:rPr>
                <w:rFonts w:cs="Times New Roman"/>
                <w:szCs w:val="24"/>
              </w:rPr>
            </w:pPr>
            <w:r w:rsidRPr="007C6BDA">
              <w:rPr>
                <w:rFonts w:cs="Times New Roman"/>
                <w:szCs w:val="24"/>
              </w:rPr>
              <w:t xml:space="preserve">3. The organisation can exploit social media growth in India to overcome its operational inefficiencies by </w:t>
            </w:r>
            <w:r w:rsidRPr="007C6BDA">
              <w:rPr>
                <w:rFonts w:cs="Times New Roman"/>
                <w:b/>
                <w:bCs/>
                <w:i/>
                <w:iCs/>
                <w:szCs w:val="24"/>
              </w:rPr>
              <w:t>recruiting talented candidates</w:t>
            </w:r>
            <w:r w:rsidRPr="007C6BDA">
              <w:rPr>
                <w:rFonts w:cs="Times New Roman"/>
                <w:szCs w:val="24"/>
              </w:rPr>
              <w:t>. This is because social media is significantly helpful in gaining access to a large potential candidate base for effective recruitment</w:t>
            </w:r>
            <w:r w:rsidRPr="007C6BDA">
              <w:rPr>
                <w:rFonts w:cs="Times New Roman"/>
                <w:szCs w:val="24"/>
                <w:shd w:val="clear" w:color="auto" w:fill="FFFFFF"/>
              </w:rPr>
              <w:t xml:space="preserve"> (</w:t>
            </w:r>
            <w:proofErr w:type="spellStart"/>
            <w:r w:rsidRPr="007C6BDA">
              <w:rPr>
                <w:rFonts w:cs="Times New Roman"/>
                <w:szCs w:val="24"/>
                <w:shd w:val="clear" w:color="auto" w:fill="FFFFFF"/>
              </w:rPr>
              <w:t>Ruparel</w:t>
            </w:r>
            <w:proofErr w:type="spellEnd"/>
            <w:r w:rsidRPr="007C6BDA">
              <w:rPr>
                <w:rFonts w:cs="Times New Roman"/>
                <w:szCs w:val="24"/>
                <w:shd w:val="clear" w:color="auto" w:fill="FFFFFF"/>
              </w:rPr>
              <w:t xml:space="preserve"> </w:t>
            </w:r>
            <w:r w:rsidRPr="007C6BDA">
              <w:rPr>
                <w:rFonts w:cs="Times New Roman"/>
                <w:i/>
                <w:iCs/>
                <w:szCs w:val="24"/>
                <w:shd w:val="clear" w:color="auto" w:fill="FFFFFF"/>
              </w:rPr>
              <w:t>et al</w:t>
            </w:r>
            <w:r w:rsidRPr="007C6BDA">
              <w:rPr>
                <w:rFonts w:cs="Times New Roman"/>
                <w:szCs w:val="24"/>
                <w:shd w:val="clear" w:color="auto" w:fill="FFFFFF"/>
              </w:rPr>
              <w:t>., 2020)</w:t>
            </w:r>
            <w:r w:rsidRPr="007C6BDA">
              <w:rPr>
                <w:rFonts w:cs="Times New Roman"/>
                <w:szCs w:val="24"/>
              </w:rPr>
              <w:t xml:space="preserve">. </w:t>
            </w:r>
          </w:p>
        </w:tc>
        <w:tc>
          <w:tcPr>
            <w:tcW w:w="2077" w:type="pct"/>
          </w:tcPr>
          <w:p w:rsidR="00A82D4B" w:rsidRPr="007C6BDA" w:rsidRDefault="00A82D4B" w:rsidP="00B44DCC">
            <w:pPr>
              <w:rPr>
                <w:rFonts w:cs="Times New Roman"/>
                <w:b/>
                <w:bCs/>
                <w:szCs w:val="24"/>
              </w:rPr>
            </w:pPr>
            <w:r w:rsidRPr="007C6BDA">
              <w:rPr>
                <w:rFonts w:cs="Times New Roman"/>
                <w:b/>
                <w:bCs/>
                <w:szCs w:val="24"/>
              </w:rPr>
              <w:t>WT - Mini-Mini strategies</w:t>
            </w:r>
          </w:p>
          <w:p w:rsidR="00A82D4B" w:rsidRPr="007C6BDA" w:rsidRDefault="00A82D4B" w:rsidP="00B44DCC">
            <w:pPr>
              <w:rPr>
                <w:rFonts w:cs="Times New Roman"/>
                <w:szCs w:val="24"/>
              </w:rPr>
            </w:pPr>
            <w:r w:rsidRPr="007C6BDA">
              <w:rPr>
                <w:rFonts w:cs="Times New Roman"/>
                <w:szCs w:val="24"/>
              </w:rPr>
              <w:t xml:space="preserve">1. The organisation needs to focus more on </w:t>
            </w:r>
            <w:r w:rsidRPr="007C6BDA">
              <w:rPr>
                <w:rFonts w:cs="Times New Roman"/>
                <w:b/>
                <w:bCs/>
                <w:i/>
                <w:iCs/>
                <w:szCs w:val="24"/>
              </w:rPr>
              <w:t>supply chain automation</w:t>
            </w:r>
            <w:r w:rsidRPr="007C6BDA">
              <w:rPr>
                <w:rFonts w:cs="Times New Roman"/>
                <w:szCs w:val="24"/>
              </w:rPr>
              <w:t xml:space="preserve"> to strengthen its supply chain and effectively deal with threats such as different customer preferences, high substitute threats and high competition in India. This is because supply chain performance significantly impacts organisational performance of a company, which can be improved by supply chain automation</w:t>
            </w:r>
            <w:r w:rsidRPr="007C6BDA">
              <w:rPr>
                <w:rFonts w:cs="Times New Roman"/>
                <w:szCs w:val="24"/>
                <w:shd w:val="clear" w:color="auto" w:fill="FFFFFF"/>
              </w:rPr>
              <w:t xml:space="preserve"> (</w:t>
            </w:r>
            <w:proofErr w:type="spellStart"/>
            <w:r w:rsidRPr="007C6BDA">
              <w:rPr>
                <w:rFonts w:cs="Times New Roman"/>
                <w:szCs w:val="24"/>
                <w:shd w:val="clear" w:color="auto" w:fill="FFFFFF"/>
              </w:rPr>
              <w:t>Xu</w:t>
            </w:r>
            <w:proofErr w:type="spellEnd"/>
            <w:r w:rsidRPr="007C6BDA">
              <w:rPr>
                <w:rFonts w:cs="Times New Roman"/>
                <w:szCs w:val="24"/>
                <w:shd w:val="clear" w:color="auto" w:fill="FFFFFF"/>
              </w:rPr>
              <w:t xml:space="preserve">, </w:t>
            </w:r>
            <w:proofErr w:type="spellStart"/>
            <w:r w:rsidRPr="007C6BDA">
              <w:rPr>
                <w:rFonts w:cs="Times New Roman"/>
                <w:szCs w:val="24"/>
                <w:shd w:val="clear" w:color="auto" w:fill="FFFFFF"/>
              </w:rPr>
              <w:t>Mak</w:t>
            </w:r>
            <w:proofErr w:type="spellEnd"/>
            <w:r w:rsidRPr="007C6BDA">
              <w:rPr>
                <w:rFonts w:cs="Times New Roman"/>
                <w:szCs w:val="24"/>
                <w:shd w:val="clear" w:color="auto" w:fill="FFFFFF"/>
              </w:rPr>
              <w:t xml:space="preserve"> and </w:t>
            </w:r>
            <w:proofErr w:type="spellStart"/>
            <w:r w:rsidRPr="007C6BDA">
              <w:rPr>
                <w:rFonts w:cs="Times New Roman"/>
                <w:szCs w:val="24"/>
                <w:shd w:val="clear" w:color="auto" w:fill="FFFFFF"/>
              </w:rPr>
              <w:t>Brintrup</w:t>
            </w:r>
            <w:proofErr w:type="spellEnd"/>
            <w:r w:rsidRPr="007C6BDA">
              <w:rPr>
                <w:rFonts w:cs="Times New Roman"/>
                <w:szCs w:val="24"/>
                <w:shd w:val="clear" w:color="auto" w:fill="FFFFFF"/>
              </w:rPr>
              <w:t>, 2021)</w:t>
            </w:r>
            <w:r w:rsidRPr="007C6BDA">
              <w:rPr>
                <w:rFonts w:cs="Times New Roman"/>
                <w:szCs w:val="24"/>
              </w:rPr>
              <w:t xml:space="preserve">.   </w:t>
            </w:r>
          </w:p>
          <w:p w:rsidR="00A82D4B" w:rsidRPr="007C6BDA" w:rsidRDefault="00A82D4B" w:rsidP="00B44DCC">
            <w:pPr>
              <w:rPr>
                <w:rFonts w:cs="Times New Roman"/>
                <w:szCs w:val="24"/>
              </w:rPr>
            </w:pPr>
            <w:r w:rsidRPr="007C6BDA">
              <w:rPr>
                <w:rFonts w:cs="Times New Roman"/>
                <w:szCs w:val="24"/>
              </w:rPr>
              <w:t xml:space="preserve">2. The organisation needs to </w:t>
            </w:r>
            <w:r w:rsidRPr="007C6BDA">
              <w:rPr>
                <w:rFonts w:cs="Times New Roman"/>
                <w:b/>
                <w:bCs/>
                <w:i/>
                <w:iCs/>
                <w:szCs w:val="24"/>
              </w:rPr>
              <w:t>invest more in R&amp;D</w:t>
            </w:r>
            <w:r w:rsidRPr="007C6BDA">
              <w:rPr>
                <w:rFonts w:cs="Times New Roman"/>
                <w:szCs w:val="24"/>
              </w:rPr>
              <w:t xml:space="preserve"> to overcome its weakness and effectively address different customer preferences through innovations and also address environmental concerns subsequently. </w:t>
            </w:r>
          </w:p>
          <w:p w:rsidR="00A82D4B" w:rsidRPr="007C6BDA" w:rsidRDefault="00A82D4B" w:rsidP="00B44DCC">
            <w:pPr>
              <w:rPr>
                <w:rFonts w:cs="Times New Roman"/>
                <w:szCs w:val="24"/>
              </w:rPr>
            </w:pPr>
            <w:r w:rsidRPr="007C6BDA">
              <w:rPr>
                <w:rFonts w:cs="Times New Roman"/>
                <w:szCs w:val="24"/>
              </w:rPr>
              <w:t xml:space="preserve">3. The organisation is also suggested to employ </w:t>
            </w:r>
            <w:r w:rsidRPr="007C6BDA">
              <w:rPr>
                <w:rFonts w:cs="Times New Roman"/>
                <w:b/>
                <w:bCs/>
                <w:i/>
                <w:iCs/>
                <w:szCs w:val="24"/>
              </w:rPr>
              <w:t>workforce automation</w:t>
            </w:r>
            <w:r w:rsidRPr="007C6BDA">
              <w:rPr>
                <w:rFonts w:cs="Times New Roman"/>
                <w:szCs w:val="24"/>
              </w:rPr>
              <w:t xml:space="preserve"> to remove its weakness of operational efficiency and effectively mitigate the threat of employee shortage in the UK. This is because workforce automation significantly enhances both efficiency and productivity</w:t>
            </w:r>
            <w:r w:rsidRPr="007C6BDA">
              <w:rPr>
                <w:rFonts w:cs="Times New Roman"/>
                <w:szCs w:val="24"/>
                <w:shd w:val="clear" w:color="auto" w:fill="FFFFFF"/>
              </w:rPr>
              <w:t xml:space="preserve"> (McClure, 2018)</w:t>
            </w:r>
            <w:r w:rsidRPr="007C6BDA">
              <w:rPr>
                <w:rFonts w:cs="Times New Roman"/>
                <w:szCs w:val="24"/>
              </w:rPr>
              <w:t xml:space="preserve">. </w:t>
            </w:r>
          </w:p>
        </w:tc>
      </w:tr>
    </w:tbl>
    <w:p w:rsidR="00A82D4B" w:rsidRPr="007C6BDA" w:rsidRDefault="00A82D4B" w:rsidP="00A82D4B">
      <w:pPr>
        <w:jc w:val="center"/>
        <w:rPr>
          <w:rFonts w:cs="Times New Roman"/>
          <w:b/>
          <w:bCs/>
        </w:rPr>
      </w:pPr>
      <w:r w:rsidRPr="007C6BDA">
        <w:rPr>
          <w:rFonts w:cs="Times New Roman"/>
          <w:b/>
          <w:bCs/>
        </w:rPr>
        <w:t>Table 2: Recommendations for Toyota in TOWS format</w:t>
      </w:r>
    </w:p>
    <w:p w:rsidR="00A82D4B" w:rsidRPr="007C6BDA" w:rsidRDefault="00A82D4B" w:rsidP="00A82D4B">
      <w:pPr>
        <w:jc w:val="center"/>
        <w:rPr>
          <w:rFonts w:cs="Times New Roman"/>
        </w:rPr>
      </w:pPr>
      <w:r w:rsidRPr="007C6BDA">
        <w:rPr>
          <w:rFonts w:cs="Times New Roman"/>
        </w:rPr>
        <w:t>(Source: Created by author)</w:t>
      </w:r>
    </w:p>
    <w:p w:rsidR="00A82D4B" w:rsidRPr="007C6BDA" w:rsidRDefault="00A82D4B" w:rsidP="00A82D4B">
      <w:pPr>
        <w:rPr>
          <w:rFonts w:cs="Times New Roman"/>
          <w:b/>
          <w:bCs/>
        </w:rPr>
      </w:pPr>
      <w:r w:rsidRPr="007C6BDA">
        <w:rPr>
          <w:rFonts w:cs="Times New Roman"/>
          <w:b/>
          <w:bCs/>
        </w:rPr>
        <w:lastRenderedPageBreak/>
        <w:t>Product life cycle</w:t>
      </w:r>
    </w:p>
    <w:p w:rsidR="00A82D4B" w:rsidRPr="007C6BDA" w:rsidRDefault="00A82D4B" w:rsidP="00A82D4B">
      <w:pPr>
        <w:rPr>
          <w:rFonts w:cs="Times New Roman"/>
        </w:rPr>
      </w:pPr>
      <w:r w:rsidRPr="007C6BDA">
        <w:rPr>
          <w:rFonts w:cs="Times New Roman"/>
        </w:rPr>
        <w:t xml:space="preserve">The product life cycle model helped in determining the stages Toyota is at in the Indian market and the UK market. </w:t>
      </w:r>
    </w:p>
    <w:p w:rsidR="00A82D4B" w:rsidRPr="007C6BDA" w:rsidRDefault="00A82D4B" w:rsidP="00A82D4B">
      <w:pPr>
        <w:rPr>
          <w:rFonts w:cs="Times New Roman"/>
        </w:rPr>
      </w:pPr>
      <w:r w:rsidRPr="007C6BDA">
        <w:rPr>
          <w:rFonts w:cs="Times New Roman"/>
        </w:rPr>
        <w:t xml:space="preserve">In 2021 in India, the organisation encountered a significant loss of sales after preferable year-on-year sales growth in the past few years (Thakkar and </w:t>
      </w:r>
      <w:proofErr w:type="spellStart"/>
      <w:r w:rsidRPr="007C6BDA">
        <w:rPr>
          <w:rFonts w:cs="Times New Roman"/>
        </w:rPr>
        <w:t>Shyam</w:t>
      </w:r>
      <w:proofErr w:type="spellEnd"/>
      <w:r w:rsidRPr="007C6BDA">
        <w:rPr>
          <w:rFonts w:cs="Times New Roman"/>
        </w:rPr>
        <w:t xml:space="preserve">, 2021). It shows that the organisation has completed its journey in the growth stage and entered into the </w:t>
      </w:r>
      <w:r w:rsidRPr="007C6BDA">
        <w:rPr>
          <w:rFonts w:cs="Times New Roman"/>
          <w:i/>
          <w:iCs/>
        </w:rPr>
        <w:t>maturity stage</w:t>
      </w:r>
      <w:r w:rsidRPr="007C6BDA">
        <w:rPr>
          <w:rFonts w:cs="Times New Roman"/>
        </w:rPr>
        <w:t xml:space="preserve"> in terms of the life cycle of its business in India. Hence, here, a </w:t>
      </w:r>
      <w:proofErr w:type="spellStart"/>
      <w:r w:rsidRPr="007C6BDA">
        <w:rPr>
          <w:rFonts w:cs="Times New Roman"/>
          <w:i/>
          <w:iCs/>
        </w:rPr>
        <w:t>defense</w:t>
      </w:r>
      <w:proofErr w:type="spellEnd"/>
      <w:r w:rsidRPr="007C6BDA">
        <w:rPr>
          <w:rFonts w:cs="Times New Roman"/>
          <w:i/>
          <w:iCs/>
        </w:rPr>
        <w:t xml:space="preserve"> strategy</w:t>
      </w:r>
      <w:r w:rsidRPr="007C6BDA">
        <w:rPr>
          <w:rFonts w:cs="Times New Roman"/>
        </w:rPr>
        <w:t xml:space="preserve"> can be recommended to apply. In this context, the </w:t>
      </w:r>
      <w:r w:rsidRPr="007C6BDA">
        <w:rPr>
          <w:rFonts w:cs="Times New Roman"/>
          <w:b/>
          <w:bCs/>
          <w:i/>
          <w:iCs/>
        </w:rPr>
        <w:t xml:space="preserve">position </w:t>
      </w:r>
      <w:proofErr w:type="spellStart"/>
      <w:r w:rsidRPr="007C6BDA">
        <w:rPr>
          <w:rFonts w:cs="Times New Roman"/>
          <w:b/>
          <w:bCs/>
          <w:i/>
          <w:iCs/>
        </w:rPr>
        <w:t>defense</w:t>
      </w:r>
      <w:proofErr w:type="spellEnd"/>
      <w:r w:rsidRPr="007C6BDA">
        <w:rPr>
          <w:rFonts w:cs="Times New Roman"/>
          <w:b/>
          <w:bCs/>
          <w:i/>
          <w:iCs/>
        </w:rPr>
        <w:t xml:space="preserve"> or fortress strategy</w:t>
      </w:r>
      <w:r w:rsidRPr="007C6BDA">
        <w:rPr>
          <w:rFonts w:cs="Times New Roman"/>
        </w:rPr>
        <w:t xml:space="preserve"> is recommended to Toyota for application in India, as the strategy emphasises protecting the advantageous factors available to an organisation that helps in securing the competitive edge in the market by strengthening the business as a fortress </w:t>
      </w:r>
      <w:r w:rsidRPr="007C6BDA">
        <w:rPr>
          <w:rFonts w:cs="Times New Roman"/>
          <w:shd w:val="clear" w:color="auto" w:fill="FFFFFF"/>
        </w:rPr>
        <w:t>(</w:t>
      </w:r>
      <w:proofErr w:type="spellStart"/>
      <w:r w:rsidRPr="007C6BDA">
        <w:rPr>
          <w:rFonts w:cs="Times New Roman"/>
          <w:shd w:val="clear" w:color="auto" w:fill="FFFFFF"/>
        </w:rPr>
        <w:t>Kanagal</w:t>
      </w:r>
      <w:proofErr w:type="spellEnd"/>
      <w:r w:rsidRPr="007C6BDA">
        <w:rPr>
          <w:rFonts w:cs="Times New Roman"/>
          <w:shd w:val="clear" w:color="auto" w:fill="FFFFFF"/>
        </w:rPr>
        <w:t>, 2018)</w:t>
      </w:r>
      <w:r w:rsidRPr="007C6BDA">
        <w:rPr>
          <w:rFonts w:cs="Times New Roman"/>
        </w:rPr>
        <w:t xml:space="preserve">. It will prevent the organisation from going into the decline stage in terms of PLC in the Indian market.         </w:t>
      </w:r>
    </w:p>
    <w:p w:rsidR="00A82D4B" w:rsidRPr="007C6BDA" w:rsidRDefault="00A82D4B" w:rsidP="00A82D4B">
      <w:pPr>
        <w:rPr>
          <w:rFonts w:cs="Times New Roman"/>
        </w:rPr>
      </w:pPr>
      <w:r w:rsidRPr="007C6BDA">
        <w:rPr>
          <w:rFonts w:cs="Times New Roman"/>
        </w:rPr>
        <w:t xml:space="preserve">On the other hand, in the UK, it is observed that the organisation is keeping a high level of year-on-year sales growth as it is continuously enhancing its market share in the country’s automotive sector (Media.toyota.co.uk, 2021). This factor shows that the organisation is in the </w:t>
      </w:r>
      <w:r w:rsidRPr="007C6BDA">
        <w:rPr>
          <w:rFonts w:cs="Times New Roman"/>
          <w:i/>
          <w:iCs/>
        </w:rPr>
        <w:t>growth stage</w:t>
      </w:r>
      <w:r w:rsidRPr="007C6BDA">
        <w:rPr>
          <w:rFonts w:cs="Times New Roman"/>
        </w:rPr>
        <w:t xml:space="preserve"> in terms of its life cycle in the UK market. Therefore, an attack strategy will be feasible for the organisation, aiming to further enhance its growth of market share in the UK. Here, the organisation is suggested to adopt the </w:t>
      </w:r>
      <w:r w:rsidRPr="007C6BDA">
        <w:rPr>
          <w:rFonts w:cs="Times New Roman"/>
          <w:b/>
          <w:bCs/>
          <w:i/>
          <w:iCs/>
        </w:rPr>
        <w:t>leapfrogging strategy</w:t>
      </w:r>
      <w:r w:rsidRPr="007C6BDA">
        <w:rPr>
          <w:rFonts w:cs="Times New Roman"/>
        </w:rPr>
        <w:t xml:space="preserve">. This strategy stresses incremental and consistent innovation by an organisation in order to stay ahead of the competition </w:t>
      </w:r>
      <w:r w:rsidRPr="007C6BDA">
        <w:rPr>
          <w:rFonts w:cs="Times New Roman"/>
          <w:shd w:val="clear" w:color="auto" w:fill="FFFFFF"/>
        </w:rPr>
        <w:t>(</w:t>
      </w:r>
      <w:proofErr w:type="spellStart"/>
      <w:r w:rsidRPr="007C6BDA">
        <w:rPr>
          <w:rFonts w:cs="Times New Roman"/>
          <w:shd w:val="clear" w:color="auto" w:fill="FFFFFF"/>
        </w:rPr>
        <w:t>Moeketsi</w:t>
      </w:r>
      <w:proofErr w:type="spellEnd"/>
      <w:r w:rsidRPr="007C6BDA">
        <w:rPr>
          <w:rFonts w:cs="Times New Roman"/>
          <w:shd w:val="clear" w:color="auto" w:fill="FFFFFF"/>
        </w:rPr>
        <w:t xml:space="preserve"> and </w:t>
      </w:r>
      <w:proofErr w:type="spellStart"/>
      <w:r w:rsidRPr="007C6BDA">
        <w:rPr>
          <w:rFonts w:cs="Times New Roman"/>
          <w:shd w:val="clear" w:color="auto" w:fill="FFFFFF"/>
        </w:rPr>
        <w:t>Letaba</w:t>
      </w:r>
      <w:proofErr w:type="spellEnd"/>
      <w:r w:rsidRPr="007C6BDA">
        <w:rPr>
          <w:rFonts w:cs="Times New Roman"/>
          <w:shd w:val="clear" w:color="auto" w:fill="FFFFFF"/>
        </w:rPr>
        <w:t>, 2022)</w:t>
      </w:r>
      <w:r w:rsidRPr="007C6BDA">
        <w:rPr>
          <w:rFonts w:cs="Times New Roman"/>
        </w:rPr>
        <w:t xml:space="preserve">. As the substitute threat is a key challenge to the organisation, the strategy of leapfrogging will help it effectively encounter it and increase the market share in the UK as a result. </w:t>
      </w:r>
    </w:p>
    <w:p w:rsidR="00A82D4B" w:rsidRPr="007C6BDA" w:rsidRDefault="00A82D4B" w:rsidP="00A82D4B">
      <w:pPr>
        <w:spacing w:line="276" w:lineRule="auto"/>
        <w:jc w:val="left"/>
        <w:rPr>
          <w:rFonts w:eastAsiaTheme="majorEastAsia" w:cs="Times New Roman"/>
          <w:b/>
          <w:bCs/>
          <w:sz w:val="32"/>
          <w:szCs w:val="28"/>
        </w:rPr>
      </w:pPr>
      <w:r w:rsidRPr="007C6BDA">
        <w:rPr>
          <w:rFonts w:cs="Times New Roman"/>
        </w:rPr>
        <w:br w:type="page"/>
      </w:r>
    </w:p>
    <w:p w:rsidR="00A82D4B" w:rsidRPr="007C6BDA" w:rsidRDefault="00A82D4B" w:rsidP="00A82D4B">
      <w:pPr>
        <w:pStyle w:val="Heading1"/>
        <w:rPr>
          <w:rFonts w:cs="Times New Roman"/>
        </w:rPr>
      </w:pPr>
      <w:bookmarkStart w:id="12" w:name="_Toc132888184"/>
      <w:r w:rsidRPr="007C6BDA">
        <w:rPr>
          <w:rFonts w:cs="Times New Roman"/>
        </w:rPr>
        <w:lastRenderedPageBreak/>
        <w:t>Reference list</w:t>
      </w:r>
      <w:bookmarkEnd w:id="12"/>
    </w:p>
    <w:p w:rsidR="00A82D4B" w:rsidRPr="007C6BDA" w:rsidRDefault="00A82D4B" w:rsidP="00A82D4B">
      <w:pPr>
        <w:rPr>
          <w:rFonts w:cs="Times New Roman"/>
        </w:rPr>
      </w:pPr>
      <w:r w:rsidRPr="007C6BDA">
        <w:rPr>
          <w:rFonts w:cs="Times New Roman"/>
        </w:rPr>
        <w:t xml:space="preserve">91wheels.com. (2023). </w:t>
      </w:r>
      <w:r w:rsidRPr="007C6BDA">
        <w:rPr>
          <w:rFonts w:cs="Times New Roman"/>
          <w:i/>
          <w:iCs/>
        </w:rPr>
        <w:t xml:space="preserve">Toyota </w:t>
      </w:r>
      <w:proofErr w:type="spellStart"/>
      <w:r w:rsidRPr="007C6BDA">
        <w:rPr>
          <w:rFonts w:cs="Times New Roman"/>
          <w:i/>
          <w:iCs/>
        </w:rPr>
        <w:t>Innova</w:t>
      </w:r>
      <w:proofErr w:type="spellEnd"/>
      <w:r w:rsidRPr="007C6BDA">
        <w:rPr>
          <w:rFonts w:cs="Times New Roman"/>
          <w:i/>
          <w:iCs/>
        </w:rPr>
        <w:t xml:space="preserve"> </w:t>
      </w:r>
      <w:proofErr w:type="spellStart"/>
      <w:r w:rsidRPr="007C6BDA">
        <w:rPr>
          <w:rFonts w:cs="Times New Roman"/>
          <w:i/>
          <w:iCs/>
        </w:rPr>
        <w:t>hycross</w:t>
      </w:r>
      <w:proofErr w:type="spellEnd"/>
      <w:r w:rsidRPr="007C6BDA">
        <w:rPr>
          <w:rFonts w:cs="Times New Roman"/>
          <w:i/>
          <w:iCs/>
        </w:rPr>
        <w:t xml:space="preserve"> competitors-frequently asked questions</w:t>
      </w:r>
      <w:r w:rsidRPr="007C6BDA">
        <w:rPr>
          <w:rFonts w:cs="Times New Roman"/>
        </w:rPr>
        <w:t xml:space="preserve">, </w:t>
      </w:r>
      <w:r w:rsidRPr="007C6BDA">
        <w:rPr>
          <w:rFonts w:cs="Times New Roman"/>
          <w:i/>
          <w:iCs/>
        </w:rPr>
        <w:t>91Wheels</w:t>
      </w:r>
      <w:r w:rsidRPr="007C6BDA">
        <w:rPr>
          <w:rFonts w:cs="Times New Roman"/>
        </w:rPr>
        <w:t xml:space="preserve">. Available at: https://www.91wheels.com/faqs/what-are-the-top-competitors-of-toyota-innova-hycross/167742 [Accessed 13 April 2023]. </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t>Alkasim</w:t>
      </w:r>
      <w:proofErr w:type="spellEnd"/>
      <w:r w:rsidRPr="007C6BDA">
        <w:rPr>
          <w:rFonts w:cs="Times New Roman"/>
          <w:shd w:val="clear" w:color="auto" w:fill="FFFFFF"/>
        </w:rPr>
        <w:t xml:space="preserve">, S.B., </w:t>
      </w:r>
      <w:proofErr w:type="spellStart"/>
      <w:r w:rsidRPr="007C6BDA">
        <w:rPr>
          <w:rFonts w:cs="Times New Roman"/>
          <w:shd w:val="clear" w:color="auto" w:fill="FFFFFF"/>
        </w:rPr>
        <w:t>Hilman</w:t>
      </w:r>
      <w:proofErr w:type="spellEnd"/>
      <w:r w:rsidRPr="007C6BDA">
        <w:rPr>
          <w:rFonts w:cs="Times New Roman"/>
          <w:shd w:val="clear" w:color="auto" w:fill="FFFFFF"/>
        </w:rPr>
        <w:t xml:space="preserve">, H., </w:t>
      </w:r>
      <w:proofErr w:type="spellStart"/>
      <w:r w:rsidRPr="007C6BDA">
        <w:rPr>
          <w:rFonts w:cs="Times New Roman"/>
          <w:shd w:val="clear" w:color="auto" w:fill="FFFFFF"/>
        </w:rPr>
        <w:t>Bohari</w:t>
      </w:r>
      <w:proofErr w:type="spellEnd"/>
      <w:r w:rsidRPr="007C6BDA">
        <w:rPr>
          <w:rFonts w:cs="Times New Roman"/>
          <w:shd w:val="clear" w:color="auto" w:fill="FFFFFF"/>
        </w:rPr>
        <w:t xml:space="preserve">, A.M.B., Abdullah, S.S. and </w:t>
      </w:r>
      <w:proofErr w:type="spellStart"/>
      <w:r w:rsidRPr="007C6BDA">
        <w:rPr>
          <w:rFonts w:cs="Times New Roman"/>
          <w:shd w:val="clear" w:color="auto" w:fill="FFFFFF"/>
        </w:rPr>
        <w:t>Sallehddin</w:t>
      </w:r>
      <w:proofErr w:type="spellEnd"/>
      <w:r w:rsidRPr="007C6BDA">
        <w:rPr>
          <w:rFonts w:cs="Times New Roman"/>
          <w:shd w:val="clear" w:color="auto" w:fill="FFFFFF"/>
        </w:rPr>
        <w:t>, M.R., (2018). The mediating effect of cost leadership on the relationship between market penetration, market development, and firm performance. </w:t>
      </w:r>
      <w:r w:rsidRPr="007C6BDA">
        <w:rPr>
          <w:rFonts w:cs="Times New Roman"/>
          <w:i/>
          <w:iCs/>
          <w:shd w:val="clear" w:color="auto" w:fill="FFFFFF"/>
        </w:rPr>
        <w:t>Journal of Business and Retail Management Research</w:t>
      </w:r>
      <w:r w:rsidRPr="007C6BDA">
        <w:rPr>
          <w:rFonts w:cs="Times New Roman"/>
          <w:shd w:val="clear" w:color="auto" w:fill="FFFFFF"/>
        </w:rPr>
        <w:t>, </w:t>
      </w:r>
      <w:r w:rsidRPr="007C6BDA">
        <w:rPr>
          <w:rFonts w:cs="Times New Roman"/>
          <w:i/>
          <w:iCs/>
          <w:shd w:val="clear" w:color="auto" w:fill="FFFFFF"/>
        </w:rPr>
        <w:t>12</w:t>
      </w:r>
      <w:r w:rsidRPr="007C6BDA">
        <w:rPr>
          <w:rFonts w:cs="Times New Roman"/>
          <w:shd w:val="clear" w:color="auto" w:fill="FFFFFF"/>
        </w:rPr>
        <w:t xml:space="preserve">(3), pp. 190-200. </w:t>
      </w:r>
    </w:p>
    <w:p w:rsidR="00A82D4B" w:rsidRPr="007C6BDA" w:rsidRDefault="00A82D4B" w:rsidP="00A82D4B">
      <w:pPr>
        <w:rPr>
          <w:rFonts w:cs="Times New Roman"/>
        </w:rPr>
      </w:pPr>
      <w:proofErr w:type="spellStart"/>
      <w:r w:rsidRPr="007C6BDA">
        <w:rPr>
          <w:rFonts w:cs="Times New Roman"/>
          <w:shd w:val="clear" w:color="auto" w:fill="FFFFFF"/>
        </w:rPr>
        <w:t>Amadi</w:t>
      </w:r>
      <w:proofErr w:type="spellEnd"/>
      <w:r w:rsidRPr="007C6BDA">
        <w:rPr>
          <w:rFonts w:cs="Times New Roman"/>
          <w:shd w:val="clear" w:color="auto" w:fill="FFFFFF"/>
        </w:rPr>
        <w:t>, L., (2022). Brand Benefit Positioning Strategy And Repurchase Intention Of Consumers Of Food And Beverages Brands In Rivers State, Nigeria. </w:t>
      </w:r>
      <w:r w:rsidRPr="007C6BDA">
        <w:rPr>
          <w:rFonts w:cs="Times New Roman"/>
          <w:i/>
          <w:iCs/>
          <w:shd w:val="clear" w:color="auto" w:fill="FFFFFF"/>
        </w:rPr>
        <w:t>World Bulletin of Management and Law</w:t>
      </w:r>
      <w:r w:rsidRPr="007C6BDA">
        <w:rPr>
          <w:rFonts w:cs="Times New Roman"/>
          <w:shd w:val="clear" w:color="auto" w:fill="FFFFFF"/>
        </w:rPr>
        <w:t>, </w:t>
      </w:r>
      <w:r w:rsidRPr="007C6BDA">
        <w:rPr>
          <w:rFonts w:cs="Times New Roman"/>
          <w:i/>
          <w:iCs/>
          <w:shd w:val="clear" w:color="auto" w:fill="FFFFFF"/>
        </w:rPr>
        <w:t>7</w:t>
      </w:r>
      <w:r w:rsidRPr="007C6BDA">
        <w:rPr>
          <w:rFonts w:cs="Times New Roman"/>
          <w:shd w:val="clear" w:color="auto" w:fill="FFFFFF"/>
        </w:rPr>
        <w:t>, pp.21-28.</w:t>
      </w:r>
    </w:p>
    <w:p w:rsidR="00A82D4B" w:rsidRPr="007C6BDA" w:rsidRDefault="00A82D4B" w:rsidP="00A82D4B">
      <w:pPr>
        <w:rPr>
          <w:rFonts w:cs="Times New Roman"/>
          <w:iCs/>
        </w:rPr>
      </w:pPr>
      <w:r w:rsidRPr="007C6BDA">
        <w:rPr>
          <w:rFonts w:cs="Times New Roman"/>
          <w:iCs/>
        </w:rPr>
        <w:t xml:space="preserve">Armstrong, M. and Richter, F. (2022) </w:t>
      </w:r>
      <w:proofErr w:type="spellStart"/>
      <w:r w:rsidRPr="007C6BDA">
        <w:rPr>
          <w:rFonts w:cs="Times New Roman"/>
          <w:i/>
          <w:iCs/>
        </w:rPr>
        <w:t>Infographic</w:t>
      </w:r>
      <w:proofErr w:type="spellEnd"/>
      <w:r w:rsidRPr="007C6BDA">
        <w:rPr>
          <w:rFonts w:cs="Times New Roman"/>
          <w:i/>
          <w:iCs/>
        </w:rPr>
        <w:t>: India overtakes UK to become fifth biggest economy</w:t>
      </w:r>
      <w:r w:rsidRPr="007C6BDA">
        <w:rPr>
          <w:rFonts w:cs="Times New Roman"/>
          <w:iCs/>
        </w:rPr>
        <w:t xml:space="preserve">, </w:t>
      </w:r>
      <w:proofErr w:type="spellStart"/>
      <w:r w:rsidRPr="007C6BDA">
        <w:rPr>
          <w:rFonts w:cs="Times New Roman"/>
          <w:i/>
          <w:iCs/>
        </w:rPr>
        <w:t>Statista</w:t>
      </w:r>
      <w:proofErr w:type="spellEnd"/>
      <w:r w:rsidRPr="007C6BDA">
        <w:rPr>
          <w:rFonts w:cs="Times New Roman"/>
          <w:i/>
          <w:iCs/>
        </w:rPr>
        <w:t xml:space="preserve"> </w:t>
      </w:r>
      <w:proofErr w:type="spellStart"/>
      <w:r w:rsidRPr="007C6BDA">
        <w:rPr>
          <w:rFonts w:cs="Times New Roman"/>
          <w:i/>
          <w:iCs/>
        </w:rPr>
        <w:t>Infographics</w:t>
      </w:r>
      <w:proofErr w:type="spellEnd"/>
      <w:r w:rsidRPr="007C6BDA">
        <w:rPr>
          <w:rFonts w:cs="Times New Roman"/>
          <w:iCs/>
        </w:rPr>
        <w:t xml:space="preserve">. Available at: https://www.statista.com/chart/28258/gdp-of-india-and-united-kingdom/ [Accessed 13 April 2023]. </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t>Arsova</w:t>
      </w:r>
      <w:proofErr w:type="spellEnd"/>
      <w:r w:rsidRPr="007C6BDA">
        <w:rPr>
          <w:rFonts w:cs="Times New Roman"/>
          <w:shd w:val="clear" w:color="auto" w:fill="FFFFFF"/>
        </w:rPr>
        <w:t xml:space="preserve">, M. and </w:t>
      </w:r>
      <w:proofErr w:type="spellStart"/>
      <w:r w:rsidRPr="007C6BDA">
        <w:rPr>
          <w:rFonts w:cs="Times New Roman"/>
          <w:shd w:val="clear" w:color="auto" w:fill="FFFFFF"/>
        </w:rPr>
        <w:t>Temjanovski</w:t>
      </w:r>
      <w:proofErr w:type="spellEnd"/>
      <w:r w:rsidRPr="007C6BDA">
        <w:rPr>
          <w:rFonts w:cs="Times New Roman"/>
          <w:shd w:val="clear" w:color="auto" w:fill="FFFFFF"/>
        </w:rPr>
        <w:t>, R., (2019). Strategy for market segmentation and differentiation: contemporary marketing practice. </w:t>
      </w:r>
      <w:r w:rsidRPr="007C6BDA">
        <w:rPr>
          <w:rFonts w:cs="Times New Roman"/>
          <w:i/>
          <w:iCs/>
          <w:shd w:val="clear" w:color="auto" w:fill="FFFFFF"/>
        </w:rPr>
        <w:t>Journal of Economics</w:t>
      </w:r>
      <w:r w:rsidRPr="007C6BDA">
        <w:rPr>
          <w:rFonts w:cs="Times New Roman"/>
          <w:shd w:val="clear" w:color="auto" w:fill="FFFFFF"/>
        </w:rPr>
        <w:t>, </w:t>
      </w:r>
      <w:r w:rsidRPr="007C6BDA">
        <w:rPr>
          <w:rFonts w:cs="Times New Roman"/>
          <w:i/>
          <w:iCs/>
          <w:shd w:val="clear" w:color="auto" w:fill="FFFFFF"/>
        </w:rPr>
        <w:t>4</w:t>
      </w:r>
      <w:r w:rsidRPr="007C6BDA">
        <w:rPr>
          <w:rFonts w:cs="Times New Roman"/>
          <w:shd w:val="clear" w:color="auto" w:fill="FFFFFF"/>
        </w:rPr>
        <w:t>(1), pp.27-35.</w:t>
      </w:r>
    </w:p>
    <w:p w:rsidR="00A82D4B" w:rsidRPr="007C6BDA" w:rsidRDefault="0076437C" w:rsidP="00A82D4B">
      <w:pPr>
        <w:rPr>
          <w:rFonts w:cs="Times New Roman"/>
          <w:color w:val="FF0000"/>
        </w:rPr>
      </w:pPr>
      <w:hyperlink r:id="rId35" w:tgtFrame="_blank" w:history="1">
        <w:r w:rsidR="00A82D4B" w:rsidRPr="007C6BDA">
          <w:rPr>
            <w:rStyle w:val="Hyperlink"/>
            <w:rFonts w:cs="Times New Roman"/>
            <w:iCs/>
            <w:color w:val="FF0000"/>
          </w:rPr>
          <w:t>Autos.maxabout.com</w:t>
        </w:r>
      </w:hyperlink>
      <w:r w:rsidR="00A82D4B" w:rsidRPr="007C6BDA">
        <w:rPr>
          <w:rFonts w:cs="Times New Roman"/>
          <w:color w:val="FF0000"/>
        </w:rPr>
        <w:t>, (2023). </w:t>
      </w:r>
      <w:r w:rsidR="00A82D4B" w:rsidRPr="007C6BDA">
        <w:rPr>
          <w:rFonts w:cs="Times New Roman"/>
          <w:i/>
          <w:color w:val="FF0000"/>
        </w:rPr>
        <w:t>Toyota Cars</w:t>
      </w:r>
      <w:r w:rsidR="00A82D4B" w:rsidRPr="007C6BDA">
        <w:rPr>
          <w:rFonts w:cs="Times New Roman"/>
          <w:color w:val="FF0000"/>
        </w:rPr>
        <w:t> Available at: </w:t>
      </w:r>
      <w:hyperlink r:id="rId36" w:tgtFrame="_blank" w:history="1">
        <w:r w:rsidR="00A82D4B" w:rsidRPr="007C6BDA">
          <w:rPr>
            <w:rStyle w:val="Hyperlink"/>
            <w:rFonts w:cs="Times New Roman"/>
            <w:iCs/>
            <w:color w:val="FF0000"/>
          </w:rPr>
          <w:t>https://autos.maxabout.com/cars/toyota</w:t>
        </w:r>
      </w:hyperlink>
      <w:r w:rsidR="00A82D4B" w:rsidRPr="007C6BDA">
        <w:rPr>
          <w:rFonts w:cs="Times New Roman"/>
          <w:color w:val="FF0000"/>
        </w:rPr>
        <w:t> [Accessed 13 April 2023].</w:t>
      </w:r>
    </w:p>
    <w:p w:rsidR="00A82D4B" w:rsidRPr="007C6BDA" w:rsidRDefault="00A82D4B" w:rsidP="00A82D4B">
      <w:pPr>
        <w:rPr>
          <w:rFonts w:cs="Times New Roman"/>
          <w:shd w:val="clear" w:color="auto" w:fill="FFFFFF"/>
        </w:rPr>
      </w:pPr>
      <w:r w:rsidRPr="007C6BDA">
        <w:rPr>
          <w:rFonts w:cs="Times New Roman"/>
          <w:shd w:val="clear" w:color="auto" w:fill="FFFFFF"/>
        </w:rPr>
        <w:t>Bag, S., Gupta, S. and Kumar, S., (2021). Industry 4.0 adoption and 10R advance manufacturing capabilities for sustainable development. </w:t>
      </w:r>
      <w:r w:rsidRPr="007C6BDA">
        <w:rPr>
          <w:rFonts w:cs="Times New Roman"/>
          <w:i/>
          <w:iCs/>
          <w:shd w:val="clear" w:color="auto" w:fill="FFFFFF"/>
        </w:rPr>
        <w:t>International journal of production economics</w:t>
      </w:r>
      <w:r w:rsidRPr="007C6BDA">
        <w:rPr>
          <w:rFonts w:cs="Times New Roman"/>
          <w:shd w:val="clear" w:color="auto" w:fill="FFFFFF"/>
        </w:rPr>
        <w:t>, </w:t>
      </w:r>
      <w:r w:rsidRPr="007C6BDA">
        <w:rPr>
          <w:rFonts w:cs="Times New Roman"/>
          <w:i/>
          <w:iCs/>
          <w:shd w:val="clear" w:color="auto" w:fill="FFFFFF"/>
        </w:rPr>
        <w:t>231</w:t>
      </w:r>
      <w:r w:rsidRPr="007C6BDA">
        <w:rPr>
          <w:rFonts w:cs="Times New Roman"/>
          <w:shd w:val="clear" w:color="auto" w:fill="FFFFFF"/>
        </w:rPr>
        <w:t>, p.107844.</w:t>
      </w:r>
    </w:p>
    <w:p w:rsidR="00A82D4B" w:rsidRPr="007C6BDA" w:rsidRDefault="00A82D4B" w:rsidP="00A82D4B">
      <w:pPr>
        <w:rPr>
          <w:rFonts w:cs="Times New Roman"/>
          <w:iCs/>
        </w:rPr>
      </w:pPr>
      <w:r w:rsidRPr="007C6BDA">
        <w:rPr>
          <w:rFonts w:cs="Times New Roman"/>
          <w:iCs/>
        </w:rPr>
        <w:t>Bbc.com. (2023).</w:t>
      </w:r>
      <w:r w:rsidRPr="007C6BDA">
        <w:rPr>
          <w:rFonts w:cs="Times New Roman"/>
          <w:i/>
          <w:iCs/>
        </w:rPr>
        <w:t xml:space="preserve"> What is corporation tax and who pays </w:t>
      </w:r>
      <w:proofErr w:type="spellStart"/>
      <w:r w:rsidRPr="007C6BDA">
        <w:rPr>
          <w:rFonts w:cs="Times New Roman"/>
          <w:i/>
          <w:iCs/>
        </w:rPr>
        <w:t>it</w:t>
      </w:r>
      <w:proofErr w:type="gramStart"/>
      <w:r w:rsidRPr="007C6BDA">
        <w:rPr>
          <w:rFonts w:cs="Times New Roman"/>
          <w:i/>
          <w:iCs/>
        </w:rPr>
        <w:t>?BBC</w:t>
      </w:r>
      <w:proofErr w:type="spellEnd"/>
      <w:proofErr w:type="gramEnd"/>
      <w:r w:rsidRPr="007C6BDA">
        <w:rPr>
          <w:rFonts w:cs="Times New Roman"/>
          <w:i/>
          <w:iCs/>
        </w:rPr>
        <w:t xml:space="preserve"> News</w:t>
      </w:r>
      <w:r w:rsidRPr="007C6BDA">
        <w:rPr>
          <w:rFonts w:cs="Times New Roman"/>
          <w:iCs/>
        </w:rPr>
        <w:t xml:space="preserve">. BBC. Available at: https://www.bbc.com/news/business-63255747#:~:text=The%20tax%20is%20currently%20charged,will%20continue%20to%20pay%2019%25. [Accessed 13 April 2023]. </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lastRenderedPageBreak/>
        <w:t>Breesam</w:t>
      </w:r>
      <w:proofErr w:type="spellEnd"/>
      <w:r w:rsidRPr="007C6BDA">
        <w:rPr>
          <w:rFonts w:cs="Times New Roman"/>
          <w:shd w:val="clear" w:color="auto" w:fill="FFFFFF"/>
        </w:rPr>
        <w:t>, M.A., Atta, K.M. and Mahdi, M.S., (2019). The Influence of Entrepreneurial Supply Chain on Marketing: An Exploratory Case Study of General Company for Batteries Manufacturing. </w:t>
      </w:r>
      <w:r w:rsidRPr="007C6BDA">
        <w:rPr>
          <w:rFonts w:cs="Times New Roman"/>
          <w:i/>
          <w:iCs/>
          <w:shd w:val="clear" w:color="auto" w:fill="FFFFFF"/>
        </w:rPr>
        <w:t xml:space="preserve">Int. J Sup. Chain. </w:t>
      </w:r>
      <w:proofErr w:type="spellStart"/>
      <w:r w:rsidRPr="007C6BDA">
        <w:rPr>
          <w:rFonts w:cs="Times New Roman"/>
          <w:i/>
          <w:iCs/>
          <w:shd w:val="clear" w:color="auto" w:fill="FFFFFF"/>
        </w:rPr>
        <w:t>Mgt</w:t>
      </w:r>
      <w:proofErr w:type="spellEnd"/>
      <w:r w:rsidRPr="007C6BDA">
        <w:rPr>
          <w:rFonts w:cs="Times New Roman"/>
          <w:i/>
          <w:iCs/>
          <w:shd w:val="clear" w:color="auto" w:fill="FFFFFF"/>
        </w:rPr>
        <w:t xml:space="preserve"> </w:t>
      </w:r>
      <w:proofErr w:type="spellStart"/>
      <w:r w:rsidRPr="007C6BDA">
        <w:rPr>
          <w:rFonts w:cs="Times New Roman"/>
          <w:i/>
          <w:iCs/>
          <w:shd w:val="clear" w:color="auto" w:fill="FFFFFF"/>
        </w:rPr>
        <w:t>Vol</w:t>
      </w:r>
      <w:proofErr w:type="spellEnd"/>
      <w:r w:rsidRPr="007C6BDA">
        <w:rPr>
          <w:rFonts w:cs="Times New Roman"/>
          <w:shd w:val="clear" w:color="auto" w:fill="FFFFFF"/>
        </w:rPr>
        <w:t>, </w:t>
      </w:r>
      <w:r w:rsidRPr="007C6BDA">
        <w:rPr>
          <w:rFonts w:cs="Times New Roman"/>
          <w:i/>
          <w:iCs/>
          <w:shd w:val="clear" w:color="auto" w:fill="FFFFFF"/>
        </w:rPr>
        <w:t>8</w:t>
      </w:r>
      <w:r w:rsidRPr="007C6BDA">
        <w:rPr>
          <w:rFonts w:cs="Times New Roman"/>
          <w:shd w:val="clear" w:color="auto" w:fill="FFFFFF"/>
        </w:rPr>
        <w:t>(6), p.741.</w:t>
      </w:r>
    </w:p>
    <w:p w:rsidR="00A82D4B" w:rsidRPr="007C6BDA" w:rsidRDefault="00A82D4B" w:rsidP="00A82D4B">
      <w:pPr>
        <w:rPr>
          <w:rFonts w:cs="Times New Roman"/>
          <w:iCs/>
        </w:rPr>
      </w:pPr>
      <w:proofErr w:type="spellStart"/>
      <w:r w:rsidRPr="007C6BDA">
        <w:rPr>
          <w:rFonts w:cs="Times New Roman"/>
          <w:iCs/>
        </w:rPr>
        <w:t>Cairney</w:t>
      </w:r>
      <w:proofErr w:type="spellEnd"/>
      <w:r w:rsidRPr="007C6BDA">
        <w:rPr>
          <w:rFonts w:cs="Times New Roman"/>
          <w:iCs/>
        </w:rPr>
        <w:t xml:space="preserve">, P., </w:t>
      </w:r>
      <w:proofErr w:type="spellStart"/>
      <w:r w:rsidRPr="007C6BDA">
        <w:rPr>
          <w:rFonts w:cs="Times New Roman"/>
          <w:iCs/>
        </w:rPr>
        <w:t>McHarg</w:t>
      </w:r>
      <w:proofErr w:type="spellEnd"/>
      <w:r w:rsidRPr="007C6BDA">
        <w:rPr>
          <w:rFonts w:cs="Times New Roman"/>
          <w:iCs/>
        </w:rPr>
        <w:t>, A., McEwen, N. and Turner, K., (2019). How to conceptualise energy law and policy for an interdisciplinary audience: The case of post-</w:t>
      </w:r>
      <w:proofErr w:type="spellStart"/>
      <w:r w:rsidRPr="007C6BDA">
        <w:rPr>
          <w:rFonts w:cs="Times New Roman"/>
          <w:iCs/>
        </w:rPr>
        <w:t>Brexit</w:t>
      </w:r>
      <w:proofErr w:type="spellEnd"/>
      <w:r w:rsidRPr="007C6BDA">
        <w:rPr>
          <w:rFonts w:cs="Times New Roman"/>
          <w:iCs/>
        </w:rPr>
        <w:t xml:space="preserve"> UK. </w:t>
      </w:r>
      <w:r w:rsidRPr="007C6BDA">
        <w:rPr>
          <w:rFonts w:cs="Times New Roman"/>
          <w:i/>
          <w:iCs/>
        </w:rPr>
        <w:t>Energy Policy</w:t>
      </w:r>
      <w:r w:rsidRPr="007C6BDA">
        <w:rPr>
          <w:rFonts w:cs="Times New Roman"/>
          <w:iCs/>
        </w:rPr>
        <w:t>, </w:t>
      </w:r>
      <w:r w:rsidRPr="007C6BDA">
        <w:rPr>
          <w:rFonts w:cs="Times New Roman"/>
          <w:i/>
          <w:iCs/>
        </w:rPr>
        <w:t>129</w:t>
      </w:r>
      <w:r w:rsidRPr="007C6BDA">
        <w:rPr>
          <w:rFonts w:cs="Times New Roman"/>
          <w:iCs/>
        </w:rPr>
        <w:t>, pp.459-466.</w:t>
      </w:r>
    </w:p>
    <w:p w:rsidR="00A82D4B" w:rsidRPr="007C6BDA" w:rsidRDefault="00A82D4B" w:rsidP="00A82D4B">
      <w:pPr>
        <w:rPr>
          <w:rFonts w:cs="Times New Roman"/>
        </w:rPr>
      </w:pPr>
      <w:r w:rsidRPr="007C6BDA">
        <w:rPr>
          <w:rFonts w:cs="Times New Roman"/>
        </w:rPr>
        <w:t>Campaignlive.co.uk, (2023).</w:t>
      </w:r>
      <w:r w:rsidRPr="007C6BDA">
        <w:rPr>
          <w:rFonts w:cs="Times New Roman"/>
          <w:i/>
          <w:iCs/>
        </w:rPr>
        <w:t xml:space="preserve"> Toyota advertising, marketing campaigns and </w:t>
      </w:r>
      <w:proofErr w:type="spellStart"/>
      <w:r w:rsidRPr="007C6BDA">
        <w:rPr>
          <w:rFonts w:cs="Times New Roman"/>
          <w:i/>
          <w:iCs/>
        </w:rPr>
        <w:t>videos</w:t>
      </w:r>
      <w:r w:rsidRPr="007C6BDA">
        <w:rPr>
          <w:rFonts w:cs="Times New Roman"/>
        </w:rPr>
        <w:t>Available</w:t>
      </w:r>
      <w:proofErr w:type="spellEnd"/>
      <w:r w:rsidRPr="007C6BDA">
        <w:rPr>
          <w:rFonts w:cs="Times New Roman"/>
        </w:rPr>
        <w:t xml:space="preserve"> at: https://www.campaignlive.co.uk/the-work/advertiser/toyota/7997 [Accessed 13 April 2023].</w:t>
      </w:r>
    </w:p>
    <w:p w:rsidR="00A82D4B" w:rsidRPr="007C6BDA" w:rsidRDefault="00A82D4B" w:rsidP="00A82D4B">
      <w:pPr>
        <w:rPr>
          <w:rFonts w:cs="Times New Roman"/>
        </w:rPr>
      </w:pPr>
      <w:proofErr w:type="spellStart"/>
      <w:r w:rsidRPr="007C6BDA">
        <w:rPr>
          <w:rFonts w:cs="Times New Roman"/>
        </w:rPr>
        <w:t>Carlier</w:t>
      </w:r>
      <w:proofErr w:type="spellEnd"/>
      <w:r w:rsidRPr="007C6BDA">
        <w:rPr>
          <w:rFonts w:cs="Times New Roman"/>
        </w:rPr>
        <w:t xml:space="preserve">, M. (2023). </w:t>
      </w:r>
      <w:r w:rsidRPr="007C6BDA">
        <w:rPr>
          <w:rFonts w:cs="Times New Roman"/>
          <w:i/>
          <w:iCs/>
        </w:rPr>
        <w:t>Number of car dealerships in franchise networks* in the United Kingdom (UK) in January 2014 and January 2017</w:t>
      </w:r>
      <w:r w:rsidRPr="007C6BDA">
        <w:rPr>
          <w:rFonts w:cs="Times New Roman"/>
        </w:rPr>
        <w:t>Available at: https://www.statista.com/statistics/312034/size-of-car-dealership-networks-in-the-united-kingdom-uk/ [Accessed 13 April 2023].</w:t>
      </w:r>
    </w:p>
    <w:p w:rsidR="00A82D4B" w:rsidRPr="007C6BDA" w:rsidRDefault="00A82D4B" w:rsidP="00A82D4B">
      <w:pPr>
        <w:rPr>
          <w:rFonts w:cs="Times New Roman"/>
          <w:color w:val="FF0000"/>
          <w:shd w:val="clear" w:color="auto" w:fill="FFFFFF"/>
        </w:rPr>
      </w:pPr>
      <w:proofErr w:type="spellStart"/>
      <w:r w:rsidRPr="007C6BDA">
        <w:rPr>
          <w:rFonts w:cs="Times New Roman"/>
          <w:color w:val="FF0000"/>
          <w:shd w:val="clear" w:color="auto" w:fill="FFFFFF"/>
        </w:rPr>
        <w:t>Chesula</w:t>
      </w:r>
      <w:proofErr w:type="spellEnd"/>
      <w:r w:rsidRPr="007C6BDA">
        <w:rPr>
          <w:rFonts w:cs="Times New Roman"/>
          <w:color w:val="FF0000"/>
          <w:shd w:val="clear" w:color="auto" w:fill="FFFFFF"/>
        </w:rPr>
        <w:t xml:space="preserve">, O.W. and </w:t>
      </w:r>
      <w:proofErr w:type="spellStart"/>
      <w:r w:rsidRPr="007C6BDA">
        <w:rPr>
          <w:rFonts w:cs="Times New Roman"/>
          <w:color w:val="FF0000"/>
          <w:shd w:val="clear" w:color="auto" w:fill="FFFFFF"/>
        </w:rPr>
        <w:t>Kiriinya</w:t>
      </w:r>
      <w:proofErr w:type="spellEnd"/>
      <w:r w:rsidRPr="007C6BDA">
        <w:rPr>
          <w:rFonts w:cs="Times New Roman"/>
          <w:color w:val="FF0000"/>
          <w:shd w:val="clear" w:color="auto" w:fill="FFFFFF"/>
        </w:rPr>
        <w:t>, S.N., (2018). Competitiveness in the telecommunication sector in Kenya using Porters five forces model. </w:t>
      </w:r>
      <w:r w:rsidRPr="007C6BDA">
        <w:rPr>
          <w:rFonts w:cs="Times New Roman"/>
          <w:i/>
          <w:iCs/>
          <w:color w:val="FF0000"/>
          <w:shd w:val="clear" w:color="auto" w:fill="FFFFFF"/>
        </w:rPr>
        <w:t>International Journal of Research in Finance and Marketing (IJRFM)</w:t>
      </w:r>
      <w:r w:rsidRPr="007C6BDA">
        <w:rPr>
          <w:rFonts w:cs="Times New Roman"/>
          <w:color w:val="FF0000"/>
          <w:shd w:val="clear" w:color="auto" w:fill="FFFFFF"/>
        </w:rPr>
        <w:t>, </w:t>
      </w:r>
      <w:r w:rsidRPr="007C6BDA">
        <w:rPr>
          <w:rFonts w:cs="Times New Roman"/>
          <w:i/>
          <w:iCs/>
          <w:color w:val="FF0000"/>
          <w:shd w:val="clear" w:color="auto" w:fill="FFFFFF"/>
        </w:rPr>
        <w:t>8</w:t>
      </w:r>
      <w:r w:rsidRPr="007C6BDA">
        <w:rPr>
          <w:rFonts w:cs="Times New Roman"/>
          <w:color w:val="FF0000"/>
          <w:shd w:val="clear" w:color="auto" w:fill="FFFFFF"/>
        </w:rPr>
        <w:t>(7), pp.1-10.</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t>Chintalapati</w:t>
      </w:r>
      <w:proofErr w:type="spellEnd"/>
      <w:r w:rsidRPr="007C6BDA">
        <w:rPr>
          <w:rFonts w:cs="Times New Roman"/>
          <w:shd w:val="clear" w:color="auto" w:fill="FFFFFF"/>
        </w:rPr>
        <w:t xml:space="preserve">, S., (2020). </w:t>
      </w:r>
      <w:proofErr w:type="spellStart"/>
      <w:r w:rsidRPr="007C6BDA">
        <w:rPr>
          <w:rFonts w:cs="Times New Roman"/>
          <w:shd w:val="clear" w:color="auto" w:fill="FFFFFF"/>
        </w:rPr>
        <w:t>BankBuddy</w:t>
      </w:r>
      <w:proofErr w:type="spellEnd"/>
      <w:r w:rsidRPr="007C6BDA">
        <w:rPr>
          <w:rFonts w:cs="Times New Roman"/>
          <w:shd w:val="clear" w:color="auto" w:fill="FFFFFF"/>
        </w:rPr>
        <w:t xml:space="preserve">. </w:t>
      </w:r>
      <w:proofErr w:type="spellStart"/>
      <w:proofErr w:type="gramStart"/>
      <w:r w:rsidRPr="007C6BDA">
        <w:rPr>
          <w:rFonts w:cs="Times New Roman"/>
          <w:shd w:val="clear" w:color="auto" w:fill="FFFFFF"/>
        </w:rPr>
        <w:t>ai</w:t>
      </w:r>
      <w:proofErr w:type="spellEnd"/>
      <w:r w:rsidRPr="007C6BDA">
        <w:rPr>
          <w:rFonts w:cs="Times New Roman"/>
          <w:shd w:val="clear" w:color="auto" w:fill="FFFFFF"/>
        </w:rPr>
        <w:t>—</w:t>
      </w:r>
      <w:proofErr w:type="gramEnd"/>
      <w:r w:rsidRPr="007C6BDA">
        <w:rPr>
          <w:rFonts w:cs="Times New Roman"/>
          <w:shd w:val="clear" w:color="auto" w:fill="FFFFFF"/>
        </w:rPr>
        <w:t xml:space="preserve">Business Expansion and Marketing Dilemma: A Case Study to Discuss the </w:t>
      </w:r>
      <w:proofErr w:type="spellStart"/>
      <w:r w:rsidRPr="007C6BDA">
        <w:rPr>
          <w:rFonts w:cs="Times New Roman"/>
          <w:shd w:val="clear" w:color="auto" w:fill="FFFFFF"/>
        </w:rPr>
        <w:t>Ansoff</w:t>
      </w:r>
      <w:proofErr w:type="spellEnd"/>
      <w:r w:rsidRPr="007C6BDA">
        <w:rPr>
          <w:rFonts w:cs="Times New Roman"/>
          <w:shd w:val="clear" w:color="auto" w:fill="FFFFFF"/>
        </w:rPr>
        <w:t xml:space="preserve"> Growth Matrix Concepts Combined with Business Expansion Strategies for Expanding into Emerging Markets. </w:t>
      </w:r>
      <w:r w:rsidRPr="007C6BDA">
        <w:rPr>
          <w:rFonts w:cs="Times New Roman"/>
          <w:i/>
          <w:iCs/>
          <w:shd w:val="clear" w:color="auto" w:fill="FFFFFF"/>
        </w:rPr>
        <w:t>Emerging Economies Cases Journal</w:t>
      </w:r>
      <w:r w:rsidRPr="007C6BDA">
        <w:rPr>
          <w:rFonts w:cs="Times New Roman"/>
          <w:shd w:val="clear" w:color="auto" w:fill="FFFFFF"/>
        </w:rPr>
        <w:t>, </w:t>
      </w:r>
      <w:r w:rsidRPr="007C6BDA">
        <w:rPr>
          <w:rFonts w:cs="Times New Roman"/>
          <w:i/>
          <w:iCs/>
          <w:shd w:val="clear" w:color="auto" w:fill="FFFFFF"/>
        </w:rPr>
        <w:t>2</w:t>
      </w:r>
      <w:r w:rsidRPr="007C6BDA">
        <w:rPr>
          <w:rFonts w:cs="Times New Roman"/>
          <w:shd w:val="clear" w:color="auto" w:fill="FFFFFF"/>
        </w:rPr>
        <w:t>(1), pp.44-53.</w:t>
      </w:r>
    </w:p>
    <w:p w:rsidR="00A82D4B" w:rsidRPr="007C6BDA" w:rsidRDefault="00A82D4B" w:rsidP="00A82D4B">
      <w:pPr>
        <w:rPr>
          <w:rFonts w:cs="Times New Roman"/>
          <w:color w:val="FF0000"/>
        </w:rPr>
      </w:pPr>
      <w:r w:rsidRPr="007C6BDA">
        <w:rPr>
          <w:rFonts w:cs="Times New Roman"/>
          <w:color w:val="FF0000"/>
        </w:rPr>
        <w:t xml:space="preserve">Christodoulou, A. and </w:t>
      </w:r>
      <w:proofErr w:type="spellStart"/>
      <w:r w:rsidRPr="007C6BDA">
        <w:rPr>
          <w:rFonts w:cs="Times New Roman"/>
          <w:color w:val="FF0000"/>
        </w:rPr>
        <w:t>Cullinane</w:t>
      </w:r>
      <w:proofErr w:type="spellEnd"/>
      <w:r w:rsidRPr="007C6BDA">
        <w:rPr>
          <w:rFonts w:cs="Times New Roman"/>
          <w:color w:val="FF0000"/>
        </w:rPr>
        <w:t>, K., (2019). Identifying the main opportunities and challenges from the implementation of a port energy management system: A SWOT/PESTLE analysis. </w:t>
      </w:r>
      <w:r w:rsidRPr="007C6BDA">
        <w:rPr>
          <w:rFonts w:cs="Times New Roman"/>
          <w:i/>
          <w:iCs/>
          <w:color w:val="FF0000"/>
        </w:rPr>
        <w:t>Sustainability</w:t>
      </w:r>
      <w:r w:rsidRPr="007C6BDA">
        <w:rPr>
          <w:rFonts w:cs="Times New Roman"/>
          <w:color w:val="FF0000"/>
        </w:rPr>
        <w:t>, </w:t>
      </w:r>
      <w:r w:rsidRPr="007C6BDA">
        <w:rPr>
          <w:rFonts w:cs="Times New Roman"/>
          <w:i/>
          <w:iCs/>
          <w:color w:val="FF0000"/>
        </w:rPr>
        <w:t>11</w:t>
      </w:r>
      <w:r w:rsidRPr="007C6BDA">
        <w:rPr>
          <w:rFonts w:cs="Times New Roman"/>
          <w:color w:val="FF0000"/>
        </w:rPr>
        <w:t>(21), p.6046.</w:t>
      </w:r>
    </w:p>
    <w:p w:rsidR="00A82D4B" w:rsidRPr="007C6BDA" w:rsidRDefault="00A82D4B" w:rsidP="00A82D4B">
      <w:pPr>
        <w:rPr>
          <w:rFonts w:cs="Times New Roman"/>
        </w:rPr>
      </w:pPr>
      <w:r w:rsidRPr="007C6BDA">
        <w:rPr>
          <w:rFonts w:cs="Times New Roman"/>
        </w:rPr>
        <w:t xml:space="preserve">Companiesmarketcap.com. (2023). </w:t>
      </w:r>
      <w:r w:rsidRPr="007C6BDA">
        <w:rPr>
          <w:rFonts w:cs="Times New Roman"/>
          <w:i/>
          <w:iCs/>
        </w:rPr>
        <w:t>Toyota (TM) - revenue</w:t>
      </w:r>
      <w:r w:rsidRPr="007C6BDA">
        <w:rPr>
          <w:rFonts w:cs="Times New Roman"/>
        </w:rPr>
        <w:t xml:space="preserve">, </w:t>
      </w:r>
      <w:r w:rsidRPr="007C6BDA">
        <w:rPr>
          <w:rFonts w:cs="Times New Roman"/>
          <w:i/>
          <w:iCs/>
        </w:rPr>
        <w:t>CompaniesMarketCap.com - companies ranked by market capitalization</w:t>
      </w:r>
      <w:r w:rsidRPr="007C6BDA">
        <w:rPr>
          <w:rFonts w:cs="Times New Roman"/>
        </w:rPr>
        <w:t>. Available at: https://companiesmarketcap.com/toyota/revenue/#:~:text=Revenue%20in%202022%</w:t>
      </w:r>
      <w:proofErr w:type="gramStart"/>
      <w:r w:rsidRPr="007C6BDA">
        <w:rPr>
          <w:rFonts w:cs="Times New Roman"/>
        </w:rPr>
        <w:t>20(</w:t>
      </w:r>
      <w:proofErr w:type="gramEnd"/>
      <w:r w:rsidRPr="007C6BDA">
        <w:rPr>
          <w:rFonts w:cs="Times New Roman"/>
        </w:rPr>
        <w:t xml:space="preserve">TTM)%3A,that%20were%20of%20%24251.62%20B. [Accessed 13 April 2023]. </w:t>
      </w:r>
    </w:p>
    <w:p w:rsidR="00A82D4B" w:rsidRPr="007C6BDA" w:rsidRDefault="00A82D4B" w:rsidP="00A82D4B">
      <w:pPr>
        <w:rPr>
          <w:rFonts w:cs="Times New Roman"/>
          <w:shd w:val="clear" w:color="auto" w:fill="FFFFFF"/>
        </w:rPr>
      </w:pPr>
      <w:r w:rsidRPr="007C6BDA">
        <w:rPr>
          <w:rFonts w:cs="Times New Roman"/>
          <w:shd w:val="clear" w:color="auto" w:fill="FFFFFF"/>
        </w:rPr>
        <w:t>Dong, H., (2022). Marketing View of Core Competence Cultivating on Business Majors in Private Universities. </w:t>
      </w:r>
      <w:r w:rsidRPr="007C6BDA">
        <w:rPr>
          <w:rFonts w:cs="Times New Roman"/>
          <w:i/>
          <w:iCs/>
          <w:shd w:val="clear" w:color="auto" w:fill="FFFFFF"/>
        </w:rPr>
        <w:t>International Business Research</w:t>
      </w:r>
      <w:r w:rsidRPr="007C6BDA">
        <w:rPr>
          <w:rFonts w:cs="Times New Roman"/>
          <w:shd w:val="clear" w:color="auto" w:fill="FFFFFF"/>
        </w:rPr>
        <w:t>, </w:t>
      </w:r>
      <w:r w:rsidRPr="007C6BDA">
        <w:rPr>
          <w:rFonts w:cs="Times New Roman"/>
          <w:i/>
          <w:iCs/>
          <w:shd w:val="clear" w:color="auto" w:fill="FFFFFF"/>
        </w:rPr>
        <w:t>15</w:t>
      </w:r>
      <w:r w:rsidRPr="007C6BDA">
        <w:rPr>
          <w:rFonts w:cs="Times New Roman"/>
          <w:shd w:val="clear" w:color="auto" w:fill="FFFFFF"/>
        </w:rPr>
        <w:t>(1), pp.110-120.</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lastRenderedPageBreak/>
        <w:t>Fatorachian</w:t>
      </w:r>
      <w:proofErr w:type="spellEnd"/>
      <w:r w:rsidRPr="007C6BDA">
        <w:rPr>
          <w:rFonts w:cs="Times New Roman"/>
          <w:shd w:val="clear" w:color="auto" w:fill="FFFFFF"/>
        </w:rPr>
        <w:t xml:space="preserve">, H. and </w:t>
      </w:r>
      <w:proofErr w:type="spellStart"/>
      <w:r w:rsidRPr="007C6BDA">
        <w:rPr>
          <w:rFonts w:cs="Times New Roman"/>
          <w:shd w:val="clear" w:color="auto" w:fill="FFFFFF"/>
        </w:rPr>
        <w:t>Kazemi</w:t>
      </w:r>
      <w:proofErr w:type="spellEnd"/>
      <w:r w:rsidRPr="007C6BDA">
        <w:rPr>
          <w:rFonts w:cs="Times New Roman"/>
          <w:shd w:val="clear" w:color="auto" w:fill="FFFFFF"/>
        </w:rPr>
        <w:t>, H., (2021). Impact of Industry 4.0 on supply chain performance. </w:t>
      </w:r>
      <w:r w:rsidRPr="007C6BDA">
        <w:rPr>
          <w:rFonts w:cs="Times New Roman"/>
          <w:i/>
          <w:iCs/>
          <w:shd w:val="clear" w:color="auto" w:fill="FFFFFF"/>
        </w:rPr>
        <w:t>Production Planning &amp; Control</w:t>
      </w:r>
      <w:r w:rsidRPr="007C6BDA">
        <w:rPr>
          <w:rFonts w:cs="Times New Roman"/>
          <w:shd w:val="clear" w:color="auto" w:fill="FFFFFF"/>
        </w:rPr>
        <w:t>, </w:t>
      </w:r>
      <w:r w:rsidRPr="007C6BDA">
        <w:rPr>
          <w:rFonts w:cs="Times New Roman"/>
          <w:i/>
          <w:iCs/>
          <w:shd w:val="clear" w:color="auto" w:fill="FFFFFF"/>
        </w:rPr>
        <w:t>32</w:t>
      </w:r>
      <w:r w:rsidRPr="007C6BDA">
        <w:rPr>
          <w:rFonts w:cs="Times New Roman"/>
          <w:shd w:val="clear" w:color="auto" w:fill="FFFFFF"/>
        </w:rPr>
        <w:t>(1), pp.63-81.</w:t>
      </w:r>
    </w:p>
    <w:p w:rsidR="00A82D4B" w:rsidRPr="007C6BDA" w:rsidRDefault="00A82D4B" w:rsidP="00A82D4B">
      <w:pPr>
        <w:rPr>
          <w:rFonts w:cs="Times New Roman"/>
        </w:rPr>
      </w:pPr>
      <w:proofErr w:type="spellStart"/>
      <w:r w:rsidRPr="007C6BDA">
        <w:rPr>
          <w:rFonts w:cs="Times New Roman"/>
        </w:rPr>
        <w:t>Giampieri</w:t>
      </w:r>
      <w:proofErr w:type="spellEnd"/>
      <w:r w:rsidRPr="007C6BDA">
        <w:rPr>
          <w:rFonts w:cs="Times New Roman"/>
        </w:rPr>
        <w:t xml:space="preserve">, A., Ling-Chin, J., Taylor, W., </w:t>
      </w:r>
      <w:proofErr w:type="spellStart"/>
      <w:r w:rsidRPr="007C6BDA">
        <w:rPr>
          <w:rFonts w:cs="Times New Roman"/>
        </w:rPr>
        <w:t>Smallbone</w:t>
      </w:r>
      <w:proofErr w:type="spellEnd"/>
      <w:r w:rsidRPr="007C6BDA">
        <w:rPr>
          <w:rFonts w:cs="Times New Roman"/>
        </w:rPr>
        <w:t xml:space="preserve">, A. and </w:t>
      </w:r>
      <w:proofErr w:type="spellStart"/>
      <w:r w:rsidRPr="007C6BDA">
        <w:rPr>
          <w:rFonts w:cs="Times New Roman"/>
        </w:rPr>
        <w:t>Roskilly</w:t>
      </w:r>
      <w:proofErr w:type="spellEnd"/>
      <w:r w:rsidRPr="007C6BDA">
        <w:rPr>
          <w:rFonts w:cs="Times New Roman"/>
        </w:rPr>
        <w:t>, A.P., (2019). Moving towards low-carbon manufacturing in the UK automotive industry. </w:t>
      </w:r>
      <w:r w:rsidRPr="007C6BDA">
        <w:rPr>
          <w:rFonts w:cs="Times New Roman"/>
          <w:i/>
          <w:iCs/>
        </w:rPr>
        <w:t xml:space="preserve">Energy </w:t>
      </w:r>
      <w:proofErr w:type="spellStart"/>
      <w:r w:rsidRPr="007C6BDA">
        <w:rPr>
          <w:rFonts w:cs="Times New Roman"/>
          <w:i/>
          <w:iCs/>
        </w:rPr>
        <w:t>Procedia</w:t>
      </w:r>
      <w:proofErr w:type="spellEnd"/>
      <w:r w:rsidRPr="007C6BDA">
        <w:rPr>
          <w:rFonts w:cs="Times New Roman"/>
        </w:rPr>
        <w:t>, </w:t>
      </w:r>
      <w:r w:rsidRPr="007C6BDA">
        <w:rPr>
          <w:rFonts w:cs="Times New Roman"/>
          <w:i/>
          <w:iCs/>
        </w:rPr>
        <w:t>158</w:t>
      </w:r>
      <w:r w:rsidRPr="007C6BDA">
        <w:rPr>
          <w:rFonts w:cs="Times New Roman"/>
        </w:rPr>
        <w:t>, pp.3381-3386.</w:t>
      </w:r>
    </w:p>
    <w:p w:rsidR="00A82D4B" w:rsidRPr="007C6BDA" w:rsidRDefault="00A82D4B" w:rsidP="00A82D4B">
      <w:pPr>
        <w:rPr>
          <w:rFonts w:cs="Times New Roman"/>
        </w:rPr>
      </w:pPr>
      <w:r w:rsidRPr="007C6BDA">
        <w:rPr>
          <w:rFonts w:cs="Times New Roman"/>
        </w:rPr>
        <w:t>Godigit.com. (2023).</w:t>
      </w:r>
      <w:r>
        <w:rPr>
          <w:rFonts w:cs="Times New Roman"/>
        </w:rPr>
        <w:t xml:space="preserve"> </w:t>
      </w:r>
      <w:r w:rsidRPr="007C6BDA">
        <w:rPr>
          <w:rFonts w:cs="Times New Roman"/>
          <w:i/>
          <w:iCs/>
        </w:rPr>
        <w:t xml:space="preserve">Top car manufacturers in India: Brands, Market Share &amp; </w:t>
      </w:r>
      <w:proofErr w:type="spellStart"/>
      <w:r w:rsidRPr="007C6BDA">
        <w:rPr>
          <w:rFonts w:cs="Times New Roman"/>
          <w:i/>
          <w:iCs/>
        </w:rPr>
        <w:t>SalesDigit</w:t>
      </w:r>
      <w:proofErr w:type="spellEnd"/>
      <w:r w:rsidRPr="007C6BDA">
        <w:rPr>
          <w:rFonts w:cs="Times New Roman"/>
          <w:i/>
          <w:iCs/>
        </w:rPr>
        <w:t xml:space="preserve"> Insurance</w:t>
      </w:r>
      <w:r w:rsidRPr="007C6BDA">
        <w:rPr>
          <w:rFonts w:cs="Times New Roman"/>
        </w:rPr>
        <w:t>. Available at: https://www.godigit.com/motor-insurance/car-insurance/find/top-car-manufacturers-in-india [</w:t>
      </w:r>
      <w:r w:rsidRPr="007C6BDA">
        <w:rPr>
          <w:rFonts w:cs="Times New Roman"/>
          <w:iCs/>
        </w:rPr>
        <w:t>Accessed 13 April 2023]</w:t>
      </w:r>
    </w:p>
    <w:p w:rsidR="00A82D4B" w:rsidRPr="007C6BDA" w:rsidRDefault="00A82D4B" w:rsidP="00A82D4B">
      <w:pPr>
        <w:rPr>
          <w:rFonts w:cs="Times New Roman"/>
          <w:iCs/>
        </w:rPr>
      </w:pPr>
      <w:r w:rsidRPr="007C6BDA">
        <w:rPr>
          <w:rFonts w:cs="Times New Roman"/>
          <w:iCs/>
        </w:rPr>
        <w:t>Hofstede-insights.com. (2023).</w:t>
      </w:r>
      <w:r w:rsidRPr="007C6BDA">
        <w:rPr>
          <w:rFonts w:cs="Times New Roman"/>
          <w:i/>
          <w:iCs/>
        </w:rPr>
        <w:t xml:space="preserve"> Compare </w:t>
      </w:r>
      <w:proofErr w:type="spellStart"/>
      <w:r w:rsidRPr="007C6BDA">
        <w:rPr>
          <w:rFonts w:cs="Times New Roman"/>
          <w:i/>
          <w:iCs/>
        </w:rPr>
        <w:t>countriesHofstede</w:t>
      </w:r>
      <w:proofErr w:type="spellEnd"/>
      <w:r w:rsidRPr="007C6BDA">
        <w:rPr>
          <w:rFonts w:cs="Times New Roman"/>
          <w:i/>
          <w:iCs/>
        </w:rPr>
        <w:t xml:space="preserve"> Insights</w:t>
      </w:r>
      <w:r w:rsidRPr="007C6BDA">
        <w:rPr>
          <w:rFonts w:cs="Times New Roman"/>
          <w:iCs/>
        </w:rPr>
        <w:t xml:space="preserve">. Available at: https://www.hofstede-insights.com/fi/product/compare-countries/ [Accessed 13 April 2023]. </w:t>
      </w:r>
    </w:p>
    <w:p w:rsidR="00A82D4B" w:rsidRPr="007C6BDA" w:rsidRDefault="00A82D4B" w:rsidP="00A82D4B">
      <w:pPr>
        <w:rPr>
          <w:rFonts w:cs="Times New Roman"/>
          <w:iCs/>
        </w:rPr>
      </w:pPr>
      <w:r w:rsidRPr="007C6BDA">
        <w:rPr>
          <w:rFonts w:cs="Times New Roman"/>
          <w:iCs/>
        </w:rPr>
        <w:t xml:space="preserve">Hole, Y., </w:t>
      </w:r>
      <w:proofErr w:type="spellStart"/>
      <w:r w:rsidRPr="007C6BDA">
        <w:rPr>
          <w:rFonts w:cs="Times New Roman"/>
          <w:iCs/>
        </w:rPr>
        <w:t>Pawar</w:t>
      </w:r>
      <w:proofErr w:type="spellEnd"/>
      <w:r w:rsidRPr="007C6BDA">
        <w:rPr>
          <w:rFonts w:cs="Times New Roman"/>
          <w:iCs/>
        </w:rPr>
        <w:t xml:space="preserve">, M.S. and </w:t>
      </w:r>
      <w:proofErr w:type="spellStart"/>
      <w:r w:rsidRPr="007C6BDA">
        <w:rPr>
          <w:rFonts w:cs="Times New Roman"/>
          <w:iCs/>
        </w:rPr>
        <w:t>Khedkar</w:t>
      </w:r>
      <w:proofErr w:type="spellEnd"/>
      <w:r w:rsidRPr="007C6BDA">
        <w:rPr>
          <w:rFonts w:cs="Times New Roman"/>
          <w:iCs/>
        </w:rPr>
        <w:t>, E.B., (2019), November. Omni channel retailing: An opportunity and challenges in the Indian market. In </w:t>
      </w:r>
      <w:r w:rsidRPr="007C6BDA">
        <w:rPr>
          <w:rFonts w:cs="Times New Roman"/>
          <w:i/>
          <w:iCs/>
        </w:rPr>
        <w:t>Journal of Physics: Conference Series</w:t>
      </w:r>
      <w:r w:rsidRPr="007C6BDA">
        <w:rPr>
          <w:rFonts w:cs="Times New Roman"/>
          <w:iCs/>
        </w:rPr>
        <w:t> (Vol. 1362, No. 1, p. 012121). IOP Publishing.</w:t>
      </w:r>
    </w:p>
    <w:p w:rsidR="00A82D4B" w:rsidRPr="007C6BDA" w:rsidRDefault="00A82D4B" w:rsidP="00A82D4B">
      <w:pPr>
        <w:rPr>
          <w:rFonts w:cs="Times New Roman"/>
        </w:rPr>
      </w:pPr>
      <w:r w:rsidRPr="007C6BDA">
        <w:rPr>
          <w:rFonts w:cs="Times New Roman"/>
        </w:rPr>
        <w:t xml:space="preserve">Hosking, P., (2018). </w:t>
      </w:r>
      <w:r w:rsidRPr="007C6BDA">
        <w:rPr>
          <w:rFonts w:cs="Times New Roman"/>
          <w:i/>
          <w:iCs/>
        </w:rPr>
        <w:t xml:space="preserve">Car adverts appeal to the young but older people are in the driving seat, The Times &amp; </w:t>
      </w:r>
      <w:proofErr w:type="gramStart"/>
      <w:r w:rsidRPr="007C6BDA">
        <w:rPr>
          <w:rFonts w:cs="Times New Roman"/>
          <w:i/>
          <w:iCs/>
        </w:rPr>
        <w:t>The</w:t>
      </w:r>
      <w:proofErr w:type="gramEnd"/>
      <w:r w:rsidRPr="007C6BDA">
        <w:rPr>
          <w:rFonts w:cs="Times New Roman"/>
          <w:i/>
          <w:iCs/>
        </w:rPr>
        <w:t xml:space="preserve"> Sunday Times: breaking news &amp; today's latest headlines</w:t>
      </w:r>
      <w:r w:rsidRPr="007C6BDA">
        <w:rPr>
          <w:rFonts w:cs="Times New Roman"/>
        </w:rPr>
        <w:t xml:space="preserve">. The Times. Available at: https://www.thetimes.co.uk/article/car-adverts-appeal-to-the-young-but-older-people-are-in-the-driving-seat-qmbpgqzhl#:~:text=The%20majority%20of%20new%20cars,For%20Toyota%20it%20is%2063. [Accessed 13 April 2023]. </w:t>
      </w:r>
    </w:p>
    <w:p w:rsidR="00A82D4B" w:rsidRPr="007C6BDA" w:rsidRDefault="00A82D4B" w:rsidP="00A82D4B">
      <w:pPr>
        <w:rPr>
          <w:rFonts w:cs="Times New Roman"/>
          <w:shd w:val="clear" w:color="auto" w:fill="FFFFFF"/>
        </w:rPr>
      </w:pPr>
      <w:r w:rsidRPr="007C6BDA">
        <w:rPr>
          <w:rFonts w:cs="Times New Roman"/>
          <w:shd w:val="clear" w:color="auto" w:fill="FFFFFF"/>
        </w:rPr>
        <w:t xml:space="preserve">Hu, Y., (2020). Research on the commercial value of </w:t>
      </w:r>
      <w:proofErr w:type="spellStart"/>
      <w:r w:rsidRPr="007C6BDA">
        <w:rPr>
          <w:rFonts w:cs="Times New Roman"/>
          <w:shd w:val="clear" w:color="auto" w:fill="FFFFFF"/>
        </w:rPr>
        <w:t>Tiktok</w:t>
      </w:r>
      <w:proofErr w:type="spellEnd"/>
      <w:r w:rsidRPr="007C6BDA">
        <w:rPr>
          <w:rFonts w:cs="Times New Roman"/>
          <w:shd w:val="clear" w:color="auto" w:fill="FFFFFF"/>
        </w:rPr>
        <w:t xml:space="preserve"> in China. </w:t>
      </w:r>
      <w:r w:rsidRPr="007C6BDA">
        <w:rPr>
          <w:rFonts w:cs="Times New Roman"/>
          <w:i/>
          <w:iCs/>
          <w:shd w:val="clear" w:color="auto" w:fill="FFFFFF"/>
        </w:rPr>
        <w:t>Academic Journal of Business &amp; Management</w:t>
      </w:r>
      <w:r w:rsidRPr="007C6BDA">
        <w:rPr>
          <w:rFonts w:cs="Times New Roman"/>
          <w:shd w:val="clear" w:color="auto" w:fill="FFFFFF"/>
        </w:rPr>
        <w:t>, </w:t>
      </w:r>
      <w:r w:rsidRPr="007C6BDA">
        <w:rPr>
          <w:rFonts w:cs="Times New Roman"/>
          <w:i/>
          <w:iCs/>
          <w:shd w:val="clear" w:color="auto" w:fill="FFFFFF"/>
        </w:rPr>
        <w:t>2</w:t>
      </w:r>
      <w:r w:rsidRPr="007C6BDA">
        <w:rPr>
          <w:rFonts w:cs="Times New Roman"/>
          <w:shd w:val="clear" w:color="auto" w:fill="FFFFFF"/>
        </w:rPr>
        <w:t>(7), pp.57-64.</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t>Kanagal</w:t>
      </w:r>
      <w:proofErr w:type="spellEnd"/>
      <w:r w:rsidRPr="007C6BDA">
        <w:rPr>
          <w:rFonts w:cs="Times New Roman"/>
          <w:shd w:val="clear" w:color="auto" w:fill="FFFFFF"/>
        </w:rPr>
        <w:t>, N.B., (2018). Building Competitive Edge. </w:t>
      </w:r>
      <w:r w:rsidRPr="007C6BDA">
        <w:rPr>
          <w:rFonts w:cs="Times New Roman"/>
          <w:i/>
          <w:iCs/>
          <w:shd w:val="clear" w:color="auto" w:fill="FFFFFF"/>
        </w:rPr>
        <w:t>International Journal of Marketing Studies</w:t>
      </w:r>
      <w:r w:rsidRPr="007C6BDA">
        <w:rPr>
          <w:rFonts w:cs="Times New Roman"/>
          <w:shd w:val="clear" w:color="auto" w:fill="FFFFFF"/>
        </w:rPr>
        <w:t>, </w:t>
      </w:r>
      <w:r w:rsidRPr="007C6BDA">
        <w:rPr>
          <w:rFonts w:cs="Times New Roman"/>
          <w:i/>
          <w:iCs/>
          <w:shd w:val="clear" w:color="auto" w:fill="FFFFFF"/>
        </w:rPr>
        <w:t>10</w:t>
      </w:r>
      <w:r w:rsidRPr="007C6BDA">
        <w:rPr>
          <w:rFonts w:cs="Times New Roman"/>
          <w:shd w:val="clear" w:color="auto" w:fill="FFFFFF"/>
        </w:rPr>
        <w:t xml:space="preserve">(3), pp.1-91. </w:t>
      </w:r>
    </w:p>
    <w:p w:rsidR="00A82D4B" w:rsidRPr="007C6BDA" w:rsidRDefault="00A82D4B" w:rsidP="00A82D4B">
      <w:pPr>
        <w:rPr>
          <w:rFonts w:cs="Times New Roman"/>
        </w:rPr>
      </w:pPr>
      <w:r w:rsidRPr="007C6BDA">
        <w:rPr>
          <w:rFonts w:cs="Times New Roman"/>
        </w:rPr>
        <w:t xml:space="preserve">Khan, N., </w:t>
      </w:r>
      <w:proofErr w:type="spellStart"/>
      <w:r w:rsidRPr="007C6BDA">
        <w:rPr>
          <w:rFonts w:cs="Times New Roman"/>
        </w:rPr>
        <w:t>Korac</w:t>
      </w:r>
      <w:r w:rsidRPr="007C6BDA">
        <w:rPr>
          <w:rFonts w:ascii="Cambria Math" w:hAnsi="Cambria Math" w:cs="Times New Roman"/>
        </w:rPr>
        <w:t>‐</w:t>
      </w:r>
      <w:r w:rsidRPr="007C6BDA">
        <w:rPr>
          <w:rFonts w:cs="Times New Roman"/>
        </w:rPr>
        <w:t>Kakabadse</w:t>
      </w:r>
      <w:proofErr w:type="spellEnd"/>
      <w:r w:rsidRPr="007C6BDA">
        <w:rPr>
          <w:rFonts w:cs="Times New Roman"/>
        </w:rPr>
        <w:t xml:space="preserve">, N., </w:t>
      </w:r>
      <w:proofErr w:type="spellStart"/>
      <w:r w:rsidRPr="007C6BDA">
        <w:rPr>
          <w:rFonts w:cs="Times New Roman"/>
        </w:rPr>
        <w:t>Skouloudis</w:t>
      </w:r>
      <w:proofErr w:type="spellEnd"/>
      <w:r w:rsidRPr="007C6BDA">
        <w:rPr>
          <w:rFonts w:cs="Times New Roman"/>
        </w:rPr>
        <w:t xml:space="preserve">, A. and </w:t>
      </w:r>
      <w:proofErr w:type="spellStart"/>
      <w:r w:rsidRPr="007C6BDA">
        <w:rPr>
          <w:rFonts w:cs="Times New Roman"/>
        </w:rPr>
        <w:t>Dimopoulos</w:t>
      </w:r>
      <w:proofErr w:type="spellEnd"/>
      <w:r w:rsidRPr="007C6BDA">
        <w:rPr>
          <w:rFonts w:cs="Times New Roman"/>
        </w:rPr>
        <w:t>, A., (2019). Diversity in the workplace: An overview of disability employment disclosures among UK firms. </w:t>
      </w:r>
      <w:r w:rsidRPr="007C6BDA">
        <w:rPr>
          <w:rFonts w:cs="Times New Roman"/>
          <w:i/>
          <w:iCs/>
        </w:rPr>
        <w:t>Corporate Social Responsibility and Environmental Management</w:t>
      </w:r>
      <w:r w:rsidRPr="007C6BDA">
        <w:rPr>
          <w:rFonts w:cs="Times New Roman"/>
        </w:rPr>
        <w:t>, </w:t>
      </w:r>
      <w:r w:rsidRPr="007C6BDA">
        <w:rPr>
          <w:rFonts w:cs="Times New Roman"/>
          <w:i/>
          <w:iCs/>
        </w:rPr>
        <w:t>26</w:t>
      </w:r>
      <w:r w:rsidRPr="007C6BDA">
        <w:rPr>
          <w:rFonts w:cs="Times New Roman"/>
        </w:rPr>
        <w:t>(1), pp.170-185.</w:t>
      </w:r>
    </w:p>
    <w:p w:rsidR="00A82D4B" w:rsidRPr="007C6BDA" w:rsidRDefault="00A82D4B" w:rsidP="00A82D4B">
      <w:pPr>
        <w:rPr>
          <w:rFonts w:cs="Times New Roman"/>
          <w:iCs/>
        </w:rPr>
      </w:pPr>
      <w:proofErr w:type="spellStart"/>
      <w:r w:rsidRPr="007C6BDA">
        <w:rPr>
          <w:rFonts w:cs="Times New Roman"/>
          <w:iCs/>
        </w:rPr>
        <w:lastRenderedPageBreak/>
        <w:t>Loureiro</w:t>
      </w:r>
      <w:proofErr w:type="spellEnd"/>
      <w:r w:rsidRPr="007C6BDA">
        <w:rPr>
          <w:rFonts w:cs="Times New Roman"/>
          <w:iCs/>
        </w:rPr>
        <w:t xml:space="preserve">, M.L. and </w:t>
      </w:r>
      <w:proofErr w:type="spellStart"/>
      <w:r w:rsidRPr="007C6BDA">
        <w:rPr>
          <w:rFonts w:cs="Times New Roman"/>
          <w:iCs/>
        </w:rPr>
        <w:t>Alló</w:t>
      </w:r>
      <w:proofErr w:type="spellEnd"/>
      <w:r w:rsidRPr="007C6BDA">
        <w:rPr>
          <w:rFonts w:cs="Times New Roman"/>
          <w:iCs/>
        </w:rPr>
        <w:t>, M., (2020). Sensing climate change and energy issues: Sentiment and emotion analysis with social media in the UK and Spain. </w:t>
      </w:r>
      <w:r w:rsidRPr="007C6BDA">
        <w:rPr>
          <w:rFonts w:cs="Times New Roman"/>
          <w:i/>
          <w:iCs/>
        </w:rPr>
        <w:t>Energy Policy</w:t>
      </w:r>
      <w:r w:rsidRPr="007C6BDA">
        <w:rPr>
          <w:rFonts w:cs="Times New Roman"/>
          <w:iCs/>
        </w:rPr>
        <w:t>, </w:t>
      </w:r>
      <w:r w:rsidRPr="007C6BDA">
        <w:rPr>
          <w:rFonts w:cs="Times New Roman"/>
          <w:i/>
          <w:iCs/>
        </w:rPr>
        <w:t>143</w:t>
      </w:r>
      <w:r w:rsidRPr="007C6BDA">
        <w:rPr>
          <w:rFonts w:cs="Times New Roman"/>
          <w:iCs/>
        </w:rPr>
        <w:t>, p.111490.</w:t>
      </w:r>
    </w:p>
    <w:p w:rsidR="00A82D4B" w:rsidRPr="007C6BDA" w:rsidRDefault="00A82D4B" w:rsidP="00A82D4B">
      <w:pPr>
        <w:rPr>
          <w:rFonts w:cs="Times New Roman"/>
        </w:rPr>
      </w:pPr>
      <w:r w:rsidRPr="007C6BDA">
        <w:rPr>
          <w:rFonts w:cs="Times New Roman"/>
        </w:rPr>
        <w:t xml:space="preserve">Mag.toyota.co.uk, (2023). </w:t>
      </w:r>
      <w:r w:rsidRPr="007C6BDA">
        <w:rPr>
          <w:rFonts w:cs="Times New Roman"/>
          <w:i/>
          <w:iCs/>
          <w:lang w:eastAsia="en-GB"/>
        </w:rPr>
        <w:t xml:space="preserve">Toyota celebrates 50 years in the </w:t>
      </w:r>
      <w:proofErr w:type="gramStart"/>
      <w:r w:rsidRPr="007C6BDA">
        <w:rPr>
          <w:rFonts w:cs="Times New Roman"/>
          <w:i/>
          <w:iCs/>
          <w:lang w:eastAsia="en-GB"/>
        </w:rPr>
        <w:t>UK</w:t>
      </w:r>
      <w:r w:rsidRPr="007C6BDA">
        <w:rPr>
          <w:rFonts w:cs="Times New Roman"/>
        </w:rPr>
        <w:t xml:space="preserve">  Available</w:t>
      </w:r>
      <w:proofErr w:type="gramEnd"/>
      <w:r w:rsidRPr="007C6BDA">
        <w:rPr>
          <w:rFonts w:cs="Times New Roman"/>
        </w:rPr>
        <w:t xml:space="preserve"> at: https://mag.toyota.co.uk/toyota-celebrates-50-years-in-the-uk/#:~:text=In%201965%20the%20Corona%20wasn,sold%20officially%20in%20the%20UK. [Accessed 13 April 2023].</w:t>
      </w:r>
    </w:p>
    <w:p w:rsidR="00A82D4B" w:rsidRPr="007C6BDA" w:rsidRDefault="00A82D4B" w:rsidP="00A82D4B">
      <w:pPr>
        <w:rPr>
          <w:rFonts w:cs="Times New Roman"/>
        </w:rPr>
      </w:pPr>
      <w:r w:rsidRPr="007C6BDA">
        <w:rPr>
          <w:rFonts w:cs="Times New Roman"/>
          <w:shd w:val="clear" w:color="auto" w:fill="FFFFFF"/>
        </w:rPr>
        <w:t>McClure, P.K., (2018). “You’re fired,” says the robot: The rise of automation in the workplace, technophobes, and fears of unemployment. </w:t>
      </w:r>
      <w:r w:rsidRPr="007C6BDA">
        <w:rPr>
          <w:rFonts w:cs="Times New Roman"/>
          <w:i/>
          <w:iCs/>
          <w:shd w:val="clear" w:color="auto" w:fill="FFFFFF"/>
        </w:rPr>
        <w:t>Social Science Computer Review</w:t>
      </w:r>
      <w:r w:rsidRPr="007C6BDA">
        <w:rPr>
          <w:rFonts w:cs="Times New Roman"/>
          <w:shd w:val="clear" w:color="auto" w:fill="FFFFFF"/>
        </w:rPr>
        <w:t>, </w:t>
      </w:r>
      <w:r w:rsidRPr="007C6BDA">
        <w:rPr>
          <w:rFonts w:cs="Times New Roman"/>
          <w:i/>
          <w:iCs/>
          <w:shd w:val="clear" w:color="auto" w:fill="FFFFFF"/>
        </w:rPr>
        <w:t>36</w:t>
      </w:r>
      <w:r w:rsidRPr="007C6BDA">
        <w:rPr>
          <w:rFonts w:cs="Times New Roman"/>
          <w:shd w:val="clear" w:color="auto" w:fill="FFFFFF"/>
        </w:rPr>
        <w:t>(2), pp.139-156.</w:t>
      </w:r>
    </w:p>
    <w:p w:rsidR="00A82D4B" w:rsidRPr="007C6BDA" w:rsidRDefault="00A82D4B" w:rsidP="00A82D4B">
      <w:pPr>
        <w:rPr>
          <w:rFonts w:cs="Times New Roman"/>
        </w:rPr>
      </w:pPr>
      <w:r w:rsidRPr="007C6BDA">
        <w:rPr>
          <w:rFonts w:cs="Times New Roman"/>
        </w:rPr>
        <w:t xml:space="preserve">Media.toyota.co.uk. (2021). </w:t>
      </w:r>
      <w:r w:rsidRPr="007C6BDA">
        <w:rPr>
          <w:rFonts w:cs="Times New Roman"/>
          <w:i/>
          <w:iCs/>
        </w:rPr>
        <w:t>Toyota achieves record UK New Car Market Share</w:t>
      </w:r>
      <w:r w:rsidRPr="007C6BDA">
        <w:rPr>
          <w:rFonts w:cs="Times New Roman"/>
        </w:rPr>
        <w:t xml:space="preserve">, </w:t>
      </w:r>
      <w:r w:rsidRPr="007C6BDA">
        <w:rPr>
          <w:rFonts w:cs="Times New Roman"/>
          <w:i/>
          <w:iCs/>
        </w:rPr>
        <w:t>Toyota Media Site</w:t>
      </w:r>
      <w:r w:rsidRPr="007C6BDA">
        <w:rPr>
          <w:rFonts w:cs="Times New Roman"/>
        </w:rPr>
        <w:t xml:space="preserve">. Available at: https://media.toyota.co.uk/toyota-achieves-record-uk-new-car-market-share/ </w:t>
      </w:r>
      <w:proofErr w:type="spellStart"/>
      <w:r w:rsidRPr="007C6BDA">
        <w:rPr>
          <w:rFonts w:cs="Times New Roman"/>
        </w:rPr>
        <w:t>cms</w:t>
      </w:r>
      <w:proofErr w:type="spellEnd"/>
      <w:r w:rsidRPr="007C6BDA">
        <w:rPr>
          <w:rFonts w:cs="Times New Roman"/>
        </w:rPr>
        <w:t xml:space="preserve"> [Accessed 14 April 2023]. </w:t>
      </w:r>
    </w:p>
    <w:p w:rsidR="00A82D4B" w:rsidRPr="007C6BDA" w:rsidRDefault="00A82D4B" w:rsidP="00A82D4B">
      <w:pPr>
        <w:rPr>
          <w:rFonts w:cs="Times New Roman"/>
        </w:rPr>
      </w:pPr>
      <w:r w:rsidRPr="007C6BDA">
        <w:rPr>
          <w:rFonts w:cs="Times New Roman"/>
        </w:rPr>
        <w:t>Media.toyota.co.uk. (2023).</w:t>
      </w:r>
      <w:r w:rsidRPr="007C6BDA">
        <w:rPr>
          <w:rFonts w:cs="Times New Roman"/>
          <w:i/>
          <w:iCs/>
        </w:rPr>
        <w:t xml:space="preserve"> Toyota sets new records with 2022 sales </w:t>
      </w:r>
      <w:proofErr w:type="spellStart"/>
      <w:r w:rsidRPr="007C6BDA">
        <w:rPr>
          <w:rFonts w:cs="Times New Roman"/>
          <w:i/>
          <w:iCs/>
        </w:rPr>
        <w:t>performanceToyota</w:t>
      </w:r>
      <w:proofErr w:type="spellEnd"/>
      <w:r w:rsidRPr="007C6BDA">
        <w:rPr>
          <w:rFonts w:cs="Times New Roman"/>
          <w:i/>
          <w:iCs/>
        </w:rPr>
        <w:t xml:space="preserve"> Media Site</w:t>
      </w:r>
      <w:r w:rsidRPr="007C6BDA">
        <w:rPr>
          <w:rFonts w:cs="Times New Roman"/>
        </w:rPr>
        <w:t>. Available at: https://media.toyota.co.uk/toyota-sets-new-records-with-2022-sales-performance/ [</w:t>
      </w:r>
      <w:r w:rsidRPr="007C6BDA">
        <w:rPr>
          <w:rFonts w:cs="Times New Roman"/>
          <w:iCs/>
        </w:rPr>
        <w:t>Accessed 13 April 2023]</w:t>
      </w:r>
    </w:p>
    <w:p w:rsidR="00A82D4B" w:rsidRPr="007C6BDA" w:rsidRDefault="00A82D4B" w:rsidP="00A82D4B">
      <w:pPr>
        <w:rPr>
          <w:rFonts w:cs="Times New Roman"/>
          <w:color w:val="FF0000"/>
        </w:rPr>
      </w:pPr>
      <w:proofErr w:type="spellStart"/>
      <w:r w:rsidRPr="007C6BDA">
        <w:rPr>
          <w:rFonts w:cs="Times New Roman"/>
          <w:color w:val="FF0000"/>
        </w:rPr>
        <w:t>Minkov</w:t>
      </w:r>
      <w:proofErr w:type="spellEnd"/>
      <w:r w:rsidRPr="007C6BDA">
        <w:rPr>
          <w:rFonts w:cs="Times New Roman"/>
          <w:color w:val="FF0000"/>
        </w:rPr>
        <w:t xml:space="preserve">, M. and </w:t>
      </w:r>
      <w:proofErr w:type="spellStart"/>
      <w:r w:rsidRPr="007C6BDA">
        <w:rPr>
          <w:rFonts w:cs="Times New Roman"/>
          <w:color w:val="FF0000"/>
        </w:rPr>
        <w:t>Kaasa</w:t>
      </w:r>
      <w:proofErr w:type="spellEnd"/>
      <w:r w:rsidRPr="007C6BDA">
        <w:rPr>
          <w:rFonts w:cs="Times New Roman"/>
          <w:color w:val="FF0000"/>
        </w:rPr>
        <w:t xml:space="preserve">, A., (2021). A test of </w:t>
      </w:r>
      <w:proofErr w:type="spellStart"/>
      <w:r w:rsidRPr="007C6BDA">
        <w:rPr>
          <w:rFonts w:cs="Times New Roman"/>
          <w:color w:val="FF0000"/>
        </w:rPr>
        <w:t>Hofstede's</w:t>
      </w:r>
      <w:proofErr w:type="spellEnd"/>
      <w:r w:rsidRPr="007C6BDA">
        <w:rPr>
          <w:rFonts w:cs="Times New Roman"/>
          <w:color w:val="FF0000"/>
        </w:rPr>
        <w:t xml:space="preserve"> model of culture following his own approach. </w:t>
      </w:r>
      <w:r w:rsidRPr="007C6BDA">
        <w:rPr>
          <w:rFonts w:cs="Times New Roman"/>
          <w:i/>
          <w:iCs/>
          <w:color w:val="FF0000"/>
        </w:rPr>
        <w:t>Cross Cultural &amp; Strategic Management</w:t>
      </w:r>
      <w:r w:rsidRPr="007C6BDA">
        <w:rPr>
          <w:rFonts w:cs="Times New Roman"/>
          <w:color w:val="FF0000"/>
        </w:rPr>
        <w:t>, </w:t>
      </w:r>
      <w:r w:rsidRPr="007C6BDA">
        <w:rPr>
          <w:rFonts w:cs="Times New Roman"/>
          <w:i/>
          <w:iCs/>
          <w:color w:val="FF0000"/>
        </w:rPr>
        <w:t>28</w:t>
      </w:r>
      <w:r w:rsidRPr="007C6BDA">
        <w:rPr>
          <w:rFonts w:cs="Times New Roman"/>
          <w:color w:val="FF0000"/>
        </w:rPr>
        <w:t>(2), pp.384-406.</w:t>
      </w:r>
    </w:p>
    <w:p w:rsidR="00A82D4B" w:rsidRPr="007C6BDA" w:rsidRDefault="00A82D4B" w:rsidP="00A82D4B">
      <w:pPr>
        <w:rPr>
          <w:rFonts w:cs="Times New Roman"/>
          <w:iCs/>
        </w:rPr>
      </w:pPr>
      <w:proofErr w:type="spellStart"/>
      <w:r w:rsidRPr="007C6BDA">
        <w:rPr>
          <w:rFonts w:cs="Times New Roman"/>
          <w:shd w:val="clear" w:color="auto" w:fill="FFFFFF"/>
        </w:rPr>
        <w:t>Moeketsi</w:t>
      </w:r>
      <w:proofErr w:type="spellEnd"/>
      <w:r w:rsidRPr="007C6BDA">
        <w:rPr>
          <w:rFonts w:cs="Times New Roman"/>
          <w:shd w:val="clear" w:color="auto" w:fill="FFFFFF"/>
        </w:rPr>
        <w:t xml:space="preserve">, T.C. and </w:t>
      </w:r>
      <w:proofErr w:type="spellStart"/>
      <w:r w:rsidRPr="007C6BDA">
        <w:rPr>
          <w:rFonts w:cs="Times New Roman"/>
          <w:shd w:val="clear" w:color="auto" w:fill="FFFFFF"/>
        </w:rPr>
        <w:t>Letaba</w:t>
      </w:r>
      <w:proofErr w:type="spellEnd"/>
      <w:r w:rsidRPr="007C6BDA">
        <w:rPr>
          <w:rFonts w:cs="Times New Roman"/>
          <w:shd w:val="clear" w:color="auto" w:fill="FFFFFF"/>
        </w:rPr>
        <w:t>, T.P., (2022). Leapfrogging pathway for fourth industrial revolution: a case of process innovation within an automotive subsidiary firm. </w:t>
      </w:r>
      <w:r w:rsidRPr="007C6BDA">
        <w:rPr>
          <w:rFonts w:cs="Times New Roman"/>
          <w:i/>
          <w:iCs/>
          <w:shd w:val="clear" w:color="auto" w:fill="FFFFFF"/>
        </w:rPr>
        <w:t>South African Journal of Industrial Engineering</w:t>
      </w:r>
      <w:r w:rsidRPr="007C6BDA">
        <w:rPr>
          <w:rFonts w:cs="Times New Roman"/>
          <w:shd w:val="clear" w:color="auto" w:fill="FFFFFF"/>
        </w:rPr>
        <w:t>, </w:t>
      </w:r>
      <w:r w:rsidRPr="007C6BDA">
        <w:rPr>
          <w:rFonts w:cs="Times New Roman"/>
          <w:i/>
          <w:iCs/>
          <w:shd w:val="clear" w:color="auto" w:fill="FFFFFF"/>
        </w:rPr>
        <w:t>33</w:t>
      </w:r>
      <w:r w:rsidRPr="007C6BDA">
        <w:rPr>
          <w:rFonts w:cs="Times New Roman"/>
          <w:shd w:val="clear" w:color="auto" w:fill="FFFFFF"/>
        </w:rPr>
        <w:t>(4), pp.81-93.</w:t>
      </w:r>
    </w:p>
    <w:p w:rsidR="00A82D4B" w:rsidRPr="007C6BDA" w:rsidRDefault="00A82D4B" w:rsidP="00A82D4B">
      <w:pPr>
        <w:rPr>
          <w:rFonts w:cs="Times New Roman"/>
          <w:iCs/>
        </w:rPr>
      </w:pPr>
      <w:r w:rsidRPr="007C6BDA">
        <w:rPr>
          <w:rFonts w:cs="Times New Roman"/>
          <w:iCs/>
        </w:rPr>
        <w:t>Paisabazaar.com. (2023).</w:t>
      </w:r>
      <w:r w:rsidRPr="007C6BDA">
        <w:rPr>
          <w:rFonts w:cs="Times New Roman"/>
          <w:i/>
          <w:iCs/>
        </w:rPr>
        <w:t xml:space="preserve"> Corporation tax </w:t>
      </w:r>
      <w:proofErr w:type="spellStart"/>
      <w:proofErr w:type="gramStart"/>
      <w:r w:rsidRPr="007C6BDA">
        <w:rPr>
          <w:rFonts w:cs="Times New Roman"/>
          <w:i/>
          <w:iCs/>
        </w:rPr>
        <w:t>india</w:t>
      </w:r>
      <w:proofErr w:type="spellEnd"/>
      <w:proofErr w:type="gramEnd"/>
      <w:r w:rsidRPr="007C6BDA">
        <w:rPr>
          <w:rFonts w:cs="Times New Roman"/>
          <w:i/>
          <w:iCs/>
        </w:rPr>
        <w:t xml:space="preserve">: Overview, rates &amp; tax </w:t>
      </w:r>
      <w:proofErr w:type="spellStart"/>
      <w:r w:rsidRPr="007C6BDA">
        <w:rPr>
          <w:rFonts w:cs="Times New Roman"/>
          <w:i/>
          <w:iCs/>
        </w:rPr>
        <w:t>liabilityCompare</w:t>
      </w:r>
      <w:proofErr w:type="spellEnd"/>
      <w:r w:rsidRPr="007C6BDA">
        <w:rPr>
          <w:rFonts w:cs="Times New Roman"/>
          <w:i/>
          <w:iCs/>
        </w:rPr>
        <w:t xml:space="preserve"> &amp; Apply Loans &amp; Credit Cards in India- Paisabazaar.com</w:t>
      </w:r>
      <w:r w:rsidRPr="007C6BDA">
        <w:rPr>
          <w:rFonts w:cs="Times New Roman"/>
          <w:iCs/>
        </w:rPr>
        <w:t xml:space="preserve">. Available at: https://www.paisabazaar.com/tax/corporation-tax/ [Accessed 13 April 2023]. </w:t>
      </w:r>
    </w:p>
    <w:p w:rsidR="00A82D4B" w:rsidRPr="007C6BDA" w:rsidRDefault="00A82D4B" w:rsidP="00A82D4B">
      <w:pPr>
        <w:rPr>
          <w:rFonts w:cs="Times New Roman"/>
          <w:shd w:val="clear" w:color="auto" w:fill="FFFFFF"/>
        </w:rPr>
      </w:pPr>
      <w:r w:rsidRPr="007C6BDA">
        <w:rPr>
          <w:rFonts w:cs="Times New Roman"/>
          <w:shd w:val="clear" w:color="auto" w:fill="FFFFFF"/>
        </w:rPr>
        <w:t>Panda, M., Pradhan, R.K. and Singh, S.K., (2022). What makes organization-assigned expatriates perform in the host country? A moderated mediation analysis in the India-China context. </w:t>
      </w:r>
      <w:r w:rsidRPr="007C6BDA">
        <w:rPr>
          <w:rFonts w:cs="Times New Roman"/>
          <w:i/>
          <w:iCs/>
          <w:shd w:val="clear" w:color="auto" w:fill="FFFFFF"/>
        </w:rPr>
        <w:t>Journal of Business Research</w:t>
      </w:r>
      <w:r w:rsidRPr="007C6BDA">
        <w:rPr>
          <w:rFonts w:cs="Times New Roman"/>
          <w:shd w:val="clear" w:color="auto" w:fill="FFFFFF"/>
        </w:rPr>
        <w:t>, </w:t>
      </w:r>
      <w:r w:rsidRPr="007C6BDA">
        <w:rPr>
          <w:rFonts w:cs="Times New Roman"/>
          <w:i/>
          <w:iCs/>
          <w:shd w:val="clear" w:color="auto" w:fill="FFFFFF"/>
        </w:rPr>
        <w:t>142</w:t>
      </w:r>
      <w:r w:rsidRPr="007C6BDA">
        <w:rPr>
          <w:rFonts w:cs="Times New Roman"/>
          <w:shd w:val="clear" w:color="auto" w:fill="FFFFFF"/>
        </w:rPr>
        <w:t>, pp.663-673.</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lastRenderedPageBreak/>
        <w:t>Permata</w:t>
      </w:r>
      <w:proofErr w:type="spellEnd"/>
      <w:r w:rsidRPr="007C6BDA">
        <w:rPr>
          <w:rFonts w:cs="Times New Roman"/>
          <w:shd w:val="clear" w:color="auto" w:fill="FFFFFF"/>
        </w:rPr>
        <w:t>, D.D. and Hussein, A.S., (2022). Emotional branding, corporate image and its effect on the loyalty of JKN-KIS participants: A mediating role of satisfaction. </w:t>
      </w:r>
      <w:r w:rsidRPr="007C6BDA">
        <w:rPr>
          <w:rFonts w:cs="Times New Roman"/>
          <w:i/>
          <w:iCs/>
          <w:shd w:val="clear" w:color="auto" w:fill="FFFFFF"/>
        </w:rPr>
        <w:t>International Journal of Research in Business and Social Science (2147-4478)</w:t>
      </w:r>
      <w:r w:rsidRPr="007C6BDA">
        <w:rPr>
          <w:rFonts w:cs="Times New Roman"/>
          <w:shd w:val="clear" w:color="auto" w:fill="FFFFFF"/>
        </w:rPr>
        <w:t>, </w:t>
      </w:r>
      <w:r w:rsidRPr="007C6BDA">
        <w:rPr>
          <w:rFonts w:cs="Times New Roman"/>
          <w:i/>
          <w:iCs/>
          <w:shd w:val="clear" w:color="auto" w:fill="FFFFFF"/>
        </w:rPr>
        <w:t>11</w:t>
      </w:r>
      <w:r w:rsidRPr="007C6BDA">
        <w:rPr>
          <w:rFonts w:cs="Times New Roman"/>
          <w:shd w:val="clear" w:color="auto" w:fill="FFFFFF"/>
        </w:rPr>
        <w:t>(4), pp.16-22.</w:t>
      </w:r>
    </w:p>
    <w:p w:rsidR="00A82D4B" w:rsidRPr="007C6BDA" w:rsidRDefault="00A82D4B" w:rsidP="00A82D4B">
      <w:pPr>
        <w:rPr>
          <w:rFonts w:cs="Times New Roman"/>
          <w:color w:val="FF0000"/>
        </w:rPr>
      </w:pPr>
      <w:proofErr w:type="spellStart"/>
      <w:r w:rsidRPr="007C6BDA">
        <w:rPr>
          <w:rFonts w:cs="Times New Roman"/>
          <w:color w:val="FF0000"/>
          <w:shd w:val="clear" w:color="auto" w:fill="FFFFFF"/>
        </w:rPr>
        <w:t>Pirlog</w:t>
      </w:r>
      <w:proofErr w:type="spellEnd"/>
      <w:r w:rsidRPr="007C6BDA">
        <w:rPr>
          <w:rFonts w:cs="Times New Roman"/>
          <w:color w:val="FF0000"/>
          <w:shd w:val="clear" w:color="auto" w:fill="FFFFFF"/>
        </w:rPr>
        <w:t xml:space="preserve">, A., (2020). Intercultural “Diagnosis” of Management in the Republic of Moldova According to Geert </w:t>
      </w:r>
      <w:proofErr w:type="spellStart"/>
      <w:r w:rsidRPr="007C6BDA">
        <w:rPr>
          <w:rFonts w:cs="Times New Roman"/>
          <w:color w:val="FF0000"/>
          <w:shd w:val="clear" w:color="auto" w:fill="FFFFFF"/>
        </w:rPr>
        <w:t>Hofstede</w:t>
      </w:r>
      <w:proofErr w:type="spellEnd"/>
      <w:r w:rsidRPr="007C6BDA">
        <w:rPr>
          <w:rFonts w:cs="Times New Roman"/>
          <w:color w:val="FF0000"/>
          <w:shd w:val="clear" w:color="auto" w:fill="FFFFFF"/>
        </w:rPr>
        <w:t xml:space="preserve"> Model: Comparative Analysis. </w:t>
      </w:r>
      <w:r w:rsidRPr="007C6BDA">
        <w:rPr>
          <w:rFonts w:cs="Times New Roman"/>
          <w:i/>
          <w:iCs/>
          <w:color w:val="FF0000"/>
          <w:shd w:val="clear" w:color="auto" w:fill="FFFFFF"/>
        </w:rPr>
        <w:t>Centre for Studies in European Integration Working Papers Series</w:t>
      </w:r>
      <w:r w:rsidRPr="007C6BDA">
        <w:rPr>
          <w:rFonts w:cs="Times New Roman"/>
          <w:color w:val="FF0000"/>
          <w:shd w:val="clear" w:color="auto" w:fill="FFFFFF"/>
        </w:rPr>
        <w:t>, </w:t>
      </w:r>
      <w:r w:rsidRPr="007C6BDA">
        <w:rPr>
          <w:rFonts w:cs="Times New Roman"/>
          <w:i/>
          <w:iCs/>
          <w:color w:val="FF0000"/>
          <w:shd w:val="clear" w:color="auto" w:fill="FFFFFF"/>
        </w:rPr>
        <w:t>1</w:t>
      </w:r>
      <w:r w:rsidRPr="007C6BDA">
        <w:rPr>
          <w:rFonts w:cs="Times New Roman"/>
          <w:color w:val="FF0000"/>
          <w:shd w:val="clear" w:color="auto" w:fill="FFFFFF"/>
        </w:rPr>
        <w:t>(16), pp.119-128.</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t>Ruparel</w:t>
      </w:r>
      <w:proofErr w:type="spellEnd"/>
      <w:r w:rsidRPr="007C6BDA">
        <w:rPr>
          <w:rFonts w:cs="Times New Roman"/>
          <w:shd w:val="clear" w:color="auto" w:fill="FFFFFF"/>
        </w:rPr>
        <w:t xml:space="preserve">, N., </w:t>
      </w:r>
      <w:proofErr w:type="spellStart"/>
      <w:r w:rsidRPr="007C6BDA">
        <w:rPr>
          <w:rFonts w:cs="Times New Roman"/>
          <w:shd w:val="clear" w:color="auto" w:fill="FFFFFF"/>
        </w:rPr>
        <w:t>Dhir</w:t>
      </w:r>
      <w:proofErr w:type="spellEnd"/>
      <w:r w:rsidRPr="007C6BDA">
        <w:rPr>
          <w:rFonts w:cs="Times New Roman"/>
          <w:shd w:val="clear" w:color="auto" w:fill="FFFFFF"/>
        </w:rPr>
        <w:t xml:space="preserve">, A., </w:t>
      </w:r>
      <w:proofErr w:type="spellStart"/>
      <w:r w:rsidRPr="007C6BDA">
        <w:rPr>
          <w:rFonts w:cs="Times New Roman"/>
          <w:shd w:val="clear" w:color="auto" w:fill="FFFFFF"/>
        </w:rPr>
        <w:t>Tandon</w:t>
      </w:r>
      <w:proofErr w:type="spellEnd"/>
      <w:r w:rsidRPr="007C6BDA">
        <w:rPr>
          <w:rFonts w:cs="Times New Roman"/>
          <w:shd w:val="clear" w:color="auto" w:fill="FFFFFF"/>
        </w:rPr>
        <w:t>, A., Kaur, P. and Islam, J.U., (2020). The influence of online professional social media in human resource management: A systematic literature review. </w:t>
      </w:r>
      <w:r w:rsidRPr="007C6BDA">
        <w:rPr>
          <w:rFonts w:cs="Times New Roman"/>
          <w:i/>
          <w:iCs/>
          <w:shd w:val="clear" w:color="auto" w:fill="FFFFFF"/>
        </w:rPr>
        <w:t>Technology in Society</w:t>
      </w:r>
      <w:r w:rsidRPr="007C6BDA">
        <w:rPr>
          <w:rFonts w:cs="Times New Roman"/>
          <w:shd w:val="clear" w:color="auto" w:fill="FFFFFF"/>
        </w:rPr>
        <w:t>, </w:t>
      </w:r>
      <w:r w:rsidRPr="007C6BDA">
        <w:rPr>
          <w:rFonts w:cs="Times New Roman"/>
          <w:i/>
          <w:iCs/>
          <w:shd w:val="clear" w:color="auto" w:fill="FFFFFF"/>
        </w:rPr>
        <w:t>63</w:t>
      </w:r>
      <w:r w:rsidRPr="007C6BDA">
        <w:rPr>
          <w:rFonts w:cs="Times New Roman"/>
          <w:shd w:val="clear" w:color="auto" w:fill="FFFFFF"/>
        </w:rPr>
        <w:t>, p.101335.</w:t>
      </w:r>
    </w:p>
    <w:p w:rsidR="00A82D4B" w:rsidRPr="007C6BDA" w:rsidRDefault="00A82D4B" w:rsidP="00A82D4B">
      <w:pPr>
        <w:rPr>
          <w:rFonts w:cs="Times New Roman"/>
        </w:rPr>
      </w:pPr>
      <w:proofErr w:type="spellStart"/>
      <w:r w:rsidRPr="007C6BDA">
        <w:rPr>
          <w:rFonts w:cs="Times New Roman"/>
        </w:rPr>
        <w:t>Sahoo</w:t>
      </w:r>
      <w:proofErr w:type="spellEnd"/>
      <w:r w:rsidRPr="007C6BDA">
        <w:rPr>
          <w:rFonts w:cs="Times New Roman"/>
        </w:rPr>
        <w:t>, S., (2020). Assessing lean implementation and benefits within Indian automotive component manufacturing SMEs. </w:t>
      </w:r>
      <w:r w:rsidRPr="007C6BDA">
        <w:rPr>
          <w:rFonts w:cs="Times New Roman"/>
          <w:i/>
          <w:iCs/>
        </w:rPr>
        <w:t>Benchmarking: An International Journal</w:t>
      </w:r>
      <w:r w:rsidRPr="007C6BDA">
        <w:rPr>
          <w:rFonts w:cs="Times New Roman"/>
        </w:rPr>
        <w:t>, </w:t>
      </w:r>
      <w:r w:rsidRPr="007C6BDA">
        <w:rPr>
          <w:rFonts w:cs="Times New Roman"/>
          <w:i/>
          <w:iCs/>
        </w:rPr>
        <w:t>27</w:t>
      </w:r>
      <w:r w:rsidRPr="007C6BDA">
        <w:rPr>
          <w:rFonts w:cs="Times New Roman"/>
        </w:rPr>
        <w:t>(3), pp.1042-1084.</w:t>
      </w:r>
    </w:p>
    <w:p w:rsidR="00A82D4B" w:rsidRPr="007C6BDA" w:rsidRDefault="00A82D4B" w:rsidP="00A82D4B">
      <w:pPr>
        <w:rPr>
          <w:rFonts w:cs="Times New Roman"/>
          <w:shd w:val="clear" w:color="auto" w:fill="FFFFFF"/>
        </w:rPr>
      </w:pPr>
      <w:r w:rsidRPr="007C6BDA">
        <w:rPr>
          <w:rFonts w:cs="Times New Roman"/>
          <w:shd w:val="clear" w:color="auto" w:fill="FFFFFF"/>
        </w:rPr>
        <w:t>Salome, I.O., (2020). Moderating factors and customer loyalty of selected hotels in Lagos state, Nigeria. </w:t>
      </w:r>
      <w:r w:rsidRPr="007C6BDA">
        <w:rPr>
          <w:rFonts w:cs="Times New Roman"/>
          <w:i/>
          <w:iCs/>
          <w:shd w:val="clear" w:color="auto" w:fill="FFFFFF"/>
        </w:rPr>
        <w:t>Journal of Asian Business Strategy</w:t>
      </w:r>
      <w:r w:rsidRPr="007C6BDA">
        <w:rPr>
          <w:rFonts w:cs="Times New Roman"/>
          <w:shd w:val="clear" w:color="auto" w:fill="FFFFFF"/>
        </w:rPr>
        <w:t>, </w:t>
      </w:r>
      <w:r w:rsidRPr="007C6BDA">
        <w:rPr>
          <w:rFonts w:cs="Times New Roman"/>
          <w:i/>
          <w:iCs/>
          <w:shd w:val="clear" w:color="auto" w:fill="FFFFFF"/>
        </w:rPr>
        <w:t>10</w:t>
      </w:r>
      <w:r w:rsidRPr="007C6BDA">
        <w:rPr>
          <w:rFonts w:cs="Times New Roman"/>
          <w:shd w:val="clear" w:color="auto" w:fill="FFFFFF"/>
        </w:rPr>
        <w:t>(1), pp.1-12.</w:t>
      </w:r>
    </w:p>
    <w:p w:rsidR="00A82D4B" w:rsidRPr="007C6BDA" w:rsidRDefault="00A82D4B" w:rsidP="00A82D4B">
      <w:pPr>
        <w:rPr>
          <w:rFonts w:cs="Times New Roman"/>
        </w:rPr>
      </w:pPr>
      <w:proofErr w:type="spellStart"/>
      <w:r w:rsidRPr="007C6BDA">
        <w:rPr>
          <w:rFonts w:cs="Times New Roman"/>
        </w:rPr>
        <w:t>Secinaro</w:t>
      </w:r>
      <w:proofErr w:type="spellEnd"/>
      <w:r w:rsidRPr="007C6BDA">
        <w:rPr>
          <w:rFonts w:cs="Times New Roman"/>
        </w:rPr>
        <w:t xml:space="preserve">, S., Brescia, V., </w:t>
      </w:r>
      <w:proofErr w:type="spellStart"/>
      <w:r w:rsidRPr="007C6BDA">
        <w:rPr>
          <w:rFonts w:cs="Times New Roman"/>
        </w:rPr>
        <w:t>Calandra</w:t>
      </w:r>
      <w:proofErr w:type="spellEnd"/>
      <w:r w:rsidRPr="007C6BDA">
        <w:rPr>
          <w:rFonts w:cs="Times New Roman"/>
        </w:rPr>
        <w:t xml:space="preserve">, D. and </w:t>
      </w:r>
      <w:proofErr w:type="spellStart"/>
      <w:r w:rsidRPr="007C6BDA">
        <w:rPr>
          <w:rFonts w:cs="Times New Roman"/>
        </w:rPr>
        <w:t>Biancone</w:t>
      </w:r>
      <w:proofErr w:type="spellEnd"/>
      <w:r w:rsidRPr="007C6BDA">
        <w:rPr>
          <w:rFonts w:cs="Times New Roman"/>
        </w:rPr>
        <w:t xml:space="preserve">, P., (2020). Employing </w:t>
      </w:r>
      <w:proofErr w:type="spellStart"/>
      <w:r w:rsidRPr="007C6BDA">
        <w:rPr>
          <w:rFonts w:cs="Times New Roman"/>
        </w:rPr>
        <w:t>bibliometric</w:t>
      </w:r>
      <w:proofErr w:type="spellEnd"/>
      <w:r w:rsidRPr="007C6BDA">
        <w:rPr>
          <w:rFonts w:cs="Times New Roman"/>
        </w:rPr>
        <w:t xml:space="preserve"> analysis to identify suitable business models for electric cars. </w:t>
      </w:r>
      <w:r w:rsidRPr="007C6BDA">
        <w:rPr>
          <w:rFonts w:cs="Times New Roman"/>
          <w:i/>
          <w:iCs/>
        </w:rPr>
        <w:t>Journal of cleaner production</w:t>
      </w:r>
      <w:r w:rsidRPr="007C6BDA">
        <w:rPr>
          <w:rFonts w:cs="Times New Roman"/>
        </w:rPr>
        <w:t>, </w:t>
      </w:r>
      <w:r w:rsidRPr="007C6BDA">
        <w:rPr>
          <w:rFonts w:cs="Times New Roman"/>
          <w:i/>
          <w:iCs/>
        </w:rPr>
        <w:t>264</w:t>
      </w:r>
      <w:r w:rsidRPr="007C6BDA">
        <w:rPr>
          <w:rFonts w:cs="Times New Roman"/>
        </w:rPr>
        <w:t>, p.121503.</w:t>
      </w:r>
    </w:p>
    <w:p w:rsidR="00A82D4B" w:rsidRPr="007C6BDA" w:rsidRDefault="00A82D4B" w:rsidP="00A82D4B">
      <w:pPr>
        <w:rPr>
          <w:rFonts w:cs="Times New Roman"/>
        </w:rPr>
      </w:pPr>
      <w:r w:rsidRPr="007C6BDA">
        <w:rPr>
          <w:rFonts w:cs="Times New Roman"/>
        </w:rPr>
        <w:t>Shukla, S., (2021). </w:t>
      </w:r>
      <w:r w:rsidRPr="007C6BDA">
        <w:rPr>
          <w:rFonts w:cs="Times New Roman"/>
          <w:i/>
          <w:iCs/>
        </w:rPr>
        <w:t xml:space="preserve">India abroad: </w:t>
      </w:r>
      <w:proofErr w:type="spellStart"/>
      <w:r w:rsidRPr="007C6BDA">
        <w:rPr>
          <w:rFonts w:cs="Times New Roman"/>
          <w:i/>
          <w:iCs/>
        </w:rPr>
        <w:t>Diasporic</w:t>
      </w:r>
      <w:proofErr w:type="spellEnd"/>
      <w:r w:rsidRPr="007C6BDA">
        <w:rPr>
          <w:rFonts w:cs="Times New Roman"/>
          <w:i/>
          <w:iCs/>
        </w:rPr>
        <w:t xml:space="preserve"> cultures of </w:t>
      </w:r>
      <w:proofErr w:type="spellStart"/>
      <w:r w:rsidRPr="007C6BDA">
        <w:rPr>
          <w:rFonts w:cs="Times New Roman"/>
          <w:i/>
          <w:iCs/>
        </w:rPr>
        <w:t>postwar</w:t>
      </w:r>
      <w:proofErr w:type="spellEnd"/>
      <w:r w:rsidRPr="007C6BDA">
        <w:rPr>
          <w:rFonts w:cs="Times New Roman"/>
          <w:i/>
          <w:iCs/>
        </w:rPr>
        <w:t xml:space="preserve"> America and England</w:t>
      </w:r>
      <w:r w:rsidRPr="007C6BDA">
        <w:rPr>
          <w:rFonts w:cs="Times New Roman"/>
        </w:rPr>
        <w:t>. Princeton University Press.</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t>Sima</w:t>
      </w:r>
      <w:proofErr w:type="spellEnd"/>
      <w:r w:rsidRPr="007C6BDA">
        <w:rPr>
          <w:rFonts w:cs="Times New Roman"/>
          <w:shd w:val="clear" w:color="auto" w:fill="FFFFFF"/>
        </w:rPr>
        <w:t xml:space="preserve">, V., Gheorghe, I.G., </w:t>
      </w:r>
      <w:proofErr w:type="spellStart"/>
      <w:r w:rsidRPr="007C6BDA">
        <w:rPr>
          <w:rFonts w:cs="Times New Roman"/>
          <w:shd w:val="clear" w:color="auto" w:fill="FFFFFF"/>
        </w:rPr>
        <w:t>Subić</w:t>
      </w:r>
      <w:proofErr w:type="spellEnd"/>
      <w:r w:rsidRPr="007C6BDA">
        <w:rPr>
          <w:rFonts w:cs="Times New Roman"/>
          <w:shd w:val="clear" w:color="auto" w:fill="FFFFFF"/>
        </w:rPr>
        <w:t xml:space="preserve">, J. and </w:t>
      </w:r>
      <w:proofErr w:type="spellStart"/>
      <w:r w:rsidRPr="007C6BDA">
        <w:rPr>
          <w:rFonts w:cs="Times New Roman"/>
          <w:shd w:val="clear" w:color="auto" w:fill="FFFFFF"/>
        </w:rPr>
        <w:t>Nancu</w:t>
      </w:r>
      <w:proofErr w:type="spellEnd"/>
      <w:r w:rsidRPr="007C6BDA">
        <w:rPr>
          <w:rFonts w:cs="Times New Roman"/>
          <w:shd w:val="clear" w:color="auto" w:fill="FFFFFF"/>
        </w:rPr>
        <w:t xml:space="preserve">, D., (2020). Influences of the industry 4.0 revolution on the human capital development and consumer </w:t>
      </w:r>
      <w:proofErr w:type="spellStart"/>
      <w:r w:rsidRPr="007C6BDA">
        <w:rPr>
          <w:rFonts w:cs="Times New Roman"/>
          <w:shd w:val="clear" w:color="auto" w:fill="FFFFFF"/>
        </w:rPr>
        <w:t>behavior</w:t>
      </w:r>
      <w:proofErr w:type="spellEnd"/>
      <w:r w:rsidRPr="007C6BDA">
        <w:rPr>
          <w:rFonts w:cs="Times New Roman"/>
          <w:shd w:val="clear" w:color="auto" w:fill="FFFFFF"/>
        </w:rPr>
        <w:t>: A systematic review. </w:t>
      </w:r>
      <w:r w:rsidRPr="007C6BDA">
        <w:rPr>
          <w:rFonts w:cs="Times New Roman"/>
          <w:i/>
          <w:iCs/>
          <w:shd w:val="clear" w:color="auto" w:fill="FFFFFF"/>
        </w:rPr>
        <w:t>Sustainability</w:t>
      </w:r>
      <w:r w:rsidRPr="007C6BDA">
        <w:rPr>
          <w:rFonts w:cs="Times New Roman"/>
          <w:shd w:val="clear" w:color="auto" w:fill="FFFFFF"/>
        </w:rPr>
        <w:t>, </w:t>
      </w:r>
      <w:r w:rsidRPr="007C6BDA">
        <w:rPr>
          <w:rFonts w:cs="Times New Roman"/>
          <w:i/>
          <w:iCs/>
          <w:shd w:val="clear" w:color="auto" w:fill="FFFFFF"/>
        </w:rPr>
        <w:t>12</w:t>
      </w:r>
      <w:r w:rsidRPr="007C6BDA">
        <w:rPr>
          <w:rFonts w:cs="Times New Roman"/>
          <w:shd w:val="clear" w:color="auto" w:fill="FFFFFF"/>
        </w:rPr>
        <w:t>(10), p.4035.</w:t>
      </w:r>
    </w:p>
    <w:p w:rsidR="00A82D4B" w:rsidRPr="007C6BDA" w:rsidRDefault="00A82D4B" w:rsidP="00A82D4B">
      <w:pPr>
        <w:rPr>
          <w:rFonts w:cs="Times New Roman"/>
        </w:rPr>
      </w:pPr>
      <w:r w:rsidRPr="007C6BDA">
        <w:rPr>
          <w:rFonts w:cs="Times New Roman"/>
        </w:rPr>
        <w:t>Store.marketline.com. (2023a).</w:t>
      </w:r>
      <w:r w:rsidRPr="007C6BDA">
        <w:rPr>
          <w:rFonts w:cs="Times New Roman"/>
          <w:i/>
          <w:iCs/>
        </w:rPr>
        <w:t xml:space="preserve"> India pestle insights - a macroeconomic outlook report</w:t>
      </w:r>
      <w:r w:rsidRPr="007C6BDA">
        <w:rPr>
          <w:rFonts w:cs="Times New Roman"/>
        </w:rPr>
        <w:t xml:space="preserve">. </w:t>
      </w:r>
      <w:proofErr w:type="spellStart"/>
      <w:r w:rsidRPr="007C6BDA">
        <w:rPr>
          <w:rFonts w:cs="Times New Roman"/>
          <w:i/>
          <w:iCs/>
        </w:rPr>
        <w:t>Marketline</w:t>
      </w:r>
      <w:proofErr w:type="spellEnd"/>
      <w:r w:rsidRPr="007C6BDA">
        <w:rPr>
          <w:rFonts w:cs="Times New Roman"/>
        </w:rPr>
        <w:t>. Available at: https://store.marketline.com/report/india-pestle-and-macroeconomic-analysis/ [</w:t>
      </w:r>
      <w:r w:rsidRPr="007C6BDA">
        <w:rPr>
          <w:rFonts w:cs="Times New Roman"/>
          <w:iCs/>
        </w:rPr>
        <w:t>Accessed 13 April 2023]</w:t>
      </w:r>
    </w:p>
    <w:p w:rsidR="00A82D4B" w:rsidRPr="007C6BDA" w:rsidRDefault="00A82D4B" w:rsidP="00A82D4B">
      <w:pPr>
        <w:rPr>
          <w:rFonts w:cs="Times New Roman"/>
        </w:rPr>
      </w:pPr>
      <w:r w:rsidRPr="007C6BDA">
        <w:rPr>
          <w:rFonts w:cs="Times New Roman"/>
        </w:rPr>
        <w:t>Store.marketline.com. (2023b).</w:t>
      </w:r>
      <w:r w:rsidRPr="007C6BDA">
        <w:rPr>
          <w:rFonts w:cs="Times New Roman"/>
          <w:i/>
          <w:iCs/>
        </w:rPr>
        <w:t xml:space="preserve"> United Kingdom (UK) Pestle Insights - a macroeconomic outlook report</w:t>
      </w:r>
      <w:r>
        <w:rPr>
          <w:rFonts w:cs="Times New Roman"/>
          <w:i/>
          <w:iCs/>
        </w:rPr>
        <w:t xml:space="preserve"> </w:t>
      </w:r>
      <w:proofErr w:type="spellStart"/>
      <w:r w:rsidRPr="007C6BDA">
        <w:rPr>
          <w:rFonts w:cs="Times New Roman"/>
          <w:i/>
          <w:iCs/>
        </w:rPr>
        <w:t>Marketline</w:t>
      </w:r>
      <w:proofErr w:type="spellEnd"/>
      <w:r w:rsidRPr="007C6BDA">
        <w:rPr>
          <w:rFonts w:cs="Times New Roman"/>
        </w:rPr>
        <w:t>. Available at: https://store.marketline.com/report/uk-pestle-and-macroeconomic-</w:t>
      </w:r>
      <w:r w:rsidRPr="007C6BDA">
        <w:rPr>
          <w:rFonts w:cs="Times New Roman"/>
        </w:rPr>
        <w:lastRenderedPageBreak/>
        <w:t>analysis/#:~:text=London%2C%20Manchester%2C%20Norfolk%20and%20East,6%2C772.1%20on%20March%2030%2C%202021. [</w:t>
      </w:r>
      <w:r w:rsidRPr="007C6BDA">
        <w:rPr>
          <w:rFonts w:cs="Times New Roman"/>
          <w:iCs/>
        </w:rPr>
        <w:t>Accessed 13 April 2023]</w:t>
      </w:r>
      <w:r w:rsidRPr="007C6BDA">
        <w:rPr>
          <w:rFonts w:cs="Times New Roman"/>
        </w:rPr>
        <w:t xml:space="preserve">. </w:t>
      </w:r>
    </w:p>
    <w:p w:rsidR="00A82D4B" w:rsidRPr="007C6BDA" w:rsidRDefault="00A82D4B" w:rsidP="00A82D4B">
      <w:pPr>
        <w:rPr>
          <w:rFonts w:cs="Times New Roman"/>
        </w:rPr>
      </w:pPr>
      <w:proofErr w:type="spellStart"/>
      <w:r w:rsidRPr="007C6BDA">
        <w:rPr>
          <w:rFonts w:cs="Times New Roman"/>
        </w:rPr>
        <w:t>Storry</w:t>
      </w:r>
      <w:proofErr w:type="spellEnd"/>
      <w:r w:rsidRPr="007C6BDA">
        <w:rPr>
          <w:rFonts w:cs="Times New Roman"/>
        </w:rPr>
        <w:t>, M. and Childs, P. eds., (2022). </w:t>
      </w:r>
      <w:r w:rsidRPr="007C6BDA">
        <w:rPr>
          <w:rFonts w:cs="Times New Roman"/>
          <w:i/>
          <w:iCs/>
        </w:rPr>
        <w:t>British cultural identities</w:t>
      </w:r>
      <w:r w:rsidRPr="007C6BDA">
        <w:rPr>
          <w:rFonts w:cs="Times New Roman"/>
        </w:rPr>
        <w:t>. Taylor &amp; Francis.</w:t>
      </w:r>
    </w:p>
    <w:p w:rsidR="00A82D4B" w:rsidRPr="007C6BDA" w:rsidRDefault="00A82D4B" w:rsidP="00A82D4B">
      <w:pPr>
        <w:rPr>
          <w:rFonts w:cs="Times New Roman"/>
        </w:rPr>
      </w:pPr>
      <w:r w:rsidRPr="007C6BDA">
        <w:rPr>
          <w:rFonts w:cs="Times New Roman"/>
        </w:rPr>
        <w:t xml:space="preserve">Thakkar, K. (2019). </w:t>
      </w:r>
      <w:r w:rsidRPr="007C6BDA">
        <w:rPr>
          <w:rFonts w:cs="Times New Roman"/>
          <w:i/>
          <w:iCs/>
          <w:lang w:eastAsia="en-GB"/>
        </w:rPr>
        <w:t>Toyota steps on the gas, makes India one of its top 10 markets</w:t>
      </w:r>
      <w:r>
        <w:rPr>
          <w:rFonts w:cs="Times New Roman"/>
          <w:i/>
          <w:iCs/>
          <w:lang w:eastAsia="en-GB"/>
        </w:rPr>
        <w:t xml:space="preserve"> </w:t>
      </w:r>
      <w:r w:rsidRPr="007C6BDA">
        <w:rPr>
          <w:rFonts w:cs="Times New Roman"/>
        </w:rPr>
        <w:t>Available at: https://economictimes.indiatimes.com/industry/auto/auto-news/toyota-steps-on-the-gas-makes-india-one-of-its-top-10-markets/articleshow/67596257.cms</w:t>
      </w:r>
      <w:r>
        <w:rPr>
          <w:rFonts w:cs="Times New Roman"/>
        </w:rPr>
        <w:t xml:space="preserve"> </w:t>
      </w:r>
      <w:r w:rsidRPr="007C6BDA">
        <w:rPr>
          <w:rFonts w:cs="Times New Roman"/>
        </w:rPr>
        <w:t>[Accessed 13 April 2023].</w:t>
      </w:r>
    </w:p>
    <w:p w:rsidR="00A82D4B" w:rsidRPr="007C6BDA" w:rsidRDefault="00A82D4B" w:rsidP="00A82D4B">
      <w:pPr>
        <w:rPr>
          <w:rFonts w:cs="Times New Roman"/>
        </w:rPr>
      </w:pPr>
      <w:r w:rsidRPr="007C6BDA">
        <w:rPr>
          <w:rFonts w:cs="Times New Roman"/>
        </w:rPr>
        <w:t xml:space="preserve">Thakkar, K. and </w:t>
      </w:r>
      <w:proofErr w:type="spellStart"/>
      <w:r w:rsidRPr="007C6BDA">
        <w:rPr>
          <w:rFonts w:cs="Times New Roman"/>
        </w:rPr>
        <w:t>Shyam</w:t>
      </w:r>
      <w:proofErr w:type="spellEnd"/>
      <w:r w:rsidRPr="007C6BDA">
        <w:rPr>
          <w:rFonts w:cs="Times New Roman"/>
        </w:rPr>
        <w:t xml:space="preserve">, A.R., (2021). </w:t>
      </w:r>
      <w:r w:rsidRPr="007C6BDA">
        <w:rPr>
          <w:rFonts w:cs="Times New Roman"/>
          <w:i/>
          <w:iCs/>
        </w:rPr>
        <w:t>Toyota posts first loss in 5 years on slow sales</w:t>
      </w:r>
      <w:r w:rsidRPr="007C6BDA">
        <w:rPr>
          <w:rFonts w:cs="Times New Roman"/>
        </w:rPr>
        <w:t xml:space="preserve">, </w:t>
      </w:r>
      <w:r w:rsidRPr="007C6BDA">
        <w:rPr>
          <w:rFonts w:cs="Times New Roman"/>
          <w:i/>
          <w:iCs/>
        </w:rPr>
        <w:t>The Economic Times</w:t>
      </w:r>
      <w:r w:rsidRPr="007C6BDA">
        <w:rPr>
          <w:rFonts w:cs="Times New Roman"/>
        </w:rPr>
        <w:t xml:space="preserve">. Available at: https://m.economictimes.com/industry/auto/auto-news/toyota-posts-first-loss-in-5-years-on-slow-sales/articleshow/87169008.cms [Accessed 14 April 2023]. </w:t>
      </w:r>
    </w:p>
    <w:p w:rsidR="00A82D4B" w:rsidRPr="007C6BDA" w:rsidRDefault="00A82D4B" w:rsidP="00A82D4B">
      <w:pPr>
        <w:rPr>
          <w:rFonts w:cs="Times New Roman"/>
          <w:iCs/>
        </w:rPr>
      </w:pPr>
      <w:r w:rsidRPr="007C6BDA">
        <w:rPr>
          <w:rFonts w:cs="Times New Roman"/>
          <w:iCs/>
        </w:rPr>
        <w:t>Toyota.co.uk. (2023a).</w:t>
      </w:r>
      <w:r w:rsidRPr="007C6BDA">
        <w:rPr>
          <w:rFonts w:cs="Times New Roman"/>
          <w:i/>
          <w:iCs/>
        </w:rPr>
        <w:t xml:space="preserve"> Official </w:t>
      </w:r>
      <w:proofErr w:type="spellStart"/>
      <w:proofErr w:type="gramStart"/>
      <w:r w:rsidRPr="007C6BDA">
        <w:rPr>
          <w:rFonts w:cs="Times New Roman"/>
          <w:i/>
          <w:iCs/>
        </w:rPr>
        <w:t>toyota</w:t>
      </w:r>
      <w:proofErr w:type="spellEnd"/>
      <w:proofErr w:type="gramEnd"/>
      <w:r w:rsidRPr="007C6BDA">
        <w:rPr>
          <w:rFonts w:cs="Times New Roman"/>
          <w:i/>
          <w:iCs/>
        </w:rPr>
        <w:t xml:space="preserve"> website: New and used cars: Toyota UK</w:t>
      </w:r>
      <w:r w:rsidRPr="007C6BDA">
        <w:rPr>
          <w:rFonts w:cs="Times New Roman"/>
          <w:iCs/>
        </w:rPr>
        <w:t xml:space="preserve">. </w:t>
      </w:r>
      <w:r w:rsidRPr="007C6BDA">
        <w:rPr>
          <w:rFonts w:cs="Times New Roman"/>
          <w:i/>
          <w:iCs/>
        </w:rPr>
        <w:t>Toyota GB</w:t>
      </w:r>
      <w:r w:rsidRPr="007C6BDA">
        <w:rPr>
          <w:rFonts w:cs="Times New Roman"/>
          <w:iCs/>
        </w:rPr>
        <w:t>. Available at: https://www.toyota.co.uk/ [Accessed 13 April 2023].</w:t>
      </w:r>
    </w:p>
    <w:p w:rsidR="00A82D4B" w:rsidRPr="007C6BDA" w:rsidRDefault="00A82D4B" w:rsidP="00A82D4B">
      <w:pPr>
        <w:rPr>
          <w:rFonts w:cs="Times New Roman"/>
        </w:rPr>
      </w:pPr>
      <w:r w:rsidRPr="007C6BDA">
        <w:rPr>
          <w:rFonts w:cs="Times New Roman"/>
        </w:rPr>
        <w:t xml:space="preserve">Toyota.co.uk. (2023b). </w:t>
      </w:r>
      <w:r w:rsidRPr="007C6BDA">
        <w:rPr>
          <w:rFonts w:cs="Times New Roman"/>
          <w:i/>
          <w:iCs/>
        </w:rPr>
        <w:t>New Cars &amp; Vans: View the range: Toyota UK</w:t>
      </w:r>
      <w:r w:rsidRPr="007C6BDA">
        <w:rPr>
          <w:rFonts w:cs="Times New Roman"/>
        </w:rPr>
        <w:t xml:space="preserve">, </w:t>
      </w:r>
      <w:r w:rsidRPr="007C6BDA">
        <w:rPr>
          <w:rFonts w:cs="Times New Roman"/>
          <w:i/>
          <w:iCs/>
        </w:rPr>
        <w:t>Toyota GB</w:t>
      </w:r>
      <w:r w:rsidRPr="007C6BDA">
        <w:rPr>
          <w:rFonts w:cs="Times New Roman"/>
        </w:rPr>
        <w:t xml:space="preserve">. Available at: https://www.toyota.co.uk/new-cars [Accessed 13 April 2023]. </w:t>
      </w:r>
    </w:p>
    <w:p w:rsidR="00A82D4B" w:rsidRPr="007C6BDA" w:rsidRDefault="00A82D4B" w:rsidP="00A82D4B">
      <w:pPr>
        <w:rPr>
          <w:rFonts w:cs="Times New Roman"/>
        </w:rPr>
      </w:pPr>
      <w:r w:rsidRPr="007C6BDA">
        <w:rPr>
          <w:rFonts w:cs="Times New Roman"/>
        </w:rPr>
        <w:t xml:space="preserve">Toyotabharat.com. (2016). </w:t>
      </w:r>
      <w:r w:rsidRPr="007C6BDA">
        <w:rPr>
          <w:rFonts w:cs="Times New Roman"/>
          <w:i/>
          <w:iCs/>
        </w:rPr>
        <w:t>Marketing and Branding Promotion</w:t>
      </w:r>
      <w:r w:rsidRPr="007C6BDA">
        <w:rPr>
          <w:rFonts w:cs="Times New Roman"/>
        </w:rPr>
        <w:t xml:space="preserve">, </w:t>
      </w:r>
      <w:r w:rsidRPr="007C6BDA">
        <w:rPr>
          <w:rFonts w:cs="Times New Roman"/>
          <w:i/>
          <w:iCs/>
        </w:rPr>
        <w:t>Toyota Bharat</w:t>
      </w:r>
      <w:r w:rsidRPr="007C6BDA">
        <w:rPr>
          <w:rFonts w:cs="Times New Roman"/>
        </w:rPr>
        <w:t xml:space="preserve">. Available at: https://www.toyotabharat.com/documents/environment/sustain-report/2016/Marketing_and_Branding_Promotion.pdf [Accessed 13 April 2023]. </w:t>
      </w:r>
    </w:p>
    <w:p w:rsidR="00A82D4B" w:rsidRPr="007C6BDA" w:rsidRDefault="00A82D4B" w:rsidP="00A82D4B">
      <w:pPr>
        <w:rPr>
          <w:rFonts w:cs="Times New Roman"/>
          <w:iCs/>
        </w:rPr>
      </w:pPr>
      <w:r w:rsidRPr="007C6BDA">
        <w:rPr>
          <w:rFonts w:cs="Times New Roman"/>
          <w:iCs/>
        </w:rPr>
        <w:t>Toyotabharat.com. (2023a).</w:t>
      </w:r>
      <w:r w:rsidRPr="007C6BDA">
        <w:rPr>
          <w:rFonts w:cs="Times New Roman"/>
          <w:i/>
          <w:iCs/>
        </w:rPr>
        <w:t xml:space="preserve"> Toyota India: Official </w:t>
      </w:r>
      <w:proofErr w:type="spellStart"/>
      <w:r w:rsidRPr="007C6BDA">
        <w:rPr>
          <w:rFonts w:cs="Times New Roman"/>
          <w:i/>
          <w:iCs/>
        </w:rPr>
        <w:t>WebsiteToyotabharat</w:t>
      </w:r>
      <w:proofErr w:type="spellEnd"/>
      <w:r w:rsidRPr="007C6BDA">
        <w:rPr>
          <w:rFonts w:cs="Times New Roman"/>
          <w:iCs/>
        </w:rPr>
        <w:t>. Available at: https://www.toyotabharat.com/ [Accessed 13 April 2023].</w:t>
      </w:r>
    </w:p>
    <w:p w:rsidR="00A82D4B" w:rsidRPr="007C6BDA" w:rsidRDefault="00A82D4B" w:rsidP="00A82D4B">
      <w:pPr>
        <w:rPr>
          <w:rFonts w:cs="Times New Roman"/>
        </w:rPr>
      </w:pPr>
      <w:r w:rsidRPr="007C6BDA">
        <w:rPr>
          <w:rFonts w:cs="Times New Roman"/>
        </w:rPr>
        <w:t xml:space="preserve">Toyotabharat.com. (2023b). </w:t>
      </w:r>
      <w:r w:rsidRPr="007C6BDA">
        <w:rPr>
          <w:rFonts w:cs="Times New Roman"/>
          <w:i/>
          <w:iCs/>
        </w:rPr>
        <w:t xml:space="preserve">Toyota </w:t>
      </w:r>
      <w:proofErr w:type="spellStart"/>
      <w:r w:rsidRPr="007C6BDA">
        <w:rPr>
          <w:rFonts w:cs="Times New Roman"/>
          <w:i/>
          <w:iCs/>
        </w:rPr>
        <w:t>Glanza</w:t>
      </w:r>
      <w:proofErr w:type="spellEnd"/>
      <w:r w:rsidRPr="007C6BDA">
        <w:rPr>
          <w:rFonts w:cs="Times New Roman"/>
        </w:rPr>
        <w:t xml:space="preserve">, </w:t>
      </w:r>
      <w:proofErr w:type="spellStart"/>
      <w:r w:rsidRPr="007C6BDA">
        <w:rPr>
          <w:rFonts w:cs="Times New Roman"/>
          <w:i/>
          <w:iCs/>
        </w:rPr>
        <w:t>Toyotabharat</w:t>
      </w:r>
      <w:proofErr w:type="spellEnd"/>
      <w:r w:rsidRPr="007C6BDA">
        <w:rPr>
          <w:rFonts w:cs="Times New Roman"/>
        </w:rPr>
        <w:t xml:space="preserve">. Available at: https://www.toyotabharat.com/showroom/glanza/ [Accessed 13 April 2023]. </w:t>
      </w:r>
    </w:p>
    <w:p w:rsidR="00A82D4B" w:rsidRPr="007C6BDA" w:rsidRDefault="00A82D4B" w:rsidP="00A82D4B">
      <w:pPr>
        <w:rPr>
          <w:rFonts w:cs="Times New Roman"/>
        </w:rPr>
      </w:pPr>
      <w:r w:rsidRPr="007C6BDA">
        <w:rPr>
          <w:rFonts w:cs="Times New Roman"/>
        </w:rPr>
        <w:t xml:space="preserve">Toyotabharat.com. (2023d).  </w:t>
      </w:r>
      <w:r w:rsidRPr="007C6BDA">
        <w:rPr>
          <w:rFonts w:cs="Times New Roman"/>
          <w:i/>
          <w:iCs/>
        </w:rPr>
        <w:t>Toyota in India.</w:t>
      </w:r>
      <w:r w:rsidRPr="007C6BDA">
        <w:rPr>
          <w:rFonts w:cs="Times New Roman"/>
        </w:rPr>
        <w:t xml:space="preserve"> Available at: https://www.toyotabharat.com/toyota-in-india/about/ [Accessed 13 April 2023].</w:t>
      </w:r>
    </w:p>
    <w:p w:rsidR="00A82D4B" w:rsidRPr="007C6BDA" w:rsidRDefault="00A82D4B" w:rsidP="00A82D4B">
      <w:pPr>
        <w:rPr>
          <w:rFonts w:cs="Times New Roman"/>
        </w:rPr>
      </w:pPr>
      <w:r w:rsidRPr="007C6BDA">
        <w:rPr>
          <w:rFonts w:cs="Times New Roman"/>
        </w:rPr>
        <w:t>Toyotabharat.com.</w:t>
      </w:r>
      <w:r>
        <w:rPr>
          <w:rFonts w:cs="Times New Roman"/>
        </w:rPr>
        <w:t xml:space="preserve"> </w:t>
      </w:r>
      <w:r w:rsidRPr="007C6BDA">
        <w:rPr>
          <w:rFonts w:cs="Times New Roman"/>
        </w:rPr>
        <w:t xml:space="preserve">(2023c). </w:t>
      </w:r>
      <w:r w:rsidRPr="007C6BDA">
        <w:rPr>
          <w:rFonts w:cs="Times New Roman"/>
          <w:i/>
          <w:iCs/>
        </w:rPr>
        <w:t>Become a Dealer</w:t>
      </w:r>
      <w:r w:rsidRPr="007C6BDA">
        <w:rPr>
          <w:rFonts w:cs="Times New Roman"/>
        </w:rPr>
        <w:t xml:space="preserve"> Available at: https://www.toyotabharat.com/become-dealer/ [Accessed 13 April 2023].</w:t>
      </w:r>
    </w:p>
    <w:p w:rsidR="00A82D4B" w:rsidRPr="007C6BDA" w:rsidRDefault="00A82D4B" w:rsidP="00A82D4B">
      <w:pPr>
        <w:rPr>
          <w:rFonts w:cs="Times New Roman"/>
        </w:rPr>
      </w:pPr>
      <w:r w:rsidRPr="007C6BDA">
        <w:rPr>
          <w:rFonts w:cs="Times New Roman"/>
        </w:rPr>
        <w:lastRenderedPageBreak/>
        <w:t>Toyotabharat.com.</w:t>
      </w:r>
      <w:r>
        <w:rPr>
          <w:rFonts w:cs="Times New Roman"/>
        </w:rPr>
        <w:t xml:space="preserve"> </w:t>
      </w:r>
      <w:r w:rsidRPr="007C6BDA">
        <w:rPr>
          <w:rFonts w:cs="Times New Roman"/>
        </w:rPr>
        <w:t>(2023e).</w:t>
      </w:r>
      <w:r w:rsidRPr="007C6BDA">
        <w:rPr>
          <w:rFonts w:cs="Times New Roman"/>
          <w:i/>
          <w:iCs/>
        </w:rPr>
        <w:t>Marketing And Brand Promotion</w:t>
      </w:r>
      <w:r>
        <w:rPr>
          <w:rFonts w:cs="Times New Roman"/>
          <w:i/>
          <w:iCs/>
        </w:rPr>
        <w:t xml:space="preserve"> </w:t>
      </w:r>
      <w:r w:rsidRPr="007C6BDA">
        <w:rPr>
          <w:rFonts w:cs="Times New Roman"/>
        </w:rPr>
        <w:t>Available at: https://www.toyotabharat.com/documents/environment/sustain-report/2016/Marketing_and_Branding_Promotion.pdf</w:t>
      </w:r>
      <w:r>
        <w:rPr>
          <w:rFonts w:cs="Times New Roman"/>
        </w:rPr>
        <w:t xml:space="preserve"> </w:t>
      </w:r>
      <w:r w:rsidRPr="007C6BDA">
        <w:rPr>
          <w:rFonts w:cs="Times New Roman"/>
        </w:rPr>
        <w:t>[Accessed 13 April 2023].</w:t>
      </w:r>
    </w:p>
    <w:p w:rsidR="00A82D4B" w:rsidRPr="007C6BDA" w:rsidRDefault="00A82D4B" w:rsidP="00A82D4B">
      <w:pPr>
        <w:rPr>
          <w:rFonts w:cs="Times New Roman"/>
          <w:i/>
          <w:iCs/>
        </w:rPr>
      </w:pPr>
      <w:r w:rsidRPr="007C6BDA">
        <w:rPr>
          <w:rFonts w:cs="Times New Roman"/>
          <w:iCs/>
        </w:rPr>
        <w:t>Toyota-industries.com. (2023).</w:t>
      </w:r>
      <w:r w:rsidRPr="007C6BDA">
        <w:rPr>
          <w:rFonts w:cs="Times New Roman"/>
          <w:i/>
          <w:iCs/>
        </w:rPr>
        <w:t xml:space="preserve"> Annual financial report 2022 - Toyota-industries.com </w:t>
      </w:r>
      <w:r w:rsidRPr="007C6BDA">
        <w:rPr>
          <w:rFonts w:cs="Times New Roman"/>
          <w:iCs/>
        </w:rPr>
        <w:t>Available at:</w:t>
      </w:r>
      <w:r>
        <w:rPr>
          <w:rFonts w:cs="Times New Roman"/>
          <w:iCs/>
        </w:rPr>
        <w:t xml:space="preserve"> </w:t>
      </w:r>
      <w:r w:rsidRPr="007C6BDA">
        <w:rPr>
          <w:rFonts w:cs="Times New Roman"/>
          <w:iCs/>
        </w:rPr>
        <w:t>https://www.toyota-industries.com/investors/item/2022_annual_financial_report_E.pdf</w:t>
      </w:r>
      <w:r>
        <w:rPr>
          <w:rFonts w:cs="Times New Roman"/>
          <w:iCs/>
        </w:rPr>
        <w:t xml:space="preserve"> </w:t>
      </w:r>
      <w:r w:rsidRPr="007C6BDA">
        <w:rPr>
          <w:rFonts w:cs="Times New Roman"/>
          <w:iCs/>
        </w:rPr>
        <w:t>[Accessed 13 April 2023].</w:t>
      </w:r>
    </w:p>
    <w:p w:rsidR="00A82D4B" w:rsidRPr="007C6BDA" w:rsidRDefault="00A82D4B" w:rsidP="00A82D4B">
      <w:pPr>
        <w:rPr>
          <w:rFonts w:cs="Times New Roman"/>
          <w:color w:val="1A0DAB"/>
          <w:shd w:val="clear" w:color="auto" w:fill="FFFFFF"/>
        </w:rPr>
      </w:pPr>
      <w:r w:rsidRPr="007C6BDA">
        <w:rPr>
          <w:rFonts w:cs="Times New Roman"/>
        </w:rPr>
        <w:t xml:space="preserve">Toyotauk.com, (2023a). </w:t>
      </w:r>
      <w:r w:rsidRPr="007C6BDA">
        <w:rPr>
          <w:rFonts w:cs="Times New Roman"/>
          <w:i/>
          <w:iCs/>
          <w:shd w:val="clear" w:color="auto" w:fill="FFFFFF"/>
        </w:rPr>
        <w:t>Toyota in Europe</w:t>
      </w:r>
      <w:r w:rsidRPr="007C6BDA">
        <w:rPr>
          <w:rFonts w:cs="Times New Roman"/>
        </w:rPr>
        <w:t xml:space="preserve"> Available at: https://www.toyotauk.com/about-toyota/toyota-in-europe</w:t>
      </w:r>
      <w:r>
        <w:rPr>
          <w:rFonts w:cs="Times New Roman"/>
        </w:rPr>
        <w:t xml:space="preserve"> </w:t>
      </w:r>
      <w:r w:rsidRPr="007C6BDA">
        <w:rPr>
          <w:rFonts w:cs="Times New Roman"/>
        </w:rPr>
        <w:t>[Accessed 13 April 2023].</w:t>
      </w:r>
    </w:p>
    <w:p w:rsidR="00A82D4B" w:rsidRPr="007C6BDA" w:rsidRDefault="00A82D4B" w:rsidP="00A82D4B">
      <w:pPr>
        <w:rPr>
          <w:rFonts w:cs="Times New Roman"/>
          <w:color w:val="1A0DAB"/>
          <w:u w:val="single"/>
          <w:shd w:val="clear" w:color="auto" w:fill="FFFFFF"/>
        </w:rPr>
      </w:pPr>
      <w:r w:rsidRPr="007C6BDA">
        <w:rPr>
          <w:rFonts w:cs="Times New Roman"/>
        </w:rPr>
        <w:t xml:space="preserve">Toyotauk.com, (2023b). </w:t>
      </w:r>
      <w:hyperlink r:id="rId37" w:anchor=":~:text=There%20are%20two%20manufacturing%20plants,3%2C000%20members%20(including%20Agency)." w:history="1">
        <w:r w:rsidRPr="007C6BDA">
          <w:rPr>
            <w:rFonts w:cs="Times New Roman"/>
            <w:i/>
            <w:iCs/>
            <w:shd w:val="clear" w:color="auto" w:fill="FFFFFF"/>
          </w:rPr>
          <w:t>Toyota Motor Manufacturing UK</w:t>
        </w:r>
      </w:hyperlink>
      <w:r w:rsidRPr="007C6BDA">
        <w:rPr>
          <w:rFonts w:cs="Times New Roman"/>
        </w:rPr>
        <w:t xml:space="preserve"> Available at: https://www.toyotauk.com/#:~:text=There%20are%20two%20manufacturing%20plants</w:t>
      </w:r>
      <w:proofErr w:type="gramStart"/>
      <w:r w:rsidRPr="007C6BDA">
        <w:rPr>
          <w:rFonts w:cs="Times New Roman"/>
        </w:rPr>
        <w:t>,3</w:t>
      </w:r>
      <w:proofErr w:type="gramEnd"/>
      <w:r w:rsidRPr="007C6BDA">
        <w:rPr>
          <w:rFonts w:cs="Times New Roman"/>
        </w:rPr>
        <w:t>%2C000%20members%20(including%20Agency). [Accessed 13 April 2023].</w:t>
      </w:r>
    </w:p>
    <w:p w:rsidR="00A82D4B" w:rsidRPr="007C6BDA" w:rsidRDefault="00A82D4B" w:rsidP="00A82D4B">
      <w:pPr>
        <w:rPr>
          <w:rFonts w:cs="Times New Roman"/>
        </w:rPr>
      </w:pPr>
      <w:r w:rsidRPr="007C6BDA">
        <w:rPr>
          <w:rFonts w:cs="Times New Roman"/>
        </w:rPr>
        <w:t xml:space="preserve">Toyotauk.com. (2023c). </w:t>
      </w:r>
      <w:r w:rsidRPr="007C6BDA">
        <w:rPr>
          <w:rFonts w:cs="Times New Roman"/>
          <w:i/>
          <w:iCs/>
        </w:rPr>
        <w:t>Toyota</w:t>
      </w:r>
      <w:r w:rsidRPr="007C6BDA">
        <w:rPr>
          <w:rFonts w:cs="Times New Roman"/>
        </w:rPr>
        <w:t xml:space="preserve">, </w:t>
      </w:r>
      <w:r w:rsidRPr="007C6BDA">
        <w:rPr>
          <w:rFonts w:cs="Times New Roman"/>
          <w:i/>
          <w:iCs/>
        </w:rPr>
        <w:t>Toyota in the World</w:t>
      </w:r>
      <w:r w:rsidRPr="007C6BDA">
        <w:rPr>
          <w:rFonts w:cs="Times New Roman"/>
        </w:rPr>
        <w:t xml:space="preserve">. Available at: https://www.toyotauk.com/about-toyota/toyota-in-the-world [Accessed 13 April 2023]. </w:t>
      </w:r>
    </w:p>
    <w:p w:rsidR="00A82D4B" w:rsidRPr="007C6BDA" w:rsidRDefault="00A82D4B" w:rsidP="00A82D4B">
      <w:pPr>
        <w:rPr>
          <w:rFonts w:cs="Times New Roman"/>
        </w:rPr>
      </w:pPr>
      <w:r w:rsidRPr="007C6BDA">
        <w:rPr>
          <w:rFonts w:cs="Times New Roman"/>
        </w:rPr>
        <w:t xml:space="preserve">Trivedi, A. (2022). </w:t>
      </w:r>
      <w:r w:rsidRPr="007C6BDA">
        <w:rPr>
          <w:rFonts w:cs="Times New Roman"/>
          <w:i/>
          <w:iCs/>
        </w:rPr>
        <w:t>Toyota shows it's (still) going to be hard to get a car</w:t>
      </w:r>
      <w:r w:rsidRPr="007C6BDA">
        <w:rPr>
          <w:rFonts w:cs="Times New Roman"/>
        </w:rPr>
        <w:t xml:space="preserve">, </w:t>
      </w:r>
      <w:r w:rsidRPr="007C6BDA">
        <w:rPr>
          <w:rFonts w:cs="Times New Roman"/>
          <w:i/>
          <w:iCs/>
        </w:rPr>
        <w:t>Bloomberg.com</w:t>
      </w:r>
      <w:r w:rsidRPr="007C6BDA">
        <w:rPr>
          <w:rFonts w:cs="Times New Roman"/>
        </w:rPr>
        <w:t xml:space="preserve">. Bloomberg. Available at: https://www.bloomberg.com/opinion/articles/2022-08-04/toyota-shows-it-s-still-going-to-be-hard-to-get-a-car [Accessed 13 April 2023]. </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t>Venaik</w:t>
      </w:r>
      <w:proofErr w:type="spellEnd"/>
      <w:r w:rsidRPr="007C6BDA">
        <w:rPr>
          <w:rFonts w:cs="Times New Roman"/>
          <w:shd w:val="clear" w:color="auto" w:fill="FFFFFF"/>
        </w:rPr>
        <w:t xml:space="preserve">, S. and </w:t>
      </w:r>
      <w:proofErr w:type="spellStart"/>
      <w:r w:rsidRPr="007C6BDA">
        <w:rPr>
          <w:rFonts w:cs="Times New Roman"/>
          <w:shd w:val="clear" w:color="auto" w:fill="FFFFFF"/>
        </w:rPr>
        <w:t>Midgley</w:t>
      </w:r>
      <w:proofErr w:type="spellEnd"/>
      <w:r w:rsidRPr="007C6BDA">
        <w:rPr>
          <w:rFonts w:cs="Times New Roman"/>
          <w:shd w:val="clear" w:color="auto" w:fill="FFFFFF"/>
        </w:rPr>
        <w:t xml:space="preserve">, D.F., (2019). Archetypes of marketing mix standardization-adaptation in MNC subsidiaries: Fit and </w:t>
      </w:r>
      <w:proofErr w:type="spellStart"/>
      <w:r w:rsidRPr="007C6BDA">
        <w:rPr>
          <w:rFonts w:cs="Times New Roman"/>
          <w:shd w:val="clear" w:color="auto" w:fill="FFFFFF"/>
        </w:rPr>
        <w:t>equifinality</w:t>
      </w:r>
      <w:proofErr w:type="spellEnd"/>
      <w:r w:rsidRPr="007C6BDA">
        <w:rPr>
          <w:rFonts w:cs="Times New Roman"/>
          <w:shd w:val="clear" w:color="auto" w:fill="FFFFFF"/>
        </w:rPr>
        <w:t xml:space="preserve"> as complementary explanations of performance. </w:t>
      </w:r>
      <w:r w:rsidRPr="007C6BDA">
        <w:rPr>
          <w:rFonts w:cs="Times New Roman"/>
          <w:i/>
          <w:iCs/>
          <w:shd w:val="clear" w:color="auto" w:fill="FFFFFF"/>
        </w:rPr>
        <w:t>European Journal of Marketing</w:t>
      </w:r>
      <w:r w:rsidRPr="007C6BDA">
        <w:rPr>
          <w:rFonts w:cs="Times New Roman"/>
          <w:shd w:val="clear" w:color="auto" w:fill="FFFFFF"/>
        </w:rPr>
        <w:t>, </w:t>
      </w:r>
      <w:r w:rsidRPr="007C6BDA">
        <w:rPr>
          <w:rFonts w:cs="Times New Roman"/>
          <w:i/>
          <w:iCs/>
          <w:shd w:val="clear" w:color="auto" w:fill="FFFFFF"/>
        </w:rPr>
        <w:t>53</w:t>
      </w:r>
      <w:r w:rsidRPr="007C6BDA">
        <w:rPr>
          <w:rFonts w:cs="Times New Roman"/>
          <w:shd w:val="clear" w:color="auto" w:fill="FFFFFF"/>
        </w:rPr>
        <w:t>(2), pp.366-399.</w:t>
      </w:r>
    </w:p>
    <w:p w:rsidR="00A82D4B" w:rsidRPr="007C6BDA" w:rsidRDefault="00A82D4B" w:rsidP="00A82D4B">
      <w:pPr>
        <w:rPr>
          <w:rFonts w:cs="Times New Roman"/>
          <w:iCs/>
        </w:rPr>
      </w:pPr>
      <w:r w:rsidRPr="007C6BDA">
        <w:rPr>
          <w:rFonts w:cs="Times New Roman"/>
          <w:iCs/>
        </w:rPr>
        <w:t>Worldometers.info. (2023a).</w:t>
      </w:r>
      <w:r w:rsidRPr="007C6BDA">
        <w:rPr>
          <w:rFonts w:cs="Times New Roman"/>
          <w:i/>
          <w:iCs/>
        </w:rPr>
        <w:t xml:space="preserve"> India population (live</w:t>
      </w:r>
      <w:proofErr w:type="gramStart"/>
      <w:r w:rsidRPr="007C6BDA">
        <w:rPr>
          <w:rFonts w:cs="Times New Roman"/>
          <w:i/>
          <w:iCs/>
        </w:rPr>
        <w:t>)</w:t>
      </w:r>
      <w:proofErr w:type="spellStart"/>
      <w:r w:rsidRPr="007C6BDA">
        <w:rPr>
          <w:rFonts w:cs="Times New Roman"/>
          <w:i/>
          <w:iCs/>
        </w:rPr>
        <w:t>Worldometer</w:t>
      </w:r>
      <w:proofErr w:type="spellEnd"/>
      <w:proofErr w:type="gramEnd"/>
      <w:r w:rsidRPr="007C6BDA">
        <w:rPr>
          <w:rFonts w:cs="Times New Roman"/>
          <w:iCs/>
        </w:rPr>
        <w:t xml:space="preserve">. Available at: https://www.worldometers.info/world-population/india-population/ [Accessed 13 April 2023].  </w:t>
      </w:r>
    </w:p>
    <w:p w:rsidR="00A82D4B" w:rsidRPr="007C6BDA" w:rsidRDefault="00A82D4B" w:rsidP="00A82D4B">
      <w:pPr>
        <w:rPr>
          <w:rFonts w:cs="Times New Roman"/>
          <w:iCs/>
        </w:rPr>
      </w:pPr>
      <w:r w:rsidRPr="007C6BDA">
        <w:rPr>
          <w:rFonts w:cs="Times New Roman"/>
          <w:iCs/>
        </w:rPr>
        <w:t>Worldometers.info. (2023b).</w:t>
      </w:r>
      <w:r w:rsidRPr="007C6BDA">
        <w:rPr>
          <w:rFonts w:cs="Times New Roman"/>
          <w:i/>
          <w:iCs/>
        </w:rPr>
        <w:t xml:space="preserve"> U.K. population (live)</w:t>
      </w:r>
      <w:r>
        <w:rPr>
          <w:rFonts w:cs="Times New Roman"/>
          <w:i/>
          <w:iCs/>
        </w:rPr>
        <w:t xml:space="preserve"> </w:t>
      </w:r>
      <w:proofErr w:type="spellStart"/>
      <w:r w:rsidRPr="007C6BDA">
        <w:rPr>
          <w:rFonts w:cs="Times New Roman"/>
          <w:i/>
          <w:iCs/>
        </w:rPr>
        <w:t>Worldometer</w:t>
      </w:r>
      <w:proofErr w:type="spellEnd"/>
      <w:r w:rsidRPr="007C6BDA">
        <w:rPr>
          <w:rFonts w:cs="Times New Roman"/>
          <w:iCs/>
        </w:rPr>
        <w:t xml:space="preserve">. Available at: https://www.worldometers.info/world-population/uk-population// [Accessed 13 April 2023].  </w:t>
      </w:r>
    </w:p>
    <w:p w:rsidR="00A82D4B" w:rsidRPr="007C6BDA" w:rsidRDefault="00A82D4B" w:rsidP="00A82D4B">
      <w:pPr>
        <w:rPr>
          <w:rFonts w:cs="Times New Roman"/>
        </w:rPr>
      </w:pPr>
      <w:r w:rsidRPr="007C6BDA">
        <w:rPr>
          <w:rFonts w:cs="Times New Roman"/>
        </w:rPr>
        <w:t xml:space="preserve">Wsj.com. (2018). </w:t>
      </w:r>
      <w:r w:rsidRPr="007C6BDA">
        <w:rPr>
          <w:rFonts w:cs="Times New Roman"/>
          <w:i/>
          <w:iCs/>
        </w:rPr>
        <w:t>Toyota recalls more than 1 million vehicles over fire risk</w:t>
      </w:r>
      <w:r w:rsidRPr="007C6BDA">
        <w:rPr>
          <w:rFonts w:cs="Times New Roman"/>
        </w:rPr>
        <w:t xml:space="preserve">, </w:t>
      </w:r>
      <w:r w:rsidRPr="007C6BDA">
        <w:rPr>
          <w:rFonts w:cs="Times New Roman"/>
          <w:i/>
          <w:iCs/>
        </w:rPr>
        <w:t>The Wall Street Journal</w:t>
      </w:r>
      <w:r w:rsidRPr="007C6BDA">
        <w:rPr>
          <w:rFonts w:cs="Times New Roman"/>
        </w:rPr>
        <w:t xml:space="preserve">. Dow Jones &amp; Company. Available at: https://www.wsj.com/articles/toyota-recalls-more-than-1-million-vehicles-over-fire-risk-1536132145 [Accessed 13 April 2023]. </w:t>
      </w:r>
    </w:p>
    <w:p w:rsidR="00A82D4B" w:rsidRPr="007C6BDA" w:rsidRDefault="00A82D4B" w:rsidP="00A82D4B">
      <w:pPr>
        <w:rPr>
          <w:rFonts w:cs="Times New Roman"/>
          <w:shd w:val="clear" w:color="auto" w:fill="FFFFFF"/>
        </w:rPr>
      </w:pPr>
      <w:proofErr w:type="spellStart"/>
      <w:r w:rsidRPr="007C6BDA">
        <w:rPr>
          <w:rFonts w:cs="Times New Roman"/>
          <w:shd w:val="clear" w:color="auto" w:fill="FFFFFF"/>
        </w:rPr>
        <w:lastRenderedPageBreak/>
        <w:t>Xu</w:t>
      </w:r>
      <w:proofErr w:type="spellEnd"/>
      <w:r w:rsidRPr="007C6BDA">
        <w:rPr>
          <w:rFonts w:cs="Times New Roman"/>
          <w:shd w:val="clear" w:color="auto" w:fill="FFFFFF"/>
        </w:rPr>
        <w:t xml:space="preserve">, L., </w:t>
      </w:r>
      <w:proofErr w:type="spellStart"/>
      <w:r w:rsidRPr="007C6BDA">
        <w:rPr>
          <w:rFonts w:cs="Times New Roman"/>
          <w:shd w:val="clear" w:color="auto" w:fill="FFFFFF"/>
        </w:rPr>
        <w:t>Mak</w:t>
      </w:r>
      <w:proofErr w:type="spellEnd"/>
      <w:r w:rsidRPr="007C6BDA">
        <w:rPr>
          <w:rFonts w:cs="Times New Roman"/>
          <w:shd w:val="clear" w:color="auto" w:fill="FFFFFF"/>
        </w:rPr>
        <w:t xml:space="preserve">, S. and </w:t>
      </w:r>
      <w:proofErr w:type="spellStart"/>
      <w:r w:rsidRPr="007C6BDA">
        <w:rPr>
          <w:rFonts w:cs="Times New Roman"/>
          <w:shd w:val="clear" w:color="auto" w:fill="FFFFFF"/>
        </w:rPr>
        <w:t>Brintrup</w:t>
      </w:r>
      <w:proofErr w:type="spellEnd"/>
      <w:r w:rsidRPr="007C6BDA">
        <w:rPr>
          <w:rFonts w:cs="Times New Roman"/>
          <w:shd w:val="clear" w:color="auto" w:fill="FFFFFF"/>
        </w:rPr>
        <w:t>, A., (2021). Will bots take over the supply chain? Revisiting agent-based supply chain automation. </w:t>
      </w:r>
      <w:r w:rsidRPr="007C6BDA">
        <w:rPr>
          <w:rFonts w:cs="Times New Roman"/>
          <w:i/>
          <w:iCs/>
          <w:shd w:val="clear" w:color="auto" w:fill="FFFFFF"/>
        </w:rPr>
        <w:t>International Journal of Production Economics</w:t>
      </w:r>
      <w:r w:rsidRPr="007C6BDA">
        <w:rPr>
          <w:rFonts w:cs="Times New Roman"/>
          <w:shd w:val="clear" w:color="auto" w:fill="FFFFFF"/>
        </w:rPr>
        <w:t>, </w:t>
      </w:r>
      <w:r w:rsidRPr="007C6BDA">
        <w:rPr>
          <w:rFonts w:cs="Times New Roman"/>
          <w:i/>
          <w:iCs/>
          <w:shd w:val="clear" w:color="auto" w:fill="FFFFFF"/>
        </w:rPr>
        <w:t>241</w:t>
      </w:r>
      <w:r w:rsidRPr="007C6BDA">
        <w:rPr>
          <w:rFonts w:cs="Times New Roman"/>
          <w:shd w:val="clear" w:color="auto" w:fill="FFFFFF"/>
        </w:rPr>
        <w:t>, p.108279.</w:t>
      </w:r>
    </w:p>
    <w:p w:rsidR="00EC6F33" w:rsidRDefault="00EC6F33"/>
    <w:sectPr w:rsidR="00EC6F33" w:rsidSect="00086D60">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37C" w:rsidRDefault="0076437C">
      <w:pPr>
        <w:spacing w:after="0" w:line="240" w:lineRule="auto"/>
      </w:pPr>
      <w:r>
        <w:separator/>
      </w:r>
    </w:p>
  </w:endnote>
  <w:endnote w:type="continuationSeparator" w:id="0">
    <w:p w:rsidR="0076437C" w:rsidRDefault="0076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altName w:val="Cambria Math"/>
    <w:panose1 w:val="02000500000000000000"/>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06923"/>
      <w:docPartObj>
        <w:docPartGallery w:val="Page Numbers (Bottom of Page)"/>
        <w:docPartUnique/>
      </w:docPartObj>
    </w:sdtPr>
    <w:sdtEndPr/>
    <w:sdtContent>
      <w:p w:rsidR="00541D93" w:rsidRDefault="00A82D4B">
        <w:pPr>
          <w:pStyle w:val="Footer"/>
          <w:jc w:val="right"/>
        </w:pPr>
        <w:r>
          <w:fldChar w:fldCharType="begin"/>
        </w:r>
        <w:r>
          <w:instrText xml:space="preserve"> PAGE   \* MERGEFORMAT </w:instrText>
        </w:r>
        <w:r>
          <w:fldChar w:fldCharType="separate"/>
        </w:r>
        <w:r w:rsidR="009B76A6">
          <w:rPr>
            <w:noProof/>
          </w:rPr>
          <w:t>33</w:t>
        </w:r>
        <w:r>
          <w:rPr>
            <w:noProof/>
          </w:rPr>
          <w:fldChar w:fldCharType="end"/>
        </w:r>
      </w:p>
    </w:sdtContent>
  </w:sdt>
  <w:p w:rsidR="00541D93" w:rsidRDefault="007643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37C" w:rsidRDefault="0076437C">
      <w:pPr>
        <w:spacing w:after="0" w:line="240" w:lineRule="auto"/>
      </w:pPr>
      <w:r>
        <w:separator/>
      </w:r>
    </w:p>
  </w:footnote>
  <w:footnote w:type="continuationSeparator" w:id="0">
    <w:p w:rsidR="0076437C" w:rsidRDefault="007643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3127F"/>
    <w:multiLevelType w:val="hybridMultilevel"/>
    <w:tmpl w:val="2D3E3330"/>
    <w:lvl w:ilvl="0" w:tplc="BA4EBE4C">
      <w:start w:val="1"/>
      <w:numFmt w:val="bullet"/>
      <w:lvlText w:val=""/>
      <w:lvlJc w:val="left"/>
      <w:pPr>
        <w:ind w:left="360" w:hanging="360"/>
      </w:pPr>
      <w:rPr>
        <w:rFonts w:ascii="Symbol" w:hAnsi="Symbol" w:hint="default"/>
      </w:rPr>
    </w:lvl>
    <w:lvl w:ilvl="1" w:tplc="21285FB8" w:tentative="1">
      <w:start w:val="1"/>
      <w:numFmt w:val="bullet"/>
      <w:lvlText w:val="o"/>
      <w:lvlJc w:val="left"/>
      <w:pPr>
        <w:ind w:left="1080" w:hanging="360"/>
      </w:pPr>
      <w:rPr>
        <w:rFonts w:ascii="Courier New" w:hAnsi="Courier New" w:cs="Courier New" w:hint="default"/>
      </w:rPr>
    </w:lvl>
    <w:lvl w:ilvl="2" w:tplc="93A6BEE0" w:tentative="1">
      <w:start w:val="1"/>
      <w:numFmt w:val="bullet"/>
      <w:lvlText w:val=""/>
      <w:lvlJc w:val="left"/>
      <w:pPr>
        <w:ind w:left="1800" w:hanging="360"/>
      </w:pPr>
      <w:rPr>
        <w:rFonts w:ascii="Wingdings" w:hAnsi="Wingdings" w:hint="default"/>
      </w:rPr>
    </w:lvl>
    <w:lvl w:ilvl="3" w:tplc="2056C578" w:tentative="1">
      <w:start w:val="1"/>
      <w:numFmt w:val="bullet"/>
      <w:lvlText w:val=""/>
      <w:lvlJc w:val="left"/>
      <w:pPr>
        <w:ind w:left="2520" w:hanging="360"/>
      </w:pPr>
      <w:rPr>
        <w:rFonts w:ascii="Symbol" w:hAnsi="Symbol" w:hint="default"/>
      </w:rPr>
    </w:lvl>
    <w:lvl w:ilvl="4" w:tplc="27182896" w:tentative="1">
      <w:start w:val="1"/>
      <w:numFmt w:val="bullet"/>
      <w:lvlText w:val="o"/>
      <w:lvlJc w:val="left"/>
      <w:pPr>
        <w:ind w:left="3240" w:hanging="360"/>
      </w:pPr>
      <w:rPr>
        <w:rFonts w:ascii="Courier New" w:hAnsi="Courier New" w:cs="Courier New" w:hint="default"/>
      </w:rPr>
    </w:lvl>
    <w:lvl w:ilvl="5" w:tplc="58D09956" w:tentative="1">
      <w:start w:val="1"/>
      <w:numFmt w:val="bullet"/>
      <w:lvlText w:val=""/>
      <w:lvlJc w:val="left"/>
      <w:pPr>
        <w:ind w:left="3960" w:hanging="360"/>
      </w:pPr>
      <w:rPr>
        <w:rFonts w:ascii="Wingdings" w:hAnsi="Wingdings" w:hint="default"/>
      </w:rPr>
    </w:lvl>
    <w:lvl w:ilvl="6" w:tplc="2550D040" w:tentative="1">
      <w:start w:val="1"/>
      <w:numFmt w:val="bullet"/>
      <w:lvlText w:val=""/>
      <w:lvlJc w:val="left"/>
      <w:pPr>
        <w:ind w:left="4680" w:hanging="360"/>
      </w:pPr>
      <w:rPr>
        <w:rFonts w:ascii="Symbol" w:hAnsi="Symbol" w:hint="default"/>
      </w:rPr>
    </w:lvl>
    <w:lvl w:ilvl="7" w:tplc="C04467B6" w:tentative="1">
      <w:start w:val="1"/>
      <w:numFmt w:val="bullet"/>
      <w:lvlText w:val="o"/>
      <w:lvlJc w:val="left"/>
      <w:pPr>
        <w:ind w:left="5400" w:hanging="360"/>
      </w:pPr>
      <w:rPr>
        <w:rFonts w:ascii="Courier New" w:hAnsi="Courier New" w:cs="Courier New" w:hint="default"/>
      </w:rPr>
    </w:lvl>
    <w:lvl w:ilvl="8" w:tplc="435A544C" w:tentative="1">
      <w:start w:val="1"/>
      <w:numFmt w:val="bullet"/>
      <w:lvlText w:val=""/>
      <w:lvlJc w:val="left"/>
      <w:pPr>
        <w:ind w:left="6120" w:hanging="360"/>
      </w:pPr>
      <w:rPr>
        <w:rFonts w:ascii="Wingdings" w:hAnsi="Wingdings" w:hint="default"/>
      </w:rPr>
    </w:lvl>
  </w:abstractNum>
  <w:abstractNum w:abstractNumId="1">
    <w:nsid w:val="79DC40E7"/>
    <w:multiLevelType w:val="hybridMultilevel"/>
    <w:tmpl w:val="D3F4B642"/>
    <w:lvl w:ilvl="0" w:tplc="6876F0BC">
      <w:start w:val="1"/>
      <w:numFmt w:val="bullet"/>
      <w:lvlText w:val=""/>
      <w:lvlJc w:val="left"/>
      <w:pPr>
        <w:ind w:left="360" w:hanging="360"/>
      </w:pPr>
      <w:rPr>
        <w:rFonts w:ascii="Symbol" w:hAnsi="Symbol" w:hint="default"/>
      </w:rPr>
    </w:lvl>
    <w:lvl w:ilvl="1" w:tplc="0CC430BA" w:tentative="1">
      <w:start w:val="1"/>
      <w:numFmt w:val="bullet"/>
      <w:lvlText w:val="o"/>
      <w:lvlJc w:val="left"/>
      <w:pPr>
        <w:ind w:left="1080" w:hanging="360"/>
      </w:pPr>
      <w:rPr>
        <w:rFonts w:ascii="Courier New" w:hAnsi="Courier New" w:cs="Courier New" w:hint="default"/>
      </w:rPr>
    </w:lvl>
    <w:lvl w:ilvl="2" w:tplc="C2C48AB2" w:tentative="1">
      <w:start w:val="1"/>
      <w:numFmt w:val="bullet"/>
      <w:lvlText w:val=""/>
      <w:lvlJc w:val="left"/>
      <w:pPr>
        <w:ind w:left="1800" w:hanging="360"/>
      </w:pPr>
      <w:rPr>
        <w:rFonts w:ascii="Wingdings" w:hAnsi="Wingdings" w:hint="default"/>
      </w:rPr>
    </w:lvl>
    <w:lvl w:ilvl="3" w:tplc="5F303416" w:tentative="1">
      <w:start w:val="1"/>
      <w:numFmt w:val="bullet"/>
      <w:lvlText w:val=""/>
      <w:lvlJc w:val="left"/>
      <w:pPr>
        <w:ind w:left="2520" w:hanging="360"/>
      </w:pPr>
      <w:rPr>
        <w:rFonts w:ascii="Symbol" w:hAnsi="Symbol" w:hint="default"/>
      </w:rPr>
    </w:lvl>
    <w:lvl w:ilvl="4" w:tplc="98FEED72" w:tentative="1">
      <w:start w:val="1"/>
      <w:numFmt w:val="bullet"/>
      <w:lvlText w:val="o"/>
      <w:lvlJc w:val="left"/>
      <w:pPr>
        <w:ind w:left="3240" w:hanging="360"/>
      </w:pPr>
      <w:rPr>
        <w:rFonts w:ascii="Courier New" w:hAnsi="Courier New" w:cs="Courier New" w:hint="default"/>
      </w:rPr>
    </w:lvl>
    <w:lvl w:ilvl="5" w:tplc="CE5C22BA" w:tentative="1">
      <w:start w:val="1"/>
      <w:numFmt w:val="bullet"/>
      <w:lvlText w:val=""/>
      <w:lvlJc w:val="left"/>
      <w:pPr>
        <w:ind w:left="3960" w:hanging="360"/>
      </w:pPr>
      <w:rPr>
        <w:rFonts w:ascii="Wingdings" w:hAnsi="Wingdings" w:hint="default"/>
      </w:rPr>
    </w:lvl>
    <w:lvl w:ilvl="6" w:tplc="B9D015F4" w:tentative="1">
      <w:start w:val="1"/>
      <w:numFmt w:val="bullet"/>
      <w:lvlText w:val=""/>
      <w:lvlJc w:val="left"/>
      <w:pPr>
        <w:ind w:left="4680" w:hanging="360"/>
      </w:pPr>
      <w:rPr>
        <w:rFonts w:ascii="Symbol" w:hAnsi="Symbol" w:hint="default"/>
      </w:rPr>
    </w:lvl>
    <w:lvl w:ilvl="7" w:tplc="9BD0278E" w:tentative="1">
      <w:start w:val="1"/>
      <w:numFmt w:val="bullet"/>
      <w:lvlText w:val="o"/>
      <w:lvlJc w:val="left"/>
      <w:pPr>
        <w:ind w:left="5400" w:hanging="360"/>
      </w:pPr>
      <w:rPr>
        <w:rFonts w:ascii="Courier New" w:hAnsi="Courier New" w:cs="Courier New" w:hint="default"/>
      </w:rPr>
    </w:lvl>
    <w:lvl w:ilvl="8" w:tplc="D33AD7C0"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D4B"/>
    <w:rsid w:val="0076437C"/>
    <w:rsid w:val="009B76A6"/>
    <w:rsid w:val="00A82D4B"/>
    <w:rsid w:val="00E840EA"/>
    <w:rsid w:val="00EC6F33"/>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DDEA8D-FAC7-479F-AC42-30F3E9E36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gu-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D4B"/>
    <w:pPr>
      <w:spacing w:after="200" w:line="360" w:lineRule="auto"/>
      <w:jc w:val="both"/>
    </w:pPr>
    <w:rPr>
      <w:rFonts w:ascii="Times New Roman" w:eastAsiaTheme="minorEastAsia" w:hAnsi="Times New Roman"/>
      <w:sz w:val="24"/>
      <w:lang w:val="en-GB" w:bidi="ar-SA"/>
    </w:rPr>
  </w:style>
  <w:style w:type="paragraph" w:styleId="Heading1">
    <w:name w:val="heading 1"/>
    <w:basedOn w:val="Normal"/>
    <w:next w:val="Normal"/>
    <w:link w:val="Heading1Char"/>
    <w:uiPriority w:val="9"/>
    <w:qFormat/>
    <w:rsid w:val="00A82D4B"/>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D4B"/>
    <w:rPr>
      <w:rFonts w:ascii="Times New Roman" w:eastAsiaTheme="majorEastAsia" w:hAnsi="Times New Roman" w:cstheme="majorBidi"/>
      <w:b/>
      <w:bCs/>
      <w:sz w:val="32"/>
      <w:szCs w:val="28"/>
      <w:lang w:val="en-GB" w:bidi="ar-SA"/>
    </w:rPr>
  </w:style>
  <w:style w:type="paragraph" w:styleId="ListParagraph">
    <w:name w:val="List Paragraph"/>
    <w:basedOn w:val="Normal"/>
    <w:uiPriority w:val="34"/>
    <w:qFormat/>
    <w:rsid w:val="00A82D4B"/>
    <w:pPr>
      <w:ind w:left="720"/>
      <w:contextualSpacing/>
    </w:pPr>
  </w:style>
  <w:style w:type="paragraph" w:styleId="Footer">
    <w:name w:val="footer"/>
    <w:basedOn w:val="Normal"/>
    <w:link w:val="FooterChar"/>
    <w:uiPriority w:val="99"/>
    <w:unhideWhenUsed/>
    <w:rsid w:val="00A82D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2D4B"/>
    <w:rPr>
      <w:rFonts w:ascii="Times New Roman" w:eastAsiaTheme="minorEastAsia" w:hAnsi="Times New Roman"/>
      <w:sz w:val="24"/>
      <w:lang w:val="en-GB" w:bidi="ar-SA"/>
    </w:rPr>
  </w:style>
  <w:style w:type="paragraph" w:styleId="TOCHeading">
    <w:name w:val="TOC Heading"/>
    <w:basedOn w:val="Heading1"/>
    <w:next w:val="Normal"/>
    <w:uiPriority w:val="39"/>
    <w:semiHidden/>
    <w:unhideWhenUsed/>
    <w:qFormat/>
    <w:rsid w:val="00A82D4B"/>
    <w:pPr>
      <w:spacing w:line="276" w:lineRule="auto"/>
      <w:jc w:val="left"/>
      <w:outlineLvl w:val="9"/>
    </w:pPr>
    <w:rPr>
      <w:rFonts w:asciiTheme="majorHAnsi" w:hAnsiTheme="majorHAnsi"/>
      <w:color w:val="2E74B5" w:themeColor="accent1" w:themeShade="BF"/>
      <w:sz w:val="28"/>
    </w:rPr>
  </w:style>
  <w:style w:type="paragraph" w:styleId="TOC1">
    <w:name w:val="toc 1"/>
    <w:basedOn w:val="Normal"/>
    <w:next w:val="Normal"/>
    <w:autoRedefine/>
    <w:uiPriority w:val="39"/>
    <w:unhideWhenUsed/>
    <w:rsid w:val="00A82D4B"/>
    <w:pPr>
      <w:spacing w:after="100"/>
    </w:pPr>
  </w:style>
  <w:style w:type="character" w:styleId="Hyperlink">
    <w:name w:val="Hyperlink"/>
    <w:basedOn w:val="DefaultParagraphFont"/>
    <w:uiPriority w:val="99"/>
    <w:unhideWhenUsed/>
    <w:rsid w:val="00A82D4B"/>
    <w:rPr>
      <w:color w:val="0563C1" w:themeColor="hyperlink"/>
      <w:u w:val="single"/>
    </w:rPr>
  </w:style>
  <w:style w:type="table" w:styleId="TableGrid">
    <w:name w:val="Table Grid"/>
    <w:basedOn w:val="TableNormal"/>
    <w:uiPriority w:val="39"/>
    <w:rsid w:val="00A82D4B"/>
    <w:pPr>
      <w:spacing w:after="0" w:line="240" w:lineRule="auto"/>
    </w:pPr>
    <w:rPr>
      <w:kern w:val="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6.pn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hyperlink" Target="https://www.toyotauk.com/"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hyperlink" Target="https://autos.maxabout.com/cars/toyota"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0.png"/><Relationship Id="rId35" Type="http://schemas.openxmlformats.org/officeDocument/2006/relationships/hyperlink" Target="http://autos.maxabout.com/"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7939</Words>
  <Characters>45256</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2023-04-21T09:21:00Z</dcterms:created>
  <dcterms:modified xsi:type="dcterms:W3CDTF">2023-04-25T10:05:00Z</dcterms:modified>
</cp:coreProperties>
</file>