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E4409" w:rsidRDefault="00F643BE">
      <w:r>
        <w:t xml:space="preserve">NAME: </w:t>
      </w:r>
      <w:r w:rsidR="00617A29">
        <w:t xml:space="preserve"> Craig McCarthy</w:t>
      </w:r>
    </w:p>
    <w:p w:rsidR="007E4409" w:rsidRDefault="00E7797D">
      <w:r>
        <w:t>PC 6795</w:t>
      </w:r>
      <w:r w:rsidR="00E41B08">
        <w:t xml:space="preserve"> - </w:t>
      </w:r>
      <w:r w:rsidR="007E4409">
        <w:t>South Wales Police</w:t>
      </w:r>
    </w:p>
    <w:p w:rsidR="007420A2" w:rsidRDefault="007E4409">
      <w:r>
        <w:t xml:space="preserve">Student Number: </w:t>
      </w:r>
      <w:r w:rsidR="00E7797D">
        <w:t>2016512</w:t>
      </w:r>
    </w:p>
    <w:p w:rsidR="007E4409" w:rsidRDefault="00E7797D">
      <w:r>
        <w:t>Exam 2</w:t>
      </w:r>
      <w:r w:rsidR="00544969">
        <w:t xml:space="preserve"> – </w:t>
      </w:r>
      <w:r>
        <w:t>18/02/2021</w:t>
      </w:r>
    </w:p>
    <w:p w:rsidR="00682F3B" w:rsidRDefault="00682F3B"/>
    <w:p w:rsidR="00682F3B" w:rsidRDefault="00682F3B">
      <w:r>
        <w:t>Question 1</w:t>
      </w:r>
    </w:p>
    <w:p w:rsidR="00617A29" w:rsidRDefault="00617A29">
      <w:r>
        <w:t xml:space="preserve">A person who is driving a mechanically propelled vehicle </w:t>
      </w:r>
      <w:r w:rsidR="007420A2">
        <w:t>on a road or place to which the pub</w:t>
      </w:r>
      <w:r>
        <w:t xml:space="preserve">lic have access must stop the vehicle </w:t>
      </w:r>
      <w:r w:rsidR="007420A2">
        <w:t>when instructed to do so by a constable in uniform or traffic officer</w:t>
      </w:r>
    </w:p>
    <w:p w:rsidR="007420A2" w:rsidRDefault="007420A2">
      <w:r>
        <w:t>A person must who cycles on a road or other place to which the public have access must stop the cycle when instructed to do so by a constable in uniform of a traffic officer</w:t>
      </w:r>
    </w:p>
    <w:p w:rsidR="007420A2" w:rsidRDefault="007420A2">
      <w:r>
        <w:t xml:space="preserve">Failure to do so is an offence </w:t>
      </w:r>
    </w:p>
    <w:p w:rsidR="007420A2" w:rsidRDefault="007420A2">
      <w:r>
        <w:t>Section 163 Road Traffic act 1988</w:t>
      </w:r>
    </w:p>
    <w:p w:rsidR="00682F3B" w:rsidRDefault="00682F3B"/>
    <w:p w:rsidR="00682F3B" w:rsidRDefault="00682F3B">
      <w:r>
        <w:t>Question 2</w:t>
      </w:r>
    </w:p>
    <w:p w:rsidR="00480A49" w:rsidRDefault="00480A49">
      <w:r>
        <w:t>Section 6(4) allows the officer in uniform to request a preliminary road side breath test of the driver.</w:t>
      </w:r>
    </w:p>
    <w:p w:rsidR="00480A49" w:rsidRDefault="00480A49">
      <w:r>
        <w:t>Failure to do so is an offence.</w:t>
      </w:r>
    </w:p>
    <w:p w:rsidR="007420A2" w:rsidRDefault="007420A2"/>
    <w:p w:rsidR="00682F3B" w:rsidRDefault="00682F3B"/>
    <w:p w:rsidR="00682F3B" w:rsidRDefault="00682F3B" w:rsidP="00682F3B">
      <w:r>
        <w:t>Question 3</w:t>
      </w:r>
    </w:p>
    <w:p w:rsidR="007420A2" w:rsidRDefault="007420A2" w:rsidP="00682F3B">
      <w:r>
        <w:t xml:space="preserve">Driving without due care and attention </w:t>
      </w:r>
    </w:p>
    <w:p w:rsidR="007420A2" w:rsidRDefault="007420A2" w:rsidP="00682F3B">
      <w:r>
        <w:t xml:space="preserve">A person is guilty of an offence if </w:t>
      </w:r>
    </w:p>
    <w:p w:rsidR="007420A2" w:rsidRDefault="007420A2" w:rsidP="00682F3B">
      <w:r>
        <w:t>A person is driving a mechanically propelled vehicle on a road or other place to which the public have access drives without due care and attention or without reasonable consideration for other road users</w:t>
      </w:r>
      <w:r w:rsidR="002F48E8">
        <w:t xml:space="preserve"> or persons</w:t>
      </w:r>
      <w:r>
        <w:t xml:space="preserve"> using the road.</w:t>
      </w:r>
    </w:p>
    <w:p w:rsidR="007420A2" w:rsidRDefault="007420A2" w:rsidP="00682F3B">
      <w:r>
        <w:t>Section 3 Road Traffic Act 1988</w:t>
      </w:r>
    </w:p>
    <w:p w:rsidR="00682F3B" w:rsidRDefault="00682F3B"/>
    <w:p w:rsidR="00682F3B" w:rsidRDefault="00682F3B"/>
    <w:p w:rsidR="00682F3B" w:rsidRDefault="00682F3B" w:rsidP="00682F3B">
      <w:r>
        <w:t>Question 4</w:t>
      </w:r>
    </w:p>
    <w:p w:rsidR="007420A2" w:rsidRDefault="007420A2" w:rsidP="00682F3B">
      <w:r>
        <w:t xml:space="preserve">Automatism – Sneezing </w:t>
      </w:r>
    </w:p>
    <w:p w:rsidR="007420A2" w:rsidRDefault="007420A2" w:rsidP="00682F3B">
      <w:r>
        <w:t xml:space="preserve">Duress – Through the threat of violence </w:t>
      </w:r>
    </w:p>
    <w:p w:rsidR="007420A2" w:rsidRDefault="007420A2" w:rsidP="00682F3B">
      <w:r>
        <w:t>Medical emergency</w:t>
      </w:r>
    </w:p>
    <w:p w:rsidR="007420A2" w:rsidRDefault="007420A2" w:rsidP="00682F3B">
      <w:r>
        <w:t>To assist in the stopping of a crime</w:t>
      </w:r>
    </w:p>
    <w:p w:rsidR="007420A2" w:rsidRDefault="007420A2" w:rsidP="00682F3B">
      <w:r>
        <w:lastRenderedPageBreak/>
        <w:t>Part of an organised sporting event</w:t>
      </w:r>
    </w:p>
    <w:p w:rsidR="00682F3B" w:rsidRDefault="00682F3B"/>
    <w:p w:rsidR="00682F3B" w:rsidRDefault="00682F3B"/>
    <w:p w:rsidR="00682F3B" w:rsidRDefault="00682F3B" w:rsidP="00682F3B">
      <w:r>
        <w:t>Question 5</w:t>
      </w:r>
    </w:p>
    <w:p w:rsidR="00480A49" w:rsidRDefault="00480A49" w:rsidP="00682F3B">
      <w:r>
        <w:t xml:space="preserve">A police constable in uniform of traffic officer may seize a vehicle if he has reasonable cause to believe that the driver is not insured. </w:t>
      </w:r>
    </w:p>
    <w:p w:rsidR="001267FF" w:rsidRDefault="001267FF" w:rsidP="00682F3B">
      <w:r>
        <w:t>The constable make enter a garage that is not part of the dwelling.</w:t>
      </w:r>
      <w:bookmarkStart w:id="0" w:name="_GoBack"/>
      <w:bookmarkEnd w:id="0"/>
    </w:p>
    <w:p w:rsidR="00682F3B" w:rsidRDefault="00682F3B"/>
    <w:p w:rsidR="00682F3B" w:rsidRDefault="00682F3B"/>
    <w:p w:rsidR="00682F3B" w:rsidRDefault="00682F3B" w:rsidP="00682F3B">
      <w:r>
        <w:t>Question 6</w:t>
      </w:r>
    </w:p>
    <w:p w:rsidR="007420A2" w:rsidRDefault="007420A2" w:rsidP="00682F3B">
      <w:r>
        <w:t xml:space="preserve">Owing to the presence of a mechanically propelled vehicle/motor vehicle an accident occurs to which cause personal injury </w:t>
      </w:r>
    </w:p>
    <w:p w:rsidR="007420A2" w:rsidRDefault="007420A2" w:rsidP="00682F3B">
      <w:r>
        <w:t xml:space="preserve">Or </w:t>
      </w:r>
    </w:p>
    <w:p w:rsidR="007420A2" w:rsidRDefault="007420A2" w:rsidP="00682F3B">
      <w:r>
        <w:t>Damage to another vehicle</w:t>
      </w:r>
    </w:p>
    <w:p w:rsidR="007420A2" w:rsidRDefault="007420A2" w:rsidP="00682F3B">
      <w:r>
        <w:t xml:space="preserve">Or </w:t>
      </w:r>
    </w:p>
    <w:p w:rsidR="007420A2" w:rsidRDefault="007420A2" w:rsidP="00682F3B">
      <w:r>
        <w:t>animal (other than in or on a trailer)</w:t>
      </w:r>
    </w:p>
    <w:p w:rsidR="007420A2" w:rsidRDefault="007420A2" w:rsidP="00682F3B">
      <w:r>
        <w:t xml:space="preserve">Or </w:t>
      </w:r>
    </w:p>
    <w:p w:rsidR="007420A2" w:rsidRDefault="007420A2" w:rsidP="00682F3B">
      <w:r>
        <w:t xml:space="preserve">Damage to other property part of a building </w:t>
      </w:r>
    </w:p>
    <w:p w:rsidR="00CE403F" w:rsidRDefault="00CE403F" w:rsidP="00682F3B">
      <w:r>
        <w:t>Section 170 (1) Road Traffic Act 1988</w:t>
      </w:r>
    </w:p>
    <w:p w:rsidR="00682F3B" w:rsidRDefault="00682F3B"/>
    <w:p w:rsidR="00682F3B" w:rsidRDefault="00682F3B"/>
    <w:p w:rsidR="00682F3B" w:rsidRDefault="00682F3B" w:rsidP="00682F3B">
      <w:r>
        <w:t>Question 7</w:t>
      </w:r>
    </w:p>
    <w:p w:rsidR="00CE403F" w:rsidRDefault="00CE403F" w:rsidP="00682F3B">
      <w:r>
        <w:t>Road – A stretch of highway or other road to which the public have access which also covers bridges over roads.</w:t>
      </w:r>
    </w:p>
    <w:p w:rsidR="00CE403F" w:rsidRDefault="00CE403F" w:rsidP="00682F3B">
      <w:r>
        <w:t>Public Place – A place to which the general public have access</w:t>
      </w:r>
    </w:p>
    <w:p w:rsidR="00CE403F" w:rsidRDefault="00CE403F" w:rsidP="00682F3B">
      <w:r>
        <w:t xml:space="preserve">Mechanically propelled vehicle – A vehicle that is made to be propelled mechanically </w:t>
      </w:r>
    </w:p>
    <w:p w:rsidR="00CE403F" w:rsidRDefault="00CE403F" w:rsidP="00682F3B">
      <w:r>
        <w:t xml:space="preserve">P – Petrol, O – Oil, G – Gas, E – Electric , S – Steam, D – Diesel, </w:t>
      </w:r>
    </w:p>
    <w:p w:rsidR="00CE403F" w:rsidRDefault="00CE403F" w:rsidP="00682F3B">
      <w:r>
        <w:t xml:space="preserve">Animal – Is any animal that is considered property, such as a sheep, mule, cow. </w:t>
      </w:r>
    </w:p>
    <w:p w:rsidR="00682F3B" w:rsidRDefault="00682F3B"/>
    <w:p w:rsidR="00682F3B" w:rsidRDefault="00682F3B"/>
    <w:p w:rsidR="00682F3B" w:rsidRDefault="00682F3B" w:rsidP="00682F3B">
      <w:r>
        <w:t>Question 8</w:t>
      </w:r>
    </w:p>
    <w:p w:rsidR="00CE403F" w:rsidRDefault="00CE403F" w:rsidP="00CE403F">
      <w:r>
        <w:lastRenderedPageBreak/>
        <w:t xml:space="preserve">Owing to the presence of a mechanically propelled vehicle/motor vehicle an accident occurs to which cause personal injury </w:t>
      </w:r>
    </w:p>
    <w:p w:rsidR="00CE403F" w:rsidRDefault="00CE403F" w:rsidP="00CE403F">
      <w:r>
        <w:t xml:space="preserve">Or </w:t>
      </w:r>
    </w:p>
    <w:p w:rsidR="00CE403F" w:rsidRDefault="00CE403F" w:rsidP="00CE403F">
      <w:r>
        <w:t>Damage to another vehicle</w:t>
      </w:r>
    </w:p>
    <w:p w:rsidR="00CE403F" w:rsidRDefault="00CE403F" w:rsidP="00CE403F">
      <w:r>
        <w:t xml:space="preserve">Or </w:t>
      </w:r>
    </w:p>
    <w:p w:rsidR="00CE403F" w:rsidRDefault="00CE403F" w:rsidP="00CE403F">
      <w:r>
        <w:t>animal (other than in or on a trailer)</w:t>
      </w:r>
    </w:p>
    <w:p w:rsidR="00CE403F" w:rsidRDefault="00CE403F" w:rsidP="00CE403F">
      <w:r>
        <w:t xml:space="preserve">Or </w:t>
      </w:r>
    </w:p>
    <w:p w:rsidR="00CE403F" w:rsidRDefault="00CE403F" w:rsidP="00CE403F">
      <w:r>
        <w:t xml:space="preserve">Damage to other property part of a building </w:t>
      </w:r>
    </w:p>
    <w:p w:rsidR="00CE403F" w:rsidRDefault="00CE403F" w:rsidP="00CE403F">
      <w:r>
        <w:t>Section 170 (1) Road Traffic Act 1988</w:t>
      </w:r>
    </w:p>
    <w:p w:rsidR="00CE403F" w:rsidRDefault="00CE403F" w:rsidP="00682F3B"/>
    <w:p w:rsidR="00CE403F" w:rsidRDefault="00CE403F" w:rsidP="00682F3B">
      <w:r>
        <w:t xml:space="preserve">The driver must remain on scene for enough time as is reasonable for any interested parties to take details </w:t>
      </w:r>
    </w:p>
    <w:p w:rsidR="00CE403F" w:rsidRDefault="00CE403F" w:rsidP="00682F3B">
      <w:r>
        <w:t xml:space="preserve">These details are, Name of driver, Address of driver, Vehicle details, Name of vehicle owner, address of vehicle owner. </w:t>
      </w:r>
    </w:p>
    <w:p w:rsidR="00CE403F" w:rsidRDefault="00CE403F" w:rsidP="00682F3B">
      <w:r>
        <w:t xml:space="preserve">If there has been personal injury then the driver must also provide insurance details. </w:t>
      </w:r>
    </w:p>
    <w:p w:rsidR="00CE403F" w:rsidRDefault="00CE403F" w:rsidP="00682F3B">
      <w:r>
        <w:t xml:space="preserve">If there is no one at scene the driver must report the incident to either a police constable or in person at a police station as soon as is reasonably practicable, or within 24 hours of the accident. </w:t>
      </w:r>
    </w:p>
    <w:p w:rsidR="00682F3B" w:rsidRDefault="00682F3B"/>
    <w:p w:rsidR="00682F3B" w:rsidRDefault="00682F3B"/>
    <w:p w:rsidR="00682F3B" w:rsidRDefault="00682F3B" w:rsidP="00682F3B">
      <w:r>
        <w:t>Question 9</w:t>
      </w:r>
    </w:p>
    <w:p w:rsidR="00CE403F" w:rsidRDefault="00CE403F" w:rsidP="00682F3B">
      <w:r>
        <w:t xml:space="preserve">Police constable may enter a property with reasonable force if </w:t>
      </w:r>
      <w:r w:rsidR="002F48E8">
        <w:t>necessary</w:t>
      </w:r>
      <w:r>
        <w:t xml:space="preserve"> to request a preliminary breath test if the constable has reasonable grounds to believe </w:t>
      </w:r>
    </w:p>
    <w:p w:rsidR="002F48E8" w:rsidRDefault="00CE403F" w:rsidP="00682F3B">
      <w:r>
        <w:t xml:space="preserve">An accident has taken place </w:t>
      </w:r>
    </w:p>
    <w:p w:rsidR="002F48E8" w:rsidRDefault="002F48E8" w:rsidP="00682F3B">
      <w:r>
        <w:t>T</w:t>
      </w:r>
      <w:r w:rsidR="00CE403F">
        <w:t>hat has caused personal injury</w:t>
      </w:r>
    </w:p>
    <w:p w:rsidR="0041151F" w:rsidRDefault="0041151F" w:rsidP="00682F3B">
      <w:r>
        <w:t>The officer believes the driver responsible lives at that address</w:t>
      </w:r>
    </w:p>
    <w:p w:rsidR="0041151F" w:rsidRDefault="0041151F" w:rsidP="00682F3B">
      <w:r>
        <w:t>The officer believes that the owner lives at that address</w:t>
      </w:r>
    </w:p>
    <w:p w:rsidR="002F48E8" w:rsidRDefault="002F48E8" w:rsidP="00682F3B">
      <w:r>
        <w:t>Section 6E Road Traffic Act 1988</w:t>
      </w:r>
    </w:p>
    <w:p w:rsidR="00682F3B" w:rsidRDefault="00682F3B"/>
    <w:p w:rsidR="00682F3B" w:rsidRDefault="00682F3B" w:rsidP="00682F3B">
      <w:r>
        <w:t>Question 10</w:t>
      </w:r>
    </w:p>
    <w:p w:rsidR="002F48E8" w:rsidRDefault="002F48E8" w:rsidP="00682F3B">
      <w:r>
        <w:t xml:space="preserve">Causing death by dangerous driving </w:t>
      </w:r>
    </w:p>
    <w:p w:rsidR="002F48E8" w:rsidRDefault="002F48E8" w:rsidP="00682F3B">
      <w:r>
        <w:t>A person commits the offence if</w:t>
      </w:r>
    </w:p>
    <w:p w:rsidR="002F48E8" w:rsidRDefault="002F48E8" w:rsidP="00682F3B">
      <w:r>
        <w:t xml:space="preserve">The person causes the death of another person whilst driving a mechanically propelled vehicle dangerously on a road of place to which the public have access.  </w:t>
      </w:r>
    </w:p>
    <w:p w:rsidR="00682F3B" w:rsidRDefault="002F48E8">
      <w:r>
        <w:lastRenderedPageBreak/>
        <w:t>Section 1 Road Traffic Act 1988</w:t>
      </w:r>
    </w:p>
    <w:p w:rsidR="00682F3B" w:rsidRDefault="00682F3B"/>
    <w:p w:rsidR="00682F3B" w:rsidRDefault="00682F3B" w:rsidP="00682F3B">
      <w:r>
        <w:t>Question 11</w:t>
      </w:r>
    </w:p>
    <w:p w:rsidR="002F48E8" w:rsidRDefault="0041151F" w:rsidP="00682F3B">
      <w:r>
        <w:t>Breath 35 mil</w:t>
      </w:r>
      <w:r w:rsidR="001267FF">
        <w:t>ograms</w:t>
      </w:r>
      <w:r w:rsidR="002F48E8">
        <w:t xml:space="preserve"> in 100 millilitres breath </w:t>
      </w:r>
    </w:p>
    <w:p w:rsidR="002F48E8" w:rsidRDefault="002F48E8" w:rsidP="00682F3B">
      <w:r>
        <w:t>Blood 80 milligrams in 100 millilitres blood</w:t>
      </w:r>
    </w:p>
    <w:p w:rsidR="002F48E8" w:rsidRDefault="002F48E8" w:rsidP="00682F3B">
      <w:r>
        <w:t>Urine 107 milligrams in 100 millilitres urine</w:t>
      </w:r>
    </w:p>
    <w:p w:rsidR="002F48E8" w:rsidRDefault="002F48E8" w:rsidP="00682F3B">
      <w:r>
        <w:t xml:space="preserve"> </w:t>
      </w:r>
    </w:p>
    <w:p w:rsidR="00682F3B" w:rsidRDefault="00682F3B"/>
    <w:p w:rsidR="00682F3B" w:rsidRDefault="00682F3B"/>
    <w:p w:rsidR="00682F3B" w:rsidRDefault="00682F3B" w:rsidP="00682F3B">
      <w:r>
        <w:t>Question 12</w:t>
      </w:r>
    </w:p>
    <w:p w:rsidR="002F48E8" w:rsidRDefault="002F48E8" w:rsidP="00682F3B">
      <w:r>
        <w:t xml:space="preserve">Suspect – the person </w:t>
      </w:r>
      <w:r w:rsidR="00AC4E08">
        <w:t xml:space="preserve">suspected of committing an offence </w:t>
      </w:r>
    </w:p>
    <w:p w:rsidR="00AC4E08" w:rsidRDefault="00AC4E08" w:rsidP="00682F3B">
      <w:r>
        <w:t>Lawyer – The lawyers role is to advise the suspect and look out for the suspects (their clients) best interest.</w:t>
      </w:r>
    </w:p>
    <w:p w:rsidR="00AC4E08" w:rsidRDefault="00AC4E08" w:rsidP="00682F3B">
      <w:r>
        <w:t>Appropriate Adult – The appropriate adult is there when dealing with a vulnerable adult or child, to help the suspect understand the questions and provide some comfort during the proceedings. They however are not there to answer for the suspect.</w:t>
      </w:r>
    </w:p>
    <w:p w:rsidR="00682F3B" w:rsidRDefault="00AC4E08">
      <w:r>
        <w:t xml:space="preserve">Interpreter – The interpreter is used if there is a language barrier. The interpreter will be relayed the questions in English, they will then translate for the suspect. The suspect will then answer the interpreter who will in turn translate for the officers.   </w:t>
      </w:r>
    </w:p>
    <w:p w:rsidR="0041151F" w:rsidRDefault="0041151F">
      <w:r>
        <w:t>Officer/s – The officers conduct the interview.</w:t>
      </w:r>
    </w:p>
    <w:p w:rsidR="00682F3B" w:rsidRDefault="00682F3B"/>
    <w:p w:rsidR="00682F3B" w:rsidRDefault="00682F3B" w:rsidP="00682F3B">
      <w:r>
        <w:t>Question 13</w:t>
      </w:r>
    </w:p>
    <w:p w:rsidR="00AC4E08" w:rsidRDefault="00AC4E08" w:rsidP="00682F3B">
      <w:r>
        <w:t xml:space="preserve">The national policing model, was designed to be used throughout all forces to provide a national framework followed by every force to maintain consistency of interviews. It was also designed to move away from the interviewing style of gaining confessions to a more witness focused gathering best evidence model. </w:t>
      </w:r>
    </w:p>
    <w:p w:rsidR="00AC4E08" w:rsidRDefault="00AC4E08" w:rsidP="00682F3B">
      <w:r>
        <w:t xml:space="preserve">P – Plan and prepare </w:t>
      </w:r>
    </w:p>
    <w:p w:rsidR="00AC4E08" w:rsidRDefault="00AC4E08" w:rsidP="00682F3B">
      <w:r>
        <w:t>Witness – You would plan appropriate times, location and if there were any other needs such as access to building is the person is disabled.</w:t>
      </w:r>
    </w:p>
    <w:p w:rsidR="00AC4E08" w:rsidRDefault="00AC4E08" w:rsidP="00682F3B">
      <w:r>
        <w:t xml:space="preserve">Suspect – You would plan all the security aspects, liaise with the lawyer to confirm times, organse any interpreters if needed. </w:t>
      </w:r>
    </w:p>
    <w:p w:rsidR="00AC4E08" w:rsidRDefault="00AC4E08" w:rsidP="00682F3B">
      <w:r>
        <w:t xml:space="preserve">E – Engage and Explain </w:t>
      </w:r>
    </w:p>
    <w:p w:rsidR="00AC4E08" w:rsidRDefault="00AC4E08" w:rsidP="00682F3B">
      <w:r>
        <w:t>Witness –</w:t>
      </w:r>
      <w:r w:rsidR="00941315">
        <w:t xml:space="preserve"> We would go through the</w:t>
      </w:r>
      <w:r>
        <w:t xml:space="preserve"> GRRR model which consists of Grounds, Reason, Routine, Route map</w:t>
      </w:r>
    </w:p>
    <w:p w:rsidR="00941315" w:rsidRDefault="00AC4E08" w:rsidP="00682F3B">
      <w:r>
        <w:lastRenderedPageBreak/>
        <w:t>Suspect – You would explain to the suspect all relevant information</w:t>
      </w:r>
      <w:r w:rsidR="00941315">
        <w:t>, such as the interview is being recorded and persons present</w:t>
      </w:r>
      <w:r>
        <w:t xml:space="preserve"> </w:t>
      </w:r>
    </w:p>
    <w:p w:rsidR="00AC4E08" w:rsidRDefault="00AC4E08" w:rsidP="00682F3B">
      <w:r>
        <w:br/>
        <w:t>A – Account</w:t>
      </w:r>
    </w:p>
    <w:p w:rsidR="00941315" w:rsidRDefault="00AC4E08" w:rsidP="00682F3B">
      <w:r>
        <w:t xml:space="preserve">Witness </w:t>
      </w:r>
      <w:r w:rsidR="00941315">
        <w:t>–</w:t>
      </w:r>
      <w:r>
        <w:t xml:space="preserve"> </w:t>
      </w:r>
      <w:r w:rsidR="00941315">
        <w:t>You would let the witness talk whilst the officer writes a free narrative, once complete the officer would go through the free narrative picking out topics to probe for more detail. Using the cone model of TED (tell, explain, describe) 5 WH (who, what, when, where, why and how) and then closed questions.</w:t>
      </w:r>
    </w:p>
    <w:p w:rsidR="00941315" w:rsidRDefault="00941315" w:rsidP="00682F3B">
      <w:r>
        <w:t>Suspect – You would allow the suspect to portray his/her account, then move onto the police agenda (officer questions), where the cone model can be utilised, then moving onto the challenge stage where inconsistences and then move onto special measures where the suspect must account for substances, marks, objects or presence at scene.</w:t>
      </w:r>
      <w:r w:rsidR="00AC4E08">
        <w:br/>
        <w:t>C</w:t>
      </w:r>
      <w:r>
        <w:t xml:space="preserve"> – Closure </w:t>
      </w:r>
    </w:p>
    <w:p w:rsidR="00941315" w:rsidRDefault="00941315" w:rsidP="00682F3B"/>
    <w:p w:rsidR="00941315" w:rsidRDefault="00941315" w:rsidP="00682F3B">
      <w:r>
        <w:t>Witness – Tell the witness that the interview has concluded and answer any questions of the process going forward</w:t>
      </w:r>
    </w:p>
    <w:p w:rsidR="00941315" w:rsidRDefault="00941315" w:rsidP="00682F3B">
      <w:r>
        <w:t>Suspect – Conclude the interview.</w:t>
      </w:r>
    </w:p>
    <w:p w:rsidR="00AC4E08" w:rsidRDefault="00AC4E08" w:rsidP="00682F3B">
      <w:r>
        <w:br/>
        <w:t>E</w:t>
      </w:r>
      <w:r w:rsidR="00941315">
        <w:t xml:space="preserve"> – Evaluate </w:t>
      </w:r>
    </w:p>
    <w:p w:rsidR="00941315" w:rsidRDefault="00941315" w:rsidP="00682F3B">
      <w:r>
        <w:t xml:space="preserve">Witness – You evaluate to see if there are any further lines of enquiry or if action needs to be taken </w:t>
      </w:r>
    </w:p>
    <w:p w:rsidR="00941315" w:rsidRDefault="00941315" w:rsidP="00682F3B">
      <w:r>
        <w:t>Suspect – you evaluate to see if there are further lines of enquiry.</w:t>
      </w:r>
    </w:p>
    <w:p w:rsidR="00682F3B" w:rsidRDefault="00682F3B"/>
    <w:p w:rsidR="00682F3B" w:rsidRDefault="00682F3B"/>
    <w:p w:rsidR="00682F3B" w:rsidRDefault="00682F3B" w:rsidP="00682F3B">
      <w:r>
        <w:t>Question 14</w:t>
      </w:r>
    </w:p>
    <w:p w:rsidR="00941315" w:rsidRDefault="0041151F" w:rsidP="00682F3B">
      <w:r>
        <w:t>A person (A) persists in behaviour of a controlling, threatening, abusive and violent behaviour towards a person (B) over 16 to which they have an intimidate relationship with or are family.</w:t>
      </w:r>
    </w:p>
    <w:p w:rsidR="0041151F" w:rsidRDefault="0041151F" w:rsidP="0041151F">
      <w:pPr>
        <w:pStyle w:val="ListParagraph"/>
        <w:numPr>
          <w:ilvl w:val="0"/>
          <w:numId w:val="1"/>
        </w:numPr>
      </w:pPr>
      <w:r>
        <w:t>Reasonably believes the behaviour will effect (B)</w:t>
      </w:r>
    </w:p>
    <w:p w:rsidR="0041151F" w:rsidRDefault="0041151F" w:rsidP="0041151F">
      <w:r>
        <w:t xml:space="preserve">       The abuse has an adverse Impact in (B)s life</w:t>
      </w:r>
    </w:p>
    <w:p w:rsidR="0041151F" w:rsidRDefault="0041151F" w:rsidP="0041151F">
      <w:r>
        <w:t xml:space="preserve">      The behaviour effects (b)</w:t>
      </w:r>
    </w:p>
    <w:p w:rsidR="0041151F" w:rsidRDefault="0041151F" w:rsidP="0041151F">
      <w:r>
        <w:t xml:space="preserve">Family defined as – Mother, father, brother, sister, grandparents, step parents. </w:t>
      </w:r>
    </w:p>
    <w:p w:rsidR="0041151F" w:rsidRDefault="0041151F" w:rsidP="0041151F"/>
    <w:p w:rsidR="0041151F" w:rsidRDefault="0041151F" w:rsidP="00682F3B"/>
    <w:p w:rsidR="0041151F" w:rsidRDefault="0041151F" w:rsidP="00682F3B"/>
    <w:p w:rsidR="00682F3B" w:rsidRDefault="00682F3B"/>
    <w:p w:rsidR="00682F3B" w:rsidRDefault="00682F3B"/>
    <w:p w:rsidR="00682F3B" w:rsidRDefault="00682F3B" w:rsidP="00682F3B">
      <w:r>
        <w:lastRenderedPageBreak/>
        <w:t>Question 15</w:t>
      </w:r>
    </w:p>
    <w:p w:rsidR="00941315" w:rsidRDefault="00941315" w:rsidP="00682F3B">
      <w:r>
        <w:t>Coercive control is important because it is the gateway/early indicator to other offences and is sometimes seen as the most dangerous form of control.</w:t>
      </w:r>
    </w:p>
    <w:p w:rsidR="00941315" w:rsidRDefault="004602F7" w:rsidP="00682F3B">
      <w:r>
        <w:t>It is behaviour that is aimed to take away someone’s freedom and liberty and make them lose their self worth.</w:t>
      </w:r>
    </w:p>
    <w:p w:rsidR="004602F7" w:rsidRDefault="004602F7" w:rsidP="00682F3B">
      <w:r>
        <w:t xml:space="preserve">It is also important because it was previously not possible to convict just on coercive control evidence prior. </w:t>
      </w:r>
    </w:p>
    <w:p w:rsidR="0041151F" w:rsidRDefault="0041151F" w:rsidP="00682F3B">
      <w:r>
        <w:t xml:space="preserve">The control can be used to isolate victims from their family and the rest of the community. </w:t>
      </w:r>
    </w:p>
    <w:p w:rsidR="004602F7" w:rsidRDefault="004602F7" w:rsidP="00682F3B">
      <w:r>
        <w:t xml:space="preserve">This control can take the form of mental, physical, emotional, financial, sexual. </w:t>
      </w:r>
    </w:p>
    <w:p w:rsidR="00682F3B" w:rsidRDefault="00682F3B"/>
    <w:p w:rsidR="00682F3B" w:rsidRDefault="00682F3B"/>
    <w:p w:rsidR="00682F3B" w:rsidRDefault="00682F3B" w:rsidP="00682F3B">
      <w:r>
        <w:t>Question 16</w:t>
      </w:r>
    </w:p>
    <w:p w:rsidR="004602F7" w:rsidRDefault="004602F7" w:rsidP="00682F3B">
      <w:r>
        <w:t>If a police constable has reasonable cause to suspect a child is highly likely to suffer from harm that will effect the child Physica</w:t>
      </w:r>
      <w:r w:rsidR="0041151F">
        <w:t>l</w:t>
      </w:r>
      <w:r>
        <w:t>l</w:t>
      </w:r>
      <w:r w:rsidR="0041151F">
        <w:t>y</w:t>
      </w:r>
      <w:r>
        <w:t xml:space="preserve"> or emotional the officer may. </w:t>
      </w:r>
    </w:p>
    <w:p w:rsidR="004602F7" w:rsidRDefault="004602F7" w:rsidP="00682F3B">
      <w:r>
        <w:t>Remove the child to safe accommodation and ensure that the child remains there</w:t>
      </w:r>
    </w:p>
    <w:p w:rsidR="004602F7" w:rsidRDefault="004602F7" w:rsidP="00682F3B">
      <w:r>
        <w:t xml:space="preserve">Take all necessary steps to prevent the removal of a child from a hospital or other safe accommodation. </w:t>
      </w:r>
    </w:p>
    <w:p w:rsidR="004602F7" w:rsidRDefault="004602F7" w:rsidP="00682F3B">
      <w:r>
        <w:t>Section 46 The children act 1989</w:t>
      </w:r>
    </w:p>
    <w:p w:rsidR="004602F7" w:rsidRDefault="004602F7" w:rsidP="00682F3B">
      <w:r>
        <w:t xml:space="preserve"> </w:t>
      </w:r>
    </w:p>
    <w:p w:rsidR="00682F3B" w:rsidRDefault="00682F3B"/>
    <w:p w:rsidR="00682F3B" w:rsidRDefault="00682F3B"/>
    <w:p w:rsidR="00682F3B" w:rsidRDefault="00682F3B" w:rsidP="00682F3B">
      <w:r>
        <w:t>Question 17</w:t>
      </w:r>
    </w:p>
    <w:p w:rsidR="00F73DDC" w:rsidRDefault="00F73DDC" w:rsidP="00682F3B">
      <w:r>
        <w:t>A person is guilty of an offence</w:t>
      </w:r>
    </w:p>
    <w:p w:rsidR="00682F3B" w:rsidRDefault="004602F7">
      <w:r>
        <w:t>If a person of 16 or over has responsibility of a child under the age of 16 and wilfully harms, neglects, ill treats, abuses</w:t>
      </w:r>
      <w:r w:rsidR="00F73DDC">
        <w:t>, sexually assaults</w:t>
      </w:r>
      <w:r>
        <w:t xml:space="preserve"> or puts the child in a position where the child is at risk of harm that will effect the </w:t>
      </w:r>
      <w:r w:rsidR="00F73DDC">
        <w:t>child’s</w:t>
      </w:r>
      <w:r>
        <w:t xml:space="preserve"> physical and mental </w:t>
      </w:r>
      <w:r w:rsidR="00F73DDC">
        <w:t>health and wellbeing</w:t>
      </w:r>
      <w:r>
        <w:t xml:space="preserve">.  </w:t>
      </w:r>
    </w:p>
    <w:p w:rsidR="00682F3B" w:rsidRDefault="00682F3B"/>
    <w:p w:rsidR="00682F3B" w:rsidRDefault="00682F3B" w:rsidP="00682F3B">
      <w:r>
        <w:t>Question 18</w:t>
      </w:r>
    </w:p>
    <w:p w:rsidR="00F73DDC" w:rsidRDefault="00F73DDC" w:rsidP="00682F3B">
      <w:r>
        <w:t xml:space="preserve">D – Domestic </w:t>
      </w:r>
    </w:p>
    <w:p w:rsidR="00F73DDC" w:rsidRDefault="00F73DDC" w:rsidP="00682F3B">
      <w:r>
        <w:t>A - Abuse</w:t>
      </w:r>
    </w:p>
    <w:p w:rsidR="00F73DDC" w:rsidRDefault="00F73DDC" w:rsidP="00682F3B">
      <w:r>
        <w:t xml:space="preserve">S – Stalking </w:t>
      </w:r>
    </w:p>
    <w:p w:rsidR="00F73DDC" w:rsidRDefault="00F73DDC" w:rsidP="00682F3B">
      <w:r>
        <w:t xml:space="preserve">H - Harassment </w:t>
      </w:r>
    </w:p>
    <w:p w:rsidR="00F73DDC" w:rsidRDefault="00F73DDC" w:rsidP="00682F3B">
      <w:r>
        <w:t xml:space="preserve">This is a management tool that allows interested parties and organisations to assess the risk posed to victims of domestic abuse. Interested parties such as social services, police, NHS and education. </w:t>
      </w:r>
    </w:p>
    <w:p w:rsidR="00F73DDC" w:rsidRDefault="00F73DDC" w:rsidP="00682F3B">
      <w:r>
        <w:lastRenderedPageBreak/>
        <w:t xml:space="preserve">It can then be utilised in the organisation of a MARAC Meeting </w:t>
      </w:r>
    </w:p>
    <w:p w:rsidR="00F73DDC" w:rsidRDefault="00F73DDC" w:rsidP="00682F3B">
      <w:r>
        <w:t>M - Multi</w:t>
      </w:r>
      <w:r>
        <w:br/>
        <w:t>A - agency</w:t>
      </w:r>
      <w:r>
        <w:br/>
        <w:t>R - risk</w:t>
      </w:r>
      <w:r>
        <w:br/>
        <w:t xml:space="preserve">A – assessment </w:t>
      </w:r>
      <w:r>
        <w:br/>
        <w:t>C - conference</w:t>
      </w:r>
    </w:p>
    <w:p w:rsidR="00682F3B" w:rsidRDefault="00682F3B" w:rsidP="00682F3B">
      <w:r>
        <w:t>Question 19</w:t>
      </w:r>
    </w:p>
    <w:p w:rsidR="0041151F" w:rsidRDefault="0041151F" w:rsidP="00682F3B">
      <w:r>
        <w:t>There must be cause for concern, a vulnerable person.</w:t>
      </w:r>
      <w:r w:rsidR="001267FF">
        <w:t xml:space="preserve"> Such as victims of domestic abuse</w:t>
      </w:r>
    </w:p>
    <w:p w:rsidR="0041151F" w:rsidRDefault="0041151F" w:rsidP="00682F3B">
      <w:r>
        <w:t>The officer will ask the victim a list of questions that will help determine risk factors.</w:t>
      </w:r>
    </w:p>
    <w:p w:rsidR="001267FF" w:rsidRDefault="001267FF" w:rsidP="00682F3B">
      <w:r>
        <w:t>The PPN will then be submitted before the officer’s shift and tasked to the relevant agency.</w:t>
      </w:r>
    </w:p>
    <w:p w:rsidR="00F73DDC" w:rsidRDefault="00F73DDC" w:rsidP="00682F3B"/>
    <w:p w:rsidR="00682F3B" w:rsidRDefault="00682F3B"/>
    <w:p w:rsidR="00682F3B" w:rsidRDefault="00682F3B"/>
    <w:p w:rsidR="00682F3B" w:rsidRDefault="00682F3B" w:rsidP="00682F3B">
      <w:r>
        <w:t>Question 20</w:t>
      </w:r>
    </w:p>
    <w:p w:rsidR="00F73DDC" w:rsidRDefault="00F73DDC" w:rsidP="00682F3B">
      <w:r>
        <w:t xml:space="preserve">The officer can apply for a DVPN (Domestic Violence, Protection Notice)  If they feel that the victim is likely to suffer from further instances of abuse once the suspect has been released. </w:t>
      </w:r>
    </w:p>
    <w:p w:rsidR="00F17E6C" w:rsidRDefault="00F17E6C" w:rsidP="00682F3B">
      <w:r>
        <w:t>The suspect must be over 18</w:t>
      </w:r>
    </w:p>
    <w:p w:rsidR="00F73DDC" w:rsidRDefault="00F73DDC" w:rsidP="00682F3B">
      <w:r>
        <w:t>The process starts with the officer gathering all the relevant information towards the case and putting it into a case file to request a DVPN.</w:t>
      </w:r>
    </w:p>
    <w:p w:rsidR="00F73DDC" w:rsidRDefault="00F73DDC" w:rsidP="00682F3B">
      <w:r>
        <w:t>This then gets passed to the Superintendent, for authorisation.</w:t>
      </w:r>
    </w:p>
    <w:p w:rsidR="00F73DDC" w:rsidRDefault="00F73DDC" w:rsidP="00682F3B">
      <w:r>
        <w:t>Once authorised the paperwork must be presented to the suspect by a constable and signed and dated.</w:t>
      </w:r>
    </w:p>
    <w:p w:rsidR="00F17E6C" w:rsidRDefault="00F73DDC" w:rsidP="00682F3B">
      <w:r>
        <w:t>It is important to note that the suspect cannot be held in custody so the DVPN must be produced before the suspect leaves custody.</w:t>
      </w:r>
    </w:p>
    <w:p w:rsidR="00F73DDC" w:rsidRDefault="00F17E6C" w:rsidP="00682F3B">
      <w:r>
        <w:t>The DVPN is valid for 48 hours and during this time it restricts the suspect from contacting the victim and also restricts the suspect from specified areas, such as the victims home and work place.</w:t>
      </w:r>
    </w:p>
    <w:p w:rsidR="00F17E6C" w:rsidRDefault="00F17E6C" w:rsidP="00682F3B">
      <w:r>
        <w:t>The magistrates court must see the case within the 48 hours and this can then lead to a DVPO (domestic violence protection order)</w:t>
      </w:r>
    </w:p>
    <w:p w:rsidR="00682F3B" w:rsidRDefault="00682F3B"/>
    <w:p w:rsidR="00682F3B" w:rsidRDefault="00682F3B"/>
    <w:p w:rsidR="00682F3B" w:rsidRDefault="00682F3B" w:rsidP="00682F3B">
      <w:r>
        <w:t>Question 21</w:t>
      </w:r>
    </w:p>
    <w:p w:rsidR="00F17E6C" w:rsidRDefault="00F17E6C" w:rsidP="00682F3B">
      <w:r>
        <w:t xml:space="preserve">Child sexual exploitation </w:t>
      </w:r>
    </w:p>
    <w:p w:rsidR="00F17E6C" w:rsidRDefault="00F17E6C" w:rsidP="00682F3B">
      <w:r>
        <w:t>This is when a child is sexually exploited by an individual or a group through an in balance of power by using coercive, rewarding, or deceptive behaviour that makes the child engage in sexual activities.</w:t>
      </w:r>
    </w:p>
    <w:p w:rsidR="00F17E6C" w:rsidRDefault="00F17E6C" w:rsidP="00682F3B">
      <w:r>
        <w:t xml:space="preserve">The activities may not need to be physical and can be through technology </w:t>
      </w:r>
    </w:p>
    <w:p w:rsidR="00F17E6C" w:rsidRDefault="00F17E6C" w:rsidP="00682F3B">
      <w:r>
        <w:lastRenderedPageBreak/>
        <w:t>Targeting phase</w:t>
      </w:r>
    </w:p>
    <w:p w:rsidR="00F17E6C" w:rsidRDefault="00F17E6C" w:rsidP="00682F3B">
      <w:r>
        <w:t>The targeting phase is used by an individual or a group to find a victim. They will look for certain vulnerability factors such as homelessness, disability or children from a poor background.</w:t>
      </w:r>
    </w:p>
    <w:p w:rsidR="00F17E6C" w:rsidRDefault="00F17E6C" w:rsidP="00682F3B">
      <w:r>
        <w:t>Friendship phase</w:t>
      </w:r>
    </w:p>
    <w:p w:rsidR="00F17E6C" w:rsidRDefault="00F17E6C" w:rsidP="00682F3B">
      <w:r>
        <w:t>The friendship phase involves the starting of a relationship and could be as simple as going out for a drink and allowing the child to do things that they would not normally be allowed to do.</w:t>
      </w:r>
    </w:p>
    <w:p w:rsidR="00F17E6C" w:rsidRDefault="00F17E6C" w:rsidP="00682F3B">
      <w:r>
        <w:t xml:space="preserve">Loving relationship </w:t>
      </w:r>
    </w:p>
    <w:p w:rsidR="00F17E6C" w:rsidRDefault="00F17E6C" w:rsidP="00682F3B">
      <w:r>
        <w:t xml:space="preserve">Loving relationship is where the child is made to believe that the </w:t>
      </w:r>
      <w:r w:rsidR="000C1117">
        <w:t>person is in love with them, this often comes with buying of gifts and telling the child how beautiful they are.</w:t>
      </w:r>
    </w:p>
    <w:p w:rsidR="00F17E6C" w:rsidRDefault="00F17E6C" w:rsidP="00682F3B">
      <w:r>
        <w:t>Abusive relationship</w:t>
      </w:r>
    </w:p>
    <w:p w:rsidR="000C1117" w:rsidRDefault="000C1117" w:rsidP="00682F3B">
      <w:r>
        <w:t>This stage is where the loving nature turns into one of more control and abuse starts. It is at this stage where the child is entrapped and the sexual exploitation begins, such as the child being asked to sleep with the suspects friends.</w:t>
      </w:r>
    </w:p>
    <w:p w:rsidR="00682F3B" w:rsidRDefault="00682F3B"/>
    <w:p w:rsidR="00682F3B" w:rsidRDefault="00682F3B"/>
    <w:p w:rsidR="00682F3B" w:rsidRDefault="00682F3B" w:rsidP="00682F3B">
      <w:r>
        <w:t>Question 22</w:t>
      </w:r>
    </w:p>
    <w:p w:rsidR="000C1117" w:rsidRDefault="000C1117" w:rsidP="00682F3B">
      <w:r>
        <w:t xml:space="preserve">A person (A) commits rape if he intentionally penetrates another persons (B) vagina, anus or mouth with his penis and </w:t>
      </w:r>
    </w:p>
    <w:p w:rsidR="000C1117" w:rsidRDefault="000C1117" w:rsidP="00682F3B">
      <w:r>
        <w:t xml:space="preserve">(B) does not consent </w:t>
      </w:r>
    </w:p>
    <w:p w:rsidR="000C1117" w:rsidRDefault="000C1117" w:rsidP="00682F3B">
      <w:r>
        <w:t xml:space="preserve">(A) does not reasonably believe that (B) consents. </w:t>
      </w:r>
    </w:p>
    <w:p w:rsidR="00682F3B" w:rsidRDefault="00682F3B"/>
    <w:p w:rsidR="00682F3B" w:rsidRDefault="00682F3B"/>
    <w:p w:rsidR="00682F3B" w:rsidRDefault="00682F3B" w:rsidP="00682F3B">
      <w:r>
        <w:t>Question 23</w:t>
      </w:r>
    </w:p>
    <w:p w:rsidR="000C1117" w:rsidRDefault="000C1117" w:rsidP="00682F3B">
      <w:r>
        <w:t>Section 75 A</w:t>
      </w:r>
    </w:p>
    <w:p w:rsidR="000C1117" w:rsidRDefault="000C1117" w:rsidP="00682F3B">
      <w:r>
        <w:t xml:space="preserve">The court will make a evidential presumption if </w:t>
      </w:r>
    </w:p>
    <w:p w:rsidR="000C1117" w:rsidRDefault="000C1117" w:rsidP="00682F3B">
      <w:r>
        <w:t xml:space="preserve">The defendant committed the sexual assault </w:t>
      </w:r>
    </w:p>
    <w:p w:rsidR="000C1117" w:rsidRDefault="000C1117" w:rsidP="00682F3B">
      <w:r>
        <w:t>Any of the circumstances were present</w:t>
      </w:r>
    </w:p>
    <w:p w:rsidR="000C1117" w:rsidRDefault="000C1117" w:rsidP="00682F3B">
      <w:r>
        <w:t xml:space="preserve">The suspect knew the circumstances were present </w:t>
      </w:r>
    </w:p>
    <w:p w:rsidR="000C1117" w:rsidRDefault="000C1117" w:rsidP="00682F3B">
      <w:r>
        <w:t>D -  Detained – the person was detained</w:t>
      </w:r>
    </w:p>
    <w:p w:rsidR="000C1117" w:rsidRDefault="000C1117" w:rsidP="00682F3B">
      <w:r>
        <w:t>V – Violence will be used against against themselves</w:t>
      </w:r>
    </w:p>
    <w:p w:rsidR="000C1117" w:rsidRDefault="000C1117" w:rsidP="00682F3B">
      <w:r>
        <w:t xml:space="preserve">S – Sleeping or unconscious </w:t>
      </w:r>
    </w:p>
    <w:p w:rsidR="000C1117" w:rsidRDefault="000C1117" w:rsidP="00682F3B">
      <w:r>
        <w:t>D – Disabled physically</w:t>
      </w:r>
    </w:p>
    <w:p w:rsidR="000C1117" w:rsidRDefault="000C1117" w:rsidP="00682F3B">
      <w:r>
        <w:t>V – Violence will be used against another</w:t>
      </w:r>
    </w:p>
    <w:p w:rsidR="000C1117" w:rsidRDefault="000C1117" w:rsidP="00682F3B">
      <w:r>
        <w:lastRenderedPageBreak/>
        <w:t xml:space="preserve">S – Stupified or incapacitated </w:t>
      </w:r>
    </w:p>
    <w:p w:rsidR="000C1117" w:rsidRDefault="000C1117" w:rsidP="00682F3B"/>
    <w:p w:rsidR="000C1117" w:rsidRDefault="000C1117" w:rsidP="00682F3B">
      <w:r>
        <w:t xml:space="preserve">75 b </w:t>
      </w:r>
    </w:p>
    <w:p w:rsidR="000C1117" w:rsidRDefault="000C1117" w:rsidP="00682F3B">
      <w:r>
        <w:t xml:space="preserve">The court will make a conclusive presumption if </w:t>
      </w:r>
    </w:p>
    <w:p w:rsidR="000C1117" w:rsidRDefault="000C1117" w:rsidP="00682F3B">
      <w:r>
        <w:t xml:space="preserve">The defendant committed the sexual act </w:t>
      </w:r>
    </w:p>
    <w:p w:rsidR="000C1117" w:rsidRDefault="000C1117" w:rsidP="00682F3B">
      <w:r>
        <w:t>Any of the circumstances were present</w:t>
      </w:r>
    </w:p>
    <w:p w:rsidR="000C1117" w:rsidRDefault="000C1117" w:rsidP="00682F3B"/>
    <w:p w:rsidR="000C1117" w:rsidRDefault="000C1117" w:rsidP="00682F3B">
      <w:r>
        <w:t xml:space="preserve">The victim was deceived into a sexual act </w:t>
      </w:r>
    </w:p>
    <w:p w:rsidR="000C1117" w:rsidRDefault="000C1117" w:rsidP="00682F3B">
      <w:r>
        <w:t>The suspect impersonated another person.</w:t>
      </w:r>
    </w:p>
    <w:p w:rsidR="00682F3B" w:rsidRDefault="00682F3B"/>
    <w:p w:rsidR="00682F3B" w:rsidRDefault="00682F3B"/>
    <w:p w:rsidR="00682F3B" w:rsidRDefault="00682F3B" w:rsidP="00682F3B">
      <w:r>
        <w:t>Question 24</w:t>
      </w:r>
    </w:p>
    <w:p w:rsidR="00480A49" w:rsidRDefault="00480A49" w:rsidP="00682F3B">
      <w:r>
        <w:t>A police constable may search without warrant any place to which he has reason to believe the suspect was at the time or prior to arrest.</w:t>
      </w:r>
    </w:p>
    <w:p w:rsidR="00480A49" w:rsidRDefault="00480A49" w:rsidP="00682F3B">
      <w:r>
        <w:t xml:space="preserve">Section 18(1) Pace </w:t>
      </w:r>
    </w:p>
    <w:p w:rsidR="00682F3B" w:rsidRDefault="00682F3B"/>
    <w:p w:rsidR="00682F3B" w:rsidRDefault="00682F3B" w:rsidP="00682F3B">
      <w:r>
        <w:t>Question 25</w:t>
      </w:r>
    </w:p>
    <w:p w:rsidR="00480A49" w:rsidRDefault="00480A49" w:rsidP="00682F3B">
      <w:r>
        <w:t>Section 19 PACE 1984</w:t>
      </w:r>
    </w:p>
    <w:p w:rsidR="00480A49" w:rsidRDefault="00480A49" w:rsidP="00480A49">
      <w:r>
        <w:t xml:space="preserve">A police constable may without warrant seize any item of evidence that they suspect to be in relation to a crime. To prevent the item being </w:t>
      </w:r>
    </w:p>
    <w:p w:rsidR="00480A49" w:rsidRDefault="00480A49" w:rsidP="00480A49">
      <w:r>
        <w:t xml:space="preserve">C – Concealed </w:t>
      </w:r>
    </w:p>
    <w:p w:rsidR="00480A49" w:rsidRDefault="00480A49" w:rsidP="00480A49">
      <w:r>
        <w:t>L - Lost</w:t>
      </w:r>
    </w:p>
    <w:p w:rsidR="00480A49" w:rsidRDefault="00480A49" w:rsidP="00480A49">
      <w:r>
        <w:t>A - Altered</w:t>
      </w:r>
    </w:p>
    <w:p w:rsidR="00480A49" w:rsidRDefault="00480A49" w:rsidP="00480A49">
      <w:r>
        <w:t>D - damaged</w:t>
      </w:r>
    </w:p>
    <w:p w:rsidR="00480A49" w:rsidRDefault="00480A49" w:rsidP="00480A49">
      <w:r>
        <w:t>D - Destroyed</w:t>
      </w:r>
    </w:p>
    <w:p w:rsidR="00682F3B" w:rsidRDefault="00682F3B" w:rsidP="00682F3B"/>
    <w:p w:rsidR="00682F3B" w:rsidRDefault="00682F3B" w:rsidP="00682F3B"/>
    <w:sectPr w:rsidR="00682F3B" w:rsidSect="009B6853">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1151F" w:rsidRDefault="0041151F" w:rsidP="009B6853">
      <w:pPr>
        <w:spacing w:after="0" w:line="240" w:lineRule="auto"/>
      </w:pPr>
      <w:r>
        <w:separator/>
      </w:r>
    </w:p>
  </w:endnote>
  <w:endnote w:type="continuationSeparator" w:id="0">
    <w:p w:rsidR="0041151F" w:rsidRDefault="0041151F" w:rsidP="009B68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267FF" w:rsidRDefault="001267FF" w:rsidP="001267FF">
    <w:pPr>
      <w:pStyle w:val="Footer"/>
      <w:rPr>
        <w:color w:val="000000"/>
        <w:sz w:val="17"/>
      </w:rPr>
    </w:pPr>
    <w:bookmarkStart w:id="3" w:name="TITUS1FooterEvenPages"/>
    <w:r w:rsidRPr="001267FF">
      <w:rPr>
        <w:color w:val="000000"/>
        <w:sz w:val="17"/>
      </w:rPr>
      <w:t> </w:t>
    </w:r>
  </w:p>
  <w:bookmarkEnd w:id="3"/>
  <w:p w:rsidR="001267FF" w:rsidRDefault="001267FF" w:rsidP="001267FF">
    <w:pPr>
      <w:pStyle w:val="Footer"/>
    </w:pPr>
  </w:p>
  <w:p w:rsidR="0041151F" w:rsidRDefault="0041151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151F" w:rsidRDefault="001267FF" w:rsidP="001267FF">
    <w:pPr>
      <w:pStyle w:val="Footer"/>
      <w:rPr>
        <w:color w:val="000000"/>
        <w:sz w:val="17"/>
      </w:rPr>
    </w:pPr>
    <w:bookmarkStart w:id="4" w:name="TITUS1FooterPrimary"/>
    <w:r>
      <w:rPr>
        <w:color w:val="000000"/>
        <w:sz w:val="17"/>
      </w:rPr>
      <w:t> </w:t>
    </w:r>
  </w:p>
  <w:bookmarkEnd w:id="4"/>
  <w:p w:rsidR="0041151F" w:rsidRDefault="0041151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151F" w:rsidRDefault="001267FF" w:rsidP="001267FF">
    <w:pPr>
      <w:pStyle w:val="Footer"/>
      <w:rPr>
        <w:color w:val="000000"/>
        <w:sz w:val="17"/>
      </w:rPr>
    </w:pPr>
    <w:bookmarkStart w:id="6" w:name="TITUS1FooterFirstPage"/>
    <w:r>
      <w:rPr>
        <w:color w:val="000000"/>
        <w:sz w:val="17"/>
      </w:rPr>
      <w:t> </w:t>
    </w:r>
  </w:p>
  <w:bookmarkEnd w:id="6"/>
  <w:p w:rsidR="0041151F" w:rsidRDefault="0041151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1151F" w:rsidRDefault="0041151F" w:rsidP="009B6853">
      <w:pPr>
        <w:spacing w:after="0" w:line="240" w:lineRule="auto"/>
      </w:pPr>
      <w:r>
        <w:separator/>
      </w:r>
    </w:p>
  </w:footnote>
  <w:footnote w:type="continuationSeparator" w:id="0">
    <w:p w:rsidR="0041151F" w:rsidRDefault="0041151F" w:rsidP="009B685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267FF" w:rsidRDefault="001267FF" w:rsidP="001267FF">
    <w:pPr>
      <w:pStyle w:val="Header"/>
      <w:rPr>
        <w:color w:val="000000"/>
        <w:sz w:val="17"/>
      </w:rPr>
    </w:pPr>
    <w:bookmarkStart w:id="1" w:name="TITUS1HeaderEvenPages"/>
    <w:r w:rsidRPr="001267FF">
      <w:rPr>
        <w:color w:val="000000"/>
        <w:sz w:val="17"/>
      </w:rPr>
      <w:t> </w:t>
    </w:r>
  </w:p>
  <w:bookmarkEnd w:id="1"/>
  <w:p w:rsidR="001267FF" w:rsidRDefault="001267FF" w:rsidP="001267FF">
    <w:pPr>
      <w:pStyle w:val="Header"/>
    </w:pPr>
  </w:p>
  <w:p w:rsidR="0041151F" w:rsidRDefault="0041151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151F" w:rsidRDefault="001267FF" w:rsidP="001267FF">
    <w:pPr>
      <w:pStyle w:val="Header"/>
      <w:rPr>
        <w:color w:val="000000"/>
        <w:sz w:val="17"/>
      </w:rPr>
    </w:pPr>
    <w:bookmarkStart w:id="2" w:name="TITUS1HeaderPrimary"/>
    <w:r>
      <w:rPr>
        <w:color w:val="000000"/>
        <w:sz w:val="17"/>
      </w:rPr>
      <w:t> </w:t>
    </w:r>
  </w:p>
  <w:bookmarkEnd w:id="2"/>
  <w:p w:rsidR="0041151F" w:rsidRDefault="0041151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151F" w:rsidRDefault="001267FF" w:rsidP="001267FF">
    <w:pPr>
      <w:pStyle w:val="Header"/>
      <w:rPr>
        <w:color w:val="000000"/>
        <w:sz w:val="17"/>
      </w:rPr>
    </w:pPr>
    <w:bookmarkStart w:id="5" w:name="TITUS1HeaderFirstPage"/>
    <w:r>
      <w:rPr>
        <w:color w:val="000000"/>
        <w:sz w:val="17"/>
      </w:rPr>
      <w:t> </w:t>
    </w:r>
  </w:p>
  <w:bookmarkEnd w:id="5"/>
  <w:p w:rsidR="0041151F" w:rsidRDefault="0041151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7FB2CF7"/>
    <w:multiLevelType w:val="hybridMultilevel"/>
    <w:tmpl w:val="7AD0DB26"/>
    <w:lvl w:ilvl="0" w:tplc="70AE3750">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evenAndOddHeaders/>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4409"/>
    <w:rsid w:val="000C1117"/>
    <w:rsid w:val="00121DF7"/>
    <w:rsid w:val="001267FF"/>
    <w:rsid w:val="002F48E8"/>
    <w:rsid w:val="0041151F"/>
    <w:rsid w:val="004602F7"/>
    <w:rsid w:val="00480A49"/>
    <w:rsid w:val="00544969"/>
    <w:rsid w:val="00617A29"/>
    <w:rsid w:val="00682F3B"/>
    <w:rsid w:val="007420A2"/>
    <w:rsid w:val="007E4409"/>
    <w:rsid w:val="00877432"/>
    <w:rsid w:val="00941315"/>
    <w:rsid w:val="009B6853"/>
    <w:rsid w:val="00AC4E08"/>
    <w:rsid w:val="00CE403F"/>
    <w:rsid w:val="00E41B08"/>
    <w:rsid w:val="00E7797D"/>
    <w:rsid w:val="00F17E6C"/>
    <w:rsid w:val="00F643BE"/>
    <w:rsid w:val="00F73D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32925581"/>
  <w15:chartTrackingRefBased/>
  <w15:docId w15:val="{BE821392-922F-4F9E-8F0D-7C60B92841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B6853"/>
    <w:pPr>
      <w:tabs>
        <w:tab w:val="center" w:pos="4513"/>
        <w:tab w:val="right" w:pos="9026"/>
      </w:tabs>
      <w:spacing w:after="0" w:line="240" w:lineRule="auto"/>
    </w:pPr>
  </w:style>
  <w:style w:type="character" w:customStyle="1" w:styleId="HeaderChar">
    <w:name w:val="Header Char"/>
    <w:basedOn w:val="DefaultParagraphFont"/>
    <w:link w:val="Header"/>
    <w:uiPriority w:val="99"/>
    <w:rsid w:val="009B6853"/>
  </w:style>
  <w:style w:type="paragraph" w:styleId="Footer">
    <w:name w:val="footer"/>
    <w:basedOn w:val="Normal"/>
    <w:link w:val="FooterChar"/>
    <w:uiPriority w:val="99"/>
    <w:unhideWhenUsed/>
    <w:rsid w:val="009B6853"/>
    <w:pPr>
      <w:tabs>
        <w:tab w:val="center" w:pos="4513"/>
        <w:tab w:val="right" w:pos="9026"/>
      </w:tabs>
      <w:spacing w:after="0" w:line="240" w:lineRule="auto"/>
    </w:pPr>
  </w:style>
  <w:style w:type="character" w:customStyle="1" w:styleId="FooterChar">
    <w:name w:val="Footer Char"/>
    <w:basedOn w:val="DefaultParagraphFont"/>
    <w:link w:val="Footer"/>
    <w:uiPriority w:val="99"/>
    <w:rsid w:val="009B6853"/>
  </w:style>
  <w:style w:type="paragraph" w:styleId="ListParagraph">
    <w:name w:val="List Paragraph"/>
    <w:basedOn w:val="Normal"/>
    <w:uiPriority w:val="34"/>
    <w:qFormat/>
    <w:rsid w:val="0041151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127</TotalTime>
  <Pages>9</Pages>
  <Words>1832</Words>
  <Characters>10447</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12255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Rosser,Michael swp6617</dc:creator>
  <cp:keywords/>
  <dc:description/>
  <cp:lastModifiedBy>McCarthy,Craig swp6795</cp:lastModifiedBy>
  <cp:revision>3</cp:revision>
  <dcterms:created xsi:type="dcterms:W3CDTF">2021-02-18T12:30:00Z</dcterms:created>
  <dcterms:modified xsi:type="dcterms:W3CDTF">2021-02-18T15:01:00Z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ca39d5f9-0780-4fb8-9efc-04145e290353</vt:lpwstr>
  </property>
  <property fmtid="{D5CDD505-2E9C-101B-9397-08002B2CF9AE}" pid="3" name="Classification">
    <vt:lpwstr>OFFICIAL</vt:lpwstr>
  </property>
  <property fmtid="{D5CDD505-2E9C-101B-9397-08002B2CF9AE}" pid="4" name="Visibility">
    <vt:lpwstr>NOT VISIBLE</vt:lpwstr>
  </property>
</Properties>
</file>