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EE55CB" w14:textId="6801CAA2" w:rsidR="002905E0" w:rsidRPr="002905E0" w:rsidRDefault="002905E0" w:rsidP="002905E0">
      <w:r w:rsidRPr="002905E0">
        <w:rPr>
          <w:noProof/>
        </w:rPr>
        <w:drawing>
          <wp:inline distT="0" distB="0" distL="0" distR="0" wp14:anchorId="3343B05A" wp14:editId="46D12D49">
            <wp:extent cx="3638550" cy="1819275"/>
            <wp:effectExtent l="0" t="0" r="0" b="0"/>
            <wp:docPr id="527614896" name="Picture 527614896"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A close-up of a sig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0F5E4A8E" w14:textId="77777777" w:rsidR="002905E0" w:rsidRPr="002905E0" w:rsidRDefault="002905E0" w:rsidP="002905E0"/>
    <w:p w14:paraId="2F5EDC17" w14:textId="77777777" w:rsidR="002905E0" w:rsidRDefault="002905E0" w:rsidP="002905E0">
      <w:pPr>
        <w:jc w:val="center"/>
        <w:rPr>
          <w:rFonts w:ascii="Times New Roman" w:hAnsi="Times New Roman" w:cs="Times New Roman"/>
          <w:sz w:val="28"/>
          <w:szCs w:val="28"/>
        </w:rPr>
      </w:pPr>
    </w:p>
    <w:p w14:paraId="33D01901" w14:textId="77777777" w:rsidR="009813BA" w:rsidRPr="00EB4627" w:rsidRDefault="009813BA" w:rsidP="00EB4627">
      <w:pPr>
        <w:spacing w:line="360" w:lineRule="auto"/>
        <w:jc w:val="both"/>
        <w:rPr>
          <w:rFonts w:ascii="Arial" w:hAnsi="Arial" w:cs="Arial"/>
          <w:sz w:val="24"/>
          <w:szCs w:val="24"/>
        </w:rPr>
      </w:pPr>
    </w:p>
    <w:p w14:paraId="5219BAEB" w14:textId="77777777" w:rsidR="009813BA" w:rsidRPr="00EB4627" w:rsidRDefault="009813BA" w:rsidP="00EB4627">
      <w:pPr>
        <w:spacing w:line="360" w:lineRule="auto"/>
        <w:jc w:val="both"/>
        <w:rPr>
          <w:rFonts w:ascii="Arial" w:hAnsi="Arial" w:cs="Arial"/>
          <w:sz w:val="24"/>
          <w:szCs w:val="24"/>
        </w:rPr>
      </w:pPr>
    </w:p>
    <w:p w14:paraId="5ABB2796" w14:textId="77777777" w:rsidR="009813BA" w:rsidRPr="00EB4627" w:rsidRDefault="009813BA" w:rsidP="00EB4627">
      <w:pPr>
        <w:spacing w:line="360" w:lineRule="auto"/>
        <w:jc w:val="both"/>
        <w:rPr>
          <w:rFonts w:ascii="Arial" w:hAnsi="Arial" w:cs="Arial"/>
          <w:sz w:val="24"/>
          <w:szCs w:val="24"/>
        </w:rPr>
      </w:pPr>
    </w:p>
    <w:p w14:paraId="652E222A" w14:textId="3CB832D8" w:rsidR="002905E0" w:rsidRDefault="002905E0" w:rsidP="00EB4627">
      <w:pPr>
        <w:spacing w:line="360" w:lineRule="auto"/>
        <w:jc w:val="center"/>
        <w:rPr>
          <w:rFonts w:ascii="Arial" w:hAnsi="Arial" w:cs="Arial"/>
          <w:sz w:val="32"/>
          <w:szCs w:val="32"/>
        </w:rPr>
      </w:pPr>
      <w:r w:rsidRPr="00D951EA">
        <w:rPr>
          <w:rFonts w:ascii="Arial" w:hAnsi="Arial" w:cs="Arial"/>
          <w:sz w:val="32"/>
          <w:szCs w:val="32"/>
        </w:rPr>
        <w:t>Assignment</w:t>
      </w:r>
    </w:p>
    <w:p w14:paraId="35E0650D" w14:textId="77777777" w:rsidR="00156CF4" w:rsidRPr="00D951EA" w:rsidRDefault="00156CF4" w:rsidP="00EB4627">
      <w:pPr>
        <w:spacing w:line="360" w:lineRule="auto"/>
        <w:jc w:val="center"/>
        <w:rPr>
          <w:rFonts w:ascii="Arial" w:hAnsi="Arial" w:cs="Arial"/>
          <w:sz w:val="32"/>
          <w:szCs w:val="32"/>
        </w:rPr>
      </w:pPr>
    </w:p>
    <w:p w14:paraId="215FFE4D" w14:textId="5982A187" w:rsidR="0020713F" w:rsidRPr="00156CF4" w:rsidRDefault="00156CF4" w:rsidP="00156CF4">
      <w:pPr>
        <w:spacing w:line="360" w:lineRule="auto"/>
        <w:jc w:val="center"/>
        <w:rPr>
          <w:rFonts w:ascii="Arial" w:hAnsi="Arial" w:cs="Arial"/>
          <w:sz w:val="32"/>
          <w:szCs w:val="32"/>
        </w:rPr>
      </w:pPr>
      <w:r w:rsidRPr="00156CF4">
        <w:rPr>
          <w:rFonts w:ascii="Arial" w:hAnsi="Arial" w:cs="Arial"/>
          <w:sz w:val="32"/>
          <w:szCs w:val="32"/>
        </w:rPr>
        <w:t>The Global Business Environment</w:t>
      </w:r>
    </w:p>
    <w:p w14:paraId="35E18DDC" w14:textId="77777777" w:rsidR="002905E0" w:rsidRPr="00EB4627" w:rsidRDefault="002905E0" w:rsidP="00EB4627">
      <w:pPr>
        <w:spacing w:line="360" w:lineRule="auto"/>
        <w:jc w:val="both"/>
        <w:rPr>
          <w:rFonts w:ascii="Arial" w:hAnsi="Arial" w:cs="Arial"/>
          <w:sz w:val="24"/>
          <w:szCs w:val="24"/>
        </w:rPr>
      </w:pPr>
    </w:p>
    <w:p w14:paraId="290BFA47" w14:textId="77777777" w:rsidR="002905E0" w:rsidRPr="00EB4627" w:rsidRDefault="002905E0" w:rsidP="00EB4627">
      <w:pPr>
        <w:spacing w:line="360" w:lineRule="auto"/>
        <w:jc w:val="both"/>
        <w:rPr>
          <w:rFonts w:ascii="Arial" w:hAnsi="Arial" w:cs="Arial"/>
          <w:sz w:val="24"/>
          <w:szCs w:val="24"/>
        </w:rPr>
      </w:pPr>
    </w:p>
    <w:p w14:paraId="4B8D48F7" w14:textId="77777777" w:rsidR="002905E0" w:rsidRPr="00EB4627" w:rsidRDefault="002905E0" w:rsidP="00EB4627">
      <w:pPr>
        <w:spacing w:line="360" w:lineRule="auto"/>
        <w:jc w:val="both"/>
        <w:rPr>
          <w:rFonts w:ascii="Arial" w:hAnsi="Arial" w:cs="Arial"/>
          <w:sz w:val="24"/>
          <w:szCs w:val="24"/>
        </w:rPr>
      </w:pPr>
    </w:p>
    <w:p w14:paraId="225CDB7B" w14:textId="77777777" w:rsidR="002905E0" w:rsidRPr="00EB4627" w:rsidRDefault="002905E0" w:rsidP="00EB4627">
      <w:pPr>
        <w:spacing w:line="360" w:lineRule="auto"/>
        <w:jc w:val="both"/>
        <w:rPr>
          <w:rFonts w:ascii="Arial" w:hAnsi="Arial" w:cs="Arial"/>
          <w:sz w:val="24"/>
          <w:szCs w:val="24"/>
        </w:rPr>
      </w:pPr>
    </w:p>
    <w:p w14:paraId="45892145" w14:textId="77777777" w:rsidR="009813BA" w:rsidRPr="00EB4627" w:rsidRDefault="009813BA" w:rsidP="00EB4627">
      <w:pPr>
        <w:spacing w:line="360" w:lineRule="auto"/>
        <w:jc w:val="both"/>
        <w:rPr>
          <w:rFonts w:ascii="Arial" w:hAnsi="Arial" w:cs="Arial"/>
          <w:sz w:val="24"/>
          <w:szCs w:val="24"/>
        </w:rPr>
      </w:pPr>
    </w:p>
    <w:p w14:paraId="576DDE57" w14:textId="77777777" w:rsidR="009813BA" w:rsidRPr="00EB4627" w:rsidRDefault="009813BA" w:rsidP="00EB4627">
      <w:pPr>
        <w:spacing w:line="360" w:lineRule="auto"/>
        <w:jc w:val="both"/>
        <w:rPr>
          <w:rFonts w:ascii="Arial" w:hAnsi="Arial" w:cs="Arial"/>
          <w:sz w:val="24"/>
          <w:szCs w:val="24"/>
        </w:rPr>
      </w:pPr>
    </w:p>
    <w:p w14:paraId="0634F70A" w14:textId="27A1EE8D" w:rsidR="002905E0" w:rsidRPr="00EB4627" w:rsidRDefault="002905E0" w:rsidP="00EB4627">
      <w:pPr>
        <w:spacing w:line="360" w:lineRule="auto"/>
        <w:jc w:val="both"/>
        <w:rPr>
          <w:rFonts w:ascii="Arial" w:hAnsi="Arial" w:cs="Arial"/>
          <w:sz w:val="24"/>
          <w:szCs w:val="24"/>
        </w:rPr>
      </w:pPr>
      <w:r w:rsidRPr="00EB4627">
        <w:rPr>
          <w:rFonts w:ascii="Arial" w:hAnsi="Arial" w:cs="Arial"/>
          <w:sz w:val="24"/>
          <w:szCs w:val="24"/>
        </w:rPr>
        <w:t>Nam</w:t>
      </w:r>
      <w:r w:rsidR="009813BA" w:rsidRPr="00EB4627">
        <w:rPr>
          <w:rFonts w:ascii="Arial" w:hAnsi="Arial" w:cs="Arial"/>
          <w:sz w:val="24"/>
          <w:szCs w:val="24"/>
        </w:rPr>
        <w:t>e: Sorina Elvira Mariana Soflau-Moscaliuc</w:t>
      </w:r>
    </w:p>
    <w:p w14:paraId="38F5DCCD" w14:textId="4869245D" w:rsidR="002905E0" w:rsidRPr="00EB4627" w:rsidRDefault="002905E0" w:rsidP="00EB4627">
      <w:pPr>
        <w:spacing w:line="360" w:lineRule="auto"/>
        <w:jc w:val="both"/>
        <w:rPr>
          <w:rFonts w:ascii="Arial" w:hAnsi="Arial" w:cs="Arial"/>
          <w:sz w:val="24"/>
          <w:szCs w:val="24"/>
        </w:rPr>
      </w:pPr>
      <w:r w:rsidRPr="00EB4627">
        <w:rPr>
          <w:rFonts w:ascii="Arial" w:hAnsi="Arial" w:cs="Arial"/>
          <w:sz w:val="24"/>
          <w:szCs w:val="24"/>
        </w:rPr>
        <w:t>Student ID</w:t>
      </w:r>
      <w:r w:rsidR="009813BA" w:rsidRPr="00EB4627">
        <w:rPr>
          <w:rFonts w:ascii="Arial" w:hAnsi="Arial" w:cs="Arial"/>
          <w:sz w:val="24"/>
          <w:szCs w:val="24"/>
        </w:rPr>
        <w:t>: 2247224</w:t>
      </w:r>
    </w:p>
    <w:p w14:paraId="4B2477B8" w14:textId="3E07B2F5" w:rsidR="002905E0" w:rsidRPr="00EB4627" w:rsidRDefault="002905E0" w:rsidP="00EB4627">
      <w:pPr>
        <w:spacing w:line="360" w:lineRule="auto"/>
        <w:jc w:val="both"/>
        <w:rPr>
          <w:rFonts w:ascii="Arial" w:hAnsi="Arial" w:cs="Arial"/>
          <w:sz w:val="24"/>
          <w:szCs w:val="24"/>
        </w:rPr>
      </w:pPr>
      <w:r w:rsidRPr="00EB4627">
        <w:rPr>
          <w:rFonts w:ascii="Arial" w:hAnsi="Arial" w:cs="Arial"/>
          <w:sz w:val="24"/>
          <w:szCs w:val="24"/>
        </w:rPr>
        <w:t>Module code</w:t>
      </w:r>
      <w:r w:rsidR="009813BA" w:rsidRPr="00EB4627">
        <w:rPr>
          <w:rFonts w:ascii="Arial" w:hAnsi="Arial" w:cs="Arial"/>
          <w:sz w:val="24"/>
          <w:szCs w:val="24"/>
        </w:rPr>
        <w:t>: LCBB4005</w:t>
      </w:r>
    </w:p>
    <w:p w14:paraId="5111A01D" w14:textId="532CB8AD" w:rsidR="002905E0" w:rsidRPr="00EB4627" w:rsidRDefault="002905E0" w:rsidP="00EB4627">
      <w:pPr>
        <w:spacing w:line="360" w:lineRule="auto"/>
        <w:jc w:val="both"/>
        <w:rPr>
          <w:rFonts w:ascii="Arial" w:hAnsi="Arial" w:cs="Arial"/>
          <w:sz w:val="24"/>
          <w:szCs w:val="24"/>
        </w:rPr>
      </w:pPr>
      <w:r w:rsidRPr="00EB4627">
        <w:rPr>
          <w:rFonts w:ascii="Arial" w:hAnsi="Arial" w:cs="Arial"/>
          <w:sz w:val="24"/>
          <w:szCs w:val="24"/>
        </w:rPr>
        <w:t>Module name</w:t>
      </w:r>
      <w:r w:rsidR="009813BA" w:rsidRPr="00EB4627">
        <w:rPr>
          <w:rFonts w:ascii="Arial" w:hAnsi="Arial" w:cs="Arial"/>
          <w:sz w:val="24"/>
          <w:szCs w:val="24"/>
        </w:rPr>
        <w:t>: The Global Business Environment</w:t>
      </w:r>
    </w:p>
    <w:p w14:paraId="6BEBD27A" w14:textId="7C917850" w:rsidR="00B83781" w:rsidRDefault="002905E0" w:rsidP="00B83781">
      <w:pPr>
        <w:spacing w:line="360" w:lineRule="auto"/>
        <w:jc w:val="both"/>
        <w:rPr>
          <w:rFonts w:ascii="Arial" w:hAnsi="Arial" w:cs="Arial"/>
          <w:sz w:val="24"/>
          <w:szCs w:val="24"/>
        </w:rPr>
      </w:pPr>
      <w:r w:rsidRPr="00EB4627">
        <w:rPr>
          <w:rFonts w:ascii="Arial" w:hAnsi="Arial" w:cs="Arial"/>
          <w:sz w:val="24"/>
          <w:szCs w:val="24"/>
        </w:rPr>
        <w:t>Lecturer</w:t>
      </w:r>
      <w:r w:rsidR="009813BA" w:rsidRPr="00EB4627">
        <w:rPr>
          <w:rFonts w:ascii="Arial" w:hAnsi="Arial" w:cs="Arial"/>
          <w:sz w:val="24"/>
          <w:szCs w:val="24"/>
        </w:rPr>
        <w:t>: Piyumika Kithulgoda Gamage</w:t>
      </w:r>
    </w:p>
    <w:p w14:paraId="7185C8BC" w14:textId="447587E9" w:rsidR="002905E0" w:rsidRDefault="00E84F1C" w:rsidP="00580763">
      <w:pPr>
        <w:spacing w:line="360" w:lineRule="auto"/>
        <w:jc w:val="center"/>
        <w:rPr>
          <w:rFonts w:ascii="Arial" w:hAnsi="Arial" w:cs="Arial"/>
          <w:b/>
          <w:bCs/>
          <w:color w:val="000000" w:themeColor="text1"/>
          <w:sz w:val="24"/>
          <w:szCs w:val="24"/>
        </w:rPr>
      </w:pPr>
      <w:r w:rsidRPr="00EB4627">
        <w:rPr>
          <w:rFonts w:ascii="Arial" w:hAnsi="Arial" w:cs="Arial"/>
          <w:b/>
          <w:bCs/>
          <w:color w:val="000000" w:themeColor="text1"/>
          <w:sz w:val="24"/>
          <w:szCs w:val="24"/>
        </w:rPr>
        <w:lastRenderedPageBreak/>
        <w:t>Table of contents</w:t>
      </w:r>
    </w:p>
    <w:p w14:paraId="62BE6209" w14:textId="77777777" w:rsidR="00580763" w:rsidRDefault="00580763" w:rsidP="00B83781">
      <w:pPr>
        <w:spacing w:line="360" w:lineRule="auto"/>
        <w:jc w:val="both"/>
        <w:rPr>
          <w:rFonts w:ascii="Arial" w:hAnsi="Arial" w:cs="Arial"/>
          <w:b/>
          <w:bCs/>
          <w:color w:val="000000" w:themeColor="text1"/>
          <w:sz w:val="24"/>
          <w:szCs w:val="24"/>
        </w:rPr>
      </w:pPr>
    </w:p>
    <w:p w14:paraId="630036BB" w14:textId="77777777" w:rsidR="00580763" w:rsidRDefault="00580763" w:rsidP="00B83781">
      <w:pPr>
        <w:spacing w:line="360" w:lineRule="auto"/>
        <w:jc w:val="both"/>
        <w:rPr>
          <w:rFonts w:ascii="Arial" w:hAnsi="Arial" w:cs="Arial"/>
          <w:b/>
          <w:bCs/>
          <w:color w:val="000000" w:themeColor="text1"/>
          <w:sz w:val="24"/>
          <w:szCs w:val="24"/>
        </w:rPr>
      </w:pPr>
    </w:p>
    <w:p w14:paraId="3A2843F1" w14:textId="77777777" w:rsidR="00580763" w:rsidRDefault="00580763" w:rsidP="00B83781">
      <w:pPr>
        <w:spacing w:line="360" w:lineRule="auto"/>
        <w:jc w:val="both"/>
        <w:rPr>
          <w:rFonts w:ascii="Arial" w:hAnsi="Arial" w:cs="Arial"/>
          <w:b/>
          <w:bCs/>
          <w:color w:val="000000" w:themeColor="text1"/>
          <w:sz w:val="24"/>
          <w:szCs w:val="24"/>
        </w:rPr>
      </w:pPr>
    </w:p>
    <w:p w14:paraId="21C856D0" w14:textId="77777777" w:rsidR="00580763" w:rsidRPr="00B83781" w:rsidRDefault="00580763" w:rsidP="00B83781">
      <w:pPr>
        <w:spacing w:line="360" w:lineRule="auto"/>
        <w:jc w:val="both"/>
        <w:rPr>
          <w:rFonts w:ascii="Arial" w:hAnsi="Arial" w:cs="Arial"/>
          <w:sz w:val="24"/>
          <w:szCs w:val="24"/>
        </w:rPr>
      </w:pPr>
    </w:p>
    <w:p w14:paraId="3472CD88" w14:textId="77777777" w:rsidR="002905E0" w:rsidRPr="00EB4627" w:rsidRDefault="002905E0" w:rsidP="00EB4627">
      <w:pPr>
        <w:spacing w:line="360" w:lineRule="auto"/>
        <w:jc w:val="both"/>
        <w:rPr>
          <w:rFonts w:ascii="Arial" w:hAnsi="Arial" w:cs="Arial"/>
          <w:sz w:val="24"/>
          <w:szCs w:val="24"/>
        </w:rPr>
      </w:pPr>
    </w:p>
    <w:sdt>
      <w:sdtPr>
        <w:rPr>
          <w:rFonts w:ascii="Arial" w:eastAsiaTheme="minorHAnsi" w:hAnsi="Arial" w:cs="Arial"/>
          <w:color w:val="auto"/>
          <w:kern w:val="2"/>
          <w:sz w:val="24"/>
          <w:szCs w:val="24"/>
          <w:lang w:val="en-GB"/>
          <w14:ligatures w14:val="standardContextual"/>
        </w:rPr>
        <w:id w:val="2052340111"/>
        <w:docPartObj>
          <w:docPartGallery w:val="Table of Contents"/>
          <w:docPartUnique/>
        </w:docPartObj>
      </w:sdtPr>
      <w:sdtEndPr>
        <w:rPr>
          <w:b/>
          <w:bCs/>
          <w:noProof/>
        </w:rPr>
      </w:sdtEndPr>
      <w:sdtContent>
        <w:p w14:paraId="2BBE6090" w14:textId="3A6CBE58" w:rsidR="00E84F1C" w:rsidRPr="00EB4627" w:rsidRDefault="00E84F1C" w:rsidP="00EB4627">
          <w:pPr>
            <w:pStyle w:val="TOCHeading"/>
            <w:spacing w:line="360" w:lineRule="auto"/>
            <w:jc w:val="both"/>
            <w:rPr>
              <w:rFonts w:ascii="Arial" w:hAnsi="Arial" w:cs="Arial"/>
              <w:sz w:val="24"/>
              <w:szCs w:val="24"/>
            </w:rPr>
          </w:pPr>
          <w:r w:rsidRPr="00EB4627">
            <w:rPr>
              <w:rFonts w:ascii="Arial" w:hAnsi="Arial" w:cs="Arial"/>
              <w:sz w:val="24"/>
              <w:szCs w:val="24"/>
            </w:rPr>
            <w:t>Contents</w:t>
          </w:r>
        </w:p>
        <w:p w14:paraId="273EB6CE" w14:textId="19F42266" w:rsidR="0075539E" w:rsidRDefault="00E84F1C">
          <w:pPr>
            <w:pStyle w:val="TOC1"/>
            <w:tabs>
              <w:tab w:val="right" w:leader="dot" w:pos="9016"/>
            </w:tabs>
            <w:rPr>
              <w:rFonts w:eastAsiaTheme="minorEastAsia"/>
              <w:noProof/>
              <w:lang w:eastAsia="en-GB"/>
            </w:rPr>
          </w:pPr>
          <w:r w:rsidRPr="00EB4627">
            <w:rPr>
              <w:rFonts w:ascii="Arial" w:hAnsi="Arial" w:cs="Arial"/>
              <w:sz w:val="24"/>
              <w:szCs w:val="24"/>
            </w:rPr>
            <w:fldChar w:fldCharType="begin"/>
          </w:r>
          <w:r w:rsidRPr="00EB4627">
            <w:rPr>
              <w:rFonts w:ascii="Arial" w:hAnsi="Arial" w:cs="Arial"/>
              <w:sz w:val="24"/>
              <w:szCs w:val="24"/>
            </w:rPr>
            <w:instrText xml:space="preserve"> TOC \o "1-3" \h \z \u </w:instrText>
          </w:r>
          <w:r w:rsidRPr="00EB4627">
            <w:rPr>
              <w:rFonts w:ascii="Arial" w:hAnsi="Arial" w:cs="Arial"/>
              <w:sz w:val="24"/>
              <w:szCs w:val="24"/>
            </w:rPr>
            <w:fldChar w:fldCharType="separate"/>
          </w:r>
          <w:hyperlink w:anchor="_Toc143510903" w:history="1">
            <w:r w:rsidR="0075539E" w:rsidRPr="00750C8E">
              <w:rPr>
                <w:rStyle w:val="Hyperlink"/>
                <w:rFonts w:ascii="Arial" w:hAnsi="Arial" w:cs="Arial"/>
                <w:b/>
                <w:bCs/>
                <w:noProof/>
              </w:rPr>
              <w:t>Introduction</w:t>
            </w:r>
            <w:r w:rsidR="0075539E">
              <w:rPr>
                <w:noProof/>
                <w:webHidden/>
              </w:rPr>
              <w:tab/>
            </w:r>
            <w:r w:rsidR="0075539E">
              <w:rPr>
                <w:noProof/>
                <w:webHidden/>
              </w:rPr>
              <w:fldChar w:fldCharType="begin"/>
            </w:r>
            <w:r w:rsidR="0075539E">
              <w:rPr>
                <w:noProof/>
                <w:webHidden/>
              </w:rPr>
              <w:instrText xml:space="preserve"> PAGEREF _Toc143510903 \h </w:instrText>
            </w:r>
            <w:r w:rsidR="0075539E">
              <w:rPr>
                <w:noProof/>
                <w:webHidden/>
              </w:rPr>
            </w:r>
            <w:r w:rsidR="0075539E">
              <w:rPr>
                <w:noProof/>
                <w:webHidden/>
              </w:rPr>
              <w:fldChar w:fldCharType="separate"/>
            </w:r>
            <w:r w:rsidR="0075539E">
              <w:rPr>
                <w:noProof/>
                <w:webHidden/>
              </w:rPr>
              <w:t>3</w:t>
            </w:r>
            <w:r w:rsidR="0075539E">
              <w:rPr>
                <w:noProof/>
                <w:webHidden/>
              </w:rPr>
              <w:fldChar w:fldCharType="end"/>
            </w:r>
          </w:hyperlink>
        </w:p>
        <w:p w14:paraId="2BF7D5ED" w14:textId="1BAD8E56" w:rsidR="0075539E" w:rsidRDefault="0075539E">
          <w:pPr>
            <w:pStyle w:val="TOC1"/>
            <w:tabs>
              <w:tab w:val="right" w:leader="dot" w:pos="9016"/>
            </w:tabs>
            <w:rPr>
              <w:rFonts w:eastAsiaTheme="minorEastAsia"/>
              <w:noProof/>
              <w:lang w:eastAsia="en-GB"/>
            </w:rPr>
          </w:pPr>
          <w:hyperlink w:anchor="_Toc143510904" w:history="1">
            <w:r w:rsidRPr="00750C8E">
              <w:rPr>
                <w:rStyle w:val="Hyperlink"/>
                <w:rFonts w:ascii="Arial" w:hAnsi="Arial" w:cs="Arial"/>
                <w:b/>
                <w:bCs/>
                <w:noProof/>
              </w:rPr>
              <w:t>Briefly introduction to the selected country</w:t>
            </w:r>
            <w:r>
              <w:rPr>
                <w:noProof/>
                <w:webHidden/>
              </w:rPr>
              <w:tab/>
            </w:r>
            <w:r>
              <w:rPr>
                <w:noProof/>
                <w:webHidden/>
              </w:rPr>
              <w:fldChar w:fldCharType="begin"/>
            </w:r>
            <w:r>
              <w:rPr>
                <w:noProof/>
                <w:webHidden/>
              </w:rPr>
              <w:instrText xml:space="preserve"> PAGEREF _Toc143510904 \h </w:instrText>
            </w:r>
            <w:r>
              <w:rPr>
                <w:noProof/>
                <w:webHidden/>
              </w:rPr>
            </w:r>
            <w:r>
              <w:rPr>
                <w:noProof/>
                <w:webHidden/>
              </w:rPr>
              <w:fldChar w:fldCharType="separate"/>
            </w:r>
            <w:r>
              <w:rPr>
                <w:noProof/>
                <w:webHidden/>
              </w:rPr>
              <w:t>4</w:t>
            </w:r>
            <w:r>
              <w:rPr>
                <w:noProof/>
                <w:webHidden/>
              </w:rPr>
              <w:fldChar w:fldCharType="end"/>
            </w:r>
          </w:hyperlink>
        </w:p>
        <w:p w14:paraId="5DD6BDD0" w14:textId="6484E7D1" w:rsidR="0075539E" w:rsidRDefault="0075539E">
          <w:pPr>
            <w:pStyle w:val="TOC2"/>
            <w:tabs>
              <w:tab w:val="right" w:leader="dot" w:pos="9016"/>
            </w:tabs>
            <w:rPr>
              <w:rFonts w:eastAsiaTheme="minorEastAsia"/>
              <w:noProof/>
              <w:lang w:eastAsia="en-GB"/>
            </w:rPr>
          </w:pPr>
          <w:hyperlink w:anchor="_Toc143510905" w:history="1">
            <w:r w:rsidRPr="00750C8E">
              <w:rPr>
                <w:rStyle w:val="Hyperlink"/>
                <w:rFonts w:ascii="Arial" w:hAnsi="Arial" w:cs="Arial"/>
                <w:b/>
                <w:bCs/>
                <w:noProof/>
              </w:rPr>
              <w:t>Political Factors</w:t>
            </w:r>
            <w:r>
              <w:rPr>
                <w:noProof/>
                <w:webHidden/>
              </w:rPr>
              <w:tab/>
            </w:r>
            <w:r>
              <w:rPr>
                <w:noProof/>
                <w:webHidden/>
              </w:rPr>
              <w:fldChar w:fldCharType="begin"/>
            </w:r>
            <w:r>
              <w:rPr>
                <w:noProof/>
                <w:webHidden/>
              </w:rPr>
              <w:instrText xml:space="preserve"> PAGEREF _Toc143510905 \h </w:instrText>
            </w:r>
            <w:r>
              <w:rPr>
                <w:noProof/>
                <w:webHidden/>
              </w:rPr>
            </w:r>
            <w:r>
              <w:rPr>
                <w:noProof/>
                <w:webHidden/>
              </w:rPr>
              <w:fldChar w:fldCharType="separate"/>
            </w:r>
            <w:r>
              <w:rPr>
                <w:noProof/>
                <w:webHidden/>
              </w:rPr>
              <w:t>5</w:t>
            </w:r>
            <w:r>
              <w:rPr>
                <w:noProof/>
                <w:webHidden/>
              </w:rPr>
              <w:fldChar w:fldCharType="end"/>
            </w:r>
          </w:hyperlink>
        </w:p>
        <w:p w14:paraId="123CB0CD" w14:textId="06BF9AF1" w:rsidR="0075539E" w:rsidRDefault="0075539E">
          <w:pPr>
            <w:pStyle w:val="TOC2"/>
            <w:tabs>
              <w:tab w:val="right" w:leader="dot" w:pos="9016"/>
            </w:tabs>
            <w:rPr>
              <w:rFonts w:eastAsiaTheme="minorEastAsia"/>
              <w:noProof/>
              <w:lang w:eastAsia="en-GB"/>
            </w:rPr>
          </w:pPr>
          <w:hyperlink w:anchor="_Toc143510906" w:history="1">
            <w:r w:rsidRPr="00750C8E">
              <w:rPr>
                <w:rStyle w:val="Hyperlink"/>
                <w:rFonts w:ascii="Arial" w:hAnsi="Arial" w:cs="Arial"/>
                <w:b/>
                <w:bCs/>
                <w:noProof/>
              </w:rPr>
              <w:t>Economic factors</w:t>
            </w:r>
            <w:r>
              <w:rPr>
                <w:noProof/>
                <w:webHidden/>
              </w:rPr>
              <w:tab/>
            </w:r>
            <w:r>
              <w:rPr>
                <w:noProof/>
                <w:webHidden/>
              </w:rPr>
              <w:fldChar w:fldCharType="begin"/>
            </w:r>
            <w:r>
              <w:rPr>
                <w:noProof/>
                <w:webHidden/>
              </w:rPr>
              <w:instrText xml:space="preserve"> PAGEREF _Toc143510906 \h </w:instrText>
            </w:r>
            <w:r>
              <w:rPr>
                <w:noProof/>
                <w:webHidden/>
              </w:rPr>
            </w:r>
            <w:r>
              <w:rPr>
                <w:noProof/>
                <w:webHidden/>
              </w:rPr>
              <w:fldChar w:fldCharType="separate"/>
            </w:r>
            <w:r>
              <w:rPr>
                <w:noProof/>
                <w:webHidden/>
              </w:rPr>
              <w:t>6</w:t>
            </w:r>
            <w:r>
              <w:rPr>
                <w:noProof/>
                <w:webHidden/>
              </w:rPr>
              <w:fldChar w:fldCharType="end"/>
            </w:r>
          </w:hyperlink>
        </w:p>
        <w:p w14:paraId="3D5772F4" w14:textId="2E421E56" w:rsidR="0075539E" w:rsidRDefault="0075539E">
          <w:pPr>
            <w:pStyle w:val="TOC2"/>
            <w:tabs>
              <w:tab w:val="right" w:leader="dot" w:pos="9016"/>
            </w:tabs>
            <w:rPr>
              <w:rFonts w:eastAsiaTheme="minorEastAsia"/>
              <w:noProof/>
              <w:lang w:eastAsia="en-GB"/>
            </w:rPr>
          </w:pPr>
          <w:hyperlink w:anchor="_Toc143510907" w:history="1">
            <w:r w:rsidRPr="00750C8E">
              <w:rPr>
                <w:rStyle w:val="Hyperlink"/>
                <w:rFonts w:ascii="Arial" w:hAnsi="Arial" w:cs="Arial"/>
                <w:b/>
                <w:bCs/>
                <w:noProof/>
              </w:rPr>
              <w:t>Socio-Cultural factors</w:t>
            </w:r>
            <w:r>
              <w:rPr>
                <w:noProof/>
                <w:webHidden/>
              </w:rPr>
              <w:tab/>
            </w:r>
            <w:r>
              <w:rPr>
                <w:noProof/>
                <w:webHidden/>
              </w:rPr>
              <w:fldChar w:fldCharType="begin"/>
            </w:r>
            <w:r>
              <w:rPr>
                <w:noProof/>
                <w:webHidden/>
              </w:rPr>
              <w:instrText xml:space="preserve"> PAGEREF _Toc143510907 \h </w:instrText>
            </w:r>
            <w:r>
              <w:rPr>
                <w:noProof/>
                <w:webHidden/>
              </w:rPr>
            </w:r>
            <w:r>
              <w:rPr>
                <w:noProof/>
                <w:webHidden/>
              </w:rPr>
              <w:fldChar w:fldCharType="separate"/>
            </w:r>
            <w:r>
              <w:rPr>
                <w:noProof/>
                <w:webHidden/>
              </w:rPr>
              <w:t>8</w:t>
            </w:r>
            <w:r>
              <w:rPr>
                <w:noProof/>
                <w:webHidden/>
              </w:rPr>
              <w:fldChar w:fldCharType="end"/>
            </w:r>
          </w:hyperlink>
        </w:p>
        <w:p w14:paraId="5EE1C33F" w14:textId="433C8105" w:rsidR="0075539E" w:rsidRDefault="0075539E">
          <w:pPr>
            <w:pStyle w:val="TOC2"/>
            <w:tabs>
              <w:tab w:val="right" w:leader="dot" w:pos="9016"/>
            </w:tabs>
            <w:rPr>
              <w:rFonts w:eastAsiaTheme="minorEastAsia"/>
              <w:noProof/>
              <w:lang w:eastAsia="en-GB"/>
            </w:rPr>
          </w:pPr>
          <w:hyperlink w:anchor="_Toc143510908" w:history="1">
            <w:r w:rsidRPr="00750C8E">
              <w:rPr>
                <w:rStyle w:val="Hyperlink"/>
                <w:rFonts w:ascii="Arial" w:hAnsi="Arial" w:cs="Arial"/>
                <w:b/>
                <w:bCs/>
                <w:noProof/>
              </w:rPr>
              <w:t>Technological factors</w:t>
            </w:r>
            <w:r>
              <w:rPr>
                <w:noProof/>
                <w:webHidden/>
              </w:rPr>
              <w:tab/>
            </w:r>
            <w:r>
              <w:rPr>
                <w:noProof/>
                <w:webHidden/>
              </w:rPr>
              <w:fldChar w:fldCharType="begin"/>
            </w:r>
            <w:r>
              <w:rPr>
                <w:noProof/>
                <w:webHidden/>
              </w:rPr>
              <w:instrText xml:space="preserve"> PAGEREF _Toc143510908 \h </w:instrText>
            </w:r>
            <w:r>
              <w:rPr>
                <w:noProof/>
                <w:webHidden/>
              </w:rPr>
            </w:r>
            <w:r>
              <w:rPr>
                <w:noProof/>
                <w:webHidden/>
              </w:rPr>
              <w:fldChar w:fldCharType="separate"/>
            </w:r>
            <w:r>
              <w:rPr>
                <w:noProof/>
                <w:webHidden/>
              </w:rPr>
              <w:t>9</w:t>
            </w:r>
            <w:r>
              <w:rPr>
                <w:noProof/>
                <w:webHidden/>
              </w:rPr>
              <w:fldChar w:fldCharType="end"/>
            </w:r>
          </w:hyperlink>
        </w:p>
        <w:p w14:paraId="160C221A" w14:textId="46F4C818" w:rsidR="0075539E" w:rsidRDefault="0075539E">
          <w:pPr>
            <w:pStyle w:val="TOC2"/>
            <w:tabs>
              <w:tab w:val="right" w:leader="dot" w:pos="9016"/>
            </w:tabs>
            <w:rPr>
              <w:rFonts w:eastAsiaTheme="minorEastAsia"/>
              <w:noProof/>
              <w:lang w:eastAsia="en-GB"/>
            </w:rPr>
          </w:pPr>
          <w:hyperlink w:anchor="_Toc143510909" w:history="1">
            <w:r w:rsidRPr="00750C8E">
              <w:rPr>
                <w:rStyle w:val="Hyperlink"/>
                <w:rFonts w:ascii="Arial" w:hAnsi="Arial" w:cs="Arial"/>
                <w:b/>
                <w:bCs/>
                <w:noProof/>
              </w:rPr>
              <w:t>Environmental factors</w:t>
            </w:r>
            <w:r>
              <w:rPr>
                <w:noProof/>
                <w:webHidden/>
              </w:rPr>
              <w:tab/>
            </w:r>
            <w:r>
              <w:rPr>
                <w:noProof/>
                <w:webHidden/>
              </w:rPr>
              <w:fldChar w:fldCharType="begin"/>
            </w:r>
            <w:r>
              <w:rPr>
                <w:noProof/>
                <w:webHidden/>
              </w:rPr>
              <w:instrText xml:space="preserve"> PAGEREF _Toc143510909 \h </w:instrText>
            </w:r>
            <w:r>
              <w:rPr>
                <w:noProof/>
                <w:webHidden/>
              </w:rPr>
            </w:r>
            <w:r>
              <w:rPr>
                <w:noProof/>
                <w:webHidden/>
              </w:rPr>
              <w:fldChar w:fldCharType="separate"/>
            </w:r>
            <w:r>
              <w:rPr>
                <w:noProof/>
                <w:webHidden/>
              </w:rPr>
              <w:t>10</w:t>
            </w:r>
            <w:r>
              <w:rPr>
                <w:noProof/>
                <w:webHidden/>
              </w:rPr>
              <w:fldChar w:fldCharType="end"/>
            </w:r>
          </w:hyperlink>
        </w:p>
        <w:p w14:paraId="6A850D98" w14:textId="16590818" w:rsidR="0075539E" w:rsidRDefault="0075539E">
          <w:pPr>
            <w:pStyle w:val="TOC2"/>
            <w:tabs>
              <w:tab w:val="right" w:leader="dot" w:pos="9016"/>
            </w:tabs>
            <w:rPr>
              <w:rFonts w:eastAsiaTheme="minorEastAsia"/>
              <w:noProof/>
              <w:lang w:eastAsia="en-GB"/>
            </w:rPr>
          </w:pPr>
          <w:hyperlink w:anchor="_Toc143510910" w:history="1">
            <w:r w:rsidRPr="00750C8E">
              <w:rPr>
                <w:rStyle w:val="Hyperlink"/>
                <w:rFonts w:ascii="Arial" w:hAnsi="Arial" w:cs="Arial"/>
                <w:b/>
                <w:bCs/>
                <w:noProof/>
              </w:rPr>
              <w:t>Legal factors</w:t>
            </w:r>
            <w:r>
              <w:rPr>
                <w:noProof/>
                <w:webHidden/>
              </w:rPr>
              <w:tab/>
            </w:r>
            <w:r>
              <w:rPr>
                <w:noProof/>
                <w:webHidden/>
              </w:rPr>
              <w:fldChar w:fldCharType="begin"/>
            </w:r>
            <w:r>
              <w:rPr>
                <w:noProof/>
                <w:webHidden/>
              </w:rPr>
              <w:instrText xml:space="preserve"> PAGEREF _Toc143510910 \h </w:instrText>
            </w:r>
            <w:r>
              <w:rPr>
                <w:noProof/>
                <w:webHidden/>
              </w:rPr>
            </w:r>
            <w:r>
              <w:rPr>
                <w:noProof/>
                <w:webHidden/>
              </w:rPr>
              <w:fldChar w:fldCharType="separate"/>
            </w:r>
            <w:r>
              <w:rPr>
                <w:noProof/>
                <w:webHidden/>
              </w:rPr>
              <w:t>11</w:t>
            </w:r>
            <w:r>
              <w:rPr>
                <w:noProof/>
                <w:webHidden/>
              </w:rPr>
              <w:fldChar w:fldCharType="end"/>
            </w:r>
          </w:hyperlink>
        </w:p>
        <w:p w14:paraId="0D676B5F" w14:textId="69109ADB" w:rsidR="0075539E" w:rsidRDefault="0075539E">
          <w:pPr>
            <w:pStyle w:val="TOC1"/>
            <w:tabs>
              <w:tab w:val="right" w:leader="dot" w:pos="9016"/>
            </w:tabs>
            <w:rPr>
              <w:rFonts w:eastAsiaTheme="minorEastAsia"/>
              <w:noProof/>
              <w:lang w:eastAsia="en-GB"/>
            </w:rPr>
          </w:pPr>
          <w:hyperlink w:anchor="_Toc143510911" w:history="1">
            <w:r w:rsidRPr="00750C8E">
              <w:rPr>
                <w:rStyle w:val="Hyperlink"/>
                <w:rFonts w:ascii="Arial" w:hAnsi="Arial" w:cs="Arial"/>
                <w:b/>
                <w:bCs/>
                <w:noProof/>
              </w:rPr>
              <w:t>Porter’s five forces</w:t>
            </w:r>
            <w:r>
              <w:rPr>
                <w:noProof/>
                <w:webHidden/>
              </w:rPr>
              <w:tab/>
            </w:r>
            <w:r>
              <w:rPr>
                <w:noProof/>
                <w:webHidden/>
              </w:rPr>
              <w:fldChar w:fldCharType="begin"/>
            </w:r>
            <w:r>
              <w:rPr>
                <w:noProof/>
                <w:webHidden/>
              </w:rPr>
              <w:instrText xml:space="preserve"> PAGEREF _Toc143510911 \h </w:instrText>
            </w:r>
            <w:r>
              <w:rPr>
                <w:noProof/>
                <w:webHidden/>
              </w:rPr>
            </w:r>
            <w:r>
              <w:rPr>
                <w:noProof/>
                <w:webHidden/>
              </w:rPr>
              <w:fldChar w:fldCharType="separate"/>
            </w:r>
            <w:r>
              <w:rPr>
                <w:noProof/>
                <w:webHidden/>
              </w:rPr>
              <w:t>12</w:t>
            </w:r>
            <w:r>
              <w:rPr>
                <w:noProof/>
                <w:webHidden/>
              </w:rPr>
              <w:fldChar w:fldCharType="end"/>
            </w:r>
          </w:hyperlink>
        </w:p>
        <w:p w14:paraId="538EC53F" w14:textId="51B705F6" w:rsidR="0075539E" w:rsidRDefault="0075539E">
          <w:pPr>
            <w:pStyle w:val="TOC1"/>
            <w:tabs>
              <w:tab w:val="right" w:leader="dot" w:pos="9016"/>
            </w:tabs>
            <w:rPr>
              <w:rFonts w:eastAsiaTheme="minorEastAsia"/>
              <w:noProof/>
              <w:lang w:eastAsia="en-GB"/>
            </w:rPr>
          </w:pPr>
          <w:hyperlink w:anchor="_Toc143510912" w:history="1">
            <w:r w:rsidRPr="00750C8E">
              <w:rPr>
                <w:rStyle w:val="Hyperlink"/>
                <w:rFonts w:ascii="Arial" w:hAnsi="Arial" w:cs="Arial"/>
                <w:b/>
                <w:bCs/>
                <w:noProof/>
              </w:rPr>
              <w:t>Fig. 1</w:t>
            </w:r>
            <w:r>
              <w:rPr>
                <w:noProof/>
                <w:webHidden/>
              </w:rPr>
              <w:tab/>
            </w:r>
            <w:r>
              <w:rPr>
                <w:noProof/>
                <w:webHidden/>
              </w:rPr>
              <w:fldChar w:fldCharType="begin"/>
            </w:r>
            <w:r>
              <w:rPr>
                <w:noProof/>
                <w:webHidden/>
              </w:rPr>
              <w:instrText xml:space="preserve"> PAGEREF _Toc143510912 \h </w:instrText>
            </w:r>
            <w:r>
              <w:rPr>
                <w:noProof/>
                <w:webHidden/>
              </w:rPr>
            </w:r>
            <w:r>
              <w:rPr>
                <w:noProof/>
                <w:webHidden/>
              </w:rPr>
              <w:fldChar w:fldCharType="separate"/>
            </w:r>
            <w:r>
              <w:rPr>
                <w:noProof/>
                <w:webHidden/>
              </w:rPr>
              <w:t>12</w:t>
            </w:r>
            <w:r>
              <w:rPr>
                <w:noProof/>
                <w:webHidden/>
              </w:rPr>
              <w:fldChar w:fldCharType="end"/>
            </w:r>
          </w:hyperlink>
        </w:p>
        <w:p w14:paraId="2731E265" w14:textId="5EF25083" w:rsidR="0075539E" w:rsidRDefault="0075539E">
          <w:pPr>
            <w:pStyle w:val="TOC2"/>
            <w:tabs>
              <w:tab w:val="right" w:leader="dot" w:pos="9016"/>
            </w:tabs>
            <w:rPr>
              <w:rFonts w:eastAsiaTheme="minorEastAsia"/>
              <w:noProof/>
              <w:lang w:eastAsia="en-GB"/>
            </w:rPr>
          </w:pPr>
          <w:hyperlink w:anchor="_Toc143510913" w:history="1">
            <w:r w:rsidRPr="00750C8E">
              <w:rPr>
                <w:rStyle w:val="Hyperlink"/>
                <w:rFonts w:ascii="Arial" w:hAnsi="Arial" w:cs="Arial"/>
                <w:b/>
                <w:bCs/>
                <w:noProof/>
              </w:rPr>
              <w:t>Rivalry</w:t>
            </w:r>
            <w:r>
              <w:rPr>
                <w:noProof/>
                <w:webHidden/>
              </w:rPr>
              <w:tab/>
            </w:r>
            <w:r>
              <w:rPr>
                <w:noProof/>
                <w:webHidden/>
              </w:rPr>
              <w:fldChar w:fldCharType="begin"/>
            </w:r>
            <w:r>
              <w:rPr>
                <w:noProof/>
                <w:webHidden/>
              </w:rPr>
              <w:instrText xml:space="preserve"> PAGEREF _Toc143510913 \h </w:instrText>
            </w:r>
            <w:r>
              <w:rPr>
                <w:noProof/>
                <w:webHidden/>
              </w:rPr>
            </w:r>
            <w:r>
              <w:rPr>
                <w:noProof/>
                <w:webHidden/>
              </w:rPr>
              <w:fldChar w:fldCharType="separate"/>
            </w:r>
            <w:r>
              <w:rPr>
                <w:noProof/>
                <w:webHidden/>
              </w:rPr>
              <w:t>13</w:t>
            </w:r>
            <w:r>
              <w:rPr>
                <w:noProof/>
                <w:webHidden/>
              </w:rPr>
              <w:fldChar w:fldCharType="end"/>
            </w:r>
          </w:hyperlink>
        </w:p>
        <w:p w14:paraId="3FC714BC" w14:textId="1349833A" w:rsidR="0075539E" w:rsidRDefault="0075539E">
          <w:pPr>
            <w:pStyle w:val="TOC2"/>
            <w:tabs>
              <w:tab w:val="right" w:leader="dot" w:pos="9016"/>
            </w:tabs>
            <w:rPr>
              <w:rFonts w:eastAsiaTheme="minorEastAsia"/>
              <w:noProof/>
              <w:lang w:eastAsia="en-GB"/>
            </w:rPr>
          </w:pPr>
          <w:hyperlink w:anchor="_Toc143510914" w:history="1">
            <w:r w:rsidRPr="00750C8E">
              <w:rPr>
                <w:rStyle w:val="Hyperlink"/>
                <w:rFonts w:ascii="Arial" w:hAnsi="Arial" w:cs="Arial"/>
                <w:b/>
                <w:bCs/>
                <w:noProof/>
              </w:rPr>
              <w:t>The threat of new entrants</w:t>
            </w:r>
            <w:r>
              <w:rPr>
                <w:noProof/>
                <w:webHidden/>
              </w:rPr>
              <w:tab/>
            </w:r>
            <w:r>
              <w:rPr>
                <w:noProof/>
                <w:webHidden/>
              </w:rPr>
              <w:fldChar w:fldCharType="begin"/>
            </w:r>
            <w:r>
              <w:rPr>
                <w:noProof/>
                <w:webHidden/>
              </w:rPr>
              <w:instrText xml:space="preserve"> PAGEREF _Toc143510914 \h </w:instrText>
            </w:r>
            <w:r>
              <w:rPr>
                <w:noProof/>
                <w:webHidden/>
              </w:rPr>
            </w:r>
            <w:r>
              <w:rPr>
                <w:noProof/>
                <w:webHidden/>
              </w:rPr>
              <w:fldChar w:fldCharType="separate"/>
            </w:r>
            <w:r>
              <w:rPr>
                <w:noProof/>
                <w:webHidden/>
              </w:rPr>
              <w:t>13</w:t>
            </w:r>
            <w:r>
              <w:rPr>
                <w:noProof/>
                <w:webHidden/>
              </w:rPr>
              <w:fldChar w:fldCharType="end"/>
            </w:r>
          </w:hyperlink>
        </w:p>
        <w:p w14:paraId="5373342E" w14:textId="52E877AF" w:rsidR="0075539E" w:rsidRDefault="0075539E">
          <w:pPr>
            <w:pStyle w:val="TOC2"/>
            <w:tabs>
              <w:tab w:val="right" w:leader="dot" w:pos="9016"/>
            </w:tabs>
            <w:rPr>
              <w:rFonts w:eastAsiaTheme="minorEastAsia"/>
              <w:noProof/>
              <w:lang w:eastAsia="en-GB"/>
            </w:rPr>
          </w:pPr>
          <w:hyperlink w:anchor="_Toc143510915" w:history="1">
            <w:r w:rsidRPr="00750C8E">
              <w:rPr>
                <w:rStyle w:val="Hyperlink"/>
                <w:rFonts w:ascii="Arial" w:hAnsi="Arial" w:cs="Arial"/>
                <w:b/>
                <w:bCs/>
                <w:noProof/>
              </w:rPr>
              <w:t>The bargaining power of buyers/customers</w:t>
            </w:r>
            <w:r>
              <w:rPr>
                <w:noProof/>
                <w:webHidden/>
              </w:rPr>
              <w:tab/>
            </w:r>
            <w:r>
              <w:rPr>
                <w:noProof/>
                <w:webHidden/>
              </w:rPr>
              <w:fldChar w:fldCharType="begin"/>
            </w:r>
            <w:r>
              <w:rPr>
                <w:noProof/>
                <w:webHidden/>
              </w:rPr>
              <w:instrText xml:space="preserve"> PAGEREF _Toc143510915 \h </w:instrText>
            </w:r>
            <w:r>
              <w:rPr>
                <w:noProof/>
                <w:webHidden/>
              </w:rPr>
            </w:r>
            <w:r>
              <w:rPr>
                <w:noProof/>
                <w:webHidden/>
              </w:rPr>
              <w:fldChar w:fldCharType="separate"/>
            </w:r>
            <w:r>
              <w:rPr>
                <w:noProof/>
                <w:webHidden/>
              </w:rPr>
              <w:t>14</w:t>
            </w:r>
            <w:r>
              <w:rPr>
                <w:noProof/>
                <w:webHidden/>
              </w:rPr>
              <w:fldChar w:fldCharType="end"/>
            </w:r>
          </w:hyperlink>
        </w:p>
        <w:p w14:paraId="05A5B848" w14:textId="7168306C" w:rsidR="0075539E" w:rsidRDefault="0075539E">
          <w:pPr>
            <w:pStyle w:val="TOC2"/>
            <w:tabs>
              <w:tab w:val="right" w:leader="dot" w:pos="9016"/>
            </w:tabs>
            <w:rPr>
              <w:rFonts w:eastAsiaTheme="minorEastAsia"/>
              <w:noProof/>
              <w:lang w:eastAsia="en-GB"/>
            </w:rPr>
          </w:pPr>
          <w:hyperlink w:anchor="_Toc143510916" w:history="1">
            <w:r w:rsidRPr="00750C8E">
              <w:rPr>
                <w:rStyle w:val="Hyperlink"/>
                <w:rFonts w:ascii="Arial" w:hAnsi="Arial" w:cs="Arial"/>
                <w:b/>
                <w:bCs/>
                <w:noProof/>
              </w:rPr>
              <w:t>The threat of substitutes</w:t>
            </w:r>
            <w:r>
              <w:rPr>
                <w:noProof/>
                <w:webHidden/>
              </w:rPr>
              <w:tab/>
            </w:r>
            <w:r>
              <w:rPr>
                <w:noProof/>
                <w:webHidden/>
              </w:rPr>
              <w:fldChar w:fldCharType="begin"/>
            </w:r>
            <w:r>
              <w:rPr>
                <w:noProof/>
                <w:webHidden/>
              </w:rPr>
              <w:instrText xml:space="preserve"> PAGEREF _Toc143510916 \h </w:instrText>
            </w:r>
            <w:r>
              <w:rPr>
                <w:noProof/>
                <w:webHidden/>
              </w:rPr>
            </w:r>
            <w:r>
              <w:rPr>
                <w:noProof/>
                <w:webHidden/>
              </w:rPr>
              <w:fldChar w:fldCharType="separate"/>
            </w:r>
            <w:r>
              <w:rPr>
                <w:noProof/>
                <w:webHidden/>
              </w:rPr>
              <w:t>14</w:t>
            </w:r>
            <w:r>
              <w:rPr>
                <w:noProof/>
                <w:webHidden/>
              </w:rPr>
              <w:fldChar w:fldCharType="end"/>
            </w:r>
          </w:hyperlink>
        </w:p>
        <w:p w14:paraId="419B6764" w14:textId="0EE90845" w:rsidR="0075539E" w:rsidRDefault="0075539E">
          <w:pPr>
            <w:pStyle w:val="TOC2"/>
            <w:tabs>
              <w:tab w:val="right" w:leader="dot" w:pos="9016"/>
            </w:tabs>
            <w:rPr>
              <w:rFonts w:eastAsiaTheme="minorEastAsia"/>
              <w:noProof/>
              <w:lang w:eastAsia="en-GB"/>
            </w:rPr>
          </w:pPr>
          <w:hyperlink w:anchor="_Toc143510917" w:history="1">
            <w:r w:rsidRPr="00750C8E">
              <w:rPr>
                <w:rStyle w:val="Hyperlink"/>
                <w:rFonts w:ascii="Arial" w:hAnsi="Arial" w:cs="Arial"/>
                <w:b/>
                <w:bCs/>
                <w:noProof/>
              </w:rPr>
              <w:t>The amount of bargaining power of suppliers</w:t>
            </w:r>
            <w:r>
              <w:rPr>
                <w:noProof/>
                <w:webHidden/>
              </w:rPr>
              <w:tab/>
            </w:r>
            <w:r>
              <w:rPr>
                <w:noProof/>
                <w:webHidden/>
              </w:rPr>
              <w:fldChar w:fldCharType="begin"/>
            </w:r>
            <w:r>
              <w:rPr>
                <w:noProof/>
                <w:webHidden/>
              </w:rPr>
              <w:instrText xml:space="preserve"> PAGEREF _Toc143510917 \h </w:instrText>
            </w:r>
            <w:r>
              <w:rPr>
                <w:noProof/>
                <w:webHidden/>
              </w:rPr>
            </w:r>
            <w:r>
              <w:rPr>
                <w:noProof/>
                <w:webHidden/>
              </w:rPr>
              <w:fldChar w:fldCharType="separate"/>
            </w:r>
            <w:r>
              <w:rPr>
                <w:noProof/>
                <w:webHidden/>
              </w:rPr>
              <w:t>14</w:t>
            </w:r>
            <w:r>
              <w:rPr>
                <w:noProof/>
                <w:webHidden/>
              </w:rPr>
              <w:fldChar w:fldCharType="end"/>
            </w:r>
          </w:hyperlink>
        </w:p>
        <w:p w14:paraId="01DA3AE1" w14:textId="7E1AC4F0" w:rsidR="0075539E" w:rsidRDefault="0075539E">
          <w:pPr>
            <w:pStyle w:val="TOC1"/>
            <w:tabs>
              <w:tab w:val="right" w:leader="dot" w:pos="9016"/>
            </w:tabs>
            <w:rPr>
              <w:rFonts w:eastAsiaTheme="minorEastAsia"/>
              <w:noProof/>
              <w:lang w:eastAsia="en-GB"/>
            </w:rPr>
          </w:pPr>
          <w:hyperlink w:anchor="_Toc143510918" w:history="1">
            <w:r w:rsidRPr="00750C8E">
              <w:rPr>
                <w:rStyle w:val="Hyperlink"/>
                <w:rFonts w:ascii="Arial" w:hAnsi="Arial" w:cs="Arial"/>
                <w:b/>
                <w:bCs/>
                <w:noProof/>
              </w:rPr>
              <w:t>SWOT Analysis Tesla</w:t>
            </w:r>
            <w:r>
              <w:rPr>
                <w:noProof/>
                <w:webHidden/>
              </w:rPr>
              <w:tab/>
            </w:r>
            <w:r>
              <w:rPr>
                <w:noProof/>
                <w:webHidden/>
              </w:rPr>
              <w:fldChar w:fldCharType="begin"/>
            </w:r>
            <w:r>
              <w:rPr>
                <w:noProof/>
                <w:webHidden/>
              </w:rPr>
              <w:instrText xml:space="preserve"> PAGEREF _Toc143510918 \h </w:instrText>
            </w:r>
            <w:r>
              <w:rPr>
                <w:noProof/>
                <w:webHidden/>
              </w:rPr>
            </w:r>
            <w:r>
              <w:rPr>
                <w:noProof/>
                <w:webHidden/>
              </w:rPr>
              <w:fldChar w:fldCharType="separate"/>
            </w:r>
            <w:r>
              <w:rPr>
                <w:noProof/>
                <w:webHidden/>
              </w:rPr>
              <w:t>15</w:t>
            </w:r>
            <w:r>
              <w:rPr>
                <w:noProof/>
                <w:webHidden/>
              </w:rPr>
              <w:fldChar w:fldCharType="end"/>
            </w:r>
          </w:hyperlink>
        </w:p>
        <w:p w14:paraId="2C116B28" w14:textId="64A7B708" w:rsidR="0075539E" w:rsidRDefault="0075539E">
          <w:pPr>
            <w:pStyle w:val="TOC2"/>
            <w:tabs>
              <w:tab w:val="right" w:leader="dot" w:pos="9016"/>
            </w:tabs>
            <w:rPr>
              <w:rFonts w:eastAsiaTheme="minorEastAsia"/>
              <w:noProof/>
              <w:lang w:eastAsia="en-GB"/>
            </w:rPr>
          </w:pPr>
          <w:hyperlink w:anchor="_Toc143510919" w:history="1">
            <w:r w:rsidRPr="00750C8E">
              <w:rPr>
                <w:rStyle w:val="Hyperlink"/>
                <w:rFonts w:ascii="Arial" w:hAnsi="Arial" w:cs="Arial"/>
                <w:b/>
                <w:bCs/>
                <w:noProof/>
              </w:rPr>
              <w:t>Strengths</w:t>
            </w:r>
            <w:r>
              <w:rPr>
                <w:noProof/>
                <w:webHidden/>
              </w:rPr>
              <w:tab/>
            </w:r>
            <w:r>
              <w:rPr>
                <w:noProof/>
                <w:webHidden/>
              </w:rPr>
              <w:fldChar w:fldCharType="begin"/>
            </w:r>
            <w:r>
              <w:rPr>
                <w:noProof/>
                <w:webHidden/>
              </w:rPr>
              <w:instrText xml:space="preserve"> PAGEREF _Toc143510919 \h </w:instrText>
            </w:r>
            <w:r>
              <w:rPr>
                <w:noProof/>
                <w:webHidden/>
              </w:rPr>
            </w:r>
            <w:r>
              <w:rPr>
                <w:noProof/>
                <w:webHidden/>
              </w:rPr>
              <w:fldChar w:fldCharType="separate"/>
            </w:r>
            <w:r>
              <w:rPr>
                <w:noProof/>
                <w:webHidden/>
              </w:rPr>
              <w:t>15</w:t>
            </w:r>
            <w:r>
              <w:rPr>
                <w:noProof/>
                <w:webHidden/>
              </w:rPr>
              <w:fldChar w:fldCharType="end"/>
            </w:r>
          </w:hyperlink>
        </w:p>
        <w:p w14:paraId="3348B7D3" w14:textId="48C65F00" w:rsidR="0075539E" w:rsidRDefault="0075539E">
          <w:pPr>
            <w:pStyle w:val="TOC2"/>
            <w:tabs>
              <w:tab w:val="right" w:leader="dot" w:pos="9016"/>
            </w:tabs>
            <w:rPr>
              <w:rFonts w:eastAsiaTheme="minorEastAsia"/>
              <w:noProof/>
              <w:lang w:eastAsia="en-GB"/>
            </w:rPr>
          </w:pPr>
          <w:hyperlink w:anchor="_Toc143510920" w:history="1">
            <w:r w:rsidRPr="00750C8E">
              <w:rPr>
                <w:rStyle w:val="Hyperlink"/>
                <w:rFonts w:ascii="Arial" w:hAnsi="Arial" w:cs="Arial"/>
                <w:b/>
                <w:bCs/>
                <w:noProof/>
              </w:rPr>
              <w:t>Weaknesses</w:t>
            </w:r>
            <w:r>
              <w:rPr>
                <w:noProof/>
                <w:webHidden/>
              </w:rPr>
              <w:tab/>
            </w:r>
            <w:r>
              <w:rPr>
                <w:noProof/>
                <w:webHidden/>
              </w:rPr>
              <w:fldChar w:fldCharType="begin"/>
            </w:r>
            <w:r>
              <w:rPr>
                <w:noProof/>
                <w:webHidden/>
              </w:rPr>
              <w:instrText xml:space="preserve"> PAGEREF _Toc143510920 \h </w:instrText>
            </w:r>
            <w:r>
              <w:rPr>
                <w:noProof/>
                <w:webHidden/>
              </w:rPr>
            </w:r>
            <w:r>
              <w:rPr>
                <w:noProof/>
                <w:webHidden/>
              </w:rPr>
              <w:fldChar w:fldCharType="separate"/>
            </w:r>
            <w:r>
              <w:rPr>
                <w:noProof/>
                <w:webHidden/>
              </w:rPr>
              <w:t>15</w:t>
            </w:r>
            <w:r>
              <w:rPr>
                <w:noProof/>
                <w:webHidden/>
              </w:rPr>
              <w:fldChar w:fldCharType="end"/>
            </w:r>
          </w:hyperlink>
        </w:p>
        <w:p w14:paraId="07C0DF6A" w14:textId="03906A7D" w:rsidR="0075539E" w:rsidRDefault="0075539E">
          <w:pPr>
            <w:pStyle w:val="TOC2"/>
            <w:tabs>
              <w:tab w:val="right" w:leader="dot" w:pos="9016"/>
            </w:tabs>
            <w:rPr>
              <w:rFonts w:eastAsiaTheme="minorEastAsia"/>
              <w:noProof/>
              <w:lang w:eastAsia="en-GB"/>
            </w:rPr>
          </w:pPr>
          <w:hyperlink w:anchor="_Toc143510921" w:history="1">
            <w:r w:rsidRPr="00750C8E">
              <w:rPr>
                <w:rStyle w:val="Hyperlink"/>
                <w:rFonts w:ascii="Arial" w:hAnsi="Arial" w:cs="Arial"/>
                <w:b/>
                <w:bCs/>
                <w:noProof/>
              </w:rPr>
              <w:t>Opportunities</w:t>
            </w:r>
            <w:r>
              <w:rPr>
                <w:noProof/>
                <w:webHidden/>
              </w:rPr>
              <w:tab/>
            </w:r>
            <w:r>
              <w:rPr>
                <w:noProof/>
                <w:webHidden/>
              </w:rPr>
              <w:fldChar w:fldCharType="begin"/>
            </w:r>
            <w:r>
              <w:rPr>
                <w:noProof/>
                <w:webHidden/>
              </w:rPr>
              <w:instrText xml:space="preserve"> PAGEREF _Toc143510921 \h </w:instrText>
            </w:r>
            <w:r>
              <w:rPr>
                <w:noProof/>
                <w:webHidden/>
              </w:rPr>
            </w:r>
            <w:r>
              <w:rPr>
                <w:noProof/>
                <w:webHidden/>
              </w:rPr>
              <w:fldChar w:fldCharType="separate"/>
            </w:r>
            <w:r>
              <w:rPr>
                <w:noProof/>
                <w:webHidden/>
              </w:rPr>
              <w:t>15</w:t>
            </w:r>
            <w:r>
              <w:rPr>
                <w:noProof/>
                <w:webHidden/>
              </w:rPr>
              <w:fldChar w:fldCharType="end"/>
            </w:r>
          </w:hyperlink>
        </w:p>
        <w:p w14:paraId="0D479D1C" w14:textId="478A658D" w:rsidR="0075539E" w:rsidRDefault="0075539E">
          <w:pPr>
            <w:pStyle w:val="TOC2"/>
            <w:tabs>
              <w:tab w:val="right" w:leader="dot" w:pos="9016"/>
            </w:tabs>
            <w:rPr>
              <w:rFonts w:eastAsiaTheme="minorEastAsia"/>
              <w:noProof/>
              <w:lang w:eastAsia="en-GB"/>
            </w:rPr>
          </w:pPr>
          <w:hyperlink w:anchor="_Toc143510922" w:history="1">
            <w:r w:rsidRPr="00750C8E">
              <w:rPr>
                <w:rStyle w:val="Hyperlink"/>
                <w:rFonts w:ascii="Arial" w:hAnsi="Arial" w:cs="Arial"/>
                <w:b/>
                <w:bCs/>
                <w:noProof/>
              </w:rPr>
              <w:t>Threats</w:t>
            </w:r>
            <w:r>
              <w:rPr>
                <w:noProof/>
                <w:webHidden/>
              </w:rPr>
              <w:tab/>
            </w:r>
            <w:r>
              <w:rPr>
                <w:noProof/>
                <w:webHidden/>
              </w:rPr>
              <w:fldChar w:fldCharType="begin"/>
            </w:r>
            <w:r>
              <w:rPr>
                <w:noProof/>
                <w:webHidden/>
              </w:rPr>
              <w:instrText xml:space="preserve"> PAGEREF _Toc143510922 \h </w:instrText>
            </w:r>
            <w:r>
              <w:rPr>
                <w:noProof/>
                <w:webHidden/>
              </w:rPr>
            </w:r>
            <w:r>
              <w:rPr>
                <w:noProof/>
                <w:webHidden/>
              </w:rPr>
              <w:fldChar w:fldCharType="separate"/>
            </w:r>
            <w:r>
              <w:rPr>
                <w:noProof/>
                <w:webHidden/>
              </w:rPr>
              <w:t>16</w:t>
            </w:r>
            <w:r>
              <w:rPr>
                <w:noProof/>
                <w:webHidden/>
              </w:rPr>
              <w:fldChar w:fldCharType="end"/>
            </w:r>
          </w:hyperlink>
        </w:p>
        <w:p w14:paraId="0F62E61C" w14:textId="084685AB" w:rsidR="0075539E" w:rsidRDefault="0075539E">
          <w:pPr>
            <w:pStyle w:val="TOC1"/>
            <w:tabs>
              <w:tab w:val="right" w:leader="dot" w:pos="9016"/>
            </w:tabs>
            <w:rPr>
              <w:rFonts w:eastAsiaTheme="minorEastAsia"/>
              <w:noProof/>
              <w:lang w:eastAsia="en-GB"/>
            </w:rPr>
          </w:pPr>
          <w:hyperlink w:anchor="_Toc143510923" w:history="1">
            <w:r w:rsidRPr="00750C8E">
              <w:rPr>
                <w:rStyle w:val="Hyperlink"/>
                <w:rFonts w:ascii="Arial" w:hAnsi="Arial" w:cs="Arial"/>
                <w:b/>
                <w:bCs/>
                <w:noProof/>
              </w:rPr>
              <w:t>Recommendations</w:t>
            </w:r>
            <w:r>
              <w:rPr>
                <w:noProof/>
                <w:webHidden/>
              </w:rPr>
              <w:tab/>
            </w:r>
            <w:r>
              <w:rPr>
                <w:noProof/>
                <w:webHidden/>
              </w:rPr>
              <w:fldChar w:fldCharType="begin"/>
            </w:r>
            <w:r>
              <w:rPr>
                <w:noProof/>
                <w:webHidden/>
              </w:rPr>
              <w:instrText xml:space="preserve"> PAGEREF _Toc143510923 \h </w:instrText>
            </w:r>
            <w:r>
              <w:rPr>
                <w:noProof/>
                <w:webHidden/>
              </w:rPr>
            </w:r>
            <w:r>
              <w:rPr>
                <w:noProof/>
                <w:webHidden/>
              </w:rPr>
              <w:fldChar w:fldCharType="separate"/>
            </w:r>
            <w:r>
              <w:rPr>
                <w:noProof/>
                <w:webHidden/>
              </w:rPr>
              <w:t>16</w:t>
            </w:r>
            <w:r>
              <w:rPr>
                <w:noProof/>
                <w:webHidden/>
              </w:rPr>
              <w:fldChar w:fldCharType="end"/>
            </w:r>
          </w:hyperlink>
        </w:p>
        <w:p w14:paraId="602276B8" w14:textId="621B620D" w:rsidR="0075539E" w:rsidRDefault="0075539E">
          <w:pPr>
            <w:pStyle w:val="TOC1"/>
            <w:tabs>
              <w:tab w:val="right" w:leader="dot" w:pos="9016"/>
            </w:tabs>
            <w:rPr>
              <w:rFonts w:eastAsiaTheme="minorEastAsia"/>
              <w:noProof/>
              <w:lang w:eastAsia="en-GB"/>
            </w:rPr>
          </w:pPr>
          <w:hyperlink w:anchor="_Toc143510924" w:history="1">
            <w:r w:rsidRPr="00750C8E">
              <w:rPr>
                <w:rStyle w:val="Hyperlink"/>
                <w:rFonts w:ascii="Arial" w:hAnsi="Arial" w:cs="Arial"/>
                <w:b/>
                <w:bCs/>
                <w:noProof/>
              </w:rPr>
              <w:t>Fig. 2</w:t>
            </w:r>
            <w:r>
              <w:rPr>
                <w:noProof/>
                <w:webHidden/>
              </w:rPr>
              <w:tab/>
            </w:r>
            <w:r>
              <w:rPr>
                <w:noProof/>
                <w:webHidden/>
              </w:rPr>
              <w:fldChar w:fldCharType="begin"/>
            </w:r>
            <w:r>
              <w:rPr>
                <w:noProof/>
                <w:webHidden/>
              </w:rPr>
              <w:instrText xml:space="preserve"> PAGEREF _Toc143510924 \h </w:instrText>
            </w:r>
            <w:r>
              <w:rPr>
                <w:noProof/>
                <w:webHidden/>
              </w:rPr>
            </w:r>
            <w:r>
              <w:rPr>
                <w:noProof/>
                <w:webHidden/>
              </w:rPr>
              <w:fldChar w:fldCharType="separate"/>
            </w:r>
            <w:r>
              <w:rPr>
                <w:noProof/>
                <w:webHidden/>
              </w:rPr>
              <w:t>17</w:t>
            </w:r>
            <w:r>
              <w:rPr>
                <w:noProof/>
                <w:webHidden/>
              </w:rPr>
              <w:fldChar w:fldCharType="end"/>
            </w:r>
          </w:hyperlink>
        </w:p>
        <w:p w14:paraId="253153AD" w14:textId="40867B23" w:rsidR="0075539E" w:rsidRDefault="0075539E">
          <w:pPr>
            <w:pStyle w:val="TOC1"/>
            <w:tabs>
              <w:tab w:val="right" w:leader="dot" w:pos="9016"/>
            </w:tabs>
            <w:rPr>
              <w:rFonts w:eastAsiaTheme="minorEastAsia"/>
              <w:noProof/>
              <w:lang w:eastAsia="en-GB"/>
            </w:rPr>
          </w:pPr>
          <w:hyperlink w:anchor="_Toc143510925" w:history="1">
            <w:r w:rsidRPr="00750C8E">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_Toc143510925 \h </w:instrText>
            </w:r>
            <w:r>
              <w:rPr>
                <w:noProof/>
                <w:webHidden/>
              </w:rPr>
            </w:r>
            <w:r>
              <w:rPr>
                <w:noProof/>
                <w:webHidden/>
              </w:rPr>
              <w:fldChar w:fldCharType="separate"/>
            </w:r>
            <w:r>
              <w:rPr>
                <w:noProof/>
                <w:webHidden/>
              </w:rPr>
              <w:t>17</w:t>
            </w:r>
            <w:r>
              <w:rPr>
                <w:noProof/>
                <w:webHidden/>
              </w:rPr>
              <w:fldChar w:fldCharType="end"/>
            </w:r>
          </w:hyperlink>
        </w:p>
        <w:p w14:paraId="7063DDB9" w14:textId="7BBE888C" w:rsidR="0075539E" w:rsidRDefault="0075539E">
          <w:pPr>
            <w:pStyle w:val="TOC1"/>
            <w:tabs>
              <w:tab w:val="right" w:leader="dot" w:pos="9016"/>
            </w:tabs>
            <w:rPr>
              <w:rFonts w:eastAsiaTheme="minorEastAsia"/>
              <w:noProof/>
              <w:lang w:eastAsia="en-GB"/>
            </w:rPr>
          </w:pPr>
          <w:hyperlink w:anchor="_Toc143510926" w:history="1">
            <w:r w:rsidRPr="00750C8E">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_Toc143510926 \h </w:instrText>
            </w:r>
            <w:r>
              <w:rPr>
                <w:noProof/>
                <w:webHidden/>
              </w:rPr>
            </w:r>
            <w:r>
              <w:rPr>
                <w:noProof/>
                <w:webHidden/>
              </w:rPr>
              <w:fldChar w:fldCharType="separate"/>
            </w:r>
            <w:r>
              <w:rPr>
                <w:noProof/>
                <w:webHidden/>
              </w:rPr>
              <w:t>20</w:t>
            </w:r>
            <w:r>
              <w:rPr>
                <w:noProof/>
                <w:webHidden/>
              </w:rPr>
              <w:fldChar w:fldCharType="end"/>
            </w:r>
          </w:hyperlink>
        </w:p>
        <w:p w14:paraId="6BA41055" w14:textId="423E0628" w:rsidR="00ED6F4F" w:rsidRPr="00ED6F4F" w:rsidRDefault="00E84F1C" w:rsidP="00ED6F4F">
          <w:pPr>
            <w:spacing w:line="360" w:lineRule="auto"/>
            <w:jc w:val="both"/>
            <w:rPr>
              <w:rFonts w:ascii="Arial" w:hAnsi="Arial" w:cs="Arial"/>
              <w:sz w:val="24"/>
              <w:szCs w:val="24"/>
            </w:rPr>
          </w:pPr>
          <w:r w:rsidRPr="00EB4627">
            <w:rPr>
              <w:rFonts w:ascii="Arial" w:hAnsi="Arial" w:cs="Arial"/>
              <w:b/>
              <w:bCs/>
              <w:noProof/>
              <w:sz w:val="24"/>
              <w:szCs w:val="24"/>
            </w:rPr>
            <w:fldChar w:fldCharType="end"/>
          </w:r>
        </w:p>
      </w:sdtContent>
    </w:sdt>
    <w:p w14:paraId="2DABB3EC" w14:textId="024351C1" w:rsidR="002905E0" w:rsidRDefault="002905E0" w:rsidP="00B83781">
      <w:pPr>
        <w:pStyle w:val="Heading1"/>
        <w:spacing w:line="360" w:lineRule="auto"/>
        <w:jc w:val="both"/>
        <w:rPr>
          <w:rFonts w:ascii="Arial" w:hAnsi="Arial" w:cs="Arial"/>
          <w:b/>
          <w:bCs/>
          <w:color w:val="auto"/>
          <w:sz w:val="24"/>
          <w:szCs w:val="24"/>
        </w:rPr>
      </w:pPr>
      <w:bookmarkStart w:id="0" w:name="_Toc143510903"/>
      <w:r w:rsidRPr="00EB4627">
        <w:rPr>
          <w:rFonts w:ascii="Arial" w:hAnsi="Arial" w:cs="Arial"/>
          <w:b/>
          <w:bCs/>
          <w:color w:val="auto"/>
          <w:sz w:val="24"/>
          <w:szCs w:val="24"/>
        </w:rPr>
        <w:lastRenderedPageBreak/>
        <w:t>Introduction</w:t>
      </w:r>
      <w:bookmarkEnd w:id="0"/>
    </w:p>
    <w:p w14:paraId="4BE52F77" w14:textId="77777777" w:rsidR="00B83781" w:rsidRPr="00B83781" w:rsidRDefault="00B83781" w:rsidP="00B83781"/>
    <w:p w14:paraId="31F200D2" w14:textId="3F1899F9" w:rsidR="00D970B1" w:rsidRPr="00EB4627" w:rsidRDefault="00A07DE8" w:rsidP="00EB4627">
      <w:pPr>
        <w:spacing w:line="360" w:lineRule="auto"/>
        <w:jc w:val="both"/>
        <w:rPr>
          <w:rFonts w:ascii="Arial" w:hAnsi="Arial" w:cs="Arial"/>
          <w:sz w:val="24"/>
          <w:szCs w:val="24"/>
        </w:rPr>
      </w:pPr>
      <w:r w:rsidRPr="00EB4627">
        <w:rPr>
          <w:rFonts w:ascii="Arial" w:hAnsi="Arial" w:cs="Arial"/>
          <w:sz w:val="24"/>
          <w:szCs w:val="24"/>
        </w:rPr>
        <w:tab/>
        <w:t>All the transactions made between different countries beyond their borders, with a desire to satisfy the demands of individuals and companies are called international businesses</w:t>
      </w:r>
      <w:r w:rsidR="00BA32BB">
        <w:rPr>
          <w:rFonts w:ascii="Arial" w:hAnsi="Arial" w:cs="Arial"/>
          <w:sz w:val="24"/>
          <w:szCs w:val="24"/>
        </w:rPr>
        <w:t xml:space="preserve"> </w:t>
      </w:r>
      <w:r w:rsidRPr="00EB4627">
        <w:rPr>
          <w:rFonts w:ascii="Arial" w:hAnsi="Arial" w:cs="Arial"/>
          <w:sz w:val="24"/>
          <w:szCs w:val="24"/>
        </w:rPr>
        <w:t>(Rugman, Collison, Hodgetts, 2016).</w:t>
      </w:r>
      <w:r w:rsidR="00D970B1" w:rsidRPr="00EB4627">
        <w:rPr>
          <w:rFonts w:ascii="Arial" w:hAnsi="Arial" w:cs="Arial"/>
          <w:sz w:val="24"/>
          <w:szCs w:val="24"/>
        </w:rPr>
        <w:t xml:space="preserve"> According to Hung Anh (2002), </w:t>
      </w:r>
      <w:r w:rsidR="0013266D" w:rsidRPr="00EB4627">
        <w:rPr>
          <w:rFonts w:ascii="Arial" w:hAnsi="Arial" w:cs="Arial"/>
          <w:sz w:val="24"/>
          <w:szCs w:val="24"/>
        </w:rPr>
        <w:t xml:space="preserve"> </w:t>
      </w:r>
      <w:r w:rsidR="001967D5" w:rsidRPr="00EB4627">
        <w:rPr>
          <w:rFonts w:ascii="Arial" w:hAnsi="Arial" w:cs="Arial"/>
          <w:sz w:val="24"/>
          <w:szCs w:val="24"/>
        </w:rPr>
        <w:t xml:space="preserve"> </w:t>
      </w:r>
      <w:r w:rsidR="00025497" w:rsidRPr="00EB4627">
        <w:rPr>
          <w:rFonts w:ascii="Arial" w:hAnsi="Arial" w:cs="Arial"/>
          <w:sz w:val="24"/>
          <w:szCs w:val="24"/>
        </w:rPr>
        <w:t xml:space="preserve"> </w:t>
      </w:r>
      <w:r w:rsidR="00D970B1" w:rsidRPr="00EB4627">
        <w:rPr>
          <w:rFonts w:ascii="Arial" w:hAnsi="Arial" w:cs="Arial"/>
          <w:sz w:val="24"/>
          <w:szCs w:val="24"/>
        </w:rPr>
        <w:t>all countries should become members of the global market, failing to do so their economy will decline.</w:t>
      </w:r>
      <w:r w:rsidR="0075672B" w:rsidRPr="00EB4627">
        <w:rPr>
          <w:rFonts w:ascii="Arial" w:hAnsi="Arial" w:cs="Arial"/>
          <w:sz w:val="24"/>
          <w:szCs w:val="24"/>
        </w:rPr>
        <w:t xml:space="preserve"> Therefore, to have a successful business each organization must increase their awareness in the context of international business environment, and contribute towards saving the Planet (Hung Ahn, 2022). </w:t>
      </w:r>
      <w:r w:rsidR="00D970B1" w:rsidRPr="00EB4627">
        <w:rPr>
          <w:rFonts w:ascii="Arial" w:hAnsi="Arial" w:cs="Arial"/>
          <w:sz w:val="24"/>
          <w:szCs w:val="24"/>
        </w:rPr>
        <w:t xml:space="preserve">During capitalism, corporations were restrained by political and welfare institutions, but with globalization employers and their companies regain the power to shape the economy and the society through material resources such as capital, taxes, and jobs (Beck,2018). </w:t>
      </w:r>
    </w:p>
    <w:p w14:paraId="6DAD177A" w14:textId="087B1B2B" w:rsidR="006C009C" w:rsidRDefault="00A07DE8" w:rsidP="00EB4627">
      <w:pPr>
        <w:spacing w:line="360" w:lineRule="auto"/>
        <w:jc w:val="both"/>
        <w:rPr>
          <w:rFonts w:ascii="Arial" w:hAnsi="Arial" w:cs="Arial"/>
          <w:sz w:val="24"/>
          <w:szCs w:val="24"/>
        </w:rPr>
      </w:pPr>
      <w:r w:rsidRPr="00EB4627">
        <w:rPr>
          <w:rFonts w:ascii="Arial" w:hAnsi="Arial" w:cs="Arial"/>
          <w:sz w:val="24"/>
          <w:szCs w:val="24"/>
        </w:rPr>
        <w:t xml:space="preserve"> </w:t>
      </w:r>
      <w:r w:rsidR="0075672B" w:rsidRPr="00EB4627">
        <w:rPr>
          <w:rFonts w:ascii="Arial" w:hAnsi="Arial" w:cs="Arial"/>
          <w:sz w:val="24"/>
          <w:szCs w:val="24"/>
        </w:rPr>
        <w:tab/>
      </w:r>
      <w:r w:rsidR="00D970B1" w:rsidRPr="00EB4627">
        <w:rPr>
          <w:rFonts w:ascii="Arial" w:hAnsi="Arial" w:cs="Arial"/>
          <w:sz w:val="24"/>
          <w:szCs w:val="24"/>
        </w:rPr>
        <w:t xml:space="preserve">According to Wang (2019,p.2), “Globalization is a process of interaction and integration among, people, businesses, institutions, and governments of different countries in many aspects surrounding human lives”. Globalization is growing fast even though it cannot be measured, this fact is mentioned by John, et al.(2018) who state that nowadays 25% of products produced in the world are exported in comparison with the year 1950 when it was only 7%.  </w:t>
      </w:r>
      <w:r w:rsidR="00156062">
        <w:rPr>
          <w:rFonts w:ascii="Arial" w:hAnsi="Arial" w:cs="Arial"/>
          <w:sz w:val="24"/>
          <w:szCs w:val="24"/>
        </w:rPr>
        <w:t xml:space="preserve">The process of globalization had taken place thanks to the closer economic relationships between countries relating to labour, </w:t>
      </w:r>
      <w:proofErr w:type="gramStart"/>
      <w:r w:rsidR="00156062">
        <w:rPr>
          <w:rFonts w:ascii="Arial" w:hAnsi="Arial" w:cs="Arial"/>
          <w:sz w:val="24"/>
          <w:szCs w:val="24"/>
        </w:rPr>
        <w:t>transportation</w:t>
      </w:r>
      <w:proofErr w:type="gramEnd"/>
      <w:r w:rsidR="00156062">
        <w:rPr>
          <w:rFonts w:ascii="Arial" w:hAnsi="Arial" w:cs="Arial"/>
          <w:sz w:val="24"/>
          <w:szCs w:val="24"/>
        </w:rPr>
        <w:t xml:space="preserve"> and electronics (</w:t>
      </w:r>
      <w:r w:rsidR="009F6098">
        <w:rPr>
          <w:rFonts w:ascii="Arial" w:hAnsi="Arial" w:cs="Arial"/>
          <w:sz w:val="24"/>
          <w:szCs w:val="24"/>
        </w:rPr>
        <w:t>Worthington</w:t>
      </w:r>
      <w:r w:rsidR="00156062">
        <w:rPr>
          <w:rFonts w:ascii="Arial" w:hAnsi="Arial" w:cs="Arial"/>
          <w:sz w:val="24"/>
          <w:szCs w:val="24"/>
        </w:rPr>
        <w:t xml:space="preserve">, 2006). </w:t>
      </w:r>
      <w:r w:rsidRPr="00EB4627">
        <w:rPr>
          <w:rFonts w:ascii="Arial" w:hAnsi="Arial" w:cs="Arial"/>
          <w:sz w:val="24"/>
          <w:szCs w:val="24"/>
        </w:rPr>
        <w:t xml:space="preserve">Along with the fast-growing globalization, international organizations are extending their field of activities. Each country is putting all </w:t>
      </w:r>
      <w:r w:rsidR="006C009C" w:rsidRPr="00EB4627">
        <w:rPr>
          <w:rFonts w:ascii="Arial" w:hAnsi="Arial" w:cs="Arial"/>
          <w:sz w:val="24"/>
          <w:szCs w:val="24"/>
        </w:rPr>
        <w:t>its</w:t>
      </w:r>
      <w:r w:rsidRPr="00EB4627">
        <w:rPr>
          <w:rFonts w:ascii="Arial" w:hAnsi="Arial" w:cs="Arial"/>
          <w:sz w:val="24"/>
          <w:szCs w:val="24"/>
        </w:rPr>
        <w:t xml:space="preserve"> forces to grow </w:t>
      </w:r>
      <w:r w:rsidR="006C009C" w:rsidRPr="00EB4627">
        <w:rPr>
          <w:rFonts w:ascii="Arial" w:hAnsi="Arial" w:cs="Arial"/>
          <w:sz w:val="24"/>
          <w:szCs w:val="24"/>
        </w:rPr>
        <w:t xml:space="preserve">its internal </w:t>
      </w:r>
      <w:r w:rsidRPr="00EB4627">
        <w:rPr>
          <w:rFonts w:ascii="Arial" w:hAnsi="Arial" w:cs="Arial"/>
          <w:sz w:val="24"/>
          <w:szCs w:val="24"/>
        </w:rPr>
        <w:t>econom</w:t>
      </w:r>
      <w:r w:rsidR="006C009C" w:rsidRPr="00EB4627">
        <w:rPr>
          <w:rFonts w:ascii="Arial" w:hAnsi="Arial" w:cs="Arial"/>
          <w:sz w:val="24"/>
          <w:szCs w:val="24"/>
        </w:rPr>
        <w:t xml:space="preserve">y by expanding its production on foreign markets. Although globalization can have a positive impact on businesses </w:t>
      </w:r>
      <w:r w:rsidR="00753C2F" w:rsidRPr="00EB4627">
        <w:rPr>
          <w:rFonts w:ascii="Arial" w:hAnsi="Arial" w:cs="Arial"/>
          <w:sz w:val="24"/>
          <w:szCs w:val="24"/>
        </w:rPr>
        <w:t xml:space="preserve">at the same time can </w:t>
      </w:r>
      <w:r w:rsidR="006C009C" w:rsidRPr="00EB4627">
        <w:rPr>
          <w:rFonts w:ascii="Arial" w:hAnsi="Arial" w:cs="Arial"/>
          <w:sz w:val="24"/>
          <w:szCs w:val="24"/>
        </w:rPr>
        <w:t xml:space="preserve">endanger </w:t>
      </w:r>
      <w:r w:rsidR="00753C2F" w:rsidRPr="00EB4627">
        <w:rPr>
          <w:rFonts w:ascii="Arial" w:hAnsi="Arial" w:cs="Arial"/>
          <w:sz w:val="24"/>
          <w:szCs w:val="24"/>
        </w:rPr>
        <w:t xml:space="preserve">organizations </w:t>
      </w:r>
      <w:proofErr w:type="gramStart"/>
      <w:r w:rsidR="00753C2F" w:rsidRPr="00EB4627">
        <w:rPr>
          <w:rFonts w:ascii="Arial" w:hAnsi="Arial" w:cs="Arial"/>
          <w:sz w:val="24"/>
          <w:szCs w:val="24"/>
        </w:rPr>
        <w:t>as a result of</w:t>
      </w:r>
      <w:proofErr w:type="gramEnd"/>
      <w:r w:rsidR="006C009C" w:rsidRPr="00EB4627">
        <w:rPr>
          <w:rFonts w:ascii="Arial" w:hAnsi="Arial" w:cs="Arial"/>
          <w:sz w:val="24"/>
          <w:szCs w:val="24"/>
        </w:rPr>
        <w:t xml:space="preserve"> increasing dependency on foreign suppliers and markets, due to a lack of control of the external economies (Hamilton, Webster, 2018).</w:t>
      </w:r>
      <w:r w:rsidR="0075672B" w:rsidRPr="00EB4627">
        <w:rPr>
          <w:rFonts w:ascii="Arial" w:hAnsi="Arial" w:cs="Arial"/>
          <w:sz w:val="24"/>
          <w:szCs w:val="24"/>
        </w:rPr>
        <w:t xml:space="preserve"> When an organization starts its internationalization, it should consider all factors that may affect its company, such as location, different economic and political conditions, and different cultures (Barber &amp; Darder, 2004)(Markard et al.,2012).</w:t>
      </w:r>
      <w:r w:rsidR="00CE6C81">
        <w:rPr>
          <w:rFonts w:ascii="Arial" w:hAnsi="Arial" w:cs="Arial"/>
          <w:sz w:val="24"/>
          <w:szCs w:val="24"/>
        </w:rPr>
        <w:t xml:space="preserve"> The process of internalization of businesses had created a need for companies to use accounting rules so they can reach across national frontiers (Atrill, et al., 2018).</w:t>
      </w:r>
    </w:p>
    <w:p w14:paraId="5262882F" w14:textId="4041C19C" w:rsidR="00BA32BB" w:rsidRDefault="00BA32BB" w:rsidP="00BA32BB">
      <w:pPr>
        <w:spacing w:line="360" w:lineRule="auto"/>
        <w:ind w:firstLine="720"/>
        <w:jc w:val="both"/>
        <w:rPr>
          <w:rFonts w:ascii="Arial" w:hAnsi="Arial" w:cs="Arial"/>
          <w:sz w:val="24"/>
          <w:szCs w:val="24"/>
        </w:rPr>
      </w:pPr>
      <w:r w:rsidRPr="00BA32BB">
        <w:rPr>
          <w:rFonts w:ascii="Arial" w:hAnsi="Arial" w:cs="Arial"/>
          <w:sz w:val="24"/>
          <w:szCs w:val="24"/>
        </w:rPr>
        <w:t xml:space="preserve">This essay highlights the macroenvironment and the microenvironment for Tesla electric car production considering that this organization moves its production </w:t>
      </w:r>
      <w:r w:rsidRPr="00BA32BB">
        <w:rPr>
          <w:rFonts w:ascii="Arial" w:hAnsi="Arial" w:cs="Arial"/>
          <w:sz w:val="24"/>
          <w:szCs w:val="24"/>
        </w:rPr>
        <w:lastRenderedPageBreak/>
        <w:t>facilities from a developed country in this case, Germany, to a developing country Romania. Analyzing the automobile industry in Romania this essay offers an answer if the decision of moving to Romania will have the best outcome in the sense of profitability.</w:t>
      </w:r>
    </w:p>
    <w:p w14:paraId="0D035AD2" w14:textId="3A1E232A" w:rsidR="00640342" w:rsidRPr="009B6BD9" w:rsidRDefault="00AA5EB7" w:rsidP="00AA051A">
      <w:pPr>
        <w:spacing w:line="360" w:lineRule="auto"/>
        <w:ind w:firstLine="720"/>
        <w:jc w:val="both"/>
        <w:rPr>
          <w:rFonts w:ascii="Arial" w:hAnsi="Arial" w:cs="Arial"/>
          <w:color w:val="000000" w:themeColor="text1"/>
          <w:sz w:val="24"/>
          <w:szCs w:val="24"/>
        </w:rPr>
      </w:pPr>
      <w:r>
        <w:rPr>
          <w:rFonts w:ascii="Arial" w:hAnsi="Arial" w:cs="Arial"/>
          <w:color w:val="000000" w:themeColor="text1"/>
          <w:sz w:val="24"/>
          <w:szCs w:val="24"/>
        </w:rPr>
        <w:t>The structure of this report will be</w:t>
      </w:r>
      <w:r w:rsidR="009B6BD9">
        <w:rPr>
          <w:rFonts w:ascii="Arial" w:hAnsi="Arial" w:cs="Arial"/>
          <w:color w:val="000000" w:themeColor="text1"/>
          <w:sz w:val="24"/>
          <w:szCs w:val="24"/>
        </w:rPr>
        <w:t xml:space="preserve"> as follow</w:t>
      </w:r>
      <w:r>
        <w:rPr>
          <w:rFonts w:ascii="Arial" w:hAnsi="Arial" w:cs="Arial"/>
          <w:color w:val="000000" w:themeColor="text1"/>
          <w:sz w:val="24"/>
          <w:szCs w:val="24"/>
        </w:rPr>
        <w:t>ing</w:t>
      </w:r>
      <w:r w:rsidR="009B6BD9">
        <w:rPr>
          <w:rFonts w:ascii="Arial" w:hAnsi="Arial" w:cs="Arial"/>
          <w:color w:val="000000" w:themeColor="text1"/>
          <w:sz w:val="24"/>
          <w:szCs w:val="24"/>
        </w:rPr>
        <w:t xml:space="preserve">, first will be presented an introduction to the company that considers moving its production facilities to a foreign country. Then </w:t>
      </w:r>
      <w:r w:rsidR="00995774">
        <w:rPr>
          <w:rFonts w:ascii="Arial" w:hAnsi="Arial" w:cs="Arial"/>
          <w:color w:val="000000" w:themeColor="text1"/>
          <w:sz w:val="24"/>
          <w:szCs w:val="24"/>
        </w:rPr>
        <w:t>a brief introduction</w:t>
      </w:r>
      <w:r w:rsidR="009B6BD9">
        <w:rPr>
          <w:rFonts w:ascii="Arial" w:hAnsi="Arial" w:cs="Arial"/>
          <w:color w:val="000000" w:themeColor="text1"/>
          <w:sz w:val="24"/>
          <w:szCs w:val="24"/>
        </w:rPr>
        <w:t xml:space="preserve"> </w:t>
      </w:r>
      <w:r w:rsidR="00105F2E">
        <w:rPr>
          <w:rFonts w:ascii="Arial" w:hAnsi="Arial" w:cs="Arial"/>
          <w:color w:val="000000" w:themeColor="text1"/>
          <w:sz w:val="24"/>
          <w:szCs w:val="24"/>
        </w:rPr>
        <w:t>of</w:t>
      </w:r>
      <w:r w:rsidR="009B6BD9">
        <w:rPr>
          <w:rFonts w:ascii="Arial" w:hAnsi="Arial" w:cs="Arial"/>
          <w:color w:val="000000" w:themeColor="text1"/>
          <w:sz w:val="24"/>
          <w:szCs w:val="24"/>
        </w:rPr>
        <w:t xml:space="preserve"> the developing country chosen, in this case Romania</w:t>
      </w:r>
      <w:r w:rsidR="00995774">
        <w:rPr>
          <w:rFonts w:ascii="Arial" w:hAnsi="Arial" w:cs="Arial"/>
          <w:color w:val="000000" w:themeColor="text1"/>
          <w:sz w:val="24"/>
          <w:szCs w:val="24"/>
        </w:rPr>
        <w:t xml:space="preserve"> will be described. In the next section </w:t>
      </w:r>
      <w:r w:rsidR="00105F2E" w:rsidRPr="00105F2E">
        <w:rPr>
          <w:rFonts w:ascii="Arial" w:hAnsi="Arial" w:cs="Arial"/>
          <w:color w:val="000000" w:themeColor="text1"/>
          <w:sz w:val="24"/>
          <w:szCs w:val="24"/>
        </w:rPr>
        <w:t xml:space="preserve">will be analyzed </w:t>
      </w:r>
      <w:r w:rsidR="00995774">
        <w:rPr>
          <w:rFonts w:ascii="Arial" w:hAnsi="Arial" w:cs="Arial"/>
          <w:color w:val="000000" w:themeColor="text1"/>
          <w:sz w:val="24"/>
          <w:szCs w:val="24"/>
        </w:rPr>
        <w:t xml:space="preserve">the external environment </w:t>
      </w:r>
      <w:r w:rsidR="00105F2E">
        <w:rPr>
          <w:rFonts w:ascii="Arial" w:hAnsi="Arial" w:cs="Arial"/>
          <w:color w:val="000000" w:themeColor="text1"/>
          <w:sz w:val="24"/>
          <w:szCs w:val="24"/>
        </w:rPr>
        <w:t xml:space="preserve">factors </w:t>
      </w:r>
      <w:r w:rsidR="00995774">
        <w:rPr>
          <w:rFonts w:ascii="Arial" w:hAnsi="Arial" w:cs="Arial"/>
          <w:color w:val="000000" w:themeColor="text1"/>
          <w:sz w:val="24"/>
          <w:szCs w:val="24"/>
        </w:rPr>
        <w:t>and the automobile industry that could affect the organization</w:t>
      </w:r>
      <w:r w:rsidR="00105F2E">
        <w:rPr>
          <w:rFonts w:ascii="Arial" w:hAnsi="Arial" w:cs="Arial"/>
          <w:color w:val="000000" w:themeColor="text1"/>
          <w:sz w:val="24"/>
          <w:szCs w:val="24"/>
        </w:rPr>
        <w:t>,</w:t>
      </w:r>
      <w:r w:rsidR="00995774">
        <w:rPr>
          <w:rFonts w:ascii="Arial" w:hAnsi="Arial" w:cs="Arial"/>
          <w:color w:val="000000" w:themeColor="text1"/>
          <w:sz w:val="24"/>
          <w:szCs w:val="24"/>
        </w:rPr>
        <w:t xml:space="preserve"> using the most known tools Pestle analysis and Portes Five Forces. </w:t>
      </w:r>
      <w:r w:rsidR="00105F2E">
        <w:rPr>
          <w:rFonts w:ascii="Arial" w:hAnsi="Arial" w:cs="Arial"/>
          <w:color w:val="000000" w:themeColor="text1"/>
          <w:sz w:val="24"/>
          <w:szCs w:val="24"/>
        </w:rPr>
        <w:t xml:space="preserve"> In the fifth section will be outlined the SWOT analysis of Tesla, followed by some recommendations for the future success of this company. In the end all the findings will be gathered in a concluding section.</w:t>
      </w:r>
    </w:p>
    <w:p w14:paraId="6B2B9D86" w14:textId="6AC7B55C" w:rsidR="00EB4627" w:rsidRDefault="00EE5E4B" w:rsidP="00EB4627">
      <w:pPr>
        <w:spacing w:line="360" w:lineRule="auto"/>
        <w:jc w:val="both"/>
        <w:rPr>
          <w:rFonts w:ascii="Arial" w:hAnsi="Arial" w:cs="Arial"/>
          <w:color w:val="000000" w:themeColor="text1"/>
          <w:sz w:val="24"/>
          <w:szCs w:val="24"/>
        </w:rPr>
      </w:pPr>
      <w:r w:rsidRPr="00EE5E4B">
        <w:rPr>
          <w:rFonts w:ascii="Arial" w:hAnsi="Arial" w:cs="Arial"/>
          <w:b/>
          <w:bCs/>
          <w:color w:val="000000" w:themeColor="text1"/>
          <w:sz w:val="24"/>
          <w:szCs w:val="24"/>
        </w:rPr>
        <w:t xml:space="preserve">Tesla </w:t>
      </w:r>
      <w:r w:rsidRPr="00EE5E4B">
        <w:rPr>
          <w:rFonts w:ascii="Arial" w:hAnsi="Arial" w:cs="Arial"/>
          <w:color w:val="000000" w:themeColor="text1"/>
          <w:sz w:val="24"/>
          <w:szCs w:val="24"/>
        </w:rPr>
        <w:t>is an American company that was founded in 2003 by Elon Musk. This organization produces electric cars, batteries, solar panels, energy storage systems, and solar roofs. Tesla’s mission is to reduce the dependence on fossil fuels and to transfer the world to sustainable energy, therefore reducing the effects of climate change</w:t>
      </w:r>
      <w:r w:rsidR="00BA32BB">
        <w:rPr>
          <w:rFonts w:ascii="Arial" w:hAnsi="Arial" w:cs="Arial"/>
          <w:color w:val="000000" w:themeColor="text1"/>
          <w:sz w:val="24"/>
          <w:szCs w:val="24"/>
        </w:rPr>
        <w:t xml:space="preserve"> </w:t>
      </w:r>
      <w:r w:rsidRPr="00EE5E4B">
        <w:rPr>
          <w:rFonts w:ascii="Arial" w:hAnsi="Arial" w:cs="Arial"/>
          <w:color w:val="000000" w:themeColor="text1"/>
          <w:sz w:val="24"/>
          <w:szCs w:val="24"/>
        </w:rPr>
        <w:t>(Zhang, 2023).</w:t>
      </w:r>
    </w:p>
    <w:p w14:paraId="31E7AD1C" w14:textId="40B6400A" w:rsidR="00EE5E4B" w:rsidRPr="00EE5E4B" w:rsidRDefault="00E911F1" w:rsidP="00EB4627">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 </w:t>
      </w:r>
      <w:r w:rsidR="009B6BD9">
        <w:rPr>
          <w:rFonts w:ascii="Arial" w:hAnsi="Arial" w:cs="Arial"/>
          <w:color w:val="000000" w:themeColor="text1"/>
          <w:sz w:val="24"/>
          <w:szCs w:val="24"/>
        </w:rPr>
        <w:t xml:space="preserve"> </w:t>
      </w:r>
    </w:p>
    <w:p w14:paraId="35143E90" w14:textId="5401D262" w:rsidR="00F00ECA" w:rsidRPr="00640342" w:rsidRDefault="001608EF" w:rsidP="00640342">
      <w:pPr>
        <w:pStyle w:val="Heading1"/>
        <w:spacing w:line="360" w:lineRule="auto"/>
        <w:jc w:val="both"/>
        <w:rPr>
          <w:rFonts w:ascii="Arial" w:hAnsi="Arial" w:cs="Arial"/>
          <w:b/>
          <w:bCs/>
          <w:color w:val="000000" w:themeColor="text1"/>
          <w:sz w:val="24"/>
          <w:szCs w:val="24"/>
        </w:rPr>
      </w:pPr>
      <w:bookmarkStart w:id="1" w:name="_Toc143510904"/>
      <w:r w:rsidRPr="00EB4627">
        <w:rPr>
          <w:rFonts w:ascii="Arial" w:hAnsi="Arial" w:cs="Arial"/>
          <w:b/>
          <w:bCs/>
          <w:color w:val="000000" w:themeColor="text1"/>
          <w:sz w:val="24"/>
          <w:szCs w:val="24"/>
        </w:rPr>
        <w:t>Briefly introduction to the selected country</w:t>
      </w:r>
      <w:bookmarkEnd w:id="1"/>
    </w:p>
    <w:p w14:paraId="6211FB28" w14:textId="35206569" w:rsidR="001608EF" w:rsidRPr="00EB4627" w:rsidRDefault="001608EF" w:rsidP="00EB4627">
      <w:pPr>
        <w:spacing w:line="360" w:lineRule="auto"/>
        <w:jc w:val="both"/>
        <w:rPr>
          <w:rFonts w:ascii="Arial" w:hAnsi="Arial" w:cs="Arial"/>
          <w:sz w:val="24"/>
          <w:szCs w:val="24"/>
        </w:rPr>
      </w:pPr>
      <w:r w:rsidRPr="00EB4627">
        <w:rPr>
          <w:rFonts w:ascii="Arial" w:hAnsi="Arial" w:cs="Arial"/>
          <w:b/>
          <w:bCs/>
          <w:sz w:val="24"/>
          <w:szCs w:val="24"/>
        </w:rPr>
        <w:tab/>
        <w:t xml:space="preserve">Romania </w:t>
      </w:r>
      <w:r w:rsidRPr="00EB4627">
        <w:rPr>
          <w:rFonts w:ascii="Arial" w:hAnsi="Arial" w:cs="Arial"/>
          <w:sz w:val="24"/>
          <w:szCs w:val="24"/>
        </w:rPr>
        <w:t>is part of the European Union since 2007, located in the S-E part of Europe. Bucharest is the capital with the highest interest in investment, but it is not the only one with a particular interest in attracting foreign capital. This country has an increased potential</w:t>
      </w:r>
      <w:r w:rsidR="008F7FA4" w:rsidRPr="00EB4627">
        <w:rPr>
          <w:rFonts w:ascii="Arial" w:hAnsi="Arial" w:cs="Arial"/>
          <w:sz w:val="24"/>
          <w:szCs w:val="24"/>
        </w:rPr>
        <w:t xml:space="preserve"> for the global market thanks to its strategic location, although investors can face different challenges because of the business climate.</w:t>
      </w:r>
      <w:r w:rsidR="001F6594" w:rsidRPr="00EB4627">
        <w:rPr>
          <w:rFonts w:ascii="Arial" w:hAnsi="Arial" w:cs="Arial"/>
          <w:sz w:val="24"/>
          <w:szCs w:val="24"/>
        </w:rPr>
        <w:t xml:space="preserve"> Romania has a mixed economy being in the ten position in the European Union GDP classification. According to International Trade Administration</w:t>
      </w:r>
      <w:r w:rsidR="00CA5F72" w:rsidRPr="00EB4627">
        <w:rPr>
          <w:rFonts w:ascii="Arial" w:hAnsi="Arial" w:cs="Arial"/>
          <w:sz w:val="24"/>
          <w:szCs w:val="24"/>
        </w:rPr>
        <w:t xml:space="preserve">, this country is the most important producer of electronics from Central and Eastern Europe. Romania has developed </w:t>
      </w:r>
      <w:r w:rsidR="004A3D32" w:rsidRPr="00EB4627">
        <w:rPr>
          <w:rFonts w:ascii="Arial" w:hAnsi="Arial" w:cs="Arial"/>
          <w:sz w:val="24"/>
          <w:szCs w:val="24"/>
        </w:rPr>
        <w:t>its information security, hardware research, and mobile technology in the last two decades becoming the leader in IT and motor vehicle production (International Trade Administration, 2022).</w:t>
      </w:r>
    </w:p>
    <w:p w14:paraId="6F642578" w14:textId="0E239AFF" w:rsidR="006C009C" w:rsidRDefault="004151DA" w:rsidP="00EB4627">
      <w:pPr>
        <w:spacing w:line="360" w:lineRule="auto"/>
        <w:jc w:val="both"/>
        <w:rPr>
          <w:rFonts w:ascii="Arial" w:hAnsi="Arial" w:cs="Arial"/>
          <w:sz w:val="24"/>
          <w:szCs w:val="24"/>
        </w:rPr>
      </w:pPr>
      <w:r w:rsidRPr="00EB4627">
        <w:rPr>
          <w:rFonts w:ascii="Arial" w:hAnsi="Arial" w:cs="Arial"/>
          <w:sz w:val="24"/>
          <w:szCs w:val="24"/>
        </w:rPr>
        <w:lastRenderedPageBreak/>
        <w:t xml:space="preserve">Through the whole history of Romania, political decisions, socio-economic measures, and cultural factors had a huge impact on the implementation of environmentally friendly techniques </w:t>
      </w:r>
      <w:bookmarkStart w:id="2" w:name="_Hlk140518854"/>
      <w:r w:rsidRPr="00EB4627">
        <w:rPr>
          <w:rFonts w:ascii="Arial" w:hAnsi="Arial" w:cs="Arial"/>
          <w:sz w:val="24"/>
          <w:szCs w:val="24"/>
        </w:rPr>
        <w:t>(Cotoara-Zamfir, R.H.</w:t>
      </w:r>
      <w:r w:rsidR="00C51A1B" w:rsidRPr="00EB4627">
        <w:rPr>
          <w:rFonts w:ascii="Arial" w:hAnsi="Arial" w:cs="Arial"/>
          <w:sz w:val="24"/>
          <w:szCs w:val="24"/>
        </w:rPr>
        <w:t>, Keesstra, S.D., and Kalantari, Z., 2018</w:t>
      </w:r>
      <w:bookmarkEnd w:id="2"/>
      <w:r w:rsidR="00C51A1B" w:rsidRPr="00EB4627">
        <w:rPr>
          <w:rFonts w:ascii="Arial" w:hAnsi="Arial" w:cs="Arial"/>
          <w:sz w:val="24"/>
          <w:szCs w:val="24"/>
        </w:rPr>
        <w:t>)</w:t>
      </w:r>
      <w:r w:rsidR="0020713F" w:rsidRPr="00EB4627">
        <w:rPr>
          <w:rFonts w:ascii="Arial" w:hAnsi="Arial" w:cs="Arial"/>
          <w:sz w:val="24"/>
          <w:szCs w:val="24"/>
        </w:rPr>
        <w:t>.</w:t>
      </w:r>
      <w:bookmarkStart w:id="3" w:name="_Hlk140502613"/>
    </w:p>
    <w:p w14:paraId="00447EE1" w14:textId="1E0C41D6" w:rsidR="0077110F" w:rsidRPr="00EB4627" w:rsidRDefault="00F10D00" w:rsidP="00EB4627">
      <w:pPr>
        <w:spacing w:line="360" w:lineRule="auto"/>
        <w:jc w:val="both"/>
        <w:rPr>
          <w:rFonts w:ascii="Arial" w:hAnsi="Arial" w:cs="Arial"/>
          <w:sz w:val="24"/>
          <w:szCs w:val="24"/>
        </w:rPr>
      </w:pPr>
      <w:r>
        <w:rPr>
          <w:rFonts w:ascii="Arial" w:hAnsi="Arial" w:cs="Arial"/>
          <w:sz w:val="24"/>
          <w:szCs w:val="24"/>
        </w:rPr>
        <w:t xml:space="preserve">According to Whittington et al.(2020) the macro-environment of an organization is composed from all environmental factors that can have a great or less impact on the organization operations. </w:t>
      </w:r>
      <w:r w:rsidR="0077110F" w:rsidRPr="00EB4627">
        <w:rPr>
          <w:rFonts w:ascii="Arial" w:hAnsi="Arial" w:cs="Arial"/>
          <w:sz w:val="24"/>
          <w:szCs w:val="24"/>
        </w:rPr>
        <w:t xml:space="preserve">The best tool for analyzing the external factors that can affect an organization is </w:t>
      </w:r>
      <w:r w:rsidR="0077110F" w:rsidRPr="00EB4627">
        <w:rPr>
          <w:rFonts w:ascii="Arial" w:hAnsi="Arial" w:cs="Arial"/>
          <w:b/>
          <w:bCs/>
          <w:sz w:val="24"/>
          <w:szCs w:val="24"/>
        </w:rPr>
        <w:t>PESTLE analysis.</w:t>
      </w:r>
      <w:r w:rsidR="0077110F" w:rsidRPr="00EB4627">
        <w:rPr>
          <w:rFonts w:ascii="Arial" w:hAnsi="Arial" w:cs="Arial"/>
          <w:sz w:val="24"/>
          <w:szCs w:val="24"/>
        </w:rPr>
        <w:t xml:space="preserve"> This tool scans the most relevant external factors such as </w:t>
      </w:r>
      <w:r w:rsidR="0077110F" w:rsidRPr="00EB4627">
        <w:rPr>
          <w:rFonts w:ascii="Arial" w:hAnsi="Arial" w:cs="Arial"/>
          <w:b/>
          <w:bCs/>
          <w:sz w:val="24"/>
          <w:szCs w:val="24"/>
        </w:rPr>
        <w:t>P</w:t>
      </w:r>
      <w:r w:rsidR="0077110F" w:rsidRPr="00EB4627">
        <w:rPr>
          <w:rFonts w:ascii="Arial" w:hAnsi="Arial" w:cs="Arial"/>
          <w:sz w:val="24"/>
          <w:szCs w:val="24"/>
        </w:rPr>
        <w:t xml:space="preserve">olitical, </w:t>
      </w:r>
      <w:r w:rsidR="0077110F" w:rsidRPr="00EB4627">
        <w:rPr>
          <w:rFonts w:ascii="Arial" w:hAnsi="Arial" w:cs="Arial"/>
          <w:b/>
          <w:bCs/>
          <w:sz w:val="24"/>
          <w:szCs w:val="24"/>
        </w:rPr>
        <w:t>E</w:t>
      </w:r>
      <w:r w:rsidR="0077110F" w:rsidRPr="00EB4627">
        <w:rPr>
          <w:rFonts w:ascii="Arial" w:hAnsi="Arial" w:cs="Arial"/>
          <w:sz w:val="24"/>
          <w:szCs w:val="24"/>
        </w:rPr>
        <w:t xml:space="preserve">conomic, </w:t>
      </w:r>
      <w:r w:rsidR="0077110F" w:rsidRPr="00EB4627">
        <w:rPr>
          <w:rFonts w:ascii="Arial" w:hAnsi="Arial" w:cs="Arial"/>
          <w:b/>
          <w:bCs/>
          <w:sz w:val="24"/>
          <w:szCs w:val="24"/>
        </w:rPr>
        <w:t>S</w:t>
      </w:r>
      <w:r w:rsidR="0077110F" w:rsidRPr="00EB4627">
        <w:rPr>
          <w:rFonts w:ascii="Arial" w:hAnsi="Arial" w:cs="Arial"/>
          <w:sz w:val="24"/>
          <w:szCs w:val="24"/>
        </w:rPr>
        <w:t xml:space="preserve">ocio-Cultural, </w:t>
      </w:r>
      <w:r w:rsidR="0077110F" w:rsidRPr="00EB4627">
        <w:rPr>
          <w:rFonts w:ascii="Arial" w:hAnsi="Arial" w:cs="Arial"/>
          <w:b/>
          <w:bCs/>
          <w:sz w:val="24"/>
          <w:szCs w:val="24"/>
        </w:rPr>
        <w:t>T</w:t>
      </w:r>
      <w:r w:rsidR="0077110F" w:rsidRPr="00EB4627">
        <w:rPr>
          <w:rFonts w:ascii="Arial" w:hAnsi="Arial" w:cs="Arial"/>
          <w:sz w:val="24"/>
          <w:szCs w:val="24"/>
        </w:rPr>
        <w:t xml:space="preserve">echnological, </w:t>
      </w:r>
      <w:r w:rsidR="0077110F" w:rsidRPr="00EB4627">
        <w:rPr>
          <w:rFonts w:ascii="Arial" w:hAnsi="Arial" w:cs="Arial"/>
          <w:b/>
          <w:bCs/>
          <w:sz w:val="24"/>
          <w:szCs w:val="24"/>
        </w:rPr>
        <w:t>L</w:t>
      </w:r>
      <w:r w:rsidR="0077110F" w:rsidRPr="00EB4627">
        <w:rPr>
          <w:rFonts w:ascii="Arial" w:hAnsi="Arial" w:cs="Arial"/>
          <w:sz w:val="24"/>
          <w:szCs w:val="24"/>
        </w:rPr>
        <w:t xml:space="preserve">egal, and </w:t>
      </w:r>
      <w:r w:rsidR="0077110F" w:rsidRPr="00EB4627">
        <w:rPr>
          <w:rFonts w:ascii="Arial" w:hAnsi="Arial" w:cs="Arial"/>
          <w:b/>
          <w:bCs/>
          <w:sz w:val="24"/>
          <w:szCs w:val="24"/>
        </w:rPr>
        <w:t>E</w:t>
      </w:r>
      <w:r w:rsidR="0077110F" w:rsidRPr="00EB4627">
        <w:rPr>
          <w:rFonts w:ascii="Arial" w:hAnsi="Arial" w:cs="Arial"/>
          <w:sz w:val="24"/>
          <w:szCs w:val="24"/>
        </w:rPr>
        <w:t xml:space="preserve">nvironmental that may have </w:t>
      </w:r>
      <w:r w:rsidR="003B7440" w:rsidRPr="00EB4627">
        <w:rPr>
          <w:rFonts w:ascii="Arial" w:hAnsi="Arial" w:cs="Arial"/>
          <w:sz w:val="24"/>
          <w:szCs w:val="24"/>
        </w:rPr>
        <w:t xml:space="preserve">a </w:t>
      </w:r>
      <w:r w:rsidR="0077110F" w:rsidRPr="00EB4627">
        <w:rPr>
          <w:rFonts w:ascii="Arial" w:hAnsi="Arial" w:cs="Arial"/>
          <w:sz w:val="24"/>
          <w:szCs w:val="24"/>
        </w:rPr>
        <w:t>positive or negative impact on an organization.</w:t>
      </w:r>
    </w:p>
    <w:p w14:paraId="197288A5" w14:textId="77777777" w:rsidR="005E2461" w:rsidRPr="00EB4627" w:rsidRDefault="005E2461" w:rsidP="00EB4627">
      <w:pPr>
        <w:spacing w:line="360" w:lineRule="auto"/>
        <w:jc w:val="both"/>
        <w:rPr>
          <w:rFonts w:ascii="Arial" w:hAnsi="Arial" w:cs="Arial"/>
          <w:sz w:val="24"/>
          <w:szCs w:val="24"/>
        </w:rPr>
      </w:pPr>
    </w:p>
    <w:p w14:paraId="4FF5E2A0" w14:textId="0E2818D3" w:rsidR="00F00ECA" w:rsidRDefault="005E2461" w:rsidP="00105F2E">
      <w:pPr>
        <w:pStyle w:val="Heading2"/>
        <w:spacing w:line="360" w:lineRule="auto"/>
        <w:jc w:val="both"/>
        <w:rPr>
          <w:rFonts w:ascii="Arial" w:hAnsi="Arial" w:cs="Arial"/>
          <w:b/>
          <w:bCs/>
          <w:color w:val="000000" w:themeColor="text1"/>
          <w:sz w:val="24"/>
          <w:szCs w:val="24"/>
        </w:rPr>
      </w:pPr>
      <w:bookmarkStart w:id="4" w:name="_Toc143510905"/>
      <w:r w:rsidRPr="00EB4627">
        <w:rPr>
          <w:rFonts w:ascii="Arial" w:hAnsi="Arial" w:cs="Arial"/>
          <w:b/>
          <w:bCs/>
          <w:color w:val="000000" w:themeColor="text1"/>
          <w:sz w:val="24"/>
          <w:szCs w:val="24"/>
        </w:rPr>
        <w:t>Political Factors</w:t>
      </w:r>
      <w:bookmarkEnd w:id="4"/>
    </w:p>
    <w:p w14:paraId="03360D05" w14:textId="77777777" w:rsidR="00ED6F4F" w:rsidRPr="00ED6F4F" w:rsidRDefault="00ED6F4F" w:rsidP="00ED6F4F"/>
    <w:p w14:paraId="0A6E7CD7" w14:textId="2104222D" w:rsidR="00DD4785" w:rsidRPr="00EB4627" w:rsidRDefault="00DD4785" w:rsidP="00EB4627">
      <w:pPr>
        <w:spacing w:line="360" w:lineRule="auto"/>
        <w:ind w:firstLine="720"/>
        <w:jc w:val="both"/>
        <w:rPr>
          <w:rFonts w:ascii="Arial" w:hAnsi="Arial" w:cs="Arial"/>
          <w:sz w:val="24"/>
          <w:szCs w:val="24"/>
        </w:rPr>
      </w:pPr>
      <w:r w:rsidRPr="00EB4627">
        <w:rPr>
          <w:rFonts w:ascii="Arial" w:hAnsi="Arial" w:cs="Arial"/>
          <w:b/>
          <w:bCs/>
          <w:sz w:val="24"/>
          <w:szCs w:val="24"/>
        </w:rPr>
        <w:t xml:space="preserve">Political </w:t>
      </w:r>
      <w:r w:rsidR="00AB61FD" w:rsidRPr="00EB4627">
        <w:rPr>
          <w:rFonts w:ascii="Arial" w:hAnsi="Arial" w:cs="Arial"/>
          <w:b/>
          <w:bCs/>
          <w:sz w:val="24"/>
          <w:szCs w:val="24"/>
        </w:rPr>
        <w:t>factors</w:t>
      </w:r>
      <w:r w:rsidR="00AB61FD" w:rsidRPr="00EB4627">
        <w:rPr>
          <w:rFonts w:ascii="Arial" w:hAnsi="Arial" w:cs="Arial"/>
          <w:sz w:val="24"/>
          <w:szCs w:val="24"/>
        </w:rPr>
        <w:t xml:space="preserve"> </w:t>
      </w:r>
      <w:r w:rsidR="0041217C" w:rsidRPr="00EB4627">
        <w:rPr>
          <w:rFonts w:ascii="Arial" w:hAnsi="Arial" w:cs="Arial"/>
          <w:sz w:val="24"/>
          <w:szCs w:val="24"/>
        </w:rPr>
        <w:t xml:space="preserve">refer to </w:t>
      </w:r>
      <w:r w:rsidR="00AB61FD" w:rsidRPr="00EB4627">
        <w:rPr>
          <w:rFonts w:ascii="Arial" w:hAnsi="Arial" w:cs="Arial"/>
          <w:sz w:val="24"/>
          <w:szCs w:val="24"/>
        </w:rPr>
        <w:t>th</w:t>
      </w:r>
      <w:r w:rsidR="0041217C" w:rsidRPr="00EB4627">
        <w:rPr>
          <w:rFonts w:ascii="Arial" w:hAnsi="Arial" w:cs="Arial"/>
          <w:sz w:val="24"/>
          <w:szCs w:val="24"/>
        </w:rPr>
        <w:t>ose forces which</w:t>
      </w:r>
      <w:r w:rsidR="00AB61FD" w:rsidRPr="00EB4627">
        <w:rPr>
          <w:rFonts w:ascii="Arial" w:hAnsi="Arial" w:cs="Arial"/>
          <w:sz w:val="24"/>
          <w:szCs w:val="24"/>
        </w:rPr>
        <w:t xml:space="preserve"> may affect the company includ</w:t>
      </w:r>
      <w:r w:rsidR="0041217C" w:rsidRPr="00EB4627">
        <w:rPr>
          <w:rFonts w:ascii="Arial" w:hAnsi="Arial" w:cs="Arial"/>
          <w:sz w:val="24"/>
          <w:szCs w:val="24"/>
        </w:rPr>
        <w:t>ing</w:t>
      </w:r>
      <w:r w:rsidR="00AB61FD" w:rsidRPr="00EB4627">
        <w:rPr>
          <w:rFonts w:ascii="Arial" w:hAnsi="Arial" w:cs="Arial"/>
          <w:sz w:val="24"/>
          <w:szCs w:val="24"/>
        </w:rPr>
        <w:t xml:space="preserve"> the involvement of the government in the </w:t>
      </w:r>
      <w:proofErr w:type="gramStart"/>
      <w:r w:rsidR="00AB61FD" w:rsidRPr="00EB4627">
        <w:rPr>
          <w:rFonts w:ascii="Arial" w:hAnsi="Arial" w:cs="Arial"/>
          <w:sz w:val="24"/>
          <w:szCs w:val="24"/>
        </w:rPr>
        <w:t xml:space="preserve">particular </w:t>
      </w:r>
      <w:r w:rsidR="00640342">
        <w:rPr>
          <w:rFonts w:ascii="Arial" w:hAnsi="Arial" w:cs="Arial"/>
          <w:sz w:val="24"/>
          <w:szCs w:val="24"/>
        </w:rPr>
        <w:t>country</w:t>
      </w:r>
      <w:proofErr w:type="gramEnd"/>
      <w:r w:rsidR="00AB61FD" w:rsidRPr="00EB4627">
        <w:rPr>
          <w:rFonts w:ascii="Arial" w:hAnsi="Arial" w:cs="Arial"/>
          <w:sz w:val="24"/>
          <w:szCs w:val="24"/>
        </w:rPr>
        <w:t xml:space="preserve"> that the organization activates.</w:t>
      </w:r>
      <w:r w:rsidR="00397340" w:rsidRPr="00EB4627">
        <w:rPr>
          <w:rFonts w:ascii="Arial" w:hAnsi="Arial" w:cs="Arial"/>
          <w:sz w:val="24"/>
          <w:szCs w:val="24"/>
        </w:rPr>
        <w:t xml:space="preserve"> </w:t>
      </w:r>
      <w:r w:rsidR="000B66EA" w:rsidRPr="00EB4627">
        <w:rPr>
          <w:rFonts w:ascii="Arial" w:hAnsi="Arial" w:cs="Arial"/>
          <w:sz w:val="24"/>
          <w:szCs w:val="24"/>
        </w:rPr>
        <w:t xml:space="preserve">Since recently the Romanian government faced political instability the main two political rivals were </w:t>
      </w:r>
      <w:r w:rsidR="005E2461" w:rsidRPr="00EB4627">
        <w:rPr>
          <w:rFonts w:ascii="Arial" w:hAnsi="Arial" w:cs="Arial"/>
          <w:sz w:val="24"/>
          <w:szCs w:val="24"/>
        </w:rPr>
        <w:t xml:space="preserve">fighting own survival and not for the proper ruling of the government. But starting with November 2021 the two political parties ruled in a grand coalition which brought the most needed </w:t>
      </w:r>
      <w:r w:rsidR="005E2461" w:rsidRPr="00640342">
        <w:rPr>
          <w:rFonts w:ascii="Arial" w:hAnsi="Arial" w:cs="Arial"/>
          <w:b/>
          <w:bCs/>
          <w:sz w:val="24"/>
          <w:szCs w:val="24"/>
        </w:rPr>
        <w:t>political stability</w:t>
      </w:r>
      <w:r w:rsidR="00AA051A">
        <w:rPr>
          <w:rFonts w:ascii="Arial" w:hAnsi="Arial" w:cs="Arial"/>
          <w:b/>
          <w:bCs/>
          <w:sz w:val="24"/>
          <w:szCs w:val="24"/>
        </w:rPr>
        <w:t xml:space="preserve"> </w:t>
      </w:r>
      <w:r w:rsidR="00AA051A" w:rsidRPr="00AA051A">
        <w:rPr>
          <w:rFonts w:ascii="Arial" w:hAnsi="Arial" w:cs="Arial"/>
          <w:sz w:val="24"/>
          <w:szCs w:val="24"/>
        </w:rPr>
        <w:t>(Wondershare EdrawMax, 2023).</w:t>
      </w:r>
      <w:r w:rsidR="005E2461" w:rsidRPr="00EB4627">
        <w:rPr>
          <w:rFonts w:ascii="Arial" w:hAnsi="Arial" w:cs="Arial"/>
          <w:sz w:val="24"/>
          <w:szCs w:val="24"/>
        </w:rPr>
        <w:t xml:space="preserve"> This stability could have a positive impact on </w:t>
      </w:r>
      <w:r w:rsidR="00424D3B" w:rsidRPr="00EB4627">
        <w:rPr>
          <w:rFonts w:ascii="Arial" w:hAnsi="Arial" w:cs="Arial"/>
          <w:sz w:val="24"/>
          <w:szCs w:val="24"/>
        </w:rPr>
        <w:t xml:space="preserve">the </w:t>
      </w:r>
      <w:r w:rsidR="0035603B" w:rsidRPr="00EB4627">
        <w:rPr>
          <w:rFonts w:ascii="Arial" w:hAnsi="Arial" w:cs="Arial"/>
          <w:sz w:val="24"/>
          <w:szCs w:val="24"/>
        </w:rPr>
        <w:t xml:space="preserve">electric </w:t>
      </w:r>
      <w:r w:rsidR="005E2461" w:rsidRPr="00EB4627">
        <w:rPr>
          <w:rFonts w:ascii="Arial" w:hAnsi="Arial" w:cs="Arial"/>
          <w:sz w:val="24"/>
          <w:szCs w:val="24"/>
        </w:rPr>
        <w:t xml:space="preserve">automobile industry </w:t>
      </w:r>
      <w:r w:rsidR="0035603B" w:rsidRPr="00EB4627">
        <w:rPr>
          <w:rFonts w:ascii="Arial" w:hAnsi="Arial" w:cs="Arial"/>
          <w:sz w:val="24"/>
          <w:szCs w:val="24"/>
        </w:rPr>
        <w:t>in Romania</w:t>
      </w:r>
      <w:r w:rsidR="00640342">
        <w:rPr>
          <w:rFonts w:ascii="Arial" w:hAnsi="Arial" w:cs="Arial"/>
          <w:sz w:val="24"/>
          <w:szCs w:val="24"/>
        </w:rPr>
        <w:t xml:space="preserve">. In addition, the government is working on the </w:t>
      </w:r>
      <w:r w:rsidR="0035603B" w:rsidRPr="00EB4627">
        <w:rPr>
          <w:rFonts w:ascii="Arial" w:hAnsi="Arial" w:cs="Arial"/>
          <w:sz w:val="24"/>
          <w:szCs w:val="24"/>
        </w:rPr>
        <w:t>redu</w:t>
      </w:r>
      <w:r w:rsidR="00640342">
        <w:rPr>
          <w:rFonts w:ascii="Arial" w:hAnsi="Arial" w:cs="Arial"/>
          <w:sz w:val="24"/>
          <w:szCs w:val="24"/>
        </w:rPr>
        <w:t>ction of</w:t>
      </w:r>
      <w:r w:rsidR="0035603B" w:rsidRPr="00EB4627">
        <w:rPr>
          <w:rFonts w:ascii="Arial" w:hAnsi="Arial" w:cs="Arial"/>
          <w:sz w:val="24"/>
          <w:szCs w:val="24"/>
        </w:rPr>
        <w:t xml:space="preserve"> gas emissions</w:t>
      </w:r>
      <w:r w:rsidR="00424D3B" w:rsidRPr="00EB4627">
        <w:rPr>
          <w:rFonts w:ascii="Arial" w:hAnsi="Arial" w:cs="Arial"/>
          <w:sz w:val="24"/>
          <w:szCs w:val="24"/>
        </w:rPr>
        <w:t xml:space="preserve"> through </w:t>
      </w:r>
      <w:r w:rsidR="00640342">
        <w:rPr>
          <w:rFonts w:ascii="Arial" w:hAnsi="Arial" w:cs="Arial"/>
          <w:sz w:val="24"/>
          <w:szCs w:val="24"/>
        </w:rPr>
        <w:t>new</w:t>
      </w:r>
      <w:r w:rsidR="00424D3B" w:rsidRPr="00EB4627">
        <w:rPr>
          <w:rFonts w:ascii="Arial" w:hAnsi="Arial" w:cs="Arial"/>
          <w:sz w:val="24"/>
          <w:szCs w:val="24"/>
        </w:rPr>
        <w:t xml:space="preserve"> regulations</w:t>
      </w:r>
      <w:r w:rsidR="00640342">
        <w:rPr>
          <w:rFonts w:ascii="Arial" w:hAnsi="Arial" w:cs="Arial"/>
          <w:sz w:val="24"/>
          <w:szCs w:val="24"/>
        </w:rPr>
        <w:t>. For example, they are planning to</w:t>
      </w:r>
      <w:r w:rsidR="00424D3B" w:rsidRPr="00EB4627">
        <w:rPr>
          <w:rFonts w:ascii="Arial" w:hAnsi="Arial" w:cs="Arial"/>
          <w:sz w:val="24"/>
          <w:szCs w:val="24"/>
        </w:rPr>
        <w:t xml:space="preserve"> dispose </w:t>
      </w:r>
      <w:r w:rsidR="00727797" w:rsidRPr="00EB4627">
        <w:rPr>
          <w:rFonts w:ascii="Arial" w:hAnsi="Arial" w:cs="Arial"/>
          <w:sz w:val="24"/>
          <w:szCs w:val="24"/>
        </w:rPr>
        <w:t xml:space="preserve">of </w:t>
      </w:r>
      <w:r w:rsidR="00424D3B" w:rsidRPr="00EB4627">
        <w:rPr>
          <w:rFonts w:ascii="Arial" w:hAnsi="Arial" w:cs="Arial"/>
          <w:sz w:val="24"/>
          <w:szCs w:val="24"/>
        </w:rPr>
        <w:t>petrol and diesel cars by 2035 (</w:t>
      </w:r>
      <w:r w:rsidR="001A0871" w:rsidRPr="00EB4627">
        <w:rPr>
          <w:rFonts w:ascii="Arial" w:hAnsi="Arial" w:cs="Arial"/>
          <w:sz w:val="24"/>
          <w:szCs w:val="24"/>
        </w:rPr>
        <w:t>Wondershare EdrawMax</w:t>
      </w:r>
      <w:r w:rsidR="00424D3B" w:rsidRPr="00EB4627">
        <w:rPr>
          <w:rFonts w:ascii="Arial" w:hAnsi="Arial" w:cs="Arial"/>
          <w:sz w:val="24"/>
          <w:szCs w:val="24"/>
        </w:rPr>
        <w:t>, 2023).</w:t>
      </w:r>
      <w:r w:rsidR="00640342">
        <w:rPr>
          <w:rFonts w:ascii="Arial" w:hAnsi="Arial" w:cs="Arial"/>
          <w:sz w:val="24"/>
          <w:szCs w:val="24"/>
        </w:rPr>
        <w:t xml:space="preserve"> This will also create a favourable situation to Tesla, towards their movement of the production facilities.</w:t>
      </w:r>
    </w:p>
    <w:p w14:paraId="039F258E" w14:textId="6A2222E3" w:rsidR="00272183" w:rsidRPr="00EB4627" w:rsidRDefault="0089754A" w:rsidP="00EB4627">
      <w:pPr>
        <w:spacing w:line="360" w:lineRule="auto"/>
        <w:ind w:firstLine="720"/>
        <w:jc w:val="both"/>
        <w:rPr>
          <w:rFonts w:ascii="Arial" w:hAnsi="Arial" w:cs="Arial"/>
          <w:sz w:val="24"/>
          <w:szCs w:val="24"/>
        </w:rPr>
      </w:pPr>
      <w:r w:rsidRPr="001A5F27">
        <w:rPr>
          <w:rFonts w:ascii="Arial" w:hAnsi="Arial" w:cs="Arial"/>
          <w:b/>
          <w:bCs/>
          <w:sz w:val="24"/>
          <w:szCs w:val="24"/>
        </w:rPr>
        <w:t>C</w:t>
      </w:r>
      <w:r w:rsidR="00272183" w:rsidRPr="001A5F27">
        <w:rPr>
          <w:rFonts w:ascii="Arial" w:hAnsi="Arial" w:cs="Arial"/>
          <w:b/>
          <w:bCs/>
          <w:sz w:val="24"/>
          <w:szCs w:val="24"/>
        </w:rPr>
        <w:t>or</w:t>
      </w:r>
      <w:r w:rsidRPr="001A5F27">
        <w:rPr>
          <w:rFonts w:ascii="Arial" w:hAnsi="Arial" w:cs="Arial"/>
          <w:b/>
          <w:bCs/>
          <w:sz w:val="24"/>
          <w:szCs w:val="24"/>
        </w:rPr>
        <w:t>ruption</w:t>
      </w:r>
      <w:r w:rsidRPr="00EB4627">
        <w:rPr>
          <w:rFonts w:ascii="Arial" w:hAnsi="Arial" w:cs="Arial"/>
          <w:sz w:val="24"/>
          <w:szCs w:val="24"/>
        </w:rPr>
        <w:t xml:space="preserve"> is another force that is a global challenge, each nation fights against corruption but it evolved so much that is almost impossible to eradicate it.</w:t>
      </w:r>
      <w:r w:rsidR="00432E84" w:rsidRPr="00EB4627">
        <w:rPr>
          <w:rFonts w:ascii="Arial" w:hAnsi="Arial" w:cs="Arial"/>
          <w:sz w:val="24"/>
          <w:szCs w:val="24"/>
        </w:rPr>
        <w:t xml:space="preserve"> </w:t>
      </w:r>
      <w:r w:rsidR="00CD001E" w:rsidRPr="00EB4627">
        <w:rPr>
          <w:rFonts w:ascii="Arial" w:hAnsi="Arial" w:cs="Arial"/>
          <w:sz w:val="24"/>
          <w:szCs w:val="24"/>
        </w:rPr>
        <w:t xml:space="preserve">Corruption is present in this country through bribery, embezzlement, fraud, and extortion. </w:t>
      </w:r>
      <w:r w:rsidR="00432E84" w:rsidRPr="00EB4627">
        <w:rPr>
          <w:rFonts w:ascii="Arial" w:hAnsi="Arial" w:cs="Arial"/>
          <w:sz w:val="24"/>
          <w:szCs w:val="24"/>
        </w:rPr>
        <w:t>In Romania, the level of corruption is quite high and even though the government is fighting this cannot be reduced because of the lack of implementation in the law, the lack of qualified staff, and</w:t>
      </w:r>
      <w:r w:rsidR="00A27FD2" w:rsidRPr="00EB4627">
        <w:rPr>
          <w:rFonts w:ascii="Arial" w:hAnsi="Arial" w:cs="Arial"/>
          <w:sz w:val="24"/>
          <w:szCs w:val="24"/>
        </w:rPr>
        <w:t xml:space="preserve"> because</w:t>
      </w:r>
      <w:r w:rsidR="00432E84" w:rsidRPr="00EB4627">
        <w:rPr>
          <w:rFonts w:ascii="Arial" w:hAnsi="Arial" w:cs="Arial"/>
          <w:sz w:val="24"/>
          <w:szCs w:val="24"/>
        </w:rPr>
        <w:t xml:space="preserve"> the judicial system has great difficulties</w:t>
      </w:r>
      <w:r w:rsidR="00A27FD2" w:rsidRPr="00EB4627">
        <w:rPr>
          <w:rFonts w:ascii="Arial" w:hAnsi="Arial" w:cs="Arial"/>
          <w:sz w:val="24"/>
          <w:szCs w:val="24"/>
        </w:rPr>
        <w:t>. T</w:t>
      </w:r>
      <w:r w:rsidR="00432E84" w:rsidRPr="00EB4627">
        <w:rPr>
          <w:rFonts w:ascii="Arial" w:hAnsi="Arial" w:cs="Arial"/>
          <w:sz w:val="24"/>
          <w:szCs w:val="24"/>
        </w:rPr>
        <w:t>herefore</w:t>
      </w:r>
      <w:r w:rsidR="00A27FD2" w:rsidRPr="00EB4627">
        <w:rPr>
          <w:rFonts w:ascii="Arial" w:hAnsi="Arial" w:cs="Arial"/>
          <w:sz w:val="24"/>
          <w:szCs w:val="24"/>
        </w:rPr>
        <w:t>,</w:t>
      </w:r>
      <w:r w:rsidR="00432E84" w:rsidRPr="00EB4627">
        <w:rPr>
          <w:rFonts w:ascii="Arial" w:hAnsi="Arial" w:cs="Arial"/>
          <w:sz w:val="24"/>
          <w:szCs w:val="24"/>
        </w:rPr>
        <w:t xml:space="preserve"> the business environment diminishes the interest of foreign investors. Tesla’s moving</w:t>
      </w:r>
      <w:r w:rsidR="00A27FD2" w:rsidRPr="00EB4627">
        <w:rPr>
          <w:rFonts w:ascii="Arial" w:hAnsi="Arial" w:cs="Arial"/>
          <w:sz w:val="24"/>
          <w:szCs w:val="24"/>
        </w:rPr>
        <w:t xml:space="preserve"> its production plant</w:t>
      </w:r>
      <w:r w:rsidR="00432E84" w:rsidRPr="00EB4627">
        <w:rPr>
          <w:rFonts w:ascii="Arial" w:hAnsi="Arial" w:cs="Arial"/>
          <w:sz w:val="24"/>
          <w:szCs w:val="24"/>
        </w:rPr>
        <w:t xml:space="preserve"> to Romania </w:t>
      </w:r>
      <w:r w:rsidR="0035429C">
        <w:rPr>
          <w:rFonts w:ascii="Arial" w:hAnsi="Arial" w:cs="Arial"/>
          <w:sz w:val="24"/>
          <w:szCs w:val="24"/>
        </w:rPr>
        <w:t>can be challenged</w:t>
      </w:r>
      <w:r w:rsidR="00432E84" w:rsidRPr="00EB4627">
        <w:rPr>
          <w:rFonts w:ascii="Arial" w:hAnsi="Arial" w:cs="Arial"/>
          <w:sz w:val="24"/>
          <w:szCs w:val="24"/>
        </w:rPr>
        <w:t xml:space="preserve"> the high </w:t>
      </w:r>
      <w:r w:rsidR="00432E84" w:rsidRPr="00EB4627">
        <w:rPr>
          <w:rFonts w:ascii="Arial" w:hAnsi="Arial" w:cs="Arial"/>
          <w:sz w:val="24"/>
          <w:szCs w:val="24"/>
        </w:rPr>
        <w:lastRenderedPageBreak/>
        <w:t xml:space="preserve">level of corruption existing </w:t>
      </w:r>
      <w:proofErr w:type="gramStart"/>
      <w:r w:rsidR="00432E84" w:rsidRPr="00EB4627">
        <w:rPr>
          <w:rFonts w:ascii="Arial" w:hAnsi="Arial" w:cs="Arial"/>
          <w:sz w:val="24"/>
          <w:szCs w:val="24"/>
        </w:rPr>
        <w:t>at the moment</w:t>
      </w:r>
      <w:proofErr w:type="gramEnd"/>
      <w:r w:rsidR="00432E84" w:rsidRPr="00EB4627">
        <w:rPr>
          <w:rFonts w:ascii="Arial" w:hAnsi="Arial" w:cs="Arial"/>
          <w:sz w:val="24"/>
          <w:szCs w:val="24"/>
        </w:rPr>
        <w:t xml:space="preserve"> in Romania</w:t>
      </w:r>
      <w:r w:rsidR="00640342">
        <w:rPr>
          <w:rFonts w:ascii="Arial" w:hAnsi="Arial" w:cs="Arial"/>
          <w:sz w:val="24"/>
          <w:szCs w:val="24"/>
        </w:rPr>
        <w:t xml:space="preserve"> </w:t>
      </w:r>
      <w:r w:rsidR="00432E84" w:rsidRPr="00EB4627">
        <w:rPr>
          <w:rFonts w:ascii="Arial" w:hAnsi="Arial" w:cs="Arial"/>
          <w:sz w:val="24"/>
          <w:szCs w:val="24"/>
        </w:rPr>
        <w:t>(Nitu, Paraschiv, Gheorghe, 2020)</w:t>
      </w:r>
      <w:r w:rsidR="001A5F27">
        <w:rPr>
          <w:rFonts w:ascii="Arial" w:hAnsi="Arial" w:cs="Arial"/>
          <w:sz w:val="24"/>
          <w:szCs w:val="24"/>
        </w:rPr>
        <w:t xml:space="preserve"> </w:t>
      </w:r>
      <w:r w:rsidR="00432E84" w:rsidRPr="00EB4627">
        <w:rPr>
          <w:rFonts w:ascii="Arial" w:hAnsi="Arial" w:cs="Arial"/>
          <w:sz w:val="24"/>
          <w:szCs w:val="24"/>
        </w:rPr>
        <w:t>.</w:t>
      </w:r>
    </w:p>
    <w:p w14:paraId="2E4E592E" w14:textId="79E32A80" w:rsidR="00155478" w:rsidRDefault="00CD001E" w:rsidP="0035429C">
      <w:pPr>
        <w:spacing w:line="360" w:lineRule="auto"/>
        <w:ind w:firstLine="720"/>
        <w:jc w:val="both"/>
        <w:rPr>
          <w:rFonts w:ascii="Arial" w:hAnsi="Arial" w:cs="Arial"/>
          <w:sz w:val="24"/>
          <w:szCs w:val="24"/>
        </w:rPr>
      </w:pPr>
      <w:r w:rsidRPr="00EB4627">
        <w:rPr>
          <w:rFonts w:ascii="Arial" w:hAnsi="Arial" w:cs="Arial"/>
          <w:sz w:val="24"/>
          <w:szCs w:val="24"/>
        </w:rPr>
        <w:t xml:space="preserve">Apart from the relation of Romania with the European Union, this country has strong relationship with North Atlantic Treaty Organizations(NATO), World Trade Organizations(WTO), World Health Organization(WHO), United Nations(UN) this connections makes the country market </w:t>
      </w:r>
      <w:r w:rsidR="00155478" w:rsidRPr="00EB4627">
        <w:rPr>
          <w:rFonts w:ascii="Arial" w:hAnsi="Arial" w:cs="Arial"/>
          <w:sz w:val="24"/>
          <w:szCs w:val="24"/>
        </w:rPr>
        <w:t>grow significantly relating to exports and imports. This could be a great benefit for a car company to start developing the</w:t>
      </w:r>
      <w:r w:rsidR="009875BF" w:rsidRPr="00EB4627">
        <w:rPr>
          <w:rFonts w:ascii="Arial" w:hAnsi="Arial" w:cs="Arial"/>
          <w:sz w:val="24"/>
          <w:szCs w:val="24"/>
        </w:rPr>
        <w:t>ir</w:t>
      </w:r>
      <w:r w:rsidR="00155478" w:rsidRPr="00EB4627">
        <w:rPr>
          <w:rFonts w:ascii="Arial" w:hAnsi="Arial" w:cs="Arial"/>
          <w:sz w:val="24"/>
          <w:szCs w:val="24"/>
        </w:rPr>
        <w:t xml:space="preserve"> business in </w:t>
      </w:r>
      <w:r w:rsidR="001A5F27">
        <w:rPr>
          <w:rFonts w:ascii="Arial" w:hAnsi="Arial" w:cs="Arial"/>
          <w:sz w:val="24"/>
          <w:szCs w:val="24"/>
        </w:rPr>
        <w:t>R</w:t>
      </w:r>
      <w:r w:rsidR="001A5F27" w:rsidRPr="00EB4627">
        <w:rPr>
          <w:rFonts w:ascii="Arial" w:hAnsi="Arial" w:cs="Arial"/>
          <w:sz w:val="24"/>
          <w:szCs w:val="24"/>
        </w:rPr>
        <w:t>omania</w:t>
      </w:r>
      <w:r w:rsidR="001A5F27">
        <w:rPr>
          <w:rFonts w:ascii="Arial" w:hAnsi="Arial" w:cs="Arial"/>
          <w:sz w:val="24"/>
          <w:szCs w:val="24"/>
        </w:rPr>
        <w:t>n</w:t>
      </w:r>
      <w:r w:rsidR="00155478" w:rsidRPr="00EB4627">
        <w:rPr>
          <w:rFonts w:ascii="Arial" w:hAnsi="Arial" w:cs="Arial"/>
          <w:sz w:val="24"/>
          <w:szCs w:val="24"/>
        </w:rPr>
        <w:t xml:space="preserve"> business market (Anton, 2017).</w:t>
      </w:r>
      <w:r w:rsidR="009875BF" w:rsidRPr="00EB4627">
        <w:rPr>
          <w:rFonts w:ascii="Arial" w:hAnsi="Arial" w:cs="Arial"/>
          <w:sz w:val="24"/>
          <w:szCs w:val="24"/>
        </w:rPr>
        <w:t xml:space="preserve"> Furthermore, this country has implemented </w:t>
      </w:r>
      <w:r w:rsidR="009875BF" w:rsidRPr="001A5F27">
        <w:rPr>
          <w:rFonts w:ascii="Arial" w:hAnsi="Arial" w:cs="Arial"/>
          <w:b/>
          <w:bCs/>
          <w:sz w:val="24"/>
          <w:szCs w:val="24"/>
        </w:rPr>
        <w:t>good tax rates</w:t>
      </w:r>
      <w:r w:rsidR="009875BF" w:rsidRPr="00EB4627">
        <w:rPr>
          <w:rFonts w:ascii="Arial" w:hAnsi="Arial" w:cs="Arial"/>
          <w:sz w:val="24"/>
          <w:szCs w:val="24"/>
        </w:rPr>
        <w:t xml:space="preserve"> beneficial for foreign companies that want to activate in Romanian’s business market. For example, the corporate income tax rate was established at 1</w:t>
      </w:r>
      <w:r w:rsidR="007923A2">
        <w:rPr>
          <w:rFonts w:ascii="Arial" w:hAnsi="Arial" w:cs="Arial"/>
          <w:sz w:val="24"/>
          <w:szCs w:val="24"/>
        </w:rPr>
        <w:t>0</w:t>
      </w:r>
      <w:r w:rsidR="009875BF" w:rsidRPr="00EB4627">
        <w:rPr>
          <w:rFonts w:ascii="Arial" w:hAnsi="Arial" w:cs="Arial"/>
          <w:sz w:val="24"/>
          <w:szCs w:val="24"/>
        </w:rPr>
        <w:t>%</w:t>
      </w:r>
      <w:r w:rsidR="00342D78" w:rsidRPr="00EB4627">
        <w:rPr>
          <w:rFonts w:ascii="Arial" w:hAnsi="Arial" w:cs="Arial"/>
          <w:sz w:val="24"/>
          <w:szCs w:val="24"/>
        </w:rPr>
        <w:t xml:space="preserve"> according to </w:t>
      </w:r>
      <w:r w:rsidR="003803BD" w:rsidRPr="00EB4627">
        <w:rPr>
          <w:rFonts w:ascii="Arial" w:hAnsi="Arial" w:cs="Arial"/>
          <w:sz w:val="24"/>
          <w:szCs w:val="24"/>
        </w:rPr>
        <w:t>Worldwide Tax Summaries 2023.</w:t>
      </w:r>
      <w:r w:rsidR="0035429C">
        <w:rPr>
          <w:rFonts w:ascii="Arial" w:hAnsi="Arial" w:cs="Arial"/>
          <w:sz w:val="24"/>
          <w:szCs w:val="24"/>
        </w:rPr>
        <w:t xml:space="preserve"> </w:t>
      </w:r>
      <w:r w:rsidR="00F52B7F">
        <w:rPr>
          <w:rFonts w:ascii="Arial" w:hAnsi="Arial" w:cs="Arial"/>
          <w:sz w:val="24"/>
          <w:szCs w:val="24"/>
        </w:rPr>
        <w:t xml:space="preserve">But for micro enterprises that exceed revenues of 500,000 euros they will have to pay 16% this could be unfavourable for Tesla which has expensive products and could face more expenses (Wise, 2023). </w:t>
      </w:r>
    </w:p>
    <w:p w14:paraId="75EAE3D6" w14:textId="77777777" w:rsidR="00B83781" w:rsidRPr="00EB4627" w:rsidRDefault="00B83781" w:rsidP="0035429C">
      <w:pPr>
        <w:spacing w:line="360" w:lineRule="auto"/>
        <w:ind w:firstLine="720"/>
        <w:jc w:val="both"/>
        <w:rPr>
          <w:rFonts w:ascii="Arial" w:hAnsi="Arial" w:cs="Arial"/>
          <w:sz w:val="24"/>
          <w:szCs w:val="24"/>
        </w:rPr>
      </w:pPr>
    </w:p>
    <w:p w14:paraId="0E14BF47" w14:textId="5C6EDCC4" w:rsidR="00311BD3" w:rsidRPr="00EB4627" w:rsidRDefault="00311BD3" w:rsidP="00EB4627">
      <w:pPr>
        <w:pStyle w:val="Heading2"/>
        <w:spacing w:line="360" w:lineRule="auto"/>
        <w:jc w:val="both"/>
        <w:rPr>
          <w:rFonts w:ascii="Arial" w:hAnsi="Arial" w:cs="Arial"/>
          <w:b/>
          <w:bCs/>
          <w:color w:val="000000" w:themeColor="text1"/>
          <w:sz w:val="24"/>
          <w:szCs w:val="24"/>
        </w:rPr>
      </w:pPr>
      <w:bookmarkStart w:id="5" w:name="_Toc143510906"/>
      <w:r w:rsidRPr="00EB4627">
        <w:rPr>
          <w:rFonts w:ascii="Arial" w:hAnsi="Arial" w:cs="Arial"/>
          <w:b/>
          <w:bCs/>
          <w:color w:val="000000" w:themeColor="text1"/>
          <w:sz w:val="24"/>
          <w:szCs w:val="24"/>
        </w:rPr>
        <w:t>Economic factors</w:t>
      </w:r>
      <w:bookmarkEnd w:id="5"/>
    </w:p>
    <w:p w14:paraId="5B8A9712" w14:textId="77777777" w:rsidR="005E07E6" w:rsidRPr="00EB4627" w:rsidRDefault="005E07E6" w:rsidP="00EB4627">
      <w:pPr>
        <w:spacing w:line="360" w:lineRule="auto"/>
        <w:jc w:val="both"/>
        <w:rPr>
          <w:rFonts w:ascii="Arial" w:hAnsi="Arial" w:cs="Arial"/>
          <w:b/>
          <w:bCs/>
          <w:sz w:val="24"/>
          <w:szCs w:val="24"/>
        </w:rPr>
      </w:pPr>
    </w:p>
    <w:p w14:paraId="19859BAE" w14:textId="68538BAA" w:rsidR="00334A2E" w:rsidRPr="00EB4627" w:rsidRDefault="00AE3EA0" w:rsidP="00EB4627">
      <w:pPr>
        <w:spacing w:line="360" w:lineRule="auto"/>
        <w:ind w:firstLine="720"/>
        <w:jc w:val="both"/>
        <w:rPr>
          <w:rFonts w:ascii="Arial" w:hAnsi="Arial" w:cs="Arial"/>
          <w:sz w:val="24"/>
          <w:szCs w:val="24"/>
        </w:rPr>
      </w:pPr>
      <w:r w:rsidRPr="00EB4627">
        <w:rPr>
          <w:rFonts w:ascii="Arial" w:hAnsi="Arial" w:cs="Arial"/>
          <w:b/>
          <w:bCs/>
          <w:sz w:val="24"/>
          <w:szCs w:val="24"/>
        </w:rPr>
        <w:t xml:space="preserve">Economic factors </w:t>
      </w:r>
      <w:r w:rsidRPr="00EB4627">
        <w:rPr>
          <w:rFonts w:ascii="Arial" w:hAnsi="Arial" w:cs="Arial"/>
          <w:sz w:val="24"/>
          <w:szCs w:val="24"/>
        </w:rPr>
        <w:t>can be defined as the forces which may affect a business growth as well as profitability. This could refer to actual current interest’s rates, inflation, exchange rates, and economic growth. Many other factors could interfere as well with the business development and success such as the unemployment rate</w:t>
      </w:r>
      <w:r w:rsidR="00334A2E" w:rsidRPr="00EB4627">
        <w:rPr>
          <w:rFonts w:ascii="Arial" w:hAnsi="Arial" w:cs="Arial"/>
          <w:sz w:val="24"/>
          <w:szCs w:val="24"/>
        </w:rPr>
        <w:t xml:space="preserve"> and gross domestic product per capital (</w:t>
      </w:r>
      <w:r w:rsidR="00293407" w:rsidRPr="00EB4627">
        <w:rPr>
          <w:rFonts w:ascii="Arial" w:hAnsi="Arial" w:cs="Arial"/>
          <w:sz w:val="24"/>
          <w:szCs w:val="24"/>
        </w:rPr>
        <w:t>Wondershare EdrawMax</w:t>
      </w:r>
      <w:r w:rsidR="00334A2E" w:rsidRPr="00EB4627">
        <w:rPr>
          <w:rFonts w:ascii="Arial" w:hAnsi="Arial" w:cs="Arial"/>
          <w:sz w:val="24"/>
          <w:szCs w:val="24"/>
        </w:rPr>
        <w:t>, 2023).</w:t>
      </w:r>
    </w:p>
    <w:p w14:paraId="27427FEA" w14:textId="3E892047" w:rsidR="00334A2E" w:rsidRPr="00EB4627" w:rsidRDefault="00334A2E" w:rsidP="00EB4627">
      <w:pPr>
        <w:spacing w:line="360" w:lineRule="auto"/>
        <w:ind w:firstLine="720"/>
        <w:jc w:val="both"/>
        <w:rPr>
          <w:rFonts w:ascii="Arial" w:hAnsi="Arial" w:cs="Arial"/>
          <w:sz w:val="24"/>
          <w:szCs w:val="24"/>
        </w:rPr>
      </w:pPr>
      <w:r w:rsidRPr="00EB4627">
        <w:rPr>
          <w:rFonts w:ascii="Arial" w:hAnsi="Arial" w:cs="Arial"/>
          <w:sz w:val="24"/>
          <w:szCs w:val="24"/>
        </w:rPr>
        <w:t xml:space="preserve">Romania has developed </w:t>
      </w:r>
      <w:r w:rsidRPr="009F48F4">
        <w:rPr>
          <w:rFonts w:ascii="Arial" w:hAnsi="Arial" w:cs="Arial"/>
          <w:b/>
          <w:bCs/>
          <w:sz w:val="24"/>
          <w:szCs w:val="24"/>
        </w:rPr>
        <w:t>a strong and stable economic growth</w:t>
      </w:r>
      <w:r w:rsidRPr="00EB4627">
        <w:rPr>
          <w:rFonts w:ascii="Arial" w:hAnsi="Arial" w:cs="Arial"/>
          <w:sz w:val="24"/>
          <w:szCs w:val="24"/>
        </w:rPr>
        <w:t xml:space="preserve"> since signing the agreement with EU in 2007</w:t>
      </w:r>
      <w:r w:rsidR="0035429C">
        <w:rPr>
          <w:rFonts w:ascii="Arial" w:hAnsi="Arial" w:cs="Arial"/>
          <w:sz w:val="24"/>
          <w:szCs w:val="24"/>
        </w:rPr>
        <w:t xml:space="preserve"> </w:t>
      </w:r>
      <w:r w:rsidR="00AA051A" w:rsidRPr="00AA051A">
        <w:rPr>
          <w:rFonts w:ascii="Arial" w:hAnsi="Arial" w:cs="Arial"/>
          <w:sz w:val="24"/>
          <w:szCs w:val="24"/>
        </w:rPr>
        <w:t>(</w:t>
      </w:r>
      <w:r w:rsidR="009F06B4">
        <w:rPr>
          <w:rFonts w:ascii="Arial" w:hAnsi="Arial" w:cs="Arial"/>
          <w:sz w:val="24"/>
          <w:szCs w:val="24"/>
        </w:rPr>
        <w:t>European Commission, 2023</w:t>
      </w:r>
      <w:r w:rsidR="00AA051A" w:rsidRPr="00AA051A">
        <w:rPr>
          <w:rFonts w:ascii="Arial" w:hAnsi="Arial" w:cs="Arial"/>
          <w:sz w:val="24"/>
          <w:szCs w:val="24"/>
        </w:rPr>
        <w:t>).</w:t>
      </w:r>
      <w:r w:rsidRPr="00EB4627">
        <w:rPr>
          <w:rFonts w:ascii="Arial" w:hAnsi="Arial" w:cs="Arial"/>
          <w:sz w:val="24"/>
          <w:szCs w:val="24"/>
        </w:rPr>
        <w:t xml:space="preserve">The government currently is constantly updating the laws and financial conditions to promote a proper environment for businesses, for example </w:t>
      </w:r>
      <w:r w:rsidR="004C7ACC" w:rsidRPr="00EB4627">
        <w:rPr>
          <w:rFonts w:ascii="Arial" w:hAnsi="Arial" w:cs="Arial"/>
          <w:sz w:val="24"/>
          <w:szCs w:val="24"/>
        </w:rPr>
        <w:t>the country offers no limits of foreign participation in commercial businesses and equal treatment for residents and non-residents investors. This factor</w:t>
      </w:r>
      <w:r w:rsidR="00CD4F71" w:rsidRPr="00EB4627">
        <w:rPr>
          <w:rFonts w:ascii="Arial" w:hAnsi="Arial" w:cs="Arial"/>
          <w:sz w:val="24"/>
          <w:szCs w:val="24"/>
        </w:rPr>
        <w:t>s</w:t>
      </w:r>
      <w:r w:rsidR="004C7ACC" w:rsidRPr="00EB4627">
        <w:rPr>
          <w:rFonts w:ascii="Arial" w:hAnsi="Arial" w:cs="Arial"/>
          <w:sz w:val="24"/>
          <w:szCs w:val="24"/>
        </w:rPr>
        <w:t xml:space="preserve"> could be a benefit for Tesla moving its facilities to Bucharest which is the capital of Romania</w:t>
      </w:r>
      <w:r w:rsidR="00002987" w:rsidRPr="00EB4627">
        <w:rPr>
          <w:rFonts w:ascii="Arial" w:hAnsi="Arial" w:cs="Arial"/>
          <w:sz w:val="24"/>
          <w:szCs w:val="24"/>
        </w:rPr>
        <w:t xml:space="preserve"> because this law of foreign incentives offers the possibility for organization to own it 100%</w:t>
      </w:r>
      <w:r w:rsidR="00E11A60" w:rsidRPr="00EB4627">
        <w:rPr>
          <w:rFonts w:ascii="Arial" w:hAnsi="Arial" w:cs="Arial"/>
          <w:sz w:val="24"/>
          <w:szCs w:val="24"/>
        </w:rPr>
        <w:t xml:space="preserve"> </w:t>
      </w:r>
      <w:bookmarkStart w:id="6" w:name="_Hlk142920953"/>
      <w:r w:rsidR="00E11A60" w:rsidRPr="00EB4627">
        <w:rPr>
          <w:rFonts w:ascii="Arial" w:hAnsi="Arial" w:cs="Arial"/>
          <w:sz w:val="24"/>
          <w:szCs w:val="24"/>
        </w:rPr>
        <w:t>(</w:t>
      </w:r>
      <w:r w:rsidR="00293407" w:rsidRPr="00EB4627">
        <w:rPr>
          <w:rFonts w:ascii="Arial" w:hAnsi="Arial" w:cs="Arial"/>
          <w:sz w:val="24"/>
          <w:szCs w:val="24"/>
        </w:rPr>
        <w:t>A</w:t>
      </w:r>
      <w:r w:rsidR="00293407" w:rsidRPr="00EB4627">
        <w:rPr>
          <w:rFonts w:ascii="Cambria Math" w:hAnsi="Cambria Math" w:cs="Cambria Math"/>
          <w:sz w:val="24"/>
          <w:szCs w:val="24"/>
        </w:rPr>
        <w:t>⁺</w:t>
      </w:r>
      <w:r w:rsidR="00293407" w:rsidRPr="00EB4627">
        <w:rPr>
          <w:rFonts w:ascii="Arial" w:hAnsi="Arial" w:cs="Arial"/>
          <w:sz w:val="24"/>
          <w:szCs w:val="24"/>
        </w:rPr>
        <w:t>Grades</w:t>
      </w:r>
      <w:r w:rsidR="00E11A60" w:rsidRPr="00EB4627">
        <w:rPr>
          <w:rFonts w:ascii="Arial" w:hAnsi="Arial" w:cs="Arial"/>
          <w:sz w:val="24"/>
          <w:szCs w:val="24"/>
        </w:rPr>
        <w:t>, 2023).</w:t>
      </w:r>
      <w:bookmarkEnd w:id="6"/>
    </w:p>
    <w:p w14:paraId="7D695F80" w14:textId="44D39F6C" w:rsidR="00CD4F71" w:rsidRPr="00EB4627" w:rsidRDefault="00E11A60" w:rsidP="00EB4627">
      <w:pPr>
        <w:spacing w:line="360" w:lineRule="auto"/>
        <w:ind w:firstLine="720"/>
        <w:jc w:val="both"/>
        <w:rPr>
          <w:rFonts w:ascii="Arial" w:hAnsi="Arial" w:cs="Arial"/>
          <w:sz w:val="24"/>
          <w:szCs w:val="24"/>
        </w:rPr>
      </w:pPr>
      <w:r w:rsidRPr="00EB4627">
        <w:rPr>
          <w:rFonts w:ascii="Arial" w:hAnsi="Arial" w:cs="Arial"/>
          <w:sz w:val="24"/>
          <w:szCs w:val="24"/>
        </w:rPr>
        <w:lastRenderedPageBreak/>
        <w:t>According to MarketLine Tesla already did a step on Romanian automobile market by opening an office called Tesla Motors Romania in Bucharest District 4</w:t>
      </w:r>
      <w:r w:rsidR="003C6B79" w:rsidRPr="00EB4627">
        <w:rPr>
          <w:rFonts w:ascii="Arial" w:hAnsi="Arial" w:cs="Arial"/>
          <w:sz w:val="24"/>
          <w:szCs w:val="24"/>
        </w:rPr>
        <w:t>,</w:t>
      </w:r>
      <w:r w:rsidRPr="00EB4627">
        <w:rPr>
          <w:rFonts w:ascii="Arial" w:hAnsi="Arial" w:cs="Arial"/>
          <w:sz w:val="24"/>
          <w:szCs w:val="24"/>
        </w:rPr>
        <w:t xml:space="preserve"> also has plans to install Supercharger stations in other </w:t>
      </w:r>
      <w:r w:rsidR="003C6B79" w:rsidRPr="00EB4627">
        <w:rPr>
          <w:rFonts w:ascii="Arial" w:hAnsi="Arial" w:cs="Arial"/>
          <w:sz w:val="24"/>
          <w:szCs w:val="24"/>
        </w:rPr>
        <w:t>3</w:t>
      </w:r>
      <w:r w:rsidRPr="00EB4627">
        <w:rPr>
          <w:rFonts w:ascii="Arial" w:hAnsi="Arial" w:cs="Arial"/>
          <w:sz w:val="24"/>
          <w:szCs w:val="24"/>
        </w:rPr>
        <w:t xml:space="preserve"> large cities apart from capital such as Timisoara</w:t>
      </w:r>
      <w:r w:rsidR="003C6B79" w:rsidRPr="00EB4627">
        <w:rPr>
          <w:rFonts w:ascii="Arial" w:hAnsi="Arial" w:cs="Arial"/>
          <w:sz w:val="24"/>
          <w:szCs w:val="24"/>
        </w:rPr>
        <w:t xml:space="preserve">, </w:t>
      </w:r>
      <w:proofErr w:type="gramStart"/>
      <w:r w:rsidR="003C6B79" w:rsidRPr="00EB4627">
        <w:rPr>
          <w:rFonts w:ascii="Arial" w:hAnsi="Arial" w:cs="Arial"/>
          <w:sz w:val="24"/>
          <w:szCs w:val="24"/>
        </w:rPr>
        <w:t>Pitesti</w:t>
      </w:r>
      <w:proofErr w:type="gramEnd"/>
      <w:r w:rsidR="003C6B79" w:rsidRPr="00EB4627">
        <w:rPr>
          <w:rFonts w:ascii="Arial" w:hAnsi="Arial" w:cs="Arial"/>
          <w:sz w:val="24"/>
          <w:szCs w:val="24"/>
        </w:rPr>
        <w:t xml:space="preserve"> and Sibiu</w:t>
      </w:r>
      <w:r w:rsidR="00AA051A">
        <w:rPr>
          <w:rFonts w:ascii="Arial" w:hAnsi="Arial" w:cs="Arial"/>
          <w:sz w:val="24"/>
          <w:szCs w:val="24"/>
        </w:rPr>
        <w:t xml:space="preserve"> </w:t>
      </w:r>
      <w:r w:rsidR="0061339B" w:rsidRPr="00EB4627">
        <w:rPr>
          <w:rFonts w:ascii="Arial" w:hAnsi="Arial" w:cs="Arial"/>
          <w:sz w:val="24"/>
          <w:szCs w:val="24"/>
        </w:rPr>
        <w:t>(Romania-insider.com, 2021).</w:t>
      </w:r>
      <w:r w:rsidR="009875BF" w:rsidRPr="00EB4627">
        <w:rPr>
          <w:rFonts w:ascii="Arial" w:hAnsi="Arial" w:cs="Arial"/>
          <w:sz w:val="24"/>
          <w:szCs w:val="24"/>
        </w:rPr>
        <w:t xml:space="preserve"> Starting with 2008 Romanian’s </w:t>
      </w:r>
      <w:r w:rsidR="009875BF" w:rsidRPr="009F48F4">
        <w:rPr>
          <w:rFonts w:ascii="Arial" w:hAnsi="Arial" w:cs="Arial"/>
          <w:b/>
          <w:bCs/>
          <w:sz w:val="24"/>
          <w:szCs w:val="24"/>
        </w:rPr>
        <w:t>gross domestic product</w:t>
      </w:r>
      <w:r w:rsidR="009875BF" w:rsidRPr="00EB4627">
        <w:rPr>
          <w:rFonts w:ascii="Arial" w:hAnsi="Arial" w:cs="Arial"/>
          <w:sz w:val="24"/>
          <w:szCs w:val="24"/>
        </w:rPr>
        <w:t xml:space="preserve"> </w:t>
      </w:r>
      <w:r w:rsidR="001E43D1" w:rsidRPr="00EB4627">
        <w:rPr>
          <w:rFonts w:ascii="Arial" w:hAnsi="Arial" w:cs="Arial"/>
          <w:sz w:val="24"/>
          <w:szCs w:val="24"/>
        </w:rPr>
        <w:t>increased gradually reaching to 309.70 USD Billion, this increase could be possible thanks to effective tax collection, rising of private consumption and to development through foreign investors</w:t>
      </w:r>
      <w:r w:rsidR="00AA051A">
        <w:rPr>
          <w:rFonts w:ascii="Arial" w:hAnsi="Arial" w:cs="Arial"/>
          <w:sz w:val="24"/>
          <w:szCs w:val="24"/>
        </w:rPr>
        <w:t xml:space="preserve"> </w:t>
      </w:r>
      <w:r w:rsidR="00CD4F71" w:rsidRPr="00EB4627">
        <w:rPr>
          <w:rFonts w:ascii="Arial" w:hAnsi="Arial" w:cs="Arial"/>
          <w:sz w:val="24"/>
          <w:szCs w:val="24"/>
        </w:rPr>
        <w:t>(</w:t>
      </w:r>
      <w:bookmarkStart w:id="7" w:name="_Hlk142771573"/>
      <w:r w:rsidR="00293407" w:rsidRPr="00EB4627">
        <w:rPr>
          <w:rFonts w:ascii="Arial" w:hAnsi="Arial" w:cs="Arial"/>
          <w:sz w:val="24"/>
          <w:szCs w:val="24"/>
        </w:rPr>
        <w:t>A</w:t>
      </w:r>
      <w:r w:rsidR="00293407" w:rsidRPr="00EB4627">
        <w:rPr>
          <w:rFonts w:ascii="Cambria Math" w:hAnsi="Cambria Math" w:cs="Cambria Math"/>
          <w:sz w:val="24"/>
          <w:szCs w:val="24"/>
        </w:rPr>
        <w:t>⁺</w:t>
      </w:r>
      <w:r w:rsidR="00293407" w:rsidRPr="00EB4627">
        <w:rPr>
          <w:rFonts w:ascii="Arial" w:hAnsi="Arial" w:cs="Arial"/>
          <w:sz w:val="24"/>
          <w:szCs w:val="24"/>
        </w:rPr>
        <w:t>Grades</w:t>
      </w:r>
      <w:r w:rsidR="00CD4F71" w:rsidRPr="00EB4627">
        <w:rPr>
          <w:rFonts w:ascii="Arial" w:hAnsi="Arial" w:cs="Arial"/>
          <w:sz w:val="24"/>
          <w:szCs w:val="24"/>
        </w:rPr>
        <w:t>, 2023</w:t>
      </w:r>
      <w:bookmarkEnd w:id="7"/>
      <w:r w:rsidR="00CD4F71" w:rsidRPr="00EB4627">
        <w:rPr>
          <w:rFonts w:ascii="Arial" w:hAnsi="Arial" w:cs="Arial"/>
          <w:sz w:val="24"/>
          <w:szCs w:val="24"/>
        </w:rPr>
        <w:t>). The evolution of GDP could be a benefit for Tesla because it shows that the power of buyers ha</w:t>
      </w:r>
      <w:r w:rsidR="00C653BA" w:rsidRPr="00EB4627">
        <w:rPr>
          <w:rFonts w:ascii="Arial" w:hAnsi="Arial" w:cs="Arial"/>
          <w:sz w:val="24"/>
          <w:szCs w:val="24"/>
        </w:rPr>
        <w:t>s</w:t>
      </w:r>
      <w:r w:rsidR="00CD4F71" w:rsidRPr="00EB4627">
        <w:rPr>
          <w:rFonts w:ascii="Arial" w:hAnsi="Arial" w:cs="Arial"/>
          <w:sz w:val="24"/>
          <w:szCs w:val="24"/>
        </w:rPr>
        <w:t xml:space="preserve"> increased and there will be consumers who will buy Tesla’s products.</w:t>
      </w:r>
    </w:p>
    <w:p w14:paraId="24942C64" w14:textId="09D52E79" w:rsidR="009F06B4" w:rsidRPr="00AB1D73" w:rsidRDefault="00CD4F71" w:rsidP="00AB1D73">
      <w:pPr>
        <w:spacing w:line="360" w:lineRule="auto"/>
        <w:ind w:firstLine="720"/>
        <w:jc w:val="both"/>
        <w:rPr>
          <w:rFonts w:ascii="Arial" w:hAnsi="Arial" w:cs="Arial"/>
          <w:color w:val="000000" w:themeColor="text1"/>
          <w:sz w:val="24"/>
          <w:szCs w:val="24"/>
        </w:rPr>
      </w:pPr>
      <w:r w:rsidRPr="00EB4627">
        <w:rPr>
          <w:rFonts w:ascii="Arial" w:hAnsi="Arial" w:cs="Arial"/>
          <w:sz w:val="24"/>
          <w:szCs w:val="24"/>
        </w:rPr>
        <w:t xml:space="preserve">Another factor that may affect the success of the organization could be </w:t>
      </w:r>
      <w:r w:rsidRPr="009F48F4">
        <w:rPr>
          <w:rFonts w:ascii="Arial" w:hAnsi="Arial" w:cs="Arial"/>
          <w:b/>
          <w:bCs/>
          <w:sz w:val="24"/>
          <w:szCs w:val="24"/>
        </w:rPr>
        <w:t>Inflation,</w:t>
      </w:r>
      <w:r w:rsidRPr="00EB4627">
        <w:rPr>
          <w:rFonts w:ascii="Arial" w:hAnsi="Arial" w:cs="Arial"/>
          <w:sz w:val="24"/>
          <w:szCs w:val="24"/>
        </w:rPr>
        <w:t xml:space="preserve"> regarding that in Romania the level of inflation is quite high</w:t>
      </w:r>
      <w:r w:rsidR="00C653BA" w:rsidRPr="00EB4627">
        <w:rPr>
          <w:rFonts w:ascii="Arial" w:hAnsi="Arial" w:cs="Arial"/>
          <w:sz w:val="24"/>
          <w:szCs w:val="24"/>
        </w:rPr>
        <w:t xml:space="preserve"> for example increased from 5,05% in 2021 to </w:t>
      </w:r>
      <w:r w:rsidR="006A6B25" w:rsidRPr="00EB4627">
        <w:rPr>
          <w:rFonts w:ascii="Arial" w:hAnsi="Arial" w:cs="Arial"/>
          <w:sz w:val="24"/>
          <w:szCs w:val="24"/>
        </w:rPr>
        <w:t>9</w:t>
      </w:r>
      <w:r w:rsidR="00C653BA" w:rsidRPr="00EB4627">
        <w:rPr>
          <w:rFonts w:ascii="Arial" w:hAnsi="Arial" w:cs="Arial"/>
          <w:sz w:val="24"/>
          <w:szCs w:val="24"/>
        </w:rPr>
        <w:t>,</w:t>
      </w:r>
      <w:r w:rsidR="006A6B25" w:rsidRPr="00EB4627">
        <w:rPr>
          <w:rFonts w:ascii="Arial" w:hAnsi="Arial" w:cs="Arial"/>
          <w:sz w:val="24"/>
          <w:szCs w:val="24"/>
        </w:rPr>
        <w:t>7</w:t>
      </w:r>
      <w:r w:rsidR="00C653BA" w:rsidRPr="00EB4627">
        <w:rPr>
          <w:rFonts w:ascii="Arial" w:hAnsi="Arial" w:cs="Arial"/>
          <w:sz w:val="24"/>
          <w:szCs w:val="24"/>
        </w:rPr>
        <w:t>% 2023 this arise can be attributed to various factors such as energy and gas prices rise because of the current war from Ukraine which is just at Romanian borders</w:t>
      </w:r>
      <w:r w:rsidR="0035429C">
        <w:rPr>
          <w:rFonts w:ascii="Arial" w:hAnsi="Arial" w:cs="Arial"/>
          <w:sz w:val="24"/>
          <w:szCs w:val="24"/>
        </w:rPr>
        <w:t xml:space="preserve"> </w:t>
      </w:r>
      <w:r w:rsidR="00AA051A">
        <w:rPr>
          <w:rFonts w:ascii="Arial" w:hAnsi="Arial" w:cs="Arial"/>
          <w:sz w:val="24"/>
          <w:szCs w:val="24"/>
        </w:rPr>
        <w:t>(</w:t>
      </w:r>
      <w:r w:rsidR="00AA051A" w:rsidRPr="00AA051A">
        <w:rPr>
          <w:rFonts w:ascii="Arial" w:hAnsi="Arial" w:cs="Arial"/>
          <w:color w:val="000000" w:themeColor="text1"/>
          <w:sz w:val="24"/>
          <w:szCs w:val="24"/>
        </w:rPr>
        <w:t xml:space="preserve">European Commission, 2023). </w:t>
      </w:r>
    </w:p>
    <w:p w14:paraId="68533AAE" w14:textId="0C8BE1E5" w:rsidR="00CD4F71" w:rsidRPr="00EB4627" w:rsidRDefault="00C653BA" w:rsidP="00EB4627">
      <w:pPr>
        <w:spacing w:line="360" w:lineRule="auto"/>
        <w:ind w:firstLine="720"/>
        <w:jc w:val="both"/>
        <w:rPr>
          <w:rFonts w:ascii="Arial" w:hAnsi="Arial" w:cs="Arial"/>
          <w:sz w:val="24"/>
          <w:szCs w:val="24"/>
        </w:rPr>
      </w:pPr>
      <w:r w:rsidRPr="00EB4627">
        <w:rPr>
          <w:rFonts w:ascii="Arial" w:hAnsi="Arial" w:cs="Arial"/>
          <w:sz w:val="24"/>
          <w:szCs w:val="24"/>
        </w:rPr>
        <w:t>Th</w:t>
      </w:r>
      <w:r w:rsidR="00C144AE" w:rsidRPr="00EB4627">
        <w:rPr>
          <w:rFonts w:ascii="Arial" w:hAnsi="Arial" w:cs="Arial"/>
          <w:sz w:val="24"/>
          <w:szCs w:val="24"/>
        </w:rPr>
        <w:t>ese</w:t>
      </w:r>
      <w:r w:rsidRPr="00EB4627">
        <w:rPr>
          <w:rFonts w:ascii="Arial" w:hAnsi="Arial" w:cs="Arial"/>
          <w:sz w:val="24"/>
          <w:szCs w:val="24"/>
        </w:rPr>
        <w:t xml:space="preserve"> factors have a negative impact on businesses considering that </w:t>
      </w:r>
      <w:r w:rsidR="00C144AE" w:rsidRPr="00EB4627">
        <w:rPr>
          <w:rFonts w:ascii="Arial" w:hAnsi="Arial" w:cs="Arial"/>
          <w:sz w:val="24"/>
          <w:szCs w:val="24"/>
        </w:rPr>
        <w:t xml:space="preserve">electric cars need electricity to work, but all this price increase affected the living costs, the costs of doing business, borrowing money and </w:t>
      </w:r>
      <w:proofErr w:type="gramStart"/>
      <w:r w:rsidR="00C144AE" w:rsidRPr="00EB4627">
        <w:rPr>
          <w:rFonts w:ascii="Arial" w:hAnsi="Arial" w:cs="Arial"/>
          <w:sz w:val="24"/>
          <w:szCs w:val="24"/>
        </w:rPr>
        <w:t>mortgages</w:t>
      </w:r>
      <w:proofErr w:type="gramEnd"/>
      <w:r w:rsidR="00C144AE" w:rsidRPr="00EB4627">
        <w:rPr>
          <w:rFonts w:ascii="Arial" w:hAnsi="Arial" w:cs="Arial"/>
          <w:sz w:val="24"/>
          <w:szCs w:val="24"/>
        </w:rPr>
        <w:t xml:space="preserve"> and moving a Tesla plant to Romania may not be a good idea at the moment</w:t>
      </w:r>
      <w:r w:rsidR="00AA051A">
        <w:rPr>
          <w:rFonts w:ascii="Arial" w:hAnsi="Arial" w:cs="Arial"/>
          <w:sz w:val="24"/>
          <w:szCs w:val="24"/>
        </w:rPr>
        <w:t xml:space="preserve"> </w:t>
      </w:r>
      <w:r w:rsidR="00C144AE" w:rsidRPr="00EB4627">
        <w:rPr>
          <w:rFonts w:ascii="Arial" w:hAnsi="Arial" w:cs="Arial"/>
          <w:sz w:val="24"/>
          <w:szCs w:val="24"/>
        </w:rPr>
        <w:t>(</w:t>
      </w:r>
      <w:r w:rsidR="006A6B25" w:rsidRPr="00EB4627">
        <w:rPr>
          <w:rFonts w:ascii="Arial" w:hAnsi="Arial" w:cs="Arial"/>
          <w:sz w:val="24"/>
          <w:szCs w:val="24"/>
        </w:rPr>
        <w:t>European Commission</w:t>
      </w:r>
      <w:r w:rsidR="00C144AE" w:rsidRPr="00EB4627">
        <w:rPr>
          <w:rFonts w:ascii="Arial" w:hAnsi="Arial" w:cs="Arial"/>
          <w:sz w:val="24"/>
          <w:szCs w:val="24"/>
        </w:rPr>
        <w:t xml:space="preserve">, 2023). </w:t>
      </w:r>
    </w:p>
    <w:p w14:paraId="329BEC26" w14:textId="0597D285" w:rsidR="00C144AE" w:rsidRPr="00EB4627" w:rsidRDefault="00C144AE" w:rsidP="00EB4627">
      <w:pPr>
        <w:spacing w:line="360" w:lineRule="auto"/>
        <w:ind w:firstLine="720"/>
        <w:jc w:val="both"/>
        <w:rPr>
          <w:rFonts w:ascii="Arial" w:hAnsi="Arial" w:cs="Arial"/>
          <w:sz w:val="24"/>
          <w:szCs w:val="24"/>
        </w:rPr>
      </w:pPr>
      <w:r w:rsidRPr="00EB4627">
        <w:rPr>
          <w:rFonts w:ascii="Arial" w:hAnsi="Arial" w:cs="Arial"/>
          <w:sz w:val="24"/>
          <w:szCs w:val="24"/>
        </w:rPr>
        <w:t xml:space="preserve">Being a global business Tesla may be affected by </w:t>
      </w:r>
      <w:r w:rsidRPr="009F48F4">
        <w:rPr>
          <w:rFonts w:ascii="Arial" w:hAnsi="Arial" w:cs="Arial"/>
          <w:b/>
          <w:bCs/>
          <w:sz w:val="24"/>
          <w:szCs w:val="24"/>
        </w:rPr>
        <w:t>exchange rates</w:t>
      </w:r>
      <w:r w:rsidRPr="00EB4627">
        <w:rPr>
          <w:rFonts w:ascii="Arial" w:hAnsi="Arial" w:cs="Arial"/>
          <w:sz w:val="24"/>
          <w:szCs w:val="24"/>
        </w:rPr>
        <w:t xml:space="preserve"> but in Romania the banks offer companies accounts in any form of currency so it could be a positive factor for Tesla. Due to the high </w:t>
      </w:r>
      <w:r w:rsidR="00D04859" w:rsidRPr="00EB4627">
        <w:rPr>
          <w:rFonts w:ascii="Arial" w:hAnsi="Arial" w:cs="Arial"/>
          <w:sz w:val="24"/>
          <w:szCs w:val="24"/>
        </w:rPr>
        <w:t>interests’</w:t>
      </w:r>
      <w:r w:rsidRPr="00EB4627">
        <w:rPr>
          <w:rFonts w:ascii="Arial" w:hAnsi="Arial" w:cs="Arial"/>
          <w:sz w:val="24"/>
          <w:szCs w:val="24"/>
        </w:rPr>
        <w:t xml:space="preserve"> rates</w:t>
      </w:r>
      <w:r w:rsidR="00D04859" w:rsidRPr="00EB4627">
        <w:rPr>
          <w:rFonts w:ascii="Arial" w:hAnsi="Arial" w:cs="Arial"/>
          <w:sz w:val="24"/>
          <w:szCs w:val="24"/>
        </w:rPr>
        <w:t xml:space="preserve"> which Romania’s banking system performs can have a negative impact on the company because high interests’ rates mean increase cost of borrowing so costumers will be discouraged to buy new vehicles. On the other hand, Romania has a high level of foreign direct investment which has a positive impact on businesses</w:t>
      </w:r>
      <w:r w:rsidR="00CC481F" w:rsidRPr="00EB4627">
        <w:rPr>
          <w:rFonts w:ascii="Arial" w:hAnsi="Arial" w:cs="Arial"/>
          <w:sz w:val="24"/>
          <w:szCs w:val="24"/>
        </w:rPr>
        <w:t xml:space="preserve">. Sometimes fluctuations of fuel prices may be a benefit for electric cars </w:t>
      </w:r>
      <w:r w:rsidR="00B6295B" w:rsidRPr="00EB4627">
        <w:rPr>
          <w:rFonts w:ascii="Arial" w:hAnsi="Arial" w:cs="Arial"/>
          <w:sz w:val="24"/>
          <w:szCs w:val="24"/>
        </w:rPr>
        <w:t>industry,</w:t>
      </w:r>
      <w:r w:rsidR="00CC481F" w:rsidRPr="00EB4627">
        <w:rPr>
          <w:rFonts w:ascii="Arial" w:hAnsi="Arial" w:cs="Arial"/>
          <w:sz w:val="24"/>
          <w:szCs w:val="24"/>
        </w:rPr>
        <w:t xml:space="preserve"> but some people may not be very keen on electric cars if they have long distances to travel so even though the fuel is expensive people may still choose combustion engine vehicles</w:t>
      </w:r>
      <w:r w:rsidR="00AA051A">
        <w:rPr>
          <w:rFonts w:ascii="Arial" w:hAnsi="Arial" w:cs="Arial"/>
          <w:sz w:val="24"/>
          <w:szCs w:val="24"/>
        </w:rPr>
        <w:t xml:space="preserve"> </w:t>
      </w:r>
      <w:r w:rsidR="00DE580D" w:rsidRPr="00EB4627">
        <w:rPr>
          <w:rFonts w:ascii="Arial" w:hAnsi="Arial" w:cs="Arial"/>
          <w:sz w:val="24"/>
          <w:szCs w:val="24"/>
        </w:rPr>
        <w:t>(</w:t>
      </w:r>
      <w:r w:rsidR="006A6B25" w:rsidRPr="00EB4627">
        <w:rPr>
          <w:rFonts w:ascii="Arial" w:hAnsi="Arial" w:cs="Arial"/>
          <w:sz w:val="24"/>
          <w:szCs w:val="24"/>
        </w:rPr>
        <w:t>Economist Intelligence</w:t>
      </w:r>
      <w:r w:rsidR="00CC481F" w:rsidRPr="00EB4627">
        <w:rPr>
          <w:rFonts w:ascii="Arial" w:hAnsi="Arial" w:cs="Arial"/>
          <w:sz w:val="24"/>
          <w:szCs w:val="24"/>
        </w:rPr>
        <w:t>, 2023).</w:t>
      </w:r>
    </w:p>
    <w:p w14:paraId="629EA858" w14:textId="77777777" w:rsidR="00CC481F" w:rsidRDefault="00CC481F" w:rsidP="00EB4627">
      <w:pPr>
        <w:spacing w:line="360" w:lineRule="auto"/>
        <w:ind w:firstLine="720"/>
        <w:jc w:val="both"/>
        <w:rPr>
          <w:rFonts w:ascii="Arial" w:hAnsi="Arial" w:cs="Arial"/>
          <w:sz w:val="24"/>
          <w:szCs w:val="24"/>
        </w:rPr>
      </w:pPr>
    </w:p>
    <w:p w14:paraId="4559B7BD" w14:textId="77777777" w:rsidR="009F48F4" w:rsidRPr="00EB4627" w:rsidRDefault="009F48F4" w:rsidP="00EB4627">
      <w:pPr>
        <w:spacing w:line="360" w:lineRule="auto"/>
        <w:ind w:firstLine="720"/>
        <w:jc w:val="both"/>
        <w:rPr>
          <w:rFonts w:ascii="Arial" w:hAnsi="Arial" w:cs="Arial"/>
          <w:sz w:val="24"/>
          <w:szCs w:val="24"/>
        </w:rPr>
      </w:pPr>
    </w:p>
    <w:p w14:paraId="3D7676FF" w14:textId="2568809E" w:rsidR="00CC481F" w:rsidRPr="00EB4627" w:rsidRDefault="00CC481F" w:rsidP="00EB4627">
      <w:pPr>
        <w:pStyle w:val="Heading2"/>
        <w:spacing w:line="360" w:lineRule="auto"/>
        <w:jc w:val="both"/>
        <w:rPr>
          <w:rFonts w:ascii="Arial" w:hAnsi="Arial" w:cs="Arial"/>
          <w:b/>
          <w:bCs/>
          <w:color w:val="000000" w:themeColor="text1"/>
          <w:sz w:val="24"/>
          <w:szCs w:val="24"/>
        </w:rPr>
      </w:pPr>
      <w:bookmarkStart w:id="8" w:name="_Toc143510907"/>
      <w:r w:rsidRPr="00EB4627">
        <w:rPr>
          <w:rFonts w:ascii="Arial" w:hAnsi="Arial" w:cs="Arial"/>
          <w:b/>
          <w:bCs/>
          <w:color w:val="000000" w:themeColor="text1"/>
          <w:sz w:val="24"/>
          <w:szCs w:val="24"/>
        </w:rPr>
        <w:lastRenderedPageBreak/>
        <w:t>Socio-Cultural factors</w:t>
      </w:r>
      <w:bookmarkEnd w:id="8"/>
    </w:p>
    <w:p w14:paraId="6376BFF1" w14:textId="77777777" w:rsidR="00CC481F" w:rsidRPr="00EB4627" w:rsidRDefault="00CC481F" w:rsidP="00EB4627">
      <w:pPr>
        <w:spacing w:line="360" w:lineRule="auto"/>
        <w:jc w:val="both"/>
        <w:rPr>
          <w:rFonts w:ascii="Arial" w:hAnsi="Arial" w:cs="Arial"/>
          <w:b/>
          <w:bCs/>
          <w:sz w:val="24"/>
          <w:szCs w:val="24"/>
        </w:rPr>
      </w:pPr>
    </w:p>
    <w:p w14:paraId="072A24D8" w14:textId="2C73FB74" w:rsidR="00CC481F" w:rsidRPr="00EB4627" w:rsidRDefault="00CC481F" w:rsidP="00EB4627">
      <w:pPr>
        <w:spacing w:line="360" w:lineRule="auto"/>
        <w:ind w:firstLine="720"/>
        <w:jc w:val="both"/>
        <w:rPr>
          <w:rFonts w:ascii="Arial" w:hAnsi="Arial" w:cs="Arial"/>
          <w:sz w:val="24"/>
          <w:szCs w:val="24"/>
        </w:rPr>
      </w:pPr>
      <w:r w:rsidRPr="00EB4627">
        <w:rPr>
          <w:rFonts w:ascii="Arial" w:hAnsi="Arial" w:cs="Arial"/>
          <w:b/>
          <w:bCs/>
          <w:sz w:val="24"/>
          <w:szCs w:val="24"/>
        </w:rPr>
        <w:t xml:space="preserve">Socio-cultural factors </w:t>
      </w:r>
      <w:r w:rsidR="009B7FBA" w:rsidRPr="00EB4627">
        <w:rPr>
          <w:rFonts w:ascii="Arial" w:hAnsi="Arial" w:cs="Arial"/>
          <w:sz w:val="24"/>
          <w:szCs w:val="24"/>
        </w:rPr>
        <w:t xml:space="preserve">refer to cultural and social forces that may influence the business activity such as local lifestyle trends, demographics, level of distribution of income and education, religion, level of consumerism and of course the </w:t>
      </w:r>
      <w:r w:rsidR="0019425E" w:rsidRPr="00EB4627">
        <w:rPr>
          <w:rFonts w:ascii="Arial" w:hAnsi="Arial" w:cs="Arial"/>
          <w:sz w:val="24"/>
          <w:szCs w:val="24"/>
        </w:rPr>
        <w:t>pending legislation which may affect the corporate social policies.</w:t>
      </w:r>
      <w:r w:rsidR="005640D4" w:rsidRPr="00EB4627">
        <w:rPr>
          <w:rFonts w:ascii="Arial" w:hAnsi="Arial" w:cs="Arial"/>
          <w:sz w:val="24"/>
          <w:szCs w:val="24"/>
        </w:rPr>
        <w:t xml:space="preserve"> In Romania the population is composed from different ethnic groups, ages and other</w:t>
      </w:r>
      <w:r w:rsidR="00EB4627">
        <w:rPr>
          <w:rFonts w:ascii="Arial" w:hAnsi="Arial" w:cs="Arial"/>
          <w:sz w:val="24"/>
          <w:szCs w:val="24"/>
        </w:rPr>
        <w:t xml:space="preserve"> </w:t>
      </w:r>
      <w:r w:rsidR="005640D4" w:rsidRPr="00EB4627">
        <w:rPr>
          <w:rFonts w:ascii="Arial" w:hAnsi="Arial" w:cs="Arial"/>
          <w:sz w:val="24"/>
          <w:szCs w:val="24"/>
        </w:rPr>
        <w:t>orientations, Romanians(71,9%),Hungarians(7,9%),Germans(4,1%),Jews(4,0%),Ukrainians(.3,2%)</w:t>
      </w:r>
      <w:r w:rsidR="00AA051A">
        <w:rPr>
          <w:rFonts w:ascii="Arial" w:hAnsi="Arial" w:cs="Arial"/>
          <w:sz w:val="24"/>
          <w:szCs w:val="24"/>
        </w:rPr>
        <w:t xml:space="preserve"> </w:t>
      </w:r>
      <w:r w:rsidR="005640D4" w:rsidRPr="00EB4627">
        <w:rPr>
          <w:rFonts w:ascii="Arial" w:hAnsi="Arial" w:cs="Arial"/>
          <w:sz w:val="24"/>
          <w:szCs w:val="24"/>
        </w:rPr>
        <w:t>(Romania Demographics Profile 2019, n.d).</w:t>
      </w:r>
    </w:p>
    <w:p w14:paraId="50C6EB97" w14:textId="7BF1593D" w:rsidR="005640D4" w:rsidRPr="00EB4627" w:rsidRDefault="005640D4" w:rsidP="00EB4627">
      <w:pPr>
        <w:spacing w:line="360" w:lineRule="auto"/>
        <w:ind w:firstLine="720"/>
        <w:jc w:val="both"/>
        <w:rPr>
          <w:rFonts w:ascii="Arial" w:hAnsi="Arial" w:cs="Arial"/>
          <w:sz w:val="24"/>
          <w:szCs w:val="24"/>
        </w:rPr>
      </w:pPr>
      <w:r w:rsidRPr="00EB4627">
        <w:rPr>
          <w:rFonts w:ascii="Arial" w:hAnsi="Arial" w:cs="Arial"/>
          <w:sz w:val="24"/>
          <w:szCs w:val="24"/>
        </w:rPr>
        <w:t xml:space="preserve">The present trend of </w:t>
      </w:r>
      <w:r w:rsidRPr="00EB4627">
        <w:rPr>
          <w:rFonts w:ascii="Arial" w:hAnsi="Arial" w:cs="Arial"/>
          <w:b/>
          <w:bCs/>
          <w:sz w:val="24"/>
          <w:szCs w:val="24"/>
        </w:rPr>
        <w:t>demographics</w:t>
      </w:r>
      <w:r w:rsidRPr="00EB4627">
        <w:rPr>
          <w:rFonts w:ascii="Arial" w:hAnsi="Arial" w:cs="Arial"/>
          <w:sz w:val="24"/>
          <w:szCs w:val="24"/>
        </w:rPr>
        <w:t xml:space="preserve"> in Romania is the high rate of migration, </w:t>
      </w:r>
      <w:r w:rsidR="00C70423">
        <w:rPr>
          <w:rFonts w:ascii="Arial" w:hAnsi="Arial" w:cs="Arial"/>
          <w:sz w:val="24"/>
          <w:szCs w:val="24"/>
        </w:rPr>
        <w:t xml:space="preserve">with four millions of Romanians living abroad, </w:t>
      </w:r>
      <w:r w:rsidRPr="00EB4627">
        <w:rPr>
          <w:rFonts w:ascii="Arial" w:hAnsi="Arial" w:cs="Arial"/>
          <w:sz w:val="24"/>
          <w:szCs w:val="24"/>
        </w:rPr>
        <w:t>this happens because of the high cost of living, the level of corruption, the small minimum wedge</w:t>
      </w:r>
      <w:r w:rsidR="00EA2DE1" w:rsidRPr="00EB4627">
        <w:rPr>
          <w:rFonts w:ascii="Arial" w:hAnsi="Arial" w:cs="Arial"/>
          <w:sz w:val="24"/>
          <w:szCs w:val="24"/>
        </w:rPr>
        <w:t>,</w:t>
      </w:r>
      <w:r w:rsidRPr="00EB4627">
        <w:rPr>
          <w:rFonts w:ascii="Arial" w:hAnsi="Arial" w:cs="Arial"/>
          <w:sz w:val="24"/>
          <w:szCs w:val="24"/>
        </w:rPr>
        <w:t xml:space="preserve"> and many others, therefore it does have a negative impact on a new business on Romania business market because it could lead to lack of workforce</w:t>
      </w:r>
      <w:r w:rsidR="00C70423">
        <w:rPr>
          <w:rFonts w:ascii="Arial" w:hAnsi="Arial" w:cs="Arial"/>
          <w:sz w:val="24"/>
          <w:szCs w:val="24"/>
        </w:rPr>
        <w:t xml:space="preserve"> in the near future</w:t>
      </w:r>
      <w:r w:rsidR="0035429C">
        <w:rPr>
          <w:rFonts w:ascii="Arial" w:hAnsi="Arial" w:cs="Arial"/>
          <w:sz w:val="24"/>
          <w:szCs w:val="24"/>
        </w:rPr>
        <w:t xml:space="preserve"> </w:t>
      </w:r>
      <w:r w:rsidR="00AA051A" w:rsidRPr="00AA051A">
        <w:rPr>
          <w:rFonts w:ascii="Arial" w:hAnsi="Arial" w:cs="Arial"/>
          <w:color w:val="000000" w:themeColor="text1"/>
          <w:sz w:val="24"/>
          <w:szCs w:val="24"/>
        </w:rPr>
        <w:t>(</w:t>
      </w:r>
      <w:r w:rsidR="00C70423">
        <w:rPr>
          <w:rFonts w:ascii="Arial" w:hAnsi="Arial" w:cs="Arial"/>
          <w:color w:val="000000" w:themeColor="text1"/>
          <w:sz w:val="24"/>
          <w:szCs w:val="24"/>
        </w:rPr>
        <w:t xml:space="preserve">IOM UN Migration Romania, </w:t>
      </w:r>
      <w:r w:rsidR="00AA051A" w:rsidRPr="00AA051A">
        <w:rPr>
          <w:rFonts w:ascii="Arial" w:hAnsi="Arial" w:cs="Arial"/>
          <w:color w:val="000000" w:themeColor="text1"/>
          <w:sz w:val="24"/>
          <w:szCs w:val="24"/>
        </w:rPr>
        <w:t>2023)</w:t>
      </w:r>
      <w:r w:rsidRPr="00AA051A">
        <w:rPr>
          <w:rFonts w:ascii="Arial" w:hAnsi="Arial" w:cs="Arial"/>
          <w:color w:val="000000" w:themeColor="text1"/>
          <w:sz w:val="24"/>
          <w:szCs w:val="24"/>
        </w:rPr>
        <w:t>.</w:t>
      </w:r>
      <w:r w:rsidR="00EA2DE1" w:rsidRPr="00AA051A">
        <w:rPr>
          <w:rFonts w:ascii="Arial" w:hAnsi="Arial" w:cs="Arial"/>
          <w:color w:val="000000" w:themeColor="text1"/>
          <w:sz w:val="24"/>
          <w:szCs w:val="24"/>
        </w:rPr>
        <w:t xml:space="preserve"> </w:t>
      </w:r>
      <w:r w:rsidR="00EA2DE1" w:rsidRPr="00EB4627">
        <w:rPr>
          <w:rFonts w:ascii="Arial" w:hAnsi="Arial" w:cs="Arial"/>
          <w:sz w:val="24"/>
          <w:szCs w:val="24"/>
        </w:rPr>
        <w:t xml:space="preserve">Nowadays young population is more aware of the environment and the effects of carbon dioxide emissions, and they will be more attracted of the new technology and features an electric car from Tesla can offer. On the other hand, the reduction of population in this country </w:t>
      </w:r>
      <w:proofErr w:type="gramStart"/>
      <w:r w:rsidR="00EA2DE1" w:rsidRPr="00EB4627">
        <w:rPr>
          <w:rFonts w:ascii="Arial" w:hAnsi="Arial" w:cs="Arial"/>
          <w:sz w:val="24"/>
          <w:szCs w:val="24"/>
        </w:rPr>
        <w:t>at the moment</w:t>
      </w:r>
      <w:proofErr w:type="gramEnd"/>
      <w:r w:rsidR="00EA2DE1" w:rsidRPr="00EB4627">
        <w:rPr>
          <w:rFonts w:ascii="Arial" w:hAnsi="Arial" w:cs="Arial"/>
          <w:sz w:val="24"/>
          <w:szCs w:val="24"/>
        </w:rPr>
        <w:t xml:space="preserve"> may negatively impact businesses because the number of customers will go down </w:t>
      </w:r>
      <w:r w:rsidR="00B00430" w:rsidRPr="00EB4627">
        <w:rPr>
          <w:rFonts w:ascii="Arial" w:hAnsi="Arial" w:cs="Arial"/>
          <w:sz w:val="24"/>
          <w:szCs w:val="24"/>
        </w:rPr>
        <w:t>so will the profit margins</w:t>
      </w:r>
      <w:r w:rsidR="00AB3110">
        <w:rPr>
          <w:rFonts w:ascii="Arial" w:hAnsi="Arial" w:cs="Arial"/>
          <w:sz w:val="24"/>
          <w:szCs w:val="24"/>
        </w:rPr>
        <w:t xml:space="preserve"> </w:t>
      </w:r>
      <w:r w:rsidR="00B6295B" w:rsidRPr="00EB4627">
        <w:rPr>
          <w:rFonts w:ascii="Arial" w:hAnsi="Arial" w:cs="Arial"/>
          <w:sz w:val="24"/>
          <w:szCs w:val="24"/>
        </w:rPr>
        <w:t>(The Strategy Story</w:t>
      </w:r>
      <w:r w:rsidR="00EA2DE1" w:rsidRPr="00EB4627">
        <w:rPr>
          <w:rFonts w:ascii="Arial" w:hAnsi="Arial" w:cs="Arial"/>
          <w:sz w:val="24"/>
          <w:szCs w:val="24"/>
        </w:rPr>
        <w:t>, 2023).</w:t>
      </w:r>
    </w:p>
    <w:p w14:paraId="2C2A73AB" w14:textId="6341DAD4" w:rsidR="009F1D09" w:rsidRDefault="009F1D09" w:rsidP="00EB4627">
      <w:pPr>
        <w:spacing w:line="360" w:lineRule="auto"/>
        <w:ind w:firstLine="720"/>
        <w:jc w:val="both"/>
        <w:rPr>
          <w:rFonts w:ascii="Arial" w:hAnsi="Arial" w:cs="Arial"/>
          <w:sz w:val="24"/>
          <w:szCs w:val="24"/>
        </w:rPr>
      </w:pPr>
      <w:r w:rsidRPr="00EB4627">
        <w:rPr>
          <w:rFonts w:ascii="Arial" w:hAnsi="Arial" w:cs="Arial"/>
          <w:sz w:val="24"/>
          <w:szCs w:val="24"/>
        </w:rPr>
        <w:t xml:space="preserve">A company should consider the </w:t>
      </w:r>
      <w:r w:rsidRPr="009F48F4">
        <w:rPr>
          <w:rFonts w:ascii="Arial" w:hAnsi="Arial" w:cs="Arial"/>
          <w:b/>
          <w:bCs/>
          <w:sz w:val="24"/>
          <w:szCs w:val="24"/>
        </w:rPr>
        <w:t>level of income and education</w:t>
      </w:r>
      <w:r w:rsidRPr="00EB4627">
        <w:rPr>
          <w:rFonts w:ascii="Arial" w:hAnsi="Arial" w:cs="Arial"/>
          <w:sz w:val="24"/>
          <w:szCs w:val="24"/>
        </w:rPr>
        <w:t xml:space="preserve"> of population of the </w:t>
      </w:r>
      <w:proofErr w:type="gramStart"/>
      <w:r w:rsidRPr="00EB4627">
        <w:rPr>
          <w:rFonts w:ascii="Arial" w:hAnsi="Arial" w:cs="Arial"/>
          <w:sz w:val="24"/>
          <w:szCs w:val="24"/>
        </w:rPr>
        <w:t>particular area</w:t>
      </w:r>
      <w:proofErr w:type="gramEnd"/>
      <w:r w:rsidRPr="00EB4627">
        <w:rPr>
          <w:rFonts w:ascii="Arial" w:hAnsi="Arial" w:cs="Arial"/>
          <w:sz w:val="24"/>
          <w:szCs w:val="24"/>
        </w:rPr>
        <w:t xml:space="preserve"> they want to move the production plant, therefore moving to Bucharest which has a population of 1,776,000 </w:t>
      </w:r>
      <w:r w:rsidR="00D50F21" w:rsidRPr="00EB4627">
        <w:rPr>
          <w:rFonts w:ascii="Arial" w:hAnsi="Arial" w:cs="Arial"/>
          <w:sz w:val="24"/>
          <w:szCs w:val="24"/>
        </w:rPr>
        <w:t>mainly high educated and young people could bring an important benefit to Tesla because this can offer the organization the necessary workforce to develop and grow their business. Furthermore, the young population is also more attracted of technology and new trends so will be very beneficial for and electric vehicles company</w:t>
      </w:r>
      <w:r w:rsidR="003026F7">
        <w:rPr>
          <w:rFonts w:ascii="Arial" w:hAnsi="Arial" w:cs="Arial"/>
          <w:sz w:val="24"/>
          <w:szCs w:val="24"/>
        </w:rPr>
        <w:t xml:space="preserve"> </w:t>
      </w:r>
      <w:r w:rsidR="00D50F21" w:rsidRPr="00EB4627">
        <w:rPr>
          <w:rFonts w:ascii="Arial" w:hAnsi="Arial" w:cs="Arial"/>
          <w:sz w:val="24"/>
          <w:szCs w:val="24"/>
        </w:rPr>
        <w:t>(T</w:t>
      </w:r>
      <w:r w:rsidR="00B6295B" w:rsidRPr="00EB4627">
        <w:rPr>
          <w:rFonts w:ascii="Arial" w:hAnsi="Arial" w:cs="Arial"/>
          <w:sz w:val="24"/>
          <w:szCs w:val="24"/>
        </w:rPr>
        <w:t>he Strategy Story</w:t>
      </w:r>
      <w:r w:rsidR="00D50F21" w:rsidRPr="00EB4627">
        <w:rPr>
          <w:rFonts w:ascii="Arial" w:hAnsi="Arial" w:cs="Arial"/>
          <w:sz w:val="24"/>
          <w:szCs w:val="24"/>
        </w:rPr>
        <w:t>, 2023).</w:t>
      </w:r>
      <w:r w:rsidR="003918B0" w:rsidRPr="00EB4627">
        <w:rPr>
          <w:rFonts w:ascii="Arial" w:hAnsi="Arial" w:cs="Arial"/>
          <w:sz w:val="24"/>
          <w:szCs w:val="24"/>
        </w:rPr>
        <w:t xml:space="preserve"> In Romania the Human Development Report has increased in the last few years, improving the citizens life, education and living standards, therefore can have a positive impact on Tesla because people became more aware about the climate change</w:t>
      </w:r>
      <w:r w:rsidR="003803BD" w:rsidRPr="00EB4627">
        <w:rPr>
          <w:rFonts w:ascii="Arial" w:hAnsi="Arial" w:cs="Arial"/>
          <w:sz w:val="24"/>
          <w:szCs w:val="24"/>
        </w:rPr>
        <w:t>,</w:t>
      </w:r>
      <w:r w:rsidR="003918B0" w:rsidRPr="00EB4627">
        <w:rPr>
          <w:rFonts w:ascii="Arial" w:hAnsi="Arial" w:cs="Arial"/>
          <w:sz w:val="24"/>
          <w:szCs w:val="24"/>
        </w:rPr>
        <w:t xml:space="preserve"> and they want to </w:t>
      </w:r>
      <w:r w:rsidR="00342D78" w:rsidRPr="00EB4627">
        <w:rPr>
          <w:rFonts w:ascii="Arial" w:hAnsi="Arial" w:cs="Arial"/>
          <w:sz w:val="24"/>
          <w:szCs w:val="24"/>
        </w:rPr>
        <w:t xml:space="preserve">reduce the impact it has on the environment for the future of </w:t>
      </w:r>
      <w:r w:rsidR="009F48F4">
        <w:rPr>
          <w:rFonts w:ascii="Arial" w:hAnsi="Arial" w:cs="Arial"/>
          <w:sz w:val="24"/>
          <w:szCs w:val="24"/>
        </w:rPr>
        <w:t xml:space="preserve">the </w:t>
      </w:r>
      <w:r w:rsidR="00342D78" w:rsidRPr="00EB4627">
        <w:rPr>
          <w:rFonts w:ascii="Arial" w:hAnsi="Arial" w:cs="Arial"/>
          <w:sz w:val="24"/>
          <w:szCs w:val="24"/>
        </w:rPr>
        <w:t>planet</w:t>
      </w:r>
      <w:r w:rsidR="00ED6F4F">
        <w:rPr>
          <w:rFonts w:ascii="Arial" w:hAnsi="Arial" w:cs="Arial"/>
          <w:sz w:val="24"/>
          <w:szCs w:val="24"/>
        </w:rPr>
        <w:t xml:space="preserve"> (The Strategy Story, 2023).</w:t>
      </w:r>
    </w:p>
    <w:p w14:paraId="3F61511B" w14:textId="332D5915" w:rsidR="008D63AD" w:rsidRDefault="008D63AD" w:rsidP="008D63AD">
      <w:pPr>
        <w:spacing w:line="360" w:lineRule="auto"/>
        <w:ind w:firstLine="720"/>
        <w:jc w:val="both"/>
        <w:rPr>
          <w:rFonts w:ascii="Arial" w:hAnsi="Arial" w:cs="Arial"/>
          <w:sz w:val="24"/>
          <w:szCs w:val="24"/>
        </w:rPr>
      </w:pPr>
      <w:r w:rsidRPr="008D63AD">
        <w:rPr>
          <w:rFonts w:ascii="Arial" w:hAnsi="Arial" w:cs="Arial"/>
          <w:sz w:val="24"/>
          <w:szCs w:val="24"/>
        </w:rPr>
        <w:lastRenderedPageBreak/>
        <w:t xml:space="preserve">Another factor that can impact negatively the organization is the </w:t>
      </w:r>
      <w:r w:rsidRPr="009F48F4">
        <w:rPr>
          <w:rFonts w:ascii="Arial" w:hAnsi="Arial" w:cs="Arial"/>
          <w:b/>
          <w:bCs/>
          <w:sz w:val="24"/>
          <w:szCs w:val="24"/>
        </w:rPr>
        <w:t>social status and the brand name</w:t>
      </w:r>
      <w:r w:rsidRPr="008D63AD">
        <w:rPr>
          <w:rFonts w:ascii="Arial" w:hAnsi="Arial" w:cs="Arial"/>
          <w:sz w:val="24"/>
          <w:szCs w:val="24"/>
        </w:rPr>
        <w:t xml:space="preserve"> and this happens because buying an electric car is more expensive and considered a lux in this country and could decrease the sales for the company(The Strategy Story, 2023).</w:t>
      </w:r>
    </w:p>
    <w:p w14:paraId="1FA3AE20" w14:textId="0D0B3485" w:rsidR="00AB3110" w:rsidRPr="00EB4627" w:rsidRDefault="00AB3110" w:rsidP="00EB4627">
      <w:pPr>
        <w:spacing w:line="360" w:lineRule="auto"/>
        <w:ind w:firstLine="720"/>
        <w:jc w:val="both"/>
        <w:rPr>
          <w:rFonts w:ascii="Arial" w:hAnsi="Arial" w:cs="Arial"/>
          <w:sz w:val="24"/>
          <w:szCs w:val="24"/>
        </w:rPr>
      </w:pPr>
      <w:r>
        <w:rPr>
          <w:rFonts w:ascii="Arial" w:hAnsi="Arial" w:cs="Arial"/>
          <w:sz w:val="24"/>
          <w:szCs w:val="24"/>
        </w:rPr>
        <w:t xml:space="preserve">According to a study conducted by Marketing Research which aimed to evaluate the attitudes of Romanians about their cars. This study </w:t>
      </w:r>
      <w:proofErr w:type="gramStart"/>
      <w:r>
        <w:rPr>
          <w:rFonts w:ascii="Arial" w:hAnsi="Arial" w:cs="Arial"/>
          <w:sz w:val="24"/>
          <w:szCs w:val="24"/>
        </w:rPr>
        <w:t>come to the conclusion</w:t>
      </w:r>
      <w:proofErr w:type="gramEnd"/>
      <w:r>
        <w:rPr>
          <w:rFonts w:ascii="Arial" w:hAnsi="Arial" w:cs="Arial"/>
          <w:sz w:val="24"/>
          <w:szCs w:val="24"/>
        </w:rPr>
        <w:t xml:space="preserve"> that 73% of Romanians intend to make the transition to hybrid or electric cars in the near future, although there are some barriers that can be difficult to cross for Romanians such as undeveloped infrastructure and not enough charging stations across the country. Another impediment is that some Romanians do not feel safe driving an electric car because it may burst in fire</w:t>
      </w:r>
      <w:r w:rsidR="009F48F4">
        <w:rPr>
          <w:rFonts w:ascii="Arial" w:hAnsi="Arial" w:cs="Arial"/>
          <w:sz w:val="24"/>
          <w:szCs w:val="24"/>
        </w:rPr>
        <w:t xml:space="preserve"> at any time</w:t>
      </w:r>
      <w:r>
        <w:rPr>
          <w:rFonts w:ascii="Arial" w:hAnsi="Arial" w:cs="Arial"/>
          <w:sz w:val="24"/>
          <w:szCs w:val="24"/>
        </w:rPr>
        <w:t xml:space="preserve"> (reveal Marketing Research, 2023).</w:t>
      </w:r>
    </w:p>
    <w:p w14:paraId="604EEECF" w14:textId="77777777" w:rsidR="008D63AD" w:rsidRPr="00EB4627" w:rsidRDefault="008D63AD" w:rsidP="00ED6F4F">
      <w:pPr>
        <w:spacing w:line="360" w:lineRule="auto"/>
        <w:jc w:val="both"/>
        <w:rPr>
          <w:rFonts w:ascii="Arial" w:hAnsi="Arial" w:cs="Arial"/>
          <w:sz w:val="24"/>
          <w:szCs w:val="24"/>
        </w:rPr>
      </w:pPr>
    </w:p>
    <w:p w14:paraId="6EF18766" w14:textId="6594237A" w:rsidR="003803BD" w:rsidRPr="00EB4627" w:rsidRDefault="003803BD" w:rsidP="00EB4627">
      <w:pPr>
        <w:pStyle w:val="Heading2"/>
        <w:spacing w:line="360" w:lineRule="auto"/>
        <w:jc w:val="both"/>
        <w:rPr>
          <w:rFonts w:ascii="Arial" w:hAnsi="Arial" w:cs="Arial"/>
          <w:b/>
          <w:bCs/>
          <w:color w:val="000000" w:themeColor="text1"/>
          <w:sz w:val="24"/>
          <w:szCs w:val="24"/>
        </w:rPr>
      </w:pPr>
      <w:bookmarkStart w:id="9" w:name="_Toc143510908"/>
      <w:r w:rsidRPr="00EB4627">
        <w:rPr>
          <w:rFonts w:ascii="Arial" w:hAnsi="Arial" w:cs="Arial"/>
          <w:b/>
          <w:bCs/>
          <w:color w:val="000000" w:themeColor="text1"/>
          <w:sz w:val="24"/>
          <w:szCs w:val="24"/>
        </w:rPr>
        <w:t>Technological factors</w:t>
      </w:r>
      <w:bookmarkEnd w:id="9"/>
    </w:p>
    <w:p w14:paraId="74E72C79" w14:textId="77777777" w:rsidR="00F00ECA" w:rsidRPr="00EB4627" w:rsidRDefault="00F00ECA" w:rsidP="00EB4627">
      <w:pPr>
        <w:spacing w:line="360" w:lineRule="auto"/>
        <w:jc w:val="both"/>
        <w:rPr>
          <w:rFonts w:ascii="Arial" w:hAnsi="Arial" w:cs="Arial"/>
          <w:sz w:val="24"/>
          <w:szCs w:val="24"/>
        </w:rPr>
      </w:pPr>
    </w:p>
    <w:p w14:paraId="7A4E91F2" w14:textId="090F5742" w:rsidR="00CA76C8" w:rsidRDefault="003803BD" w:rsidP="00EB4627">
      <w:pPr>
        <w:spacing w:line="360" w:lineRule="auto"/>
        <w:jc w:val="both"/>
        <w:rPr>
          <w:rFonts w:ascii="Arial" w:hAnsi="Arial" w:cs="Arial"/>
          <w:sz w:val="24"/>
          <w:szCs w:val="24"/>
        </w:rPr>
      </w:pPr>
      <w:r w:rsidRPr="00EB4627">
        <w:rPr>
          <w:rFonts w:ascii="Arial" w:hAnsi="Arial" w:cs="Arial"/>
          <w:b/>
          <w:bCs/>
          <w:sz w:val="24"/>
          <w:szCs w:val="24"/>
        </w:rPr>
        <w:tab/>
        <w:t xml:space="preserve">Technological factors </w:t>
      </w:r>
      <w:r w:rsidRPr="00EB4627">
        <w:rPr>
          <w:rFonts w:ascii="Arial" w:hAnsi="Arial" w:cs="Arial"/>
          <w:sz w:val="24"/>
          <w:szCs w:val="24"/>
        </w:rPr>
        <w:t xml:space="preserve">refer to technology forces that can affect an organization such as digital skills, the use of </w:t>
      </w:r>
      <w:r w:rsidRPr="009F48F4">
        <w:rPr>
          <w:rFonts w:ascii="Arial" w:hAnsi="Arial" w:cs="Arial"/>
          <w:b/>
          <w:bCs/>
          <w:sz w:val="24"/>
          <w:szCs w:val="24"/>
        </w:rPr>
        <w:t>internet</w:t>
      </w:r>
      <w:r w:rsidR="008D63AD" w:rsidRPr="009F48F4">
        <w:rPr>
          <w:rFonts w:ascii="Arial" w:hAnsi="Arial" w:cs="Arial"/>
          <w:b/>
          <w:bCs/>
          <w:sz w:val="24"/>
          <w:szCs w:val="24"/>
        </w:rPr>
        <w:t>, AI, Robotics</w:t>
      </w:r>
      <w:r w:rsidRPr="00EB4627">
        <w:rPr>
          <w:rFonts w:ascii="Arial" w:hAnsi="Arial" w:cs="Arial"/>
          <w:sz w:val="24"/>
          <w:szCs w:val="24"/>
        </w:rPr>
        <w:t xml:space="preserve">. </w:t>
      </w:r>
      <w:r w:rsidR="00CA76C8">
        <w:rPr>
          <w:rFonts w:ascii="Arial" w:hAnsi="Arial" w:cs="Arial"/>
          <w:sz w:val="24"/>
          <w:szCs w:val="24"/>
        </w:rPr>
        <w:t xml:space="preserve">During the last century the automobile industry had an incredible advantage in technology. In this era of evolution, the modern features of cars have evolved so much they cannot be recognised from the original vehicles that first appeared on the market (Gislam, 2020). Thanks to the growth of digital technology the features that can be assembled on today’s vehicles makes them more safe and offers much more than just commuting, for example they now have </w:t>
      </w:r>
      <w:r w:rsidR="00CA76C8" w:rsidRPr="009F48F4">
        <w:rPr>
          <w:rFonts w:ascii="Arial" w:hAnsi="Arial" w:cs="Arial"/>
          <w:b/>
          <w:bCs/>
          <w:sz w:val="24"/>
          <w:szCs w:val="24"/>
        </w:rPr>
        <w:t>autonomous driving, accident prevention</w:t>
      </w:r>
      <w:r w:rsidR="00CA76C8">
        <w:rPr>
          <w:rFonts w:ascii="Arial" w:hAnsi="Arial" w:cs="Arial"/>
          <w:sz w:val="24"/>
          <w:szCs w:val="24"/>
        </w:rPr>
        <w:t xml:space="preserve"> </w:t>
      </w:r>
      <w:proofErr w:type="gramStart"/>
      <w:r w:rsidR="00CA76C8">
        <w:rPr>
          <w:rFonts w:ascii="Arial" w:hAnsi="Arial" w:cs="Arial"/>
          <w:sz w:val="24"/>
          <w:szCs w:val="24"/>
        </w:rPr>
        <w:t xml:space="preserve">and </w:t>
      </w:r>
      <w:r w:rsidR="005D1042">
        <w:rPr>
          <w:rFonts w:ascii="Arial" w:hAnsi="Arial" w:cs="Arial"/>
          <w:sz w:val="24"/>
          <w:szCs w:val="24"/>
        </w:rPr>
        <w:t>also</w:t>
      </w:r>
      <w:proofErr w:type="gramEnd"/>
      <w:r w:rsidR="005D1042">
        <w:rPr>
          <w:rFonts w:ascii="Arial" w:hAnsi="Arial" w:cs="Arial"/>
          <w:sz w:val="24"/>
          <w:szCs w:val="24"/>
        </w:rPr>
        <w:t>,</w:t>
      </w:r>
      <w:r w:rsidR="00CA76C8">
        <w:rPr>
          <w:rFonts w:ascii="Arial" w:hAnsi="Arial" w:cs="Arial"/>
          <w:sz w:val="24"/>
          <w:szCs w:val="24"/>
        </w:rPr>
        <w:t xml:space="preserve"> they have the capacity of </w:t>
      </w:r>
      <w:r w:rsidR="00CA76C8" w:rsidRPr="009F48F4">
        <w:rPr>
          <w:rFonts w:ascii="Arial" w:hAnsi="Arial" w:cs="Arial"/>
          <w:b/>
          <w:bCs/>
          <w:sz w:val="24"/>
          <w:szCs w:val="24"/>
        </w:rPr>
        <w:t xml:space="preserve">voice </w:t>
      </w:r>
      <w:r w:rsidR="005D1042" w:rsidRPr="009F48F4">
        <w:rPr>
          <w:rFonts w:ascii="Arial" w:hAnsi="Arial" w:cs="Arial"/>
          <w:b/>
          <w:bCs/>
          <w:sz w:val="24"/>
          <w:szCs w:val="24"/>
        </w:rPr>
        <w:t>commands</w:t>
      </w:r>
      <w:r w:rsidR="005D1042">
        <w:rPr>
          <w:rFonts w:ascii="Arial" w:hAnsi="Arial" w:cs="Arial"/>
          <w:sz w:val="24"/>
          <w:szCs w:val="24"/>
        </w:rPr>
        <w:t>,</w:t>
      </w:r>
      <w:r w:rsidR="00CA76C8">
        <w:rPr>
          <w:rFonts w:ascii="Arial" w:hAnsi="Arial" w:cs="Arial"/>
          <w:sz w:val="24"/>
          <w:szCs w:val="24"/>
        </w:rPr>
        <w:t xml:space="preserve"> and they can connect with smart devices with the help of internet (Gislam, 2020).</w:t>
      </w:r>
    </w:p>
    <w:p w14:paraId="5D1D5CD1" w14:textId="146C9D0C" w:rsidR="00115062" w:rsidRDefault="00CA76C8" w:rsidP="00CB234D">
      <w:pPr>
        <w:spacing w:line="360" w:lineRule="auto"/>
        <w:jc w:val="both"/>
        <w:rPr>
          <w:rFonts w:ascii="Arial" w:hAnsi="Arial" w:cs="Arial"/>
          <w:sz w:val="24"/>
          <w:szCs w:val="24"/>
        </w:rPr>
      </w:pPr>
      <w:r>
        <w:rPr>
          <w:rFonts w:ascii="Arial" w:hAnsi="Arial" w:cs="Arial"/>
          <w:sz w:val="24"/>
          <w:szCs w:val="24"/>
        </w:rPr>
        <w:tab/>
        <w:t xml:space="preserve">Another technologic factor is the use of </w:t>
      </w:r>
      <w:r w:rsidRPr="009F48F4">
        <w:rPr>
          <w:rFonts w:ascii="Arial" w:hAnsi="Arial" w:cs="Arial"/>
          <w:b/>
          <w:bCs/>
          <w:sz w:val="24"/>
          <w:szCs w:val="24"/>
        </w:rPr>
        <w:t>augmented reality dashboard</w:t>
      </w:r>
      <w:r w:rsidR="005D1042">
        <w:rPr>
          <w:rFonts w:ascii="Arial" w:hAnsi="Arial" w:cs="Arial"/>
          <w:sz w:val="24"/>
          <w:szCs w:val="24"/>
        </w:rPr>
        <w:t xml:space="preserve">, this system helps drivers to check whether, speed, gas mileage without taking their eyes from the road (Gislam, 2020). Moreover, the use of artificial intelligence had increased rapidly and is considered that will own the future because helps the automotive industry the opportunity to improve public safety and helps with the supply chain decisions (AIIOT Future of Tech, 2023). </w:t>
      </w:r>
      <w:r w:rsidR="005D1042" w:rsidRPr="009F48F4">
        <w:rPr>
          <w:rFonts w:ascii="Arial" w:hAnsi="Arial" w:cs="Arial"/>
          <w:b/>
          <w:bCs/>
          <w:sz w:val="24"/>
          <w:szCs w:val="24"/>
        </w:rPr>
        <w:t>AI</w:t>
      </w:r>
      <w:r w:rsidR="005D1042">
        <w:rPr>
          <w:rFonts w:ascii="Arial" w:hAnsi="Arial" w:cs="Arial"/>
          <w:sz w:val="24"/>
          <w:szCs w:val="24"/>
        </w:rPr>
        <w:t xml:space="preserve"> gives the operators the power to become data driven in the future. For example, some companies such as Tesla , Mercedes, </w:t>
      </w:r>
      <w:r w:rsidR="005D1042">
        <w:rPr>
          <w:rFonts w:ascii="Arial" w:hAnsi="Arial" w:cs="Arial"/>
          <w:sz w:val="24"/>
          <w:szCs w:val="24"/>
        </w:rPr>
        <w:lastRenderedPageBreak/>
        <w:t xml:space="preserve">and BMW have already prototypes, and car models operating on AI technology. Also, some cities in Europe have already testing </w:t>
      </w:r>
      <w:r w:rsidR="005D1042" w:rsidRPr="009F48F4">
        <w:rPr>
          <w:rFonts w:ascii="Arial" w:hAnsi="Arial" w:cs="Arial"/>
          <w:b/>
          <w:bCs/>
          <w:sz w:val="24"/>
          <w:szCs w:val="24"/>
        </w:rPr>
        <w:t>driverless public transport</w:t>
      </w:r>
      <w:r w:rsidR="005D1042">
        <w:rPr>
          <w:rFonts w:ascii="Arial" w:hAnsi="Arial" w:cs="Arial"/>
          <w:sz w:val="24"/>
          <w:szCs w:val="24"/>
        </w:rPr>
        <w:t xml:space="preserve">, thanks to AI which can revolutionize the public transport using GPS, sensors, IoT for a higher level of safety </w:t>
      </w:r>
      <w:r w:rsidR="005D1042" w:rsidRPr="005D1042">
        <w:rPr>
          <w:rFonts w:ascii="Arial" w:hAnsi="Arial" w:cs="Arial"/>
          <w:sz w:val="24"/>
          <w:szCs w:val="24"/>
        </w:rPr>
        <w:t>(AIIOT Future of Tech, 2023</w:t>
      </w:r>
      <w:r w:rsidR="005D1042">
        <w:rPr>
          <w:rFonts w:ascii="Arial" w:hAnsi="Arial" w:cs="Arial"/>
          <w:sz w:val="24"/>
          <w:szCs w:val="24"/>
        </w:rPr>
        <w:t>).</w:t>
      </w:r>
      <w:r w:rsidR="00CB234D">
        <w:rPr>
          <w:rFonts w:ascii="Arial" w:hAnsi="Arial" w:cs="Arial"/>
          <w:sz w:val="24"/>
          <w:szCs w:val="24"/>
        </w:rPr>
        <w:t xml:space="preserve"> </w:t>
      </w:r>
      <w:proofErr w:type="gramStart"/>
      <w:r w:rsidR="00CB234D">
        <w:rPr>
          <w:rFonts w:ascii="Arial" w:hAnsi="Arial" w:cs="Arial"/>
          <w:sz w:val="24"/>
          <w:szCs w:val="24"/>
        </w:rPr>
        <w:t>At the moment</w:t>
      </w:r>
      <w:proofErr w:type="gramEnd"/>
      <w:r w:rsidR="00CB234D">
        <w:rPr>
          <w:rFonts w:ascii="Arial" w:hAnsi="Arial" w:cs="Arial"/>
          <w:sz w:val="24"/>
          <w:szCs w:val="24"/>
        </w:rPr>
        <w:t xml:space="preserve"> Romania has a </w:t>
      </w:r>
      <w:r w:rsidR="002E1E5F">
        <w:rPr>
          <w:rFonts w:ascii="Arial" w:hAnsi="Arial" w:cs="Arial"/>
          <w:sz w:val="24"/>
          <w:szCs w:val="24"/>
        </w:rPr>
        <w:t>technology</w:t>
      </w:r>
      <w:r w:rsidR="00CB234D">
        <w:rPr>
          <w:rFonts w:ascii="Arial" w:hAnsi="Arial" w:cs="Arial"/>
          <w:sz w:val="24"/>
          <w:szCs w:val="24"/>
        </w:rPr>
        <w:t xml:space="preserve"> gap compared with the rest of European countries </w:t>
      </w:r>
      <w:r w:rsidR="002E1E5F">
        <w:rPr>
          <w:rFonts w:ascii="Arial" w:hAnsi="Arial" w:cs="Arial"/>
          <w:sz w:val="24"/>
          <w:szCs w:val="24"/>
        </w:rPr>
        <w:t>and that</w:t>
      </w:r>
      <w:r w:rsidR="002E1E5F" w:rsidRPr="002E1E5F">
        <w:rPr>
          <w:rFonts w:ascii="Arial" w:hAnsi="Arial" w:cs="Arial"/>
          <w:sz w:val="24"/>
          <w:szCs w:val="24"/>
        </w:rPr>
        <w:t xml:space="preserve"> due to lack of capital</w:t>
      </w:r>
      <w:r w:rsidR="002E1E5F">
        <w:rPr>
          <w:rFonts w:ascii="Arial" w:hAnsi="Arial" w:cs="Arial"/>
          <w:sz w:val="24"/>
          <w:szCs w:val="24"/>
        </w:rPr>
        <w:t>. Nevertheless</w:t>
      </w:r>
      <w:r w:rsidR="00B83781">
        <w:rPr>
          <w:rFonts w:ascii="Arial" w:hAnsi="Arial" w:cs="Arial"/>
          <w:sz w:val="24"/>
          <w:szCs w:val="24"/>
        </w:rPr>
        <w:t>,</w:t>
      </w:r>
      <w:r w:rsidR="002E1E5F">
        <w:rPr>
          <w:rFonts w:ascii="Arial" w:hAnsi="Arial" w:cs="Arial"/>
          <w:sz w:val="24"/>
          <w:szCs w:val="24"/>
        </w:rPr>
        <w:t xml:space="preserve"> Romania is ahead on innovation but behind on adaption, c</w:t>
      </w:r>
      <w:r w:rsidR="009026E4" w:rsidRPr="00EB4627">
        <w:rPr>
          <w:rFonts w:ascii="Arial" w:hAnsi="Arial" w:cs="Arial"/>
          <w:sz w:val="24"/>
          <w:szCs w:val="24"/>
        </w:rPr>
        <w:t xml:space="preserve">onsidering that Tesla is moving to Romania may </w:t>
      </w:r>
      <w:r w:rsidR="00CB234D">
        <w:rPr>
          <w:rFonts w:ascii="Arial" w:hAnsi="Arial" w:cs="Arial"/>
          <w:sz w:val="24"/>
          <w:szCs w:val="24"/>
        </w:rPr>
        <w:t>be an opportunity for Tesla to invest their money in technology</w:t>
      </w:r>
      <w:r w:rsidR="002E1E5F">
        <w:rPr>
          <w:rFonts w:ascii="Arial" w:hAnsi="Arial" w:cs="Arial"/>
          <w:sz w:val="24"/>
          <w:szCs w:val="24"/>
        </w:rPr>
        <w:t xml:space="preserve"> (McKinsey &amp; Company, 2023).</w:t>
      </w:r>
    </w:p>
    <w:p w14:paraId="2EB8E0EF" w14:textId="77777777" w:rsidR="00CB234D" w:rsidRPr="00EB4627" w:rsidRDefault="00CB234D" w:rsidP="00CB234D">
      <w:pPr>
        <w:spacing w:line="360" w:lineRule="auto"/>
        <w:jc w:val="both"/>
        <w:rPr>
          <w:rFonts w:ascii="Arial" w:hAnsi="Arial" w:cs="Arial"/>
          <w:sz w:val="24"/>
          <w:szCs w:val="24"/>
        </w:rPr>
      </w:pPr>
    </w:p>
    <w:p w14:paraId="50D5099D" w14:textId="3473F709" w:rsidR="00E7619E" w:rsidRPr="00EB4627" w:rsidRDefault="00115062" w:rsidP="00EB4627">
      <w:pPr>
        <w:pStyle w:val="Heading2"/>
        <w:spacing w:line="360" w:lineRule="auto"/>
        <w:jc w:val="both"/>
        <w:rPr>
          <w:rFonts w:ascii="Arial" w:hAnsi="Arial" w:cs="Arial"/>
          <w:b/>
          <w:bCs/>
          <w:color w:val="000000" w:themeColor="text1"/>
          <w:sz w:val="24"/>
          <w:szCs w:val="24"/>
        </w:rPr>
      </w:pPr>
      <w:bookmarkStart w:id="10" w:name="_Toc143510909"/>
      <w:r w:rsidRPr="00EB4627">
        <w:rPr>
          <w:rFonts w:ascii="Arial" w:hAnsi="Arial" w:cs="Arial"/>
          <w:b/>
          <w:bCs/>
          <w:color w:val="000000" w:themeColor="text1"/>
          <w:sz w:val="24"/>
          <w:szCs w:val="24"/>
        </w:rPr>
        <w:t>Environmental factors</w:t>
      </w:r>
      <w:bookmarkEnd w:id="10"/>
      <w:r w:rsidRPr="00EB4627">
        <w:rPr>
          <w:rFonts w:ascii="Arial" w:hAnsi="Arial" w:cs="Arial"/>
          <w:b/>
          <w:bCs/>
          <w:color w:val="000000" w:themeColor="text1"/>
          <w:sz w:val="24"/>
          <w:szCs w:val="24"/>
        </w:rPr>
        <w:t xml:space="preserve"> </w:t>
      </w:r>
    </w:p>
    <w:p w14:paraId="7A063888" w14:textId="77777777" w:rsidR="00115062" w:rsidRPr="00EB4627" w:rsidRDefault="00115062" w:rsidP="00EB4627">
      <w:pPr>
        <w:spacing w:line="360" w:lineRule="auto"/>
        <w:jc w:val="both"/>
        <w:rPr>
          <w:rFonts w:ascii="Arial" w:hAnsi="Arial" w:cs="Arial"/>
          <w:b/>
          <w:bCs/>
          <w:sz w:val="24"/>
          <w:szCs w:val="24"/>
        </w:rPr>
      </w:pPr>
    </w:p>
    <w:p w14:paraId="151BB314" w14:textId="67FE781F" w:rsidR="00115062" w:rsidRDefault="00115062" w:rsidP="00EB4627">
      <w:pPr>
        <w:spacing w:line="360" w:lineRule="auto"/>
        <w:ind w:firstLine="720"/>
        <w:jc w:val="both"/>
        <w:rPr>
          <w:rFonts w:ascii="Arial" w:hAnsi="Arial" w:cs="Arial"/>
          <w:sz w:val="24"/>
          <w:szCs w:val="24"/>
        </w:rPr>
      </w:pPr>
      <w:r w:rsidRPr="00EB4627">
        <w:rPr>
          <w:rFonts w:ascii="Arial" w:hAnsi="Arial" w:cs="Arial"/>
          <w:b/>
          <w:bCs/>
          <w:sz w:val="24"/>
          <w:szCs w:val="24"/>
        </w:rPr>
        <w:t xml:space="preserve">Environmental factors </w:t>
      </w:r>
      <w:r w:rsidRPr="00EB4627">
        <w:rPr>
          <w:rFonts w:ascii="Arial" w:hAnsi="Arial" w:cs="Arial"/>
          <w:sz w:val="24"/>
          <w:szCs w:val="24"/>
        </w:rPr>
        <w:t xml:space="preserve">refer to environmental forces that may impact a company positively or negatively such as climate change, emission standards regulations, resource scarcity, waste and recycling, energy production and consumption </w:t>
      </w:r>
      <w:proofErr w:type="gramStart"/>
      <w:r w:rsidRPr="00EB4627">
        <w:rPr>
          <w:rFonts w:ascii="Arial" w:hAnsi="Arial" w:cs="Arial"/>
          <w:sz w:val="24"/>
          <w:szCs w:val="24"/>
        </w:rPr>
        <w:t>and also</w:t>
      </w:r>
      <w:proofErr w:type="gramEnd"/>
      <w:r w:rsidRPr="00EB4627">
        <w:rPr>
          <w:rFonts w:ascii="Arial" w:hAnsi="Arial" w:cs="Arial"/>
          <w:sz w:val="24"/>
          <w:szCs w:val="24"/>
        </w:rPr>
        <w:t xml:space="preserve"> environmental policies.</w:t>
      </w:r>
    </w:p>
    <w:p w14:paraId="2731E6F3" w14:textId="408862FF" w:rsidR="00115062" w:rsidRDefault="00115062" w:rsidP="00EB4627">
      <w:pPr>
        <w:spacing w:line="360" w:lineRule="auto"/>
        <w:ind w:firstLine="720"/>
        <w:jc w:val="both"/>
        <w:rPr>
          <w:rFonts w:ascii="Arial" w:hAnsi="Arial" w:cs="Arial"/>
          <w:sz w:val="24"/>
          <w:szCs w:val="24"/>
        </w:rPr>
      </w:pPr>
      <w:r w:rsidRPr="00EB4627">
        <w:rPr>
          <w:rFonts w:ascii="Arial" w:hAnsi="Arial" w:cs="Arial"/>
          <w:sz w:val="24"/>
          <w:szCs w:val="24"/>
        </w:rPr>
        <w:t xml:space="preserve">Each country become more aware about the effects of climate change and try to implement policies and laws for protecting the resources and the environment. Therefore, they start to use more and more </w:t>
      </w:r>
      <w:r w:rsidRPr="009F48F4">
        <w:rPr>
          <w:rFonts w:ascii="Arial" w:hAnsi="Arial" w:cs="Arial"/>
          <w:b/>
          <w:bCs/>
          <w:sz w:val="24"/>
          <w:szCs w:val="24"/>
        </w:rPr>
        <w:t>eco-friendly</w:t>
      </w:r>
      <w:r w:rsidRPr="00EB4627">
        <w:rPr>
          <w:rFonts w:ascii="Arial" w:hAnsi="Arial" w:cs="Arial"/>
          <w:sz w:val="24"/>
          <w:szCs w:val="24"/>
        </w:rPr>
        <w:t xml:space="preserve"> products for day-to-day activities such as using solar panel for energy, using public </w:t>
      </w:r>
      <w:r w:rsidRPr="009F48F4">
        <w:rPr>
          <w:rFonts w:ascii="Arial" w:hAnsi="Arial" w:cs="Arial"/>
          <w:b/>
          <w:bCs/>
          <w:sz w:val="24"/>
          <w:szCs w:val="24"/>
        </w:rPr>
        <w:t>green transportation systems</w:t>
      </w:r>
      <w:r w:rsidRPr="009F48F4">
        <w:rPr>
          <w:rFonts w:ascii="Arial" w:hAnsi="Arial" w:cs="Arial"/>
          <w:sz w:val="24"/>
          <w:szCs w:val="24"/>
        </w:rPr>
        <w:t xml:space="preserve">, </w:t>
      </w:r>
      <w:r w:rsidRPr="00EB4627">
        <w:rPr>
          <w:rFonts w:ascii="Arial" w:hAnsi="Arial" w:cs="Arial"/>
          <w:sz w:val="24"/>
          <w:szCs w:val="24"/>
        </w:rPr>
        <w:t xml:space="preserve">and of course trying to combat air pollution using electric cars. This has a huge impact on Tesla as a company producing eco-friendly products, increasing their </w:t>
      </w:r>
      <w:proofErr w:type="gramStart"/>
      <w:r w:rsidRPr="00EB4627">
        <w:rPr>
          <w:rFonts w:ascii="Arial" w:hAnsi="Arial" w:cs="Arial"/>
          <w:sz w:val="24"/>
          <w:szCs w:val="24"/>
        </w:rPr>
        <w:t>sales</w:t>
      </w:r>
      <w:proofErr w:type="gramEnd"/>
      <w:r w:rsidRPr="00EB4627">
        <w:rPr>
          <w:rFonts w:ascii="Arial" w:hAnsi="Arial" w:cs="Arial"/>
          <w:sz w:val="24"/>
          <w:szCs w:val="24"/>
        </w:rPr>
        <w:t xml:space="preserve"> and contributing to reducing global warming and destroying the planet. Romania as part of EU had signed as well for the agreement to dispose the fuel cars and use electric vehicles but </w:t>
      </w:r>
      <w:proofErr w:type="gramStart"/>
      <w:r w:rsidRPr="00EB4627">
        <w:rPr>
          <w:rFonts w:ascii="Arial" w:hAnsi="Arial" w:cs="Arial"/>
          <w:sz w:val="24"/>
          <w:szCs w:val="24"/>
        </w:rPr>
        <w:t>at the moment</w:t>
      </w:r>
      <w:proofErr w:type="gramEnd"/>
      <w:r w:rsidRPr="00EB4627">
        <w:rPr>
          <w:rFonts w:ascii="Arial" w:hAnsi="Arial" w:cs="Arial"/>
          <w:sz w:val="24"/>
          <w:szCs w:val="24"/>
        </w:rPr>
        <w:t xml:space="preserve"> this country does not have enough evolved infrastructure, the majority of individuals who own a car is not new but second hand</w:t>
      </w:r>
      <w:r w:rsidR="008D63AD">
        <w:rPr>
          <w:rFonts w:ascii="Arial" w:hAnsi="Arial" w:cs="Arial"/>
          <w:sz w:val="24"/>
          <w:szCs w:val="24"/>
        </w:rPr>
        <w:t xml:space="preserve"> </w:t>
      </w:r>
      <w:r w:rsidR="008D63AD" w:rsidRPr="008D63AD">
        <w:rPr>
          <w:rFonts w:ascii="Arial" w:hAnsi="Arial" w:cs="Arial"/>
          <w:sz w:val="24"/>
          <w:szCs w:val="24"/>
        </w:rPr>
        <w:t>(econ media, 2023).</w:t>
      </w:r>
      <w:r w:rsidR="00561CA1">
        <w:rPr>
          <w:rFonts w:ascii="Arial" w:hAnsi="Arial" w:cs="Arial"/>
          <w:sz w:val="24"/>
          <w:szCs w:val="24"/>
        </w:rPr>
        <w:t xml:space="preserve"> </w:t>
      </w:r>
      <w:r w:rsidRPr="00EB4627">
        <w:rPr>
          <w:rFonts w:ascii="Arial" w:hAnsi="Arial" w:cs="Arial"/>
          <w:sz w:val="24"/>
          <w:szCs w:val="24"/>
        </w:rPr>
        <w:t xml:space="preserve">Romania owns a very important deposit of gas in the Black </w:t>
      </w:r>
      <w:r w:rsidR="00A642A0" w:rsidRPr="00EB4627">
        <w:rPr>
          <w:rFonts w:ascii="Arial" w:hAnsi="Arial" w:cs="Arial"/>
          <w:sz w:val="24"/>
          <w:szCs w:val="24"/>
        </w:rPr>
        <w:t>Sea,</w:t>
      </w:r>
      <w:r w:rsidRPr="00EB4627">
        <w:rPr>
          <w:rFonts w:ascii="Arial" w:hAnsi="Arial" w:cs="Arial"/>
          <w:sz w:val="24"/>
          <w:szCs w:val="24"/>
        </w:rPr>
        <w:t xml:space="preserve"> but this resource is not unlimited so in the future each country </w:t>
      </w:r>
      <w:proofErr w:type="gramStart"/>
      <w:r w:rsidRPr="00EB4627">
        <w:rPr>
          <w:rFonts w:ascii="Arial" w:hAnsi="Arial" w:cs="Arial"/>
          <w:sz w:val="24"/>
          <w:szCs w:val="24"/>
        </w:rPr>
        <w:t>has to</w:t>
      </w:r>
      <w:proofErr w:type="gramEnd"/>
      <w:r w:rsidRPr="00EB4627">
        <w:rPr>
          <w:rFonts w:ascii="Arial" w:hAnsi="Arial" w:cs="Arial"/>
          <w:sz w:val="24"/>
          <w:szCs w:val="24"/>
        </w:rPr>
        <w:t xml:space="preserve"> come up with alternatives to traditional transport</w:t>
      </w:r>
      <w:r w:rsidR="008D63AD">
        <w:rPr>
          <w:rFonts w:ascii="Arial" w:hAnsi="Arial" w:cs="Arial"/>
          <w:sz w:val="24"/>
          <w:szCs w:val="24"/>
        </w:rPr>
        <w:t xml:space="preserve"> </w:t>
      </w:r>
      <w:r w:rsidRPr="00EB4627">
        <w:rPr>
          <w:rFonts w:ascii="Arial" w:hAnsi="Arial" w:cs="Arial"/>
          <w:sz w:val="24"/>
          <w:szCs w:val="24"/>
        </w:rPr>
        <w:t>(</w:t>
      </w:r>
      <w:r w:rsidR="00B6295B" w:rsidRPr="00EB4627">
        <w:rPr>
          <w:rFonts w:ascii="Arial" w:hAnsi="Arial" w:cs="Arial"/>
          <w:sz w:val="24"/>
          <w:szCs w:val="24"/>
        </w:rPr>
        <w:t>econ media</w:t>
      </w:r>
      <w:r w:rsidRPr="00EB4627">
        <w:rPr>
          <w:rFonts w:ascii="Arial" w:hAnsi="Arial" w:cs="Arial"/>
          <w:sz w:val="24"/>
          <w:szCs w:val="24"/>
        </w:rPr>
        <w:t>, 2023).</w:t>
      </w:r>
    </w:p>
    <w:p w14:paraId="353CB6C8" w14:textId="12ECB239" w:rsidR="00115062" w:rsidRPr="00EB4627" w:rsidRDefault="000A2C22" w:rsidP="007F0783">
      <w:pPr>
        <w:spacing w:line="360" w:lineRule="auto"/>
        <w:ind w:firstLine="720"/>
        <w:jc w:val="both"/>
        <w:rPr>
          <w:rFonts w:ascii="Arial" w:hAnsi="Arial" w:cs="Arial"/>
          <w:sz w:val="24"/>
          <w:szCs w:val="24"/>
        </w:rPr>
      </w:pPr>
      <w:r>
        <w:rPr>
          <w:rFonts w:ascii="Arial" w:hAnsi="Arial" w:cs="Arial"/>
          <w:sz w:val="24"/>
          <w:szCs w:val="24"/>
        </w:rPr>
        <w:t xml:space="preserve">Using electric cars, it is the new trend, but each nation should think on how the dispose the batteries because they pollute the environment even more than the traditional cars. Also, the process of extracting the components used for batteries cause a lot of harm to the planet. In Romania that will not be a problem because a </w:t>
      </w:r>
      <w:r>
        <w:rPr>
          <w:rFonts w:ascii="Arial" w:hAnsi="Arial" w:cs="Arial"/>
          <w:sz w:val="24"/>
          <w:szCs w:val="24"/>
        </w:rPr>
        <w:lastRenderedPageBreak/>
        <w:t xml:space="preserve">Belgian company Avesta Battery and Energy Engineering is building a battery cell factory in this country which will supply batteries for automotive industry be 2026.this company also plans to </w:t>
      </w:r>
      <w:r w:rsidR="007F0783">
        <w:rPr>
          <w:rFonts w:ascii="Arial" w:hAnsi="Arial" w:cs="Arial"/>
          <w:sz w:val="24"/>
          <w:szCs w:val="24"/>
        </w:rPr>
        <w:t xml:space="preserve"> open a recycling plant with capacity of 50,000 tonnes a year (electrive, 2023).</w:t>
      </w:r>
    </w:p>
    <w:p w14:paraId="61C80CC5" w14:textId="77777777" w:rsidR="00F00ECA" w:rsidRPr="00EB4627" w:rsidRDefault="00F00ECA" w:rsidP="00EB4627">
      <w:pPr>
        <w:spacing w:line="360" w:lineRule="auto"/>
        <w:ind w:firstLine="720"/>
        <w:jc w:val="both"/>
        <w:rPr>
          <w:rFonts w:ascii="Arial" w:hAnsi="Arial" w:cs="Arial"/>
          <w:sz w:val="24"/>
          <w:szCs w:val="24"/>
        </w:rPr>
      </w:pPr>
    </w:p>
    <w:p w14:paraId="51B36866" w14:textId="2EADE8D3" w:rsidR="00115062" w:rsidRPr="00EB4627" w:rsidRDefault="00115062" w:rsidP="00EB4627">
      <w:pPr>
        <w:pStyle w:val="Heading2"/>
        <w:spacing w:line="360" w:lineRule="auto"/>
        <w:jc w:val="both"/>
        <w:rPr>
          <w:rFonts w:ascii="Arial" w:hAnsi="Arial" w:cs="Arial"/>
          <w:b/>
          <w:bCs/>
          <w:color w:val="000000" w:themeColor="text1"/>
          <w:sz w:val="24"/>
          <w:szCs w:val="24"/>
        </w:rPr>
      </w:pPr>
      <w:r w:rsidRPr="00EB4627">
        <w:rPr>
          <w:rFonts w:ascii="Arial" w:hAnsi="Arial" w:cs="Arial"/>
          <w:b/>
          <w:bCs/>
          <w:color w:val="000000" w:themeColor="text1"/>
          <w:sz w:val="24"/>
          <w:szCs w:val="24"/>
        </w:rPr>
        <w:t xml:space="preserve">  </w:t>
      </w:r>
      <w:bookmarkStart w:id="11" w:name="_Toc143510910"/>
      <w:r w:rsidRPr="00EB4627">
        <w:rPr>
          <w:rFonts w:ascii="Arial" w:hAnsi="Arial" w:cs="Arial"/>
          <w:b/>
          <w:bCs/>
          <w:color w:val="000000" w:themeColor="text1"/>
          <w:sz w:val="24"/>
          <w:szCs w:val="24"/>
        </w:rPr>
        <w:t>Legal factors</w:t>
      </w:r>
      <w:bookmarkEnd w:id="11"/>
    </w:p>
    <w:p w14:paraId="0BBBCF79" w14:textId="77777777" w:rsidR="00115062" w:rsidRPr="00EB4627" w:rsidRDefault="00115062" w:rsidP="00EB4627">
      <w:pPr>
        <w:spacing w:line="360" w:lineRule="auto"/>
        <w:jc w:val="both"/>
        <w:rPr>
          <w:rFonts w:ascii="Arial" w:hAnsi="Arial" w:cs="Arial"/>
          <w:b/>
          <w:bCs/>
          <w:sz w:val="24"/>
          <w:szCs w:val="24"/>
        </w:rPr>
      </w:pPr>
    </w:p>
    <w:p w14:paraId="70999F58" w14:textId="03A9C225" w:rsidR="00561CA1" w:rsidRDefault="00115062" w:rsidP="00EB4627">
      <w:pPr>
        <w:spacing w:line="360" w:lineRule="auto"/>
        <w:jc w:val="both"/>
        <w:rPr>
          <w:rFonts w:ascii="Arial" w:hAnsi="Arial" w:cs="Arial"/>
          <w:sz w:val="24"/>
          <w:szCs w:val="24"/>
        </w:rPr>
      </w:pPr>
      <w:r w:rsidRPr="00EB4627">
        <w:rPr>
          <w:rFonts w:ascii="Arial" w:hAnsi="Arial" w:cs="Arial"/>
          <w:b/>
          <w:bCs/>
          <w:sz w:val="24"/>
          <w:szCs w:val="24"/>
        </w:rPr>
        <w:tab/>
        <w:t xml:space="preserve">Legal factors </w:t>
      </w:r>
      <w:r w:rsidRPr="00EB4627">
        <w:rPr>
          <w:rFonts w:ascii="Arial" w:hAnsi="Arial" w:cs="Arial"/>
          <w:sz w:val="24"/>
          <w:szCs w:val="24"/>
        </w:rPr>
        <w:t xml:space="preserve">refer to all forces that may affect a company sustained by implemented laws and regulations released by government. Although Romania does not </w:t>
      </w:r>
      <w:r w:rsidR="005B0F8B" w:rsidRPr="00EB4627">
        <w:rPr>
          <w:rFonts w:ascii="Arial" w:hAnsi="Arial" w:cs="Arial"/>
          <w:sz w:val="24"/>
          <w:szCs w:val="24"/>
        </w:rPr>
        <w:t>have</w:t>
      </w:r>
      <w:r w:rsidRPr="00EB4627">
        <w:rPr>
          <w:rFonts w:ascii="Arial" w:hAnsi="Arial" w:cs="Arial"/>
          <w:sz w:val="24"/>
          <w:szCs w:val="24"/>
        </w:rPr>
        <w:t xml:space="preserve"> restrictions related to foreign investments </w:t>
      </w:r>
      <w:proofErr w:type="gramStart"/>
      <w:r w:rsidRPr="00EB4627">
        <w:rPr>
          <w:rFonts w:ascii="Arial" w:hAnsi="Arial" w:cs="Arial"/>
          <w:sz w:val="24"/>
          <w:szCs w:val="24"/>
        </w:rPr>
        <w:t>at the moment</w:t>
      </w:r>
      <w:proofErr w:type="gramEnd"/>
      <w:r w:rsidRPr="00EB4627">
        <w:rPr>
          <w:rFonts w:ascii="Arial" w:hAnsi="Arial" w:cs="Arial"/>
          <w:sz w:val="24"/>
          <w:szCs w:val="24"/>
        </w:rPr>
        <w:t xml:space="preserve"> it had in the past in the Accession Treaty of 2005 but was lifted in 2014 by EU. </w:t>
      </w:r>
    </w:p>
    <w:p w14:paraId="6F8B64F7" w14:textId="66741CD1" w:rsidR="00DF2BE7" w:rsidRDefault="00BA3DF8" w:rsidP="00C513D6">
      <w:pPr>
        <w:spacing w:line="360" w:lineRule="auto"/>
        <w:ind w:firstLine="720"/>
        <w:jc w:val="both"/>
        <w:rPr>
          <w:rFonts w:ascii="Arial" w:hAnsi="Arial" w:cs="Arial"/>
          <w:sz w:val="24"/>
          <w:szCs w:val="24"/>
        </w:rPr>
      </w:pPr>
      <w:r>
        <w:rPr>
          <w:rFonts w:ascii="Arial" w:hAnsi="Arial" w:cs="Arial"/>
          <w:sz w:val="24"/>
          <w:szCs w:val="24"/>
        </w:rPr>
        <w:t xml:space="preserve">One law that can have a direct impact on Tesla’s operations is the </w:t>
      </w:r>
      <w:r w:rsidRPr="009F48F4">
        <w:rPr>
          <w:rFonts w:ascii="Arial" w:hAnsi="Arial" w:cs="Arial"/>
          <w:b/>
          <w:bCs/>
          <w:sz w:val="24"/>
          <w:szCs w:val="24"/>
        </w:rPr>
        <w:t>Labour Law Code 2003</w:t>
      </w:r>
      <w:r>
        <w:rPr>
          <w:rFonts w:ascii="Arial" w:hAnsi="Arial" w:cs="Arial"/>
          <w:sz w:val="24"/>
          <w:szCs w:val="24"/>
        </w:rPr>
        <w:t>, this law deals with all aspects regarding employment, working hours, wages, overtime and covers the relationship between employers in Romania and abroad but also with the foreign citizens working in this country</w:t>
      </w:r>
      <w:r w:rsidR="00C513D6">
        <w:rPr>
          <w:rFonts w:ascii="Arial" w:hAnsi="Arial" w:cs="Arial"/>
          <w:sz w:val="24"/>
          <w:szCs w:val="24"/>
        </w:rPr>
        <w:t xml:space="preserve"> (Legislation, 2023). </w:t>
      </w:r>
      <w:r w:rsidR="00DF2BE7">
        <w:rPr>
          <w:rFonts w:ascii="Arial" w:hAnsi="Arial" w:cs="Arial"/>
          <w:sz w:val="24"/>
          <w:szCs w:val="24"/>
        </w:rPr>
        <w:t xml:space="preserve">Another government law is </w:t>
      </w:r>
      <w:r w:rsidR="00DF2BE7" w:rsidRPr="009F48F4">
        <w:rPr>
          <w:rFonts w:ascii="Arial" w:hAnsi="Arial" w:cs="Arial"/>
          <w:b/>
          <w:bCs/>
          <w:sz w:val="24"/>
          <w:szCs w:val="24"/>
        </w:rPr>
        <w:t>Decision no. 1132/2008</w:t>
      </w:r>
      <w:r w:rsidR="00DF2BE7" w:rsidRPr="00DF2BE7">
        <w:rPr>
          <w:rFonts w:ascii="Arial" w:hAnsi="Arial" w:cs="Arial"/>
          <w:sz w:val="24"/>
          <w:szCs w:val="24"/>
        </w:rPr>
        <w:t xml:space="preserve"> on the regime of batteries and accumulators and waste batteries and accumulators</w:t>
      </w:r>
      <w:r w:rsidR="00DF2BE7">
        <w:rPr>
          <w:rFonts w:ascii="Arial" w:hAnsi="Arial" w:cs="Arial"/>
          <w:sz w:val="24"/>
          <w:szCs w:val="24"/>
        </w:rPr>
        <w:t xml:space="preserve"> has the authority to forbid the use of batteries that contain dangerous substances</w:t>
      </w:r>
      <w:r w:rsidR="00C513D6">
        <w:rPr>
          <w:rFonts w:ascii="Arial" w:hAnsi="Arial" w:cs="Arial"/>
          <w:sz w:val="24"/>
          <w:szCs w:val="24"/>
        </w:rPr>
        <w:t xml:space="preserve"> </w:t>
      </w:r>
      <w:r w:rsidR="00C513D6" w:rsidRPr="00C513D6">
        <w:rPr>
          <w:rFonts w:ascii="Arial" w:hAnsi="Arial" w:cs="Arial"/>
          <w:sz w:val="24"/>
          <w:szCs w:val="24"/>
        </w:rPr>
        <w:t>(Legislation, 2023).</w:t>
      </w:r>
      <w:r w:rsidR="00C513D6">
        <w:rPr>
          <w:rFonts w:ascii="Arial" w:hAnsi="Arial" w:cs="Arial"/>
          <w:sz w:val="24"/>
          <w:szCs w:val="24"/>
        </w:rPr>
        <w:t xml:space="preserve"> Regarding the protection of the environment exists the </w:t>
      </w:r>
      <w:r w:rsidR="00C513D6" w:rsidRPr="009F48F4">
        <w:rPr>
          <w:rFonts w:ascii="Arial" w:hAnsi="Arial" w:cs="Arial"/>
          <w:b/>
          <w:bCs/>
          <w:sz w:val="24"/>
          <w:szCs w:val="24"/>
        </w:rPr>
        <w:t>Law 265/2005 regarding the environmental protection</w:t>
      </w:r>
      <w:r w:rsidR="00C513D6">
        <w:rPr>
          <w:rFonts w:ascii="Arial" w:hAnsi="Arial" w:cs="Arial"/>
          <w:sz w:val="24"/>
          <w:szCs w:val="24"/>
        </w:rPr>
        <w:t xml:space="preserve"> which may affect the operation of Tesla (Legislation, 2023).</w:t>
      </w:r>
    </w:p>
    <w:p w14:paraId="42466333" w14:textId="77777777" w:rsidR="00BA3DF8" w:rsidRDefault="00BA3DF8" w:rsidP="00EB4627">
      <w:pPr>
        <w:spacing w:line="360" w:lineRule="auto"/>
        <w:jc w:val="both"/>
        <w:rPr>
          <w:rFonts w:ascii="Arial" w:hAnsi="Arial" w:cs="Arial"/>
          <w:sz w:val="24"/>
          <w:szCs w:val="24"/>
        </w:rPr>
      </w:pPr>
    </w:p>
    <w:p w14:paraId="326D9676" w14:textId="5082E768" w:rsidR="00316868" w:rsidRPr="00EB4627" w:rsidRDefault="00115062" w:rsidP="00C513D6">
      <w:pPr>
        <w:spacing w:line="360" w:lineRule="auto"/>
        <w:ind w:firstLine="720"/>
        <w:jc w:val="both"/>
        <w:rPr>
          <w:rFonts w:ascii="Arial" w:hAnsi="Arial" w:cs="Arial"/>
          <w:sz w:val="24"/>
          <w:szCs w:val="24"/>
        </w:rPr>
      </w:pPr>
      <w:r w:rsidRPr="00EB4627">
        <w:rPr>
          <w:rFonts w:ascii="Arial" w:hAnsi="Arial" w:cs="Arial"/>
          <w:sz w:val="24"/>
          <w:szCs w:val="24"/>
        </w:rPr>
        <w:t xml:space="preserve">According to Anton (2007) in 2014 Romania implemented Holding legislation which requires that medium and small sized enterprises to be offered tax incentives. This country has adopted various policies and regulations that allow foreign investors to access all the resources they need. The legal system in Romania requires consultations with stakeholders 30 days in advance of any regulation to be implemented, although foreign investors </w:t>
      </w:r>
      <w:proofErr w:type="gramStart"/>
      <w:r w:rsidRPr="00EB4627">
        <w:rPr>
          <w:rFonts w:ascii="Arial" w:hAnsi="Arial" w:cs="Arial"/>
          <w:sz w:val="24"/>
          <w:szCs w:val="24"/>
        </w:rPr>
        <w:t>have to</w:t>
      </w:r>
      <w:proofErr w:type="gramEnd"/>
      <w:r w:rsidRPr="00EB4627">
        <w:rPr>
          <w:rFonts w:ascii="Arial" w:hAnsi="Arial" w:cs="Arial"/>
          <w:sz w:val="24"/>
          <w:szCs w:val="24"/>
        </w:rPr>
        <w:t xml:space="preserve"> wait a long time for some decisions to be taken such as environmental approvals, property titles and licenses.</w:t>
      </w:r>
      <w:r w:rsidR="00316868" w:rsidRPr="00EB4627">
        <w:rPr>
          <w:rFonts w:ascii="Arial" w:hAnsi="Arial" w:cs="Arial"/>
          <w:sz w:val="24"/>
          <w:szCs w:val="24"/>
        </w:rPr>
        <w:t xml:space="preserve"> Romania is trying to adopt this new trend and regulations by supporting buyers to purchase an electric car through offering a bonus of 10,000 euros(Gogoi, 2022).</w:t>
      </w:r>
    </w:p>
    <w:p w14:paraId="6F14A71C" w14:textId="77777777" w:rsidR="00115062" w:rsidRPr="00EB4627" w:rsidRDefault="00115062" w:rsidP="00EB4627">
      <w:pPr>
        <w:spacing w:line="360" w:lineRule="auto"/>
        <w:jc w:val="both"/>
        <w:rPr>
          <w:rFonts w:ascii="Arial" w:hAnsi="Arial" w:cs="Arial"/>
          <w:sz w:val="24"/>
          <w:szCs w:val="24"/>
        </w:rPr>
      </w:pPr>
    </w:p>
    <w:p w14:paraId="14D6F009" w14:textId="6C520C72" w:rsidR="00363EE8" w:rsidRPr="00EB4627" w:rsidRDefault="00363EE8" w:rsidP="00EB4627">
      <w:pPr>
        <w:pStyle w:val="Heading1"/>
        <w:spacing w:line="360" w:lineRule="auto"/>
        <w:jc w:val="both"/>
        <w:rPr>
          <w:rFonts w:ascii="Arial" w:hAnsi="Arial" w:cs="Arial"/>
          <w:b/>
          <w:bCs/>
          <w:color w:val="000000" w:themeColor="text1"/>
          <w:sz w:val="24"/>
          <w:szCs w:val="24"/>
        </w:rPr>
      </w:pPr>
      <w:bookmarkStart w:id="12" w:name="_Toc143510911"/>
      <w:r w:rsidRPr="00EB4627">
        <w:rPr>
          <w:rFonts w:ascii="Arial" w:hAnsi="Arial" w:cs="Arial"/>
          <w:b/>
          <w:bCs/>
          <w:color w:val="000000" w:themeColor="text1"/>
          <w:sz w:val="24"/>
          <w:szCs w:val="24"/>
        </w:rPr>
        <w:lastRenderedPageBreak/>
        <w:t>Porter’s five forces</w:t>
      </w:r>
      <w:bookmarkEnd w:id="12"/>
    </w:p>
    <w:p w14:paraId="0BC025D3" w14:textId="5BC53BD3" w:rsidR="00ED6F4F" w:rsidRDefault="00A71380" w:rsidP="00ED6F4F">
      <w:pPr>
        <w:spacing w:line="360" w:lineRule="auto"/>
        <w:ind w:firstLine="720"/>
        <w:jc w:val="both"/>
        <w:rPr>
          <w:rFonts w:ascii="Arial" w:hAnsi="Arial" w:cs="Arial"/>
          <w:sz w:val="24"/>
          <w:szCs w:val="24"/>
        </w:rPr>
      </w:pPr>
      <w:r w:rsidRPr="00A71380">
        <w:rPr>
          <w:rFonts w:ascii="Arial" w:hAnsi="Arial" w:cs="Arial"/>
          <w:sz w:val="24"/>
          <w:szCs w:val="24"/>
        </w:rPr>
        <w:t>Johnson</w:t>
      </w:r>
      <w:r>
        <w:rPr>
          <w:rFonts w:ascii="Arial" w:hAnsi="Arial" w:cs="Arial"/>
          <w:sz w:val="24"/>
          <w:szCs w:val="24"/>
        </w:rPr>
        <w:t>, et al.</w:t>
      </w:r>
      <w:r w:rsidRPr="00A71380">
        <w:rPr>
          <w:rFonts w:ascii="Arial" w:hAnsi="Arial" w:cs="Arial"/>
          <w:sz w:val="24"/>
          <w:szCs w:val="24"/>
        </w:rPr>
        <w:t xml:space="preserve"> (2017) states that an industry is composed from a group of organizations that produce products and services and they are quite similar</w:t>
      </w:r>
      <w:r>
        <w:rPr>
          <w:rFonts w:ascii="Arial" w:hAnsi="Arial" w:cs="Arial"/>
          <w:sz w:val="24"/>
          <w:szCs w:val="24"/>
        </w:rPr>
        <w:t xml:space="preserve">. </w:t>
      </w:r>
      <w:r w:rsidRPr="00A71380">
        <w:rPr>
          <w:rFonts w:ascii="Arial" w:hAnsi="Arial" w:cs="Arial"/>
          <w:sz w:val="24"/>
          <w:szCs w:val="24"/>
        </w:rPr>
        <w:t>For analysing</w:t>
      </w:r>
      <w:r>
        <w:rPr>
          <w:rFonts w:ascii="Arial" w:hAnsi="Arial" w:cs="Arial"/>
          <w:b/>
          <w:bCs/>
          <w:sz w:val="24"/>
          <w:szCs w:val="24"/>
        </w:rPr>
        <w:t xml:space="preserve"> </w:t>
      </w:r>
      <w:r w:rsidR="00363EE8" w:rsidRPr="00EB4627">
        <w:rPr>
          <w:rFonts w:ascii="Arial" w:hAnsi="Arial" w:cs="Arial"/>
          <w:sz w:val="24"/>
          <w:szCs w:val="24"/>
        </w:rPr>
        <w:t>the forces that can affect an organization</w:t>
      </w:r>
      <w:r>
        <w:rPr>
          <w:rFonts w:ascii="Arial" w:hAnsi="Arial" w:cs="Arial"/>
          <w:sz w:val="24"/>
          <w:szCs w:val="24"/>
        </w:rPr>
        <w:t xml:space="preserve"> </w:t>
      </w:r>
      <w:r w:rsidR="00363EE8" w:rsidRPr="00EB4627">
        <w:rPr>
          <w:rFonts w:ascii="Arial" w:hAnsi="Arial" w:cs="Arial"/>
          <w:sz w:val="24"/>
          <w:szCs w:val="24"/>
        </w:rPr>
        <w:t xml:space="preserve">the model </w:t>
      </w:r>
      <w:r>
        <w:rPr>
          <w:rFonts w:ascii="Arial" w:hAnsi="Arial" w:cs="Arial"/>
          <w:sz w:val="24"/>
          <w:szCs w:val="24"/>
        </w:rPr>
        <w:t xml:space="preserve">used by companies is </w:t>
      </w:r>
      <w:r w:rsidR="00363EE8" w:rsidRPr="00EB4627">
        <w:rPr>
          <w:rFonts w:ascii="Arial" w:hAnsi="Arial" w:cs="Arial"/>
          <w:sz w:val="24"/>
          <w:szCs w:val="24"/>
        </w:rPr>
        <w:t xml:space="preserve">called </w:t>
      </w:r>
      <w:r w:rsidR="00363EE8" w:rsidRPr="00EB4627">
        <w:rPr>
          <w:rFonts w:ascii="Arial" w:hAnsi="Arial" w:cs="Arial"/>
          <w:b/>
          <w:bCs/>
          <w:sz w:val="24"/>
          <w:szCs w:val="24"/>
        </w:rPr>
        <w:t xml:space="preserve">Porter’s five forces. </w:t>
      </w:r>
      <w:r w:rsidR="00363EE8" w:rsidRPr="00EB4627">
        <w:rPr>
          <w:rFonts w:ascii="Arial" w:hAnsi="Arial" w:cs="Arial"/>
          <w:sz w:val="24"/>
          <w:szCs w:val="24"/>
        </w:rPr>
        <w:t xml:space="preserve">This model scans the </w:t>
      </w:r>
      <w:proofErr w:type="gramStart"/>
      <w:r w:rsidR="00363EE8" w:rsidRPr="00EB4627">
        <w:rPr>
          <w:rFonts w:ascii="Arial" w:hAnsi="Arial" w:cs="Arial"/>
          <w:sz w:val="24"/>
          <w:szCs w:val="24"/>
        </w:rPr>
        <w:t>particular industry</w:t>
      </w:r>
      <w:proofErr w:type="gramEnd"/>
      <w:r w:rsidR="00363EE8" w:rsidRPr="00EB4627">
        <w:rPr>
          <w:rFonts w:ascii="Arial" w:hAnsi="Arial" w:cs="Arial"/>
          <w:sz w:val="24"/>
          <w:szCs w:val="24"/>
        </w:rPr>
        <w:t xml:space="preserve"> on which the company activates, for example the automobile industry in this case. For every company that want to thrive on the market is very important to analyze and fully understand the competitive environment before taking any decisions. This framework was invented in 1979 by Michel Porter and has a straight direction for identifying the powers of a business using the microenvironment(Bruijl, 2018)</w:t>
      </w:r>
      <w:r w:rsidR="00ED6F4F">
        <w:rPr>
          <w:rFonts w:ascii="Arial" w:hAnsi="Arial" w:cs="Arial"/>
          <w:sz w:val="24"/>
          <w:szCs w:val="24"/>
        </w:rPr>
        <w:t>.</w:t>
      </w:r>
    </w:p>
    <w:p w14:paraId="45FCE1DD" w14:textId="53AB6DDF" w:rsidR="00ED6F4F" w:rsidRDefault="00ED6F4F" w:rsidP="00ED6F4F">
      <w:pPr>
        <w:spacing w:line="360" w:lineRule="auto"/>
        <w:ind w:firstLine="720"/>
        <w:jc w:val="both"/>
        <w:rPr>
          <w:rFonts w:ascii="Arial" w:hAnsi="Arial" w:cs="Arial"/>
          <w:sz w:val="24"/>
          <w:szCs w:val="24"/>
        </w:rPr>
      </w:pPr>
      <w:r>
        <w:rPr>
          <w:rFonts w:ascii="Arial" w:hAnsi="Arial" w:cs="Arial"/>
          <w:noProof/>
          <w:sz w:val="24"/>
          <w:szCs w:val="24"/>
        </w:rPr>
        <w:drawing>
          <wp:inline distT="0" distB="0" distL="0" distR="0" wp14:anchorId="72A2EB1C" wp14:editId="11A6902A">
            <wp:extent cx="4362450" cy="3629025"/>
            <wp:effectExtent l="0" t="0" r="0" b="9525"/>
            <wp:docPr id="1383401966"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401966" name="Picture 1" descr="A diagram of a compan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62450" cy="3629025"/>
                    </a:xfrm>
                    <a:prstGeom prst="rect">
                      <a:avLst/>
                    </a:prstGeom>
                  </pic:spPr>
                </pic:pic>
              </a:graphicData>
            </a:graphic>
          </wp:inline>
        </w:drawing>
      </w:r>
    </w:p>
    <w:p w14:paraId="4398E63B" w14:textId="5F9AC21A" w:rsidR="00ED6F4F" w:rsidRPr="00580763" w:rsidRDefault="00580763" w:rsidP="00580763">
      <w:pPr>
        <w:pStyle w:val="Heading1"/>
        <w:jc w:val="center"/>
        <w:rPr>
          <w:rFonts w:ascii="Arial" w:hAnsi="Arial" w:cs="Arial"/>
          <w:b/>
          <w:bCs/>
          <w:color w:val="auto"/>
          <w:sz w:val="24"/>
          <w:szCs w:val="24"/>
        </w:rPr>
      </w:pPr>
      <w:bookmarkStart w:id="13" w:name="_Toc143510912"/>
      <w:r w:rsidRPr="00580763">
        <w:rPr>
          <w:rFonts w:ascii="Arial" w:hAnsi="Arial" w:cs="Arial"/>
          <w:b/>
          <w:bCs/>
          <w:color w:val="auto"/>
          <w:sz w:val="24"/>
          <w:szCs w:val="24"/>
        </w:rPr>
        <w:t>Fig. 1</w:t>
      </w:r>
      <w:bookmarkEnd w:id="13"/>
    </w:p>
    <w:p w14:paraId="7AD4A053" w14:textId="77777777" w:rsidR="00580763" w:rsidRDefault="00580763" w:rsidP="00EB4627">
      <w:pPr>
        <w:spacing w:line="360" w:lineRule="auto"/>
        <w:ind w:firstLine="720"/>
        <w:jc w:val="both"/>
        <w:rPr>
          <w:rFonts w:ascii="Arial" w:hAnsi="Arial" w:cs="Arial"/>
          <w:sz w:val="24"/>
          <w:szCs w:val="24"/>
        </w:rPr>
      </w:pPr>
    </w:p>
    <w:p w14:paraId="0499A9C7" w14:textId="77777777" w:rsidR="00580763" w:rsidRDefault="00580763" w:rsidP="00EB4627">
      <w:pPr>
        <w:spacing w:line="360" w:lineRule="auto"/>
        <w:ind w:firstLine="720"/>
        <w:jc w:val="both"/>
        <w:rPr>
          <w:rFonts w:ascii="Arial" w:hAnsi="Arial" w:cs="Arial"/>
          <w:sz w:val="24"/>
          <w:szCs w:val="24"/>
        </w:rPr>
      </w:pPr>
    </w:p>
    <w:p w14:paraId="6FE3F1A1" w14:textId="4A178D6F" w:rsidR="00363EE8" w:rsidRPr="00EB4627" w:rsidRDefault="00363EE8" w:rsidP="00EB4627">
      <w:pPr>
        <w:spacing w:line="360" w:lineRule="auto"/>
        <w:ind w:firstLine="720"/>
        <w:jc w:val="both"/>
        <w:rPr>
          <w:rFonts w:ascii="Arial" w:hAnsi="Arial" w:cs="Arial"/>
          <w:sz w:val="24"/>
          <w:szCs w:val="24"/>
        </w:rPr>
      </w:pPr>
      <w:r w:rsidRPr="00EB4627">
        <w:rPr>
          <w:rFonts w:ascii="Arial" w:hAnsi="Arial" w:cs="Arial"/>
          <w:sz w:val="24"/>
          <w:szCs w:val="24"/>
        </w:rPr>
        <w:t>According to Porter (1979) apart from competition this framework analyses other four factors that may affect a business such as threat of potential new entrants, bargaining power of buyers, bargaining power of suppliers, and the threat of substitute products or services.</w:t>
      </w:r>
    </w:p>
    <w:p w14:paraId="17D0B4D4" w14:textId="62CC3E04" w:rsidR="00115062" w:rsidRPr="00EB4627" w:rsidRDefault="007D5A66" w:rsidP="00EB4627">
      <w:pPr>
        <w:spacing w:line="360" w:lineRule="auto"/>
        <w:ind w:firstLine="720"/>
        <w:jc w:val="both"/>
        <w:rPr>
          <w:rFonts w:ascii="Arial" w:hAnsi="Arial" w:cs="Arial"/>
          <w:sz w:val="24"/>
          <w:szCs w:val="24"/>
        </w:rPr>
      </w:pPr>
      <w:r w:rsidRPr="00EB4627">
        <w:rPr>
          <w:rFonts w:ascii="Arial" w:hAnsi="Arial" w:cs="Arial"/>
          <w:sz w:val="24"/>
          <w:szCs w:val="24"/>
        </w:rPr>
        <w:lastRenderedPageBreak/>
        <w:t xml:space="preserve">The actual automobile industry is </w:t>
      </w:r>
      <w:r w:rsidR="00AF7FEE" w:rsidRPr="00EB4627">
        <w:rPr>
          <w:rFonts w:ascii="Arial" w:hAnsi="Arial" w:cs="Arial"/>
          <w:sz w:val="24"/>
          <w:szCs w:val="24"/>
        </w:rPr>
        <w:t>increasing especially the electric vehicle due to multi government policies under the Clean Energy Ministerial which heads towards adopting the electric vehicles globally with increasing sales with 30% by 2030. Romania is part of the countries that had agreed with this policy. According with Gogoi (2022)</w:t>
      </w:r>
      <w:r w:rsidR="0082042C" w:rsidRPr="00EB4627">
        <w:rPr>
          <w:rFonts w:ascii="Arial" w:hAnsi="Arial" w:cs="Arial"/>
          <w:sz w:val="24"/>
          <w:szCs w:val="24"/>
        </w:rPr>
        <w:t xml:space="preserve"> the European Commission plans to reduce the emissions with 100% by 2035  and this mean great news for electric manufacturers, their production and sales will </w:t>
      </w:r>
      <w:r w:rsidR="00D048E6" w:rsidRPr="00EB4627">
        <w:rPr>
          <w:rFonts w:ascii="Arial" w:hAnsi="Arial" w:cs="Arial"/>
          <w:sz w:val="24"/>
          <w:szCs w:val="24"/>
        </w:rPr>
        <w:t>grow.</w:t>
      </w:r>
    </w:p>
    <w:p w14:paraId="4E0F0F19" w14:textId="77777777" w:rsidR="00D048E6" w:rsidRPr="00EB4627" w:rsidRDefault="00D048E6" w:rsidP="00EB4627">
      <w:pPr>
        <w:spacing w:line="360" w:lineRule="auto"/>
        <w:ind w:firstLine="720"/>
        <w:jc w:val="both"/>
        <w:rPr>
          <w:rFonts w:ascii="Arial" w:hAnsi="Arial" w:cs="Arial"/>
          <w:sz w:val="24"/>
          <w:szCs w:val="24"/>
        </w:rPr>
      </w:pPr>
    </w:p>
    <w:p w14:paraId="028591B3" w14:textId="698B3ED6" w:rsidR="00D048E6" w:rsidRPr="00EB4627" w:rsidRDefault="00D048E6" w:rsidP="00EB4627">
      <w:pPr>
        <w:pStyle w:val="Heading2"/>
        <w:spacing w:line="360" w:lineRule="auto"/>
        <w:jc w:val="both"/>
        <w:rPr>
          <w:rFonts w:ascii="Arial" w:hAnsi="Arial" w:cs="Arial"/>
          <w:b/>
          <w:bCs/>
          <w:color w:val="000000" w:themeColor="text1"/>
          <w:sz w:val="24"/>
          <w:szCs w:val="24"/>
        </w:rPr>
      </w:pPr>
      <w:bookmarkStart w:id="14" w:name="_Toc143510913"/>
      <w:r w:rsidRPr="00EB4627">
        <w:rPr>
          <w:rFonts w:ascii="Arial" w:hAnsi="Arial" w:cs="Arial"/>
          <w:b/>
          <w:bCs/>
          <w:color w:val="000000" w:themeColor="text1"/>
          <w:sz w:val="24"/>
          <w:szCs w:val="24"/>
        </w:rPr>
        <w:t>Rivalry</w:t>
      </w:r>
      <w:bookmarkEnd w:id="14"/>
    </w:p>
    <w:p w14:paraId="7DBBE4C7" w14:textId="448698EB" w:rsidR="00D048E6" w:rsidRPr="00EB4627" w:rsidRDefault="00080B0A" w:rsidP="00EB4627">
      <w:pPr>
        <w:spacing w:line="360" w:lineRule="auto"/>
        <w:ind w:firstLine="720"/>
        <w:jc w:val="both"/>
        <w:rPr>
          <w:rFonts w:ascii="Arial" w:hAnsi="Arial" w:cs="Arial"/>
          <w:sz w:val="24"/>
          <w:szCs w:val="24"/>
        </w:rPr>
      </w:pPr>
      <w:r w:rsidRPr="00EB4627">
        <w:rPr>
          <w:rFonts w:ascii="Arial" w:hAnsi="Arial" w:cs="Arial"/>
          <w:sz w:val="24"/>
          <w:szCs w:val="24"/>
        </w:rPr>
        <w:t xml:space="preserve">Although </w:t>
      </w:r>
      <w:r w:rsidR="001F1A79" w:rsidRPr="00EB4627">
        <w:rPr>
          <w:rFonts w:ascii="Arial" w:hAnsi="Arial" w:cs="Arial"/>
          <w:sz w:val="24"/>
          <w:szCs w:val="24"/>
        </w:rPr>
        <w:t xml:space="preserve">electric vehicle industry has grown significantly in the last </w:t>
      </w:r>
      <w:r w:rsidR="00293E3C" w:rsidRPr="00EB4627">
        <w:rPr>
          <w:rFonts w:ascii="Arial" w:hAnsi="Arial" w:cs="Arial"/>
          <w:sz w:val="24"/>
          <w:szCs w:val="24"/>
        </w:rPr>
        <w:t xml:space="preserve">few </w:t>
      </w:r>
      <w:r w:rsidR="001F1A79" w:rsidRPr="00EB4627">
        <w:rPr>
          <w:rFonts w:ascii="Arial" w:hAnsi="Arial" w:cs="Arial"/>
          <w:sz w:val="24"/>
          <w:szCs w:val="24"/>
        </w:rPr>
        <w:t>years including hybrid vehicles</w:t>
      </w:r>
      <w:r w:rsidR="00293E3C" w:rsidRPr="00EB4627">
        <w:rPr>
          <w:rFonts w:ascii="Arial" w:hAnsi="Arial" w:cs="Arial"/>
          <w:sz w:val="24"/>
          <w:szCs w:val="24"/>
        </w:rPr>
        <w:t>. In the future Tesla will continue to have direct competition from other BEV entrants and indirect competition  from the existing companies in the market.</w:t>
      </w:r>
      <w:r w:rsidR="00F81667" w:rsidRPr="00EB4627">
        <w:rPr>
          <w:rFonts w:ascii="Arial" w:hAnsi="Arial" w:cs="Arial"/>
          <w:sz w:val="24"/>
          <w:szCs w:val="24"/>
        </w:rPr>
        <w:t xml:space="preserve"> </w:t>
      </w:r>
      <w:proofErr w:type="gramStart"/>
      <w:r w:rsidR="00F81667" w:rsidRPr="00EB4627">
        <w:rPr>
          <w:rFonts w:ascii="Arial" w:hAnsi="Arial" w:cs="Arial"/>
          <w:sz w:val="24"/>
          <w:szCs w:val="24"/>
        </w:rPr>
        <w:t>At the moment</w:t>
      </w:r>
      <w:proofErr w:type="gramEnd"/>
      <w:r w:rsidR="00F81667" w:rsidRPr="00EB4627">
        <w:rPr>
          <w:rFonts w:ascii="Arial" w:hAnsi="Arial" w:cs="Arial"/>
          <w:sz w:val="24"/>
          <w:szCs w:val="24"/>
        </w:rPr>
        <w:t xml:space="preserve"> Tesla have 3 main competitors Nissan, Toyota and Chevrolet Volt.</w:t>
      </w:r>
      <w:r w:rsidR="004C7620" w:rsidRPr="00EB4627">
        <w:rPr>
          <w:rFonts w:ascii="Arial" w:hAnsi="Arial" w:cs="Arial"/>
          <w:sz w:val="24"/>
          <w:szCs w:val="24"/>
        </w:rPr>
        <w:t xml:space="preserve"> In contrast with the direct competitors of Tesla such as BMW, Mercedes Benz, Jaguar having their own loyal customers, Tesla’s competitive advantage and aggressive market make Tesla gain the market share</w:t>
      </w:r>
      <w:r w:rsidR="00A76D35" w:rsidRPr="00EB4627">
        <w:rPr>
          <w:rFonts w:ascii="Arial" w:hAnsi="Arial" w:cs="Arial"/>
          <w:sz w:val="24"/>
          <w:szCs w:val="24"/>
        </w:rPr>
        <w:t>(Mangram, 2012).</w:t>
      </w:r>
      <w:r w:rsidR="001B044C">
        <w:rPr>
          <w:rFonts w:ascii="Arial" w:hAnsi="Arial" w:cs="Arial"/>
          <w:sz w:val="24"/>
          <w:szCs w:val="24"/>
        </w:rPr>
        <w:t xml:space="preserve"> The level of threat regarding competition it is </w:t>
      </w:r>
      <w:r w:rsidR="001B044C" w:rsidRPr="001B044C">
        <w:rPr>
          <w:rFonts w:ascii="Arial" w:hAnsi="Arial" w:cs="Arial"/>
          <w:b/>
          <w:bCs/>
          <w:sz w:val="24"/>
          <w:szCs w:val="24"/>
        </w:rPr>
        <w:t>low to medium</w:t>
      </w:r>
      <w:r w:rsidR="001B044C">
        <w:rPr>
          <w:rFonts w:ascii="Arial" w:hAnsi="Arial" w:cs="Arial"/>
          <w:sz w:val="24"/>
          <w:szCs w:val="24"/>
        </w:rPr>
        <w:t xml:space="preserve"> </w:t>
      </w:r>
      <w:proofErr w:type="gramStart"/>
      <w:r w:rsidR="001B044C">
        <w:rPr>
          <w:rFonts w:ascii="Arial" w:hAnsi="Arial" w:cs="Arial"/>
          <w:sz w:val="24"/>
          <w:szCs w:val="24"/>
        </w:rPr>
        <w:t>at the moment</w:t>
      </w:r>
      <w:proofErr w:type="gramEnd"/>
      <w:r w:rsidR="001B044C">
        <w:rPr>
          <w:rFonts w:ascii="Arial" w:hAnsi="Arial" w:cs="Arial"/>
          <w:sz w:val="24"/>
          <w:szCs w:val="24"/>
        </w:rPr>
        <w:t xml:space="preserve"> because Tesla had created a niche market which is increasing gradually.</w:t>
      </w:r>
    </w:p>
    <w:p w14:paraId="58F2AF39" w14:textId="77777777" w:rsidR="00F10734" w:rsidRPr="00EB4627" w:rsidRDefault="00F10734" w:rsidP="00EB4627">
      <w:pPr>
        <w:spacing w:line="360" w:lineRule="auto"/>
        <w:jc w:val="both"/>
        <w:rPr>
          <w:rFonts w:ascii="Arial" w:hAnsi="Arial" w:cs="Arial"/>
          <w:sz w:val="24"/>
          <w:szCs w:val="24"/>
        </w:rPr>
      </w:pPr>
    </w:p>
    <w:p w14:paraId="38D52B57" w14:textId="4B76F702" w:rsidR="00A76D35" w:rsidRPr="00EB4627" w:rsidRDefault="00F10734" w:rsidP="00EB4627">
      <w:pPr>
        <w:pStyle w:val="Heading2"/>
        <w:spacing w:line="360" w:lineRule="auto"/>
        <w:jc w:val="both"/>
        <w:rPr>
          <w:rFonts w:ascii="Arial" w:hAnsi="Arial" w:cs="Arial"/>
          <w:b/>
          <w:bCs/>
          <w:color w:val="000000" w:themeColor="text1"/>
          <w:sz w:val="24"/>
          <w:szCs w:val="24"/>
        </w:rPr>
      </w:pPr>
      <w:bookmarkStart w:id="15" w:name="_Toc143510914"/>
      <w:r w:rsidRPr="00EB4627">
        <w:rPr>
          <w:rFonts w:ascii="Arial" w:hAnsi="Arial" w:cs="Arial"/>
          <w:b/>
          <w:bCs/>
          <w:color w:val="000000" w:themeColor="text1"/>
          <w:sz w:val="24"/>
          <w:szCs w:val="24"/>
        </w:rPr>
        <w:t>The threat of new entrants</w:t>
      </w:r>
      <w:bookmarkEnd w:id="15"/>
    </w:p>
    <w:p w14:paraId="4180FBA4" w14:textId="59472B3A" w:rsidR="00F10734" w:rsidRPr="00EB4627" w:rsidRDefault="00F10734" w:rsidP="00EB4627">
      <w:pPr>
        <w:spacing w:line="360" w:lineRule="auto"/>
        <w:ind w:firstLine="720"/>
        <w:jc w:val="both"/>
        <w:rPr>
          <w:rFonts w:ascii="Arial" w:hAnsi="Arial" w:cs="Arial"/>
          <w:sz w:val="24"/>
          <w:szCs w:val="24"/>
        </w:rPr>
      </w:pPr>
      <w:r w:rsidRPr="00EB4627">
        <w:rPr>
          <w:rFonts w:ascii="Arial" w:hAnsi="Arial" w:cs="Arial"/>
          <w:sz w:val="24"/>
          <w:szCs w:val="24"/>
        </w:rPr>
        <w:t>In general, the threat off new entry is</w:t>
      </w:r>
      <w:r w:rsidRPr="00561CA1">
        <w:rPr>
          <w:rFonts w:ascii="Arial" w:hAnsi="Arial" w:cs="Arial"/>
          <w:b/>
          <w:bCs/>
          <w:sz w:val="24"/>
          <w:szCs w:val="24"/>
        </w:rPr>
        <w:t xml:space="preserve"> low</w:t>
      </w:r>
      <w:r w:rsidRPr="00EB4627">
        <w:rPr>
          <w:rFonts w:ascii="Arial" w:hAnsi="Arial" w:cs="Arial"/>
          <w:sz w:val="24"/>
          <w:szCs w:val="24"/>
        </w:rPr>
        <w:t xml:space="preserve"> in the automobile industry because of all the barriers exiting for example the upfront capital is enormous, also the brand name it is very hard to gain popularity on the </w:t>
      </w:r>
      <w:r w:rsidR="00EF468B" w:rsidRPr="00EB4627">
        <w:rPr>
          <w:rFonts w:ascii="Arial" w:hAnsi="Arial" w:cs="Arial"/>
          <w:sz w:val="24"/>
          <w:szCs w:val="24"/>
        </w:rPr>
        <w:t>market,</w:t>
      </w:r>
      <w:r w:rsidRPr="00EB4627">
        <w:rPr>
          <w:rFonts w:ascii="Arial" w:hAnsi="Arial" w:cs="Arial"/>
          <w:sz w:val="24"/>
          <w:szCs w:val="24"/>
        </w:rPr>
        <w:t xml:space="preserve"> so this </w:t>
      </w:r>
      <w:r w:rsidR="00EF468B" w:rsidRPr="00EB4627">
        <w:rPr>
          <w:rFonts w:ascii="Arial" w:hAnsi="Arial" w:cs="Arial"/>
          <w:sz w:val="24"/>
          <w:szCs w:val="24"/>
        </w:rPr>
        <w:t>takes</w:t>
      </w:r>
      <w:r w:rsidRPr="00EB4627">
        <w:rPr>
          <w:rFonts w:ascii="Arial" w:hAnsi="Arial" w:cs="Arial"/>
          <w:sz w:val="24"/>
          <w:szCs w:val="24"/>
        </w:rPr>
        <w:t xml:space="preserve"> time and money</w:t>
      </w:r>
      <w:r w:rsidR="00561CA1">
        <w:rPr>
          <w:rFonts w:ascii="Arial" w:hAnsi="Arial" w:cs="Arial"/>
          <w:sz w:val="24"/>
          <w:szCs w:val="24"/>
        </w:rPr>
        <w:t xml:space="preserve"> </w:t>
      </w:r>
      <w:r w:rsidR="001B044C">
        <w:rPr>
          <w:rFonts w:ascii="Arial" w:hAnsi="Arial" w:cs="Arial"/>
          <w:sz w:val="24"/>
          <w:szCs w:val="24"/>
        </w:rPr>
        <w:t>(</w:t>
      </w:r>
      <w:r w:rsidR="001B044C" w:rsidRPr="001B044C">
        <w:rPr>
          <w:rFonts w:ascii="Arial" w:hAnsi="Arial" w:cs="Arial"/>
          <w:color w:val="000000" w:themeColor="text1"/>
          <w:sz w:val="24"/>
          <w:szCs w:val="24"/>
        </w:rPr>
        <w:t xml:space="preserve">Gogoi, 2022). </w:t>
      </w:r>
      <w:r w:rsidRPr="00EB4627">
        <w:rPr>
          <w:rFonts w:ascii="Arial" w:hAnsi="Arial" w:cs="Arial"/>
          <w:sz w:val="24"/>
          <w:szCs w:val="24"/>
        </w:rPr>
        <w:t xml:space="preserve">In some </w:t>
      </w:r>
      <w:r w:rsidR="00EF468B" w:rsidRPr="00EB4627">
        <w:rPr>
          <w:rFonts w:ascii="Arial" w:hAnsi="Arial" w:cs="Arial"/>
          <w:sz w:val="24"/>
          <w:szCs w:val="24"/>
        </w:rPr>
        <w:t>cases,</w:t>
      </w:r>
      <w:r w:rsidRPr="00EB4627">
        <w:rPr>
          <w:rFonts w:ascii="Arial" w:hAnsi="Arial" w:cs="Arial"/>
          <w:sz w:val="24"/>
          <w:szCs w:val="24"/>
        </w:rPr>
        <w:t xml:space="preserve"> the legislation and the government policies could be an impediment for entering into the car industry</w:t>
      </w:r>
      <w:r w:rsidR="00EF468B" w:rsidRPr="00EB4627">
        <w:rPr>
          <w:rFonts w:ascii="Arial" w:hAnsi="Arial" w:cs="Arial"/>
          <w:sz w:val="24"/>
          <w:szCs w:val="24"/>
        </w:rPr>
        <w:t xml:space="preserve"> for example the new agreement which implements the use of electric cars only by 2035 to reduce the global worming by 1,5 degrees Celsius, although this could be an advantage for Tesla being an innovative electric car producer(Gogoi,2022).</w:t>
      </w:r>
      <w:r w:rsidR="00F80E6B" w:rsidRPr="00EB4627">
        <w:rPr>
          <w:rFonts w:ascii="Arial" w:hAnsi="Arial" w:cs="Arial"/>
          <w:sz w:val="24"/>
          <w:szCs w:val="24"/>
        </w:rPr>
        <w:t xml:space="preserve"> In Romania the threat of new entrance is low to medium and that is because Romania owns a car manufacturer that produces electric cars Dacia, but this electric cars does not have the same level of luxury and technology as Tesla’s electric vehicle</w:t>
      </w:r>
      <w:r w:rsidR="001B044C">
        <w:rPr>
          <w:rFonts w:ascii="Arial" w:hAnsi="Arial" w:cs="Arial"/>
          <w:sz w:val="24"/>
          <w:szCs w:val="24"/>
        </w:rPr>
        <w:t>s.</w:t>
      </w:r>
    </w:p>
    <w:p w14:paraId="4A6EDDD4" w14:textId="77777777" w:rsidR="0065350A" w:rsidRPr="00EB4627" w:rsidRDefault="0065350A" w:rsidP="00EB4627">
      <w:pPr>
        <w:pStyle w:val="Heading2"/>
        <w:spacing w:line="360" w:lineRule="auto"/>
        <w:jc w:val="both"/>
        <w:rPr>
          <w:rFonts w:ascii="Arial" w:hAnsi="Arial" w:cs="Arial"/>
          <w:color w:val="000000" w:themeColor="text1"/>
          <w:sz w:val="24"/>
          <w:szCs w:val="24"/>
        </w:rPr>
      </w:pPr>
    </w:p>
    <w:p w14:paraId="34921608" w14:textId="7CADFB3B" w:rsidR="00EF468B" w:rsidRDefault="0065350A" w:rsidP="00EB4627">
      <w:pPr>
        <w:pStyle w:val="Heading2"/>
        <w:spacing w:line="360" w:lineRule="auto"/>
        <w:jc w:val="both"/>
        <w:rPr>
          <w:rFonts w:ascii="Arial" w:hAnsi="Arial" w:cs="Arial"/>
          <w:b/>
          <w:bCs/>
          <w:color w:val="000000" w:themeColor="text1"/>
          <w:sz w:val="24"/>
          <w:szCs w:val="24"/>
        </w:rPr>
      </w:pPr>
      <w:bookmarkStart w:id="16" w:name="_Toc143510915"/>
      <w:r w:rsidRPr="00EB4627">
        <w:rPr>
          <w:rFonts w:ascii="Arial" w:hAnsi="Arial" w:cs="Arial"/>
          <w:b/>
          <w:bCs/>
          <w:color w:val="000000" w:themeColor="text1"/>
          <w:sz w:val="24"/>
          <w:szCs w:val="24"/>
        </w:rPr>
        <w:t>The bargaining power of buyers/customers</w:t>
      </w:r>
      <w:bookmarkEnd w:id="16"/>
    </w:p>
    <w:p w14:paraId="0B88B8CF" w14:textId="77777777" w:rsidR="00674CBD" w:rsidRDefault="00674CBD" w:rsidP="00674CBD"/>
    <w:p w14:paraId="4764AA39" w14:textId="39FF3CCE" w:rsidR="0065350A" w:rsidRPr="00EB4627" w:rsidRDefault="00674CBD" w:rsidP="00D46BF0">
      <w:pPr>
        <w:spacing w:line="360" w:lineRule="auto"/>
        <w:rPr>
          <w:rFonts w:ascii="Arial" w:hAnsi="Arial" w:cs="Arial"/>
          <w:sz w:val="24"/>
          <w:szCs w:val="24"/>
        </w:rPr>
      </w:pPr>
      <w:r>
        <w:tab/>
      </w:r>
      <w:r w:rsidRPr="00674CBD">
        <w:rPr>
          <w:rFonts w:ascii="Arial" w:hAnsi="Arial" w:cs="Arial"/>
          <w:sz w:val="24"/>
          <w:szCs w:val="24"/>
        </w:rPr>
        <w:t xml:space="preserve">The </w:t>
      </w:r>
      <w:r>
        <w:rPr>
          <w:rFonts w:ascii="Arial" w:hAnsi="Arial" w:cs="Arial"/>
          <w:sz w:val="24"/>
          <w:szCs w:val="24"/>
        </w:rPr>
        <w:t xml:space="preserve">bargaining power of buyers is </w:t>
      </w:r>
      <w:r w:rsidRPr="00674CBD">
        <w:rPr>
          <w:rFonts w:ascii="Arial" w:hAnsi="Arial" w:cs="Arial"/>
          <w:b/>
          <w:bCs/>
          <w:sz w:val="24"/>
          <w:szCs w:val="24"/>
        </w:rPr>
        <w:t>medium to high</w:t>
      </w:r>
      <w:r>
        <w:rPr>
          <w:rFonts w:ascii="Arial" w:hAnsi="Arial" w:cs="Arial"/>
          <w:sz w:val="24"/>
          <w:szCs w:val="24"/>
        </w:rPr>
        <w:t xml:space="preserve"> in the automotive industry. In general buyers buy just one vehicle for personal use but sometimes there are government agencies or organizations that buy in bulk for their employees. In the las few years the bargaining power of buyers have increased thanks to the customers trends and the rise of competition in the industry (Caridade et al., 2017). </w:t>
      </w:r>
      <w:r w:rsidR="0065350A" w:rsidRPr="00EB4627">
        <w:rPr>
          <w:rFonts w:ascii="Arial" w:hAnsi="Arial" w:cs="Arial"/>
          <w:sz w:val="24"/>
          <w:szCs w:val="24"/>
        </w:rPr>
        <w:t xml:space="preserve">In Romania this power of buying new product is </w:t>
      </w:r>
      <w:r w:rsidR="0065350A" w:rsidRPr="00674CBD">
        <w:rPr>
          <w:rFonts w:ascii="Arial" w:hAnsi="Arial" w:cs="Arial"/>
          <w:b/>
          <w:bCs/>
          <w:sz w:val="24"/>
          <w:szCs w:val="24"/>
        </w:rPr>
        <w:t>low</w:t>
      </w:r>
      <w:r w:rsidR="00561CA1" w:rsidRPr="00674CBD">
        <w:rPr>
          <w:rFonts w:ascii="Arial" w:hAnsi="Arial" w:cs="Arial"/>
          <w:b/>
          <w:bCs/>
          <w:sz w:val="24"/>
          <w:szCs w:val="24"/>
        </w:rPr>
        <w:t>-medium</w:t>
      </w:r>
      <w:r w:rsidR="00561CA1">
        <w:rPr>
          <w:rFonts w:ascii="Arial" w:hAnsi="Arial" w:cs="Arial"/>
          <w:sz w:val="24"/>
          <w:szCs w:val="24"/>
        </w:rPr>
        <w:t xml:space="preserve"> </w:t>
      </w:r>
      <w:r w:rsidR="0065350A" w:rsidRPr="00EB4627">
        <w:rPr>
          <w:rFonts w:ascii="Arial" w:hAnsi="Arial" w:cs="Arial"/>
          <w:sz w:val="24"/>
          <w:szCs w:val="24"/>
        </w:rPr>
        <w:t>,</w:t>
      </w:r>
      <w:r>
        <w:rPr>
          <w:rFonts w:ascii="Arial" w:hAnsi="Arial" w:cs="Arial"/>
          <w:sz w:val="24"/>
          <w:szCs w:val="24"/>
        </w:rPr>
        <w:t>because of the level of income of the buyers,</w:t>
      </w:r>
      <w:r w:rsidR="0065350A" w:rsidRPr="00EB4627">
        <w:rPr>
          <w:rFonts w:ascii="Arial" w:hAnsi="Arial" w:cs="Arial"/>
          <w:sz w:val="24"/>
          <w:szCs w:val="24"/>
        </w:rPr>
        <w:t xml:space="preserve"> therefore could have a negative impact on Tesla sells department.</w:t>
      </w:r>
    </w:p>
    <w:p w14:paraId="2D649D96" w14:textId="77777777" w:rsidR="00F80E6B" w:rsidRPr="00EB4627" w:rsidRDefault="00F80E6B" w:rsidP="00EB4627">
      <w:pPr>
        <w:spacing w:line="360" w:lineRule="auto"/>
        <w:jc w:val="both"/>
        <w:rPr>
          <w:rFonts w:ascii="Arial" w:hAnsi="Arial" w:cs="Arial"/>
          <w:sz w:val="24"/>
          <w:szCs w:val="24"/>
        </w:rPr>
      </w:pPr>
    </w:p>
    <w:p w14:paraId="425B2E0E" w14:textId="4133E2D5" w:rsidR="00F80E6B" w:rsidRPr="00EB4627" w:rsidRDefault="00F80E6B" w:rsidP="00EB4627">
      <w:pPr>
        <w:pStyle w:val="Heading2"/>
        <w:spacing w:line="360" w:lineRule="auto"/>
        <w:jc w:val="both"/>
        <w:rPr>
          <w:rFonts w:ascii="Arial" w:hAnsi="Arial" w:cs="Arial"/>
          <w:b/>
          <w:bCs/>
          <w:color w:val="000000" w:themeColor="text1"/>
          <w:sz w:val="24"/>
          <w:szCs w:val="24"/>
        </w:rPr>
      </w:pPr>
      <w:bookmarkStart w:id="17" w:name="_Toc143510916"/>
      <w:r w:rsidRPr="00EB4627">
        <w:rPr>
          <w:rFonts w:ascii="Arial" w:hAnsi="Arial" w:cs="Arial"/>
          <w:b/>
          <w:bCs/>
          <w:color w:val="000000" w:themeColor="text1"/>
          <w:sz w:val="24"/>
          <w:szCs w:val="24"/>
        </w:rPr>
        <w:t>The threat of substitutes</w:t>
      </w:r>
      <w:bookmarkEnd w:id="17"/>
    </w:p>
    <w:p w14:paraId="3C5E4254" w14:textId="6AF0101B" w:rsidR="00F80E6B" w:rsidRPr="00EB4627" w:rsidRDefault="00F80E6B" w:rsidP="00EB4627">
      <w:pPr>
        <w:spacing w:line="360" w:lineRule="auto"/>
        <w:ind w:firstLine="720"/>
        <w:jc w:val="both"/>
        <w:rPr>
          <w:rFonts w:ascii="Arial" w:hAnsi="Arial" w:cs="Arial"/>
          <w:sz w:val="24"/>
          <w:szCs w:val="24"/>
        </w:rPr>
      </w:pPr>
      <w:r w:rsidRPr="00EB4627">
        <w:rPr>
          <w:rFonts w:ascii="Arial" w:hAnsi="Arial" w:cs="Arial"/>
          <w:sz w:val="24"/>
          <w:szCs w:val="24"/>
        </w:rPr>
        <w:t xml:space="preserve">In the auto manufacture industry, the threat of substitutes can be </w:t>
      </w:r>
      <w:r w:rsidRPr="00D61778">
        <w:rPr>
          <w:rFonts w:ascii="Arial" w:hAnsi="Arial" w:cs="Arial"/>
          <w:b/>
          <w:bCs/>
          <w:sz w:val="24"/>
          <w:szCs w:val="24"/>
        </w:rPr>
        <w:t>medium to high,</w:t>
      </w:r>
      <w:r w:rsidRPr="00EB4627">
        <w:rPr>
          <w:rFonts w:ascii="Arial" w:hAnsi="Arial" w:cs="Arial"/>
          <w:sz w:val="24"/>
          <w:szCs w:val="24"/>
        </w:rPr>
        <w:t xml:space="preserve"> depending on the infrastructure of the country and </w:t>
      </w:r>
      <w:r w:rsidRPr="00D61778">
        <w:rPr>
          <w:rFonts w:ascii="Arial" w:hAnsi="Arial" w:cs="Arial"/>
          <w:sz w:val="24"/>
          <w:szCs w:val="24"/>
        </w:rPr>
        <w:t>the public transport development.</w:t>
      </w:r>
      <w:r w:rsidRPr="00EB4627">
        <w:rPr>
          <w:rFonts w:ascii="Arial" w:hAnsi="Arial" w:cs="Arial"/>
          <w:sz w:val="24"/>
          <w:szCs w:val="24"/>
        </w:rPr>
        <w:t xml:space="preserve"> There is no switching cost either for example if someone wants to buy a new electric car but is not sure from which company, he can choose any there is no price of switching from one company to another</w:t>
      </w:r>
      <w:r w:rsidR="00D61778">
        <w:rPr>
          <w:rFonts w:ascii="Arial" w:hAnsi="Arial" w:cs="Arial"/>
          <w:sz w:val="24"/>
          <w:szCs w:val="24"/>
        </w:rPr>
        <w:t xml:space="preserve"> unless they choose the leasing method of buying</w:t>
      </w:r>
      <w:r w:rsidRPr="00EB4627">
        <w:rPr>
          <w:rFonts w:ascii="Arial" w:hAnsi="Arial" w:cs="Arial"/>
          <w:sz w:val="24"/>
          <w:szCs w:val="24"/>
        </w:rPr>
        <w:t xml:space="preserve">. In Romania the threat of substitutes could be </w:t>
      </w:r>
      <w:r w:rsidR="00D61778" w:rsidRPr="00D61778">
        <w:rPr>
          <w:rFonts w:ascii="Arial" w:hAnsi="Arial" w:cs="Arial"/>
          <w:b/>
          <w:bCs/>
          <w:sz w:val="24"/>
          <w:szCs w:val="24"/>
        </w:rPr>
        <w:t>medium</w:t>
      </w:r>
      <w:r w:rsidR="008A0F2C" w:rsidRPr="00EB4627">
        <w:rPr>
          <w:rFonts w:ascii="Arial" w:hAnsi="Arial" w:cs="Arial"/>
          <w:sz w:val="24"/>
          <w:szCs w:val="24"/>
        </w:rPr>
        <w:t xml:space="preserve"> </w:t>
      </w:r>
      <w:r w:rsidRPr="00EB4627">
        <w:rPr>
          <w:rFonts w:ascii="Arial" w:hAnsi="Arial" w:cs="Arial"/>
          <w:sz w:val="24"/>
          <w:szCs w:val="24"/>
        </w:rPr>
        <w:t xml:space="preserve">because the </w:t>
      </w:r>
      <w:r w:rsidR="008A0F2C" w:rsidRPr="00EB4627">
        <w:rPr>
          <w:rFonts w:ascii="Arial" w:hAnsi="Arial" w:cs="Arial"/>
          <w:sz w:val="24"/>
          <w:szCs w:val="24"/>
        </w:rPr>
        <w:t xml:space="preserve"> public transport lacks in terms of infrastructure and development, for example the trains and trains tracks are old, although the public transport tend</w:t>
      </w:r>
      <w:r w:rsidR="00D61778">
        <w:rPr>
          <w:rFonts w:ascii="Arial" w:hAnsi="Arial" w:cs="Arial"/>
          <w:sz w:val="24"/>
          <w:szCs w:val="24"/>
        </w:rPr>
        <w:t>s</w:t>
      </w:r>
      <w:r w:rsidR="008A0F2C" w:rsidRPr="00EB4627">
        <w:rPr>
          <w:rFonts w:ascii="Arial" w:hAnsi="Arial" w:cs="Arial"/>
          <w:sz w:val="24"/>
          <w:szCs w:val="24"/>
        </w:rPr>
        <w:t xml:space="preserve"> to improve by using green energy (Gogoi, 2022).</w:t>
      </w:r>
      <w:r w:rsidR="00D61778">
        <w:rPr>
          <w:rFonts w:ascii="Arial" w:hAnsi="Arial" w:cs="Arial"/>
          <w:sz w:val="24"/>
          <w:szCs w:val="24"/>
        </w:rPr>
        <w:t xml:space="preserve"> Romanian government had invested in the last year one billion euros for projects in the public transport ( Guvernul Romaniei, 2017).</w:t>
      </w:r>
    </w:p>
    <w:p w14:paraId="6BB8F577" w14:textId="77777777" w:rsidR="008A0F2C" w:rsidRPr="00EB4627" w:rsidRDefault="008A0F2C" w:rsidP="00EB4627">
      <w:pPr>
        <w:spacing w:line="360" w:lineRule="auto"/>
        <w:jc w:val="both"/>
        <w:rPr>
          <w:rFonts w:ascii="Arial" w:hAnsi="Arial" w:cs="Arial"/>
          <w:sz w:val="24"/>
          <w:szCs w:val="24"/>
        </w:rPr>
      </w:pPr>
    </w:p>
    <w:p w14:paraId="23BEE2CF" w14:textId="09E3330A" w:rsidR="008A0F2C" w:rsidRPr="00EB4627" w:rsidRDefault="008A0F2C" w:rsidP="00EB4627">
      <w:pPr>
        <w:pStyle w:val="Heading2"/>
        <w:spacing w:line="360" w:lineRule="auto"/>
        <w:jc w:val="both"/>
        <w:rPr>
          <w:rFonts w:ascii="Arial" w:hAnsi="Arial" w:cs="Arial"/>
          <w:b/>
          <w:bCs/>
          <w:color w:val="000000" w:themeColor="text1"/>
          <w:sz w:val="24"/>
          <w:szCs w:val="24"/>
        </w:rPr>
      </w:pPr>
      <w:bookmarkStart w:id="18" w:name="_Toc143510917"/>
      <w:r w:rsidRPr="00EB4627">
        <w:rPr>
          <w:rFonts w:ascii="Arial" w:hAnsi="Arial" w:cs="Arial"/>
          <w:b/>
          <w:bCs/>
          <w:color w:val="000000" w:themeColor="text1"/>
          <w:sz w:val="24"/>
          <w:szCs w:val="24"/>
        </w:rPr>
        <w:t>The amount of bargaining power of suppliers</w:t>
      </w:r>
      <w:bookmarkEnd w:id="18"/>
    </w:p>
    <w:p w14:paraId="25AB72D6" w14:textId="3D1BC91A" w:rsidR="008A0F2C" w:rsidRPr="00EB4627" w:rsidRDefault="008A0F2C" w:rsidP="00EB4627">
      <w:pPr>
        <w:spacing w:line="360" w:lineRule="auto"/>
        <w:ind w:firstLine="720"/>
        <w:jc w:val="both"/>
        <w:rPr>
          <w:rFonts w:ascii="Arial" w:hAnsi="Arial" w:cs="Arial"/>
          <w:sz w:val="24"/>
          <w:szCs w:val="24"/>
        </w:rPr>
      </w:pPr>
      <w:r w:rsidRPr="00D61778">
        <w:rPr>
          <w:rFonts w:ascii="Arial" w:hAnsi="Arial" w:cs="Arial"/>
          <w:sz w:val="24"/>
          <w:szCs w:val="24"/>
        </w:rPr>
        <w:t xml:space="preserve">In the automobile industry the power of suppliers which refers to all parts a vehicle needs from engine, tyres, electronics to windows and airbags exist a wide variety </w:t>
      </w:r>
      <w:r w:rsidR="00DC10AF" w:rsidRPr="00D61778">
        <w:rPr>
          <w:rFonts w:ascii="Arial" w:hAnsi="Arial" w:cs="Arial"/>
          <w:sz w:val="24"/>
          <w:szCs w:val="24"/>
        </w:rPr>
        <w:t xml:space="preserve">of suppliers </w:t>
      </w:r>
      <w:r w:rsidRPr="00D61778">
        <w:rPr>
          <w:rFonts w:ascii="Arial" w:hAnsi="Arial" w:cs="Arial"/>
          <w:sz w:val="24"/>
          <w:szCs w:val="24"/>
        </w:rPr>
        <w:t xml:space="preserve">on the market so the level of bargaining power of suppliers </w:t>
      </w:r>
      <w:r w:rsidR="00DC10AF" w:rsidRPr="00D61778">
        <w:rPr>
          <w:rFonts w:ascii="Arial" w:hAnsi="Arial" w:cs="Arial"/>
          <w:sz w:val="24"/>
          <w:szCs w:val="24"/>
        </w:rPr>
        <w:t xml:space="preserve">is </w:t>
      </w:r>
      <w:r w:rsidR="00D61778" w:rsidRPr="00763E4F">
        <w:rPr>
          <w:rFonts w:ascii="Arial" w:hAnsi="Arial" w:cs="Arial"/>
          <w:b/>
          <w:bCs/>
          <w:sz w:val="24"/>
          <w:szCs w:val="24"/>
        </w:rPr>
        <w:t>low</w:t>
      </w:r>
      <w:r w:rsidR="00763E4F">
        <w:rPr>
          <w:rFonts w:ascii="Arial" w:hAnsi="Arial" w:cs="Arial"/>
          <w:sz w:val="24"/>
          <w:szCs w:val="24"/>
        </w:rPr>
        <w:t xml:space="preserve"> </w:t>
      </w:r>
      <w:r w:rsidR="00DC10AF" w:rsidRPr="00D61778">
        <w:rPr>
          <w:rFonts w:ascii="Arial" w:hAnsi="Arial" w:cs="Arial"/>
          <w:sz w:val="24"/>
          <w:szCs w:val="24"/>
        </w:rPr>
        <w:t xml:space="preserve">(Chinta, 2018). </w:t>
      </w:r>
      <w:r w:rsidR="00763E4F">
        <w:rPr>
          <w:rFonts w:ascii="Arial" w:hAnsi="Arial" w:cs="Arial"/>
          <w:sz w:val="24"/>
          <w:szCs w:val="24"/>
        </w:rPr>
        <w:t xml:space="preserve">This bargaining power of suppliers is low because there are </w:t>
      </w:r>
      <w:proofErr w:type="gramStart"/>
      <w:r w:rsidR="00763E4F">
        <w:rPr>
          <w:rFonts w:ascii="Arial" w:hAnsi="Arial" w:cs="Arial"/>
          <w:sz w:val="24"/>
          <w:szCs w:val="24"/>
        </w:rPr>
        <w:t>a large number of</w:t>
      </w:r>
      <w:proofErr w:type="gramEnd"/>
      <w:r w:rsidR="00763E4F">
        <w:rPr>
          <w:rFonts w:ascii="Arial" w:hAnsi="Arial" w:cs="Arial"/>
          <w:sz w:val="24"/>
          <w:szCs w:val="24"/>
        </w:rPr>
        <w:t xml:space="preserve"> suppliers in the market. Companies have no difficulties from one supplier to another if the current one </w:t>
      </w:r>
      <w:proofErr w:type="gramStart"/>
      <w:r w:rsidR="00763E4F">
        <w:rPr>
          <w:rFonts w:ascii="Arial" w:hAnsi="Arial" w:cs="Arial"/>
          <w:sz w:val="24"/>
          <w:szCs w:val="24"/>
        </w:rPr>
        <w:t>do</w:t>
      </w:r>
      <w:proofErr w:type="gramEnd"/>
      <w:r w:rsidR="00763E4F">
        <w:rPr>
          <w:rFonts w:ascii="Arial" w:hAnsi="Arial" w:cs="Arial"/>
          <w:sz w:val="24"/>
          <w:szCs w:val="24"/>
        </w:rPr>
        <w:t xml:space="preserve"> not follow the company’s rules (Study Corgi, 2023). </w:t>
      </w:r>
      <w:r w:rsidR="00DC10AF" w:rsidRPr="00D61778">
        <w:rPr>
          <w:rFonts w:ascii="Arial" w:hAnsi="Arial" w:cs="Arial"/>
          <w:sz w:val="24"/>
          <w:szCs w:val="24"/>
        </w:rPr>
        <w:t>In</w:t>
      </w:r>
      <w:r w:rsidR="00DC10AF" w:rsidRPr="00EB4627">
        <w:rPr>
          <w:rFonts w:ascii="Arial" w:hAnsi="Arial" w:cs="Arial"/>
          <w:sz w:val="24"/>
          <w:szCs w:val="24"/>
        </w:rPr>
        <w:t xml:space="preserve"> Romania the number of parts manufactures are over 500 </w:t>
      </w:r>
      <w:r w:rsidR="00763E4F">
        <w:rPr>
          <w:rFonts w:ascii="Arial" w:hAnsi="Arial" w:cs="Arial"/>
          <w:sz w:val="24"/>
          <w:szCs w:val="24"/>
        </w:rPr>
        <w:t xml:space="preserve">so this can be beneficial for </w:t>
      </w:r>
      <w:r w:rsidR="00763E4F">
        <w:rPr>
          <w:rFonts w:ascii="Arial" w:hAnsi="Arial" w:cs="Arial"/>
          <w:sz w:val="24"/>
          <w:szCs w:val="24"/>
        </w:rPr>
        <w:lastRenderedPageBreak/>
        <w:t xml:space="preserve">Tesla having a variety of suppliers to choose from. And </w:t>
      </w:r>
      <w:proofErr w:type="gramStart"/>
      <w:r w:rsidR="00763E4F">
        <w:rPr>
          <w:rFonts w:ascii="Arial" w:hAnsi="Arial" w:cs="Arial"/>
          <w:sz w:val="24"/>
          <w:szCs w:val="24"/>
        </w:rPr>
        <w:t>in the near future</w:t>
      </w:r>
      <w:proofErr w:type="gramEnd"/>
      <w:r w:rsidR="00763E4F">
        <w:rPr>
          <w:rFonts w:ascii="Arial" w:hAnsi="Arial" w:cs="Arial"/>
          <w:sz w:val="24"/>
          <w:szCs w:val="24"/>
        </w:rPr>
        <w:t xml:space="preserve"> there will be a factory producing batteries in Romania so will reduce the cost of import for Tesla.</w:t>
      </w:r>
    </w:p>
    <w:p w14:paraId="20303613" w14:textId="77777777" w:rsidR="00D46BF0" w:rsidRPr="00EB4627" w:rsidRDefault="00D46BF0" w:rsidP="00EB4627">
      <w:pPr>
        <w:spacing w:line="360" w:lineRule="auto"/>
        <w:ind w:firstLine="720"/>
        <w:jc w:val="both"/>
        <w:rPr>
          <w:rFonts w:ascii="Arial" w:hAnsi="Arial" w:cs="Arial"/>
          <w:sz w:val="24"/>
          <w:szCs w:val="24"/>
        </w:rPr>
      </w:pPr>
    </w:p>
    <w:p w14:paraId="3565DA87" w14:textId="1AAE0405" w:rsidR="00F10734" w:rsidRPr="00EB4627" w:rsidRDefault="005252F6" w:rsidP="00EB4627">
      <w:pPr>
        <w:pStyle w:val="Heading1"/>
        <w:spacing w:line="360" w:lineRule="auto"/>
        <w:jc w:val="both"/>
        <w:rPr>
          <w:rFonts w:ascii="Arial" w:hAnsi="Arial" w:cs="Arial"/>
          <w:b/>
          <w:bCs/>
          <w:color w:val="000000" w:themeColor="text1"/>
          <w:sz w:val="24"/>
          <w:szCs w:val="24"/>
        </w:rPr>
      </w:pPr>
      <w:bookmarkStart w:id="19" w:name="_Toc143510918"/>
      <w:r w:rsidRPr="00EB4627">
        <w:rPr>
          <w:rFonts w:ascii="Arial" w:hAnsi="Arial" w:cs="Arial"/>
          <w:b/>
          <w:bCs/>
          <w:color w:val="000000" w:themeColor="text1"/>
          <w:sz w:val="24"/>
          <w:szCs w:val="24"/>
        </w:rPr>
        <w:t xml:space="preserve">SWOT Analysis </w:t>
      </w:r>
      <w:r w:rsidR="00FE167F" w:rsidRPr="00EB4627">
        <w:rPr>
          <w:rFonts w:ascii="Arial" w:hAnsi="Arial" w:cs="Arial"/>
          <w:b/>
          <w:bCs/>
          <w:color w:val="000000" w:themeColor="text1"/>
          <w:sz w:val="24"/>
          <w:szCs w:val="24"/>
        </w:rPr>
        <w:t>Tesla</w:t>
      </w:r>
      <w:bookmarkEnd w:id="19"/>
      <w:r w:rsidR="00FE167F" w:rsidRPr="00EB4627">
        <w:rPr>
          <w:rFonts w:ascii="Arial" w:hAnsi="Arial" w:cs="Arial"/>
          <w:b/>
          <w:bCs/>
          <w:color w:val="000000" w:themeColor="text1"/>
          <w:sz w:val="24"/>
          <w:szCs w:val="24"/>
        </w:rPr>
        <w:t xml:space="preserve"> </w:t>
      </w:r>
    </w:p>
    <w:p w14:paraId="54C1BFEA" w14:textId="77777777" w:rsidR="00F00ECA" w:rsidRPr="00EB4627" w:rsidRDefault="00F00ECA" w:rsidP="00EB4627">
      <w:pPr>
        <w:spacing w:line="360" w:lineRule="auto"/>
        <w:jc w:val="both"/>
        <w:rPr>
          <w:rFonts w:ascii="Arial" w:hAnsi="Arial" w:cs="Arial"/>
          <w:sz w:val="24"/>
          <w:szCs w:val="24"/>
        </w:rPr>
      </w:pPr>
    </w:p>
    <w:p w14:paraId="58DDD4AC" w14:textId="6C29376B" w:rsidR="00FE167F" w:rsidRPr="00EB4627" w:rsidRDefault="00876E30" w:rsidP="00EB4627">
      <w:pPr>
        <w:pStyle w:val="Heading2"/>
        <w:spacing w:line="360" w:lineRule="auto"/>
        <w:jc w:val="both"/>
        <w:rPr>
          <w:rFonts w:ascii="Arial" w:hAnsi="Arial" w:cs="Arial"/>
          <w:b/>
          <w:bCs/>
          <w:color w:val="000000" w:themeColor="text1"/>
          <w:sz w:val="24"/>
          <w:szCs w:val="24"/>
        </w:rPr>
      </w:pPr>
      <w:bookmarkStart w:id="20" w:name="_Toc143510919"/>
      <w:r w:rsidRPr="00EB4627">
        <w:rPr>
          <w:rFonts w:ascii="Arial" w:hAnsi="Arial" w:cs="Arial"/>
          <w:b/>
          <w:bCs/>
          <w:color w:val="000000" w:themeColor="text1"/>
          <w:sz w:val="24"/>
          <w:szCs w:val="24"/>
        </w:rPr>
        <w:t>Strengths</w:t>
      </w:r>
      <w:bookmarkEnd w:id="20"/>
    </w:p>
    <w:p w14:paraId="31588D2B" w14:textId="289A6FB1" w:rsidR="00FE167F" w:rsidRPr="00EB4627" w:rsidRDefault="00876E30" w:rsidP="00EB4627">
      <w:pPr>
        <w:spacing w:line="360" w:lineRule="auto"/>
        <w:ind w:firstLine="720"/>
        <w:jc w:val="both"/>
        <w:rPr>
          <w:rFonts w:ascii="Arial" w:hAnsi="Arial" w:cs="Arial"/>
          <w:sz w:val="24"/>
          <w:szCs w:val="24"/>
        </w:rPr>
      </w:pPr>
      <w:r w:rsidRPr="00EB4627">
        <w:rPr>
          <w:rFonts w:ascii="Arial" w:hAnsi="Arial" w:cs="Arial"/>
          <w:sz w:val="24"/>
          <w:szCs w:val="24"/>
        </w:rPr>
        <w:t>Tesla has a unique position on the auto market, although is not the only company  that offers electric cars. This organization is well known for its long-range electric vehicles, for luxury cars as well. Tesla has been growing gradually in the last few years. The sales had jumped from 27% in 2015 to 59% in next year. This organization had spent a significant sum for research and development and comes with new technology and new features for their vehicles every year. So, they keep their position on the market as a leader in the electric cars industry(Chinta,2018).</w:t>
      </w:r>
    </w:p>
    <w:p w14:paraId="02846F6A" w14:textId="5FC33AA2" w:rsidR="00876E30" w:rsidRPr="00EB4627" w:rsidRDefault="00876E30" w:rsidP="00EB4627">
      <w:pPr>
        <w:pStyle w:val="Heading2"/>
        <w:spacing w:line="360" w:lineRule="auto"/>
        <w:jc w:val="both"/>
        <w:rPr>
          <w:rFonts w:ascii="Arial" w:hAnsi="Arial" w:cs="Arial"/>
          <w:b/>
          <w:bCs/>
          <w:color w:val="000000" w:themeColor="text1"/>
          <w:sz w:val="24"/>
          <w:szCs w:val="24"/>
        </w:rPr>
      </w:pPr>
      <w:bookmarkStart w:id="21" w:name="_Toc143510920"/>
      <w:r w:rsidRPr="00EB4627">
        <w:rPr>
          <w:rFonts w:ascii="Arial" w:hAnsi="Arial" w:cs="Arial"/>
          <w:b/>
          <w:bCs/>
          <w:color w:val="000000" w:themeColor="text1"/>
          <w:sz w:val="24"/>
          <w:szCs w:val="24"/>
        </w:rPr>
        <w:t>Weaknesses</w:t>
      </w:r>
      <w:bookmarkEnd w:id="21"/>
    </w:p>
    <w:p w14:paraId="082F27F4" w14:textId="13CD3368" w:rsidR="00876E30" w:rsidRPr="00EB4627" w:rsidRDefault="00876E30" w:rsidP="00EB4627">
      <w:pPr>
        <w:spacing w:line="360" w:lineRule="auto"/>
        <w:ind w:firstLine="720"/>
        <w:jc w:val="both"/>
        <w:rPr>
          <w:rFonts w:ascii="Arial" w:hAnsi="Arial" w:cs="Arial"/>
          <w:sz w:val="24"/>
          <w:szCs w:val="24"/>
        </w:rPr>
      </w:pPr>
      <w:r w:rsidRPr="00EB4627">
        <w:rPr>
          <w:rFonts w:ascii="Arial" w:hAnsi="Arial" w:cs="Arial"/>
          <w:sz w:val="24"/>
          <w:szCs w:val="24"/>
        </w:rPr>
        <w:t xml:space="preserve">Regarding the fact that Tesla has invested its money in research and </w:t>
      </w:r>
      <w:r w:rsidR="00D00B26" w:rsidRPr="00EB4627">
        <w:rPr>
          <w:rFonts w:ascii="Arial" w:hAnsi="Arial" w:cs="Arial"/>
          <w:sz w:val="24"/>
          <w:szCs w:val="24"/>
        </w:rPr>
        <w:t>development and because this company opened gigafactories in America and even Europe made the cash flow to have a negative sign. Moreover, due to increase in demand for electric vehicles in the future Tesla will lead the market and will own at least 30% of the market share. In Romania Tesla may face some problems due to lack of infrastructure and low power of buyer as well as no supplier for batteries but will have other benefits(Chinta,2018).</w:t>
      </w:r>
    </w:p>
    <w:p w14:paraId="3E7BAB36" w14:textId="4DEDB881" w:rsidR="00D00B26" w:rsidRPr="00EB4627" w:rsidRDefault="00D00B26" w:rsidP="00EB4627">
      <w:pPr>
        <w:pStyle w:val="Heading2"/>
        <w:spacing w:line="360" w:lineRule="auto"/>
        <w:jc w:val="both"/>
        <w:rPr>
          <w:rFonts w:ascii="Arial" w:hAnsi="Arial" w:cs="Arial"/>
          <w:b/>
          <w:bCs/>
          <w:color w:val="000000" w:themeColor="text1"/>
          <w:sz w:val="24"/>
          <w:szCs w:val="24"/>
        </w:rPr>
      </w:pPr>
      <w:bookmarkStart w:id="22" w:name="_Toc143510921"/>
      <w:r w:rsidRPr="00EB4627">
        <w:rPr>
          <w:rFonts w:ascii="Arial" w:hAnsi="Arial" w:cs="Arial"/>
          <w:b/>
          <w:bCs/>
          <w:color w:val="000000" w:themeColor="text1"/>
          <w:sz w:val="24"/>
          <w:szCs w:val="24"/>
        </w:rPr>
        <w:t>Opportunities</w:t>
      </w:r>
      <w:bookmarkEnd w:id="22"/>
      <w:r w:rsidRPr="00EB4627">
        <w:rPr>
          <w:rFonts w:ascii="Arial" w:hAnsi="Arial" w:cs="Arial"/>
          <w:b/>
          <w:bCs/>
          <w:color w:val="000000" w:themeColor="text1"/>
          <w:sz w:val="24"/>
          <w:szCs w:val="24"/>
        </w:rPr>
        <w:t xml:space="preserve"> </w:t>
      </w:r>
    </w:p>
    <w:p w14:paraId="5A4192F6" w14:textId="51AB2F9D" w:rsidR="00F00ECA" w:rsidRPr="00EB4627" w:rsidRDefault="00D00B26" w:rsidP="00EB4627">
      <w:pPr>
        <w:spacing w:line="360" w:lineRule="auto"/>
        <w:ind w:firstLine="720"/>
        <w:jc w:val="both"/>
        <w:rPr>
          <w:rFonts w:ascii="Arial" w:hAnsi="Arial" w:cs="Arial"/>
          <w:sz w:val="24"/>
          <w:szCs w:val="24"/>
        </w:rPr>
      </w:pPr>
      <w:r w:rsidRPr="00EB4627">
        <w:rPr>
          <w:rFonts w:ascii="Arial" w:hAnsi="Arial" w:cs="Arial"/>
          <w:sz w:val="24"/>
          <w:szCs w:val="24"/>
        </w:rPr>
        <w:t>Tesla has already started reducing costs of production by creating partnerships with different companies. The organization is working towards new innovative products with high performance and low cost</w:t>
      </w:r>
      <w:r w:rsidR="001D2FEE" w:rsidRPr="00EB4627">
        <w:rPr>
          <w:rFonts w:ascii="Arial" w:hAnsi="Arial" w:cs="Arial"/>
          <w:sz w:val="24"/>
          <w:szCs w:val="24"/>
        </w:rPr>
        <w:t>, but with new features and improved technology. New opportunities show from the horizon for Tesla thanks to new regulation and the level of awareness of the population towards saving the planet as well as protecting the environment. Therefore, the demand for electric cars is rising every year(Chinta,2018).</w:t>
      </w:r>
    </w:p>
    <w:p w14:paraId="1414E317" w14:textId="00589E1C" w:rsidR="00F00ECA" w:rsidRPr="00EB4627" w:rsidRDefault="001D2FEE" w:rsidP="00EB4627">
      <w:pPr>
        <w:pStyle w:val="Heading2"/>
        <w:spacing w:line="360" w:lineRule="auto"/>
        <w:jc w:val="both"/>
        <w:rPr>
          <w:rFonts w:ascii="Arial" w:hAnsi="Arial" w:cs="Arial"/>
          <w:b/>
          <w:bCs/>
          <w:color w:val="000000" w:themeColor="text1"/>
          <w:sz w:val="24"/>
          <w:szCs w:val="24"/>
        </w:rPr>
      </w:pPr>
      <w:bookmarkStart w:id="23" w:name="_Toc143510922"/>
      <w:r w:rsidRPr="00EB4627">
        <w:rPr>
          <w:rFonts w:ascii="Arial" w:hAnsi="Arial" w:cs="Arial"/>
          <w:b/>
          <w:bCs/>
          <w:color w:val="000000" w:themeColor="text1"/>
          <w:sz w:val="24"/>
          <w:szCs w:val="24"/>
        </w:rPr>
        <w:lastRenderedPageBreak/>
        <w:t>Threats</w:t>
      </w:r>
      <w:bookmarkEnd w:id="23"/>
      <w:r w:rsidRPr="00EB4627">
        <w:rPr>
          <w:rFonts w:ascii="Arial" w:hAnsi="Arial" w:cs="Arial"/>
          <w:b/>
          <w:bCs/>
          <w:color w:val="000000" w:themeColor="text1"/>
          <w:sz w:val="24"/>
          <w:szCs w:val="24"/>
        </w:rPr>
        <w:t xml:space="preserve"> </w:t>
      </w:r>
    </w:p>
    <w:p w14:paraId="7E24E655" w14:textId="1D66006F" w:rsidR="001D2FEE" w:rsidRPr="00EB4627" w:rsidRDefault="001D2FEE" w:rsidP="00EB4627">
      <w:pPr>
        <w:spacing w:line="360" w:lineRule="auto"/>
        <w:ind w:firstLine="720"/>
        <w:jc w:val="both"/>
        <w:rPr>
          <w:rFonts w:ascii="Arial" w:hAnsi="Arial" w:cs="Arial"/>
          <w:sz w:val="24"/>
          <w:szCs w:val="24"/>
        </w:rPr>
      </w:pPr>
      <w:r w:rsidRPr="00EB4627">
        <w:rPr>
          <w:rFonts w:ascii="Arial" w:hAnsi="Arial" w:cs="Arial"/>
          <w:sz w:val="24"/>
          <w:szCs w:val="24"/>
        </w:rPr>
        <w:t>According to Chinta (2018), Tesla may be affected by the number of debts this company has. With the increase of technology and the level of knowledge towards software and innovation arises a threat towards electric cars is more present than ever. Buyers want to fe</w:t>
      </w:r>
      <w:r w:rsidR="006E28C5" w:rsidRPr="00EB4627">
        <w:rPr>
          <w:rFonts w:ascii="Arial" w:hAnsi="Arial" w:cs="Arial"/>
          <w:sz w:val="24"/>
          <w:szCs w:val="24"/>
        </w:rPr>
        <w:t>e</w:t>
      </w:r>
      <w:r w:rsidRPr="00EB4627">
        <w:rPr>
          <w:rFonts w:ascii="Arial" w:hAnsi="Arial" w:cs="Arial"/>
          <w:sz w:val="24"/>
          <w:szCs w:val="24"/>
        </w:rPr>
        <w:t>l safe and secure when buying a new electric car</w:t>
      </w:r>
      <w:r w:rsidR="006E28C5" w:rsidRPr="00EB4627">
        <w:rPr>
          <w:rFonts w:ascii="Arial" w:hAnsi="Arial" w:cs="Arial"/>
          <w:sz w:val="24"/>
          <w:szCs w:val="24"/>
        </w:rPr>
        <w:t xml:space="preserve">, even </w:t>
      </w:r>
      <w:r w:rsidR="00F52B7F" w:rsidRPr="00EB4627">
        <w:rPr>
          <w:rFonts w:ascii="Arial" w:hAnsi="Arial" w:cs="Arial"/>
          <w:sz w:val="24"/>
          <w:szCs w:val="24"/>
        </w:rPr>
        <w:t>though</w:t>
      </w:r>
      <w:r w:rsidR="006E28C5" w:rsidRPr="00EB4627">
        <w:rPr>
          <w:rFonts w:ascii="Arial" w:hAnsi="Arial" w:cs="Arial"/>
          <w:sz w:val="24"/>
          <w:szCs w:val="24"/>
        </w:rPr>
        <w:t xml:space="preserve"> Tesla’s vehicles have a high level of security and internet connection control for their vehicles, hackers had already disabled some of the sensors and stolen some cars. Therefore, this is a real threat for electric cars industry. Although Tesla promotes sustainability and green energy to help save the environment and its resources, the waste resulted from the batteries could make more harm to the environment than the emissions from traditional cars(Chinta.2018).</w:t>
      </w:r>
    </w:p>
    <w:p w14:paraId="14AAE3FF" w14:textId="77777777" w:rsidR="006E28C5" w:rsidRPr="00EB4627" w:rsidRDefault="006E28C5" w:rsidP="00EB4627">
      <w:pPr>
        <w:spacing w:line="360" w:lineRule="auto"/>
        <w:jc w:val="both"/>
        <w:rPr>
          <w:rFonts w:ascii="Arial" w:hAnsi="Arial" w:cs="Arial"/>
          <w:sz w:val="24"/>
          <w:szCs w:val="24"/>
        </w:rPr>
      </w:pPr>
    </w:p>
    <w:p w14:paraId="0C3CD043" w14:textId="2A9E4431" w:rsidR="001D2FEE" w:rsidRPr="00EB4627" w:rsidRDefault="006E28C5" w:rsidP="00EB4627">
      <w:pPr>
        <w:pStyle w:val="Heading1"/>
        <w:spacing w:line="360" w:lineRule="auto"/>
        <w:jc w:val="both"/>
        <w:rPr>
          <w:rFonts w:ascii="Arial" w:hAnsi="Arial" w:cs="Arial"/>
          <w:b/>
          <w:bCs/>
          <w:color w:val="000000" w:themeColor="text1"/>
          <w:sz w:val="24"/>
          <w:szCs w:val="24"/>
        </w:rPr>
      </w:pPr>
      <w:bookmarkStart w:id="24" w:name="_Toc143510923"/>
      <w:r w:rsidRPr="00EB4627">
        <w:rPr>
          <w:rFonts w:ascii="Arial" w:hAnsi="Arial" w:cs="Arial"/>
          <w:b/>
          <w:bCs/>
          <w:color w:val="000000" w:themeColor="text1"/>
          <w:sz w:val="24"/>
          <w:szCs w:val="24"/>
        </w:rPr>
        <w:t>Recommendations</w:t>
      </w:r>
      <w:bookmarkEnd w:id="24"/>
      <w:r w:rsidRPr="00EB4627">
        <w:rPr>
          <w:rFonts w:ascii="Arial" w:hAnsi="Arial" w:cs="Arial"/>
          <w:b/>
          <w:bCs/>
          <w:color w:val="000000" w:themeColor="text1"/>
          <w:sz w:val="24"/>
          <w:szCs w:val="24"/>
        </w:rPr>
        <w:t xml:space="preserve"> </w:t>
      </w:r>
    </w:p>
    <w:p w14:paraId="3E9B0E41" w14:textId="77777777" w:rsidR="00F00ECA" w:rsidRPr="00EB4627" w:rsidRDefault="00F00ECA" w:rsidP="00EB4627">
      <w:pPr>
        <w:spacing w:line="360" w:lineRule="auto"/>
        <w:jc w:val="both"/>
        <w:rPr>
          <w:rFonts w:ascii="Arial" w:hAnsi="Arial" w:cs="Arial"/>
          <w:sz w:val="24"/>
          <w:szCs w:val="24"/>
        </w:rPr>
      </w:pPr>
    </w:p>
    <w:p w14:paraId="4ADBD50B" w14:textId="6F6DD0FD" w:rsidR="006E28C5" w:rsidRPr="00EB4627" w:rsidRDefault="00F81667" w:rsidP="00EB4627">
      <w:pPr>
        <w:spacing w:line="360" w:lineRule="auto"/>
        <w:jc w:val="both"/>
        <w:rPr>
          <w:rFonts w:ascii="Arial" w:hAnsi="Arial" w:cs="Arial"/>
          <w:sz w:val="24"/>
          <w:szCs w:val="24"/>
        </w:rPr>
      </w:pPr>
      <w:r w:rsidRPr="00EB4627">
        <w:rPr>
          <w:rFonts w:ascii="Arial" w:hAnsi="Arial" w:cs="Arial"/>
          <w:sz w:val="24"/>
          <w:szCs w:val="24"/>
        </w:rPr>
        <w:t xml:space="preserve">Acknowledging the fact that the sales of EVs are growing quickly, therefore Tesla being one of the supplier for this  market should try to become the major productor of EV. </w:t>
      </w:r>
      <w:proofErr w:type="gramStart"/>
      <w:r w:rsidRPr="00EB4627">
        <w:rPr>
          <w:rFonts w:ascii="Arial" w:hAnsi="Arial" w:cs="Arial"/>
          <w:sz w:val="24"/>
          <w:szCs w:val="24"/>
        </w:rPr>
        <w:t>At the moment</w:t>
      </w:r>
      <w:proofErr w:type="gramEnd"/>
      <w:r w:rsidRPr="00EB4627">
        <w:rPr>
          <w:rFonts w:ascii="Arial" w:hAnsi="Arial" w:cs="Arial"/>
          <w:sz w:val="24"/>
          <w:szCs w:val="24"/>
        </w:rPr>
        <w:t xml:space="preserve"> many states from US and Europe have a small number of Supercharger stations, therefore they should focus on funding more of this char</w:t>
      </w:r>
      <w:r w:rsidR="00444D4C" w:rsidRPr="00EB4627">
        <w:rPr>
          <w:rFonts w:ascii="Arial" w:hAnsi="Arial" w:cs="Arial"/>
          <w:sz w:val="24"/>
          <w:szCs w:val="24"/>
        </w:rPr>
        <w:t>gi</w:t>
      </w:r>
      <w:r w:rsidRPr="00EB4627">
        <w:rPr>
          <w:rFonts w:ascii="Arial" w:hAnsi="Arial" w:cs="Arial"/>
          <w:sz w:val="24"/>
          <w:szCs w:val="24"/>
        </w:rPr>
        <w:t xml:space="preserve">ng stations to be more accessible for the </w:t>
      </w:r>
      <w:r w:rsidR="00444D4C" w:rsidRPr="00EB4627">
        <w:rPr>
          <w:rFonts w:ascii="Arial" w:hAnsi="Arial" w:cs="Arial"/>
          <w:sz w:val="24"/>
          <w:szCs w:val="24"/>
        </w:rPr>
        <w:t>future customers.</w:t>
      </w:r>
    </w:p>
    <w:p w14:paraId="47D001D7" w14:textId="7FC262C5" w:rsidR="00444D4C" w:rsidRDefault="00444D4C" w:rsidP="00EB4627">
      <w:pPr>
        <w:spacing w:line="360" w:lineRule="auto"/>
        <w:jc w:val="both"/>
        <w:rPr>
          <w:rFonts w:ascii="Arial" w:hAnsi="Arial" w:cs="Arial"/>
          <w:sz w:val="24"/>
          <w:szCs w:val="24"/>
        </w:rPr>
      </w:pPr>
      <w:r w:rsidRPr="00EB4627">
        <w:rPr>
          <w:rFonts w:ascii="Arial" w:hAnsi="Arial" w:cs="Arial"/>
          <w:sz w:val="24"/>
          <w:szCs w:val="24"/>
        </w:rPr>
        <w:t xml:space="preserve">With the current position Tesla has </w:t>
      </w:r>
      <w:proofErr w:type="gramStart"/>
      <w:r w:rsidRPr="00EB4627">
        <w:rPr>
          <w:rFonts w:ascii="Arial" w:hAnsi="Arial" w:cs="Arial"/>
          <w:sz w:val="24"/>
          <w:szCs w:val="24"/>
        </w:rPr>
        <w:t>at the moment</w:t>
      </w:r>
      <w:proofErr w:type="gramEnd"/>
      <w:r w:rsidRPr="00EB4627">
        <w:rPr>
          <w:rFonts w:ascii="Arial" w:hAnsi="Arial" w:cs="Arial"/>
          <w:sz w:val="24"/>
          <w:szCs w:val="24"/>
        </w:rPr>
        <w:t xml:space="preserve"> on the market should expand their line of products and produce a wider range of products affordable also by low-income consumers. Another proposition for Tesla becoming the leader of electric vehicles is that they need to involve more the consumers opinions on the future products they plan to produce. Because if you consider the costumers opinion when creating new products will make costumers more confident of buying the products</w:t>
      </w:r>
      <w:r w:rsidR="00A302FC" w:rsidRPr="00EB4627">
        <w:rPr>
          <w:rFonts w:ascii="Arial" w:hAnsi="Arial" w:cs="Arial"/>
          <w:sz w:val="24"/>
          <w:szCs w:val="24"/>
        </w:rPr>
        <w:t>(</w:t>
      </w:r>
      <w:r w:rsidR="00826BF3" w:rsidRPr="00EB4627">
        <w:rPr>
          <w:rFonts w:ascii="Arial" w:hAnsi="Arial" w:cs="Arial"/>
          <w:sz w:val="24"/>
          <w:szCs w:val="24"/>
        </w:rPr>
        <w:t>Uk Essays</w:t>
      </w:r>
      <w:r w:rsidR="00A302FC" w:rsidRPr="00EB4627">
        <w:rPr>
          <w:rFonts w:ascii="Arial" w:hAnsi="Arial" w:cs="Arial"/>
          <w:sz w:val="24"/>
          <w:szCs w:val="24"/>
        </w:rPr>
        <w:t>, 2023).</w:t>
      </w:r>
    </w:p>
    <w:p w14:paraId="2528DAD2" w14:textId="77777777" w:rsidR="0075539E" w:rsidRDefault="0075539E" w:rsidP="00EB4627">
      <w:pPr>
        <w:spacing w:line="360" w:lineRule="auto"/>
        <w:jc w:val="both"/>
        <w:rPr>
          <w:rFonts w:ascii="Arial" w:hAnsi="Arial" w:cs="Arial"/>
          <w:sz w:val="24"/>
          <w:szCs w:val="24"/>
        </w:rPr>
      </w:pPr>
    </w:p>
    <w:p w14:paraId="058E6F04" w14:textId="77777777" w:rsidR="0075539E" w:rsidRDefault="0075539E" w:rsidP="00EB4627">
      <w:pPr>
        <w:spacing w:line="360" w:lineRule="auto"/>
        <w:jc w:val="both"/>
        <w:rPr>
          <w:rFonts w:ascii="Arial" w:hAnsi="Arial" w:cs="Arial"/>
          <w:sz w:val="24"/>
          <w:szCs w:val="24"/>
        </w:rPr>
      </w:pPr>
    </w:p>
    <w:p w14:paraId="3DE18176" w14:textId="77777777" w:rsidR="0075539E" w:rsidRDefault="0075539E" w:rsidP="00EB4627">
      <w:pPr>
        <w:spacing w:line="360" w:lineRule="auto"/>
        <w:jc w:val="both"/>
        <w:rPr>
          <w:rFonts w:ascii="Arial" w:hAnsi="Arial" w:cs="Arial"/>
          <w:sz w:val="24"/>
          <w:szCs w:val="24"/>
        </w:rPr>
      </w:pPr>
    </w:p>
    <w:p w14:paraId="4E47A799" w14:textId="77777777" w:rsidR="0075539E" w:rsidRDefault="0075539E" w:rsidP="00EB4627">
      <w:pPr>
        <w:spacing w:line="360" w:lineRule="auto"/>
        <w:jc w:val="both"/>
        <w:rPr>
          <w:rFonts w:ascii="Arial" w:hAnsi="Arial" w:cs="Arial"/>
          <w:sz w:val="24"/>
          <w:szCs w:val="24"/>
        </w:rPr>
      </w:pPr>
    </w:p>
    <w:p w14:paraId="7D6CE4AB" w14:textId="77777777" w:rsidR="0075539E" w:rsidRDefault="0075539E" w:rsidP="00EB4627">
      <w:pPr>
        <w:spacing w:line="360" w:lineRule="auto"/>
        <w:jc w:val="both"/>
        <w:rPr>
          <w:rFonts w:ascii="Arial" w:hAnsi="Arial" w:cs="Arial"/>
          <w:sz w:val="24"/>
          <w:szCs w:val="24"/>
        </w:rPr>
      </w:pPr>
      <w:r>
        <w:rPr>
          <w:rFonts w:ascii="Arial" w:hAnsi="Arial" w:cs="Arial"/>
          <w:sz w:val="24"/>
          <w:szCs w:val="24"/>
        </w:rPr>
        <w:lastRenderedPageBreak/>
        <w:t>Annual report of Tesla is demonstrating how well this company is doing on the market.</w:t>
      </w:r>
    </w:p>
    <w:p w14:paraId="5F4D375D" w14:textId="37C66DDF" w:rsidR="009F48F4" w:rsidRDefault="0075539E" w:rsidP="00EB4627">
      <w:pPr>
        <w:spacing w:line="360" w:lineRule="auto"/>
        <w:jc w:val="both"/>
        <w:rPr>
          <w:rFonts w:ascii="Arial" w:hAnsi="Arial" w:cs="Arial"/>
          <w:sz w:val="24"/>
          <w:szCs w:val="24"/>
        </w:rPr>
      </w:pPr>
      <w:r>
        <w:rPr>
          <w:rFonts w:ascii="Arial" w:hAnsi="Arial" w:cs="Arial"/>
          <w:noProof/>
          <w:sz w:val="24"/>
          <w:szCs w:val="24"/>
        </w:rPr>
        <w:drawing>
          <wp:inline distT="0" distB="0" distL="0" distR="0" wp14:anchorId="4A2470F4" wp14:editId="6540B9AC">
            <wp:extent cx="6172200" cy="4714875"/>
            <wp:effectExtent l="0" t="0" r="0" b="9525"/>
            <wp:docPr id="1267957756"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957756" name="Picture 1" descr="A table with numbers and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172200" cy="4714875"/>
                    </a:xfrm>
                    <a:prstGeom prst="rect">
                      <a:avLst/>
                    </a:prstGeom>
                  </pic:spPr>
                </pic:pic>
              </a:graphicData>
            </a:graphic>
          </wp:inline>
        </w:drawing>
      </w:r>
    </w:p>
    <w:p w14:paraId="750E093A" w14:textId="63866930" w:rsidR="0075539E" w:rsidRPr="0075539E" w:rsidRDefault="0075539E" w:rsidP="0075539E">
      <w:pPr>
        <w:pStyle w:val="Heading1"/>
        <w:jc w:val="center"/>
        <w:rPr>
          <w:rFonts w:ascii="Arial" w:hAnsi="Arial" w:cs="Arial"/>
          <w:b/>
          <w:bCs/>
          <w:color w:val="000000" w:themeColor="text1"/>
          <w:sz w:val="24"/>
          <w:szCs w:val="24"/>
        </w:rPr>
      </w:pPr>
      <w:bookmarkStart w:id="25" w:name="_Toc143510924"/>
      <w:r w:rsidRPr="0075539E">
        <w:rPr>
          <w:rFonts w:ascii="Arial" w:hAnsi="Arial" w:cs="Arial"/>
          <w:b/>
          <w:bCs/>
          <w:color w:val="000000" w:themeColor="text1"/>
          <w:sz w:val="24"/>
          <w:szCs w:val="24"/>
        </w:rPr>
        <w:t>Fig. 2</w:t>
      </w:r>
      <w:bookmarkEnd w:id="25"/>
    </w:p>
    <w:p w14:paraId="4EBF9F77" w14:textId="77777777" w:rsidR="009F48F4" w:rsidRDefault="009F48F4" w:rsidP="00EB4627">
      <w:pPr>
        <w:spacing w:line="360" w:lineRule="auto"/>
        <w:jc w:val="both"/>
        <w:rPr>
          <w:rFonts w:ascii="Arial" w:hAnsi="Arial" w:cs="Arial"/>
          <w:sz w:val="24"/>
          <w:szCs w:val="24"/>
        </w:rPr>
      </w:pPr>
    </w:p>
    <w:p w14:paraId="58B7DB48" w14:textId="77777777" w:rsidR="0075539E" w:rsidRPr="00EB4627" w:rsidRDefault="0075539E" w:rsidP="00EB4627">
      <w:pPr>
        <w:spacing w:line="360" w:lineRule="auto"/>
        <w:jc w:val="both"/>
        <w:rPr>
          <w:rFonts w:ascii="Arial" w:hAnsi="Arial" w:cs="Arial"/>
          <w:sz w:val="24"/>
          <w:szCs w:val="24"/>
        </w:rPr>
      </w:pPr>
    </w:p>
    <w:p w14:paraId="756460E2" w14:textId="6625671C" w:rsidR="00A302FC" w:rsidRPr="00EB4627" w:rsidRDefault="00A302FC" w:rsidP="00EB4627">
      <w:pPr>
        <w:pStyle w:val="Heading1"/>
        <w:spacing w:line="360" w:lineRule="auto"/>
        <w:jc w:val="both"/>
        <w:rPr>
          <w:rFonts w:ascii="Arial" w:hAnsi="Arial" w:cs="Arial"/>
          <w:b/>
          <w:bCs/>
          <w:color w:val="000000" w:themeColor="text1"/>
          <w:sz w:val="24"/>
          <w:szCs w:val="24"/>
        </w:rPr>
      </w:pPr>
      <w:bookmarkStart w:id="26" w:name="_Toc143510925"/>
      <w:r w:rsidRPr="00EB4627">
        <w:rPr>
          <w:rFonts w:ascii="Arial" w:hAnsi="Arial" w:cs="Arial"/>
          <w:b/>
          <w:bCs/>
          <w:color w:val="000000" w:themeColor="text1"/>
          <w:sz w:val="24"/>
          <w:szCs w:val="24"/>
        </w:rPr>
        <w:t>Conclusion</w:t>
      </w:r>
      <w:bookmarkEnd w:id="26"/>
      <w:r w:rsidRPr="00EB4627">
        <w:rPr>
          <w:rFonts w:ascii="Arial" w:hAnsi="Arial" w:cs="Arial"/>
          <w:b/>
          <w:bCs/>
          <w:color w:val="000000" w:themeColor="text1"/>
          <w:sz w:val="24"/>
          <w:szCs w:val="24"/>
        </w:rPr>
        <w:t xml:space="preserve"> </w:t>
      </w:r>
    </w:p>
    <w:p w14:paraId="1D18AE8D" w14:textId="77777777" w:rsidR="009F48F4" w:rsidRPr="00EB4627" w:rsidRDefault="009F48F4" w:rsidP="00EB4627">
      <w:pPr>
        <w:spacing w:line="360" w:lineRule="auto"/>
        <w:jc w:val="both"/>
        <w:rPr>
          <w:rFonts w:ascii="Arial" w:hAnsi="Arial" w:cs="Arial"/>
          <w:sz w:val="24"/>
          <w:szCs w:val="24"/>
        </w:rPr>
      </w:pPr>
    </w:p>
    <w:p w14:paraId="6099A9B2" w14:textId="4D94DB60" w:rsidR="00EB4627" w:rsidRDefault="00A302FC" w:rsidP="00EB4627">
      <w:pPr>
        <w:spacing w:line="360" w:lineRule="auto"/>
        <w:ind w:firstLine="720"/>
        <w:jc w:val="both"/>
        <w:rPr>
          <w:rFonts w:ascii="Arial" w:hAnsi="Arial" w:cs="Arial"/>
          <w:sz w:val="24"/>
          <w:szCs w:val="24"/>
        </w:rPr>
      </w:pPr>
      <w:r w:rsidRPr="00EB4627">
        <w:rPr>
          <w:rFonts w:ascii="Arial" w:hAnsi="Arial" w:cs="Arial"/>
          <w:sz w:val="24"/>
          <w:szCs w:val="24"/>
        </w:rPr>
        <w:t>The main points presented in this essay emphasize the importance of scanning the external environment and the industry in which a firm activates. Considering that Tesla is moving its production plant to Bucharest</w:t>
      </w:r>
      <w:r w:rsidR="00F00ECA" w:rsidRPr="00EB4627">
        <w:rPr>
          <w:rFonts w:ascii="Arial" w:hAnsi="Arial" w:cs="Arial"/>
          <w:sz w:val="24"/>
          <w:szCs w:val="24"/>
        </w:rPr>
        <w:t xml:space="preserve">, after analysing the environment may be a good idea, leaving aside some factors that and impact negatively the company. Romania industry market has a great potential for foreign businesses because they do not have no limitation of foreign investment, the government treat foreign investor equal with local investors. Also, the bank system allows new foreign companies to </w:t>
      </w:r>
      <w:r w:rsidR="00F00ECA" w:rsidRPr="00EB4627">
        <w:rPr>
          <w:rFonts w:ascii="Arial" w:hAnsi="Arial" w:cs="Arial"/>
          <w:sz w:val="24"/>
          <w:szCs w:val="24"/>
        </w:rPr>
        <w:lastRenderedPageBreak/>
        <w:t>open accounts in any currency they need. Another positive factor could be that the government offers 10,000 euros for people that want to purchase new electric car. The cost of labour is cheaper in Romania and the supplier market consists of over 500 producers so will reduce the costs of production. Therefore, Tesla will have more benefits if decides to move a plant of production to Romania-Bucharest</w:t>
      </w:r>
      <w:bookmarkEnd w:id="3"/>
      <w:r w:rsidR="00EB4627">
        <w:rPr>
          <w:rFonts w:ascii="Arial" w:hAnsi="Arial" w:cs="Arial"/>
          <w:sz w:val="24"/>
          <w:szCs w:val="24"/>
        </w:rPr>
        <w:t>.</w:t>
      </w:r>
    </w:p>
    <w:p w14:paraId="109A55F0" w14:textId="77777777" w:rsidR="00EB4627" w:rsidRDefault="00EB4627" w:rsidP="00EB4627">
      <w:pPr>
        <w:spacing w:line="360" w:lineRule="auto"/>
        <w:ind w:firstLine="720"/>
        <w:jc w:val="both"/>
        <w:rPr>
          <w:rFonts w:ascii="Arial" w:hAnsi="Arial" w:cs="Arial"/>
          <w:sz w:val="24"/>
          <w:szCs w:val="24"/>
        </w:rPr>
      </w:pPr>
    </w:p>
    <w:p w14:paraId="30A7B69C" w14:textId="77777777" w:rsidR="00D46BF0" w:rsidRDefault="00D46BF0" w:rsidP="00EB4627">
      <w:pPr>
        <w:spacing w:line="360" w:lineRule="auto"/>
        <w:ind w:firstLine="720"/>
        <w:jc w:val="both"/>
        <w:rPr>
          <w:rFonts w:ascii="Arial" w:hAnsi="Arial" w:cs="Arial"/>
          <w:sz w:val="24"/>
          <w:szCs w:val="24"/>
        </w:rPr>
      </w:pPr>
    </w:p>
    <w:p w14:paraId="63953C5A" w14:textId="77777777" w:rsidR="00D46BF0" w:rsidRDefault="00D46BF0" w:rsidP="00EB4627">
      <w:pPr>
        <w:spacing w:line="360" w:lineRule="auto"/>
        <w:ind w:firstLine="720"/>
        <w:jc w:val="both"/>
        <w:rPr>
          <w:rFonts w:ascii="Arial" w:hAnsi="Arial" w:cs="Arial"/>
          <w:sz w:val="24"/>
          <w:szCs w:val="24"/>
        </w:rPr>
      </w:pPr>
    </w:p>
    <w:p w14:paraId="2DD5859B" w14:textId="77777777" w:rsidR="00D46BF0" w:rsidRDefault="00D46BF0" w:rsidP="00EB4627">
      <w:pPr>
        <w:spacing w:line="360" w:lineRule="auto"/>
        <w:ind w:firstLine="720"/>
        <w:jc w:val="both"/>
        <w:rPr>
          <w:rFonts w:ascii="Arial" w:hAnsi="Arial" w:cs="Arial"/>
          <w:sz w:val="24"/>
          <w:szCs w:val="24"/>
        </w:rPr>
      </w:pPr>
    </w:p>
    <w:p w14:paraId="29993A19" w14:textId="77777777" w:rsidR="00D46BF0" w:rsidRDefault="00D46BF0" w:rsidP="00EB4627">
      <w:pPr>
        <w:spacing w:line="360" w:lineRule="auto"/>
        <w:ind w:firstLine="720"/>
        <w:jc w:val="both"/>
        <w:rPr>
          <w:rFonts w:ascii="Arial" w:hAnsi="Arial" w:cs="Arial"/>
          <w:sz w:val="24"/>
          <w:szCs w:val="24"/>
        </w:rPr>
      </w:pPr>
    </w:p>
    <w:p w14:paraId="7535B96C" w14:textId="77777777" w:rsidR="00D46BF0" w:rsidRDefault="00D46BF0" w:rsidP="00EB4627">
      <w:pPr>
        <w:spacing w:line="360" w:lineRule="auto"/>
        <w:ind w:firstLine="720"/>
        <w:jc w:val="both"/>
        <w:rPr>
          <w:rFonts w:ascii="Arial" w:hAnsi="Arial" w:cs="Arial"/>
          <w:sz w:val="24"/>
          <w:szCs w:val="24"/>
        </w:rPr>
      </w:pPr>
    </w:p>
    <w:p w14:paraId="7F6F85B6" w14:textId="77777777" w:rsidR="00D46BF0" w:rsidRDefault="00D46BF0" w:rsidP="00EB4627">
      <w:pPr>
        <w:spacing w:line="360" w:lineRule="auto"/>
        <w:ind w:firstLine="720"/>
        <w:jc w:val="both"/>
        <w:rPr>
          <w:rFonts w:ascii="Arial" w:hAnsi="Arial" w:cs="Arial"/>
          <w:sz w:val="24"/>
          <w:szCs w:val="24"/>
        </w:rPr>
      </w:pPr>
    </w:p>
    <w:p w14:paraId="22449282" w14:textId="77777777" w:rsidR="008659FB" w:rsidRDefault="008659FB" w:rsidP="00EB4627">
      <w:pPr>
        <w:spacing w:line="360" w:lineRule="auto"/>
        <w:ind w:firstLine="720"/>
        <w:jc w:val="both"/>
        <w:rPr>
          <w:rFonts w:ascii="Arial" w:hAnsi="Arial" w:cs="Arial"/>
          <w:sz w:val="24"/>
          <w:szCs w:val="24"/>
        </w:rPr>
      </w:pPr>
    </w:p>
    <w:p w14:paraId="35B6FBC0" w14:textId="77777777" w:rsidR="008659FB" w:rsidRDefault="008659FB" w:rsidP="00EB4627">
      <w:pPr>
        <w:spacing w:line="360" w:lineRule="auto"/>
        <w:ind w:firstLine="720"/>
        <w:jc w:val="both"/>
        <w:rPr>
          <w:rFonts w:ascii="Arial" w:hAnsi="Arial" w:cs="Arial"/>
          <w:sz w:val="24"/>
          <w:szCs w:val="24"/>
        </w:rPr>
      </w:pPr>
    </w:p>
    <w:p w14:paraId="2BFF34C2" w14:textId="77777777" w:rsidR="008659FB" w:rsidRDefault="008659FB" w:rsidP="00EB4627">
      <w:pPr>
        <w:spacing w:line="360" w:lineRule="auto"/>
        <w:ind w:firstLine="720"/>
        <w:jc w:val="both"/>
        <w:rPr>
          <w:rFonts w:ascii="Arial" w:hAnsi="Arial" w:cs="Arial"/>
          <w:sz w:val="24"/>
          <w:szCs w:val="24"/>
        </w:rPr>
      </w:pPr>
    </w:p>
    <w:p w14:paraId="718D1733" w14:textId="77777777" w:rsidR="008659FB" w:rsidRDefault="008659FB" w:rsidP="00EB4627">
      <w:pPr>
        <w:spacing w:line="360" w:lineRule="auto"/>
        <w:ind w:firstLine="720"/>
        <w:jc w:val="both"/>
        <w:rPr>
          <w:rFonts w:ascii="Arial" w:hAnsi="Arial" w:cs="Arial"/>
          <w:sz w:val="24"/>
          <w:szCs w:val="24"/>
        </w:rPr>
      </w:pPr>
    </w:p>
    <w:p w14:paraId="2B9307D7" w14:textId="77777777" w:rsidR="008659FB" w:rsidRDefault="008659FB" w:rsidP="00EB4627">
      <w:pPr>
        <w:spacing w:line="360" w:lineRule="auto"/>
        <w:ind w:firstLine="720"/>
        <w:jc w:val="both"/>
        <w:rPr>
          <w:rFonts w:ascii="Arial" w:hAnsi="Arial" w:cs="Arial"/>
          <w:sz w:val="24"/>
          <w:szCs w:val="24"/>
        </w:rPr>
      </w:pPr>
    </w:p>
    <w:p w14:paraId="23284A53" w14:textId="77777777" w:rsidR="008659FB" w:rsidRDefault="008659FB" w:rsidP="00EB4627">
      <w:pPr>
        <w:spacing w:line="360" w:lineRule="auto"/>
        <w:ind w:firstLine="720"/>
        <w:jc w:val="both"/>
        <w:rPr>
          <w:rFonts w:ascii="Arial" w:hAnsi="Arial" w:cs="Arial"/>
          <w:sz w:val="24"/>
          <w:szCs w:val="24"/>
        </w:rPr>
      </w:pPr>
    </w:p>
    <w:p w14:paraId="26C4BBF8" w14:textId="77777777" w:rsidR="00D46BF0" w:rsidRDefault="00D46BF0" w:rsidP="00EB4627">
      <w:pPr>
        <w:spacing w:line="360" w:lineRule="auto"/>
        <w:ind w:firstLine="720"/>
        <w:jc w:val="both"/>
        <w:rPr>
          <w:rFonts w:ascii="Arial" w:hAnsi="Arial" w:cs="Arial"/>
          <w:sz w:val="24"/>
          <w:szCs w:val="24"/>
        </w:rPr>
      </w:pPr>
    </w:p>
    <w:p w14:paraId="1E11D3D1" w14:textId="77777777" w:rsidR="009F48F4" w:rsidRDefault="009F48F4" w:rsidP="00EB4627">
      <w:pPr>
        <w:spacing w:line="360" w:lineRule="auto"/>
        <w:ind w:firstLine="720"/>
        <w:jc w:val="both"/>
        <w:rPr>
          <w:rFonts w:ascii="Arial" w:hAnsi="Arial" w:cs="Arial"/>
          <w:sz w:val="24"/>
          <w:szCs w:val="24"/>
        </w:rPr>
      </w:pPr>
    </w:p>
    <w:p w14:paraId="06342D1C" w14:textId="77777777" w:rsidR="0075539E" w:rsidRDefault="0075539E" w:rsidP="00EB4627">
      <w:pPr>
        <w:spacing w:line="360" w:lineRule="auto"/>
        <w:ind w:firstLine="720"/>
        <w:jc w:val="both"/>
        <w:rPr>
          <w:rFonts w:ascii="Arial" w:hAnsi="Arial" w:cs="Arial"/>
          <w:sz w:val="24"/>
          <w:szCs w:val="24"/>
        </w:rPr>
      </w:pPr>
    </w:p>
    <w:p w14:paraId="06E24063" w14:textId="77777777" w:rsidR="0075539E" w:rsidRDefault="0075539E" w:rsidP="00EB4627">
      <w:pPr>
        <w:spacing w:line="360" w:lineRule="auto"/>
        <w:ind w:firstLine="720"/>
        <w:jc w:val="both"/>
        <w:rPr>
          <w:rFonts w:ascii="Arial" w:hAnsi="Arial" w:cs="Arial"/>
          <w:sz w:val="24"/>
          <w:szCs w:val="24"/>
        </w:rPr>
      </w:pPr>
    </w:p>
    <w:p w14:paraId="50A0AEB7" w14:textId="77777777" w:rsidR="0075539E" w:rsidRDefault="0075539E" w:rsidP="00EB4627">
      <w:pPr>
        <w:spacing w:line="360" w:lineRule="auto"/>
        <w:ind w:firstLine="720"/>
        <w:jc w:val="both"/>
        <w:rPr>
          <w:rFonts w:ascii="Arial" w:hAnsi="Arial" w:cs="Arial"/>
          <w:sz w:val="24"/>
          <w:szCs w:val="24"/>
        </w:rPr>
      </w:pPr>
    </w:p>
    <w:p w14:paraId="2D80565D" w14:textId="77777777" w:rsidR="0075539E" w:rsidRDefault="0075539E" w:rsidP="00EB4627">
      <w:pPr>
        <w:spacing w:line="360" w:lineRule="auto"/>
        <w:ind w:firstLine="720"/>
        <w:jc w:val="both"/>
        <w:rPr>
          <w:rFonts w:ascii="Arial" w:hAnsi="Arial" w:cs="Arial"/>
          <w:sz w:val="24"/>
          <w:szCs w:val="24"/>
        </w:rPr>
      </w:pPr>
    </w:p>
    <w:p w14:paraId="6C0C02A7" w14:textId="77777777" w:rsidR="0075539E" w:rsidRPr="00EB4627" w:rsidRDefault="0075539E" w:rsidP="0075539E">
      <w:pPr>
        <w:spacing w:line="360" w:lineRule="auto"/>
        <w:jc w:val="both"/>
        <w:rPr>
          <w:rFonts w:ascii="Arial" w:hAnsi="Arial" w:cs="Arial"/>
          <w:sz w:val="24"/>
          <w:szCs w:val="24"/>
        </w:rPr>
      </w:pPr>
    </w:p>
    <w:p w14:paraId="643CE32D" w14:textId="190E8F2D" w:rsidR="0036694C" w:rsidRPr="00EB4627" w:rsidRDefault="0036694C" w:rsidP="00EB4627">
      <w:pPr>
        <w:pStyle w:val="Heading1"/>
        <w:spacing w:line="360" w:lineRule="auto"/>
        <w:jc w:val="center"/>
        <w:rPr>
          <w:rFonts w:ascii="Arial" w:hAnsi="Arial" w:cs="Arial"/>
          <w:b/>
          <w:bCs/>
          <w:color w:val="auto"/>
          <w:sz w:val="24"/>
          <w:szCs w:val="24"/>
        </w:rPr>
      </w:pPr>
      <w:bookmarkStart w:id="27" w:name="_Toc143510926"/>
      <w:r w:rsidRPr="00EB4627">
        <w:rPr>
          <w:rFonts w:ascii="Arial" w:hAnsi="Arial" w:cs="Arial"/>
          <w:b/>
          <w:bCs/>
          <w:color w:val="auto"/>
          <w:sz w:val="24"/>
          <w:szCs w:val="24"/>
        </w:rPr>
        <w:lastRenderedPageBreak/>
        <w:t>Reference</w:t>
      </w:r>
      <w:r w:rsidR="001A598A" w:rsidRPr="00EB4627">
        <w:rPr>
          <w:rFonts w:ascii="Arial" w:hAnsi="Arial" w:cs="Arial"/>
          <w:b/>
          <w:bCs/>
          <w:color w:val="auto"/>
          <w:sz w:val="24"/>
          <w:szCs w:val="24"/>
        </w:rPr>
        <w:t xml:space="preserve"> list</w:t>
      </w:r>
      <w:bookmarkEnd w:id="27"/>
    </w:p>
    <w:p w14:paraId="2734989A" w14:textId="77777777" w:rsidR="00B83781" w:rsidRPr="00EB4627" w:rsidRDefault="00B83781" w:rsidP="00D46BF0">
      <w:pPr>
        <w:pStyle w:val="ListParagraph"/>
        <w:spacing w:line="360" w:lineRule="auto"/>
        <w:jc w:val="both"/>
        <w:rPr>
          <w:rFonts w:ascii="Arial" w:hAnsi="Arial" w:cs="Arial"/>
          <w:sz w:val="24"/>
          <w:szCs w:val="24"/>
        </w:rPr>
      </w:pPr>
    </w:p>
    <w:p w14:paraId="27CF19B9" w14:textId="77777777" w:rsidR="00B83781" w:rsidRDefault="00B83781" w:rsidP="001B4C4D">
      <w:pPr>
        <w:pStyle w:val="ListParagraph"/>
        <w:spacing w:line="360" w:lineRule="auto"/>
        <w:jc w:val="both"/>
        <w:rPr>
          <w:rFonts w:ascii="Arial" w:hAnsi="Arial" w:cs="Arial"/>
          <w:sz w:val="24"/>
          <w:szCs w:val="24"/>
        </w:rPr>
      </w:pPr>
    </w:p>
    <w:p w14:paraId="4F1A9683" w14:textId="77777777" w:rsidR="00B83781" w:rsidRDefault="00B83781" w:rsidP="001B4C4D">
      <w:pPr>
        <w:pStyle w:val="ListParagraph"/>
        <w:numPr>
          <w:ilvl w:val="0"/>
          <w:numId w:val="3"/>
        </w:numPr>
        <w:spacing w:line="360" w:lineRule="auto"/>
        <w:jc w:val="both"/>
        <w:rPr>
          <w:rFonts w:ascii="Arial" w:hAnsi="Arial" w:cs="Arial"/>
          <w:sz w:val="24"/>
          <w:szCs w:val="24"/>
        </w:rPr>
      </w:pPr>
      <w:r w:rsidRPr="001B4C4D">
        <w:rPr>
          <w:rFonts w:ascii="Arial" w:hAnsi="Arial" w:cs="Arial"/>
          <w:i/>
          <w:iCs/>
          <w:sz w:val="24"/>
          <w:szCs w:val="24"/>
        </w:rPr>
        <w:t>AIIOT Future of Tech</w:t>
      </w:r>
      <w:r w:rsidRPr="001B4C4D">
        <w:rPr>
          <w:rFonts w:ascii="Arial" w:hAnsi="Arial" w:cs="Arial"/>
          <w:sz w:val="24"/>
          <w:szCs w:val="24"/>
        </w:rPr>
        <w:t xml:space="preserve">(2023) AI-Powered Transport: Real Life Benefits &amp; Future Implications. Available at: </w:t>
      </w:r>
      <w:hyperlink r:id="rId10" w:history="1">
        <w:proofErr w:type="spellStart"/>
        <w:r w:rsidRPr="001B4C4D">
          <w:rPr>
            <w:rStyle w:val="Hyperlink"/>
            <w:rFonts w:ascii="Arial" w:hAnsi="Arial" w:cs="Arial"/>
            <w:sz w:val="24"/>
            <w:szCs w:val="24"/>
          </w:rPr>
          <w:t>Aiiot</w:t>
        </w:r>
        <w:proofErr w:type="spellEnd"/>
        <w:r w:rsidRPr="001B4C4D">
          <w:rPr>
            <w:rStyle w:val="Hyperlink"/>
            <w:rFonts w:ascii="Arial" w:hAnsi="Arial" w:cs="Arial"/>
            <w:sz w:val="24"/>
            <w:szCs w:val="24"/>
          </w:rPr>
          <w:t xml:space="preserve"> Talk : Artificial Intelligence | Robotics | Technology</w:t>
        </w:r>
      </w:hyperlink>
      <w:r w:rsidRPr="001B4C4D">
        <w:rPr>
          <w:rFonts w:ascii="Arial" w:hAnsi="Arial" w:cs="Arial"/>
          <w:sz w:val="24"/>
          <w:szCs w:val="24"/>
        </w:rPr>
        <w:t xml:space="preserve"> (Accessed: 16 August 2023).</w:t>
      </w:r>
    </w:p>
    <w:p w14:paraId="4A0D044B" w14:textId="77777777" w:rsidR="00B83781" w:rsidRDefault="00B83781" w:rsidP="00EB4627">
      <w:pPr>
        <w:pStyle w:val="ListParagraph"/>
        <w:numPr>
          <w:ilvl w:val="0"/>
          <w:numId w:val="3"/>
        </w:numPr>
        <w:spacing w:line="360" w:lineRule="auto"/>
        <w:jc w:val="both"/>
        <w:rPr>
          <w:rFonts w:ascii="Arial" w:hAnsi="Arial" w:cs="Arial"/>
          <w:sz w:val="24"/>
          <w:szCs w:val="24"/>
        </w:rPr>
      </w:pPr>
      <w:r w:rsidRPr="00EB4627">
        <w:rPr>
          <w:rFonts w:ascii="Arial" w:hAnsi="Arial" w:cs="Arial"/>
          <w:sz w:val="24"/>
          <w:szCs w:val="24"/>
        </w:rPr>
        <w:t>Anton, S.G. (2017) ‘Competitiveness and Investment Promotion in Bulgaria and Romania’ In </w:t>
      </w:r>
      <w:r w:rsidRPr="00EB4627">
        <w:rPr>
          <w:rFonts w:ascii="Arial" w:hAnsi="Arial" w:cs="Arial"/>
          <w:i/>
          <w:iCs/>
          <w:sz w:val="24"/>
          <w:szCs w:val="24"/>
        </w:rPr>
        <w:t>Foreign Direct Investment in Central and Eastern Europe</w:t>
      </w:r>
      <w:r w:rsidRPr="00EB4627">
        <w:rPr>
          <w:rFonts w:ascii="Arial" w:hAnsi="Arial" w:cs="Arial"/>
          <w:sz w:val="24"/>
          <w:szCs w:val="24"/>
        </w:rPr>
        <w:t> (pp. 219-240). Palgrave Macmillan, Cham.</w:t>
      </w:r>
    </w:p>
    <w:p w14:paraId="706A8FE1" w14:textId="77777777" w:rsidR="00B83781" w:rsidRPr="00EB4627" w:rsidRDefault="00B83781" w:rsidP="00EB4627">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Atrill, P., et al.(2018) </w:t>
      </w:r>
      <w:r w:rsidRPr="009105AD">
        <w:rPr>
          <w:rFonts w:ascii="Arial" w:hAnsi="Arial" w:cs="Arial"/>
          <w:i/>
          <w:iCs/>
          <w:sz w:val="24"/>
          <w:szCs w:val="24"/>
        </w:rPr>
        <w:t>Accounting and Finance for Non-Specialists</w:t>
      </w:r>
      <w:r>
        <w:rPr>
          <w:rFonts w:ascii="Arial" w:hAnsi="Arial" w:cs="Arial"/>
          <w:sz w:val="24"/>
          <w:szCs w:val="24"/>
        </w:rPr>
        <w:t>.11</w:t>
      </w:r>
      <w:r w:rsidRPr="009105AD">
        <w:rPr>
          <w:rFonts w:ascii="Arial" w:hAnsi="Arial" w:cs="Arial"/>
          <w:sz w:val="24"/>
          <w:szCs w:val="24"/>
          <w:vertAlign w:val="superscript"/>
        </w:rPr>
        <w:t>th</w:t>
      </w:r>
      <w:r>
        <w:rPr>
          <w:rFonts w:ascii="Arial" w:hAnsi="Arial" w:cs="Arial"/>
          <w:sz w:val="24"/>
          <w:szCs w:val="24"/>
        </w:rPr>
        <w:t>. Harlow. Pearson. p.15. Available at:</w:t>
      </w:r>
      <w:r w:rsidRPr="009105AD">
        <w:t xml:space="preserve"> </w:t>
      </w:r>
      <w:hyperlink r:id="rId11" w:history="1">
        <w:r w:rsidRPr="009105AD">
          <w:rPr>
            <w:rStyle w:val="Hyperlink"/>
            <w:rFonts w:ascii="Arial" w:hAnsi="Arial" w:cs="Arial"/>
            <w:sz w:val="24"/>
            <w:szCs w:val="24"/>
          </w:rPr>
          <w:t>Accounting and finance for non-specialists [electronic resource] (exlibrisgroup.com)</w:t>
        </w:r>
      </w:hyperlink>
      <w:r>
        <w:rPr>
          <w:rFonts w:ascii="Arial" w:hAnsi="Arial" w:cs="Arial"/>
          <w:sz w:val="24"/>
          <w:szCs w:val="24"/>
        </w:rPr>
        <w:t xml:space="preserve"> (Accessed: 16 August 2023).</w:t>
      </w:r>
    </w:p>
    <w:p w14:paraId="431E9463" w14:textId="77777777" w:rsidR="00B83781" w:rsidRPr="00EB4627" w:rsidRDefault="00B83781" w:rsidP="00EB4627">
      <w:pPr>
        <w:pStyle w:val="ListParagraph"/>
        <w:numPr>
          <w:ilvl w:val="0"/>
          <w:numId w:val="3"/>
        </w:numPr>
        <w:spacing w:line="360" w:lineRule="auto"/>
        <w:jc w:val="both"/>
        <w:rPr>
          <w:rFonts w:ascii="Arial" w:hAnsi="Arial" w:cs="Arial"/>
          <w:sz w:val="24"/>
          <w:szCs w:val="24"/>
        </w:rPr>
      </w:pPr>
      <w:r w:rsidRPr="00EB4627">
        <w:rPr>
          <w:rFonts w:ascii="Arial" w:hAnsi="Arial" w:cs="Arial"/>
          <w:sz w:val="24"/>
          <w:szCs w:val="24"/>
        </w:rPr>
        <w:t xml:space="preserve">Barber, J. P., &amp; Darder, F. L. (2004). </w:t>
      </w:r>
      <w:r w:rsidRPr="00EB4627">
        <w:rPr>
          <w:rFonts w:ascii="Arial" w:hAnsi="Arial" w:cs="Arial"/>
          <w:i/>
          <w:iCs/>
          <w:sz w:val="24"/>
          <w:szCs w:val="24"/>
        </w:rPr>
        <w:t>Dirección de Empresas Internacionales</w:t>
      </w:r>
      <w:r w:rsidRPr="00EB4627">
        <w:rPr>
          <w:rFonts w:ascii="Arial" w:hAnsi="Arial" w:cs="Arial"/>
          <w:sz w:val="24"/>
          <w:szCs w:val="24"/>
        </w:rPr>
        <w:t>. Pearson Prentice Hall.</w:t>
      </w:r>
    </w:p>
    <w:p w14:paraId="072F784E" w14:textId="77777777" w:rsidR="00B83781" w:rsidRDefault="00B83781" w:rsidP="00EB4627">
      <w:pPr>
        <w:pStyle w:val="ListParagraph"/>
        <w:numPr>
          <w:ilvl w:val="0"/>
          <w:numId w:val="3"/>
        </w:numPr>
        <w:spacing w:line="360" w:lineRule="auto"/>
        <w:jc w:val="both"/>
        <w:rPr>
          <w:rFonts w:ascii="Arial" w:hAnsi="Arial" w:cs="Arial"/>
          <w:sz w:val="24"/>
          <w:szCs w:val="24"/>
        </w:rPr>
      </w:pPr>
      <w:r w:rsidRPr="00EB4627">
        <w:rPr>
          <w:rFonts w:ascii="Arial" w:hAnsi="Arial" w:cs="Arial"/>
          <w:sz w:val="24"/>
          <w:szCs w:val="24"/>
        </w:rPr>
        <w:t>Beck, U.( 2018) </w:t>
      </w:r>
      <w:r w:rsidRPr="00EB4627">
        <w:rPr>
          <w:rFonts w:ascii="Arial" w:hAnsi="Arial" w:cs="Arial"/>
          <w:i/>
          <w:iCs/>
          <w:sz w:val="24"/>
          <w:szCs w:val="24"/>
        </w:rPr>
        <w:t xml:space="preserve">What is </w:t>
      </w:r>
      <w:proofErr w:type="gramStart"/>
      <w:r w:rsidRPr="00EB4627">
        <w:rPr>
          <w:rFonts w:ascii="Arial" w:hAnsi="Arial" w:cs="Arial"/>
          <w:i/>
          <w:iCs/>
          <w:sz w:val="24"/>
          <w:szCs w:val="24"/>
        </w:rPr>
        <w:t>globalization?.</w:t>
      </w:r>
      <w:proofErr w:type="gramEnd"/>
      <w:r w:rsidRPr="00EB4627">
        <w:rPr>
          <w:rFonts w:ascii="Arial" w:hAnsi="Arial" w:cs="Arial"/>
          <w:sz w:val="24"/>
          <w:szCs w:val="24"/>
        </w:rPr>
        <w:t xml:space="preserve"> John Wiley &amp; Sons.</w:t>
      </w:r>
    </w:p>
    <w:p w14:paraId="4326EFC0" w14:textId="77777777" w:rsidR="00B83781" w:rsidRPr="00EB4627" w:rsidRDefault="00B83781" w:rsidP="00EB4627">
      <w:pPr>
        <w:pStyle w:val="ListParagraph"/>
        <w:numPr>
          <w:ilvl w:val="0"/>
          <w:numId w:val="3"/>
        </w:numPr>
        <w:spacing w:line="360" w:lineRule="auto"/>
        <w:jc w:val="both"/>
        <w:rPr>
          <w:rFonts w:ascii="Arial" w:hAnsi="Arial" w:cs="Arial"/>
          <w:sz w:val="24"/>
          <w:szCs w:val="24"/>
        </w:rPr>
      </w:pPr>
      <w:r w:rsidRPr="00EB4627">
        <w:rPr>
          <w:rFonts w:ascii="Arial" w:hAnsi="Arial" w:cs="Arial"/>
          <w:sz w:val="24"/>
          <w:szCs w:val="24"/>
        </w:rPr>
        <w:t xml:space="preserve">Bruijl, G.(2018) ‘The Relevance of Porter's Five Forces in Today's Innovative and Changing Business Environment’, </w:t>
      </w:r>
      <w:r w:rsidRPr="00EB4627">
        <w:rPr>
          <w:rFonts w:ascii="Arial" w:hAnsi="Arial" w:cs="Arial"/>
          <w:i/>
          <w:iCs/>
          <w:sz w:val="24"/>
          <w:szCs w:val="24"/>
        </w:rPr>
        <w:t>Electronic Journal</w:t>
      </w:r>
      <w:r w:rsidRPr="00EB4627">
        <w:rPr>
          <w:rFonts w:ascii="Arial" w:hAnsi="Arial" w:cs="Arial"/>
          <w:sz w:val="24"/>
          <w:szCs w:val="24"/>
        </w:rPr>
        <w:t xml:space="preserve">. Available at: </w:t>
      </w:r>
      <w:hyperlink r:id="rId12" w:history="1">
        <w:r w:rsidRPr="00EB4627">
          <w:rPr>
            <w:rStyle w:val="Hyperlink"/>
            <w:rFonts w:ascii="Arial" w:hAnsi="Arial" w:cs="Arial"/>
            <w:sz w:val="24"/>
            <w:szCs w:val="24"/>
          </w:rPr>
          <w:t>(PDF) The Relevance of Porter's Five Forces in Today's Innovative and Changing Business Environment (researchgate.net)</w:t>
        </w:r>
      </w:hyperlink>
      <w:r w:rsidRPr="00EB4627">
        <w:rPr>
          <w:rFonts w:ascii="Arial" w:hAnsi="Arial" w:cs="Arial"/>
          <w:sz w:val="24"/>
          <w:szCs w:val="24"/>
        </w:rPr>
        <w:t>(Accessed: 10 August 2023).</w:t>
      </w:r>
    </w:p>
    <w:p w14:paraId="47C8610E" w14:textId="77777777" w:rsidR="00B83781" w:rsidRPr="00EB4627" w:rsidRDefault="00B83781" w:rsidP="00EB4627">
      <w:pPr>
        <w:pStyle w:val="ListParagraph"/>
        <w:numPr>
          <w:ilvl w:val="0"/>
          <w:numId w:val="3"/>
        </w:numPr>
        <w:spacing w:line="360" w:lineRule="auto"/>
        <w:jc w:val="both"/>
        <w:rPr>
          <w:rFonts w:ascii="Arial" w:hAnsi="Arial" w:cs="Arial"/>
          <w:sz w:val="24"/>
          <w:szCs w:val="24"/>
        </w:rPr>
      </w:pPr>
      <w:r w:rsidRPr="00EB4627">
        <w:rPr>
          <w:rFonts w:ascii="Arial" w:hAnsi="Arial" w:cs="Arial"/>
          <w:i/>
          <w:iCs/>
          <w:sz w:val="24"/>
          <w:szCs w:val="24"/>
        </w:rPr>
        <w:t>Business Studies Homework,</w:t>
      </w:r>
      <w:r w:rsidRPr="00EB4627">
        <w:rPr>
          <w:rFonts w:ascii="Arial" w:hAnsi="Arial" w:cs="Arial"/>
          <w:sz w:val="24"/>
          <w:szCs w:val="24"/>
        </w:rPr>
        <w:t xml:space="preserve"> ‘Sample on PESTEL Analysis of Romania’s Current Business Environment’,(2021). Available at: </w:t>
      </w:r>
      <w:hyperlink r:id="rId13" w:history="1">
        <w:r w:rsidRPr="00EB4627">
          <w:rPr>
            <w:rStyle w:val="Hyperlink"/>
            <w:rFonts w:ascii="Arial" w:hAnsi="Arial" w:cs="Arial"/>
            <w:sz w:val="24"/>
            <w:szCs w:val="24"/>
          </w:rPr>
          <w:t>Sample on PESTEL Analysis of Romania’s Current Business Environment (essayhomeworkhelp.org)</w:t>
        </w:r>
      </w:hyperlink>
      <w:r w:rsidRPr="00EB4627">
        <w:rPr>
          <w:rFonts w:ascii="Arial" w:hAnsi="Arial" w:cs="Arial"/>
          <w:sz w:val="24"/>
          <w:szCs w:val="24"/>
        </w:rPr>
        <w:t>(Accessed: 8 August 2023).</w:t>
      </w:r>
    </w:p>
    <w:p w14:paraId="6D403ACA" w14:textId="77777777" w:rsidR="00B83781" w:rsidRPr="00EB4627" w:rsidRDefault="00B83781" w:rsidP="00EB4627">
      <w:pPr>
        <w:pStyle w:val="ListParagraph"/>
        <w:numPr>
          <w:ilvl w:val="0"/>
          <w:numId w:val="3"/>
        </w:numPr>
        <w:spacing w:line="360" w:lineRule="auto"/>
        <w:jc w:val="both"/>
        <w:rPr>
          <w:rFonts w:ascii="Arial" w:hAnsi="Arial" w:cs="Arial"/>
          <w:sz w:val="24"/>
          <w:szCs w:val="24"/>
        </w:rPr>
      </w:pPr>
      <w:r w:rsidRPr="00EB4627">
        <w:rPr>
          <w:rFonts w:ascii="Arial" w:hAnsi="Arial" w:cs="Arial"/>
          <w:sz w:val="24"/>
          <w:szCs w:val="24"/>
        </w:rPr>
        <w:t xml:space="preserve">Chinta, R.N.N.,(2018)’Tesla-Porter Five Forces Analysis(Harvard)’, Available at: </w:t>
      </w:r>
      <w:hyperlink r:id="rId14" w:history="1">
        <w:r w:rsidRPr="00EB4627">
          <w:rPr>
            <w:rStyle w:val="Hyperlink"/>
            <w:rFonts w:ascii="Arial" w:hAnsi="Arial" w:cs="Arial"/>
            <w:sz w:val="24"/>
            <w:szCs w:val="24"/>
          </w:rPr>
          <w:t>(PDF) Tesla - Porter Five Forces Analysis (Harvard) (researchgate.net)</w:t>
        </w:r>
      </w:hyperlink>
      <w:r w:rsidRPr="00EB4627">
        <w:rPr>
          <w:rFonts w:ascii="Arial" w:hAnsi="Arial" w:cs="Arial"/>
          <w:sz w:val="24"/>
          <w:szCs w:val="24"/>
        </w:rPr>
        <w:t>(Accessed: 11 August 2023).</w:t>
      </w:r>
    </w:p>
    <w:p w14:paraId="541C3604" w14:textId="77777777" w:rsidR="00B83781" w:rsidRPr="00EB4627" w:rsidRDefault="00B83781" w:rsidP="00EB4627">
      <w:pPr>
        <w:pStyle w:val="ListParagraph"/>
        <w:numPr>
          <w:ilvl w:val="0"/>
          <w:numId w:val="3"/>
        </w:numPr>
        <w:spacing w:line="360" w:lineRule="auto"/>
        <w:jc w:val="both"/>
        <w:rPr>
          <w:rFonts w:ascii="Arial" w:hAnsi="Arial" w:cs="Arial"/>
          <w:sz w:val="24"/>
          <w:szCs w:val="24"/>
        </w:rPr>
      </w:pPr>
      <w:r w:rsidRPr="00EB4627">
        <w:rPr>
          <w:rFonts w:ascii="Arial" w:hAnsi="Arial" w:cs="Arial"/>
          <w:sz w:val="24"/>
          <w:szCs w:val="24"/>
        </w:rPr>
        <w:t xml:space="preserve">Combot, G.(2022) ‘Romania: An Emerging Automotive Hub In Europe’, </w:t>
      </w:r>
      <w:r w:rsidRPr="00EB4627">
        <w:rPr>
          <w:rFonts w:ascii="Arial" w:hAnsi="Arial" w:cs="Arial"/>
          <w:i/>
          <w:iCs/>
          <w:sz w:val="24"/>
          <w:szCs w:val="24"/>
        </w:rPr>
        <w:t xml:space="preserve">Blue Europe, </w:t>
      </w:r>
      <w:r w:rsidRPr="00EB4627">
        <w:rPr>
          <w:rFonts w:ascii="Arial" w:hAnsi="Arial" w:cs="Arial"/>
          <w:sz w:val="24"/>
          <w:szCs w:val="24"/>
        </w:rPr>
        <w:t xml:space="preserve">Available at: </w:t>
      </w:r>
      <w:hyperlink r:id="rId15" w:history="1">
        <w:r w:rsidRPr="00EB4627">
          <w:rPr>
            <w:rStyle w:val="Hyperlink"/>
            <w:rFonts w:ascii="Arial" w:hAnsi="Arial" w:cs="Arial"/>
            <w:sz w:val="24"/>
            <w:szCs w:val="24"/>
          </w:rPr>
          <w:t>Romania : an emerging automotive hub in Europe (blue-europe.eu)</w:t>
        </w:r>
      </w:hyperlink>
      <w:r w:rsidRPr="00EB4627">
        <w:rPr>
          <w:rFonts w:ascii="Arial" w:hAnsi="Arial" w:cs="Arial"/>
          <w:sz w:val="24"/>
          <w:szCs w:val="24"/>
        </w:rPr>
        <w:t>( Accessed: 8 August 2023).</w:t>
      </w:r>
    </w:p>
    <w:p w14:paraId="5951212D" w14:textId="77777777" w:rsidR="00B83781" w:rsidRPr="00EB4627" w:rsidRDefault="00B83781" w:rsidP="00EB4627">
      <w:pPr>
        <w:pStyle w:val="ListParagraph"/>
        <w:numPr>
          <w:ilvl w:val="0"/>
          <w:numId w:val="3"/>
        </w:numPr>
        <w:spacing w:line="360" w:lineRule="auto"/>
        <w:jc w:val="both"/>
        <w:rPr>
          <w:rFonts w:ascii="Arial" w:hAnsi="Arial" w:cs="Arial"/>
          <w:sz w:val="24"/>
          <w:szCs w:val="24"/>
        </w:rPr>
      </w:pPr>
      <w:r w:rsidRPr="00EB4627">
        <w:rPr>
          <w:rFonts w:ascii="Arial" w:hAnsi="Arial" w:cs="Arial"/>
          <w:sz w:val="24"/>
          <w:szCs w:val="24"/>
        </w:rPr>
        <w:t>Cotoara-Zamfir, R.H., Keesstra, S.D., and Kalantari, Z., (2018).’</w:t>
      </w:r>
      <w:r w:rsidRPr="00EB4627">
        <w:rPr>
          <w:rFonts w:ascii="Arial" w:hAnsi="Arial" w:cs="Arial"/>
          <w:b/>
          <w:bCs/>
          <w:color w:val="111111"/>
          <w:sz w:val="24"/>
          <w:szCs w:val="24"/>
          <w:shd w:val="clear" w:color="auto" w:fill="FFFFFF"/>
        </w:rPr>
        <w:t xml:space="preserve"> </w:t>
      </w:r>
      <w:r w:rsidRPr="00EB4627">
        <w:rPr>
          <w:rFonts w:ascii="Arial" w:hAnsi="Arial" w:cs="Arial"/>
          <w:sz w:val="24"/>
          <w:szCs w:val="24"/>
        </w:rPr>
        <w:t>The impact of political, socio-economic</w:t>
      </w:r>
      <w:r>
        <w:rPr>
          <w:rFonts w:ascii="Arial" w:hAnsi="Arial" w:cs="Arial"/>
          <w:sz w:val="24"/>
          <w:szCs w:val="24"/>
        </w:rPr>
        <w:t>,</w:t>
      </w:r>
      <w:r w:rsidRPr="00EB4627">
        <w:rPr>
          <w:rFonts w:ascii="Arial" w:hAnsi="Arial" w:cs="Arial"/>
          <w:sz w:val="24"/>
          <w:szCs w:val="24"/>
        </w:rPr>
        <w:t xml:space="preserve"> and cultural factors on implementing environment-friendly techniques for sustainable land management and climate change mitigation in Romania’, </w:t>
      </w:r>
      <w:r w:rsidRPr="00EB4627">
        <w:rPr>
          <w:rFonts w:ascii="Arial" w:hAnsi="Arial" w:cs="Arial"/>
          <w:i/>
          <w:iCs/>
          <w:sz w:val="24"/>
          <w:szCs w:val="24"/>
        </w:rPr>
        <w:t>Science of the Total Environment</w:t>
      </w:r>
      <w:r w:rsidRPr="00EB4627">
        <w:rPr>
          <w:rFonts w:ascii="Arial" w:hAnsi="Arial" w:cs="Arial"/>
          <w:sz w:val="24"/>
          <w:szCs w:val="24"/>
        </w:rPr>
        <w:t>, 654.pp.418-429.</w:t>
      </w:r>
    </w:p>
    <w:p w14:paraId="1872A081" w14:textId="77777777" w:rsidR="00B83781" w:rsidRPr="00EB4627" w:rsidRDefault="00B83781" w:rsidP="00EB4627">
      <w:pPr>
        <w:pStyle w:val="ListParagraph"/>
        <w:numPr>
          <w:ilvl w:val="0"/>
          <w:numId w:val="3"/>
        </w:numPr>
        <w:spacing w:line="360" w:lineRule="auto"/>
        <w:jc w:val="both"/>
        <w:rPr>
          <w:rFonts w:ascii="Arial" w:hAnsi="Arial" w:cs="Arial"/>
          <w:sz w:val="24"/>
          <w:szCs w:val="24"/>
        </w:rPr>
      </w:pPr>
      <w:r w:rsidRPr="00EB4627">
        <w:rPr>
          <w:rFonts w:ascii="Arial" w:hAnsi="Arial" w:cs="Arial"/>
          <w:sz w:val="24"/>
          <w:szCs w:val="24"/>
        </w:rPr>
        <w:lastRenderedPageBreak/>
        <w:t xml:space="preserve">Daniels, John, D. et.al. (2019) </w:t>
      </w:r>
      <w:r w:rsidRPr="00EB4627">
        <w:rPr>
          <w:rFonts w:ascii="Arial" w:hAnsi="Arial" w:cs="Arial"/>
          <w:i/>
          <w:iCs/>
          <w:sz w:val="24"/>
          <w:szCs w:val="24"/>
        </w:rPr>
        <w:t>International business: environments &amp;operations</w:t>
      </w:r>
      <w:r w:rsidRPr="00EB4627">
        <w:rPr>
          <w:rFonts w:ascii="Arial" w:hAnsi="Arial" w:cs="Arial"/>
          <w:sz w:val="24"/>
          <w:szCs w:val="24"/>
        </w:rPr>
        <w:t>.16th. Harlow, England: Pearson.</w:t>
      </w:r>
    </w:p>
    <w:p w14:paraId="00843096" w14:textId="77777777" w:rsidR="00B83781" w:rsidRPr="00EB4627" w:rsidRDefault="00B83781" w:rsidP="00EB4627">
      <w:pPr>
        <w:pStyle w:val="ListParagraph"/>
        <w:numPr>
          <w:ilvl w:val="0"/>
          <w:numId w:val="3"/>
        </w:numPr>
        <w:spacing w:line="360" w:lineRule="auto"/>
        <w:jc w:val="both"/>
        <w:rPr>
          <w:rFonts w:ascii="Arial" w:hAnsi="Arial" w:cs="Arial"/>
          <w:sz w:val="24"/>
          <w:szCs w:val="24"/>
        </w:rPr>
      </w:pPr>
      <w:r w:rsidRPr="00EB4627">
        <w:rPr>
          <w:rFonts w:ascii="Arial" w:hAnsi="Arial" w:cs="Arial"/>
          <w:sz w:val="24"/>
          <w:szCs w:val="24"/>
        </w:rPr>
        <w:t xml:space="preserve">Econ media(2023),’Analysis :The Romanian automotive industry and the impact of electric cars. Romania needs a strategy for electromobility, autonomous driving and digital transformation’, Available at: </w:t>
      </w:r>
      <w:hyperlink r:id="rId16" w:history="1">
        <w:r w:rsidRPr="00EB4627">
          <w:rPr>
            <w:rStyle w:val="Hyperlink"/>
            <w:rFonts w:ascii="Arial" w:hAnsi="Arial" w:cs="Arial"/>
            <w:sz w:val="24"/>
            <w:szCs w:val="24"/>
          </w:rPr>
          <w:t>ANALYSIS The Romanian automotive industry and the impact of electric cars. Romania needs a strategy for electromobility, autonomous driving and digital transformation (economedia.ro)</w:t>
        </w:r>
      </w:hyperlink>
      <w:r>
        <w:rPr>
          <w:rStyle w:val="Hyperlink"/>
          <w:rFonts w:ascii="Arial" w:hAnsi="Arial" w:cs="Arial"/>
          <w:sz w:val="24"/>
          <w:szCs w:val="24"/>
        </w:rPr>
        <w:t xml:space="preserve"> </w:t>
      </w:r>
      <w:r w:rsidRPr="00EB4627">
        <w:rPr>
          <w:rFonts w:ascii="Arial" w:hAnsi="Arial" w:cs="Arial"/>
          <w:sz w:val="24"/>
          <w:szCs w:val="24"/>
        </w:rPr>
        <w:t>(Accessed: 12 August 2023).</w:t>
      </w:r>
    </w:p>
    <w:p w14:paraId="6A48950D" w14:textId="77777777" w:rsidR="00B83781" w:rsidRPr="00EB4627" w:rsidRDefault="00B83781" w:rsidP="00EB4627">
      <w:pPr>
        <w:pStyle w:val="ListParagraph"/>
        <w:numPr>
          <w:ilvl w:val="0"/>
          <w:numId w:val="3"/>
        </w:numPr>
        <w:spacing w:line="360" w:lineRule="auto"/>
        <w:jc w:val="both"/>
        <w:rPr>
          <w:rFonts w:ascii="Arial" w:hAnsi="Arial" w:cs="Arial"/>
          <w:sz w:val="24"/>
          <w:szCs w:val="24"/>
        </w:rPr>
      </w:pPr>
      <w:r w:rsidRPr="00EB4627">
        <w:rPr>
          <w:rFonts w:ascii="Arial" w:hAnsi="Arial" w:cs="Arial"/>
          <w:sz w:val="24"/>
          <w:szCs w:val="24"/>
        </w:rPr>
        <w:t>Economist Intelligence</w:t>
      </w:r>
      <w:r w:rsidRPr="00EB4627">
        <w:rPr>
          <w:rFonts w:ascii="Arial" w:hAnsi="Arial" w:cs="Arial"/>
          <w:i/>
          <w:iCs/>
          <w:sz w:val="24"/>
          <w:szCs w:val="24"/>
        </w:rPr>
        <w:t xml:space="preserve"> (</w:t>
      </w:r>
      <w:r w:rsidRPr="00EB4627">
        <w:rPr>
          <w:rFonts w:ascii="Arial" w:hAnsi="Arial" w:cs="Arial"/>
          <w:sz w:val="24"/>
          <w:szCs w:val="24"/>
        </w:rPr>
        <w:t xml:space="preserve">2023),’Romania’. Available at: </w:t>
      </w:r>
      <w:hyperlink r:id="rId17" w:history="1">
        <w:r w:rsidRPr="00EB4627">
          <w:rPr>
            <w:rStyle w:val="Hyperlink"/>
            <w:rFonts w:ascii="Arial" w:hAnsi="Arial" w:cs="Arial"/>
            <w:sz w:val="24"/>
            <w:szCs w:val="24"/>
          </w:rPr>
          <w:t>Romania Economy, Politics and GDP Growth Summary - The Economist Intelligence Unit (eiu.com)</w:t>
        </w:r>
      </w:hyperlink>
      <w:r w:rsidRPr="00EB4627">
        <w:rPr>
          <w:rFonts w:ascii="Arial" w:hAnsi="Arial" w:cs="Arial"/>
          <w:sz w:val="24"/>
          <w:szCs w:val="24"/>
        </w:rPr>
        <w:t>. (Accessed: 10 August 2023)</w:t>
      </w:r>
    </w:p>
    <w:p w14:paraId="7D8AF427" w14:textId="77777777" w:rsidR="00B83781" w:rsidRPr="00EB4627" w:rsidRDefault="00B83781" w:rsidP="00EB4627">
      <w:pPr>
        <w:pStyle w:val="ListParagraph"/>
        <w:numPr>
          <w:ilvl w:val="0"/>
          <w:numId w:val="3"/>
        </w:numPr>
        <w:spacing w:line="360" w:lineRule="auto"/>
        <w:jc w:val="both"/>
        <w:rPr>
          <w:rFonts w:ascii="Arial" w:hAnsi="Arial" w:cs="Arial"/>
          <w:sz w:val="24"/>
          <w:szCs w:val="24"/>
        </w:rPr>
      </w:pPr>
      <w:r w:rsidRPr="007F0783">
        <w:rPr>
          <w:rFonts w:ascii="Arial" w:hAnsi="Arial" w:cs="Arial"/>
          <w:i/>
          <w:iCs/>
          <w:sz w:val="24"/>
          <w:szCs w:val="24"/>
        </w:rPr>
        <w:t>Electrive</w:t>
      </w:r>
      <w:r>
        <w:rPr>
          <w:rFonts w:ascii="Arial" w:hAnsi="Arial" w:cs="Arial"/>
          <w:sz w:val="24"/>
          <w:szCs w:val="24"/>
        </w:rPr>
        <w:t xml:space="preserve">(2023), ABEE to build battery factory for EV’s in Romania’. Available at: </w:t>
      </w:r>
      <w:hyperlink r:id="rId18" w:history="1">
        <w:r w:rsidRPr="0060063F">
          <w:rPr>
            <w:rStyle w:val="Hyperlink"/>
            <w:rFonts w:ascii="Arial" w:hAnsi="Arial" w:cs="Arial"/>
            <w:sz w:val="24"/>
            <w:szCs w:val="24"/>
          </w:rPr>
          <w:t>electrive.com</w:t>
        </w:r>
      </w:hyperlink>
      <w:r>
        <w:rPr>
          <w:rStyle w:val="Hyperlink"/>
          <w:rFonts w:ascii="Arial" w:hAnsi="Arial" w:cs="Arial"/>
          <w:sz w:val="24"/>
          <w:szCs w:val="24"/>
        </w:rPr>
        <w:t xml:space="preserve"> </w:t>
      </w:r>
      <w:r>
        <w:rPr>
          <w:rFonts w:ascii="Arial" w:hAnsi="Arial" w:cs="Arial"/>
          <w:sz w:val="24"/>
          <w:szCs w:val="24"/>
        </w:rPr>
        <w:t>(Accessed: 14 August 2023).</w:t>
      </w:r>
    </w:p>
    <w:p w14:paraId="56C57F11" w14:textId="77777777" w:rsidR="00B83781" w:rsidRDefault="00B83781" w:rsidP="00870220">
      <w:pPr>
        <w:pStyle w:val="ListParagraph"/>
        <w:numPr>
          <w:ilvl w:val="0"/>
          <w:numId w:val="3"/>
        </w:numPr>
        <w:spacing w:line="360" w:lineRule="auto"/>
        <w:jc w:val="both"/>
        <w:rPr>
          <w:rFonts w:ascii="Arial" w:hAnsi="Arial" w:cs="Arial"/>
          <w:sz w:val="24"/>
          <w:szCs w:val="24"/>
        </w:rPr>
      </w:pPr>
      <w:r w:rsidRPr="00EB4627">
        <w:rPr>
          <w:rFonts w:ascii="Arial" w:hAnsi="Arial" w:cs="Arial"/>
          <w:sz w:val="24"/>
          <w:szCs w:val="24"/>
        </w:rPr>
        <w:t xml:space="preserve">European Commission(2023), ‘Economic Forecast for Romania’. Available at: </w:t>
      </w:r>
      <w:hyperlink r:id="rId19" w:history="1">
        <w:r w:rsidRPr="00EB4627">
          <w:rPr>
            <w:rStyle w:val="Hyperlink"/>
            <w:rFonts w:ascii="Arial" w:hAnsi="Arial" w:cs="Arial"/>
            <w:sz w:val="24"/>
            <w:szCs w:val="24"/>
          </w:rPr>
          <w:t>Economic forecast for Romania (europa.eu)</w:t>
        </w:r>
      </w:hyperlink>
      <w:r>
        <w:rPr>
          <w:rStyle w:val="Hyperlink"/>
          <w:rFonts w:ascii="Arial" w:hAnsi="Arial" w:cs="Arial"/>
          <w:sz w:val="24"/>
          <w:szCs w:val="24"/>
        </w:rPr>
        <w:t xml:space="preserve"> </w:t>
      </w:r>
      <w:r w:rsidRPr="00EB4627">
        <w:rPr>
          <w:rFonts w:ascii="Arial" w:hAnsi="Arial" w:cs="Arial"/>
          <w:sz w:val="24"/>
          <w:szCs w:val="24"/>
        </w:rPr>
        <w:t>(Accessed: 12 August 2023).</w:t>
      </w:r>
    </w:p>
    <w:p w14:paraId="7B4AF18D" w14:textId="121F1D54" w:rsidR="00580763" w:rsidRPr="00870220" w:rsidRDefault="00580763" w:rsidP="00870220">
      <w:pPr>
        <w:pStyle w:val="ListParagraph"/>
        <w:numPr>
          <w:ilvl w:val="0"/>
          <w:numId w:val="3"/>
        </w:numPr>
        <w:spacing w:line="360" w:lineRule="auto"/>
        <w:jc w:val="both"/>
        <w:rPr>
          <w:rFonts w:ascii="Arial" w:hAnsi="Arial" w:cs="Arial"/>
          <w:sz w:val="24"/>
          <w:szCs w:val="24"/>
        </w:rPr>
      </w:pPr>
      <w:r>
        <w:rPr>
          <w:rFonts w:ascii="Arial" w:hAnsi="Arial" w:cs="Arial"/>
          <w:sz w:val="24"/>
          <w:szCs w:val="24"/>
        </w:rPr>
        <w:t>Fig. 1(2023) Available at:</w:t>
      </w:r>
      <w:r w:rsidRPr="00580763">
        <w:t xml:space="preserve"> </w:t>
      </w:r>
      <w:hyperlink r:id="rId20" w:history="1">
        <w:r w:rsidRPr="00F8583F">
          <w:rPr>
            <w:rStyle w:val="Hyperlink"/>
            <w:rFonts w:ascii="Arial" w:hAnsi="Arial" w:cs="Arial"/>
            <w:sz w:val="24"/>
            <w:szCs w:val="24"/>
          </w:rPr>
          <w:t>https://yourfreetemplates.com/porters-five-forces-template/</w:t>
        </w:r>
      </w:hyperlink>
      <w:r>
        <w:rPr>
          <w:rFonts w:ascii="Arial" w:hAnsi="Arial" w:cs="Arial"/>
          <w:sz w:val="24"/>
          <w:szCs w:val="24"/>
        </w:rPr>
        <w:t xml:space="preserve"> </w:t>
      </w:r>
    </w:p>
    <w:p w14:paraId="71A8959A" w14:textId="77777777" w:rsidR="00B83781" w:rsidRPr="00EB4627" w:rsidRDefault="00B83781" w:rsidP="00EB4627">
      <w:pPr>
        <w:pStyle w:val="ListParagraph"/>
        <w:numPr>
          <w:ilvl w:val="0"/>
          <w:numId w:val="3"/>
        </w:numPr>
        <w:spacing w:line="360" w:lineRule="auto"/>
        <w:jc w:val="both"/>
        <w:rPr>
          <w:rFonts w:ascii="Arial" w:hAnsi="Arial" w:cs="Arial"/>
          <w:sz w:val="24"/>
          <w:szCs w:val="24"/>
        </w:rPr>
      </w:pPr>
      <w:r w:rsidRPr="00EB4627">
        <w:rPr>
          <w:rFonts w:ascii="Arial" w:hAnsi="Arial" w:cs="Arial"/>
          <w:sz w:val="24"/>
          <w:szCs w:val="24"/>
        </w:rPr>
        <w:t>Frue, K.,(2021) 'PESTLE Analysis of Tesla Inc.: The growth of the eco-friendly electric car', </w:t>
      </w:r>
      <w:r w:rsidRPr="00EB4627">
        <w:rPr>
          <w:rFonts w:ascii="Arial" w:hAnsi="Arial" w:cs="Arial"/>
          <w:i/>
          <w:iCs/>
          <w:sz w:val="24"/>
          <w:szCs w:val="24"/>
        </w:rPr>
        <w:t>PESTLE Analysis</w:t>
      </w:r>
      <w:r w:rsidRPr="00EB4627">
        <w:rPr>
          <w:rFonts w:ascii="Arial" w:hAnsi="Arial" w:cs="Arial"/>
          <w:sz w:val="24"/>
          <w:szCs w:val="24"/>
        </w:rPr>
        <w:t>. Available at: </w:t>
      </w:r>
      <w:hyperlink r:id="rId21" w:history="1">
        <w:r w:rsidRPr="00EB4627">
          <w:rPr>
            <w:rStyle w:val="Hyperlink"/>
            <w:rFonts w:ascii="Arial" w:hAnsi="Arial" w:cs="Arial"/>
            <w:sz w:val="24"/>
            <w:szCs w:val="24"/>
          </w:rPr>
          <w:t>https://pestleanalysis.com/pestle-analysis-of-tesla/</w:t>
        </w:r>
      </w:hyperlink>
      <w:r w:rsidRPr="00EB4627">
        <w:rPr>
          <w:rFonts w:ascii="Arial" w:hAnsi="Arial" w:cs="Arial"/>
          <w:sz w:val="24"/>
          <w:szCs w:val="24"/>
        </w:rPr>
        <w:t> (Accessed: 10 August 2023).</w:t>
      </w:r>
    </w:p>
    <w:p w14:paraId="6B801A65" w14:textId="77777777" w:rsidR="00B83781" w:rsidRPr="001B4C4D" w:rsidRDefault="00B83781" w:rsidP="001B4C4D">
      <w:pPr>
        <w:pStyle w:val="ListParagraph"/>
        <w:numPr>
          <w:ilvl w:val="0"/>
          <w:numId w:val="3"/>
        </w:numPr>
        <w:spacing w:line="360" w:lineRule="auto"/>
        <w:jc w:val="both"/>
        <w:rPr>
          <w:rFonts w:ascii="Arial" w:hAnsi="Arial" w:cs="Arial"/>
          <w:sz w:val="24"/>
          <w:szCs w:val="24"/>
        </w:rPr>
      </w:pPr>
      <w:r>
        <w:rPr>
          <w:rFonts w:ascii="Arial" w:hAnsi="Arial" w:cs="Arial"/>
          <w:sz w:val="24"/>
          <w:szCs w:val="24"/>
        </w:rPr>
        <w:t>Gislam, S.(2020) 5 Ways Technology Is Changing the Automotive Industry. Available at:</w:t>
      </w:r>
      <w:r w:rsidRPr="001B4C4D">
        <w:t xml:space="preserve"> </w:t>
      </w:r>
      <w:hyperlink r:id="rId22" w:history="1">
        <w:r w:rsidRPr="001B4C4D">
          <w:rPr>
            <w:rStyle w:val="Hyperlink"/>
            <w:rFonts w:ascii="Arial" w:hAnsi="Arial" w:cs="Arial"/>
            <w:sz w:val="24"/>
            <w:szCs w:val="24"/>
          </w:rPr>
          <w:t>Covering the latest trends in Industry - Industry Europe</w:t>
        </w:r>
      </w:hyperlink>
      <w:r>
        <w:rPr>
          <w:rFonts w:ascii="Arial" w:hAnsi="Arial" w:cs="Arial"/>
          <w:sz w:val="24"/>
          <w:szCs w:val="24"/>
        </w:rPr>
        <w:t xml:space="preserve"> (Accessed: 16 August 2023).</w:t>
      </w:r>
    </w:p>
    <w:p w14:paraId="2C8192CC" w14:textId="77777777" w:rsidR="00B83781" w:rsidRPr="00EB4627" w:rsidRDefault="00B83781" w:rsidP="00EB4627">
      <w:pPr>
        <w:pStyle w:val="ListParagraph"/>
        <w:numPr>
          <w:ilvl w:val="0"/>
          <w:numId w:val="3"/>
        </w:numPr>
        <w:spacing w:line="360" w:lineRule="auto"/>
        <w:jc w:val="both"/>
        <w:rPr>
          <w:rFonts w:ascii="Arial" w:hAnsi="Arial" w:cs="Arial"/>
          <w:sz w:val="24"/>
          <w:szCs w:val="24"/>
        </w:rPr>
      </w:pPr>
      <w:r w:rsidRPr="00EB4627">
        <w:rPr>
          <w:rFonts w:ascii="Arial" w:hAnsi="Arial" w:cs="Arial"/>
          <w:sz w:val="24"/>
          <w:szCs w:val="24"/>
        </w:rPr>
        <w:t>Graceffa, E. (2021) 'Tesla in Berlin', </w:t>
      </w:r>
      <w:r w:rsidRPr="00EB4627">
        <w:rPr>
          <w:rFonts w:ascii="Arial" w:hAnsi="Arial" w:cs="Arial"/>
          <w:i/>
          <w:iCs/>
          <w:sz w:val="24"/>
          <w:szCs w:val="24"/>
        </w:rPr>
        <w:t>Research Gate</w:t>
      </w:r>
      <w:r w:rsidRPr="00EB4627">
        <w:rPr>
          <w:rFonts w:ascii="Arial" w:hAnsi="Arial" w:cs="Arial"/>
          <w:sz w:val="24"/>
          <w:szCs w:val="24"/>
        </w:rPr>
        <w:t>, pp.2-8. Available at:</w:t>
      </w:r>
      <w:hyperlink r:id="rId23" w:history="1">
        <w:r w:rsidRPr="00EB4627">
          <w:rPr>
            <w:rStyle w:val="Hyperlink"/>
            <w:rFonts w:ascii="Arial" w:hAnsi="Arial" w:cs="Arial"/>
            <w:sz w:val="24"/>
            <w:szCs w:val="24"/>
          </w:rPr>
          <w:t>(PDF) Tesla in Berlin (researchgate.net)</w:t>
        </w:r>
      </w:hyperlink>
      <w:r w:rsidRPr="00EB4627">
        <w:rPr>
          <w:rFonts w:ascii="Arial" w:hAnsi="Arial" w:cs="Arial"/>
          <w:sz w:val="24"/>
          <w:szCs w:val="24"/>
        </w:rPr>
        <w:t>.( Accessed: 23 July 2023).</w:t>
      </w:r>
    </w:p>
    <w:p w14:paraId="01E96A90" w14:textId="77777777" w:rsidR="00B83781" w:rsidRPr="00EB4627" w:rsidRDefault="00B83781" w:rsidP="00EB4627">
      <w:pPr>
        <w:pStyle w:val="ListParagraph"/>
        <w:numPr>
          <w:ilvl w:val="0"/>
          <w:numId w:val="3"/>
        </w:numPr>
        <w:spacing w:line="360" w:lineRule="auto"/>
        <w:jc w:val="both"/>
        <w:rPr>
          <w:rFonts w:ascii="Arial" w:hAnsi="Arial" w:cs="Arial"/>
          <w:sz w:val="24"/>
          <w:szCs w:val="24"/>
        </w:rPr>
      </w:pPr>
      <w:r w:rsidRPr="00EB4627">
        <w:rPr>
          <w:rFonts w:ascii="Arial" w:hAnsi="Arial" w:cs="Arial"/>
          <w:sz w:val="24"/>
          <w:szCs w:val="24"/>
        </w:rPr>
        <w:t>Hamilton, L., Webster, P.( 2018). </w:t>
      </w:r>
      <w:r w:rsidRPr="00EB4627">
        <w:rPr>
          <w:rFonts w:ascii="Arial" w:hAnsi="Arial" w:cs="Arial"/>
          <w:i/>
          <w:iCs/>
          <w:sz w:val="24"/>
          <w:szCs w:val="24"/>
        </w:rPr>
        <w:t>The international business environment</w:t>
      </w:r>
      <w:r w:rsidRPr="00EB4627">
        <w:rPr>
          <w:rFonts w:ascii="Arial" w:hAnsi="Arial" w:cs="Arial"/>
          <w:sz w:val="24"/>
          <w:szCs w:val="24"/>
        </w:rPr>
        <w:t>. Oxford University Press.</w:t>
      </w:r>
    </w:p>
    <w:p w14:paraId="72A9D09B" w14:textId="77777777" w:rsidR="00B83781" w:rsidRPr="00EB4627" w:rsidRDefault="00B83781" w:rsidP="00EB4627">
      <w:pPr>
        <w:pStyle w:val="ListParagraph"/>
        <w:numPr>
          <w:ilvl w:val="0"/>
          <w:numId w:val="3"/>
        </w:numPr>
        <w:spacing w:line="360" w:lineRule="auto"/>
        <w:jc w:val="both"/>
        <w:rPr>
          <w:rFonts w:ascii="Arial" w:hAnsi="Arial" w:cs="Arial"/>
          <w:i/>
          <w:iCs/>
          <w:sz w:val="24"/>
          <w:szCs w:val="24"/>
        </w:rPr>
      </w:pPr>
      <w:r w:rsidRPr="00EB4627">
        <w:rPr>
          <w:rFonts w:ascii="Arial" w:hAnsi="Arial" w:cs="Arial"/>
          <w:sz w:val="24"/>
          <w:szCs w:val="24"/>
        </w:rPr>
        <w:t xml:space="preserve">Hung Ahn, B.A. (2022) 'The importance of analyzing the international business environment in international business strategic planning, </w:t>
      </w:r>
      <w:r w:rsidRPr="00EB4627">
        <w:rPr>
          <w:rFonts w:ascii="Arial" w:hAnsi="Arial" w:cs="Arial"/>
          <w:i/>
          <w:iCs/>
          <w:sz w:val="24"/>
          <w:szCs w:val="24"/>
        </w:rPr>
        <w:t>International Journal for Advanced Multidisciplinary Research and Studies</w:t>
      </w:r>
      <w:r w:rsidRPr="00EB4627">
        <w:rPr>
          <w:rFonts w:ascii="Arial" w:hAnsi="Arial" w:cs="Arial"/>
          <w:sz w:val="24"/>
          <w:szCs w:val="24"/>
        </w:rPr>
        <w:t>, 2(6), pp. 923-931</w:t>
      </w:r>
      <w:r w:rsidRPr="00EB4627">
        <w:rPr>
          <w:rFonts w:ascii="Arial" w:hAnsi="Arial" w:cs="Arial"/>
          <w:i/>
          <w:iCs/>
          <w:sz w:val="24"/>
          <w:szCs w:val="24"/>
        </w:rPr>
        <w:t>.</w:t>
      </w:r>
    </w:p>
    <w:p w14:paraId="77B4B049" w14:textId="77777777" w:rsidR="00B83781" w:rsidRDefault="00B83781" w:rsidP="00EB4627">
      <w:pPr>
        <w:pStyle w:val="ListParagraph"/>
        <w:numPr>
          <w:ilvl w:val="0"/>
          <w:numId w:val="3"/>
        </w:numPr>
        <w:spacing w:line="360" w:lineRule="auto"/>
        <w:jc w:val="both"/>
        <w:rPr>
          <w:rFonts w:ascii="Arial" w:hAnsi="Arial" w:cs="Arial"/>
          <w:sz w:val="24"/>
          <w:szCs w:val="24"/>
        </w:rPr>
      </w:pPr>
      <w:r w:rsidRPr="00EB4627">
        <w:rPr>
          <w:rFonts w:ascii="Arial" w:hAnsi="Arial" w:cs="Arial"/>
          <w:i/>
          <w:iCs/>
          <w:sz w:val="24"/>
          <w:szCs w:val="24"/>
        </w:rPr>
        <w:t>International Trade Administration</w:t>
      </w:r>
      <w:r w:rsidRPr="00EB4627">
        <w:rPr>
          <w:rFonts w:ascii="Arial" w:hAnsi="Arial" w:cs="Arial"/>
          <w:sz w:val="24"/>
          <w:szCs w:val="24"/>
        </w:rPr>
        <w:t xml:space="preserve"> (2022). Available at: </w:t>
      </w:r>
      <w:hyperlink r:id="rId24" w:history="1">
        <w:r w:rsidRPr="00EB4627">
          <w:rPr>
            <w:rStyle w:val="Hyperlink"/>
            <w:rFonts w:ascii="Arial" w:hAnsi="Arial" w:cs="Arial"/>
            <w:sz w:val="24"/>
            <w:szCs w:val="24"/>
          </w:rPr>
          <w:t>Romania - Market Overview (trade.gov)</w:t>
        </w:r>
      </w:hyperlink>
      <w:r w:rsidRPr="00EB4627">
        <w:rPr>
          <w:rFonts w:ascii="Arial" w:hAnsi="Arial" w:cs="Arial"/>
          <w:sz w:val="24"/>
          <w:szCs w:val="24"/>
        </w:rPr>
        <w:t>  (Accessed: 17/07/2023).</w:t>
      </w:r>
    </w:p>
    <w:p w14:paraId="69DBD987" w14:textId="77777777" w:rsidR="00B83781" w:rsidRDefault="00B83781" w:rsidP="00EB4627">
      <w:pPr>
        <w:pStyle w:val="ListParagraph"/>
        <w:numPr>
          <w:ilvl w:val="0"/>
          <w:numId w:val="3"/>
        </w:numPr>
        <w:spacing w:line="360" w:lineRule="auto"/>
        <w:jc w:val="both"/>
        <w:rPr>
          <w:rFonts w:ascii="Arial" w:hAnsi="Arial" w:cs="Arial"/>
          <w:sz w:val="24"/>
          <w:szCs w:val="24"/>
        </w:rPr>
      </w:pPr>
      <w:r>
        <w:rPr>
          <w:rFonts w:ascii="Arial" w:hAnsi="Arial" w:cs="Arial"/>
          <w:i/>
          <w:iCs/>
          <w:sz w:val="24"/>
          <w:szCs w:val="24"/>
        </w:rPr>
        <w:lastRenderedPageBreak/>
        <w:t xml:space="preserve">IOM UN Migration Romania </w:t>
      </w:r>
      <w:r w:rsidRPr="006A548A">
        <w:rPr>
          <w:rFonts w:ascii="Arial" w:hAnsi="Arial" w:cs="Arial"/>
          <w:sz w:val="24"/>
          <w:szCs w:val="24"/>
        </w:rPr>
        <w:t>(2023)</w:t>
      </w:r>
      <w:r>
        <w:rPr>
          <w:rFonts w:ascii="Arial" w:hAnsi="Arial" w:cs="Arial"/>
          <w:sz w:val="24"/>
          <w:szCs w:val="24"/>
        </w:rPr>
        <w:t>. Available at:</w:t>
      </w:r>
      <w:r w:rsidRPr="006A548A">
        <w:t xml:space="preserve"> </w:t>
      </w:r>
      <w:hyperlink r:id="rId25" w:history="1">
        <w:r w:rsidRPr="006A548A">
          <w:rPr>
            <w:rStyle w:val="Hyperlink"/>
            <w:rFonts w:ascii="Arial" w:hAnsi="Arial" w:cs="Arial"/>
            <w:sz w:val="24"/>
            <w:szCs w:val="24"/>
          </w:rPr>
          <w:t>Romania among the top 20 countries in the world with the highest... | IOM Romania</w:t>
        </w:r>
      </w:hyperlink>
      <w:r>
        <w:rPr>
          <w:rFonts w:ascii="Arial" w:hAnsi="Arial" w:cs="Arial"/>
          <w:sz w:val="24"/>
          <w:szCs w:val="24"/>
        </w:rPr>
        <w:t>(Accessed: 14 August 2023).</w:t>
      </w:r>
    </w:p>
    <w:p w14:paraId="3234F75F" w14:textId="77777777" w:rsidR="00B83781" w:rsidRPr="00DE2B34" w:rsidRDefault="00B83781" w:rsidP="00EB4627">
      <w:pPr>
        <w:pStyle w:val="ListParagraph"/>
        <w:numPr>
          <w:ilvl w:val="0"/>
          <w:numId w:val="3"/>
        </w:numPr>
        <w:spacing w:line="360" w:lineRule="auto"/>
        <w:jc w:val="both"/>
        <w:rPr>
          <w:rFonts w:ascii="Arial" w:hAnsi="Arial" w:cs="Arial"/>
          <w:i/>
          <w:iCs/>
          <w:sz w:val="24"/>
          <w:szCs w:val="24"/>
        </w:rPr>
      </w:pPr>
      <w:r>
        <w:rPr>
          <w:rFonts w:ascii="Arial" w:hAnsi="Arial" w:cs="Arial"/>
          <w:sz w:val="24"/>
          <w:szCs w:val="24"/>
        </w:rPr>
        <w:t xml:space="preserve">Johnson, G., at al.(2017) </w:t>
      </w:r>
      <w:r w:rsidRPr="00DE2B34">
        <w:rPr>
          <w:rFonts w:ascii="Arial" w:hAnsi="Arial" w:cs="Arial"/>
          <w:i/>
          <w:iCs/>
          <w:sz w:val="24"/>
          <w:szCs w:val="24"/>
        </w:rPr>
        <w:t>Exploring Strategy Text Cases PDF EBook: Text and Cases</w:t>
      </w:r>
      <w:r>
        <w:rPr>
          <w:rFonts w:ascii="Arial" w:hAnsi="Arial" w:cs="Arial"/>
          <w:sz w:val="24"/>
          <w:szCs w:val="24"/>
        </w:rPr>
        <w:t>. Harlow, England. 11</w:t>
      </w:r>
      <w:r>
        <w:rPr>
          <w:rFonts w:ascii="Arial" w:hAnsi="Arial" w:cs="Arial"/>
          <w:sz w:val="24"/>
          <w:szCs w:val="24"/>
          <w:vertAlign w:val="superscript"/>
        </w:rPr>
        <w:t>th</w:t>
      </w:r>
      <w:r>
        <w:rPr>
          <w:rFonts w:ascii="Arial" w:hAnsi="Arial" w:cs="Arial"/>
          <w:i/>
          <w:iCs/>
          <w:sz w:val="24"/>
          <w:szCs w:val="24"/>
        </w:rPr>
        <w:t>.</w:t>
      </w:r>
      <w:r>
        <w:rPr>
          <w:rFonts w:ascii="Arial" w:hAnsi="Arial" w:cs="Arial"/>
          <w:sz w:val="24"/>
          <w:szCs w:val="24"/>
        </w:rPr>
        <w:t>Perason. Available at:</w:t>
      </w:r>
      <w:r w:rsidRPr="007B7560">
        <w:t xml:space="preserve"> </w:t>
      </w:r>
      <w:hyperlink r:id="rId26" w:history="1">
        <w:r w:rsidRPr="007B7560">
          <w:rPr>
            <w:rStyle w:val="Hyperlink"/>
            <w:rFonts w:ascii="Arial" w:hAnsi="Arial" w:cs="Arial"/>
            <w:sz w:val="24"/>
            <w:szCs w:val="24"/>
          </w:rPr>
          <w:t>Exploring strategy : text and cases (exlibrisgroup.com)</w:t>
        </w:r>
      </w:hyperlink>
      <w:r>
        <w:rPr>
          <w:rFonts w:ascii="Arial" w:hAnsi="Arial" w:cs="Arial"/>
          <w:sz w:val="24"/>
          <w:szCs w:val="24"/>
        </w:rPr>
        <w:t xml:space="preserve"> (Accessed: 16 August 20230.</w:t>
      </w:r>
    </w:p>
    <w:p w14:paraId="3502BD7F" w14:textId="77777777" w:rsidR="00B83781" w:rsidRPr="00EB4627" w:rsidRDefault="00B83781" w:rsidP="00EB4627">
      <w:pPr>
        <w:pStyle w:val="ListParagraph"/>
        <w:numPr>
          <w:ilvl w:val="0"/>
          <w:numId w:val="3"/>
        </w:numPr>
        <w:spacing w:line="360" w:lineRule="auto"/>
        <w:jc w:val="both"/>
        <w:rPr>
          <w:rFonts w:ascii="Arial" w:hAnsi="Arial" w:cs="Arial"/>
          <w:sz w:val="24"/>
          <w:szCs w:val="24"/>
        </w:rPr>
      </w:pPr>
      <w:r w:rsidRPr="00EB4627">
        <w:rPr>
          <w:rFonts w:ascii="Arial" w:hAnsi="Arial" w:cs="Arial"/>
          <w:sz w:val="24"/>
          <w:szCs w:val="24"/>
        </w:rPr>
        <w:t xml:space="preserve">Markard, J., Raven, R., &amp; Truffer, B., (2012). </w:t>
      </w:r>
      <w:r w:rsidRPr="00EB4627">
        <w:rPr>
          <w:rFonts w:ascii="Arial" w:hAnsi="Arial" w:cs="Arial"/>
          <w:i/>
          <w:iCs/>
          <w:sz w:val="24"/>
          <w:szCs w:val="24"/>
        </w:rPr>
        <w:t>Sustainability transitions: an emerging field of research and its prospects</w:t>
      </w:r>
      <w:r w:rsidRPr="00EB4627">
        <w:rPr>
          <w:rFonts w:ascii="Arial" w:hAnsi="Arial" w:cs="Arial"/>
          <w:sz w:val="24"/>
          <w:szCs w:val="24"/>
        </w:rPr>
        <w:t>. Res. Pol.41.pp. 955-967.</w:t>
      </w:r>
    </w:p>
    <w:p w14:paraId="452C7DA3" w14:textId="77777777" w:rsidR="00B83781" w:rsidRPr="007B7C03" w:rsidRDefault="00B83781" w:rsidP="007B7C03">
      <w:pPr>
        <w:pStyle w:val="ListParagraph"/>
        <w:numPr>
          <w:ilvl w:val="0"/>
          <w:numId w:val="3"/>
        </w:numPr>
        <w:spacing w:line="360" w:lineRule="auto"/>
        <w:jc w:val="both"/>
        <w:rPr>
          <w:rFonts w:ascii="Arial" w:hAnsi="Arial" w:cs="Arial"/>
          <w:sz w:val="24"/>
          <w:szCs w:val="24"/>
        </w:rPr>
      </w:pPr>
      <w:r>
        <w:rPr>
          <w:rFonts w:ascii="Arial" w:hAnsi="Arial" w:cs="Arial"/>
          <w:i/>
          <w:iCs/>
          <w:sz w:val="24"/>
          <w:szCs w:val="24"/>
        </w:rPr>
        <w:t>MarketLine Advantage(2023</w:t>
      </w:r>
      <w:r w:rsidRPr="007B7C03">
        <w:rPr>
          <w:rFonts w:ascii="Arial" w:hAnsi="Arial" w:cs="Arial"/>
          <w:sz w:val="24"/>
          <w:szCs w:val="24"/>
        </w:rPr>
        <w:t>).</w:t>
      </w:r>
      <w:r>
        <w:rPr>
          <w:rFonts w:ascii="Arial" w:hAnsi="Arial" w:cs="Arial"/>
          <w:sz w:val="24"/>
          <w:szCs w:val="24"/>
        </w:rPr>
        <w:t xml:space="preserve"> </w:t>
      </w:r>
      <w:r w:rsidRPr="007B7C03">
        <w:rPr>
          <w:rFonts w:ascii="Arial" w:hAnsi="Arial" w:cs="Arial"/>
          <w:sz w:val="24"/>
          <w:szCs w:val="24"/>
        </w:rPr>
        <w:t>Available at:</w:t>
      </w:r>
      <w:r>
        <w:rPr>
          <w:rFonts w:ascii="Arial" w:hAnsi="Arial" w:cs="Arial"/>
          <w:sz w:val="24"/>
          <w:szCs w:val="24"/>
        </w:rPr>
        <w:t xml:space="preserve"> </w:t>
      </w:r>
      <w:hyperlink r:id="rId27" w:history="1">
        <w:r w:rsidRPr="007B7C03">
          <w:rPr>
            <w:rStyle w:val="Hyperlink"/>
            <w:rFonts w:ascii="Arial" w:hAnsi="Arial" w:cs="Arial"/>
            <w:sz w:val="24"/>
            <w:szCs w:val="24"/>
          </w:rPr>
          <w:t>MarketLine Advantage</w:t>
        </w:r>
        <w:r>
          <w:rPr>
            <w:rStyle w:val="Hyperlink"/>
            <w:rFonts w:ascii="Arial" w:hAnsi="Arial" w:cs="Arial"/>
            <w:sz w:val="24"/>
            <w:szCs w:val="24"/>
          </w:rPr>
          <w:t xml:space="preserve"> </w:t>
        </w:r>
        <w:r w:rsidRPr="007B7C03">
          <w:rPr>
            <w:rStyle w:val="Hyperlink"/>
            <w:rFonts w:ascii="Arial" w:hAnsi="Arial" w:cs="Arial"/>
            <w:sz w:val="24"/>
            <w:szCs w:val="24"/>
          </w:rPr>
          <w:t>(exlibrisgroup.com)</w:t>
        </w:r>
      </w:hyperlink>
      <w:r>
        <w:rPr>
          <w:rFonts w:ascii="Arial" w:hAnsi="Arial" w:cs="Arial"/>
          <w:sz w:val="24"/>
          <w:szCs w:val="24"/>
        </w:rPr>
        <w:t xml:space="preserve"> (Accessed: 16 August 2023).</w:t>
      </w:r>
    </w:p>
    <w:p w14:paraId="56DCC183" w14:textId="77777777" w:rsidR="00B83781" w:rsidRDefault="00B83781" w:rsidP="00EB4627">
      <w:pPr>
        <w:pStyle w:val="ListParagraph"/>
        <w:numPr>
          <w:ilvl w:val="0"/>
          <w:numId w:val="3"/>
        </w:numPr>
        <w:spacing w:line="360" w:lineRule="auto"/>
        <w:jc w:val="both"/>
        <w:rPr>
          <w:rFonts w:ascii="Arial" w:hAnsi="Arial" w:cs="Arial"/>
          <w:sz w:val="24"/>
          <w:szCs w:val="24"/>
        </w:rPr>
      </w:pPr>
      <w:r w:rsidRPr="000667AB">
        <w:rPr>
          <w:rFonts w:ascii="Arial" w:hAnsi="Arial" w:cs="Arial"/>
          <w:i/>
          <w:iCs/>
          <w:sz w:val="24"/>
          <w:szCs w:val="24"/>
        </w:rPr>
        <w:t>McKinsey &amp; Company</w:t>
      </w:r>
      <w:r>
        <w:rPr>
          <w:rFonts w:ascii="Arial" w:hAnsi="Arial" w:cs="Arial"/>
          <w:sz w:val="24"/>
          <w:szCs w:val="24"/>
        </w:rPr>
        <w:t xml:space="preserve">(2022) Bridging the gap: Transversal technologies to boost Romania’s resilience. Available at: </w:t>
      </w:r>
      <w:hyperlink r:id="rId28" w:history="1">
        <w:r w:rsidRPr="000667AB">
          <w:rPr>
            <w:rStyle w:val="Hyperlink"/>
            <w:rFonts w:ascii="Arial" w:hAnsi="Arial" w:cs="Arial"/>
            <w:sz w:val="24"/>
            <w:szCs w:val="24"/>
          </w:rPr>
          <w:t>Romania’s economic growth and tech challenges | McKinsey</w:t>
        </w:r>
      </w:hyperlink>
      <w:r>
        <w:rPr>
          <w:rFonts w:ascii="Arial" w:hAnsi="Arial" w:cs="Arial"/>
          <w:sz w:val="24"/>
          <w:szCs w:val="24"/>
        </w:rPr>
        <w:t xml:space="preserve"> </w:t>
      </w:r>
      <w:bookmarkStart w:id="28" w:name="_Hlk143077723"/>
      <w:r>
        <w:rPr>
          <w:rFonts w:ascii="Arial" w:hAnsi="Arial" w:cs="Arial"/>
          <w:sz w:val="24"/>
          <w:szCs w:val="24"/>
        </w:rPr>
        <w:t>(Accessed: 16 August 2023).</w:t>
      </w:r>
    </w:p>
    <w:bookmarkEnd w:id="28"/>
    <w:p w14:paraId="6DF89C9F" w14:textId="77777777" w:rsidR="00B83781" w:rsidRPr="00EB4627" w:rsidRDefault="00B83781" w:rsidP="00EB4627">
      <w:pPr>
        <w:pStyle w:val="ListParagraph"/>
        <w:numPr>
          <w:ilvl w:val="0"/>
          <w:numId w:val="3"/>
        </w:numPr>
        <w:spacing w:line="360" w:lineRule="auto"/>
        <w:jc w:val="both"/>
        <w:rPr>
          <w:rFonts w:ascii="Arial" w:hAnsi="Arial" w:cs="Arial"/>
          <w:b/>
          <w:bCs/>
          <w:sz w:val="24"/>
          <w:szCs w:val="24"/>
        </w:rPr>
      </w:pPr>
      <w:r w:rsidRPr="00EB4627">
        <w:rPr>
          <w:rFonts w:ascii="Arial" w:hAnsi="Arial" w:cs="Arial"/>
          <w:sz w:val="24"/>
          <w:szCs w:val="24"/>
        </w:rPr>
        <w:t xml:space="preserve">Muhammad, Z., et al.(2023)’Emerging Cybersecurity and Privacy Threats to Electric Vehicles and Their Impact on Human and Environmental Sustainability’, </w:t>
      </w:r>
      <w:r w:rsidRPr="00EB4627">
        <w:rPr>
          <w:rFonts w:ascii="Arial" w:hAnsi="Arial" w:cs="Arial"/>
          <w:i/>
          <w:iCs/>
          <w:sz w:val="24"/>
          <w:szCs w:val="24"/>
        </w:rPr>
        <w:t>Energies</w:t>
      </w:r>
      <w:r w:rsidRPr="00EB4627">
        <w:rPr>
          <w:rFonts w:ascii="Arial" w:hAnsi="Arial" w:cs="Arial"/>
          <w:sz w:val="24"/>
          <w:szCs w:val="24"/>
        </w:rPr>
        <w:t xml:space="preserve">, 16(13). Available at: </w:t>
      </w:r>
      <w:hyperlink r:id="rId29" w:history="1">
        <w:r w:rsidRPr="00EB4627">
          <w:rPr>
            <w:rStyle w:val="Hyperlink"/>
            <w:rFonts w:ascii="Arial" w:hAnsi="Arial" w:cs="Arial"/>
            <w:sz w:val="24"/>
            <w:szCs w:val="24"/>
          </w:rPr>
          <w:t>Energies | Free Full-Text | Emerging Cybersecurity and Privacy Threats to Electric Vehicles and Their Impact on Human and Environmental Sustainability (mdpi.com)</w:t>
        </w:r>
      </w:hyperlink>
      <w:r w:rsidRPr="00EB4627">
        <w:rPr>
          <w:rFonts w:ascii="Arial" w:hAnsi="Arial" w:cs="Arial"/>
          <w:sz w:val="24"/>
          <w:szCs w:val="24"/>
        </w:rPr>
        <w:t>(Accessed: 11 August 2023).</w:t>
      </w:r>
    </w:p>
    <w:p w14:paraId="759D7E63" w14:textId="77777777" w:rsidR="00B83781" w:rsidRPr="00EB4627" w:rsidRDefault="00B83781" w:rsidP="00EB4627">
      <w:pPr>
        <w:pStyle w:val="ListParagraph"/>
        <w:numPr>
          <w:ilvl w:val="0"/>
          <w:numId w:val="3"/>
        </w:numPr>
        <w:spacing w:line="360" w:lineRule="auto"/>
        <w:jc w:val="both"/>
        <w:rPr>
          <w:rFonts w:ascii="Arial" w:hAnsi="Arial" w:cs="Arial"/>
          <w:sz w:val="24"/>
          <w:szCs w:val="24"/>
        </w:rPr>
      </w:pPr>
      <w:r w:rsidRPr="00EB4627">
        <w:rPr>
          <w:rFonts w:ascii="Arial" w:hAnsi="Arial" w:cs="Arial"/>
          <w:sz w:val="24"/>
          <w:szCs w:val="24"/>
        </w:rPr>
        <w:t xml:space="preserve">Nitu, M., Paraschiv, D.M., and Gheorghe, M.A.(2020) ‘Corruption and Its Implications in Romania’, </w:t>
      </w:r>
      <w:r w:rsidRPr="00EB4627">
        <w:rPr>
          <w:rFonts w:ascii="Arial" w:hAnsi="Arial" w:cs="Arial"/>
          <w:i/>
          <w:iCs/>
          <w:sz w:val="24"/>
          <w:szCs w:val="24"/>
        </w:rPr>
        <w:t>Proceedings of the International Conference on Economics and Social Sciences</w:t>
      </w:r>
      <w:r w:rsidRPr="00EB4627">
        <w:rPr>
          <w:rFonts w:ascii="Arial" w:hAnsi="Arial" w:cs="Arial"/>
          <w:sz w:val="24"/>
          <w:szCs w:val="24"/>
        </w:rPr>
        <w:t xml:space="preserve">, pp. 266-274. Available at: </w:t>
      </w:r>
      <w:hyperlink r:id="rId30" w:history="1">
        <w:r w:rsidRPr="00EB4627">
          <w:rPr>
            <w:rStyle w:val="Hyperlink"/>
            <w:rFonts w:ascii="Arial" w:hAnsi="Arial" w:cs="Arial"/>
            <w:sz w:val="24"/>
            <w:szCs w:val="24"/>
          </w:rPr>
          <w:t>(PDF) Corruption and Its Implications in Romania (researchgate.net)</w:t>
        </w:r>
      </w:hyperlink>
      <w:r w:rsidRPr="00EB4627">
        <w:rPr>
          <w:rFonts w:ascii="Arial" w:hAnsi="Arial" w:cs="Arial"/>
          <w:sz w:val="24"/>
          <w:szCs w:val="24"/>
        </w:rPr>
        <w:t>(Accessed: 8 August 2023).</w:t>
      </w:r>
    </w:p>
    <w:p w14:paraId="36069B45" w14:textId="77777777" w:rsidR="00B83781" w:rsidRDefault="00B83781" w:rsidP="00EB4627">
      <w:pPr>
        <w:pStyle w:val="ListParagraph"/>
        <w:numPr>
          <w:ilvl w:val="0"/>
          <w:numId w:val="3"/>
        </w:numPr>
        <w:spacing w:line="360" w:lineRule="auto"/>
        <w:jc w:val="both"/>
        <w:rPr>
          <w:rFonts w:ascii="Arial" w:hAnsi="Arial" w:cs="Arial"/>
          <w:sz w:val="24"/>
          <w:szCs w:val="24"/>
        </w:rPr>
      </w:pPr>
      <w:r w:rsidRPr="00640342">
        <w:rPr>
          <w:rFonts w:ascii="Arial" w:hAnsi="Arial" w:cs="Arial"/>
          <w:sz w:val="24"/>
          <w:szCs w:val="24"/>
          <w:lang w:val="nl-NL"/>
        </w:rPr>
        <w:t>Pérez Uribe, R.I. </w:t>
      </w:r>
      <w:r w:rsidRPr="00640342">
        <w:rPr>
          <w:rFonts w:ascii="Arial" w:hAnsi="Arial" w:cs="Arial"/>
          <w:i/>
          <w:iCs/>
          <w:sz w:val="24"/>
          <w:szCs w:val="24"/>
          <w:lang w:val="nl-NL"/>
        </w:rPr>
        <w:t>et al.</w:t>
      </w:r>
      <w:r w:rsidRPr="00640342">
        <w:rPr>
          <w:rFonts w:ascii="Arial" w:hAnsi="Arial" w:cs="Arial"/>
          <w:sz w:val="24"/>
          <w:szCs w:val="24"/>
          <w:lang w:val="nl-NL"/>
        </w:rPr>
        <w:t> </w:t>
      </w:r>
      <w:r w:rsidRPr="00EB4627">
        <w:rPr>
          <w:rFonts w:ascii="Arial" w:hAnsi="Arial" w:cs="Arial"/>
          <w:sz w:val="24"/>
          <w:szCs w:val="24"/>
        </w:rPr>
        <w:t>(2021) </w:t>
      </w:r>
      <w:r w:rsidRPr="00EB4627">
        <w:rPr>
          <w:rFonts w:ascii="Arial" w:hAnsi="Arial" w:cs="Arial"/>
          <w:i/>
          <w:iCs/>
          <w:sz w:val="24"/>
          <w:szCs w:val="24"/>
        </w:rPr>
        <w:t>Handbook of research on international business and models for global purpose-driven companies</w:t>
      </w:r>
      <w:r w:rsidRPr="00EB4627">
        <w:rPr>
          <w:rFonts w:ascii="Arial" w:hAnsi="Arial" w:cs="Arial"/>
          <w:sz w:val="24"/>
          <w:szCs w:val="24"/>
        </w:rPr>
        <w:t xml:space="preserve">. Edited by R.I. Pérez Uribe, C. Largacha-Martinez, and D. Ocampo-Guzman. Hershey, Pennsylvania: IGI Global. Available at: </w:t>
      </w:r>
      <w:hyperlink r:id="rId31" w:history="1">
        <w:r w:rsidRPr="00EB4627">
          <w:rPr>
            <w:rStyle w:val="Hyperlink"/>
            <w:rFonts w:ascii="Arial" w:hAnsi="Arial" w:cs="Arial"/>
            <w:sz w:val="24"/>
            <w:szCs w:val="24"/>
          </w:rPr>
          <w:t>https://doi.org/10.4018/978-1-7998-4909-4</w:t>
        </w:r>
      </w:hyperlink>
      <w:r w:rsidRPr="00EB4627">
        <w:rPr>
          <w:rFonts w:ascii="Arial" w:hAnsi="Arial" w:cs="Arial"/>
          <w:sz w:val="24"/>
          <w:szCs w:val="24"/>
        </w:rPr>
        <w:t>.(Accessed: 8 August 2023).</w:t>
      </w:r>
    </w:p>
    <w:p w14:paraId="367F70EC" w14:textId="77777777" w:rsidR="00B83781" w:rsidRPr="006C413B" w:rsidRDefault="00B83781" w:rsidP="006C413B">
      <w:pPr>
        <w:pStyle w:val="ListParagraph"/>
        <w:numPr>
          <w:ilvl w:val="0"/>
          <w:numId w:val="3"/>
        </w:numPr>
        <w:spacing w:line="360" w:lineRule="auto"/>
        <w:jc w:val="both"/>
        <w:rPr>
          <w:rFonts w:ascii="Arial" w:hAnsi="Arial" w:cs="Arial"/>
          <w:sz w:val="24"/>
          <w:szCs w:val="24"/>
        </w:rPr>
      </w:pPr>
      <w:r w:rsidRPr="006C413B">
        <w:rPr>
          <w:rFonts w:ascii="Arial" w:hAnsi="Arial" w:cs="Arial"/>
          <w:i/>
          <w:iCs/>
          <w:sz w:val="24"/>
          <w:szCs w:val="24"/>
        </w:rPr>
        <w:t>Reveal Marketing Research</w:t>
      </w:r>
      <w:r>
        <w:rPr>
          <w:rFonts w:ascii="Arial" w:hAnsi="Arial" w:cs="Arial"/>
          <w:sz w:val="24"/>
          <w:szCs w:val="24"/>
        </w:rPr>
        <w:t>(2023),’</w:t>
      </w:r>
      <w:r w:rsidRPr="006C413B">
        <w:rPr>
          <w:rFonts w:ascii="Arial" w:hAnsi="Arial" w:cs="Arial"/>
          <w:sz w:val="24"/>
          <w:szCs w:val="24"/>
        </w:rPr>
        <w:t xml:space="preserve">Reveal Marketing Research study about Romanians’ mentality and behaviour regarding their cars. The hybrid or electric car represents an alternative that Romanians tend to </w:t>
      </w:r>
      <w:proofErr w:type="gramStart"/>
      <w:r w:rsidRPr="006C413B">
        <w:rPr>
          <w:rFonts w:ascii="Arial" w:hAnsi="Arial" w:cs="Arial"/>
          <w:sz w:val="24"/>
          <w:szCs w:val="24"/>
        </w:rPr>
        <w:t>take into account</w:t>
      </w:r>
      <w:proofErr w:type="gramEnd"/>
      <w:r w:rsidRPr="006C413B">
        <w:rPr>
          <w:rFonts w:ascii="Arial" w:hAnsi="Arial" w:cs="Arial"/>
          <w:sz w:val="24"/>
          <w:szCs w:val="24"/>
        </w:rPr>
        <w:t xml:space="preserve"> on their next purchase</w:t>
      </w:r>
      <w:r>
        <w:rPr>
          <w:rFonts w:ascii="Arial" w:hAnsi="Arial" w:cs="Arial"/>
          <w:sz w:val="24"/>
          <w:szCs w:val="24"/>
        </w:rPr>
        <w:t>’. Available at:</w:t>
      </w:r>
      <w:r w:rsidRPr="006C413B">
        <w:t xml:space="preserve"> </w:t>
      </w:r>
      <w:hyperlink r:id="rId32" w:anchor=":~:text=The%20data%20show%20us%20that%20half%20of%20the,are%20the%20most%20vehement%20in%20this%20belief%20%2862%25%29." w:history="1">
        <w:r w:rsidRPr="006C413B">
          <w:rPr>
            <w:rStyle w:val="Hyperlink"/>
            <w:rFonts w:ascii="Arial" w:hAnsi="Arial" w:cs="Arial"/>
            <w:sz w:val="24"/>
            <w:szCs w:val="24"/>
          </w:rPr>
          <w:t xml:space="preserve">Reveal Marketing Research study about Romanians' mentality and </w:t>
        </w:r>
        <w:proofErr w:type="spellStart"/>
        <w:r w:rsidRPr="006C413B">
          <w:rPr>
            <w:rStyle w:val="Hyperlink"/>
            <w:rFonts w:ascii="Arial" w:hAnsi="Arial" w:cs="Arial"/>
            <w:sz w:val="24"/>
            <w:szCs w:val="24"/>
          </w:rPr>
          <w:t>behavior</w:t>
        </w:r>
        <w:proofErr w:type="spellEnd"/>
        <w:r w:rsidRPr="006C413B">
          <w:rPr>
            <w:rStyle w:val="Hyperlink"/>
            <w:rFonts w:ascii="Arial" w:hAnsi="Arial" w:cs="Arial"/>
            <w:sz w:val="24"/>
            <w:szCs w:val="24"/>
          </w:rPr>
          <w:t xml:space="preserve"> regarding their cars. The hybrid or electric </w:t>
        </w:r>
        <w:r w:rsidRPr="006C413B">
          <w:rPr>
            <w:rStyle w:val="Hyperlink"/>
            <w:rFonts w:ascii="Arial" w:hAnsi="Arial" w:cs="Arial"/>
            <w:sz w:val="24"/>
            <w:szCs w:val="24"/>
          </w:rPr>
          <w:lastRenderedPageBreak/>
          <w:t xml:space="preserve">car represents an alternative that Romanians tend to </w:t>
        </w:r>
        <w:proofErr w:type="gramStart"/>
        <w:r w:rsidRPr="006C413B">
          <w:rPr>
            <w:rStyle w:val="Hyperlink"/>
            <w:rFonts w:ascii="Arial" w:hAnsi="Arial" w:cs="Arial"/>
            <w:sz w:val="24"/>
            <w:szCs w:val="24"/>
          </w:rPr>
          <w:t>take into account</w:t>
        </w:r>
        <w:proofErr w:type="gramEnd"/>
        <w:r w:rsidRPr="006C413B">
          <w:rPr>
            <w:rStyle w:val="Hyperlink"/>
            <w:rFonts w:ascii="Arial" w:hAnsi="Arial" w:cs="Arial"/>
            <w:sz w:val="24"/>
            <w:szCs w:val="24"/>
          </w:rPr>
          <w:t xml:space="preserve"> on their next purchase - Reveal</w:t>
        </w:r>
      </w:hyperlink>
      <w:r>
        <w:rPr>
          <w:rFonts w:ascii="Arial" w:hAnsi="Arial" w:cs="Arial"/>
          <w:sz w:val="24"/>
          <w:szCs w:val="24"/>
        </w:rPr>
        <w:t>(Accessed: 14 August 2023).</w:t>
      </w:r>
    </w:p>
    <w:p w14:paraId="521BD2D1" w14:textId="77777777" w:rsidR="00B83781" w:rsidRPr="00EB4627" w:rsidRDefault="00B83781" w:rsidP="00EB4627">
      <w:pPr>
        <w:pStyle w:val="ListParagraph"/>
        <w:numPr>
          <w:ilvl w:val="0"/>
          <w:numId w:val="3"/>
        </w:numPr>
        <w:spacing w:line="360" w:lineRule="auto"/>
        <w:jc w:val="both"/>
        <w:rPr>
          <w:rFonts w:ascii="Arial" w:hAnsi="Arial" w:cs="Arial"/>
          <w:sz w:val="24"/>
          <w:szCs w:val="24"/>
        </w:rPr>
      </w:pPr>
      <w:r w:rsidRPr="00EB4627">
        <w:rPr>
          <w:rFonts w:ascii="Arial" w:hAnsi="Arial" w:cs="Arial"/>
          <w:sz w:val="24"/>
          <w:szCs w:val="24"/>
        </w:rPr>
        <w:t>Rugman, A.M.,  Collinson,S., Hodgetts, R.M. (2006) </w:t>
      </w:r>
      <w:r w:rsidRPr="00EB4627">
        <w:rPr>
          <w:rFonts w:ascii="Arial" w:hAnsi="Arial" w:cs="Arial"/>
          <w:i/>
          <w:iCs/>
          <w:sz w:val="24"/>
          <w:szCs w:val="24"/>
        </w:rPr>
        <w:t>International business</w:t>
      </w:r>
      <w:r w:rsidRPr="00EB4627">
        <w:rPr>
          <w:rFonts w:ascii="Arial" w:hAnsi="Arial" w:cs="Arial"/>
          <w:sz w:val="24"/>
          <w:szCs w:val="24"/>
        </w:rPr>
        <w:t>.4th.Pearson Education.</w:t>
      </w:r>
    </w:p>
    <w:p w14:paraId="107387E7" w14:textId="284B5AE6" w:rsidR="00B83781" w:rsidRDefault="00B83781" w:rsidP="00EB4627">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Study Corgi(2023), ‘Porter’s Five Forces Analysis of the Automotive Industry’. Available at: </w:t>
      </w:r>
      <w:hyperlink r:id="rId33" w:history="1">
        <w:r w:rsidRPr="00165736">
          <w:rPr>
            <w:rStyle w:val="Hyperlink"/>
            <w:rFonts w:ascii="Arial" w:hAnsi="Arial" w:cs="Arial"/>
            <w:sz w:val="24"/>
            <w:szCs w:val="24"/>
          </w:rPr>
          <w:t>https://studycorgi.com/porte’s-five-forces-analysis-of-the-automotive-industry/.(Accessed</w:t>
        </w:r>
      </w:hyperlink>
      <w:r>
        <w:rPr>
          <w:rFonts w:ascii="Arial" w:hAnsi="Arial" w:cs="Arial"/>
          <w:sz w:val="24"/>
          <w:szCs w:val="24"/>
        </w:rPr>
        <w:t xml:space="preserve">: </w:t>
      </w:r>
      <w:r w:rsidR="00894DDD">
        <w:rPr>
          <w:rFonts w:ascii="Arial" w:hAnsi="Arial" w:cs="Arial"/>
          <w:sz w:val="24"/>
          <w:szCs w:val="24"/>
        </w:rPr>
        <w:t>(</w:t>
      </w:r>
      <w:r>
        <w:rPr>
          <w:rFonts w:ascii="Arial" w:hAnsi="Arial" w:cs="Arial"/>
          <w:sz w:val="24"/>
          <w:szCs w:val="24"/>
        </w:rPr>
        <w:t>15 August 2023).</w:t>
      </w:r>
    </w:p>
    <w:p w14:paraId="3B315294" w14:textId="7A80143C" w:rsidR="00B83781" w:rsidRPr="00EB4627" w:rsidRDefault="00B83781" w:rsidP="00EB4627">
      <w:pPr>
        <w:pStyle w:val="ListParagraph"/>
        <w:numPr>
          <w:ilvl w:val="0"/>
          <w:numId w:val="3"/>
        </w:numPr>
        <w:spacing w:line="360" w:lineRule="auto"/>
        <w:jc w:val="both"/>
        <w:rPr>
          <w:rFonts w:ascii="Arial" w:hAnsi="Arial" w:cs="Arial"/>
          <w:sz w:val="24"/>
          <w:szCs w:val="24"/>
        </w:rPr>
      </w:pPr>
      <w:r w:rsidRPr="00894DDD">
        <w:rPr>
          <w:rFonts w:ascii="Arial" w:hAnsi="Arial" w:cs="Arial"/>
          <w:i/>
          <w:iCs/>
          <w:sz w:val="24"/>
          <w:szCs w:val="24"/>
        </w:rPr>
        <w:t>The Strategy of Story</w:t>
      </w:r>
      <w:r w:rsidR="00894DDD" w:rsidRPr="00894DDD">
        <w:rPr>
          <w:rFonts w:ascii="Arial" w:hAnsi="Arial" w:cs="Arial"/>
          <w:sz w:val="24"/>
          <w:szCs w:val="24"/>
        </w:rPr>
        <w:t xml:space="preserve">(2023) </w:t>
      </w:r>
      <w:r w:rsidR="00894DDD">
        <w:rPr>
          <w:rFonts w:ascii="Arial" w:hAnsi="Arial" w:cs="Arial"/>
          <w:sz w:val="24"/>
          <w:szCs w:val="24"/>
        </w:rPr>
        <w:t>Tesla</w:t>
      </w:r>
      <w:r w:rsidRPr="00894DDD">
        <w:rPr>
          <w:rFonts w:ascii="Arial" w:hAnsi="Arial" w:cs="Arial"/>
          <w:sz w:val="24"/>
          <w:szCs w:val="24"/>
        </w:rPr>
        <w:t xml:space="preserve"> Pestel</w:t>
      </w:r>
      <w:r w:rsidRPr="00894DDD">
        <w:rPr>
          <w:rFonts w:ascii="Arial" w:hAnsi="Arial" w:cs="Arial"/>
          <w:i/>
          <w:iCs/>
          <w:sz w:val="24"/>
          <w:szCs w:val="24"/>
        </w:rPr>
        <w:t xml:space="preserve"> </w:t>
      </w:r>
      <w:r w:rsidRPr="00894DDD">
        <w:rPr>
          <w:rFonts w:ascii="Arial" w:hAnsi="Arial" w:cs="Arial"/>
          <w:sz w:val="24"/>
          <w:szCs w:val="24"/>
        </w:rPr>
        <w:t>Analysis</w:t>
      </w:r>
      <w:r w:rsidR="00894DDD">
        <w:rPr>
          <w:rFonts w:ascii="Arial" w:hAnsi="Arial" w:cs="Arial"/>
          <w:sz w:val="24"/>
          <w:szCs w:val="24"/>
        </w:rPr>
        <w:t xml:space="preserve">. </w:t>
      </w:r>
      <w:r w:rsidRPr="00EB4627">
        <w:rPr>
          <w:rFonts w:ascii="Arial" w:hAnsi="Arial" w:cs="Arial"/>
          <w:sz w:val="24"/>
          <w:szCs w:val="24"/>
        </w:rPr>
        <w:t xml:space="preserve">Available at: </w:t>
      </w:r>
      <w:hyperlink r:id="rId34" w:history="1">
        <w:r w:rsidRPr="00EB4627">
          <w:rPr>
            <w:rStyle w:val="Hyperlink"/>
            <w:rFonts w:ascii="Arial" w:hAnsi="Arial" w:cs="Arial"/>
            <w:sz w:val="24"/>
            <w:szCs w:val="24"/>
          </w:rPr>
          <w:t>Tesla PESTEL Analysis - The Strategy Story</w:t>
        </w:r>
      </w:hyperlink>
      <w:r w:rsidRPr="00EB4627">
        <w:rPr>
          <w:rFonts w:ascii="Arial" w:hAnsi="Arial" w:cs="Arial"/>
          <w:sz w:val="24"/>
          <w:szCs w:val="24"/>
        </w:rPr>
        <w:t>. (Accessed: 8 August 2023).</w:t>
      </w:r>
    </w:p>
    <w:p w14:paraId="6E39D14D" w14:textId="77777777" w:rsidR="00B83781" w:rsidRPr="00EB4627" w:rsidRDefault="00B83781" w:rsidP="00EB4627">
      <w:pPr>
        <w:pStyle w:val="ListParagraph"/>
        <w:numPr>
          <w:ilvl w:val="0"/>
          <w:numId w:val="3"/>
        </w:numPr>
        <w:spacing w:line="360" w:lineRule="auto"/>
        <w:jc w:val="both"/>
        <w:rPr>
          <w:rFonts w:ascii="Arial" w:hAnsi="Arial" w:cs="Arial"/>
          <w:sz w:val="24"/>
          <w:szCs w:val="24"/>
        </w:rPr>
      </w:pPr>
      <w:r w:rsidRPr="00EB4627">
        <w:rPr>
          <w:rFonts w:ascii="Arial" w:hAnsi="Arial" w:cs="Arial"/>
          <w:i/>
          <w:iCs/>
          <w:sz w:val="24"/>
          <w:szCs w:val="24"/>
        </w:rPr>
        <w:t xml:space="preserve">U.S. Department of State:2021 Investment Climate Statements, </w:t>
      </w:r>
      <w:r w:rsidRPr="00EB4627">
        <w:rPr>
          <w:rFonts w:ascii="Arial" w:hAnsi="Arial" w:cs="Arial"/>
          <w:sz w:val="24"/>
          <w:szCs w:val="24"/>
        </w:rPr>
        <w:t xml:space="preserve">(2021) Available at: </w:t>
      </w:r>
      <w:hyperlink r:id="rId35" w:history="1">
        <w:r w:rsidRPr="00EB4627">
          <w:rPr>
            <w:rStyle w:val="Hyperlink"/>
            <w:rFonts w:ascii="Arial" w:hAnsi="Arial" w:cs="Arial"/>
            <w:sz w:val="24"/>
            <w:szCs w:val="24"/>
          </w:rPr>
          <w:t>Romania - United States Department of State</w:t>
        </w:r>
      </w:hyperlink>
      <w:r w:rsidRPr="00EB4627">
        <w:rPr>
          <w:rFonts w:ascii="Arial" w:hAnsi="Arial" w:cs="Arial"/>
          <w:sz w:val="24"/>
          <w:szCs w:val="24"/>
        </w:rPr>
        <w:t>.(Accessed: 10 August 2023).</w:t>
      </w:r>
    </w:p>
    <w:p w14:paraId="3B1F7980" w14:textId="77777777" w:rsidR="00B83781" w:rsidRPr="00EB4627" w:rsidRDefault="00B83781" w:rsidP="00EB4627">
      <w:pPr>
        <w:pStyle w:val="ListParagraph"/>
        <w:numPr>
          <w:ilvl w:val="0"/>
          <w:numId w:val="3"/>
        </w:numPr>
        <w:spacing w:line="360" w:lineRule="auto"/>
        <w:jc w:val="both"/>
        <w:rPr>
          <w:rFonts w:ascii="Arial" w:hAnsi="Arial" w:cs="Arial"/>
          <w:sz w:val="24"/>
          <w:szCs w:val="24"/>
        </w:rPr>
      </w:pPr>
      <w:r w:rsidRPr="00EB4627">
        <w:rPr>
          <w:rFonts w:ascii="Arial" w:hAnsi="Arial" w:cs="Arial"/>
          <w:i/>
          <w:iCs/>
          <w:sz w:val="24"/>
          <w:szCs w:val="24"/>
        </w:rPr>
        <w:t>Uk Essays</w:t>
      </w:r>
      <w:r w:rsidRPr="00EB4627">
        <w:rPr>
          <w:rFonts w:ascii="Arial" w:hAnsi="Arial" w:cs="Arial"/>
          <w:sz w:val="24"/>
          <w:szCs w:val="24"/>
        </w:rPr>
        <w:t xml:space="preserve">(2023),’Recommendations for Future Success of Tesla’. Available at: </w:t>
      </w:r>
      <w:hyperlink r:id="rId36" w:history="1">
        <w:r w:rsidRPr="00EB4627">
          <w:rPr>
            <w:rStyle w:val="Hyperlink"/>
            <w:rFonts w:ascii="Arial" w:hAnsi="Arial" w:cs="Arial"/>
            <w:sz w:val="24"/>
            <w:szCs w:val="24"/>
          </w:rPr>
          <w:t>Recommendations for The Future Success of Tesla (ukessays.com)</w:t>
        </w:r>
      </w:hyperlink>
      <w:r w:rsidRPr="00EB4627">
        <w:rPr>
          <w:rFonts w:ascii="Arial" w:hAnsi="Arial" w:cs="Arial"/>
          <w:sz w:val="24"/>
          <w:szCs w:val="24"/>
        </w:rPr>
        <w:t>(Accessed:12 August 2023).</w:t>
      </w:r>
    </w:p>
    <w:p w14:paraId="4184E729" w14:textId="77777777" w:rsidR="00B83781" w:rsidRDefault="00B83781" w:rsidP="00EB4627">
      <w:pPr>
        <w:pStyle w:val="ListParagraph"/>
        <w:numPr>
          <w:ilvl w:val="0"/>
          <w:numId w:val="3"/>
        </w:numPr>
        <w:spacing w:line="360" w:lineRule="auto"/>
        <w:jc w:val="both"/>
        <w:rPr>
          <w:rFonts w:ascii="Arial" w:hAnsi="Arial" w:cs="Arial"/>
          <w:sz w:val="24"/>
          <w:szCs w:val="24"/>
        </w:rPr>
      </w:pPr>
      <w:r w:rsidRPr="00EB4627">
        <w:rPr>
          <w:rFonts w:ascii="Arial" w:hAnsi="Arial" w:cs="Arial"/>
          <w:sz w:val="24"/>
          <w:szCs w:val="24"/>
        </w:rPr>
        <w:t>Wang, G.Y. (2019) </w:t>
      </w:r>
      <w:r w:rsidRPr="00EB4627">
        <w:rPr>
          <w:rFonts w:ascii="Arial" w:hAnsi="Arial" w:cs="Arial"/>
          <w:i/>
          <w:iCs/>
          <w:sz w:val="24"/>
          <w:szCs w:val="24"/>
        </w:rPr>
        <w:t>Globalization</w:t>
      </w:r>
      <w:r w:rsidRPr="00EB4627">
        <w:rPr>
          <w:rFonts w:ascii="Arial" w:hAnsi="Arial" w:cs="Arial"/>
          <w:sz w:val="24"/>
          <w:szCs w:val="24"/>
        </w:rPr>
        <w:t>. Edited by G.Y. Wang. London, England: IntechOpen.</w:t>
      </w:r>
    </w:p>
    <w:p w14:paraId="22A4EA8F" w14:textId="77777777" w:rsidR="00B83781" w:rsidRPr="00EB4627" w:rsidRDefault="00B83781" w:rsidP="00EB4627">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Whittington, R., et al.(2020) </w:t>
      </w:r>
      <w:r w:rsidRPr="00870220">
        <w:rPr>
          <w:rFonts w:ascii="Arial" w:hAnsi="Arial" w:cs="Arial"/>
          <w:i/>
          <w:iCs/>
          <w:sz w:val="24"/>
          <w:szCs w:val="24"/>
        </w:rPr>
        <w:t>Exploring strategy: text and cases</w:t>
      </w:r>
      <w:r>
        <w:rPr>
          <w:rFonts w:ascii="Arial" w:hAnsi="Arial" w:cs="Arial"/>
          <w:i/>
          <w:iCs/>
          <w:sz w:val="24"/>
          <w:szCs w:val="24"/>
        </w:rPr>
        <w:t>,</w:t>
      </w:r>
      <w:r>
        <w:rPr>
          <w:rFonts w:ascii="Arial" w:hAnsi="Arial" w:cs="Arial"/>
          <w:sz w:val="24"/>
          <w:szCs w:val="24"/>
        </w:rPr>
        <w:t xml:space="preserve"> Harlow. 12</w:t>
      </w:r>
      <w:r w:rsidRPr="00870220">
        <w:rPr>
          <w:rFonts w:ascii="Arial" w:hAnsi="Arial" w:cs="Arial"/>
          <w:sz w:val="24"/>
          <w:szCs w:val="24"/>
          <w:vertAlign w:val="superscript"/>
        </w:rPr>
        <w:t>th</w:t>
      </w:r>
      <w:r>
        <w:rPr>
          <w:rFonts w:ascii="Arial" w:hAnsi="Arial" w:cs="Arial"/>
          <w:sz w:val="24"/>
          <w:szCs w:val="24"/>
        </w:rPr>
        <w:t xml:space="preserve">. Pearson. Available at: </w:t>
      </w:r>
      <w:hyperlink r:id="rId37" w:history="1">
        <w:r w:rsidRPr="00870220">
          <w:rPr>
            <w:rStyle w:val="Hyperlink"/>
            <w:rFonts w:ascii="Arial" w:hAnsi="Arial" w:cs="Arial"/>
            <w:sz w:val="24"/>
            <w:szCs w:val="24"/>
          </w:rPr>
          <w:t>Exploring strategy : text and cases (exlibrisgroup.com)</w:t>
        </w:r>
      </w:hyperlink>
      <w:r>
        <w:rPr>
          <w:rFonts w:ascii="Arial" w:hAnsi="Arial" w:cs="Arial"/>
          <w:sz w:val="24"/>
          <w:szCs w:val="24"/>
        </w:rPr>
        <w:t xml:space="preserve"> </w:t>
      </w:r>
      <w:r w:rsidRPr="00870220">
        <w:rPr>
          <w:rFonts w:ascii="Arial" w:hAnsi="Arial" w:cs="Arial"/>
          <w:sz w:val="24"/>
          <w:szCs w:val="24"/>
        </w:rPr>
        <w:t>(Accessed: 10 August 2023).</w:t>
      </w:r>
    </w:p>
    <w:p w14:paraId="2BC7418C" w14:textId="77777777" w:rsidR="00B83781" w:rsidRPr="00EB4627" w:rsidRDefault="00B83781" w:rsidP="00EB4627">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 </w:t>
      </w:r>
      <w:r w:rsidRPr="00F52B7F">
        <w:rPr>
          <w:rFonts w:ascii="Arial" w:hAnsi="Arial" w:cs="Arial"/>
          <w:i/>
          <w:iCs/>
          <w:sz w:val="24"/>
          <w:szCs w:val="24"/>
        </w:rPr>
        <w:t>Wise</w:t>
      </w:r>
      <w:r>
        <w:rPr>
          <w:rFonts w:ascii="Arial" w:hAnsi="Arial" w:cs="Arial"/>
          <w:sz w:val="24"/>
          <w:szCs w:val="24"/>
        </w:rPr>
        <w:t xml:space="preserve">(2023) ‘New Fiscal Code: How to calculate the profit tax in 2023’. Available at: </w:t>
      </w:r>
      <w:hyperlink r:id="rId38" w:history="1">
        <w:r w:rsidRPr="00F52B7F">
          <w:rPr>
            <w:rStyle w:val="Hyperlink"/>
            <w:rFonts w:ascii="Arial" w:hAnsi="Arial" w:cs="Arial"/>
            <w:sz w:val="24"/>
            <w:szCs w:val="24"/>
          </w:rPr>
          <w:t>New Tax Code. Corporate Tax 2023 - Wise</w:t>
        </w:r>
      </w:hyperlink>
      <w:r>
        <w:rPr>
          <w:rFonts w:ascii="Arial" w:hAnsi="Arial" w:cs="Arial"/>
          <w:sz w:val="24"/>
          <w:szCs w:val="24"/>
        </w:rPr>
        <w:t>(Accessed:15 August 2023).</w:t>
      </w:r>
    </w:p>
    <w:p w14:paraId="162A6A49" w14:textId="77777777" w:rsidR="00B83781" w:rsidRPr="00EB4627" w:rsidRDefault="00B83781" w:rsidP="00EB4627">
      <w:pPr>
        <w:pStyle w:val="ListParagraph"/>
        <w:numPr>
          <w:ilvl w:val="0"/>
          <w:numId w:val="3"/>
        </w:numPr>
        <w:spacing w:line="360" w:lineRule="auto"/>
        <w:jc w:val="both"/>
        <w:rPr>
          <w:rFonts w:ascii="Arial" w:hAnsi="Arial" w:cs="Arial"/>
          <w:sz w:val="24"/>
          <w:szCs w:val="24"/>
        </w:rPr>
      </w:pPr>
      <w:r w:rsidRPr="00F52B7F">
        <w:rPr>
          <w:rFonts w:ascii="Arial" w:hAnsi="Arial" w:cs="Arial"/>
          <w:i/>
          <w:iCs/>
          <w:sz w:val="24"/>
          <w:szCs w:val="24"/>
        </w:rPr>
        <w:t>Wondershare EdrawMax</w:t>
      </w:r>
      <w:r w:rsidRPr="00EB4627">
        <w:rPr>
          <w:rFonts w:ascii="Arial" w:hAnsi="Arial" w:cs="Arial"/>
          <w:sz w:val="24"/>
          <w:szCs w:val="24"/>
        </w:rPr>
        <w:t xml:space="preserve">(2023), ‘Tesla Pestel Analysis’. Available at: </w:t>
      </w:r>
      <w:hyperlink r:id="rId39" w:history="1">
        <w:r w:rsidRPr="00EB4627">
          <w:rPr>
            <w:rStyle w:val="Hyperlink"/>
            <w:rFonts w:ascii="Arial" w:hAnsi="Arial" w:cs="Arial"/>
            <w:sz w:val="24"/>
            <w:szCs w:val="24"/>
          </w:rPr>
          <w:t>Detailed PESTEL Analysis of Tesla | EdrawMax Online</w:t>
        </w:r>
      </w:hyperlink>
      <w:r w:rsidRPr="00EB4627">
        <w:rPr>
          <w:rFonts w:ascii="Arial" w:hAnsi="Arial" w:cs="Arial"/>
          <w:sz w:val="24"/>
          <w:szCs w:val="24"/>
        </w:rPr>
        <w:t>(Accessed: 12 August 2023).</w:t>
      </w:r>
    </w:p>
    <w:p w14:paraId="743C1E80" w14:textId="77777777" w:rsidR="00B83781" w:rsidRPr="00EB4627" w:rsidRDefault="00B83781" w:rsidP="00EB4627">
      <w:pPr>
        <w:pStyle w:val="ListParagraph"/>
        <w:numPr>
          <w:ilvl w:val="0"/>
          <w:numId w:val="3"/>
        </w:numPr>
        <w:spacing w:line="360" w:lineRule="auto"/>
        <w:jc w:val="both"/>
        <w:rPr>
          <w:rFonts w:ascii="Arial" w:hAnsi="Arial" w:cs="Arial"/>
          <w:sz w:val="24"/>
          <w:szCs w:val="24"/>
        </w:rPr>
      </w:pPr>
      <w:r w:rsidRPr="00EB4627">
        <w:rPr>
          <w:rFonts w:ascii="Arial" w:hAnsi="Arial" w:cs="Arial"/>
          <w:i/>
          <w:iCs/>
          <w:sz w:val="24"/>
          <w:szCs w:val="24"/>
        </w:rPr>
        <w:t>Worldwide Tax Summaries: Corporate-Taxes on corporate income,</w:t>
      </w:r>
      <w:r w:rsidRPr="00EB4627">
        <w:rPr>
          <w:rFonts w:ascii="Arial" w:hAnsi="Arial" w:cs="Arial"/>
          <w:sz w:val="24"/>
          <w:szCs w:val="24"/>
        </w:rPr>
        <w:t>(2023). Available at: taxsummaries.pwc.com (Accessed: 10 August 2023).</w:t>
      </w:r>
    </w:p>
    <w:p w14:paraId="416B063E" w14:textId="77777777" w:rsidR="00B83781" w:rsidRDefault="00B83781" w:rsidP="00EB4627">
      <w:pPr>
        <w:pStyle w:val="ListParagraph"/>
        <w:numPr>
          <w:ilvl w:val="0"/>
          <w:numId w:val="3"/>
        </w:numPr>
        <w:spacing w:line="360" w:lineRule="auto"/>
        <w:jc w:val="both"/>
        <w:rPr>
          <w:rFonts w:ascii="Arial" w:hAnsi="Arial" w:cs="Arial"/>
          <w:sz w:val="24"/>
          <w:szCs w:val="24"/>
        </w:rPr>
      </w:pPr>
      <w:r>
        <w:rPr>
          <w:rFonts w:ascii="Arial" w:hAnsi="Arial" w:cs="Arial"/>
          <w:sz w:val="24"/>
          <w:szCs w:val="24"/>
        </w:rPr>
        <w:t>Worthington</w:t>
      </w:r>
      <w:r w:rsidRPr="009F6098">
        <w:rPr>
          <w:rFonts w:ascii="Arial" w:hAnsi="Arial" w:cs="Arial"/>
          <w:sz w:val="24"/>
          <w:szCs w:val="24"/>
        </w:rPr>
        <w:t>,</w:t>
      </w:r>
      <w:r>
        <w:rPr>
          <w:rFonts w:ascii="Arial" w:hAnsi="Arial" w:cs="Arial"/>
          <w:sz w:val="24"/>
          <w:szCs w:val="24"/>
        </w:rPr>
        <w:t xml:space="preserve"> B</w:t>
      </w:r>
      <w:r w:rsidRPr="009F6098">
        <w:rPr>
          <w:rFonts w:ascii="Arial" w:hAnsi="Arial" w:cs="Arial"/>
          <w:sz w:val="24"/>
          <w:szCs w:val="24"/>
        </w:rPr>
        <w:t>.</w:t>
      </w:r>
      <w:r>
        <w:rPr>
          <w:rFonts w:ascii="Arial" w:hAnsi="Arial" w:cs="Arial"/>
          <w:sz w:val="24"/>
          <w:szCs w:val="24"/>
        </w:rPr>
        <w:t xml:space="preserve">, </w:t>
      </w:r>
      <w:r w:rsidRPr="009F6098">
        <w:rPr>
          <w:rFonts w:ascii="Arial" w:hAnsi="Arial" w:cs="Arial"/>
          <w:sz w:val="24"/>
          <w:szCs w:val="24"/>
        </w:rPr>
        <w:t>Worthington</w:t>
      </w:r>
      <w:r>
        <w:rPr>
          <w:rFonts w:ascii="Arial" w:hAnsi="Arial" w:cs="Arial"/>
          <w:sz w:val="24"/>
          <w:szCs w:val="24"/>
        </w:rPr>
        <w:t>, I.,</w:t>
      </w:r>
      <w:r w:rsidRPr="009F6098">
        <w:rPr>
          <w:rFonts w:ascii="Arial" w:hAnsi="Arial" w:cs="Arial"/>
          <w:sz w:val="24"/>
          <w:szCs w:val="24"/>
        </w:rPr>
        <w:t xml:space="preserve"> Worthington</w:t>
      </w:r>
      <w:r>
        <w:rPr>
          <w:rFonts w:ascii="Arial" w:hAnsi="Arial" w:cs="Arial"/>
          <w:sz w:val="24"/>
          <w:szCs w:val="24"/>
        </w:rPr>
        <w:t>, C.</w:t>
      </w:r>
      <w:r w:rsidRPr="009F6098">
        <w:rPr>
          <w:rFonts w:ascii="Arial" w:hAnsi="Arial" w:cs="Arial"/>
          <w:sz w:val="24"/>
          <w:szCs w:val="24"/>
        </w:rPr>
        <w:t xml:space="preserve"> (</w:t>
      </w:r>
      <w:r>
        <w:rPr>
          <w:rFonts w:ascii="Arial" w:hAnsi="Arial" w:cs="Arial"/>
          <w:sz w:val="24"/>
          <w:szCs w:val="24"/>
        </w:rPr>
        <w:t>2006</w:t>
      </w:r>
      <w:r w:rsidRPr="009F6098">
        <w:rPr>
          <w:rFonts w:ascii="Arial" w:hAnsi="Arial" w:cs="Arial"/>
          <w:sz w:val="24"/>
          <w:szCs w:val="24"/>
        </w:rPr>
        <w:t>) </w:t>
      </w:r>
      <w:r>
        <w:rPr>
          <w:rFonts w:ascii="Arial" w:hAnsi="Arial" w:cs="Arial"/>
          <w:i/>
          <w:iCs/>
          <w:sz w:val="24"/>
          <w:szCs w:val="24"/>
        </w:rPr>
        <w:t>The Business environment</w:t>
      </w:r>
      <w:r w:rsidRPr="009F6098">
        <w:rPr>
          <w:rFonts w:ascii="Arial" w:hAnsi="Arial" w:cs="Arial"/>
          <w:sz w:val="24"/>
          <w:szCs w:val="24"/>
        </w:rPr>
        <w:t xml:space="preserve">. </w:t>
      </w:r>
      <w:r>
        <w:rPr>
          <w:rFonts w:ascii="Arial" w:hAnsi="Arial" w:cs="Arial"/>
          <w:sz w:val="24"/>
          <w:szCs w:val="24"/>
        </w:rPr>
        <w:t>Harlow. 5</w:t>
      </w:r>
      <w:r w:rsidRPr="007B7560">
        <w:rPr>
          <w:rFonts w:ascii="Arial" w:hAnsi="Arial" w:cs="Arial"/>
          <w:sz w:val="24"/>
          <w:szCs w:val="24"/>
          <w:vertAlign w:val="superscript"/>
        </w:rPr>
        <w:t xml:space="preserve"> th</w:t>
      </w:r>
      <w:r w:rsidRPr="009F6098">
        <w:rPr>
          <w:rFonts w:ascii="Arial" w:hAnsi="Arial" w:cs="Arial"/>
          <w:sz w:val="24"/>
          <w:szCs w:val="24"/>
        </w:rPr>
        <w:t xml:space="preserve">: </w:t>
      </w:r>
      <w:r>
        <w:rPr>
          <w:rFonts w:ascii="Arial" w:hAnsi="Arial" w:cs="Arial"/>
          <w:sz w:val="24"/>
          <w:szCs w:val="24"/>
        </w:rPr>
        <w:t xml:space="preserve">Pearson Prentice Hall. Available at: </w:t>
      </w:r>
      <w:hyperlink r:id="rId40" w:history="1">
        <w:r w:rsidRPr="00870220">
          <w:rPr>
            <w:rStyle w:val="Hyperlink"/>
            <w:rFonts w:ascii="Arial" w:hAnsi="Arial" w:cs="Arial"/>
            <w:sz w:val="24"/>
            <w:szCs w:val="24"/>
          </w:rPr>
          <w:t>The business environment (exlibrisgroup.com)</w:t>
        </w:r>
      </w:hyperlink>
      <w:r w:rsidRPr="00870220">
        <w:rPr>
          <w:rFonts w:ascii="Arial" w:hAnsi="Arial" w:cs="Arial"/>
          <w:sz w:val="24"/>
          <w:szCs w:val="24"/>
        </w:rPr>
        <w:t xml:space="preserve"> </w:t>
      </w:r>
      <w:r>
        <w:rPr>
          <w:rFonts w:ascii="Arial" w:hAnsi="Arial" w:cs="Arial"/>
          <w:sz w:val="24"/>
          <w:szCs w:val="24"/>
        </w:rPr>
        <w:t>(</w:t>
      </w:r>
      <w:r w:rsidRPr="00870220">
        <w:rPr>
          <w:rFonts w:ascii="Arial" w:hAnsi="Arial" w:cs="Arial"/>
          <w:sz w:val="24"/>
          <w:szCs w:val="24"/>
        </w:rPr>
        <w:t>Accessed: 10 August 2023).</w:t>
      </w:r>
    </w:p>
    <w:p w14:paraId="50E6E51B" w14:textId="50419ED1" w:rsidR="0075539E" w:rsidRPr="00E60DEA" w:rsidRDefault="00B83781" w:rsidP="0075539E">
      <w:pPr>
        <w:pStyle w:val="ListParagraph"/>
        <w:numPr>
          <w:ilvl w:val="0"/>
          <w:numId w:val="3"/>
        </w:numPr>
        <w:spacing w:line="360" w:lineRule="auto"/>
        <w:jc w:val="both"/>
        <w:rPr>
          <w:rFonts w:ascii="Arial" w:hAnsi="Arial" w:cs="Arial"/>
          <w:sz w:val="24"/>
          <w:szCs w:val="24"/>
        </w:rPr>
      </w:pPr>
      <w:r w:rsidRPr="00EB4627">
        <w:rPr>
          <w:rFonts w:ascii="Arial" w:hAnsi="Arial" w:cs="Arial"/>
          <w:sz w:val="24"/>
          <w:szCs w:val="24"/>
        </w:rPr>
        <w:t xml:space="preserve">Zhang, J.(2023) ‘Financial and Market Analysis of Post-Pandemic Tesla’, </w:t>
      </w:r>
      <w:r w:rsidRPr="00EB4627">
        <w:rPr>
          <w:rFonts w:ascii="Arial" w:hAnsi="Arial" w:cs="Arial"/>
          <w:i/>
          <w:iCs/>
          <w:sz w:val="24"/>
          <w:szCs w:val="24"/>
        </w:rPr>
        <w:t>BCP Business &amp; Management</w:t>
      </w:r>
      <w:r w:rsidRPr="00EB4627">
        <w:rPr>
          <w:rFonts w:ascii="Arial" w:hAnsi="Arial" w:cs="Arial"/>
          <w:sz w:val="24"/>
          <w:szCs w:val="24"/>
        </w:rPr>
        <w:t xml:space="preserve">, 46, pp.58-65. Available at: </w:t>
      </w:r>
      <w:hyperlink r:id="rId41" w:history="1">
        <w:r w:rsidRPr="00EB4627">
          <w:rPr>
            <w:rStyle w:val="Hyperlink"/>
            <w:rFonts w:ascii="Arial" w:hAnsi="Arial" w:cs="Arial"/>
            <w:sz w:val="24"/>
            <w:szCs w:val="24"/>
          </w:rPr>
          <w:t>(PDF) Financial and Market Analysis of Post-Pandemic Tesla (researchgate.net)</w:t>
        </w:r>
      </w:hyperlink>
      <w:r w:rsidRPr="00EB4627">
        <w:rPr>
          <w:rFonts w:ascii="Arial" w:hAnsi="Arial" w:cs="Arial"/>
          <w:sz w:val="24"/>
          <w:szCs w:val="24"/>
        </w:rPr>
        <w:t>. (Accessed: 8 August 2023).</w:t>
      </w:r>
    </w:p>
    <w:sectPr w:rsidR="0075539E" w:rsidRPr="00E60DE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43EFC" w14:textId="77777777" w:rsidR="009F227A" w:rsidRDefault="009F227A" w:rsidP="00640342">
      <w:pPr>
        <w:spacing w:after="0" w:line="240" w:lineRule="auto"/>
      </w:pPr>
      <w:r>
        <w:separator/>
      </w:r>
    </w:p>
  </w:endnote>
  <w:endnote w:type="continuationSeparator" w:id="0">
    <w:p w14:paraId="627297A7" w14:textId="77777777" w:rsidR="009F227A" w:rsidRDefault="009F227A" w:rsidP="00640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8235F" w14:textId="77777777" w:rsidR="009F227A" w:rsidRDefault="009F227A" w:rsidP="00640342">
      <w:pPr>
        <w:spacing w:after="0" w:line="240" w:lineRule="auto"/>
      </w:pPr>
      <w:r>
        <w:separator/>
      </w:r>
    </w:p>
  </w:footnote>
  <w:footnote w:type="continuationSeparator" w:id="0">
    <w:p w14:paraId="24CB7CC4" w14:textId="77777777" w:rsidR="009F227A" w:rsidRDefault="009F227A" w:rsidP="006403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F3D96"/>
    <w:multiLevelType w:val="multilevel"/>
    <w:tmpl w:val="D53A9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45A2C7F"/>
    <w:multiLevelType w:val="hybridMultilevel"/>
    <w:tmpl w:val="59A44B0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070064"/>
    <w:multiLevelType w:val="hybridMultilevel"/>
    <w:tmpl w:val="59A44B0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1EC4599"/>
    <w:multiLevelType w:val="multilevel"/>
    <w:tmpl w:val="9BF0D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1299831">
    <w:abstractNumId w:val="3"/>
  </w:num>
  <w:num w:numId="2" w16cid:durableId="142738987">
    <w:abstractNumId w:val="0"/>
  </w:num>
  <w:num w:numId="3" w16cid:durableId="742878339">
    <w:abstractNumId w:val="1"/>
  </w:num>
  <w:num w:numId="4" w16cid:durableId="7992307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5E0"/>
    <w:rsid w:val="00002987"/>
    <w:rsid w:val="000157FA"/>
    <w:rsid w:val="00017ED4"/>
    <w:rsid w:val="00025497"/>
    <w:rsid w:val="0003450A"/>
    <w:rsid w:val="00043E79"/>
    <w:rsid w:val="000667AB"/>
    <w:rsid w:val="00080B0A"/>
    <w:rsid w:val="00081DAE"/>
    <w:rsid w:val="000A1FA4"/>
    <w:rsid w:val="000A2C22"/>
    <w:rsid w:val="000B66EA"/>
    <w:rsid w:val="000C1292"/>
    <w:rsid w:val="00105F2E"/>
    <w:rsid w:val="00115062"/>
    <w:rsid w:val="0013266D"/>
    <w:rsid w:val="00155478"/>
    <w:rsid w:val="00156062"/>
    <w:rsid w:val="00156CF4"/>
    <w:rsid w:val="001608EF"/>
    <w:rsid w:val="001910B2"/>
    <w:rsid w:val="0019425E"/>
    <w:rsid w:val="001967D5"/>
    <w:rsid w:val="001A0871"/>
    <w:rsid w:val="001A598A"/>
    <w:rsid w:val="001A5F27"/>
    <w:rsid w:val="001B044C"/>
    <w:rsid w:val="001B4C4D"/>
    <w:rsid w:val="001B6F08"/>
    <w:rsid w:val="001D2FEE"/>
    <w:rsid w:val="001E43D1"/>
    <w:rsid w:val="001F1A79"/>
    <w:rsid w:val="001F6594"/>
    <w:rsid w:val="0020713F"/>
    <w:rsid w:val="00227F2E"/>
    <w:rsid w:val="00272183"/>
    <w:rsid w:val="002905E0"/>
    <w:rsid w:val="00293407"/>
    <w:rsid w:val="00293E3C"/>
    <w:rsid w:val="002B1A19"/>
    <w:rsid w:val="002E1E5F"/>
    <w:rsid w:val="002F1641"/>
    <w:rsid w:val="003026F7"/>
    <w:rsid w:val="00311BD3"/>
    <w:rsid w:val="00316868"/>
    <w:rsid w:val="00334A2E"/>
    <w:rsid w:val="00342D78"/>
    <w:rsid w:val="0035429C"/>
    <w:rsid w:val="0035603B"/>
    <w:rsid w:val="00363EE8"/>
    <w:rsid w:val="0036694C"/>
    <w:rsid w:val="003803BD"/>
    <w:rsid w:val="003918B0"/>
    <w:rsid w:val="00397340"/>
    <w:rsid w:val="003B7440"/>
    <w:rsid w:val="003B7696"/>
    <w:rsid w:val="003C6B79"/>
    <w:rsid w:val="0041217C"/>
    <w:rsid w:val="004151DA"/>
    <w:rsid w:val="00424D3B"/>
    <w:rsid w:val="00432E84"/>
    <w:rsid w:val="00444D4C"/>
    <w:rsid w:val="0046032D"/>
    <w:rsid w:val="004A00A6"/>
    <w:rsid w:val="004A3D32"/>
    <w:rsid w:val="004C7620"/>
    <w:rsid w:val="004C7ACC"/>
    <w:rsid w:val="005252F6"/>
    <w:rsid w:val="0053701D"/>
    <w:rsid w:val="00561CA1"/>
    <w:rsid w:val="005640D4"/>
    <w:rsid w:val="00567209"/>
    <w:rsid w:val="00572C88"/>
    <w:rsid w:val="00580763"/>
    <w:rsid w:val="005B0F8B"/>
    <w:rsid w:val="005D1042"/>
    <w:rsid w:val="005D468A"/>
    <w:rsid w:val="005E07E6"/>
    <w:rsid w:val="005E2461"/>
    <w:rsid w:val="0060063F"/>
    <w:rsid w:val="0061339B"/>
    <w:rsid w:val="0061706E"/>
    <w:rsid w:val="00640342"/>
    <w:rsid w:val="0065350A"/>
    <w:rsid w:val="00674CBD"/>
    <w:rsid w:val="006A1EEF"/>
    <w:rsid w:val="006A548A"/>
    <w:rsid w:val="006A6B25"/>
    <w:rsid w:val="006C009C"/>
    <w:rsid w:val="006C413B"/>
    <w:rsid w:val="006E28C5"/>
    <w:rsid w:val="006F7DF6"/>
    <w:rsid w:val="00725195"/>
    <w:rsid w:val="007253DE"/>
    <w:rsid w:val="00727797"/>
    <w:rsid w:val="00753C2F"/>
    <w:rsid w:val="0075539E"/>
    <w:rsid w:val="0075672B"/>
    <w:rsid w:val="00763E4F"/>
    <w:rsid w:val="00764AA3"/>
    <w:rsid w:val="0077110F"/>
    <w:rsid w:val="007923A2"/>
    <w:rsid w:val="007A2563"/>
    <w:rsid w:val="007B7560"/>
    <w:rsid w:val="007B7C03"/>
    <w:rsid w:val="007D5A66"/>
    <w:rsid w:val="007E5EE1"/>
    <w:rsid w:val="007F0783"/>
    <w:rsid w:val="00807258"/>
    <w:rsid w:val="00814CBA"/>
    <w:rsid w:val="0082042C"/>
    <w:rsid w:val="00826BF3"/>
    <w:rsid w:val="00831061"/>
    <w:rsid w:val="008659FB"/>
    <w:rsid w:val="00870220"/>
    <w:rsid w:val="00876E30"/>
    <w:rsid w:val="00894DDD"/>
    <w:rsid w:val="0089754A"/>
    <w:rsid w:val="008A0F2C"/>
    <w:rsid w:val="008D63AD"/>
    <w:rsid w:val="008F7FA4"/>
    <w:rsid w:val="009026E4"/>
    <w:rsid w:val="009105AD"/>
    <w:rsid w:val="009813BA"/>
    <w:rsid w:val="009875BF"/>
    <w:rsid w:val="00995774"/>
    <w:rsid w:val="009B6BD9"/>
    <w:rsid w:val="009B7FBA"/>
    <w:rsid w:val="009D7584"/>
    <w:rsid w:val="009F06B4"/>
    <w:rsid w:val="009F1D09"/>
    <w:rsid w:val="009F227A"/>
    <w:rsid w:val="009F48F4"/>
    <w:rsid w:val="009F6098"/>
    <w:rsid w:val="00A07DE8"/>
    <w:rsid w:val="00A27FD2"/>
    <w:rsid w:val="00A302FC"/>
    <w:rsid w:val="00A62276"/>
    <w:rsid w:val="00A642A0"/>
    <w:rsid w:val="00A71380"/>
    <w:rsid w:val="00A76D35"/>
    <w:rsid w:val="00A84432"/>
    <w:rsid w:val="00AA051A"/>
    <w:rsid w:val="00AA5EB7"/>
    <w:rsid w:val="00AB1D73"/>
    <w:rsid w:val="00AB3110"/>
    <w:rsid w:val="00AB61FD"/>
    <w:rsid w:val="00AE3EA0"/>
    <w:rsid w:val="00AE75E5"/>
    <w:rsid w:val="00AF7FEE"/>
    <w:rsid w:val="00B00430"/>
    <w:rsid w:val="00B33B67"/>
    <w:rsid w:val="00B6295B"/>
    <w:rsid w:val="00B81B1D"/>
    <w:rsid w:val="00B83781"/>
    <w:rsid w:val="00BA32BB"/>
    <w:rsid w:val="00BA3DF8"/>
    <w:rsid w:val="00BC5766"/>
    <w:rsid w:val="00BF5F74"/>
    <w:rsid w:val="00C144AE"/>
    <w:rsid w:val="00C15267"/>
    <w:rsid w:val="00C4631F"/>
    <w:rsid w:val="00C513D6"/>
    <w:rsid w:val="00C51A1B"/>
    <w:rsid w:val="00C653BA"/>
    <w:rsid w:val="00C70423"/>
    <w:rsid w:val="00CA5F72"/>
    <w:rsid w:val="00CA76C8"/>
    <w:rsid w:val="00CB234D"/>
    <w:rsid w:val="00CC481F"/>
    <w:rsid w:val="00CD001E"/>
    <w:rsid w:val="00CD4F71"/>
    <w:rsid w:val="00CE6C81"/>
    <w:rsid w:val="00D00B26"/>
    <w:rsid w:val="00D04859"/>
    <w:rsid w:val="00D048E6"/>
    <w:rsid w:val="00D33C91"/>
    <w:rsid w:val="00D34F71"/>
    <w:rsid w:val="00D46BF0"/>
    <w:rsid w:val="00D50F21"/>
    <w:rsid w:val="00D61778"/>
    <w:rsid w:val="00D82B0F"/>
    <w:rsid w:val="00D85F1C"/>
    <w:rsid w:val="00D951EA"/>
    <w:rsid w:val="00D970B1"/>
    <w:rsid w:val="00DC10AF"/>
    <w:rsid w:val="00DC2818"/>
    <w:rsid w:val="00DD4785"/>
    <w:rsid w:val="00DE2B34"/>
    <w:rsid w:val="00DE580D"/>
    <w:rsid w:val="00DF2BE7"/>
    <w:rsid w:val="00DF5E82"/>
    <w:rsid w:val="00E11A60"/>
    <w:rsid w:val="00E16DAB"/>
    <w:rsid w:val="00E60DEA"/>
    <w:rsid w:val="00E6472E"/>
    <w:rsid w:val="00E7619E"/>
    <w:rsid w:val="00E84F1C"/>
    <w:rsid w:val="00E911F1"/>
    <w:rsid w:val="00EA2DE1"/>
    <w:rsid w:val="00EB4627"/>
    <w:rsid w:val="00ED6F4F"/>
    <w:rsid w:val="00EE5E4B"/>
    <w:rsid w:val="00EF468B"/>
    <w:rsid w:val="00F00ECA"/>
    <w:rsid w:val="00F10734"/>
    <w:rsid w:val="00F10D00"/>
    <w:rsid w:val="00F52B7F"/>
    <w:rsid w:val="00F61293"/>
    <w:rsid w:val="00F80E6B"/>
    <w:rsid w:val="00F81667"/>
    <w:rsid w:val="00FE0B8E"/>
    <w:rsid w:val="00FE167F"/>
    <w:rsid w:val="00FE1C5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545B10"/>
  <w15:chartTrackingRefBased/>
  <w15:docId w15:val="{AFF80985-DACF-4F66-95EB-C81CFBC23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05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00EC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05E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FE0B8E"/>
    <w:rPr>
      <w:color w:val="0563C1" w:themeColor="hyperlink"/>
      <w:u w:val="single"/>
    </w:rPr>
  </w:style>
  <w:style w:type="character" w:styleId="UnresolvedMention">
    <w:name w:val="Unresolved Mention"/>
    <w:basedOn w:val="DefaultParagraphFont"/>
    <w:uiPriority w:val="99"/>
    <w:semiHidden/>
    <w:unhideWhenUsed/>
    <w:rsid w:val="00FE0B8E"/>
    <w:rPr>
      <w:color w:val="605E5C"/>
      <w:shd w:val="clear" w:color="auto" w:fill="E1DFDD"/>
    </w:rPr>
  </w:style>
  <w:style w:type="character" w:styleId="FollowedHyperlink">
    <w:name w:val="FollowedHyperlink"/>
    <w:basedOn w:val="DefaultParagraphFont"/>
    <w:uiPriority w:val="99"/>
    <w:semiHidden/>
    <w:unhideWhenUsed/>
    <w:rsid w:val="00DE580D"/>
    <w:rPr>
      <w:color w:val="954F72" w:themeColor="followedHyperlink"/>
      <w:u w:val="single"/>
    </w:rPr>
  </w:style>
  <w:style w:type="paragraph" w:styleId="ListParagraph">
    <w:name w:val="List Paragraph"/>
    <w:basedOn w:val="Normal"/>
    <w:uiPriority w:val="34"/>
    <w:qFormat/>
    <w:rsid w:val="00F00ECA"/>
    <w:pPr>
      <w:ind w:left="720"/>
      <w:contextualSpacing/>
    </w:pPr>
  </w:style>
  <w:style w:type="character" w:customStyle="1" w:styleId="Heading2Char">
    <w:name w:val="Heading 2 Char"/>
    <w:basedOn w:val="DefaultParagraphFont"/>
    <w:link w:val="Heading2"/>
    <w:uiPriority w:val="9"/>
    <w:rsid w:val="00F00EC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84F1C"/>
    <w:pPr>
      <w:outlineLvl w:val="9"/>
    </w:pPr>
    <w:rPr>
      <w:kern w:val="0"/>
      <w:lang w:val="en-US"/>
      <w14:ligatures w14:val="none"/>
    </w:rPr>
  </w:style>
  <w:style w:type="paragraph" w:styleId="TOC1">
    <w:name w:val="toc 1"/>
    <w:basedOn w:val="Normal"/>
    <w:next w:val="Normal"/>
    <w:autoRedefine/>
    <w:uiPriority w:val="39"/>
    <w:unhideWhenUsed/>
    <w:rsid w:val="00E84F1C"/>
    <w:pPr>
      <w:spacing w:after="100"/>
    </w:pPr>
  </w:style>
  <w:style w:type="paragraph" w:styleId="TOC2">
    <w:name w:val="toc 2"/>
    <w:basedOn w:val="Normal"/>
    <w:next w:val="Normal"/>
    <w:autoRedefine/>
    <w:uiPriority w:val="39"/>
    <w:unhideWhenUsed/>
    <w:rsid w:val="00E84F1C"/>
    <w:pPr>
      <w:spacing w:after="100"/>
      <w:ind w:left="220"/>
    </w:pPr>
  </w:style>
  <w:style w:type="paragraph" w:styleId="Header">
    <w:name w:val="header"/>
    <w:basedOn w:val="Normal"/>
    <w:link w:val="HeaderChar"/>
    <w:uiPriority w:val="99"/>
    <w:unhideWhenUsed/>
    <w:rsid w:val="006403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0342"/>
  </w:style>
  <w:style w:type="paragraph" w:styleId="Footer">
    <w:name w:val="footer"/>
    <w:basedOn w:val="Normal"/>
    <w:link w:val="FooterChar"/>
    <w:uiPriority w:val="99"/>
    <w:unhideWhenUsed/>
    <w:rsid w:val="006403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03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579221">
      <w:bodyDiv w:val="1"/>
      <w:marLeft w:val="0"/>
      <w:marRight w:val="0"/>
      <w:marTop w:val="0"/>
      <w:marBottom w:val="0"/>
      <w:divBdr>
        <w:top w:val="none" w:sz="0" w:space="0" w:color="auto"/>
        <w:left w:val="none" w:sz="0" w:space="0" w:color="auto"/>
        <w:bottom w:val="none" w:sz="0" w:space="0" w:color="auto"/>
        <w:right w:val="none" w:sz="0" w:space="0" w:color="auto"/>
      </w:divBdr>
      <w:divsChild>
        <w:div w:id="1642541163">
          <w:marLeft w:val="0"/>
          <w:marRight w:val="0"/>
          <w:marTop w:val="0"/>
          <w:marBottom w:val="0"/>
          <w:divBdr>
            <w:top w:val="none" w:sz="0" w:space="0" w:color="auto"/>
            <w:left w:val="none" w:sz="0" w:space="0" w:color="auto"/>
            <w:bottom w:val="none" w:sz="0" w:space="0" w:color="auto"/>
            <w:right w:val="none" w:sz="0" w:space="0" w:color="auto"/>
          </w:divBdr>
        </w:div>
      </w:divsChild>
    </w:div>
    <w:div w:id="249701957">
      <w:bodyDiv w:val="1"/>
      <w:marLeft w:val="0"/>
      <w:marRight w:val="0"/>
      <w:marTop w:val="0"/>
      <w:marBottom w:val="0"/>
      <w:divBdr>
        <w:top w:val="none" w:sz="0" w:space="0" w:color="auto"/>
        <w:left w:val="none" w:sz="0" w:space="0" w:color="auto"/>
        <w:bottom w:val="none" w:sz="0" w:space="0" w:color="auto"/>
        <w:right w:val="none" w:sz="0" w:space="0" w:color="auto"/>
      </w:divBdr>
      <w:divsChild>
        <w:div w:id="1811433940">
          <w:marLeft w:val="0"/>
          <w:marRight w:val="0"/>
          <w:marTop w:val="0"/>
          <w:marBottom w:val="0"/>
          <w:divBdr>
            <w:top w:val="none" w:sz="0" w:space="0" w:color="auto"/>
            <w:left w:val="none" w:sz="0" w:space="0" w:color="auto"/>
            <w:bottom w:val="none" w:sz="0" w:space="0" w:color="auto"/>
            <w:right w:val="none" w:sz="0" w:space="0" w:color="auto"/>
          </w:divBdr>
          <w:divsChild>
            <w:div w:id="1875918995">
              <w:marLeft w:val="0"/>
              <w:marRight w:val="0"/>
              <w:marTop w:val="0"/>
              <w:marBottom w:val="0"/>
              <w:divBdr>
                <w:top w:val="none" w:sz="0" w:space="0" w:color="auto"/>
                <w:left w:val="none" w:sz="0" w:space="0" w:color="auto"/>
                <w:bottom w:val="none" w:sz="0" w:space="0" w:color="auto"/>
                <w:right w:val="none" w:sz="0" w:space="0" w:color="auto"/>
              </w:divBdr>
              <w:divsChild>
                <w:div w:id="184936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296200">
          <w:marLeft w:val="0"/>
          <w:marRight w:val="0"/>
          <w:marTop w:val="0"/>
          <w:marBottom w:val="0"/>
          <w:divBdr>
            <w:top w:val="none" w:sz="0" w:space="0" w:color="auto"/>
            <w:left w:val="none" w:sz="0" w:space="0" w:color="auto"/>
            <w:bottom w:val="none" w:sz="0" w:space="0" w:color="auto"/>
            <w:right w:val="none" w:sz="0" w:space="0" w:color="auto"/>
          </w:divBdr>
          <w:divsChild>
            <w:div w:id="416630335">
              <w:marLeft w:val="0"/>
              <w:marRight w:val="0"/>
              <w:marTop w:val="0"/>
              <w:marBottom w:val="0"/>
              <w:divBdr>
                <w:top w:val="none" w:sz="0" w:space="0" w:color="auto"/>
                <w:left w:val="none" w:sz="0" w:space="0" w:color="auto"/>
                <w:bottom w:val="none" w:sz="0" w:space="0" w:color="auto"/>
                <w:right w:val="none" w:sz="0" w:space="0" w:color="auto"/>
              </w:divBdr>
              <w:divsChild>
                <w:div w:id="175702743">
                  <w:marLeft w:val="0"/>
                  <w:marRight w:val="0"/>
                  <w:marTop w:val="0"/>
                  <w:marBottom w:val="0"/>
                  <w:divBdr>
                    <w:top w:val="none" w:sz="0" w:space="0" w:color="auto"/>
                    <w:left w:val="none" w:sz="0" w:space="0" w:color="auto"/>
                    <w:bottom w:val="none" w:sz="0" w:space="0" w:color="auto"/>
                    <w:right w:val="none" w:sz="0" w:space="0" w:color="auto"/>
                  </w:divBdr>
                  <w:divsChild>
                    <w:div w:id="1588151671">
                      <w:marLeft w:val="0"/>
                      <w:marRight w:val="0"/>
                      <w:marTop w:val="0"/>
                      <w:marBottom w:val="0"/>
                      <w:divBdr>
                        <w:top w:val="none" w:sz="0" w:space="0" w:color="auto"/>
                        <w:left w:val="none" w:sz="0" w:space="0" w:color="auto"/>
                        <w:bottom w:val="none" w:sz="0" w:space="0" w:color="auto"/>
                        <w:right w:val="none" w:sz="0" w:space="0" w:color="auto"/>
                      </w:divBdr>
                      <w:divsChild>
                        <w:div w:id="1948350797">
                          <w:marLeft w:val="0"/>
                          <w:marRight w:val="150"/>
                          <w:marTop w:val="0"/>
                          <w:marBottom w:val="0"/>
                          <w:divBdr>
                            <w:top w:val="none" w:sz="0" w:space="0" w:color="auto"/>
                            <w:left w:val="none" w:sz="0" w:space="0" w:color="auto"/>
                            <w:bottom w:val="none" w:sz="0" w:space="0" w:color="auto"/>
                            <w:right w:val="none" w:sz="0" w:space="0" w:color="auto"/>
                          </w:divBdr>
                        </w:div>
                        <w:div w:id="70930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931040">
                  <w:marLeft w:val="0"/>
                  <w:marRight w:val="0"/>
                  <w:marTop w:val="0"/>
                  <w:marBottom w:val="0"/>
                  <w:divBdr>
                    <w:top w:val="none" w:sz="0" w:space="0" w:color="auto"/>
                    <w:left w:val="none" w:sz="0" w:space="0" w:color="auto"/>
                    <w:bottom w:val="none" w:sz="0" w:space="0" w:color="auto"/>
                    <w:right w:val="none" w:sz="0" w:space="0" w:color="auto"/>
                  </w:divBdr>
                  <w:divsChild>
                    <w:div w:id="2040427635">
                      <w:marLeft w:val="0"/>
                      <w:marRight w:val="0"/>
                      <w:marTop w:val="0"/>
                      <w:marBottom w:val="0"/>
                      <w:divBdr>
                        <w:top w:val="none" w:sz="0" w:space="0" w:color="auto"/>
                        <w:left w:val="none" w:sz="0" w:space="0" w:color="auto"/>
                        <w:bottom w:val="none" w:sz="0" w:space="0" w:color="auto"/>
                        <w:right w:val="none" w:sz="0" w:space="0" w:color="auto"/>
                      </w:divBdr>
                      <w:divsChild>
                        <w:div w:id="2116366073">
                          <w:marLeft w:val="0"/>
                          <w:marRight w:val="150"/>
                          <w:marTop w:val="0"/>
                          <w:marBottom w:val="0"/>
                          <w:divBdr>
                            <w:top w:val="none" w:sz="0" w:space="0" w:color="auto"/>
                            <w:left w:val="none" w:sz="0" w:space="0" w:color="auto"/>
                            <w:bottom w:val="none" w:sz="0" w:space="0" w:color="auto"/>
                            <w:right w:val="none" w:sz="0" w:space="0" w:color="auto"/>
                          </w:divBdr>
                        </w:div>
                        <w:div w:id="72098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341171">
                  <w:marLeft w:val="0"/>
                  <w:marRight w:val="0"/>
                  <w:marTop w:val="0"/>
                  <w:marBottom w:val="0"/>
                  <w:divBdr>
                    <w:top w:val="none" w:sz="0" w:space="0" w:color="auto"/>
                    <w:left w:val="none" w:sz="0" w:space="0" w:color="auto"/>
                    <w:bottom w:val="none" w:sz="0" w:space="0" w:color="auto"/>
                    <w:right w:val="none" w:sz="0" w:space="0" w:color="auto"/>
                  </w:divBdr>
                  <w:divsChild>
                    <w:div w:id="1913007030">
                      <w:marLeft w:val="0"/>
                      <w:marRight w:val="0"/>
                      <w:marTop w:val="0"/>
                      <w:marBottom w:val="0"/>
                      <w:divBdr>
                        <w:top w:val="none" w:sz="0" w:space="0" w:color="auto"/>
                        <w:left w:val="none" w:sz="0" w:space="0" w:color="auto"/>
                        <w:bottom w:val="none" w:sz="0" w:space="0" w:color="auto"/>
                        <w:right w:val="none" w:sz="0" w:space="0" w:color="auto"/>
                      </w:divBdr>
                      <w:divsChild>
                        <w:div w:id="1080904088">
                          <w:marLeft w:val="0"/>
                          <w:marRight w:val="150"/>
                          <w:marTop w:val="0"/>
                          <w:marBottom w:val="0"/>
                          <w:divBdr>
                            <w:top w:val="none" w:sz="0" w:space="0" w:color="auto"/>
                            <w:left w:val="none" w:sz="0" w:space="0" w:color="auto"/>
                            <w:bottom w:val="none" w:sz="0" w:space="0" w:color="auto"/>
                            <w:right w:val="none" w:sz="0" w:space="0" w:color="auto"/>
                          </w:divBdr>
                        </w:div>
                        <w:div w:id="1652054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190917">
                  <w:marLeft w:val="0"/>
                  <w:marRight w:val="0"/>
                  <w:marTop w:val="0"/>
                  <w:marBottom w:val="0"/>
                  <w:divBdr>
                    <w:top w:val="none" w:sz="0" w:space="0" w:color="auto"/>
                    <w:left w:val="none" w:sz="0" w:space="0" w:color="auto"/>
                    <w:bottom w:val="none" w:sz="0" w:space="0" w:color="auto"/>
                    <w:right w:val="none" w:sz="0" w:space="0" w:color="auto"/>
                  </w:divBdr>
                  <w:divsChild>
                    <w:div w:id="1433622146">
                      <w:marLeft w:val="0"/>
                      <w:marRight w:val="0"/>
                      <w:marTop w:val="0"/>
                      <w:marBottom w:val="0"/>
                      <w:divBdr>
                        <w:top w:val="none" w:sz="0" w:space="0" w:color="auto"/>
                        <w:left w:val="none" w:sz="0" w:space="0" w:color="auto"/>
                        <w:bottom w:val="none" w:sz="0" w:space="0" w:color="auto"/>
                        <w:right w:val="none" w:sz="0" w:space="0" w:color="auto"/>
                      </w:divBdr>
                      <w:divsChild>
                        <w:div w:id="1610888176">
                          <w:marLeft w:val="0"/>
                          <w:marRight w:val="150"/>
                          <w:marTop w:val="0"/>
                          <w:marBottom w:val="0"/>
                          <w:divBdr>
                            <w:top w:val="none" w:sz="0" w:space="0" w:color="auto"/>
                            <w:left w:val="none" w:sz="0" w:space="0" w:color="auto"/>
                            <w:bottom w:val="none" w:sz="0" w:space="0" w:color="auto"/>
                            <w:right w:val="none" w:sz="0" w:space="0" w:color="auto"/>
                          </w:divBdr>
                        </w:div>
                        <w:div w:id="35083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62488">
                  <w:marLeft w:val="0"/>
                  <w:marRight w:val="0"/>
                  <w:marTop w:val="0"/>
                  <w:marBottom w:val="0"/>
                  <w:divBdr>
                    <w:top w:val="none" w:sz="0" w:space="0" w:color="auto"/>
                    <w:left w:val="none" w:sz="0" w:space="0" w:color="auto"/>
                    <w:bottom w:val="none" w:sz="0" w:space="0" w:color="auto"/>
                    <w:right w:val="none" w:sz="0" w:space="0" w:color="auto"/>
                  </w:divBdr>
                  <w:divsChild>
                    <w:div w:id="912542285">
                      <w:marLeft w:val="0"/>
                      <w:marRight w:val="0"/>
                      <w:marTop w:val="0"/>
                      <w:marBottom w:val="0"/>
                      <w:divBdr>
                        <w:top w:val="none" w:sz="0" w:space="0" w:color="auto"/>
                        <w:left w:val="none" w:sz="0" w:space="0" w:color="auto"/>
                        <w:bottom w:val="none" w:sz="0" w:space="0" w:color="auto"/>
                        <w:right w:val="none" w:sz="0" w:space="0" w:color="auto"/>
                      </w:divBdr>
                      <w:divsChild>
                        <w:div w:id="724716273">
                          <w:marLeft w:val="0"/>
                          <w:marRight w:val="150"/>
                          <w:marTop w:val="0"/>
                          <w:marBottom w:val="0"/>
                          <w:divBdr>
                            <w:top w:val="none" w:sz="0" w:space="0" w:color="auto"/>
                            <w:left w:val="none" w:sz="0" w:space="0" w:color="auto"/>
                            <w:bottom w:val="none" w:sz="0" w:space="0" w:color="auto"/>
                            <w:right w:val="none" w:sz="0" w:space="0" w:color="auto"/>
                          </w:divBdr>
                        </w:div>
                        <w:div w:id="68729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444915">
                  <w:marLeft w:val="0"/>
                  <w:marRight w:val="0"/>
                  <w:marTop w:val="0"/>
                  <w:marBottom w:val="0"/>
                  <w:divBdr>
                    <w:top w:val="none" w:sz="0" w:space="0" w:color="auto"/>
                    <w:left w:val="none" w:sz="0" w:space="0" w:color="auto"/>
                    <w:bottom w:val="none" w:sz="0" w:space="0" w:color="auto"/>
                    <w:right w:val="none" w:sz="0" w:space="0" w:color="auto"/>
                  </w:divBdr>
                  <w:divsChild>
                    <w:div w:id="1639649331">
                      <w:marLeft w:val="0"/>
                      <w:marRight w:val="0"/>
                      <w:marTop w:val="0"/>
                      <w:marBottom w:val="0"/>
                      <w:divBdr>
                        <w:top w:val="none" w:sz="0" w:space="0" w:color="auto"/>
                        <w:left w:val="none" w:sz="0" w:space="0" w:color="auto"/>
                        <w:bottom w:val="none" w:sz="0" w:space="0" w:color="auto"/>
                        <w:right w:val="none" w:sz="0" w:space="0" w:color="auto"/>
                      </w:divBdr>
                      <w:divsChild>
                        <w:div w:id="2088139616">
                          <w:marLeft w:val="0"/>
                          <w:marRight w:val="150"/>
                          <w:marTop w:val="0"/>
                          <w:marBottom w:val="0"/>
                          <w:divBdr>
                            <w:top w:val="none" w:sz="0" w:space="0" w:color="auto"/>
                            <w:left w:val="none" w:sz="0" w:space="0" w:color="auto"/>
                            <w:bottom w:val="none" w:sz="0" w:space="0" w:color="auto"/>
                            <w:right w:val="none" w:sz="0" w:space="0" w:color="auto"/>
                          </w:divBdr>
                        </w:div>
                        <w:div w:id="90453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537821">
                  <w:marLeft w:val="0"/>
                  <w:marRight w:val="0"/>
                  <w:marTop w:val="0"/>
                  <w:marBottom w:val="0"/>
                  <w:divBdr>
                    <w:top w:val="none" w:sz="0" w:space="0" w:color="auto"/>
                    <w:left w:val="none" w:sz="0" w:space="0" w:color="auto"/>
                    <w:bottom w:val="none" w:sz="0" w:space="0" w:color="auto"/>
                    <w:right w:val="none" w:sz="0" w:space="0" w:color="auto"/>
                  </w:divBdr>
                  <w:divsChild>
                    <w:div w:id="1396777959">
                      <w:marLeft w:val="0"/>
                      <w:marRight w:val="0"/>
                      <w:marTop w:val="0"/>
                      <w:marBottom w:val="0"/>
                      <w:divBdr>
                        <w:top w:val="none" w:sz="0" w:space="0" w:color="auto"/>
                        <w:left w:val="none" w:sz="0" w:space="0" w:color="auto"/>
                        <w:bottom w:val="none" w:sz="0" w:space="0" w:color="auto"/>
                        <w:right w:val="none" w:sz="0" w:space="0" w:color="auto"/>
                      </w:divBdr>
                      <w:divsChild>
                        <w:div w:id="1517427209">
                          <w:marLeft w:val="0"/>
                          <w:marRight w:val="150"/>
                          <w:marTop w:val="0"/>
                          <w:marBottom w:val="0"/>
                          <w:divBdr>
                            <w:top w:val="none" w:sz="0" w:space="0" w:color="auto"/>
                            <w:left w:val="none" w:sz="0" w:space="0" w:color="auto"/>
                            <w:bottom w:val="none" w:sz="0" w:space="0" w:color="auto"/>
                            <w:right w:val="none" w:sz="0" w:space="0" w:color="auto"/>
                          </w:divBdr>
                        </w:div>
                        <w:div w:id="150281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926356">
                  <w:marLeft w:val="0"/>
                  <w:marRight w:val="0"/>
                  <w:marTop w:val="0"/>
                  <w:marBottom w:val="0"/>
                  <w:divBdr>
                    <w:top w:val="none" w:sz="0" w:space="0" w:color="auto"/>
                    <w:left w:val="none" w:sz="0" w:space="0" w:color="auto"/>
                    <w:bottom w:val="none" w:sz="0" w:space="0" w:color="auto"/>
                    <w:right w:val="none" w:sz="0" w:space="0" w:color="auto"/>
                  </w:divBdr>
                  <w:divsChild>
                    <w:div w:id="1068504104">
                      <w:marLeft w:val="0"/>
                      <w:marRight w:val="0"/>
                      <w:marTop w:val="0"/>
                      <w:marBottom w:val="0"/>
                      <w:divBdr>
                        <w:top w:val="none" w:sz="0" w:space="0" w:color="auto"/>
                        <w:left w:val="none" w:sz="0" w:space="0" w:color="auto"/>
                        <w:bottom w:val="none" w:sz="0" w:space="0" w:color="auto"/>
                        <w:right w:val="none" w:sz="0" w:space="0" w:color="auto"/>
                      </w:divBdr>
                      <w:divsChild>
                        <w:div w:id="1664042916">
                          <w:marLeft w:val="0"/>
                          <w:marRight w:val="150"/>
                          <w:marTop w:val="0"/>
                          <w:marBottom w:val="0"/>
                          <w:divBdr>
                            <w:top w:val="none" w:sz="0" w:space="0" w:color="auto"/>
                            <w:left w:val="none" w:sz="0" w:space="0" w:color="auto"/>
                            <w:bottom w:val="none" w:sz="0" w:space="0" w:color="auto"/>
                            <w:right w:val="none" w:sz="0" w:space="0" w:color="auto"/>
                          </w:divBdr>
                        </w:div>
                        <w:div w:id="12806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672169">
                  <w:marLeft w:val="0"/>
                  <w:marRight w:val="0"/>
                  <w:marTop w:val="0"/>
                  <w:marBottom w:val="0"/>
                  <w:divBdr>
                    <w:top w:val="none" w:sz="0" w:space="0" w:color="auto"/>
                    <w:left w:val="none" w:sz="0" w:space="0" w:color="auto"/>
                    <w:bottom w:val="none" w:sz="0" w:space="0" w:color="auto"/>
                    <w:right w:val="none" w:sz="0" w:space="0" w:color="auto"/>
                  </w:divBdr>
                  <w:divsChild>
                    <w:div w:id="104429429">
                      <w:marLeft w:val="0"/>
                      <w:marRight w:val="0"/>
                      <w:marTop w:val="0"/>
                      <w:marBottom w:val="0"/>
                      <w:divBdr>
                        <w:top w:val="none" w:sz="0" w:space="0" w:color="auto"/>
                        <w:left w:val="none" w:sz="0" w:space="0" w:color="auto"/>
                        <w:bottom w:val="none" w:sz="0" w:space="0" w:color="auto"/>
                        <w:right w:val="none" w:sz="0" w:space="0" w:color="auto"/>
                      </w:divBdr>
                      <w:divsChild>
                        <w:div w:id="452091837">
                          <w:marLeft w:val="0"/>
                          <w:marRight w:val="0"/>
                          <w:marTop w:val="0"/>
                          <w:marBottom w:val="0"/>
                          <w:divBdr>
                            <w:top w:val="none" w:sz="0" w:space="0" w:color="auto"/>
                            <w:left w:val="none" w:sz="0" w:space="0" w:color="auto"/>
                            <w:bottom w:val="none" w:sz="0" w:space="0" w:color="auto"/>
                            <w:right w:val="none" w:sz="0" w:space="0" w:color="auto"/>
                          </w:divBdr>
                          <w:divsChild>
                            <w:div w:id="66153263">
                              <w:marLeft w:val="0"/>
                              <w:marRight w:val="150"/>
                              <w:marTop w:val="0"/>
                              <w:marBottom w:val="0"/>
                              <w:divBdr>
                                <w:top w:val="none" w:sz="0" w:space="0" w:color="auto"/>
                                <w:left w:val="none" w:sz="0" w:space="0" w:color="auto"/>
                                <w:bottom w:val="none" w:sz="0" w:space="0" w:color="auto"/>
                                <w:right w:val="none" w:sz="0" w:space="0" w:color="auto"/>
                              </w:divBdr>
                            </w:div>
                            <w:div w:id="599604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618721">
                  <w:marLeft w:val="0"/>
                  <w:marRight w:val="0"/>
                  <w:marTop w:val="0"/>
                  <w:marBottom w:val="0"/>
                  <w:divBdr>
                    <w:top w:val="none" w:sz="0" w:space="0" w:color="auto"/>
                    <w:left w:val="none" w:sz="0" w:space="0" w:color="auto"/>
                    <w:bottom w:val="none" w:sz="0" w:space="0" w:color="auto"/>
                    <w:right w:val="none" w:sz="0" w:space="0" w:color="auto"/>
                  </w:divBdr>
                  <w:divsChild>
                    <w:div w:id="307902359">
                      <w:marLeft w:val="0"/>
                      <w:marRight w:val="0"/>
                      <w:marTop w:val="0"/>
                      <w:marBottom w:val="0"/>
                      <w:divBdr>
                        <w:top w:val="none" w:sz="0" w:space="0" w:color="auto"/>
                        <w:left w:val="none" w:sz="0" w:space="0" w:color="auto"/>
                        <w:bottom w:val="none" w:sz="0" w:space="0" w:color="auto"/>
                        <w:right w:val="none" w:sz="0" w:space="0" w:color="auto"/>
                      </w:divBdr>
                      <w:divsChild>
                        <w:div w:id="1831409356">
                          <w:marLeft w:val="0"/>
                          <w:marRight w:val="0"/>
                          <w:marTop w:val="0"/>
                          <w:marBottom w:val="0"/>
                          <w:divBdr>
                            <w:top w:val="none" w:sz="0" w:space="0" w:color="auto"/>
                            <w:left w:val="none" w:sz="0" w:space="0" w:color="auto"/>
                            <w:bottom w:val="none" w:sz="0" w:space="0" w:color="auto"/>
                            <w:right w:val="none" w:sz="0" w:space="0" w:color="auto"/>
                          </w:divBdr>
                          <w:divsChild>
                            <w:div w:id="1823619975">
                              <w:marLeft w:val="0"/>
                              <w:marRight w:val="150"/>
                              <w:marTop w:val="0"/>
                              <w:marBottom w:val="0"/>
                              <w:divBdr>
                                <w:top w:val="none" w:sz="0" w:space="0" w:color="auto"/>
                                <w:left w:val="none" w:sz="0" w:space="0" w:color="auto"/>
                                <w:bottom w:val="none" w:sz="0" w:space="0" w:color="auto"/>
                                <w:right w:val="none" w:sz="0" w:space="0" w:color="auto"/>
                              </w:divBdr>
                            </w:div>
                            <w:div w:id="86471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532783">
                  <w:marLeft w:val="0"/>
                  <w:marRight w:val="0"/>
                  <w:marTop w:val="0"/>
                  <w:marBottom w:val="0"/>
                  <w:divBdr>
                    <w:top w:val="none" w:sz="0" w:space="0" w:color="auto"/>
                    <w:left w:val="none" w:sz="0" w:space="0" w:color="auto"/>
                    <w:bottom w:val="none" w:sz="0" w:space="0" w:color="auto"/>
                    <w:right w:val="none" w:sz="0" w:space="0" w:color="auto"/>
                  </w:divBdr>
                  <w:divsChild>
                    <w:div w:id="921184965">
                      <w:marLeft w:val="0"/>
                      <w:marRight w:val="0"/>
                      <w:marTop w:val="0"/>
                      <w:marBottom w:val="0"/>
                      <w:divBdr>
                        <w:top w:val="none" w:sz="0" w:space="0" w:color="auto"/>
                        <w:left w:val="none" w:sz="0" w:space="0" w:color="auto"/>
                        <w:bottom w:val="none" w:sz="0" w:space="0" w:color="auto"/>
                        <w:right w:val="none" w:sz="0" w:space="0" w:color="auto"/>
                      </w:divBdr>
                      <w:divsChild>
                        <w:div w:id="65688893">
                          <w:marLeft w:val="0"/>
                          <w:marRight w:val="0"/>
                          <w:marTop w:val="0"/>
                          <w:marBottom w:val="0"/>
                          <w:divBdr>
                            <w:top w:val="none" w:sz="0" w:space="0" w:color="auto"/>
                            <w:left w:val="none" w:sz="0" w:space="0" w:color="auto"/>
                            <w:bottom w:val="none" w:sz="0" w:space="0" w:color="auto"/>
                            <w:right w:val="none" w:sz="0" w:space="0" w:color="auto"/>
                          </w:divBdr>
                          <w:divsChild>
                            <w:div w:id="684595763">
                              <w:marLeft w:val="0"/>
                              <w:marRight w:val="150"/>
                              <w:marTop w:val="0"/>
                              <w:marBottom w:val="0"/>
                              <w:divBdr>
                                <w:top w:val="none" w:sz="0" w:space="0" w:color="auto"/>
                                <w:left w:val="none" w:sz="0" w:space="0" w:color="auto"/>
                                <w:bottom w:val="none" w:sz="0" w:space="0" w:color="auto"/>
                                <w:right w:val="none" w:sz="0" w:space="0" w:color="auto"/>
                              </w:divBdr>
                            </w:div>
                            <w:div w:id="78107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7878291">
      <w:bodyDiv w:val="1"/>
      <w:marLeft w:val="0"/>
      <w:marRight w:val="0"/>
      <w:marTop w:val="0"/>
      <w:marBottom w:val="0"/>
      <w:divBdr>
        <w:top w:val="none" w:sz="0" w:space="0" w:color="auto"/>
        <w:left w:val="none" w:sz="0" w:space="0" w:color="auto"/>
        <w:bottom w:val="none" w:sz="0" w:space="0" w:color="auto"/>
        <w:right w:val="none" w:sz="0" w:space="0" w:color="auto"/>
      </w:divBdr>
    </w:div>
    <w:div w:id="996882516">
      <w:bodyDiv w:val="1"/>
      <w:marLeft w:val="0"/>
      <w:marRight w:val="0"/>
      <w:marTop w:val="0"/>
      <w:marBottom w:val="0"/>
      <w:divBdr>
        <w:top w:val="none" w:sz="0" w:space="0" w:color="auto"/>
        <w:left w:val="none" w:sz="0" w:space="0" w:color="auto"/>
        <w:bottom w:val="none" w:sz="0" w:space="0" w:color="auto"/>
        <w:right w:val="none" w:sz="0" w:space="0" w:color="auto"/>
      </w:divBdr>
    </w:div>
    <w:div w:id="1315335319">
      <w:bodyDiv w:val="1"/>
      <w:marLeft w:val="0"/>
      <w:marRight w:val="0"/>
      <w:marTop w:val="0"/>
      <w:marBottom w:val="0"/>
      <w:divBdr>
        <w:top w:val="none" w:sz="0" w:space="0" w:color="auto"/>
        <w:left w:val="none" w:sz="0" w:space="0" w:color="auto"/>
        <w:bottom w:val="none" w:sz="0" w:space="0" w:color="auto"/>
        <w:right w:val="none" w:sz="0" w:space="0" w:color="auto"/>
      </w:divBdr>
    </w:div>
    <w:div w:id="1491289394">
      <w:bodyDiv w:val="1"/>
      <w:marLeft w:val="0"/>
      <w:marRight w:val="0"/>
      <w:marTop w:val="0"/>
      <w:marBottom w:val="0"/>
      <w:divBdr>
        <w:top w:val="none" w:sz="0" w:space="0" w:color="auto"/>
        <w:left w:val="none" w:sz="0" w:space="0" w:color="auto"/>
        <w:bottom w:val="none" w:sz="0" w:space="0" w:color="auto"/>
        <w:right w:val="none" w:sz="0" w:space="0" w:color="auto"/>
      </w:divBdr>
    </w:div>
    <w:div w:id="1725132411">
      <w:bodyDiv w:val="1"/>
      <w:marLeft w:val="0"/>
      <w:marRight w:val="0"/>
      <w:marTop w:val="0"/>
      <w:marBottom w:val="0"/>
      <w:divBdr>
        <w:top w:val="none" w:sz="0" w:space="0" w:color="auto"/>
        <w:left w:val="none" w:sz="0" w:space="0" w:color="auto"/>
        <w:bottom w:val="none" w:sz="0" w:space="0" w:color="auto"/>
        <w:right w:val="none" w:sz="0" w:space="0" w:color="auto"/>
      </w:divBdr>
    </w:div>
    <w:div w:id="1846699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ssayhomeworkhelp.org/articles/sample-on-pestel-analysis-of-romanias-current-business-environment/" TargetMode="External"/><Relationship Id="rId18" Type="http://schemas.openxmlformats.org/officeDocument/2006/relationships/hyperlink" Target="https://www.electrive.com/" TargetMode="External"/><Relationship Id="rId26" Type="http://schemas.openxmlformats.org/officeDocument/2006/relationships/hyperlink" Target="https://eu.alma.exlibrisgroup.com/leganto/readinglist/citation/5934593100002421?auth=SAML" TargetMode="External"/><Relationship Id="rId39" Type="http://schemas.openxmlformats.org/officeDocument/2006/relationships/hyperlink" Target="https://www.edrawmax.com/article/tesla-pestel-analysis.html" TargetMode="External"/><Relationship Id="rId3" Type="http://schemas.openxmlformats.org/officeDocument/2006/relationships/settings" Target="settings.xml"/><Relationship Id="rId21" Type="http://schemas.openxmlformats.org/officeDocument/2006/relationships/hyperlink" Target="https://pestleanalysis.com/pestle-analysis-of-tesla/" TargetMode="External"/><Relationship Id="rId34" Type="http://schemas.openxmlformats.org/officeDocument/2006/relationships/hyperlink" Target="https://thestrategystory.com/blog/tesla-pestel-analysis/" TargetMode="External"/><Relationship Id="rId42"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researchgate.net/publication/326026986_The_Relevance_of_Porter%27s_Five_Forces_in_Today%27s_Innovative_and_Changing_Business_Environment" TargetMode="External"/><Relationship Id="rId17" Type="http://schemas.openxmlformats.org/officeDocument/2006/relationships/hyperlink" Target="https://country.eiu.com/romania" TargetMode="External"/><Relationship Id="rId25" Type="http://schemas.openxmlformats.org/officeDocument/2006/relationships/hyperlink" Target="https://romania.iom.int/news/romania-among-top-20-countries-world-highest-emigration-romanian" TargetMode="External"/><Relationship Id="rId33" Type="http://schemas.openxmlformats.org/officeDocument/2006/relationships/hyperlink" Target="https://studycorgi.com/porte&#8217;s-five-forces-analysis-of-the-automotive-industry/.(Accessed" TargetMode="External"/><Relationship Id="rId38" Type="http://schemas.openxmlformats.org/officeDocument/2006/relationships/hyperlink" Target="https://wise.com/ro/blog/impozit-profit" TargetMode="External"/><Relationship Id="rId2" Type="http://schemas.openxmlformats.org/officeDocument/2006/relationships/styles" Target="styles.xml"/><Relationship Id="rId16" Type="http://schemas.openxmlformats.org/officeDocument/2006/relationships/hyperlink" Target="https://economedia.ro/analiza-industria-auto-romaneasca-si-impactul-automobilelor-electrice-romania-are-nevoie-de-o-strategie-pentru-electromobilitate-conducere-autonoma-si-transformare-digitala.html" TargetMode="External"/><Relationship Id="rId20" Type="http://schemas.openxmlformats.org/officeDocument/2006/relationships/hyperlink" Target="https://yourfreetemplates.com/porters-five-forces-template/" TargetMode="External"/><Relationship Id="rId29" Type="http://schemas.openxmlformats.org/officeDocument/2006/relationships/hyperlink" Target="https://www.mdpi.com/1996-1073/16/3/1113" TargetMode="External"/><Relationship Id="rId41" Type="http://schemas.openxmlformats.org/officeDocument/2006/relationships/hyperlink" Target="https://www.researchgate.net/publication/371469222_Financial_and_Market_Analysis_of_Post-Pandemic_Tesl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alma.exlibrisgroup.com/leganto/readinglist/citation/5934594370002421?auth=SAML" TargetMode="External"/><Relationship Id="rId24" Type="http://schemas.openxmlformats.org/officeDocument/2006/relationships/hyperlink" Target="https://www.trade.gov/country-commercial-guides/romania-market-overview" TargetMode="External"/><Relationship Id="rId32" Type="http://schemas.openxmlformats.org/officeDocument/2006/relationships/hyperlink" Target="https://reveal.ro/en/reveal-trends-en/reveal-study-cars-hybrid-or-electric/" TargetMode="External"/><Relationship Id="rId37" Type="http://schemas.openxmlformats.org/officeDocument/2006/relationships/hyperlink" Target="https://eu.alma.exlibrisgroup.com/leganto/readinglist/citation/7256164750002421?auth=SAML" TargetMode="External"/><Relationship Id="rId40" Type="http://schemas.openxmlformats.org/officeDocument/2006/relationships/hyperlink" Target="https://eu.alma.exlibrisgroup.com/leganto/readinglist/citation/5934593670002421?auth=SAML" TargetMode="External"/><Relationship Id="rId5" Type="http://schemas.openxmlformats.org/officeDocument/2006/relationships/footnotes" Target="footnotes.xml"/><Relationship Id="rId15" Type="http://schemas.openxmlformats.org/officeDocument/2006/relationships/hyperlink" Target="https://www.blue-europe.eu/analysis-en/short-analysis/romania-an-emerging-automotive-hub-in-europe/" TargetMode="External"/><Relationship Id="rId23" Type="http://schemas.openxmlformats.org/officeDocument/2006/relationships/hyperlink" Target="https://www.researchgate.net/publication/351607845_Tesla_in_Berlin" TargetMode="External"/><Relationship Id="rId28" Type="http://schemas.openxmlformats.org/officeDocument/2006/relationships/hyperlink" Target="https://www.mckinsey.com/featured-insights/europe/bridging-the-gap-transversal-technologies-to-boost-romanias-resilience" TargetMode="External"/><Relationship Id="rId36" Type="http://schemas.openxmlformats.org/officeDocument/2006/relationships/hyperlink" Target="https://www.ukessays.com/assignments/recommendations-for-the-future-success-of-tesla-2021.php" TargetMode="External"/><Relationship Id="rId10" Type="http://schemas.openxmlformats.org/officeDocument/2006/relationships/hyperlink" Target="https://www.aiiottalk.com/" TargetMode="External"/><Relationship Id="rId19" Type="http://schemas.openxmlformats.org/officeDocument/2006/relationships/hyperlink" Target="https://economy-finance.ec.europa.eu/economic-surveillance-eu-economies/romania/economic-forecast-romania_en" TargetMode="External"/><Relationship Id="rId31" Type="http://schemas.openxmlformats.org/officeDocument/2006/relationships/hyperlink" Target="https://doi.org/10.4018/978-1-7998-4909-4"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researchgate.net/publication/325746551_Tesla_-_Porter_Five_Forces_Analysis_Harvard" TargetMode="External"/><Relationship Id="rId22" Type="http://schemas.openxmlformats.org/officeDocument/2006/relationships/hyperlink" Target="https://industryeurope.com/" TargetMode="External"/><Relationship Id="rId27" Type="http://schemas.openxmlformats.org/officeDocument/2006/relationships/hyperlink" Target="https://eu.alma.exlibrisgroup.com/leganto/readinglist/citation/7256153440002421?auth=SAML" TargetMode="External"/><Relationship Id="rId30" Type="http://schemas.openxmlformats.org/officeDocument/2006/relationships/hyperlink" Target="https://www.researchgate.net/publication/347971271_Corruption_and_Its_Implications_in_Romania" TargetMode="External"/><Relationship Id="rId35" Type="http://schemas.openxmlformats.org/officeDocument/2006/relationships/hyperlink" Target="https://www.state.gov/reports/2021-investment-climate-statements/romania/"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10161</TotalTime>
  <Pages>22</Pages>
  <Words>6549</Words>
  <Characters>37330</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Sorina-Elvira-Mariana Soflau-Moscaliuc</dc:creator>
  <cp:keywords/>
  <dc:description/>
  <cp:lastModifiedBy>Sorina-Elvira-Mariana Soflau-Moscaliuc (2247224)</cp:lastModifiedBy>
  <cp:revision>59</cp:revision>
  <dcterms:created xsi:type="dcterms:W3CDTF">2023-07-14T09:31:00Z</dcterms:created>
  <dcterms:modified xsi:type="dcterms:W3CDTF">2023-08-21T10:53:00Z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e4569f39-dc02-47a9-9e87-1c3dde8f8d47</vt:lpwstr>
  </property>
</Properties>
</file>