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E3405" w:rsidP="007E3405" w:rsidRDefault="007E3405" w14:paraId="43E3339A" w14:textId="77777777">
      <w:pPr>
        <w:spacing w:line="360" w:lineRule="auto"/>
        <w:jc w:val="center"/>
        <w:rPr>
          <w:rFonts w:ascii="Arial" w:hAnsi="Arial" w:cs="Arial"/>
          <w:b/>
          <w:bCs/>
          <w:sz w:val="22"/>
          <w:szCs w:val="22"/>
        </w:rPr>
      </w:pPr>
    </w:p>
    <w:p w:rsidR="007E3405" w:rsidP="007E3405" w:rsidRDefault="007E3405" w14:paraId="6472C90D" w14:textId="77777777">
      <w:pPr>
        <w:spacing w:line="360" w:lineRule="auto"/>
        <w:jc w:val="center"/>
        <w:rPr>
          <w:rFonts w:ascii="Arial" w:hAnsi="Arial" w:cs="Arial"/>
          <w:b/>
          <w:bCs/>
          <w:sz w:val="22"/>
          <w:szCs w:val="22"/>
        </w:rPr>
      </w:pPr>
    </w:p>
    <w:p w:rsidR="007E3405" w:rsidP="007E3405" w:rsidRDefault="007E3405" w14:paraId="3726BDC7" w14:textId="77777777">
      <w:pPr>
        <w:spacing w:line="360" w:lineRule="auto"/>
        <w:jc w:val="center"/>
        <w:rPr>
          <w:rFonts w:ascii="Arial" w:hAnsi="Arial" w:cs="Arial"/>
          <w:b/>
          <w:bCs/>
          <w:sz w:val="22"/>
          <w:szCs w:val="22"/>
        </w:rPr>
      </w:pPr>
    </w:p>
    <w:p w:rsidRPr="007E3405" w:rsidR="00AC4ABD" w:rsidP="007E3405" w:rsidRDefault="00AC4ABD" w14:paraId="1F74E746" w14:textId="644B3D01">
      <w:pPr>
        <w:spacing w:line="360" w:lineRule="auto"/>
        <w:jc w:val="center"/>
        <w:rPr>
          <w:rFonts w:ascii="Arial" w:hAnsi="Arial" w:cs="Arial"/>
          <w:b/>
          <w:bCs/>
          <w:sz w:val="22"/>
          <w:szCs w:val="22"/>
        </w:rPr>
      </w:pPr>
      <w:r w:rsidRPr="007E3405">
        <w:rPr>
          <w:rFonts w:ascii="Arial" w:hAnsi="Arial" w:cs="Arial"/>
          <w:b/>
          <w:bCs/>
          <w:sz w:val="22"/>
          <w:szCs w:val="22"/>
        </w:rPr>
        <w:t>Student Name:</w:t>
      </w:r>
      <w:r w:rsidR="007E3405">
        <w:rPr>
          <w:rFonts w:ascii="Arial" w:hAnsi="Arial" w:cs="Arial"/>
          <w:b/>
          <w:bCs/>
          <w:sz w:val="22"/>
          <w:szCs w:val="22"/>
        </w:rPr>
        <w:t xml:space="preserve"> </w:t>
      </w:r>
      <w:r w:rsidRPr="007E3405">
        <w:rPr>
          <w:rFonts w:ascii="Arial" w:hAnsi="Arial" w:cs="Arial"/>
          <w:b/>
          <w:bCs/>
          <w:sz w:val="22"/>
          <w:szCs w:val="22"/>
        </w:rPr>
        <w:t>Ehis Tessy Masadey</w:t>
      </w:r>
    </w:p>
    <w:p w:rsidRPr="007E3405" w:rsidR="00AC4ABD" w:rsidP="007E3405" w:rsidRDefault="00AC4ABD" w14:paraId="55153F9E" w14:textId="2798B1C3">
      <w:pPr>
        <w:spacing w:line="360" w:lineRule="auto"/>
        <w:jc w:val="center"/>
        <w:rPr>
          <w:rFonts w:ascii="Arial" w:hAnsi="Arial" w:cs="Arial"/>
          <w:b/>
          <w:bCs/>
          <w:sz w:val="22"/>
          <w:szCs w:val="22"/>
        </w:rPr>
      </w:pPr>
      <w:r w:rsidRPr="007E3405">
        <w:rPr>
          <w:rFonts w:ascii="Arial" w:hAnsi="Arial" w:cs="Arial"/>
          <w:b/>
          <w:bCs/>
          <w:sz w:val="22"/>
          <w:szCs w:val="22"/>
        </w:rPr>
        <w:t>Student No:</w:t>
      </w:r>
      <w:r w:rsidRPr="007E3405" w:rsidR="007E3405">
        <w:rPr>
          <w:rFonts w:ascii="Arial" w:hAnsi="Arial" w:cs="Arial"/>
          <w:b/>
          <w:bCs/>
          <w:sz w:val="22"/>
          <w:szCs w:val="22"/>
        </w:rPr>
        <w:t>2244813</w:t>
      </w:r>
    </w:p>
    <w:p w:rsidRPr="007E3405" w:rsidR="00AC4ABD" w:rsidP="007E3405" w:rsidRDefault="00AC4ABD" w14:paraId="2C477F73" w14:textId="46DC5B62">
      <w:pPr>
        <w:spacing w:line="360" w:lineRule="auto"/>
        <w:jc w:val="center"/>
      </w:pPr>
      <w:r w:rsidRPr="40EDD9B8" w:rsidR="00AC4ABD">
        <w:rPr>
          <w:rFonts w:ascii="Arial" w:hAnsi="Arial" w:cs="Arial"/>
          <w:b w:val="1"/>
          <w:bCs w:val="1"/>
          <w:sz w:val="22"/>
          <w:szCs w:val="22"/>
        </w:rPr>
        <w:t>Module Name:</w:t>
      </w:r>
      <w:r w:rsidRPr="40EDD9B8" w:rsidR="007E3405">
        <w:rPr>
          <w:rFonts w:ascii="Arial" w:hAnsi="Arial" w:cs="Arial"/>
          <w:b w:val="1"/>
          <w:bCs w:val="1"/>
          <w:sz w:val="22"/>
          <w:szCs w:val="22"/>
        </w:rPr>
        <w:t xml:space="preserve"> Digital Transformation in the Health and Care Professions </w:t>
      </w:r>
    </w:p>
    <w:p w:rsidRPr="007E3405" w:rsidR="00AC4ABD" w:rsidP="007E3405" w:rsidRDefault="00AC4ABD" w14:paraId="06D4E0E0" w14:textId="551F6D77">
      <w:pPr>
        <w:spacing w:line="360" w:lineRule="auto"/>
        <w:jc w:val="center"/>
        <w:rPr>
          <w:rFonts w:ascii="Arial" w:hAnsi="Arial" w:cs="Arial"/>
          <w:b w:val="1"/>
          <w:bCs w:val="1"/>
          <w:sz w:val="22"/>
          <w:szCs w:val="22"/>
        </w:rPr>
      </w:pPr>
      <w:r w:rsidRPr="40EDD9B8" w:rsidR="007E3405">
        <w:rPr>
          <w:rFonts w:ascii="Arial" w:hAnsi="Arial" w:cs="Arial"/>
          <w:b w:val="1"/>
          <w:bCs w:val="1"/>
          <w:sz w:val="22"/>
          <w:szCs w:val="22"/>
        </w:rPr>
        <w:t>(BMHP6026)</w:t>
      </w:r>
    </w:p>
    <w:p w:rsidRPr="007E3405" w:rsidR="00AC4ABD" w:rsidP="007E3405" w:rsidRDefault="007E3405" w14:paraId="0382A7C4" w14:textId="799D86DF">
      <w:pPr>
        <w:spacing w:line="360" w:lineRule="auto"/>
        <w:jc w:val="center"/>
        <w:rPr>
          <w:rFonts w:ascii="Arial" w:hAnsi="Arial" w:cs="Arial"/>
          <w:b/>
          <w:bCs/>
          <w:sz w:val="22"/>
          <w:szCs w:val="22"/>
        </w:rPr>
      </w:pPr>
      <w:r w:rsidRPr="007E3405">
        <w:rPr>
          <w:rFonts w:ascii="Arial" w:hAnsi="Arial" w:cs="Arial"/>
          <w:b/>
          <w:bCs/>
          <w:sz w:val="22"/>
          <w:szCs w:val="22"/>
        </w:rPr>
        <w:t>Lecturer’s</w:t>
      </w:r>
      <w:r w:rsidRPr="007E3405" w:rsidR="00AC4ABD">
        <w:rPr>
          <w:rFonts w:ascii="Arial" w:hAnsi="Arial" w:cs="Arial"/>
          <w:b/>
          <w:bCs/>
          <w:sz w:val="22"/>
          <w:szCs w:val="22"/>
        </w:rPr>
        <w:t xml:space="preserve"> Name </w:t>
      </w:r>
      <w:r w:rsidRPr="007E3405">
        <w:rPr>
          <w:rFonts w:ascii="Arial" w:hAnsi="Arial" w:cs="Arial"/>
          <w:b/>
          <w:bCs/>
          <w:sz w:val="22"/>
          <w:szCs w:val="22"/>
        </w:rPr>
        <w:t>Martin Svejde</w:t>
      </w:r>
    </w:p>
    <w:p w:rsidRPr="007E3405" w:rsidR="00AC4ABD" w:rsidP="007E3405" w:rsidRDefault="007E3405" w14:paraId="01A7101C" w14:textId="455D2ABC">
      <w:pPr>
        <w:spacing w:line="360" w:lineRule="auto"/>
        <w:jc w:val="center"/>
        <w:rPr>
          <w:rFonts w:ascii="Arial" w:hAnsi="Arial" w:cs="Arial"/>
          <w:b/>
          <w:bCs/>
          <w:sz w:val="22"/>
          <w:szCs w:val="22"/>
        </w:rPr>
      </w:pPr>
      <w:r>
        <w:rPr>
          <w:rFonts w:ascii="Arial" w:hAnsi="Arial" w:cs="Arial"/>
          <w:b/>
          <w:bCs/>
          <w:sz w:val="22"/>
          <w:szCs w:val="22"/>
        </w:rPr>
        <w:t>Submission Date: 5.07.26</w:t>
      </w:r>
    </w:p>
    <w:p w:rsidR="00AC4ABD" w:rsidP="00AC4ABD" w:rsidRDefault="00AC4ABD" w14:paraId="3E66A113" w14:textId="77777777">
      <w:pPr>
        <w:spacing w:line="360" w:lineRule="auto"/>
        <w:jc w:val="both"/>
        <w:rPr>
          <w:rFonts w:ascii="Arial" w:hAnsi="Arial" w:cs="Arial"/>
          <w:b/>
          <w:bCs/>
          <w:sz w:val="22"/>
          <w:szCs w:val="22"/>
        </w:rPr>
      </w:pPr>
    </w:p>
    <w:p w:rsidR="00AC4ABD" w:rsidP="00AC4ABD" w:rsidRDefault="00AC4ABD" w14:paraId="25616D37" w14:textId="77777777">
      <w:pPr>
        <w:spacing w:line="360" w:lineRule="auto"/>
        <w:jc w:val="both"/>
        <w:rPr>
          <w:rFonts w:ascii="Arial" w:hAnsi="Arial" w:cs="Arial"/>
          <w:b/>
          <w:bCs/>
          <w:sz w:val="22"/>
          <w:szCs w:val="22"/>
        </w:rPr>
      </w:pPr>
    </w:p>
    <w:p w:rsidR="00AC4ABD" w:rsidP="00AC4ABD" w:rsidRDefault="00AC4ABD" w14:paraId="2C8518FC" w14:textId="77777777">
      <w:pPr>
        <w:spacing w:line="360" w:lineRule="auto"/>
        <w:jc w:val="both"/>
        <w:rPr>
          <w:rFonts w:ascii="Arial" w:hAnsi="Arial" w:cs="Arial"/>
          <w:b/>
          <w:bCs/>
          <w:sz w:val="22"/>
          <w:szCs w:val="22"/>
        </w:rPr>
      </w:pPr>
    </w:p>
    <w:p w:rsidR="00AC4ABD" w:rsidP="00AC4ABD" w:rsidRDefault="00AC4ABD" w14:paraId="1BA34F91" w14:textId="77777777">
      <w:pPr>
        <w:spacing w:line="360" w:lineRule="auto"/>
        <w:jc w:val="both"/>
        <w:rPr>
          <w:rFonts w:ascii="Arial" w:hAnsi="Arial" w:cs="Arial"/>
          <w:b/>
          <w:bCs/>
          <w:sz w:val="22"/>
          <w:szCs w:val="22"/>
        </w:rPr>
      </w:pPr>
    </w:p>
    <w:p w:rsidR="00AC4ABD" w:rsidP="00AC4ABD" w:rsidRDefault="00AC4ABD" w14:paraId="4A4EF180" w14:textId="77777777">
      <w:pPr>
        <w:spacing w:line="360" w:lineRule="auto"/>
        <w:jc w:val="both"/>
        <w:rPr>
          <w:rFonts w:ascii="Arial" w:hAnsi="Arial" w:cs="Arial"/>
          <w:b/>
          <w:bCs/>
          <w:sz w:val="22"/>
          <w:szCs w:val="22"/>
        </w:rPr>
      </w:pPr>
    </w:p>
    <w:p w:rsidR="00AC4ABD" w:rsidP="00AC4ABD" w:rsidRDefault="00AC4ABD" w14:paraId="27590AD2" w14:textId="77777777">
      <w:pPr>
        <w:spacing w:line="360" w:lineRule="auto"/>
        <w:jc w:val="both"/>
        <w:rPr>
          <w:rFonts w:ascii="Arial" w:hAnsi="Arial" w:cs="Arial"/>
          <w:b/>
          <w:bCs/>
          <w:sz w:val="22"/>
          <w:szCs w:val="22"/>
        </w:rPr>
      </w:pPr>
    </w:p>
    <w:p w:rsidR="00AC4ABD" w:rsidP="00AC4ABD" w:rsidRDefault="00AC4ABD" w14:paraId="22AE69AD" w14:textId="77777777">
      <w:pPr>
        <w:spacing w:line="360" w:lineRule="auto"/>
        <w:jc w:val="both"/>
        <w:rPr>
          <w:rFonts w:ascii="Arial" w:hAnsi="Arial" w:cs="Arial"/>
          <w:b/>
          <w:bCs/>
          <w:sz w:val="22"/>
          <w:szCs w:val="22"/>
        </w:rPr>
      </w:pPr>
    </w:p>
    <w:p w:rsidR="00AC4ABD" w:rsidP="00AC4ABD" w:rsidRDefault="00AC4ABD" w14:paraId="0AB862EC" w14:textId="77777777">
      <w:pPr>
        <w:spacing w:line="360" w:lineRule="auto"/>
        <w:jc w:val="both"/>
        <w:rPr>
          <w:rFonts w:ascii="Arial" w:hAnsi="Arial" w:cs="Arial"/>
          <w:b/>
          <w:bCs/>
          <w:sz w:val="22"/>
          <w:szCs w:val="22"/>
        </w:rPr>
      </w:pPr>
    </w:p>
    <w:p w:rsidR="00AC4ABD" w:rsidP="00AC4ABD" w:rsidRDefault="00AC4ABD" w14:paraId="45E57729" w14:textId="77777777">
      <w:pPr>
        <w:spacing w:line="360" w:lineRule="auto"/>
        <w:jc w:val="both"/>
        <w:rPr>
          <w:rFonts w:ascii="Arial" w:hAnsi="Arial" w:cs="Arial"/>
          <w:b/>
          <w:bCs/>
          <w:sz w:val="22"/>
          <w:szCs w:val="22"/>
        </w:rPr>
      </w:pPr>
    </w:p>
    <w:p w:rsidR="00AC4ABD" w:rsidP="40EDD9B8" w:rsidRDefault="00AC4ABD" w14:paraId="1B1CDD78" w14:textId="6FB9567F">
      <w:pPr>
        <w:pStyle w:val="Normal"/>
        <w:spacing w:line="360" w:lineRule="auto"/>
        <w:jc w:val="both"/>
        <w:rPr>
          <w:rFonts w:ascii="Arial" w:hAnsi="Arial" w:cs="Arial"/>
          <w:b w:val="1"/>
          <w:bCs w:val="1"/>
          <w:sz w:val="22"/>
          <w:szCs w:val="22"/>
        </w:rPr>
      </w:pPr>
    </w:p>
    <w:p w:rsidR="40EDD9B8" w:rsidP="40EDD9B8" w:rsidRDefault="40EDD9B8" w14:paraId="448A2075" w14:textId="4276D7AA">
      <w:pPr>
        <w:pStyle w:val="Normal"/>
        <w:spacing w:line="360" w:lineRule="auto"/>
        <w:jc w:val="both"/>
        <w:rPr>
          <w:rFonts w:ascii="Arial" w:hAnsi="Arial" w:cs="Arial"/>
          <w:b w:val="1"/>
          <w:bCs w:val="1"/>
          <w:sz w:val="22"/>
          <w:szCs w:val="22"/>
        </w:rPr>
      </w:pPr>
    </w:p>
    <w:p w:rsidRPr="00AC4ABD" w:rsidR="00AC4ABD" w:rsidP="40EDD9B8" w:rsidRDefault="00AC4ABD" w14:paraId="2CFB2D92" w14:textId="36C513F9">
      <w:pPr>
        <w:pStyle w:val="Normal"/>
        <w:spacing w:line="360" w:lineRule="auto"/>
        <w:jc w:val="center"/>
        <w:rPr>
          <w:rFonts w:ascii="Arial" w:hAnsi="Arial" w:cs="Arial"/>
          <w:b w:val="1"/>
          <w:bCs w:val="1"/>
          <w:sz w:val="22"/>
          <w:szCs w:val="22"/>
        </w:rPr>
      </w:pPr>
      <w:r w:rsidRPr="40EDD9B8" w:rsidR="2B8987DB">
        <w:rPr>
          <w:rFonts w:ascii="Arial" w:hAnsi="Arial" w:cs="Arial"/>
          <w:b w:val="1"/>
          <w:bCs w:val="1"/>
          <w:sz w:val="22"/>
          <w:szCs w:val="22"/>
        </w:rPr>
        <w:t xml:space="preserve">A </w:t>
      </w:r>
      <w:r w:rsidRPr="40EDD9B8" w:rsidR="700990AC">
        <w:rPr>
          <w:rFonts w:ascii="Arial" w:hAnsi="Arial" w:cs="Arial"/>
          <w:b w:val="1"/>
          <w:bCs w:val="1"/>
          <w:sz w:val="22"/>
          <w:szCs w:val="22"/>
        </w:rPr>
        <w:t xml:space="preserve">Critical </w:t>
      </w:r>
      <w:r w:rsidRPr="40EDD9B8" w:rsidR="184818D8">
        <w:rPr>
          <w:rFonts w:ascii="Arial" w:hAnsi="Arial" w:cs="Arial"/>
          <w:b w:val="1"/>
          <w:bCs w:val="1"/>
          <w:sz w:val="22"/>
          <w:szCs w:val="22"/>
        </w:rPr>
        <w:t xml:space="preserve">Evaluation of the NHS App as a Digital Transformation in UK </w:t>
      </w:r>
      <w:r w:rsidRPr="40EDD9B8" w:rsidR="2A493C2C">
        <w:rPr>
          <w:rFonts w:ascii="Arial" w:hAnsi="Arial" w:cs="Arial"/>
          <w:b w:val="1"/>
          <w:bCs w:val="1"/>
          <w:sz w:val="22"/>
          <w:szCs w:val="22"/>
        </w:rPr>
        <w:t>Health and Social Care</w:t>
      </w:r>
    </w:p>
    <w:p w:rsidRPr="00AC4ABD" w:rsidR="00AC4ABD" w:rsidP="40EDD9B8" w:rsidRDefault="00AC4ABD" w14:paraId="0697C89D" w14:textId="3BC44848">
      <w:pPr>
        <w:pStyle w:val="Normal"/>
        <w:spacing w:line="360" w:lineRule="auto"/>
        <w:jc w:val="both"/>
        <w:rPr>
          <w:rFonts w:ascii="Arial" w:hAnsi="Arial" w:cs="Arial"/>
          <w:b w:val="1"/>
          <w:bCs w:val="1"/>
          <w:sz w:val="22"/>
          <w:szCs w:val="22"/>
        </w:rPr>
      </w:pPr>
    </w:p>
    <w:p w:rsidRPr="00AC4ABD" w:rsidR="00AC4ABD" w:rsidP="40EDD9B8" w:rsidRDefault="00AC4ABD" w14:paraId="25D9E98C" w14:textId="26236A86">
      <w:pPr>
        <w:pStyle w:val="Normal"/>
        <w:spacing w:line="360" w:lineRule="auto"/>
        <w:jc w:val="both"/>
        <w:rPr>
          <w:rFonts w:ascii="Arial" w:hAnsi="Arial" w:cs="Arial"/>
          <w:b w:val="1"/>
          <w:bCs w:val="1"/>
          <w:sz w:val="22"/>
          <w:szCs w:val="22"/>
        </w:rPr>
      </w:pPr>
    </w:p>
    <w:p w:rsidRPr="00AC4ABD" w:rsidR="00AC4ABD" w:rsidP="40EDD9B8" w:rsidRDefault="00AC4ABD" w14:paraId="5FF4FD29" w14:textId="0B01795E">
      <w:pPr>
        <w:pStyle w:val="Normal"/>
        <w:spacing w:line="360" w:lineRule="auto"/>
        <w:jc w:val="both"/>
        <w:rPr>
          <w:rFonts w:ascii="Arial" w:hAnsi="Arial" w:cs="Arial"/>
          <w:b w:val="1"/>
          <w:bCs w:val="1"/>
          <w:sz w:val="22"/>
          <w:szCs w:val="22"/>
        </w:rPr>
      </w:pPr>
    </w:p>
    <w:p w:rsidRPr="00AC4ABD" w:rsidR="00AC4ABD" w:rsidP="40EDD9B8" w:rsidRDefault="00AC4ABD" w14:paraId="7F2600DC" w14:textId="39899F34">
      <w:pPr>
        <w:pStyle w:val="Normal"/>
        <w:spacing w:line="360" w:lineRule="auto"/>
        <w:jc w:val="both"/>
        <w:rPr>
          <w:rFonts w:ascii="Arial" w:hAnsi="Arial" w:cs="Arial"/>
          <w:b w:val="1"/>
          <w:bCs w:val="1"/>
          <w:sz w:val="22"/>
          <w:szCs w:val="22"/>
        </w:rPr>
      </w:pPr>
    </w:p>
    <w:p w:rsidRPr="00AC4ABD" w:rsidR="00AC4ABD" w:rsidP="40EDD9B8" w:rsidRDefault="00AC4ABD" w14:paraId="4843145B" w14:textId="33BB0251">
      <w:pPr>
        <w:pStyle w:val="Normal"/>
        <w:spacing w:line="360" w:lineRule="auto"/>
        <w:jc w:val="both"/>
      </w:pPr>
      <w:r w:rsidRPr="40EDD9B8" w:rsidR="29B11EB7">
        <w:rPr>
          <w:rFonts w:ascii="Arial" w:hAnsi="Arial" w:cs="Arial"/>
          <w:b w:val="1"/>
          <w:bCs w:val="1"/>
          <w:sz w:val="22"/>
          <w:szCs w:val="22"/>
        </w:rPr>
        <w:t>Table of Contents</w:t>
      </w:r>
    </w:p>
    <w:p w:rsidRPr="00AC4ABD" w:rsidR="00AC4ABD" w:rsidP="40EDD9B8" w:rsidRDefault="00AC4ABD" w14:paraId="71823B1D" w14:textId="52453B41">
      <w:pPr>
        <w:pStyle w:val="Normal"/>
        <w:spacing w:line="360" w:lineRule="auto"/>
        <w:jc w:val="both"/>
      </w:pPr>
      <w:r w:rsidRPr="40EDD9B8" w:rsidR="32759E10">
        <w:rPr>
          <w:rFonts w:ascii="Arial" w:hAnsi="Arial" w:cs="Arial"/>
          <w:b w:val="0"/>
          <w:bCs w:val="0"/>
          <w:sz w:val="22"/>
          <w:szCs w:val="22"/>
        </w:rPr>
        <w:t xml:space="preserve">Introduction ....................................................................................................      </w:t>
      </w:r>
      <w:r w:rsidRPr="40EDD9B8" w:rsidR="6936D789">
        <w:rPr>
          <w:rFonts w:ascii="Arial" w:hAnsi="Arial" w:cs="Arial"/>
          <w:b w:val="0"/>
          <w:bCs w:val="0"/>
          <w:sz w:val="22"/>
          <w:szCs w:val="22"/>
        </w:rPr>
        <w:t>3</w:t>
      </w:r>
    </w:p>
    <w:p w:rsidRPr="00AC4ABD" w:rsidR="00AC4ABD" w:rsidP="40EDD9B8" w:rsidRDefault="00AC4ABD" w14:paraId="16B85A11" w14:textId="60231129">
      <w:pPr>
        <w:pStyle w:val="Normal"/>
        <w:spacing w:line="360" w:lineRule="auto"/>
        <w:jc w:val="both"/>
      </w:pPr>
      <w:r w:rsidRPr="40EDD9B8" w:rsidR="32759E10">
        <w:rPr>
          <w:rFonts w:ascii="Arial" w:hAnsi="Arial" w:cs="Arial"/>
          <w:b w:val="0"/>
          <w:bCs w:val="0"/>
          <w:sz w:val="22"/>
          <w:szCs w:val="22"/>
        </w:rPr>
        <w:t>Introduction of NHS APP .....................................................................................3</w:t>
      </w:r>
    </w:p>
    <w:p w:rsidRPr="00AC4ABD" w:rsidR="00AC4ABD" w:rsidP="40EDD9B8" w:rsidRDefault="00AC4ABD" w14:paraId="415780E7" w14:textId="5FADA06A">
      <w:pPr>
        <w:pStyle w:val="Normal"/>
        <w:spacing w:line="360" w:lineRule="auto"/>
        <w:jc w:val="both"/>
      </w:pPr>
      <w:r w:rsidRPr="40EDD9B8" w:rsidR="32759E10">
        <w:rPr>
          <w:rFonts w:ascii="Arial" w:hAnsi="Arial" w:cs="Arial"/>
          <w:b w:val="0"/>
          <w:bCs w:val="0"/>
          <w:sz w:val="22"/>
          <w:szCs w:val="22"/>
        </w:rPr>
        <w:t>Critical Evaluation of the NHS APP ....................................................................</w:t>
      </w:r>
      <w:r w:rsidRPr="40EDD9B8" w:rsidR="38849933">
        <w:rPr>
          <w:rFonts w:ascii="Arial" w:hAnsi="Arial" w:cs="Arial"/>
          <w:b w:val="0"/>
          <w:bCs w:val="0"/>
          <w:sz w:val="22"/>
          <w:szCs w:val="22"/>
        </w:rPr>
        <w:t>4</w:t>
      </w:r>
    </w:p>
    <w:p w:rsidRPr="00AC4ABD" w:rsidR="00AC4ABD" w:rsidP="40EDD9B8" w:rsidRDefault="00AC4ABD" w14:paraId="161B22A4" w14:textId="37DA1A5C">
      <w:pPr>
        <w:pStyle w:val="Normal"/>
        <w:spacing w:line="360" w:lineRule="auto"/>
        <w:jc w:val="both"/>
      </w:pPr>
      <w:r w:rsidRPr="40EDD9B8" w:rsidR="30BCDD33">
        <w:rPr>
          <w:rFonts w:ascii="Arial" w:hAnsi="Arial" w:cs="Arial"/>
          <w:b w:val="0"/>
          <w:bCs w:val="0"/>
          <w:sz w:val="22"/>
          <w:szCs w:val="22"/>
        </w:rPr>
        <w:t>Impact on Workforce ...............................................................................</w:t>
      </w:r>
      <w:r w:rsidRPr="40EDD9B8" w:rsidR="0B4A3B73">
        <w:rPr>
          <w:rFonts w:ascii="Arial" w:hAnsi="Arial" w:cs="Arial"/>
          <w:b w:val="0"/>
          <w:bCs w:val="0"/>
          <w:sz w:val="22"/>
          <w:szCs w:val="22"/>
        </w:rPr>
        <w:t>........</w:t>
      </w:r>
      <w:r w:rsidRPr="40EDD9B8" w:rsidR="25AEA923">
        <w:rPr>
          <w:rFonts w:ascii="Arial" w:hAnsi="Arial" w:cs="Arial"/>
          <w:b w:val="0"/>
          <w:bCs w:val="0"/>
          <w:sz w:val="22"/>
          <w:szCs w:val="22"/>
        </w:rPr>
        <w:t>...</w:t>
      </w:r>
      <w:r w:rsidRPr="40EDD9B8" w:rsidR="622A2E18">
        <w:rPr>
          <w:rFonts w:ascii="Arial" w:hAnsi="Arial" w:cs="Arial"/>
          <w:b w:val="0"/>
          <w:bCs w:val="0"/>
          <w:sz w:val="22"/>
          <w:szCs w:val="22"/>
        </w:rPr>
        <w:t>4</w:t>
      </w:r>
    </w:p>
    <w:p w:rsidRPr="00AC4ABD" w:rsidR="00AC4ABD" w:rsidP="40EDD9B8" w:rsidRDefault="00AC4ABD" w14:paraId="1346862E" w14:textId="4F3E15B3">
      <w:pPr>
        <w:pStyle w:val="Normal"/>
        <w:spacing w:line="360" w:lineRule="auto"/>
        <w:jc w:val="both"/>
      </w:pPr>
      <w:r w:rsidRPr="40EDD9B8" w:rsidR="30BCDD33">
        <w:rPr>
          <w:rFonts w:ascii="Arial" w:hAnsi="Arial" w:cs="Arial"/>
          <w:b w:val="0"/>
          <w:bCs w:val="0"/>
          <w:sz w:val="22"/>
          <w:szCs w:val="22"/>
        </w:rPr>
        <w:t>Impact on Service Delivery .....................................................................</w:t>
      </w:r>
      <w:r w:rsidRPr="40EDD9B8" w:rsidR="6ECFF2D1">
        <w:rPr>
          <w:rFonts w:ascii="Arial" w:hAnsi="Arial" w:cs="Arial"/>
          <w:b w:val="0"/>
          <w:bCs w:val="0"/>
          <w:sz w:val="22"/>
          <w:szCs w:val="22"/>
        </w:rPr>
        <w:t>........</w:t>
      </w:r>
      <w:r w:rsidRPr="40EDD9B8" w:rsidR="0D47585E">
        <w:rPr>
          <w:rFonts w:ascii="Arial" w:hAnsi="Arial" w:cs="Arial"/>
          <w:b w:val="0"/>
          <w:bCs w:val="0"/>
          <w:sz w:val="22"/>
          <w:szCs w:val="22"/>
        </w:rPr>
        <w:t>...</w:t>
      </w:r>
      <w:r w:rsidRPr="40EDD9B8" w:rsidR="2B646780">
        <w:rPr>
          <w:rFonts w:ascii="Arial" w:hAnsi="Arial" w:cs="Arial"/>
          <w:b w:val="0"/>
          <w:bCs w:val="0"/>
          <w:sz w:val="22"/>
          <w:szCs w:val="22"/>
        </w:rPr>
        <w:t>..5</w:t>
      </w:r>
    </w:p>
    <w:p w:rsidRPr="00AC4ABD" w:rsidR="00AC4ABD" w:rsidP="40EDD9B8" w:rsidRDefault="00AC4ABD" w14:paraId="084A610B" w14:textId="061ED523">
      <w:pPr>
        <w:pStyle w:val="Normal"/>
        <w:spacing w:line="360" w:lineRule="auto"/>
        <w:jc w:val="both"/>
      </w:pPr>
      <w:r w:rsidRPr="40EDD9B8" w:rsidR="30BCDD33">
        <w:rPr>
          <w:rFonts w:ascii="Arial" w:hAnsi="Arial" w:cs="Arial"/>
          <w:b w:val="0"/>
          <w:bCs w:val="0"/>
          <w:sz w:val="22"/>
          <w:szCs w:val="22"/>
        </w:rPr>
        <w:t>Effects on Patients and Service Users ...................................................</w:t>
      </w:r>
      <w:r w:rsidRPr="40EDD9B8" w:rsidR="1F3E0345">
        <w:rPr>
          <w:rFonts w:ascii="Arial" w:hAnsi="Arial" w:cs="Arial"/>
          <w:b w:val="0"/>
          <w:bCs w:val="0"/>
          <w:sz w:val="22"/>
          <w:szCs w:val="22"/>
        </w:rPr>
        <w:t>........</w:t>
      </w:r>
      <w:r w:rsidRPr="40EDD9B8" w:rsidR="20282164">
        <w:rPr>
          <w:rFonts w:ascii="Arial" w:hAnsi="Arial" w:cs="Arial"/>
          <w:b w:val="0"/>
          <w:bCs w:val="0"/>
          <w:sz w:val="22"/>
          <w:szCs w:val="22"/>
        </w:rPr>
        <w:t>....6</w:t>
      </w:r>
    </w:p>
    <w:p w:rsidRPr="00AC4ABD" w:rsidR="00AC4ABD" w:rsidP="40EDD9B8" w:rsidRDefault="00AC4ABD" w14:paraId="0479A492" w14:textId="22996EF0">
      <w:pPr>
        <w:pStyle w:val="Normal"/>
        <w:spacing w:line="360" w:lineRule="auto"/>
        <w:jc w:val="both"/>
      </w:pPr>
      <w:r w:rsidRPr="40EDD9B8" w:rsidR="29E65FAB">
        <w:rPr>
          <w:rFonts w:ascii="Arial" w:hAnsi="Arial" w:cs="Arial"/>
          <w:b w:val="0"/>
          <w:bCs w:val="0"/>
          <w:sz w:val="22"/>
          <w:szCs w:val="22"/>
        </w:rPr>
        <w:t>NHS APP: Ob</w:t>
      </w:r>
      <w:r w:rsidRPr="40EDD9B8" w:rsidR="60CAA5B5">
        <w:rPr>
          <w:rFonts w:ascii="Arial" w:hAnsi="Arial" w:cs="Arial"/>
          <w:b w:val="0"/>
          <w:bCs w:val="0"/>
          <w:sz w:val="22"/>
          <w:szCs w:val="22"/>
        </w:rPr>
        <w:t xml:space="preserve">stacles and Limitations </w:t>
      </w:r>
      <w:r w:rsidRPr="40EDD9B8" w:rsidR="3E2531EF">
        <w:rPr>
          <w:rFonts w:ascii="Arial" w:hAnsi="Arial" w:cs="Arial"/>
          <w:b w:val="0"/>
          <w:bCs w:val="0"/>
          <w:sz w:val="22"/>
          <w:szCs w:val="22"/>
        </w:rPr>
        <w:t>..........................................</w:t>
      </w:r>
      <w:r w:rsidRPr="40EDD9B8" w:rsidR="39E358EF">
        <w:rPr>
          <w:rFonts w:ascii="Arial" w:hAnsi="Arial" w:cs="Arial"/>
          <w:b w:val="0"/>
          <w:bCs w:val="0"/>
          <w:sz w:val="22"/>
          <w:szCs w:val="22"/>
        </w:rPr>
        <w:t>..................</w:t>
      </w:r>
      <w:r w:rsidRPr="40EDD9B8" w:rsidR="50002A65">
        <w:rPr>
          <w:rFonts w:ascii="Arial" w:hAnsi="Arial" w:cs="Arial"/>
          <w:b w:val="0"/>
          <w:bCs w:val="0"/>
          <w:sz w:val="22"/>
          <w:szCs w:val="22"/>
        </w:rPr>
        <w:t>....7</w:t>
      </w:r>
    </w:p>
    <w:p w:rsidRPr="00AC4ABD" w:rsidR="00AC4ABD" w:rsidP="40EDD9B8" w:rsidRDefault="00AC4ABD" w14:paraId="43D769BF" w14:textId="13E2B50A">
      <w:pPr>
        <w:pStyle w:val="Normal"/>
        <w:spacing w:line="360" w:lineRule="auto"/>
        <w:jc w:val="both"/>
      </w:pPr>
      <w:r w:rsidRPr="40EDD9B8" w:rsidR="3E2531EF">
        <w:rPr>
          <w:rFonts w:ascii="Arial" w:hAnsi="Arial" w:cs="Arial"/>
          <w:b w:val="0"/>
          <w:bCs w:val="0"/>
          <w:sz w:val="22"/>
          <w:szCs w:val="22"/>
        </w:rPr>
        <w:t>Conclusion ..............................................................</w:t>
      </w:r>
      <w:r w:rsidRPr="40EDD9B8" w:rsidR="4C85C902">
        <w:rPr>
          <w:rFonts w:ascii="Arial" w:hAnsi="Arial" w:cs="Arial"/>
          <w:b w:val="0"/>
          <w:bCs w:val="0"/>
          <w:sz w:val="22"/>
          <w:szCs w:val="22"/>
        </w:rPr>
        <w:t>.........................................</w:t>
      </w:r>
      <w:r w:rsidRPr="40EDD9B8" w:rsidR="46C30073">
        <w:rPr>
          <w:rFonts w:ascii="Arial" w:hAnsi="Arial" w:cs="Arial"/>
          <w:b w:val="0"/>
          <w:bCs w:val="0"/>
          <w:sz w:val="22"/>
          <w:szCs w:val="22"/>
        </w:rPr>
        <w:t>...8</w:t>
      </w:r>
    </w:p>
    <w:p w:rsidRPr="00AC4ABD" w:rsidR="00AC4ABD" w:rsidP="40EDD9B8" w:rsidRDefault="00AC4ABD" w14:paraId="769BD6FF" w14:textId="65CA3CD1">
      <w:pPr>
        <w:pStyle w:val="Normal"/>
        <w:spacing w:line="360" w:lineRule="auto"/>
        <w:jc w:val="both"/>
      </w:pPr>
      <w:r w:rsidRPr="40EDD9B8" w:rsidR="3E2531EF">
        <w:rPr>
          <w:rFonts w:ascii="Arial" w:hAnsi="Arial" w:cs="Arial"/>
          <w:b w:val="0"/>
          <w:bCs w:val="0"/>
          <w:sz w:val="22"/>
          <w:szCs w:val="22"/>
        </w:rPr>
        <w:t>Reference ....................................................................</w:t>
      </w:r>
      <w:r w:rsidRPr="40EDD9B8" w:rsidR="33E82C26">
        <w:rPr>
          <w:rFonts w:ascii="Arial" w:hAnsi="Arial" w:cs="Arial"/>
          <w:b w:val="0"/>
          <w:bCs w:val="0"/>
          <w:sz w:val="22"/>
          <w:szCs w:val="22"/>
        </w:rPr>
        <w:t>.....................................</w:t>
      </w:r>
      <w:r w:rsidRPr="40EDD9B8" w:rsidR="7C589462">
        <w:rPr>
          <w:rFonts w:ascii="Arial" w:hAnsi="Arial" w:cs="Arial"/>
          <w:b w:val="0"/>
          <w:bCs w:val="0"/>
          <w:sz w:val="22"/>
          <w:szCs w:val="22"/>
        </w:rPr>
        <w:t>.9</w:t>
      </w:r>
    </w:p>
    <w:p w:rsidRPr="00AC4ABD" w:rsidR="00AC4ABD" w:rsidP="40EDD9B8" w:rsidRDefault="00AC4ABD" w14:paraId="3CC51702" w14:textId="657B36AE">
      <w:pPr>
        <w:pStyle w:val="Normal"/>
        <w:spacing w:line="360" w:lineRule="auto"/>
        <w:jc w:val="both"/>
        <w:rPr>
          <w:rFonts w:ascii="Arial" w:hAnsi="Arial" w:cs="Arial"/>
          <w:b w:val="1"/>
          <w:bCs w:val="1"/>
          <w:sz w:val="22"/>
          <w:szCs w:val="22"/>
        </w:rPr>
      </w:pPr>
    </w:p>
    <w:p w:rsidRPr="00AC4ABD" w:rsidR="00AC4ABD" w:rsidP="40EDD9B8" w:rsidRDefault="00AC4ABD" w14:paraId="1C77EAAA" w14:textId="16783B36">
      <w:pPr>
        <w:pStyle w:val="Normal"/>
        <w:spacing w:line="360" w:lineRule="auto"/>
        <w:jc w:val="both"/>
        <w:rPr>
          <w:rFonts w:ascii="Arial" w:hAnsi="Arial" w:cs="Arial"/>
          <w:b w:val="1"/>
          <w:bCs w:val="1"/>
          <w:sz w:val="22"/>
          <w:szCs w:val="22"/>
        </w:rPr>
      </w:pPr>
    </w:p>
    <w:p w:rsidRPr="00AC4ABD" w:rsidR="00AC4ABD" w:rsidP="40EDD9B8" w:rsidRDefault="00AC4ABD" w14:paraId="092B14BC" w14:textId="47B08FB8">
      <w:pPr>
        <w:pStyle w:val="Normal"/>
        <w:spacing w:line="360" w:lineRule="auto"/>
        <w:jc w:val="both"/>
        <w:rPr>
          <w:rFonts w:ascii="Arial" w:hAnsi="Arial" w:cs="Arial"/>
          <w:b w:val="1"/>
          <w:bCs w:val="1"/>
          <w:sz w:val="22"/>
          <w:szCs w:val="22"/>
        </w:rPr>
      </w:pPr>
    </w:p>
    <w:p w:rsidRPr="00AC4ABD" w:rsidR="00AC4ABD" w:rsidP="40EDD9B8" w:rsidRDefault="00AC4ABD" w14:paraId="0B379E26" w14:textId="674BC400">
      <w:pPr>
        <w:pStyle w:val="Normal"/>
        <w:spacing w:line="360" w:lineRule="auto"/>
        <w:jc w:val="both"/>
        <w:rPr>
          <w:rFonts w:ascii="Arial" w:hAnsi="Arial" w:cs="Arial"/>
          <w:b w:val="1"/>
          <w:bCs w:val="1"/>
          <w:sz w:val="22"/>
          <w:szCs w:val="22"/>
        </w:rPr>
      </w:pPr>
    </w:p>
    <w:p w:rsidRPr="00AC4ABD" w:rsidR="00AC4ABD" w:rsidP="40EDD9B8" w:rsidRDefault="00AC4ABD" w14:paraId="41F62E1F" w14:textId="51F6C836">
      <w:pPr>
        <w:pStyle w:val="Normal"/>
        <w:spacing w:line="360" w:lineRule="auto"/>
        <w:jc w:val="both"/>
        <w:rPr>
          <w:rFonts w:ascii="Arial" w:hAnsi="Arial" w:cs="Arial"/>
          <w:b w:val="1"/>
          <w:bCs w:val="1"/>
          <w:sz w:val="22"/>
          <w:szCs w:val="22"/>
        </w:rPr>
      </w:pPr>
    </w:p>
    <w:p w:rsidRPr="00AC4ABD" w:rsidR="00AC4ABD" w:rsidP="40EDD9B8" w:rsidRDefault="00AC4ABD" w14:paraId="44B68F6B" w14:textId="7559494F">
      <w:pPr>
        <w:pStyle w:val="Normal"/>
        <w:spacing w:line="360" w:lineRule="auto"/>
        <w:jc w:val="both"/>
        <w:rPr>
          <w:rFonts w:ascii="Arial" w:hAnsi="Arial" w:cs="Arial"/>
          <w:b w:val="1"/>
          <w:bCs w:val="1"/>
          <w:sz w:val="22"/>
          <w:szCs w:val="22"/>
        </w:rPr>
      </w:pPr>
    </w:p>
    <w:p w:rsidRPr="00AC4ABD" w:rsidR="00AC4ABD" w:rsidP="40EDD9B8" w:rsidRDefault="00AC4ABD" w14:paraId="11ED8441" w14:textId="462B6BA5">
      <w:pPr>
        <w:pStyle w:val="Normal"/>
        <w:spacing w:line="360" w:lineRule="auto"/>
        <w:jc w:val="both"/>
        <w:rPr>
          <w:rFonts w:ascii="Arial" w:hAnsi="Arial" w:cs="Arial"/>
          <w:b w:val="1"/>
          <w:bCs w:val="1"/>
          <w:sz w:val="22"/>
          <w:szCs w:val="22"/>
        </w:rPr>
      </w:pPr>
    </w:p>
    <w:p w:rsidRPr="00AC4ABD" w:rsidR="00AC4ABD" w:rsidP="40EDD9B8" w:rsidRDefault="00AC4ABD" w14:paraId="6E32D192" w14:textId="3C508236">
      <w:pPr>
        <w:pStyle w:val="Normal"/>
        <w:spacing w:line="360" w:lineRule="auto"/>
        <w:jc w:val="both"/>
        <w:rPr>
          <w:rFonts w:ascii="Arial" w:hAnsi="Arial" w:cs="Arial"/>
          <w:b w:val="1"/>
          <w:bCs w:val="1"/>
          <w:sz w:val="22"/>
          <w:szCs w:val="22"/>
        </w:rPr>
      </w:pPr>
    </w:p>
    <w:p w:rsidRPr="00AC4ABD" w:rsidR="00AC4ABD" w:rsidP="40EDD9B8" w:rsidRDefault="00AC4ABD" w14:paraId="4B517C6B" w14:textId="2C64C8E0">
      <w:pPr>
        <w:pStyle w:val="Normal"/>
        <w:spacing w:line="360" w:lineRule="auto"/>
        <w:jc w:val="both"/>
        <w:rPr>
          <w:rFonts w:ascii="Arial" w:hAnsi="Arial" w:cs="Arial"/>
          <w:b w:val="1"/>
          <w:bCs w:val="1"/>
          <w:sz w:val="22"/>
          <w:szCs w:val="22"/>
        </w:rPr>
      </w:pPr>
    </w:p>
    <w:p w:rsidRPr="00AC4ABD" w:rsidR="00AC4ABD" w:rsidP="40EDD9B8" w:rsidRDefault="00AC4ABD" w14:paraId="561EB267" w14:textId="0EBB8CEE">
      <w:pPr>
        <w:pStyle w:val="Normal"/>
        <w:spacing w:line="360" w:lineRule="auto"/>
        <w:jc w:val="both"/>
        <w:rPr>
          <w:rFonts w:ascii="Arial" w:hAnsi="Arial" w:cs="Arial"/>
          <w:b w:val="1"/>
          <w:bCs w:val="1"/>
          <w:sz w:val="22"/>
          <w:szCs w:val="22"/>
        </w:rPr>
      </w:pPr>
    </w:p>
    <w:p w:rsidRPr="00AC4ABD" w:rsidR="00AC4ABD" w:rsidP="40EDD9B8" w:rsidRDefault="00AC4ABD" w14:paraId="472D01CC" w14:textId="1AD2FC77">
      <w:pPr>
        <w:pStyle w:val="Normal"/>
        <w:spacing w:line="360" w:lineRule="auto"/>
        <w:jc w:val="both"/>
        <w:rPr>
          <w:rFonts w:ascii="Arial" w:hAnsi="Arial" w:cs="Arial"/>
          <w:b w:val="1"/>
          <w:bCs w:val="1"/>
          <w:sz w:val="22"/>
          <w:szCs w:val="22"/>
        </w:rPr>
      </w:pPr>
    </w:p>
    <w:p w:rsidRPr="00AC4ABD" w:rsidR="00AC4ABD" w:rsidP="40EDD9B8" w:rsidRDefault="00AC4ABD" w14:paraId="5DAF9510" w14:textId="1BB6BD11">
      <w:pPr>
        <w:pStyle w:val="Normal"/>
        <w:spacing w:line="360" w:lineRule="auto"/>
        <w:jc w:val="both"/>
        <w:rPr>
          <w:rFonts w:ascii="Arial" w:hAnsi="Arial" w:cs="Arial"/>
          <w:b w:val="1"/>
          <w:bCs w:val="1"/>
          <w:sz w:val="22"/>
          <w:szCs w:val="22"/>
        </w:rPr>
      </w:pPr>
    </w:p>
    <w:p w:rsidRPr="00AC4ABD" w:rsidR="00AC4ABD" w:rsidP="40EDD9B8" w:rsidRDefault="00AC4ABD" w14:paraId="640FDF4A" w14:textId="45F139DB">
      <w:pPr>
        <w:pStyle w:val="Normal"/>
        <w:spacing w:line="360" w:lineRule="auto"/>
        <w:jc w:val="both"/>
        <w:rPr>
          <w:rFonts w:ascii="Arial" w:hAnsi="Arial" w:cs="Arial"/>
          <w:b w:val="1"/>
          <w:bCs w:val="1"/>
          <w:sz w:val="22"/>
          <w:szCs w:val="22"/>
        </w:rPr>
      </w:pPr>
    </w:p>
    <w:p w:rsidRPr="00AC4ABD" w:rsidR="00AC4ABD" w:rsidP="40EDD9B8" w:rsidRDefault="00AC4ABD" w14:paraId="169D87E4" w14:textId="2248ECC7">
      <w:pPr>
        <w:pStyle w:val="Normal"/>
        <w:spacing w:line="360" w:lineRule="auto"/>
        <w:jc w:val="both"/>
        <w:rPr>
          <w:rFonts w:ascii="Arial" w:hAnsi="Arial" w:cs="Arial"/>
          <w:b w:val="1"/>
          <w:bCs w:val="1"/>
          <w:sz w:val="22"/>
          <w:szCs w:val="22"/>
        </w:rPr>
      </w:pPr>
    </w:p>
    <w:p w:rsidRPr="00AC4ABD" w:rsidR="00AC4ABD" w:rsidP="40EDD9B8" w:rsidRDefault="00AC4ABD" w14:paraId="24E2F7C4" w14:textId="60BA24F6">
      <w:pPr>
        <w:pStyle w:val="Normal"/>
        <w:spacing w:line="360" w:lineRule="auto"/>
        <w:jc w:val="both"/>
        <w:rPr>
          <w:rFonts w:ascii="Arial" w:hAnsi="Arial" w:cs="Arial"/>
          <w:b w:val="1"/>
          <w:bCs w:val="1"/>
          <w:sz w:val="22"/>
          <w:szCs w:val="22"/>
        </w:rPr>
      </w:pPr>
    </w:p>
    <w:p w:rsidRPr="00AC4ABD" w:rsidR="00AC4ABD" w:rsidP="40EDD9B8" w:rsidRDefault="00AC4ABD" w14:paraId="23571619" w14:textId="49BDE987">
      <w:pPr>
        <w:pStyle w:val="Normal"/>
        <w:spacing w:line="360" w:lineRule="auto"/>
        <w:jc w:val="both"/>
        <w:rPr>
          <w:rFonts w:ascii="Arial" w:hAnsi="Arial" w:cs="Arial"/>
          <w:b w:val="1"/>
          <w:bCs w:val="1"/>
          <w:sz w:val="22"/>
          <w:szCs w:val="22"/>
        </w:rPr>
      </w:pPr>
      <w:r w:rsidRPr="40EDD9B8" w:rsidR="0BE4DD6C">
        <w:rPr>
          <w:rFonts w:ascii="Arial" w:hAnsi="Arial" w:cs="Arial"/>
          <w:b w:val="1"/>
          <w:bCs w:val="1"/>
          <w:sz w:val="22"/>
          <w:szCs w:val="22"/>
        </w:rPr>
        <w:t>introduction</w:t>
      </w:r>
    </w:p>
    <w:p w:rsidRPr="00AC4ABD" w:rsidR="00AC4ABD" w:rsidP="00AC4ABD" w:rsidRDefault="00AC4ABD" w14:paraId="5EF78EC1" w14:textId="77777777">
      <w:pPr>
        <w:spacing w:line="360" w:lineRule="auto"/>
        <w:jc w:val="both"/>
        <w:rPr>
          <w:rFonts w:ascii="Arial" w:hAnsi="Arial" w:cs="Arial"/>
          <w:sz w:val="22"/>
          <w:szCs w:val="22"/>
        </w:rPr>
      </w:pPr>
      <w:r w:rsidRPr="00AC4ABD">
        <w:rPr>
          <w:rFonts w:ascii="Arial" w:hAnsi="Arial" w:cs="Arial"/>
          <w:sz w:val="22"/>
          <w:szCs w:val="22"/>
        </w:rPr>
        <w:t>Digital transformation has been one‌ of the most important developments within modern healthcare systems</w:t>
      </w:r>
      <w:r w:rsidRPr="00AC4ABD">
        <w:rPr>
          <w:rFonts w:hint="eastAsia" w:ascii="MS Gothic" w:hAnsi="MS Gothic" w:eastAsia="MS Gothic" w:cs="MS Gothic"/>
          <w:sz w:val="22"/>
          <w:szCs w:val="22"/>
        </w:rPr>
        <w:t>․</w:t>
      </w:r>
      <w:r w:rsidRPr="00AC4ABD">
        <w:rPr>
          <w:rFonts w:ascii="Arial" w:hAnsi="Arial" w:cs="Arial"/>
          <w:sz w:val="22"/>
          <w:szCs w:val="22"/>
        </w:rPr>
        <w:t xml:space="preserve"> All over the world‚ more and more healthcare organisations are using digital technologies with the goal to improve patient care‚ bring‌ down costs‚ increase efficiency and support communications</w:t>
      </w:r>
      <w:r w:rsidRPr="00AC4ABD">
        <w:rPr>
          <w:rFonts w:hint="eastAsia" w:ascii="MS Gothic" w:hAnsi="MS Gothic" w:eastAsia="MS Gothic" w:cs="MS Gothic"/>
          <w:sz w:val="22"/>
          <w:szCs w:val="22"/>
        </w:rPr>
        <w:t>․</w:t>
      </w:r>
      <w:r w:rsidRPr="00AC4ABD">
        <w:rPr>
          <w:rFonts w:ascii="Arial" w:hAnsi="Arial" w:cs="Arial"/>
          <w:sz w:val="22"/>
          <w:szCs w:val="22"/>
        </w:rPr>
        <w:t xml:space="preserve"> The NHS has identified digital as key to‌ the modernization of the health service in the UK</w:t>
      </w:r>
      <w:r w:rsidRPr="00AC4ABD">
        <w:rPr>
          <w:rFonts w:hint="eastAsia" w:ascii="MS Gothic" w:hAnsi="MS Gothic" w:eastAsia="MS Gothic" w:cs="MS Gothic"/>
          <w:sz w:val="22"/>
          <w:szCs w:val="22"/>
        </w:rPr>
        <w:t>․</w:t>
      </w:r>
      <w:r w:rsidRPr="00AC4ABD">
        <w:rPr>
          <w:rFonts w:ascii="Arial" w:hAnsi="Arial" w:cs="Arial"/>
          <w:sz w:val="22"/>
          <w:szCs w:val="22"/>
        </w:rPr>
        <w:t xml:space="preserve"> A decade of increased adoption‌ of digital technologies in health and social care has been followed by the COVID-19 pandemic‚ which highlighted the importance of remote access to health services and the use of digital channels to communicate with patients.</w:t>
      </w:r>
    </w:p>
    <w:p w:rsidRPr="00AC4ABD" w:rsidR="00AC4ABD" w:rsidP="00AC4ABD" w:rsidRDefault="00AC4ABD" w14:paraId="72BF3216" w14:textId="204DE08E">
      <w:pPr>
        <w:spacing w:line="360" w:lineRule="auto"/>
        <w:jc w:val="both"/>
        <w:rPr>
          <w:rFonts w:ascii="Arial" w:hAnsi="Arial" w:cs="Arial"/>
          <w:sz w:val="22"/>
          <w:szCs w:val="22"/>
        </w:rPr>
      </w:pPr>
      <w:r w:rsidRPr="00AC4ABD">
        <w:rPr>
          <w:rFonts w:ascii="Arial" w:hAnsi="Arial" w:cs="Arial"/>
          <w:sz w:val="22"/>
          <w:szCs w:val="22"/>
        </w:rPr>
        <w:t>One of such acts of digitalisation in the UK was the introduction of the NHS App in 2018</w:t>
      </w:r>
      <w:r w:rsidRPr="00AC4ABD">
        <w:rPr>
          <w:rFonts w:hint="eastAsia" w:ascii="MS Gothic" w:hAnsi="MS Gothic" w:eastAsia="MS Gothic" w:cs="MS Gothic"/>
          <w:sz w:val="22"/>
          <w:szCs w:val="22"/>
        </w:rPr>
        <w:t>․</w:t>
      </w:r>
      <w:r w:rsidRPr="00AC4ABD">
        <w:rPr>
          <w:rFonts w:ascii="Arial" w:hAnsi="Arial" w:cs="Arial"/>
          <w:sz w:val="22"/>
          <w:szCs w:val="22"/>
        </w:rPr>
        <w:t xml:space="preserve"> It enables patients‌ in England to access some of their health services through their mobile devices</w:t>
      </w:r>
      <w:r w:rsidRPr="00AC4ABD">
        <w:rPr>
          <w:rFonts w:hint="eastAsia" w:ascii="MS Gothic" w:hAnsi="MS Gothic" w:eastAsia="MS Gothic" w:cs="MS Gothic"/>
          <w:sz w:val="22"/>
          <w:szCs w:val="22"/>
        </w:rPr>
        <w:t>․</w:t>
      </w:r>
      <w:r w:rsidRPr="00AC4ABD">
        <w:rPr>
          <w:rFonts w:ascii="Arial" w:hAnsi="Arial" w:cs="Arial"/>
          <w:sz w:val="22"/>
          <w:szCs w:val="22"/>
        </w:rPr>
        <w:t xml:space="preserve"> It can be used to book appointments with doctors‚ order‌ repeat prescriptions‚ check medical records‚ obtain health advice and communicate with healthcare staff (NHS England‚ 2024). During the COVID-19 pandemic‚‌ the app was used for vaccine passports and public health messaging‚ increasing its uptake across the UK (DHSC‚ 2022), and this based on the choice of workforce and service delivery.</w:t>
      </w:r>
    </w:p>
    <w:p w:rsidRPr="00AC4ABD" w:rsidR="00AC4ABD" w:rsidP="00AC4ABD" w:rsidRDefault="00AC4ABD" w14:paraId="2BF1681C" w14:textId="77777777">
      <w:pPr>
        <w:spacing w:line="360" w:lineRule="auto"/>
        <w:jc w:val="both"/>
        <w:rPr>
          <w:rFonts w:ascii="Arial" w:hAnsi="Arial" w:cs="Arial"/>
          <w:b/>
          <w:bCs/>
          <w:sz w:val="22"/>
          <w:szCs w:val="22"/>
        </w:rPr>
      </w:pPr>
      <w:r w:rsidRPr="00AC4ABD">
        <w:rPr>
          <w:rFonts w:ascii="Arial" w:hAnsi="Arial" w:cs="Arial"/>
          <w:b/>
          <w:bCs/>
          <w:sz w:val="22"/>
          <w:szCs w:val="22"/>
        </w:rPr>
        <w:t>Introduction of NHS APP</w:t>
      </w:r>
    </w:p>
    <w:p w:rsidRPr="00AC4ABD" w:rsidR="00AC4ABD" w:rsidP="00AC4ABD" w:rsidRDefault="00AC4ABD" w14:paraId="6733C639" w14:textId="77777777">
      <w:pPr>
        <w:spacing w:line="360" w:lineRule="auto"/>
        <w:jc w:val="both"/>
        <w:rPr>
          <w:rFonts w:ascii="Arial" w:hAnsi="Arial" w:cs="Arial"/>
          <w:sz w:val="22"/>
          <w:szCs w:val="22"/>
        </w:rPr>
      </w:pPr>
      <w:r w:rsidRPr="00AC4ABD">
        <w:rPr>
          <w:rFonts w:ascii="Arial" w:hAnsi="Arial" w:cs="Arial"/>
          <w:sz w:val="22"/>
          <w:szCs w:val="22"/>
        </w:rPr>
        <w:t>Digital transformation is the integration of digital technology into all areas of a healthcare system</w:t>
      </w:r>
      <w:r w:rsidRPr="00AC4ABD">
        <w:rPr>
          <w:rFonts w:hint="eastAsia" w:ascii="MS Gothic" w:hAnsi="MS Gothic" w:eastAsia="MS Gothic" w:cs="MS Gothic"/>
          <w:sz w:val="22"/>
          <w:szCs w:val="22"/>
        </w:rPr>
        <w:t>․</w:t>
      </w:r>
      <w:r w:rsidRPr="00AC4ABD">
        <w:rPr>
          <w:rFonts w:ascii="Arial" w:hAnsi="Arial" w:cs="Arial"/>
          <w:sz w:val="22"/>
          <w:szCs w:val="22"/>
        </w:rPr>
        <w:t xml:space="preserve"> In the UK‚ digital healthcare is one of the government's top priorities for a variety of reasons‚ including increased demand and pressure on NHS services‚ staff shortages‚ increasing costs and the increasing number of patients</w:t>
      </w:r>
      <w:r w:rsidRPr="00AC4ABD">
        <w:rPr>
          <w:rFonts w:hint="eastAsia" w:ascii="MS Gothic" w:hAnsi="MS Gothic" w:eastAsia="MS Gothic" w:cs="MS Gothic"/>
          <w:sz w:val="22"/>
          <w:szCs w:val="22"/>
        </w:rPr>
        <w:t>․</w:t>
      </w:r>
      <w:r w:rsidRPr="00AC4ABD">
        <w:rPr>
          <w:rFonts w:ascii="Arial" w:hAnsi="Arial" w:cs="Arial"/>
          <w:sz w:val="22"/>
          <w:szCs w:val="22"/>
        </w:rPr>
        <w:t xml:space="preserve"> The NHS Long Term Plan sets out that digital innovation will be key to creating a more sustainable health system.</w:t>
      </w:r>
    </w:p>
    <w:p w:rsidRPr="00AC4ABD" w:rsidR="00AC4ABD" w:rsidP="00AC4ABD" w:rsidRDefault="00AC4ABD" w14:paraId="4848608F" w14:textId="77777777">
      <w:pPr>
        <w:spacing w:line="360" w:lineRule="auto"/>
        <w:jc w:val="both"/>
        <w:rPr>
          <w:rFonts w:ascii="Arial" w:hAnsi="Arial" w:cs="Arial"/>
          <w:sz w:val="22"/>
          <w:szCs w:val="22"/>
        </w:rPr>
      </w:pPr>
      <w:r w:rsidRPr="00AC4ABD">
        <w:rPr>
          <w:rFonts w:ascii="Arial" w:hAnsi="Arial" w:cs="Arial"/>
          <w:sz w:val="22"/>
          <w:szCs w:val="22"/>
        </w:rPr>
        <w:t xml:space="preserve">Digital health technologies‚ such as electronic health records‚ telemedicine‚ artificial intelligence‚ wearable health technology and mobile health apps‚ are being used in health and </w:t>
      </w:r>
      <w:r w:rsidRPr="00AC4ABD">
        <w:rPr>
          <w:rFonts w:ascii="Arial" w:hAnsi="Arial" w:cs="Arial"/>
          <w:sz w:val="22"/>
          <w:szCs w:val="22"/>
        </w:rPr>
        <w:lastRenderedPageBreak/>
        <w:t>social care</w:t>
      </w:r>
      <w:r w:rsidRPr="00AC4ABD">
        <w:rPr>
          <w:rFonts w:hint="eastAsia" w:ascii="MS Gothic" w:hAnsi="MS Gothic" w:eastAsia="MS Gothic" w:cs="MS Gothic"/>
          <w:sz w:val="22"/>
          <w:szCs w:val="22"/>
        </w:rPr>
        <w:t>․</w:t>
      </w:r>
      <w:r w:rsidRPr="00AC4ABD">
        <w:rPr>
          <w:rFonts w:ascii="Arial" w:hAnsi="Arial" w:cs="Arial"/>
          <w:sz w:val="22"/>
          <w:szCs w:val="22"/>
        </w:rPr>
        <w:t xml:space="preserve"> Mobile health technologies are digital mobile health applications that assist health care delivery‚ assessment‚ and management‚ using smartphones and other digital mobile devices (Marston et al</w:t>
      </w:r>
      <w:r w:rsidRPr="00AC4ABD">
        <w:rPr>
          <w:rFonts w:hint="eastAsia" w:ascii="MS Gothic" w:hAnsi="MS Gothic" w:eastAsia="MS Gothic" w:cs="MS Gothic"/>
          <w:sz w:val="22"/>
          <w:szCs w:val="22"/>
        </w:rPr>
        <w:t>․</w:t>
      </w:r>
      <w:r w:rsidRPr="00AC4ABD">
        <w:rPr>
          <w:rFonts w:ascii="Arial" w:hAnsi="Arial" w:cs="Arial"/>
          <w:sz w:val="22"/>
          <w:szCs w:val="22"/>
        </w:rPr>
        <w:t>‚ 2020). The aim of mHealth technologies is to ease patient engagement‚ convenience‚ and self-management of health conditions</w:t>
      </w:r>
      <w:r w:rsidRPr="00AC4ABD">
        <w:rPr>
          <w:rFonts w:hint="eastAsia" w:ascii="MS Gothic" w:hAnsi="MS Gothic" w:eastAsia="MS Gothic" w:cs="MS Gothic"/>
          <w:sz w:val="22"/>
          <w:szCs w:val="22"/>
        </w:rPr>
        <w:t>․</w:t>
      </w:r>
    </w:p>
    <w:p w:rsidRPr="00AC4ABD" w:rsidR="00AC4ABD" w:rsidP="00AC4ABD" w:rsidRDefault="00AC4ABD" w14:paraId="1BAD1E5A" w14:textId="77777777">
      <w:pPr>
        <w:spacing w:line="360" w:lineRule="auto"/>
        <w:jc w:val="both"/>
        <w:rPr>
          <w:rFonts w:ascii="Arial" w:hAnsi="Arial" w:cs="Arial"/>
          <w:sz w:val="22"/>
          <w:szCs w:val="22"/>
        </w:rPr>
      </w:pPr>
      <w:r w:rsidRPr="00AC4ABD">
        <w:rPr>
          <w:rFonts w:ascii="Arial" w:hAnsi="Arial" w:cs="Arial"/>
          <w:sz w:val="22"/>
          <w:szCs w:val="22"/>
        </w:rPr>
        <w:t>The app is part of wider NHS policies and strategies around digital healthcare‚ including the "Data Saves Lives" strategy and NHS digital transformation programs‚ and exists to improve the connectivity of patients and healthcare services and relieve pressure on the healthcare system</w:t>
      </w:r>
      <w:r w:rsidRPr="00AC4ABD">
        <w:rPr>
          <w:rFonts w:hint="eastAsia" w:ascii="MS Gothic" w:hAnsi="MS Gothic" w:eastAsia="MS Gothic" w:cs="MS Gothic"/>
          <w:sz w:val="22"/>
          <w:szCs w:val="22"/>
        </w:rPr>
        <w:t>․</w:t>
      </w:r>
      <w:r w:rsidRPr="00AC4ABD">
        <w:rPr>
          <w:rFonts w:ascii="Arial" w:hAnsi="Arial" w:cs="Arial"/>
          <w:sz w:val="22"/>
          <w:szCs w:val="22"/>
        </w:rPr>
        <w:t xml:space="preserve"> As part of the ambition of the NHS to develop more efficient and personalized care‚ the app allows patients to have some degree of control over their care</w:t>
      </w:r>
      <w:r w:rsidRPr="00AC4ABD">
        <w:rPr>
          <w:rFonts w:hint="eastAsia" w:ascii="MS Gothic" w:hAnsi="MS Gothic" w:eastAsia="MS Gothic" w:cs="MS Gothic"/>
          <w:sz w:val="22"/>
          <w:szCs w:val="22"/>
        </w:rPr>
        <w:t>․</w:t>
      </w:r>
      <w:r w:rsidRPr="00AC4ABD">
        <w:rPr>
          <w:rFonts w:ascii="Arial" w:hAnsi="Arial" w:cs="Arial"/>
          <w:sz w:val="22"/>
          <w:szCs w:val="22"/>
        </w:rPr>
        <w:t xml:space="preserve"> (DHSC‚ 2022).</w:t>
      </w:r>
    </w:p>
    <w:p w:rsidRPr="00AC4ABD" w:rsidR="00AC4ABD" w:rsidP="00AC4ABD" w:rsidRDefault="00AC4ABD" w14:paraId="5B721259" w14:textId="77777777">
      <w:pPr>
        <w:spacing w:line="360" w:lineRule="auto"/>
        <w:jc w:val="both"/>
        <w:rPr>
          <w:rFonts w:ascii="Arial" w:hAnsi="Arial" w:cs="Arial"/>
          <w:sz w:val="22"/>
          <w:szCs w:val="22"/>
        </w:rPr>
      </w:pPr>
      <w:r w:rsidRPr="00AC4ABD">
        <w:rPr>
          <w:rFonts w:ascii="Arial" w:hAnsi="Arial" w:cs="Arial"/>
          <w:sz w:val="22"/>
          <w:szCs w:val="22"/>
        </w:rPr>
        <w:t>Digital transformation increases access to healthcare for patients by enabling healthcare services to be delivered remotely</w:t>
      </w:r>
      <w:r w:rsidRPr="00AC4ABD">
        <w:rPr>
          <w:rFonts w:hint="eastAsia" w:ascii="MS Gothic" w:hAnsi="MS Gothic" w:eastAsia="MS Gothic" w:cs="MS Gothic"/>
          <w:sz w:val="22"/>
          <w:szCs w:val="22"/>
        </w:rPr>
        <w:t>․</w:t>
      </w:r>
      <w:r w:rsidRPr="00AC4ABD">
        <w:rPr>
          <w:rFonts w:ascii="Arial" w:hAnsi="Arial" w:cs="Arial"/>
          <w:sz w:val="22"/>
          <w:szCs w:val="22"/>
        </w:rPr>
        <w:t xml:space="preserve"> This was particularly clear during the COVID-19 pandemic when global healthcare services did not have as many in person visits‚ highlighting the benefits of digitalization with faster communication processes‚ improved healthcare record management‚ and a reduction in administrative workload (Nuffield Trust‚ 2022).</w:t>
      </w:r>
    </w:p>
    <w:p w:rsidRPr="00AC4ABD" w:rsidR="00AC4ABD" w:rsidP="00AC4ABD" w:rsidRDefault="00AC4ABD" w14:paraId="4B9358FF" w14:textId="24E0DB79">
      <w:pPr>
        <w:spacing w:line="360" w:lineRule="auto"/>
        <w:jc w:val="both"/>
        <w:rPr>
          <w:rFonts w:ascii="Arial" w:hAnsi="Arial" w:cs="Arial"/>
          <w:sz w:val="22"/>
          <w:szCs w:val="22"/>
        </w:rPr>
      </w:pPr>
      <w:r w:rsidRPr="00AC4ABD">
        <w:rPr>
          <w:rFonts w:ascii="Arial" w:hAnsi="Arial" w:cs="Arial"/>
          <w:sz w:val="22"/>
          <w:szCs w:val="22"/>
        </w:rPr>
        <w:t>However, there are concerns that not everyone would be able to access digital health transformation as there maybe persons without access to smartphone‚ internet access‚ or the digital literacy skills to use them</w:t>
      </w:r>
      <w:r w:rsidRPr="00AC4ABD">
        <w:rPr>
          <w:rFonts w:hint="eastAsia" w:ascii="MS Gothic" w:hAnsi="MS Gothic" w:eastAsia="MS Gothic" w:cs="MS Gothic"/>
          <w:sz w:val="22"/>
          <w:szCs w:val="22"/>
        </w:rPr>
        <w:t>․</w:t>
      </w:r>
      <w:r w:rsidRPr="00AC4ABD">
        <w:rPr>
          <w:rFonts w:ascii="Arial" w:hAnsi="Arial" w:cs="Arial"/>
          <w:sz w:val="22"/>
          <w:szCs w:val="22"/>
        </w:rPr>
        <w:t xml:space="preserve"> Older adults‚ low-income individuals‚ individuals in rural areas‚ and people with disabilities are groups that may struggle to take advantage of digital health. Cybersecurity and data privacy concerns persist a barrier to public trust in digital health solutions</w:t>
      </w:r>
      <w:r w:rsidRPr="00AC4ABD">
        <w:rPr>
          <w:rFonts w:hint="eastAsia" w:ascii="MS Gothic" w:hAnsi="MS Gothic" w:eastAsia="MS Gothic" w:cs="MS Gothic"/>
          <w:sz w:val="22"/>
          <w:szCs w:val="22"/>
        </w:rPr>
        <w:t>․</w:t>
      </w:r>
    </w:p>
    <w:p w:rsidRPr="00AC4ABD" w:rsidR="00AC4ABD" w:rsidP="00AC4ABD" w:rsidRDefault="00AC4ABD" w14:paraId="6ECA101E" w14:textId="77777777">
      <w:pPr>
        <w:spacing w:line="360" w:lineRule="auto"/>
        <w:jc w:val="both"/>
        <w:rPr>
          <w:rFonts w:ascii="Arial" w:hAnsi="Arial" w:cs="Arial"/>
          <w:b/>
          <w:bCs/>
          <w:sz w:val="22"/>
          <w:szCs w:val="22"/>
        </w:rPr>
      </w:pPr>
      <w:r w:rsidRPr="00AC4ABD">
        <w:rPr>
          <w:rFonts w:ascii="Arial" w:hAnsi="Arial" w:cs="Arial"/>
          <w:b/>
          <w:bCs/>
          <w:sz w:val="22"/>
          <w:szCs w:val="22"/>
        </w:rPr>
        <w:t>A Critical Evaluation of the NHS App</w:t>
      </w:r>
    </w:p>
    <w:p w:rsidRPr="00AC4ABD" w:rsidR="00AC4ABD" w:rsidP="00AC4ABD" w:rsidRDefault="00AC4ABD" w14:paraId="58D934CD" w14:textId="77777777">
      <w:pPr>
        <w:spacing w:line="360" w:lineRule="auto"/>
        <w:jc w:val="both"/>
        <w:rPr>
          <w:rFonts w:ascii="Arial" w:hAnsi="Arial" w:cs="Arial"/>
          <w:b/>
          <w:bCs/>
          <w:sz w:val="22"/>
          <w:szCs w:val="22"/>
        </w:rPr>
      </w:pPr>
      <w:r w:rsidRPr="00AC4ABD">
        <w:rPr>
          <w:rFonts w:ascii="Arial" w:hAnsi="Arial" w:cs="Arial"/>
          <w:b/>
          <w:bCs/>
          <w:sz w:val="22"/>
          <w:szCs w:val="22"/>
        </w:rPr>
        <w:t>Impact on Workforce</w:t>
      </w:r>
    </w:p>
    <w:p w:rsidRPr="00AC4ABD" w:rsidR="00AC4ABD" w:rsidP="00AC4ABD" w:rsidRDefault="00AC4ABD" w14:paraId="1FCB7783" w14:textId="77777777">
      <w:pPr>
        <w:spacing w:line="360" w:lineRule="auto"/>
        <w:jc w:val="both"/>
        <w:rPr>
          <w:rFonts w:ascii="Arial" w:hAnsi="Arial" w:cs="Arial"/>
          <w:sz w:val="22"/>
          <w:szCs w:val="22"/>
        </w:rPr>
      </w:pPr>
      <w:r w:rsidRPr="00AC4ABD">
        <w:rPr>
          <w:rFonts w:ascii="Arial" w:hAnsi="Arial" w:cs="Arial"/>
          <w:sz w:val="22"/>
          <w:szCs w:val="22"/>
        </w:rPr>
        <w:t>The app has had some impact on the health care workforce in the UK</w:t>
      </w:r>
      <w:r w:rsidRPr="00AC4ABD">
        <w:rPr>
          <w:rFonts w:hint="eastAsia" w:ascii="MS Gothic" w:hAnsi="MS Gothic" w:eastAsia="MS Gothic" w:cs="MS Gothic"/>
          <w:sz w:val="22"/>
          <w:szCs w:val="22"/>
        </w:rPr>
        <w:t>․</w:t>
      </w:r>
      <w:r w:rsidRPr="00AC4ABD">
        <w:rPr>
          <w:rFonts w:ascii="Arial" w:hAnsi="Arial" w:cs="Arial"/>
          <w:sz w:val="22"/>
          <w:szCs w:val="22"/>
        </w:rPr>
        <w:t xml:space="preserve"> One of the benefits has been to reduce the administrative burden on the healthcare workforce‚ as historically‚ it had been necessary to book appointments in person‚ via paper or over the telephone at GP surgeries and hospitals</w:t>
      </w:r>
      <w:r w:rsidRPr="00AC4ABD">
        <w:rPr>
          <w:rFonts w:hint="eastAsia" w:ascii="MS Gothic" w:hAnsi="MS Gothic" w:eastAsia="MS Gothic" w:cs="MS Gothic"/>
          <w:sz w:val="22"/>
          <w:szCs w:val="22"/>
        </w:rPr>
        <w:t>․</w:t>
      </w:r>
      <w:r w:rsidRPr="00AC4ABD">
        <w:rPr>
          <w:rFonts w:ascii="Arial" w:hAnsi="Arial" w:cs="Arial"/>
          <w:sz w:val="22"/>
          <w:szCs w:val="22"/>
        </w:rPr>
        <w:t xml:space="preserve"> The NHS App allows patients to book appointments and order medication‚ freeing up time for staff members (NHS Digital‚ 2023).</w:t>
      </w:r>
    </w:p>
    <w:p w:rsidRPr="00AC4ABD" w:rsidR="00AC4ABD" w:rsidP="00AC4ABD" w:rsidRDefault="00AC4ABD" w14:paraId="5BB4AAAA" w14:textId="77777777">
      <w:pPr>
        <w:spacing w:line="360" w:lineRule="auto"/>
        <w:jc w:val="both"/>
        <w:rPr>
          <w:rFonts w:ascii="Arial" w:hAnsi="Arial" w:cs="Arial"/>
          <w:sz w:val="22"/>
          <w:szCs w:val="22"/>
        </w:rPr>
      </w:pPr>
      <w:r w:rsidRPr="00AC4ABD">
        <w:rPr>
          <w:rFonts w:ascii="Arial" w:hAnsi="Arial" w:cs="Arial"/>
          <w:sz w:val="22"/>
          <w:szCs w:val="22"/>
        </w:rPr>
        <w:t>Communication benefits may include improved communication between clinicians and patients</w:t>
      </w:r>
      <w:r w:rsidRPr="00AC4ABD">
        <w:rPr>
          <w:rFonts w:hint="eastAsia" w:ascii="MS Gothic" w:hAnsi="MS Gothic" w:eastAsia="MS Gothic" w:cs="MS Gothic"/>
          <w:sz w:val="22"/>
          <w:szCs w:val="22"/>
        </w:rPr>
        <w:t>․</w:t>
      </w:r>
      <w:r w:rsidRPr="00AC4ABD">
        <w:rPr>
          <w:rFonts w:ascii="Arial" w:hAnsi="Arial" w:cs="Arial"/>
          <w:sz w:val="22"/>
          <w:szCs w:val="22"/>
        </w:rPr>
        <w:t xml:space="preserve"> Additional benefits include improved access to patient information‚ better decision-making‚ continuity of care‚ and reduced duplication</w:t>
      </w:r>
      <w:r w:rsidRPr="00AC4ABD">
        <w:rPr>
          <w:rFonts w:hint="eastAsia" w:ascii="MS Gothic" w:hAnsi="MS Gothic" w:eastAsia="MS Gothic" w:cs="MS Gothic"/>
          <w:sz w:val="22"/>
          <w:szCs w:val="22"/>
        </w:rPr>
        <w:t>․</w:t>
      </w:r>
      <w:r w:rsidRPr="00AC4ABD">
        <w:rPr>
          <w:rFonts w:ascii="Arial" w:hAnsi="Arial" w:cs="Arial"/>
          <w:sz w:val="22"/>
          <w:szCs w:val="22"/>
        </w:rPr>
        <w:t xml:space="preserve"> Digitalisation of healthcare may allow for improved scheduling and allocate more time for healthcare professionals to spend with the patient and have a more efficient workflow</w:t>
      </w:r>
      <w:r w:rsidRPr="00AC4ABD">
        <w:rPr>
          <w:rFonts w:hint="eastAsia" w:ascii="MS Gothic" w:hAnsi="MS Gothic" w:eastAsia="MS Gothic" w:cs="MS Gothic"/>
          <w:sz w:val="22"/>
          <w:szCs w:val="22"/>
        </w:rPr>
        <w:t>․</w:t>
      </w:r>
      <w:r w:rsidRPr="00AC4ABD">
        <w:rPr>
          <w:rFonts w:ascii="Arial" w:hAnsi="Arial" w:cs="Arial"/>
          <w:sz w:val="22"/>
          <w:szCs w:val="22"/>
        </w:rPr>
        <w:t xml:space="preserve"> Another meaningful impact on the workforce is </w:t>
      </w:r>
      <w:r w:rsidRPr="00AC4ABD">
        <w:rPr>
          <w:rFonts w:ascii="Arial" w:hAnsi="Arial" w:cs="Arial"/>
          <w:sz w:val="22"/>
          <w:szCs w:val="22"/>
        </w:rPr>
        <w:lastRenderedPageBreak/>
        <w:t>that healthcare professionals now require digital literacy skills to use the newly introduced digital healthcare technology</w:t>
      </w:r>
      <w:r w:rsidRPr="00AC4ABD">
        <w:rPr>
          <w:rFonts w:hint="eastAsia" w:ascii="MS Gothic" w:hAnsi="MS Gothic" w:eastAsia="MS Gothic" w:cs="MS Gothic"/>
          <w:sz w:val="22"/>
          <w:szCs w:val="22"/>
        </w:rPr>
        <w:t>․</w:t>
      </w:r>
      <w:r w:rsidRPr="00AC4ABD">
        <w:rPr>
          <w:rFonts w:ascii="Arial" w:hAnsi="Arial" w:cs="Arial"/>
          <w:sz w:val="22"/>
          <w:szCs w:val="22"/>
        </w:rPr>
        <w:t xml:space="preserve"> In response to this‚ the Topol Review published in 2019 highlighted the need for training and development to equip the healthcare workforce with the knowledge and skills needed for a digital future and also new roles‚ including digital health and informatics roles‚ are being created in the NHS</w:t>
      </w:r>
      <w:r w:rsidRPr="00AC4ABD">
        <w:rPr>
          <w:rFonts w:hint="eastAsia" w:ascii="MS Gothic" w:hAnsi="MS Gothic" w:eastAsia="MS Gothic" w:cs="MS Gothic"/>
          <w:sz w:val="22"/>
          <w:szCs w:val="22"/>
        </w:rPr>
        <w:t>․</w:t>
      </w:r>
    </w:p>
    <w:p w:rsidRPr="00AC4ABD" w:rsidR="00AC4ABD" w:rsidP="00AC4ABD" w:rsidRDefault="00AC4ABD" w14:paraId="3D041FF0" w14:textId="77777777">
      <w:pPr>
        <w:spacing w:line="360" w:lineRule="auto"/>
        <w:jc w:val="both"/>
        <w:rPr>
          <w:rFonts w:ascii="Arial" w:hAnsi="Arial" w:cs="Arial"/>
          <w:sz w:val="22"/>
          <w:szCs w:val="22"/>
        </w:rPr>
      </w:pPr>
      <w:r w:rsidRPr="00AC4ABD">
        <w:rPr>
          <w:rFonts w:ascii="Arial" w:hAnsi="Arial" w:cs="Arial"/>
          <w:sz w:val="22"/>
          <w:szCs w:val="22"/>
        </w:rPr>
        <w:t>Research suggests that healthcare professionals may experience frustration, stress and increased workload when adapting to new digital technologies, particularly during implementation periods when staff must learn new systems while continuing to deliver patient care (Tawfik et al., 2021; Oliveira et al., 2024)</w:t>
      </w:r>
      <w:r w:rsidRPr="00AC4ABD">
        <w:rPr>
          <w:rFonts w:hint="eastAsia" w:ascii="MS Gothic" w:hAnsi="MS Gothic" w:eastAsia="MS Gothic" w:cs="MS Gothic"/>
          <w:sz w:val="22"/>
          <w:szCs w:val="22"/>
        </w:rPr>
        <w:t>․</w:t>
      </w:r>
      <w:r w:rsidRPr="00AC4ABD">
        <w:rPr>
          <w:rFonts w:ascii="Arial" w:hAnsi="Arial" w:cs="Arial"/>
          <w:sz w:val="22"/>
          <w:szCs w:val="22"/>
        </w:rPr>
        <w:t xml:space="preserve"> Older staff and those with lower digital literacy may not feel confident using technology related to healthcare</w:t>
      </w:r>
      <w:r w:rsidRPr="00AC4ABD">
        <w:rPr>
          <w:rFonts w:hint="eastAsia" w:ascii="MS Gothic" w:hAnsi="MS Gothic" w:eastAsia="MS Gothic" w:cs="MS Gothic"/>
          <w:sz w:val="22"/>
          <w:szCs w:val="22"/>
        </w:rPr>
        <w:t>․</w:t>
      </w:r>
      <w:r w:rsidRPr="00AC4ABD">
        <w:rPr>
          <w:rFonts w:ascii="Arial" w:hAnsi="Arial" w:cs="Arial"/>
          <w:sz w:val="22"/>
          <w:szCs w:val="22"/>
        </w:rPr>
        <w:t xml:space="preserve"> According to Baines et al</w:t>
      </w:r>
      <w:r w:rsidRPr="00AC4ABD">
        <w:rPr>
          <w:rFonts w:hint="eastAsia" w:ascii="MS Gothic" w:hAnsi="MS Gothic" w:eastAsia="MS Gothic" w:cs="MS Gothic"/>
          <w:sz w:val="22"/>
          <w:szCs w:val="22"/>
        </w:rPr>
        <w:t>․</w:t>
      </w:r>
      <w:r w:rsidRPr="00AC4ABD">
        <w:rPr>
          <w:rFonts w:ascii="Arial" w:hAnsi="Arial" w:cs="Arial"/>
          <w:sz w:val="22"/>
          <w:szCs w:val="22"/>
        </w:rPr>
        <w:t xml:space="preserve"> (2021) digital transformation can result in additional workload during implementation periods‚ as healthcare workers must learn to use the technology while continuing to deliver their clinical services</w:t>
      </w:r>
      <w:r w:rsidRPr="00AC4ABD">
        <w:rPr>
          <w:rFonts w:hint="eastAsia" w:ascii="MS Gothic" w:hAnsi="MS Gothic" w:eastAsia="MS Gothic" w:cs="MS Gothic"/>
          <w:sz w:val="22"/>
          <w:szCs w:val="22"/>
        </w:rPr>
        <w:t>․</w:t>
      </w:r>
    </w:p>
    <w:p w:rsidRPr="00AC4ABD" w:rsidR="00AC4ABD" w:rsidP="00AC4ABD" w:rsidRDefault="00AC4ABD" w14:paraId="624A0E68" w14:textId="77777777">
      <w:pPr>
        <w:spacing w:line="360" w:lineRule="auto"/>
        <w:jc w:val="both"/>
        <w:rPr>
          <w:rFonts w:ascii="Arial" w:hAnsi="Arial" w:cs="Arial"/>
          <w:sz w:val="22"/>
          <w:szCs w:val="22"/>
        </w:rPr>
      </w:pPr>
      <w:r w:rsidRPr="00AC4ABD">
        <w:rPr>
          <w:rFonts w:ascii="Arial" w:hAnsi="Arial" w:cs="Arial"/>
          <w:sz w:val="22"/>
          <w:szCs w:val="22"/>
        </w:rPr>
        <w:t>Technical problems can also interrupt employee productivity‚ where system outages‚ limited internet access and software application errors prevent the delivery of patient care</w:t>
      </w:r>
      <w:r w:rsidRPr="00AC4ABD">
        <w:rPr>
          <w:rFonts w:hint="eastAsia" w:ascii="MS Gothic" w:hAnsi="MS Gothic" w:eastAsia="MS Gothic" w:cs="MS Gothic"/>
          <w:sz w:val="22"/>
          <w:szCs w:val="22"/>
        </w:rPr>
        <w:t>․</w:t>
      </w:r>
      <w:r w:rsidRPr="00AC4ABD">
        <w:rPr>
          <w:rFonts w:ascii="Arial" w:hAnsi="Arial" w:cs="Arial"/>
          <w:sz w:val="22"/>
          <w:szCs w:val="22"/>
        </w:rPr>
        <w:t xml:space="preserve"> In contrast‚ some other clinicians claim the provision of digital health care merely replaces human interactions between healthcare providers and patients in the first place</w:t>
      </w:r>
      <w:r w:rsidRPr="00AC4ABD">
        <w:rPr>
          <w:rFonts w:hint="eastAsia" w:ascii="MS Gothic" w:hAnsi="MS Gothic" w:eastAsia="MS Gothic" w:cs="MS Gothic"/>
          <w:sz w:val="22"/>
          <w:szCs w:val="22"/>
        </w:rPr>
        <w:t>․</w:t>
      </w:r>
      <w:r w:rsidRPr="00AC4ABD">
        <w:rPr>
          <w:rFonts w:ascii="Arial" w:hAnsi="Arial" w:cs="Arial"/>
          <w:sz w:val="22"/>
          <w:szCs w:val="22"/>
        </w:rPr>
        <w:t xml:space="preserve"> A large aspect of patient-centred care is communication and relationships and some clinicians have concerns that the excessive use of digital health care may degrade the quality of patient interactions</w:t>
      </w:r>
      <w:r w:rsidRPr="00AC4ABD">
        <w:rPr>
          <w:rFonts w:ascii="Arial" w:hAnsi="Arial" w:eastAsia="MS Gothic" w:cs="Arial"/>
          <w:sz w:val="22"/>
          <w:szCs w:val="22"/>
        </w:rPr>
        <w:t xml:space="preserve">. </w:t>
      </w:r>
      <w:r w:rsidRPr="00AC4ABD">
        <w:rPr>
          <w:rFonts w:ascii="Arial" w:hAnsi="Arial" w:cs="Arial"/>
          <w:sz w:val="22"/>
          <w:szCs w:val="22"/>
        </w:rPr>
        <w:t>Further‚ staff burnout can also occur‚ with clinicians experiencing mental fatigue and job dissatisfaction in digital healthcare caused by an avalanche of electronics‚ notifications and online consultations</w:t>
      </w:r>
      <w:r w:rsidRPr="00AC4ABD">
        <w:rPr>
          <w:rFonts w:hint="eastAsia" w:ascii="MS Gothic" w:hAnsi="MS Gothic" w:eastAsia="MS Gothic" w:cs="MS Gothic"/>
          <w:sz w:val="22"/>
          <w:szCs w:val="22"/>
        </w:rPr>
        <w:t>․</w:t>
      </w:r>
      <w:r w:rsidRPr="00AC4ABD">
        <w:rPr>
          <w:rFonts w:ascii="Arial" w:hAnsi="Arial" w:cs="Arial"/>
          <w:sz w:val="22"/>
          <w:szCs w:val="22"/>
        </w:rPr>
        <w:t xml:space="preserve"> Although the NHS App can help to reduce the administrative load and improve efficiency‚ it can also place new demands on the healthcare workforce alongside meaningful training requirements (Oliveira et al., 2024)</w:t>
      </w:r>
      <w:r w:rsidRPr="00AC4ABD">
        <w:rPr>
          <w:rFonts w:ascii="Arial" w:hAnsi="Arial" w:eastAsia="MS Gothic" w:cs="Arial"/>
          <w:sz w:val="22"/>
          <w:szCs w:val="22"/>
        </w:rPr>
        <w:t>.</w:t>
      </w:r>
    </w:p>
    <w:p w:rsidRPr="00AC4ABD" w:rsidR="00AC4ABD" w:rsidP="00AC4ABD" w:rsidRDefault="00AC4ABD" w14:paraId="4E178BEA" w14:textId="77777777">
      <w:pPr>
        <w:spacing w:line="360" w:lineRule="auto"/>
        <w:jc w:val="both"/>
        <w:rPr>
          <w:rFonts w:ascii="Arial" w:hAnsi="Arial" w:cs="Arial"/>
          <w:b/>
          <w:bCs/>
          <w:sz w:val="22"/>
          <w:szCs w:val="22"/>
        </w:rPr>
      </w:pPr>
      <w:r w:rsidRPr="00AC4ABD">
        <w:rPr>
          <w:rFonts w:ascii="Arial" w:hAnsi="Arial" w:cs="Arial"/>
          <w:b/>
          <w:bCs/>
          <w:sz w:val="22"/>
          <w:szCs w:val="22"/>
        </w:rPr>
        <w:t>Impact on Service Delivery</w:t>
      </w:r>
    </w:p>
    <w:p w:rsidRPr="00AC4ABD" w:rsidR="00AC4ABD" w:rsidP="00AC4ABD" w:rsidRDefault="00AC4ABD" w14:paraId="785F6B91" w14:textId="77777777">
      <w:pPr>
        <w:spacing w:line="360" w:lineRule="auto"/>
        <w:jc w:val="both"/>
        <w:rPr>
          <w:rFonts w:ascii="Arial" w:hAnsi="Arial" w:cs="Arial"/>
          <w:sz w:val="22"/>
          <w:szCs w:val="22"/>
        </w:rPr>
      </w:pPr>
      <w:r w:rsidRPr="00AC4ABD">
        <w:rPr>
          <w:rFonts w:ascii="Arial" w:hAnsi="Arial" w:cs="Arial"/>
          <w:sz w:val="22"/>
          <w:szCs w:val="22"/>
        </w:rPr>
        <w:t>The NHS App has improved the delivery of healthcare services‚ making them more accessible to people across the United Kingdom</w:t>
      </w:r>
      <w:r w:rsidRPr="00AC4ABD">
        <w:rPr>
          <w:rFonts w:hint="eastAsia" w:ascii="MS Gothic" w:hAnsi="MS Gothic" w:eastAsia="MS Gothic" w:cs="MS Gothic"/>
          <w:sz w:val="22"/>
          <w:szCs w:val="22"/>
        </w:rPr>
        <w:t>․</w:t>
      </w:r>
      <w:r w:rsidRPr="00AC4ABD">
        <w:rPr>
          <w:rFonts w:ascii="Arial" w:hAnsi="Arial" w:cs="Arial"/>
          <w:sz w:val="22"/>
          <w:szCs w:val="22"/>
        </w:rPr>
        <w:t xml:space="preserve"> Healthcare advice and support can be accessed by patients remotely‚ and at any time of day‚ without the need to attend a healthcare setting‚ improving access and reducing unnecessary travel and waiting</w:t>
      </w:r>
      <w:r w:rsidRPr="00AC4ABD">
        <w:rPr>
          <w:rFonts w:hint="eastAsia" w:ascii="MS Gothic" w:hAnsi="MS Gothic" w:eastAsia="MS Gothic" w:cs="MS Gothic"/>
          <w:sz w:val="22"/>
          <w:szCs w:val="22"/>
        </w:rPr>
        <w:t>․</w:t>
      </w:r>
    </w:p>
    <w:p w:rsidRPr="00AC4ABD" w:rsidR="00AC4ABD" w:rsidP="00AC4ABD" w:rsidRDefault="00AC4ABD" w14:paraId="7FAE9887" w14:textId="77777777">
      <w:pPr>
        <w:spacing w:line="360" w:lineRule="auto"/>
        <w:jc w:val="both"/>
        <w:rPr>
          <w:rFonts w:ascii="Arial" w:hAnsi="Arial" w:cs="Arial"/>
          <w:sz w:val="22"/>
          <w:szCs w:val="22"/>
        </w:rPr>
      </w:pPr>
      <w:r w:rsidRPr="00AC4ABD">
        <w:rPr>
          <w:rFonts w:ascii="Arial" w:hAnsi="Arial" w:cs="Arial"/>
          <w:sz w:val="22"/>
          <w:szCs w:val="22"/>
        </w:rPr>
        <w:t>It allows patients to order prescriptions‚ access their medical records and book an appointment more easily</w:t>
      </w:r>
      <w:r w:rsidRPr="00AC4ABD">
        <w:rPr>
          <w:rFonts w:hint="eastAsia" w:ascii="MS Gothic" w:hAnsi="MS Gothic" w:eastAsia="MS Gothic" w:cs="MS Gothic"/>
          <w:sz w:val="22"/>
          <w:szCs w:val="22"/>
        </w:rPr>
        <w:t>․</w:t>
      </w:r>
      <w:r w:rsidRPr="00AC4ABD">
        <w:rPr>
          <w:rFonts w:ascii="Arial" w:hAnsi="Arial" w:cs="Arial"/>
          <w:sz w:val="22"/>
          <w:szCs w:val="22"/>
        </w:rPr>
        <w:t xml:space="preserve"> The app will increase continuity of care as healthcare information is more easily accessible</w:t>
      </w:r>
      <w:r w:rsidRPr="00AC4ABD">
        <w:rPr>
          <w:rFonts w:hint="eastAsia" w:ascii="MS Gothic" w:hAnsi="MS Gothic" w:eastAsia="MS Gothic" w:cs="MS Gothic"/>
          <w:sz w:val="22"/>
          <w:szCs w:val="22"/>
        </w:rPr>
        <w:t>․</w:t>
      </w:r>
      <w:r w:rsidRPr="00AC4ABD">
        <w:rPr>
          <w:rFonts w:ascii="Arial" w:hAnsi="Arial" w:cs="Arial"/>
          <w:sz w:val="22"/>
          <w:szCs w:val="22"/>
        </w:rPr>
        <w:t xml:space="preserve"> During the COVID-19 pandemic‚ online healthcare technologies were critical to maintaining delivery whilst limiting face-to-face contact and the risk of infection (DHSC‚ 2022). </w:t>
      </w:r>
      <w:r w:rsidRPr="00AC4ABD">
        <w:rPr>
          <w:rFonts w:ascii="Arial" w:hAnsi="Arial" w:cs="Arial"/>
          <w:sz w:val="22"/>
          <w:szCs w:val="22"/>
        </w:rPr>
        <w:lastRenderedPageBreak/>
        <w:t>Another advantage is that many routine administrative responsibilities‚ which can be completed online‚ will no longer be required to be completed in GP surgeries and hospitals‚ reducing demand on hospitals and surgeries</w:t>
      </w:r>
      <w:r w:rsidRPr="00AC4ABD">
        <w:rPr>
          <w:rFonts w:hint="eastAsia" w:ascii="MS Gothic" w:hAnsi="MS Gothic" w:eastAsia="MS Gothic" w:cs="MS Gothic"/>
          <w:sz w:val="22"/>
          <w:szCs w:val="22"/>
        </w:rPr>
        <w:t>․</w:t>
      </w:r>
      <w:r w:rsidRPr="00AC4ABD">
        <w:rPr>
          <w:rFonts w:ascii="Arial" w:hAnsi="Arial" w:cs="Arial"/>
          <w:sz w:val="22"/>
          <w:szCs w:val="22"/>
        </w:rPr>
        <w:t xml:space="preserve"> This may help to reduce some of the costs incurred by the NHS and improve the way resources are allocated to services</w:t>
      </w:r>
      <w:r w:rsidRPr="00AC4ABD">
        <w:rPr>
          <w:rFonts w:hint="eastAsia" w:ascii="MS Gothic" w:hAnsi="MS Gothic" w:eastAsia="MS Gothic" w:cs="MS Gothic"/>
          <w:sz w:val="22"/>
          <w:szCs w:val="22"/>
        </w:rPr>
        <w:t>․</w:t>
      </w:r>
    </w:p>
    <w:p w:rsidRPr="00AC4ABD" w:rsidR="00AC4ABD" w:rsidP="00AC4ABD" w:rsidRDefault="00AC4ABD" w14:paraId="681E60D0" w14:textId="77777777">
      <w:pPr>
        <w:spacing w:line="360" w:lineRule="auto"/>
        <w:jc w:val="both"/>
        <w:rPr>
          <w:rFonts w:ascii="Arial" w:hAnsi="Arial" w:cs="Arial"/>
          <w:sz w:val="22"/>
          <w:szCs w:val="22"/>
        </w:rPr>
      </w:pPr>
      <w:r w:rsidRPr="00AC4ABD">
        <w:rPr>
          <w:rFonts w:ascii="Arial" w:hAnsi="Arial" w:cs="Arial"/>
          <w:sz w:val="22"/>
          <w:szCs w:val="22"/>
        </w:rPr>
        <w:t>The NHS App has also been shown to improve the communication between patients and healthcare professionals‚ by allowing patients to receive updates‚ reminders and healthcare information through the app</w:t>
      </w:r>
      <w:r w:rsidRPr="00AC4ABD">
        <w:rPr>
          <w:rFonts w:hint="eastAsia" w:ascii="MS Gothic" w:hAnsi="MS Gothic" w:eastAsia="MS Gothic" w:cs="MS Gothic"/>
          <w:sz w:val="22"/>
          <w:szCs w:val="22"/>
        </w:rPr>
        <w:t>․</w:t>
      </w:r>
      <w:r w:rsidRPr="00AC4ABD">
        <w:rPr>
          <w:rFonts w:ascii="Arial" w:hAnsi="Arial" w:cs="Arial"/>
          <w:sz w:val="22"/>
          <w:szCs w:val="22"/>
        </w:rPr>
        <w:t xml:space="preserve"> The app may also improve adherence to treatment and patient engagement in health systems</w:t>
      </w:r>
      <w:r w:rsidRPr="00AC4ABD">
        <w:rPr>
          <w:rFonts w:hint="eastAsia" w:ascii="MS Gothic" w:hAnsi="MS Gothic" w:eastAsia="MS Gothic" w:cs="MS Gothic"/>
          <w:sz w:val="22"/>
          <w:szCs w:val="22"/>
        </w:rPr>
        <w:t>․</w:t>
      </w:r>
      <w:r w:rsidRPr="00AC4ABD">
        <w:rPr>
          <w:rFonts w:ascii="Arial" w:hAnsi="Arial" w:cs="Arial"/>
          <w:sz w:val="22"/>
          <w:szCs w:val="22"/>
        </w:rPr>
        <w:t xml:space="preserve"> Accessing healthcare through digital services has been obstructed by issues such as application crashes‚ software bugs and outages of servers</w:t>
      </w:r>
      <w:r w:rsidRPr="00AC4ABD">
        <w:rPr>
          <w:rFonts w:hint="eastAsia" w:ascii="MS Gothic" w:hAnsi="MS Gothic" w:eastAsia="MS Gothic" w:cs="MS Gothic"/>
          <w:sz w:val="22"/>
          <w:szCs w:val="22"/>
        </w:rPr>
        <w:t>․</w:t>
      </w:r>
      <w:r w:rsidRPr="00AC4ABD">
        <w:rPr>
          <w:rFonts w:ascii="Arial" w:hAnsi="Arial" w:cs="Arial"/>
          <w:sz w:val="22"/>
          <w:szCs w:val="22"/>
        </w:rPr>
        <w:t xml:space="preserve"> The lack of digital systems can delay delivery of healthcare and affect patients' confidence of receiving care through digital services when required</w:t>
      </w:r>
      <w:r w:rsidRPr="00AC4ABD">
        <w:rPr>
          <w:rFonts w:hint="eastAsia" w:ascii="MS Gothic" w:hAnsi="MS Gothic" w:eastAsia="MS Gothic" w:cs="MS Gothic"/>
          <w:sz w:val="22"/>
          <w:szCs w:val="22"/>
        </w:rPr>
        <w:t>․</w:t>
      </w:r>
    </w:p>
    <w:p w:rsidRPr="00AC4ABD" w:rsidR="00AC4ABD" w:rsidP="00AC4ABD" w:rsidRDefault="00AC4ABD" w14:paraId="502CAB1B" w14:textId="61506F25">
      <w:pPr>
        <w:spacing w:line="360" w:lineRule="auto"/>
        <w:jc w:val="both"/>
        <w:rPr>
          <w:rFonts w:ascii="Arial" w:hAnsi="Arial" w:cs="Arial"/>
          <w:sz w:val="22"/>
          <w:szCs w:val="22"/>
        </w:rPr>
      </w:pPr>
      <w:r w:rsidRPr="00AC4ABD">
        <w:rPr>
          <w:rFonts w:ascii="Arial" w:hAnsi="Arial" w:cs="Arial"/>
          <w:sz w:val="22"/>
          <w:szCs w:val="22"/>
        </w:rPr>
        <w:t>Interoperability is another barrier‚ as varying digital systems across NHS trusts and health care organizations can sometimes inhibit data sharing between services (The King's Fund‚ 2023). It can also mean that the overall effectiveness of digital transformation is limited</w:t>
      </w:r>
      <w:r w:rsidRPr="00AC4ABD">
        <w:rPr>
          <w:rFonts w:hint="eastAsia" w:ascii="MS Gothic" w:hAnsi="MS Gothic" w:eastAsia="MS Gothic" w:cs="MS Gothic"/>
          <w:sz w:val="22"/>
          <w:szCs w:val="22"/>
        </w:rPr>
        <w:t>․</w:t>
      </w:r>
      <w:r w:rsidRPr="00AC4ABD">
        <w:rPr>
          <w:rFonts w:ascii="Arial" w:hAnsi="Arial" w:cs="Arial"/>
          <w:sz w:val="22"/>
          <w:szCs w:val="22"/>
        </w:rPr>
        <w:t xml:space="preserve"> Some patients may also prefer the in-person provision of healthcare, and it may not be appropriate for all healthcare encounters‚ such as those involving complex medical problems‚ communication difficulties or mental health conditions</w:t>
      </w:r>
      <w:r w:rsidRPr="00AC4ABD">
        <w:rPr>
          <w:rFonts w:hint="eastAsia" w:ascii="MS Gothic" w:hAnsi="MS Gothic" w:eastAsia="MS Gothic" w:cs="MS Gothic"/>
          <w:sz w:val="22"/>
          <w:szCs w:val="22"/>
        </w:rPr>
        <w:t>․</w:t>
      </w:r>
      <w:r w:rsidRPr="00AC4ABD">
        <w:rPr>
          <w:rFonts w:ascii="Arial" w:hAnsi="Arial" w:cs="Arial"/>
          <w:sz w:val="22"/>
          <w:szCs w:val="22"/>
        </w:rPr>
        <w:t xml:space="preserve"> Individualized‚ patient-centred care may be compromised for some people‚ if staff become reliant on digital systems</w:t>
      </w:r>
      <w:r w:rsidRPr="00AC4ABD">
        <w:rPr>
          <w:rFonts w:hint="eastAsia" w:ascii="MS Gothic" w:hAnsi="MS Gothic" w:eastAsia="MS Gothic" w:cs="MS Gothic"/>
          <w:sz w:val="22"/>
          <w:szCs w:val="22"/>
        </w:rPr>
        <w:t>․</w:t>
      </w:r>
      <w:r w:rsidRPr="00AC4ABD">
        <w:rPr>
          <w:rFonts w:ascii="Arial" w:hAnsi="Arial" w:cs="Arial"/>
          <w:sz w:val="22"/>
          <w:szCs w:val="22"/>
        </w:rPr>
        <w:t xml:space="preserve"> So‚ whilst the NHS App may breed efficiency and access to services‚ it must not act as a substitute for customary means of service delivery</w:t>
      </w:r>
      <w:r w:rsidRPr="00AC4ABD">
        <w:rPr>
          <w:rFonts w:hint="eastAsia" w:ascii="MS Gothic" w:hAnsi="MS Gothic" w:eastAsia="MS Gothic" w:cs="MS Gothic"/>
          <w:sz w:val="22"/>
          <w:szCs w:val="22"/>
        </w:rPr>
        <w:t>․</w:t>
      </w:r>
    </w:p>
    <w:p w:rsidRPr="00AC4ABD" w:rsidR="00AC4ABD" w:rsidP="00AC4ABD" w:rsidRDefault="00AC4ABD" w14:paraId="5CAD0BD7" w14:textId="77777777">
      <w:pPr>
        <w:spacing w:line="360" w:lineRule="auto"/>
        <w:jc w:val="both"/>
        <w:rPr>
          <w:rFonts w:ascii="Arial" w:hAnsi="Arial" w:cs="Arial"/>
          <w:b/>
          <w:bCs/>
          <w:sz w:val="22"/>
          <w:szCs w:val="22"/>
        </w:rPr>
      </w:pPr>
      <w:r w:rsidRPr="00AC4ABD">
        <w:rPr>
          <w:rFonts w:ascii="Arial" w:hAnsi="Arial" w:cs="Arial"/>
          <w:b/>
          <w:bCs/>
          <w:sz w:val="22"/>
          <w:szCs w:val="22"/>
        </w:rPr>
        <w:t>Effects on patients and service users</w:t>
      </w:r>
    </w:p>
    <w:p w:rsidRPr="00AC4ABD" w:rsidR="00AC4ABD" w:rsidP="00AC4ABD" w:rsidRDefault="00AC4ABD" w14:paraId="75AC198F" w14:textId="77777777">
      <w:pPr>
        <w:spacing w:line="360" w:lineRule="auto"/>
        <w:jc w:val="both"/>
        <w:rPr>
          <w:rFonts w:ascii="Arial" w:hAnsi="Arial" w:cs="Arial"/>
          <w:sz w:val="22"/>
          <w:szCs w:val="22"/>
        </w:rPr>
      </w:pPr>
      <w:r w:rsidRPr="00AC4ABD">
        <w:rPr>
          <w:rFonts w:ascii="Arial" w:hAnsi="Arial" w:cs="Arial"/>
          <w:sz w:val="22"/>
          <w:szCs w:val="22"/>
        </w:rPr>
        <w:t>The NHS App provides benefits to patients and service users‚ by improving access to information about health and care‚ and empowering users to manage their care by providing the option to book an appointment‚ order a repeat prescription‚ and view their medical record‚ which supports self-management of long-term conditions (Murray et al</w:t>
      </w:r>
      <w:r w:rsidRPr="00AC4ABD">
        <w:rPr>
          <w:rFonts w:hint="eastAsia" w:ascii="MS Gothic" w:hAnsi="MS Gothic" w:eastAsia="MS Gothic" w:cs="MS Gothic"/>
          <w:sz w:val="22"/>
          <w:szCs w:val="22"/>
        </w:rPr>
        <w:t>․</w:t>
      </w:r>
      <w:r w:rsidRPr="00AC4ABD">
        <w:rPr>
          <w:rFonts w:ascii="Arial" w:hAnsi="Arial" w:cs="Arial"/>
          <w:sz w:val="22"/>
          <w:szCs w:val="22"/>
        </w:rPr>
        <w:t>‚ 2021)</w:t>
      </w:r>
      <w:r w:rsidRPr="00AC4ABD">
        <w:rPr>
          <w:rFonts w:hint="eastAsia" w:ascii="MS Gothic" w:hAnsi="MS Gothic" w:eastAsia="MS Gothic" w:cs="MS Gothic"/>
          <w:sz w:val="22"/>
          <w:szCs w:val="22"/>
        </w:rPr>
        <w:t>․</w:t>
      </w:r>
      <w:r w:rsidRPr="00AC4ABD">
        <w:rPr>
          <w:rFonts w:ascii="Arial" w:hAnsi="Arial" w:cs="Arial"/>
          <w:sz w:val="22"/>
          <w:szCs w:val="22"/>
        </w:rPr>
        <w:t xml:space="preserve"> Increased access to personal health information has the potential to improve transparency and support shared decision-making</w:t>
      </w:r>
      <w:r w:rsidRPr="00AC4ABD">
        <w:rPr>
          <w:rFonts w:hint="eastAsia" w:ascii="MS Gothic" w:hAnsi="MS Gothic" w:eastAsia="MS Gothic" w:cs="MS Gothic"/>
          <w:sz w:val="22"/>
          <w:szCs w:val="22"/>
        </w:rPr>
        <w:t>․</w:t>
      </w:r>
      <w:r w:rsidRPr="00AC4ABD">
        <w:rPr>
          <w:rFonts w:ascii="Arial" w:hAnsi="Arial" w:cs="Arial"/>
          <w:sz w:val="22"/>
          <w:szCs w:val="22"/>
        </w:rPr>
        <w:t xml:space="preserve"> However‚ access alone does not improve health outcomes</w:t>
      </w:r>
      <w:r w:rsidRPr="00AC4ABD">
        <w:rPr>
          <w:rFonts w:hint="eastAsia" w:ascii="MS Gothic" w:hAnsi="MS Gothic" w:eastAsia="MS Gothic" w:cs="MS Gothic"/>
          <w:sz w:val="22"/>
          <w:szCs w:val="22"/>
        </w:rPr>
        <w:t>․</w:t>
      </w:r>
      <w:r w:rsidRPr="00AC4ABD">
        <w:rPr>
          <w:rFonts w:ascii="Arial" w:hAnsi="Arial" w:cs="Arial"/>
          <w:sz w:val="22"/>
          <w:szCs w:val="22"/>
        </w:rPr>
        <w:t xml:space="preserve"> Patients need to have the knowledge and confidence to understand and use their personal health information</w:t>
      </w:r>
      <w:r w:rsidRPr="00AC4ABD">
        <w:rPr>
          <w:rFonts w:hint="eastAsia" w:ascii="MS Gothic" w:hAnsi="MS Gothic" w:eastAsia="MS Gothic" w:cs="MS Gothic"/>
          <w:sz w:val="22"/>
          <w:szCs w:val="22"/>
        </w:rPr>
        <w:t>․</w:t>
      </w:r>
    </w:p>
    <w:p w:rsidRPr="00AC4ABD" w:rsidR="00AC4ABD" w:rsidP="00AC4ABD" w:rsidRDefault="00AC4ABD" w14:paraId="665D76B6" w14:textId="77777777">
      <w:pPr>
        <w:spacing w:line="360" w:lineRule="auto"/>
        <w:jc w:val="both"/>
        <w:rPr>
          <w:rFonts w:ascii="Arial" w:hAnsi="Arial" w:cs="Arial"/>
          <w:sz w:val="22"/>
          <w:szCs w:val="22"/>
        </w:rPr>
      </w:pPr>
      <w:r w:rsidRPr="00AC4ABD">
        <w:rPr>
          <w:rFonts w:ascii="Arial" w:hAnsi="Arial" w:cs="Arial"/>
          <w:sz w:val="22"/>
          <w:szCs w:val="22"/>
        </w:rPr>
        <w:t>One of the most commonly cited benefits of the NHS App is that patients are able to access healthcare services without having to physically attend a healthcare venue</w:t>
      </w:r>
      <w:r w:rsidRPr="00AC4ABD">
        <w:rPr>
          <w:rFonts w:hint="eastAsia" w:ascii="MS Gothic" w:hAnsi="MS Gothic" w:eastAsia="MS Gothic" w:cs="MS Gothic"/>
          <w:sz w:val="22"/>
          <w:szCs w:val="22"/>
        </w:rPr>
        <w:t>․</w:t>
      </w:r>
      <w:r w:rsidRPr="00AC4ABD">
        <w:rPr>
          <w:rFonts w:ascii="Arial" w:hAnsi="Arial" w:cs="Arial"/>
          <w:sz w:val="22"/>
          <w:szCs w:val="22"/>
        </w:rPr>
        <w:t xml:space="preserve"> This could be of particular use to people with reduced mobility‚ long-term conditions or people who work long hours</w:t>
      </w:r>
      <w:r w:rsidRPr="00AC4ABD">
        <w:rPr>
          <w:rFonts w:hint="eastAsia" w:ascii="MS Gothic" w:hAnsi="MS Gothic" w:eastAsia="MS Gothic" w:cs="MS Gothic"/>
          <w:sz w:val="22"/>
          <w:szCs w:val="22"/>
        </w:rPr>
        <w:t>․</w:t>
      </w:r>
      <w:r w:rsidRPr="00AC4ABD">
        <w:rPr>
          <w:rFonts w:ascii="Arial" w:hAnsi="Arial" w:cs="Arial"/>
          <w:sz w:val="22"/>
          <w:szCs w:val="22"/>
        </w:rPr>
        <w:t xml:space="preserve"> The greatest benefit of the app was during the COVID-19 pandemic when it could be </w:t>
      </w:r>
      <w:r w:rsidRPr="00AC4ABD">
        <w:rPr>
          <w:rFonts w:ascii="Arial" w:hAnsi="Arial" w:cs="Arial"/>
          <w:sz w:val="22"/>
          <w:szCs w:val="22"/>
        </w:rPr>
        <w:lastRenderedPageBreak/>
        <w:t>used for vaccination and health certification of individuals‚ exemplifying the value and potential of digital technologies to ease healthcare delivery in times of public health emergencies and reduce in-person interactions between healthcare providers and patients</w:t>
      </w:r>
      <w:r w:rsidRPr="00AC4ABD">
        <w:rPr>
          <w:rFonts w:hint="eastAsia" w:ascii="MS Gothic" w:hAnsi="MS Gothic" w:eastAsia="MS Gothic" w:cs="MS Gothic"/>
          <w:sz w:val="22"/>
          <w:szCs w:val="22"/>
        </w:rPr>
        <w:t>․</w:t>
      </w:r>
    </w:p>
    <w:p w:rsidRPr="00AC4ABD" w:rsidR="00AC4ABD" w:rsidP="00AC4ABD" w:rsidRDefault="00AC4ABD" w14:paraId="2AA01662" w14:textId="77777777">
      <w:pPr>
        <w:spacing w:line="360" w:lineRule="auto"/>
        <w:jc w:val="both"/>
        <w:rPr>
          <w:rFonts w:ascii="Arial" w:hAnsi="Arial" w:cs="Arial"/>
          <w:sz w:val="22"/>
          <w:szCs w:val="22"/>
        </w:rPr>
      </w:pPr>
      <w:r w:rsidRPr="00AC4ABD">
        <w:rPr>
          <w:rFonts w:ascii="Arial" w:hAnsi="Arial" w:cs="Arial"/>
          <w:sz w:val="22"/>
          <w:szCs w:val="22"/>
        </w:rPr>
        <w:t>However‚ these benefits cannot be assumed for all groups of patients</w:t>
      </w:r>
      <w:r w:rsidRPr="00AC4ABD">
        <w:rPr>
          <w:rFonts w:hint="eastAsia" w:ascii="MS Gothic" w:hAnsi="MS Gothic" w:eastAsia="MS Gothic" w:cs="MS Gothic"/>
          <w:sz w:val="22"/>
          <w:szCs w:val="22"/>
        </w:rPr>
        <w:t>․</w:t>
      </w:r>
      <w:r w:rsidRPr="00AC4ABD">
        <w:rPr>
          <w:rFonts w:ascii="Arial" w:hAnsi="Arial" w:cs="Arial"/>
          <w:sz w:val="22"/>
          <w:szCs w:val="22"/>
        </w:rPr>
        <w:t xml:space="preserve"> Those who are digitally excluded because they do not have access to a smartphone‚ the internet or because they lack the skills to access online resources may not be able to use the app</w:t>
      </w:r>
      <w:r w:rsidRPr="00AC4ABD">
        <w:rPr>
          <w:rFonts w:ascii="Arial" w:hAnsi="Arial" w:eastAsia="MS Gothic" w:cs="Arial"/>
          <w:sz w:val="22"/>
          <w:szCs w:val="22"/>
        </w:rPr>
        <w:t xml:space="preserve">. </w:t>
      </w:r>
      <w:r w:rsidRPr="00AC4ABD">
        <w:rPr>
          <w:rFonts w:ascii="Arial" w:hAnsi="Arial" w:cs="Arial"/>
          <w:sz w:val="22"/>
          <w:szCs w:val="22"/>
        </w:rPr>
        <w:t>Online health services can also be difficult for older people‚ those from lower socio-economic groups and some disabled people</w:t>
      </w:r>
      <w:r w:rsidRPr="00AC4ABD">
        <w:rPr>
          <w:rFonts w:hint="eastAsia" w:ascii="MS Gothic" w:hAnsi="MS Gothic" w:eastAsia="MS Gothic" w:cs="MS Gothic"/>
          <w:sz w:val="22"/>
          <w:szCs w:val="22"/>
        </w:rPr>
        <w:t>․</w:t>
      </w:r>
      <w:r w:rsidRPr="00AC4ABD">
        <w:rPr>
          <w:rFonts w:ascii="Arial" w:hAnsi="Arial" w:cs="Arial"/>
          <w:sz w:val="22"/>
          <w:szCs w:val="22"/>
        </w:rPr>
        <w:t xml:space="preserve"> The technology may exacerbate health inequalities if appropriate measures are not put in place for these disadvantaged populations</w:t>
      </w:r>
      <w:r w:rsidRPr="00AC4ABD">
        <w:rPr>
          <w:rFonts w:hint="eastAsia" w:ascii="MS Gothic" w:hAnsi="MS Gothic" w:eastAsia="MS Gothic" w:cs="MS Gothic"/>
          <w:sz w:val="22"/>
          <w:szCs w:val="22"/>
        </w:rPr>
        <w:t>․</w:t>
      </w:r>
    </w:p>
    <w:p w:rsidRPr="00AC4ABD" w:rsidR="00AC4ABD" w:rsidP="00AC4ABD" w:rsidRDefault="00AC4ABD" w14:paraId="1C66AB99" w14:textId="65C4D580">
      <w:pPr>
        <w:spacing w:line="360" w:lineRule="auto"/>
        <w:jc w:val="both"/>
        <w:rPr>
          <w:rFonts w:ascii="Arial" w:hAnsi="Arial" w:eastAsia="MS Gothic" w:cs="Arial"/>
          <w:sz w:val="22"/>
          <w:szCs w:val="22"/>
        </w:rPr>
      </w:pPr>
      <w:r w:rsidRPr="00AC4ABD">
        <w:rPr>
          <w:rFonts w:ascii="Arial" w:hAnsi="Arial" w:cs="Arial"/>
          <w:sz w:val="22"/>
          <w:szCs w:val="22"/>
        </w:rPr>
        <w:t>Data privacy and cyber security concerns may also affect attitudes towards digital care</w:t>
      </w:r>
      <w:r w:rsidRPr="00AC4ABD">
        <w:rPr>
          <w:rFonts w:ascii="Arial" w:hAnsi="Arial" w:eastAsia="MS Gothic" w:cs="Arial"/>
          <w:sz w:val="22"/>
          <w:szCs w:val="22"/>
        </w:rPr>
        <w:t xml:space="preserve">. </w:t>
      </w:r>
      <w:r w:rsidRPr="00AC4ABD">
        <w:rPr>
          <w:rFonts w:ascii="Arial" w:hAnsi="Arial" w:cs="Arial"/>
          <w:sz w:val="22"/>
          <w:szCs w:val="22"/>
        </w:rPr>
        <w:t>Health data are likely to be sensitive‚ and patients may not be willing to fully engage with digital service delivery if they are not confident in the storage and protection of their data</w:t>
      </w:r>
      <w:r w:rsidRPr="00AC4ABD">
        <w:rPr>
          <w:rFonts w:hint="eastAsia" w:ascii="MS Gothic" w:hAnsi="MS Gothic" w:eastAsia="MS Gothic" w:cs="MS Gothic"/>
          <w:sz w:val="22"/>
          <w:szCs w:val="22"/>
        </w:rPr>
        <w:t>․</w:t>
      </w:r>
      <w:r w:rsidRPr="00AC4ABD">
        <w:rPr>
          <w:rFonts w:ascii="Arial" w:hAnsi="Arial" w:cs="Arial"/>
          <w:sz w:val="22"/>
          <w:szCs w:val="22"/>
        </w:rPr>
        <w:t xml:space="preserve"> Cybersecurity concerns can cause worries that reduce trust in the technology and lower its uptake (Baines et al</w:t>
      </w:r>
      <w:r w:rsidRPr="00AC4ABD">
        <w:rPr>
          <w:rFonts w:hint="eastAsia" w:ascii="MS Gothic" w:hAnsi="MS Gothic" w:eastAsia="MS Gothic" w:cs="MS Gothic"/>
          <w:sz w:val="22"/>
          <w:szCs w:val="22"/>
        </w:rPr>
        <w:t>․</w:t>
      </w:r>
      <w:r w:rsidRPr="00AC4ABD">
        <w:rPr>
          <w:rFonts w:ascii="Arial" w:hAnsi="Arial" w:cs="Arial"/>
          <w:sz w:val="22"/>
          <w:szCs w:val="22"/>
        </w:rPr>
        <w:t xml:space="preserve"> 2021)</w:t>
      </w:r>
      <w:r w:rsidRPr="00AC4ABD">
        <w:rPr>
          <w:rFonts w:hint="eastAsia" w:ascii="MS Gothic" w:hAnsi="MS Gothic" w:eastAsia="MS Gothic" w:cs="MS Gothic"/>
          <w:sz w:val="22"/>
          <w:szCs w:val="22"/>
        </w:rPr>
        <w:t>․</w:t>
      </w:r>
      <w:r w:rsidRPr="00AC4ABD">
        <w:rPr>
          <w:rFonts w:ascii="Arial" w:hAnsi="Arial" w:cs="Arial"/>
          <w:sz w:val="22"/>
          <w:szCs w:val="22"/>
        </w:rPr>
        <w:t xml:space="preserve"> People who value human contact are likely to prefer face-to-face care when it is needed for emotional support‚ complex consultation‚ or personal care</w:t>
      </w:r>
      <w:r w:rsidRPr="00AC4ABD">
        <w:rPr>
          <w:rFonts w:hint="eastAsia" w:ascii="MS Gothic" w:hAnsi="MS Gothic" w:eastAsia="MS Gothic" w:cs="MS Gothic"/>
          <w:sz w:val="22"/>
          <w:szCs w:val="22"/>
        </w:rPr>
        <w:t>․</w:t>
      </w:r>
      <w:r w:rsidRPr="00AC4ABD">
        <w:rPr>
          <w:rFonts w:ascii="Arial" w:hAnsi="Arial" w:cs="Arial"/>
          <w:sz w:val="22"/>
          <w:szCs w:val="22"/>
        </w:rPr>
        <w:t xml:space="preserve"> The NHS App is convenient and can support access and engagement with users‚ but it is critical to address digital inclusion‚ public trust and ensure they are used as part of person-centred care to sustain its long-term benefits</w:t>
      </w:r>
      <w:r w:rsidRPr="00AC4ABD">
        <w:rPr>
          <w:rFonts w:hint="eastAsia" w:ascii="MS Gothic" w:hAnsi="MS Gothic" w:eastAsia="MS Gothic" w:cs="MS Gothic"/>
          <w:sz w:val="22"/>
          <w:szCs w:val="22"/>
        </w:rPr>
        <w:t>․</w:t>
      </w:r>
    </w:p>
    <w:p w:rsidRPr="00AC4ABD" w:rsidR="00AC4ABD" w:rsidP="00AC4ABD" w:rsidRDefault="00AC4ABD" w14:paraId="29D1BB7D" w14:textId="77777777">
      <w:pPr>
        <w:spacing w:line="360" w:lineRule="auto"/>
        <w:jc w:val="both"/>
        <w:rPr>
          <w:rFonts w:ascii="Arial" w:hAnsi="Arial" w:cs="Arial"/>
          <w:b/>
          <w:bCs/>
          <w:sz w:val="22"/>
          <w:szCs w:val="22"/>
        </w:rPr>
      </w:pPr>
      <w:r w:rsidRPr="00AC4ABD">
        <w:rPr>
          <w:rFonts w:ascii="Arial" w:hAnsi="Arial" w:cs="Arial"/>
          <w:b/>
          <w:bCs/>
          <w:sz w:val="22"/>
          <w:szCs w:val="22"/>
        </w:rPr>
        <w:t>NHS App: Obstacles and Limitations</w:t>
      </w:r>
    </w:p>
    <w:p w:rsidRPr="00AC4ABD" w:rsidR="00AC4ABD" w:rsidP="00AC4ABD" w:rsidRDefault="00AC4ABD" w14:paraId="6E127902" w14:textId="1C4FD3A0">
      <w:pPr>
        <w:spacing w:line="360" w:lineRule="auto"/>
        <w:jc w:val="both"/>
        <w:rPr>
          <w:rFonts w:ascii="Arial" w:hAnsi="Arial" w:cs="Arial"/>
          <w:sz w:val="22"/>
          <w:szCs w:val="22"/>
        </w:rPr>
      </w:pPr>
      <w:r w:rsidRPr="40EDD9B8" w:rsidR="00AC4ABD">
        <w:rPr>
          <w:rFonts w:ascii="Arial" w:hAnsi="Arial" w:cs="Arial"/>
          <w:sz w:val="22"/>
          <w:szCs w:val="22"/>
        </w:rPr>
        <w:t>There are‚ however‚ potentially serious negative issues associated with the use of the NHS App‚ particularly concerning cybersecurity and privacy of personal medical data</w:t>
      </w:r>
      <w:r w:rsidRPr="40EDD9B8" w:rsidR="00AC4ABD">
        <w:rPr>
          <w:rFonts w:ascii="Arial" w:hAnsi="Arial" w:eastAsia="MS Gothic" w:cs="Arial"/>
          <w:sz w:val="22"/>
          <w:szCs w:val="22"/>
        </w:rPr>
        <w:t xml:space="preserve">. </w:t>
      </w:r>
      <w:r w:rsidRPr="40EDD9B8" w:rsidR="00AC4ABD">
        <w:rPr>
          <w:rFonts w:ascii="Arial" w:hAnsi="Arial" w:cs="Arial"/>
          <w:sz w:val="22"/>
          <w:szCs w:val="22"/>
        </w:rPr>
        <w:t>Generally‚ personal and clinical data in health care organi</w:t>
      </w:r>
      <w:r w:rsidRPr="40EDD9B8" w:rsidR="00855298">
        <w:rPr>
          <w:rFonts w:ascii="Arial" w:hAnsi="Arial" w:cs="Arial"/>
          <w:sz w:val="22"/>
          <w:szCs w:val="22"/>
        </w:rPr>
        <w:t>s</w:t>
      </w:r>
      <w:r w:rsidRPr="40EDD9B8" w:rsidR="00AC4ABD">
        <w:rPr>
          <w:rFonts w:ascii="Arial" w:hAnsi="Arial" w:cs="Arial"/>
          <w:sz w:val="22"/>
          <w:szCs w:val="22"/>
        </w:rPr>
        <w:t>ations are particularly sensitive and valuable to criminals and other parties not authorised to have access to that data</w:t>
      </w:r>
      <w:r w:rsidRPr="40EDD9B8" w:rsidR="00AC4ABD">
        <w:rPr>
          <w:rFonts w:ascii="MS Gothic" w:hAnsi="MS Gothic" w:eastAsia="MS Gothic" w:cs="MS Gothic"/>
          <w:sz w:val="22"/>
          <w:szCs w:val="22"/>
        </w:rPr>
        <w:t>․</w:t>
      </w:r>
      <w:r w:rsidRPr="40EDD9B8" w:rsidR="00AC4ABD">
        <w:rPr>
          <w:rFonts w:ascii="Arial" w:hAnsi="Arial" w:cs="Arial"/>
          <w:sz w:val="22"/>
          <w:szCs w:val="22"/>
        </w:rPr>
        <w:t xml:space="preserve"> A data breach can violate the individual's right to privacy and erode public trust that's essential for the success of successful digital health initiatives</w:t>
      </w:r>
      <w:r w:rsidRPr="40EDD9B8" w:rsidR="00AC4ABD">
        <w:rPr>
          <w:rFonts w:ascii="MS Gothic" w:hAnsi="MS Gothic" w:eastAsia="MS Gothic" w:cs="MS Gothic"/>
          <w:sz w:val="22"/>
          <w:szCs w:val="22"/>
        </w:rPr>
        <w:t>․</w:t>
      </w:r>
      <w:r w:rsidRPr="40EDD9B8" w:rsidR="00AC4ABD">
        <w:rPr>
          <w:rFonts w:ascii="Arial" w:hAnsi="Arial" w:cs="Arial"/>
          <w:sz w:val="22"/>
          <w:szCs w:val="22"/>
        </w:rPr>
        <w:t xml:space="preserve"> There is a risk of digital exclusion and the potential for the NHS App to widen health inequalities where population subgroups such as older people‚ lower income earners and those with other characteristics such as disability‚ care requirements‚ and low literacy and numeracy skills do not have access to a smartphone‚ the internet and/or a certain level of digital skills</w:t>
      </w:r>
      <w:r w:rsidRPr="40EDD9B8" w:rsidR="00AC4ABD">
        <w:rPr>
          <w:rFonts w:ascii="MS Gothic" w:hAnsi="MS Gothic" w:eastAsia="MS Gothic" w:cs="MS Gothic"/>
          <w:sz w:val="22"/>
          <w:szCs w:val="22"/>
        </w:rPr>
        <w:t>․</w:t>
      </w:r>
      <w:r w:rsidRPr="40EDD9B8" w:rsidR="00AC4ABD">
        <w:rPr>
          <w:rFonts w:ascii="Arial" w:hAnsi="Arial" w:cs="Arial"/>
          <w:sz w:val="22"/>
          <w:szCs w:val="22"/>
        </w:rPr>
        <w:t xml:space="preserve"> It follows that progress in digital transformation should not be reported solely by the pace of technology adoption but also by equitable access to healthcare</w:t>
      </w:r>
      <w:r w:rsidRPr="40EDD9B8" w:rsidR="55E834B1">
        <w:rPr>
          <w:rFonts w:ascii="Arial" w:hAnsi="Arial" w:cs="Arial"/>
          <w:sz w:val="22"/>
          <w:szCs w:val="22"/>
        </w:rPr>
        <w:t>.</w:t>
      </w:r>
    </w:p>
    <w:p w:rsidRPr="00AC4ABD" w:rsidR="00AC4ABD" w:rsidP="00AC4ABD" w:rsidRDefault="00AC4ABD" w14:paraId="3C7F9786" w14:textId="5E53B6C3">
      <w:pPr>
        <w:spacing w:line="360" w:lineRule="auto"/>
        <w:jc w:val="both"/>
        <w:rPr>
          <w:rFonts w:ascii="Arial" w:hAnsi="Arial" w:cs="Arial"/>
          <w:sz w:val="22"/>
          <w:szCs w:val="22"/>
        </w:rPr>
      </w:pPr>
      <w:r w:rsidRPr="40EDD9B8" w:rsidR="00AC4ABD">
        <w:rPr>
          <w:rFonts w:ascii="Arial" w:hAnsi="Arial" w:cs="Arial"/>
          <w:sz w:val="22"/>
          <w:szCs w:val="22"/>
        </w:rPr>
        <w:t>Technical reliability remains a concern</w:t>
      </w:r>
      <w:r w:rsidRPr="40EDD9B8" w:rsidR="00AC4ABD">
        <w:rPr>
          <w:rFonts w:ascii="MS Gothic" w:hAnsi="MS Gothic" w:eastAsia="MS Gothic" w:cs="MS Gothic"/>
          <w:sz w:val="22"/>
          <w:szCs w:val="22"/>
        </w:rPr>
        <w:t>․</w:t>
      </w:r>
      <w:r w:rsidRPr="40EDD9B8" w:rsidR="00AC4ABD">
        <w:rPr>
          <w:rFonts w:ascii="Arial" w:hAnsi="Arial" w:cs="Arial"/>
          <w:sz w:val="22"/>
          <w:szCs w:val="22"/>
        </w:rPr>
        <w:t xml:space="preserve"> System outages‚ connectivity concerns‚ and software defects that prevent accessing critical healthcare services are likely to negatively impact user trust and perceived usefulness of the technology</w:t>
      </w:r>
      <w:r w:rsidRPr="40EDD9B8" w:rsidR="00AC4ABD">
        <w:rPr>
          <w:rFonts w:ascii="MS Gothic" w:hAnsi="MS Gothic" w:eastAsia="MS Gothic" w:cs="MS Gothic"/>
          <w:sz w:val="22"/>
          <w:szCs w:val="22"/>
        </w:rPr>
        <w:t>․</w:t>
      </w:r>
      <w:r w:rsidRPr="40EDD9B8" w:rsidR="00AC4ABD">
        <w:rPr>
          <w:rFonts w:ascii="Arial" w:hAnsi="Arial" w:cs="Arial"/>
          <w:sz w:val="22"/>
          <w:szCs w:val="22"/>
        </w:rPr>
        <w:t xml:space="preserve"> The need for healthcare professionals to </w:t>
      </w:r>
      <w:r w:rsidRPr="40EDD9B8" w:rsidR="00AC4ABD">
        <w:rPr>
          <w:rFonts w:ascii="Arial" w:hAnsi="Arial" w:cs="Arial"/>
          <w:sz w:val="22"/>
          <w:szCs w:val="22"/>
        </w:rPr>
        <w:t>continually retrain to keep up with new technology is further indication that digital change cannot be seen as a replacement for care‚ posing both a challenge for system change and a further training burden on provider organisations</w:t>
      </w:r>
      <w:r w:rsidRPr="40EDD9B8" w:rsidR="00AC4ABD">
        <w:rPr>
          <w:rFonts w:ascii="MS Gothic" w:hAnsi="MS Gothic" w:eastAsia="MS Gothic" w:cs="MS Gothic"/>
          <w:sz w:val="22"/>
          <w:szCs w:val="22"/>
        </w:rPr>
        <w:t>․</w:t>
      </w:r>
      <w:r w:rsidRPr="40EDD9B8" w:rsidR="00AC4ABD">
        <w:rPr>
          <w:rFonts w:ascii="Arial" w:hAnsi="Arial" w:cs="Arial"/>
          <w:sz w:val="22"/>
          <w:szCs w:val="22"/>
        </w:rPr>
        <w:t xml:space="preserve"> The NHS App should therefore be accompanied by a broader strategy for how to deliver care in a way that eases access‚ continuity and a patient-centred approach</w:t>
      </w:r>
      <w:r w:rsidRPr="40EDD9B8" w:rsidR="00AC4ABD">
        <w:rPr>
          <w:rFonts w:ascii="MS Gothic" w:hAnsi="MS Gothic" w:eastAsia="MS Gothic" w:cs="MS Gothic"/>
          <w:sz w:val="22"/>
          <w:szCs w:val="22"/>
        </w:rPr>
        <w:t>․</w:t>
      </w:r>
    </w:p>
    <w:p w:rsidR="40EDD9B8" w:rsidP="40EDD9B8" w:rsidRDefault="40EDD9B8" w14:paraId="51205D84" w14:textId="08A281A9">
      <w:pPr>
        <w:spacing w:line="360" w:lineRule="auto"/>
        <w:jc w:val="both"/>
        <w:rPr>
          <w:rFonts w:ascii="Arial" w:hAnsi="Arial" w:cs="Arial"/>
          <w:b w:val="1"/>
          <w:bCs w:val="1"/>
          <w:sz w:val="22"/>
          <w:szCs w:val="22"/>
        </w:rPr>
      </w:pPr>
    </w:p>
    <w:p w:rsidR="40EDD9B8" w:rsidP="40EDD9B8" w:rsidRDefault="40EDD9B8" w14:paraId="31A46678" w14:textId="4FB60A05">
      <w:pPr>
        <w:spacing w:line="360" w:lineRule="auto"/>
        <w:jc w:val="both"/>
        <w:rPr>
          <w:rFonts w:ascii="Arial" w:hAnsi="Arial" w:cs="Arial"/>
          <w:b w:val="1"/>
          <w:bCs w:val="1"/>
          <w:sz w:val="22"/>
          <w:szCs w:val="22"/>
        </w:rPr>
      </w:pPr>
    </w:p>
    <w:p w:rsidR="40EDD9B8" w:rsidP="40EDD9B8" w:rsidRDefault="40EDD9B8" w14:paraId="3BDB9D1B" w14:textId="38BC3DC9">
      <w:pPr>
        <w:spacing w:line="360" w:lineRule="auto"/>
        <w:jc w:val="both"/>
        <w:rPr>
          <w:rFonts w:ascii="Arial" w:hAnsi="Arial" w:cs="Arial"/>
          <w:b w:val="1"/>
          <w:bCs w:val="1"/>
          <w:sz w:val="22"/>
          <w:szCs w:val="22"/>
        </w:rPr>
      </w:pPr>
    </w:p>
    <w:p w:rsidRPr="00AC4ABD" w:rsidR="00AC4ABD" w:rsidP="00AC4ABD" w:rsidRDefault="00AC4ABD" w14:paraId="05E4D270" w14:textId="77777777">
      <w:pPr>
        <w:spacing w:line="360" w:lineRule="auto"/>
        <w:jc w:val="both"/>
        <w:rPr>
          <w:rFonts w:ascii="Arial" w:hAnsi="Arial" w:cs="Arial"/>
          <w:b/>
          <w:bCs/>
          <w:sz w:val="22"/>
          <w:szCs w:val="22"/>
        </w:rPr>
      </w:pPr>
      <w:r w:rsidRPr="00AC4ABD">
        <w:rPr>
          <w:rFonts w:ascii="Arial" w:hAnsi="Arial" w:cs="Arial"/>
          <w:b/>
          <w:bCs/>
          <w:sz w:val="22"/>
          <w:szCs w:val="22"/>
        </w:rPr>
        <w:t>Conclusion</w:t>
      </w:r>
    </w:p>
    <w:p w:rsidRPr="00AC4ABD" w:rsidR="00AC4ABD" w:rsidP="00AC4ABD" w:rsidRDefault="00AC4ABD" w14:paraId="3669D599" w14:textId="2B70F476">
      <w:pPr>
        <w:spacing w:line="360" w:lineRule="auto"/>
        <w:jc w:val="both"/>
        <w:rPr>
          <w:rFonts w:ascii="Arial" w:hAnsi="Arial" w:cs="Arial"/>
          <w:sz w:val="22"/>
          <w:szCs w:val="22"/>
        </w:rPr>
      </w:pPr>
      <w:r w:rsidRPr="00AC4ABD">
        <w:rPr>
          <w:rFonts w:ascii="Arial" w:hAnsi="Arial" w:cs="Arial"/>
          <w:sz w:val="22"/>
          <w:szCs w:val="22"/>
        </w:rPr>
        <w:t>The NHS App is seen as one of the biggest digital technology transformations in health and social care in the UK in recent years to improve access‚ productivity‚ communications and patient empowerment‚ supporting healthcare delivery through the height of the COVID-19 pandemic</w:t>
      </w:r>
      <w:r w:rsidRPr="00AC4ABD">
        <w:rPr>
          <w:rFonts w:ascii="Arial" w:hAnsi="Arial" w:eastAsia="MS Gothic" w:cs="Arial"/>
          <w:sz w:val="22"/>
          <w:szCs w:val="22"/>
        </w:rPr>
        <w:t xml:space="preserve">. </w:t>
      </w:r>
      <w:r w:rsidRPr="00AC4ABD">
        <w:rPr>
          <w:rFonts w:ascii="Arial" w:hAnsi="Arial" w:cs="Arial"/>
          <w:sz w:val="22"/>
          <w:szCs w:val="22"/>
        </w:rPr>
        <w:t>The NHS App has had a positive impact on workforce efficiency‚ the services provided‚ patient experience and public health messaging‚ but some difficulties remain‚ including digital exclusion‚ workforce adoption‚ technical limitations and cyber-security</w:t>
      </w:r>
      <w:r w:rsidRPr="00AC4ABD">
        <w:rPr>
          <w:rFonts w:hint="eastAsia" w:ascii="MS Gothic" w:hAnsi="MS Gothic" w:eastAsia="MS Gothic" w:cs="MS Gothic"/>
          <w:sz w:val="22"/>
          <w:szCs w:val="22"/>
        </w:rPr>
        <w:t>․</w:t>
      </w:r>
      <w:r w:rsidRPr="00AC4ABD">
        <w:rPr>
          <w:rFonts w:ascii="Arial" w:hAnsi="Arial" w:cs="Arial"/>
          <w:sz w:val="22"/>
          <w:szCs w:val="22"/>
        </w:rPr>
        <w:t xml:space="preserve"> Overall, the progress of the NHS App has been a success story of digital transformation in the NHS‚ moderni</w:t>
      </w:r>
      <w:r w:rsidR="00855298">
        <w:rPr>
          <w:rFonts w:ascii="Arial" w:hAnsi="Arial" w:cs="Arial"/>
          <w:sz w:val="22"/>
          <w:szCs w:val="22"/>
        </w:rPr>
        <w:t>s</w:t>
      </w:r>
      <w:r w:rsidRPr="00AC4ABD">
        <w:rPr>
          <w:rFonts w:ascii="Arial" w:hAnsi="Arial" w:cs="Arial"/>
          <w:sz w:val="22"/>
          <w:szCs w:val="22"/>
        </w:rPr>
        <w:t>ing the experience of healthcare and increasing access to services and information for many more people</w:t>
      </w:r>
      <w:r w:rsidRPr="00AC4ABD">
        <w:rPr>
          <w:rFonts w:hint="eastAsia" w:ascii="MS Gothic" w:hAnsi="MS Gothic" w:eastAsia="MS Gothic" w:cs="MS Gothic"/>
          <w:sz w:val="22"/>
          <w:szCs w:val="22"/>
        </w:rPr>
        <w:t>․</w:t>
      </w:r>
      <w:r w:rsidRPr="00AC4ABD">
        <w:rPr>
          <w:rFonts w:ascii="Arial" w:hAnsi="Arial" w:cs="Arial"/>
          <w:sz w:val="22"/>
          <w:szCs w:val="22"/>
        </w:rPr>
        <w:t xml:space="preserve"> Future digital healthcare strategies must also address inequities in access and experience amongst disadvantaged communities‚ patients and staff</w:t>
      </w:r>
      <w:r w:rsidRPr="00AC4ABD">
        <w:rPr>
          <w:rFonts w:hint="eastAsia" w:ascii="MS Gothic" w:hAnsi="MS Gothic" w:eastAsia="MS Gothic" w:cs="MS Gothic"/>
          <w:sz w:val="22"/>
          <w:szCs w:val="22"/>
        </w:rPr>
        <w:t>․</w:t>
      </w:r>
    </w:p>
    <w:p w:rsidRPr="00AC4ABD" w:rsidR="00AC4ABD" w:rsidP="00AC4ABD" w:rsidRDefault="00AC4ABD" w14:paraId="1534304B" w14:textId="77777777">
      <w:pPr>
        <w:spacing w:line="360" w:lineRule="auto"/>
        <w:jc w:val="both"/>
        <w:rPr>
          <w:rFonts w:ascii="Arial" w:hAnsi="Arial" w:cs="Arial"/>
          <w:b/>
          <w:bCs/>
          <w:sz w:val="22"/>
          <w:szCs w:val="22"/>
        </w:rPr>
      </w:pPr>
    </w:p>
    <w:p w:rsidRPr="00AC4ABD" w:rsidR="00AC4ABD" w:rsidP="00AC4ABD" w:rsidRDefault="00AC4ABD" w14:paraId="0E2D5B55" w14:textId="77777777">
      <w:pPr>
        <w:spacing w:line="360" w:lineRule="auto"/>
        <w:jc w:val="both"/>
        <w:rPr>
          <w:rFonts w:ascii="Arial" w:hAnsi="Arial" w:cs="Arial"/>
          <w:b/>
          <w:bCs/>
          <w:sz w:val="22"/>
          <w:szCs w:val="22"/>
        </w:rPr>
      </w:pPr>
    </w:p>
    <w:p w:rsidRPr="00AC4ABD" w:rsidR="00AC4ABD" w:rsidP="00AC4ABD" w:rsidRDefault="00AC4ABD" w14:paraId="7D157430" w14:textId="77777777">
      <w:pPr>
        <w:spacing w:line="360" w:lineRule="auto"/>
        <w:jc w:val="both"/>
        <w:rPr>
          <w:rFonts w:ascii="Arial" w:hAnsi="Arial" w:cs="Arial"/>
          <w:b/>
          <w:bCs/>
          <w:sz w:val="22"/>
          <w:szCs w:val="22"/>
        </w:rPr>
      </w:pPr>
    </w:p>
    <w:p w:rsidRPr="00AC4ABD" w:rsidR="00AC4ABD" w:rsidP="00AC4ABD" w:rsidRDefault="00AC4ABD" w14:paraId="3B174B00" w14:textId="77777777">
      <w:pPr>
        <w:spacing w:line="360" w:lineRule="auto"/>
        <w:jc w:val="both"/>
        <w:rPr>
          <w:rFonts w:ascii="Arial" w:hAnsi="Arial" w:cs="Arial"/>
          <w:b/>
          <w:bCs/>
          <w:sz w:val="22"/>
          <w:szCs w:val="22"/>
        </w:rPr>
      </w:pPr>
    </w:p>
    <w:p w:rsidRPr="00AC4ABD" w:rsidR="00AC4ABD" w:rsidP="00AC4ABD" w:rsidRDefault="00AC4ABD" w14:paraId="07A518B1" w14:textId="77777777">
      <w:pPr>
        <w:spacing w:line="360" w:lineRule="auto"/>
        <w:jc w:val="both"/>
        <w:rPr>
          <w:rFonts w:ascii="Arial" w:hAnsi="Arial" w:cs="Arial"/>
          <w:b/>
          <w:bCs/>
          <w:sz w:val="22"/>
          <w:szCs w:val="22"/>
        </w:rPr>
      </w:pPr>
    </w:p>
    <w:p w:rsidRPr="00AC4ABD" w:rsidR="00AC4ABD" w:rsidP="00AC4ABD" w:rsidRDefault="00AC4ABD" w14:paraId="63B10209" w14:textId="77777777">
      <w:pPr>
        <w:spacing w:line="360" w:lineRule="auto"/>
        <w:jc w:val="both"/>
        <w:rPr>
          <w:rFonts w:ascii="Arial" w:hAnsi="Arial" w:cs="Arial"/>
          <w:b/>
          <w:bCs/>
          <w:sz w:val="22"/>
          <w:szCs w:val="22"/>
        </w:rPr>
      </w:pPr>
    </w:p>
    <w:p w:rsidRPr="00AC4ABD" w:rsidR="00AC4ABD" w:rsidP="00AC4ABD" w:rsidRDefault="00AC4ABD" w14:paraId="18A7F4E7" w14:textId="77777777">
      <w:pPr>
        <w:spacing w:line="360" w:lineRule="auto"/>
        <w:jc w:val="both"/>
        <w:rPr>
          <w:rFonts w:ascii="Arial" w:hAnsi="Arial" w:cs="Arial"/>
          <w:b/>
          <w:bCs/>
          <w:sz w:val="22"/>
          <w:szCs w:val="22"/>
        </w:rPr>
      </w:pPr>
    </w:p>
    <w:p w:rsidRPr="00AC4ABD" w:rsidR="00AC4ABD" w:rsidP="00AC4ABD" w:rsidRDefault="00AC4ABD" w14:paraId="7E6B0F64" w14:textId="77777777">
      <w:pPr>
        <w:spacing w:line="360" w:lineRule="auto"/>
        <w:jc w:val="both"/>
        <w:rPr>
          <w:rFonts w:ascii="Arial" w:hAnsi="Arial" w:cs="Arial"/>
          <w:b/>
          <w:bCs/>
          <w:sz w:val="22"/>
          <w:szCs w:val="22"/>
        </w:rPr>
      </w:pPr>
    </w:p>
    <w:p w:rsidRPr="00AC4ABD" w:rsidR="00AC4ABD" w:rsidP="00AC4ABD" w:rsidRDefault="00AC4ABD" w14:paraId="6C3A687C" w14:textId="77777777">
      <w:pPr>
        <w:spacing w:line="360" w:lineRule="auto"/>
        <w:jc w:val="both"/>
        <w:rPr>
          <w:rFonts w:ascii="Arial" w:hAnsi="Arial" w:cs="Arial"/>
          <w:b/>
          <w:bCs/>
          <w:sz w:val="22"/>
          <w:szCs w:val="22"/>
        </w:rPr>
      </w:pPr>
    </w:p>
    <w:p w:rsidRPr="00AC4ABD" w:rsidR="00AC4ABD" w:rsidP="00AC4ABD" w:rsidRDefault="00AC4ABD" w14:paraId="17C75250" w14:textId="77777777">
      <w:pPr>
        <w:spacing w:line="360" w:lineRule="auto"/>
        <w:jc w:val="both"/>
        <w:rPr>
          <w:rFonts w:ascii="Arial" w:hAnsi="Arial" w:cs="Arial"/>
          <w:b/>
          <w:bCs/>
          <w:sz w:val="22"/>
          <w:szCs w:val="22"/>
        </w:rPr>
      </w:pPr>
    </w:p>
    <w:p w:rsidRPr="00AC4ABD" w:rsidR="00AC4ABD" w:rsidP="00AC4ABD" w:rsidRDefault="00AC4ABD" w14:paraId="54AD84E1" w14:textId="77777777">
      <w:pPr>
        <w:spacing w:line="360" w:lineRule="auto"/>
        <w:jc w:val="both"/>
        <w:rPr>
          <w:rFonts w:ascii="Arial" w:hAnsi="Arial" w:cs="Arial"/>
          <w:b/>
          <w:bCs/>
          <w:sz w:val="22"/>
          <w:szCs w:val="22"/>
        </w:rPr>
      </w:pPr>
    </w:p>
    <w:p w:rsidRPr="00AC4ABD" w:rsidR="00AC4ABD" w:rsidP="00AC4ABD" w:rsidRDefault="00AC4ABD" w14:paraId="1FCF7FF6" w14:textId="77777777">
      <w:pPr>
        <w:spacing w:line="360" w:lineRule="auto"/>
        <w:jc w:val="both"/>
        <w:rPr>
          <w:rFonts w:ascii="Arial" w:hAnsi="Arial" w:cs="Arial"/>
          <w:b/>
          <w:bCs/>
          <w:sz w:val="22"/>
          <w:szCs w:val="22"/>
        </w:rPr>
      </w:pPr>
    </w:p>
    <w:p w:rsidRPr="00AC4ABD" w:rsidR="00AC4ABD" w:rsidP="00AC4ABD" w:rsidRDefault="00AC4ABD" w14:paraId="703BB0A2" w14:textId="77777777">
      <w:pPr>
        <w:spacing w:line="360" w:lineRule="auto"/>
        <w:jc w:val="both"/>
        <w:rPr>
          <w:rFonts w:ascii="Arial" w:hAnsi="Arial" w:cs="Arial"/>
          <w:b w:val="1"/>
          <w:bCs w:val="1"/>
          <w:sz w:val="22"/>
          <w:szCs w:val="22"/>
        </w:rPr>
      </w:pPr>
    </w:p>
    <w:p w:rsidR="40EDD9B8" w:rsidP="40EDD9B8" w:rsidRDefault="40EDD9B8" w14:paraId="4362BB8D" w14:textId="588AB042">
      <w:pPr>
        <w:spacing w:line="360" w:lineRule="auto"/>
        <w:jc w:val="both"/>
        <w:rPr>
          <w:rFonts w:ascii="Arial" w:hAnsi="Arial" w:cs="Arial"/>
          <w:b w:val="1"/>
          <w:bCs w:val="1"/>
          <w:sz w:val="22"/>
          <w:szCs w:val="22"/>
        </w:rPr>
      </w:pPr>
    </w:p>
    <w:p w:rsidR="40EDD9B8" w:rsidP="40EDD9B8" w:rsidRDefault="40EDD9B8" w14:paraId="3324E835" w14:textId="130A4D34">
      <w:pPr>
        <w:spacing w:line="360" w:lineRule="auto"/>
        <w:jc w:val="both"/>
        <w:rPr>
          <w:rFonts w:ascii="Arial" w:hAnsi="Arial" w:cs="Arial"/>
          <w:b w:val="1"/>
          <w:bCs w:val="1"/>
          <w:sz w:val="22"/>
          <w:szCs w:val="22"/>
        </w:rPr>
      </w:pPr>
    </w:p>
    <w:p w:rsidR="40EDD9B8" w:rsidP="40EDD9B8" w:rsidRDefault="40EDD9B8" w14:paraId="2C731F94" w14:textId="475B45B7">
      <w:pPr>
        <w:pStyle w:val="Normal"/>
        <w:spacing w:line="360" w:lineRule="auto"/>
        <w:jc w:val="both"/>
        <w:rPr>
          <w:rFonts w:ascii="Arial" w:hAnsi="Arial" w:cs="Arial"/>
          <w:b w:val="1"/>
          <w:bCs w:val="1"/>
          <w:sz w:val="22"/>
          <w:szCs w:val="22"/>
        </w:rPr>
      </w:pPr>
    </w:p>
    <w:p w:rsidRPr="00AC4ABD" w:rsidR="00AC4ABD" w:rsidP="00AC4ABD" w:rsidRDefault="00AC4ABD" w14:paraId="3107A886" w14:textId="77777777">
      <w:pPr>
        <w:pStyle w:val="ListParagraph"/>
        <w:spacing w:line="360" w:lineRule="auto"/>
        <w:jc w:val="both"/>
        <w:rPr>
          <w:rFonts w:ascii="Arial" w:hAnsi="Arial" w:cs="Arial"/>
          <w:b/>
          <w:bCs/>
          <w:i/>
          <w:iCs/>
          <w:sz w:val="22"/>
          <w:szCs w:val="22"/>
        </w:rPr>
      </w:pPr>
      <w:r w:rsidRPr="00AC4ABD">
        <w:rPr>
          <w:rFonts w:ascii="Arial" w:hAnsi="Arial" w:cs="Arial"/>
          <w:b/>
          <w:bCs/>
          <w:i/>
          <w:iCs/>
          <w:sz w:val="22"/>
          <w:szCs w:val="22"/>
        </w:rPr>
        <w:lastRenderedPageBreak/>
        <w:t>References</w:t>
      </w:r>
    </w:p>
    <w:p w:rsidRPr="00AC4ABD" w:rsidR="00AC4ABD" w:rsidP="00AC4ABD" w:rsidRDefault="00AC4ABD" w14:paraId="0DD8EB0F" w14:textId="77777777">
      <w:pPr>
        <w:pStyle w:val="ListParagraph"/>
        <w:numPr>
          <w:ilvl w:val="0"/>
          <w:numId w:val="1"/>
        </w:numPr>
        <w:spacing w:line="360" w:lineRule="auto"/>
        <w:jc w:val="both"/>
        <w:rPr>
          <w:rFonts w:ascii="Arial" w:hAnsi="Arial" w:cs="Arial"/>
          <w:i/>
          <w:iCs/>
          <w:sz w:val="22"/>
          <w:szCs w:val="22"/>
        </w:rPr>
      </w:pPr>
      <w:r w:rsidRPr="00AC4ABD">
        <w:rPr>
          <w:rFonts w:ascii="Arial" w:hAnsi="Arial" w:cs="Arial"/>
          <w:i/>
          <w:iCs/>
          <w:sz w:val="22"/>
          <w:szCs w:val="22"/>
        </w:rPr>
        <w:t>Baines, R., Elliott, R., Lusignan, S., Mercer, S., Roberts, A. and Atherton, H. (2021) ‘The impact of digital healthcare on professionals and patients in primary care’, BMC Health Services Research, 21(1), pp. 1–10.</w:t>
      </w:r>
    </w:p>
    <w:p w:rsidRPr="00AC4ABD" w:rsidR="00AC4ABD" w:rsidP="00AC4ABD" w:rsidRDefault="00AC4ABD" w14:paraId="55BE51C6" w14:textId="77777777">
      <w:pPr>
        <w:pStyle w:val="ListParagraph"/>
        <w:numPr>
          <w:ilvl w:val="0"/>
          <w:numId w:val="1"/>
        </w:numPr>
        <w:spacing w:line="360" w:lineRule="auto"/>
        <w:jc w:val="both"/>
        <w:rPr>
          <w:rFonts w:ascii="Arial" w:hAnsi="Arial" w:cs="Arial"/>
          <w:i/>
          <w:iCs/>
          <w:sz w:val="22"/>
          <w:szCs w:val="22"/>
        </w:rPr>
      </w:pPr>
      <w:r w:rsidRPr="00AC4ABD">
        <w:rPr>
          <w:rFonts w:ascii="Arial" w:hAnsi="Arial" w:cs="Arial"/>
          <w:i/>
          <w:iCs/>
          <w:sz w:val="22"/>
          <w:szCs w:val="22"/>
        </w:rPr>
        <w:t>Department of Health and Social Care (DHSC) (2022) A Plan for Digital Health and Social Care. London: DHSC.</w:t>
      </w:r>
    </w:p>
    <w:p w:rsidRPr="00AC4ABD" w:rsidR="00AC4ABD" w:rsidP="00AC4ABD" w:rsidRDefault="00AC4ABD" w14:paraId="01540308" w14:textId="77777777">
      <w:pPr>
        <w:pStyle w:val="ListParagraph"/>
        <w:numPr>
          <w:ilvl w:val="0"/>
          <w:numId w:val="1"/>
        </w:numPr>
        <w:spacing w:line="360" w:lineRule="auto"/>
        <w:jc w:val="both"/>
        <w:rPr>
          <w:rFonts w:ascii="Arial" w:hAnsi="Arial" w:cs="Arial"/>
          <w:i/>
          <w:iCs/>
          <w:sz w:val="22"/>
          <w:szCs w:val="22"/>
        </w:rPr>
      </w:pPr>
      <w:r w:rsidRPr="00AC4ABD">
        <w:rPr>
          <w:rFonts w:ascii="Arial" w:hAnsi="Arial" w:cs="Arial"/>
          <w:i/>
          <w:iCs/>
          <w:sz w:val="22"/>
          <w:szCs w:val="22"/>
        </w:rPr>
        <w:t>Marston, H.R., Musselwhite, C. and Hadley, R. (2020) ‘COVID-19 versus social isolation: The impact technology can have on communities’, British Journal of Community Nursing, 25(11), pp. 552–555.</w:t>
      </w:r>
    </w:p>
    <w:p w:rsidRPr="00AC4ABD" w:rsidR="00AC4ABD" w:rsidP="00AC4ABD" w:rsidRDefault="00AC4ABD" w14:paraId="0F05052E" w14:textId="77777777">
      <w:pPr>
        <w:pStyle w:val="ListParagraph"/>
        <w:numPr>
          <w:ilvl w:val="0"/>
          <w:numId w:val="1"/>
        </w:numPr>
        <w:spacing w:line="360" w:lineRule="auto"/>
        <w:jc w:val="both"/>
        <w:rPr>
          <w:rFonts w:ascii="Arial" w:hAnsi="Arial" w:cs="Arial"/>
          <w:i/>
          <w:iCs/>
          <w:sz w:val="22"/>
          <w:szCs w:val="22"/>
        </w:rPr>
      </w:pPr>
      <w:r w:rsidRPr="00AC4ABD">
        <w:rPr>
          <w:rFonts w:ascii="Arial" w:hAnsi="Arial" w:cs="Arial"/>
          <w:i/>
          <w:iCs/>
          <w:sz w:val="22"/>
          <w:szCs w:val="22"/>
        </w:rPr>
        <w:t>Murray, E., Hekler, E., Andersson, G. and Collins, L. (2021) ‘Evaluating digital health interventions’, American Journal of Preventive Medicine, 51(5), pp. 843–851.</w:t>
      </w:r>
    </w:p>
    <w:p w:rsidRPr="00AC4ABD" w:rsidR="00AC4ABD" w:rsidP="00AC4ABD" w:rsidRDefault="00AC4ABD" w14:paraId="4EA45CD3" w14:textId="77777777">
      <w:pPr>
        <w:pStyle w:val="ListParagraph"/>
        <w:numPr>
          <w:ilvl w:val="0"/>
          <w:numId w:val="1"/>
        </w:numPr>
        <w:spacing w:line="360" w:lineRule="auto"/>
        <w:jc w:val="both"/>
        <w:rPr>
          <w:rFonts w:ascii="Arial" w:hAnsi="Arial" w:cs="Arial"/>
          <w:i/>
          <w:iCs/>
          <w:sz w:val="22"/>
          <w:szCs w:val="22"/>
        </w:rPr>
      </w:pPr>
      <w:r w:rsidRPr="00AC4ABD">
        <w:rPr>
          <w:rFonts w:ascii="Arial" w:hAnsi="Arial" w:cs="Arial"/>
          <w:i/>
          <w:iCs/>
          <w:sz w:val="22"/>
          <w:szCs w:val="22"/>
        </w:rPr>
        <w:t>NHS Digital (2023) NHS App Dashboard and Usage Statistics. Leeds: NHS Digital.</w:t>
      </w:r>
    </w:p>
    <w:p w:rsidRPr="00AC4ABD" w:rsidR="00AC4ABD" w:rsidP="00AC4ABD" w:rsidRDefault="00AC4ABD" w14:paraId="1289E8F4" w14:textId="77777777">
      <w:pPr>
        <w:pStyle w:val="ListParagraph"/>
        <w:numPr>
          <w:ilvl w:val="0"/>
          <w:numId w:val="1"/>
        </w:numPr>
        <w:spacing w:line="360" w:lineRule="auto"/>
        <w:jc w:val="both"/>
        <w:rPr>
          <w:rFonts w:ascii="Arial" w:hAnsi="Arial" w:cs="Arial"/>
          <w:i/>
          <w:iCs/>
          <w:sz w:val="22"/>
          <w:szCs w:val="22"/>
        </w:rPr>
      </w:pPr>
      <w:r w:rsidRPr="00AC4ABD">
        <w:rPr>
          <w:rFonts w:ascii="Arial" w:hAnsi="Arial" w:cs="Arial"/>
          <w:i/>
          <w:iCs/>
          <w:sz w:val="22"/>
          <w:szCs w:val="22"/>
        </w:rPr>
        <w:t>NHS England (2024) About the NHS App. London: NHS England.</w:t>
      </w:r>
    </w:p>
    <w:p w:rsidRPr="00AC4ABD" w:rsidR="00AC4ABD" w:rsidP="00AC4ABD" w:rsidRDefault="00AC4ABD" w14:paraId="4FBA8FCA" w14:textId="77777777">
      <w:pPr>
        <w:pStyle w:val="ListParagraph"/>
        <w:numPr>
          <w:ilvl w:val="0"/>
          <w:numId w:val="1"/>
        </w:numPr>
        <w:spacing w:line="360" w:lineRule="auto"/>
        <w:jc w:val="both"/>
        <w:rPr>
          <w:rFonts w:ascii="Arial" w:hAnsi="Arial" w:cs="Arial"/>
          <w:i/>
          <w:iCs/>
          <w:sz w:val="22"/>
          <w:szCs w:val="22"/>
        </w:rPr>
      </w:pPr>
      <w:r w:rsidRPr="00AC4ABD">
        <w:rPr>
          <w:rFonts w:ascii="Arial" w:hAnsi="Arial" w:cs="Arial"/>
          <w:i/>
          <w:iCs/>
          <w:sz w:val="22"/>
          <w:szCs w:val="22"/>
        </w:rPr>
        <w:t>Nuffield Trust (2022) Digital Health Technologies and the NHS. London: Nuffield Trust.</w:t>
      </w:r>
    </w:p>
    <w:p w:rsidRPr="00AC4ABD" w:rsidR="00AC4ABD" w:rsidP="00AC4ABD" w:rsidRDefault="00AC4ABD" w14:paraId="432B063C" w14:textId="77777777">
      <w:pPr>
        <w:pStyle w:val="ListParagraph"/>
        <w:numPr>
          <w:ilvl w:val="0"/>
          <w:numId w:val="1"/>
        </w:numPr>
        <w:spacing w:line="360" w:lineRule="auto"/>
        <w:jc w:val="both"/>
        <w:rPr>
          <w:rFonts w:ascii="Arial" w:hAnsi="Arial" w:cs="Arial"/>
          <w:i/>
          <w:iCs/>
          <w:sz w:val="22"/>
          <w:szCs w:val="22"/>
        </w:rPr>
      </w:pPr>
      <w:r w:rsidRPr="00AC4ABD">
        <w:rPr>
          <w:rFonts w:ascii="Arial" w:hAnsi="Arial" w:cs="Arial"/>
          <w:i/>
          <w:iCs/>
          <w:sz w:val="22"/>
          <w:szCs w:val="22"/>
        </w:rPr>
        <w:t>Oliveira, T., et al. (2024) ‘Electronic Health Record Adoption and Its Effects on Healthcare Staff: A Qualitative Study of Well-Being and Workplace Stress’, International Journal of Environmental Research and Public Health, 21(11), 1430.</w:t>
      </w:r>
    </w:p>
    <w:p w:rsidRPr="00AC4ABD" w:rsidR="00AC4ABD" w:rsidP="00AC4ABD" w:rsidRDefault="00AC4ABD" w14:paraId="649AFB12" w14:textId="77777777">
      <w:pPr>
        <w:pStyle w:val="ListParagraph"/>
        <w:numPr>
          <w:ilvl w:val="0"/>
          <w:numId w:val="1"/>
        </w:numPr>
        <w:spacing w:line="360" w:lineRule="auto"/>
        <w:jc w:val="both"/>
        <w:rPr>
          <w:rFonts w:ascii="Arial" w:hAnsi="Arial" w:cs="Arial"/>
          <w:i/>
          <w:iCs/>
          <w:sz w:val="22"/>
          <w:szCs w:val="22"/>
        </w:rPr>
      </w:pPr>
      <w:r w:rsidRPr="00AC4ABD">
        <w:rPr>
          <w:rFonts w:ascii="Arial" w:hAnsi="Arial" w:cs="Arial"/>
          <w:i/>
          <w:iCs/>
          <w:sz w:val="22"/>
          <w:szCs w:val="22"/>
        </w:rPr>
        <w:t>Tawfik, D.S., Sinha, A., Bayati, M., Adair, K.C., Shanafelt, T.D., Sexton, J.B. and Profit, J. (2021) ‘Frustration with technology and its relation to emotional exhaustion among health care workers: Cross-sectional observational study’, Journal of Medical Internet Research, 23(7), e25917.</w:t>
      </w:r>
    </w:p>
    <w:p w:rsidRPr="00AC4ABD" w:rsidR="00AC4ABD" w:rsidP="00AC4ABD" w:rsidRDefault="00AC4ABD" w14:paraId="289EC220" w14:textId="77777777">
      <w:pPr>
        <w:pStyle w:val="ListParagraph"/>
        <w:numPr>
          <w:ilvl w:val="0"/>
          <w:numId w:val="1"/>
        </w:numPr>
        <w:spacing w:line="360" w:lineRule="auto"/>
        <w:jc w:val="both"/>
        <w:rPr>
          <w:rFonts w:ascii="Arial" w:hAnsi="Arial" w:cs="Arial"/>
          <w:i/>
          <w:iCs/>
          <w:sz w:val="22"/>
          <w:szCs w:val="22"/>
        </w:rPr>
      </w:pPr>
      <w:r w:rsidRPr="00AC4ABD">
        <w:rPr>
          <w:rFonts w:ascii="Arial" w:hAnsi="Arial" w:cs="Arial"/>
          <w:i/>
          <w:iCs/>
          <w:sz w:val="22"/>
          <w:szCs w:val="22"/>
        </w:rPr>
        <w:t>The King’s Fund (2023) The Digital Future of Health and Social Care. London: The King’s Fund.</w:t>
      </w:r>
    </w:p>
    <w:p w:rsidRPr="00AC4ABD" w:rsidR="00AC4ABD" w:rsidP="00AC4ABD" w:rsidRDefault="00AC4ABD" w14:paraId="6D89FE45" w14:textId="77777777">
      <w:pPr>
        <w:pStyle w:val="ListParagraph"/>
        <w:numPr>
          <w:ilvl w:val="0"/>
          <w:numId w:val="1"/>
        </w:numPr>
        <w:spacing w:line="360" w:lineRule="auto"/>
        <w:jc w:val="both"/>
        <w:rPr>
          <w:rFonts w:ascii="Arial" w:hAnsi="Arial" w:cs="Arial"/>
          <w:i/>
          <w:iCs/>
          <w:sz w:val="22"/>
          <w:szCs w:val="22"/>
        </w:rPr>
      </w:pPr>
      <w:r w:rsidRPr="00AC4ABD">
        <w:rPr>
          <w:rFonts w:ascii="Arial" w:hAnsi="Arial" w:cs="Arial"/>
          <w:i/>
          <w:iCs/>
          <w:sz w:val="22"/>
          <w:szCs w:val="22"/>
        </w:rPr>
        <w:t>Topol, E. (2019) The Topol Review: Preparing the Healthcare Workforce to Deliver the Digital Future. London: Health Education England.</w:t>
      </w:r>
    </w:p>
    <w:p w:rsidRPr="00AC4ABD" w:rsidR="00AC4ABD" w:rsidP="00AC4ABD" w:rsidRDefault="00AC4ABD" w14:paraId="61EC8331" w14:textId="77777777">
      <w:pPr>
        <w:pStyle w:val="ListParagraph"/>
        <w:numPr>
          <w:ilvl w:val="0"/>
          <w:numId w:val="1"/>
        </w:numPr>
        <w:spacing w:line="360" w:lineRule="auto"/>
        <w:jc w:val="both"/>
        <w:rPr>
          <w:rFonts w:ascii="Arial" w:hAnsi="Arial" w:cs="Arial"/>
          <w:i/>
          <w:iCs/>
          <w:sz w:val="22"/>
          <w:szCs w:val="22"/>
        </w:rPr>
      </w:pPr>
      <w:r w:rsidRPr="00AC4ABD">
        <w:rPr>
          <w:rFonts w:ascii="Arial" w:hAnsi="Arial" w:cs="Arial"/>
          <w:i/>
          <w:iCs/>
          <w:sz w:val="22"/>
          <w:szCs w:val="22"/>
        </w:rPr>
        <w:t>Zhang, X. and Saltman, R.B. (2021) ‘Impact of digital transformation on healthcare systems’, International Journal of Health Policy and Management, 10(12), pp. 761–769.</w:t>
      </w:r>
    </w:p>
    <w:p w:rsidRPr="00AC4ABD" w:rsidR="00AC4ABD" w:rsidP="00AC4ABD" w:rsidRDefault="00AC4ABD" w14:paraId="4971DED1" w14:textId="77777777">
      <w:pPr>
        <w:spacing w:line="360" w:lineRule="auto"/>
        <w:jc w:val="both"/>
        <w:rPr>
          <w:rFonts w:ascii="Arial" w:hAnsi="Arial" w:cs="Arial"/>
          <w:i/>
          <w:iCs/>
          <w:sz w:val="22"/>
          <w:szCs w:val="22"/>
        </w:rPr>
      </w:pPr>
    </w:p>
    <w:p w:rsidRPr="00AC4ABD" w:rsidR="00911301" w:rsidP="00AC4ABD" w:rsidRDefault="00911301" w14:paraId="0B490875" w14:textId="77777777">
      <w:pPr>
        <w:spacing w:line="360" w:lineRule="auto"/>
        <w:jc w:val="both"/>
        <w:rPr>
          <w:rFonts w:ascii="Arial" w:hAnsi="Arial" w:cs="Arial"/>
          <w:i/>
          <w:iCs/>
          <w:sz w:val="22"/>
          <w:szCs w:val="22"/>
        </w:rPr>
      </w:pPr>
    </w:p>
    <w:sectPr w:rsidRPr="00AC4ABD" w:rsidR="00911301" w:rsidSect="00AC4ABD">
      <w:footerReference w:type="default" r:id="rId10"/>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07456" w:rsidP="00AC4ABD" w:rsidRDefault="00407456" w14:paraId="2365CD86" w14:textId="77777777">
      <w:pPr>
        <w:spacing w:after="0" w:line="240" w:lineRule="auto"/>
      </w:pPr>
      <w:r>
        <w:separator/>
      </w:r>
    </w:p>
  </w:endnote>
  <w:endnote w:type="continuationSeparator" w:id="0">
    <w:p w:rsidR="00407456" w:rsidP="00AC4ABD" w:rsidRDefault="00407456" w14:paraId="3E5C1A6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1475731"/>
      <w:docPartObj>
        <w:docPartGallery w:val="Page Numbers (Bottom of Page)"/>
        <w:docPartUnique/>
      </w:docPartObj>
    </w:sdtPr>
    <w:sdtContent>
      <w:p w:rsidR="00AC4ABD" w:rsidRDefault="00AC4ABD" w14:paraId="7E7F2339" w14:textId="702E1921">
        <w:pPr>
          <w:pStyle w:val="Footer"/>
          <w:jc w:val="center"/>
        </w:pPr>
        <w:r>
          <w:fldChar w:fldCharType="begin"/>
        </w:r>
        <w:r>
          <w:instrText>PAGE   \* MERGEFORMAT</w:instrText>
        </w:r>
        <w:r>
          <w:fldChar w:fldCharType="separate"/>
        </w:r>
        <w:r>
          <w:t>2</w:t>
        </w:r>
        <w:r>
          <w:fldChar w:fldCharType="end"/>
        </w:r>
      </w:p>
    </w:sdtContent>
  </w:sdt>
  <w:p w:rsidR="00AC4ABD" w:rsidRDefault="00AC4ABD" w14:paraId="5B2B32A5"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07456" w:rsidP="00AC4ABD" w:rsidRDefault="00407456" w14:paraId="6A2655F7" w14:textId="77777777">
      <w:pPr>
        <w:spacing w:after="0" w:line="240" w:lineRule="auto"/>
      </w:pPr>
      <w:r>
        <w:separator/>
      </w:r>
    </w:p>
  </w:footnote>
  <w:footnote w:type="continuationSeparator" w:id="0">
    <w:p w:rsidR="00407456" w:rsidP="00AC4ABD" w:rsidRDefault="00407456" w14:paraId="76F28A27"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041742"/>
    <w:multiLevelType w:val="hybridMultilevel"/>
    <w:tmpl w:val="012AE9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4058057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ABD"/>
    <w:rsid w:val="00407456"/>
    <w:rsid w:val="00590B40"/>
    <w:rsid w:val="007E3405"/>
    <w:rsid w:val="00855298"/>
    <w:rsid w:val="008E6391"/>
    <w:rsid w:val="00911301"/>
    <w:rsid w:val="00AC4ABD"/>
    <w:rsid w:val="00F166C1"/>
    <w:rsid w:val="0114C6BE"/>
    <w:rsid w:val="03FE3A14"/>
    <w:rsid w:val="0443C6FE"/>
    <w:rsid w:val="0A867832"/>
    <w:rsid w:val="0ACBD991"/>
    <w:rsid w:val="0B4A3B73"/>
    <w:rsid w:val="0B896D8B"/>
    <w:rsid w:val="0BE4DD6C"/>
    <w:rsid w:val="0D47585E"/>
    <w:rsid w:val="0EA3BD20"/>
    <w:rsid w:val="0FC47EE8"/>
    <w:rsid w:val="12DC38A7"/>
    <w:rsid w:val="14367871"/>
    <w:rsid w:val="14D38768"/>
    <w:rsid w:val="1501416F"/>
    <w:rsid w:val="1552BE68"/>
    <w:rsid w:val="184818D8"/>
    <w:rsid w:val="1F3E0345"/>
    <w:rsid w:val="20282164"/>
    <w:rsid w:val="2159D53C"/>
    <w:rsid w:val="2554B6AC"/>
    <w:rsid w:val="25AEA923"/>
    <w:rsid w:val="29B11EB7"/>
    <w:rsid w:val="29E65FAB"/>
    <w:rsid w:val="2A493C2C"/>
    <w:rsid w:val="2A9AE262"/>
    <w:rsid w:val="2AE580DF"/>
    <w:rsid w:val="2B646780"/>
    <w:rsid w:val="2B8987DB"/>
    <w:rsid w:val="30BCDD33"/>
    <w:rsid w:val="32759E10"/>
    <w:rsid w:val="329F626A"/>
    <w:rsid w:val="32FAC9EC"/>
    <w:rsid w:val="33E82C26"/>
    <w:rsid w:val="362AD699"/>
    <w:rsid w:val="38849933"/>
    <w:rsid w:val="394BBABC"/>
    <w:rsid w:val="39E1C28E"/>
    <w:rsid w:val="39E358EF"/>
    <w:rsid w:val="3E2531EF"/>
    <w:rsid w:val="40EDD9B8"/>
    <w:rsid w:val="4238D9F8"/>
    <w:rsid w:val="46C30073"/>
    <w:rsid w:val="4B1DC161"/>
    <w:rsid w:val="4B60EF53"/>
    <w:rsid w:val="4C85C902"/>
    <w:rsid w:val="4D5112FB"/>
    <w:rsid w:val="50002A65"/>
    <w:rsid w:val="519D3905"/>
    <w:rsid w:val="541E8B04"/>
    <w:rsid w:val="54EB9C8C"/>
    <w:rsid w:val="55E834B1"/>
    <w:rsid w:val="58D6533F"/>
    <w:rsid w:val="5BC45EBB"/>
    <w:rsid w:val="5C74ECDB"/>
    <w:rsid w:val="60395A8C"/>
    <w:rsid w:val="60CAA5B5"/>
    <w:rsid w:val="61B0C005"/>
    <w:rsid w:val="622A2E18"/>
    <w:rsid w:val="6359D654"/>
    <w:rsid w:val="63DA0524"/>
    <w:rsid w:val="65733746"/>
    <w:rsid w:val="66BFE9EF"/>
    <w:rsid w:val="6771022A"/>
    <w:rsid w:val="677D73EB"/>
    <w:rsid w:val="677FDDB6"/>
    <w:rsid w:val="6936D789"/>
    <w:rsid w:val="6AFA31E9"/>
    <w:rsid w:val="6ECFF2D1"/>
    <w:rsid w:val="700990AC"/>
    <w:rsid w:val="7056F06B"/>
    <w:rsid w:val="70F391A1"/>
    <w:rsid w:val="730EB8B0"/>
    <w:rsid w:val="740C7FAF"/>
    <w:rsid w:val="7571753A"/>
    <w:rsid w:val="7A2694B1"/>
    <w:rsid w:val="7C589462"/>
    <w:rsid w:val="7DFEB7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609F01"/>
  <w15:chartTrackingRefBased/>
  <w15:docId w15:val="{753256EE-B8F6-4C97-A9B2-AD6CF4DAE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C4ABD"/>
    <w:rPr>
      <w:kern w:val="0"/>
    </w:rPr>
  </w:style>
  <w:style w:type="paragraph" w:styleId="Heading1">
    <w:name w:val="heading 1"/>
    <w:basedOn w:val="Normal"/>
    <w:next w:val="Normal"/>
    <w:link w:val="Heading1Char"/>
    <w:uiPriority w:val="9"/>
    <w:qFormat/>
    <w:rsid w:val="00AC4ABD"/>
    <w:pPr>
      <w:keepNext/>
      <w:keepLines/>
      <w:spacing w:before="360" w:after="80"/>
      <w:outlineLvl w:val="0"/>
    </w:pPr>
    <w:rPr>
      <w:rFonts w:asciiTheme="majorHAnsi" w:hAnsiTheme="majorHAnsi" w:eastAsiaTheme="majorEastAsia" w:cstheme="majorBidi"/>
      <w:color w:val="0F4761" w:themeColor="accent1" w:themeShade="BF"/>
      <w:kern w:val="2"/>
      <w:sz w:val="40"/>
      <w:szCs w:val="40"/>
    </w:rPr>
  </w:style>
  <w:style w:type="paragraph" w:styleId="Heading2">
    <w:name w:val="heading 2"/>
    <w:basedOn w:val="Normal"/>
    <w:next w:val="Normal"/>
    <w:link w:val="Heading2Char"/>
    <w:uiPriority w:val="9"/>
    <w:semiHidden/>
    <w:unhideWhenUsed/>
    <w:qFormat/>
    <w:rsid w:val="00AC4ABD"/>
    <w:pPr>
      <w:keepNext/>
      <w:keepLines/>
      <w:spacing w:before="160" w:after="80"/>
      <w:outlineLvl w:val="1"/>
    </w:pPr>
    <w:rPr>
      <w:rFonts w:asciiTheme="majorHAnsi" w:hAnsiTheme="majorHAnsi" w:eastAsiaTheme="majorEastAsia" w:cstheme="majorBidi"/>
      <w:color w:val="0F4761" w:themeColor="accent1" w:themeShade="BF"/>
      <w:kern w:val="2"/>
      <w:sz w:val="32"/>
      <w:szCs w:val="32"/>
    </w:rPr>
  </w:style>
  <w:style w:type="paragraph" w:styleId="Heading3">
    <w:name w:val="heading 3"/>
    <w:basedOn w:val="Normal"/>
    <w:next w:val="Normal"/>
    <w:link w:val="Heading3Char"/>
    <w:uiPriority w:val="9"/>
    <w:semiHidden/>
    <w:unhideWhenUsed/>
    <w:qFormat/>
    <w:rsid w:val="00AC4ABD"/>
    <w:pPr>
      <w:keepNext/>
      <w:keepLines/>
      <w:spacing w:before="160" w:after="80"/>
      <w:outlineLvl w:val="2"/>
    </w:pPr>
    <w:rPr>
      <w:rFonts w:eastAsiaTheme="majorEastAsia" w:cstheme="majorBidi"/>
      <w:color w:val="0F4761" w:themeColor="accent1" w:themeShade="BF"/>
      <w:kern w:val="2"/>
      <w:sz w:val="28"/>
      <w:szCs w:val="28"/>
    </w:rPr>
  </w:style>
  <w:style w:type="paragraph" w:styleId="Heading4">
    <w:name w:val="heading 4"/>
    <w:basedOn w:val="Normal"/>
    <w:next w:val="Normal"/>
    <w:link w:val="Heading4Char"/>
    <w:uiPriority w:val="9"/>
    <w:semiHidden/>
    <w:unhideWhenUsed/>
    <w:qFormat/>
    <w:rsid w:val="00AC4ABD"/>
    <w:pPr>
      <w:keepNext/>
      <w:keepLines/>
      <w:spacing w:before="80" w:after="40"/>
      <w:outlineLvl w:val="3"/>
    </w:pPr>
    <w:rPr>
      <w:rFonts w:eastAsiaTheme="majorEastAsia" w:cstheme="majorBidi"/>
      <w:i/>
      <w:iCs/>
      <w:color w:val="0F4761" w:themeColor="accent1" w:themeShade="BF"/>
      <w:kern w:val="2"/>
    </w:rPr>
  </w:style>
  <w:style w:type="paragraph" w:styleId="Heading5">
    <w:name w:val="heading 5"/>
    <w:basedOn w:val="Normal"/>
    <w:next w:val="Normal"/>
    <w:link w:val="Heading5Char"/>
    <w:uiPriority w:val="9"/>
    <w:semiHidden/>
    <w:unhideWhenUsed/>
    <w:qFormat/>
    <w:rsid w:val="00AC4ABD"/>
    <w:pPr>
      <w:keepNext/>
      <w:keepLines/>
      <w:spacing w:before="80" w:after="40"/>
      <w:outlineLvl w:val="4"/>
    </w:pPr>
    <w:rPr>
      <w:rFonts w:eastAsiaTheme="majorEastAsia" w:cstheme="majorBidi"/>
      <w:color w:val="0F4761" w:themeColor="accent1" w:themeShade="BF"/>
      <w:kern w:val="2"/>
    </w:rPr>
  </w:style>
  <w:style w:type="paragraph" w:styleId="Heading6">
    <w:name w:val="heading 6"/>
    <w:basedOn w:val="Normal"/>
    <w:next w:val="Normal"/>
    <w:link w:val="Heading6Char"/>
    <w:uiPriority w:val="9"/>
    <w:semiHidden/>
    <w:unhideWhenUsed/>
    <w:qFormat/>
    <w:rsid w:val="00AC4ABD"/>
    <w:pPr>
      <w:keepNext/>
      <w:keepLines/>
      <w:spacing w:before="40" w:after="0"/>
      <w:outlineLvl w:val="5"/>
    </w:pPr>
    <w:rPr>
      <w:rFonts w:eastAsiaTheme="majorEastAsia" w:cstheme="majorBidi"/>
      <w:i/>
      <w:iCs/>
      <w:color w:val="595959" w:themeColor="text1" w:themeTint="A6"/>
      <w:kern w:val="2"/>
    </w:rPr>
  </w:style>
  <w:style w:type="paragraph" w:styleId="Heading7">
    <w:name w:val="heading 7"/>
    <w:basedOn w:val="Normal"/>
    <w:next w:val="Normal"/>
    <w:link w:val="Heading7Char"/>
    <w:uiPriority w:val="9"/>
    <w:semiHidden/>
    <w:unhideWhenUsed/>
    <w:qFormat/>
    <w:rsid w:val="00AC4ABD"/>
    <w:pPr>
      <w:keepNext/>
      <w:keepLines/>
      <w:spacing w:before="40" w:after="0"/>
      <w:outlineLvl w:val="6"/>
    </w:pPr>
    <w:rPr>
      <w:rFonts w:eastAsiaTheme="majorEastAsia" w:cstheme="majorBidi"/>
      <w:color w:val="595959" w:themeColor="text1" w:themeTint="A6"/>
      <w:kern w:val="2"/>
    </w:rPr>
  </w:style>
  <w:style w:type="paragraph" w:styleId="Heading8">
    <w:name w:val="heading 8"/>
    <w:basedOn w:val="Normal"/>
    <w:next w:val="Normal"/>
    <w:link w:val="Heading8Char"/>
    <w:uiPriority w:val="9"/>
    <w:semiHidden/>
    <w:unhideWhenUsed/>
    <w:qFormat/>
    <w:rsid w:val="00AC4ABD"/>
    <w:pPr>
      <w:keepNext/>
      <w:keepLines/>
      <w:spacing w:after="0"/>
      <w:outlineLvl w:val="7"/>
    </w:pPr>
    <w:rPr>
      <w:rFonts w:eastAsiaTheme="majorEastAsia" w:cstheme="majorBidi"/>
      <w:i/>
      <w:iCs/>
      <w:color w:val="272727" w:themeColor="text1" w:themeTint="D8"/>
      <w:kern w:val="2"/>
    </w:rPr>
  </w:style>
  <w:style w:type="paragraph" w:styleId="Heading9">
    <w:name w:val="heading 9"/>
    <w:basedOn w:val="Normal"/>
    <w:next w:val="Normal"/>
    <w:link w:val="Heading9Char"/>
    <w:uiPriority w:val="9"/>
    <w:semiHidden/>
    <w:unhideWhenUsed/>
    <w:qFormat/>
    <w:rsid w:val="00AC4ABD"/>
    <w:pPr>
      <w:keepNext/>
      <w:keepLines/>
      <w:spacing w:after="0"/>
      <w:outlineLvl w:val="8"/>
    </w:pPr>
    <w:rPr>
      <w:rFonts w:eastAsiaTheme="majorEastAsia" w:cstheme="majorBidi"/>
      <w:color w:val="272727" w:themeColor="text1" w:themeTint="D8"/>
      <w:kern w:val="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C4ABD"/>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C4ABD"/>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C4ABD"/>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C4ABD"/>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C4ABD"/>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C4AB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C4AB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C4AB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C4ABD"/>
    <w:rPr>
      <w:rFonts w:eastAsiaTheme="majorEastAsia" w:cstheme="majorBidi"/>
      <w:color w:val="272727" w:themeColor="text1" w:themeTint="D8"/>
    </w:rPr>
  </w:style>
  <w:style w:type="paragraph" w:styleId="Title">
    <w:name w:val="Title"/>
    <w:basedOn w:val="Normal"/>
    <w:next w:val="Normal"/>
    <w:link w:val="TitleChar"/>
    <w:uiPriority w:val="10"/>
    <w:qFormat/>
    <w:rsid w:val="00AC4ABD"/>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C4AB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C4ABD"/>
    <w:pPr>
      <w:numPr>
        <w:ilvl w:val="1"/>
      </w:numPr>
    </w:pPr>
    <w:rPr>
      <w:rFonts w:eastAsiaTheme="majorEastAsia" w:cstheme="majorBidi"/>
      <w:color w:val="595959" w:themeColor="text1" w:themeTint="A6"/>
      <w:spacing w:val="15"/>
      <w:kern w:val="2"/>
      <w:sz w:val="28"/>
      <w:szCs w:val="28"/>
    </w:rPr>
  </w:style>
  <w:style w:type="character" w:styleId="SubtitleChar" w:customStyle="1">
    <w:name w:val="Subtitle Char"/>
    <w:basedOn w:val="DefaultParagraphFont"/>
    <w:link w:val="Subtitle"/>
    <w:uiPriority w:val="11"/>
    <w:rsid w:val="00AC4A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4ABD"/>
    <w:pPr>
      <w:spacing w:before="160"/>
      <w:jc w:val="center"/>
    </w:pPr>
    <w:rPr>
      <w:i/>
      <w:iCs/>
      <w:color w:val="404040" w:themeColor="text1" w:themeTint="BF"/>
      <w:kern w:val="2"/>
    </w:rPr>
  </w:style>
  <w:style w:type="character" w:styleId="QuoteChar" w:customStyle="1">
    <w:name w:val="Quote Char"/>
    <w:basedOn w:val="DefaultParagraphFont"/>
    <w:link w:val="Quote"/>
    <w:uiPriority w:val="29"/>
    <w:rsid w:val="00AC4ABD"/>
    <w:rPr>
      <w:i/>
      <w:iCs/>
      <w:color w:val="404040" w:themeColor="text1" w:themeTint="BF"/>
    </w:rPr>
  </w:style>
  <w:style w:type="paragraph" w:styleId="ListParagraph">
    <w:name w:val="List Paragraph"/>
    <w:basedOn w:val="Normal"/>
    <w:uiPriority w:val="34"/>
    <w:qFormat/>
    <w:rsid w:val="00AC4ABD"/>
    <w:pPr>
      <w:ind w:left="720"/>
      <w:contextualSpacing/>
    </w:pPr>
    <w:rPr>
      <w:kern w:val="2"/>
    </w:rPr>
  </w:style>
  <w:style w:type="character" w:styleId="IntenseEmphasis">
    <w:name w:val="Intense Emphasis"/>
    <w:basedOn w:val="DefaultParagraphFont"/>
    <w:uiPriority w:val="21"/>
    <w:qFormat/>
    <w:rsid w:val="00AC4ABD"/>
    <w:rPr>
      <w:i/>
      <w:iCs/>
      <w:color w:val="0F4761" w:themeColor="accent1" w:themeShade="BF"/>
    </w:rPr>
  </w:style>
  <w:style w:type="paragraph" w:styleId="IntenseQuote">
    <w:name w:val="Intense Quote"/>
    <w:basedOn w:val="Normal"/>
    <w:next w:val="Normal"/>
    <w:link w:val="IntenseQuoteChar"/>
    <w:uiPriority w:val="30"/>
    <w:qFormat/>
    <w:rsid w:val="00AC4ABD"/>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kern w:val="2"/>
    </w:rPr>
  </w:style>
  <w:style w:type="character" w:styleId="IntenseQuoteChar" w:customStyle="1">
    <w:name w:val="Intense Quote Char"/>
    <w:basedOn w:val="DefaultParagraphFont"/>
    <w:link w:val="IntenseQuote"/>
    <w:uiPriority w:val="30"/>
    <w:rsid w:val="00AC4ABD"/>
    <w:rPr>
      <w:i/>
      <w:iCs/>
      <w:color w:val="0F4761" w:themeColor="accent1" w:themeShade="BF"/>
    </w:rPr>
  </w:style>
  <w:style w:type="character" w:styleId="IntenseReference">
    <w:name w:val="Intense Reference"/>
    <w:basedOn w:val="DefaultParagraphFont"/>
    <w:uiPriority w:val="32"/>
    <w:qFormat/>
    <w:rsid w:val="00AC4ABD"/>
    <w:rPr>
      <w:b/>
      <w:bCs/>
      <w:smallCaps/>
      <w:color w:val="0F4761" w:themeColor="accent1" w:themeShade="BF"/>
      <w:spacing w:val="5"/>
    </w:rPr>
  </w:style>
  <w:style w:type="paragraph" w:styleId="Header">
    <w:name w:val="header"/>
    <w:basedOn w:val="Normal"/>
    <w:link w:val="HeaderChar"/>
    <w:uiPriority w:val="99"/>
    <w:unhideWhenUsed/>
    <w:rsid w:val="00AC4ABD"/>
    <w:pPr>
      <w:tabs>
        <w:tab w:val="center" w:pos="4513"/>
        <w:tab w:val="right" w:pos="9026"/>
      </w:tabs>
      <w:spacing w:after="0" w:line="240" w:lineRule="auto"/>
    </w:pPr>
  </w:style>
  <w:style w:type="character" w:styleId="HeaderChar" w:customStyle="1">
    <w:name w:val="Header Char"/>
    <w:basedOn w:val="DefaultParagraphFont"/>
    <w:link w:val="Header"/>
    <w:uiPriority w:val="99"/>
    <w:rsid w:val="00AC4ABD"/>
    <w:rPr>
      <w:kern w:val="0"/>
    </w:rPr>
  </w:style>
  <w:style w:type="paragraph" w:styleId="Footer">
    <w:name w:val="footer"/>
    <w:basedOn w:val="Normal"/>
    <w:link w:val="FooterChar"/>
    <w:uiPriority w:val="99"/>
    <w:unhideWhenUsed/>
    <w:rsid w:val="00AC4ABD"/>
    <w:pPr>
      <w:tabs>
        <w:tab w:val="center" w:pos="4513"/>
        <w:tab w:val="right" w:pos="9026"/>
      </w:tabs>
      <w:spacing w:after="0" w:line="240" w:lineRule="auto"/>
    </w:pPr>
  </w:style>
  <w:style w:type="character" w:styleId="FooterChar" w:customStyle="1">
    <w:name w:val="Footer Char"/>
    <w:basedOn w:val="DefaultParagraphFont"/>
    <w:link w:val="Footer"/>
    <w:uiPriority w:val="99"/>
    <w:rsid w:val="00AC4ABD"/>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footer" Target="footer1.xml"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345881D5A19F4FA532CBA535E9E684" ma:contentTypeVersion="6" ma:contentTypeDescription="Create a new document." ma:contentTypeScope="" ma:versionID="6f068162f382a98c2ca99f83f6fe2d63">
  <xsd:schema xmlns:xsd="http://www.w3.org/2001/XMLSchema" xmlns:xs="http://www.w3.org/2001/XMLSchema" xmlns:p="http://schemas.microsoft.com/office/2006/metadata/properties" xmlns:ns3="6642d537-5170-4cd9-a3f2-9ec198ee3eac" targetNamespace="http://schemas.microsoft.com/office/2006/metadata/properties" ma:root="true" ma:fieldsID="637a209b50d614329567ffcdab4a466b" ns3:_="">
    <xsd:import namespace="6642d537-5170-4cd9-a3f2-9ec198ee3ea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42d537-5170-4cd9-a3f2-9ec198ee3ea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642d537-5170-4cd9-a3f2-9ec198ee3eac" xsi:nil="true"/>
  </documentManagement>
</p:properties>
</file>

<file path=customXml/itemProps1.xml><?xml version="1.0" encoding="utf-8"?>
<ds:datastoreItem xmlns:ds="http://schemas.openxmlformats.org/officeDocument/2006/customXml" ds:itemID="{8F292323-3016-4086-8ED0-A19F275483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42d537-5170-4cd9-a3f2-9ec198ee3e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AB66EA-3CC8-4E08-8715-3E9EAFBBAFCD}">
  <ds:schemaRefs>
    <ds:schemaRef ds:uri="http://schemas.microsoft.com/sharepoint/v3/contenttype/forms"/>
  </ds:schemaRefs>
</ds:datastoreItem>
</file>

<file path=customXml/itemProps3.xml><?xml version="1.0" encoding="utf-8"?>
<ds:datastoreItem xmlns:ds="http://schemas.openxmlformats.org/officeDocument/2006/customXml" ds:itemID="{D4A346F3-ED47-4851-811C-DABDEB5EB2FC}">
  <ds:schemaRefs>
    <ds:schemaRef ds:uri="http://schemas.microsoft.com/office/2006/metadata/properties"/>
    <ds:schemaRef ds:uri="http://schemas.microsoft.com/office/infopath/2007/PartnerControls"/>
    <ds:schemaRef ds:uri="6642d537-5170-4cd9-a3f2-9ec198ee3eac"/>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Ehis Tessy Masadey (2244813)</dc:creator>
  <keywords/>
  <dc:description/>
  <lastModifiedBy>Ehis Tessy Masadey (2244813)</lastModifiedBy>
  <revision>2</revision>
  <dcterms:created xsi:type="dcterms:W3CDTF">2026-06-27T15:24:00.0000000Z</dcterms:created>
  <dcterms:modified xsi:type="dcterms:W3CDTF">2026-06-27T16:51:00.0959931Z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0x010100E3345881D5A19F4FA532CBA535E9E684</vt:lpwstr>
  </property>
</Properties>
</file>