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FF736D" w14:textId="77777777" w:rsidR="00ED4870" w:rsidRPr="00A85BFE" w:rsidRDefault="00ED4870" w:rsidP="00ED4870">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71552" behindDoc="0" locked="0" layoutInCell="1" allowOverlap="1" wp14:anchorId="5D5A8FFE" wp14:editId="7652F563">
            <wp:simplePos x="457200" y="457200"/>
            <wp:positionH relativeFrom="column">
              <wp:align>left</wp:align>
            </wp:positionH>
            <wp:positionV relativeFrom="paragraph">
              <wp:align>top</wp:align>
            </wp:positionV>
            <wp:extent cx="1809750" cy="723900"/>
            <wp:effectExtent l="0" t="0" r="0" b="0"/>
            <wp:wrapSquare wrapText="bothSides"/>
            <wp:docPr id="15" name="Picture 1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5BFBFCA8" w14:textId="77777777" w:rsidR="00ED4870" w:rsidRPr="00A406E5" w:rsidRDefault="00ED4870" w:rsidP="00ED487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D4870" w:rsidRPr="00A406E5" w14:paraId="61FE0FBC" w14:textId="77777777" w:rsidTr="00ED4870">
        <w:tc>
          <w:tcPr>
            <w:tcW w:w="9922" w:type="dxa"/>
            <w:shd w:val="clear" w:color="auto" w:fill="C0C0C0"/>
          </w:tcPr>
          <w:p w14:paraId="6D188D9F" w14:textId="77777777" w:rsidR="00ED4870" w:rsidRPr="00A406E5" w:rsidRDefault="00ED4870" w:rsidP="00ED4870">
            <w:pPr>
              <w:pStyle w:val="Heading4"/>
              <w:rPr>
                <w:rFonts w:ascii="Arial" w:hAnsi="Arial" w:cs="Arial"/>
                <w:b/>
              </w:rPr>
            </w:pPr>
            <w:r w:rsidRPr="00A406E5">
              <w:rPr>
                <w:rFonts w:ascii="Arial" w:hAnsi="Arial" w:cs="Arial"/>
                <w:b/>
              </w:rPr>
              <w:t xml:space="preserve">LEVEL 6 ASSESSMENT SPECIFICATION </w:t>
            </w:r>
          </w:p>
        </w:tc>
      </w:tr>
    </w:tbl>
    <w:p w14:paraId="6AAE8C9D" w14:textId="77777777" w:rsidR="00ED4870" w:rsidRPr="00A406E5" w:rsidRDefault="00ED4870" w:rsidP="00ED487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D4870" w:rsidRPr="00A406E5" w14:paraId="027DC216" w14:textId="77777777" w:rsidTr="00ED4870">
        <w:tc>
          <w:tcPr>
            <w:tcW w:w="2093" w:type="dxa"/>
            <w:shd w:val="pct15" w:color="auto" w:fill="auto"/>
          </w:tcPr>
          <w:p w14:paraId="455563C3" w14:textId="77777777" w:rsidR="00ED4870" w:rsidRPr="00A406E5" w:rsidRDefault="00ED4870" w:rsidP="00ED487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7E10BEC" w14:textId="572E1AE0" w:rsidR="00ED4870" w:rsidRPr="00A406E5" w:rsidRDefault="00ED4870" w:rsidP="00ED487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 xml:space="preserve">Elise </w:t>
            </w:r>
            <w:r w:rsidR="00A0063E">
              <w:rPr>
                <w:rFonts w:ascii="Arial" w:hAnsi="Arial" w:cs="Arial"/>
                <w:b/>
                <w:sz w:val="22"/>
                <w:szCs w:val="22"/>
              </w:rPr>
              <w:t>Cox</w:t>
            </w:r>
          </w:p>
        </w:tc>
        <w:tc>
          <w:tcPr>
            <w:tcW w:w="2268" w:type="dxa"/>
            <w:shd w:val="clear" w:color="auto" w:fill="D9D9D9"/>
          </w:tcPr>
          <w:p w14:paraId="0F936602" w14:textId="77777777" w:rsidR="00ED4870" w:rsidRPr="00A406E5" w:rsidRDefault="00ED4870" w:rsidP="00ED487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4BD0537" w14:textId="7C944E4A" w:rsidR="00ED4870" w:rsidRPr="00A406E5" w:rsidRDefault="00A0063E" w:rsidP="00ED4870">
            <w:pPr>
              <w:spacing w:before="120" w:after="120"/>
              <w:jc w:val="both"/>
              <w:rPr>
                <w:rFonts w:ascii="Arial" w:hAnsi="Arial" w:cs="Arial"/>
                <w:b/>
                <w:sz w:val="22"/>
                <w:szCs w:val="22"/>
              </w:rPr>
            </w:pPr>
            <w:r>
              <w:rPr>
                <w:rFonts w:ascii="Arial" w:hAnsi="Arial" w:cs="Arial"/>
                <w:b/>
                <w:sz w:val="22"/>
                <w:szCs w:val="22"/>
              </w:rPr>
              <w:t>1805509</w:t>
            </w:r>
          </w:p>
        </w:tc>
      </w:tr>
      <w:tr w:rsidR="00ED4870" w:rsidRPr="00A406E5" w14:paraId="547EF5E0" w14:textId="77777777" w:rsidTr="00ED4870">
        <w:tc>
          <w:tcPr>
            <w:tcW w:w="2093" w:type="dxa"/>
            <w:shd w:val="pct15" w:color="auto" w:fill="auto"/>
          </w:tcPr>
          <w:p w14:paraId="2D8B74D3" w14:textId="77777777" w:rsidR="00ED4870" w:rsidRPr="00A406E5" w:rsidRDefault="00ED4870" w:rsidP="00ED487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A0D8A49" w14:textId="77777777" w:rsidR="00ED4870" w:rsidRPr="00A406E5" w:rsidRDefault="00ED4870" w:rsidP="00ED4870">
            <w:pPr>
              <w:spacing w:before="120" w:after="120"/>
              <w:jc w:val="both"/>
              <w:rPr>
                <w:rFonts w:ascii="Arial" w:hAnsi="Arial" w:cs="Arial"/>
                <w:b/>
                <w:sz w:val="22"/>
                <w:szCs w:val="22"/>
              </w:rPr>
            </w:pPr>
            <w:r>
              <w:rPr>
                <w:rFonts w:ascii="Arial" w:hAnsi="Arial" w:cs="Arial"/>
                <w:b/>
                <w:sz w:val="22"/>
                <w:szCs w:val="22"/>
              </w:rPr>
              <w:t xml:space="preserve">Physical Education and Outdoor Adventure Education </w:t>
            </w:r>
          </w:p>
        </w:tc>
      </w:tr>
      <w:tr w:rsidR="00ED4870" w:rsidRPr="00A406E5" w14:paraId="67FF8325" w14:textId="77777777" w:rsidTr="00ED4870">
        <w:tc>
          <w:tcPr>
            <w:tcW w:w="2093" w:type="dxa"/>
            <w:shd w:val="pct15" w:color="auto" w:fill="auto"/>
          </w:tcPr>
          <w:p w14:paraId="25AB66AC" w14:textId="77777777" w:rsidR="00ED4870" w:rsidRPr="00A406E5" w:rsidRDefault="00ED4870" w:rsidP="00ED487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8E9539" w14:textId="77777777" w:rsidR="00ED4870" w:rsidRPr="00A406E5" w:rsidRDefault="00ED4870" w:rsidP="00ED4870">
            <w:pPr>
              <w:spacing w:before="120" w:after="120"/>
              <w:jc w:val="both"/>
              <w:rPr>
                <w:rFonts w:ascii="Arial" w:hAnsi="Arial" w:cs="Arial"/>
                <w:b/>
                <w:sz w:val="22"/>
                <w:szCs w:val="22"/>
              </w:rPr>
            </w:pPr>
            <w:r>
              <w:rPr>
                <w:rFonts w:ascii="Arial" w:hAnsi="Arial" w:cs="Arial"/>
                <w:b/>
                <w:sz w:val="22"/>
                <w:szCs w:val="22"/>
              </w:rPr>
              <w:t>Curriculum Adventure</w:t>
            </w:r>
          </w:p>
        </w:tc>
      </w:tr>
      <w:tr w:rsidR="00ED4870" w:rsidRPr="00A406E5" w14:paraId="0F5D0A9C" w14:textId="77777777" w:rsidTr="00ED4870">
        <w:tc>
          <w:tcPr>
            <w:tcW w:w="2093" w:type="dxa"/>
            <w:shd w:val="pct15" w:color="auto" w:fill="auto"/>
          </w:tcPr>
          <w:p w14:paraId="505721AB" w14:textId="77777777" w:rsidR="00ED4870" w:rsidRPr="00A406E5" w:rsidRDefault="00ED4870" w:rsidP="00ED487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B3874C" w14:textId="77777777" w:rsidR="00ED4870" w:rsidRPr="00A406E5" w:rsidRDefault="00ED4870" w:rsidP="00ED4870">
            <w:pPr>
              <w:spacing w:before="120" w:after="120"/>
              <w:jc w:val="both"/>
              <w:rPr>
                <w:rFonts w:ascii="Arial" w:hAnsi="Arial" w:cs="Arial"/>
                <w:b/>
                <w:sz w:val="22"/>
                <w:szCs w:val="22"/>
              </w:rPr>
            </w:pPr>
            <w:r>
              <w:rPr>
                <w:rFonts w:ascii="Arial" w:hAnsi="Arial" w:cs="Arial"/>
                <w:b/>
                <w:sz w:val="22"/>
                <w:szCs w:val="22"/>
              </w:rPr>
              <w:t xml:space="preserve">BMOE6002 </w:t>
            </w:r>
          </w:p>
        </w:tc>
        <w:tc>
          <w:tcPr>
            <w:tcW w:w="2268" w:type="dxa"/>
            <w:shd w:val="clear" w:color="auto" w:fill="D9D9D9"/>
          </w:tcPr>
          <w:p w14:paraId="375A30D9" w14:textId="77777777" w:rsidR="00ED4870" w:rsidRPr="004D5E9B" w:rsidRDefault="00ED4870" w:rsidP="00ED487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A10BE31" w14:textId="77777777" w:rsidR="00ED4870" w:rsidRPr="00A406E5" w:rsidRDefault="00ED4870" w:rsidP="00ED4870">
            <w:pPr>
              <w:spacing w:before="120" w:after="120"/>
              <w:jc w:val="both"/>
              <w:rPr>
                <w:rFonts w:ascii="Arial" w:hAnsi="Arial" w:cs="Arial"/>
                <w:b/>
                <w:sz w:val="22"/>
                <w:szCs w:val="22"/>
              </w:rPr>
            </w:pPr>
            <w:r>
              <w:rPr>
                <w:rFonts w:ascii="Arial" w:hAnsi="Arial" w:cs="Arial"/>
                <w:b/>
                <w:sz w:val="22"/>
                <w:szCs w:val="22"/>
              </w:rPr>
              <w:t>50%</w:t>
            </w:r>
          </w:p>
        </w:tc>
      </w:tr>
      <w:tr w:rsidR="00ED4870" w:rsidRPr="00A406E5" w14:paraId="08E9D511" w14:textId="77777777" w:rsidTr="00ED4870">
        <w:tc>
          <w:tcPr>
            <w:tcW w:w="2093" w:type="dxa"/>
            <w:shd w:val="pct15" w:color="auto" w:fill="auto"/>
          </w:tcPr>
          <w:p w14:paraId="7F6CCDF9" w14:textId="77777777" w:rsidR="00ED4870" w:rsidRPr="00A406E5" w:rsidRDefault="00ED4870" w:rsidP="00ED487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C26B85B" w14:textId="77777777" w:rsidR="00ED4870" w:rsidRPr="00A406E5" w:rsidRDefault="00ED4870" w:rsidP="00ED4870">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Nalda</w:t>
            </w:r>
            <w:proofErr w:type="spellEnd"/>
            <w:r>
              <w:rPr>
                <w:rFonts w:ascii="Arial" w:hAnsi="Arial" w:cs="Arial"/>
                <w:b/>
                <w:sz w:val="22"/>
                <w:szCs w:val="22"/>
              </w:rPr>
              <w:t xml:space="preserve"> Wainwright</w:t>
            </w:r>
          </w:p>
        </w:tc>
        <w:tc>
          <w:tcPr>
            <w:tcW w:w="2268" w:type="dxa"/>
            <w:shd w:val="clear" w:color="auto" w:fill="D9D9D9"/>
          </w:tcPr>
          <w:p w14:paraId="447B27F1" w14:textId="77777777" w:rsidR="00ED4870" w:rsidRPr="00A406E5" w:rsidRDefault="00ED4870" w:rsidP="00ED487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3B81AD2" w14:textId="77777777" w:rsidR="00ED4870" w:rsidRPr="00A406E5" w:rsidRDefault="00ED4870" w:rsidP="00ED4870">
            <w:pPr>
              <w:spacing w:before="120" w:after="120"/>
              <w:jc w:val="both"/>
              <w:rPr>
                <w:rFonts w:ascii="Arial" w:hAnsi="Arial" w:cs="Arial"/>
                <w:b/>
                <w:sz w:val="22"/>
                <w:szCs w:val="22"/>
              </w:rPr>
            </w:pPr>
          </w:p>
        </w:tc>
      </w:tr>
      <w:tr w:rsidR="00ED4870" w:rsidRPr="00A406E5" w14:paraId="5378A260" w14:textId="77777777" w:rsidTr="00ED4870">
        <w:tc>
          <w:tcPr>
            <w:tcW w:w="2093" w:type="dxa"/>
            <w:shd w:val="pct15" w:color="auto" w:fill="auto"/>
          </w:tcPr>
          <w:p w14:paraId="0D9F9A70" w14:textId="77777777" w:rsidR="00ED4870" w:rsidRPr="00A406E5" w:rsidRDefault="00ED4870" w:rsidP="00ED487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F46313" w14:textId="77777777" w:rsidR="00ED4870" w:rsidRPr="00392A12" w:rsidRDefault="00ED4870" w:rsidP="00ED4870">
            <w:pPr>
              <w:rPr>
                <w:b/>
              </w:rPr>
            </w:pPr>
            <w:r w:rsidRPr="00392A12">
              <w:rPr>
                <w:b/>
              </w:rPr>
              <w:t>Problem Based learning assignment</w:t>
            </w:r>
          </w:p>
          <w:p w14:paraId="4089A612" w14:textId="77777777" w:rsidR="00ED4870" w:rsidRPr="00A406E5" w:rsidRDefault="00ED4870" w:rsidP="00ED4870">
            <w:pPr>
              <w:spacing w:before="120" w:after="120"/>
              <w:jc w:val="both"/>
              <w:rPr>
                <w:rFonts w:ascii="Arial" w:hAnsi="Arial" w:cs="Arial"/>
                <w:b/>
                <w:sz w:val="22"/>
                <w:szCs w:val="22"/>
              </w:rPr>
            </w:pPr>
          </w:p>
        </w:tc>
        <w:tc>
          <w:tcPr>
            <w:tcW w:w="2268" w:type="dxa"/>
            <w:shd w:val="pct15" w:color="auto" w:fill="auto"/>
          </w:tcPr>
          <w:p w14:paraId="7BB4D607" w14:textId="77777777" w:rsidR="00ED4870" w:rsidRPr="00A406E5" w:rsidRDefault="00ED4870" w:rsidP="00ED487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383D469" w14:textId="77777777" w:rsidR="00ED4870" w:rsidRPr="00A406E5" w:rsidRDefault="00ED4870" w:rsidP="00ED4870">
            <w:pPr>
              <w:spacing w:before="120" w:after="120"/>
              <w:jc w:val="both"/>
              <w:rPr>
                <w:rFonts w:ascii="Arial" w:hAnsi="Arial" w:cs="Arial"/>
                <w:b/>
                <w:sz w:val="22"/>
                <w:szCs w:val="22"/>
              </w:rPr>
            </w:pPr>
            <w:r>
              <w:rPr>
                <w:rFonts w:ascii="Arial" w:hAnsi="Arial" w:cs="Arial"/>
                <w:b/>
                <w:sz w:val="22"/>
                <w:szCs w:val="22"/>
              </w:rPr>
              <w:t>2500</w:t>
            </w:r>
          </w:p>
        </w:tc>
      </w:tr>
      <w:tr w:rsidR="00ED4870" w:rsidRPr="00A406E5" w14:paraId="071CD8D4" w14:textId="77777777" w:rsidTr="00ED4870">
        <w:tc>
          <w:tcPr>
            <w:tcW w:w="2093" w:type="dxa"/>
            <w:shd w:val="pct15" w:color="auto" w:fill="auto"/>
          </w:tcPr>
          <w:p w14:paraId="55FA1BBC" w14:textId="77777777" w:rsidR="00ED4870" w:rsidRPr="00A406E5" w:rsidRDefault="00ED4870" w:rsidP="00ED487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706D37C" w14:textId="77777777" w:rsidR="00ED4870" w:rsidRPr="00A406E5" w:rsidRDefault="00ED4870" w:rsidP="00ED4870">
            <w:pPr>
              <w:spacing w:before="120" w:after="120"/>
              <w:jc w:val="both"/>
              <w:rPr>
                <w:rFonts w:ascii="Arial" w:hAnsi="Arial" w:cs="Arial"/>
                <w:b/>
                <w:sz w:val="22"/>
                <w:szCs w:val="22"/>
              </w:rPr>
            </w:pPr>
          </w:p>
        </w:tc>
        <w:tc>
          <w:tcPr>
            <w:tcW w:w="2268" w:type="dxa"/>
            <w:shd w:val="pct15" w:color="auto" w:fill="auto"/>
          </w:tcPr>
          <w:p w14:paraId="5BEC343B" w14:textId="77777777" w:rsidR="00ED4870" w:rsidRPr="00A406E5" w:rsidRDefault="00ED4870" w:rsidP="00ED487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F9CA2C3" w14:textId="77777777" w:rsidR="00ED4870" w:rsidRPr="00A406E5" w:rsidRDefault="00ED4870" w:rsidP="00ED4870">
            <w:pPr>
              <w:spacing w:before="120" w:after="120"/>
              <w:jc w:val="both"/>
              <w:rPr>
                <w:rFonts w:ascii="Arial" w:hAnsi="Arial" w:cs="Arial"/>
                <w:b/>
                <w:sz w:val="22"/>
                <w:szCs w:val="22"/>
              </w:rPr>
            </w:pPr>
          </w:p>
        </w:tc>
      </w:tr>
      <w:tr w:rsidR="00ED4870" w:rsidRPr="00A406E5" w14:paraId="4B5B97E2" w14:textId="77777777" w:rsidTr="00ED4870">
        <w:tc>
          <w:tcPr>
            <w:tcW w:w="2093" w:type="dxa"/>
            <w:shd w:val="pct15" w:color="auto" w:fill="auto"/>
          </w:tcPr>
          <w:p w14:paraId="78B6E327" w14:textId="77777777" w:rsidR="00ED4870" w:rsidRPr="00A406E5" w:rsidRDefault="00ED4870" w:rsidP="00ED487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353A78" w14:textId="77777777" w:rsidR="00ED4870" w:rsidRPr="00A406E5" w:rsidRDefault="00ED4870" w:rsidP="00ED487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410C543" w14:textId="77777777" w:rsidR="00ED4870" w:rsidRPr="00A406E5" w:rsidRDefault="00ED4870" w:rsidP="00ED487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26C99F7" w14:textId="77777777" w:rsidR="00ED4870" w:rsidRPr="00A406E5" w:rsidRDefault="00ED4870" w:rsidP="00ED487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D4870" w:rsidRPr="00A406E5" w14:paraId="5F88F752" w14:textId="77777777" w:rsidTr="00ED4870">
        <w:tc>
          <w:tcPr>
            <w:tcW w:w="2093" w:type="dxa"/>
            <w:shd w:val="pct15" w:color="auto" w:fill="auto"/>
          </w:tcPr>
          <w:p w14:paraId="13DE9C62" w14:textId="77777777" w:rsidR="00ED4870" w:rsidRPr="00A406E5" w:rsidRDefault="00ED4870" w:rsidP="00ED487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E2228ED" w14:textId="77777777" w:rsidR="00ED4870" w:rsidRPr="00A406E5" w:rsidRDefault="00ED4870" w:rsidP="00ED487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484DBDC" w14:textId="77777777" w:rsidR="00ED4870" w:rsidRPr="00A406E5" w:rsidRDefault="00ED4870" w:rsidP="00ED4870">
      <w:pPr>
        <w:rPr>
          <w:rFonts w:ascii="Arial" w:hAnsi="Arial" w:cs="Arial"/>
          <w:sz w:val="32"/>
        </w:rPr>
      </w:pPr>
    </w:p>
    <w:p w14:paraId="17F33CF3" w14:textId="77777777" w:rsidR="00ED4870" w:rsidRPr="00A406E5" w:rsidRDefault="00ED4870" w:rsidP="00ED4870">
      <w:pPr>
        <w:rPr>
          <w:rFonts w:ascii="Arial" w:hAnsi="Arial" w:cs="Arial"/>
          <w:sz w:val="32"/>
        </w:rPr>
      </w:pPr>
    </w:p>
    <w:p w14:paraId="2DC1B67D" w14:textId="77777777" w:rsidR="00ED4870" w:rsidRPr="00A406E5" w:rsidRDefault="00ED4870" w:rsidP="00ED4870">
      <w:pPr>
        <w:rPr>
          <w:rFonts w:ascii="Arial" w:hAnsi="Arial" w:cs="Arial"/>
          <w:sz w:val="32"/>
        </w:rPr>
      </w:pPr>
    </w:p>
    <w:p w14:paraId="7B82A0AA" w14:textId="77777777" w:rsidR="00ED4870" w:rsidRPr="00A406E5" w:rsidRDefault="00ED4870" w:rsidP="00ED4870">
      <w:pPr>
        <w:rPr>
          <w:rFonts w:ascii="Arial" w:hAnsi="Arial" w:cs="Arial"/>
          <w:sz w:val="3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D4870" w:rsidRPr="00A406E5" w14:paraId="08A2CDC7" w14:textId="77777777" w:rsidTr="00ED4870">
        <w:trPr>
          <w:jc w:val="center"/>
        </w:trPr>
        <w:tc>
          <w:tcPr>
            <w:tcW w:w="10670" w:type="dxa"/>
            <w:shd w:val="clear" w:color="auto" w:fill="BFBFBF"/>
          </w:tcPr>
          <w:p w14:paraId="00D1B895" w14:textId="77777777" w:rsidR="00ED4870" w:rsidRPr="00A406E5" w:rsidRDefault="00ED4870" w:rsidP="00ED487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8BCEDC2" w14:textId="77777777" w:rsidR="00ED4870" w:rsidRPr="00A406E5" w:rsidRDefault="00ED4870" w:rsidP="00ED4870">
      <w:pPr>
        <w:rPr>
          <w:rFonts w:ascii="Arial" w:hAnsi="Arial" w:cs="Arial"/>
        </w:rPr>
      </w:pPr>
    </w:p>
    <w:p w14:paraId="32FA2619" w14:textId="77777777" w:rsidR="00ED4870" w:rsidRPr="00A406E5" w:rsidRDefault="00ED4870" w:rsidP="00ED487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945D8E" w14:textId="77777777" w:rsidR="00ED4870" w:rsidRPr="00A406E5" w:rsidRDefault="00ED4870" w:rsidP="00ED4870">
      <w:pPr>
        <w:rPr>
          <w:rFonts w:ascii="Arial" w:hAnsi="Arial" w:cs="Arial"/>
          <w:b/>
          <w:sz w:val="22"/>
          <w:szCs w:val="22"/>
        </w:rPr>
        <w:sectPr w:rsidR="00ED4870" w:rsidRPr="00A406E5" w:rsidSect="00ED4870">
          <w:footerReference w:type="default" r:id="rId8"/>
          <w:pgSz w:w="11894" w:h="16834"/>
          <w:pgMar w:top="720" w:right="720" w:bottom="720" w:left="720" w:header="706" w:footer="454" w:gutter="0"/>
          <w:paperSrc w:first="1" w:other="1"/>
          <w:cols w:space="720"/>
          <w:docGrid w:linePitch="272"/>
        </w:sectPr>
      </w:pPr>
    </w:p>
    <w:p w14:paraId="73D5ED92" w14:textId="77777777" w:rsidR="00ED4870" w:rsidRPr="00A406E5" w:rsidRDefault="00ED4870" w:rsidP="00ED4870">
      <w:pPr>
        <w:rPr>
          <w:rFonts w:ascii="Arial" w:hAnsi="Arial" w:cs="Arial"/>
          <w:b/>
          <w:sz w:val="22"/>
          <w:szCs w:val="22"/>
        </w:rPr>
      </w:pPr>
    </w:p>
    <w:tbl>
      <w:tblPr>
        <w:tblW w:w="5000" w:type="pct"/>
        <w:tblLayout w:type="fixed"/>
        <w:tblLook w:val="04A0" w:firstRow="1" w:lastRow="0" w:firstColumn="1" w:lastColumn="0" w:noHBand="0" w:noVBand="1"/>
      </w:tblPr>
      <w:tblGrid>
        <w:gridCol w:w="7512"/>
        <w:gridCol w:w="750"/>
        <w:gridCol w:w="748"/>
      </w:tblGrid>
      <w:tr w:rsidR="00ED4870" w:rsidRPr="00A406E5" w14:paraId="04B16BE1" w14:textId="77777777" w:rsidTr="00ED487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107E3D6" w14:textId="77777777" w:rsidR="00ED4870" w:rsidRPr="00A406E5" w:rsidRDefault="00ED4870" w:rsidP="00ED487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BC74DD" w14:textId="77777777" w:rsidR="00ED4870" w:rsidRPr="00A85BFE" w:rsidRDefault="00ED4870" w:rsidP="00ED487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DC2053" w14:textId="77777777" w:rsidR="00ED4870" w:rsidRPr="00A85BFE" w:rsidRDefault="00ED4870" w:rsidP="00ED4870">
            <w:pPr>
              <w:ind w:left="113" w:right="113"/>
              <w:jc w:val="center"/>
              <w:rPr>
                <w:rFonts w:ascii="Arial" w:hAnsi="Arial" w:cs="Arial"/>
                <w:b/>
                <w:sz w:val="18"/>
                <w:szCs w:val="18"/>
              </w:rPr>
            </w:pPr>
            <w:r w:rsidRPr="00A85BFE">
              <w:rPr>
                <w:rFonts w:ascii="Arial" w:hAnsi="Arial" w:cs="Arial"/>
                <w:b/>
                <w:sz w:val="18"/>
                <w:szCs w:val="18"/>
              </w:rPr>
              <w:t xml:space="preserve">Marks </w:t>
            </w:r>
          </w:p>
          <w:p w14:paraId="15D0C20F" w14:textId="77777777" w:rsidR="00ED4870" w:rsidRPr="00A85BFE" w:rsidRDefault="00ED4870" w:rsidP="00ED4870">
            <w:pPr>
              <w:ind w:left="113" w:right="113"/>
              <w:jc w:val="center"/>
              <w:rPr>
                <w:rFonts w:ascii="Arial" w:hAnsi="Arial" w:cs="Arial"/>
                <w:b/>
                <w:sz w:val="18"/>
                <w:szCs w:val="18"/>
              </w:rPr>
            </w:pPr>
            <w:r w:rsidRPr="00A85BFE">
              <w:rPr>
                <w:rFonts w:ascii="Arial" w:hAnsi="Arial" w:cs="Arial"/>
                <w:b/>
                <w:sz w:val="18"/>
                <w:szCs w:val="18"/>
              </w:rPr>
              <w:t>awarded</w:t>
            </w:r>
          </w:p>
        </w:tc>
      </w:tr>
      <w:tr w:rsidR="00ED4870" w:rsidRPr="00A406E5" w14:paraId="421A2FBA" w14:textId="77777777" w:rsidTr="00ED4870">
        <w:trPr>
          <w:trHeight w:val="450"/>
        </w:trPr>
        <w:tc>
          <w:tcPr>
            <w:tcW w:w="4169" w:type="pct"/>
            <w:tcBorders>
              <w:top w:val="single" w:sz="4" w:space="0" w:color="auto"/>
              <w:left w:val="single" w:sz="4" w:space="0" w:color="auto"/>
              <w:right w:val="single" w:sz="4" w:space="0" w:color="auto"/>
            </w:tcBorders>
            <w:shd w:val="clear" w:color="auto" w:fill="D9D9D9"/>
          </w:tcPr>
          <w:p w14:paraId="25845395" w14:textId="77777777" w:rsidR="00ED4870" w:rsidRPr="00A406E5" w:rsidRDefault="00ED4870" w:rsidP="00ED487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087417C" w14:textId="77777777" w:rsidR="00ED4870" w:rsidRPr="00A406E5" w:rsidRDefault="00ED4870" w:rsidP="00ED487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E82164" w14:textId="77777777" w:rsidR="00ED4870" w:rsidRPr="00A406E5" w:rsidRDefault="00ED4870" w:rsidP="00ED487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55D005" w14:textId="77777777" w:rsidR="00ED4870" w:rsidRPr="00A406E5" w:rsidRDefault="00ED4870" w:rsidP="00ED4870">
            <w:pPr>
              <w:jc w:val="center"/>
              <w:rPr>
                <w:rFonts w:ascii="Arial" w:hAnsi="Arial" w:cs="Arial"/>
                <w:sz w:val="32"/>
              </w:rPr>
            </w:pPr>
          </w:p>
        </w:tc>
      </w:tr>
      <w:tr w:rsidR="00ED4870" w:rsidRPr="00A406E5" w14:paraId="405185E9" w14:textId="77777777" w:rsidTr="00ED4870">
        <w:trPr>
          <w:trHeight w:val="450"/>
        </w:trPr>
        <w:tc>
          <w:tcPr>
            <w:tcW w:w="4169" w:type="pct"/>
            <w:vMerge w:val="restart"/>
            <w:tcBorders>
              <w:top w:val="single" w:sz="4" w:space="0" w:color="auto"/>
              <w:left w:val="single" w:sz="4" w:space="0" w:color="auto"/>
              <w:right w:val="single" w:sz="4" w:space="0" w:color="auto"/>
            </w:tcBorders>
          </w:tcPr>
          <w:p w14:paraId="01A5B93B" w14:textId="77777777" w:rsidR="00ED4870" w:rsidRPr="00A406E5" w:rsidRDefault="00ED4870" w:rsidP="00ED4870">
            <w:pPr>
              <w:spacing w:after="120"/>
              <w:rPr>
                <w:rFonts w:ascii="Arial" w:hAnsi="Arial" w:cs="Arial"/>
                <w:sz w:val="14"/>
                <w:szCs w:val="14"/>
              </w:rPr>
            </w:pPr>
          </w:p>
          <w:p w14:paraId="4DBFCAEC" w14:textId="77777777" w:rsidR="00ED4870" w:rsidRPr="00A406E5" w:rsidRDefault="00ED4870" w:rsidP="00ED4870">
            <w:pPr>
              <w:spacing w:after="120"/>
              <w:rPr>
                <w:rFonts w:ascii="Arial" w:hAnsi="Arial" w:cs="Arial"/>
                <w:sz w:val="14"/>
                <w:szCs w:val="14"/>
              </w:rPr>
            </w:pPr>
          </w:p>
          <w:p w14:paraId="51D8AC4E" w14:textId="77777777" w:rsidR="00ED4870" w:rsidRPr="00A406E5" w:rsidRDefault="00ED4870" w:rsidP="00ED4870">
            <w:pPr>
              <w:spacing w:after="120"/>
              <w:rPr>
                <w:rFonts w:ascii="Arial" w:hAnsi="Arial" w:cs="Arial"/>
                <w:sz w:val="14"/>
                <w:szCs w:val="14"/>
              </w:rPr>
            </w:pPr>
          </w:p>
          <w:p w14:paraId="00571936" w14:textId="77777777" w:rsidR="00ED4870" w:rsidRPr="00A406E5" w:rsidRDefault="00ED4870" w:rsidP="00ED4870">
            <w:pPr>
              <w:spacing w:after="120"/>
              <w:rPr>
                <w:rFonts w:ascii="Arial" w:hAnsi="Arial" w:cs="Arial"/>
                <w:sz w:val="14"/>
                <w:szCs w:val="14"/>
              </w:rPr>
            </w:pPr>
          </w:p>
          <w:p w14:paraId="286EDD2C" w14:textId="77777777" w:rsidR="00ED4870" w:rsidRPr="00A406E5" w:rsidRDefault="00ED4870" w:rsidP="00ED4870">
            <w:pPr>
              <w:spacing w:after="120"/>
              <w:rPr>
                <w:rFonts w:ascii="Arial" w:hAnsi="Arial" w:cs="Arial"/>
                <w:sz w:val="14"/>
                <w:szCs w:val="14"/>
              </w:rPr>
            </w:pPr>
          </w:p>
          <w:p w14:paraId="4027AF70" w14:textId="77777777" w:rsidR="00ED4870" w:rsidRPr="00A406E5" w:rsidRDefault="00ED4870" w:rsidP="00ED487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82245E" w14:textId="77777777" w:rsidR="00ED4870" w:rsidRPr="00A406E5" w:rsidRDefault="00ED4870" w:rsidP="00ED487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BA0B55" w14:textId="77777777" w:rsidR="00ED4870" w:rsidRPr="00A406E5" w:rsidRDefault="00ED4870" w:rsidP="00ED4870">
            <w:pPr>
              <w:jc w:val="center"/>
              <w:rPr>
                <w:rFonts w:ascii="Arial" w:hAnsi="Arial" w:cs="Arial"/>
                <w:sz w:val="32"/>
              </w:rPr>
            </w:pPr>
          </w:p>
        </w:tc>
      </w:tr>
      <w:tr w:rsidR="00ED4870" w:rsidRPr="00A406E5" w14:paraId="529B0F22" w14:textId="77777777" w:rsidTr="00ED4870">
        <w:trPr>
          <w:trHeight w:val="451"/>
        </w:trPr>
        <w:tc>
          <w:tcPr>
            <w:tcW w:w="4169" w:type="pct"/>
            <w:vMerge/>
            <w:tcBorders>
              <w:left w:val="single" w:sz="4" w:space="0" w:color="auto"/>
              <w:bottom w:val="single" w:sz="4" w:space="0" w:color="auto"/>
              <w:right w:val="single" w:sz="4" w:space="0" w:color="auto"/>
            </w:tcBorders>
          </w:tcPr>
          <w:p w14:paraId="128B00CE" w14:textId="77777777" w:rsidR="00ED4870" w:rsidRPr="00A406E5" w:rsidRDefault="00ED4870" w:rsidP="00ED487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AAAB69" w14:textId="77777777" w:rsidR="00ED4870" w:rsidRPr="00A406E5" w:rsidRDefault="00ED4870" w:rsidP="00ED4870">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37ECD6A" w14:textId="77777777" w:rsidR="00ED4870" w:rsidRPr="00A406E5" w:rsidRDefault="00ED4870" w:rsidP="00ED4870">
            <w:pPr>
              <w:jc w:val="center"/>
              <w:rPr>
                <w:rFonts w:ascii="Arial" w:hAnsi="Arial" w:cs="Arial"/>
                <w:sz w:val="32"/>
              </w:rPr>
            </w:pPr>
          </w:p>
        </w:tc>
      </w:tr>
      <w:tr w:rsidR="00ED4870" w:rsidRPr="00A406E5" w14:paraId="71FE6A1D" w14:textId="77777777" w:rsidTr="00ED4870">
        <w:trPr>
          <w:trHeight w:val="450"/>
        </w:trPr>
        <w:tc>
          <w:tcPr>
            <w:tcW w:w="4169" w:type="pct"/>
            <w:tcBorders>
              <w:top w:val="single" w:sz="4" w:space="0" w:color="auto"/>
              <w:left w:val="single" w:sz="4" w:space="0" w:color="auto"/>
              <w:right w:val="single" w:sz="4" w:space="0" w:color="auto"/>
            </w:tcBorders>
            <w:shd w:val="clear" w:color="auto" w:fill="D9D9D9"/>
          </w:tcPr>
          <w:p w14:paraId="21A06AF6" w14:textId="77777777" w:rsidR="00ED4870" w:rsidRPr="00A406E5" w:rsidRDefault="00ED4870" w:rsidP="00ED487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2343084" w14:textId="77777777" w:rsidR="00ED4870" w:rsidRPr="00A406E5" w:rsidRDefault="00ED4870" w:rsidP="00ED487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3606ED" w14:textId="77777777" w:rsidR="00ED4870" w:rsidRPr="00A406E5" w:rsidRDefault="00ED4870" w:rsidP="00ED487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B49D2B" w14:textId="77777777" w:rsidR="00ED4870" w:rsidRPr="00A406E5" w:rsidRDefault="00ED4870" w:rsidP="00ED4870">
            <w:pPr>
              <w:jc w:val="center"/>
              <w:rPr>
                <w:rFonts w:ascii="Arial" w:hAnsi="Arial" w:cs="Arial"/>
                <w:sz w:val="32"/>
              </w:rPr>
            </w:pPr>
          </w:p>
        </w:tc>
      </w:tr>
      <w:tr w:rsidR="00ED4870" w:rsidRPr="00A406E5" w14:paraId="5F37249C" w14:textId="77777777" w:rsidTr="00ED4870">
        <w:trPr>
          <w:trHeight w:val="450"/>
        </w:trPr>
        <w:tc>
          <w:tcPr>
            <w:tcW w:w="4169" w:type="pct"/>
            <w:vMerge w:val="restart"/>
            <w:tcBorders>
              <w:top w:val="single" w:sz="4" w:space="0" w:color="auto"/>
              <w:left w:val="single" w:sz="4" w:space="0" w:color="auto"/>
              <w:right w:val="single" w:sz="4" w:space="0" w:color="auto"/>
            </w:tcBorders>
          </w:tcPr>
          <w:p w14:paraId="4839BF2A" w14:textId="77777777" w:rsidR="00ED4870" w:rsidRPr="00A406E5" w:rsidRDefault="00ED4870" w:rsidP="00ED4870">
            <w:pPr>
              <w:spacing w:after="120"/>
              <w:rPr>
                <w:rFonts w:ascii="Arial" w:hAnsi="Arial" w:cs="Arial"/>
                <w:sz w:val="14"/>
                <w:szCs w:val="14"/>
              </w:rPr>
            </w:pPr>
          </w:p>
          <w:p w14:paraId="6A6785FF" w14:textId="77777777" w:rsidR="00ED4870" w:rsidRPr="00A406E5" w:rsidRDefault="00ED4870" w:rsidP="00ED4870">
            <w:pPr>
              <w:spacing w:after="120"/>
              <w:rPr>
                <w:rFonts w:ascii="Arial" w:hAnsi="Arial" w:cs="Arial"/>
                <w:sz w:val="14"/>
                <w:szCs w:val="14"/>
              </w:rPr>
            </w:pPr>
          </w:p>
          <w:p w14:paraId="208C7C61" w14:textId="77777777" w:rsidR="00ED4870" w:rsidRPr="00A406E5" w:rsidRDefault="00ED4870" w:rsidP="00ED4870">
            <w:pPr>
              <w:spacing w:after="120"/>
              <w:rPr>
                <w:rFonts w:ascii="Arial" w:hAnsi="Arial" w:cs="Arial"/>
                <w:sz w:val="14"/>
                <w:szCs w:val="14"/>
              </w:rPr>
            </w:pPr>
          </w:p>
          <w:p w14:paraId="488C4890" w14:textId="77777777" w:rsidR="00ED4870" w:rsidRPr="00A406E5" w:rsidRDefault="00ED4870" w:rsidP="00ED4870">
            <w:pPr>
              <w:spacing w:after="120"/>
              <w:rPr>
                <w:rFonts w:ascii="Arial" w:hAnsi="Arial" w:cs="Arial"/>
                <w:sz w:val="14"/>
                <w:szCs w:val="14"/>
              </w:rPr>
            </w:pPr>
          </w:p>
          <w:p w14:paraId="48C8A669" w14:textId="77777777" w:rsidR="00ED4870" w:rsidRPr="00A406E5" w:rsidRDefault="00ED4870" w:rsidP="00ED4870">
            <w:pPr>
              <w:spacing w:after="120"/>
              <w:rPr>
                <w:rFonts w:ascii="Arial" w:hAnsi="Arial" w:cs="Arial"/>
                <w:sz w:val="14"/>
                <w:szCs w:val="14"/>
              </w:rPr>
            </w:pPr>
          </w:p>
          <w:p w14:paraId="54A4EBC6" w14:textId="77777777" w:rsidR="00ED4870" w:rsidRPr="00A406E5" w:rsidRDefault="00ED4870" w:rsidP="00ED487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F5FEC5" w14:textId="77777777" w:rsidR="00ED4870" w:rsidRPr="00A406E5" w:rsidRDefault="00ED4870" w:rsidP="00ED487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3B9E5C" w14:textId="77777777" w:rsidR="00ED4870" w:rsidRPr="00A406E5" w:rsidRDefault="00ED4870" w:rsidP="00ED4870">
            <w:pPr>
              <w:jc w:val="center"/>
              <w:rPr>
                <w:rFonts w:ascii="Arial" w:hAnsi="Arial" w:cs="Arial"/>
                <w:sz w:val="32"/>
              </w:rPr>
            </w:pPr>
          </w:p>
        </w:tc>
      </w:tr>
      <w:tr w:rsidR="00ED4870" w:rsidRPr="00A406E5" w14:paraId="062FE516" w14:textId="77777777" w:rsidTr="00ED4870">
        <w:trPr>
          <w:trHeight w:val="451"/>
        </w:trPr>
        <w:tc>
          <w:tcPr>
            <w:tcW w:w="4169" w:type="pct"/>
            <w:vMerge/>
            <w:tcBorders>
              <w:left w:val="single" w:sz="4" w:space="0" w:color="auto"/>
              <w:bottom w:val="single" w:sz="4" w:space="0" w:color="auto"/>
              <w:right w:val="single" w:sz="4" w:space="0" w:color="auto"/>
            </w:tcBorders>
          </w:tcPr>
          <w:p w14:paraId="618451CE" w14:textId="77777777" w:rsidR="00ED4870" w:rsidRPr="00A406E5" w:rsidRDefault="00ED4870" w:rsidP="00ED487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434393" w14:textId="77777777" w:rsidR="00ED4870" w:rsidRPr="00A406E5" w:rsidRDefault="00ED4870" w:rsidP="00ED487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841BEC" w14:textId="77777777" w:rsidR="00ED4870" w:rsidRPr="00A406E5" w:rsidRDefault="00ED4870" w:rsidP="00ED4870">
            <w:pPr>
              <w:jc w:val="center"/>
              <w:rPr>
                <w:rFonts w:ascii="Arial" w:hAnsi="Arial" w:cs="Arial"/>
                <w:sz w:val="32"/>
              </w:rPr>
            </w:pPr>
          </w:p>
        </w:tc>
      </w:tr>
      <w:tr w:rsidR="00ED4870" w:rsidRPr="00A406E5" w14:paraId="198DFFB3" w14:textId="77777777" w:rsidTr="00ED4870">
        <w:trPr>
          <w:trHeight w:val="450"/>
        </w:trPr>
        <w:tc>
          <w:tcPr>
            <w:tcW w:w="4169" w:type="pct"/>
            <w:tcBorders>
              <w:top w:val="single" w:sz="4" w:space="0" w:color="auto"/>
              <w:left w:val="single" w:sz="4" w:space="0" w:color="auto"/>
              <w:right w:val="single" w:sz="4" w:space="0" w:color="auto"/>
            </w:tcBorders>
            <w:shd w:val="clear" w:color="auto" w:fill="D9D9D9"/>
          </w:tcPr>
          <w:p w14:paraId="767420E1" w14:textId="77777777" w:rsidR="00ED4870" w:rsidRPr="00A406E5" w:rsidRDefault="00ED4870" w:rsidP="00ED487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01E582A" w14:textId="77777777" w:rsidR="00ED4870" w:rsidRPr="00A406E5" w:rsidRDefault="00ED4870" w:rsidP="00ED487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2929FD" w14:textId="77777777" w:rsidR="00ED4870" w:rsidRPr="00A406E5" w:rsidRDefault="00ED4870" w:rsidP="00ED487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3C8382" w14:textId="77777777" w:rsidR="00ED4870" w:rsidRPr="00A406E5" w:rsidRDefault="00ED4870" w:rsidP="00ED4870">
            <w:pPr>
              <w:jc w:val="center"/>
              <w:rPr>
                <w:rFonts w:ascii="Arial" w:hAnsi="Arial" w:cs="Arial"/>
                <w:sz w:val="32"/>
              </w:rPr>
            </w:pPr>
          </w:p>
        </w:tc>
      </w:tr>
      <w:tr w:rsidR="00ED4870" w:rsidRPr="00A406E5" w14:paraId="14C75B1C" w14:textId="77777777" w:rsidTr="00ED4870">
        <w:trPr>
          <w:trHeight w:val="450"/>
        </w:trPr>
        <w:tc>
          <w:tcPr>
            <w:tcW w:w="4169" w:type="pct"/>
            <w:vMerge w:val="restart"/>
            <w:tcBorders>
              <w:top w:val="single" w:sz="4" w:space="0" w:color="auto"/>
              <w:left w:val="single" w:sz="4" w:space="0" w:color="auto"/>
              <w:right w:val="single" w:sz="4" w:space="0" w:color="auto"/>
            </w:tcBorders>
          </w:tcPr>
          <w:p w14:paraId="779737F6" w14:textId="77777777" w:rsidR="00ED4870" w:rsidRPr="00A406E5" w:rsidRDefault="00ED4870" w:rsidP="00ED4870">
            <w:pPr>
              <w:spacing w:after="120"/>
              <w:rPr>
                <w:rFonts w:ascii="Arial" w:hAnsi="Arial" w:cs="Arial"/>
                <w:sz w:val="14"/>
                <w:szCs w:val="14"/>
              </w:rPr>
            </w:pPr>
          </w:p>
          <w:p w14:paraId="7F4AD292" w14:textId="77777777" w:rsidR="00ED4870" w:rsidRPr="00A406E5" w:rsidRDefault="00ED4870" w:rsidP="00ED4870">
            <w:pPr>
              <w:spacing w:after="120"/>
              <w:rPr>
                <w:rFonts w:ascii="Arial" w:hAnsi="Arial" w:cs="Arial"/>
                <w:sz w:val="14"/>
                <w:szCs w:val="14"/>
              </w:rPr>
            </w:pPr>
          </w:p>
          <w:p w14:paraId="747D3521" w14:textId="77777777" w:rsidR="00ED4870" w:rsidRPr="00A406E5" w:rsidRDefault="00ED4870" w:rsidP="00ED4870">
            <w:pPr>
              <w:spacing w:after="120"/>
              <w:rPr>
                <w:rFonts w:ascii="Arial" w:hAnsi="Arial" w:cs="Arial"/>
                <w:sz w:val="14"/>
                <w:szCs w:val="14"/>
              </w:rPr>
            </w:pPr>
          </w:p>
          <w:p w14:paraId="026C2A34" w14:textId="77777777" w:rsidR="00ED4870" w:rsidRPr="00A406E5" w:rsidRDefault="00ED4870" w:rsidP="00ED4870">
            <w:pPr>
              <w:spacing w:after="120"/>
              <w:rPr>
                <w:rFonts w:ascii="Arial" w:hAnsi="Arial" w:cs="Arial"/>
                <w:sz w:val="14"/>
                <w:szCs w:val="14"/>
              </w:rPr>
            </w:pPr>
          </w:p>
          <w:p w14:paraId="0A9BC012" w14:textId="77777777" w:rsidR="00ED4870" w:rsidRPr="00A406E5" w:rsidRDefault="00ED4870" w:rsidP="00ED4870">
            <w:pPr>
              <w:spacing w:after="120"/>
              <w:rPr>
                <w:rFonts w:ascii="Arial" w:hAnsi="Arial" w:cs="Arial"/>
                <w:sz w:val="14"/>
                <w:szCs w:val="14"/>
              </w:rPr>
            </w:pPr>
          </w:p>
          <w:p w14:paraId="14242858" w14:textId="77777777" w:rsidR="00ED4870" w:rsidRPr="00A406E5" w:rsidRDefault="00ED4870" w:rsidP="00ED487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2C6C1C" w14:textId="77777777" w:rsidR="00ED4870" w:rsidRPr="00A406E5" w:rsidRDefault="00ED4870" w:rsidP="00ED487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3C48F3" w14:textId="77777777" w:rsidR="00ED4870" w:rsidRPr="00A406E5" w:rsidRDefault="00ED4870" w:rsidP="00ED4870">
            <w:pPr>
              <w:jc w:val="center"/>
              <w:rPr>
                <w:rFonts w:ascii="Arial" w:hAnsi="Arial" w:cs="Arial"/>
                <w:sz w:val="32"/>
              </w:rPr>
            </w:pPr>
          </w:p>
        </w:tc>
      </w:tr>
      <w:tr w:rsidR="00ED4870" w:rsidRPr="00A406E5" w14:paraId="55C4AC6D" w14:textId="77777777" w:rsidTr="00ED4870">
        <w:trPr>
          <w:trHeight w:val="451"/>
        </w:trPr>
        <w:tc>
          <w:tcPr>
            <w:tcW w:w="4169" w:type="pct"/>
            <w:vMerge/>
            <w:tcBorders>
              <w:left w:val="single" w:sz="4" w:space="0" w:color="auto"/>
              <w:bottom w:val="single" w:sz="4" w:space="0" w:color="auto"/>
              <w:right w:val="single" w:sz="4" w:space="0" w:color="auto"/>
            </w:tcBorders>
          </w:tcPr>
          <w:p w14:paraId="3EFF09ED" w14:textId="77777777" w:rsidR="00ED4870" w:rsidRPr="00A406E5" w:rsidRDefault="00ED4870" w:rsidP="00ED487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CB13F" w14:textId="77777777" w:rsidR="00ED4870" w:rsidRPr="00A406E5" w:rsidRDefault="00ED4870" w:rsidP="00ED487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8AA29" w14:textId="77777777" w:rsidR="00ED4870" w:rsidRPr="00A406E5" w:rsidRDefault="00ED4870" w:rsidP="00ED4870">
            <w:pPr>
              <w:jc w:val="center"/>
              <w:rPr>
                <w:rFonts w:ascii="Arial" w:hAnsi="Arial" w:cs="Arial"/>
                <w:sz w:val="32"/>
              </w:rPr>
            </w:pPr>
          </w:p>
        </w:tc>
      </w:tr>
      <w:tr w:rsidR="00ED4870" w:rsidRPr="00A406E5" w14:paraId="36207330" w14:textId="77777777" w:rsidTr="00ED4870">
        <w:trPr>
          <w:trHeight w:val="450"/>
        </w:trPr>
        <w:tc>
          <w:tcPr>
            <w:tcW w:w="4169" w:type="pct"/>
            <w:tcBorders>
              <w:top w:val="single" w:sz="4" w:space="0" w:color="auto"/>
              <w:left w:val="single" w:sz="4" w:space="0" w:color="auto"/>
              <w:right w:val="single" w:sz="4" w:space="0" w:color="auto"/>
            </w:tcBorders>
            <w:shd w:val="clear" w:color="auto" w:fill="D9D9D9"/>
          </w:tcPr>
          <w:p w14:paraId="7517C103" w14:textId="77777777" w:rsidR="00ED4870" w:rsidRPr="00A406E5" w:rsidRDefault="00ED4870" w:rsidP="00ED487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B54941D" w14:textId="77777777" w:rsidR="00ED4870" w:rsidRPr="00A406E5" w:rsidRDefault="00ED4870" w:rsidP="00ED487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C2F878" w14:textId="77777777" w:rsidR="00ED4870" w:rsidRPr="00A406E5" w:rsidRDefault="00ED4870" w:rsidP="00ED487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C30EED" w14:textId="77777777" w:rsidR="00ED4870" w:rsidRPr="00A406E5" w:rsidRDefault="00ED4870" w:rsidP="00ED4870">
            <w:pPr>
              <w:jc w:val="center"/>
              <w:rPr>
                <w:rFonts w:ascii="Arial" w:hAnsi="Arial" w:cs="Arial"/>
                <w:sz w:val="32"/>
              </w:rPr>
            </w:pPr>
          </w:p>
        </w:tc>
      </w:tr>
      <w:tr w:rsidR="00ED4870" w:rsidRPr="00A406E5" w14:paraId="6028591D" w14:textId="77777777" w:rsidTr="00ED4870">
        <w:trPr>
          <w:trHeight w:val="451"/>
        </w:trPr>
        <w:tc>
          <w:tcPr>
            <w:tcW w:w="4169" w:type="pct"/>
            <w:vMerge w:val="restart"/>
            <w:tcBorders>
              <w:top w:val="single" w:sz="4" w:space="0" w:color="auto"/>
              <w:left w:val="single" w:sz="4" w:space="0" w:color="auto"/>
              <w:right w:val="single" w:sz="4" w:space="0" w:color="auto"/>
            </w:tcBorders>
          </w:tcPr>
          <w:p w14:paraId="15EFD128" w14:textId="77777777" w:rsidR="00ED4870" w:rsidRPr="00A406E5" w:rsidRDefault="00ED4870" w:rsidP="00ED4870">
            <w:pPr>
              <w:spacing w:after="120"/>
              <w:rPr>
                <w:rFonts w:ascii="Arial" w:hAnsi="Arial" w:cs="Arial"/>
                <w:sz w:val="14"/>
                <w:szCs w:val="14"/>
              </w:rPr>
            </w:pPr>
          </w:p>
          <w:p w14:paraId="2C37A168" w14:textId="77777777" w:rsidR="00ED4870" w:rsidRPr="00A406E5" w:rsidRDefault="00ED4870" w:rsidP="00ED4870">
            <w:pPr>
              <w:spacing w:after="120"/>
              <w:rPr>
                <w:rFonts w:ascii="Arial" w:hAnsi="Arial" w:cs="Arial"/>
                <w:sz w:val="14"/>
                <w:szCs w:val="14"/>
              </w:rPr>
            </w:pPr>
          </w:p>
          <w:p w14:paraId="6D37DD42" w14:textId="77777777" w:rsidR="00ED4870" w:rsidRPr="00A406E5" w:rsidRDefault="00ED4870" w:rsidP="00ED4870">
            <w:pPr>
              <w:spacing w:after="120"/>
              <w:rPr>
                <w:rFonts w:ascii="Arial" w:hAnsi="Arial" w:cs="Arial"/>
                <w:sz w:val="14"/>
                <w:szCs w:val="14"/>
              </w:rPr>
            </w:pPr>
          </w:p>
          <w:p w14:paraId="13301BF3" w14:textId="77777777" w:rsidR="00ED4870" w:rsidRPr="00A406E5" w:rsidRDefault="00ED4870" w:rsidP="00ED4870">
            <w:pPr>
              <w:spacing w:after="120"/>
              <w:rPr>
                <w:rFonts w:ascii="Arial" w:hAnsi="Arial" w:cs="Arial"/>
                <w:sz w:val="14"/>
                <w:szCs w:val="14"/>
              </w:rPr>
            </w:pPr>
          </w:p>
          <w:p w14:paraId="37ACED34" w14:textId="77777777" w:rsidR="00ED4870" w:rsidRPr="00A406E5" w:rsidRDefault="00ED4870" w:rsidP="00ED4870">
            <w:pPr>
              <w:spacing w:after="120"/>
              <w:rPr>
                <w:rFonts w:ascii="Arial" w:hAnsi="Arial" w:cs="Arial"/>
                <w:sz w:val="14"/>
                <w:szCs w:val="14"/>
              </w:rPr>
            </w:pPr>
          </w:p>
          <w:p w14:paraId="0014B903" w14:textId="77777777" w:rsidR="00ED4870" w:rsidRPr="00A406E5" w:rsidRDefault="00ED4870" w:rsidP="00ED487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0A68C1" w14:textId="77777777" w:rsidR="00ED4870" w:rsidRPr="00A406E5" w:rsidRDefault="00ED4870" w:rsidP="00ED487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618496" w14:textId="77777777" w:rsidR="00ED4870" w:rsidRPr="00A406E5" w:rsidRDefault="00ED4870" w:rsidP="00ED4870">
            <w:pPr>
              <w:jc w:val="center"/>
              <w:rPr>
                <w:rFonts w:ascii="Arial" w:hAnsi="Arial" w:cs="Arial"/>
                <w:sz w:val="32"/>
              </w:rPr>
            </w:pPr>
          </w:p>
        </w:tc>
      </w:tr>
      <w:tr w:rsidR="00ED4870" w:rsidRPr="00A406E5" w14:paraId="502E01BF" w14:textId="77777777" w:rsidTr="00ED4870">
        <w:trPr>
          <w:trHeight w:val="450"/>
        </w:trPr>
        <w:tc>
          <w:tcPr>
            <w:tcW w:w="4169" w:type="pct"/>
            <w:vMerge/>
            <w:tcBorders>
              <w:left w:val="single" w:sz="4" w:space="0" w:color="auto"/>
              <w:bottom w:val="single" w:sz="4" w:space="0" w:color="auto"/>
              <w:right w:val="single" w:sz="4" w:space="0" w:color="auto"/>
            </w:tcBorders>
          </w:tcPr>
          <w:p w14:paraId="06EF9996" w14:textId="77777777" w:rsidR="00ED4870" w:rsidRPr="00A406E5" w:rsidRDefault="00ED4870" w:rsidP="00ED487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E3C01F" w14:textId="77777777" w:rsidR="00ED4870" w:rsidRPr="00A406E5" w:rsidRDefault="00ED4870" w:rsidP="00ED487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C4E3AAE" w14:textId="77777777" w:rsidR="00ED4870" w:rsidRPr="00A406E5" w:rsidRDefault="00ED4870" w:rsidP="00ED4870">
            <w:pPr>
              <w:jc w:val="center"/>
              <w:rPr>
                <w:rFonts w:ascii="Arial" w:hAnsi="Arial" w:cs="Arial"/>
                <w:sz w:val="32"/>
              </w:rPr>
            </w:pPr>
          </w:p>
        </w:tc>
      </w:tr>
      <w:tr w:rsidR="00ED4870" w:rsidRPr="00A406E5" w14:paraId="357608AC" w14:textId="77777777" w:rsidTr="00ED4870">
        <w:trPr>
          <w:trHeight w:val="450"/>
        </w:trPr>
        <w:tc>
          <w:tcPr>
            <w:tcW w:w="4169" w:type="pct"/>
            <w:tcBorders>
              <w:top w:val="single" w:sz="4" w:space="0" w:color="auto"/>
              <w:left w:val="single" w:sz="4" w:space="0" w:color="auto"/>
              <w:right w:val="single" w:sz="4" w:space="0" w:color="auto"/>
            </w:tcBorders>
            <w:shd w:val="clear" w:color="auto" w:fill="D9D9D9"/>
          </w:tcPr>
          <w:p w14:paraId="1005E2BE" w14:textId="77777777" w:rsidR="00ED4870" w:rsidRPr="00A406E5" w:rsidRDefault="00ED4870" w:rsidP="00ED487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CD84B25" w14:textId="77777777" w:rsidR="00ED4870" w:rsidRPr="00A406E5" w:rsidRDefault="00ED4870" w:rsidP="00ED487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C7A628" w14:textId="77777777" w:rsidR="00ED4870" w:rsidRPr="00A406E5" w:rsidRDefault="00ED4870" w:rsidP="00ED487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3E0C99" w14:textId="77777777" w:rsidR="00ED4870" w:rsidRPr="00A406E5" w:rsidRDefault="00ED4870" w:rsidP="00ED4870">
            <w:pPr>
              <w:jc w:val="center"/>
              <w:rPr>
                <w:rFonts w:ascii="Arial" w:hAnsi="Arial" w:cs="Arial"/>
                <w:sz w:val="32"/>
              </w:rPr>
            </w:pPr>
          </w:p>
        </w:tc>
      </w:tr>
      <w:tr w:rsidR="00ED4870" w:rsidRPr="00A406E5" w14:paraId="06B343B9" w14:textId="77777777" w:rsidTr="00ED4870">
        <w:trPr>
          <w:trHeight w:val="451"/>
        </w:trPr>
        <w:tc>
          <w:tcPr>
            <w:tcW w:w="4169" w:type="pct"/>
            <w:vMerge w:val="restart"/>
            <w:tcBorders>
              <w:top w:val="single" w:sz="4" w:space="0" w:color="auto"/>
              <w:left w:val="single" w:sz="4" w:space="0" w:color="auto"/>
              <w:right w:val="single" w:sz="4" w:space="0" w:color="auto"/>
            </w:tcBorders>
          </w:tcPr>
          <w:p w14:paraId="0C378614" w14:textId="77777777" w:rsidR="00ED4870" w:rsidRPr="00A406E5" w:rsidRDefault="00ED4870" w:rsidP="00ED4870">
            <w:pPr>
              <w:spacing w:after="120"/>
              <w:rPr>
                <w:rFonts w:ascii="Arial" w:hAnsi="Arial" w:cs="Arial"/>
                <w:sz w:val="14"/>
                <w:szCs w:val="14"/>
              </w:rPr>
            </w:pPr>
          </w:p>
          <w:p w14:paraId="491F6DB4" w14:textId="77777777" w:rsidR="00ED4870" w:rsidRPr="00A406E5" w:rsidRDefault="00ED4870" w:rsidP="00ED4870">
            <w:pPr>
              <w:spacing w:after="120"/>
              <w:rPr>
                <w:rFonts w:ascii="Arial" w:hAnsi="Arial" w:cs="Arial"/>
                <w:sz w:val="14"/>
                <w:szCs w:val="14"/>
              </w:rPr>
            </w:pPr>
          </w:p>
          <w:p w14:paraId="55C07452" w14:textId="77777777" w:rsidR="00ED4870" w:rsidRPr="00A406E5" w:rsidRDefault="00ED4870" w:rsidP="00ED4870">
            <w:pPr>
              <w:spacing w:after="120"/>
              <w:rPr>
                <w:rFonts w:ascii="Arial" w:hAnsi="Arial" w:cs="Arial"/>
                <w:sz w:val="14"/>
                <w:szCs w:val="14"/>
              </w:rPr>
            </w:pPr>
          </w:p>
          <w:p w14:paraId="533B5723" w14:textId="77777777" w:rsidR="00ED4870" w:rsidRPr="00A406E5" w:rsidRDefault="00ED4870" w:rsidP="00ED487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8AC264" w14:textId="77777777" w:rsidR="00ED4870" w:rsidRPr="00A406E5" w:rsidRDefault="00ED4870" w:rsidP="00ED487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45046A7" w14:textId="77777777" w:rsidR="00ED4870" w:rsidRPr="00A406E5" w:rsidRDefault="00ED4870" w:rsidP="00ED4870">
            <w:pPr>
              <w:jc w:val="center"/>
              <w:rPr>
                <w:rFonts w:ascii="Arial" w:hAnsi="Arial" w:cs="Arial"/>
                <w:sz w:val="32"/>
              </w:rPr>
            </w:pPr>
          </w:p>
        </w:tc>
      </w:tr>
      <w:tr w:rsidR="00ED4870" w:rsidRPr="00A406E5" w14:paraId="44148FB2" w14:textId="77777777" w:rsidTr="00ED4870">
        <w:trPr>
          <w:trHeight w:val="450"/>
        </w:trPr>
        <w:tc>
          <w:tcPr>
            <w:tcW w:w="4169" w:type="pct"/>
            <w:vMerge/>
            <w:tcBorders>
              <w:left w:val="single" w:sz="4" w:space="0" w:color="auto"/>
              <w:bottom w:val="single" w:sz="4" w:space="0" w:color="auto"/>
              <w:right w:val="single" w:sz="4" w:space="0" w:color="auto"/>
            </w:tcBorders>
          </w:tcPr>
          <w:p w14:paraId="2639B586" w14:textId="77777777" w:rsidR="00ED4870" w:rsidRPr="00A406E5" w:rsidRDefault="00ED4870" w:rsidP="00ED487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F59AB1" w14:textId="77777777" w:rsidR="00ED4870" w:rsidRPr="00A406E5" w:rsidRDefault="00ED4870" w:rsidP="00ED487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3C36F0" w14:textId="77777777" w:rsidR="00ED4870" w:rsidRPr="00A406E5" w:rsidRDefault="00ED4870" w:rsidP="00ED4870">
            <w:pPr>
              <w:jc w:val="center"/>
              <w:rPr>
                <w:rFonts w:ascii="Arial" w:hAnsi="Arial" w:cs="Arial"/>
                <w:sz w:val="32"/>
              </w:rPr>
            </w:pPr>
          </w:p>
        </w:tc>
      </w:tr>
    </w:tbl>
    <w:p w14:paraId="63D978E7" w14:textId="77777777" w:rsidR="00ED4870" w:rsidRPr="00A406E5" w:rsidRDefault="00ED4870" w:rsidP="00ED487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D4870" w:rsidRPr="00A406E5" w14:paraId="785CAD0F" w14:textId="77777777" w:rsidTr="00ED4870">
        <w:trPr>
          <w:cantSplit/>
        </w:trPr>
        <w:tc>
          <w:tcPr>
            <w:tcW w:w="6062" w:type="dxa"/>
            <w:vMerge w:val="restart"/>
            <w:shd w:val="pct15" w:color="auto" w:fill="auto"/>
            <w:vAlign w:val="center"/>
          </w:tcPr>
          <w:p w14:paraId="29001C92" w14:textId="77777777" w:rsidR="00ED4870" w:rsidRPr="00A406E5" w:rsidRDefault="00ED4870" w:rsidP="00ED487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54E10A" w14:textId="77777777" w:rsidR="00ED4870" w:rsidRPr="00A406E5" w:rsidRDefault="00ED4870" w:rsidP="00ED487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49E17F" w14:textId="77777777" w:rsidR="00ED4870" w:rsidRPr="00A406E5" w:rsidRDefault="00ED4870" w:rsidP="00ED4870">
            <w:pPr>
              <w:jc w:val="right"/>
              <w:rPr>
                <w:rFonts w:ascii="Arial" w:hAnsi="Arial" w:cs="Arial"/>
                <w:b/>
                <w:bCs/>
              </w:rPr>
            </w:pPr>
            <w:r w:rsidRPr="00A406E5">
              <w:rPr>
                <w:rFonts w:ascii="Arial" w:hAnsi="Arial" w:cs="Arial"/>
                <w:b/>
                <w:bCs/>
              </w:rPr>
              <w:t>%</w:t>
            </w:r>
          </w:p>
        </w:tc>
      </w:tr>
      <w:tr w:rsidR="00ED4870" w:rsidRPr="00A406E5" w14:paraId="09787D45" w14:textId="77777777" w:rsidTr="00ED4870">
        <w:trPr>
          <w:cantSplit/>
        </w:trPr>
        <w:tc>
          <w:tcPr>
            <w:tcW w:w="6062" w:type="dxa"/>
            <w:vMerge/>
            <w:vAlign w:val="bottom"/>
          </w:tcPr>
          <w:p w14:paraId="1668162F" w14:textId="77777777" w:rsidR="00ED4870" w:rsidRPr="00A406E5" w:rsidRDefault="00ED4870" w:rsidP="00ED4870">
            <w:pPr>
              <w:rPr>
                <w:rFonts w:ascii="Arial" w:hAnsi="Arial" w:cs="Arial"/>
              </w:rPr>
            </w:pPr>
          </w:p>
        </w:tc>
        <w:tc>
          <w:tcPr>
            <w:tcW w:w="2903" w:type="dxa"/>
            <w:vAlign w:val="bottom"/>
          </w:tcPr>
          <w:p w14:paraId="3227B4C2" w14:textId="77777777" w:rsidR="00ED4870" w:rsidRPr="00A406E5" w:rsidRDefault="00ED4870" w:rsidP="00ED487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84E4C58" w14:textId="77777777" w:rsidR="00ED4870" w:rsidRPr="00A406E5" w:rsidRDefault="00ED4870" w:rsidP="00ED4870">
            <w:pPr>
              <w:jc w:val="center"/>
              <w:rPr>
                <w:rFonts w:ascii="Arial" w:hAnsi="Arial" w:cs="Arial"/>
                <w:sz w:val="12"/>
                <w:szCs w:val="12"/>
              </w:rPr>
            </w:pPr>
          </w:p>
        </w:tc>
        <w:tc>
          <w:tcPr>
            <w:tcW w:w="1060" w:type="dxa"/>
            <w:vMerge/>
            <w:vAlign w:val="bottom"/>
          </w:tcPr>
          <w:p w14:paraId="2ED3ABF4" w14:textId="77777777" w:rsidR="00ED4870" w:rsidRPr="00A406E5" w:rsidRDefault="00ED4870" w:rsidP="00ED4870">
            <w:pPr>
              <w:ind w:leftChars="71" w:left="170"/>
              <w:rPr>
                <w:rFonts w:ascii="Arial" w:hAnsi="Arial" w:cs="Arial"/>
              </w:rPr>
            </w:pPr>
          </w:p>
        </w:tc>
      </w:tr>
      <w:tr w:rsidR="00ED4870" w:rsidRPr="00A406E5" w14:paraId="16F3C9E9" w14:textId="77777777" w:rsidTr="00ED4870">
        <w:trPr>
          <w:cantSplit/>
        </w:trPr>
        <w:tc>
          <w:tcPr>
            <w:tcW w:w="6062" w:type="dxa"/>
            <w:vMerge/>
            <w:vAlign w:val="bottom"/>
          </w:tcPr>
          <w:p w14:paraId="6E6A7A6F" w14:textId="77777777" w:rsidR="00ED4870" w:rsidRPr="00A406E5" w:rsidRDefault="00ED4870" w:rsidP="00ED4870">
            <w:pPr>
              <w:rPr>
                <w:rFonts w:ascii="Arial" w:hAnsi="Arial" w:cs="Arial"/>
              </w:rPr>
            </w:pPr>
          </w:p>
        </w:tc>
        <w:tc>
          <w:tcPr>
            <w:tcW w:w="2903" w:type="dxa"/>
            <w:vAlign w:val="bottom"/>
          </w:tcPr>
          <w:p w14:paraId="05E7E146" w14:textId="77777777" w:rsidR="00ED4870" w:rsidRPr="00A406E5" w:rsidRDefault="00ED4870" w:rsidP="00ED487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BB9F21A" w14:textId="77777777" w:rsidR="00ED4870" w:rsidRPr="00A406E5" w:rsidRDefault="00ED4870" w:rsidP="00ED4870">
            <w:pPr>
              <w:jc w:val="center"/>
              <w:rPr>
                <w:rFonts w:ascii="Arial" w:hAnsi="Arial" w:cs="Arial"/>
                <w:sz w:val="12"/>
                <w:szCs w:val="12"/>
              </w:rPr>
            </w:pPr>
          </w:p>
        </w:tc>
        <w:tc>
          <w:tcPr>
            <w:tcW w:w="1060" w:type="dxa"/>
            <w:vMerge/>
            <w:vAlign w:val="bottom"/>
          </w:tcPr>
          <w:p w14:paraId="1789A7B7" w14:textId="77777777" w:rsidR="00ED4870" w:rsidRPr="00A406E5" w:rsidRDefault="00ED4870" w:rsidP="00ED4870">
            <w:pPr>
              <w:ind w:firstLineChars="141" w:firstLine="338"/>
              <w:rPr>
                <w:rFonts w:ascii="Arial" w:hAnsi="Arial" w:cs="Arial"/>
              </w:rPr>
            </w:pPr>
          </w:p>
        </w:tc>
      </w:tr>
    </w:tbl>
    <w:p w14:paraId="2195AC7D" w14:textId="77777777" w:rsidR="00ED4870" w:rsidRDefault="00ED4870" w:rsidP="00ED4870">
      <w:pPr>
        <w:rPr>
          <w:rFonts w:ascii="Arial" w:hAnsi="Arial" w:cs="Arial"/>
        </w:rPr>
      </w:pPr>
    </w:p>
    <w:p w14:paraId="74063D8A" w14:textId="7C13035D" w:rsidR="005D7FA7" w:rsidRPr="00495608" w:rsidRDefault="00C279B1" w:rsidP="00495608">
      <w:pPr>
        <w:spacing w:line="360" w:lineRule="auto"/>
      </w:pPr>
      <w:r w:rsidRPr="00495608">
        <w:lastRenderedPageBreak/>
        <w:t xml:space="preserve">When designing the playground for the TSD secondary school it is important to discuss how outdoor learning and adventurous activities contribute to the development of physical literacy. </w:t>
      </w:r>
      <w:r w:rsidR="00B616BC" w:rsidRPr="00495608">
        <w:t xml:space="preserve">Physical literacy can be described as having the confidence and motivation to engage in physical activity and movement. Being physically literate means </w:t>
      </w:r>
      <w:r w:rsidR="00557556" w:rsidRPr="00495608">
        <w:t>having</w:t>
      </w:r>
      <w:r w:rsidR="00B616BC" w:rsidRPr="00495608">
        <w:t xml:space="preserve"> good self-esteem, knowledge and understanding to take </w:t>
      </w:r>
      <w:r w:rsidR="00557556" w:rsidRPr="00495608">
        <w:t>responsibility</w:t>
      </w:r>
      <w:r w:rsidR="00B616BC" w:rsidRPr="00495608">
        <w:t xml:space="preserve"> to engage in physical activity throughout life</w:t>
      </w:r>
      <w:r w:rsidR="0085416D" w:rsidRPr="00495608">
        <w:t xml:space="preserve"> regardless of physical and psych</w:t>
      </w:r>
      <w:r w:rsidR="00235CA8" w:rsidRPr="00495608">
        <w:t>ological constraints</w:t>
      </w:r>
      <w:r w:rsidR="00B616BC" w:rsidRPr="00495608">
        <w:t>.</w:t>
      </w:r>
      <w:r w:rsidR="00557556" w:rsidRPr="00495608">
        <w:t xml:space="preserve"> Being physically competent can contribute to a better quality of life and </w:t>
      </w:r>
      <w:r w:rsidR="0085416D" w:rsidRPr="00495608">
        <w:t xml:space="preserve">it </w:t>
      </w:r>
      <w:r w:rsidR="00557556" w:rsidRPr="00495608">
        <w:t xml:space="preserve">has been argued that it should have the same educational value as numeracy and literacy </w:t>
      </w:r>
      <w:r w:rsidR="008B58DE" w:rsidRPr="00495608">
        <w:t>(</w:t>
      </w:r>
      <w:proofErr w:type="spellStart"/>
      <w:r w:rsidR="008B58DE" w:rsidRPr="00495608">
        <w:t>Jurbala</w:t>
      </w:r>
      <w:proofErr w:type="spellEnd"/>
      <w:r w:rsidR="008B58DE" w:rsidRPr="00495608">
        <w:t>, 2015; Whitehead, 2013; Edwards, 2016</w:t>
      </w:r>
      <w:r w:rsidR="00235CA8" w:rsidRPr="00495608">
        <w:t>; Dudley, 2015</w:t>
      </w:r>
      <w:r w:rsidR="008B58DE" w:rsidRPr="00495608">
        <w:t>). To be able to interact effectively and efficiently with the surrounding environments</w:t>
      </w:r>
      <w:r w:rsidR="0085416D" w:rsidRPr="00495608">
        <w:t>,</w:t>
      </w:r>
      <w:r w:rsidR="008B58DE" w:rsidRPr="00495608">
        <w:t xml:space="preserve"> individuals should be capable of a wide range of movements and capacities such as, co-ordination, balance, flexibility, strength and endurance. These capacities allow us to carry out movements such as jumping, running, catching, throwing and </w:t>
      </w:r>
      <w:r w:rsidR="00235CA8" w:rsidRPr="00495608">
        <w:t>climbing (Whitehead, 2001).</w:t>
      </w:r>
    </w:p>
    <w:p w14:paraId="2027873B" w14:textId="665DC071" w:rsidR="00421EDE" w:rsidRPr="00495608" w:rsidRDefault="00421EDE" w:rsidP="00495608">
      <w:pPr>
        <w:spacing w:line="360" w:lineRule="auto"/>
      </w:pPr>
    </w:p>
    <w:p w14:paraId="35AC9E9F" w14:textId="6570C2F8" w:rsidR="00E813AD" w:rsidRPr="00495608" w:rsidRDefault="0085416D" w:rsidP="00495608">
      <w:pPr>
        <w:spacing w:line="360" w:lineRule="auto"/>
      </w:pPr>
      <w:r w:rsidRPr="00495608">
        <w:t xml:space="preserve">There has been a </w:t>
      </w:r>
      <w:r w:rsidR="006E4A97" w:rsidRPr="00495608">
        <w:t xml:space="preserve">decline in children meeting the recommended </w:t>
      </w:r>
      <w:r w:rsidRPr="00495608">
        <w:t>levels of physical activity</w:t>
      </w:r>
      <w:r w:rsidR="006E4A97" w:rsidRPr="00495608">
        <w:t xml:space="preserve"> </w:t>
      </w:r>
      <w:r w:rsidRPr="00495608">
        <w:t>and this may be because of the</w:t>
      </w:r>
      <w:r w:rsidR="006E4A97" w:rsidRPr="00495608">
        <w:t xml:space="preserve"> advancement in technology. Children in developed countries spend more time on technologies such as computers and games consoles rather than playing outside. Mass urbanisation means that children are being brought up in areas that do not have large </w:t>
      </w:r>
      <w:r w:rsidRPr="00495608">
        <w:t xml:space="preserve">areas </w:t>
      </w:r>
      <w:r w:rsidR="006E4A97" w:rsidRPr="00495608">
        <w:t>of green spaces</w:t>
      </w:r>
      <w:r w:rsidRPr="00495608">
        <w:t>,</w:t>
      </w:r>
      <w:r w:rsidR="002971C3" w:rsidRPr="00495608">
        <w:t xml:space="preserve"> or they may have to travel to access green spaces. P</w:t>
      </w:r>
      <w:r w:rsidR="006E4A97" w:rsidRPr="00495608">
        <w:t xml:space="preserve">arents have more safety concerns </w:t>
      </w:r>
      <w:r w:rsidR="002971C3" w:rsidRPr="00495608">
        <w:t>with lett</w:t>
      </w:r>
      <w:r w:rsidRPr="00495608">
        <w:t>ing their children play outside and</w:t>
      </w:r>
      <w:r w:rsidR="002971C3" w:rsidRPr="00495608">
        <w:t xml:space="preserve"> </w:t>
      </w:r>
      <w:r w:rsidR="00B06C3E" w:rsidRPr="00495608">
        <w:t xml:space="preserve">parents are concerned with road traffic and crime. With </w:t>
      </w:r>
      <w:r w:rsidRPr="00495608">
        <w:t>mass media, frequent news headlines</w:t>
      </w:r>
      <w:r w:rsidR="00B06C3E" w:rsidRPr="00495608">
        <w:t xml:space="preserve"> scare parents into keeping their children inside. However, keeping children inside can also come with risks, the internet could provide potential harms such as cyber-bullying or online predators, </w:t>
      </w:r>
      <w:r w:rsidRPr="00495608">
        <w:t xml:space="preserve">as well as </w:t>
      </w:r>
      <w:r w:rsidR="00B06C3E" w:rsidRPr="00495608">
        <w:t xml:space="preserve">reduced physical activity from </w:t>
      </w:r>
      <w:r w:rsidRPr="00495608">
        <w:t xml:space="preserve">excess </w:t>
      </w:r>
      <w:r w:rsidR="00B06C3E" w:rsidRPr="00495608">
        <w:t xml:space="preserve">screen time and poor indoor air quality </w:t>
      </w:r>
      <w:r w:rsidR="009077DD" w:rsidRPr="00495608">
        <w:t xml:space="preserve"> (Gill, 2007; McCurdy, 2010</w:t>
      </w:r>
      <w:r w:rsidR="002971C3" w:rsidRPr="00495608">
        <w:t>; Tremblay, 2015)</w:t>
      </w:r>
      <w:r w:rsidR="009077DD" w:rsidRPr="00495608">
        <w:t>.</w:t>
      </w:r>
      <w:r w:rsidR="006E4A97" w:rsidRPr="00495608">
        <w:t xml:space="preserve">  </w:t>
      </w:r>
    </w:p>
    <w:p w14:paraId="4E90CDBF" w14:textId="77777777" w:rsidR="00361DB1" w:rsidRPr="00495608" w:rsidRDefault="00361DB1" w:rsidP="00495608">
      <w:pPr>
        <w:spacing w:line="360" w:lineRule="auto"/>
      </w:pPr>
    </w:p>
    <w:p w14:paraId="36FC80F0" w14:textId="5E7DC305" w:rsidR="00361DB1" w:rsidRPr="00495608" w:rsidRDefault="00361DB1" w:rsidP="00495608">
      <w:pPr>
        <w:spacing w:line="360" w:lineRule="auto"/>
      </w:pPr>
      <w:r w:rsidRPr="00495608">
        <w:t xml:space="preserve">Biophilia is a term used to describe our affiliation with nature, just as it is important to have food and exercise to </w:t>
      </w:r>
      <w:r w:rsidR="0085416D" w:rsidRPr="00495608">
        <w:t xml:space="preserve">have </w:t>
      </w:r>
      <w:r w:rsidRPr="00495608">
        <w:t>a healthy, happy life it is also important to be connected with nature. Rather than affiliation with nature being a human trait that we have acquired, our relationship with nature is innate. As humans we have evolved around and with nature</w:t>
      </w:r>
      <w:r w:rsidR="0085416D" w:rsidRPr="00495608">
        <w:t>,</w:t>
      </w:r>
      <w:r w:rsidRPr="00495608">
        <w:t xml:space="preserve"> however, in the modern word urbanisation and technology is disconnecting us from nature (</w:t>
      </w:r>
      <w:proofErr w:type="spellStart"/>
      <w:r w:rsidRPr="00495608">
        <w:t>Beatley</w:t>
      </w:r>
      <w:proofErr w:type="spellEnd"/>
      <w:r w:rsidRPr="00495608">
        <w:t>, 2009</w:t>
      </w:r>
      <w:r w:rsidR="00EA3D16">
        <w:t xml:space="preserve">; </w:t>
      </w:r>
      <w:proofErr w:type="spellStart"/>
      <w:r w:rsidR="00EA3D16">
        <w:t>Grinde</w:t>
      </w:r>
      <w:proofErr w:type="spellEnd"/>
      <w:r w:rsidR="00EA3D16">
        <w:t>, 2009</w:t>
      </w:r>
      <w:r w:rsidRPr="00495608">
        <w:t>).</w:t>
      </w:r>
    </w:p>
    <w:p w14:paraId="32F7DC04" w14:textId="77777777" w:rsidR="00E813AD" w:rsidRPr="00495608" w:rsidRDefault="00E813AD" w:rsidP="00495608">
      <w:pPr>
        <w:spacing w:line="360" w:lineRule="auto"/>
      </w:pPr>
    </w:p>
    <w:p w14:paraId="167F5F8A" w14:textId="272457D3" w:rsidR="00D87DF3" w:rsidRPr="00495608" w:rsidRDefault="00D87DF3" w:rsidP="00495608">
      <w:pPr>
        <w:spacing w:line="360" w:lineRule="auto"/>
      </w:pPr>
      <w:r w:rsidRPr="00495608">
        <w:lastRenderedPageBreak/>
        <w:t xml:space="preserve">Outdoor </w:t>
      </w:r>
      <w:r w:rsidR="002141A4" w:rsidRPr="00495608">
        <w:t>learning in a natural setting can contribute to an individual</w:t>
      </w:r>
      <w:r w:rsidR="0085416D" w:rsidRPr="00495608">
        <w:t>’</w:t>
      </w:r>
      <w:r w:rsidR="002141A4" w:rsidRPr="00495608">
        <w:t>s physical literacy and overall health and well-being</w:t>
      </w:r>
      <w:r w:rsidR="00800FA4" w:rsidRPr="00495608">
        <w:t xml:space="preserve"> by allowing learners to engage physically and emotionally with one’s self and other people (Houser, 2019)</w:t>
      </w:r>
      <w:r w:rsidR="002141A4" w:rsidRPr="00495608">
        <w:t xml:space="preserve">. </w:t>
      </w:r>
      <w:r w:rsidR="00E813AD" w:rsidRPr="00495608">
        <w:t>O</w:t>
      </w:r>
      <w:r w:rsidR="002141A4" w:rsidRPr="00495608">
        <w:t>utdoor learning can be any form of education that takes place outdoors, this could range from using an outdoor classroom</w:t>
      </w:r>
      <w:r w:rsidR="00763350" w:rsidRPr="00495608">
        <w:t>,</w:t>
      </w:r>
      <w:r w:rsidR="002141A4" w:rsidRPr="00495608">
        <w:t xml:space="preserve"> to bu</w:t>
      </w:r>
      <w:r w:rsidR="00763350" w:rsidRPr="00495608">
        <w:t xml:space="preserve">sh </w:t>
      </w:r>
      <w:r w:rsidR="002141A4" w:rsidRPr="00495608">
        <w:t>craft or gardening.</w:t>
      </w:r>
      <w:r w:rsidR="00763350" w:rsidRPr="00495608">
        <w:t xml:space="preserve"> </w:t>
      </w:r>
      <w:r w:rsidR="00906E12" w:rsidRPr="00495608">
        <w:t xml:space="preserve">Learning outdoors can provide benefits to physical and mental health, </w:t>
      </w:r>
      <w:r w:rsidR="00763350" w:rsidRPr="00495608">
        <w:t xml:space="preserve">as </w:t>
      </w:r>
      <w:r w:rsidR="00906E12" w:rsidRPr="00495608">
        <w:t xml:space="preserve">research shows that being exposed to nature can lower stress and </w:t>
      </w:r>
      <w:r w:rsidR="00E813AD" w:rsidRPr="00495608">
        <w:t>improve cardiovascular health (McCurdy, 2010; Pretty,</w:t>
      </w:r>
      <w:r w:rsidR="00763350" w:rsidRPr="00495608">
        <w:t xml:space="preserve"> </w:t>
      </w:r>
      <w:r w:rsidR="00E813AD" w:rsidRPr="00495608">
        <w:t>2005</w:t>
      </w:r>
      <w:r w:rsidR="005F5107" w:rsidRPr="00495608">
        <w:t>; Carpenter, 2016</w:t>
      </w:r>
      <w:r w:rsidR="00E813AD" w:rsidRPr="00495608">
        <w:t>)</w:t>
      </w:r>
      <w:r w:rsidR="00987E12" w:rsidRPr="00495608">
        <w:t xml:space="preserve">. </w:t>
      </w:r>
    </w:p>
    <w:p w14:paraId="327E396B" w14:textId="77777777" w:rsidR="00D87DF3" w:rsidRPr="00495608" w:rsidRDefault="00D87DF3" w:rsidP="00495608">
      <w:pPr>
        <w:spacing w:line="360" w:lineRule="auto"/>
      </w:pPr>
    </w:p>
    <w:p w14:paraId="75B8DC43" w14:textId="07F1DAD3" w:rsidR="00987E12" w:rsidRPr="00495608" w:rsidRDefault="00A2418B" w:rsidP="00495608">
      <w:pPr>
        <w:spacing w:line="360" w:lineRule="auto"/>
      </w:pPr>
      <w:r w:rsidRPr="00495608">
        <w:t xml:space="preserve">All areas which have been designed </w:t>
      </w:r>
      <w:r w:rsidR="00ED0D4F" w:rsidRPr="00495608">
        <w:t>will expose students to c</w:t>
      </w:r>
      <w:r w:rsidR="00EE3404" w:rsidRPr="00495608">
        <w:t>ertain levels of perceived risk;</w:t>
      </w:r>
      <w:r w:rsidR="00ED0D4F" w:rsidRPr="00495608">
        <w:t xml:space="preserve"> </w:t>
      </w:r>
      <w:r w:rsidR="00EE3404" w:rsidRPr="00495608">
        <w:t xml:space="preserve">however, </w:t>
      </w:r>
      <w:r w:rsidR="00ED0D4F" w:rsidRPr="00495608">
        <w:t>serious risks will be eliminated</w:t>
      </w:r>
      <w:r w:rsidR="00EE3404" w:rsidRPr="00495608">
        <w:t xml:space="preserve">. For </w:t>
      </w:r>
      <w:r w:rsidR="00326597" w:rsidRPr="00495608">
        <w:t xml:space="preserve">example, equipment would be checked regularly for damage and faults, and risk assessments </w:t>
      </w:r>
      <w:r w:rsidR="00EE3404" w:rsidRPr="00495608">
        <w:t xml:space="preserve">will </w:t>
      </w:r>
      <w:r w:rsidR="00326597" w:rsidRPr="00495608">
        <w:t>be written up for each area</w:t>
      </w:r>
      <w:r w:rsidR="00EE3404" w:rsidRPr="00495608">
        <w:t>, although</w:t>
      </w:r>
      <w:r w:rsidR="00E63FC6" w:rsidRPr="00495608">
        <w:t xml:space="preserve"> </w:t>
      </w:r>
      <w:r w:rsidR="00EE3404" w:rsidRPr="00495608">
        <w:t>the Health and Safety Executive (</w:t>
      </w:r>
      <w:r w:rsidR="00E63FC6" w:rsidRPr="00495608">
        <w:t>HSE</w:t>
      </w:r>
      <w:r w:rsidR="00EE3404" w:rsidRPr="00495608">
        <w:t>)</w:t>
      </w:r>
      <w:r w:rsidR="00E63FC6" w:rsidRPr="00495608">
        <w:t xml:space="preserve"> state that health and safety is not about copious amounts of paperwork</w:t>
      </w:r>
      <w:r w:rsidR="00D2155E" w:rsidRPr="00495608">
        <w:t xml:space="preserve"> (HSE, 2012)</w:t>
      </w:r>
      <w:r w:rsidR="00326597" w:rsidRPr="00495608">
        <w:t>.</w:t>
      </w:r>
      <w:r w:rsidR="00D2155E" w:rsidRPr="00495608">
        <w:t xml:space="preserve"> I</w:t>
      </w:r>
      <w:r w:rsidR="00ED0D4F" w:rsidRPr="00495608">
        <w:t xml:space="preserve">t is important to balance </w:t>
      </w:r>
      <w:r w:rsidR="00EE3404" w:rsidRPr="00495608">
        <w:t xml:space="preserve">the </w:t>
      </w:r>
      <w:r w:rsidR="00ED0D4F" w:rsidRPr="00495608">
        <w:t>risk and the benefits that come with perceived risk</w:t>
      </w:r>
      <w:r w:rsidR="00326597" w:rsidRPr="00495608">
        <w:t>.</w:t>
      </w:r>
      <w:r w:rsidR="00ED0D4F" w:rsidRPr="00495608">
        <w:t xml:space="preserve"> </w:t>
      </w:r>
      <w:r w:rsidR="00E63FC6" w:rsidRPr="00495608">
        <w:t>Exposing children to elements of perceived risk presents challenges and allows them to learn from their own experiences,</w:t>
      </w:r>
      <w:r w:rsidR="00EE3404" w:rsidRPr="00495608">
        <w:t xml:space="preserve"> while</w:t>
      </w:r>
      <w:r w:rsidR="00E63FC6" w:rsidRPr="00495608">
        <w:t xml:space="preserve"> minor accidents and falls allows children to see what their own abilities are and how far they can extend their abilities. This then leads to learning how to manage risk and movement skills (Brown, 2009</w:t>
      </w:r>
      <w:r w:rsidR="008D0F6B" w:rsidRPr="00495608">
        <w:t>; Gill, 2016</w:t>
      </w:r>
      <w:r w:rsidR="00BF7BE8" w:rsidRPr="00495608">
        <w:t>; Davis-Berman, 2002</w:t>
      </w:r>
      <w:r w:rsidR="008D0F6B" w:rsidRPr="00495608">
        <w:t>).</w:t>
      </w:r>
    </w:p>
    <w:p w14:paraId="1A0C3867" w14:textId="77777777" w:rsidR="008A5FA7" w:rsidRPr="00495608" w:rsidRDefault="008A5FA7" w:rsidP="00495608">
      <w:pPr>
        <w:spacing w:line="360" w:lineRule="auto"/>
      </w:pPr>
    </w:p>
    <w:p w14:paraId="635D899C" w14:textId="77777777" w:rsidR="008A5FA7" w:rsidRPr="00495608" w:rsidRDefault="008A5FA7" w:rsidP="00495608">
      <w:pPr>
        <w:spacing w:line="360" w:lineRule="auto"/>
      </w:pPr>
    </w:p>
    <w:p w14:paraId="44FDB087" w14:textId="428FF7C2" w:rsidR="00361DB1" w:rsidRPr="00495608" w:rsidRDefault="00361DB1" w:rsidP="00495608">
      <w:pPr>
        <w:spacing w:line="360" w:lineRule="auto"/>
        <w:rPr>
          <w:sz w:val="28"/>
          <w:szCs w:val="28"/>
        </w:rPr>
      </w:pPr>
      <w:r w:rsidRPr="00495608">
        <w:rPr>
          <w:sz w:val="28"/>
          <w:szCs w:val="28"/>
        </w:rPr>
        <w:t>Area 1</w:t>
      </w:r>
    </w:p>
    <w:p w14:paraId="54DF6231" w14:textId="77777777" w:rsidR="00EE3404" w:rsidRPr="00495608" w:rsidRDefault="00361DB1" w:rsidP="00495608">
      <w:pPr>
        <w:spacing w:line="360" w:lineRule="auto"/>
      </w:pPr>
      <w:r w:rsidRPr="00495608">
        <w:t>This area (Appendix 1) will be used as an exercise area</w:t>
      </w:r>
      <w:r w:rsidR="00EE3404" w:rsidRPr="00495608">
        <w:t>.</w:t>
      </w:r>
      <w:r w:rsidRPr="00495608">
        <w:t xml:space="preserve"> </w:t>
      </w:r>
      <w:r w:rsidR="00EE3404" w:rsidRPr="00495608">
        <w:t>It</w:t>
      </w:r>
      <w:r w:rsidR="00974429" w:rsidRPr="00495608">
        <w:t xml:space="preserve"> will include different zones that will contribute to the development of a child’s physical literacy and the health and well-being area of learning in the new curriculum for wales. The first zone is a low ropes course</w:t>
      </w:r>
      <w:r w:rsidR="009F6A30" w:rsidRPr="00495608">
        <w:t xml:space="preserve"> (Appendix 2)</w:t>
      </w:r>
      <w:r w:rsidR="00974429" w:rsidRPr="00495608">
        <w:t xml:space="preserve">. A low ropes course is </w:t>
      </w:r>
      <w:r w:rsidR="00EE3404" w:rsidRPr="00495608">
        <w:t xml:space="preserve">a </w:t>
      </w:r>
      <w:r w:rsidR="00974429" w:rsidRPr="00495608">
        <w:t xml:space="preserve">progression from </w:t>
      </w:r>
      <w:r w:rsidR="00EE3404" w:rsidRPr="00495608">
        <w:t xml:space="preserve">the </w:t>
      </w:r>
      <w:r w:rsidR="00974429" w:rsidRPr="00495608">
        <w:t>playground equipment that may be seen in primary school</w:t>
      </w:r>
      <w:r w:rsidR="00EE3404" w:rsidRPr="00495608">
        <w:t>s</w:t>
      </w:r>
      <w:r w:rsidR="00974429" w:rsidRPr="00495608">
        <w:t xml:space="preserve">. Elements </w:t>
      </w:r>
      <w:r w:rsidR="00EE3404" w:rsidRPr="00495608">
        <w:t>of the low ropes course will va</w:t>
      </w:r>
      <w:r w:rsidR="00974429" w:rsidRPr="00495608">
        <w:t xml:space="preserve">ry in </w:t>
      </w:r>
      <w:r w:rsidR="00EE3404" w:rsidRPr="00495608">
        <w:t>difficulty and can be completed</w:t>
      </w:r>
      <w:r w:rsidR="00974429" w:rsidRPr="00495608">
        <w:t xml:space="preserve"> individually or in a team. </w:t>
      </w:r>
      <w:r w:rsidR="00EE3404" w:rsidRPr="00495608">
        <w:t>E</w:t>
      </w:r>
      <w:r w:rsidR="00974429" w:rsidRPr="00495608">
        <w:t>lements could include</w:t>
      </w:r>
      <w:r w:rsidR="00EE3404" w:rsidRPr="00495608">
        <w:t>, balance beams, swinging tyres and</w:t>
      </w:r>
      <w:r w:rsidR="00974429" w:rsidRPr="00495608">
        <w:t xml:space="preserve"> rope webs.  All the elements of the course would link together making a circuit, however, children can access each section individually according to their ability.  </w:t>
      </w:r>
      <w:r w:rsidR="00CE37CB" w:rsidRPr="00495608">
        <w:t xml:space="preserve">The course </w:t>
      </w:r>
      <w:r w:rsidR="00A22343" w:rsidRPr="00495608">
        <w:t>would be close to the ground so would not require the use of harnesses</w:t>
      </w:r>
      <w:r w:rsidR="00EE3404" w:rsidRPr="00495608">
        <w:t xml:space="preserve">. The </w:t>
      </w:r>
      <w:r w:rsidR="00326597" w:rsidRPr="00495608">
        <w:t>flooring for this area would be made of safety rubber floor tiles for soft landings</w:t>
      </w:r>
      <w:r w:rsidR="00EE3404" w:rsidRPr="00495608">
        <w:t xml:space="preserve"> in the event of a trip or fall</w:t>
      </w:r>
      <w:r w:rsidR="00A22343" w:rsidRPr="00495608">
        <w:t xml:space="preserve"> and </w:t>
      </w:r>
      <w:r w:rsidR="00EE3404" w:rsidRPr="00495608">
        <w:t xml:space="preserve">it </w:t>
      </w:r>
      <w:r w:rsidR="00A22343" w:rsidRPr="00495608">
        <w:t xml:space="preserve">could be used for informal play time in breaks. </w:t>
      </w:r>
    </w:p>
    <w:p w14:paraId="1F4B0F8F" w14:textId="77777777" w:rsidR="00EE3404" w:rsidRPr="00495608" w:rsidRDefault="00EE3404" w:rsidP="00495608">
      <w:pPr>
        <w:spacing w:line="360" w:lineRule="auto"/>
      </w:pPr>
    </w:p>
    <w:p w14:paraId="35F4AF28" w14:textId="1063952F" w:rsidR="003C5EEB" w:rsidRPr="00495608" w:rsidRDefault="00974429" w:rsidP="00495608">
      <w:pPr>
        <w:spacing w:line="360" w:lineRule="auto"/>
      </w:pPr>
      <w:r w:rsidRPr="00495608">
        <w:lastRenderedPageBreak/>
        <w:t xml:space="preserve">This area can </w:t>
      </w:r>
      <w:r w:rsidR="00EE3404" w:rsidRPr="00495608">
        <w:t xml:space="preserve">also </w:t>
      </w:r>
      <w:r w:rsidRPr="00495608">
        <w:t xml:space="preserve">be used for </w:t>
      </w:r>
      <w:r w:rsidR="00CE37CB" w:rsidRPr="00495608">
        <w:t xml:space="preserve">physical education classes as part of an obstacle course or for team building exercises. </w:t>
      </w:r>
      <w:r w:rsidR="00A22343" w:rsidRPr="00495608">
        <w:t>For example</w:t>
      </w:r>
      <w:r w:rsidR="00EE3404" w:rsidRPr="00495608">
        <w:t>,</w:t>
      </w:r>
      <w:r w:rsidR="00A22343" w:rsidRPr="00495608">
        <w:t xml:space="preserve"> a spiderweb made of rope could be used for a trust game where the team have to manoeuvre through the web individually without touching the rope, this would require</w:t>
      </w:r>
      <w:r w:rsidR="00472E5D" w:rsidRPr="00495608">
        <w:t xml:space="preserve"> team work,</w:t>
      </w:r>
      <w:r w:rsidR="00A22343" w:rsidRPr="00495608">
        <w:t xml:space="preserve"> trust and communication</w:t>
      </w:r>
      <w:r w:rsidR="00472E5D" w:rsidRPr="00495608">
        <w:t>.</w:t>
      </w:r>
      <w:r w:rsidR="00EE3404" w:rsidRPr="00495608">
        <w:t xml:space="preserve">  Team-</w:t>
      </w:r>
      <w:r w:rsidR="00A22343" w:rsidRPr="00495608">
        <w:t>building exercises have been proven to help develop communic</w:t>
      </w:r>
      <w:r w:rsidR="00EE3404" w:rsidRPr="00495608">
        <w:t>ation skills, trust and honest</w:t>
      </w:r>
      <w:r w:rsidR="00A22343" w:rsidRPr="00495608">
        <w:t xml:space="preserve">y </w:t>
      </w:r>
      <w:r w:rsidR="00472E5D" w:rsidRPr="00495608">
        <w:t>(Stewart, 2016). This fits into the health and well-being area of learning</w:t>
      </w:r>
      <w:r w:rsidR="00EE3404" w:rsidRPr="00495608">
        <w:t>, as team-</w:t>
      </w:r>
      <w:r w:rsidR="00472E5D" w:rsidRPr="00495608">
        <w:t xml:space="preserve">building can </w:t>
      </w:r>
      <w:r w:rsidR="00EE3404" w:rsidRPr="00495608">
        <w:t>help form healthy relationships and</w:t>
      </w:r>
      <w:r w:rsidR="00472E5D" w:rsidRPr="00495608">
        <w:t xml:space="preserve"> the</w:t>
      </w:r>
      <w:r w:rsidR="00EE3404" w:rsidRPr="00495608">
        <w:t xml:space="preserve"> trust that is gained from team-</w:t>
      </w:r>
      <w:r w:rsidR="00472E5D" w:rsidRPr="00495608">
        <w:t>building activities may mean a child will feel more confident seeking support for themselves and for others.</w:t>
      </w:r>
    </w:p>
    <w:p w14:paraId="575EF919" w14:textId="77777777" w:rsidR="00EE3404" w:rsidRPr="00495608" w:rsidRDefault="00EE3404" w:rsidP="00495608">
      <w:pPr>
        <w:spacing w:line="360" w:lineRule="auto"/>
      </w:pPr>
    </w:p>
    <w:p w14:paraId="54380EA7" w14:textId="7F639839" w:rsidR="00361DB1" w:rsidRPr="00495608" w:rsidRDefault="00472E5D" w:rsidP="00495608">
      <w:pPr>
        <w:spacing w:line="360" w:lineRule="auto"/>
      </w:pPr>
      <w:r w:rsidRPr="00495608">
        <w:t xml:space="preserve"> Surrounding the low ropes course will be some green gym equipment</w:t>
      </w:r>
      <w:r w:rsidR="009F6A30" w:rsidRPr="00495608">
        <w:t xml:space="preserve"> (Appendix 3)</w:t>
      </w:r>
      <w:r w:rsidRPr="00495608">
        <w:t xml:space="preserve">, </w:t>
      </w:r>
      <w:r w:rsidR="00EE3404" w:rsidRPr="00495608">
        <w:t xml:space="preserve">which will </w:t>
      </w:r>
      <w:r w:rsidRPr="00495608">
        <w:t xml:space="preserve">mostly </w:t>
      </w:r>
      <w:r w:rsidR="00EE3404" w:rsidRPr="00495608">
        <w:t>just require arm and leg movements;</w:t>
      </w:r>
      <w:r w:rsidRPr="00495608">
        <w:t xml:space="preserve"> </w:t>
      </w:r>
      <w:r w:rsidR="00EE3404" w:rsidRPr="00495608">
        <w:t xml:space="preserve">this would ensure inclusivity, as it will </w:t>
      </w:r>
      <w:r w:rsidRPr="00495608">
        <w:t xml:space="preserve">be accessible for a wheelchair user and </w:t>
      </w:r>
      <w:r w:rsidR="00EE3404" w:rsidRPr="00495608">
        <w:t xml:space="preserve">will be </w:t>
      </w:r>
      <w:r w:rsidRPr="00495608">
        <w:t>simple to use</w:t>
      </w:r>
      <w:r w:rsidR="00F12DA3" w:rsidRPr="00495608">
        <w:t>. It is important for this area to be inclusive and that this equipment can be used by all abilities and is not put in a different area, so that children can interact with their peers and not feel left out</w:t>
      </w:r>
      <w:r w:rsidR="003C5EEB" w:rsidRPr="00495608">
        <w:t xml:space="preserve"> (Coates, 2008; </w:t>
      </w:r>
      <w:proofErr w:type="spellStart"/>
      <w:r w:rsidR="003C5EEB" w:rsidRPr="00495608">
        <w:t>Hwb.gov.wales</w:t>
      </w:r>
      <w:proofErr w:type="spellEnd"/>
      <w:r w:rsidR="003C5EEB" w:rsidRPr="00495608">
        <w:t>, 2008)</w:t>
      </w:r>
      <w:r w:rsidR="00F12DA3" w:rsidRPr="00495608">
        <w:t>.</w:t>
      </w:r>
    </w:p>
    <w:p w14:paraId="718729CB" w14:textId="77777777" w:rsidR="00EE3404" w:rsidRPr="00495608" w:rsidRDefault="00EE3404" w:rsidP="00495608">
      <w:pPr>
        <w:spacing w:line="360" w:lineRule="auto"/>
      </w:pPr>
    </w:p>
    <w:p w14:paraId="330E9669" w14:textId="1D81989C" w:rsidR="003C5EEB" w:rsidRPr="00495608" w:rsidRDefault="003C5EEB" w:rsidP="00495608">
      <w:pPr>
        <w:spacing w:line="360" w:lineRule="auto"/>
      </w:pPr>
      <w:r w:rsidRPr="00495608">
        <w:t>A bouldering wall</w:t>
      </w:r>
      <w:r w:rsidR="009F6A30" w:rsidRPr="00495608">
        <w:t xml:space="preserve"> (Appendix 4)</w:t>
      </w:r>
      <w:r w:rsidRPr="00495608">
        <w:t xml:space="preserve"> would sit along one side of the area</w:t>
      </w:r>
      <w:r w:rsidR="00EE3404" w:rsidRPr="00495608">
        <w:t>. B</w:t>
      </w:r>
      <w:r w:rsidR="00F0279B" w:rsidRPr="00495608">
        <w:t>ouldering walls provide students with the opportunity to use a</w:t>
      </w:r>
      <w:r w:rsidR="00D2155E" w:rsidRPr="00495608">
        <w:t xml:space="preserve"> wide</w:t>
      </w:r>
      <w:r w:rsidR="00F0279B" w:rsidRPr="00495608">
        <w:t xml:space="preserve"> range of movements </w:t>
      </w:r>
      <w:r w:rsidR="00D2155E" w:rsidRPr="00495608">
        <w:t>found in</w:t>
      </w:r>
      <w:r w:rsidR="00F0279B" w:rsidRPr="00495608">
        <w:t xml:space="preserve"> climbing</w:t>
      </w:r>
      <w:r w:rsidR="00D2155E" w:rsidRPr="00495608">
        <w:t>,</w:t>
      </w:r>
      <w:r w:rsidR="00F0279B" w:rsidRPr="00495608">
        <w:t xml:space="preserve"> </w:t>
      </w:r>
      <w:r w:rsidR="00D2155E" w:rsidRPr="00495608">
        <w:t xml:space="preserve">such as stretching and balancing </w:t>
      </w:r>
      <w:r w:rsidR="00E56020" w:rsidRPr="00495608">
        <w:t>which can help with a child’s physical literacy. The wall may be foun</w:t>
      </w:r>
      <w:r w:rsidR="00EE3404" w:rsidRPr="00495608">
        <w:t>d in primary school playgrounds</w:t>
      </w:r>
      <w:r w:rsidR="00E56020" w:rsidRPr="00495608">
        <w:t xml:space="preserve"> and </w:t>
      </w:r>
      <w:r w:rsidR="00EE3404" w:rsidRPr="00495608">
        <w:t xml:space="preserve">so may </w:t>
      </w:r>
      <w:r w:rsidR="00E56020" w:rsidRPr="00495608">
        <w:t xml:space="preserve">be familiar to the students. A bouldering wall can be altered to make it easier or harder depending on </w:t>
      </w:r>
      <w:r w:rsidR="00EE3404" w:rsidRPr="00495608">
        <w:t xml:space="preserve">individual </w:t>
      </w:r>
      <w:r w:rsidR="00E56020" w:rsidRPr="00495608">
        <w:t xml:space="preserve">ability. Outdoor learning cards </w:t>
      </w:r>
      <w:r w:rsidR="008A5FA7" w:rsidRPr="00495608">
        <w:t>(</w:t>
      </w:r>
      <w:r w:rsidR="009F6A30" w:rsidRPr="00495608">
        <w:t>A</w:t>
      </w:r>
      <w:r w:rsidR="008A5FA7" w:rsidRPr="00495608">
        <w:t xml:space="preserve">ppendix </w:t>
      </w:r>
      <w:r w:rsidR="009F6A30" w:rsidRPr="00495608">
        <w:t>5</w:t>
      </w:r>
      <w:r w:rsidR="008A5FA7" w:rsidRPr="00495608">
        <w:t xml:space="preserve">) </w:t>
      </w:r>
      <w:r w:rsidR="00E56020" w:rsidRPr="00495608">
        <w:t>provide games and activities for the bouldering wall that can guide teachers to conduct lessons around trust, taking responsibility and managing risk effectively</w:t>
      </w:r>
      <w:r w:rsidR="008A5FA7" w:rsidRPr="00495608">
        <w:t>. They can also give teachers inspiration and guidance for lesson planning.</w:t>
      </w:r>
      <w:r w:rsidR="00E56020" w:rsidRPr="00495608">
        <w:t xml:space="preserve"> </w:t>
      </w:r>
    </w:p>
    <w:p w14:paraId="2AD3C0AA" w14:textId="77777777" w:rsidR="00EE3404" w:rsidRPr="00495608" w:rsidRDefault="00EE3404" w:rsidP="00495608">
      <w:pPr>
        <w:spacing w:line="360" w:lineRule="auto"/>
      </w:pPr>
    </w:p>
    <w:p w14:paraId="5D509160" w14:textId="77777777" w:rsidR="005F3524" w:rsidRPr="00495608" w:rsidRDefault="005F3524" w:rsidP="00495608">
      <w:pPr>
        <w:spacing w:line="360" w:lineRule="auto"/>
      </w:pPr>
    </w:p>
    <w:p w14:paraId="7397FDC1" w14:textId="6C101B3D" w:rsidR="008A5FA7" w:rsidRPr="00495608" w:rsidRDefault="00E56020" w:rsidP="00495608">
      <w:pPr>
        <w:spacing w:line="360" w:lineRule="auto"/>
      </w:pPr>
      <w:r w:rsidRPr="00495608">
        <w:t xml:space="preserve">As well as the low ropes course, bouldering walls can be used </w:t>
      </w:r>
      <w:r w:rsidR="004202E0" w:rsidRPr="00495608">
        <w:t>as part of the adventurous activity part of the current and new physical education curriculum</w:t>
      </w:r>
      <w:r w:rsidR="007B5EFF" w:rsidRPr="00495608">
        <w:t xml:space="preserve"> (</w:t>
      </w:r>
      <w:proofErr w:type="spellStart"/>
      <w:r w:rsidR="007B5EFF" w:rsidRPr="00495608">
        <w:t>Hwb.gov.wales</w:t>
      </w:r>
      <w:proofErr w:type="spellEnd"/>
      <w:r w:rsidR="007B5EFF" w:rsidRPr="00495608">
        <w:t>, 2008</w:t>
      </w:r>
      <w:r w:rsidR="00DF7618" w:rsidRPr="00495608">
        <w:t>;</w:t>
      </w:r>
      <w:r w:rsidR="00D2155E" w:rsidRPr="00495608">
        <w:t xml:space="preserve"> 2</w:t>
      </w:r>
      <w:r w:rsidR="00DF7618" w:rsidRPr="00495608">
        <w:t>020</w:t>
      </w:r>
      <w:r w:rsidR="00D2155E" w:rsidRPr="00495608">
        <w:t>a</w:t>
      </w:r>
      <w:r w:rsidR="007B5EFF" w:rsidRPr="00495608">
        <w:t>).</w:t>
      </w:r>
      <w:r w:rsidR="008A5FA7" w:rsidRPr="00495608">
        <w:t xml:space="preserve"> Adventurous activities can help with developing an individual’s physical literacy by providing activities that present challenge and risk. Adventurous activities can include, rock climbing, orienteering, kaya</w:t>
      </w:r>
      <w:r w:rsidR="007534EF" w:rsidRPr="00495608">
        <w:t>king, hiking or camping and these</w:t>
      </w:r>
      <w:r w:rsidR="008A5FA7" w:rsidRPr="00495608">
        <w:t xml:space="preserve"> can be activities which are </w:t>
      </w:r>
      <w:r w:rsidR="007534EF" w:rsidRPr="00495608">
        <w:t>non-competitive and can focus on</w:t>
      </w:r>
      <w:r w:rsidR="008A5FA7" w:rsidRPr="00495608">
        <w:t xml:space="preserve"> personal development and team building (Sheard, 2006)</w:t>
      </w:r>
      <w:r w:rsidR="007534EF" w:rsidRPr="00495608">
        <w:t>.</w:t>
      </w:r>
    </w:p>
    <w:p w14:paraId="2FAB35D7" w14:textId="77777777" w:rsidR="007534EF" w:rsidRPr="00495608" w:rsidRDefault="007534EF" w:rsidP="00495608">
      <w:pPr>
        <w:spacing w:line="360" w:lineRule="auto"/>
      </w:pPr>
    </w:p>
    <w:p w14:paraId="23A8566D" w14:textId="43A35E97" w:rsidR="00E56020" w:rsidRPr="00495608" w:rsidRDefault="00930007" w:rsidP="00495608">
      <w:pPr>
        <w:spacing w:line="360" w:lineRule="auto"/>
      </w:pPr>
      <w:r w:rsidRPr="00495608">
        <w:lastRenderedPageBreak/>
        <w:t>This area provides a variety of environ</w:t>
      </w:r>
      <w:r w:rsidR="007534EF" w:rsidRPr="00495608">
        <w:t>ments and terrains where</w:t>
      </w:r>
      <w:r w:rsidRPr="00495608">
        <w:t xml:space="preserve"> children can develop their </w:t>
      </w:r>
      <w:r w:rsidR="002277FB" w:rsidRPr="00495608">
        <w:t xml:space="preserve">leadership skills, </w:t>
      </w:r>
      <w:r w:rsidRPr="00495608">
        <w:t>foundation movement skills</w:t>
      </w:r>
      <w:r w:rsidR="007534EF" w:rsidRPr="00495608">
        <w:t>, team-building skills and self-</w:t>
      </w:r>
      <w:r w:rsidR="002277FB" w:rsidRPr="00495608">
        <w:t>confidence in an environment that is different from competitive sports such as netball or fo</w:t>
      </w:r>
      <w:r w:rsidR="007534EF" w:rsidRPr="00495608">
        <w:t>otball. This could encourage those</w:t>
      </w:r>
      <w:r w:rsidR="002277FB" w:rsidRPr="00495608">
        <w:t xml:space="preserve"> children </w:t>
      </w:r>
      <w:r w:rsidR="007534EF" w:rsidRPr="00495608">
        <w:t xml:space="preserve">who </w:t>
      </w:r>
      <w:r w:rsidR="002277FB" w:rsidRPr="00495608">
        <w:t>would normally dislike competitive sports games to engage in physical activity and develop their physical literacy</w:t>
      </w:r>
      <w:r w:rsidR="009461A5" w:rsidRPr="00495608">
        <w:t xml:space="preserve"> (Bailey, 1999; Lloyd, 2016)</w:t>
      </w:r>
      <w:r w:rsidR="002277FB" w:rsidRPr="00495608">
        <w:t>.</w:t>
      </w:r>
    </w:p>
    <w:p w14:paraId="7171F323" w14:textId="3B897788" w:rsidR="00DD602F" w:rsidRPr="00495608" w:rsidRDefault="00DD602F" w:rsidP="00495608">
      <w:pPr>
        <w:spacing w:line="360" w:lineRule="auto"/>
      </w:pPr>
    </w:p>
    <w:p w14:paraId="23BB72F3" w14:textId="719C98F4" w:rsidR="00DD602F" w:rsidRPr="00495608" w:rsidRDefault="00DD602F" w:rsidP="00495608">
      <w:pPr>
        <w:spacing w:line="360" w:lineRule="auto"/>
        <w:rPr>
          <w:sz w:val="28"/>
          <w:szCs w:val="28"/>
        </w:rPr>
      </w:pPr>
      <w:r w:rsidRPr="00495608">
        <w:rPr>
          <w:sz w:val="28"/>
          <w:szCs w:val="28"/>
        </w:rPr>
        <w:t>Area 2</w:t>
      </w:r>
    </w:p>
    <w:p w14:paraId="1FA4CAF1" w14:textId="7FCBA5CC" w:rsidR="00DD602F" w:rsidRPr="00495608" w:rsidRDefault="00DD602F" w:rsidP="00495608">
      <w:pPr>
        <w:spacing w:line="360" w:lineRule="auto"/>
      </w:pPr>
      <w:r w:rsidRPr="00495608">
        <w:t xml:space="preserve">The next area (Appendix </w:t>
      </w:r>
      <w:r w:rsidR="009F6A30" w:rsidRPr="00495608">
        <w:t>6</w:t>
      </w:r>
      <w:r w:rsidR="00C25559" w:rsidRPr="00495608">
        <w:t>) will be a nature area. T</w:t>
      </w:r>
      <w:r w:rsidRPr="00495608">
        <w:t>he first element to this will be an outdo</w:t>
      </w:r>
      <w:r w:rsidR="00C25559" w:rsidRPr="00495608">
        <w:t>or classroom and t</w:t>
      </w:r>
      <w:r w:rsidRPr="00495608">
        <w:t xml:space="preserve">his will be a round house (appendix </w:t>
      </w:r>
      <w:r w:rsidR="009F6A30" w:rsidRPr="00495608">
        <w:t>7</w:t>
      </w:r>
      <w:r w:rsidRPr="00495608">
        <w:t xml:space="preserve">) with low level walls so that </w:t>
      </w:r>
      <w:r w:rsidR="009F6A30" w:rsidRPr="00495608">
        <w:t xml:space="preserve">nature is still visible. This space will provide all </w:t>
      </w:r>
      <w:r w:rsidR="00D2155E" w:rsidRPr="00495608">
        <w:t xml:space="preserve">six </w:t>
      </w:r>
      <w:r w:rsidR="009F6A30" w:rsidRPr="00495608">
        <w:t>areas of learning</w:t>
      </w:r>
      <w:r w:rsidR="00D2155E" w:rsidRPr="00495608">
        <w:rPr>
          <w:rStyle w:val="CommentReference"/>
        </w:rPr>
        <w:t xml:space="preserve"> </w:t>
      </w:r>
      <w:r w:rsidR="00FE0265" w:rsidRPr="00495608">
        <w:rPr>
          <w:rStyle w:val="CommentReference"/>
          <w:sz w:val="24"/>
          <w:szCs w:val="24"/>
        </w:rPr>
        <w:t>w</w:t>
      </w:r>
      <w:r w:rsidR="00FE0265" w:rsidRPr="00495608">
        <w:t>i</w:t>
      </w:r>
      <w:r w:rsidR="009F6A30" w:rsidRPr="00495608">
        <w:t>th an opportunity to take the classroom outside. A willow dome (Appendix 8) will also be planted by the students and will be an ongoing project that the students wil</w:t>
      </w:r>
      <w:r w:rsidR="00C25559" w:rsidRPr="00495608">
        <w:t>l have to maintain and care for. A</w:t>
      </w:r>
      <w:r w:rsidR="009F6A30" w:rsidRPr="00495608">
        <w:t>s this will be a living willow dome</w:t>
      </w:r>
      <w:r w:rsidR="00C25559" w:rsidRPr="00495608">
        <w:t>, the over</w:t>
      </w:r>
      <w:r w:rsidR="009F6A30" w:rsidRPr="00495608">
        <w:t xml:space="preserve">growth can be used for the expressive arts area of learning where students can create willow sculptures. </w:t>
      </w:r>
      <w:r w:rsidR="00523239" w:rsidRPr="00495608">
        <w:t>The willow dome can also contribute to the health and well-being area of learning as this could be used as a safe place to communicate their emotional and mental well-being. Being able to communicate problems with teachers allows f</w:t>
      </w:r>
      <w:r w:rsidR="00BD30D5" w:rsidRPr="00495608">
        <w:t>or trust to form between the student and the teacher, building healthy relationships which can potentially lead to better school performance (Corrigan, 2008</w:t>
      </w:r>
      <w:r w:rsidR="00DF7618" w:rsidRPr="00495608">
        <w:t xml:space="preserve">; </w:t>
      </w:r>
      <w:proofErr w:type="spellStart"/>
      <w:r w:rsidR="00DF7618" w:rsidRPr="00495608">
        <w:t>Hw</w:t>
      </w:r>
      <w:r w:rsidR="00FE0265" w:rsidRPr="00495608">
        <w:t>b.gov.wales</w:t>
      </w:r>
      <w:proofErr w:type="spellEnd"/>
      <w:r w:rsidR="00FE0265" w:rsidRPr="00495608">
        <w:t>,</w:t>
      </w:r>
      <w:r w:rsidR="00DF7618" w:rsidRPr="00495608">
        <w:t xml:space="preserve"> 2020</w:t>
      </w:r>
      <w:r w:rsidR="00FE0265" w:rsidRPr="00495608">
        <w:t>a</w:t>
      </w:r>
      <w:r w:rsidR="00DF7618" w:rsidRPr="00495608">
        <w:t>)</w:t>
      </w:r>
      <w:r w:rsidR="00BD30D5" w:rsidRPr="00495608">
        <w:t>.</w:t>
      </w:r>
      <w:r w:rsidR="00DF7618" w:rsidRPr="00495608">
        <w:t xml:space="preserve"> </w:t>
      </w:r>
    </w:p>
    <w:p w14:paraId="324B435C" w14:textId="77777777" w:rsidR="00C25559" w:rsidRPr="00495608" w:rsidRDefault="00C25559" w:rsidP="00495608">
      <w:pPr>
        <w:spacing w:line="360" w:lineRule="auto"/>
      </w:pPr>
    </w:p>
    <w:p w14:paraId="50AA75C5" w14:textId="34FDE65C" w:rsidR="00D6659C" w:rsidRPr="00495608" w:rsidRDefault="00F418DD" w:rsidP="00495608">
      <w:pPr>
        <w:spacing w:line="360" w:lineRule="auto"/>
      </w:pPr>
      <w:r w:rsidRPr="00495608">
        <w:t>Outdoor classrooms can provide students with an</w:t>
      </w:r>
      <w:r w:rsidR="00D6659C" w:rsidRPr="00495608">
        <w:t xml:space="preserve"> alternative area to learn, thus providing</w:t>
      </w:r>
      <w:r w:rsidRPr="00495608">
        <w:t xml:space="preserve"> opportunities for experiential learning and forming a positive relationship with nature which can stimulate creativity </w:t>
      </w:r>
      <w:r w:rsidR="0007701C" w:rsidRPr="00495608">
        <w:t xml:space="preserve">and have psychological benefits </w:t>
      </w:r>
      <w:r w:rsidR="00E25B23" w:rsidRPr="00495608">
        <w:t xml:space="preserve">(Jose, 2017; </w:t>
      </w:r>
      <w:proofErr w:type="spellStart"/>
      <w:r w:rsidR="00E25B23" w:rsidRPr="00495608">
        <w:t>Kiewra</w:t>
      </w:r>
      <w:proofErr w:type="spellEnd"/>
      <w:r w:rsidR="00E25B23" w:rsidRPr="00495608">
        <w:t>, 2016</w:t>
      </w:r>
      <w:r w:rsidR="0007701C" w:rsidRPr="00495608">
        <w:t>; Kaplan, 1995</w:t>
      </w:r>
      <w:r w:rsidR="00E25B23" w:rsidRPr="00495608">
        <w:t xml:space="preserve">).  In this area there will be a fire pit (Appendix 9), this </w:t>
      </w:r>
      <w:r w:rsidR="00902892" w:rsidRPr="00495608">
        <w:t>will teach</w:t>
      </w:r>
      <w:r w:rsidR="00E25B23" w:rsidRPr="00495608">
        <w:t xml:space="preserve"> the students </w:t>
      </w:r>
      <w:r w:rsidR="00902892" w:rsidRPr="00495608">
        <w:t>about fire safety</w:t>
      </w:r>
      <w:r w:rsidR="00E25B23" w:rsidRPr="00495608">
        <w:t xml:space="preserve"> </w:t>
      </w:r>
      <w:r w:rsidR="00902892" w:rsidRPr="00495608">
        <w:t xml:space="preserve">and </w:t>
      </w:r>
      <w:r w:rsidR="00E25B23" w:rsidRPr="00495608">
        <w:t xml:space="preserve">they can learn basic cooking and bushcraft skills. </w:t>
      </w:r>
      <w:r w:rsidR="00902892" w:rsidRPr="00495608">
        <w:t xml:space="preserve">It </w:t>
      </w:r>
      <w:r w:rsidR="005E537C" w:rsidRPr="00495608">
        <w:t xml:space="preserve">could </w:t>
      </w:r>
      <w:r w:rsidR="00902892" w:rsidRPr="00495608">
        <w:t xml:space="preserve">also </w:t>
      </w:r>
      <w:r w:rsidR="005E537C" w:rsidRPr="00495608">
        <w:t>be used for the science and technology area of learning for science experiments and learning about the different flora and fauna</w:t>
      </w:r>
      <w:r w:rsidR="00ED7884" w:rsidRPr="00495608">
        <w:t xml:space="preserve"> and also provide a space to reflect on activities that have taken place that day</w:t>
      </w:r>
      <w:r w:rsidR="00D6659C" w:rsidRPr="00495608">
        <w:t>.</w:t>
      </w:r>
    </w:p>
    <w:p w14:paraId="3E9DB2C3" w14:textId="77777777" w:rsidR="00D6659C" w:rsidRPr="00495608" w:rsidRDefault="00D6659C" w:rsidP="00495608">
      <w:pPr>
        <w:spacing w:line="360" w:lineRule="auto"/>
      </w:pPr>
    </w:p>
    <w:p w14:paraId="2BB26548" w14:textId="1766EBE3" w:rsidR="001532F2" w:rsidRPr="00495608" w:rsidRDefault="005E537C" w:rsidP="00495608">
      <w:pPr>
        <w:spacing w:line="360" w:lineRule="auto"/>
      </w:pPr>
      <w:r w:rsidRPr="00495608">
        <w:t xml:space="preserve">A small allotment (Appendix 10) and compost bin will also surround this area, this will also contribute to </w:t>
      </w:r>
      <w:r w:rsidR="008455DC" w:rsidRPr="00495608">
        <w:t xml:space="preserve">the </w:t>
      </w:r>
      <w:r w:rsidRPr="00495608">
        <w:t xml:space="preserve">science and technology and </w:t>
      </w:r>
      <w:r w:rsidR="005B2585" w:rsidRPr="00495608">
        <w:t>health and well-being area</w:t>
      </w:r>
      <w:r w:rsidR="008455DC" w:rsidRPr="00495608">
        <w:t>s</w:t>
      </w:r>
      <w:r w:rsidR="005B2585" w:rsidRPr="00495608">
        <w:t xml:space="preserve"> of learning through experiential learning . It can provide students </w:t>
      </w:r>
      <w:r w:rsidR="0007701C" w:rsidRPr="00495608">
        <w:t>with self-care skills by providing</w:t>
      </w:r>
      <w:r w:rsidR="005B2585" w:rsidRPr="00495608">
        <w:t xml:space="preserve"> knowledge of how to grow fruit and vegetables</w:t>
      </w:r>
      <w:r w:rsidR="0007701C" w:rsidRPr="00495608">
        <w:t xml:space="preserve"> and</w:t>
      </w:r>
      <w:r w:rsidR="005B2585" w:rsidRPr="00495608">
        <w:t xml:space="preserve"> teaching them about nutrition. </w:t>
      </w:r>
      <w:r w:rsidR="00ED7884" w:rsidRPr="00495608">
        <w:t>G</w:t>
      </w:r>
      <w:r w:rsidR="005B2585" w:rsidRPr="00495608">
        <w:t xml:space="preserve">ardening can </w:t>
      </w:r>
      <w:r w:rsidR="005B2585" w:rsidRPr="00495608">
        <w:lastRenderedPageBreak/>
        <w:t>contribute to physical literacy as it requires using movements that students may not use frequently (Warren, 2020</w:t>
      </w:r>
      <w:r w:rsidR="00ED7884" w:rsidRPr="00495608">
        <w:t>; Hermann, 2006</w:t>
      </w:r>
      <w:r w:rsidR="005B2585" w:rsidRPr="00495608">
        <w:t>).</w:t>
      </w:r>
      <w:r w:rsidR="003E77E5" w:rsidRPr="00495608">
        <w:t xml:space="preserve"> There are two trees in this area which can be used for a slackline</w:t>
      </w:r>
      <w:r w:rsidR="00A8284C" w:rsidRPr="00495608">
        <w:t xml:space="preserve"> (Appendix 11)</w:t>
      </w:r>
      <w:r w:rsidR="003E77E5" w:rsidRPr="00495608">
        <w:t>. Slackline training can help contribute to physical literacy by developing students</w:t>
      </w:r>
      <w:r w:rsidR="008455DC" w:rsidRPr="00495608">
        <w:t>’</w:t>
      </w:r>
      <w:r w:rsidR="003E77E5" w:rsidRPr="00495608">
        <w:t xml:space="preserve"> posture, strength and balance</w:t>
      </w:r>
      <w:r w:rsidR="001500B5" w:rsidRPr="00495608">
        <w:t xml:space="preserve"> (</w:t>
      </w:r>
      <w:proofErr w:type="spellStart"/>
      <w:r w:rsidR="001500B5" w:rsidRPr="00495608">
        <w:rPr>
          <w:shd w:val="clear" w:color="auto" w:fill="FFFFFF"/>
        </w:rPr>
        <w:t>Granacher</w:t>
      </w:r>
      <w:proofErr w:type="spellEnd"/>
      <w:r w:rsidR="001500B5" w:rsidRPr="00495608">
        <w:rPr>
          <w:shd w:val="clear" w:color="auto" w:fill="FFFFFF"/>
        </w:rPr>
        <w:t xml:space="preserve">, 2010; </w:t>
      </w:r>
      <w:proofErr w:type="spellStart"/>
      <w:r w:rsidR="001500B5" w:rsidRPr="00495608">
        <w:rPr>
          <w:shd w:val="clear" w:color="auto" w:fill="FFFFFF"/>
        </w:rPr>
        <w:t>Schärli</w:t>
      </w:r>
      <w:proofErr w:type="spellEnd"/>
      <w:r w:rsidR="00A8284C" w:rsidRPr="00495608">
        <w:rPr>
          <w:shd w:val="clear" w:color="auto" w:fill="FFFFFF"/>
        </w:rPr>
        <w:t>; 2013)</w:t>
      </w:r>
      <w:r w:rsidR="003E77E5" w:rsidRPr="00495608">
        <w:t>. This ac</w:t>
      </w:r>
      <w:r w:rsidR="00A8284C" w:rsidRPr="00495608">
        <w:t>tivity can contrib</w:t>
      </w:r>
      <w:r w:rsidR="008455DC" w:rsidRPr="00495608">
        <w:t>ute to the adventurous activitie</w:t>
      </w:r>
      <w:r w:rsidR="00A8284C" w:rsidRPr="00495608">
        <w:t>s section of the physical education curriculum and could be an extracurricular activity. As the slackline would need adult supervision the slackline can be assembled when needed, therefore eliminating an</w:t>
      </w:r>
      <w:r w:rsidR="008455DC" w:rsidRPr="00495608">
        <w:t>y possible</w:t>
      </w:r>
      <w:r w:rsidR="00A8284C" w:rsidRPr="00495608">
        <w:t xml:space="preserve"> accident</w:t>
      </w:r>
      <w:r w:rsidR="008455DC" w:rsidRPr="00495608">
        <w:t>s</w:t>
      </w:r>
      <w:r w:rsidR="00A8284C" w:rsidRPr="00495608">
        <w:t xml:space="preserve">. Tarps and hammocks could also be set </w:t>
      </w:r>
      <w:r w:rsidR="008455DC" w:rsidRPr="00495608">
        <w:t>up in this area by the students</w:t>
      </w:r>
      <w:r w:rsidR="00A8284C" w:rsidRPr="00495608">
        <w:t xml:space="preserve"> allowin</w:t>
      </w:r>
      <w:r w:rsidR="008455DC" w:rsidRPr="00495608">
        <w:t>g them to develop their problem-solving and team-</w:t>
      </w:r>
      <w:r w:rsidR="00A8284C" w:rsidRPr="00495608">
        <w:t>building skills.</w:t>
      </w:r>
    </w:p>
    <w:p w14:paraId="539AAC70" w14:textId="6FD62245" w:rsidR="001532F2" w:rsidRPr="00495608" w:rsidRDefault="001532F2" w:rsidP="00495608">
      <w:pPr>
        <w:spacing w:line="360" w:lineRule="auto"/>
      </w:pPr>
    </w:p>
    <w:p w14:paraId="4E01F3E1" w14:textId="0914465E" w:rsidR="001532F2" w:rsidRPr="00495608" w:rsidRDefault="0007701C" w:rsidP="00495608">
      <w:pPr>
        <w:spacing w:line="360" w:lineRule="auto"/>
        <w:rPr>
          <w:sz w:val="28"/>
          <w:szCs w:val="28"/>
        </w:rPr>
      </w:pPr>
      <w:r w:rsidRPr="00495608">
        <w:rPr>
          <w:sz w:val="28"/>
          <w:szCs w:val="28"/>
        </w:rPr>
        <w:t>Area 3</w:t>
      </w:r>
    </w:p>
    <w:p w14:paraId="5E8690B3" w14:textId="77777777" w:rsidR="008455DC" w:rsidRPr="00495608" w:rsidRDefault="0007701C" w:rsidP="00495608">
      <w:pPr>
        <w:spacing w:line="360" w:lineRule="auto"/>
      </w:pPr>
      <w:r w:rsidRPr="00495608">
        <w:t>In this area (Appendix 1</w:t>
      </w:r>
      <w:r w:rsidR="00A8284C" w:rsidRPr="00495608">
        <w:t>2</w:t>
      </w:r>
      <w:r w:rsidRPr="00495608">
        <w:t xml:space="preserve">) </w:t>
      </w:r>
      <w:r w:rsidR="00E10773" w:rsidRPr="00495608">
        <w:t xml:space="preserve">will be </w:t>
      </w:r>
      <w:r w:rsidRPr="00495608">
        <w:t>a</w:t>
      </w:r>
      <w:r w:rsidR="00E10773" w:rsidRPr="00495608">
        <w:t>n</w:t>
      </w:r>
      <w:r w:rsidRPr="00495608">
        <w:t xml:space="preserve"> outdoor stage (Appendix 1</w:t>
      </w:r>
      <w:r w:rsidR="00A8284C" w:rsidRPr="00495608">
        <w:t>3</w:t>
      </w:r>
      <w:r w:rsidRPr="00495608">
        <w:t>)</w:t>
      </w:r>
      <w:r w:rsidR="00E10773" w:rsidRPr="00495608">
        <w:t>.</w:t>
      </w:r>
      <w:r w:rsidRPr="00495608">
        <w:t xml:space="preserve"> </w:t>
      </w:r>
      <w:r w:rsidR="00E10773" w:rsidRPr="00495608">
        <w:t>The stage will be made from natural sustainable materials as this replicates nature, materials such as wood could be used to make the stage as it is inexpensive and easy to repair (Wardle, 1997).</w:t>
      </w:r>
      <w:r w:rsidR="00BA695D" w:rsidRPr="00495608">
        <w:t xml:space="preserve"> The stage will have a ramp so it can be easily accessed by a wheelchair user therefore allowing this area to be inclusive. </w:t>
      </w:r>
      <w:r w:rsidRPr="00495608">
        <w:t>This stage will allow students to perform,</w:t>
      </w:r>
      <w:r w:rsidR="00E10773" w:rsidRPr="00495608">
        <w:t xml:space="preserve"> which will contribute to</w:t>
      </w:r>
      <w:r w:rsidR="005D7FA7" w:rsidRPr="00495608">
        <w:t xml:space="preserve"> </w:t>
      </w:r>
      <w:r w:rsidR="00E10773" w:rsidRPr="00495608">
        <w:t xml:space="preserve">the health and well-being area of learning as performing arts involve physical movements, self-expression and communication skills. </w:t>
      </w:r>
      <w:r w:rsidR="008455DC" w:rsidRPr="00495608">
        <w:t>A</w:t>
      </w:r>
      <w:r w:rsidR="00E10773" w:rsidRPr="00495608">
        <w:t xml:space="preserve">ctivities that are held in an outdoor </w:t>
      </w:r>
      <w:r w:rsidR="005D7FA7" w:rsidRPr="00495608">
        <w:t>setting</w:t>
      </w:r>
      <w:r w:rsidR="00E10773" w:rsidRPr="00495608">
        <w:t xml:space="preserve"> </w:t>
      </w:r>
      <w:r w:rsidR="008455DC" w:rsidRPr="00495608">
        <w:t xml:space="preserve">can </w:t>
      </w:r>
      <w:r w:rsidR="00E10773" w:rsidRPr="00495608">
        <w:t xml:space="preserve">have positive effects on mental health and well-being  (Homan, 2017; Pretty, 2007). </w:t>
      </w:r>
    </w:p>
    <w:p w14:paraId="5E050C13" w14:textId="77777777" w:rsidR="008455DC" w:rsidRPr="00495608" w:rsidRDefault="008455DC" w:rsidP="00495608">
      <w:pPr>
        <w:spacing w:line="360" w:lineRule="auto"/>
      </w:pPr>
    </w:p>
    <w:p w14:paraId="02AD2287" w14:textId="7B6722EA" w:rsidR="008455DC" w:rsidRPr="00495608" w:rsidRDefault="005D7FA7" w:rsidP="00495608">
      <w:pPr>
        <w:spacing w:line="360" w:lineRule="auto"/>
      </w:pPr>
      <w:r w:rsidRPr="00495608">
        <w:t xml:space="preserve">This area will mainly contribute to the expressive arts area of learning as it is an area where they can practice and perform drama and music which can help learners gain an understanding and </w:t>
      </w:r>
      <w:r w:rsidR="008455DC" w:rsidRPr="00495608">
        <w:t xml:space="preserve">an </w:t>
      </w:r>
      <w:r w:rsidRPr="00495608">
        <w:t xml:space="preserve">appreciation of </w:t>
      </w:r>
      <w:r w:rsidR="008455DC" w:rsidRPr="00495608">
        <w:t xml:space="preserve">the different </w:t>
      </w:r>
      <w:r w:rsidRPr="00495608">
        <w:t>cult</w:t>
      </w:r>
      <w:r w:rsidR="008455DC" w:rsidRPr="00495608">
        <w:t>ures and societies of the world.</w:t>
      </w:r>
      <w:r w:rsidRPr="00495608">
        <w:t xml:space="preserve"> </w:t>
      </w:r>
      <w:r w:rsidR="008455DC" w:rsidRPr="00495608">
        <w:t>It will also allow</w:t>
      </w:r>
      <w:r w:rsidRPr="00495608">
        <w:t xml:space="preserve"> students to appreciate </w:t>
      </w:r>
      <w:r w:rsidR="008455DC" w:rsidRPr="00495608">
        <w:t xml:space="preserve">the </w:t>
      </w:r>
      <w:r w:rsidRPr="00495608">
        <w:t>creative work of others whilst also developing their own creative talents, time management and confidence (</w:t>
      </w:r>
      <w:proofErr w:type="spellStart"/>
      <w:r w:rsidRPr="00495608">
        <w:t>Hwb.gov.wales</w:t>
      </w:r>
      <w:proofErr w:type="spellEnd"/>
      <w:r w:rsidRPr="00495608">
        <w:t>, 2020</w:t>
      </w:r>
      <w:r w:rsidR="0051508C">
        <w:t>b</w:t>
      </w:r>
      <w:r w:rsidRPr="00495608">
        <w:t xml:space="preserve">; Homan, 2017). </w:t>
      </w:r>
    </w:p>
    <w:p w14:paraId="21F69931" w14:textId="77777777" w:rsidR="008455DC" w:rsidRPr="00495608" w:rsidRDefault="008455DC" w:rsidP="00495608">
      <w:pPr>
        <w:spacing w:line="360" w:lineRule="auto"/>
      </w:pPr>
    </w:p>
    <w:p w14:paraId="01BAB463" w14:textId="3EA184BB" w:rsidR="0007701C" w:rsidRPr="00495608" w:rsidRDefault="005D7FA7" w:rsidP="00495608">
      <w:pPr>
        <w:spacing w:line="360" w:lineRule="auto"/>
      </w:pPr>
      <w:r w:rsidRPr="00495608">
        <w:t>The outdoor stage can also be used for other areas of learning such as history where students can re-enact historical events</w:t>
      </w:r>
      <w:r w:rsidR="008455DC" w:rsidRPr="00495608">
        <w:t>,</w:t>
      </w:r>
      <w:r w:rsidRPr="00495608">
        <w:t xml:space="preserve"> or for languages, literacy and communication where students can recite poetry and present presentations to their peers</w:t>
      </w:r>
      <w:r w:rsidR="008E1BFF" w:rsidRPr="00495608">
        <w:t>. This allows the opportunity for public speaking and this could be a potential risk benefit of placing students in a position where they might express feelings of anxiety or fear of public speaking and the stage could be used to build confidence in communicatio</w:t>
      </w:r>
      <w:r w:rsidR="00FE0265" w:rsidRPr="00495608">
        <w:t>n</w:t>
      </w:r>
      <w:r w:rsidR="00AE5631" w:rsidRPr="00495608">
        <w:t xml:space="preserve"> </w:t>
      </w:r>
      <w:r w:rsidR="005E2CE6" w:rsidRPr="00495608">
        <w:t xml:space="preserve">It </w:t>
      </w:r>
      <w:r w:rsidR="00AE5631" w:rsidRPr="00495608">
        <w:t xml:space="preserve">can also be used to develop </w:t>
      </w:r>
      <w:r w:rsidR="008455DC" w:rsidRPr="00495608">
        <w:t xml:space="preserve">the </w:t>
      </w:r>
      <w:r w:rsidR="00AE5631" w:rsidRPr="00495608">
        <w:t>Welsh language as this can be incorporated into performing arts, a</w:t>
      </w:r>
      <w:r w:rsidR="005E2CE6" w:rsidRPr="00495608">
        <w:t>nd also be used for the E</w:t>
      </w:r>
      <w:r w:rsidR="00AE5631" w:rsidRPr="00495608">
        <w:t xml:space="preserve">isteddfod </w:t>
      </w:r>
      <w:r w:rsidR="00AE5631" w:rsidRPr="00495608">
        <w:lastRenderedPageBreak/>
        <w:t>celebrations. Not only does this strengthen the use of Welsh language</w:t>
      </w:r>
      <w:r w:rsidR="005E2CE6" w:rsidRPr="00495608">
        <w:t>,</w:t>
      </w:r>
      <w:r w:rsidR="00AE5631" w:rsidRPr="00495608">
        <w:t xml:space="preserve"> but it provides the students with a sense of belonging to the Welsh culture</w:t>
      </w:r>
      <w:r w:rsidR="00BA695D" w:rsidRPr="00495608">
        <w:t xml:space="preserve"> (</w:t>
      </w:r>
      <w:proofErr w:type="spellStart"/>
      <w:r w:rsidR="00BA695D" w:rsidRPr="00495608">
        <w:t>Grunstien</w:t>
      </w:r>
      <w:proofErr w:type="spellEnd"/>
      <w:r w:rsidR="00BA695D" w:rsidRPr="00495608">
        <w:t>, 2007; Baker, 2003).</w:t>
      </w:r>
      <w:r w:rsidR="00AE5631" w:rsidRPr="00495608">
        <w:t xml:space="preserve"> Being able to speak Welsh can </w:t>
      </w:r>
      <w:r w:rsidR="00BA695D" w:rsidRPr="00495608">
        <w:t>increase opportunities of</w:t>
      </w:r>
      <w:r w:rsidR="00AE5631" w:rsidRPr="00495608">
        <w:t xml:space="preserve"> find</w:t>
      </w:r>
      <w:r w:rsidR="00BA695D" w:rsidRPr="00495608">
        <w:t>ing</w:t>
      </w:r>
      <w:r w:rsidR="00AE5631" w:rsidRPr="00495608">
        <w:t xml:space="preserve"> a career in Wales </w:t>
      </w:r>
      <w:r w:rsidR="00BA695D" w:rsidRPr="00495608">
        <w:t xml:space="preserve">and contribute to the </w:t>
      </w:r>
      <w:r w:rsidR="00FE0265" w:rsidRPr="00495608">
        <w:t>W</w:t>
      </w:r>
      <w:r w:rsidR="00BA695D" w:rsidRPr="00495608">
        <w:t xml:space="preserve">ell-being </w:t>
      </w:r>
      <w:r w:rsidR="00FE0265" w:rsidRPr="00495608">
        <w:t>o</w:t>
      </w:r>
      <w:r w:rsidR="00BA695D" w:rsidRPr="00495608">
        <w:t>f</w:t>
      </w:r>
      <w:r w:rsidR="00FE0265" w:rsidRPr="00495608">
        <w:t xml:space="preserve"> F</w:t>
      </w:r>
      <w:r w:rsidR="00BA695D" w:rsidRPr="00495608">
        <w:t xml:space="preserve">uture </w:t>
      </w:r>
      <w:r w:rsidR="00FE0265" w:rsidRPr="00495608">
        <w:t>G</w:t>
      </w:r>
      <w:r w:rsidR="00BA695D" w:rsidRPr="00495608">
        <w:t>enerations</w:t>
      </w:r>
      <w:r w:rsidR="00FE0265" w:rsidRPr="00495608">
        <w:t xml:space="preserve"> (Wales)</w:t>
      </w:r>
      <w:r w:rsidR="00BA695D" w:rsidRPr="00495608">
        <w:t xml:space="preserve"> </w:t>
      </w:r>
      <w:r w:rsidR="00FE0265" w:rsidRPr="00495608">
        <w:t>A</w:t>
      </w:r>
      <w:r w:rsidR="00BA695D" w:rsidRPr="00495608">
        <w:t>ct</w:t>
      </w:r>
      <w:r w:rsidR="00FE0265" w:rsidRPr="00495608">
        <w:t xml:space="preserve"> 2015</w:t>
      </w:r>
      <w:r w:rsidR="00BA695D" w:rsidRPr="00495608">
        <w:t xml:space="preserve"> by promoting and protecting the Welsh language (</w:t>
      </w:r>
      <w:proofErr w:type="spellStart"/>
      <w:r w:rsidR="00BA695D" w:rsidRPr="00495608">
        <w:t>Futuregenerations.wales</w:t>
      </w:r>
      <w:proofErr w:type="spellEnd"/>
      <w:r w:rsidR="00BA695D" w:rsidRPr="00495608">
        <w:t>, 2020). Another use for the outdoor stage is that it could be used to generate income for the school which could potentially be used to pay for the maintenance and upkeep of the three designed areas. Outside organisations can use the space for performances in out of school hours and not only does this raise funds for the school</w:t>
      </w:r>
      <w:r w:rsidR="005E2CE6" w:rsidRPr="00495608">
        <w:t>,</w:t>
      </w:r>
      <w:r w:rsidR="00BA695D" w:rsidRPr="00495608">
        <w:t xml:space="preserve"> but can </w:t>
      </w:r>
      <w:r w:rsidR="005E2CE6" w:rsidRPr="00495608">
        <w:t xml:space="preserve">also </w:t>
      </w:r>
      <w:r w:rsidR="00BA695D" w:rsidRPr="00495608">
        <w:t xml:space="preserve">support the wider community. </w:t>
      </w:r>
    </w:p>
    <w:p w14:paraId="56E23749" w14:textId="3F6FCEBA" w:rsidR="0007701C" w:rsidRPr="00495608" w:rsidRDefault="0007701C" w:rsidP="00495608">
      <w:pPr>
        <w:spacing w:line="360" w:lineRule="auto"/>
      </w:pPr>
    </w:p>
    <w:p w14:paraId="03272A07" w14:textId="084D73A6" w:rsidR="0007701C" w:rsidRPr="00495608" w:rsidRDefault="00BF7BE8" w:rsidP="00495608">
      <w:pPr>
        <w:spacing w:after="240" w:line="360" w:lineRule="auto"/>
      </w:pPr>
      <w:r w:rsidRPr="00495608">
        <w:t xml:space="preserve">These three areas have been </w:t>
      </w:r>
      <w:r w:rsidR="005E2CE6" w:rsidRPr="00495608">
        <w:t>designed with biophilia in mind and</w:t>
      </w:r>
      <w:r w:rsidRPr="00495608">
        <w:t xml:space="preserve"> the use of natural materials will allow the areas to blend in with the natural environment. This contributes to students forming an innate relationship with nature, </w:t>
      </w:r>
      <w:r w:rsidR="00FD5C19" w:rsidRPr="00495608">
        <w:t>which can be beneficial to health and well-being (</w:t>
      </w:r>
      <w:proofErr w:type="spellStart"/>
      <w:r w:rsidR="00FD5C19" w:rsidRPr="00495608">
        <w:t>Zelenski</w:t>
      </w:r>
      <w:proofErr w:type="spellEnd"/>
      <w:r w:rsidR="00FD5C19" w:rsidRPr="00495608">
        <w:t>, 2014). Providing students with positive experiences in natural environments</w:t>
      </w:r>
      <w:r w:rsidR="005E2CE6" w:rsidRPr="00495608">
        <w:t>,</w:t>
      </w:r>
      <w:r w:rsidR="00FD5C19" w:rsidRPr="00495608">
        <w:t xml:space="preserve"> along with developing a deep sense of place</w:t>
      </w:r>
      <w:r w:rsidR="005E2CE6" w:rsidRPr="00495608">
        <w:t>,</w:t>
      </w:r>
      <w:r w:rsidR="00FD5C19" w:rsidRPr="00495608">
        <w:t xml:space="preserve"> can potentially</w:t>
      </w:r>
      <w:r w:rsidR="00F2436D" w:rsidRPr="00495608">
        <w:t xml:space="preserve"> lead to a more sustainable future, with students learning to care and love the environment they are in they </w:t>
      </w:r>
      <w:r w:rsidR="005E2CE6" w:rsidRPr="00495608">
        <w:t xml:space="preserve">then </w:t>
      </w:r>
      <w:r w:rsidR="00F2436D" w:rsidRPr="00495608">
        <w:t xml:space="preserve">may feel more inclined to want to protect it (Hill, 2014). </w:t>
      </w:r>
      <w:r w:rsidR="00783C41" w:rsidRPr="00495608">
        <w:t xml:space="preserve"> Providing students with outdoor spaces in school could potentially help them with coping physically and emotionally throughout the Covid-19 pandemic, especially if they do not have the same opportunities in a home environment. Covid-19 has highlighted the importance of being amongst nature and keeping physically active, not only does this support a healthy immune system but can help with overall health and mental well-being during this difficult time (Rousseau, 2020; GOV.UK, 2020</w:t>
      </w:r>
      <w:r w:rsidR="00DD5152">
        <w:t>; Freeman, 2020</w:t>
      </w:r>
      <w:r w:rsidR="00783C41" w:rsidRPr="00495608">
        <w:t xml:space="preserve">). </w:t>
      </w:r>
    </w:p>
    <w:p w14:paraId="3F5A7BEE" w14:textId="45143730" w:rsidR="0007701C" w:rsidRDefault="0051508C" w:rsidP="00495608">
      <w:pPr>
        <w:spacing w:line="360" w:lineRule="auto"/>
      </w:pPr>
      <w:r>
        <w:t>Word Count: 22</w:t>
      </w:r>
      <w:r w:rsidR="000E0127">
        <w:t>90</w:t>
      </w:r>
    </w:p>
    <w:p w14:paraId="670DA6E1" w14:textId="11C7F8AE" w:rsidR="00612F89" w:rsidRDefault="00612F89" w:rsidP="00495608">
      <w:pPr>
        <w:spacing w:line="360" w:lineRule="auto"/>
      </w:pPr>
    </w:p>
    <w:p w14:paraId="3F9BF71D" w14:textId="5D63ED73" w:rsidR="00612F89" w:rsidRDefault="00612F89" w:rsidP="00495608">
      <w:pPr>
        <w:spacing w:line="360" w:lineRule="auto"/>
      </w:pPr>
    </w:p>
    <w:p w14:paraId="5D992D6B" w14:textId="58703723" w:rsidR="00612F89" w:rsidRDefault="00612F89" w:rsidP="00495608">
      <w:pPr>
        <w:spacing w:line="360" w:lineRule="auto"/>
      </w:pPr>
    </w:p>
    <w:p w14:paraId="64002EAD" w14:textId="760B9170" w:rsidR="00612F89" w:rsidRDefault="00612F89" w:rsidP="00495608">
      <w:pPr>
        <w:spacing w:line="360" w:lineRule="auto"/>
      </w:pPr>
    </w:p>
    <w:p w14:paraId="34D779C9" w14:textId="4967F6DA" w:rsidR="00612F89" w:rsidRDefault="00612F89" w:rsidP="00495608">
      <w:pPr>
        <w:spacing w:line="360" w:lineRule="auto"/>
      </w:pPr>
    </w:p>
    <w:p w14:paraId="3475D313" w14:textId="272F5D7D" w:rsidR="00612F89" w:rsidRDefault="00612F89" w:rsidP="00495608">
      <w:pPr>
        <w:spacing w:line="360" w:lineRule="auto"/>
      </w:pPr>
    </w:p>
    <w:p w14:paraId="5F22593A" w14:textId="43C5F796" w:rsidR="00612F89" w:rsidRDefault="00612F89" w:rsidP="00495608">
      <w:pPr>
        <w:spacing w:line="360" w:lineRule="auto"/>
      </w:pPr>
    </w:p>
    <w:p w14:paraId="1CB81674" w14:textId="5D421543" w:rsidR="00612F89" w:rsidRDefault="00612F89" w:rsidP="00495608">
      <w:pPr>
        <w:spacing w:line="360" w:lineRule="auto"/>
      </w:pPr>
    </w:p>
    <w:p w14:paraId="4B36A33A" w14:textId="0A20B387" w:rsidR="00612F89" w:rsidRDefault="00612F89" w:rsidP="00495608">
      <w:pPr>
        <w:spacing w:line="360" w:lineRule="auto"/>
      </w:pPr>
    </w:p>
    <w:p w14:paraId="2393F226" w14:textId="7DBD66CE" w:rsidR="00612F89" w:rsidRDefault="00612F89" w:rsidP="00495608">
      <w:pPr>
        <w:spacing w:line="360" w:lineRule="auto"/>
      </w:pPr>
    </w:p>
    <w:p w14:paraId="61102A58" w14:textId="0F7E819C" w:rsidR="00612F89" w:rsidRDefault="00612F89" w:rsidP="00703776">
      <w:pPr>
        <w:spacing w:line="360" w:lineRule="auto"/>
      </w:pPr>
      <w:r w:rsidRPr="00AA7A87">
        <w:t>Reference:</w:t>
      </w:r>
    </w:p>
    <w:p w14:paraId="6FA273FE" w14:textId="727C80B4" w:rsidR="001A192E" w:rsidRPr="001A192E" w:rsidRDefault="001A192E" w:rsidP="00703776">
      <w:pPr>
        <w:spacing w:line="360" w:lineRule="auto"/>
      </w:pPr>
      <w:r w:rsidRPr="001A192E">
        <w:rPr>
          <w:shd w:val="clear" w:color="auto" w:fill="FFFFFF"/>
        </w:rPr>
        <w:t xml:space="preserve">AMV Playgrounds, </w:t>
      </w:r>
      <w:r>
        <w:rPr>
          <w:shd w:val="clear" w:color="auto" w:fill="FFFFFF"/>
        </w:rPr>
        <w:t>(</w:t>
      </w:r>
      <w:r w:rsidRPr="001A192E">
        <w:rPr>
          <w:shd w:val="clear" w:color="auto" w:fill="FFFFFF"/>
        </w:rPr>
        <w:t>2020</w:t>
      </w:r>
      <w:r>
        <w:rPr>
          <w:shd w:val="clear" w:color="auto" w:fill="FFFFFF"/>
        </w:rPr>
        <w:t>)</w:t>
      </w:r>
      <w:r w:rsidRPr="001A192E">
        <w:rPr>
          <w:shd w:val="clear" w:color="auto" w:fill="FFFFFF"/>
        </w:rPr>
        <w:t>.</w:t>
      </w:r>
      <w:r w:rsidRPr="001A192E">
        <w:rPr>
          <w:rStyle w:val="apple-converted-space"/>
          <w:shd w:val="clear" w:color="auto" w:fill="FFFFFF"/>
        </w:rPr>
        <w:t> </w:t>
      </w:r>
      <w:r w:rsidRPr="001A192E">
        <w:rPr>
          <w:i/>
          <w:iCs/>
        </w:rPr>
        <w:t>Green Gym Equipment</w:t>
      </w:r>
      <w:r w:rsidRPr="001A192E">
        <w:rPr>
          <w:shd w:val="clear" w:color="auto" w:fill="FFFFFF"/>
        </w:rPr>
        <w:t>. [image] Available at: &lt;https://www.amvplaygrounds.co.uk/childrens-tai-chi-discs&gt; [Accessed 3 December 2020].</w:t>
      </w:r>
    </w:p>
    <w:p w14:paraId="44354B5C" w14:textId="77777777" w:rsidR="00612F89" w:rsidRPr="001A192E" w:rsidRDefault="00612F89" w:rsidP="00703776">
      <w:pPr>
        <w:spacing w:line="360" w:lineRule="auto"/>
      </w:pPr>
    </w:p>
    <w:p w14:paraId="739B2E38" w14:textId="77777777" w:rsidR="009E757F" w:rsidRPr="009E757F" w:rsidRDefault="009E757F" w:rsidP="00703776">
      <w:pPr>
        <w:spacing w:line="360" w:lineRule="auto"/>
        <w:rPr>
          <w:shd w:val="clear" w:color="auto" w:fill="FFFFFF"/>
        </w:rPr>
      </w:pPr>
      <w:r w:rsidRPr="009E757F">
        <w:rPr>
          <w:shd w:val="clear" w:color="auto" w:fill="FFFFFF"/>
        </w:rPr>
        <w:t>Bailey, J. (1999). A world of adventure education, In J. C. Miles. &amp; S. Priest (Eds.), </w:t>
      </w:r>
      <w:r w:rsidRPr="009E757F">
        <w:rPr>
          <w:i/>
          <w:shd w:val="clear" w:color="auto" w:fill="FFFFFF"/>
        </w:rPr>
        <w:t>Adventure Programming</w:t>
      </w:r>
      <w:r w:rsidRPr="009E757F">
        <w:rPr>
          <w:shd w:val="clear" w:color="auto" w:fill="FFFFFF"/>
        </w:rPr>
        <w:t> (pp. 39–44). State College Pennsylvania: Venture.</w:t>
      </w:r>
    </w:p>
    <w:p w14:paraId="416F6A0F" w14:textId="77777777" w:rsidR="00612F89" w:rsidRPr="00AA7A87" w:rsidRDefault="00612F89" w:rsidP="00703776">
      <w:pPr>
        <w:spacing w:line="360" w:lineRule="auto"/>
      </w:pPr>
    </w:p>
    <w:p w14:paraId="6A448D6D" w14:textId="77777777" w:rsidR="00612F89" w:rsidRPr="00AA7A87" w:rsidRDefault="00612F89" w:rsidP="00703776">
      <w:pPr>
        <w:spacing w:line="360" w:lineRule="auto"/>
        <w:rPr>
          <w:shd w:val="clear" w:color="auto" w:fill="FFFFFF"/>
        </w:rPr>
      </w:pPr>
      <w:r w:rsidRPr="00AA7A87">
        <w:rPr>
          <w:shd w:val="clear" w:color="auto" w:fill="FFFFFF"/>
        </w:rPr>
        <w:t xml:space="preserve">Baker, C. (2003). Biliteracy and </w:t>
      </w:r>
      <w:proofErr w:type="spellStart"/>
      <w:r w:rsidRPr="00AA7A87">
        <w:rPr>
          <w:shd w:val="clear" w:color="auto" w:fill="FFFFFF"/>
        </w:rPr>
        <w:t>transliteracy</w:t>
      </w:r>
      <w:proofErr w:type="spellEnd"/>
      <w:r w:rsidRPr="00AA7A87">
        <w:rPr>
          <w:shd w:val="clear" w:color="auto" w:fill="FFFFFF"/>
        </w:rPr>
        <w:t xml:space="preserve"> in Wales: Language planning and the Welsh national curriculum.</w:t>
      </w:r>
      <w:r w:rsidRPr="00AA7A87">
        <w:rPr>
          <w:rStyle w:val="apple-converted-space"/>
          <w:shd w:val="clear" w:color="auto" w:fill="FFFFFF"/>
        </w:rPr>
        <w:t> </w:t>
      </w:r>
      <w:r w:rsidRPr="00AA7A87">
        <w:rPr>
          <w:i/>
          <w:iCs/>
        </w:rPr>
        <w:t>Continua of biliteracy: An ecological framework for educational policy, research, and practice in multilingual settings</w:t>
      </w:r>
      <w:r w:rsidRPr="00AA7A87">
        <w:rPr>
          <w:shd w:val="clear" w:color="auto" w:fill="FFFFFF"/>
        </w:rPr>
        <w:t>,</w:t>
      </w:r>
      <w:r w:rsidRPr="00AA7A87">
        <w:rPr>
          <w:rStyle w:val="apple-converted-space"/>
          <w:shd w:val="clear" w:color="auto" w:fill="FFFFFF"/>
        </w:rPr>
        <w:t> </w:t>
      </w:r>
      <w:r w:rsidRPr="00AA7A87">
        <w:rPr>
          <w:i/>
          <w:iCs/>
        </w:rPr>
        <w:t>71</w:t>
      </w:r>
      <w:r w:rsidRPr="00AA7A87">
        <w:rPr>
          <w:shd w:val="clear" w:color="auto" w:fill="FFFFFF"/>
        </w:rPr>
        <w:t>, p.90.</w:t>
      </w:r>
    </w:p>
    <w:p w14:paraId="62F26F7A" w14:textId="77777777" w:rsidR="00612F89" w:rsidRPr="00AA7A87" w:rsidRDefault="00612F89" w:rsidP="00703776">
      <w:pPr>
        <w:spacing w:line="360" w:lineRule="auto"/>
        <w:rPr>
          <w:shd w:val="clear" w:color="auto" w:fill="FFFFFF"/>
        </w:rPr>
      </w:pPr>
    </w:p>
    <w:p w14:paraId="09AB9635" w14:textId="77777777" w:rsidR="00612F89" w:rsidRPr="00AA7A87" w:rsidRDefault="00612F89" w:rsidP="00703776">
      <w:pPr>
        <w:spacing w:line="360" w:lineRule="auto"/>
        <w:rPr>
          <w:shd w:val="clear" w:color="auto" w:fill="FFFFFF"/>
        </w:rPr>
      </w:pPr>
      <w:proofErr w:type="spellStart"/>
      <w:r w:rsidRPr="00AA7A87">
        <w:rPr>
          <w:shd w:val="clear" w:color="auto" w:fill="FFFFFF"/>
        </w:rPr>
        <w:t>Beatley</w:t>
      </w:r>
      <w:proofErr w:type="spellEnd"/>
      <w:r w:rsidRPr="00AA7A87">
        <w:rPr>
          <w:shd w:val="clear" w:color="auto" w:fill="FFFFFF"/>
        </w:rPr>
        <w:t>, T. (2009). Biophilic urbanism: Inviting nature back to our communities and into our lives.</w:t>
      </w:r>
      <w:r w:rsidRPr="00AA7A87">
        <w:rPr>
          <w:rStyle w:val="apple-converted-space"/>
          <w:shd w:val="clear" w:color="auto" w:fill="FFFFFF"/>
        </w:rPr>
        <w:t> </w:t>
      </w:r>
      <w:r w:rsidRPr="00AA7A87">
        <w:rPr>
          <w:i/>
          <w:iCs/>
        </w:rPr>
        <w:t xml:space="preserve">Wm. &amp; Mary </w:t>
      </w:r>
      <w:proofErr w:type="spellStart"/>
      <w:r w:rsidRPr="00AA7A87">
        <w:rPr>
          <w:i/>
          <w:iCs/>
        </w:rPr>
        <w:t>Envtl</w:t>
      </w:r>
      <w:proofErr w:type="spellEnd"/>
      <w:r w:rsidRPr="00AA7A87">
        <w:rPr>
          <w:i/>
          <w:iCs/>
        </w:rPr>
        <w:t xml:space="preserve">. L. &amp; </w:t>
      </w:r>
      <w:proofErr w:type="spellStart"/>
      <w:r w:rsidRPr="00AA7A87">
        <w:rPr>
          <w:i/>
          <w:iCs/>
        </w:rPr>
        <w:t>Pol'y</w:t>
      </w:r>
      <w:proofErr w:type="spellEnd"/>
      <w:r w:rsidRPr="00AA7A87">
        <w:rPr>
          <w:i/>
          <w:iCs/>
        </w:rPr>
        <w:t xml:space="preserve"> Rev.</w:t>
      </w:r>
      <w:r w:rsidRPr="00AA7A87">
        <w:rPr>
          <w:shd w:val="clear" w:color="auto" w:fill="FFFFFF"/>
        </w:rPr>
        <w:t>,</w:t>
      </w:r>
      <w:r w:rsidRPr="00AA7A87">
        <w:rPr>
          <w:rStyle w:val="apple-converted-space"/>
          <w:shd w:val="clear" w:color="auto" w:fill="FFFFFF"/>
        </w:rPr>
        <w:t> </w:t>
      </w:r>
      <w:r w:rsidRPr="00AA7A87">
        <w:rPr>
          <w:i/>
          <w:iCs/>
        </w:rPr>
        <w:t>34</w:t>
      </w:r>
      <w:r w:rsidRPr="00AA7A87">
        <w:rPr>
          <w:shd w:val="clear" w:color="auto" w:fill="FFFFFF"/>
        </w:rPr>
        <w:t>, p.209</w:t>
      </w:r>
    </w:p>
    <w:p w14:paraId="16AE1E89" w14:textId="77777777" w:rsidR="00612F89" w:rsidRDefault="00612F89" w:rsidP="00703776">
      <w:pPr>
        <w:spacing w:line="360" w:lineRule="auto"/>
      </w:pPr>
    </w:p>
    <w:p w14:paraId="30D638D9" w14:textId="77777777" w:rsidR="00612F89" w:rsidRPr="00AA7A87" w:rsidRDefault="00612F89" w:rsidP="00703776">
      <w:pPr>
        <w:spacing w:line="360" w:lineRule="auto"/>
        <w:rPr>
          <w:shd w:val="clear" w:color="auto" w:fill="FFFFFF"/>
        </w:rPr>
      </w:pPr>
      <w:r w:rsidRPr="00AA7A87">
        <w:rPr>
          <w:shd w:val="clear" w:color="auto" w:fill="FFFFFF"/>
        </w:rPr>
        <w:t>Brown, M. and Fraser, D. (2009). Re-evaluating risk and exploring educational alternatives.</w:t>
      </w:r>
      <w:r w:rsidRPr="00AA7A87">
        <w:rPr>
          <w:rStyle w:val="apple-converted-space"/>
          <w:shd w:val="clear" w:color="auto" w:fill="FFFFFF"/>
        </w:rPr>
        <w:t> </w:t>
      </w:r>
      <w:r w:rsidRPr="00AA7A87">
        <w:rPr>
          <w:i/>
          <w:iCs/>
        </w:rPr>
        <w:t>Journal of Adventure Education &amp; Outdoor Learning</w:t>
      </w:r>
      <w:r w:rsidRPr="00AA7A87">
        <w:rPr>
          <w:shd w:val="clear" w:color="auto" w:fill="FFFFFF"/>
        </w:rPr>
        <w:t>, 9(1), pp.61-77.</w:t>
      </w:r>
    </w:p>
    <w:p w14:paraId="254FB6D3" w14:textId="6DDF7883" w:rsidR="00612F89" w:rsidRDefault="00612F89" w:rsidP="00703776">
      <w:pPr>
        <w:pStyle w:val="NormalWeb"/>
        <w:spacing w:line="360" w:lineRule="auto"/>
      </w:pPr>
      <w:r w:rsidRPr="00AA7A87">
        <w:t xml:space="preserve">Carpenter, C. &amp; Harper, N. J. (2016). Health and wellbeing benefits of activities in the outdoors. . International Handbook of Outdoor Studies (pp. 59-68). London, UK: Routledge. </w:t>
      </w:r>
    </w:p>
    <w:p w14:paraId="1B0ED6D0" w14:textId="6A4B4BA5" w:rsidR="001E1780" w:rsidRPr="001E1780" w:rsidRDefault="001E1780" w:rsidP="00703776">
      <w:pPr>
        <w:spacing w:line="360" w:lineRule="auto"/>
      </w:pPr>
      <w:r w:rsidRPr="001E1780">
        <w:rPr>
          <w:color w:val="000000"/>
          <w:shd w:val="clear" w:color="auto" w:fill="FFFFFF"/>
        </w:rPr>
        <w:t>Craft Wales, (No Date)</w:t>
      </w:r>
      <w:r w:rsidRPr="001E1780">
        <w:rPr>
          <w:rStyle w:val="apple-converted-space"/>
          <w:color w:val="000000"/>
          <w:shd w:val="clear" w:color="auto" w:fill="FFFFFF"/>
        </w:rPr>
        <w:t> </w:t>
      </w:r>
      <w:r w:rsidRPr="001E1780">
        <w:rPr>
          <w:i/>
          <w:iCs/>
          <w:color w:val="000000"/>
        </w:rPr>
        <w:t>Small Outdoor Stage</w:t>
      </w:r>
      <w:r w:rsidRPr="001E1780">
        <w:rPr>
          <w:color w:val="000000"/>
          <w:shd w:val="clear" w:color="auto" w:fill="FFFFFF"/>
        </w:rPr>
        <w:t>. [image] Available at: &lt;http://www.craft-wales.co.uk/products/activityboards/stagesamphitheatres/smallstagearea.htm&gt; [Accessed 5 December 2020].</w:t>
      </w:r>
    </w:p>
    <w:p w14:paraId="0CC10D17" w14:textId="77777777" w:rsidR="001E1780" w:rsidRDefault="001E1780" w:rsidP="00703776">
      <w:pPr>
        <w:spacing w:line="360" w:lineRule="auto"/>
        <w:rPr>
          <w:shd w:val="clear" w:color="auto" w:fill="FFFFFF"/>
        </w:rPr>
      </w:pPr>
    </w:p>
    <w:p w14:paraId="7E2575E5" w14:textId="65A1D6F9" w:rsidR="00612F89" w:rsidRPr="006D278D" w:rsidRDefault="00612F89" w:rsidP="00703776">
      <w:pPr>
        <w:spacing w:line="360" w:lineRule="auto"/>
      </w:pPr>
      <w:r w:rsidRPr="006D278D">
        <w:rPr>
          <w:shd w:val="clear" w:color="auto" w:fill="FFFFFF"/>
        </w:rPr>
        <w:t>Coates, J. and Vickerman, P</w:t>
      </w:r>
      <w:r w:rsidRPr="00AA7A87">
        <w:rPr>
          <w:shd w:val="clear" w:color="auto" w:fill="FFFFFF"/>
        </w:rPr>
        <w:t>.</w:t>
      </w:r>
      <w:r w:rsidRPr="006D278D">
        <w:rPr>
          <w:shd w:val="clear" w:color="auto" w:fill="FFFFFF"/>
        </w:rPr>
        <w:t xml:space="preserve"> </w:t>
      </w:r>
      <w:r w:rsidRPr="00AA7A87">
        <w:rPr>
          <w:shd w:val="clear" w:color="auto" w:fill="FFFFFF"/>
        </w:rPr>
        <w:t>(</w:t>
      </w:r>
      <w:r w:rsidRPr="006D278D">
        <w:rPr>
          <w:shd w:val="clear" w:color="auto" w:fill="FFFFFF"/>
        </w:rPr>
        <w:t>2008</w:t>
      </w:r>
      <w:r w:rsidRPr="00AA7A87">
        <w:rPr>
          <w:shd w:val="clear" w:color="auto" w:fill="FFFFFF"/>
        </w:rPr>
        <w:t>)</w:t>
      </w:r>
      <w:r w:rsidRPr="006D278D">
        <w:rPr>
          <w:shd w:val="clear" w:color="auto" w:fill="FFFFFF"/>
        </w:rPr>
        <w:t>. Let the children have their say: children with special educational needs and their experiences of physical education–a review. </w:t>
      </w:r>
      <w:r w:rsidRPr="006D278D">
        <w:rPr>
          <w:i/>
          <w:iCs/>
        </w:rPr>
        <w:t>Support for Learning</w:t>
      </w:r>
      <w:r w:rsidRPr="006D278D">
        <w:rPr>
          <w:shd w:val="clear" w:color="auto" w:fill="FFFFFF"/>
        </w:rPr>
        <w:t>, </w:t>
      </w:r>
      <w:r w:rsidRPr="006D278D">
        <w:rPr>
          <w:i/>
          <w:iCs/>
        </w:rPr>
        <w:t>23</w:t>
      </w:r>
      <w:r w:rsidRPr="006D278D">
        <w:rPr>
          <w:shd w:val="clear" w:color="auto" w:fill="FFFFFF"/>
        </w:rPr>
        <w:t>(4), pp.168-175.</w:t>
      </w:r>
    </w:p>
    <w:p w14:paraId="7E28C9B3" w14:textId="77777777" w:rsidR="00612F89" w:rsidRPr="00AA7A87" w:rsidRDefault="00612F89" w:rsidP="00703776">
      <w:pPr>
        <w:spacing w:line="360" w:lineRule="auto"/>
      </w:pPr>
    </w:p>
    <w:p w14:paraId="7DCECD70" w14:textId="77777777" w:rsidR="00612F89" w:rsidRPr="00AA7A87" w:rsidRDefault="00612F89" w:rsidP="00703776">
      <w:pPr>
        <w:spacing w:line="360" w:lineRule="auto"/>
        <w:rPr>
          <w:shd w:val="clear" w:color="auto" w:fill="FFFFFF"/>
        </w:rPr>
      </w:pPr>
      <w:r w:rsidRPr="00AA7A87">
        <w:rPr>
          <w:shd w:val="clear" w:color="auto" w:fill="FFFFFF"/>
        </w:rPr>
        <w:t>Corrigan, M. and Chapman, P.E. (2008). Trust in teachers: A motivating element to learning.</w:t>
      </w:r>
      <w:r w:rsidRPr="00AA7A87">
        <w:rPr>
          <w:rStyle w:val="apple-converted-space"/>
          <w:shd w:val="clear" w:color="auto" w:fill="FFFFFF"/>
        </w:rPr>
        <w:t> </w:t>
      </w:r>
      <w:r w:rsidRPr="00AA7A87">
        <w:rPr>
          <w:i/>
          <w:iCs/>
        </w:rPr>
        <w:t>Radical Pedagogy</w:t>
      </w:r>
      <w:r w:rsidRPr="00AA7A87">
        <w:rPr>
          <w:shd w:val="clear" w:color="auto" w:fill="FFFFFF"/>
        </w:rPr>
        <w:t>,</w:t>
      </w:r>
      <w:r w:rsidRPr="00AA7A87">
        <w:rPr>
          <w:rStyle w:val="apple-converted-space"/>
          <w:shd w:val="clear" w:color="auto" w:fill="FFFFFF"/>
        </w:rPr>
        <w:t> </w:t>
      </w:r>
      <w:r w:rsidRPr="00AA7A87">
        <w:rPr>
          <w:i/>
          <w:iCs/>
        </w:rPr>
        <w:t>9</w:t>
      </w:r>
      <w:r w:rsidRPr="00AA7A87">
        <w:rPr>
          <w:shd w:val="clear" w:color="auto" w:fill="FFFFFF"/>
        </w:rPr>
        <w:t>(2), p.3.</w:t>
      </w:r>
    </w:p>
    <w:p w14:paraId="01AC33CF" w14:textId="77777777" w:rsidR="00612F89" w:rsidRPr="00AA7A87" w:rsidRDefault="00612F89" w:rsidP="00703776">
      <w:pPr>
        <w:spacing w:line="360" w:lineRule="auto"/>
        <w:rPr>
          <w:shd w:val="clear" w:color="auto" w:fill="FFFFFF"/>
        </w:rPr>
      </w:pPr>
    </w:p>
    <w:p w14:paraId="464C31E3" w14:textId="77777777" w:rsidR="00612F89" w:rsidRPr="00AA7A87" w:rsidRDefault="00612F89" w:rsidP="00703776">
      <w:pPr>
        <w:spacing w:line="360" w:lineRule="auto"/>
      </w:pPr>
      <w:r w:rsidRPr="00AA7A87">
        <w:rPr>
          <w:shd w:val="clear" w:color="auto" w:fill="FFFFFF"/>
        </w:rPr>
        <w:t>Davis-Berman, J. and Berman, D. (2002). Risk and anxiety in adventure programming.</w:t>
      </w:r>
      <w:r w:rsidRPr="00AA7A87">
        <w:rPr>
          <w:rStyle w:val="apple-converted-space"/>
          <w:shd w:val="clear" w:color="auto" w:fill="FFFFFF"/>
        </w:rPr>
        <w:t> </w:t>
      </w:r>
      <w:r w:rsidRPr="00AA7A87">
        <w:rPr>
          <w:i/>
          <w:iCs/>
        </w:rPr>
        <w:t>Journal of Experiential Education</w:t>
      </w:r>
      <w:r w:rsidRPr="00AA7A87">
        <w:rPr>
          <w:shd w:val="clear" w:color="auto" w:fill="FFFFFF"/>
        </w:rPr>
        <w:t>,</w:t>
      </w:r>
      <w:r w:rsidRPr="00AA7A87">
        <w:rPr>
          <w:rStyle w:val="apple-converted-space"/>
          <w:shd w:val="clear" w:color="auto" w:fill="FFFFFF"/>
        </w:rPr>
        <w:t> </w:t>
      </w:r>
      <w:r w:rsidRPr="00AA7A87">
        <w:rPr>
          <w:i/>
          <w:iCs/>
        </w:rPr>
        <w:t>25</w:t>
      </w:r>
      <w:r w:rsidRPr="00AA7A87">
        <w:rPr>
          <w:shd w:val="clear" w:color="auto" w:fill="FFFFFF"/>
        </w:rPr>
        <w:t>(2), pp.305-310.</w:t>
      </w:r>
    </w:p>
    <w:p w14:paraId="7422B951" w14:textId="77777777" w:rsidR="00612F89" w:rsidRPr="00AA7A87" w:rsidRDefault="00612F89" w:rsidP="00703776">
      <w:pPr>
        <w:spacing w:line="360" w:lineRule="auto"/>
      </w:pPr>
    </w:p>
    <w:p w14:paraId="732C3FD3" w14:textId="77777777" w:rsidR="00612F89" w:rsidRPr="00AA7A87" w:rsidRDefault="00612F89" w:rsidP="00703776">
      <w:pPr>
        <w:spacing w:line="360" w:lineRule="auto"/>
      </w:pPr>
      <w:r w:rsidRPr="00CC1872">
        <w:rPr>
          <w:shd w:val="clear" w:color="auto" w:fill="FFFFFF"/>
        </w:rPr>
        <w:t xml:space="preserve">Dudley, D. </w:t>
      </w:r>
      <w:r w:rsidRPr="00AA7A87">
        <w:rPr>
          <w:shd w:val="clear" w:color="auto" w:fill="FFFFFF"/>
        </w:rPr>
        <w:t>(</w:t>
      </w:r>
      <w:r w:rsidRPr="00CC1872">
        <w:rPr>
          <w:shd w:val="clear" w:color="auto" w:fill="FFFFFF"/>
        </w:rPr>
        <w:t>2015</w:t>
      </w:r>
      <w:r w:rsidRPr="00AA7A87">
        <w:rPr>
          <w:shd w:val="clear" w:color="auto" w:fill="FFFFFF"/>
        </w:rPr>
        <w:t>)</w:t>
      </w:r>
      <w:r w:rsidRPr="00CC1872">
        <w:rPr>
          <w:shd w:val="clear" w:color="auto" w:fill="FFFFFF"/>
        </w:rPr>
        <w:t>. A Conceptual Model of Observed Physical Literacy. </w:t>
      </w:r>
      <w:r w:rsidRPr="00CC1872">
        <w:rPr>
          <w:i/>
          <w:iCs/>
        </w:rPr>
        <w:t>The Physical Educato</w:t>
      </w:r>
      <w:r w:rsidRPr="00AA7A87">
        <w:rPr>
          <w:i/>
          <w:iCs/>
        </w:rPr>
        <w:t xml:space="preserve">r. </w:t>
      </w:r>
      <w:r w:rsidRPr="009E757F">
        <w:rPr>
          <w:i/>
        </w:rPr>
        <w:t>72</w:t>
      </w:r>
      <w:r w:rsidRPr="00AA7A87">
        <w:t>(5)</w:t>
      </w:r>
    </w:p>
    <w:p w14:paraId="039974F9" w14:textId="77777777" w:rsidR="00612F89" w:rsidRPr="00AA7A87" w:rsidRDefault="00612F89" w:rsidP="00703776">
      <w:pPr>
        <w:spacing w:line="360" w:lineRule="auto"/>
      </w:pPr>
    </w:p>
    <w:p w14:paraId="3129168D" w14:textId="77777777" w:rsidR="00612F89" w:rsidRPr="009F2998" w:rsidRDefault="00612F89" w:rsidP="00703776">
      <w:pPr>
        <w:spacing w:line="360" w:lineRule="auto"/>
      </w:pPr>
      <w:r w:rsidRPr="009F2998">
        <w:rPr>
          <w:shd w:val="clear" w:color="auto" w:fill="FFFFFF"/>
        </w:rPr>
        <w:t>Edwards, L</w:t>
      </w:r>
      <w:r w:rsidRPr="00AA7A87">
        <w:rPr>
          <w:shd w:val="clear" w:color="auto" w:fill="FFFFFF"/>
        </w:rPr>
        <w:t>., et al (</w:t>
      </w:r>
      <w:r w:rsidRPr="009F2998">
        <w:rPr>
          <w:shd w:val="clear" w:color="auto" w:fill="FFFFFF"/>
        </w:rPr>
        <w:t>2016</w:t>
      </w:r>
      <w:r w:rsidRPr="00AA7A87">
        <w:rPr>
          <w:shd w:val="clear" w:color="auto" w:fill="FFFFFF"/>
        </w:rPr>
        <w:t>)</w:t>
      </w:r>
      <w:r w:rsidRPr="009F2998">
        <w:rPr>
          <w:shd w:val="clear" w:color="auto" w:fill="FFFFFF"/>
        </w:rPr>
        <w:t>. Definitions, Foundations and Associations of Physical Literacy: A Systematic Review. </w:t>
      </w:r>
      <w:r w:rsidRPr="009F2998">
        <w:rPr>
          <w:i/>
          <w:iCs/>
        </w:rPr>
        <w:t>Sports Medicine</w:t>
      </w:r>
      <w:r w:rsidRPr="009F2998">
        <w:rPr>
          <w:shd w:val="clear" w:color="auto" w:fill="FFFFFF"/>
        </w:rPr>
        <w:t xml:space="preserve">, </w:t>
      </w:r>
      <w:r w:rsidRPr="009E757F">
        <w:rPr>
          <w:i/>
          <w:shd w:val="clear" w:color="auto" w:fill="FFFFFF"/>
        </w:rPr>
        <w:t>47</w:t>
      </w:r>
      <w:r w:rsidRPr="009F2998">
        <w:rPr>
          <w:shd w:val="clear" w:color="auto" w:fill="FFFFFF"/>
        </w:rPr>
        <w:t>(1), pp.113-126.</w:t>
      </w:r>
    </w:p>
    <w:p w14:paraId="1052EB81" w14:textId="43A68245" w:rsidR="00612F89" w:rsidRDefault="00612F89" w:rsidP="00703776">
      <w:pPr>
        <w:spacing w:line="360" w:lineRule="auto"/>
        <w:rPr>
          <w:shd w:val="clear" w:color="auto" w:fill="FFFFFF"/>
        </w:rPr>
      </w:pPr>
    </w:p>
    <w:p w14:paraId="6DAE753C" w14:textId="77777777" w:rsidR="00DD5152" w:rsidRPr="00EC76F4" w:rsidRDefault="00DD5152" w:rsidP="00703776">
      <w:pPr>
        <w:spacing w:line="360" w:lineRule="auto"/>
      </w:pPr>
      <w:r w:rsidRPr="00EC76F4">
        <w:rPr>
          <w:shd w:val="clear" w:color="auto" w:fill="FFFFFF"/>
        </w:rPr>
        <w:t xml:space="preserve">Freeman, S. and </w:t>
      </w:r>
      <w:proofErr w:type="spellStart"/>
      <w:r w:rsidRPr="00EC76F4">
        <w:rPr>
          <w:shd w:val="clear" w:color="auto" w:fill="FFFFFF"/>
        </w:rPr>
        <w:t>Eykelbosh</w:t>
      </w:r>
      <w:proofErr w:type="spellEnd"/>
      <w:r w:rsidRPr="00EC76F4">
        <w:rPr>
          <w:shd w:val="clear" w:color="auto" w:fill="FFFFFF"/>
        </w:rPr>
        <w:t xml:space="preserve">, A., </w:t>
      </w:r>
      <w:r w:rsidRPr="00DD5152">
        <w:rPr>
          <w:shd w:val="clear" w:color="auto" w:fill="FFFFFF"/>
        </w:rPr>
        <w:t>(</w:t>
      </w:r>
      <w:r w:rsidRPr="00EC76F4">
        <w:rPr>
          <w:shd w:val="clear" w:color="auto" w:fill="FFFFFF"/>
        </w:rPr>
        <w:t>2020</w:t>
      </w:r>
      <w:r w:rsidRPr="00DD5152">
        <w:rPr>
          <w:shd w:val="clear" w:color="auto" w:fill="FFFFFF"/>
        </w:rPr>
        <w:t>)</w:t>
      </w:r>
      <w:r w:rsidRPr="00EC76F4">
        <w:rPr>
          <w:shd w:val="clear" w:color="auto" w:fill="FFFFFF"/>
        </w:rPr>
        <w:t>. COVID-19 and outdoor safety: Considerations for use of outdoor recreational spaces. </w:t>
      </w:r>
      <w:r w:rsidRPr="00EC76F4">
        <w:rPr>
          <w:i/>
          <w:iCs/>
        </w:rPr>
        <w:t>National Collaborating Centre for Environmental Health</w:t>
      </w:r>
      <w:r w:rsidRPr="00EC76F4">
        <w:rPr>
          <w:shd w:val="clear" w:color="auto" w:fill="FFFFFF"/>
        </w:rPr>
        <w:t>.</w:t>
      </w:r>
    </w:p>
    <w:p w14:paraId="65E06C7A" w14:textId="77777777" w:rsidR="00DD5152" w:rsidRPr="00DD5152" w:rsidRDefault="00DD5152" w:rsidP="00703776">
      <w:pPr>
        <w:spacing w:line="360" w:lineRule="auto"/>
        <w:rPr>
          <w:shd w:val="clear" w:color="auto" w:fill="FFFFFF"/>
        </w:rPr>
      </w:pPr>
    </w:p>
    <w:p w14:paraId="582163E4" w14:textId="77777777" w:rsidR="00612F89" w:rsidRPr="00AA7A87" w:rsidRDefault="00612F89" w:rsidP="00703776">
      <w:pPr>
        <w:spacing w:line="360" w:lineRule="auto"/>
      </w:pPr>
      <w:proofErr w:type="spellStart"/>
      <w:r w:rsidRPr="00AA7A87">
        <w:rPr>
          <w:shd w:val="clear" w:color="auto" w:fill="FFFFFF"/>
        </w:rPr>
        <w:t>Futuregenerations.wales</w:t>
      </w:r>
      <w:proofErr w:type="spellEnd"/>
      <w:r w:rsidRPr="00AA7A87">
        <w:rPr>
          <w:shd w:val="clear" w:color="auto" w:fill="FFFFFF"/>
        </w:rPr>
        <w:t>. (2020).</w:t>
      </w:r>
      <w:r w:rsidRPr="00AA7A87">
        <w:rPr>
          <w:rStyle w:val="apple-converted-space"/>
          <w:shd w:val="clear" w:color="auto" w:fill="FFFFFF"/>
        </w:rPr>
        <w:t> </w:t>
      </w:r>
      <w:r w:rsidRPr="00AA7A87">
        <w:rPr>
          <w:i/>
          <w:iCs/>
        </w:rPr>
        <w:t>A Wales Of Vibrant Culture And Thriving Welsh Language – The Future Generations Commissioner For Wales</w:t>
      </w:r>
      <w:r w:rsidRPr="00AA7A87">
        <w:rPr>
          <w:shd w:val="clear" w:color="auto" w:fill="FFFFFF"/>
        </w:rPr>
        <w:t>.  Available at: &lt;https://www.futuregenerations.wales/a-wales-of-vibrant-culture-and-thriving-welsh-language/&gt; [Accessed 18 December 2020].</w:t>
      </w:r>
    </w:p>
    <w:p w14:paraId="14020C3B" w14:textId="77777777" w:rsidR="00612F89" w:rsidRPr="00AA7A87" w:rsidRDefault="00612F89" w:rsidP="00703776">
      <w:pPr>
        <w:spacing w:line="360" w:lineRule="auto"/>
        <w:rPr>
          <w:shd w:val="clear" w:color="auto" w:fill="FFFFFF"/>
        </w:rPr>
      </w:pPr>
    </w:p>
    <w:p w14:paraId="2D9BE437" w14:textId="77777777" w:rsidR="00612F89" w:rsidRPr="00AA7A87" w:rsidRDefault="00612F89" w:rsidP="00703776">
      <w:pPr>
        <w:spacing w:line="360" w:lineRule="auto"/>
      </w:pPr>
      <w:r w:rsidRPr="00AA7A87">
        <w:rPr>
          <w:shd w:val="clear" w:color="auto" w:fill="FFFFFF"/>
        </w:rPr>
        <w:t>Gill, T. (2016).</w:t>
      </w:r>
      <w:r w:rsidRPr="00AA7A87">
        <w:rPr>
          <w:rStyle w:val="apple-converted-space"/>
          <w:shd w:val="clear" w:color="auto" w:fill="FFFFFF"/>
        </w:rPr>
        <w:t> </w:t>
      </w:r>
      <w:r w:rsidRPr="00AA7A87">
        <w:rPr>
          <w:i/>
          <w:iCs/>
        </w:rPr>
        <w:t>Balancing Benefits And Risks In Outdoor Learning And Play</w:t>
      </w:r>
      <w:r w:rsidRPr="00AA7A87">
        <w:rPr>
          <w:shd w:val="clear" w:color="auto" w:fill="FFFFFF"/>
        </w:rPr>
        <w:t>.  Outdoorclassroomday.org.uk. Available at: &lt;https://outdoorclassroomday.org.uk/wp-content/uploads/sites/2/2016/06/160606_PROJECTDIRT_ECD_BOOK7_A4-1.pdf&gt; [Accessed 16 December 2020].</w:t>
      </w:r>
    </w:p>
    <w:p w14:paraId="508ECEF9" w14:textId="77777777" w:rsidR="00612F89" w:rsidRPr="00AA7A87" w:rsidRDefault="00612F89" w:rsidP="00703776">
      <w:pPr>
        <w:spacing w:line="360" w:lineRule="auto"/>
        <w:rPr>
          <w:shd w:val="clear" w:color="auto" w:fill="FFFFFF"/>
        </w:rPr>
      </w:pPr>
    </w:p>
    <w:p w14:paraId="11A6FAC1" w14:textId="59D25D0C" w:rsidR="00612F89" w:rsidRDefault="00612F89" w:rsidP="00703776">
      <w:pPr>
        <w:spacing w:line="360" w:lineRule="auto"/>
        <w:rPr>
          <w:shd w:val="clear" w:color="auto" w:fill="FFFFFF"/>
        </w:rPr>
      </w:pPr>
      <w:r w:rsidRPr="00463E68">
        <w:rPr>
          <w:shd w:val="clear" w:color="auto" w:fill="FFFFFF"/>
        </w:rPr>
        <w:t xml:space="preserve">Gill, T. </w:t>
      </w:r>
      <w:r w:rsidRPr="00AA7A87">
        <w:rPr>
          <w:shd w:val="clear" w:color="auto" w:fill="FFFFFF"/>
        </w:rPr>
        <w:t>(</w:t>
      </w:r>
      <w:r w:rsidRPr="00463E68">
        <w:rPr>
          <w:shd w:val="clear" w:color="auto" w:fill="FFFFFF"/>
        </w:rPr>
        <w:t>2007</w:t>
      </w:r>
      <w:r w:rsidRPr="00AA7A87">
        <w:rPr>
          <w:shd w:val="clear" w:color="auto" w:fill="FFFFFF"/>
        </w:rPr>
        <w:t>)</w:t>
      </w:r>
      <w:r w:rsidRPr="00463E68">
        <w:rPr>
          <w:shd w:val="clear" w:color="auto" w:fill="FFFFFF"/>
        </w:rPr>
        <w:t>. </w:t>
      </w:r>
      <w:r w:rsidRPr="00463E68">
        <w:rPr>
          <w:i/>
          <w:iCs/>
        </w:rPr>
        <w:t>No Fear. Growing Up In A Risk Averse Society</w:t>
      </w:r>
      <w:r w:rsidRPr="00463E68">
        <w:rPr>
          <w:shd w:val="clear" w:color="auto" w:fill="FFFFFF"/>
        </w:rPr>
        <w:t xml:space="preserve">. London: </w:t>
      </w:r>
      <w:proofErr w:type="spellStart"/>
      <w:r w:rsidRPr="00463E68">
        <w:rPr>
          <w:shd w:val="clear" w:color="auto" w:fill="FFFFFF"/>
        </w:rPr>
        <w:t>Calouste</w:t>
      </w:r>
      <w:proofErr w:type="spellEnd"/>
      <w:r w:rsidRPr="00463E68">
        <w:rPr>
          <w:shd w:val="clear" w:color="auto" w:fill="FFFFFF"/>
        </w:rPr>
        <w:t xml:space="preserve"> </w:t>
      </w:r>
      <w:proofErr w:type="spellStart"/>
      <w:r w:rsidRPr="00463E68">
        <w:rPr>
          <w:shd w:val="clear" w:color="auto" w:fill="FFFFFF"/>
        </w:rPr>
        <w:t>Gulbenkian</w:t>
      </w:r>
      <w:proofErr w:type="spellEnd"/>
      <w:r w:rsidRPr="00463E68">
        <w:rPr>
          <w:shd w:val="clear" w:color="auto" w:fill="FFFFFF"/>
        </w:rPr>
        <w:t xml:space="preserve"> Foundation.</w:t>
      </w:r>
    </w:p>
    <w:p w14:paraId="7648787D" w14:textId="55433929" w:rsidR="00DF196E" w:rsidRDefault="00DF196E" w:rsidP="00703776">
      <w:pPr>
        <w:spacing w:line="360" w:lineRule="auto"/>
        <w:rPr>
          <w:shd w:val="clear" w:color="auto" w:fill="FFFFFF"/>
        </w:rPr>
      </w:pPr>
    </w:p>
    <w:p w14:paraId="4AC7381D" w14:textId="655B061C" w:rsidR="00DF196E" w:rsidRPr="00DF196E" w:rsidRDefault="00DF196E" w:rsidP="00703776">
      <w:pPr>
        <w:spacing w:line="360" w:lineRule="auto"/>
      </w:pPr>
      <w:r w:rsidRPr="00DF196E">
        <w:rPr>
          <w:shd w:val="clear" w:color="auto" w:fill="FFFFFF"/>
        </w:rPr>
        <w:t xml:space="preserve">Goodrich, </w:t>
      </w:r>
      <w:r>
        <w:rPr>
          <w:shd w:val="clear" w:color="auto" w:fill="FFFFFF"/>
        </w:rPr>
        <w:t>(</w:t>
      </w:r>
      <w:r w:rsidRPr="00DF196E">
        <w:rPr>
          <w:shd w:val="clear" w:color="auto" w:fill="FFFFFF"/>
        </w:rPr>
        <w:t>2016</w:t>
      </w:r>
      <w:r>
        <w:rPr>
          <w:shd w:val="clear" w:color="auto" w:fill="FFFFFF"/>
        </w:rPr>
        <w:t>)</w:t>
      </w:r>
      <w:r w:rsidRPr="00DF196E">
        <w:rPr>
          <w:shd w:val="clear" w:color="auto" w:fill="FFFFFF"/>
        </w:rPr>
        <w:t>.</w:t>
      </w:r>
      <w:r w:rsidRPr="00DF196E">
        <w:rPr>
          <w:rStyle w:val="apple-converted-space"/>
          <w:shd w:val="clear" w:color="auto" w:fill="FFFFFF"/>
        </w:rPr>
        <w:t> </w:t>
      </w:r>
      <w:r w:rsidRPr="00DF196E">
        <w:rPr>
          <w:i/>
          <w:iCs/>
        </w:rPr>
        <w:t>Allotment</w:t>
      </w:r>
      <w:r w:rsidRPr="00DF196E">
        <w:rPr>
          <w:shd w:val="clear" w:color="auto" w:fill="FFFFFF"/>
        </w:rPr>
        <w:t>. [image] Available at: &lt;http://www.goodrich.org.uk/community/2016/9/12/the-goodrich-allotment&gt; [Accessed 5 December 2020].</w:t>
      </w:r>
    </w:p>
    <w:p w14:paraId="0EF4CD83" w14:textId="77777777" w:rsidR="00DF196E" w:rsidRPr="00463E68" w:rsidRDefault="00DF196E" w:rsidP="00703776">
      <w:pPr>
        <w:spacing w:line="360" w:lineRule="auto"/>
        <w:rPr>
          <w:shd w:val="clear" w:color="auto" w:fill="FFFFFF"/>
        </w:rPr>
      </w:pPr>
    </w:p>
    <w:p w14:paraId="518548A3" w14:textId="77777777" w:rsidR="00612F89" w:rsidRPr="00AA7A87" w:rsidRDefault="00612F89" w:rsidP="00703776">
      <w:pPr>
        <w:spacing w:line="360" w:lineRule="auto"/>
      </w:pPr>
      <w:r w:rsidRPr="00AA7A87">
        <w:rPr>
          <w:shd w:val="clear" w:color="auto" w:fill="FFFFFF"/>
        </w:rPr>
        <w:t>GOV.UK. (2020).</w:t>
      </w:r>
      <w:r w:rsidRPr="00AA7A87">
        <w:rPr>
          <w:rStyle w:val="apple-converted-space"/>
          <w:shd w:val="clear" w:color="auto" w:fill="FFFFFF"/>
        </w:rPr>
        <w:t> </w:t>
      </w:r>
      <w:r w:rsidRPr="00AA7A87">
        <w:rPr>
          <w:i/>
          <w:iCs/>
        </w:rPr>
        <w:t>Guidance For The Public On The Mental Health And Wellbeing Aspects Of Coronavirus (COVID-19)</w:t>
      </w:r>
      <w:r w:rsidRPr="00AA7A87">
        <w:rPr>
          <w:shd w:val="clear" w:color="auto" w:fill="FFFFFF"/>
        </w:rPr>
        <w:t>. Available at: &lt;https://www.gov.uk/government/publications/covid-19-guidance-for-the-public-on-mental-health-and-wellbeing/guidance-for-the-public-on-the-mental-health-and-wellbeing-aspects-of-coronavirus-covid-19&gt; [Accessed 22 December 2020].</w:t>
      </w:r>
    </w:p>
    <w:p w14:paraId="01406E15" w14:textId="77777777" w:rsidR="00612F89" w:rsidRPr="00AA7A87" w:rsidRDefault="00612F89" w:rsidP="00703776">
      <w:pPr>
        <w:spacing w:line="360" w:lineRule="auto"/>
        <w:rPr>
          <w:shd w:val="clear" w:color="auto" w:fill="FFFFFF"/>
        </w:rPr>
      </w:pPr>
    </w:p>
    <w:p w14:paraId="1FCBDF71" w14:textId="15DBD71C" w:rsidR="00612F89" w:rsidRPr="00AA7A87" w:rsidRDefault="00612F89" w:rsidP="00703776">
      <w:pPr>
        <w:spacing w:line="360" w:lineRule="auto"/>
      </w:pPr>
      <w:proofErr w:type="spellStart"/>
      <w:r w:rsidRPr="00AA7A87">
        <w:rPr>
          <w:shd w:val="clear" w:color="auto" w:fill="FFFFFF"/>
        </w:rPr>
        <w:lastRenderedPageBreak/>
        <w:t>Granacher</w:t>
      </w:r>
      <w:proofErr w:type="spellEnd"/>
      <w:r w:rsidRPr="00AA7A87">
        <w:rPr>
          <w:shd w:val="clear" w:color="auto" w:fill="FFFFFF"/>
        </w:rPr>
        <w:t>, U., (2010). Slackline training for balance and strength promotion.</w:t>
      </w:r>
      <w:r w:rsidRPr="00AA7A87">
        <w:rPr>
          <w:rStyle w:val="apple-converted-space"/>
          <w:shd w:val="clear" w:color="auto" w:fill="FFFFFF"/>
        </w:rPr>
        <w:t> </w:t>
      </w:r>
      <w:r w:rsidR="009E757F">
        <w:rPr>
          <w:i/>
          <w:iCs/>
        </w:rPr>
        <w:t>International J</w:t>
      </w:r>
      <w:r w:rsidRPr="00AA7A87">
        <w:rPr>
          <w:i/>
          <w:iCs/>
        </w:rPr>
        <w:t xml:space="preserve">ournal of </w:t>
      </w:r>
      <w:r w:rsidR="009E757F" w:rsidRPr="009E757F">
        <w:rPr>
          <w:i/>
          <w:iCs/>
        </w:rPr>
        <w:t>Sports M</w:t>
      </w:r>
      <w:r w:rsidRPr="00AA7A87">
        <w:rPr>
          <w:i/>
          <w:iCs/>
        </w:rPr>
        <w:t>edicine</w:t>
      </w:r>
      <w:r w:rsidRPr="00AA7A87">
        <w:rPr>
          <w:shd w:val="clear" w:color="auto" w:fill="FFFFFF"/>
        </w:rPr>
        <w:t>,</w:t>
      </w:r>
      <w:r w:rsidRPr="00AA7A87">
        <w:rPr>
          <w:rStyle w:val="apple-converted-space"/>
          <w:shd w:val="clear" w:color="auto" w:fill="FFFFFF"/>
        </w:rPr>
        <w:t> </w:t>
      </w:r>
      <w:r w:rsidRPr="00AA7A87">
        <w:rPr>
          <w:i/>
          <w:iCs/>
        </w:rPr>
        <w:t>31</w:t>
      </w:r>
      <w:r w:rsidRPr="00AA7A87">
        <w:rPr>
          <w:shd w:val="clear" w:color="auto" w:fill="FFFFFF"/>
        </w:rPr>
        <w:t>(10), pp.717-723.</w:t>
      </w:r>
    </w:p>
    <w:p w14:paraId="6B47B449" w14:textId="77777777" w:rsidR="00612F89" w:rsidRPr="00AA7A87" w:rsidRDefault="00612F89" w:rsidP="00703776">
      <w:pPr>
        <w:spacing w:line="360" w:lineRule="auto"/>
        <w:rPr>
          <w:shd w:val="clear" w:color="auto" w:fill="FFFFFF"/>
        </w:rPr>
      </w:pPr>
    </w:p>
    <w:p w14:paraId="38DC4FBD" w14:textId="67F1ECCE" w:rsidR="00612F89" w:rsidRDefault="00612F89" w:rsidP="00703776">
      <w:pPr>
        <w:spacing w:line="360" w:lineRule="auto"/>
        <w:rPr>
          <w:shd w:val="clear" w:color="auto" w:fill="FFFFFF"/>
        </w:rPr>
      </w:pPr>
      <w:proofErr w:type="spellStart"/>
      <w:r w:rsidRPr="00AA7A87">
        <w:rPr>
          <w:shd w:val="clear" w:color="auto" w:fill="FFFFFF"/>
        </w:rPr>
        <w:t>Grinde</w:t>
      </w:r>
      <w:proofErr w:type="spellEnd"/>
      <w:r w:rsidRPr="00AA7A87">
        <w:rPr>
          <w:shd w:val="clear" w:color="auto" w:fill="FFFFFF"/>
        </w:rPr>
        <w:t>, B. and Patil, G.G. (2009). Biophilia: does visual contact with nature impact on health and well-being?.</w:t>
      </w:r>
      <w:r w:rsidRPr="00AA7A87">
        <w:rPr>
          <w:rStyle w:val="apple-converted-space"/>
          <w:shd w:val="clear" w:color="auto" w:fill="FFFFFF"/>
        </w:rPr>
        <w:t> </w:t>
      </w:r>
      <w:r w:rsidRPr="00AA7A87">
        <w:rPr>
          <w:i/>
          <w:iCs/>
        </w:rPr>
        <w:t xml:space="preserve">International </w:t>
      </w:r>
      <w:r w:rsidR="009E757F" w:rsidRPr="009E757F">
        <w:rPr>
          <w:i/>
          <w:iCs/>
        </w:rPr>
        <w:t>Jou</w:t>
      </w:r>
      <w:r w:rsidR="009E757F">
        <w:rPr>
          <w:i/>
          <w:iCs/>
        </w:rPr>
        <w:t>rnal of Environmental Research a</w:t>
      </w:r>
      <w:r w:rsidR="009E757F" w:rsidRPr="009E757F">
        <w:rPr>
          <w:i/>
          <w:iCs/>
        </w:rPr>
        <w:t>nd Public Health</w:t>
      </w:r>
      <w:r w:rsidRPr="00AA7A87">
        <w:rPr>
          <w:shd w:val="clear" w:color="auto" w:fill="FFFFFF"/>
        </w:rPr>
        <w:t>,</w:t>
      </w:r>
      <w:r w:rsidRPr="00AA7A87">
        <w:rPr>
          <w:rStyle w:val="apple-converted-space"/>
          <w:shd w:val="clear" w:color="auto" w:fill="FFFFFF"/>
        </w:rPr>
        <w:t> </w:t>
      </w:r>
      <w:r w:rsidRPr="00AA7A87">
        <w:rPr>
          <w:i/>
          <w:iCs/>
        </w:rPr>
        <w:t>6</w:t>
      </w:r>
      <w:r w:rsidRPr="00AA7A87">
        <w:rPr>
          <w:shd w:val="clear" w:color="auto" w:fill="FFFFFF"/>
        </w:rPr>
        <w:t>(9), pp.2332-2343.</w:t>
      </w:r>
    </w:p>
    <w:p w14:paraId="4716871B" w14:textId="77777777" w:rsidR="009E757F" w:rsidRPr="00AA7A87" w:rsidRDefault="009E757F" w:rsidP="00703776">
      <w:pPr>
        <w:spacing w:line="360" w:lineRule="auto"/>
      </w:pPr>
    </w:p>
    <w:p w14:paraId="76EBE797" w14:textId="77777777" w:rsidR="00612F89" w:rsidRPr="00AA7A87" w:rsidRDefault="00612F89" w:rsidP="00703776">
      <w:pPr>
        <w:spacing w:line="360" w:lineRule="auto"/>
      </w:pPr>
      <w:proofErr w:type="spellStart"/>
      <w:r w:rsidRPr="00AA7A87">
        <w:rPr>
          <w:shd w:val="clear" w:color="auto" w:fill="FFFFFF"/>
        </w:rPr>
        <w:t>Grunstein</w:t>
      </w:r>
      <w:proofErr w:type="spellEnd"/>
      <w:r w:rsidRPr="00AA7A87">
        <w:rPr>
          <w:shd w:val="clear" w:color="auto" w:fill="FFFFFF"/>
        </w:rPr>
        <w:t xml:space="preserve">, R. and </w:t>
      </w:r>
      <w:proofErr w:type="spellStart"/>
      <w:r w:rsidRPr="00AA7A87">
        <w:rPr>
          <w:shd w:val="clear" w:color="auto" w:fill="FFFFFF"/>
        </w:rPr>
        <w:t>Nutbeam</w:t>
      </w:r>
      <w:proofErr w:type="spellEnd"/>
      <w:r w:rsidRPr="00AA7A87">
        <w:rPr>
          <w:shd w:val="clear" w:color="auto" w:fill="FFFFFF"/>
        </w:rPr>
        <w:t>, D., (2007). The impact of participation in the Rock Eisteddfod challenge on adolescent resiliency and health behaviours.</w:t>
      </w:r>
      <w:r w:rsidRPr="00AA7A87">
        <w:rPr>
          <w:rStyle w:val="apple-converted-space"/>
          <w:shd w:val="clear" w:color="auto" w:fill="FFFFFF"/>
        </w:rPr>
        <w:t> </w:t>
      </w:r>
      <w:r w:rsidRPr="00AA7A87">
        <w:rPr>
          <w:i/>
          <w:iCs/>
        </w:rPr>
        <w:t>Health Education</w:t>
      </w:r>
      <w:r w:rsidRPr="00AA7A87">
        <w:rPr>
          <w:shd w:val="clear" w:color="auto" w:fill="FFFFFF"/>
        </w:rPr>
        <w:t>.</w:t>
      </w:r>
    </w:p>
    <w:p w14:paraId="53207534" w14:textId="77777777" w:rsidR="00612F89" w:rsidRPr="00AA7A87" w:rsidRDefault="00612F89" w:rsidP="00703776">
      <w:pPr>
        <w:tabs>
          <w:tab w:val="left" w:pos="1062"/>
        </w:tabs>
        <w:spacing w:line="360" w:lineRule="auto"/>
      </w:pPr>
    </w:p>
    <w:p w14:paraId="1F3D34B8" w14:textId="74396E5E" w:rsidR="00612F89" w:rsidRPr="00AA7A87" w:rsidRDefault="00612F89" w:rsidP="00703776">
      <w:pPr>
        <w:spacing w:line="360" w:lineRule="auto"/>
      </w:pPr>
      <w:r w:rsidRPr="00AA7A87">
        <w:rPr>
          <w:shd w:val="clear" w:color="auto" w:fill="FFFFFF"/>
        </w:rPr>
        <w:t>Hermann, J.R., et al (2006). After-school gardening improves children’s reported vegetable intake and physical activity.</w:t>
      </w:r>
      <w:r w:rsidRPr="00AA7A87">
        <w:rPr>
          <w:rStyle w:val="apple-converted-space"/>
          <w:shd w:val="clear" w:color="auto" w:fill="FFFFFF"/>
        </w:rPr>
        <w:t> </w:t>
      </w:r>
      <w:r w:rsidRPr="00AA7A87">
        <w:rPr>
          <w:i/>
          <w:iCs/>
        </w:rPr>
        <w:t xml:space="preserve">Journal of Nutrition Education and </w:t>
      </w:r>
      <w:r w:rsidR="00916399" w:rsidRPr="00AA7A87">
        <w:rPr>
          <w:i/>
          <w:iCs/>
        </w:rPr>
        <w:t>Behaviour</w:t>
      </w:r>
      <w:r w:rsidRPr="00AA7A87">
        <w:rPr>
          <w:shd w:val="clear" w:color="auto" w:fill="FFFFFF"/>
        </w:rPr>
        <w:t>,</w:t>
      </w:r>
      <w:r w:rsidRPr="00AA7A87">
        <w:rPr>
          <w:rStyle w:val="apple-converted-space"/>
          <w:shd w:val="clear" w:color="auto" w:fill="FFFFFF"/>
        </w:rPr>
        <w:t> </w:t>
      </w:r>
      <w:r w:rsidRPr="00AA7A87">
        <w:rPr>
          <w:i/>
          <w:iCs/>
        </w:rPr>
        <w:t>38</w:t>
      </w:r>
      <w:r w:rsidRPr="00AA7A87">
        <w:rPr>
          <w:shd w:val="clear" w:color="auto" w:fill="FFFFFF"/>
        </w:rPr>
        <w:t>(3), pp.201-202.</w:t>
      </w:r>
    </w:p>
    <w:p w14:paraId="0A1C2EBE" w14:textId="77777777" w:rsidR="00612F89" w:rsidRPr="00AA7A87" w:rsidRDefault="00612F89" w:rsidP="00703776">
      <w:pPr>
        <w:tabs>
          <w:tab w:val="left" w:pos="1062"/>
        </w:tabs>
        <w:spacing w:line="360" w:lineRule="auto"/>
      </w:pPr>
    </w:p>
    <w:p w14:paraId="7639F5D4" w14:textId="77777777" w:rsidR="00612F89" w:rsidRPr="00AA7A87" w:rsidRDefault="00612F89" w:rsidP="00703776">
      <w:pPr>
        <w:spacing w:line="360" w:lineRule="auto"/>
        <w:rPr>
          <w:shd w:val="clear" w:color="auto" w:fill="FFFFFF"/>
        </w:rPr>
      </w:pPr>
      <w:r w:rsidRPr="00AA7A87">
        <w:rPr>
          <w:shd w:val="clear" w:color="auto" w:fill="FFFFFF"/>
        </w:rPr>
        <w:t>Hill, A. and Brown, M. (2014). Intersections between place, sustainability and transformative outdoor experiences. </w:t>
      </w:r>
      <w:r w:rsidRPr="00AA7A87">
        <w:rPr>
          <w:i/>
          <w:iCs/>
        </w:rPr>
        <w:t>Journal of Adventure Education and Outdoor Learning</w:t>
      </w:r>
      <w:r w:rsidRPr="00AA7A87">
        <w:rPr>
          <w:shd w:val="clear" w:color="auto" w:fill="FFFFFF"/>
        </w:rPr>
        <w:t>, 14(3), pp.217-232.</w:t>
      </w:r>
    </w:p>
    <w:p w14:paraId="2898B8CF" w14:textId="77777777" w:rsidR="00612F89" w:rsidRPr="00AA7A87" w:rsidRDefault="00612F89" w:rsidP="00703776">
      <w:pPr>
        <w:tabs>
          <w:tab w:val="left" w:pos="1062"/>
        </w:tabs>
        <w:spacing w:line="360" w:lineRule="auto"/>
      </w:pPr>
    </w:p>
    <w:p w14:paraId="05F69B2B" w14:textId="77777777" w:rsidR="00612F89" w:rsidRPr="00AA7A87" w:rsidRDefault="00612F89" w:rsidP="00703776">
      <w:pPr>
        <w:pStyle w:val="NormalWeb"/>
        <w:spacing w:before="0" w:beforeAutospacing="0" w:after="0" w:afterAutospacing="0" w:line="360" w:lineRule="auto"/>
      </w:pPr>
      <w:r w:rsidRPr="00AA7A87">
        <w:rPr>
          <w:shd w:val="clear" w:color="auto" w:fill="FFFFFF"/>
        </w:rPr>
        <w:t xml:space="preserve">Homan, E., (2017). </w:t>
      </w:r>
      <w:r w:rsidRPr="00AA7A87">
        <w:rPr>
          <w:i/>
          <w:iCs/>
        </w:rPr>
        <w:t>The Benefits Of Performing Arts In School</w:t>
      </w:r>
      <w:r w:rsidRPr="00AA7A87">
        <w:rPr>
          <w:shd w:val="clear" w:color="auto" w:fill="FFFFFF"/>
        </w:rPr>
        <w:t>.  Pentagon Play. Available at: &lt;https://www.pentagonplay.co.uk/news-and-info/the-benefits-of-performing-arts-in-school&gt; [Accessed 3 December 2020].</w:t>
      </w:r>
    </w:p>
    <w:p w14:paraId="60AB7C6A" w14:textId="77777777" w:rsidR="00612F89" w:rsidRDefault="00612F89" w:rsidP="00703776">
      <w:pPr>
        <w:spacing w:line="360" w:lineRule="auto"/>
      </w:pPr>
    </w:p>
    <w:p w14:paraId="2DD0C666" w14:textId="3BEA2BD6" w:rsidR="00612F89" w:rsidRPr="00AA7A87" w:rsidRDefault="00612F89" w:rsidP="00703776">
      <w:pPr>
        <w:spacing w:line="360" w:lineRule="auto"/>
      </w:pPr>
      <w:r w:rsidRPr="00AA7A87">
        <w:rPr>
          <w:shd w:val="clear" w:color="auto" w:fill="FFFFFF"/>
        </w:rPr>
        <w:t>Houser, N.E., et al (2019). A loose parts randomized controlled trial to promote active outdoor play in preschool-aged children: Physical Literacy in the Early Years (PLEY) project.</w:t>
      </w:r>
      <w:r w:rsidRPr="00AA7A87">
        <w:rPr>
          <w:rStyle w:val="apple-converted-space"/>
          <w:shd w:val="clear" w:color="auto" w:fill="FFFFFF"/>
        </w:rPr>
        <w:t> </w:t>
      </w:r>
      <w:r w:rsidRPr="00AA7A87">
        <w:rPr>
          <w:i/>
          <w:iCs/>
        </w:rPr>
        <w:t xml:space="preserve">Methods and </w:t>
      </w:r>
      <w:r w:rsidR="00916399">
        <w:rPr>
          <w:i/>
          <w:iCs/>
        </w:rPr>
        <w:t>P</w:t>
      </w:r>
      <w:r w:rsidRPr="00AA7A87">
        <w:rPr>
          <w:i/>
          <w:iCs/>
        </w:rPr>
        <w:t>rotocols</w:t>
      </w:r>
      <w:r w:rsidRPr="00AA7A87">
        <w:rPr>
          <w:shd w:val="clear" w:color="auto" w:fill="FFFFFF"/>
        </w:rPr>
        <w:t>,</w:t>
      </w:r>
      <w:r w:rsidRPr="00AA7A87">
        <w:rPr>
          <w:rStyle w:val="apple-converted-space"/>
          <w:shd w:val="clear" w:color="auto" w:fill="FFFFFF"/>
        </w:rPr>
        <w:t> </w:t>
      </w:r>
      <w:r w:rsidRPr="00AA7A87">
        <w:rPr>
          <w:i/>
          <w:iCs/>
        </w:rPr>
        <w:t>2</w:t>
      </w:r>
      <w:r w:rsidRPr="00AA7A87">
        <w:rPr>
          <w:shd w:val="clear" w:color="auto" w:fill="FFFFFF"/>
        </w:rPr>
        <w:t>(2), p.27.</w:t>
      </w:r>
    </w:p>
    <w:p w14:paraId="3D58135E" w14:textId="77777777" w:rsidR="00612F89" w:rsidRPr="00AA7A87" w:rsidRDefault="00612F89" w:rsidP="00703776">
      <w:pPr>
        <w:spacing w:line="360" w:lineRule="auto"/>
        <w:rPr>
          <w:shd w:val="clear" w:color="auto" w:fill="FFFFFF"/>
        </w:rPr>
      </w:pPr>
    </w:p>
    <w:p w14:paraId="76EBCE98" w14:textId="5669C28F" w:rsidR="00612F89" w:rsidRPr="00AA7A87" w:rsidRDefault="00612F89" w:rsidP="00703776">
      <w:pPr>
        <w:spacing w:line="360" w:lineRule="auto"/>
        <w:rPr>
          <w:shd w:val="clear" w:color="auto" w:fill="FFFFFF"/>
        </w:rPr>
      </w:pPr>
      <w:r w:rsidRPr="00AA7A87">
        <w:rPr>
          <w:shd w:val="clear" w:color="auto" w:fill="FFFFFF"/>
        </w:rPr>
        <w:t>HSE, (2012).</w:t>
      </w:r>
      <w:r w:rsidRPr="00AA7A87">
        <w:rPr>
          <w:rStyle w:val="apple-converted-space"/>
          <w:shd w:val="clear" w:color="auto" w:fill="FFFFFF"/>
        </w:rPr>
        <w:t> </w:t>
      </w:r>
      <w:r w:rsidR="009E757F">
        <w:rPr>
          <w:i/>
          <w:iCs/>
        </w:rPr>
        <w:t>C</w:t>
      </w:r>
      <w:r w:rsidRPr="00AA7A87">
        <w:rPr>
          <w:i/>
          <w:iCs/>
        </w:rPr>
        <w:t xml:space="preserve">hildren’s </w:t>
      </w:r>
      <w:r w:rsidR="00916399">
        <w:rPr>
          <w:i/>
          <w:iCs/>
        </w:rPr>
        <w:t>P</w:t>
      </w:r>
      <w:r w:rsidRPr="00AA7A87">
        <w:rPr>
          <w:i/>
          <w:iCs/>
        </w:rPr>
        <w:t xml:space="preserve">lay and </w:t>
      </w:r>
      <w:r w:rsidR="00916399">
        <w:rPr>
          <w:i/>
          <w:iCs/>
        </w:rPr>
        <w:t>L</w:t>
      </w:r>
      <w:r w:rsidRPr="00AA7A87">
        <w:rPr>
          <w:i/>
          <w:iCs/>
        </w:rPr>
        <w:t xml:space="preserve">eisure – </w:t>
      </w:r>
      <w:r w:rsidR="00916399">
        <w:rPr>
          <w:i/>
          <w:iCs/>
        </w:rPr>
        <w:t>P</w:t>
      </w:r>
      <w:r w:rsidRPr="00AA7A87">
        <w:rPr>
          <w:i/>
          <w:iCs/>
        </w:rPr>
        <w:t xml:space="preserve">romoting a </w:t>
      </w:r>
      <w:r w:rsidR="00916399">
        <w:rPr>
          <w:i/>
          <w:iCs/>
        </w:rPr>
        <w:t>B</w:t>
      </w:r>
      <w:r w:rsidRPr="00AA7A87">
        <w:rPr>
          <w:i/>
          <w:iCs/>
        </w:rPr>
        <w:t xml:space="preserve">alanced </w:t>
      </w:r>
      <w:r w:rsidR="00916399">
        <w:rPr>
          <w:i/>
          <w:iCs/>
        </w:rPr>
        <w:t>A</w:t>
      </w:r>
      <w:r w:rsidRPr="00AA7A87">
        <w:rPr>
          <w:i/>
          <w:iCs/>
        </w:rPr>
        <w:t>pproach</w:t>
      </w:r>
      <w:r w:rsidRPr="00AA7A87">
        <w:rPr>
          <w:shd w:val="clear" w:color="auto" w:fill="FFFFFF"/>
        </w:rPr>
        <w:t>. Health and Safety Executive.</w:t>
      </w:r>
    </w:p>
    <w:p w14:paraId="4F618811" w14:textId="77777777" w:rsidR="00612F89" w:rsidRPr="00AA7A87" w:rsidRDefault="00612F89" w:rsidP="00703776">
      <w:pPr>
        <w:spacing w:line="360" w:lineRule="auto"/>
        <w:rPr>
          <w:shd w:val="clear" w:color="auto" w:fill="FFFFFF"/>
        </w:rPr>
      </w:pPr>
    </w:p>
    <w:p w14:paraId="6BADCEE9" w14:textId="77777777" w:rsidR="00612F89" w:rsidRPr="00AA7A87" w:rsidRDefault="00612F89" w:rsidP="00703776">
      <w:pPr>
        <w:spacing w:line="360" w:lineRule="auto"/>
      </w:pPr>
      <w:r w:rsidRPr="00AA7A87">
        <w:rPr>
          <w:shd w:val="clear" w:color="auto" w:fill="FFFFFF"/>
        </w:rPr>
        <w:t>Hwb..</w:t>
      </w:r>
      <w:proofErr w:type="spellStart"/>
      <w:r w:rsidRPr="00AA7A87">
        <w:rPr>
          <w:shd w:val="clear" w:color="auto" w:fill="FFFFFF"/>
        </w:rPr>
        <w:t>gov.wales</w:t>
      </w:r>
      <w:proofErr w:type="spellEnd"/>
      <w:r w:rsidRPr="00AA7A87">
        <w:rPr>
          <w:shd w:val="clear" w:color="auto" w:fill="FFFFFF"/>
        </w:rPr>
        <w:t xml:space="preserve"> (2020a).</w:t>
      </w:r>
      <w:r w:rsidRPr="00AA7A87">
        <w:rPr>
          <w:rStyle w:val="apple-converted-space"/>
          <w:shd w:val="clear" w:color="auto" w:fill="FFFFFF"/>
        </w:rPr>
        <w:t> </w:t>
      </w:r>
      <w:r w:rsidRPr="003E03FA">
        <w:rPr>
          <w:i/>
          <w:iCs/>
        </w:rPr>
        <w:t>Health And Well-Being:</w:t>
      </w:r>
      <w:r w:rsidRPr="00AA7A87">
        <w:rPr>
          <w:i/>
          <w:iCs/>
        </w:rPr>
        <w:t xml:space="preserve"> Descriptions Of Learning - Hwb</w:t>
      </w:r>
      <w:r w:rsidRPr="00AA7A87">
        <w:rPr>
          <w:shd w:val="clear" w:color="auto" w:fill="FFFFFF"/>
        </w:rPr>
        <w:t>. Available at: &lt;https://hwb.gov.wales/curriculum-for-wales/health-and-well-being/descriptions-of-learning/&gt; [Accessed 18 December 2020].</w:t>
      </w:r>
    </w:p>
    <w:p w14:paraId="05E7BF94" w14:textId="77777777" w:rsidR="00612F89" w:rsidRPr="00AA7A87" w:rsidRDefault="00612F89" w:rsidP="00703776">
      <w:pPr>
        <w:spacing w:line="360" w:lineRule="auto"/>
        <w:rPr>
          <w:shd w:val="clear" w:color="auto" w:fill="FFFFFF"/>
        </w:rPr>
      </w:pPr>
    </w:p>
    <w:p w14:paraId="26AD38DB" w14:textId="77777777" w:rsidR="00612F89" w:rsidRPr="00AA7A87" w:rsidRDefault="00612F89" w:rsidP="00703776">
      <w:pPr>
        <w:pStyle w:val="NormalWeb"/>
        <w:spacing w:before="0" w:beforeAutospacing="0" w:after="0" w:afterAutospacing="0" w:line="360" w:lineRule="auto"/>
      </w:pPr>
      <w:proofErr w:type="spellStart"/>
      <w:r w:rsidRPr="00AA7A87">
        <w:rPr>
          <w:shd w:val="clear" w:color="auto" w:fill="FFFFFF"/>
        </w:rPr>
        <w:lastRenderedPageBreak/>
        <w:t>Hwb.gov.wales</w:t>
      </w:r>
      <w:proofErr w:type="spellEnd"/>
      <w:r w:rsidRPr="00AA7A87">
        <w:rPr>
          <w:shd w:val="clear" w:color="auto" w:fill="FFFFFF"/>
        </w:rPr>
        <w:t xml:space="preserve">. (2020b). </w:t>
      </w:r>
      <w:r w:rsidRPr="00AA7A87">
        <w:rPr>
          <w:i/>
          <w:iCs/>
          <w:shd w:val="clear" w:color="auto" w:fill="FFFFFF"/>
        </w:rPr>
        <w:t>Expressive Arts: Introduction - Hwb</w:t>
      </w:r>
      <w:r w:rsidRPr="00AA7A87">
        <w:rPr>
          <w:shd w:val="clear" w:color="auto" w:fill="FFFFFF"/>
        </w:rPr>
        <w:t>. Available at: &lt;https://hwb.gov.wales/curriculum-for-wales/expressive-arts/&gt; [Accessed 7 December  2020].</w:t>
      </w:r>
    </w:p>
    <w:p w14:paraId="5E6AE3DA" w14:textId="77777777" w:rsidR="00612F89" w:rsidRPr="00AA7A87" w:rsidRDefault="00612F89" w:rsidP="00703776">
      <w:pPr>
        <w:spacing w:line="360" w:lineRule="auto"/>
        <w:rPr>
          <w:shd w:val="clear" w:color="auto" w:fill="FFFFFF"/>
        </w:rPr>
      </w:pPr>
    </w:p>
    <w:p w14:paraId="45B4082C" w14:textId="77777777" w:rsidR="00612F89" w:rsidRPr="006D278D" w:rsidRDefault="00612F89" w:rsidP="00703776">
      <w:pPr>
        <w:spacing w:line="360" w:lineRule="auto"/>
      </w:pPr>
      <w:proofErr w:type="spellStart"/>
      <w:r w:rsidRPr="006D278D">
        <w:rPr>
          <w:shd w:val="clear" w:color="auto" w:fill="FFFFFF"/>
        </w:rPr>
        <w:t>Hwb.gov.wales</w:t>
      </w:r>
      <w:proofErr w:type="spellEnd"/>
      <w:r w:rsidRPr="006D278D">
        <w:rPr>
          <w:shd w:val="clear" w:color="auto" w:fill="FFFFFF"/>
        </w:rPr>
        <w:t xml:space="preserve">. </w:t>
      </w:r>
      <w:r w:rsidRPr="00AA7A87">
        <w:rPr>
          <w:shd w:val="clear" w:color="auto" w:fill="FFFFFF"/>
        </w:rPr>
        <w:t>(</w:t>
      </w:r>
      <w:r w:rsidRPr="006D278D">
        <w:rPr>
          <w:shd w:val="clear" w:color="auto" w:fill="FFFFFF"/>
        </w:rPr>
        <w:t>2008</w:t>
      </w:r>
      <w:r w:rsidRPr="00AA7A87">
        <w:rPr>
          <w:shd w:val="clear" w:color="auto" w:fill="FFFFFF"/>
        </w:rPr>
        <w:t>)</w:t>
      </w:r>
      <w:r w:rsidRPr="006D278D">
        <w:rPr>
          <w:shd w:val="clear" w:color="auto" w:fill="FFFFFF"/>
        </w:rPr>
        <w:t>. </w:t>
      </w:r>
      <w:r w:rsidRPr="006D278D">
        <w:rPr>
          <w:i/>
          <w:iCs/>
        </w:rPr>
        <w:t>Physical Education In The National Curriculum For Wales</w:t>
      </w:r>
      <w:r w:rsidRPr="006D278D">
        <w:rPr>
          <w:shd w:val="clear" w:color="auto" w:fill="FFFFFF"/>
        </w:rPr>
        <w:t>. Available at: &lt;https://hwb.gov.wales/api/storage/7b01cf26-9974-4c3d-bb1f-ee79e111b448/physical-education-inthe-national-curriculum.pdf&gt; [Accessed 18 December 2020].</w:t>
      </w:r>
    </w:p>
    <w:p w14:paraId="26AA61FE" w14:textId="77777777" w:rsidR="00612F89" w:rsidRPr="00AA7A87" w:rsidRDefault="00612F89" w:rsidP="00703776">
      <w:pPr>
        <w:spacing w:line="360" w:lineRule="auto"/>
        <w:rPr>
          <w:shd w:val="clear" w:color="auto" w:fill="FFFFFF"/>
        </w:rPr>
      </w:pPr>
    </w:p>
    <w:p w14:paraId="717E173A" w14:textId="77777777" w:rsidR="00612F89" w:rsidRPr="00AA7A87" w:rsidRDefault="00612F89" w:rsidP="00703776">
      <w:pPr>
        <w:spacing w:line="360" w:lineRule="auto"/>
      </w:pPr>
      <w:r w:rsidRPr="00AA7A87">
        <w:rPr>
          <w:shd w:val="clear" w:color="auto" w:fill="FFFFFF"/>
        </w:rPr>
        <w:t>Jose, S., Patrick, P.G. and Moseley, C., 2017. Experiential learning theory: the importance of outdoor classrooms in environmental education.</w:t>
      </w:r>
      <w:r w:rsidRPr="00AA7A87">
        <w:rPr>
          <w:rStyle w:val="apple-converted-space"/>
          <w:shd w:val="clear" w:color="auto" w:fill="FFFFFF"/>
        </w:rPr>
        <w:t> </w:t>
      </w:r>
      <w:r w:rsidRPr="00AA7A87">
        <w:rPr>
          <w:i/>
          <w:iCs/>
        </w:rPr>
        <w:t>International Journal of Science Education, Part B</w:t>
      </w:r>
      <w:r w:rsidRPr="00AA7A87">
        <w:rPr>
          <w:shd w:val="clear" w:color="auto" w:fill="FFFFFF"/>
        </w:rPr>
        <w:t>,</w:t>
      </w:r>
      <w:r w:rsidRPr="00AA7A87">
        <w:rPr>
          <w:rStyle w:val="apple-converted-space"/>
          <w:shd w:val="clear" w:color="auto" w:fill="FFFFFF"/>
        </w:rPr>
        <w:t> </w:t>
      </w:r>
      <w:r w:rsidRPr="00AA7A87">
        <w:rPr>
          <w:i/>
          <w:iCs/>
        </w:rPr>
        <w:t>7</w:t>
      </w:r>
      <w:r w:rsidRPr="00AA7A87">
        <w:rPr>
          <w:shd w:val="clear" w:color="auto" w:fill="FFFFFF"/>
        </w:rPr>
        <w:t>(3), pp.269-284.</w:t>
      </w:r>
    </w:p>
    <w:p w14:paraId="0D4DF0A1" w14:textId="77777777" w:rsidR="00612F89" w:rsidRPr="00AA7A87" w:rsidRDefault="00612F89" w:rsidP="00703776">
      <w:pPr>
        <w:spacing w:line="360" w:lineRule="auto"/>
        <w:rPr>
          <w:shd w:val="clear" w:color="auto" w:fill="FFFFFF"/>
        </w:rPr>
      </w:pPr>
    </w:p>
    <w:p w14:paraId="0214FAFA" w14:textId="354A1FB6" w:rsidR="00612F89" w:rsidRPr="00AA7A87" w:rsidRDefault="00612F89" w:rsidP="00703776">
      <w:pPr>
        <w:spacing w:line="360" w:lineRule="auto"/>
        <w:rPr>
          <w:shd w:val="clear" w:color="auto" w:fill="FFFFFF"/>
        </w:rPr>
      </w:pPr>
      <w:proofErr w:type="spellStart"/>
      <w:r w:rsidRPr="00187CAB">
        <w:rPr>
          <w:shd w:val="clear" w:color="auto" w:fill="FFFFFF"/>
        </w:rPr>
        <w:t>Jurbala</w:t>
      </w:r>
      <w:proofErr w:type="spellEnd"/>
      <w:r w:rsidRPr="00187CAB">
        <w:rPr>
          <w:shd w:val="clear" w:color="auto" w:fill="FFFFFF"/>
        </w:rPr>
        <w:t xml:space="preserve">, P. </w:t>
      </w:r>
      <w:r w:rsidRPr="00AA7A87">
        <w:rPr>
          <w:shd w:val="clear" w:color="auto" w:fill="FFFFFF"/>
        </w:rPr>
        <w:t>(</w:t>
      </w:r>
      <w:r w:rsidRPr="00187CAB">
        <w:rPr>
          <w:shd w:val="clear" w:color="auto" w:fill="FFFFFF"/>
        </w:rPr>
        <w:t>2015</w:t>
      </w:r>
      <w:r w:rsidRPr="00AA7A87">
        <w:rPr>
          <w:shd w:val="clear" w:color="auto" w:fill="FFFFFF"/>
        </w:rPr>
        <w:t>)</w:t>
      </w:r>
      <w:r w:rsidRPr="00187CAB">
        <w:rPr>
          <w:shd w:val="clear" w:color="auto" w:fill="FFFFFF"/>
        </w:rPr>
        <w:t>. Wha</w:t>
      </w:r>
      <w:r w:rsidR="009E757F">
        <w:rPr>
          <w:shd w:val="clear" w:color="auto" w:fill="FFFFFF"/>
        </w:rPr>
        <w:t>t Is Physical Literacy, Really?</w:t>
      </w:r>
      <w:r w:rsidRPr="00187CAB">
        <w:rPr>
          <w:shd w:val="clear" w:color="auto" w:fill="FFFFFF"/>
        </w:rPr>
        <w:t> </w:t>
      </w:r>
      <w:r w:rsidRPr="00187CAB">
        <w:rPr>
          <w:i/>
          <w:iCs/>
        </w:rPr>
        <w:t>Quest</w:t>
      </w:r>
      <w:r w:rsidRPr="00187CAB">
        <w:rPr>
          <w:shd w:val="clear" w:color="auto" w:fill="FFFFFF"/>
        </w:rPr>
        <w:t xml:space="preserve">, </w:t>
      </w:r>
      <w:r w:rsidRPr="009E757F">
        <w:rPr>
          <w:i/>
          <w:shd w:val="clear" w:color="auto" w:fill="FFFFFF"/>
        </w:rPr>
        <w:t>67</w:t>
      </w:r>
      <w:r w:rsidRPr="00187CAB">
        <w:rPr>
          <w:shd w:val="clear" w:color="auto" w:fill="FFFFFF"/>
        </w:rPr>
        <w:t>(4), pp.367-383.</w:t>
      </w:r>
    </w:p>
    <w:p w14:paraId="79ECFBEB" w14:textId="77777777" w:rsidR="00612F89" w:rsidRPr="00AA7A87" w:rsidRDefault="00612F89" w:rsidP="00703776">
      <w:pPr>
        <w:spacing w:line="360" w:lineRule="auto"/>
        <w:rPr>
          <w:shd w:val="clear" w:color="auto" w:fill="FFFFFF"/>
        </w:rPr>
      </w:pPr>
    </w:p>
    <w:p w14:paraId="138961EF" w14:textId="77777777" w:rsidR="00612F89" w:rsidRPr="00AA7A87" w:rsidRDefault="00612F89" w:rsidP="00703776">
      <w:pPr>
        <w:spacing w:line="360" w:lineRule="auto"/>
      </w:pPr>
      <w:r w:rsidRPr="00AA7A87">
        <w:rPr>
          <w:shd w:val="clear" w:color="auto" w:fill="FFFFFF"/>
        </w:rPr>
        <w:t>Kaplan, S., (1995). The restorative benefits of nature: Toward an integrative framework.</w:t>
      </w:r>
      <w:r w:rsidRPr="00AA7A87">
        <w:rPr>
          <w:rStyle w:val="apple-converted-space"/>
          <w:shd w:val="clear" w:color="auto" w:fill="FFFFFF"/>
        </w:rPr>
        <w:t> </w:t>
      </w:r>
      <w:r w:rsidRPr="00AA7A87">
        <w:rPr>
          <w:i/>
          <w:iCs/>
        </w:rPr>
        <w:t>Journal of Environmental Psychology</w:t>
      </w:r>
      <w:r w:rsidRPr="00AA7A87">
        <w:rPr>
          <w:shd w:val="clear" w:color="auto" w:fill="FFFFFF"/>
        </w:rPr>
        <w:t xml:space="preserve">, </w:t>
      </w:r>
      <w:r w:rsidRPr="009E757F">
        <w:rPr>
          <w:i/>
          <w:shd w:val="clear" w:color="auto" w:fill="FFFFFF"/>
        </w:rPr>
        <w:t>15</w:t>
      </w:r>
      <w:r w:rsidRPr="00AA7A87">
        <w:rPr>
          <w:shd w:val="clear" w:color="auto" w:fill="FFFFFF"/>
        </w:rPr>
        <w:t>(3), pp.169-182.</w:t>
      </w:r>
    </w:p>
    <w:p w14:paraId="187EC619" w14:textId="77777777" w:rsidR="00612F89" w:rsidRPr="00187CAB" w:rsidRDefault="00612F89" w:rsidP="00703776">
      <w:pPr>
        <w:spacing w:line="360" w:lineRule="auto"/>
      </w:pPr>
    </w:p>
    <w:p w14:paraId="5282705E" w14:textId="77777777" w:rsidR="00612F89" w:rsidRPr="00AA7A87" w:rsidRDefault="00612F89" w:rsidP="00703776">
      <w:pPr>
        <w:spacing w:line="360" w:lineRule="auto"/>
      </w:pPr>
      <w:proofErr w:type="spellStart"/>
      <w:r w:rsidRPr="00AA7A87">
        <w:rPr>
          <w:shd w:val="clear" w:color="auto" w:fill="FFFFFF"/>
        </w:rPr>
        <w:t>Kiewra</w:t>
      </w:r>
      <w:proofErr w:type="spellEnd"/>
      <w:r w:rsidRPr="00AA7A87">
        <w:rPr>
          <w:shd w:val="clear" w:color="auto" w:fill="FFFFFF"/>
        </w:rPr>
        <w:t xml:space="preserve">, C. and </w:t>
      </w:r>
      <w:proofErr w:type="spellStart"/>
      <w:r w:rsidRPr="00AA7A87">
        <w:rPr>
          <w:shd w:val="clear" w:color="auto" w:fill="FFFFFF"/>
        </w:rPr>
        <w:t>Veselack</w:t>
      </w:r>
      <w:proofErr w:type="spellEnd"/>
      <w:r w:rsidRPr="00AA7A87">
        <w:rPr>
          <w:shd w:val="clear" w:color="auto" w:fill="FFFFFF"/>
        </w:rPr>
        <w:t xml:space="preserve">, E., (2016). Playing with Nature: Supporting </w:t>
      </w:r>
      <w:proofErr w:type="spellStart"/>
      <w:r w:rsidRPr="00AA7A87">
        <w:rPr>
          <w:shd w:val="clear" w:color="auto" w:fill="FFFFFF"/>
        </w:rPr>
        <w:t>Preschoolers'</w:t>
      </w:r>
      <w:proofErr w:type="spellEnd"/>
      <w:r w:rsidRPr="00AA7A87">
        <w:rPr>
          <w:shd w:val="clear" w:color="auto" w:fill="FFFFFF"/>
        </w:rPr>
        <w:t xml:space="preserve"> Creativity in Natural Outdoor Classrooms.</w:t>
      </w:r>
      <w:r w:rsidRPr="00AA7A87">
        <w:rPr>
          <w:rStyle w:val="apple-converted-space"/>
          <w:shd w:val="clear" w:color="auto" w:fill="FFFFFF"/>
        </w:rPr>
        <w:t> </w:t>
      </w:r>
      <w:r w:rsidRPr="00AA7A87">
        <w:rPr>
          <w:i/>
          <w:iCs/>
        </w:rPr>
        <w:t>International Journal of Early Childhood Environmental Education</w:t>
      </w:r>
      <w:r w:rsidRPr="00AA7A87">
        <w:rPr>
          <w:shd w:val="clear" w:color="auto" w:fill="FFFFFF"/>
        </w:rPr>
        <w:t>,</w:t>
      </w:r>
      <w:r w:rsidRPr="00AA7A87">
        <w:rPr>
          <w:rStyle w:val="apple-converted-space"/>
          <w:shd w:val="clear" w:color="auto" w:fill="FFFFFF"/>
        </w:rPr>
        <w:t> </w:t>
      </w:r>
      <w:r w:rsidRPr="00AA7A87">
        <w:rPr>
          <w:i/>
          <w:iCs/>
        </w:rPr>
        <w:t>4</w:t>
      </w:r>
      <w:r w:rsidRPr="00AA7A87">
        <w:rPr>
          <w:shd w:val="clear" w:color="auto" w:fill="FFFFFF"/>
        </w:rPr>
        <w:t>(1), pp.70-95.</w:t>
      </w:r>
    </w:p>
    <w:p w14:paraId="711DA455" w14:textId="77777777" w:rsidR="00612F89" w:rsidRPr="00AA7A87" w:rsidRDefault="00612F89" w:rsidP="00703776">
      <w:pPr>
        <w:spacing w:line="360" w:lineRule="auto"/>
      </w:pPr>
    </w:p>
    <w:p w14:paraId="19363715" w14:textId="77777777" w:rsidR="00612F89" w:rsidRPr="00072C4B" w:rsidRDefault="00612F89" w:rsidP="00703776">
      <w:pPr>
        <w:spacing w:line="360" w:lineRule="auto"/>
      </w:pPr>
      <w:r w:rsidRPr="00072C4B">
        <w:rPr>
          <w:shd w:val="clear" w:color="auto" w:fill="FFFFFF"/>
        </w:rPr>
        <w:t xml:space="preserve">Lloyd, R.J., </w:t>
      </w:r>
      <w:r w:rsidRPr="00AA7A87">
        <w:rPr>
          <w:shd w:val="clear" w:color="auto" w:fill="FFFFFF"/>
        </w:rPr>
        <w:t>(</w:t>
      </w:r>
      <w:r w:rsidRPr="00072C4B">
        <w:rPr>
          <w:shd w:val="clear" w:color="auto" w:fill="FFFFFF"/>
        </w:rPr>
        <w:t>2016</w:t>
      </w:r>
      <w:r w:rsidRPr="00AA7A87">
        <w:rPr>
          <w:shd w:val="clear" w:color="auto" w:fill="FFFFFF"/>
        </w:rPr>
        <w:t>)</w:t>
      </w:r>
      <w:r w:rsidRPr="00072C4B">
        <w:rPr>
          <w:shd w:val="clear" w:color="auto" w:fill="FFFFFF"/>
        </w:rPr>
        <w:t>. Becoming physically literate for life: Embracing the functions, forms, feelings and flows of alternative and mainstream physical activity. </w:t>
      </w:r>
      <w:r w:rsidRPr="00072C4B">
        <w:rPr>
          <w:i/>
          <w:iCs/>
        </w:rPr>
        <w:t>Journal of Teaching in Physical Education</w:t>
      </w:r>
      <w:r w:rsidRPr="00072C4B">
        <w:rPr>
          <w:shd w:val="clear" w:color="auto" w:fill="FFFFFF"/>
        </w:rPr>
        <w:t>, </w:t>
      </w:r>
      <w:r w:rsidRPr="00072C4B">
        <w:rPr>
          <w:i/>
          <w:iCs/>
        </w:rPr>
        <w:t>35</w:t>
      </w:r>
      <w:r w:rsidRPr="00072C4B">
        <w:rPr>
          <w:shd w:val="clear" w:color="auto" w:fill="FFFFFF"/>
        </w:rPr>
        <w:t>(2), pp.107-116.</w:t>
      </w:r>
    </w:p>
    <w:p w14:paraId="4FEBF12D" w14:textId="77777777" w:rsidR="00612F89" w:rsidRPr="00AA7A87" w:rsidRDefault="00612F89" w:rsidP="00703776">
      <w:pPr>
        <w:spacing w:line="360" w:lineRule="auto"/>
      </w:pPr>
    </w:p>
    <w:p w14:paraId="29902F4E" w14:textId="1A96DD6A" w:rsidR="00612F89" w:rsidRDefault="00612F89" w:rsidP="00703776">
      <w:pPr>
        <w:spacing w:line="360" w:lineRule="auto"/>
        <w:rPr>
          <w:shd w:val="clear" w:color="auto" w:fill="FFFFFF"/>
        </w:rPr>
      </w:pPr>
      <w:r w:rsidRPr="00017D82">
        <w:rPr>
          <w:shd w:val="clear" w:color="auto" w:fill="FFFFFF"/>
        </w:rPr>
        <w:t>McCurdy, L.,</w:t>
      </w:r>
      <w:r w:rsidRPr="00AA7A87">
        <w:rPr>
          <w:shd w:val="clear" w:color="auto" w:fill="FFFFFF"/>
        </w:rPr>
        <w:t xml:space="preserve"> et al</w:t>
      </w:r>
      <w:r w:rsidRPr="00017D82">
        <w:rPr>
          <w:shd w:val="clear" w:color="auto" w:fill="FFFFFF"/>
        </w:rPr>
        <w:t xml:space="preserve"> </w:t>
      </w:r>
      <w:r w:rsidRPr="00AA7A87">
        <w:rPr>
          <w:shd w:val="clear" w:color="auto" w:fill="FFFFFF"/>
        </w:rPr>
        <w:t>(</w:t>
      </w:r>
      <w:r w:rsidRPr="00017D82">
        <w:rPr>
          <w:shd w:val="clear" w:color="auto" w:fill="FFFFFF"/>
        </w:rPr>
        <w:t>2010</w:t>
      </w:r>
      <w:r w:rsidRPr="00AA7A87">
        <w:rPr>
          <w:shd w:val="clear" w:color="auto" w:fill="FFFFFF"/>
        </w:rPr>
        <w:t>)</w:t>
      </w:r>
      <w:r w:rsidRPr="00017D82">
        <w:rPr>
          <w:shd w:val="clear" w:color="auto" w:fill="FFFFFF"/>
        </w:rPr>
        <w:t>. Using Nature and Outdoor Activity to Improve Children's Health. </w:t>
      </w:r>
      <w:r w:rsidRPr="00017D82">
        <w:rPr>
          <w:i/>
          <w:iCs/>
        </w:rPr>
        <w:t xml:space="preserve">Current Problems in </w:t>
      </w:r>
      <w:proofErr w:type="spellStart"/>
      <w:r w:rsidRPr="00017D82">
        <w:rPr>
          <w:i/>
          <w:iCs/>
        </w:rPr>
        <w:t>Pediatric</w:t>
      </w:r>
      <w:proofErr w:type="spellEnd"/>
      <w:r w:rsidRPr="00017D82">
        <w:rPr>
          <w:i/>
          <w:iCs/>
        </w:rPr>
        <w:t xml:space="preserve"> and Adolescent Health Care</w:t>
      </w:r>
      <w:r w:rsidRPr="00017D82">
        <w:rPr>
          <w:shd w:val="clear" w:color="auto" w:fill="FFFFFF"/>
        </w:rPr>
        <w:t>, 40(5), pp.102-117.</w:t>
      </w:r>
    </w:p>
    <w:p w14:paraId="28B8FA30" w14:textId="5B62C346" w:rsidR="00DF196E" w:rsidRPr="00DF196E" w:rsidRDefault="00DF196E" w:rsidP="00703776">
      <w:pPr>
        <w:spacing w:line="360" w:lineRule="auto"/>
        <w:rPr>
          <w:shd w:val="clear" w:color="auto" w:fill="FFFFFF"/>
        </w:rPr>
      </w:pPr>
    </w:p>
    <w:p w14:paraId="2CDA6786" w14:textId="481DEBFB" w:rsidR="00DF196E" w:rsidRPr="00DF196E" w:rsidRDefault="00DF196E" w:rsidP="00703776">
      <w:pPr>
        <w:spacing w:line="360" w:lineRule="auto"/>
      </w:pPr>
      <w:r w:rsidRPr="00DF196E">
        <w:rPr>
          <w:shd w:val="clear" w:color="auto" w:fill="FFFFFF"/>
        </w:rPr>
        <w:t>Miller, J.,</w:t>
      </w:r>
      <w:r>
        <w:rPr>
          <w:shd w:val="clear" w:color="auto" w:fill="FFFFFF"/>
        </w:rPr>
        <w:t xml:space="preserve"> (No Date)</w:t>
      </w:r>
      <w:r w:rsidRPr="00DF196E">
        <w:rPr>
          <w:rStyle w:val="apple-converted-space"/>
          <w:shd w:val="clear" w:color="auto" w:fill="FFFFFF"/>
        </w:rPr>
        <w:t> </w:t>
      </w:r>
      <w:r w:rsidRPr="00DF196E">
        <w:rPr>
          <w:i/>
          <w:iCs/>
        </w:rPr>
        <w:t>Slackline</w:t>
      </w:r>
      <w:r w:rsidRPr="00DF196E">
        <w:rPr>
          <w:shd w:val="clear" w:color="auto" w:fill="FFFFFF"/>
        </w:rPr>
        <w:t>. [image] Available at: &lt;https://www.lifehack.org/articles/lifestyle/the-beginners-guide-slacklining-2.html&gt; [Accessed 23 December 2020].</w:t>
      </w:r>
    </w:p>
    <w:p w14:paraId="76EA4B56" w14:textId="77777777" w:rsidR="00DF196E" w:rsidRPr="00DF196E" w:rsidRDefault="00DF196E" w:rsidP="00703776">
      <w:pPr>
        <w:spacing w:line="360" w:lineRule="auto"/>
        <w:rPr>
          <w:shd w:val="clear" w:color="auto" w:fill="FFFFFF"/>
        </w:rPr>
      </w:pPr>
    </w:p>
    <w:p w14:paraId="508050FA" w14:textId="502E9D46" w:rsidR="007C24A5" w:rsidRDefault="007C24A5" w:rsidP="00703776">
      <w:pPr>
        <w:spacing w:line="360" w:lineRule="auto"/>
        <w:rPr>
          <w:shd w:val="clear" w:color="auto" w:fill="FFFFFF"/>
        </w:rPr>
      </w:pPr>
      <w:r w:rsidRPr="007C24A5">
        <w:rPr>
          <w:shd w:val="clear" w:color="auto" w:fill="FFFFFF"/>
        </w:rPr>
        <w:lastRenderedPageBreak/>
        <w:t xml:space="preserve">OEAP, </w:t>
      </w:r>
      <w:r>
        <w:rPr>
          <w:shd w:val="clear" w:color="auto" w:fill="FFFFFF"/>
        </w:rPr>
        <w:t>(</w:t>
      </w:r>
      <w:r w:rsidRPr="007C24A5">
        <w:rPr>
          <w:shd w:val="clear" w:color="auto" w:fill="FFFFFF"/>
        </w:rPr>
        <w:t>2008</w:t>
      </w:r>
      <w:r>
        <w:rPr>
          <w:shd w:val="clear" w:color="auto" w:fill="FFFFFF"/>
        </w:rPr>
        <w:t>)</w:t>
      </w:r>
      <w:r w:rsidRPr="007C24A5">
        <w:rPr>
          <w:shd w:val="clear" w:color="auto" w:fill="FFFFFF"/>
        </w:rPr>
        <w:t>.</w:t>
      </w:r>
      <w:r w:rsidRPr="007C24A5">
        <w:rPr>
          <w:rStyle w:val="apple-converted-space"/>
          <w:shd w:val="clear" w:color="auto" w:fill="FFFFFF"/>
        </w:rPr>
        <w:t> </w:t>
      </w:r>
      <w:r w:rsidRPr="007C24A5">
        <w:rPr>
          <w:i/>
          <w:iCs/>
        </w:rPr>
        <w:t>Bouldering Outdoor Learning Card</w:t>
      </w:r>
      <w:r w:rsidRPr="007C24A5">
        <w:rPr>
          <w:shd w:val="clear" w:color="auto" w:fill="FFFFFF"/>
        </w:rPr>
        <w:t>. [image] Available at: &lt;http://Outdoor Education Advisory Panel&gt; [Accessed 4 December 2020].</w:t>
      </w:r>
    </w:p>
    <w:p w14:paraId="27546032" w14:textId="6AFB28DE" w:rsidR="00062AC1" w:rsidRDefault="00062AC1" w:rsidP="00703776">
      <w:pPr>
        <w:spacing w:line="360" w:lineRule="auto"/>
        <w:rPr>
          <w:shd w:val="clear" w:color="auto" w:fill="FFFFFF"/>
        </w:rPr>
      </w:pPr>
    </w:p>
    <w:p w14:paraId="0B5581E6" w14:textId="405C734E" w:rsidR="00062AC1" w:rsidRPr="00062AC1" w:rsidRDefault="00062AC1" w:rsidP="00703776">
      <w:pPr>
        <w:spacing w:line="360" w:lineRule="auto"/>
      </w:pPr>
      <w:r w:rsidRPr="00062AC1">
        <w:rPr>
          <w:shd w:val="clear" w:color="auto" w:fill="FFFFFF"/>
        </w:rPr>
        <w:t xml:space="preserve">Off Grid, </w:t>
      </w:r>
      <w:r>
        <w:rPr>
          <w:shd w:val="clear" w:color="auto" w:fill="FFFFFF"/>
        </w:rPr>
        <w:t>(</w:t>
      </w:r>
      <w:r w:rsidRPr="00062AC1">
        <w:rPr>
          <w:shd w:val="clear" w:color="auto" w:fill="FFFFFF"/>
        </w:rPr>
        <w:t>2020</w:t>
      </w:r>
      <w:r>
        <w:rPr>
          <w:shd w:val="clear" w:color="auto" w:fill="FFFFFF"/>
        </w:rPr>
        <w:t>)</w:t>
      </w:r>
      <w:r w:rsidRPr="00062AC1">
        <w:rPr>
          <w:shd w:val="clear" w:color="auto" w:fill="FFFFFF"/>
        </w:rPr>
        <w:t>.</w:t>
      </w:r>
      <w:r w:rsidRPr="00062AC1">
        <w:rPr>
          <w:rStyle w:val="apple-converted-space"/>
          <w:shd w:val="clear" w:color="auto" w:fill="FFFFFF"/>
        </w:rPr>
        <w:t> </w:t>
      </w:r>
      <w:r w:rsidRPr="00062AC1">
        <w:rPr>
          <w:i/>
          <w:iCs/>
        </w:rPr>
        <w:t>Living Willow Dome</w:t>
      </w:r>
      <w:r w:rsidRPr="00062AC1">
        <w:rPr>
          <w:shd w:val="clear" w:color="auto" w:fill="FFFFFF"/>
        </w:rPr>
        <w:t>. [image] Available at: &lt;https://offgridworld.com/15-fabulous-living-willow-project-ideas/&gt; [Accessed 4 December 2020].</w:t>
      </w:r>
    </w:p>
    <w:p w14:paraId="405BAA29" w14:textId="77777777" w:rsidR="00062AC1" w:rsidRPr="00062AC1" w:rsidRDefault="00062AC1" w:rsidP="00703776">
      <w:pPr>
        <w:spacing w:line="360" w:lineRule="auto"/>
      </w:pPr>
    </w:p>
    <w:p w14:paraId="396806CD" w14:textId="64A77055" w:rsidR="00612F89" w:rsidRDefault="00612F89" w:rsidP="00703776">
      <w:pPr>
        <w:spacing w:line="360" w:lineRule="auto"/>
        <w:rPr>
          <w:shd w:val="clear" w:color="auto" w:fill="FFFFFF"/>
        </w:rPr>
      </w:pPr>
      <w:r w:rsidRPr="00017D82">
        <w:rPr>
          <w:shd w:val="clear" w:color="auto" w:fill="FFFFFF"/>
        </w:rPr>
        <w:t xml:space="preserve">Pretty, J., </w:t>
      </w:r>
      <w:r w:rsidRPr="00AA7A87">
        <w:rPr>
          <w:shd w:val="clear" w:color="auto" w:fill="FFFFFF"/>
        </w:rPr>
        <w:t>et al (</w:t>
      </w:r>
      <w:r w:rsidRPr="00017D82">
        <w:rPr>
          <w:shd w:val="clear" w:color="auto" w:fill="FFFFFF"/>
        </w:rPr>
        <w:t>2005</w:t>
      </w:r>
      <w:r w:rsidRPr="00AA7A87">
        <w:rPr>
          <w:shd w:val="clear" w:color="auto" w:fill="FFFFFF"/>
        </w:rPr>
        <w:t>)</w:t>
      </w:r>
      <w:r w:rsidRPr="00017D82">
        <w:rPr>
          <w:shd w:val="clear" w:color="auto" w:fill="FFFFFF"/>
        </w:rPr>
        <w:t>. The mental and physical health outcomes of green exercise. </w:t>
      </w:r>
      <w:r w:rsidRPr="00017D82">
        <w:rPr>
          <w:i/>
          <w:iCs/>
        </w:rPr>
        <w:t>International Journal of Environmental Health Research</w:t>
      </w:r>
      <w:r w:rsidRPr="00017D82">
        <w:rPr>
          <w:shd w:val="clear" w:color="auto" w:fill="FFFFFF"/>
        </w:rPr>
        <w:t>, 15(5), pp.319-337.</w:t>
      </w:r>
    </w:p>
    <w:p w14:paraId="068D4B38" w14:textId="77777777" w:rsidR="00916399" w:rsidRPr="00017D82" w:rsidRDefault="00916399" w:rsidP="00703776">
      <w:pPr>
        <w:spacing w:line="360" w:lineRule="auto"/>
      </w:pPr>
    </w:p>
    <w:p w14:paraId="66D9C0E9" w14:textId="370119E3" w:rsidR="00612F89" w:rsidRDefault="00612F89" w:rsidP="00703776">
      <w:pPr>
        <w:spacing w:line="360" w:lineRule="auto"/>
        <w:rPr>
          <w:shd w:val="clear" w:color="auto" w:fill="FFFFFF"/>
        </w:rPr>
      </w:pPr>
      <w:r w:rsidRPr="00AA7A87">
        <w:rPr>
          <w:shd w:val="clear" w:color="auto" w:fill="FFFFFF"/>
        </w:rPr>
        <w:t>Pretty, J., et al (2007). Green exercise in the UK countryside: Effects on health and psychological well-being, and implications for policy and planning.</w:t>
      </w:r>
      <w:r w:rsidRPr="00AA7A87">
        <w:rPr>
          <w:rStyle w:val="apple-converted-space"/>
          <w:shd w:val="clear" w:color="auto" w:fill="FFFFFF"/>
        </w:rPr>
        <w:t> </w:t>
      </w:r>
      <w:r w:rsidRPr="00AA7A87">
        <w:rPr>
          <w:i/>
          <w:iCs/>
        </w:rPr>
        <w:t xml:space="preserve">Journal of </w:t>
      </w:r>
      <w:r w:rsidR="00916399">
        <w:rPr>
          <w:i/>
          <w:iCs/>
        </w:rPr>
        <w:t>E</w:t>
      </w:r>
      <w:r w:rsidRPr="00AA7A87">
        <w:rPr>
          <w:i/>
          <w:iCs/>
        </w:rPr>
        <w:t xml:space="preserve">nvironmental </w:t>
      </w:r>
      <w:r w:rsidR="00916399">
        <w:rPr>
          <w:i/>
          <w:iCs/>
        </w:rPr>
        <w:t>P</w:t>
      </w:r>
      <w:r w:rsidRPr="00AA7A87">
        <w:rPr>
          <w:i/>
          <w:iCs/>
        </w:rPr>
        <w:t xml:space="preserve">lanning and </w:t>
      </w:r>
      <w:r w:rsidR="00916399">
        <w:rPr>
          <w:i/>
          <w:iCs/>
        </w:rPr>
        <w:t>M</w:t>
      </w:r>
      <w:r w:rsidRPr="00AA7A87">
        <w:rPr>
          <w:i/>
          <w:iCs/>
        </w:rPr>
        <w:t>anagement</w:t>
      </w:r>
      <w:r w:rsidRPr="00AA7A87">
        <w:rPr>
          <w:shd w:val="clear" w:color="auto" w:fill="FFFFFF"/>
        </w:rPr>
        <w:t>,</w:t>
      </w:r>
      <w:r w:rsidRPr="00AA7A87">
        <w:rPr>
          <w:rStyle w:val="apple-converted-space"/>
          <w:shd w:val="clear" w:color="auto" w:fill="FFFFFF"/>
        </w:rPr>
        <w:t> </w:t>
      </w:r>
      <w:r w:rsidRPr="00AA7A87">
        <w:rPr>
          <w:i/>
          <w:iCs/>
        </w:rPr>
        <w:t>50</w:t>
      </w:r>
      <w:r w:rsidRPr="00AA7A87">
        <w:rPr>
          <w:shd w:val="clear" w:color="auto" w:fill="FFFFFF"/>
        </w:rPr>
        <w:t>(2), pp.211-231.</w:t>
      </w:r>
    </w:p>
    <w:p w14:paraId="4ACA8DB3" w14:textId="77777777" w:rsidR="00612F89" w:rsidRPr="00AA7A87" w:rsidRDefault="00612F89" w:rsidP="00703776">
      <w:pPr>
        <w:spacing w:line="360" w:lineRule="auto"/>
      </w:pPr>
    </w:p>
    <w:p w14:paraId="57AAEACF" w14:textId="77777777" w:rsidR="00612F89" w:rsidRPr="00AA7A87" w:rsidRDefault="00612F89" w:rsidP="00703776">
      <w:pPr>
        <w:spacing w:line="360" w:lineRule="auto"/>
      </w:pPr>
      <w:r w:rsidRPr="00AA7A87">
        <w:rPr>
          <w:shd w:val="clear" w:color="auto" w:fill="FFFFFF"/>
        </w:rPr>
        <w:t xml:space="preserve">Rousseau, S. and </w:t>
      </w:r>
      <w:proofErr w:type="spellStart"/>
      <w:r w:rsidRPr="00AA7A87">
        <w:rPr>
          <w:shd w:val="clear" w:color="auto" w:fill="FFFFFF"/>
        </w:rPr>
        <w:t>Deschacht</w:t>
      </w:r>
      <w:proofErr w:type="spellEnd"/>
      <w:r w:rsidRPr="00AA7A87">
        <w:rPr>
          <w:shd w:val="clear" w:color="auto" w:fill="FFFFFF"/>
        </w:rPr>
        <w:t>, N., 2020. Public awareness of nature and the environment during the COVID-19 crisis.</w:t>
      </w:r>
      <w:r w:rsidRPr="00AA7A87">
        <w:rPr>
          <w:rStyle w:val="apple-converted-space"/>
          <w:shd w:val="clear" w:color="auto" w:fill="FFFFFF"/>
        </w:rPr>
        <w:t> </w:t>
      </w:r>
      <w:r w:rsidRPr="00AA7A87">
        <w:rPr>
          <w:i/>
          <w:iCs/>
        </w:rPr>
        <w:t>Environmental and Resource Economics</w:t>
      </w:r>
      <w:r w:rsidRPr="00AA7A87">
        <w:rPr>
          <w:shd w:val="clear" w:color="auto" w:fill="FFFFFF"/>
        </w:rPr>
        <w:t>,</w:t>
      </w:r>
      <w:r w:rsidRPr="00AA7A87">
        <w:rPr>
          <w:rStyle w:val="apple-converted-space"/>
          <w:shd w:val="clear" w:color="auto" w:fill="FFFFFF"/>
        </w:rPr>
        <w:t> </w:t>
      </w:r>
      <w:r w:rsidRPr="00AA7A87">
        <w:rPr>
          <w:i/>
          <w:iCs/>
        </w:rPr>
        <w:t>76</w:t>
      </w:r>
      <w:r w:rsidRPr="00AA7A87">
        <w:rPr>
          <w:shd w:val="clear" w:color="auto" w:fill="FFFFFF"/>
        </w:rPr>
        <w:t>(4), pp.1149-1159.</w:t>
      </w:r>
    </w:p>
    <w:p w14:paraId="52FEFEC9" w14:textId="77777777" w:rsidR="00612F89" w:rsidRDefault="00612F89" w:rsidP="00703776">
      <w:pPr>
        <w:spacing w:line="360" w:lineRule="auto"/>
      </w:pPr>
    </w:p>
    <w:p w14:paraId="1B813AF7" w14:textId="73F6F87B" w:rsidR="00612F89" w:rsidRPr="00AA7A87" w:rsidRDefault="00612F89" w:rsidP="00703776">
      <w:pPr>
        <w:spacing w:line="360" w:lineRule="auto"/>
      </w:pPr>
      <w:proofErr w:type="spellStart"/>
      <w:r w:rsidRPr="00AA7A87">
        <w:rPr>
          <w:shd w:val="clear" w:color="auto" w:fill="FFFFFF"/>
        </w:rPr>
        <w:t>Schärli</w:t>
      </w:r>
      <w:proofErr w:type="spellEnd"/>
      <w:r w:rsidRPr="00AA7A87">
        <w:rPr>
          <w:shd w:val="clear" w:color="auto" w:fill="FFFFFF"/>
        </w:rPr>
        <w:t>, A.M (2013). Balancing on a slackline: 8-year-olds vs. adults.</w:t>
      </w:r>
      <w:r w:rsidRPr="00AA7A87">
        <w:rPr>
          <w:rStyle w:val="apple-converted-space"/>
          <w:shd w:val="clear" w:color="auto" w:fill="FFFFFF"/>
        </w:rPr>
        <w:t> </w:t>
      </w:r>
      <w:r w:rsidRPr="00AA7A87">
        <w:rPr>
          <w:i/>
          <w:iCs/>
        </w:rPr>
        <w:t xml:space="preserve">Frontiers in </w:t>
      </w:r>
      <w:r w:rsidR="00916399">
        <w:rPr>
          <w:i/>
          <w:iCs/>
        </w:rPr>
        <w:t>P</w:t>
      </w:r>
      <w:r w:rsidRPr="00AA7A87">
        <w:rPr>
          <w:i/>
          <w:iCs/>
        </w:rPr>
        <w:t>sychology</w:t>
      </w:r>
      <w:r w:rsidRPr="00AA7A87">
        <w:rPr>
          <w:shd w:val="clear" w:color="auto" w:fill="FFFFFF"/>
        </w:rPr>
        <w:t>,</w:t>
      </w:r>
      <w:r w:rsidRPr="00AA7A87">
        <w:rPr>
          <w:rStyle w:val="apple-converted-space"/>
          <w:shd w:val="clear" w:color="auto" w:fill="FFFFFF"/>
        </w:rPr>
        <w:t> </w:t>
      </w:r>
      <w:r w:rsidRPr="00AA7A87">
        <w:rPr>
          <w:i/>
          <w:iCs/>
        </w:rPr>
        <w:t>4</w:t>
      </w:r>
      <w:r w:rsidRPr="00AA7A87">
        <w:rPr>
          <w:shd w:val="clear" w:color="auto" w:fill="FFFFFF"/>
        </w:rPr>
        <w:t>, p.208.</w:t>
      </w:r>
    </w:p>
    <w:p w14:paraId="47BFD652" w14:textId="77777777" w:rsidR="00612F89" w:rsidRPr="00AA7A87" w:rsidRDefault="00612F89" w:rsidP="00703776">
      <w:pPr>
        <w:spacing w:line="360" w:lineRule="auto"/>
      </w:pPr>
    </w:p>
    <w:p w14:paraId="258DD14C" w14:textId="77777777" w:rsidR="00612F89" w:rsidRPr="00DA2349" w:rsidRDefault="00612F89" w:rsidP="00703776">
      <w:pPr>
        <w:spacing w:line="360" w:lineRule="auto"/>
      </w:pPr>
      <w:r w:rsidRPr="00DA2349">
        <w:rPr>
          <w:shd w:val="clear" w:color="auto" w:fill="FFFFFF"/>
        </w:rPr>
        <w:t xml:space="preserve">Sheard, M. and </w:t>
      </w:r>
      <w:proofErr w:type="spellStart"/>
      <w:r w:rsidRPr="00DA2349">
        <w:rPr>
          <w:shd w:val="clear" w:color="auto" w:fill="FFFFFF"/>
        </w:rPr>
        <w:t>Golby</w:t>
      </w:r>
      <w:proofErr w:type="spellEnd"/>
      <w:r w:rsidRPr="00DA2349">
        <w:rPr>
          <w:shd w:val="clear" w:color="auto" w:fill="FFFFFF"/>
        </w:rPr>
        <w:t xml:space="preserve">, J. </w:t>
      </w:r>
      <w:r w:rsidRPr="00AA7A87">
        <w:rPr>
          <w:shd w:val="clear" w:color="auto" w:fill="FFFFFF"/>
        </w:rPr>
        <w:t>(</w:t>
      </w:r>
      <w:r w:rsidRPr="00DA2349">
        <w:rPr>
          <w:shd w:val="clear" w:color="auto" w:fill="FFFFFF"/>
        </w:rPr>
        <w:t>2006</w:t>
      </w:r>
      <w:r w:rsidRPr="00AA7A87">
        <w:rPr>
          <w:shd w:val="clear" w:color="auto" w:fill="FFFFFF"/>
        </w:rPr>
        <w:t>)</w:t>
      </w:r>
      <w:r w:rsidRPr="00DA2349">
        <w:rPr>
          <w:shd w:val="clear" w:color="auto" w:fill="FFFFFF"/>
        </w:rPr>
        <w:t>. The efficacy of an outdoor adventure education curriculum on selected aspects of positive psychological development. </w:t>
      </w:r>
      <w:r w:rsidRPr="00DA2349">
        <w:rPr>
          <w:i/>
          <w:iCs/>
        </w:rPr>
        <w:t>Journal of Experiential Education</w:t>
      </w:r>
      <w:r w:rsidRPr="00DA2349">
        <w:rPr>
          <w:shd w:val="clear" w:color="auto" w:fill="FFFFFF"/>
        </w:rPr>
        <w:t>, </w:t>
      </w:r>
      <w:r w:rsidRPr="00DA2349">
        <w:rPr>
          <w:i/>
          <w:iCs/>
        </w:rPr>
        <w:t>29</w:t>
      </w:r>
      <w:r w:rsidRPr="00DA2349">
        <w:rPr>
          <w:shd w:val="clear" w:color="auto" w:fill="FFFFFF"/>
        </w:rPr>
        <w:t>(2), pp.187-209.</w:t>
      </w:r>
    </w:p>
    <w:p w14:paraId="4CA30B5A" w14:textId="77777777" w:rsidR="00612F89" w:rsidRPr="00AA7A87" w:rsidRDefault="00612F89" w:rsidP="00703776">
      <w:pPr>
        <w:spacing w:line="360" w:lineRule="auto"/>
      </w:pPr>
    </w:p>
    <w:p w14:paraId="25F7651F" w14:textId="2E54C2A2" w:rsidR="00612F89" w:rsidRDefault="00612F89" w:rsidP="00703776">
      <w:pPr>
        <w:spacing w:line="360" w:lineRule="auto"/>
        <w:rPr>
          <w:shd w:val="clear" w:color="auto" w:fill="FFFFFF"/>
        </w:rPr>
      </w:pPr>
      <w:r w:rsidRPr="00F1764A">
        <w:rPr>
          <w:shd w:val="clear" w:color="auto" w:fill="FFFFFF"/>
        </w:rPr>
        <w:t xml:space="preserve">Stewart, K.L. </w:t>
      </w:r>
      <w:r w:rsidRPr="00AA7A87">
        <w:rPr>
          <w:shd w:val="clear" w:color="auto" w:fill="FFFFFF"/>
        </w:rPr>
        <w:t>(</w:t>
      </w:r>
      <w:r w:rsidRPr="00F1764A">
        <w:rPr>
          <w:shd w:val="clear" w:color="auto" w:fill="FFFFFF"/>
        </w:rPr>
        <w:t>2016</w:t>
      </w:r>
      <w:r w:rsidRPr="00AA7A87">
        <w:rPr>
          <w:shd w:val="clear" w:color="auto" w:fill="FFFFFF"/>
        </w:rPr>
        <w:t>)</w:t>
      </w:r>
      <w:r w:rsidRPr="00F1764A">
        <w:rPr>
          <w:shd w:val="clear" w:color="auto" w:fill="FFFFFF"/>
        </w:rPr>
        <w:t>. Team building using a challenge ropes course experience in youth sport. </w:t>
      </w:r>
      <w:r w:rsidRPr="00F1764A">
        <w:rPr>
          <w:i/>
          <w:iCs/>
        </w:rPr>
        <w:t xml:space="preserve">Revue </w:t>
      </w:r>
      <w:proofErr w:type="spellStart"/>
      <w:r w:rsidRPr="00F1764A">
        <w:rPr>
          <w:i/>
          <w:iCs/>
        </w:rPr>
        <w:t>phénEPS</w:t>
      </w:r>
      <w:proofErr w:type="spellEnd"/>
      <w:r w:rsidRPr="00F1764A">
        <w:rPr>
          <w:i/>
          <w:iCs/>
        </w:rPr>
        <w:t>/</w:t>
      </w:r>
      <w:proofErr w:type="spellStart"/>
      <w:r w:rsidRPr="00F1764A">
        <w:rPr>
          <w:i/>
          <w:iCs/>
        </w:rPr>
        <w:t>PHEnex</w:t>
      </w:r>
      <w:proofErr w:type="spellEnd"/>
      <w:r w:rsidRPr="00F1764A">
        <w:rPr>
          <w:i/>
          <w:iCs/>
        </w:rPr>
        <w:t xml:space="preserve"> Journal</w:t>
      </w:r>
      <w:r w:rsidRPr="00F1764A">
        <w:rPr>
          <w:shd w:val="clear" w:color="auto" w:fill="FFFFFF"/>
        </w:rPr>
        <w:t>, </w:t>
      </w:r>
      <w:r w:rsidRPr="00F1764A">
        <w:rPr>
          <w:i/>
          <w:iCs/>
        </w:rPr>
        <w:t>7</w:t>
      </w:r>
      <w:r w:rsidRPr="00F1764A">
        <w:rPr>
          <w:shd w:val="clear" w:color="auto" w:fill="FFFFFF"/>
        </w:rPr>
        <w:t>(3).</w:t>
      </w:r>
    </w:p>
    <w:p w14:paraId="04BB99CC" w14:textId="77777777" w:rsidR="001A192E" w:rsidRPr="00F1764A" w:rsidRDefault="001A192E" w:rsidP="00703776">
      <w:pPr>
        <w:spacing w:line="360" w:lineRule="auto"/>
      </w:pPr>
    </w:p>
    <w:p w14:paraId="461853D4" w14:textId="4217B829" w:rsidR="001A192E" w:rsidRPr="001A192E" w:rsidRDefault="001A192E" w:rsidP="00703776">
      <w:pPr>
        <w:spacing w:line="360" w:lineRule="auto"/>
      </w:pPr>
      <w:r w:rsidRPr="001A192E">
        <w:rPr>
          <w:shd w:val="clear" w:color="auto" w:fill="FFFFFF"/>
        </w:rPr>
        <w:t xml:space="preserve">Technical Outdoor Solutions, </w:t>
      </w:r>
      <w:r>
        <w:rPr>
          <w:shd w:val="clear" w:color="auto" w:fill="FFFFFF"/>
        </w:rPr>
        <w:t>(</w:t>
      </w:r>
      <w:r w:rsidRPr="001A192E">
        <w:rPr>
          <w:shd w:val="clear" w:color="auto" w:fill="FFFFFF"/>
        </w:rPr>
        <w:t>2020</w:t>
      </w:r>
      <w:r>
        <w:rPr>
          <w:shd w:val="clear" w:color="auto" w:fill="FFFFFF"/>
        </w:rPr>
        <w:t>)</w:t>
      </w:r>
      <w:r w:rsidRPr="001A192E">
        <w:rPr>
          <w:shd w:val="clear" w:color="auto" w:fill="FFFFFF"/>
        </w:rPr>
        <w:t>.</w:t>
      </w:r>
      <w:r w:rsidRPr="001A192E">
        <w:rPr>
          <w:rStyle w:val="apple-converted-space"/>
          <w:shd w:val="clear" w:color="auto" w:fill="FFFFFF"/>
        </w:rPr>
        <w:t> </w:t>
      </w:r>
      <w:r w:rsidRPr="001A192E">
        <w:rPr>
          <w:i/>
          <w:iCs/>
        </w:rPr>
        <w:t>School Low Ropes Course</w:t>
      </w:r>
      <w:r w:rsidRPr="001A192E">
        <w:rPr>
          <w:shd w:val="clear" w:color="auto" w:fill="FFFFFF"/>
        </w:rPr>
        <w:t>. [image] Available at: &lt;https://www.technicaloutdoorsolutions.co.uk/construction/low-ropes/#School%20Low%20Ropes%20Course&gt; [Accessed 11 December 2020].</w:t>
      </w:r>
    </w:p>
    <w:p w14:paraId="1EEF1F8B" w14:textId="4AB8D8A2" w:rsidR="00612F89" w:rsidRDefault="00612F89" w:rsidP="00703776">
      <w:pPr>
        <w:spacing w:line="360" w:lineRule="auto"/>
      </w:pPr>
    </w:p>
    <w:p w14:paraId="7FE397D9" w14:textId="6E025078" w:rsidR="002A7943" w:rsidRPr="002A7943" w:rsidRDefault="002A7943" w:rsidP="00703776">
      <w:pPr>
        <w:spacing w:line="360" w:lineRule="auto"/>
      </w:pPr>
      <w:r>
        <w:rPr>
          <w:rFonts w:ascii="Arial" w:hAnsi="Arial" w:cs="Arial"/>
          <w:color w:val="000000"/>
          <w:sz w:val="20"/>
          <w:szCs w:val="20"/>
          <w:shd w:val="clear" w:color="auto" w:fill="FFFFFF"/>
        </w:rPr>
        <w:t>T</w:t>
      </w:r>
      <w:r w:rsidRPr="002A7943">
        <w:rPr>
          <w:color w:val="000000"/>
          <w:shd w:val="clear" w:color="auto" w:fill="FFFFFF"/>
        </w:rPr>
        <w:t xml:space="preserve">he Hideout House Company, </w:t>
      </w:r>
      <w:r>
        <w:rPr>
          <w:color w:val="000000"/>
          <w:shd w:val="clear" w:color="auto" w:fill="FFFFFF"/>
        </w:rPr>
        <w:t>(</w:t>
      </w:r>
      <w:r w:rsidRPr="002A7943">
        <w:rPr>
          <w:color w:val="000000"/>
          <w:shd w:val="clear" w:color="auto" w:fill="FFFFFF"/>
        </w:rPr>
        <w:t>2015</w:t>
      </w:r>
      <w:r>
        <w:rPr>
          <w:color w:val="000000"/>
          <w:shd w:val="clear" w:color="auto" w:fill="FFFFFF"/>
        </w:rPr>
        <w:t>)</w:t>
      </w:r>
      <w:r w:rsidRPr="002A7943">
        <w:rPr>
          <w:color w:val="000000"/>
          <w:shd w:val="clear" w:color="auto" w:fill="FFFFFF"/>
        </w:rPr>
        <w:t>.</w:t>
      </w:r>
      <w:r w:rsidRPr="002A7943">
        <w:rPr>
          <w:rStyle w:val="apple-converted-space"/>
          <w:color w:val="000000"/>
          <w:shd w:val="clear" w:color="auto" w:fill="FFFFFF"/>
        </w:rPr>
        <w:t> </w:t>
      </w:r>
      <w:r w:rsidRPr="002A7943">
        <w:rPr>
          <w:i/>
          <w:iCs/>
          <w:color w:val="000000"/>
        </w:rPr>
        <w:t>Fire Pit</w:t>
      </w:r>
      <w:r w:rsidRPr="002A7943">
        <w:rPr>
          <w:color w:val="000000"/>
          <w:shd w:val="clear" w:color="auto" w:fill="FFFFFF"/>
        </w:rPr>
        <w:t>. [image] Available at: &lt;https://www.hideouthouse.com/portfolio-item/fire-pit-cooking-areas/&gt; [Accessed 23 December 2020].</w:t>
      </w:r>
    </w:p>
    <w:p w14:paraId="6B7C1F82" w14:textId="77777777" w:rsidR="002A7943" w:rsidRDefault="002A7943" w:rsidP="00703776">
      <w:pPr>
        <w:spacing w:line="360" w:lineRule="auto"/>
      </w:pPr>
    </w:p>
    <w:p w14:paraId="5699E3B2" w14:textId="6121DF30" w:rsidR="00612F89" w:rsidRDefault="00612F89" w:rsidP="00703776">
      <w:pPr>
        <w:spacing w:line="360" w:lineRule="auto"/>
        <w:rPr>
          <w:shd w:val="clear" w:color="auto" w:fill="FFFFFF"/>
        </w:rPr>
      </w:pPr>
      <w:r w:rsidRPr="00BA4620">
        <w:rPr>
          <w:shd w:val="clear" w:color="auto" w:fill="FFFFFF"/>
        </w:rPr>
        <w:lastRenderedPageBreak/>
        <w:t xml:space="preserve">Tremblay, M., </w:t>
      </w:r>
      <w:r w:rsidRPr="00AA7A87">
        <w:rPr>
          <w:shd w:val="clear" w:color="auto" w:fill="FFFFFF"/>
        </w:rPr>
        <w:t>(</w:t>
      </w:r>
      <w:r w:rsidRPr="00BA4620">
        <w:rPr>
          <w:shd w:val="clear" w:color="auto" w:fill="FFFFFF"/>
        </w:rPr>
        <w:t>2015</w:t>
      </w:r>
      <w:r w:rsidRPr="00AA7A87">
        <w:rPr>
          <w:shd w:val="clear" w:color="auto" w:fill="FFFFFF"/>
        </w:rPr>
        <w:t>)</w:t>
      </w:r>
      <w:r w:rsidRPr="00BA4620">
        <w:rPr>
          <w:shd w:val="clear" w:color="auto" w:fill="FFFFFF"/>
        </w:rPr>
        <w:t>. Position Statement on Active Outdoor Play. </w:t>
      </w:r>
      <w:r w:rsidRPr="00BA4620">
        <w:rPr>
          <w:i/>
          <w:iCs/>
        </w:rPr>
        <w:t>International Journal of Environmental Research and Public Health</w:t>
      </w:r>
      <w:r w:rsidRPr="00BA4620">
        <w:rPr>
          <w:shd w:val="clear" w:color="auto" w:fill="FFFFFF"/>
        </w:rPr>
        <w:t>, 12.</w:t>
      </w:r>
    </w:p>
    <w:p w14:paraId="758B83B3" w14:textId="77777777" w:rsidR="007C24A5" w:rsidRDefault="007C24A5" w:rsidP="00703776">
      <w:pPr>
        <w:spacing w:line="360" w:lineRule="auto"/>
        <w:rPr>
          <w:shd w:val="clear" w:color="auto" w:fill="FFFFFF"/>
        </w:rPr>
      </w:pPr>
    </w:p>
    <w:p w14:paraId="431494A0" w14:textId="658574C4" w:rsidR="007C24A5" w:rsidRPr="007C24A5" w:rsidRDefault="007C24A5" w:rsidP="00703776">
      <w:pPr>
        <w:spacing w:line="360" w:lineRule="auto"/>
      </w:pPr>
      <w:r w:rsidRPr="007C24A5">
        <w:rPr>
          <w:shd w:val="clear" w:color="auto" w:fill="FFFFFF"/>
        </w:rPr>
        <w:t xml:space="preserve">Wall Climber, </w:t>
      </w:r>
      <w:r>
        <w:rPr>
          <w:shd w:val="clear" w:color="auto" w:fill="FFFFFF"/>
        </w:rPr>
        <w:t>(</w:t>
      </w:r>
      <w:r w:rsidRPr="007C24A5">
        <w:rPr>
          <w:shd w:val="clear" w:color="auto" w:fill="FFFFFF"/>
        </w:rPr>
        <w:t>2014</w:t>
      </w:r>
      <w:r>
        <w:rPr>
          <w:shd w:val="clear" w:color="auto" w:fill="FFFFFF"/>
        </w:rPr>
        <w:t>)</w:t>
      </w:r>
      <w:r w:rsidRPr="007C24A5">
        <w:rPr>
          <w:shd w:val="clear" w:color="auto" w:fill="FFFFFF"/>
        </w:rPr>
        <w:t>.</w:t>
      </w:r>
      <w:r w:rsidRPr="007C24A5">
        <w:rPr>
          <w:rStyle w:val="apple-converted-space"/>
          <w:shd w:val="clear" w:color="auto" w:fill="FFFFFF"/>
        </w:rPr>
        <w:t> </w:t>
      </w:r>
      <w:r w:rsidRPr="007C24A5">
        <w:rPr>
          <w:i/>
          <w:iCs/>
        </w:rPr>
        <w:t>Bouldering Wall</w:t>
      </w:r>
      <w:r w:rsidRPr="007C24A5">
        <w:rPr>
          <w:shd w:val="clear" w:color="auto" w:fill="FFFFFF"/>
        </w:rPr>
        <w:t>. [image] Available at: &lt;https://www.climbingwalls.co.uk/projects/booth-wood-primary-school/&gt; [Accessed 4 December 2020].</w:t>
      </w:r>
    </w:p>
    <w:p w14:paraId="5626EB1C" w14:textId="77777777" w:rsidR="007C24A5" w:rsidRDefault="007C24A5" w:rsidP="00703776">
      <w:pPr>
        <w:spacing w:line="360" w:lineRule="auto"/>
        <w:rPr>
          <w:shd w:val="clear" w:color="auto" w:fill="FFFFFF"/>
        </w:rPr>
      </w:pPr>
    </w:p>
    <w:p w14:paraId="7247715F" w14:textId="370D2CC6" w:rsidR="001A192E" w:rsidRPr="001A192E" w:rsidRDefault="001A192E" w:rsidP="00703776">
      <w:pPr>
        <w:spacing w:line="360" w:lineRule="auto"/>
      </w:pPr>
      <w:r w:rsidRPr="001A192E">
        <w:rPr>
          <w:color w:val="000000"/>
          <w:shd w:val="clear" w:color="auto" w:fill="FFFFFF"/>
        </w:rPr>
        <w:t>Wainwright, (2020). </w:t>
      </w:r>
      <w:r w:rsidRPr="001A192E">
        <w:rPr>
          <w:i/>
          <w:iCs/>
          <w:color w:val="000000"/>
        </w:rPr>
        <w:t>Area 1</w:t>
      </w:r>
      <w:r w:rsidRPr="001A192E">
        <w:rPr>
          <w:color w:val="000000"/>
          <w:shd w:val="clear" w:color="auto" w:fill="FFFFFF"/>
        </w:rPr>
        <w:t>. [image].</w:t>
      </w:r>
    </w:p>
    <w:p w14:paraId="6F1C810E" w14:textId="68849875" w:rsidR="001A192E" w:rsidRDefault="001A192E" w:rsidP="00703776">
      <w:pPr>
        <w:spacing w:line="360" w:lineRule="auto"/>
      </w:pPr>
    </w:p>
    <w:p w14:paraId="54730E99" w14:textId="088BA6DF" w:rsidR="001A192E" w:rsidRPr="001A192E" w:rsidRDefault="001A192E" w:rsidP="00703776">
      <w:pPr>
        <w:spacing w:line="360" w:lineRule="auto"/>
      </w:pPr>
      <w:r w:rsidRPr="001A192E">
        <w:rPr>
          <w:color w:val="000000"/>
          <w:shd w:val="clear" w:color="auto" w:fill="FFFFFF"/>
        </w:rPr>
        <w:t>Wainwright, (2020</w:t>
      </w:r>
      <w:r>
        <w:rPr>
          <w:color w:val="000000"/>
          <w:shd w:val="clear" w:color="auto" w:fill="FFFFFF"/>
        </w:rPr>
        <w:t>a</w:t>
      </w:r>
      <w:r w:rsidRPr="001A192E">
        <w:rPr>
          <w:color w:val="000000"/>
          <w:shd w:val="clear" w:color="auto" w:fill="FFFFFF"/>
        </w:rPr>
        <w:t>). </w:t>
      </w:r>
      <w:r w:rsidRPr="001A192E">
        <w:rPr>
          <w:i/>
          <w:iCs/>
          <w:color w:val="000000"/>
        </w:rPr>
        <w:t xml:space="preserve">Area </w:t>
      </w:r>
      <w:r>
        <w:rPr>
          <w:i/>
          <w:iCs/>
          <w:color w:val="000000"/>
        </w:rPr>
        <w:t>2</w:t>
      </w:r>
      <w:r w:rsidRPr="001A192E">
        <w:rPr>
          <w:color w:val="000000"/>
          <w:shd w:val="clear" w:color="auto" w:fill="FFFFFF"/>
        </w:rPr>
        <w:t>. [image].</w:t>
      </w:r>
    </w:p>
    <w:p w14:paraId="41D99D44" w14:textId="5D03D5B4" w:rsidR="001A192E" w:rsidRDefault="001A192E" w:rsidP="00703776">
      <w:pPr>
        <w:spacing w:line="360" w:lineRule="auto"/>
      </w:pPr>
    </w:p>
    <w:p w14:paraId="299587EF" w14:textId="708D7FD1" w:rsidR="001A192E" w:rsidRPr="001A192E" w:rsidRDefault="001A192E" w:rsidP="00703776">
      <w:pPr>
        <w:spacing w:line="360" w:lineRule="auto"/>
      </w:pPr>
      <w:r w:rsidRPr="001A192E">
        <w:rPr>
          <w:color w:val="000000"/>
          <w:shd w:val="clear" w:color="auto" w:fill="FFFFFF"/>
        </w:rPr>
        <w:t>Wainwright, (2020</w:t>
      </w:r>
      <w:r>
        <w:rPr>
          <w:color w:val="000000"/>
          <w:shd w:val="clear" w:color="auto" w:fill="FFFFFF"/>
        </w:rPr>
        <w:t>b</w:t>
      </w:r>
      <w:r w:rsidRPr="001A192E">
        <w:rPr>
          <w:color w:val="000000"/>
          <w:shd w:val="clear" w:color="auto" w:fill="FFFFFF"/>
        </w:rPr>
        <w:t>). </w:t>
      </w:r>
      <w:r w:rsidRPr="001A192E">
        <w:rPr>
          <w:i/>
          <w:iCs/>
          <w:color w:val="000000"/>
        </w:rPr>
        <w:t xml:space="preserve">Area </w:t>
      </w:r>
      <w:r>
        <w:rPr>
          <w:i/>
          <w:iCs/>
          <w:color w:val="000000"/>
        </w:rPr>
        <w:t>3</w:t>
      </w:r>
      <w:r w:rsidRPr="001A192E">
        <w:rPr>
          <w:color w:val="000000"/>
          <w:shd w:val="clear" w:color="auto" w:fill="FFFFFF"/>
        </w:rPr>
        <w:t>. [image].</w:t>
      </w:r>
    </w:p>
    <w:p w14:paraId="772A3739" w14:textId="77777777" w:rsidR="001A192E" w:rsidRDefault="001A192E" w:rsidP="00703776">
      <w:pPr>
        <w:spacing w:line="360" w:lineRule="auto"/>
      </w:pPr>
    </w:p>
    <w:p w14:paraId="52FA3F4C" w14:textId="77777777" w:rsidR="00612F89" w:rsidRPr="00AA7A87" w:rsidRDefault="00612F89" w:rsidP="00703776">
      <w:pPr>
        <w:pStyle w:val="NormalWeb"/>
        <w:spacing w:before="0" w:beforeAutospacing="0" w:after="0" w:afterAutospacing="0" w:line="360" w:lineRule="auto"/>
      </w:pPr>
      <w:r w:rsidRPr="00AA7A87">
        <w:rPr>
          <w:shd w:val="clear" w:color="auto" w:fill="FFFFFF"/>
        </w:rPr>
        <w:t xml:space="preserve">Wardle, F., (1997). Outdoor play: Designing, building, and remodelling playgrounds for young children. </w:t>
      </w:r>
      <w:r w:rsidRPr="00AA7A87">
        <w:rPr>
          <w:i/>
          <w:iCs/>
          <w:shd w:val="clear" w:color="auto" w:fill="FFFFFF"/>
        </w:rPr>
        <w:t>Early Childhood News</w:t>
      </w:r>
      <w:r w:rsidRPr="00AA7A87">
        <w:rPr>
          <w:shd w:val="clear" w:color="auto" w:fill="FFFFFF"/>
        </w:rPr>
        <w:t xml:space="preserve">, </w:t>
      </w:r>
      <w:r w:rsidRPr="00AA7A87">
        <w:rPr>
          <w:i/>
          <w:iCs/>
          <w:shd w:val="clear" w:color="auto" w:fill="FFFFFF"/>
        </w:rPr>
        <w:t>9</w:t>
      </w:r>
      <w:r w:rsidRPr="00AA7A87">
        <w:rPr>
          <w:shd w:val="clear" w:color="auto" w:fill="FFFFFF"/>
        </w:rPr>
        <w:t>(2), pp.36-42.</w:t>
      </w:r>
    </w:p>
    <w:p w14:paraId="655B1D60" w14:textId="77777777" w:rsidR="00612F89" w:rsidRPr="00AA7A87" w:rsidRDefault="00612F89" w:rsidP="00703776">
      <w:pPr>
        <w:spacing w:line="360" w:lineRule="auto"/>
        <w:rPr>
          <w:shd w:val="clear" w:color="auto" w:fill="FFFFFF"/>
        </w:rPr>
      </w:pPr>
    </w:p>
    <w:p w14:paraId="7382D2C0" w14:textId="69764FC4" w:rsidR="00612F89" w:rsidRDefault="00612F89" w:rsidP="00703776">
      <w:pPr>
        <w:spacing w:line="360" w:lineRule="auto"/>
        <w:rPr>
          <w:shd w:val="clear" w:color="auto" w:fill="FFFFFF"/>
        </w:rPr>
      </w:pPr>
      <w:r w:rsidRPr="00AA7A87">
        <w:rPr>
          <w:shd w:val="clear" w:color="auto" w:fill="FFFFFF"/>
        </w:rPr>
        <w:t>Warren, J.L, et al (2020). Impact of a gardening and physical activity intervention in Title 1 schools: The TGEG study.</w:t>
      </w:r>
      <w:r w:rsidRPr="00AA7A87">
        <w:rPr>
          <w:rStyle w:val="apple-converted-space"/>
          <w:shd w:val="clear" w:color="auto" w:fill="FFFFFF"/>
        </w:rPr>
        <w:t> </w:t>
      </w:r>
      <w:r w:rsidRPr="00AA7A87">
        <w:rPr>
          <w:i/>
          <w:iCs/>
        </w:rPr>
        <w:t>Childhood Obesity</w:t>
      </w:r>
      <w:r w:rsidRPr="00AA7A87">
        <w:rPr>
          <w:shd w:val="clear" w:color="auto" w:fill="FFFFFF"/>
        </w:rPr>
        <w:t>,</w:t>
      </w:r>
      <w:r w:rsidRPr="00AA7A87">
        <w:rPr>
          <w:rStyle w:val="apple-converted-space"/>
          <w:shd w:val="clear" w:color="auto" w:fill="FFFFFF"/>
        </w:rPr>
        <w:t> </w:t>
      </w:r>
      <w:r w:rsidRPr="00AA7A87">
        <w:rPr>
          <w:i/>
          <w:iCs/>
        </w:rPr>
        <w:t>16</w:t>
      </w:r>
      <w:r w:rsidRPr="00AA7A87">
        <w:rPr>
          <w:shd w:val="clear" w:color="auto" w:fill="FFFFFF"/>
        </w:rPr>
        <w:t>(S1), pp.S-44.</w:t>
      </w:r>
    </w:p>
    <w:p w14:paraId="7ADEEE83" w14:textId="55710F66" w:rsidR="00062AC1" w:rsidRDefault="00062AC1" w:rsidP="00703776">
      <w:pPr>
        <w:spacing w:line="360" w:lineRule="auto"/>
        <w:rPr>
          <w:shd w:val="clear" w:color="auto" w:fill="FFFFFF"/>
        </w:rPr>
      </w:pPr>
    </w:p>
    <w:p w14:paraId="3916617F" w14:textId="56F5B502" w:rsidR="00062AC1" w:rsidRPr="00062AC1" w:rsidRDefault="00062AC1" w:rsidP="00703776">
      <w:pPr>
        <w:spacing w:line="360" w:lineRule="auto"/>
      </w:pPr>
      <w:r w:rsidRPr="00062AC1">
        <w:rPr>
          <w:shd w:val="clear" w:color="auto" w:fill="FFFFFF"/>
        </w:rPr>
        <w:t xml:space="preserve">Wheelwright's Shop, </w:t>
      </w:r>
      <w:r>
        <w:rPr>
          <w:shd w:val="clear" w:color="auto" w:fill="FFFFFF"/>
        </w:rPr>
        <w:t>(</w:t>
      </w:r>
      <w:r w:rsidRPr="00062AC1">
        <w:rPr>
          <w:shd w:val="clear" w:color="auto" w:fill="FFFFFF"/>
        </w:rPr>
        <w:t>2016</w:t>
      </w:r>
      <w:r>
        <w:rPr>
          <w:shd w:val="clear" w:color="auto" w:fill="FFFFFF"/>
        </w:rPr>
        <w:t>)</w:t>
      </w:r>
      <w:r w:rsidRPr="00062AC1">
        <w:rPr>
          <w:shd w:val="clear" w:color="auto" w:fill="FFFFFF"/>
        </w:rPr>
        <w:t>.</w:t>
      </w:r>
      <w:r w:rsidRPr="00062AC1">
        <w:rPr>
          <w:rStyle w:val="apple-converted-space"/>
          <w:shd w:val="clear" w:color="auto" w:fill="FFFFFF"/>
        </w:rPr>
        <w:t> </w:t>
      </w:r>
      <w:r w:rsidRPr="00062AC1">
        <w:rPr>
          <w:i/>
          <w:iCs/>
        </w:rPr>
        <w:t>Round House</w:t>
      </w:r>
      <w:r w:rsidRPr="00062AC1">
        <w:rPr>
          <w:shd w:val="clear" w:color="auto" w:fill="FFFFFF"/>
        </w:rPr>
        <w:t>. [image] Available at: &lt;http://wheelwrighting.co.uk/roundhouse-build/&gt; [Accessed 5 December 2020].</w:t>
      </w:r>
    </w:p>
    <w:p w14:paraId="6D68A6FA" w14:textId="77777777" w:rsidR="00062AC1" w:rsidRPr="00062AC1" w:rsidRDefault="00062AC1" w:rsidP="00703776">
      <w:pPr>
        <w:spacing w:line="360" w:lineRule="auto"/>
      </w:pPr>
    </w:p>
    <w:p w14:paraId="1DDEDD89" w14:textId="77777777" w:rsidR="00612F89" w:rsidRPr="00AA7A87" w:rsidRDefault="00612F89" w:rsidP="00703776">
      <w:pPr>
        <w:spacing w:line="360" w:lineRule="auto"/>
        <w:rPr>
          <w:shd w:val="clear" w:color="auto" w:fill="FFFFFF"/>
        </w:rPr>
      </w:pPr>
      <w:r w:rsidRPr="009F2998">
        <w:rPr>
          <w:shd w:val="clear" w:color="auto" w:fill="FFFFFF"/>
        </w:rPr>
        <w:t xml:space="preserve">Whitehead, M. </w:t>
      </w:r>
      <w:r w:rsidRPr="00AA7A87">
        <w:rPr>
          <w:shd w:val="clear" w:color="auto" w:fill="FFFFFF"/>
        </w:rPr>
        <w:t>(</w:t>
      </w:r>
      <w:r w:rsidRPr="009F2998">
        <w:rPr>
          <w:shd w:val="clear" w:color="auto" w:fill="FFFFFF"/>
        </w:rPr>
        <w:t>2013</w:t>
      </w:r>
      <w:r w:rsidRPr="00AA7A87">
        <w:rPr>
          <w:shd w:val="clear" w:color="auto" w:fill="FFFFFF"/>
        </w:rPr>
        <w:t>)</w:t>
      </w:r>
      <w:r w:rsidRPr="009F2998">
        <w:rPr>
          <w:shd w:val="clear" w:color="auto" w:fill="FFFFFF"/>
        </w:rPr>
        <w:t>. What is physical literacy and how does it impact on physical education. </w:t>
      </w:r>
      <w:r w:rsidRPr="009F2998">
        <w:rPr>
          <w:i/>
          <w:iCs/>
        </w:rPr>
        <w:t>Debates in physical education</w:t>
      </w:r>
      <w:r w:rsidRPr="009F2998">
        <w:rPr>
          <w:shd w:val="clear" w:color="auto" w:fill="FFFFFF"/>
        </w:rPr>
        <w:t>, pp.37-52.</w:t>
      </w:r>
    </w:p>
    <w:p w14:paraId="09E59389" w14:textId="77777777" w:rsidR="00612F89" w:rsidRPr="00AA7A87" w:rsidRDefault="00612F89" w:rsidP="00703776">
      <w:pPr>
        <w:spacing w:line="360" w:lineRule="auto"/>
        <w:rPr>
          <w:shd w:val="clear" w:color="auto" w:fill="FFFFFF"/>
        </w:rPr>
      </w:pPr>
    </w:p>
    <w:p w14:paraId="47599C2D" w14:textId="77777777" w:rsidR="00612F89" w:rsidRPr="00AA7A87" w:rsidRDefault="00612F89" w:rsidP="00703776">
      <w:pPr>
        <w:spacing w:line="360" w:lineRule="auto"/>
      </w:pPr>
      <w:r w:rsidRPr="00CC1872">
        <w:rPr>
          <w:shd w:val="clear" w:color="auto" w:fill="FFFFFF"/>
        </w:rPr>
        <w:t>Whitehead,</w:t>
      </w:r>
      <w:r w:rsidRPr="00AA7A87">
        <w:rPr>
          <w:shd w:val="clear" w:color="auto" w:fill="FFFFFF"/>
        </w:rPr>
        <w:t xml:space="preserve"> M.</w:t>
      </w:r>
      <w:r w:rsidRPr="00CC1872">
        <w:rPr>
          <w:shd w:val="clear" w:color="auto" w:fill="FFFFFF"/>
        </w:rPr>
        <w:t xml:space="preserve"> </w:t>
      </w:r>
      <w:r w:rsidRPr="00AA7A87">
        <w:rPr>
          <w:shd w:val="clear" w:color="auto" w:fill="FFFFFF"/>
        </w:rPr>
        <w:t>(</w:t>
      </w:r>
      <w:r w:rsidRPr="00CC1872">
        <w:rPr>
          <w:shd w:val="clear" w:color="auto" w:fill="FFFFFF"/>
        </w:rPr>
        <w:t>2001</w:t>
      </w:r>
      <w:r w:rsidRPr="00AA7A87">
        <w:rPr>
          <w:shd w:val="clear" w:color="auto" w:fill="FFFFFF"/>
        </w:rPr>
        <w:t>)</w:t>
      </w:r>
      <w:r w:rsidRPr="00CC1872">
        <w:rPr>
          <w:shd w:val="clear" w:color="auto" w:fill="FFFFFF"/>
        </w:rPr>
        <w:t>. The Concept of Physical Literacy. </w:t>
      </w:r>
      <w:r w:rsidRPr="00CC1872">
        <w:rPr>
          <w:i/>
          <w:iCs/>
        </w:rPr>
        <w:t>British Journal of Teaching Physical Education</w:t>
      </w:r>
      <w:r w:rsidRPr="00CC1872">
        <w:rPr>
          <w:shd w:val="clear" w:color="auto" w:fill="FFFFFF"/>
        </w:rPr>
        <w:t>,.</w:t>
      </w:r>
      <w:r w:rsidRPr="00AA7A87">
        <w:rPr>
          <w:rStyle w:val="apple-converted-space"/>
          <w:shd w:val="clear" w:color="auto" w:fill="FFFFFF"/>
        </w:rPr>
        <w:t xml:space="preserve">  </w:t>
      </w:r>
      <w:r w:rsidRPr="00AA7A87">
        <w:rPr>
          <w:i/>
          <w:iCs/>
        </w:rPr>
        <w:t>6</w:t>
      </w:r>
      <w:r w:rsidRPr="00AA7A87">
        <w:rPr>
          <w:shd w:val="clear" w:color="auto" w:fill="FFFFFF"/>
        </w:rPr>
        <w:t>(2), pp.127-138.</w:t>
      </w:r>
    </w:p>
    <w:p w14:paraId="53C94708" w14:textId="77777777" w:rsidR="00612F89" w:rsidRPr="00CC1872" w:rsidRDefault="00612F89" w:rsidP="00703776">
      <w:pPr>
        <w:spacing w:line="360" w:lineRule="auto"/>
      </w:pPr>
    </w:p>
    <w:p w14:paraId="6BB6F231" w14:textId="77777777" w:rsidR="00612F89" w:rsidRPr="00AA7A87" w:rsidRDefault="00612F89" w:rsidP="00703776">
      <w:pPr>
        <w:spacing w:line="360" w:lineRule="auto"/>
        <w:rPr>
          <w:shd w:val="clear" w:color="auto" w:fill="FFFFFF"/>
        </w:rPr>
      </w:pPr>
      <w:proofErr w:type="spellStart"/>
      <w:r w:rsidRPr="00AA7A87">
        <w:rPr>
          <w:shd w:val="clear" w:color="auto" w:fill="FFFFFF"/>
        </w:rPr>
        <w:t>Zelenski</w:t>
      </w:r>
      <w:proofErr w:type="spellEnd"/>
      <w:r w:rsidRPr="00AA7A87">
        <w:rPr>
          <w:shd w:val="clear" w:color="auto" w:fill="FFFFFF"/>
        </w:rPr>
        <w:t xml:space="preserve"> and Nisbet. (2014). Happiness and Feeling Connected: The Distinct Role of Nature Relatedness.</w:t>
      </w:r>
      <w:r w:rsidRPr="00AA7A87">
        <w:rPr>
          <w:rStyle w:val="apple-converted-space"/>
          <w:shd w:val="clear" w:color="auto" w:fill="FFFFFF"/>
        </w:rPr>
        <w:t> </w:t>
      </w:r>
      <w:r w:rsidRPr="00AA7A87">
        <w:rPr>
          <w:i/>
          <w:iCs/>
        </w:rPr>
        <w:t xml:space="preserve">Environment and </w:t>
      </w:r>
      <w:proofErr w:type="spellStart"/>
      <w:r w:rsidRPr="00AA7A87">
        <w:rPr>
          <w:i/>
          <w:iCs/>
        </w:rPr>
        <w:t>Behavior</w:t>
      </w:r>
      <w:proofErr w:type="spellEnd"/>
      <w:r w:rsidRPr="00AA7A87">
        <w:rPr>
          <w:shd w:val="clear" w:color="auto" w:fill="FFFFFF"/>
        </w:rPr>
        <w:t>, 46(1), pp.3-23.</w:t>
      </w:r>
    </w:p>
    <w:p w14:paraId="64763E68" w14:textId="77777777" w:rsidR="00612F89" w:rsidRPr="00AA7A87" w:rsidRDefault="00612F89" w:rsidP="00703776">
      <w:pPr>
        <w:spacing w:line="360" w:lineRule="auto"/>
      </w:pPr>
    </w:p>
    <w:p w14:paraId="2744F852" w14:textId="77777777" w:rsidR="00612F89" w:rsidRPr="00AA7A87" w:rsidRDefault="00612F89" w:rsidP="00703776">
      <w:pPr>
        <w:spacing w:line="360" w:lineRule="auto"/>
      </w:pPr>
    </w:p>
    <w:p w14:paraId="74C267AC" w14:textId="25D22955" w:rsidR="00612F89" w:rsidRDefault="00612F89" w:rsidP="00703776">
      <w:pPr>
        <w:spacing w:line="360" w:lineRule="auto"/>
      </w:pPr>
    </w:p>
    <w:p w14:paraId="0A8869AA" w14:textId="2E4A52AF" w:rsidR="000627A5" w:rsidRDefault="000627A5" w:rsidP="00703776">
      <w:pPr>
        <w:spacing w:line="360" w:lineRule="auto"/>
      </w:pPr>
    </w:p>
    <w:p w14:paraId="420D65F9" w14:textId="1CE8FC07" w:rsidR="000627A5" w:rsidRDefault="000627A5" w:rsidP="000627A5">
      <w:pPr>
        <w:tabs>
          <w:tab w:val="left" w:pos="1062"/>
        </w:tabs>
        <w:spacing w:line="360" w:lineRule="auto"/>
      </w:pPr>
      <w:r>
        <w:lastRenderedPageBreak/>
        <w:t>Appendices:</w:t>
      </w:r>
    </w:p>
    <w:p w14:paraId="06703876" w14:textId="77777777" w:rsidR="000627A5" w:rsidRDefault="000627A5" w:rsidP="000627A5">
      <w:pPr>
        <w:tabs>
          <w:tab w:val="left" w:pos="1062"/>
        </w:tabs>
        <w:spacing w:line="360" w:lineRule="auto"/>
      </w:pPr>
    </w:p>
    <w:p w14:paraId="170DCDD0" w14:textId="2A1403BC" w:rsidR="000627A5" w:rsidRDefault="000627A5" w:rsidP="000627A5">
      <w:pPr>
        <w:tabs>
          <w:tab w:val="left" w:pos="1062"/>
        </w:tabs>
        <w:spacing w:line="360" w:lineRule="auto"/>
      </w:pPr>
      <w:r>
        <w:rPr>
          <w:noProof/>
        </w:rPr>
        <w:drawing>
          <wp:anchor distT="0" distB="0" distL="114300" distR="114300" simplePos="0" relativeHeight="251659264" behindDoc="0" locked="0" layoutInCell="1" allowOverlap="1" wp14:anchorId="3B63A26A" wp14:editId="785A9DFD">
            <wp:simplePos x="0" y="0"/>
            <wp:positionH relativeFrom="column">
              <wp:posOffset>0</wp:posOffset>
            </wp:positionH>
            <wp:positionV relativeFrom="paragraph">
              <wp:posOffset>257810</wp:posOffset>
            </wp:positionV>
            <wp:extent cx="2819400" cy="3759200"/>
            <wp:effectExtent l="0" t="0" r="0" b="0"/>
            <wp:wrapTopAndBottom/>
            <wp:docPr id="1" name="Picture 1" descr="A picture containing grass, outdoor, sky,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ss, outdoor, sky, fiel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19400" cy="3759200"/>
                    </a:xfrm>
                    <a:prstGeom prst="rect">
                      <a:avLst/>
                    </a:prstGeom>
                  </pic:spPr>
                </pic:pic>
              </a:graphicData>
            </a:graphic>
            <wp14:sizeRelH relativeFrom="page">
              <wp14:pctWidth>0</wp14:pctWidth>
            </wp14:sizeRelH>
            <wp14:sizeRelV relativeFrom="page">
              <wp14:pctHeight>0</wp14:pctHeight>
            </wp14:sizeRelV>
          </wp:anchor>
        </w:drawing>
      </w:r>
      <w:r>
        <w:t>Appendix 1</w:t>
      </w:r>
      <w:r w:rsidR="001A192E">
        <w:t>: Area 1</w:t>
      </w:r>
    </w:p>
    <w:p w14:paraId="079D5B90" w14:textId="77777777" w:rsidR="000627A5" w:rsidRPr="009E6FB1" w:rsidRDefault="000627A5" w:rsidP="000627A5"/>
    <w:p w14:paraId="3ACE633A" w14:textId="5D2FFC56" w:rsidR="000627A5" w:rsidRDefault="001A192E" w:rsidP="000627A5">
      <w:r>
        <w:t>(Wainwright, 2020)</w:t>
      </w:r>
    </w:p>
    <w:p w14:paraId="77AF5025" w14:textId="1BA2A324" w:rsidR="009E757F" w:rsidRDefault="009E757F">
      <w:r>
        <w:br w:type="page"/>
      </w:r>
    </w:p>
    <w:p w14:paraId="49594DC1" w14:textId="77777777" w:rsidR="009E757F" w:rsidRPr="009E6FB1" w:rsidRDefault="009E757F" w:rsidP="000627A5"/>
    <w:p w14:paraId="1AC17F97" w14:textId="77777777" w:rsidR="000627A5" w:rsidRPr="009E6FB1" w:rsidRDefault="000627A5" w:rsidP="000627A5"/>
    <w:p w14:paraId="53FCBF34" w14:textId="0262485B" w:rsidR="000627A5" w:rsidRPr="009E6FB1" w:rsidRDefault="000627A5" w:rsidP="000627A5">
      <w:pPr>
        <w:tabs>
          <w:tab w:val="left" w:pos="2420"/>
        </w:tabs>
      </w:pPr>
      <w:r>
        <w:t>Appendix 2</w:t>
      </w:r>
      <w:r w:rsidR="001A192E">
        <w:t xml:space="preserve">: School Low Ropes Course </w:t>
      </w:r>
    </w:p>
    <w:p w14:paraId="224016DE" w14:textId="77777777" w:rsidR="000627A5" w:rsidRPr="009E6FB1" w:rsidRDefault="000627A5" w:rsidP="000627A5"/>
    <w:p w14:paraId="0FBA087C" w14:textId="77777777" w:rsidR="000627A5" w:rsidRPr="009E6FB1" w:rsidRDefault="000627A5" w:rsidP="000627A5"/>
    <w:p w14:paraId="6EE43B9C" w14:textId="77777777" w:rsidR="000627A5" w:rsidRPr="009E6FB1" w:rsidRDefault="000627A5" w:rsidP="000627A5">
      <w:r>
        <w:rPr>
          <w:noProof/>
        </w:rPr>
        <w:drawing>
          <wp:anchor distT="0" distB="0" distL="114300" distR="114300" simplePos="0" relativeHeight="251660288" behindDoc="0" locked="0" layoutInCell="1" allowOverlap="1" wp14:anchorId="476BD8D0" wp14:editId="0F697E9B">
            <wp:simplePos x="0" y="0"/>
            <wp:positionH relativeFrom="column">
              <wp:posOffset>63500</wp:posOffset>
            </wp:positionH>
            <wp:positionV relativeFrom="paragraph">
              <wp:posOffset>175260</wp:posOffset>
            </wp:positionV>
            <wp:extent cx="3733800" cy="2800350"/>
            <wp:effectExtent l="0" t="0" r="0" b="6350"/>
            <wp:wrapTopAndBottom/>
            <wp:docPr id="2" name="Picture 2" descr="A picture containing grass, outdoor, tre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ss, outdoor, tree, sky&#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733800" cy="2800350"/>
                    </a:xfrm>
                    <a:prstGeom prst="rect">
                      <a:avLst/>
                    </a:prstGeom>
                  </pic:spPr>
                </pic:pic>
              </a:graphicData>
            </a:graphic>
            <wp14:sizeRelH relativeFrom="page">
              <wp14:pctWidth>0</wp14:pctWidth>
            </wp14:sizeRelH>
            <wp14:sizeRelV relativeFrom="page">
              <wp14:pctHeight>0</wp14:pctHeight>
            </wp14:sizeRelV>
          </wp:anchor>
        </w:drawing>
      </w:r>
    </w:p>
    <w:p w14:paraId="352703FE" w14:textId="77777777" w:rsidR="001A192E" w:rsidRDefault="001A192E"/>
    <w:p w14:paraId="44CFC336" w14:textId="214773F3" w:rsidR="009E757F" w:rsidRDefault="001A192E">
      <w:r>
        <w:rPr>
          <w:shd w:val="clear" w:color="auto" w:fill="FFFFFF"/>
        </w:rPr>
        <w:t>(</w:t>
      </w:r>
      <w:r w:rsidRPr="001A192E">
        <w:rPr>
          <w:shd w:val="clear" w:color="auto" w:fill="FFFFFF"/>
        </w:rPr>
        <w:t>Technical Outdoor Solutions, 2020</w:t>
      </w:r>
      <w:r>
        <w:rPr>
          <w:shd w:val="clear" w:color="auto" w:fill="FFFFFF"/>
        </w:rPr>
        <w:t>)</w:t>
      </w:r>
      <w:r w:rsidR="009E757F">
        <w:br w:type="page"/>
      </w:r>
    </w:p>
    <w:p w14:paraId="2707EBFE" w14:textId="77777777" w:rsidR="000627A5" w:rsidRPr="009E6FB1" w:rsidRDefault="000627A5" w:rsidP="000627A5"/>
    <w:p w14:paraId="7180CC0D" w14:textId="77777777" w:rsidR="000627A5" w:rsidRPr="009E6FB1" w:rsidRDefault="000627A5" w:rsidP="000627A5"/>
    <w:p w14:paraId="7520FBF7" w14:textId="77777777" w:rsidR="000627A5" w:rsidRPr="009E6FB1" w:rsidRDefault="000627A5" w:rsidP="000627A5"/>
    <w:p w14:paraId="0D6F2CA4" w14:textId="77777777" w:rsidR="000627A5" w:rsidRPr="009E6FB1" w:rsidRDefault="000627A5" w:rsidP="000627A5"/>
    <w:p w14:paraId="7D10576E" w14:textId="19C9D84E" w:rsidR="000627A5" w:rsidRDefault="000627A5" w:rsidP="000627A5">
      <w:r>
        <w:t>Appendix 3</w:t>
      </w:r>
      <w:r w:rsidR="001A192E">
        <w:t xml:space="preserve">: Green Gym Equipment </w:t>
      </w:r>
    </w:p>
    <w:p w14:paraId="76F71E94" w14:textId="65BA5C32" w:rsidR="000627A5" w:rsidRDefault="001A192E" w:rsidP="000627A5">
      <w:r>
        <w:rPr>
          <w:noProof/>
        </w:rPr>
        <w:drawing>
          <wp:anchor distT="0" distB="0" distL="114300" distR="114300" simplePos="0" relativeHeight="251672576" behindDoc="0" locked="0" layoutInCell="1" allowOverlap="1" wp14:anchorId="205D034B" wp14:editId="6A9C8969">
            <wp:simplePos x="0" y="0"/>
            <wp:positionH relativeFrom="column">
              <wp:posOffset>63500</wp:posOffset>
            </wp:positionH>
            <wp:positionV relativeFrom="paragraph">
              <wp:posOffset>241300</wp:posOffset>
            </wp:positionV>
            <wp:extent cx="4737100" cy="4737100"/>
            <wp:effectExtent l="0" t="0" r="0" b="0"/>
            <wp:wrapTopAndBottom/>
            <wp:docPr id="16" name="Picture 1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Ic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737100" cy="4737100"/>
                    </a:xfrm>
                    <a:prstGeom prst="rect">
                      <a:avLst/>
                    </a:prstGeom>
                  </pic:spPr>
                </pic:pic>
              </a:graphicData>
            </a:graphic>
            <wp14:sizeRelH relativeFrom="page">
              <wp14:pctWidth>0</wp14:pctWidth>
            </wp14:sizeRelH>
            <wp14:sizeRelV relativeFrom="page">
              <wp14:pctHeight>0</wp14:pctHeight>
            </wp14:sizeRelV>
          </wp:anchor>
        </w:drawing>
      </w:r>
    </w:p>
    <w:p w14:paraId="015D0B48" w14:textId="054C9551" w:rsidR="000627A5" w:rsidRPr="009E6FB1" w:rsidRDefault="000627A5" w:rsidP="000627A5"/>
    <w:p w14:paraId="65CA3725" w14:textId="07F534CE" w:rsidR="009E757F" w:rsidRDefault="001519B6">
      <w:r>
        <w:t>(</w:t>
      </w:r>
      <w:r w:rsidR="001A192E">
        <w:t>AMV Playgrounds,</w:t>
      </w:r>
      <w:r>
        <w:t xml:space="preserve"> 2020)</w:t>
      </w:r>
    </w:p>
    <w:p w14:paraId="0AA31C0A" w14:textId="77777777" w:rsidR="001A192E" w:rsidRDefault="001A192E"/>
    <w:p w14:paraId="5AEC49C6" w14:textId="77777777" w:rsidR="000627A5" w:rsidRDefault="000627A5" w:rsidP="000627A5"/>
    <w:p w14:paraId="19B27D48" w14:textId="77777777" w:rsidR="000627A5" w:rsidRDefault="000627A5" w:rsidP="000627A5"/>
    <w:p w14:paraId="6F7CE9C7" w14:textId="1D584E8C" w:rsidR="000627A5" w:rsidRDefault="000627A5" w:rsidP="000627A5">
      <w:r>
        <w:rPr>
          <w:noProof/>
        </w:rPr>
        <w:lastRenderedPageBreak/>
        <w:drawing>
          <wp:anchor distT="0" distB="0" distL="114300" distR="114300" simplePos="0" relativeHeight="251662336" behindDoc="0" locked="0" layoutInCell="1" allowOverlap="1" wp14:anchorId="71DF29DA" wp14:editId="66052E13">
            <wp:simplePos x="0" y="0"/>
            <wp:positionH relativeFrom="column">
              <wp:posOffset>0</wp:posOffset>
            </wp:positionH>
            <wp:positionV relativeFrom="paragraph">
              <wp:posOffset>361950</wp:posOffset>
            </wp:positionV>
            <wp:extent cx="4483100" cy="3362325"/>
            <wp:effectExtent l="0" t="0" r="0" b="3175"/>
            <wp:wrapTopAndBottom/>
            <wp:docPr id="4" name="Picture 4" descr="A picture containing text, grass,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grass, sky, outdoo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83100" cy="3362325"/>
                    </a:xfrm>
                    <a:prstGeom prst="rect">
                      <a:avLst/>
                    </a:prstGeom>
                  </pic:spPr>
                </pic:pic>
              </a:graphicData>
            </a:graphic>
            <wp14:sizeRelH relativeFrom="page">
              <wp14:pctWidth>0</wp14:pctWidth>
            </wp14:sizeRelH>
            <wp14:sizeRelV relativeFrom="page">
              <wp14:pctHeight>0</wp14:pctHeight>
            </wp14:sizeRelV>
          </wp:anchor>
        </w:drawing>
      </w:r>
      <w:r>
        <w:t>Appendix 4</w:t>
      </w:r>
      <w:r w:rsidR="001519B6">
        <w:t>: Bouldering Wall</w:t>
      </w:r>
    </w:p>
    <w:p w14:paraId="1EFEAA16" w14:textId="77777777" w:rsidR="007C24A5" w:rsidRDefault="007C24A5"/>
    <w:p w14:paraId="7EE1EE67" w14:textId="77777777" w:rsidR="007C24A5" w:rsidRDefault="007C24A5"/>
    <w:p w14:paraId="27BFBC88" w14:textId="77777777" w:rsidR="007C24A5" w:rsidRDefault="007C24A5"/>
    <w:p w14:paraId="35D71629" w14:textId="142EB767" w:rsidR="009E757F" w:rsidRDefault="007C24A5">
      <w:r>
        <w:t>(Wall Climber, 2014)</w:t>
      </w:r>
      <w:r w:rsidR="009E757F">
        <w:br w:type="page"/>
      </w:r>
    </w:p>
    <w:p w14:paraId="3A6951EE" w14:textId="77777777" w:rsidR="009E757F" w:rsidRDefault="009E757F" w:rsidP="000627A5"/>
    <w:p w14:paraId="51BB1C74" w14:textId="4CD976B1" w:rsidR="000627A5" w:rsidRDefault="000627A5" w:rsidP="000627A5">
      <w:r>
        <w:t>Appendix 5</w:t>
      </w:r>
      <w:r w:rsidR="007C24A5">
        <w:t xml:space="preserve">: Outdoor Leaning Cards </w:t>
      </w:r>
    </w:p>
    <w:p w14:paraId="123F6B0E" w14:textId="77777777" w:rsidR="000627A5" w:rsidRDefault="000627A5" w:rsidP="000627A5">
      <w:r>
        <w:rPr>
          <w:noProof/>
        </w:rPr>
        <w:drawing>
          <wp:anchor distT="0" distB="0" distL="114300" distR="114300" simplePos="0" relativeHeight="251663360" behindDoc="0" locked="0" layoutInCell="1" allowOverlap="1" wp14:anchorId="0382DFF1" wp14:editId="4ED5D9A5">
            <wp:simplePos x="0" y="0"/>
            <wp:positionH relativeFrom="column">
              <wp:posOffset>38100</wp:posOffset>
            </wp:positionH>
            <wp:positionV relativeFrom="paragraph">
              <wp:posOffset>180340</wp:posOffset>
            </wp:positionV>
            <wp:extent cx="2750820" cy="3937000"/>
            <wp:effectExtent l="0" t="0" r="5080" b="0"/>
            <wp:wrapTopAndBottom/>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750820" cy="3937000"/>
                    </a:xfrm>
                    <a:prstGeom prst="rect">
                      <a:avLst/>
                    </a:prstGeom>
                  </pic:spPr>
                </pic:pic>
              </a:graphicData>
            </a:graphic>
            <wp14:sizeRelH relativeFrom="page">
              <wp14:pctWidth>0</wp14:pctWidth>
            </wp14:sizeRelH>
            <wp14:sizeRelV relativeFrom="page">
              <wp14:pctHeight>0</wp14:pctHeight>
            </wp14:sizeRelV>
          </wp:anchor>
        </w:drawing>
      </w:r>
    </w:p>
    <w:p w14:paraId="70BF1981" w14:textId="77777777" w:rsidR="000627A5" w:rsidRDefault="000627A5" w:rsidP="000627A5"/>
    <w:p w14:paraId="0D6B237C" w14:textId="2C1165DB" w:rsidR="009E757F" w:rsidRDefault="007C24A5">
      <w:r>
        <w:t>(OEAP, 2008)</w:t>
      </w:r>
      <w:r w:rsidR="009E757F">
        <w:br w:type="page"/>
      </w:r>
    </w:p>
    <w:p w14:paraId="3CD93C9E" w14:textId="77777777" w:rsidR="000627A5" w:rsidRDefault="000627A5" w:rsidP="000627A5"/>
    <w:p w14:paraId="4F578B7C" w14:textId="56A6D19D" w:rsidR="000627A5" w:rsidRDefault="000627A5" w:rsidP="000627A5">
      <w:r>
        <w:rPr>
          <w:noProof/>
        </w:rPr>
        <w:drawing>
          <wp:anchor distT="0" distB="0" distL="114300" distR="114300" simplePos="0" relativeHeight="251664384" behindDoc="0" locked="0" layoutInCell="1" allowOverlap="1" wp14:anchorId="7D0B7883" wp14:editId="128A86A9">
            <wp:simplePos x="0" y="0"/>
            <wp:positionH relativeFrom="column">
              <wp:posOffset>12700</wp:posOffset>
            </wp:positionH>
            <wp:positionV relativeFrom="paragraph">
              <wp:posOffset>219922</wp:posOffset>
            </wp:positionV>
            <wp:extent cx="3035300" cy="3590290"/>
            <wp:effectExtent l="0" t="0" r="0" b="3810"/>
            <wp:wrapTopAndBottom/>
            <wp:docPr id="6" name="Picture 6" descr="A picture containing grass, tree, outdoor,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ss, tree, outdoor, fiel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35300" cy="3590290"/>
                    </a:xfrm>
                    <a:prstGeom prst="rect">
                      <a:avLst/>
                    </a:prstGeom>
                  </pic:spPr>
                </pic:pic>
              </a:graphicData>
            </a:graphic>
            <wp14:sizeRelH relativeFrom="page">
              <wp14:pctWidth>0</wp14:pctWidth>
            </wp14:sizeRelH>
            <wp14:sizeRelV relativeFrom="page">
              <wp14:pctHeight>0</wp14:pctHeight>
            </wp14:sizeRelV>
          </wp:anchor>
        </w:drawing>
      </w:r>
      <w:r w:rsidRPr="000627A5">
        <w:t xml:space="preserve"> </w:t>
      </w:r>
      <w:r>
        <w:t>Appendix 6</w:t>
      </w:r>
      <w:r w:rsidR="001A192E">
        <w:t>: Area 2</w:t>
      </w:r>
    </w:p>
    <w:p w14:paraId="11B3852A" w14:textId="77777777" w:rsidR="000627A5" w:rsidRPr="009E6FB1" w:rsidRDefault="000627A5" w:rsidP="000627A5"/>
    <w:p w14:paraId="25FAB48E" w14:textId="6C8EE68A" w:rsidR="000627A5" w:rsidRDefault="000627A5" w:rsidP="000627A5"/>
    <w:p w14:paraId="7E8D54CD" w14:textId="0EFB3BA1" w:rsidR="001A192E" w:rsidRDefault="001A192E" w:rsidP="001A192E">
      <w:r>
        <w:t>(Wainwright, 2020a)</w:t>
      </w:r>
    </w:p>
    <w:p w14:paraId="1DED7578" w14:textId="5341C4DB" w:rsidR="000627A5" w:rsidRPr="009E6FB1" w:rsidRDefault="000627A5" w:rsidP="000627A5"/>
    <w:p w14:paraId="1D90ADBF" w14:textId="354E2F13" w:rsidR="000627A5" w:rsidRPr="009E6FB1" w:rsidRDefault="000627A5" w:rsidP="000627A5"/>
    <w:p w14:paraId="5266438A" w14:textId="091878A6" w:rsidR="000627A5" w:rsidRPr="009E6FB1" w:rsidRDefault="000627A5" w:rsidP="000627A5"/>
    <w:p w14:paraId="3839E617" w14:textId="1860EA52" w:rsidR="000627A5" w:rsidRDefault="000627A5" w:rsidP="000627A5">
      <w:r>
        <w:rPr>
          <w:noProof/>
        </w:rPr>
        <w:lastRenderedPageBreak/>
        <w:drawing>
          <wp:anchor distT="0" distB="0" distL="114300" distR="114300" simplePos="0" relativeHeight="251665408" behindDoc="0" locked="0" layoutInCell="1" allowOverlap="1" wp14:anchorId="7B2056F1" wp14:editId="6CFFFAA5">
            <wp:simplePos x="0" y="0"/>
            <wp:positionH relativeFrom="column">
              <wp:posOffset>16510</wp:posOffset>
            </wp:positionH>
            <wp:positionV relativeFrom="paragraph">
              <wp:posOffset>313690</wp:posOffset>
            </wp:positionV>
            <wp:extent cx="2860675" cy="3767455"/>
            <wp:effectExtent l="0" t="0" r="0" b="4445"/>
            <wp:wrapTopAndBottom/>
            <wp:docPr id="7" name="Picture 7" descr="A picture containing tree, outdoor, grass,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ree, outdoor, grass, building&#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860675" cy="3767455"/>
                    </a:xfrm>
                    <a:prstGeom prst="rect">
                      <a:avLst/>
                    </a:prstGeom>
                  </pic:spPr>
                </pic:pic>
              </a:graphicData>
            </a:graphic>
            <wp14:sizeRelH relativeFrom="page">
              <wp14:pctWidth>0</wp14:pctWidth>
            </wp14:sizeRelH>
            <wp14:sizeRelV relativeFrom="page">
              <wp14:pctHeight>0</wp14:pctHeight>
            </wp14:sizeRelV>
          </wp:anchor>
        </w:drawing>
      </w:r>
      <w:r>
        <w:t>Appendix 7</w:t>
      </w:r>
      <w:r w:rsidR="00062AC1">
        <w:t>: Round House</w:t>
      </w:r>
    </w:p>
    <w:p w14:paraId="203CDBD8" w14:textId="77777777" w:rsidR="000627A5" w:rsidRDefault="000627A5" w:rsidP="000627A5"/>
    <w:p w14:paraId="74F7533C" w14:textId="68440CAD" w:rsidR="009E757F" w:rsidRDefault="00062AC1">
      <w:r>
        <w:rPr>
          <w:shd w:val="clear" w:color="auto" w:fill="FFFFFF"/>
        </w:rPr>
        <w:t>(</w:t>
      </w:r>
      <w:r w:rsidRPr="00062AC1">
        <w:rPr>
          <w:shd w:val="clear" w:color="auto" w:fill="FFFFFF"/>
        </w:rPr>
        <w:t>Wheelwright's Shop, 2016</w:t>
      </w:r>
      <w:r>
        <w:rPr>
          <w:shd w:val="clear" w:color="auto" w:fill="FFFFFF"/>
        </w:rPr>
        <w:t>)</w:t>
      </w:r>
      <w:r w:rsidRPr="00062AC1">
        <w:rPr>
          <w:shd w:val="clear" w:color="auto" w:fill="FFFFFF"/>
        </w:rPr>
        <w:t>.</w:t>
      </w:r>
      <w:r w:rsidRPr="00062AC1">
        <w:rPr>
          <w:rStyle w:val="apple-converted-space"/>
          <w:shd w:val="clear" w:color="auto" w:fill="FFFFFF"/>
        </w:rPr>
        <w:t> </w:t>
      </w:r>
      <w:r w:rsidR="009E757F">
        <w:br w:type="page"/>
      </w:r>
    </w:p>
    <w:p w14:paraId="0FFBF0EC" w14:textId="77777777" w:rsidR="009E757F" w:rsidRDefault="009E757F" w:rsidP="000627A5"/>
    <w:p w14:paraId="27C7D186" w14:textId="1647810D" w:rsidR="000627A5" w:rsidRDefault="000627A5" w:rsidP="000627A5">
      <w:r>
        <w:t>Appendix 8</w:t>
      </w:r>
      <w:r w:rsidR="00062AC1">
        <w:t xml:space="preserve">: Willow Dome </w:t>
      </w:r>
    </w:p>
    <w:p w14:paraId="59CABEFD" w14:textId="3B6E720E" w:rsidR="000627A5" w:rsidRDefault="000627A5" w:rsidP="000627A5">
      <w:r>
        <w:rPr>
          <w:noProof/>
        </w:rPr>
        <w:drawing>
          <wp:anchor distT="0" distB="0" distL="114300" distR="114300" simplePos="0" relativeHeight="251666432" behindDoc="0" locked="0" layoutInCell="1" allowOverlap="1" wp14:anchorId="7ABDFD9D" wp14:editId="00B2CA39">
            <wp:simplePos x="0" y="0"/>
            <wp:positionH relativeFrom="column">
              <wp:posOffset>12700</wp:posOffset>
            </wp:positionH>
            <wp:positionV relativeFrom="paragraph">
              <wp:posOffset>360045</wp:posOffset>
            </wp:positionV>
            <wp:extent cx="4521200" cy="3392805"/>
            <wp:effectExtent l="0" t="0" r="0" b="0"/>
            <wp:wrapTopAndBottom/>
            <wp:docPr id="8" name="Picture 8" descr="A picture containing tree, outdoor, grass,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ree, outdoor, grass, plan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521200" cy="3392805"/>
                    </a:xfrm>
                    <a:prstGeom prst="rect">
                      <a:avLst/>
                    </a:prstGeom>
                  </pic:spPr>
                </pic:pic>
              </a:graphicData>
            </a:graphic>
            <wp14:sizeRelH relativeFrom="page">
              <wp14:pctWidth>0</wp14:pctWidth>
            </wp14:sizeRelH>
            <wp14:sizeRelV relativeFrom="page">
              <wp14:pctHeight>0</wp14:pctHeight>
            </wp14:sizeRelV>
          </wp:anchor>
        </w:drawing>
      </w:r>
    </w:p>
    <w:p w14:paraId="520DE1BA" w14:textId="00B7910E" w:rsidR="000627A5" w:rsidRDefault="000627A5" w:rsidP="000627A5"/>
    <w:p w14:paraId="0EDF11A4" w14:textId="2EAD395B" w:rsidR="000627A5" w:rsidRDefault="000627A5" w:rsidP="000627A5"/>
    <w:p w14:paraId="1EB46D50" w14:textId="7916E864" w:rsidR="009E757F" w:rsidRDefault="00062AC1">
      <w:r>
        <w:t>(Off Grid, 2020)</w:t>
      </w:r>
      <w:r w:rsidR="009E757F">
        <w:br w:type="page"/>
      </w:r>
    </w:p>
    <w:p w14:paraId="3B69A248" w14:textId="77777777" w:rsidR="000627A5" w:rsidRDefault="000627A5" w:rsidP="000627A5">
      <w:pPr>
        <w:ind w:firstLine="720"/>
      </w:pPr>
    </w:p>
    <w:p w14:paraId="0AD25A67" w14:textId="57F7F5FF" w:rsidR="000627A5" w:rsidRDefault="000627A5" w:rsidP="000627A5">
      <w:r>
        <w:t>Appendix 9</w:t>
      </w:r>
      <w:r w:rsidR="002A7943">
        <w:t>: Fire Pit and Cooking Area</w:t>
      </w:r>
    </w:p>
    <w:p w14:paraId="42E2C7B5" w14:textId="04C710EE" w:rsidR="000627A5" w:rsidRDefault="000627A5" w:rsidP="000627A5"/>
    <w:p w14:paraId="11143DA1" w14:textId="63E1350E" w:rsidR="000627A5" w:rsidRDefault="00062AC1" w:rsidP="000627A5">
      <w:pPr>
        <w:ind w:firstLine="720"/>
      </w:pPr>
      <w:r>
        <w:rPr>
          <w:noProof/>
        </w:rPr>
        <w:drawing>
          <wp:anchor distT="0" distB="0" distL="114300" distR="114300" simplePos="0" relativeHeight="251673600" behindDoc="0" locked="0" layoutInCell="1" allowOverlap="1" wp14:anchorId="0E1646D5" wp14:editId="00F9D0C3">
            <wp:simplePos x="0" y="0"/>
            <wp:positionH relativeFrom="column">
              <wp:posOffset>-114300</wp:posOffset>
            </wp:positionH>
            <wp:positionV relativeFrom="paragraph">
              <wp:posOffset>224155</wp:posOffset>
            </wp:positionV>
            <wp:extent cx="4876800" cy="3657600"/>
            <wp:effectExtent l="0" t="0" r="0" b="0"/>
            <wp:wrapTopAndBottom/>
            <wp:docPr id="17" name="Picture 17" descr="A picture containing outdoor, tree, ground, woo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outdoor, tree, ground, woode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876800" cy="3657600"/>
                    </a:xfrm>
                    <a:prstGeom prst="rect">
                      <a:avLst/>
                    </a:prstGeom>
                  </pic:spPr>
                </pic:pic>
              </a:graphicData>
            </a:graphic>
            <wp14:sizeRelH relativeFrom="page">
              <wp14:pctWidth>0</wp14:pctWidth>
            </wp14:sizeRelH>
            <wp14:sizeRelV relativeFrom="page">
              <wp14:pctHeight>0</wp14:pctHeight>
            </wp14:sizeRelV>
          </wp:anchor>
        </w:drawing>
      </w:r>
    </w:p>
    <w:p w14:paraId="508CF8EB" w14:textId="77777777" w:rsidR="000627A5" w:rsidRDefault="000627A5" w:rsidP="000627A5">
      <w:pPr>
        <w:ind w:firstLine="720"/>
      </w:pPr>
    </w:p>
    <w:p w14:paraId="4B362863" w14:textId="21450E93" w:rsidR="009E757F" w:rsidRDefault="002A7943">
      <w:r>
        <w:t>(The Hideout House Company, 2015)</w:t>
      </w:r>
      <w:r w:rsidR="009E757F">
        <w:br w:type="page"/>
      </w:r>
    </w:p>
    <w:p w14:paraId="738E67F0" w14:textId="77777777" w:rsidR="000627A5" w:rsidRDefault="000627A5" w:rsidP="000627A5">
      <w:pPr>
        <w:ind w:firstLine="720"/>
      </w:pPr>
    </w:p>
    <w:p w14:paraId="77B82FB5" w14:textId="73E2AB4B" w:rsidR="000627A5" w:rsidRDefault="00DF196E" w:rsidP="000627A5">
      <w:r>
        <w:rPr>
          <w:noProof/>
        </w:rPr>
        <w:drawing>
          <wp:anchor distT="0" distB="0" distL="114300" distR="114300" simplePos="0" relativeHeight="251674624" behindDoc="0" locked="0" layoutInCell="1" allowOverlap="1" wp14:anchorId="0FD66136" wp14:editId="3DCDB794">
            <wp:simplePos x="0" y="0"/>
            <wp:positionH relativeFrom="column">
              <wp:posOffset>-50800</wp:posOffset>
            </wp:positionH>
            <wp:positionV relativeFrom="paragraph">
              <wp:posOffset>346075</wp:posOffset>
            </wp:positionV>
            <wp:extent cx="5727700" cy="3218815"/>
            <wp:effectExtent l="0" t="0" r="0" b="0"/>
            <wp:wrapTopAndBottom/>
            <wp:docPr id="18" name="Picture 18" descr="A picture containing outdoor, plant, vege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outdoor, plant, vege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27700" cy="3218815"/>
                    </a:xfrm>
                    <a:prstGeom prst="rect">
                      <a:avLst/>
                    </a:prstGeom>
                  </pic:spPr>
                </pic:pic>
              </a:graphicData>
            </a:graphic>
            <wp14:sizeRelH relativeFrom="page">
              <wp14:pctWidth>0</wp14:pctWidth>
            </wp14:sizeRelH>
            <wp14:sizeRelV relativeFrom="page">
              <wp14:pctHeight>0</wp14:pctHeight>
            </wp14:sizeRelV>
          </wp:anchor>
        </w:drawing>
      </w:r>
      <w:r w:rsidR="000627A5">
        <w:t>Appendix 10</w:t>
      </w:r>
      <w:r>
        <w:t xml:space="preserve">: Allotment </w:t>
      </w:r>
    </w:p>
    <w:p w14:paraId="700B3979" w14:textId="77777777" w:rsidR="000627A5" w:rsidRDefault="000627A5" w:rsidP="000627A5">
      <w:pPr>
        <w:ind w:firstLine="720"/>
      </w:pPr>
    </w:p>
    <w:p w14:paraId="79A8C792" w14:textId="3FA28780" w:rsidR="000627A5" w:rsidRDefault="000627A5" w:rsidP="000627A5">
      <w:pPr>
        <w:ind w:firstLine="720"/>
      </w:pPr>
    </w:p>
    <w:p w14:paraId="5AFD2C8A" w14:textId="3BE72EA4" w:rsidR="000627A5" w:rsidRPr="00EF6097" w:rsidRDefault="00DF196E" w:rsidP="000627A5">
      <w:r>
        <w:t>(Goodrich, 2016)</w:t>
      </w:r>
    </w:p>
    <w:p w14:paraId="3DA297C1" w14:textId="39365A39" w:rsidR="009E757F" w:rsidRDefault="009E757F">
      <w:r>
        <w:br w:type="page"/>
      </w:r>
    </w:p>
    <w:p w14:paraId="7530163E" w14:textId="77777777" w:rsidR="000627A5" w:rsidRPr="00EF6097" w:rsidRDefault="000627A5" w:rsidP="000627A5"/>
    <w:p w14:paraId="5B6DFDD3" w14:textId="02D0AD59" w:rsidR="000627A5" w:rsidRPr="00EF6097" w:rsidRDefault="000627A5" w:rsidP="000627A5">
      <w:r>
        <w:t>Appendix 11</w:t>
      </w:r>
      <w:r w:rsidR="00DF196E">
        <w:t>: Slackline</w:t>
      </w:r>
    </w:p>
    <w:p w14:paraId="25AF647E" w14:textId="77777777" w:rsidR="000627A5" w:rsidRPr="00EF6097" w:rsidRDefault="000627A5" w:rsidP="000627A5"/>
    <w:p w14:paraId="54AEEB45" w14:textId="77777777" w:rsidR="000627A5" w:rsidRPr="00EF6097" w:rsidRDefault="000627A5" w:rsidP="000627A5">
      <w:r>
        <w:rPr>
          <w:noProof/>
        </w:rPr>
        <w:drawing>
          <wp:inline distT="0" distB="0" distL="0" distR="0" wp14:anchorId="55114F34" wp14:editId="1418648C">
            <wp:extent cx="4216400" cy="271054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9">
                      <a:extLst>
                        <a:ext uri="{28A0092B-C50C-407E-A947-70E740481C1C}">
                          <a14:useLocalDpi xmlns:a14="http://schemas.microsoft.com/office/drawing/2010/main" val="0"/>
                        </a:ext>
                      </a:extLst>
                    </a:blip>
                    <a:stretch>
                      <a:fillRect/>
                    </a:stretch>
                  </pic:blipFill>
                  <pic:spPr>
                    <a:xfrm>
                      <a:off x="0" y="0"/>
                      <a:ext cx="4231004" cy="2719931"/>
                    </a:xfrm>
                    <a:prstGeom prst="rect">
                      <a:avLst/>
                    </a:prstGeom>
                  </pic:spPr>
                </pic:pic>
              </a:graphicData>
            </a:graphic>
          </wp:inline>
        </w:drawing>
      </w:r>
    </w:p>
    <w:p w14:paraId="5584AA6E" w14:textId="77777777" w:rsidR="000627A5" w:rsidRPr="00EF6097" w:rsidRDefault="000627A5" w:rsidP="000627A5"/>
    <w:p w14:paraId="5D8B1B2C" w14:textId="433CEFF8" w:rsidR="009E757F" w:rsidRDefault="00DF196E">
      <w:r>
        <w:t>(Miller, No Date)</w:t>
      </w:r>
      <w:r w:rsidR="009E757F">
        <w:br w:type="page"/>
      </w:r>
    </w:p>
    <w:p w14:paraId="2E95F562" w14:textId="77777777" w:rsidR="000627A5" w:rsidRPr="00EF6097" w:rsidRDefault="000627A5" w:rsidP="000627A5"/>
    <w:p w14:paraId="3C9E3F53" w14:textId="2D0C532F" w:rsidR="000627A5" w:rsidRPr="00EF6097" w:rsidRDefault="000627A5" w:rsidP="000627A5">
      <w:r>
        <w:t>Appendix 12</w:t>
      </w:r>
      <w:r w:rsidR="001A192E">
        <w:t>: Area 3</w:t>
      </w:r>
    </w:p>
    <w:p w14:paraId="1DF032EA" w14:textId="77777777" w:rsidR="000627A5" w:rsidRPr="00EF6097" w:rsidRDefault="000627A5" w:rsidP="000627A5"/>
    <w:p w14:paraId="22DDF3BB" w14:textId="77777777" w:rsidR="000627A5" w:rsidRPr="00EF6097" w:rsidRDefault="000627A5" w:rsidP="000627A5"/>
    <w:p w14:paraId="37DC13AB" w14:textId="77777777" w:rsidR="000627A5" w:rsidRPr="00EF6097" w:rsidRDefault="000627A5" w:rsidP="000627A5">
      <w:r>
        <w:rPr>
          <w:noProof/>
        </w:rPr>
        <w:drawing>
          <wp:anchor distT="0" distB="0" distL="114300" distR="114300" simplePos="0" relativeHeight="251669504" behindDoc="0" locked="0" layoutInCell="1" allowOverlap="1" wp14:anchorId="06D5FC7F" wp14:editId="5A443900">
            <wp:simplePos x="0" y="0"/>
            <wp:positionH relativeFrom="column">
              <wp:posOffset>0</wp:posOffset>
            </wp:positionH>
            <wp:positionV relativeFrom="paragraph">
              <wp:posOffset>165100</wp:posOffset>
            </wp:positionV>
            <wp:extent cx="3175000" cy="4232910"/>
            <wp:effectExtent l="0" t="0" r="0" b="0"/>
            <wp:wrapTopAndBottom/>
            <wp:docPr id="12" name="Picture 12" descr="A picture containing grass, sky, outdoor, b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grass, sky, outdoor, bench&#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75000" cy="4232910"/>
                    </a:xfrm>
                    <a:prstGeom prst="rect">
                      <a:avLst/>
                    </a:prstGeom>
                  </pic:spPr>
                </pic:pic>
              </a:graphicData>
            </a:graphic>
            <wp14:sizeRelH relativeFrom="page">
              <wp14:pctWidth>0</wp14:pctWidth>
            </wp14:sizeRelH>
            <wp14:sizeRelV relativeFrom="page">
              <wp14:pctHeight>0</wp14:pctHeight>
            </wp14:sizeRelV>
          </wp:anchor>
        </w:drawing>
      </w:r>
    </w:p>
    <w:p w14:paraId="4CE005EB" w14:textId="494FEC07" w:rsidR="001A192E" w:rsidRDefault="001A192E" w:rsidP="001A192E">
      <w:r>
        <w:t>(Wainwright, 2020b)</w:t>
      </w:r>
    </w:p>
    <w:p w14:paraId="10EB4C95" w14:textId="49F38B44" w:rsidR="009E757F" w:rsidRDefault="009E757F">
      <w:r>
        <w:br w:type="page"/>
      </w:r>
    </w:p>
    <w:p w14:paraId="1F32814D" w14:textId="77777777" w:rsidR="000627A5" w:rsidRPr="00EF6097" w:rsidRDefault="000627A5" w:rsidP="000627A5"/>
    <w:p w14:paraId="2DE5B238" w14:textId="77777777" w:rsidR="000627A5" w:rsidRPr="00EF6097" w:rsidRDefault="000627A5" w:rsidP="000627A5"/>
    <w:p w14:paraId="5FF2C9C3" w14:textId="19B42862" w:rsidR="000627A5" w:rsidRPr="00EF6097" w:rsidRDefault="000627A5" w:rsidP="000627A5">
      <w:r>
        <w:t>Appendix 13</w:t>
      </w:r>
      <w:r w:rsidR="001E1780">
        <w:t xml:space="preserve">: Outdoor Stage </w:t>
      </w:r>
    </w:p>
    <w:p w14:paraId="00331942" w14:textId="77777777" w:rsidR="000627A5" w:rsidRPr="00EF6097" w:rsidRDefault="000627A5" w:rsidP="000627A5"/>
    <w:p w14:paraId="435C9D2B" w14:textId="7FA2FA7D" w:rsidR="000627A5" w:rsidRPr="00EF6097" w:rsidRDefault="001E1780" w:rsidP="000627A5">
      <w:r>
        <w:rPr>
          <w:noProof/>
        </w:rPr>
        <w:drawing>
          <wp:anchor distT="0" distB="0" distL="114300" distR="114300" simplePos="0" relativeHeight="251675648" behindDoc="0" locked="0" layoutInCell="1" allowOverlap="1" wp14:anchorId="2A708EAA" wp14:editId="698DB8A7">
            <wp:simplePos x="0" y="0"/>
            <wp:positionH relativeFrom="column">
              <wp:posOffset>0</wp:posOffset>
            </wp:positionH>
            <wp:positionV relativeFrom="paragraph">
              <wp:posOffset>0</wp:posOffset>
            </wp:positionV>
            <wp:extent cx="5727700" cy="4295775"/>
            <wp:effectExtent l="0" t="0" r="0" b="0"/>
            <wp:wrapTopAndBottom/>
            <wp:docPr id="19" name="Picture 19" descr="A picture containing grass, outdoor, sky,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grass, outdoor, sky, park&#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14:sizeRelH relativeFrom="page">
              <wp14:pctWidth>0</wp14:pctWidth>
            </wp14:sizeRelH>
            <wp14:sizeRelV relativeFrom="page">
              <wp14:pctHeight>0</wp14:pctHeight>
            </wp14:sizeRelV>
          </wp:anchor>
        </w:drawing>
      </w:r>
    </w:p>
    <w:p w14:paraId="53064A32" w14:textId="77777777" w:rsidR="000627A5" w:rsidRPr="00EF6097" w:rsidRDefault="000627A5" w:rsidP="000627A5"/>
    <w:p w14:paraId="335944A5" w14:textId="77777777" w:rsidR="000627A5" w:rsidRPr="00EF6097" w:rsidRDefault="000627A5" w:rsidP="000627A5"/>
    <w:p w14:paraId="02AB37AD" w14:textId="4547A4D2" w:rsidR="000627A5" w:rsidRPr="00EF6097" w:rsidRDefault="001E1780" w:rsidP="000627A5">
      <w:r>
        <w:t>(Craft Wales, No Date)</w:t>
      </w:r>
    </w:p>
    <w:p w14:paraId="7D839121" w14:textId="77777777" w:rsidR="000627A5" w:rsidRPr="00EF6097" w:rsidRDefault="000627A5" w:rsidP="000627A5"/>
    <w:p w14:paraId="3BBFA443" w14:textId="77777777" w:rsidR="000627A5" w:rsidRPr="00495608" w:rsidRDefault="000627A5" w:rsidP="00495608">
      <w:pPr>
        <w:spacing w:line="360" w:lineRule="auto"/>
      </w:pPr>
    </w:p>
    <w:sectPr w:rsidR="000627A5" w:rsidRPr="00495608" w:rsidSect="0098007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F72195" w14:textId="77777777" w:rsidR="00703776" w:rsidRDefault="00703776">
      <w:r>
        <w:separator/>
      </w:r>
    </w:p>
  </w:endnote>
  <w:endnote w:type="continuationSeparator" w:id="0">
    <w:p w14:paraId="63C22A2E" w14:textId="77777777" w:rsidR="00703776" w:rsidRDefault="007037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06FDC6" w14:textId="77777777" w:rsidR="00703776" w:rsidRDefault="0070377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542378C" w14:textId="77777777" w:rsidR="00703776" w:rsidRDefault="0070377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51E969" w14:textId="77777777" w:rsidR="00703776" w:rsidRDefault="00703776">
      <w:r>
        <w:separator/>
      </w:r>
    </w:p>
  </w:footnote>
  <w:footnote w:type="continuationSeparator" w:id="0">
    <w:p w14:paraId="4F33CA57" w14:textId="77777777" w:rsidR="00703776" w:rsidRDefault="0070377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9B1"/>
    <w:rsid w:val="00006AF7"/>
    <w:rsid w:val="000627A5"/>
    <w:rsid w:val="00062AC1"/>
    <w:rsid w:val="0007701C"/>
    <w:rsid w:val="000E0127"/>
    <w:rsid w:val="001500B5"/>
    <w:rsid w:val="001519B6"/>
    <w:rsid w:val="001532F2"/>
    <w:rsid w:val="00170725"/>
    <w:rsid w:val="001A192E"/>
    <w:rsid w:val="001A58BC"/>
    <w:rsid w:val="001E1780"/>
    <w:rsid w:val="001F4D3E"/>
    <w:rsid w:val="002141A4"/>
    <w:rsid w:val="002277FB"/>
    <w:rsid w:val="00235CA8"/>
    <w:rsid w:val="00261361"/>
    <w:rsid w:val="002971C3"/>
    <w:rsid w:val="002A7943"/>
    <w:rsid w:val="002D6A29"/>
    <w:rsid w:val="00326597"/>
    <w:rsid w:val="00361DB1"/>
    <w:rsid w:val="003905B6"/>
    <w:rsid w:val="003C5EEB"/>
    <w:rsid w:val="003E77E5"/>
    <w:rsid w:val="004202E0"/>
    <w:rsid w:val="00421EDE"/>
    <w:rsid w:val="00472E5D"/>
    <w:rsid w:val="00495608"/>
    <w:rsid w:val="0051508C"/>
    <w:rsid w:val="00523239"/>
    <w:rsid w:val="00550778"/>
    <w:rsid w:val="00557556"/>
    <w:rsid w:val="005B2585"/>
    <w:rsid w:val="005D7FA7"/>
    <w:rsid w:val="005E2CE6"/>
    <w:rsid w:val="005E537C"/>
    <w:rsid w:val="005F3524"/>
    <w:rsid w:val="005F5107"/>
    <w:rsid w:val="00612F89"/>
    <w:rsid w:val="00671ADF"/>
    <w:rsid w:val="0068439A"/>
    <w:rsid w:val="006E4A97"/>
    <w:rsid w:val="00703776"/>
    <w:rsid w:val="007534EF"/>
    <w:rsid w:val="00763350"/>
    <w:rsid w:val="00783C41"/>
    <w:rsid w:val="007B5EFF"/>
    <w:rsid w:val="007C24A5"/>
    <w:rsid w:val="00800FA4"/>
    <w:rsid w:val="008455DC"/>
    <w:rsid w:val="0085416D"/>
    <w:rsid w:val="008A5FA7"/>
    <w:rsid w:val="008B58DE"/>
    <w:rsid w:val="008D0F6B"/>
    <w:rsid w:val="008E1BFF"/>
    <w:rsid w:val="008E2527"/>
    <w:rsid w:val="00902892"/>
    <w:rsid w:val="00906E12"/>
    <w:rsid w:val="009077DD"/>
    <w:rsid w:val="00916399"/>
    <w:rsid w:val="00930007"/>
    <w:rsid w:val="009461A5"/>
    <w:rsid w:val="00974429"/>
    <w:rsid w:val="0098007D"/>
    <w:rsid w:val="00987E12"/>
    <w:rsid w:val="009E757F"/>
    <w:rsid w:val="009F6A30"/>
    <w:rsid w:val="00A0063E"/>
    <w:rsid w:val="00A22343"/>
    <w:rsid w:val="00A2418B"/>
    <w:rsid w:val="00A8284C"/>
    <w:rsid w:val="00AE5631"/>
    <w:rsid w:val="00B06C3E"/>
    <w:rsid w:val="00B616BC"/>
    <w:rsid w:val="00BA695D"/>
    <w:rsid w:val="00BD30D5"/>
    <w:rsid w:val="00BF7BE8"/>
    <w:rsid w:val="00C25559"/>
    <w:rsid w:val="00C279B1"/>
    <w:rsid w:val="00CE37CB"/>
    <w:rsid w:val="00CF2D6E"/>
    <w:rsid w:val="00D2155E"/>
    <w:rsid w:val="00D6659C"/>
    <w:rsid w:val="00D87DF3"/>
    <w:rsid w:val="00DD5152"/>
    <w:rsid w:val="00DD602F"/>
    <w:rsid w:val="00DF196E"/>
    <w:rsid w:val="00DF7618"/>
    <w:rsid w:val="00E10773"/>
    <w:rsid w:val="00E25B23"/>
    <w:rsid w:val="00E56020"/>
    <w:rsid w:val="00E63FC6"/>
    <w:rsid w:val="00E813AD"/>
    <w:rsid w:val="00EA296B"/>
    <w:rsid w:val="00EA3D16"/>
    <w:rsid w:val="00EB27AE"/>
    <w:rsid w:val="00ED0D4F"/>
    <w:rsid w:val="00ED4870"/>
    <w:rsid w:val="00ED7884"/>
    <w:rsid w:val="00EE287D"/>
    <w:rsid w:val="00EE3404"/>
    <w:rsid w:val="00F0279B"/>
    <w:rsid w:val="00F12DA3"/>
    <w:rsid w:val="00F2436D"/>
    <w:rsid w:val="00F418DD"/>
    <w:rsid w:val="00FD5C19"/>
    <w:rsid w:val="00FE0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0C7B7"/>
  <w15:chartTrackingRefBased/>
  <w15:docId w15:val="{954E3238-0A00-EF48-861D-990874E64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AC1"/>
    <w:rPr>
      <w:rFonts w:ascii="Times New Roman" w:eastAsia="Times New Roman" w:hAnsi="Times New Roman" w:cs="Times New Roman"/>
      <w:lang w:eastAsia="en-GB"/>
    </w:rPr>
  </w:style>
  <w:style w:type="paragraph" w:styleId="Heading2">
    <w:name w:val="heading 2"/>
    <w:basedOn w:val="Normal"/>
    <w:next w:val="Normal"/>
    <w:link w:val="Heading2Char"/>
    <w:qFormat/>
    <w:rsid w:val="00ED4870"/>
    <w:pPr>
      <w:keepNext/>
      <w:jc w:val="both"/>
      <w:outlineLvl w:val="1"/>
    </w:pPr>
    <w:rPr>
      <w:b/>
      <w:szCs w:val="20"/>
    </w:rPr>
  </w:style>
  <w:style w:type="paragraph" w:styleId="Heading4">
    <w:name w:val="heading 4"/>
    <w:basedOn w:val="Normal"/>
    <w:next w:val="Normal"/>
    <w:link w:val="Heading4Char"/>
    <w:qFormat/>
    <w:rsid w:val="00ED4870"/>
    <w:pPr>
      <w:keepNext/>
      <w:spacing w:before="120" w:after="120"/>
      <w:jc w:val="center"/>
      <w:outlineLvl w:val="3"/>
    </w:pPr>
    <w:rPr>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7701C"/>
    <w:pPr>
      <w:spacing w:before="100" w:beforeAutospacing="1" w:after="100" w:afterAutospacing="1"/>
    </w:pPr>
  </w:style>
  <w:style w:type="character" w:styleId="CommentReference">
    <w:name w:val="annotation reference"/>
    <w:basedOn w:val="DefaultParagraphFont"/>
    <w:uiPriority w:val="99"/>
    <w:semiHidden/>
    <w:unhideWhenUsed/>
    <w:rsid w:val="00763350"/>
    <w:rPr>
      <w:sz w:val="16"/>
      <w:szCs w:val="16"/>
    </w:rPr>
  </w:style>
  <w:style w:type="paragraph" w:styleId="CommentText">
    <w:name w:val="annotation text"/>
    <w:basedOn w:val="Normal"/>
    <w:link w:val="CommentTextChar"/>
    <w:uiPriority w:val="99"/>
    <w:semiHidden/>
    <w:unhideWhenUsed/>
    <w:rsid w:val="00763350"/>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763350"/>
    <w:rPr>
      <w:sz w:val="20"/>
      <w:szCs w:val="20"/>
    </w:rPr>
  </w:style>
  <w:style w:type="paragraph" w:styleId="CommentSubject">
    <w:name w:val="annotation subject"/>
    <w:basedOn w:val="CommentText"/>
    <w:next w:val="CommentText"/>
    <w:link w:val="CommentSubjectChar"/>
    <w:uiPriority w:val="99"/>
    <w:semiHidden/>
    <w:unhideWhenUsed/>
    <w:rsid w:val="00763350"/>
    <w:rPr>
      <w:b/>
      <w:bCs/>
    </w:rPr>
  </w:style>
  <w:style w:type="character" w:customStyle="1" w:styleId="CommentSubjectChar">
    <w:name w:val="Comment Subject Char"/>
    <w:basedOn w:val="CommentTextChar"/>
    <w:link w:val="CommentSubject"/>
    <w:uiPriority w:val="99"/>
    <w:semiHidden/>
    <w:rsid w:val="00763350"/>
    <w:rPr>
      <w:b/>
      <w:bCs/>
      <w:sz w:val="20"/>
      <w:szCs w:val="20"/>
    </w:rPr>
  </w:style>
  <w:style w:type="paragraph" w:styleId="BalloonText">
    <w:name w:val="Balloon Text"/>
    <w:basedOn w:val="Normal"/>
    <w:link w:val="BalloonTextChar"/>
    <w:uiPriority w:val="99"/>
    <w:semiHidden/>
    <w:unhideWhenUsed/>
    <w:rsid w:val="00763350"/>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763350"/>
    <w:rPr>
      <w:rFonts w:ascii="Times New Roman" w:hAnsi="Times New Roman" w:cs="Times New Roman"/>
      <w:sz w:val="18"/>
      <w:szCs w:val="18"/>
    </w:rPr>
  </w:style>
  <w:style w:type="character" w:customStyle="1" w:styleId="apple-converted-space">
    <w:name w:val="apple-converted-space"/>
    <w:basedOn w:val="DefaultParagraphFont"/>
    <w:rsid w:val="00612F89"/>
  </w:style>
  <w:style w:type="character" w:customStyle="1" w:styleId="Heading2Char">
    <w:name w:val="Heading 2 Char"/>
    <w:basedOn w:val="DefaultParagraphFont"/>
    <w:link w:val="Heading2"/>
    <w:rsid w:val="00ED4870"/>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ED4870"/>
    <w:rPr>
      <w:rFonts w:ascii="Times New Roman" w:eastAsia="Times New Roman" w:hAnsi="Times New Roman" w:cs="Times New Roman"/>
      <w:sz w:val="40"/>
      <w:szCs w:val="20"/>
      <w:lang w:eastAsia="en-GB"/>
    </w:rPr>
  </w:style>
  <w:style w:type="paragraph" w:styleId="Header">
    <w:name w:val="header"/>
    <w:basedOn w:val="Normal"/>
    <w:link w:val="HeaderChar"/>
    <w:rsid w:val="00ED4870"/>
    <w:pPr>
      <w:tabs>
        <w:tab w:val="center" w:pos="4153"/>
        <w:tab w:val="right" w:pos="8306"/>
      </w:tabs>
    </w:pPr>
    <w:rPr>
      <w:sz w:val="20"/>
      <w:szCs w:val="20"/>
    </w:rPr>
  </w:style>
  <w:style w:type="character" w:customStyle="1" w:styleId="HeaderChar">
    <w:name w:val="Header Char"/>
    <w:basedOn w:val="DefaultParagraphFont"/>
    <w:link w:val="Header"/>
    <w:rsid w:val="00ED487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ED4870"/>
    <w:pPr>
      <w:tabs>
        <w:tab w:val="center" w:pos="4153"/>
        <w:tab w:val="right" w:pos="8306"/>
      </w:tabs>
    </w:pPr>
    <w:rPr>
      <w:sz w:val="20"/>
      <w:szCs w:val="20"/>
    </w:rPr>
  </w:style>
  <w:style w:type="character" w:customStyle="1" w:styleId="FooterChar">
    <w:name w:val="Footer Char"/>
    <w:basedOn w:val="DefaultParagraphFont"/>
    <w:link w:val="Footer"/>
    <w:uiPriority w:val="99"/>
    <w:rsid w:val="00ED4870"/>
    <w:rPr>
      <w:rFonts w:ascii="Times New Roman" w:eastAsia="Times New Roman" w:hAnsi="Times New Roman" w:cs="Times New Roman"/>
      <w:sz w:val="20"/>
      <w:szCs w:val="20"/>
      <w:lang w:eastAsia="en-GB"/>
    </w:rPr>
  </w:style>
  <w:style w:type="paragraph" w:customStyle="1" w:styleId="BodyText1">
    <w:name w:val="Body Text1"/>
    <w:basedOn w:val="Normal"/>
    <w:rsid w:val="00ED4870"/>
    <w:pPr>
      <w:tabs>
        <w:tab w:val="left" w:pos="720"/>
        <w:tab w:val="left" w:pos="1440"/>
      </w:tabs>
    </w:pPr>
    <w:rPr>
      <w:rFonts w:ascii="CG Times (WN)" w:hAnsi="CG Times (WN)"/>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2129788">
      <w:bodyDiv w:val="1"/>
      <w:marLeft w:val="0"/>
      <w:marRight w:val="0"/>
      <w:marTop w:val="0"/>
      <w:marBottom w:val="0"/>
      <w:divBdr>
        <w:top w:val="none" w:sz="0" w:space="0" w:color="auto"/>
        <w:left w:val="none" w:sz="0" w:space="0" w:color="auto"/>
        <w:bottom w:val="none" w:sz="0" w:space="0" w:color="auto"/>
        <w:right w:val="none" w:sz="0" w:space="0" w:color="auto"/>
      </w:divBdr>
    </w:div>
    <w:div w:id="419759932">
      <w:bodyDiv w:val="1"/>
      <w:marLeft w:val="0"/>
      <w:marRight w:val="0"/>
      <w:marTop w:val="0"/>
      <w:marBottom w:val="0"/>
      <w:divBdr>
        <w:top w:val="none" w:sz="0" w:space="0" w:color="auto"/>
        <w:left w:val="none" w:sz="0" w:space="0" w:color="auto"/>
        <w:bottom w:val="none" w:sz="0" w:space="0" w:color="auto"/>
        <w:right w:val="none" w:sz="0" w:space="0" w:color="auto"/>
      </w:divBdr>
    </w:div>
    <w:div w:id="438448911">
      <w:bodyDiv w:val="1"/>
      <w:marLeft w:val="0"/>
      <w:marRight w:val="0"/>
      <w:marTop w:val="0"/>
      <w:marBottom w:val="0"/>
      <w:divBdr>
        <w:top w:val="none" w:sz="0" w:space="0" w:color="auto"/>
        <w:left w:val="none" w:sz="0" w:space="0" w:color="auto"/>
        <w:bottom w:val="none" w:sz="0" w:space="0" w:color="auto"/>
        <w:right w:val="none" w:sz="0" w:space="0" w:color="auto"/>
      </w:divBdr>
    </w:div>
    <w:div w:id="803153933">
      <w:bodyDiv w:val="1"/>
      <w:marLeft w:val="0"/>
      <w:marRight w:val="0"/>
      <w:marTop w:val="0"/>
      <w:marBottom w:val="0"/>
      <w:divBdr>
        <w:top w:val="none" w:sz="0" w:space="0" w:color="auto"/>
        <w:left w:val="none" w:sz="0" w:space="0" w:color="auto"/>
        <w:bottom w:val="none" w:sz="0" w:space="0" w:color="auto"/>
        <w:right w:val="none" w:sz="0" w:space="0" w:color="auto"/>
      </w:divBdr>
    </w:div>
    <w:div w:id="1378164778">
      <w:bodyDiv w:val="1"/>
      <w:marLeft w:val="0"/>
      <w:marRight w:val="0"/>
      <w:marTop w:val="0"/>
      <w:marBottom w:val="0"/>
      <w:divBdr>
        <w:top w:val="none" w:sz="0" w:space="0" w:color="auto"/>
        <w:left w:val="none" w:sz="0" w:space="0" w:color="auto"/>
        <w:bottom w:val="none" w:sz="0" w:space="0" w:color="auto"/>
        <w:right w:val="none" w:sz="0" w:space="0" w:color="auto"/>
      </w:divBdr>
    </w:div>
    <w:div w:id="1476752542">
      <w:bodyDiv w:val="1"/>
      <w:marLeft w:val="0"/>
      <w:marRight w:val="0"/>
      <w:marTop w:val="0"/>
      <w:marBottom w:val="0"/>
      <w:divBdr>
        <w:top w:val="none" w:sz="0" w:space="0" w:color="auto"/>
        <w:left w:val="none" w:sz="0" w:space="0" w:color="auto"/>
        <w:bottom w:val="none" w:sz="0" w:space="0" w:color="auto"/>
        <w:right w:val="none" w:sz="0" w:space="0" w:color="auto"/>
      </w:divBdr>
    </w:div>
    <w:div w:id="1477457572">
      <w:bodyDiv w:val="1"/>
      <w:marLeft w:val="0"/>
      <w:marRight w:val="0"/>
      <w:marTop w:val="0"/>
      <w:marBottom w:val="0"/>
      <w:divBdr>
        <w:top w:val="none" w:sz="0" w:space="0" w:color="auto"/>
        <w:left w:val="none" w:sz="0" w:space="0" w:color="auto"/>
        <w:bottom w:val="none" w:sz="0" w:space="0" w:color="auto"/>
        <w:right w:val="none" w:sz="0" w:space="0" w:color="auto"/>
      </w:divBdr>
    </w:div>
    <w:div w:id="1542355744">
      <w:bodyDiv w:val="1"/>
      <w:marLeft w:val="0"/>
      <w:marRight w:val="0"/>
      <w:marTop w:val="0"/>
      <w:marBottom w:val="0"/>
      <w:divBdr>
        <w:top w:val="none" w:sz="0" w:space="0" w:color="auto"/>
        <w:left w:val="none" w:sz="0" w:space="0" w:color="auto"/>
        <w:bottom w:val="none" w:sz="0" w:space="0" w:color="auto"/>
        <w:right w:val="none" w:sz="0" w:space="0" w:color="auto"/>
      </w:divBdr>
    </w:div>
    <w:div w:id="1712222706">
      <w:bodyDiv w:val="1"/>
      <w:marLeft w:val="0"/>
      <w:marRight w:val="0"/>
      <w:marTop w:val="0"/>
      <w:marBottom w:val="0"/>
      <w:divBdr>
        <w:top w:val="none" w:sz="0" w:space="0" w:color="auto"/>
        <w:left w:val="none" w:sz="0" w:space="0" w:color="auto"/>
        <w:bottom w:val="none" w:sz="0" w:space="0" w:color="auto"/>
        <w:right w:val="none" w:sz="0" w:space="0" w:color="auto"/>
      </w:divBdr>
    </w:div>
    <w:div w:id="1733653721">
      <w:bodyDiv w:val="1"/>
      <w:marLeft w:val="0"/>
      <w:marRight w:val="0"/>
      <w:marTop w:val="0"/>
      <w:marBottom w:val="0"/>
      <w:divBdr>
        <w:top w:val="none" w:sz="0" w:space="0" w:color="auto"/>
        <w:left w:val="none" w:sz="0" w:space="0" w:color="auto"/>
        <w:bottom w:val="none" w:sz="0" w:space="0" w:color="auto"/>
        <w:right w:val="none" w:sz="0" w:space="0" w:color="auto"/>
      </w:divBdr>
    </w:div>
    <w:div w:id="1755977229">
      <w:bodyDiv w:val="1"/>
      <w:marLeft w:val="0"/>
      <w:marRight w:val="0"/>
      <w:marTop w:val="0"/>
      <w:marBottom w:val="0"/>
      <w:divBdr>
        <w:top w:val="none" w:sz="0" w:space="0" w:color="auto"/>
        <w:left w:val="none" w:sz="0" w:space="0" w:color="auto"/>
        <w:bottom w:val="none" w:sz="0" w:space="0" w:color="auto"/>
        <w:right w:val="none" w:sz="0" w:space="0" w:color="auto"/>
      </w:divBdr>
    </w:div>
    <w:div w:id="1992829187">
      <w:bodyDiv w:val="1"/>
      <w:marLeft w:val="0"/>
      <w:marRight w:val="0"/>
      <w:marTop w:val="0"/>
      <w:marBottom w:val="0"/>
      <w:divBdr>
        <w:top w:val="none" w:sz="0" w:space="0" w:color="auto"/>
        <w:left w:val="none" w:sz="0" w:space="0" w:color="auto"/>
        <w:bottom w:val="none" w:sz="0" w:space="0" w:color="auto"/>
        <w:right w:val="none" w:sz="0" w:space="0" w:color="auto"/>
      </w:divBdr>
    </w:div>
    <w:div w:id="2071148949">
      <w:bodyDiv w:val="1"/>
      <w:marLeft w:val="0"/>
      <w:marRight w:val="0"/>
      <w:marTop w:val="0"/>
      <w:marBottom w:val="0"/>
      <w:divBdr>
        <w:top w:val="none" w:sz="0" w:space="0" w:color="auto"/>
        <w:left w:val="none" w:sz="0" w:space="0" w:color="auto"/>
        <w:bottom w:val="none" w:sz="0" w:space="0" w:color="auto"/>
        <w:right w:val="none" w:sz="0" w:space="0" w:color="auto"/>
      </w:divBdr>
    </w:div>
    <w:div w:id="2087069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1.jpg"/><Relationship Id="rId3" Type="http://schemas.openxmlformats.org/officeDocument/2006/relationships/webSettings" Target="webSettings.xml"/><Relationship Id="rId21" Type="http://schemas.openxmlformats.org/officeDocument/2006/relationships/image" Target="media/image14.jpg"/><Relationship Id="rId7" Type="http://schemas.openxmlformats.org/officeDocument/2006/relationships/image" Target="cid:image001.png@01D0EA4A.2BD679A0" TargetMode="External"/><Relationship Id="rId12" Type="http://schemas.openxmlformats.org/officeDocument/2006/relationships/image" Target="media/image5.jpeg"/><Relationship Id="rId17" Type="http://schemas.openxmlformats.org/officeDocument/2006/relationships/image" Target="media/image10.jpg"/><Relationship Id="rId2" Type="http://schemas.openxmlformats.org/officeDocument/2006/relationships/settings" Target="settings.xml"/><Relationship Id="rId16" Type="http://schemas.openxmlformats.org/officeDocument/2006/relationships/image" Target="media/image9.jpg"/><Relationship Id="rId20" Type="http://schemas.openxmlformats.org/officeDocument/2006/relationships/image" Target="media/image13.jpe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jpg"/><Relationship Id="rId5" Type="http://schemas.openxmlformats.org/officeDocument/2006/relationships/endnotes" Target="endnotes.xml"/><Relationship Id="rId15" Type="http://schemas.openxmlformats.org/officeDocument/2006/relationships/image" Target="media/image8.jpg"/><Relationship Id="rId23"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footnotes" Target="footnote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27</Pages>
  <Words>4057</Words>
  <Characters>23129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Rose Cox (1805509)</dc:creator>
  <cp:keywords/>
  <dc:description/>
  <cp:lastModifiedBy>Elise Rose Cox (1805509)</cp:lastModifiedBy>
  <cp:revision>2</cp:revision>
  <dcterms:created xsi:type="dcterms:W3CDTF">2020-12-23T09:42:00Z</dcterms:created>
  <dcterms:modified xsi:type="dcterms:W3CDTF">2020-12-23T09:42:00Z</dcterms:modified>
</cp:coreProperties>
</file>