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8C0" w:rsidRDefault="00CC08C0"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A605CD" w:rsidRPr="00342875" w:rsidRDefault="00A605CD" w:rsidP="00A605CD">
      <w:pPr>
        <w:spacing w:after="0" w:line="240" w:lineRule="auto"/>
        <w:jc w:val="center"/>
        <w:rPr>
          <w:rFonts w:ascii="Times New Roman" w:hAnsi="Times New Roman" w:cs="Times New Roman"/>
          <w:sz w:val="24"/>
          <w:szCs w:val="24"/>
        </w:rPr>
      </w:pPr>
      <w:r w:rsidRPr="00342875">
        <w:rPr>
          <w:rFonts w:ascii="Times New Roman" w:hAnsi="Times New Roman" w:cs="Times New Roman"/>
          <w:sz w:val="24"/>
          <w:szCs w:val="24"/>
        </w:rPr>
        <w:t>REFLECTIVE REVIEW OF LEARNING JOURNEY</w:t>
      </w:r>
    </w:p>
    <w:p w:rsidR="00A605CD" w:rsidRDefault="00A605CD" w:rsidP="00A605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by Georgiana Hodor</w:t>
      </w: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Pr="00342875" w:rsidRDefault="00A605CD" w:rsidP="00A605CD">
      <w:pPr>
        <w:spacing w:after="0" w:line="240" w:lineRule="auto"/>
        <w:jc w:val="center"/>
        <w:rPr>
          <w:rFonts w:ascii="Times New Roman" w:hAnsi="Times New Roman" w:cs="Times New Roman"/>
          <w:sz w:val="24"/>
          <w:szCs w:val="24"/>
        </w:rPr>
      </w:pPr>
    </w:p>
    <w:p w:rsidR="00A605CD" w:rsidRDefault="00A605CD" w:rsidP="00A605CD">
      <w:pPr>
        <w:spacing w:after="0" w:line="240" w:lineRule="auto"/>
        <w:jc w:val="center"/>
        <w:rPr>
          <w:rFonts w:ascii="Times New Roman" w:hAnsi="Times New Roman" w:cs="Times New Roman"/>
          <w:sz w:val="24"/>
          <w:szCs w:val="24"/>
        </w:rPr>
      </w:pPr>
    </w:p>
    <w:p w:rsidR="00A605CD" w:rsidRDefault="00A605CD" w:rsidP="00E104E7">
      <w:pPr>
        <w:spacing w:after="0" w:line="240" w:lineRule="auto"/>
        <w:jc w:val="center"/>
        <w:rPr>
          <w:rFonts w:ascii="Times New Roman" w:hAnsi="Times New Roman" w:cs="Times New Roman"/>
          <w:sz w:val="24"/>
          <w:szCs w:val="24"/>
        </w:rPr>
      </w:pPr>
    </w:p>
    <w:p w:rsidR="00A605CD" w:rsidRDefault="00E104E7" w:rsidP="00A605C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08.3.2019</w:t>
      </w:r>
    </w:p>
    <w:p w:rsidR="00A605CD" w:rsidRDefault="00A605CD" w:rsidP="00A605CD">
      <w:pPr>
        <w:rPr>
          <w:rFonts w:ascii="Times New Roman" w:hAnsi="Times New Roman" w:cs="Times New Roman"/>
          <w:sz w:val="24"/>
          <w:szCs w:val="24"/>
        </w:rPr>
      </w:pPr>
      <w:r>
        <w:rPr>
          <w:rFonts w:ascii="Times New Roman" w:hAnsi="Times New Roman" w:cs="Times New Roman"/>
          <w:sz w:val="24"/>
          <w:szCs w:val="24"/>
        </w:rPr>
        <w:br w:type="page"/>
      </w: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A605CD" w:rsidRDefault="00A605CD" w:rsidP="00A605CD">
      <w:pPr>
        <w:rPr>
          <w:rFonts w:ascii="Times New Roman" w:hAnsi="Times New Roman" w:cs="Times New Roman"/>
          <w:b/>
          <w:sz w:val="24"/>
          <w:szCs w:val="24"/>
        </w:rPr>
      </w:pPr>
      <w:r>
        <w:rPr>
          <w:rFonts w:ascii="Times New Roman" w:hAnsi="Times New Roman" w:cs="Times New Roman"/>
          <w:b/>
          <w:sz w:val="24"/>
          <w:szCs w:val="24"/>
        </w:rPr>
        <w:t>Table of Contents:</w:t>
      </w:r>
    </w:p>
    <w:p w:rsidR="00A605CD" w:rsidRDefault="00A605CD" w:rsidP="00A605CD">
      <w:pPr>
        <w:rPr>
          <w:rFonts w:ascii="Times New Roman" w:hAnsi="Times New Roman" w:cs="Times New Roman"/>
          <w:b/>
          <w:sz w:val="24"/>
          <w:szCs w:val="24"/>
        </w:rPr>
      </w:pPr>
    </w:p>
    <w:p w:rsidR="00A605CD" w:rsidRDefault="00A605CD" w:rsidP="00A605CD">
      <w:pPr>
        <w:rPr>
          <w:rFonts w:ascii="Times New Roman" w:hAnsi="Times New Roman" w:cs="Times New Roman"/>
          <w:sz w:val="24"/>
          <w:szCs w:val="24"/>
        </w:rPr>
      </w:pPr>
    </w:p>
    <w:p w:rsidR="00A605CD" w:rsidRDefault="00A605CD" w:rsidP="00A605CD">
      <w:pPr>
        <w:pStyle w:val="ListParagraph"/>
        <w:numPr>
          <w:ilvl w:val="0"/>
          <w:numId w:val="10"/>
        </w:numPr>
        <w:spacing w:line="256" w:lineRule="auto"/>
        <w:rPr>
          <w:rFonts w:ascii="Times New Roman" w:hAnsi="Times New Roman" w:cs="Times New Roman"/>
          <w:sz w:val="24"/>
          <w:szCs w:val="24"/>
        </w:rPr>
      </w:pPr>
      <w:r>
        <w:rPr>
          <w:rFonts w:ascii="Times New Roman" w:hAnsi="Times New Roman" w:cs="Times New Roman"/>
          <w:sz w:val="24"/>
          <w:szCs w:val="24"/>
        </w:rPr>
        <w:t>Introduction…………………………………………………………</w:t>
      </w:r>
      <w:r w:rsidR="005C17AF">
        <w:rPr>
          <w:rFonts w:ascii="Times New Roman" w:hAnsi="Times New Roman" w:cs="Times New Roman"/>
          <w:sz w:val="24"/>
          <w:szCs w:val="24"/>
        </w:rPr>
        <w:t>...</w:t>
      </w:r>
      <w:r>
        <w:rPr>
          <w:rFonts w:ascii="Times New Roman" w:hAnsi="Times New Roman" w:cs="Times New Roman"/>
          <w:sz w:val="24"/>
          <w:szCs w:val="24"/>
        </w:rPr>
        <w:t>page</w:t>
      </w:r>
      <w:r w:rsidR="005C17AF">
        <w:rPr>
          <w:rFonts w:ascii="Times New Roman" w:hAnsi="Times New Roman" w:cs="Times New Roman"/>
          <w:sz w:val="24"/>
          <w:szCs w:val="24"/>
        </w:rPr>
        <w:t xml:space="preserve"> </w:t>
      </w:r>
      <w:r>
        <w:rPr>
          <w:rFonts w:ascii="Times New Roman" w:hAnsi="Times New Roman" w:cs="Times New Roman"/>
          <w:sz w:val="24"/>
          <w:szCs w:val="24"/>
        </w:rPr>
        <w:t>3</w:t>
      </w:r>
      <w:r w:rsidR="005E0E72">
        <w:rPr>
          <w:rFonts w:ascii="Times New Roman" w:hAnsi="Times New Roman" w:cs="Times New Roman"/>
          <w:sz w:val="24"/>
          <w:szCs w:val="24"/>
        </w:rPr>
        <w:t>-4</w:t>
      </w:r>
    </w:p>
    <w:p w:rsidR="00A605CD" w:rsidRDefault="00A605CD" w:rsidP="00A605CD">
      <w:pPr>
        <w:ind w:left="720"/>
        <w:rPr>
          <w:rFonts w:ascii="Times New Roman" w:hAnsi="Times New Roman" w:cs="Times New Roman"/>
          <w:sz w:val="24"/>
          <w:szCs w:val="24"/>
        </w:rPr>
      </w:pPr>
      <w:r>
        <w:rPr>
          <w:rFonts w:ascii="Times New Roman" w:hAnsi="Times New Roman" w:cs="Times New Roman"/>
          <w:sz w:val="24"/>
          <w:szCs w:val="24"/>
        </w:rPr>
        <w:t>1.1SWOT ANALYSIS…………………………………………….</w:t>
      </w:r>
      <w:proofErr w:type="gramStart"/>
      <w:r>
        <w:rPr>
          <w:rFonts w:ascii="Times New Roman" w:hAnsi="Times New Roman" w:cs="Times New Roman"/>
          <w:sz w:val="24"/>
          <w:szCs w:val="24"/>
        </w:rPr>
        <w:t>….page</w:t>
      </w:r>
      <w:proofErr w:type="gramEnd"/>
      <w:r>
        <w:rPr>
          <w:rFonts w:ascii="Times New Roman" w:hAnsi="Times New Roman" w:cs="Times New Roman"/>
          <w:sz w:val="24"/>
          <w:szCs w:val="24"/>
        </w:rPr>
        <w:t xml:space="preserve"> 4</w:t>
      </w:r>
      <w:r w:rsidR="005E0E72">
        <w:rPr>
          <w:rFonts w:ascii="Times New Roman" w:hAnsi="Times New Roman" w:cs="Times New Roman"/>
          <w:sz w:val="24"/>
          <w:szCs w:val="24"/>
        </w:rPr>
        <w:t>-6</w:t>
      </w:r>
    </w:p>
    <w:p w:rsidR="00A605CD" w:rsidRDefault="00A605CD" w:rsidP="00A605CD">
      <w:pPr>
        <w:ind w:left="720"/>
        <w:rPr>
          <w:rFonts w:ascii="Times New Roman" w:hAnsi="Times New Roman" w:cs="Times New Roman"/>
          <w:sz w:val="24"/>
          <w:szCs w:val="24"/>
        </w:rPr>
      </w:pPr>
      <w:r>
        <w:rPr>
          <w:rFonts w:ascii="Times New Roman" w:hAnsi="Times New Roman" w:cs="Times New Roman"/>
          <w:sz w:val="24"/>
          <w:szCs w:val="24"/>
        </w:rPr>
        <w:t>1.2 Learning Styles……………………………………………………page 6</w:t>
      </w:r>
      <w:r w:rsidR="005E0E72">
        <w:rPr>
          <w:rFonts w:ascii="Times New Roman" w:hAnsi="Times New Roman" w:cs="Times New Roman"/>
          <w:sz w:val="24"/>
          <w:szCs w:val="24"/>
        </w:rPr>
        <w:t>-</w:t>
      </w:r>
      <w:r w:rsidR="0007070E">
        <w:rPr>
          <w:rFonts w:ascii="Times New Roman" w:hAnsi="Times New Roman" w:cs="Times New Roman"/>
          <w:sz w:val="24"/>
          <w:szCs w:val="24"/>
        </w:rPr>
        <w:t>8</w:t>
      </w:r>
    </w:p>
    <w:p w:rsidR="00A605CD" w:rsidRDefault="00A605CD" w:rsidP="005C17AF">
      <w:pPr>
        <w:ind w:left="720"/>
        <w:rPr>
          <w:rFonts w:ascii="Times New Roman" w:hAnsi="Times New Roman" w:cs="Times New Roman"/>
          <w:sz w:val="24"/>
          <w:szCs w:val="24"/>
        </w:rPr>
      </w:pPr>
      <w:r>
        <w:rPr>
          <w:rFonts w:ascii="Times New Roman" w:hAnsi="Times New Roman" w:cs="Times New Roman"/>
          <w:sz w:val="24"/>
          <w:szCs w:val="24"/>
        </w:rPr>
        <w:t xml:space="preserve">1.3 GO MAD Framework…………………………………………. </w:t>
      </w:r>
      <w:r w:rsidR="005C17AF">
        <w:rPr>
          <w:rFonts w:ascii="Times New Roman" w:hAnsi="Times New Roman" w:cs="Times New Roman"/>
          <w:sz w:val="24"/>
          <w:szCs w:val="24"/>
        </w:rPr>
        <w:t xml:space="preserve">…page </w:t>
      </w:r>
      <w:r w:rsidR="0007070E">
        <w:rPr>
          <w:rFonts w:ascii="Times New Roman" w:hAnsi="Times New Roman" w:cs="Times New Roman"/>
          <w:sz w:val="24"/>
          <w:szCs w:val="24"/>
        </w:rPr>
        <w:t>8-9</w:t>
      </w:r>
      <w:r>
        <w:rPr>
          <w:rFonts w:ascii="Times New Roman" w:hAnsi="Times New Roman" w:cs="Times New Roman"/>
          <w:sz w:val="24"/>
          <w:szCs w:val="24"/>
        </w:rPr>
        <w:t xml:space="preserve"> </w:t>
      </w:r>
    </w:p>
    <w:p w:rsidR="00A605CD" w:rsidRDefault="00A605CD" w:rsidP="00A605CD">
      <w:pPr>
        <w:rPr>
          <w:rFonts w:ascii="Times New Roman" w:hAnsi="Times New Roman" w:cs="Times New Roman"/>
          <w:sz w:val="24"/>
          <w:szCs w:val="24"/>
        </w:rPr>
      </w:pPr>
      <w:r>
        <w:rPr>
          <w:rFonts w:ascii="Times New Roman" w:hAnsi="Times New Roman" w:cs="Times New Roman"/>
          <w:sz w:val="24"/>
          <w:szCs w:val="24"/>
        </w:rPr>
        <w:t xml:space="preserve">      2. Development of Personal Skills………………………………...…</w:t>
      </w:r>
      <w:r w:rsidR="005C17AF">
        <w:rPr>
          <w:rFonts w:ascii="Times New Roman" w:hAnsi="Times New Roman" w:cs="Times New Roman"/>
          <w:sz w:val="24"/>
          <w:szCs w:val="24"/>
        </w:rPr>
        <w:t>……</w:t>
      </w:r>
      <w:r>
        <w:rPr>
          <w:rFonts w:ascii="Times New Roman" w:hAnsi="Times New Roman" w:cs="Times New Roman"/>
          <w:sz w:val="24"/>
          <w:szCs w:val="24"/>
        </w:rPr>
        <w:t xml:space="preserve">page </w:t>
      </w:r>
      <w:r w:rsidR="0007070E">
        <w:rPr>
          <w:rFonts w:ascii="Times New Roman" w:hAnsi="Times New Roman" w:cs="Times New Roman"/>
          <w:sz w:val="24"/>
          <w:szCs w:val="24"/>
        </w:rPr>
        <w:t>9</w:t>
      </w:r>
    </w:p>
    <w:p w:rsidR="00A605CD" w:rsidRDefault="00A605CD" w:rsidP="00A605CD">
      <w:pPr>
        <w:rPr>
          <w:rFonts w:ascii="Times New Roman" w:hAnsi="Times New Roman" w:cs="Times New Roman"/>
          <w:sz w:val="24"/>
          <w:szCs w:val="24"/>
        </w:rPr>
      </w:pPr>
      <w:r>
        <w:rPr>
          <w:rFonts w:ascii="Times New Roman" w:hAnsi="Times New Roman" w:cs="Times New Roman"/>
          <w:sz w:val="24"/>
          <w:szCs w:val="24"/>
        </w:rPr>
        <w:t xml:space="preserve">   </w:t>
      </w:r>
      <w:r w:rsidR="00E104E7">
        <w:rPr>
          <w:rFonts w:ascii="Times New Roman" w:hAnsi="Times New Roman" w:cs="Times New Roman"/>
          <w:sz w:val="24"/>
          <w:szCs w:val="24"/>
        </w:rPr>
        <w:t xml:space="preserve">   3.APENDICE……………………………………………………………...page10</w:t>
      </w:r>
      <w:r w:rsidR="00EA79B6">
        <w:rPr>
          <w:rFonts w:ascii="Times New Roman" w:hAnsi="Times New Roman" w:cs="Times New Roman"/>
          <w:sz w:val="24"/>
          <w:szCs w:val="24"/>
        </w:rPr>
        <w:t>-</w:t>
      </w:r>
      <w:r w:rsidR="00C2058B">
        <w:rPr>
          <w:rFonts w:ascii="Times New Roman" w:hAnsi="Times New Roman" w:cs="Times New Roman"/>
          <w:sz w:val="24"/>
          <w:szCs w:val="24"/>
        </w:rPr>
        <w:t>19</w:t>
      </w:r>
      <w:bookmarkStart w:id="0" w:name="_GoBack"/>
      <w:bookmarkEnd w:id="0"/>
    </w:p>
    <w:p w:rsidR="00EA79B6" w:rsidRDefault="00EA79B6" w:rsidP="00A605CD">
      <w:pPr>
        <w:rPr>
          <w:rFonts w:ascii="Times New Roman" w:hAnsi="Times New Roman" w:cs="Times New Roman"/>
          <w:sz w:val="24"/>
          <w:szCs w:val="24"/>
        </w:rPr>
      </w:pPr>
      <w:r>
        <w:rPr>
          <w:rFonts w:ascii="Times New Roman" w:hAnsi="Times New Roman" w:cs="Times New Roman"/>
          <w:sz w:val="24"/>
          <w:szCs w:val="24"/>
        </w:rPr>
        <w:t xml:space="preserve">      4.REFERENCES………………………………………………………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page 2</w:t>
      </w:r>
      <w:r w:rsidR="00C2058B">
        <w:rPr>
          <w:rFonts w:ascii="Times New Roman" w:hAnsi="Times New Roman" w:cs="Times New Roman"/>
          <w:sz w:val="24"/>
          <w:szCs w:val="24"/>
        </w:rPr>
        <w:t>0</w:t>
      </w:r>
    </w:p>
    <w:p w:rsidR="009879FC" w:rsidRDefault="009879FC" w:rsidP="00A605CD">
      <w:pPr>
        <w:spacing w:after="0" w:line="240" w:lineRule="auto"/>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Pr="00342875" w:rsidRDefault="009879FC" w:rsidP="00784C35">
      <w:pPr>
        <w:spacing w:after="0" w:line="240" w:lineRule="auto"/>
        <w:jc w:val="center"/>
        <w:rPr>
          <w:rFonts w:ascii="Times New Roman" w:hAnsi="Times New Roman" w:cs="Times New Roman"/>
          <w:sz w:val="24"/>
          <w:szCs w:val="24"/>
        </w:rPr>
      </w:pPr>
    </w:p>
    <w:p w:rsidR="00CC08C0" w:rsidRPr="00342875" w:rsidRDefault="00CC08C0" w:rsidP="00784C35">
      <w:pPr>
        <w:spacing w:after="0" w:line="240" w:lineRule="auto"/>
        <w:jc w:val="center"/>
        <w:rPr>
          <w:rFonts w:ascii="Times New Roman" w:hAnsi="Times New Roman" w:cs="Times New Roman"/>
          <w:sz w:val="24"/>
          <w:szCs w:val="24"/>
        </w:rPr>
      </w:pPr>
    </w:p>
    <w:p w:rsidR="00CC08C0" w:rsidRDefault="00CC08C0" w:rsidP="00784C35">
      <w:pPr>
        <w:spacing w:after="0" w:line="240" w:lineRule="auto"/>
        <w:jc w:val="center"/>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9879FC" w:rsidRPr="00342875" w:rsidRDefault="009879FC" w:rsidP="00A605CD">
      <w:pPr>
        <w:spacing w:after="0" w:line="240" w:lineRule="auto"/>
        <w:rPr>
          <w:rFonts w:ascii="Times New Roman" w:hAnsi="Times New Roman" w:cs="Times New Roman"/>
          <w:sz w:val="24"/>
          <w:szCs w:val="24"/>
        </w:rPr>
      </w:pPr>
    </w:p>
    <w:p w:rsidR="00CC08C0" w:rsidRPr="00342875" w:rsidRDefault="00CC08C0" w:rsidP="00784C35">
      <w:pPr>
        <w:spacing w:after="0" w:line="240" w:lineRule="auto"/>
        <w:jc w:val="center"/>
        <w:rPr>
          <w:rFonts w:ascii="Times New Roman" w:hAnsi="Times New Roman" w:cs="Times New Roman"/>
          <w:sz w:val="24"/>
          <w:szCs w:val="24"/>
        </w:rPr>
      </w:pPr>
    </w:p>
    <w:p w:rsidR="00CC08C0" w:rsidRPr="00342875" w:rsidRDefault="00CC08C0" w:rsidP="00784C35">
      <w:pPr>
        <w:spacing w:after="0" w:line="240" w:lineRule="auto"/>
        <w:jc w:val="center"/>
        <w:rPr>
          <w:rFonts w:ascii="Times New Roman" w:hAnsi="Times New Roman" w:cs="Times New Roman"/>
          <w:sz w:val="24"/>
          <w:szCs w:val="24"/>
        </w:rPr>
      </w:pPr>
    </w:p>
    <w:p w:rsidR="00CC08C0" w:rsidRDefault="00CC08C0" w:rsidP="00784C35">
      <w:pPr>
        <w:spacing w:after="0" w:line="240" w:lineRule="auto"/>
        <w:jc w:val="center"/>
        <w:rPr>
          <w:rFonts w:ascii="Times New Roman" w:hAnsi="Times New Roman" w:cs="Times New Roman"/>
          <w:sz w:val="24"/>
          <w:szCs w:val="24"/>
        </w:rPr>
      </w:pPr>
    </w:p>
    <w:p w:rsidR="00A605CD" w:rsidRDefault="00A605CD" w:rsidP="005C17AF">
      <w:pPr>
        <w:spacing w:after="0" w:line="240" w:lineRule="auto"/>
        <w:rPr>
          <w:rFonts w:ascii="Times New Roman" w:hAnsi="Times New Roman" w:cs="Times New Roman"/>
          <w:sz w:val="24"/>
          <w:szCs w:val="24"/>
        </w:rPr>
      </w:pPr>
    </w:p>
    <w:p w:rsidR="00A605CD" w:rsidRDefault="00A605CD" w:rsidP="00784C35">
      <w:pPr>
        <w:spacing w:after="0" w:line="240" w:lineRule="auto"/>
        <w:jc w:val="center"/>
        <w:rPr>
          <w:rFonts w:ascii="Times New Roman" w:hAnsi="Times New Roman" w:cs="Times New Roman"/>
          <w:sz w:val="24"/>
          <w:szCs w:val="24"/>
        </w:rPr>
      </w:pPr>
    </w:p>
    <w:p w:rsidR="005C17AF" w:rsidRDefault="005C17AF" w:rsidP="00784C35">
      <w:pPr>
        <w:spacing w:after="0" w:line="240" w:lineRule="auto"/>
        <w:jc w:val="center"/>
        <w:rPr>
          <w:rFonts w:ascii="Times New Roman" w:hAnsi="Times New Roman" w:cs="Times New Roman"/>
          <w:sz w:val="24"/>
          <w:szCs w:val="24"/>
        </w:rPr>
      </w:pPr>
    </w:p>
    <w:p w:rsidR="005C17AF" w:rsidRDefault="005C17AF" w:rsidP="00784C35">
      <w:pPr>
        <w:spacing w:after="0" w:line="240" w:lineRule="auto"/>
        <w:jc w:val="center"/>
        <w:rPr>
          <w:rFonts w:ascii="Times New Roman" w:hAnsi="Times New Roman" w:cs="Times New Roman"/>
          <w:sz w:val="24"/>
          <w:szCs w:val="24"/>
        </w:rPr>
      </w:pPr>
    </w:p>
    <w:p w:rsidR="00A605CD" w:rsidRPr="00342875" w:rsidRDefault="00A605CD" w:rsidP="00784C35">
      <w:pPr>
        <w:spacing w:after="0" w:line="240" w:lineRule="auto"/>
        <w:jc w:val="center"/>
        <w:rPr>
          <w:rFonts w:ascii="Times New Roman" w:hAnsi="Times New Roman" w:cs="Times New Roman"/>
          <w:sz w:val="24"/>
          <w:szCs w:val="24"/>
        </w:rPr>
      </w:pPr>
    </w:p>
    <w:p w:rsidR="00BC3CAE" w:rsidRDefault="00FE2099" w:rsidP="00784C35">
      <w:pPr>
        <w:spacing w:after="0" w:line="240" w:lineRule="auto"/>
        <w:jc w:val="center"/>
        <w:rPr>
          <w:rFonts w:ascii="Times New Roman" w:hAnsi="Times New Roman" w:cs="Times New Roman"/>
          <w:b/>
          <w:sz w:val="24"/>
          <w:szCs w:val="24"/>
        </w:rPr>
      </w:pPr>
      <w:r w:rsidRPr="005C17AF">
        <w:rPr>
          <w:rFonts w:ascii="Times New Roman" w:hAnsi="Times New Roman" w:cs="Times New Roman"/>
          <w:b/>
          <w:sz w:val="24"/>
          <w:szCs w:val="24"/>
        </w:rPr>
        <w:t>Reflective Review of Learning Journey</w:t>
      </w:r>
    </w:p>
    <w:p w:rsidR="005C17AF" w:rsidRPr="005C17AF" w:rsidRDefault="005C17AF" w:rsidP="00784C35">
      <w:pPr>
        <w:spacing w:after="0" w:line="240" w:lineRule="auto"/>
        <w:jc w:val="center"/>
        <w:rPr>
          <w:rFonts w:ascii="Times New Roman" w:hAnsi="Times New Roman" w:cs="Times New Roman"/>
          <w:b/>
          <w:sz w:val="24"/>
          <w:szCs w:val="24"/>
        </w:rPr>
      </w:pPr>
    </w:p>
    <w:p w:rsidR="00871033"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This report is a reflective account of my learning journey through personal development when looking to establish a career as a manager. This reflective review can also be considered as my personal statement as it highlights my learning experiences. The reflective report covers information about my achievements, failures, </w:t>
      </w:r>
      <w:r w:rsidR="007442FB" w:rsidRPr="00342875">
        <w:rPr>
          <w:rFonts w:ascii="Times New Roman" w:hAnsi="Times New Roman" w:cs="Times New Roman"/>
          <w:sz w:val="24"/>
          <w:szCs w:val="24"/>
        </w:rPr>
        <w:t>flaws</w:t>
      </w:r>
      <w:r w:rsidRPr="00342875">
        <w:rPr>
          <w:rFonts w:ascii="Times New Roman" w:hAnsi="Times New Roman" w:cs="Times New Roman"/>
          <w:sz w:val="24"/>
          <w:szCs w:val="24"/>
        </w:rPr>
        <w:t xml:space="preserve"> and also strengths that would help me to establish a career in management. The report also discusses the challenges I have faced as a management student, time management skills </w:t>
      </w:r>
      <w:r w:rsidR="00C27DB8" w:rsidRPr="00342875">
        <w:rPr>
          <w:rFonts w:ascii="Times New Roman" w:hAnsi="Times New Roman" w:cs="Times New Roman"/>
          <w:sz w:val="24"/>
          <w:szCs w:val="24"/>
        </w:rPr>
        <w:t xml:space="preserve">I have achieved, group discussions and effective communication. The report further discusses the feature of refining my areas of expertise. The review highlights my learning experiences and knowledge I have gathered during my learning journey. </w:t>
      </w:r>
    </w:p>
    <w:p w:rsidR="00622FFA"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As a child, I never really considered a career in business and entrepreneurship until I started a course in business management. Through my learning experiences, I have come to understand the concept of business, marketing strategies and numerous other concepts implemented to ensure the success of a business. The course has also enabled me to appreciate the importance of communication and teamwork given that most of the modules required assignments to be done in groups. </w:t>
      </w:r>
      <w:r w:rsidR="00E04699" w:rsidRPr="00342875">
        <w:rPr>
          <w:rFonts w:ascii="Times New Roman" w:hAnsi="Times New Roman" w:cs="Times New Roman"/>
          <w:sz w:val="24"/>
          <w:szCs w:val="24"/>
        </w:rPr>
        <w:t xml:space="preserve">Working in groups created a </w:t>
      </w:r>
      <w:r w:rsidR="00543905" w:rsidRPr="00342875">
        <w:rPr>
          <w:rFonts w:ascii="Times New Roman" w:hAnsi="Times New Roman" w:cs="Times New Roman"/>
          <w:sz w:val="24"/>
          <w:szCs w:val="24"/>
        </w:rPr>
        <w:t>sense</w:t>
      </w:r>
      <w:r w:rsidR="00E04699" w:rsidRPr="00342875">
        <w:rPr>
          <w:rFonts w:ascii="Times New Roman" w:hAnsi="Times New Roman" w:cs="Times New Roman"/>
          <w:sz w:val="24"/>
          <w:szCs w:val="24"/>
        </w:rPr>
        <w:t xml:space="preserve"> of team spirit with the same goal of succeeding</w:t>
      </w:r>
      <w:r w:rsidR="00BD79A3" w:rsidRPr="00342875">
        <w:rPr>
          <w:rFonts w:ascii="Times New Roman" w:hAnsi="Times New Roman" w:cs="Times New Roman"/>
          <w:sz w:val="24"/>
          <w:szCs w:val="24"/>
        </w:rPr>
        <w:t xml:space="preserve"> (</w:t>
      </w:r>
      <w:r w:rsidR="00265A16">
        <w:rPr>
          <w:rFonts w:ascii="Times New Roman" w:eastAsia="Arial Unicode MS" w:hAnsi="Times New Roman" w:cs="Times New Roman"/>
          <w:color w:val="000000"/>
          <w:sz w:val="24"/>
          <w:szCs w:val="24"/>
          <w:shd w:val="clear" w:color="auto" w:fill="FFFFFF"/>
        </w:rPr>
        <w:t xml:space="preserve">Costa </w:t>
      </w:r>
      <w:r w:rsidR="00C41CE1">
        <w:rPr>
          <w:rFonts w:ascii="Times New Roman" w:eastAsia="Arial Unicode MS" w:hAnsi="Times New Roman" w:cs="Times New Roman"/>
          <w:color w:val="000000"/>
          <w:sz w:val="24"/>
          <w:szCs w:val="24"/>
          <w:shd w:val="clear" w:color="auto" w:fill="FFFFFF"/>
        </w:rPr>
        <w:t>and</w:t>
      </w:r>
      <w:r w:rsidR="00265A16">
        <w:rPr>
          <w:rFonts w:ascii="Times New Roman" w:eastAsia="Arial Unicode MS" w:hAnsi="Times New Roman" w:cs="Times New Roman"/>
          <w:color w:val="000000"/>
          <w:sz w:val="24"/>
          <w:szCs w:val="24"/>
          <w:shd w:val="clear" w:color="auto" w:fill="FFFFFF"/>
        </w:rPr>
        <w:t xml:space="preserve"> </w:t>
      </w:r>
      <w:proofErr w:type="spellStart"/>
      <w:r w:rsidR="00265A16">
        <w:rPr>
          <w:rFonts w:ascii="Times New Roman" w:eastAsia="Arial Unicode MS" w:hAnsi="Times New Roman" w:cs="Times New Roman"/>
          <w:color w:val="000000"/>
          <w:sz w:val="24"/>
          <w:szCs w:val="24"/>
          <w:shd w:val="clear" w:color="auto" w:fill="FFFFFF"/>
        </w:rPr>
        <w:t>Kallick</w:t>
      </w:r>
      <w:proofErr w:type="spellEnd"/>
      <w:r w:rsidR="00265A16">
        <w:rPr>
          <w:rFonts w:ascii="Times New Roman" w:eastAsia="Arial Unicode MS" w:hAnsi="Times New Roman" w:cs="Times New Roman"/>
          <w:color w:val="000000"/>
          <w:sz w:val="24"/>
          <w:szCs w:val="24"/>
          <w:shd w:val="clear" w:color="auto" w:fill="FFFFFF"/>
        </w:rPr>
        <w:t>, 2018).</w:t>
      </w:r>
      <w:r w:rsidR="00E04699" w:rsidRPr="00342875">
        <w:rPr>
          <w:rFonts w:ascii="Times New Roman" w:hAnsi="Times New Roman" w:cs="Times New Roman"/>
          <w:sz w:val="24"/>
          <w:szCs w:val="24"/>
        </w:rPr>
        <w:t xml:space="preserve"> </w:t>
      </w:r>
      <w:r w:rsidRPr="00342875">
        <w:rPr>
          <w:rFonts w:ascii="Times New Roman" w:hAnsi="Times New Roman" w:cs="Times New Roman"/>
          <w:sz w:val="24"/>
          <w:szCs w:val="24"/>
        </w:rPr>
        <w:t xml:space="preserve">At the beginning of the course, </w:t>
      </w:r>
      <w:r w:rsidR="00923CAA" w:rsidRPr="00342875">
        <w:rPr>
          <w:rFonts w:ascii="Times New Roman" w:hAnsi="Times New Roman" w:cs="Times New Roman"/>
          <w:sz w:val="24"/>
          <w:szCs w:val="24"/>
        </w:rPr>
        <w:t xml:space="preserve">I was often faced with the issue of effective communication among my group mates as well as the faculty members. I was often confused as I tried to understand theories and their application. I could not even enquire or address my issues since I was too shy to face my tutors. However, constant learning and teamwork gave me enough confidence even to challenge my tutors. </w:t>
      </w:r>
    </w:p>
    <w:p w:rsidR="00485491"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Communication can be said to be the most important part of teamwork. Without efficient communication, it becomes hard to achieve the desired results. Effective communication allows information to be shared effectively hence ensuring that the tasks are divided between the team members </w:t>
      </w:r>
      <w:r w:rsidR="002B1832" w:rsidRPr="00342875">
        <w:rPr>
          <w:rFonts w:ascii="Times New Roman" w:hAnsi="Times New Roman" w:cs="Times New Roman"/>
          <w:sz w:val="24"/>
          <w:szCs w:val="24"/>
        </w:rPr>
        <w:t>making it easier for everyone to complete any assigned tasks</w:t>
      </w:r>
      <w:r w:rsidR="008B6E05" w:rsidRPr="00342875">
        <w:rPr>
          <w:rFonts w:ascii="Times New Roman" w:hAnsi="Times New Roman" w:cs="Times New Roman"/>
          <w:sz w:val="24"/>
          <w:szCs w:val="24"/>
        </w:rPr>
        <w:t xml:space="preserve"> (</w:t>
      </w:r>
      <w:r w:rsidR="008B6E05" w:rsidRPr="00342875">
        <w:rPr>
          <w:rFonts w:ascii="Times New Roman" w:eastAsia="Arial Unicode MS" w:hAnsi="Times New Roman" w:cs="Times New Roman"/>
          <w:color w:val="000000"/>
          <w:sz w:val="24"/>
          <w:szCs w:val="24"/>
          <w:shd w:val="clear" w:color="auto" w:fill="FFFFFF"/>
        </w:rPr>
        <w:t xml:space="preserve">Sadler </w:t>
      </w:r>
      <w:r w:rsidR="004A3FA6">
        <w:rPr>
          <w:rFonts w:ascii="Times New Roman" w:eastAsia="Arial Unicode MS" w:hAnsi="Times New Roman" w:cs="Times New Roman"/>
          <w:color w:val="000000"/>
          <w:sz w:val="24"/>
          <w:szCs w:val="24"/>
          <w:shd w:val="clear" w:color="auto" w:fill="FFFFFF"/>
        </w:rPr>
        <w:t>and</w:t>
      </w:r>
      <w:r w:rsidR="008B6E05" w:rsidRPr="00342875">
        <w:rPr>
          <w:rFonts w:ascii="Times New Roman" w:eastAsia="Arial Unicode MS" w:hAnsi="Times New Roman" w:cs="Times New Roman"/>
          <w:color w:val="000000"/>
          <w:sz w:val="24"/>
          <w:szCs w:val="24"/>
          <w:shd w:val="clear" w:color="auto" w:fill="FFFFFF"/>
        </w:rPr>
        <w:t xml:space="preserve"> Craig, 2003)</w:t>
      </w:r>
      <w:r w:rsidR="002B1832" w:rsidRPr="00342875">
        <w:rPr>
          <w:rFonts w:ascii="Times New Roman" w:hAnsi="Times New Roman" w:cs="Times New Roman"/>
          <w:sz w:val="24"/>
          <w:szCs w:val="24"/>
        </w:rPr>
        <w:t>. During projects in class, the team members use</w:t>
      </w:r>
      <w:r w:rsidR="004A3FA6">
        <w:rPr>
          <w:rFonts w:ascii="Times New Roman" w:hAnsi="Times New Roman" w:cs="Times New Roman"/>
          <w:sz w:val="24"/>
          <w:szCs w:val="24"/>
        </w:rPr>
        <w:t>d</w:t>
      </w:r>
      <w:r w:rsidR="002B1832" w:rsidRPr="00342875">
        <w:rPr>
          <w:rFonts w:ascii="Times New Roman" w:hAnsi="Times New Roman" w:cs="Times New Roman"/>
          <w:sz w:val="24"/>
          <w:szCs w:val="24"/>
        </w:rPr>
        <w:t xml:space="preserve"> different forms of communication such as </w:t>
      </w:r>
      <w:r w:rsidR="00C63EC9" w:rsidRPr="00342875">
        <w:rPr>
          <w:rFonts w:ascii="Times New Roman" w:hAnsi="Times New Roman" w:cs="Times New Roman"/>
          <w:sz w:val="24"/>
          <w:szCs w:val="24"/>
        </w:rPr>
        <w:t xml:space="preserve">written, verbal, interpersonal and visual communication. Through these forms of communication, the team members are able to </w:t>
      </w:r>
      <w:r w:rsidR="00C23FD5" w:rsidRPr="00342875">
        <w:rPr>
          <w:rFonts w:ascii="Times New Roman" w:hAnsi="Times New Roman" w:cs="Times New Roman"/>
          <w:sz w:val="24"/>
          <w:szCs w:val="24"/>
        </w:rPr>
        <w:t>easily</w:t>
      </w:r>
      <w:r w:rsidR="00C63EC9" w:rsidRPr="00342875">
        <w:rPr>
          <w:rFonts w:ascii="Times New Roman" w:hAnsi="Times New Roman" w:cs="Times New Roman"/>
          <w:sz w:val="24"/>
          <w:szCs w:val="24"/>
        </w:rPr>
        <w:t xml:space="preserve"> share their ideas, thoughts, and opinions hence giving room </w:t>
      </w:r>
      <w:r w:rsidR="00C63EC9" w:rsidRPr="00342875">
        <w:rPr>
          <w:rFonts w:ascii="Times New Roman" w:hAnsi="Times New Roman" w:cs="Times New Roman"/>
          <w:sz w:val="24"/>
          <w:szCs w:val="24"/>
        </w:rPr>
        <w:lastRenderedPageBreak/>
        <w:t xml:space="preserve">for innovation and creativity. </w:t>
      </w:r>
      <w:r w:rsidR="00C23FD5" w:rsidRPr="00342875">
        <w:rPr>
          <w:rFonts w:ascii="Times New Roman" w:hAnsi="Times New Roman" w:cs="Times New Roman"/>
          <w:sz w:val="24"/>
          <w:szCs w:val="24"/>
        </w:rPr>
        <w:t xml:space="preserve">Through effective communication, chances of </w:t>
      </w:r>
      <w:r w:rsidR="005B223F" w:rsidRPr="00342875">
        <w:rPr>
          <w:rFonts w:ascii="Times New Roman" w:hAnsi="Times New Roman" w:cs="Times New Roman"/>
          <w:sz w:val="24"/>
          <w:szCs w:val="24"/>
        </w:rPr>
        <w:t>misunderstandings</w:t>
      </w:r>
      <w:r w:rsidR="00C23FD5" w:rsidRPr="00342875">
        <w:rPr>
          <w:rFonts w:ascii="Times New Roman" w:hAnsi="Times New Roman" w:cs="Times New Roman"/>
          <w:sz w:val="24"/>
          <w:szCs w:val="24"/>
        </w:rPr>
        <w:t xml:space="preserve"> are minimized </w:t>
      </w:r>
      <w:r w:rsidR="00B40AC7" w:rsidRPr="00342875">
        <w:rPr>
          <w:rFonts w:ascii="Times New Roman" w:hAnsi="Times New Roman" w:cs="Times New Roman"/>
          <w:sz w:val="24"/>
          <w:szCs w:val="24"/>
        </w:rPr>
        <w:t>thus ensuring that all the attention remains on the project at hand</w:t>
      </w:r>
      <w:r w:rsidR="00BD79A3" w:rsidRPr="00342875">
        <w:rPr>
          <w:rFonts w:ascii="Times New Roman" w:hAnsi="Times New Roman" w:cs="Times New Roman"/>
          <w:sz w:val="24"/>
          <w:szCs w:val="24"/>
        </w:rPr>
        <w:t xml:space="preserve"> (</w:t>
      </w:r>
      <w:r w:rsidR="00BD79A3" w:rsidRPr="00342875">
        <w:rPr>
          <w:rFonts w:ascii="Times New Roman" w:eastAsia="Arial Unicode MS" w:hAnsi="Times New Roman" w:cs="Times New Roman"/>
          <w:color w:val="000000"/>
          <w:sz w:val="24"/>
          <w:szCs w:val="24"/>
          <w:shd w:val="clear" w:color="auto" w:fill="FFFFFF"/>
        </w:rPr>
        <w:t>Forde, 2006)</w:t>
      </w:r>
      <w:r w:rsidR="00B40AC7" w:rsidRPr="00342875">
        <w:rPr>
          <w:rFonts w:ascii="Times New Roman" w:hAnsi="Times New Roman" w:cs="Times New Roman"/>
          <w:sz w:val="24"/>
          <w:szCs w:val="24"/>
        </w:rPr>
        <w:t xml:space="preserve">. </w:t>
      </w:r>
      <w:r w:rsidR="005B223F" w:rsidRPr="00342875">
        <w:rPr>
          <w:rFonts w:ascii="Times New Roman" w:hAnsi="Times New Roman" w:cs="Times New Roman"/>
          <w:sz w:val="24"/>
          <w:szCs w:val="24"/>
        </w:rPr>
        <w:t>The course has enabled me to recognize the significance of communication such as body language, eye contacts, and facial expressions. I never realized that nonverbal communication is as important as verbal communication.</w:t>
      </w:r>
    </w:p>
    <w:p w:rsidR="00A0442E"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During this course, I have managed to develop effective time management skills especially when it comes to meeting deadlines. </w:t>
      </w:r>
    </w:p>
    <w:p w:rsidR="009879FC" w:rsidRDefault="009879FC" w:rsidP="009C67C7">
      <w:pPr>
        <w:spacing w:after="0" w:line="240" w:lineRule="auto"/>
        <w:jc w:val="center"/>
        <w:rPr>
          <w:rFonts w:ascii="Times New Roman" w:hAnsi="Times New Roman" w:cs="Times New Roman"/>
          <w:sz w:val="24"/>
          <w:szCs w:val="24"/>
        </w:rPr>
      </w:pPr>
    </w:p>
    <w:p w:rsidR="009879FC" w:rsidRDefault="009879FC" w:rsidP="009C67C7">
      <w:pPr>
        <w:spacing w:after="0" w:line="240" w:lineRule="auto"/>
        <w:jc w:val="center"/>
        <w:rPr>
          <w:rFonts w:ascii="Times New Roman" w:hAnsi="Times New Roman" w:cs="Times New Roman"/>
          <w:sz w:val="24"/>
          <w:szCs w:val="24"/>
        </w:rPr>
      </w:pPr>
    </w:p>
    <w:p w:rsidR="009879FC" w:rsidRDefault="009879FC" w:rsidP="009C67C7">
      <w:pPr>
        <w:spacing w:after="0" w:line="240" w:lineRule="auto"/>
        <w:jc w:val="center"/>
        <w:rPr>
          <w:rFonts w:ascii="Times New Roman" w:hAnsi="Times New Roman" w:cs="Times New Roman"/>
          <w:sz w:val="24"/>
          <w:szCs w:val="24"/>
        </w:rPr>
      </w:pPr>
    </w:p>
    <w:p w:rsidR="005769AF" w:rsidRDefault="004B778B" w:rsidP="004B778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SWOT ANALYSIS</w:t>
      </w:r>
    </w:p>
    <w:p w:rsidR="004B778B" w:rsidRDefault="004B778B" w:rsidP="004B778B">
      <w:pPr>
        <w:spacing w:after="0" w:line="240" w:lineRule="auto"/>
        <w:jc w:val="center"/>
        <w:rPr>
          <w:rFonts w:ascii="Times New Roman" w:hAnsi="Times New Roman" w:cs="Times New Roman"/>
          <w:sz w:val="24"/>
          <w:szCs w:val="24"/>
        </w:rPr>
      </w:pPr>
    </w:p>
    <w:p w:rsidR="004B778B" w:rsidRPr="00FF2CBD" w:rsidRDefault="004B778B" w:rsidP="004B778B">
      <w:pPr>
        <w:spacing w:after="0" w:line="240" w:lineRule="auto"/>
        <w:jc w:val="center"/>
        <w:rPr>
          <w:rFonts w:ascii="Times New Roman" w:hAnsi="Times New Roman" w:cs="Times New Roman"/>
          <w:sz w:val="24"/>
          <w:szCs w:val="24"/>
        </w:rPr>
      </w:pPr>
    </w:p>
    <w:p w:rsidR="007D17EB" w:rsidRPr="00755744" w:rsidRDefault="007D17EB" w:rsidP="00B13315">
      <w:pPr>
        <w:spacing w:after="0" w:line="240" w:lineRule="auto"/>
        <w:rPr>
          <w:rFonts w:ascii="Times New Roman" w:hAnsi="Times New Roman" w:cs="Times New Roman"/>
          <w:b/>
          <w:sz w:val="24"/>
          <w:szCs w:val="24"/>
        </w:rPr>
      </w:pPr>
      <w:r w:rsidRPr="007D17EB">
        <w:rPr>
          <w:rFonts w:ascii="Times New Roman" w:hAnsi="Times New Roman" w:cs="Times New Roman"/>
          <w:b/>
          <w:noProof/>
          <w:sz w:val="24"/>
          <w:szCs w:val="24"/>
          <w:lang w:val="ru-RU" w:eastAsia="ru-RU"/>
        </w:rPr>
        <w:drawing>
          <wp:inline distT="0" distB="0" distL="0" distR="0" wp14:anchorId="4D0756AD" wp14:editId="2D9510C0">
            <wp:extent cx="5819775" cy="4343400"/>
            <wp:effectExtent l="0" t="0" r="9525" b="0"/>
            <wp:docPr id="30" name="Picture 30" descr="C:\Users\cute daisy\Downloads\IMG-20190305-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ute daisy\Downloads\IMG-20190305-WA000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9775" cy="4343400"/>
                    </a:xfrm>
                    <a:prstGeom prst="rect">
                      <a:avLst/>
                    </a:prstGeom>
                    <a:noFill/>
                    <a:ln>
                      <a:noFill/>
                    </a:ln>
                  </pic:spPr>
                </pic:pic>
              </a:graphicData>
            </a:graphic>
          </wp:inline>
        </w:drawing>
      </w:r>
    </w:p>
    <w:p w:rsidR="004B778B" w:rsidRDefault="004B778B" w:rsidP="00784C35">
      <w:pPr>
        <w:spacing w:after="0" w:line="240" w:lineRule="auto"/>
        <w:jc w:val="center"/>
        <w:rPr>
          <w:rFonts w:ascii="Times New Roman" w:hAnsi="Times New Roman" w:cs="Times New Roman"/>
          <w:sz w:val="24"/>
          <w:szCs w:val="24"/>
        </w:rPr>
      </w:pPr>
    </w:p>
    <w:p w:rsidR="004B778B" w:rsidRDefault="004B778B" w:rsidP="00784C35">
      <w:pPr>
        <w:spacing w:after="0" w:line="240" w:lineRule="auto"/>
        <w:jc w:val="center"/>
        <w:rPr>
          <w:rFonts w:ascii="Times New Roman" w:hAnsi="Times New Roman" w:cs="Times New Roman"/>
          <w:sz w:val="24"/>
          <w:szCs w:val="24"/>
        </w:rPr>
      </w:pPr>
    </w:p>
    <w:p w:rsidR="004B778B" w:rsidRDefault="004B778B" w:rsidP="00784C35">
      <w:pPr>
        <w:spacing w:after="0" w:line="240" w:lineRule="auto"/>
        <w:jc w:val="center"/>
        <w:rPr>
          <w:rFonts w:ascii="Times New Roman" w:hAnsi="Times New Roman" w:cs="Times New Roman"/>
          <w:sz w:val="24"/>
          <w:szCs w:val="24"/>
        </w:rPr>
      </w:pPr>
    </w:p>
    <w:p w:rsidR="004B778B" w:rsidRDefault="004B778B" w:rsidP="00784C35">
      <w:pPr>
        <w:spacing w:after="0" w:line="240" w:lineRule="auto"/>
        <w:jc w:val="center"/>
        <w:rPr>
          <w:rFonts w:ascii="Times New Roman" w:hAnsi="Times New Roman" w:cs="Times New Roman"/>
          <w:sz w:val="24"/>
          <w:szCs w:val="24"/>
        </w:rPr>
      </w:pPr>
    </w:p>
    <w:p w:rsidR="004B778B" w:rsidRDefault="004B778B" w:rsidP="00784C35">
      <w:pPr>
        <w:spacing w:after="0" w:line="240" w:lineRule="auto"/>
        <w:jc w:val="center"/>
        <w:rPr>
          <w:rFonts w:ascii="Times New Roman" w:hAnsi="Times New Roman" w:cs="Times New Roman"/>
          <w:sz w:val="24"/>
          <w:szCs w:val="24"/>
        </w:rPr>
      </w:pPr>
    </w:p>
    <w:p w:rsidR="004B778B" w:rsidRDefault="004B778B" w:rsidP="00784C35">
      <w:pPr>
        <w:spacing w:after="0" w:line="240" w:lineRule="auto"/>
        <w:jc w:val="center"/>
        <w:rPr>
          <w:rFonts w:ascii="Times New Roman" w:hAnsi="Times New Roman" w:cs="Times New Roman"/>
          <w:sz w:val="24"/>
          <w:szCs w:val="24"/>
        </w:rPr>
      </w:pPr>
    </w:p>
    <w:p w:rsidR="004B778B" w:rsidRDefault="004B778B" w:rsidP="00784C35">
      <w:pPr>
        <w:spacing w:after="0" w:line="240" w:lineRule="auto"/>
        <w:jc w:val="center"/>
        <w:rPr>
          <w:rFonts w:ascii="Times New Roman" w:hAnsi="Times New Roman" w:cs="Times New Roman"/>
          <w:sz w:val="24"/>
          <w:szCs w:val="24"/>
        </w:rPr>
      </w:pPr>
    </w:p>
    <w:p w:rsidR="00694B45" w:rsidRDefault="00FE2099" w:rsidP="00784C35">
      <w:pPr>
        <w:spacing w:after="0" w:line="240" w:lineRule="auto"/>
        <w:jc w:val="center"/>
        <w:rPr>
          <w:rFonts w:ascii="Times New Roman" w:hAnsi="Times New Roman" w:cs="Times New Roman"/>
          <w:sz w:val="24"/>
          <w:szCs w:val="24"/>
        </w:rPr>
      </w:pPr>
      <w:r w:rsidRPr="00B13315">
        <w:rPr>
          <w:rFonts w:ascii="Times New Roman" w:hAnsi="Times New Roman" w:cs="Times New Roman"/>
          <w:sz w:val="24"/>
          <w:szCs w:val="24"/>
        </w:rPr>
        <w:t>S</w:t>
      </w:r>
      <w:r w:rsidR="00D4090E" w:rsidRPr="00B13315">
        <w:rPr>
          <w:rFonts w:ascii="Times New Roman" w:hAnsi="Times New Roman" w:cs="Times New Roman"/>
          <w:sz w:val="24"/>
          <w:szCs w:val="24"/>
        </w:rPr>
        <w:t>WOT</w:t>
      </w:r>
      <w:r w:rsidRPr="00B13315">
        <w:rPr>
          <w:rFonts w:ascii="Times New Roman" w:hAnsi="Times New Roman" w:cs="Times New Roman"/>
          <w:sz w:val="24"/>
          <w:szCs w:val="24"/>
        </w:rPr>
        <w:t xml:space="preserve"> </w:t>
      </w:r>
      <w:r w:rsidR="00D4090E" w:rsidRPr="00B13315">
        <w:rPr>
          <w:rFonts w:ascii="Times New Roman" w:hAnsi="Times New Roman" w:cs="Times New Roman"/>
          <w:sz w:val="24"/>
          <w:szCs w:val="24"/>
        </w:rPr>
        <w:t>A</w:t>
      </w:r>
      <w:r w:rsidRPr="00B13315">
        <w:rPr>
          <w:rFonts w:ascii="Times New Roman" w:hAnsi="Times New Roman" w:cs="Times New Roman"/>
          <w:sz w:val="24"/>
          <w:szCs w:val="24"/>
        </w:rPr>
        <w:t>nalysis</w:t>
      </w:r>
    </w:p>
    <w:p w:rsidR="004B778B" w:rsidRPr="00B13315" w:rsidRDefault="004B778B" w:rsidP="00784C35">
      <w:pPr>
        <w:spacing w:after="0" w:line="240" w:lineRule="auto"/>
        <w:jc w:val="center"/>
        <w:rPr>
          <w:rFonts w:ascii="Times New Roman" w:hAnsi="Times New Roman" w:cs="Times New Roman"/>
          <w:sz w:val="24"/>
          <w:szCs w:val="24"/>
        </w:rPr>
      </w:pPr>
    </w:p>
    <w:p w:rsidR="00694B45"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Performing a SWOT analysis on </w:t>
      </w:r>
      <w:r w:rsidR="008D52F2" w:rsidRPr="00342875">
        <w:rPr>
          <w:rFonts w:ascii="Times New Roman" w:hAnsi="Times New Roman" w:cs="Times New Roman"/>
          <w:sz w:val="24"/>
          <w:szCs w:val="24"/>
        </w:rPr>
        <w:t>me</w:t>
      </w:r>
      <w:r w:rsidRPr="00342875">
        <w:rPr>
          <w:rFonts w:ascii="Times New Roman" w:hAnsi="Times New Roman" w:cs="Times New Roman"/>
          <w:sz w:val="24"/>
          <w:szCs w:val="24"/>
        </w:rPr>
        <w:t xml:space="preserve"> will be an effective way of identifying my development needs and areas that I need to improve on. </w:t>
      </w:r>
      <w:r w:rsidR="006C2BFE" w:rsidRPr="00342875">
        <w:rPr>
          <w:rFonts w:ascii="Times New Roman" w:hAnsi="Times New Roman" w:cs="Times New Roman"/>
          <w:sz w:val="24"/>
          <w:szCs w:val="24"/>
        </w:rPr>
        <w:t xml:space="preserve">While </w:t>
      </w:r>
      <w:r w:rsidR="00741E7B" w:rsidRPr="00342875">
        <w:rPr>
          <w:rFonts w:ascii="Times New Roman" w:hAnsi="Times New Roman" w:cs="Times New Roman"/>
          <w:sz w:val="24"/>
          <w:szCs w:val="24"/>
        </w:rPr>
        <w:t>SWOT</w:t>
      </w:r>
      <w:r w:rsidR="006C2BFE" w:rsidRPr="00342875">
        <w:rPr>
          <w:rFonts w:ascii="Times New Roman" w:hAnsi="Times New Roman" w:cs="Times New Roman"/>
          <w:sz w:val="24"/>
          <w:szCs w:val="24"/>
        </w:rPr>
        <w:t xml:space="preserve"> analysis </w:t>
      </w:r>
      <w:r w:rsidR="00741E7B" w:rsidRPr="00342875">
        <w:rPr>
          <w:rFonts w:ascii="Times New Roman" w:hAnsi="Times New Roman" w:cs="Times New Roman"/>
          <w:sz w:val="24"/>
          <w:szCs w:val="24"/>
        </w:rPr>
        <w:t xml:space="preserve">is </w:t>
      </w:r>
      <w:r w:rsidR="007442FB" w:rsidRPr="00342875">
        <w:rPr>
          <w:rFonts w:ascii="Times New Roman" w:hAnsi="Times New Roman" w:cs="Times New Roman"/>
          <w:sz w:val="24"/>
          <w:szCs w:val="24"/>
        </w:rPr>
        <w:t>fundamentally</w:t>
      </w:r>
      <w:r w:rsidR="00741E7B" w:rsidRPr="00342875">
        <w:rPr>
          <w:rFonts w:ascii="Times New Roman" w:hAnsi="Times New Roman" w:cs="Times New Roman"/>
          <w:sz w:val="24"/>
          <w:szCs w:val="24"/>
        </w:rPr>
        <w:t xml:space="preserve"> used by the management, it can also be </w:t>
      </w:r>
      <w:r w:rsidR="007442FB" w:rsidRPr="00342875">
        <w:rPr>
          <w:rFonts w:ascii="Times New Roman" w:hAnsi="Times New Roman" w:cs="Times New Roman"/>
          <w:sz w:val="24"/>
          <w:szCs w:val="24"/>
        </w:rPr>
        <w:t>efficiently used</w:t>
      </w:r>
      <w:r w:rsidR="00741E7B" w:rsidRPr="00342875">
        <w:rPr>
          <w:rFonts w:ascii="Times New Roman" w:hAnsi="Times New Roman" w:cs="Times New Roman"/>
          <w:sz w:val="24"/>
          <w:szCs w:val="24"/>
        </w:rPr>
        <w:t xml:space="preserve"> in evaluating an individual as in my case. The analysis tends to focus on </w:t>
      </w:r>
      <w:r w:rsidR="007442FB" w:rsidRPr="00342875">
        <w:rPr>
          <w:rFonts w:ascii="Times New Roman" w:hAnsi="Times New Roman" w:cs="Times New Roman"/>
          <w:sz w:val="24"/>
          <w:szCs w:val="24"/>
        </w:rPr>
        <w:t>recognizing</w:t>
      </w:r>
      <w:r w:rsidR="00741E7B" w:rsidRPr="00342875">
        <w:rPr>
          <w:rFonts w:ascii="Times New Roman" w:hAnsi="Times New Roman" w:cs="Times New Roman"/>
          <w:sz w:val="24"/>
          <w:szCs w:val="24"/>
        </w:rPr>
        <w:t xml:space="preserve"> both the external and internal </w:t>
      </w:r>
      <w:r w:rsidR="007442FB" w:rsidRPr="00342875">
        <w:rPr>
          <w:rFonts w:ascii="Times New Roman" w:hAnsi="Times New Roman" w:cs="Times New Roman"/>
          <w:sz w:val="24"/>
          <w:szCs w:val="24"/>
        </w:rPr>
        <w:t>influences</w:t>
      </w:r>
      <w:r w:rsidR="00741E7B" w:rsidRPr="00342875">
        <w:rPr>
          <w:rFonts w:ascii="Times New Roman" w:hAnsi="Times New Roman" w:cs="Times New Roman"/>
          <w:sz w:val="24"/>
          <w:szCs w:val="24"/>
        </w:rPr>
        <w:t xml:space="preserve"> that may affect the </w:t>
      </w:r>
      <w:r w:rsidR="007442FB" w:rsidRPr="00342875">
        <w:rPr>
          <w:rFonts w:ascii="Times New Roman" w:hAnsi="Times New Roman" w:cs="Times New Roman"/>
          <w:sz w:val="24"/>
          <w:szCs w:val="24"/>
        </w:rPr>
        <w:t>impending</w:t>
      </w:r>
      <w:r w:rsidR="00741E7B" w:rsidRPr="00342875">
        <w:rPr>
          <w:rFonts w:ascii="Times New Roman" w:hAnsi="Times New Roman" w:cs="Times New Roman"/>
          <w:sz w:val="24"/>
          <w:szCs w:val="24"/>
        </w:rPr>
        <w:t xml:space="preserve"> performance of a business</w:t>
      </w:r>
      <w:r w:rsidR="00701162" w:rsidRPr="00342875">
        <w:rPr>
          <w:rFonts w:ascii="Times New Roman" w:hAnsi="Times New Roman" w:cs="Times New Roman"/>
          <w:sz w:val="24"/>
          <w:szCs w:val="24"/>
        </w:rPr>
        <w:t xml:space="preserve">. The four primary factors that are focused in SWOT analysis </w:t>
      </w:r>
      <w:r w:rsidR="003D57D8" w:rsidRPr="00342875">
        <w:rPr>
          <w:rFonts w:ascii="Times New Roman" w:hAnsi="Times New Roman" w:cs="Times New Roman"/>
          <w:sz w:val="24"/>
          <w:szCs w:val="24"/>
        </w:rPr>
        <w:t xml:space="preserve">tend to </w:t>
      </w:r>
      <w:r w:rsidR="007442FB" w:rsidRPr="00342875">
        <w:rPr>
          <w:rFonts w:ascii="Times New Roman" w:hAnsi="Times New Roman" w:cs="Times New Roman"/>
          <w:sz w:val="24"/>
          <w:szCs w:val="24"/>
        </w:rPr>
        <w:t>assess</w:t>
      </w:r>
      <w:r w:rsidR="003D57D8" w:rsidRPr="00342875">
        <w:rPr>
          <w:rFonts w:ascii="Times New Roman" w:hAnsi="Times New Roman" w:cs="Times New Roman"/>
          <w:sz w:val="24"/>
          <w:szCs w:val="24"/>
        </w:rPr>
        <w:t xml:space="preserve"> the balance the internal </w:t>
      </w:r>
      <w:r w:rsidR="007442FB" w:rsidRPr="00342875">
        <w:rPr>
          <w:rFonts w:ascii="Times New Roman" w:hAnsi="Times New Roman" w:cs="Times New Roman"/>
          <w:sz w:val="24"/>
          <w:szCs w:val="24"/>
        </w:rPr>
        <w:t>possessions</w:t>
      </w:r>
      <w:r w:rsidR="003D57D8" w:rsidRPr="00342875">
        <w:rPr>
          <w:rFonts w:ascii="Times New Roman" w:hAnsi="Times New Roman" w:cs="Times New Roman"/>
          <w:sz w:val="24"/>
          <w:szCs w:val="24"/>
        </w:rPr>
        <w:t xml:space="preserve"> and abilities and external potentials and threats</w:t>
      </w:r>
      <w:r w:rsidR="008B6E05" w:rsidRPr="00342875">
        <w:rPr>
          <w:rFonts w:ascii="Times New Roman" w:hAnsi="Times New Roman" w:cs="Times New Roman"/>
          <w:sz w:val="24"/>
          <w:szCs w:val="24"/>
        </w:rPr>
        <w:t xml:space="preserve"> (</w:t>
      </w:r>
      <w:proofErr w:type="spellStart"/>
      <w:r w:rsidR="008B6E05" w:rsidRPr="00342875">
        <w:rPr>
          <w:rFonts w:ascii="Times New Roman" w:eastAsia="Arial Unicode MS" w:hAnsi="Times New Roman" w:cs="Times New Roman"/>
          <w:color w:val="000000"/>
          <w:sz w:val="24"/>
          <w:szCs w:val="24"/>
          <w:shd w:val="clear" w:color="auto" w:fill="FFFFFF"/>
        </w:rPr>
        <w:t>Pahl</w:t>
      </w:r>
      <w:proofErr w:type="spellEnd"/>
      <w:r w:rsidR="008B6E05" w:rsidRPr="00342875">
        <w:rPr>
          <w:rFonts w:ascii="Times New Roman" w:eastAsia="Arial Unicode MS" w:hAnsi="Times New Roman" w:cs="Times New Roman"/>
          <w:color w:val="000000"/>
          <w:sz w:val="24"/>
          <w:szCs w:val="24"/>
          <w:shd w:val="clear" w:color="auto" w:fill="FFFFFF"/>
        </w:rPr>
        <w:t xml:space="preserve">, Richter, </w:t>
      </w:r>
      <w:r w:rsidR="008D52F2">
        <w:rPr>
          <w:rFonts w:ascii="Times New Roman" w:eastAsia="Arial Unicode MS" w:hAnsi="Times New Roman" w:cs="Times New Roman"/>
          <w:color w:val="000000"/>
          <w:sz w:val="24"/>
          <w:szCs w:val="24"/>
          <w:shd w:val="clear" w:color="auto" w:fill="FFFFFF"/>
        </w:rPr>
        <w:t>and</w:t>
      </w:r>
      <w:r w:rsidR="008B6E05" w:rsidRPr="00342875">
        <w:rPr>
          <w:rFonts w:ascii="Times New Roman" w:eastAsia="Arial Unicode MS" w:hAnsi="Times New Roman" w:cs="Times New Roman"/>
          <w:color w:val="000000"/>
          <w:sz w:val="24"/>
          <w:szCs w:val="24"/>
          <w:shd w:val="clear" w:color="auto" w:fill="FFFFFF"/>
        </w:rPr>
        <w:t xml:space="preserve"> University of Applied Science Berlin, 2007)</w:t>
      </w:r>
      <w:r w:rsidR="003D57D8" w:rsidRPr="00342875">
        <w:rPr>
          <w:rFonts w:ascii="Times New Roman" w:hAnsi="Times New Roman" w:cs="Times New Roman"/>
          <w:sz w:val="24"/>
          <w:szCs w:val="24"/>
        </w:rPr>
        <w:t xml:space="preserve">. </w:t>
      </w:r>
    </w:p>
    <w:p w:rsidR="00682B12" w:rsidRPr="00342875" w:rsidRDefault="00FE2099" w:rsidP="004B778B">
      <w:pPr>
        <w:spacing w:after="0" w:line="360" w:lineRule="auto"/>
        <w:ind w:firstLine="720"/>
        <w:rPr>
          <w:rFonts w:ascii="Times New Roman" w:hAnsi="Times New Roman" w:cs="Times New Roman"/>
          <w:sz w:val="24"/>
          <w:szCs w:val="24"/>
        </w:rPr>
      </w:pPr>
      <w:r w:rsidRPr="00B13315">
        <w:rPr>
          <w:rFonts w:ascii="Times New Roman" w:hAnsi="Times New Roman" w:cs="Times New Roman"/>
          <w:i/>
          <w:sz w:val="24"/>
          <w:szCs w:val="24"/>
        </w:rPr>
        <w:t>Strengths:</w:t>
      </w:r>
      <w:r w:rsidRPr="00342875">
        <w:rPr>
          <w:rFonts w:ascii="Times New Roman" w:hAnsi="Times New Roman" w:cs="Times New Roman"/>
          <w:sz w:val="24"/>
          <w:szCs w:val="24"/>
        </w:rPr>
        <w:t xml:space="preserve"> these are the qualities that will determine my success in management career. They will enable me to accomplish my goals.</w:t>
      </w:r>
      <w:r w:rsidR="00BE10F1" w:rsidRPr="00342875">
        <w:rPr>
          <w:rFonts w:ascii="Times New Roman" w:hAnsi="Times New Roman" w:cs="Times New Roman"/>
          <w:sz w:val="24"/>
          <w:szCs w:val="24"/>
        </w:rPr>
        <w:t xml:space="preserve"> They</w:t>
      </w:r>
      <w:r w:rsidRPr="00342875">
        <w:rPr>
          <w:rFonts w:ascii="Times New Roman" w:hAnsi="Times New Roman" w:cs="Times New Roman"/>
          <w:sz w:val="24"/>
          <w:szCs w:val="24"/>
        </w:rPr>
        <w:t xml:space="preserve"> are the qualities, traits, and aptitude that will give consistency to my business. In the business world, the strengths of a company may either be tangible or intangible. </w:t>
      </w:r>
      <w:r w:rsidR="00BE10F1" w:rsidRPr="00342875">
        <w:rPr>
          <w:rFonts w:ascii="Times New Roman" w:hAnsi="Times New Roman" w:cs="Times New Roman"/>
          <w:sz w:val="24"/>
          <w:szCs w:val="24"/>
        </w:rPr>
        <w:t>Strengths in business can comprise financial resources and a strong workforce. During</w:t>
      </w:r>
      <w:r w:rsidRPr="00342875">
        <w:rPr>
          <w:rFonts w:ascii="Times New Roman" w:hAnsi="Times New Roman" w:cs="Times New Roman"/>
          <w:sz w:val="24"/>
          <w:szCs w:val="24"/>
        </w:rPr>
        <w:t xml:space="preserve"> my course of learning, I have realized that I possess some particular </w:t>
      </w:r>
      <w:r w:rsidR="00BE10F1" w:rsidRPr="00342875">
        <w:rPr>
          <w:rFonts w:ascii="Times New Roman" w:hAnsi="Times New Roman" w:cs="Times New Roman"/>
          <w:sz w:val="24"/>
          <w:szCs w:val="24"/>
        </w:rPr>
        <w:t>strengths</w:t>
      </w:r>
      <w:r w:rsidRPr="00342875">
        <w:rPr>
          <w:rFonts w:ascii="Times New Roman" w:hAnsi="Times New Roman" w:cs="Times New Roman"/>
          <w:sz w:val="24"/>
          <w:szCs w:val="24"/>
        </w:rPr>
        <w:t xml:space="preserve"> that I believe can help me in my future career. The</w:t>
      </w:r>
      <w:r w:rsidR="00BE10F1" w:rsidRPr="00342875">
        <w:rPr>
          <w:rFonts w:ascii="Times New Roman" w:hAnsi="Times New Roman" w:cs="Times New Roman"/>
          <w:sz w:val="24"/>
          <w:szCs w:val="24"/>
        </w:rPr>
        <w:t>y comprise positivity, friendliness, punctuality, and calmness.</w:t>
      </w:r>
    </w:p>
    <w:p w:rsidR="00D50653"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The positivity I possess can be viewed as a strength because I believe it will allow me to take risks with a </w:t>
      </w:r>
      <w:r w:rsidR="00707A4D" w:rsidRPr="00342875">
        <w:rPr>
          <w:rFonts w:ascii="Times New Roman" w:hAnsi="Times New Roman" w:cs="Times New Roman"/>
          <w:sz w:val="24"/>
          <w:szCs w:val="24"/>
        </w:rPr>
        <w:t>positive</w:t>
      </w:r>
      <w:r w:rsidRPr="00342875">
        <w:rPr>
          <w:rFonts w:ascii="Times New Roman" w:hAnsi="Times New Roman" w:cs="Times New Roman"/>
          <w:sz w:val="24"/>
          <w:szCs w:val="24"/>
        </w:rPr>
        <w:t xml:space="preserve"> attitude that </w:t>
      </w:r>
      <w:r w:rsidR="00707A4D" w:rsidRPr="00342875">
        <w:rPr>
          <w:rFonts w:ascii="Times New Roman" w:hAnsi="Times New Roman" w:cs="Times New Roman"/>
          <w:sz w:val="24"/>
          <w:szCs w:val="24"/>
        </w:rPr>
        <w:t xml:space="preserve">they will succeed. I will also be able to face setbacks with a positive attitude and not giving up easily. </w:t>
      </w:r>
    </w:p>
    <w:p w:rsidR="00707A4D"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Friendliness will allow me to adapt easily into the business world. </w:t>
      </w:r>
      <w:r w:rsidR="002A365D" w:rsidRPr="00342875">
        <w:rPr>
          <w:rFonts w:ascii="Times New Roman" w:hAnsi="Times New Roman" w:cs="Times New Roman"/>
          <w:sz w:val="24"/>
          <w:szCs w:val="24"/>
        </w:rPr>
        <w:t xml:space="preserve">Through friendliness, </w:t>
      </w:r>
      <w:r w:rsidR="00644308">
        <w:rPr>
          <w:rFonts w:ascii="Times New Roman" w:hAnsi="Times New Roman" w:cs="Times New Roman"/>
          <w:sz w:val="24"/>
          <w:szCs w:val="24"/>
        </w:rPr>
        <w:t>I wi</w:t>
      </w:r>
      <w:r w:rsidR="00400968" w:rsidRPr="00342875">
        <w:rPr>
          <w:rFonts w:ascii="Times New Roman" w:hAnsi="Times New Roman" w:cs="Times New Roman"/>
          <w:sz w:val="24"/>
          <w:szCs w:val="24"/>
        </w:rPr>
        <w:t>ll</w:t>
      </w:r>
      <w:r w:rsidR="002A365D" w:rsidRPr="00342875">
        <w:rPr>
          <w:rFonts w:ascii="Times New Roman" w:hAnsi="Times New Roman" w:cs="Times New Roman"/>
          <w:sz w:val="24"/>
          <w:szCs w:val="24"/>
        </w:rPr>
        <w:t xml:space="preserve"> be able to get information and tactics from people who have been in the industry for longer. I will also be able to get the best people in my team</w:t>
      </w:r>
      <w:r w:rsidR="00400968" w:rsidRPr="00342875">
        <w:rPr>
          <w:rFonts w:ascii="Times New Roman" w:hAnsi="Times New Roman" w:cs="Times New Roman"/>
          <w:sz w:val="24"/>
          <w:szCs w:val="24"/>
        </w:rPr>
        <w:t>, listen to their opinions and warnings to ensure success in my business dealings.</w:t>
      </w:r>
    </w:p>
    <w:p w:rsidR="00B51E90"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Punctuality will be essential to ensure the building of trust not just for my colleagues but also in business meetings. Being punctual will allow me to have </w:t>
      </w:r>
      <w:r w:rsidR="004945F0" w:rsidRPr="00342875">
        <w:rPr>
          <w:rFonts w:ascii="Times New Roman" w:hAnsi="Times New Roman" w:cs="Times New Roman"/>
          <w:sz w:val="24"/>
          <w:szCs w:val="24"/>
        </w:rPr>
        <w:t>enough time to prepare myself for</w:t>
      </w:r>
      <w:r w:rsidRPr="00342875">
        <w:rPr>
          <w:rFonts w:ascii="Times New Roman" w:hAnsi="Times New Roman" w:cs="Times New Roman"/>
          <w:sz w:val="24"/>
          <w:szCs w:val="24"/>
        </w:rPr>
        <w:t xml:space="preserve"> such things as p</w:t>
      </w:r>
      <w:r w:rsidR="004945F0" w:rsidRPr="00342875">
        <w:rPr>
          <w:rFonts w:ascii="Times New Roman" w:hAnsi="Times New Roman" w:cs="Times New Roman"/>
          <w:sz w:val="24"/>
          <w:szCs w:val="24"/>
        </w:rPr>
        <w:t xml:space="preserve">resentations and meetings. </w:t>
      </w:r>
    </w:p>
    <w:p w:rsidR="004945F0"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Calmness is among my best traits. I am able to </w:t>
      </w:r>
      <w:r w:rsidR="005F33FC" w:rsidRPr="00342875">
        <w:rPr>
          <w:rFonts w:ascii="Times New Roman" w:hAnsi="Times New Roman" w:cs="Times New Roman"/>
          <w:sz w:val="24"/>
          <w:szCs w:val="24"/>
        </w:rPr>
        <w:t>remain</w:t>
      </w:r>
      <w:r w:rsidRPr="00342875">
        <w:rPr>
          <w:rFonts w:ascii="Times New Roman" w:hAnsi="Times New Roman" w:cs="Times New Roman"/>
          <w:sz w:val="24"/>
          <w:szCs w:val="24"/>
        </w:rPr>
        <w:t xml:space="preserve"> calm even if things may be going wrong on my side. I believe that this trait will help me to achieve my goals because, in the business world, things do not always go as expected. Calmness is a requirement for success. By remaining calm, </w:t>
      </w:r>
      <w:r w:rsidR="005F33FC" w:rsidRPr="00342875">
        <w:rPr>
          <w:rFonts w:ascii="Times New Roman" w:hAnsi="Times New Roman" w:cs="Times New Roman"/>
          <w:sz w:val="24"/>
          <w:szCs w:val="24"/>
        </w:rPr>
        <w:t>I will be able t</w:t>
      </w:r>
      <w:r w:rsidR="008277E6" w:rsidRPr="00342875">
        <w:rPr>
          <w:rFonts w:ascii="Times New Roman" w:hAnsi="Times New Roman" w:cs="Times New Roman"/>
          <w:sz w:val="24"/>
          <w:szCs w:val="24"/>
        </w:rPr>
        <w:t xml:space="preserve">o look over issues, see where I went wrong and try to solve them. </w:t>
      </w:r>
    </w:p>
    <w:p w:rsidR="00B51E90" w:rsidRPr="00342875" w:rsidRDefault="00FE2099" w:rsidP="004B778B">
      <w:pPr>
        <w:spacing w:after="0" w:line="360" w:lineRule="auto"/>
        <w:ind w:firstLine="720"/>
        <w:rPr>
          <w:rFonts w:ascii="Times New Roman" w:hAnsi="Times New Roman" w:cs="Times New Roman"/>
          <w:sz w:val="24"/>
          <w:szCs w:val="24"/>
        </w:rPr>
      </w:pPr>
      <w:r w:rsidRPr="00644308">
        <w:rPr>
          <w:rFonts w:ascii="Times New Roman" w:hAnsi="Times New Roman" w:cs="Times New Roman"/>
          <w:i/>
          <w:sz w:val="24"/>
          <w:szCs w:val="24"/>
        </w:rPr>
        <w:lastRenderedPageBreak/>
        <w:t>Weaknesses:</w:t>
      </w:r>
      <w:r w:rsidRPr="00342875">
        <w:rPr>
          <w:rFonts w:ascii="Times New Roman" w:hAnsi="Times New Roman" w:cs="Times New Roman"/>
          <w:sz w:val="24"/>
          <w:szCs w:val="24"/>
        </w:rPr>
        <w:t xml:space="preserve"> these are usually the qualities that prevent an organization from achieving its full </w:t>
      </w:r>
      <w:r w:rsidR="007442FB" w:rsidRPr="00342875">
        <w:rPr>
          <w:rFonts w:ascii="Times New Roman" w:hAnsi="Times New Roman" w:cs="Times New Roman"/>
          <w:sz w:val="24"/>
          <w:szCs w:val="24"/>
        </w:rPr>
        <w:t>perspective</w:t>
      </w:r>
      <w:r w:rsidRPr="00342875">
        <w:rPr>
          <w:rFonts w:ascii="Times New Roman" w:hAnsi="Times New Roman" w:cs="Times New Roman"/>
          <w:sz w:val="24"/>
          <w:szCs w:val="24"/>
        </w:rPr>
        <w:t xml:space="preserve">. Weaknesses are however </w:t>
      </w:r>
      <w:r w:rsidR="007442FB" w:rsidRPr="00342875">
        <w:rPr>
          <w:rFonts w:ascii="Times New Roman" w:hAnsi="Times New Roman" w:cs="Times New Roman"/>
          <w:sz w:val="24"/>
          <w:szCs w:val="24"/>
        </w:rPr>
        <w:t>manageable</w:t>
      </w:r>
      <w:r w:rsidRPr="00342875">
        <w:rPr>
          <w:rFonts w:ascii="Times New Roman" w:hAnsi="Times New Roman" w:cs="Times New Roman"/>
          <w:sz w:val="24"/>
          <w:szCs w:val="24"/>
        </w:rPr>
        <w:t xml:space="preserve"> </w:t>
      </w:r>
      <w:r w:rsidR="007C1655" w:rsidRPr="00342875">
        <w:rPr>
          <w:rFonts w:ascii="Times New Roman" w:hAnsi="Times New Roman" w:cs="Times New Roman"/>
          <w:sz w:val="24"/>
          <w:szCs w:val="24"/>
        </w:rPr>
        <w:t xml:space="preserve">and the impact of the </w:t>
      </w:r>
      <w:r w:rsidR="007442FB" w:rsidRPr="00342875">
        <w:rPr>
          <w:rFonts w:ascii="Times New Roman" w:hAnsi="Times New Roman" w:cs="Times New Roman"/>
          <w:sz w:val="24"/>
          <w:szCs w:val="24"/>
        </w:rPr>
        <w:t>impairment</w:t>
      </w:r>
      <w:r w:rsidR="007C1655" w:rsidRPr="00342875">
        <w:rPr>
          <w:rFonts w:ascii="Times New Roman" w:hAnsi="Times New Roman" w:cs="Times New Roman"/>
          <w:sz w:val="24"/>
          <w:szCs w:val="24"/>
        </w:rPr>
        <w:t xml:space="preserve"> done by them can be reduced. This can only happen when an organization is able to identify its weaknesses. Just like a business organization, I also possess some weaknesses and by identifying them I will be able to have control over them. </w:t>
      </w:r>
      <w:r w:rsidR="00360AE1" w:rsidRPr="00342875">
        <w:rPr>
          <w:rFonts w:ascii="Times New Roman" w:hAnsi="Times New Roman" w:cs="Times New Roman"/>
          <w:sz w:val="24"/>
          <w:szCs w:val="24"/>
        </w:rPr>
        <w:t xml:space="preserve">These comprise of pessimism and fear of relocation. </w:t>
      </w:r>
      <w:r w:rsidR="00330533" w:rsidRPr="00342875">
        <w:rPr>
          <w:rFonts w:ascii="Times New Roman" w:hAnsi="Times New Roman" w:cs="Times New Roman"/>
          <w:sz w:val="24"/>
          <w:szCs w:val="24"/>
        </w:rPr>
        <w:t xml:space="preserve">I believe that I can control the two weaknesses </w:t>
      </w:r>
      <w:r w:rsidR="008570C2" w:rsidRPr="00342875">
        <w:rPr>
          <w:rFonts w:ascii="Times New Roman" w:hAnsi="Times New Roman" w:cs="Times New Roman"/>
          <w:sz w:val="24"/>
          <w:szCs w:val="24"/>
        </w:rPr>
        <w:t xml:space="preserve">for my success. </w:t>
      </w:r>
    </w:p>
    <w:p w:rsidR="008570C2"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Since I know that I am not always an optimist I will ensure that I involve teamwork in areas that involve optimism. By listening to others it will be easier for me to believe in something despite my doubts. </w:t>
      </w:r>
      <w:r w:rsidR="002C1BF8" w:rsidRPr="00342875">
        <w:rPr>
          <w:rFonts w:ascii="Times New Roman" w:hAnsi="Times New Roman" w:cs="Times New Roman"/>
          <w:sz w:val="24"/>
          <w:szCs w:val="24"/>
        </w:rPr>
        <w:t>Effective communication with my colleagues will also play a role in reducing my pessimism.</w:t>
      </w:r>
    </w:p>
    <w:p w:rsidR="002C1BF8"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Since I fear to relocate to different places, I will make sure my business premise is close to my home environment hence ensuring my comfort. If there ever comes a need to relocate, I will have mentally prepared for it so as not to affect my business dealings.</w:t>
      </w:r>
    </w:p>
    <w:p w:rsidR="002C1BF8" w:rsidRPr="00342875" w:rsidRDefault="00D3308E" w:rsidP="004B778B">
      <w:pPr>
        <w:spacing w:after="0" w:line="360" w:lineRule="auto"/>
        <w:ind w:firstLine="720"/>
        <w:rPr>
          <w:rFonts w:ascii="Times New Roman" w:hAnsi="Times New Roman" w:cs="Times New Roman"/>
          <w:sz w:val="24"/>
          <w:szCs w:val="24"/>
        </w:rPr>
      </w:pPr>
      <w:r w:rsidRPr="00D3308E">
        <w:rPr>
          <w:rFonts w:ascii="Times New Roman" w:hAnsi="Times New Roman" w:cs="Times New Roman"/>
          <w:i/>
          <w:sz w:val="24"/>
          <w:szCs w:val="24"/>
        </w:rPr>
        <w:t>Opportunities:</w:t>
      </w:r>
      <w:r w:rsidR="00B559C7" w:rsidRPr="00342875">
        <w:rPr>
          <w:rFonts w:ascii="Times New Roman" w:hAnsi="Times New Roman" w:cs="Times New Roman"/>
          <w:sz w:val="24"/>
          <w:szCs w:val="24"/>
        </w:rPr>
        <w:t xml:space="preserve"> </w:t>
      </w:r>
      <w:r w:rsidR="00F30EE9" w:rsidRPr="00342875">
        <w:rPr>
          <w:rFonts w:ascii="Times New Roman" w:hAnsi="Times New Roman" w:cs="Times New Roman"/>
          <w:sz w:val="24"/>
          <w:szCs w:val="24"/>
        </w:rPr>
        <w:t xml:space="preserve">Every business possesses a myriad of opportunities in any given environment. </w:t>
      </w:r>
      <w:r w:rsidR="000366AB" w:rsidRPr="00342875">
        <w:rPr>
          <w:rFonts w:ascii="Times New Roman" w:hAnsi="Times New Roman" w:cs="Times New Roman"/>
          <w:sz w:val="24"/>
          <w:szCs w:val="24"/>
        </w:rPr>
        <w:t xml:space="preserve">Opportunities may arise from outside sources such as the presence of market and absence of competition, or inside sources such as </w:t>
      </w:r>
      <w:r w:rsidR="007442FB" w:rsidRPr="00342875">
        <w:rPr>
          <w:rFonts w:ascii="Times New Roman" w:hAnsi="Times New Roman" w:cs="Times New Roman"/>
          <w:sz w:val="24"/>
          <w:szCs w:val="24"/>
        </w:rPr>
        <w:t>unexploited</w:t>
      </w:r>
      <w:r w:rsidR="000366AB" w:rsidRPr="00342875">
        <w:rPr>
          <w:rFonts w:ascii="Times New Roman" w:hAnsi="Times New Roman" w:cs="Times New Roman"/>
          <w:sz w:val="24"/>
          <w:szCs w:val="24"/>
        </w:rPr>
        <w:t xml:space="preserve"> </w:t>
      </w:r>
      <w:r w:rsidR="007442FB" w:rsidRPr="00342875">
        <w:rPr>
          <w:rFonts w:ascii="Times New Roman" w:hAnsi="Times New Roman" w:cs="Times New Roman"/>
          <w:sz w:val="24"/>
          <w:szCs w:val="24"/>
        </w:rPr>
        <w:t>establishment’s</w:t>
      </w:r>
      <w:r w:rsidR="000366AB" w:rsidRPr="00342875">
        <w:rPr>
          <w:rFonts w:ascii="Times New Roman" w:hAnsi="Times New Roman" w:cs="Times New Roman"/>
          <w:sz w:val="24"/>
          <w:szCs w:val="24"/>
        </w:rPr>
        <w:t xml:space="preserve"> resources. Just like a business, I also have numerous opportunities for self-development and success. </w:t>
      </w:r>
      <w:r w:rsidR="00C756EC" w:rsidRPr="00342875">
        <w:rPr>
          <w:rFonts w:ascii="Times New Roman" w:hAnsi="Times New Roman" w:cs="Times New Roman"/>
          <w:sz w:val="24"/>
          <w:szCs w:val="24"/>
        </w:rPr>
        <w:t xml:space="preserve">I believe that I have the opportunity of growing and getting promotions if I work effectively enough. If I am able to increase business and sales in my organization, I will have an opportunity of moving to the next level. </w:t>
      </w:r>
    </w:p>
    <w:p w:rsidR="009879FC" w:rsidRDefault="00FE2099" w:rsidP="004B778B">
      <w:pPr>
        <w:spacing w:after="0" w:line="360" w:lineRule="auto"/>
        <w:ind w:firstLine="720"/>
        <w:rPr>
          <w:rFonts w:ascii="Times New Roman" w:hAnsi="Times New Roman" w:cs="Times New Roman"/>
          <w:sz w:val="24"/>
          <w:szCs w:val="24"/>
        </w:rPr>
      </w:pPr>
      <w:r w:rsidRPr="00D3308E">
        <w:rPr>
          <w:rFonts w:ascii="Times New Roman" w:hAnsi="Times New Roman" w:cs="Times New Roman"/>
          <w:i/>
          <w:sz w:val="24"/>
          <w:szCs w:val="24"/>
        </w:rPr>
        <w:t>Threats:</w:t>
      </w:r>
      <w:r w:rsidRPr="00342875">
        <w:rPr>
          <w:rFonts w:ascii="Times New Roman" w:hAnsi="Times New Roman" w:cs="Times New Roman"/>
          <w:sz w:val="24"/>
          <w:szCs w:val="24"/>
        </w:rPr>
        <w:t xml:space="preserve"> </w:t>
      </w:r>
      <w:r w:rsidR="00037BD5" w:rsidRPr="00342875">
        <w:rPr>
          <w:rFonts w:ascii="Times New Roman" w:hAnsi="Times New Roman" w:cs="Times New Roman"/>
          <w:sz w:val="24"/>
          <w:szCs w:val="24"/>
        </w:rPr>
        <w:t xml:space="preserve">These are usually the elements of vulnerability that threaten the </w:t>
      </w:r>
      <w:r w:rsidR="007442FB" w:rsidRPr="00342875">
        <w:rPr>
          <w:rFonts w:ascii="Times New Roman" w:hAnsi="Times New Roman" w:cs="Times New Roman"/>
          <w:sz w:val="24"/>
          <w:szCs w:val="24"/>
        </w:rPr>
        <w:t>productivity</w:t>
      </w:r>
      <w:r w:rsidR="00037BD5" w:rsidRPr="00342875">
        <w:rPr>
          <w:rFonts w:ascii="Times New Roman" w:hAnsi="Times New Roman" w:cs="Times New Roman"/>
          <w:sz w:val="24"/>
          <w:szCs w:val="24"/>
        </w:rPr>
        <w:t xml:space="preserve"> of a business. </w:t>
      </w:r>
      <w:r w:rsidR="00C27299" w:rsidRPr="00342875">
        <w:rPr>
          <w:rFonts w:ascii="Times New Roman" w:hAnsi="Times New Roman" w:cs="Times New Roman"/>
          <w:sz w:val="24"/>
          <w:szCs w:val="24"/>
        </w:rPr>
        <w:t xml:space="preserve">Threats are often unavoidable and </w:t>
      </w:r>
      <w:r w:rsidR="007442FB" w:rsidRPr="00342875">
        <w:rPr>
          <w:rFonts w:ascii="Times New Roman" w:hAnsi="Times New Roman" w:cs="Times New Roman"/>
          <w:sz w:val="24"/>
          <w:szCs w:val="24"/>
        </w:rPr>
        <w:t>irrepressible</w:t>
      </w:r>
      <w:r w:rsidR="00C27299" w:rsidRPr="00342875">
        <w:rPr>
          <w:rFonts w:ascii="Times New Roman" w:hAnsi="Times New Roman" w:cs="Times New Roman"/>
          <w:sz w:val="24"/>
          <w:szCs w:val="24"/>
        </w:rPr>
        <w:t xml:space="preserve"> but need to be known in order to find any </w:t>
      </w:r>
      <w:r w:rsidR="007442FB" w:rsidRPr="00342875">
        <w:rPr>
          <w:rFonts w:ascii="Times New Roman" w:hAnsi="Times New Roman" w:cs="Times New Roman"/>
          <w:sz w:val="24"/>
          <w:szCs w:val="24"/>
        </w:rPr>
        <w:t>feasible</w:t>
      </w:r>
      <w:r w:rsidR="00C27299" w:rsidRPr="00342875">
        <w:rPr>
          <w:rFonts w:ascii="Times New Roman" w:hAnsi="Times New Roman" w:cs="Times New Roman"/>
          <w:sz w:val="24"/>
          <w:szCs w:val="24"/>
        </w:rPr>
        <w:t xml:space="preserve"> solution. Some threats may comprise of increase in competition or an increase in taxation. </w:t>
      </w:r>
      <w:r w:rsidR="001D339B" w:rsidRPr="00342875">
        <w:rPr>
          <w:rFonts w:ascii="Times New Roman" w:hAnsi="Times New Roman" w:cs="Times New Roman"/>
          <w:sz w:val="24"/>
          <w:szCs w:val="24"/>
        </w:rPr>
        <w:t xml:space="preserve">One of the threats I believe that I will encounter will be working shifts in the business. Since I cannot control the customers, I will have face working on stressful days and the days that will have a low number of customers. Another threat is the fact that I am not the only one getting into the business world. Most of us will venture into the same opportunities meaning that I will be faced with competition in achieving my dream career. I </w:t>
      </w:r>
      <w:proofErr w:type="gramStart"/>
      <w:r w:rsidR="001D339B" w:rsidRPr="00342875">
        <w:rPr>
          <w:rFonts w:ascii="Times New Roman" w:hAnsi="Times New Roman" w:cs="Times New Roman"/>
          <w:sz w:val="24"/>
          <w:szCs w:val="24"/>
        </w:rPr>
        <w:t>have to</w:t>
      </w:r>
      <w:proofErr w:type="gramEnd"/>
      <w:r w:rsidR="001D339B" w:rsidRPr="00342875">
        <w:rPr>
          <w:rFonts w:ascii="Times New Roman" w:hAnsi="Times New Roman" w:cs="Times New Roman"/>
          <w:sz w:val="24"/>
          <w:szCs w:val="24"/>
        </w:rPr>
        <w:t xml:space="preserve"> ensure that I am better than the rest of us so that I can be able to achieve such goals.</w:t>
      </w:r>
    </w:p>
    <w:p w:rsidR="009879FC" w:rsidRDefault="009879FC" w:rsidP="004B778B">
      <w:pPr>
        <w:spacing w:after="0" w:line="240" w:lineRule="auto"/>
        <w:rPr>
          <w:rFonts w:ascii="Times New Roman" w:hAnsi="Times New Roman" w:cs="Times New Roman"/>
          <w:sz w:val="24"/>
          <w:szCs w:val="24"/>
        </w:rPr>
      </w:pPr>
    </w:p>
    <w:p w:rsidR="009879FC" w:rsidRDefault="009879FC" w:rsidP="00784C35">
      <w:pPr>
        <w:spacing w:after="0" w:line="240" w:lineRule="auto"/>
        <w:jc w:val="center"/>
        <w:rPr>
          <w:rFonts w:ascii="Times New Roman" w:hAnsi="Times New Roman" w:cs="Times New Roman"/>
          <w:sz w:val="24"/>
          <w:szCs w:val="24"/>
        </w:rPr>
      </w:pPr>
    </w:p>
    <w:p w:rsidR="001B4B01" w:rsidRPr="006523FC" w:rsidRDefault="00FE2099" w:rsidP="004B778B">
      <w:pPr>
        <w:spacing w:after="0" w:line="360" w:lineRule="auto"/>
        <w:jc w:val="center"/>
        <w:rPr>
          <w:rFonts w:ascii="Times New Roman" w:hAnsi="Times New Roman" w:cs="Times New Roman"/>
          <w:sz w:val="24"/>
          <w:szCs w:val="24"/>
        </w:rPr>
      </w:pPr>
      <w:r w:rsidRPr="006523FC">
        <w:rPr>
          <w:rFonts w:ascii="Times New Roman" w:hAnsi="Times New Roman" w:cs="Times New Roman"/>
          <w:sz w:val="24"/>
          <w:szCs w:val="24"/>
        </w:rPr>
        <w:t xml:space="preserve">Learning </w:t>
      </w:r>
      <w:r w:rsidR="00773815" w:rsidRPr="006523FC">
        <w:rPr>
          <w:rFonts w:ascii="Times New Roman" w:hAnsi="Times New Roman" w:cs="Times New Roman"/>
          <w:sz w:val="24"/>
          <w:szCs w:val="24"/>
        </w:rPr>
        <w:t>S</w:t>
      </w:r>
      <w:r w:rsidRPr="006523FC">
        <w:rPr>
          <w:rFonts w:ascii="Times New Roman" w:hAnsi="Times New Roman" w:cs="Times New Roman"/>
          <w:sz w:val="24"/>
          <w:szCs w:val="24"/>
        </w:rPr>
        <w:t>tyles</w:t>
      </w:r>
      <w:r w:rsidR="00773815" w:rsidRPr="006523FC">
        <w:rPr>
          <w:rFonts w:ascii="Times New Roman" w:hAnsi="Times New Roman" w:cs="Times New Roman"/>
          <w:sz w:val="24"/>
          <w:szCs w:val="24"/>
        </w:rPr>
        <w:t xml:space="preserve"> Q</w:t>
      </w:r>
      <w:r w:rsidRPr="006523FC">
        <w:rPr>
          <w:rFonts w:ascii="Times New Roman" w:hAnsi="Times New Roman" w:cs="Times New Roman"/>
          <w:sz w:val="24"/>
          <w:szCs w:val="24"/>
        </w:rPr>
        <w:t>uestionnaires</w:t>
      </w:r>
    </w:p>
    <w:p w:rsidR="00111716"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lastRenderedPageBreak/>
        <w:t xml:space="preserve">Cognitive/learning style can be said to be the preferred way that any </w:t>
      </w:r>
      <w:proofErr w:type="gramStart"/>
      <w:r w:rsidRPr="00342875">
        <w:rPr>
          <w:rFonts w:ascii="Times New Roman" w:hAnsi="Times New Roman" w:cs="Times New Roman"/>
          <w:sz w:val="24"/>
          <w:szCs w:val="24"/>
        </w:rPr>
        <w:t>particular person</w:t>
      </w:r>
      <w:proofErr w:type="gramEnd"/>
      <w:r w:rsidRPr="00342875">
        <w:rPr>
          <w:rFonts w:ascii="Times New Roman" w:hAnsi="Times New Roman" w:cs="Times New Roman"/>
          <w:sz w:val="24"/>
          <w:szCs w:val="24"/>
        </w:rPr>
        <w:t xml:space="preserve"> processes information. Contrasting with the "individual differences in abilities" such as Stenberg, garner, and Guilford that tend to focus on peak performance, learning styles focus of an individual's typical mode of thinking, their problem-solving skills, and skills in remembering things</w:t>
      </w:r>
      <w:r w:rsidR="00D929D1" w:rsidRPr="00342875">
        <w:rPr>
          <w:rFonts w:ascii="Times New Roman" w:hAnsi="Times New Roman" w:cs="Times New Roman"/>
          <w:sz w:val="24"/>
          <w:szCs w:val="24"/>
        </w:rPr>
        <w:t xml:space="preserve"> (</w:t>
      </w:r>
      <w:r w:rsidR="00D929D1" w:rsidRPr="00342875">
        <w:rPr>
          <w:rFonts w:ascii="Times New Roman" w:eastAsia="Arial Unicode MS" w:hAnsi="Times New Roman" w:cs="Times New Roman"/>
          <w:color w:val="000000"/>
          <w:sz w:val="24"/>
          <w:szCs w:val="24"/>
          <w:shd w:val="clear" w:color="auto" w:fill="FFFFFF"/>
        </w:rPr>
        <w:t xml:space="preserve">Allen, </w:t>
      </w:r>
      <w:proofErr w:type="spellStart"/>
      <w:r w:rsidR="00D929D1" w:rsidRPr="00342875">
        <w:rPr>
          <w:rFonts w:ascii="Times New Roman" w:eastAsia="Arial Unicode MS" w:hAnsi="Times New Roman" w:cs="Times New Roman"/>
          <w:color w:val="000000"/>
          <w:sz w:val="24"/>
          <w:szCs w:val="24"/>
          <w:shd w:val="clear" w:color="auto" w:fill="FFFFFF"/>
        </w:rPr>
        <w:t>Scheve</w:t>
      </w:r>
      <w:proofErr w:type="spellEnd"/>
      <w:r w:rsidR="00D929D1" w:rsidRPr="00342875">
        <w:rPr>
          <w:rFonts w:ascii="Times New Roman" w:eastAsia="Arial Unicode MS" w:hAnsi="Times New Roman" w:cs="Times New Roman"/>
          <w:color w:val="000000"/>
          <w:sz w:val="24"/>
          <w:szCs w:val="24"/>
          <w:shd w:val="clear" w:color="auto" w:fill="FFFFFF"/>
        </w:rPr>
        <w:t xml:space="preserve">, &amp; </w:t>
      </w:r>
      <w:proofErr w:type="spellStart"/>
      <w:r w:rsidR="00D929D1" w:rsidRPr="00342875">
        <w:rPr>
          <w:rFonts w:ascii="Times New Roman" w:eastAsia="Arial Unicode MS" w:hAnsi="Times New Roman" w:cs="Times New Roman"/>
          <w:color w:val="000000"/>
          <w:sz w:val="24"/>
          <w:szCs w:val="24"/>
          <w:shd w:val="clear" w:color="auto" w:fill="FFFFFF"/>
        </w:rPr>
        <w:t>Nieter</w:t>
      </w:r>
      <w:proofErr w:type="spellEnd"/>
      <w:r w:rsidR="00D929D1" w:rsidRPr="00342875">
        <w:rPr>
          <w:rFonts w:ascii="Times New Roman" w:eastAsia="Arial Unicode MS" w:hAnsi="Times New Roman" w:cs="Times New Roman"/>
          <w:color w:val="000000"/>
          <w:sz w:val="24"/>
          <w:szCs w:val="24"/>
          <w:shd w:val="clear" w:color="auto" w:fill="FFFFFF"/>
        </w:rPr>
        <w:t>, 2010)</w:t>
      </w:r>
      <w:r w:rsidRPr="00342875">
        <w:rPr>
          <w:rFonts w:ascii="Times New Roman" w:hAnsi="Times New Roman" w:cs="Times New Roman"/>
          <w:sz w:val="24"/>
          <w:szCs w:val="24"/>
        </w:rPr>
        <w:t>. For this reflective review, I undertook two learning styles questionnaire</w:t>
      </w:r>
      <w:r w:rsidR="00933337" w:rsidRPr="00342875">
        <w:rPr>
          <w:rFonts w:ascii="Times New Roman" w:hAnsi="Times New Roman" w:cs="Times New Roman"/>
          <w:sz w:val="24"/>
          <w:szCs w:val="24"/>
        </w:rPr>
        <w:t xml:space="preserve">s. These comprised Kolb </w:t>
      </w:r>
      <w:r w:rsidR="006523FC">
        <w:rPr>
          <w:rFonts w:ascii="Times New Roman" w:hAnsi="Times New Roman" w:cs="Times New Roman"/>
          <w:sz w:val="24"/>
          <w:szCs w:val="24"/>
        </w:rPr>
        <w:t xml:space="preserve">and </w:t>
      </w:r>
      <w:r w:rsidR="00933337" w:rsidRPr="00342875">
        <w:rPr>
          <w:rFonts w:ascii="Times New Roman" w:hAnsi="Times New Roman" w:cs="Times New Roman"/>
          <w:sz w:val="24"/>
          <w:szCs w:val="24"/>
        </w:rPr>
        <w:t xml:space="preserve">Lewin learning style and </w:t>
      </w:r>
      <w:r w:rsidR="003864AD" w:rsidRPr="00342875">
        <w:rPr>
          <w:rFonts w:ascii="Times New Roman" w:hAnsi="Times New Roman" w:cs="Times New Roman"/>
          <w:sz w:val="24"/>
          <w:szCs w:val="24"/>
        </w:rPr>
        <w:t>VARK</w:t>
      </w:r>
      <w:r w:rsidR="00EC687A" w:rsidRPr="00342875">
        <w:rPr>
          <w:rFonts w:ascii="Times New Roman" w:hAnsi="Times New Roman" w:cs="Times New Roman"/>
          <w:sz w:val="24"/>
          <w:szCs w:val="24"/>
        </w:rPr>
        <w:t xml:space="preserve"> questionnaire</w:t>
      </w:r>
      <w:r w:rsidR="00773B15" w:rsidRPr="00342875">
        <w:rPr>
          <w:rFonts w:ascii="Times New Roman" w:hAnsi="Times New Roman" w:cs="Times New Roman"/>
          <w:sz w:val="24"/>
          <w:szCs w:val="24"/>
        </w:rPr>
        <w:t xml:space="preserve">. </w:t>
      </w:r>
    </w:p>
    <w:p w:rsidR="003864AD" w:rsidRPr="006523FC" w:rsidRDefault="00FE2099" w:rsidP="004B778B">
      <w:pPr>
        <w:spacing w:after="0" w:line="360" w:lineRule="auto"/>
        <w:rPr>
          <w:rFonts w:ascii="Times New Roman" w:hAnsi="Times New Roman" w:cs="Times New Roman"/>
          <w:i/>
          <w:sz w:val="24"/>
          <w:szCs w:val="24"/>
        </w:rPr>
      </w:pPr>
      <w:r w:rsidRPr="006523FC">
        <w:rPr>
          <w:rFonts w:ascii="Times New Roman" w:hAnsi="Times New Roman" w:cs="Times New Roman"/>
          <w:i/>
          <w:sz w:val="24"/>
          <w:szCs w:val="24"/>
        </w:rPr>
        <w:t xml:space="preserve">VARK </w:t>
      </w:r>
      <w:r w:rsidR="009C67C7" w:rsidRPr="006523FC">
        <w:rPr>
          <w:rFonts w:ascii="Times New Roman" w:hAnsi="Times New Roman" w:cs="Times New Roman"/>
          <w:i/>
          <w:sz w:val="24"/>
          <w:szCs w:val="24"/>
        </w:rPr>
        <w:t>Questionnaire</w:t>
      </w:r>
      <w:r w:rsidR="006523FC">
        <w:rPr>
          <w:rFonts w:ascii="Times New Roman" w:hAnsi="Times New Roman" w:cs="Times New Roman"/>
          <w:i/>
          <w:sz w:val="24"/>
          <w:szCs w:val="24"/>
        </w:rPr>
        <w:t xml:space="preserve"> </w:t>
      </w:r>
    </w:p>
    <w:p w:rsidR="00773815" w:rsidRPr="00342875" w:rsidRDefault="00FE2099" w:rsidP="004B778B">
      <w:pPr>
        <w:pStyle w:val="NormalWeb"/>
        <w:shd w:val="clear" w:color="auto" w:fill="FFFFFF"/>
        <w:spacing w:before="0" w:beforeAutospacing="0" w:after="0" w:afterAutospacing="0" w:line="360" w:lineRule="auto"/>
        <w:ind w:firstLine="720"/>
        <w:rPr>
          <w:color w:val="000000"/>
        </w:rPr>
      </w:pPr>
      <w:r w:rsidRPr="00342875">
        <w:rPr>
          <w:color w:val="000000"/>
        </w:rPr>
        <w:t>Visual, aural, reading and writing and kinesthetic (VARK) model can be said to be among the many instruments used to determine the learning style of any particular individual. The VARK questionnaire was first developed in 198 by Lincoln University of New Zealand</w:t>
      </w:r>
      <w:r w:rsidR="00BD79A3" w:rsidRPr="00342875">
        <w:rPr>
          <w:color w:val="000000"/>
        </w:rPr>
        <w:t xml:space="preserve"> (</w:t>
      </w:r>
      <w:r w:rsidR="00BD79A3" w:rsidRPr="00342875">
        <w:rPr>
          <w:rFonts w:eastAsia="Arial Unicode MS"/>
          <w:color w:val="000000"/>
          <w:shd w:val="clear" w:color="auto" w:fill="FFFFFF"/>
        </w:rPr>
        <w:t xml:space="preserve">Dunn </w:t>
      </w:r>
      <w:r w:rsidR="006523FC">
        <w:rPr>
          <w:rFonts w:eastAsia="Arial Unicode MS"/>
          <w:color w:val="000000"/>
          <w:shd w:val="clear" w:color="auto" w:fill="FFFFFF"/>
        </w:rPr>
        <w:t>and</w:t>
      </w:r>
      <w:r w:rsidR="00BD79A3" w:rsidRPr="00342875">
        <w:rPr>
          <w:rFonts w:eastAsia="Arial Unicode MS"/>
          <w:color w:val="000000"/>
          <w:shd w:val="clear" w:color="auto" w:fill="FFFFFF"/>
        </w:rPr>
        <w:t xml:space="preserve"> Griggs, 2000)</w:t>
      </w:r>
      <w:r w:rsidRPr="00342875">
        <w:rPr>
          <w:color w:val="000000"/>
        </w:rPr>
        <w:t>.</w:t>
      </w:r>
      <w:r w:rsidR="00E12920" w:rsidRPr="00342875">
        <w:rPr>
          <w:color w:val="000000"/>
        </w:rPr>
        <w:t xml:space="preserve"> </w:t>
      </w:r>
      <w:r w:rsidR="00E74D26" w:rsidRPr="00342875">
        <w:rPr>
          <w:color w:val="000000"/>
        </w:rPr>
        <w:t>The</w:t>
      </w:r>
      <w:r w:rsidRPr="00342875">
        <w:rPr>
          <w:color w:val="000000"/>
        </w:rPr>
        <w:t xml:space="preserve"> questionnaire is base</w:t>
      </w:r>
      <w:r w:rsidR="000B7711">
        <w:rPr>
          <w:color w:val="000000"/>
        </w:rPr>
        <w:t>d on three principles which are:</w:t>
      </w:r>
    </w:p>
    <w:p w:rsidR="00773815" w:rsidRPr="00342875" w:rsidRDefault="00FE2099" w:rsidP="004B778B">
      <w:pPr>
        <w:pStyle w:val="NormalWeb"/>
        <w:numPr>
          <w:ilvl w:val="0"/>
          <w:numId w:val="6"/>
        </w:numPr>
        <w:shd w:val="clear" w:color="auto" w:fill="FFFFFF"/>
        <w:spacing w:before="0" w:beforeAutospacing="0" w:after="0" w:afterAutospacing="0" w:line="360" w:lineRule="auto"/>
        <w:rPr>
          <w:color w:val="000000"/>
        </w:rPr>
      </w:pPr>
      <w:r w:rsidRPr="00342875">
        <w:rPr>
          <w:color w:val="000000"/>
        </w:rPr>
        <w:t xml:space="preserve">Everyone is capable of learning academic issues; if not, everyone has their own styles; </w:t>
      </w:r>
    </w:p>
    <w:p w:rsidR="00773815" w:rsidRPr="00342875" w:rsidRDefault="00FE2099" w:rsidP="004B778B">
      <w:pPr>
        <w:pStyle w:val="NormalWeb"/>
        <w:numPr>
          <w:ilvl w:val="0"/>
          <w:numId w:val="6"/>
        </w:numPr>
        <w:shd w:val="clear" w:color="auto" w:fill="FFFFFF"/>
        <w:spacing w:before="0" w:beforeAutospacing="0" w:after="0" w:afterAutospacing="0" w:line="360" w:lineRule="auto"/>
        <w:rPr>
          <w:color w:val="000000"/>
        </w:rPr>
      </w:pPr>
      <w:r w:rsidRPr="00342875">
        <w:rPr>
          <w:color w:val="000000"/>
        </w:rPr>
        <w:t>The learners’ motivation tend</w:t>
      </w:r>
      <w:r w:rsidR="000B7711">
        <w:rPr>
          <w:color w:val="000000"/>
        </w:rPr>
        <w:t>s</w:t>
      </w:r>
      <w:r w:rsidRPr="00342875">
        <w:rPr>
          <w:color w:val="000000"/>
        </w:rPr>
        <w:t xml:space="preserve"> to increase when their learning styles are taken into account</w:t>
      </w:r>
      <w:r w:rsidR="000B7711">
        <w:rPr>
          <w:color w:val="000000"/>
        </w:rPr>
        <w:t>;</w:t>
      </w:r>
    </w:p>
    <w:p w:rsidR="00E12920" w:rsidRPr="00342875" w:rsidRDefault="00FE2099" w:rsidP="004B778B">
      <w:pPr>
        <w:pStyle w:val="NormalWeb"/>
        <w:numPr>
          <w:ilvl w:val="0"/>
          <w:numId w:val="6"/>
        </w:numPr>
        <w:shd w:val="clear" w:color="auto" w:fill="FFFFFF"/>
        <w:spacing w:before="0" w:beforeAutospacing="0" w:after="0" w:afterAutospacing="0" w:line="360" w:lineRule="auto"/>
        <w:rPr>
          <w:color w:val="000000"/>
        </w:rPr>
      </w:pPr>
      <w:r w:rsidRPr="00342875">
        <w:rPr>
          <w:color w:val="000000"/>
        </w:rPr>
        <w:t>A</w:t>
      </w:r>
      <w:r w:rsidR="00773815" w:rsidRPr="00342875">
        <w:rPr>
          <w:color w:val="000000"/>
        </w:rPr>
        <w:t xml:space="preserve">ll the educational </w:t>
      </w:r>
      <w:r w:rsidRPr="00342875">
        <w:rPr>
          <w:color w:val="000000"/>
        </w:rPr>
        <w:t>theories</w:t>
      </w:r>
      <w:r w:rsidR="0095144E" w:rsidRPr="00342875">
        <w:rPr>
          <w:color w:val="000000"/>
        </w:rPr>
        <w:t xml:space="preserve"> can be learned through the </w:t>
      </w:r>
      <w:r w:rsidRPr="00342875">
        <w:rPr>
          <w:color w:val="000000"/>
        </w:rPr>
        <w:t>application of senses and different perceptions</w:t>
      </w:r>
      <w:r w:rsidR="000B7711">
        <w:rPr>
          <w:color w:val="000000"/>
        </w:rPr>
        <w:t>.</w:t>
      </w:r>
    </w:p>
    <w:p w:rsidR="003864AD" w:rsidRPr="00342875" w:rsidRDefault="00FE2099" w:rsidP="004B778B">
      <w:pPr>
        <w:pStyle w:val="NormalWeb"/>
        <w:shd w:val="clear" w:color="auto" w:fill="FFFFFF"/>
        <w:spacing w:before="0" w:beforeAutospacing="0" w:after="0" w:afterAutospacing="0" w:line="360" w:lineRule="auto"/>
        <w:ind w:firstLine="720"/>
        <w:rPr>
          <w:color w:val="000000"/>
        </w:rPr>
      </w:pPr>
      <w:r w:rsidRPr="00342875">
        <w:rPr>
          <w:color w:val="000000"/>
        </w:rPr>
        <w:t>In simple terms they meant to assert that individuals tend to acquire environmental knowledge through four main sensory modalities, the VARK (Visual, aural, reading and writing and kinesthetic)</w:t>
      </w:r>
      <w:r w:rsidR="00BD79A3" w:rsidRPr="00342875">
        <w:rPr>
          <w:color w:val="000000"/>
        </w:rPr>
        <w:t xml:space="preserve"> (</w:t>
      </w:r>
      <w:r w:rsidR="00BD79A3" w:rsidRPr="00342875">
        <w:rPr>
          <w:rFonts w:eastAsia="Arial Unicode MS"/>
          <w:color w:val="000000"/>
        </w:rPr>
        <w:t xml:space="preserve">Matthews, </w:t>
      </w:r>
      <w:proofErr w:type="spellStart"/>
      <w:r w:rsidR="00BD79A3" w:rsidRPr="00342875">
        <w:rPr>
          <w:rFonts w:eastAsia="Arial Unicode MS"/>
          <w:color w:val="000000"/>
        </w:rPr>
        <w:t>Deary</w:t>
      </w:r>
      <w:proofErr w:type="spellEnd"/>
      <w:r w:rsidR="00BD79A3" w:rsidRPr="00342875">
        <w:rPr>
          <w:rFonts w:eastAsia="Arial Unicode MS"/>
          <w:color w:val="000000"/>
        </w:rPr>
        <w:t xml:space="preserve">, </w:t>
      </w:r>
      <w:r w:rsidR="006A6EBC">
        <w:rPr>
          <w:rFonts w:eastAsia="Arial Unicode MS"/>
          <w:color w:val="000000"/>
        </w:rPr>
        <w:t>and</w:t>
      </w:r>
      <w:r w:rsidR="00BD79A3" w:rsidRPr="00342875">
        <w:rPr>
          <w:rFonts w:eastAsia="Arial Unicode MS"/>
          <w:color w:val="000000"/>
        </w:rPr>
        <w:t xml:space="preserve"> Whiteman</w:t>
      </w:r>
      <w:r w:rsidR="001C6E1F" w:rsidRPr="00342875">
        <w:rPr>
          <w:rFonts w:eastAsia="Arial Unicode MS"/>
          <w:color w:val="000000"/>
        </w:rPr>
        <w:t>, 1998</w:t>
      </w:r>
      <w:r w:rsidR="00BD79A3" w:rsidRPr="00342875">
        <w:rPr>
          <w:rFonts w:eastAsia="Arial Unicode MS"/>
          <w:color w:val="000000"/>
        </w:rPr>
        <w:t>)</w:t>
      </w:r>
      <w:r w:rsidRPr="00342875">
        <w:rPr>
          <w:color w:val="000000"/>
        </w:rPr>
        <w:t>.</w:t>
      </w:r>
    </w:p>
    <w:p w:rsidR="002042BD" w:rsidRPr="00342875" w:rsidRDefault="00FE2099" w:rsidP="004B778B">
      <w:pPr>
        <w:pStyle w:val="NormalWeb"/>
        <w:shd w:val="clear" w:color="auto" w:fill="FFFFFF"/>
        <w:spacing w:before="0" w:beforeAutospacing="0" w:after="0" w:afterAutospacing="0" w:line="360" w:lineRule="auto"/>
        <w:ind w:firstLine="720"/>
        <w:rPr>
          <w:color w:val="000000"/>
        </w:rPr>
      </w:pPr>
      <w:r w:rsidRPr="00342875">
        <w:rPr>
          <w:color w:val="000000"/>
        </w:rPr>
        <w:t xml:space="preserve">After undertaking the VARK questionnaire, I found that I had scored 18 on higher personal power, </w:t>
      </w:r>
      <w:r w:rsidR="00722D1E" w:rsidRPr="00342875">
        <w:rPr>
          <w:color w:val="000000"/>
        </w:rPr>
        <w:t xml:space="preserve">16 on focused energy, 17 on “stickability”, 18 on learning orientation, 19 on high empathy, </w:t>
      </w:r>
      <w:r w:rsidR="00EA734E" w:rsidRPr="00342875">
        <w:rPr>
          <w:color w:val="000000"/>
        </w:rPr>
        <w:t>and 15</w:t>
      </w:r>
      <w:r w:rsidR="00722D1E" w:rsidRPr="00342875">
        <w:rPr>
          <w:color w:val="000000"/>
        </w:rPr>
        <w:t xml:space="preserve"> on realistic visioning, 1</w:t>
      </w:r>
      <w:r w:rsidR="00EA734E" w:rsidRPr="00342875">
        <w:rPr>
          <w:color w:val="000000"/>
        </w:rPr>
        <w:t>9</w:t>
      </w:r>
      <w:r w:rsidR="00722D1E" w:rsidRPr="00342875">
        <w:rPr>
          <w:color w:val="000000"/>
        </w:rPr>
        <w:t xml:space="preserve"> on social competence, 20 on situational responsiveness, 19 on analytical skills and 17 on competitive motivation. </w:t>
      </w:r>
    </w:p>
    <w:p w:rsidR="00722D1E" w:rsidRPr="00342875" w:rsidRDefault="00FE2099" w:rsidP="004B778B">
      <w:pPr>
        <w:pStyle w:val="NormalWeb"/>
        <w:shd w:val="clear" w:color="auto" w:fill="FFFFFF"/>
        <w:spacing w:before="0" w:beforeAutospacing="0" w:after="0" w:afterAutospacing="0" w:line="360" w:lineRule="auto"/>
        <w:ind w:firstLine="720"/>
        <w:rPr>
          <w:color w:val="000000"/>
        </w:rPr>
      </w:pPr>
      <w:r w:rsidRPr="00342875">
        <w:rPr>
          <w:color w:val="000000"/>
        </w:rPr>
        <w:t>According to this analysis, my strengths were found to be situational responsiveness which I got the highest possible score</w:t>
      </w:r>
      <w:r w:rsidR="002A5F3F" w:rsidRPr="00342875">
        <w:rPr>
          <w:color w:val="000000"/>
        </w:rPr>
        <w:t xml:space="preserve"> (20)</w:t>
      </w:r>
      <w:r w:rsidRPr="00342875">
        <w:rPr>
          <w:color w:val="000000"/>
        </w:rPr>
        <w:t xml:space="preserve"> </w:t>
      </w:r>
      <w:r w:rsidR="002A5F3F" w:rsidRPr="00342875">
        <w:rPr>
          <w:color w:val="000000"/>
        </w:rPr>
        <w:t xml:space="preserve">followed by analytical skills and high </w:t>
      </w:r>
      <w:r w:rsidR="00EA734E" w:rsidRPr="00342875">
        <w:rPr>
          <w:color w:val="000000"/>
        </w:rPr>
        <w:t>empathy (</w:t>
      </w:r>
      <w:r w:rsidR="002A5F3F" w:rsidRPr="00342875">
        <w:rPr>
          <w:color w:val="000000"/>
        </w:rPr>
        <w:t xml:space="preserve">19). The areas that are blockages to my personal effectiveness are </w:t>
      </w:r>
      <w:r w:rsidR="00EA734E" w:rsidRPr="00342875">
        <w:rPr>
          <w:color w:val="000000"/>
        </w:rPr>
        <w:t xml:space="preserve">realistic visioning which I scored lowest at 15. </w:t>
      </w:r>
    </w:p>
    <w:p w:rsidR="00EA734E" w:rsidRPr="00342875" w:rsidRDefault="00FE2099" w:rsidP="004B778B">
      <w:pPr>
        <w:pStyle w:val="NormalWeb"/>
        <w:shd w:val="clear" w:color="auto" w:fill="FFFFFF"/>
        <w:spacing w:before="0" w:beforeAutospacing="0" w:after="0" w:afterAutospacing="0" w:line="360" w:lineRule="auto"/>
        <w:ind w:firstLine="720"/>
        <w:rPr>
          <w:color w:val="000000"/>
        </w:rPr>
      </w:pPr>
      <w:r w:rsidRPr="00342875">
        <w:rPr>
          <w:color w:val="000000"/>
        </w:rPr>
        <w:t xml:space="preserve">From </w:t>
      </w:r>
      <w:r w:rsidR="00FB3ED3" w:rsidRPr="00342875">
        <w:rPr>
          <w:color w:val="000000"/>
        </w:rPr>
        <w:t>these results</w:t>
      </w:r>
      <w:r w:rsidR="00342875" w:rsidRPr="00342875">
        <w:rPr>
          <w:color w:val="000000"/>
        </w:rPr>
        <w:t>,</w:t>
      </w:r>
      <w:r w:rsidRPr="00342875">
        <w:rPr>
          <w:color w:val="000000"/>
        </w:rPr>
        <w:t xml:space="preserve"> I can be categorized as among the group of students </w:t>
      </w:r>
      <w:r w:rsidR="00FB3ED3" w:rsidRPr="00342875">
        <w:rPr>
          <w:color w:val="000000"/>
        </w:rPr>
        <w:t>who are kinesthetic, meaning that I learn best through practical</w:t>
      </w:r>
      <w:r w:rsidR="00E74D26" w:rsidRPr="00342875">
        <w:rPr>
          <w:color w:val="000000"/>
        </w:rPr>
        <w:t xml:space="preserve"> guidance</w:t>
      </w:r>
      <w:r w:rsidR="00FB3ED3" w:rsidRPr="00342875">
        <w:rPr>
          <w:color w:val="000000"/>
        </w:rPr>
        <w:t>. I am able to gain experience through the handling of objects through physical processes.</w:t>
      </w:r>
    </w:p>
    <w:p w:rsidR="00B51E90" w:rsidRPr="006A6EBC" w:rsidRDefault="00FE2099" w:rsidP="004B778B">
      <w:pPr>
        <w:spacing w:after="0" w:line="360" w:lineRule="auto"/>
        <w:rPr>
          <w:rFonts w:ascii="Times New Roman" w:hAnsi="Times New Roman" w:cs="Times New Roman"/>
          <w:i/>
          <w:sz w:val="24"/>
          <w:szCs w:val="24"/>
        </w:rPr>
      </w:pPr>
      <w:r w:rsidRPr="006A6EBC">
        <w:rPr>
          <w:rFonts w:ascii="Times New Roman" w:hAnsi="Times New Roman" w:cs="Times New Roman"/>
          <w:i/>
          <w:sz w:val="24"/>
          <w:szCs w:val="24"/>
        </w:rPr>
        <w:t xml:space="preserve">Myers Briggs </w:t>
      </w:r>
      <w:r w:rsidR="00342875" w:rsidRPr="006A6EBC">
        <w:rPr>
          <w:rFonts w:ascii="Times New Roman" w:hAnsi="Times New Roman" w:cs="Times New Roman"/>
          <w:i/>
          <w:sz w:val="24"/>
          <w:szCs w:val="24"/>
        </w:rPr>
        <w:t>Personality Profiling Test</w:t>
      </w:r>
    </w:p>
    <w:p w:rsidR="003F4D03" w:rsidRPr="00342875" w:rsidRDefault="00B74D4A" w:rsidP="004B778B">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 Myers-Briggs theory is</w:t>
      </w:r>
      <w:r w:rsidR="00FE2099" w:rsidRPr="00342875">
        <w:rPr>
          <w:rFonts w:ascii="Times New Roman" w:hAnsi="Times New Roman" w:cs="Times New Roman"/>
          <w:sz w:val="24"/>
          <w:szCs w:val="24"/>
        </w:rPr>
        <w:t xml:space="preserve"> </w:t>
      </w:r>
      <w:r w:rsidR="00680DB7" w:rsidRPr="00342875">
        <w:rPr>
          <w:rFonts w:ascii="Times New Roman" w:hAnsi="Times New Roman" w:cs="Times New Roman"/>
          <w:sz w:val="24"/>
          <w:szCs w:val="24"/>
        </w:rPr>
        <w:t>essentially</w:t>
      </w:r>
      <w:r w:rsidR="00FE2099" w:rsidRPr="00342875">
        <w:rPr>
          <w:rFonts w:ascii="Times New Roman" w:hAnsi="Times New Roman" w:cs="Times New Roman"/>
          <w:sz w:val="24"/>
          <w:szCs w:val="24"/>
        </w:rPr>
        <w:t xml:space="preserve"> </w:t>
      </w:r>
      <w:r w:rsidR="00680DB7" w:rsidRPr="00342875">
        <w:rPr>
          <w:rFonts w:ascii="Times New Roman" w:hAnsi="Times New Roman" w:cs="Times New Roman"/>
          <w:sz w:val="24"/>
          <w:szCs w:val="24"/>
        </w:rPr>
        <w:t>a</w:t>
      </w:r>
      <w:r w:rsidR="00FE2099" w:rsidRPr="00342875">
        <w:rPr>
          <w:rFonts w:ascii="Times New Roman" w:hAnsi="Times New Roman" w:cs="Times New Roman"/>
          <w:sz w:val="24"/>
          <w:szCs w:val="24"/>
        </w:rPr>
        <w:t xml:space="preserve"> </w:t>
      </w:r>
      <w:r w:rsidR="00680DB7" w:rsidRPr="00342875">
        <w:rPr>
          <w:rFonts w:ascii="Times New Roman" w:hAnsi="Times New Roman" w:cs="Times New Roman"/>
          <w:sz w:val="24"/>
          <w:szCs w:val="24"/>
        </w:rPr>
        <w:t>reworking</w:t>
      </w:r>
      <w:r w:rsidR="00FE2099" w:rsidRPr="00342875">
        <w:rPr>
          <w:rFonts w:ascii="Times New Roman" w:hAnsi="Times New Roman" w:cs="Times New Roman"/>
          <w:sz w:val="24"/>
          <w:szCs w:val="24"/>
        </w:rPr>
        <w:t xml:space="preserve"> of the theory for testing psychological types that were </w:t>
      </w:r>
      <w:r w:rsidR="00680DB7" w:rsidRPr="00342875">
        <w:rPr>
          <w:rFonts w:ascii="Times New Roman" w:hAnsi="Times New Roman" w:cs="Times New Roman"/>
          <w:sz w:val="24"/>
          <w:szCs w:val="24"/>
        </w:rPr>
        <w:t>designed</w:t>
      </w:r>
      <w:r w:rsidR="00FE2099" w:rsidRPr="00342875">
        <w:rPr>
          <w:rFonts w:ascii="Times New Roman" w:hAnsi="Times New Roman" w:cs="Times New Roman"/>
          <w:sz w:val="24"/>
          <w:szCs w:val="24"/>
        </w:rPr>
        <w:t xml:space="preserve"> by Carl Gustav Jung. This theory is based on testing</w:t>
      </w:r>
      <w:r w:rsidR="002A383B" w:rsidRPr="00342875">
        <w:rPr>
          <w:rFonts w:ascii="Times New Roman" w:hAnsi="Times New Roman" w:cs="Times New Roman"/>
          <w:sz w:val="24"/>
          <w:szCs w:val="24"/>
        </w:rPr>
        <w:t xml:space="preserve"> on 16 different types of personalities which Carl Gustav Jung viewed as being stereotypes that act as beneficial reference points of understanding unique personalities</w:t>
      </w:r>
      <w:r w:rsidR="00BD79A3" w:rsidRPr="00342875">
        <w:rPr>
          <w:rFonts w:ascii="Times New Roman" w:hAnsi="Times New Roman" w:cs="Times New Roman"/>
          <w:sz w:val="24"/>
          <w:szCs w:val="24"/>
        </w:rPr>
        <w:t xml:space="preserve"> (</w:t>
      </w:r>
      <w:r w:rsidR="00BD79A3" w:rsidRPr="00342875">
        <w:rPr>
          <w:rFonts w:ascii="Times New Roman" w:eastAsia="Arial Unicode MS" w:hAnsi="Times New Roman" w:cs="Times New Roman"/>
          <w:color w:val="000000"/>
          <w:sz w:val="24"/>
          <w:szCs w:val="24"/>
          <w:shd w:val="clear" w:color="auto" w:fill="FFFFFF"/>
        </w:rPr>
        <w:t>Emre, 2018)</w:t>
      </w:r>
      <w:r w:rsidR="002A383B" w:rsidRPr="00342875">
        <w:rPr>
          <w:rFonts w:ascii="Times New Roman" w:hAnsi="Times New Roman" w:cs="Times New Roman"/>
          <w:sz w:val="24"/>
          <w:szCs w:val="24"/>
        </w:rPr>
        <w:t xml:space="preserve">. </w:t>
      </w:r>
      <w:r w:rsidR="00FE2099" w:rsidRPr="00342875">
        <w:rPr>
          <w:rFonts w:ascii="Times New Roman" w:hAnsi="Times New Roman" w:cs="Times New Roman"/>
          <w:sz w:val="24"/>
          <w:szCs w:val="24"/>
        </w:rPr>
        <w:t xml:space="preserve"> </w:t>
      </w:r>
      <w:r w:rsidR="00AE1C62" w:rsidRPr="00342875">
        <w:rPr>
          <w:rFonts w:ascii="Times New Roman" w:hAnsi="Times New Roman" w:cs="Times New Roman"/>
          <w:sz w:val="24"/>
          <w:szCs w:val="24"/>
        </w:rPr>
        <w:t xml:space="preserve"> </w:t>
      </w:r>
      <w:r w:rsidR="00FE2099" w:rsidRPr="00342875">
        <w:rPr>
          <w:rFonts w:ascii="Times New Roman" w:hAnsi="Times New Roman" w:cs="Times New Roman"/>
          <w:sz w:val="24"/>
          <w:szCs w:val="24"/>
        </w:rPr>
        <w:t xml:space="preserve"> </w:t>
      </w:r>
    </w:p>
    <w:p w:rsidR="00A4492A"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Myers Briggs comprises </w:t>
      </w:r>
      <w:r w:rsidR="00B74D4A">
        <w:rPr>
          <w:rFonts w:ascii="Times New Roman" w:hAnsi="Times New Roman" w:cs="Times New Roman"/>
          <w:sz w:val="24"/>
          <w:szCs w:val="24"/>
        </w:rPr>
        <w:t>four main preferences:</w:t>
      </w:r>
    </w:p>
    <w:p w:rsidR="00A4492A" w:rsidRPr="00342875" w:rsidRDefault="00FE2099" w:rsidP="004B778B">
      <w:pPr>
        <w:pStyle w:val="ListParagraph"/>
        <w:numPr>
          <w:ilvl w:val="0"/>
          <w:numId w:val="8"/>
        </w:numPr>
        <w:spacing w:after="0" w:line="360" w:lineRule="auto"/>
        <w:contextualSpacing w:val="0"/>
        <w:rPr>
          <w:rFonts w:ascii="Times New Roman" w:hAnsi="Times New Roman" w:cs="Times New Roman"/>
          <w:sz w:val="24"/>
          <w:szCs w:val="24"/>
        </w:rPr>
      </w:pPr>
      <w:r w:rsidRPr="00342875">
        <w:rPr>
          <w:rFonts w:ascii="Times New Roman" w:hAnsi="Times New Roman" w:cs="Times New Roman"/>
          <w:sz w:val="24"/>
          <w:szCs w:val="24"/>
        </w:rPr>
        <w:t>E</w:t>
      </w:r>
      <w:r w:rsidR="0076689C" w:rsidRPr="00342875">
        <w:rPr>
          <w:rFonts w:ascii="Times New Roman" w:hAnsi="Times New Roman" w:cs="Times New Roman"/>
          <w:sz w:val="24"/>
          <w:szCs w:val="24"/>
        </w:rPr>
        <w:t>xtraversion or introversion,</w:t>
      </w:r>
    </w:p>
    <w:p w:rsidR="00A4492A" w:rsidRPr="00342875" w:rsidRDefault="00FE2099" w:rsidP="004B778B">
      <w:pPr>
        <w:pStyle w:val="ListParagraph"/>
        <w:numPr>
          <w:ilvl w:val="0"/>
          <w:numId w:val="8"/>
        </w:numPr>
        <w:spacing w:after="0" w:line="360" w:lineRule="auto"/>
        <w:contextualSpacing w:val="0"/>
        <w:rPr>
          <w:rFonts w:ascii="Times New Roman" w:hAnsi="Times New Roman" w:cs="Times New Roman"/>
          <w:sz w:val="24"/>
          <w:szCs w:val="24"/>
        </w:rPr>
      </w:pPr>
      <w:r w:rsidRPr="00342875">
        <w:rPr>
          <w:rFonts w:ascii="Times New Roman" w:hAnsi="Times New Roman" w:cs="Times New Roman"/>
          <w:sz w:val="24"/>
          <w:szCs w:val="24"/>
        </w:rPr>
        <w:t>Sensing and intuition,</w:t>
      </w:r>
    </w:p>
    <w:p w:rsidR="00A4492A" w:rsidRPr="00342875" w:rsidRDefault="00FE2099" w:rsidP="004B778B">
      <w:pPr>
        <w:pStyle w:val="ListParagraph"/>
        <w:numPr>
          <w:ilvl w:val="0"/>
          <w:numId w:val="8"/>
        </w:numPr>
        <w:spacing w:after="0" w:line="360" w:lineRule="auto"/>
        <w:contextualSpacing w:val="0"/>
        <w:rPr>
          <w:rFonts w:ascii="Times New Roman" w:hAnsi="Times New Roman" w:cs="Times New Roman"/>
          <w:sz w:val="24"/>
          <w:szCs w:val="24"/>
        </w:rPr>
      </w:pPr>
      <w:r w:rsidRPr="00342875">
        <w:rPr>
          <w:rFonts w:ascii="Times New Roman" w:hAnsi="Times New Roman" w:cs="Times New Roman"/>
          <w:sz w:val="24"/>
          <w:szCs w:val="24"/>
        </w:rPr>
        <w:t xml:space="preserve">Thinking and feeling, </w:t>
      </w:r>
    </w:p>
    <w:p w:rsidR="002A383B" w:rsidRPr="00342875" w:rsidRDefault="00FE2099" w:rsidP="004B778B">
      <w:pPr>
        <w:pStyle w:val="ListParagraph"/>
        <w:numPr>
          <w:ilvl w:val="0"/>
          <w:numId w:val="8"/>
        </w:numPr>
        <w:spacing w:after="0" w:line="360" w:lineRule="auto"/>
        <w:contextualSpacing w:val="0"/>
        <w:rPr>
          <w:rFonts w:ascii="Times New Roman" w:hAnsi="Times New Roman" w:cs="Times New Roman"/>
          <w:sz w:val="24"/>
          <w:szCs w:val="24"/>
        </w:rPr>
      </w:pPr>
      <w:r w:rsidRPr="00342875">
        <w:rPr>
          <w:rFonts w:ascii="Times New Roman" w:hAnsi="Times New Roman" w:cs="Times New Roman"/>
          <w:sz w:val="24"/>
          <w:szCs w:val="24"/>
        </w:rPr>
        <w:t>Judgment and perception.</w:t>
      </w:r>
    </w:p>
    <w:p w:rsidR="00E74D26"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For this questionnaire</w:t>
      </w:r>
      <w:r w:rsidR="00342875" w:rsidRPr="00342875">
        <w:rPr>
          <w:rFonts w:ascii="Times New Roman" w:hAnsi="Times New Roman" w:cs="Times New Roman"/>
          <w:sz w:val="24"/>
          <w:szCs w:val="24"/>
        </w:rPr>
        <w:t>,</w:t>
      </w:r>
      <w:r w:rsidRPr="00342875">
        <w:rPr>
          <w:rFonts w:ascii="Times New Roman" w:hAnsi="Times New Roman" w:cs="Times New Roman"/>
          <w:sz w:val="24"/>
          <w:szCs w:val="24"/>
        </w:rPr>
        <w:t xml:space="preserve"> I found that I am </w:t>
      </w:r>
      <w:r w:rsidR="008F321A" w:rsidRPr="00342875">
        <w:rPr>
          <w:rFonts w:ascii="Times New Roman" w:hAnsi="Times New Roman" w:cs="Times New Roman"/>
          <w:sz w:val="24"/>
          <w:szCs w:val="24"/>
        </w:rPr>
        <w:t>more into</w:t>
      </w:r>
      <w:r w:rsidR="002D79E2" w:rsidRPr="00342875">
        <w:rPr>
          <w:rFonts w:ascii="Times New Roman" w:hAnsi="Times New Roman" w:cs="Times New Roman"/>
          <w:sz w:val="24"/>
          <w:szCs w:val="24"/>
        </w:rPr>
        <w:t xml:space="preserve"> extraversion than introversion, </w:t>
      </w:r>
      <w:r w:rsidR="008F321A" w:rsidRPr="00342875">
        <w:rPr>
          <w:rFonts w:ascii="Times New Roman" w:hAnsi="Times New Roman" w:cs="Times New Roman"/>
          <w:sz w:val="24"/>
          <w:szCs w:val="24"/>
        </w:rPr>
        <w:t>I’m</w:t>
      </w:r>
      <w:r w:rsidR="002D79E2" w:rsidRPr="00342875">
        <w:rPr>
          <w:rFonts w:ascii="Times New Roman" w:hAnsi="Times New Roman" w:cs="Times New Roman"/>
          <w:sz w:val="24"/>
          <w:szCs w:val="24"/>
        </w:rPr>
        <w:t xml:space="preserve"> into intuition rather than sensing, more into feeling rather than thinking and finally I am judgment than perception.  </w:t>
      </w:r>
    </w:p>
    <w:p w:rsidR="009879FC" w:rsidRDefault="009879FC" w:rsidP="004B778B">
      <w:pPr>
        <w:spacing w:after="0" w:line="360" w:lineRule="auto"/>
        <w:jc w:val="center"/>
        <w:rPr>
          <w:rFonts w:ascii="Times New Roman" w:hAnsi="Times New Roman" w:cs="Times New Roman"/>
          <w:sz w:val="24"/>
          <w:szCs w:val="24"/>
        </w:rPr>
      </w:pPr>
    </w:p>
    <w:p w:rsidR="009879FC" w:rsidRDefault="009879FC" w:rsidP="009C67C7">
      <w:pPr>
        <w:spacing w:after="0" w:line="240" w:lineRule="auto"/>
        <w:jc w:val="center"/>
        <w:rPr>
          <w:rFonts w:ascii="Times New Roman" w:hAnsi="Times New Roman" w:cs="Times New Roman"/>
          <w:sz w:val="24"/>
          <w:szCs w:val="24"/>
        </w:rPr>
      </w:pPr>
    </w:p>
    <w:p w:rsidR="00236423" w:rsidRPr="00B74D4A" w:rsidRDefault="00755744" w:rsidP="009C67C7">
      <w:pPr>
        <w:spacing w:after="0" w:line="240" w:lineRule="auto"/>
        <w:jc w:val="center"/>
        <w:rPr>
          <w:rFonts w:ascii="Times New Roman" w:hAnsi="Times New Roman" w:cs="Times New Roman"/>
          <w:sz w:val="24"/>
          <w:szCs w:val="24"/>
        </w:rPr>
      </w:pPr>
      <w:r w:rsidRPr="00B74D4A">
        <w:rPr>
          <w:rFonts w:ascii="Times New Roman" w:hAnsi="Times New Roman" w:cs="Times New Roman"/>
          <w:sz w:val="24"/>
          <w:szCs w:val="24"/>
        </w:rPr>
        <w:t>G</w:t>
      </w:r>
      <w:r w:rsidR="009879FC">
        <w:rPr>
          <w:rFonts w:ascii="Times New Roman" w:hAnsi="Times New Roman" w:cs="Times New Roman"/>
          <w:sz w:val="24"/>
          <w:szCs w:val="24"/>
        </w:rPr>
        <w:t>O MAD</w:t>
      </w:r>
      <w:r w:rsidRPr="00B74D4A">
        <w:rPr>
          <w:rFonts w:ascii="Times New Roman" w:hAnsi="Times New Roman" w:cs="Times New Roman"/>
          <w:sz w:val="24"/>
          <w:szCs w:val="24"/>
        </w:rPr>
        <w:t xml:space="preserve"> Mind Map</w:t>
      </w:r>
    </w:p>
    <w:p w:rsidR="00236423" w:rsidRPr="00342875" w:rsidRDefault="00236423" w:rsidP="00784C35">
      <w:pPr>
        <w:spacing w:after="0" w:line="240" w:lineRule="auto"/>
        <w:rPr>
          <w:rFonts w:ascii="Times New Roman" w:hAnsi="Times New Roman" w:cs="Times New Roman"/>
          <w:sz w:val="24"/>
          <w:szCs w:val="24"/>
        </w:rPr>
      </w:pPr>
    </w:p>
    <w:p w:rsidR="004B778B" w:rsidRDefault="00F1691F" w:rsidP="00784C35">
      <w:pPr>
        <w:spacing w:after="0" w:line="240" w:lineRule="auto"/>
        <w:jc w:val="center"/>
        <w:rPr>
          <w:rFonts w:ascii="Times New Roman" w:hAnsi="Times New Roman" w:cs="Times New Roman"/>
          <w:sz w:val="24"/>
          <w:szCs w:val="24"/>
        </w:rPr>
      </w:pPr>
      <w:r w:rsidRPr="00F1691F">
        <w:rPr>
          <w:rFonts w:ascii="Times New Roman" w:hAnsi="Times New Roman" w:cs="Times New Roman"/>
          <w:noProof/>
          <w:sz w:val="18"/>
          <w:szCs w:val="18"/>
        </w:rPr>
        <mc:AlternateContent>
          <mc:Choice Requires="wps">
            <w:drawing>
              <wp:anchor distT="0" distB="0" distL="114300" distR="114300" simplePos="0" relativeHeight="251661312" behindDoc="0" locked="0" layoutInCell="1" allowOverlap="1">
                <wp:simplePos x="0" y="0"/>
                <wp:positionH relativeFrom="column">
                  <wp:posOffset>3990975</wp:posOffset>
                </wp:positionH>
                <wp:positionV relativeFrom="paragraph">
                  <wp:posOffset>1811655</wp:posOffset>
                </wp:positionV>
                <wp:extent cx="1190625" cy="2571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190625" cy="257175"/>
                        </a:xfrm>
                        <a:prstGeom prst="rect">
                          <a:avLst/>
                        </a:prstGeom>
                      </wps:spPr>
                      <wps:style>
                        <a:lnRef idx="2">
                          <a:schemeClr val="accent6"/>
                        </a:lnRef>
                        <a:fillRef idx="1">
                          <a:schemeClr val="lt1"/>
                        </a:fillRef>
                        <a:effectRef idx="0">
                          <a:schemeClr val="accent6"/>
                        </a:effectRef>
                        <a:fontRef idx="minor">
                          <a:schemeClr val="dk1"/>
                        </a:fontRef>
                      </wps:style>
                      <wps:txbx>
                        <w:txbxContent>
                          <w:p w:rsidR="00F1691F" w:rsidRPr="00F1691F" w:rsidRDefault="00F1691F" w:rsidP="00F1691F">
                            <w:pPr>
                              <w:jc w:val="center"/>
                              <w:rPr>
                                <w:color w:val="1F4E79" w:themeColor="accent1" w:themeShade="80"/>
                                <w:lang w:val="en-GB"/>
                              </w:rPr>
                            </w:pPr>
                            <w:r w:rsidRPr="00F1691F">
                              <w:rPr>
                                <w:color w:val="1F4E79" w:themeColor="accent1" w:themeShade="80"/>
                                <w:lang w:val="en-GB"/>
                              </w:rPr>
                              <w:t>SELF-BELIEF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left:0;text-align:left;margin-left:314.25pt;margin-top:142.65pt;width:93.75pt;height:20.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" fillcolor="white [3201]" strokecolor="#70ad47 [3209]" strokeweight="1pt">
                <v:textbox>
                  <w:txbxContent>
                    <w:p w:rsidR="00F1691F" w:rsidRPr="00F1691F" w:rsidRDefault="00F1691F" w:rsidP="00F1691F">
                      <w:pPr>
                        <w:jc w:val="center"/>
                        <w:rPr>
                          <w:color w:val="1F4E79" w:themeColor="accent1" w:themeShade="80"/>
                          <w:lang w:val="en-GB"/>
                        </w:rPr>
                      </w:pPr>
                      <w:r w:rsidRPr="00F1691F">
                        <w:rPr>
                          <w:color w:val="1F4E79" w:themeColor="accent1" w:themeShade="80"/>
                          <w:lang w:val="en-GB"/>
                        </w:rPr>
                        <w:t>SELF-BELIEF</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3152775</wp:posOffset>
                </wp:positionH>
                <wp:positionV relativeFrom="paragraph">
                  <wp:posOffset>1249680</wp:posOffset>
                </wp:positionV>
                <wp:extent cx="1590675" cy="6000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1590675"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1691F" w:rsidRPr="00F1691F" w:rsidRDefault="00F1691F" w:rsidP="00F1691F">
                            <w:pPr>
                              <w:jc w:val="center"/>
                              <w:rPr>
                                <w:lang w:val="en-GB"/>
                              </w:rPr>
                            </w:pPr>
                            <w:r w:rsidRPr="00F1691F">
                              <w:rPr>
                                <w:sz w:val="20"/>
                                <w:szCs w:val="20"/>
                                <w:lang w:val="en-GB"/>
                              </w:rPr>
                              <w:t xml:space="preserve">THIS COURSE WILL HELPING ME TO IMPROVE MY </w:t>
                            </w:r>
                            <w:r>
                              <w:rPr>
                                <w:lang w:val="en-GB"/>
                              </w:rPr>
                              <w:t>MANAGERIAL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7" style="position:absolute;left:0;text-align:left;margin-left:248.25pt;margin-top:98.4pt;width:125.25pt;height:47.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" fillcolor="#5b9bd5 [3204]" strokecolor="#1f4d78 [1604]" strokeweight="1pt">
                <v:textbox>
                  <w:txbxContent>
                    <w:p w:rsidR="00F1691F" w:rsidRPr="00F1691F" w:rsidRDefault="00F1691F" w:rsidP="00F1691F">
                      <w:pPr>
                        <w:jc w:val="center"/>
                        <w:rPr>
                          <w:lang w:val="en-GB"/>
                        </w:rPr>
                      </w:pPr>
                      <w:r w:rsidRPr="00F1691F">
                        <w:rPr>
                          <w:sz w:val="20"/>
                          <w:szCs w:val="20"/>
                          <w:lang w:val="en-GB"/>
                        </w:rPr>
                        <w:t xml:space="preserve">THIS COURSE WILL HELPING ME TO IMPROVE MY </w:t>
                      </w:r>
                      <w:r>
                        <w:rPr>
                          <w:lang w:val="en-GB"/>
                        </w:rPr>
                        <w:t>MANAGERIAL SKILLS</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2905125</wp:posOffset>
                </wp:positionH>
                <wp:positionV relativeFrom="paragraph">
                  <wp:posOffset>1564005</wp:posOffset>
                </wp:positionV>
                <wp:extent cx="1905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960376"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8.75pt,123.15pt" to="243.75pt,1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" strokecolor="#5b9bd5 [3204]" strokeweight=".5pt">
                <v:stroke joinstyle="miter"/>
              </v:line>
            </w:pict>
          </mc:Fallback>
        </mc:AlternateContent>
      </w:r>
      <w:r w:rsidR="0032112D">
        <w:rPr>
          <w:rFonts w:ascii="Times New Roman" w:hAnsi="Times New Roman" w:cs="Times New Roman"/>
          <w:noProof/>
          <w:sz w:val="24"/>
          <w:szCs w:val="24"/>
        </w:rPr>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B778B" w:rsidRDefault="004B778B" w:rsidP="00784C35">
      <w:pPr>
        <w:spacing w:after="0" w:line="240" w:lineRule="auto"/>
        <w:jc w:val="center"/>
        <w:rPr>
          <w:rFonts w:ascii="Times New Roman" w:hAnsi="Times New Roman" w:cs="Times New Roman"/>
          <w:sz w:val="24"/>
          <w:szCs w:val="24"/>
        </w:rPr>
      </w:pPr>
    </w:p>
    <w:p w:rsidR="004B778B" w:rsidRDefault="004B778B" w:rsidP="00784C35">
      <w:pPr>
        <w:spacing w:after="0" w:line="240" w:lineRule="auto"/>
        <w:jc w:val="center"/>
        <w:rPr>
          <w:rFonts w:ascii="Times New Roman" w:hAnsi="Times New Roman" w:cs="Times New Roman"/>
          <w:sz w:val="24"/>
          <w:szCs w:val="24"/>
        </w:rPr>
      </w:pPr>
    </w:p>
    <w:p w:rsidR="00691E8C" w:rsidRDefault="00FE2099" w:rsidP="00784C35">
      <w:pPr>
        <w:spacing w:after="0" w:line="240" w:lineRule="auto"/>
        <w:jc w:val="center"/>
        <w:rPr>
          <w:rFonts w:ascii="Times New Roman" w:hAnsi="Times New Roman" w:cs="Times New Roman"/>
          <w:sz w:val="24"/>
          <w:szCs w:val="24"/>
        </w:rPr>
      </w:pPr>
      <w:r w:rsidRPr="00B74D4A">
        <w:rPr>
          <w:rFonts w:ascii="Times New Roman" w:hAnsi="Times New Roman" w:cs="Times New Roman"/>
          <w:sz w:val="24"/>
          <w:szCs w:val="24"/>
        </w:rPr>
        <w:t>Self-</w:t>
      </w:r>
      <w:r w:rsidR="009C67C7" w:rsidRPr="00B74D4A">
        <w:rPr>
          <w:rFonts w:ascii="Times New Roman" w:hAnsi="Times New Roman" w:cs="Times New Roman"/>
          <w:sz w:val="24"/>
          <w:szCs w:val="24"/>
        </w:rPr>
        <w:t xml:space="preserve">Evaluation </w:t>
      </w:r>
      <w:r w:rsidRPr="00B74D4A">
        <w:rPr>
          <w:rFonts w:ascii="Times New Roman" w:hAnsi="Times New Roman" w:cs="Times New Roman"/>
          <w:sz w:val="24"/>
          <w:szCs w:val="24"/>
        </w:rPr>
        <w:t>by Applying Go</w:t>
      </w:r>
      <w:r w:rsidR="009879FC">
        <w:rPr>
          <w:rFonts w:ascii="Times New Roman" w:hAnsi="Times New Roman" w:cs="Times New Roman"/>
          <w:sz w:val="24"/>
          <w:szCs w:val="24"/>
        </w:rPr>
        <w:t xml:space="preserve"> </w:t>
      </w:r>
      <w:r w:rsidRPr="00B74D4A">
        <w:rPr>
          <w:rFonts w:ascii="Times New Roman" w:hAnsi="Times New Roman" w:cs="Times New Roman"/>
          <w:sz w:val="24"/>
          <w:szCs w:val="24"/>
        </w:rPr>
        <w:t xml:space="preserve">mad </w:t>
      </w:r>
      <w:r w:rsidR="009C67C7" w:rsidRPr="00B74D4A">
        <w:rPr>
          <w:rFonts w:ascii="Times New Roman" w:hAnsi="Times New Roman" w:cs="Times New Roman"/>
          <w:sz w:val="24"/>
          <w:szCs w:val="24"/>
        </w:rPr>
        <w:t>Framework</w:t>
      </w:r>
    </w:p>
    <w:p w:rsidR="004B778B" w:rsidRPr="00B74D4A" w:rsidRDefault="004B778B" w:rsidP="00784C35">
      <w:pPr>
        <w:spacing w:after="0" w:line="240" w:lineRule="auto"/>
        <w:jc w:val="center"/>
        <w:rPr>
          <w:rFonts w:ascii="Times New Roman" w:hAnsi="Times New Roman" w:cs="Times New Roman"/>
          <w:sz w:val="24"/>
          <w:szCs w:val="24"/>
        </w:rPr>
      </w:pPr>
    </w:p>
    <w:p w:rsidR="008F321A"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lastRenderedPageBreak/>
        <w:t>Go</w:t>
      </w:r>
      <w:r w:rsidR="009879FC">
        <w:rPr>
          <w:rFonts w:ascii="Times New Roman" w:hAnsi="Times New Roman" w:cs="Times New Roman"/>
          <w:sz w:val="24"/>
          <w:szCs w:val="24"/>
        </w:rPr>
        <w:t xml:space="preserve"> </w:t>
      </w:r>
      <w:r w:rsidRPr="00342875">
        <w:rPr>
          <w:rFonts w:ascii="Times New Roman" w:hAnsi="Times New Roman" w:cs="Times New Roman"/>
          <w:sz w:val="24"/>
          <w:szCs w:val="24"/>
        </w:rPr>
        <w:t>mad framework deals with focused thinking</w:t>
      </w:r>
      <w:r w:rsidR="00441650" w:rsidRPr="00342875">
        <w:rPr>
          <w:rFonts w:ascii="Times New Roman" w:hAnsi="Times New Roman" w:cs="Times New Roman"/>
          <w:sz w:val="24"/>
          <w:szCs w:val="24"/>
        </w:rPr>
        <w:t xml:space="preserve">. It enables individuals to fast-track their results and advance in efficiency. </w:t>
      </w:r>
      <w:r w:rsidR="001B79C6" w:rsidRPr="00342875">
        <w:rPr>
          <w:rFonts w:ascii="Times New Roman" w:hAnsi="Times New Roman" w:cs="Times New Roman"/>
          <w:sz w:val="24"/>
          <w:szCs w:val="24"/>
        </w:rPr>
        <w:t>According to Go</w:t>
      </w:r>
      <w:r w:rsidR="009879FC">
        <w:rPr>
          <w:rFonts w:ascii="Times New Roman" w:hAnsi="Times New Roman" w:cs="Times New Roman"/>
          <w:sz w:val="24"/>
          <w:szCs w:val="24"/>
        </w:rPr>
        <w:t xml:space="preserve"> </w:t>
      </w:r>
      <w:r w:rsidR="001B79C6" w:rsidRPr="00342875">
        <w:rPr>
          <w:rFonts w:ascii="Times New Roman" w:hAnsi="Times New Roman" w:cs="Times New Roman"/>
          <w:sz w:val="24"/>
          <w:szCs w:val="24"/>
        </w:rPr>
        <w:t xml:space="preserve">mad, the thinking of any </w:t>
      </w:r>
      <w:r w:rsidR="009879FC" w:rsidRPr="00342875">
        <w:rPr>
          <w:rFonts w:ascii="Times New Roman" w:hAnsi="Times New Roman" w:cs="Times New Roman"/>
          <w:sz w:val="24"/>
          <w:szCs w:val="24"/>
        </w:rPr>
        <w:t>person</w:t>
      </w:r>
      <w:r w:rsidR="001B79C6" w:rsidRPr="00342875">
        <w:rPr>
          <w:rFonts w:ascii="Times New Roman" w:hAnsi="Times New Roman" w:cs="Times New Roman"/>
          <w:sz w:val="24"/>
          <w:szCs w:val="24"/>
        </w:rPr>
        <w:t xml:space="preserve"> tends to determine their actions</w:t>
      </w:r>
      <w:r w:rsidR="00B7677C">
        <w:rPr>
          <w:rFonts w:ascii="Times New Roman" w:hAnsi="Times New Roman" w:cs="Times New Roman"/>
          <w:sz w:val="24"/>
          <w:szCs w:val="24"/>
        </w:rPr>
        <w:t>,</w:t>
      </w:r>
      <w:r w:rsidR="001B79C6" w:rsidRPr="00342875">
        <w:rPr>
          <w:rFonts w:ascii="Times New Roman" w:hAnsi="Times New Roman" w:cs="Times New Roman"/>
          <w:sz w:val="24"/>
          <w:szCs w:val="24"/>
        </w:rPr>
        <w:t xml:space="preserve"> </w:t>
      </w:r>
      <w:r w:rsidR="00CA7E16" w:rsidRPr="00342875">
        <w:rPr>
          <w:rFonts w:ascii="Times New Roman" w:hAnsi="Times New Roman" w:cs="Times New Roman"/>
          <w:sz w:val="24"/>
          <w:szCs w:val="24"/>
        </w:rPr>
        <w:t>well-being</w:t>
      </w:r>
      <w:r w:rsidR="001B79C6" w:rsidRPr="00342875">
        <w:rPr>
          <w:rFonts w:ascii="Times New Roman" w:hAnsi="Times New Roman" w:cs="Times New Roman"/>
          <w:sz w:val="24"/>
          <w:szCs w:val="24"/>
        </w:rPr>
        <w:t xml:space="preserve"> as well as their results. This is why it is necessary to have focused thinking.  </w:t>
      </w:r>
    </w:p>
    <w:p w:rsidR="00342875"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Through Go</w:t>
      </w:r>
      <w:r w:rsidR="009879FC">
        <w:rPr>
          <w:rFonts w:ascii="Times New Roman" w:hAnsi="Times New Roman" w:cs="Times New Roman"/>
          <w:sz w:val="24"/>
          <w:szCs w:val="24"/>
        </w:rPr>
        <w:t xml:space="preserve"> </w:t>
      </w:r>
      <w:r w:rsidRPr="00342875">
        <w:rPr>
          <w:rFonts w:ascii="Times New Roman" w:hAnsi="Times New Roman" w:cs="Times New Roman"/>
          <w:sz w:val="24"/>
          <w:szCs w:val="24"/>
        </w:rPr>
        <w:t xml:space="preserve">mad evaluation, I found that I needed to work more on my </w:t>
      </w:r>
      <w:r w:rsidR="00CA7E16" w:rsidRPr="00342875">
        <w:rPr>
          <w:rFonts w:ascii="Times New Roman" w:hAnsi="Times New Roman" w:cs="Times New Roman"/>
          <w:sz w:val="24"/>
          <w:szCs w:val="24"/>
        </w:rPr>
        <w:t>imagination which</w:t>
      </w:r>
      <w:r w:rsidRPr="00342875">
        <w:rPr>
          <w:rFonts w:ascii="Times New Roman" w:hAnsi="Times New Roman" w:cs="Times New Roman"/>
          <w:sz w:val="24"/>
          <w:szCs w:val="24"/>
        </w:rPr>
        <w:t xml:space="preserve"> will enable me to plan my priorities and define my goals.</w:t>
      </w:r>
      <w:r w:rsidR="00CA7E16" w:rsidRPr="00342875">
        <w:rPr>
          <w:rFonts w:ascii="Times New Roman" w:hAnsi="Times New Roman" w:cs="Times New Roman"/>
          <w:sz w:val="24"/>
          <w:szCs w:val="24"/>
        </w:rPr>
        <w:t xml:space="preserve"> Increasing my imagination would come as an improvement in my career as it would enable me to believe in self, have personal responsibility for my goals and involve others in achieving the said goals. </w:t>
      </w:r>
    </w:p>
    <w:p w:rsidR="009A6A96" w:rsidRPr="00342875"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I found that the major barriers to my learning and development comprised a lack of imagination </w:t>
      </w:r>
      <w:r w:rsidR="00D61830" w:rsidRPr="00342875">
        <w:rPr>
          <w:rFonts w:ascii="Times New Roman" w:hAnsi="Times New Roman" w:cs="Times New Roman"/>
          <w:sz w:val="24"/>
          <w:szCs w:val="24"/>
        </w:rPr>
        <w:t>as viewed from the VARK</w:t>
      </w:r>
      <w:r w:rsidRPr="00342875">
        <w:rPr>
          <w:rFonts w:ascii="Times New Roman" w:hAnsi="Times New Roman" w:cs="Times New Roman"/>
          <w:sz w:val="24"/>
          <w:szCs w:val="24"/>
        </w:rPr>
        <w:t xml:space="preserve"> questionnaire and Myers Briggs personality test. The only way to overcome this would be </w:t>
      </w:r>
      <w:r w:rsidR="00D95E46" w:rsidRPr="00342875">
        <w:rPr>
          <w:rFonts w:ascii="Times New Roman" w:hAnsi="Times New Roman" w:cs="Times New Roman"/>
          <w:sz w:val="24"/>
          <w:szCs w:val="24"/>
        </w:rPr>
        <w:t>to involve others in mentoring me and start being open-minded. Go</w:t>
      </w:r>
      <w:r w:rsidR="009879FC">
        <w:rPr>
          <w:rFonts w:ascii="Times New Roman" w:hAnsi="Times New Roman" w:cs="Times New Roman"/>
          <w:sz w:val="24"/>
          <w:szCs w:val="24"/>
        </w:rPr>
        <w:t xml:space="preserve"> </w:t>
      </w:r>
      <w:r w:rsidR="00D95E46" w:rsidRPr="00342875">
        <w:rPr>
          <w:rFonts w:ascii="Times New Roman" w:hAnsi="Times New Roman" w:cs="Times New Roman"/>
          <w:sz w:val="24"/>
          <w:szCs w:val="24"/>
        </w:rPr>
        <w:t>mad framework option is one of the major interventions that would be helpful in my learning and development. I also plan to involve my tutors and my parents for them to be my support mechanisms.</w:t>
      </w:r>
    </w:p>
    <w:p w:rsidR="00D95E46" w:rsidRDefault="00FE2099" w:rsidP="004B778B">
      <w:pPr>
        <w:spacing w:after="0" w:line="360" w:lineRule="auto"/>
        <w:ind w:firstLine="720"/>
        <w:rPr>
          <w:rFonts w:ascii="Times New Roman" w:hAnsi="Times New Roman" w:cs="Times New Roman"/>
          <w:sz w:val="24"/>
          <w:szCs w:val="24"/>
        </w:rPr>
      </w:pPr>
      <w:r w:rsidRPr="00342875">
        <w:rPr>
          <w:rFonts w:ascii="Times New Roman" w:hAnsi="Times New Roman" w:cs="Times New Roman"/>
          <w:sz w:val="24"/>
          <w:szCs w:val="24"/>
        </w:rPr>
        <w:t xml:space="preserve">A personal development plan is essential in this case as it will allow me to achieve one main learning objective. This involves </w:t>
      </w:r>
      <w:r w:rsidR="00D61830" w:rsidRPr="00342875">
        <w:rPr>
          <w:rFonts w:ascii="Times New Roman" w:hAnsi="Times New Roman" w:cs="Times New Roman"/>
          <w:sz w:val="24"/>
          <w:szCs w:val="24"/>
        </w:rPr>
        <w:t>self-analysis</w:t>
      </w:r>
      <w:r w:rsidRPr="00342875">
        <w:rPr>
          <w:rFonts w:ascii="Times New Roman" w:hAnsi="Times New Roman" w:cs="Times New Roman"/>
          <w:sz w:val="24"/>
          <w:szCs w:val="24"/>
        </w:rPr>
        <w:t xml:space="preserve"> through the use of SWOT analysis, setting goals and thus finding my learning objectives. To ensure that I progress effectively, I will be monitoring my progress through weekly timed progress reviews. </w:t>
      </w:r>
    </w:p>
    <w:p w:rsidR="001F30C3" w:rsidRPr="00342875" w:rsidRDefault="001F30C3" w:rsidP="004B778B">
      <w:pPr>
        <w:spacing w:after="0" w:line="360" w:lineRule="auto"/>
        <w:rPr>
          <w:rFonts w:ascii="Times New Roman" w:hAnsi="Times New Roman" w:cs="Times New Roman"/>
          <w:sz w:val="24"/>
          <w:szCs w:val="24"/>
        </w:rPr>
      </w:pPr>
    </w:p>
    <w:p w:rsidR="009C67C7" w:rsidRDefault="009C67C7" w:rsidP="004B778B">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rsidR="00EA79B6" w:rsidRDefault="00C2058B" w:rsidP="00784C35">
      <w:pPr>
        <w:spacing w:after="0" w:line="240" w:lineRule="auto"/>
        <w:jc w:val="center"/>
        <w:rPr>
          <w:rFonts w:ascii="Times New Roman" w:hAnsi="Times New Roman" w:cs="Times New Roman"/>
          <w:sz w:val="24"/>
          <w:szCs w:val="24"/>
        </w:rPr>
      </w:pPr>
      <w:r>
        <w:rPr>
          <w:noProof/>
        </w:rPr>
        <w:lastRenderedPageBreak/>
        <w:drawing>
          <wp:inline distT="0" distB="0" distL="0" distR="0" wp14:anchorId="6E21C148" wp14:editId="2000CE7C">
            <wp:extent cx="5943600" cy="81699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8169910"/>
                    </a:xfrm>
                    <a:prstGeom prst="rect">
                      <a:avLst/>
                    </a:prstGeom>
                    <a:noFill/>
                    <a:ln>
                      <a:noFill/>
                    </a:ln>
                  </pic:spPr>
                </pic:pic>
              </a:graphicData>
            </a:graphic>
          </wp:inline>
        </w:drawing>
      </w:r>
    </w:p>
    <w:p w:rsidR="00EA79B6" w:rsidRDefault="00EA79B6" w:rsidP="00784C35">
      <w:pPr>
        <w:spacing w:after="0" w:line="240" w:lineRule="auto"/>
        <w:jc w:val="center"/>
        <w:rPr>
          <w:rFonts w:ascii="Times New Roman" w:hAnsi="Times New Roman" w:cs="Times New Roman"/>
          <w:sz w:val="24"/>
          <w:szCs w:val="24"/>
        </w:rPr>
      </w:pPr>
      <w:r>
        <w:rPr>
          <w:noProof/>
        </w:rPr>
        <w:lastRenderedPageBreak/>
        <w:drawing>
          <wp:inline distT="0" distB="0" distL="0" distR="0">
            <wp:extent cx="5943600" cy="816991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8169910"/>
                    </a:xfrm>
                    <a:prstGeom prst="rect">
                      <a:avLst/>
                    </a:prstGeom>
                    <a:noFill/>
                    <a:ln>
                      <a:noFill/>
                    </a:ln>
                  </pic:spPr>
                </pic:pic>
              </a:graphicData>
            </a:graphic>
          </wp:inline>
        </w:drawing>
      </w:r>
      <w:r>
        <w:rPr>
          <w:noProof/>
        </w:rPr>
        <w:lastRenderedPageBreak/>
        <w:drawing>
          <wp:inline distT="0" distB="0" distL="0" distR="0">
            <wp:extent cx="5943600" cy="8169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8169910"/>
                    </a:xfrm>
                    <a:prstGeom prst="rect">
                      <a:avLst/>
                    </a:prstGeom>
                    <a:noFill/>
                    <a:ln>
                      <a:noFill/>
                    </a:ln>
                  </pic:spPr>
                </pic:pic>
              </a:graphicData>
            </a:graphic>
          </wp:inline>
        </w:drawing>
      </w:r>
      <w:r>
        <w:rPr>
          <w:noProof/>
        </w:rPr>
        <w:lastRenderedPageBreak/>
        <w:drawing>
          <wp:inline distT="0" distB="0" distL="0" distR="0">
            <wp:extent cx="5943600" cy="816991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8169910"/>
                    </a:xfrm>
                    <a:prstGeom prst="rect">
                      <a:avLst/>
                    </a:prstGeom>
                    <a:noFill/>
                    <a:ln>
                      <a:noFill/>
                    </a:ln>
                  </pic:spPr>
                </pic:pic>
              </a:graphicData>
            </a:graphic>
          </wp:inline>
        </w:drawing>
      </w:r>
      <w:r>
        <w:rPr>
          <w:noProof/>
        </w:rPr>
        <w:lastRenderedPageBreak/>
        <w:drawing>
          <wp:inline distT="0" distB="0" distL="0" distR="0">
            <wp:extent cx="5943600" cy="816991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8169910"/>
                    </a:xfrm>
                    <a:prstGeom prst="rect">
                      <a:avLst/>
                    </a:prstGeom>
                    <a:noFill/>
                    <a:ln>
                      <a:noFill/>
                    </a:ln>
                  </pic:spPr>
                </pic:pic>
              </a:graphicData>
            </a:graphic>
          </wp:inline>
        </w:drawing>
      </w:r>
      <w:r>
        <w:rPr>
          <w:noProof/>
        </w:rPr>
        <w:lastRenderedPageBreak/>
        <w:drawing>
          <wp:inline distT="0" distB="0" distL="0" distR="0">
            <wp:extent cx="5943600" cy="81699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8169910"/>
                    </a:xfrm>
                    <a:prstGeom prst="rect">
                      <a:avLst/>
                    </a:prstGeom>
                    <a:noFill/>
                    <a:ln>
                      <a:noFill/>
                    </a:ln>
                  </pic:spPr>
                </pic:pic>
              </a:graphicData>
            </a:graphic>
          </wp:inline>
        </w:drawing>
      </w:r>
      <w:r>
        <w:rPr>
          <w:noProof/>
        </w:rPr>
        <w:lastRenderedPageBreak/>
        <w:drawing>
          <wp:inline distT="0" distB="0" distL="0" distR="0">
            <wp:extent cx="5943600" cy="816991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8169910"/>
                    </a:xfrm>
                    <a:prstGeom prst="rect">
                      <a:avLst/>
                    </a:prstGeom>
                    <a:noFill/>
                    <a:ln>
                      <a:noFill/>
                    </a:ln>
                  </pic:spPr>
                </pic:pic>
              </a:graphicData>
            </a:graphic>
          </wp:inline>
        </w:drawing>
      </w:r>
      <w:r>
        <w:rPr>
          <w:noProof/>
        </w:rPr>
        <w:lastRenderedPageBreak/>
        <w:drawing>
          <wp:inline distT="0" distB="0" distL="0" distR="0">
            <wp:extent cx="5943600" cy="81699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8169910"/>
                    </a:xfrm>
                    <a:prstGeom prst="rect">
                      <a:avLst/>
                    </a:prstGeom>
                    <a:noFill/>
                    <a:ln>
                      <a:noFill/>
                    </a:ln>
                  </pic:spPr>
                </pic:pic>
              </a:graphicData>
            </a:graphic>
          </wp:inline>
        </w:drawing>
      </w:r>
      <w:r>
        <w:rPr>
          <w:noProof/>
        </w:rPr>
        <w:lastRenderedPageBreak/>
        <w:drawing>
          <wp:inline distT="0" distB="0" distL="0" distR="0">
            <wp:extent cx="5943600" cy="816991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8169910"/>
                    </a:xfrm>
                    <a:prstGeom prst="rect">
                      <a:avLst/>
                    </a:prstGeom>
                    <a:noFill/>
                    <a:ln>
                      <a:noFill/>
                    </a:ln>
                  </pic:spPr>
                </pic:pic>
              </a:graphicData>
            </a:graphic>
          </wp:inline>
        </w:drawing>
      </w:r>
      <w:r>
        <w:rPr>
          <w:noProof/>
        </w:rPr>
        <w:lastRenderedPageBreak/>
        <w:drawing>
          <wp:inline distT="0" distB="0" distL="0" distR="0">
            <wp:extent cx="5943600" cy="816991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8169910"/>
                    </a:xfrm>
                    <a:prstGeom prst="rect">
                      <a:avLst/>
                    </a:prstGeom>
                    <a:noFill/>
                    <a:ln>
                      <a:noFill/>
                    </a:ln>
                  </pic:spPr>
                </pic:pic>
              </a:graphicData>
            </a:graphic>
          </wp:inline>
        </w:drawing>
      </w:r>
    </w:p>
    <w:p w:rsidR="00EA79B6" w:rsidRDefault="00EA79B6" w:rsidP="00784C35">
      <w:pPr>
        <w:spacing w:after="0" w:line="240" w:lineRule="auto"/>
        <w:jc w:val="center"/>
        <w:rPr>
          <w:rFonts w:ascii="Times New Roman" w:hAnsi="Times New Roman" w:cs="Times New Roman"/>
          <w:sz w:val="24"/>
          <w:szCs w:val="24"/>
        </w:rPr>
      </w:pPr>
    </w:p>
    <w:p w:rsidR="00EA79B6" w:rsidRDefault="00EA79B6" w:rsidP="00784C35">
      <w:pPr>
        <w:spacing w:after="0" w:line="240" w:lineRule="auto"/>
        <w:jc w:val="center"/>
        <w:rPr>
          <w:rFonts w:ascii="Times New Roman" w:hAnsi="Times New Roman" w:cs="Times New Roman"/>
          <w:sz w:val="24"/>
          <w:szCs w:val="24"/>
        </w:rPr>
      </w:pPr>
    </w:p>
    <w:p w:rsidR="00EA79B6" w:rsidRDefault="00EA79B6" w:rsidP="00784C35">
      <w:pPr>
        <w:spacing w:after="0" w:line="240" w:lineRule="auto"/>
        <w:jc w:val="center"/>
        <w:rPr>
          <w:rFonts w:ascii="Times New Roman" w:hAnsi="Times New Roman" w:cs="Times New Roman"/>
          <w:sz w:val="24"/>
          <w:szCs w:val="24"/>
        </w:rPr>
      </w:pPr>
    </w:p>
    <w:p w:rsidR="00EA79B6" w:rsidRDefault="00EA79B6" w:rsidP="00784C35">
      <w:pPr>
        <w:spacing w:after="0" w:line="240" w:lineRule="auto"/>
        <w:jc w:val="center"/>
        <w:rPr>
          <w:rFonts w:ascii="Times New Roman" w:hAnsi="Times New Roman" w:cs="Times New Roman"/>
          <w:sz w:val="24"/>
          <w:szCs w:val="24"/>
        </w:rPr>
      </w:pPr>
    </w:p>
    <w:p w:rsidR="00EA79B6" w:rsidRDefault="00EA79B6" w:rsidP="00784C35">
      <w:pPr>
        <w:spacing w:after="0" w:line="240" w:lineRule="auto"/>
        <w:jc w:val="center"/>
        <w:rPr>
          <w:rFonts w:ascii="Times New Roman" w:hAnsi="Times New Roman" w:cs="Times New Roman"/>
          <w:sz w:val="24"/>
          <w:szCs w:val="24"/>
        </w:rPr>
      </w:pPr>
    </w:p>
    <w:p w:rsidR="00EA79B6" w:rsidRDefault="00EA79B6" w:rsidP="00784C35">
      <w:pPr>
        <w:spacing w:after="0" w:line="240" w:lineRule="auto"/>
        <w:jc w:val="center"/>
        <w:rPr>
          <w:rFonts w:ascii="Times New Roman" w:hAnsi="Times New Roman" w:cs="Times New Roman"/>
          <w:sz w:val="24"/>
          <w:szCs w:val="24"/>
        </w:rPr>
      </w:pPr>
    </w:p>
    <w:p w:rsidR="00EA79B6" w:rsidRDefault="00EA79B6" w:rsidP="00784C35">
      <w:pPr>
        <w:spacing w:after="0" w:line="240" w:lineRule="auto"/>
        <w:jc w:val="center"/>
        <w:rPr>
          <w:rFonts w:ascii="Times New Roman" w:hAnsi="Times New Roman" w:cs="Times New Roman"/>
          <w:sz w:val="24"/>
          <w:szCs w:val="24"/>
        </w:rPr>
      </w:pPr>
    </w:p>
    <w:p w:rsidR="00EA79B6" w:rsidRDefault="00EA79B6" w:rsidP="00784C35">
      <w:pPr>
        <w:spacing w:after="0" w:line="240" w:lineRule="auto"/>
        <w:jc w:val="center"/>
        <w:rPr>
          <w:rFonts w:ascii="Times New Roman" w:hAnsi="Times New Roman" w:cs="Times New Roman"/>
          <w:sz w:val="24"/>
          <w:szCs w:val="24"/>
        </w:rPr>
      </w:pPr>
    </w:p>
    <w:p w:rsidR="001B79C6" w:rsidRPr="009C67C7" w:rsidRDefault="00FE2099" w:rsidP="00784C35">
      <w:pPr>
        <w:spacing w:after="0" w:line="240" w:lineRule="auto"/>
        <w:jc w:val="center"/>
        <w:rPr>
          <w:rFonts w:ascii="Times New Roman" w:hAnsi="Times New Roman" w:cs="Times New Roman"/>
          <w:sz w:val="24"/>
          <w:szCs w:val="24"/>
        </w:rPr>
      </w:pPr>
      <w:r w:rsidRPr="009C67C7">
        <w:rPr>
          <w:rFonts w:ascii="Times New Roman" w:hAnsi="Times New Roman" w:cs="Times New Roman"/>
          <w:sz w:val="24"/>
          <w:szCs w:val="24"/>
        </w:rPr>
        <w:t>References</w:t>
      </w:r>
    </w:p>
    <w:p w:rsidR="00CF143F" w:rsidRPr="00342875" w:rsidRDefault="00FE2099" w:rsidP="004B778B">
      <w:pPr>
        <w:spacing w:after="0" w:line="360" w:lineRule="auto"/>
        <w:ind w:left="720" w:hanging="720"/>
        <w:rPr>
          <w:rFonts w:ascii="Times New Roman" w:eastAsia="Arial Unicode MS" w:hAnsi="Times New Roman" w:cs="Times New Roman"/>
          <w:color w:val="000000"/>
          <w:sz w:val="24"/>
          <w:szCs w:val="24"/>
          <w:shd w:val="clear" w:color="auto" w:fill="FFFFFF"/>
        </w:rPr>
      </w:pPr>
      <w:r w:rsidRPr="00342875">
        <w:rPr>
          <w:rFonts w:ascii="Times New Roman" w:eastAsia="Arial Unicode MS" w:hAnsi="Times New Roman" w:cs="Times New Roman"/>
          <w:color w:val="000000"/>
          <w:sz w:val="24"/>
          <w:szCs w:val="24"/>
          <w:shd w:val="clear" w:color="auto" w:fill="FFFFFF"/>
        </w:rPr>
        <w:t xml:space="preserve">Allen, K., </w:t>
      </w:r>
      <w:proofErr w:type="spellStart"/>
      <w:r w:rsidRPr="00342875">
        <w:rPr>
          <w:rFonts w:ascii="Times New Roman" w:eastAsia="Arial Unicode MS" w:hAnsi="Times New Roman" w:cs="Times New Roman"/>
          <w:color w:val="000000"/>
          <w:sz w:val="24"/>
          <w:szCs w:val="24"/>
          <w:shd w:val="clear" w:color="auto" w:fill="FFFFFF"/>
        </w:rPr>
        <w:t>Scheve</w:t>
      </w:r>
      <w:proofErr w:type="spellEnd"/>
      <w:r w:rsidRPr="00342875">
        <w:rPr>
          <w:rFonts w:ascii="Times New Roman" w:eastAsia="Arial Unicode MS" w:hAnsi="Times New Roman" w:cs="Times New Roman"/>
          <w:color w:val="000000"/>
          <w:sz w:val="24"/>
          <w:szCs w:val="24"/>
          <w:shd w:val="clear" w:color="auto" w:fill="FFFFFF"/>
        </w:rPr>
        <w:t xml:space="preserve">, J., </w:t>
      </w:r>
      <w:r w:rsidR="00B7677C">
        <w:rPr>
          <w:rFonts w:ascii="Times New Roman" w:eastAsia="Arial Unicode MS" w:hAnsi="Times New Roman" w:cs="Times New Roman"/>
          <w:color w:val="000000"/>
          <w:sz w:val="24"/>
          <w:szCs w:val="24"/>
          <w:shd w:val="clear" w:color="auto" w:fill="FFFFFF"/>
        </w:rPr>
        <w:t xml:space="preserve">and </w:t>
      </w:r>
      <w:proofErr w:type="spellStart"/>
      <w:r w:rsidR="00B7677C">
        <w:rPr>
          <w:rFonts w:ascii="Times New Roman" w:eastAsia="Arial Unicode MS" w:hAnsi="Times New Roman" w:cs="Times New Roman"/>
          <w:color w:val="000000"/>
          <w:sz w:val="24"/>
          <w:szCs w:val="24"/>
          <w:shd w:val="clear" w:color="auto" w:fill="FFFFFF"/>
        </w:rPr>
        <w:t>Nieter</w:t>
      </w:r>
      <w:proofErr w:type="spellEnd"/>
      <w:r w:rsidR="00B7677C">
        <w:rPr>
          <w:rFonts w:ascii="Times New Roman" w:eastAsia="Arial Unicode MS" w:hAnsi="Times New Roman" w:cs="Times New Roman"/>
          <w:color w:val="000000"/>
          <w:sz w:val="24"/>
          <w:szCs w:val="24"/>
          <w:shd w:val="clear" w:color="auto" w:fill="FFFFFF"/>
        </w:rPr>
        <w:t xml:space="preserve">, V., </w:t>
      </w:r>
      <w:r w:rsidRPr="00342875">
        <w:rPr>
          <w:rFonts w:ascii="Times New Roman" w:eastAsia="Arial Unicode MS" w:hAnsi="Times New Roman" w:cs="Times New Roman"/>
          <w:color w:val="000000"/>
          <w:sz w:val="24"/>
          <w:szCs w:val="24"/>
          <w:shd w:val="clear" w:color="auto" w:fill="FFFFFF"/>
        </w:rPr>
        <w:t>2010. </w:t>
      </w:r>
      <w:r w:rsidRPr="00342875">
        <w:rPr>
          <w:rFonts w:ascii="Times New Roman" w:eastAsia="Arial Unicode MS" w:hAnsi="Times New Roman" w:cs="Times New Roman"/>
          <w:i/>
          <w:iCs/>
          <w:color w:val="000000"/>
          <w:sz w:val="24"/>
          <w:szCs w:val="24"/>
          <w:shd w:val="clear" w:color="auto" w:fill="FFFFFF"/>
        </w:rPr>
        <w:t>Understanding learning styles: making a difference for diverse learners</w:t>
      </w:r>
      <w:r w:rsidRPr="00342875">
        <w:rPr>
          <w:rFonts w:ascii="Times New Roman" w:eastAsia="Arial Unicode MS" w:hAnsi="Times New Roman" w:cs="Times New Roman"/>
          <w:color w:val="000000"/>
          <w:sz w:val="24"/>
          <w:szCs w:val="24"/>
          <w:shd w:val="clear" w:color="auto" w:fill="FFFFFF"/>
        </w:rPr>
        <w:t>. Shell Education. </w:t>
      </w:r>
    </w:p>
    <w:p w:rsidR="00CF143F" w:rsidRPr="00342875" w:rsidRDefault="00FE2099" w:rsidP="004B778B">
      <w:pPr>
        <w:spacing w:after="0" w:line="360" w:lineRule="auto"/>
        <w:ind w:left="720" w:hanging="720"/>
        <w:rPr>
          <w:rFonts w:ascii="Times New Roman" w:eastAsia="Arial Unicode MS" w:hAnsi="Times New Roman" w:cs="Times New Roman"/>
          <w:color w:val="000000"/>
          <w:sz w:val="24"/>
          <w:szCs w:val="24"/>
          <w:shd w:val="clear" w:color="auto" w:fill="FFFFFF"/>
        </w:rPr>
      </w:pPr>
      <w:r w:rsidRPr="00342875">
        <w:rPr>
          <w:rFonts w:ascii="Times New Roman" w:eastAsia="Arial Unicode MS" w:hAnsi="Times New Roman" w:cs="Times New Roman"/>
          <w:color w:val="000000"/>
          <w:sz w:val="24"/>
          <w:szCs w:val="24"/>
          <w:shd w:val="clear" w:color="auto" w:fill="FFFFFF"/>
        </w:rPr>
        <w:t xml:space="preserve">Costa, A. L., </w:t>
      </w:r>
      <w:r w:rsidR="00B7677C">
        <w:rPr>
          <w:rFonts w:ascii="Times New Roman" w:eastAsia="Arial Unicode MS" w:hAnsi="Times New Roman" w:cs="Times New Roman"/>
          <w:color w:val="000000"/>
          <w:sz w:val="24"/>
          <w:szCs w:val="24"/>
          <w:shd w:val="clear" w:color="auto" w:fill="FFFFFF"/>
        </w:rPr>
        <w:t>and</w:t>
      </w:r>
      <w:r w:rsidRPr="00342875">
        <w:rPr>
          <w:rFonts w:ascii="Times New Roman" w:eastAsia="Arial Unicode MS" w:hAnsi="Times New Roman" w:cs="Times New Roman"/>
          <w:color w:val="000000"/>
          <w:sz w:val="24"/>
          <w:szCs w:val="24"/>
          <w:shd w:val="clear" w:color="auto" w:fill="FFFFFF"/>
        </w:rPr>
        <w:t xml:space="preserve"> </w:t>
      </w:r>
      <w:proofErr w:type="spellStart"/>
      <w:r w:rsidRPr="00342875">
        <w:rPr>
          <w:rFonts w:ascii="Times New Roman" w:eastAsia="Arial Unicode MS" w:hAnsi="Times New Roman" w:cs="Times New Roman"/>
          <w:color w:val="000000"/>
          <w:sz w:val="24"/>
          <w:szCs w:val="24"/>
          <w:shd w:val="clear" w:color="auto" w:fill="FFFFFF"/>
        </w:rPr>
        <w:t>Kallick</w:t>
      </w:r>
      <w:proofErr w:type="spellEnd"/>
      <w:r w:rsidRPr="00342875">
        <w:rPr>
          <w:rFonts w:ascii="Times New Roman" w:eastAsia="Arial Unicode MS" w:hAnsi="Times New Roman" w:cs="Times New Roman"/>
          <w:color w:val="000000"/>
          <w:sz w:val="24"/>
          <w:szCs w:val="24"/>
          <w:shd w:val="clear" w:color="auto" w:fill="FFFFFF"/>
        </w:rPr>
        <w:t>, B.</w:t>
      </w:r>
      <w:r w:rsidR="00B7677C">
        <w:rPr>
          <w:rFonts w:ascii="Times New Roman" w:eastAsia="Arial Unicode MS" w:hAnsi="Times New Roman" w:cs="Times New Roman"/>
          <w:color w:val="000000"/>
          <w:sz w:val="24"/>
          <w:szCs w:val="24"/>
          <w:shd w:val="clear" w:color="auto" w:fill="FFFFFF"/>
        </w:rPr>
        <w:t>,</w:t>
      </w:r>
      <w:r w:rsidRPr="00342875">
        <w:rPr>
          <w:rFonts w:ascii="Times New Roman" w:eastAsia="Arial Unicode MS" w:hAnsi="Times New Roman" w:cs="Times New Roman"/>
          <w:color w:val="000000"/>
          <w:sz w:val="24"/>
          <w:szCs w:val="24"/>
          <w:shd w:val="clear" w:color="auto" w:fill="FFFFFF"/>
        </w:rPr>
        <w:t xml:space="preserve"> 2018. </w:t>
      </w:r>
      <w:r w:rsidRPr="00342875">
        <w:rPr>
          <w:rFonts w:ascii="Times New Roman" w:eastAsia="Arial Unicode MS" w:hAnsi="Times New Roman" w:cs="Times New Roman"/>
          <w:i/>
          <w:iCs/>
          <w:color w:val="000000"/>
          <w:sz w:val="24"/>
          <w:szCs w:val="24"/>
          <w:shd w:val="clear" w:color="auto" w:fill="FFFFFF"/>
        </w:rPr>
        <w:t>Learning and leading with habits of mind: 16 essential characteristics for success</w:t>
      </w:r>
      <w:r w:rsidRPr="00342875">
        <w:rPr>
          <w:rFonts w:ascii="Times New Roman" w:eastAsia="Arial Unicode MS" w:hAnsi="Times New Roman" w:cs="Times New Roman"/>
          <w:color w:val="000000"/>
          <w:sz w:val="24"/>
          <w:szCs w:val="24"/>
          <w:shd w:val="clear" w:color="auto" w:fill="FFFFFF"/>
        </w:rPr>
        <w:t>. Association for Supervisi</w:t>
      </w:r>
      <w:r w:rsidR="00181A50">
        <w:rPr>
          <w:rFonts w:ascii="Times New Roman" w:eastAsia="Arial Unicode MS" w:hAnsi="Times New Roman" w:cs="Times New Roman"/>
          <w:color w:val="000000"/>
          <w:sz w:val="24"/>
          <w:szCs w:val="24"/>
          <w:shd w:val="clear" w:color="auto" w:fill="FFFFFF"/>
        </w:rPr>
        <w:t>on and Curriculum Development.</w:t>
      </w:r>
    </w:p>
    <w:p w:rsidR="00CF143F" w:rsidRPr="00342875" w:rsidRDefault="00FE2099" w:rsidP="004B778B">
      <w:pPr>
        <w:spacing w:after="0" w:line="360" w:lineRule="auto"/>
        <w:ind w:left="720" w:hanging="720"/>
        <w:rPr>
          <w:rFonts w:ascii="Times New Roman" w:eastAsia="Arial Unicode MS" w:hAnsi="Times New Roman" w:cs="Times New Roman"/>
          <w:color w:val="000000"/>
          <w:sz w:val="24"/>
          <w:szCs w:val="24"/>
          <w:shd w:val="clear" w:color="auto" w:fill="FFFFFF"/>
        </w:rPr>
      </w:pPr>
      <w:r w:rsidRPr="00342875">
        <w:rPr>
          <w:rFonts w:ascii="Times New Roman" w:eastAsia="Arial Unicode MS" w:hAnsi="Times New Roman" w:cs="Times New Roman"/>
          <w:color w:val="000000"/>
          <w:sz w:val="24"/>
          <w:szCs w:val="24"/>
          <w:shd w:val="clear" w:color="auto" w:fill="FFFFFF"/>
        </w:rPr>
        <w:t xml:space="preserve">Dunn, R. S., </w:t>
      </w:r>
      <w:r w:rsidR="00181A50">
        <w:rPr>
          <w:rFonts w:ascii="Times New Roman" w:eastAsia="Arial Unicode MS" w:hAnsi="Times New Roman" w:cs="Times New Roman"/>
          <w:color w:val="000000"/>
          <w:sz w:val="24"/>
          <w:szCs w:val="24"/>
          <w:shd w:val="clear" w:color="auto" w:fill="FFFFFF"/>
        </w:rPr>
        <w:t>and</w:t>
      </w:r>
      <w:r w:rsidRPr="00342875">
        <w:rPr>
          <w:rFonts w:ascii="Times New Roman" w:eastAsia="Arial Unicode MS" w:hAnsi="Times New Roman" w:cs="Times New Roman"/>
          <w:color w:val="000000"/>
          <w:sz w:val="24"/>
          <w:szCs w:val="24"/>
          <w:shd w:val="clear" w:color="auto" w:fill="FFFFFF"/>
        </w:rPr>
        <w:t xml:space="preserve"> Griggs, S. A.</w:t>
      </w:r>
      <w:r w:rsidR="00181A50">
        <w:rPr>
          <w:rFonts w:ascii="Times New Roman" w:eastAsia="Arial Unicode MS" w:hAnsi="Times New Roman" w:cs="Times New Roman"/>
          <w:color w:val="000000"/>
          <w:sz w:val="24"/>
          <w:szCs w:val="24"/>
          <w:shd w:val="clear" w:color="auto" w:fill="FFFFFF"/>
        </w:rPr>
        <w:t>,</w:t>
      </w:r>
      <w:r w:rsidRPr="00342875">
        <w:rPr>
          <w:rFonts w:ascii="Times New Roman" w:eastAsia="Arial Unicode MS" w:hAnsi="Times New Roman" w:cs="Times New Roman"/>
          <w:color w:val="000000"/>
          <w:sz w:val="24"/>
          <w:szCs w:val="24"/>
          <w:shd w:val="clear" w:color="auto" w:fill="FFFFFF"/>
        </w:rPr>
        <w:t xml:space="preserve"> 2000. </w:t>
      </w:r>
      <w:r w:rsidRPr="00342875">
        <w:rPr>
          <w:rFonts w:ascii="Times New Roman" w:eastAsia="Arial Unicode MS" w:hAnsi="Times New Roman" w:cs="Times New Roman"/>
          <w:i/>
          <w:iCs/>
          <w:color w:val="000000"/>
          <w:sz w:val="24"/>
          <w:szCs w:val="24"/>
          <w:shd w:val="clear" w:color="auto" w:fill="FFFFFF"/>
        </w:rPr>
        <w:t>Practical approaches to using learning styles in higher education</w:t>
      </w:r>
      <w:r w:rsidRPr="00342875">
        <w:rPr>
          <w:rFonts w:ascii="Times New Roman" w:eastAsia="Arial Unicode MS" w:hAnsi="Times New Roman" w:cs="Times New Roman"/>
          <w:color w:val="000000"/>
          <w:sz w:val="24"/>
          <w:szCs w:val="24"/>
          <w:shd w:val="clear" w:color="auto" w:fill="FFFFFF"/>
        </w:rPr>
        <w:t>. Bergin &amp; Garvey.</w:t>
      </w:r>
    </w:p>
    <w:p w:rsidR="00CF143F" w:rsidRPr="00342875" w:rsidRDefault="00181A50" w:rsidP="004B778B">
      <w:pPr>
        <w:spacing w:after="0" w:line="360" w:lineRule="auto"/>
        <w:ind w:left="720" w:hanging="720"/>
        <w:rPr>
          <w:rFonts w:ascii="Times New Roman" w:eastAsia="Arial Unicode MS" w:hAnsi="Times New Roman" w:cs="Times New Roman"/>
          <w:color w:val="000000"/>
          <w:sz w:val="24"/>
          <w:szCs w:val="24"/>
          <w:shd w:val="clear" w:color="auto" w:fill="FFFFFF"/>
        </w:rPr>
      </w:pPr>
      <w:r>
        <w:rPr>
          <w:rFonts w:ascii="Times New Roman" w:eastAsia="Arial Unicode MS" w:hAnsi="Times New Roman" w:cs="Times New Roman"/>
          <w:color w:val="000000"/>
          <w:sz w:val="24"/>
          <w:szCs w:val="24"/>
          <w:shd w:val="clear" w:color="auto" w:fill="FFFFFF"/>
        </w:rPr>
        <w:t xml:space="preserve">Emre, M., </w:t>
      </w:r>
      <w:r w:rsidR="00FE2099" w:rsidRPr="00342875">
        <w:rPr>
          <w:rFonts w:ascii="Times New Roman" w:eastAsia="Arial Unicode MS" w:hAnsi="Times New Roman" w:cs="Times New Roman"/>
          <w:color w:val="000000"/>
          <w:sz w:val="24"/>
          <w:szCs w:val="24"/>
          <w:shd w:val="clear" w:color="auto" w:fill="FFFFFF"/>
        </w:rPr>
        <w:t>2018. </w:t>
      </w:r>
      <w:r w:rsidR="00FE2099" w:rsidRPr="00342875">
        <w:rPr>
          <w:rFonts w:ascii="Times New Roman" w:eastAsia="Arial Unicode MS" w:hAnsi="Times New Roman" w:cs="Times New Roman"/>
          <w:i/>
          <w:iCs/>
          <w:color w:val="000000"/>
          <w:sz w:val="24"/>
          <w:szCs w:val="24"/>
          <w:shd w:val="clear" w:color="auto" w:fill="FFFFFF"/>
        </w:rPr>
        <w:t xml:space="preserve">The personality brokers: </w:t>
      </w:r>
      <w:r w:rsidRPr="00342875">
        <w:rPr>
          <w:rFonts w:ascii="Times New Roman" w:eastAsia="Arial Unicode MS" w:hAnsi="Times New Roman" w:cs="Times New Roman"/>
          <w:i/>
          <w:iCs/>
          <w:color w:val="000000"/>
          <w:sz w:val="24"/>
          <w:szCs w:val="24"/>
          <w:shd w:val="clear" w:color="auto" w:fill="FFFFFF"/>
        </w:rPr>
        <w:t xml:space="preserve">the </w:t>
      </w:r>
      <w:r w:rsidR="00FE2099" w:rsidRPr="00342875">
        <w:rPr>
          <w:rFonts w:ascii="Times New Roman" w:eastAsia="Arial Unicode MS" w:hAnsi="Times New Roman" w:cs="Times New Roman"/>
          <w:i/>
          <w:iCs/>
          <w:color w:val="000000"/>
          <w:sz w:val="24"/>
          <w:szCs w:val="24"/>
          <w:shd w:val="clear" w:color="auto" w:fill="FFFFFF"/>
        </w:rPr>
        <w:t>strange history of Myers-Briggs and the birth of personality testing</w:t>
      </w:r>
      <w:r w:rsidR="00FE2099" w:rsidRPr="00342875">
        <w:rPr>
          <w:rFonts w:ascii="Times New Roman" w:eastAsia="Arial Unicode MS" w:hAnsi="Times New Roman" w:cs="Times New Roman"/>
          <w:color w:val="000000"/>
          <w:sz w:val="24"/>
          <w:szCs w:val="24"/>
          <w:shd w:val="clear" w:color="auto" w:fill="FFFFFF"/>
        </w:rPr>
        <w:t>.</w:t>
      </w:r>
      <w:r>
        <w:rPr>
          <w:rFonts w:ascii="Times New Roman" w:eastAsia="Arial Unicode MS" w:hAnsi="Times New Roman" w:cs="Times New Roman"/>
          <w:color w:val="000000"/>
          <w:sz w:val="24"/>
          <w:szCs w:val="24"/>
          <w:shd w:val="clear" w:color="auto" w:fill="FFFFFF"/>
        </w:rPr>
        <w:t xml:space="preserve"> </w:t>
      </w:r>
      <w:r w:rsidRPr="00181A50">
        <w:rPr>
          <w:rFonts w:ascii="Times New Roman" w:eastAsia="Arial Unicode MS" w:hAnsi="Times New Roman" w:cs="Times New Roman"/>
          <w:color w:val="000000"/>
          <w:sz w:val="24"/>
          <w:szCs w:val="24"/>
          <w:shd w:val="clear" w:color="auto" w:fill="FFFFFF"/>
        </w:rPr>
        <w:t>Doubleday</w:t>
      </w:r>
      <w:r>
        <w:rPr>
          <w:rFonts w:ascii="Times New Roman" w:eastAsia="Arial Unicode MS" w:hAnsi="Times New Roman" w:cs="Times New Roman"/>
          <w:color w:val="000000"/>
          <w:sz w:val="24"/>
          <w:szCs w:val="24"/>
          <w:shd w:val="clear" w:color="auto" w:fill="FFFFFF"/>
        </w:rPr>
        <w:t>.</w:t>
      </w:r>
    </w:p>
    <w:p w:rsidR="00CF143F" w:rsidRPr="00342875" w:rsidRDefault="00FE2099" w:rsidP="004B778B">
      <w:pPr>
        <w:spacing w:after="0" w:line="360" w:lineRule="auto"/>
        <w:ind w:left="720" w:hanging="720"/>
        <w:rPr>
          <w:rFonts w:ascii="Times New Roman" w:eastAsia="Arial Unicode MS" w:hAnsi="Times New Roman" w:cs="Times New Roman"/>
          <w:color w:val="000000"/>
          <w:sz w:val="24"/>
          <w:szCs w:val="24"/>
          <w:shd w:val="clear" w:color="auto" w:fill="FFFFFF"/>
        </w:rPr>
      </w:pPr>
      <w:r w:rsidRPr="00342875">
        <w:rPr>
          <w:rFonts w:ascii="Times New Roman" w:eastAsia="Arial Unicode MS" w:hAnsi="Times New Roman" w:cs="Times New Roman"/>
          <w:color w:val="000000"/>
          <w:sz w:val="24"/>
          <w:szCs w:val="24"/>
          <w:shd w:val="clear" w:color="auto" w:fill="FFFFFF"/>
        </w:rPr>
        <w:t>Forde, C.</w:t>
      </w:r>
      <w:r w:rsidR="00181A50">
        <w:rPr>
          <w:rFonts w:ascii="Times New Roman" w:eastAsia="Arial Unicode MS" w:hAnsi="Times New Roman" w:cs="Times New Roman"/>
          <w:color w:val="000000"/>
          <w:sz w:val="24"/>
          <w:szCs w:val="24"/>
          <w:shd w:val="clear" w:color="auto" w:fill="FFFFFF"/>
        </w:rPr>
        <w:t>,</w:t>
      </w:r>
      <w:r w:rsidRPr="00342875">
        <w:rPr>
          <w:rFonts w:ascii="Times New Roman" w:eastAsia="Arial Unicode MS" w:hAnsi="Times New Roman" w:cs="Times New Roman"/>
          <w:color w:val="000000"/>
          <w:sz w:val="24"/>
          <w:szCs w:val="24"/>
          <w:shd w:val="clear" w:color="auto" w:fill="FFFFFF"/>
        </w:rPr>
        <w:t xml:space="preserve"> 2006. </w:t>
      </w:r>
      <w:r w:rsidRPr="00342875">
        <w:rPr>
          <w:rFonts w:ascii="Times New Roman" w:eastAsia="Arial Unicode MS" w:hAnsi="Times New Roman" w:cs="Times New Roman"/>
          <w:i/>
          <w:iCs/>
          <w:color w:val="000000"/>
          <w:sz w:val="24"/>
          <w:szCs w:val="24"/>
          <w:shd w:val="clear" w:color="auto" w:fill="FFFFFF"/>
        </w:rPr>
        <w:t>Professional development, reflection, and enquiry</w:t>
      </w:r>
      <w:r w:rsidRPr="00342875">
        <w:rPr>
          <w:rFonts w:ascii="Times New Roman" w:eastAsia="Arial Unicode MS" w:hAnsi="Times New Roman" w:cs="Times New Roman"/>
          <w:color w:val="000000"/>
          <w:sz w:val="24"/>
          <w:szCs w:val="24"/>
          <w:shd w:val="clear" w:color="auto" w:fill="FFFFFF"/>
        </w:rPr>
        <w:t>.</w:t>
      </w:r>
      <w:r w:rsidR="00181A50">
        <w:rPr>
          <w:rFonts w:ascii="Times New Roman" w:eastAsia="Arial Unicode MS" w:hAnsi="Times New Roman" w:cs="Times New Roman"/>
          <w:color w:val="000000"/>
          <w:sz w:val="24"/>
          <w:szCs w:val="24"/>
          <w:shd w:val="clear" w:color="auto" w:fill="FFFFFF"/>
        </w:rPr>
        <w:t xml:space="preserve"> SAGE Publications Ltd</w:t>
      </w:r>
      <w:r w:rsidRPr="00342875">
        <w:rPr>
          <w:rFonts w:ascii="Times New Roman" w:eastAsia="Arial Unicode MS" w:hAnsi="Times New Roman" w:cs="Times New Roman"/>
          <w:color w:val="000000"/>
          <w:sz w:val="24"/>
          <w:szCs w:val="24"/>
          <w:shd w:val="clear" w:color="auto" w:fill="FFFFFF"/>
        </w:rPr>
        <w:t>.</w:t>
      </w:r>
    </w:p>
    <w:p w:rsidR="00CF143F" w:rsidRPr="00342875" w:rsidRDefault="00FE2099" w:rsidP="004B778B">
      <w:pPr>
        <w:shd w:val="clear" w:color="auto" w:fill="FFFFFF"/>
        <w:spacing w:after="0" w:line="360" w:lineRule="auto"/>
        <w:ind w:left="720" w:hanging="720"/>
        <w:rPr>
          <w:rFonts w:ascii="Times New Roman" w:eastAsia="Arial Unicode MS" w:hAnsi="Times New Roman" w:cs="Times New Roman"/>
          <w:color w:val="000000"/>
          <w:sz w:val="24"/>
          <w:szCs w:val="24"/>
        </w:rPr>
      </w:pPr>
      <w:r w:rsidRPr="00342875">
        <w:rPr>
          <w:rFonts w:ascii="Times New Roman" w:eastAsia="Arial Unicode MS" w:hAnsi="Times New Roman" w:cs="Times New Roman"/>
          <w:color w:val="000000"/>
          <w:sz w:val="24"/>
          <w:szCs w:val="24"/>
        </w:rPr>
        <w:t xml:space="preserve">Matthews, G., </w:t>
      </w:r>
      <w:proofErr w:type="spellStart"/>
      <w:r w:rsidRPr="00342875">
        <w:rPr>
          <w:rFonts w:ascii="Times New Roman" w:eastAsia="Arial Unicode MS" w:hAnsi="Times New Roman" w:cs="Times New Roman"/>
          <w:color w:val="000000"/>
          <w:sz w:val="24"/>
          <w:szCs w:val="24"/>
        </w:rPr>
        <w:t>Deary</w:t>
      </w:r>
      <w:proofErr w:type="spellEnd"/>
      <w:r w:rsidRPr="00342875">
        <w:rPr>
          <w:rFonts w:ascii="Times New Roman" w:eastAsia="Arial Unicode MS" w:hAnsi="Times New Roman" w:cs="Times New Roman"/>
          <w:color w:val="000000"/>
          <w:sz w:val="24"/>
          <w:szCs w:val="24"/>
        </w:rPr>
        <w:t xml:space="preserve">, I. J., </w:t>
      </w:r>
      <w:r w:rsidR="00181A50">
        <w:rPr>
          <w:rFonts w:ascii="Times New Roman" w:eastAsia="Arial Unicode MS" w:hAnsi="Times New Roman" w:cs="Times New Roman"/>
          <w:color w:val="000000"/>
          <w:sz w:val="24"/>
          <w:szCs w:val="24"/>
        </w:rPr>
        <w:t>and</w:t>
      </w:r>
      <w:r w:rsidRPr="00342875">
        <w:rPr>
          <w:rFonts w:ascii="Times New Roman" w:eastAsia="Arial Unicode MS" w:hAnsi="Times New Roman" w:cs="Times New Roman"/>
          <w:color w:val="000000"/>
          <w:sz w:val="24"/>
          <w:szCs w:val="24"/>
        </w:rPr>
        <w:t xml:space="preserve"> Whiteman, M. C.</w:t>
      </w:r>
      <w:r w:rsidR="00181A50">
        <w:rPr>
          <w:rFonts w:ascii="Times New Roman" w:eastAsia="Arial Unicode MS" w:hAnsi="Times New Roman" w:cs="Times New Roman"/>
          <w:color w:val="000000"/>
          <w:sz w:val="24"/>
          <w:szCs w:val="24"/>
        </w:rPr>
        <w:t>,</w:t>
      </w:r>
      <w:r w:rsidRPr="00342875">
        <w:rPr>
          <w:rFonts w:ascii="Times New Roman" w:eastAsia="Arial Unicode MS" w:hAnsi="Times New Roman" w:cs="Times New Roman"/>
          <w:color w:val="000000"/>
          <w:sz w:val="24"/>
          <w:szCs w:val="24"/>
        </w:rPr>
        <w:t xml:space="preserve"> 1998. </w:t>
      </w:r>
      <w:r w:rsidRPr="00342875">
        <w:rPr>
          <w:rFonts w:ascii="Times New Roman" w:eastAsia="Arial Unicode MS" w:hAnsi="Times New Roman" w:cs="Times New Roman"/>
          <w:i/>
          <w:iCs/>
          <w:color w:val="000000"/>
          <w:sz w:val="24"/>
          <w:szCs w:val="24"/>
        </w:rPr>
        <w:t>Personality traits</w:t>
      </w:r>
      <w:r w:rsidRPr="00342875">
        <w:rPr>
          <w:rFonts w:ascii="Times New Roman" w:eastAsia="Arial Unicode MS" w:hAnsi="Times New Roman" w:cs="Times New Roman"/>
          <w:color w:val="000000"/>
          <w:sz w:val="24"/>
          <w:szCs w:val="24"/>
        </w:rPr>
        <w:t>. Cambridge University Press.</w:t>
      </w:r>
    </w:p>
    <w:p w:rsidR="00CF143F" w:rsidRPr="00342875" w:rsidRDefault="00FE2099" w:rsidP="004B778B">
      <w:pPr>
        <w:spacing w:after="0" w:line="360" w:lineRule="auto"/>
        <w:ind w:left="720" w:hanging="720"/>
        <w:rPr>
          <w:rFonts w:ascii="Times New Roman" w:eastAsia="Arial Unicode MS" w:hAnsi="Times New Roman" w:cs="Times New Roman"/>
          <w:color w:val="000000"/>
          <w:sz w:val="24"/>
          <w:szCs w:val="24"/>
          <w:shd w:val="clear" w:color="auto" w:fill="FFFFFF"/>
        </w:rPr>
      </w:pPr>
      <w:proofErr w:type="spellStart"/>
      <w:r w:rsidRPr="00342875">
        <w:rPr>
          <w:rFonts w:ascii="Times New Roman" w:eastAsia="Arial Unicode MS" w:hAnsi="Times New Roman" w:cs="Times New Roman"/>
          <w:color w:val="000000"/>
          <w:sz w:val="24"/>
          <w:szCs w:val="24"/>
          <w:shd w:val="clear" w:color="auto" w:fill="FFFFFF"/>
        </w:rPr>
        <w:t>Pahl</w:t>
      </w:r>
      <w:proofErr w:type="spellEnd"/>
      <w:r w:rsidRPr="00342875">
        <w:rPr>
          <w:rFonts w:ascii="Times New Roman" w:eastAsia="Arial Unicode MS" w:hAnsi="Times New Roman" w:cs="Times New Roman"/>
          <w:color w:val="000000"/>
          <w:sz w:val="24"/>
          <w:szCs w:val="24"/>
          <w:shd w:val="clear" w:color="auto" w:fill="FFFFFF"/>
        </w:rPr>
        <w:t xml:space="preserve">, N., Richter, A., </w:t>
      </w:r>
      <w:r w:rsidR="00181A50">
        <w:rPr>
          <w:rFonts w:ascii="Times New Roman" w:eastAsia="Arial Unicode MS" w:hAnsi="Times New Roman" w:cs="Times New Roman"/>
          <w:color w:val="000000"/>
          <w:sz w:val="24"/>
          <w:szCs w:val="24"/>
          <w:shd w:val="clear" w:color="auto" w:fill="FFFFFF"/>
        </w:rPr>
        <w:t>and</w:t>
      </w:r>
      <w:r w:rsidRPr="00342875">
        <w:rPr>
          <w:rFonts w:ascii="Times New Roman" w:eastAsia="Arial Unicode MS" w:hAnsi="Times New Roman" w:cs="Times New Roman"/>
          <w:color w:val="000000"/>
          <w:sz w:val="24"/>
          <w:szCs w:val="24"/>
          <w:shd w:val="clear" w:color="auto" w:fill="FFFFFF"/>
        </w:rPr>
        <w:t xml:space="preserve"> Unive</w:t>
      </w:r>
      <w:r w:rsidR="00181A50">
        <w:rPr>
          <w:rFonts w:ascii="Times New Roman" w:eastAsia="Arial Unicode MS" w:hAnsi="Times New Roman" w:cs="Times New Roman"/>
          <w:color w:val="000000"/>
          <w:sz w:val="24"/>
          <w:szCs w:val="24"/>
          <w:shd w:val="clear" w:color="auto" w:fill="FFFFFF"/>
        </w:rPr>
        <w:t>rsity of Applied Science Berlin,</w:t>
      </w:r>
      <w:r w:rsidRPr="00342875">
        <w:rPr>
          <w:rFonts w:ascii="Times New Roman" w:eastAsia="Arial Unicode MS" w:hAnsi="Times New Roman" w:cs="Times New Roman"/>
          <w:color w:val="000000"/>
          <w:sz w:val="24"/>
          <w:szCs w:val="24"/>
          <w:shd w:val="clear" w:color="auto" w:fill="FFFFFF"/>
        </w:rPr>
        <w:t xml:space="preserve"> 2007. </w:t>
      </w:r>
      <w:r w:rsidRPr="00342875">
        <w:rPr>
          <w:rFonts w:ascii="Times New Roman" w:eastAsia="Arial Unicode MS" w:hAnsi="Times New Roman" w:cs="Times New Roman"/>
          <w:i/>
          <w:iCs/>
          <w:color w:val="000000"/>
          <w:sz w:val="24"/>
          <w:szCs w:val="24"/>
          <w:shd w:val="clear" w:color="auto" w:fill="FFFFFF"/>
        </w:rPr>
        <w:t xml:space="preserve">SWOT analysis: </w:t>
      </w:r>
      <w:r w:rsidR="00181A50" w:rsidRPr="00342875">
        <w:rPr>
          <w:rFonts w:ascii="Times New Roman" w:eastAsia="Arial Unicode MS" w:hAnsi="Times New Roman" w:cs="Times New Roman"/>
          <w:i/>
          <w:iCs/>
          <w:color w:val="000000"/>
          <w:sz w:val="24"/>
          <w:szCs w:val="24"/>
          <w:shd w:val="clear" w:color="auto" w:fill="FFFFFF"/>
        </w:rPr>
        <w:t>idea</w:t>
      </w:r>
      <w:r w:rsidRPr="00342875">
        <w:rPr>
          <w:rFonts w:ascii="Times New Roman" w:eastAsia="Arial Unicode MS" w:hAnsi="Times New Roman" w:cs="Times New Roman"/>
          <w:i/>
          <w:iCs/>
          <w:color w:val="000000"/>
          <w:sz w:val="24"/>
          <w:szCs w:val="24"/>
          <w:shd w:val="clear" w:color="auto" w:fill="FFFFFF"/>
        </w:rPr>
        <w:t>, methodology and a practical approach</w:t>
      </w:r>
      <w:r w:rsidRPr="00342875">
        <w:rPr>
          <w:rFonts w:ascii="Times New Roman" w:eastAsia="Arial Unicode MS" w:hAnsi="Times New Roman" w:cs="Times New Roman"/>
          <w:color w:val="000000"/>
          <w:sz w:val="24"/>
          <w:szCs w:val="24"/>
          <w:shd w:val="clear" w:color="auto" w:fill="FFFFFF"/>
        </w:rPr>
        <w:t>. GRIN Verlag.</w:t>
      </w:r>
    </w:p>
    <w:p w:rsidR="00CF143F" w:rsidRPr="00342875" w:rsidRDefault="00FE2099" w:rsidP="004B778B">
      <w:pPr>
        <w:spacing w:after="0" w:line="360" w:lineRule="auto"/>
        <w:ind w:left="720" w:hanging="720"/>
        <w:rPr>
          <w:rFonts w:ascii="Times New Roman" w:eastAsia="Arial Unicode MS" w:hAnsi="Times New Roman" w:cs="Times New Roman"/>
          <w:color w:val="000000"/>
          <w:sz w:val="24"/>
          <w:szCs w:val="24"/>
          <w:shd w:val="clear" w:color="auto" w:fill="FFFFFF"/>
        </w:rPr>
      </w:pPr>
      <w:r w:rsidRPr="00342875">
        <w:rPr>
          <w:rFonts w:ascii="Times New Roman" w:eastAsia="Arial Unicode MS" w:hAnsi="Times New Roman" w:cs="Times New Roman"/>
          <w:color w:val="000000"/>
          <w:sz w:val="24"/>
          <w:szCs w:val="24"/>
          <w:shd w:val="clear" w:color="auto" w:fill="FFFFFF"/>
        </w:rPr>
        <w:t xml:space="preserve">Sadler, P., </w:t>
      </w:r>
      <w:r w:rsidR="00181A50">
        <w:rPr>
          <w:rFonts w:ascii="Times New Roman" w:eastAsia="Arial Unicode MS" w:hAnsi="Times New Roman" w:cs="Times New Roman"/>
          <w:color w:val="000000"/>
          <w:sz w:val="24"/>
          <w:szCs w:val="24"/>
          <w:shd w:val="clear" w:color="auto" w:fill="FFFFFF"/>
        </w:rPr>
        <w:t>and</w:t>
      </w:r>
      <w:r w:rsidRPr="00342875">
        <w:rPr>
          <w:rFonts w:ascii="Times New Roman" w:eastAsia="Arial Unicode MS" w:hAnsi="Times New Roman" w:cs="Times New Roman"/>
          <w:color w:val="000000"/>
          <w:sz w:val="24"/>
          <w:szCs w:val="24"/>
          <w:shd w:val="clear" w:color="auto" w:fill="FFFFFF"/>
        </w:rPr>
        <w:t xml:space="preserve"> Craig, J. C.</w:t>
      </w:r>
      <w:r w:rsidR="00181A50">
        <w:rPr>
          <w:rFonts w:ascii="Times New Roman" w:eastAsia="Arial Unicode MS" w:hAnsi="Times New Roman" w:cs="Times New Roman"/>
          <w:color w:val="000000"/>
          <w:sz w:val="24"/>
          <w:szCs w:val="24"/>
          <w:shd w:val="clear" w:color="auto" w:fill="FFFFFF"/>
        </w:rPr>
        <w:t>,</w:t>
      </w:r>
      <w:r w:rsidRPr="00342875">
        <w:rPr>
          <w:rFonts w:ascii="Times New Roman" w:eastAsia="Arial Unicode MS" w:hAnsi="Times New Roman" w:cs="Times New Roman"/>
          <w:color w:val="000000"/>
          <w:sz w:val="24"/>
          <w:szCs w:val="24"/>
          <w:shd w:val="clear" w:color="auto" w:fill="FFFFFF"/>
        </w:rPr>
        <w:t xml:space="preserve"> 2003. </w:t>
      </w:r>
      <w:r w:rsidRPr="00342875">
        <w:rPr>
          <w:rFonts w:ascii="Times New Roman" w:eastAsia="Arial Unicode MS" w:hAnsi="Times New Roman" w:cs="Times New Roman"/>
          <w:i/>
          <w:iCs/>
          <w:color w:val="000000"/>
          <w:sz w:val="24"/>
          <w:szCs w:val="24"/>
          <w:shd w:val="clear" w:color="auto" w:fill="FFFFFF"/>
        </w:rPr>
        <w:t>Strategic management</w:t>
      </w:r>
      <w:r w:rsidRPr="00342875">
        <w:rPr>
          <w:rFonts w:ascii="Times New Roman" w:eastAsia="Arial Unicode MS" w:hAnsi="Times New Roman" w:cs="Times New Roman"/>
          <w:color w:val="000000"/>
          <w:sz w:val="24"/>
          <w:szCs w:val="24"/>
          <w:shd w:val="clear" w:color="auto" w:fill="FFFFFF"/>
        </w:rPr>
        <w:t>. Kogan Page.</w:t>
      </w:r>
    </w:p>
    <w:p w:rsidR="00CF143F" w:rsidRPr="00342875" w:rsidRDefault="00FE2099" w:rsidP="004B778B">
      <w:pPr>
        <w:spacing w:after="0" w:line="360" w:lineRule="auto"/>
        <w:ind w:left="720" w:hanging="720"/>
        <w:rPr>
          <w:rFonts w:ascii="Times New Roman" w:eastAsia="Arial Unicode MS" w:hAnsi="Times New Roman" w:cs="Times New Roman"/>
          <w:color w:val="000000"/>
          <w:sz w:val="24"/>
          <w:szCs w:val="24"/>
          <w:shd w:val="clear" w:color="auto" w:fill="FFFFFF"/>
        </w:rPr>
      </w:pPr>
      <w:r w:rsidRPr="00342875">
        <w:rPr>
          <w:rFonts w:ascii="Times New Roman" w:eastAsia="Arial Unicode MS" w:hAnsi="Times New Roman" w:cs="Times New Roman"/>
          <w:color w:val="000000"/>
          <w:sz w:val="24"/>
          <w:szCs w:val="24"/>
          <w:shd w:val="clear" w:color="auto" w:fill="FFFFFF"/>
        </w:rPr>
        <w:t xml:space="preserve">Spaulding, D. T., </w:t>
      </w:r>
      <w:proofErr w:type="spellStart"/>
      <w:r w:rsidRPr="00342875">
        <w:rPr>
          <w:rFonts w:ascii="Times New Roman" w:eastAsia="Arial Unicode MS" w:hAnsi="Times New Roman" w:cs="Times New Roman"/>
          <w:color w:val="000000"/>
          <w:sz w:val="24"/>
          <w:szCs w:val="24"/>
          <w:shd w:val="clear" w:color="auto" w:fill="FFFFFF"/>
        </w:rPr>
        <w:t>Lodico</w:t>
      </w:r>
      <w:proofErr w:type="spellEnd"/>
      <w:r w:rsidRPr="00342875">
        <w:rPr>
          <w:rFonts w:ascii="Times New Roman" w:eastAsia="Arial Unicode MS" w:hAnsi="Times New Roman" w:cs="Times New Roman"/>
          <w:color w:val="000000"/>
          <w:sz w:val="24"/>
          <w:szCs w:val="24"/>
          <w:shd w:val="clear" w:color="auto" w:fill="FFFFFF"/>
        </w:rPr>
        <w:t xml:space="preserve">, M. G., </w:t>
      </w:r>
      <w:r w:rsidR="000B3332">
        <w:rPr>
          <w:rFonts w:ascii="Times New Roman" w:eastAsia="Arial Unicode MS" w:hAnsi="Times New Roman" w:cs="Times New Roman"/>
          <w:color w:val="000000"/>
          <w:sz w:val="24"/>
          <w:szCs w:val="24"/>
          <w:shd w:val="clear" w:color="auto" w:fill="FFFFFF"/>
        </w:rPr>
        <w:t>and</w:t>
      </w:r>
      <w:r w:rsidRPr="00342875">
        <w:rPr>
          <w:rFonts w:ascii="Times New Roman" w:eastAsia="Arial Unicode MS" w:hAnsi="Times New Roman" w:cs="Times New Roman"/>
          <w:color w:val="000000"/>
          <w:sz w:val="24"/>
          <w:szCs w:val="24"/>
          <w:shd w:val="clear" w:color="auto" w:fill="FFFFFF"/>
        </w:rPr>
        <w:t xml:space="preserve"> </w:t>
      </w:r>
      <w:proofErr w:type="spellStart"/>
      <w:r w:rsidRPr="00342875">
        <w:rPr>
          <w:rFonts w:ascii="Times New Roman" w:eastAsia="Arial Unicode MS" w:hAnsi="Times New Roman" w:cs="Times New Roman"/>
          <w:color w:val="000000"/>
          <w:sz w:val="24"/>
          <w:szCs w:val="24"/>
          <w:shd w:val="clear" w:color="auto" w:fill="FFFFFF"/>
        </w:rPr>
        <w:t>Voegtle</w:t>
      </w:r>
      <w:proofErr w:type="spellEnd"/>
      <w:r w:rsidRPr="00342875">
        <w:rPr>
          <w:rFonts w:ascii="Times New Roman" w:eastAsia="Arial Unicode MS" w:hAnsi="Times New Roman" w:cs="Times New Roman"/>
          <w:color w:val="000000"/>
          <w:sz w:val="24"/>
          <w:szCs w:val="24"/>
          <w:shd w:val="clear" w:color="auto" w:fill="FFFFFF"/>
        </w:rPr>
        <w:t>, K. H.</w:t>
      </w:r>
      <w:r w:rsidR="000B3332">
        <w:rPr>
          <w:rFonts w:ascii="Times New Roman" w:eastAsia="Arial Unicode MS" w:hAnsi="Times New Roman" w:cs="Times New Roman"/>
          <w:color w:val="000000"/>
          <w:sz w:val="24"/>
          <w:szCs w:val="24"/>
          <w:shd w:val="clear" w:color="auto" w:fill="FFFFFF"/>
        </w:rPr>
        <w:t>,</w:t>
      </w:r>
      <w:r w:rsidRPr="00342875">
        <w:rPr>
          <w:rFonts w:ascii="Times New Roman" w:eastAsia="Arial Unicode MS" w:hAnsi="Times New Roman" w:cs="Times New Roman"/>
          <w:color w:val="000000"/>
          <w:sz w:val="24"/>
          <w:szCs w:val="24"/>
          <w:shd w:val="clear" w:color="auto" w:fill="FFFFFF"/>
        </w:rPr>
        <w:t xml:space="preserve"> 2013. </w:t>
      </w:r>
      <w:r w:rsidRPr="00342875">
        <w:rPr>
          <w:rFonts w:ascii="Times New Roman" w:eastAsia="Arial Unicode MS" w:hAnsi="Times New Roman" w:cs="Times New Roman"/>
          <w:i/>
          <w:iCs/>
          <w:color w:val="000000"/>
          <w:sz w:val="24"/>
          <w:szCs w:val="24"/>
          <w:shd w:val="clear" w:color="auto" w:fill="FFFFFF"/>
        </w:rPr>
        <w:t xml:space="preserve">Methods in educational research: </w:t>
      </w:r>
      <w:r w:rsidR="000B3332" w:rsidRPr="00342875">
        <w:rPr>
          <w:rFonts w:ascii="Times New Roman" w:eastAsia="Arial Unicode MS" w:hAnsi="Times New Roman" w:cs="Times New Roman"/>
          <w:i/>
          <w:iCs/>
          <w:color w:val="000000"/>
          <w:sz w:val="24"/>
          <w:szCs w:val="24"/>
          <w:shd w:val="clear" w:color="auto" w:fill="FFFFFF"/>
        </w:rPr>
        <w:t xml:space="preserve">from </w:t>
      </w:r>
      <w:r w:rsidRPr="00342875">
        <w:rPr>
          <w:rFonts w:ascii="Times New Roman" w:eastAsia="Arial Unicode MS" w:hAnsi="Times New Roman" w:cs="Times New Roman"/>
          <w:i/>
          <w:iCs/>
          <w:color w:val="000000"/>
          <w:sz w:val="24"/>
          <w:szCs w:val="24"/>
          <w:shd w:val="clear" w:color="auto" w:fill="FFFFFF"/>
        </w:rPr>
        <w:t>theory to practice</w:t>
      </w:r>
      <w:r w:rsidRPr="00342875">
        <w:rPr>
          <w:rFonts w:ascii="Times New Roman" w:eastAsia="Arial Unicode MS" w:hAnsi="Times New Roman" w:cs="Times New Roman"/>
          <w:color w:val="000000"/>
          <w:sz w:val="24"/>
          <w:szCs w:val="24"/>
          <w:shd w:val="clear" w:color="auto" w:fill="FFFFFF"/>
        </w:rPr>
        <w:t>. Jossey-Bass.</w:t>
      </w:r>
    </w:p>
    <w:p w:rsidR="00117B05" w:rsidRPr="00342875" w:rsidRDefault="00FE2099" w:rsidP="004B778B">
      <w:pPr>
        <w:spacing w:after="0" w:line="360" w:lineRule="auto"/>
        <w:ind w:left="720" w:hanging="720"/>
        <w:rPr>
          <w:rFonts w:ascii="Times New Roman" w:hAnsi="Times New Roman" w:cs="Times New Roman"/>
          <w:sz w:val="24"/>
          <w:szCs w:val="24"/>
        </w:rPr>
      </w:pPr>
      <w:r w:rsidRPr="00342875">
        <w:rPr>
          <w:rFonts w:ascii="Times New Roman" w:eastAsia="Arial Unicode MS" w:hAnsi="Times New Roman" w:cs="Times New Roman"/>
          <w:color w:val="000000"/>
          <w:sz w:val="24"/>
          <w:szCs w:val="24"/>
          <w:shd w:val="clear" w:color="auto" w:fill="FFFFFF"/>
        </w:rPr>
        <w:t xml:space="preserve">Werner, J. M., </w:t>
      </w:r>
      <w:r w:rsidR="000B3332">
        <w:rPr>
          <w:rFonts w:ascii="Times New Roman" w:eastAsia="Arial Unicode MS" w:hAnsi="Times New Roman" w:cs="Times New Roman"/>
          <w:color w:val="000000"/>
          <w:sz w:val="24"/>
          <w:szCs w:val="24"/>
          <w:shd w:val="clear" w:color="auto" w:fill="FFFFFF"/>
        </w:rPr>
        <w:t>and</w:t>
      </w:r>
      <w:r w:rsidRPr="00342875">
        <w:rPr>
          <w:rFonts w:ascii="Times New Roman" w:eastAsia="Arial Unicode MS" w:hAnsi="Times New Roman" w:cs="Times New Roman"/>
          <w:color w:val="000000"/>
          <w:sz w:val="24"/>
          <w:szCs w:val="24"/>
          <w:shd w:val="clear" w:color="auto" w:fill="FFFFFF"/>
        </w:rPr>
        <w:t xml:space="preserve"> Desimone, R. L.</w:t>
      </w:r>
      <w:r w:rsidR="000B3332">
        <w:rPr>
          <w:rFonts w:ascii="Times New Roman" w:eastAsia="Arial Unicode MS" w:hAnsi="Times New Roman" w:cs="Times New Roman"/>
          <w:color w:val="000000"/>
          <w:sz w:val="24"/>
          <w:szCs w:val="24"/>
          <w:shd w:val="clear" w:color="auto" w:fill="FFFFFF"/>
        </w:rPr>
        <w:t>,</w:t>
      </w:r>
      <w:r w:rsidRPr="00342875">
        <w:rPr>
          <w:rFonts w:ascii="Times New Roman" w:eastAsia="Arial Unicode MS" w:hAnsi="Times New Roman" w:cs="Times New Roman"/>
          <w:color w:val="000000"/>
          <w:sz w:val="24"/>
          <w:szCs w:val="24"/>
          <w:shd w:val="clear" w:color="auto" w:fill="FFFFFF"/>
        </w:rPr>
        <w:t xml:space="preserve"> 2009. </w:t>
      </w:r>
      <w:r w:rsidRPr="00342875">
        <w:rPr>
          <w:rFonts w:ascii="Times New Roman" w:eastAsia="Arial Unicode MS" w:hAnsi="Times New Roman" w:cs="Times New Roman"/>
          <w:i/>
          <w:iCs/>
          <w:color w:val="000000"/>
          <w:sz w:val="24"/>
          <w:szCs w:val="24"/>
          <w:shd w:val="clear" w:color="auto" w:fill="FFFFFF"/>
        </w:rPr>
        <w:t>Human resource development</w:t>
      </w:r>
      <w:r w:rsidRPr="00342875">
        <w:rPr>
          <w:rFonts w:ascii="Times New Roman" w:eastAsia="Arial Unicode MS" w:hAnsi="Times New Roman" w:cs="Times New Roman"/>
          <w:color w:val="000000"/>
          <w:sz w:val="24"/>
          <w:szCs w:val="24"/>
          <w:shd w:val="clear" w:color="auto" w:fill="FFFFFF"/>
        </w:rPr>
        <w:t>. Cengage Learning.</w:t>
      </w:r>
    </w:p>
    <w:sectPr w:rsidR="00117B05" w:rsidRPr="00342875">
      <w:head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4E28" w:rsidRDefault="002D4E28">
      <w:pPr>
        <w:spacing w:after="0" w:line="240" w:lineRule="auto"/>
      </w:pPr>
      <w:r>
        <w:separator/>
      </w:r>
    </w:p>
  </w:endnote>
  <w:endnote w:type="continuationSeparator" w:id="0">
    <w:p w:rsidR="002D4E28" w:rsidRDefault="002D4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4E28" w:rsidRDefault="002D4E28">
      <w:pPr>
        <w:spacing w:after="0" w:line="240" w:lineRule="auto"/>
      </w:pPr>
      <w:r>
        <w:separator/>
      </w:r>
    </w:p>
  </w:footnote>
  <w:footnote w:type="continuationSeparator" w:id="0">
    <w:p w:rsidR="002D4E28" w:rsidRDefault="002D4E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07FE" w:rsidRPr="00784C35" w:rsidRDefault="00784C35" w:rsidP="00784C35">
    <w:pPr>
      <w:spacing w:after="0" w:line="240" w:lineRule="auto"/>
      <w:ind w:left="3600"/>
      <w:jc w:val="right"/>
      <w:rPr>
        <w:rFonts w:ascii="Times New Roman" w:hAnsi="Times New Roman" w:cs="Times New Roman"/>
        <w:sz w:val="24"/>
        <w:szCs w:val="24"/>
      </w:rPr>
    </w:pPr>
    <w:r w:rsidRPr="00784C35">
      <w:rPr>
        <w:rFonts w:ascii="Times New Roman" w:hAnsi="Times New Roman" w:cs="Times New Roman"/>
        <w:sz w:val="24"/>
        <w:szCs w:val="24"/>
      </w:rPr>
      <w:t xml:space="preserve">Reflective Review of Learning Journey </w:t>
    </w:r>
    <w:sdt>
      <w:sdtPr>
        <w:rPr>
          <w:rFonts w:ascii="Times New Roman" w:hAnsi="Times New Roman" w:cs="Times New Roman"/>
          <w:sz w:val="24"/>
          <w:szCs w:val="24"/>
        </w:rPr>
        <w:id w:val="-1152899376"/>
        <w:docPartObj>
          <w:docPartGallery w:val="Page Numbers (Top of Page)"/>
          <w:docPartUnique/>
        </w:docPartObj>
      </w:sdtPr>
      <w:sdtEndPr>
        <w:rPr>
          <w:noProof/>
        </w:rPr>
      </w:sdtEndPr>
      <w:sdtContent>
        <w:r w:rsidR="00FE2099" w:rsidRPr="00784C35">
          <w:rPr>
            <w:rFonts w:ascii="Times New Roman" w:hAnsi="Times New Roman" w:cs="Times New Roman"/>
            <w:sz w:val="24"/>
            <w:szCs w:val="24"/>
          </w:rPr>
          <w:fldChar w:fldCharType="begin"/>
        </w:r>
        <w:r w:rsidR="00FE2099" w:rsidRPr="00784C35">
          <w:rPr>
            <w:rFonts w:ascii="Times New Roman" w:hAnsi="Times New Roman" w:cs="Times New Roman"/>
            <w:sz w:val="24"/>
            <w:szCs w:val="24"/>
          </w:rPr>
          <w:instrText xml:space="preserve"> PAGE   \* MERGEFORMAT </w:instrText>
        </w:r>
        <w:r w:rsidR="00FE2099" w:rsidRPr="00784C35">
          <w:rPr>
            <w:rFonts w:ascii="Times New Roman" w:hAnsi="Times New Roman" w:cs="Times New Roman"/>
            <w:sz w:val="24"/>
            <w:szCs w:val="24"/>
          </w:rPr>
          <w:fldChar w:fldCharType="separate"/>
        </w:r>
        <w:r w:rsidR="000B3332">
          <w:rPr>
            <w:rFonts w:ascii="Times New Roman" w:hAnsi="Times New Roman" w:cs="Times New Roman"/>
            <w:noProof/>
            <w:sz w:val="24"/>
            <w:szCs w:val="24"/>
          </w:rPr>
          <w:t>7</w:t>
        </w:r>
        <w:r w:rsidR="00FE2099" w:rsidRPr="00784C35">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C01E9"/>
    <w:multiLevelType w:val="multilevel"/>
    <w:tmpl w:val="014E74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464FE"/>
    <w:multiLevelType w:val="hybridMultilevel"/>
    <w:tmpl w:val="5AFAA96C"/>
    <w:lvl w:ilvl="0" w:tplc="36B07B10">
      <w:start w:val="1"/>
      <w:numFmt w:val="decimal"/>
      <w:lvlText w:val="%1."/>
      <w:lvlJc w:val="left"/>
      <w:pPr>
        <w:ind w:left="720" w:hanging="360"/>
      </w:pPr>
    </w:lvl>
    <w:lvl w:ilvl="1" w:tplc="B6EC0136" w:tentative="1">
      <w:start w:val="1"/>
      <w:numFmt w:val="lowerLetter"/>
      <w:lvlText w:val="%2."/>
      <w:lvlJc w:val="left"/>
      <w:pPr>
        <w:ind w:left="1440" w:hanging="360"/>
      </w:pPr>
    </w:lvl>
    <w:lvl w:ilvl="2" w:tplc="F2FA09FE" w:tentative="1">
      <w:start w:val="1"/>
      <w:numFmt w:val="lowerRoman"/>
      <w:lvlText w:val="%3."/>
      <w:lvlJc w:val="right"/>
      <w:pPr>
        <w:ind w:left="2160" w:hanging="180"/>
      </w:pPr>
    </w:lvl>
    <w:lvl w:ilvl="3" w:tplc="8EB89A38" w:tentative="1">
      <w:start w:val="1"/>
      <w:numFmt w:val="decimal"/>
      <w:lvlText w:val="%4."/>
      <w:lvlJc w:val="left"/>
      <w:pPr>
        <w:ind w:left="2880" w:hanging="360"/>
      </w:pPr>
    </w:lvl>
    <w:lvl w:ilvl="4" w:tplc="CA14E226" w:tentative="1">
      <w:start w:val="1"/>
      <w:numFmt w:val="lowerLetter"/>
      <w:lvlText w:val="%5."/>
      <w:lvlJc w:val="left"/>
      <w:pPr>
        <w:ind w:left="3600" w:hanging="360"/>
      </w:pPr>
    </w:lvl>
    <w:lvl w:ilvl="5" w:tplc="79149062" w:tentative="1">
      <w:start w:val="1"/>
      <w:numFmt w:val="lowerRoman"/>
      <w:lvlText w:val="%6."/>
      <w:lvlJc w:val="right"/>
      <w:pPr>
        <w:ind w:left="4320" w:hanging="180"/>
      </w:pPr>
    </w:lvl>
    <w:lvl w:ilvl="6" w:tplc="6E24BB18" w:tentative="1">
      <w:start w:val="1"/>
      <w:numFmt w:val="decimal"/>
      <w:lvlText w:val="%7."/>
      <w:lvlJc w:val="left"/>
      <w:pPr>
        <w:ind w:left="5040" w:hanging="360"/>
      </w:pPr>
    </w:lvl>
    <w:lvl w:ilvl="7" w:tplc="071073A6" w:tentative="1">
      <w:start w:val="1"/>
      <w:numFmt w:val="lowerLetter"/>
      <w:lvlText w:val="%8."/>
      <w:lvlJc w:val="left"/>
      <w:pPr>
        <w:ind w:left="5760" w:hanging="360"/>
      </w:pPr>
    </w:lvl>
    <w:lvl w:ilvl="8" w:tplc="419084DA" w:tentative="1">
      <w:start w:val="1"/>
      <w:numFmt w:val="lowerRoman"/>
      <w:lvlText w:val="%9."/>
      <w:lvlJc w:val="right"/>
      <w:pPr>
        <w:ind w:left="6480" w:hanging="180"/>
      </w:pPr>
    </w:lvl>
  </w:abstractNum>
  <w:abstractNum w:abstractNumId="2" w15:restartNumberingAfterBreak="0">
    <w:nsid w:val="2BAB6F60"/>
    <w:multiLevelType w:val="multilevel"/>
    <w:tmpl w:val="E586F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F809E8"/>
    <w:multiLevelType w:val="hybridMultilevel"/>
    <w:tmpl w:val="96B64328"/>
    <w:lvl w:ilvl="0" w:tplc="18BC6560">
      <w:start w:val="1"/>
      <w:numFmt w:val="bullet"/>
      <w:lvlText w:val=""/>
      <w:lvlJc w:val="left"/>
      <w:pPr>
        <w:ind w:left="720" w:hanging="360"/>
      </w:pPr>
      <w:rPr>
        <w:rFonts w:ascii="Wingdings" w:hAnsi="Wingdings" w:hint="default"/>
      </w:rPr>
    </w:lvl>
    <w:lvl w:ilvl="1" w:tplc="8B12DC5A" w:tentative="1">
      <w:start w:val="1"/>
      <w:numFmt w:val="bullet"/>
      <w:lvlText w:val="o"/>
      <w:lvlJc w:val="left"/>
      <w:pPr>
        <w:ind w:left="1440" w:hanging="360"/>
      </w:pPr>
      <w:rPr>
        <w:rFonts w:ascii="Courier New" w:hAnsi="Courier New" w:cs="Courier New" w:hint="default"/>
      </w:rPr>
    </w:lvl>
    <w:lvl w:ilvl="2" w:tplc="07DA7464" w:tentative="1">
      <w:start w:val="1"/>
      <w:numFmt w:val="bullet"/>
      <w:lvlText w:val=""/>
      <w:lvlJc w:val="left"/>
      <w:pPr>
        <w:ind w:left="2160" w:hanging="360"/>
      </w:pPr>
      <w:rPr>
        <w:rFonts w:ascii="Wingdings" w:hAnsi="Wingdings" w:hint="default"/>
      </w:rPr>
    </w:lvl>
    <w:lvl w:ilvl="3" w:tplc="AA9A85E2" w:tentative="1">
      <w:start w:val="1"/>
      <w:numFmt w:val="bullet"/>
      <w:lvlText w:val=""/>
      <w:lvlJc w:val="left"/>
      <w:pPr>
        <w:ind w:left="2880" w:hanging="360"/>
      </w:pPr>
      <w:rPr>
        <w:rFonts w:ascii="Symbol" w:hAnsi="Symbol" w:hint="default"/>
      </w:rPr>
    </w:lvl>
    <w:lvl w:ilvl="4" w:tplc="9508F4A2" w:tentative="1">
      <w:start w:val="1"/>
      <w:numFmt w:val="bullet"/>
      <w:lvlText w:val="o"/>
      <w:lvlJc w:val="left"/>
      <w:pPr>
        <w:ind w:left="3600" w:hanging="360"/>
      </w:pPr>
      <w:rPr>
        <w:rFonts w:ascii="Courier New" w:hAnsi="Courier New" w:cs="Courier New" w:hint="default"/>
      </w:rPr>
    </w:lvl>
    <w:lvl w:ilvl="5" w:tplc="7130BB68" w:tentative="1">
      <w:start w:val="1"/>
      <w:numFmt w:val="bullet"/>
      <w:lvlText w:val=""/>
      <w:lvlJc w:val="left"/>
      <w:pPr>
        <w:ind w:left="4320" w:hanging="360"/>
      </w:pPr>
      <w:rPr>
        <w:rFonts w:ascii="Wingdings" w:hAnsi="Wingdings" w:hint="default"/>
      </w:rPr>
    </w:lvl>
    <w:lvl w:ilvl="6" w:tplc="14D2F8FE" w:tentative="1">
      <w:start w:val="1"/>
      <w:numFmt w:val="bullet"/>
      <w:lvlText w:val=""/>
      <w:lvlJc w:val="left"/>
      <w:pPr>
        <w:ind w:left="5040" w:hanging="360"/>
      </w:pPr>
      <w:rPr>
        <w:rFonts w:ascii="Symbol" w:hAnsi="Symbol" w:hint="default"/>
      </w:rPr>
    </w:lvl>
    <w:lvl w:ilvl="7" w:tplc="CC2A0AD6" w:tentative="1">
      <w:start w:val="1"/>
      <w:numFmt w:val="bullet"/>
      <w:lvlText w:val="o"/>
      <w:lvlJc w:val="left"/>
      <w:pPr>
        <w:ind w:left="5760" w:hanging="360"/>
      </w:pPr>
      <w:rPr>
        <w:rFonts w:ascii="Courier New" w:hAnsi="Courier New" w:cs="Courier New" w:hint="default"/>
      </w:rPr>
    </w:lvl>
    <w:lvl w:ilvl="8" w:tplc="F280C52C" w:tentative="1">
      <w:start w:val="1"/>
      <w:numFmt w:val="bullet"/>
      <w:lvlText w:val=""/>
      <w:lvlJc w:val="left"/>
      <w:pPr>
        <w:ind w:left="6480" w:hanging="360"/>
      </w:pPr>
      <w:rPr>
        <w:rFonts w:ascii="Wingdings" w:hAnsi="Wingdings" w:hint="default"/>
      </w:rPr>
    </w:lvl>
  </w:abstractNum>
  <w:abstractNum w:abstractNumId="4" w15:restartNumberingAfterBreak="0">
    <w:nsid w:val="42A85F41"/>
    <w:multiLevelType w:val="hybridMultilevel"/>
    <w:tmpl w:val="124E8A00"/>
    <w:lvl w:ilvl="0" w:tplc="741CEBE0">
      <w:start w:val="1"/>
      <w:numFmt w:val="bullet"/>
      <w:lvlText w:val=""/>
      <w:lvlJc w:val="left"/>
      <w:pPr>
        <w:ind w:left="720" w:hanging="360"/>
      </w:pPr>
      <w:rPr>
        <w:rFonts w:ascii="Wingdings" w:hAnsi="Wingdings" w:hint="default"/>
      </w:rPr>
    </w:lvl>
    <w:lvl w:ilvl="1" w:tplc="84F4E95E" w:tentative="1">
      <w:start w:val="1"/>
      <w:numFmt w:val="bullet"/>
      <w:lvlText w:val="o"/>
      <w:lvlJc w:val="left"/>
      <w:pPr>
        <w:ind w:left="1440" w:hanging="360"/>
      </w:pPr>
      <w:rPr>
        <w:rFonts w:ascii="Courier New" w:hAnsi="Courier New" w:cs="Courier New" w:hint="default"/>
      </w:rPr>
    </w:lvl>
    <w:lvl w:ilvl="2" w:tplc="590820D4" w:tentative="1">
      <w:start w:val="1"/>
      <w:numFmt w:val="bullet"/>
      <w:lvlText w:val=""/>
      <w:lvlJc w:val="left"/>
      <w:pPr>
        <w:ind w:left="2160" w:hanging="360"/>
      </w:pPr>
      <w:rPr>
        <w:rFonts w:ascii="Wingdings" w:hAnsi="Wingdings" w:hint="default"/>
      </w:rPr>
    </w:lvl>
    <w:lvl w:ilvl="3" w:tplc="CC72ABAA" w:tentative="1">
      <w:start w:val="1"/>
      <w:numFmt w:val="bullet"/>
      <w:lvlText w:val=""/>
      <w:lvlJc w:val="left"/>
      <w:pPr>
        <w:ind w:left="2880" w:hanging="360"/>
      </w:pPr>
      <w:rPr>
        <w:rFonts w:ascii="Symbol" w:hAnsi="Symbol" w:hint="default"/>
      </w:rPr>
    </w:lvl>
    <w:lvl w:ilvl="4" w:tplc="3050E190" w:tentative="1">
      <w:start w:val="1"/>
      <w:numFmt w:val="bullet"/>
      <w:lvlText w:val="o"/>
      <w:lvlJc w:val="left"/>
      <w:pPr>
        <w:ind w:left="3600" w:hanging="360"/>
      </w:pPr>
      <w:rPr>
        <w:rFonts w:ascii="Courier New" w:hAnsi="Courier New" w:cs="Courier New" w:hint="default"/>
      </w:rPr>
    </w:lvl>
    <w:lvl w:ilvl="5" w:tplc="D58CF808" w:tentative="1">
      <w:start w:val="1"/>
      <w:numFmt w:val="bullet"/>
      <w:lvlText w:val=""/>
      <w:lvlJc w:val="left"/>
      <w:pPr>
        <w:ind w:left="4320" w:hanging="360"/>
      </w:pPr>
      <w:rPr>
        <w:rFonts w:ascii="Wingdings" w:hAnsi="Wingdings" w:hint="default"/>
      </w:rPr>
    </w:lvl>
    <w:lvl w:ilvl="6" w:tplc="E1E6F518" w:tentative="1">
      <w:start w:val="1"/>
      <w:numFmt w:val="bullet"/>
      <w:lvlText w:val=""/>
      <w:lvlJc w:val="left"/>
      <w:pPr>
        <w:ind w:left="5040" w:hanging="360"/>
      </w:pPr>
      <w:rPr>
        <w:rFonts w:ascii="Symbol" w:hAnsi="Symbol" w:hint="default"/>
      </w:rPr>
    </w:lvl>
    <w:lvl w:ilvl="7" w:tplc="529ED672" w:tentative="1">
      <w:start w:val="1"/>
      <w:numFmt w:val="bullet"/>
      <w:lvlText w:val="o"/>
      <w:lvlJc w:val="left"/>
      <w:pPr>
        <w:ind w:left="5760" w:hanging="360"/>
      </w:pPr>
      <w:rPr>
        <w:rFonts w:ascii="Courier New" w:hAnsi="Courier New" w:cs="Courier New" w:hint="default"/>
      </w:rPr>
    </w:lvl>
    <w:lvl w:ilvl="8" w:tplc="5C3E5126" w:tentative="1">
      <w:start w:val="1"/>
      <w:numFmt w:val="bullet"/>
      <w:lvlText w:val=""/>
      <w:lvlJc w:val="left"/>
      <w:pPr>
        <w:ind w:left="6480" w:hanging="360"/>
      </w:pPr>
      <w:rPr>
        <w:rFonts w:ascii="Wingdings" w:hAnsi="Wingdings" w:hint="default"/>
      </w:rPr>
    </w:lvl>
  </w:abstractNum>
  <w:abstractNum w:abstractNumId="5" w15:restartNumberingAfterBreak="0">
    <w:nsid w:val="4D5A288F"/>
    <w:multiLevelType w:val="hybridMultilevel"/>
    <w:tmpl w:val="B06A65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46B4198"/>
    <w:multiLevelType w:val="multilevel"/>
    <w:tmpl w:val="626C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D55322"/>
    <w:multiLevelType w:val="multilevel"/>
    <w:tmpl w:val="30B2A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727AD2"/>
    <w:multiLevelType w:val="multilevel"/>
    <w:tmpl w:val="5AFE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D73CC4"/>
    <w:multiLevelType w:val="multilevel"/>
    <w:tmpl w:val="D428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7"/>
  </w:num>
  <w:num w:numId="4">
    <w:abstractNumId w:val="9"/>
  </w:num>
  <w:num w:numId="5">
    <w:abstractNumId w:val="8"/>
  </w:num>
  <w:num w:numId="6">
    <w:abstractNumId w:val="4"/>
  </w:num>
  <w:num w:numId="7">
    <w:abstractNumId w:val="0"/>
  </w:num>
  <w:num w:numId="8">
    <w:abstractNumId w:val="3"/>
  </w:num>
  <w:num w:numId="9">
    <w:abstractNumId w:val="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0MgQBczMzM1NLJR2l4NTi4sz8PJACw1oA5xyxqywAAAA="/>
  </w:docVars>
  <w:rsids>
    <w:rsidRoot w:val="00117B05"/>
    <w:rsid w:val="000366AB"/>
    <w:rsid w:val="00037BD5"/>
    <w:rsid w:val="000505D9"/>
    <w:rsid w:val="0007070E"/>
    <w:rsid w:val="00074160"/>
    <w:rsid w:val="000A0125"/>
    <w:rsid w:val="000B17AB"/>
    <w:rsid w:val="000B3332"/>
    <w:rsid w:val="000B7711"/>
    <w:rsid w:val="00111716"/>
    <w:rsid w:val="00114309"/>
    <w:rsid w:val="00117B05"/>
    <w:rsid w:val="00137DB5"/>
    <w:rsid w:val="00150D30"/>
    <w:rsid w:val="00154708"/>
    <w:rsid w:val="00181A50"/>
    <w:rsid w:val="00181D9E"/>
    <w:rsid w:val="0019190E"/>
    <w:rsid w:val="001B00FF"/>
    <w:rsid w:val="001B4B01"/>
    <w:rsid w:val="001B79C6"/>
    <w:rsid w:val="001C146C"/>
    <w:rsid w:val="001C6E1F"/>
    <w:rsid w:val="001D1041"/>
    <w:rsid w:val="001D339B"/>
    <w:rsid w:val="001F03A6"/>
    <w:rsid w:val="001F30C3"/>
    <w:rsid w:val="002042BD"/>
    <w:rsid w:val="00224787"/>
    <w:rsid w:val="00236423"/>
    <w:rsid w:val="00236BB6"/>
    <w:rsid w:val="00265A16"/>
    <w:rsid w:val="00267EB4"/>
    <w:rsid w:val="002762B4"/>
    <w:rsid w:val="00276434"/>
    <w:rsid w:val="00276512"/>
    <w:rsid w:val="002955ED"/>
    <w:rsid w:val="002A365D"/>
    <w:rsid w:val="002A383B"/>
    <w:rsid w:val="002A5F3F"/>
    <w:rsid w:val="002B1832"/>
    <w:rsid w:val="002C1BF8"/>
    <w:rsid w:val="002D4E28"/>
    <w:rsid w:val="002D79E2"/>
    <w:rsid w:val="0032112D"/>
    <w:rsid w:val="00330533"/>
    <w:rsid w:val="00342875"/>
    <w:rsid w:val="00360AE1"/>
    <w:rsid w:val="00374E35"/>
    <w:rsid w:val="003864AD"/>
    <w:rsid w:val="003D57D8"/>
    <w:rsid w:val="003E6B92"/>
    <w:rsid w:val="003F4D03"/>
    <w:rsid w:val="00400968"/>
    <w:rsid w:val="004221D9"/>
    <w:rsid w:val="00422460"/>
    <w:rsid w:val="00423D5D"/>
    <w:rsid w:val="00441650"/>
    <w:rsid w:val="00485491"/>
    <w:rsid w:val="004945F0"/>
    <w:rsid w:val="004A3FA6"/>
    <w:rsid w:val="004A4D9E"/>
    <w:rsid w:val="004B778B"/>
    <w:rsid w:val="004D59CB"/>
    <w:rsid w:val="00502B52"/>
    <w:rsid w:val="00517175"/>
    <w:rsid w:val="00543905"/>
    <w:rsid w:val="005769AF"/>
    <w:rsid w:val="005A4BF5"/>
    <w:rsid w:val="005B223F"/>
    <w:rsid w:val="005C17AF"/>
    <w:rsid w:val="005E0E72"/>
    <w:rsid w:val="005F33FC"/>
    <w:rsid w:val="00622FFA"/>
    <w:rsid w:val="00644308"/>
    <w:rsid w:val="006523FC"/>
    <w:rsid w:val="00662467"/>
    <w:rsid w:val="006759F0"/>
    <w:rsid w:val="00680DB7"/>
    <w:rsid w:val="00682B12"/>
    <w:rsid w:val="00687A80"/>
    <w:rsid w:val="00691E8C"/>
    <w:rsid w:val="00692986"/>
    <w:rsid w:val="00694B45"/>
    <w:rsid w:val="006A5DD7"/>
    <w:rsid w:val="006A6EBC"/>
    <w:rsid w:val="006C2BFE"/>
    <w:rsid w:val="00701162"/>
    <w:rsid w:val="00707A4D"/>
    <w:rsid w:val="00722D1E"/>
    <w:rsid w:val="00741E7B"/>
    <w:rsid w:val="007442FB"/>
    <w:rsid w:val="00755744"/>
    <w:rsid w:val="0076689C"/>
    <w:rsid w:val="00773815"/>
    <w:rsid w:val="00773B15"/>
    <w:rsid w:val="00784C35"/>
    <w:rsid w:val="007C1655"/>
    <w:rsid w:val="007C2AEE"/>
    <w:rsid w:val="007D17EB"/>
    <w:rsid w:val="007F3FD8"/>
    <w:rsid w:val="007F7C33"/>
    <w:rsid w:val="00806F10"/>
    <w:rsid w:val="00820D45"/>
    <w:rsid w:val="008277E6"/>
    <w:rsid w:val="00854D18"/>
    <w:rsid w:val="008570C2"/>
    <w:rsid w:val="00871033"/>
    <w:rsid w:val="00877339"/>
    <w:rsid w:val="008A3570"/>
    <w:rsid w:val="008B6E05"/>
    <w:rsid w:val="008D52F2"/>
    <w:rsid w:val="008F321A"/>
    <w:rsid w:val="00923CAA"/>
    <w:rsid w:val="00933337"/>
    <w:rsid w:val="0095144E"/>
    <w:rsid w:val="00963DBC"/>
    <w:rsid w:val="009879FC"/>
    <w:rsid w:val="009976C9"/>
    <w:rsid w:val="009A2F15"/>
    <w:rsid w:val="009A6A96"/>
    <w:rsid w:val="009C67C7"/>
    <w:rsid w:val="009F417E"/>
    <w:rsid w:val="00A0442E"/>
    <w:rsid w:val="00A4492A"/>
    <w:rsid w:val="00A53776"/>
    <w:rsid w:val="00A605CD"/>
    <w:rsid w:val="00A62A91"/>
    <w:rsid w:val="00A92287"/>
    <w:rsid w:val="00AA155B"/>
    <w:rsid w:val="00AE1C62"/>
    <w:rsid w:val="00AF422D"/>
    <w:rsid w:val="00B13315"/>
    <w:rsid w:val="00B40AC7"/>
    <w:rsid w:val="00B51E90"/>
    <w:rsid w:val="00B559C7"/>
    <w:rsid w:val="00B74D4A"/>
    <w:rsid w:val="00B7677C"/>
    <w:rsid w:val="00B77ADE"/>
    <w:rsid w:val="00BB1880"/>
    <w:rsid w:val="00BB373D"/>
    <w:rsid w:val="00BC3CAE"/>
    <w:rsid w:val="00BD79A3"/>
    <w:rsid w:val="00BE10F1"/>
    <w:rsid w:val="00C2058B"/>
    <w:rsid w:val="00C23FD5"/>
    <w:rsid w:val="00C27299"/>
    <w:rsid w:val="00C27DB8"/>
    <w:rsid w:val="00C41CE1"/>
    <w:rsid w:val="00C50E2A"/>
    <w:rsid w:val="00C63EC9"/>
    <w:rsid w:val="00C756EC"/>
    <w:rsid w:val="00C800E1"/>
    <w:rsid w:val="00C83D71"/>
    <w:rsid w:val="00CA7E16"/>
    <w:rsid w:val="00CC08C0"/>
    <w:rsid w:val="00CC7237"/>
    <w:rsid w:val="00CF143F"/>
    <w:rsid w:val="00D3308E"/>
    <w:rsid w:val="00D4090E"/>
    <w:rsid w:val="00D46F1D"/>
    <w:rsid w:val="00D50653"/>
    <w:rsid w:val="00D61830"/>
    <w:rsid w:val="00D929D1"/>
    <w:rsid w:val="00D95E46"/>
    <w:rsid w:val="00DA45A2"/>
    <w:rsid w:val="00DB17DD"/>
    <w:rsid w:val="00DE0FC9"/>
    <w:rsid w:val="00E04699"/>
    <w:rsid w:val="00E104E7"/>
    <w:rsid w:val="00E12920"/>
    <w:rsid w:val="00E307FE"/>
    <w:rsid w:val="00E40881"/>
    <w:rsid w:val="00E56EE0"/>
    <w:rsid w:val="00E656B0"/>
    <w:rsid w:val="00E74D26"/>
    <w:rsid w:val="00E96FB3"/>
    <w:rsid w:val="00EA2039"/>
    <w:rsid w:val="00EA734E"/>
    <w:rsid w:val="00EA79B6"/>
    <w:rsid w:val="00EC687A"/>
    <w:rsid w:val="00EE4A88"/>
    <w:rsid w:val="00EF7B48"/>
    <w:rsid w:val="00F13BAE"/>
    <w:rsid w:val="00F1691F"/>
    <w:rsid w:val="00F30EE9"/>
    <w:rsid w:val="00F63D55"/>
    <w:rsid w:val="00FB3ED3"/>
    <w:rsid w:val="00FC58C9"/>
    <w:rsid w:val="00FE2099"/>
    <w:rsid w:val="00FF2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4A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63D5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B17A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08C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C08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8C0"/>
  </w:style>
  <w:style w:type="paragraph" w:styleId="Footer">
    <w:name w:val="footer"/>
    <w:basedOn w:val="Normal"/>
    <w:link w:val="FooterChar"/>
    <w:uiPriority w:val="99"/>
    <w:unhideWhenUsed/>
    <w:rsid w:val="00CC08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8C0"/>
  </w:style>
  <w:style w:type="character" w:styleId="Hyperlink">
    <w:name w:val="Hyperlink"/>
    <w:basedOn w:val="DefaultParagraphFont"/>
    <w:uiPriority w:val="99"/>
    <w:semiHidden/>
    <w:unhideWhenUsed/>
    <w:rsid w:val="00682B12"/>
    <w:rPr>
      <w:color w:val="0000FF"/>
      <w:u w:val="single"/>
    </w:rPr>
  </w:style>
  <w:style w:type="character" w:customStyle="1" w:styleId="Heading2Char">
    <w:name w:val="Heading 2 Char"/>
    <w:basedOn w:val="DefaultParagraphFont"/>
    <w:link w:val="Heading2"/>
    <w:uiPriority w:val="9"/>
    <w:rsid w:val="00F63D55"/>
    <w:rPr>
      <w:rFonts w:ascii="Times New Roman" w:eastAsia="Times New Roman" w:hAnsi="Times New Roman" w:cs="Times New Roman"/>
      <w:b/>
      <w:bCs/>
      <w:sz w:val="36"/>
      <w:szCs w:val="36"/>
    </w:rPr>
  </w:style>
  <w:style w:type="character" w:styleId="Strong">
    <w:name w:val="Strong"/>
    <w:basedOn w:val="DefaultParagraphFont"/>
    <w:uiPriority w:val="22"/>
    <w:qFormat/>
    <w:rsid w:val="00E56EE0"/>
    <w:rPr>
      <w:b/>
      <w:bCs/>
    </w:rPr>
  </w:style>
  <w:style w:type="character" w:customStyle="1" w:styleId="Heading3Char">
    <w:name w:val="Heading 3 Char"/>
    <w:basedOn w:val="DefaultParagraphFont"/>
    <w:link w:val="Heading3"/>
    <w:uiPriority w:val="9"/>
    <w:semiHidden/>
    <w:rsid w:val="000B17AB"/>
    <w:rPr>
      <w:rFonts w:asciiTheme="majorHAnsi" w:eastAsiaTheme="majorEastAsia" w:hAnsiTheme="majorHAnsi" w:cstheme="majorBidi"/>
      <w:color w:val="1F4D78" w:themeColor="accent1" w:themeShade="7F"/>
      <w:sz w:val="24"/>
      <w:szCs w:val="24"/>
    </w:rPr>
  </w:style>
  <w:style w:type="character" w:customStyle="1" w:styleId="ctatext">
    <w:name w:val="ctatext"/>
    <w:basedOn w:val="DefaultParagraphFont"/>
    <w:rsid w:val="000B17AB"/>
  </w:style>
  <w:style w:type="character" w:customStyle="1" w:styleId="posttitle">
    <w:name w:val="posttitle"/>
    <w:basedOn w:val="DefaultParagraphFont"/>
    <w:rsid w:val="000B17AB"/>
  </w:style>
  <w:style w:type="paragraph" w:styleId="ListParagraph">
    <w:name w:val="List Paragraph"/>
    <w:basedOn w:val="Normal"/>
    <w:uiPriority w:val="34"/>
    <w:qFormat/>
    <w:rsid w:val="00A4492A"/>
    <w:pPr>
      <w:ind w:left="720"/>
      <w:contextualSpacing/>
    </w:pPr>
  </w:style>
  <w:style w:type="character" w:styleId="Emphasis">
    <w:name w:val="Emphasis"/>
    <w:basedOn w:val="DefaultParagraphFont"/>
    <w:uiPriority w:val="20"/>
    <w:qFormat/>
    <w:rsid w:val="00276434"/>
    <w:rPr>
      <w:i/>
      <w:iCs/>
    </w:rPr>
  </w:style>
  <w:style w:type="paragraph" w:styleId="z-TopofForm">
    <w:name w:val="HTML Top of Form"/>
    <w:basedOn w:val="Normal"/>
    <w:next w:val="Normal"/>
    <w:link w:val="z-TopofFormChar"/>
    <w:hidden/>
    <w:uiPriority w:val="99"/>
    <w:semiHidden/>
    <w:unhideWhenUsed/>
    <w:rsid w:val="00963DB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63DB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63DB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63DBC"/>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784C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4C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72010">
      <w:bodyDiv w:val="1"/>
      <w:marLeft w:val="0"/>
      <w:marRight w:val="0"/>
      <w:marTop w:val="0"/>
      <w:marBottom w:val="0"/>
      <w:divBdr>
        <w:top w:val="none" w:sz="0" w:space="0" w:color="auto"/>
        <w:left w:val="none" w:sz="0" w:space="0" w:color="auto"/>
        <w:bottom w:val="none" w:sz="0" w:space="0" w:color="auto"/>
        <w:right w:val="none" w:sz="0" w:space="0" w:color="auto"/>
      </w:divBdr>
    </w:div>
    <w:div w:id="63071843">
      <w:bodyDiv w:val="1"/>
      <w:marLeft w:val="0"/>
      <w:marRight w:val="0"/>
      <w:marTop w:val="0"/>
      <w:marBottom w:val="0"/>
      <w:divBdr>
        <w:top w:val="none" w:sz="0" w:space="0" w:color="auto"/>
        <w:left w:val="none" w:sz="0" w:space="0" w:color="auto"/>
        <w:bottom w:val="none" w:sz="0" w:space="0" w:color="auto"/>
        <w:right w:val="none" w:sz="0" w:space="0" w:color="auto"/>
      </w:divBdr>
      <w:divsChild>
        <w:div w:id="179871621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eader" Target="header1.xml"/><Relationship Id="rId10" Type="http://schemas.openxmlformats.org/officeDocument/2006/relationships/diagramQuickStyle" Target="diagrams/quickStyle1.xm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jpeg"/><Relationship Id="rId22" Type="http://schemas.openxmlformats.org/officeDocument/2006/relationships/image" Target="media/image11.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EEFC7A-CA53-4E3F-ADCB-5CAC9D4DED1E}" type="doc">
      <dgm:prSet loTypeId="urn:microsoft.com/office/officeart/2008/layout/NameandTitleOrganizationalChart" loCatId="hierarchy" qsTypeId="urn:microsoft.com/office/officeart/2005/8/quickstyle/simple1" qsCatId="simple" csTypeId="urn:microsoft.com/office/officeart/2005/8/colors/colorful5" csCatId="colorful" phldr="1"/>
      <dgm:spPr/>
      <dgm:t>
        <a:bodyPr/>
        <a:lstStyle/>
        <a:p>
          <a:endParaRPr lang="en-GB"/>
        </a:p>
      </dgm:t>
    </dgm:pt>
    <dgm:pt modelId="{63F3D6B6-86E8-40EF-AF74-C64109991FD1}">
      <dgm:prSet phldrT="[Text]" custT="1"/>
      <dgm:spPr/>
      <dgm:t>
        <a:bodyPr/>
        <a:lstStyle/>
        <a:p>
          <a:r>
            <a:rPr lang="en-GB" sz="1200"/>
            <a:t>FOCUSED THINKING</a:t>
          </a:r>
        </a:p>
      </dgm:t>
    </dgm:pt>
    <dgm:pt modelId="{49F7E4A3-3D8A-4F68-97AF-57185C89B41E}" type="parTrans" cxnId="{6D442694-23DA-4248-80EB-0FC397E8163A}">
      <dgm:prSet/>
      <dgm:spPr/>
      <dgm:t>
        <a:bodyPr/>
        <a:lstStyle/>
        <a:p>
          <a:endParaRPr lang="en-GB"/>
        </a:p>
      </dgm:t>
    </dgm:pt>
    <dgm:pt modelId="{58DE4559-44AE-4263-A416-74A78F32D216}" type="sibTrans" cxnId="{6D442694-23DA-4248-80EB-0FC397E8163A}">
      <dgm:prSet custT="1"/>
      <dgm:spPr/>
      <dgm:t>
        <a:bodyPr/>
        <a:lstStyle/>
        <a:p>
          <a:pPr algn="ctr"/>
          <a:r>
            <a:rPr lang="en-GB" sz="900"/>
            <a:t>TAKE ACTION&amp;MEASURE RESULTS</a:t>
          </a:r>
        </a:p>
      </dgm:t>
    </dgm:pt>
    <dgm:pt modelId="{0555ECDF-F676-42E6-A533-A6F2BF7D030E}" type="asst">
      <dgm:prSet phldrT="[Text]" custT="1"/>
      <dgm:spPr/>
      <dgm:t>
        <a:bodyPr/>
        <a:lstStyle/>
        <a:p>
          <a:r>
            <a:rPr lang="en-GB" sz="1200"/>
            <a:t>MY FAMILY</a:t>
          </a:r>
        </a:p>
      </dgm:t>
    </dgm:pt>
    <dgm:pt modelId="{0B8C2132-79AB-428C-883F-2260BE6614DB}" type="parTrans" cxnId="{CFDD81C4-5778-4401-9E68-787349405C1F}">
      <dgm:prSet/>
      <dgm:spPr/>
      <dgm:t>
        <a:bodyPr/>
        <a:lstStyle/>
        <a:p>
          <a:endParaRPr lang="en-GB"/>
        </a:p>
      </dgm:t>
    </dgm:pt>
    <dgm:pt modelId="{C7FAA536-EAA7-441C-8A6E-6998EE0AE47A}" type="sibTrans" cxnId="{CFDD81C4-5778-4401-9E68-787349405C1F}">
      <dgm:prSet custT="1"/>
      <dgm:spPr/>
      <dgm:t>
        <a:bodyPr/>
        <a:lstStyle/>
        <a:p>
          <a:pPr algn="ctr"/>
          <a:r>
            <a:rPr lang="en-GB" sz="900"/>
            <a:t>INVOLVE OTHERS</a:t>
          </a:r>
        </a:p>
      </dgm:t>
    </dgm:pt>
    <dgm:pt modelId="{4A4B2BB5-9630-4ABB-B1ED-2D000774C020}">
      <dgm:prSet phldrT="[Text]" custT="1"/>
      <dgm:spPr/>
      <dgm:t>
        <a:bodyPr/>
        <a:lstStyle/>
        <a:p>
          <a:r>
            <a:rPr lang="en-GB" sz="1200"/>
            <a:t>I WANT TO BE INDEPENDENT AND TO HAVE MY TEAM</a:t>
          </a:r>
        </a:p>
      </dgm:t>
    </dgm:pt>
    <dgm:pt modelId="{6E46E3B3-AA9F-479D-BCCF-B52F5944060F}" type="parTrans" cxnId="{1D0F58AF-7D93-4366-A86C-E5CF178114F7}">
      <dgm:prSet/>
      <dgm:spPr/>
      <dgm:t>
        <a:bodyPr/>
        <a:lstStyle/>
        <a:p>
          <a:endParaRPr lang="en-GB"/>
        </a:p>
      </dgm:t>
    </dgm:pt>
    <dgm:pt modelId="{52A08AC2-5C0B-41E3-9340-90DD670518FD}" type="sibTrans" cxnId="{1D0F58AF-7D93-4366-A86C-E5CF178114F7}">
      <dgm:prSet custT="1"/>
      <dgm:spPr/>
      <dgm:t>
        <a:bodyPr/>
        <a:lstStyle/>
        <a:p>
          <a:pPr algn="ctr"/>
          <a:r>
            <a:rPr lang="en-GB" sz="900"/>
            <a:t>REASON WHY</a:t>
          </a:r>
        </a:p>
      </dgm:t>
    </dgm:pt>
    <dgm:pt modelId="{48907BD3-3AF9-4E24-9DCC-EF467A3F89F0}">
      <dgm:prSet phldrT="[Text]" custT="1"/>
      <dgm:spPr/>
      <dgm:t>
        <a:bodyPr/>
        <a:lstStyle/>
        <a:p>
          <a:r>
            <a:rPr lang="en-GB" sz="1200"/>
            <a:t>MANAGER</a:t>
          </a:r>
        </a:p>
      </dgm:t>
    </dgm:pt>
    <dgm:pt modelId="{56B3C333-09F2-425E-A7AF-C07FDF9F1014}" type="parTrans" cxnId="{9B1CF8F6-D67E-4565-BB43-C861ACFF3A8F}">
      <dgm:prSet/>
      <dgm:spPr/>
      <dgm:t>
        <a:bodyPr/>
        <a:lstStyle/>
        <a:p>
          <a:endParaRPr lang="en-GB"/>
        </a:p>
      </dgm:t>
    </dgm:pt>
    <dgm:pt modelId="{75EDB150-D18E-455E-A647-F1273464F43E}" type="sibTrans" cxnId="{9B1CF8F6-D67E-4565-BB43-C861ACFF3A8F}">
      <dgm:prSet custT="1"/>
      <dgm:spPr/>
      <dgm:t>
        <a:bodyPr/>
        <a:lstStyle/>
        <a:p>
          <a:pPr algn="ctr"/>
          <a:r>
            <a:rPr lang="en-GB" sz="900"/>
            <a:t>DEFINE GOALS</a:t>
          </a:r>
        </a:p>
      </dgm:t>
    </dgm:pt>
    <dgm:pt modelId="{19D31AD0-68B5-4B50-97BC-B55549005FD1}">
      <dgm:prSet phldrT="[Text]" custT="1"/>
      <dgm:spPr/>
      <dgm:t>
        <a:bodyPr/>
        <a:lstStyle/>
        <a:p>
          <a:r>
            <a:rPr lang="en-GB" sz="1200"/>
            <a:t>TO FINISH MY COURSES</a:t>
          </a:r>
        </a:p>
      </dgm:t>
    </dgm:pt>
    <dgm:pt modelId="{4DA0FD69-E249-4B61-9CA8-53BF29090199}" type="parTrans" cxnId="{AA0A25F9-59E1-4078-8C87-31F4588E12AA}">
      <dgm:prSet/>
      <dgm:spPr/>
      <dgm:t>
        <a:bodyPr/>
        <a:lstStyle/>
        <a:p>
          <a:endParaRPr lang="en-GB"/>
        </a:p>
      </dgm:t>
    </dgm:pt>
    <dgm:pt modelId="{FAD47AF6-EC30-476C-AE49-474BC99DE832}" type="sibTrans" cxnId="{AA0A25F9-59E1-4078-8C87-31F4588E12AA}">
      <dgm:prSet custT="1"/>
      <dgm:spPr/>
      <dgm:t>
        <a:bodyPr/>
        <a:lstStyle/>
        <a:p>
          <a:pPr algn="ctr"/>
          <a:r>
            <a:rPr lang="en-GB" sz="900"/>
            <a:t>PLAN PRIORITIES</a:t>
          </a:r>
        </a:p>
      </dgm:t>
    </dgm:pt>
    <dgm:pt modelId="{3150B76A-F16B-410F-9315-8D2E013DD303}" type="pres">
      <dgm:prSet presAssocID="{6DEEFC7A-CA53-4E3F-ADCB-5CAC9D4DED1E}" presName="hierChild1" presStyleCnt="0">
        <dgm:presLayoutVars>
          <dgm:orgChart val="1"/>
          <dgm:chPref val="1"/>
          <dgm:dir/>
          <dgm:animOne val="branch"/>
          <dgm:animLvl val="lvl"/>
          <dgm:resizeHandles/>
        </dgm:presLayoutVars>
      </dgm:prSet>
      <dgm:spPr/>
    </dgm:pt>
    <dgm:pt modelId="{43257BDA-AF0A-40EC-878B-270C8F9A7B71}" type="pres">
      <dgm:prSet presAssocID="{63F3D6B6-86E8-40EF-AF74-C64109991FD1}" presName="hierRoot1" presStyleCnt="0">
        <dgm:presLayoutVars>
          <dgm:hierBranch val="init"/>
        </dgm:presLayoutVars>
      </dgm:prSet>
      <dgm:spPr/>
    </dgm:pt>
    <dgm:pt modelId="{60F4B11C-9841-41EE-9A99-2C404DB9805E}" type="pres">
      <dgm:prSet presAssocID="{63F3D6B6-86E8-40EF-AF74-C64109991FD1}" presName="rootComposite1" presStyleCnt="0"/>
      <dgm:spPr/>
    </dgm:pt>
    <dgm:pt modelId="{036CF12D-0A0F-4C86-86F7-A18A946AB09E}" type="pres">
      <dgm:prSet presAssocID="{63F3D6B6-86E8-40EF-AF74-C64109991FD1}" presName="rootText1" presStyleLbl="node0" presStyleIdx="0" presStyleCnt="1">
        <dgm:presLayoutVars>
          <dgm:chMax/>
          <dgm:chPref val="3"/>
        </dgm:presLayoutVars>
      </dgm:prSet>
      <dgm:spPr/>
    </dgm:pt>
    <dgm:pt modelId="{5AF3FA4C-7DC4-44CD-B5C7-9ECA5B0E6620}" type="pres">
      <dgm:prSet presAssocID="{63F3D6B6-86E8-40EF-AF74-C64109991FD1}" presName="titleText1" presStyleLbl="fgAcc0" presStyleIdx="0" presStyleCnt="1">
        <dgm:presLayoutVars>
          <dgm:chMax val="0"/>
          <dgm:chPref val="0"/>
        </dgm:presLayoutVars>
      </dgm:prSet>
      <dgm:spPr/>
    </dgm:pt>
    <dgm:pt modelId="{1D96B37D-4DC4-47B0-AAAE-F48D623B476C}" type="pres">
      <dgm:prSet presAssocID="{63F3D6B6-86E8-40EF-AF74-C64109991FD1}" presName="rootConnector1" presStyleLbl="node1" presStyleIdx="0" presStyleCnt="3"/>
      <dgm:spPr/>
    </dgm:pt>
    <dgm:pt modelId="{74D8B58C-7ABE-473E-86F2-ED4EF694B83C}" type="pres">
      <dgm:prSet presAssocID="{63F3D6B6-86E8-40EF-AF74-C64109991FD1}" presName="hierChild2" presStyleCnt="0"/>
      <dgm:spPr/>
    </dgm:pt>
    <dgm:pt modelId="{508EB3EA-F5BD-4D0B-B8A5-0D88645FDB6D}" type="pres">
      <dgm:prSet presAssocID="{6E46E3B3-AA9F-479D-BCCF-B52F5944060F}" presName="Name37" presStyleLbl="parChTrans1D2" presStyleIdx="0" presStyleCnt="4"/>
      <dgm:spPr/>
    </dgm:pt>
    <dgm:pt modelId="{15E7C0EF-F106-4524-88CE-8C75E8AF9F9B}" type="pres">
      <dgm:prSet presAssocID="{4A4B2BB5-9630-4ABB-B1ED-2D000774C020}" presName="hierRoot2" presStyleCnt="0">
        <dgm:presLayoutVars>
          <dgm:hierBranch val="init"/>
        </dgm:presLayoutVars>
      </dgm:prSet>
      <dgm:spPr/>
    </dgm:pt>
    <dgm:pt modelId="{BC40B28D-7255-41E2-85E6-777DEF8F5DE8}" type="pres">
      <dgm:prSet presAssocID="{4A4B2BB5-9630-4ABB-B1ED-2D000774C020}" presName="rootComposite" presStyleCnt="0"/>
      <dgm:spPr/>
    </dgm:pt>
    <dgm:pt modelId="{B7A93713-DD77-4DB7-B69D-07BD82126C75}" type="pres">
      <dgm:prSet presAssocID="{4A4B2BB5-9630-4ABB-B1ED-2D000774C020}" presName="rootText" presStyleLbl="node1" presStyleIdx="0" presStyleCnt="3">
        <dgm:presLayoutVars>
          <dgm:chMax/>
          <dgm:chPref val="3"/>
        </dgm:presLayoutVars>
      </dgm:prSet>
      <dgm:spPr/>
    </dgm:pt>
    <dgm:pt modelId="{C06735CA-FF13-43F1-A13F-7090C670FBED}" type="pres">
      <dgm:prSet presAssocID="{4A4B2BB5-9630-4ABB-B1ED-2D000774C020}" presName="titleText2" presStyleLbl="fgAcc1" presStyleIdx="0" presStyleCnt="3" custLinFactNeighborX="5211" custLinFactNeighborY="509">
        <dgm:presLayoutVars>
          <dgm:chMax val="0"/>
          <dgm:chPref val="0"/>
        </dgm:presLayoutVars>
      </dgm:prSet>
      <dgm:spPr/>
    </dgm:pt>
    <dgm:pt modelId="{78DB2438-98B8-41E6-A68C-313BA79993A6}" type="pres">
      <dgm:prSet presAssocID="{4A4B2BB5-9630-4ABB-B1ED-2D000774C020}" presName="rootConnector" presStyleLbl="node2" presStyleIdx="0" presStyleCnt="0"/>
      <dgm:spPr/>
    </dgm:pt>
    <dgm:pt modelId="{7FD98664-4314-425A-AA37-F8711CA7AB3F}" type="pres">
      <dgm:prSet presAssocID="{4A4B2BB5-9630-4ABB-B1ED-2D000774C020}" presName="hierChild4" presStyleCnt="0"/>
      <dgm:spPr/>
    </dgm:pt>
    <dgm:pt modelId="{FAC95579-E6B0-41F6-9B53-A018275D567F}" type="pres">
      <dgm:prSet presAssocID="{4A4B2BB5-9630-4ABB-B1ED-2D000774C020}" presName="hierChild5" presStyleCnt="0"/>
      <dgm:spPr/>
    </dgm:pt>
    <dgm:pt modelId="{430708C2-C95F-4D07-849B-F5D30DEAEBBC}" type="pres">
      <dgm:prSet presAssocID="{56B3C333-09F2-425E-A7AF-C07FDF9F1014}" presName="Name37" presStyleLbl="parChTrans1D2" presStyleIdx="1" presStyleCnt="4"/>
      <dgm:spPr/>
    </dgm:pt>
    <dgm:pt modelId="{7F17BFE8-7A20-48E3-9C82-7FC2521C9BA9}" type="pres">
      <dgm:prSet presAssocID="{48907BD3-3AF9-4E24-9DCC-EF467A3F89F0}" presName="hierRoot2" presStyleCnt="0">
        <dgm:presLayoutVars>
          <dgm:hierBranch val="init"/>
        </dgm:presLayoutVars>
      </dgm:prSet>
      <dgm:spPr/>
    </dgm:pt>
    <dgm:pt modelId="{BD24E8BD-44AD-4F37-BE8C-D58913A673D5}" type="pres">
      <dgm:prSet presAssocID="{48907BD3-3AF9-4E24-9DCC-EF467A3F89F0}" presName="rootComposite" presStyleCnt="0"/>
      <dgm:spPr/>
    </dgm:pt>
    <dgm:pt modelId="{46C8ED1C-054B-459A-B53E-D68C31A7B0B7}" type="pres">
      <dgm:prSet presAssocID="{48907BD3-3AF9-4E24-9DCC-EF467A3F89F0}" presName="rootText" presStyleLbl="node1" presStyleIdx="1" presStyleCnt="3">
        <dgm:presLayoutVars>
          <dgm:chMax/>
          <dgm:chPref val="3"/>
        </dgm:presLayoutVars>
      </dgm:prSet>
      <dgm:spPr/>
    </dgm:pt>
    <dgm:pt modelId="{92375DFC-FE90-44E8-A63E-A6856BEB3C8F}" type="pres">
      <dgm:prSet presAssocID="{48907BD3-3AF9-4E24-9DCC-EF467A3F89F0}" presName="titleText2" presStyleLbl="fgAcc1" presStyleIdx="1" presStyleCnt="3">
        <dgm:presLayoutVars>
          <dgm:chMax val="0"/>
          <dgm:chPref val="0"/>
        </dgm:presLayoutVars>
      </dgm:prSet>
      <dgm:spPr/>
    </dgm:pt>
    <dgm:pt modelId="{2EE15B09-1853-4D79-965A-9AD5953BF220}" type="pres">
      <dgm:prSet presAssocID="{48907BD3-3AF9-4E24-9DCC-EF467A3F89F0}" presName="rootConnector" presStyleLbl="node2" presStyleIdx="0" presStyleCnt="0"/>
      <dgm:spPr/>
    </dgm:pt>
    <dgm:pt modelId="{9164D3C1-4D12-4B06-98A7-545E39CB2688}" type="pres">
      <dgm:prSet presAssocID="{48907BD3-3AF9-4E24-9DCC-EF467A3F89F0}" presName="hierChild4" presStyleCnt="0"/>
      <dgm:spPr/>
    </dgm:pt>
    <dgm:pt modelId="{295BD25E-CB77-44FD-9EA9-E098F71B9D4C}" type="pres">
      <dgm:prSet presAssocID="{48907BD3-3AF9-4E24-9DCC-EF467A3F89F0}" presName="hierChild5" presStyleCnt="0"/>
      <dgm:spPr/>
    </dgm:pt>
    <dgm:pt modelId="{7CE7D6FC-EFD5-4D57-A4FB-EB63F2705FD4}" type="pres">
      <dgm:prSet presAssocID="{4DA0FD69-E249-4B61-9CA8-53BF29090199}" presName="Name37" presStyleLbl="parChTrans1D2" presStyleIdx="2" presStyleCnt="4"/>
      <dgm:spPr/>
    </dgm:pt>
    <dgm:pt modelId="{3E165FE4-28C4-436A-B5F5-ACA68437277B}" type="pres">
      <dgm:prSet presAssocID="{19D31AD0-68B5-4B50-97BC-B55549005FD1}" presName="hierRoot2" presStyleCnt="0">
        <dgm:presLayoutVars>
          <dgm:hierBranch val="init"/>
        </dgm:presLayoutVars>
      </dgm:prSet>
      <dgm:spPr/>
    </dgm:pt>
    <dgm:pt modelId="{AF117355-005E-4873-B99F-665347738070}" type="pres">
      <dgm:prSet presAssocID="{19D31AD0-68B5-4B50-97BC-B55549005FD1}" presName="rootComposite" presStyleCnt="0"/>
      <dgm:spPr/>
    </dgm:pt>
    <dgm:pt modelId="{2DE2A092-F477-4D38-A39B-3AD78AFFCB83}" type="pres">
      <dgm:prSet presAssocID="{19D31AD0-68B5-4B50-97BC-B55549005FD1}" presName="rootText" presStyleLbl="node1" presStyleIdx="2" presStyleCnt="3">
        <dgm:presLayoutVars>
          <dgm:chMax/>
          <dgm:chPref val="3"/>
        </dgm:presLayoutVars>
      </dgm:prSet>
      <dgm:spPr/>
    </dgm:pt>
    <dgm:pt modelId="{76F2CC15-F383-418F-9EB0-E6AED98A4B53}" type="pres">
      <dgm:prSet presAssocID="{19D31AD0-68B5-4B50-97BC-B55549005FD1}" presName="titleText2" presStyleLbl="fgAcc1" presStyleIdx="2" presStyleCnt="3">
        <dgm:presLayoutVars>
          <dgm:chMax val="0"/>
          <dgm:chPref val="0"/>
        </dgm:presLayoutVars>
      </dgm:prSet>
      <dgm:spPr/>
    </dgm:pt>
    <dgm:pt modelId="{DF36D719-3E66-4D7C-A41E-ECE1DEE8E1F9}" type="pres">
      <dgm:prSet presAssocID="{19D31AD0-68B5-4B50-97BC-B55549005FD1}" presName="rootConnector" presStyleLbl="node2" presStyleIdx="0" presStyleCnt="0"/>
      <dgm:spPr/>
    </dgm:pt>
    <dgm:pt modelId="{85C19F95-1314-48A8-911B-8EEA4B4499D2}" type="pres">
      <dgm:prSet presAssocID="{19D31AD0-68B5-4B50-97BC-B55549005FD1}" presName="hierChild4" presStyleCnt="0"/>
      <dgm:spPr/>
    </dgm:pt>
    <dgm:pt modelId="{94073EE1-5E10-4BF9-BEC2-3D9F83C82BF7}" type="pres">
      <dgm:prSet presAssocID="{19D31AD0-68B5-4B50-97BC-B55549005FD1}" presName="hierChild5" presStyleCnt="0"/>
      <dgm:spPr/>
    </dgm:pt>
    <dgm:pt modelId="{E5D37303-0F64-4886-9099-AA10BE100011}" type="pres">
      <dgm:prSet presAssocID="{63F3D6B6-86E8-40EF-AF74-C64109991FD1}" presName="hierChild3" presStyleCnt="0"/>
      <dgm:spPr/>
    </dgm:pt>
    <dgm:pt modelId="{CF61B166-E370-47D4-A17A-B1E3E6E71FCF}" type="pres">
      <dgm:prSet presAssocID="{0B8C2132-79AB-428C-883F-2260BE6614DB}" presName="Name96" presStyleLbl="parChTrans1D2" presStyleIdx="3" presStyleCnt="4"/>
      <dgm:spPr/>
    </dgm:pt>
    <dgm:pt modelId="{864C9AD0-0595-46FF-A477-ED160629D5D3}" type="pres">
      <dgm:prSet presAssocID="{0555ECDF-F676-42E6-A533-A6F2BF7D030E}" presName="hierRoot3" presStyleCnt="0">
        <dgm:presLayoutVars>
          <dgm:hierBranch val="init"/>
        </dgm:presLayoutVars>
      </dgm:prSet>
      <dgm:spPr/>
    </dgm:pt>
    <dgm:pt modelId="{76FCD0FE-7129-4874-8696-7A24FA1587B2}" type="pres">
      <dgm:prSet presAssocID="{0555ECDF-F676-42E6-A533-A6F2BF7D030E}" presName="rootComposite3" presStyleCnt="0"/>
      <dgm:spPr/>
    </dgm:pt>
    <dgm:pt modelId="{6FC33D6D-6FB6-4DA2-A4B8-C2C1D4DCDA7E}" type="pres">
      <dgm:prSet presAssocID="{0555ECDF-F676-42E6-A533-A6F2BF7D030E}" presName="rootText3" presStyleLbl="asst1" presStyleIdx="0" presStyleCnt="1">
        <dgm:presLayoutVars>
          <dgm:chPref val="3"/>
        </dgm:presLayoutVars>
      </dgm:prSet>
      <dgm:spPr/>
    </dgm:pt>
    <dgm:pt modelId="{D413FE89-A7B5-4889-AFCE-163017882A5D}" type="pres">
      <dgm:prSet presAssocID="{0555ECDF-F676-42E6-A533-A6F2BF7D030E}" presName="titleText3" presStyleLbl="fgAcc2" presStyleIdx="0" presStyleCnt="1" custLinFactNeighborX="1489">
        <dgm:presLayoutVars>
          <dgm:chMax val="0"/>
          <dgm:chPref val="0"/>
        </dgm:presLayoutVars>
      </dgm:prSet>
      <dgm:spPr/>
    </dgm:pt>
    <dgm:pt modelId="{A34B61B2-8E80-4CD5-A305-E1ACC69F17C6}" type="pres">
      <dgm:prSet presAssocID="{0555ECDF-F676-42E6-A533-A6F2BF7D030E}" presName="rootConnector3" presStyleLbl="asst1" presStyleIdx="0" presStyleCnt="1"/>
      <dgm:spPr/>
    </dgm:pt>
    <dgm:pt modelId="{B4E7C9DD-F4FB-4BEB-A137-96E49AF5464A}" type="pres">
      <dgm:prSet presAssocID="{0555ECDF-F676-42E6-A533-A6F2BF7D030E}" presName="hierChild6" presStyleCnt="0"/>
      <dgm:spPr/>
    </dgm:pt>
    <dgm:pt modelId="{5686FBDC-06C8-41A1-A1DD-22C5CA6DD3D6}" type="pres">
      <dgm:prSet presAssocID="{0555ECDF-F676-42E6-A533-A6F2BF7D030E}" presName="hierChild7" presStyleCnt="0"/>
      <dgm:spPr/>
    </dgm:pt>
  </dgm:ptLst>
  <dgm:cxnLst>
    <dgm:cxn modelId="{7C5F8606-6263-4310-831A-8E00B6FCC92E}" type="presOf" srcId="{0555ECDF-F676-42E6-A533-A6F2BF7D030E}" destId="{6FC33D6D-6FB6-4DA2-A4B8-C2C1D4DCDA7E}" srcOrd="0" destOrd="0" presId="urn:microsoft.com/office/officeart/2008/layout/NameandTitleOrganizationalChart"/>
    <dgm:cxn modelId="{AF7FAB0E-0454-42E0-9174-77E946BB0709}" type="presOf" srcId="{52A08AC2-5C0B-41E3-9340-90DD670518FD}" destId="{C06735CA-FF13-43F1-A13F-7090C670FBED}" srcOrd="0" destOrd="0" presId="urn:microsoft.com/office/officeart/2008/layout/NameandTitleOrganizationalChart"/>
    <dgm:cxn modelId="{8A298911-83B4-4C60-AC8D-6A85DF823358}" type="presOf" srcId="{4A4B2BB5-9630-4ABB-B1ED-2D000774C020}" destId="{78DB2438-98B8-41E6-A68C-313BA79993A6}" srcOrd="1" destOrd="0" presId="urn:microsoft.com/office/officeart/2008/layout/NameandTitleOrganizationalChart"/>
    <dgm:cxn modelId="{9EA1CF16-15D2-4FFA-9260-1B24F738230B}" type="presOf" srcId="{0555ECDF-F676-42E6-A533-A6F2BF7D030E}" destId="{A34B61B2-8E80-4CD5-A305-E1ACC69F17C6}" srcOrd="1" destOrd="0" presId="urn:microsoft.com/office/officeart/2008/layout/NameandTitleOrganizationalChart"/>
    <dgm:cxn modelId="{8E19882A-AC4C-436D-8540-AAC388D88431}" type="presOf" srcId="{48907BD3-3AF9-4E24-9DCC-EF467A3F89F0}" destId="{46C8ED1C-054B-459A-B53E-D68C31A7B0B7}" srcOrd="0" destOrd="0" presId="urn:microsoft.com/office/officeart/2008/layout/NameandTitleOrganizationalChart"/>
    <dgm:cxn modelId="{C509E95D-8440-46CC-A7F1-4A0F9E9796C6}" type="presOf" srcId="{6DEEFC7A-CA53-4E3F-ADCB-5CAC9D4DED1E}" destId="{3150B76A-F16B-410F-9315-8D2E013DD303}" srcOrd="0" destOrd="0" presId="urn:microsoft.com/office/officeart/2008/layout/NameandTitleOrganizationalChart"/>
    <dgm:cxn modelId="{E3294D44-E442-454B-A216-1C7567BE2741}" type="presOf" srcId="{FAD47AF6-EC30-476C-AE49-474BC99DE832}" destId="{76F2CC15-F383-418F-9EB0-E6AED98A4B53}" srcOrd="0" destOrd="0" presId="urn:microsoft.com/office/officeart/2008/layout/NameandTitleOrganizationalChart"/>
    <dgm:cxn modelId="{E758AC66-8565-41D0-9B1F-0ADC72B226AA}" type="presOf" srcId="{63F3D6B6-86E8-40EF-AF74-C64109991FD1}" destId="{1D96B37D-4DC4-47B0-AAAE-F48D623B476C}" srcOrd="1" destOrd="0" presId="urn:microsoft.com/office/officeart/2008/layout/NameandTitleOrganizationalChart"/>
    <dgm:cxn modelId="{1638CF48-05F6-4E07-8DC5-62AA8230445E}" type="presOf" srcId="{75EDB150-D18E-455E-A647-F1273464F43E}" destId="{92375DFC-FE90-44E8-A63E-A6856BEB3C8F}" srcOrd="0" destOrd="0" presId="urn:microsoft.com/office/officeart/2008/layout/NameandTitleOrganizationalChart"/>
    <dgm:cxn modelId="{5F071456-75AC-40C3-BDF0-FD3CBE5755D5}" type="presOf" srcId="{19D31AD0-68B5-4B50-97BC-B55549005FD1}" destId="{2DE2A092-F477-4D38-A39B-3AD78AFFCB83}" srcOrd="0" destOrd="0" presId="urn:microsoft.com/office/officeart/2008/layout/NameandTitleOrganizationalChart"/>
    <dgm:cxn modelId="{72F03489-F4B9-4E9F-A63D-574459F6CBDD}" type="presOf" srcId="{0B8C2132-79AB-428C-883F-2260BE6614DB}" destId="{CF61B166-E370-47D4-A17A-B1E3E6E71FCF}" srcOrd="0" destOrd="0" presId="urn:microsoft.com/office/officeart/2008/layout/NameandTitleOrganizationalChart"/>
    <dgm:cxn modelId="{6D442694-23DA-4248-80EB-0FC397E8163A}" srcId="{6DEEFC7A-CA53-4E3F-ADCB-5CAC9D4DED1E}" destId="{63F3D6B6-86E8-40EF-AF74-C64109991FD1}" srcOrd="0" destOrd="0" parTransId="{49F7E4A3-3D8A-4F68-97AF-57185C89B41E}" sibTransId="{58DE4559-44AE-4263-A416-74A78F32D216}"/>
    <dgm:cxn modelId="{ADB99E95-90ED-4643-AC88-26A04E6863F5}" type="presOf" srcId="{C7FAA536-EAA7-441C-8A6E-6998EE0AE47A}" destId="{D413FE89-A7B5-4889-AFCE-163017882A5D}" srcOrd="0" destOrd="0" presId="urn:microsoft.com/office/officeart/2008/layout/NameandTitleOrganizationalChart"/>
    <dgm:cxn modelId="{35658C98-6FE8-45CC-A3DB-4E7B12F2EB60}" type="presOf" srcId="{63F3D6B6-86E8-40EF-AF74-C64109991FD1}" destId="{036CF12D-0A0F-4C86-86F7-A18A946AB09E}" srcOrd="0" destOrd="0" presId="urn:microsoft.com/office/officeart/2008/layout/NameandTitleOrganizationalChart"/>
    <dgm:cxn modelId="{DF35DB9D-645D-4CE6-BFC3-56D2FA864CA2}" type="presOf" srcId="{58DE4559-44AE-4263-A416-74A78F32D216}" destId="{5AF3FA4C-7DC4-44CD-B5C7-9ECA5B0E6620}" srcOrd="0" destOrd="0" presId="urn:microsoft.com/office/officeart/2008/layout/NameandTitleOrganizationalChart"/>
    <dgm:cxn modelId="{412318A9-0DDF-4842-AB13-F79285771338}" type="presOf" srcId="{4DA0FD69-E249-4B61-9CA8-53BF29090199}" destId="{7CE7D6FC-EFD5-4D57-A4FB-EB63F2705FD4}" srcOrd="0" destOrd="0" presId="urn:microsoft.com/office/officeart/2008/layout/NameandTitleOrganizationalChart"/>
    <dgm:cxn modelId="{1D0F58AF-7D93-4366-A86C-E5CF178114F7}" srcId="{63F3D6B6-86E8-40EF-AF74-C64109991FD1}" destId="{4A4B2BB5-9630-4ABB-B1ED-2D000774C020}" srcOrd="1" destOrd="0" parTransId="{6E46E3B3-AA9F-479D-BCCF-B52F5944060F}" sibTransId="{52A08AC2-5C0B-41E3-9340-90DD670518FD}"/>
    <dgm:cxn modelId="{C7A01DB8-DCF6-4891-9CD5-56ABC6F1C65E}" type="presOf" srcId="{6E46E3B3-AA9F-479D-BCCF-B52F5944060F}" destId="{508EB3EA-F5BD-4D0B-B8A5-0D88645FDB6D}" srcOrd="0" destOrd="0" presId="urn:microsoft.com/office/officeart/2008/layout/NameandTitleOrganizationalChart"/>
    <dgm:cxn modelId="{36E44BB9-5B0A-4D26-917F-45ACC55AAB4F}" type="presOf" srcId="{4A4B2BB5-9630-4ABB-B1ED-2D000774C020}" destId="{B7A93713-DD77-4DB7-B69D-07BD82126C75}" srcOrd="0" destOrd="0" presId="urn:microsoft.com/office/officeart/2008/layout/NameandTitleOrganizationalChart"/>
    <dgm:cxn modelId="{CFDD81C4-5778-4401-9E68-787349405C1F}" srcId="{63F3D6B6-86E8-40EF-AF74-C64109991FD1}" destId="{0555ECDF-F676-42E6-A533-A6F2BF7D030E}" srcOrd="0" destOrd="0" parTransId="{0B8C2132-79AB-428C-883F-2260BE6614DB}" sibTransId="{C7FAA536-EAA7-441C-8A6E-6998EE0AE47A}"/>
    <dgm:cxn modelId="{BB14A6E1-2420-4128-A30D-D98A744446D0}" type="presOf" srcId="{48907BD3-3AF9-4E24-9DCC-EF467A3F89F0}" destId="{2EE15B09-1853-4D79-965A-9AD5953BF220}" srcOrd="1" destOrd="0" presId="urn:microsoft.com/office/officeart/2008/layout/NameandTitleOrganizationalChart"/>
    <dgm:cxn modelId="{73BE7AED-DB90-4653-9212-7C02605455BD}" type="presOf" srcId="{19D31AD0-68B5-4B50-97BC-B55549005FD1}" destId="{DF36D719-3E66-4D7C-A41E-ECE1DEE8E1F9}" srcOrd="1" destOrd="0" presId="urn:microsoft.com/office/officeart/2008/layout/NameandTitleOrganizationalChart"/>
    <dgm:cxn modelId="{6E17C0F3-9C84-4926-9E71-873E27E647E5}" type="presOf" srcId="{56B3C333-09F2-425E-A7AF-C07FDF9F1014}" destId="{430708C2-C95F-4D07-849B-F5D30DEAEBBC}" srcOrd="0" destOrd="0" presId="urn:microsoft.com/office/officeart/2008/layout/NameandTitleOrganizationalChart"/>
    <dgm:cxn modelId="{9B1CF8F6-D67E-4565-BB43-C861ACFF3A8F}" srcId="{63F3D6B6-86E8-40EF-AF74-C64109991FD1}" destId="{48907BD3-3AF9-4E24-9DCC-EF467A3F89F0}" srcOrd="2" destOrd="0" parTransId="{56B3C333-09F2-425E-A7AF-C07FDF9F1014}" sibTransId="{75EDB150-D18E-455E-A647-F1273464F43E}"/>
    <dgm:cxn modelId="{AA0A25F9-59E1-4078-8C87-31F4588E12AA}" srcId="{63F3D6B6-86E8-40EF-AF74-C64109991FD1}" destId="{19D31AD0-68B5-4B50-97BC-B55549005FD1}" srcOrd="3" destOrd="0" parTransId="{4DA0FD69-E249-4B61-9CA8-53BF29090199}" sibTransId="{FAD47AF6-EC30-476C-AE49-474BC99DE832}"/>
    <dgm:cxn modelId="{CE5C00C1-444C-465F-BB2F-B787A1EB9A39}" type="presParOf" srcId="{3150B76A-F16B-410F-9315-8D2E013DD303}" destId="{43257BDA-AF0A-40EC-878B-270C8F9A7B71}" srcOrd="0" destOrd="0" presId="urn:microsoft.com/office/officeart/2008/layout/NameandTitleOrganizationalChart"/>
    <dgm:cxn modelId="{293D8D2A-6A60-451F-8C21-4EE9E5D31E12}" type="presParOf" srcId="{43257BDA-AF0A-40EC-878B-270C8F9A7B71}" destId="{60F4B11C-9841-41EE-9A99-2C404DB9805E}" srcOrd="0" destOrd="0" presId="urn:microsoft.com/office/officeart/2008/layout/NameandTitleOrganizationalChart"/>
    <dgm:cxn modelId="{54EFD8B0-7C50-4096-936B-325E9925A06B}" type="presParOf" srcId="{60F4B11C-9841-41EE-9A99-2C404DB9805E}" destId="{036CF12D-0A0F-4C86-86F7-A18A946AB09E}" srcOrd="0" destOrd="0" presId="urn:microsoft.com/office/officeart/2008/layout/NameandTitleOrganizationalChart"/>
    <dgm:cxn modelId="{B24A45E8-E3F7-49EA-8A3E-1817F02D6745}" type="presParOf" srcId="{60F4B11C-9841-41EE-9A99-2C404DB9805E}" destId="{5AF3FA4C-7DC4-44CD-B5C7-9ECA5B0E6620}" srcOrd="1" destOrd="0" presId="urn:microsoft.com/office/officeart/2008/layout/NameandTitleOrganizationalChart"/>
    <dgm:cxn modelId="{94B50469-EB1E-40F1-8D12-4F207D7610FC}" type="presParOf" srcId="{60F4B11C-9841-41EE-9A99-2C404DB9805E}" destId="{1D96B37D-4DC4-47B0-AAAE-F48D623B476C}" srcOrd="2" destOrd="0" presId="urn:microsoft.com/office/officeart/2008/layout/NameandTitleOrganizationalChart"/>
    <dgm:cxn modelId="{71878440-2CF9-4D84-84AF-7EA90733F9B1}" type="presParOf" srcId="{43257BDA-AF0A-40EC-878B-270C8F9A7B71}" destId="{74D8B58C-7ABE-473E-86F2-ED4EF694B83C}" srcOrd="1" destOrd="0" presId="urn:microsoft.com/office/officeart/2008/layout/NameandTitleOrganizationalChart"/>
    <dgm:cxn modelId="{9FBE9360-8469-4BF8-849D-6975FAE4A2EC}" type="presParOf" srcId="{74D8B58C-7ABE-473E-86F2-ED4EF694B83C}" destId="{508EB3EA-F5BD-4D0B-B8A5-0D88645FDB6D}" srcOrd="0" destOrd="0" presId="urn:microsoft.com/office/officeart/2008/layout/NameandTitleOrganizationalChart"/>
    <dgm:cxn modelId="{B847FEA3-4BA8-47A6-B56D-F87D9CE04514}" type="presParOf" srcId="{74D8B58C-7ABE-473E-86F2-ED4EF694B83C}" destId="{15E7C0EF-F106-4524-88CE-8C75E8AF9F9B}" srcOrd="1" destOrd="0" presId="urn:microsoft.com/office/officeart/2008/layout/NameandTitleOrganizationalChart"/>
    <dgm:cxn modelId="{6222C4C6-D718-4A10-ACB6-1FD63DC6AA74}" type="presParOf" srcId="{15E7C0EF-F106-4524-88CE-8C75E8AF9F9B}" destId="{BC40B28D-7255-41E2-85E6-777DEF8F5DE8}" srcOrd="0" destOrd="0" presId="urn:microsoft.com/office/officeart/2008/layout/NameandTitleOrganizationalChart"/>
    <dgm:cxn modelId="{7372FB25-EC90-4844-929C-96966F9F1506}" type="presParOf" srcId="{BC40B28D-7255-41E2-85E6-777DEF8F5DE8}" destId="{B7A93713-DD77-4DB7-B69D-07BD82126C75}" srcOrd="0" destOrd="0" presId="urn:microsoft.com/office/officeart/2008/layout/NameandTitleOrganizationalChart"/>
    <dgm:cxn modelId="{140922A9-6460-4801-8FBC-64A37F2D579F}" type="presParOf" srcId="{BC40B28D-7255-41E2-85E6-777DEF8F5DE8}" destId="{C06735CA-FF13-43F1-A13F-7090C670FBED}" srcOrd="1" destOrd="0" presId="urn:microsoft.com/office/officeart/2008/layout/NameandTitleOrganizationalChart"/>
    <dgm:cxn modelId="{9CE6489C-9966-4820-A281-994760E3F6E7}" type="presParOf" srcId="{BC40B28D-7255-41E2-85E6-777DEF8F5DE8}" destId="{78DB2438-98B8-41E6-A68C-313BA79993A6}" srcOrd="2" destOrd="0" presId="urn:microsoft.com/office/officeart/2008/layout/NameandTitleOrganizationalChart"/>
    <dgm:cxn modelId="{C9A2AFAE-485C-4C25-A697-A1CC18EC51A2}" type="presParOf" srcId="{15E7C0EF-F106-4524-88CE-8C75E8AF9F9B}" destId="{7FD98664-4314-425A-AA37-F8711CA7AB3F}" srcOrd="1" destOrd="0" presId="urn:microsoft.com/office/officeart/2008/layout/NameandTitleOrganizationalChart"/>
    <dgm:cxn modelId="{335CAC2D-A8AB-4476-B8BA-C7F32AC5D567}" type="presParOf" srcId="{15E7C0EF-F106-4524-88CE-8C75E8AF9F9B}" destId="{FAC95579-E6B0-41F6-9B53-A018275D567F}" srcOrd="2" destOrd="0" presId="urn:microsoft.com/office/officeart/2008/layout/NameandTitleOrganizationalChart"/>
    <dgm:cxn modelId="{B61C940A-7ED1-4E01-B1DA-A9E1FEDC537C}" type="presParOf" srcId="{74D8B58C-7ABE-473E-86F2-ED4EF694B83C}" destId="{430708C2-C95F-4D07-849B-F5D30DEAEBBC}" srcOrd="2" destOrd="0" presId="urn:microsoft.com/office/officeart/2008/layout/NameandTitleOrganizationalChart"/>
    <dgm:cxn modelId="{3ACD7F12-C383-4883-9056-57DC3A8969F0}" type="presParOf" srcId="{74D8B58C-7ABE-473E-86F2-ED4EF694B83C}" destId="{7F17BFE8-7A20-48E3-9C82-7FC2521C9BA9}" srcOrd="3" destOrd="0" presId="urn:microsoft.com/office/officeart/2008/layout/NameandTitleOrganizationalChart"/>
    <dgm:cxn modelId="{A45A8B89-B046-4A52-A679-ACB6951574F4}" type="presParOf" srcId="{7F17BFE8-7A20-48E3-9C82-7FC2521C9BA9}" destId="{BD24E8BD-44AD-4F37-BE8C-D58913A673D5}" srcOrd="0" destOrd="0" presId="urn:microsoft.com/office/officeart/2008/layout/NameandTitleOrganizationalChart"/>
    <dgm:cxn modelId="{BCC8E947-FF14-4313-9D1F-8910CE55D6C3}" type="presParOf" srcId="{BD24E8BD-44AD-4F37-BE8C-D58913A673D5}" destId="{46C8ED1C-054B-459A-B53E-D68C31A7B0B7}" srcOrd="0" destOrd="0" presId="urn:microsoft.com/office/officeart/2008/layout/NameandTitleOrganizationalChart"/>
    <dgm:cxn modelId="{30C7BA13-A050-4FE1-8F09-F4381BF43FA0}" type="presParOf" srcId="{BD24E8BD-44AD-4F37-BE8C-D58913A673D5}" destId="{92375DFC-FE90-44E8-A63E-A6856BEB3C8F}" srcOrd="1" destOrd="0" presId="urn:microsoft.com/office/officeart/2008/layout/NameandTitleOrganizationalChart"/>
    <dgm:cxn modelId="{328E0B58-146A-40B0-8B43-48AC04E1962D}" type="presParOf" srcId="{BD24E8BD-44AD-4F37-BE8C-D58913A673D5}" destId="{2EE15B09-1853-4D79-965A-9AD5953BF220}" srcOrd="2" destOrd="0" presId="urn:microsoft.com/office/officeart/2008/layout/NameandTitleOrganizationalChart"/>
    <dgm:cxn modelId="{999EE502-1C2A-4377-BB45-483EBEA1291C}" type="presParOf" srcId="{7F17BFE8-7A20-48E3-9C82-7FC2521C9BA9}" destId="{9164D3C1-4D12-4B06-98A7-545E39CB2688}" srcOrd="1" destOrd="0" presId="urn:microsoft.com/office/officeart/2008/layout/NameandTitleOrganizationalChart"/>
    <dgm:cxn modelId="{73943A22-8F96-4722-BC70-3DB8BDCFE6E4}" type="presParOf" srcId="{7F17BFE8-7A20-48E3-9C82-7FC2521C9BA9}" destId="{295BD25E-CB77-44FD-9EA9-E098F71B9D4C}" srcOrd="2" destOrd="0" presId="urn:microsoft.com/office/officeart/2008/layout/NameandTitleOrganizationalChart"/>
    <dgm:cxn modelId="{B036A0DB-38D1-4E0C-97CE-0BD888EAF52F}" type="presParOf" srcId="{74D8B58C-7ABE-473E-86F2-ED4EF694B83C}" destId="{7CE7D6FC-EFD5-4D57-A4FB-EB63F2705FD4}" srcOrd="4" destOrd="0" presId="urn:microsoft.com/office/officeart/2008/layout/NameandTitleOrganizationalChart"/>
    <dgm:cxn modelId="{D4E170B1-9633-4621-9608-31C2F190BFF6}" type="presParOf" srcId="{74D8B58C-7ABE-473E-86F2-ED4EF694B83C}" destId="{3E165FE4-28C4-436A-B5F5-ACA68437277B}" srcOrd="5" destOrd="0" presId="urn:microsoft.com/office/officeart/2008/layout/NameandTitleOrganizationalChart"/>
    <dgm:cxn modelId="{3C3AAC79-D2AC-4363-8C8E-DFEA949AC024}" type="presParOf" srcId="{3E165FE4-28C4-436A-B5F5-ACA68437277B}" destId="{AF117355-005E-4873-B99F-665347738070}" srcOrd="0" destOrd="0" presId="urn:microsoft.com/office/officeart/2008/layout/NameandTitleOrganizationalChart"/>
    <dgm:cxn modelId="{88513BE2-22BD-42C3-93FB-7F39E752C584}" type="presParOf" srcId="{AF117355-005E-4873-B99F-665347738070}" destId="{2DE2A092-F477-4D38-A39B-3AD78AFFCB83}" srcOrd="0" destOrd="0" presId="urn:microsoft.com/office/officeart/2008/layout/NameandTitleOrganizationalChart"/>
    <dgm:cxn modelId="{151EC1BB-2289-49D4-84AD-2F6B7386053D}" type="presParOf" srcId="{AF117355-005E-4873-B99F-665347738070}" destId="{76F2CC15-F383-418F-9EB0-E6AED98A4B53}" srcOrd="1" destOrd="0" presId="urn:microsoft.com/office/officeart/2008/layout/NameandTitleOrganizationalChart"/>
    <dgm:cxn modelId="{6188D37B-E562-4463-BB15-6B28686F161E}" type="presParOf" srcId="{AF117355-005E-4873-B99F-665347738070}" destId="{DF36D719-3E66-4D7C-A41E-ECE1DEE8E1F9}" srcOrd="2" destOrd="0" presId="urn:microsoft.com/office/officeart/2008/layout/NameandTitleOrganizationalChart"/>
    <dgm:cxn modelId="{C5E4148C-BD96-4CA8-99D3-AC5921D9F2D8}" type="presParOf" srcId="{3E165FE4-28C4-436A-B5F5-ACA68437277B}" destId="{85C19F95-1314-48A8-911B-8EEA4B4499D2}" srcOrd="1" destOrd="0" presId="urn:microsoft.com/office/officeart/2008/layout/NameandTitleOrganizationalChart"/>
    <dgm:cxn modelId="{C405E095-E438-4CD2-8E42-5CF0CF53974B}" type="presParOf" srcId="{3E165FE4-28C4-436A-B5F5-ACA68437277B}" destId="{94073EE1-5E10-4BF9-BEC2-3D9F83C82BF7}" srcOrd="2" destOrd="0" presId="urn:microsoft.com/office/officeart/2008/layout/NameandTitleOrganizationalChart"/>
    <dgm:cxn modelId="{98ED3C32-2A66-4B4E-A10D-97D39028F700}" type="presParOf" srcId="{43257BDA-AF0A-40EC-878B-270C8F9A7B71}" destId="{E5D37303-0F64-4886-9099-AA10BE100011}" srcOrd="2" destOrd="0" presId="urn:microsoft.com/office/officeart/2008/layout/NameandTitleOrganizationalChart"/>
    <dgm:cxn modelId="{44C27934-8292-4E4E-89E0-0309524DCA8B}" type="presParOf" srcId="{E5D37303-0F64-4886-9099-AA10BE100011}" destId="{CF61B166-E370-47D4-A17A-B1E3E6E71FCF}" srcOrd="0" destOrd="0" presId="urn:microsoft.com/office/officeart/2008/layout/NameandTitleOrganizationalChart"/>
    <dgm:cxn modelId="{5E3D6DCD-6DAD-4FFF-AA13-F177D855C24C}" type="presParOf" srcId="{E5D37303-0F64-4886-9099-AA10BE100011}" destId="{864C9AD0-0595-46FF-A477-ED160629D5D3}" srcOrd="1" destOrd="0" presId="urn:microsoft.com/office/officeart/2008/layout/NameandTitleOrganizationalChart"/>
    <dgm:cxn modelId="{7119E5E0-6412-4B27-B8EF-9E4F9A54FF87}" type="presParOf" srcId="{864C9AD0-0595-46FF-A477-ED160629D5D3}" destId="{76FCD0FE-7129-4874-8696-7A24FA1587B2}" srcOrd="0" destOrd="0" presId="urn:microsoft.com/office/officeart/2008/layout/NameandTitleOrganizationalChart"/>
    <dgm:cxn modelId="{776FD390-E740-456E-9875-758F9BFD598D}" type="presParOf" srcId="{76FCD0FE-7129-4874-8696-7A24FA1587B2}" destId="{6FC33D6D-6FB6-4DA2-A4B8-C2C1D4DCDA7E}" srcOrd="0" destOrd="0" presId="urn:microsoft.com/office/officeart/2008/layout/NameandTitleOrganizationalChart"/>
    <dgm:cxn modelId="{E585E5D1-3A77-4C8B-82C5-DCBAE11E1720}" type="presParOf" srcId="{76FCD0FE-7129-4874-8696-7A24FA1587B2}" destId="{D413FE89-A7B5-4889-AFCE-163017882A5D}" srcOrd="1" destOrd="0" presId="urn:microsoft.com/office/officeart/2008/layout/NameandTitleOrganizationalChart"/>
    <dgm:cxn modelId="{506AD885-6B6A-42A7-BC1B-C85884796894}" type="presParOf" srcId="{76FCD0FE-7129-4874-8696-7A24FA1587B2}" destId="{A34B61B2-8E80-4CD5-A305-E1ACC69F17C6}" srcOrd="2" destOrd="0" presId="urn:microsoft.com/office/officeart/2008/layout/NameandTitleOrganizationalChart"/>
    <dgm:cxn modelId="{387200A7-9C34-42A5-8F26-AEEA1CB37FFB}" type="presParOf" srcId="{864C9AD0-0595-46FF-A477-ED160629D5D3}" destId="{B4E7C9DD-F4FB-4BEB-A137-96E49AF5464A}" srcOrd="1" destOrd="0" presId="urn:microsoft.com/office/officeart/2008/layout/NameandTitleOrganizationalChart"/>
    <dgm:cxn modelId="{870196CE-0F8F-41C6-8303-1655A043E696}" type="presParOf" srcId="{864C9AD0-0595-46FF-A477-ED160629D5D3}" destId="{5686FBDC-06C8-41A1-A1DD-22C5CA6DD3D6}" srcOrd="2" destOrd="0" presId="urn:microsoft.com/office/officeart/2008/layout/NameandTitleOrganizational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61B166-E370-47D4-A17A-B1E3E6E71FCF}">
      <dsp:nvSpPr>
        <dsp:cNvPr id="0" name=""/>
        <dsp:cNvSpPr/>
      </dsp:nvSpPr>
      <dsp:spPr>
        <a:xfrm>
          <a:off x="2429266" y="765938"/>
          <a:ext cx="242846" cy="793366"/>
        </a:xfrm>
        <a:custGeom>
          <a:avLst/>
          <a:gdLst/>
          <a:ahLst/>
          <a:cxnLst/>
          <a:rect l="0" t="0" r="0" b="0"/>
          <a:pathLst>
            <a:path>
              <a:moveTo>
                <a:pt x="242846" y="0"/>
              </a:moveTo>
              <a:lnTo>
                <a:pt x="242846" y="793366"/>
              </a:lnTo>
              <a:lnTo>
                <a:pt x="0" y="79336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E7D6FC-EFD5-4D57-A4FB-EB63F2705FD4}">
      <dsp:nvSpPr>
        <dsp:cNvPr id="0" name=""/>
        <dsp:cNvSpPr/>
      </dsp:nvSpPr>
      <dsp:spPr>
        <a:xfrm>
          <a:off x="2672113" y="765938"/>
          <a:ext cx="1907431" cy="1586732"/>
        </a:xfrm>
        <a:custGeom>
          <a:avLst/>
          <a:gdLst/>
          <a:ahLst/>
          <a:cxnLst/>
          <a:rect l="0" t="0" r="0" b="0"/>
          <a:pathLst>
            <a:path>
              <a:moveTo>
                <a:pt x="0" y="0"/>
              </a:moveTo>
              <a:lnTo>
                <a:pt x="0" y="1414973"/>
              </a:lnTo>
              <a:lnTo>
                <a:pt x="1907431" y="1414973"/>
              </a:lnTo>
              <a:lnTo>
                <a:pt x="1907431" y="158673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0708C2-C95F-4D07-849B-F5D30DEAEBBC}">
      <dsp:nvSpPr>
        <dsp:cNvPr id="0" name=""/>
        <dsp:cNvSpPr/>
      </dsp:nvSpPr>
      <dsp:spPr>
        <a:xfrm>
          <a:off x="2626393" y="765938"/>
          <a:ext cx="91440" cy="1586732"/>
        </a:xfrm>
        <a:custGeom>
          <a:avLst/>
          <a:gdLst/>
          <a:ahLst/>
          <a:cxnLst/>
          <a:rect l="0" t="0" r="0" b="0"/>
          <a:pathLst>
            <a:path>
              <a:moveTo>
                <a:pt x="45720" y="0"/>
              </a:moveTo>
              <a:lnTo>
                <a:pt x="45720" y="158673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8EB3EA-F5BD-4D0B-B8A5-0D88645FDB6D}">
      <dsp:nvSpPr>
        <dsp:cNvPr id="0" name=""/>
        <dsp:cNvSpPr/>
      </dsp:nvSpPr>
      <dsp:spPr>
        <a:xfrm>
          <a:off x="764681" y="765938"/>
          <a:ext cx="1907431" cy="1586732"/>
        </a:xfrm>
        <a:custGeom>
          <a:avLst/>
          <a:gdLst/>
          <a:ahLst/>
          <a:cxnLst/>
          <a:rect l="0" t="0" r="0" b="0"/>
          <a:pathLst>
            <a:path>
              <a:moveTo>
                <a:pt x="1907431" y="0"/>
              </a:moveTo>
              <a:lnTo>
                <a:pt x="1907431" y="1414973"/>
              </a:lnTo>
              <a:lnTo>
                <a:pt x="0" y="1414973"/>
              </a:lnTo>
              <a:lnTo>
                <a:pt x="0" y="158673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6CF12D-0A0F-4C86-86F7-A18A946AB09E}">
      <dsp:nvSpPr>
        <dsp:cNvPr id="0" name=""/>
        <dsp:cNvSpPr/>
      </dsp:nvSpPr>
      <dsp:spPr>
        <a:xfrm>
          <a:off x="1961243" y="29825"/>
          <a:ext cx="1421738" cy="736113"/>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103874" numCol="1" spcCol="1270" anchor="ctr" anchorCtr="0">
          <a:noAutofit/>
        </a:bodyPr>
        <a:lstStyle/>
        <a:p>
          <a:pPr marL="0" lvl="0" indent="0" algn="ctr" defTabSz="533400">
            <a:lnSpc>
              <a:spcPct val="90000"/>
            </a:lnSpc>
            <a:spcBef>
              <a:spcPct val="0"/>
            </a:spcBef>
            <a:spcAft>
              <a:spcPct val="35000"/>
            </a:spcAft>
            <a:buNone/>
          </a:pPr>
          <a:r>
            <a:rPr lang="en-GB" sz="1200" kern="1200"/>
            <a:t>FOCUSED THINKING</a:t>
          </a:r>
        </a:p>
      </dsp:txBody>
      <dsp:txXfrm>
        <a:off x="1961243" y="29825"/>
        <a:ext cx="1421738" cy="736113"/>
      </dsp:txXfrm>
    </dsp:sp>
    <dsp:sp modelId="{5AF3FA4C-7DC4-44CD-B5C7-9ECA5B0E6620}">
      <dsp:nvSpPr>
        <dsp:cNvPr id="0" name=""/>
        <dsp:cNvSpPr/>
      </dsp:nvSpPr>
      <dsp:spPr>
        <a:xfrm>
          <a:off x="2245591" y="602357"/>
          <a:ext cx="1279564" cy="245371"/>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r>
            <a:rPr lang="en-GB" sz="900" kern="1200"/>
            <a:t>TAKE ACTION&amp;MEASURE RESULTS</a:t>
          </a:r>
        </a:p>
      </dsp:txBody>
      <dsp:txXfrm>
        <a:off x="2245591" y="602357"/>
        <a:ext cx="1279564" cy="245371"/>
      </dsp:txXfrm>
    </dsp:sp>
    <dsp:sp modelId="{B7A93713-DD77-4DB7-B69D-07BD82126C75}">
      <dsp:nvSpPr>
        <dsp:cNvPr id="0" name=""/>
        <dsp:cNvSpPr/>
      </dsp:nvSpPr>
      <dsp:spPr>
        <a:xfrm>
          <a:off x="53811" y="2352671"/>
          <a:ext cx="1421738" cy="736113"/>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103874" numCol="1" spcCol="1270" anchor="ctr" anchorCtr="0">
          <a:noAutofit/>
        </a:bodyPr>
        <a:lstStyle/>
        <a:p>
          <a:pPr marL="0" lvl="0" indent="0" algn="ctr" defTabSz="533400">
            <a:lnSpc>
              <a:spcPct val="90000"/>
            </a:lnSpc>
            <a:spcBef>
              <a:spcPct val="0"/>
            </a:spcBef>
            <a:spcAft>
              <a:spcPct val="35000"/>
            </a:spcAft>
            <a:buNone/>
          </a:pPr>
          <a:r>
            <a:rPr lang="en-GB" sz="1200" kern="1200"/>
            <a:t>I WANT TO BE INDEPENDENT AND TO HAVE MY TEAM</a:t>
          </a:r>
        </a:p>
      </dsp:txBody>
      <dsp:txXfrm>
        <a:off x="53811" y="2352671"/>
        <a:ext cx="1421738" cy="736113"/>
      </dsp:txXfrm>
    </dsp:sp>
    <dsp:sp modelId="{C06735CA-FF13-43F1-A13F-7090C670FBED}">
      <dsp:nvSpPr>
        <dsp:cNvPr id="0" name=""/>
        <dsp:cNvSpPr/>
      </dsp:nvSpPr>
      <dsp:spPr>
        <a:xfrm>
          <a:off x="404837" y="2926452"/>
          <a:ext cx="1279564" cy="245371"/>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r>
            <a:rPr lang="en-GB" sz="900" kern="1200"/>
            <a:t>REASON WHY</a:t>
          </a:r>
        </a:p>
      </dsp:txBody>
      <dsp:txXfrm>
        <a:off x="404837" y="2926452"/>
        <a:ext cx="1279564" cy="245371"/>
      </dsp:txXfrm>
    </dsp:sp>
    <dsp:sp modelId="{46C8ED1C-054B-459A-B53E-D68C31A7B0B7}">
      <dsp:nvSpPr>
        <dsp:cNvPr id="0" name=""/>
        <dsp:cNvSpPr/>
      </dsp:nvSpPr>
      <dsp:spPr>
        <a:xfrm>
          <a:off x="1961243" y="2352671"/>
          <a:ext cx="1421738" cy="736113"/>
        </a:xfrm>
        <a:prstGeom prst="rect">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103874" numCol="1" spcCol="1270" anchor="ctr" anchorCtr="0">
          <a:noAutofit/>
        </a:bodyPr>
        <a:lstStyle/>
        <a:p>
          <a:pPr marL="0" lvl="0" indent="0" algn="ctr" defTabSz="533400">
            <a:lnSpc>
              <a:spcPct val="90000"/>
            </a:lnSpc>
            <a:spcBef>
              <a:spcPct val="0"/>
            </a:spcBef>
            <a:spcAft>
              <a:spcPct val="35000"/>
            </a:spcAft>
            <a:buNone/>
          </a:pPr>
          <a:r>
            <a:rPr lang="en-GB" sz="1200" kern="1200"/>
            <a:t>MANAGER</a:t>
          </a:r>
        </a:p>
      </dsp:txBody>
      <dsp:txXfrm>
        <a:off x="1961243" y="2352671"/>
        <a:ext cx="1421738" cy="736113"/>
      </dsp:txXfrm>
    </dsp:sp>
    <dsp:sp modelId="{92375DFC-FE90-44E8-A63E-A6856BEB3C8F}">
      <dsp:nvSpPr>
        <dsp:cNvPr id="0" name=""/>
        <dsp:cNvSpPr/>
      </dsp:nvSpPr>
      <dsp:spPr>
        <a:xfrm>
          <a:off x="2245591" y="2925203"/>
          <a:ext cx="1279564" cy="245371"/>
        </a:xfrm>
        <a:prstGeom prst="rect">
          <a:avLst/>
        </a:prstGeom>
        <a:solidFill>
          <a:schemeClr val="lt1">
            <a:alpha val="90000"/>
            <a:hueOff val="0"/>
            <a:satOff val="0"/>
            <a:lumOff val="0"/>
            <a:alphaOff val="0"/>
          </a:schemeClr>
        </a:solidFill>
        <a:ln w="12700" cap="flat" cmpd="sng" algn="ctr">
          <a:solidFill>
            <a:schemeClr val="accent5">
              <a:hueOff val="-3676672"/>
              <a:satOff val="-5114"/>
              <a:lumOff val="-19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r>
            <a:rPr lang="en-GB" sz="900" kern="1200"/>
            <a:t>DEFINE GOALS</a:t>
          </a:r>
        </a:p>
      </dsp:txBody>
      <dsp:txXfrm>
        <a:off x="2245591" y="2925203"/>
        <a:ext cx="1279564" cy="245371"/>
      </dsp:txXfrm>
    </dsp:sp>
    <dsp:sp modelId="{2DE2A092-F477-4D38-A39B-3AD78AFFCB83}">
      <dsp:nvSpPr>
        <dsp:cNvPr id="0" name=""/>
        <dsp:cNvSpPr/>
      </dsp:nvSpPr>
      <dsp:spPr>
        <a:xfrm>
          <a:off x="3868675" y="2352671"/>
          <a:ext cx="1421738" cy="736113"/>
        </a:xfrm>
        <a:prstGeom prst="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103874" numCol="1" spcCol="1270" anchor="ctr" anchorCtr="0">
          <a:noAutofit/>
        </a:bodyPr>
        <a:lstStyle/>
        <a:p>
          <a:pPr marL="0" lvl="0" indent="0" algn="ctr" defTabSz="533400">
            <a:lnSpc>
              <a:spcPct val="90000"/>
            </a:lnSpc>
            <a:spcBef>
              <a:spcPct val="0"/>
            </a:spcBef>
            <a:spcAft>
              <a:spcPct val="35000"/>
            </a:spcAft>
            <a:buNone/>
          </a:pPr>
          <a:r>
            <a:rPr lang="en-GB" sz="1200" kern="1200"/>
            <a:t>TO FINISH MY COURSES</a:t>
          </a:r>
        </a:p>
      </dsp:txBody>
      <dsp:txXfrm>
        <a:off x="3868675" y="2352671"/>
        <a:ext cx="1421738" cy="736113"/>
      </dsp:txXfrm>
    </dsp:sp>
    <dsp:sp modelId="{76F2CC15-F383-418F-9EB0-E6AED98A4B53}">
      <dsp:nvSpPr>
        <dsp:cNvPr id="0" name=""/>
        <dsp:cNvSpPr/>
      </dsp:nvSpPr>
      <dsp:spPr>
        <a:xfrm>
          <a:off x="4153023" y="2925203"/>
          <a:ext cx="1279564" cy="245371"/>
        </a:xfrm>
        <a:prstGeom prst="rect">
          <a:avLst/>
        </a:prstGeom>
        <a:solidFill>
          <a:schemeClr val="lt1">
            <a:alpha val="90000"/>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r>
            <a:rPr lang="en-GB" sz="900" kern="1200"/>
            <a:t>PLAN PRIORITIES</a:t>
          </a:r>
        </a:p>
      </dsp:txBody>
      <dsp:txXfrm>
        <a:off x="4153023" y="2925203"/>
        <a:ext cx="1279564" cy="245371"/>
      </dsp:txXfrm>
    </dsp:sp>
    <dsp:sp modelId="{6FC33D6D-6FB6-4DA2-A4B8-C2C1D4DCDA7E}">
      <dsp:nvSpPr>
        <dsp:cNvPr id="0" name=""/>
        <dsp:cNvSpPr/>
      </dsp:nvSpPr>
      <dsp:spPr>
        <a:xfrm>
          <a:off x="1007527" y="1191248"/>
          <a:ext cx="1421738" cy="736113"/>
        </a:xfrm>
        <a:prstGeom prst="rect">
          <a:avLst/>
        </a:prstGeom>
        <a:solidFill>
          <a:schemeClr val="accent6">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103874" numCol="1" spcCol="1270" anchor="ctr" anchorCtr="0">
          <a:noAutofit/>
        </a:bodyPr>
        <a:lstStyle/>
        <a:p>
          <a:pPr marL="0" lvl="0" indent="0" algn="ctr" defTabSz="533400">
            <a:lnSpc>
              <a:spcPct val="90000"/>
            </a:lnSpc>
            <a:spcBef>
              <a:spcPct val="0"/>
            </a:spcBef>
            <a:spcAft>
              <a:spcPct val="35000"/>
            </a:spcAft>
            <a:buNone/>
          </a:pPr>
          <a:r>
            <a:rPr lang="en-GB" sz="1200" kern="1200"/>
            <a:t>MY FAMILY</a:t>
          </a:r>
        </a:p>
      </dsp:txBody>
      <dsp:txXfrm>
        <a:off x="1007527" y="1191248"/>
        <a:ext cx="1421738" cy="736113"/>
      </dsp:txXfrm>
    </dsp:sp>
    <dsp:sp modelId="{D413FE89-A7B5-4889-AFCE-163017882A5D}">
      <dsp:nvSpPr>
        <dsp:cNvPr id="0" name=""/>
        <dsp:cNvSpPr/>
      </dsp:nvSpPr>
      <dsp:spPr>
        <a:xfrm>
          <a:off x="1310928" y="1763780"/>
          <a:ext cx="1279564" cy="245371"/>
        </a:xfrm>
        <a:prstGeom prst="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r>
            <a:rPr lang="en-GB" sz="900" kern="1200"/>
            <a:t>INVOLVE OTHERS</a:t>
          </a:r>
        </a:p>
      </dsp:txBody>
      <dsp:txXfrm>
        <a:off x="1310928" y="1763780"/>
        <a:ext cx="1279564" cy="245371"/>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2251</Words>
  <Characters>12002</Characters>
  <Application>Microsoft Office Word</Application>
  <DocSecurity>0</DocSecurity>
  <Lines>292</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2019-03-06T14:27:00Z</dcterms:created>
  <dcterms:modified xsi:type="dcterms:W3CDTF">2019-03-08T13:10:00Z</dcterms:modified>
</cp:coreProperties>
</file>