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0833C" w14:textId="77777777" w:rsidR="0098676D" w:rsidRDefault="00AF4C14">
      <w:pPr>
        <w:spacing w:after="346" w:line="259" w:lineRule="auto"/>
        <w:ind w:left="-5"/>
      </w:pPr>
      <w:r>
        <w:rPr>
          <w:rFonts w:cs="Arial"/>
          <w:b/>
          <w:sz w:val="32"/>
        </w:rPr>
        <w:t xml:space="preserve">Business Plan </w:t>
      </w:r>
    </w:p>
    <w:p w14:paraId="1F977EAC" w14:textId="77777777" w:rsidR="0098676D" w:rsidRDefault="00AF4C14">
      <w:pPr>
        <w:spacing w:after="308" w:line="259" w:lineRule="auto"/>
        <w:ind w:left="-5"/>
      </w:pPr>
      <w:r>
        <w:rPr>
          <w:rFonts w:cs="Arial"/>
          <w:b/>
          <w:sz w:val="32"/>
        </w:rPr>
        <w:t xml:space="preserve">J’s glow studio </w:t>
      </w:r>
    </w:p>
    <w:p w14:paraId="11E35937" w14:textId="77777777" w:rsidR="0098676D" w:rsidRDefault="00AF4C14">
      <w:pPr>
        <w:spacing w:after="343" w:line="259" w:lineRule="auto"/>
        <w:ind w:left="-5"/>
      </w:pPr>
      <w:r>
        <w:rPr>
          <w:sz w:val="28"/>
        </w:rPr>
        <w:t xml:space="preserve">Jannat Islam  </w:t>
      </w:r>
    </w:p>
    <w:p w14:paraId="59E24674" w14:textId="77777777" w:rsidR="0098676D" w:rsidRDefault="00AF4C14">
      <w:pPr>
        <w:spacing w:after="46" w:line="259" w:lineRule="auto"/>
        <w:ind w:left="-5"/>
        <w:rPr>
          <w:sz w:val="28"/>
        </w:rPr>
      </w:pPr>
      <w:r>
        <w:rPr>
          <w:sz w:val="28"/>
        </w:rPr>
        <w:t xml:space="preserve">2425279 </w:t>
      </w:r>
    </w:p>
    <w:p w14:paraId="6E149397" w14:textId="77777777" w:rsidR="0009224E" w:rsidRDefault="0009224E">
      <w:pPr>
        <w:spacing w:after="46" w:line="259" w:lineRule="auto"/>
        <w:ind w:left="-5"/>
        <w:rPr>
          <w:sz w:val="28"/>
        </w:rPr>
      </w:pPr>
    </w:p>
    <w:p w14:paraId="0CE57594" w14:textId="2264EF8D" w:rsidR="0009224E" w:rsidRDefault="0009224E">
      <w:pPr>
        <w:spacing w:after="46" w:line="259" w:lineRule="auto"/>
        <w:ind w:left="-5"/>
        <w:rPr>
          <w:sz w:val="28"/>
        </w:rPr>
      </w:pPr>
      <w:r>
        <w:rPr>
          <w:sz w:val="28"/>
        </w:rPr>
        <w:t>Lecturer</w:t>
      </w:r>
      <w:r w:rsidR="0003283A">
        <w:rPr>
          <w:sz w:val="28"/>
        </w:rPr>
        <w:t xml:space="preserve">: Charles </w:t>
      </w:r>
      <w:proofErr w:type="spellStart"/>
      <w:r w:rsidR="0003283A">
        <w:rPr>
          <w:sz w:val="28"/>
        </w:rPr>
        <w:t>Obinwa</w:t>
      </w:r>
      <w:proofErr w:type="spellEnd"/>
      <w:r w:rsidR="0003283A">
        <w:rPr>
          <w:sz w:val="28"/>
        </w:rPr>
        <w:t xml:space="preserve"> </w:t>
      </w:r>
    </w:p>
    <w:p w14:paraId="329B1E3D" w14:textId="77777777" w:rsidR="00AF4C14" w:rsidRDefault="00AF4C14">
      <w:pPr>
        <w:spacing w:after="46" w:line="259" w:lineRule="auto"/>
        <w:ind w:left="-5"/>
        <w:rPr>
          <w:sz w:val="28"/>
        </w:rPr>
      </w:pPr>
    </w:p>
    <w:p w14:paraId="5794F258" w14:textId="77777777" w:rsidR="00AF4C14" w:rsidRDefault="00AF4C14">
      <w:pPr>
        <w:spacing w:after="46" w:line="259" w:lineRule="auto"/>
        <w:ind w:left="-5"/>
      </w:pPr>
    </w:p>
    <w:p w14:paraId="58B5C82D" w14:textId="43AADD18" w:rsidR="0098676D" w:rsidRDefault="00AF4C14">
      <w:pPr>
        <w:spacing w:after="472" w:line="259" w:lineRule="auto"/>
        <w:ind w:left="0" w:firstLine="0"/>
      </w:pPr>
      <w:r>
        <w:t xml:space="preserve"> </w:t>
      </w:r>
    </w:p>
    <w:p w14:paraId="0687D438" w14:textId="77777777" w:rsidR="007C4696" w:rsidRDefault="007C4696">
      <w:pPr>
        <w:spacing w:after="472" w:line="259" w:lineRule="auto"/>
        <w:ind w:left="0" w:firstLine="0"/>
      </w:pPr>
    </w:p>
    <w:p w14:paraId="29ECFBFE" w14:textId="77777777" w:rsidR="007C4696" w:rsidRDefault="007C4696">
      <w:pPr>
        <w:spacing w:after="472" w:line="259" w:lineRule="auto"/>
        <w:ind w:left="0" w:firstLine="0"/>
      </w:pPr>
    </w:p>
    <w:p w14:paraId="303F041F" w14:textId="77777777" w:rsidR="007C4696" w:rsidRDefault="007C4696">
      <w:pPr>
        <w:spacing w:after="472" w:line="259" w:lineRule="auto"/>
        <w:ind w:left="0" w:firstLine="0"/>
      </w:pPr>
    </w:p>
    <w:p w14:paraId="6D1B7976" w14:textId="77777777" w:rsidR="007C4696" w:rsidRDefault="007C4696">
      <w:pPr>
        <w:spacing w:after="472" w:line="259" w:lineRule="auto"/>
        <w:ind w:left="0" w:firstLine="0"/>
      </w:pPr>
    </w:p>
    <w:p w14:paraId="3808927C" w14:textId="77777777" w:rsidR="007C4696" w:rsidRDefault="007C4696">
      <w:pPr>
        <w:spacing w:after="472" w:line="259" w:lineRule="auto"/>
        <w:ind w:left="0" w:firstLine="0"/>
      </w:pPr>
    </w:p>
    <w:p w14:paraId="5DA0EE99" w14:textId="77777777" w:rsidR="007C4696" w:rsidRDefault="007C4696">
      <w:pPr>
        <w:spacing w:after="472" w:line="259" w:lineRule="auto"/>
        <w:ind w:left="0" w:firstLine="0"/>
      </w:pPr>
    </w:p>
    <w:p w14:paraId="2B6F4D24" w14:textId="77777777" w:rsidR="007C4696" w:rsidRDefault="007C4696">
      <w:pPr>
        <w:spacing w:after="472" w:line="259" w:lineRule="auto"/>
        <w:ind w:left="0" w:firstLine="0"/>
      </w:pPr>
    </w:p>
    <w:p w14:paraId="5D6110A4" w14:textId="77777777" w:rsidR="007C4696" w:rsidRDefault="007C4696">
      <w:pPr>
        <w:spacing w:after="472" w:line="259" w:lineRule="auto"/>
        <w:ind w:left="0" w:firstLine="0"/>
      </w:pPr>
    </w:p>
    <w:p w14:paraId="73E295C2" w14:textId="77777777" w:rsidR="007C4696" w:rsidRDefault="007C4696">
      <w:pPr>
        <w:spacing w:after="472" w:line="259" w:lineRule="auto"/>
        <w:ind w:left="0" w:firstLine="0"/>
      </w:pPr>
    </w:p>
    <w:p w14:paraId="27C9EE8C" w14:textId="77777777" w:rsidR="007C4696" w:rsidRDefault="007C4696">
      <w:pPr>
        <w:spacing w:after="472" w:line="259" w:lineRule="auto"/>
        <w:ind w:left="0" w:firstLine="0"/>
      </w:pPr>
    </w:p>
    <w:p w14:paraId="5C4053D5" w14:textId="77777777" w:rsidR="007C4696" w:rsidRDefault="007C4696">
      <w:pPr>
        <w:spacing w:after="472" w:line="259" w:lineRule="auto"/>
        <w:ind w:left="0" w:firstLine="0"/>
      </w:pPr>
    </w:p>
    <w:p w14:paraId="7B1F3254" w14:textId="77777777" w:rsidR="007C4696" w:rsidRDefault="007C4696">
      <w:pPr>
        <w:spacing w:after="472" w:line="259" w:lineRule="auto"/>
        <w:ind w:left="0" w:firstLine="0"/>
      </w:pPr>
    </w:p>
    <w:p w14:paraId="3F3A5A5F" w14:textId="77777777" w:rsidR="007C4696" w:rsidRDefault="007C4696">
      <w:pPr>
        <w:spacing w:after="472" w:line="259" w:lineRule="auto"/>
        <w:ind w:left="0" w:firstLine="0"/>
      </w:pPr>
    </w:p>
    <w:p w14:paraId="594CACCC" w14:textId="77777777" w:rsidR="007C4696" w:rsidRDefault="007C4696">
      <w:pPr>
        <w:spacing w:after="472" w:line="259" w:lineRule="auto"/>
        <w:ind w:left="0" w:firstLine="0"/>
      </w:pPr>
    </w:p>
    <w:p w14:paraId="50CD3FBD" w14:textId="77777777" w:rsidR="0098676D" w:rsidRDefault="00AF4C14">
      <w:pPr>
        <w:pStyle w:val="Heading1"/>
        <w:spacing w:after="308"/>
        <w:ind w:left="-5"/>
      </w:pPr>
      <w:r>
        <w:t xml:space="preserve">Table of Contents </w:t>
      </w:r>
    </w:p>
    <w:p w14:paraId="6D1303E2" w14:textId="77777777" w:rsidR="0098676D" w:rsidRDefault="00AF4C14">
      <w:pPr>
        <w:spacing w:after="46" w:line="259" w:lineRule="auto"/>
        <w:ind w:left="-5"/>
      </w:pPr>
      <w:r>
        <w:rPr>
          <w:color w:val="434343"/>
          <w:sz w:val="28"/>
        </w:rPr>
        <w:t xml:space="preserve">Executive Summary </w:t>
      </w:r>
    </w:p>
    <w:p w14:paraId="0D88E739" w14:textId="77777777" w:rsidR="0098676D" w:rsidRDefault="00AF4C14">
      <w:pPr>
        <w:ind w:left="-5"/>
      </w:pPr>
      <w:r>
        <w:t xml:space="preserve">Brief summary of the business concept, goals, and key points  </w:t>
      </w:r>
    </w:p>
    <w:p w14:paraId="581B1B65" w14:textId="77777777" w:rsidR="0098676D" w:rsidRDefault="00AF4C14">
      <w:pPr>
        <w:spacing w:after="394" w:line="259" w:lineRule="auto"/>
        <w:ind w:left="0" w:firstLine="0"/>
      </w:pPr>
      <w:r>
        <w:t xml:space="preserve"> </w:t>
      </w:r>
    </w:p>
    <w:p w14:paraId="22F6D98B" w14:textId="77777777" w:rsidR="0098676D" w:rsidRDefault="00AF4C14">
      <w:pPr>
        <w:spacing w:after="46" w:line="259" w:lineRule="auto"/>
        <w:ind w:left="-5"/>
      </w:pPr>
      <w:r>
        <w:rPr>
          <w:color w:val="434343"/>
          <w:sz w:val="28"/>
        </w:rPr>
        <w:t xml:space="preserve">Business Overview and Environment </w:t>
      </w:r>
    </w:p>
    <w:p w14:paraId="730479E4" w14:textId="77777777" w:rsidR="0098676D" w:rsidRDefault="00AF4C14">
      <w:pPr>
        <w:spacing w:after="383"/>
        <w:ind w:left="-5"/>
      </w:pPr>
      <w:r>
        <w:t xml:space="preserve">Business concept, legal structure, location, PESTEL analysis  </w:t>
      </w:r>
    </w:p>
    <w:p w14:paraId="0DC51C36" w14:textId="77777777" w:rsidR="0098676D" w:rsidRDefault="00AF4C14">
      <w:pPr>
        <w:spacing w:after="46" w:line="259" w:lineRule="auto"/>
        <w:ind w:left="-5"/>
      </w:pPr>
      <w:r>
        <w:rPr>
          <w:color w:val="434343"/>
          <w:sz w:val="28"/>
        </w:rPr>
        <w:t xml:space="preserve">Target Market, Marketing Strategies, and Operations </w:t>
      </w:r>
    </w:p>
    <w:p w14:paraId="5DD80B2C" w14:textId="77777777" w:rsidR="0098676D" w:rsidRDefault="00AF4C14">
      <w:pPr>
        <w:ind w:left="-5"/>
      </w:pPr>
      <w:r>
        <w:t xml:space="preserve">Target customers, competitor analysis, marketing plan, staffing and operational setup  </w:t>
      </w:r>
    </w:p>
    <w:p w14:paraId="443182BB" w14:textId="77777777" w:rsidR="0098676D" w:rsidRDefault="00AF4C14">
      <w:pPr>
        <w:spacing w:after="394" w:line="259" w:lineRule="auto"/>
        <w:ind w:left="0" w:firstLine="0"/>
      </w:pPr>
      <w:r>
        <w:t xml:space="preserve"> </w:t>
      </w:r>
    </w:p>
    <w:p w14:paraId="3A71216A" w14:textId="77777777" w:rsidR="0098676D" w:rsidRDefault="00AF4C14">
      <w:pPr>
        <w:spacing w:after="46" w:line="259" w:lineRule="auto"/>
        <w:ind w:left="-5"/>
      </w:pPr>
      <w:r>
        <w:rPr>
          <w:color w:val="434343"/>
          <w:sz w:val="28"/>
        </w:rPr>
        <w:t xml:space="preserve">Financial Plan and Funding </w:t>
      </w:r>
    </w:p>
    <w:p w14:paraId="211BC56A" w14:textId="77777777" w:rsidR="0098676D" w:rsidRDefault="00AF4C14">
      <w:pPr>
        <w:ind w:left="-5"/>
      </w:pPr>
      <w:r>
        <w:t xml:space="preserve">Start-up costs, funding sources, financial projections, break-even analysis  </w:t>
      </w:r>
    </w:p>
    <w:p w14:paraId="4171282F" w14:textId="77777777" w:rsidR="0098676D" w:rsidRDefault="00AF4C14">
      <w:pPr>
        <w:spacing w:after="394" w:line="259" w:lineRule="auto"/>
        <w:ind w:left="0" w:firstLine="0"/>
      </w:pPr>
      <w:r>
        <w:t xml:space="preserve"> </w:t>
      </w:r>
    </w:p>
    <w:p w14:paraId="2D1F6127" w14:textId="77777777" w:rsidR="0098676D" w:rsidRDefault="00AF4C14">
      <w:pPr>
        <w:spacing w:after="46" w:line="259" w:lineRule="auto"/>
        <w:ind w:left="-5"/>
      </w:pPr>
      <w:r>
        <w:rPr>
          <w:color w:val="434343"/>
          <w:sz w:val="28"/>
        </w:rPr>
        <w:t xml:space="preserve">Risk Analysis and Mitigation </w:t>
      </w:r>
    </w:p>
    <w:p w14:paraId="27DED2FC" w14:textId="77777777" w:rsidR="0098676D" w:rsidRDefault="00AF4C14">
      <w:pPr>
        <w:ind w:left="-5"/>
      </w:pPr>
      <w:r>
        <w:t xml:space="preserve">Identification of risks (market, operational, financial), contingency plans </w:t>
      </w:r>
    </w:p>
    <w:p w14:paraId="2A50E1C5" w14:textId="77777777" w:rsidR="0098676D" w:rsidRDefault="00AF4C14">
      <w:pPr>
        <w:spacing w:after="394" w:line="259" w:lineRule="auto"/>
        <w:ind w:left="0" w:firstLine="0"/>
      </w:pPr>
      <w:r>
        <w:t xml:space="preserve"> </w:t>
      </w:r>
    </w:p>
    <w:p w14:paraId="7BF1FC55" w14:textId="77777777" w:rsidR="0098676D" w:rsidRDefault="00AF4C14">
      <w:pPr>
        <w:spacing w:after="46" w:line="259" w:lineRule="auto"/>
        <w:ind w:left="-5"/>
      </w:pPr>
      <w:r>
        <w:rPr>
          <w:color w:val="434343"/>
          <w:sz w:val="28"/>
        </w:rPr>
        <w:t xml:space="preserve">Conclusion </w:t>
      </w:r>
    </w:p>
    <w:p w14:paraId="0D6A4ACF" w14:textId="77777777" w:rsidR="0098676D" w:rsidRDefault="00AF4C14">
      <w:pPr>
        <w:ind w:left="-5"/>
      </w:pPr>
      <w:r>
        <w:t xml:space="preserve">Summary of business viability, future outlook, and personal commitment (approx. 100 words) </w:t>
      </w:r>
    </w:p>
    <w:p w14:paraId="41C49954" w14:textId="77777777" w:rsidR="0098676D" w:rsidRDefault="00AF4C14">
      <w:pPr>
        <w:spacing w:after="394" w:line="259" w:lineRule="auto"/>
        <w:ind w:left="0" w:firstLine="0"/>
      </w:pPr>
      <w:r>
        <w:t xml:space="preserve"> </w:t>
      </w:r>
    </w:p>
    <w:p w14:paraId="2E3AF2D9" w14:textId="77777777" w:rsidR="0098676D" w:rsidRDefault="00AF4C14">
      <w:pPr>
        <w:spacing w:after="46" w:line="259" w:lineRule="auto"/>
        <w:ind w:left="-5"/>
      </w:pPr>
      <w:r>
        <w:rPr>
          <w:color w:val="434343"/>
          <w:sz w:val="28"/>
        </w:rPr>
        <w:t xml:space="preserve">References </w:t>
      </w:r>
    </w:p>
    <w:p w14:paraId="268345AD" w14:textId="77777777" w:rsidR="0098676D" w:rsidRDefault="00AF4C14">
      <w:pPr>
        <w:ind w:left="-5"/>
      </w:pPr>
      <w:r>
        <w:t xml:space="preserve">Harvard style academic references for all citations </w:t>
      </w:r>
    </w:p>
    <w:p w14:paraId="1514C555" w14:textId="77777777" w:rsidR="0098676D" w:rsidRDefault="00AF4C14">
      <w:pPr>
        <w:spacing w:after="18" w:line="259" w:lineRule="auto"/>
        <w:ind w:left="0" w:firstLine="0"/>
      </w:pPr>
      <w:r>
        <w:t xml:space="preserve"> </w:t>
      </w:r>
    </w:p>
    <w:p w14:paraId="58E30C4B" w14:textId="77777777" w:rsidR="0098676D" w:rsidRDefault="00AF4C14">
      <w:pPr>
        <w:spacing w:after="18" w:line="259" w:lineRule="auto"/>
        <w:ind w:left="0" w:firstLine="0"/>
      </w:pPr>
      <w:r>
        <w:t xml:space="preserve"> </w:t>
      </w:r>
    </w:p>
    <w:p w14:paraId="195B7EDA" w14:textId="77777777" w:rsidR="0098676D" w:rsidRDefault="00AF4C14">
      <w:pPr>
        <w:spacing w:after="472" w:line="259" w:lineRule="auto"/>
        <w:ind w:left="0" w:firstLine="0"/>
      </w:pPr>
      <w:r>
        <w:t xml:space="preserve"> </w:t>
      </w:r>
    </w:p>
    <w:p w14:paraId="7841A45C" w14:textId="77777777" w:rsidR="007C4696" w:rsidRDefault="007C4696">
      <w:pPr>
        <w:spacing w:after="472" w:line="259" w:lineRule="auto"/>
        <w:ind w:left="0" w:firstLine="0"/>
      </w:pPr>
    </w:p>
    <w:p w14:paraId="2A67DF7A" w14:textId="77777777" w:rsidR="007C4696" w:rsidRDefault="007C4696">
      <w:pPr>
        <w:spacing w:after="472" w:line="259" w:lineRule="auto"/>
        <w:ind w:left="0" w:firstLine="0"/>
      </w:pPr>
    </w:p>
    <w:p w14:paraId="661E305C" w14:textId="77777777" w:rsidR="0098676D" w:rsidRDefault="00AF4C14">
      <w:pPr>
        <w:pStyle w:val="Heading1"/>
        <w:ind w:left="-5"/>
      </w:pPr>
      <w:r>
        <w:t xml:space="preserve">Business Overview and Environment </w:t>
      </w:r>
    </w:p>
    <w:p w14:paraId="2F3217FC" w14:textId="77777777" w:rsidR="0098676D" w:rsidRDefault="00AF4C14">
      <w:pPr>
        <w:spacing w:after="18" w:line="259" w:lineRule="auto"/>
        <w:ind w:left="0" w:firstLine="0"/>
      </w:pPr>
      <w:r>
        <w:t xml:space="preserve"> </w:t>
      </w:r>
    </w:p>
    <w:p w14:paraId="2FCEDADE" w14:textId="0B0A3339" w:rsidR="0098676D" w:rsidRDefault="00AF4C14">
      <w:pPr>
        <w:ind w:left="-5"/>
      </w:pPr>
      <w:r>
        <w:t xml:space="preserve">As an aspiring entrepreneur, my vision is to establish a modern full-service beauty salon in London that prioritizes quality, affordability, innovation, and exceptional customer experiences. I intend to offer an extensive range of beauty and wellness treatments, including manicures, pedicures, nail extensions, eyelash treatments, hairstyling, hair </w:t>
      </w:r>
      <w:r w:rsidR="009B2562">
        <w:t>coloring</w:t>
      </w:r>
      <w:r>
        <w:t xml:space="preserve">, makeup, and skincare services. These offerings will cater to a broad demographic, meeting the diverse needs of clients across different age groups and backgrounds. My goal is to create a welcoming and comfortable environment where clients can conveniently access all their beauty needs under one roof. This comprehensive approach aims to enhance clients’ confidence and well-being, building lasting relationships through superior service. </w:t>
      </w:r>
    </w:p>
    <w:p w14:paraId="2DAF3298" w14:textId="77777777" w:rsidR="0098676D" w:rsidRDefault="00AF4C14">
      <w:pPr>
        <w:spacing w:after="18" w:line="259" w:lineRule="auto"/>
        <w:ind w:left="0" w:firstLine="0"/>
      </w:pPr>
      <w:r>
        <w:t xml:space="preserve"> </w:t>
      </w:r>
    </w:p>
    <w:p w14:paraId="3534B0AF" w14:textId="144765EF" w:rsidR="0098676D" w:rsidRDefault="00AF4C14">
      <w:pPr>
        <w:ind w:left="-5"/>
      </w:pPr>
      <w:r>
        <w:t xml:space="preserve">I plan to register the business as a private limited company, which offers a suitable legal structure for managing risk and supporting potential expansion through external investment if needed (Legal Choices, 2021). Being the sole owner initially will allow me to </w:t>
      </w:r>
      <w:r w:rsidR="000A66F6">
        <w:t>keep</w:t>
      </w:r>
      <w:r>
        <w:t xml:space="preserve"> full control over key business decisions. This structure also ensures compliance with UK regulatory frameworks pertinent to beauty and wellness sectors, including health and safety, data protection, and employment law. </w:t>
      </w:r>
    </w:p>
    <w:p w14:paraId="416AFDA5" w14:textId="77777777" w:rsidR="0098676D" w:rsidRDefault="00AF4C14">
      <w:pPr>
        <w:spacing w:after="18" w:line="259" w:lineRule="auto"/>
        <w:ind w:left="0" w:firstLine="0"/>
      </w:pPr>
      <w:r>
        <w:t xml:space="preserve"> </w:t>
      </w:r>
    </w:p>
    <w:p w14:paraId="40917523" w14:textId="2489683B" w:rsidR="0098676D" w:rsidRDefault="00AF4C14">
      <w:pPr>
        <w:ind w:left="-5"/>
      </w:pPr>
      <w:r>
        <w:t xml:space="preserve">The salon will be strategically located in a vibrant and accessible area of London, chosen for its proximity to professionals, students, and families who represent my primary target customers. The location offers high foot traffic and excellent connectivity via public transport, which will contribute significantly to attracting and </w:t>
      </w:r>
      <w:r w:rsidR="003D6CE3">
        <w:t>keeping</w:t>
      </w:r>
      <w:r>
        <w:t xml:space="preserve"> clientele. Moreover, this site selection aligns with current urban trends favoring convenience and accessibility, ensuring the salon is well-placed within a competitive market landscape. </w:t>
      </w:r>
    </w:p>
    <w:p w14:paraId="2747A385" w14:textId="77777777" w:rsidR="0098676D" w:rsidRDefault="00AF4C14">
      <w:pPr>
        <w:spacing w:after="18" w:line="259" w:lineRule="auto"/>
        <w:ind w:left="0" w:firstLine="0"/>
      </w:pPr>
      <w:r>
        <w:t xml:space="preserve"> </w:t>
      </w:r>
    </w:p>
    <w:p w14:paraId="0258FD10" w14:textId="77777777" w:rsidR="0098676D" w:rsidRDefault="00AF4C14">
      <w:pPr>
        <w:ind w:left="-5"/>
      </w:pPr>
      <w:r>
        <w:t xml:space="preserve">In addition to location and service scope, I will continuously monitor and adapt to evolving industry standards and consumer preferences, embedding innovation and sustainability into my business culture to safeguard long-term success. </w:t>
      </w:r>
    </w:p>
    <w:p w14:paraId="1BCB1DDE" w14:textId="17CC3FC9" w:rsidR="0036459D" w:rsidRDefault="00AF4C14">
      <w:pPr>
        <w:spacing w:after="472" w:line="259" w:lineRule="auto"/>
        <w:ind w:left="0" w:firstLine="0"/>
      </w:pPr>
      <w:r>
        <w:t xml:space="preserve"> </w:t>
      </w:r>
      <w:r w:rsidR="00F36DCB">
        <w:t xml:space="preserve"> </w:t>
      </w:r>
    </w:p>
    <w:p w14:paraId="7939D657" w14:textId="77777777" w:rsidR="0098676D" w:rsidRDefault="00AF4C14">
      <w:pPr>
        <w:spacing w:after="52" w:line="259" w:lineRule="auto"/>
        <w:ind w:left="-5"/>
      </w:pPr>
      <w:r>
        <w:rPr>
          <w:sz w:val="32"/>
        </w:rPr>
        <w:t xml:space="preserve">PESTEL analysis: </w:t>
      </w:r>
    </w:p>
    <w:p w14:paraId="3AE0C8B5" w14:textId="77777777" w:rsidR="0098676D" w:rsidRDefault="00AF4C14">
      <w:pPr>
        <w:spacing w:after="18" w:line="259" w:lineRule="auto"/>
        <w:ind w:left="0" w:firstLine="0"/>
      </w:pPr>
      <w:r>
        <w:t xml:space="preserve"> </w:t>
      </w:r>
    </w:p>
    <w:p w14:paraId="5C80A065" w14:textId="77777777" w:rsidR="0098676D" w:rsidRDefault="00AF4C14">
      <w:pPr>
        <w:ind w:left="-5"/>
      </w:pPr>
      <w:r>
        <w:t>Political: UK beauty salons are subject to strict health, safety, and employment regulations, which ensure client and worker safety and require proactive compliance (</w:t>
      </w:r>
      <w:proofErr w:type="spellStart"/>
      <w:r>
        <w:t>Treatwell</w:t>
      </w:r>
      <w:proofErr w:type="spellEnd"/>
      <w:r>
        <w:t xml:space="preserve">, 2024). </w:t>
      </w:r>
    </w:p>
    <w:p w14:paraId="4D9617F6" w14:textId="77777777" w:rsidR="0098676D" w:rsidRDefault="00AF4C14">
      <w:pPr>
        <w:spacing w:after="18" w:line="259" w:lineRule="auto"/>
        <w:ind w:left="0" w:firstLine="0"/>
      </w:pPr>
      <w:r>
        <w:t xml:space="preserve"> </w:t>
      </w:r>
    </w:p>
    <w:p w14:paraId="122206F8" w14:textId="77777777" w:rsidR="0098676D" w:rsidRDefault="00AF4C14">
      <w:pPr>
        <w:ind w:left="-5"/>
      </w:pPr>
      <w:r>
        <w:lastRenderedPageBreak/>
        <w:t xml:space="preserve">Economic: The beauty industry is resilient but not immune to economic shifts; changes in disposable income affect demand for both essential and luxury services. Despite recent cost-of-living challenges, the beauty and wellness market in the UK is projected to remain robust in 2025, valued at £8.8 billion and showing annual growth of 3.2% (British Beauty Council, 2025). </w:t>
      </w:r>
    </w:p>
    <w:p w14:paraId="3E722053" w14:textId="77777777" w:rsidR="0098676D" w:rsidRDefault="00AF4C14">
      <w:pPr>
        <w:spacing w:after="18" w:line="259" w:lineRule="auto"/>
        <w:ind w:left="0" w:firstLine="0"/>
      </w:pPr>
      <w:r>
        <w:t xml:space="preserve"> </w:t>
      </w:r>
    </w:p>
    <w:p w14:paraId="3B4EEDE3" w14:textId="7502D25C" w:rsidR="0098676D" w:rsidRDefault="00AF4C14">
      <w:pPr>
        <w:ind w:left="-5"/>
      </w:pPr>
      <w:r>
        <w:t>Social: Evolving beauty standards, a diverse population, and growing self-care awareness drive demand for inclusive service menus and wellness-focused experiences</w:t>
      </w:r>
    </w:p>
    <w:p w14:paraId="5E090038" w14:textId="77777777" w:rsidR="0098676D" w:rsidRDefault="00AF4C14">
      <w:pPr>
        <w:spacing w:after="18" w:line="259" w:lineRule="auto"/>
        <w:ind w:left="0" w:firstLine="0"/>
      </w:pPr>
      <w:r>
        <w:t xml:space="preserve"> </w:t>
      </w:r>
    </w:p>
    <w:p w14:paraId="1A5A4D9F" w14:textId="77777777" w:rsidR="0098676D" w:rsidRDefault="00AF4C14">
      <w:pPr>
        <w:ind w:left="-5"/>
      </w:pPr>
      <w:r>
        <w:t>Technological: Digital platforms, such as online booking and loyalty apps, are increasingly vital for engaging customers and streamlining salon operations, with 70% of bookings predicted to be digital by 2025 (</w:t>
      </w:r>
      <w:proofErr w:type="spellStart"/>
      <w:r>
        <w:t>Treatwell</w:t>
      </w:r>
      <w:proofErr w:type="spellEnd"/>
      <w:r>
        <w:t xml:space="preserve">, 2024). </w:t>
      </w:r>
    </w:p>
    <w:p w14:paraId="1560881C" w14:textId="77777777" w:rsidR="0098676D" w:rsidRDefault="00AF4C14">
      <w:pPr>
        <w:spacing w:after="18" w:line="259" w:lineRule="auto"/>
        <w:ind w:left="0" w:firstLine="0"/>
      </w:pPr>
      <w:r>
        <w:t xml:space="preserve"> </w:t>
      </w:r>
    </w:p>
    <w:p w14:paraId="33524841" w14:textId="77777777" w:rsidR="0098676D" w:rsidRDefault="00AF4C14">
      <w:pPr>
        <w:ind w:left="-5"/>
      </w:pPr>
      <w:r>
        <w:t xml:space="preserve">Environmental: Sustainability is gaining prominence; my salon will prioritize eco-friendly products and minimize waste to align with customer values and evolving regulations (CanvasBusinessModel, 2024). </w:t>
      </w:r>
    </w:p>
    <w:p w14:paraId="76AAB449" w14:textId="77777777" w:rsidR="0098676D" w:rsidRDefault="00AF4C14">
      <w:pPr>
        <w:spacing w:after="18" w:line="259" w:lineRule="auto"/>
        <w:ind w:left="0" w:firstLine="0"/>
      </w:pPr>
      <w:r>
        <w:t xml:space="preserve"> </w:t>
      </w:r>
    </w:p>
    <w:p w14:paraId="0DD34A16" w14:textId="77777777" w:rsidR="0098676D" w:rsidRDefault="00AF4C14">
      <w:pPr>
        <w:ind w:left="-5"/>
      </w:pPr>
      <w:r>
        <w:t xml:space="preserve">Legal: Employment law and business licensing are central to operations, with ongoing changes to minimum wage, insurance, and business rates influencing cost structures (Hair Council, 2024). </w:t>
      </w:r>
    </w:p>
    <w:p w14:paraId="7DCDE151" w14:textId="77777777" w:rsidR="0098676D" w:rsidRDefault="00AF4C14">
      <w:pPr>
        <w:spacing w:after="18" w:line="259" w:lineRule="auto"/>
        <w:ind w:left="0" w:firstLine="0"/>
      </w:pPr>
      <w:r>
        <w:t xml:space="preserve"> </w:t>
      </w:r>
    </w:p>
    <w:p w14:paraId="5E49CA86" w14:textId="77777777" w:rsidR="0098676D" w:rsidRDefault="00AF4C14">
      <w:pPr>
        <w:ind w:left="-5"/>
      </w:pPr>
      <w:r>
        <w:t xml:space="preserve">Through this analysis, I am preparing my business to be adaptive, compliant, and in tune with contemporary beauty industry trends and challenges. </w:t>
      </w:r>
    </w:p>
    <w:p w14:paraId="4FEB5850" w14:textId="77777777" w:rsidR="0098676D" w:rsidRDefault="00AF4C14">
      <w:pPr>
        <w:spacing w:after="18" w:line="259" w:lineRule="auto"/>
        <w:ind w:left="0" w:firstLine="0"/>
      </w:pPr>
      <w:r>
        <w:t xml:space="preserve"> </w:t>
      </w:r>
    </w:p>
    <w:p w14:paraId="12A7C28B" w14:textId="77777777" w:rsidR="0098676D" w:rsidRDefault="00AF4C14">
      <w:pPr>
        <w:spacing w:after="472" w:line="259" w:lineRule="auto"/>
        <w:ind w:left="0" w:firstLine="0"/>
      </w:pPr>
      <w:r>
        <w:t xml:space="preserve"> </w:t>
      </w:r>
    </w:p>
    <w:p w14:paraId="48DEFAEE" w14:textId="77777777" w:rsidR="0098676D" w:rsidRDefault="00AF4C14">
      <w:pPr>
        <w:pStyle w:val="Heading1"/>
        <w:ind w:left="-5"/>
      </w:pPr>
      <w:r>
        <w:t xml:space="preserve">Target Market, Marketing Strategies, and Operations </w:t>
      </w:r>
    </w:p>
    <w:p w14:paraId="2D4D4B49" w14:textId="77777777" w:rsidR="0098676D" w:rsidRDefault="00AF4C14">
      <w:pPr>
        <w:spacing w:after="18" w:line="259" w:lineRule="auto"/>
        <w:ind w:left="0" w:firstLine="0"/>
      </w:pPr>
      <w:r>
        <w:t xml:space="preserve"> </w:t>
      </w:r>
    </w:p>
    <w:p w14:paraId="094E0CA9" w14:textId="61A77E18" w:rsidR="0098676D" w:rsidRDefault="00AF4C14">
      <w:pPr>
        <w:ind w:left="-5"/>
      </w:pPr>
      <w:r>
        <w:t xml:space="preserve">My primary target market consists of young professionals, students, and budget-conscious individuals living in urban London who are looking for high-quality, accessible beauty and wellness services. This demographic group values not only affordability but also convenience, innovation, and a wide range of offerings available within </w:t>
      </w:r>
      <w:r w:rsidR="003D6CE3">
        <w:t>a sole location</w:t>
      </w:r>
      <w:r>
        <w:t>. The busy lifestyles of these individuals demand efficient service options combined with a personalized touch, making my salon well-positioned to cater to these preferences. Market research indicates that this segment prioritizes digital engagement   including online booking capabilities and app-based loyalty rewards   which I plan to integrate fully into my salon experience to maximize client satisfaction and retention (</w:t>
      </w:r>
      <w:proofErr w:type="spellStart"/>
      <w:r>
        <w:t>Treatwell</w:t>
      </w:r>
      <w:proofErr w:type="spellEnd"/>
      <w:r>
        <w:t xml:space="preserve">, 2024). </w:t>
      </w:r>
    </w:p>
    <w:p w14:paraId="12485A68" w14:textId="77777777" w:rsidR="0098676D" w:rsidRDefault="00AF4C14">
      <w:pPr>
        <w:spacing w:after="18" w:line="259" w:lineRule="auto"/>
        <w:ind w:left="0" w:firstLine="0"/>
      </w:pPr>
      <w:r>
        <w:t xml:space="preserve"> </w:t>
      </w:r>
    </w:p>
    <w:p w14:paraId="7CC1054B" w14:textId="77777777" w:rsidR="0098676D" w:rsidRDefault="00AF4C14">
      <w:pPr>
        <w:ind w:left="-5"/>
      </w:pPr>
      <w:r>
        <w:t xml:space="preserve">The competitive landscape features a blend of well-established traditional salons and luxury boutique spas. However, very few salons currently merge affordability with a comprehensive portfolio of beauty treatments and a seamlessly modern customer experience. By emphasizing quality services at accessible price points supported by easy-to-use digital tools, my salon will fill this notable gap in the market. This positioning will be further strengthened through ongoing, targeted social media marketing focused on client testimonials, seasonal promotions, and </w:t>
      </w:r>
      <w:r>
        <w:lastRenderedPageBreak/>
        <w:t xml:space="preserve">engaging educational content related to emerging beauty trends and self-care routines. These strategies will build trust within the community and foster a loyal client base over time (UK Essays, 2025). </w:t>
      </w:r>
    </w:p>
    <w:p w14:paraId="13F51352" w14:textId="77777777" w:rsidR="0098676D" w:rsidRDefault="00AF4C14">
      <w:pPr>
        <w:spacing w:after="18" w:line="259" w:lineRule="auto"/>
        <w:ind w:left="0" w:firstLine="0"/>
      </w:pPr>
      <w:r>
        <w:t xml:space="preserve"> </w:t>
      </w:r>
    </w:p>
    <w:p w14:paraId="3BF2FB0B" w14:textId="77777777" w:rsidR="0098676D" w:rsidRDefault="00AF4C14">
      <w:pPr>
        <w:ind w:left="-5"/>
      </w:pPr>
      <w:r>
        <w:t xml:space="preserve">From an operational perspective, I anticipate building a talented and versatile team composed of nail technicians, hairstylists, makeup artists, and a receptionist to ensure smooth and professional service delivery. Staffing decisions will be based on current industry salary benchmarks and aligned with projected customer demand to optimize scheduling without exceeding budgetary limits. Managing within the £50,000 startup and first-year expenditure cap is an essential priority; therefore, I will initially hire six technicians and one receptionist, with the flexibility to expand the team as the business scales (Hair Council, 2024). Furthermore, investing in comprehensive training programs will be fundamental to ensuring consistent high standards of service and fostering a supportive work environment that promotes employee well-being and motivation. </w:t>
      </w:r>
    </w:p>
    <w:p w14:paraId="7395AF0F" w14:textId="77777777" w:rsidR="0098676D" w:rsidRDefault="00AF4C14">
      <w:pPr>
        <w:spacing w:after="18" w:line="259" w:lineRule="auto"/>
        <w:ind w:left="0" w:firstLine="0"/>
      </w:pPr>
      <w:r>
        <w:t xml:space="preserve"> </w:t>
      </w:r>
    </w:p>
    <w:p w14:paraId="5069B906" w14:textId="77777777" w:rsidR="0098676D" w:rsidRDefault="00AF4C14">
      <w:pPr>
        <w:ind w:left="-5"/>
      </w:pPr>
      <w:r>
        <w:t xml:space="preserve">To summarize, my marketing and operational plan is designed to generate a strong, repeat client base by delivering personalized, affordable beauty and wellness services enhanced by digital ease and professional team management. This approach ultimately balances quality client outcomes with efficient and sustainable financial management. Through these strategies, I am confident the salon will thrive in a competitive market by addressing customer needs while leveraging digital innovations and a skilled workforce. </w:t>
      </w:r>
    </w:p>
    <w:p w14:paraId="02EC0EA6" w14:textId="77777777" w:rsidR="0098676D" w:rsidRDefault="00AF4C14">
      <w:pPr>
        <w:spacing w:after="472" w:line="259" w:lineRule="auto"/>
        <w:ind w:left="0" w:firstLine="0"/>
      </w:pPr>
      <w:r>
        <w:t xml:space="preserve"> </w:t>
      </w:r>
    </w:p>
    <w:p w14:paraId="34FAA643" w14:textId="77777777" w:rsidR="0098676D" w:rsidRDefault="00AF4C14">
      <w:pPr>
        <w:pStyle w:val="Heading1"/>
        <w:ind w:left="-5"/>
      </w:pPr>
      <w:r>
        <w:t xml:space="preserve">Risk Analysis and Mitigation </w:t>
      </w:r>
    </w:p>
    <w:p w14:paraId="0EC91569" w14:textId="77777777" w:rsidR="0098676D" w:rsidRDefault="00AF4C14">
      <w:pPr>
        <w:spacing w:after="18" w:line="259" w:lineRule="auto"/>
        <w:ind w:left="0" w:firstLine="0"/>
      </w:pPr>
      <w:r>
        <w:t xml:space="preserve"> </w:t>
      </w:r>
    </w:p>
    <w:p w14:paraId="5347290C" w14:textId="77777777" w:rsidR="0098676D" w:rsidRDefault="00AF4C14">
      <w:pPr>
        <w:ind w:left="-5"/>
      </w:pPr>
      <w:r>
        <w:t xml:space="preserve">Every business faces potential risks, and my beauty salon is no exception. A proactive approach to identifying and managing risks will be essential to ensure business continuity and resilience. </w:t>
      </w:r>
    </w:p>
    <w:p w14:paraId="6BFE8B45" w14:textId="77777777" w:rsidR="0098676D" w:rsidRDefault="00AF4C14">
      <w:pPr>
        <w:spacing w:after="18" w:line="259" w:lineRule="auto"/>
        <w:ind w:left="0" w:firstLine="0"/>
      </w:pPr>
      <w:r>
        <w:t xml:space="preserve"> </w:t>
      </w:r>
    </w:p>
    <w:p w14:paraId="1F31D512" w14:textId="77777777" w:rsidR="0098676D" w:rsidRDefault="00AF4C14">
      <w:pPr>
        <w:ind w:left="-5"/>
      </w:pPr>
      <w:r>
        <w:t xml:space="preserve">Firstly, market risks such as economic downturns or shifts in consumer preferences could reduce demand for beauty services. To mitigate this, I will diversify service offerings to include both essential and premium treatments, adapting pricing and promotions based on market trends and customer feedback, thus maintaining appeal across economic cycles (British Beauty Council, 2025). </w:t>
      </w:r>
    </w:p>
    <w:p w14:paraId="55C7E8E2" w14:textId="77777777" w:rsidR="0098676D" w:rsidRDefault="00AF4C14">
      <w:pPr>
        <w:spacing w:after="18" w:line="259" w:lineRule="auto"/>
        <w:ind w:left="0" w:firstLine="0"/>
      </w:pPr>
      <w:r>
        <w:t xml:space="preserve"> </w:t>
      </w:r>
    </w:p>
    <w:p w14:paraId="713DFBAB" w14:textId="77777777" w:rsidR="0098676D" w:rsidRDefault="00AF4C14">
      <w:pPr>
        <w:ind w:left="-5"/>
      </w:pPr>
      <w:r>
        <w:t xml:space="preserve">Secondly, operational risks include staffing challenges such as turnover, skill gaps, or absenteeism. Addressing this, I will implement thorough recruitment and ongoing training programs and foster a positive workplace culture to enhance employee satisfaction and retention (Hair Council, 2024). Additionally, maintaining a flexible staffing model with part-time and freelance professionals can buffer against unexpected absences. </w:t>
      </w:r>
    </w:p>
    <w:p w14:paraId="71ECB997" w14:textId="77777777" w:rsidR="0098676D" w:rsidRDefault="00AF4C14">
      <w:pPr>
        <w:spacing w:after="18" w:line="259" w:lineRule="auto"/>
        <w:ind w:left="0" w:firstLine="0"/>
      </w:pPr>
      <w:r>
        <w:t xml:space="preserve"> </w:t>
      </w:r>
    </w:p>
    <w:p w14:paraId="2198DA68" w14:textId="77777777" w:rsidR="0098676D" w:rsidRDefault="00AF4C14">
      <w:pPr>
        <w:ind w:left="-5"/>
      </w:pPr>
      <w:r>
        <w:t xml:space="preserve">Thirdly, regulatory and compliance risks must be managed vigilantly. Non-compliance with health, safety, and employment laws could result in legal penalties or reputational damage. </w:t>
      </w:r>
    </w:p>
    <w:p w14:paraId="7FFF87B1" w14:textId="77777777" w:rsidR="0098676D" w:rsidRDefault="00AF4C14">
      <w:pPr>
        <w:ind w:left="-5"/>
      </w:pPr>
      <w:r>
        <w:lastRenderedPageBreak/>
        <w:t xml:space="preserve">Regular staff training on compliance, health and safety audits, and consultation with legal advisors will form the backbone of this risk mitigation strategy (Legal Choices, 2021). </w:t>
      </w:r>
    </w:p>
    <w:p w14:paraId="09058F2F" w14:textId="77777777" w:rsidR="0098676D" w:rsidRDefault="00AF4C14">
      <w:pPr>
        <w:spacing w:after="18" w:line="259" w:lineRule="auto"/>
        <w:ind w:left="0" w:firstLine="0"/>
      </w:pPr>
      <w:r>
        <w:t xml:space="preserve"> </w:t>
      </w:r>
    </w:p>
    <w:p w14:paraId="3552B78C" w14:textId="77777777" w:rsidR="0098676D" w:rsidRDefault="00AF4C14">
      <w:pPr>
        <w:ind w:left="-5"/>
      </w:pPr>
      <w:r>
        <w:t xml:space="preserve">Finally, financial risks such as cash flow interruptions or unexpected costs require diligent budgeting and contingency planning. I will maintain a cash reserve and regularly review financial forecasts to respond quickly to any adverse trends. Exploring diverse funding options, including government grants for small businesses, will provide financial flexibility. </w:t>
      </w:r>
    </w:p>
    <w:p w14:paraId="4158358C" w14:textId="77777777" w:rsidR="0098676D" w:rsidRDefault="00AF4C14">
      <w:pPr>
        <w:spacing w:after="18" w:line="259" w:lineRule="auto"/>
        <w:ind w:left="0" w:firstLine="0"/>
      </w:pPr>
      <w:r>
        <w:t xml:space="preserve"> </w:t>
      </w:r>
    </w:p>
    <w:p w14:paraId="700B24D5" w14:textId="77777777" w:rsidR="0098676D" w:rsidRDefault="00AF4C14">
      <w:pPr>
        <w:ind w:left="-5"/>
      </w:pPr>
      <w:r>
        <w:t xml:space="preserve">In summary, by anticipating these risks and adopting strategic mitigation plans, I am confident my salon will sustain growth and maintain strong operational performance in a competitive and evolving beauty market. </w:t>
      </w:r>
    </w:p>
    <w:p w14:paraId="7690EB93" w14:textId="77777777" w:rsidR="0098676D" w:rsidRDefault="00AF4C14">
      <w:pPr>
        <w:spacing w:after="472" w:line="259" w:lineRule="auto"/>
        <w:ind w:left="0" w:firstLine="0"/>
      </w:pPr>
      <w:r>
        <w:t xml:space="preserve"> </w:t>
      </w:r>
    </w:p>
    <w:p w14:paraId="30AA4B55" w14:textId="77777777" w:rsidR="0098676D" w:rsidRDefault="00AF4C14">
      <w:pPr>
        <w:pStyle w:val="Heading1"/>
        <w:ind w:left="-5"/>
      </w:pPr>
      <w:r>
        <w:t xml:space="preserve">Financial Plan, Funding </w:t>
      </w:r>
    </w:p>
    <w:p w14:paraId="1018C922" w14:textId="77777777" w:rsidR="0098676D" w:rsidRDefault="00AF4C14">
      <w:pPr>
        <w:spacing w:after="18" w:line="259" w:lineRule="auto"/>
        <w:ind w:left="0" w:firstLine="0"/>
      </w:pPr>
      <w:r>
        <w:t xml:space="preserve"> </w:t>
      </w:r>
    </w:p>
    <w:p w14:paraId="21E8DB3F" w14:textId="77777777" w:rsidR="0098676D" w:rsidRDefault="00AF4C14">
      <w:pPr>
        <w:ind w:left="-5"/>
      </w:pPr>
      <w:r>
        <w:t xml:space="preserve">To start my beauty salon successfully, I have devised a financial plan that ensures efficient use of the £50,000 startup budget. The major initial expenses will include securing a retail space, renovating it to create a modern and welcoming environment, purchasing professional beauty equipment and products, and marketing to build brand awareness. A substantial portion will be allocated to staff wages, as hiring six skilled technicians and one receptionist is critical to delivering quality service and managing customer flow (Hair Council, 2024). </w:t>
      </w:r>
    </w:p>
    <w:p w14:paraId="7D2FB4B5" w14:textId="77777777" w:rsidR="0098676D" w:rsidRDefault="00AF4C14">
      <w:pPr>
        <w:spacing w:after="18" w:line="259" w:lineRule="auto"/>
        <w:ind w:left="0" w:firstLine="0"/>
      </w:pPr>
      <w:r>
        <w:t xml:space="preserve"> </w:t>
      </w:r>
    </w:p>
    <w:p w14:paraId="2A348621" w14:textId="77777777" w:rsidR="0098676D" w:rsidRDefault="00AF4C14">
      <w:pPr>
        <w:ind w:left="-5"/>
      </w:pPr>
      <w:r>
        <w:t xml:space="preserve">I anticipate that initial costs will break down approximately as follows: £15,000 for leasehold improvements and equipment, £10,000 for product inventory and supplies, £20,000 reserved for working capital and employee wages during the first six months, and £5,000 for marketing and digital platform setup. This allocation balances the need for quality infrastructure with operational sustainability during the early stages (British Beauty Council, 2025). </w:t>
      </w:r>
    </w:p>
    <w:p w14:paraId="3C0A7BED" w14:textId="77777777" w:rsidR="0098676D" w:rsidRDefault="00AF4C14">
      <w:pPr>
        <w:spacing w:after="18" w:line="259" w:lineRule="auto"/>
        <w:ind w:left="0" w:firstLine="0"/>
      </w:pPr>
      <w:r>
        <w:t xml:space="preserve"> </w:t>
      </w:r>
    </w:p>
    <w:p w14:paraId="79410810" w14:textId="77777777" w:rsidR="0098676D" w:rsidRDefault="00AF4C14">
      <w:pPr>
        <w:ind w:left="-5"/>
      </w:pPr>
      <w:r>
        <w:t>For funding, I plan to use a combination of personal savings and a small business loan, leveraging available government schemes supporting female entrepreneurship and small businesses in the beauty sector. Given my management approach, I expect to break even within the first 12 to 18 months as customer numbers grow and brand reputation strengthens, aided by targeted marketing and customer loyalty initiatives (</w:t>
      </w:r>
      <w:proofErr w:type="spellStart"/>
      <w:r>
        <w:t>Treatwell</w:t>
      </w:r>
      <w:proofErr w:type="spellEnd"/>
      <w:r>
        <w:t xml:space="preserve">, 2024). </w:t>
      </w:r>
    </w:p>
    <w:p w14:paraId="4EDF4D44" w14:textId="77777777" w:rsidR="0098676D" w:rsidRDefault="00AF4C14">
      <w:pPr>
        <w:spacing w:after="18" w:line="259" w:lineRule="auto"/>
        <w:ind w:left="0" w:firstLine="0"/>
      </w:pPr>
      <w:r>
        <w:t xml:space="preserve"> </w:t>
      </w:r>
    </w:p>
    <w:p w14:paraId="67A4027E" w14:textId="77777777" w:rsidR="0098676D" w:rsidRDefault="00AF4C14">
      <w:pPr>
        <w:ind w:left="-5"/>
      </w:pPr>
      <w:r>
        <w:t xml:space="preserve">Looking ahead, I envision expanding the team and service offerings in response to demand, possibly incorporating wellness and holistic therapies to diversify revenue further. Maintaining a focus on affordability, excellence, and customer experience will remain the foundation of sustained success. </w:t>
      </w:r>
    </w:p>
    <w:p w14:paraId="1A007EFB" w14:textId="77777777" w:rsidR="0098676D" w:rsidRDefault="00AF4C14">
      <w:pPr>
        <w:spacing w:after="18" w:line="259" w:lineRule="auto"/>
        <w:ind w:left="0" w:firstLine="0"/>
      </w:pPr>
      <w:r>
        <w:t xml:space="preserve"> </w:t>
      </w:r>
    </w:p>
    <w:p w14:paraId="2014298B" w14:textId="77777777" w:rsidR="0098676D" w:rsidRDefault="00AF4C14">
      <w:pPr>
        <w:ind w:left="-5"/>
      </w:pPr>
      <w:r>
        <w:t xml:space="preserve">In conclusion, this financial and operational strategy demonstrates strong potential for a sustainable, scalable business that meets market demand while respecting the financial constraints and opportunities outlined. I am confident that with careful management and commitment, the salon will thrive and create meaningful value for clients and the community. </w:t>
      </w:r>
    </w:p>
    <w:p w14:paraId="408A827A" w14:textId="77777777" w:rsidR="0098676D" w:rsidRDefault="00AF4C14">
      <w:pPr>
        <w:spacing w:after="18" w:line="259" w:lineRule="auto"/>
        <w:ind w:left="0" w:firstLine="0"/>
      </w:pPr>
      <w:r>
        <w:lastRenderedPageBreak/>
        <w:t xml:space="preserve"> </w:t>
      </w:r>
    </w:p>
    <w:p w14:paraId="1CBC5904" w14:textId="77777777" w:rsidR="0098676D" w:rsidRDefault="00AF4C14">
      <w:pPr>
        <w:spacing w:after="18" w:line="259" w:lineRule="auto"/>
        <w:ind w:left="0" w:firstLine="0"/>
      </w:pPr>
      <w:r>
        <w:t xml:space="preserve"> </w:t>
      </w:r>
    </w:p>
    <w:p w14:paraId="00AFA801" w14:textId="77777777" w:rsidR="0098676D" w:rsidRDefault="00AF4C14">
      <w:pPr>
        <w:spacing w:after="472" w:line="259" w:lineRule="auto"/>
        <w:ind w:left="0" w:firstLine="0"/>
      </w:pPr>
      <w:r>
        <w:t xml:space="preserve"> </w:t>
      </w:r>
    </w:p>
    <w:p w14:paraId="6DCCCEA8" w14:textId="77777777" w:rsidR="0098676D" w:rsidRDefault="00AF4C14">
      <w:pPr>
        <w:pStyle w:val="Heading1"/>
        <w:ind w:left="-5"/>
      </w:pPr>
      <w:r>
        <w:t xml:space="preserve">References </w:t>
      </w:r>
    </w:p>
    <w:p w14:paraId="6520E7E2" w14:textId="77777777" w:rsidR="0098676D" w:rsidRDefault="00AF4C14">
      <w:pPr>
        <w:spacing w:after="18" w:line="259" w:lineRule="auto"/>
        <w:ind w:left="0" w:firstLine="0"/>
      </w:pPr>
      <w:r>
        <w:t xml:space="preserve"> </w:t>
      </w:r>
    </w:p>
    <w:p w14:paraId="3A6CC136" w14:textId="77777777" w:rsidR="0098676D" w:rsidRDefault="00AF4C14">
      <w:pPr>
        <w:spacing w:after="18" w:line="259" w:lineRule="auto"/>
        <w:ind w:left="0" w:firstLine="0"/>
      </w:pPr>
      <w:r>
        <w:t xml:space="preserve"> </w:t>
      </w:r>
    </w:p>
    <w:p w14:paraId="793D14F9" w14:textId="77777777" w:rsidR="0098676D" w:rsidRDefault="00AF4C14">
      <w:pPr>
        <w:ind w:left="-5"/>
      </w:pPr>
      <w:r>
        <w:t xml:space="preserve">British Beauty Council (2025) The Value of Beauty 2025. [online] British Beauty Council. Available at: https://britishbeautycouncil.com (Accessed: 14 November 2025). </w:t>
      </w:r>
    </w:p>
    <w:p w14:paraId="375A84ED" w14:textId="77777777" w:rsidR="0098676D" w:rsidRDefault="00AF4C14">
      <w:pPr>
        <w:spacing w:after="18" w:line="259" w:lineRule="auto"/>
        <w:ind w:left="0" w:firstLine="0"/>
      </w:pPr>
      <w:r>
        <w:t xml:space="preserve"> </w:t>
      </w:r>
    </w:p>
    <w:p w14:paraId="26AA444D" w14:textId="77777777" w:rsidR="0098676D" w:rsidRDefault="00AF4C14">
      <w:pPr>
        <w:ind w:left="-5"/>
      </w:pPr>
      <w:r>
        <w:t xml:space="preserve">Hair Council (2024) Securing the Future of UK Hairdressing &amp; Beauty. [online] The Hair and Barber Council. Available at: https://www.haircouncil.org.uk (Accessed: 14 November 2025). </w:t>
      </w:r>
    </w:p>
    <w:p w14:paraId="6D0B0D65" w14:textId="77777777" w:rsidR="0098676D" w:rsidRDefault="00AF4C14">
      <w:pPr>
        <w:spacing w:after="18" w:line="259" w:lineRule="auto"/>
        <w:ind w:left="0" w:firstLine="0"/>
      </w:pPr>
      <w:r>
        <w:t xml:space="preserve"> </w:t>
      </w:r>
    </w:p>
    <w:p w14:paraId="5C0DCA36" w14:textId="77777777" w:rsidR="0098676D" w:rsidRDefault="00AF4C14">
      <w:pPr>
        <w:ind w:left="-5"/>
      </w:pPr>
      <w:r>
        <w:t xml:space="preserve">Legal Choices (2021) Business structure. [online] Legal Choices. Available at: </w:t>
      </w:r>
    </w:p>
    <w:p w14:paraId="18135076" w14:textId="77777777" w:rsidR="0098676D" w:rsidRDefault="00AF4C14">
      <w:pPr>
        <w:ind w:left="-5"/>
      </w:pPr>
      <w:r>
        <w:t xml:space="preserve">https://www.legalchoices.org.uk (Accessed: 14 November 2025). </w:t>
      </w:r>
    </w:p>
    <w:p w14:paraId="38028659" w14:textId="77777777" w:rsidR="0098676D" w:rsidRDefault="00AF4C14">
      <w:pPr>
        <w:spacing w:after="18" w:line="259" w:lineRule="auto"/>
        <w:ind w:left="0" w:firstLine="0"/>
      </w:pPr>
      <w:r>
        <w:t xml:space="preserve"> </w:t>
      </w:r>
    </w:p>
    <w:p w14:paraId="53E8E91C" w14:textId="77777777" w:rsidR="0098676D" w:rsidRDefault="00AF4C14">
      <w:pPr>
        <w:ind w:left="-5"/>
      </w:pPr>
      <w:proofErr w:type="spellStart"/>
      <w:r>
        <w:t>Treatwell</w:t>
      </w:r>
      <w:proofErr w:type="spellEnd"/>
      <w:r>
        <w:t xml:space="preserve"> (2024) PESTLE Analysis of </w:t>
      </w:r>
      <w:proofErr w:type="spellStart"/>
      <w:r>
        <w:t>Treatwell</w:t>
      </w:r>
      <w:proofErr w:type="spellEnd"/>
      <w:r>
        <w:t xml:space="preserve"> – CanvasBusinessModel.com. [online] CanvasBusinessModel. Available at: </w:t>
      </w:r>
    </w:p>
    <w:p w14:paraId="2943BCC7" w14:textId="77777777" w:rsidR="0098676D" w:rsidRDefault="00AF4C14">
      <w:pPr>
        <w:ind w:left="-5"/>
      </w:pPr>
      <w:r>
        <w:t xml:space="preserve">https://canvasbusinessmodel.com/pestle-analysis-of-treatwell (Accessed: 14 November 2025). </w:t>
      </w:r>
    </w:p>
    <w:p w14:paraId="26ADDD76" w14:textId="77777777" w:rsidR="0098676D" w:rsidRDefault="00AF4C14">
      <w:pPr>
        <w:spacing w:after="18" w:line="259" w:lineRule="auto"/>
        <w:ind w:left="0" w:firstLine="0"/>
      </w:pPr>
      <w:r>
        <w:t xml:space="preserve"> </w:t>
      </w:r>
    </w:p>
    <w:sectPr w:rsidR="0098676D">
      <w:pgSz w:w="12240" w:h="15840"/>
      <w:pgMar w:top="1486" w:right="1440" w:bottom="153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676D"/>
    <w:rsid w:val="0003283A"/>
    <w:rsid w:val="0009224E"/>
    <w:rsid w:val="000A66F6"/>
    <w:rsid w:val="00201AFE"/>
    <w:rsid w:val="00203C5F"/>
    <w:rsid w:val="0036459D"/>
    <w:rsid w:val="003D6CE3"/>
    <w:rsid w:val="006A30A7"/>
    <w:rsid w:val="007C4696"/>
    <w:rsid w:val="0098676D"/>
    <w:rsid w:val="009B2562"/>
    <w:rsid w:val="00AB494A"/>
    <w:rsid w:val="00AF4C14"/>
    <w:rsid w:val="00DA63F9"/>
    <w:rsid w:val="00DF3644"/>
    <w:rsid w:val="00EF7972"/>
    <w:rsid w:val="00F36DCB"/>
    <w:rsid w:val="00F86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86FCC9"/>
  <w15:docId w15:val="{9C988521-9521-5544-ADE5-4E9313BA4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8" w:line="271" w:lineRule="auto"/>
      <w:ind w:left="10" w:hanging="10"/>
    </w:pPr>
    <w:rPr>
      <w:rFonts w:ascii="Arial" w:eastAsia="Arial" w:hAnsi="Arial" w:cs="Times New Roman"/>
      <w:color w:val="000000"/>
      <w:sz w:val="22"/>
      <w:lang w:val="en" w:eastAsia="en"/>
    </w:rPr>
  </w:style>
  <w:style w:type="paragraph" w:styleId="Heading1">
    <w:name w:val="heading 1"/>
    <w:next w:val="Normal"/>
    <w:link w:val="Heading1Char"/>
    <w:uiPriority w:val="9"/>
    <w:qFormat/>
    <w:pPr>
      <w:keepNext/>
      <w:keepLines/>
      <w:spacing w:after="52" w:line="259" w:lineRule="auto"/>
      <w:ind w:left="10" w:hanging="10"/>
      <w:outlineLvl w:val="0"/>
    </w:pPr>
    <w:rPr>
      <w:rFonts w:ascii="Arial" w:eastAsia="Arial" w:hAnsi="Arial" w:cs="Arial"/>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000000"/>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1841</Words>
  <Characters>10495</Characters>
  <Application>Microsoft Office Word</Application>
  <DocSecurity>0</DocSecurity>
  <Lines>87</Lines>
  <Paragraphs>24</Paragraphs>
  <ScaleCrop>false</ScaleCrop>
  <Company/>
  <LinksUpToDate>false</LinksUpToDate>
  <CharactersWithSpaces>12312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Jannat IslamBusiness Plan </dc:title>
  <dc:subject/>
  <dc:creator/>
  <cp:keywords/>
  <cp:lastModifiedBy>Jannat Islam (2425279)</cp:lastModifiedBy>
  <cp:revision>2</cp:revision>
  <dcterms:created xsi:type="dcterms:W3CDTF">2025-11-24T14:03:00Z</dcterms:created>
  <dcterms:modified xsi:type="dcterms:W3CDTF">2025-11-24T14:03:00Z</dcterms:modified>
</cp:coreProperties>
</file>