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7B8F" w:rsidRPr="00F95E4B" w:rsidRDefault="00C64969" w:rsidP="004D29D0">
      <w:pPr>
        <w:pStyle w:val="Subtitle"/>
        <w:rPr>
          <w:lang w:val="en-GB"/>
        </w:rPr>
      </w:pPr>
      <w:r w:rsidRPr="00F95E4B">
        <w:rPr>
          <w:lang w:val="en-GB"/>
        </w:rPr>
        <w:br/>
      </w:r>
      <w:r w:rsidRPr="00F95E4B">
        <w:rPr>
          <w:lang w:val="en-GB"/>
        </w:rPr>
        <w:br/>
      </w:r>
      <w:r w:rsidRPr="00F95E4B">
        <w:rPr>
          <w:lang w:val="en-GB"/>
        </w:rPr>
        <w:br/>
      </w:r>
      <w:r w:rsidRPr="00F95E4B">
        <w:rPr>
          <w:lang w:val="en-GB"/>
        </w:rPr>
        <w:br/>
      </w:r>
      <w:r w:rsidRPr="00F95E4B">
        <w:rPr>
          <w:lang w:val="en-GB"/>
        </w:rPr>
        <w:br/>
      </w:r>
      <w:r w:rsidRPr="00F95E4B">
        <w:rPr>
          <w:lang w:val="en-GB"/>
        </w:rPr>
        <w:br/>
      </w:r>
      <w:r w:rsidRPr="00F95E4B">
        <w:rPr>
          <w:lang w:val="en-GB"/>
        </w:rPr>
        <w:br/>
      </w:r>
    </w:p>
    <w:p w:rsidR="00BE0A84" w:rsidRPr="00F95E4B" w:rsidRDefault="00CC255B" w:rsidP="00BE0A84">
      <w:pPr>
        <w:jc w:val="center"/>
        <w:rPr>
          <w:b/>
          <w:bCs/>
          <w:color w:val="000000"/>
          <w:sz w:val="32"/>
          <w:szCs w:val="32"/>
          <w:lang w:val="en-GB"/>
        </w:rPr>
      </w:pPr>
    </w:p>
    <w:p w:rsidR="00247B8F" w:rsidRPr="00F95E4B" w:rsidRDefault="00C64969" w:rsidP="00BE0A84">
      <w:pPr>
        <w:jc w:val="center"/>
        <w:rPr>
          <w:lang w:val="en-GB"/>
        </w:rPr>
      </w:pPr>
      <w:r w:rsidRPr="00F95E4B">
        <w:rPr>
          <w:b/>
          <w:bCs/>
          <w:color w:val="000000"/>
          <w:sz w:val="32"/>
          <w:szCs w:val="32"/>
          <w:lang w:val="en-GB"/>
        </w:rPr>
        <w:t>ACADEMIC AND EMPLOYABILITY SKILL</w:t>
      </w:r>
    </w:p>
    <w:p w:rsidR="00247B8F" w:rsidRPr="00F95E4B" w:rsidRDefault="00CC255B" w:rsidP="00BE0A84">
      <w:pPr>
        <w:rPr>
          <w:lang w:val="en-GB"/>
        </w:rPr>
      </w:pPr>
    </w:p>
    <w:p w:rsidR="00BE0A84" w:rsidRPr="00F95E4B" w:rsidRDefault="00C64969">
      <w:pPr>
        <w:spacing w:line="276" w:lineRule="auto"/>
        <w:jc w:val="left"/>
        <w:rPr>
          <w:b/>
          <w:bCs/>
          <w:color w:val="000000"/>
          <w:lang w:val="en-GB"/>
        </w:rPr>
      </w:pPr>
      <w:r w:rsidRPr="00F95E4B">
        <w:rPr>
          <w:b/>
          <w:bCs/>
          <w:color w:val="000000"/>
          <w:lang w:val="en-GB"/>
        </w:rPr>
        <w:br w:type="page"/>
      </w:r>
    </w:p>
    <w:p w:rsidR="00770C19" w:rsidRPr="00F95E4B" w:rsidRDefault="00C64969" w:rsidP="003275F7">
      <w:pPr>
        <w:jc w:val="center"/>
        <w:rPr>
          <w:noProof/>
          <w:lang w:val="en-GB"/>
        </w:rPr>
      </w:pPr>
      <w:r w:rsidRPr="00F95E4B">
        <w:rPr>
          <w:b/>
          <w:bCs/>
          <w:color w:val="000000"/>
          <w:lang w:val="en-GB"/>
        </w:rPr>
        <w:lastRenderedPageBreak/>
        <w:t>Table of content</w:t>
      </w:r>
      <w:r w:rsidR="00A618B2" w:rsidRPr="00F95E4B">
        <w:rPr>
          <w:b/>
          <w:bCs/>
          <w:color w:val="000000"/>
          <w:lang w:val="en-GB"/>
        </w:rPr>
        <w:fldChar w:fldCharType="begin"/>
      </w:r>
      <w:r w:rsidRPr="00F95E4B">
        <w:rPr>
          <w:b/>
          <w:bCs/>
          <w:color w:val="000000"/>
          <w:lang w:val="en-GB"/>
        </w:rPr>
        <w:instrText xml:space="preserve"> TOC \h \z \t "Heading 1" \c </w:instrText>
      </w:r>
      <w:r w:rsidR="00A618B2" w:rsidRPr="00F95E4B">
        <w:rPr>
          <w:b/>
          <w:bCs/>
          <w:color w:val="000000"/>
          <w:lang w:val="en-GB"/>
        </w:rPr>
        <w:fldChar w:fldCharType="separate"/>
      </w:r>
    </w:p>
    <w:p w:rsidR="00770C19" w:rsidRPr="00F95E4B" w:rsidRDefault="00A618B2">
      <w:pPr>
        <w:pStyle w:val="TableofFigures"/>
        <w:tabs>
          <w:tab w:val="right" w:leader="dot" w:pos="9350"/>
        </w:tabs>
        <w:rPr>
          <w:noProof/>
          <w:lang w:val="en-GB"/>
        </w:rPr>
      </w:pPr>
      <w:hyperlink w:anchor="_Toc502149399" w:history="1">
        <w:r w:rsidR="00C64969" w:rsidRPr="00F95E4B">
          <w:rPr>
            <w:rStyle w:val="Hyperlink"/>
            <w:rFonts w:eastAsia="Times New Roman"/>
            <w:noProof/>
            <w:lang w:val="en-GB"/>
          </w:rPr>
          <w:t>Introduction</w:t>
        </w:r>
        <w:r w:rsidR="00C64969" w:rsidRPr="00F95E4B">
          <w:rPr>
            <w:noProof/>
            <w:webHidden/>
            <w:lang w:val="en-GB"/>
          </w:rPr>
          <w:tab/>
        </w:r>
        <w:r w:rsidRPr="00F95E4B">
          <w:rPr>
            <w:noProof/>
            <w:webHidden/>
            <w:lang w:val="en-GB"/>
          </w:rPr>
          <w:fldChar w:fldCharType="begin"/>
        </w:r>
        <w:r w:rsidR="00C64969" w:rsidRPr="00F95E4B">
          <w:rPr>
            <w:noProof/>
            <w:webHidden/>
            <w:lang w:val="en-GB"/>
          </w:rPr>
          <w:instrText xml:space="preserve"> PAGEREF _Toc502149399 \h </w:instrText>
        </w:r>
        <w:r w:rsidRPr="00F95E4B">
          <w:rPr>
            <w:noProof/>
            <w:webHidden/>
            <w:lang w:val="en-GB"/>
          </w:rPr>
        </w:r>
        <w:r w:rsidRPr="00F95E4B">
          <w:rPr>
            <w:noProof/>
            <w:webHidden/>
            <w:lang w:val="en-GB"/>
          </w:rPr>
          <w:fldChar w:fldCharType="separate"/>
        </w:r>
        <w:r w:rsidR="00C64969" w:rsidRPr="00F95E4B">
          <w:rPr>
            <w:noProof/>
            <w:webHidden/>
            <w:lang w:val="en-GB"/>
          </w:rPr>
          <w:t>3</w:t>
        </w:r>
        <w:r w:rsidRPr="00F95E4B">
          <w:rPr>
            <w:noProof/>
            <w:webHidden/>
            <w:lang w:val="en-GB"/>
          </w:rPr>
          <w:fldChar w:fldCharType="end"/>
        </w:r>
      </w:hyperlink>
    </w:p>
    <w:p w:rsidR="00770C19" w:rsidRPr="00F95E4B" w:rsidRDefault="00A618B2">
      <w:pPr>
        <w:pStyle w:val="TableofFigures"/>
        <w:tabs>
          <w:tab w:val="right" w:leader="dot" w:pos="9350"/>
        </w:tabs>
        <w:rPr>
          <w:noProof/>
          <w:lang w:val="en-GB"/>
        </w:rPr>
      </w:pPr>
      <w:hyperlink w:anchor="_Toc502149400" w:history="1">
        <w:r w:rsidR="00C64969" w:rsidRPr="00F95E4B">
          <w:rPr>
            <w:rStyle w:val="Hyperlink"/>
            <w:rFonts w:eastAsia="Times New Roman"/>
            <w:noProof/>
            <w:lang w:val="en-GB"/>
          </w:rPr>
          <w:t>Significant employability skill</w:t>
        </w:r>
        <w:r w:rsidR="00C64969" w:rsidRPr="00F95E4B">
          <w:rPr>
            <w:noProof/>
            <w:webHidden/>
            <w:lang w:val="en-GB"/>
          </w:rPr>
          <w:tab/>
        </w:r>
        <w:r w:rsidRPr="00F95E4B">
          <w:rPr>
            <w:noProof/>
            <w:webHidden/>
            <w:lang w:val="en-GB"/>
          </w:rPr>
          <w:fldChar w:fldCharType="begin"/>
        </w:r>
        <w:r w:rsidR="00C64969" w:rsidRPr="00F95E4B">
          <w:rPr>
            <w:noProof/>
            <w:webHidden/>
            <w:lang w:val="en-GB"/>
          </w:rPr>
          <w:instrText xml:space="preserve"> PAGEREF _Toc502149400 \h </w:instrText>
        </w:r>
        <w:r w:rsidRPr="00F95E4B">
          <w:rPr>
            <w:noProof/>
            <w:webHidden/>
            <w:lang w:val="en-GB"/>
          </w:rPr>
        </w:r>
        <w:r w:rsidRPr="00F95E4B">
          <w:rPr>
            <w:noProof/>
            <w:webHidden/>
            <w:lang w:val="en-GB"/>
          </w:rPr>
          <w:fldChar w:fldCharType="separate"/>
        </w:r>
        <w:r w:rsidR="00C64969" w:rsidRPr="00F95E4B">
          <w:rPr>
            <w:noProof/>
            <w:webHidden/>
            <w:lang w:val="en-GB"/>
          </w:rPr>
          <w:t>4</w:t>
        </w:r>
        <w:r w:rsidRPr="00F95E4B">
          <w:rPr>
            <w:noProof/>
            <w:webHidden/>
            <w:lang w:val="en-GB"/>
          </w:rPr>
          <w:fldChar w:fldCharType="end"/>
        </w:r>
      </w:hyperlink>
    </w:p>
    <w:p w:rsidR="00770C19" w:rsidRPr="00F95E4B" w:rsidRDefault="00A618B2">
      <w:pPr>
        <w:pStyle w:val="TableofFigures"/>
        <w:tabs>
          <w:tab w:val="right" w:leader="dot" w:pos="9350"/>
        </w:tabs>
        <w:rPr>
          <w:noProof/>
          <w:lang w:val="en-GB"/>
        </w:rPr>
      </w:pPr>
      <w:hyperlink w:anchor="_Toc502149401" w:history="1">
        <w:r w:rsidR="00C64969" w:rsidRPr="00F95E4B">
          <w:rPr>
            <w:rStyle w:val="Hyperlink"/>
            <w:rFonts w:eastAsia="Times New Roman"/>
            <w:noProof/>
            <w:lang w:val="en-GB"/>
          </w:rPr>
          <w:t>Conclusion</w:t>
        </w:r>
        <w:r w:rsidR="00C64969" w:rsidRPr="00F95E4B">
          <w:rPr>
            <w:noProof/>
            <w:webHidden/>
            <w:lang w:val="en-GB"/>
          </w:rPr>
          <w:tab/>
        </w:r>
        <w:r w:rsidRPr="00F95E4B">
          <w:rPr>
            <w:noProof/>
            <w:webHidden/>
            <w:lang w:val="en-GB"/>
          </w:rPr>
          <w:fldChar w:fldCharType="begin"/>
        </w:r>
        <w:r w:rsidR="00C64969" w:rsidRPr="00F95E4B">
          <w:rPr>
            <w:noProof/>
            <w:webHidden/>
            <w:lang w:val="en-GB"/>
          </w:rPr>
          <w:instrText xml:space="preserve"> PAGEREF _Toc502149401 \h </w:instrText>
        </w:r>
        <w:r w:rsidRPr="00F95E4B">
          <w:rPr>
            <w:noProof/>
            <w:webHidden/>
            <w:lang w:val="en-GB"/>
          </w:rPr>
        </w:r>
        <w:r w:rsidRPr="00F95E4B">
          <w:rPr>
            <w:noProof/>
            <w:webHidden/>
            <w:lang w:val="en-GB"/>
          </w:rPr>
          <w:fldChar w:fldCharType="separate"/>
        </w:r>
        <w:r w:rsidR="00C64969" w:rsidRPr="00F95E4B">
          <w:rPr>
            <w:noProof/>
            <w:webHidden/>
            <w:lang w:val="en-GB"/>
          </w:rPr>
          <w:t>9</w:t>
        </w:r>
        <w:r w:rsidRPr="00F95E4B">
          <w:rPr>
            <w:noProof/>
            <w:webHidden/>
            <w:lang w:val="en-GB"/>
          </w:rPr>
          <w:fldChar w:fldCharType="end"/>
        </w:r>
      </w:hyperlink>
    </w:p>
    <w:p w:rsidR="00770C19" w:rsidRPr="00F95E4B" w:rsidRDefault="00A618B2">
      <w:pPr>
        <w:pStyle w:val="TableofFigures"/>
        <w:tabs>
          <w:tab w:val="right" w:leader="dot" w:pos="9350"/>
        </w:tabs>
        <w:rPr>
          <w:noProof/>
          <w:lang w:val="en-GB"/>
        </w:rPr>
      </w:pPr>
      <w:hyperlink w:anchor="_Toc502149402" w:history="1">
        <w:r w:rsidR="00C64969" w:rsidRPr="00F95E4B">
          <w:rPr>
            <w:rStyle w:val="Hyperlink"/>
            <w:rFonts w:eastAsia="Times New Roman"/>
            <w:noProof/>
            <w:lang w:val="en-GB"/>
          </w:rPr>
          <w:t>Reference list</w:t>
        </w:r>
        <w:r w:rsidR="00C64969" w:rsidRPr="00F95E4B">
          <w:rPr>
            <w:noProof/>
            <w:webHidden/>
            <w:lang w:val="en-GB"/>
          </w:rPr>
          <w:tab/>
        </w:r>
        <w:r w:rsidRPr="00F95E4B">
          <w:rPr>
            <w:noProof/>
            <w:webHidden/>
            <w:lang w:val="en-GB"/>
          </w:rPr>
          <w:fldChar w:fldCharType="begin"/>
        </w:r>
        <w:r w:rsidR="00C64969" w:rsidRPr="00F95E4B">
          <w:rPr>
            <w:noProof/>
            <w:webHidden/>
            <w:lang w:val="en-GB"/>
          </w:rPr>
          <w:instrText xml:space="preserve"> PAGEREF _Toc502149402 \h </w:instrText>
        </w:r>
        <w:r w:rsidRPr="00F95E4B">
          <w:rPr>
            <w:noProof/>
            <w:webHidden/>
            <w:lang w:val="en-GB"/>
          </w:rPr>
        </w:r>
        <w:r w:rsidRPr="00F95E4B">
          <w:rPr>
            <w:noProof/>
            <w:webHidden/>
            <w:lang w:val="en-GB"/>
          </w:rPr>
          <w:fldChar w:fldCharType="separate"/>
        </w:r>
        <w:r w:rsidR="00C64969" w:rsidRPr="00F95E4B">
          <w:rPr>
            <w:noProof/>
            <w:webHidden/>
            <w:lang w:val="en-GB"/>
          </w:rPr>
          <w:t>10</w:t>
        </w:r>
        <w:r w:rsidRPr="00F95E4B">
          <w:rPr>
            <w:noProof/>
            <w:webHidden/>
            <w:lang w:val="en-GB"/>
          </w:rPr>
          <w:fldChar w:fldCharType="end"/>
        </w:r>
      </w:hyperlink>
    </w:p>
    <w:p w:rsidR="00770C19" w:rsidRPr="00F95E4B" w:rsidRDefault="00A618B2">
      <w:pPr>
        <w:pStyle w:val="TableofFigures"/>
        <w:tabs>
          <w:tab w:val="right" w:leader="dot" w:pos="9350"/>
        </w:tabs>
        <w:rPr>
          <w:noProof/>
          <w:lang w:val="en-GB"/>
        </w:rPr>
      </w:pPr>
      <w:hyperlink w:anchor="_Toc502149403" w:history="1">
        <w:r w:rsidR="00C64969" w:rsidRPr="00F95E4B">
          <w:rPr>
            <w:rStyle w:val="Hyperlink"/>
            <w:rFonts w:eastAsia="Times New Roman"/>
            <w:noProof/>
            <w:lang w:val="en-GB"/>
          </w:rPr>
          <w:t>Appendices</w:t>
        </w:r>
        <w:r w:rsidR="00C64969" w:rsidRPr="00F95E4B">
          <w:rPr>
            <w:noProof/>
            <w:webHidden/>
            <w:lang w:val="en-GB"/>
          </w:rPr>
          <w:tab/>
        </w:r>
        <w:r w:rsidRPr="00F95E4B">
          <w:rPr>
            <w:noProof/>
            <w:webHidden/>
            <w:lang w:val="en-GB"/>
          </w:rPr>
          <w:fldChar w:fldCharType="begin"/>
        </w:r>
        <w:r w:rsidR="00C64969" w:rsidRPr="00F95E4B">
          <w:rPr>
            <w:noProof/>
            <w:webHidden/>
            <w:lang w:val="en-GB"/>
          </w:rPr>
          <w:instrText xml:space="preserve"> PAGEREF _Toc502149403 \h </w:instrText>
        </w:r>
        <w:r w:rsidRPr="00F95E4B">
          <w:rPr>
            <w:noProof/>
            <w:webHidden/>
            <w:lang w:val="en-GB"/>
          </w:rPr>
        </w:r>
        <w:r w:rsidRPr="00F95E4B">
          <w:rPr>
            <w:noProof/>
            <w:webHidden/>
            <w:lang w:val="en-GB"/>
          </w:rPr>
          <w:fldChar w:fldCharType="separate"/>
        </w:r>
        <w:r w:rsidR="00C64969" w:rsidRPr="00F95E4B">
          <w:rPr>
            <w:noProof/>
            <w:webHidden/>
            <w:lang w:val="en-GB"/>
          </w:rPr>
          <w:t>11</w:t>
        </w:r>
        <w:r w:rsidRPr="00F95E4B">
          <w:rPr>
            <w:noProof/>
            <w:webHidden/>
            <w:lang w:val="en-GB"/>
          </w:rPr>
          <w:fldChar w:fldCharType="end"/>
        </w:r>
      </w:hyperlink>
    </w:p>
    <w:p w:rsidR="00247B8F" w:rsidRPr="00F95E4B" w:rsidRDefault="00A618B2" w:rsidP="003275F7">
      <w:pPr>
        <w:jc w:val="center"/>
        <w:rPr>
          <w:lang w:val="en-GB"/>
        </w:rPr>
      </w:pPr>
      <w:r w:rsidRPr="00F95E4B">
        <w:rPr>
          <w:b/>
          <w:bCs/>
          <w:color w:val="000000"/>
          <w:lang w:val="en-GB"/>
        </w:rPr>
        <w:fldChar w:fldCharType="end"/>
      </w:r>
    </w:p>
    <w:p w:rsidR="00247B8F" w:rsidRPr="00F95E4B" w:rsidRDefault="00CC255B" w:rsidP="00BE0A84">
      <w:pPr>
        <w:rPr>
          <w:lang w:val="en-GB"/>
        </w:rPr>
      </w:pPr>
    </w:p>
    <w:p w:rsidR="00247B8F" w:rsidRPr="00F95E4B" w:rsidRDefault="00CC255B" w:rsidP="00BE0A84">
      <w:pPr>
        <w:rPr>
          <w:lang w:val="en-GB"/>
        </w:rPr>
      </w:pPr>
    </w:p>
    <w:p w:rsidR="00BE0A84" w:rsidRPr="00F95E4B" w:rsidRDefault="00C64969">
      <w:pPr>
        <w:spacing w:line="276" w:lineRule="auto"/>
        <w:jc w:val="left"/>
        <w:rPr>
          <w:b/>
          <w:bCs/>
          <w:color w:val="000000"/>
          <w:lang w:val="en-GB"/>
        </w:rPr>
      </w:pPr>
      <w:r w:rsidRPr="00F95E4B">
        <w:rPr>
          <w:b/>
          <w:bCs/>
          <w:color w:val="000000"/>
          <w:lang w:val="en-GB"/>
        </w:rPr>
        <w:br w:type="page"/>
      </w:r>
    </w:p>
    <w:p w:rsidR="00247B8F" w:rsidRPr="00F95E4B" w:rsidRDefault="00C64969" w:rsidP="003275F7">
      <w:pPr>
        <w:pStyle w:val="Heading1"/>
        <w:rPr>
          <w:rFonts w:eastAsia="Times New Roman"/>
          <w:lang w:val="en-GB"/>
        </w:rPr>
      </w:pPr>
      <w:bookmarkStart w:id="0" w:name="_Toc502149399"/>
      <w:r w:rsidRPr="00F95E4B">
        <w:rPr>
          <w:rFonts w:eastAsia="Times New Roman"/>
          <w:lang w:val="en-GB"/>
        </w:rPr>
        <w:lastRenderedPageBreak/>
        <w:t>Introduction</w:t>
      </w:r>
      <w:bookmarkEnd w:id="0"/>
    </w:p>
    <w:p w:rsidR="00247B8F" w:rsidRPr="00F95E4B" w:rsidRDefault="00C64969" w:rsidP="00BE0A84">
      <w:pPr>
        <w:rPr>
          <w:lang w:val="en-GB"/>
        </w:rPr>
      </w:pPr>
      <w:r w:rsidRPr="00F95E4B">
        <w:rPr>
          <w:color w:val="000000"/>
          <w:lang w:val="en-GB"/>
        </w:rPr>
        <w:t>Working in an organization requires the significant employability skill to make the firm run successfully. Being the employee I can effectively communicate with my entire team to motivate them to work sincerely and identically. Furthermore, if there's an issue or problem that my team faces, by understanding the situation I will provide them with the relevant solution to it. Employability skill is the transfer of skill and knowledge to make the person employable. In short, it can be said that employability is having the relevant skill, understanding, knowledge and effective personal attribute. For many job positions, it is important to have the essential qualification skill to work for an organization to run it successfully. The employability skill is extensive and varied, and it also helps to bring improvement in the organization. In addition to it, it also provides an ample number of opportunities for developing the mentor and management skill in the workplace.</w:t>
      </w:r>
    </w:p>
    <w:p w:rsidR="00247B8F" w:rsidRPr="00F95E4B" w:rsidRDefault="00C64969" w:rsidP="00BE0A84">
      <w:pPr>
        <w:rPr>
          <w:lang w:val="en-GB"/>
        </w:rPr>
      </w:pPr>
      <w:r w:rsidRPr="00F95E4B">
        <w:rPr>
          <w:color w:val="000000"/>
          <w:lang w:val="en-GB"/>
        </w:rPr>
        <w:t>In order to manage the effective employability skill, one must take the measure to communicate with the people in an effective manner, must participate in the activity related to the organization objectives along with the skills of time management. The study aims to nourish the employability skill that one has in order to bring innovation in the way one implements the skill. In this assignment, the effective discussion will be carried on the assignment topic along with the most important employability skill that one must incorporate such as time management, enthusiasm, communication, teamwork and others. Along with the entire discussion, the short outcome of the study will also be discussed at the end and also its impact on the person (</w:t>
      </w:r>
      <w:r w:rsidRPr="00F95E4B">
        <w:rPr>
          <w:rFonts w:cs="Times New Roman"/>
          <w:color w:val="222222"/>
          <w:szCs w:val="24"/>
          <w:shd w:val="clear" w:color="auto" w:fill="FFFFFF"/>
          <w:lang w:val="en-GB"/>
        </w:rPr>
        <w:t>Gledson and Dawson, 2017)</w:t>
      </w:r>
      <w:r w:rsidRPr="00F95E4B">
        <w:rPr>
          <w:color w:val="000000"/>
          <w:lang w:val="en-GB"/>
        </w:rPr>
        <w:t xml:space="preserve">. </w:t>
      </w:r>
    </w:p>
    <w:p w:rsidR="00247B8F" w:rsidRPr="00F95E4B" w:rsidRDefault="00C64969" w:rsidP="00A81239">
      <w:pPr>
        <w:pStyle w:val="Heading1"/>
        <w:rPr>
          <w:lang w:val="en-GB"/>
        </w:rPr>
      </w:pPr>
      <w:bookmarkStart w:id="1" w:name="_Toc502149400"/>
      <w:r w:rsidRPr="00F95E4B">
        <w:rPr>
          <w:rFonts w:eastAsia="Times New Roman"/>
          <w:lang w:val="en-GB"/>
        </w:rPr>
        <w:lastRenderedPageBreak/>
        <w:t>Significant employability skill</w:t>
      </w:r>
      <w:bookmarkEnd w:id="1"/>
    </w:p>
    <w:p w:rsidR="00D24589" w:rsidRPr="00F95E4B" w:rsidRDefault="00C64969" w:rsidP="00D24589">
      <w:pPr>
        <w:jc w:val="center"/>
        <w:rPr>
          <w:lang w:val="en-GB"/>
        </w:rPr>
      </w:pPr>
      <w:r w:rsidRPr="00F95E4B">
        <w:rPr>
          <w:noProof/>
        </w:rPr>
        <w:drawing>
          <wp:inline distT="0" distB="0" distL="0" distR="0">
            <wp:extent cx="5943600" cy="4462145"/>
            <wp:effectExtent l="19050" t="0" r="0" b="0"/>
            <wp:docPr id="1" name="Picture 0" descr="employability-skills-facets-and-strategies-1-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916455" name="employability-skills-facets-and-strategies-1-638.jpg"/>
                    <pic:cNvPicPr/>
                  </pic:nvPicPr>
                  <pic:blipFill>
                    <a:blip r:embed="rId7"/>
                    <a:stretch>
                      <a:fillRect/>
                    </a:stretch>
                  </pic:blipFill>
                  <pic:spPr>
                    <a:xfrm>
                      <a:off x="0" y="0"/>
                      <a:ext cx="5943600" cy="4462145"/>
                    </a:xfrm>
                    <a:prstGeom prst="rect">
                      <a:avLst/>
                    </a:prstGeom>
                  </pic:spPr>
                </pic:pic>
              </a:graphicData>
            </a:graphic>
          </wp:inline>
        </w:drawing>
      </w:r>
    </w:p>
    <w:p w:rsidR="00D24589" w:rsidRPr="00F95E4B" w:rsidRDefault="00C64969" w:rsidP="00D24589">
      <w:pPr>
        <w:jc w:val="center"/>
        <w:rPr>
          <w:b/>
          <w:lang w:val="en-GB"/>
        </w:rPr>
      </w:pPr>
      <w:r w:rsidRPr="00F95E4B">
        <w:rPr>
          <w:b/>
          <w:lang w:val="en-GB"/>
        </w:rPr>
        <w:t>Figure 1: Employability Skill</w:t>
      </w:r>
    </w:p>
    <w:p w:rsidR="00D24589" w:rsidRPr="00F95E4B" w:rsidRDefault="00C64969" w:rsidP="00D24589">
      <w:pPr>
        <w:jc w:val="center"/>
        <w:rPr>
          <w:lang w:val="en-GB"/>
        </w:rPr>
      </w:pPr>
      <w:r w:rsidRPr="00F95E4B">
        <w:rPr>
          <w:lang w:val="en-GB"/>
        </w:rPr>
        <w:t xml:space="preserve">(Source: </w:t>
      </w:r>
      <w:r w:rsidRPr="00F95E4B">
        <w:rPr>
          <w:rFonts w:cs="Times New Roman"/>
          <w:color w:val="222222"/>
          <w:szCs w:val="24"/>
          <w:shd w:val="clear" w:color="auto" w:fill="FFFFFF"/>
          <w:lang w:val="en-GB"/>
        </w:rPr>
        <w:t xml:space="preserve">Deslauriers </w:t>
      </w:r>
      <w:r w:rsidRPr="00F95E4B">
        <w:rPr>
          <w:rFonts w:cs="Times New Roman"/>
          <w:i/>
          <w:color w:val="222222"/>
          <w:szCs w:val="24"/>
          <w:shd w:val="clear" w:color="auto" w:fill="FFFFFF"/>
          <w:lang w:val="en-GB"/>
        </w:rPr>
        <w:t>et al</w:t>
      </w:r>
      <w:r w:rsidRPr="00F95E4B">
        <w:rPr>
          <w:rFonts w:cs="Times New Roman"/>
          <w:color w:val="222222"/>
          <w:szCs w:val="24"/>
          <w:shd w:val="clear" w:color="auto" w:fill="FFFFFF"/>
          <w:lang w:val="en-GB"/>
        </w:rPr>
        <w:t>. 2017)</w:t>
      </w:r>
    </w:p>
    <w:p w:rsidR="00247B8F" w:rsidRPr="00F95E4B" w:rsidRDefault="00C64969" w:rsidP="00BE0A84">
      <w:pPr>
        <w:rPr>
          <w:lang w:val="en-GB"/>
        </w:rPr>
      </w:pPr>
      <w:r w:rsidRPr="00F95E4B">
        <w:rPr>
          <w:b/>
          <w:bCs/>
          <w:i/>
          <w:iCs/>
          <w:color w:val="000000"/>
          <w:lang w:val="en-GB"/>
        </w:rPr>
        <w:t xml:space="preserve">Time management: </w:t>
      </w:r>
      <w:r w:rsidRPr="00F95E4B">
        <w:rPr>
          <w:color w:val="000000"/>
          <w:lang w:val="en-GB"/>
        </w:rPr>
        <w:t xml:space="preserve">time is very important and precious and one must have the ability to take the identical advantage of the time. Managing the time help to reduce the level of stress and make the work more accurate. The main </w:t>
      </w:r>
      <w:r w:rsidR="002D39BE">
        <w:rPr>
          <w:color w:val="000000"/>
          <w:lang w:val="en-GB"/>
        </w:rPr>
        <w:t>goals of the time management are</w:t>
      </w:r>
      <w:r w:rsidRPr="00F95E4B">
        <w:rPr>
          <w:color w:val="000000"/>
          <w:lang w:val="en-GB"/>
        </w:rPr>
        <w:t xml:space="preserve"> to gain an effective produc</w:t>
      </w:r>
      <w:r w:rsidR="002D39BE">
        <w:rPr>
          <w:color w:val="000000"/>
          <w:lang w:val="en-GB"/>
        </w:rPr>
        <w:t xml:space="preserve">tivity.  Being organized along with estimated time reduced the </w:t>
      </w:r>
      <w:r w:rsidRPr="00F95E4B">
        <w:rPr>
          <w:color w:val="000000"/>
          <w:lang w:val="en-GB"/>
        </w:rPr>
        <w:t xml:space="preserve">circumstance of mistakes and cause of reworks. Time management plays the pivotal role to enable the people to work in a better ways and effectively by utilizing the less time. It is important for the employer to motivate </w:t>
      </w:r>
      <w:r w:rsidRPr="00F95E4B">
        <w:rPr>
          <w:color w:val="000000"/>
          <w:lang w:val="en-GB"/>
        </w:rPr>
        <w:lastRenderedPageBreak/>
        <w:t>the people to work according to the estimated time and meet the deadline.  It is important to develop the significant strategy to bring balance related to the conflict of demand of time for valuable study. During the process of job hunting, the time management skill is important and valuable.</w:t>
      </w:r>
    </w:p>
    <w:p w:rsidR="00247B8F" w:rsidRPr="00F95E4B" w:rsidRDefault="00C64969" w:rsidP="00BE0A84">
      <w:pPr>
        <w:rPr>
          <w:lang w:val="en-GB"/>
        </w:rPr>
      </w:pPr>
      <w:r w:rsidRPr="00F95E4B">
        <w:rPr>
          <w:color w:val="000000"/>
          <w:lang w:val="en-GB"/>
        </w:rPr>
        <w:t>For the effective time management skill, it is important to set the clear goals and break it down into discrete steps. By implementing the Eisenhower method one ca</w:t>
      </w:r>
      <w:r w:rsidR="00C92933">
        <w:rPr>
          <w:color w:val="000000"/>
          <w:lang w:val="en-GB"/>
        </w:rPr>
        <w:t>n effectively manage the time, a</w:t>
      </w:r>
      <w:r w:rsidRPr="00F95E4B">
        <w:rPr>
          <w:color w:val="000000"/>
          <w:lang w:val="en-GB"/>
        </w:rPr>
        <w:t>ccording to the method of time management it is divided into four categories</w:t>
      </w:r>
    </w:p>
    <w:p w:rsidR="00247B8F" w:rsidRPr="00F95E4B" w:rsidRDefault="00C64969" w:rsidP="00BE0A84">
      <w:pPr>
        <w:rPr>
          <w:lang w:val="en-GB"/>
        </w:rPr>
      </w:pPr>
      <w:r w:rsidRPr="00F95E4B">
        <w:rPr>
          <w:color w:val="000000"/>
          <w:lang w:val="en-GB"/>
        </w:rPr>
        <w:t>Priority 1: task are both important and urgent: it is done personally and immediately such as deadline, crises, and problems</w:t>
      </w:r>
    </w:p>
    <w:p w:rsidR="00247B8F" w:rsidRPr="00F95E4B" w:rsidRDefault="00C64969" w:rsidP="00BE0A84">
      <w:pPr>
        <w:rPr>
          <w:lang w:val="en-GB"/>
        </w:rPr>
      </w:pPr>
      <w:r w:rsidRPr="00F95E4B">
        <w:rPr>
          <w:color w:val="000000"/>
          <w:lang w:val="en-GB"/>
        </w:rPr>
        <w:t>Priority 2: tasks those are important but not urgent: dome personally but at the ends such as planning, recreation and relationship</w:t>
      </w:r>
    </w:p>
    <w:p w:rsidR="00247B8F" w:rsidRPr="00F95E4B" w:rsidRDefault="00C64969" w:rsidP="00BE0A84">
      <w:pPr>
        <w:rPr>
          <w:lang w:val="en-GB"/>
        </w:rPr>
      </w:pPr>
      <w:r w:rsidRPr="00F95E4B">
        <w:rPr>
          <w:color w:val="000000"/>
          <w:lang w:val="en-GB"/>
        </w:rPr>
        <w:t>Priority 3: task is urgent but not important: the task is delegated such as meeting, interruption</w:t>
      </w:r>
    </w:p>
    <w:p w:rsidR="00247B8F" w:rsidRPr="00F95E4B" w:rsidRDefault="00C64969" w:rsidP="00BE0A84">
      <w:pPr>
        <w:rPr>
          <w:lang w:val="en-GB"/>
        </w:rPr>
      </w:pPr>
      <w:r w:rsidRPr="00F95E4B">
        <w:rPr>
          <w:color w:val="000000"/>
          <w:lang w:val="en-GB"/>
        </w:rPr>
        <w:t xml:space="preserve">Priority 4: the task is neither urgent nor important: the task is dropped such as pleasant activity, time wasters.  </w:t>
      </w:r>
    </w:p>
    <w:p w:rsidR="00247B8F" w:rsidRPr="00F95E4B" w:rsidRDefault="004D2E59" w:rsidP="00BE0A84">
      <w:pPr>
        <w:rPr>
          <w:lang w:val="en-GB"/>
        </w:rPr>
      </w:pPr>
      <w:r>
        <w:rPr>
          <w:color w:val="000000"/>
          <w:lang w:val="en-GB"/>
        </w:rPr>
        <w:t>For instance it can be said that b</w:t>
      </w:r>
      <w:r w:rsidR="00C64969" w:rsidRPr="00F95E4B">
        <w:rPr>
          <w:color w:val="000000"/>
          <w:lang w:val="en-GB"/>
        </w:rPr>
        <w:t>y implementing this one can identical improve the time management skill, it reduces the wastage of time and also reduces the level of stress related to time and it also adjusts the pattern and routine (</w:t>
      </w:r>
      <w:r w:rsidR="00C64969" w:rsidRPr="00F95E4B">
        <w:rPr>
          <w:rFonts w:cs="Times New Roman"/>
          <w:color w:val="222222"/>
          <w:szCs w:val="24"/>
          <w:shd w:val="clear" w:color="auto" w:fill="FFFFFF"/>
          <w:lang w:val="en-GB"/>
        </w:rPr>
        <w:t>O’Connor and Bodicoat, 2017)</w:t>
      </w:r>
      <w:r w:rsidR="00C64969" w:rsidRPr="00F95E4B">
        <w:rPr>
          <w:color w:val="000000"/>
          <w:lang w:val="en-GB"/>
        </w:rPr>
        <w:t xml:space="preserve">. </w:t>
      </w:r>
    </w:p>
    <w:p w:rsidR="00247B8F" w:rsidRPr="00F95E4B" w:rsidRDefault="00C64969" w:rsidP="00BE0A84">
      <w:pPr>
        <w:rPr>
          <w:lang w:val="en-GB"/>
        </w:rPr>
      </w:pPr>
      <w:r w:rsidRPr="00F95E4B">
        <w:rPr>
          <w:b/>
          <w:bCs/>
          <w:i/>
          <w:iCs/>
          <w:color w:val="000000"/>
          <w:lang w:val="en-GB"/>
        </w:rPr>
        <w:t xml:space="preserve">Enthusiasm: </w:t>
      </w:r>
      <w:r w:rsidRPr="00F95E4B">
        <w:rPr>
          <w:color w:val="000000"/>
          <w:lang w:val="en-GB"/>
        </w:rPr>
        <w:t xml:space="preserve"> enthusiasm skill is natural but skill, if one does not have it, can effectively develop it by t</w:t>
      </w:r>
      <w:r w:rsidR="00AF0733">
        <w:rPr>
          <w:color w:val="000000"/>
          <w:lang w:val="en-GB"/>
        </w:rPr>
        <w:t>aking motivation from others. Co</w:t>
      </w:r>
      <w:r w:rsidRPr="00F95E4B">
        <w:rPr>
          <w:color w:val="000000"/>
          <w:lang w:val="en-GB"/>
        </w:rPr>
        <w:t xml:space="preserve">mmunication with the enthusiasm people plays the vital role to exhibit it within. It is not hard to find and get associated with the enthusiastic people. In the organization, employer seek for the people those possess this employability skill.  </w:t>
      </w:r>
      <w:r w:rsidR="00AF0733" w:rsidRPr="00F95E4B">
        <w:rPr>
          <w:color w:val="000000"/>
          <w:lang w:val="en-GB"/>
        </w:rPr>
        <w:t>It</w:t>
      </w:r>
      <w:r w:rsidRPr="00F95E4B">
        <w:rPr>
          <w:color w:val="000000"/>
          <w:lang w:val="en-GB"/>
        </w:rPr>
        <w:t xml:space="preserve"> is one </w:t>
      </w:r>
      <w:r w:rsidRPr="00F95E4B">
        <w:rPr>
          <w:color w:val="000000"/>
          <w:lang w:val="en-GB"/>
        </w:rPr>
        <w:lastRenderedPageBreak/>
        <w:t xml:space="preserve">step above from mere </w:t>
      </w:r>
      <w:r w:rsidR="004B28A2" w:rsidRPr="00F95E4B">
        <w:rPr>
          <w:color w:val="000000"/>
          <w:lang w:val="en-GB"/>
        </w:rPr>
        <w:t>interest;</w:t>
      </w:r>
      <w:r w:rsidR="00AF0733" w:rsidRPr="00F95E4B">
        <w:rPr>
          <w:color w:val="000000"/>
          <w:lang w:val="en-GB"/>
        </w:rPr>
        <w:t xml:space="preserve"> it</w:t>
      </w:r>
      <w:r w:rsidRPr="00F95E4B">
        <w:rPr>
          <w:color w:val="000000"/>
          <w:lang w:val="en-GB"/>
        </w:rPr>
        <w:t xml:space="preserve"> is the capability to show the keen interest in the activity or subject. In an organization, the employer looks for the people having the enthusiasm skill or eagerness to do something. The people having this capability works with passion and possess an intrinsically motivated to complete the task. The people with enthusiasm skill do not get deceive easily by the organization temporary crises.  The people still work with the organization even when the thing or not in the way. When one process the enthusiasm it becomes quite easy to avoid the challenges, stress and obstacles during performing the task. This skill plays the relevant role in the success of the organization and fulfils the aims and objectives. Every situation comprises of both the positive and negative side, in order to improve or maximize the enthusiasm skill one must always look for the positive side of the thing. It will help to change the perception towards the task and it will directly help to solve the thing without obstacles.  </w:t>
      </w:r>
    </w:p>
    <w:p w:rsidR="00247B8F" w:rsidRPr="00F95E4B" w:rsidRDefault="00C64969" w:rsidP="00BE0A84">
      <w:pPr>
        <w:rPr>
          <w:lang w:val="en-GB"/>
        </w:rPr>
      </w:pPr>
      <w:r w:rsidRPr="00F95E4B">
        <w:rPr>
          <w:color w:val="000000"/>
          <w:lang w:val="en-GB"/>
        </w:rPr>
        <w:t>Furthermore, one must associate with the people having the enthusiasm skill and it is infectious. A single enthusiastic skilled person can establish the positive atmosphere at the workplace and bruins vibrant in</w:t>
      </w:r>
      <w:r w:rsidR="00AF0733">
        <w:rPr>
          <w:color w:val="000000"/>
          <w:lang w:val="en-GB"/>
        </w:rPr>
        <w:t xml:space="preserve"> a working environment. For example it can be said that in an organization if </w:t>
      </w:r>
      <w:r w:rsidR="00AF0733" w:rsidRPr="00F95E4B">
        <w:rPr>
          <w:color w:val="000000"/>
          <w:lang w:val="en-GB"/>
        </w:rPr>
        <w:t>one</w:t>
      </w:r>
      <w:r w:rsidRPr="00F95E4B">
        <w:rPr>
          <w:color w:val="000000"/>
          <w:lang w:val="en-GB"/>
        </w:rPr>
        <w:t xml:space="preserve"> person </w:t>
      </w:r>
      <w:r w:rsidR="00AF0733">
        <w:rPr>
          <w:color w:val="000000"/>
          <w:lang w:val="en-GB"/>
        </w:rPr>
        <w:t xml:space="preserve">gets </w:t>
      </w:r>
      <w:r w:rsidRPr="00F95E4B">
        <w:rPr>
          <w:color w:val="000000"/>
          <w:lang w:val="en-GB"/>
        </w:rPr>
        <w:t>associate with the enthusiastic people the person will sooner start exhibiting the enthusiasm traits. Hence this employability skill present in an organization creates the friendly and identical working atmosphere (</w:t>
      </w:r>
      <w:r w:rsidRPr="00F95E4B">
        <w:rPr>
          <w:rFonts w:cs="Times New Roman"/>
          <w:color w:val="222222"/>
          <w:szCs w:val="24"/>
          <w:shd w:val="clear" w:color="auto" w:fill="FFFFFF"/>
          <w:lang w:val="en-GB"/>
        </w:rPr>
        <w:t>Tan and Fawzi, 2017)</w:t>
      </w:r>
      <w:r w:rsidRPr="00F95E4B">
        <w:rPr>
          <w:color w:val="000000"/>
          <w:lang w:val="en-GB"/>
        </w:rPr>
        <w:t xml:space="preserve">. </w:t>
      </w:r>
    </w:p>
    <w:p w:rsidR="00247B8F" w:rsidRPr="00F95E4B" w:rsidRDefault="00C64969" w:rsidP="00BE0A84">
      <w:pPr>
        <w:rPr>
          <w:lang w:val="en-GB"/>
        </w:rPr>
      </w:pPr>
      <w:r w:rsidRPr="00F95E4B">
        <w:rPr>
          <w:b/>
          <w:bCs/>
          <w:i/>
          <w:iCs/>
          <w:color w:val="000000"/>
          <w:lang w:val="en-GB"/>
        </w:rPr>
        <w:t xml:space="preserve">Communication: </w:t>
      </w:r>
      <w:r w:rsidRPr="00F95E4B">
        <w:rPr>
          <w:color w:val="000000"/>
          <w:lang w:val="en-GB"/>
        </w:rPr>
        <w:t>the candidates have the strong communication skill is required by the employer to fit for the job position. In the working environment while communicating it is important to understand and listen to the point of view of others, as after effective understanding and listen one can successfully communicate with others.  In order to get the new job or get the promotion with the current employer, it is importa</w:t>
      </w:r>
      <w:r w:rsidR="004578B8">
        <w:rPr>
          <w:color w:val="000000"/>
          <w:lang w:val="en-GB"/>
        </w:rPr>
        <w:t xml:space="preserve">nt to communicate effectively. </w:t>
      </w:r>
      <w:r w:rsidRPr="00F95E4B">
        <w:rPr>
          <w:color w:val="000000"/>
          <w:lang w:val="en-GB"/>
        </w:rPr>
        <w:t xml:space="preserve">The ability to communicate both verbally and in writing with the numerous number of people, write succinctly </w:t>
      </w:r>
      <w:r w:rsidRPr="00F95E4B">
        <w:rPr>
          <w:color w:val="000000"/>
          <w:lang w:val="en-GB"/>
        </w:rPr>
        <w:lastRenderedPageBreak/>
        <w:t xml:space="preserve">and clearly maintain effective eye contact, use the language and demonstrate the identical vocabulary with the audience are the most important skill that an employer is keen for.  The good verbal and written communication are important not in a workplace to reduce the change of misunderstanding.  Similarity the term activity listening skill is not only about hearing but also understanding and gaining the information.  </w:t>
      </w:r>
    </w:p>
    <w:p w:rsidR="004B28A2" w:rsidRDefault="00C64969" w:rsidP="00BE0A84">
      <w:pPr>
        <w:rPr>
          <w:color w:val="000000"/>
          <w:lang w:val="en-GB"/>
        </w:rPr>
      </w:pPr>
      <w:r w:rsidRPr="00F95E4B">
        <w:rPr>
          <w:color w:val="000000"/>
          <w:lang w:val="en-GB"/>
        </w:rPr>
        <w:t xml:space="preserve">Listening is one of the important tools for the effective communication as it reduces the chance of the mistake and an identical understanding of the needs of the client and employers. The communication skill is important for the successful career of an individual as well as for the workplace. While communicating with another one must ensure to use the ethical words and all transfer all the important and relevant information to others. The terms must be clear and direct with no turn and twist as it might make the things complex. </w:t>
      </w:r>
    </w:p>
    <w:p w:rsidR="00247B8F" w:rsidRPr="00F95E4B" w:rsidRDefault="00C64969" w:rsidP="00BE0A84">
      <w:pPr>
        <w:rPr>
          <w:lang w:val="en-GB"/>
        </w:rPr>
      </w:pPr>
      <w:r w:rsidRPr="00F95E4B">
        <w:rPr>
          <w:color w:val="000000"/>
          <w:lang w:val="en-GB"/>
        </w:rPr>
        <w:t>Furthermore, it is also important to involve empathy, persuade effectively, read independently, establish and use the channels and so on while communicating (</w:t>
      </w:r>
      <w:r w:rsidRPr="00F95E4B">
        <w:rPr>
          <w:rFonts w:cs="Times New Roman"/>
          <w:color w:val="222222"/>
          <w:szCs w:val="24"/>
          <w:shd w:val="clear" w:color="auto" w:fill="FFFFFF"/>
          <w:lang w:val="en-GB"/>
        </w:rPr>
        <w:t>Tomlinson and Tomlinson, 2017)</w:t>
      </w:r>
      <w:r w:rsidRPr="00F95E4B">
        <w:rPr>
          <w:color w:val="000000"/>
          <w:lang w:val="en-GB"/>
        </w:rPr>
        <w:t xml:space="preserve">. </w:t>
      </w:r>
      <w:r w:rsidR="004B28A2">
        <w:rPr>
          <w:color w:val="000000"/>
          <w:lang w:val="en-GB"/>
        </w:rPr>
        <w:t xml:space="preserve">Foe an example it can be said that if lack the effective </w:t>
      </w:r>
      <w:r w:rsidR="00686D24">
        <w:rPr>
          <w:color w:val="000000"/>
          <w:lang w:val="en-GB"/>
        </w:rPr>
        <w:t>communication</w:t>
      </w:r>
      <w:r w:rsidR="004B28A2">
        <w:rPr>
          <w:color w:val="000000"/>
          <w:lang w:val="en-GB"/>
        </w:rPr>
        <w:t xml:space="preserve"> skill it might </w:t>
      </w:r>
      <w:r w:rsidR="00686D24">
        <w:rPr>
          <w:color w:val="000000"/>
          <w:lang w:val="en-GB"/>
        </w:rPr>
        <w:t>create</w:t>
      </w:r>
      <w:r w:rsidR="004B28A2">
        <w:rPr>
          <w:color w:val="000000"/>
          <w:lang w:val="en-GB"/>
        </w:rPr>
        <w:t xml:space="preserve"> misunders</w:t>
      </w:r>
      <w:r w:rsidR="00686D24">
        <w:rPr>
          <w:color w:val="000000"/>
          <w:lang w:val="en-GB"/>
        </w:rPr>
        <w:t>tanding</w:t>
      </w:r>
      <w:r w:rsidR="00483C9A">
        <w:rPr>
          <w:color w:val="000000"/>
          <w:lang w:val="en-GB"/>
        </w:rPr>
        <w:t xml:space="preserve"> and hamper the overall organization functionality. </w:t>
      </w:r>
    </w:p>
    <w:p w:rsidR="00247B8F" w:rsidRPr="00F95E4B" w:rsidRDefault="00C64969" w:rsidP="00BE0A84">
      <w:pPr>
        <w:rPr>
          <w:lang w:val="en-GB"/>
        </w:rPr>
      </w:pPr>
      <w:r w:rsidRPr="00F95E4B">
        <w:rPr>
          <w:b/>
          <w:bCs/>
          <w:i/>
          <w:iCs/>
          <w:color w:val="000000"/>
          <w:lang w:val="en-GB"/>
        </w:rPr>
        <w:t xml:space="preserve">Teamwork: </w:t>
      </w:r>
      <w:r w:rsidRPr="00F95E4B">
        <w:rPr>
          <w:color w:val="000000"/>
          <w:lang w:val="en-GB"/>
        </w:rPr>
        <w:t xml:space="preserve">working in a team makes the work more efficient, effective and innovation to be accepted by all. All the employer are keen in order to recruit the people those are able to solve, problems, cooperate and work in a team by respecting the point of others. One needs to have the ability to define the role and responsibility of the team members. </w:t>
      </w:r>
      <w:r w:rsidR="00F95E4B" w:rsidRPr="00F95E4B">
        <w:rPr>
          <w:color w:val="000000"/>
          <w:lang w:val="en-GB"/>
        </w:rPr>
        <w:t>Strength</w:t>
      </w:r>
      <w:r w:rsidRPr="00F95E4B">
        <w:rPr>
          <w:color w:val="000000"/>
          <w:lang w:val="en-GB"/>
        </w:rPr>
        <w:t xml:space="preserve"> of the team is vital hence the employer must have the skill to understand the strength that the team possesses. Furthermore, it is also important to understand the teamwork skill required and according to that the skill must be implemented as per the situation required to make the work valuable. The </w:t>
      </w:r>
      <w:r w:rsidRPr="00F95E4B">
        <w:rPr>
          <w:color w:val="000000"/>
          <w:lang w:val="en-GB"/>
        </w:rPr>
        <w:lastRenderedPageBreak/>
        <w:t>leader of the team must monitor the performance of the team member and must motivate the member to work efficiently upon the given target at an estimated time. Feedback plays the pivotal role hence one must execute the feedback skill to make the member work efficiently.</w:t>
      </w:r>
    </w:p>
    <w:p w:rsidR="00247B8F" w:rsidRPr="00F95E4B" w:rsidRDefault="00C64969" w:rsidP="00BE0A84">
      <w:pPr>
        <w:rPr>
          <w:color w:val="000000"/>
          <w:lang w:val="en-GB"/>
        </w:rPr>
      </w:pPr>
      <w:r w:rsidRPr="00F95E4B">
        <w:rPr>
          <w:color w:val="000000"/>
          <w:lang w:val="en-GB"/>
        </w:rPr>
        <w:t xml:space="preserve">Showing empathy and appreciation to the team member is one of the important employability skills that one must possess while working with team members. Furthermore one must be responsible to perform the dirty effective and identically. Often in the stream, the cause of conflict is more, in that case, it is vital to uses the compromise and negotiation skill to resolve the conflict. Working in a team one may possess the assertive skill, rather than being aggressive or passive. In short, it can be said that teamwork is all about knowing the roles and responsibilities in the team and work effectively and within a group of people. During the interview session, teamwork is one of the crucial skills that an employer looks </w:t>
      </w:r>
      <w:r w:rsidR="00096126">
        <w:rPr>
          <w:color w:val="000000"/>
          <w:lang w:val="en-GB"/>
        </w:rPr>
        <w:t xml:space="preserve">for. When working in a group of </w:t>
      </w:r>
      <w:r w:rsidRPr="00F95E4B">
        <w:rPr>
          <w:color w:val="000000"/>
          <w:lang w:val="en-GB"/>
        </w:rPr>
        <w:t>people there is no place of “I” it is all about “us”</w:t>
      </w:r>
      <w:r w:rsidR="00096126">
        <w:rPr>
          <w:color w:val="000000"/>
          <w:lang w:val="en-GB"/>
        </w:rPr>
        <w:t xml:space="preserve">. For instance it can be said that if in an organization teamwork is present it help to bring improvement and innovation to their quality of the service. </w:t>
      </w:r>
      <w:r w:rsidRPr="00F95E4B">
        <w:rPr>
          <w:color w:val="000000"/>
          <w:lang w:val="en-GB"/>
        </w:rPr>
        <w:t xml:space="preserve"> (</w:t>
      </w:r>
      <w:r w:rsidRPr="00F95E4B">
        <w:rPr>
          <w:rFonts w:cs="Times New Roman"/>
          <w:color w:val="222222"/>
          <w:szCs w:val="24"/>
          <w:shd w:val="clear" w:color="auto" w:fill="FFFFFF"/>
          <w:lang w:val="en-GB"/>
        </w:rPr>
        <w:t>Moore and Morton, 2017)</w:t>
      </w:r>
      <w:r w:rsidRPr="00F95E4B">
        <w:rPr>
          <w:color w:val="000000"/>
          <w:lang w:val="en-GB"/>
        </w:rPr>
        <w:t xml:space="preserve">. </w:t>
      </w:r>
    </w:p>
    <w:p w:rsidR="00906A03" w:rsidRDefault="00C64969" w:rsidP="00BE0A84">
      <w:pPr>
        <w:rPr>
          <w:color w:val="000000"/>
          <w:lang w:val="en-GB"/>
        </w:rPr>
      </w:pPr>
      <w:r w:rsidRPr="00F95E4B">
        <w:rPr>
          <w:b/>
          <w:i/>
          <w:color w:val="000000"/>
          <w:lang w:val="en-GB"/>
        </w:rPr>
        <w:t>Planning and organizing</w:t>
      </w:r>
      <w:r w:rsidRPr="00F95E4B">
        <w:rPr>
          <w:color w:val="000000"/>
          <w:lang w:val="en-GB"/>
        </w:rPr>
        <w:t>:  along with communication and other skill it is important for the employees to also have the effective pl</w:t>
      </w:r>
      <w:r w:rsidR="004D29D0">
        <w:rPr>
          <w:color w:val="000000"/>
          <w:lang w:val="en-GB"/>
        </w:rPr>
        <w:t xml:space="preserve">anning and organization skill. </w:t>
      </w:r>
      <w:r w:rsidRPr="00F95E4B">
        <w:rPr>
          <w:color w:val="000000"/>
          <w:lang w:val="en-GB"/>
        </w:rPr>
        <w:t xml:space="preserve">In an organization, it is significant for the employee to have the general planning and organizing skill. Fir using the resources to the optimum level and arrange the task effective are important for the progress of the organization. First and foremost it is required to understand the short-term and long-term planning process.  The employees of the organization must take the initiative to make the relevant decision of managing the time, setting goals, priority and many more.  The clear project goals must be established and deliver the people to make the task more clear and that can be used as an effective guide. The employee's mist also possesses the skill to participate the in the </w:t>
      </w:r>
      <w:r w:rsidRPr="00F95E4B">
        <w:rPr>
          <w:color w:val="000000"/>
          <w:lang w:val="en-GB"/>
        </w:rPr>
        <w:lastRenderedPageBreak/>
        <w:t xml:space="preserve">planning process and bring innovation and improvement to it. In order to plan and organize things in an appropriate manner, it is important to collect the list of task that is required to be executed. Furthermore, the important and urgent task must be synchronized according to the needs.  According to the present effort in an organization, the task must be assessed to complete the order task. In addition to it, the employees to effective exhibits the skill must be adaptable and flexible.  In order to achieve the particular goals and task the planning and organize thing helps an individual to stay focused and make the effective decision for the next step. </w:t>
      </w:r>
    </w:p>
    <w:p w:rsidR="00A81239" w:rsidRPr="00F95E4B" w:rsidRDefault="00906A03" w:rsidP="00BE0A84">
      <w:pPr>
        <w:rPr>
          <w:lang w:val="en-GB"/>
        </w:rPr>
      </w:pPr>
      <w:r>
        <w:rPr>
          <w:color w:val="000000"/>
          <w:lang w:val="en-GB"/>
        </w:rPr>
        <w:t xml:space="preserve">Hence, it can be said that it is </w:t>
      </w:r>
      <w:r w:rsidR="00C64969" w:rsidRPr="00F95E4B">
        <w:rPr>
          <w:color w:val="000000"/>
          <w:lang w:val="en-GB"/>
        </w:rPr>
        <w:t>important for the employees to possess this particular employability skill for the effective success in the job position (</w:t>
      </w:r>
      <w:r w:rsidR="00C64969" w:rsidRPr="00F95E4B">
        <w:rPr>
          <w:rFonts w:cs="Times New Roman"/>
          <w:color w:val="222222"/>
          <w:szCs w:val="24"/>
          <w:shd w:val="clear" w:color="auto" w:fill="FFFFFF"/>
          <w:lang w:val="en-GB"/>
        </w:rPr>
        <w:t xml:space="preserve">Deslauriers </w:t>
      </w:r>
      <w:r w:rsidR="00C64969" w:rsidRPr="00F95E4B">
        <w:rPr>
          <w:rFonts w:cs="Times New Roman"/>
          <w:i/>
          <w:color w:val="222222"/>
          <w:szCs w:val="24"/>
          <w:shd w:val="clear" w:color="auto" w:fill="FFFFFF"/>
          <w:lang w:val="en-GB"/>
        </w:rPr>
        <w:t>et al</w:t>
      </w:r>
      <w:r w:rsidR="00C64969" w:rsidRPr="00F95E4B">
        <w:rPr>
          <w:rFonts w:cs="Times New Roman"/>
          <w:color w:val="222222"/>
          <w:szCs w:val="24"/>
          <w:shd w:val="clear" w:color="auto" w:fill="FFFFFF"/>
          <w:lang w:val="en-GB"/>
        </w:rPr>
        <w:t>. 2017)</w:t>
      </w:r>
      <w:r w:rsidR="00C64969" w:rsidRPr="00F95E4B">
        <w:rPr>
          <w:color w:val="000000"/>
          <w:lang w:val="en-GB"/>
        </w:rPr>
        <w:t xml:space="preserve">. </w:t>
      </w:r>
    </w:p>
    <w:p w:rsidR="00247B8F" w:rsidRPr="00F95E4B" w:rsidRDefault="00C64969" w:rsidP="00D24589">
      <w:pPr>
        <w:pStyle w:val="Heading1"/>
        <w:rPr>
          <w:rFonts w:eastAsia="Times New Roman"/>
          <w:lang w:val="en-GB"/>
        </w:rPr>
      </w:pPr>
      <w:bookmarkStart w:id="2" w:name="_Toc502149401"/>
      <w:r w:rsidRPr="00F95E4B">
        <w:rPr>
          <w:rFonts w:eastAsia="Times New Roman"/>
          <w:lang w:val="en-GB"/>
        </w:rPr>
        <w:t>Conclusion</w:t>
      </w:r>
      <w:bookmarkEnd w:id="2"/>
    </w:p>
    <w:p w:rsidR="00247B8F" w:rsidRPr="00F95E4B" w:rsidRDefault="00C64969" w:rsidP="00BE0A84">
      <w:pPr>
        <w:rPr>
          <w:lang w:val="en-GB"/>
        </w:rPr>
      </w:pPr>
      <w:r w:rsidRPr="00F95E4B">
        <w:rPr>
          <w:color w:val="000000"/>
          <w:lang w:val="en-GB"/>
        </w:rPr>
        <w:t xml:space="preserve">Transferring the skill is important to make the employees more skilled and knowledgeable as it directly </w:t>
      </w:r>
      <w:r w:rsidR="00F95E4B" w:rsidRPr="00F95E4B">
        <w:rPr>
          <w:color w:val="000000"/>
          <w:lang w:val="en-GB"/>
        </w:rPr>
        <w:t>impacts</w:t>
      </w:r>
      <w:r w:rsidRPr="00F95E4B">
        <w:rPr>
          <w:color w:val="000000"/>
          <w:lang w:val="en-GB"/>
        </w:rPr>
        <w:t xml:space="preserve"> the entire organizational activity. Employers always seek for the skill that is beyond experience and qualification. The education and the experience that one possess makes them eligible to apply for the job position but to be successful in the workplace it is important to exhibit the mix of both to enhance the effective employability skill.  For the employer, the definition of the right people is the person those are having the right skill and knowledge required for the job position. In this study material, the employability skill along with the importance it possesses is discussed. The five different employability skill discussed adds value to the discussion made. If the person possesses the entire discussed employable skill help them to build the effective career and also to perform the task more efficiently. Having the employability skill is just as if one lacks the skill might not get the effective success and opportunity. Employability skill plays the vital role to make the person face the entire situation with </w:t>
      </w:r>
      <w:r w:rsidRPr="00F95E4B">
        <w:rPr>
          <w:color w:val="000000"/>
          <w:lang w:val="en-GB"/>
        </w:rPr>
        <w:lastRenderedPageBreak/>
        <w:t xml:space="preserve">confidence. In the workplace often the compass situation and substance arises and if one having the effective employability skill they can face the situation appropriately. Enthusiasm plays the vital role in an organization, and one must take the initiative to bring enthusiasm among the people to work hard and sincerely when the situation is critical and crucial.  Hence it is also important to execute thing after understating it properly to avoid the difficulties and reworks. </w:t>
      </w:r>
    </w:p>
    <w:p w:rsidR="00A25125" w:rsidRPr="00F95E4B" w:rsidRDefault="00C64969" w:rsidP="00A25125">
      <w:pPr>
        <w:pStyle w:val="Heading1"/>
        <w:rPr>
          <w:rFonts w:eastAsia="Times New Roman"/>
          <w:lang w:val="en-GB"/>
        </w:rPr>
      </w:pPr>
      <w:r w:rsidRPr="00F95E4B">
        <w:rPr>
          <w:color w:val="000000"/>
          <w:lang w:val="en-GB"/>
        </w:rPr>
        <w:br w:type="page"/>
      </w:r>
      <w:bookmarkStart w:id="3" w:name="_Toc502149402"/>
      <w:r w:rsidRPr="00F95E4B">
        <w:rPr>
          <w:rFonts w:eastAsia="Times New Roman"/>
          <w:lang w:val="en-GB"/>
        </w:rPr>
        <w:lastRenderedPageBreak/>
        <w:t>Reference list</w:t>
      </w:r>
      <w:bookmarkEnd w:id="3"/>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Deslauriers, S., Raymond, M.H., Laliberté, M., Lavoie, A., Desmeules, F., Feldman, D.E. and Perreault, K., 2017. Access to publicly funded outpatient physiotherapy services in Quebec: waiting lists and management strategies. </w:t>
      </w:r>
      <w:r w:rsidRPr="00F95E4B">
        <w:rPr>
          <w:rFonts w:cs="Times New Roman"/>
          <w:i/>
          <w:iCs/>
          <w:color w:val="222222"/>
          <w:szCs w:val="24"/>
          <w:shd w:val="clear" w:color="auto" w:fill="FFFFFF"/>
          <w:lang w:val="en-GB"/>
        </w:rPr>
        <w:t>Disability and rehabilitation</w:t>
      </w:r>
      <w:r w:rsidRPr="00F95E4B">
        <w:rPr>
          <w:rFonts w:cs="Times New Roman"/>
          <w:color w:val="222222"/>
          <w:szCs w:val="24"/>
          <w:shd w:val="clear" w:color="auto" w:fill="FFFFFF"/>
          <w:lang w:val="en-GB"/>
        </w:rPr>
        <w:t>, </w:t>
      </w:r>
      <w:r w:rsidRPr="00F95E4B">
        <w:rPr>
          <w:rFonts w:cs="Times New Roman"/>
          <w:i/>
          <w:iCs/>
          <w:color w:val="222222"/>
          <w:szCs w:val="24"/>
          <w:shd w:val="clear" w:color="auto" w:fill="FFFFFF"/>
          <w:lang w:val="en-GB"/>
        </w:rPr>
        <w:t>39</w:t>
      </w:r>
      <w:r w:rsidRPr="00F95E4B">
        <w:rPr>
          <w:rFonts w:cs="Times New Roman"/>
          <w:color w:val="222222"/>
          <w:szCs w:val="24"/>
          <w:shd w:val="clear" w:color="auto" w:fill="FFFFFF"/>
          <w:lang w:val="en-GB"/>
        </w:rPr>
        <w:t>(26), pp.2648-2656.</w:t>
      </w:r>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Gledson, B.J. and Dawson, S., 2017. Use of simulation through BIM-enabled Virtual Projects to enhance learning and soft employability skills in Architectural Technology education. In </w:t>
      </w:r>
      <w:r w:rsidRPr="00F95E4B">
        <w:rPr>
          <w:rFonts w:cs="Times New Roman"/>
          <w:i/>
          <w:iCs/>
          <w:color w:val="222222"/>
          <w:szCs w:val="24"/>
          <w:shd w:val="clear" w:color="auto" w:fill="FFFFFF"/>
          <w:lang w:val="en-GB"/>
        </w:rPr>
        <w:t>Building Information Modelling, Building Performance, Design and Smart Construction</w:t>
      </w:r>
      <w:r w:rsidRPr="00F95E4B">
        <w:rPr>
          <w:rFonts w:cs="Times New Roman"/>
          <w:color w:val="222222"/>
          <w:szCs w:val="24"/>
          <w:shd w:val="clear" w:color="auto" w:fill="FFFFFF"/>
          <w:lang w:val="en-GB"/>
        </w:rPr>
        <w:t> (pp. 79-92). Springer International Publishing.</w:t>
      </w:r>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Moore, T. and Morton, J., 2017. The myth of job readiness? Written communication, employability, and the ‘skills gap’in higher education. </w:t>
      </w:r>
      <w:r w:rsidRPr="00F95E4B">
        <w:rPr>
          <w:rFonts w:cs="Times New Roman"/>
          <w:i/>
          <w:iCs/>
          <w:color w:val="222222"/>
          <w:szCs w:val="24"/>
          <w:shd w:val="clear" w:color="auto" w:fill="FFFFFF"/>
          <w:lang w:val="en-GB"/>
        </w:rPr>
        <w:t>Studies in Higher Education</w:t>
      </w:r>
      <w:r w:rsidRPr="00F95E4B">
        <w:rPr>
          <w:rFonts w:cs="Times New Roman"/>
          <w:color w:val="222222"/>
          <w:szCs w:val="24"/>
          <w:shd w:val="clear" w:color="auto" w:fill="FFFFFF"/>
          <w:lang w:val="en-GB"/>
        </w:rPr>
        <w:t>, </w:t>
      </w:r>
      <w:r w:rsidRPr="00F95E4B">
        <w:rPr>
          <w:rFonts w:cs="Times New Roman"/>
          <w:i/>
          <w:iCs/>
          <w:color w:val="222222"/>
          <w:szCs w:val="24"/>
          <w:shd w:val="clear" w:color="auto" w:fill="FFFFFF"/>
          <w:lang w:val="en-GB"/>
        </w:rPr>
        <w:t>42</w:t>
      </w:r>
      <w:r w:rsidRPr="00F95E4B">
        <w:rPr>
          <w:rFonts w:cs="Times New Roman"/>
          <w:color w:val="222222"/>
          <w:szCs w:val="24"/>
          <w:shd w:val="clear" w:color="auto" w:fill="FFFFFF"/>
          <w:lang w:val="en-GB"/>
        </w:rPr>
        <w:t>(3), pp.591-609.</w:t>
      </w:r>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O’Connor, H. and Bodicoat, M., 2017. Exploitation or opportunity? Student perceptions of internships in enhancing employability skills. </w:t>
      </w:r>
      <w:r w:rsidRPr="00F95E4B">
        <w:rPr>
          <w:rFonts w:cs="Times New Roman"/>
          <w:i/>
          <w:iCs/>
          <w:color w:val="222222"/>
          <w:szCs w:val="24"/>
          <w:shd w:val="clear" w:color="auto" w:fill="FFFFFF"/>
          <w:lang w:val="en-GB"/>
        </w:rPr>
        <w:t>British Journal of Sociology of Education</w:t>
      </w:r>
      <w:r w:rsidRPr="00F95E4B">
        <w:rPr>
          <w:rFonts w:cs="Times New Roman"/>
          <w:color w:val="222222"/>
          <w:szCs w:val="24"/>
          <w:shd w:val="clear" w:color="auto" w:fill="FFFFFF"/>
          <w:lang w:val="en-GB"/>
        </w:rPr>
        <w:t>, </w:t>
      </w:r>
      <w:r w:rsidRPr="00F95E4B">
        <w:rPr>
          <w:rFonts w:cs="Times New Roman"/>
          <w:i/>
          <w:iCs/>
          <w:color w:val="222222"/>
          <w:szCs w:val="24"/>
          <w:shd w:val="clear" w:color="auto" w:fill="FFFFFF"/>
          <w:lang w:val="en-GB"/>
        </w:rPr>
        <w:t>38</w:t>
      </w:r>
      <w:r w:rsidRPr="00F95E4B">
        <w:rPr>
          <w:rFonts w:cs="Times New Roman"/>
          <w:color w:val="222222"/>
          <w:szCs w:val="24"/>
          <w:shd w:val="clear" w:color="auto" w:fill="FFFFFF"/>
          <w:lang w:val="en-GB"/>
        </w:rPr>
        <w:t>(4), pp.435-449.</w:t>
      </w:r>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Tan, L.M. and Fawzi, L., 2017. Withdrawn: Employability Skills Required of Accountants. In </w:t>
      </w:r>
      <w:r w:rsidRPr="00F95E4B">
        <w:rPr>
          <w:rFonts w:cs="Times New Roman"/>
          <w:i/>
          <w:iCs/>
          <w:color w:val="222222"/>
          <w:szCs w:val="24"/>
          <w:shd w:val="clear" w:color="auto" w:fill="FFFFFF"/>
          <w:lang w:val="en-GB"/>
        </w:rPr>
        <w:t>SHS Web of Conferences</w:t>
      </w:r>
      <w:r w:rsidRPr="00F95E4B">
        <w:rPr>
          <w:rFonts w:cs="Times New Roman"/>
          <w:color w:val="222222"/>
          <w:szCs w:val="24"/>
          <w:shd w:val="clear" w:color="auto" w:fill="FFFFFF"/>
          <w:lang w:val="en-GB"/>
        </w:rPr>
        <w:t> (Vol. 34, p. 06001). EDP Sciences.</w:t>
      </w:r>
    </w:p>
    <w:p w:rsidR="003A0F1C" w:rsidRPr="00F95E4B" w:rsidRDefault="00C64969" w:rsidP="003A0F1C">
      <w:pPr>
        <w:spacing w:line="360" w:lineRule="auto"/>
        <w:rPr>
          <w:rFonts w:cs="Times New Roman"/>
          <w:color w:val="222222"/>
          <w:szCs w:val="24"/>
          <w:shd w:val="clear" w:color="auto" w:fill="FFFFFF"/>
          <w:lang w:val="en-GB"/>
        </w:rPr>
      </w:pPr>
      <w:r w:rsidRPr="00F95E4B">
        <w:rPr>
          <w:rFonts w:cs="Times New Roman"/>
          <w:color w:val="222222"/>
          <w:szCs w:val="24"/>
          <w:shd w:val="clear" w:color="auto" w:fill="FFFFFF"/>
          <w:lang w:val="en-GB"/>
        </w:rPr>
        <w:t>Tomlinson, M. and Tomlinson, M., 2017. Forms of graduate capital and their relationship to graduate employability. </w:t>
      </w:r>
      <w:r w:rsidRPr="00F95E4B">
        <w:rPr>
          <w:rFonts w:cs="Times New Roman"/>
          <w:i/>
          <w:iCs/>
          <w:color w:val="222222"/>
          <w:szCs w:val="24"/>
          <w:shd w:val="clear" w:color="auto" w:fill="FFFFFF"/>
          <w:lang w:val="en-GB"/>
        </w:rPr>
        <w:t>Education+ Training</w:t>
      </w:r>
      <w:r w:rsidRPr="00F95E4B">
        <w:rPr>
          <w:rFonts w:cs="Times New Roman"/>
          <w:color w:val="222222"/>
          <w:szCs w:val="24"/>
          <w:shd w:val="clear" w:color="auto" w:fill="FFFFFF"/>
          <w:lang w:val="en-GB"/>
        </w:rPr>
        <w:t>, </w:t>
      </w:r>
      <w:r w:rsidRPr="00F95E4B">
        <w:rPr>
          <w:rFonts w:cs="Times New Roman"/>
          <w:i/>
          <w:iCs/>
          <w:color w:val="222222"/>
          <w:szCs w:val="24"/>
          <w:shd w:val="clear" w:color="auto" w:fill="FFFFFF"/>
          <w:lang w:val="en-GB"/>
        </w:rPr>
        <w:t>59</w:t>
      </w:r>
      <w:r w:rsidRPr="00F95E4B">
        <w:rPr>
          <w:rFonts w:cs="Times New Roman"/>
          <w:color w:val="222222"/>
          <w:szCs w:val="24"/>
          <w:shd w:val="clear" w:color="auto" w:fill="FFFFFF"/>
          <w:lang w:val="en-GB"/>
        </w:rPr>
        <w:t>(4), pp.338-352.</w:t>
      </w:r>
    </w:p>
    <w:p w:rsidR="003A0F1C" w:rsidRPr="00F95E4B" w:rsidRDefault="00CC255B" w:rsidP="003A0F1C">
      <w:pPr>
        <w:rPr>
          <w:lang w:val="en-GB"/>
        </w:rPr>
      </w:pPr>
    </w:p>
    <w:p w:rsidR="00A25125" w:rsidRPr="00F95E4B" w:rsidRDefault="00C64969" w:rsidP="00A25125">
      <w:pPr>
        <w:rPr>
          <w:rFonts w:cstheme="majorBidi"/>
          <w:color w:val="000000" w:themeColor="text1"/>
          <w:sz w:val="28"/>
          <w:szCs w:val="28"/>
          <w:lang w:val="en-GB"/>
        </w:rPr>
      </w:pPr>
      <w:r w:rsidRPr="00F95E4B">
        <w:rPr>
          <w:lang w:val="en-GB"/>
        </w:rPr>
        <w:br w:type="page"/>
      </w:r>
    </w:p>
    <w:p w:rsidR="00247B8F" w:rsidRPr="00F95E4B" w:rsidRDefault="00C64969" w:rsidP="00A25125">
      <w:pPr>
        <w:pStyle w:val="Heading1"/>
        <w:rPr>
          <w:rFonts w:eastAsia="Times New Roman"/>
          <w:lang w:val="en-GB"/>
        </w:rPr>
      </w:pPr>
      <w:bookmarkStart w:id="4" w:name="_Toc502149403"/>
      <w:r w:rsidRPr="00F95E4B">
        <w:rPr>
          <w:rFonts w:eastAsia="Times New Roman"/>
          <w:lang w:val="en-GB"/>
        </w:rPr>
        <w:lastRenderedPageBreak/>
        <w:t>Appendices</w:t>
      </w:r>
      <w:bookmarkEnd w:id="4"/>
    </w:p>
    <w:tbl>
      <w:tblPr>
        <w:tblStyle w:val="TableGrid"/>
        <w:tblW w:w="0" w:type="auto"/>
        <w:tblLook w:val="04A0"/>
      </w:tblPr>
      <w:tblGrid>
        <w:gridCol w:w="2394"/>
        <w:gridCol w:w="2394"/>
        <w:gridCol w:w="2394"/>
        <w:gridCol w:w="2394"/>
      </w:tblGrid>
      <w:tr w:rsidR="00774FC7" w:rsidRPr="00F95E4B" w:rsidTr="00365CE0">
        <w:tc>
          <w:tcPr>
            <w:tcW w:w="2394" w:type="dxa"/>
          </w:tcPr>
          <w:p w:rsidR="00365CE0" w:rsidRPr="00F95E4B" w:rsidRDefault="00CC255B" w:rsidP="003D568B">
            <w:pPr>
              <w:rPr>
                <w:lang w:val="en-GB"/>
              </w:rPr>
            </w:pPr>
          </w:p>
        </w:tc>
        <w:tc>
          <w:tcPr>
            <w:tcW w:w="2394" w:type="dxa"/>
          </w:tcPr>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t>Short-Term Time Frame</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do I want to</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accomplish in the next</w:t>
            </w:r>
          </w:p>
          <w:p w:rsidR="00365CE0" w:rsidRPr="00F95E4B" w:rsidRDefault="00C64969" w:rsidP="00365CE0">
            <w:pPr>
              <w:pStyle w:val="m8674140254496984466gmail-normal"/>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Three to six months?</w:t>
            </w:r>
          </w:p>
          <w:p w:rsidR="00365CE0" w:rsidRPr="00F95E4B" w:rsidRDefault="00CC255B" w:rsidP="003D568B">
            <w:pPr>
              <w:rPr>
                <w:lang w:val="en-GB"/>
              </w:rPr>
            </w:pPr>
          </w:p>
        </w:tc>
        <w:tc>
          <w:tcPr>
            <w:tcW w:w="2394" w:type="dxa"/>
          </w:tcPr>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t>Mid-Term Time Frame</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do I want to</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accomplish in the next</w:t>
            </w:r>
          </w:p>
          <w:p w:rsidR="00365CE0" w:rsidRPr="00F95E4B" w:rsidRDefault="00C64969" w:rsidP="00365CE0">
            <w:pPr>
              <w:pStyle w:val="m8674140254496984466gmail-normal"/>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Six months to two years?</w:t>
            </w:r>
          </w:p>
          <w:p w:rsidR="00365CE0" w:rsidRPr="00F95E4B" w:rsidRDefault="00CC255B" w:rsidP="003D568B">
            <w:pPr>
              <w:rPr>
                <w:lang w:val="en-GB"/>
              </w:rPr>
            </w:pPr>
          </w:p>
        </w:tc>
        <w:tc>
          <w:tcPr>
            <w:tcW w:w="2394" w:type="dxa"/>
          </w:tcPr>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t>Long-Term Time Frame</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do I want to</w:t>
            </w:r>
          </w:p>
          <w:p w:rsidR="00365CE0" w:rsidRPr="00F95E4B" w:rsidRDefault="00C64969" w:rsidP="00365CE0">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accomplish in the next</w:t>
            </w:r>
          </w:p>
          <w:p w:rsidR="00365CE0" w:rsidRPr="00F95E4B" w:rsidRDefault="00C64969" w:rsidP="00365CE0">
            <w:pPr>
              <w:pStyle w:val="m8674140254496984466gmail-normal"/>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Two to three years?</w:t>
            </w:r>
          </w:p>
          <w:p w:rsidR="00365CE0" w:rsidRPr="00F95E4B" w:rsidRDefault="00CC255B" w:rsidP="003D568B">
            <w:pPr>
              <w:rPr>
                <w:lang w:val="en-GB"/>
              </w:rPr>
            </w:pPr>
          </w:p>
        </w:tc>
      </w:tr>
      <w:tr w:rsidR="00774FC7" w:rsidRPr="00F95E4B" w:rsidTr="00365CE0">
        <w:tc>
          <w:tcPr>
            <w:tcW w:w="2394" w:type="dxa"/>
          </w:tcPr>
          <w:p w:rsidR="00365CE0" w:rsidRPr="00F95E4B" w:rsidRDefault="00C64969" w:rsidP="00365CE0">
            <w:pPr>
              <w:pStyle w:val="m8674140254496984466gmail-default"/>
              <w:shd w:val="clear" w:color="auto" w:fill="FFFFFF"/>
              <w:spacing w:line="306" w:lineRule="atLeast"/>
              <w:jc w:val="right"/>
              <w:rPr>
                <w:rFonts w:ascii="Arial" w:hAnsi="Arial" w:cs="Arial"/>
                <w:color w:val="0B5394"/>
                <w:sz w:val="36"/>
                <w:szCs w:val="36"/>
                <w:lang w:val="en-GB"/>
              </w:rPr>
            </w:pPr>
            <w:r w:rsidRPr="00F95E4B">
              <w:rPr>
                <w:rFonts w:ascii="Arial" w:hAnsi="Arial" w:cs="Arial"/>
                <w:b/>
                <w:bCs/>
                <w:color w:val="0B5394"/>
                <w:sz w:val="20"/>
                <w:szCs w:val="20"/>
                <w:lang w:val="en-GB"/>
              </w:rPr>
              <w:t>Section 1 - My Goals</w:t>
            </w:r>
          </w:p>
          <w:p w:rsidR="00365CE0" w:rsidRPr="00F95E4B" w:rsidRDefault="00C64969" w:rsidP="00365CE0">
            <w:pPr>
              <w:pStyle w:val="m8674140254496984466gmail-default"/>
              <w:shd w:val="clear" w:color="auto" w:fill="FFFFFF"/>
              <w:spacing w:line="306" w:lineRule="atLeast"/>
              <w:jc w:val="right"/>
              <w:rPr>
                <w:rFonts w:ascii="Arial" w:hAnsi="Arial" w:cs="Arial"/>
                <w:color w:val="0B5394"/>
                <w:sz w:val="36"/>
                <w:szCs w:val="36"/>
                <w:lang w:val="en-GB"/>
              </w:rPr>
            </w:pPr>
            <w:r w:rsidRPr="00F95E4B">
              <w:rPr>
                <w:rFonts w:ascii="Arial" w:hAnsi="Arial" w:cs="Arial"/>
                <w:color w:val="0B5394"/>
                <w:sz w:val="20"/>
                <w:szCs w:val="20"/>
                <w:lang w:val="en-GB"/>
              </w:rPr>
              <w:t>What are my overall goals that I want to accomplish in this time period?</w:t>
            </w:r>
          </w:p>
          <w:p w:rsidR="00365CE0" w:rsidRPr="00F95E4B" w:rsidRDefault="00C64969" w:rsidP="00365CE0">
            <w:pPr>
              <w:pStyle w:val="m8674140254496984466gmail-normal"/>
              <w:shd w:val="clear" w:color="auto" w:fill="FFFFFF"/>
              <w:spacing w:line="306" w:lineRule="atLeast"/>
              <w:jc w:val="right"/>
              <w:rPr>
                <w:rFonts w:ascii="Arial" w:hAnsi="Arial" w:cs="Arial"/>
                <w:color w:val="0B5394"/>
                <w:sz w:val="36"/>
                <w:szCs w:val="36"/>
                <w:lang w:val="en-GB"/>
              </w:rPr>
            </w:pPr>
            <w:r w:rsidRPr="00F95E4B">
              <w:rPr>
                <w:rFonts w:ascii="Arial" w:hAnsi="Arial" w:cs="Arial"/>
                <w:i/>
                <w:iCs/>
                <w:color w:val="0B5394"/>
                <w:sz w:val="20"/>
                <w:szCs w:val="20"/>
                <w:lang w:val="en-GB"/>
              </w:rPr>
              <w:t>Example: become a Student Affairs Officer; learn computer graphics</w:t>
            </w:r>
          </w:p>
          <w:p w:rsidR="00365CE0" w:rsidRPr="00F95E4B" w:rsidRDefault="00CC255B" w:rsidP="003D568B">
            <w:pPr>
              <w:rPr>
                <w:lang w:val="en-GB"/>
              </w:rPr>
            </w:pPr>
          </w:p>
        </w:tc>
        <w:tc>
          <w:tcPr>
            <w:tcW w:w="2394" w:type="dxa"/>
          </w:tcPr>
          <w:p w:rsidR="00365CE0" w:rsidRPr="00F95E4B" w:rsidRDefault="00C64969" w:rsidP="003D568B">
            <w:pPr>
              <w:rPr>
                <w:lang w:val="en-GB"/>
              </w:rPr>
            </w:pPr>
            <w:r w:rsidRPr="00F95E4B">
              <w:rPr>
                <w:lang w:val="en-GB"/>
              </w:rPr>
              <w:t>My goals is to be a team leader in my college project</w:t>
            </w:r>
          </w:p>
        </w:tc>
        <w:tc>
          <w:tcPr>
            <w:tcW w:w="2394" w:type="dxa"/>
          </w:tcPr>
          <w:p w:rsidR="00365CE0" w:rsidRPr="00F95E4B" w:rsidRDefault="00C64969" w:rsidP="003D568B">
            <w:pPr>
              <w:rPr>
                <w:lang w:val="en-GB"/>
              </w:rPr>
            </w:pPr>
            <w:r w:rsidRPr="00F95E4B">
              <w:rPr>
                <w:lang w:val="en-GB"/>
              </w:rPr>
              <w:t>I want to be the officer</w:t>
            </w:r>
          </w:p>
        </w:tc>
        <w:tc>
          <w:tcPr>
            <w:tcW w:w="2394" w:type="dxa"/>
          </w:tcPr>
          <w:p w:rsidR="00365CE0" w:rsidRPr="00F95E4B" w:rsidRDefault="00C64969" w:rsidP="003D568B">
            <w:pPr>
              <w:rPr>
                <w:lang w:val="en-GB"/>
              </w:rPr>
            </w:pPr>
            <w:r w:rsidRPr="00F95E4B">
              <w:rPr>
                <w:lang w:val="en-GB"/>
              </w:rPr>
              <w:t>When people or not sure about the skill I want to motivate them to work efficiently</w:t>
            </w:r>
          </w:p>
        </w:tc>
      </w:tr>
      <w:tr w:rsidR="00774FC7" w:rsidRPr="00F95E4B" w:rsidTr="00365CE0">
        <w:tc>
          <w:tcPr>
            <w:tcW w:w="2394" w:type="dxa"/>
          </w:tcPr>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t>Section 2 - Skills and Knowledge to be</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t>Learned</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specifically do I need to learn? What project do I need to work on?</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i/>
                <w:iCs/>
                <w:color w:val="0B5394"/>
                <w:sz w:val="20"/>
                <w:szCs w:val="20"/>
                <w:lang w:val="en-GB"/>
              </w:rPr>
              <w:t>Example: Student advising;</w:t>
            </w:r>
          </w:p>
          <w:p w:rsidR="00F209BF" w:rsidRPr="00F95E4B" w:rsidRDefault="00C64969" w:rsidP="00F209BF">
            <w:pPr>
              <w:pStyle w:val="m8674140254496984466gmail-normal"/>
              <w:shd w:val="clear" w:color="auto" w:fill="FFFFFF"/>
              <w:spacing w:line="306" w:lineRule="atLeast"/>
              <w:rPr>
                <w:rFonts w:ascii="Arial" w:hAnsi="Arial" w:cs="Arial"/>
                <w:color w:val="0B5394"/>
                <w:sz w:val="36"/>
                <w:szCs w:val="36"/>
                <w:lang w:val="en-GB"/>
              </w:rPr>
            </w:pPr>
            <w:r w:rsidRPr="00F95E4B">
              <w:rPr>
                <w:rFonts w:ascii="Arial" w:hAnsi="Arial" w:cs="Arial"/>
                <w:i/>
                <w:iCs/>
                <w:color w:val="0B5394"/>
                <w:sz w:val="20"/>
                <w:szCs w:val="20"/>
                <w:lang w:val="en-GB"/>
              </w:rPr>
              <w:t>Banner; Dreamweaver; develop a procedures manual</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lastRenderedPageBreak/>
              <w:t>Section 3 - Next Steps</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How am I going to acquire the skills and knowledge? How am I going to do this project?</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i/>
                <w:iCs/>
                <w:color w:val="0B5394"/>
                <w:sz w:val="20"/>
                <w:szCs w:val="20"/>
                <w:lang w:val="en-GB"/>
              </w:rPr>
              <w:t>Example: take Dreamweaver class; do an</w:t>
            </w:r>
          </w:p>
          <w:p w:rsidR="00F209BF" w:rsidRPr="00F95E4B" w:rsidRDefault="00C64969" w:rsidP="00F209BF">
            <w:pPr>
              <w:pStyle w:val="m8674140254496984466gmail-normal"/>
              <w:shd w:val="clear" w:color="auto" w:fill="FFFFFF"/>
              <w:spacing w:line="306" w:lineRule="atLeast"/>
              <w:rPr>
                <w:rFonts w:ascii="Arial" w:hAnsi="Arial" w:cs="Arial"/>
                <w:color w:val="0B5394"/>
                <w:sz w:val="36"/>
                <w:szCs w:val="36"/>
                <w:lang w:val="en-GB"/>
              </w:rPr>
            </w:pPr>
            <w:r w:rsidRPr="00F95E4B">
              <w:rPr>
                <w:rFonts w:ascii="Arial" w:hAnsi="Arial" w:cs="Arial"/>
                <w:i/>
                <w:iCs/>
                <w:color w:val="0B5394"/>
                <w:sz w:val="20"/>
                <w:szCs w:val="20"/>
                <w:lang w:val="en-GB"/>
              </w:rPr>
              <w:t>informational interview; set up a project outline</w:t>
            </w:r>
          </w:p>
          <w:p w:rsidR="00365CE0" w:rsidRPr="00F95E4B" w:rsidRDefault="00CC255B" w:rsidP="003D568B">
            <w:pPr>
              <w:rPr>
                <w:lang w:val="en-GB"/>
              </w:rPr>
            </w:pPr>
          </w:p>
        </w:tc>
        <w:tc>
          <w:tcPr>
            <w:tcW w:w="2394" w:type="dxa"/>
          </w:tcPr>
          <w:p w:rsidR="00365CE0" w:rsidRPr="00F95E4B" w:rsidRDefault="00C64969" w:rsidP="003D568B">
            <w:pPr>
              <w:rPr>
                <w:lang w:val="en-GB"/>
              </w:rPr>
            </w:pPr>
            <w:r w:rsidRPr="00F95E4B">
              <w:rPr>
                <w:lang w:val="en-GB"/>
              </w:rPr>
              <w:lastRenderedPageBreak/>
              <w:t>I need to improve my skill transfer process to work more efficiently</w:t>
            </w: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64969" w:rsidP="003D568B">
            <w:pPr>
              <w:rPr>
                <w:lang w:val="en-GB"/>
              </w:rPr>
            </w:pPr>
            <w:r w:rsidRPr="00F95E4B">
              <w:rPr>
                <w:lang w:val="en-GB"/>
              </w:rPr>
              <w:lastRenderedPageBreak/>
              <w:t>By collecting the information from the guide and tutor</w:t>
            </w:r>
          </w:p>
        </w:tc>
        <w:tc>
          <w:tcPr>
            <w:tcW w:w="2394" w:type="dxa"/>
          </w:tcPr>
          <w:p w:rsidR="00365CE0" w:rsidRPr="00F95E4B" w:rsidRDefault="00C64969" w:rsidP="003D568B">
            <w:pPr>
              <w:rPr>
                <w:lang w:val="en-GB"/>
              </w:rPr>
            </w:pPr>
            <w:r w:rsidRPr="00F95E4B">
              <w:rPr>
                <w:lang w:val="en-GB"/>
              </w:rPr>
              <w:lastRenderedPageBreak/>
              <w:t>The factor provided me with the relevant support to communicate effectively</w:t>
            </w: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64969" w:rsidP="003D568B">
            <w:pPr>
              <w:rPr>
                <w:lang w:val="en-GB"/>
              </w:rPr>
            </w:pPr>
            <w:r w:rsidRPr="00F95E4B">
              <w:rPr>
                <w:lang w:val="en-GB"/>
              </w:rPr>
              <w:lastRenderedPageBreak/>
              <w:t>By effective discussion with the co-workers</w:t>
            </w:r>
          </w:p>
        </w:tc>
        <w:tc>
          <w:tcPr>
            <w:tcW w:w="2394" w:type="dxa"/>
          </w:tcPr>
          <w:p w:rsidR="00365CE0" w:rsidRPr="00F95E4B" w:rsidRDefault="00C64969" w:rsidP="003D568B">
            <w:pPr>
              <w:rPr>
                <w:lang w:val="en-GB"/>
              </w:rPr>
            </w:pPr>
            <w:r w:rsidRPr="00F95E4B">
              <w:rPr>
                <w:lang w:val="en-GB"/>
              </w:rPr>
              <w:lastRenderedPageBreak/>
              <w:t>The core skill asked by any recruited, the factor will help me to answer it</w:t>
            </w: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C255B" w:rsidP="003D568B">
            <w:pPr>
              <w:rPr>
                <w:lang w:val="en-GB"/>
              </w:rPr>
            </w:pPr>
          </w:p>
          <w:p w:rsidR="00F436DA" w:rsidRPr="00F95E4B" w:rsidRDefault="00C64969" w:rsidP="003D568B">
            <w:pPr>
              <w:rPr>
                <w:lang w:val="en-GB"/>
              </w:rPr>
            </w:pPr>
            <w:r w:rsidRPr="00F95E4B">
              <w:rPr>
                <w:lang w:val="en-GB"/>
              </w:rPr>
              <w:lastRenderedPageBreak/>
              <w:t>By gathering the information from the journal and internet</w:t>
            </w:r>
          </w:p>
        </w:tc>
      </w:tr>
      <w:tr w:rsidR="00774FC7" w:rsidRPr="00F95E4B" w:rsidTr="00365CE0">
        <w:tc>
          <w:tcPr>
            <w:tcW w:w="2394" w:type="dxa"/>
          </w:tcPr>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b/>
                <w:bCs/>
                <w:color w:val="0B5394"/>
                <w:sz w:val="20"/>
                <w:szCs w:val="20"/>
                <w:lang w:val="en-GB"/>
              </w:rPr>
              <w:lastRenderedPageBreak/>
              <w:t>Section 4 - Resources</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resources do I need?</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i/>
                <w:iCs/>
                <w:color w:val="0B5394"/>
                <w:sz w:val="20"/>
                <w:szCs w:val="20"/>
                <w:lang w:val="en-GB"/>
              </w:rPr>
              <w:t>Example: free time; funding</w:t>
            </w:r>
          </w:p>
          <w:p w:rsidR="00365CE0" w:rsidRPr="00F95E4B" w:rsidRDefault="00CC255B" w:rsidP="003D568B">
            <w:pPr>
              <w:rPr>
                <w:lang w:val="en-GB"/>
              </w:rPr>
            </w:pPr>
          </w:p>
        </w:tc>
        <w:tc>
          <w:tcPr>
            <w:tcW w:w="2394" w:type="dxa"/>
          </w:tcPr>
          <w:p w:rsidR="00365CE0" w:rsidRPr="00F95E4B" w:rsidRDefault="00C64969" w:rsidP="003D568B">
            <w:pPr>
              <w:rPr>
                <w:lang w:val="en-GB"/>
              </w:rPr>
            </w:pPr>
            <w:r w:rsidRPr="00F95E4B">
              <w:rPr>
                <w:lang w:val="en-GB"/>
              </w:rPr>
              <w:t>time</w:t>
            </w:r>
          </w:p>
        </w:tc>
        <w:tc>
          <w:tcPr>
            <w:tcW w:w="2394" w:type="dxa"/>
          </w:tcPr>
          <w:p w:rsidR="00365CE0" w:rsidRPr="00F95E4B" w:rsidRDefault="00C64969" w:rsidP="003D568B">
            <w:pPr>
              <w:rPr>
                <w:lang w:val="en-GB"/>
              </w:rPr>
            </w:pPr>
            <w:r w:rsidRPr="00F95E4B">
              <w:rPr>
                <w:lang w:val="en-GB"/>
              </w:rPr>
              <w:t>Internet and books</w:t>
            </w:r>
          </w:p>
        </w:tc>
        <w:tc>
          <w:tcPr>
            <w:tcW w:w="2394" w:type="dxa"/>
          </w:tcPr>
          <w:p w:rsidR="00365CE0" w:rsidRPr="00F95E4B" w:rsidRDefault="00C64969" w:rsidP="003D568B">
            <w:pPr>
              <w:rPr>
                <w:lang w:val="en-GB"/>
              </w:rPr>
            </w:pPr>
            <w:r w:rsidRPr="00F95E4B">
              <w:rPr>
                <w:lang w:val="en-GB"/>
              </w:rPr>
              <w:t xml:space="preserve">Journals </w:t>
            </w:r>
          </w:p>
        </w:tc>
      </w:tr>
      <w:tr w:rsidR="00774FC7" w:rsidRPr="00F95E4B" w:rsidTr="00365CE0">
        <w:tc>
          <w:tcPr>
            <w:tcW w:w="2394" w:type="dxa"/>
          </w:tcPr>
          <w:p w:rsidR="00F209BF" w:rsidRPr="00F95E4B" w:rsidRDefault="00C64969" w:rsidP="00F209BF">
            <w:pPr>
              <w:pStyle w:val="m8674140254496984466gmail-default"/>
              <w:shd w:val="clear" w:color="auto" w:fill="FFFFFF"/>
              <w:spacing w:line="306" w:lineRule="atLeast"/>
              <w:jc w:val="right"/>
              <w:rPr>
                <w:rFonts w:ascii="Arial" w:hAnsi="Arial" w:cs="Arial"/>
                <w:color w:val="0B5394"/>
                <w:sz w:val="36"/>
                <w:szCs w:val="36"/>
                <w:lang w:val="en-GB"/>
              </w:rPr>
            </w:pPr>
            <w:r w:rsidRPr="00F95E4B">
              <w:rPr>
                <w:rFonts w:ascii="Arial" w:hAnsi="Arial" w:cs="Arial"/>
                <w:b/>
                <w:bCs/>
                <w:color w:val="0B5394"/>
                <w:sz w:val="20"/>
                <w:szCs w:val="20"/>
                <w:lang w:val="en-GB"/>
              </w:rPr>
              <w:t>Section 5 - Time Schedule</w:t>
            </w:r>
          </w:p>
          <w:p w:rsidR="00F209BF" w:rsidRPr="00F95E4B" w:rsidRDefault="00C64969" w:rsidP="00F209BF">
            <w:pPr>
              <w:pStyle w:val="m8674140254496984466gmail-default"/>
              <w:shd w:val="clear" w:color="auto" w:fill="FFFFFF"/>
              <w:spacing w:line="306" w:lineRule="atLeast"/>
              <w:rPr>
                <w:rFonts w:ascii="Arial" w:hAnsi="Arial" w:cs="Arial"/>
                <w:color w:val="0B5394"/>
                <w:sz w:val="36"/>
                <w:szCs w:val="36"/>
                <w:lang w:val="en-GB"/>
              </w:rPr>
            </w:pPr>
            <w:r w:rsidRPr="00F95E4B">
              <w:rPr>
                <w:rFonts w:ascii="Arial" w:hAnsi="Arial" w:cs="Arial"/>
                <w:color w:val="0B5394"/>
                <w:sz w:val="20"/>
                <w:szCs w:val="20"/>
                <w:lang w:val="en-GB"/>
              </w:rPr>
              <w:t>What is my time schedule?</w:t>
            </w:r>
          </w:p>
          <w:p w:rsidR="00365CE0" w:rsidRPr="00F95E4B" w:rsidRDefault="00CC255B" w:rsidP="003D568B">
            <w:pPr>
              <w:rPr>
                <w:lang w:val="en-GB"/>
              </w:rPr>
            </w:pPr>
          </w:p>
        </w:tc>
        <w:tc>
          <w:tcPr>
            <w:tcW w:w="2394" w:type="dxa"/>
          </w:tcPr>
          <w:p w:rsidR="00365CE0" w:rsidRPr="00F95E4B" w:rsidRDefault="00C64969" w:rsidP="003D568B">
            <w:pPr>
              <w:rPr>
                <w:lang w:val="en-GB"/>
              </w:rPr>
            </w:pPr>
            <w:r w:rsidRPr="00F95E4B">
              <w:rPr>
                <w:lang w:val="en-GB"/>
              </w:rPr>
              <w:t>6 months from present time</w:t>
            </w:r>
          </w:p>
        </w:tc>
        <w:tc>
          <w:tcPr>
            <w:tcW w:w="2394" w:type="dxa"/>
          </w:tcPr>
          <w:p w:rsidR="00365CE0" w:rsidRPr="00F95E4B" w:rsidRDefault="00CC255B" w:rsidP="003D568B">
            <w:pPr>
              <w:rPr>
                <w:lang w:val="en-GB"/>
              </w:rPr>
            </w:pPr>
          </w:p>
        </w:tc>
        <w:tc>
          <w:tcPr>
            <w:tcW w:w="2394" w:type="dxa"/>
          </w:tcPr>
          <w:p w:rsidR="00365CE0" w:rsidRPr="00F95E4B" w:rsidRDefault="00CC255B" w:rsidP="003D568B">
            <w:pPr>
              <w:rPr>
                <w:lang w:val="en-GB"/>
              </w:rPr>
            </w:pPr>
          </w:p>
        </w:tc>
      </w:tr>
      <w:tr w:rsidR="00774FC7" w:rsidRPr="00F95E4B" w:rsidTr="00365CE0">
        <w:tc>
          <w:tcPr>
            <w:tcW w:w="2394" w:type="dxa"/>
          </w:tcPr>
          <w:p w:rsidR="00365CE0" w:rsidRPr="00F95E4B" w:rsidRDefault="00C64969" w:rsidP="003D568B">
            <w:pPr>
              <w:rPr>
                <w:lang w:val="en-GB"/>
              </w:rPr>
            </w:pPr>
            <w:r w:rsidRPr="00F95E4B">
              <w:rPr>
                <w:rFonts w:ascii="Arial" w:hAnsi="Arial" w:cs="Arial"/>
                <w:color w:val="0B5394"/>
                <w:sz w:val="15"/>
                <w:szCs w:val="15"/>
                <w:shd w:val="clear" w:color="auto" w:fill="FFFFFF"/>
                <w:lang w:val="en-GB"/>
              </w:rPr>
              <w:t>When will I start?</w:t>
            </w:r>
          </w:p>
        </w:tc>
        <w:tc>
          <w:tcPr>
            <w:tcW w:w="2394" w:type="dxa"/>
          </w:tcPr>
          <w:p w:rsidR="00365CE0" w:rsidRPr="00F95E4B" w:rsidRDefault="00C64969" w:rsidP="003D568B">
            <w:pPr>
              <w:rPr>
                <w:lang w:val="en-GB"/>
              </w:rPr>
            </w:pPr>
            <w:r w:rsidRPr="00F95E4B">
              <w:rPr>
                <w:lang w:val="en-GB"/>
              </w:rPr>
              <w:t>For upcoming days</w:t>
            </w:r>
          </w:p>
        </w:tc>
        <w:tc>
          <w:tcPr>
            <w:tcW w:w="2394" w:type="dxa"/>
          </w:tcPr>
          <w:p w:rsidR="00365CE0" w:rsidRPr="00F95E4B" w:rsidRDefault="00CC255B" w:rsidP="003D568B">
            <w:pPr>
              <w:rPr>
                <w:lang w:val="en-GB"/>
              </w:rPr>
            </w:pPr>
          </w:p>
        </w:tc>
        <w:tc>
          <w:tcPr>
            <w:tcW w:w="2394" w:type="dxa"/>
          </w:tcPr>
          <w:p w:rsidR="00365CE0" w:rsidRPr="00F95E4B" w:rsidRDefault="00CC255B" w:rsidP="003D568B">
            <w:pPr>
              <w:rPr>
                <w:lang w:val="en-GB"/>
              </w:rPr>
            </w:pPr>
          </w:p>
        </w:tc>
      </w:tr>
      <w:tr w:rsidR="00774FC7" w:rsidRPr="00F95E4B" w:rsidTr="00365CE0">
        <w:tc>
          <w:tcPr>
            <w:tcW w:w="2394" w:type="dxa"/>
          </w:tcPr>
          <w:p w:rsidR="00365CE0" w:rsidRPr="00F95E4B" w:rsidRDefault="00C64969" w:rsidP="003D568B">
            <w:pPr>
              <w:rPr>
                <w:lang w:val="en-GB"/>
              </w:rPr>
            </w:pPr>
            <w:r w:rsidRPr="00F95E4B">
              <w:rPr>
                <w:rFonts w:ascii="Arial" w:hAnsi="Arial" w:cs="Arial"/>
                <w:color w:val="0B5394"/>
                <w:sz w:val="15"/>
                <w:szCs w:val="15"/>
                <w:shd w:val="clear" w:color="auto" w:fill="FFFFFF"/>
                <w:lang w:val="en-GB"/>
              </w:rPr>
              <w:t>When do I expect to finish</w:t>
            </w:r>
          </w:p>
        </w:tc>
        <w:tc>
          <w:tcPr>
            <w:tcW w:w="2394" w:type="dxa"/>
          </w:tcPr>
          <w:p w:rsidR="00365CE0" w:rsidRPr="00F95E4B" w:rsidRDefault="00C64969" w:rsidP="003D568B">
            <w:pPr>
              <w:rPr>
                <w:lang w:val="en-GB"/>
              </w:rPr>
            </w:pPr>
            <w:r w:rsidRPr="00F95E4B">
              <w:rPr>
                <w:lang w:val="en-GB"/>
              </w:rPr>
              <w:t>Within the present year</w:t>
            </w:r>
          </w:p>
        </w:tc>
        <w:tc>
          <w:tcPr>
            <w:tcW w:w="2394" w:type="dxa"/>
          </w:tcPr>
          <w:p w:rsidR="00365CE0" w:rsidRPr="00F95E4B" w:rsidRDefault="00CC255B" w:rsidP="003D568B">
            <w:pPr>
              <w:rPr>
                <w:lang w:val="en-GB"/>
              </w:rPr>
            </w:pPr>
          </w:p>
        </w:tc>
        <w:tc>
          <w:tcPr>
            <w:tcW w:w="2394" w:type="dxa"/>
          </w:tcPr>
          <w:p w:rsidR="00365CE0" w:rsidRPr="00F95E4B" w:rsidRDefault="00CC255B" w:rsidP="003D568B">
            <w:pPr>
              <w:rPr>
                <w:lang w:val="en-GB"/>
              </w:rPr>
            </w:pPr>
          </w:p>
        </w:tc>
      </w:tr>
    </w:tbl>
    <w:p w:rsidR="003D568B" w:rsidRPr="00F95E4B" w:rsidRDefault="00CC255B" w:rsidP="003D568B">
      <w:pPr>
        <w:rPr>
          <w:lang w:val="en-GB"/>
        </w:rPr>
      </w:pPr>
    </w:p>
    <w:p w:rsidR="00A25125" w:rsidRPr="00F95E4B" w:rsidRDefault="00CC255B" w:rsidP="00A25125">
      <w:pPr>
        <w:rPr>
          <w:lang w:val="en-GB"/>
        </w:rPr>
      </w:pPr>
    </w:p>
    <w:p w:rsidR="00EB2D3A" w:rsidRPr="00F95E4B" w:rsidRDefault="00CC255B" w:rsidP="00BE0A84">
      <w:pPr>
        <w:rPr>
          <w:lang w:val="en-GB"/>
        </w:rPr>
      </w:pPr>
    </w:p>
    <w:sectPr w:rsidR="00EB2D3A" w:rsidRPr="00F95E4B" w:rsidSect="000B65D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C255B" w:rsidRDefault="00CC255B" w:rsidP="00774FC7">
      <w:pPr>
        <w:spacing w:after="0" w:line="240" w:lineRule="auto"/>
      </w:pPr>
      <w:r>
        <w:separator/>
      </w:r>
    </w:p>
  </w:endnote>
  <w:endnote w:type="continuationSeparator" w:id="1">
    <w:p w:rsidR="00CC255B" w:rsidRDefault="00CC255B" w:rsidP="00774F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2"/>
      </w:rPr>
      <w:id w:val="13887428"/>
      <w:docPartObj>
        <w:docPartGallery w:val="Page Numbers (Bottom of Page)"/>
        <w:docPartUnique/>
      </w:docPartObj>
    </w:sdtPr>
    <w:sdtContent>
      <w:sdt>
        <w:sdtPr>
          <w:rPr>
            <w:sz w:val="22"/>
          </w:rPr>
          <w:id w:val="565050523"/>
          <w:docPartObj>
            <w:docPartGallery w:val="Page Numbers (Top of Page)"/>
            <w:docPartUnique/>
          </w:docPartObj>
        </w:sdtPr>
        <w:sdtContent>
          <w:p w:rsidR="000B65DD" w:rsidRPr="000B65DD" w:rsidRDefault="00C64969">
            <w:pPr>
              <w:pStyle w:val="Footer"/>
              <w:jc w:val="right"/>
              <w:rPr>
                <w:sz w:val="22"/>
              </w:rPr>
            </w:pPr>
            <w:r w:rsidRPr="000B65DD">
              <w:rPr>
                <w:sz w:val="22"/>
              </w:rPr>
              <w:t xml:space="preserve">Page </w:t>
            </w:r>
            <w:r w:rsidR="00A618B2" w:rsidRPr="000B65DD">
              <w:rPr>
                <w:sz w:val="22"/>
              </w:rPr>
              <w:fldChar w:fldCharType="begin"/>
            </w:r>
            <w:r w:rsidRPr="000B65DD">
              <w:rPr>
                <w:sz w:val="22"/>
              </w:rPr>
              <w:instrText xml:space="preserve"> PAGE </w:instrText>
            </w:r>
            <w:r w:rsidR="00A618B2" w:rsidRPr="000B65DD">
              <w:rPr>
                <w:sz w:val="22"/>
              </w:rPr>
              <w:fldChar w:fldCharType="separate"/>
            </w:r>
            <w:r w:rsidR="00906A03">
              <w:rPr>
                <w:noProof/>
                <w:sz w:val="22"/>
              </w:rPr>
              <w:t>9</w:t>
            </w:r>
            <w:r w:rsidR="00A618B2" w:rsidRPr="000B65DD">
              <w:rPr>
                <w:sz w:val="22"/>
              </w:rPr>
              <w:fldChar w:fldCharType="end"/>
            </w:r>
            <w:r w:rsidRPr="000B65DD">
              <w:rPr>
                <w:sz w:val="22"/>
              </w:rPr>
              <w:t xml:space="preserve"> of </w:t>
            </w:r>
            <w:r w:rsidR="00A618B2" w:rsidRPr="000B65DD">
              <w:rPr>
                <w:sz w:val="22"/>
              </w:rPr>
              <w:fldChar w:fldCharType="begin"/>
            </w:r>
            <w:r w:rsidRPr="000B65DD">
              <w:rPr>
                <w:sz w:val="22"/>
              </w:rPr>
              <w:instrText xml:space="preserve"> NUMPAGES  </w:instrText>
            </w:r>
            <w:r w:rsidR="00A618B2" w:rsidRPr="000B65DD">
              <w:rPr>
                <w:sz w:val="22"/>
              </w:rPr>
              <w:fldChar w:fldCharType="separate"/>
            </w:r>
            <w:r w:rsidR="00906A03">
              <w:rPr>
                <w:noProof/>
                <w:sz w:val="22"/>
              </w:rPr>
              <w:t>13</w:t>
            </w:r>
            <w:r w:rsidR="00A618B2" w:rsidRPr="000B65DD">
              <w:rPr>
                <w:sz w:val="22"/>
              </w:rPr>
              <w:fldChar w:fldCharType="end"/>
            </w:r>
          </w:p>
        </w:sdtContent>
      </w:sdt>
    </w:sdtContent>
  </w:sdt>
  <w:p w:rsidR="000B65DD" w:rsidRPr="000B65DD" w:rsidRDefault="00CC255B">
    <w:pPr>
      <w:pStyle w:val="Footer"/>
      <w:rPr>
        <w:sz w:val="2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C255B" w:rsidRDefault="00CC255B" w:rsidP="00774FC7">
      <w:pPr>
        <w:spacing w:after="0" w:line="240" w:lineRule="auto"/>
      </w:pPr>
      <w:r>
        <w:separator/>
      </w:r>
    </w:p>
  </w:footnote>
  <w:footnote w:type="continuationSeparator" w:id="1">
    <w:p w:rsidR="00CC255B" w:rsidRDefault="00CC255B" w:rsidP="00774FC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774FC7"/>
    <w:rsid w:val="00096126"/>
    <w:rsid w:val="001905BB"/>
    <w:rsid w:val="002D39BE"/>
    <w:rsid w:val="004578B8"/>
    <w:rsid w:val="00483C9A"/>
    <w:rsid w:val="004B28A2"/>
    <w:rsid w:val="004D29D0"/>
    <w:rsid w:val="004D2E59"/>
    <w:rsid w:val="00686D24"/>
    <w:rsid w:val="00774FC7"/>
    <w:rsid w:val="00871273"/>
    <w:rsid w:val="00906A03"/>
    <w:rsid w:val="00A618B2"/>
    <w:rsid w:val="00AF0733"/>
    <w:rsid w:val="00B038BF"/>
    <w:rsid w:val="00C64969"/>
    <w:rsid w:val="00C92933"/>
    <w:rsid w:val="00CB60EF"/>
    <w:rsid w:val="00CC255B"/>
    <w:rsid w:val="00F95E4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0A8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24589"/>
    <w:pPr>
      <w:keepNext/>
      <w:keepLines/>
      <w:spacing w:before="480" w:after="0"/>
      <w:outlineLvl w:val="0"/>
    </w:pPr>
    <w:rPr>
      <w:rFonts w:eastAsiaTheme="majorEastAsia"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7B8F"/>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D24589"/>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D245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589"/>
    <w:rPr>
      <w:rFonts w:ascii="Tahoma" w:hAnsi="Tahoma" w:cs="Tahoma"/>
      <w:sz w:val="16"/>
      <w:szCs w:val="16"/>
    </w:rPr>
  </w:style>
  <w:style w:type="table" w:styleId="TableGrid">
    <w:name w:val="Table Grid"/>
    <w:basedOn w:val="TableNormal"/>
    <w:uiPriority w:val="59"/>
    <w:rsid w:val="00365CE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m8674140254496984466gmail-default">
    <w:name w:val="m_8674140254496984466gmail-default"/>
    <w:basedOn w:val="Normal"/>
    <w:rsid w:val="00365CE0"/>
    <w:pPr>
      <w:spacing w:before="100" w:beforeAutospacing="1" w:after="100" w:afterAutospacing="1" w:line="240" w:lineRule="auto"/>
      <w:jc w:val="left"/>
    </w:pPr>
    <w:rPr>
      <w:rFonts w:eastAsia="Times New Roman" w:cs="Times New Roman"/>
      <w:szCs w:val="24"/>
    </w:rPr>
  </w:style>
  <w:style w:type="paragraph" w:customStyle="1" w:styleId="m8674140254496984466gmail-normal">
    <w:name w:val="m_8674140254496984466gmail-normal"/>
    <w:basedOn w:val="Normal"/>
    <w:rsid w:val="00365CE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0B65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B65DD"/>
    <w:rPr>
      <w:rFonts w:ascii="Times New Roman" w:hAnsi="Times New Roman"/>
      <w:sz w:val="24"/>
    </w:rPr>
  </w:style>
  <w:style w:type="paragraph" w:styleId="Footer">
    <w:name w:val="footer"/>
    <w:basedOn w:val="Normal"/>
    <w:link w:val="FooterChar"/>
    <w:uiPriority w:val="99"/>
    <w:unhideWhenUsed/>
    <w:rsid w:val="000B65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65DD"/>
    <w:rPr>
      <w:rFonts w:ascii="Times New Roman" w:hAnsi="Times New Roman"/>
      <w:sz w:val="24"/>
    </w:rPr>
  </w:style>
  <w:style w:type="paragraph" w:styleId="TableofFigures">
    <w:name w:val="table of figures"/>
    <w:basedOn w:val="Normal"/>
    <w:next w:val="Normal"/>
    <w:uiPriority w:val="99"/>
    <w:unhideWhenUsed/>
    <w:rsid w:val="00770C19"/>
    <w:pPr>
      <w:spacing w:after="0"/>
    </w:pPr>
  </w:style>
  <w:style w:type="character" w:styleId="Hyperlink">
    <w:name w:val="Hyperlink"/>
    <w:basedOn w:val="DefaultParagraphFont"/>
    <w:uiPriority w:val="99"/>
    <w:unhideWhenUsed/>
    <w:rsid w:val="00770C19"/>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774FC7"/>
    <w:pPr>
      <w:spacing w:line="240" w:lineRule="auto"/>
    </w:pPr>
    <w:rPr>
      <w:sz w:val="20"/>
      <w:szCs w:val="20"/>
    </w:rPr>
  </w:style>
  <w:style w:type="character" w:customStyle="1" w:styleId="CommentTextChar">
    <w:name w:val="Comment Text Char"/>
    <w:basedOn w:val="DefaultParagraphFont"/>
    <w:link w:val="CommentText"/>
    <w:uiPriority w:val="99"/>
    <w:semiHidden/>
    <w:rsid w:val="00774FC7"/>
    <w:rPr>
      <w:rFonts w:ascii="Times New Roman" w:hAnsi="Times New Roman"/>
      <w:sz w:val="20"/>
      <w:szCs w:val="20"/>
    </w:rPr>
  </w:style>
  <w:style w:type="paragraph" w:styleId="Subtitle">
    <w:name w:val="Subtitle"/>
    <w:basedOn w:val="Normal"/>
    <w:next w:val="Normal"/>
    <w:link w:val="SubtitleChar"/>
    <w:uiPriority w:val="11"/>
    <w:qFormat/>
    <w:rsid w:val="004D29D0"/>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D29D0"/>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7D38F9-C105-4F5F-9E9A-5B1F09AE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13</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Day</cp:lastModifiedBy>
  <cp:revision>30</cp:revision>
  <dcterms:created xsi:type="dcterms:W3CDTF">2017-12-27T08:08:00Z</dcterms:created>
  <dcterms:modified xsi:type="dcterms:W3CDTF">2017-12-27T11:30:00Z</dcterms:modified>
</cp:coreProperties>
</file>