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775F1" w14:textId="08720ABB" w:rsidR="00622619" w:rsidRDefault="00D10E3E" w:rsidP="00622619">
      <w:pPr>
        <w:jc w:val="center"/>
      </w:pPr>
      <w:r>
        <w:t xml:space="preserve">Component </w:t>
      </w:r>
      <w:proofErr w:type="spellStart"/>
      <w:proofErr w:type="gramStart"/>
      <w:r>
        <w:t>A</w:t>
      </w:r>
      <w:r w:rsidR="009A2E9F">
        <w:t>,Marketing</w:t>
      </w:r>
      <w:proofErr w:type="spellEnd"/>
      <w:proofErr w:type="gramEnd"/>
      <w:r w:rsidR="009A2E9F">
        <w:t xml:space="preserve"> Plan</w:t>
      </w:r>
    </w:p>
    <w:p w14:paraId="20844691" w14:textId="77777777" w:rsidR="00622619" w:rsidRDefault="00D10E3E" w:rsidP="00622619">
      <w:pPr>
        <w:jc w:val="center"/>
      </w:pPr>
      <w:r>
        <w:t>Hotel: Six Senses</w:t>
      </w:r>
    </w:p>
    <w:p w14:paraId="0D93DC01" w14:textId="3A87168A" w:rsidR="00622619" w:rsidRDefault="00D10E3E" w:rsidP="00622619">
      <w:pPr>
        <w:jc w:val="center"/>
      </w:pPr>
      <w:r>
        <w:t xml:space="preserve">Student </w:t>
      </w:r>
      <w:proofErr w:type="spellStart"/>
      <w:proofErr w:type="gramStart"/>
      <w:r>
        <w:t>name:</w:t>
      </w:r>
      <w:r w:rsidR="009A2E9F">
        <w:t>Andreea</w:t>
      </w:r>
      <w:proofErr w:type="spellEnd"/>
      <w:proofErr w:type="gramEnd"/>
      <w:r w:rsidR="009A2E9F">
        <w:t xml:space="preserve"> Jerlaianu</w:t>
      </w:r>
    </w:p>
    <w:p w14:paraId="7C6BD618" w14:textId="6BA3EF4C" w:rsidR="00622619" w:rsidRDefault="00D10E3E" w:rsidP="00622619">
      <w:pPr>
        <w:jc w:val="center"/>
      </w:pPr>
      <w:r>
        <w:t>Student ID:</w:t>
      </w:r>
      <w:r w:rsidR="009A2E9F">
        <w:t>2232737</w:t>
      </w:r>
    </w:p>
    <w:p w14:paraId="0B202655" w14:textId="5950C92F" w:rsidR="009A2E9F" w:rsidRDefault="009A2E9F" w:rsidP="00622619">
      <w:pPr>
        <w:jc w:val="center"/>
      </w:pPr>
      <w:r>
        <w:t>Module title: Marketing Essentials BMIH4005</w:t>
      </w:r>
    </w:p>
    <w:p w14:paraId="0B4301F8" w14:textId="48F8FF13" w:rsidR="009A2E9F" w:rsidRDefault="009A2E9F" w:rsidP="00622619">
      <w:pPr>
        <w:jc w:val="center"/>
      </w:pPr>
      <w:r>
        <w:t xml:space="preserve">Lecturer Name: Luciana </w:t>
      </w:r>
      <w:proofErr w:type="spellStart"/>
      <w:r>
        <w:t>Suardi</w:t>
      </w:r>
      <w:proofErr w:type="spellEnd"/>
    </w:p>
    <w:p w14:paraId="135E536C" w14:textId="74BCD072" w:rsidR="009A2E9F" w:rsidRDefault="009A2E9F" w:rsidP="00622619">
      <w:pPr>
        <w:jc w:val="center"/>
      </w:pPr>
      <w:r>
        <w:t>Word Count:1350</w:t>
      </w:r>
    </w:p>
    <w:p w14:paraId="50015EB7" w14:textId="6DA4F04F" w:rsidR="00622619" w:rsidRDefault="00D10E3E">
      <w:r>
        <w:br w:type="page"/>
      </w:r>
    </w:p>
    <w:sdt>
      <w:sdtPr>
        <w:rPr>
          <w:rFonts w:ascii="Times New Roman" w:eastAsiaTheme="minorHAnsi" w:hAnsi="Times New Roman" w:cstheme="minorBidi"/>
          <w:color w:val="auto"/>
          <w:sz w:val="24"/>
          <w:szCs w:val="24"/>
        </w:rPr>
        <w:id w:val="-124013030"/>
        <w:docPartObj>
          <w:docPartGallery w:val="Table of Contents"/>
          <w:docPartUnique/>
        </w:docPartObj>
      </w:sdtPr>
      <w:sdtEndPr>
        <w:rPr>
          <w:b/>
          <w:bCs/>
          <w:noProof/>
        </w:rPr>
      </w:sdtEndPr>
      <w:sdtContent>
        <w:p w14:paraId="5F9B6008" w14:textId="77777777" w:rsidR="00622619" w:rsidRPr="00622619" w:rsidRDefault="00D10E3E" w:rsidP="00622619">
          <w:pPr>
            <w:pStyle w:val="TtuloTDC"/>
            <w:spacing w:line="360" w:lineRule="auto"/>
            <w:jc w:val="center"/>
            <w:rPr>
              <w:rFonts w:ascii="Times New Roman" w:hAnsi="Times New Roman" w:cs="Times New Roman"/>
              <w:b/>
              <w:bCs/>
              <w:color w:val="auto"/>
              <w:sz w:val="24"/>
              <w:szCs w:val="24"/>
            </w:rPr>
          </w:pPr>
          <w:r w:rsidRPr="00622619">
            <w:rPr>
              <w:rFonts w:ascii="Times New Roman" w:hAnsi="Times New Roman" w:cs="Times New Roman"/>
              <w:b/>
              <w:bCs/>
              <w:color w:val="auto"/>
              <w:sz w:val="24"/>
              <w:szCs w:val="24"/>
            </w:rPr>
            <w:t>Table of Contents</w:t>
          </w:r>
        </w:p>
        <w:p w14:paraId="31F33CF7" w14:textId="3BBD3504" w:rsidR="00DA1BDF" w:rsidRDefault="00D10E3E">
          <w:pPr>
            <w:pStyle w:val="TDC1"/>
            <w:tabs>
              <w:tab w:val="left" w:pos="480"/>
              <w:tab w:val="right" w:leader="dot" w:pos="9350"/>
            </w:tabs>
            <w:rPr>
              <w:rFonts w:asciiTheme="minorHAnsi" w:eastAsiaTheme="minorEastAsia" w:hAnsiTheme="minorHAnsi"/>
              <w:noProof/>
              <w:sz w:val="22"/>
              <w:szCs w:val="22"/>
            </w:rPr>
          </w:pPr>
          <w:r w:rsidRPr="00622619">
            <w:rPr>
              <w:rFonts w:cs="Times New Roman"/>
            </w:rPr>
            <w:fldChar w:fldCharType="begin"/>
          </w:r>
          <w:r w:rsidRPr="00622619">
            <w:rPr>
              <w:rFonts w:cs="Times New Roman"/>
            </w:rPr>
            <w:instrText xml:space="preserve"> TOC \o "1-3" \h \z \u </w:instrText>
          </w:r>
          <w:r w:rsidRPr="00622619">
            <w:rPr>
              <w:rFonts w:cs="Times New Roman"/>
            </w:rPr>
            <w:fldChar w:fldCharType="separate"/>
          </w:r>
          <w:hyperlink w:anchor="_Toc128431898" w:history="1">
            <w:r w:rsidR="00DA1BDF" w:rsidRPr="00534033">
              <w:rPr>
                <w:rStyle w:val="Hipervnculo"/>
                <w:noProof/>
              </w:rPr>
              <w:t>1</w:t>
            </w:r>
            <w:r w:rsidR="00DA1BDF">
              <w:rPr>
                <w:rFonts w:asciiTheme="minorHAnsi" w:eastAsiaTheme="minorEastAsia" w:hAnsiTheme="minorHAnsi"/>
                <w:noProof/>
                <w:sz w:val="22"/>
                <w:szCs w:val="22"/>
              </w:rPr>
              <w:tab/>
            </w:r>
            <w:r w:rsidR="00DA1BDF" w:rsidRPr="00534033">
              <w:rPr>
                <w:rStyle w:val="Hipervnculo"/>
                <w:noProof/>
              </w:rPr>
              <w:t>Introduction</w:t>
            </w:r>
            <w:r w:rsidR="00DA1BDF">
              <w:rPr>
                <w:noProof/>
                <w:webHidden/>
              </w:rPr>
              <w:tab/>
            </w:r>
            <w:r w:rsidR="00DA1BDF">
              <w:rPr>
                <w:noProof/>
                <w:webHidden/>
              </w:rPr>
              <w:fldChar w:fldCharType="begin"/>
            </w:r>
            <w:r w:rsidR="00DA1BDF">
              <w:rPr>
                <w:noProof/>
                <w:webHidden/>
              </w:rPr>
              <w:instrText xml:space="preserve"> PAGEREF _Toc128431898 \h </w:instrText>
            </w:r>
            <w:r w:rsidR="00DA1BDF">
              <w:rPr>
                <w:noProof/>
                <w:webHidden/>
              </w:rPr>
            </w:r>
            <w:r w:rsidR="00DA1BDF">
              <w:rPr>
                <w:noProof/>
                <w:webHidden/>
              </w:rPr>
              <w:fldChar w:fldCharType="separate"/>
            </w:r>
            <w:r w:rsidR="00DA1BDF">
              <w:rPr>
                <w:noProof/>
                <w:webHidden/>
              </w:rPr>
              <w:t>3</w:t>
            </w:r>
            <w:r w:rsidR="00DA1BDF">
              <w:rPr>
                <w:noProof/>
                <w:webHidden/>
              </w:rPr>
              <w:fldChar w:fldCharType="end"/>
            </w:r>
          </w:hyperlink>
        </w:p>
        <w:p w14:paraId="5B768D18" w14:textId="60A4800F" w:rsidR="00DA1BDF" w:rsidRDefault="00000000">
          <w:pPr>
            <w:pStyle w:val="TDC1"/>
            <w:tabs>
              <w:tab w:val="left" w:pos="480"/>
              <w:tab w:val="right" w:leader="dot" w:pos="9350"/>
            </w:tabs>
            <w:rPr>
              <w:rFonts w:asciiTheme="minorHAnsi" w:eastAsiaTheme="minorEastAsia" w:hAnsiTheme="minorHAnsi"/>
              <w:noProof/>
              <w:sz w:val="22"/>
              <w:szCs w:val="22"/>
            </w:rPr>
          </w:pPr>
          <w:hyperlink w:anchor="_Toc128431899" w:history="1">
            <w:r w:rsidR="00DA1BDF" w:rsidRPr="00534033">
              <w:rPr>
                <w:rStyle w:val="Hipervnculo"/>
                <w:noProof/>
              </w:rPr>
              <w:t>2</w:t>
            </w:r>
            <w:r w:rsidR="00DA1BDF">
              <w:rPr>
                <w:rFonts w:asciiTheme="minorHAnsi" w:eastAsiaTheme="minorEastAsia" w:hAnsiTheme="minorHAnsi"/>
                <w:noProof/>
                <w:sz w:val="22"/>
                <w:szCs w:val="22"/>
              </w:rPr>
              <w:tab/>
            </w:r>
            <w:r w:rsidR="00DA1BDF" w:rsidRPr="00534033">
              <w:rPr>
                <w:rStyle w:val="Hipervnculo"/>
                <w:noProof/>
              </w:rPr>
              <w:t>Situational Analysis</w:t>
            </w:r>
            <w:r w:rsidR="00DA1BDF">
              <w:rPr>
                <w:noProof/>
                <w:webHidden/>
              </w:rPr>
              <w:tab/>
            </w:r>
            <w:r w:rsidR="00DA1BDF">
              <w:rPr>
                <w:noProof/>
                <w:webHidden/>
              </w:rPr>
              <w:fldChar w:fldCharType="begin"/>
            </w:r>
            <w:r w:rsidR="00DA1BDF">
              <w:rPr>
                <w:noProof/>
                <w:webHidden/>
              </w:rPr>
              <w:instrText xml:space="preserve"> PAGEREF _Toc128431899 \h </w:instrText>
            </w:r>
            <w:r w:rsidR="00DA1BDF">
              <w:rPr>
                <w:noProof/>
                <w:webHidden/>
              </w:rPr>
            </w:r>
            <w:r w:rsidR="00DA1BDF">
              <w:rPr>
                <w:noProof/>
                <w:webHidden/>
              </w:rPr>
              <w:fldChar w:fldCharType="separate"/>
            </w:r>
            <w:r w:rsidR="00DA1BDF">
              <w:rPr>
                <w:noProof/>
                <w:webHidden/>
              </w:rPr>
              <w:t>3</w:t>
            </w:r>
            <w:r w:rsidR="00DA1BDF">
              <w:rPr>
                <w:noProof/>
                <w:webHidden/>
              </w:rPr>
              <w:fldChar w:fldCharType="end"/>
            </w:r>
          </w:hyperlink>
        </w:p>
        <w:p w14:paraId="6E0FC8DA" w14:textId="0B9B8CDC" w:rsidR="00DA1BDF" w:rsidRDefault="00000000">
          <w:pPr>
            <w:pStyle w:val="TDC2"/>
            <w:tabs>
              <w:tab w:val="left" w:pos="880"/>
              <w:tab w:val="right" w:leader="dot" w:pos="9350"/>
            </w:tabs>
            <w:rPr>
              <w:rFonts w:asciiTheme="minorHAnsi" w:eastAsiaTheme="minorEastAsia" w:hAnsiTheme="minorHAnsi"/>
              <w:noProof/>
              <w:sz w:val="22"/>
              <w:szCs w:val="22"/>
            </w:rPr>
          </w:pPr>
          <w:hyperlink w:anchor="_Toc128431900" w:history="1">
            <w:r w:rsidR="00DA1BDF" w:rsidRPr="00534033">
              <w:rPr>
                <w:rStyle w:val="Hipervnculo"/>
                <w:noProof/>
              </w:rPr>
              <w:t>2.1</w:t>
            </w:r>
            <w:r w:rsidR="00DA1BDF">
              <w:rPr>
                <w:rFonts w:asciiTheme="minorHAnsi" w:eastAsiaTheme="minorEastAsia" w:hAnsiTheme="minorHAnsi"/>
                <w:noProof/>
                <w:sz w:val="22"/>
                <w:szCs w:val="22"/>
              </w:rPr>
              <w:tab/>
            </w:r>
            <w:r w:rsidR="00DA1BDF" w:rsidRPr="00534033">
              <w:rPr>
                <w:rStyle w:val="Hipervnculo"/>
                <w:noProof/>
              </w:rPr>
              <w:t>5Cs</w:t>
            </w:r>
            <w:r w:rsidR="00DA1BDF">
              <w:rPr>
                <w:noProof/>
                <w:webHidden/>
              </w:rPr>
              <w:tab/>
            </w:r>
            <w:r w:rsidR="00DA1BDF">
              <w:rPr>
                <w:noProof/>
                <w:webHidden/>
              </w:rPr>
              <w:fldChar w:fldCharType="begin"/>
            </w:r>
            <w:r w:rsidR="00DA1BDF">
              <w:rPr>
                <w:noProof/>
                <w:webHidden/>
              </w:rPr>
              <w:instrText xml:space="preserve"> PAGEREF _Toc128431900 \h </w:instrText>
            </w:r>
            <w:r w:rsidR="00DA1BDF">
              <w:rPr>
                <w:noProof/>
                <w:webHidden/>
              </w:rPr>
            </w:r>
            <w:r w:rsidR="00DA1BDF">
              <w:rPr>
                <w:noProof/>
                <w:webHidden/>
              </w:rPr>
              <w:fldChar w:fldCharType="separate"/>
            </w:r>
            <w:r w:rsidR="00DA1BDF">
              <w:rPr>
                <w:noProof/>
                <w:webHidden/>
              </w:rPr>
              <w:t>3</w:t>
            </w:r>
            <w:r w:rsidR="00DA1BDF">
              <w:rPr>
                <w:noProof/>
                <w:webHidden/>
              </w:rPr>
              <w:fldChar w:fldCharType="end"/>
            </w:r>
          </w:hyperlink>
        </w:p>
        <w:p w14:paraId="6E994C0D" w14:textId="56FC7090" w:rsidR="00DA1BDF" w:rsidRDefault="00000000">
          <w:pPr>
            <w:pStyle w:val="TDC3"/>
            <w:tabs>
              <w:tab w:val="left" w:pos="1320"/>
              <w:tab w:val="right" w:leader="dot" w:pos="9350"/>
            </w:tabs>
            <w:rPr>
              <w:rFonts w:asciiTheme="minorHAnsi" w:eastAsiaTheme="minorEastAsia" w:hAnsiTheme="minorHAnsi"/>
              <w:noProof/>
              <w:sz w:val="22"/>
              <w:szCs w:val="22"/>
            </w:rPr>
          </w:pPr>
          <w:hyperlink w:anchor="_Toc128431901" w:history="1">
            <w:r w:rsidR="00DA1BDF" w:rsidRPr="00534033">
              <w:rPr>
                <w:rStyle w:val="Hipervnculo"/>
                <w:noProof/>
              </w:rPr>
              <w:t>2.1.1</w:t>
            </w:r>
            <w:r w:rsidR="00DA1BDF">
              <w:rPr>
                <w:rFonts w:asciiTheme="minorHAnsi" w:eastAsiaTheme="minorEastAsia" w:hAnsiTheme="minorHAnsi"/>
                <w:noProof/>
                <w:sz w:val="22"/>
                <w:szCs w:val="22"/>
              </w:rPr>
              <w:tab/>
            </w:r>
            <w:r w:rsidR="00DA1BDF" w:rsidRPr="00534033">
              <w:rPr>
                <w:rStyle w:val="Hipervnculo"/>
                <w:noProof/>
              </w:rPr>
              <w:t>Company: SWOT analysis</w:t>
            </w:r>
            <w:r w:rsidR="00DA1BDF">
              <w:rPr>
                <w:noProof/>
                <w:webHidden/>
              </w:rPr>
              <w:tab/>
            </w:r>
            <w:r w:rsidR="00DA1BDF">
              <w:rPr>
                <w:noProof/>
                <w:webHidden/>
              </w:rPr>
              <w:fldChar w:fldCharType="begin"/>
            </w:r>
            <w:r w:rsidR="00DA1BDF">
              <w:rPr>
                <w:noProof/>
                <w:webHidden/>
              </w:rPr>
              <w:instrText xml:space="preserve"> PAGEREF _Toc128431901 \h </w:instrText>
            </w:r>
            <w:r w:rsidR="00DA1BDF">
              <w:rPr>
                <w:noProof/>
                <w:webHidden/>
              </w:rPr>
            </w:r>
            <w:r w:rsidR="00DA1BDF">
              <w:rPr>
                <w:noProof/>
                <w:webHidden/>
              </w:rPr>
              <w:fldChar w:fldCharType="separate"/>
            </w:r>
            <w:r w:rsidR="00DA1BDF">
              <w:rPr>
                <w:noProof/>
                <w:webHidden/>
              </w:rPr>
              <w:t>3</w:t>
            </w:r>
            <w:r w:rsidR="00DA1BDF">
              <w:rPr>
                <w:noProof/>
                <w:webHidden/>
              </w:rPr>
              <w:fldChar w:fldCharType="end"/>
            </w:r>
          </w:hyperlink>
        </w:p>
        <w:p w14:paraId="0A078E7B" w14:textId="2C8668F1" w:rsidR="00DA1BDF" w:rsidRDefault="00000000">
          <w:pPr>
            <w:pStyle w:val="TDC3"/>
            <w:tabs>
              <w:tab w:val="left" w:pos="1320"/>
              <w:tab w:val="right" w:leader="dot" w:pos="9350"/>
            </w:tabs>
            <w:rPr>
              <w:rFonts w:asciiTheme="minorHAnsi" w:eastAsiaTheme="minorEastAsia" w:hAnsiTheme="minorHAnsi"/>
              <w:noProof/>
              <w:sz w:val="22"/>
              <w:szCs w:val="22"/>
            </w:rPr>
          </w:pPr>
          <w:hyperlink w:anchor="_Toc128431902" w:history="1">
            <w:r w:rsidR="00DA1BDF" w:rsidRPr="00534033">
              <w:rPr>
                <w:rStyle w:val="Hipervnculo"/>
                <w:noProof/>
              </w:rPr>
              <w:t>2.1.2</w:t>
            </w:r>
            <w:r w:rsidR="00DA1BDF">
              <w:rPr>
                <w:rFonts w:asciiTheme="minorHAnsi" w:eastAsiaTheme="minorEastAsia" w:hAnsiTheme="minorHAnsi"/>
                <w:noProof/>
                <w:sz w:val="22"/>
                <w:szCs w:val="22"/>
              </w:rPr>
              <w:tab/>
            </w:r>
            <w:r w:rsidR="00DA1BDF" w:rsidRPr="00534033">
              <w:rPr>
                <w:rStyle w:val="Hipervnculo"/>
                <w:noProof/>
              </w:rPr>
              <w:t>Customer</w:t>
            </w:r>
            <w:r w:rsidR="00DA1BDF">
              <w:rPr>
                <w:noProof/>
                <w:webHidden/>
              </w:rPr>
              <w:tab/>
            </w:r>
            <w:r w:rsidR="00DA1BDF">
              <w:rPr>
                <w:noProof/>
                <w:webHidden/>
              </w:rPr>
              <w:fldChar w:fldCharType="begin"/>
            </w:r>
            <w:r w:rsidR="00DA1BDF">
              <w:rPr>
                <w:noProof/>
                <w:webHidden/>
              </w:rPr>
              <w:instrText xml:space="preserve"> PAGEREF _Toc128431902 \h </w:instrText>
            </w:r>
            <w:r w:rsidR="00DA1BDF">
              <w:rPr>
                <w:noProof/>
                <w:webHidden/>
              </w:rPr>
            </w:r>
            <w:r w:rsidR="00DA1BDF">
              <w:rPr>
                <w:noProof/>
                <w:webHidden/>
              </w:rPr>
              <w:fldChar w:fldCharType="separate"/>
            </w:r>
            <w:r w:rsidR="00DA1BDF">
              <w:rPr>
                <w:noProof/>
                <w:webHidden/>
              </w:rPr>
              <w:t>4</w:t>
            </w:r>
            <w:r w:rsidR="00DA1BDF">
              <w:rPr>
                <w:noProof/>
                <w:webHidden/>
              </w:rPr>
              <w:fldChar w:fldCharType="end"/>
            </w:r>
          </w:hyperlink>
        </w:p>
        <w:p w14:paraId="5EF1AC9E" w14:textId="52E8894B" w:rsidR="00DA1BDF" w:rsidRDefault="00000000">
          <w:pPr>
            <w:pStyle w:val="TDC3"/>
            <w:tabs>
              <w:tab w:val="left" w:pos="1320"/>
              <w:tab w:val="right" w:leader="dot" w:pos="9350"/>
            </w:tabs>
            <w:rPr>
              <w:rFonts w:asciiTheme="minorHAnsi" w:eastAsiaTheme="minorEastAsia" w:hAnsiTheme="minorHAnsi"/>
              <w:noProof/>
              <w:sz w:val="22"/>
              <w:szCs w:val="22"/>
            </w:rPr>
          </w:pPr>
          <w:hyperlink w:anchor="_Toc128431903" w:history="1">
            <w:r w:rsidR="00DA1BDF" w:rsidRPr="00534033">
              <w:rPr>
                <w:rStyle w:val="Hipervnculo"/>
                <w:noProof/>
              </w:rPr>
              <w:t>2.1.3</w:t>
            </w:r>
            <w:r w:rsidR="00DA1BDF">
              <w:rPr>
                <w:rFonts w:asciiTheme="minorHAnsi" w:eastAsiaTheme="minorEastAsia" w:hAnsiTheme="minorHAnsi"/>
                <w:noProof/>
                <w:sz w:val="22"/>
                <w:szCs w:val="22"/>
              </w:rPr>
              <w:tab/>
            </w:r>
            <w:r w:rsidR="00DA1BDF" w:rsidRPr="00534033">
              <w:rPr>
                <w:rStyle w:val="Hipervnculo"/>
                <w:noProof/>
              </w:rPr>
              <w:t>Competitors</w:t>
            </w:r>
            <w:r w:rsidR="00DA1BDF">
              <w:rPr>
                <w:noProof/>
                <w:webHidden/>
              </w:rPr>
              <w:tab/>
            </w:r>
            <w:r w:rsidR="00DA1BDF">
              <w:rPr>
                <w:noProof/>
                <w:webHidden/>
              </w:rPr>
              <w:fldChar w:fldCharType="begin"/>
            </w:r>
            <w:r w:rsidR="00DA1BDF">
              <w:rPr>
                <w:noProof/>
                <w:webHidden/>
              </w:rPr>
              <w:instrText xml:space="preserve"> PAGEREF _Toc128431903 \h </w:instrText>
            </w:r>
            <w:r w:rsidR="00DA1BDF">
              <w:rPr>
                <w:noProof/>
                <w:webHidden/>
              </w:rPr>
            </w:r>
            <w:r w:rsidR="00DA1BDF">
              <w:rPr>
                <w:noProof/>
                <w:webHidden/>
              </w:rPr>
              <w:fldChar w:fldCharType="separate"/>
            </w:r>
            <w:r w:rsidR="00DA1BDF">
              <w:rPr>
                <w:noProof/>
                <w:webHidden/>
              </w:rPr>
              <w:t>4</w:t>
            </w:r>
            <w:r w:rsidR="00DA1BDF">
              <w:rPr>
                <w:noProof/>
                <w:webHidden/>
              </w:rPr>
              <w:fldChar w:fldCharType="end"/>
            </w:r>
          </w:hyperlink>
        </w:p>
        <w:p w14:paraId="7878227B" w14:textId="39402E7A" w:rsidR="00DA1BDF" w:rsidRDefault="00000000">
          <w:pPr>
            <w:pStyle w:val="TDC3"/>
            <w:tabs>
              <w:tab w:val="left" w:pos="1320"/>
              <w:tab w:val="right" w:leader="dot" w:pos="9350"/>
            </w:tabs>
            <w:rPr>
              <w:rFonts w:asciiTheme="minorHAnsi" w:eastAsiaTheme="minorEastAsia" w:hAnsiTheme="minorHAnsi"/>
              <w:noProof/>
              <w:sz w:val="22"/>
              <w:szCs w:val="22"/>
            </w:rPr>
          </w:pPr>
          <w:hyperlink w:anchor="_Toc128431904" w:history="1">
            <w:r w:rsidR="00DA1BDF" w:rsidRPr="00534033">
              <w:rPr>
                <w:rStyle w:val="Hipervnculo"/>
                <w:noProof/>
              </w:rPr>
              <w:t>2.1.4</w:t>
            </w:r>
            <w:r w:rsidR="00DA1BDF">
              <w:rPr>
                <w:rFonts w:asciiTheme="minorHAnsi" w:eastAsiaTheme="minorEastAsia" w:hAnsiTheme="minorHAnsi"/>
                <w:noProof/>
                <w:sz w:val="22"/>
                <w:szCs w:val="22"/>
              </w:rPr>
              <w:tab/>
            </w:r>
            <w:r w:rsidR="00DA1BDF" w:rsidRPr="00534033">
              <w:rPr>
                <w:rStyle w:val="Hipervnculo"/>
                <w:noProof/>
              </w:rPr>
              <w:t>Collaborators</w:t>
            </w:r>
            <w:r w:rsidR="00DA1BDF">
              <w:rPr>
                <w:noProof/>
                <w:webHidden/>
              </w:rPr>
              <w:tab/>
            </w:r>
            <w:r w:rsidR="00DA1BDF">
              <w:rPr>
                <w:noProof/>
                <w:webHidden/>
              </w:rPr>
              <w:fldChar w:fldCharType="begin"/>
            </w:r>
            <w:r w:rsidR="00DA1BDF">
              <w:rPr>
                <w:noProof/>
                <w:webHidden/>
              </w:rPr>
              <w:instrText xml:space="preserve"> PAGEREF _Toc128431904 \h </w:instrText>
            </w:r>
            <w:r w:rsidR="00DA1BDF">
              <w:rPr>
                <w:noProof/>
                <w:webHidden/>
              </w:rPr>
            </w:r>
            <w:r w:rsidR="00DA1BDF">
              <w:rPr>
                <w:noProof/>
                <w:webHidden/>
              </w:rPr>
              <w:fldChar w:fldCharType="separate"/>
            </w:r>
            <w:r w:rsidR="00DA1BDF">
              <w:rPr>
                <w:noProof/>
                <w:webHidden/>
              </w:rPr>
              <w:t>5</w:t>
            </w:r>
            <w:r w:rsidR="00DA1BDF">
              <w:rPr>
                <w:noProof/>
                <w:webHidden/>
              </w:rPr>
              <w:fldChar w:fldCharType="end"/>
            </w:r>
          </w:hyperlink>
        </w:p>
        <w:p w14:paraId="33CFB6E7" w14:textId="723F117E" w:rsidR="00DA1BDF" w:rsidRDefault="00000000">
          <w:pPr>
            <w:pStyle w:val="TDC3"/>
            <w:tabs>
              <w:tab w:val="left" w:pos="1320"/>
              <w:tab w:val="right" w:leader="dot" w:pos="9350"/>
            </w:tabs>
            <w:rPr>
              <w:rFonts w:asciiTheme="minorHAnsi" w:eastAsiaTheme="minorEastAsia" w:hAnsiTheme="minorHAnsi"/>
              <w:noProof/>
              <w:sz w:val="22"/>
              <w:szCs w:val="22"/>
            </w:rPr>
          </w:pPr>
          <w:hyperlink w:anchor="_Toc128431905" w:history="1">
            <w:r w:rsidR="00DA1BDF" w:rsidRPr="00534033">
              <w:rPr>
                <w:rStyle w:val="Hipervnculo"/>
                <w:noProof/>
              </w:rPr>
              <w:t>2.1.5</w:t>
            </w:r>
            <w:r w:rsidR="00DA1BDF">
              <w:rPr>
                <w:rFonts w:asciiTheme="minorHAnsi" w:eastAsiaTheme="minorEastAsia" w:hAnsiTheme="minorHAnsi"/>
                <w:noProof/>
                <w:sz w:val="22"/>
                <w:szCs w:val="22"/>
              </w:rPr>
              <w:tab/>
            </w:r>
            <w:r w:rsidR="00DA1BDF" w:rsidRPr="00534033">
              <w:rPr>
                <w:rStyle w:val="Hipervnculo"/>
                <w:noProof/>
              </w:rPr>
              <w:t>Climate</w:t>
            </w:r>
            <w:r w:rsidR="00DA1BDF">
              <w:rPr>
                <w:noProof/>
                <w:webHidden/>
              </w:rPr>
              <w:tab/>
            </w:r>
            <w:r w:rsidR="00DA1BDF">
              <w:rPr>
                <w:noProof/>
                <w:webHidden/>
              </w:rPr>
              <w:fldChar w:fldCharType="begin"/>
            </w:r>
            <w:r w:rsidR="00DA1BDF">
              <w:rPr>
                <w:noProof/>
                <w:webHidden/>
              </w:rPr>
              <w:instrText xml:space="preserve"> PAGEREF _Toc128431905 \h </w:instrText>
            </w:r>
            <w:r w:rsidR="00DA1BDF">
              <w:rPr>
                <w:noProof/>
                <w:webHidden/>
              </w:rPr>
            </w:r>
            <w:r w:rsidR="00DA1BDF">
              <w:rPr>
                <w:noProof/>
                <w:webHidden/>
              </w:rPr>
              <w:fldChar w:fldCharType="separate"/>
            </w:r>
            <w:r w:rsidR="00DA1BDF">
              <w:rPr>
                <w:noProof/>
                <w:webHidden/>
              </w:rPr>
              <w:t>6</w:t>
            </w:r>
            <w:r w:rsidR="00DA1BDF">
              <w:rPr>
                <w:noProof/>
                <w:webHidden/>
              </w:rPr>
              <w:fldChar w:fldCharType="end"/>
            </w:r>
          </w:hyperlink>
        </w:p>
        <w:p w14:paraId="42A89D40" w14:textId="3B946ACB" w:rsidR="00DA1BDF" w:rsidRDefault="00000000">
          <w:pPr>
            <w:pStyle w:val="TDC1"/>
            <w:tabs>
              <w:tab w:val="left" w:pos="480"/>
              <w:tab w:val="right" w:leader="dot" w:pos="9350"/>
            </w:tabs>
            <w:rPr>
              <w:rFonts w:asciiTheme="minorHAnsi" w:eastAsiaTheme="minorEastAsia" w:hAnsiTheme="minorHAnsi"/>
              <w:noProof/>
              <w:sz w:val="22"/>
              <w:szCs w:val="22"/>
            </w:rPr>
          </w:pPr>
          <w:hyperlink w:anchor="_Toc128431906" w:history="1">
            <w:r w:rsidR="00DA1BDF" w:rsidRPr="00534033">
              <w:rPr>
                <w:rStyle w:val="Hipervnculo"/>
                <w:noProof/>
              </w:rPr>
              <w:t>3</w:t>
            </w:r>
            <w:r w:rsidR="00DA1BDF">
              <w:rPr>
                <w:rFonts w:asciiTheme="minorHAnsi" w:eastAsiaTheme="minorEastAsia" w:hAnsiTheme="minorHAnsi"/>
                <w:noProof/>
                <w:sz w:val="22"/>
                <w:szCs w:val="22"/>
              </w:rPr>
              <w:tab/>
            </w:r>
            <w:r w:rsidR="00DA1BDF" w:rsidRPr="00534033">
              <w:rPr>
                <w:rStyle w:val="Hipervnculo"/>
                <w:noProof/>
              </w:rPr>
              <w:t>Objectives</w:t>
            </w:r>
            <w:r w:rsidR="00DA1BDF">
              <w:rPr>
                <w:noProof/>
                <w:webHidden/>
              </w:rPr>
              <w:tab/>
            </w:r>
            <w:r w:rsidR="00DA1BDF">
              <w:rPr>
                <w:noProof/>
                <w:webHidden/>
              </w:rPr>
              <w:fldChar w:fldCharType="begin"/>
            </w:r>
            <w:r w:rsidR="00DA1BDF">
              <w:rPr>
                <w:noProof/>
                <w:webHidden/>
              </w:rPr>
              <w:instrText xml:space="preserve"> PAGEREF _Toc128431906 \h </w:instrText>
            </w:r>
            <w:r w:rsidR="00DA1BDF">
              <w:rPr>
                <w:noProof/>
                <w:webHidden/>
              </w:rPr>
            </w:r>
            <w:r w:rsidR="00DA1BDF">
              <w:rPr>
                <w:noProof/>
                <w:webHidden/>
              </w:rPr>
              <w:fldChar w:fldCharType="separate"/>
            </w:r>
            <w:r w:rsidR="00DA1BDF">
              <w:rPr>
                <w:noProof/>
                <w:webHidden/>
              </w:rPr>
              <w:t>6</w:t>
            </w:r>
            <w:r w:rsidR="00DA1BDF">
              <w:rPr>
                <w:noProof/>
                <w:webHidden/>
              </w:rPr>
              <w:fldChar w:fldCharType="end"/>
            </w:r>
          </w:hyperlink>
        </w:p>
        <w:p w14:paraId="59A57837" w14:textId="5AA16D5E" w:rsidR="00DA1BDF" w:rsidRDefault="00000000">
          <w:pPr>
            <w:pStyle w:val="TDC1"/>
            <w:tabs>
              <w:tab w:val="left" w:pos="480"/>
              <w:tab w:val="right" w:leader="dot" w:pos="9350"/>
            </w:tabs>
            <w:rPr>
              <w:rFonts w:asciiTheme="minorHAnsi" w:eastAsiaTheme="minorEastAsia" w:hAnsiTheme="minorHAnsi"/>
              <w:noProof/>
              <w:sz w:val="22"/>
              <w:szCs w:val="22"/>
            </w:rPr>
          </w:pPr>
          <w:hyperlink w:anchor="_Toc128431907" w:history="1">
            <w:r w:rsidR="00DA1BDF" w:rsidRPr="00534033">
              <w:rPr>
                <w:rStyle w:val="Hipervnculo"/>
                <w:noProof/>
              </w:rPr>
              <w:t>4</w:t>
            </w:r>
            <w:r w:rsidR="00DA1BDF">
              <w:rPr>
                <w:rFonts w:asciiTheme="minorHAnsi" w:eastAsiaTheme="minorEastAsia" w:hAnsiTheme="minorHAnsi"/>
                <w:noProof/>
                <w:sz w:val="22"/>
                <w:szCs w:val="22"/>
              </w:rPr>
              <w:tab/>
            </w:r>
            <w:r w:rsidR="00DA1BDF" w:rsidRPr="00534033">
              <w:rPr>
                <w:rStyle w:val="Hipervnculo"/>
                <w:noProof/>
              </w:rPr>
              <w:t>Strategy</w:t>
            </w:r>
            <w:r w:rsidR="00DA1BDF">
              <w:rPr>
                <w:noProof/>
                <w:webHidden/>
              </w:rPr>
              <w:tab/>
            </w:r>
            <w:r w:rsidR="00DA1BDF">
              <w:rPr>
                <w:noProof/>
                <w:webHidden/>
              </w:rPr>
              <w:fldChar w:fldCharType="begin"/>
            </w:r>
            <w:r w:rsidR="00DA1BDF">
              <w:rPr>
                <w:noProof/>
                <w:webHidden/>
              </w:rPr>
              <w:instrText xml:space="preserve"> PAGEREF _Toc128431907 \h </w:instrText>
            </w:r>
            <w:r w:rsidR="00DA1BDF">
              <w:rPr>
                <w:noProof/>
                <w:webHidden/>
              </w:rPr>
            </w:r>
            <w:r w:rsidR="00DA1BDF">
              <w:rPr>
                <w:noProof/>
                <w:webHidden/>
              </w:rPr>
              <w:fldChar w:fldCharType="separate"/>
            </w:r>
            <w:r w:rsidR="00DA1BDF">
              <w:rPr>
                <w:noProof/>
                <w:webHidden/>
              </w:rPr>
              <w:t>7</w:t>
            </w:r>
            <w:r w:rsidR="00DA1BDF">
              <w:rPr>
                <w:noProof/>
                <w:webHidden/>
              </w:rPr>
              <w:fldChar w:fldCharType="end"/>
            </w:r>
          </w:hyperlink>
        </w:p>
        <w:p w14:paraId="3C01B943" w14:textId="28C12D46" w:rsidR="00DA1BDF" w:rsidRDefault="00000000">
          <w:pPr>
            <w:pStyle w:val="TDC1"/>
            <w:tabs>
              <w:tab w:val="left" w:pos="480"/>
              <w:tab w:val="right" w:leader="dot" w:pos="9350"/>
            </w:tabs>
            <w:rPr>
              <w:rFonts w:asciiTheme="minorHAnsi" w:eastAsiaTheme="minorEastAsia" w:hAnsiTheme="minorHAnsi"/>
              <w:noProof/>
              <w:sz w:val="22"/>
              <w:szCs w:val="22"/>
            </w:rPr>
          </w:pPr>
          <w:hyperlink w:anchor="_Toc128431908" w:history="1">
            <w:r w:rsidR="00DA1BDF" w:rsidRPr="00534033">
              <w:rPr>
                <w:rStyle w:val="Hipervnculo"/>
                <w:noProof/>
              </w:rPr>
              <w:t>5</w:t>
            </w:r>
            <w:r w:rsidR="00DA1BDF">
              <w:rPr>
                <w:rFonts w:asciiTheme="minorHAnsi" w:eastAsiaTheme="minorEastAsia" w:hAnsiTheme="minorHAnsi"/>
                <w:noProof/>
                <w:sz w:val="22"/>
                <w:szCs w:val="22"/>
              </w:rPr>
              <w:tab/>
            </w:r>
            <w:r w:rsidR="00DA1BDF" w:rsidRPr="00534033">
              <w:rPr>
                <w:rStyle w:val="Hipervnculo"/>
                <w:noProof/>
              </w:rPr>
              <w:t>Tactics</w:t>
            </w:r>
            <w:r w:rsidR="00DA1BDF">
              <w:rPr>
                <w:noProof/>
                <w:webHidden/>
              </w:rPr>
              <w:tab/>
            </w:r>
            <w:r w:rsidR="00DA1BDF">
              <w:rPr>
                <w:noProof/>
                <w:webHidden/>
              </w:rPr>
              <w:fldChar w:fldCharType="begin"/>
            </w:r>
            <w:r w:rsidR="00DA1BDF">
              <w:rPr>
                <w:noProof/>
                <w:webHidden/>
              </w:rPr>
              <w:instrText xml:space="preserve"> PAGEREF _Toc128431908 \h </w:instrText>
            </w:r>
            <w:r w:rsidR="00DA1BDF">
              <w:rPr>
                <w:noProof/>
                <w:webHidden/>
              </w:rPr>
            </w:r>
            <w:r w:rsidR="00DA1BDF">
              <w:rPr>
                <w:noProof/>
                <w:webHidden/>
              </w:rPr>
              <w:fldChar w:fldCharType="separate"/>
            </w:r>
            <w:r w:rsidR="00DA1BDF">
              <w:rPr>
                <w:noProof/>
                <w:webHidden/>
              </w:rPr>
              <w:t>7</w:t>
            </w:r>
            <w:r w:rsidR="00DA1BDF">
              <w:rPr>
                <w:noProof/>
                <w:webHidden/>
              </w:rPr>
              <w:fldChar w:fldCharType="end"/>
            </w:r>
          </w:hyperlink>
        </w:p>
        <w:p w14:paraId="292D0CAB" w14:textId="6F33C4B0" w:rsidR="00DA1BDF" w:rsidRDefault="00000000">
          <w:pPr>
            <w:pStyle w:val="TDC2"/>
            <w:tabs>
              <w:tab w:val="left" w:pos="880"/>
              <w:tab w:val="right" w:leader="dot" w:pos="9350"/>
            </w:tabs>
            <w:rPr>
              <w:rFonts w:asciiTheme="minorHAnsi" w:eastAsiaTheme="minorEastAsia" w:hAnsiTheme="minorHAnsi"/>
              <w:noProof/>
              <w:sz w:val="22"/>
              <w:szCs w:val="22"/>
            </w:rPr>
          </w:pPr>
          <w:hyperlink w:anchor="_Toc128431909" w:history="1">
            <w:r w:rsidR="00DA1BDF" w:rsidRPr="00534033">
              <w:rPr>
                <w:rStyle w:val="Hipervnculo"/>
                <w:noProof/>
              </w:rPr>
              <w:t>5.1</w:t>
            </w:r>
            <w:r w:rsidR="00DA1BDF">
              <w:rPr>
                <w:rFonts w:asciiTheme="minorHAnsi" w:eastAsiaTheme="minorEastAsia" w:hAnsiTheme="minorHAnsi"/>
                <w:noProof/>
                <w:sz w:val="22"/>
                <w:szCs w:val="22"/>
              </w:rPr>
              <w:tab/>
            </w:r>
            <w:r w:rsidR="00DA1BDF" w:rsidRPr="00534033">
              <w:rPr>
                <w:rStyle w:val="Hipervnculo"/>
                <w:noProof/>
              </w:rPr>
              <w:t>Marketing Mix</w:t>
            </w:r>
            <w:r w:rsidR="00DA1BDF">
              <w:rPr>
                <w:noProof/>
                <w:webHidden/>
              </w:rPr>
              <w:tab/>
            </w:r>
            <w:r w:rsidR="00DA1BDF">
              <w:rPr>
                <w:noProof/>
                <w:webHidden/>
              </w:rPr>
              <w:fldChar w:fldCharType="begin"/>
            </w:r>
            <w:r w:rsidR="00DA1BDF">
              <w:rPr>
                <w:noProof/>
                <w:webHidden/>
              </w:rPr>
              <w:instrText xml:space="preserve"> PAGEREF _Toc128431909 \h </w:instrText>
            </w:r>
            <w:r w:rsidR="00DA1BDF">
              <w:rPr>
                <w:noProof/>
                <w:webHidden/>
              </w:rPr>
            </w:r>
            <w:r w:rsidR="00DA1BDF">
              <w:rPr>
                <w:noProof/>
                <w:webHidden/>
              </w:rPr>
              <w:fldChar w:fldCharType="separate"/>
            </w:r>
            <w:r w:rsidR="00DA1BDF">
              <w:rPr>
                <w:noProof/>
                <w:webHidden/>
              </w:rPr>
              <w:t>7</w:t>
            </w:r>
            <w:r w:rsidR="00DA1BDF">
              <w:rPr>
                <w:noProof/>
                <w:webHidden/>
              </w:rPr>
              <w:fldChar w:fldCharType="end"/>
            </w:r>
          </w:hyperlink>
        </w:p>
        <w:p w14:paraId="404BC0FB" w14:textId="4BD10C4A" w:rsidR="00DA1BDF" w:rsidRDefault="00000000">
          <w:pPr>
            <w:pStyle w:val="TDC1"/>
            <w:tabs>
              <w:tab w:val="left" w:pos="480"/>
              <w:tab w:val="right" w:leader="dot" w:pos="9350"/>
            </w:tabs>
            <w:rPr>
              <w:rFonts w:asciiTheme="minorHAnsi" w:eastAsiaTheme="minorEastAsia" w:hAnsiTheme="minorHAnsi"/>
              <w:noProof/>
              <w:sz w:val="22"/>
              <w:szCs w:val="22"/>
            </w:rPr>
          </w:pPr>
          <w:hyperlink w:anchor="_Toc128431910" w:history="1">
            <w:r w:rsidR="00DA1BDF" w:rsidRPr="00534033">
              <w:rPr>
                <w:rStyle w:val="Hipervnculo"/>
                <w:noProof/>
              </w:rPr>
              <w:t>6</w:t>
            </w:r>
            <w:r w:rsidR="00DA1BDF">
              <w:rPr>
                <w:rFonts w:asciiTheme="minorHAnsi" w:eastAsiaTheme="minorEastAsia" w:hAnsiTheme="minorHAnsi"/>
                <w:noProof/>
                <w:sz w:val="22"/>
                <w:szCs w:val="22"/>
              </w:rPr>
              <w:tab/>
            </w:r>
            <w:r w:rsidR="00DA1BDF" w:rsidRPr="00534033">
              <w:rPr>
                <w:rStyle w:val="Hipervnculo"/>
                <w:noProof/>
              </w:rPr>
              <w:t>Action</w:t>
            </w:r>
            <w:r w:rsidR="00DA1BDF">
              <w:rPr>
                <w:noProof/>
                <w:webHidden/>
              </w:rPr>
              <w:tab/>
            </w:r>
            <w:r w:rsidR="00DA1BDF">
              <w:rPr>
                <w:noProof/>
                <w:webHidden/>
              </w:rPr>
              <w:fldChar w:fldCharType="begin"/>
            </w:r>
            <w:r w:rsidR="00DA1BDF">
              <w:rPr>
                <w:noProof/>
                <w:webHidden/>
              </w:rPr>
              <w:instrText xml:space="preserve"> PAGEREF _Toc128431910 \h </w:instrText>
            </w:r>
            <w:r w:rsidR="00DA1BDF">
              <w:rPr>
                <w:noProof/>
                <w:webHidden/>
              </w:rPr>
            </w:r>
            <w:r w:rsidR="00DA1BDF">
              <w:rPr>
                <w:noProof/>
                <w:webHidden/>
              </w:rPr>
              <w:fldChar w:fldCharType="separate"/>
            </w:r>
            <w:r w:rsidR="00DA1BDF">
              <w:rPr>
                <w:noProof/>
                <w:webHidden/>
              </w:rPr>
              <w:t>8</w:t>
            </w:r>
            <w:r w:rsidR="00DA1BDF">
              <w:rPr>
                <w:noProof/>
                <w:webHidden/>
              </w:rPr>
              <w:fldChar w:fldCharType="end"/>
            </w:r>
          </w:hyperlink>
        </w:p>
        <w:p w14:paraId="35373440" w14:textId="499DF00D" w:rsidR="00DA1BDF" w:rsidRDefault="00000000">
          <w:pPr>
            <w:pStyle w:val="TDC1"/>
            <w:tabs>
              <w:tab w:val="left" w:pos="480"/>
              <w:tab w:val="right" w:leader="dot" w:pos="9350"/>
            </w:tabs>
            <w:rPr>
              <w:rFonts w:asciiTheme="minorHAnsi" w:eastAsiaTheme="minorEastAsia" w:hAnsiTheme="minorHAnsi"/>
              <w:noProof/>
              <w:sz w:val="22"/>
              <w:szCs w:val="22"/>
            </w:rPr>
          </w:pPr>
          <w:hyperlink w:anchor="_Toc128431911" w:history="1">
            <w:r w:rsidR="00DA1BDF" w:rsidRPr="00534033">
              <w:rPr>
                <w:rStyle w:val="Hipervnculo"/>
                <w:noProof/>
              </w:rPr>
              <w:t>7</w:t>
            </w:r>
            <w:r w:rsidR="00DA1BDF">
              <w:rPr>
                <w:rFonts w:asciiTheme="minorHAnsi" w:eastAsiaTheme="minorEastAsia" w:hAnsiTheme="minorHAnsi"/>
                <w:noProof/>
                <w:sz w:val="22"/>
                <w:szCs w:val="22"/>
              </w:rPr>
              <w:tab/>
            </w:r>
            <w:r w:rsidR="00DA1BDF" w:rsidRPr="00534033">
              <w:rPr>
                <w:rStyle w:val="Hipervnculo"/>
                <w:noProof/>
              </w:rPr>
              <w:t>Control</w:t>
            </w:r>
            <w:r w:rsidR="00DA1BDF">
              <w:rPr>
                <w:noProof/>
                <w:webHidden/>
              </w:rPr>
              <w:tab/>
            </w:r>
            <w:r w:rsidR="00DA1BDF">
              <w:rPr>
                <w:noProof/>
                <w:webHidden/>
              </w:rPr>
              <w:fldChar w:fldCharType="begin"/>
            </w:r>
            <w:r w:rsidR="00DA1BDF">
              <w:rPr>
                <w:noProof/>
                <w:webHidden/>
              </w:rPr>
              <w:instrText xml:space="preserve"> PAGEREF _Toc128431911 \h </w:instrText>
            </w:r>
            <w:r w:rsidR="00DA1BDF">
              <w:rPr>
                <w:noProof/>
                <w:webHidden/>
              </w:rPr>
            </w:r>
            <w:r w:rsidR="00DA1BDF">
              <w:rPr>
                <w:noProof/>
                <w:webHidden/>
              </w:rPr>
              <w:fldChar w:fldCharType="separate"/>
            </w:r>
            <w:r w:rsidR="00DA1BDF">
              <w:rPr>
                <w:noProof/>
                <w:webHidden/>
              </w:rPr>
              <w:t>9</w:t>
            </w:r>
            <w:r w:rsidR="00DA1BDF">
              <w:rPr>
                <w:noProof/>
                <w:webHidden/>
              </w:rPr>
              <w:fldChar w:fldCharType="end"/>
            </w:r>
          </w:hyperlink>
        </w:p>
        <w:p w14:paraId="21DC57A4" w14:textId="12F94820" w:rsidR="00DA1BDF" w:rsidRDefault="00000000">
          <w:pPr>
            <w:pStyle w:val="TDC1"/>
            <w:tabs>
              <w:tab w:val="left" w:pos="480"/>
              <w:tab w:val="right" w:leader="dot" w:pos="9350"/>
            </w:tabs>
            <w:rPr>
              <w:rFonts w:asciiTheme="minorHAnsi" w:eastAsiaTheme="minorEastAsia" w:hAnsiTheme="minorHAnsi"/>
              <w:noProof/>
              <w:sz w:val="22"/>
              <w:szCs w:val="22"/>
            </w:rPr>
          </w:pPr>
          <w:hyperlink w:anchor="_Toc128431912" w:history="1">
            <w:r w:rsidR="00DA1BDF" w:rsidRPr="00534033">
              <w:rPr>
                <w:rStyle w:val="Hipervnculo"/>
                <w:noProof/>
              </w:rPr>
              <w:t>8</w:t>
            </w:r>
            <w:r w:rsidR="00DA1BDF">
              <w:rPr>
                <w:rFonts w:asciiTheme="minorHAnsi" w:eastAsiaTheme="minorEastAsia" w:hAnsiTheme="minorHAnsi"/>
                <w:noProof/>
                <w:sz w:val="22"/>
                <w:szCs w:val="22"/>
              </w:rPr>
              <w:tab/>
            </w:r>
            <w:r w:rsidR="00DA1BDF" w:rsidRPr="00534033">
              <w:rPr>
                <w:rStyle w:val="Hipervnculo"/>
                <w:noProof/>
              </w:rPr>
              <w:t>Conclusion</w:t>
            </w:r>
            <w:r w:rsidR="00DA1BDF">
              <w:rPr>
                <w:noProof/>
                <w:webHidden/>
              </w:rPr>
              <w:tab/>
            </w:r>
            <w:r w:rsidR="00DA1BDF">
              <w:rPr>
                <w:noProof/>
                <w:webHidden/>
              </w:rPr>
              <w:fldChar w:fldCharType="begin"/>
            </w:r>
            <w:r w:rsidR="00DA1BDF">
              <w:rPr>
                <w:noProof/>
                <w:webHidden/>
              </w:rPr>
              <w:instrText xml:space="preserve"> PAGEREF _Toc128431912 \h </w:instrText>
            </w:r>
            <w:r w:rsidR="00DA1BDF">
              <w:rPr>
                <w:noProof/>
                <w:webHidden/>
              </w:rPr>
            </w:r>
            <w:r w:rsidR="00DA1BDF">
              <w:rPr>
                <w:noProof/>
                <w:webHidden/>
              </w:rPr>
              <w:fldChar w:fldCharType="separate"/>
            </w:r>
            <w:r w:rsidR="00DA1BDF">
              <w:rPr>
                <w:noProof/>
                <w:webHidden/>
              </w:rPr>
              <w:t>9</w:t>
            </w:r>
            <w:r w:rsidR="00DA1BDF">
              <w:rPr>
                <w:noProof/>
                <w:webHidden/>
              </w:rPr>
              <w:fldChar w:fldCharType="end"/>
            </w:r>
          </w:hyperlink>
        </w:p>
        <w:p w14:paraId="1D1AE0A2" w14:textId="5CC77E89" w:rsidR="00DA1BDF" w:rsidRDefault="00000000">
          <w:pPr>
            <w:pStyle w:val="TDC1"/>
            <w:tabs>
              <w:tab w:val="left" w:pos="480"/>
              <w:tab w:val="right" w:leader="dot" w:pos="9350"/>
            </w:tabs>
            <w:rPr>
              <w:rFonts w:asciiTheme="minorHAnsi" w:eastAsiaTheme="minorEastAsia" w:hAnsiTheme="minorHAnsi"/>
              <w:noProof/>
              <w:sz w:val="22"/>
              <w:szCs w:val="22"/>
            </w:rPr>
          </w:pPr>
          <w:hyperlink w:anchor="_Toc128431913" w:history="1">
            <w:r w:rsidR="00DA1BDF" w:rsidRPr="00534033">
              <w:rPr>
                <w:rStyle w:val="Hipervnculo"/>
                <w:noProof/>
              </w:rPr>
              <w:t>9</w:t>
            </w:r>
            <w:r w:rsidR="00DA1BDF">
              <w:rPr>
                <w:rFonts w:asciiTheme="minorHAnsi" w:eastAsiaTheme="minorEastAsia" w:hAnsiTheme="minorHAnsi"/>
                <w:noProof/>
                <w:sz w:val="22"/>
                <w:szCs w:val="22"/>
              </w:rPr>
              <w:tab/>
            </w:r>
            <w:r w:rsidR="00DA1BDF" w:rsidRPr="00534033">
              <w:rPr>
                <w:rStyle w:val="Hipervnculo"/>
                <w:noProof/>
              </w:rPr>
              <w:t>References</w:t>
            </w:r>
            <w:r w:rsidR="00DA1BDF">
              <w:rPr>
                <w:noProof/>
                <w:webHidden/>
              </w:rPr>
              <w:tab/>
            </w:r>
            <w:r w:rsidR="00DA1BDF">
              <w:rPr>
                <w:noProof/>
                <w:webHidden/>
              </w:rPr>
              <w:fldChar w:fldCharType="begin"/>
            </w:r>
            <w:r w:rsidR="00DA1BDF">
              <w:rPr>
                <w:noProof/>
                <w:webHidden/>
              </w:rPr>
              <w:instrText xml:space="preserve"> PAGEREF _Toc128431913 \h </w:instrText>
            </w:r>
            <w:r w:rsidR="00DA1BDF">
              <w:rPr>
                <w:noProof/>
                <w:webHidden/>
              </w:rPr>
            </w:r>
            <w:r w:rsidR="00DA1BDF">
              <w:rPr>
                <w:noProof/>
                <w:webHidden/>
              </w:rPr>
              <w:fldChar w:fldCharType="separate"/>
            </w:r>
            <w:r w:rsidR="00DA1BDF">
              <w:rPr>
                <w:noProof/>
                <w:webHidden/>
              </w:rPr>
              <w:t>10</w:t>
            </w:r>
            <w:r w:rsidR="00DA1BDF">
              <w:rPr>
                <w:noProof/>
                <w:webHidden/>
              </w:rPr>
              <w:fldChar w:fldCharType="end"/>
            </w:r>
          </w:hyperlink>
        </w:p>
        <w:p w14:paraId="2B286737" w14:textId="4B58038F" w:rsidR="00DA1BDF" w:rsidRDefault="00000000">
          <w:pPr>
            <w:pStyle w:val="TDC1"/>
            <w:tabs>
              <w:tab w:val="left" w:pos="480"/>
              <w:tab w:val="right" w:leader="dot" w:pos="9350"/>
            </w:tabs>
            <w:rPr>
              <w:rFonts w:asciiTheme="minorHAnsi" w:eastAsiaTheme="minorEastAsia" w:hAnsiTheme="minorHAnsi"/>
              <w:noProof/>
              <w:sz w:val="22"/>
              <w:szCs w:val="22"/>
            </w:rPr>
          </w:pPr>
          <w:hyperlink w:anchor="_Toc128431914" w:history="1">
            <w:r w:rsidR="00DA1BDF" w:rsidRPr="00534033">
              <w:rPr>
                <w:rStyle w:val="Hipervnculo"/>
                <w:noProof/>
              </w:rPr>
              <w:t>10</w:t>
            </w:r>
            <w:r w:rsidR="00DA1BDF">
              <w:rPr>
                <w:rFonts w:asciiTheme="minorHAnsi" w:eastAsiaTheme="minorEastAsia" w:hAnsiTheme="minorHAnsi"/>
                <w:noProof/>
                <w:sz w:val="22"/>
                <w:szCs w:val="22"/>
              </w:rPr>
              <w:tab/>
            </w:r>
            <w:r w:rsidR="00DA1BDF" w:rsidRPr="00534033">
              <w:rPr>
                <w:rStyle w:val="Hipervnculo"/>
                <w:noProof/>
              </w:rPr>
              <w:t>Appendix – Component B</w:t>
            </w:r>
            <w:r w:rsidR="00DA1BDF">
              <w:rPr>
                <w:noProof/>
                <w:webHidden/>
              </w:rPr>
              <w:tab/>
            </w:r>
            <w:r w:rsidR="00DA1BDF">
              <w:rPr>
                <w:noProof/>
                <w:webHidden/>
              </w:rPr>
              <w:fldChar w:fldCharType="begin"/>
            </w:r>
            <w:r w:rsidR="00DA1BDF">
              <w:rPr>
                <w:noProof/>
                <w:webHidden/>
              </w:rPr>
              <w:instrText xml:space="preserve"> PAGEREF _Toc128431914 \h </w:instrText>
            </w:r>
            <w:r w:rsidR="00DA1BDF">
              <w:rPr>
                <w:noProof/>
                <w:webHidden/>
              </w:rPr>
            </w:r>
            <w:r w:rsidR="00DA1BDF">
              <w:rPr>
                <w:noProof/>
                <w:webHidden/>
              </w:rPr>
              <w:fldChar w:fldCharType="separate"/>
            </w:r>
            <w:r w:rsidR="00DA1BDF">
              <w:rPr>
                <w:noProof/>
                <w:webHidden/>
              </w:rPr>
              <w:t>12</w:t>
            </w:r>
            <w:r w:rsidR="00DA1BDF">
              <w:rPr>
                <w:noProof/>
                <w:webHidden/>
              </w:rPr>
              <w:fldChar w:fldCharType="end"/>
            </w:r>
          </w:hyperlink>
        </w:p>
        <w:p w14:paraId="452726F5" w14:textId="480C83F1" w:rsidR="00622619" w:rsidRDefault="00D10E3E" w:rsidP="00622619">
          <w:pPr>
            <w:spacing w:line="360" w:lineRule="auto"/>
            <w:jc w:val="center"/>
          </w:pPr>
          <w:r w:rsidRPr="00622619">
            <w:rPr>
              <w:rFonts w:cs="Times New Roman"/>
              <w:b/>
              <w:bCs/>
              <w:noProof/>
            </w:rPr>
            <w:fldChar w:fldCharType="end"/>
          </w:r>
        </w:p>
      </w:sdtContent>
    </w:sdt>
    <w:p w14:paraId="0A0E703B" w14:textId="77777777" w:rsidR="00622619" w:rsidRDefault="00D10E3E" w:rsidP="00622619">
      <w:r>
        <w:br w:type="page"/>
      </w:r>
    </w:p>
    <w:p w14:paraId="66F43823" w14:textId="77777777" w:rsidR="004C291A" w:rsidRPr="00C42A57" w:rsidRDefault="00D10E3E" w:rsidP="00C42A57">
      <w:pPr>
        <w:pStyle w:val="Ttulo1"/>
      </w:pPr>
      <w:bookmarkStart w:id="0" w:name="_Toc128431898"/>
      <w:r w:rsidRPr="00C42A57">
        <w:lastRenderedPageBreak/>
        <w:t>Introduction</w:t>
      </w:r>
      <w:bookmarkEnd w:id="0"/>
      <w:r w:rsidRPr="00C42A57">
        <w:t xml:space="preserve"> </w:t>
      </w:r>
    </w:p>
    <w:p w14:paraId="421A731A" w14:textId="77777777" w:rsidR="00F84647" w:rsidRPr="00C42A57" w:rsidRDefault="00D10E3E" w:rsidP="00C42A57">
      <w:pPr>
        <w:spacing w:line="360" w:lineRule="auto"/>
        <w:jc w:val="both"/>
        <w:rPr>
          <w:rFonts w:cs="Times New Roman"/>
        </w:rPr>
      </w:pPr>
      <w:r w:rsidRPr="00C42A57">
        <w:rPr>
          <w:rFonts w:cs="Times New Roman"/>
        </w:rPr>
        <w:t xml:space="preserve">This report outlines a new marketing plan for the luxury hotel chain, Six Senses. The purpose of </w:t>
      </w:r>
      <w:r w:rsidR="00CF45FC" w:rsidRPr="00C42A57">
        <w:rPr>
          <w:rFonts w:cs="Times New Roman"/>
        </w:rPr>
        <w:t>a marketing</w:t>
      </w:r>
      <w:r w:rsidRPr="00C42A57">
        <w:rPr>
          <w:rFonts w:cs="Times New Roman"/>
        </w:rPr>
        <w:t xml:space="preserve"> plan is to enhance the brand image, attract new customers, and increase revenue</w:t>
      </w:r>
      <w:r w:rsidR="00CF45FC" w:rsidRPr="00C42A57">
        <w:rPr>
          <w:rFonts w:cs="Times New Roman"/>
        </w:rPr>
        <w:t xml:space="preserve"> (</w:t>
      </w:r>
      <w:r w:rsidR="00C42A57" w:rsidRPr="00621E4F">
        <w:t>Pham and Gammoh 2015</w:t>
      </w:r>
      <w:r w:rsidR="00CF45FC" w:rsidRPr="00C42A57">
        <w:rPr>
          <w:rFonts w:cs="Times New Roman"/>
        </w:rPr>
        <w:t>)</w:t>
      </w:r>
      <w:r w:rsidRPr="00C42A57">
        <w:rPr>
          <w:rFonts w:cs="Times New Roman"/>
        </w:rPr>
        <w:t>. Th</w:t>
      </w:r>
      <w:r w:rsidR="00CF45FC" w:rsidRPr="00C42A57">
        <w:rPr>
          <w:rFonts w:cs="Times New Roman"/>
        </w:rPr>
        <w:t>e current</w:t>
      </w:r>
      <w:r w:rsidRPr="00C42A57">
        <w:rPr>
          <w:rFonts w:cs="Times New Roman"/>
        </w:rPr>
        <w:t xml:space="preserve"> marketing plan is being prepared for the management team of Six Senses. The plan will focus on several key areas, including the SOSTAC marketing planning model, the 4 Ps of marketing, and Bowman’s strategy clock. By utilising these frameworks, the marketing plan aims to identify opportunities and develop a comprehensive strategy to achieve Six Senses' marketing objectives.</w:t>
      </w:r>
    </w:p>
    <w:p w14:paraId="0BBE84DD" w14:textId="77777777" w:rsidR="00EE2E06" w:rsidRPr="00C42A57" w:rsidRDefault="00D10E3E" w:rsidP="00C42A57">
      <w:pPr>
        <w:pStyle w:val="Ttulo1"/>
      </w:pPr>
      <w:bookmarkStart w:id="1" w:name="_Toc128431899"/>
      <w:r w:rsidRPr="00C42A57">
        <w:t>Situational Analysis</w:t>
      </w:r>
      <w:bookmarkEnd w:id="1"/>
    </w:p>
    <w:p w14:paraId="26FBD2A7" w14:textId="77777777" w:rsidR="00EE2E06" w:rsidRPr="00C42A57" w:rsidRDefault="00D10E3E" w:rsidP="006620B2">
      <w:pPr>
        <w:pStyle w:val="Ttulo2"/>
      </w:pPr>
      <w:bookmarkStart w:id="2" w:name="_Toc128431900"/>
      <w:r w:rsidRPr="00C42A57">
        <w:t>5Cs</w:t>
      </w:r>
      <w:bookmarkEnd w:id="2"/>
    </w:p>
    <w:p w14:paraId="25CD0545" w14:textId="77777777" w:rsidR="00EE2E06" w:rsidRPr="00C42A57" w:rsidRDefault="00D10E3E" w:rsidP="00C42A57">
      <w:pPr>
        <w:pStyle w:val="Ttulo3"/>
      </w:pPr>
      <w:bookmarkStart w:id="3" w:name="_Toc128431901"/>
      <w:r w:rsidRPr="00C42A57">
        <w:t>Company: SWOT analysis</w:t>
      </w:r>
      <w:bookmarkEnd w:id="3"/>
    </w:p>
    <w:tbl>
      <w:tblPr>
        <w:tblStyle w:val="Tablaconcuadrcula"/>
        <w:tblW w:w="0" w:type="auto"/>
        <w:tblLook w:val="04A0" w:firstRow="1" w:lastRow="0" w:firstColumn="1" w:lastColumn="0" w:noHBand="0" w:noVBand="1"/>
      </w:tblPr>
      <w:tblGrid>
        <w:gridCol w:w="4675"/>
        <w:gridCol w:w="4675"/>
      </w:tblGrid>
      <w:tr w:rsidR="00F76CA6" w14:paraId="364A621B" w14:textId="77777777" w:rsidTr="000C39E4">
        <w:tc>
          <w:tcPr>
            <w:tcW w:w="4675" w:type="dxa"/>
          </w:tcPr>
          <w:p w14:paraId="454FEF2C" w14:textId="77777777" w:rsidR="000C39E4" w:rsidRPr="00C42A57" w:rsidRDefault="00D10E3E" w:rsidP="00C42A57">
            <w:pPr>
              <w:spacing w:line="360" w:lineRule="auto"/>
              <w:jc w:val="both"/>
              <w:rPr>
                <w:rFonts w:cs="Times New Roman"/>
              </w:rPr>
            </w:pPr>
            <w:r w:rsidRPr="00C42A57">
              <w:rPr>
                <w:rFonts w:cs="Times New Roman"/>
              </w:rPr>
              <w:t>Strengths</w:t>
            </w:r>
          </w:p>
          <w:p w14:paraId="26975349" w14:textId="77777777" w:rsidR="000C39E4" w:rsidRPr="000C39E4" w:rsidRDefault="00D10E3E" w:rsidP="00C42A57">
            <w:pPr>
              <w:numPr>
                <w:ilvl w:val="0"/>
                <w:numId w:val="5"/>
              </w:numPr>
              <w:spacing w:line="360" w:lineRule="auto"/>
              <w:jc w:val="both"/>
              <w:rPr>
                <w:rFonts w:cs="Times New Roman"/>
              </w:rPr>
            </w:pPr>
            <w:r w:rsidRPr="000C39E4">
              <w:rPr>
                <w:rFonts w:cs="Times New Roman"/>
              </w:rPr>
              <w:t>Strong brand image and reputation in the luxury hotel industry</w:t>
            </w:r>
          </w:p>
          <w:p w14:paraId="1662EB5E" w14:textId="77777777" w:rsidR="000C39E4" w:rsidRPr="000C39E4" w:rsidRDefault="00D10E3E" w:rsidP="00C42A57">
            <w:pPr>
              <w:numPr>
                <w:ilvl w:val="0"/>
                <w:numId w:val="5"/>
              </w:numPr>
              <w:spacing w:line="360" w:lineRule="auto"/>
              <w:jc w:val="both"/>
              <w:rPr>
                <w:rFonts w:cs="Times New Roman"/>
              </w:rPr>
            </w:pPr>
            <w:r w:rsidRPr="000C39E4">
              <w:rPr>
                <w:rFonts w:cs="Times New Roman"/>
              </w:rPr>
              <w:t>High-quality and unique customer experiences</w:t>
            </w:r>
            <w:r w:rsidR="00CF45FC" w:rsidRPr="00C42A57">
              <w:rPr>
                <w:rFonts w:cs="Times New Roman"/>
              </w:rPr>
              <w:t xml:space="preserve"> (</w:t>
            </w:r>
            <w:r w:rsidR="00BD2153" w:rsidRPr="00621E4F">
              <w:t>Piuchan and Prachansit 2019</w:t>
            </w:r>
            <w:r w:rsidR="00CF45FC" w:rsidRPr="00C42A57">
              <w:rPr>
                <w:rFonts w:cs="Times New Roman"/>
              </w:rPr>
              <w:t>)</w:t>
            </w:r>
          </w:p>
          <w:p w14:paraId="6BEC3270" w14:textId="77777777" w:rsidR="000C39E4" w:rsidRPr="000C39E4" w:rsidRDefault="00D10E3E" w:rsidP="00C42A57">
            <w:pPr>
              <w:numPr>
                <w:ilvl w:val="0"/>
                <w:numId w:val="5"/>
              </w:numPr>
              <w:spacing w:line="360" w:lineRule="auto"/>
              <w:jc w:val="both"/>
              <w:rPr>
                <w:rFonts w:cs="Times New Roman"/>
              </w:rPr>
            </w:pPr>
            <w:r w:rsidRPr="000C39E4">
              <w:rPr>
                <w:rFonts w:cs="Times New Roman"/>
              </w:rPr>
              <w:t>Eco-friendly practices and sustainability initiatives</w:t>
            </w:r>
          </w:p>
          <w:p w14:paraId="5F57E2DB" w14:textId="77777777" w:rsidR="000C39E4" w:rsidRPr="00C42A57" w:rsidRDefault="00D10E3E" w:rsidP="00C42A57">
            <w:pPr>
              <w:numPr>
                <w:ilvl w:val="0"/>
                <w:numId w:val="5"/>
              </w:numPr>
              <w:spacing w:line="360" w:lineRule="auto"/>
              <w:jc w:val="both"/>
              <w:rPr>
                <w:rFonts w:cs="Times New Roman"/>
              </w:rPr>
            </w:pPr>
            <w:r w:rsidRPr="000C39E4">
              <w:rPr>
                <w:rFonts w:cs="Times New Roman"/>
              </w:rPr>
              <w:t>Award-winning spas and wellness programs</w:t>
            </w:r>
            <w:r w:rsidR="00A853E5">
              <w:rPr>
                <w:rFonts w:cs="Times New Roman"/>
              </w:rPr>
              <w:t xml:space="preserve"> (Six Senses 2023)</w:t>
            </w:r>
          </w:p>
        </w:tc>
        <w:tc>
          <w:tcPr>
            <w:tcW w:w="4675" w:type="dxa"/>
          </w:tcPr>
          <w:p w14:paraId="49A6C240" w14:textId="77777777" w:rsidR="000C39E4" w:rsidRPr="00C42A57" w:rsidRDefault="00D10E3E" w:rsidP="00C42A57">
            <w:pPr>
              <w:spacing w:line="360" w:lineRule="auto"/>
              <w:jc w:val="both"/>
              <w:rPr>
                <w:rFonts w:cs="Times New Roman"/>
              </w:rPr>
            </w:pPr>
            <w:r w:rsidRPr="00C42A57">
              <w:rPr>
                <w:rFonts w:cs="Times New Roman"/>
              </w:rPr>
              <w:t>Weakness</w:t>
            </w:r>
          </w:p>
          <w:p w14:paraId="1D76F129" w14:textId="77777777" w:rsidR="000C39E4" w:rsidRPr="000C39E4" w:rsidRDefault="00D10E3E" w:rsidP="00C42A57">
            <w:pPr>
              <w:numPr>
                <w:ilvl w:val="0"/>
                <w:numId w:val="4"/>
              </w:numPr>
              <w:spacing w:line="360" w:lineRule="auto"/>
              <w:jc w:val="both"/>
              <w:rPr>
                <w:rFonts w:cs="Times New Roman"/>
              </w:rPr>
            </w:pPr>
            <w:r w:rsidRPr="000C39E4">
              <w:rPr>
                <w:rFonts w:cs="Times New Roman"/>
              </w:rPr>
              <w:t xml:space="preserve">High room rates may limit </w:t>
            </w:r>
            <w:r w:rsidRPr="00C42A57">
              <w:rPr>
                <w:rFonts w:cs="Times New Roman"/>
              </w:rPr>
              <w:t xml:space="preserve">the </w:t>
            </w:r>
            <w:r w:rsidRPr="000C39E4">
              <w:rPr>
                <w:rFonts w:cs="Times New Roman"/>
              </w:rPr>
              <w:t>customer base</w:t>
            </w:r>
          </w:p>
          <w:p w14:paraId="770E788D" w14:textId="77777777" w:rsidR="000C39E4" w:rsidRPr="000C39E4" w:rsidRDefault="00D10E3E" w:rsidP="00C42A57">
            <w:pPr>
              <w:numPr>
                <w:ilvl w:val="0"/>
                <w:numId w:val="4"/>
              </w:numPr>
              <w:spacing w:line="360" w:lineRule="auto"/>
              <w:jc w:val="both"/>
              <w:rPr>
                <w:rFonts w:cs="Times New Roman"/>
              </w:rPr>
            </w:pPr>
            <w:r w:rsidRPr="000C39E4">
              <w:rPr>
                <w:rFonts w:cs="Times New Roman"/>
              </w:rPr>
              <w:t>A limited number of properties compared to competitors</w:t>
            </w:r>
          </w:p>
          <w:p w14:paraId="01339E15" w14:textId="77777777" w:rsidR="000C39E4" w:rsidRPr="000C39E4" w:rsidRDefault="00D10E3E" w:rsidP="00C42A57">
            <w:pPr>
              <w:numPr>
                <w:ilvl w:val="0"/>
                <w:numId w:val="4"/>
              </w:numPr>
              <w:spacing w:line="360" w:lineRule="auto"/>
              <w:jc w:val="both"/>
              <w:rPr>
                <w:rFonts w:cs="Times New Roman"/>
              </w:rPr>
            </w:pPr>
            <w:r w:rsidRPr="000C39E4">
              <w:rPr>
                <w:rFonts w:cs="Times New Roman"/>
              </w:rPr>
              <w:t>Dependence on certain geographic regions for revenue</w:t>
            </w:r>
          </w:p>
          <w:p w14:paraId="34442BA0" w14:textId="77777777" w:rsidR="000C39E4" w:rsidRPr="00C42A57" w:rsidRDefault="000C39E4" w:rsidP="00C42A57">
            <w:pPr>
              <w:spacing w:line="360" w:lineRule="auto"/>
              <w:jc w:val="both"/>
              <w:rPr>
                <w:rFonts w:cs="Times New Roman"/>
              </w:rPr>
            </w:pPr>
          </w:p>
        </w:tc>
      </w:tr>
      <w:tr w:rsidR="00F76CA6" w14:paraId="5BF0F92D" w14:textId="77777777" w:rsidTr="000C39E4">
        <w:tc>
          <w:tcPr>
            <w:tcW w:w="4675" w:type="dxa"/>
          </w:tcPr>
          <w:p w14:paraId="5EA28800" w14:textId="77777777" w:rsidR="000C39E4" w:rsidRPr="00C42A57" w:rsidRDefault="00D10E3E" w:rsidP="00C42A57">
            <w:pPr>
              <w:spacing w:line="360" w:lineRule="auto"/>
              <w:jc w:val="both"/>
              <w:rPr>
                <w:rFonts w:cs="Times New Roman"/>
              </w:rPr>
            </w:pPr>
            <w:r w:rsidRPr="00C42A57">
              <w:rPr>
                <w:rFonts w:cs="Times New Roman"/>
              </w:rPr>
              <w:t>Opportunity</w:t>
            </w:r>
          </w:p>
          <w:p w14:paraId="1C485699" w14:textId="77777777" w:rsidR="000C39E4" w:rsidRPr="000C39E4" w:rsidRDefault="00D10E3E" w:rsidP="00C42A57">
            <w:pPr>
              <w:numPr>
                <w:ilvl w:val="0"/>
                <w:numId w:val="3"/>
              </w:numPr>
              <w:spacing w:line="360" w:lineRule="auto"/>
              <w:jc w:val="both"/>
              <w:rPr>
                <w:rFonts w:cs="Times New Roman"/>
              </w:rPr>
            </w:pPr>
            <w:r w:rsidRPr="000C39E4">
              <w:rPr>
                <w:rFonts w:cs="Times New Roman"/>
              </w:rPr>
              <w:t>Expansion into new geographic regions</w:t>
            </w:r>
          </w:p>
          <w:p w14:paraId="1E2EE2F5" w14:textId="77777777" w:rsidR="000C39E4" w:rsidRPr="000C39E4" w:rsidRDefault="00D10E3E" w:rsidP="00C42A57">
            <w:pPr>
              <w:numPr>
                <w:ilvl w:val="0"/>
                <w:numId w:val="3"/>
              </w:numPr>
              <w:spacing w:line="360" w:lineRule="auto"/>
              <w:jc w:val="both"/>
              <w:rPr>
                <w:rFonts w:cs="Times New Roman"/>
              </w:rPr>
            </w:pPr>
            <w:r w:rsidRPr="000C39E4">
              <w:rPr>
                <w:rFonts w:cs="Times New Roman"/>
              </w:rPr>
              <w:t>Increasing demand for eco-friendly and sustainable hotels</w:t>
            </w:r>
            <w:r w:rsidR="00A853E5">
              <w:rPr>
                <w:rFonts w:cs="Times New Roman"/>
              </w:rPr>
              <w:t xml:space="preserve"> (</w:t>
            </w:r>
            <w:r w:rsidR="00A853E5" w:rsidRPr="00D6610B">
              <w:t>Japutra and Situmorang 2021</w:t>
            </w:r>
            <w:r w:rsidR="00A853E5">
              <w:t>)</w:t>
            </w:r>
          </w:p>
          <w:p w14:paraId="07C58D66" w14:textId="77777777" w:rsidR="000C39E4" w:rsidRPr="000C39E4" w:rsidRDefault="00D10E3E" w:rsidP="00C42A57">
            <w:pPr>
              <w:numPr>
                <w:ilvl w:val="0"/>
                <w:numId w:val="3"/>
              </w:numPr>
              <w:spacing w:line="360" w:lineRule="auto"/>
              <w:jc w:val="both"/>
              <w:rPr>
                <w:rFonts w:cs="Times New Roman"/>
              </w:rPr>
            </w:pPr>
            <w:r w:rsidRPr="000C39E4">
              <w:rPr>
                <w:rFonts w:cs="Times New Roman"/>
              </w:rPr>
              <w:t>Developing new experiences and services to attract more customers</w:t>
            </w:r>
          </w:p>
          <w:p w14:paraId="40CE44F7" w14:textId="77777777" w:rsidR="000C39E4" w:rsidRPr="000C39E4" w:rsidRDefault="00D10E3E" w:rsidP="00C42A57">
            <w:pPr>
              <w:numPr>
                <w:ilvl w:val="0"/>
                <w:numId w:val="3"/>
              </w:numPr>
              <w:spacing w:line="360" w:lineRule="auto"/>
              <w:jc w:val="both"/>
              <w:rPr>
                <w:rFonts w:cs="Times New Roman"/>
              </w:rPr>
            </w:pPr>
            <w:r w:rsidRPr="000C39E4">
              <w:rPr>
                <w:rFonts w:cs="Times New Roman"/>
              </w:rPr>
              <w:lastRenderedPageBreak/>
              <w:t>Collaborations with other luxury brands to offer exclusive packages</w:t>
            </w:r>
          </w:p>
          <w:p w14:paraId="44389970" w14:textId="77777777" w:rsidR="000C39E4" w:rsidRPr="00C42A57" w:rsidRDefault="000C39E4" w:rsidP="00C42A57">
            <w:pPr>
              <w:spacing w:line="360" w:lineRule="auto"/>
              <w:jc w:val="both"/>
              <w:rPr>
                <w:rFonts w:cs="Times New Roman"/>
              </w:rPr>
            </w:pPr>
          </w:p>
        </w:tc>
        <w:tc>
          <w:tcPr>
            <w:tcW w:w="4675" w:type="dxa"/>
          </w:tcPr>
          <w:p w14:paraId="4A633222" w14:textId="77777777" w:rsidR="000C39E4" w:rsidRPr="00C42A57" w:rsidRDefault="00D10E3E" w:rsidP="00C42A57">
            <w:pPr>
              <w:spacing w:line="360" w:lineRule="auto"/>
              <w:jc w:val="both"/>
              <w:rPr>
                <w:rFonts w:cs="Times New Roman"/>
              </w:rPr>
            </w:pPr>
            <w:r w:rsidRPr="00C42A57">
              <w:rPr>
                <w:rFonts w:cs="Times New Roman"/>
              </w:rPr>
              <w:lastRenderedPageBreak/>
              <w:t>Threat</w:t>
            </w:r>
          </w:p>
          <w:p w14:paraId="5A871106" w14:textId="77777777" w:rsidR="000C39E4" w:rsidRPr="000C39E4" w:rsidRDefault="00D10E3E" w:rsidP="00C42A57">
            <w:pPr>
              <w:numPr>
                <w:ilvl w:val="0"/>
                <w:numId w:val="2"/>
              </w:numPr>
              <w:spacing w:line="360" w:lineRule="auto"/>
              <w:jc w:val="both"/>
              <w:rPr>
                <w:rFonts w:cs="Times New Roman"/>
              </w:rPr>
            </w:pPr>
            <w:r w:rsidRPr="000C39E4">
              <w:rPr>
                <w:rFonts w:cs="Times New Roman"/>
              </w:rPr>
              <w:t>Intense competition from other luxury hotel chains</w:t>
            </w:r>
          </w:p>
          <w:p w14:paraId="0AA508BF" w14:textId="77777777" w:rsidR="000C39E4" w:rsidRPr="000C39E4" w:rsidRDefault="00D10E3E" w:rsidP="00C42A57">
            <w:pPr>
              <w:numPr>
                <w:ilvl w:val="0"/>
                <w:numId w:val="2"/>
              </w:numPr>
              <w:spacing w:line="360" w:lineRule="auto"/>
              <w:jc w:val="both"/>
              <w:rPr>
                <w:rFonts w:cs="Times New Roman"/>
              </w:rPr>
            </w:pPr>
            <w:r w:rsidRPr="000C39E4">
              <w:rPr>
                <w:rFonts w:cs="Times New Roman"/>
              </w:rPr>
              <w:t>Economic downturns that affect the travel industry</w:t>
            </w:r>
          </w:p>
          <w:p w14:paraId="784D3AA2" w14:textId="77777777" w:rsidR="000C39E4" w:rsidRPr="000C39E4" w:rsidRDefault="00D10E3E" w:rsidP="00C42A57">
            <w:pPr>
              <w:numPr>
                <w:ilvl w:val="0"/>
                <w:numId w:val="2"/>
              </w:numPr>
              <w:spacing w:line="360" w:lineRule="auto"/>
              <w:jc w:val="both"/>
              <w:rPr>
                <w:rFonts w:cs="Times New Roman"/>
              </w:rPr>
            </w:pPr>
            <w:r w:rsidRPr="000C39E4">
              <w:rPr>
                <w:rFonts w:cs="Times New Roman"/>
              </w:rPr>
              <w:t>Changing consumer preferences and trends</w:t>
            </w:r>
            <w:r w:rsidR="00CF45FC" w:rsidRPr="00C42A57">
              <w:rPr>
                <w:rFonts w:cs="Times New Roman"/>
              </w:rPr>
              <w:t xml:space="preserve"> (</w:t>
            </w:r>
            <w:r w:rsidR="001B6E7C">
              <w:rPr>
                <w:rFonts w:cs="Times New Roman"/>
              </w:rPr>
              <w:t>Lu and Tabari 2019</w:t>
            </w:r>
            <w:r w:rsidR="00CF45FC" w:rsidRPr="00C42A57">
              <w:rPr>
                <w:rFonts w:cs="Times New Roman"/>
              </w:rPr>
              <w:t>)</w:t>
            </w:r>
          </w:p>
          <w:p w14:paraId="45CF6258" w14:textId="77777777" w:rsidR="000C39E4" w:rsidRPr="000C39E4" w:rsidRDefault="00D10E3E" w:rsidP="00C42A57">
            <w:pPr>
              <w:numPr>
                <w:ilvl w:val="0"/>
                <w:numId w:val="2"/>
              </w:numPr>
              <w:spacing w:line="360" w:lineRule="auto"/>
              <w:jc w:val="both"/>
              <w:rPr>
                <w:rFonts w:cs="Times New Roman"/>
              </w:rPr>
            </w:pPr>
            <w:r w:rsidRPr="000C39E4">
              <w:rPr>
                <w:rFonts w:cs="Times New Roman"/>
              </w:rPr>
              <w:t>Political instability and unrest in certain geographic regions.</w:t>
            </w:r>
          </w:p>
          <w:p w14:paraId="3FFCAFCC" w14:textId="77777777" w:rsidR="000C39E4" w:rsidRPr="00C42A57" w:rsidRDefault="000C39E4" w:rsidP="00C42A57">
            <w:pPr>
              <w:spacing w:line="360" w:lineRule="auto"/>
              <w:jc w:val="both"/>
              <w:rPr>
                <w:rFonts w:cs="Times New Roman"/>
              </w:rPr>
            </w:pPr>
          </w:p>
        </w:tc>
      </w:tr>
    </w:tbl>
    <w:p w14:paraId="46942BE8" w14:textId="77777777" w:rsidR="000C39E4" w:rsidRPr="00C42A57" w:rsidRDefault="000C39E4" w:rsidP="00C42A57">
      <w:pPr>
        <w:spacing w:line="360" w:lineRule="auto"/>
        <w:jc w:val="both"/>
        <w:rPr>
          <w:rFonts w:cs="Times New Roman"/>
        </w:rPr>
      </w:pPr>
    </w:p>
    <w:p w14:paraId="3D654716" w14:textId="77777777" w:rsidR="00EE2E06" w:rsidRPr="00C42A57" w:rsidRDefault="00D10E3E" w:rsidP="00C42A57">
      <w:pPr>
        <w:pStyle w:val="Ttulo3"/>
      </w:pPr>
      <w:bookmarkStart w:id="4" w:name="_Toc128431902"/>
      <w:r w:rsidRPr="00C42A57">
        <w:t>Customer</w:t>
      </w:r>
      <w:bookmarkEnd w:id="4"/>
    </w:p>
    <w:p w14:paraId="7164EEBB" w14:textId="77777777" w:rsidR="005B185A" w:rsidRPr="00C42A57" w:rsidRDefault="00D10E3E" w:rsidP="00C42A57">
      <w:pPr>
        <w:spacing w:line="360" w:lineRule="auto"/>
        <w:jc w:val="both"/>
        <w:rPr>
          <w:rFonts w:cs="Times New Roman"/>
          <w:b/>
          <w:bCs/>
        </w:rPr>
      </w:pPr>
      <w:r w:rsidRPr="00C42A57">
        <w:rPr>
          <w:rFonts w:cs="Times New Roman"/>
          <w:b/>
          <w:bCs/>
        </w:rPr>
        <w:t>Segmentation</w:t>
      </w:r>
    </w:p>
    <w:p w14:paraId="482770AC" w14:textId="77777777" w:rsidR="005B185A" w:rsidRPr="005B185A" w:rsidRDefault="00D10E3E" w:rsidP="00C42A57">
      <w:pPr>
        <w:numPr>
          <w:ilvl w:val="0"/>
          <w:numId w:val="6"/>
        </w:numPr>
        <w:spacing w:line="360" w:lineRule="auto"/>
        <w:jc w:val="both"/>
        <w:rPr>
          <w:rFonts w:cs="Times New Roman"/>
        </w:rPr>
      </w:pPr>
      <w:r w:rsidRPr="005B185A">
        <w:rPr>
          <w:rFonts w:cs="Times New Roman"/>
        </w:rPr>
        <w:t>Demographic: High-income individuals aged 30-60</w:t>
      </w:r>
    </w:p>
    <w:p w14:paraId="2C1A5053" w14:textId="77777777" w:rsidR="005B185A" w:rsidRPr="005B185A" w:rsidRDefault="00D10E3E" w:rsidP="00C42A57">
      <w:pPr>
        <w:numPr>
          <w:ilvl w:val="0"/>
          <w:numId w:val="6"/>
        </w:numPr>
        <w:spacing w:line="360" w:lineRule="auto"/>
        <w:jc w:val="both"/>
        <w:rPr>
          <w:rFonts w:cs="Times New Roman"/>
        </w:rPr>
      </w:pPr>
      <w:r w:rsidRPr="005B185A">
        <w:rPr>
          <w:rFonts w:cs="Times New Roman"/>
        </w:rPr>
        <w:t xml:space="preserve">Psychographic: Value luxury experiences, </w:t>
      </w:r>
      <w:r w:rsidRPr="00C42A57">
        <w:rPr>
          <w:rFonts w:cs="Times New Roman"/>
        </w:rPr>
        <w:t>prioritise</w:t>
      </w:r>
      <w:r w:rsidRPr="005B185A">
        <w:rPr>
          <w:rFonts w:cs="Times New Roman"/>
        </w:rPr>
        <w:t xml:space="preserve"> wellness and sustainability, and seek unique and </w:t>
      </w:r>
      <w:r w:rsidR="00CF45FC" w:rsidRPr="00C42A57">
        <w:rPr>
          <w:rFonts w:cs="Times New Roman"/>
        </w:rPr>
        <w:t>personalised</w:t>
      </w:r>
      <w:r w:rsidRPr="005B185A">
        <w:rPr>
          <w:rFonts w:cs="Times New Roman"/>
        </w:rPr>
        <w:t xml:space="preserve"> travel experiences</w:t>
      </w:r>
    </w:p>
    <w:p w14:paraId="088851D4" w14:textId="77777777" w:rsidR="005B185A" w:rsidRPr="005B185A" w:rsidRDefault="00D10E3E" w:rsidP="00C42A57">
      <w:pPr>
        <w:numPr>
          <w:ilvl w:val="0"/>
          <w:numId w:val="6"/>
        </w:numPr>
        <w:spacing w:line="360" w:lineRule="auto"/>
        <w:jc w:val="both"/>
        <w:rPr>
          <w:rFonts w:cs="Times New Roman"/>
        </w:rPr>
      </w:pPr>
      <w:r w:rsidRPr="005B185A">
        <w:rPr>
          <w:rFonts w:cs="Times New Roman"/>
        </w:rPr>
        <w:t>Purpose of travel: Leisure, wellness, or eco-tourism</w:t>
      </w:r>
    </w:p>
    <w:p w14:paraId="70B7E50A" w14:textId="77777777" w:rsidR="005B185A" w:rsidRPr="005B185A" w:rsidRDefault="00D10E3E" w:rsidP="00C42A57">
      <w:pPr>
        <w:numPr>
          <w:ilvl w:val="0"/>
          <w:numId w:val="6"/>
        </w:numPr>
        <w:spacing w:line="360" w:lineRule="auto"/>
        <w:jc w:val="both"/>
        <w:rPr>
          <w:rFonts w:cs="Times New Roman"/>
        </w:rPr>
      </w:pPr>
      <w:r w:rsidRPr="005B185A">
        <w:rPr>
          <w:rFonts w:cs="Times New Roman"/>
        </w:rPr>
        <w:t xml:space="preserve">Geographic location: Customers interested in </w:t>
      </w:r>
      <w:r w:rsidRPr="00C42A57">
        <w:rPr>
          <w:rFonts w:cs="Times New Roman"/>
        </w:rPr>
        <w:t>travelling</w:t>
      </w:r>
      <w:r w:rsidRPr="005B185A">
        <w:rPr>
          <w:rFonts w:cs="Times New Roman"/>
        </w:rPr>
        <w:t xml:space="preserve"> to luxury destinations in desirable locations.</w:t>
      </w:r>
    </w:p>
    <w:p w14:paraId="59DAA538" w14:textId="77777777" w:rsidR="005B185A" w:rsidRPr="00C42A57" w:rsidRDefault="00D10E3E" w:rsidP="00C42A57">
      <w:pPr>
        <w:spacing w:line="360" w:lineRule="auto"/>
        <w:jc w:val="both"/>
        <w:rPr>
          <w:rFonts w:cs="Times New Roman"/>
          <w:b/>
          <w:bCs/>
        </w:rPr>
      </w:pPr>
      <w:r w:rsidRPr="00C42A57">
        <w:rPr>
          <w:rFonts w:cs="Times New Roman"/>
          <w:b/>
          <w:bCs/>
        </w:rPr>
        <w:t>Targeting</w:t>
      </w:r>
    </w:p>
    <w:p w14:paraId="34014776" w14:textId="77777777" w:rsidR="005B185A" w:rsidRPr="00C42A57" w:rsidRDefault="00D10E3E" w:rsidP="00C42A57">
      <w:pPr>
        <w:spacing w:line="360" w:lineRule="auto"/>
        <w:jc w:val="both"/>
        <w:rPr>
          <w:rFonts w:cs="Times New Roman"/>
        </w:rPr>
      </w:pPr>
      <w:r w:rsidRPr="00C42A57">
        <w:rPr>
          <w:rFonts w:cs="Times New Roman"/>
        </w:rPr>
        <w:t xml:space="preserve">Six Senses targets business travellers, leisure </w:t>
      </w:r>
      <w:r w:rsidR="00CF45FC" w:rsidRPr="00C42A57">
        <w:rPr>
          <w:rFonts w:cs="Times New Roman"/>
        </w:rPr>
        <w:t>travellers</w:t>
      </w:r>
      <w:r w:rsidRPr="00C42A57">
        <w:rPr>
          <w:rFonts w:cs="Times New Roman"/>
        </w:rPr>
        <w:t xml:space="preserve"> and families. </w:t>
      </w:r>
    </w:p>
    <w:p w14:paraId="301F45D9" w14:textId="77777777" w:rsidR="005B185A" w:rsidRPr="00C42A57" w:rsidRDefault="00D10E3E" w:rsidP="00C42A57">
      <w:pPr>
        <w:spacing w:line="360" w:lineRule="auto"/>
        <w:jc w:val="both"/>
        <w:rPr>
          <w:rFonts w:cs="Times New Roman"/>
          <w:b/>
          <w:bCs/>
        </w:rPr>
      </w:pPr>
      <w:r w:rsidRPr="00C42A57">
        <w:rPr>
          <w:rFonts w:cs="Times New Roman"/>
          <w:b/>
          <w:bCs/>
        </w:rPr>
        <w:t>Positioning</w:t>
      </w:r>
    </w:p>
    <w:p w14:paraId="3AC7505A" w14:textId="77777777" w:rsidR="005B185A" w:rsidRPr="00C42A57" w:rsidRDefault="00D10E3E" w:rsidP="00C42A57">
      <w:pPr>
        <w:spacing w:line="360" w:lineRule="auto"/>
        <w:jc w:val="both"/>
        <w:rPr>
          <w:rFonts w:cs="Times New Roman"/>
        </w:rPr>
      </w:pPr>
      <w:r w:rsidRPr="00C42A57">
        <w:rPr>
          <w:rFonts w:cs="Times New Roman"/>
        </w:rPr>
        <w:t>Six Senses is positioned as a luxury hotel chain that offers high-quality, sustainable, and unique experiences.</w:t>
      </w:r>
    </w:p>
    <w:p w14:paraId="0B626138" w14:textId="77777777" w:rsidR="00EE2E06" w:rsidRPr="00C42A57" w:rsidRDefault="00D10E3E" w:rsidP="00C42A57">
      <w:pPr>
        <w:pStyle w:val="Ttulo3"/>
      </w:pPr>
      <w:bookmarkStart w:id="5" w:name="_Toc128431903"/>
      <w:r w:rsidRPr="00C42A57">
        <w:t>Competitors</w:t>
      </w:r>
      <w:bookmarkEnd w:id="5"/>
    </w:p>
    <w:p w14:paraId="5838509F" w14:textId="77777777" w:rsidR="009953B4" w:rsidRPr="00C42A57" w:rsidRDefault="00D10E3E" w:rsidP="00C42A57">
      <w:pPr>
        <w:spacing w:line="360" w:lineRule="auto"/>
        <w:jc w:val="both"/>
        <w:rPr>
          <w:rFonts w:cs="Times New Roman"/>
          <w:b/>
          <w:bCs/>
        </w:rPr>
      </w:pPr>
      <w:r w:rsidRPr="00C42A57">
        <w:rPr>
          <w:rFonts w:cs="Times New Roman"/>
          <w:b/>
          <w:bCs/>
        </w:rPr>
        <w:t>Perceptual Map</w:t>
      </w:r>
    </w:p>
    <w:p w14:paraId="0379D535" w14:textId="77777777" w:rsidR="009953B4" w:rsidRPr="00C42A57" w:rsidRDefault="00D10E3E" w:rsidP="00C42A57">
      <w:pPr>
        <w:spacing w:line="360" w:lineRule="auto"/>
        <w:jc w:val="both"/>
        <w:rPr>
          <w:rFonts w:cs="Times New Roman"/>
        </w:rPr>
      </w:pPr>
      <w:r w:rsidRPr="00C42A57">
        <w:rPr>
          <w:rFonts w:cs="Times New Roman"/>
          <w:noProof/>
        </w:rPr>
        <w:lastRenderedPageBreak/>
        <w:drawing>
          <wp:inline distT="0" distB="0" distL="0" distR="0" wp14:anchorId="30876841" wp14:editId="55B76020">
            <wp:extent cx="4248150" cy="2990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248150" cy="2990850"/>
                    </a:xfrm>
                    <a:prstGeom prst="rect">
                      <a:avLst/>
                    </a:prstGeom>
                  </pic:spPr>
                </pic:pic>
              </a:graphicData>
            </a:graphic>
          </wp:inline>
        </w:drawing>
      </w:r>
    </w:p>
    <w:p w14:paraId="73F505E0" w14:textId="77777777" w:rsidR="009953B4" w:rsidRPr="00C42A57" w:rsidRDefault="00D10E3E" w:rsidP="00C42A57">
      <w:pPr>
        <w:spacing w:line="360" w:lineRule="auto"/>
        <w:jc w:val="both"/>
        <w:rPr>
          <w:rFonts w:cs="Times New Roman"/>
          <w:b/>
          <w:bCs/>
        </w:rPr>
      </w:pPr>
      <w:r w:rsidRPr="00C42A57">
        <w:rPr>
          <w:rFonts w:cs="Times New Roman"/>
          <w:b/>
          <w:bCs/>
        </w:rPr>
        <w:t>Bowman’s strategy clock</w:t>
      </w:r>
    </w:p>
    <w:p w14:paraId="19EF6859" w14:textId="77777777" w:rsidR="009953B4" w:rsidRPr="00C42A57" w:rsidRDefault="00D10E3E" w:rsidP="00C42A57">
      <w:pPr>
        <w:spacing w:line="360" w:lineRule="auto"/>
        <w:jc w:val="both"/>
        <w:rPr>
          <w:rFonts w:cs="Times New Roman"/>
        </w:rPr>
      </w:pPr>
      <w:r w:rsidRPr="00C42A57">
        <w:rPr>
          <w:rFonts w:cs="Times New Roman"/>
        </w:rPr>
        <w:t>Six Senses can differentiate itself from competitors by offering unique and personalised experiences while maintaining high-quality and eco-friendly practices. Bowman's strategy clock suggests that the company can differentiate through a hybrid of differentiation and cost leadership by offering unique experiences at competitive prices while maintaining quality and sustainability.</w:t>
      </w:r>
    </w:p>
    <w:p w14:paraId="1082EF7C" w14:textId="77777777" w:rsidR="004D653C" w:rsidRPr="00C42A57" w:rsidRDefault="00D10E3E" w:rsidP="00C42A57">
      <w:pPr>
        <w:pStyle w:val="Ttulo3"/>
      </w:pPr>
      <w:bookmarkStart w:id="6" w:name="_Toc128431904"/>
      <w:r w:rsidRPr="00C42A57">
        <w:t>Collaborators</w:t>
      </w:r>
      <w:bookmarkEnd w:id="6"/>
    </w:p>
    <w:p w14:paraId="0A2A10A9" w14:textId="77777777" w:rsidR="009953B4" w:rsidRPr="00C42A57" w:rsidRDefault="00D10E3E" w:rsidP="00C42A57">
      <w:pPr>
        <w:spacing w:line="360" w:lineRule="auto"/>
        <w:jc w:val="both"/>
        <w:rPr>
          <w:rFonts w:cs="Times New Roman"/>
        </w:rPr>
      </w:pPr>
      <w:r w:rsidRPr="00C42A57">
        <w:rPr>
          <w:rFonts w:cs="Times New Roman"/>
        </w:rPr>
        <w:t>Six Senses has developed B2B relationships, partnerships, and franchises to expand its reach and offer unique experiences to its customers. Some examples include:</w:t>
      </w:r>
    </w:p>
    <w:p w14:paraId="0ACDE81B" w14:textId="77777777" w:rsidR="009953B4" w:rsidRPr="00C42A57" w:rsidRDefault="00D10E3E" w:rsidP="00C42A57">
      <w:pPr>
        <w:spacing w:line="360" w:lineRule="auto"/>
        <w:jc w:val="both"/>
        <w:rPr>
          <w:rFonts w:cs="Times New Roman"/>
        </w:rPr>
      </w:pPr>
      <w:r w:rsidRPr="00C42A57">
        <w:rPr>
          <w:rFonts w:cs="Times New Roman"/>
        </w:rPr>
        <w:t>-B2B relationships: Six Senses has partnered with luxury travel companies such as Virtuoso and American Express Fine Hotels &amp; Resorts to offer exclusive packages and benefits to their members</w:t>
      </w:r>
      <w:r w:rsidR="00CF45FC" w:rsidRPr="00C42A57">
        <w:rPr>
          <w:rFonts w:cs="Times New Roman"/>
        </w:rPr>
        <w:t xml:space="preserve"> (</w:t>
      </w:r>
      <w:r w:rsidR="001B6E7C" w:rsidRPr="00D6610B">
        <w:t>Conley</w:t>
      </w:r>
      <w:r w:rsidR="001B6E7C">
        <w:t xml:space="preserve"> 2017</w:t>
      </w:r>
      <w:r w:rsidR="00CF45FC" w:rsidRPr="00C42A57">
        <w:rPr>
          <w:rFonts w:cs="Times New Roman"/>
        </w:rPr>
        <w:t>)</w:t>
      </w:r>
      <w:r w:rsidRPr="00C42A57">
        <w:rPr>
          <w:rFonts w:cs="Times New Roman"/>
        </w:rPr>
        <w:t>.</w:t>
      </w:r>
    </w:p>
    <w:p w14:paraId="184E1CF1" w14:textId="77777777" w:rsidR="009953B4" w:rsidRPr="00C42A57" w:rsidRDefault="00D10E3E" w:rsidP="00C42A57">
      <w:pPr>
        <w:spacing w:line="360" w:lineRule="auto"/>
        <w:jc w:val="both"/>
        <w:rPr>
          <w:rFonts w:cs="Times New Roman"/>
        </w:rPr>
      </w:pPr>
      <w:r w:rsidRPr="00C42A57">
        <w:rPr>
          <w:rFonts w:cs="Times New Roman"/>
        </w:rPr>
        <w:t>-Partnerships: Six Senses has partnered with wellness companies such as Banyan Tree and The Organic Pharmacy to offer specialised treatments and products at their spas.</w:t>
      </w:r>
    </w:p>
    <w:p w14:paraId="07B907D2" w14:textId="77777777" w:rsidR="009953B4" w:rsidRPr="00C42A57" w:rsidRDefault="00D10E3E" w:rsidP="00C42A57">
      <w:pPr>
        <w:spacing w:line="360" w:lineRule="auto"/>
        <w:jc w:val="both"/>
        <w:rPr>
          <w:rFonts w:cs="Times New Roman"/>
        </w:rPr>
      </w:pPr>
      <w:r w:rsidRPr="00C42A57">
        <w:rPr>
          <w:rFonts w:cs="Times New Roman"/>
        </w:rPr>
        <w:t>-Franchises: Six Senses has franchised its brand to property owners and developers who share their values and standards, such as the Six Senses Fiji and Six Senses Shaharut in Israel</w:t>
      </w:r>
      <w:r w:rsidR="00CF45FC" w:rsidRPr="00C42A57">
        <w:rPr>
          <w:rFonts w:cs="Times New Roman"/>
        </w:rPr>
        <w:t xml:space="preserve"> (</w:t>
      </w:r>
      <w:r w:rsidR="001B6E7C">
        <w:rPr>
          <w:rFonts w:cs="Times New Roman"/>
        </w:rPr>
        <w:t>Six Senses 2022</w:t>
      </w:r>
      <w:r w:rsidR="00CF45FC" w:rsidRPr="00C42A57">
        <w:rPr>
          <w:rFonts w:cs="Times New Roman"/>
        </w:rPr>
        <w:t>)</w:t>
      </w:r>
      <w:r w:rsidRPr="00C42A57">
        <w:rPr>
          <w:rFonts w:cs="Times New Roman"/>
        </w:rPr>
        <w:t>.</w:t>
      </w:r>
    </w:p>
    <w:p w14:paraId="606DB497" w14:textId="77777777" w:rsidR="004D653C" w:rsidRPr="00C42A57" w:rsidRDefault="00D10E3E" w:rsidP="00C42A57">
      <w:pPr>
        <w:pStyle w:val="Ttulo3"/>
      </w:pPr>
      <w:bookmarkStart w:id="7" w:name="_Toc128431905"/>
      <w:r w:rsidRPr="00C42A57">
        <w:lastRenderedPageBreak/>
        <w:t>Climate</w:t>
      </w:r>
      <w:bookmarkEnd w:id="7"/>
    </w:p>
    <w:tbl>
      <w:tblPr>
        <w:tblStyle w:val="Tablaconcuadrcula"/>
        <w:tblW w:w="0" w:type="auto"/>
        <w:tblLook w:val="04A0" w:firstRow="1" w:lastRow="0" w:firstColumn="1" w:lastColumn="0" w:noHBand="0" w:noVBand="1"/>
      </w:tblPr>
      <w:tblGrid>
        <w:gridCol w:w="4675"/>
        <w:gridCol w:w="4675"/>
      </w:tblGrid>
      <w:tr w:rsidR="00F76CA6" w14:paraId="58B6FB03" w14:textId="77777777" w:rsidTr="00E44CA9">
        <w:tc>
          <w:tcPr>
            <w:tcW w:w="4675" w:type="dxa"/>
          </w:tcPr>
          <w:p w14:paraId="6BB5F2A0" w14:textId="77777777" w:rsidR="00E44CA9" w:rsidRPr="00C42A57" w:rsidRDefault="00D10E3E" w:rsidP="00C42A57">
            <w:pPr>
              <w:spacing w:line="360" w:lineRule="auto"/>
              <w:jc w:val="both"/>
              <w:rPr>
                <w:rFonts w:cs="Times New Roman"/>
              </w:rPr>
            </w:pPr>
            <w:r w:rsidRPr="00C42A57">
              <w:rPr>
                <w:rFonts w:cs="Times New Roman"/>
              </w:rPr>
              <w:t>Political</w:t>
            </w:r>
          </w:p>
        </w:tc>
        <w:tc>
          <w:tcPr>
            <w:tcW w:w="4675" w:type="dxa"/>
          </w:tcPr>
          <w:p w14:paraId="3E29C1F0" w14:textId="77777777" w:rsidR="00E44CA9" w:rsidRPr="00C42A57" w:rsidRDefault="00D10E3E" w:rsidP="00C42A57">
            <w:pPr>
              <w:spacing w:line="360" w:lineRule="auto"/>
              <w:jc w:val="both"/>
              <w:rPr>
                <w:rFonts w:cs="Times New Roman"/>
              </w:rPr>
            </w:pPr>
            <w:r w:rsidRPr="00C42A57">
              <w:rPr>
                <w:rFonts w:cs="Times New Roman"/>
              </w:rPr>
              <w:t>-International travel bans influence the industry</w:t>
            </w:r>
            <w:r w:rsidR="00CF45FC" w:rsidRPr="00C42A57">
              <w:rPr>
                <w:rFonts w:cs="Times New Roman"/>
              </w:rPr>
              <w:t xml:space="preserve"> (</w:t>
            </w:r>
            <w:r w:rsidR="001B6E7C">
              <w:rPr>
                <w:rFonts w:cs="Times New Roman"/>
              </w:rPr>
              <w:t xml:space="preserve">Karim </w:t>
            </w:r>
            <w:r w:rsidR="001B6E7C" w:rsidRPr="001B6E7C">
              <w:rPr>
                <w:rFonts w:cs="Times New Roman"/>
                <w:i/>
                <w:iCs/>
              </w:rPr>
              <w:t>et al.</w:t>
            </w:r>
            <w:r w:rsidR="001B6E7C">
              <w:rPr>
                <w:rFonts w:cs="Times New Roman"/>
              </w:rPr>
              <w:t>, 2020</w:t>
            </w:r>
            <w:r w:rsidR="00CF45FC" w:rsidRPr="00C42A57">
              <w:rPr>
                <w:rFonts w:cs="Times New Roman"/>
              </w:rPr>
              <w:t>)</w:t>
            </w:r>
            <w:r w:rsidRPr="00C42A57">
              <w:rPr>
                <w:rFonts w:cs="Times New Roman"/>
              </w:rPr>
              <w:t>.</w:t>
            </w:r>
          </w:p>
          <w:p w14:paraId="6301D78C" w14:textId="77777777" w:rsidR="00E44CA9" w:rsidRPr="00C42A57" w:rsidRDefault="00D10E3E" w:rsidP="00C42A57">
            <w:pPr>
              <w:spacing w:line="360" w:lineRule="auto"/>
              <w:jc w:val="both"/>
              <w:rPr>
                <w:rFonts w:cs="Times New Roman"/>
              </w:rPr>
            </w:pPr>
            <w:r w:rsidRPr="00C42A57">
              <w:rPr>
                <w:rFonts w:cs="Times New Roman"/>
              </w:rPr>
              <w:t xml:space="preserve">-Staff shortages caused by Brexit. </w:t>
            </w:r>
          </w:p>
        </w:tc>
      </w:tr>
      <w:tr w:rsidR="00F76CA6" w14:paraId="28DE0DA1" w14:textId="77777777" w:rsidTr="00E44CA9">
        <w:tc>
          <w:tcPr>
            <w:tcW w:w="4675" w:type="dxa"/>
          </w:tcPr>
          <w:p w14:paraId="7EC8842B" w14:textId="77777777" w:rsidR="00E44CA9" w:rsidRPr="00C42A57" w:rsidRDefault="00D10E3E" w:rsidP="00C42A57">
            <w:pPr>
              <w:spacing w:line="360" w:lineRule="auto"/>
              <w:jc w:val="both"/>
              <w:rPr>
                <w:rFonts w:cs="Times New Roman"/>
              </w:rPr>
            </w:pPr>
            <w:r w:rsidRPr="00C42A57">
              <w:rPr>
                <w:rFonts w:cs="Times New Roman"/>
              </w:rPr>
              <w:t>Economic</w:t>
            </w:r>
          </w:p>
        </w:tc>
        <w:tc>
          <w:tcPr>
            <w:tcW w:w="4675" w:type="dxa"/>
          </w:tcPr>
          <w:p w14:paraId="6D835CE8" w14:textId="77777777" w:rsidR="00E44CA9" w:rsidRPr="00C42A57" w:rsidRDefault="00D10E3E" w:rsidP="00C42A57">
            <w:pPr>
              <w:spacing w:line="360" w:lineRule="auto"/>
              <w:jc w:val="both"/>
              <w:rPr>
                <w:rFonts w:cs="Times New Roman"/>
              </w:rPr>
            </w:pPr>
            <w:r w:rsidRPr="00C42A57">
              <w:rPr>
                <w:rFonts w:cs="Times New Roman"/>
              </w:rPr>
              <w:t>-Tourist VAT rate= 9%</w:t>
            </w:r>
            <w:r w:rsidR="00CF45FC" w:rsidRPr="00C42A57">
              <w:rPr>
                <w:rFonts w:cs="Times New Roman"/>
              </w:rPr>
              <w:t xml:space="preserve"> (</w:t>
            </w:r>
            <w:r w:rsidR="001B6E7C">
              <w:t>Mccashin 2023</w:t>
            </w:r>
            <w:r w:rsidR="00CF45FC" w:rsidRPr="00C42A57">
              <w:rPr>
                <w:rFonts w:cs="Times New Roman"/>
              </w:rPr>
              <w:t>)</w:t>
            </w:r>
            <w:r w:rsidRPr="00C42A57">
              <w:rPr>
                <w:rFonts w:cs="Times New Roman"/>
              </w:rPr>
              <w:t>.</w:t>
            </w:r>
          </w:p>
          <w:p w14:paraId="639010B6" w14:textId="77777777" w:rsidR="00E44CA9" w:rsidRPr="00C42A57" w:rsidRDefault="00D10E3E" w:rsidP="00C42A57">
            <w:pPr>
              <w:spacing w:line="360" w:lineRule="auto"/>
              <w:jc w:val="both"/>
              <w:rPr>
                <w:rFonts w:cs="Times New Roman"/>
              </w:rPr>
            </w:pPr>
            <w:r w:rsidRPr="00C42A57">
              <w:rPr>
                <w:rFonts w:cs="Times New Roman"/>
              </w:rPr>
              <w:t>-Economic downturns and currency fluctuations can affect travel demand and revenue</w:t>
            </w:r>
          </w:p>
        </w:tc>
      </w:tr>
      <w:tr w:rsidR="00F76CA6" w14:paraId="7AFDEED6" w14:textId="77777777" w:rsidTr="00E44CA9">
        <w:tc>
          <w:tcPr>
            <w:tcW w:w="4675" w:type="dxa"/>
          </w:tcPr>
          <w:p w14:paraId="69BDA876" w14:textId="77777777" w:rsidR="00E44CA9" w:rsidRPr="00C42A57" w:rsidRDefault="00D10E3E" w:rsidP="00C42A57">
            <w:pPr>
              <w:spacing w:line="360" w:lineRule="auto"/>
              <w:jc w:val="both"/>
              <w:rPr>
                <w:rFonts w:cs="Times New Roman"/>
              </w:rPr>
            </w:pPr>
            <w:r w:rsidRPr="00C42A57">
              <w:rPr>
                <w:rFonts w:cs="Times New Roman"/>
              </w:rPr>
              <w:t>Social</w:t>
            </w:r>
          </w:p>
        </w:tc>
        <w:tc>
          <w:tcPr>
            <w:tcW w:w="4675" w:type="dxa"/>
          </w:tcPr>
          <w:p w14:paraId="2BF4A1F1" w14:textId="77777777" w:rsidR="00E44CA9" w:rsidRPr="00C42A57" w:rsidRDefault="00D10E3E" w:rsidP="00C42A57">
            <w:pPr>
              <w:spacing w:line="360" w:lineRule="auto"/>
              <w:jc w:val="both"/>
              <w:rPr>
                <w:rFonts w:cs="Times New Roman"/>
              </w:rPr>
            </w:pPr>
            <w:r w:rsidRPr="00C42A57">
              <w:rPr>
                <w:rFonts w:cs="Times New Roman"/>
              </w:rPr>
              <w:t>-Social media usage has elevated.</w:t>
            </w:r>
          </w:p>
          <w:p w14:paraId="62F563AE" w14:textId="77777777" w:rsidR="00E44CA9" w:rsidRPr="00C42A57" w:rsidRDefault="00D10E3E" w:rsidP="00C42A57">
            <w:pPr>
              <w:spacing w:line="360" w:lineRule="auto"/>
              <w:jc w:val="both"/>
              <w:rPr>
                <w:rFonts w:cs="Times New Roman"/>
              </w:rPr>
            </w:pPr>
            <w:r w:rsidRPr="00C42A57">
              <w:rPr>
                <w:rFonts w:cs="Times New Roman"/>
              </w:rPr>
              <w:t>-Changing consumer preferences and trends</w:t>
            </w:r>
          </w:p>
        </w:tc>
      </w:tr>
      <w:tr w:rsidR="00F76CA6" w14:paraId="0785911A" w14:textId="77777777" w:rsidTr="00E44CA9">
        <w:tc>
          <w:tcPr>
            <w:tcW w:w="4675" w:type="dxa"/>
          </w:tcPr>
          <w:p w14:paraId="7AC085C5" w14:textId="77777777" w:rsidR="00E44CA9" w:rsidRPr="00C42A57" w:rsidRDefault="00D10E3E" w:rsidP="00C42A57">
            <w:pPr>
              <w:spacing w:line="360" w:lineRule="auto"/>
              <w:jc w:val="both"/>
              <w:rPr>
                <w:rFonts w:cs="Times New Roman"/>
              </w:rPr>
            </w:pPr>
            <w:r w:rsidRPr="00C42A57">
              <w:rPr>
                <w:rFonts w:cs="Times New Roman"/>
              </w:rPr>
              <w:t>Technological</w:t>
            </w:r>
          </w:p>
        </w:tc>
        <w:tc>
          <w:tcPr>
            <w:tcW w:w="4675" w:type="dxa"/>
          </w:tcPr>
          <w:p w14:paraId="46D8C47C" w14:textId="77777777" w:rsidR="00E44CA9" w:rsidRPr="00C42A57" w:rsidRDefault="00D10E3E" w:rsidP="00C42A57">
            <w:pPr>
              <w:spacing w:line="360" w:lineRule="auto"/>
              <w:jc w:val="both"/>
              <w:rPr>
                <w:rFonts w:cs="Times New Roman"/>
              </w:rPr>
            </w:pPr>
            <w:r w:rsidRPr="00C42A57">
              <w:rPr>
                <w:rFonts w:cs="Times New Roman"/>
              </w:rPr>
              <w:t>-Advancements in technology, such as online booking platforms, mobile apps, and artificial intelligence, are enhancing the customer experience and increasing efficiency</w:t>
            </w:r>
            <w:r w:rsidR="00CF45FC" w:rsidRPr="00C42A57">
              <w:rPr>
                <w:rFonts w:cs="Times New Roman"/>
              </w:rPr>
              <w:t xml:space="preserve"> (</w:t>
            </w:r>
            <w:r w:rsidR="001B6E7C" w:rsidRPr="00FE34FF">
              <w:t>Lukanova and Ilieva 2019</w:t>
            </w:r>
            <w:r w:rsidR="00CF45FC" w:rsidRPr="00C42A57">
              <w:rPr>
                <w:rFonts w:cs="Times New Roman"/>
              </w:rPr>
              <w:t>)</w:t>
            </w:r>
            <w:r w:rsidRPr="00C42A57">
              <w:rPr>
                <w:rFonts w:cs="Times New Roman"/>
              </w:rPr>
              <w:t>.</w:t>
            </w:r>
          </w:p>
          <w:p w14:paraId="04F6B4DF" w14:textId="77777777" w:rsidR="00E44CA9" w:rsidRPr="00C42A57" w:rsidRDefault="00E44CA9" w:rsidP="00C42A57">
            <w:pPr>
              <w:spacing w:line="360" w:lineRule="auto"/>
              <w:jc w:val="both"/>
              <w:rPr>
                <w:rFonts w:cs="Times New Roman"/>
              </w:rPr>
            </w:pPr>
          </w:p>
        </w:tc>
      </w:tr>
      <w:tr w:rsidR="00F76CA6" w14:paraId="35E28795" w14:textId="77777777" w:rsidTr="00E44CA9">
        <w:tc>
          <w:tcPr>
            <w:tcW w:w="4675" w:type="dxa"/>
          </w:tcPr>
          <w:p w14:paraId="2A1C4DDD" w14:textId="77777777" w:rsidR="00E44CA9" w:rsidRPr="00C42A57" w:rsidRDefault="00D10E3E" w:rsidP="00C42A57">
            <w:pPr>
              <w:spacing w:line="360" w:lineRule="auto"/>
              <w:jc w:val="both"/>
              <w:rPr>
                <w:rFonts w:cs="Times New Roman"/>
              </w:rPr>
            </w:pPr>
            <w:r w:rsidRPr="00C42A57">
              <w:rPr>
                <w:rFonts w:cs="Times New Roman"/>
              </w:rPr>
              <w:t>Legal</w:t>
            </w:r>
          </w:p>
        </w:tc>
        <w:tc>
          <w:tcPr>
            <w:tcW w:w="4675" w:type="dxa"/>
          </w:tcPr>
          <w:p w14:paraId="1AE3F2B3" w14:textId="77777777" w:rsidR="00E44CA9" w:rsidRPr="00C42A57" w:rsidRDefault="00D10E3E" w:rsidP="00C42A57">
            <w:pPr>
              <w:spacing w:line="360" w:lineRule="auto"/>
              <w:jc w:val="both"/>
              <w:rPr>
                <w:rFonts w:cs="Times New Roman"/>
              </w:rPr>
            </w:pPr>
            <w:r w:rsidRPr="00C42A57">
              <w:rPr>
                <w:rFonts w:cs="Times New Roman"/>
              </w:rPr>
              <w:t>-Regulations regarding health and safety, employment, data protection, and intellectual property impacts hotel operations.</w:t>
            </w:r>
          </w:p>
        </w:tc>
      </w:tr>
      <w:tr w:rsidR="00F76CA6" w14:paraId="09A1B493" w14:textId="77777777" w:rsidTr="00E44CA9">
        <w:tc>
          <w:tcPr>
            <w:tcW w:w="4675" w:type="dxa"/>
          </w:tcPr>
          <w:p w14:paraId="4E782EB4" w14:textId="77777777" w:rsidR="00E44CA9" w:rsidRPr="00C42A57" w:rsidRDefault="00D10E3E" w:rsidP="00C42A57">
            <w:pPr>
              <w:spacing w:line="360" w:lineRule="auto"/>
              <w:jc w:val="both"/>
              <w:rPr>
                <w:rFonts w:cs="Times New Roman"/>
              </w:rPr>
            </w:pPr>
            <w:r w:rsidRPr="00C42A57">
              <w:rPr>
                <w:rFonts w:cs="Times New Roman"/>
              </w:rPr>
              <w:t>Environmental</w:t>
            </w:r>
          </w:p>
        </w:tc>
        <w:tc>
          <w:tcPr>
            <w:tcW w:w="4675" w:type="dxa"/>
          </w:tcPr>
          <w:p w14:paraId="73A4857B" w14:textId="77777777" w:rsidR="00E44CA9" w:rsidRPr="00C42A57" w:rsidRDefault="00D10E3E" w:rsidP="00C42A57">
            <w:pPr>
              <w:spacing w:line="360" w:lineRule="auto"/>
              <w:jc w:val="both"/>
              <w:rPr>
                <w:rFonts w:cs="Times New Roman"/>
              </w:rPr>
            </w:pPr>
            <w:r w:rsidRPr="00C42A57">
              <w:rPr>
                <w:rFonts w:cs="Times New Roman"/>
              </w:rPr>
              <w:t>-Environmental regulations and initiatives such as carbon taxes and emissions regulations are affecting hotel operations and driving a focus on sustainability</w:t>
            </w:r>
            <w:r w:rsidR="00612A5C">
              <w:rPr>
                <w:rFonts w:cs="Times New Roman"/>
              </w:rPr>
              <w:t xml:space="preserve"> (Wang </w:t>
            </w:r>
            <w:r w:rsidR="00612A5C" w:rsidRPr="00612A5C">
              <w:rPr>
                <w:rFonts w:cs="Times New Roman"/>
                <w:i/>
                <w:iCs/>
              </w:rPr>
              <w:t>et al.,</w:t>
            </w:r>
            <w:r w:rsidR="00612A5C">
              <w:rPr>
                <w:rFonts w:cs="Times New Roman"/>
              </w:rPr>
              <w:t xml:space="preserve"> 2022)</w:t>
            </w:r>
            <w:r w:rsidRPr="00C42A57">
              <w:rPr>
                <w:rFonts w:cs="Times New Roman"/>
              </w:rPr>
              <w:t>.</w:t>
            </w:r>
          </w:p>
        </w:tc>
      </w:tr>
    </w:tbl>
    <w:p w14:paraId="1B992CAB" w14:textId="77777777" w:rsidR="009953B4" w:rsidRPr="00C42A57" w:rsidRDefault="009953B4" w:rsidP="00C42A57">
      <w:pPr>
        <w:spacing w:line="360" w:lineRule="auto"/>
        <w:jc w:val="both"/>
        <w:rPr>
          <w:rFonts w:cs="Times New Roman"/>
        </w:rPr>
      </w:pPr>
    </w:p>
    <w:p w14:paraId="5E53579D" w14:textId="77777777" w:rsidR="004D653C" w:rsidRPr="00C42A57" w:rsidRDefault="00D10E3E" w:rsidP="00C42A57">
      <w:pPr>
        <w:pStyle w:val="Ttulo1"/>
      </w:pPr>
      <w:bookmarkStart w:id="8" w:name="_Toc128431906"/>
      <w:r w:rsidRPr="00C42A57">
        <w:t>Objectives</w:t>
      </w:r>
      <w:bookmarkEnd w:id="8"/>
      <w:r w:rsidRPr="00C42A57">
        <w:t xml:space="preserve"> </w:t>
      </w:r>
    </w:p>
    <w:p w14:paraId="3E55046B" w14:textId="77777777" w:rsidR="003310F2" w:rsidRPr="00C42A57" w:rsidRDefault="00D10E3E" w:rsidP="00C42A57">
      <w:pPr>
        <w:spacing w:line="360" w:lineRule="auto"/>
        <w:jc w:val="both"/>
        <w:rPr>
          <w:rFonts w:cs="Times New Roman"/>
        </w:rPr>
      </w:pPr>
      <w:r w:rsidRPr="00C42A57">
        <w:rPr>
          <w:rFonts w:cs="Times New Roman"/>
        </w:rPr>
        <w:t>The aim of the marketing plan for Six Senses is to increase brand awareness, attract new customers, and enhance customer loyalty through targeted marketing campaigns.</w:t>
      </w:r>
    </w:p>
    <w:p w14:paraId="5E97434D" w14:textId="77777777" w:rsidR="00457938" w:rsidRPr="00C42A57" w:rsidRDefault="00D10E3E" w:rsidP="00C42A57">
      <w:pPr>
        <w:spacing w:line="360" w:lineRule="auto"/>
        <w:jc w:val="both"/>
        <w:rPr>
          <w:rFonts w:cs="Times New Roman"/>
        </w:rPr>
      </w:pPr>
      <w:r w:rsidRPr="00C42A57">
        <w:rPr>
          <w:rFonts w:cs="Times New Roman"/>
        </w:rPr>
        <w:t>The objectives are as follows:</w:t>
      </w:r>
    </w:p>
    <w:p w14:paraId="6BFDD748" w14:textId="77777777" w:rsidR="00457938" w:rsidRPr="00C42A57" w:rsidRDefault="00D10E3E" w:rsidP="00C42A57">
      <w:pPr>
        <w:pStyle w:val="Prrafodelista"/>
        <w:numPr>
          <w:ilvl w:val="0"/>
          <w:numId w:val="9"/>
        </w:numPr>
        <w:spacing w:line="360" w:lineRule="auto"/>
        <w:jc w:val="both"/>
        <w:rPr>
          <w:rFonts w:cs="Times New Roman"/>
        </w:rPr>
      </w:pPr>
      <w:r w:rsidRPr="00C42A57">
        <w:rPr>
          <w:rFonts w:cs="Times New Roman"/>
        </w:rPr>
        <w:t>By the end of the year, increase Six Senses’ social media followers by 25% through the implementation of targeted social media advertising and influencer partnerships.</w:t>
      </w:r>
    </w:p>
    <w:p w14:paraId="0438DE18" w14:textId="77777777" w:rsidR="00457938" w:rsidRPr="00C42A57" w:rsidRDefault="00D10E3E" w:rsidP="00C42A57">
      <w:pPr>
        <w:pStyle w:val="Prrafodelista"/>
        <w:numPr>
          <w:ilvl w:val="0"/>
          <w:numId w:val="9"/>
        </w:numPr>
        <w:spacing w:line="360" w:lineRule="auto"/>
        <w:jc w:val="both"/>
        <w:rPr>
          <w:rFonts w:cs="Times New Roman"/>
        </w:rPr>
      </w:pPr>
      <w:r w:rsidRPr="00C42A57">
        <w:rPr>
          <w:rFonts w:cs="Times New Roman"/>
        </w:rPr>
        <w:lastRenderedPageBreak/>
        <w:t>Increase the percentage of repeat customers by 15% within the next 12 months by offering personalised loyalty programs.</w:t>
      </w:r>
    </w:p>
    <w:p w14:paraId="14ACF8CB" w14:textId="77777777" w:rsidR="00457938" w:rsidRPr="00C42A57" w:rsidRDefault="00D10E3E" w:rsidP="00C42A57">
      <w:pPr>
        <w:pStyle w:val="Prrafodelista"/>
        <w:numPr>
          <w:ilvl w:val="0"/>
          <w:numId w:val="9"/>
        </w:numPr>
        <w:spacing w:line="360" w:lineRule="auto"/>
        <w:jc w:val="both"/>
        <w:rPr>
          <w:rFonts w:cs="Times New Roman"/>
        </w:rPr>
      </w:pPr>
      <w:r w:rsidRPr="00C42A57">
        <w:rPr>
          <w:rFonts w:cs="Times New Roman"/>
        </w:rPr>
        <w:t>Reduce the carbon footprint of Six Senses hotels by 10% by the end of the year and promote eco-friendly initiatives to customers through digital and on-site communication.</w:t>
      </w:r>
    </w:p>
    <w:p w14:paraId="4AD12E74" w14:textId="77777777" w:rsidR="00F84647" w:rsidRPr="00C42A57" w:rsidRDefault="00D10E3E" w:rsidP="00C42A57">
      <w:pPr>
        <w:pStyle w:val="Ttulo1"/>
      </w:pPr>
      <w:bookmarkStart w:id="9" w:name="_Toc128431907"/>
      <w:r w:rsidRPr="00C42A57">
        <w:t>Strategy</w:t>
      </w:r>
      <w:bookmarkEnd w:id="9"/>
      <w:r w:rsidRPr="00C42A57">
        <w:t xml:space="preserve"> </w:t>
      </w:r>
    </w:p>
    <w:p w14:paraId="55F00682" w14:textId="77777777" w:rsidR="00527310" w:rsidRPr="00C42A57" w:rsidRDefault="00D10E3E" w:rsidP="00C42A57">
      <w:pPr>
        <w:spacing w:line="360" w:lineRule="auto"/>
        <w:jc w:val="both"/>
        <w:rPr>
          <w:rFonts w:cs="Times New Roman"/>
        </w:rPr>
      </w:pPr>
      <w:r w:rsidRPr="00C42A57">
        <w:rPr>
          <w:rFonts w:cs="Times New Roman"/>
        </w:rPr>
        <w:t>Six Senses' value proposition is centred around sustainability, wellness, and unique experiences. The organisation differentiates itself by offering customers personalised and immersive experiences that are rooted in sustainability practices</w:t>
      </w:r>
      <w:r w:rsidR="00CF45FC" w:rsidRPr="00C42A57">
        <w:rPr>
          <w:rFonts w:cs="Times New Roman"/>
        </w:rPr>
        <w:t xml:space="preserve"> (</w:t>
      </w:r>
      <w:r w:rsidR="00C73EAC">
        <w:rPr>
          <w:rFonts w:cs="Times New Roman"/>
        </w:rPr>
        <w:t xml:space="preserve">Chen </w:t>
      </w:r>
      <w:r w:rsidR="00C73EAC" w:rsidRPr="00C73EAC">
        <w:rPr>
          <w:rFonts w:cs="Times New Roman"/>
          <w:i/>
          <w:iCs/>
        </w:rPr>
        <w:t xml:space="preserve">et al., </w:t>
      </w:r>
      <w:r w:rsidR="00C73EAC">
        <w:rPr>
          <w:rFonts w:cs="Times New Roman"/>
        </w:rPr>
        <w:t>2022</w:t>
      </w:r>
      <w:r w:rsidR="00CF45FC" w:rsidRPr="00C42A57">
        <w:rPr>
          <w:rFonts w:cs="Times New Roman"/>
        </w:rPr>
        <w:t>)</w:t>
      </w:r>
      <w:r w:rsidRPr="00C42A57">
        <w:rPr>
          <w:rFonts w:cs="Times New Roman"/>
        </w:rPr>
        <w:t xml:space="preserve">. Six Senses communicates its value proposition through its branding, marketing campaigns, and on-site experiences. The value proposition is delivered through its hotels and resorts, which are designed to offer customers a sense of place and a connection to the local environment. The value proposition is linked to Six Senses' customer segments, which include eco-conscious travellers, wellness enthusiasts, and experiential travellers. By focusing on these customer segments, Six Senses can tailor its marketing and branding efforts to better target and position itself in the market. This allows the </w:t>
      </w:r>
      <w:r w:rsidR="00CF45FC" w:rsidRPr="00C42A57">
        <w:rPr>
          <w:rFonts w:cs="Times New Roman"/>
        </w:rPr>
        <w:t>organisation</w:t>
      </w:r>
      <w:r w:rsidRPr="00C42A57">
        <w:rPr>
          <w:rFonts w:cs="Times New Roman"/>
        </w:rPr>
        <w:t xml:space="preserve"> to differentiate itself from competitors.</w:t>
      </w:r>
    </w:p>
    <w:p w14:paraId="7436986B" w14:textId="77777777" w:rsidR="00F84647" w:rsidRPr="00C42A57" w:rsidRDefault="00D10E3E" w:rsidP="00C42A57">
      <w:pPr>
        <w:pStyle w:val="Ttulo1"/>
      </w:pPr>
      <w:bookmarkStart w:id="10" w:name="_Toc128431908"/>
      <w:r w:rsidRPr="00C42A57">
        <w:t>Tactics</w:t>
      </w:r>
      <w:bookmarkEnd w:id="10"/>
      <w:r w:rsidRPr="00C42A57">
        <w:t xml:space="preserve"> </w:t>
      </w:r>
    </w:p>
    <w:p w14:paraId="6D822FFD" w14:textId="77777777" w:rsidR="00F84647" w:rsidRPr="006620B2" w:rsidRDefault="00D10E3E" w:rsidP="006620B2">
      <w:pPr>
        <w:pStyle w:val="Ttulo2"/>
      </w:pPr>
      <w:bookmarkStart w:id="11" w:name="_Toc128431909"/>
      <w:r w:rsidRPr="006620B2">
        <w:t>Marketing Mix</w:t>
      </w:r>
      <w:bookmarkEnd w:id="11"/>
    </w:p>
    <w:p w14:paraId="3677E523" w14:textId="77777777" w:rsidR="00527310" w:rsidRPr="00C42A57" w:rsidRDefault="00D10E3E" w:rsidP="00C42A57">
      <w:pPr>
        <w:spacing w:line="360" w:lineRule="auto"/>
        <w:jc w:val="both"/>
        <w:rPr>
          <w:rFonts w:cs="Times New Roman"/>
          <w:b/>
          <w:bCs/>
        </w:rPr>
      </w:pPr>
      <w:r>
        <w:rPr>
          <w:rFonts w:cs="Times New Roman"/>
          <w:b/>
          <w:bCs/>
        </w:rPr>
        <w:t>-</w:t>
      </w:r>
      <w:r w:rsidRPr="00C42A57">
        <w:rPr>
          <w:rFonts w:cs="Times New Roman"/>
          <w:b/>
          <w:bCs/>
        </w:rPr>
        <w:t>Product</w:t>
      </w:r>
    </w:p>
    <w:p w14:paraId="309E3CAB" w14:textId="77777777" w:rsidR="00527310" w:rsidRPr="00C42A57" w:rsidRDefault="00D10E3E" w:rsidP="00C42A57">
      <w:pPr>
        <w:spacing w:line="360" w:lineRule="auto"/>
        <w:jc w:val="both"/>
        <w:rPr>
          <w:rFonts w:cs="Times New Roman"/>
        </w:rPr>
      </w:pPr>
      <w:r w:rsidRPr="00C42A57">
        <w:rPr>
          <w:rFonts w:cs="Times New Roman"/>
        </w:rPr>
        <w:t>Six Senses offers luxurious hotels and resorts in some of the most beautiful and exotic locations around the world. Each property is designed to offer a unique and immersive experience for guests, with a focus on sustainability, wellness, and local culture. The destination offers a range of accommodations, from private villas to beachfront suites and a variety of on-site amenities, including world-class restaurants, spas, and adventure activities</w:t>
      </w:r>
      <w:r w:rsidR="00CF45FC" w:rsidRPr="00C42A57">
        <w:rPr>
          <w:rFonts w:cs="Times New Roman"/>
        </w:rPr>
        <w:t xml:space="preserve"> (</w:t>
      </w:r>
      <w:r w:rsidR="006620B2" w:rsidRPr="00FE34FF">
        <w:t>Piramanayagam and Seal 2022</w:t>
      </w:r>
      <w:r w:rsidR="00CF45FC" w:rsidRPr="00C42A57">
        <w:rPr>
          <w:rFonts w:cs="Times New Roman"/>
        </w:rPr>
        <w:t>)</w:t>
      </w:r>
      <w:r w:rsidRPr="00C42A57">
        <w:rPr>
          <w:rFonts w:cs="Times New Roman"/>
        </w:rPr>
        <w:t>.</w:t>
      </w:r>
    </w:p>
    <w:p w14:paraId="418A3481" w14:textId="77777777" w:rsidR="00527310" w:rsidRPr="00C42A57" w:rsidRDefault="00D10E3E" w:rsidP="00C42A57">
      <w:pPr>
        <w:spacing w:line="360" w:lineRule="auto"/>
        <w:jc w:val="both"/>
        <w:rPr>
          <w:rFonts w:cs="Times New Roman"/>
          <w:b/>
          <w:bCs/>
        </w:rPr>
      </w:pPr>
      <w:r>
        <w:rPr>
          <w:rFonts w:cs="Times New Roman"/>
          <w:b/>
          <w:bCs/>
        </w:rPr>
        <w:t>-</w:t>
      </w:r>
      <w:r w:rsidRPr="00C42A57">
        <w:rPr>
          <w:rFonts w:cs="Times New Roman"/>
          <w:b/>
          <w:bCs/>
        </w:rPr>
        <w:t>Price</w:t>
      </w:r>
    </w:p>
    <w:p w14:paraId="6E0CFE2B" w14:textId="77777777" w:rsidR="00527310" w:rsidRPr="00C42A57" w:rsidRDefault="00D10E3E" w:rsidP="00C42A57">
      <w:pPr>
        <w:spacing w:line="360" w:lineRule="auto"/>
        <w:jc w:val="both"/>
        <w:rPr>
          <w:rFonts w:cs="Times New Roman"/>
        </w:rPr>
      </w:pPr>
      <w:r w:rsidRPr="00C42A57">
        <w:rPr>
          <w:rFonts w:cs="Times New Roman"/>
        </w:rPr>
        <w:t xml:space="preserve">The pricing strategy for Six Senses in the UK is based on a premium pricing model, reflecting the luxurious and exclusive nature of their properties and experiences. The organisation takes into account market research, customer value, and the marketing environment to determine the appropriate price points for its offerings. While there is a range of prices for visitors depending on the location and type of accommodation, they are generally at the higher end of the market. This </w:t>
      </w:r>
      <w:r w:rsidRPr="00C42A57">
        <w:rPr>
          <w:rFonts w:cs="Times New Roman"/>
        </w:rPr>
        <w:lastRenderedPageBreak/>
        <w:t>pricing is displayed and shared through various channels, including the Six Senses website, travel agencies, and promotional materials.</w:t>
      </w:r>
    </w:p>
    <w:p w14:paraId="037FB880" w14:textId="77777777" w:rsidR="00527310" w:rsidRPr="00C42A57" w:rsidRDefault="00D10E3E" w:rsidP="00C42A57">
      <w:pPr>
        <w:spacing w:line="360" w:lineRule="auto"/>
        <w:jc w:val="both"/>
        <w:rPr>
          <w:rFonts w:cs="Times New Roman"/>
          <w:b/>
          <w:bCs/>
        </w:rPr>
      </w:pPr>
      <w:r>
        <w:rPr>
          <w:rFonts w:cs="Times New Roman"/>
          <w:b/>
          <w:bCs/>
        </w:rPr>
        <w:t>-</w:t>
      </w:r>
      <w:r w:rsidRPr="00C42A57">
        <w:rPr>
          <w:rFonts w:cs="Times New Roman"/>
          <w:b/>
          <w:bCs/>
        </w:rPr>
        <w:t>Place</w:t>
      </w:r>
    </w:p>
    <w:p w14:paraId="55D5CA29" w14:textId="77777777" w:rsidR="000A1F42" w:rsidRPr="00C42A57" w:rsidRDefault="00D10E3E" w:rsidP="00C42A57">
      <w:pPr>
        <w:spacing w:line="360" w:lineRule="auto"/>
        <w:jc w:val="both"/>
        <w:rPr>
          <w:rFonts w:cs="Times New Roman"/>
        </w:rPr>
      </w:pPr>
      <w:r w:rsidRPr="00C42A57">
        <w:rPr>
          <w:rFonts w:cs="Times New Roman"/>
        </w:rPr>
        <w:t>Six Senses had 19 hotels and resorts in operation across 14 countries. These countries include Thailand, Vietnam, Maldives, Oman, Portugal, China, etc. The hotel continues to expand and is looking for more profound and prominent geographical locations to spread its roots</w:t>
      </w:r>
      <w:r w:rsidR="00CF45FC" w:rsidRPr="00C42A57">
        <w:rPr>
          <w:rFonts w:cs="Times New Roman"/>
        </w:rPr>
        <w:t xml:space="preserve"> (</w:t>
      </w:r>
      <w:r w:rsidR="00463EF0" w:rsidRPr="00FE34FF">
        <w:t>Correia</w:t>
      </w:r>
      <w:r w:rsidR="00463EF0">
        <w:t xml:space="preserve"> </w:t>
      </w:r>
      <w:r w:rsidR="00463EF0" w:rsidRPr="00463EF0">
        <w:rPr>
          <w:i/>
          <w:iCs/>
        </w:rPr>
        <w:t xml:space="preserve">et al., </w:t>
      </w:r>
      <w:r w:rsidR="00463EF0">
        <w:t>2020</w:t>
      </w:r>
      <w:r w:rsidR="00CF45FC" w:rsidRPr="00C42A57">
        <w:rPr>
          <w:rFonts w:cs="Times New Roman"/>
        </w:rPr>
        <w:t>)</w:t>
      </w:r>
      <w:r w:rsidRPr="00C42A57">
        <w:rPr>
          <w:rFonts w:cs="Times New Roman"/>
        </w:rPr>
        <w:t xml:space="preserve">. </w:t>
      </w:r>
    </w:p>
    <w:p w14:paraId="05B96190" w14:textId="77777777" w:rsidR="00527310" w:rsidRPr="00C42A57" w:rsidRDefault="00D10E3E" w:rsidP="00C42A57">
      <w:pPr>
        <w:spacing w:line="360" w:lineRule="auto"/>
        <w:jc w:val="both"/>
        <w:rPr>
          <w:rFonts w:cs="Times New Roman"/>
          <w:b/>
          <w:bCs/>
        </w:rPr>
      </w:pPr>
      <w:r>
        <w:rPr>
          <w:rFonts w:cs="Times New Roman"/>
          <w:b/>
          <w:bCs/>
        </w:rPr>
        <w:t>-</w:t>
      </w:r>
      <w:r w:rsidRPr="00C42A57">
        <w:rPr>
          <w:rFonts w:cs="Times New Roman"/>
          <w:b/>
          <w:bCs/>
        </w:rPr>
        <w:t>Promotion</w:t>
      </w:r>
    </w:p>
    <w:p w14:paraId="33E07C8C" w14:textId="77777777" w:rsidR="000A1F42" w:rsidRPr="00C42A57" w:rsidRDefault="00D10E3E" w:rsidP="00C42A57">
      <w:pPr>
        <w:spacing w:line="360" w:lineRule="auto"/>
        <w:jc w:val="both"/>
        <w:rPr>
          <w:rFonts w:cs="Times New Roman"/>
        </w:rPr>
      </w:pPr>
      <w:r w:rsidRPr="00C42A57">
        <w:rPr>
          <w:rFonts w:cs="Times New Roman"/>
        </w:rPr>
        <w:t xml:space="preserve">To promote Six Senses hotels and resorts, the </w:t>
      </w:r>
      <w:r w:rsidR="00CF45FC" w:rsidRPr="00C42A57">
        <w:rPr>
          <w:rFonts w:cs="Times New Roman"/>
        </w:rPr>
        <w:t>organisation</w:t>
      </w:r>
      <w:r w:rsidRPr="00C42A57">
        <w:rPr>
          <w:rFonts w:cs="Times New Roman"/>
        </w:rPr>
        <w:t xml:space="preserve"> will utilise a range of advertising strategies as part of the RACE (Reach, Act, Convert, Engage) communications mix. These may include print and online advertising, social media campaigns, influencer partnerships, and experiential marketing events. Six Senses will also leverage its reputation for sustainable and holistic luxury to attract customers interested in eco-tourism and wellness experiences.</w:t>
      </w:r>
    </w:p>
    <w:p w14:paraId="4616D948" w14:textId="77777777" w:rsidR="00F84647" w:rsidRPr="00C42A57" w:rsidRDefault="00D10E3E" w:rsidP="00C42A57">
      <w:pPr>
        <w:pStyle w:val="Ttulo1"/>
      </w:pPr>
      <w:bookmarkStart w:id="12" w:name="_Toc128431910"/>
      <w:r w:rsidRPr="00C42A57">
        <w:t>Action</w:t>
      </w:r>
      <w:bookmarkEnd w:id="12"/>
      <w:r w:rsidRPr="00C42A57">
        <w:t xml:space="preserve"> </w:t>
      </w:r>
    </w:p>
    <w:p w14:paraId="759A7180" w14:textId="77777777" w:rsidR="00362512" w:rsidRPr="00C42A57" w:rsidRDefault="00D10E3E" w:rsidP="00C42A57">
      <w:pPr>
        <w:spacing w:line="360" w:lineRule="auto"/>
        <w:jc w:val="both"/>
        <w:rPr>
          <w:rFonts w:cs="Times New Roman"/>
        </w:rPr>
      </w:pPr>
      <w:r w:rsidRPr="00C42A57">
        <w:rPr>
          <w:rFonts w:cs="Times New Roman"/>
        </w:rPr>
        <w:t xml:space="preserve">Effective planning and attention to detail are key to implementing successful marketing strategies. </w:t>
      </w:r>
      <w:r w:rsidR="00A05921">
        <w:rPr>
          <w:rFonts w:cs="Times New Roman"/>
        </w:rPr>
        <w:t>Prioritising</w:t>
      </w:r>
      <w:r w:rsidRPr="00C42A57">
        <w:rPr>
          <w:rFonts w:cs="Times New Roman"/>
        </w:rPr>
        <w:t xml:space="preserve"> people and management, as well as efficient time management, are crucial to achieving desired outcomes</w:t>
      </w:r>
      <w:r w:rsidR="00CF45FC" w:rsidRPr="00C42A57">
        <w:rPr>
          <w:rFonts w:cs="Times New Roman"/>
        </w:rPr>
        <w:t xml:space="preserve"> (</w:t>
      </w:r>
      <w:r w:rsidR="00A05921" w:rsidRPr="00FE34FF">
        <w:t>Ferrell</w:t>
      </w:r>
      <w:r w:rsidR="00A05921">
        <w:t xml:space="preserve"> </w:t>
      </w:r>
      <w:r w:rsidR="00A05921" w:rsidRPr="00A05921">
        <w:rPr>
          <w:i/>
          <w:iCs/>
        </w:rPr>
        <w:t>et al.,</w:t>
      </w:r>
      <w:r w:rsidR="00A05921">
        <w:t xml:space="preserve"> 2021</w:t>
      </w:r>
      <w:r w:rsidR="00CF45FC" w:rsidRPr="00C42A57">
        <w:rPr>
          <w:rFonts w:cs="Times New Roman"/>
        </w:rPr>
        <w:t>)</w:t>
      </w:r>
      <w:r w:rsidRPr="00C42A57">
        <w:rPr>
          <w:rFonts w:cs="Times New Roman"/>
        </w:rPr>
        <w:t>. The Gantt chart below presents a schedule of marketing activities, with a focus on social media channels such as Instagram and Facebook, as well as influencer marketing to reach a wider audience.</w:t>
      </w:r>
    </w:p>
    <w:p w14:paraId="41012D3E" w14:textId="77777777" w:rsidR="00362512" w:rsidRPr="00C42A57" w:rsidRDefault="00D10E3E" w:rsidP="00C42A57">
      <w:pPr>
        <w:spacing w:line="360" w:lineRule="auto"/>
        <w:jc w:val="both"/>
        <w:rPr>
          <w:rFonts w:cs="Times New Roman"/>
        </w:rPr>
      </w:pPr>
      <w:r w:rsidRPr="00C42A57">
        <w:rPr>
          <w:rFonts w:cs="Times New Roman"/>
          <w:noProof/>
        </w:rPr>
        <w:drawing>
          <wp:inline distT="0" distB="0" distL="0" distR="0" wp14:anchorId="76EF95A5" wp14:editId="604CDBF7">
            <wp:extent cx="6515100" cy="2419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6515100" cy="2419350"/>
                    </a:xfrm>
                    <a:prstGeom prst="rect">
                      <a:avLst/>
                    </a:prstGeom>
                    <a:noFill/>
                    <a:ln>
                      <a:noFill/>
                    </a:ln>
                  </pic:spPr>
                </pic:pic>
              </a:graphicData>
            </a:graphic>
          </wp:inline>
        </w:drawing>
      </w:r>
    </w:p>
    <w:p w14:paraId="6531732C" w14:textId="77777777" w:rsidR="00F84647" w:rsidRPr="00C42A57" w:rsidRDefault="00D10E3E" w:rsidP="00C42A57">
      <w:pPr>
        <w:pStyle w:val="Ttulo1"/>
      </w:pPr>
      <w:bookmarkStart w:id="13" w:name="_Toc128431911"/>
      <w:r w:rsidRPr="00C42A57">
        <w:lastRenderedPageBreak/>
        <w:t>Control</w:t>
      </w:r>
      <w:bookmarkEnd w:id="13"/>
      <w:r w:rsidRPr="00C42A57">
        <w:t xml:space="preserve">  </w:t>
      </w:r>
    </w:p>
    <w:p w14:paraId="351C3C0C" w14:textId="77777777" w:rsidR="00362512" w:rsidRPr="00C42A57" w:rsidRDefault="00D10E3E" w:rsidP="00C42A57">
      <w:pPr>
        <w:spacing w:line="360" w:lineRule="auto"/>
        <w:jc w:val="both"/>
        <w:rPr>
          <w:rFonts w:cs="Times New Roman"/>
        </w:rPr>
      </w:pPr>
      <w:r w:rsidRPr="00C42A57">
        <w:rPr>
          <w:rFonts w:cs="Times New Roman"/>
        </w:rPr>
        <w:t xml:space="preserve">To measure the success of Six Senses' marketing plan, various metrics will be employed, depending on the marketing objectives. One metric will be the number of new customers acquired through the marketing channels. Another important metric will be the brand's reputation and customers' attitudes towards the brand, which will be evaluated through surveys, social media sentiment analysis, and online reviews. Additionally, an increase in revenue and profits will be an essential indicator of marketing success. The performance of specific marketing channels will be tracked, and adjustments will be made to </w:t>
      </w:r>
      <w:r w:rsidR="00C42A57" w:rsidRPr="00C42A57">
        <w:rPr>
          <w:rFonts w:cs="Times New Roman"/>
        </w:rPr>
        <w:t>optimise</w:t>
      </w:r>
      <w:r w:rsidRPr="00C42A57">
        <w:rPr>
          <w:rFonts w:cs="Times New Roman"/>
        </w:rPr>
        <w:t xml:space="preserve"> them further. Regular reviews of marketing activities' effectiveness will be conducted to ensure that marketing objectives are being met and to identify areas for improvement.</w:t>
      </w:r>
    </w:p>
    <w:p w14:paraId="173862C4" w14:textId="77777777" w:rsidR="0021381D" w:rsidRPr="00C42A57" w:rsidRDefault="00D10E3E" w:rsidP="00C42A57">
      <w:pPr>
        <w:pStyle w:val="Ttulo1"/>
      </w:pPr>
      <w:bookmarkStart w:id="14" w:name="_Toc128431912"/>
      <w:r w:rsidRPr="00C42A57">
        <w:t>Conclusion</w:t>
      </w:r>
      <w:bookmarkEnd w:id="14"/>
    </w:p>
    <w:p w14:paraId="6931BAD7" w14:textId="77777777" w:rsidR="004D653C" w:rsidRPr="00C42A57" w:rsidRDefault="00D10E3E" w:rsidP="00C42A57">
      <w:pPr>
        <w:spacing w:line="360" w:lineRule="auto"/>
        <w:jc w:val="both"/>
        <w:rPr>
          <w:rFonts w:cs="Times New Roman"/>
        </w:rPr>
      </w:pPr>
      <w:r w:rsidRPr="00C42A57">
        <w:rPr>
          <w:rFonts w:cs="Times New Roman"/>
        </w:rPr>
        <w:t>In conclusion, the marketing plan for Six Senses faces several challenges, including intense competition and the impact of external factors such as the COVID-19 pandemic. To overcome these challenges, the plan recommends a focus on differentiation, collaboration with stakeholders, and leveraging digital marketing channels. Regular monitoring and evaluation of marketing activities are also crucial to ensure that objectives are being met and to identify opportunities for improvement.</w:t>
      </w:r>
      <w:r w:rsidR="00F84647" w:rsidRPr="00C42A57">
        <w:rPr>
          <w:rFonts w:cs="Times New Roman"/>
        </w:rPr>
        <w:t xml:space="preserve"> </w:t>
      </w:r>
    </w:p>
    <w:p w14:paraId="33D9A871" w14:textId="77777777" w:rsidR="00622619" w:rsidRDefault="00D10E3E">
      <w:pPr>
        <w:rPr>
          <w:rFonts w:eastAsiaTheme="majorEastAsia" w:cs="Times New Roman"/>
          <w:b/>
          <w:bCs/>
        </w:rPr>
      </w:pPr>
      <w:r>
        <w:br w:type="page"/>
      </w:r>
    </w:p>
    <w:p w14:paraId="401FC4D4" w14:textId="77777777" w:rsidR="00622619" w:rsidRDefault="00D10E3E" w:rsidP="00622619">
      <w:pPr>
        <w:pStyle w:val="Ttulo1"/>
      </w:pPr>
      <w:bookmarkStart w:id="15" w:name="_Toc128431913"/>
      <w:r>
        <w:lastRenderedPageBreak/>
        <w:t>References</w:t>
      </w:r>
      <w:bookmarkEnd w:id="15"/>
    </w:p>
    <w:p w14:paraId="1DCEC153" w14:textId="77777777" w:rsidR="00622619" w:rsidRDefault="00D10E3E" w:rsidP="00622619">
      <w:pPr>
        <w:spacing w:line="360" w:lineRule="auto"/>
        <w:ind w:left="720" w:hanging="720"/>
        <w:jc w:val="both"/>
      </w:pPr>
      <w:r w:rsidRPr="00FE34FF">
        <w:t>Chen, C.C., Han, J. and Wang, Y.C., 2022. A hotel stay for a respite from work? Examining recovery experience, rumination and well-being among hotel and bed-and-breakfast guests. </w:t>
      </w:r>
      <w:r w:rsidRPr="00E10884">
        <w:rPr>
          <w:i/>
          <w:iCs/>
        </w:rPr>
        <w:t>International Journal of Contemporary Hospitality Management</w:t>
      </w:r>
      <w:r w:rsidRPr="00FE34FF">
        <w:t>, </w:t>
      </w:r>
      <w:r w:rsidRPr="00E10884">
        <w:rPr>
          <w:i/>
          <w:iCs/>
        </w:rPr>
        <w:t>34</w:t>
      </w:r>
      <w:r w:rsidRPr="00FE34FF">
        <w:t>(4), pp.1270-1289.</w:t>
      </w:r>
    </w:p>
    <w:p w14:paraId="1FDB4B7F" w14:textId="77777777" w:rsidR="00622619" w:rsidRDefault="00D10E3E" w:rsidP="00622619">
      <w:pPr>
        <w:spacing w:line="360" w:lineRule="auto"/>
        <w:ind w:left="720" w:hanging="720"/>
        <w:jc w:val="both"/>
      </w:pPr>
      <w:bookmarkStart w:id="16" w:name="_Hlk128411618"/>
      <w:r w:rsidRPr="00D6610B">
        <w:t>Conley</w:t>
      </w:r>
      <w:bookmarkEnd w:id="16"/>
      <w:r w:rsidRPr="00D6610B">
        <w:t>, C., 2017. </w:t>
      </w:r>
      <w:r w:rsidRPr="00E10884">
        <w:rPr>
          <w:i/>
          <w:iCs/>
        </w:rPr>
        <w:t>PEAK: How great companies get their mojo from Maslow revised and updated</w:t>
      </w:r>
      <w:r w:rsidRPr="00D6610B">
        <w:t>. John Wiley &amp; Sons.</w:t>
      </w:r>
    </w:p>
    <w:p w14:paraId="3AEBFF69" w14:textId="77777777" w:rsidR="00622619" w:rsidRDefault="00D10E3E" w:rsidP="00622619">
      <w:pPr>
        <w:spacing w:line="360" w:lineRule="auto"/>
        <w:ind w:left="720" w:hanging="720"/>
        <w:jc w:val="both"/>
      </w:pPr>
      <w:bookmarkStart w:id="17" w:name="_Hlk128412068"/>
      <w:r w:rsidRPr="00FE34FF">
        <w:t>Correia</w:t>
      </w:r>
      <w:bookmarkEnd w:id="17"/>
      <w:r w:rsidRPr="00FE34FF">
        <w:t>, A., Kozak, M. and Del Chiappa, G., 2020. Examining the meaning of luxury in tourism: A mixed-method approach. </w:t>
      </w:r>
      <w:r w:rsidRPr="00E10884">
        <w:rPr>
          <w:i/>
          <w:iCs/>
        </w:rPr>
        <w:t>Current Issues in Tourism</w:t>
      </w:r>
      <w:r w:rsidRPr="00FE34FF">
        <w:t>, </w:t>
      </w:r>
      <w:r w:rsidRPr="00E10884">
        <w:rPr>
          <w:i/>
          <w:iCs/>
        </w:rPr>
        <w:t>23</w:t>
      </w:r>
      <w:r w:rsidRPr="00FE34FF">
        <w:t>(8), pp.952-970.</w:t>
      </w:r>
    </w:p>
    <w:p w14:paraId="0AB2226F" w14:textId="77777777" w:rsidR="00622619" w:rsidRPr="00D6610B" w:rsidRDefault="00D10E3E" w:rsidP="00622619">
      <w:pPr>
        <w:spacing w:line="360" w:lineRule="auto"/>
        <w:ind w:left="720" w:hanging="720"/>
        <w:jc w:val="both"/>
      </w:pPr>
      <w:bookmarkStart w:id="18" w:name="_Hlk128412124"/>
      <w:r w:rsidRPr="00FE34FF">
        <w:t>Ferrell</w:t>
      </w:r>
      <w:bookmarkEnd w:id="18"/>
      <w:r w:rsidRPr="00FE34FF">
        <w:t>, O.C., Hartline, M. and Hochstein, B.W., 2021. </w:t>
      </w:r>
      <w:r w:rsidRPr="00E10884">
        <w:rPr>
          <w:i/>
          <w:iCs/>
        </w:rPr>
        <w:t>Marketing strategy</w:t>
      </w:r>
      <w:r w:rsidRPr="00FE34FF">
        <w:t>. Cengage Learning.</w:t>
      </w:r>
    </w:p>
    <w:p w14:paraId="6EDFB425" w14:textId="77777777" w:rsidR="00622619" w:rsidRDefault="00D10E3E" w:rsidP="00622619">
      <w:pPr>
        <w:spacing w:line="360" w:lineRule="auto"/>
        <w:ind w:left="720" w:hanging="720"/>
        <w:jc w:val="both"/>
      </w:pPr>
      <w:r w:rsidRPr="00D6610B">
        <w:t>Japutra, A. and Situmorang, R., 2021. The repercussions and challenges of COVID-19 in the hotel industry: Potential strategies from a case study of Indonesia. </w:t>
      </w:r>
      <w:r w:rsidRPr="00E10884">
        <w:rPr>
          <w:i/>
          <w:iCs/>
        </w:rPr>
        <w:t>International Journal of Hospitality Management</w:t>
      </w:r>
      <w:r w:rsidRPr="00D6610B">
        <w:t>, </w:t>
      </w:r>
      <w:r w:rsidRPr="00E10884">
        <w:rPr>
          <w:i/>
          <w:iCs/>
        </w:rPr>
        <w:t>95</w:t>
      </w:r>
      <w:r w:rsidRPr="00D6610B">
        <w:t>, p.102890.</w:t>
      </w:r>
    </w:p>
    <w:p w14:paraId="170ED5A5" w14:textId="77777777" w:rsidR="00622619" w:rsidRDefault="00D10E3E" w:rsidP="00622619">
      <w:pPr>
        <w:spacing w:line="360" w:lineRule="auto"/>
        <w:ind w:left="720" w:hanging="720"/>
        <w:jc w:val="both"/>
      </w:pPr>
      <w:r w:rsidRPr="00D6610B">
        <w:t>Karim, W., Haque, A., Anis, Z. and Ulfy, M.A., 2020. The movement control order (MCO) for COVID-19 crisis and its impact on tourism and hospitality sector in Malaysia. </w:t>
      </w:r>
      <w:r w:rsidRPr="00E10884">
        <w:rPr>
          <w:i/>
          <w:iCs/>
        </w:rPr>
        <w:t>International Tourism and Hospitality Journal</w:t>
      </w:r>
      <w:r w:rsidRPr="00D6610B">
        <w:t>, </w:t>
      </w:r>
      <w:r w:rsidRPr="00E10884">
        <w:rPr>
          <w:i/>
          <w:iCs/>
        </w:rPr>
        <w:t>3</w:t>
      </w:r>
      <w:r w:rsidRPr="00D6610B">
        <w:t>(2), pp.1-7.</w:t>
      </w:r>
    </w:p>
    <w:p w14:paraId="2F26EB7E" w14:textId="77777777" w:rsidR="00622619" w:rsidRDefault="00D10E3E" w:rsidP="00622619">
      <w:pPr>
        <w:spacing w:line="360" w:lineRule="auto"/>
        <w:ind w:left="720" w:hanging="720"/>
        <w:jc w:val="both"/>
      </w:pPr>
      <w:r w:rsidRPr="00D6610B">
        <w:t>Lu, L. and Tabari, S., 2019. Impact of Airbnb on customers' behavior in the UK hotel industry. </w:t>
      </w:r>
      <w:r w:rsidRPr="00E10884">
        <w:rPr>
          <w:i/>
          <w:iCs/>
        </w:rPr>
        <w:t>Tourism Analysis</w:t>
      </w:r>
      <w:r w:rsidRPr="00D6610B">
        <w:t>, </w:t>
      </w:r>
      <w:r w:rsidRPr="00E10884">
        <w:rPr>
          <w:i/>
          <w:iCs/>
        </w:rPr>
        <w:t>24</w:t>
      </w:r>
      <w:r w:rsidRPr="00D6610B">
        <w:t>(1), pp.13-26.</w:t>
      </w:r>
    </w:p>
    <w:p w14:paraId="0324FE5E" w14:textId="77777777" w:rsidR="00622619" w:rsidRDefault="00D10E3E" w:rsidP="00622619">
      <w:pPr>
        <w:spacing w:line="360" w:lineRule="auto"/>
        <w:ind w:left="720" w:hanging="720"/>
        <w:jc w:val="both"/>
      </w:pPr>
      <w:r w:rsidRPr="00FE34FF">
        <w:t>Lukanova, G. and Ilieva, G., 2019. Robots, artificial intelligence, and service automation in hotels. In </w:t>
      </w:r>
      <w:r w:rsidRPr="00E10884">
        <w:rPr>
          <w:i/>
          <w:iCs/>
        </w:rPr>
        <w:t>Robots, artificial intelligence, and service automation in travel, tourism and hospitality</w:t>
      </w:r>
      <w:r w:rsidRPr="00FE34FF">
        <w:t> (pp. 157-183). Emerald Publishing Limited.</w:t>
      </w:r>
    </w:p>
    <w:p w14:paraId="3D3F1B77" w14:textId="77777777" w:rsidR="00622619" w:rsidRDefault="00D10E3E" w:rsidP="00622619">
      <w:pPr>
        <w:spacing w:line="360" w:lineRule="auto"/>
        <w:ind w:left="720" w:hanging="720"/>
        <w:jc w:val="both"/>
      </w:pPr>
      <w:r>
        <w:t>Mccashin C. 2023. F</w:t>
      </w:r>
      <w:r w:rsidRPr="00D6610B">
        <w:t>ears For Hotel Industry After Number Of UK Tourists Drop</w:t>
      </w:r>
      <w:r>
        <w:t xml:space="preserve">s. [Online] Available at </w:t>
      </w:r>
      <w:hyperlink r:id="rId8" w:history="1">
        <w:r w:rsidRPr="00632A19">
          <w:rPr>
            <w:rStyle w:val="Hipervnculo"/>
          </w:rPr>
          <w:t>https://businessplus.ie/news/uk-tourists-hotel-industry/</w:t>
        </w:r>
      </w:hyperlink>
      <w:r>
        <w:t xml:space="preserve"> [Accessed on 27 February 2023].</w:t>
      </w:r>
    </w:p>
    <w:p w14:paraId="390D6A5E" w14:textId="77777777" w:rsidR="00622619" w:rsidRDefault="00D10E3E" w:rsidP="00622619">
      <w:pPr>
        <w:spacing w:line="360" w:lineRule="auto"/>
        <w:ind w:left="720" w:hanging="720"/>
        <w:jc w:val="both"/>
      </w:pPr>
      <w:bookmarkStart w:id="19" w:name="_Hlk128411386"/>
      <w:r w:rsidRPr="00621E4F">
        <w:t>Pham, P.H. and Gammoh, B.S., 2015</w:t>
      </w:r>
      <w:bookmarkEnd w:id="19"/>
      <w:r w:rsidRPr="00621E4F">
        <w:t>. Characteristics of social-media marketing strategy and customer-based brand equity outcomes: a conceptual model. </w:t>
      </w:r>
      <w:r w:rsidRPr="00E10884">
        <w:rPr>
          <w:i/>
          <w:iCs/>
        </w:rPr>
        <w:t>International Journal of Internet Marketing and Advertising</w:t>
      </w:r>
      <w:r w:rsidRPr="00621E4F">
        <w:t>, </w:t>
      </w:r>
      <w:r w:rsidRPr="00E10884">
        <w:rPr>
          <w:i/>
          <w:iCs/>
        </w:rPr>
        <w:t>9</w:t>
      </w:r>
      <w:r w:rsidRPr="00621E4F">
        <w:t>(4), pp.321-337.</w:t>
      </w:r>
    </w:p>
    <w:p w14:paraId="52B6633A" w14:textId="77777777" w:rsidR="00622619" w:rsidRDefault="00D10E3E" w:rsidP="00622619">
      <w:pPr>
        <w:spacing w:line="360" w:lineRule="auto"/>
        <w:ind w:left="720" w:hanging="720"/>
        <w:jc w:val="both"/>
      </w:pPr>
      <w:bookmarkStart w:id="20" w:name="_Hlk128411999"/>
      <w:r w:rsidRPr="00FE34FF">
        <w:lastRenderedPageBreak/>
        <w:t>Piramanayagam, S. and Seal, P.P., 2022</w:t>
      </w:r>
      <w:bookmarkEnd w:id="20"/>
      <w:r w:rsidRPr="00FE34FF">
        <w:t>. The Language of Luxury: Decoding the Luxury Hotel Brand's Marketing Communication. In </w:t>
      </w:r>
      <w:r w:rsidRPr="00E10884">
        <w:rPr>
          <w:i/>
          <w:iCs/>
        </w:rPr>
        <w:t>The Emerald Handbook of Luxury Management for Hospitality and Tourism</w:t>
      </w:r>
      <w:r w:rsidRPr="00FE34FF">
        <w:t> (pp. 221-242). Emerald Publishing Limited.</w:t>
      </w:r>
    </w:p>
    <w:p w14:paraId="3A09820F" w14:textId="77777777" w:rsidR="00622619" w:rsidRDefault="00D10E3E" w:rsidP="00622619">
      <w:pPr>
        <w:spacing w:line="360" w:lineRule="auto"/>
        <w:ind w:left="720" w:hanging="720"/>
        <w:jc w:val="both"/>
      </w:pPr>
      <w:r w:rsidRPr="00621E4F">
        <w:t>Piuchan, M. and Prachansit, S., 2019. Hotel pioneers' leadership styles: A case study on the founders of Oberoi Group and Soneva and Six Senses Resort and Spa. </w:t>
      </w:r>
      <w:r w:rsidRPr="00E10884">
        <w:rPr>
          <w:i/>
          <w:iCs/>
        </w:rPr>
        <w:t>Tourism: An International Interdisciplinary Journal</w:t>
      </w:r>
      <w:r w:rsidRPr="00621E4F">
        <w:t>, </w:t>
      </w:r>
      <w:r w:rsidRPr="00E10884">
        <w:rPr>
          <w:i/>
          <w:iCs/>
        </w:rPr>
        <w:t>67</w:t>
      </w:r>
      <w:r w:rsidRPr="00621E4F">
        <w:t>(4), pp.375-388.</w:t>
      </w:r>
    </w:p>
    <w:p w14:paraId="19CF590F" w14:textId="77777777" w:rsidR="00622619" w:rsidRDefault="00D10E3E" w:rsidP="00622619">
      <w:pPr>
        <w:spacing w:line="360" w:lineRule="auto"/>
        <w:ind w:left="720" w:hanging="720"/>
        <w:jc w:val="both"/>
      </w:pPr>
      <w:r>
        <w:t xml:space="preserve">Six Senses 2022. </w:t>
      </w:r>
      <w:r w:rsidRPr="00D6610B">
        <w:t>Six Senses Shaharut</w:t>
      </w:r>
      <w:r>
        <w:t xml:space="preserve">. [Online] Available at </w:t>
      </w:r>
      <w:hyperlink r:id="rId9" w:history="1">
        <w:r w:rsidRPr="00632A19">
          <w:rPr>
            <w:rStyle w:val="Hipervnculo"/>
          </w:rPr>
          <w:t>https://www.sixsenses.com/en/resorts/shaharut</w:t>
        </w:r>
      </w:hyperlink>
      <w:r>
        <w:t xml:space="preserve"> [Accessed on 27 February 2023].</w:t>
      </w:r>
    </w:p>
    <w:p w14:paraId="42986599" w14:textId="77777777" w:rsidR="00622619" w:rsidRDefault="00D10E3E" w:rsidP="00622619">
      <w:pPr>
        <w:spacing w:line="360" w:lineRule="auto"/>
        <w:ind w:left="720" w:hanging="720"/>
        <w:jc w:val="both"/>
      </w:pPr>
      <w:r>
        <w:t xml:space="preserve">Six Senses 2023. About Us. [Online] Available at </w:t>
      </w:r>
      <w:hyperlink r:id="rId10" w:history="1">
        <w:r w:rsidRPr="00632A19">
          <w:rPr>
            <w:rStyle w:val="Hipervnculo"/>
          </w:rPr>
          <w:t>https://www.sixsenses.com/en/about-us</w:t>
        </w:r>
      </w:hyperlink>
      <w:r>
        <w:t xml:space="preserve"> [Accessed on 27 February 2023].</w:t>
      </w:r>
    </w:p>
    <w:p w14:paraId="6B7E6D8E" w14:textId="77777777" w:rsidR="00622619" w:rsidRDefault="00D10E3E" w:rsidP="00622619">
      <w:pPr>
        <w:spacing w:line="360" w:lineRule="auto"/>
        <w:ind w:left="720" w:hanging="720"/>
        <w:jc w:val="both"/>
      </w:pPr>
      <w:r w:rsidRPr="00FE34FF">
        <w:t>Wang, X., Khurshid, A., Qayyum, S. and Calin, A.C., 2022. The role of green innovations, environmental policies and carbon taxes in achieving the sustainable development goals of carbon neutrality. </w:t>
      </w:r>
      <w:r w:rsidRPr="00E10884">
        <w:rPr>
          <w:i/>
          <w:iCs/>
        </w:rPr>
        <w:t>Environmental Science and Pollution Research</w:t>
      </w:r>
      <w:r w:rsidRPr="00FE34FF">
        <w:t>, pp.1-15.</w:t>
      </w:r>
    </w:p>
    <w:p w14:paraId="6C3DCBA8" w14:textId="77777777" w:rsidR="00622619" w:rsidRPr="00622619" w:rsidRDefault="00622619" w:rsidP="00622619"/>
    <w:p w14:paraId="19BADB9A" w14:textId="6708CCC2" w:rsidR="00EE2E06" w:rsidRDefault="00EE2E06" w:rsidP="00C42A57">
      <w:pPr>
        <w:spacing w:line="360" w:lineRule="auto"/>
        <w:jc w:val="both"/>
        <w:rPr>
          <w:rFonts w:cs="Times New Roman"/>
        </w:rPr>
      </w:pPr>
    </w:p>
    <w:p w14:paraId="57A42AA2" w14:textId="500461DE" w:rsidR="00D10E3E" w:rsidRDefault="00D10E3E" w:rsidP="00C42A57">
      <w:pPr>
        <w:spacing w:line="360" w:lineRule="auto"/>
        <w:jc w:val="both"/>
        <w:rPr>
          <w:rFonts w:cs="Times New Roman"/>
        </w:rPr>
      </w:pPr>
    </w:p>
    <w:p w14:paraId="532B5365" w14:textId="402B2A0D" w:rsidR="00D10E3E" w:rsidRDefault="00D10E3E" w:rsidP="00C42A57">
      <w:pPr>
        <w:spacing w:line="360" w:lineRule="auto"/>
        <w:jc w:val="both"/>
        <w:rPr>
          <w:rFonts w:cs="Times New Roman"/>
        </w:rPr>
      </w:pPr>
    </w:p>
    <w:p w14:paraId="52F8FED3" w14:textId="3554D725" w:rsidR="00D10E3E" w:rsidRDefault="00D10E3E" w:rsidP="00C42A57">
      <w:pPr>
        <w:spacing w:line="360" w:lineRule="auto"/>
        <w:jc w:val="both"/>
        <w:rPr>
          <w:rFonts w:cs="Times New Roman"/>
        </w:rPr>
      </w:pPr>
    </w:p>
    <w:p w14:paraId="12CE6EE6" w14:textId="148139D6" w:rsidR="00D10E3E" w:rsidRDefault="00D10E3E" w:rsidP="00C42A57">
      <w:pPr>
        <w:spacing w:line="360" w:lineRule="auto"/>
        <w:jc w:val="both"/>
        <w:rPr>
          <w:rFonts w:cs="Times New Roman"/>
        </w:rPr>
      </w:pPr>
    </w:p>
    <w:p w14:paraId="3C9476C6" w14:textId="269D4DF7" w:rsidR="00D10E3E" w:rsidRDefault="00D10E3E" w:rsidP="00C42A57">
      <w:pPr>
        <w:spacing w:line="360" w:lineRule="auto"/>
        <w:jc w:val="both"/>
        <w:rPr>
          <w:rFonts w:cs="Times New Roman"/>
        </w:rPr>
      </w:pPr>
    </w:p>
    <w:p w14:paraId="7BC4D3DE" w14:textId="4900F55E" w:rsidR="00D10E3E" w:rsidRDefault="00D10E3E" w:rsidP="00C42A57">
      <w:pPr>
        <w:spacing w:line="360" w:lineRule="auto"/>
        <w:jc w:val="both"/>
        <w:rPr>
          <w:rFonts w:cs="Times New Roman"/>
        </w:rPr>
      </w:pPr>
    </w:p>
    <w:p w14:paraId="44D1EB98" w14:textId="4447F4E5" w:rsidR="00D10E3E" w:rsidRDefault="00D10E3E" w:rsidP="00C42A57">
      <w:pPr>
        <w:spacing w:line="360" w:lineRule="auto"/>
        <w:jc w:val="both"/>
        <w:rPr>
          <w:rFonts w:cs="Times New Roman"/>
        </w:rPr>
      </w:pPr>
    </w:p>
    <w:p w14:paraId="178AC465" w14:textId="419D09F1" w:rsidR="00D10E3E" w:rsidRDefault="00D10E3E" w:rsidP="00C42A57">
      <w:pPr>
        <w:spacing w:line="360" w:lineRule="auto"/>
        <w:jc w:val="both"/>
        <w:rPr>
          <w:rFonts w:cs="Times New Roman"/>
        </w:rPr>
      </w:pPr>
    </w:p>
    <w:p w14:paraId="409345AE" w14:textId="6CE509F6" w:rsidR="00D10E3E" w:rsidRDefault="00D10E3E" w:rsidP="00C42A57">
      <w:pPr>
        <w:spacing w:line="360" w:lineRule="auto"/>
        <w:jc w:val="both"/>
        <w:rPr>
          <w:rFonts w:cs="Times New Roman"/>
        </w:rPr>
      </w:pPr>
    </w:p>
    <w:p w14:paraId="4C92915E" w14:textId="2DDF9772" w:rsidR="00D10E3E" w:rsidRDefault="00D10E3E" w:rsidP="00C42A57">
      <w:pPr>
        <w:spacing w:line="360" w:lineRule="auto"/>
        <w:jc w:val="both"/>
        <w:rPr>
          <w:rFonts w:cs="Times New Roman"/>
        </w:rPr>
      </w:pPr>
    </w:p>
    <w:p w14:paraId="75C1B126" w14:textId="223A469C" w:rsidR="00D10E3E" w:rsidRDefault="00D10E3E" w:rsidP="00D10E3E">
      <w:pPr>
        <w:pStyle w:val="Ttulo1"/>
      </w:pPr>
      <w:bookmarkStart w:id="21" w:name="_Toc128431914"/>
      <w:r>
        <w:lastRenderedPageBreak/>
        <w:t>Appendix – Component B</w:t>
      </w:r>
      <w:bookmarkEnd w:id="21"/>
    </w:p>
    <w:p w14:paraId="30B39B7A" w14:textId="351DF55D" w:rsidR="00D10E3E" w:rsidRDefault="008E64B2" w:rsidP="008E64B2">
      <w:pPr>
        <w:jc w:val="center"/>
      </w:pPr>
      <w:r>
        <w:rPr>
          <w:noProof/>
        </w:rPr>
        <w:drawing>
          <wp:inline distT="0" distB="0" distL="0" distR="0" wp14:anchorId="392A432D" wp14:editId="4C13F800">
            <wp:extent cx="4591050" cy="2549602"/>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99339" cy="2554205"/>
                    </a:xfrm>
                    <a:prstGeom prst="rect">
                      <a:avLst/>
                    </a:prstGeom>
                  </pic:spPr>
                </pic:pic>
              </a:graphicData>
            </a:graphic>
          </wp:inline>
        </w:drawing>
      </w:r>
    </w:p>
    <w:p w14:paraId="595AB0B3" w14:textId="760C91AF" w:rsidR="008E64B2" w:rsidRDefault="008E64B2" w:rsidP="008E64B2">
      <w:pPr>
        <w:jc w:val="center"/>
      </w:pPr>
      <w:r>
        <w:rPr>
          <w:noProof/>
        </w:rPr>
        <w:drawing>
          <wp:inline distT="0" distB="0" distL="0" distR="0" wp14:anchorId="64CFFA56" wp14:editId="0F7E298C">
            <wp:extent cx="4619625" cy="2587681"/>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32277" cy="2594768"/>
                    </a:xfrm>
                    <a:prstGeom prst="rect">
                      <a:avLst/>
                    </a:prstGeom>
                  </pic:spPr>
                </pic:pic>
              </a:graphicData>
            </a:graphic>
          </wp:inline>
        </w:drawing>
      </w:r>
    </w:p>
    <w:p w14:paraId="5B3DDEC2" w14:textId="12B0A121" w:rsidR="008E64B2" w:rsidRDefault="008E64B2" w:rsidP="008E64B2">
      <w:pPr>
        <w:jc w:val="center"/>
      </w:pPr>
      <w:r>
        <w:rPr>
          <w:noProof/>
        </w:rPr>
        <w:drawing>
          <wp:inline distT="0" distB="0" distL="0" distR="0" wp14:anchorId="038E897D" wp14:editId="3A2E0633">
            <wp:extent cx="4542523" cy="257991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62223" cy="2591107"/>
                    </a:xfrm>
                    <a:prstGeom prst="rect">
                      <a:avLst/>
                    </a:prstGeom>
                  </pic:spPr>
                </pic:pic>
              </a:graphicData>
            </a:graphic>
          </wp:inline>
        </w:drawing>
      </w:r>
    </w:p>
    <w:p w14:paraId="1D223739" w14:textId="13E6F36D" w:rsidR="008E64B2" w:rsidRDefault="008E64B2" w:rsidP="008E64B2">
      <w:pPr>
        <w:jc w:val="center"/>
      </w:pPr>
      <w:r>
        <w:rPr>
          <w:noProof/>
        </w:rPr>
        <w:lastRenderedPageBreak/>
        <w:drawing>
          <wp:inline distT="0" distB="0" distL="0" distR="0" wp14:anchorId="4DDF28A4" wp14:editId="264082CF">
            <wp:extent cx="5029200" cy="2780030"/>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31244" cy="2781160"/>
                    </a:xfrm>
                    <a:prstGeom prst="rect">
                      <a:avLst/>
                    </a:prstGeom>
                  </pic:spPr>
                </pic:pic>
              </a:graphicData>
            </a:graphic>
          </wp:inline>
        </w:drawing>
      </w:r>
    </w:p>
    <w:p w14:paraId="1E15673B" w14:textId="2779A433" w:rsidR="008E64B2" w:rsidRDefault="008E64B2" w:rsidP="008E64B2">
      <w:pPr>
        <w:jc w:val="center"/>
      </w:pPr>
      <w:r>
        <w:rPr>
          <w:noProof/>
        </w:rPr>
        <w:drawing>
          <wp:inline distT="0" distB="0" distL="0" distR="0" wp14:anchorId="30C0A819" wp14:editId="41319DA5">
            <wp:extent cx="5000625" cy="2723097"/>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07955" cy="2727088"/>
                    </a:xfrm>
                    <a:prstGeom prst="rect">
                      <a:avLst/>
                    </a:prstGeom>
                  </pic:spPr>
                </pic:pic>
              </a:graphicData>
            </a:graphic>
          </wp:inline>
        </w:drawing>
      </w:r>
    </w:p>
    <w:p w14:paraId="009D0987" w14:textId="7D520037" w:rsidR="008E64B2" w:rsidRDefault="008E64B2" w:rsidP="008E64B2">
      <w:pPr>
        <w:jc w:val="center"/>
      </w:pPr>
      <w:r>
        <w:rPr>
          <w:noProof/>
        </w:rPr>
        <w:lastRenderedPageBreak/>
        <w:drawing>
          <wp:inline distT="0" distB="0" distL="0" distR="0" wp14:anchorId="49874116" wp14:editId="2A64EFD8">
            <wp:extent cx="5370830" cy="3005024"/>
            <wp:effectExtent l="0" t="0" r="127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82139" cy="3011351"/>
                    </a:xfrm>
                    <a:prstGeom prst="rect">
                      <a:avLst/>
                    </a:prstGeom>
                  </pic:spPr>
                </pic:pic>
              </a:graphicData>
            </a:graphic>
          </wp:inline>
        </w:drawing>
      </w:r>
    </w:p>
    <w:p w14:paraId="4DDF3A83" w14:textId="5385046D" w:rsidR="008E64B2" w:rsidRDefault="008E64B2" w:rsidP="008E64B2">
      <w:pPr>
        <w:jc w:val="center"/>
      </w:pPr>
      <w:r>
        <w:rPr>
          <w:noProof/>
        </w:rPr>
        <w:drawing>
          <wp:inline distT="0" distB="0" distL="0" distR="0" wp14:anchorId="77BA3EAD" wp14:editId="34704E9F">
            <wp:extent cx="5381625" cy="3079485"/>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96252" cy="3087855"/>
                    </a:xfrm>
                    <a:prstGeom prst="rect">
                      <a:avLst/>
                    </a:prstGeom>
                  </pic:spPr>
                </pic:pic>
              </a:graphicData>
            </a:graphic>
          </wp:inline>
        </w:drawing>
      </w:r>
    </w:p>
    <w:p w14:paraId="31079B32" w14:textId="3ECA4A30" w:rsidR="008E64B2" w:rsidRDefault="008E64B2" w:rsidP="008E64B2">
      <w:pPr>
        <w:jc w:val="center"/>
      </w:pPr>
      <w:r>
        <w:rPr>
          <w:noProof/>
        </w:rPr>
        <w:lastRenderedPageBreak/>
        <w:drawing>
          <wp:inline distT="0" distB="0" distL="0" distR="0" wp14:anchorId="3099F3B9" wp14:editId="6AF11BF4">
            <wp:extent cx="4705350" cy="265228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709254" cy="2654489"/>
                    </a:xfrm>
                    <a:prstGeom prst="rect">
                      <a:avLst/>
                    </a:prstGeom>
                  </pic:spPr>
                </pic:pic>
              </a:graphicData>
            </a:graphic>
          </wp:inline>
        </w:drawing>
      </w:r>
    </w:p>
    <w:p w14:paraId="718CF8AA" w14:textId="26E4F14D" w:rsidR="008E64B2" w:rsidRDefault="008E64B2" w:rsidP="008E64B2">
      <w:pPr>
        <w:jc w:val="center"/>
      </w:pPr>
      <w:r>
        <w:rPr>
          <w:noProof/>
        </w:rPr>
        <w:drawing>
          <wp:inline distT="0" distB="0" distL="0" distR="0" wp14:anchorId="764053E5" wp14:editId="4A2FCD54">
            <wp:extent cx="4714875" cy="2508555"/>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720298" cy="2511440"/>
                    </a:xfrm>
                    <a:prstGeom prst="rect">
                      <a:avLst/>
                    </a:prstGeom>
                  </pic:spPr>
                </pic:pic>
              </a:graphicData>
            </a:graphic>
          </wp:inline>
        </w:drawing>
      </w:r>
    </w:p>
    <w:p w14:paraId="3809CC06" w14:textId="1B21263C" w:rsidR="008E64B2" w:rsidRPr="00D10E3E" w:rsidRDefault="008E64B2" w:rsidP="008E64B2">
      <w:pPr>
        <w:jc w:val="center"/>
      </w:pPr>
      <w:r>
        <w:rPr>
          <w:noProof/>
        </w:rPr>
        <w:drawing>
          <wp:inline distT="0" distB="0" distL="0" distR="0" wp14:anchorId="61C47B4D" wp14:editId="1AF744D9">
            <wp:extent cx="4725479" cy="27146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733033" cy="2718964"/>
                    </a:xfrm>
                    <a:prstGeom prst="rect">
                      <a:avLst/>
                    </a:prstGeom>
                  </pic:spPr>
                </pic:pic>
              </a:graphicData>
            </a:graphic>
          </wp:inline>
        </w:drawing>
      </w:r>
    </w:p>
    <w:sectPr w:rsidR="008E64B2" w:rsidRPr="00D10E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60FB7"/>
    <w:multiLevelType w:val="multilevel"/>
    <w:tmpl w:val="C316B15A"/>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1C983B11"/>
    <w:multiLevelType w:val="multilevel"/>
    <w:tmpl w:val="77441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BC4185"/>
    <w:multiLevelType w:val="multilevel"/>
    <w:tmpl w:val="A6440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B505707"/>
    <w:multiLevelType w:val="hybridMultilevel"/>
    <w:tmpl w:val="060AFD3C"/>
    <w:lvl w:ilvl="0" w:tplc="AEEE75BE">
      <w:start w:val="1"/>
      <w:numFmt w:val="bullet"/>
      <w:lvlText w:val=""/>
      <w:lvlJc w:val="left"/>
      <w:pPr>
        <w:ind w:left="720" w:hanging="360"/>
      </w:pPr>
      <w:rPr>
        <w:rFonts w:ascii="Symbol" w:hAnsi="Symbol" w:hint="default"/>
      </w:rPr>
    </w:lvl>
    <w:lvl w:ilvl="1" w:tplc="8168D78E" w:tentative="1">
      <w:start w:val="1"/>
      <w:numFmt w:val="bullet"/>
      <w:lvlText w:val="o"/>
      <w:lvlJc w:val="left"/>
      <w:pPr>
        <w:ind w:left="1440" w:hanging="360"/>
      </w:pPr>
      <w:rPr>
        <w:rFonts w:ascii="Courier New" w:hAnsi="Courier New" w:cs="Courier New" w:hint="default"/>
      </w:rPr>
    </w:lvl>
    <w:lvl w:ilvl="2" w:tplc="E9D2A538" w:tentative="1">
      <w:start w:val="1"/>
      <w:numFmt w:val="bullet"/>
      <w:lvlText w:val=""/>
      <w:lvlJc w:val="left"/>
      <w:pPr>
        <w:ind w:left="2160" w:hanging="360"/>
      </w:pPr>
      <w:rPr>
        <w:rFonts w:ascii="Wingdings" w:hAnsi="Wingdings" w:hint="default"/>
      </w:rPr>
    </w:lvl>
    <w:lvl w:ilvl="3" w:tplc="C9A8BF7C" w:tentative="1">
      <w:start w:val="1"/>
      <w:numFmt w:val="bullet"/>
      <w:lvlText w:val=""/>
      <w:lvlJc w:val="left"/>
      <w:pPr>
        <w:ind w:left="2880" w:hanging="360"/>
      </w:pPr>
      <w:rPr>
        <w:rFonts w:ascii="Symbol" w:hAnsi="Symbol" w:hint="default"/>
      </w:rPr>
    </w:lvl>
    <w:lvl w:ilvl="4" w:tplc="7E7A70B2" w:tentative="1">
      <w:start w:val="1"/>
      <w:numFmt w:val="bullet"/>
      <w:lvlText w:val="o"/>
      <w:lvlJc w:val="left"/>
      <w:pPr>
        <w:ind w:left="3600" w:hanging="360"/>
      </w:pPr>
      <w:rPr>
        <w:rFonts w:ascii="Courier New" w:hAnsi="Courier New" w:cs="Courier New" w:hint="default"/>
      </w:rPr>
    </w:lvl>
    <w:lvl w:ilvl="5" w:tplc="ED84757A" w:tentative="1">
      <w:start w:val="1"/>
      <w:numFmt w:val="bullet"/>
      <w:lvlText w:val=""/>
      <w:lvlJc w:val="left"/>
      <w:pPr>
        <w:ind w:left="4320" w:hanging="360"/>
      </w:pPr>
      <w:rPr>
        <w:rFonts w:ascii="Wingdings" w:hAnsi="Wingdings" w:hint="default"/>
      </w:rPr>
    </w:lvl>
    <w:lvl w:ilvl="6" w:tplc="653C1086" w:tentative="1">
      <w:start w:val="1"/>
      <w:numFmt w:val="bullet"/>
      <w:lvlText w:val=""/>
      <w:lvlJc w:val="left"/>
      <w:pPr>
        <w:ind w:left="5040" w:hanging="360"/>
      </w:pPr>
      <w:rPr>
        <w:rFonts w:ascii="Symbol" w:hAnsi="Symbol" w:hint="default"/>
      </w:rPr>
    </w:lvl>
    <w:lvl w:ilvl="7" w:tplc="64768F14" w:tentative="1">
      <w:start w:val="1"/>
      <w:numFmt w:val="bullet"/>
      <w:lvlText w:val="o"/>
      <w:lvlJc w:val="left"/>
      <w:pPr>
        <w:ind w:left="5760" w:hanging="360"/>
      </w:pPr>
      <w:rPr>
        <w:rFonts w:ascii="Courier New" w:hAnsi="Courier New" w:cs="Courier New" w:hint="default"/>
      </w:rPr>
    </w:lvl>
    <w:lvl w:ilvl="8" w:tplc="79FC26C2" w:tentative="1">
      <w:start w:val="1"/>
      <w:numFmt w:val="bullet"/>
      <w:lvlText w:val=""/>
      <w:lvlJc w:val="left"/>
      <w:pPr>
        <w:ind w:left="6480" w:hanging="360"/>
      </w:pPr>
      <w:rPr>
        <w:rFonts w:ascii="Wingdings" w:hAnsi="Wingdings" w:hint="default"/>
      </w:rPr>
    </w:lvl>
  </w:abstractNum>
  <w:abstractNum w:abstractNumId="4" w15:restartNumberingAfterBreak="0">
    <w:nsid w:val="476E7D13"/>
    <w:multiLevelType w:val="multilevel"/>
    <w:tmpl w:val="1778A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597194A"/>
    <w:multiLevelType w:val="multilevel"/>
    <w:tmpl w:val="E7E02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F9D2369"/>
    <w:multiLevelType w:val="hybridMultilevel"/>
    <w:tmpl w:val="34D2D458"/>
    <w:lvl w:ilvl="0" w:tplc="491AECA0">
      <w:start w:val="1"/>
      <w:numFmt w:val="bullet"/>
      <w:lvlText w:val=""/>
      <w:lvlJc w:val="left"/>
      <w:pPr>
        <w:ind w:left="720" w:hanging="360"/>
      </w:pPr>
      <w:rPr>
        <w:rFonts w:ascii="Symbol" w:hAnsi="Symbol" w:hint="default"/>
      </w:rPr>
    </w:lvl>
    <w:lvl w:ilvl="1" w:tplc="52806D7C" w:tentative="1">
      <w:start w:val="1"/>
      <w:numFmt w:val="bullet"/>
      <w:lvlText w:val="o"/>
      <w:lvlJc w:val="left"/>
      <w:pPr>
        <w:ind w:left="1440" w:hanging="360"/>
      </w:pPr>
      <w:rPr>
        <w:rFonts w:ascii="Courier New" w:hAnsi="Courier New" w:cs="Courier New" w:hint="default"/>
      </w:rPr>
    </w:lvl>
    <w:lvl w:ilvl="2" w:tplc="B61E318E" w:tentative="1">
      <w:start w:val="1"/>
      <w:numFmt w:val="bullet"/>
      <w:lvlText w:val=""/>
      <w:lvlJc w:val="left"/>
      <w:pPr>
        <w:ind w:left="2160" w:hanging="360"/>
      </w:pPr>
      <w:rPr>
        <w:rFonts w:ascii="Wingdings" w:hAnsi="Wingdings" w:hint="default"/>
      </w:rPr>
    </w:lvl>
    <w:lvl w:ilvl="3" w:tplc="94F03BCC" w:tentative="1">
      <w:start w:val="1"/>
      <w:numFmt w:val="bullet"/>
      <w:lvlText w:val=""/>
      <w:lvlJc w:val="left"/>
      <w:pPr>
        <w:ind w:left="2880" w:hanging="360"/>
      </w:pPr>
      <w:rPr>
        <w:rFonts w:ascii="Symbol" w:hAnsi="Symbol" w:hint="default"/>
      </w:rPr>
    </w:lvl>
    <w:lvl w:ilvl="4" w:tplc="59E876E4" w:tentative="1">
      <w:start w:val="1"/>
      <w:numFmt w:val="bullet"/>
      <w:lvlText w:val="o"/>
      <w:lvlJc w:val="left"/>
      <w:pPr>
        <w:ind w:left="3600" w:hanging="360"/>
      </w:pPr>
      <w:rPr>
        <w:rFonts w:ascii="Courier New" w:hAnsi="Courier New" w:cs="Courier New" w:hint="default"/>
      </w:rPr>
    </w:lvl>
    <w:lvl w:ilvl="5" w:tplc="74EC1ACA" w:tentative="1">
      <w:start w:val="1"/>
      <w:numFmt w:val="bullet"/>
      <w:lvlText w:val=""/>
      <w:lvlJc w:val="left"/>
      <w:pPr>
        <w:ind w:left="4320" w:hanging="360"/>
      </w:pPr>
      <w:rPr>
        <w:rFonts w:ascii="Wingdings" w:hAnsi="Wingdings" w:hint="default"/>
      </w:rPr>
    </w:lvl>
    <w:lvl w:ilvl="6" w:tplc="3328E8CC" w:tentative="1">
      <w:start w:val="1"/>
      <w:numFmt w:val="bullet"/>
      <w:lvlText w:val=""/>
      <w:lvlJc w:val="left"/>
      <w:pPr>
        <w:ind w:left="5040" w:hanging="360"/>
      </w:pPr>
      <w:rPr>
        <w:rFonts w:ascii="Symbol" w:hAnsi="Symbol" w:hint="default"/>
      </w:rPr>
    </w:lvl>
    <w:lvl w:ilvl="7" w:tplc="99F4BE58" w:tentative="1">
      <w:start w:val="1"/>
      <w:numFmt w:val="bullet"/>
      <w:lvlText w:val="o"/>
      <w:lvlJc w:val="left"/>
      <w:pPr>
        <w:ind w:left="5760" w:hanging="360"/>
      </w:pPr>
      <w:rPr>
        <w:rFonts w:ascii="Courier New" w:hAnsi="Courier New" w:cs="Courier New" w:hint="default"/>
      </w:rPr>
    </w:lvl>
    <w:lvl w:ilvl="8" w:tplc="A552C086" w:tentative="1">
      <w:start w:val="1"/>
      <w:numFmt w:val="bullet"/>
      <w:lvlText w:val=""/>
      <w:lvlJc w:val="left"/>
      <w:pPr>
        <w:ind w:left="6480" w:hanging="360"/>
      </w:pPr>
      <w:rPr>
        <w:rFonts w:ascii="Wingdings" w:hAnsi="Wingdings" w:hint="default"/>
      </w:rPr>
    </w:lvl>
  </w:abstractNum>
  <w:abstractNum w:abstractNumId="7" w15:restartNumberingAfterBreak="0">
    <w:nsid w:val="700F38BC"/>
    <w:multiLevelType w:val="multilevel"/>
    <w:tmpl w:val="9C32C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F8A1A2C"/>
    <w:multiLevelType w:val="multilevel"/>
    <w:tmpl w:val="99329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95860901">
    <w:abstractNumId w:val="0"/>
  </w:num>
  <w:num w:numId="2" w16cid:durableId="874192143">
    <w:abstractNumId w:val="2"/>
  </w:num>
  <w:num w:numId="3" w16cid:durableId="1496993110">
    <w:abstractNumId w:val="8"/>
  </w:num>
  <w:num w:numId="4" w16cid:durableId="1871913261">
    <w:abstractNumId w:val="1"/>
  </w:num>
  <w:num w:numId="5" w16cid:durableId="1618870521">
    <w:abstractNumId w:val="5"/>
  </w:num>
  <w:num w:numId="6" w16cid:durableId="44571631">
    <w:abstractNumId w:val="4"/>
  </w:num>
  <w:num w:numId="7" w16cid:durableId="324892954">
    <w:abstractNumId w:val="6"/>
  </w:num>
  <w:num w:numId="8" w16cid:durableId="424040047">
    <w:abstractNumId w:val="7"/>
  </w:num>
  <w:num w:numId="9" w16cid:durableId="4847099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F7D"/>
    <w:rsid w:val="000A1F42"/>
    <w:rsid w:val="000C39E4"/>
    <w:rsid w:val="001B6E7C"/>
    <w:rsid w:val="0021381D"/>
    <w:rsid w:val="002F6189"/>
    <w:rsid w:val="003310F2"/>
    <w:rsid w:val="00362512"/>
    <w:rsid w:val="00457938"/>
    <w:rsid w:val="00463EF0"/>
    <w:rsid w:val="004C291A"/>
    <w:rsid w:val="004D653C"/>
    <w:rsid w:val="00527310"/>
    <w:rsid w:val="005B185A"/>
    <w:rsid w:val="00612A5C"/>
    <w:rsid w:val="00621E4F"/>
    <w:rsid w:val="00622619"/>
    <w:rsid w:val="00632A19"/>
    <w:rsid w:val="006620B2"/>
    <w:rsid w:val="00894C95"/>
    <w:rsid w:val="008E64B2"/>
    <w:rsid w:val="008F3D42"/>
    <w:rsid w:val="009953B4"/>
    <w:rsid w:val="009A2E9F"/>
    <w:rsid w:val="00A05921"/>
    <w:rsid w:val="00A853E5"/>
    <w:rsid w:val="00AB4F7D"/>
    <w:rsid w:val="00BD2153"/>
    <w:rsid w:val="00C42A57"/>
    <w:rsid w:val="00C73EAC"/>
    <w:rsid w:val="00CF45FC"/>
    <w:rsid w:val="00D10E3E"/>
    <w:rsid w:val="00D6610B"/>
    <w:rsid w:val="00D83DA5"/>
    <w:rsid w:val="00DA1BDF"/>
    <w:rsid w:val="00E10884"/>
    <w:rsid w:val="00E44CA9"/>
    <w:rsid w:val="00EE2E06"/>
    <w:rsid w:val="00F76CA6"/>
    <w:rsid w:val="00F84647"/>
    <w:rsid w:val="00FE34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E3A77"/>
  <w15:chartTrackingRefBased/>
  <w15:docId w15:val="{4C8B3165-9714-4ADC-9E2F-0067B1429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D42"/>
  </w:style>
  <w:style w:type="paragraph" w:styleId="Ttulo1">
    <w:name w:val="heading 1"/>
    <w:basedOn w:val="Normal"/>
    <w:next w:val="Normal"/>
    <w:link w:val="Ttulo1Car"/>
    <w:autoRedefine/>
    <w:uiPriority w:val="9"/>
    <w:qFormat/>
    <w:rsid w:val="00527310"/>
    <w:pPr>
      <w:keepNext/>
      <w:keepLines/>
      <w:numPr>
        <w:numId w:val="1"/>
      </w:numPr>
      <w:spacing w:before="240" w:after="0" w:line="360" w:lineRule="auto"/>
      <w:jc w:val="both"/>
      <w:outlineLvl w:val="0"/>
    </w:pPr>
    <w:rPr>
      <w:rFonts w:eastAsiaTheme="majorEastAsia" w:cs="Times New Roman"/>
      <w:b/>
      <w:bCs/>
    </w:rPr>
  </w:style>
  <w:style w:type="paragraph" w:styleId="Ttulo2">
    <w:name w:val="heading 2"/>
    <w:basedOn w:val="Normal"/>
    <w:next w:val="Normal"/>
    <w:link w:val="Ttulo2Car"/>
    <w:autoRedefine/>
    <w:uiPriority w:val="9"/>
    <w:unhideWhenUsed/>
    <w:qFormat/>
    <w:rsid w:val="006620B2"/>
    <w:pPr>
      <w:keepNext/>
      <w:keepLines/>
      <w:numPr>
        <w:ilvl w:val="1"/>
        <w:numId w:val="1"/>
      </w:numPr>
      <w:spacing w:before="40" w:after="0" w:line="360" w:lineRule="auto"/>
      <w:jc w:val="both"/>
      <w:outlineLvl w:val="1"/>
    </w:pPr>
    <w:rPr>
      <w:rFonts w:eastAsiaTheme="majorEastAsia" w:cs="Times New Roman"/>
      <w:b/>
      <w:bCs/>
    </w:rPr>
  </w:style>
  <w:style w:type="paragraph" w:styleId="Ttulo3">
    <w:name w:val="heading 3"/>
    <w:basedOn w:val="Normal"/>
    <w:next w:val="Normal"/>
    <w:link w:val="Ttulo3Car"/>
    <w:autoRedefine/>
    <w:uiPriority w:val="9"/>
    <w:unhideWhenUsed/>
    <w:qFormat/>
    <w:rsid w:val="003310F2"/>
    <w:pPr>
      <w:keepNext/>
      <w:keepLines/>
      <w:numPr>
        <w:ilvl w:val="2"/>
        <w:numId w:val="1"/>
      </w:numPr>
      <w:spacing w:before="40" w:after="0" w:line="360" w:lineRule="auto"/>
      <w:jc w:val="both"/>
      <w:outlineLvl w:val="2"/>
    </w:pPr>
    <w:rPr>
      <w:rFonts w:eastAsiaTheme="majorEastAsia" w:cs="Times New Roman"/>
      <w:i/>
      <w:iCs/>
    </w:rPr>
  </w:style>
  <w:style w:type="paragraph" w:styleId="Ttulo4">
    <w:name w:val="heading 4"/>
    <w:basedOn w:val="Normal"/>
    <w:next w:val="Normal"/>
    <w:link w:val="Ttulo4Car"/>
    <w:uiPriority w:val="9"/>
    <w:semiHidden/>
    <w:unhideWhenUsed/>
    <w:qFormat/>
    <w:rsid w:val="00F84647"/>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F8464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F8464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F8464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F8464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F8464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6620B2"/>
    <w:rPr>
      <w:rFonts w:eastAsiaTheme="majorEastAsia" w:cs="Times New Roman"/>
      <w:b/>
      <w:bCs/>
    </w:rPr>
  </w:style>
  <w:style w:type="character" w:customStyle="1" w:styleId="Ttulo3Car">
    <w:name w:val="Título 3 Car"/>
    <w:basedOn w:val="Fuentedeprrafopredeter"/>
    <w:link w:val="Ttulo3"/>
    <w:uiPriority w:val="9"/>
    <w:rsid w:val="003310F2"/>
    <w:rPr>
      <w:rFonts w:eastAsiaTheme="majorEastAsia" w:cs="Times New Roman"/>
      <w:i/>
      <w:iCs/>
    </w:rPr>
  </w:style>
  <w:style w:type="character" w:customStyle="1" w:styleId="Ttulo1Car">
    <w:name w:val="Título 1 Car"/>
    <w:basedOn w:val="Fuentedeprrafopredeter"/>
    <w:link w:val="Ttulo1"/>
    <w:uiPriority w:val="9"/>
    <w:rsid w:val="00527310"/>
    <w:rPr>
      <w:rFonts w:eastAsiaTheme="majorEastAsia" w:cs="Times New Roman"/>
      <w:b/>
      <w:bCs/>
    </w:rPr>
  </w:style>
  <w:style w:type="character" w:styleId="Hipervnculo">
    <w:name w:val="Hyperlink"/>
    <w:basedOn w:val="Fuentedeprrafopredeter"/>
    <w:uiPriority w:val="99"/>
    <w:unhideWhenUsed/>
    <w:rsid w:val="008F3D42"/>
    <w:rPr>
      <w:color w:val="0563C1" w:themeColor="hyperlink"/>
      <w:u w:val="single"/>
    </w:rPr>
  </w:style>
  <w:style w:type="paragraph" w:styleId="NormalWeb">
    <w:name w:val="Normal (Web)"/>
    <w:basedOn w:val="Normal"/>
    <w:uiPriority w:val="99"/>
    <w:semiHidden/>
    <w:unhideWhenUsed/>
    <w:rsid w:val="008F3D42"/>
    <w:pPr>
      <w:spacing w:before="100" w:beforeAutospacing="1" w:after="100" w:afterAutospacing="1" w:line="240" w:lineRule="auto"/>
    </w:pPr>
    <w:rPr>
      <w:rFonts w:eastAsia="Times New Roman" w:cs="Times New Roman"/>
    </w:rPr>
  </w:style>
  <w:style w:type="character" w:customStyle="1" w:styleId="Ttulo4Car">
    <w:name w:val="Título 4 Car"/>
    <w:basedOn w:val="Fuentedeprrafopredeter"/>
    <w:link w:val="Ttulo4"/>
    <w:uiPriority w:val="9"/>
    <w:semiHidden/>
    <w:rsid w:val="00F84647"/>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semiHidden/>
    <w:rsid w:val="00F84647"/>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link w:val="Ttulo6"/>
    <w:uiPriority w:val="9"/>
    <w:semiHidden/>
    <w:rsid w:val="00F84647"/>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semiHidden/>
    <w:rsid w:val="00F84647"/>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semiHidden/>
    <w:rsid w:val="00F84647"/>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F84647"/>
    <w:rPr>
      <w:rFonts w:asciiTheme="majorHAnsi" w:eastAsiaTheme="majorEastAsia" w:hAnsiTheme="majorHAnsi" w:cstheme="majorBidi"/>
      <w:i/>
      <w:iCs/>
      <w:color w:val="272727" w:themeColor="text1" w:themeTint="D8"/>
      <w:sz w:val="21"/>
      <w:szCs w:val="21"/>
    </w:rPr>
  </w:style>
  <w:style w:type="table" w:styleId="Tablaconcuadrcula">
    <w:name w:val="Table Grid"/>
    <w:basedOn w:val="Tablanormal"/>
    <w:uiPriority w:val="39"/>
    <w:rsid w:val="000C39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5B185A"/>
    <w:pPr>
      <w:ind w:left="720"/>
      <w:contextualSpacing/>
    </w:pPr>
  </w:style>
  <w:style w:type="paragraph" w:styleId="TtuloTDC">
    <w:name w:val="TOC Heading"/>
    <w:basedOn w:val="Ttulo1"/>
    <w:next w:val="Normal"/>
    <w:uiPriority w:val="39"/>
    <w:unhideWhenUsed/>
    <w:qFormat/>
    <w:rsid w:val="00622619"/>
    <w:pPr>
      <w:numPr>
        <w:numId w:val="0"/>
      </w:numPr>
      <w:spacing w:line="259" w:lineRule="auto"/>
      <w:jc w:val="left"/>
      <w:outlineLvl w:val="9"/>
    </w:pPr>
    <w:rPr>
      <w:rFonts w:asciiTheme="majorHAnsi" w:hAnsiTheme="majorHAnsi" w:cstheme="majorBidi"/>
      <w:b w:val="0"/>
      <w:bCs w:val="0"/>
      <w:color w:val="2F5496" w:themeColor="accent1" w:themeShade="BF"/>
      <w:sz w:val="32"/>
      <w:szCs w:val="32"/>
    </w:rPr>
  </w:style>
  <w:style w:type="paragraph" w:styleId="TDC1">
    <w:name w:val="toc 1"/>
    <w:basedOn w:val="Normal"/>
    <w:next w:val="Normal"/>
    <w:autoRedefine/>
    <w:uiPriority w:val="39"/>
    <w:unhideWhenUsed/>
    <w:rsid w:val="00622619"/>
    <w:pPr>
      <w:spacing w:after="100"/>
    </w:pPr>
  </w:style>
  <w:style w:type="paragraph" w:styleId="TDC2">
    <w:name w:val="toc 2"/>
    <w:basedOn w:val="Normal"/>
    <w:next w:val="Normal"/>
    <w:autoRedefine/>
    <w:uiPriority w:val="39"/>
    <w:unhideWhenUsed/>
    <w:rsid w:val="00622619"/>
    <w:pPr>
      <w:spacing w:after="100"/>
      <w:ind w:left="240"/>
    </w:pPr>
  </w:style>
  <w:style w:type="paragraph" w:styleId="TDC3">
    <w:name w:val="toc 3"/>
    <w:basedOn w:val="Normal"/>
    <w:next w:val="Normal"/>
    <w:autoRedefine/>
    <w:uiPriority w:val="39"/>
    <w:unhideWhenUsed/>
    <w:rsid w:val="0062261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sinessplus.ie/news/uk-tourists-hotel-industry/"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emf"/><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hyperlink" Target="https://www.sixsenses.com/en/about-us" TargetMode="Externa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s://www.sixsenses.com/en/resorts/shaharut" TargetMode="Externa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253B8-C2D3-4527-8D88-88F417F6E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15</Pages>
  <Words>2183</Words>
  <Characters>12010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Andreea Jerlaianu (2232737)</cp:lastModifiedBy>
  <cp:revision>3</cp:revision>
  <dcterms:created xsi:type="dcterms:W3CDTF">2023-03-02T17:04:00Z</dcterms:created>
  <dcterms:modified xsi:type="dcterms:W3CDTF">2023-03-02T17:20:00Z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0e995d50-cf88-47c4-80ec-80b01dd2313c</vt:lpwstr>
  </property>
</Properties>
</file>