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DF98D" w14:textId="1E37885B" w:rsidR="005C6130" w:rsidRDefault="00523CC4" w:rsidP="00A30BD9">
      <w:pPr>
        <w:pStyle w:val="Title"/>
        <w:rPr>
          <w:lang w:val="en-GB"/>
        </w:rPr>
      </w:pPr>
      <w:bookmarkStart w:id="0" w:name="_54gqhgka8rnp" w:colFirst="0" w:colLast="0"/>
      <w:bookmarkEnd w:id="0"/>
      <w:r>
        <w:rPr>
          <w:noProof/>
        </w:rPr>
        <w:drawing>
          <wp:anchor distT="0" distB="0" distL="114300" distR="114300" simplePos="0" relativeHeight="251658240" behindDoc="0" locked="0" layoutInCell="1" allowOverlap="1" wp14:anchorId="5376D802" wp14:editId="52A7386C">
            <wp:simplePos x="0" y="0"/>
            <wp:positionH relativeFrom="column">
              <wp:posOffset>3101340</wp:posOffset>
            </wp:positionH>
            <wp:positionV relativeFrom="paragraph">
              <wp:posOffset>0</wp:posOffset>
            </wp:positionV>
            <wp:extent cx="3329940" cy="1668780"/>
            <wp:effectExtent l="0" t="0" r="3810" b="7620"/>
            <wp:wrapThrough wrapText="bothSides">
              <wp:wrapPolygon edited="0">
                <wp:start x="0" y="0"/>
                <wp:lineTo x="0" y="21452"/>
                <wp:lineTo x="21501" y="21452"/>
                <wp:lineTo x="21501" y="0"/>
                <wp:lineTo x="0" y="0"/>
              </wp:wrapPolygon>
            </wp:wrapThrough>
            <wp:docPr id="2" name="Picture 1" descr="University of Wales Trinity Saint David - UK Uni Ad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UK Uni Admiss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29940" cy="1668780"/>
                    </a:xfrm>
                    <a:prstGeom prst="rect">
                      <a:avLst/>
                    </a:prstGeom>
                    <a:noFill/>
                    <a:ln>
                      <a:noFill/>
                    </a:ln>
                  </pic:spPr>
                </pic:pic>
              </a:graphicData>
            </a:graphic>
          </wp:anchor>
        </w:drawing>
      </w:r>
    </w:p>
    <w:p w14:paraId="7ACE8A15" w14:textId="62A21CEA" w:rsidR="005C6130" w:rsidRDefault="005C6130" w:rsidP="00A30BD9">
      <w:pPr>
        <w:pStyle w:val="Title"/>
        <w:rPr>
          <w:lang w:val="en-GB"/>
        </w:rPr>
      </w:pPr>
    </w:p>
    <w:p w14:paraId="3560736F" w14:textId="77777777" w:rsidR="005C6130" w:rsidRDefault="005C6130" w:rsidP="00A30BD9">
      <w:pPr>
        <w:pStyle w:val="Title"/>
        <w:rPr>
          <w:lang w:val="en-GB"/>
        </w:rPr>
      </w:pPr>
    </w:p>
    <w:p w14:paraId="3FB89518" w14:textId="77777777" w:rsidR="005C6130" w:rsidRDefault="005C6130" w:rsidP="00A30BD9">
      <w:pPr>
        <w:pStyle w:val="Title"/>
        <w:rPr>
          <w:lang w:val="en-GB"/>
        </w:rPr>
      </w:pPr>
    </w:p>
    <w:p w14:paraId="59B38998" w14:textId="77777777" w:rsidR="005C6130" w:rsidRDefault="005C6130" w:rsidP="00A30BD9">
      <w:pPr>
        <w:pStyle w:val="Title"/>
        <w:rPr>
          <w:lang w:val="en-GB"/>
        </w:rPr>
      </w:pPr>
    </w:p>
    <w:p w14:paraId="74A5A0BA" w14:textId="77777777" w:rsidR="005C6130" w:rsidRDefault="005C6130" w:rsidP="00A30BD9">
      <w:pPr>
        <w:pStyle w:val="Title"/>
        <w:rPr>
          <w:lang w:val="en-GB"/>
        </w:rPr>
      </w:pPr>
    </w:p>
    <w:p w14:paraId="342C5777" w14:textId="77777777" w:rsidR="00705315" w:rsidRDefault="00705315" w:rsidP="00A30BD9">
      <w:pPr>
        <w:pStyle w:val="Title"/>
        <w:rPr>
          <w:lang w:val="en-GB"/>
        </w:rPr>
      </w:pPr>
    </w:p>
    <w:p w14:paraId="1DDBB5FE" w14:textId="77777777" w:rsidR="00705315" w:rsidRDefault="00705315" w:rsidP="00A30BD9">
      <w:pPr>
        <w:pStyle w:val="Title"/>
        <w:rPr>
          <w:lang w:val="en-GB"/>
        </w:rPr>
      </w:pPr>
    </w:p>
    <w:p w14:paraId="00000001" w14:textId="242440EE" w:rsidR="00936E01" w:rsidRPr="000129D3" w:rsidRDefault="001924DD" w:rsidP="00A30BD9">
      <w:pPr>
        <w:pStyle w:val="Title"/>
        <w:rPr>
          <w:rFonts w:ascii="Arial" w:hAnsi="Arial" w:cs="Arial"/>
          <w:sz w:val="40"/>
          <w:szCs w:val="40"/>
          <w:lang w:val="en-GB"/>
        </w:rPr>
      </w:pPr>
      <w:r w:rsidRPr="000129D3">
        <w:rPr>
          <w:rFonts w:ascii="Arial" w:hAnsi="Arial" w:cs="Arial"/>
          <w:sz w:val="40"/>
          <w:szCs w:val="40"/>
          <w:lang w:val="en-GB"/>
        </w:rPr>
        <w:t>Module title: Developing Innovation and Creativity for Business Advantage</w:t>
      </w:r>
    </w:p>
    <w:p w14:paraId="1CF9C24E" w14:textId="77777777" w:rsidR="00F7710D" w:rsidRPr="000129D3" w:rsidRDefault="001924DD" w:rsidP="00F7710D">
      <w:pPr>
        <w:jc w:val="center"/>
        <w:rPr>
          <w:rFonts w:ascii="Arial" w:hAnsi="Arial" w:cs="Arial"/>
          <w:b/>
          <w:sz w:val="40"/>
          <w:szCs w:val="40"/>
          <w:lang w:val="en-GB"/>
        </w:rPr>
      </w:pPr>
      <w:r w:rsidRPr="000129D3">
        <w:rPr>
          <w:rFonts w:ascii="Arial" w:hAnsi="Arial" w:cs="Arial"/>
          <w:b/>
          <w:sz w:val="40"/>
          <w:szCs w:val="40"/>
          <w:lang w:val="en-GB"/>
        </w:rPr>
        <w:t xml:space="preserve">Module </w:t>
      </w:r>
      <w:proofErr w:type="gramStart"/>
      <w:r w:rsidRPr="000129D3">
        <w:rPr>
          <w:rFonts w:ascii="Arial" w:hAnsi="Arial" w:cs="Arial"/>
          <w:b/>
          <w:sz w:val="40"/>
          <w:szCs w:val="40"/>
          <w:lang w:val="en-GB"/>
        </w:rPr>
        <w:t>code:</w:t>
      </w:r>
      <w:r w:rsidR="004978A2" w:rsidRPr="000129D3">
        <w:rPr>
          <w:rFonts w:ascii="Arial" w:hAnsi="Arial" w:cs="Arial"/>
          <w:b/>
          <w:sz w:val="40"/>
          <w:szCs w:val="40"/>
          <w:lang w:val="en-GB"/>
        </w:rPr>
        <w:t>BMSW</w:t>
      </w:r>
      <w:proofErr w:type="gramEnd"/>
      <w:r w:rsidR="00E0694F" w:rsidRPr="000129D3">
        <w:rPr>
          <w:rFonts w:ascii="Arial" w:hAnsi="Arial" w:cs="Arial"/>
          <w:b/>
          <w:sz w:val="40"/>
          <w:szCs w:val="40"/>
          <w:lang w:val="en-GB"/>
        </w:rPr>
        <w:t>6102</w:t>
      </w:r>
    </w:p>
    <w:p w14:paraId="5D30AF84" w14:textId="68F7BC22" w:rsidR="006C57FF" w:rsidRDefault="006C57FF" w:rsidP="006C57FF">
      <w:pPr>
        <w:rPr>
          <w:b/>
          <w:sz w:val="32"/>
          <w:szCs w:val="32"/>
          <w:lang w:val="en-GB"/>
        </w:rPr>
      </w:pPr>
    </w:p>
    <w:p w14:paraId="3E91173A" w14:textId="77777777" w:rsidR="00F7710D" w:rsidRDefault="00F7710D" w:rsidP="00F7710D">
      <w:pPr>
        <w:jc w:val="center"/>
        <w:rPr>
          <w:b/>
          <w:sz w:val="32"/>
          <w:szCs w:val="32"/>
          <w:lang w:val="en-GB"/>
        </w:rPr>
      </w:pPr>
    </w:p>
    <w:p w14:paraId="0AAFD578" w14:textId="77777777" w:rsidR="00F7710D" w:rsidRDefault="00F7710D" w:rsidP="00F7710D">
      <w:pPr>
        <w:jc w:val="center"/>
        <w:rPr>
          <w:b/>
          <w:sz w:val="32"/>
          <w:szCs w:val="32"/>
          <w:lang w:val="en-GB"/>
        </w:rPr>
      </w:pPr>
    </w:p>
    <w:p w14:paraId="21170461" w14:textId="77777777" w:rsidR="00F7710D" w:rsidRDefault="00F7710D" w:rsidP="00F7710D">
      <w:pPr>
        <w:jc w:val="center"/>
        <w:rPr>
          <w:b/>
          <w:sz w:val="32"/>
          <w:szCs w:val="32"/>
          <w:lang w:val="en-GB"/>
        </w:rPr>
      </w:pPr>
    </w:p>
    <w:p w14:paraId="765F729A" w14:textId="77777777" w:rsidR="00F7710D" w:rsidRDefault="00F7710D" w:rsidP="00F7710D">
      <w:pPr>
        <w:jc w:val="center"/>
        <w:rPr>
          <w:b/>
          <w:sz w:val="32"/>
          <w:szCs w:val="32"/>
          <w:lang w:val="en-GB"/>
        </w:rPr>
      </w:pPr>
    </w:p>
    <w:p w14:paraId="48DE6283" w14:textId="77777777" w:rsidR="00F7710D" w:rsidRDefault="00F7710D" w:rsidP="00F7710D">
      <w:pPr>
        <w:jc w:val="center"/>
        <w:rPr>
          <w:b/>
          <w:sz w:val="32"/>
          <w:szCs w:val="32"/>
          <w:lang w:val="en-GB"/>
        </w:rPr>
      </w:pPr>
    </w:p>
    <w:p w14:paraId="2B80448B" w14:textId="2F6B97BE" w:rsidR="00DE5680" w:rsidRPr="007B47E6" w:rsidRDefault="00EB20DF" w:rsidP="00F7710D">
      <w:pPr>
        <w:jc w:val="left"/>
        <w:rPr>
          <w:rFonts w:ascii="Arial" w:hAnsi="Arial" w:cs="Arial"/>
          <w:b/>
          <w:sz w:val="28"/>
          <w:szCs w:val="28"/>
          <w:lang w:val="en-GB"/>
        </w:rPr>
      </w:pPr>
      <w:r w:rsidRPr="007B47E6">
        <w:rPr>
          <w:rFonts w:ascii="Arial" w:hAnsi="Arial" w:cs="Arial"/>
          <w:b/>
          <w:sz w:val="28"/>
          <w:szCs w:val="28"/>
          <w:lang w:val="en-GB"/>
        </w:rPr>
        <w:t xml:space="preserve">Student </w:t>
      </w:r>
      <w:r w:rsidR="00DE5680" w:rsidRPr="007B47E6">
        <w:rPr>
          <w:rFonts w:ascii="Arial" w:hAnsi="Arial" w:cs="Arial"/>
          <w:b/>
          <w:sz w:val="28"/>
          <w:szCs w:val="28"/>
          <w:lang w:val="en-GB"/>
        </w:rPr>
        <w:t>name:</w:t>
      </w:r>
      <w:r w:rsidR="000129D3" w:rsidRPr="007B47E6">
        <w:rPr>
          <w:rFonts w:ascii="Arial" w:hAnsi="Arial" w:cs="Arial"/>
          <w:b/>
          <w:sz w:val="28"/>
          <w:szCs w:val="28"/>
          <w:lang w:val="en-GB"/>
        </w:rPr>
        <w:t xml:space="preserve"> Petru Parasca</w:t>
      </w:r>
    </w:p>
    <w:p w14:paraId="54321530" w14:textId="4C4264A6" w:rsidR="000129D3" w:rsidRPr="007B47E6" w:rsidRDefault="00DE5680" w:rsidP="00F7710D">
      <w:pPr>
        <w:jc w:val="left"/>
        <w:rPr>
          <w:rFonts w:ascii="Arial" w:hAnsi="Arial" w:cs="Arial"/>
          <w:b/>
          <w:sz w:val="28"/>
          <w:szCs w:val="28"/>
          <w:lang w:val="en-GB"/>
        </w:rPr>
      </w:pPr>
      <w:r w:rsidRPr="007B47E6">
        <w:rPr>
          <w:rFonts w:ascii="Arial" w:hAnsi="Arial" w:cs="Arial"/>
          <w:b/>
          <w:sz w:val="28"/>
          <w:szCs w:val="28"/>
          <w:lang w:val="en-GB"/>
        </w:rPr>
        <w:t>Student ID:</w:t>
      </w:r>
      <w:r w:rsidR="000129D3" w:rsidRPr="007B47E6">
        <w:rPr>
          <w:rFonts w:ascii="Arial" w:hAnsi="Arial" w:cs="Arial"/>
          <w:b/>
          <w:sz w:val="28"/>
          <w:szCs w:val="28"/>
          <w:lang w:val="en-GB"/>
        </w:rPr>
        <w:t xml:space="preserve"> 2123010</w:t>
      </w:r>
    </w:p>
    <w:p w14:paraId="00000002" w14:textId="3426B6DF" w:rsidR="00936E01" w:rsidRPr="00157125" w:rsidRDefault="000129D3" w:rsidP="00F7710D">
      <w:pPr>
        <w:jc w:val="left"/>
        <w:rPr>
          <w:b/>
          <w:sz w:val="32"/>
          <w:szCs w:val="32"/>
          <w:lang w:val="en-GB"/>
        </w:rPr>
      </w:pPr>
      <w:r w:rsidRPr="007B47E6">
        <w:rPr>
          <w:rFonts w:ascii="Arial" w:hAnsi="Arial" w:cs="Arial"/>
          <w:b/>
          <w:sz w:val="28"/>
          <w:szCs w:val="28"/>
          <w:lang w:val="en-GB"/>
        </w:rPr>
        <w:t>Lecturer: Ivan Rodriguez Hernandez</w:t>
      </w:r>
      <w:r w:rsidR="001924DD" w:rsidRPr="00157125">
        <w:rPr>
          <w:lang w:val="en-GB"/>
        </w:rPr>
        <w:br w:type="page"/>
      </w:r>
    </w:p>
    <w:p w14:paraId="00000004" w14:textId="04EFADAB" w:rsidR="00936E01" w:rsidRPr="005E2150" w:rsidRDefault="00A30BD9" w:rsidP="00A30BD9">
      <w:pPr>
        <w:jc w:val="center"/>
        <w:rPr>
          <w:rFonts w:ascii="Arial" w:hAnsi="Arial" w:cs="Arial"/>
          <w:b/>
          <w:sz w:val="28"/>
          <w:szCs w:val="28"/>
          <w:lang w:val="en-GB"/>
        </w:rPr>
      </w:pPr>
      <w:r w:rsidRPr="005E2150">
        <w:rPr>
          <w:rFonts w:ascii="Arial" w:hAnsi="Arial" w:cs="Arial"/>
          <w:b/>
          <w:sz w:val="28"/>
          <w:szCs w:val="28"/>
          <w:lang w:val="en-GB"/>
        </w:rPr>
        <w:lastRenderedPageBreak/>
        <w:t>Table of C</w:t>
      </w:r>
      <w:r w:rsidR="001924DD" w:rsidRPr="005E2150">
        <w:rPr>
          <w:rFonts w:ascii="Arial" w:hAnsi="Arial" w:cs="Arial"/>
          <w:b/>
          <w:sz w:val="28"/>
          <w:szCs w:val="28"/>
          <w:lang w:val="en-GB"/>
        </w:rPr>
        <w:t>ontents</w:t>
      </w:r>
    </w:p>
    <w:sdt>
      <w:sdtPr>
        <w:rPr>
          <w:lang w:val="en-GB"/>
        </w:rPr>
        <w:id w:val="-1305531832"/>
        <w:docPartObj>
          <w:docPartGallery w:val="Table of Contents"/>
          <w:docPartUnique/>
        </w:docPartObj>
      </w:sdtPr>
      <w:sdtEndPr/>
      <w:sdtContent>
        <w:p w14:paraId="64352467" w14:textId="4CBE01E1" w:rsidR="005C6130" w:rsidRPr="005E2150" w:rsidRDefault="001924DD">
          <w:pPr>
            <w:pStyle w:val="TOC1"/>
            <w:tabs>
              <w:tab w:val="right" w:pos="9350"/>
            </w:tabs>
            <w:rPr>
              <w:rFonts w:ascii="Arial" w:hAnsi="Arial" w:cs="Arial"/>
              <w:noProof/>
              <w:sz w:val="28"/>
              <w:szCs w:val="28"/>
            </w:rPr>
          </w:pPr>
          <w:r w:rsidRPr="00157125">
            <w:rPr>
              <w:lang w:val="en-GB"/>
            </w:rPr>
            <w:fldChar w:fldCharType="begin"/>
          </w:r>
          <w:r w:rsidRPr="00157125">
            <w:rPr>
              <w:lang w:val="en-GB"/>
            </w:rPr>
            <w:instrText xml:space="preserve"> TOC \h \u \z \t "Heading 1,1,Heading 2,2,Heading 3,3,Heading 4,4,Heading 5,5,Heading 6,6,"</w:instrText>
          </w:r>
          <w:r w:rsidRPr="00157125">
            <w:rPr>
              <w:lang w:val="en-GB"/>
            </w:rPr>
            <w:fldChar w:fldCharType="separate"/>
          </w:r>
          <w:hyperlink w:anchor="_Toc159764932" w:history="1">
            <w:r w:rsidR="005C6130" w:rsidRPr="005E2150">
              <w:rPr>
                <w:rStyle w:val="Hyperlink"/>
                <w:rFonts w:ascii="Arial" w:hAnsi="Arial" w:cs="Arial"/>
                <w:noProof/>
                <w:sz w:val="28"/>
                <w:szCs w:val="28"/>
                <w:lang w:val="en-GB"/>
              </w:rPr>
              <w:t>Task 1: Individual project plan</w:t>
            </w:r>
            <w:r w:rsidR="005C6130" w:rsidRPr="005E2150">
              <w:rPr>
                <w:rFonts w:ascii="Arial" w:hAnsi="Arial" w:cs="Arial"/>
                <w:noProof/>
                <w:webHidden/>
                <w:sz w:val="28"/>
                <w:szCs w:val="28"/>
              </w:rPr>
              <w:tab/>
            </w:r>
            <w:r w:rsidR="005C6130" w:rsidRPr="005E2150">
              <w:rPr>
                <w:rFonts w:ascii="Arial" w:hAnsi="Arial" w:cs="Arial"/>
                <w:noProof/>
                <w:webHidden/>
                <w:sz w:val="28"/>
                <w:szCs w:val="28"/>
              </w:rPr>
              <w:fldChar w:fldCharType="begin"/>
            </w:r>
            <w:r w:rsidR="005C6130" w:rsidRPr="005E2150">
              <w:rPr>
                <w:rFonts w:ascii="Arial" w:hAnsi="Arial" w:cs="Arial"/>
                <w:noProof/>
                <w:webHidden/>
                <w:sz w:val="28"/>
                <w:szCs w:val="28"/>
              </w:rPr>
              <w:instrText xml:space="preserve"> PAGEREF _Toc159764932 \h </w:instrText>
            </w:r>
            <w:r w:rsidR="005C6130" w:rsidRPr="005E2150">
              <w:rPr>
                <w:rFonts w:ascii="Arial" w:hAnsi="Arial" w:cs="Arial"/>
                <w:noProof/>
                <w:webHidden/>
                <w:sz w:val="28"/>
                <w:szCs w:val="28"/>
              </w:rPr>
            </w:r>
            <w:r w:rsidR="005C6130" w:rsidRPr="005E2150">
              <w:rPr>
                <w:rFonts w:ascii="Arial" w:hAnsi="Arial" w:cs="Arial"/>
                <w:noProof/>
                <w:webHidden/>
                <w:sz w:val="28"/>
                <w:szCs w:val="28"/>
              </w:rPr>
              <w:fldChar w:fldCharType="separate"/>
            </w:r>
            <w:r w:rsidR="005E2150">
              <w:rPr>
                <w:rFonts w:ascii="Arial" w:hAnsi="Arial" w:cs="Arial"/>
                <w:noProof/>
                <w:webHidden/>
                <w:sz w:val="28"/>
                <w:szCs w:val="28"/>
              </w:rPr>
              <w:t>3</w:t>
            </w:r>
            <w:r w:rsidR="005C6130" w:rsidRPr="005E2150">
              <w:rPr>
                <w:rFonts w:ascii="Arial" w:hAnsi="Arial" w:cs="Arial"/>
                <w:noProof/>
                <w:webHidden/>
                <w:sz w:val="28"/>
                <w:szCs w:val="28"/>
              </w:rPr>
              <w:fldChar w:fldCharType="end"/>
            </w:r>
          </w:hyperlink>
        </w:p>
        <w:p w14:paraId="65C25D68" w14:textId="2AD01D54" w:rsidR="005C6130" w:rsidRPr="005E2150" w:rsidRDefault="005C6130">
          <w:pPr>
            <w:pStyle w:val="TOC2"/>
            <w:tabs>
              <w:tab w:val="right" w:pos="9350"/>
            </w:tabs>
            <w:rPr>
              <w:rFonts w:ascii="Arial" w:hAnsi="Arial" w:cs="Arial"/>
              <w:noProof/>
              <w:sz w:val="28"/>
              <w:szCs w:val="28"/>
            </w:rPr>
          </w:pPr>
          <w:hyperlink w:anchor="_Toc159764933" w:history="1">
            <w:r w:rsidRPr="005E2150">
              <w:rPr>
                <w:rStyle w:val="Hyperlink"/>
                <w:rFonts w:ascii="Arial" w:hAnsi="Arial" w:cs="Arial"/>
                <w:noProof/>
                <w:sz w:val="28"/>
                <w:szCs w:val="28"/>
                <w:lang w:val="en-GB"/>
              </w:rPr>
              <w:t>Introduction</w:t>
            </w:r>
            <w:r w:rsidRPr="005E2150">
              <w:rPr>
                <w:rFonts w:ascii="Arial" w:hAnsi="Arial" w:cs="Arial"/>
                <w:noProof/>
                <w:webHidden/>
                <w:sz w:val="28"/>
                <w:szCs w:val="28"/>
              </w:rPr>
              <w:tab/>
            </w:r>
            <w:r w:rsidRPr="005E2150">
              <w:rPr>
                <w:rFonts w:ascii="Arial" w:hAnsi="Arial" w:cs="Arial"/>
                <w:noProof/>
                <w:webHidden/>
                <w:sz w:val="28"/>
                <w:szCs w:val="28"/>
              </w:rPr>
              <w:fldChar w:fldCharType="begin"/>
            </w:r>
            <w:r w:rsidRPr="005E2150">
              <w:rPr>
                <w:rFonts w:ascii="Arial" w:hAnsi="Arial" w:cs="Arial"/>
                <w:noProof/>
                <w:webHidden/>
                <w:sz w:val="28"/>
                <w:szCs w:val="28"/>
              </w:rPr>
              <w:instrText xml:space="preserve"> PAGEREF _Toc159764933 \h </w:instrText>
            </w:r>
            <w:r w:rsidRPr="005E2150">
              <w:rPr>
                <w:rFonts w:ascii="Arial" w:hAnsi="Arial" w:cs="Arial"/>
                <w:noProof/>
                <w:webHidden/>
                <w:sz w:val="28"/>
                <w:szCs w:val="28"/>
              </w:rPr>
            </w:r>
            <w:r w:rsidRPr="005E2150">
              <w:rPr>
                <w:rFonts w:ascii="Arial" w:hAnsi="Arial" w:cs="Arial"/>
                <w:noProof/>
                <w:webHidden/>
                <w:sz w:val="28"/>
                <w:szCs w:val="28"/>
              </w:rPr>
              <w:fldChar w:fldCharType="separate"/>
            </w:r>
            <w:r w:rsidR="005E2150">
              <w:rPr>
                <w:rFonts w:ascii="Arial" w:hAnsi="Arial" w:cs="Arial"/>
                <w:noProof/>
                <w:webHidden/>
                <w:sz w:val="28"/>
                <w:szCs w:val="28"/>
              </w:rPr>
              <w:t>3</w:t>
            </w:r>
            <w:r w:rsidRPr="005E2150">
              <w:rPr>
                <w:rFonts w:ascii="Arial" w:hAnsi="Arial" w:cs="Arial"/>
                <w:noProof/>
                <w:webHidden/>
                <w:sz w:val="28"/>
                <w:szCs w:val="28"/>
              </w:rPr>
              <w:fldChar w:fldCharType="end"/>
            </w:r>
          </w:hyperlink>
        </w:p>
        <w:p w14:paraId="6C863E63" w14:textId="1D246820" w:rsidR="005C6130" w:rsidRPr="005E2150" w:rsidRDefault="005C6130">
          <w:pPr>
            <w:pStyle w:val="TOC2"/>
            <w:tabs>
              <w:tab w:val="right" w:pos="9350"/>
            </w:tabs>
            <w:rPr>
              <w:rFonts w:ascii="Arial" w:hAnsi="Arial" w:cs="Arial"/>
              <w:noProof/>
              <w:sz w:val="28"/>
              <w:szCs w:val="28"/>
            </w:rPr>
          </w:pPr>
          <w:hyperlink w:anchor="_Toc159764934" w:history="1">
            <w:r w:rsidRPr="005E2150">
              <w:rPr>
                <w:rStyle w:val="Hyperlink"/>
                <w:rFonts w:ascii="Arial" w:hAnsi="Arial" w:cs="Arial"/>
                <w:noProof/>
                <w:sz w:val="28"/>
                <w:szCs w:val="28"/>
                <w:lang w:val="en-GB"/>
              </w:rPr>
              <w:t>The product or service that Victoria’s Secret offers</w:t>
            </w:r>
            <w:r w:rsidRPr="005E2150">
              <w:rPr>
                <w:rFonts w:ascii="Arial" w:hAnsi="Arial" w:cs="Arial"/>
                <w:noProof/>
                <w:webHidden/>
                <w:sz w:val="28"/>
                <w:szCs w:val="28"/>
              </w:rPr>
              <w:tab/>
            </w:r>
            <w:r w:rsidRPr="005E2150">
              <w:rPr>
                <w:rFonts w:ascii="Arial" w:hAnsi="Arial" w:cs="Arial"/>
                <w:noProof/>
                <w:webHidden/>
                <w:sz w:val="28"/>
                <w:szCs w:val="28"/>
              </w:rPr>
              <w:fldChar w:fldCharType="begin"/>
            </w:r>
            <w:r w:rsidRPr="005E2150">
              <w:rPr>
                <w:rFonts w:ascii="Arial" w:hAnsi="Arial" w:cs="Arial"/>
                <w:noProof/>
                <w:webHidden/>
                <w:sz w:val="28"/>
                <w:szCs w:val="28"/>
              </w:rPr>
              <w:instrText xml:space="preserve"> PAGEREF _Toc159764934 \h </w:instrText>
            </w:r>
            <w:r w:rsidRPr="005E2150">
              <w:rPr>
                <w:rFonts w:ascii="Arial" w:hAnsi="Arial" w:cs="Arial"/>
                <w:noProof/>
                <w:webHidden/>
                <w:sz w:val="28"/>
                <w:szCs w:val="28"/>
              </w:rPr>
            </w:r>
            <w:r w:rsidRPr="005E2150">
              <w:rPr>
                <w:rFonts w:ascii="Arial" w:hAnsi="Arial" w:cs="Arial"/>
                <w:noProof/>
                <w:webHidden/>
                <w:sz w:val="28"/>
                <w:szCs w:val="28"/>
              </w:rPr>
              <w:fldChar w:fldCharType="separate"/>
            </w:r>
            <w:r w:rsidR="005E2150">
              <w:rPr>
                <w:rFonts w:ascii="Arial" w:hAnsi="Arial" w:cs="Arial"/>
                <w:noProof/>
                <w:webHidden/>
                <w:sz w:val="28"/>
                <w:szCs w:val="28"/>
              </w:rPr>
              <w:t>4</w:t>
            </w:r>
            <w:r w:rsidRPr="005E2150">
              <w:rPr>
                <w:rFonts w:ascii="Arial" w:hAnsi="Arial" w:cs="Arial"/>
                <w:noProof/>
                <w:webHidden/>
                <w:sz w:val="28"/>
                <w:szCs w:val="28"/>
              </w:rPr>
              <w:fldChar w:fldCharType="end"/>
            </w:r>
          </w:hyperlink>
        </w:p>
        <w:p w14:paraId="75145379" w14:textId="64F992BA" w:rsidR="005C6130" w:rsidRPr="005E2150" w:rsidRDefault="005C6130">
          <w:pPr>
            <w:pStyle w:val="TOC2"/>
            <w:tabs>
              <w:tab w:val="right" w:pos="9350"/>
            </w:tabs>
            <w:rPr>
              <w:rFonts w:ascii="Arial" w:hAnsi="Arial" w:cs="Arial"/>
              <w:noProof/>
              <w:sz w:val="28"/>
              <w:szCs w:val="28"/>
            </w:rPr>
          </w:pPr>
          <w:hyperlink w:anchor="_Toc159764935" w:history="1">
            <w:r w:rsidRPr="005E2150">
              <w:rPr>
                <w:rStyle w:val="Hyperlink"/>
                <w:rFonts w:ascii="Arial" w:hAnsi="Arial" w:cs="Arial"/>
                <w:noProof/>
                <w:sz w:val="28"/>
                <w:szCs w:val="28"/>
                <w:lang w:val="en-GB"/>
              </w:rPr>
              <w:t>Influence of innovation at Victoria’s Secret</w:t>
            </w:r>
            <w:r w:rsidRPr="005E2150">
              <w:rPr>
                <w:rFonts w:ascii="Arial" w:hAnsi="Arial" w:cs="Arial"/>
                <w:noProof/>
                <w:webHidden/>
                <w:sz w:val="28"/>
                <w:szCs w:val="28"/>
              </w:rPr>
              <w:tab/>
            </w:r>
            <w:r w:rsidRPr="005E2150">
              <w:rPr>
                <w:rFonts w:ascii="Arial" w:hAnsi="Arial" w:cs="Arial"/>
                <w:noProof/>
                <w:webHidden/>
                <w:sz w:val="28"/>
                <w:szCs w:val="28"/>
              </w:rPr>
              <w:fldChar w:fldCharType="begin"/>
            </w:r>
            <w:r w:rsidRPr="005E2150">
              <w:rPr>
                <w:rFonts w:ascii="Arial" w:hAnsi="Arial" w:cs="Arial"/>
                <w:noProof/>
                <w:webHidden/>
                <w:sz w:val="28"/>
                <w:szCs w:val="28"/>
              </w:rPr>
              <w:instrText xml:space="preserve"> PAGEREF _Toc159764935 \h </w:instrText>
            </w:r>
            <w:r w:rsidRPr="005E2150">
              <w:rPr>
                <w:rFonts w:ascii="Arial" w:hAnsi="Arial" w:cs="Arial"/>
                <w:noProof/>
                <w:webHidden/>
                <w:sz w:val="28"/>
                <w:szCs w:val="28"/>
              </w:rPr>
            </w:r>
            <w:r w:rsidRPr="005E2150">
              <w:rPr>
                <w:rFonts w:ascii="Arial" w:hAnsi="Arial" w:cs="Arial"/>
                <w:noProof/>
                <w:webHidden/>
                <w:sz w:val="28"/>
                <w:szCs w:val="28"/>
              </w:rPr>
              <w:fldChar w:fldCharType="separate"/>
            </w:r>
            <w:r w:rsidR="005E2150">
              <w:rPr>
                <w:rFonts w:ascii="Arial" w:hAnsi="Arial" w:cs="Arial"/>
                <w:noProof/>
                <w:webHidden/>
                <w:sz w:val="28"/>
                <w:szCs w:val="28"/>
              </w:rPr>
              <w:t>6</w:t>
            </w:r>
            <w:r w:rsidRPr="005E2150">
              <w:rPr>
                <w:rFonts w:ascii="Arial" w:hAnsi="Arial" w:cs="Arial"/>
                <w:noProof/>
                <w:webHidden/>
                <w:sz w:val="28"/>
                <w:szCs w:val="28"/>
              </w:rPr>
              <w:fldChar w:fldCharType="end"/>
            </w:r>
          </w:hyperlink>
        </w:p>
        <w:p w14:paraId="27D33E5F" w14:textId="7C49373C" w:rsidR="005C6130" w:rsidRPr="005E2150" w:rsidRDefault="005C6130">
          <w:pPr>
            <w:pStyle w:val="TOC2"/>
            <w:tabs>
              <w:tab w:val="right" w:pos="9350"/>
            </w:tabs>
            <w:rPr>
              <w:rFonts w:ascii="Arial" w:hAnsi="Arial" w:cs="Arial"/>
              <w:noProof/>
              <w:sz w:val="28"/>
              <w:szCs w:val="28"/>
            </w:rPr>
          </w:pPr>
          <w:hyperlink w:anchor="_Toc159764936" w:history="1">
            <w:r w:rsidRPr="005E2150">
              <w:rPr>
                <w:rStyle w:val="Hyperlink"/>
                <w:rFonts w:ascii="Arial" w:hAnsi="Arial" w:cs="Arial"/>
                <w:noProof/>
                <w:sz w:val="28"/>
                <w:szCs w:val="28"/>
                <w:lang w:val="en-GB"/>
              </w:rPr>
              <w:t>SCAMPER model to suggest the ways Victoria’s Secret could have innovatively navigated the present challenges</w:t>
            </w:r>
            <w:r w:rsidRPr="005E2150">
              <w:rPr>
                <w:rFonts w:ascii="Arial" w:hAnsi="Arial" w:cs="Arial"/>
                <w:noProof/>
                <w:webHidden/>
                <w:sz w:val="28"/>
                <w:szCs w:val="28"/>
              </w:rPr>
              <w:tab/>
            </w:r>
            <w:r w:rsidRPr="005E2150">
              <w:rPr>
                <w:rFonts w:ascii="Arial" w:hAnsi="Arial" w:cs="Arial"/>
                <w:noProof/>
                <w:webHidden/>
                <w:sz w:val="28"/>
                <w:szCs w:val="28"/>
              </w:rPr>
              <w:fldChar w:fldCharType="begin"/>
            </w:r>
            <w:r w:rsidRPr="005E2150">
              <w:rPr>
                <w:rFonts w:ascii="Arial" w:hAnsi="Arial" w:cs="Arial"/>
                <w:noProof/>
                <w:webHidden/>
                <w:sz w:val="28"/>
                <w:szCs w:val="28"/>
              </w:rPr>
              <w:instrText xml:space="preserve"> PAGEREF _Toc159764936 \h </w:instrText>
            </w:r>
            <w:r w:rsidRPr="005E2150">
              <w:rPr>
                <w:rFonts w:ascii="Arial" w:hAnsi="Arial" w:cs="Arial"/>
                <w:noProof/>
                <w:webHidden/>
                <w:sz w:val="28"/>
                <w:szCs w:val="28"/>
              </w:rPr>
            </w:r>
            <w:r w:rsidRPr="005E2150">
              <w:rPr>
                <w:rFonts w:ascii="Arial" w:hAnsi="Arial" w:cs="Arial"/>
                <w:noProof/>
                <w:webHidden/>
                <w:sz w:val="28"/>
                <w:szCs w:val="28"/>
              </w:rPr>
              <w:fldChar w:fldCharType="separate"/>
            </w:r>
            <w:r w:rsidR="005E2150">
              <w:rPr>
                <w:rFonts w:ascii="Arial" w:hAnsi="Arial" w:cs="Arial"/>
                <w:noProof/>
                <w:webHidden/>
                <w:sz w:val="28"/>
                <w:szCs w:val="28"/>
              </w:rPr>
              <w:t>8</w:t>
            </w:r>
            <w:r w:rsidRPr="005E2150">
              <w:rPr>
                <w:rFonts w:ascii="Arial" w:hAnsi="Arial" w:cs="Arial"/>
                <w:noProof/>
                <w:webHidden/>
                <w:sz w:val="28"/>
                <w:szCs w:val="28"/>
              </w:rPr>
              <w:fldChar w:fldCharType="end"/>
            </w:r>
          </w:hyperlink>
        </w:p>
        <w:p w14:paraId="6E0C8E43" w14:textId="6028FA17" w:rsidR="005C6130" w:rsidRPr="005E2150" w:rsidRDefault="005C6130">
          <w:pPr>
            <w:pStyle w:val="TOC2"/>
            <w:tabs>
              <w:tab w:val="right" w:pos="9350"/>
            </w:tabs>
            <w:rPr>
              <w:rFonts w:ascii="Arial" w:hAnsi="Arial" w:cs="Arial"/>
              <w:noProof/>
              <w:sz w:val="28"/>
              <w:szCs w:val="28"/>
            </w:rPr>
          </w:pPr>
          <w:hyperlink w:anchor="_Toc159764937" w:history="1">
            <w:r w:rsidRPr="005E2150">
              <w:rPr>
                <w:rStyle w:val="Hyperlink"/>
                <w:rFonts w:ascii="Arial" w:hAnsi="Arial" w:cs="Arial"/>
                <w:noProof/>
                <w:sz w:val="28"/>
                <w:szCs w:val="28"/>
                <w:lang w:val="en-GB"/>
              </w:rPr>
              <w:t>Recommendations</w:t>
            </w:r>
            <w:r w:rsidRPr="005E2150">
              <w:rPr>
                <w:rFonts w:ascii="Arial" w:hAnsi="Arial" w:cs="Arial"/>
                <w:noProof/>
                <w:webHidden/>
                <w:sz w:val="28"/>
                <w:szCs w:val="28"/>
              </w:rPr>
              <w:tab/>
            </w:r>
            <w:r w:rsidRPr="005E2150">
              <w:rPr>
                <w:rFonts w:ascii="Arial" w:hAnsi="Arial" w:cs="Arial"/>
                <w:noProof/>
                <w:webHidden/>
                <w:sz w:val="28"/>
                <w:szCs w:val="28"/>
              </w:rPr>
              <w:fldChar w:fldCharType="begin"/>
            </w:r>
            <w:r w:rsidRPr="005E2150">
              <w:rPr>
                <w:rFonts w:ascii="Arial" w:hAnsi="Arial" w:cs="Arial"/>
                <w:noProof/>
                <w:webHidden/>
                <w:sz w:val="28"/>
                <w:szCs w:val="28"/>
              </w:rPr>
              <w:instrText xml:space="preserve"> PAGEREF _Toc159764937 \h </w:instrText>
            </w:r>
            <w:r w:rsidRPr="005E2150">
              <w:rPr>
                <w:rFonts w:ascii="Arial" w:hAnsi="Arial" w:cs="Arial"/>
                <w:noProof/>
                <w:webHidden/>
                <w:sz w:val="28"/>
                <w:szCs w:val="28"/>
              </w:rPr>
            </w:r>
            <w:r w:rsidRPr="005E2150">
              <w:rPr>
                <w:rFonts w:ascii="Arial" w:hAnsi="Arial" w:cs="Arial"/>
                <w:noProof/>
                <w:webHidden/>
                <w:sz w:val="28"/>
                <w:szCs w:val="28"/>
              </w:rPr>
              <w:fldChar w:fldCharType="separate"/>
            </w:r>
            <w:r w:rsidR="005E2150">
              <w:rPr>
                <w:rFonts w:ascii="Arial" w:hAnsi="Arial" w:cs="Arial"/>
                <w:noProof/>
                <w:webHidden/>
                <w:sz w:val="28"/>
                <w:szCs w:val="28"/>
              </w:rPr>
              <w:t>10</w:t>
            </w:r>
            <w:r w:rsidRPr="005E2150">
              <w:rPr>
                <w:rFonts w:ascii="Arial" w:hAnsi="Arial" w:cs="Arial"/>
                <w:noProof/>
                <w:webHidden/>
                <w:sz w:val="28"/>
                <w:szCs w:val="28"/>
              </w:rPr>
              <w:fldChar w:fldCharType="end"/>
            </w:r>
          </w:hyperlink>
        </w:p>
        <w:p w14:paraId="72BA92AD" w14:textId="24143E2C" w:rsidR="005C6130" w:rsidRPr="005E2150" w:rsidRDefault="005C6130">
          <w:pPr>
            <w:pStyle w:val="TOC2"/>
            <w:tabs>
              <w:tab w:val="right" w:pos="9350"/>
            </w:tabs>
            <w:rPr>
              <w:rFonts w:ascii="Arial" w:hAnsi="Arial" w:cs="Arial"/>
              <w:noProof/>
              <w:sz w:val="28"/>
              <w:szCs w:val="28"/>
            </w:rPr>
          </w:pPr>
          <w:hyperlink w:anchor="_Toc159764938" w:history="1">
            <w:r w:rsidRPr="005E2150">
              <w:rPr>
                <w:rStyle w:val="Hyperlink"/>
                <w:rFonts w:ascii="Arial" w:hAnsi="Arial" w:cs="Arial"/>
                <w:noProof/>
                <w:sz w:val="28"/>
                <w:szCs w:val="28"/>
                <w:lang w:val="en-GB"/>
              </w:rPr>
              <w:t>Conclusion</w:t>
            </w:r>
            <w:r w:rsidRPr="005E2150">
              <w:rPr>
                <w:rFonts w:ascii="Arial" w:hAnsi="Arial" w:cs="Arial"/>
                <w:noProof/>
                <w:webHidden/>
                <w:sz w:val="28"/>
                <w:szCs w:val="28"/>
              </w:rPr>
              <w:tab/>
            </w:r>
            <w:r w:rsidRPr="005E2150">
              <w:rPr>
                <w:rFonts w:ascii="Arial" w:hAnsi="Arial" w:cs="Arial"/>
                <w:noProof/>
                <w:webHidden/>
                <w:sz w:val="28"/>
                <w:szCs w:val="28"/>
              </w:rPr>
              <w:fldChar w:fldCharType="begin"/>
            </w:r>
            <w:r w:rsidRPr="005E2150">
              <w:rPr>
                <w:rFonts w:ascii="Arial" w:hAnsi="Arial" w:cs="Arial"/>
                <w:noProof/>
                <w:webHidden/>
                <w:sz w:val="28"/>
                <w:szCs w:val="28"/>
              </w:rPr>
              <w:instrText xml:space="preserve"> PAGEREF _Toc159764938 \h </w:instrText>
            </w:r>
            <w:r w:rsidRPr="005E2150">
              <w:rPr>
                <w:rFonts w:ascii="Arial" w:hAnsi="Arial" w:cs="Arial"/>
                <w:noProof/>
                <w:webHidden/>
                <w:sz w:val="28"/>
                <w:szCs w:val="28"/>
              </w:rPr>
            </w:r>
            <w:r w:rsidRPr="005E2150">
              <w:rPr>
                <w:rFonts w:ascii="Arial" w:hAnsi="Arial" w:cs="Arial"/>
                <w:noProof/>
                <w:webHidden/>
                <w:sz w:val="28"/>
                <w:szCs w:val="28"/>
              </w:rPr>
              <w:fldChar w:fldCharType="separate"/>
            </w:r>
            <w:r w:rsidR="005E2150">
              <w:rPr>
                <w:rFonts w:ascii="Arial" w:hAnsi="Arial" w:cs="Arial"/>
                <w:noProof/>
                <w:webHidden/>
                <w:sz w:val="28"/>
                <w:szCs w:val="28"/>
              </w:rPr>
              <w:t>11</w:t>
            </w:r>
            <w:r w:rsidRPr="005E2150">
              <w:rPr>
                <w:rFonts w:ascii="Arial" w:hAnsi="Arial" w:cs="Arial"/>
                <w:noProof/>
                <w:webHidden/>
                <w:sz w:val="28"/>
                <w:szCs w:val="28"/>
              </w:rPr>
              <w:fldChar w:fldCharType="end"/>
            </w:r>
          </w:hyperlink>
        </w:p>
        <w:p w14:paraId="7A99FE3D" w14:textId="57D337AF" w:rsidR="005C6130" w:rsidRPr="005E2150" w:rsidRDefault="005C6130">
          <w:pPr>
            <w:pStyle w:val="TOC1"/>
            <w:tabs>
              <w:tab w:val="right" w:pos="9350"/>
            </w:tabs>
            <w:rPr>
              <w:rFonts w:ascii="Arial" w:hAnsi="Arial" w:cs="Arial"/>
              <w:noProof/>
              <w:sz w:val="28"/>
              <w:szCs w:val="28"/>
            </w:rPr>
          </w:pPr>
          <w:hyperlink w:anchor="_Toc159764939" w:history="1">
            <w:r w:rsidRPr="005E2150">
              <w:rPr>
                <w:rStyle w:val="Hyperlink"/>
                <w:rFonts w:ascii="Arial" w:hAnsi="Arial" w:cs="Arial"/>
                <w:noProof/>
                <w:sz w:val="28"/>
                <w:szCs w:val="28"/>
                <w:lang w:val="en-GB"/>
              </w:rPr>
              <w:t>References</w:t>
            </w:r>
            <w:r w:rsidRPr="005E2150">
              <w:rPr>
                <w:rFonts w:ascii="Arial" w:hAnsi="Arial" w:cs="Arial"/>
                <w:noProof/>
                <w:webHidden/>
                <w:sz w:val="28"/>
                <w:szCs w:val="28"/>
              </w:rPr>
              <w:tab/>
            </w:r>
            <w:r w:rsidRPr="005E2150">
              <w:rPr>
                <w:rFonts w:ascii="Arial" w:hAnsi="Arial" w:cs="Arial"/>
                <w:noProof/>
                <w:webHidden/>
                <w:sz w:val="28"/>
                <w:szCs w:val="28"/>
              </w:rPr>
              <w:fldChar w:fldCharType="begin"/>
            </w:r>
            <w:r w:rsidRPr="005E2150">
              <w:rPr>
                <w:rFonts w:ascii="Arial" w:hAnsi="Arial" w:cs="Arial"/>
                <w:noProof/>
                <w:webHidden/>
                <w:sz w:val="28"/>
                <w:szCs w:val="28"/>
              </w:rPr>
              <w:instrText xml:space="preserve"> PAGEREF _Toc159764939 \h </w:instrText>
            </w:r>
            <w:r w:rsidRPr="005E2150">
              <w:rPr>
                <w:rFonts w:ascii="Arial" w:hAnsi="Arial" w:cs="Arial"/>
                <w:noProof/>
                <w:webHidden/>
                <w:sz w:val="28"/>
                <w:szCs w:val="28"/>
              </w:rPr>
            </w:r>
            <w:r w:rsidRPr="005E2150">
              <w:rPr>
                <w:rFonts w:ascii="Arial" w:hAnsi="Arial" w:cs="Arial"/>
                <w:noProof/>
                <w:webHidden/>
                <w:sz w:val="28"/>
                <w:szCs w:val="28"/>
              </w:rPr>
              <w:fldChar w:fldCharType="separate"/>
            </w:r>
            <w:r w:rsidR="005E2150">
              <w:rPr>
                <w:rFonts w:ascii="Arial" w:hAnsi="Arial" w:cs="Arial"/>
                <w:noProof/>
                <w:webHidden/>
                <w:sz w:val="28"/>
                <w:szCs w:val="28"/>
              </w:rPr>
              <w:t>12</w:t>
            </w:r>
            <w:r w:rsidRPr="005E2150">
              <w:rPr>
                <w:rFonts w:ascii="Arial" w:hAnsi="Arial" w:cs="Arial"/>
                <w:noProof/>
                <w:webHidden/>
                <w:sz w:val="28"/>
                <w:szCs w:val="28"/>
              </w:rPr>
              <w:fldChar w:fldCharType="end"/>
            </w:r>
          </w:hyperlink>
        </w:p>
        <w:p w14:paraId="00000016" w14:textId="00BB730F" w:rsidR="00936E01" w:rsidRPr="00157125" w:rsidRDefault="001924DD" w:rsidP="00A30BD9">
          <w:pPr>
            <w:widowControl w:val="0"/>
            <w:tabs>
              <w:tab w:val="right" w:pos="12000"/>
            </w:tabs>
            <w:jc w:val="left"/>
            <w:rPr>
              <w:b/>
              <w:color w:val="000000"/>
              <w:lang w:val="en-GB"/>
            </w:rPr>
          </w:pPr>
          <w:r w:rsidRPr="00157125">
            <w:rPr>
              <w:lang w:val="en-GB"/>
            </w:rPr>
            <w:fldChar w:fldCharType="end"/>
          </w:r>
        </w:p>
      </w:sdtContent>
    </w:sdt>
    <w:p w14:paraId="00000017" w14:textId="77777777" w:rsidR="00936E01" w:rsidRPr="00157125" w:rsidRDefault="001924DD" w:rsidP="00A30BD9">
      <w:pPr>
        <w:jc w:val="center"/>
        <w:rPr>
          <w:lang w:val="en-GB"/>
        </w:rPr>
      </w:pPr>
      <w:r w:rsidRPr="00157125">
        <w:rPr>
          <w:lang w:val="en-GB"/>
        </w:rPr>
        <w:t xml:space="preserve"> </w:t>
      </w:r>
      <w:r w:rsidRPr="00157125">
        <w:rPr>
          <w:lang w:val="en-GB"/>
        </w:rPr>
        <w:br w:type="page"/>
      </w:r>
    </w:p>
    <w:p w14:paraId="00000018" w14:textId="77777777" w:rsidR="00936E01" w:rsidRPr="00A64E6E" w:rsidRDefault="001924DD" w:rsidP="00A30BD9">
      <w:pPr>
        <w:pStyle w:val="Heading1"/>
        <w:rPr>
          <w:rFonts w:ascii="Arial" w:hAnsi="Arial" w:cs="Arial"/>
          <w:sz w:val="22"/>
          <w:szCs w:val="22"/>
          <w:lang w:val="en-GB"/>
        </w:rPr>
      </w:pPr>
      <w:bookmarkStart w:id="1" w:name="_Toc159764932"/>
      <w:r w:rsidRPr="00A64E6E">
        <w:rPr>
          <w:rFonts w:ascii="Arial" w:hAnsi="Arial" w:cs="Arial"/>
          <w:sz w:val="22"/>
          <w:szCs w:val="22"/>
          <w:lang w:val="en-GB"/>
        </w:rPr>
        <w:lastRenderedPageBreak/>
        <w:t>Task 1: Individual project plan</w:t>
      </w:r>
      <w:bookmarkEnd w:id="1"/>
      <w:r w:rsidRPr="00A64E6E">
        <w:rPr>
          <w:rFonts w:ascii="Arial" w:hAnsi="Arial" w:cs="Arial"/>
          <w:sz w:val="22"/>
          <w:szCs w:val="22"/>
          <w:lang w:val="en-GB"/>
        </w:rPr>
        <w:t xml:space="preserve"> </w:t>
      </w:r>
    </w:p>
    <w:p w14:paraId="00000019" w14:textId="77777777" w:rsidR="00936E01" w:rsidRPr="00A64E6E" w:rsidRDefault="001924DD" w:rsidP="00A30BD9">
      <w:pPr>
        <w:pStyle w:val="Heading2"/>
        <w:spacing w:before="0" w:after="0"/>
        <w:rPr>
          <w:rFonts w:ascii="Arial" w:hAnsi="Arial" w:cs="Arial"/>
          <w:sz w:val="22"/>
          <w:szCs w:val="22"/>
          <w:lang w:val="en-GB"/>
        </w:rPr>
      </w:pPr>
      <w:bookmarkStart w:id="2" w:name="_Toc159764933"/>
      <w:r w:rsidRPr="00A64E6E">
        <w:rPr>
          <w:rFonts w:ascii="Arial" w:hAnsi="Arial" w:cs="Arial"/>
          <w:sz w:val="22"/>
          <w:szCs w:val="22"/>
          <w:lang w:val="en-GB"/>
        </w:rPr>
        <w:t>Introduction</w:t>
      </w:r>
      <w:bookmarkEnd w:id="2"/>
      <w:r w:rsidRPr="00A64E6E">
        <w:rPr>
          <w:rFonts w:ascii="Arial" w:hAnsi="Arial" w:cs="Arial"/>
          <w:sz w:val="22"/>
          <w:szCs w:val="22"/>
          <w:lang w:val="en-GB"/>
        </w:rPr>
        <w:t xml:space="preserve"> </w:t>
      </w:r>
    </w:p>
    <w:p w14:paraId="0000001A" w14:textId="77777777" w:rsidR="00936E01" w:rsidRPr="00A64E6E" w:rsidRDefault="001924DD" w:rsidP="00A30BD9">
      <w:pPr>
        <w:rPr>
          <w:rFonts w:ascii="Arial" w:hAnsi="Arial" w:cs="Arial"/>
          <w:sz w:val="22"/>
          <w:szCs w:val="22"/>
          <w:lang w:val="en-GB"/>
        </w:rPr>
      </w:pPr>
      <w:r w:rsidRPr="00A64E6E">
        <w:rPr>
          <w:rFonts w:ascii="Arial" w:hAnsi="Arial" w:cs="Arial"/>
          <w:sz w:val="22"/>
          <w:szCs w:val="22"/>
          <w:lang w:val="en-GB"/>
        </w:rPr>
        <w:t xml:space="preserve">In the contemporary business environment, innovation has played a significant role in fostering the successful growth of many business organisations. It has helped the company in developing new products and services, implementing new business models and more which is increasing its sustainable growth in the market. However, bringing innovation is not as simple as it is defined as in recent times many organisations have collapsed due to the improper management of their creativity. The following report is going to discover the key area of innovation. It will provide information on the impact of innovation on the company by focusing on both beneficial and negative sides. The report will also include the application of the model known as “SCAMPER” for analysing the solution to improve the innovation performance of the business organisation. The selected organisation in this report includes “Victoria’s Secret”. </w:t>
      </w:r>
      <w:r w:rsidRPr="00A64E6E">
        <w:rPr>
          <w:rFonts w:ascii="Arial" w:hAnsi="Arial" w:cs="Arial"/>
          <w:sz w:val="22"/>
          <w:szCs w:val="22"/>
          <w:lang w:val="en-GB"/>
        </w:rPr>
        <w:br w:type="page"/>
      </w:r>
    </w:p>
    <w:p w14:paraId="1B174193" w14:textId="77777777" w:rsidR="00EE6A06" w:rsidRDefault="00EE6A06" w:rsidP="00A30BD9">
      <w:pPr>
        <w:pStyle w:val="Heading2"/>
        <w:spacing w:before="0" w:after="0"/>
        <w:rPr>
          <w:rFonts w:ascii="Arial" w:hAnsi="Arial" w:cs="Arial"/>
          <w:sz w:val="22"/>
          <w:szCs w:val="22"/>
          <w:lang w:val="en-GB"/>
        </w:rPr>
      </w:pPr>
      <w:bookmarkStart w:id="3" w:name="_Toc159764934"/>
    </w:p>
    <w:p w14:paraId="0000001B" w14:textId="0590B25D" w:rsidR="00936E01" w:rsidRPr="00A64E6E" w:rsidRDefault="001924DD" w:rsidP="00A30BD9">
      <w:pPr>
        <w:pStyle w:val="Heading2"/>
        <w:spacing w:before="0" w:after="0"/>
        <w:rPr>
          <w:rFonts w:ascii="Arial" w:hAnsi="Arial" w:cs="Arial"/>
          <w:sz w:val="22"/>
          <w:szCs w:val="22"/>
          <w:lang w:val="en-GB"/>
        </w:rPr>
      </w:pPr>
      <w:r w:rsidRPr="00A64E6E">
        <w:rPr>
          <w:rFonts w:ascii="Arial" w:hAnsi="Arial" w:cs="Arial"/>
          <w:sz w:val="22"/>
          <w:szCs w:val="22"/>
          <w:lang w:val="en-GB"/>
        </w:rPr>
        <w:t xml:space="preserve">The product or service that Victoria’s Secret </w:t>
      </w:r>
      <w:proofErr w:type="gramStart"/>
      <w:r w:rsidRPr="00A64E6E">
        <w:rPr>
          <w:rFonts w:ascii="Arial" w:hAnsi="Arial" w:cs="Arial"/>
          <w:sz w:val="22"/>
          <w:szCs w:val="22"/>
          <w:lang w:val="en-GB"/>
        </w:rPr>
        <w:t>offers</w:t>
      </w:r>
      <w:bookmarkEnd w:id="3"/>
      <w:proofErr w:type="gramEnd"/>
    </w:p>
    <w:p w14:paraId="0000001C" w14:textId="77777777" w:rsidR="00936E01" w:rsidRPr="00A64E6E" w:rsidRDefault="001924DD" w:rsidP="00A30BD9">
      <w:pPr>
        <w:rPr>
          <w:rFonts w:ascii="Arial" w:hAnsi="Arial" w:cs="Arial"/>
          <w:sz w:val="22"/>
          <w:szCs w:val="22"/>
          <w:lang w:val="en-GB"/>
        </w:rPr>
      </w:pPr>
      <w:r w:rsidRPr="00A64E6E">
        <w:rPr>
          <w:rFonts w:ascii="Arial" w:hAnsi="Arial" w:cs="Arial"/>
          <w:sz w:val="22"/>
          <w:szCs w:val="22"/>
          <w:lang w:val="en-GB"/>
        </w:rPr>
        <w:t xml:space="preserve">Victoria’s Secret was founded by the Raymon couple Roy Raymond and Gaye Raymond in 1977 as a women's intimate apparel brand. Initially started as a lingerie brand, it has been able to establish itself as a global luxury brand. Victoria’s Secret is the largest lingerie brand in the United States and is among the top 5 lingerie brands globally. The company provides intimate wear solutions to women that contribute to </w:t>
      </w:r>
      <w:proofErr w:type="gramStart"/>
      <w:r w:rsidRPr="00A64E6E">
        <w:rPr>
          <w:rFonts w:ascii="Arial" w:hAnsi="Arial" w:cs="Arial"/>
          <w:sz w:val="22"/>
          <w:szCs w:val="22"/>
          <w:lang w:val="en-GB"/>
        </w:rPr>
        <w:t>the majority of</w:t>
      </w:r>
      <w:proofErr w:type="gramEnd"/>
      <w:r w:rsidRPr="00A64E6E">
        <w:rPr>
          <w:rFonts w:ascii="Arial" w:hAnsi="Arial" w:cs="Arial"/>
          <w:sz w:val="22"/>
          <w:szCs w:val="22"/>
          <w:lang w:val="en-GB"/>
        </w:rPr>
        <w:t xml:space="preserve"> its total sales. The intimate solutions range includes women's lingerie, </w:t>
      </w:r>
      <w:proofErr w:type="gramStart"/>
      <w:r w:rsidRPr="00A64E6E">
        <w:rPr>
          <w:rFonts w:ascii="Arial" w:hAnsi="Arial" w:cs="Arial"/>
          <w:sz w:val="22"/>
          <w:szCs w:val="22"/>
          <w:lang w:val="en-GB"/>
        </w:rPr>
        <w:t>innerwear</w:t>
      </w:r>
      <w:proofErr w:type="gramEnd"/>
      <w:r w:rsidRPr="00A64E6E">
        <w:rPr>
          <w:rFonts w:ascii="Arial" w:hAnsi="Arial" w:cs="Arial"/>
          <w:sz w:val="22"/>
          <w:szCs w:val="22"/>
          <w:lang w:val="en-GB"/>
        </w:rPr>
        <w:t xml:space="preserve"> and nightwear. The three categories the company sells its products under are “Victoria's Secret Lingerie”, “PINK” and “Victoria's Secret Beauty”.  In the UK, the first Victoria’s Secret store was opened in 2012 and the company has been able to expand its store counts. In 2020, the company had a total of 26 stores across the UK (</w:t>
      </w:r>
      <w:proofErr w:type="spellStart"/>
      <w:r w:rsidRPr="00A64E6E">
        <w:rPr>
          <w:rFonts w:ascii="Arial" w:hAnsi="Arial" w:cs="Arial"/>
          <w:color w:val="222222"/>
          <w:sz w:val="22"/>
          <w:szCs w:val="22"/>
          <w:highlight w:val="white"/>
          <w:lang w:val="en-GB"/>
        </w:rPr>
        <w:t>Sabanoglu</w:t>
      </w:r>
      <w:proofErr w:type="spellEnd"/>
      <w:r w:rsidRPr="00A64E6E">
        <w:rPr>
          <w:rFonts w:ascii="Arial" w:hAnsi="Arial" w:cs="Arial"/>
          <w:color w:val="222222"/>
          <w:sz w:val="22"/>
          <w:szCs w:val="22"/>
          <w:highlight w:val="white"/>
          <w:lang w:val="en-GB"/>
        </w:rPr>
        <w:t>, 2021)</w:t>
      </w:r>
      <w:r w:rsidRPr="00A64E6E">
        <w:rPr>
          <w:rFonts w:ascii="Arial" w:hAnsi="Arial" w:cs="Arial"/>
          <w:sz w:val="22"/>
          <w:szCs w:val="22"/>
          <w:lang w:val="en-GB"/>
        </w:rPr>
        <w:t xml:space="preserve">. The company initially started as an intimate apparel brand for women and is recognised as the first company to make attempts to popularise women’s lingerie as a luxury thing. It was the first company to help women let go of inhibition and accept lingerie as a fashionable good. The company took a different marketing approach to promote its products. The “Victoria’s Secret Angels” strategy was well appreciated by the marketing geniuses. The company chose lesser-known models instead of popular models and celebrities that other brands did and termed them as Victoria’s Angels. The Angels walked the ramp for its annual fashion shows held each year which helped it popularise the designer lingerie line it introduced. In fact, the company was able to make people and celebrities anticipate the new lines. The company has been able to make its luxury products recognisable by the designs and colour. The company charges a premium for the designer intimate products it sells. This has been the success story of the company as it has been able to earn a high margin over the products it sells. The company has its own iconic ranges such as Icon, Bombshell and so on. The Bombshell range of perfumes is the most popular and most-sold perfume of Victoria’s Secret. </w:t>
      </w:r>
    </w:p>
    <w:p w14:paraId="7E01DB26" w14:textId="77777777" w:rsidR="00F8132B" w:rsidRPr="00A64E6E" w:rsidRDefault="00F8132B" w:rsidP="00A30BD9">
      <w:pPr>
        <w:rPr>
          <w:rFonts w:ascii="Arial" w:hAnsi="Arial" w:cs="Arial"/>
          <w:sz w:val="22"/>
          <w:szCs w:val="22"/>
          <w:lang w:val="en-GB"/>
        </w:rPr>
      </w:pPr>
    </w:p>
    <w:p w14:paraId="6C842328" w14:textId="77777777" w:rsidR="00F8132B" w:rsidRPr="00A64E6E" w:rsidRDefault="00F8132B" w:rsidP="00A30BD9">
      <w:pPr>
        <w:rPr>
          <w:rFonts w:ascii="Arial" w:hAnsi="Arial" w:cs="Arial"/>
          <w:sz w:val="22"/>
          <w:szCs w:val="22"/>
          <w:lang w:val="en-GB"/>
        </w:rPr>
      </w:pPr>
    </w:p>
    <w:p w14:paraId="213460CD" w14:textId="77777777" w:rsidR="00F8132B" w:rsidRPr="00A64E6E" w:rsidRDefault="00F8132B" w:rsidP="00A30BD9">
      <w:pPr>
        <w:rPr>
          <w:rFonts w:ascii="Arial" w:hAnsi="Arial" w:cs="Arial"/>
          <w:sz w:val="22"/>
          <w:szCs w:val="22"/>
          <w:lang w:val="en-GB"/>
        </w:rPr>
      </w:pPr>
    </w:p>
    <w:p w14:paraId="4D25696B" w14:textId="77777777" w:rsidR="00F8132B" w:rsidRDefault="00F8132B" w:rsidP="00A30BD9">
      <w:pPr>
        <w:rPr>
          <w:rFonts w:ascii="Arial" w:hAnsi="Arial" w:cs="Arial"/>
          <w:sz w:val="22"/>
          <w:szCs w:val="22"/>
          <w:lang w:val="en-GB"/>
        </w:rPr>
      </w:pPr>
    </w:p>
    <w:p w14:paraId="31064F88" w14:textId="77777777" w:rsidR="00EE6A06" w:rsidRDefault="00EE6A06" w:rsidP="00A30BD9">
      <w:pPr>
        <w:rPr>
          <w:rFonts w:ascii="Arial" w:hAnsi="Arial" w:cs="Arial"/>
          <w:sz w:val="22"/>
          <w:szCs w:val="22"/>
          <w:lang w:val="en-GB"/>
        </w:rPr>
      </w:pPr>
    </w:p>
    <w:p w14:paraId="7B76E0F6" w14:textId="77777777" w:rsidR="00EE6A06" w:rsidRDefault="00EE6A06" w:rsidP="00A30BD9">
      <w:pPr>
        <w:rPr>
          <w:rFonts w:ascii="Arial" w:hAnsi="Arial" w:cs="Arial"/>
          <w:sz w:val="22"/>
          <w:szCs w:val="22"/>
          <w:lang w:val="en-GB"/>
        </w:rPr>
      </w:pPr>
    </w:p>
    <w:p w14:paraId="3698BDA7" w14:textId="77777777" w:rsidR="00EE6A06" w:rsidRDefault="00EE6A06" w:rsidP="00A30BD9">
      <w:pPr>
        <w:rPr>
          <w:rFonts w:ascii="Arial" w:hAnsi="Arial" w:cs="Arial"/>
          <w:sz w:val="22"/>
          <w:szCs w:val="22"/>
          <w:lang w:val="en-GB"/>
        </w:rPr>
      </w:pPr>
    </w:p>
    <w:p w14:paraId="394ACC69" w14:textId="77777777" w:rsidR="00EE6A06" w:rsidRPr="00A64E6E" w:rsidRDefault="00EE6A06" w:rsidP="00A30BD9">
      <w:pPr>
        <w:rPr>
          <w:rFonts w:ascii="Arial" w:hAnsi="Arial" w:cs="Arial"/>
          <w:sz w:val="22"/>
          <w:szCs w:val="22"/>
          <w:lang w:val="en-GB"/>
        </w:rPr>
      </w:pPr>
    </w:p>
    <w:p w14:paraId="45366CE0" w14:textId="77777777" w:rsidR="00F8132B" w:rsidRPr="00A64E6E" w:rsidRDefault="00F8132B" w:rsidP="00A30BD9">
      <w:pPr>
        <w:rPr>
          <w:rFonts w:ascii="Arial" w:hAnsi="Arial" w:cs="Arial"/>
          <w:sz w:val="22"/>
          <w:szCs w:val="22"/>
          <w:lang w:val="en-GB"/>
        </w:rPr>
      </w:pPr>
    </w:p>
    <w:p w14:paraId="7A672256" w14:textId="77777777" w:rsidR="00F8132B" w:rsidRPr="00A64E6E" w:rsidRDefault="00F8132B" w:rsidP="00A30BD9">
      <w:pPr>
        <w:rPr>
          <w:rFonts w:ascii="Arial" w:hAnsi="Arial" w:cs="Arial"/>
          <w:sz w:val="22"/>
          <w:szCs w:val="22"/>
          <w:lang w:val="en-GB"/>
        </w:rPr>
      </w:pPr>
    </w:p>
    <w:p w14:paraId="0000001D" w14:textId="12A0245B" w:rsidR="00936E01" w:rsidRPr="00A64E6E" w:rsidRDefault="001924DD" w:rsidP="00A30BD9">
      <w:pPr>
        <w:rPr>
          <w:rFonts w:ascii="Arial" w:hAnsi="Arial" w:cs="Arial"/>
          <w:sz w:val="22"/>
          <w:szCs w:val="22"/>
          <w:lang w:val="en-GB"/>
        </w:rPr>
      </w:pPr>
      <w:r w:rsidRPr="00A64E6E">
        <w:rPr>
          <w:rFonts w:ascii="Arial" w:hAnsi="Arial" w:cs="Arial"/>
          <w:sz w:val="22"/>
          <w:szCs w:val="22"/>
          <w:lang w:val="en-GB"/>
        </w:rPr>
        <w:t xml:space="preserve">However, the brand has been able to move into other categories as an expansion plan. The brand has expanded into other businesses and has introduced new luxury products in its </w:t>
      </w:r>
      <w:r w:rsidR="00C5555E" w:rsidRPr="00A64E6E">
        <w:rPr>
          <w:rFonts w:ascii="Arial" w:hAnsi="Arial" w:cs="Arial"/>
          <w:sz w:val="22"/>
          <w:szCs w:val="22"/>
          <w:lang w:val="en-GB"/>
        </w:rPr>
        <w:t>portfolio which</w:t>
      </w:r>
      <w:r w:rsidRPr="00A64E6E">
        <w:rPr>
          <w:rFonts w:ascii="Arial" w:hAnsi="Arial" w:cs="Arial"/>
          <w:sz w:val="22"/>
          <w:szCs w:val="22"/>
          <w:lang w:val="en-GB"/>
        </w:rPr>
        <w:t xml:space="preserve"> are also witnessing strong growth. Currently, the brand has expanded into other categories and introduced a wide range of other luxury products such as Luxury Fragrances, Luxury Bags, Luxury Accessories, Luxury Clothing, Nightwear and so on. The company pays details to the quality of its products and has a unique marketing strategy to sell the products it manufactures. The clothing range that it has introduced includes sweaters, sportswear, </w:t>
      </w:r>
      <w:proofErr w:type="gramStart"/>
      <w:r w:rsidRPr="00A64E6E">
        <w:rPr>
          <w:rFonts w:ascii="Arial" w:hAnsi="Arial" w:cs="Arial"/>
          <w:sz w:val="22"/>
          <w:szCs w:val="22"/>
          <w:lang w:val="en-GB"/>
        </w:rPr>
        <w:t>joggers</w:t>
      </w:r>
      <w:proofErr w:type="gramEnd"/>
      <w:r w:rsidRPr="00A64E6E">
        <w:rPr>
          <w:rFonts w:ascii="Arial" w:hAnsi="Arial" w:cs="Arial"/>
          <w:sz w:val="22"/>
          <w:szCs w:val="22"/>
          <w:lang w:val="en-GB"/>
        </w:rPr>
        <w:t xml:space="preserve"> and all the other clothing products. The other products that are sold under the brand name are body lotions, gift sets for partners, body mists, hair oil and hair serums, lip care and lip care solutions The products which are sold by the company are very popular among celebrities Victoria’s Secret has also expanded its business to online stores and has an appealing official website where all the products are </w:t>
      </w:r>
      <w:r w:rsidR="00C5555E" w:rsidRPr="00A64E6E">
        <w:rPr>
          <w:rFonts w:ascii="Arial" w:hAnsi="Arial" w:cs="Arial"/>
          <w:sz w:val="22"/>
          <w:szCs w:val="22"/>
          <w:lang w:val="en-GB"/>
        </w:rPr>
        <w:t>listed (</w:t>
      </w:r>
      <w:r w:rsidRPr="00A64E6E">
        <w:rPr>
          <w:rFonts w:ascii="Arial" w:hAnsi="Arial" w:cs="Arial"/>
          <w:color w:val="222222"/>
          <w:sz w:val="22"/>
          <w:szCs w:val="22"/>
          <w:highlight w:val="white"/>
          <w:lang w:val="en-GB"/>
        </w:rPr>
        <w:t>Victorias Secret, 2024)</w:t>
      </w:r>
      <w:r w:rsidRPr="00A64E6E">
        <w:rPr>
          <w:rFonts w:ascii="Arial" w:hAnsi="Arial" w:cs="Arial"/>
          <w:sz w:val="22"/>
          <w:szCs w:val="22"/>
          <w:lang w:val="en-GB"/>
        </w:rPr>
        <w:t xml:space="preserve">. As of 2020, the company had reported a total revenue of 5.4 billion pounds which had dropped to 4.91 billion in 2023. The company expects to include other products in its product line that can increase its sales. </w:t>
      </w:r>
    </w:p>
    <w:p w14:paraId="0000001E" w14:textId="77777777" w:rsidR="00936E01" w:rsidRPr="00A64E6E" w:rsidRDefault="001924DD" w:rsidP="00A30BD9">
      <w:pPr>
        <w:pStyle w:val="Heading1"/>
        <w:rPr>
          <w:rFonts w:ascii="Arial" w:hAnsi="Arial" w:cs="Arial"/>
          <w:sz w:val="22"/>
          <w:szCs w:val="22"/>
          <w:lang w:val="en-GB"/>
        </w:rPr>
      </w:pPr>
      <w:bookmarkStart w:id="4" w:name="_4ta5vpx5ttxd" w:colFirst="0" w:colLast="0"/>
      <w:bookmarkEnd w:id="4"/>
      <w:r w:rsidRPr="00A64E6E">
        <w:rPr>
          <w:rFonts w:ascii="Arial" w:hAnsi="Arial" w:cs="Arial"/>
          <w:sz w:val="22"/>
          <w:szCs w:val="22"/>
          <w:lang w:val="en-GB"/>
        </w:rPr>
        <w:br w:type="page"/>
      </w:r>
    </w:p>
    <w:p w14:paraId="4A6BBDBD" w14:textId="77777777" w:rsidR="00705315" w:rsidRDefault="00705315" w:rsidP="00A30BD9">
      <w:pPr>
        <w:pStyle w:val="Heading2"/>
        <w:spacing w:before="0" w:after="0"/>
        <w:rPr>
          <w:rFonts w:ascii="Arial" w:hAnsi="Arial" w:cs="Arial"/>
          <w:sz w:val="22"/>
          <w:szCs w:val="22"/>
          <w:lang w:val="en-GB"/>
        </w:rPr>
      </w:pPr>
      <w:bookmarkStart w:id="5" w:name="_Toc159764935"/>
    </w:p>
    <w:p w14:paraId="149D4011" w14:textId="77777777" w:rsidR="00705315" w:rsidRDefault="00705315" w:rsidP="00A30BD9">
      <w:pPr>
        <w:pStyle w:val="Heading2"/>
        <w:spacing w:before="0" w:after="0"/>
        <w:rPr>
          <w:rFonts w:ascii="Arial" w:hAnsi="Arial" w:cs="Arial"/>
          <w:sz w:val="22"/>
          <w:szCs w:val="22"/>
          <w:lang w:val="en-GB"/>
        </w:rPr>
      </w:pPr>
    </w:p>
    <w:p w14:paraId="0000001F" w14:textId="225AE8AF" w:rsidR="00936E01" w:rsidRPr="00A64E6E" w:rsidRDefault="001924DD" w:rsidP="00A30BD9">
      <w:pPr>
        <w:pStyle w:val="Heading2"/>
        <w:spacing w:before="0" w:after="0"/>
        <w:rPr>
          <w:rFonts w:ascii="Arial" w:hAnsi="Arial" w:cs="Arial"/>
          <w:sz w:val="22"/>
          <w:szCs w:val="22"/>
          <w:lang w:val="en-GB"/>
        </w:rPr>
      </w:pPr>
      <w:r w:rsidRPr="00A64E6E">
        <w:rPr>
          <w:rFonts w:ascii="Arial" w:hAnsi="Arial" w:cs="Arial"/>
          <w:sz w:val="22"/>
          <w:szCs w:val="22"/>
          <w:lang w:val="en-GB"/>
        </w:rPr>
        <w:t>Influence of innovation at Victoria’s Secret</w:t>
      </w:r>
      <w:bookmarkEnd w:id="5"/>
    </w:p>
    <w:p w14:paraId="00000020" w14:textId="476B30DF" w:rsidR="00936E01" w:rsidRPr="00A64E6E" w:rsidRDefault="001924DD" w:rsidP="00A30BD9">
      <w:pPr>
        <w:rPr>
          <w:rFonts w:ascii="Arial" w:hAnsi="Arial" w:cs="Arial"/>
          <w:sz w:val="22"/>
          <w:szCs w:val="22"/>
          <w:lang w:val="en-GB"/>
        </w:rPr>
      </w:pPr>
      <w:r w:rsidRPr="00A64E6E">
        <w:rPr>
          <w:rFonts w:ascii="Arial" w:hAnsi="Arial" w:cs="Arial"/>
          <w:sz w:val="22"/>
          <w:szCs w:val="22"/>
          <w:lang w:val="en-GB"/>
        </w:rPr>
        <w:t xml:space="preserve">Innovation is the main driver that can influence a company’s success or failure. Innovation in business refers to finding an existing problem in society and offering acceptable solutions to that problem. Victoria’s Secret has been able to introduce a series of innovations that have contributed to the popularity and success of the company. The founders of the luxury brand Victoria’s Secret were able to recognise that lingerie was not considered a fashionable good in the late 1970s. </w:t>
      </w:r>
      <w:proofErr w:type="gramStart"/>
      <w:r w:rsidRPr="00A64E6E">
        <w:rPr>
          <w:rFonts w:ascii="Arial" w:hAnsi="Arial" w:cs="Arial"/>
          <w:sz w:val="22"/>
          <w:szCs w:val="22"/>
          <w:lang w:val="en-GB"/>
        </w:rPr>
        <w:t>The  couple</w:t>
      </w:r>
      <w:proofErr w:type="gramEnd"/>
      <w:r w:rsidRPr="00A64E6E">
        <w:rPr>
          <w:rFonts w:ascii="Arial" w:hAnsi="Arial" w:cs="Arial"/>
          <w:sz w:val="22"/>
          <w:szCs w:val="22"/>
          <w:lang w:val="en-GB"/>
        </w:rPr>
        <w:t xml:space="preserve"> understood that women in the late 1970s were not comfortable buying innerwear from stores. Even men felt uncomfortable purchasing innerwear from stores for their family members. The couple was able to recognise that there was a need to normalise lingerie shopping and identified a huge potential in the segment. They were also able to identify a solid opportunity as there was no other company focusing on selling innerwear as a luxury item. Victoria’s Secret popularise lingerie as a “romantic and sensual but tasteful” thing. This was the first innovation which the company brought. Initially, the company had trouble getting the attention of its target market. However, it was quickly well accepted by the women and received a great response. The company </w:t>
      </w:r>
      <w:r w:rsidR="00C5555E" w:rsidRPr="00A64E6E">
        <w:rPr>
          <w:rFonts w:ascii="Arial" w:hAnsi="Arial" w:cs="Arial"/>
          <w:sz w:val="22"/>
          <w:szCs w:val="22"/>
          <w:lang w:val="en-GB"/>
        </w:rPr>
        <w:t>saw mammoth</w:t>
      </w:r>
      <w:r w:rsidRPr="00A64E6E">
        <w:rPr>
          <w:rFonts w:ascii="Arial" w:hAnsi="Arial" w:cs="Arial"/>
          <w:sz w:val="22"/>
          <w:szCs w:val="22"/>
          <w:lang w:val="en-GB"/>
        </w:rPr>
        <w:t xml:space="preserve"> growth and expanded to over 100 stores during the 1980s. The company has several innovations within the innerwear industry itself as it launched “Miracle Bra” in 1993 which was designed to help women feel comfortable and retain shape. The fabric which was used was </w:t>
      </w:r>
      <w:proofErr w:type="gramStart"/>
      <w:r w:rsidRPr="00A64E6E">
        <w:rPr>
          <w:rFonts w:ascii="Arial" w:hAnsi="Arial" w:cs="Arial"/>
          <w:sz w:val="22"/>
          <w:szCs w:val="22"/>
          <w:lang w:val="en-GB"/>
        </w:rPr>
        <w:t>made out of</w:t>
      </w:r>
      <w:proofErr w:type="gramEnd"/>
      <w:r w:rsidRPr="00A64E6E">
        <w:rPr>
          <w:rFonts w:ascii="Arial" w:hAnsi="Arial" w:cs="Arial"/>
          <w:sz w:val="22"/>
          <w:szCs w:val="22"/>
          <w:lang w:val="en-GB"/>
        </w:rPr>
        <w:t xml:space="preserve"> a high quality and this gave the feeling of regular apparel. Within the first year, it was able to achieve over a million in sales. </w:t>
      </w:r>
    </w:p>
    <w:p w14:paraId="4CDF09CC" w14:textId="77777777" w:rsidR="004464F1" w:rsidRPr="00A64E6E" w:rsidRDefault="001924DD" w:rsidP="00A30BD9">
      <w:pPr>
        <w:rPr>
          <w:rFonts w:ascii="Arial" w:hAnsi="Arial" w:cs="Arial"/>
          <w:sz w:val="22"/>
          <w:szCs w:val="22"/>
          <w:lang w:val="en-GB"/>
        </w:rPr>
      </w:pPr>
      <w:r w:rsidRPr="00A64E6E">
        <w:rPr>
          <w:rFonts w:ascii="Arial" w:hAnsi="Arial" w:cs="Arial"/>
          <w:sz w:val="22"/>
          <w:szCs w:val="22"/>
          <w:lang w:val="en-GB"/>
        </w:rPr>
        <w:t xml:space="preserve">The most important innovation for the company was the introduction of its angels. The company chose mostly unpopular actresses and models to walk the ramp for the company. The term “angle” worked well and was a success as many women were able to shop without inhibitions. The angels still walk the ramp for the company however, more popular showstoppers are chosen now. The next innovation came when it decided to enter the luxury cosmetics market in the late 1990s. The company launched the </w:t>
      </w:r>
      <w:proofErr w:type="spellStart"/>
      <w:r w:rsidRPr="00A64E6E">
        <w:rPr>
          <w:rFonts w:ascii="Arial" w:hAnsi="Arial" w:cs="Arial"/>
          <w:sz w:val="22"/>
          <w:szCs w:val="22"/>
          <w:lang w:val="en-GB"/>
        </w:rPr>
        <w:t>BombShell</w:t>
      </w:r>
      <w:proofErr w:type="spellEnd"/>
      <w:r w:rsidRPr="00A64E6E">
        <w:rPr>
          <w:rFonts w:ascii="Arial" w:hAnsi="Arial" w:cs="Arial"/>
          <w:sz w:val="22"/>
          <w:szCs w:val="22"/>
          <w:lang w:val="en-GB"/>
        </w:rPr>
        <w:t xml:space="preserve"> line of perfumes. </w:t>
      </w:r>
    </w:p>
    <w:p w14:paraId="25D040A5" w14:textId="77777777" w:rsidR="004464F1" w:rsidRPr="00A64E6E" w:rsidRDefault="004464F1" w:rsidP="00A30BD9">
      <w:pPr>
        <w:rPr>
          <w:rFonts w:ascii="Arial" w:hAnsi="Arial" w:cs="Arial"/>
          <w:sz w:val="22"/>
          <w:szCs w:val="22"/>
          <w:lang w:val="en-GB"/>
        </w:rPr>
      </w:pPr>
    </w:p>
    <w:p w14:paraId="36A867E8" w14:textId="77777777" w:rsidR="004464F1" w:rsidRPr="00A64E6E" w:rsidRDefault="004464F1" w:rsidP="00A30BD9">
      <w:pPr>
        <w:rPr>
          <w:rFonts w:ascii="Arial" w:hAnsi="Arial" w:cs="Arial"/>
          <w:sz w:val="22"/>
          <w:szCs w:val="22"/>
          <w:lang w:val="en-GB"/>
        </w:rPr>
      </w:pPr>
    </w:p>
    <w:p w14:paraId="202D68F1" w14:textId="77777777" w:rsidR="004464F1" w:rsidRDefault="004464F1" w:rsidP="00A30BD9">
      <w:pPr>
        <w:rPr>
          <w:rFonts w:ascii="Arial" w:hAnsi="Arial" w:cs="Arial"/>
          <w:sz w:val="22"/>
          <w:szCs w:val="22"/>
          <w:lang w:val="en-GB"/>
        </w:rPr>
      </w:pPr>
    </w:p>
    <w:p w14:paraId="103F268A" w14:textId="77777777" w:rsidR="00EE6A06" w:rsidRDefault="00EE6A06" w:rsidP="00A30BD9">
      <w:pPr>
        <w:rPr>
          <w:rFonts w:ascii="Arial" w:hAnsi="Arial" w:cs="Arial"/>
          <w:sz w:val="22"/>
          <w:szCs w:val="22"/>
          <w:lang w:val="en-GB"/>
        </w:rPr>
      </w:pPr>
    </w:p>
    <w:p w14:paraId="264D19D6" w14:textId="77777777" w:rsidR="00EE6A06" w:rsidRDefault="00EE6A06" w:rsidP="00A30BD9">
      <w:pPr>
        <w:rPr>
          <w:rFonts w:ascii="Arial" w:hAnsi="Arial" w:cs="Arial"/>
          <w:sz w:val="22"/>
          <w:szCs w:val="22"/>
          <w:lang w:val="en-GB"/>
        </w:rPr>
      </w:pPr>
    </w:p>
    <w:p w14:paraId="4709EBB1" w14:textId="77777777" w:rsidR="00EE6A06" w:rsidRDefault="00EE6A06" w:rsidP="00A30BD9">
      <w:pPr>
        <w:rPr>
          <w:rFonts w:ascii="Arial" w:hAnsi="Arial" w:cs="Arial"/>
          <w:sz w:val="22"/>
          <w:szCs w:val="22"/>
          <w:lang w:val="en-GB"/>
        </w:rPr>
      </w:pPr>
    </w:p>
    <w:p w14:paraId="4194BAF8" w14:textId="77777777" w:rsidR="00EE6A06" w:rsidRPr="00A64E6E" w:rsidRDefault="00EE6A06" w:rsidP="00A30BD9">
      <w:pPr>
        <w:rPr>
          <w:rFonts w:ascii="Arial" w:hAnsi="Arial" w:cs="Arial"/>
          <w:sz w:val="22"/>
          <w:szCs w:val="22"/>
          <w:lang w:val="en-GB"/>
        </w:rPr>
      </w:pPr>
    </w:p>
    <w:p w14:paraId="1E665A63" w14:textId="77777777" w:rsidR="004464F1" w:rsidRPr="00A64E6E" w:rsidRDefault="004464F1" w:rsidP="00A30BD9">
      <w:pPr>
        <w:rPr>
          <w:rFonts w:ascii="Arial" w:hAnsi="Arial" w:cs="Arial"/>
          <w:sz w:val="22"/>
          <w:szCs w:val="22"/>
          <w:lang w:val="en-GB"/>
        </w:rPr>
      </w:pPr>
    </w:p>
    <w:p w14:paraId="601AC307" w14:textId="77777777" w:rsidR="00705315" w:rsidRDefault="00705315" w:rsidP="00A30BD9">
      <w:pPr>
        <w:rPr>
          <w:rFonts w:ascii="Arial" w:hAnsi="Arial" w:cs="Arial"/>
          <w:sz w:val="22"/>
          <w:szCs w:val="22"/>
          <w:lang w:val="en-GB"/>
        </w:rPr>
      </w:pPr>
    </w:p>
    <w:p w14:paraId="3500D65C" w14:textId="77777777" w:rsidR="00705315" w:rsidRDefault="00705315" w:rsidP="00A30BD9">
      <w:pPr>
        <w:rPr>
          <w:rFonts w:ascii="Arial" w:hAnsi="Arial" w:cs="Arial"/>
          <w:sz w:val="22"/>
          <w:szCs w:val="22"/>
          <w:lang w:val="en-GB"/>
        </w:rPr>
      </w:pPr>
    </w:p>
    <w:p w14:paraId="3DDE2028" w14:textId="7DB8C8EB" w:rsidR="004464F1" w:rsidRPr="00A64E6E" w:rsidRDefault="001924DD" w:rsidP="00A30BD9">
      <w:pPr>
        <w:rPr>
          <w:rFonts w:ascii="Arial" w:hAnsi="Arial" w:cs="Arial"/>
          <w:sz w:val="22"/>
          <w:szCs w:val="22"/>
          <w:lang w:val="en-GB"/>
        </w:rPr>
      </w:pPr>
      <w:r w:rsidRPr="00A64E6E">
        <w:rPr>
          <w:rFonts w:ascii="Arial" w:hAnsi="Arial" w:cs="Arial"/>
          <w:sz w:val="22"/>
          <w:szCs w:val="22"/>
          <w:lang w:val="en-GB"/>
        </w:rPr>
        <w:t xml:space="preserve">The company introduced its cosmetic products as luxury goods. This was an innovative idea as the brand image and popularity among the celebrities helped the company achieve a great number of sales. The celebrities and film stars were using the luxury cosmetics launched by the company. </w:t>
      </w:r>
    </w:p>
    <w:p w14:paraId="00000021" w14:textId="1368FDD2" w:rsidR="00936E01" w:rsidRPr="00A64E6E" w:rsidRDefault="001924DD" w:rsidP="00A30BD9">
      <w:pPr>
        <w:rPr>
          <w:rFonts w:ascii="Arial" w:hAnsi="Arial" w:cs="Arial"/>
          <w:sz w:val="22"/>
          <w:szCs w:val="22"/>
          <w:lang w:val="en-GB"/>
        </w:rPr>
      </w:pPr>
      <w:r w:rsidRPr="00A64E6E">
        <w:rPr>
          <w:rFonts w:ascii="Arial" w:hAnsi="Arial" w:cs="Arial"/>
          <w:sz w:val="22"/>
          <w:szCs w:val="22"/>
          <w:lang w:val="en-GB"/>
        </w:rPr>
        <w:t>The other innovation that happened at Victoria’s Secret was its commitment to eliminate animal skin in its products. Other luxury brands such as Louis Vuitton, Lacoste, and Gucci use animal skin to produce their fashionable goods. Victoria’s Secret uses organic cotton and recycled polyester to produce the luxury lingerie it sells. It also uses little chemicals in its cosmetic products such as body lotions and perfumes. This is a great innovation in the luxury fashion goods segment that ensure</w:t>
      </w:r>
      <w:r w:rsidR="00C5555E" w:rsidRPr="00A64E6E">
        <w:rPr>
          <w:rFonts w:ascii="Arial" w:hAnsi="Arial" w:cs="Arial"/>
          <w:sz w:val="22"/>
          <w:szCs w:val="22"/>
          <w:lang w:val="en-GB"/>
        </w:rPr>
        <w:t xml:space="preserve">s the company is </w:t>
      </w:r>
      <w:proofErr w:type="gramStart"/>
      <w:r w:rsidR="00C5555E" w:rsidRPr="00A64E6E">
        <w:rPr>
          <w:rFonts w:ascii="Arial" w:hAnsi="Arial" w:cs="Arial"/>
          <w:sz w:val="22"/>
          <w:szCs w:val="22"/>
          <w:lang w:val="en-GB"/>
        </w:rPr>
        <w:t>future-ready</w:t>
      </w:r>
      <w:proofErr w:type="gramEnd"/>
      <w:r w:rsidR="00C5555E" w:rsidRPr="00A64E6E">
        <w:rPr>
          <w:rFonts w:ascii="Arial" w:hAnsi="Arial" w:cs="Arial"/>
          <w:sz w:val="22"/>
          <w:szCs w:val="22"/>
          <w:lang w:val="en-GB"/>
        </w:rPr>
        <w:t xml:space="preserve">. </w:t>
      </w:r>
      <w:r w:rsidRPr="00A64E6E">
        <w:rPr>
          <w:rFonts w:ascii="Arial" w:hAnsi="Arial" w:cs="Arial"/>
          <w:sz w:val="22"/>
          <w:szCs w:val="22"/>
          <w:lang w:val="en-GB"/>
        </w:rPr>
        <w:t xml:space="preserve">However, the company failed to identify one major innovation which was online sales. The company mainly focused on selling its products via physical stores as it believed online stores did not represent luxury. The late entry to the online market enabled other major brands to reach wider audiences which decreased their sales. </w:t>
      </w:r>
    </w:p>
    <w:p w14:paraId="00000022" w14:textId="77777777" w:rsidR="00936E01" w:rsidRPr="00A64E6E" w:rsidRDefault="00936E01" w:rsidP="00A30BD9">
      <w:pPr>
        <w:rPr>
          <w:rFonts w:ascii="Arial" w:hAnsi="Arial" w:cs="Arial"/>
          <w:sz w:val="22"/>
          <w:szCs w:val="22"/>
          <w:lang w:val="en-GB"/>
        </w:rPr>
      </w:pPr>
    </w:p>
    <w:p w14:paraId="00000023" w14:textId="77777777" w:rsidR="00936E01" w:rsidRPr="00A64E6E" w:rsidRDefault="001924DD" w:rsidP="00A30BD9">
      <w:pPr>
        <w:pStyle w:val="Heading1"/>
        <w:rPr>
          <w:rFonts w:ascii="Arial" w:hAnsi="Arial" w:cs="Arial"/>
          <w:sz w:val="22"/>
          <w:szCs w:val="22"/>
          <w:lang w:val="en-GB"/>
        </w:rPr>
      </w:pPr>
      <w:bookmarkStart w:id="6" w:name="_i4qrcclsswk5" w:colFirst="0" w:colLast="0"/>
      <w:bookmarkEnd w:id="6"/>
      <w:r w:rsidRPr="00A64E6E">
        <w:rPr>
          <w:rFonts w:ascii="Arial" w:hAnsi="Arial" w:cs="Arial"/>
          <w:sz w:val="22"/>
          <w:szCs w:val="22"/>
          <w:lang w:val="en-GB"/>
        </w:rPr>
        <w:br w:type="page"/>
      </w:r>
    </w:p>
    <w:p w14:paraId="00000024" w14:textId="72E3B74A" w:rsidR="00936E01" w:rsidRPr="00A64E6E" w:rsidRDefault="001924DD" w:rsidP="00A30BD9">
      <w:pPr>
        <w:pStyle w:val="Heading2"/>
        <w:spacing w:before="0" w:after="0"/>
        <w:rPr>
          <w:rFonts w:ascii="Arial" w:hAnsi="Arial" w:cs="Arial"/>
          <w:sz w:val="22"/>
          <w:szCs w:val="22"/>
          <w:lang w:val="en-GB"/>
        </w:rPr>
      </w:pPr>
      <w:bookmarkStart w:id="7" w:name="_Toc159764936"/>
      <w:r w:rsidRPr="00A64E6E">
        <w:rPr>
          <w:rFonts w:ascii="Arial" w:hAnsi="Arial" w:cs="Arial"/>
          <w:sz w:val="22"/>
          <w:szCs w:val="22"/>
          <w:lang w:val="en-GB"/>
        </w:rPr>
        <w:lastRenderedPageBreak/>
        <w:t>SCA</w:t>
      </w:r>
      <w:r w:rsidR="00E53684" w:rsidRPr="00A64E6E">
        <w:rPr>
          <w:rFonts w:ascii="Arial" w:hAnsi="Arial" w:cs="Arial"/>
          <w:sz w:val="22"/>
          <w:szCs w:val="22"/>
          <w:lang w:val="en-GB"/>
        </w:rPr>
        <w:t>MPER model to suggest the ways V</w:t>
      </w:r>
      <w:r w:rsidRPr="00A64E6E">
        <w:rPr>
          <w:rFonts w:ascii="Arial" w:hAnsi="Arial" w:cs="Arial"/>
          <w:sz w:val="22"/>
          <w:szCs w:val="22"/>
          <w:lang w:val="en-GB"/>
        </w:rPr>
        <w:t xml:space="preserve">ictoria’s Secret could have innovatively navigated the present </w:t>
      </w:r>
      <w:proofErr w:type="gramStart"/>
      <w:r w:rsidRPr="00A64E6E">
        <w:rPr>
          <w:rFonts w:ascii="Arial" w:hAnsi="Arial" w:cs="Arial"/>
          <w:sz w:val="22"/>
          <w:szCs w:val="22"/>
          <w:lang w:val="en-GB"/>
        </w:rPr>
        <w:t>challenges</w:t>
      </w:r>
      <w:bookmarkEnd w:id="7"/>
      <w:proofErr w:type="gramEnd"/>
    </w:p>
    <w:p w14:paraId="00000025" w14:textId="77777777" w:rsidR="00936E01" w:rsidRDefault="001924DD" w:rsidP="00A30BD9">
      <w:pPr>
        <w:rPr>
          <w:rFonts w:ascii="Arial" w:hAnsi="Arial" w:cs="Arial"/>
          <w:sz w:val="22"/>
          <w:szCs w:val="22"/>
          <w:lang w:val="en-GB"/>
        </w:rPr>
      </w:pPr>
      <w:r w:rsidRPr="00A64E6E">
        <w:rPr>
          <w:rFonts w:ascii="Arial" w:hAnsi="Arial" w:cs="Arial"/>
          <w:sz w:val="22"/>
          <w:szCs w:val="22"/>
          <w:lang w:val="en-GB"/>
        </w:rPr>
        <w:t>The SCAMPER model was introduced by Bob Eberle in 1971 to give structure to the innovation and product development of a company (</w:t>
      </w:r>
      <w:proofErr w:type="spellStart"/>
      <w:r w:rsidRPr="00A64E6E">
        <w:rPr>
          <w:rFonts w:ascii="Arial" w:hAnsi="Arial" w:cs="Arial"/>
          <w:color w:val="222222"/>
          <w:sz w:val="22"/>
          <w:szCs w:val="22"/>
          <w:highlight w:val="white"/>
          <w:lang w:val="en-GB"/>
        </w:rPr>
        <w:t>Boonpracha</w:t>
      </w:r>
      <w:proofErr w:type="spellEnd"/>
      <w:r w:rsidRPr="00A64E6E">
        <w:rPr>
          <w:rFonts w:ascii="Arial" w:hAnsi="Arial" w:cs="Arial"/>
          <w:color w:val="222222"/>
          <w:sz w:val="22"/>
          <w:szCs w:val="22"/>
          <w:highlight w:val="white"/>
          <w:lang w:val="en-GB"/>
        </w:rPr>
        <w:t>, 2023)</w:t>
      </w:r>
      <w:r w:rsidRPr="00A64E6E">
        <w:rPr>
          <w:rFonts w:ascii="Arial" w:hAnsi="Arial" w:cs="Arial"/>
          <w:sz w:val="22"/>
          <w:szCs w:val="22"/>
          <w:lang w:val="en-GB"/>
        </w:rPr>
        <w:t xml:space="preserve">. Using the SCAMPER model, it can be described how Victoria’s Secret can bring innovation to avoid the challenges it faces that led to its downfall in popularity. </w:t>
      </w:r>
    </w:p>
    <w:p w14:paraId="2D305024" w14:textId="77777777" w:rsidR="00EE6A06" w:rsidRPr="00A64E6E" w:rsidRDefault="00EE6A06" w:rsidP="00A30BD9">
      <w:pPr>
        <w:rPr>
          <w:rFonts w:ascii="Arial" w:hAnsi="Arial" w:cs="Arial"/>
          <w:sz w:val="22"/>
          <w:szCs w:val="22"/>
          <w:lang w:val="en-GB"/>
        </w:rPr>
      </w:pPr>
    </w:p>
    <w:p w14:paraId="00000026" w14:textId="77777777" w:rsidR="00936E01" w:rsidRDefault="001924DD" w:rsidP="00A30BD9">
      <w:pPr>
        <w:rPr>
          <w:rFonts w:ascii="Arial" w:hAnsi="Arial" w:cs="Arial"/>
          <w:sz w:val="22"/>
          <w:szCs w:val="22"/>
          <w:lang w:val="en-GB"/>
        </w:rPr>
      </w:pPr>
      <w:r w:rsidRPr="00A64E6E">
        <w:rPr>
          <w:rFonts w:ascii="Arial" w:hAnsi="Arial" w:cs="Arial"/>
          <w:b/>
          <w:i/>
          <w:sz w:val="22"/>
          <w:szCs w:val="22"/>
          <w:lang w:val="en-GB"/>
        </w:rPr>
        <w:t xml:space="preserve">Substitute: </w:t>
      </w:r>
      <w:r w:rsidRPr="00A64E6E">
        <w:rPr>
          <w:rFonts w:ascii="Arial" w:hAnsi="Arial" w:cs="Arial"/>
          <w:sz w:val="22"/>
          <w:szCs w:val="22"/>
          <w:lang w:val="en-GB"/>
        </w:rPr>
        <w:t xml:space="preserve">Victoria’s Secret can consider closing a significant number of stores and focus more on online selling. Online selling </w:t>
      </w:r>
      <w:proofErr w:type="gramStart"/>
      <w:r w:rsidRPr="00A64E6E">
        <w:rPr>
          <w:rFonts w:ascii="Arial" w:hAnsi="Arial" w:cs="Arial"/>
          <w:sz w:val="22"/>
          <w:szCs w:val="22"/>
          <w:lang w:val="en-GB"/>
        </w:rPr>
        <w:t>has the opportunity to</w:t>
      </w:r>
      <w:proofErr w:type="gramEnd"/>
      <w:r w:rsidRPr="00A64E6E">
        <w:rPr>
          <w:rFonts w:ascii="Arial" w:hAnsi="Arial" w:cs="Arial"/>
          <w:sz w:val="22"/>
          <w:szCs w:val="22"/>
          <w:lang w:val="en-GB"/>
        </w:rPr>
        <w:t xml:space="preserve"> reach a wider audience supported by the high internet penetration rate. Hence, focusing more on the substitute channel of selling goods which is online can boost the sales of the company (</w:t>
      </w:r>
      <w:r w:rsidRPr="00A64E6E">
        <w:rPr>
          <w:rFonts w:ascii="Arial" w:hAnsi="Arial" w:cs="Arial"/>
          <w:color w:val="222222"/>
          <w:sz w:val="22"/>
          <w:szCs w:val="22"/>
          <w:highlight w:val="white"/>
          <w:lang w:val="en-GB"/>
        </w:rPr>
        <w:t>Achille and Zipser, 2020)</w:t>
      </w:r>
      <w:r w:rsidRPr="00A64E6E">
        <w:rPr>
          <w:rFonts w:ascii="Arial" w:hAnsi="Arial" w:cs="Arial"/>
          <w:sz w:val="22"/>
          <w:szCs w:val="22"/>
          <w:lang w:val="en-GB"/>
        </w:rPr>
        <w:t>. The company can also introduce a new line of luxury clothing that will be selling women’s clothing. The new line should be using sustainable cotton and recycled polyester. Hence, the company will put more focus on a completely different target market.</w:t>
      </w:r>
    </w:p>
    <w:p w14:paraId="78A7E5B5" w14:textId="77777777" w:rsidR="00EE6A06" w:rsidRPr="00A64E6E" w:rsidRDefault="00EE6A06" w:rsidP="00A30BD9">
      <w:pPr>
        <w:rPr>
          <w:rFonts w:ascii="Arial" w:hAnsi="Arial" w:cs="Arial"/>
          <w:sz w:val="22"/>
          <w:szCs w:val="22"/>
          <w:lang w:val="en-GB"/>
        </w:rPr>
      </w:pPr>
    </w:p>
    <w:p w14:paraId="00000028" w14:textId="470F5DA8" w:rsidR="00936E01" w:rsidRDefault="001924DD" w:rsidP="00A30BD9">
      <w:pPr>
        <w:rPr>
          <w:rFonts w:ascii="Arial" w:hAnsi="Arial" w:cs="Arial"/>
          <w:sz w:val="22"/>
          <w:szCs w:val="22"/>
          <w:lang w:val="en-GB"/>
        </w:rPr>
      </w:pPr>
      <w:r w:rsidRPr="00A64E6E">
        <w:rPr>
          <w:rFonts w:ascii="Arial" w:hAnsi="Arial" w:cs="Arial"/>
          <w:b/>
          <w:i/>
          <w:sz w:val="22"/>
          <w:szCs w:val="22"/>
          <w:lang w:val="en-GB"/>
        </w:rPr>
        <w:t xml:space="preserve">Combine: </w:t>
      </w:r>
      <w:r w:rsidRPr="00A64E6E">
        <w:rPr>
          <w:rFonts w:ascii="Arial" w:hAnsi="Arial" w:cs="Arial"/>
          <w:sz w:val="22"/>
          <w:szCs w:val="22"/>
          <w:lang w:val="en-GB"/>
        </w:rPr>
        <w:t xml:space="preserve">Victoria’s Secret can start marketing other intimate apparel such as nightwear and sleepwear together with lingerie. One single clothing range should be introduced where all the apparel will be listed. Combining every fashion good under one single line will provide the opportunity for more visibility for the company. The designers of all the fashion goods should also be included in this program so that they can coordinate with each other. The idea here should be that one product should be complimenting the other. For example, a lingerie that matches the colour of the </w:t>
      </w:r>
      <w:proofErr w:type="spellStart"/>
      <w:r w:rsidRPr="00A64E6E">
        <w:rPr>
          <w:rFonts w:ascii="Arial" w:hAnsi="Arial" w:cs="Arial"/>
          <w:sz w:val="22"/>
          <w:szCs w:val="22"/>
          <w:lang w:val="en-GB"/>
        </w:rPr>
        <w:t>topwear</w:t>
      </w:r>
      <w:proofErr w:type="spellEnd"/>
      <w:r w:rsidRPr="00A64E6E">
        <w:rPr>
          <w:rFonts w:ascii="Arial" w:hAnsi="Arial" w:cs="Arial"/>
          <w:sz w:val="22"/>
          <w:szCs w:val="22"/>
          <w:lang w:val="en-GB"/>
        </w:rPr>
        <w:t xml:space="preserve">. This will increase the chances of sales as a customer who orders a </w:t>
      </w:r>
      <w:proofErr w:type="spellStart"/>
      <w:r w:rsidRPr="00A64E6E">
        <w:rPr>
          <w:rFonts w:ascii="Arial" w:hAnsi="Arial" w:cs="Arial"/>
          <w:sz w:val="22"/>
          <w:szCs w:val="22"/>
          <w:lang w:val="en-GB"/>
        </w:rPr>
        <w:t>topwear</w:t>
      </w:r>
      <w:proofErr w:type="spellEnd"/>
      <w:r w:rsidRPr="00A64E6E">
        <w:rPr>
          <w:rFonts w:ascii="Arial" w:hAnsi="Arial" w:cs="Arial"/>
          <w:sz w:val="22"/>
          <w:szCs w:val="22"/>
          <w:lang w:val="en-GB"/>
        </w:rPr>
        <w:t xml:space="preserve"> will also like to order a matching lingerie. </w:t>
      </w:r>
    </w:p>
    <w:p w14:paraId="565EB77D" w14:textId="77777777" w:rsidR="00EE6A06" w:rsidRPr="00A64E6E" w:rsidRDefault="00EE6A06" w:rsidP="00A30BD9">
      <w:pPr>
        <w:rPr>
          <w:rFonts w:ascii="Arial" w:hAnsi="Arial" w:cs="Arial"/>
          <w:sz w:val="22"/>
          <w:szCs w:val="22"/>
          <w:lang w:val="en-GB"/>
        </w:rPr>
      </w:pPr>
    </w:p>
    <w:p w14:paraId="25029403" w14:textId="4CDCA411" w:rsidR="005C6130" w:rsidRPr="00A64E6E" w:rsidRDefault="001924DD" w:rsidP="00A30BD9">
      <w:pPr>
        <w:rPr>
          <w:rFonts w:ascii="Arial" w:hAnsi="Arial" w:cs="Arial"/>
          <w:sz w:val="22"/>
          <w:szCs w:val="22"/>
          <w:lang w:val="en-GB"/>
        </w:rPr>
      </w:pPr>
      <w:r w:rsidRPr="00A64E6E">
        <w:rPr>
          <w:rFonts w:ascii="Arial" w:hAnsi="Arial" w:cs="Arial"/>
          <w:b/>
          <w:i/>
          <w:sz w:val="22"/>
          <w:szCs w:val="22"/>
          <w:lang w:val="en-GB"/>
        </w:rPr>
        <w:t xml:space="preserve">Adapt: </w:t>
      </w:r>
      <w:r w:rsidRPr="00A64E6E">
        <w:rPr>
          <w:rFonts w:ascii="Arial" w:hAnsi="Arial" w:cs="Arial"/>
          <w:sz w:val="22"/>
          <w:szCs w:val="22"/>
          <w:lang w:val="en-GB"/>
        </w:rPr>
        <w:t>The company can start marketing its newly planned product range via the use of digital marketing. The products should be listed on the online website under one single clothing line. There are already many brands that sell luxury clothing such as Tommy Hilfiger, Versace and many more. Victoria’s Secret can gather information regarding the luxury fashion line from the sales of such companies. Louis Vuitton the French luxury brand which has shown exceptional growth in sales can support the company’s plans to enter this segment. The company must adapt to the business models of these companies to replicate the success they had.</w:t>
      </w:r>
    </w:p>
    <w:p w14:paraId="44D78E59" w14:textId="77777777" w:rsidR="005C6130" w:rsidRDefault="005C6130" w:rsidP="00A30BD9">
      <w:pPr>
        <w:rPr>
          <w:rFonts w:ascii="Arial" w:hAnsi="Arial" w:cs="Arial"/>
          <w:sz w:val="22"/>
          <w:szCs w:val="22"/>
          <w:lang w:val="en-GB"/>
        </w:rPr>
      </w:pPr>
    </w:p>
    <w:p w14:paraId="78E0B1B6" w14:textId="77777777" w:rsidR="00EE6A06" w:rsidRPr="00A64E6E" w:rsidRDefault="00EE6A06" w:rsidP="00A30BD9">
      <w:pPr>
        <w:rPr>
          <w:rFonts w:ascii="Arial" w:hAnsi="Arial" w:cs="Arial"/>
          <w:sz w:val="22"/>
          <w:szCs w:val="22"/>
          <w:lang w:val="en-GB"/>
        </w:rPr>
      </w:pPr>
    </w:p>
    <w:p w14:paraId="0000002A" w14:textId="77777777" w:rsidR="00936E01" w:rsidRDefault="001924DD" w:rsidP="00A30BD9">
      <w:pPr>
        <w:rPr>
          <w:rFonts w:ascii="Arial" w:hAnsi="Arial" w:cs="Arial"/>
          <w:sz w:val="22"/>
          <w:szCs w:val="22"/>
          <w:lang w:val="en-GB"/>
        </w:rPr>
      </w:pPr>
      <w:r w:rsidRPr="00A64E6E">
        <w:rPr>
          <w:rFonts w:ascii="Arial" w:hAnsi="Arial" w:cs="Arial"/>
          <w:b/>
          <w:i/>
          <w:sz w:val="22"/>
          <w:szCs w:val="22"/>
          <w:lang w:val="en-GB"/>
        </w:rPr>
        <w:lastRenderedPageBreak/>
        <w:t xml:space="preserve">Modify: </w:t>
      </w:r>
      <w:proofErr w:type="gramStart"/>
      <w:r w:rsidRPr="00A64E6E">
        <w:rPr>
          <w:rFonts w:ascii="Arial" w:hAnsi="Arial" w:cs="Arial"/>
          <w:sz w:val="22"/>
          <w:szCs w:val="22"/>
          <w:lang w:val="en-GB"/>
        </w:rPr>
        <w:t>The majority of</w:t>
      </w:r>
      <w:proofErr w:type="gramEnd"/>
      <w:r w:rsidRPr="00A64E6E">
        <w:rPr>
          <w:rFonts w:ascii="Arial" w:hAnsi="Arial" w:cs="Arial"/>
          <w:sz w:val="22"/>
          <w:szCs w:val="22"/>
          <w:lang w:val="en-GB"/>
        </w:rPr>
        <w:t xml:space="preserve"> the sales of luxury clothing derive from physical stores as the target audience likes to enjoy the shopping experience. The other reason why people love to shop from physical stores is to prevent buying replicas and duplicate products (</w:t>
      </w:r>
      <w:proofErr w:type="spellStart"/>
      <w:r w:rsidRPr="00A64E6E">
        <w:rPr>
          <w:rFonts w:ascii="Arial" w:hAnsi="Arial" w:cs="Arial"/>
          <w:color w:val="222222"/>
          <w:sz w:val="22"/>
          <w:szCs w:val="22"/>
          <w:highlight w:val="white"/>
          <w:lang w:val="en-GB"/>
        </w:rPr>
        <w:t>Willersdorf</w:t>
      </w:r>
      <w:proofErr w:type="spellEnd"/>
      <w:r w:rsidRPr="00A64E6E">
        <w:rPr>
          <w:rFonts w:ascii="Arial" w:hAnsi="Arial" w:cs="Arial"/>
          <w:color w:val="222222"/>
          <w:sz w:val="22"/>
          <w:szCs w:val="22"/>
          <w:highlight w:val="white"/>
          <w:lang w:val="en-GB"/>
        </w:rPr>
        <w:t xml:space="preserve"> </w:t>
      </w:r>
      <w:r w:rsidRPr="00A64E6E">
        <w:rPr>
          <w:rFonts w:ascii="Arial" w:hAnsi="Arial" w:cs="Arial"/>
          <w:i/>
          <w:color w:val="222222"/>
          <w:sz w:val="22"/>
          <w:szCs w:val="22"/>
          <w:highlight w:val="white"/>
          <w:lang w:val="en-GB"/>
        </w:rPr>
        <w:t>et al</w:t>
      </w:r>
      <w:r w:rsidRPr="00A64E6E">
        <w:rPr>
          <w:rFonts w:ascii="Arial" w:hAnsi="Arial" w:cs="Arial"/>
          <w:color w:val="222222"/>
          <w:sz w:val="22"/>
          <w:szCs w:val="22"/>
          <w:highlight w:val="white"/>
          <w:lang w:val="en-GB"/>
        </w:rPr>
        <w:t>., 2020)</w:t>
      </w:r>
      <w:r w:rsidRPr="00A64E6E">
        <w:rPr>
          <w:rFonts w:ascii="Arial" w:hAnsi="Arial" w:cs="Arial"/>
          <w:sz w:val="22"/>
          <w:szCs w:val="22"/>
          <w:lang w:val="en-GB"/>
        </w:rPr>
        <w:t xml:space="preserve">. The company can start to popularise online luxury shopping by making it a luxury experience. Victoria’s Secret can provide many benefits such as faster delivery </w:t>
      </w:r>
      <w:proofErr w:type="gramStart"/>
      <w:r w:rsidRPr="00A64E6E">
        <w:rPr>
          <w:rFonts w:ascii="Arial" w:hAnsi="Arial" w:cs="Arial"/>
          <w:sz w:val="22"/>
          <w:szCs w:val="22"/>
          <w:lang w:val="en-GB"/>
        </w:rPr>
        <w:t>similar to</w:t>
      </w:r>
      <w:proofErr w:type="gramEnd"/>
      <w:r w:rsidRPr="00A64E6E">
        <w:rPr>
          <w:rFonts w:ascii="Arial" w:hAnsi="Arial" w:cs="Arial"/>
          <w:sz w:val="22"/>
          <w:szCs w:val="22"/>
          <w:lang w:val="en-GB"/>
        </w:rPr>
        <w:t xml:space="preserve"> Amazon and other online retail stores. The other facility it can provide is that it can let customers scan the QR code while receiving the order to check its originality. This will enhance the shopping experience. </w:t>
      </w:r>
    </w:p>
    <w:p w14:paraId="5B4A68A1" w14:textId="77777777" w:rsidR="00EE6A06" w:rsidRPr="00A64E6E" w:rsidRDefault="00EE6A06" w:rsidP="00A30BD9">
      <w:pPr>
        <w:rPr>
          <w:rFonts w:ascii="Arial" w:hAnsi="Arial" w:cs="Arial"/>
          <w:sz w:val="22"/>
          <w:szCs w:val="22"/>
          <w:lang w:val="en-GB"/>
        </w:rPr>
      </w:pPr>
    </w:p>
    <w:p w14:paraId="0000002B" w14:textId="77777777" w:rsidR="00936E01" w:rsidRDefault="001924DD" w:rsidP="00A30BD9">
      <w:pPr>
        <w:rPr>
          <w:rFonts w:ascii="Arial" w:hAnsi="Arial" w:cs="Arial"/>
          <w:sz w:val="22"/>
          <w:szCs w:val="22"/>
          <w:lang w:val="en-GB"/>
        </w:rPr>
      </w:pPr>
      <w:r w:rsidRPr="00A64E6E">
        <w:rPr>
          <w:rFonts w:ascii="Arial" w:hAnsi="Arial" w:cs="Arial"/>
          <w:b/>
          <w:i/>
          <w:sz w:val="22"/>
          <w:szCs w:val="22"/>
          <w:lang w:val="en-GB"/>
        </w:rPr>
        <w:t xml:space="preserve">Put to another use: </w:t>
      </w:r>
      <w:r w:rsidRPr="00A64E6E">
        <w:rPr>
          <w:rFonts w:ascii="Arial" w:hAnsi="Arial" w:cs="Arial"/>
          <w:sz w:val="22"/>
          <w:szCs w:val="22"/>
          <w:lang w:val="en-GB"/>
        </w:rPr>
        <w:t>Selling luxury fashion goods via online mode can also attract a market that is occupied and busy. For example, working women or teenage students who hardly get time to visit a physical store.</w:t>
      </w:r>
      <w:r w:rsidRPr="00A64E6E">
        <w:rPr>
          <w:rFonts w:ascii="Arial" w:hAnsi="Arial" w:cs="Arial"/>
          <w:b/>
          <w:i/>
          <w:sz w:val="22"/>
          <w:szCs w:val="22"/>
          <w:lang w:val="en-GB"/>
        </w:rPr>
        <w:t xml:space="preserve"> </w:t>
      </w:r>
      <w:r w:rsidRPr="00A64E6E">
        <w:rPr>
          <w:rFonts w:ascii="Arial" w:hAnsi="Arial" w:cs="Arial"/>
          <w:sz w:val="22"/>
          <w:szCs w:val="22"/>
          <w:lang w:val="en-GB"/>
        </w:rPr>
        <w:t xml:space="preserve">It can also open the market that is looking to purchase luxury clothing at a cheaper price. This way the company can reach a larger and different audience than aimed. Online luxury goods selling will also solve another major problem existing. It will allow teenage girls and adult women to purchase luxury clothing at affordable price. This will contribute to a </w:t>
      </w:r>
      <w:proofErr w:type="gramStart"/>
      <w:r w:rsidRPr="00A64E6E">
        <w:rPr>
          <w:rFonts w:ascii="Arial" w:hAnsi="Arial" w:cs="Arial"/>
          <w:sz w:val="22"/>
          <w:szCs w:val="22"/>
          <w:lang w:val="en-GB"/>
        </w:rPr>
        <w:t>higher sales of the company</w:t>
      </w:r>
      <w:proofErr w:type="gramEnd"/>
      <w:r w:rsidRPr="00A64E6E">
        <w:rPr>
          <w:rFonts w:ascii="Arial" w:hAnsi="Arial" w:cs="Arial"/>
          <w:sz w:val="22"/>
          <w:szCs w:val="22"/>
          <w:lang w:val="en-GB"/>
        </w:rPr>
        <w:t xml:space="preserve">. </w:t>
      </w:r>
    </w:p>
    <w:p w14:paraId="705668AE" w14:textId="77777777" w:rsidR="00EE6A06" w:rsidRPr="00A64E6E" w:rsidRDefault="00EE6A06" w:rsidP="00A30BD9">
      <w:pPr>
        <w:rPr>
          <w:rFonts w:ascii="Arial" w:hAnsi="Arial" w:cs="Arial"/>
          <w:sz w:val="22"/>
          <w:szCs w:val="22"/>
          <w:lang w:val="en-GB"/>
        </w:rPr>
      </w:pPr>
    </w:p>
    <w:p w14:paraId="0000002C" w14:textId="77777777" w:rsidR="00936E01" w:rsidRDefault="001924DD" w:rsidP="00A30BD9">
      <w:pPr>
        <w:rPr>
          <w:rFonts w:ascii="Arial" w:hAnsi="Arial" w:cs="Arial"/>
          <w:sz w:val="22"/>
          <w:szCs w:val="22"/>
          <w:lang w:val="en-GB"/>
        </w:rPr>
      </w:pPr>
      <w:r w:rsidRPr="00A64E6E">
        <w:rPr>
          <w:rFonts w:ascii="Arial" w:hAnsi="Arial" w:cs="Arial"/>
          <w:b/>
          <w:i/>
          <w:sz w:val="22"/>
          <w:szCs w:val="22"/>
          <w:lang w:val="en-GB"/>
        </w:rPr>
        <w:t xml:space="preserve">Eliminate: </w:t>
      </w:r>
      <w:r w:rsidRPr="00A64E6E">
        <w:rPr>
          <w:rFonts w:ascii="Arial" w:hAnsi="Arial" w:cs="Arial"/>
          <w:sz w:val="22"/>
          <w:szCs w:val="22"/>
          <w:lang w:val="en-GB"/>
        </w:rPr>
        <w:t>As the company is planning to sell luxury goods via an online website, it can consider closing its physical stores. This will move the company towards a completely new direction and help it establish itself as an online luxury company targeting different audiences. This will save the company from spending an excessive amount on expenses such as electricity bills and rent. This will also help Victoria’s Secret to save physical space and take advantage of online space (</w:t>
      </w:r>
      <w:r w:rsidRPr="00A64E6E">
        <w:rPr>
          <w:rFonts w:ascii="Arial" w:hAnsi="Arial" w:cs="Arial"/>
          <w:color w:val="222222"/>
          <w:sz w:val="22"/>
          <w:szCs w:val="22"/>
          <w:highlight w:val="white"/>
          <w:lang w:val="en-GB"/>
        </w:rPr>
        <w:t>Basu and Sondhi, 2021)</w:t>
      </w:r>
      <w:r w:rsidRPr="00A64E6E">
        <w:rPr>
          <w:rFonts w:ascii="Arial" w:hAnsi="Arial" w:cs="Arial"/>
          <w:sz w:val="22"/>
          <w:szCs w:val="22"/>
          <w:lang w:val="en-GB"/>
        </w:rPr>
        <w:t xml:space="preserve">. Initially, it will be considered as a big and historic move and may attract negative influence. However, it will help the company move towards the right direction to cope with the current demand in the industry. </w:t>
      </w:r>
    </w:p>
    <w:p w14:paraId="4A034778" w14:textId="77777777" w:rsidR="00EE6A06" w:rsidRPr="00A64E6E" w:rsidRDefault="00EE6A06" w:rsidP="00A30BD9">
      <w:pPr>
        <w:rPr>
          <w:rFonts w:ascii="Arial" w:hAnsi="Arial" w:cs="Arial"/>
          <w:sz w:val="22"/>
          <w:szCs w:val="22"/>
          <w:lang w:val="en-GB"/>
        </w:rPr>
      </w:pPr>
    </w:p>
    <w:p w14:paraId="26AA0C1B" w14:textId="563B4C26" w:rsidR="00705315" w:rsidRPr="00A64E6E" w:rsidRDefault="001924DD" w:rsidP="00A30BD9">
      <w:pPr>
        <w:rPr>
          <w:rFonts w:ascii="Arial" w:hAnsi="Arial" w:cs="Arial"/>
          <w:sz w:val="22"/>
          <w:szCs w:val="22"/>
          <w:lang w:val="en-GB"/>
        </w:rPr>
      </w:pPr>
      <w:r w:rsidRPr="00A64E6E">
        <w:rPr>
          <w:rFonts w:ascii="Arial" w:hAnsi="Arial" w:cs="Arial"/>
          <w:b/>
          <w:i/>
          <w:sz w:val="22"/>
          <w:szCs w:val="22"/>
          <w:lang w:val="en-GB"/>
        </w:rPr>
        <w:t xml:space="preserve">Reverse: </w:t>
      </w:r>
      <w:r w:rsidRPr="00A64E6E">
        <w:rPr>
          <w:rFonts w:ascii="Arial" w:hAnsi="Arial" w:cs="Arial"/>
          <w:sz w:val="22"/>
          <w:szCs w:val="22"/>
          <w:lang w:val="en-GB"/>
        </w:rPr>
        <w:t xml:space="preserve">Reverse is the step where it is discussed what outcomes would arise should things be done in an opposite way. For the idea and solution provided above, mean all the possible ways Victoria’s Secret can execute the plans. For example, what is expected if the company wishes to close online sales and focus totally on physical stores. In that scenario, </w:t>
      </w:r>
      <w:r w:rsidR="00E53684" w:rsidRPr="00A64E6E">
        <w:rPr>
          <w:rFonts w:ascii="Arial" w:hAnsi="Arial" w:cs="Arial"/>
          <w:sz w:val="22"/>
          <w:szCs w:val="22"/>
          <w:lang w:val="en-GB"/>
        </w:rPr>
        <w:t>the</w:t>
      </w:r>
      <w:r w:rsidRPr="00A64E6E">
        <w:rPr>
          <w:rFonts w:ascii="Arial" w:hAnsi="Arial" w:cs="Arial"/>
          <w:sz w:val="22"/>
          <w:szCs w:val="22"/>
          <w:lang w:val="en-GB"/>
        </w:rPr>
        <w:t xml:space="preserve"> company would be required to do more extensive marketing and introduce new marketing campaigns. </w:t>
      </w:r>
      <w:proofErr w:type="gramStart"/>
      <w:r w:rsidRPr="00A64E6E">
        <w:rPr>
          <w:rFonts w:ascii="Arial" w:hAnsi="Arial" w:cs="Arial"/>
          <w:sz w:val="22"/>
          <w:szCs w:val="22"/>
          <w:lang w:val="en-GB"/>
        </w:rPr>
        <w:t>The</w:t>
      </w:r>
      <w:proofErr w:type="gramEnd"/>
      <w:r w:rsidRPr="00A64E6E">
        <w:rPr>
          <w:rFonts w:ascii="Arial" w:hAnsi="Arial" w:cs="Arial"/>
          <w:sz w:val="22"/>
          <w:szCs w:val="22"/>
          <w:lang w:val="en-GB"/>
        </w:rPr>
        <w:t xml:space="preserve"> would also be required to partner with celebrities to further establish itself as a luxury brand. In that case, the company would fail to establish itself as a preferred brand as most of the customers are now enjoying online shopping</w:t>
      </w:r>
      <w:r w:rsidR="00705315">
        <w:rPr>
          <w:rFonts w:ascii="Arial" w:hAnsi="Arial" w:cs="Arial"/>
          <w:sz w:val="22"/>
          <w:szCs w:val="22"/>
          <w:lang w:val="en-GB"/>
        </w:rPr>
        <w:t>.</w:t>
      </w:r>
      <w:r w:rsidR="00705315" w:rsidRPr="00705315">
        <w:rPr>
          <w:rFonts w:ascii="Arial" w:hAnsi="Arial" w:cs="Arial"/>
          <w:sz w:val="22"/>
          <w:szCs w:val="22"/>
          <w:lang w:val="en-GB"/>
        </w:rPr>
        <w:t xml:space="preserve"> </w:t>
      </w:r>
      <w:r w:rsidR="00705315" w:rsidRPr="00A64E6E">
        <w:rPr>
          <w:rFonts w:ascii="Arial" w:hAnsi="Arial" w:cs="Arial"/>
          <w:sz w:val="22"/>
          <w:szCs w:val="22"/>
          <w:lang w:val="en-GB"/>
        </w:rPr>
        <w:t>The above SCAMPER model presented how Victoria’s Secret can increase its portfolio in luxury fashion goods and use online mode to sell the products</w:t>
      </w:r>
      <w:r w:rsidR="00705315">
        <w:rPr>
          <w:rFonts w:ascii="Arial" w:hAnsi="Arial" w:cs="Arial"/>
          <w:sz w:val="22"/>
          <w:szCs w:val="22"/>
          <w:lang w:val="en-GB"/>
        </w:rPr>
        <w:t>.</w:t>
      </w:r>
    </w:p>
    <w:p w14:paraId="0000002F" w14:textId="77777777" w:rsidR="00936E01" w:rsidRPr="00A64E6E" w:rsidRDefault="001924DD" w:rsidP="00A30BD9">
      <w:pPr>
        <w:pStyle w:val="Heading2"/>
        <w:spacing w:before="0" w:after="0"/>
        <w:rPr>
          <w:rFonts w:ascii="Arial" w:hAnsi="Arial" w:cs="Arial"/>
          <w:sz w:val="22"/>
          <w:szCs w:val="22"/>
          <w:lang w:val="en-GB"/>
        </w:rPr>
      </w:pPr>
      <w:bookmarkStart w:id="8" w:name="_Toc159764937"/>
      <w:r w:rsidRPr="00A64E6E">
        <w:rPr>
          <w:rFonts w:ascii="Arial" w:hAnsi="Arial" w:cs="Arial"/>
          <w:sz w:val="22"/>
          <w:szCs w:val="22"/>
          <w:lang w:val="en-GB"/>
        </w:rPr>
        <w:lastRenderedPageBreak/>
        <w:t>Recommendations</w:t>
      </w:r>
      <w:bookmarkEnd w:id="8"/>
      <w:r w:rsidRPr="00A64E6E">
        <w:rPr>
          <w:rFonts w:ascii="Arial" w:hAnsi="Arial" w:cs="Arial"/>
          <w:sz w:val="22"/>
          <w:szCs w:val="22"/>
          <w:lang w:val="en-GB"/>
        </w:rPr>
        <w:t xml:space="preserve"> </w:t>
      </w:r>
    </w:p>
    <w:p w14:paraId="00000030" w14:textId="77777777" w:rsidR="00936E01" w:rsidRPr="00A64E6E" w:rsidRDefault="001924DD" w:rsidP="00A30BD9">
      <w:pPr>
        <w:rPr>
          <w:rFonts w:ascii="Arial" w:hAnsi="Arial" w:cs="Arial"/>
          <w:color w:val="0E101A"/>
          <w:sz w:val="22"/>
          <w:szCs w:val="22"/>
          <w:lang w:val="en-GB"/>
        </w:rPr>
      </w:pPr>
      <w:r w:rsidRPr="00A64E6E">
        <w:rPr>
          <w:rFonts w:ascii="Arial" w:hAnsi="Arial" w:cs="Arial"/>
          <w:color w:val="0E101A"/>
          <w:sz w:val="22"/>
          <w:szCs w:val="22"/>
          <w:lang w:val="en-GB"/>
        </w:rPr>
        <w:t>Some of the key recommendations which can be implemented in Victoria’s Secret for bringing successful innovation in the market include the following:</w:t>
      </w:r>
    </w:p>
    <w:p w14:paraId="00000031" w14:textId="77777777" w:rsidR="00936E01" w:rsidRPr="00A64E6E" w:rsidRDefault="001924DD" w:rsidP="00A30BD9">
      <w:pPr>
        <w:rPr>
          <w:rFonts w:ascii="Arial" w:hAnsi="Arial" w:cs="Arial"/>
          <w:color w:val="0E101A"/>
          <w:sz w:val="22"/>
          <w:szCs w:val="22"/>
          <w:lang w:val="en-GB"/>
        </w:rPr>
      </w:pPr>
      <w:r w:rsidRPr="00A64E6E">
        <w:rPr>
          <w:rFonts w:ascii="Arial" w:hAnsi="Arial" w:cs="Arial"/>
          <w:b/>
          <w:i/>
          <w:color w:val="0E101A"/>
          <w:sz w:val="22"/>
          <w:szCs w:val="22"/>
          <w:lang w:val="en-GB"/>
        </w:rPr>
        <w:t>Innovation culture:</w:t>
      </w:r>
      <w:r w:rsidRPr="00A64E6E">
        <w:rPr>
          <w:rFonts w:ascii="Arial" w:hAnsi="Arial" w:cs="Arial"/>
          <w:color w:val="0E101A"/>
          <w:sz w:val="22"/>
          <w:szCs w:val="22"/>
          <w:lang w:val="en-GB"/>
        </w:rPr>
        <w:t xml:space="preserve"> Victoria’s Secret can foster a culture of innovation by promoting the participation of its employees. The leader of this organisation can allow its employees to share their ideas and suggestions for bringing development in the products and services of the company. The participation of the workforce will help the organisation in gathering new and creative ideas which can be implemented to bring successful innovation to the company. </w:t>
      </w:r>
    </w:p>
    <w:p w14:paraId="00000032" w14:textId="77777777" w:rsidR="00936E01" w:rsidRPr="00A64E6E" w:rsidRDefault="001924DD" w:rsidP="00A30BD9">
      <w:pPr>
        <w:rPr>
          <w:rFonts w:ascii="Arial" w:hAnsi="Arial" w:cs="Arial"/>
          <w:color w:val="0E101A"/>
          <w:sz w:val="22"/>
          <w:szCs w:val="22"/>
          <w:lang w:val="en-GB"/>
        </w:rPr>
      </w:pPr>
      <w:r w:rsidRPr="00A64E6E">
        <w:rPr>
          <w:rFonts w:ascii="Arial" w:hAnsi="Arial" w:cs="Arial"/>
          <w:b/>
          <w:i/>
          <w:color w:val="0E101A"/>
          <w:sz w:val="22"/>
          <w:szCs w:val="22"/>
          <w:lang w:val="en-GB"/>
        </w:rPr>
        <w:t>Team collaboration:</w:t>
      </w:r>
      <w:r w:rsidRPr="00A64E6E">
        <w:rPr>
          <w:rFonts w:ascii="Arial" w:hAnsi="Arial" w:cs="Arial"/>
          <w:color w:val="0E101A"/>
          <w:sz w:val="22"/>
          <w:szCs w:val="22"/>
          <w:lang w:val="en-GB"/>
        </w:rPr>
        <w:t xml:space="preserve"> Another main remedy includes the development of team collaboration. The company can increase the collaboration between the manager, </w:t>
      </w:r>
      <w:proofErr w:type="gramStart"/>
      <w:r w:rsidRPr="00A64E6E">
        <w:rPr>
          <w:rFonts w:ascii="Arial" w:hAnsi="Arial" w:cs="Arial"/>
          <w:color w:val="0E101A"/>
          <w:sz w:val="22"/>
          <w:szCs w:val="22"/>
          <w:lang w:val="en-GB"/>
        </w:rPr>
        <w:t>department</w:t>
      </w:r>
      <w:proofErr w:type="gramEnd"/>
      <w:r w:rsidRPr="00A64E6E">
        <w:rPr>
          <w:rFonts w:ascii="Arial" w:hAnsi="Arial" w:cs="Arial"/>
          <w:color w:val="0E101A"/>
          <w:sz w:val="22"/>
          <w:szCs w:val="22"/>
          <w:lang w:val="en-GB"/>
        </w:rPr>
        <w:t xml:space="preserve"> and team by embracing openness, and cross-functional teamwork and by fostering digital collaboration. This will benefit the organisation in gaining an increased team engagement which will help it to increase its innovative performance level.</w:t>
      </w:r>
    </w:p>
    <w:p w14:paraId="00000033" w14:textId="77777777" w:rsidR="00936E01" w:rsidRPr="00A64E6E" w:rsidRDefault="001924DD" w:rsidP="00A30BD9">
      <w:pPr>
        <w:rPr>
          <w:rFonts w:ascii="Arial" w:hAnsi="Arial" w:cs="Arial"/>
          <w:color w:val="0E101A"/>
          <w:sz w:val="22"/>
          <w:szCs w:val="22"/>
          <w:lang w:val="en-GB"/>
        </w:rPr>
      </w:pPr>
      <w:r w:rsidRPr="00A64E6E">
        <w:rPr>
          <w:rFonts w:ascii="Arial" w:hAnsi="Arial" w:cs="Arial"/>
          <w:b/>
          <w:i/>
          <w:color w:val="0E101A"/>
          <w:sz w:val="22"/>
          <w:szCs w:val="22"/>
          <w:lang w:val="en-GB"/>
        </w:rPr>
        <w:t xml:space="preserve">Embrace uncertainty: </w:t>
      </w:r>
      <w:r w:rsidRPr="00A64E6E">
        <w:rPr>
          <w:rFonts w:ascii="Arial" w:hAnsi="Arial" w:cs="Arial"/>
          <w:color w:val="0E101A"/>
          <w:sz w:val="22"/>
          <w:szCs w:val="22"/>
          <w:lang w:val="en-GB"/>
        </w:rPr>
        <w:t xml:space="preserve">Bringing innovation is bounded by uncertainty and failure. To support the organisation during such a situation the leader of Victoria’s Secret can focus on embracing uncertainty as the opportunity of bringing new changes. This will facilitate the company to develop a working environment which is open to experimentation, </w:t>
      </w:r>
      <w:proofErr w:type="gramStart"/>
      <w:r w:rsidRPr="00A64E6E">
        <w:rPr>
          <w:rFonts w:ascii="Arial" w:hAnsi="Arial" w:cs="Arial"/>
          <w:color w:val="0E101A"/>
          <w:sz w:val="22"/>
          <w:szCs w:val="22"/>
          <w:lang w:val="en-GB"/>
        </w:rPr>
        <w:t>invention</w:t>
      </w:r>
      <w:proofErr w:type="gramEnd"/>
      <w:r w:rsidRPr="00A64E6E">
        <w:rPr>
          <w:rFonts w:ascii="Arial" w:hAnsi="Arial" w:cs="Arial"/>
          <w:color w:val="0E101A"/>
          <w:sz w:val="22"/>
          <w:szCs w:val="22"/>
          <w:lang w:val="en-GB"/>
        </w:rPr>
        <w:t xml:space="preserve"> and exploration. The development of such a workplace will help the organisation to gain a higher chance of achieving successful innovation. </w:t>
      </w:r>
    </w:p>
    <w:p w14:paraId="00000034" w14:textId="77777777" w:rsidR="00936E01" w:rsidRPr="00A64E6E" w:rsidRDefault="00936E01" w:rsidP="00A30BD9">
      <w:pPr>
        <w:rPr>
          <w:rFonts w:ascii="Arial" w:hAnsi="Arial" w:cs="Arial"/>
          <w:sz w:val="22"/>
          <w:szCs w:val="22"/>
          <w:lang w:val="en-GB"/>
        </w:rPr>
      </w:pPr>
    </w:p>
    <w:p w14:paraId="00000035" w14:textId="77777777" w:rsidR="00936E01" w:rsidRPr="00A64E6E" w:rsidRDefault="00936E01" w:rsidP="00A30BD9">
      <w:pPr>
        <w:rPr>
          <w:rFonts w:ascii="Arial" w:hAnsi="Arial" w:cs="Arial"/>
          <w:sz w:val="22"/>
          <w:szCs w:val="22"/>
          <w:lang w:val="en-GB"/>
        </w:rPr>
      </w:pPr>
    </w:p>
    <w:p w14:paraId="00000036" w14:textId="77777777" w:rsidR="00936E01" w:rsidRPr="00A64E6E" w:rsidRDefault="00936E01" w:rsidP="00A30BD9">
      <w:pPr>
        <w:rPr>
          <w:rFonts w:ascii="Arial" w:hAnsi="Arial" w:cs="Arial"/>
          <w:sz w:val="22"/>
          <w:szCs w:val="22"/>
          <w:lang w:val="en-GB"/>
        </w:rPr>
      </w:pPr>
    </w:p>
    <w:p w14:paraId="00000037" w14:textId="77777777" w:rsidR="00936E01" w:rsidRPr="00A64E6E" w:rsidRDefault="001924DD" w:rsidP="00A30BD9">
      <w:pPr>
        <w:rPr>
          <w:rFonts w:ascii="Arial" w:hAnsi="Arial" w:cs="Arial"/>
          <w:sz w:val="22"/>
          <w:szCs w:val="22"/>
          <w:lang w:val="en-GB"/>
        </w:rPr>
      </w:pPr>
      <w:r w:rsidRPr="00A64E6E">
        <w:rPr>
          <w:rFonts w:ascii="Arial" w:hAnsi="Arial" w:cs="Arial"/>
          <w:sz w:val="22"/>
          <w:szCs w:val="22"/>
          <w:lang w:val="en-GB"/>
        </w:rPr>
        <w:br w:type="page"/>
      </w:r>
    </w:p>
    <w:p w14:paraId="00000038" w14:textId="77777777" w:rsidR="00936E01" w:rsidRPr="00A64E6E" w:rsidRDefault="001924DD" w:rsidP="00A30BD9">
      <w:pPr>
        <w:pStyle w:val="Heading2"/>
        <w:spacing w:before="0" w:after="0"/>
        <w:rPr>
          <w:rFonts w:ascii="Arial" w:hAnsi="Arial" w:cs="Arial"/>
          <w:sz w:val="22"/>
          <w:szCs w:val="22"/>
          <w:lang w:val="en-GB"/>
        </w:rPr>
      </w:pPr>
      <w:bookmarkStart w:id="9" w:name="_Toc159764938"/>
      <w:r w:rsidRPr="00A64E6E">
        <w:rPr>
          <w:rFonts w:ascii="Arial" w:hAnsi="Arial" w:cs="Arial"/>
          <w:sz w:val="22"/>
          <w:szCs w:val="22"/>
          <w:lang w:val="en-GB"/>
        </w:rPr>
        <w:lastRenderedPageBreak/>
        <w:t>Conclusion</w:t>
      </w:r>
      <w:bookmarkEnd w:id="9"/>
    </w:p>
    <w:p w14:paraId="00000039" w14:textId="46D54142" w:rsidR="00936E01" w:rsidRPr="00A64E6E" w:rsidRDefault="001924DD" w:rsidP="00A30BD9">
      <w:pPr>
        <w:rPr>
          <w:rFonts w:ascii="Arial" w:hAnsi="Arial" w:cs="Arial"/>
          <w:sz w:val="22"/>
          <w:szCs w:val="22"/>
          <w:lang w:val="en-GB"/>
        </w:rPr>
      </w:pPr>
      <w:r w:rsidRPr="00A64E6E">
        <w:rPr>
          <w:rFonts w:ascii="Arial" w:hAnsi="Arial" w:cs="Arial"/>
          <w:sz w:val="22"/>
          <w:szCs w:val="22"/>
          <w:lang w:val="en-GB"/>
        </w:rPr>
        <w:t>In the context of the above information, it can be concluded that innovation is the creation of new ideas which result in the development of unique products and services as well as the business model. Bringing innovation helps the business organisation gain a competitive advantage which helps it to grow in the long run. By taking the example of Victoria’s Secret, the company has been successful in introducing many innovations in the market. Some of the innovative products of this company include “Angels, fashionable l</w:t>
      </w:r>
      <w:r w:rsidR="00C5555E" w:rsidRPr="00A64E6E">
        <w:rPr>
          <w:rFonts w:ascii="Arial" w:hAnsi="Arial" w:cs="Arial"/>
          <w:sz w:val="22"/>
          <w:szCs w:val="22"/>
          <w:lang w:val="en-GB"/>
        </w:rPr>
        <w:t>ingerie,</w:t>
      </w:r>
      <w:r w:rsidRPr="00A64E6E">
        <w:rPr>
          <w:rFonts w:ascii="Arial" w:hAnsi="Arial" w:cs="Arial"/>
          <w:sz w:val="22"/>
          <w:szCs w:val="22"/>
          <w:lang w:val="en-GB"/>
        </w:rPr>
        <w:t xml:space="preserve"> and so on. This has helped the company gain a competitive edge and the brand name as the provider of the most luxurious and quality products in the goal field.  Hence innovation is also related to various failures. The selected organisation has failed to embrace its online sales which is also the main factor that can limit the organisation in gaining the competitive advantage.  To overcome such a situation, the organisation should focus on developing effective strategies for fostering successful innovation. </w:t>
      </w:r>
      <w:r w:rsidRPr="00A64E6E">
        <w:rPr>
          <w:rFonts w:ascii="Arial" w:hAnsi="Arial" w:cs="Arial"/>
          <w:sz w:val="22"/>
          <w:szCs w:val="22"/>
          <w:lang w:val="en-GB"/>
        </w:rPr>
        <w:br w:type="page"/>
      </w:r>
    </w:p>
    <w:p w14:paraId="00000067" w14:textId="77777777" w:rsidR="00936E01" w:rsidRPr="00A64E6E" w:rsidRDefault="001924DD" w:rsidP="00A30BD9">
      <w:pPr>
        <w:pStyle w:val="Heading1"/>
        <w:rPr>
          <w:rFonts w:ascii="Arial" w:hAnsi="Arial" w:cs="Arial"/>
          <w:sz w:val="22"/>
          <w:szCs w:val="22"/>
          <w:lang w:val="en-GB"/>
        </w:rPr>
      </w:pPr>
      <w:bookmarkStart w:id="10" w:name="_91tjlsyuaofd" w:colFirst="0" w:colLast="0"/>
      <w:bookmarkStart w:id="11" w:name="_j2o6a6ype8hf" w:colFirst="0" w:colLast="0"/>
      <w:bookmarkStart w:id="12" w:name="_edf5wwficsx4" w:colFirst="0" w:colLast="0"/>
      <w:bookmarkStart w:id="13" w:name="_ynotv6usmwl9" w:colFirst="0" w:colLast="0"/>
      <w:bookmarkStart w:id="14" w:name="_2d92pef6oufm" w:colFirst="0" w:colLast="0"/>
      <w:bookmarkStart w:id="15" w:name="_rzu7wxywd30f" w:colFirst="0" w:colLast="0"/>
      <w:bookmarkStart w:id="16" w:name="_tl4c2q2lkbi1" w:colFirst="0" w:colLast="0"/>
      <w:bookmarkStart w:id="17" w:name="_9btriux3snjg" w:colFirst="0" w:colLast="0"/>
      <w:bookmarkStart w:id="18" w:name="_Toc159764939"/>
      <w:bookmarkEnd w:id="10"/>
      <w:bookmarkEnd w:id="11"/>
      <w:bookmarkEnd w:id="12"/>
      <w:bookmarkEnd w:id="13"/>
      <w:bookmarkEnd w:id="14"/>
      <w:bookmarkEnd w:id="15"/>
      <w:bookmarkEnd w:id="16"/>
      <w:bookmarkEnd w:id="17"/>
      <w:r w:rsidRPr="00A64E6E">
        <w:rPr>
          <w:rFonts w:ascii="Arial" w:hAnsi="Arial" w:cs="Arial"/>
          <w:sz w:val="22"/>
          <w:szCs w:val="22"/>
          <w:lang w:val="en-GB"/>
        </w:rPr>
        <w:lastRenderedPageBreak/>
        <w:t>References</w:t>
      </w:r>
      <w:bookmarkEnd w:id="18"/>
    </w:p>
    <w:p w14:paraId="0D102D08" w14:textId="77777777" w:rsidR="00FC6D2D" w:rsidRPr="00A64E6E" w:rsidRDefault="00FC6D2D" w:rsidP="00A30BD9">
      <w:pPr>
        <w:rPr>
          <w:rFonts w:ascii="Arial" w:hAnsi="Arial" w:cs="Arial"/>
          <w:color w:val="222222"/>
          <w:sz w:val="22"/>
          <w:szCs w:val="22"/>
          <w:highlight w:val="white"/>
          <w:lang w:val="en-GB"/>
        </w:rPr>
      </w:pPr>
      <w:r w:rsidRPr="00A64E6E">
        <w:rPr>
          <w:rFonts w:ascii="Arial" w:hAnsi="Arial" w:cs="Arial"/>
          <w:color w:val="222222"/>
          <w:sz w:val="22"/>
          <w:szCs w:val="22"/>
          <w:highlight w:val="white"/>
          <w:lang w:val="en-GB"/>
        </w:rPr>
        <w:t>Achille, A. and Zipser, D., (2020). A perspective for the luxury-goods industry during—and after—coronavirus. McKinsey &amp; Company, 1.</w:t>
      </w:r>
    </w:p>
    <w:p w14:paraId="409C4A8C" w14:textId="77777777" w:rsidR="00FC6D2D" w:rsidRPr="00A64E6E" w:rsidRDefault="00FC6D2D" w:rsidP="00A30BD9">
      <w:pPr>
        <w:rPr>
          <w:rFonts w:ascii="Arial" w:hAnsi="Arial" w:cs="Arial"/>
          <w:sz w:val="22"/>
          <w:szCs w:val="22"/>
          <w:lang w:val="en-GB"/>
        </w:rPr>
      </w:pPr>
      <w:r w:rsidRPr="00A64E6E">
        <w:rPr>
          <w:rFonts w:ascii="Arial" w:hAnsi="Arial" w:cs="Arial"/>
          <w:color w:val="222222"/>
          <w:sz w:val="22"/>
          <w:szCs w:val="22"/>
          <w:highlight w:val="white"/>
          <w:lang w:val="en-GB"/>
        </w:rPr>
        <w:t xml:space="preserve">Alsaleh, N.J., (2020). Teaching Critical Thinking Skills: Literature Review. </w:t>
      </w:r>
      <w:r w:rsidRPr="00A64E6E">
        <w:rPr>
          <w:rFonts w:ascii="Arial" w:hAnsi="Arial" w:cs="Arial"/>
          <w:i/>
          <w:color w:val="222222"/>
          <w:sz w:val="22"/>
          <w:szCs w:val="22"/>
          <w:highlight w:val="white"/>
          <w:lang w:val="en-GB"/>
        </w:rPr>
        <w:t>Turkish Online Journal of Educational Technology-TOJET</w:t>
      </w:r>
      <w:r w:rsidRPr="00A64E6E">
        <w:rPr>
          <w:rFonts w:ascii="Arial" w:hAnsi="Arial" w:cs="Arial"/>
          <w:color w:val="222222"/>
          <w:sz w:val="22"/>
          <w:szCs w:val="22"/>
          <w:highlight w:val="white"/>
          <w:lang w:val="en-GB"/>
        </w:rPr>
        <w:t xml:space="preserve">, </w:t>
      </w:r>
      <w:r w:rsidRPr="00A64E6E">
        <w:rPr>
          <w:rFonts w:ascii="Arial" w:hAnsi="Arial" w:cs="Arial"/>
          <w:i/>
          <w:color w:val="222222"/>
          <w:sz w:val="22"/>
          <w:szCs w:val="22"/>
          <w:highlight w:val="white"/>
          <w:lang w:val="en-GB"/>
        </w:rPr>
        <w:t>19</w:t>
      </w:r>
      <w:r w:rsidRPr="00A64E6E">
        <w:rPr>
          <w:rFonts w:ascii="Arial" w:hAnsi="Arial" w:cs="Arial"/>
          <w:color w:val="222222"/>
          <w:sz w:val="22"/>
          <w:szCs w:val="22"/>
          <w:highlight w:val="white"/>
          <w:lang w:val="en-GB"/>
        </w:rPr>
        <w:t>(1), pp.21-39.</w:t>
      </w:r>
      <w:r w:rsidRPr="00A64E6E">
        <w:rPr>
          <w:rFonts w:ascii="Arial" w:hAnsi="Arial" w:cs="Arial"/>
          <w:sz w:val="22"/>
          <w:szCs w:val="22"/>
          <w:lang w:val="en-GB"/>
        </w:rPr>
        <w:t xml:space="preserve"> </w:t>
      </w:r>
    </w:p>
    <w:p w14:paraId="46E4B101" w14:textId="77777777" w:rsidR="00FC6D2D" w:rsidRPr="00A64E6E" w:rsidRDefault="00FC6D2D" w:rsidP="00A30BD9">
      <w:pPr>
        <w:rPr>
          <w:rFonts w:ascii="Arial" w:hAnsi="Arial" w:cs="Arial"/>
          <w:color w:val="222222"/>
          <w:sz w:val="22"/>
          <w:szCs w:val="22"/>
          <w:highlight w:val="white"/>
          <w:lang w:val="en-GB"/>
        </w:rPr>
      </w:pPr>
      <w:r w:rsidRPr="00A64E6E">
        <w:rPr>
          <w:rFonts w:ascii="Arial" w:hAnsi="Arial" w:cs="Arial"/>
          <w:color w:val="222222"/>
          <w:sz w:val="22"/>
          <w:szCs w:val="22"/>
          <w:highlight w:val="white"/>
          <w:lang w:val="en-GB"/>
        </w:rPr>
        <w:t>Basu, R. and Sondhi, N., (2021). Online versus offline: preferred retail choice for premium brand purchase. International Journal of Retail &amp; Distribution Management, 49(10), pp.1447-1463.</w:t>
      </w:r>
    </w:p>
    <w:p w14:paraId="4E674C87" w14:textId="77777777" w:rsidR="00FC6D2D" w:rsidRPr="00A64E6E" w:rsidRDefault="00FC6D2D" w:rsidP="00A30BD9">
      <w:pPr>
        <w:rPr>
          <w:rFonts w:ascii="Arial" w:hAnsi="Arial" w:cs="Arial"/>
          <w:color w:val="222222"/>
          <w:sz w:val="22"/>
          <w:szCs w:val="22"/>
          <w:highlight w:val="white"/>
          <w:lang w:val="en-GB"/>
        </w:rPr>
      </w:pPr>
      <w:proofErr w:type="spellStart"/>
      <w:r w:rsidRPr="00A64E6E">
        <w:rPr>
          <w:rFonts w:ascii="Arial" w:hAnsi="Arial" w:cs="Arial"/>
          <w:color w:val="222222"/>
          <w:sz w:val="22"/>
          <w:szCs w:val="22"/>
          <w:highlight w:val="white"/>
          <w:lang w:val="en-GB"/>
        </w:rPr>
        <w:t>Boonpracha</w:t>
      </w:r>
      <w:proofErr w:type="spellEnd"/>
      <w:r w:rsidRPr="00A64E6E">
        <w:rPr>
          <w:rFonts w:ascii="Arial" w:hAnsi="Arial" w:cs="Arial"/>
          <w:color w:val="222222"/>
          <w:sz w:val="22"/>
          <w:szCs w:val="22"/>
          <w:highlight w:val="white"/>
          <w:lang w:val="en-GB"/>
        </w:rPr>
        <w:t xml:space="preserve">, J., (2023). SCAMPER for creativity of students’ creative idea creation in product design. </w:t>
      </w:r>
      <w:r w:rsidRPr="00A64E6E">
        <w:rPr>
          <w:rFonts w:ascii="Arial" w:hAnsi="Arial" w:cs="Arial"/>
          <w:i/>
          <w:color w:val="222222"/>
          <w:sz w:val="22"/>
          <w:szCs w:val="22"/>
          <w:highlight w:val="white"/>
          <w:lang w:val="en-GB"/>
        </w:rPr>
        <w:t>Thinking Skills and Creativity</w:t>
      </w:r>
      <w:r w:rsidRPr="00A64E6E">
        <w:rPr>
          <w:rFonts w:ascii="Arial" w:hAnsi="Arial" w:cs="Arial"/>
          <w:color w:val="222222"/>
          <w:sz w:val="22"/>
          <w:szCs w:val="22"/>
          <w:highlight w:val="white"/>
          <w:lang w:val="en-GB"/>
        </w:rPr>
        <w:t xml:space="preserve">, </w:t>
      </w:r>
      <w:r w:rsidRPr="00A64E6E">
        <w:rPr>
          <w:rFonts w:ascii="Arial" w:hAnsi="Arial" w:cs="Arial"/>
          <w:i/>
          <w:color w:val="222222"/>
          <w:sz w:val="22"/>
          <w:szCs w:val="22"/>
          <w:highlight w:val="white"/>
          <w:lang w:val="en-GB"/>
        </w:rPr>
        <w:t>48</w:t>
      </w:r>
      <w:r w:rsidRPr="00A64E6E">
        <w:rPr>
          <w:rFonts w:ascii="Arial" w:hAnsi="Arial" w:cs="Arial"/>
          <w:color w:val="222222"/>
          <w:sz w:val="22"/>
          <w:szCs w:val="22"/>
          <w:highlight w:val="white"/>
          <w:lang w:val="en-GB"/>
        </w:rPr>
        <w:t>, p.101282.</w:t>
      </w:r>
    </w:p>
    <w:p w14:paraId="6BEFB6B9" w14:textId="77777777" w:rsidR="00FC6D2D" w:rsidRPr="00A64E6E" w:rsidRDefault="00FC6D2D" w:rsidP="00A30BD9">
      <w:pPr>
        <w:rPr>
          <w:rFonts w:ascii="Arial" w:hAnsi="Arial" w:cs="Arial"/>
          <w:color w:val="222222"/>
          <w:sz w:val="22"/>
          <w:szCs w:val="22"/>
          <w:highlight w:val="white"/>
          <w:lang w:val="en-GB"/>
        </w:rPr>
      </w:pPr>
      <w:proofErr w:type="spellStart"/>
      <w:r w:rsidRPr="00A64E6E">
        <w:rPr>
          <w:rFonts w:ascii="Arial" w:hAnsi="Arial" w:cs="Arial"/>
          <w:color w:val="222222"/>
          <w:sz w:val="22"/>
          <w:szCs w:val="22"/>
          <w:highlight w:val="white"/>
          <w:lang w:val="en-GB"/>
        </w:rPr>
        <w:t>Boonpracha</w:t>
      </w:r>
      <w:proofErr w:type="spellEnd"/>
      <w:r w:rsidRPr="00A64E6E">
        <w:rPr>
          <w:rFonts w:ascii="Arial" w:hAnsi="Arial" w:cs="Arial"/>
          <w:color w:val="222222"/>
          <w:sz w:val="22"/>
          <w:szCs w:val="22"/>
          <w:highlight w:val="white"/>
          <w:lang w:val="en-GB"/>
        </w:rPr>
        <w:t>, J., (2023). SCAMPER for creativity of students’ creative idea creation in product design. Thinking Skills and Creativity, 48, p.101282.</w:t>
      </w:r>
    </w:p>
    <w:p w14:paraId="6641D5AF" w14:textId="77777777" w:rsidR="00FC6D2D" w:rsidRPr="00A64E6E" w:rsidRDefault="00FC6D2D" w:rsidP="00A30BD9">
      <w:pPr>
        <w:rPr>
          <w:rFonts w:ascii="Arial" w:hAnsi="Arial" w:cs="Arial"/>
          <w:color w:val="222222"/>
          <w:sz w:val="22"/>
          <w:szCs w:val="22"/>
          <w:highlight w:val="white"/>
          <w:lang w:val="en-GB"/>
        </w:rPr>
      </w:pPr>
      <w:r w:rsidRPr="00A64E6E">
        <w:rPr>
          <w:rFonts w:ascii="Arial" w:hAnsi="Arial" w:cs="Arial"/>
          <w:color w:val="222222"/>
          <w:sz w:val="22"/>
          <w:szCs w:val="22"/>
          <w:highlight w:val="white"/>
          <w:lang w:val="en-GB"/>
        </w:rPr>
        <w:t>García-Holgado, A., Marcos-Pablos, S. and García-</w:t>
      </w:r>
      <w:proofErr w:type="spellStart"/>
      <w:r w:rsidRPr="00A64E6E">
        <w:rPr>
          <w:rFonts w:ascii="Arial" w:hAnsi="Arial" w:cs="Arial"/>
          <w:color w:val="222222"/>
          <w:sz w:val="22"/>
          <w:szCs w:val="22"/>
          <w:highlight w:val="white"/>
          <w:lang w:val="en-GB"/>
        </w:rPr>
        <w:t>Peñalvo</w:t>
      </w:r>
      <w:proofErr w:type="spellEnd"/>
      <w:r w:rsidRPr="00A64E6E">
        <w:rPr>
          <w:rFonts w:ascii="Arial" w:hAnsi="Arial" w:cs="Arial"/>
          <w:color w:val="222222"/>
          <w:sz w:val="22"/>
          <w:szCs w:val="22"/>
          <w:highlight w:val="white"/>
          <w:lang w:val="en-GB"/>
        </w:rPr>
        <w:t>, F., (2020). Guidelines for performing systematic research projects reviews.</w:t>
      </w:r>
    </w:p>
    <w:p w14:paraId="06AF8BCB" w14:textId="77777777" w:rsidR="00FC6D2D" w:rsidRPr="00A64E6E" w:rsidRDefault="00FC6D2D" w:rsidP="00A30BD9">
      <w:pPr>
        <w:rPr>
          <w:rFonts w:ascii="Arial" w:hAnsi="Arial" w:cs="Arial"/>
          <w:color w:val="222222"/>
          <w:sz w:val="22"/>
          <w:szCs w:val="22"/>
          <w:highlight w:val="white"/>
          <w:lang w:val="en-GB"/>
        </w:rPr>
      </w:pPr>
      <w:r w:rsidRPr="00A64E6E">
        <w:rPr>
          <w:rFonts w:ascii="Arial" w:hAnsi="Arial" w:cs="Arial"/>
          <w:sz w:val="22"/>
          <w:szCs w:val="22"/>
          <w:lang w:val="en-GB"/>
        </w:rPr>
        <w:t>‌</w:t>
      </w:r>
      <w:r w:rsidRPr="00A64E6E">
        <w:rPr>
          <w:rFonts w:ascii="Arial" w:hAnsi="Arial" w:cs="Arial"/>
          <w:color w:val="222222"/>
          <w:sz w:val="22"/>
          <w:szCs w:val="22"/>
          <w:highlight w:val="white"/>
          <w:lang w:val="en-GB"/>
        </w:rPr>
        <w:t xml:space="preserve">Kandel, B., (2020). Qualitative Versus Quantitative Research. </w:t>
      </w:r>
      <w:r w:rsidRPr="00A64E6E">
        <w:rPr>
          <w:rFonts w:ascii="Arial" w:hAnsi="Arial" w:cs="Arial"/>
          <w:i/>
          <w:color w:val="222222"/>
          <w:sz w:val="22"/>
          <w:szCs w:val="22"/>
          <w:highlight w:val="white"/>
          <w:lang w:val="en-GB"/>
        </w:rPr>
        <w:t>Journal of Product Innovation Management</w:t>
      </w:r>
      <w:r w:rsidRPr="00A64E6E">
        <w:rPr>
          <w:rFonts w:ascii="Arial" w:hAnsi="Arial" w:cs="Arial"/>
          <w:color w:val="222222"/>
          <w:sz w:val="22"/>
          <w:szCs w:val="22"/>
          <w:highlight w:val="white"/>
          <w:lang w:val="en-GB"/>
        </w:rPr>
        <w:t xml:space="preserve">, </w:t>
      </w:r>
      <w:r w:rsidRPr="00A64E6E">
        <w:rPr>
          <w:rFonts w:ascii="Arial" w:hAnsi="Arial" w:cs="Arial"/>
          <w:i/>
          <w:color w:val="222222"/>
          <w:sz w:val="22"/>
          <w:szCs w:val="22"/>
          <w:highlight w:val="white"/>
          <w:lang w:val="en-GB"/>
        </w:rPr>
        <w:t>32</w:t>
      </w:r>
      <w:r w:rsidRPr="00A64E6E">
        <w:rPr>
          <w:rFonts w:ascii="Arial" w:hAnsi="Arial" w:cs="Arial"/>
          <w:color w:val="222222"/>
          <w:sz w:val="22"/>
          <w:szCs w:val="22"/>
          <w:highlight w:val="white"/>
          <w:lang w:val="en-GB"/>
        </w:rPr>
        <w:t>(5), p.658.</w:t>
      </w:r>
    </w:p>
    <w:p w14:paraId="1792AFD5" w14:textId="77777777" w:rsidR="00FC6D2D" w:rsidRPr="00A64E6E" w:rsidRDefault="00FC6D2D" w:rsidP="00A30BD9">
      <w:pPr>
        <w:rPr>
          <w:rFonts w:ascii="Arial" w:hAnsi="Arial" w:cs="Arial"/>
          <w:sz w:val="22"/>
          <w:szCs w:val="22"/>
          <w:lang w:val="en-GB"/>
        </w:rPr>
      </w:pPr>
      <w:r w:rsidRPr="00A64E6E">
        <w:rPr>
          <w:rFonts w:ascii="Arial" w:hAnsi="Arial" w:cs="Arial"/>
          <w:color w:val="222222"/>
          <w:sz w:val="22"/>
          <w:szCs w:val="22"/>
          <w:highlight w:val="white"/>
          <w:lang w:val="en-GB"/>
        </w:rPr>
        <w:t xml:space="preserve">Pederson, L.L., </w:t>
      </w:r>
      <w:proofErr w:type="spellStart"/>
      <w:r w:rsidRPr="00A64E6E">
        <w:rPr>
          <w:rFonts w:ascii="Arial" w:hAnsi="Arial" w:cs="Arial"/>
          <w:color w:val="222222"/>
          <w:sz w:val="22"/>
          <w:szCs w:val="22"/>
          <w:highlight w:val="white"/>
          <w:lang w:val="en-GB"/>
        </w:rPr>
        <w:t>Vingilis</w:t>
      </w:r>
      <w:proofErr w:type="spellEnd"/>
      <w:r w:rsidRPr="00A64E6E">
        <w:rPr>
          <w:rFonts w:ascii="Arial" w:hAnsi="Arial" w:cs="Arial"/>
          <w:color w:val="222222"/>
          <w:sz w:val="22"/>
          <w:szCs w:val="22"/>
          <w:highlight w:val="white"/>
          <w:lang w:val="en-GB"/>
        </w:rPr>
        <w:t xml:space="preserve">, E., Wickens, C.M., Koval, J. and Mann, R.E., (2020). Use of secondary data analyses in research: Pros and Cons. </w:t>
      </w:r>
      <w:r w:rsidRPr="00A64E6E">
        <w:rPr>
          <w:rFonts w:ascii="Arial" w:hAnsi="Arial" w:cs="Arial"/>
          <w:i/>
          <w:color w:val="222222"/>
          <w:sz w:val="22"/>
          <w:szCs w:val="22"/>
          <w:highlight w:val="white"/>
          <w:lang w:val="en-GB"/>
        </w:rPr>
        <w:t>J. Addict. Med. Ther. Sci</w:t>
      </w:r>
      <w:r w:rsidRPr="00A64E6E">
        <w:rPr>
          <w:rFonts w:ascii="Arial" w:hAnsi="Arial" w:cs="Arial"/>
          <w:color w:val="222222"/>
          <w:sz w:val="22"/>
          <w:szCs w:val="22"/>
          <w:highlight w:val="white"/>
          <w:lang w:val="en-GB"/>
        </w:rPr>
        <w:t xml:space="preserve">, </w:t>
      </w:r>
      <w:r w:rsidRPr="00A64E6E">
        <w:rPr>
          <w:rFonts w:ascii="Arial" w:hAnsi="Arial" w:cs="Arial"/>
          <w:i/>
          <w:color w:val="222222"/>
          <w:sz w:val="22"/>
          <w:szCs w:val="22"/>
          <w:highlight w:val="white"/>
          <w:lang w:val="en-GB"/>
        </w:rPr>
        <w:t>6</w:t>
      </w:r>
      <w:r w:rsidRPr="00A64E6E">
        <w:rPr>
          <w:rFonts w:ascii="Arial" w:hAnsi="Arial" w:cs="Arial"/>
          <w:color w:val="222222"/>
          <w:sz w:val="22"/>
          <w:szCs w:val="22"/>
          <w:highlight w:val="white"/>
          <w:lang w:val="en-GB"/>
        </w:rPr>
        <w:t>, pp.58-60.</w:t>
      </w:r>
      <w:r w:rsidRPr="00A64E6E">
        <w:rPr>
          <w:rFonts w:ascii="Arial" w:hAnsi="Arial" w:cs="Arial"/>
          <w:sz w:val="22"/>
          <w:szCs w:val="22"/>
          <w:lang w:val="en-GB"/>
        </w:rPr>
        <w:t>‌</w:t>
      </w:r>
    </w:p>
    <w:p w14:paraId="717043FC" w14:textId="77777777" w:rsidR="00FC6D2D" w:rsidRPr="00A64E6E" w:rsidRDefault="00FC6D2D" w:rsidP="00A30BD9">
      <w:pPr>
        <w:rPr>
          <w:rFonts w:ascii="Arial" w:hAnsi="Arial" w:cs="Arial"/>
          <w:color w:val="222222"/>
          <w:sz w:val="22"/>
          <w:szCs w:val="22"/>
          <w:highlight w:val="white"/>
          <w:lang w:val="en-GB"/>
        </w:rPr>
      </w:pPr>
      <w:proofErr w:type="spellStart"/>
      <w:r w:rsidRPr="00A64E6E">
        <w:rPr>
          <w:rFonts w:ascii="Arial" w:hAnsi="Arial" w:cs="Arial"/>
          <w:color w:val="222222"/>
          <w:sz w:val="22"/>
          <w:szCs w:val="22"/>
          <w:highlight w:val="white"/>
          <w:lang w:val="en-GB"/>
        </w:rPr>
        <w:t>Sabanoglu</w:t>
      </w:r>
      <w:proofErr w:type="spellEnd"/>
      <w:r w:rsidRPr="00A64E6E">
        <w:rPr>
          <w:rFonts w:ascii="Arial" w:hAnsi="Arial" w:cs="Arial"/>
          <w:color w:val="222222"/>
          <w:sz w:val="22"/>
          <w:szCs w:val="22"/>
          <w:highlight w:val="white"/>
          <w:lang w:val="en-GB"/>
        </w:rPr>
        <w:t xml:space="preserve">, T. (2021) Number of </w:t>
      </w:r>
      <w:proofErr w:type="spellStart"/>
      <w:r w:rsidRPr="00A64E6E">
        <w:rPr>
          <w:rFonts w:ascii="Arial" w:hAnsi="Arial" w:cs="Arial"/>
          <w:color w:val="222222"/>
          <w:sz w:val="22"/>
          <w:szCs w:val="22"/>
          <w:highlight w:val="white"/>
          <w:lang w:val="en-GB"/>
        </w:rPr>
        <w:t>victoria’s</w:t>
      </w:r>
      <w:proofErr w:type="spellEnd"/>
      <w:r w:rsidRPr="00A64E6E">
        <w:rPr>
          <w:rFonts w:ascii="Arial" w:hAnsi="Arial" w:cs="Arial"/>
          <w:color w:val="222222"/>
          <w:sz w:val="22"/>
          <w:szCs w:val="22"/>
          <w:highlight w:val="white"/>
          <w:lang w:val="en-GB"/>
        </w:rPr>
        <w:t xml:space="preserve"> secret stores in the UK 2020, Statista. Available at: https://www.statista.com/statistics/427119/number-of-victoria-s-secret-stores-worldwide-by-region-and-brand/#:~:text=In%20the%20United%20Kingdom%2C%20the,as%20seen%20in%20this%20statistic (Accessed: 09 February 2024). </w:t>
      </w:r>
    </w:p>
    <w:p w14:paraId="7AED10EE" w14:textId="77777777" w:rsidR="00FC6D2D" w:rsidRPr="00A64E6E" w:rsidRDefault="00FC6D2D" w:rsidP="00A30BD9">
      <w:pPr>
        <w:rPr>
          <w:rFonts w:ascii="Arial" w:hAnsi="Arial" w:cs="Arial"/>
          <w:color w:val="222222"/>
          <w:sz w:val="22"/>
          <w:szCs w:val="22"/>
          <w:highlight w:val="white"/>
          <w:lang w:val="en-GB"/>
        </w:rPr>
      </w:pPr>
      <w:r w:rsidRPr="00A64E6E">
        <w:rPr>
          <w:rFonts w:ascii="Arial" w:hAnsi="Arial" w:cs="Arial"/>
          <w:color w:val="222222"/>
          <w:sz w:val="22"/>
          <w:szCs w:val="22"/>
          <w:highlight w:val="white"/>
          <w:lang w:val="en-GB"/>
        </w:rPr>
        <w:t xml:space="preserve">Victorias Secret, V. (2024) Victoria’s secret: Luxury bras, Knickers, lingerie, sleepwear &amp; beauty, Victoria’s Secret Icon. Available at: https://www.victoriassecret.co.uk/ (Accessed: 09 February 2024). </w:t>
      </w:r>
    </w:p>
    <w:p w14:paraId="73AF7A5C" w14:textId="77777777" w:rsidR="00FC6D2D" w:rsidRPr="00A64E6E" w:rsidRDefault="00FC6D2D" w:rsidP="00A30BD9">
      <w:pPr>
        <w:rPr>
          <w:rFonts w:ascii="Arial" w:hAnsi="Arial" w:cs="Arial"/>
          <w:color w:val="222222"/>
          <w:sz w:val="22"/>
          <w:szCs w:val="22"/>
          <w:highlight w:val="white"/>
          <w:lang w:val="en-GB"/>
        </w:rPr>
      </w:pPr>
      <w:proofErr w:type="spellStart"/>
      <w:r w:rsidRPr="00A64E6E">
        <w:rPr>
          <w:rFonts w:ascii="Arial" w:hAnsi="Arial" w:cs="Arial"/>
          <w:color w:val="222222"/>
          <w:sz w:val="22"/>
          <w:szCs w:val="22"/>
          <w:highlight w:val="white"/>
          <w:lang w:val="en-GB"/>
        </w:rPr>
        <w:t>Willersdorf</w:t>
      </w:r>
      <w:proofErr w:type="spellEnd"/>
      <w:r w:rsidRPr="00A64E6E">
        <w:rPr>
          <w:rFonts w:ascii="Arial" w:hAnsi="Arial" w:cs="Arial"/>
          <w:color w:val="222222"/>
          <w:sz w:val="22"/>
          <w:szCs w:val="22"/>
          <w:highlight w:val="white"/>
          <w:lang w:val="en-GB"/>
        </w:rPr>
        <w:t xml:space="preserve">, S., Hazan, J., Ricci, G., </w:t>
      </w:r>
      <w:proofErr w:type="spellStart"/>
      <w:r w:rsidRPr="00A64E6E">
        <w:rPr>
          <w:rFonts w:ascii="Arial" w:hAnsi="Arial" w:cs="Arial"/>
          <w:color w:val="222222"/>
          <w:sz w:val="22"/>
          <w:szCs w:val="22"/>
          <w:highlight w:val="white"/>
          <w:lang w:val="en-GB"/>
        </w:rPr>
        <w:t>Prénaud</w:t>
      </w:r>
      <w:proofErr w:type="spellEnd"/>
      <w:r w:rsidRPr="00A64E6E">
        <w:rPr>
          <w:rFonts w:ascii="Arial" w:hAnsi="Arial" w:cs="Arial"/>
          <w:color w:val="222222"/>
          <w:sz w:val="22"/>
          <w:szCs w:val="22"/>
          <w:highlight w:val="white"/>
          <w:lang w:val="en-GB"/>
        </w:rPr>
        <w:t>, A., Bianchi, F., Seara, J. and Yang, V., (2020). A new era and a new look for luxury. BCG Global.</w:t>
      </w:r>
    </w:p>
    <w:p w14:paraId="00000073" w14:textId="77777777" w:rsidR="00936E01" w:rsidRPr="00A64E6E" w:rsidRDefault="00936E01" w:rsidP="00A30BD9">
      <w:pPr>
        <w:rPr>
          <w:rFonts w:ascii="Arial" w:hAnsi="Arial" w:cs="Arial"/>
          <w:color w:val="222222"/>
          <w:sz w:val="22"/>
          <w:szCs w:val="22"/>
          <w:highlight w:val="white"/>
          <w:lang w:val="en-GB"/>
        </w:rPr>
      </w:pPr>
    </w:p>
    <w:p w14:paraId="00000074" w14:textId="77777777" w:rsidR="00936E01" w:rsidRPr="00A64E6E" w:rsidRDefault="00936E01" w:rsidP="00A30BD9">
      <w:pPr>
        <w:rPr>
          <w:rFonts w:ascii="Arial" w:hAnsi="Arial" w:cs="Arial"/>
          <w:color w:val="222222"/>
          <w:sz w:val="22"/>
          <w:szCs w:val="22"/>
          <w:highlight w:val="white"/>
          <w:lang w:val="en-GB"/>
        </w:rPr>
      </w:pPr>
    </w:p>
    <w:p w14:paraId="00000075" w14:textId="77777777" w:rsidR="00936E01" w:rsidRPr="00A64E6E" w:rsidRDefault="00936E01" w:rsidP="00A30BD9">
      <w:pPr>
        <w:rPr>
          <w:rFonts w:ascii="Arial" w:hAnsi="Arial" w:cs="Arial"/>
          <w:sz w:val="22"/>
          <w:szCs w:val="22"/>
          <w:lang w:val="en-GB"/>
        </w:rPr>
      </w:pPr>
    </w:p>
    <w:p w14:paraId="00000076" w14:textId="77777777" w:rsidR="00936E01" w:rsidRPr="00157125" w:rsidRDefault="00936E01" w:rsidP="00A30BD9">
      <w:pPr>
        <w:rPr>
          <w:lang w:val="en-GB"/>
        </w:rPr>
      </w:pPr>
    </w:p>
    <w:sectPr w:rsidR="00936E01" w:rsidRPr="00157125">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2448C" w14:textId="77777777" w:rsidR="00201AD0" w:rsidRDefault="00201AD0" w:rsidP="00FC6D2D">
      <w:pPr>
        <w:spacing w:line="240" w:lineRule="auto"/>
      </w:pPr>
      <w:r>
        <w:separator/>
      </w:r>
    </w:p>
  </w:endnote>
  <w:endnote w:type="continuationSeparator" w:id="0">
    <w:p w14:paraId="7135F4E7" w14:textId="77777777" w:rsidR="00201AD0" w:rsidRDefault="00201AD0" w:rsidP="00FC6D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002023"/>
      <w:docPartObj>
        <w:docPartGallery w:val="Page Numbers (Bottom of Page)"/>
        <w:docPartUnique/>
      </w:docPartObj>
    </w:sdtPr>
    <w:sdtEndPr>
      <w:rPr>
        <w:noProof/>
      </w:rPr>
    </w:sdtEndPr>
    <w:sdtContent>
      <w:p w14:paraId="14776106" w14:textId="330E6A94" w:rsidR="00FC6D2D" w:rsidRDefault="00FC6D2D">
        <w:pPr>
          <w:pStyle w:val="Footer"/>
          <w:jc w:val="right"/>
        </w:pPr>
        <w:r>
          <w:fldChar w:fldCharType="begin"/>
        </w:r>
        <w:r>
          <w:instrText xml:space="preserve"> PAGE   \* MERGEFORMAT </w:instrText>
        </w:r>
        <w:r>
          <w:fldChar w:fldCharType="separate"/>
        </w:r>
        <w:r w:rsidR="00A30BD9">
          <w:rPr>
            <w:noProof/>
          </w:rPr>
          <w:t>7</w:t>
        </w:r>
        <w:r>
          <w:rPr>
            <w:noProof/>
          </w:rPr>
          <w:fldChar w:fldCharType="end"/>
        </w:r>
      </w:p>
    </w:sdtContent>
  </w:sdt>
  <w:p w14:paraId="0024DCD3" w14:textId="77777777" w:rsidR="00FC6D2D" w:rsidRDefault="00FC6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80E16" w14:textId="77777777" w:rsidR="00201AD0" w:rsidRDefault="00201AD0" w:rsidP="00FC6D2D">
      <w:pPr>
        <w:spacing w:line="240" w:lineRule="auto"/>
      </w:pPr>
      <w:r>
        <w:separator/>
      </w:r>
    </w:p>
  </w:footnote>
  <w:footnote w:type="continuationSeparator" w:id="0">
    <w:p w14:paraId="417AB3DE" w14:textId="77777777" w:rsidR="00201AD0" w:rsidRDefault="00201AD0" w:rsidP="00FC6D2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6E01"/>
    <w:rsid w:val="000129D3"/>
    <w:rsid w:val="00157125"/>
    <w:rsid w:val="001924DD"/>
    <w:rsid w:val="001D46E2"/>
    <w:rsid w:val="00201AD0"/>
    <w:rsid w:val="00297D90"/>
    <w:rsid w:val="004464F1"/>
    <w:rsid w:val="004978A2"/>
    <w:rsid w:val="00523CC4"/>
    <w:rsid w:val="005B7DFE"/>
    <w:rsid w:val="005C6130"/>
    <w:rsid w:val="005E2150"/>
    <w:rsid w:val="005E4D7B"/>
    <w:rsid w:val="00646C6F"/>
    <w:rsid w:val="00693828"/>
    <w:rsid w:val="006C57FF"/>
    <w:rsid w:val="00705315"/>
    <w:rsid w:val="007B47E6"/>
    <w:rsid w:val="00932E2F"/>
    <w:rsid w:val="00936E01"/>
    <w:rsid w:val="0094211D"/>
    <w:rsid w:val="00983B5B"/>
    <w:rsid w:val="00A30BD9"/>
    <w:rsid w:val="00A64E6E"/>
    <w:rsid w:val="00A64EF6"/>
    <w:rsid w:val="00C5555E"/>
    <w:rsid w:val="00DE5680"/>
    <w:rsid w:val="00E0694F"/>
    <w:rsid w:val="00E53684"/>
    <w:rsid w:val="00EB20DF"/>
    <w:rsid w:val="00ED5356"/>
    <w:rsid w:val="00EE6A06"/>
    <w:rsid w:val="00EF04B8"/>
    <w:rsid w:val="00F246A6"/>
    <w:rsid w:val="00F67101"/>
    <w:rsid w:val="00F7710D"/>
    <w:rsid w:val="00F8132B"/>
    <w:rsid w:val="00FC6D2D"/>
    <w:rsid w:val="00FF6B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6CBEE"/>
  <w15:docId w15:val="{2E9CC9A1-FADD-47EC-AAAC-62D911A0B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C6D2D"/>
    <w:pPr>
      <w:tabs>
        <w:tab w:val="center" w:pos="4680"/>
        <w:tab w:val="right" w:pos="9360"/>
      </w:tabs>
      <w:spacing w:line="240" w:lineRule="auto"/>
    </w:pPr>
  </w:style>
  <w:style w:type="character" w:customStyle="1" w:styleId="HeaderChar">
    <w:name w:val="Header Char"/>
    <w:basedOn w:val="DefaultParagraphFont"/>
    <w:link w:val="Header"/>
    <w:uiPriority w:val="99"/>
    <w:rsid w:val="00FC6D2D"/>
  </w:style>
  <w:style w:type="paragraph" w:styleId="Footer">
    <w:name w:val="footer"/>
    <w:basedOn w:val="Normal"/>
    <w:link w:val="FooterChar"/>
    <w:uiPriority w:val="99"/>
    <w:unhideWhenUsed/>
    <w:rsid w:val="00FC6D2D"/>
    <w:pPr>
      <w:tabs>
        <w:tab w:val="center" w:pos="4680"/>
        <w:tab w:val="right" w:pos="9360"/>
      </w:tabs>
      <w:spacing w:line="240" w:lineRule="auto"/>
    </w:pPr>
  </w:style>
  <w:style w:type="character" w:customStyle="1" w:styleId="FooterChar">
    <w:name w:val="Footer Char"/>
    <w:basedOn w:val="DefaultParagraphFont"/>
    <w:link w:val="Footer"/>
    <w:uiPriority w:val="99"/>
    <w:rsid w:val="00FC6D2D"/>
  </w:style>
  <w:style w:type="paragraph" w:styleId="TOC1">
    <w:name w:val="toc 1"/>
    <w:basedOn w:val="Normal"/>
    <w:next w:val="Normal"/>
    <w:autoRedefine/>
    <w:uiPriority w:val="39"/>
    <w:unhideWhenUsed/>
    <w:rsid w:val="005C6130"/>
    <w:pPr>
      <w:spacing w:after="100"/>
    </w:pPr>
  </w:style>
  <w:style w:type="paragraph" w:styleId="TOC2">
    <w:name w:val="toc 2"/>
    <w:basedOn w:val="Normal"/>
    <w:next w:val="Normal"/>
    <w:autoRedefine/>
    <w:uiPriority w:val="39"/>
    <w:unhideWhenUsed/>
    <w:rsid w:val="005C6130"/>
    <w:pPr>
      <w:spacing w:after="100"/>
      <w:ind w:left="240"/>
    </w:pPr>
  </w:style>
  <w:style w:type="character" w:styleId="Hyperlink">
    <w:name w:val="Hyperlink"/>
    <w:basedOn w:val="DefaultParagraphFont"/>
    <w:uiPriority w:val="99"/>
    <w:unhideWhenUsed/>
    <w:rsid w:val="005C61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12</Pages>
  <Words>2792</Words>
  <Characters>15920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Petru Parasca</cp:lastModifiedBy>
  <cp:revision>36</cp:revision>
  <dcterms:created xsi:type="dcterms:W3CDTF">2024-02-09T10:42:00Z</dcterms:created>
  <dcterms:modified xsi:type="dcterms:W3CDTF">2024-02-25T15:10:00Z</dcterms:modified>
</cp:coreProperties>
</file>