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E6D" w:rsidRPr="00FA3406" w:rsidRDefault="00754341" w:rsidP="0064453E">
      <w:pPr>
        <w:spacing w:line="360" w:lineRule="auto"/>
        <w:jc w:val="center"/>
        <w:rPr>
          <w:rFonts w:ascii="Times New Roman" w:hAnsi="Times New Roman" w:cs="Times New Roman"/>
          <w:sz w:val="24"/>
          <w:szCs w:val="24"/>
          <w:u w:val="single"/>
        </w:rPr>
      </w:pPr>
      <w:r w:rsidRPr="00FA3406">
        <w:rPr>
          <w:rFonts w:ascii="Times New Roman" w:hAnsi="Times New Roman" w:cs="Times New Roman"/>
          <w:sz w:val="24"/>
          <w:szCs w:val="24"/>
          <w:u w:val="single"/>
        </w:rPr>
        <w:t>Compare and contrast two theories of cognitive development</w:t>
      </w:r>
    </w:p>
    <w:p w:rsidR="00754341" w:rsidRDefault="00794A7B" w:rsidP="0064453E">
      <w:pPr>
        <w:spacing w:line="360" w:lineRule="auto"/>
        <w:jc w:val="center"/>
        <w:rPr>
          <w:rFonts w:ascii="Times New Roman" w:hAnsi="Times New Roman" w:cs="Times New Roman"/>
          <w:sz w:val="24"/>
          <w:szCs w:val="24"/>
          <w:u w:val="single"/>
        </w:rPr>
      </w:pPr>
      <w:r w:rsidRPr="00FA3406">
        <w:rPr>
          <w:rFonts w:ascii="Times New Roman" w:hAnsi="Times New Roman" w:cs="Times New Roman"/>
          <w:sz w:val="24"/>
          <w:szCs w:val="24"/>
          <w:u w:val="single"/>
        </w:rPr>
        <w:t>Critical analysis not narrative/descriptive</w:t>
      </w:r>
    </w:p>
    <w:p w:rsidR="00FA3406" w:rsidRPr="00FA3406" w:rsidRDefault="00FA3406" w:rsidP="0064453E">
      <w:pPr>
        <w:spacing w:line="360" w:lineRule="auto"/>
        <w:jc w:val="center"/>
        <w:rPr>
          <w:rFonts w:ascii="Times New Roman" w:hAnsi="Times New Roman" w:cs="Times New Roman"/>
          <w:sz w:val="24"/>
          <w:szCs w:val="24"/>
          <w:u w:val="single"/>
        </w:rPr>
      </w:pPr>
    </w:p>
    <w:p w:rsidR="00157F8D" w:rsidRPr="00FA3406" w:rsidRDefault="00754341"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This essay is going to compare and contrast</w:t>
      </w:r>
      <w:r w:rsidR="00BF41FE" w:rsidRPr="00FA3406">
        <w:rPr>
          <w:rFonts w:ascii="Times New Roman" w:hAnsi="Times New Roman" w:cs="Times New Roman"/>
          <w:sz w:val="24"/>
          <w:szCs w:val="24"/>
        </w:rPr>
        <w:t xml:space="preserve"> the cognitive development theories of</w:t>
      </w:r>
      <w:r w:rsidRPr="00FA3406">
        <w:rPr>
          <w:rFonts w:ascii="Times New Roman" w:hAnsi="Times New Roman" w:cs="Times New Roman"/>
          <w:sz w:val="24"/>
          <w:szCs w:val="24"/>
        </w:rPr>
        <w:t xml:space="preserve"> Vygotsky and Piaget</w:t>
      </w:r>
      <w:r w:rsidR="00BF41FE" w:rsidRPr="00FA3406">
        <w:rPr>
          <w:rFonts w:ascii="Times New Roman" w:hAnsi="Times New Roman" w:cs="Times New Roman"/>
          <w:sz w:val="24"/>
          <w:szCs w:val="24"/>
        </w:rPr>
        <w:t>.</w:t>
      </w:r>
      <w:r w:rsidR="00441FA1" w:rsidRPr="00FA3406">
        <w:rPr>
          <w:rFonts w:ascii="Times New Roman" w:hAnsi="Times New Roman" w:cs="Times New Roman"/>
          <w:sz w:val="24"/>
          <w:szCs w:val="24"/>
        </w:rPr>
        <w:t xml:space="preserve">  </w:t>
      </w:r>
      <w:r w:rsidR="00196D2F" w:rsidRPr="00FA3406">
        <w:rPr>
          <w:rFonts w:ascii="Times New Roman" w:hAnsi="Times New Roman" w:cs="Times New Roman"/>
          <w:sz w:val="24"/>
          <w:szCs w:val="24"/>
        </w:rPr>
        <w:t>Vygotsky broke his</w:t>
      </w:r>
      <w:r w:rsidR="00BF41FE" w:rsidRPr="00FA3406">
        <w:rPr>
          <w:rFonts w:ascii="Times New Roman" w:hAnsi="Times New Roman" w:cs="Times New Roman"/>
          <w:sz w:val="24"/>
          <w:szCs w:val="24"/>
        </w:rPr>
        <w:t xml:space="preserve"> theory down into three levels: </w:t>
      </w:r>
      <w:r w:rsidR="00196D2F" w:rsidRPr="00FA3406">
        <w:rPr>
          <w:rFonts w:ascii="Times New Roman" w:hAnsi="Times New Roman" w:cs="Times New Roman"/>
          <w:sz w:val="24"/>
          <w:szCs w:val="24"/>
        </w:rPr>
        <w:t>cultural, interpersonal and the individua</w:t>
      </w:r>
      <w:r w:rsidR="00BF41FE" w:rsidRPr="00FA3406">
        <w:rPr>
          <w:rFonts w:ascii="Times New Roman" w:hAnsi="Times New Roman" w:cs="Times New Roman"/>
          <w:sz w:val="24"/>
          <w:szCs w:val="24"/>
        </w:rPr>
        <w:t xml:space="preserve">l and </w:t>
      </w:r>
      <w:r w:rsidR="00766EB3" w:rsidRPr="00FA3406">
        <w:rPr>
          <w:rFonts w:ascii="Times New Roman" w:hAnsi="Times New Roman" w:cs="Times New Roman"/>
          <w:sz w:val="24"/>
          <w:szCs w:val="24"/>
        </w:rPr>
        <w:t>each of these mean will be explained</w:t>
      </w:r>
      <w:r w:rsidR="00441FA1" w:rsidRPr="00FA3406">
        <w:rPr>
          <w:rFonts w:ascii="Times New Roman" w:hAnsi="Times New Roman" w:cs="Times New Roman"/>
          <w:sz w:val="24"/>
          <w:szCs w:val="24"/>
        </w:rPr>
        <w:t xml:space="preserve"> (Introducing Child Psychology, 2004)</w:t>
      </w:r>
      <w:r w:rsidR="0039202F" w:rsidRPr="00FA3406">
        <w:rPr>
          <w:rFonts w:ascii="Times New Roman" w:hAnsi="Times New Roman" w:cs="Times New Roman"/>
          <w:sz w:val="24"/>
          <w:szCs w:val="24"/>
        </w:rPr>
        <w:t xml:space="preserve">.  </w:t>
      </w:r>
      <w:r w:rsidR="00441FA1" w:rsidRPr="00FA3406">
        <w:rPr>
          <w:rFonts w:ascii="Times New Roman" w:hAnsi="Times New Roman" w:cs="Times New Roman"/>
          <w:sz w:val="24"/>
          <w:szCs w:val="24"/>
        </w:rPr>
        <w:t xml:space="preserve">Vygotsky’s theory of the Zone of Proximal Development </w:t>
      </w:r>
      <w:r w:rsidR="00196D2F" w:rsidRPr="00FA3406">
        <w:rPr>
          <w:rFonts w:ascii="Times New Roman" w:hAnsi="Times New Roman" w:cs="Times New Roman"/>
          <w:sz w:val="24"/>
          <w:szCs w:val="24"/>
        </w:rPr>
        <w:t xml:space="preserve">(ZPD) </w:t>
      </w:r>
      <w:r w:rsidR="00766EB3" w:rsidRPr="00FA3406">
        <w:rPr>
          <w:rFonts w:ascii="Times New Roman" w:hAnsi="Times New Roman" w:cs="Times New Roman"/>
          <w:sz w:val="24"/>
          <w:szCs w:val="24"/>
        </w:rPr>
        <w:t>will be evaluated</w:t>
      </w:r>
      <w:r w:rsidR="00441FA1" w:rsidRPr="00FA3406">
        <w:rPr>
          <w:rFonts w:ascii="Times New Roman" w:hAnsi="Times New Roman" w:cs="Times New Roman"/>
          <w:sz w:val="24"/>
          <w:szCs w:val="24"/>
        </w:rPr>
        <w:t xml:space="preserve"> </w:t>
      </w:r>
      <w:r w:rsidR="00196D2F" w:rsidRPr="00FA3406">
        <w:rPr>
          <w:rFonts w:ascii="Times New Roman" w:hAnsi="Times New Roman" w:cs="Times New Roman"/>
          <w:sz w:val="24"/>
          <w:szCs w:val="24"/>
        </w:rPr>
        <w:t>and its importance in understanding chi</w:t>
      </w:r>
      <w:r w:rsidR="00BF41FE" w:rsidRPr="00FA3406">
        <w:rPr>
          <w:rFonts w:ascii="Times New Roman" w:hAnsi="Times New Roman" w:cs="Times New Roman"/>
          <w:sz w:val="24"/>
          <w:szCs w:val="24"/>
        </w:rPr>
        <w:t>ld development (Psychology the Science of Mind and B</w:t>
      </w:r>
      <w:r w:rsidR="00196D2F" w:rsidRPr="00FA3406">
        <w:rPr>
          <w:rFonts w:ascii="Times New Roman" w:hAnsi="Times New Roman" w:cs="Times New Roman"/>
          <w:sz w:val="24"/>
          <w:szCs w:val="24"/>
        </w:rPr>
        <w:t xml:space="preserve">ehaviour, 2009).  </w:t>
      </w:r>
      <w:r w:rsidR="00BF41FE" w:rsidRPr="00FA3406">
        <w:rPr>
          <w:rFonts w:ascii="Times New Roman" w:hAnsi="Times New Roman" w:cs="Times New Roman"/>
          <w:sz w:val="24"/>
          <w:szCs w:val="24"/>
        </w:rPr>
        <w:t xml:space="preserve">The role of cultural tools in cognitive development as understood by Vygotsky will be explored (Gross, 2010).  </w:t>
      </w:r>
      <w:r w:rsidR="00766EB3" w:rsidRPr="00FA3406">
        <w:rPr>
          <w:rFonts w:ascii="Times New Roman" w:hAnsi="Times New Roman" w:cs="Times New Roman"/>
          <w:sz w:val="24"/>
          <w:szCs w:val="24"/>
        </w:rPr>
        <w:t>Lastly</w:t>
      </w:r>
      <w:r w:rsidR="002C7C07">
        <w:rPr>
          <w:rFonts w:ascii="Times New Roman" w:hAnsi="Times New Roman" w:cs="Times New Roman"/>
          <w:sz w:val="24"/>
          <w:szCs w:val="24"/>
        </w:rPr>
        <w:t>,</w:t>
      </w:r>
      <w:r w:rsidR="00766EB3" w:rsidRPr="00FA3406">
        <w:rPr>
          <w:rFonts w:ascii="Times New Roman" w:hAnsi="Times New Roman" w:cs="Times New Roman"/>
          <w:sz w:val="24"/>
          <w:szCs w:val="24"/>
        </w:rPr>
        <w:t xml:space="preserve"> the focus Vygotsky had on language and its links to the mind and development will be discussed (Theories of Developmental Psychology, 2002).  Piaget’s theory had a focus on how children interact with their environment and how they naturally mature and develop (Introduction to Psychology).  Piaget also had sections to his work, however</w:t>
      </w:r>
      <w:r w:rsidR="00BF41FE" w:rsidRPr="00FA3406">
        <w:rPr>
          <w:rFonts w:ascii="Times New Roman" w:hAnsi="Times New Roman" w:cs="Times New Roman"/>
          <w:sz w:val="24"/>
          <w:szCs w:val="24"/>
        </w:rPr>
        <w:t>,</w:t>
      </w:r>
      <w:r w:rsidR="00766EB3" w:rsidRPr="00FA3406">
        <w:rPr>
          <w:rFonts w:ascii="Times New Roman" w:hAnsi="Times New Roman" w:cs="Times New Roman"/>
          <w:sz w:val="24"/>
          <w:szCs w:val="24"/>
        </w:rPr>
        <w:t xml:space="preserve"> he broke his down into </w:t>
      </w:r>
      <w:r w:rsidR="000A2A33" w:rsidRPr="00FA3406">
        <w:rPr>
          <w:rFonts w:ascii="Times New Roman" w:hAnsi="Times New Roman" w:cs="Times New Roman"/>
          <w:sz w:val="24"/>
          <w:szCs w:val="24"/>
        </w:rPr>
        <w:t xml:space="preserve">four </w:t>
      </w:r>
      <w:r w:rsidR="00766EB3" w:rsidRPr="00FA3406">
        <w:rPr>
          <w:rFonts w:ascii="Times New Roman" w:hAnsi="Times New Roman" w:cs="Times New Roman"/>
          <w:sz w:val="24"/>
          <w:szCs w:val="24"/>
        </w:rPr>
        <w:t>‘stages</w:t>
      </w:r>
      <w:r w:rsidR="000A2A33" w:rsidRPr="00FA3406">
        <w:rPr>
          <w:rFonts w:ascii="Times New Roman" w:hAnsi="Times New Roman" w:cs="Times New Roman"/>
          <w:sz w:val="24"/>
          <w:szCs w:val="24"/>
        </w:rPr>
        <w:t>’</w:t>
      </w:r>
      <w:r w:rsidR="00BF41FE" w:rsidRPr="00FA3406">
        <w:rPr>
          <w:rFonts w:ascii="Times New Roman" w:hAnsi="Times New Roman" w:cs="Times New Roman"/>
          <w:sz w:val="24"/>
          <w:szCs w:val="24"/>
        </w:rPr>
        <w:t>:</w:t>
      </w:r>
      <w:r w:rsidR="000A2A33" w:rsidRPr="00FA3406">
        <w:rPr>
          <w:rFonts w:ascii="Times New Roman" w:hAnsi="Times New Roman" w:cs="Times New Roman"/>
          <w:sz w:val="24"/>
          <w:szCs w:val="24"/>
        </w:rPr>
        <w:t xml:space="preserve"> sensorimotor, preoperational, concrete operational and formal operational (The Developing Person, 2008).  </w:t>
      </w:r>
      <w:r w:rsidR="0039202F" w:rsidRPr="00FA3406">
        <w:rPr>
          <w:rFonts w:ascii="Times New Roman" w:hAnsi="Times New Roman" w:cs="Times New Roman"/>
          <w:sz w:val="24"/>
          <w:szCs w:val="24"/>
        </w:rPr>
        <w:t xml:space="preserve">Individual differences will be studied and how it has a </w:t>
      </w:r>
      <w:r w:rsidR="00B45E21" w:rsidRPr="00FA3406">
        <w:rPr>
          <w:rFonts w:ascii="Times New Roman" w:hAnsi="Times New Roman" w:cs="Times New Roman"/>
          <w:sz w:val="24"/>
          <w:szCs w:val="24"/>
        </w:rPr>
        <w:t>role in cognitive development and it will be discussed where these two theories allow for them or not.</w:t>
      </w:r>
      <w:r w:rsidR="00E27810" w:rsidRPr="00FA3406">
        <w:rPr>
          <w:rFonts w:ascii="Times New Roman" w:hAnsi="Times New Roman" w:cs="Times New Roman"/>
          <w:sz w:val="24"/>
          <w:szCs w:val="24"/>
        </w:rPr>
        <w:t xml:space="preserve">  The strong and weak points of each theory will be analysed along with if the theories have evidence to support them.  Where each theory is similar or different will be pin pointed throughout this essay.</w:t>
      </w:r>
    </w:p>
    <w:p w:rsidR="00DF5F76" w:rsidRPr="00FA3406" w:rsidRDefault="00157F8D" w:rsidP="0064453E">
      <w:pPr>
        <w:spacing w:line="360" w:lineRule="auto"/>
        <w:rPr>
          <w:rFonts w:ascii="Times New Roman" w:hAnsi="Times New Roman" w:cs="Times New Roman"/>
          <w:sz w:val="24"/>
          <w:szCs w:val="24"/>
        </w:rPr>
      </w:pPr>
      <w:r w:rsidRPr="00FA3406">
        <w:rPr>
          <w:rFonts w:ascii="Times New Roman" w:hAnsi="Times New Roman" w:cs="Times New Roman"/>
          <w:sz w:val="24"/>
          <w:szCs w:val="24"/>
        </w:rPr>
        <w:tab/>
        <w:t>Vygotsky’s theory</w:t>
      </w:r>
      <w:r w:rsidR="007C4436" w:rsidRPr="00FA3406">
        <w:rPr>
          <w:rFonts w:ascii="Times New Roman" w:hAnsi="Times New Roman" w:cs="Times New Roman"/>
          <w:sz w:val="24"/>
          <w:szCs w:val="24"/>
        </w:rPr>
        <w:t xml:space="preserve"> </w:t>
      </w:r>
      <w:r w:rsidR="002C7C07">
        <w:rPr>
          <w:rFonts w:ascii="Times New Roman" w:hAnsi="Times New Roman" w:cs="Times New Roman"/>
          <w:sz w:val="24"/>
          <w:szCs w:val="24"/>
        </w:rPr>
        <w:t xml:space="preserve">had </w:t>
      </w:r>
      <w:r w:rsidR="00AC4E84" w:rsidRPr="00FA3406">
        <w:rPr>
          <w:rFonts w:ascii="Times New Roman" w:hAnsi="Times New Roman" w:cs="Times New Roman"/>
          <w:sz w:val="24"/>
          <w:szCs w:val="24"/>
        </w:rPr>
        <w:t xml:space="preserve">three levels: </w:t>
      </w:r>
      <w:r w:rsidR="00713B3D" w:rsidRPr="00FA3406">
        <w:rPr>
          <w:rFonts w:ascii="Times New Roman" w:hAnsi="Times New Roman" w:cs="Times New Roman"/>
          <w:sz w:val="24"/>
          <w:szCs w:val="24"/>
        </w:rPr>
        <w:t xml:space="preserve">cultural, interpersonal and individual (Introducing Child Psychology, 2004).  </w:t>
      </w:r>
      <w:r w:rsidR="00AC4E84" w:rsidRPr="00FA3406">
        <w:rPr>
          <w:rFonts w:ascii="Times New Roman" w:hAnsi="Times New Roman" w:cs="Times New Roman"/>
          <w:sz w:val="24"/>
          <w:szCs w:val="24"/>
        </w:rPr>
        <w:t>He</w:t>
      </w:r>
      <w:r w:rsidR="007010DB" w:rsidRPr="00FA3406">
        <w:rPr>
          <w:rFonts w:ascii="Times New Roman" w:hAnsi="Times New Roman" w:cs="Times New Roman"/>
          <w:sz w:val="24"/>
          <w:szCs w:val="24"/>
        </w:rPr>
        <w:t xml:space="preserve"> argued that development happens through</w:t>
      </w:r>
      <w:r w:rsidR="00DF5F76" w:rsidRPr="00FA3406">
        <w:rPr>
          <w:rFonts w:ascii="Times New Roman" w:hAnsi="Times New Roman" w:cs="Times New Roman"/>
          <w:sz w:val="24"/>
          <w:szCs w:val="24"/>
        </w:rPr>
        <w:t xml:space="preserve"> the</w:t>
      </w:r>
      <w:r w:rsidR="007010DB" w:rsidRPr="00FA3406">
        <w:rPr>
          <w:rFonts w:ascii="Times New Roman" w:hAnsi="Times New Roman" w:cs="Times New Roman"/>
          <w:sz w:val="24"/>
          <w:szCs w:val="24"/>
        </w:rPr>
        <w:t xml:space="preserve"> interplay of sociocultural input and biological development (Psychology the science of mind and behaviour</w:t>
      </w:r>
      <w:r w:rsidR="002F1EEB" w:rsidRPr="00FA3406">
        <w:rPr>
          <w:rFonts w:ascii="Times New Roman" w:hAnsi="Times New Roman" w:cs="Times New Roman"/>
          <w:sz w:val="24"/>
          <w:szCs w:val="24"/>
        </w:rPr>
        <w:t>, 2009</w:t>
      </w:r>
      <w:r w:rsidR="00E95F84" w:rsidRPr="00FA3406">
        <w:rPr>
          <w:rFonts w:ascii="Times New Roman" w:hAnsi="Times New Roman" w:cs="Times New Roman"/>
          <w:sz w:val="24"/>
          <w:szCs w:val="24"/>
        </w:rPr>
        <w:t xml:space="preserve">).  </w:t>
      </w:r>
      <w:r w:rsidR="00AC4E84" w:rsidRPr="00FA3406">
        <w:rPr>
          <w:rFonts w:ascii="Times New Roman" w:hAnsi="Times New Roman" w:cs="Times New Roman"/>
          <w:sz w:val="24"/>
          <w:szCs w:val="24"/>
        </w:rPr>
        <w:t xml:space="preserve">Vygotsky used the concept of ZPD to </w:t>
      </w:r>
      <w:r w:rsidR="007010DB" w:rsidRPr="00FA3406">
        <w:rPr>
          <w:rFonts w:ascii="Times New Roman" w:hAnsi="Times New Roman" w:cs="Times New Roman"/>
          <w:sz w:val="24"/>
          <w:szCs w:val="24"/>
        </w:rPr>
        <w:t>exp</w:t>
      </w:r>
      <w:r w:rsidR="00AC4E84" w:rsidRPr="00FA3406">
        <w:rPr>
          <w:rFonts w:ascii="Times New Roman" w:hAnsi="Times New Roman" w:cs="Times New Roman"/>
          <w:sz w:val="24"/>
          <w:szCs w:val="24"/>
        </w:rPr>
        <w:t>lain</w:t>
      </w:r>
      <w:r w:rsidR="00DF5F76" w:rsidRPr="00FA3406">
        <w:rPr>
          <w:rFonts w:ascii="Times New Roman" w:hAnsi="Times New Roman" w:cs="Times New Roman"/>
          <w:sz w:val="24"/>
          <w:szCs w:val="24"/>
        </w:rPr>
        <w:t xml:space="preserve"> how a child can develop</w:t>
      </w:r>
      <w:r w:rsidR="00AC4E84" w:rsidRPr="00FA3406">
        <w:rPr>
          <w:rFonts w:ascii="Times New Roman" w:hAnsi="Times New Roman" w:cs="Times New Roman"/>
          <w:sz w:val="24"/>
          <w:szCs w:val="24"/>
        </w:rPr>
        <w:t xml:space="preserve">. The ZPD can be established </w:t>
      </w:r>
      <w:r w:rsidR="00596463" w:rsidRPr="00FA3406">
        <w:rPr>
          <w:rFonts w:ascii="Times New Roman" w:hAnsi="Times New Roman" w:cs="Times New Roman"/>
          <w:sz w:val="24"/>
          <w:szCs w:val="24"/>
        </w:rPr>
        <w:t>by studying what the</w:t>
      </w:r>
      <w:r w:rsidR="007010DB" w:rsidRPr="00FA3406">
        <w:rPr>
          <w:rFonts w:ascii="Times New Roman" w:hAnsi="Times New Roman" w:cs="Times New Roman"/>
          <w:sz w:val="24"/>
          <w:szCs w:val="24"/>
        </w:rPr>
        <w:t xml:space="preserve"> child is capable of achieving independently </w:t>
      </w:r>
      <w:r w:rsidR="00596463" w:rsidRPr="00FA3406">
        <w:rPr>
          <w:rFonts w:ascii="Times New Roman" w:hAnsi="Times New Roman" w:cs="Times New Roman"/>
          <w:sz w:val="24"/>
          <w:szCs w:val="24"/>
        </w:rPr>
        <w:t xml:space="preserve">at that time </w:t>
      </w:r>
      <w:r w:rsidR="007010DB" w:rsidRPr="00FA3406">
        <w:rPr>
          <w:rFonts w:ascii="Times New Roman" w:hAnsi="Times New Roman" w:cs="Times New Roman"/>
          <w:sz w:val="24"/>
          <w:szCs w:val="24"/>
        </w:rPr>
        <w:t>and what a child is able to achieve with support and guidance from either more advanced pe</w:t>
      </w:r>
      <w:r w:rsidR="00DF5F76" w:rsidRPr="00FA3406">
        <w:rPr>
          <w:rFonts w:ascii="Times New Roman" w:hAnsi="Times New Roman" w:cs="Times New Roman"/>
          <w:sz w:val="24"/>
          <w:szCs w:val="24"/>
        </w:rPr>
        <w:t xml:space="preserve">ers or adults.  </w:t>
      </w:r>
      <w:r w:rsidR="00B631E3" w:rsidRPr="00FA3406">
        <w:rPr>
          <w:rFonts w:ascii="Times New Roman" w:hAnsi="Times New Roman" w:cs="Times New Roman"/>
          <w:sz w:val="24"/>
          <w:szCs w:val="24"/>
        </w:rPr>
        <w:t xml:space="preserve">The term ‘scaffolding’ was created by </w:t>
      </w:r>
      <w:r w:rsidR="002C7C07">
        <w:rPr>
          <w:rFonts w:ascii="Times New Roman" w:hAnsi="Times New Roman" w:cs="Times New Roman"/>
          <w:sz w:val="24"/>
          <w:szCs w:val="24"/>
        </w:rPr>
        <w:t>Vygotsky as a way in which additio</w:t>
      </w:r>
      <w:r w:rsidR="00B631E3" w:rsidRPr="00FA3406">
        <w:rPr>
          <w:rFonts w:ascii="Times New Roman" w:hAnsi="Times New Roman" w:cs="Times New Roman"/>
          <w:sz w:val="24"/>
          <w:szCs w:val="24"/>
        </w:rPr>
        <w:t xml:space="preserve">nal support for comprehension can help </w:t>
      </w:r>
      <w:r w:rsidR="000A2A33" w:rsidRPr="00FA3406">
        <w:rPr>
          <w:rFonts w:ascii="Times New Roman" w:hAnsi="Times New Roman" w:cs="Times New Roman"/>
          <w:sz w:val="24"/>
          <w:szCs w:val="24"/>
        </w:rPr>
        <w:t>learning</w:t>
      </w:r>
      <w:r w:rsidR="00B631E3" w:rsidRPr="00FA3406">
        <w:rPr>
          <w:rFonts w:ascii="Times New Roman" w:hAnsi="Times New Roman" w:cs="Times New Roman"/>
          <w:sz w:val="24"/>
          <w:szCs w:val="24"/>
        </w:rPr>
        <w:t xml:space="preserve"> take place</w:t>
      </w:r>
      <w:r w:rsidR="002C7C07">
        <w:rPr>
          <w:rFonts w:ascii="Times New Roman" w:hAnsi="Times New Roman" w:cs="Times New Roman"/>
          <w:sz w:val="24"/>
          <w:szCs w:val="24"/>
        </w:rPr>
        <w:t>,</w:t>
      </w:r>
      <w:r w:rsidR="00B631E3" w:rsidRPr="00FA3406">
        <w:rPr>
          <w:rFonts w:ascii="Times New Roman" w:hAnsi="Times New Roman" w:cs="Times New Roman"/>
          <w:sz w:val="24"/>
          <w:szCs w:val="24"/>
        </w:rPr>
        <w:t xml:space="preserve"> to ‘scaffold’ learning (Cooperative-Based Learning and the Zone of Proximal Development, 2015).  </w:t>
      </w:r>
      <w:r w:rsidR="00DF5F76" w:rsidRPr="00FA3406">
        <w:rPr>
          <w:rFonts w:ascii="Times New Roman" w:hAnsi="Times New Roman" w:cs="Times New Roman"/>
          <w:sz w:val="24"/>
          <w:szCs w:val="24"/>
        </w:rPr>
        <w:t xml:space="preserve">The ZPD is </w:t>
      </w:r>
      <w:r w:rsidR="007010DB" w:rsidRPr="00FA3406">
        <w:rPr>
          <w:rFonts w:ascii="Times New Roman" w:hAnsi="Times New Roman" w:cs="Times New Roman"/>
          <w:sz w:val="24"/>
          <w:szCs w:val="24"/>
        </w:rPr>
        <w:t>important as it allows unders</w:t>
      </w:r>
      <w:r w:rsidR="00DF5F76" w:rsidRPr="00FA3406">
        <w:rPr>
          <w:rFonts w:ascii="Times New Roman" w:hAnsi="Times New Roman" w:cs="Times New Roman"/>
          <w:sz w:val="24"/>
          <w:szCs w:val="24"/>
        </w:rPr>
        <w:t xml:space="preserve">tanding of what </w:t>
      </w:r>
      <w:r w:rsidR="00596463" w:rsidRPr="00FA3406">
        <w:rPr>
          <w:rFonts w:ascii="Times New Roman" w:hAnsi="Times New Roman" w:cs="Times New Roman"/>
          <w:sz w:val="24"/>
          <w:szCs w:val="24"/>
        </w:rPr>
        <w:t xml:space="preserve">development </w:t>
      </w:r>
      <w:r w:rsidR="00DF5F76" w:rsidRPr="00FA3406">
        <w:rPr>
          <w:rFonts w:ascii="Times New Roman" w:hAnsi="Times New Roman" w:cs="Times New Roman"/>
          <w:sz w:val="24"/>
          <w:szCs w:val="24"/>
        </w:rPr>
        <w:t>level a child is</w:t>
      </w:r>
      <w:r w:rsidR="007010DB" w:rsidRPr="00FA3406">
        <w:rPr>
          <w:rFonts w:ascii="Times New Roman" w:hAnsi="Times New Roman" w:cs="Times New Roman"/>
          <w:sz w:val="24"/>
          <w:szCs w:val="24"/>
        </w:rPr>
        <w:t xml:space="preserve"> on so they can receive help to get to the next level of development.  It also</w:t>
      </w:r>
      <w:r w:rsidR="00C512D4" w:rsidRPr="00FA3406">
        <w:rPr>
          <w:rFonts w:ascii="Times New Roman" w:hAnsi="Times New Roman" w:cs="Times New Roman"/>
          <w:sz w:val="24"/>
          <w:szCs w:val="24"/>
        </w:rPr>
        <w:t xml:space="preserve"> brings to light</w:t>
      </w:r>
      <w:r w:rsidR="007010DB" w:rsidRPr="00FA3406">
        <w:rPr>
          <w:rFonts w:ascii="Times New Roman" w:hAnsi="Times New Roman" w:cs="Times New Roman"/>
          <w:sz w:val="24"/>
          <w:szCs w:val="24"/>
        </w:rPr>
        <w:t xml:space="preserve"> what the child will soon be able to do independently</w:t>
      </w:r>
      <w:r w:rsidR="00DF5F76" w:rsidRPr="00FA3406">
        <w:rPr>
          <w:rFonts w:ascii="Times New Roman" w:hAnsi="Times New Roman" w:cs="Times New Roman"/>
          <w:sz w:val="24"/>
          <w:szCs w:val="24"/>
        </w:rPr>
        <w:t xml:space="preserve">, allowing for those at higher development stages to shift the </w:t>
      </w:r>
      <w:r w:rsidR="00DF5F76" w:rsidRPr="00FA3406">
        <w:rPr>
          <w:rFonts w:ascii="Times New Roman" w:hAnsi="Times New Roman" w:cs="Times New Roman"/>
          <w:sz w:val="24"/>
          <w:szCs w:val="24"/>
        </w:rPr>
        <w:lastRenderedPageBreak/>
        <w:t>learning so that it indicates to the child what they need to do next.  In this way the learning is a</w:t>
      </w:r>
      <w:r w:rsidR="00596463" w:rsidRPr="00FA3406">
        <w:rPr>
          <w:rFonts w:ascii="Times New Roman" w:hAnsi="Times New Roman" w:cs="Times New Roman"/>
          <w:sz w:val="24"/>
          <w:szCs w:val="24"/>
        </w:rPr>
        <w:t>lways aiming to raise</w:t>
      </w:r>
      <w:r w:rsidR="00DF5F76" w:rsidRPr="00FA3406">
        <w:rPr>
          <w:rFonts w:ascii="Times New Roman" w:hAnsi="Times New Roman" w:cs="Times New Roman"/>
          <w:sz w:val="24"/>
          <w:szCs w:val="24"/>
        </w:rPr>
        <w:t xml:space="preserve"> cognitive development</w:t>
      </w:r>
      <w:r w:rsidR="00AC4E84" w:rsidRPr="00FA3406">
        <w:rPr>
          <w:rFonts w:ascii="Times New Roman" w:hAnsi="Times New Roman" w:cs="Times New Roman"/>
          <w:sz w:val="24"/>
          <w:szCs w:val="24"/>
        </w:rPr>
        <w:t xml:space="preserve"> (Psychology: The Science of Mind and B</w:t>
      </w:r>
      <w:r w:rsidR="00C929B0" w:rsidRPr="00FA3406">
        <w:rPr>
          <w:rFonts w:ascii="Times New Roman" w:hAnsi="Times New Roman" w:cs="Times New Roman"/>
          <w:sz w:val="24"/>
          <w:szCs w:val="24"/>
        </w:rPr>
        <w:t>ehaviour</w:t>
      </w:r>
      <w:r w:rsidR="002F1EEB" w:rsidRPr="00FA3406">
        <w:rPr>
          <w:rFonts w:ascii="Times New Roman" w:hAnsi="Times New Roman" w:cs="Times New Roman"/>
          <w:sz w:val="24"/>
          <w:szCs w:val="24"/>
        </w:rPr>
        <w:t>, 2009</w:t>
      </w:r>
      <w:r w:rsidR="00E95F84" w:rsidRPr="00FA3406">
        <w:rPr>
          <w:rFonts w:ascii="Times New Roman" w:hAnsi="Times New Roman" w:cs="Times New Roman"/>
          <w:sz w:val="24"/>
          <w:szCs w:val="24"/>
        </w:rPr>
        <w:t>).</w:t>
      </w:r>
    </w:p>
    <w:p w:rsidR="00A87CBB" w:rsidRPr="00FA3406" w:rsidRDefault="00E95F84"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It is an interesting fact tha</w:t>
      </w:r>
      <w:r w:rsidR="002C7C07">
        <w:rPr>
          <w:rFonts w:ascii="Times New Roman" w:hAnsi="Times New Roman" w:cs="Times New Roman"/>
          <w:sz w:val="24"/>
          <w:szCs w:val="24"/>
        </w:rPr>
        <w:t xml:space="preserve">t both Vygotsky and Piaget were </w:t>
      </w:r>
      <w:r w:rsidR="00FA3406" w:rsidRPr="00FA3406">
        <w:rPr>
          <w:rFonts w:ascii="Times New Roman" w:hAnsi="Times New Roman" w:cs="Times New Roman"/>
          <w:sz w:val="24"/>
          <w:szCs w:val="24"/>
        </w:rPr>
        <w:t xml:space="preserve">working on similar concepts at </w:t>
      </w:r>
      <w:r w:rsidR="002C7C07">
        <w:rPr>
          <w:rFonts w:ascii="Times New Roman" w:hAnsi="Times New Roman" w:cs="Times New Roman"/>
          <w:sz w:val="24"/>
          <w:szCs w:val="24"/>
        </w:rPr>
        <w:t xml:space="preserve">a </w:t>
      </w:r>
      <w:r w:rsidR="00FA3406" w:rsidRPr="00FA3406">
        <w:rPr>
          <w:rFonts w:ascii="Times New Roman" w:hAnsi="Times New Roman" w:cs="Times New Roman"/>
          <w:sz w:val="24"/>
          <w:szCs w:val="24"/>
        </w:rPr>
        <w:t>similar time</w:t>
      </w:r>
      <w:r w:rsidRPr="00FA3406">
        <w:rPr>
          <w:rFonts w:ascii="Times New Roman" w:hAnsi="Times New Roman" w:cs="Times New Roman"/>
          <w:sz w:val="24"/>
          <w:szCs w:val="24"/>
        </w:rPr>
        <w:t>.</w:t>
      </w:r>
      <w:r w:rsidR="00A87CBB" w:rsidRPr="00FA3406">
        <w:rPr>
          <w:rFonts w:ascii="Times New Roman" w:hAnsi="Times New Roman" w:cs="Times New Roman"/>
          <w:sz w:val="24"/>
          <w:szCs w:val="24"/>
        </w:rPr>
        <w:t xml:space="preserve">  </w:t>
      </w:r>
      <w:r w:rsidR="002C7C07">
        <w:rPr>
          <w:rFonts w:ascii="Times New Roman" w:hAnsi="Times New Roman" w:cs="Times New Roman"/>
          <w:sz w:val="24"/>
          <w:szCs w:val="24"/>
        </w:rPr>
        <w:t xml:space="preserve">However, </w:t>
      </w:r>
      <w:r w:rsidR="00A87CBB" w:rsidRPr="00FA3406">
        <w:rPr>
          <w:rFonts w:ascii="Times New Roman" w:hAnsi="Times New Roman" w:cs="Times New Roman"/>
          <w:sz w:val="24"/>
          <w:szCs w:val="24"/>
        </w:rPr>
        <w:t>Piaget’s cognitive development theory focused on how children interacted with their environment and their natural maturing abilities (Introduction to Psychology).  Piaget found that with experience and time the way people think changes, and that thought processes will always affect behaviour (The Developing Person, 2008).  Piaget focused on the levels of development and at what ages these developments occur. He broke this down into four major stages: sensorimotor, preoperational, concrete operational and formal operational (The Developing Person, 2008).</w:t>
      </w:r>
    </w:p>
    <w:p w:rsidR="00A87CBB" w:rsidRPr="00FA3406" w:rsidRDefault="00A87CBB"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Each of these major stages are then further subdivided.  The sensorimotor stage, for example, is broken down in to six stages: modification of reflexes; primary circular reactions; secondary circular reactions; coordination of secondary reactions; tertiary circular reactions; beginning of representational thought.  Each of these sub-stages is equated with a specific age range and is listed in linear order.   The stages have specific criteria and need the previous stage to be accomplished before the next stage can occur (Children’s Cognitive Development, 1997).</w:t>
      </w:r>
      <w:r w:rsidR="00DA207D">
        <w:rPr>
          <w:rFonts w:ascii="Times New Roman" w:hAnsi="Times New Roman" w:cs="Times New Roman"/>
          <w:sz w:val="24"/>
          <w:szCs w:val="24"/>
        </w:rPr>
        <w:t xml:space="preserve">  </w:t>
      </w:r>
      <w:r w:rsidR="00D0117F">
        <w:rPr>
          <w:rFonts w:ascii="Times New Roman" w:hAnsi="Times New Roman" w:cs="Times New Roman"/>
          <w:sz w:val="24"/>
          <w:szCs w:val="24"/>
        </w:rPr>
        <w:t xml:space="preserve">These stages are in contrast to the broader sense of development occurring in stages that Vygotsky proposed. </w:t>
      </w:r>
    </w:p>
    <w:p w:rsidR="002E48EE" w:rsidRPr="00FA3406" w:rsidRDefault="00A87CBB"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Vygotsky’s ZPD theory has been a great influence within education as it is a simple way</w:t>
      </w:r>
      <w:r w:rsidR="002C7C07">
        <w:rPr>
          <w:rFonts w:ascii="Times New Roman" w:hAnsi="Times New Roman" w:cs="Times New Roman"/>
          <w:sz w:val="24"/>
          <w:szCs w:val="24"/>
        </w:rPr>
        <w:t>,</w:t>
      </w:r>
      <w:r w:rsidRPr="00FA3406">
        <w:rPr>
          <w:rFonts w:ascii="Times New Roman" w:hAnsi="Times New Roman" w:cs="Times New Roman"/>
          <w:sz w:val="24"/>
          <w:szCs w:val="24"/>
        </w:rPr>
        <w:t xml:space="preserve"> for example</w:t>
      </w:r>
      <w:r w:rsidR="002C7C07">
        <w:rPr>
          <w:rFonts w:ascii="Times New Roman" w:hAnsi="Times New Roman" w:cs="Times New Roman"/>
          <w:sz w:val="24"/>
          <w:szCs w:val="24"/>
        </w:rPr>
        <w:t>,</w:t>
      </w:r>
      <w:r w:rsidRPr="00FA3406">
        <w:rPr>
          <w:rFonts w:ascii="Times New Roman" w:hAnsi="Times New Roman" w:cs="Times New Roman"/>
          <w:sz w:val="24"/>
          <w:szCs w:val="24"/>
        </w:rPr>
        <w:t xml:space="preserve"> for teachers to understand how chil</w:t>
      </w:r>
      <w:r w:rsidR="00DE1E38" w:rsidRPr="00FA3406">
        <w:rPr>
          <w:rFonts w:ascii="Times New Roman" w:hAnsi="Times New Roman" w:cs="Times New Roman"/>
          <w:sz w:val="24"/>
          <w:szCs w:val="24"/>
        </w:rPr>
        <w:t>dren can keep learning.</w:t>
      </w:r>
      <w:r w:rsidR="00D75530" w:rsidRPr="00FA3406">
        <w:rPr>
          <w:rFonts w:ascii="Times New Roman" w:hAnsi="Times New Roman" w:cs="Times New Roman"/>
          <w:sz w:val="24"/>
          <w:szCs w:val="24"/>
        </w:rPr>
        <w:t xml:space="preserve">  Clapper (2015) found that understanding the ZPD was key as it is a </w:t>
      </w:r>
      <w:r w:rsidR="00FA3406" w:rsidRPr="00FA3406">
        <w:rPr>
          <w:rFonts w:ascii="Times New Roman" w:hAnsi="Times New Roman" w:cs="Times New Roman"/>
          <w:sz w:val="24"/>
          <w:szCs w:val="24"/>
        </w:rPr>
        <w:t>valuable</w:t>
      </w:r>
      <w:r w:rsidR="00D75530" w:rsidRPr="00FA3406">
        <w:rPr>
          <w:rFonts w:ascii="Times New Roman" w:hAnsi="Times New Roman" w:cs="Times New Roman"/>
          <w:sz w:val="24"/>
          <w:szCs w:val="24"/>
        </w:rPr>
        <w:t xml:space="preserve"> tool for learning to occur and that lessons should be planned around this theory (Cooperative-Based Learning and the Zone of Proximal Development, 2015) </w:t>
      </w:r>
      <w:r w:rsidR="004C7B08" w:rsidRPr="00FA3406">
        <w:rPr>
          <w:rFonts w:ascii="Times New Roman" w:hAnsi="Times New Roman" w:cs="Times New Roman"/>
          <w:sz w:val="24"/>
          <w:szCs w:val="24"/>
        </w:rPr>
        <w:t>.</w:t>
      </w:r>
      <w:r w:rsidR="00DE1E38" w:rsidRPr="00FA3406">
        <w:rPr>
          <w:rFonts w:ascii="Times New Roman" w:hAnsi="Times New Roman" w:cs="Times New Roman"/>
          <w:sz w:val="24"/>
          <w:szCs w:val="24"/>
        </w:rPr>
        <w:t xml:space="preserve">  Vygotsky also does not have structured age ranges linked</w:t>
      </w:r>
      <w:r w:rsidRPr="00FA3406">
        <w:rPr>
          <w:rFonts w:ascii="Times New Roman" w:hAnsi="Times New Roman" w:cs="Times New Roman"/>
          <w:sz w:val="24"/>
          <w:szCs w:val="24"/>
        </w:rPr>
        <w:t xml:space="preserve"> </w:t>
      </w:r>
      <w:r w:rsidR="002C7C07">
        <w:rPr>
          <w:rFonts w:ascii="Times New Roman" w:hAnsi="Times New Roman" w:cs="Times New Roman"/>
          <w:sz w:val="24"/>
          <w:szCs w:val="24"/>
        </w:rPr>
        <w:t xml:space="preserve">to </w:t>
      </w:r>
      <w:r w:rsidRPr="00FA3406">
        <w:rPr>
          <w:rFonts w:ascii="Times New Roman" w:hAnsi="Times New Roman" w:cs="Times New Roman"/>
          <w:sz w:val="24"/>
          <w:szCs w:val="24"/>
        </w:rPr>
        <w:t>development stages</w:t>
      </w:r>
      <w:r w:rsidR="00DE1E38" w:rsidRPr="00FA3406">
        <w:rPr>
          <w:rFonts w:ascii="Times New Roman" w:hAnsi="Times New Roman" w:cs="Times New Roman"/>
          <w:sz w:val="24"/>
          <w:szCs w:val="24"/>
        </w:rPr>
        <w:t>, which allows for individual differences</w:t>
      </w:r>
      <w:r w:rsidRPr="00FA3406">
        <w:rPr>
          <w:rFonts w:ascii="Times New Roman" w:hAnsi="Times New Roman" w:cs="Times New Roman"/>
          <w:sz w:val="24"/>
          <w:szCs w:val="24"/>
        </w:rPr>
        <w:t xml:space="preserve"> unlike Piaget’s theor</w:t>
      </w:r>
      <w:r w:rsidR="002C7C07">
        <w:rPr>
          <w:rFonts w:ascii="Times New Roman" w:hAnsi="Times New Roman" w:cs="Times New Roman"/>
          <w:sz w:val="24"/>
          <w:szCs w:val="24"/>
        </w:rPr>
        <w:t>y which has very structured age</w:t>
      </w:r>
      <w:r w:rsidRPr="00FA3406">
        <w:rPr>
          <w:rFonts w:ascii="Times New Roman" w:hAnsi="Times New Roman" w:cs="Times New Roman"/>
          <w:sz w:val="24"/>
          <w:szCs w:val="24"/>
        </w:rPr>
        <w:t xml:space="preserve">s linked to development levels.  </w:t>
      </w:r>
      <w:r w:rsidR="00DE1E38" w:rsidRPr="00FA3406">
        <w:rPr>
          <w:rFonts w:ascii="Times New Roman" w:hAnsi="Times New Roman" w:cs="Times New Roman"/>
          <w:sz w:val="24"/>
          <w:szCs w:val="24"/>
        </w:rPr>
        <w:t xml:space="preserve">This is </w:t>
      </w:r>
      <w:r w:rsidR="002C7C07">
        <w:rPr>
          <w:rFonts w:ascii="Times New Roman" w:hAnsi="Times New Roman" w:cs="Times New Roman"/>
          <w:sz w:val="24"/>
          <w:szCs w:val="24"/>
        </w:rPr>
        <w:t xml:space="preserve">a weakness within Piaget’s work, </w:t>
      </w:r>
      <w:r w:rsidR="00DE1E38" w:rsidRPr="00FA3406">
        <w:rPr>
          <w:rFonts w:ascii="Times New Roman" w:hAnsi="Times New Roman" w:cs="Times New Roman"/>
          <w:sz w:val="24"/>
          <w:szCs w:val="24"/>
        </w:rPr>
        <w:t>having such structured ages linked with each level of development</w:t>
      </w:r>
      <w:r w:rsidR="002C7C07">
        <w:rPr>
          <w:rFonts w:ascii="Times New Roman" w:hAnsi="Times New Roman" w:cs="Times New Roman"/>
          <w:sz w:val="24"/>
          <w:szCs w:val="24"/>
        </w:rPr>
        <w:t>,</w:t>
      </w:r>
      <w:r w:rsidR="00DE1E38" w:rsidRPr="00FA3406">
        <w:rPr>
          <w:rFonts w:ascii="Times New Roman" w:hAnsi="Times New Roman" w:cs="Times New Roman"/>
          <w:sz w:val="24"/>
          <w:szCs w:val="24"/>
        </w:rPr>
        <w:t xml:space="preserve"> as it does not </w:t>
      </w:r>
      <w:r w:rsidR="002C7C07">
        <w:rPr>
          <w:rFonts w:ascii="Times New Roman" w:hAnsi="Times New Roman" w:cs="Times New Roman"/>
          <w:sz w:val="24"/>
          <w:szCs w:val="24"/>
        </w:rPr>
        <w:t>consider individual differences. S</w:t>
      </w:r>
      <w:r w:rsidR="00DE1E38" w:rsidRPr="00FA3406">
        <w:rPr>
          <w:rFonts w:ascii="Times New Roman" w:hAnsi="Times New Roman" w:cs="Times New Roman"/>
          <w:sz w:val="24"/>
          <w:szCs w:val="24"/>
        </w:rPr>
        <w:t xml:space="preserve">ome children take longer to develop in certain areas than others.  However, </w:t>
      </w:r>
      <w:r w:rsidRPr="00FA3406">
        <w:rPr>
          <w:rFonts w:ascii="Times New Roman" w:hAnsi="Times New Roman" w:cs="Times New Roman"/>
          <w:sz w:val="24"/>
          <w:szCs w:val="24"/>
        </w:rPr>
        <w:t>Piaget’s work is much more developed than Vygotsky’</w:t>
      </w:r>
      <w:r w:rsidR="00DE1E38" w:rsidRPr="00FA3406">
        <w:rPr>
          <w:rFonts w:ascii="Times New Roman" w:hAnsi="Times New Roman" w:cs="Times New Roman"/>
          <w:sz w:val="24"/>
          <w:szCs w:val="24"/>
        </w:rPr>
        <w:t>s but</w:t>
      </w:r>
      <w:r w:rsidRPr="00FA3406">
        <w:rPr>
          <w:rFonts w:ascii="Times New Roman" w:hAnsi="Times New Roman" w:cs="Times New Roman"/>
          <w:sz w:val="24"/>
          <w:szCs w:val="24"/>
        </w:rPr>
        <w:t xml:space="preserve"> it has to be taken into consideration that Piaget had more time to</w:t>
      </w:r>
      <w:r w:rsidR="00DE1E38" w:rsidRPr="00FA3406">
        <w:rPr>
          <w:rFonts w:ascii="Times New Roman" w:hAnsi="Times New Roman" w:cs="Times New Roman"/>
          <w:sz w:val="24"/>
          <w:szCs w:val="24"/>
        </w:rPr>
        <w:t xml:space="preserve"> do so as Vygotsky died young.</w:t>
      </w:r>
    </w:p>
    <w:p w:rsidR="00BA7060" w:rsidRPr="00FA3406" w:rsidRDefault="00C929B0"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 xml:space="preserve">Vygotsky was a social constructivist as he believed cognitive development was through social processes.  Vygotsky emphasized that children developed from the cultural </w:t>
      </w:r>
      <w:r w:rsidRPr="00FA3406">
        <w:rPr>
          <w:rFonts w:ascii="Times New Roman" w:hAnsi="Times New Roman" w:cs="Times New Roman"/>
          <w:sz w:val="24"/>
          <w:szCs w:val="24"/>
        </w:rPr>
        <w:lastRenderedPageBreak/>
        <w:t>tools that were handed down to them</w:t>
      </w:r>
      <w:r w:rsidR="00033F73" w:rsidRPr="00FA3406">
        <w:rPr>
          <w:rFonts w:ascii="Times New Roman" w:hAnsi="Times New Roman" w:cs="Times New Roman"/>
          <w:sz w:val="24"/>
          <w:szCs w:val="24"/>
        </w:rPr>
        <w:t xml:space="preserve"> (Gross, 2010).</w:t>
      </w:r>
      <w:r w:rsidR="00713B3D" w:rsidRPr="00FA3406">
        <w:rPr>
          <w:rFonts w:ascii="Times New Roman" w:hAnsi="Times New Roman" w:cs="Times New Roman"/>
          <w:sz w:val="24"/>
          <w:szCs w:val="24"/>
        </w:rPr>
        <w:t xml:space="preserve">  Vygotsky argued that children can gain wisdom from previous generations, with technological and psychological tools.  Technological tools could be a number of things such as books, p</w:t>
      </w:r>
      <w:r w:rsidR="00580382">
        <w:rPr>
          <w:rFonts w:ascii="Times New Roman" w:hAnsi="Times New Roman" w:cs="Times New Roman"/>
          <w:sz w:val="24"/>
          <w:szCs w:val="24"/>
        </w:rPr>
        <w:t>hysical</w:t>
      </w:r>
      <w:r w:rsidR="00713B3D" w:rsidRPr="00FA3406">
        <w:rPr>
          <w:rFonts w:ascii="Times New Roman" w:hAnsi="Times New Roman" w:cs="Times New Roman"/>
          <w:sz w:val="24"/>
          <w:szCs w:val="24"/>
        </w:rPr>
        <w:t xml:space="preserve"> devices </w:t>
      </w:r>
      <w:r w:rsidR="00072C7D" w:rsidRPr="00FA3406">
        <w:rPr>
          <w:rFonts w:ascii="Times New Roman" w:hAnsi="Times New Roman" w:cs="Times New Roman"/>
          <w:sz w:val="24"/>
          <w:szCs w:val="24"/>
        </w:rPr>
        <w:t>and bicycles</w:t>
      </w:r>
      <w:r w:rsidR="00713B3D" w:rsidRPr="00FA3406">
        <w:rPr>
          <w:rFonts w:ascii="Times New Roman" w:hAnsi="Times New Roman" w:cs="Times New Roman"/>
          <w:sz w:val="24"/>
          <w:szCs w:val="24"/>
        </w:rPr>
        <w:t>.  Psychological tools could be other important factors such as language, concepts and sy</w:t>
      </w:r>
      <w:r w:rsidR="00072C7D" w:rsidRPr="00FA3406">
        <w:rPr>
          <w:rFonts w:ascii="Times New Roman" w:hAnsi="Times New Roman" w:cs="Times New Roman"/>
          <w:sz w:val="24"/>
          <w:szCs w:val="24"/>
        </w:rPr>
        <w:t>mbols and mathematics and so on (Introducing Child Psychology, 2004).</w:t>
      </w:r>
      <w:r w:rsidR="00DE1E38" w:rsidRPr="00FA3406">
        <w:rPr>
          <w:rFonts w:ascii="Times New Roman" w:hAnsi="Times New Roman" w:cs="Times New Roman"/>
          <w:sz w:val="24"/>
          <w:szCs w:val="24"/>
        </w:rPr>
        <w:t xml:space="preserve">  By the child having good parents/carers and an excellent environment this provides them with: cultural, technological and psychological tools which are all vital to have exceptional cognitive development.</w:t>
      </w:r>
      <w:r w:rsidR="00D0117F">
        <w:rPr>
          <w:rFonts w:ascii="Times New Roman" w:hAnsi="Times New Roman" w:cs="Times New Roman"/>
          <w:sz w:val="24"/>
          <w:szCs w:val="24"/>
        </w:rPr>
        <w:t xml:space="preserve"> </w:t>
      </w:r>
      <w:r w:rsidR="00D0117F" w:rsidRPr="00BC4177">
        <w:rPr>
          <w:rFonts w:ascii="Times New Roman" w:hAnsi="Times New Roman" w:cs="Times New Roman"/>
          <w:sz w:val="24"/>
          <w:szCs w:val="24"/>
        </w:rPr>
        <w:t xml:space="preserve">This demonstrates how Vygotsky in contrast to Piaget saw cognitive development as something which takes place within the social environment.  </w:t>
      </w:r>
      <w:r w:rsidR="0037264B" w:rsidRPr="00BC4177">
        <w:rPr>
          <w:rFonts w:ascii="Times New Roman" w:hAnsi="Times New Roman" w:cs="Times New Roman"/>
          <w:sz w:val="24"/>
          <w:szCs w:val="24"/>
        </w:rPr>
        <w:t xml:space="preserve">His work placed the focus on those with greater cognitive development passing on the information to others and to do this through “scaffolding”. </w:t>
      </w:r>
    </w:p>
    <w:p w:rsidR="00BA7060" w:rsidRPr="00FA3406" w:rsidRDefault="00BA7060" w:rsidP="0064453E">
      <w:pPr>
        <w:spacing w:line="360" w:lineRule="auto"/>
        <w:ind w:firstLine="720"/>
        <w:rPr>
          <w:rFonts w:ascii="Times New Roman" w:hAnsi="Times New Roman" w:cs="Times New Roman"/>
          <w:sz w:val="24"/>
          <w:szCs w:val="24"/>
        </w:rPr>
      </w:pPr>
      <w:r w:rsidRPr="00BC4177">
        <w:rPr>
          <w:rFonts w:ascii="Times New Roman" w:hAnsi="Times New Roman" w:cs="Times New Roman"/>
          <w:sz w:val="24"/>
          <w:szCs w:val="24"/>
        </w:rPr>
        <w:t>Piaget</w:t>
      </w:r>
      <w:r w:rsidR="00FA3406" w:rsidRPr="00BC4177">
        <w:rPr>
          <w:rFonts w:ascii="Times New Roman" w:hAnsi="Times New Roman" w:cs="Times New Roman"/>
          <w:sz w:val="24"/>
          <w:szCs w:val="24"/>
        </w:rPr>
        <w:t>’s</w:t>
      </w:r>
      <w:r w:rsidR="00BC4177">
        <w:rPr>
          <w:rFonts w:ascii="Times New Roman" w:hAnsi="Times New Roman" w:cs="Times New Roman"/>
          <w:sz w:val="24"/>
          <w:szCs w:val="24"/>
        </w:rPr>
        <w:t xml:space="preserve"> cognitive constructivism looks at the cognitive structuring process of the individual.  He</w:t>
      </w:r>
      <w:r w:rsidRPr="00FA3406">
        <w:rPr>
          <w:rFonts w:ascii="Times New Roman" w:hAnsi="Times New Roman" w:cs="Times New Roman"/>
          <w:sz w:val="24"/>
          <w:szCs w:val="24"/>
        </w:rPr>
        <w:t xml:space="preserve"> thought of each child as a ‘scientist’ who would conduct ‘experiments’ to learn, this could be anything, for example a child putting something in their mouth.  By the child conducting ‘experiments’ they come to learn how the social and physical world work.  The child creates ‘theories’ for the way the world works, which Piaget referred to as a schema or schemata (Introduction to Psychology</w:t>
      </w:r>
      <w:r w:rsidR="00AE4944">
        <w:rPr>
          <w:rFonts w:ascii="Times New Roman" w:hAnsi="Times New Roman" w:cs="Times New Roman"/>
          <w:sz w:val="24"/>
          <w:szCs w:val="24"/>
        </w:rPr>
        <w:t>, 1993</w:t>
      </w:r>
      <w:r w:rsidRPr="00FA3406">
        <w:rPr>
          <w:rFonts w:ascii="Times New Roman" w:hAnsi="Times New Roman" w:cs="Times New Roman"/>
          <w:sz w:val="24"/>
          <w:szCs w:val="24"/>
        </w:rPr>
        <w:t xml:space="preserve">).  </w:t>
      </w:r>
    </w:p>
    <w:p w:rsidR="00BA7060" w:rsidRPr="00FA3406" w:rsidRDefault="00BA7060"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From a child encountering a new event or object they would try and understand it from a schema they already know, Piaget called this assimilation.  However, if the schema the child already knows is not adequate for these objects or events, they would then either adapt knowledge they already have or acquire new knowledge.  This would, therefore, extend the child’s ‘theory’ and develop cognition (Introduction to Psychology</w:t>
      </w:r>
      <w:r w:rsidR="00AE4944">
        <w:rPr>
          <w:rFonts w:ascii="Times New Roman" w:hAnsi="Times New Roman" w:cs="Times New Roman"/>
          <w:sz w:val="24"/>
          <w:szCs w:val="24"/>
        </w:rPr>
        <w:t>, 1993</w:t>
      </w:r>
      <w:r w:rsidRPr="00FA3406">
        <w:rPr>
          <w:rFonts w:ascii="Times New Roman" w:hAnsi="Times New Roman" w:cs="Times New Roman"/>
          <w:sz w:val="24"/>
          <w:szCs w:val="24"/>
        </w:rPr>
        <w:t>).  By a child having different environments and opportunities, the child has individual experiences</w:t>
      </w:r>
      <w:r w:rsidR="00655ACD">
        <w:rPr>
          <w:rFonts w:ascii="Times New Roman" w:hAnsi="Times New Roman" w:cs="Times New Roman"/>
          <w:sz w:val="24"/>
          <w:szCs w:val="24"/>
        </w:rPr>
        <w:t>.  This understanding of how the environment im</w:t>
      </w:r>
      <w:r w:rsidR="00580382">
        <w:rPr>
          <w:rFonts w:ascii="Times New Roman" w:hAnsi="Times New Roman" w:cs="Times New Roman"/>
          <w:sz w:val="24"/>
          <w:szCs w:val="24"/>
        </w:rPr>
        <w:t>pacts an individual led Piaget</w:t>
      </w:r>
      <w:r w:rsidR="00655ACD">
        <w:rPr>
          <w:rFonts w:ascii="Times New Roman" w:hAnsi="Times New Roman" w:cs="Times New Roman"/>
          <w:sz w:val="24"/>
          <w:szCs w:val="24"/>
        </w:rPr>
        <w:t xml:space="preserve"> to </w:t>
      </w:r>
      <w:r w:rsidR="00580382">
        <w:rPr>
          <w:rFonts w:ascii="Times New Roman" w:hAnsi="Times New Roman" w:cs="Times New Roman"/>
          <w:sz w:val="24"/>
          <w:szCs w:val="24"/>
        </w:rPr>
        <w:t>explain</w:t>
      </w:r>
      <w:r w:rsidRPr="00FA3406">
        <w:rPr>
          <w:rFonts w:ascii="Times New Roman" w:hAnsi="Times New Roman" w:cs="Times New Roman"/>
          <w:sz w:val="24"/>
          <w:szCs w:val="24"/>
        </w:rPr>
        <w:t xml:space="preserve"> </w:t>
      </w:r>
      <w:r w:rsidR="0037264B">
        <w:rPr>
          <w:rFonts w:ascii="Times New Roman" w:hAnsi="Times New Roman" w:cs="Times New Roman"/>
          <w:sz w:val="24"/>
          <w:szCs w:val="24"/>
        </w:rPr>
        <w:t>how</w:t>
      </w:r>
      <w:r w:rsidRPr="00FA3406">
        <w:rPr>
          <w:rFonts w:ascii="Times New Roman" w:hAnsi="Times New Roman" w:cs="Times New Roman"/>
          <w:sz w:val="24"/>
          <w:szCs w:val="24"/>
        </w:rPr>
        <w:t xml:space="preserve"> different levels of development occur.</w:t>
      </w:r>
      <w:r w:rsidR="0037264B">
        <w:rPr>
          <w:rFonts w:ascii="Times New Roman" w:hAnsi="Times New Roman" w:cs="Times New Roman"/>
          <w:sz w:val="24"/>
          <w:szCs w:val="24"/>
        </w:rPr>
        <w:t xml:space="preserve">  </w:t>
      </w:r>
      <w:r w:rsidR="0037264B" w:rsidRPr="004B0C3C">
        <w:rPr>
          <w:rFonts w:ascii="Times New Roman" w:hAnsi="Times New Roman" w:cs="Times New Roman"/>
          <w:sz w:val="24"/>
          <w:szCs w:val="24"/>
        </w:rPr>
        <w:t xml:space="preserve">This demonstrates how Piaget’s work focused on the individual making sense of their environment themselves, without the emphasis on the social impact that Vygotsky had.  However, Piaget’s work always seems to be aware of the social environment and it is at times implicit that the new environments that a child is provided with encourage </w:t>
      </w:r>
      <w:r w:rsidR="004B0C3C" w:rsidRPr="004B0C3C">
        <w:rPr>
          <w:rFonts w:ascii="Times New Roman" w:hAnsi="Times New Roman" w:cs="Times New Roman"/>
          <w:sz w:val="24"/>
          <w:szCs w:val="24"/>
        </w:rPr>
        <w:t>‘</w:t>
      </w:r>
      <w:r w:rsidR="0037264B" w:rsidRPr="004B0C3C">
        <w:rPr>
          <w:rFonts w:ascii="Times New Roman" w:hAnsi="Times New Roman" w:cs="Times New Roman"/>
          <w:sz w:val="24"/>
          <w:szCs w:val="24"/>
        </w:rPr>
        <w:t>experiments</w:t>
      </w:r>
      <w:r w:rsidR="004B0C3C" w:rsidRPr="004B0C3C">
        <w:rPr>
          <w:rFonts w:ascii="Times New Roman" w:hAnsi="Times New Roman" w:cs="Times New Roman"/>
          <w:sz w:val="24"/>
          <w:szCs w:val="24"/>
        </w:rPr>
        <w:t>’</w:t>
      </w:r>
      <w:r w:rsidR="00DA207D">
        <w:rPr>
          <w:rFonts w:ascii="Times New Roman" w:hAnsi="Times New Roman" w:cs="Times New Roman"/>
          <w:sz w:val="24"/>
          <w:szCs w:val="24"/>
        </w:rPr>
        <w:t>.</w:t>
      </w:r>
    </w:p>
    <w:p w:rsidR="004C7B08" w:rsidRPr="00FA3406" w:rsidRDefault="004C7B08"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 xml:space="preserve">Piaget’s </w:t>
      </w:r>
      <w:r w:rsidR="0037264B">
        <w:rPr>
          <w:rFonts w:ascii="Times New Roman" w:hAnsi="Times New Roman" w:cs="Times New Roman"/>
          <w:sz w:val="24"/>
          <w:szCs w:val="24"/>
        </w:rPr>
        <w:t xml:space="preserve">work </w:t>
      </w:r>
      <w:r w:rsidRPr="00FA3406">
        <w:rPr>
          <w:rFonts w:ascii="Times New Roman" w:hAnsi="Times New Roman" w:cs="Times New Roman"/>
          <w:sz w:val="24"/>
          <w:szCs w:val="24"/>
        </w:rPr>
        <w:t xml:space="preserve">has impacted the education system as he conducted many studies on how children think </w:t>
      </w:r>
      <w:r w:rsidR="0037264B">
        <w:rPr>
          <w:rFonts w:ascii="Times New Roman" w:hAnsi="Times New Roman" w:cs="Times New Roman"/>
          <w:sz w:val="24"/>
          <w:szCs w:val="24"/>
        </w:rPr>
        <w:t xml:space="preserve">through </w:t>
      </w:r>
      <w:r w:rsidR="00655ACD">
        <w:rPr>
          <w:rFonts w:ascii="Times New Roman" w:hAnsi="Times New Roman" w:cs="Times New Roman"/>
          <w:sz w:val="24"/>
          <w:szCs w:val="24"/>
        </w:rPr>
        <w:t xml:space="preserve">his </w:t>
      </w:r>
      <w:r w:rsidR="00790C0A" w:rsidRPr="00FA3406">
        <w:rPr>
          <w:rFonts w:ascii="Times New Roman" w:hAnsi="Times New Roman" w:cs="Times New Roman"/>
          <w:sz w:val="24"/>
          <w:szCs w:val="24"/>
        </w:rPr>
        <w:t>observation and questions.  The s</w:t>
      </w:r>
      <w:r w:rsidRPr="00FA3406">
        <w:rPr>
          <w:rFonts w:ascii="Times New Roman" w:hAnsi="Times New Roman" w:cs="Times New Roman"/>
          <w:sz w:val="24"/>
          <w:szCs w:val="24"/>
        </w:rPr>
        <w:t>tu</w:t>
      </w:r>
      <w:r w:rsidR="00790C0A" w:rsidRPr="00FA3406">
        <w:rPr>
          <w:rFonts w:ascii="Times New Roman" w:hAnsi="Times New Roman" w:cs="Times New Roman"/>
          <w:sz w:val="24"/>
          <w:szCs w:val="24"/>
        </w:rPr>
        <w:t xml:space="preserve">dy such as the ‘conservation of liquid’ </w:t>
      </w:r>
      <w:r w:rsidR="00ED3FB4" w:rsidRPr="00FA3406">
        <w:rPr>
          <w:rFonts w:ascii="Times New Roman" w:hAnsi="Times New Roman" w:cs="Times New Roman"/>
          <w:sz w:val="24"/>
          <w:szCs w:val="24"/>
        </w:rPr>
        <w:t xml:space="preserve">is where </w:t>
      </w:r>
      <w:r w:rsidR="00790C0A" w:rsidRPr="00FA3406">
        <w:rPr>
          <w:rFonts w:ascii="Times New Roman" w:hAnsi="Times New Roman" w:cs="Times New Roman"/>
          <w:sz w:val="24"/>
          <w:szCs w:val="24"/>
        </w:rPr>
        <w:t>the child would be shown two glasses the same size with t</w:t>
      </w:r>
      <w:r w:rsidR="00655ACD">
        <w:rPr>
          <w:rFonts w:ascii="Times New Roman" w:hAnsi="Times New Roman" w:cs="Times New Roman"/>
          <w:sz w:val="24"/>
          <w:szCs w:val="24"/>
        </w:rPr>
        <w:t xml:space="preserve">he </w:t>
      </w:r>
      <w:r w:rsidR="00655ACD">
        <w:rPr>
          <w:rFonts w:ascii="Times New Roman" w:hAnsi="Times New Roman" w:cs="Times New Roman"/>
          <w:sz w:val="24"/>
          <w:szCs w:val="24"/>
        </w:rPr>
        <w:lastRenderedPageBreak/>
        <w:t>same amount of water in them. T</w:t>
      </w:r>
      <w:r w:rsidR="00790C0A" w:rsidRPr="00FA3406">
        <w:rPr>
          <w:rFonts w:ascii="Times New Roman" w:hAnsi="Times New Roman" w:cs="Times New Roman"/>
          <w:sz w:val="24"/>
          <w:szCs w:val="24"/>
        </w:rPr>
        <w:t>hen one of the glasses would be tipped into a taller</w:t>
      </w:r>
      <w:r w:rsidR="00655ACD">
        <w:rPr>
          <w:rFonts w:ascii="Times New Roman" w:hAnsi="Times New Roman" w:cs="Times New Roman"/>
          <w:sz w:val="24"/>
          <w:szCs w:val="24"/>
        </w:rPr>
        <w:t>,</w:t>
      </w:r>
      <w:r w:rsidR="00790C0A" w:rsidRPr="00FA3406">
        <w:rPr>
          <w:rFonts w:ascii="Times New Roman" w:hAnsi="Times New Roman" w:cs="Times New Roman"/>
          <w:sz w:val="24"/>
          <w:szCs w:val="24"/>
        </w:rPr>
        <w:t xml:space="preserve"> thinner glass and the child would be asked which one has more liquid.  Pia</w:t>
      </w:r>
      <w:r w:rsidR="00ED3FB4" w:rsidRPr="00FA3406">
        <w:rPr>
          <w:rFonts w:ascii="Times New Roman" w:hAnsi="Times New Roman" w:cs="Times New Roman"/>
          <w:sz w:val="24"/>
          <w:szCs w:val="24"/>
        </w:rPr>
        <w:t>get found that when a child was in the ‘concrete operations stage’ they would understand that the</w:t>
      </w:r>
      <w:r w:rsidR="00655ACD">
        <w:rPr>
          <w:rFonts w:ascii="Times New Roman" w:hAnsi="Times New Roman" w:cs="Times New Roman"/>
          <w:sz w:val="24"/>
          <w:szCs w:val="24"/>
        </w:rPr>
        <w:t>re is the same amount of liquid;</w:t>
      </w:r>
      <w:r w:rsidR="00ED3FB4" w:rsidRPr="00FA3406">
        <w:rPr>
          <w:rFonts w:ascii="Times New Roman" w:hAnsi="Times New Roman" w:cs="Times New Roman"/>
          <w:sz w:val="24"/>
          <w:szCs w:val="24"/>
        </w:rPr>
        <w:t xml:space="preserve"> if the child is not at this stage they will state the taller glass has more liquid (Introducing Piaget, 2014).  Piaget’s stud</w:t>
      </w:r>
      <w:r w:rsidR="00655ACD">
        <w:rPr>
          <w:rFonts w:ascii="Times New Roman" w:hAnsi="Times New Roman" w:cs="Times New Roman"/>
          <w:sz w:val="24"/>
          <w:szCs w:val="24"/>
        </w:rPr>
        <w:t>ies on children have helped</w:t>
      </w:r>
      <w:r w:rsidR="00ED3FB4" w:rsidRPr="00FA3406">
        <w:rPr>
          <w:rFonts w:ascii="Times New Roman" w:hAnsi="Times New Roman" w:cs="Times New Roman"/>
          <w:sz w:val="24"/>
          <w:szCs w:val="24"/>
        </w:rPr>
        <w:t xml:space="preserve"> the education system to engage with children to </w:t>
      </w:r>
      <w:r w:rsidR="00655ACD">
        <w:rPr>
          <w:rFonts w:ascii="Times New Roman" w:hAnsi="Times New Roman" w:cs="Times New Roman"/>
          <w:sz w:val="24"/>
          <w:szCs w:val="24"/>
        </w:rPr>
        <w:t xml:space="preserve">find </w:t>
      </w:r>
      <w:r w:rsidR="00ED3FB4" w:rsidRPr="00FA3406">
        <w:rPr>
          <w:rFonts w:ascii="Times New Roman" w:hAnsi="Times New Roman" w:cs="Times New Roman"/>
          <w:sz w:val="24"/>
          <w:szCs w:val="24"/>
        </w:rPr>
        <w:t xml:space="preserve">out what level of cognitive development the child is on and how to progress. </w:t>
      </w:r>
      <w:r w:rsidR="00655ACD">
        <w:rPr>
          <w:rFonts w:ascii="Times New Roman" w:hAnsi="Times New Roman" w:cs="Times New Roman"/>
          <w:sz w:val="24"/>
          <w:szCs w:val="24"/>
        </w:rPr>
        <w:t>By s</w:t>
      </w:r>
      <w:bookmarkStart w:id="0" w:name="_GoBack"/>
      <w:bookmarkEnd w:id="0"/>
      <w:r w:rsidR="00655ACD">
        <w:rPr>
          <w:rFonts w:ascii="Times New Roman" w:hAnsi="Times New Roman" w:cs="Times New Roman"/>
          <w:sz w:val="24"/>
          <w:szCs w:val="24"/>
        </w:rPr>
        <w:t xml:space="preserve">howing that a child is only able to understand a particular concept at a certain stage, Piaget’s work emphasises how learning must be appropriate to the individual’s level of cognitive development. </w:t>
      </w:r>
      <w:r w:rsidR="00ED3FB4" w:rsidRPr="00FA3406">
        <w:rPr>
          <w:rFonts w:ascii="Times New Roman" w:hAnsi="Times New Roman" w:cs="Times New Roman"/>
          <w:sz w:val="24"/>
          <w:szCs w:val="24"/>
        </w:rPr>
        <w:t xml:space="preserve">This is what makes Piaget’s work stronger as it has evidence to back </w:t>
      </w:r>
      <w:r w:rsidR="00AD3C66" w:rsidRPr="00FA3406">
        <w:rPr>
          <w:rFonts w:ascii="Times New Roman" w:hAnsi="Times New Roman" w:cs="Times New Roman"/>
          <w:sz w:val="24"/>
          <w:szCs w:val="24"/>
        </w:rPr>
        <w:t xml:space="preserve">up </w:t>
      </w:r>
      <w:r w:rsidR="00ED3FB4" w:rsidRPr="00FA3406">
        <w:rPr>
          <w:rFonts w:ascii="Times New Roman" w:hAnsi="Times New Roman" w:cs="Times New Roman"/>
          <w:sz w:val="24"/>
          <w:szCs w:val="24"/>
        </w:rPr>
        <w:t xml:space="preserve">his </w:t>
      </w:r>
      <w:r w:rsidR="00AD3C66" w:rsidRPr="00FA3406">
        <w:rPr>
          <w:rFonts w:ascii="Times New Roman" w:hAnsi="Times New Roman" w:cs="Times New Roman"/>
          <w:sz w:val="24"/>
          <w:szCs w:val="24"/>
        </w:rPr>
        <w:t xml:space="preserve">research and </w:t>
      </w:r>
      <w:r w:rsidR="00ED3FB4" w:rsidRPr="00FA3406">
        <w:rPr>
          <w:rFonts w:ascii="Times New Roman" w:hAnsi="Times New Roman" w:cs="Times New Roman"/>
          <w:sz w:val="24"/>
          <w:szCs w:val="24"/>
        </w:rPr>
        <w:t>theories of cognitive development</w:t>
      </w:r>
      <w:r w:rsidR="00655ACD">
        <w:rPr>
          <w:rFonts w:ascii="Times New Roman" w:hAnsi="Times New Roman" w:cs="Times New Roman"/>
          <w:sz w:val="24"/>
          <w:szCs w:val="24"/>
        </w:rPr>
        <w:t>.</w:t>
      </w:r>
      <w:r w:rsidR="00ED3FB4" w:rsidRPr="00FA3406">
        <w:rPr>
          <w:rFonts w:ascii="Times New Roman" w:hAnsi="Times New Roman" w:cs="Times New Roman"/>
          <w:sz w:val="24"/>
          <w:szCs w:val="24"/>
        </w:rPr>
        <w:t xml:space="preserve"> Vygotsky lacks such </w:t>
      </w:r>
      <w:r w:rsidR="00AD3C66" w:rsidRPr="00FA3406">
        <w:rPr>
          <w:rFonts w:ascii="Times New Roman" w:hAnsi="Times New Roman" w:cs="Times New Roman"/>
          <w:sz w:val="24"/>
          <w:szCs w:val="24"/>
        </w:rPr>
        <w:t>evidence</w:t>
      </w:r>
      <w:r w:rsidR="00ED3FB4" w:rsidRPr="00FA3406">
        <w:rPr>
          <w:rFonts w:ascii="Times New Roman" w:hAnsi="Times New Roman" w:cs="Times New Roman"/>
          <w:sz w:val="24"/>
          <w:szCs w:val="24"/>
        </w:rPr>
        <w:t xml:space="preserve"> from when he put his theory together.        </w:t>
      </w:r>
      <w:r w:rsidR="00790C0A" w:rsidRPr="00FA3406">
        <w:rPr>
          <w:rFonts w:ascii="Times New Roman" w:hAnsi="Times New Roman" w:cs="Times New Roman"/>
          <w:sz w:val="24"/>
          <w:szCs w:val="24"/>
        </w:rPr>
        <w:t xml:space="preserve">  </w:t>
      </w:r>
      <w:r w:rsidRPr="00FA3406">
        <w:rPr>
          <w:rFonts w:ascii="Times New Roman" w:hAnsi="Times New Roman" w:cs="Times New Roman"/>
          <w:sz w:val="24"/>
          <w:szCs w:val="24"/>
        </w:rPr>
        <w:t xml:space="preserve"> </w:t>
      </w:r>
    </w:p>
    <w:p w:rsidR="00072C7D" w:rsidRPr="00FA3406" w:rsidRDefault="00033F73"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Through his work</w:t>
      </w:r>
      <w:r w:rsidR="00DF5F76" w:rsidRPr="00FA3406">
        <w:rPr>
          <w:rFonts w:ascii="Times New Roman" w:hAnsi="Times New Roman" w:cs="Times New Roman"/>
          <w:sz w:val="24"/>
          <w:szCs w:val="24"/>
        </w:rPr>
        <w:t>,</w:t>
      </w:r>
      <w:r w:rsidR="00580382">
        <w:rPr>
          <w:rFonts w:ascii="Times New Roman" w:hAnsi="Times New Roman" w:cs="Times New Roman"/>
          <w:sz w:val="24"/>
          <w:szCs w:val="24"/>
        </w:rPr>
        <w:t xml:space="preserve"> Vygotsky</w:t>
      </w:r>
      <w:r w:rsidRPr="00FA3406">
        <w:rPr>
          <w:rFonts w:ascii="Times New Roman" w:hAnsi="Times New Roman" w:cs="Times New Roman"/>
          <w:sz w:val="24"/>
          <w:szCs w:val="24"/>
        </w:rPr>
        <w:t xml:space="preserve"> wanted to study where children’s higher mental functions such as remember</w:t>
      </w:r>
      <w:r w:rsidR="00D1499C" w:rsidRPr="00FA3406">
        <w:rPr>
          <w:rFonts w:ascii="Times New Roman" w:hAnsi="Times New Roman" w:cs="Times New Roman"/>
          <w:sz w:val="24"/>
          <w:szCs w:val="24"/>
        </w:rPr>
        <w:t>ing</w:t>
      </w:r>
      <w:r w:rsidRPr="00FA3406">
        <w:rPr>
          <w:rFonts w:ascii="Times New Roman" w:hAnsi="Times New Roman" w:cs="Times New Roman"/>
          <w:sz w:val="24"/>
          <w:szCs w:val="24"/>
        </w:rPr>
        <w:t>, planning, reasoning and understanding come from in social situations.</w:t>
      </w:r>
      <w:r w:rsidR="00D1499C" w:rsidRPr="00FA3406">
        <w:rPr>
          <w:rFonts w:ascii="Times New Roman" w:hAnsi="Times New Roman" w:cs="Times New Roman"/>
          <w:sz w:val="24"/>
          <w:szCs w:val="24"/>
        </w:rPr>
        <w:t xml:space="preserve">  Vygotsky (1978) found that </w:t>
      </w:r>
      <w:r w:rsidR="00DF5F76" w:rsidRPr="00FA3406">
        <w:rPr>
          <w:rFonts w:ascii="Times New Roman" w:hAnsi="Times New Roman" w:cs="Times New Roman"/>
          <w:sz w:val="24"/>
          <w:szCs w:val="24"/>
        </w:rPr>
        <w:t xml:space="preserve">as children mature so too does their cognitive development.  He described it as moving from </w:t>
      </w:r>
      <w:r w:rsidR="00D1499C" w:rsidRPr="00FA3406">
        <w:rPr>
          <w:rFonts w:ascii="Times New Roman" w:hAnsi="Times New Roman" w:cs="Times New Roman"/>
          <w:sz w:val="24"/>
          <w:szCs w:val="24"/>
        </w:rPr>
        <w:t xml:space="preserve">the </w:t>
      </w:r>
      <w:r w:rsidR="00F35D5F" w:rsidRPr="00FA3406">
        <w:rPr>
          <w:rFonts w:ascii="Times New Roman" w:hAnsi="Times New Roman" w:cs="Times New Roman"/>
          <w:sz w:val="24"/>
          <w:szCs w:val="24"/>
        </w:rPr>
        <w:t>‘</w:t>
      </w:r>
      <w:proofErr w:type="spellStart"/>
      <w:r w:rsidR="00D1499C" w:rsidRPr="00FA3406">
        <w:rPr>
          <w:rFonts w:ascii="Times New Roman" w:hAnsi="Times New Roman" w:cs="Times New Roman"/>
          <w:sz w:val="24"/>
          <w:szCs w:val="24"/>
        </w:rPr>
        <w:t>intermental</w:t>
      </w:r>
      <w:proofErr w:type="spellEnd"/>
      <w:r w:rsidR="00F35D5F" w:rsidRPr="00FA3406">
        <w:rPr>
          <w:rFonts w:ascii="Times New Roman" w:hAnsi="Times New Roman" w:cs="Times New Roman"/>
          <w:sz w:val="24"/>
          <w:szCs w:val="24"/>
        </w:rPr>
        <w:t>’</w:t>
      </w:r>
      <w:r w:rsidR="00D1499C" w:rsidRPr="00FA3406">
        <w:rPr>
          <w:rFonts w:ascii="Times New Roman" w:hAnsi="Times New Roman" w:cs="Times New Roman"/>
          <w:sz w:val="24"/>
          <w:szCs w:val="24"/>
        </w:rPr>
        <w:t xml:space="preserve"> to </w:t>
      </w:r>
      <w:r w:rsidR="00F35D5F" w:rsidRPr="00FA3406">
        <w:rPr>
          <w:rFonts w:ascii="Times New Roman" w:hAnsi="Times New Roman" w:cs="Times New Roman"/>
          <w:sz w:val="24"/>
          <w:szCs w:val="24"/>
        </w:rPr>
        <w:t>‘</w:t>
      </w:r>
      <w:proofErr w:type="spellStart"/>
      <w:r w:rsidR="00D1499C" w:rsidRPr="00FA3406">
        <w:rPr>
          <w:rFonts w:ascii="Times New Roman" w:hAnsi="Times New Roman" w:cs="Times New Roman"/>
          <w:sz w:val="24"/>
          <w:szCs w:val="24"/>
        </w:rPr>
        <w:t>intramental</w:t>
      </w:r>
      <w:proofErr w:type="spellEnd"/>
      <w:r w:rsidR="00F35D5F" w:rsidRPr="00FA3406">
        <w:rPr>
          <w:rFonts w:ascii="Times New Roman" w:hAnsi="Times New Roman" w:cs="Times New Roman"/>
          <w:sz w:val="24"/>
          <w:szCs w:val="24"/>
        </w:rPr>
        <w:t>’</w:t>
      </w:r>
      <w:r w:rsidR="002E48EE" w:rsidRPr="00FA3406">
        <w:rPr>
          <w:rFonts w:ascii="Times New Roman" w:hAnsi="Times New Roman" w:cs="Times New Roman"/>
          <w:sz w:val="24"/>
          <w:szCs w:val="24"/>
        </w:rPr>
        <w:t xml:space="preserve"> and so</w:t>
      </w:r>
      <w:r w:rsidR="00186549" w:rsidRPr="00FA3406">
        <w:rPr>
          <w:rFonts w:ascii="Times New Roman" w:hAnsi="Times New Roman" w:cs="Times New Roman"/>
          <w:sz w:val="24"/>
          <w:szCs w:val="24"/>
        </w:rPr>
        <w:t xml:space="preserve"> language </w:t>
      </w:r>
      <w:r w:rsidR="002E48EE" w:rsidRPr="00FA3406">
        <w:rPr>
          <w:rFonts w:ascii="Times New Roman" w:hAnsi="Times New Roman" w:cs="Times New Roman"/>
          <w:sz w:val="24"/>
          <w:szCs w:val="24"/>
        </w:rPr>
        <w:t>moves from</w:t>
      </w:r>
      <w:r w:rsidR="00186549" w:rsidRPr="00FA3406">
        <w:rPr>
          <w:rFonts w:ascii="Times New Roman" w:hAnsi="Times New Roman" w:cs="Times New Roman"/>
          <w:sz w:val="24"/>
          <w:szCs w:val="24"/>
        </w:rPr>
        <w:t xml:space="preserve"> ‘interpersonal communication’ </w:t>
      </w:r>
      <w:r w:rsidR="002E48EE" w:rsidRPr="00FA3406">
        <w:rPr>
          <w:rFonts w:ascii="Times New Roman" w:hAnsi="Times New Roman" w:cs="Times New Roman"/>
          <w:sz w:val="24"/>
          <w:szCs w:val="24"/>
        </w:rPr>
        <w:t xml:space="preserve">to </w:t>
      </w:r>
      <w:r w:rsidR="00186549" w:rsidRPr="00FA3406">
        <w:rPr>
          <w:rFonts w:ascii="Times New Roman" w:hAnsi="Times New Roman" w:cs="Times New Roman"/>
          <w:sz w:val="24"/>
          <w:szCs w:val="24"/>
        </w:rPr>
        <w:t>intrapersonal communication’</w:t>
      </w:r>
      <w:r w:rsidR="00DF5F76" w:rsidRPr="00FA3406">
        <w:rPr>
          <w:rFonts w:ascii="Times New Roman" w:hAnsi="Times New Roman" w:cs="Times New Roman"/>
          <w:sz w:val="24"/>
          <w:szCs w:val="24"/>
        </w:rPr>
        <w:t xml:space="preserve">.  This process could be likened to </w:t>
      </w:r>
      <w:r w:rsidR="00D1499C" w:rsidRPr="00FA3406">
        <w:rPr>
          <w:rFonts w:ascii="Times New Roman" w:hAnsi="Times New Roman" w:cs="Times New Roman"/>
          <w:sz w:val="24"/>
          <w:szCs w:val="24"/>
        </w:rPr>
        <w:t xml:space="preserve">either ‘flowers’ or ‘buds’ of </w:t>
      </w:r>
      <w:r w:rsidR="0089375A" w:rsidRPr="00FA3406">
        <w:rPr>
          <w:rFonts w:ascii="Times New Roman" w:hAnsi="Times New Roman" w:cs="Times New Roman"/>
          <w:sz w:val="24"/>
          <w:szCs w:val="24"/>
        </w:rPr>
        <w:t xml:space="preserve">cognitive </w:t>
      </w:r>
      <w:r w:rsidR="004E6328" w:rsidRPr="00FA3406">
        <w:rPr>
          <w:rFonts w:ascii="Times New Roman" w:hAnsi="Times New Roman" w:cs="Times New Roman"/>
          <w:sz w:val="24"/>
          <w:szCs w:val="24"/>
        </w:rPr>
        <w:t>development.</w:t>
      </w:r>
      <w:r w:rsidR="003A0E25">
        <w:rPr>
          <w:rFonts w:ascii="Times New Roman" w:hAnsi="Times New Roman" w:cs="Times New Roman"/>
          <w:sz w:val="24"/>
          <w:szCs w:val="24"/>
        </w:rPr>
        <w:t xml:space="preserve">  In looking at the impact of maturity, Vygotsky’s work links to the stages of Piaget’s work and the role of an individual’s age in cognitive development. </w:t>
      </w:r>
    </w:p>
    <w:p w:rsidR="00F768B9" w:rsidRDefault="00072C7D"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 xml:space="preserve">Language was a key factor for Vygotsky as he found a strong link between mind and language.  He found </w:t>
      </w:r>
      <w:r w:rsidR="002E48EE" w:rsidRPr="00FA3406">
        <w:rPr>
          <w:rFonts w:ascii="Times New Roman" w:hAnsi="Times New Roman" w:cs="Times New Roman"/>
          <w:sz w:val="24"/>
          <w:szCs w:val="24"/>
        </w:rPr>
        <w:t xml:space="preserve">that </w:t>
      </w:r>
      <w:r w:rsidRPr="00FA3406">
        <w:rPr>
          <w:rFonts w:ascii="Times New Roman" w:hAnsi="Times New Roman" w:cs="Times New Roman"/>
          <w:sz w:val="24"/>
          <w:szCs w:val="24"/>
        </w:rPr>
        <w:t xml:space="preserve">once children </w:t>
      </w:r>
      <w:r w:rsidR="002E48EE" w:rsidRPr="00FA3406">
        <w:rPr>
          <w:rFonts w:ascii="Times New Roman" w:hAnsi="Times New Roman" w:cs="Times New Roman"/>
          <w:sz w:val="24"/>
          <w:szCs w:val="24"/>
        </w:rPr>
        <w:t xml:space="preserve">had </w:t>
      </w:r>
      <w:r w:rsidRPr="00FA3406">
        <w:rPr>
          <w:rFonts w:ascii="Times New Roman" w:hAnsi="Times New Roman" w:cs="Times New Roman"/>
          <w:sz w:val="24"/>
          <w:szCs w:val="24"/>
        </w:rPr>
        <w:t>learnt how to talk</w:t>
      </w:r>
      <w:r w:rsidR="00186549" w:rsidRPr="00FA3406">
        <w:rPr>
          <w:rFonts w:ascii="Times New Roman" w:hAnsi="Times New Roman" w:cs="Times New Roman"/>
          <w:sz w:val="24"/>
          <w:szCs w:val="24"/>
        </w:rPr>
        <w:t xml:space="preserve"> around </w:t>
      </w:r>
      <w:r w:rsidR="002E48EE" w:rsidRPr="00FA3406">
        <w:rPr>
          <w:rFonts w:ascii="Times New Roman" w:hAnsi="Times New Roman" w:cs="Times New Roman"/>
          <w:sz w:val="24"/>
          <w:szCs w:val="24"/>
        </w:rPr>
        <w:t>the age of three</w:t>
      </w:r>
      <w:r w:rsidRPr="00FA3406">
        <w:rPr>
          <w:rFonts w:ascii="Times New Roman" w:hAnsi="Times New Roman" w:cs="Times New Roman"/>
          <w:sz w:val="24"/>
          <w:szCs w:val="24"/>
        </w:rPr>
        <w:t xml:space="preserve"> they would have a running dialog</w:t>
      </w:r>
      <w:r w:rsidR="002E48EE" w:rsidRPr="00FA3406">
        <w:rPr>
          <w:rFonts w:ascii="Times New Roman" w:hAnsi="Times New Roman" w:cs="Times New Roman"/>
          <w:sz w:val="24"/>
          <w:szCs w:val="24"/>
        </w:rPr>
        <w:t>ue</w:t>
      </w:r>
      <w:r w:rsidRPr="00FA3406">
        <w:rPr>
          <w:rFonts w:ascii="Times New Roman" w:hAnsi="Times New Roman" w:cs="Times New Roman"/>
          <w:sz w:val="24"/>
          <w:szCs w:val="24"/>
        </w:rPr>
        <w:t xml:space="preserve"> </w:t>
      </w:r>
      <w:r w:rsidR="00186549" w:rsidRPr="00FA3406">
        <w:rPr>
          <w:rFonts w:ascii="Times New Roman" w:hAnsi="Times New Roman" w:cs="Times New Roman"/>
          <w:sz w:val="24"/>
          <w:szCs w:val="24"/>
        </w:rPr>
        <w:t>which they would use to th</w:t>
      </w:r>
      <w:r w:rsidR="00101C2E" w:rsidRPr="00FA3406">
        <w:rPr>
          <w:rFonts w:ascii="Times New Roman" w:hAnsi="Times New Roman" w:cs="Times New Roman"/>
          <w:sz w:val="24"/>
          <w:szCs w:val="24"/>
        </w:rPr>
        <w:t>ink through situations and plan. T</w:t>
      </w:r>
      <w:r w:rsidR="00186549" w:rsidRPr="00FA3406">
        <w:rPr>
          <w:rFonts w:ascii="Times New Roman" w:hAnsi="Times New Roman" w:cs="Times New Roman"/>
          <w:sz w:val="24"/>
          <w:szCs w:val="24"/>
        </w:rPr>
        <w:t xml:space="preserve">his is called “speech for self” or “egocentric speech” (Theories of Developmental Psychology, 2002).  </w:t>
      </w:r>
      <w:r w:rsidR="003A0E25">
        <w:rPr>
          <w:rFonts w:ascii="Times New Roman" w:hAnsi="Times New Roman" w:cs="Times New Roman"/>
          <w:sz w:val="24"/>
          <w:szCs w:val="24"/>
        </w:rPr>
        <w:t xml:space="preserve">It is significant to note that Vygotsky mentions age but does so in a broad sense, avoiding tying the development to a specific age.  In so doing, Vygotsky seems to acknowledge that there is a fluidity to cognitive development.  He seems to have a sense of an individual moving forwards but not necessarily in particular time frames. </w:t>
      </w:r>
      <w:r w:rsidR="00186549" w:rsidRPr="00FA3406">
        <w:rPr>
          <w:rFonts w:ascii="Times New Roman" w:hAnsi="Times New Roman" w:cs="Times New Roman"/>
          <w:sz w:val="24"/>
          <w:szCs w:val="24"/>
        </w:rPr>
        <w:t>The next s</w:t>
      </w:r>
      <w:r w:rsidR="00101C2E" w:rsidRPr="00FA3406">
        <w:rPr>
          <w:rFonts w:ascii="Times New Roman" w:hAnsi="Times New Roman" w:cs="Times New Roman"/>
          <w:sz w:val="24"/>
          <w:szCs w:val="24"/>
        </w:rPr>
        <w:t>tage of language is around the age of seven,</w:t>
      </w:r>
      <w:r w:rsidR="00186549" w:rsidRPr="00FA3406">
        <w:rPr>
          <w:rFonts w:ascii="Times New Roman" w:hAnsi="Times New Roman" w:cs="Times New Roman"/>
          <w:sz w:val="24"/>
          <w:szCs w:val="24"/>
        </w:rPr>
        <w:t xml:space="preserve"> when “egocentric speech” becomes “inner speech”</w:t>
      </w:r>
      <w:r w:rsidR="00101C2E" w:rsidRPr="00FA3406">
        <w:rPr>
          <w:rFonts w:ascii="Times New Roman" w:hAnsi="Times New Roman" w:cs="Times New Roman"/>
          <w:sz w:val="24"/>
          <w:szCs w:val="24"/>
        </w:rPr>
        <w:t>. T</w:t>
      </w:r>
      <w:r w:rsidR="00186549" w:rsidRPr="00FA3406">
        <w:rPr>
          <w:rFonts w:ascii="Times New Roman" w:hAnsi="Times New Roman" w:cs="Times New Roman"/>
          <w:sz w:val="24"/>
          <w:szCs w:val="24"/>
        </w:rPr>
        <w:t>his is where the c</w:t>
      </w:r>
      <w:r w:rsidR="007D2589" w:rsidRPr="00FA3406">
        <w:rPr>
          <w:rFonts w:ascii="Times New Roman" w:hAnsi="Times New Roman" w:cs="Times New Roman"/>
          <w:sz w:val="24"/>
          <w:szCs w:val="24"/>
        </w:rPr>
        <w:t>hildren think to themselves,</w:t>
      </w:r>
      <w:r w:rsidR="00186549" w:rsidRPr="00FA3406">
        <w:rPr>
          <w:rFonts w:ascii="Times New Roman" w:hAnsi="Times New Roman" w:cs="Times New Roman"/>
          <w:sz w:val="24"/>
          <w:szCs w:val="24"/>
        </w:rPr>
        <w:t xml:space="preserve"> for example</w:t>
      </w:r>
      <w:r w:rsidR="00101C2E" w:rsidRPr="00FA3406">
        <w:rPr>
          <w:rFonts w:ascii="Times New Roman" w:hAnsi="Times New Roman" w:cs="Times New Roman"/>
          <w:sz w:val="24"/>
          <w:szCs w:val="24"/>
        </w:rPr>
        <w:t>, when</w:t>
      </w:r>
      <w:r w:rsidR="00186549" w:rsidRPr="00FA3406">
        <w:rPr>
          <w:rFonts w:ascii="Times New Roman" w:hAnsi="Times New Roman" w:cs="Times New Roman"/>
          <w:sz w:val="24"/>
          <w:szCs w:val="24"/>
        </w:rPr>
        <w:t xml:space="preserve"> problem solving.</w:t>
      </w:r>
      <w:r w:rsidR="00101C2E" w:rsidRPr="00FA3406">
        <w:rPr>
          <w:rFonts w:ascii="Times New Roman" w:hAnsi="Times New Roman" w:cs="Times New Roman"/>
          <w:sz w:val="24"/>
          <w:szCs w:val="24"/>
        </w:rPr>
        <w:t xml:space="preserve"> Vygotsky saw it as beneficial for a child to develop a strong social relationship, which they could do by interacting with adults in different activities</w:t>
      </w:r>
      <w:r w:rsidR="0091188C" w:rsidRPr="00FA3406">
        <w:rPr>
          <w:rFonts w:ascii="Times New Roman" w:hAnsi="Times New Roman" w:cs="Times New Roman"/>
          <w:sz w:val="24"/>
          <w:szCs w:val="24"/>
        </w:rPr>
        <w:t xml:space="preserve"> (Theories of Developmental Psychology, 2002).</w:t>
      </w:r>
      <w:r w:rsidR="004B0C3C">
        <w:rPr>
          <w:rFonts w:ascii="Times New Roman" w:hAnsi="Times New Roman" w:cs="Times New Roman"/>
          <w:sz w:val="24"/>
          <w:szCs w:val="24"/>
        </w:rPr>
        <w:t xml:space="preserve">  </w:t>
      </w:r>
      <w:r w:rsidR="007D2589" w:rsidRPr="00FA3406">
        <w:rPr>
          <w:rFonts w:ascii="Times New Roman" w:hAnsi="Times New Roman" w:cs="Times New Roman"/>
          <w:sz w:val="24"/>
          <w:szCs w:val="24"/>
        </w:rPr>
        <w:t>This allows for individual differences</w:t>
      </w:r>
      <w:r w:rsidR="00101C2E" w:rsidRPr="00FA3406">
        <w:rPr>
          <w:rFonts w:ascii="Times New Roman" w:hAnsi="Times New Roman" w:cs="Times New Roman"/>
          <w:sz w:val="24"/>
          <w:szCs w:val="24"/>
        </w:rPr>
        <w:t xml:space="preserve"> in cultural tools,</w:t>
      </w:r>
      <w:r w:rsidR="007D2589" w:rsidRPr="00FA3406">
        <w:rPr>
          <w:rFonts w:ascii="Times New Roman" w:hAnsi="Times New Roman" w:cs="Times New Roman"/>
          <w:sz w:val="24"/>
          <w:szCs w:val="24"/>
        </w:rPr>
        <w:t xml:space="preserve"> depending on what environment a child is in and the opportunities that are available </w:t>
      </w:r>
      <w:r w:rsidR="00101C2E" w:rsidRPr="00FA3406">
        <w:rPr>
          <w:rFonts w:ascii="Times New Roman" w:hAnsi="Times New Roman" w:cs="Times New Roman"/>
          <w:sz w:val="24"/>
          <w:szCs w:val="24"/>
        </w:rPr>
        <w:t>them, all of which contribute to</w:t>
      </w:r>
      <w:r w:rsidR="007D2589" w:rsidRPr="00FA3406">
        <w:rPr>
          <w:rFonts w:ascii="Times New Roman" w:hAnsi="Times New Roman" w:cs="Times New Roman"/>
          <w:sz w:val="24"/>
          <w:szCs w:val="24"/>
        </w:rPr>
        <w:t xml:space="preserve"> child </w:t>
      </w:r>
      <w:r w:rsidR="007D2589" w:rsidRPr="00FA3406">
        <w:rPr>
          <w:rFonts w:ascii="Times New Roman" w:hAnsi="Times New Roman" w:cs="Times New Roman"/>
          <w:sz w:val="24"/>
          <w:szCs w:val="24"/>
        </w:rPr>
        <w:lastRenderedPageBreak/>
        <w:t>dev</w:t>
      </w:r>
      <w:r w:rsidR="00101C2E" w:rsidRPr="00FA3406">
        <w:rPr>
          <w:rFonts w:ascii="Times New Roman" w:hAnsi="Times New Roman" w:cs="Times New Roman"/>
          <w:sz w:val="24"/>
          <w:szCs w:val="24"/>
        </w:rPr>
        <w:t>elopment</w:t>
      </w:r>
      <w:r w:rsidR="00C01D0E" w:rsidRPr="00FA3406">
        <w:rPr>
          <w:rFonts w:ascii="Times New Roman" w:hAnsi="Times New Roman" w:cs="Times New Roman"/>
          <w:sz w:val="24"/>
          <w:szCs w:val="24"/>
        </w:rPr>
        <w:t xml:space="preserve">.  This is one area that Piaget </w:t>
      </w:r>
      <w:r w:rsidR="003A0E25">
        <w:rPr>
          <w:rFonts w:ascii="Times New Roman" w:hAnsi="Times New Roman" w:cs="Times New Roman"/>
          <w:sz w:val="24"/>
          <w:szCs w:val="24"/>
        </w:rPr>
        <w:t>does not have a strong focus on because of his emphasis on the impact of the environment on cognitive development. Both theorists understand that in order for an individual to develop certain cognitive functions other functio</w:t>
      </w:r>
      <w:r w:rsidR="004B0C3C">
        <w:rPr>
          <w:rFonts w:ascii="Times New Roman" w:hAnsi="Times New Roman" w:cs="Times New Roman"/>
          <w:sz w:val="24"/>
          <w:szCs w:val="24"/>
        </w:rPr>
        <w:t>ns must be established already.</w:t>
      </w:r>
    </w:p>
    <w:p w:rsidR="00754341" w:rsidRPr="00FA3406" w:rsidRDefault="00CE4A84"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To conclude</w:t>
      </w:r>
      <w:r w:rsidR="00F768B9">
        <w:rPr>
          <w:rFonts w:ascii="Times New Roman" w:hAnsi="Times New Roman" w:cs="Times New Roman"/>
          <w:sz w:val="24"/>
          <w:szCs w:val="24"/>
        </w:rPr>
        <w:t>,</w:t>
      </w:r>
      <w:r w:rsidRPr="00FA3406">
        <w:rPr>
          <w:rFonts w:ascii="Times New Roman" w:hAnsi="Times New Roman" w:cs="Times New Roman"/>
          <w:sz w:val="24"/>
          <w:szCs w:val="24"/>
        </w:rPr>
        <w:t xml:space="preserve"> it is clear that Vygotsky and Piaget both worked on similar ideas of cognitive developme</w:t>
      </w:r>
      <w:r w:rsidR="004B0C3C">
        <w:rPr>
          <w:rFonts w:ascii="Times New Roman" w:hAnsi="Times New Roman" w:cs="Times New Roman"/>
          <w:sz w:val="24"/>
          <w:szCs w:val="24"/>
        </w:rPr>
        <w:t xml:space="preserve">nt and have both had impacts within </w:t>
      </w:r>
      <w:r w:rsidRPr="00FA3406">
        <w:rPr>
          <w:rFonts w:ascii="Times New Roman" w:hAnsi="Times New Roman" w:cs="Times New Roman"/>
          <w:sz w:val="24"/>
          <w:szCs w:val="24"/>
        </w:rPr>
        <w:t>education regarding how children cognitively develop.  Piaget</w:t>
      </w:r>
      <w:r w:rsidR="00E65F80" w:rsidRPr="00FA3406">
        <w:rPr>
          <w:rFonts w:ascii="Times New Roman" w:hAnsi="Times New Roman" w:cs="Times New Roman"/>
          <w:sz w:val="24"/>
          <w:szCs w:val="24"/>
        </w:rPr>
        <w:t>’</w:t>
      </w:r>
      <w:r w:rsidRPr="00FA3406">
        <w:rPr>
          <w:rFonts w:ascii="Times New Roman" w:hAnsi="Times New Roman" w:cs="Times New Roman"/>
          <w:sz w:val="24"/>
          <w:szCs w:val="24"/>
        </w:rPr>
        <w:t xml:space="preserve">s theory is </w:t>
      </w:r>
      <w:r w:rsidR="00E65F80" w:rsidRPr="00FA3406">
        <w:rPr>
          <w:rFonts w:ascii="Times New Roman" w:hAnsi="Times New Roman" w:cs="Times New Roman"/>
          <w:sz w:val="24"/>
          <w:szCs w:val="24"/>
        </w:rPr>
        <w:t xml:space="preserve">clearly </w:t>
      </w:r>
      <w:r w:rsidRPr="00FA3406">
        <w:rPr>
          <w:rFonts w:ascii="Times New Roman" w:hAnsi="Times New Roman" w:cs="Times New Roman"/>
          <w:sz w:val="24"/>
          <w:szCs w:val="24"/>
        </w:rPr>
        <w:t>more devel</w:t>
      </w:r>
      <w:r w:rsidR="00E65F80" w:rsidRPr="00FA3406">
        <w:rPr>
          <w:rFonts w:ascii="Times New Roman" w:hAnsi="Times New Roman" w:cs="Times New Roman"/>
          <w:sz w:val="24"/>
          <w:szCs w:val="24"/>
        </w:rPr>
        <w:t>op</w:t>
      </w:r>
      <w:r w:rsidRPr="00FA3406">
        <w:rPr>
          <w:rFonts w:ascii="Times New Roman" w:hAnsi="Times New Roman" w:cs="Times New Roman"/>
          <w:sz w:val="24"/>
          <w:szCs w:val="24"/>
        </w:rPr>
        <w:t>ed than Vygotsky’s theory</w:t>
      </w:r>
      <w:r w:rsidR="004B0C3C">
        <w:rPr>
          <w:rFonts w:ascii="Times New Roman" w:hAnsi="Times New Roman" w:cs="Times New Roman"/>
          <w:sz w:val="24"/>
          <w:szCs w:val="24"/>
        </w:rPr>
        <w:t>, however, it must be noted that there is the unknown of Vygotsky’s work as he never had the chance to keep working on his theories</w:t>
      </w:r>
      <w:r w:rsidR="00E65F80" w:rsidRPr="00FA3406">
        <w:rPr>
          <w:rFonts w:ascii="Times New Roman" w:hAnsi="Times New Roman" w:cs="Times New Roman"/>
          <w:sz w:val="24"/>
          <w:szCs w:val="24"/>
        </w:rPr>
        <w:t>.  Vygotsky does have a strong case on understanding how a child can reach the next development level</w:t>
      </w:r>
      <w:r w:rsidR="00F768B9">
        <w:rPr>
          <w:rFonts w:ascii="Times New Roman" w:hAnsi="Times New Roman" w:cs="Times New Roman"/>
          <w:sz w:val="24"/>
          <w:szCs w:val="24"/>
        </w:rPr>
        <w:t>,</w:t>
      </w:r>
      <w:r w:rsidR="00E65F80" w:rsidRPr="00FA3406">
        <w:rPr>
          <w:rFonts w:ascii="Times New Roman" w:hAnsi="Times New Roman" w:cs="Times New Roman"/>
          <w:sz w:val="24"/>
          <w:szCs w:val="24"/>
        </w:rPr>
        <w:t xml:space="preserve"> which the ZPD explains and the creation of the term ‘scaffolding’ to learning</w:t>
      </w:r>
      <w:r w:rsidR="00273F5A" w:rsidRPr="00FA3406">
        <w:rPr>
          <w:rFonts w:ascii="Times New Roman" w:hAnsi="Times New Roman" w:cs="Times New Roman"/>
          <w:sz w:val="24"/>
          <w:szCs w:val="24"/>
        </w:rPr>
        <w:t xml:space="preserve"> </w:t>
      </w:r>
      <w:r w:rsidR="00AD3C66" w:rsidRPr="00FA3406">
        <w:rPr>
          <w:rFonts w:ascii="Times New Roman" w:hAnsi="Times New Roman" w:cs="Times New Roman"/>
          <w:sz w:val="24"/>
          <w:szCs w:val="24"/>
        </w:rPr>
        <w:t xml:space="preserve">as a process of achieving the next level </w:t>
      </w:r>
      <w:r w:rsidR="00273F5A" w:rsidRPr="00FA3406">
        <w:rPr>
          <w:rFonts w:ascii="Times New Roman" w:hAnsi="Times New Roman" w:cs="Times New Roman"/>
          <w:sz w:val="24"/>
          <w:szCs w:val="24"/>
        </w:rPr>
        <w:t>(Psychology: The Science of Mind and Behaviour, 2009).</w:t>
      </w:r>
      <w:r w:rsidR="00834BB9" w:rsidRPr="00FA3406">
        <w:rPr>
          <w:rFonts w:ascii="Times New Roman" w:hAnsi="Times New Roman" w:cs="Times New Roman"/>
          <w:sz w:val="24"/>
          <w:szCs w:val="24"/>
        </w:rPr>
        <w:t xml:space="preserve"> </w:t>
      </w:r>
      <w:r w:rsidR="00273F5A" w:rsidRPr="00FA3406">
        <w:rPr>
          <w:rFonts w:ascii="Times New Roman" w:hAnsi="Times New Roman" w:cs="Times New Roman"/>
          <w:sz w:val="24"/>
          <w:szCs w:val="24"/>
        </w:rPr>
        <w:t xml:space="preserve">  </w:t>
      </w:r>
      <w:r w:rsidR="00834BB9" w:rsidRPr="00FA3406">
        <w:rPr>
          <w:rFonts w:ascii="Times New Roman" w:hAnsi="Times New Roman" w:cs="Times New Roman"/>
          <w:sz w:val="24"/>
          <w:szCs w:val="24"/>
        </w:rPr>
        <w:t>Vygotsky also had</w:t>
      </w:r>
      <w:r w:rsidR="00E65F80" w:rsidRPr="00FA3406">
        <w:rPr>
          <w:rFonts w:ascii="Times New Roman" w:hAnsi="Times New Roman" w:cs="Times New Roman"/>
          <w:sz w:val="24"/>
          <w:szCs w:val="24"/>
        </w:rPr>
        <w:t xml:space="preserve"> a major focus on cultural tools </w:t>
      </w:r>
      <w:r w:rsidR="00273F5A" w:rsidRPr="00FA3406">
        <w:rPr>
          <w:rFonts w:ascii="Times New Roman" w:hAnsi="Times New Roman" w:cs="Times New Roman"/>
          <w:sz w:val="24"/>
          <w:szCs w:val="24"/>
        </w:rPr>
        <w:t xml:space="preserve">which were vital factors for a child to develop </w:t>
      </w:r>
      <w:r w:rsidR="00834BB9" w:rsidRPr="00FA3406">
        <w:rPr>
          <w:rFonts w:ascii="Times New Roman" w:hAnsi="Times New Roman" w:cs="Times New Roman"/>
          <w:sz w:val="24"/>
          <w:szCs w:val="24"/>
        </w:rPr>
        <w:t>depending on their environment</w:t>
      </w:r>
      <w:r w:rsidR="00273F5A" w:rsidRPr="00FA3406">
        <w:rPr>
          <w:rFonts w:ascii="Times New Roman" w:hAnsi="Times New Roman" w:cs="Times New Roman"/>
          <w:sz w:val="24"/>
          <w:szCs w:val="24"/>
        </w:rPr>
        <w:t xml:space="preserve"> (Gross, 2010).  The other focus </w:t>
      </w:r>
      <w:r w:rsidR="00AD3C66" w:rsidRPr="00FA3406">
        <w:rPr>
          <w:rFonts w:ascii="Times New Roman" w:hAnsi="Times New Roman" w:cs="Times New Roman"/>
          <w:sz w:val="24"/>
          <w:szCs w:val="24"/>
        </w:rPr>
        <w:t>Vygotsky</w:t>
      </w:r>
      <w:r w:rsidR="00273F5A" w:rsidRPr="00FA3406">
        <w:rPr>
          <w:rFonts w:ascii="Times New Roman" w:hAnsi="Times New Roman" w:cs="Times New Roman"/>
          <w:sz w:val="24"/>
          <w:szCs w:val="24"/>
        </w:rPr>
        <w:t xml:space="preserve"> had was on language and how a child socializes</w:t>
      </w:r>
      <w:r w:rsidR="00F768B9">
        <w:rPr>
          <w:rFonts w:ascii="Times New Roman" w:hAnsi="Times New Roman" w:cs="Times New Roman"/>
          <w:sz w:val="24"/>
          <w:szCs w:val="24"/>
        </w:rPr>
        <w:t>, this allows for individu</w:t>
      </w:r>
      <w:r w:rsidR="00834BB9" w:rsidRPr="00FA3406">
        <w:rPr>
          <w:rFonts w:ascii="Times New Roman" w:hAnsi="Times New Roman" w:cs="Times New Roman"/>
          <w:sz w:val="24"/>
          <w:szCs w:val="24"/>
        </w:rPr>
        <w:t xml:space="preserve">al differences from </w:t>
      </w:r>
      <w:r w:rsidR="00F768B9">
        <w:rPr>
          <w:rFonts w:ascii="Times New Roman" w:hAnsi="Times New Roman" w:cs="Times New Roman"/>
          <w:sz w:val="24"/>
          <w:szCs w:val="24"/>
        </w:rPr>
        <w:t>individua</w:t>
      </w:r>
      <w:r w:rsidR="00834BB9" w:rsidRPr="00FA3406">
        <w:rPr>
          <w:rFonts w:ascii="Times New Roman" w:hAnsi="Times New Roman" w:cs="Times New Roman"/>
          <w:sz w:val="24"/>
          <w:szCs w:val="24"/>
        </w:rPr>
        <w:t>l experiences</w:t>
      </w:r>
      <w:r w:rsidR="00273F5A" w:rsidRPr="00FA3406">
        <w:rPr>
          <w:rFonts w:ascii="Times New Roman" w:hAnsi="Times New Roman" w:cs="Times New Roman"/>
          <w:sz w:val="24"/>
          <w:szCs w:val="24"/>
        </w:rPr>
        <w:t xml:space="preserve"> (Theories of Developmental Psychology, 2002).  </w:t>
      </w:r>
      <w:r w:rsidR="00834BB9" w:rsidRPr="00FA3406">
        <w:rPr>
          <w:rFonts w:ascii="Times New Roman" w:hAnsi="Times New Roman" w:cs="Times New Roman"/>
          <w:sz w:val="24"/>
          <w:szCs w:val="24"/>
        </w:rPr>
        <w:t>Where</w:t>
      </w:r>
      <w:r w:rsidR="00E65F80" w:rsidRPr="00FA3406">
        <w:rPr>
          <w:rFonts w:ascii="Times New Roman" w:hAnsi="Times New Roman" w:cs="Times New Roman"/>
          <w:sz w:val="24"/>
          <w:szCs w:val="24"/>
        </w:rPr>
        <w:t>as</w:t>
      </w:r>
      <w:r w:rsidR="00834BB9" w:rsidRPr="00FA3406">
        <w:rPr>
          <w:rFonts w:ascii="Times New Roman" w:hAnsi="Times New Roman" w:cs="Times New Roman"/>
          <w:sz w:val="24"/>
          <w:szCs w:val="24"/>
        </w:rPr>
        <w:t>,</w:t>
      </w:r>
      <w:r w:rsidR="00F768B9">
        <w:rPr>
          <w:rFonts w:ascii="Times New Roman" w:hAnsi="Times New Roman" w:cs="Times New Roman"/>
          <w:sz w:val="24"/>
          <w:szCs w:val="24"/>
        </w:rPr>
        <w:t xml:space="preserve"> Piaget saw</w:t>
      </w:r>
      <w:r w:rsidR="00E65F80" w:rsidRPr="00FA3406">
        <w:rPr>
          <w:rFonts w:ascii="Times New Roman" w:hAnsi="Times New Roman" w:cs="Times New Roman"/>
          <w:sz w:val="24"/>
          <w:szCs w:val="24"/>
        </w:rPr>
        <w:t xml:space="preserve"> a child as ‘a little scientist’ and how they interacted with the world was how they developed using ‘theories’ which Piaget called ‘schema’</w:t>
      </w:r>
      <w:r w:rsidR="00E40B40">
        <w:rPr>
          <w:rFonts w:ascii="Times New Roman" w:hAnsi="Times New Roman" w:cs="Times New Roman"/>
          <w:sz w:val="24"/>
          <w:szCs w:val="24"/>
        </w:rPr>
        <w:t>.  ‘Schema’</w:t>
      </w:r>
      <w:r w:rsidR="00834BB9" w:rsidRPr="00FA3406">
        <w:rPr>
          <w:rFonts w:ascii="Times New Roman" w:hAnsi="Times New Roman" w:cs="Times New Roman"/>
          <w:sz w:val="24"/>
          <w:szCs w:val="24"/>
        </w:rPr>
        <w:t xml:space="preserve"> and ‘scaffolding’ have been used within education</w:t>
      </w:r>
      <w:r w:rsidR="00E03873" w:rsidRPr="00FA3406">
        <w:rPr>
          <w:rFonts w:ascii="Times New Roman" w:hAnsi="Times New Roman" w:cs="Times New Roman"/>
          <w:sz w:val="24"/>
          <w:szCs w:val="24"/>
        </w:rPr>
        <w:t xml:space="preserve"> </w:t>
      </w:r>
      <w:r w:rsidR="00AD3C66" w:rsidRPr="00FA3406">
        <w:rPr>
          <w:rFonts w:ascii="Times New Roman" w:hAnsi="Times New Roman" w:cs="Times New Roman"/>
          <w:sz w:val="24"/>
          <w:szCs w:val="24"/>
        </w:rPr>
        <w:t xml:space="preserve">as </w:t>
      </w:r>
      <w:r w:rsidR="00F768B9">
        <w:rPr>
          <w:rFonts w:ascii="Times New Roman" w:hAnsi="Times New Roman" w:cs="Times New Roman"/>
          <w:sz w:val="24"/>
          <w:szCs w:val="24"/>
        </w:rPr>
        <w:t xml:space="preserve">a way of </w:t>
      </w:r>
      <w:r w:rsidR="00AD3C66" w:rsidRPr="00FA3406">
        <w:rPr>
          <w:rFonts w:ascii="Times New Roman" w:hAnsi="Times New Roman" w:cs="Times New Roman"/>
          <w:sz w:val="24"/>
          <w:szCs w:val="24"/>
        </w:rPr>
        <w:t xml:space="preserve">understanding learning </w:t>
      </w:r>
      <w:r w:rsidR="00E03873" w:rsidRPr="00FA3406">
        <w:rPr>
          <w:rFonts w:ascii="Times New Roman" w:hAnsi="Times New Roman" w:cs="Times New Roman"/>
          <w:sz w:val="24"/>
          <w:szCs w:val="24"/>
        </w:rPr>
        <w:t xml:space="preserve">(Introduction to Psychology).  </w:t>
      </w:r>
      <w:r w:rsidR="00AD3C66" w:rsidRPr="00FA3406">
        <w:rPr>
          <w:rFonts w:ascii="Times New Roman" w:hAnsi="Times New Roman" w:cs="Times New Roman"/>
          <w:sz w:val="24"/>
          <w:szCs w:val="24"/>
        </w:rPr>
        <w:t>Vygotsky also had</w:t>
      </w:r>
      <w:r w:rsidR="00E65F80" w:rsidRPr="00FA3406">
        <w:rPr>
          <w:rFonts w:ascii="Times New Roman" w:hAnsi="Times New Roman" w:cs="Times New Roman"/>
          <w:sz w:val="24"/>
          <w:szCs w:val="24"/>
        </w:rPr>
        <w:t xml:space="preserve"> no strict age restrictions to what level of development they should be on</w:t>
      </w:r>
      <w:r w:rsidR="00F768B9">
        <w:rPr>
          <w:rFonts w:ascii="Times New Roman" w:hAnsi="Times New Roman" w:cs="Times New Roman"/>
          <w:sz w:val="24"/>
          <w:szCs w:val="24"/>
        </w:rPr>
        <w:t>,</w:t>
      </w:r>
      <w:r w:rsidR="00E65F80" w:rsidRPr="00FA3406">
        <w:rPr>
          <w:rFonts w:ascii="Times New Roman" w:hAnsi="Times New Roman" w:cs="Times New Roman"/>
          <w:sz w:val="24"/>
          <w:szCs w:val="24"/>
        </w:rPr>
        <w:t xml:space="preserve"> unlike Piaget who broke down the levels </w:t>
      </w:r>
      <w:r w:rsidR="00F768B9">
        <w:rPr>
          <w:rFonts w:ascii="Times New Roman" w:hAnsi="Times New Roman" w:cs="Times New Roman"/>
          <w:sz w:val="24"/>
          <w:szCs w:val="24"/>
        </w:rPr>
        <w:t>of development to link with age. T</w:t>
      </w:r>
      <w:r w:rsidR="00E65F80" w:rsidRPr="00FA3406">
        <w:rPr>
          <w:rFonts w:ascii="Times New Roman" w:hAnsi="Times New Roman" w:cs="Times New Roman"/>
          <w:sz w:val="24"/>
          <w:szCs w:val="24"/>
        </w:rPr>
        <w:t>his can be seen as a weakness as it does not a</w:t>
      </w:r>
      <w:r w:rsidR="00834BB9" w:rsidRPr="00FA3406">
        <w:rPr>
          <w:rFonts w:ascii="Times New Roman" w:hAnsi="Times New Roman" w:cs="Times New Roman"/>
          <w:sz w:val="24"/>
          <w:szCs w:val="24"/>
        </w:rPr>
        <w:t>llow for individual differences within development</w:t>
      </w:r>
      <w:r w:rsidR="00E03873" w:rsidRPr="00FA3406">
        <w:rPr>
          <w:rFonts w:ascii="Times New Roman" w:hAnsi="Times New Roman" w:cs="Times New Roman"/>
          <w:sz w:val="24"/>
          <w:szCs w:val="24"/>
        </w:rPr>
        <w:t xml:space="preserve"> (The Developing Person, 2008).</w:t>
      </w:r>
      <w:r w:rsidR="00F768B9">
        <w:rPr>
          <w:rFonts w:ascii="Times New Roman" w:hAnsi="Times New Roman" w:cs="Times New Roman"/>
          <w:sz w:val="24"/>
          <w:szCs w:val="24"/>
        </w:rPr>
        <w:t xml:space="preserve">  Overall, </w:t>
      </w:r>
      <w:r w:rsidR="00834BB9" w:rsidRPr="00FA3406">
        <w:rPr>
          <w:rFonts w:ascii="Times New Roman" w:hAnsi="Times New Roman" w:cs="Times New Roman"/>
          <w:sz w:val="24"/>
          <w:szCs w:val="24"/>
        </w:rPr>
        <w:t>both</w:t>
      </w:r>
      <w:r w:rsidR="00F768B9">
        <w:rPr>
          <w:rFonts w:ascii="Times New Roman" w:hAnsi="Times New Roman" w:cs="Times New Roman"/>
          <w:sz w:val="24"/>
          <w:szCs w:val="24"/>
        </w:rPr>
        <w:t xml:space="preserve"> of </w:t>
      </w:r>
      <w:r w:rsidR="00834BB9" w:rsidRPr="00FA3406">
        <w:rPr>
          <w:rFonts w:ascii="Times New Roman" w:hAnsi="Times New Roman" w:cs="Times New Roman"/>
          <w:sz w:val="24"/>
          <w:szCs w:val="24"/>
        </w:rPr>
        <w:t>these theories are vital to understand</w:t>
      </w:r>
      <w:r w:rsidR="00F768B9">
        <w:rPr>
          <w:rFonts w:ascii="Times New Roman" w:hAnsi="Times New Roman" w:cs="Times New Roman"/>
          <w:sz w:val="24"/>
          <w:szCs w:val="24"/>
        </w:rPr>
        <w:t>ing</w:t>
      </w:r>
      <w:r w:rsidR="00834BB9" w:rsidRPr="00FA3406">
        <w:rPr>
          <w:rFonts w:ascii="Times New Roman" w:hAnsi="Times New Roman" w:cs="Times New Roman"/>
          <w:sz w:val="24"/>
          <w:szCs w:val="24"/>
        </w:rPr>
        <w:t xml:space="preserve"> cognitive development. By having an </w:t>
      </w:r>
      <w:r w:rsidR="00AD3C66" w:rsidRPr="00FA3406">
        <w:rPr>
          <w:rFonts w:ascii="Times New Roman" w:hAnsi="Times New Roman" w:cs="Times New Roman"/>
          <w:sz w:val="24"/>
          <w:szCs w:val="24"/>
        </w:rPr>
        <w:t xml:space="preserve">overall </w:t>
      </w:r>
      <w:r w:rsidR="00834BB9" w:rsidRPr="00FA3406">
        <w:rPr>
          <w:rFonts w:ascii="Times New Roman" w:hAnsi="Times New Roman" w:cs="Times New Roman"/>
          <w:sz w:val="24"/>
          <w:szCs w:val="24"/>
        </w:rPr>
        <w:t>understanding from both theories</w:t>
      </w:r>
      <w:r w:rsidR="00F768B9">
        <w:rPr>
          <w:rFonts w:ascii="Times New Roman" w:hAnsi="Times New Roman" w:cs="Times New Roman"/>
          <w:sz w:val="24"/>
          <w:szCs w:val="24"/>
        </w:rPr>
        <w:t>,</w:t>
      </w:r>
      <w:r w:rsidR="00834BB9" w:rsidRPr="00FA3406">
        <w:rPr>
          <w:rFonts w:ascii="Times New Roman" w:hAnsi="Times New Roman" w:cs="Times New Roman"/>
          <w:sz w:val="24"/>
          <w:szCs w:val="24"/>
        </w:rPr>
        <w:t xml:space="preserve"> they build on each other</w:t>
      </w:r>
      <w:r w:rsidR="00F768B9">
        <w:rPr>
          <w:rFonts w:ascii="Times New Roman" w:hAnsi="Times New Roman" w:cs="Times New Roman"/>
          <w:sz w:val="24"/>
          <w:szCs w:val="24"/>
        </w:rPr>
        <w:t>,</w:t>
      </w:r>
      <w:r w:rsidR="00834BB9" w:rsidRPr="00FA3406">
        <w:rPr>
          <w:rFonts w:ascii="Times New Roman" w:hAnsi="Times New Roman" w:cs="Times New Roman"/>
          <w:sz w:val="24"/>
          <w:szCs w:val="24"/>
        </w:rPr>
        <w:t xml:space="preserve"> creating bet</w:t>
      </w:r>
      <w:r w:rsidR="00AD3C66" w:rsidRPr="00FA3406">
        <w:rPr>
          <w:rFonts w:ascii="Times New Roman" w:hAnsi="Times New Roman" w:cs="Times New Roman"/>
          <w:sz w:val="24"/>
          <w:szCs w:val="24"/>
        </w:rPr>
        <w:t xml:space="preserve">ter knowledge of cognitive development.  </w:t>
      </w:r>
      <w:r w:rsidR="00E27810" w:rsidRPr="00FA3406">
        <w:rPr>
          <w:rFonts w:ascii="Times New Roman" w:hAnsi="Times New Roman" w:cs="Times New Roman"/>
          <w:sz w:val="24"/>
          <w:szCs w:val="24"/>
        </w:rPr>
        <w:t xml:space="preserve">Piaget and Vygotsky </w:t>
      </w:r>
      <w:r w:rsidR="006A7C8B">
        <w:rPr>
          <w:rFonts w:ascii="Times New Roman" w:hAnsi="Times New Roman" w:cs="Times New Roman"/>
          <w:sz w:val="24"/>
          <w:szCs w:val="24"/>
        </w:rPr>
        <w:t xml:space="preserve">theories are </w:t>
      </w:r>
      <w:r w:rsidR="00F768B9">
        <w:rPr>
          <w:rFonts w:ascii="Times New Roman" w:hAnsi="Times New Roman" w:cs="Times New Roman"/>
          <w:sz w:val="24"/>
          <w:szCs w:val="24"/>
        </w:rPr>
        <w:t xml:space="preserve">both </w:t>
      </w:r>
      <w:r w:rsidR="006A7C8B">
        <w:rPr>
          <w:rFonts w:ascii="Times New Roman" w:hAnsi="Times New Roman" w:cs="Times New Roman"/>
          <w:sz w:val="24"/>
          <w:szCs w:val="24"/>
        </w:rPr>
        <w:t xml:space="preserve">baselines that have </w:t>
      </w:r>
      <w:r w:rsidR="00F768B9">
        <w:rPr>
          <w:rFonts w:ascii="Times New Roman" w:hAnsi="Times New Roman" w:cs="Times New Roman"/>
          <w:sz w:val="24"/>
          <w:szCs w:val="24"/>
        </w:rPr>
        <w:t>influence</w:t>
      </w:r>
      <w:r w:rsidR="00E27810" w:rsidRPr="00FA3406">
        <w:rPr>
          <w:rFonts w:ascii="Times New Roman" w:hAnsi="Times New Roman" w:cs="Times New Roman"/>
          <w:sz w:val="24"/>
          <w:szCs w:val="24"/>
        </w:rPr>
        <w:t xml:space="preserve"> the understa</w:t>
      </w:r>
      <w:r w:rsidR="006A7C8B">
        <w:rPr>
          <w:rFonts w:ascii="Times New Roman" w:hAnsi="Times New Roman" w:cs="Times New Roman"/>
          <w:sz w:val="24"/>
          <w:szCs w:val="24"/>
        </w:rPr>
        <w:t xml:space="preserve">nding of cognitive development.  </w:t>
      </w:r>
      <w:r w:rsidR="00E27810" w:rsidRPr="00FA3406">
        <w:rPr>
          <w:rFonts w:ascii="Times New Roman" w:hAnsi="Times New Roman" w:cs="Times New Roman"/>
          <w:sz w:val="24"/>
          <w:szCs w:val="24"/>
        </w:rPr>
        <w:t xml:space="preserve"> </w:t>
      </w:r>
      <w:r w:rsidR="00AD3C66" w:rsidRPr="00FA3406">
        <w:rPr>
          <w:rFonts w:ascii="Times New Roman" w:hAnsi="Times New Roman" w:cs="Times New Roman"/>
          <w:sz w:val="24"/>
          <w:szCs w:val="24"/>
        </w:rPr>
        <w:t xml:space="preserve">  </w:t>
      </w:r>
    </w:p>
    <w:p w:rsidR="00FA3406" w:rsidRDefault="00FA3406" w:rsidP="0064453E">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br w:type="page"/>
      </w:r>
    </w:p>
    <w:p w:rsidR="00B45E21" w:rsidRDefault="00B45E21" w:rsidP="00277FBD">
      <w:pPr>
        <w:spacing w:line="360" w:lineRule="auto"/>
        <w:rPr>
          <w:rFonts w:ascii="Times New Roman" w:hAnsi="Times New Roman" w:cs="Times New Roman"/>
          <w:sz w:val="24"/>
          <w:szCs w:val="24"/>
          <w:u w:val="single"/>
        </w:rPr>
      </w:pPr>
      <w:r w:rsidRPr="00FA3406">
        <w:rPr>
          <w:rFonts w:ascii="Times New Roman" w:hAnsi="Times New Roman" w:cs="Times New Roman"/>
          <w:sz w:val="24"/>
          <w:szCs w:val="24"/>
          <w:u w:val="single"/>
        </w:rPr>
        <w:lastRenderedPageBreak/>
        <w:t>References:</w:t>
      </w:r>
    </w:p>
    <w:p w:rsidR="004B08F4" w:rsidRDefault="004B08F4" w:rsidP="0064453E">
      <w:pPr>
        <w:spacing w:line="360" w:lineRule="auto"/>
        <w:ind w:firstLine="720"/>
        <w:rPr>
          <w:rFonts w:ascii="Times New Roman" w:hAnsi="Times New Roman" w:cs="Times New Roman"/>
          <w:sz w:val="24"/>
          <w:szCs w:val="24"/>
          <w:u w:val="single"/>
        </w:rPr>
      </w:pPr>
    </w:p>
    <w:p w:rsidR="00277FBD" w:rsidRDefault="00277FBD" w:rsidP="0064453E">
      <w:pPr>
        <w:spacing w:line="360" w:lineRule="auto"/>
        <w:rPr>
          <w:rFonts w:ascii="Times New Roman" w:hAnsi="Times New Roman" w:cs="Times New Roman"/>
          <w:sz w:val="24"/>
          <w:szCs w:val="24"/>
        </w:rPr>
      </w:pPr>
      <w:r>
        <w:rPr>
          <w:rFonts w:ascii="Times New Roman" w:hAnsi="Times New Roman" w:cs="Times New Roman"/>
          <w:sz w:val="24"/>
          <w:szCs w:val="24"/>
        </w:rPr>
        <w:t xml:space="preserve"> Atkinson, R. L., Atkinson, R. C., Smith, E. E., &amp; </w:t>
      </w:r>
      <w:proofErr w:type="spellStart"/>
      <w:r>
        <w:rPr>
          <w:rFonts w:ascii="Times New Roman" w:hAnsi="Times New Roman" w:cs="Times New Roman"/>
          <w:sz w:val="24"/>
          <w:szCs w:val="24"/>
        </w:rPr>
        <w:t>Bem</w:t>
      </w:r>
      <w:proofErr w:type="spellEnd"/>
      <w:r>
        <w:rPr>
          <w:rFonts w:ascii="Times New Roman" w:hAnsi="Times New Roman" w:cs="Times New Roman"/>
          <w:sz w:val="24"/>
          <w:szCs w:val="24"/>
        </w:rPr>
        <w:t xml:space="preserve">, D. J. (1993). </w:t>
      </w:r>
      <w:r>
        <w:rPr>
          <w:rFonts w:ascii="Times New Roman" w:hAnsi="Times New Roman" w:cs="Times New Roman"/>
          <w:i/>
          <w:sz w:val="24"/>
          <w:szCs w:val="24"/>
        </w:rPr>
        <w:t>Introduction to Psychology 11</w:t>
      </w:r>
      <w:r w:rsidRPr="00AE4944">
        <w:rPr>
          <w:rFonts w:ascii="Times New Roman" w:hAnsi="Times New Roman" w:cs="Times New Roman"/>
          <w:i/>
          <w:sz w:val="24"/>
          <w:szCs w:val="24"/>
          <w:vertAlign w:val="superscript"/>
        </w:rPr>
        <w:t>th</w:t>
      </w:r>
      <w:r>
        <w:rPr>
          <w:rFonts w:ascii="Times New Roman" w:hAnsi="Times New Roman" w:cs="Times New Roman"/>
          <w:i/>
          <w:sz w:val="24"/>
          <w:szCs w:val="24"/>
        </w:rPr>
        <w:t xml:space="preserve"> ed. </w:t>
      </w:r>
      <w:r>
        <w:rPr>
          <w:rFonts w:ascii="Times New Roman" w:hAnsi="Times New Roman" w:cs="Times New Roman"/>
          <w:sz w:val="24"/>
          <w:szCs w:val="24"/>
        </w:rPr>
        <w:t>London: Harcourt Brace &amp; Company Publishers.</w:t>
      </w:r>
    </w:p>
    <w:p w:rsidR="00277FBD" w:rsidRPr="00C51004" w:rsidRDefault="00277FBD" w:rsidP="00B06C94">
      <w:pPr>
        <w:spacing w:line="360" w:lineRule="auto"/>
        <w:rPr>
          <w:rFonts w:ascii="Times New Roman" w:hAnsi="Times New Roman" w:cs="Times New Roman"/>
          <w:sz w:val="24"/>
          <w:szCs w:val="24"/>
        </w:rPr>
      </w:pPr>
      <w:r>
        <w:rPr>
          <w:rFonts w:ascii="Times New Roman" w:hAnsi="Times New Roman" w:cs="Times New Roman"/>
          <w:sz w:val="24"/>
          <w:szCs w:val="24"/>
        </w:rPr>
        <w:t>Ault, R. L. (</w:t>
      </w:r>
      <w:r w:rsidRPr="00FA3406">
        <w:rPr>
          <w:rFonts w:ascii="Times New Roman" w:hAnsi="Times New Roman" w:cs="Times New Roman"/>
          <w:sz w:val="24"/>
          <w:szCs w:val="24"/>
        </w:rPr>
        <w:t>1997)</w:t>
      </w:r>
      <w:r>
        <w:rPr>
          <w:rFonts w:ascii="Times New Roman" w:hAnsi="Times New Roman" w:cs="Times New Roman"/>
          <w:sz w:val="24"/>
          <w:szCs w:val="24"/>
        </w:rPr>
        <w:t xml:space="preserve">. </w:t>
      </w:r>
      <w:r>
        <w:rPr>
          <w:rFonts w:ascii="Times New Roman" w:hAnsi="Times New Roman" w:cs="Times New Roman"/>
          <w:i/>
          <w:sz w:val="24"/>
          <w:szCs w:val="24"/>
        </w:rPr>
        <w:t xml:space="preserve">Children’s Cognitive Development: Piaget’s Theory and the Process Approach. </w:t>
      </w:r>
      <w:r>
        <w:rPr>
          <w:rFonts w:ascii="Times New Roman" w:hAnsi="Times New Roman" w:cs="Times New Roman"/>
          <w:sz w:val="24"/>
          <w:szCs w:val="24"/>
        </w:rPr>
        <w:t>New York: Oxford University Press.</w:t>
      </w:r>
      <w:r>
        <w:rPr>
          <w:rFonts w:ascii="Times New Roman" w:hAnsi="Times New Roman" w:cs="Times New Roman"/>
          <w:i/>
          <w:sz w:val="24"/>
          <w:szCs w:val="24"/>
        </w:rPr>
        <w:t xml:space="preserve">  </w:t>
      </w:r>
    </w:p>
    <w:p w:rsidR="00277FBD" w:rsidRDefault="00277FBD" w:rsidP="00B06C94">
      <w:pPr>
        <w:spacing w:line="360" w:lineRule="auto"/>
        <w:rPr>
          <w:rFonts w:ascii="Times New Roman" w:hAnsi="Times New Roman" w:cs="Times New Roman"/>
          <w:sz w:val="24"/>
          <w:szCs w:val="24"/>
        </w:rPr>
      </w:pPr>
      <w:r>
        <w:rPr>
          <w:rFonts w:ascii="Times New Roman" w:hAnsi="Times New Roman" w:cs="Times New Roman"/>
          <w:sz w:val="24"/>
          <w:szCs w:val="24"/>
        </w:rPr>
        <w:t xml:space="preserve">Berger, K. S. (2008). </w:t>
      </w:r>
      <w:r>
        <w:rPr>
          <w:rFonts w:ascii="Times New Roman" w:hAnsi="Times New Roman" w:cs="Times New Roman"/>
          <w:i/>
          <w:sz w:val="24"/>
          <w:szCs w:val="24"/>
        </w:rPr>
        <w:t xml:space="preserve">The Developing Person: Through the Life Span. </w:t>
      </w:r>
      <w:r>
        <w:rPr>
          <w:rFonts w:ascii="Times New Roman" w:hAnsi="Times New Roman" w:cs="Times New Roman"/>
          <w:sz w:val="24"/>
          <w:szCs w:val="24"/>
        </w:rPr>
        <w:t>New York: Worth Publishers.</w:t>
      </w:r>
    </w:p>
    <w:p w:rsidR="00277FBD" w:rsidRDefault="00277FBD" w:rsidP="003D5974">
      <w:pPr>
        <w:spacing w:line="360" w:lineRule="auto"/>
        <w:rPr>
          <w:rFonts w:ascii="Times New Roman" w:hAnsi="Times New Roman" w:cs="Times New Roman"/>
          <w:sz w:val="24"/>
          <w:szCs w:val="24"/>
        </w:rPr>
      </w:pPr>
      <w:r>
        <w:rPr>
          <w:rFonts w:ascii="Times New Roman" w:hAnsi="Times New Roman" w:cs="Times New Roman"/>
          <w:sz w:val="24"/>
          <w:szCs w:val="24"/>
        </w:rPr>
        <w:t xml:space="preserve">Clapper, T. C. (2015). Cooperative-Based Learning and the Zone of Proximal Development. </w:t>
      </w:r>
      <w:r>
        <w:rPr>
          <w:rFonts w:ascii="Times New Roman" w:hAnsi="Times New Roman" w:cs="Times New Roman"/>
          <w:i/>
          <w:sz w:val="24"/>
          <w:szCs w:val="24"/>
        </w:rPr>
        <w:t xml:space="preserve">Simulation &amp; Gaming </w:t>
      </w:r>
      <w:r w:rsidRPr="003D5974">
        <w:rPr>
          <w:rFonts w:ascii="Times New Roman" w:hAnsi="Times New Roman" w:cs="Times New Roman"/>
          <w:sz w:val="24"/>
          <w:szCs w:val="24"/>
        </w:rPr>
        <w:t>[electronic],</w:t>
      </w:r>
      <w:r>
        <w:rPr>
          <w:rFonts w:ascii="Times New Roman" w:hAnsi="Times New Roman" w:cs="Times New Roman"/>
          <w:i/>
          <w:sz w:val="24"/>
          <w:szCs w:val="24"/>
        </w:rPr>
        <w:t xml:space="preserve"> </w:t>
      </w:r>
      <w:r>
        <w:rPr>
          <w:rFonts w:ascii="Times New Roman" w:hAnsi="Times New Roman" w:cs="Times New Roman"/>
          <w:sz w:val="24"/>
          <w:szCs w:val="24"/>
        </w:rPr>
        <w:t>46 (2), 148-158.</w:t>
      </w:r>
    </w:p>
    <w:p w:rsidR="00277FBD" w:rsidRDefault="00277FBD" w:rsidP="0064453E">
      <w:pPr>
        <w:spacing w:line="360" w:lineRule="auto"/>
        <w:rPr>
          <w:rFonts w:ascii="Times New Roman" w:hAnsi="Times New Roman" w:cs="Times New Roman"/>
          <w:i/>
          <w:sz w:val="24"/>
          <w:szCs w:val="24"/>
        </w:rPr>
      </w:pPr>
      <w:r>
        <w:rPr>
          <w:rFonts w:ascii="Times New Roman" w:hAnsi="Times New Roman" w:cs="Times New Roman"/>
          <w:sz w:val="24"/>
          <w:szCs w:val="24"/>
        </w:rPr>
        <w:t xml:space="preserve">Gross, R. (2010). </w:t>
      </w:r>
      <w:r w:rsidRPr="009B301E">
        <w:rPr>
          <w:rFonts w:ascii="Times New Roman" w:hAnsi="Times New Roman" w:cs="Times New Roman"/>
          <w:i/>
          <w:sz w:val="24"/>
          <w:szCs w:val="24"/>
        </w:rPr>
        <w:t>Psychology</w:t>
      </w:r>
      <w:r>
        <w:rPr>
          <w:rFonts w:ascii="Times New Roman" w:hAnsi="Times New Roman" w:cs="Times New Roman"/>
          <w:sz w:val="24"/>
          <w:szCs w:val="24"/>
        </w:rPr>
        <w:t xml:space="preserve">: </w:t>
      </w:r>
      <w:r w:rsidRPr="00AB4B85">
        <w:rPr>
          <w:rFonts w:ascii="Times New Roman" w:hAnsi="Times New Roman" w:cs="Times New Roman"/>
          <w:i/>
          <w:sz w:val="24"/>
          <w:szCs w:val="24"/>
        </w:rPr>
        <w:t>The science of mind and behaviour</w:t>
      </w:r>
      <w:r>
        <w:rPr>
          <w:rFonts w:ascii="Times New Roman" w:hAnsi="Times New Roman" w:cs="Times New Roman"/>
          <w:i/>
          <w:sz w:val="24"/>
          <w:szCs w:val="24"/>
        </w:rPr>
        <w:t xml:space="preserve"> (6</w:t>
      </w:r>
      <w:r w:rsidRPr="005F77B1">
        <w:rPr>
          <w:rFonts w:ascii="Times New Roman" w:hAnsi="Times New Roman" w:cs="Times New Roman"/>
          <w:i/>
          <w:sz w:val="24"/>
          <w:szCs w:val="24"/>
          <w:vertAlign w:val="superscript"/>
        </w:rPr>
        <w:t>th</w:t>
      </w:r>
      <w:r>
        <w:rPr>
          <w:rFonts w:ascii="Times New Roman" w:hAnsi="Times New Roman" w:cs="Times New Roman"/>
          <w:i/>
          <w:sz w:val="24"/>
          <w:szCs w:val="24"/>
        </w:rPr>
        <w:t xml:space="preserve"> edition)</w:t>
      </w:r>
      <w:r w:rsidRPr="00AB4B85">
        <w:rPr>
          <w:rFonts w:ascii="Times New Roman" w:hAnsi="Times New Roman" w:cs="Times New Roman"/>
          <w:i/>
          <w:sz w:val="24"/>
          <w:szCs w:val="24"/>
        </w:rPr>
        <w:t>.</w:t>
      </w:r>
      <w:r>
        <w:rPr>
          <w:rFonts w:ascii="Times New Roman" w:hAnsi="Times New Roman" w:cs="Times New Roman"/>
          <w:sz w:val="24"/>
          <w:szCs w:val="24"/>
        </w:rPr>
        <w:t xml:space="preserve"> London: Hodder Education</w:t>
      </w:r>
      <w:r>
        <w:rPr>
          <w:rFonts w:ascii="Times New Roman" w:hAnsi="Times New Roman" w:cs="Times New Roman"/>
          <w:i/>
          <w:sz w:val="24"/>
          <w:szCs w:val="24"/>
        </w:rPr>
        <w:t>.</w:t>
      </w:r>
    </w:p>
    <w:p w:rsidR="00277FBD" w:rsidRDefault="00277FBD" w:rsidP="0064453E">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Halpenny</w:t>
      </w:r>
      <w:proofErr w:type="spellEnd"/>
      <w:r>
        <w:rPr>
          <w:rFonts w:ascii="Times New Roman" w:hAnsi="Times New Roman" w:cs="Times New Roman"/>
          <w:sz w:val="24"/>
          <w:szCs w:val="24"/>
        </w:rPr>
        <w:t xml:space="preserve">, A. M., &amp; </w:t>
      </w:r>
      <w:proofErr w:type="spellStart"/>
      <w:r>
        <w:rPr>
          <w:rFonts w:ascii="Times New Roman" w:hAnsi="Times New Roman" w:cs="Times New Roman"/>
          <w:sz w:val="24"/>
          <w:szCs w:val="24"/>
        </w:rPr>
        <w:t>Pettersen</w:t>
      </w:r>
      <w:proofErr w:type="spellEnd"/>
      <w:r>
        <w:rPr>
          <w:rFonts w:ascii="Times New Roman" w:hAnsi="Times New Roman" w:cs="Times New Roman"/>
          <w:sz w:val="24"/>
          <w:szCs w:val="24"/>
        </w:rPr>
        <w:t xml:space="preserve">, J. (2014). </w:t>
      </w:r>
      <w:r>
        <w:rPr>
          <w:rFonts w:ascii="Times New Roman" w:hAnsi="Times New Roman" w:cs="Times New Roman"/>
          <w:i/>
          <w:sz w:val="24"/>
          <w:szCs w:val="24"/>
        </w:rPr>
        <w:t xml:space="preserve">Introducing Piaget: A guide for practitioners and students in early </w:t>
      </w:r>
      <w:proofErr w:type="gramStart"/>
      <w:r>
        <w:rPr>
          <w:rFonts w:ascii="Times New Roman" w:hAnsi="Times New Roman" w:cs="Times New Roman"/>
          <w:i/>
          <w:sz w:val="24"/>
          <w:szCs w:val="24"/>
        </w:rPr>
        <w:t>years</w:t>
      </w:r>
      <w:proofErr w:type="gramEnd"/>
      <w:r>
        <w:rPr>
          <w:rFonts w:ascii="Times New Roman" w:hAnsi="Times New Roman" w:cs="Times New Roman"/>
          <w:i/>
          <w:sz w:val="24"/>
          <w:szCs w:val="24"/>
        </w:rPr>
        <w:t xml:space="preserve"> education. </w:t>
      </w:r>
      <w:r>
        <w:rPr>
          <w:rFonts w:ascii="Times New Roman" w:hAnsi="Times New Roman" w:cs="Times New Roman"/>
          <w:sz w:val="24"/>
          <w:szCs w:val="24"/>
        </w:rPr>
        <w:t>New York: Routledge.</w:t>
      </w:r>
    </w:p>
    <w:p w:rsidR="00277FBD" w:rsidRDefault="00277FBD" w:rsidP="0064453E">
      <w:pPr>
        <w:spacing w:line="360" w:lineRule="auto"/>
        <w:rPr>
          <w:rFonts w:ascii="Times New Roman" w:hAnsi="Times New Roman" w:cs="Times New Roman"/>
          <w:sz w:val="24"/>
          <w:szCs w:val="24"/>
        </w:rPr>
      </w:pPr>
      <w:r>
        <w:rPr>
          <w:rFonts w:ascii="Times New Roman" w:hAnsi="Times New Roman" w:cs="Times New Roman"/>
          <w:sz w:val="24"/>
          <w:szCs w:val="24"/>
        </w:rPr>
        <w:t xml:space="preserve">Miller, P. H. (2002). </w:t>
      </w:r>
      <w:r>
        <w:rPr>
          <w:rFonts w:ascii="Times New Roman" w:hAnsi="Times New Roman" w:cs="Times New Roman"/>
          <w:i/>
          <w:sz w:val="24"/>
          <w:szCs w:val="24"/>
        </w:rPr>
        <w:t>Theories of Developmental Psychology 4</w:t>
      </w:r>
      <w:r w:rsidRPr="00AE4944">
        <w:rPr>
          <w:rFonts w:ascii="Times New Roman" w:hAnsi="Times New Roman" w:cs="Times New Roman"/>
          <w:i/>
          <w:sz w:val="24"/>
          <w:szCs w:val="24"/>
          <w:vertAlign w:val="superscript"/>
        </w:rPr>
        <w:t>th</w:t>
      </w:r>
      <w:r>
        <w:rPr>
          <w:rFonts w:ascii="Times New Roman" w:hAnsi="Times New Roman" w:cs="Times New Roman"/>
          <w:i/>
          <w:sz w:val="24"/>
          <w:szCs w:val="24"/>
        </w:rPr>
        <w:t xml:space="preserve"> </w:t>
      </w:r>
      <w:proofErr w:type="gramStart"/>
      <w:r>
        <w:rPr>
          <w:rFonts w:ascii="Times New Roman" w:hAnsi="Times New Roman" w:cs="Times New Roman"/>
          <w:i/>
          <w:sz w:val="24"/>
          <w:szCs w:val="24"/>
        </w:rPr>
        <w:t>ed</w:t>
      </w:r>
      <w:proofErr w:type="gramEnd"/>
      <w:r>
        <w:rPr>
          <w:rFonts w:ascii="Times New Roman" w:hAnsi="Times New Roman" w:cs="Times New Roman"/>
          <w:i/>
          <w:sz w:val="24"/>
          <w:szCs w:val="24"/>
        </w:rPr>
        <w:t xml:space="preserve">. </w:t>
      </w:r>
      <w:r>
        <w:rPr>
          <w:rFonts w:ascii="Times New Roman" w:hAnsi="Times New Roman" w:cs="Times New Roman"/>
          <w:sz w:val="24"/>
          <w:szCs w:val="24"/>
        </w:rPr>
        <w:t>New York: Worth Publishers.</w:t>
      </w:r>
    </w:p>
    <w:p w:rsidR="00277FBD" w:rsidRDefault="00277FBD" w:rsidP="0064453E">
      <w:pPr>
        <w:spacing w:line="360" w:lineRule="auto"/>
        <w:rPr>
          <w:rFonts w:ascii="Times New Roman" w:hAnsi="Times New Roman" w:cs="Times New Roman"/>
          <w:sz w:val="24"/>
          <w:szCs w:val="24"/>
        </w:rPr>
      </w:pPr>
      <w:r w:rsidRPr="00597BA1">
        <w:rPr>
          <w:rFonts w:ascii="Times New Roman" w:hAnsi="Times New Roman" w:cs="Times New Roman"/>
          <w:sz w:val="24"/>
          <w:szCs w:val="24"/>
        </w:rPr>
        <w:t xml:space="preserve">Passer, M. Smith, R. Holt, N. </w:t>
      </w:r>
      <w:proofErr w:type="spellStart"/>
      <w:r w:rsidRPr="00597BA1">
        <w:rPr>
          <w:rFonts w:ascii="Times New Roman" w:hAnsi="Times New Roman" w:cs="Times New Roman"/>
          <w:sz w:val="24"/>
          <w:szCs w:val="24"/>
        </w:rPr>
        <w:t>Bremner</w:t>
      </w:r>
      <w:proofErr w:type="spellEnd"/>
      <w:r w:rsidRPr="00597BA1">
        <w:rPr>
          <w:rFonts w:ascii="Times New Roman" w:hAnsi="Times New Roman" w:cs="Times New Roman"/>
          <w:sz w:val="24"/>
          <w:szCs w:val="24"/>
        </w:rPr>
        <w:t xml:space="preserve">, A. Sutherland, E., &amp; </w:t>
      </w:r>
      <w:proofErr w:type="spellStart"/>
      <w:r w:rsidRPr="00597BA1">
        <w:rPr>
          <w:rFonts w:ascii="Times New Roman" w:hAnsi="Times New Roman" w:cs="Times New Roman"/>
          <w:sz w:val="24"/>
          <w:szCs w:val="24"/>
        </w:rPr>
        <w:t>Vliek</w:t>
      </w:r>
      <w:proofErr w:type="spellEnd"/>
      <w:r w:rsidRPr="00597BA1">
        <w:rPr>
          <w:rFonts w:ascii="Times New Roman" w:hAnsi="Times New Roman" w:cs="Times New Roman"/>
          <w:sz w:val="24"/>
          <w:szCs w:val="24"/>
        </w:rPr>
        <w:t xml:space="preserve">, M. (2009). </w:t>
      </w:r>
      <w:r w:rsidRPr="009B301E">
        <w:rPr>
          <w:rFonts w:ascii="Times New Roman" w:hAnsi="Times New Roman" w:cs="Times New Roman"/>
          <w:i/>
          <w:sz w:val="24"/>
          <w:szCs w:val="24"/>
        </w:rPr>
        <w:t>Psychology</w:t>
      </w:r>
      <w:r w:rsidRPr="00597BA1">
        <w:rPr>
          <w:rFonts w:ascii="Times New Roman" w:hAnsi="Times New Roman" w:cs="Times New Roman"/>
          <w:sz w:val="24"/>
          <w:szCs w:val="24"/>
        </w:rPr>
        <w:t>:</w:t>
      </w:r>
      <w:r>
        <w:rPr>
          <w:rFonts w:ascii="Times New Roman" w:hAnsi="Times New Roman" w:cs="Times New Roman"/>
          <w:sz w:val="24"/>
          <w:szCs w:val="24"/>
        </w:rPr>
        <w:t xml:space="preserve"> </w:t>
      </w:r>
      <w:r w:rsidRPr="00AB4B85">
        <w:rPr>
          <w:rFonts w:ascii="Times New Roman" w:hAnsi="Times New Roman" w:cs="Times New Roman"/>
          <w:i/>
          <w:sz w:val="24"/>
          <w:szCs w:val="24"/>
        </w:rPr>
        <w:t>The science of mind and behaviour</w:t>
      </w:r>
      <w:r>
        <w:rPr>
          <w:rFonts w:ascii="Times New Roman" w:hAnsi="Times New Roman" w:cs="Times New Roman"/>
          <w:sz w:val="24"/>
          <w:szCs w:val="24"/>
        </w:rPr>
        <w:t>. New York: McGraw-Hill Education.</w:t>
      </w:r>
    </w:p>
    <w:p w:rsidR="00277FBD" w:rsidRDefault="00277FBD" w:rsidP="0064453E">
      <w:pPr>
        <w:spacing w:line="360" w:lineRule="auto"/>
        <w:rPr>
          <w:rFonts w:ascii="Times New Roman" w:hAnsi="Times New Roman" w:cs="Times New Roman"/>
          <w:sz w:val="24"/>
          <w:szCs w:val="24"/>
        </w:rPr>
      </w:pPr>
      <w:r>
        <w:rPr>
          <w:rFonts w:ascii="Times New Roman" w:hAnsi="Times New Roman" w:cs="Times New Roman"/>
          <w:sz w:val="24"/>
          <w:szCs w:val="24"/>
        </w:rPr>
        <w:t xml:space="preserve">Schaffer, R. H. (2004). </w:t>
      </w:r>
      <w:r>
        <w:rPr>
          <w:rFonts w:ascii="Times New Roman" w:hAnsi="Times New Roman" w:cs="Times New Roman"/>
          <w:i/>
          <w:sz w:val="24"/>
          <w:szCs w:val="24"/>
        </w:rPr>
        <w:t xml:space="preserve">Introducing Child Psychology. </w:t>
      </w:r>
      <w:r>
        <w:rPr>
          <w:rFonts w:ascii="Times New Roman" w:hAnsi="Times New Roman" w:cs="Times New Roman"/>
          <w:sz w:val="24"/>
          <w:szCs w:val="24"/>
        </w:rPr>
        <w:t>Oxford: Blackwell Publishing.</w:t>
      </w:r>
    </w:p>
    <w:p w:rsidR="003D5974" w:rsidRPr="003D5974" w:rsidRDefault="003D5974" w:rsidP="003D5974">
      <w:pPr>
        <w:spacing w:line="360" w:lineRule="auto"/>
        <w:rPr>
          <w:rFonts w:ascii="Times New Roman" w:hAnsi="Times New Roman" w:cs="Times New Roman"/>
          <w:sz w:val="24"/>
          <w:szCs w:val="24"/>
        </w:rPr>
      </w:pPr>
    </w:p>
    <w:sectPr w:rsidR="003D5974" w:rsidRPr="003D597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05B" w:rsidRDefault="00F2005B" w:rsidP="00FA3406">
      <w:pPr>
        <w:spacing w:after="0" w:line="240" w:lineRule="auto"/>
      </w:pPr>
      <w:r>
        <w:separator/>
      </w:r>
    </w:p>
  </w:endnote>
  <w:endnote w:type="continuationSeparator" w:id="0">
    <w:p w:rsidR="00F2005B" w:rsidRDefault="00F2005B" w:rsidP="00FA3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7197839"/>
      <w:docPartObj>
        <w:docPartGallery w:val="Page Numbers (Bottom of Page)"/>
        <w:docPartUnique/>
      </w:docPartObj>
    </w:sdtPr>
    <w:sdtEndPr>
      <w:rPr>
        <w:noProof/>
      </w:rPr>
    </w:sdtEndPr>
    <w:sdtContent>
      <w:p w:rsidR="00FA3406" w:rsidRDefault="00FA3406">
        <w:pPr>
          <w:pStyle w:val="Footer"/>
        </w:pPr>
        <w:r>
          <w:fldChar w:fldCharType="begin"/>
        </w:r>
        <w:r>
          <w:instrText xml:space="preserve"> PAGE   \* MERGEFORMAT </w:instrText>
        </w:r>
        <w:r>
          <w:fldChar w:fldCharType="separate"/>
        </w:r>
        <w:r w:rsidR="00277FBD">
          <w:rPr>
            <w:noProof/>
          </w:rPr>
          <w:t>4</w:t>
        </w:r>
        <w:r>
          <w:rPr>
            <w:noProof/>
          </w:rPr>
          <w:fldChar w:fldCharType="end"/>
        </w:r>
      </w:p>
    </w:sdtContent>
  </w:sdt>
  <w:p w:rsidR="00FA3406" w:rsidRDefault="00FA34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05B" w:rsidRDefault="00F2005B" w:rsidP="00FA3406">
      <w:pPr>
        <w:spacing w:after="0" w:line="240" w:lineRule="auto"/>
      </w:pPr>
      <w:r>
        <w:separator/>
      </w:r>
    </w:p>
  </w:footnote>
  <w:footnote w:type="continuationSeparator" w:id="0">
    <w:p w:rsidR="00F2005B" w:rsidRDefault="00F2005B" w:rsidP="00FA34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341"/>
    <w:rsid w:val="00006C41"/>
    <w:rsid w:val="00033F73"/>
    <w:rsid w:val="00072C7D"/>
    <w:rsid w:val="000A2A33"/>
    <w:rsid w:val="000C790B"/>
    <w:rsid w:val="00101C2E"/>
    <w:rsid w:val="00121B1B"/>
    <w:rsid w:val="00157F8D"/>
    <w:rsid w:val="00173C17"/>
    <w:rsid w:val="00186549"/>
    <w:rsid w:val="00196D2F"/>
    <w:rsid w:val="001A6C93"/>
    <w:rsid w:val="001C375C"/>
    <w:rsid w:val="001E196D"/>
    <w:rsid w:val="002208C7"/>
    <w:rsid w:val="00273F5A"/>
    <w:rsid w:val="00277FBD"/>
    <w:rsid w:val="002C7C07"/>
    <w:rsid w:val="002E48EE"/>
    <w:rsid w:val="002F1EEB"/>
    <w:rsid w:val="0037264B"/>
    <w:rsid w:val="0039202F"/>
    <w:rsid w:val="003A0E25"/>
    <w:rsid w:val="003D1B32"/>
    <w:rsid w:val="003D5974"/>
    <w:rsid w:val="003F6D34"/>
    <w:rsid w:val="00441FA1"/>
    <w:rsid w:val="00460709"/>
    <w:rsid w:val="004767B5"/>
    <w:rsid w:val="004B08F4"/>
    <w:rsid w:val="004B0C3C"/>
    <w:rsid w:val="004C7B08"/>
    <w:rsid w:val="004E6328"/>
    <w:rsid w:val="00511052"/>
    <w:rsid w:val="00580382"/>
    <w:rsid w:val="00596463"/>
    <w:rsid w:val="005A61AA"/>
    <w:rsid w:val="005B61BA"/>
    <w:rsid w:val="00644285"/>
    <w:rsid w:val="0064453E"/>
    <w:rsid w:val="00655ACD"/>
    <w:rsid w:val="006A7C8B"/>
    <w:rsid w:val="006C0378"/>
    <w:rsid w:val="007010DB"/>
    <w:rsid w:val="00713B3D"/>
    <w:rsid w:val="00721850"/>
    <w:rsid w:val="0073380E"/>
    <w:rsid w:val="00754341"/>
    <w:rsid w:val="00766EB3"/>
    <w:rsid w:val="00790C0A"/>
    <w:rsid w:val="00794A7B"/>
    <w:rsid w:val="007C4436"/>
    <w:rsid w:val="007D2589"/>
    <w:rsid w:val="00804171"/>
    <w:rsid w:val="00817978"/>
    <w:rsid w:val="00834BB9"/>
    <w:rsid w:val="00844ACD"/>
    <w:rsid w:val="0089375A"/>
    <w:rsid w:val="008C6442"/>
    <w:rsid w:val="0091188C"/>
    <w:rsid w:val="00993C2A"/>
    <w:rsid w:val="00A84138"/>
    <w:rsid w:val="00A87CBB"/>
    <w:rsid w:val="00AA2037"/>
    <w:rsid w:val="00AC4E84"/>
    <w:rsid w:val="00AD3C66"/>
    <w:rsid w:val="00AE4944"/>
    <w:rsid w:val="00B06C94"/>
    <w:rsid w:val="00B45E21"/>
    <w:rsid w:val="00B631E3"/>
    <w:rsid w:val="00BA7060"/>
    <w:rsid w:val="00BC4177"/>
    <w:rsid w:val="00BE108E"/>
    <w:rsid w:val="00BF41FE"/>
    <w:rsid w:val="00C01D0E"/>
    <w:rsid w:val="00C10ACC"/>
    <w:rsid w:val="00C51004"/>
    <w:rsid w:val="00C512D4"/>
    <w:rsid w:val="00C84DE1"/>
    <w:rsid w:val="00C929B0"/>
    <w:rsid w:val="00CC6351"/>
    <w:rsid w:val="00CE4A84"/>
    <w:rsid w:val="00D0117F"/>
    <w:rsid w:val="00D1499C"/>
    <w:rsid w:val="00D75530"/>
    <w:rsid w:val="00DA207D"/>
    <w:rsid w:val="00DE1E38"/>
    <w:rsid w:val="00DF5F76"/>
    <w:rsid w:val="00DF7265"/>
    <w:rsid w:val="00E03873"/>
    <w:rsid w:val="00E27810"/>
    <w:rsid w:val="00E40B40"/>
    <w:rsid w:val="00E65F80"/>
    <w:rsid w:val="00E95F84"/>
    <w:rsid w:val="00EB41A5"/>
    <w:rsid w:val="00ED3FB4"/>
    <w:rsid w:val="00F2005B"/>
    <w:rsid w:val="00F35D5F"/>
    <w:rsid w:val="00F768B9"/>
    <w:rsid w:val="00FA3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96FDD8-C9F8-4F4E-A5D0-F784B5C42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5530"/>
    <w:rPr>
      <w:color w:val="0563C1" w:themeColor="hyperlink"/>
      <w:u w:val="single"/>
    </w:rPr>
  </w:style>
  <w:style w:type="character" w:styleId="Emphasis">
    <w:name w:val="Emphasis"/>
    <w:basedOn w:val="DefaultParagraphFont"/>
    <w:uiPriority w:val="20"/>
    <w:qFormat/>
    <w:rsid w:val="00FA3406"/>
    <w:rPr>
      <w:i/>
      <w:iCs/>
    </w:rPr>
  </w:style>
  <w:style w:type="paragraph" w:styleId="Header">
    <w:name w:val="header"/>
    <w:basedOn w:val="Normal"/>
    <w:link w:val="HeaderChar"/>
    <w:uiPriority w:val="99"/>
    <w:unhideWhenUsed/>
    <w:rsid w:val="00FA3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406"/>
  </w:style>
  <w:style w:type="paragraph" w:styleId="Footer">
    <w:name w:val="footer"/>
    <w:basedOn w:val="Normal"/>
    <w:link w:val="FooterChar"/>
    <w:uiPriority w:val="99"/>
    <w:unhideWhenUsed/>
    <w:rsid w:val="00FA3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D9C34-0F93-401B-A855-40F38FD5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Colwill</dc:creator>
  <cp:keywords/>
  <dc:description/>
  <cp:lastModifiedBy>Justine Colwill</cp:lastModifiedBy>
  <cp:revision>9</cp:revision>
  <dcterms:created xsi:type="dcterms:W3CDTF">2017-12-02T11:43:00Z</dcterms:created>
  <dcterms:modified xsi:type="dcterms:W3CDTF">2017-12-03T22:08:00Z</dcterms:modified>
</cp:coreProperties>
</file>