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6234C" w14:textId="77777777" w:rsidR="0062397B" w:rsidRPr="00970058" w:rsidRDefault="0062397B" w:rsidP="0062397B">
      <w:pPr>
        <w:jc w:val="center"/>
        <w:rPr>
          <w:rFonts w:ascii="Arial" w:hAnsi="Arial" w:cs="Arial"/>
          <w:b/>
          <w:bCs/>
          <w:lang w:val="en-GB"/>
        </w:rPr>
      </w:pPr>
      <w:bookmarkStart w:id="0" w:name="_Hlk216708707"/>
      <w:r w:rsidRPr="00970058">
        <w:rPr>
          <w:rFonts w:ascii="Arial" w:hAnsi="Arial" w:cs="Arial"/>
          <w:noProof/>
        </w:rPr>
        <w:drawing>
          <wp:inline distT="0" distB="0" distL="0" distR="0" wp14:anchorId="5A1CE59B" wp14:editId="21A158DB">
            <wp:extent cx="4181475" cy="2479040"/>
            <wp:effectExtent l="0" t="0" r="9525" b="0"/>
            <wp:docPr id="1224355404" name="Picture 22"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81475" cy="2479040"/>
                    </a:xfrm>
                    <a:prstGeom prst="rect">
                      <a:avLst/>
                    </a:prstGeom>
                    <a:noFill/>
                    <a:ln>
                      <a:noFill/>
                    </a:ln>
                  </pic:spPr>
                </pic:pic>
              </a:graphicData>
            </a:graphic>
          </wp:inline>
        </w:drawing>
      </w:r>
    </w:p>
    <w:p w14:paraId="2030F724" w14:textId="7E1473DA" w:rsidR="00166BB8" w:rsidRDefault="00166BB8" w:rsidP="00E02835">
      <w:pPr>
        <w:jc w:val="center"/>
        <w:rPr>
          <w:rFonts w:ascii="Arial" w:hAnsi="Arial" w:cs="Arial"/>
          <w:b/>
          <w:bCs/>
          <w:color w:val="000000" w:themeColor="text1"/>
          <w:sz w:val="32"/>
          <w:szCs w:val="32"/>
          <w:lang w:val="en-GB"/>
        </w:rPr>
      </w:pPr>
      <w:r>
        <w:rPr>
          <w:rFonts w:ascii="Arial" w:hAnsi="Arial" w:cs="Arial"/>
          <w:b/>
          <w:bCs/>
          <w:color w:val="000000" w:themeColor="text1"/>
          <w:sz w:val="32"/>
          <w:szCs w:val="32"/>
          <w:lang w:val="en-GB"/>
        </w:rPr>
        <w:t>P</w:t>
      </w:r>
      <w:r w:rsidR="00B7761F">
        <w:rPr>
          <w:rFonts w:ascii="Arial" w:hAnsi="Arial" w:cs="Arial"/>
          <w:b/>
          <w:bCs/>
          <w:color w:val="000000" w:themeColor="text1"/>
          <w:sz w:val="32"/>
          <w:szCs w:val="32"/>
          <w:lang w:val="en-GB"/>
        </w:rPr>
        <w:t>rogramme - MBA INTERNATIONAL BUSINESS</w:t>
      </w:r>
    </w:p>
    <w:p w14:paraId="2F31036D" w14:textId="2FB7CAB4" w:rsidR="00E02835" w:rsidRDefault="00B7761F" w:rsidP="00E02835">
      <w:pPr>
        <w:jc w:val="center"/>
        <w:rPr>
          <w:rFonts w:ascii="Arial" w:hAnsi="Arial" w:cs="Arial"/>
          <w:b/>
          <w:bCs/>
          <w:color w:val="000000" w:themeColor="text1"/>
          <w:sz w:val="32"/>
          <w:szCs w:val="32"/>
          <w:lang w:val="en-GB"/>
        </w:rPr>
      </w:pPr>
      <w:r>
        <w:rPr>
          <w:rFonts w:ascii="Arial" w:hAnsi="Arial" w:cs="Arial"/>
          <w:b/>
          <w:bCs/>
          <w:color w:val="000000" w:themeColor="text1"/>
          <w:sz w:val="32"/>
          <w:szCs w:val="32"/>
          <w:lang w:val="en-GB"/>
        </w:rPr>
        <w:t xml:space="preserve">Module - </w:t>
      </w:r>
      <w:r w:rsidR="00E02835">
        <w:rPr>
          <w:rFonts w:ascii="Arial" w:hAnsi="Arial" w:cs="Arial"/>
          <w:b/>
          <w:bCs/>
          <w:color w:val="000000" w:themeColor="text1"/>
          <w:sz w:val="32"/>
          <w:szCs w:val="32"/>
          <w:lang w:val="en-GB"/>
        </w:rPr>
        <w:t>DISSERTATION</w:t>
      </w:r>
      <w:r>
        <w:rPr>
          <w:rFonts w:ascii="Arial" w:hAnsi="Arial" w:cs="Arial"/>
          <w:b/>
          <w:bCs/>
          <w:color w:val="000000" w:themeColor="text1"/>
          <w:sz w:val="32"/>
          <w:szCs w:val="32"/>
          <w:lang w:val="en-GB"/>
        </w:rPr>
        <w:t xml:space="preserve"> </w:t>
      </w:r>
    </w:p>
    <w:p w14:paraId="19313060" w14:textId="63BBE425" w:rsidR="00E02835" w:rsidRDefault="00B7761F" w:rsidP="00E02835">
      <w:pPr>
        <w:jc w:val="center"/>
        <w:rPr>
          <w:rFonts w:ascii="Arial" w:hAnsi="Arial" w:cs="Arial"/>
          <w:b/>
          <w:bCs/>
          <w:color w:val="000000" w:themeColor="text1"/>
          <w:sz w:val="32"/>
          <w:szCs w:val="32"/>
          <w:lang w:val="en-GB"/>
        </w:rPr>
      </w:pPr>
      <w:r>
        <w:rPr>
          <w:rFonts w:ascii="Arial" w:hAnsi="Arial" w:cs="Arial"/>
          <w:b/>
          <w:bCs/>
          <w:color w:val="000000" w:themeColor="text1"/>
          <w:sz w:val="32"/>
          <w:szCs w:val="32"/>
          <w:lang w:val="en-GB"/>
        </w:rPr>
        <w:t>Module Code - LCMB7035</w:t>
      </w:r>
    </w:p>
    <w:p w14:paraId="0F5E2439" w14:textId="06134B89" w:rsidR="00B7761F" w:rsidRDefault="00B7761F" w:rsidP="00E02835">
      <w:pPr>
        <w:jc w:val="center"/>
        <w:rPr>
          <w:rFonts w:ascii="Arial" w:hAnsi="Arial" w:cs="Arial"/>
          <w:b/>
          <w:bCs/>
          <w:color w:val="000000" w:themeColor="text1"/>
          <w:sz w:val="32"/>
          <w:szCs w:val="32"/>
          <w:lang w:val="en-GB"/>
        </w:rPr>
      </w:pPr>
      <w:r w:rsidRPr="00970058">
        <w:rPr>
          <w:rFonts w:ascii="Arial" w:hAnsi="Arial" w:cs="Arial"/>
          <w:b/>
          <w:bCs/>
          <w:color w:val="000000" w:themeColor="text1"/>
          <w:sz w:val="32"/>
          <w:szCs w:val="32"/>
          <w:lang w:val="en-GB"/>
        </w:rPr>
        <w:t xml:space="preserve">Professor Name </w:t>
      </w:r>
      <w:r>
        <w:rPr>
          <w:rFonts w:ascii="Arial" w:hAnsi="Arial" w:cs="Arial"/>
          <w:b/>
          <w:bCs/>
          <w:color w:val="000000" w:themeColor="text1"/>
          <w:sz w:val="32"/>
          <w:szCs w:val="32"/>
          <w:lang w:val="en-GB"/>
        </w:rPr>
        <w:t>- DR JIA MIAO</w:t>
      </w:r>
    </w:p>
    <w:p w14:paraId="2D4578D3" w14:textId="77777777" w:rsidR="00B7761F" w:rsidRDefault="00B7761F" w:rsidP="00E02835">
      <w:pPr>
        <w:jc w:val="center"/>
        <w:rPr>
          <w:rFonts w:ascii="Arial" w:hAnsi="Arial" w:cs="Arial"/>
          <w:b/>
          <w:bCs/>
          <w:color w:val="000000" w:themeColor="text1"/>
          <w:sz w:val="32"/>
          <w:szCs w:val="32"/>
          <w:lang w:val="en-GB"/>
        </w:rPr>
      </w:pPr>
    </w:p>
    <w:p w14:paraId="26ACD0D0" w14:textId="44FE4B1F" w:rsidR="00E02835" w:rsidRPr="00970058" w:rsidRDefault="00E02835" w:rsidP="00E02835">
      <w:pPr>
        <w:jc w:val="center"/>
        <w:rPr>
          <w:rFonts w:ascii="Arial" w:hAnsi="Arial" w:cs="Arial"/>
          <w:b/>
          <w:bCs/>
          <w:color w:val="000000" w:themeColor="text1"/>
          <w:sz w:val="32"/>
          <w:szCs w:val="32"/>
          <w:lang w:val="en-GB"/>
        </w:rPr>
      </w:pPr>
      <w:r w:rsidRPr="00970058">
        <w:rPr>
          <w:rFonts w:ascii="Arial" w:hAnsi="Arial" w:cs="Arial"/>
          <w:b/>
          <w:bCs/>
          <w:color w:val="000000" w:themeColor="text1"/>
          <w:sz w:val="32"/>
          <w:szCs w:val="32"/>
          <w:lang w:val="en-GB"/>
        </w:rPr>
        <w:t>Student name</w:t>
      </w:r>
      <w:r w:rsidR="00B7761F">
        <w:rPr>
          <w:rFonts w:ascii="Arial" w:hAnsi="Arial" w:cs="Arial"/>
          <w:b/>
          <w:bCs/>
          <w:color w:val="000000" w:themeColor="text1"/>
          <w:sz w:val="32"/>
          <w:szCs w:val="32"/>
          <w:lang w:val="en-GB"/>
        </w:rPr>
        <w:t xml:space="preserve"> -</w:t>
      </w:r>
      <w:r>
        <w:rPr>
          <w:rFonts w:ascii="Arial" w:hAnsi="Arial" w:cs="Arial"/>
          <w:b/>
          <w:bCs/>
          <w:color w:val="000000" w:themeColor="text1"/>
          <w:sz w:val="32"/>
          <w:szCs w:val="32"/>
          <w:lang w:val="en-GB"/>
        </w:rPr>
        <w:t xml:space="preserve"> RAJ PANKAJKUMAR KA PATEL</w:t>
      </w:r>
    </w:p>
    <w:p w14:paraId="7E4C12F3" w14:textId="75EE7E8E" w:rsidR="00E02835" w:rsidRDefault="00E02835" w:rsidP="00B7761F">
      <w:pPr>
        <w:jc w:val="center"/>
        <w:rPr>
          <w:rFonts w:ascii="Arial" w:hAnsi="Arial" w:cs="Arial"/>
          <w:b/>
          <w:bCs/>
          <w:color w:val="000000" w:themeColor="text1"/>
          <w:sz w:val="32"/>
          <w:szCs w:val="32"/>
          <w:lang w:val="en-GB"/>
        </w:rPr>
      </w:pPr>
      <w:r w:rsidRPr="00970058">
        <w:rPr>
          <w:rFonts w:ascii="Arial" w:hAnsi="Arial" w:cs="Arial"/>
          <w:b/>
          <w:bCs/>
          <w:color w:val="000000" w:themeColor="text1"/>
          <w:sz w:val="32"/>
          <w:szCs w:val="32"/>
          <w:lang w:val="en-GB"/>
        </w:rPr>
        <w:t xml:space="preserve">Student ID </w:t>
      </w:r>
      <w:r w:rsidR="00B7761F">
        <w:rPr>
          <w:rFonts w:ascii="Arial" w:hAnsi="Arial" w:cs="Arial"/>
          <w:b/>
          <w:bCs/>
          <w:color w:val="000000" w:themeColor="text1"/>
          <w:sz w:val="32"/>
          <w:szCs w:val="32"/>
          <w:lang w:val="en-GB"/>
        </w:rPr>
        <w:t>–</w:t>
      </w:r>
      <w:r>
        <w:rPr>
          <w:rFonts w:ascii="Arial" w:hAnsi="Arial" w:cs="Arial"/>
          <w:b/>
          <w:bCs/>
          <w:color w:val="000000" w:themeColor="text1"/>
          <w:sz w:val="32"/>
          <w:szCs w:val="32"/>
          <w:lang w:val="en-GB"/>
        </w:rPr>
        <w:t xml:space="preserve"> 2428883</w:t>
      </w:r>
    </w:p>
    <w:p w14:paraId="2BD2497D" w14:textId="77777777" w:rsidR="00B7761F" w:rsidRDefault="00B7761F" w:rsidP="00B7761F">
      <w:pPr>
        <w:jc w:val="center"/>
        <w:rPr>
          <w:rFonts w:ascii="Arial" w:hAnsi="Arial" w:cs="Arial"/>
          <w:b/>
          <w:bCs/>
          <w:color w:val="000000" w:themeColor="text1"/>
          <w:sz w:val="32"/>
          <w:szCs w:val="32"/>
          <w:lang w:val="en-GB"/>
        </w:rPr>
      </w:pPr>
    </w:p>
    <w:p w14:paraId="17458A22" w14:textId="533A12C2" w:rsidR="00B7761F" w:rsidRPr="00B7761F" w:rsidRDefault="00B7761F" w:rsidP="00B7761F">
      <w:pPr>
        <w:jc w:val="center"/>
        <w:rPr>
          <w:rFonts w:ascii="Arial" w:hAnsi="Arial" w:cs="Arial"/>
          <w:b/>
          <w:bCs/>
          <w:color w:val="000000" w:themeColor="text1"/>
          <w:sz w:val="32"/>
          <w:szCs w:val="32"/>
          <w:lang w:val="en-GB"/>
        </w:rPr>
      </w:pPr>
      <w:r>
        <w:rPr>
          <w:rFonts w:ascii="Arial" w:hAnsi="Arial" w:cs="Arial"/>
          <w:b/>
          <w:bCs/>
          <w:color w:val="000000" w:themeColor="text1"/>
          <w:sz w:val="32"/>
          <w:szCs w:val="32"/>
          <w:lang w:val="en-GB"/>
        </w:rPr>
        <w:t>DISSERTATION TITLE</w:t>
      </w:r>
    </w:p>
    <w:p w14:paraId="78BCB10E" w14:textId="77777777" w:rsidR="0062397B" w:rsidRPr="00970058" w:rsidRDefault="0062397B" w:rsidP="0062397B">
      <w:pPr>
        <w:jc w:val="center"/>
        <w:rPr>
          <w:rFonts w:ascii="Arial" w:hAnsi="Arial" w:cs="Arial"/>
          <w:b/>
          <w:bCs/>
          <w:color w:val="000000" w:themeColor="text1"/>
          <w:sz w:val="32"/>
          <w:szCs w:val="32"/>
          <w:lang w:val="en-GB"/>
        </w:rPr>
      </w:pPr>
      <w:r w:rsidRPr="00970058">
        <w:rPr>
          <w:rFonts w:ascii="Arial" w:hAnsi="Arial" w:cs="Arial"/>
          <w:b/>
          <w:bCs/>
          <w:sz w:val="32"/>
          <w:szCs w:val="32"/>
          <w:lang w:val="en-GB"/>
        </w:rPr>
        <w:t xml:space="preserve">The Growth of Solar Energy in Developing Countries and Its Impact on International </w:t>
      </w:r>
      <w:r w:rsidRPr="00970058">
        <w:rPr>
          <w:rFonts w:ascii="Arial" w:hAnsi="Arial" w:cs="Arial"/>
          <w:b/>
          <w:bCs/>
          <w:color w:val="000000" w:themeColor="text1"/>
          <w:sz w:val="32"/>
          <w:szCs w:val="32"/>
          <w:lang w:val="en-GB"/>
        </w:rPr>
        <w:t>Trade: A Case of Southern Asia</w:t>
      </w:r>
    </w:p>
    <w:p w14:paraId="517064C3" w14:textId="77777777" w:rsidR="0062397B" w:rsidRPr="00970058" w:rsidRDefault="0062397B" w:rsidP="0062397B">
      <w:pPr>
        <w:jc w:val="center"/>
        <w:rPr>
          <w:rFonts w:ascii="Arial" w:hAnsi="Arial" w:cs="Arial"/>
          <w:b/>
          <w:bCs/>
          <w:lang w:val="en-GB"/>
        </w:rPr>
      </w:pPr>
    </w:p>
    <w:p w14:paraId="5FD66853" w14:textId="77777777" w:rsidR="0062397B" w:rsidRPr="00970058" w:rsidRDefault="0062397B" w:rsidP="0062397B">
      <w:pPr>
        <w:jc w:val="center"/>
        <w:rPr>
          <w:rFonts w:ascii="Arial" w:hAnsi="Arial" w:cs="Arial"/>
          <w:b/>
          <w:bCs/>
          <w:lang w:val="en-GB"/>
        </w:rPr>
      </w:pPr>
    </w:p>
    <w:p w14:paraId="3F6D300A" w14:textId="77777777" w:rsidR="0062397B" w:rsidRPr="00970058" w:rsidRDefault="0062397B" w:rsidP="0062397B">
      <w:pPr>
        <w:jc w:val="center"/>
        <w:rPr>
          <w:rFonts w:ascii="Arial" w:hAnsi="Arial" w:cs="Arial"/>
          <w:b/>
          <w:bCs/>
          <w:lang w:val="en-GB"/>
        </w:rPr>
      </w:pPr>
    </w:p>
    <w:bookmarkEnd w:id="0"/>
    <w:p w14:paraId="5AD8BB16" w14:textId="77777777" w:rsidR="0062397B" w:rsidRPr="00CA740A" w:rsidRDefault="0062397B" w:rsidP="0062397B">
      <w:pPr>
        <w:jc w:val="center"/>
        <w:rPr>
          <w:rFonts w:ascii="Arial" w:hAnsi="Arial" w:cs="Arial"/>
          <w:color w:val="000000" w:themeColor="text1"/>
          <w:lang w:val="en-GB"/>
        </w:rPr>
      </w:pPr>
      <w:r w:rsidRPr="00970058">
        <w:rPr>
          <w:rFonts w:ascii="Arial" w:hAnsi="Arial" w:cs="Arial"/>
          <w:color w:val="000000" w:themeColor="text1"/>
          <w:lang w:val="en-GB"/>
        </w:rPr>
        <w:br w:type="page"/>
      </w:r>
    </w:p>
    <w:p w14:paraId="478E1176" w14:textId="77777777" w:rsidR="0062397B" w:rsidRDefault="0062397B" w:rsidP="0062397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040A6DF" w14:textId="77777777" w:rsidR="0062397B" w:rsidRDefault="0062397B" w:rsidP="0062397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r w:rsidRPr="009356C2">
        <w:rPr>
          <w:rFonts w:ascii="Arial" w:hAnsi="Arial" w:cs="Arial"/>
          <w:noProof/>
        </w:rPr>
        <w:drawing>
          <wp:inline distT="0" distB="0" distL="0" distR="0" wp14:anchorId="45DA9277" wp14:editId="6D31AEF4">
            <wp:extent cx="2847975" cy="1162050"/>
            <wp:effectExtent l="0" t="0" r="9525" b="0"/>
            <wp:docPr id="178957977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3B4E8C08" w14:textId="77777777" w:rsidR="0062397B" w:rsidRDefault="0062397B" w:rsidP="0062397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4F5EF2A3" w14:textId="77777777" w:rsidR="0062397B" w:rsidRPr="004A32A7" w:rsidRDefault="0062397B" w:rsidP="0062397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088F27FE" w14:textId="77777777" w:rsidR="0062397B" w:rsidRPr="004A32A7" w:rsidRDefault="0062397B" w:rsidP="0062397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76FDE767" w14:textId="77777777" w:rsidR="0062397B" w:rsidRDefault="0062397B" w:rsidP="0062397B">
      <w:pPr>
        <w:pBdr>
          <w:top w:val="single" w:sz="4" w:space="1" w:color="auto"/>
          <w:left w:val="single" w:sz="4" w:space="4" w:color="auto"/>
          <w:bottom w:val="single" w:sz="4" w:space="1" w:color="auto"/>
          <w:right w:val="single" w:sz="4" w:space="4" w:color="auto"/>
        </w:pBdr>
        <w:spacing w:after="120"/>
        <w:rPr>
          <w:rFonts w:ascii="Arial" w:hAnsi="Arial" w:cs="Arial"/>
        </w:rPr>
      </w:pPr>
    </w:p>
    <w:p w14:paraId="05A35A1A" w14:textId="54D0BF78" w:rsidR="0062397B" w:rsidRPr="004A32A7" w:rsidRDefault="0062397B" w:rsidP="0062397B">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I, </w:t>
      </w:r>
      <w:r>
        <w:rPr>
          <w:rFonts w:ascii="Arial" w:hAnsi="Arial" w:cs="Arial"/>
        </w:rPr>
        <w:t>RAJ PANKAJKUMAR KA PATEL,</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6C43856" w14:textId="77777777" w:rsidR="0062397B" w:rsidRPr="004A32A7" w:rsidRDefault="0062397B" w:rsidP="0062397B">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 </w:t>
      </w:r>
    </w:p>
    <w:p w14:paraId="10B2317B" w14:textId="1C13033C" w:rsidR="0062397B" w:rsidRDefault="0062397B" w:rsidP="0062397B">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Signature: </w:t>
      </w:r>
      <w:r w:rsidR="00E162AA">
        <w:rPr>
          <w:rFonts w:ascii="Arial" w:hAnsi="Arial" w:cs="Arial"/>
        </w:rPr>
        <w:t>RAJ PANKAJKUMAR KA PATEL</w:t>
      </w:r>
    </w:p>
    <w:p w14:paraId="1F21074A" w14:textId="77777777" w:rsidR="0062397B" w:rsidRPr="004A32A7" w:rsidRDefault="0062397B" w:rsidP="0062397B">
      <w:pPr>
        <w:pBdr>
          <w:top w:val="single" w:sz="4" w:space="1" w:color="auto"/>
          <w:left w:val="single" w:sz="4" w:space="4" w:color="auto"/>
          <w:bottom w:val="single" w:sz="4" w:space="1" w:color="auto"/>
          <w:right w:val="single" w:sz="4" w:space="4" w:color="auto"/>
        </w:pBdr>
        <w:spacing w:after="120"/>
        <w:rPr>
          <w:rFonts w:ascii="Arial" w:hAnsi="Arial" w:cs="Arial"/>
        </w:rPr>
      </w:pPr>
      <w:r w:rsidRPr="004A32A7">
        <w:rPr>
          <w:rFonts w:ascii="Arial" w:hAnsi="Arial" w:cs="Arial"/>
        </w:rPr>
        <w:t xml:space="preserve"> </w:t>
      </w:r>
    </w:p>
    <w:p w14:paraId="51215FEC" w14:textId="15A573A8" w:rsidR="0062397B" w:rsidRDefault="0062397B" w:rsidP="0062397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r w:rsidRPr="004A32A7">
        <w:rPr>
          <w:rFonts w:ascii="Arial" w:hAnsi="Arial" w:cs="Arial"/>
        </w:rPr>
        <w:t>:</w:t>
      </w:r>
      <w:r>
        <w:rPr>
          <w:rFonts w:ascii="Arial" w:hAnsi="Arial" w:cs="Arial"/>
        </w:rPr>
        <w:t xml:space="preserve">         26/01/2026</w:t>
      </w:r>
    </w:p>
    <w:p w14:paraId="0869C9DD" w14:textId="77777777" w:rsidR="0062397B" w:rsidRDefault="0062397B" w:rsidP="0062397B">
      <w:pPr>
        <w:jc w:val="left"/>
        <w:rPr>
          <w:rFonts w:ascii="Arial" w:hAnsi="Arial" w:cs="Arial"/>
          <w:b/>
          <w:bCs/>
          <w:color w:val="000000" w:themeColor="text1"/>
          <w:sz w:val="28"/>
          <w:szCs w:val="28"/>
          <w:lang w:val="en-GB"/>
        </w:rPr>
      </w:pPr>
    </w:p>
    <w:p w14:paraId="5D71D0B1" w14:textId="77777777" w:rsidR="0062397B" w:rsidRDefault="0062397B" w:rsidP="0062397B">
      <w:pPr>
        <w:jc w:val="left"/>
        <w:rPr>
          <w:rFonts w:ascii="Arial" w:hAnsi="Arial" w:cs="Arial"/>
          <w:b/>
          <w:bCs/>
          <w:color w:val="000000" w:themeColor="text1"/>
          <w:sz w:val="28"/>
          <w:szCs w:val="28"/>
          <w:lang w:val="en-GB"/>
        </w:rPr>
      </w:pPr>
      <w:r>
        <w:rPr>
          <w:rFonts w:ascii="Arial" w:hAnsi="Arial" w:cs="Arial"/>
          <w:b/>
          <w:bCs/>
          <w:color w:val="000000" w:themeColor="text1"/>
          <w:sz w:val="28"/>
          <w:szCs w:val="28"/>
          <w:lang w:val="en-GB"/>
        </w:rPr>
        <w:br w:type="page"/>
      </w:r>
    </w:p>
    <w:p w14:paraId="725FF2FC" w14:textId="77777777" w:rsidR="0062397B" w:rsidRPr="00970058" w:rsidRDefault="0062397B" w:rsidP="0062397B">
      <w:pPr>
        <w:ind w:firstLine="720"/>
        <w:jc w:val="center"/>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lastRenderedPageBreak/>
        <w:t>Acknowledgement</w:t>
      </w:r>
    </w:p>
    <w:p w14:paraId="65F9A1D5"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I would like to thank my tutors and professor for offering me direction and feedback to improve the work and complete it within the given time. I am also thankful towards my parents for motivating me to show dedication in this project. </w:t>
      </w:r>
    </w:p>
    <w:p w14:paraId="34C264FC" w14:textId="77777777" w:rsidR="0062397B" w:rsidRPr="00970058" w:rsidRDefault="0062397B" w:rsidP="0062397B">
      <w:pPr>
        <w:jc w:val="left"/>
        <w:rPr>
          <w:rFonts w:ascii="Arial" w:hAnsi="Arial" w:cs="Arial"/>
          <w:b/>
          <w:bCs/>
          <w:color w:val="000000" w:themeColor="text1"/>
          <w:lang w:val="en-GB"/>
        </w:rPr>
      </w:pPr>
      <w:r w:rsidRPr="00970058">
        <w:rPr>
          <w:rFonts w:ascii="Arial" w:hAnsi="Arial" w:cs="Arial"/>
          <w:b/>
          <w:bCs/>
          <w:color w:val="000000" w:themeColor="text1"/>
          <w:lang w:val="en-GB"/>
        </w:rPr>
        <w:br w:type="page"/>
      </w:r>
    </w:p>
    <w:p w14:paraId="20A8F403" w14:textId="77777777" w:rsidR="0062397B" w:rsidRPr="00970058" w:rsidRDefault="0062397B" w:rsidP="0062397B">
      <w:pPr>
        <w:jc w:val="center"/>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lastRenderedPageBreak/>
        <w:t xml:space="preserve">Abstract </w:t>
      </w:r>
    </w:p>
    <w:p w14:paraId="0CA5D01D"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research aimed to analyse the growth of solar energy in developing countries and examine its impact on international trade with a focus on the South Asian region. The problem for which this study is being carried out is energy poverty in the South Asian region and the need for energy trade to meet seasonal electricity demands. Secondary research has been performed to complete the research and thematic analysis was used for analysing the data. A literature review has been carried out to identify the related studies performed on the selected topic. </w:t>
      </w:r>
    </w:p>
    <w:p w14:paraId="502DA4C7"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With completion of thematic analysis, it is found that South Asian countries have developed capability for generation of solar energy through an international alliance with France. The solar energy market of the region is also supporting job opportunities and revenue thereby helping to boost economy. </w:t>
      </w:r>
      <w:r w:rsidRPr="00970058">
        <w:rPr>
          <w:rFonts w:ascii="Arial" w:hAnsi="Arial" w:cs="Arial"/>
          <w:color w:val="000000" w:themeColor="text1"/>
        </w:rPr>
        <w:t xml:space="preserve">Opportunities are availability of plenty of solar power and the rise in electricity demands whereas the challenges as unwillingness of banks to invest in long-term solar projects and poor infrastructure. International trade is benefitting through solar energy in terms of higher competitiveness and trade surplus. However, conflicts among countries is a major complexity witnessed in international trade. Thus, it is suggested for policy makers to build capability among all South Asian countries and develop clear trade policies to mitigate conflicts. </w:t>
      </w:r>
    </w:p>
    <w:p w14:paraId="021741A2" w14:textId="77777777" w:rsidR="0062397B" w:rsidRPr="00970058" w:rsidRDefault="0062397B" w:rsidP="0062397B">
      <w:pPr>
        <w:rPr>
          <w:rFonts w:ascii="Arial" w:hAnsi="Arial" w:cs="Arial"/>
          <w:color w:val="000000" w:themeColor="text1"/>
          <w:lang w:val="en-GB"/>
        </w:rPr>
      </w:pPr>
    </w:p>
    <w:p w14:paraId="513DA770" w14:textId="77777777" w:rsidR="0062397B" w:rsidRPr="00970058" w:rsidRDefault="0062397B" w:rsidP="0062397B">
      <w:pPr>
        <w:jc w:val="left"/>
        <w:rPr>
          <w:rFonts w:ascii="Arial" w:hAnsi="Arial" w:cs="Arial"/>
          <w:color w:val="000000" w:themeColor="text1"/>
          <w:lang w:val="en-GB"/>
        </w:rPr>
      </w:pPr>
      <w:r w:rsidRPr="00970058">
        <w:rPr>
          <w:rFonts w:ascii="Arial" w:hAnsi="Arial" w:cs="Arial"/>
          <w:color w:val="000000" w:themeColor="text1"/>
          <w:lang w:val="en-GB"/>
        </w:rPr>
        <w:br w:type="page"/>
      </w:r>
    </w:p>
    <w:sdt>
      <w:sdtPr>
        <w:rPr>
          <w:rFonts w:ascii="Arial" w:eastAsiaTheme="minorHAnsi" w:hAnsi="Arial" w:cs="Arial"/>
          <w:b w:val="0"/>
          <w:color w:val="auto"/>
          <w:kern w:val="2"/>
          <w:sz w:val="28"/>
          <w:szCs w:val="28"/>
          <w:lang w:val="en-IN"/>
          <w14:ligatures w14:val="standardContextual"/>
        </w:rPr>
        <w:id w:val="1315827223"/>
        <w:docPartObj>
          <w:docPartGallery w:val="Table of Contents"/>
          <w:docPartUnique/>
        </w:docPartObj>
      </w:sdtPr>
      <w:sdtEndPr>
        <w:rPr>
          <w:bCs/>
          <w:noProof/>
          <w:sz w:val="24"/>
          <w:szCs w:val="24"/>
        </w:rPr>
      </w:sdtEndPr>
      <w:sdtContent>
        <w:p w14:paraId="454D4762" w14:textId="77777777" w:rsidR="0062397B" w:rsidRPr="00970058" w:rsidRDefault="0062397B" w:rsidP="0062397B">
          <w:pPr>
            <w:pStyle w:val="TOCHeading"/>
            <w:spacing w:line="360" w:lineRule="auto"/>
            <w:jc w:val="center"/>
            <w:rPr>
              <w:rFonts w:ascii="Arial" w:hAnsi="Arial" w:cs="Arial"/>
              <w:b w:val="0"/>
              <w:bCs/>
              <w:sz w:val="28"/>
              <w:szCs w:val="28"/>
            </w:rPr>
          </w:pPr>
          <w:r w:rsidRPr="00970058">
            <w:rPr>
              <w:rFonts w:ascii="Arial" w:hAnsi="Arial" w:cs="Arial"/>
              <w:bCs/>
              <w:sz w:val="28"/>
              <w:szCs w:val="28"/>
            </w:rPr>
            <w:t>Table of Contents</w:t>
          </w:r>
        </w:p>
        <w:p w14:paraId="40B86753" w14:textId="61383FD1" w:rsidR="0062397B" w:rsidRDefault="0062397B" w:rsidP="0062397B">
          <w:pPr>
            <w:pStyle w:val="TOC1"/>
            <w:tabs>
              <w:tab w:val="right" w:leader="dot" w:pos="9016"/>
            </w:tabs>
            <w:rPr>
              <w:rFonts w:asciiTheme="minorHAnsi" w:eastAsiaTheme="minorEastAsia" w:hAnsiTheme="minorHAnsi"/>
              <w:noProof/>
              <w:lang w:val="en-US"/>
            </w:rPr>
          </w:pPr>
          <w:r w:rsidRPr="00970058">
            <w:rPr>
              <w:rFonts w:ascii="Arial" w:hAnsi="Arial" w:cs="Arial"/>
              <w:color w:val="000000" w:themeColor="text1"/>
            </w:rPr>
            <w:fldChar w:fldCharType="begin"/>
          </w:r>
          <w:r w:rsidRPr="00970058">
            <w:rPr>
              <w:rFonts w:ascii="Arial" w:hAnsi="Arial" w:cs="Arial"/>
              <w:color w:val="000000" w:themeColor="text1"/>
            </w:rPr>
            <w:instrText xml:space="preserve"> TOC \o "1-3" \h \z \u </w:instrText>
          </w:r>
          <w:r w:rsidRPr="00970058">
            <w:rPr>
              <w:rFonts w:ascii="Arial" w:hAnsi="Arial" w:cs="Arial"/>
              <w:color w:val="000000" w:themeColor="text1"/>
            </w:rPr>
            <w:fldChar w:fldCharType="separate"/>
          </w:r>
          <w:hyperlink w:anchor="_Toc220161859" w:history="1">
            <w:r w:rsidRPr="00C52475">
              <w:rPr>
                <w:rStyle w:val="Hyperlink"/>
                <w:rFonts w:ascii="Arial" w:hAnsi="Arial" w:cs="Arial"/>
                <w:noProof/>
                <w:lang w:val="en-GB"/>
              </w:rPr>
              <w:t>Chapter 1: Introduction</w:t>
            </w:r>
            <w:r>
              <w:rPr>
                <w:noProof/>
                <w:webHidden/>
              </w:rPr>
              <w:tab/>
            </w:r>
            <w:r>
              <w:rPr>
                <w:noProof/>
                <w:webHidden/>
              </w:rPr>
              <w:fldChar w:fldCharType="begin"/>
            </w:r>
            <w:r>
              <w:rPr>
                <w:noProof/>
                <w:webHidden/>
              </w:rPr>
              <w:instrText xml:space="preserve"> PAGEREF _Toc220161859 \h </w:instrText>
            </w:r>
            <w:r>
              <w:rPr>
                <w:noProof/>
                <w:webHidden/>
              </w:rPr>
            </w:r>
            <w:r>
              <w:rPr>
                <w:noProof/>
                <w:webHidden/>
              </w:rPr>
              <w:fldChar w:fldCharType="separate"/>
            </w:r>
            <w:r w:rsidR="00E10D9D">
              <w:rPr>
                <w:noProof/>
                <w:webHidden/>
              </w:rPr>
              <w:t>9</w:t>
            </w:r>
            <w:r>
              <w:rPr>
                <w:noProof/>
                <w:webHidden/>
              </w:rPr>
              <w:fldChar w:fldCharType="end"/>
            </w:r>
          </w:hyperlink>
        </w:p>
        <w:p w14:paraId="7D60A421" w14:textId="668078A6" w:rsidR="0062397B" w:rsidRDefault="00137B30" w:rsidP="0062397B">
          <w:pPr>
            <w:pStyle w:val="TOC2"/>
            <w:tabs>
              <w:tab w:val="right" w:leader="dot" w:pos="9016"/>
            </w:tabs>
            <w:rPr>
              <w:rFonts w:asciiTheme="minorHAnsi" w:eastAsiaTheme="minorEastAsia" w:hAnsiTheme="minorHAnsi"/>
              <w:noProof/>
              <w:lang w:val="en-US"/>
            </w:rPr>
          </w:pPr>
          <w:hyperlink w:anchor="_Toc220161860" w:history="1">
            <w:r w:rsidR="0062397B" w:rsidRPr="00C52475">
              <w:rPr>
                <w:rStyle w:val="Hyperlink"/>
                <w:rFonts w:ascii="Arial" w:hAnsi="Arial" w:cs="Arial"/>
                <w:noProof/>
                <w:lang w:val="en-GB"/>
              </w:rPr>
              <w:t>1.1 Research background and Context</w:t>
            </w:r>
            <w:r w:rsidR="0062397B">
              <w:rPr>
                <w:noProof/>
                <w:webHidden/>
              </w:rPr>
              <w:tab/>
            </w:r>
            <w:r w:rsidR="0062397B">
              <w:rPr>
                <w:noProof/>
                <w:webHidden/>
              </w:rPr>
              <w:fldChar w:fldCharType="begin"/>
            </w:r>
            <w:r w:rsidR="0062397B">
              <w:rPr>
                <w:noProof/>
                <w:webHidden/>
              </w:rPr>
              <w:instrText xml:space="preserve"> PAGEREF _Toc220161860 \h </w:instrText>
            </w:r>
            <w:r w:rsidR="0062397B">
              <w:rPr>
                <w:noProof/>
                <w:webHidden/>
              </w:rPr>
            </w:r>
            <w:r w:rsidR="0062397B">
              <w:rPr>
                <w:noProof/>
                <w:webHidden/>
              </w:rPr>
              <w:fldChar w:fldCharType="separate"/>
            </w:r>
            <w:r w:rsidR="00E10D9D">
              <w:rPr>
                <w:noProof/>
                <w:webHidden/>
              </w:rPr>
              <w:t>9</w:t>
            </w:r>
            <w:r w:rsidR="0062397B">
              <w:rPr>
                <w:noProof/>
                <w:webHidden/>
              </w:rPr>
              <w:fldChar w:fldCharType="end"/>
            </w:r>
          </w:hyperlink>
        </w:p>
        <w:p w14:paraId="7F85830A" w14:textId="6DD61BBB" w:rsidR="0062397B" w:rsidRDefault="00137B30" w:rsidP="0062397B">
          <w:pPr>
            <w:pStyle w:val="TOC2"/>
            <w:tabs>
              <w:tab w:val="right" w:leader="dot" w:pos="9016"/>
            </w:tabs>
            <w:rPr>
              <w:rFonts w:asciiTheme="minorHAnsi" w:eastAsiaTheme="minorEastAsia" w:hAnsiTheme="minorHAnsi"/>
              <w:noProof/>
              <w:lang w:val="en-US"/>
            </w:rPr>
          </w:pPr>
          <w:hyperlink w:anchor="_Toc220161861" w:history="1">
            <w:r w:rsidR="0062397B" w:rsidRPr="00C52475">
              <w:rPr>
                <w:rStyle w:val="Hyperlink"/>
                <w:rFonts w:ascii="Arial" w:hAnsi="Arial" w:cs="Arial"/>
                <w:noProof/>
                <w:lang w:val="en-GB"/>
              </w:rPr>
              <w:t>1.2 Research aim</w:t>
            </w:r>
            <w:r w:rsidR="0062397B">
              <w:rPr>
                <w:noProof/>
                <w:webHidden/>
              </w:rPr>
              <w:tab/>
            </w:r>
            <w:r w:rsidR="0062397B">
              <w:rPr>
                <w:noProof/>
                <w:webHidden/>
              </w:rPr>
              <w:fldChar w:fldCharType="begin"/>
            </w:r>
            <w:r w:rsidR="0062397B">
              <w:rPr>
                <w:noProof/>
                <w:webHidden/>
              </w:rPr>
              <w:instrText xml:space="preserve"> PAGEREF _Toc220161861 \h </w:instrText>
            </w:r>
            <w:r w:rsidR="0062397B">
              <w:rPr>
                <w:noProof/>
                <w:webHidden/>
              </w:rPr>
            </w:r>
            <w:r w:rsidR="0062397B">
              <w:rPr>
                <w:noProof/>
                <w:webHidden/>
              </w:rPr>
              <w:fldChar w:fldCharType="separate"/>
            </w:r>
            <w:r w:rsidR="00E10D9D">
              <w:rPr>
                <w:noProof/>
                <w:webHidden/>
              </w:rPr>
              <w:t>9</w:t>
            </w:r>
            <w:r w:rsidR="0062397B">
              <w:rPr>
                <w:noProof/>
                <w:webHidden/>
              </w:rPr>
              <w:fldChar w:fldCharType="end"/>
            </w:r>
          </w:hyperlink>
        </w:p>
        <w:p w14:paraId="40011CFB" w14:textId="013B503F" w:rsidR="0062397B" w:rsidRDefault="00137B30" w:rsidP="0062397B">
          <w:pPr>
            <w:pStyle w:val="TOC2"/>
            <w:tabs>
              <w:tab w:val="right" w:leader="dot" w:pos="9016"/>
            </w:tabs>
            <w:rPr>
              <w:rFonts w:asciiTheme="minorHAnsi" w:eastAsiaTheme="minorEastAsia" w:hAnsiTheme="minorHAnsi"/>
              <w:noProof/>
              <w:lang w:val="en-US"/>
            </w:rPr>
          </w:pPr>
          <w:hyperlink w:anchor="_Toc220161862" w:history="1">
            <w:r w:rsidR="0062397B" w:rsidRPr="00C52475">
              <w:rPr>
                <w:rStyle w:val="Hyperlink"/>
                <w:rFonts w:ascii="Arial" w:hAnsi="Arial" w:cs="Arial"/>
                <w:noProof/>
                <w:lang w:val="en-GB"/>
              </w:rPr>
              <w:t>1.3 Research Objectives</w:t>
            </w:r>
            <w:r w:rsidR="0062397B">
              <w:rPr>
                <w:noProof/>
                <w:webHidden/>
              </w:rPr>
              <w:tab/>
            </w:r>
            <w:r w:rsidR="0062397B">
              <w:rPr>
                <w:noProof/>
                <w:webHidden/>
              </w:rPr>
              <w:fldChar w:fldCharType="begin"/>
            </w:r>
            <w:r w:rsidR="0062397B">
              <w:rPr>
                <w:noProof/>
                <w:webHidden/>
              </w:rPr>
              <w:instrText xml:space="preserve"> PAGEREF _Toc220161862 \h </w:instrText>
            </w:r>
            <w:r w:rsidR="0062397B">
              <w:rPr>
                <w:noProof/>
                <w:webHidden/>
              </w:rPr>
            </w:r>
            <w:r w:rsidR="0062397B">
              <w:rPr>
                <w:noProof/>
                <w:webHidden/>
              </w:rPr>
              <w:fldChar w:fldCharType="separate"/>
            </w:r>
            <w:r w:rsidR="00E10D9D">
              <w:rPr>
                <w:noProof/>
                <w:webHidden/>
              </w:rPr>
              <w:t>9</w:t>
            </w:r>
            <w:r w:rsidR="0062397B">
              <w:rPr>
                <w:noProof/>
                <w:webHidden/>
              </w:rPr>
              <w:fldChar w:fldCharType="end"/>
            </w:r>
          </w:hyperlink>
        </w:p>
        <w:p w14:paraId="05C196E3" w14:textId="2B9B96EB" w:rsidR="0062397B" w:rsidRDefault="00137B30" w:rsidP="0062397B">
          <w:pPr>
            <w:pStyle w:val="TOC2"/>
            <w:tabs>
              <w:tab w:val="right" w:leader="dot" w:pos="9016"/>
            </w:tabs>
            <w:rPr>
              <w:rFonts w:asciiTheme="minorHAnsi" w:eastAsiaTheme="minorEastAsia" w:hAnsiTheme="minorHAnsi"/>
              <w:noProof/>
              <w:lang w:val="en-US"/>
            </w:rPr>
          </w:pPr>
          <w:hyperlink w:anchor="_Toc220161863" w:history="1">
            <w:r w:rsidR="0062397B" w:rsidRPr="00C52475">
              <w:rPr>
                <w:rStyle w:val="Hyperlink"/>
                <w:rFonts w:ascii="Arial" w:hAnsi="Arial" w:cs="Arial"/>
                <w:noProof/>
                <w:lang w:val="en-GB"/>
              </w:rPr>
              <w:t>1.4 Research Questions</w:t>
            </w:r>
            <w:r w:rsidR="0062397B">
              <w:rPr>
                <w:noProof/>
                <w:webHidden/>
              </w:rPr>
              <w:tab/>
            </w:r>
            <w:r w:rsidR="0062397B">
              <w:rPr>
                <w:noProof/>
                <w:webHidden/>
              </w:rPr>
              <w:fldChar w:fldCharType="begin"/>
            </w:r>
            <w:r w:rsidR="0062397B">
              <w:rPr>
                <w:noProof/>
                <w:webHidden/>
              </w:rPr>
              <w:instrText xml:space="preserve"> PAGEREF _Toc220161863 \h </w:instrText>
            </w:r>
            <w:r w:rsidR="0062397B">
              <w:rPr>
                <w:noProof/>
                <w:webHidden/>
              </w:rPr>
            </w:r>
            <w:r w:rsidR="0062397B">
              <w:rPr>
                <w:noProof/>
                <w:webHidden/>
              </w:rPr>
              <w:fldChar w:fldCharType="separate"/>
            </w:r>
            <w:r w:rsidR="00E10D9D">
              <w:rPr>
                <w:noProof/>
                <w:webHidden/>
              </w:rPr>
              <w:t>10</w:t>
            </w:r>
            <w:r w:rsidR="0062397B">
              <w:rPr>
                <w:noProof/>
                <w:webHidden/>
              </w:rPr>
              <w:fldChar w:fldCharType="end"/>
            </w:r>
          </w:hyperlink>
        </w:p>
        <w:p w14:paraId="6EC643CD" w14:textId="21C16A42" w:rsidR="0062397B" w:rsidRDefault="00137B30" w:rsidP="0062397B">
          <w:pPr>
            <w:pStyle w:val="TOC2"/>
            <w:tabs>
              <w:tab w:val="right" w:leader="dot" w:pos="9016"/>
            </w:tabs>
            <w:rPr>
              <w:rFonts w:asciiTheme="minorHAnsi" w:eastAsiaTheme="minorEastAsia" w:hAnsiTheme="minorHAnsi"/>
              <w:noProof/>
              <w:lang w:val="en-US"/>
            </w:rPr>
          </w:pPr>
          <w:hyperlink w:anchor="_Toc220161864" w:history="1">
            <w:r w:rsidR="0062397B" w:rsidRPr="00C52475">
              <w:rPr>
                <w:rStyle w:val="Hyperlink"/>
                <w:rFonts w:ascii="Arial" w:hAnsi="Arial" w:cs="Arial"/>
                <w:noProof/>
                <w:lang w:val="en-GB"/>
              </w:rPr>
              <w:t>1.5 Research Problem</w:t>
            </w:r>
            <w:r w:rsidR="0062397B">
              <w:rPr>
                <w:noProof/>
                <w:webHidden/>
              </w:rPr>
              <w:tab/>
            </w:r>
            <w:r w:rsidR="0062397B">
              <w:rPr>
                <w:noProof/>
                <w:webHidden/>
              </w:rPr>
              <w:fldChar w:fldCharType="begin"/>
            </w:r>
            <w:r w:rsidR="0062397B">
              <w:rPr>
                <w:noProof/>
                <w:webHidden/>
              </w:rPr>
              <w:instrText xml:space="preserve"> PAGEREF _Toc220161864 \h </w:instrText>
            </w:r>
            <w:r w:rsidR="0062397B">
              <w:rPr>
                <w:noProof/>
                <w:webHidden/>
              </w:rPr>
            </w:r>
            <w:r w:rsidR="0062397B">
              <w:rPr>
                <w:noProof/>
                <w:webHidden/>
              </w:rPr>
              <w:fldChar w:fldCharType="separate"/>
            </w:r>
            <w:r w:rsidR="00E10D9D">
              <w:rPr>
                <w:noProof/>
                <w:webHidden/>
              </w:rPr>
              <w:t>10</w:t>
            </w:r>
            <w:r w:rsidR="0062397B">
              <w:rPr>
                <w:noProof/>
                <w:webHidden/>
              </w:rPr>
              <w:fldChar w:fldCharType="end"/>
            </w:r>
          </w:hyperlink>
        </w:p>
        <w:p w14:paraId="4723F84C" w14:textId="323F61C2" w:rsidR="0062397B" w:rsidRDefault="00137B30" w:rsidP="0062397B">
          <w:pPr>
            <w:pStyle w:val="TOC2"/>
            <w:tabs>
              <w:tab w:val="right" w:leader="dot" w:pos="9016"/>
            </w:tabs>
            <w:rPr>
              <w:rFonts w:asciiTheme="minorHAnsi" w:eastAsiaTheme="minorEastAsia" w:hAnsiTheme="minorHAnsi"/>
              <w:noProof/>
              <w:lang w:val="en-US"/>
            </w:rPr>
          </w:pPr>
          <w:hyperlink w:anchor="_Toc220161865" w:history="1">
            <w:r w:rsidR="0062397B" w:rsidRPr="00C52475">
              <w:rPr>
                <w:rStyle w:val="Hyperlink"/>
                <w:rFonts w:ascii="Arial" w:hAnsi="Arial" w:cs="Arial"/>
                <w:noProof/>
                <w:lang w:val="en-GB"/>
              </w:rPr>
              <w:t>1.6 Rationale, Significance of the research and motivation</w:t>
            </w:r>
            <w:r w:rsidR="0062397B">
              <w:rPr>
                <w:noProof/>
                <w:webHidden/>
              </w:rPr>
              <w:tab/>
            </w:r>
            <w:r w:rsidR="0062397B">
              <w:rPr>
                <w:noProof/>
                <w:webHidden/>
              </w:rPr>
              <w:fldChar w:fldCharType="begin"/>
            </w:r>
            <w:r w:rsidR="0062397B">
              <w:rPr>
                <w:noProof/>
                <w:webHidden/>
              </w:rPr>
              <w:instrText xml:space="preserve"> PAGEREF _Toc220161865 \h </w:instrText>
            </w:r>
            <w:r w:rsidR="0062397B">
              <w:rPr>
                <w:noProof/>
                <w:webHidden/>
              </w:rPr>
            </w:r>
            <w:r w:rsidR="0062397B">
              <w:rPr>
                <w:noProof/>
                <w:webHidden/>
              </w:rPr>
              <w:fldChar w:fldCharType="separate"/>
            </w:r>
            <w:r w:rsidR="00E10D9D">
              <w:rPr>
                <w:noProof/>
                <w:webHidden/>
              </w:rPr>
              <w:t>10</w:t>
            </w:r>
            <w:r w:rsidR="0062397B">
              <w:rPr>
                <w:noProof/>
                <w:webHidden/>
              </w:rPr>
              <w:fldChar w:fldCharType="end"/>
            </w:r>
          </w:hyperlink>
        </w:p>
        <w:p w14:paraId="49F959F2" w14:textId="4D20F81A" w:rsidR="0062397B" w:rsidRDefault="00137B30" w:rsidP="0062397B">
          <w:pPr>
            <w:pStyle w:val="TOC2"/>
            <w:tabs>
              <w:tab w:val="right" w:leader="dot" w:pos="9016"/>
            </w:tabs>
            <w:rPr>
              <w:rFonts w:asciiTheme="minorHAnsi" w:eastAsiaTheme="minorEastAsia" w:hAnsiTheme="minorHAnsi"/>
              <w:noProof/>
              <w:lang w:val="en-US"/>
            </w:rPr>
          </w:pPr>
          <w:hyperlink w:anchor="_Toc220161866" w:history="1">
            <w:r w:rsidR="0062397B" w:rsidRPr="00C52475">
              <w:rPr>
                <w:rStyle w:val="Hyperlink"/>
                <w:rFonts w:ascii="Arial" w:hAnsi="Arial" w:cs="Arial"/>
                <w:noProof/>
                <w:lang w:val="en-GB"/>
              </w:rPr>
              <w:t>1.7 Scope and limitations</w:t>
            </w:r>
            <w:r w:rsidR="0062397B">
              <w:rPr>
                <w:noProof/>
                <w:webHidden/>
              </w:rPr>
              <w:tab/>
            </w:r>
            <w:r w:rsidR="0062397B">
              <w:rPr>
                <w:noProof/>
                <w:webHidden/>
              </w:rPr>
              <w:fldChar w:fldCharType="begin"/>
            </w:r>
            <w:r w:rsidR="0062397B">
              <w:rPr>
                <w:noProof/>
                <w:webHidden/>
              </w:rPr>
              <w:instrText xml:space="preserve"> PAGEREF _Toc220161866 \h </w:instrText>
            </w:r>
            <w:r w:rsidR="0062397B">
              <w:rPr>
                <w:noProof/>
                <w:webHidden/>
              </w:rPr>
            </w:r>
            <w:r w:rsidR="0062397B">
              <w:rPr>
                <w:noProof/>
                <w:webHidden/>
              </w:rPr>
              <w:fldChar w:fldCharType="separate"/>
            </w:r>
            <w:r w:rsidR="00E10D9D">
              <w:rPr>
                <w:noProof/>
                <w:webHidden/>
              </w:rPr>
              <w:t>11</w:t>
            </w:r>
            <w:r w:rsidR="0062397B">
              <w:rPr>
                <w:noProof/>
                <w:webHidden/>
              </w:rPr>
              <w:fldChar w:fldCharType="end"/>
            </w:r>
          </w:hyperlink>
        </w:p>
        <w:p w14:paraId="7DFC66B0" w14:textId="59FDA324" w:rsidR="0062397B" w:rsidRDefault="00137B30" w:rsidP="0062397B">
          <w:pPr>
            <w:pStyle w:val="TOC2"/>
            <w:tabs>
              <w:tab w:val="right" w:leader="dot" w:pos="9016"/>
            </w:tabs>
            <w:rPr>
              <w:rFonts w:asciiTheme="minorHAnsi" w:eastAsiaTheme="minorEastAsia" w:hAnsiTheme="minorHAnsi"/>
              <w:noProof/>
              <w:lang w:val="en-US"/>
            </w:rPr>
          </w:pPr>
          <w:hyperlink w:anchor="_Toc220161867" w:history="1">
            <w:r w:rsidR="0062397B" w:rsidRPr="00C52475">
              <w:rPr>
                <w:rStyle w:val="Hyperlink"/>
                <w:rFonts w:ascii="Arial" w:hAnsi="Arial" w:cs="Arial"/>
                <w:noProof/>
                <w:lang w:val="en-GB"/>
              </w:rPr>
              <w:t>1.8 Structure of Dissertation</w:t>
            </w:r>
            <w:r w:rsidR="0062397B">
              <w:rPr>
                <w:noProof/>
                <w:webHidden/>
              </w:rPr>
              <w:tab/>
            </w:r>
            <w:r w:rsidR="0062397B">
              <w:rPr>
                <w:noProof/>
                <w:webHidden/>
              </w:rPr>
              <w:fldChar w:fldCharType="begin"/>
            </w:r>
            <w:r w:rsidR="0062397B">
              <w:rPr>
                <w:noProof/>
                <w:webHidden/>
              </w:rPr>
              <w:instrText xml:space="preserve"> PAGEREF _Toc220161867 \h </w:instrText>
            </w:r>
            <w:r w:rsidR="0062397B">
              <w:rPr>
                <w:noProof/>
                <w:webHidden/>
              </w:rPr>
            </w:r>
            <w:r w:rsidR="0062397B">
              <w:rPr>
                <w:noProof/>
                <w:webHidden/>
              </w:rPr>
              <w:fldChar w:fldCharType="separate"/>
            </w:r>
            <w:r w:rsidR="00E10D9D">
              <w:rPr>
                <w:noProof/>
                <w:webHidden/>
              </w:rPr>
              <w:t>11</w:t>
            </w:r>
            <w:r w:rsidR="0062397B">
              <w:rPr>
                <w:noProof/>
                <w:webHidden/>
              </w:rPr>
              <w:fldChar w:fldCharType="end"/>
            </w:r>
          </w:hyperlink>
        </w:p>
        <w:p w14:paraId="56FC5C9B" w14:textId="2C190EB3" w:rsidR="0062397B" w:rsidRDefault="00137B30" w:rsidP="0062397B">
          <w:pPr>
            <w:pStyle w:val="TOC2"/>
            <w:tabs>
              <w:tab w:val="right" w:leader="dot" w:pos="9016"/>
            </w:tabs>
            <w:rPr>
              <w:rFonts w:asciiTheme="minorHAnsi" w:eastAsiaTheme="minorEastAsia" w:hAnsiTheme="minorHAnsi"/>
              <w:noProof/>
              <w:lang w:val="en-US"/>
            </w:rPr>
          </w:pPr>
          <w:hyperlink w:anchor="_Toc220161868" w:history="1">
            <w:r w:rsidR="0062397B" w:rsidRPr="00C52475">
              <w:rPr>
                <w:rStyle w:val="Hyperlink"/>
                <w:rFonts w:ascii="Arial" w:hAnsi="Arial" w:cs="Arial"/>
                <w:noProof/>
                <w:lang w:val="en-GB"/>
              </w:rPr>
              <w:t>1.9 Theoretical Framework</w:t>
            </w:r>
            <w:r w:rsidR="0062397B">
              <w:rPr>
                <w:noProof/>
                <w:webHidden/>
              </w:rPr>
              <w:tab/>
            </w:r>
            <w:r w:rsidR="0062397B">
              <w:rPr>
                <w:noProof/>
                <w:webHidden/>
              </w:rPr>
              <w:fldChar w:fldCharType="begin"/>
            </w:r>
            <w:r w:rsidR="0062397B">
              <w:rPr>
                <w:noProof/>
                <w:webHidden/>
              </w:rPr>
              <w:instrText xml:space="preserve"> PAGEREF _Toc220161868 \h </w:instrText>
            </w:r>
            <w:r w:rsidR="0062397B">
              <w:rPr>
                <w:noProof/>
                <w:webHidden/>
              </w:rPr>
            </w:r>
            <w:r w:rsidR="0062397B">
              <w:rPr>
                <w:noProof/>
                <w:webHidden/>
              </w:rPr>
              <w:fldChar w:fldCharType="separate"/>
            </w:r>
            <w:r w:rsidR="00E10D9D">
              <w:rPr>
                <w:noProof/>
                <w:webHidden/>
              </w:rPr>
              <w:t>13</w:t>
            </w:r>
            <w:r w:rsidR="0062397B">
              <w:rPr>
                <w:noProof/>
                <w:webHidden/>
              </w:rPr>
              <w:fldChar w:fldCharType="end"/>
            </w:r>
          </w:hyperlink>
        </w:p>
        <w:p w14:paraId="2A798B17" w14:textId="6C5299A1" w:rsidR="0062397B" w:rsidRDefault="00137B30" w:rsidP="0062397B">
          <w:pPr>
            <w:pStyle w:val="TOC1"/>
            <w:tabs>
              <w:tab w:val="right" w:leader="dot" w:pos="9016"/>
            </w:tabs>
            <w:rPr>
              <w:rFonts w:asciiTheme="minorHAnsi" w:eastAsiaTheme="minorEastAsia" w:hAnsiTheme="minorHAnsi"/>
              <w:noProof/>
              <w:lang w:val="en-US"/>
            </w:rPr>
          </w:pPr>
          <w:hyperlink w:anchor="_Toc220161869" w:history="1">
            <w:r w:rsidR="0062397B" w:rsidRPr="00C52475">
              <w:rPr>
                <w:rStyle w:val="Hyperlink"/>
                <w:rFonts w:ascii="Arial" w:hAnsi="Arial" w:cs="Arial"/>
                <w:noProof/>
              </w:rPr>
              <w:t>Chapter 2: Literature Review</w:t>
            </w:r>
            <w:r w:rsidR="0062397B">
              <w:rPr>
                <w:noProof/>
                <w:webHidden/>
              </w:rPr>
              <w:tab/>
            </w:r>
            <w:r w:rsidR="0062397B">
              <w:rPr>
                <w:noProof/>
                <w:webHidden/>
              </w:rPr>
              <w:fldChar w:fldCharType="begin"/>
            </w:r>
            <w:r w:rsidR="0062397B">
              <w:rPr>
                <w:noProof/>
                <w:webHidden/>
              </w:rPr>
              <w:instrText xml:space="preserve"> PAGEREF _Toc220161869 \h </w:instrText>
            </w:r>
            <w:r w:rsidR="0062397B">
              <w:rPr>
                <w:noProof/>
                <w:webHidden/>
              </w:rPr>
            </w:r>
            <w:r w:rsidR="0062397B">
              <w:rPr>
                <w:noProof/>
                <w:webHidden/>
              </w:rPr>
              <w:fldChar w:fldCharType="separate"/>
            </w:r>
            <w:r w:rsidR="00E10D9D">
              <w:rPr>
                <w:noProof/>
                <w:webHidden/>
              </w:rPr>
              <w:t>14</w:t>
            </w:r>
            <w:r w:rsidR="0062397B">
              <w:rPr>
                <w:noProof/>
                <w:webHidden/>
              </w:rPr>
              <w:fldChar w:fldCharType="end"/>
            </w:r>
          </w:hyperlink>
        </w:p>
        <w:p w14:paraId="13D9B099" w14:textId="279AEB6A" w:rsidR="0062397B" w:rsidRDefault="00137B30" w:rsidP="0062397B">
          <w:pPr>
            <w:pStyle w:val="TOC2"/>
            <w:tabs>
              <w:tab w:val="right" w:leader="dot" w:pos="9016"/>
            </w:tabs>
            <w:rPr>
              <w:rFonts w:asciiTheme="minorHAnsi" w:eastAsiaTheme="minorEastAsia" w:hAnsiTheme="minorHAnsi"/>
              <w:noProof/>
              <w:lang w:val="en-US"/>
            </w:rPr>
          </w:pPr>
          <w:hyperlink w:anchor="_Toc220161870" w:history="1">
            <w:r w:rsidR="0062397B" w:rsidRPr="00C52475">
              <w:rPr>
                <w:rStyle w:val="Hyperlink"/>
                <w:rFonts w:ascii="Arial" w:hAnsi="Arial" w:cs="Arial"/>
                <w:noProof/>
              </w:rPr>
              <w:t>2.1 Chapter Introduction</w:t>
            </w:r>
            <w:r w:rsidR="0062397B">
              <w:rPr>
                <w:noProof/>
                <w:webHidden/>
              </w:rPr>
              <w:tab/>
            </w:r>
            <w:r w:rsidR="0062397B">
              <w:rPr>
                <w:noProof/>
                <w:webHidden/>
              </w:rPr>
              <w:fldChar w:fldCharType="begin"/>
            </w:r>
            <w:r w:rsidR="0062397B">
              <w:rPr>
                <w:noProof/>
                <w:webHidden/>
              </w:rPr>
              <w:instrText xml:space="preserve"> PAGEREF _Toc220161870 \h </w:instrText>
            </w:r>
            <w:r w:rsidR="0062397B">
              <w:rPr>
                <w:noProof/>
                <w:webHidden/>
              </w:rPr>
            </w:r>
            <w:r w:rsidR="0062397B">
              <w:rPr>
                <w:noProof/>
                <w:webHidden/>
              </w:rPr>
              <w:fldChar w:fldCharType="separate"/>
            </w:r>
            <w:r w:rsidR="00E10D9D">
              <w:rPr>
                <w:noProof/>
                <w:webHidden/>
              </w:rPr>
              <w:t>14</w:t>
            </w:r>
            <w:r w:rsidR="0062397B">
              <w:rPr>
                <w:noProof/>
                <w:webHidden/>
              </w:rPr>
              <w:fldChar w:fldCharType="end"/>
            </w:r>
          </w:hyperlink>
        </w:p>
        <w:p w14:paraId="21589CC0" w14:textId="0243FD29" w:rsidR="0062397B" w:rsidRDefault="00137B30" w:rsidP="0062397B">
          <w:pPr>
            <w:pStyle w:val="TOC2"/>
            <w:tabs>
              <w:tab w:val="right" w:leader="dot" w:pos="9016"/>
            </w:tabs>
            <w:rPr>
              <w:rFonts w:asciiTheme="minorHAnsi" w:eastAsiaTheme="minorEastAsia" w:hAnsiTheme="minorHAnsi"/>
              <w:noProof/>
              <w:lang w:val="en-US"/>
            </w:rPr>
          </w:pPr>
          <w:hyperlink w:anchor="_Toc220161871" w:history="1">
            <w:r w:rsidR="0062397B" w:rsidRPr="00C52475">
              <w:rPr>
                <w:rStyle w:val="Hyperlink"/>
                <w:rFonts w:ascii="Arial" w:hAnsi="Arial" w:cs="Arial"/>
                <w:noProof/>
              </w:rPr>
              <w:t xml:space="preserve">2.2 </w:t>
            </w:r>
            <w:r w:rsidR="0062397B" w:rsidRPr="00C52475">
              <w:rPr>
                <w:rStyle w:val="Hyperlink"/>
                <w:rFonts w:ascii="Arial" w:hAnsi="Arial" w:cs="Arial"/>
                <w:noProof/>
                <w:lang w:val="en-GB"/>
              </w:rPr>
              <w:t>Growth and development of solar energy in the South Asian region</w:t>
            </w:r>
            <w:r w:rsidR="0062397B">
              <w:rPr>
                <w:noProof/>
                <w:webHidden/>
              </w:rPr>
              <w:tab/>
            </w:r>
            <w:r w:rsidR="0062397B">
              <w:rPr>
                <w:noProof/>
                <w:webHidden/>
              </w:rPr>
              <w:fldChar w:fldCharType="begin"/>
            </w:r>
            <w:r w:rsidR="0062397B">
              <w:rPr>
                <w:noProof/>
                <w:webHidden/>
              </w:rPr>
              <w:instrText xml:space="preserve"> PAGEREF _Toc220161871 \h </w:instrText>
            </w:r>
            <w:r w:rsidR="0062397B">
              <w:rPr>
                <w:noProof/>
                <w:webHidden/>
              </w:rPr>
            </w:r>
            <w:r w:rsidR="0062397B">
              <w:rPr>
                <w:noProof/>
                <w:webHidden/>
              </w:rPr>
              <w:fldChar w:fldCharType="separate"/>
            </w:r>
            <w:r w:rsidR="00E10D9D">
              <w:rPr>
                <w:noProof/>
                <w:webHidden/>
              </w:rPr>
              <w:t>14</w:t>
            </w:r>
            <w:r w:rsidR="0062397B">
              <w:rPr>
                <w:noProof/>
                <w:webHidden/>
              </w:rPr>
              <w:fldChar w:fldCharType="end"/>
            </w:r>
          </w:hyperlink>
        </w:p>
        <w:p w14:paraId="5F8229F2" w14:textId="7756C064" w:rsidR="0062397B" w:rsidRDefault="00137B30" w:rsidP="0062397B">
          <w:pPr>
            <w:pStyle w:val="TOC2"/>
            <w:tabs>
              <w:tab w:val="right" w:leader="dot" w:pos="9016"/>
            </w:tabs>
            <w:rPr>
              <w:rFonts w:asciiTheme="minorHAnsi" w:eastAsiaTheme="minorEastAsia" w:hAnsiTheme="minorHAnsi"/>
              <w:noProof/>
              <w:lang w:val="en-US"/>
            </w:rPr>
          </w:pPr>
          <w:hyperlink w:anchor="_Toc220161872" w:history="1">
            <w:r w:rsidR="0062397B" w:rsidRPr="00C52475">
              <w:rPr>
                <w:rStyle w:val="Hyperlink"/>
                <w:rFonts w:ascii="Arial" w:hAnsi="Arial" w:cs="Arial"/>
                <w:noProof/>
              </w:rPr>
              <w:t>2.3 Implication of solar energy</w:t>
            </w:r>
            <w:r w:rsidR="0062397B">
              <w:rPr>
                <w:noProof/>
                <w:webHidden/>
              </w:rPr>
              <w:tab/>
            </w:r>
            <w:r w:rsidR="0062397B">
              <w:rPr>
                <w:noProof/>
                <w:webHidden/>
              </w:rPr>
              <w:fldChar w:fldCharType="begin"/>
            </w:r>
            <w:r w:rsidR="0062397B">
              <w:rPr>
                <w:noProof/>
                <w:webHidden/>
              </w:rPr>
              <w:instrText xml:space="preserve"> PAGEREF _Toc220161872 \h </w:instrText>
            </w:r>
            <w:r w:rsidR="0062397B">
              <w:rPr>
                <w:noProof/>
                <w:webHidden/>
              </w:rPr>
            </w:r>
            <w:r w:rsidR="0062397B">
              <w:rPr>
                <w:noProof/>
                <w:webHidden/>
              </w:rPr>
              <w:fldChar w:fldCharType="separate"/>
            </w:r>
            <w:r w:rsidR="00E10D9D">
              <w:rPr>
                <w:noProof/>
                <w:webHidden/>
              </w:rPr>
              <w:t>16</w:t>
            </w:r>
            <w:r w:rsidR="0062397B">
              <w:rPr>
                <w:noProof/>
                <w:webHidden/>
              </w:rPr>
              <w:fldChar w:fldCharType="end"/>
            </w:r>
          </w:hyperlink>
        </w:p>
        <w:p w14:paraId="1F900B99" w14:textId="1BBDF5A4" w:rsidR="0062397B" w:rsidRDefault="00137B30" w:rsidP="0062397B">
          <w:pPr>
            <w:pStyle w:val="TOC2"/>
            <w:tabs>
              <w:tab w:val="right" w:leader="dot" w:pos="9016"/>
            </w:tabs>
            <w:rPr>
              <w:rFonts w:asciiTheme="minorHAnsi" w:eastAsiaTheme="minorEastAsia" w:hAnsiTheme="minorHAnsi"/>
              <w:noProof/>
              <w:lang w:val="en-US"/>
            </w:rPr>
          </w:pPr>
          <w:hyperlink w:anchor="_Toc220161873" w:history="1">
            <w:r w:rsidR="0062397B" w:rsidRPr="00C52475">
              <w:rPr>
                <w:rStyle w:val="Hyperlink"/>
                <w:rFonts w:ascii="Arial" w:hAnsi="Arial" w:cs="Arial"/>
                <w:noProof/>
                <w:lang w:val="en-GB"/>
              </w:rPr>
              <w:t>2.4 Opportunities for solar energy in the Southern Asian region</w:t>
            </w:r>
            <w:r w:rsidR="0062397B">
              <w:rPr>
                <w:noProof/>
                <w:webHidden/>
              </w:rPr>
              <w:tab/>
            </w:r>
            <w:r w:rsidR="0062397B">
              <w:rPr>
                <w:noProof/>
                <w:webHidden/>
              </w:rPr>
              <w:fldChar w:fldCharType="begin"/>
            </w:r>
            <w:r w:rsidR="0062397B">
              <w:rPr>
                <w:noProof/>
                <w:webHidden/>
              </w:rPr>
              <w:instrText xml:space="preserve"> PAGEREF _Toc220161873 \h </w:instrText>
            </w:r>
            <w:r w:rsidR="0062397B">
              <w:rPr>
                <w:noProof/>
                <w:webHidden/>
              </w:rPr>
            </w:r>
            <w:r w:rsidR="0062397B">
              <w:rPr>
                <w:noProof/>
                <w:webHidden/>
              </w:rPr>
              <w:fldChar w:fldCharType="separate"/>
            </w:r>
            <w:r w:rsidR="00E10D9D">
              <w:rPr>
                <w:noProof/>
                <w:webHidden/>
              </w:rPr>
              <w:t>18</w:t>
            </w:r>
            <w:r w:rsidR="0062397B">
              <w:rPr>
                <w:noProof/>
                <w:webHidden/>
              </w:rPr>
              <w:fldChar w:fldCharType="end"/>
            </w:r>
          </w:hyperlink>
        </w:p>
        <w:p w14:paraId="7419A886" w14:textId="5143F198" w:rsidR="0062397B" w:rsidRDefault="00137B30" w:rsidP="0062397B">
          <w:pPr>
            <w:pStyle w:val="TOC2"/>
            <w:tabs>
              <w:tab w:val="right" w:leader="dot" w:pos="9016"/>
            </w:tabs>
            <w:rPr>
              <w:rFonts w:asciiTheme="minorHAnsi" w:eastAsiaTheme="minorEastAsia" w:hAnsiTheme="minorHAnsi"/>
              <w:noProof/>
              <w:lang w:val="en-US"/>
            </w:rPr>
          </w:pPr>
          <w:hyperlink w:anchor="_Toc220161874" w:history="1">
            <w:r w:rsidR="0062397B" w:rsidRPr="00C52475">
              <w:rPr>
                <w:rStyle w:val="Hyperlink"/>
                <w:rFonts w:ascii="Arial" w:hAnsi="Arial" w:cs="Arial"/>
                <w:noProof/>
                <w:lang w:val="en-GB"/>
              </w:rPr>
              <w:t>2.5 Challenges for solar energy in the Southern Asian region</w:t>
            </w:r>
            <w:r w:rsidR="0062397B">
              <w:rPr>
                <w:noProof/>
                <w:webHidden/>
              </w:rPr>
              <w:tab/>
            </w:r>
            <w:r w:rsidR="0062397B">
              <w:rPr>
                <w:noProof/>
                <w:webHidden/>
              </w:rPr>
              <w:fldChar w:fldCharType="begin"/>
            </w:r>
            <w:r w:rsidR="0062397B">
              <w:rPr>
                <w:noProof/>
                <w:webHidden/>
              </w:rPr>
              <w:instrText xml:space="preserve"> PAGEREF _Toc220161874 \h </w:instrText>
            </w:r>
            <w:r w:rsidR="0062397B">
              <w:rPr>
                <w:noProof/>
                <w:webHidden/>
              </w:rPr>
            </w:r>
            <w:r w:rsidR="0062397B">
              <w:rPr>
                <w:noProof/>
                <w:webHidden/>
              </w:rPr>
              <w:fldChar w:fldCharType="separate"/>
            </w:r>
            <w:r w:rsidR="00E10D9D">
              <w:rPr>
                <w:noProof/>
                <w:webHidden/>
              </w:rPr>
              <w:t>20</w:t>
            </w:r>
            <w:r w:rsidR="0062397B">
              <w:rPr>
                <w:noProof/>
                <w:webHidden/>
              </w:rPr>
              <w:fldChar w:fldCharType="end"/>
            </w:r>
          </w:hyperlink>
        </w:p>
        <w:p w14:paraId="17630283" w14:textId="074B65B4" w:rsidR="0062397B" w:rsidRDefault="00137B30" w:rsidP="0062397B">
          <w:pPr>
            <w:pStyle w:val="TOC2"/>
            <w:tabs>
              <w:tab w:val="right" w:leader="dot" w:pos="9016"/>
            </w:tabs>
            <w:rPr>
              <w:rFonts w:asciiTheme="minorHAnsi" w:eastAsiaTheme="minorEastAsia" w:hAnsiTheme="minorHAnsi"/>
              <w:noProof/>
              <w:lang w:val="en-US"/>
            </w:rPr>
          </w:pPr>
          <w:hyperlink w:anchor="_Toc220161875" w:history="1">
            <w:r w:rsidR="0062397B" w:rsidRPr="00C52475">
              <w:rPr>
                <w:rStyle w:val="Hyperlink"/>
                <w:rFonts w:ascii="Arial" w:hAnsi="Arial" w:cs="Arial"/>
                <w:noProof/>
                <w:lang w:val="en-GB"/>
              </w:rPr>
              <w:t>2.6 Benefits of the growth of solar energy on international trade</w:t>
            </w:r>
            <w:r w:rsidR="0062397B">
              <w:rPr>
                <w:noProof/>
                <w:webHidden/>
              </w:rPr>
              <w:tab/>
            </w:r>
            <w:r w:rsidR="0062397B">
              <w:rPr>
                <w:noProof/>
                <w:webHidden/>
              </w:rPr>
              <w:fldChar w:fldCharType="begin"/>
            </w:r>
            <w:r w:rsidR="0062397B">
              <w:rPr>
                <w:noProof/>
                <w:webHidden/>
              </w:rPr>
              <w:instrText xml:space="preserve"> PAGEREF _Toc220161875 \h </w:instrText>
            </w:r>
            <w:r w:rsidR="0062397B">
              <w:rPr>
                <w:noProof/>
                <w:webHidden/>
              </w:rPr>
            </w:r>
            <w:r w:rsidR="0062397B">
              <w:rPr>
                <w:noProof/>
                <w:webHidden/>
              </w:rPr>
              <w:fldChar w:fldCharType="separate"/>
            </w:r>
            <w:r w:rsidR="00E10D9D">
              <w:rPr>
                <w:noProof/>
                <w:webHidden/>
              </w:rPr>
              <w:t>22</w:t>
            </w:r>
            <w:r w:rsidR="0062397B">
              <w:rPr>
                <w:noProof/>
                <w:webHidden/>
              </w:rPr>
              <w:fldChar w:fldCharType="end"/>
            </w:r>
          </w:hyperlink>
        </w:p>
        <w:p w14:paraId="4C64095F" w14:textId="19C64C20" w:rsidR="0062397B" w:rsidRDefault="00137B30" w:rsidP="0062397B">
          <w:pPr>
            <w:pStyle w:val="TOC2"/>
            <w:tabs>
              <w:tab w:val="right" w:leader="dot" w:pos="9016"/>
            </w:tabs>
            <w:rPr>
              <w:rFonts w:asciiTheme="minorHAnsi" w:eastAsiaTheme="minorEastAsia" w:hAnsiTheme="minorHAnsi"/>
              <w:noProof/>
              <w:lang w:val="en-US"/>
            </w:rPr>
          </w:pPr>
          <w:hyperlink w:anchor="_Toc220161876" w:history="1">
            <w:r w:rsidR="0062397B" w:rsidRPr="00C52475">
              <w:rPr>
                <w:rStyle w:val="Hyperlink"/>
                <w:rFonts w:ascii="Arial" w:hAnsi="Arial" w:cs="Arial"/>
                <w:noProof/>
                <w:lang w:val="en-GB"/>
              </w:rPr>
              <w:t>2.7 Complexities in international trade due to the growth of solar energy in the South Asian region</w:t>
            </w:r>
            <w:r w:rsidR="0062397B">
              <w:rPr>
                <w:noProof/>
                <w:webHidden/>
              </w:rPr>
              <w:tab/>
            </w:r>
            <w:r w:rsidR="0062397B">
              <w:rPr>
                <w:noProof/>
                <w:webHidden/>
              </w:rPr>
              <w:fldChar w:fldCharType="begin"/>
            </w:r>
            <w:r w:rsidR="0062397B">
              <w:rPr>
                <w:noProof/>
                <w:webHidden/>
              </w:rPr>
              <w:instrText xml:space="preserve"> PAGEREF _Toc220161876 \h </w:instrText>
            </w:r>
            <w:r w:rsidR="0062397B">
              <w:rPr>
                <w:noProof/>
                <w:webHidden/>
              </w:rPr>
            </w:r>
            <w:r w:rsidR="0062397B">
              <w:rPr>
                <w:noProof/>
                <w:webHidden/>
              </w:rPr>
              <w:fldChar w:fldCharType="separate"/>
            </w:r>
            <w:r w:rsidR="00E10D9D">
              <w:rPr>
                <w:noProof/>
                <w:webHidden/>
              </w:rPr>
              <w:t>23</w:t>
            </w:r>
            <w:r w:rsidR="0062397B">
              <w:rPr>
                <w:noProof/>
                <w:webHidden/>
              </w:rPr>
              <w:fldChar w:fldCharType="end"/>
            </w:r>
          </w:hyperlink>
        </w:p>
        <w:p w14:paraId="34C85AAD" w14:textId="63AB5CBB" w:rsidR="0062397B" w:rsidRDefault="00137B30" w:rsidP="0062397B">
          <w:pPr>
            <w:pStyle w:val="TOC2"/>
            <w:tabs>
              <w:tab w:val="right" w:leader="dot" w:pos="9016"/>
            </w:tabs>
            <w:rPr>
              <w:rFonts w:asciiTheme="minorHAnsi" w:eastAsiaTheme="minorEastAsia" w:hAnsiTheme="minorHAnsi"/>
              <w:noProof/>
              <w:lang w:val="en-US"/>
            </w:rPr>
          </w:pPr>
          <w:hyperlink w:anchor="_Toc220161877" w:history="1">
            <w:r w:rsidR="0062397B" w:rsidRPr="00C52475">
              <w:rPr>
                <w:rStyle w:val="Hyperlink"/>
                <w:rFonts w:ascii="Arial" w:hAnsi="Arial" w:cs="Arial"/>
                <w:noProof/>
                <w:lang w:val="en-GB"/>
              </w:rPr>
              <w:t>2.8 Theoretical Implication</w:t>
            </w:r>
            <w:r w:rsidR="0062397B">
              <w:rPr>
                <w:noProof/>
                <w:webHidden/>
              </w:rPr>
              <w:tab/>
            </w:r>
            <w:r w:rsidR="0062397B">
              <w:rPr>
                <w:noProof/>
                <w:webHidden/>
              </w:rPr>
              <w:fldChar w:fldCharType="begin"/>
            </w:r>
            <w:r w:rsidR="0062397B">
              <w:rPr>
                <w:noProof/>
                <w:webHidden/>
              </w:rPr>
              <w:instrText xml:space="preserve"> PAGEREF _Toc220161877 \h </w:instrText>
            </w:r>
            <w:r w:rsidR="0062397B">
              <w:rPr>
                <w:noProof/>
                <w:webHidden/>
              </w:rPr>
            </w:r>
            <w:r w:rsidR="0062397B">
              <w:rPr>
                <w:noProof/>
                <w:webHidden/>
              </w:rPr>
              <w:fldChar w:fldCharType="separate"/>
            </w:r>
            <w:r w:rsidR="00E10D9D">
              <w:rPr>
                <w:noProof/>
                <w:webHidden/>
              </w:rPr>
              <w:t>24</w:t>
            </w:r>
            <w:r w:rsidR="0062397B">
              <w:rPr>
                <w:noProof/>
                <w:webHidden/>
              </w:rPr>
              <w:fldChar w:fldCharType="end"/>
            </w:r>
          </w:hyperlink>
        </w:p>
        <w:p w14:paraId="054B7E89" w14:textId="761B53FD" w:rsidR="0062397B" w:rsidRDefault="00137B30" w:rsidP="0062397B">
          <w:pPr>
            <w:pStyle w:val="TOC2"/>
            <w:tabs>
              <w:tab w:val="right" w:leader="dot" w:pos="9016"/>
            </w:tabs>
            <w:rPr>
              <w:rFonts w:asciiTheme="minorHAnsi" w:eastAsiaTheme="minorEastAsia" w:hAnsiTheme="minorHAnsi"/>
              <w:noProof/>
              <w:lang w:val="en-US"/>
            </w:rPr>
          </w:pPr>
          <w:hyperlink w:anchor="_Toc220161878" w:history="1">
            <w:r w:rsidR="0062397B" w:rsidRPr="00C52475">
              <w:rPr>
                <w:rStyle w:val="Hyperlink"/>
                <w:rFonts w:ascii="Arial" w:hAnsi="Arial" w:cs="Arial"/>
                <w:noProof/>
                <w:lang w:val="en-GB"/>
              </w:rPr>
              <w:t>2.9 Conceptual Framework</w:t>
            </w:r>
            <w:r w:rsidR="0062397B">
              <w:rPr>
                <w:noProof/>
                <w:webHidden/>
              </w:rPr>
              <w:tab/>
            </w:r>
            <w:r w:rsidR="0062397B">
              <w:rPr>
                <w:noProof/>
                <w:webHidden/>
              </w:rPr>
              <w:fldChar w:fldCharType="begin"/>
            </w:r>
            <w:r w:rsidR="0062397B">
              <w:rPr>
                <w:noProof/>
                <w:webHidden/>
              </w:rPr>
              <w:instrText xml:space="preserve"> PAGEREF _Toc220161878 \h </w:instrText>
            </w:r>
            <w:r w:rsidR="0062397B">
              <w:rPr>
                <w:noProof/>
                <w:webHidden/>
              </w:rPr>
            </w:r>
            <w:r w:rsidR="0062397B">
              <w:rPr>
                <w:noProof/>
                <w:webHidden/>
              </w:rPr>
              <w:fldChar w:fldCharType="separate"/>
            </w:r>
            <w:r w:rsidR="00E10D9D">
              <w:rPr>
                <w:noProof/>
                <w:webHidden/>
              </w:rPr>
              <w:t>26</w:t>
            </w:r>
            <w:r w:rsidR="0062397B">
              <w:rPr>
                <w:noProof/>
                <w:webHidden/>
              </w:rPr>
              <w:fldChar w:fldCharType="end"/>
            </w:r>
          </w:hyperlink>
        </w:p>
        <w:p w14:paraId="3C41FF86" w14:textId="6182C636" w:rsidR="0062397B" w:rsidRDefault="00137B30" w:rsidP="0062397B">
          <w:pPr>
            <w:pStyle w:val="TOC2"/>
            <w:tabs>
              <w:tab w:val="right" w:leader="dot" w:pos="9016"/>
            </w:tabs>
            <w:rPr>
              <w:rFonts w:asciiTheme="minorHAnsi" w:eastAsiaTheme="minorEastAsia" w:hAnsiTheme="minorHAnsi"/>
              <w:noProof/>
              <w:lang w:val="en-US"/>
            </w:rPr>
          </w:pPr>
          <w:hyperlink w:anchor="_Toc220161879" w:history="1">
            <w:r w:rsidR="0062397B" w:rsidRPr="00C52475">
              <w:rPr>
                <w:rStyle w:val="Hyperlink"/>
                <w:rFonts w:ascii="Arial" w:hAnsi="Arial" w:cs="Arial"/>
                <w:noProof/>
                <w:lang w:val="en-GB"/>
              </w:rPr>
              <w:t>2.10 Literature Gap</w:t>
            </w:r>
            <w:r w:rsidR="0062397B">
              <w:rPr>
                <w:noProof/>
                <w:webHidden/>
              </w:rPr>
              <w:tab/>
            </w:r>
            <w:r w:rsidR="0062397B">
              <w:rPr>
                <w:noProof/>
                <w:webHidden/>
              </w:rPr>
              <w:fldChar w:fldCharType="begin"/>
            </w:r>
            <w:r w:rsidR="0062397B">
              <w:rPr>
                <w:noProof/>
                <w:webHidden/>
              </w:rPr>
              <w:instrText xml:space="preserve"> PAGEREF _Toc220161879 \h </w:instrText>
            </w:r>
            <w:r w:rsidR="0062397B">
              <w:rPr>
                <w:noProof/>
                <w:webHidden/>
              </w:rPr>
            </w:r>
            <w:r w:rsidR="0062397B">
              <w:rPr>
                <w:noProof/>
                <w:webHidden/>
              </w:rPr>
              <w:fldChar w:fldCharType="separate"/>
            </w:r>
            <w:r w:rsidR="00E10D9D">
              <w:rPr>
                <w:noProof/>
                <w:webHidden/>
              </w:rPr>
              <w:t>27</w:t>
            </w:r>
            <w:r w:rsidR="0062397B">
              <w:rPr>
                <w:noProof/>
                <w:webHidden/>
              </w:rPr>
              <w:fldChar w:fldCharType="end"/>
            </w:r>
          </w:hyperlink>
        </w:p>
        <w:p w14:paraId="4AF48288" w14:textId="634CFDD2" w:rsidR="0062397B" w:rsidRDefault="00137B30" w:rsidP="0062397B">
          <w:pPr>
            <w:pStyle w:val="TOC2"/>
            <w:tabs>
              <w:tab w:val="right" w:leader="dot" w:pos="9016"/>
            </w:tabs>
            <w:rPr>
              <w:rFonts w:asciiTheme="minorHAnsi" w:eastAsiaTheme="minorEastAsia" w:hAnsiTheme="minorHAnsi"/>
              <w:noProof/>
              <w:lang w:val="en-US"/>
            </w:rPr>
          </w:pPr>
          <w:hyperlink w:anchor="_Toc220161880" w:history="1">
            <w:r w:rsidR="0062397B" w:rsidRPr="00C52475">
              <w:rPr>
                <w:rStyle w:val="Hyperlink"/>
                <w:rFonts w:ascii="Arial" w:hAnsi="Arial" w:cs="Arial"/>
                <w:noProof/>
                <w:lang w:val="en-GB"/>
              </w:rPr>
              <w:t>2.11 Chapter Summary</w:t>
            </w:r>
            <w:r w:rsidR="0062397B">
              <w:rPr>
                <w:noProof/>
                <w:webHidden/>
              </w:rPr>
              <w:tab/>
            </w:r>
            <w:r w:rsidR="0062397B">
              <w:rPr>
                <w:noProof/>
                <w:webHidden/>
              </w:rPr>
              <w:fldChar w:fldCharType="begin"/>
            </w:r>
            <w:r w:rsidR="0062397B">
              <w:rPr>
                <w:noProof/>
                <w:webHidden/>
              </w:rPr>
              <w:instrText xml:space="preserve"> PAGEREF _Toc220161880 \h </w:instrText>
            </w:r>
            <w:r w:rsidR="0062397B">
              <w:rPr>
                <w:noProof/>
                <w:webHidden/>
              </w:rPr>
            </w:r>
            <w:r w:rsidR="0062397B">
              <w:rPr>
                <w:noProof/>
                <w:webHidden/>
              </w:rPr>
              <w:fldChar w:fldCharType="separate"/>
            </w:r>
            <w:r w:rsidR="00E10D9D">
              <w:rPr>
                <w:noProof/>
                <w:webHidden/>
              </w:rPr>
              <w:t>27</w:t>
            </w:r>
            <w:r w:rsidR="0062397B">
              <w:rPr>
                <w:noProof/>
                <w:webHidden/>
              </w:rPr>
              <w:fldChar w:fldCharType="end"/>
            </w:r>
          </w:hyperlink>
        </w:p>
        <w:p w14:paraId="214086DB" w14:textId="229B4FBF" w:rsidR="0062397B" w:rsidRDefault="00137B30" w:rsidP="0062397B">
          <w:pPr>
            <w:pStyle w:val="TOC1"/>
            <w:tabs>
              <w:tab w:val="right" w:leader="dot" w:pos="9016"/>
            </w:tabs>
            <w:rPr>
              <w:rFonts w:asciiTheme="minorHAnsi" w:eastAsiaTheme="minorEastAsia" w:hAnsiTheme="minorHAnsi"/>
              <w:noProof/>
              <w:lang w:val="en-US"/>
            </w:rPr>
          </w:pPr>
          <w:hyperlink w:anchor="_Toc220161881" w:history="1">
            <w:r w:rsidR="0062397B" w:rsidRPr="00C52475">
              <w:rPr>
                <w:rStyle w:val="Hyperlink"/>
                <w:rFonts w:ascii="Arial" w:hAnsi="Arial" w:cs="Arial"/>
                <w:noProof/>
              </w:rPr>
              <w:t>Chapter 3: Research Methodology</w:t>
            </w:r>
            <w:r w:rsidR="0062397B">
              <w:rPr>
                <w:noProof/>
                <w:webHidden/>
              </w:rPr>
              <w:tab/>
            </w:r>
            <w:r w:rsidR="0062397B">
              <w:rPr>
                <w:noProof/>
                <w:webHidden/>
              </w:rPr>
              <w:fldChar w:fldCharType="begin"/>
            </w:r>
            <w:r w:rsidR="0062397B">
              <w:rPr>
                <w:noProof/>
                <w:webHidden/>
              </w:rPr>
              <w:instrText xml:space="preserve"> PAGEREF _Toc220161881 \h </w:instrText>
            </w:r>
            <w:r w:rsidR="0062397B">
              <w:rPr>
                <w:noProof/>
                <w:webHidden/>
              </w:rPr>
            </w:r>
            <w:r w:rsidR="0062397B">
              <w:rPr>
                <w:noProof/>
                <w:webHidden/>
              </w:rPr>
              <w:fldChar w:fldCharType="separate"/>
            </w:r>
            <w:r w:rsidR="00E10D9D">
              <w:rPr>
                <w:noProof/>
                <w:webHidden/>
              </w:rPr>
              <w:t>28</w:t>
            </w:r>
            <w:r w:rsidR="0062397B">
              <w:rPr>
                <w:noProof/>
                <w:webHidden/>
              </w:rPr>
              <w:fldChar w:fldCharType="end"/>
            </w:r>
          </w:hyperlink>
        </w:p>
        <w:p w14:paraId="4382452B" w14:textId="6189C1FD" w:rsidR="0062397B" w:rsidRDefault="00137B30" w:rsidP="0062397B">
          <w:pPr>
            <w:pStyle w:val="TOC2"/>
            <w:tabs>
              <w:tab w:val="right" w:leader="dot" w:pos="9016"/>
            </w:tabs>
            <w:rPr>
              <w:rFonts w:asciiTheme="minorHAnsi" w:eastAsiaTheme="minorEastAsia" w:hAnsiTheme="minorHAnsi"/>
              <w:noProof/>
              <w:lang w:val="en-US"/>
            </w:rPr>
          </w:pPr>
          <w:hyperlink w:anchor="_Toc220161882" w:history="1">
            <w:r w:rsidR="0062397B" w:rsidRPr="00C52475">
              <w:rPr>
                <w:rStyle w:val="Hyperlink"/>
                <w:rFonts w:ascii="Arial" w:hAnsi="Arial" w:cs="Arial"/>
                <w:noProof/>
              </w:rPr>
              <w:t>3.1 Chapter Overview</w:t>
            </w:r>
            <w:r w:rsidR="0062397B">
              <w:rPr>
                <w:noProof/>
                <w:webHidden/>
              </w:rPr>
              <w:tab/>
            </w:r>
            <w:r w:rsidR="0062397B">
              <w:rPr>
                <w:noProof/>
                <w:webHidden/>
              </w:rPr>
              <w:fldChar w:fldCharType="begin"/>
            </w:r>
            <w:r w:rsidR="0062397B">
              <w:rPr>
                <w:noProof/>
                <w:webHidden/>
              </w:rPr>
              <w:instrText xml:space="preserve"> PAGEREF _Toc220161882 \h </w:instrText>
            </w:r>
            <w:r w:rsidR="0062397B">
              <w:rPr>
                <w:noProof/>
                <w:webHidden/>
              </w:rPr>
            </w:r>
            <w:r w:rsidR="0062397B">
              <w:rPr>
                <w:noProof/>
                <w:webHidden/>
              </w:rPr>
              <w:fldChar w:fldCharType="separate"/>
            </w:r>
            <w:r w:rsidR="00E10D9D">
              <w:rPr>
                <w:noProof/>
                <w:webHidden/>
              </w:rPr>
              <w:t>28</w:t>
            </w:r>
            <w:r w:rsidR="0062397B">
              <w:rPr>
                <w:noProof/>
                <w:webHidden/>
              </w:rPr>
              <w:fldChar w:fldCharType="end"/>
            </w:r>
          </w:hyperlink>
        </w:p>
        <w:p w14:paraId="77A452A4" w14:textId="52117F4B" w:rsidR="0062397B" w:rsidRDefault="00137B30" w:rsidP="0062397B">
          <w:pPr>
            <w:pStyle w:val="TOC2"/>
            <w:tabs>
              <w:tab w:val="right" w:leader="dot" w:pos="9016"/>
            </w:tabs>
            <w:rPr>
              <w:rFonts w:asciiTheme="minorHAnsi" w:eastAsiaTheme="minorEastAsia" w:hAnsiTheme="minorHAnsi"/>
              <w:noProof/>
              <w:lang w:val="en-US"/>
            </w:rPr>
          </w:pPr>
          <w:hyperlink w:anchor="_Toc220161883" w:history="1">
            <w:r w:rsidR="0062397B" w:rsidRPr="00C52475">
              <w:rPr>
                <w:rStyle w:val="Hyperlink"/>
                <w:rFonts w:ascii="Arial" w:hAnsi="Arial" w:cs="Arial"/>
                <w:noProof/>
              </w:rPr>
              <w:t>3.2 Research Onion</w:t>
            </w:r>
            <w:r w:rsidR="0062397B">
              <w:rPr>
                <w:noProof/>
                <w:webHidden/>
              </w:rPr>
              <w:tab/>
            </w:r>
            <w:r w:rsidR="0062397B">
              <w:rPr>
                <w:noProof/>
                <w:webHidden/>
              </w:rPr>
              <w:fldChar w:fldCharType="begin"/>
            </w:r>
            <w:r w:rsidR="0062397B">
              <w:rPr>
                <w:noProof/>
                <w:webHidden/>
              </w:rPr>
              <w:instrText xml:space="preserve"> PAGEREF _Toc220161883 \h </w:instrText>
            </w:r>
            <w:r w:rsidR="0062397B">
              <w:rPr>
                <w:noProof/>
                <w:webHidden/>
              </w:rPr>
            </w:r>
            <w:r w:rsidR="0062397B">
              <w:rPr>
                <w:noProof/>
                <w:webHidden/>
              </w:rPr>
              <w:fldChar w:fldCharType="separate"/>
            </w:r>
            <w:r w:rsidR="00E10D9D">
              <w:rPr>
                <w:noProof/>
                <w:webHidden/>
              </w:rPr>
              <w:t>28</w:t>
            </w:r>
            <w:r w:rsidR="0062397B">
              <w:rPr>
                <w:noProof/>
                <w:webHidden/>
              </w:rPr>
              <w:fldChar w:fldCharType="end"/>
            </w:r>
          </w:hyperlink>
        </w:p>
        <w:p w14:paraId="76035D7A" w14:textId="23D6975A" w:rsidR="0062397B" w:rsidRDefault="00137B30" w:rsidP="0062397B">
          <w:pPr>
            <w:pStyle w:val="TOC2"/>
            <w:tabs>
              <w:tab w:val="right" w:leader="dot" w:pos="9016"/>
            </w:tabs>
            <w:rPr>
              <w:rFonts w:asciiTheme="minorHAnsi" w:eastAsiaTheme="minorEastAsia" w:hAnsiTheme="minorHAnsi"/>
              <w:noProof/>
              <w:lang w:val="en-US"/>
            </w:rPr>
          </w:pPr>
          <w:hyperlink w:anchor="_Toc220161884" w:history="1">
            <w:r w:rsidR="0062397B" w:rsidRPr="00C52475">
              <w:rPr>
                <w:rStyle w:val="Hyperlink"/>
                <w:rFonts w:ascii="Arial" w:hAnsi="Arial" w:cs="Arial"/>
                <w:noProof/>
              </w:rPr>
              <w:t>3.3 Research philosophy</w:t>
            </w:r>
            <w:r w:rsidR="0062397B">
              <w:rPr>
                <w:noProof/>
                <w:webHidden/>
              </w:rPr>
              <w:tab/>
            </w:r>
            <w:r w:rsidR="0062397B">
              <w:rPr>
                <w:noProof/>
                <w:webHidden/>
              </w:rPr>
              <w:fldChar w:fldCharType="begin"/>
            </w:r>
            <w:r w:rsidR="0062397B">
              <w:rPr>
                <w:noProof/>
                <w:webHidden/>
              </w:rPr>
              <w:instrText xml:space="preserve"> PAGEREF _Toc220161884 \h </w:instrText>
            </w:r>
            <w:r w:rsidR="0062397B">
              <w:rPr>
                <w:noProof/>
                <w:webHidden/>
              </w:rPr>
            </w:r>
            <w:r w:rsidR="0062397B">
              <w:rPr>
                <w:noProof/>
                <w:webHidden/>
              </w:rPr>
              <w:fldChar w:fldCharType="separate"/>
            </w:r>
            <w:r w:rsidR="00E10D9D">
              <w:rPr>
                <w:noProof/>
                <w:webHidden/>
              </w:rPr>
              <w:t>29</w:t>
            </w:r>
            <w:r w:rsidR="0062397B">
              <w:rPr>
                <w:noProof/>
                <w:webHidden/>
              </w:rPr>
              <w:fldChar w:fldCharType="end"/>
            </w:r>
          </w:hyperlink>
        </w:p>
        <w:p w14:paraId="7A2613EB" w14:textId="153D7427" w:rsidR="0062397B" w:rsidRDefault="00137B30" w:rsidP="0062397B">
          <w:pPr>
            <w:pStyle w:val="TOC2"/>
            <w:tabs>
              <w:tab w:val="right" w:leader="dot" w:pos="9016"/>
            </w:tabs>
            <w:rPr>
              <w:rFonts w:asciiTheme="minorHAnsi" w:eastAsiaTheme="minorEastAsia" w:hAnsiTheme="minorHAnsi"/>
              <w:noProof/>
              <w:lang w:val="en-US"/>
            </w:rPr>
          </w:pPr>
          <w:hyperlink w:anchor="_Toc220161885" w:history="1">
            <w:r w:rsidR="0062397B" w:rsidRPr="00C52475">
              <w:rPr>
                <w:rStyle w:val="Hyperlink"/>
                <w:rFonts w:ascii="Arial" w:hAnsi="Arial" w:cs="Arial"/>
                <w:noProof/>
              </w:rPr>
              <w:t>3.4 Research approach</w:t>
            </w:r>
            <w:r w:rsidR="0062397B">
              <w:rPr>
                <w:noProof/>
                <w:webHidden/>
              </w:rPr>
              <w:tab/>
            </w:r>
            <w:r w:rsidR="0062397B">
              <w:rPr>
                <w:noProof/>
                <w:webHidden/>
              </w:rPr>
              <w:fldChar w:fldCharType="begin"/>
            </w:r>
            <w:r w:rsidR="0062397B">
              <w:rPr>
                <w:noProof/>
                <w:webHidden/>
              </w:rPr>
              <w:instrText xml:space="preserve"> PAGEREF _Toc220161885 \h </w:instrText>
            </w:r>
            <w:r w:rsidR="0062397B">
              <w:rPr>
                <w:noProof/>
                <w:webHidden/>
              </w:rPr>
            </w:r>
            <w:r w:rsidR="0062397B">
              <w:rPr>
                <w:noProof/>
                <w:webHidden/>
              </w:rPr>
              <w:fldChar w:fldCharType="separate"/>
            </w:r>
            <w:r w:rsidR="00E10D9D">
              <w:rPr>
                <w:noProof/>
                <w:webHidden/>
              </w:rPr>
              <w:t>29</w:t>
            </w:r>
            <w:r w:rsidR="0062397B">
              <w:rPr>
                <w:noProof/>
                <w:webHidden/>
              </w:rPr>
              <w:fldChar w:fldCharType="end"/>
            </w:r>
          </w:hyperlink>
        </w:p>
        <w:p w14:paraId="21D70F4A" w14:textId="4B9005C8" w:rsidR="0062397B" w:rsidRDefault="00137B30" w:rsidP="0062397B">
          <w:pPr>
            <w:pStyle w:val="TOC2"/>
            <w:tabs>
              <w:tab w:val="right" w:leader="dot" w:pos="9016"/>
            </w:tabs>
            <w:rPr>
              <w:rFonts w:asciiTheme="minorHAnsi" w:eastAsiaTheme="minorEastAsia" w:hAnsiTheme="minorHAnsi"/>
              <w:noProof/>
              <w:lang w:val="en-US"/>
            </w:rPr>
          </w:pPr>
          <w:hyperlink w:anchor="_Toc220161886" w:history="1">
            <w:r w:rsidR="0062397B" w:rsidRPr="00C52475">
              <w:rPr>
                <w:rStyle w:val="Hyperlink"/>
                <w:rFonts w:ascii="Arial" w:hAnsi="Arial" w:cs="Arial"/>
                <w:noProof/>
              </w:rPr>
              <w:t>3.5 Methodological Choice</w:t>
            </w:r>
            <w:r w:rsidR="0062397B">
              <w:rPr>
                <w:noProof/>
                <w:webHidden/>
              </w:rPr>
              <w:tab/>
            </w:r>
            <w:r w:rsidR="0062397B">
              <w:rPr>
                <w:noProof/>
                <w:webHidden/>
              </w:rPr>
              <w:fldChar w:fldCharType="begin"/>
            </w:r>
            <w:r w:rsidR="0062397B">
              <w:rPr>
                <w:noProof/>
                <w:webHidden/>
              </w:rPr>
              <w:instrText xml:space="preserve"> PAGEREF _Toc220161886 \h </w:instrText>
            </w:r>
            <w:r w:rsidR="0062397B">
              <w:rPr>
                <w:noProof/>
                <w:webHidden/>
              </w:rPr>
            </w:r>
            <w:r w:rsidR="0062397B">
              <w:rPr>
                <w:noProof/>
                <w:webHidden/>
              </w:rPr>
              <w:fldChar w:fldCharType="separate"/>
            </w:r>
            <w:r w:rsidR="00E10D9D">
              <w:rPr>
                <w:noProof/>
                <w:webHidden/>
              </w:rPr>
              <w:t>30</w:t>
            </w:r>
            <w:r w:rsidR="0062397B">
              <w:rPr>
                <w:noProof/>
                <w:webHidden/>
              </w:rPr>
              <w:fldChar w:fldCharType="end"/>
            </w:r>
          </w:hyperlink>
        </w:p>
        <w:p w14:paraId="52725988" w14:textId="39BB787F" w:rsidR="0062397B" w:rsidRDefault="00137B30" w:rsidP="0062397B">
          <w:pPr>
            <w:pStyle w:val="TOC2"/>
            <w:tabs>
              <w:tab w:val="right" w:leader="dot" w:pos="9016"/>
            </w:tabs>
            <w:rPr>
              <w:rFonts w:asciiTheme="minorHAnsi" w:eastAsiaTheme="minorEastAsia" w:hAnsiTheme="minorHAnsi"/>
              <w:noProof/>
              <w:lang w:val="en-US"/>
            </w:rPr>
          </w:pPr>
          <w:hyperlink w:anchor="_Toc220161887" w:history="1">
            <w:r w:rsidR="0062397B" w:rsidRPr="00C52475">
              <w:rPr>
                <w:rStyle w:val="Hyperlink"/>
                <w:rFonts w:ascii="Arial" w:hAnsi="Arial" w:cs="Arial"/>
                <w:noProof/>
              </w:rPr>
              <w:t>3.6 Research strategy</w:t>
            </w:r>
            <w:r w:rsidR="0062397B">
              <w:rPr>
                <w:noProof/>
                <w:webHidden/>
              </w:rPr>
              <w:tab/>
            </w:r>
            <w:r w:rsidR="0062397B">
              <w:rPr>
                <w:noProof/>
                <w:webHidden/>
              </w:rPr>
              <w:fldChar w:fldCharType="begin"/>
            </w:r>
            <w:r w:rsidR="0062397B">
              <w:rPr>
                <w:noProof/>
                <w:webHidden/>
              </w:rPr>
              <w:instrText xml:space="preserve"> PAGEREF _Toc220161887 \h </w:instrText>
            </w:r>
            <w:r w:rsidR="0062397B">
              <w:rPr>
                <w:noProof/>
                <w:webHidden/>
              </w:rPr>
            </w:r>
            <w:r w:rsidR="0062397B">
              <w:rPr>
                <w:noProof/>
                <w:webHidden/>
              </w:rPr>
              <w:fldChar w:fldCharType="separate"/>
            </w:r>
            <w:r w:rsidR="00E10D9D">
              <w:rPr>
                <w:noProof/>
                <w:webHidden/>
              </w:rPr>
              <w:t>30</w:t>
            </w:r>
            <w:r w:rsidR="0062397B">
              <w:rPr>
                <w:noProof/>
                <w:webHidden/>
              </w:rPr>
              <w:fldChar w:fldCharType="end"/>
            </w:r>
          </w:hyperlink>
        </w:p>
        <w:p w14:paraId="07E19379" w14:textId="73CB4AF0" w:rsidR="0062397B" w:rsidRDefault="00137B30" w:rsidP="0062397B">
          <w:pPr>
            <w:pStyle w:val="TOC2"/>
            <w:tabs>
              <w:tab w:val="right" w:leader="dot" w:pos="9016"/>
            </w:tabs>
            <w:rPr>
              <w:rFonts w:asciiTheme="minorHAnsi" w:eastAsiaTheme="minorEastAsia" w:hAnsiTheme="minorHAnsi"/>
              <w:noProof/>
              <w:lang w:val="en-US"/>
            </w:rPr>
          </w:pPr>
          <w:hyperlink w:anchor="_Toc220161888" w:history="1">
            <w:r w:rsidR="0062397B" w:rsidRPr="00C52475">
              <w:rPr>
                <w:rStyle w:val="Hyperlink"/>
                <w:rFonts w:ascii="Arial" w:hAnsi="Arial" w:cs="Arial"/>
                <w:noProof/>
              </w:rPr>
              <w:t>3.7 Research design</w:t>
            </w:r>
            <w:r w:rsidR="0062397B">
              <w:rPr>
                <w:noProof/>
                <w:webHidden/>
              </w:rPr>
              <w:tab/>
            </w:r>
            <w:r w:rsidR="0062397B">
              <w:rPr>
                <w:noProof/>
                <w:webHidden/>
              </w:rPr>
              <w:fldChar w:fldCharType="begin"/>
            </w:r>
            <w:r w:rsidR="0062397B">
              <w:rPr>
                <w:noProof/>
                <w:webHidden/>
              </w:rPr>
              <w:instrText xml:space="preserve"> PAGEREF _Toc220161888 \h </w:instrText>
            </w:r>
            <w:r w:rsidR="0062397B">
              <w:rPr>
                <w:noProof/>
                <w:webHidden/>
              </w:rPr>
            </w:r>
            <w:r w:rsidR="0062397B">
              <w:rPr>
                <w:noProof/>
                <w:webHidden/>
              </w:rPr>
              <w:fldChar w:fldCharType="separate"/>
            </w:r>
            <w:r w:rsidR="00E10D9D">
              <w:rPr>
                <w:noProof/>
                <w:webHidden/>
              </w:rPr>
              <w:t>30</w:t>
            </w:r>
            <w:r w:rsidR="0062397B">
              <w:rPr>
                <w:noProof/>
                <w:webHidden/>
              </w:rPr>
              <w:fldChar w:fldCharType="end"/>
            </w:r>
          </w:hyperlink>
        </w:p>
        <w:p w14:paraId="73E32CFF" w14:textId="77BA5878" w:rsidR="0062397B" w:rsidRDefault="00137B30" w:rsidP="0062397B">
          <w:pPr>
            <w:pStyle w:val="TOC2"/>
            <w:tabs>
              <w:tab w:val="right" w:leader="dot" w:pos="9016"/>
            </w:tabs>
            <w:rPr>
              <w:rFonts w:asciiTheme="minorHAnsi" w:eastAsiaTheme="minorEastAsia" w:hAnsiTheme="minorHAnsi"/>
              <w:noProof/>
              <w:lang w:val="en-US"/>
            </w:rPr>
          </w:pPr>
          <w:hyperlink w:anchor="_Toc220161889" w:history="1">
            <w:r w:rsidR="0062397B" w:rsidRPr="00C52475">
              <w:rPr>
                <w:rStyle w:val="Hyperlink"/>
                <w:rFonts w:ascii="Arial" w:hAnsi="Arial" w:cs="Arial"/>
                <w:noProof/>
              </w:rPr>
              <w:t>3.8 Time horizon</w:t>
            </w:r>
            <w:r w:rsidR="0062397B">
              <w:rPr>
                <w:noProof/>
                <w:webHidden/>
              </w:rPr>
              <w:tab/>
            </w:r>
            <w:r w:rsidR="0062397B">
              <w:rPr>
                <w:noProof/>
                <w:webHidden/>
              </w:rPr>
              <w:fldChar w:fldCharType="begin"/>
            </w:r>
            <w:r w:rsidR="0062397B">
              <w:rPr>
                <w:noProof/>
                <w:webHidden/>
              </w:rPr>
              <w:instrText xml:space="preserve"> PAGEREF _Toc220161889 \h </w:instrText>
            </w:r>
            <w:r w:rsidR="0062397B">
              <w:rPr>
                <w:noProof/>
                <w:webHidden/>
              </w:rPr>
            </w:r>
            <w:r w:rsidR="0062397B">
              <w:rPr>
                <w:noProof/>
                <w:webHidden/>
              </w:rPr>
              <w:fldChar w:fldCharType="separate"/>
            </w:r>
            <w:r w:rsidR="00E10D9D">
              <w:rPr>
                <w:noProof/>
                <w:webHidden/>
              </w:rPr>
              <w:t>31</w:t>
            </w:r>
            <w:r w:rsidR="0062397B">
              <w:rPr>
                <w:noProof/>
                <w:webHidden/>
              </w:rPr>
              <w:fldChar w:fldCharType="end"/>
            </w:r>
          </w:hyperlink>
        </w:p>
        <w:p w14:paraId="6D421AA2" w14:textId="4749B512" w:rsidR="0062397B" w:rsidRDefault="00137B30" w:rsidP="0062397B">
          <w:pPr>
            <w:pStyle w:val="TOC2"/>
            <w:tabs>
              <w:tab w:val="right" w:leader="dot" w:pos="9016"/>
            </w:tabs>
            <w:rPr>
              <w:rFonts w:asciiTheme="minorHAnsi" w:eastAsiaTheme="minorEastAsia" w:hAnsiTheme="minorHAnsi"/>
              <w:noProof/>
              <w:lang w:val="en-US"/>
            </w:rPr>
          </w:pPr>
          <w:hyperlink w:anchor="_Toc220161890" w:history="1">
            <w:r w:rsidR="0062397B" w:rsidRPr="00C52475">
              <w:rPr>
                <w:rStyle w:val="Hyperlink"/>
                <w:rFonts w:ascii="Arial" w:hAnsi="Arial" w:cs="Arial"/>
                <w:noProof/>
              </w:rPr>
              <w:t>3.9 Data collection method</w:t>
            </w:r>
            <w:r w:rsidR="0062397B">
              <w:rPr>
                <w:noProof/>
                <w:webHidden/>
              </w:rPr>
              <w:tab/>
            </w:r>
            <w:r w:rsidR="0062397B">
              <w:rPr>
                <w:noProof/>
                <w:webHidden/>
              </w:rPr>
              <w:fldChar w:fldCharType="begin"/>
            </w:r>
            <w:r w:rsidR="0062397B">
              <w:rPr>
                <w:noProof/>
                <w:webHidden/>
              </w:rPr>
              <w:instrText xml:space="preserve"> PAGEREF _Toc220161890 \h </w:instrText>
            </w:r>
            <w:r w:rsidR="0062397B">
              <w:rPr>
                <w:noProof/>
                <w:webHidden/>
              </w:rPr>
            </w:r>
            <w:r w:rsidR="0062397B">
              <w:rPr>
                <w:noProof/>
                <w:webHidden/>
              </w:rPr>
              <w:fldChar w:fldCharType="separate"/>
            </w:r>
            <w:r w:rsidR="00E10D9D">
              <w:rPr>
                <w:noProof/>
                <w:webHidden/>
              </w:rPr>
              <w:t>31</w:t>
            </w:r>
            <w:r w:rsidR="0062397B">
              <w:rPr>
                <w:noProof/>
                <w:webHidden/>
              </w:rPr>
              <w:fldChar w:fldCharType="end"/>
            </w:r>
          </w:hyperlink>
        </w:p>
        <w:p w14:paraId="1C04BD8D" w14:textId="2DB2EC48" w:rsidR="0062397B" w:rsidRDefault="00137B30" w:rsidP="0062397B">
          <w:pPr>
            <w:pStyle w:val="TOC2"/>
            <w:tabs>
              <w:tab w:val="right" w:leader="dot" w:pos="9016"/>
            </w:tabs>
            <w:rPr>
              <w:rFonts w:asciiTheme="minorHAnsi" w:eastAsiaTheme="minorEastAsia" w:hAnsiTheme="minorHAnsi"/>
              <w:noProof/>
              <w:lang w:val="en-US"/>
            </w:rPr>
          </w:pPr>
          <w:hyperlink w:anchor="_Toc220161891" w:history="1">
            <w:r w:rsidR="0062397B" w:rsidRPr="00C52475">
              <w:rPr>
                <w:rStyle w:val="Hyperlink"/>
                <w:rFonts w:ascii="Arial" w:hAnsi="Arial" w:cs="Arial"/>
                <w:noProof/>
              </w:rPr>
              <w:t>3.10 Data analysis technique</w:t>
            </w:r>
            <w:r w:rsidR="0062397B">
              <w:rPr>
                <w:noProof/>
                <w:webHidden/>
              </w:rPr>
              <w:tab/>
            </w:r>
            <w:r w:rsidR="0062397B">
              <w:rPr>
                <w:noProof/>
                <w:webHidden/>
              </w:rPr>
              <w:fldChar w:fldCharType="begin"/>
            </w:r>
            <w:r w:rsidR="0062397B">
              <w:rPr>
                <w:noProof/>
                <w:webHidden/>
              </w:rPr>
              <w:instrText xml:space="preserve"> PAGEREF _Toc220161891 \h </w:instrText>
            </w:r>
            <w:r w:rsidR="0062397B">
              <w:rPr>
                <w:noProof/>
                <w:webHidden/>
              </w:rPr>
            </w:r>
            <w:r w:rsidR="0062397B">
              <w:rPr>
                <w:noProof/>
                <w:webHidden/>
              </w:rPr>
              <w:fldChar w:fldCharType="separate"/>
            </w:r>
            <w:r w:rsidR="00E10D9D">
              <w:rPr>
                <w:noProof/>
                <w:webHidden/>
              </w:rPr>
              <w:t>32</w:t>
            </w:r>
            <w:r w:rsidR="0062397B">
              <w:rPr>
                <w:noProof/>
                <w:webHidden/>
              </w:rPr>
              <w:fldChar w:fldCharType="end"/>
            </w:r>
          </w:hyperlink>
        </w:p>
        <w:p w14:paraId="7CE89812" w14:textId="00B2E255" w:rsidR="0062397B" w:rsidRDefault="00137B30" w:rsidP="0062397B">
          <w:pPr>
            <w:pStyle w:val="TOC2"/>
            <w:tabs>
              <w:tab w:val="right" w:leader="dot" w:pos="9016"/>
            </w:tabs>
            <w:rPr>
              <w:rFonts w:asciiTheme="minorHAnsi" w:eastAsiaTheme="minorEastAsia" w:hAnsiTheme="minorHAnsi"/>
              <w:noProof/>
              <w:lang w:val="en-US"/>
            </w:rPr>
          </w:pPr>
          <w:hyperlink w:anchor="_Toc220161892" w:history="1">
            <w:r w:rsidR="0062397B" w:rsidRPr="00C52475">
              <w:rPr>
                <w:rStyle w:val="Hyperlink"/>
                <w:rFonts w:ascii="Arial" w:hAnsi="Arial" w:cs="Arial"/>
                <w:noProof/>
              </w:rPr>
              <w:t>3.11 Sampling</w:t>
            </w:r>
            <w:r w:rsidR="0062397B">
              <w:rPr>
                <w:noProof/>
                <w:webHidden/>
              </w:rPr>
              <w:tab/>
            </w:r>
            <w:r w:rsidR="0062397B">
              <w:rPr>
                <w:noProof/>
                <w:webHidden/>
              </w:rPr>
              <w:fldChar w:fldCharType="begin"/>
            </w:r>
            <w:r w:rsidR="0062397B">
              <w:rPr>
                <w:noProof/>
                <w:webHidden/>
              </w:rPr>
              <w:instrText xml:space="preserve"> PAGEREF _Toc220161892 \h </w:instrText>
            </w:r>
            <w:r w:rsidR="0062397B">
              <w:rPr>
                <w:noProof/>
                <w:webHidden/>
              </w:rPr>
            </w:r>
            <w:r w:rsidR="0062397B">
              <w:rPr>
                <w:noProof/>
                <w:webHidden/>
              </w:rPr>
              <w:fldChar w:fldCharType="separate"/>
            </w:r>
            <w:r w:rsidR="00E10D9D">
              <w:rPr>
                <w:noProof/>
                <w:webHidden/>
              </w:rPr>
              <w:t>33</w:t>
            </w:r>
            <w:r w:rsidR="0062397B">
              <w:rPr>
                <w:noProof/>
                <w:webHidden/>
              </w:rPr>
              <w:fldChar w:fldCharType="end"/>
            </w:r>
          </w:hyperlink>
        </w:p>
        <w:p w14:paraId="021EE02E" w14:textId="75E68F7D" w:rsidR="0062397B" w:rsidRDefault="00137B30" w:rsidP="0062397B">
          <w:pPr>
            <w:pStyle w:val="TOC2"/>
            <w:tabs>
              <w:tab w:val="right" w:leader="dot" w:pos="9016"/>
            </w:tabs>
            <w:rPr>
              <w:rFonts w:asciiTheme="minorHAnsi" w:eastAsiaTheme="minorEastAsia" w:hAnsiTheme="minorHAnsi"/>
              <w:noProof/>
              <w:lang w:val="en-US"/>
            </w:rPr>
          </w:pPr>
          <w:hyperlink w:anchor="_Toc220161893" w:history="1">
            <w:r w:rsidR="0062397B" w:rsidRPr="00C52475">
              <w:rPr>
                <w:rStyle w:val="Hyperlink"/>
                <w:rFonts w:ascii="Arial" w:hAnsi="Arial" w:cs="Arial"/>
                <w:noProof/>
              </w:rPr>
              <w:t>3.12 Research Limitation</w:t>
            </w:r>
            <w:r w:rsidR="0062397B">
              <w:rPr>
                <w:noProof/>
                <w:webHidden/>
              </w:rPr>
              <w:tab/>
            </w:r>
            <w:r w:rsidR="0062397B">
              <w:rPr>
                <w:noProof/>
                <w:webHidden/>
              </w:rPr>
              <w:fldChar w:fldCharType="begin"/>
            </w:r>
            <w:r w:rsidR="0062397B">
              <w:rPr>
                <w:noProof/>
                <w:webHidden/>
              </w:rPr>
              <w:instrText xml:space="preserve"> PAGEREF _Toc220161893 \h </w:instrText>
            </w:r>
            <w:r w:rsidR="0062397B">
              <w:rPr>
                <w:noProof/>
                <w:webHidden/>
              </w:rPr>
            </w:r>
            <w:r w:rsidR="0062397B">
              <w:rPr>
                <w:noProof/>
                <w:webHidden/>
              </w:rPr>
              <w:fldChar w:fldCharType="separate"/>
            </w:r>
            <w:r w:rsidR="00E10D9D">
              <w:rPr>
                <w:noProof/>
                <w:webHidden/>
              </w:rPr>
              <w:t>33</w:t>
            </w:r>
            <w:r w:rsidR="0062397B">
              <w:rPr>
                <w:noProof/>
                <w:webHidden/>
              </w:rPr>
              <w:fldChar w:fldCharType="end"/>
            </w:r>
          </w:hyperlink>
        </w:p>
        <w:p w14:paraId="758AFF14" w14:textId="21D65F19" w:rsidR="0062397B" w:rsidRDefault="00137B30" w:rsidP="0062397B">
          <w:pPr>
            <w:pStyle w:val="TOC2"/>
            <w:tabs>
              <w:tab w:val="right" w:leader="dot" w:pos="9016"/>
            </w:tabs>
            <w:rPr>
              <w:rFonts w:asciiTheme="minorHAnsi" w:eastAsiaTheme="minorEastAsia" w:hAnsiTheme="minorHAnsi"/>
              <w:noProof/>
              <w:lang w:val="en-US"/>
            </w:rPr>
          </w:pPr>
          <w:hyperlink w:anchor="_Toc220161894" w:history="1">
            <w:r w:rsidR="0062397B" w:rsidRPr="00C52475">
              <w:rPr>
                <w:rStyle w:val="Hyperlink"/>
                <w:rFonts w:ascii="Arial" w:hAnsi="Arial" w:cs="Arial"/>
                <w:noProof/>
              </w:rPr>
              <w:t>3.13 Ethical consideration, validity and reliability</w:t>
            </w:r>
            <w:r w:rsidR="0062397B">
              <w:rPr>
                <w:noProof/>
                <w:webHidden/>
              </w:rPr>
              <w:tab/>
            </w:r>
            <w:r w:rsidR="0062397B">
              <w:rPr>
                <w:noProof/>
                <w:webHidden/>
              </w:rPr>
              <w:fldChar w:fldCharType="begin"/>
            </w:r>
            <w:r w:rsidR="0062397B">
              <w:rPr>
                <w:noProof/>
                <w:webHidden/>
              </w:rPr>
              <w:instrText xml:space="preserve"> PAGEREF _Toc220161894 \h </w:instrText>
            </w:r>
            <w:r w:rsidR="0062397B">
              <w:rPr>
                <w:noProof/>
                <w:webHidden/>
              </w:rPr>
            </w:r>
            <w:r w:rsidR="0062397B">
              <w:rPr>
                <w:noProof/>
                <w:webHidden/>
              </w:rPr>
              <w:fldChar w:fldCharType="separate"/>
            </w:r>
            <w:r w:rsidR="00E10D9D">
              <w:rPr>
                <w:noProof/>
                <w:webHidden/>
              </w:rPr>
              <w:t>34</w:t>
            </w:r>
            <w:r w:rsidR="0062397B">
              <w:rPr>
                <w:noProof/>
                <w:webHidden/>
              </w:rPr>
              <w:fldChar w:fldCharType="end"/>
            </w:r>
          </w:hyperlink>
        </w:p>
        <w:p w14:paraId="70688F36" w14:textId="19E544D2" w:rsidR="0062397B" w:rsidRDefault="00137B30" w:rsidP="0062397B">
          <w:pPr>
            <w:pStyle w:val="TOC2"/>
            <w:tabs>
              <w:tab w:val="right" w:leader="dot" w:pos="9016"/>
            </w:tabs>
            <w:rPr>
              <w:rFonts w:asciiTheme="minorHAnsi" w:eastAsiaTheme="minorEastAsia" w:hAnsiTheme="minorHAnsi"/>
              <w:noProof/>
              <w:lang w:val="en-US"/>
            </w:rPr>
          </w:pPr>
          <w:hyperlink w:anchor="_Toc220161895" w:history="1">
            <w:r w:rsidR="0062397B" w:rsidRPr="00C52475">
              <w:rPr>
                <w:rStyle w:val="Hyperlink"/>
                <w:rFonts w:ascii="Arial" w:hAnsi="Arial" w:cs="Arial"/>
                <w:noProof/>
              </w:rPr>
              <w:t>3.14 Chapter summary</w:t>
            </w:r>
            <w:r w:rsidR="0062397B">
              <w:rPr>
                <w:noProof/>
                <w:webHidden/>
              </w:rPr>
              <w:tab/>
            </w:r>
            <w:r w:rsidR="0062397B">
              <w:rPr>
                <w:noProof/>
                <w:webHidden/>
              </w:rPr>
              <w:fldChar w:fldCharType="begin"/>
            </w:r>
            <w:r w:rsidR="0062397B">
              <w:rPr>
                <w:noProof/>
                <w:webHidden/>
              </w:rPr>
              <w:instrText xml:space="preserve"> PAGEREF _Toc220161895 \h </w:instrText>
            </w:r>
            <w:r w:rsidR="0062397B">
              <w:rPr>
                <w:noProof/>
                <w:webHidden/>
              </w:rPr>
            </w:r>
            <w:r w:rsidR="0062397B">
              <w:rPr>
                <w:noProof/>
                <w:webHidden/>
              </w:rPr>
              <w:fldChar w:fldCharType="separate"/>
            </w:r>
            <w:r w:rsidR="00E10D9D">
              <w:rPr>
                <w:noProof/>
                <w:webHidden/>
              </w:rPr>
              <w:t>34</w:t>
            </w:r>
            <w:r w:rsidR="0062397B">
              <w:rPr>
                <w:noProof/>
                <w:webHidden/>
              </w:rPr>
              <w:fldChar w:fldCharType="end"/>
            </w:r>
          </w:hyperlink>
        </w:p>
        <w:p w14:paraId="764AFF94" w14:textId="5C301AFD" w:rsidR="0062397B" w:rsidRDefault="00137B30" w:rsidP="0062397B">
          <w:pPr>
            <w:pStyle w:val="TOC1"/>
            <w:tabs>
              <w:tab w:val="right" w:leader="dot" w:pos="9016"/>
            </w:tabs>
            <w:rPr>
              <w:rFonts w:asciiTheme="minorHAnsi" w:eastAsiaTheme="minorEastAsia" w:hAnsiTheme="minorHAnsi"/>
              <w:noProof/>
              <w:lang w:val="en-US"/>
            </w:rPr>
          </w:pPr>
          <w:hyperlink w:anchor="_Toc220161896" w:history="1">
            <w:r w:rsidR="0062397B" w:rsidRPr="00C52475">
              <w:rPr>
                <w:rStyle w:val="Hyperlink"/>
                <w:rFonts w:ascii="Arial" w:hAnsi="Arial" w:cs="Arial"/>
                <w:noProof/>
              </w:rPr>
              <w:t>Chapter 4: Findings, Discussion and Evaluation</w:t>
            </w:r>
            <w:r w:rsidR="0062397B">
              <w:rPr>
                <w:noProof/>
                <w:webHidden/>
              </w:rPr>
              <w:tab/>
            </w:r>
            <w:r w:rsidR="0062397B">
              <w:rPr>
                <w:noProof/>
                <w:webHidden/>
              </w:rPr>
              <w:fldChar w:fldCharType="begin"/>
            </w:r>
            <w:r w:rsidR="0062397B">
              <w:rPr>
                <w:noProof/>
                <w:webHidden/>
              </w:rPr>
              <w:instrText xml:space="preserve"> PAGEREF _Toc220161896 \h </w:instrText>
            </w:r>
            <w:r w:rsidR="0062397B">
              <w:rPr>
                <w:noProof/>
                <w:webHidden/>
              </w:rPr>
            </w:r>
            <w:r w:rsidR="0062397B">
              <w:rPr>
                <w:noProof/>
                <w:webHidden/>
              </w:rPr>
              <w:fldChar w:fldCharType="separate"/>
            </w:r>
            <w:r w:rsidR="00E10D9D">
              <w:rPr>
                <w:noProof/>
                <w:webHidden/>
              </w:rPr>
              <w:t>35</w:t>
            </w:r>
            <w:r w:rsidR="0062397B">
              <w:rPr>
                <w:noProof/>
                <w:webHidden/>
              </w:rPr>
              <w:fldChar w:fldCharType="end"/>
            </w:r>
          </w:hyperlink>
        </w:p>
        <w:p w14:paraId="363BBF70" w14:textId="4FEA7F47" w:rsidR="0062397B" w:rsidRDefault="00137B30" w:rsidP="0062397B">
          <w:pPr>
            <w:pStyle w:val="TOC2"/>
            <w:tabs>
              <w:tab w:val="right" w:leader="dot" w:pos="9016"/>
            </w:tabs>
            <w:rPr>
              <w:rFonts w:asciiTheme="minorHAnsi" w:eastAsiaTheme="minorEastAsia" w:hAnsiTheme="minorHAnsi"/>
              <w:noProof/>
              <w:lang w:val="en-US"/>
            </w:rPr>
          </w:pPr>
          <w:hyperlink w:anchor="_Toc220161897" w:history="1">
            <w:r w:rsidR="0062397B" w:rsidRPr="00C52475">
              <w:rPr>
                <w:rStyle w:val="Hyperlink"/>
                <w:rFonts w:ascii="Arial" w:hAnsi="Arial" w:cs="Arial"/>
                <w:noProof/>
              </w:rPr>
              <w:t>4.1 Chapter Overview</w:t>
            </w:r>
            <w:r w:rsidR="0062397B">
              <w:rPr>
                <w:noProof/>
                <w:webHidden/>
              </w:rPr>
              <w:tab/>
            </w:r>
            <w:r w:rsidR="0062397B">
              <w:rPr>
                <w:noProof/>
                <w:webHidden/>
              </w:rPr>
              <w:fldChar w:fldCharType="begin"/>
            </w:r>
            <w:r w:rsidR="0062397B">
              <w:rPr>
                <w:noProof/>
                <w:webHidden/>
              </w:rPr>
              <w:instrText xml:space="preserve"> PAGEREF _Toc220161897 \h </w:instrText>
            </w:r>
            <w:r w:rsidR="0062397B">
              <w:rPr>
                <w:noProof/>
                <w:webHidden/>
              </w:rPr>
            </w:r>
            <w:r w:rsidR="0062397B">
              <w:rPr>
                <w:noProof/>
                <w:webHidden/>
              </w:rPr>
              <w:fldChar w:fldCharType="separate"/>
            </w:r>
            <w:r w:rsidR="00E10D9D">
              <w:rPr>
                <w:noProof/>
                <w:webHidden/>
              </w:rPr>
              <w:t>35</w:t>
            </w:r>
            <w:r w:rsidR="0062397B">
              <w:rPr>
                <w:noProof/>
                <w:webHidden/>
              </w:rPr>
              <w:fldChar w:fldCharType="end"/>
            </w:r>
          </w:hyperlink>
        </w:p>
        <w:p w14:paraId="2D2BEA1B" w14:textId="0D47AD9B" w:rsidR="0062397B" w:rsidRDefault="00137B30" w:rsidP="0062397B">
          <w:pPr>
            <w:pStyle w:val="TOC2"/>
            <w:tabs>
              <w:tab w:val="right" w:leader="dot" w:pos="9016"/>
            </w:tabs>
            <w:rPr>
              <w:rFonts w:asciiTheme="minorHAnsi" w:eastAsiaTheme="minorEastAsia" w:hAnsiTheme="minorHAnsi"/>
              <w:noProof/>
              <w:lang w:val="en-US"/>
            </w:rPr>
          </w:pPr>
          <w:hyperlink w:anchor="_Toc220161898" w:history="1">
            <w:r w:rsidR="0062397B" w:rsidRPr="00C52475">
              <w:rPr>
                <w:rStyle w:val="Hyperlink"/>
                <w:rFonts w:ascii="Arial" w:hAnsi="Arial" w:cs="Arial"/>
                <w:noProof/>
              </w:rPr>
              <w:t>4.2 Description and Presentation of Research Findings</w:t>
            </w:r>
            <w:r w:rsidR="0062397B">
              <w:rPr>
                <w:noProof/>
                <w:webHidden/>
              </w:rPr>
              <w:tab/>
            </w:r>
            <w:r w:rsidR="0062397B">
              <w:rPr>
                <w:noProof/>
                <w:webHidden/>
              </w:rPr>
              <w:fldChar w:fldCharType="begin"/>
            </w:r>
            <w:r w:rsidR="0062397B">
              <w:rPr>
                <w:noProof/>
                <w:webHidden/>
              </w:rPr>
              <w:instrText xml:space="preserve"> PAGEREF _Toc220161898 \h </w:instrText>
            </w:r>
            <w:r w:rsidR="0062397B">
              <w:rPr>
                <w:noProof/>
                <w:webHidden/>
              </w:rPr>
            </w:r>
            <w:r w:rsidR="0062397B">
              <w:rPr>
                <w:noProof/>
                <w:webHidden/>
              </w:rPr>
              <w:fldChar w:fldCharType="separate"/>
            </w:r>
            <w:r w:rsidR="00E10D9D">
              <w:rPr>
                <w:noProof/>
                <w:webHidden/>
              </w:rPr>
              <w:t>35</w:t>
            </w:r>
            <w:r w:rsidR="0062397B">
              <w:rPr>
                <w:noProof/>
                <w:webHidden/>
              </w:rPr>
              <w:fldChar w:fldCharType="end"/>
            </w:r>
          </w:hyperlink>
        </w:p>
        <w:p w14:paraId="08C0CD0D" w14:textId="3A45BD96" w:rsidR="0062397B" w:rsidRDefault="00137B30" w:rsidP="0062397B">
          <w:pPr>
            <w:pStyle w:val="TOC2"/>
            <w:tabs>
              <w:tab w:val="right" w:leader="dot" w:pos="9016"/>
            </w:tabs>
            <w:rPr>
              <w:rFonts w:asciiTheme="minorHAnsi" w:eastAsiaTheme="minorEastAsia" w:hAnsiTheme="minorHAnsi"/>
              <w:noProof/>
              <w:lang w:val="en-US"/>
            </w:rPr>
          </w:pPr>
          <w:hyperlink w:anchor="_Toc220161899" w:history="1">
            <w:r w:rsidR="0062397B" w:rsidRPr="00C52475">
              <w:rPr>
                <w:rStyle w:val="Hyperlink"/>
                <w:rFonts w:ascii="Arial" w:hAnsi="Arial" w:cs="Arial"/>
                <w:noProof/>
              </w:rPr>
              <w:t>4.3 Discussion and Evaluation</w:t>
            </w:r>
            <w:r w:rsidR="0062397B">
              <w:rPr>
                <w:noProof/>
                <w:webHidden/>
              </w:rPr>
              <w:tab/>
            </w:r>
            <w:r w:rsidR="0062397B">
              <w:rPr>
                <w:noProof/>
                <w:webHidden/>
              </w:rPr>
              <w:fldChar w:fldCharType="begin"/>
            </w:r>
            <w:r w:rsidR="0062397B">
              <w:rPr>
                <w:noProof/>
                <w:webHidden/>
              </w:rPr>
              <w:instrText xml:space="preserve"> PAGEREF _Toc220161899 \h </w:instrText>
            </w:r>
            <w:r w:rsidR="0062397B">
              <w:rPr>
                <w:noProof/>
                <w:webHidden/>
              </w:rPr>
            </w:r>
            <w:r w:rsidR="0062397B">
              <w:rPr>
                <w:noProof/>
                <w:webHidden/>
              </w:rPr>
              <w:fldChar w:fldCharType="separate"/>
            </w:r>
            <w:r w:rsidR="00E10D9D">
              <w:rPr>
                <w:noProof/>
                <w:webHidden/>
              </w:rPr>
              <w:t>42</w:t>
            </w:r>
            <w:r w:rsidR="0062397B">
              <w:rPr>
                <w:noProof/>
                <w:webHidden/>
              </w:rPr>
              <w:fldChar w:fldCharType="end"/>
            </w:r>
          </w:hyperlink>
        </w:p>
        <w:p w14:paraId="67872AE3" w14:textId="72C0596E" w:rsidR="0062397B" w:rsidRDefault="00137B30" w:rsidP="0062397B">
          <w:pPr>
            <w:pStyle w:val="TOC2"/>
            <w:tabs>
              <w:tab w:val="right" w:leader="dot" w:pos="9016"/>
            </w:tabs>
            <w:rPr>
              <w:rFonts w:asciiTheme="minorHAnsi" w:eastAsiaTheme="minorEastAsia" w:hAnsiTheme="minorHAnsi"/>
              <w:noProof/>
              <w:lang w:val="en-US"/>
            </w:rPr>
          </w:pPr>
          <w:hyperlink w:anchor="_Toc220161900" w:history="1">
            <w:r w:rsidR="0062397B" w:rsidRPr="00C52475">
              <w:rPr>
                <w:rStyle w:val="Hyperlink"/>
                <w:rFonts w:ascii="Arial" w:hAnsi="Arial" w:cs="Arial"/>
                <w:noProof/>
              </w:rPr>
              <w:t>4.4 Chapter Summary</w:t>
            </w:r>
            <w:r w:rsidR="0062397B">
              <w:rPr>
                <w:noProof/>
                <w:webHidden/>
              </w:rPr>
              <w:tab/>
            </w:r>
            <w:r w:rsidR="0062397B">
              <w:rPr>
                <w:noProof/>
                <w:webHidden/>
              </w:rPr>
              <w:fldChar w:fldCharType="begin"/>
            </w:r>
            <w:r w:rsidR="0062397B">
              <w:rPr>
                <w:noProof/>
                <w:webHidden/>
              </w:rPr>
              <w:instrText xml:space="preserve"> PAGEREF _Toc220161900 \h </w:instrText>
            </w:r>
            <w:r w:rsidR="0062397B">
              <w:rPr>
                <w:noProof/>
                <w:webHidden/>
              </w:rPr>
            </w:r>
            <w:r w:rsidR="0062397B">
              <w:rPr>
                <w:noProof/>
                <w:webHidden/>
              </w:rPr>
              <w:fldChar w:fldCharType="separate"/>
            </w:r>
            <w:r w:rsidR="00E10D9D">
              <w:rPr>
                <w:noProof/>
                <w:webHidden/>
              </w:rPr>
              <w:t>49</w:t>
            </w:r>
            <w:r w:rsidR="0062397B">
              <w:rPr>
                <w:noProof/>
                <w:webHidden/>
              </w:rPr>
              <w:fldChar w:fldCharType="end"/>
            </w:r>
          </w:hyperlink>
        </w:p>
        <w:p w14:paraId="47852506" w14:textId="57AF8136" w:rsidR="0062397B" w:rsidRDefault="00137B30" w:rsidP="0062397B">
          <w:pPr>
            <w:pStyle w:val="TOC1"/>
            <w:tabs>
              <w:tab w:val="right" w:leader="dot" w:pos="9016"/>
            </w:tabs>
            <w:rPr>
              <w:rFonts w:asciiTheme="minorHAnsi" w:eastAsiaTheme="minorEastAsia" w:hAnsiTheme="minorHAnsi"/>
              <w:noProof/>
              <w:lang w:val="en-US"/>
            </w:rPr>
          </w:pPr>
          <w:hyperlink w:anchor="_Toc220161901" w:history="1">
            <w:r w:rsidR="0062397B" w:rsidRPr="00C52475">
              <w:rPr>
                <w:rStyle w:val="Hyperlink"/>
                <w:rFonts w:ascii="Arial" w:hAnsi="Arial" w:cs="Arial"/>
                <w:noProof/>
              </w:rPr>
              <w:t>Chapter 5: Conclusion and Recommendation</w:t>
            </w:r>
            <w:r w:rsidR="0062397B">
              <w:rPr>
                <w:noProof/>
                <w:webHidden/>
              </w:rPr>
              <w:tab/>
            </w:r>
            <w:r w:rsidR="0062397B">
              <w:rPr>
                <w:noProof/>
                <w:webHidden/>
              </w:rPr>
              <w:fldChar w:fldCharType="begin"/>
            </w:r>
            <w:r w:rsidR="0062397B">
              <w:rPr>
                <w:noProof/>
                <w:webHidden/>
              </w:rPr>
              <w:instrText xml:space="preserve"> PAGEREF _Toc220161901 \h </w:instrText>
            </w:r>
            <w:r w:rsidR="0062397B">
              <w:rPr>
                <w:noProof/>
                <w:webHidden/>
              </w:rPr>
            </w:r>
            <w:r w:rsidR="0062397B">
              <w:rPr>
                <w:noProof/>
                <w:webHidden/>
              </w:rPr>
              <w:fldChar w:fldCharType="separate"/>
            </w:r>
            <w:r w:rsidR="00E10D9D">
              <w:rPr>
                <w:noProof/>
                <w:webHidden/>
              </w:rPr>
              <w:t>50</w:t>
            </w:r>
            <w:r w:rsidR="0062397B">
              <w:rPr>
                <w:noProof/>
                <w:webHidden/>
              </w:rPr>
              <w:fldChar w:fldCharType="end"/>
            </w:r>
          </w:hyperlink>
        </w:p>
        <w:p w14:paraId="59EA39DC" w14:textId="36C2D91A" w:rsidR="0062397B" w:rsidRDefault="00137B30" w:rsidP="0062397B">
          <w:pPr>
            <w:pStyle w:val="TOC2"/>
            <w:tabs>
              <w:tab w:val="right" w:leader="dot" w:pos="9016"/>
            </w:tabs>
            <w:rPr>
              <w:rFonts w:asciiTheme="minorHAnsi" w:eastAsiaTheme="minorEastAsia" w:hAnsiTheme="minorHAnsi"/>
              <w:noProof/>
              <w:lang w:val="en-US"/>
            </w:rPr>
          </w:pPr>
          <w:hyperlink w:anchor="_Toc220161902" w:history="1">
            <w:r w:rsidR="0062397B" w:rsidRPr="00C52475">
              <w:rPr>
                <w:rStyle w:val="Hyperlink"/>
                <w:rFonts w:ascii="Arial" w:hAnsi="Arial" w:cs="Arial"/>
                <w:noProof/>
              </w:rPr>
              <w:t>5.1 Summary of the conclusion</w:t>
            </w:r>
            <w:r w:rsidR="0062397B">
              <w:rPr>
                <w:noProof/>
                <w:webHidden/>
              </w:rPr>
              <w:tab/>
            </w:r>
            <w:r w:rsidR="0062397B">
              <w:rPr>
                <w:noProof/>
                <w:webHidden/>
              </w:rPr>
              <w:fldChar w:fldCharType="begin"/>
            </w:r>
            <w:r w:rsidR="0062397B">
              <w:rPr>
                <w:noProof/>
                <w:webHidden/>
              </w:rPr>
              <w:instrText xml:space="preserve"> PAGEREF _Toc220161902 \h </w:instrText>
            </w:r>
            <w:r w:rsidR="0062397B">
              <w:rPr>
                <w:noProof/>
                <w:webHidden/>
              </w:rPr>
            </w:r>
            <w:r w:rsidR="0062397B">
              <w:rPr>
                <w:noProof/>
                <w:webHidden/>
              </w:rPr>
              <w:fldChar w:fldCharType="separate"/>
            </w:r>
            <w:r w:rsidR="00E10D9D">
              <w:rPr>
                <w:noProof/>
                <w:webHidden/>
              </w:rPr>
              <w:t>50</w:t>
            </w:r>
            <w:r w:rsidR="0062397B">
              <w:rPr>
                <w:noProof/>
                <w:webHidden/>
              </w:rPr>
              <w:fldChar w:fldCharType="end"/>
            </w:r>
          </w:hyperlink>
        </w:p>
        <w:p w14:paraId="09BA8F3B" w14:textId="294624E6" w:rsidR="0062397B" w:rsidRDefault="00137B30" w:rsidP="0062397B">
          <w:pPr>
            <w:pStyle w:val="TOC2"/>
            <w:tabs>
              <w:tab w:val="right" w:leader="dot" w:pos="9016"/>
            </w:tabs>
            <w:rPr>
              <w:rFonts w:asciiTheme="minorHAnsi" w:eastAsiaTheme="minorEastAsia" w:hAnsiTheme="minorHAnsi"/>
              <w:noProof/>
              <w:lang w:val="en-US"/>
            </w:rPr>
          </w:pPr>
          <w:hyperlink w:anchor="_Toc220161903" w:history="1">
            <w:r w:rsidR="0062397B" w:rsidRPr="00C52475">
              <w:rPr>
                <w:rStyle w:val="Hyperlink"/>
                <w:rFonts w:ascii="Arial" w:hAnsi="Arial" w:cs="Arial"/>
                <w:noProof/>
              </w:rPr>
              <w:t>5.2 Significance of the findings</w:t>
            </w:r>
            <w:r w:rsidR="0062397B">
              <w:rPr>
                <w:noProof/>
                <w:webHidden/>
              </w:rPr>
              <w:tab/>
            </w:r>
            <w:r w:rsidR="0062397B">
              <w:rPr>
                <w:noProof/>
                <w:webHidden/>
              </w:rPr>
              <w:fldChar w:fldCharType="begin"/>
            </w:r>
            <w:r w:rsidR="0062397B">
              <w:rPr>
                <w:noProof/>
                <w:webHidden/>
              </w:rPr>
              <w:instrText xml:space="preserve"> PAGEREF _Toc220161903 \h </w:instrText>
            </w:r>
            <w:r w:rsidR="0062397B">
              <w:rPr>
                <w:noProof/>
                <w:webHidden/>
              </w:rPr>
            </w:r>
            <w:r w:rsidR="0062397B">
              <w:rPr>
                <w:noProof/>
                <w:webHidden/>
              </w:rPr>
              <w:fldChar w:fldCharType="separate"/>
            </w:r>
            <w:r w:rsidR="00E10D9D">
              <w:rPr>
                <w:noProof/>
                <w:webHidden/>
              </w:rPr>
              <w:t>50</w:t>
            </w:r>
            <w:r w:rsidR="0062397B">
              <w:rPr>
                <w:noProof/>
                <w:webHidden/>
              </w:rPr>
              <w:fldChar w:fldCharType="end"/>
            </w:r>
          </w:hyperlink>
        </w:p>
        <w:p w14:paraId="551589E6" w14:textId="0C71B6F4" w:rsidR="0062397B" w:rsidRDefault="00137B30" w:rsidP="0062397B">
          <w:pPr>
            <w:pStyle w:val="TOC2"/>
            <w:tabs>
              <w:tab w:val="right" w:leader="dot" w:pos="9016"/>
            </w:tabs>
            <w:rPr>
              <w:rFonts w:asciiTheme="minorHAnsi" w:eastAsiaTheme="minorEastAsia" w:hAnsiTheme="minorHAnsi"/>
              <w:noProof/>
              <w:lang w:val="en-US"/>
            </w:rPr>
          </w:pPr>
          <w:hyperlink w:anchor="_Toc220161904" w:history="1">
            <w:r w:rsidR="0062397B" w:rsidRPr="00C52475">
              <w:rPr>
                <w:rStyle w:val="Hyperlink"/>
                <w:rFonts w:ascii="Arial" w:hAnsi="Arial" w:cs="Arial"/>
                <w:noProof/>
              </w:rPr>
              <w:t>5.3 Recommendations for practitioners and policymakers</w:t>
            </w:r>
            <w:r w:rsidR="0062397B">
              <w:rPr>
                <w:noProof/>
                <w:webHidden/>
              </w:rPr>
              <w:tab/>
            </w:r>
            <w:r w:rsidR="0062397B">
              <w:rPr>
                <w:noProof/>
                <w:webHidden/>
              </w:rPr>
              <w:fldChar w:fldCharType="begin"/>
            </w:r>
            <w:r w:rsidR="0062397B">
              <w:rPr>
                <w:noProof/>
                <w:webHidden/>
              </w:rPr>
              <w:instrText xml:space="preserve"> PAGEREF _Toc220161904 \h </w:instrText>
            </w:r>
            <w:r w:rsidR="0062397B">
              <w:rPr>
                <w:noProof/>
                <w:webHidden/>
              </w:rPr>
            </w:r>
            <w:r w:rsidR="0062397B">
              <w:rPr>
                <w:noProof/>
                <w:webHidden/>
              </w:rPr>
              <w:fldChar w:fldCharType="separate"/>
            </w:r>
            <w:r w:rsidR="00E10D9D">
              <w:rPr>
                <w:noProof/>
                <w:webHidden/>
              </w:rPr>
              <w:t>51</w:t>
            </w:r>
            <w:r w:rsidR="0062397B">
              <w:rPr>
                <w:noProof/>
                <w:webHidden/>
              </w:rPr>
              <w:fldChar w:fldCharType="end"/>
            </w:r>
          </w:hyperlink>
        </w:p>
        <w:p w14:paraId="365810A0" w14:textId="522499FD" w:rsidR="0062397B" w:rsidRDefault="00137B30" w:rsidP="0062397B">
          <w:pPr>
            <w:pStyle w:val="TOC2"/>
            <w:tabs>
              <w:tab w:val="right" w:leader="dot" w:pos="9016"/>
            </w:tabs>
            <w:rPr>
              <w:rFonts w:asciiTheme="minorHAnsi" w:eastAsiaTheme="minorEastAsia" w:hAnsiTheme="minorHAnsi"/>
              <w:noProof/>
              <w:lang w:val="en-US"/>
            </w:rPr>
          </w:pPr>
          <w:hyperlink w:anchor="_Toc220161905" w:history="1">
            <w:r w:rsidR="0062397B" w:rsidRPr="00C52475">
              <w:rPr>
                <w:rStyle w:val="Hyperlink"/>
                <w:rFonts w:ascii="Arial" w:hAnsi="Arial" w:cs="Arial"/>
                <w:noProof/>
              </w:rPr>
              <w:t>5.4 Limitations of the findings</w:t>
            </w:r>
            <w:r w:rsidR="0062397B">
              <w:rPr>
                <w:noProof/>
                <w:webHidden/>
              </w:rPr>
              <w:tab/>
            </w:r>
            <w:r w:rsidR="0062397B">
              <w:rPr>
                <w:noProof/>
                <w:webHidden/>
              </w:rPr>
              <w:fldChar w:fldCharType="begin"/>
            </w:r>
            <w:r w:rsidR="0062397B">
              <w:rPr>
                <w:noProof/>
                <w:webHidden/>
              </w:rPr>
              <w:instrText xml:space="preserve"> PAGEREF _Toc220161905 \h </w:instrText>
            </w:r>
            <w:r w:rsidR="0062397B">
              <w:rPr>
                <w:noProof/>
                <w:webHidden/>
              </w:rPr>
            </w:r>
            <w:r w:rsidR="0062397B">
              <w:rPr>
                <w:noProof/>
                <w:webHidden/>
              </w:rPr>
              <w:fldChar w:fldCharType="separate"/>
            </w:r>
            <w:r w:rsidR="00E10D9D">
              <w:rPr>
                <w:noProof/>
                <w:webHidden/>
              </w:rPr>
              <w:t>52</w:t>
            </w:r>
            <w:r w:rsidR="0062397B">
              <w:rPr>
                <w:noProof/>
                <w:webHidden/>
              </w:rPr>
              <w:fldChar w:fldCharType="end"/>
            </w:r>
          </w:hyperlink>
        </w:p>
        <w:p w14:paraId="6B829C52" w14:textId="3304AEE8" w:rsidR="0062397B" w:rsidRDefault="00137B30" w:rsidP="0062397B">
          <w:pPr>
            <w:pStyle w:val="TOC1"/>
            <w:tabs>
              <w:tab w:val="right" w:leader="dot" w:pos="9016"/>
            </w:tabs>
            <w:rPr>
              <w:rFonts w:asciiTheme="minorHAnsi" w:eastAsiaTheme="minorEastAsia" w:hAnsiTheme="minorHAnsi"/>
              <w:noProof/>
              <w:lang w:val="en-US"/>
            </w:rPr>
          </w:pPr>
          <w:hyperlink w:anchor="_Toc220161906" w:history="1">
            <w:r w:rsidR="0062397B" w:rsidRPr="00C52475">
              <w:rPr>
                <w:rStyle w:val="Hyperlink"/>
                <w:rFonts w:ascii="Arial" w:hAnsi="Arial" w:cs="Arial"/>
                <w:noProof/>
                <w:lang w:val="en-GB"/>
              </w:rPr>
              <w:t>Reference List</w:t>
            </w:r>
            <w:r w:rsidR="0062397B">
              <w:rPr>
                <w:noProof/>
                <w:webHidden/>
              </w:rPr>
              <w:tab/>
            </w:r>
            <w:r w:rsidR="0062397B">
              <w:rPr>
                <w:noProof/>
                <w:webHidden/>
              </w:rPr>
              <w:fldChar w:fldCharType="begin"/>
            </w:r>
            <w:r w:rsidR="0062397B">
              <w:rPr>
                <w:noProof/>
                <w:webHidden/>
              </w:rPr>
              <w:instrText xml:space="preserve"> PAGEREF _Toc220161906 \h </w:instrText>
            </w:r>
            <w:r w:rsidR="0062397B">
              <w:rPr>
                <w:noProof/>
                <w:webHidden/>
              </w:rPr>
            </w:r>
            <w:r w:rsidR="0062397B">
              <w:rPr>
                <w:noProof/>
                <w:webHidden/>
              </w:rPr>
              <w:fldChar w:fldCharType="separate"/>
            </w:r>
            <w:r w:rsidR="00E10D9D">
              <w:rPr>
                <w:noProof/>
                <w:webHidden/>
              </w:rPr>
              <w:t>53</w:t>
            </w:r>
            <w:r w:rsidR="0062397B">
              <w:rPr>
                <w:noProof/>
                <w:webHidden/>
              </w:rPr>
              <w:fldChar w:fldCharType="end"/>
            </w:r>
          </w:hyperlink>
        </w:p>
        <w:p w14:paraId="0CB3D999" w14:textId="5D850E04" w:rsidR="0062397B" w:rsidRDefault="00137B30" w:rsidP="0062397B">
          <w:pPr>
            <w:pStyle w:val="TOC1"/>
            <w:tabs>
              <w:tab w:val="right" w:leader="dot" w:pos="9016"/>
            </w:tabs>
            <w:rPr>
              <w:rFonts w:asciiTheme="minorHAnsi" w:eastAsiaTheme="minorEastAsia" w:hAnsiTheme="minorHAnsi"/>
              <w:noProof/>
              <w:lang w:val="en-US"/>
            </w:rPr>
          </w:pPr>
          <w:hyperlink w:anchor="_Toc220161907" w:history="1">
            <w:r w:rsidR="0062397B" w:rsidRPr="00C52475">
              <w:rPr>
                <w:rStyle w:val="Hyperlink"/>
                <w:rFonts w:ascii="Arial" w:hAnsi="Arial" w:cs="Arial"/>
                <w:noProof/>
              </w:rPr>
              <w:t>Appendix: Thematic Table</w:t>
            </w:r>
            <w:r w:rsidR="0062397B">
              <w:rPr>
                <w:noProof/>
                <w:webHidden/>
              </w:rPr>
              <w:tab/>
            </w:r>
            <w:r w:rsidR="0062397B">
              <w:rPr>
                <w:noProof/>
                <w:webHidden/>
              </w:rPr>
              <w:fldChar w:fldCharType="begin"/>
            </w:r>
            <w:r w:rsidR="0062397B">
              <w:rPr>
                <w:noProof/>
                <w:webHidden/>
              </w:rPr>
              <w:instrText xml:space="preserve"> PAGEREF _Toc220161907 \h </w:instrText>
            </w:r>
            <w:r w:rsidR="0062397B">
              <w:rPr>
                <w:noProof/>
                <w:webHidden/>
              </w:rPr>
            </w:r>
            <w:r w:rsidR="0062397B">
              <w:rPr>
                <w:noProof/>
                <w:webHidden/>
              </w:rPr>
              <w:fldChar w:fldCharType="separate"/>
            </w:r>
            <w:r w:rsidR="00E10D9D">
              <w:rPr>
                <w:noProof/>
                <w:webHidden/>
              </w:rPr>
              <w:t>63</w:t>
            </w:r>
            <w:r w:rsidR="0062397B">
              <w:rPr>
                <w:noProof/>
                <w:webHidden/>
              </w:rPr>
              <w:fldChar w:fldCharType="end"/>
            </w:r>
          </w:hyperlink>
        </w:p>
        <w:p w14:paraId="6AAF73F5" w14:textId="77777777" w:rsidR="0062397B" w:rsidRPr="00970058" w:rsidRDefault="0062397B" w:rsidP="0062397B">
          <w:pPr>
            <w:rPr>
              <w:rFonts w:ascii="Arial" w:hAnsi="Arial" w:cs="Arial"/>
              <w:color w:val="000000" w:themeColor="text1"/>
            </w:rPr>
          </w:pPr>
          <w:r w:rsidRPr="00970058">
            <w:rPr>
              <w:rFonts w:ascii="Arial" w:hAnsi="Arial" w:cs="Arial"/>
              <w:b/>
              <w:bCs/>
              <w:noProof/>
              <w:color w:val="000000" w:themeColor="text1"/>
            </w:rPr>
            <w:fldChar w:fldCharType="end"/>
          </w:r>
        </w:p>
      </w:sdtContent>
    </w:sdt>
    <w:p w14:paraId="680072BD" w14:textId="77777777" w:rsidR="0062397B" w:rsidRPr="00970058" w:rsidRDefault="0062397B" w:rsidP="0062397B">
      <w:pPr>
        <w:jc w:val="center"/>
        <w:rPr>
          <w:rFonts w:ascii="Arial" w:hAnsi="Arial" w:cs="Arial"/>
          <w:color w:val="000000" w:themeColor="text1"/>
          <w:lang w:val="en-GB"/>
        </w:rPr>
      </w:pPr>
    </w:p>
    <w:p w14:paraId="743EBCB6" w14:textId="77777777" w:rsidR="0062397B" w:rsidRPr="00970058" w:rsidRDefault="0062397B" w:rsidP="0062397B">
      <w:pPr>
        <w:jc w:val="left"/>
        <w:rPr>
          <w:rFonts w:ascii="Arial" w:hAnsi="Arial" w:cs="Arial"/>
          <w:color w:val="000000" w:themeColor="text1"/>
          <w:lang w:val="en-GB"/>
        </w:rPr>
      </w:pPr>
      <w:r w:rsidRPr="00970058">
        <w:rPr>
          <w:rFonts w:ascii="Arial" w:hAnsi="Arial" w:cs="Arial"/>
          <w:color w:val="000000" w:themeColor="text1"/>
          <w:lang w:val="en-GB"/>
        </w:rPr>
        <w:br w:type="page"/>
      </w:r>
    </w:p>
    <w:p w14:paraId="25DA7C38" w14:textId="77777777" w:rsidR="0062397B" w:rsidRPr="00970058" w:rsidRDefault="0062397B" w:rsidP="0062397B">
      <w:pPr>
        <w:jc w:val="left"/>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lastRenderedPageBreak/>
        <w:t xml:space="preserve">List of figures </w:t>
      </w:r>
    </w:p>
    <w:p w14:paraId="49DC2B9D" w14:textId="29DA0DC5" w:rsidR="0062397B" w:rsidRPr="00970058" w:rsidRDefault="0062397B" w:rsidP="0062397B">
      <w:pPr>
        <w:pStyle w:val="TableofFigures"/>
        <w:tabs>
          <w:tab w:val="right" w:leader="dot" w:pos="9016"/>
        </w:tabs>
        <w:rPr>
          <w:rFonts w:ascii="Arial" w:eastAsiaTheme="minorEastAsia" w:hAnsi="Arial" w:cs="Arial"/>
          <w:noProof/>
          <w:color w:val="000000" w:themeColor="text1"/>
          <w:lang w:eastAsia="en-IN"/>
        </w:rPr>
      </w:pPr>
      <w:r w:rsidRPr="00970058">
        <w:rPr>
          <w:rFonts w:ascii="Arial" w:hAnsi="Arial" w:cs="Arial"/>
          <w:color w:val="000000" w:themeColor="text1"/>
          <w:lang w:val="en-GB"/>
        </w:rPr>
        <w:fldChar w:fldCharType="begin"/>
      </w:r>
      <w:r w:rsidRPr="00970058">
        <w:rPr>
          <w:rFonts w:ascii="Arial" w:hAnsi="Arial" w:cs="Arial"/>
          <w:color w:val="000000" w:themeColor="text1"/>
          <w:lang w:val="en-GB"/>
        </w:rPr>
        <w:instrText xml:space="preserve"> TOC \h \z \c "Figure" </w:instrText>
      </w:r>
      <w:r w:rsidRPr="00970058">
        <w:rPr>
          <w:rFonts w:ascii="Arial" w:hAnsi="Arial" w:cs="Arial"/>
          <w:color w:val="000000" w:themeColor="text1"/>
          <w:lang w:val="en-GB"/>
        </w:rPr>
        <w:fldChar w:fldCharType="separate"/>
      </w:r>
      <w:hyperlink w:anchor="_Toc217405683" w:history="1">
        <w:r w:rsidRPr="00970058">
          <w:rPr>
            <w:rStyle w:val="Hyperlink"/>
            <w:rFonts w:ascii="Arial" w:hAnsi="Arial" w:cs="Arial"/>
            <w:noProof/>
            <w:color w:val="000000" w:themeColor="text1"/>
          </w:rPr>
          <w:t xml:space="preserve">Figure 1: </w:t>
        </w:r>
        <w:r w:rsidRPr="00970058">
          <w:rPr>
            <w:rStyle w:val="Hyperlink"/>
            <w:rFonts w:ascii="Arial" w:hAnsi="Arial" w:cs="Arial"/>
            <w:noProof/>
            <w:color w:val="000000" w:themeColor="text1"/>
            <w:lang w:val="en-GB"/>
          </w:rPr>
          <w:t>Conceptual framework</w:t>
        </w:r>
        <w:r w:rsidRPr="00970058">
          <w:rPr>
            <w:rFonts w:ascii="Arial" w:hAnsi="Arial" w:cs="Arial"/>
            <w:noProof/>
            <w:webHidden/>
            <w:color w:val="000000" w:themeColor="text1"/>
          </w:rPr>
          <w:tab/>
        </w:r>
        <w:r w:rsidRPr="00970058">
          <w:rPr>
            <w:rFonts w:ascii="Arial" w:hAnsi="Arial" w:cs="Arial"/>
            <w:noProof/>
            <w:webHidden/>
            <w:color w:val="000000" w:themeColor="text1"/>
          </w:rPr>
          <w:fldChar w:fldCharType="begin"/>
        </w:r>
        <w:r w:rsidRPr="00970058">
          <w:rPr>
            <w:rFonts w:ascii="Arial" w:hAnsi="Arial" w:cs="Arial"/>
            <w:noProof/>
            <w:webHidden/>
            <w:color w:val="000000" w:themeColor="text1"/>
          </w:rPr>
          <w:instrText xml:space="preserve"> PAGEREF _Toc217405683 \h </w:instrText>
        </w:r>
        <w:r w:rsidRPr="00970058">
          <w:rPr>
            <w:rFonts w:ascii="Arial" w:hAnsi="Arial" w:cs="Arial"/>
            <w:noProof/>
            <w:webHidden/>
            <w:color w:val="000000" w:themeColor="text1"/>
          </w:rPr>
        </w:r>
        <w:r w:rsidRPr="00970058">
          <w:rPr>
            <w:rFonts w:ascii="Arial" w:hAnsi="Arial" w:cs="Arial"/>
            <w:noProof/>
            <w:webHidden/>
            <w:color w:val="000000" w:themeColor="text1"/>
          </w:rPr>
          <w:fldChar w:fldCharType="separate"/>
        </w:r>
        <w:r w:rsidRPr="00970058">
          <w:rPr>
            <w:rFonts w:ascii="Arial" w:hAnsi="Arial" w:cs="Arial"/>
            <w:noProof/>
            <w:webHidden/>
            <w:color w:val="000000" w:themeColor="text1"/>
          </w:rPr>
          <w:t>2</w:t>
        </w:r>
        <w:r w:rsidRPr="00970058">
          <w:rPr>
            <w:rFonts w:ascii="Arial" w:hAnsi="Arial" w:cs="Arial"/>
            <w:noProof/>
            <w:webHidden/>
            <w:color w:val="000000" w:themeColor="text1"/>
          </w:rPr>
          <w:fldChar w:fldCharType="end"/>
        </w:r>
      </w:hyperlink>
      <w:r w:rsidR="001C19B1">
        <w:rPr>
          <w:rFonts w:ascii="Arial" w:hAnsi="Arial" w:cs="Arial"/>
          <w:noProof/>
          <w:color w:val="000000" w:themeColor="text1"/>
        </w:rPr>
        <w:t>6</w:t>
      </w:r>
    </w:p>
    <w:p w14:paraId="1E81F383" w14:textId="4E4880E0" w:rsidR="0062397B" w:rsidRPr="00970058" w:rsidRDefault="00137B30" w:rsidP="0062397B">
      <w:pPr>
        <w:pStyle w:val="TableofFigures"/>
        <w:tabs>
          <w:tab w:val="right" w:leader="dot" w:pos="9016"/>
        </w:tabs>
        <w:rPr>
          <w:rFonts w:ascii="Arial" w:eastAsiaTheme="minorEastAsia" w:hAnsi="Arial" w:cs="Arial"/>
          <w:noProof/>
          <w:color w:val="000000" w:themeColor="text1"/>
          <w:lang w:eastAsia="en-IN"/>
        </w:rPr>
      </w:pPr>
      <w:hyperlink w:anchor="_Toc217405684" w:history="1">
        <w:r w:rsidR="0062397B" w:rsidRPr="00970058">
          <w:rPr>
            <w:rStyle w:val="Hyperlink"/>
            <w:rFonts w:ascii="Arial" w:hAnsi="Arial" w:cs="Arial"/>
            <w:noProof/>
            <w:color w:val="000000" w:themeColor="text1"/>
          </w:rPr>
          <w:t>Figure 2: Research onion</w:t>
        </w:r>
        <w:r w:rsidR="0062397B" w:rsidRPr="00970058">
          <w:rPr>
            <w:rFonts w:ascii="Arial" w:hAnsi="Arial" w:cs="Arial"/>
            <w:noProof/>
            <w:webHidden/>
            <w:color w:val="000000" w:themeColor="text1"/>
          </w:rPr>
          <w:tab/>
        </w:r>
        <w:r w:rsidR="0062397B" w:rsidRPr="00970058">
          <w:rPr>
            <w:rFonts w:ascii="Arial" w:hAnsi="Arial" w:cs="Arial"/>
            <w:noProof/>
            <w:webHidden/>
            <w:color w:val="000000" w:themeColor="text1"/>
          </w:rPr>
          <w:fldChar w:fldCharType="begin"/>
        </w:r>
        <w:r w:rsidR="0062397B" w:rsidRPr="00970058">
          <w:rPr>
            <w:rFonts w:ascii="Arial" w:hAnsi="Arial" w:cs="Arial"/>
            <w:noProof/>
            <w:webHidden/>
            <w:color w:val="000000" w:themeColor="text1"/>
          </w:rPr>
          <w:instrText xml:space="preserve"> PAGEREF _Toc217405684 \h </w:instrText>
        </w:r>
        <w:r w:rsidR="0062397B" w:rsidRPr="00970058">
          <w:rPr>
            <w:rFonts w:ascii="Arial" w:hAnsi="Arial" w:cs="Arial"/>
            <w:noProof/>
            <w:webHidden/>
            <w:color w:val="000000" w:themeColor="text1"/>
          </w:rPr>
        </w:r>
        <w:r w:rsidR="0062397B" w:rsidRPr="00970058">
          <w:rPr>
            <w:rFonts w:ascii="Arial" w:hAnsi="Arial" w:cs="Arial"/>
            <w:noProof/>
            <w:webHidden/>
            <w:color w:val="000000" w:themeColor="text1"/>
          </w:rPr>
          <w:fldChar w:fldCharType="separate"/>
        </w:r>
        <w:r w:rsidR="0062397B" w:rsidRPr="00970058">
          <w:rPr>
            <w:rFonts w:ascii="Arial" w:hAnsi="Arial" w:cs="Arial"/>
            <w:noProof/>
            <w:webHidden/>
            <w:color w:val="000000" w:themeColor="text1"/>
          </w:rPr>
          <w:t>2</w:t>
        </w:r>
        <w:r w:rsidR="0062397B" w:rsidRPr="00970058">
          <w:rPr>
            <w:rFonts w:ascii="Arial" w:hAnsi="Arial" w:cs="Arial"/>
            <w:noProof/>
            <w:webHidden/>
            <w:color w:val="000000" w:themeColor="text1"/>
          </w:rPr>
          <w:fldChar w:fldCharType="end"/>
        </w:r>
      </w:hyperlink>
      <w:r w:rsidR="001C19B1">
        <w:rPr>
          <w:rFonts w:ascii="Arial" w:hAnsi="Arial" w:cs="Arial"/>
          <w:noProof/>
          <w:color w:val="000000" w:themeColor="text1"/>
        </w:rPr>
        <w:t>8</w:t>
      </w:r>
    </w:p>
    <w:p w14:paraId="7A67BB62" w14:textId="5D3A8366" w:rsidR="0062397B" w:rsidRPr="00970058" w:rsidRDefault="00137B30" w:rsidP="0062397B">
      <w:pPr>
        <w:pStyle w:val="TableofFigures"/>
        <w:tabs>
          <w:tab w:val="right" w:leader="dot" w:pos="9016"/>
        </w:tabs>
        <w:rPr>
          <w:rFonts w:ascii="Arial" w:eastAsiaTheme="minorEastAsia" w:hAnsi="Arial" w:cs="Arial"/>
          <w:noProof/>
          <w:color w:val="000000" w:themeColor="text1"/>
          <w:lang w:eastAsia="en-IN"/>
        </w:rPr>
      </w:pPr>
      <w:hyperlink w:anchor="_Toc217405685" w:history="1">
        <w:r w:rsidR="0062397B" w:rsidRPr="00970058">
          <w:rPr>
            <w:rStyle w:val="Hyperlink"/>
            <w:rFonts w:ascii="Arial" w:hAnsi="Arial" w:cs="Arial"/>
            <w:noProof/>
            <w:color w:val="000000" w:themeColor="text1"/>
          </w:rPr>
          <w:t xml:space="preserve">Figure </w:t>
        </w:r>
        <w:r w:rsidR="0062397B">
          <w:rPr>
            <w:rStyle w:val="Hyperlink"/>
            <w:rFonts w:ascii="Arial" w:hAnsi="Arial" w:cs="Arial"/>
            <w:noProof/>
            <w:color w:val="000000" w:themeColor="text1"/>
          </w:rPr>
          <w:t>3</w:t>
        </w:r>
        <w:r w:rsidR="0062397B" w:rsidRPr="00970058">
          <w:rPr>
            <w:rStyle w:val="Hyperlink"/>
            <w:rFonts w:ascii="Arial" w:hAnsi="Arial" w:cs="Arial"/>
            <w:noProof/>
            <w:color w:val="000000" w:themeColor="text1"/>
          </w:rPr>
          <w:t>: Renewable energy market share in the South Asian region</w:t>
        </w:r>
        <w:r w:rsidR="0062397B" w:rsidRPr="00970058">
          <w:rPr>
            <w:rFonts w:ascii="Arial" w:hAnsi="Arial" w:cs="Arial"/>
            <w:noProof/>
            <w:webHidden/>
            <w:color w:val="000000" w:themeColor="text1"/>
          </w:rPr>
          <w:tab/>
        </w:r>
        <w:r w:rsidR="0062397B" w:rsidRPr="00970058">
          <w:rPr>
            <w:rFonts w:ascii="Arial" w:hAnsi="Arial" w:cs="Arial"/>
            <w:noProof/>
            <w:webHidden/>
            <w:color w:val="000000" w:themeColor="text1"/>
          </w:rPr>
          <w:fldChar w:fldCharType="begin"/>
        </w:r>
        <w:r w:rsidR="0062397B" w:rsidRPr="00970058">
          <w:rPr>
            <w:rFonts w:ascii="Arial" w:hAnsi="Arial" w:cs="Arial"/>
            <w:noProof/>
            <w:webHidden/>
            <w:color w:val="000000" w:themeColor="text1"/>
          </w:rPr>
          <w:instrText xml:space="preserve"> PAGEREF _Toc217405685 \h </w:instrText>
        </w:r>
        <w:r w:rsidR="0062397B" w:rsidRPr="00970058">
          <w:rPr>
            <w:rFonts w:ascii="Arial" w:hAnsi="Arial" w:cs="Arial"/>
            <w:noProof/>
            <w:webHidden/>
            <w:color w:val="000000" w:themeColor="text1"/>
          </w:rPr>
        </w:r>
        <w:r w:rsidR="0062397B" w:rsidRPr="00970058">
          <w:rPr>
            <w:rFonts w:ascii="Arial" w:hAnsi="Arial" w:cs="Arial"/>
            <w:noProof/>
            <w:webHidden/>
            <w:color w:val="000000" w:themeColor="text1"/>
          </w:rPr>
          <w:fldChar w:fldCharType="separate"/>
        </w:r>
        <w:r w:rsidR="0062397B" w:rsidRPr="00970058">
          <w:rPr>
            <w:rFonts w:ascii="Arial" w:hAnsi="Arial" w:cs="Arial"/>
            <w:noProof/>
            <w:webHidden/>
            <w:color w:val="000000" w:themeColor="text1"/>
          </w:rPr>
          <w:t>3</w:t>
        </w:r>
        <w:r w:rsidR="0062397B" w:rsidRPr="00970058">
          <w:rPr>
            <w:rFonts w:ascii="Arial" w:hAnsi="Arial" w:cs="Arial"/>
            <w:noProof/>
            <w:webHidden/>
            <w:color w:val="000000" w:themeColor="text1"/>
          </w:rPr>
          <w:fldChar w:fldCharType="end"/>
        </w:r>
      </w:hyperlink>
      <w:r w:rsidR="001C19B1">
        <w:rPr>
          <w:rFonts w:ascii="Arial" w:hAnsi="Arial" w:cs="Arial"/>
          <w:noProof/>
          <w:color w:val="000000" w:themeColor="text1"/>
        </w:rPr>
        <w:t>6</w:t>
      </w:r>
    </w:p>
    <w:p w14:paraId="788C93C9" w14:textId="47CD0D51" w:rsidR="0062397B" w:rsidRPr="00970058" w:rsidRDefault="00137B30" w:rsidP="0062397B">
      <w:pPr>
        <w:pStyle w:val="TableofFigures"/>
        <w:tabs>
          <w:tab w:val="right" w:leader="dot" w:pos="9016"/>
        </w:tabs>
        <w:rPr>
          <w:rFonts w:ascii="Arial" w:eastAsiaTheme="minorEastAsia" w:hAnsi="Arial" w:cs="Arial"/>
          <w:noProof/>
          <w:color w:val="000000" w:themeColor="text1"/>
          <w:lang w:eastAsia="en-IN"/>
        </w:rPr>
      </w:pPr>
      <w:hyperlink w:anchor="_Toc217405686" w:history="1">
        <w:r w:rsidR="0062397B" w:rsidRPr="00970058">
          <w:rPr>
            <w:rStyle w:val="Hyperlink"/>
            <w:rFonts w:ascii="Arial" w:hAnsi="Arial" w:cs="Arial"/>
            <w:noProof/>
            <w:color w:val="000000" w:themeColor="text1"/>
          </w:rPr>
          <w:t>Figure 4: Solar energy installed capacity of South Asian nations</w:t>
        </w:r>
        <w:r w:rsidR="0062397B" w:rsidRPr="00970058">
          <w:rPr>
            <w:rFonts w:ascii="Arial" w:hAnsi="Arial" w:cs="Arial"/>
            <w:noProof/>
            <w:webHidden/>
            <w:color w:val="000000" w:themeColor="text1"/>
          </w:rPr>
          <w:tab/>
        </w:r>
        <w:r w:rsidR="0062397B" w:rsidRPr="00970058">
          <w:rPr>
            <w:rFonts w:ascii="Arial" w:hAnsi="Arial" w:cs="Arial"/>
            <w:noProof/>
            <w:webHidden/>
            <w:color w:val="000000" w:themeColor="text1"/>
          </w:rPr>
          <w:fldChar w:fldCharType="begin"/>
        </w:r>
        <w:r w:rsidR="0062397B" w:rsidRPr="00970058">
          <w:rPr>
            <w:rFonts w:ascii="Arial" w:hAnsi="Arial" w:cs="Arial"/>
            <w:noProof/>
            <w:webHidden/>
            <w:color w:val="000000" w:themeColor="text1"/>
          </w:rPr>
          <w:instrText xml:space="preserve"> PAGEREF _Toc217405686 \h </w:instrText>
        </w:r>
        <w:r w:rsidR="0062397B" w:rsidRPr="00970058">
          <w:rPr>
            <w:rFonts w:ascii="Arial" w:hAnsi="Arial" w:cs="Arial"/>
            <w:noProof/>
            <w:webHidden/>
            <w:color w:val="000000" w:themeColor="text1"/>
          </w:rPr>
        </w:r>
        <w:r w:rsidR="0062397B" w:rsidRPr="00970058">
          <w:rPr>
            <w:rFonts w:ascii="Arial" w:hAnsi="Arial" w:cs="Arial"/>
            <w:noProof/>
            <w:webHidden/>
            <w:color w:val="000000" w:themeColor="text1"/>
          </w:rPr>
          <w:fldChar w:fldCharType="separate"/>
        </w:r>
        <w:r w:rsidR="0062397B" w:rsidRPr="00970058">
          <w:rPr>
            <w:rFonts w:ascii="Arial" w:hAnsi="Arial" w:cs="Arial"/>
            <w:noProof/>
            <w:webHidden/>
            <w:color w:val="000000" w:themeColor="text1"/>
          </w:rPr>
          <w:t>3</w:t>
        </w:r>
        <w:r w:rsidR="0062397B" w:rsidRPr="00970058">
          <w:rPr>
            <w:rFonts w:ascii="Arial" w:hAnsi="Arial" w:cs="Arial"/>
            <w:noProof/>
            <w:webHidden/>
            <w:color w:val="000000" w:themeColor="text1"/>
          </w:rPr>
          <w:fldChar w:fldCharType="end"/>
        </w:r>
      </w:hyperlink>
      <w:r w:rsidR="001C19B1">
        <w:rPr>
          <w:rFonts w:ascii="Arial" w:hAnsi="Arial" w:cs="Arial"/>
          <w:noProof/>
          <w:color w:val="000000" w:themeColor="text1"/>
        </w:rPr>
        <w:t>6</w:t>
      </w:r>
    </w:p>
    <w:p w14:paraId="440E8985" w14:textId="1C48D7C9" w:rsidR="0062397B" w:rsidRPr="00970058" w:rsidRDefault="00137B30" w:rsidP="0062397B">
      <w:pPr>
        <w:pStyle w:val="TableofFigures"/>
        <w:tabs>
          <w:tab w:val="right" w:leader="dot" w:pos="9016"/>
        </w:tabs>
        <w:rPr>
          <w:rFonts w:ascii="Arial" w:eastAsiaTheme="minorEastAsia" w:hAnsi="Arial" w:cs="Arial"/>
          <w:noProof/>
          <w:color w:val="000000" w:themeColor="text1"/>
          <w:lang w:eastAsia="en-IN"/>
        </w:rPr>
      </w:pPr>
      <w:hyperlink w:anchor="_Toc217405687" w:history="1">
        <w:r w:rsidR="0062397B" w:rsidRPr="00970058">
          <w:rPr>
            <w:rStyle w:val="Hyperlink"/>
            <w:rFonts w:ascii="Arial" w:hAnsi="Arial" w:cs="Arial"/>
            <w:noProof/>
            <w:color w:val="000000" w:themeColor="text1"/>
          </w:rPr>
          <w:t>Figure 5: Growth in manufacturing of solar modules and PV cells</w:t>
        </w:r>
        <w:r w:rsidR="0062397B" w:rsidRPr="00970058">
          <w:rPr>
            <w:rFonts w:ascii="Arial" w:hAnsi="Arial" w:cs="Arial"/>
            <w:noProof/>
            <w:webHidden/>
            <w:color w:val="000000" w:themeColor="text1"/>
          </w:rPr>
          <w:tab/>
        </w:r>
        <w:r w:rsidR="0062397B" w:rsidRPr="00970058">
          <w:rPr>
            <w:rFonts w:ascii="Arial" w:hAnsi="Arial" w:cs="Arial"/>
            <w:noProof/>
            <w:webHidden/>
            <w:color w:val="000000" w:themeColor="text1"/>
          </w:rPr>
          <w:fldChar w:fldCharType="begin"/>
        </w:r>
        <w:r w:rsidR="0062397B" w:rsidRPr="00970058">
          <w:rPr>
            <w:rFonts w:ascii="Arial" w:hAnsi="Arial" w:cs="Arial"/>
            <w:noProof/>
            <w:webHidden/>
            <w:color w:val="000000" w:themeColor="text1"/>
          </w:rPr>
          <w:instrText xml:space="preserve"> PAGEREF _Toc217405687 \h </w:instrText>
        </w:r>
        <w:r w:rsidR="0062397B" w:rsidRPr="00970058">
          <w:rPr>
            <w:rFonts w:ascii="Arial" w:hAnsi="Arial" w:cs="Arial"/>
            <w:noProof/>
            <w:webHidden/>
            <w:color w:val="000000" w:themeColor="text1"/>
          </w:rPr>
        </w:r>
        <w:r w:rsidR="0062397B" w:rsidRPr="00970058">
          <w:rPr>
            <w:rFonts w:ascii="Arial" w:hAnsi="Arial" w:cs="Arial"/>
            <w:noProof/>
            <w:webHidden/>
            <w:color w:val="000000" w:themeColor="text1"/>
          </w:rPr>
          <w:fldChar w:fldCharType="separate"/>
        </w:r>
        <w:r w:rsidR="0062397B" w:rsidRPr="00970058">
          <w:rPr>
            <w:rFonts w:ascii="Arial" w:hAnsi="Arial" w:cs="Arial"/>
            <w:noProof/>
            <w:webHidden/>
            <w:color w:val="000000" w:themeColor="text1"/>
          </w:rPr>
          <w:t>3</w:t>
        </w:r>
        <w:r w:rsidR="0062397B" w:rsidRPr="00970058">
          <w:rPr>
            <w:rFonts w:ascii="Arial" w:hAnsi="Arial" w:cs="Arial"/>
            <w:noProof/>
            <w:webHidden/>
            <w:color w:val="000000" w:themeColor="text1"/>
          </w:rPr>
          <w:fldChar w:fldCharType="end"/>
        </w:r>
      </w:hyperlink>
      <w:r w:rsidR="001C19B1">
        <w:rPr>
          <w:rFonts w:ascii="Arial" w:hAnsi="Arial" w:cs="Arial"/>
          <w:noProof/>
          <w:color w:val="000000" w:themeColor="text1"/>
        </w:rPr>
        <w:t>7</w:t>
      </w:r>
    </w:p>
    <w:p w14:paraId="7CBE84C3" w14:textId="77777777" w:rsidR="0062397B" w:rsidRPr="00970058" w:rsidRDefault="0062397B" w:rsidP="0062397B">
      <w:pPr>
        <w:jc w:val="left"/>
        <w:rPr>
          <w:rFonts w:ascii="Arial" w:hAnsi="Arial" w:cs="Arial"/>
          <w:color w:val="000000" w:themeColor="text1"/>
          <w:lang w:val="en-GB"/>
        </w:rPr>
      </w:pPr>
      <w:r w:rsidRPr="00970058">
        <w:rPr>
          <w:rFonts w:ascii="Arial" w:hAnsi="Arial" w:cs="Arial"/>
          <w:color w:val="000000" w:themeColor="text1"/>
          <w:lang w:val="en-GB"/>
        </w:rPr>
        <w:fldChar w:fldCharType="end"/>
      </w:r>
    </w:p>
    <w:p w14:paraId="33F817B0" w14:textId="77777777" w:rsidR="0062397B" w:rsidRPr="00970058" w:rsidRDefault="0062397B" w:rsidP="0062397B">
      <w:pPr>
        <w:jc w:val="left"/>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t>List of tables</w:t>
      </w:r>
    </w:p>
    <w:p w14:paraId="4FB195AD" w14:textId="7F447746" w:rsidR="0062397B" w:rsidRPr="00970058" w:rsidRDefault="0062397B" w:rsidP="0062397B">
      <w:pPr>
        <w:pStyle w:val="TableofFigures"/>
        <w:tabs>
          <w:tab w:val="right" w:leader="dot" w:pos="9016"/>
        </w:tabs>
        <w:rPr>
          <w:rFonts w:ascii="Arial" w:hAnsi="Arial" w:cs="Arial"/>
          <w:noProof/>
          <w:color w:val="000000" w:themeColor="text1"/>
        </w:rPr>
      </w:pPr>
      <w:r w:rsidRPr="00970058">
        <w:rPr>
          <w:rFonts w:ascii="Arial" w:hAnsi="Arial" w:cs="Arial"/>
          <w:color w:val="000000" w:themeColor="text1"/>
          <w:lang w:val="en-GB"/>
        </w:rPr>
        <w:fldChar w:fldCharType="begin"/>
      </w:r>
      <w:r w:rsidRPr="00970058">
        <w:rPr>
          <w:rFonts w:ascii="Arial" w:hAnsi="Arial" w:cs="Arial"/>
          <w:color w:val="000000" w:themeColor="text1"/>
          <w:lang w:val="en-GB"/>
        </w:rPr>
        <w:instrText xml:space="preserve"> TOC \h \z \c "Table" </w:instrText>
      </w:r>
      <w:r w:rsidRPr="00970058">
        <w:rPr>
          <w:rFonts w:ascii="Arial" w:hAnsi="Arial" w:cs="Arial"/>
          <w:color w:val="000000" w:themeColor="text1"/>
          <w:lang w:val="en-GB"/>
        </w:rPr>
        <w:fldChar w:fldCharType="separate"/>
      </w:r>
      <w:hyperlink w:anchor="_Toc217405571" w:history="1">
        <w:r w:rsidRPr="00970058">
          <w:rPr>
            <w:rStyle w:val="Hyperlink"/>
            <w:rFonts w:ascii="Arial" w:hAnsi="Arial" w:cs="Arial"/>
            <w:noProof/>
            <w:color w:val="000000" w:themeColor="text1"/>
            <w:lang w:val="en-GB"/>
          </w:rPr>
          <w:t>Table 1: Structure of dissertation</w:t>
        </w:r>
        <w:r w:rsidRPr="00970058">
          <w:rPr>
            <w:rFonts w:ascii="Arial" w:hAnsi="Arial" w:cs="Arial"/>
            <w:noProof/>
            <w:webHidden/>
            <w:color w:val="000000" w:themeColor="text1"/>
          </w:rPr>
          <w:tab/>
        </w:r>
      </w:hyperlink>
      <w:r w:rsidR="00711602">
        <w:rPr>
          <w:rFonts w:ascii="Arial" w:hAnsi="Arial" w:cs="Arial"/>
          <w:noProof/>
          <w:color w:val="000000" w:themeColor="text1"/>
        </w:rPr>
        <w:t>13</w:t>
      </w:r>
    </w:p>
    <w:p w14:paraId="6AC7E669" w14:textId="29C619FB" w:rsidR="0062397B" w:rsidRPr="00970058" w:rsidRDefault="00137B30" w:rsidP="0062397B">
      <w:pPr>
        <w:pStyle w:val="TableofFigures"/>
        <w:tabs>
          <w:tab w:val="right" w:leader="dot" w:pos="9016"/>
        </w:tabs>
        <w:rPr>
          <w:rFonts w:ascii="Arial" w:hAnsi="Arial" w:cs="Arial"/>
          <w:noProof/>
          <w:color w:val="000000" w:themeColor="text1"/>
        </w:rPr>
      </w:pPr>
      <w:hyperlink w:anchor="_Toc217405572" w:history="1">
        <w:r w:rsidR="0062397B" w:rsidRPr="00970058">
          <w:rPr>
            <w:rStyle w:val="Hyperlink"/>
            <w:rFonts w:ascii="Arial" w:hAnsi="Arial" w:cs="Arial"/>
            <w:noProof/>
            <w:color w:val="000000" w:themeColor="text1"/>
          </w:rPr>
          <w:t xml:space="preserve">Table </w:t>
        </w:r>
        <w:r w:rsidR="0062397B">
          <w:rPr>
            <w:rStyle w:val="Hyperlink"/>
            <w:rFonts w:ascii="Arial" w:hAnsi="Arial" w:cs="Arial"/>
            <w:noProof/>
            <w:color w:val="000000" w:themeColor="text1"/>
          </w:rPr>
          <w:t>2</w:t>
        </w:r>
        <w:r w:rsidR="0062397B" w:rsidRPr="00970058">
          <w:rPr>
            <w:rStyle w:val="Hyperlink"/>
            <w:rFonts w:ascii="Arial" w:hAnsi="Arial" w:cs="Arial"/>
            <w:noProof/>
            <w:color w:val="000000" w:themeColor="text1"/>
          </w:rPr>
          <w:t>: Exclusion and inclusion criteria</w:t>
        </w:r>
        <w:r w:rsidR="0062397B" w:rsidRPr="00970058">
          <w:rPr>
            <w:rFonts w:ascii="Arial" w:hAnsi="Arial" w:cs="Arial"/>
            <w:noProof/>
            <w:webHidden/>
            <w:color w:val="000000" w:themeColor="text1"/>
          </w:rPr>
          <w:tab/>
        </w:r>
      </w:hyperlink>
      <w:r w:rsidR="00711602">
        <w:rPr>
          <w:rFonts w:ascii="Arial" w:hAnsi="Arial" w:cs="Arial"/>
          <w:noProof/>
          <w:color w:val="000000" w:themeColor="text1"/>
        </w:rPr>
        <w:t>33</w:t>
      </w:r>
    </w:p>
    <w:p w14:paraId="11DF3ED0" w14:textId="77777777" w:rsidR="0062397B" w:rsidRPr="00970058" w:rsidRDefault="0062397B" w:rsidP="0062397B">
      <w:pPr>
        <w:jc w:val="left"/>
        <w:rPr>
          <w:rFonts w:ascii="Arial" w:hAnsi="Arial" w:cs="Arial"/>
          <w:b/>
          <w:bCs/>
          <w:color w:val="000000" w:themeColor="text1"/>
          <w:lang w:val="en-GB"/>
        </w:rPr>
      </w:pPr>
      <w:r w:rsidRPr="00970058">
        <w:rPr>
          <w:rFonts w:ascii="Arial" w:hAnsi="Arial" w:cs="Arial"/>
          <w:color w:val="000000" w:themeColor="text1"/>
          <w:lang w:val="en-GB"/>
        </w:rPr>
        <w:fldChar w:fldCharType="end"/>
      </w:r>
      <w:r w:rsidRPr="00970058">
        <w:rPr>
          <w:rFonts w:ascii="Arial" w:hAnsi="Arial" w:cs="Arial"/>
          <w:b/>
          <w:bCs/>
          <w:color w:val="000000" w:themeColor="text1"/>
          <w:lang w:val="en-GB"/>
        </w:rPr>
        <w:t xml:space="preserve"> </w:t>
      </w:r>
    </w:p>
    <w:p w14:paraId="3C795DFF" w14:textId="77777777" w:rsidR="0062397B" w:rsidRPr="00970058" w:rsidRDefault="0062397B" w:rsidP="0062397B">
      <w:pPr>
        <w:jc w:val="left"/>
        <w:rPr>
          <w:rFonts w:ascii="Arial" w:hAnsi="Arial" w:cs="Arial"/>
          <w:b/>
          <w:bCs/>
          <w:color w:val="000000" w:themeColor="text1"/>
          <w:sz w:val="28"/>
          <w:szCs w:val="28"/>
          <w:lang w:val="en-GB"/>
        </w:rPr>
      </w:pPr>
      <w:r w:rsidRPr="00970058">
        <w:rPr>
          <w:rFonts w:ascii="Arial" w:hAnsi="Arial" w:cs="Arial"/>
          <w:b/>
          <w:bCs/>
          <w:color w:val="000000" w:themeColor="text1"/>
          <w:sz w:val="28"/>
          <w:szCs w:val="28"/>
          <w:lang w:val="en-GB"/>
        </w:rPr>
        <w:t xml:space="preserve">List of abbreviation </w:t>
      </w:r>
    </w:p>
    <w:p w14:paraId="1717CE77"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rPr>
        <w:t xml:space="preserve">GDP: </w:t>
      </w:r>
      <w:r w:rsidRPr="00970058">
        <w:rPr>
          <w:rFonts w:ascii="Arial" w:hAnsi="Arial" w:cs="Arial"/>
          <w:color w:val="000000" w:themeColor="text1"/>
          <w:lang w:val="en-GB"/>
        </w:rPr>
        <w:t>Gross Domestic Product</w:t>
      </w:r>
    </w:p>
    <w:p w14:paraId="07586202"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GW: Gigawatt </w:t>
      </w:r>
    </w:p>
    <w:p w14:paraId="64B491BC"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SHS: solar home systems</w:t>
      </w:r>
    </w:p>
    <w:p w14:paraId="7E47BD2C"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ADB: Asian Development Bank</w:t>
      </w:r>
    </w:p>
    <w:p w14:paraId="2131460F"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 xml:space="preserve">ASEAN: </w:t>
      </w:r>
      <w:r w:rsidRPr="00970058">
        <w:rPr>
          <w:rFonts w:ascii="Arial" w:hAnsi="Arial" w:cs="Arial"/>
          <w:color w:val="000000" w:themeColor="text1"/>
        </w:rPr>
        <w:t>The Association of Southeast Asian Nations</w:t>
      </w:r>
    </w:p>
    <w:p w14:paraId="7A5977B3"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PV: Photovoltaic</w:t>
      </w:r>
    </w:p>
    <w:p w14:paraId="55520E7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BRI: Belt and Road Initiative</w:t>
      </w:r>
    </w:p>
    <w:p w14:paraId="48015EDE"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MW: Mega watt </w:t>
      </w:r>
    </w:p>
    <w:p w14:paraId="77A1459C"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CAGR: Compound Annual Growth Rate</w:t>
      </w:r>
    </w:p>
    <w:p w14:paraId="00F85F25"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ART-PV: Advanced Renewable Tandem-Photovoltaics</w:t>
      </w:r>
    </w:p>
    <w:p w14:paraId="5366D07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C&amp;I: commercial and industrial</w:t>
      </w:r>
    </w:p>
    <w:p w14:paraId="2A57CCF5"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SAREM: South Asia Regional Electricity Markets</w:t>
      </w:r>
    </w:p>
    <w:p w14:paraId="055E97A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UNCTAD: UN Trade and Development</w:t>
      </w:r>
    </w:p>
    <w:p w14:paraId="18EC30BE" w14:textId="77777777" w:rsidR="0062397B" w:rsidRPr="00970058" w:rsidRDefault="0062397B" w:rsidP="0062397B">
      <w:pPr>
        <w:jc w:val="left"/>
        <w:rPr>
          <w:rFonts w:ascii="Arial" w:hAnsi="Arial" w:cs="Arial"/>
          <w:b/>
          <w:bCs/>
          <w:color w:val="000000" w:themeColor="text1"/>
        </w:rPr>
      </w:pPr>
      <w:r w:rsidRPr="00970058">
        <w:rPr>
          <w:rFonts w:ascii="Arial" w:hAnsi="Arial" w:cs="Arial"/>
          <w:b/>
          <w:bCs/>
          <w:color w:val="000000" w:themeColor="text1"/>
        </w:rPr>
        <w:br w:type="page"/>
      </w:r>
    </w:p>
    <w:p w14:paraId="3816AB69" w14:textId="77777777" w:rsidR="0062397B" w:rsidRPr="00970058" w:rsidRDefault="0062397B" w:rsidP="0062397B">
      <w:pPr>
        <w:jc w:val="left"/>
        <w:rPr>
          <w:rFonts w:ascii="Arial" w:hAnsi="Arial" w:cs="Arial"/>
          <w:b/>
          <w:bCs/>
          <w:color w:val="000000" w:themeColor="text1"/>
          <w:sz w:val="28"/>
          <w:szCs w:val="28"/>
        </w:rPr>
      </w:pPr>
      <w:r w:rsidRPr="00970058">
        <w:rPr>
          <w:rFonts w:ascii="Arial" w:hAnsi="Arial" w:cs="Arial"/>
          <w:b/>
          <w:bCs/>
          <w:color w:val="000000" w:themeColor="text1"/>
          <w:sz w:val="28"/>
          <w:szCs w:val="28"/>
        </w:rPr>
        <w:lastRenderedPageBreak/>
        <w:t>Glossary</w:t>
      </w:r>
    </w:p>
    <w:p w14:paraId="58BAB26F"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Solar energy: Energy generated from solar power </w:t>
      </w:r>
    </w:p>
    <w:p w14:paraId="0D5C3D9F"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Renewable energy: Energy derived from natural sources </w:t>
      </w:r>
    </w:p>
    <w:p w14:paraId="26B4A27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Solar home systems: These are stand-alone photovoltaic systems</w:t>
      </w:r>
    </w:p>
    <w:p w14:paraId="7AC8FDA0"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Photovoltaic: Method of generating electric power </w:t>
      </w:r>
    </w:p>
    <w:p w14:paraId="0BB6D9E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International trade: purchase of goods and services across different nations </w:t>
      </w:r>
    </w:p>
    <w:p w14:paraId="00D1AF90" w14:textId="77777777" w:rsidR="0062397B" w:rsidRPr="00970058" w:rsidRDefault="0062397B" w:rsidP="0062397B">
      <w:pPr>
        <w:jc w:val="left"/>
        <w:rPr>
          <w:rFonts w:ascii="Arial" w:hAnsi="Arial" w:cs="Arial"/>
          <w:b/>
          <w:bCs/>
          <w:color w:val="000000" w:themeColor="text1"/>
        </w:rPr>
      </w:pPr>
    </w:p>
    <w:p w14:paraId="0748CF7A" w14:textId="77777777" w:rsidR="0062397B" w:rsidRPr="00970058" w:rsidRDefault="0062397B" w:rsidP="0062397B">
      <w:pPr>
        <w:jc w:val="left"/>
        <w:rPr>
          <w:rFonts w:ascii="Arial" w:hAnsi="Arial" w:cs="Arial"/>
          <w:b/>
          <w:bCs/>
          <w:color w:val="000000" w:themeColor="text1"/>
          <w:lang w:val="en-GB"/>
        </w:rPr>
      </w:pPr>
    </w:p>
    <w:p w14:paraId="0F4C3C96" w14:textId="77777777" w:rsidR="0062397B" w:rsidRPr="00970058" w:rsidRDefault="0062397B" w:rsidP="0062397B">
      <w:pPr>
        <w:jc w:val="left"/>
        <w:rPr>
          <w:rFonts w:ascii="Arial" w:eastAsiaTheme="majorEastAsia" w:hAnsi="Arial" w:cs="Arial"/>
          <w:b/>
          <w:bCs/>
          <w:color w:val="000000" w:themeColor="text1"/>
          <w:lang w:val="en-GB"/>
        </w:rPr>
      </w:pPr>
      <w:r w:rsidRPr="00970058">
        <w:rPr>
          <w:rFonts w:ascii="Arial" w:hAnsi="Arial" w:cs="Arial"/>
          <w:b/>
          <w:bCs/>
          <w:color w:val="000000" w:themeColor="text1"/>
          <w:lang w:val="en-GB"/>
        </w:rPr>
        <w:br w:type="page"/>
      </w:r>
    </w:p>
    <w:p w14:paraId="7ABD0D7C" w14:textId="77777777" w:rsidR="0062397B" w:rsidRPr="00970058" w:rsidRDefault="0062397B" w:rsidP="0062397B">
      <w:pPr>
        <w:pStyle w:val="Heading1"/>
        <w:rPr>
          <w:rFonts w:ascii="Arial" w:hAnsi="Arial" w:cs="Arial"/>
          <w:szCs w:val="28"/>
          <w:lang w:val="en-GB"/>
        </w:rPr>
      </w:pPr>
      <w:bookmarkStart w:id="1" w:name="_Toc220161859"/>
      <w:r w:rsidRPr="00970058">
        <w:rPr>
          <w:rFonts w:ascii="Arial" w:hAnsi="Arial" w:cs="Arial"/>
          <w:szCs w:val="28"/>
          <w:lang w:val="en-GB"/>
        </w:rPr>
        <w:lastRenderedPageBreak/>
        <w:t>Chapter 1: Introduction</w:t>
      </w:r>
      <w:bookmarkEnd w:id="1"/>
      <w:r w:rsidRPr="00970058">
        <w:rPr>
          <w:rFonts w:ascii="Arial" w:hAnsi="Arial" w:cs="Arial"/>
          <w:szCs w:val="28"/>
          <w:lang w:val="en-GB"/>
        </w:rPr>
        <w:t xml:space="preserve"> </w:t>
      </w:r>
    </w:p>
    <w:p w14:paraId="41BB3F14" w14:textId="77777777" w:rsidR="0062397B" w:rsidRPr="00970058" w:rsidRDefault="0062397B" w:rsidP="0062397B">
      <w:pPr>
        <w:rPr>
          <w:rFonts w:ascii="Arial" w:hAnsi="Arial" w:cs="Arial"/>
          <w:color w:val="000000" w:themeColor="text1"/>
          <w:lang w:val="en-GB"/>
        </w:rPr>
      </w:pPr>
      <w:r w:rsidRPr="00970058">
        <w:rPr>
          <w:rFonts w:ascii="Arial" w:hAnsi="Arial" w:cs="Arial"/>
          <w:b/>
          <w:bCs/>
          <w:color w:val="000000" w:themeColor="text1"/>
          <w:lang w:val="en-GB"/>
        </w:rPr>
        <w:t>Title:</w:t>
      </w:r>
      <w:r w:rsidRPr="00970058">
        <w:rPr>
          <w:rFonts w:ascii="Arial" w:hAnsi="Arial" w:cs="Arial"/>
          <w:color w:val="000000" w:themeColor="text1"/>
          <w:lang w:val="en-GB"/>
        </w:rPr>
        <w:t xml:space="preserve"> The Growth of Solar Energy in Developing Countries and Its Impact on International Trade</w:t>
      </w:r>
    </w:p>
    <w:p w14:paraId="476FA939" w14:textId="77777777" w:rsidR="0062397B" w:rsidRPr="00970058" w:rsidRDefault="0062397B" w:rsidP="0062397B">
      <w:pPr>
        <w:rPr>
          <w:rFonts w:ascii="Arial" w:hAnsi="Arial" w:cs="Arial"/>
          <w:color w:val="000000" w:themeColor="text1"/>
          <w:lang w:val="en-GB"/>
        </w:rPr>
      </w:pPr>
      <w:r w:rsidRPr="00970058">
        <w:rPr>
          <w:rFonts w:ascii="Arial" w:hAnsi="Arial" w:cs="Arial"/>
          <w:b/>
          <w:bCs/>
          <w:color w:val="000000" w:themeColor="text1"/>
          <w:lang w:val="en-GB"/>
        </w:rPr>
        <w:t>Sub Title:</w:t>
      </w:r>
      <w:r w:rsidRPr="00970058">
        <w:rPr>
          <w:rFonts w:ascii="Arial" w:hAnsi="Arial" w:cs="Arial"/>
          <w:color w:val="000000" w:themeColor="text1"/>
          <w:lang w:val="en-GB"/>
        </w:rPr>
        <w:t xml:space="preserve"> The Growth of Solar Energy in Developing Countries and Its Impact on International Trade: A Case of Southern Asia </w:t>
      </w:r>
    </w:p>
    <w:p w14:paraId="21BBCA13" w14:textId="77777777" w:rsidR="0062397B" w:rsidRPr="00970058" w:rsidRDefault="0062397B" w:rsidP="0062397B">
      <w:pPr>
        <w:pStyle w:val="Heading2"/>
        <w:rPr>
          <w:rFonts w:ascii="Arial" w:hAnsi="Arial" w:cs="Arial"/>
          <w:sz w:val="28"/>
          <w:szCs w:val="28"/>
          <w:lang w:val="en-GB"/>
        </w:rPr>
      </w:pPr>
      <w:bookmarkStart w:id="2" w:name="_Toc220161860"/>
      <w:r w:rsidRPr="00970058">
        <w:rPr>
          <w:rFonts w:ascii="Arial" w:hAnsi="Arial" w:cs="Arial"/>
          <w:sz w:val="28"/>
          <w:szCs w:val="28"/>
          <w:lang w:val="en-GB"/>
        </w:rPr>
        <w:t>1.1 Research background and Context</w:t>
      </w:r>
      <w:bookmarkEnd w:id="2"/>
    </w:p>
    <w:p w14:paraId="3C43F0A0"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The energy potential of the sun cannot be compared with any other form of energy. Therefore, solar energy is considered a both renewable and sustainable source of energy (Kabir et al., 2018).  The increased energy demands and rapid population growth in developing countries have brought several challenges, including pollution, poverty, and environmental and health problems (</w:t>
      </w:r>
      <w:proofErr w:type="spellStart"/>
      <w:r w:rsidRPr="00970058">
        <w:rPr>
          <w:rFonts w:ascii="Arial" w:hAnsi="Arial" w:cs="Arial"/>
          <w:color w:val="000000" w:themeColor="text1"/>
          <w:lang w:val="en-GB"/>
        </w:rPr>
        <w:t>Shahsavari</w:t>
      </w:r>
      <w:proofErr w:type="spellEnd"/>
      <w:r w:rsidRPr="00970058">
        <w:rPr>
          <w:rFonts w:ascii="Arial" w:hAnsi="Arial" w:cs="Arial"/>
          <w:color w:val="000000" w:themeColor="text1"/>
          <w:lang w:val="en-GB"/>
        </w:rPr>
        <w:t xml:space="preserve"> and Akbari et al., 2018). Therefore, modern energy is crucial for social development, income generation, stimulating production and addressing serious health issues. Overall, it can be stated that solar energy is an effective solution to energy poverty. To perform the research on the growth of solar energy in developing countries, the Southern Asia region has been taken into consideration. As reported by Statista (2025), electricity generation from the solar energy market of the Southern Asian region is estimated to reach 41.14bn kWh in 2025. The annual growth rate of the market between 2025 and 2029 is projected as 1.46%. Vietnam is the leader in the transition of renewable energy in this region due to the rapid enhancement of solar energy infrastructure. As the sector is playing a significant role in international trade, the research will also study the impact of growth in solar energy on international trading activities. </w:t>
      </w:r>
    </w:p>
    <w:p w14:paraId="15730D09" w14:textId="77777777" w:rsidR="0062397B" w:rsidRPr="00970058" w:rsidRDefault="0062397B" w:rsidP="0062397B">
      <w:pPr>
        <w:pStyle w:val="Heading2"/>
        <w:rPr>
          <w:rFonts w:ascii="Arial" w:hAnsi="Arial" w:cs="Arial"/>
          <w:sz w:val="28"/>
          <w:szCs w:val="28"/>
          <w:lang w:val="en-GB"/>
        </w:rPr>
      </w:pPr>
      <w:bookmarkStart w:id="3" w:name="_Toc220161861"/>
      <w:r w:rsidRPr="00970058">
        <w:rPr>
          <w:rFonts w:ascii="Arial" w:hAnsi="Arial" w:cs="Arial"/>
          <w:sz w:val="28"/>
          <w:szCs w:val="28"/>
          <w:lang w:val="en-GB"/>
        </w:rPr>
        <w:t>1.2 Research aim</w:t>
      </w:r>
      <w:bookmarkEnd w:id="3"/>
      <w:r w:rsidRPr="00970058">
        <w:rPr>
          <w:rFonts w:ascii="Arial" w:hAnsi="Arial" w:cs="Arial"/>
          <w:sz w:val="28"/>
          <w:szCs w:val="28"/>
          <w:lang w:val="en-GB"/>
        </w:rPr>
        <w:t xml:space="preserve"> </w:t>
      </w:r>
    </w:p>
    <w:p w14:paraId="79C7BCC0"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The research aims to analyse the growth of solar energy in developing countries and examine its impact on international trade with a focus on the South Asian region.</w:t>
      </w:r>
    </w:p>
    <w:p w14:paraId="7EA11193" w14:textId="77777777" w:rsidR="0062397B" w:rsidRPr="00970058" w:rsidRDefault="0062397B" w:rsidP="0062397B">
      <w:pPr>
        <w:pStyle w:val="Heading2"/>
        <w:rPr>
          <w:rFonts w:ascii="Arial" w:hAnsi="Arial" w:cs="Arial"/>
          <w:sz w:val="28"/>
          <w:szCs w:val="28"/>
          <w:lang w:val="en-GB"/>
        </w:rPr>
      </w:pPr>
      <w:bookmarkStart w:id="4" w:name="_Toc220161862"/>
      <w:r w:rsidRPr="00970058">
        <w:rPr>
          <w:rFonts w:ascii="Arial" w:hAnsi="Arial" w:cs="Arial"/>
          <w:sz w:val="28"/>
          <w:szCs w:val="28"/>
          <w:lang w:val="en-GB"/>
        </w:rPr>
        <w:t>1.3 Research Objectives</w:t>
      </w:r>
      <w:bookmarkEnd w:id="4"/>
      <w:r w:rsidRPr="00970058">
        <w:rPr>
          <w:rFonts w:ascii="Arial" w:hAnsi="Arial" w:cs="Arial"/>
          <w:sz w:val="28"/>
          <w:szCs w:val="28"/>
          <w:lang w:val="en-GB"/>
        </w:rPr>
        <w:t xml:space="preserve"> </w:t>
      </w:r>
    </w:p>
    <w:p w14:paraId="042C301D"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objectives below have been formulated to address the research aim. </w:t>
      </w:r>
    </w:p>
    <w:p w14:paraId="2E3E77D1"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analyse the growth and development of solar energy in the South Asian region</w:t>
      </w:r>
    </w:p>
    <w:p w14:paraId="2D875801"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lastRenderedPageBreak/>
        <w:t>To identify the opportunities and challenges for solar energy in the Southern Asian region</w:t>
      </w:r>
    </w:p>
    <w:p w14:paraId="3C47F85A"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examine the benefits of the growth of solar energy on international trade</w:t>
      </w:r>
    </w:p>
    <w:p w14:paraId="300F744E"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evaluate the complexities in international trade due to the growth of solar energy in the Southern Asian region</w:t>
      </w:r>
    </w:p>
    <w:p w14:paraId="5BEDA57B" w14:textId="77777777" w:rsidR="0062397B" w:rsidRPr="00970058" w:rsidRDefault="0062397B" w:rsidP="0062397B">
      <w:pPr>
        <w:pStyle w:val="Heading2"/>
        <w:rPr>
          <w:rFonts w:ascii="Arial" w:hAnsi="Arial" w:cs="Arial"/>
          <w:sz w:val="28"/>
          <w:szCs w:val="28"/>
          <w:lang w:val="en-GB"/>
        </w:rPr>
      </w:pPr>
      <w:bookmarkStart w:id="5" w:name="_Toc220161863"/>
      <w:r w:rsidRPr="00970058">
        <w:rPr>
          <w:rFonts w:ascii="Arial" w:hAnsi="Arial" w:cs="Arial"/>
          <w:sz w:val="28"/>
          <w:szCs w:val="28"/>
          <w:lang w:val="en-GB"/>
        </w:rPr>
        <w:t>1.4 Research Questions</w:t>
      </w:r>
      <w:bookmarkEnd w:id="5"/>
      <w:r w:rsidRPr="00970058">
        <w:rPr>
          <w:rFonts w:ascii="Arial" w:hAnsi="Arial" w:cs="Arial"/>
          <w:sz w:val="28"/>
          <w:szCs w:val="28"/>
          <w:lang w:val="en-GB"/>
        </w:rPr>
        <w:t xml:space="preserve"> </w:t>
      </w:r>
    </w:p>
    <w:p w14:paraId="46F25505"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research questions to support the study are: </w:t>
      </w:r>
    </w:p>
    <w:p w14:paraId="59B48BE3"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To what extent is solar energy growing in the South Asian region?</w:t>
      </w:r>
    </w:p>
    <w:p w14:paraId="7E6772F4"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Fonts w:ascii="Arial" w:hAnsi="Arial" w:cs="Arial"/>
          <w:color w:val="000000" w:themeColor="text1"/>
          <w:lang w:val="en-GB"/>
        </w:rPr>
        <w:t>What are the opportunities and challenges of solar energy in the South Asian region?</w:t>
      </w:r>
    </w:p>
    <w:p w14:paraId="61B205A2"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Style w:val="cf01"/>
          <w:rFonts w:ascii="Arial" w:hAnsi="Arial" w:cs="Arial"/>
          <w:b w:val="0"/>
          <w:bCs w:val="0"/>
          <w:color w:val="000000" w:themeColor="text1"/>
          <w:sz w:val="24"/>
          <w:szCs w:val="24"/>
          <w:lang w:val="en-GB"/>
        </w:rPr>
        <w:t>How does international trade benefit from the growth of solar energy</w:t>
      </w:r>
      <w:r w:rsidRPr="00970058">
        <w:rPr>
          <w:rFonts w:ascii="Arial" w:hAnsi="Arial" w:cs="Arial"/>
          <w:color w:val="000000" w:themeColor="text1"/>
          <w:lang w:val="en-GB"/>
        </w:rPr>
        <w:t>?</w:t>
      </w:r>
    </w:p>
    <w:p w14:paraId="058EEF99" w14:textId="77777777" w:rsidR="0062397B" w:rsidRPr="00970058" w:rsidRDefault="0062397B" w:rsidP="0062397B">
      <w:pPr>
        <w:pStyle w:val="ListParagraph"/>
        <w:numPr>
          <w:ilvl w:val="0"/>
          <w:numId w:val="1"/>
        </w:numPr>
        <w:rPr>
          <w:rFonts w:ascii="Arial" w:hAnsi="Arial" w:cs="Arial"/>
          <w:color w:val="000000" w:themeColor="text1"/>
          <w:lang w:val="en-GB"/>
        </w:rPr>
      </w:pPr>
      <w:r w:rsidRPr="00970058">
        <w:rPr>
          <w:rStyle w:val="cf01"/>
          <w:rFonts w:ascii="Arial" w:eastAsiaTheme="majorEastAsia" w:hAnsi="Arial" w:cs="Arial"/>
          <w:b w:val="0"/>
          <w:bCs w:val="0"/>
          <w:color w:val="000000" w:themeColor="text1"/>
          <w:sz w:val="24"/>
          <w:szCs w:val="24"/>
          <w:lang w:val="en-GB"/>
        </w:rPr>
        <w:t xml:space="preserve">What are the complexities observed in international trade as a result of the growth and development of solar energy in </w:t>
      </w:r>
      <w:r w:rsidRPr="00970058">
        <w:rPr>
          <w:rFonts w:ascii="Arial" w:hAnsi="Arial" w:cs="Arial"/>
          <w:color w:val="000000" w:themeColor="text1"/>
          <w:lang w:val="en-GB"/>
        </w:rPr>
        <w:t>the South Asian region</w:t>
      </w:r>
      <w:r w:rsidRPr="00970058">
        <w:rPr>
          <w:rStyle w:val="cf01"/>
          <w:rFonts w:ascii="Arial" w:eastAsiaTheme="majorEastAsia" w:hAnsi="Arial" w:cs="Arial"/>
          <w:b w:val="0"/>
          <w:bCs w:val="0"/>
          <w:color w:val="000000" w:themeColor="text1"/>
          <w:sz w:val="24"/>
          <w:szCs w:val="24"/>
          <w:lang w:val="en-GB"/>
        </w:rPr>
        <w:t>?</w:t>
      </w:r>
    </w:p>
    <w:p w14:paraId="578A6898" w14:textId="77777777" w:rsidR="0062397B" w:rsidRPr="00970058" w:rsidRDefault="0062397B" w:rsidP="0062397B">
      <w:pPr>
        <w:pStyle w:val="Heading2"/>
        <w:rPr>
          <w:rFonts w:ascii="Arial" w:hAnsi="Arial" w:cs="Arial"/>
          <w:sz w:val="28"/>
          <w:szCs w:val="28"/>
          <w:lang w:val="en-GB"/>
        </w:rPr>
      </w:pPr>
      <w:bookmarkStart w:id="6" w:name="_Toc220161864"/>
      <w:r w:rsidRPr="00970058">
        <w:rPr>
          <w:rFonts w:ascii="Arial" w:hAnsi="Arial" w:cs="Arial"/>
          <w:sz w:val="28"/>
          <w:szCs w:val="28"/>
          <w:lang w:val="en-GB"/>
        </w:rPr>
        <w:t>1.5 Research Problem</w:t>
      </w:r>
      <w:bookmarkEnd w:id="6"/>
      <w:r w:rsidRPr="00970058">
        <w:rPr>
          <w:rFonts w:ascii="Arial" w:hAnsi="Arial" w:cs="Arial"/>
          <w:sz w:val="28"/>
          <w:szCs w:val="28"/>
          <w:lang w:val="en-GB"/>
        </w:rPr>
        <w:t xml:space="preserve"> </w:t>
      </w:r>
    </w:p>
    <w:p w14:paraId="73DB68E8"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research problem is concerned with increased energy poverty in the South Asian region, the sustainability challenge and the need for energy trade to meet seasonal electricity demands. By addressing this research problem, export and import of electricity, along with the creation of new job opportunities, better trade relationships and access to clean energy can be established. </w:t>
      </w:r>
    </w:p>
    <w:p w14:paraId="43547661" w14:textId="77777777" w:rsidR="0062397B" w:rsidRPr="00970058" w:rsidRDefault="0062397B" w:rsidP="0062397B">
      <w:pPr>
        <w:pStyle w:val="Heading2"/>
        <w:rPr>
          <w:rFonts w:ascii="Arial" w:hAnsi="Arial" w:cs="Arial"/>
          <w:sz w:val="28"/>
          <w:szCs w:val="28"/>
          <w:lang w:val="en-GB"/>
        </w:rPr>
      </w:pPr>
      <w:bookmarkStart w:id="7" w:name="_Toc220161865"/>
      <w:r w:rsidRPr="00970058">
        <w:rPr>
          <w:rFonts w:ascii="Arial" w:hAnsi="Arial" w:cs="Arial"/>
          <w:sz w:val="28"/>
          <w:szCs w:val="28"/>
          <w:lang w:val="en-GB"/>
        </w:rPr>
        <w:t>1.6 Rationale, Significance of the research and motivation</w:t>
      </w:r>
      <w:bookmarkEnd w:id="7"/>
      <w:r w:rsidRPr="00970058">
        <w:rPr>
          <w:rFonts w:ascii="Arial" w:hAnsi="Arial" w:cs="Arial"/>
          <w:sz w:val="28"/>
          <w:szCs w:val="28"/>
          <w:lang w:val="en-GB"/>
        </w:rPr>
        <w:t xml:space="preserve"> </w:t>
      </w:r>
    </w:p>
    <w:p w14:paraId="1A4E48DF"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As reported by</w:t>
      </w:r>
      <w:r w:rsidRPr="00970058">
        <w:rPr>
          <w:rFonts w:ascii="Arial" w:hAnsi="Arial" w:cs="Arial"/>
          <w:color w:val="000000" w:themeColor="text1"/>
        </w:rPr>
        <w:t xml:space="preserve"> Khan and Kazak (2025)</w:t>
      </w:r>
      <w:r w:rsidRPr="00970058">
        <w:rPr>
          <w:rFonts w:ascii="Arial" w:hAnsi="Arial" w:cs="Arial"/>
          <w:color w:val="000000" w:themeColor="text1"/>
          <w:lang w:val="en-GB"/>
        </w:rPr>
        <w:t xml:space="preserve">, energy poverty is highly prevalent in developing nations, particularly in the South Asian region. Around 1.18 billion individuals are living without electricity. Energy poverty is one of the major sustainability challenges in the South Asian region, as many people are deprived of clean electricity.  Again, </w:t>
      </w:r>
      <w:proofErr w:type="spellStart"/>
      <w:r w:rsidRPr="00970058">
        <w:rPr>
          <w:rFonts w:ascii="Arial" w:hAnsi="Arial" w:cs="Arial"/>
          <w:color w:val="000000" w:themeColor="text1"/>
        </w:rPr>
        <w:t>Fruman</w:t>
      </w:r>
      <w:proofErr w:type="spellEnd"/>
      <w:r w:rsidRPr="00970058">
        <w:rPr>
          <w:rFonts w:ascii="Arial" w:hAnsi="Arial" w:cs="Arial"/>
          <w:color w:val="000000" w:themeColor="text1"/>
        </w:rPr>
        <w:t xml:space="preserve"> and Gupta </w:t>
      </w:r>
      <w:r w:rsidRPr="00970058">
        <w:rPr>
          <w:rFonts w:ascii="Arial" w:hAnsi="Arial" w:cs="Arial"/>
          <w:color w:val="000000" w:themeColor="text1"/>
          <w:lang w:val="en-GB"/>
        </w:rPr>
        <w:t>(2023) stated that there is a need for embracing energy transition, reducing dependence on fossil fuels, advancing regional energy cooperation and finding novel renewable energy solutions. Due to energy scarcity in South Asia, two-thirds of the energy is imported. Maldives, India and Bhutan are the top countries working to replace traditional energy sources with solar energy. Despite an increase in cross-border power transmission, the region is lagging in terms of establishing an electricity market (</w:t>
      </w:r>
      <w:proofErr w:type="spellStart"/>
      <w:r w:rsidRPr="00970058">
        <w:rPr>
          <w:rFonts w:ascii="Arial" w:hAnsi="Arial" w:cs="Arial"/>
          <w:color w:val="000000" w:themeColor="text1"/>
        </w:rPr>
        <w:t>Fruman</w:t>
      </w:r>
      <w:proofErr w:type="spellEnd"/>
      <w:r w:rsidRPr="00970058">
        <w:rPr>
          <w:rFonts w:ascii="Arial" w:hAnsi="Arial" w:cs="Arial"/>
          <w:color w:val="000000" w:themeColor="text1"/>
        </w:rPr>
        <w:t xml:space="preserve"> and Gupta, </w:t>
      </w:r>
      <w:r w:rsidRPr="00970058">
        <w:rPr>
          <w:rFonts w:ascii="Arial" w:hAnsi="Arial" w:cs="Arial"/>
          <w:color w:val="000000" w:themeColor="text1"/>
          <w:lang w:val="en-GB"/>
        </w:rPr>
        <w:t xml:space="preserve">2023). With growth in solar </w:t>
      </w:r>
      <w:r w:rsidRPr="00970058">
        <w:rPr>
          <w:rFonts w:ascii="Arial" w:hAnsi="Arial" w:cs="Arial"/>
          <w:color w:val="000000" w:themeColor="text1"/>
          <w:lang w:val="en-GB"/>
        </w:rPr>
        <w:lastRenderedPageBreak/>
        <w:t xml:space="preserve">energy in this region, there could be a chance of improvement in energy trade, contributing to meeting seasonal electricity demands and complementing each other's needs. The opportunity for growth in solar energy in improving international trade and fulfilling electricity demand is the key reason to execute this research. By conducting this research, an insight into how energy poverty would be handled will be gained. </w:t>
      </w:r>
    </w:p>
    <w:p w14:paraId="484E607D"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importance of this research is linked to a better understanding of the growth and development of solar energy in the South Asian region. The research contributes to policymakers and organisations in understanding the opportunities and challenges of solar energy. It is also important to examine how the growth of solar energy is enhancing competition in the solar market and assess how new export opportunities are being created due to this. The research is also beneficial to gain ideas on how growth in solar energy is effective for developing an inclusive economic development. The motivation for carrying out this research is increased energy poverty in developing nations and a lack of focus on how the transition into solar energy will be an enabler or barrier to international trade. </w:t>
      </w:r>
    </w:p>
    <w:p w14:paraId="01D86E36" w14:textId="77777777" w:rsidR="0062397B" w:rsidRPr="00970058" w:rsidRDefault="0062397B" w:rsidP="0062397B">
      <w:pPr>
        <w:pStyle w:val="Heading2"/>
        <w:rPr>
          <w:rFonts w:ascii="Arial" w:hAnsi="Arial" w:cs="Arial"/>
          <w:sz w:val="28"/>
          <w:szCs w:val="28"/>
          <w:lang w:val="en-GB"/>
        </w:rPr>
      </w:pPr>
      <w:bookmarkStart w:id="8" w:name="_Toc220161866"/>
      <w:r w:rsidRPr="00970058">
        <w:rPr>
          <w:rFonts w:ascii="Arial" w:hAnsi="Arial" w:cs="Arial"/>
          <w:sz w:val="28"/>
          <w:szCs w:val="28"/>
          <w:lang w:val="en-GB"/>
        </w:rPr>
        <w:t>1.7 Scope and limitations</w:t>
      </w:r>
      <w:bookmarkEnd w:id="8"/>
    </w:p>
    <w:p w14:paraId="6708B614"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study will cover the growth of solar energy in the South Asian region only. Any other regions of Asia or outside Asia will not be considered while collecting data. Any forms of export and import activities concerning solar energy and solar products will be part of this study. Industries other than solar energy will not be covered here. As secondary qualitative data is being used, the data might not be up-to-date or accurate, as the initial purpose is different. </w:t>
      </w:r>
    </w:p>
    <w:p w14:paraId="543DFA67" w14:textId="77777777" w:rsidR="0062397B" w:rsidRPr="00970058" w:rsidRDefault="0062397B" w:rsidP="0062397B">
      <w:pPr>
        <w:pStyle w:val="Heading2"/>
        <w:rPr>
          <w:rFonts w:ascii="Arial" w:hAnsi="Arial" w:cs="Arial"/>
          <w:sz w:val="28"/>
          <w:szCs w:val="28"/>
          <w:lang w:val="en-GB"/>
        </w:rPr>
      </w:pPr>
      <w:bookmarkStart w:id="9" w:name="_Toc220161867"/>
      <w:r w:rsidRPr="00970058">
        <w:rPr>
          <w:rFonts w:ascii="Arial" w:hAnsi="Arial" w:cs="Arial"/>
          <w:sz w:val="28"/>
          <w:szCs w:val="28"/>
          <w:lang w:val="en-GB"/>
        </w:rPr>
        <w:t>1.8 Structure of Dissertation</w:t>
      </w:r>
      <w:bookmarkEnd w:id="9"/>
      <w:r w:rsidRPr="00970058">
        <w:rPr>
          <w:rFonts w:ascii="Arial" w:hAnsi="Arial" w:cs="Arial"/>
          <w:sz w:val="28"/>
          <w:szCs w:val="28"/>
          <w:lang w:val="en-GB"/>
        </w:rPr>
        <w:t xml:space="preserve"> </w:t>
      </w:r>
    </w:p>
    <w:p w14:paraId="68BC29CA"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dissertation is structured around six chapters, and the focus of each chapter is presented in the table below. </w:t>
      </w:r>
    </w:p>
    <w:tbl>
      <w:tblPr>
        <w:tblStyle w:val="TableGrid"/>
        <w:tblW w:w="0" w:type="auto"/>
        <w:tblLook w:val="04A0" w:firstRow="1" w:lastRow="0" w:firstColumn="1" w:lastColumn="0" w:noHBand="0" w:noVBand="1"/>
      </w:tblPr>
      <w:tblGrid>
        <w:gridCol w:w="4508"/>
        <w:gridCol w:w="4508"/>
      </w:tblGrid>
      <w:tr w:rsidR="0062397B" w:rsidRPr="00970058" w14:paraId="66601B39" w14:textId="77777777" w:rsidTr="00166BB8">
        <w:tc>
          <w:tcPr>
            <w:tcW w:w="4508" w:type="dxa"/>
            <w:shd w:val="clear" w:color="auto" w:fill="B4C6E7" w:themeFill="accent1" w:themeFillTint="66"/>
          </w:tcPr>
          <w:p w14:paraId="159C2B90"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Chapters</w:t>
            </w:r>
          </w:p>
        </w:tc>
        <w:tc>
          <w:tcPr>
            <w:tcW w:w="4508" w:type="dxa"/>
            <w:shd w:val="clear" w:color="auto" w:fill="B4C6E7" w:themeFill="accent1" w:themeFillTint="66"/>
          </w:tcPr>
          <w:p w14:paraId="233FEC7C"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Focus</w:t>
            </w:r>
          </w:p>
        </w:tc>
      </w:tr>
      <w:tr w:rsidR="0062397B" w:rsidRPr="00970058" w14:paraId="435AEFA8" w14:textId="77777777" w:rsidTr="00166BB8">
        <w:tc>
          <w:tcPr>
            <w:tcW w:w="4508" w:type="dxa"/>
          </w:tcPr>
          <w:p w14:paraId="1001532B"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Introduction</w:t>
            </w:r>
          </w:p>
        </w:tc>
        <w:tc>
          <w:tcPr>
            <w:tcW w:w="4508" w:type="dxa"/>
          </w:tcPr>
          <w:p w14:paraId="1DE05CF5"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 xml:space="preserve">The chapter shall introduce the topic area and identify the research problem for which the study is worth undertaking. The research questions and aim relevant to the growth of solar energy in </w:t>
            </w:r>
            <w:r w:rsidRPr="00970058">
              <w:rPr>
                <w:rFonts w:ascii="Arial" w:hAnsi="Arial" w:cs="Arial"/>
                <w:color w:val="000000" w:themeColor="text1"/>
                <w:lang w:val="en-GB"/>
              </w:rPr>
              <w:lastRenderedPageBreak/>
              <w:t xml:space="preserve">developing countries will be developed here. </w:t>
            </w:r>
          </w:p>
        </w:tc>
      </w:tr>
      <w:tr w:rsidR="0062397B" w:rsidRPr="00970058" w14:paraId="7E0DC821" w14:textId="77777777" w:rsidTr="00166BB8">
        <w:tc>
          <w:tcPr>
            <w:tcW w:w="4508" w:type="dxa"/>
          </w:tcPr>
          <w:p w14:paraId="12A8D2E8"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lastRenderedPageBreak/>
              <w:t>Literature review</w:t>
            </w:r>
          </w:p>
        </w:tc>
        <w:tc>
          <w:tcPr>
            <w:tcW w:w="4508" w:type="dxa"/>
          </w:tcPr>
          <w:p w14:paraId="71AFBDB5"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 xml:space="preserve">The existing articles on the growth of solar energy in developing countries will be critically evaluated. A theoretical framework shall be developed to understand how existing knowledge will help to build on the current work. Through a thorough comparison of existing studies, a foundation for the current research will be established. </w:t>
            </w:r>
          </w:p>
        </w:tc>
      </w:tr>
      <w:tr w:rsidR="0062397B" w:rsidRPr="00970058" w14:paraId="0B1BFE1B" w14:textId="77777777" w:rsidTr="00166BB8">
        <w:tc>
          <w:tcPr>
            <w:tcW w:w="4508" w:type="dxa"/>
          </w:tcPr>
          <w:p w14:paraId="71C39218"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Research methodology</w:t>
            </w:r>
          </w:p>
        </w:tc>
        <w:tc>
          <w:tcPr>
            <w:tcW w:w="4508" w:type="dxa"/>
          </w:tcPr>
          <w:p w14:paraId="76C8A983"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 xml:space="preserve">The key components of research methodology to be discussed in this chapter are research philosophy, research strategy, research approach, data collection method, and data analysis technique. The study's limitations shall be demonstrated here, along with ethical considerations to ensure the integrity of the research. </w:t>
            </w:r>
          </w:p>
        </w:tc>
      </w:tr>
      <w:tr w:rsidR="0062397B" w:rsidRPr="00970058" w14:paraId="000B07F0" w14:textId="77777777" w:rsidTr="00166BB8">
        <w:tc>
          <w:tcPr>
            <w:tcW w:w="4508" w:type="dxa"/>
          </w:tcPr>
          <w:p w14:paraId="4BEFFA7F"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Data analysis</w:t>
            </w:r>
          </w:p>
        </w:tc>
        <w:tc>
          <w:tcPr>
            <w:tcW w:w="4508" w:type="dxa"/>
          </w:tcPr>
          <w:p w14:paraId="5069A5D0"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 xml:space="preserve">The chapter will transform the raw data into meaningful insights through applying the selected data collection and analytical techniques. A thematic analysis shall be applied in this chapter to present the findings in a systematic way. </w:t>
            </w:r>
          </w:p>
        </w:tc>
      </w:tr>
      <w:tr w:rsidR="0062397B" w:rsidRPr="00970058" w14:paraId="558AE0B2" w14:textId="77777777" w:rsidTr="00166BB8">
        <w:tc>
          <w:tcPr>
            <w:tcW w:w="4508" w:type="dxa"/>
          </w:tcPr>
          <w:p w14:paraId="423C40D4"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t xml:space="preserve">Discussion </w:t>
            </w:r>
          </w:p>
        </w:tc>
        <w:tc>
          <w:tcPr>
            <w:tcW w:w="4508" w:type="dxa"/>
          </w:tcPr>
          <w:p w14:paraId="1C8FD92A" w14:textId="77777777" w:rsidR="0062397B" w:rsidRPr="00970058" w:rsidRDefault="0062397B" w:rsidP="00166BB8">
            <w:pPr>
              <w:keepNext/>
              <w:rPr>
                <w:rFonts w:ascii="Arial" w:hAnsi="Arial" w:cs="Arial"/>
                <w:color w:val="000000" w:themeColor="text1"/>
                <w:lang w:val="en-GB"/>
              </w:rPr>
            </w:pPr>
            <w:r w:rsidRPr="00970058">
              <w:rPr>
                <w:rFonts w:ascii="Arial" w:hAnsi="Arial" w:cs="Arial"/>
                <w:color w:val="000000" w:themeColor="text1"/>
                <w:lang w:val="en-GB"/>
              </w:rPr>
              <w:t xml:space="preserve">The findings on the growth of solar energy shall be interpreted in this chapter, connecting them with research questions and the literature review to provide an analytical approach to data analysis. </w:t>
            </w:r>
          </w:p>
        </w:tc>
      </w:tr>
      <w:tr w:rsidR="0062397B" w:rsidRPr="00970058" w14:paraId="05D4715B" w14:textId="77777777" w:rsidTr="00166BB8">
        <w:tc>
          <w:tcPr>
            <w:tcW w:w="4508" w:type="dxa"/>
          </w:tcPr>
          <w:p w14:paraId="4BDAEE98" w14:textId="77777777" w:rsidR="0062397B" w:rsidRPr="00970058" w:rsidRDefault="0062397B" w:rsidP="00166BB8">
            <w:pPr>
              <w:rPr>
                <w:rFonts w:ascii="Arial" w:hAnsi="Arial" w:cs="Arial"/>
                <w:color w:val="000000" w:themeColor="text1"/>
                <w:lang w:val="en-GB"/>
              </w:rPr>
            </w:pPr>
            <w:r w:rsidRPr="00970058">
              <w:rPr>
                <w:rFonts w:ascii="Arial" w:hAnsi="Arial" w:cs="Arial"/>
                <w:color w:val="000000" w:themeColor="text1"/>
                <w:lang w:val="en-GB"/>
              </w:rPr>
              <w:lastRenderedPageBreak/>
              <w:t xml:space="preserve">Conclusion </w:t>
            </w:r>
          </w:p>
        </w:tc>
        <w:tc>
          <w:tcPr>
            <w:tcW w:w="4508" w:type="dxa"/>
          </w:tcPr>
          <w:p w14:paraId="29002692" w14:textId="77777777" w:rsidR="0062397B" w:rsidRPr="00970058" w:rsidRDefault="0062397B" w:rsidP="00166BB8">
            <w:pPr>
              <w:keepNext/>
              <w:rPr>
                <w:rFonts w:ascii="Arial" w:hAnsi="Arial" w:cs="Arial"/>
                <w:color w:val="000000" w:themeColor="text1"/>
                <w:lang w:val="en-GB"/>
              </w:rPr>
            </w:pPr>
            <w:r w:rsidRPr="00970058">
              <w:rPr>
                <w:rFonts w:ascii="Arial" w:hAnsi="Arial" w:cs="Arial"/>
                <w:color w:val="000000" w:themeColor="text1"/>
                <w:lang w:val="en-GB"/>
              </w:rPr>
              <w:t xml:space="preserve">The chapter will provide a concise summary of key findings focusing on the essential outcomes from data analysis. The research questions will be linked with outcomes to demonstrate how these are met during this study. </w:t>
            </w:r>
          </w:p>
        </w:tc>
      </w:tr>
    </w:tbl>
    <w:p w14:paraId="420D5A05" w14:textId="77777777" w:rsidR="0062397B" w:rsidRPr="00970058" w:rsidRDefault="0062397B" w:rsidP="0062397B">
      <w:pPr>
        <w:jc w:val="center"/>
        <w:rPr>
          <w:rFonts w:ascii="Arial" w:hAnsi="Arial" w:cs="Arial"/>
          <w:b/>
          <w:bCs/>
          <w:color w:val="000000" w:themeColor="text1"/>
          <w:lang w:val="en-GB"/>
        </w:rPr>
      </w:pPr>
      <w:bookmarkStart w:id="10" w:name="_Toc217405571"/>
      <w:r w:rsidRPr="00970058">
        <w:rPr>
          <w:rFonts w:ascii="Arial" w:hAnsi="Arial" w:cs="Arial"/>
          <w:b/>
          <w:bCs/>
          <w:color w:val="000000" w:themeColor="text1"/>
          <w:lang w:val="en-GB"/>
        </w:rPr>
        <w:t xml:space="preserve">Table </w:t>
      </w:r>
      <w:r w:rsidRPr="00970058">
        <w:rPr>
          <w:rFonts w:ascii="Arial" w:hAnsi="Arial" w:cs="Arial"/>
          <w:b/>
          <w:bCs/>
          <w:color w:val="000000" w:themeColor="text1"/>
          <w:lang w:val="en-GB"/>
        </w:rPr>
        <w:fldChar w:fldCharType="begin"/>
      </w:r>
      <w:r w:rsidRPr="00970058">
        <w:rPr>
          <w:rFonts w:ascii="Arial" w:hAnsi="Arial" w:cs="Arial"/>
          <w:b/>
          <w:bCs/>
          <w:color w:val="000000" w:themeColor="text1"/>
          <w:lang w:val="en-GB"/>
        </w:rPr>
        <w:instrText xml:space="preserve"> SEQ Table \* ARABIC </w:instrText>
      </w:r>
      <w:r w:rsidRPr="00970058">
        <w:rPr>
          <w:rFonts w:ascii="Arial" w:hAnsi="Arial" w:cs="Arial"/>
          <w:b/>
          <w:bCs/>
          <w:color w:val="000000" w:themeColor="text1"/>
          <w:lang w:val="en-GB"/>
        </w:rPr>
        <w:fldChar w:fldCharType="separate"/>
      </w:r>
      <w:r w:rsidRPr="00970058">
        <w:rPr>
          <w:rFonts w:ascii="Arial" w:hAnsi="Arial" w:cs="Arial"/>
          <w:b/>
          <w:bCs/>
          <w:noProof/>
          <w:color w:val="000000" w:themeColor="text1"/>
          <w:lang w:val="en-GB"/>
        </w:rPr>
        <w:t>1</w:t>
      </w:r>
      <w:r w:rsidRPr="00970058">
        <w:rPr>
          <w:rFonts w:ascii="Arial" w:hAnsi="Arial" w:cs="Arial"/>
          <w:b/>
          <w:bCs/>
          <w:color w:val="000000" w:themeColor="text1"/>
          <w:lang w:val="en-GB"/>
        </w:rPr>
        <w:fldChar w:fldCharType="end"/>
      </w:r>
      <w:r w:rsidRPr="00970058">
        <w:rPr>
          <w:rFonts w:ascii="Arial" w:hAnsi="Arial" w:cs="Arial"/>
          <w:b/>
          <w:bCs/>
          <w:color w:val="000000" w:themeColor="text1"/>
          <w:lang w:val="en-GB"/>
        </w:rPr>
        <w:t>: Structure of dissertation</w:t>
      </w:r>
      <w:bookmarkEnd w:id="10"/>
    </w:p>
    <w:p w14:paraId="154340DE" w14:textId="77777777" w:rsidR="0062397B" w:rsidRPr="00970058" w:rsidRDefault="0062397B" w:rsidP="0062397B">
      <w:pPr>
        <w:jc w:val="center"/>
        <w:rPr>
          <w:rFonts w:ascii="Arial" w:hAnsi="Arial" w:cs="Arial"/>
          <w:color w:val="000000" w:themeColor="text1"/>
          <w:lang w:val="en-GB"/>
        </w:rPr>
      </w:pPr>
      <w:r w:rsidRPr="00970058">
        <w:rPr>
          <w:rFonts w:ascii="Arial" w:hAnsi="Arial" w:cs="Arial"/>
          <w:color w:val="000000" w:themeColor="text1"/>
          <w:lang w:val="en-GB"/>
        </w:rPr>
        <w:t>(Source: self-created)</w:t>
      </w:r>
    </w:p>
    <w:p w14:paraId="501C5053" w14:textId="77777777" w:rsidR="0062397B" w:rsidRPr="00BE53A7" w:rsidRDefault="0062397B" w:rsidP="0062397B">
      <w:pPr>
        <w:pStyle w:val="Heading2"/>
        <w:rPr>
          <w:rFonts w:ascii="Arial" w:hAnsi="Arial" w:cs="Arial"/>
          <w:sz w:val="28"/>
          <w:szCs w:val="28"/>
          <w:lang w:val="en-GB"/>
        </w:rPr>
      </w:pPr>
      <w:bookmarkStart w:id="11" w:name="_Toc220161868"/>
      <w:r w:rsidRPr="00BE53A7">
        <w:rPr>
          <w:rFonts w:ascii="Arial" w:hAnsi="Arial" w:cs="Arial"/>
          <w:sz w:val="28"/>
          <w:szCs w:val="28"/>
          <w:lang w:val="en-GB"/>
        </w:rPr>
        <w:t>1.9 Theoretical Framework</w:t>
      </w:r>
      <w:bookmarkEnd w:id="11"/>
      <w:r w:rsidRPr="00BE53A7">
        <w:rPr>
          <w:rFonts w:ascii="Arial" w:hAnsi="Arial" w:cs="Arial"/>
          <w:sz w:val="28"/>
          <w:szCs w:val="28"/>
          <w:lang w:val="en-GB"/>
        </w:rPr>
        <w:t xml:space="preserve"> </w:t>
      </w:r>
    </w:p>
    <w:p w14:paraId="69426B86"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Heckscher-Ohlin theory can be implemented to analyse the growth of solar energy in the South Asian region and its implications on international trade, as the theory suggests that with an increase in production, the export will be more (Lu, 2024). As solar energy production increases, Southern Asian countries will get opportunities to send solar power products to foreign countries, resulting in more international trade. </w:t>
      </w:r>
    </w:p>
    <w:p w14:paraId="3423D8AF" w14:textId="77777777" w:rsidR="0062397B" w:rsidRPr="00970058" w:rsidRDefault="0062397B" w:rsidP="0062397B">
      <w:pPr>
        <w:jc w:val="left"/>
        <w:rPr>
          <w:rFonts w:ascii="Arial" w:hAnsi="Arial" w:cs="Arial"/>
          <w:color w:val="000000" w:themeColor="text1"/>
          <w:lang w:val="en-GB"/>
        </w:rPr>
      </w:pPr>
      <w:r w:rsidRPr="00970058">
        <w:rPr>
          <w:rFonts w:ascii="Arial" w:hAnsi="Arial" w:cs="Arial"/>
          <w:color w:val="000000" w:themeColor="text1"/>
          <w:lang w:val="en-GB"/>
        </w:rPr>
        <w:br w:type="page"/>
      </w:r>
    </w:p>
    <w:p w14:paraId="5E3C85B8" w14:textId="77777777" w:rsidR="0062397B" w:rsidRPr="00BE53A7" w:rsidRDefault="0062397B" w:rsidP="0062397B">
      <w:pPr>
        <w:pStyle w:val="Heading1"/>
        <w:rPr>
          <w:rFonts w:ascii="Arial" w:hAnsi="Arial" w:cs="Arial"/>
          <w:szCs w:val="28"/>
        </w:rPr>
      </w:pPr>
      <w:bookmarkStart w:id="12" w:name="_Toc220161869"/>
      <w:r w:rsidRPr="00BE53A7">
        <w:rPr>
          <w:rFonts w:ascii="Arial" w:hAnsi="Arial" w:cs="Arial"/>
          <w:szCs w:val="28"/>
        </w:rPr>
        <w:lastRenderedPageBreak/>
        <w:t>Chapter 2: Literature Review</w:t>
      </w:r>
      <w:bookmarkEnd w:id="12"/>
      <w:r w:rsidRPr="00BE53A7">
        <w:rPr>
          <w:rFonts w:ascii="Arial" w:hAnsi="Arial" w:cs="Arial"/>
          <w:szCs w:val="28"/>
        </w:rPr>
        <w:t xml:space="preserve"> </w:t>
      </w:r>
    </w:p>
    <w:p w14:paraId="52E2BD02" w14:textId="77777777" w:rsidR="0062397B" w:rsidRPr="00BE53A7" w:rsidRDefault="0062397B" w:rsidP="0062397B">
      <w:pPr>
        <w:pStyle w:val="Heading2"/>
        <w:rPr>
          <w:rFonts w:ascii="Arial" w:hAnsi="Arial" w:cs="Arial"/>
          <w:sz w:val="28"/>
          <w:szCs w:val="28"/>
        </w:rPr>
      </w:pPr>
      <w:bookmarkStart w:id="13" w:name="_Toc220161870"/>
      <w:r w:rsidRPr="00BE53A7">
        <w:rPr>
          <w:rFonts w:ascii="Arial" w:hAnsi="Arial" w:cs="Arial"/>
          <w:sz w:val="28"/>
          <w:szCs w:val="28"/>
        </w:rPr>
        <w:t>2.1 Chapter Introduction</w:t>
      </w:r>
      <w:bookmarkEnd w:id="13"/>
      <w:r w:rsidRPr="00BE53A7">
        <w:rPr>
          <w:rFonts w:ascii="Arial" w:hAnsi="Arial" w:cs="Arial"/>
          <w:sz w:val="28"/>
          <w:szCs w:val="28"/>
        </w:rPr>
        <w:t xml:space="preserve"> </w:t>
      </w:r>
    </w:p>
    <w:p w14:paraId="5F79D569"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chapter aims to determine and assess existing literature on the development of solar energy. The existing studies shall be critically analysed by identifying their importance towards research objectives. This will lead to the identification of a literature gap for the study. A conceptual framework shall be designed by combining the ideas and views extracted from the past studies. In order to support the literature review, evidence of real cases in line with solar panel manufacturers, installation companies, sales companies and other associated businesses will be provided. The implication of solar energy for regulators, consumers, environment and economy of developing nations of South Asian countries will also be reviewed in this chapter. </w:t>
      </w:r>
    </w:p>
    <w:p w14:paraId="5FFCF542" w14:textId="77777777" w:rsidR="0062397B" w:rsidRPr="00BE53A7" w:rsidRDefault="0062397B" w:rsidP="0062397B">
      <w:pPr>
        <w:pStyle w:val="Heading2"/>
        <w:rPr>
          <w:rFonts w:ascii="Arial" w:hAnsi="Arial" w:cs="Arial"/>
          <w:sz w:val="28"/>
          <w:szCs w:val="28"/>
          <w:lang w:val="en-GB"/>
        </w:rPr>
      </w:pPr>
      <w:bookmarkStart w:id="14" w:name="_Toc220161871"/>
      <w:r w:rsidRPr="00BE53A7">
        <w:rPr>
          <w:rFonts w:ascii="Arial" w:hAnsi="Arial" w:cs="Arial"/>
          <w:sz w:val="28"/>
          <w:szCs w:val="28"/>
        </w:rPr>
        <w:t xml:space="preserve">2.2 </w:t>
      </w:r>
      <w:bookmarkStart w:id="15" w:name="_Hlk216708768"/>
      <w:r w:rsidRPr="00BE53A7">
        <w:rPr>
          <w:rFonts w:ascii="Arial" w:hAnsi="Arial" w:cs="Arial"/>
          <w:sz w:val="28"/>
          <w:szCs w:val="28"/>
          <w:lang w:val="en-GB"/>
        </w:rPr>
        <w:t xml:space="preserve">Growth and development of solar energy in </w:t>
      </w:r>
      <w:bookmarkEnd w:id="15"/>
      <w:r w:rsidRPr="00BE53A7">
        <w:rPr>
          <w:rFonts w:ascii="Arial" w:hAnsi="Arial" w:cs="Arial"/>
          <w:sz w:val="28"/>
          <w:szCs w:val="28"/>
          <w:lang w:val="en-GB"/>
        </w:rPr>
        <w:t>the South Asian region</w:t>
      </w:r>
      <w:bookmarkEnd w:id="14"/>
    </w:p>
    <w:p w14:paraId="0659D632"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 xml:space="preserve">The development of </w:t>
      </w:r>
      <w:bookmarkStart w:id="16" w:name="_Hlk220150381"/>
      <w:r w:rsidRPr="00970058">
        <w:rPr>
          <w:rFonts w:ascii="Arial" w:hAnsi="Arial" w:cs="Arial"/>
          <w:color w:val="000000" w:themeColor="text1"/>
          <w:lang w:val="en-GB"/>
        </w:rPr>
        <w:t xml:space="preserve">renewable energy </w:t>
      </w:r>
      <w:bookmarkEnd w:id="16"/>
      <w:r w:rsidRPr="00970058">
        <w:rPr>
          <w:rFonts w:ascii="Arial" w:hAnsi="Arial" w:cs="Arial"/>
          <w:color w:val="000000" w:themeColor="text1"/>
          <w:lang w:val="en-GB"/>
        </w:rPr>
        <w:t xml:space="preserve">sources has a significant relationship with GDP, or Gross Domestic Product, in the South Asian region. In this aspect, </w:t>
      </w:r>
      <w:r w:rsidRPr="00970058">
        <w:rPr>
          <w:rFonts w:ascii="Arial" w:hAnsi="Arial" w:cs="Arial"/>
          <w:color w:val="000000" w:themeColor="text1"/>
        </w:rPr>
        <w:t>Rahman et al. (2024) and Noor et al. (2024) both established the relationship between GDP and the development of renewable energy sources. Rahman et al. (2024) come up with examples of various South Asian countries, including Bangladesh, India, Sri Lanka and others and identified that a positive relationship exists between GDP growth and renewable energy in the case of India and Sri Lanka. However, in the case of Bangladesh, a negative relationship is developed between these two variables. On the other hand, Noor et al. (2024) demonstrated that 1% increase in non-renewable energy sources leads to a 0.14% increase in GDP per capita. Findings from both studies are linked to the research aim because of their contribution towards how the growth of renewable energy, including solar energy, contributes to GDP, which is an advantage for economic growth. However, a strong claim cannot be established whether solar energy development is a significant contributor to economic development or not. In terms of growth and development of solar energy concerning GDP, it is suggested in the literature that the Government needs to boost the renewable energy sector, which would have a positive contribution to economic growth.</w:t>
      </w:r>
    </w:p>
    <w:p w14:paraId="3F7B0140"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lastRenderedPageBreak/>
        <w:t xml:space="preserve">The renewable energy sector is offering employment opportunities for people, thereby supporting the development of countries' economies. In this aspect, both Majid (2020) and </w:t>
      </w:r>
      <w:proofErr w:type="spellStart"/>
      <w:r w:rsidRPr="00970058">
        <w:rPr>
          <w:rFonts w:ascii="Arial" w:hAnsi="Arial" w:cs="Arial"/>
          <w:color w:val="000000" w:themeColor="text1"/>
        </w:rPr>
        <w:t>Maka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Alabid</w:t>
      </w:r>
      <w:proofErr w:type="spellEnd"/>
      <w:r w:rsidRPr="00970058">
        <w:rPr>
          <w:rFonts w:ascii="Arial" w:hAnsi="Arial" w:cs="Arial"/>
          <w:color w:val="000000" w:themeColor="text1"/>
        </w:rPr>
        <w:t xml:space="preserve"> (2022) highlighted that in the South Asian region, renewable energy is helping to reduce poverty through the creation of better employment opportunities. Governments in South Asian countries are building renewable energy power plants that require the deployment of more workforce. Additionally, South Asian countries have emerged as the new players in the manufacturing of solar PV panels. For instance,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Energies is the largest solar PV module manufacturer company of India with capacity of 13.3 GW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2025). The company has an integrated portfolio that spans green hydrogen, energy storage system, inverters, and solar modules. The company has combined industry-first innovations, robust research and development and world-class execution that support solar energy development. Another leading solar panel manufacturer of South Asia is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that is popular for its commitment to quality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2025). It is constantly known as top manufacturer of solar panel since 2017. It manufactures advanced solar panels equipped with engineering and technology optimised through energy conversion materials. The current capacity of 6 GW and it is aiming to increase the capacity to 13 GW by 2026. From these two instances, it is evident that manufacturers of solar panels and modules are performing well with growing capacity and this is an indicator of tremendous growth and development of solar energy in South Asian nations.  Thus, these prospects are creating higher job opportunities for people in the South Asian region. The literature by Majid (2020) and </w:t>
      </w:r>
      <w:proofErr w:type="spellStart"/>
      <w:r w:rsidRPr="00970058">
        <w:rPr>
          <w:rFonts w:ascii="Arial" w:hAnsi="Arial" w:cs="Arial"/>
          <w:color w:val="000000" w:themeColor="text1"/>
        </w:rPr>
        <w:t>Maka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Alabid</w:t>
      </w:r>
      <w:proofErr w:type="spellEnd"/>
      <w:r w:rsidRPr="00970058">
        <w:rPr>
          <w:rFonts w:ascii="Arial" w:hAnsi="Arial" w:cs="Arial"/>
          <w:color w:val="000000" w:themeColor="text1"/>
        </w:rPr>
        <w:t xml:space="preserve"> (2022) suggests that while focusing on building capacity for renewable energy sources, there is a need to focus on poor people and offer them training to support the developmental activities, so that more improvements can be witnessed in the future. The findings have implications for current research because of the focus on the use of renewable energy for sustainable development. However, employment cannot be considered the only determining factor for sustainable development.</w:t>
      </w:r>
    </w:p>
    <w:p w14:paraId="6CEBB9DB"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Concerning the growth of solar energy in South Asia, both </w:t>
      </w:r>
      <w:bookmarkStart w:id="17" w:name="_Hlk217485176"/>
      <w:proofErr w:type="spellStart"/>
      <w:r w:rsidRPr="00970058">
        <w:rPr>
          <w:rFonts w:ascii="Arial" w:hAnsi="Arial" w:cs="Arial"/>
          <w:color w:val="000000" w:themeColor="text1"/>
        </w:rPr>
        <w:t>Ojong</w:t>
      </w:r>
      <w:proofErr w:type="spellEnd"/>
      <w:r w:rsidRPr="00970058">
        <w:rPr>
          <w:rFonts w:ascii="Arial" w:hAnsi="Arial" w:cs="Arial"/>
          <w:color w:val="000000" w:themeColor="text1"/>
        </w:rPr>
        <w:t xml:space="preserve"> (2021) and </w:t>
      </w:r>
      <w:proofErr w:type="spellStart"/>
      <w:r w:rsidRPr="00970058">
        <w:rPr>
          <w:rFonts w:ascii="Arial" w:hAnsi="Arial" w:cs="Arial"/>
          <w:color w:val="000000" w:themeColor="text1"/>
        </w:rPr>
        <w:t>Dellosa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Barocca</w:t>
      </w:r>
      <w:proofErr w:type="spellEnd"/>
      <w:r w:rsidRPr="00970058">
        <w:rPr>
          <w:rFonts w:ascii="Arial" w:hAnsi="Arial" w:cs="Arial"/>
          <w:color w:val="000000" w:themeColor="text1"/>
        </w:rPr>
        <w:t xml:space="preserve"> (2021) </w:t>
      </w:r>
      <w:bookmarkEnd w:id="17"/>
      <w:r w:rsidRPr="00970058">
        <w:rPr>
          <w:rFonts w:ascii="Arial" w:hAnsi="Arial" w:cs="Arial"/>
          <w:color w:val="000000" w:themeColor="text1"/>
        </w:rPr>
        <w:t xml:space="preserve">stated that decentralised renewable energy technologies, such as </w:t>
      </w:r>
      <w:bookmarkStart w:id="18" w:name="_Hlk220150426"/>
      <w:r w:rsidRPr="00970058">
        <w:rPr>
          <w:rFonts w:ascii="Arial" w:hAnsi="Arial" w:cs="Arial"/>
          <w:color w:val="000000" w:themeColor="text1"/>
        </w:rPr>
        <w:t xml:space="preserve">solar home systems </w:t>
      </w:r>
      <w:bookmarkEnd w:id="18"/>
      <w:r w:rsidRPr="00970058">
        <w:rPr>
          <w:rFonts w:ascii="Arial" w:hAnsi="Arial" w:cs="Arial"/>
          <w:color w:val="000000" w:themeColor="text1"/>
        </w:rPr>
        <w:t xml:space="preserve">(SHSs), are highly used in South Asia to provide electricity. It is determined that in Bangladesh, around 20 million people have access to electricity using this technology, whereas the SHS market in India has grown from 18% in 2018 </w:t>
      </w:r>
      <w:r w:rsidRPr="00970058">
        <w:rPr>
          <w:rFonts w:ascii="Arial" w:hAnsi="Arial" w:cs="Arial"/>
          <w:color w:val="000000" w:themeColor="text1"/>
        </w:rPr>
        <w:lastRenderedPageBreak/>
        <w:t>to 42% in 2023. Similar developments have also been witnessed in Nepal and Sri Lanka. From both studies, it is evident that renewable electricity generation from solar energy has been widely increasing in South Asia because of this technology. The finding is relevant to address the research objective, as it provides valuable insights into how the SHS market has witnessed growth or an increase in the number of people using electricity from renewable energy sources. The studies recommend the use of programme and policy design for better adoption of SHS technology. On the other hand, Ul-</w:t>
      </w:r>
      <w:proofErr w:type="spellStart"/>
      <w:r w:rsidRPr="00970058">
        <w:rPr>
          <w:rFonts w:ascii="Arial" w:hAnsi="Arial" w:cs="Arial"/>
          <w:color w:val="000000" w:themeColor="text1"/>
        </w:rPr>
        <w:t>Haq</w:t>
      </w:r>
      <w:proofErr w:type="spellEnd"/>
      <w:r w:rsidRPr="00970058">
        <w:rPr>
          <w:rFonts w:ascii="Arial" w:hAnsi="Arial" w:cs="Arial"/>
          <w:color w:val="000000" w:themeColor="text1"/>
        </w:rPr>
        <w:t xml:space="preserve"> et al. (2020) provided a contradicting view and stated that some South Asian countries like Pakistan are blessed with several sources of renewable energy, like solar, wind and others, but the capacity of power from renewable energy sources has not been improved for many years. This indicates the South Asian region has not witnessed complete growth and development in terms of the generation of power from solar energy. The literature also fails to discuss other growth and development parameters concerning the reduced cost of solar panels, the International Solar Alliance and others.  However, as reported by PIB (2025), India has witnessed a tremendous growth in terms of solar energy utilisation, and it ranks 4</w:t>
      </w:r>
      <w:r w:rsidRPr="00970058">
        <w:rPr>
          <w:rFonts w:ascii="Arial" w:hAnsi="Arial" w:cs="Arial"/>
          <w:color w:val="000000" w:themeColor="text1"/>
          <w:vertAlign w:val="superscript"/>
        </w:rPr>
        <w:t>th</w:t>
      </w:r>
      <w:r w:rsidRPr="00970058">
        <w:rPr>
          <w:rFonts w:ascii="Arial" w:hAnsi="Arial" w:cs="Arial"/>
          <w:color w:val="000000" w:themeColor="text1"/>
        </w:rPr>
        <w:t xml:space="preserve"> in renewable energy installed capacity in the world. It has made 1,08,494 GWh of solar power and has become the third largest producer of solar energy. This implies that some of the South Asian nations are highly capable of producing solar energy, and they are contributing significantly to the global solar energy production. </w:t>
      </w:r>
    </w:p>
    <w:p w14:paraId="2A45FCF2" w14:textId="77777777" w:rsidR="0062397B" w:rsidRPr="00BE53A7" w:rsidRDefault="0062397B" w:rsidP="0062397B">
      <w:pPr>
        <w:pStyle w:val="Heading2"/>
        <w:rPr>
          <w:rFonts w:ascii="Arial" w:hAnsi="Arial" w:cs="Arial"/>
          <w:sz w:val="28"/>
          <w:szCs w:val="28"/>
        </w:rPr>
      </w:pPr>
      <w:bookmarkStart w:id="19" w:name="_Toc220161872"/>
      <w:r w:rsidRPr="00BE53A7">
        <w:rPr>
          <w:rFonts w:ascii="Arial" w:hAnsi="Arial" w:cs="Arial"/>
          <w:sz w:val="28"/>
          <w:szCs w:val="28"/>
        </w:rPr>
        <w:t>2.3 Implication of solar energy</w:t>
      </w:r>
      <w:bookmarkEnd w:id="19"/>
      <w:r w:rsidRPr="00BE53A7">
        <w:rPr>
          <w:rFonts w:ascii="Arial" w:hAnsi="Arial" w:cs="Arial"/>
          <w:sz w:val="28"/>
          <w:szCs w:val="28"/>
        </w:rPr>
        <w:t xml:space="preserve"> </w:t>
      </w:r>
    </w:p>
    <w:p w14:paraId="5A05A97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Solar energy has implications for customers, environment, regulators along with economy of countries. According to the perspectives of </w:t>
      </w:r>
      <w:proofErr w:type="spellStart"/>
      <w:r w:rsidRPr="00970058">
        <w:rPr>
          <w:rFonts w:ascii="Arial" w:hAnsi="Arial" w:cs="Arial"/>
          <w:color w:val="000000" w:themeColor="text1"/>
        </w:rPr>
        <w:t>Palit</w:t>
      </w:r>
      <w:proofErr w:type="spellEnd"/>
      <w:r w:rsidRPr="00970058">
        <w:rPr>
          <w:rFonts w:ascii="Arial" w:hAnsi="Arial" w:cs="Arial"/>
          <w:color w:val="000000" w:themeColor="text1"/>
        </w:rPr>
        <w:t xml:space="preserve"> (2013), South Asian region accounts for 37% of the global population to access electricity. Even two out of five people in rural area live without electricity. Such wide disparity in rural electrification in South Asian region. Therefore, the growth and development of solar energy in this region will support the rural communities in getting access of electricity at affordable price. The article is significant in demonstrating the significance of solar energy programs in rural electrification in South Asian region however, it does not show whether the rural infrastructure is strong enough to ensure better access of electrification from solar energy. In this regard, Fathima MS et al. (2023) and Asif et al. (2023) specified that consumers are highly concerned about environmental hazards however they lack awareness and proper knowledge to control such hazards. This </w:t>
      </w:r>
      <w:r w:rsidRPr="00970058">
        <w:rPr>
          <w:rFonts w:ascii="Arial" w:hAnsi="Arial" w:cs="Arial"/>
          <w:color w:val="000000" w:themeColor="text1"/>
        </w:rPr>
        <w:lastRenderedPageBreak/>
        <w:t xml:space="preserve">might be due to the fact that consumers are not willing to get aware about sustainable living ways and lack of continuous promotional measures by Government authorities and solar product companies. This means solar energy companies can only capture the market only if consumers are fully aware of solar energy usage. The study by Fathima MS et al. (2023) is highly relevant in understanding the consumer behaviour in Tamil Nadu, India however this is less effective in demonstrating in detail how growth of solar energy is essential in helping consumers in enjoying a sustainable life. On the other hand, the study by Asif et al. (2023) is focused on examining consumer buying intention to adopt solar energy in rural area of China but the buying intention of urban people cannot be predicted from their analysis. </w:t>
      </w:r>
    </w:p>
    <w:p w14:paraId="2642A34E"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Concerning the implication of solar energy for environment, Wang et al. (2022) highlighted that renewable energy including hydro, solar and wind power are mostly associated with offering clean energy but these do not produce environmental pollution. Renewable energy sources are proven to be effective alternatives for energy consumption but these do not contaminate air quality. The authors argued that South Asian nations are located in such a manner that they receive huge amounts of solar energy. Thus, if countries will exploit renewable energy sources, they will directly contribute to reducing vulnerability to climate hazards and enhancing air quality. The article is quite important for the research by determining how four South Asian nations including Bangladesh, India, Pakistan, and Sri Lanka can achieve cleaner environment by promoting solar energy development however, this does not suggest how renewable energy production can be enhanced in these countries. On a similar context, Neupane (2022) added that major source of energy for South Asian population is biomass followed by electricity, coal, gas, and oil. Around 65% of population from this region depend on biomass of residues, animal dung, gas and oil. However, the maximum dependency on these sources is efficient and has severe environmental and health consequences. Therefore, to avoid health and environmental consequences in this region, solar power is proven to be effective. The article provides strong evidence on implication of solar energy for achieving environmental development however has less evidence </w:t>
      </w:r>
      <w:proofErr w:type="gramStart"/>
      <w:r w:rsidRPr="00970058">
        <w:rPr>
          <w:rFonts w:ascii="Arial" w:hAnsi="Arial" w:cs="Arial"/>
          <w:color w:val="000000" w:themeColor="text1"/>
        </w:rPr>
        <w:t>on  how</w:t>
      </w:r>
      <w:proofErr w:type="gramEnd"/>
      <w:r w:rsidRPr="00970058">
        <w:rPr>
          <w:rFonts w:ascii="Arial" w:hAnsi="Arial" w:cs="Arial"/>
          <w:color w:val="000000" w:themeColor="text1"/>
        </w:rPr>
        <w:t xml:space="preserve"> solar energy can be effectively utilised in this region.</w:t>
      </w:r>
    </w:p>
    <w:p w14:paraId="657FAAD8"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Moreover, </w:t>
      </w:r>
      <w:proofErr w:type="spellStart"/>
      <w:r w:rsidRPr="00970058">
        <w:rPr>
          <w:rFonts w:ascii="Arial" w:hAnsi="Arial" w:cs="Arial"/>
          <w:color w:val="000000" w:themeColor="text1"/>
        </w:rPr>
        <w:t>Qudrat</w:t>
      </w:r>
      <w:proofErr w:type="spellEnd"/>
      <w:r w:rsidRPr="00970058">
        <w:rPr>
          <w:rFonts w:ascii="Arial" w:hAnsi="Arial" w:cs="Arial"/>
          <w:color w:val="000000" w:themeColor="text1"/>
        </w:rPr>
        <w:t xml:space="preserve">-Ullah (2023) highlighted the implications of solar energy growth for regulators. Green energy policies by South Asian nations have aimed at renewable </w:t>
      </w:r>
      <w:r w:rsidRPr="00970058">
        <w:rPr>
          <w:rFonts w:ascii="Arial" w:hAnsi="Arial" w:cs="Arial"/>
          <w:color w:val="000000" w:themeColor="text1"/>
        </w:rPr>
        <w:lastRenderedPageBreak/>
        <w:t xml:space="preserve">energy targets, carbon pricing mechanism, energy efficiency standards and frameworks for institutional arrangements for use if solar energy. These policies emerge from stakeholder participation, public awareness and market conditions. The article suitable to understand the green energy policies developed by Governments in general but it does not specifically discuss any particular regulatory framework for manufacturing of solar equipment or consumption of solar energy. </w:t>
      </w:r>
    </w:p>
    <w:p w14:paraId="6DCA138E" w14:textId="77777777" w:rsidR="0062397B" w:rsidRPr="00BE53A7" w:rsidRDefault="0062397B" w:rsidP="0062397B">
      <w:pPr>
        <w:pStyle w:val="Heading2"/>
        <w:rPr>
          <w:rFonts w:ascii="Arial" w:hAnsi="Arial" w:cs="Arial"/>
          <w:sz w:val="28"/>
          <w:szCs w:val="28"/>
          <w:lang w:val="en-GB"/>
        </w:rPr>
      </w:pPr>
      <w:bookmarkStart w:id="20" w:name="_Toc220161873"/>
      <w:r w:rsidRPr="00BE53A7">
        <w:rPr>
          <w:rFonts w:ascii="Arial" w:hAnsi="Arial" w:cs="Arial"/>
          <w:sz w:val="28"/>
          <w:szCs w:val="28"/>
          <w:lang w:val="en-GB"/>
        </w:rPr>
        <w:t xml:space="preserve">2.4 </w:t>
      </w:r>
      <w:bookmarkStart w:id="21" w:name="_Hlk216708791"/>
      <w:r w:rsidRPr="00BE53A7">
        <w:rPr>
          <w:rFonts w:ascii="Arial" w:hAnsi="Arial" w:cs="Arial"/>
          <w:sz w:val="28"/>
          <w:szCs w:val="28"/>
          <w:lang w:val="en-GB"/>
        </w:rPr>
        <w:t xml:space="preserve">Opportunities for solar energy </w:t>
      </w:r>
      <w:bookmarkEnd w:id="21"/>
      <w:r w:rsidRPr="00BE53A7">
        <w:rPr>
          <w:rFonts w:ascii="Arial" w:hAnsi="Arial" w:cs="Arial"/>
          <w:sz w:val="28"/>
          <w:szCs w:val="28"/>
          <w:lang w:val="en-GB"/>
        </w:rPr>
        <w:t>in the Southern Asian region</w:t>
      </w:r>
      <w:bookmarkEnd w:id="20"/>
    </w:p>
    <w:p w14:paraId="7C5D2EC9"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 xml:space="preserve">The support from </w:t>
      </w:r>
      <w:r w:rsidRPr="00970058">
        <w:rPr>
          <w:rFonts w:ascii="Arial" w:hAnsi="Arial" w:cs="Arial"/>
          <w:color w:val="000000" w:themeColor="text1"/>
        </w:rPr>
        <w:t xml:space="preserve">the Asian Development Bank (ADB) is an opportunity for the development of solar energy in </w:t>
      </w:r>
      <w:r w:rsidRPr="00970058">
        <w:rPr>
          <w:rFonts w:ascii="Arial" w:hAnsi="Arial" w:cs="Arial"/>
          <w:color w:val="000000" w:themeColor="text1"/>
          <w:lang w:val="en-GB"/>
        </w:rPr>
        <w:t xml:space="preserve">the South Asian region. Both </w:t>
      </w:r>
      <w:r w:rsidRPr="00970058">
        <w:rPr>
          <w:rFonts w:ascii="Arial" w:hAnsi="Arial" w:cs="Arial"/>
          <w:color w:val="000000" w:themeColor="text1"/>
        </w:rPr>
        <w:t xml:space="preserve">Shao et al. (2021) and </w:t>
      </w:r>
      <w:bookmarkStart w:id="22" w:name="_Hlk217485196"/>
      <w:r w:rsidRPr="00970058">
        <w:rPr>
          <w:rFonts w:ascii="Arial" w:hAnsi="Arial" w:cs="Arial"/>
          <w:color w:val="000000" w:themeColor="text1"/>
        </w:rPr>
        <w:t xml:space="preserve">Chaudhury et al. (2023) </w:t>
      </w:r>
      <w:bookmarkEnd w:id="22"/>
      <w:r w:rsidRPr="00970058">
        <w:rPr>
          <w:rFonts w:ascii="Arial" w:hAnsi="Arial" w:cs="Arial"/>
          <w:color w:val="000000" w:themeColor="text1"/>
        </w:rPr>
        <w:t>have offered similar views, where it is found that ADB has reduced its investment in fossil fuels and prioritised investment in renewable energy projects. ADB has approved a $44.76 million grant in order to develop a 20 MW on-grid solar plant in Afghanistan and enhance the nation's renewable energy generation and supply. It can be stated that their findings are significant to address the second objective, which aims at identifying the opportunity for solar energy development in the South Asian region.  In both cases, it is suggested to strengthen grid infrastructure to increase the adoption of renewable energy.</w:t>
      </w:r>
    </w:p>
    <w:p w14:paraId="1DD8CD22" w14:textId="77777777" w:rsidR="0062397B" w:rsidRPr="00970058" w:rsidRDefault="0062397B" w:rsidP="0062397B">
      <w:pPr>
        <w:rPr>
          <w:rFonts w:ascii="Arial" w:hAnsi="Arial" w:cs="Arial"/>
          <w:color w:val="000000" w:themeColor="text1"/>
        </w:rPr>
      </w:pPr>
      <w:bookmarkStart w:id="23" w:name="_Hlk216709122"/>
      <w:r w:rsidRPr="00970058">
        <w:rPr>
          <w:rFonts w:ascii="Arial" w:hAnsi="Arial" w:cs="Arial"/>
          <w:color w:val="000000" w:themeColor="text1"/>
        </w:rPr>
        <w:t xml:space="preserve">Climatic conditions </w:t>
      </w:r>
      <w:bookmarkEnd w:id="23"/>
      <w:r w:rsidRPr="00970058">
        <w:rPr>
          <w:rFonts w:ascii="Arial" w:hAnsi="Arial" w:cs="Arial"/>
          <w:color w:val="000000" w:themeColor="text1"/>
        </w:rPr>
        <w:t xml:space="preserve">and geographic locations are two other opportunities for solar energy development in this area. It is found from the studies by Khadka (2023) and Shukla et al. (2017) that Climatic conditions of the region, including humid, tropical and others, provide adequate support for access to renewable energy sources. Solar energy is also dependent on geographic conditions like time of day, seasons and local landscape. Therefore, due to favourable conditions, it can be stated that there is a huge scope for solar energy development in this region. The source has a significant relationship with current research objectives due to its focus on current challenges and opportunities for the potential development of solar energy. It is suggested by the literature that renewable energy technologies can change the comparative advantage of developing nations, thereby contributing to meeting energy needs. </w:t>
      </w:r>
    </w:p>
    <w:p w14:paraId="21424B6C" w14:textId="77777777" w:rsidR="0062397B" w:rsidRPr="00970058" w:rsidRDefault="0062397B" w:rsidP="0062397B">
      <w:pPr>
        <w:rPr>
          <w:rFonts w:ascii="Arial" w:hAnsi="Arial" w:cs="Arial"/>
          <w:color w:val="000000" w:themeColor="text1"/>
        </w:rPr>
      </w:pPr>
      <w:bookmarkStart w:id="24" w:name="_Hlk216710191"/>
      <w:r w:rsidRPr="00970058">
        <w:rPr>
          <w:rFonts w:ascii="Arial" w:hAnsi="Arial" w:cs="Arial"/>
          <w:color w:val="000000" w:themeColor="text1"/>
        </w:rPr>
        <w:t xml:space="preserve">Growing electricity demands </w:t>
      </w:r>
      <w:bookmarkEnd w:id="24"/>
      <w:r w:rsidRPr="00970058">
        <w:rPr>
          <w:rFonts w:ascii="Arial" w:hAnsi="Arial" w:cs="Arial"/>
          <w:color w:val="000000" w:themeColor="text1"/>
        </w:rPr>
        <w:t xml:space="preserve">in South Asian regions are another opportunity for the growth of solar energy. In this context, both </w:t>
      </w:r>
      <w:bookmarkStart w:id="25" w:name="_Hlk217485205"/>
      <w:bookmarkStart w:id="26" w:name="_Hlk217379136"/>
      <w:r w:rsidRPr="00970058">
        <w:rPr>
          <w:rFonts w:ascii="Arial" w:hAnsi="Arial" w:cs="Arial"/>
          <w:color w:val="000000" w:themeColor="text1"/>
        </w:rPr>
        <w:t xml:space="preserve">Rana and </w:t>
      </w:r>
      <w:proofErr w:type="spellStart"/>
      <w:r w:rsidRPr="00970058">
        <w:rPr>
          <w:rFonts w:ascii="Arial" w:hAnsi="Arial" w:cs="Arial"/>
          <w:color w:val="000000" w:themeColor="text1"/>
        </w:rPr>
        <w:t>Gróf</w:t>
      </w:r>
      <w:proofErr w:type="spellEnd"/>
      <w:r w:rsidRPr="00970058">
        <w:rPr>
          <w:rFonts w:ascii="Arial" w:hAnsi="Arial" w:cs="Arial"/>
          <w:color w:val="000000" w:themeColor="text1"/>
        </w:rPr>
        <w:t xml:space="preserve"> (2022) </w:t>
      </w:r>
      <w:bookmarkEnd w:id="25"/>
      <w:r w:rsidRPr="00970058">
        <w:rPr>
          <w:rFonts w:ascii="Arial" w:hAnsi="Arial" w:cs="Arial"/>
          <w:color w:val="000000" w:themeColor="text1"/>
        </w:rPr>
        <w:t xml:space="preserve">and </w:t>
      </w:r>
      <w:proofErr w:type="spellStart"/>
      <w:r w:rsidRPr="00970058">
        <w:rPr>
          <w:rFonts w:ascii="Arial" w:hAnsi="Arial" w:cs="Arial"/>
          <w:color w:val="000000" w:themeColor="text1"/>
        </w:rPr>
        <w:t>Gulagi</w:t>
      </w:r>
      <w:proofErr w:type="spellEnd"/>
      <w:r w:rsidRPr="00970058">
        <w:rPr>
          <w:rFonts w:ascii="Arial" w:hAnsi="Arial" w:cs="Arial"/>
          <w:color w:val="000000" w:themeColor="text1"/>
        </w:rPr>
        <w:t xml:space="preserve"> et al. (2017) share </w:t>
      </w:r>
      <w:bookmarkEnd w:id="26"/>
      <w:r w:rsidRPr="00970058">
        <w:rPr>
          <w:rFonts w:ascii="Arial" w:hAnsi="Arial" w:cs="Arial"/>
          <w:color w:val="000000" w:themeColor="text1"/>
        </w:rPr>
        <w:t xml:space="preserve">the same views. It is identified from their research that the South Asia region holds one-fourth of the world's entire population, and this percentage is </w:t>
      </w:r>
      <w:r w:rsidRPr="00970058">
        <w:rPr>
          <w:rFonts w:ascii="Arial" w:hAnsi="Arial" w:cs="Arial"/>
          <w:color w:val="000000" w:themeColor="text1"/>
        </w:rPr>
        <w:lastRenderedPageBreak/>
        <w:t xml:space="preserve">expected to grow in the future. With an increase in population, the demand for electricity is increasing. Therefore, it is not possible to meet the increased energy demands through non-renewable energy sources; thus, renewable energy sources, including solar energy, carry much importance in addressing the growing electricity needs of people. As both studies discuss the electricity based on renewable energy sources in South Asian countries, it is evident that their contribution will help to build a foundation for the current study's purpose. The literature suggests that long-term planning is needed for the development of renewable energy for a diverse population in the South Asian region. </w:t>
      </w:r>
    </w:p>
    <w:p w14:paraId="07543F50"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w:t>
      </w:r>
      <w:bookmarkStart w:id="27" w:name="_Hlk216710201"/>
      <w:r w:rsidRPr="00970058">
        <w:rPr>
          <w:rFonts w:ascii="Arial" w:hAnsi="Arial" w:cs="Arial"/>
          <w:color w:val="000000" w:themeColor="text1"/>
        </w:rPr>
        <w:t xml:space="preserve">energy equity factor </w:t>
      </w:r>
      <w:bookmarkEnd w:id="27"/>
      <w:r w:rsidRPr="00970058">
        <w:rPr>
          <w:rFonts w:ascii="Arial" w:hAnsi="Arial" w:cs="Arial"/>
          <w:color w:val="000000" w:themeColor="text1"/>
        </w:rPr>
        <w:t xml:space="preserve">is another key driver of the growth of solar energy in the South Asian region. In this aspect, both Shakya et al. (2022) and Shakya et al. (2023) highlighted that developing nations in South Asia are facing challenges concerning energy equity, specifying that a significant proportion of the population does not have access to clean commercial energy. In that case, energy equity tends to be an important consideration for the development, assessment and implementation of sustainable energy-efficient policies in South Asian nations. As net-zero emission initiatives will help to address energy equity issues, this is a key opportunity to increase power generation from renewable energy sources. The articles are significant to the current research topic because they provide a detailed examination of how energy equity acts as an opportunity for renewable energy sources, including solar power. However, the literature did not offer any recommendations concerning energy equity. </w:t>
      </w:r>
    </w:p>
    <w:p w14:paraId="460D81B5"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Government policies create massive opportunities for the development of solar energy in South Asian nations. Both Govindarajan et al. (2023) and Khadka (2023) have demonstrated that Governments in these countries are planning to move towards more clean energy and shift towards a low-carbon economy. The development of these policies contributes towards enhancing the standards of energy consumption in the South Asian region. The Government have also initiated renewable energy policies in order to encourage individuals and industries to employ renewable energy-powered systems, thereby ensuring a smooth flow of electricity from solar energy across various regions. The literature recommends the adoption of core climate policy frameworks for increased adoption of renewable energy sources, including solar power. Both findings are crucial for the current research in terms of understanding the benefits of solar energy policies in Southeast Asia. </w:t>
      </w:r>
    </w:p>
    <w:p w14:paraId="0F35C596" w14:textId="77777777" w:rsidR="0062397B" w:rsidRPr="00BE53A7" w:rsidRDefault="0062397B" w:rsidP="0062397B">
      <w:pPr>
        <w:pStyle w:val="Heading2"/>
        <w:rPr>
          <w:rFonts w:ascii="Arial" w:hAnsi="Arial" w:cs="Arial"/>
          <w:sz w:val="28"/>
          <w:szCs w:val="28"/>
          <w:lang w:val="en-GB"/>
        </w:rPr>
      </w:pPr>
      <w:bookmarkStart w:id="28" w:name="_Toc220161874"/>
      <w:r w:rsidRPr="00BE53A7">
        <w:rPr>
          <w:rFonts w:ascii="Arial" w:hAnsi="Arial" w:cs="Arial"/>
          <w:sz w:val="28"/>
          <w:szCs w:val="28"/>
          <w:lang w:val="en-GB"/>
        </w:rPr>
        <w:lastRenderedPageBreak/>
        <w:t xml:space="preserve">2.5 </w:t>
      </w:r>
      <w:bookmarkStart w:id="29" w:name="_Hlk216708810"/>
      <w:r w:rsidRPr="00BE53A7">
        <w:rPr>
          <w:rFonts w:ascii="Arial" w:hAnsi="Arial" w:cs="Arial"/>
          <w:sz w:val="28"/>
          <w:szCs w:val="28"/>
          <w:lang w:val="en-GB"/>
        </w:rPr>
        <w:t xml:space="preserve">Challenges for solar energy </w:t>
      </w:r>
      <w:bookmarkEnd w:id="29"/>
      <w:r w:rsidRPr="00BE53A7">
        <w:rPr>
          <w:rFonts w:ascii="Arial" w:hAnsi="Arial" w:cs="Arial"/>
          <w:sz w:val="28"/>
          <w:szCs w:val="28"/>
          <w:lang w:val="en-GB"/>
        </w:rPr>
        <w:t>in the Southern Asian region</w:t>
      </w:r>
      <w:bookmarkEnd w:id="28"/>
    </w:p>
    <w:p w14:paraId="1CE9D440"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 xml:space="preserve">Lack of adequate infrastructure is a key challenge, as identified by </w:t>
      </w:r>
      <w:r w:rsidRPr="00970058">
        <w:rPr>
          <w:rFonts w:ascii="Arial" w:hAnsi="Arial" w:cs="Arial"/>
          <w:color w:val="000000" w:themeColor="text1"/>
        </w:rPr>
        <w:t xml:space="preserve">Khadka (2023) and </w:t>
      </w:r>
      <w:bookmarkStart w:id="30" w:name="_Hlk217485215"/>
      <w:r w:rsidRPr="00970058">
        <w:rPr>
          <w:rFonts w:ascii="Arial" w:hAnsi="Arial" w:cs="Arial"/>
          <w:color w:val="000000" w:themeColor="text1"/>
        </w:rPr>
        <w:t>Neupane et al. (2022)</w:t>
      </w:r>
      <w:bookmarkEnd w:id="30"/>
      <w:r w:rsidRPr="00970058">
        <w:rPr>
          <w:rFonts w:ascii="Arial" w:hAnsi="Arial" w:cs="Arial"/>
          <w:color w:val="000000" w:themeColor="text1"/>
        </w:rPr>
        <w:t xml:space="preserve">. Though there is great potential for the development of renewable energy sources in South Asia, the lack of adequate infrastructure prevents the further development of solar energy. Particularly in mountainous countries like Bhutan, Nepal, Afghanistan, and the northern part of Indian are challenged by high risks of natural disasters, including sedimentation and Glacial Lake Outburst Floods. Even these countries have limited technical capabilities for fostering infrastructure development. However, </w:t>
      </w:r>
      <w:bookmarkStart w:id="31" w:name="_Hlk217379814"/>
      <w:proofErr w:type="spellStart"/>
      <w:r w:rsidRPr="00970058">
        <w:rPr>
          <w:rFonts w:ascii="Arial" w:hAnsi="Arial" w:cs="Arial"/>
          <w:color w:val="000000" w:themeColor="text1"/>
        </w:rPr>
        <w:t>Induria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Sahu</w:t>
      </w:r>
      <w:proofErr w:type="spellEnd"/>
      <w:r w:rsidRPr="00970058">
        <w:rPr>
          <w:rFonts w:ascii="Arial" w:hAnsi="Arial" w:cs="Arial"/>
          <w:color w:val="000000" w:themeColor="text1"/>
        </w:rPr>
        <w:t xml:space="preserve"> (2022) </w:t>
      </w:r>
      <w:bookmarkEnd w:id="31"/>
      <w:r w:rsidRPr="00970058">
        <w:rPr>
          <w:rFonts w:ascii="Arial" w:hAnsi="Arial" w:cs="Arial"/>
          <w:color w:val="000000" w:themeColor="text1"/>
        </w:rPr>
        <w:t xml:space="preserve">contradicted this aspect and stated that some South Asian countries, like India, are building the capability for infrastructure development for solar energy. Therefore, it is still not clearly examined whether South Asian countries are capable of deploying solar energy or not. The literature in this aspect suggests policy coherence and integrated planning for the development of infrastructure for solar energy. The studies have clearly identified limited infrastructure as a key challenge in renewable energy development, thereby offering insights for challenges concerning solar energy development.  </w:t>
      </w:r>
    </w:p>
    <w:p w14:paraId="51805D09" w14:textId="77777777" w:rsidR="0062397B" w:rsidRPr="00970058" w:rsidRDefault="0062397B" w:rsidP="0062397B">
      <w:pPr>
        <w:rPr>
          <w:rFonts w:ascii="Arial" w:hAnsi="Arial" w:cs="Arial"/>
          <w:color w:val="000000" w:themeColor="text1"/>
          <w:lang w:val="en-GB"/>
        </w:rPr>
      </w:pPr>
      <w:bookmarkStart w:id="32" w:name="_Hlk217381180"/>
      <w:r w:rsidRPr="00970058">
        <w:rPr>
          <w:rFonts w:ascii="Arial" w:hAnsi="Arial" w:cs="Arial"/>
          <w:color w:val="000000" w:themeColor="text1"/>
        </w:rPr>
        <w:t>Pandey</w:t>
      </w:r>
      <w:r w:rsidRPr="00970058">
        <w:rPr>
          <w:rFonts w:ascii="Arial" w:hAnsi="Arial" w:cs="Arial"/>
          <w:color w:val="000000" w:themeColor="text1"/>
          <w:lang w:val="en-GB"/>
        </w:rPr>
        <w:t xml:space="preserve"> et al. (2022) </w:t>
      </w:r>
      <w:bookmarkEnd w:id="32"/>
      <w:r w:rsidRPr="00970058">
        <w:rPr>
          <w:rFonts w:ascii="Arial" w:hAnsi="Arial" w:cs="Arial"/>
          <w:color w:val="000000" w:themeColor="text1"/>
          <w:lang w:val="en-GB"/>
        </w:rPr>
        <w:t xml:space="preserve">identified a </w:t>
      </w:r>
      <w:bookmarkStart w:id="33" w:name="_Hlk216710231"/>
      <w:r w:rsidRPr="00970058">
        <w:rPr>
          <w:rFonts w:ascii="Arial" w:hAnsi="Arial" w:cs="Arial"/>
          <w:color w:val="000000" w:themeColor="text1"/>
          <w:lang w:val="en-GB"/>
        </w:rPr>
        <w:t xml:space="preserve">lack of financial security </w:t>
      </w:r>
      <w:bookmarkEnd w:id="33"/>
      <w:r w:rsidRPr="00970058">
        <w:rPr>
          <w:rFonts w:ascii="Arial" w:hAnsi="Arial" w:cs="Arial"/>
          <w:color w:val="000000" w:themeColor="text1"/>
          <w:lang w:val="en-GB"/>
        </w:rPr>
        <w:t xml:space="preserve">for project funding as the key challenge for the development of solar energy in Malaysia, which is a popular South Asian country. This is due to the fact that the initial investment of carrying out a solar energy project is very high, and investors also do not find this a viable investment because of the lengthy approval process. In this aspect, the literature suggests the development of reliable and predictable energy policies, which could build confidence among investors for investing in solar energy projects. The literature contributes to techniques, policies, progress, potentials, and challenges concerning solar energy in ASEAN countries, thus could support meeting the current research objective. </w:t>
      </w:r>
    </w:p>
    <w:p w14:paraId="447E0E8A"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According to the views of </w:t>
      </w:r>
      <w:r w:rsidRPr="00970058">
        <w:rPr>
          <w:rFonts w:ascii="Arial" w:hAnsi="Arial" w:cs="Arial"/>
          <w:color w:val="000000" w:themeColor="text1"/>
        </w:rPr>
        <w:t xml:space="preserve">Neupane and </w:t>
      </w:r>
      <w:proofErr w:type="spellStart"/>
      <w:r w:rsidRPr="00970058">
        <w:rPr>
          <w:rFonts w:ascii="Arial" w:hAnsi="Arial" w:cs="Arial"/>
          <w:color w:val="000000" w:themeColor="text1"/>
        </w:rPr>
        <w:t>Parajuli</w:t>
      </w:r>
      <w:proofErr w:type="spellEnd"/>
      <w:r w:rsidRPr="00970058">
        <w:rPr>
          <w:rFonts w:ascii="Arial" w:hAnsi="Arial" w:cs="Arial"/>
          <w:color w:val="000000" w:themeColor="text1"/>
        </w:rPr>
        <w:t xml:space="preserve"> </w:t>
      </w:r>
      <w:r w:rsidRPr="00970058">
        <w:rPr>
          <w:rFonts w:ascii="Arial" w:hAnsi="Arial" w:cs="Arial"/>
          <w:color w:val="000000" w:themeColor="text1"/>
          <w:lang w:val="en-GB"/>
        </w:rPr>
        <w:t xml:space="preserve">(2024) and </w:t>
      </w:r>
      <w:r w:rsidRPr="00970058">
        <w:rPr>
          <w:rFonts w:ascii="Arial" w:hAnsi="Arial" w:cs="Arial"/>
          <w:color w:val="000000" w:themeColor="text1"/>
        </w:rPr>
        <w:t xml:space="preserve">Thapa et al. (2022), </w:t>
      </w:r>
      <w:r w:rsidRPr="00970058">
        <w:rPr>
          <w:rFonts w:ascii="Arial" w:hAnsi="Arial" w:cs="Arial"/>
          <w:color w:val="000000" w:themeColor="text1"/>
          <w:lang w:val="en-GB"/>
        </w:rPr>
        <w:t xml:space="preserve">Nepal is facing challenges in the growth of solar energy because of remoteness and a </w:t>
      </w:r>
      <w:bookmarkStart w:id="34" w:name="_Hlk216710242"/>
      <w:r w:rsidRPr="00970058">
        <w:rPr>
          <w:rFonts w:ascii="Arial" w:hAnsi="Arial" w:cs="Arial"/>
          <w:color w:val="000000" w:themeColor="text1"/>
          <w:lang w:val="en-GB"/>
        </w:rPr>
        <w:t xml:space="preserve">lack of understanding among people </w:t>
      </w:r>
      <w:bookmarkEnd w:id="34"/>
      <w:r w:rsidRPr="00970058">
        <w:rPr>
          <w:rFonts w:ascii="Arial" w:hAnsi="Arial" w:cs="Arial"/>
          <w:color w:val="000000" w:themeColor="text1"/>
          <w:lang w:val="en-GB"/>
        </w:rPr>
        <w:t xml:space="preserve">regarding the use of PV systems. It is identified from their study that building infrastructure is a real challenge in Nepal because of difficulties caused by remoteness and geographical terrain. Additionally, local people do not have adequate knowledge about PV systems, causing hindrances to building infrastructure for solar energy systems. Due to a lack of knowledge, local people also do not show </w:t>
      </w:r>
      <w:r w:rsidRPr="00970058">
        <w:rPr>
          <w:rFonts w:ascii="Arial" w:hAnsi="Arial" w:cs="Arial"/>
          <w:color w:val="000000" w:themeColor="text1"/>
          <w:lang w:val="en-GB"/>
        </w:rPr>
        <w:lastRenderedPageBreak/>
        <w:t xml:space="preserve">interest in offering land for large-scale solar PV systems. Even some of the areas of Nepal are full of disadvantaged and poor people. Thus, authorities have to face a lot of obstacles in terms of technical, governance and budgetary issues while building solar systems. The literature suggests offering technical and financial support for increasing access to clean energy. The findings are relevant to the current research because of their focus on renewable energy development in Nepal, which is a part of the South Asian region. However, the findings are limited to Nepal only, so whether other South Asian countries are facing the same challenges or not is still questionable. </w:t>
      </w:r>
    </w:p>
    <w:p w14:paraId="3300B008"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rPr>
        <w:t>Hussain</w:t>
      </w:r>
      <w:r w:rsidRPr="00970058">
        <w:rPr>
          <w:rFonts w:ascii="Arial" w:hAnsi="Arial" w:cs="Arial"/>
          <w:color w:val="000000" w:themeColor="text1"/>
          <w:lang w:val="en-GB"/>
        </w:rPr>
        <w:t xml:space="preserve"> et al. (2023) and </w:t>
      </w:r>
      <w:proofErr w:type="spellStart"/>
      <w:r w:rsidRPr="00970058">
        <w:rPr>
          <w:rFonts w:ascii="Arial" w:hAnsi="Arial" w:cs="Arial"/>
          <w:color w:val="000000" w:themeColor="text1"/>
        </w:rPr>
        <w:t>Asim</w:t>
      </w:r>
      <w:proofErr w:type="spellEnd"/>
      <w:r w:rsidRPr="00970058">
        <w:rPr>
          <w:rFonts w:ascii="Arial" w:hAnsi="Arial" w:cs="Arial"/>
          <w:color w:val="000000" w:themeColor="text1"/>
          <w:lang w:val="en-GB"/>
        </w:rPr>
        <w:t xml:space="preserve"> et al. (2022) have similar views in terms of cost as a major challenge for the implementation and utilisation of solar power systems in Pakistan. Solar power systems tend to have high upfront costs, and these require regular repair and maintenance that are highly costly as well as time-consuming. Additionally, the economy of Pakistan is not strong enough to develop advanced infrastructure for solar systems. Therefore, it is evident that without much initial investment, it becomes challenging to get access to clean and affordable energy. Therefore, the literature suggests focusing on capacity improvement first before considering the growth of solar energy. The findings are important for achieving the research objectives of the current study because of their emphasis on identifying key issues and challenges concerning renewable energy utilisation in Pakistan, which is a part of the South Asian region. However, the identified challenge may not be the case in other South Asian countries because of geographical constraints linked to the findings. However, </w:t>
      </w:r>
      <w:r w:rsidRPr="00970058">
        <w:rPr>
          <w:rFonts w:ascii="Arial" w:hAnsi="Arial" w:cs="Arial"/>
          <w:color w:val="000000" w:themeColor="text1"/>
        </w:rPr>
        <w:t>Xin</w:t>
      </w:r>
      <w:r w:rsidRPr="00970058">
        <w:rPr>
          <w:rFonts w:ascii="Arial" w:hAnsi="Arial" w:cs="Arial"/>
          <w:color w:val="000000" w:themeColor="text1"/>
          <w:lang w:val="en-GB"/>
        </w:rPr>
        <w:t xml:space="preserve"> et al. (2022) provided a contradicting view and argued that most of Pakistan's solar energy initiatives are sponsored by the Government, thus the country is less likely to face the cost-related challenges while building infrastructure and implementing solar energy systems for people. The authors specified that </w:t>
      </w:r>
      <w:r w:rsidRPr="00970058">
        <w:rPr>
          <w:rFonts w:ascii="Arial" w:hAnsi="Arial" w:cs="Arial"/>
          <w:color w:val="000000" w:themeColor="text1"/>
        </w:rPr>
        <w:t xml:space="preserve">Roshan, a series of solar energy initiatives, is funded by the Punjab Government, whereas the present Government political party has designed a policy in favour of investors. Thus, from these contrasting views, it is not clear whether the funding is not enough to manage solar energy projects, thereby leading to cost challenges. Therefore, the current article suggests the expansion of private funding for the development of grid infrastructure in high-potential regions. </w:t>
      </w:r>
    </w:p>
    <w:p w14:paraId="3C6DEBF6" w14:textId="77777777" w:rsidR="0062397B" w:rsidRPr="00BE53A7" w:rsidRDefault="0062397B" w:rsidP="0062397B">
      <w:pPr>
        <w:pStyle w:val="Heading2"/>
        <w:rPr>
          <w:rFonts w:ascii="Arial" w:hAnsi="Arial" w:cs="Arial"/>
          <w:sz w:val="28"/>
          <w:szCs w:val="28"/>
          <w:lang w:val="en-GB"/>
        </w:rPr>
      </w:pPr>
      <w:bookmarkStart w:id="35" w:name="_Toc220161875"/>
      <w:r w:rsidRPr="00BE53A7">
        <w:rPr>
          <w:rFonts w:ascii="Arial" w:hAnsi="Arial" w:cs="Arial"/>
          <w:sz w:val="28"/>
          <w:szCs w:val="28"/>
          <w:lang w:val="en-GB"/>
        </w:rPr>
        <w:lastRenderedPageBreak/>
        <w:t xml:space="preserve">2.6 </w:t>
      </w:r>
      <w:bookmarkStart w:id="36" w:name="_Hlk216708820"/>
      <w:r w:rsidRPr="00BE53A7">
        <w:rPr>
          <w:rFonts w:ascii="Arial" w:hAnsi="Arial" w:cs="Arial"/>
          <w:sz w:val="28"/>
          <w:szCs w:val="28"/>
          <w:lang w:val="en-GB"/>
        </w:rPr>
        <w:t>Benefits of the growth of solar energy on international trade</w:t>
      </w:r>
      <w:bookmarkEnd w:id="35"/>
      <w:bookmarkEnd w:id="36"/>
    </w:p>
    <w:p w14:paraId="60021A0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 xml:space="preserve">As stated by </w:t>
      </w:r>
      <w:bookmarkStart w:id="37" w:name="_Hlk217383481"/>
      <w:r w:rsidRPr="00970058">
        <w:rPr>
          <w:rFonts w:ascii="Arial" w:hAnsi="Arial" w:cs="Arial"/>
          <w:color w:val="000000" w:themeColor="text1"/>
        </w:rPr>
        <w:t>Kuik</w:t>
      </w:r>
      <w:r w:rsidRPr="00970058">
        <w:rPr>
          <w:rFonts w:ascii="Arial" w:hAnsi="Arial" w:cs="Arial"/>
          <w:color w:val="000000" w:themeColor="text1"/>
          <w:lang w:val="en-GB"/>
        </w:rPr>
        <w:t xml:space="preserve"> et al. (2019), </w:t>
      </w:r>
      <w:bookmarkEnd w:id="37"/>
      <w:r w:rsidRPr="00970058">
        <w:rPr>
          <w:rFonts w:ascii="Arial" w:hAnsi="Arial" w:cs="Arial"/>
          <w:color w:val="000000" w:themeColor="text1"/>
          <w:lang w:val="en-GB"/>
        </w:rPr>
        <w:t xml:space="preserve">the growth of solar energy is the key to an increase in trade flows. If renewable support policies are favourable, this brings a competitive advantage for </w:t>
      </w:r>
      <w:r w:rsidRPr="00970058">
        <w:rPr>
          <w:rFonts w:ascii="Arial" w:hAnsi="Arial" w:cs="Arial"/>
          <w:color w:val="000000" w:themeColor="text1"/>
        </w:rPr>
        <w:t xml:space="preserve">renewable energy equipment manufacturers because of </w:t>
      </w:r>
      <w:bookmarkStart w:id="38" w:name="_Hlk216710277"/>
      <w:r w:rsidRPr="00970058">
        <w:rPr>
          <w:rFonts w:ascii="Arial" w:hAnsi="Arial" w:cs="Arial"/>
          <w:color w:val="000000" w:themeColor="text1"/>
        </w:rPr>
        <w:t xml:space="preserve">increased sales </w:t>
      </w:r>
      <w:bookmarkEnd w:id="38"/>
      <w:r w:rsidRPr="00970058">
        <w:rPr>
          <w:rFonts w:ascii="Arial" w:hAnsi="Arial" w:cs="Arial"/>
          <w:color w:val="000000" w:themeColor="text1"/>
        </w:rPr>
        <w:t xml:space="preserve">in the global market. For instance, </w:t>
      </w:r>
      <w:proofErr w:type="spellStart"/>
      <w:r w:rsidRPr="00970058">
        <w:rPr>
          <w:rFonts w:ascii="Arial" w:hAnsi="Arial" w:cs="Arial"/>
          <w:color w:val="000000" w:themeColor="text1"/>
        </w:rPr>
        <w:t>SunSource</w:t>
      </w:r>
      <w:proofErr w:type="spellEnd"/>
      <w:r w:rsidRPr="00970058">
        <w:rPr>
          <w:rFonts w:ascii="Arial" w:hAnsi="Arial" w:cs="Arial"/>
          <w:color w:val="000000" w:themeColor="text1"/>
        </w:rPr>
        <w:t xml:space="preserve"> Energy, a leading Commercial &amp; Industrial (C&amp;I) focused solar company that deals with developing solar energy projects and selling solar energy solutions in foreign countries particularly in Singapore and Philippines. As the majority stake of the company is present with SHV Energy, a Netherland-based company, it has the advantage in international trade with an opportunity for installation of industrial solar energy in foreign nations without much efforts. SHV Energy (2022) reported that due to focus on development of solar energy in terms of operating and managing solar projects for industrial and commercial clients, </w:t>
      </w:r>
      <w:proofErr w:type="spellStart"/>
      <w:r w:rsidRPr="00970058">
        <w:rPr>
          <w:rFonts w:ascii="Arial" w:hAnsi="Arial" w:cs="Arial"/>
          <w:color w:val="000000" w:themeColor="text1"/>
        </w:rPr>
        <w:t>SunSource</w:t>
      </w:r>
      <w:proofErr w:type="spellEnd"/>
      <w:r w:rsidRPr="00970058">
        <w:rPr>
          <w:rFonts w:ascii="Arial" w:hAnsi="Arial" w:cs="Arial"/>
          <w:color w:val="000000" w:themeColor="text1"/>
        </w:rPr>
        <w:t xml:space="preserve"> Energy also secured financing from </w:t>
      </w:r>
      <w:proofErr w:type="spellStart"/>
      <w:r w:rsidRPr="00970058">
        <w:rPr>
          <w:rFonts w:ascii="Arial" w:hAnsi="Arial" w:cs="Arial"/>
          <w:color w:val="000000" w:themeColor="text1"/>
        </w:rPr>
        <w:t>SunFunder</w:t>
      </w:r>
      <w:proofErr w:type="spellEnd"/>
      <w:r w:rsidRPr="00970058">
        <w:rPr>
          <w:rFonts w:ascii="Arial" w:hAnsi="Arial" w:cs="Arial"/>
          <w:color w:val="000000" w:themeColor="text1"/>
        </w:rPr>
        <w:t xml:space="preserve">. This in turn is creating further opportunities for </w:t>
      </w:r>
      <w:proofErr w:type="spellStart"/>
      <w:r w:rsidRPr="00970058">
        <w:rPr>
          <w:rFonts w:ascii="Arial" w:hAnsi="Arial" w:cs="Arial"/>
          <w:color w:val="000000" w:themeColor="text1"/>
        </w:rPr>
        <w:t>SunSource</w:t>
      </w:r>
      <w:proofErr w:type="spellEnd"/>
      <w:r w:rsidRPr="00970058">
        <w:rPr>
          <w:rFonts w:ascii="Arial" w:hAnsi="Arial" w:cs="Arial"/>
          <w:color w:val="000000" w:themeColor="text1"/>
        </w:rPr>
        <w:t xml:space="preserve"> Energy to develop solar energy solutions in various establishments including cement, data centres, pharma and other process industries across the globe and ensure long-term competitive advantage. On the other hand, </w:t>
      </w:r>
      <w:bookmarkStart w:id="39" w:name="_Hlk217391089"/>
      <w:r w:rsidRPr="00970058">
        <w:rPr>
          <w:rFonts w:ascii="Arial" w:hAnsi="Arial" w:cs="Arial"/>
          <w:color w:val="000000" w:themeColor="text1"/>
        </w:rPr>
        <w:t xml:space="preserve">Liu et al. (2019) </w:t>
      </w:r>
      <w:bookmarkEnd w:id="39"/>
      <w:r w:rsidRPr="00970058">
        <w:rPr>
          <w:rFonts w:ascii="Arial" w:hAnsi="Arial" w:cs="Arial"/>
          <w:color w:val="000000" w:themeColor="text1"/>
        </w:rPr>
        <w:t xml:space="preserve">mentioned that growth of solar energy may put environmental pressure for exporters in terms of production process of PV products whereas importers enjoy the </w:t>
      </w:r>
      <w:bookmarkStart w:id="40" w:name="_Hlk216710303"/>
      <w:r w:rsidRPr="00970058">
        <w:rPr>
          <w:rFonts w:ascii="Arial" w:hAnsi="Arial" w:cs="Arial"/>
          <w:color w:val="000000" w:themeColor="text1"/>
        </w:rPr>
        <w:t xml:space="preserve">benefits of emission reductions and energy savings </w:t>
      </w:r>
      <w:bookmarkEnd w:id="40"/>
      <w:r w:rsidRPr="00970058">
        <w:rPr>
          <w:rFonts w:ascii="Arial" w:hAnsi="Arial" w:cs="Arial"/>
          <w:color w:val="000000" w:themeColor="text1"/>
        </w:rPr>
        <w:t xml:space="preserve">during production. Also, the authors argued that PV installation capacity results in sharp increase in demands for PV products thus promotes development of international trade globally. The article is significant for the current research in determining environmental benefits of exporters and importers in PV international trade with specific instance of China. However, it fails to discuss how international trade can be significantly improved in line with PV products. </w:t>
      </w:r>
    </w:p>
    <w:p w14:paraId="4BAD5A5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Moreover, the study by </w:t>
      </w:r>
      <w:proofErr w:type="spellStart"/>
      <w:r w:rsidRPr="00970058">
        <w:rPr>
          <w:rFonts w:ascii="Arial" w:hAnsi="Arial" w:cs="Arial"/>
          <w:color w:val="000000" w:themeColor="text1"/>
        </w:rPr>
        <w:t>Jebli</w:t>
      </w:r>
      <w:proofErr w:type="spellEnd"/>
      <w:r w:rsidRPr="00970058">
        <w:rPr>
          <w:rFonts w:ascii="Arial" w:hAnsi="Arial" w:cs="Arial"/>
          <w:color w:val="000000" w:themeColor="text1"/>
        </w:rPr>
        <w:t xml:space="preserve"> and Youssef (2015) agreed that renewable energy consumption and international trade are linked to each other. International trade can induce consumption of more renewable energy sources because increase in trade will require more energy and renewable energy to transport of goods. Also, the technology progress and economies of scale have reduced thus enabling companies to explore new markets for installation of infrastructure for solar energy and development of new solar projects. On the other hand, increase in production of renewable energy may stimulate international trade because excess production of equipment in some nations </w:t>
      </w:r>
      <w:r w:rsidRPr="00970058">
        <w:rPr>
          <w:rFonts w:ascii="Arial" w:hAnsi="Arial" w:cs="Arial"/>
          <w:color w:val="000000" w:themeColor="text1"/>
        </w:rPr>
        <w:lastRenderedPageBreak/>
        <w:t xml:space="preserve">is exported to importing nations. Additionally, increase in renewable energy production could have significant impact on international trade in rare metals or minerals that are required for manufacturing of renewable energy supply products including energy efficient lighting and turbines. The article is relevant to the current research by providing evidence on relationship between international trade and renewable energy sources considering 69 nations covering some South Asian nations like Sri Lanka and India however, this does not specify how production of renewable energy can be enhanced. Moreover, countries whose climatic conditions and regulatory environment are not in favour of production of solar energy or they have not adequate infrastructure for production of renewable energy sources, they will be benefitted from international trade of solar energy solutions. According to </w:t>
      </w:r>
      <w:bookmarkStart w:id="41" w:name="_Hlk217385022"/>
      <w:r w:rsidRPr="00970058">
        <w:rPr>
          <w:rFonts w:ascii="Arial" w:hAnsi="Arial" w:cs="Arial"/>
          <w:color w:val="000000" w:themeColor="text1"/>
        </w:rPr>
        <w:t xml:space="preserve">Schmidt et al. (2019), </w:t>
      </w:r>
      <w:bookmarkEnd w:id="41"/>
      <w:r w:rsidRPr="00970058">
        <w:rPr>
          <w:rFonts w:ascii="Arial" w:hAnsi="Arial" w:cs="Arial"/>
          <w:color w:val="000000" w:themeColor="text1"/>
        </w:rPr>
        <w:t xml:space="preserve">countries with surplus amount of solar energy solutions will tend to export to such nations where cost of imported renewable energy fuels is lower than local production thus international trade will be boosted. The article is relevant to the current research by highlighting the importance of trade in energy however, this does not offer facts and information concerning renewable energy sources in trade in relation to South Asian region. </w:t>
      </w:r>
    </w:p>
    <w:p w14:paraId="546F35E9" w14:textId="77777777" w:rsidR="0062397B" w:rsidRPr="00BE53A7" w:rsidRDefault="0062397B" w:rsidP="0062397B">
      <w:pPr>
        <w:pStyle w:val="Heading2"/>
        <w:rPr>
          <w:rFonts w:ascii="Arial" w:hAnsi="Arial" w:cs="Arial"/>
          <w:sz w:val="28"/>
          <w:szCs w:val="28"/>
          <w:lang w:val="en-GB"/>
        </w:rPr>
      </w:pPr>
      <w:bookmarkStart w:id="42" w:name="_Toc220161876"/>
      <w:r w:rsidRPr="00BE53A7">
        <w:rPr>
          <w:rFonts w:ascii="Arial" w:hAnsi="Arial" w:cs="Arial"/>
          <w:sz w:val="28"/>
          <w:szCs w:val="28"/>
          <w:lang w:val="en-GB"/>
        </w:rPr>
        <w:t xml:space="preserve">2.7 </w:t>
      </w:r>
      <w:bookmarkStart w:id="43" w:name="_Hlk216708916"/>
      <w:r w:rsidRPr="00BE53A7">
        <w:rPr>
          <w:rFonts w:ascii="Arial" w:hAnsi="Arial" w:cs="Arial"/>
          <w:sz w:val="28"/>
          <w:szCs w:val="28"/>
          <w:lang w:val="en-GB"/>
        </w:rPr>
        <w:t xml:space="preserve">Complexities in international trade due to the growth of solar energy </w:t>
      </w:r>
      <w:bookmarkEnd w:id="43"/>
      <w:r w:rsidRPr="00BE53A7">
        <w:rPr>
          <w:rFonts w:ascii="Arial" w:hAnsi="Arial" w:cs="Arial"/>
          <w:sz w:val="28"/>
          <w:szCs w:val="28"/>
          <w:lang w:val="en-GB"/>
        </w:rPr>
        <w:t>in the South Asian region</w:t>
      </w:r>
      <w:bookmarkEnd w:id="42"/>
    </w:p>
    <w:p w14:paraId="49740CFA" w14:textId="77777777" w:rsidR="0062397B" w:rsidRPr="00970058" w:rsidRDefault="0062397B" w:rsidP="0062397B">
      <w:pPr>
        <w:rPr>
          <w:rFonts w:ascii="Arial" w:hAnsi="Arial" w:cs="Arial"/>
          <w:color w:val="000000" w:themeColor="text1"/>
        </w:rPr>
      </w:pPr>
      <w:proofErr w:type="gramStart"/>
      <w:r w:rsidRPr="00970058">
        <w:rPr>
          <w:rFonts w:ascii="Arial" w:hAnsi="Arial" w:cs="Arial"/>
          <w:color w:val="000000" w:themeColor="text1"/>
          <w:lang w:val="en-GB"/>
        </w:rPr>
        <w:t xml:space="preserve">Both  </w:t>
      </w:r>
      <w:bookmarkStart w:id="44" w:name="_Hlk217396613"/>
      <w:r w:rsidRPr="00970058">
        <w:rPr>
          <w:rFonts w:ascii="Arial" w:hAnsi="Arial" w:cs="Arial"/>
          <w:color w:val="000000" w:themeColor="text1"/>
        </w:rPr>
        <w:t>Kuik</w:t>
      </w:r>
      <w:proofErr w:type="gramEnd"/>
      <w:r w:rsidRPr="00970058">
        <w:rPr>
          <w:rFonts w:ascii="Arial" w:hAnsi="Arial" w:cs="Arial"/>
          <w:color w:val="000000" w:themeColor="text1"/>
          <w:lang w:val="en-GB"/>
        </w:rPr>
        <w:t xml:space="preserve"> et al. (2019) and </w:t>
      </w:r>
      <w:proofErr w:type="spellStart"/>
      <w:r w:rsidRPr="00970058">
        <w:rPr>
          <w:rFonts w:ascii="Arial" w:hAnsi="Arial" w:cs="Arial"/>
          <w:color w:val="000000" w:themeColor="text1"/>
        </w:rPr>
        <w:t>Hajdukiewicz</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Pera</w:t>
      </w:r>
      <w:proofErr w:type="spellEnd"/>
      <w:r w:rsidRPr="00970058">
        <w:rPr>
          <w:rFonts w:ascii="Arial" w:hAnsi="Arial" w:cs="Arial"/>
          <w:color w:val="000000" w:themeColor="text1"/>
        </w:rPr>
        <w:t xml:space="preserve"> (2020) </w:t>
      </w:r>
      <w:bookmarkEnd w:id="44"/>
      <w:r w:rsidRPr="00970058">
        <w:rPr>
          <w:rFonts w:ascii="Arial" w:hAnsi="Arial" w:cs="Arial"/>
          <w:color w:val="000000" w:themeColor="text1"/>
        </w:rPr>
        <w:t xml:space="preserve">come up with international trade disputes over solar energy. </w:t>
      </w:r>
      <w:r w:rsidRPr="00970058">
        <w:rPr>
          <w:rFonts w:ascii="Arial" w:hAnsi="Arial" w:cs="Arial"/>
          <w:color w:val="000000" w:themeColor="text1"/>
          <w:lang w:val="en-GB"/>
        </w:rPr>
        <w:t xml:space="preserve">It is identified by </w:t>
      </w:r>
      <w:r w:rsidRPr="00970058">
        <w:rPr>
          <w:rFonts w:ascii="Arial" w:hAnsi="Arial" w:cs="Arial"/>
          <w:color w:val="000000" w:themeColor="text1"/>
        </w:rPr>
        <w:t>Kuik</w:t>
      </w:r>
      <w:r w:rsidRPr="00970058">
        <w:rPr>
          <w:rFonts w:ascii="Arial" w:hAnsi="Arial" w:cs="Arial"/>
          <w:color w:val="000000" w:themeColor="text1"/>
          <w:lang w:val="en-GB"/>
        </w:rPr>
        <w:t xml:space="preserve"> et al. (2019) that </w:t>
      </w:r>
      <w:r w:rsidRPr="00970058">
        <w:rPr>
          <w:rFonts w:ascii="Arial" w:hAnsi="Arial" w:cs="Arial"/>
          <w:color w:val="000000" w:themeColor="text1"/>
        </w:rPr>
        <w:t xml:space="preserve">renewable energy subsidies lead to many trade disputes and trade frictions. One such </w:t>
      </w:r>
      <w:bookmarkStart w:id="45" w:name="_Hlk216710348"/>
      <w:r w:rsidRPr="00970058">
        <w:rPr>
          <w:rFonts w:ascii="Arial" w:hAnsi="Arial" w:cs="Arial"/>
          <w:color w:val="000000" w:themeColor="text1"/>
        </w:rPr>
        <w:t xml:space="preserve">trade friction </w:t>
      </w:r>
      <w:bookmarkEnd w:id="45"/>
      <w:r w:rsidRPr="00970058">
        <w:rPr>
          <w:rFonts w:ascii="Arial" w:hAnsi="Arial" w:cs="Arial"/>
          <w:color w:val="000000" w:themeColor="text1"/>
        </w:rPr>
        <w:t xml:space="preserve">was witnessed between China and the European Union in the past because of the development of solar energy. Even, it is witnessed that trade disputes tend to be stronger for solar energy than wind power among the renewable energy sources. Apart from the conflicts between the two countries, a growing number of disputes are witnessed between investors and countries. This denotes the possibility of higher complexity in international trade because of the growth of solar energy in the South Asian region. It can be stated that the article is significant in highlighting complexities in international trade due to the growth of solar energy; however, it does not particularly discuss South Asian countries, thus making it less relevant to the current study. The suggestion in this article is limited to enhancing policy implementation for smooth trade flow. Moreover, it is highlighted by Dunford et al. (2013) that when nations with growth in solar energy start exporting energy solutions to other countries, they have to face </w:t>
      </w:r>
      <w:r w:rsidRPr="00970058">
        <w:rPr>
          <w:rFonts w:ascii="Arial" w:hAnsi="Arial" w:cs="Arial"/>
          <w:color w:val="000000" w:themeColor="text1"/>
        </w:rPr>
        <w:lastRenderedPageBreak/>
        <w:t>competitors particularly from developed nations. In this case, matching price become challenging thus creating conflicts among nations. The outcome of these conflicts will affect future geographies of PV production that may affect electricity generation. Similar to the studies of Kuik</w:t>
      </w:r>
      <w:r w:rsidRPr="00970058">
        <w:rPr>
          <w:rFonts w:ascii="Arial" w:hAnsi="Arial" w:cs="Arial"/>
          <w:color w:val="000000" w:themeColor="text1"/>
          <w:lang w:val="en-GB"/>
        </w:rPr>
        <w:t xml:space="preserve"> et al. (2019) and </w:t>
      </w:r>
      <w:proofErr w:type="spellStart"/>
      <w:r w:rsidRPr="00970058">
        <w:rPr>
          <w:rFonts w:ascii="Arial" w:hAnsi="Arial" w:cs="Arial"/>
          <w:color w:val="000000" w:themeColor="text1"/>
        </w:rPr>
        <w:t>Hajdukiewicz</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Pera</w:t>
      </w:r>
      <w:proofErr w:type="spellEnd"/>
      <w:r w:rsidRPr="00970058">
        <w:rPr>
          <w:rFonts w:ascii="Arial" w:hAnsi="Arial" w:cs="Arial"/>
          <w:color w:val="000000" w:themeColor="text1"/>
        </w:rPr>
        <w:t xml:space="preserve"> (2020), Dunford et al. (2013) also tried to demonstrate the conflicts concerning international trade in line with photovoltaic industries of Germany and China having less evidence on developing countries of South Asia.   </w:t>
      </w:r>
    </w:p>
    <w:p w14:paraId="0422AACA" w14:textId="77777777" w:rsidR="0062397B" w:rsidRPr="00970058" w:rsidRDefault="0062397B" w:rsidP="0062397B">
      <w:pPr>
        <w:rPr>
          <w:rFonts w:ascii="Arial" w:hAnsi="Arial" w:cs="Arial"/>
          <w:b/>
          <w:bCs/>
          <w:color w:val="000000" w:themeColor="text1"/>
          <w:sz w:val="22"/>
          <w:szCs w:val="22"/>
        </w:rPr>
      </w:pPr>
      <w:r w:rsidRPr="00970058">
        <w:rPr>
          <w:rFonts w:ascii="Arial" w:hAnsi="Arial" w:cs="Arial"/>
          <w:color w:val="000000" w:themeColor="text1"/>
        </w:rPr>
        <w:t xml:space="preserve">Moreover, Schmidt et al. (2019) stated that government policy and </w:t>
      </w:r>
      <w:bookmarkStart w:id="46" w:name="_Hlk216710366"/>
      <w:r w:rsidRPr="00970058">
        <w:rPr>
          <w:rFonts w:ascii="Arial" w:hAnsi="Arial" w:cs="Arial"/>
          <w:color w:val="000000" w:themeColor="text1"/>
        </w:rPr>
        <w:t>lack of cooperation from global communities</w:t>
      </w:r>
      <w:bookmarkEnd w:id="46"/>
      <w:r w:rsidRPr="00970058">
        <w:rPr>
          <w:rFonts w:ascii="Arial" w:hAnsi="Arial" w:cs="Arial"/>
          <w:color w:val="000000" w:themeColor="text1"/>
        </w:rPr>
        <w:t xml:space="preserve"> create complexities in international trade due to growth of solar energy. Deploying renewable energy generators for supply of energy in foreign countries is only incentivised as per limits of strict </w:t>
      </w:r>
      <w:proofErr w:type="spellStart"/>
      <w:r w:rsidRPr="00970058">
        <w:rPr>
          <w:rFonts w:ascii="Arial" w:hAnsi="Arial" w:cs="Arial"/>
          <w:color w:val="000000" w:themeColor="text1"/>
        </w:rPr>
        <w:t>green house</w:t>
      </w:r>
      <w:proofErr w:type="spellEnd"/>
      <w:r w:rsidRPr="00970058">
        <w:rPr>
          <w:rFonts w:ascii="Arial" w:hAnsi="Arial" w:cs="Arial"/>
          <w:color w:val="000000" w:themeColor="text1"/>
        </w:rPr>
        <w:t xml:space="preserve"> gases thus, excess supply can be prevented if </w:t>
      </w:r>
      <w:proofErr w:type="spellStart"/>
      <w:r w:rsidRPr="00970058">
        <w:rPr>
          <w:rFonts w:ascii="Arial" w:hAnsi="Arial" w:cs="Arial"/>
          <w:color w:val="000000" w:themeColor="text1"/>
        </w:rPr>
        <w:t>fundings</w:t>
      </w:r>
      <w:proofErr w:type="spellEnd"/>
      <w:r w:rsidRPr="00970058">
        <w:rPr>
          <w:rFonts w:ascii="Arial" w:hAnsi="Arial" w:cs="Arial"/>
          <w:color w:val="000000" w:themeColor="text1"/>
        </w:rPr>
        <w:t xml:space="preserve"> are not available. Secondly, if global communities do not agree on far reaching mitigation measures the trade of renewable energy solutions will face obstacles. The article tried to identify some complexities but failed to discuss how the complexities can be resolved with specific measures. On the other hand, Hu et al. (2023) identified that due to institutional and cultural differences, Chinese trade of solar PV with BRI countries like Indonesia, Nigeria, Greece, Saudi </w:t>
      </w:r>
      <w:proofErr w:type="spellStart"/>
      <w:r w:rsidRPr="00970058">
        <w:rPr>
          <w:rFonts w:ascii="Arial" w:hAnsi="Arial" w:cs="Arial"/>
          <w:color w:val="000000" w:themeColor="text1"/>
        </w:rPr>
        <w:t>Arbia</w:t>
      </w:r>
      <w:proofErr w:type="spellEnd"/>
      <w:r w:rsidRPr="00970058">
        <w:rPr>
          <w:rFonts w:ascii="Arial" w:hAnsi="Arial" w:cs="Arial"/>
          <w:color w:val="000000" w:themeColor="text1"/>
        </w:rPr>
        <w:t xml:space="preserve"> and others is heavily impacted. This is due to the fact that cultural differences undermine trust and understanding among two nations. Thus, cultural difference can cause complexity and uncertainty in the international trade of solar PV products between two nations. The article is relevant in terms of examining the trade of solar photovoltaic products in Belt and Road Initiative (BRI) Countries but does not specifically emphasise on developing countries from South Asia. </w:t>
      </w:r>
    </w:p>
    <w:p w14:paraId="40FEC44D" w14:textId="77777777" w:rsidR="0062397B" w:rsidRPr="00BE53A7" w:rsidRDefault="0062397B" w:rsidP="0062397B">
      <w:pPr>
        <w:pStyle w:val="Heading2"/>
        <w:rPr>
          <w:rFonts w:ascii="Arial" w:hAnsi="Arial" w:cs="Arial"/>
          <w:sz w:val="28"/>
          <w:szCs w:val="28"/>
          <w:lang w:val="en-GB"/>
        </w:rPr>
      </w:pPr>
      <w:bookmarkStart w:id="47" w:name="_Toc220161877"/>
      <w:r w:rsidRPr="00BE53A7">
        <w:rPr>
          <w:rFonts w:ascii="Arial" w:hAnsi="Arial" w:cs="Arial"/>
          <w:sz w:val="28"/>
          <w:szCs w:val="28"/>
          <w:lang w:val="en-GB"/>
        </w:rPr>
        <w:t>2.8 Theoretical Implication</w:t>
      </w:r>
      <w:bookmarkEnd w:id="47"/>
    </w:p>
    <w:p w14:paraId="08BD8B4D"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rPr>
        <w:t xml:space="preserve">Heckscher-Ohlin Theory can be implemented in understanding the role of the growth of solar energy in international trade. As per the views of </w:t>
      </w:r>
      <w:proofErr w:type="spellStart"/>
      <w:r w:rsidRPr="00970058">
        <w:rPr>
          <w:rFonts w:ascii="Arial" w:hAnsi="Arial" w:cs="Arial"/>
          <w:color w:val="000000" w:themeColor="text1"/>
        </w:rPr>
        <w:t>Yücel</w:t>
      </w:r>
      <w:proofErr w:type="spellEnd"/>
      <w:r w:rsidRPr="00970058">
        <w:rPr>
          <w:rFonts w:ascii="Arial" w:hAnsi="Arial" w:cs="Arial"/>
          <w:color w:val="000000" w:themeColor="text1"/>
        </w:rPr>
        <w:t xml:space="preserve"> et al. (2022), the theory highlights that nations tend to import goods and services that require capabilities in which they lack. However, they export goods and services that are available to a greater extent and can be produced at a lower cost. In the aspect of growth of solar energy in the South Asian region, it is evident from theme 2.3 that climatic conditions and geographic locations are two driving factors for the growth of solar energy in this region. Due to such natural conditions, the availability of solar power will not be </w:t>
      </w:r>
      <w:r w:rsidRPr="00970058">
        <w:rPr>
          <w:rFonts w:ascii="Arial" w:hAnsi="Arial" w:cs="Arial"/>
          <w:color w:val="000000" w:themeColor="text1"/>
        </w:rPr>
        <w:lastRenderedPageBreak/>
        <w:t xml:space="preserve">affected. This provides a greater advantage for South Asian countries in terms of generating more solar power. However, despite the natural conditions, it is determined from theme 2.4 that </w:t>
      </w:r>
      <w:r w:rsidRPr="00970058">
        <w:rPr>
          <w:rFonts w:ascii="Arial" w:hAnsi="Arial" w:cs="Arial"/>
          <w:color w:val="000000" w:themeColor="text1"/>
          <w:lang w:val="en-GB"/>
        </w:rPr>
        <w:t>the lack of adequate infrastructure is a key challenge that is preventing countries like Nepal and Pakistan from executing more solar projects. In such cases, it is found that India is the</w:t>
      </w:r>
      <w:r w:rsidRPr="00970058">
        <w:rPr>
          <w:rFonts w:ascii="Arial" w:hAnsi="Arial" w:cs="Arial"/>
          <w:color w:val="000000" w:themeColor="text1"/>
        </w:rPr>
        <w:t xml:space="preserve"> third-largest solar energy producer. This implies, as per Heckscher-Ohlin Theory, the South Asian region has the capability of exporting solar energy systems and technologies, offering more advantages in international trade. However, Heckscher-Ohlin Theory has certain limitations. As identified by </w:t>
      </w:r>
      <w:proofErr w:type="gramStart"/>
      <w:r w:rsidRPr="00970058">
        <w:rPr>
          <w:rFonts w:ascii="Arial" w:hAnsi="Arial" w:cs="Arial"/>
          <w:color w:val="000000" w:themeColor="text1"/>
        </w:rPr>
        <w:t>Sharma(</w:t>
      </w:r>
      <w:proofErr w:type="gramEnd"/>
      <w:r w:rsidRPr="00970058">
        <w:rPr>
          <w:rFonts w:ascii="Arial" w:hAnsi="Arial" w:cs="Arial"/>
          <w:color w:val="000000" w:themeColor="text1"/>
        </w:rPr>
        <w:t xml:space="preserve">2025), the theory ignores the aspect of consumer demand. Therefore, while determining the comparative advantage of the South Asian region in international trade, without consideration of the demands of solar energy in foreign countries, it is not possible to analyse trade effectiveness. Additionally, the theory is static in nature, thus only applicable for a given economic scenario, so any form of changes in the economic conditions of South Asian countries, the theory may not help to evaluate comparative advantage. </w:t>
      </w:r>
    </w:p>
    <w:p w14:paraId="6A95CDD4" w14:textId="77777777" w:rsidR="0062397B" w:rsidRPr="00BE53A7" w:rsidRDefault="0062397B" w:rsidP="0062397B">
      <w:pPr>
        <w:pStyle w:val="Heading2"/>
        <w:rPr>
          <w:rFonts w:ascii="Arial" w:hAnsi="Arial" w:cs="Arial"/>
          <w:sz w:val="28"/>
          <w:szCs w:val="28"/>
          <w:lang w:val="en-GB"/>
        </w:rPr>
      </w:pPr>
      <w:bookmarkStart w:id="48" w:name="_Toc220161878"/>
      <w:r w:rsidRPr="00BE53A7">
        <w:rPr>
          <w:rFonts w:ascii="Arial" w:hAnsi="Arial" w:cs="Arial"/>
          <w:sz w:val="28"/>
          <w:szCs w:val="28"/>
          <w:lang w:val="en-GB"/>
        </w:rPr>
        <w:lastRenderedPageBreak/>
        <w:t>2.9 Conceptual Framework</w:t>
      </w:r>
      <w:bookmarkEnd w:id="48"/>
      <w:r w:rsidRPr="00BE53A7">
        <w:rPr>
          <w:rFonts w:ascii="Arial" w:hAnsi="Arial" w:cs="Arial"/>
          <w:sz w:val="28"/>
          <w:szCs w:val="28"/>
          <w:lang w:val="en-GB"/>
        </w:rPr>
        <w:t xml:space="preserve"> </w:t>
      </w:r>
    </w:p>
    <w:p w14:paraId="10063B73" w14:textId="77777777" w:rsidR="0062397B" w:rsidRPr="00970058" w:rsidRDefault="0062397B" w:rsidP="0062397B">
      <w:pPr>
        <w:rPr>
          <w:rFonts w:ascii="Arial" w:hAnsi="Arial" w:cs="Arial"/>
          <w:color w:val="000000" w:themeColor="text1"/>
          <w:lang w:val="en-GB"/>
        </w:rPr>
      </w:pPr>
      <w:r w:rsidRPr="00970058">
        <w:rPr>
          <w:rFonts w:ascii="Arial" w:hAnsi="Arial" w:cs="Arial"/>
          <w:noProof/>
          <w:color w:val="000000" w:themeColor="text1"/>
        </w:rPr>
        <mc:AlternateContent>
          <mc:Choice Requires="wpc">
            <w:drawing>
              <wp:inline distT="0" distB="0" distL="0" distR="0" wp14:anchorId="2611AAAC" wp14:editId="4CFC0877">
                <wp:extent cx="6085840" cy="4511040"/>
                <wp:effectExtent l="0" t="0" r="10160" b="22860"/>
                <wp:docPr id="355054527"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2">
                            <a:lumMod val="20000"/>
                            <a:lumOff val="80000"/>
                          </a:schemeClr>
                        </a:solidFill>
                      </wpc:bg>
                      <wpc:whole>
                        <a:ln>
                          <a:solidFill>
                            <a:schemeClr val="accent1"/>
                          </a:solidFill>
                        </a:ln>
                      </wpc:whole>
                      <wps:wsp>
                        <wps:cNvPr id="1437183302" name="Text Box 1437183302"/>
                        <wps:cNvSpPr txBox="1"/>
                        <wps:spPr>
                          <a:xfrm>
                            <a:off x="511156" y="35999"/>
                            <a:ext cx="4137660" cy="822960"/>
                          </a:xfrm>
                          <a:prstGeom prst="rect">
                            <a:avLst/>
                          </a:prstGeom>
                          <a:solidFill>
                            <a:schemeClr val="accent6">
                              <a:lumMod val="40000"/>
                              <a:lumOff val="60000"/>
                            </a:schemeClr>
                          </a:solidFill>
                          <a:ln w="6350">
                            <a:solidFill>
                              <a:prstClr val="black"/>
                            </a:solidFill>
                          </a:ln>
                        </wps:spPr>
                        <wps:txbx>
                          <w:txbxContent>
                            <w:p w14:paraId="4B8FEC08" w14:textId="77777777" w:rsidR="00166BB8" w:rsidRPr="009749F3" w:rsidRDefault="00166BB8" w:rsidP="0062397B">
                              <w:pPr>
                                <w:jc w:val="center"/>
                                <w:rPr>
                                  <w:rFonts w:cs="Times New Roman"/>
                                  <w:b/>
                                  <w:bCs/>
                                  <w:lang w:val="en-GB"/>
                                </w:rPr>
                              </w:pPr>
                              <w:r w:rsidRPr="009749F3">
                                <w:rPr>
                                  <w:rFonts w:cs="Times New Roman"/>
                                  <w:b/>
                                  <w:bCs/>
                                  <w:lang w:val="en-GB"/>
                                </w:rPr>
                                <w:t>The Growth of Solar Energy in Developing Countries and Its Impact on International Trade: A Case of Southern Asia</w:t>
                              </w:r>
                            </w:p>
                            <w:p w14:paraId="6B5EBC4E" w14:textId="77777777" w:rsidR="00166BB8" w:rsidRDefault="00166BB8" w:rsidP="006239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9543054" name="Text Box 669543054"/>
                        <wps:cNvSpPr txBox="1"/>
                        <wps:spPr>
                          <a:xfrm>
                            <a:off x="42530" y="1262819"/>
                            <a:ext cx="978196" cy="1005840"/>
                          </a:xfrm>
                          <a:prstGeom prst="rect">
                            <a:avLst/>
                          </a:prstGeom>
                          <a:solidFill>
                            <a:schemeClr val="accent5">
                              <a:lumMod val="40000"/>
                              <a:lumOff val="60000"/>
                            </a:schemeClr>
                          </a:solidFill>
                          <a:ln w="6350">
                            <a:solidFill>
                              <a:prstClr val="black"/>
                            </a:solidFill>
                          </a:ln>
                        </wps:spPr>
                        <wps:txbx>
                          <w:txbxContent>
                            <w:p w14:paraId="1D4D83FE" w14:textId="77777777" w:rsidR="00166BB8" w:rsidRPr="007D08DA" w:rsidRDefault="00166BB8" w:rsidP="0062397B">
                              <w:pPr>
                                <w:jc w:val="center"/>
                                <w:rPr>
                                  <w:sz w:val="20"/>
                                  <w:szCs w:val="20"/>
                                </w:rPr>
                              </w:pPr>
                              <w:r w:rsidRPr="007D08DA">
                                <w:rPr>
                                  <w:rFonts w:cs="Times New Roman"/>
                                  <w:sz w:val="20"/>
                                  <w:szCs w:val="20"/>
                                  <w:lang w:val="en-GB"/>
                                </w:rPr>
                                <w:t>Growth and development of solar energy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2958741" name="Text Box 1"/>
                        <wps:cNvSpPr txBox="1"/>
                        <wps:spPr>
                          <a:xfrm>
                            <a:off x="1137684" y="1247579"/>
                            <a:ext cx="925032" cy="1021080"/>
                          </a:xfrm>
                          <a:prstGeom prst="rect">
                            <a:avLst/>
                          </a:prstGeom>
                          <a:solidFill>
                            <a:schemeClr val="accent5">
                              <a:lumMod val="40000"/>
                              <a:lumOff val="60000"/>
                            </a:schemeClr>
                          </a:solidFill>
                          <a:ln w="6350">
                            <a:solidFill>
                              <a:prstClr val="black"/>
                            </a:solidFill>
                          </a:ln>
                        </wps:spPr>
                        <wps:txbx>
                          <w:txbxContent>
                            <w:p w14:paraId="7E8F6460" w14:textId="77777777" w:rsidR="00166BB8" w:rsidRPr="007D08DA" w:rsidRDefault="00166BB8" w:rsidP="0062397B">
                              <w:pPr>
                                <w:jc w:val="center"/>
                                <w:rPr>
                                  <w:rFonts w:eastAsia="Calibri"/>
                                  <w:sz w:val="20"/>
                                  <w:szCs w:val="20"/>
                                  <w14:ligatures w14:val="none"/>
                                </w:rPr>
                              </w:pPr>
                              <w:r w:rsidRPr="007D08DA">
                                <w:rPr>
                                  <w:rFonts w:cs="Times New Roman"/>
                                  <w:sz w:val="20"/>
                                  <w:szCs w:val="20"/>
                                  <w:lang w:val="en-GB"/>
                                </w:rPr>
                                <w:t>Opportunities for solar energy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017521945" name="Text Box 1"/>
                        <wps:cNvSpPr txBox="1"/>
                        <wps:spPr>
                          <a:xfrm>
                            <a:off x="2179674" y="1247579"/>
                            <a:ext cx="935666" cy="987720"/>
                          </a:xfrm>
                          <a:prstGeom prst="rect">
                            <a:avLst/>
                          </a:prstGeom>
                          <a:solidFill>
                            <a:schemeClr val="accent5">
                              <a:lumMod val="40000"/>
                              <a:lumOff val="60000"/>
                            </a:schemeClr>
                          </a:solidFill>
                          <a:ln w="6350">
                            <a:solidFill>
                              <a:prstClr val="black"/>
                            </a:solidFill>
                          </a:ln>
                        </wps:spPr>
                        <wps:txbx>
                          <w:txbxContent>
                            <w:p w14:paraId="5AF63942" w14:textId="77777777" w:rsidR="00166BB8" w:rsidRPr="007D08DA" w:rsidRDefault="00166BB8" w:rsidP="0062397B">
                              <w:pPr>
                                <w:jc w:val="center"/>
                                <w:rPr>
                                  <w:rFonts w:eastAsia="Calibri"/>
                                  <w:sz w:val="20"/>
                                  <w:szCs w:val="20"/>
                                  <w14:ligatures w14:val="none"/>
                                </w:rPr>
                              </w:pPr>
                              <w:r w:rsidRPr="007D08DA">
                                <w:rPr>
                                  <w:rFonts w:cs="Times New Roman"/>
                                  <w:sz w:val="20"/>
                                  <w:szCs w:val="20"/>
                                  <w:lang w:val="en-GB"/>
                                </w:rPr>
                                <w:t>Challenges for solar energy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8290804" name="Text Box 1"/>
                        <wps:cNvSpPr txBox="1"/>
                        <wps:spPr>
                          <a:xfrm>
                            <a:off x="3211034" y="1247579"/>
                            <a:ext cx="1190846" cy="987720"/>
                          </a:xfrm>
                          <a:prstGeom prst="rect">
                            <a:avLst/>
                          </a:prstGeom>
                          <a:solidFill>
                            <a:schemeClr val="accent5">
                              <a:lumMod val="40000"/>
                              <a:lumOff val="60000"/>
                            </a:schemeClr>
                          </a:solidFill>
                          <a:ln w="6350">
                            <a:solidFill>
                              <a:prstClr val="black"/>
                            </a:solidFill>
                          </a:ln>
                        </wps:spPr>
                        <wps:txbx>
                          <w:txbxContent>
                            <w:p w14:paraId="0D322A1C" w14:textId="77777777" w:rsidR="00166BB8" w:rsidRPr="007D08DA" w:rsidRDefault="00166BB8" w:rsidP="0062397B">
                              <w:pPr>
                                <w:jc w:val="center"/>
                                <w:rPr>
                                  <w:rFonts w:eastAsia="Calibri"/>
                                  <w:sz w:val="20"/>
                                  <w:szCs w:val="20"/>
                                  <w14:ligatures w14:val="none"/>
                                </w:rPr>
                              </w:pPr>
                              <w:r w:rsidRPr="007D08DA">
                                <w:rPr>
                                  <w:rFonts w:cs="Times New Roman"/>
                                  <w:sz w:val="20"/>
                                  <w:szCs w:val="20"/>
                                  <w:lang w:val="en-GB"/>
                                </w:rPr>
                                <w:t>Benefits of the growth of solar energy on international trade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4650999" name="Text Box 34650999"/>
                        <wps:cNvSpPr txBox="1"/>
                        <wps:spPr>
                          <a:xfrm>
                            <a:off x="4529470" y="1232339"/>
                            <a:ext cx="1222744" cy="1021080"/>
                          </a:xfrm>
                          <a:prstGeom prst="rect">
                            <a:avLst/>
                          </a:prstGeom>
                          <a:solidFill>
                            <a:schemeClr val="accent5">
                              <a:lumMod val="40000"/>
                              <a:lumOff val="60000"/>
                            </a:schemeClr>
                          </a:solidFill>
                          <a:ln w="6350">
                            <a:solidFill>
                              <a:prstClr val="black"/>
                            </a:solidFill>
                          </a:ln>
                        </wps:spPr>
                        <wps:txbx>
                          <w:txbxContent>
                            <w:p w14:paraId="2E2D3729" w14:textId="77777777" w:rsidR="00166BB8" w:rsidRPr="007D08DA" w:rsidRDefault="00166BB8" w:rsidP="0062397B">
                              <w:pPr>
                                <w:jc w:val="center"/>
                                <w:rPr>
                                  <w:sz w:val="20"/>
                                  <w:szCs w:val="20"/>
                                </w:rPr>
                              </w:pPr>
                              <w:r w:rsidRPr="007D08DA">
                                <w:rPr>
                                  <w:rFonts w:cs="Times New Roman"/>
                                  <w:sz w:val="20"/>
                                  <w:szCs w:val="20"/>
                                  <w:lang w:val="en-GB"/>
                                </w:rPr>
                                <w:t>Complexities in international trade due to the growth of solar energy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89694616" name="Straight Arrow Connector 1289694616"/>
                        <wps:cNvCnPr>
                          <a:endCxn id="669543054" idx="0"/>
                        </wps:cNvCnPr>
                        <wps:spPr>
                          <a:xfrm flipH="1">
                            <a:off x="531628" y="881819"/>
                            <a:ext cx="203641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64715887" name="Straight Arrow Connector 1764715887"/>
                        <wps:cNvCnPr>
                          <a:endCxn id="492958741" idx="0"/>
                        </wps:cNvCnPr>
                        <wps:spPr>
                          <a:xfrm flipH="1">
                            <a:off x="1600200" y="866579"/>
                            <a:ext cx="1006456"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1974137" name="Straight Arrow Connector 291974137"/>
                        <wps:cNvCnPr>
                          <a:stCxn id="1437183302" idx="2"/>
                          <a:endCxn id="1017521945" idx="0"/>
                        </wps:cNvCnPr>
                        <wps:spPr>
                          <a:xfrm>
                            <a:off x="2579986" y="858959"/>
                            <a:ext cx="67521" cy="388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2163141" name="Straight Arrow Connector 72163141"/>
                        <wps:cNvCnPr>
                          <a:endCxn id="58290804" idx="0"/>
                        </wps:cNvCnPr>
                        <wps:spPr>
                          <a:xfrm>
                            <a:off x="2621896" y="897059"/>
                            <a:ext cx="1184561" cy="350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28023104" name="Straight Arrow Connector 328023104"/>
                        <wps:cNvCnPr>
                          <a:endCxn id="34650999" idx="0"/>
                        </wps:cNvCnPr>
                        <wps:spPr>
                          <a:xfrm>
                            <a:off x="2637136" y="866579"/>
                            <a:ext cx="2503706"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47137695" name="Text Box 547137695"/>
                        <wps:cNvSpPr txBox="1"/>
                        <wps:spPr>
                          <a:xfrm>
                            <a:off x="23476" y="2779199"/>
                            <a:ext cx="914400" cy="1562100"/>
                          </a:xfrm>
                          <a:prstGeom prst="rect">
                            <a:avLst/>
                          </a:prstGeom>
                          <a:solidFill>
                            <a:schemeClr val="accent4">
                              <a:lumMod val="60000"/>
                              <a:lumOff val="40000"/>
                            </a:schemeClr>
                          </a:solidFill>
                          <a:ln w="6350">
                            <a:solidFill>
                              <a:prstClr val="black"/>
                            </a:solidFill>
                          </a:ln>
                        </wps:spPr>
                        <wps:txbx>
                          <w:txbxContent>
                            <w:p w14:paraId="6A01CAF7" w14:textId="77777777" w:rsidR="00166BB8" w:rsidRPr="007D08DA" w:rsidRDefault="00166BB8" w:rsidP="0062397B">
                              <w:pPr>
                                <w:jc w:val="center"/>
                                <w:rPr>
                                  <w:sz w:val="20"/>
                                  <w:szCs w:val="20"/>
                                </w:rPr>
                              </w:pPr>
                              <w:r w:rsidRPr="007D08DA">
                                <w:rPr>
                                  <w:sz w:val="20"/>
                                  <w:szCs w:val="20"/>
                                </w:rPr>
                                <w:t>GDP growth</w:t>
                              </w:r>
                            </w:p>
                            <w:p w14:paraId="61D452D3" w14:textId="77777777" w:rsidR="00166BB8" w:rsidRDefault="00166BB8" w:rsidP="0062397B">
                              <w:pPr>
                                <w:jc w:val="center"/>
                                <w:rPr>
                                  <w:sz w:val="20"/>
                                  <w:szCs w:val="20"/>
                                </w:rPr>
                              </w:pPr>
                              <w:r w:rsidRPr="007D08DA">
                                <w:rPr>
                                  <w:sz w:val="20"/>
                                  <w:szCs w:val="20"/>
                                </w:rPr>
                                <w:t>Employment opportunities</w:t>
                              </w:r>
                            </w:p>
                            <w:p w14:paraId="297A547A" w14:textId="77777777" w:rsidR="00166BB8" w:rsidRPr="007D08DA" w:rsidRDefault="00166BB8" w:rsidP="0062397B">
                              <w:pPr>
                                <w:jc w:val="center"/>
                                <w:rPr>
                                  <w:sz w:val="20"/>
                                  <w:szCs w:val="20"/>
                                </w:rPr>
                              </w:pPr>
                              <w:r w:rsidRPr="007D08DA">
                                <w:rPr>
                                  <w:sz w:val="20"/>
                                  <w:szCs w:val="20"/>
                                </w:rPr>
                                <w:t>Adoption of technolog</w:t>
                              </w:r>
                              <w:r>
                                <w:rPr>
                                  <w:sz w:val="20"/>
                                  <w:szCs w:val="20"/>
                                </w:rPr>
                                <w:t>i</w:t>
                              </w:r>
                              <w:r w:rsidRPr="007D08DA">
                                <w:rPr>
                                  <w:sz w:val="20"/>
                                  <w:szCs w:val="20"/>
                                </w:rPr>
                                <w: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5893103" name="Text Box 1"/>
                        <wps:cNvSpPr txBox="1"/>
                        <wps:spPr>
                          <a:xfrm>
                            <a:off x="1346476" y="2779199"/>
                            <a:ext cx="985860" cy="1562100"/>
                          </a:xfrm>
                          <a:prstGeom prst="rect">
                            <a:avLst/>
                          </a:prstGeom>
                          <a:solidFill>
                            <a:schemeClr val="accent4">
                              <a:lumMod val="60000"/>
                              <a:lumOff val="40000"/>
                            </a:schemeClr>
                          </a:solidFill>
                          <a:ln w="6350">
                            <a:solidFill>
                              <a:prstClr val="black"/>
                            </a:solidFill>
                          </a:ln>
                        </wps:spPr>
                        <wps:txbx>
                          <w:txbxContent>
                            <w:p w14:paraId="1DEF0D91" w14:textId="77777777" w:rsidR="00166BB8" w:rsidRPr="00FD0A61" w:rsidRDefault="00166BB8" w:rsidP="0062397B">
                              <w:pPr>
                                <w:spacing w:line="240" w:lineRule="auto"/>
                                <w:rPr>
                                  <w:rFonts w:cs="Times New Roman"/>
                                  <w:color w:val="000000" w:themeColor="text1"/>
                                  <w:sz w:val="20"/>
                                  <w:szCs w:val="20"/>
                                </w:rPr>
                              </w:pPr>
                              <w:r w:rsidRPr="00FD0A61">
                                <w:rPr>
                                  <w:rFonts w:eastAsia="Calibri"/>
                                  <w:sz w:val="20"/>
                                  <w:szCs w:val="20"/>
                                </w:rPr>
                                <w:t> </w:t>
                              </w:r>
                              <w:r w:rsidRPr="00FD0A61">
                                <w:rPr>
                                  <w:rFonts w:cs="Times New Roman"/>
                                  <w:color w:val="000000" w:themeColor="text1"/>
                                  <w:sz w:val="20"/>
                                  <w:szCs w:val="20"/>
                                </w:rPr>
                                <w:t>Climatic conditions</w:t>
                              </w:r>
                            </w:p>
                            <w:p w14:paraId="76E828B9" w14:textId="77777777" w:rsidR="00166BB8" w:rsidRPr="00FD0A61" w:rsidRDefault="00166BB8" w:rsidP="0062397B">
                              <w:pPr>
                                <w:spacing w:line="240" w:lineRule="auto"/>
                                <w:rPr>
                                  <w:rFonts w:cs="Times New Roman"/>
                                  <w:color w:val="000000" w:themeColor="text1"/>
                                  <w:sz w:val="20"/>
                                  <w:szCs w:val="20"/>
                                </w:rPr>
                              </w:pPr>
                              <w:r w:rsidRPr="00FD0A61">
                                <w:rPr>
                                  <w:rFonts w:cs="Times New Roman"/>
                                  <w:color w:val="000000" w:themeColor="text1"/>
                                  <w:sz w:val="20"/>
                                  <w:szCs w:val="20"/>
                                </w:rPr>
                                <w:t>Growing electricity demands</w:t>
                              </w:r>
                            </w:p>
                            <w:p w14:paraId="436F3220" w14:textId="77777777" w:rsidR="00166BB8" w:rsidRPr="00FD0A61" w:rsidRDefault="00166BB8" w:rsidP="0062397B">
                              <w:pPr>
                                <w:spacing w:line="240" w:lineRule="auto"/>
                                <w:rPr>
                                  <w:rFonts w:eastAsia="Calibri"/>
                                  <w:sz w:val="20"/>
                                  <w:szCs w:val="20"/>
                                  <w14:ligatures w14:val="none"/>
                                </w:rPr>
                              </w:pPr>
                              <w:r w:rsidRPr="00FD0A61">
                                <w:rPr>
                                  <w:rFonts w:cs="Times New Roman"/>
                                  <w:color w:val="000000" w:themeColor="text1"/>
                                  <w:sz w:val="20"/>
                                  <w:szCs w:val="20"/>
                                </w:rPr>
                                <w:t>energy equity factor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433468035" name="Text Box 1"/>
                        <wps:cNvSpPr txBox="1"/>
                        <wps:spPr>
                          <a:xfrm>
                            <a:off x="2469496" y="2794439"/>
                            <a:ext cx="899160" cy="1562100"/>
                          </a:xfrm>
                          <a:prstGeom prst="rect">
                            <a:avLst/>
                          </a:prstGeom>
                          <a:solidFill>
                            <a:schemeClr val="accent4">
                              <a:lumMod val="60000"/>
                              <a:lumOff val="40000"/>
                            </a:schemeClr>
                          </a:solidFill>
                          <a:ln w="6350">
                            <a:solidFill>
                              <a:prstClr val="black"/>
                            </a:solidFill>
                          </a:ln>
                        </wps:spPr>
                        <wps:txbx>
                          <w:txbxContent>
                            <w:p w14:paraId="65B6EB7D" w14:textId="77777777" w:rsidR="00166BB8" w:rsidRPr="00FD0A61" w:rsidRDefault="00166BB8" w:rsidP="0062397B">
                              <w:pPr>
                                <w:spacing w:line="240" w:lineRule="auto"/>
                                <w:rPr>
                                  <w:rFonts w:cs="Times New Roman"/>
                                  <w:color w:val="000000" w:themeColor="text1"/>
                                  <w:sz w:val="18"/>
                                  <w:szCs w:val="18"/>
                                  <w:lang w:val="en-GB"/>
                                </w:rPr>
                              </w:pPr>
                              <w:r w:rsidRPr="00FD0A61">
                                <w:rPr>
                                  <w:rFonts w:eastAsia="Calibri"/>
                                  <w:sz w:val="18"/>
                                  <w:szCs w:val="18"/>
                                </w:rPr>
                                <w:t> </w:t>
                              </w:r>
                              <w:r w:rsidRPr="00FD0A61">
                                <w:rPr>
                                  <w:rFonts w:cs="Times New Roman"/>
                                  <w:color w:val="000000" w:themeColor="text1"/>
                                  <w:sz w:val="18"/>
                                  <w:szCs w:val="18"/>
                                  <w:lang w:val="en-GB"/>
                                </w:rPr>
                                <w:t>Lack of adequate infrastructure</w:t>
                              </w:r>
                            </w:p>
                            <w:p w14:paraId="35750B2E" w14:textId="77777777" w:rsidR="00166BB8" w:rsidRPr="00FD0A61" w:rsidRDefault="00166BB8" w:rsidP="0062397B">
                              <w:pPr>
                                <w:spacing w:line="240" w:lineRule="auto"/>
                                <w:rPr>
                                  <w:rFonts w:cs="Times New Roman"/>
                                  <w:color w:val="000000" w:themeColor="text1"/>
                                  <w:sz w:val="18"/>
                                  <w:szCs w:val="18"/>
                                  <w:lang w:val="en-GB"/>
                                </w:rPr>
                              </w:pPr>
                              <w:r w:rsidRPr="00FD0A61">
                                <w:rPr>
                                  <w:rFonts w:cs="Times New Roman"/>
                                  <w:color w:val="000000" w:themeColor="text1"/>
                                  <w:sz w:val="18"/>
                                  <w:szCs w:val="18"/>
                                  <w:lang w:val="en-GB"/>
                                </w:rPr>
                                <w:t>Lack of understanding among people</w:t>
                              </w:r>
                            </w:p>
                            <w:p w14:paraId="663AA559" w14:textId="77777777" w:rsidR="00166BB8" w:rsidRPr="00FD0A61" w:rsidRDefault="00166BB8" w:rsidP="0062397B">
                              <w:pPr>
                                <w:spacing w:line="240" w:lineRule="auto"/>
                                <w:rPr>
                                  <w:rFonts w:eastAsia="Calibri"/>
                                  <w:sz w:val="18"/>
                                  <w:szCs w:val="18"/>
                                  <w14:ligatures w14:val="none"/>
                                </w:rPr>
                              </w:pPr>
                              <w:r>
                                <w:rPr>
                                  <w:rFonts w:cs="Times New Roman"/>
                                  <w:color w:val="000000" w:themeColor="text1"/>
                                  <w:sz w:val="18"/>
                                  <w:szCs w:val="18"/>
                                  <w:lang w:val="en-GB"/>
                                </w:rPr>
                                <w:t>L</w:t>
                              </w:r>
                              <w:r w:rsidRPr="00FD0A61">
                                <w:rPr>
                                  <w:rFonts w:cs="Times New Roman"/>
                                  <w:color w:val="000000" w:themeColor="text1"/>
                                  <w:sz w:val="18"/>
                                  <w:szCs w:val="18"/>
                                  <w:lang w:val="en-GB"/>
                                </w:rPr>
                                <w:t>ack of financial security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78119756" name="Text Box 1"/>
                        <wps:cNvSpPr txBox="1"/>
                        <wps:spPr>
                          <a:xfrm>
                            <a:off x="3739156" y="2783939"/>
                            <a:ext cx="899160" cy="1562100"/>
                          </a:xfrm>
                          <a:prstGeom prst="rect">
                            <a:avLst/>
                          </a:prstGeom>
                          <a:solidFill>
                            <a:schemeClr val="accent4">
                              <a:lumMod val="60000"/>
                              <a:lumOff val="40000"/>
                            </a:schemeClr>
                          </a:solidFill>
                          <a:ln w="6350">
                            <a:solidFill>
                              <a:prstClr val="black"/>
                            </a:solidFill>
                          </a:ln>
                        </wps:spPr>
                        <wps:txbx>
                          <w:txbxContent>
                            <w:p w14:paraId="023FDEE7" w14:textId="77777777" w:rsidR="00166BB8" w:rsidRPr="00FD0A61" w:rsidRDefault="00166BB8" w:rsidP="0062397B">
                              <w:pPr>
                                <w:rPr>
                                  <w:rFonts w:cs="Times New Roman"/>
                                  <w:sz w:val="22"/>
                                  <w:szCs w:val="22"/>
                                </w:rPr>
                              </w:pPr>
                              <w:r w:rsidRPr="00FD0A61">
                                <w:rPr>
                                  <w:rFonts w:eastAsia="Calibri"/>
                                  <w:sz w:val="22"/>
                                  <w:szCs w:val="22"/>
                                </w:rPr>
                                <w:t> </w:t>
                              </w:r>
                              <w:r w:rsidRPr="00FD0A61">
                                <w:rPr>
                                  <w:rFonts w:cs="Times New Roman"/>
                                  <w:sz w:val="22"/>
                                  <w:szCs w:val="22"/>
                                </w:rPr>
                                <w:t>Increased sales</w:t>
                              </w:r>
                            </w:p>
                            <w:p w14:paraId="6756E602" w14:textId="77777777" w:rsidR="00166BB8" w:rsidRPr="00FD0A61" w:rsidRDefault="00166BB8" w:rsidP="0062397B">
                              <w:pPr>
                                <w:rPr>
                                  <w:rFonts w:eastAsia="Calibri"/>
                                  <w:sz w:val="22"/>
                                  <w:szCs w:val="22"/>
                                  <w14:ligatures w14:val="none"/>
                                </w:rPr>
                              </w:pPr>
                              <w:r w:rsidRPr="00FD0A61">
                                <w:rPr>
                                  <w:rFonts w:cs="Times New Roman"/>
                                  <w:sz w:val="22"/>
                                  <w:szCs w:val="22"/>
                                </w:rPr>
                                <w:t>Benefits of energy savings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604397941" name="Text Box 1"/>
                        <wps:cNvSpPr txBox="1"/>
                        <wps:spPr>
                          <a:xfrm>
                            <a:off x="5072656" y="2738219"/>
                            <a:ext cx="899160" cy="1562100"/>
                          </a:xfrm>
                          <a:prstGeom prst="rect">
                            <a:avLst/>
                          </a:prstGeom>
                          <a:solidFill>
                            <a:schemeClr val="accent4">
                              <a:lumMod val="60000"/>
                              <a:lumOff val="40000"/>
                            </a:schemeClr>
                          </a:solidFill>
                          <a:ln w="6350">
                            <a:solidFill>
                              <a:prstClr val="black"/>
                            </a:solidFill>
                          </a:ln>
                        </wps:spPr>
                        <wps:txbx>
                          <w:txbxContent>
                            <w:p w14:paraId="4B4D7C8B" w14:textId="77777777" w:rsidR="00166BB8" w:rsidRPr="00FD0A61" w:rsidRDefault="00166BB8" w:rsidP="0062397B">
                              <w:pPr>
                                <w:spacing w:line="240" w:lineRule="auto"/>
                                <w:rPr>
                                  <w:rFonts w:cs="Times New Roman"/>
                                  <w:sz w:val="20"/>
                                  <w:szCs w:val="20"/>
                                </w:rPr>
                              </w:pPr>
                              <w:r w:rsidRPr="00FD0A61">
                                <w:rPr>
                                  <w:rFonts w:eastAsia="Calibri"/>
                                  <w:sz w:val="20"/>
                                  <w:szCs w:val="20"/>
                                </w:rPr>
                                <w:t> </w:t>
                              </w:r>
                              <w:r w:rsidRPr="00FD0A61">
                                <w:rPr>
                                  <w:rFonts w:cs="Times New Roman"/>
                                  <w:sz w:val="20"/>
                                  <w:szCs w:val="20"/>
                                </w:rPr>
                                <w:t>Trade friction</w:t>
                              </w:r>
                            </w:p>
                            <w:p w14:paraId="76AFC1D3" w14:textId="77777777" w:rsidR="00166BB8" w:rsidRDefault="00166BB8" w:rsidP="0062397B">
                              <w:pPr>
                                <w:spacing w:line="240" w:lineRule="auto"/>
                                <w:rPr>
                                  <w:rFonts w:cs="Times New Roman"/>
                                  <w:sz w:val="20"/>
                                  <w:szCs w:val="20"/>
                                </w:rPr>
                              </w:pPr>
                              <w:r w:rsidRPr="00FD0A61">
                                <w:rPr>
                                  <w:rFonts w:cs="Times New Roman"/>
                                  <w:sz w:val="20"/>
                                  <w:szCs w:val="20"/>
                                </w:rPr>
                                <w:t>Lack of cooperation from global communities</w:t>
                              </w:r>
                            </w:p>
                            <w:p w14:paraId="4FABB9FB" w14:textId="77777777" w:rsidR="00166BB8" w:rsidRPr="00FD0A61" w:rsidRDefault="00166BB8" w:rsidP="0062397B">
                              <w:pPr>
                                <w:spacing w:line="240" w:lineRule="auto"/>
                                <w:rPr>
                                  <w:rFonts w:eastAsia="Calibri"/>
                                  <w:sz w:val="20"/>
                                  <w:szCs w:val="20"/>
                                  <w14:ligatures w14:val="none"/>
                                </w:rPr>
                              </w:pPr>
                              <w:r>
                                <w:rPr>
                                  <w:rFonts w:cs="Times New Roman"/>
                                  <w:sz w:val="20"/>
                                  <w:szCs w:val="20"/>
                                </w:rPr>
                                <w:t>Cultural differences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60613645" name="Straight Arrow Connector 660613645"/>
                        <wps:cNvCnPr>
                          <a:endCxn id="547137695" idx="0"/>
                        </wps:cNvCnPr>
                        <wps:spPr>
                          <a:xfrm flipH="1">
                            <a:off x="480676" y="2321999"/>
                            <a:ext cx="762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83625758" name="Straight Arrow Connector 1083625758"/>
                        <wps:cNvCnPr>
                          <a:endCxn id="1255893103" idx="0"/>
                        </wps:cNvCnPr>
                        <wps:spPr>
                          <a:xfrm flipH="1">
                            <a:off x="1839406" y="2276279"/>
                            <a:ext cx="5250"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83664322" name="Straight Arrow Connector 1183664322"/>
                        <wps:cNvCnPr>
                          <a:stCxn id="1017521945" idx="2"/>
                          <a:endCxn id="1433468035" idx="0"/>
                        </wps:cNvCnPr>
                        <wps:spPr>
                          <a:xfrm>
                            <a:off x="2647507" y="2235299"/>
                            <a:ext cx="271569" cy="55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93294972" name="Straight Arrow Connector 1393294972"/>
                        <wps:cNvCnPr>
                          <a:endCxn id="1378119756" idx="0"/>
                        </wps:cNvCnPr>
                        <wps:spPr>
                          <a:xfrm>
                            <a:off x="4100176" y="2283899"/>
                            <a:ext cx="88560" cy="500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99731575" name="Straight Arrow Connector 1399731575"/>
                        <wps:cNvCnPr>
                          <a:stCxn id="34650999" idx="2"/>
                          <a:endCxn id="1604397941" idx="0"/>
                        </wps:cNvCnPr>
                        <wps:spPr>
                          <a:xfrm>
                            <a:off x="5140842" y="2253419"/>
                            <a:ext cx="381394" cy="48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2611AAAC" id="Canvas 1" o:spid="_x0000_s1026" editas="canvas" style="width:479.2pt;height:355.2pt;mso-position-horizontal-relative:char;mso-position-vertical-relative:line" coordsize="60858,45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858;height:45110;visibility:visible;mso-wrap-style:square" filled="t" fillcolor="#fbe4d5 [661]" stroked="t" strokecolor="#4472c4 [3204]">
                  <v:fill o:detectmouseclick="t"/>
                  <v:path o:connecttype="none"/>
                </v:shape>
                <v:shapetype id="_x0000_t202" coordsize="21600,21600" o:spt="202" path="m,l,21600r21600,l21600,xe">
                  <v:stroke joinstyle="miter"/>
                  <v:path gradientshapeok="t" o:connecttype="rect"/>
                </v:shapetype>
                <v:shape id="Text Box 1437183302" o:spid="_x0000_s1028" type="#_x0000_t202" style="position:absolute;left:5111;top:359;width:41377;height:8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" fillcolor="#c5e0b3 [1305]" strokeweight=".5pt">
                  <v:textbox>
                    <w:txbxContent>
                      <w:p w14:paraId="4B8FEC08" w14:textId="77777777" w:rsidR="00166BB8" w:rsidRPr="009749F3" w:rsidRDefault="00166BB8" w:rsidP="0062397B">
                        <w:pPr>
                          <w:jc w:val="center"/>
                          <w:rPr>
                            <w:rFonts w:cs="Times New Roman"/>
                            <w:b/>
                            <w:bCs/>
                            <w:lang w:val="en-GB"/>
                          </w:rPr>
                        </w:pPr>
                        <w:r w:rsidRPr="009749F3">
                          <w:rPr>
                            <w:rFonts w:cs="Times New Roman"/>
                            <w:b/>
                            <w:bCs/>
                            <w:lang w:val="en-GB"/>
                          </w:rPr>
                          <w:t>The Growth of Solar Energy in Developing Countries and Its Impact on International Trade: A Case of Southern Asia</w:t>
                        </w:r>
                      </w:p>
                      <w:p w14:paraId="6B5EBC4E" w14:textId="77777777" w:rsidR="00166BB8" w:rsidRDefault="00166BB8" w:rsidP="0062397B"/>
                    </w:txbxContent>
                  </v:textbox>
                </v:shape>
                <v:shape id="Text Box 669543054" o:spid="_x0000_s1029" type="#_x0000_t202" style="position:absolute;left:425;top:12628;width:9782;height:10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" fillcolor="#bdd6ee [1304]" strokeweight=".5pt">
                  <v:textbox>
                    <w:txbxContent>
                      <w:p w14:paraId="1D4D83FE" w14:textId="77777777" w:rsidR="00166BB8" w:rsidRPr="007D08DA" w:rsidRDefault="00166BB8" w:rsidP="0062397B">
                        <w:pPr>
                          <w:jc w:val="center"/>
                          <w:rPr>
                            <w:sz w:val="20"/>
                            <w:szCs w:val="20"/>
                          </w:rPr>
                        </w:pPr>
                        <w:r w:rsidRPr="007D08DA">
                          <w:rPr>
                            <w:rFonts w:cs="Times New Roman"/>
                            <w:sz w:val="20"/>
                            <w:szCs w:val="20"/>
                            <w:lang w:val="en-GB"/>
                          </w:rPr>
                          <w:t>Growth and development of solar energy</w:t>
                        </w:r>
                      </w:p>
                    </w:txbxContent>
                  </v:textbox>
                </v:shape>
                <v:shape id="Text Box 1" o:spid="_x0000_s1030" type="#_x0000_t202" style="position:absolute;left:11376;top:12475;width:9251;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" fillcolor="#bdd6ee [1304]" strokeweight=".5pt">
                  <v:textbox>
                    <w:txbxContent>
                      <w:p w14:paraId="7E8F6460" w14:textId="77777777" w:rsidR="00166BB8" w:rsidRPr="007D08DA" w:rsidRDefault="00166BB8" w:rsidP="0062397B">
                        <w:pPr>
                          <w:jc w:val="center"/>
                          <w:rPr>
                            <w:rFonts w:eastAsia="Calibri"/>
                            <w:sz w:val="20"/>
                            <w:szCs w:val="20"/>
                            <w14:ligatures w14:val="none"/>
                          </w:rPr>
                        </w:pPr>
                        <w:r w:rsidRPr="007D08DA">
                          <w:rPr>
                            <w:rFonts w:cs="Times New Roman"/>
                            <w:sz w:val="20"/>
                            <w:szCs w:val="20"/>
                            <w:lang w:val="en-GB"/>
                          </w:rPr>
                          <w:t>Opportunities for solar energy</w:t>
                        </w:r>
                      </w:p>
                    </w:txbxContent>
                  </v:textbox>
                </v:shape>
                <v:shape id="Text Box 1" o:spid="_x0000_s1031" type="#_x0000_t202" style="position:absolute;left:21796;top:12475;width:9357;height:9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" fillcolor="#bdd6ee [1304]" strokeweight=".5pt">
                  <v:textbox>
                    <w:txbxContent>
                      <w:p w14:paraId="5AF63942" w14:textId="77777777" w:rsidR="00166BB8" w:rsidRPr="007D08DA" w:rsidRDefault="00166BB8" w:rsidP="0062397B">
                        <w:pPr>
                          <w:jc w:val="center"/>
                          <w:rPr>
                            <w:rFonts w:eastAsia="Calibri"/>
                            <w:sz w:val="20"/>
                            <w:szCs w:val="20"/>
                            <w14:ligatures w14:val="none"/>
                          </w:rPr>
                        </w:pPr>
                        <w:r w:rsidRPr="007D08DA">
                          <w:rPr>
                            <w:rFonts w:cs="Times New Roman"/>
                            <w:sz w:val="20"/>
                            <w:szCs w:val="20"/>
                            <w:lang w:val="en-GB"/>
                          </w:rPr>
                          <w:t>Challenges for solar energy</w:t>
                        </w:r>
                      </w:p>
                    </w:txbxContent>
                  </v:textbox>
                </v:shape>
                <v:shape id="Text Box 1" o:spid="_x0000_s1032" type="#_x0000_t202" style="position:absolute;left:32110;top:12475;width:11908;height:9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" fillcolor="#bdd6ee [1304]" strokeweight=".5pt">
                  <v:textbox>
                    <w:txbxContent>
                      <w:p w14:paraId="0D322A1C" w14:textId="77777777" w:rsidR="00166BB8" w:rsidRPr="007D08DA" w:rsidRDefault="00166BB8" w:rsidP="0062397B">
                        <w:pPr>
                          <w:jc w:val="center"/>
                          <w:rPr>
                            <w:rFonts w:eastAsia="Calibri"/>
                            <w:sz w:val="20"/>
                            <w:szCs w:val="20"/>
                            <w14:ligatures w14:val="none"/>
                          </w:rPr>
                        </w:pPr>
                        <w:r w:rsidRPr="007D08DA">
                          <w:rPr>
                            <w:rFonts w:cs="Times New Roman"/>
                            <w:sz w:val="20"/>
                            <w:szCs w:val="20"/>
                            <w:lang w:val="en-GB"/>
                          </w:rPr>
                          <w:t>Benefits of the growth of solar energy on international trade</w:t>
                        </w:r>
                      </w:p>
                    </w:txbxContent>
                  </v:textbox>
                </v:shape>
                <v:shape id="Text Box 34650999" o:spid="_x0000_s1033" type="#_x0000_t202" style="position:absolute;left:45294;top:12323;width:12228;height:1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" fillcolor="#bdd6ee [1304]" strokeweight=".5pt">
                  <v:textbox>
                    <w:txbxContent>
                      <w:p w14:paraId="2E2D3729" w14:textId="77777777" w:rsidR="00166BB8" w:rsidRPr="007D08DA" w:rsidRDefault="00166BB8" w:rsidP="0062397B">
                        <w:pPr>
                          <w:jc w:val="center"/>
                          <w:rPr>
                            <w:sz w:val="20"/>
                            <w:szCs w:val="20"/>
                          </w:rPr>
                        </w:pPr>
                        <w:r w:rsidRPr="007D08DA">
                          <w:rPr>
                            <w:rFonts w:cs="Times New Roman"/>
                            <w:sz w:val="20"/>
                            <w:szCs w:val="20"/>
                            <w:lang w:val="en-GB"/>
                          </w:rPr>
                          <w:t>Complexities in international trade due to the growth of solar energy</w:t>
                        </w:r>
                      </w:p>
                    </w:txbxContent>
                  </v:textbox>
                </v:shape>
                <v:shapetype id="_x0000_t32" coordsize="21600,21600" o:spt="32" o:oned="t" path="m,l21600,21600e" filled="f">
                  <v:path arrowok="t" fillok="f" o:connecttype="none"/>
                  <o:lock v:ext="edit" shapetype="t"/>
                </v:shapetype>
                <v:shape id="Straight Arrow Connector 1289694616" o:spid="_x0000_s1034" type="#_x0000_t32" style="position:absolute;left:5316;top:8818;width:20364;height:38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" strokecolor="#4472c4 [3204]" strokeweight=".5pt">
                  <v:stroke endarrow="block" joinstyle="miter"/>
                </v:shape>
                <v:shape id="Straight Arrow Connector 1764715887" o:spid="_x0000_s1035" type="#_x0000_t32" style="position:absolute;left:16002;top:8665;width:10064;height:38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" strokecolor="#4472c4 [3204]" strokeweight=".5pt">
                  <v:stroke endarrow="block" joinstyle="miter"/>
                </v:shape>
                <v:shape id="Straight Arrow Connector 291974137" o:spid="_x0000_s1036" type="#_x0000_t32" style="position:absolute;left:25799;top:8589;width:676;height:38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" strokecolor="#4472c4 [3204]" strokeweight=".5pt">
                  <v:stroke endarrow="block" joinstyle="miter"/>
                </v:shape>
                <v:shape id="Straight Arrow Connector 72163141" o:spid="_x0000_s1037" type="#_x0000_t32" style="position:absolute;left:26218;top:8970;width:11846;height:35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" strokecolor="#4472c4 [3204]" strokeweight=".5pt">
                  <v:stroke endarrow="block" joinstyle="miter"/>
                </v:shape>
                <v:shape id="Straight Arrow Connector 328023104" o:spid="_x0000_s1038" type="#_x0000_t32" style="position:absolute;left:26371;top:8665;width:25037;height:36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" strokecolor="#4472c4 [3204]" strokeweight=".5pt">
                  <v:stroke endarrow="block" joinstyle="miter"/>
                </v:shape>
                <v:shape id="Text Box 547137695" o:spid="_x0000_s1039" type="#_x0000_t202" style="position:absolute;left:234;top:27791;width:9144;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" fillcolor="#ffd966 [1943]" strokeweight=".5pt">
                  <v:textbox>
                    <w:txbxContent>
                      <w:p w14:paraId="6A01CAF7" w14:textId="77777777" w:rsidR="00166BB8" w:rsidRPr="007D08DA" w:rsidRDefault="00166BB8" w:rsidP="0062397B">
                        <w:pPr>
                          <w:jc w:val="center"/>
                          <w:rPr>
                            <w:sz w:val="20"/>
                            <w:szCs w:val="20"/>
                          </w:rPr>
                        </w:pPr>
                        <w:r w:rsidRPr="007D08DA">
                          <w:rPr>
                            <w:sz w:val="20"/>
                            <w:szCs w:val="20"/>
                          </w:rPr>
                          <w:t>GDP growth</w:t>
                        </w:r>
                      </w:p>
                      <w:p w14:paraId="61D452D3" w14:textId="77777777" w:rsidR="00166BB8" w:rsidRDefault="00166BB8" w:rsidP="0062397B">
                        <w:pPr>
                          <w:jc w:val="center"/>
                          <w:rPr>
                            <w:sz w:val="20"/>
                            <w:szCs w:val="20"/>
                          </w:rPr>
                        </w:pPr>
                        <w:r w:rsidRPr="007D08DA">
                          <w:rPr>
                            <w:sz w:val="20"/>
                            <w:szCs w:val="20"/>
                          </w:rPr>
                          <w:t>Employment opportunities</w:t>
                        </w:r>
                      </w:p>
                      <w:p w14:paraId="297A547A" w14:textId="77777777" w:rsidR="00166BB8" w:rsidRPr="007D08DA" w:rsidRDefault="00166BB8" w:rsidP="0062397B">
                        <w:pPr>
                          <w:jc w:val="center"/>
                          <w:rPr>
                            <w:sz w:val="20"/>
                            <w:szCs w:val="20"/>
                          </w:rPr>
                        </w:pPr>
                        <w:r w:rsidRPr="007D08DA">
                          <w:rPr>
                            <w:sz w:val="20"/>
                            <w:szCs w:val="20"/>
                          </w:rPr>
                          <w:t>Adoption of technolog</w:t>
                        </w:r>
                        <w:r>
                          <w:rPr>
                            <w:sz w:val="20"/>
                            <w:szCs w:val="20"/>
                          </w:rPr>
                          <w:t>i</w:t>
                        </w:r>
                        <w:r w:rsidRPr="007D08DA">
                          <w:rPr>
                            <w:sz w:val="20"/>
                            <w:szCs w:val="20"/>
                          </w:rPr>
                          <w:t>es</w:t>
                        </w:r>
                      </w:p>
                    </w:txbxContent>
                  </v:textbox>
                </v:shape>
                <v:shape id="Text Box 1" o:spid="_x0000_s1040" type="#_x0000_t202" style="position:absolute;left:13464;top:27791;width:9859;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" fillcolor="#ffd966 [1943]" strokeweight=".5pt">
                  <v:textbox>
                    <w:txbxContent>
                      <w:p w14:paraId="1DEF0D91" w14:textId="77777777" w:rsidR="00166BB8" w:rsidRPr="00FD0A61" w:rsidRDefault="00166BB8" w:rsidP="0062397B">
                        <w:pPr>
                          <w:spacing w:line="240" w:lineRule="auto"/>
                          <w:rPr>
                            <w:rFonts w:cs="Times New Roman"/>
                            <w:color w:val="000000" w:themeColor="text1"/>
                            <w:sz w:val="20"/>
                            <w:szCs w:val="20"/>
                          </w:rPr>
                        </w:pPr>
                        <w:r w:rsidRPr="00FD0A61">
                          <w:rPr>
                            <w:rFonts w:eastAsia="Calibri"/>
                            <w:sz w:val="20"/>
                            <w:szCs w:val="20"/>
                          </w:rPr>
                          <w:t> </w:t>
                        </w:r>
                        <w:r w:rsidRPr="00FD0A61">
                          <w:rPr>
                            <w:rFonts w:cs="Times New Roman"/>
                            <w:color w:val="000000" w:themeColor="text1"/>
                            <w:sz w:val="20"/>
                            <w:szCs w:val="20"/>
                          </w:rPr>
                          <w:t>Climatic conditions</w:t>
                        </w:r>
                      </w:p>
                      <w:p w14:paraId="76E828B9" w14:textId="77777777" w:rsidR="00166BB8" w:rsidRPr="00FD0A61" w:rsidRDefault="00166BB8" w:rsidP="0062397B">
                        <w:pPr>
                          <w:spacing w:line="240" w:lineRule="auto"/>
                          <w:rPr>
                            <w:rFonts w:cs="Times New Roman"/>
                            <w:color w:val="000000" w:themeColor="text1"/>
                            <w:sz w:val="20"/>
                            <w:szCs w:val="20"/>
                          </w:rPr>
                        </w:pPr>
                        <w:r w:rsidRPr="00FD0A61">
                          <w:rPr>
                            <w:rFonts w:cs="Times New Roman"/>
                            <w:color w:val="000000" w:themeColor="text1"/>
                            <w:sz w:val="20"/>
                            <w:szCs w:val="20"/>
                          </w:rPr>
                          <w:t>Growing electricity demands</w:t>
                        </w:r>
                      </w:p>
                      <w:p w14:paraId="436F3220" w14:textId="77777777" w:rsidR="00166BB8" w:rsidRPr="00FD0A61" w:rsidRDefault="00166BB8" w:rsidP="0062397B">
                        <w:pPr>
                          <w:spacing w:line="240" w:lineRule="auto"/>
                          <w:rPr>
                            <w:rFonts w:eastAsia="Calibri"/>
                            <w:sz w:val="20"/>
                            <w:szCs w:val="20"/>
                            <w14:ligatures w14:val="none"/>
                          </w:rPr>
                        </w:pPr>
                        <w:r w:rsidRPr="00FD0A61">
                          <w:rPr>
                            <w:rFonts w:cs="Times New Roman"/>
                            <w:color w:val="000000" w:themeColor="text1"/>
                            <w:sz w:val="20"/>
                            <w:szCs w:val="20"/>
                          </w:rPr>
                          <w:t>energy equity factor</w:t>
                        </w:r>
                      </w:p>
                    </w:txbxContent>
                  </v:textbox>
                </v:shape>
                <v:shape id="Text Box 1" o:spid="_x0000_s1041" type="#_x0000_t202" style="position:absolute;left:24694;top:27944;width:8992;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" fillcolor="#ffd966 [1943]" strokeweight=".5pt">
                  <v:textbox>
                    <w:txbxContent>
                      <w:p w14:paraId="65B6EB7D" w14:textId="77777777" w:rsidR="00166BB8" w:rsidRPr="00FD0A61" w:rsidRDefault="00166BB8" w:rsidP="0062397B">
                        <w:pPr>
                          <w:spacing w:line="240" w:lineRule="auto"/>
                          <w:rPr>
                            <w:rFonts w:cs="Times New Roman"/>
                            <w:color w:val="000000" w:themeColor="text1"/>
                            <w:sz w:val="18"/>
                            <w:szCs w:val="18"/>
                            <w:lang w:val="en-GB"/>
                          </w:rPr>
                        </w:pPr>
                        <w:r w:rsidRPr="00FD0A61">
                          <w:rPr>
                            <w:rFonts w:eastAsia="Calibri"/>
                            <w:sz w:val="18"/>
                            <w:szCs w:val="18"/>
                          </w:rPr>
                          <w:t> </w:t>
                        </w:r>
                        <w:r w:rsidRPr="00FD0A61">
                          <w:rPr>
                            <w:rFonts w:cs="Times New Roman"/>
                            <w:color w:val="000000" w:themeColor="text1"/>
                            <w:sz w:val="18"/>
                            <w:szCs w:val="18"/>
                            <w:lang w:val="en-GB"/>
                          </w:rPr>
                          <w:t>Lack of adequate infrastructure</w:t>
                        </w:r>
                      </w:p>
                      <w:p w14:paraId="35750B2E" w14:textId="77777777" w:rsidR="00166BB8" w:rsidRPr="00FD0A61" w:rsidRDefault="00166BB8" w:rsidP="0062397B">
                        <w:pPr>
                          <w:spacing w:line="240" w:lineRule="auto"/>
                          <w:rPr>
                            <w:rFonts w:cs="Times New Roman"/>
                            <w:color w:val="000000" w:themeColor="text1"/>
                            <w:sz w:val="18"/>
                            <w:szCs w:val="18"/>
                            <w:lang w:val="en-GB"/>
                          </w:rPr>
                        </w:pPr>
                        <w:r w:rsidRPr="00FD0A61">
                          <w:rPr>
                            <w:rFonts w:cs="Times New Roman"/>
                            <w:color w:val="000000" w:themeColor="text1"/>
                            <w:sz w:val="18"/>
                            <w:szCs w:val="18"/>
                            <w:lang w:val="en-GB"/>
                          </w:rPr>
                          <w:t>Lack of understanding among people</w:t>
                        </w:r>
                      </w:p>
                      <w:p w14:paraId="663AA559" w14:textId="77777777" w:rsidR="00166BB8" w:rsidRPr="00FD0A61" w:rsidRDefault="00166BB8" w:rsidP="0062397B">
                        <w:pPr>
                          <w:spacing w:line="240" w:lineRule="auto"/>
                          <w:rPr>
                            <w:rFonts w:eastAsia="Calibri"/>
                            <w:sz w:val="18"/>
                            <w:szCs w:val="18"/>
                            <w14:ligatures w14:val="none"/>
                          </w:rPr>
                        </w:pPr>
                        <w:r>
                          <w:rPr>
                            <w:rFonts w:cs="Times New Roman"/>
                            <w:color w:val="000000" w:themeColor="text1"/>
                            <w:sz w:val="18"/>
                            <w:szCs w:val="18"/>
                            <w:lang w:val="en-GB"/>
                          </w:rPr>
                          <w:t>L</w:t>
                        </w:r>
                        <w:r w:rsidRPr="00FD0A61">
                          <w:rPr>
                            <w:rFonts w:cs="Times New Roman"/>
                            <w:color w:val="000000" w:themeColor="text1"/>
                            <w:sz w:val="18"/>
                            <w:szCs w:val="18"/>
                            <w:lang w:val="en-GB"/>
                          </w:rPr>
                          <w:t>ack of financial security</w:t>
                        </w:r>
                      </w:p>
                    </w:txbxContent>
                  </v:textbox>
                </v:shape>
                <v:shape id="Text Box 1" o:spid="_x0000_s1042" type="#_x0000_t202" style="position:absolute;left:37391;top:27839;width:8992;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" fillcolor="#ffd966 [1943]" strokeweight=".5pt">
                  <v:textbox>
                    <w:txbxContent>
                      <w:p w14:paraId="023FDEE7" w14:textId="77777777" w:rsidR="00166BB8" w:rsidRPr="00FD0A61" w:rsidRDefault="00166BB8" w:rsidP="0062397B">
                        <w:pPr>
                          <w:rPr>
                            <w:rFonts w:cs="Times New Roman"/>
                            <w:sz w:val="22"/>
                            <w:szCs w:val="22"/>
                          </w:rPr>
                        </w:pPr>
                        <w:r w:rsidRPr="00FD0A61">
                          <w:rPr>
                            <w:rFonts w:eastAsia="Calibri"/>
                            <w:sz w:val="22"/>
                            <w:szCs w:val="22"/>
                          </w:rPr>
                          <w:t> </w:t>
                        </w:r>
                        <w:r w:rsidRPr="00FD0A61">
                          <w:rPr>
                            <w:rFonts w:cs="Times New Roman"/>
                            <w:sz w:val="22"/>
                            <w:szCs w:val="22"/>
                          </w:rPr>
                          <w:t>Increased sales</w:t>
                        </w:r>
                      </w:p>
                      <w:p w14:paraId="6756E602" w14:textId="77777777" w:rsidR="00166BB8" w:rsidRPr="00FD0A61" w:rsidRDefault="00166BB8" w:rsidP="0062397B">
                        <w:pPr>
                          <w:rPr>
                            <w:rFonts w:eastAsia="Calibri"/>
                            <w:sz w:val="22"/>
                            <w:szCs w:val="22"/>
                            <w14:ligatures w14:val="none"/>
                          </w:rPr>
                        </w:pPr>
                        <w:r w:rsidRPr="00FD0A61">
                          <w:rPr>
                            <w:rFonts w:cs="Times New Roman"/>
                            <w:sz w:val="22"/>
                            <w:szCs w:val="22"/>
                          </w:rPr>
                          <w:t>Benefits of energy savings</w:t>
                        </w:r>
                      </w:p>
                    </w:txbxContent>
                  </v:textbox>
                </v:shape>
                <v:shape id="Text Box 1" o:spid="_x0000_s1043" type="#_x0000_t202" style="position:absolute;left:50726;top:27382;width:8992;height:15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" fillcolor="#ffd966 [1943]" strokeweight=".5pt">
                  <v:textbox>
                    <w:txbxContent>
                      <w:p w14:paraId="4B4D7C8B" w14:textId="77777777" w:rsidR="00166BB8" w:rsidRPr="00FD0A61" w:rsidRDefault="00166BB8" w:rsidP="0062397B">
                        <w:pPr>
                          <w:spacing w:line="240" w:lineRule="auto"/>
                          <w:rPr>
                            <w:rFonts w:cs="Times New Roman"/>
                            <w:sz w:val="20"/>
                            <w:szCs w:val="20"/>
                          </w:rPr>
                        </w:pPr>
                        <w:r w:rsidRPr="00FD0A61">
                          <w:rPr>
                            <w:rFonts w:eastAsia="Calibri"/>
                            <w:sz w:val="20"/>
                            <w:szCs w:val="20"/>
                          </w:rPr>
                          <w:t> </w:t>
                        </w:r>
                        <w:r w:rsidRPr="00FD0A61">
                          <w:rPr>
                            <w:rFonts w:cs="Times New Roman"/>
                            <w:sz w:val="20"/>
                            <w:szCs w:val="20"/>
                          </w:rPr>
                          <w:t>Trade friction</w:t>
                        </w:r>
                      </w:p>
                      <w:p w14:paraId="76AFC1D3" w14:textId="77777777" w:rsidR="00166BB8" w:rsidRDefault="00166BB8" w:rsidP="0062397B">
                        <w:pPr>
                          <w:spacing w:line="240" w:lineRule="auto"/>
                          <w:rPr>
                            <w:rFonts w:cs="Times New Roman"/>
                            <w:sz w:val="20"/>
                            <w:szCs w:val="20"/>
                          </w:rPr>
                        </w:pPr>
                        <w:r w:rsidRPr="00FD0A61">
                          <w:rPr>
                            <w:rFonts w:cs="Times New Roman"/>
                            <w:sz w:val="20"/>
                            <w:szCs w:val="20"/>
                          </w:rPr>
                          <w:t>Lack of cooperation from global communities</w:t>
                        </w:r>
                      </w:p>
                      <w:p w14:paraId="4FABB9FB" w14:textId="77777777" w:rsidR="00166BB8" w:rsidRPr="00FD0A61" w:rsidRDefault="00166BB8" w:rsidP="0062397B">
                        <w:pPr>
                          <w:spacing w:line="240" w:lineRule="auto"/>
                          <w:rPr>
                            <w:rFonts w:eastAsia="Calibri"/>
                            <w:sz w:val="20"/>
                            <w:szCs w:val="20"/>
                            <w14:ligatures w14:val="none"/>
                          </w:rPr>
                        </w:pPr>
                        <w:r>
                          <w:rPr>
                            <w:rFonts w:cs="Times New Roman"/>
                            <w:sz w:val="20"/>
                            <w:szCs w:val="20"/>
                          </w:rPr>
                          <w:t>Cultural differences</w:t>
                        </w:r>
                      </w:p>
                    </w:txbxContent>
                  </v:textbox>
                </v:shape>
                <v:shape id="Straight Arrow Connector 660613645" o:spid="_x0000_s1044" type="#_x0000_t32" style="position:absolute;left:4806;top:23219;width:762;height:457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" strokecolor="#4472c4 [3204]" strokeweight=".5pt">
                  <v:stroke endarrow="block" joinstyle="miter"/>
                </v:shape>
                <v:shape id="Straight Arrow Connector 1083625758" o:spid="_x0000_s1045" type="#_x0000_t32" style="position:absolute;left:18394;top:22762;width:52;height:50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" strokecolor="#4472c4 [3204]" strokeweight=".5pt">
                  <v:stroke endarrow="block" joinstyle="miter"/>
                </v:shape>
                <v:shape id="Straight Arrow Connector 1183664322" o:spid="_x0000_s1046" type="#_x0000_t32" style="position:absolute;left:26475;top:22352;width:2715;height:55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" strokecolor="#4472c4 [3204]" strokeweight=".5pt">
                  <v:stroke endarrow="block" joinstyle="miter"/>
                </v:shape>
                <v:shape id="Straight Arrow Connector 1393294972" o:spid="_x0000_s1047" type="#_x0000_t32" style="position:absolute;left:41001;top:22838;width:886;height:50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" strokecolor="#4472c4 [3204]" strokeweight=".5pt">
                  <v:stroke endarrow="block" joinstyle="miter"/>
                </v:shape>
                <v:shape id="Straight Arrow Connector 1399731575" o:spid="_x0000_s1048" type="#_x0000_t32" style="position:absolute;left:51408;top:22534;width:3814;height:48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" strokecolor="#4472c4 [3204]" strokeweight=".5pt">
                  <v:stroke endarrow="block" joinstyle="miter"/>
                </v:shape>
                <w10:anchorlock/>
              </v:group>
            </w:pict>
          </mc:Fallback>
        </mc:AlternateContent>
      </w:r>
      <w:bookmarkStart w:id="49" w:name="_GoBack"/>
      <w:bookmarkEnd w:id="49"/>
    </w:p>
    <w:p w14:paraId="5A2360CD" w14:textId="77777777" w:rsidR="0062397B" w:rsidRPr="00970058" w:rsidRDefault="0062397B" w:rsidP="0062397B">
      <w:pPr>
        <w:jc w:val="center"/>
        <w:rPr>
          <w:rFonts w:ascii="Arial" w:hAnsi="Arial" w:cs="Arial"/>
          <w:b/>
          <w:bCs/>
          <w:color w:val="000000" w:themeColor="text1"/>
          <w:lang w:val="en-GB"/>
        </w:rPr>
      </w:pPr>
      <w:bookmarkStart w:id="50" w:name="_Toc217405683"/>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1</w:t>
      </w:r>
      <w:r w:rsidRPr="00970058">
        <w:rPr>
          <w:rFonts w:ascii="Arial" w:hAnsi="Arial" w:cs="Arial"/>
          <w:b/>
          <w:bCs/>
          <w:color w:val="000000" w:themeColor="text1"/>
        </w:rPr>
        <w:fldChar w:fldCharType="end"/>
      </w:r>
      <w:r w:rsidRPr="00970058">
        <w:rPr>
          <w:rFonts w:ascii="Arial" w:hAnsi="Arial" w:cs="Arial"/>
          <w:b/>
          <w:bCs/>
          <w:color w:val="000000" w:themeColor="text1"/>
        </w:rPr>
        <w:t xml:space="preserve">: </w:t>
      </w:r>
      <w:r w:rsidRPr="00970058">
        <w:rPr>
          <w:rFonts w:ascii="Arial" w:hAnsi="Arial" w:cs="Arial"/>
          <w:b/>
          <w:bCs/>
          <w:color w:val="000000" w:themeColor="text1"/>
          <w:lang w:val="en-GB"/>
        </w:rPr>
        <w:t>Conceptual framework</w:t>
      </w:r>
      <w:bookmarkEnd w:id="50"/>
    </w:p>
    <w:p w14:paraId="1A4570E4" w14:textId="77777777" w:rsidR="0062397B" w:rsidRPr="00970058" w:rsidRDefault="0062397B" w:rsidP="0062397B">
      <w:pPr>
        <w:jc w:val="center"/>
        <w:rPr>
          <w:rFonts w:ascii="Arial" w:hAnsi="Arial" w:cs="Arial"/>
          <w:color w:val="000000" w:themeColor="text1"/>
          <w:lang w:val="en-GB"/>
        </w:rPr>
      </w:pPr>
      <w:r w:rsidRPr="00970058">
        <w:rPr>
          <w:rFonts w:ascii="Arial" w:hAnsi="Arial" w:cs="Arial"/>
          <w:color w:val="000000" w:themeColor="text1"/>
          <w:lang w:val="en-GB"/>
        </w:rPr>
        <w:t>(Source: self-developed)</w:t>
      </w:r>
    </w:p>
    <w:p w14:paraId="75089B30"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conceptual framework illustrated in the above figure demonstrates the key ideas drawn from the existing studies on growth and development of solar energy in developing nations in South Asian regions. The opportunities of solar energy in these regions are favourable climate conditions and growing demands of electricity whereas the challenges faced in development of solar energy are the lack of infrastructure and less awareness among people. In line with support of solar energy development in international trade, it can be stated that increased sales and energy savings in trade are some key benefits. Despite these benefits, complexities witnessed in this aspect are trade disputes and cultural differences. </w:t>
      </w:r>
    </w:p>
    <w:p w14:paraId="663681C3" w14:textId="77777777" w:rsidR="0062397B" w:rsidRPr="00BE53A7" w:rsidRDefault="0062397B" w:rsidP="0062397B">
      <w:pPr>
        <w:pStyle w:val="Heading2"/>
        <w:rPr>
          <w:rFonts w:ascii="Arial" w:hAnsi="Arial" w:cs="Arial"/>
          <w:sz w:val="28"/>
          <w:szCs w:val="28"/>
          <w:lang w:val="en-GB"/>
        </w:rPr>
      </w:pPr>
      <w:bookmarkStart w:id="51" w:name="_Toc220161879"/>
      <w:r w:rsidRPr="00BE53A7">
        <w:rPr>
          <w:rFonts w:ascii="Arial" w:hAnsi="Arial" w:cs="Arial"/>
          <w:sz w:val="28"/>
          <w:szCs w:val="28"/>
          <w:lang w:val="en-GB"/>
        </w:rPr>
        <w:lastRenderedPageBreak/>
        <w:t>2.10 Literature Gap</w:t>
      </w:r>
      <w:bookmarkEnd w:id="51"/>
    </w:p>
    <w:p w14:paraId="541D0376"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One common pattern observed in the identified literature is that studies like </w:t>
      </w:r>
      <w:proofErr w:type="spellStart"/>
      <w:r w:rsidRPr="00970058">
        <w:rPr>
          <w:rFonts w:ascii="Arial" w:hAnsi="Arial" w:cs="Arial"/>
          <w:color w:val="000000" w:themeColor="text1"/>
        </w:rPr>
        <w:t>Ojong</w:t>
      </w:r>
      <w:proofErr w:type="spellEnd"/>
      <w:r w:rsidRPr="00970058">
        <w:rPr>
          <w:rFonts w:ascii="Arial" w:hAnsi="Arial" w:cs="Arial"/>
          <w:color w:val="000000" w:themeColor="text1"/>
        </w:rPr>
        <w:t xml:space="preserve"> (2021) and </w:t>
      </w:r>
      <w:proofErr w:type="spellStart"/>
      <w:r w:rsidRPr="00970058">
        <w:rPr>
          <w:rFonts w:ascii="Arial" w:hAnsi="Arial" w:cs="Arial"/>
          <w:color w:val="000000" w:themeColor="text1"/>
        </w:rPr>
        <w:t>Dellosa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Barocca</w:t>
      </w:r>
      <w:proofErr w:type="spellEnd"/>
      <w:r w:rsidRPr="00970058">
        <w:rPr>
          <w:rFonts w:ascii="Arial" w:hAnsi="Arial" w:cs="Arial"/>
          <w:color w:val="000000" w:themeColor="text1"/>
        </w:rPr>
        <w:t xml:space="preserve"> (2021)</w:t>
      </w:r>
      <w:r w:rsidRPr="00970058">
        <w:rPr>
          <w:rFonts w:ascii="Arial" w:hAnsi="Arial" w:cs="Arial"/>
          <w:color w:val="000000" w:themeColor="text1"/>
          <w:lang w:val="en-GB"/>
        </w:rPr>
        <w:t xml:space="preserve"> have suggested improved policy implementation for better adoption and infrastructure development of renewable energy sources. A lot of studies like </w:t>
      </w:r>
      <w:r w:rsidRPr="00970058">
        <w:rPr>
          <w:rFonts w:ascii="Arial" w:hAnsi="Arial" w:cs="Arial"/>
          <w:color w:val="000000" w:themeColor="text1"/>
        </w:rPr>
        <w:t xml:space="preserve">Chaudhury et al. (2023), Rana and </w:t>
      </w:r>
      <w:proofErr w:type="spellStart"/>
      <w:r w:rsidRPr="00970058">
        <w:rPr>
          <w:rFonts w:ascii="Arial" w:hAnsi="Arial" w:cs="Arial"/>
          <w:color w:val="000000" w:themeColor="text1"/>
        </w:rPr>
        <w:t>Gróf</w:t>
      </w:r>
      <w:proofErr w:type="spellEnd"/>
      <w:r w:rsidRPr="00970058">
        <w:rPr>
          <w:rFonts w:ascii="Arial" w:hAnsi="Arial" w:cs="Arial"/>
          <w:color w:val="000000" w:themeColor="text1"/>
        </w:rPr>
        <w:t xml:space="preserve"> (2022), Neupane et al. (2022) and others</w:t>
      </w:r>
      <w:r w:rsidRPr="00970058">
        <w:rPr>
          <w:rFonts w:ascii="Arial" w:hAnsi="Arial" w:cs="Arial"/>
          <w:color w:val="000000" w:themeColor="text1"/>
          <w:lang w:val="en-GB"/>
        </w:rPr>
        <w:t xml:space="preserve"> have discussed the challenges and opportunities concerning renewable energy sources, including solar energy. However, the implications of solar energy in line with the benefits and complexities in international trade with a focus on South Asian countries have not been witnessed in the existing literature. Therefore, these gaps need to be addressed in the present study to meet the research aim. </w:t>
      </w:r>
    </w:p>
    <w:p w14:paraId="781A95BD" w14:textId="77777777" w:rsidR="0062397B" w:rsidRPr="00BE53A7" w:rsidRDefault="0062397B" w:rsidP="0062397B">
      <w:pPr>
        <w:pStyle w:val="Heading2"/>
        <w:rPr>
          <w:rFonts w:ascii="Arial" w:hAnsi="Arial" w:cs="Arial"/>
          <w:sz w:val="28"/>
          <w:szCs w:val="28"/>
          <w:lang w:val="en-GB"/>
        </w:rPr>
      </w:pPr>
      <w:bookmarkStart w:id="52" w:name="_Toc220161880"/>
      <w:r w:rsidRPr="00BE53A7">
        <w:rPr>
          <w:rFonts w:ascii="Arial" w:hAnsi="Arial" w:cs="Arial"/>
          <w:sz w:val="28"/>
          <w:szCs w:val="28"/>
          <w:lang w:val="en-GB"/>
        </w:rPr>
        <w:t>2.11 Chapter Summary</w:t>
      </w:r>
      <w:bookmarkEnd w:id="52"/>
      <w:r w:rsidRPr="00BE53A7">
        <w:rPr>
          <w:rFonts w:ascii="Arial" w:hAnsi="Arial" w:cs="Arial"/>
          <w:sz w:val="28"/>
          <w:szCs w:val="28"/>
          <w:lang w:val="en-GB"/>
        </w:rPr>
        <w:t xml:space="preserve"> </w:t>
      </w:r>
    </w:p>
    <w:p w14:paraId="2EEF65A1"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The chapter introduces and reviews literature supporting the growth and development of solar energy in the South Asian region. Several nations from South Asia, including India, Pakistan, and Nepal, have been taken as examples in the past studies to examine the issues, opportunities and challenges encountered by them while building infrastructure and utilising solar energy. Considering the role of the growth of solar energy in international trade, it is found that trade conflicts are a common complexity faced by the countries and investors in solar energy development. The literature also shows that due to the growth of solar energy, the demand for solar technologies is increasing in the global market, thereby offering economic benefits to manufacturers. </w:t>
      </w:r>
    </w:p>
    <w:p w14:paraId="311A8F9B" w14:textId="77777777" w:rsidR="0062397B" w:rsidRPr="00970058" w:rsidRDefault="0062397B" w:rsidP="0062397B">
      <w:pPr>
        <w:jc w:val="left"/>
        <w:rPr>
          <w:rFonts w:ascii="Arial" w:hAnsi="Arial" w:cs="Arial"/>
          <w:color w:val="000000" w:themeColor="text1"/>
          <w:lang w:val="en-GB"/>
        </w:rPr>
      </w:pPr>
      <w:r w:rsidRPr="00970058">
        <w:rPr>
          <w:rFonts w:ascii="Arial" w:hAnsi="Arial" w:cs="Arial"/>
          <w:color w:val="000000" w:themeColor="text1"/>
          <w:lang w:val="en-GB"/>
        </w:rPr>
        <w:br w:type="page"/>
      </w:r>
    </w:p>
    <w:p w14:paraId="6303F709" w14:textId="77777777" w:rsidR="0062397B" w:rsidRPr="00970058" w:rsidRDefault="0062397B" w:rsidP="0062397B">
      <w:pPr>
        <w:pStyle w:val="Heading1"/>
        <w:rPr>
          <w:rFonts w:ascii="Arial" w:hAnsi="Arial" w:cs="Arial"/>
        </w:rPr>
      </w:pPr>
      <w:bookmarkStart w:id="53" w:name="_Toc220161881"/>
      <w:r w:rsidRPr="00970058">
        <w:rPr>
          <w:rFonts w:ascii="Arial" w:hAnsi="Arial" w:cs="Arial"/>
        </w:rPr>
        <w:lastRenderedPageBreak/>
        <w:t>Chapter 3: Research Methodology</w:t>
      </w:r>
      <w:bookmarkEnd w:id="53"/>
      <w:r w:rsidRPr="00970058">
        <w:rPr>
          <w:rFonts w:ascii="Arial" w:hAnsi="Arial" w:cs="Arial"/>
        </w:rPr>
        <w:t xml:space="preserve"> </w:t>
      </w:r>
    </w:p>
    <w:p w14:paraId="2A290A49" w14:textId="77777777" w:rsidR="0062397B" w:rsidRPr="00BE53A7" w:rsidRDefault="0062397B" w:rsidP="0062397B">
      <w:pPr>
        <w:pStyle w:val="Heading2"/>
        <w:rPr>
          <w:rFonts w:ascii="Arial" w:hAnsi="Arial" w:cs="Arial"/>
          <w:sz w:val="28"/>
          <w:szCs w:val="28"/>
        </w:rPr>
      </w:pPr>
      <w:bookmarkStart w:id="54" w:name="_Toc220161882"/>
      <w:r w:rsidRPr="00BE53A7">
        <w:rPr>
          <w:rFonts w:ascii="Arial" w:hAnsi="Arial" w:cs="Arial"/>
          <w:sz w:val="28"/>
          <w:szCs w:val="28"/>
        </w:rPr>
        <w:t>3.1 Chapter Overview</w:t>
      </w:r>
      <w:bookmarkEnd w:id="54"/>
      <w:r w:rsidRPr="00BE53A7">
        <w:rPr>
          <w:rFonts w:ascii="Arial" w:hAnsi="Arial" w:cs="Arial"/>
          <w:sz w:val="28"/>
          <w:szCs w:val="28"/>
        </w:rPr>
        <w:t xml:space="preserve"> </w:t>
      </w:r>
    </w:p>
    <w:p w14:paraId="037C4939"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chapter will develop a methodology including the important elements such as data collection method, data analysis, sampling method, research approach, research philosophy and ethical considerations. The methods and techniques are selected as per the application of the research onion model. The purpose of this chapter is to address the research aim of analysing the growth and development of solar energy in Southern Asia and its impact on international trade. </w:t>
      </w:r>
    </w:p>
    <w:p w14:paraId="5211B3BF" w14:textId="77777777" w:rsidR="0062397B" w:rsidRPr="00BE53A7" w:rsidRDefault="0062397B" w:rsidP="0062397B">
      <w:pPr>
        <w:pStyle w:val="Heading2"/>
        <w:rPr>
          <w:rFonts w:ascii="Arial" w:hAnsi="Arial" w:cs="Arial"/>
          <w:sz w:val="28"/>
          <w:szCs w:val="28"/>
        </w:rPr>
      </w:pPr>
      <w:bookmarkStart w:id="55" w:name="_Toc220161883"/>
      <w:r w:rsidRPr="00BE53A7">
        <w:rPr>
          <w:rFonts w:ascii="Arial" w:hAnsi="Arial" w:cs="Arial"/>
          <w:sz w:val="28"/>
          <w:szCs w:val="28"/>
        </w:rPr>
        <w:t>3.2 Research Onion</w:t>
      </w:r>
      <w:bookmarkEnd w:id="55"/>
      <w:r w:rsidRPr="00BE53A7">
        <w:rPr>
          <w:rFonts w:ascii="Arial" w:hAnsi="Arial" w:cs="Arial"/>
          <w:sz w:val="28"/>
          <w:szCs w:val="28"/>
        </w:rPr>
        <w:t xml:space="preserve"> </w:t>
      </w:r>
    </w:p>
    <w:p w14:paraId="0C298E6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research onion framework enables the development of a coherent and rigorous methodology to design an appropriate research strategy. It offers guidance for the selection of elements such as methodological choice, research approach, research philosophy, time horizon, research techniques and research strategy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xml:space="preserve">, 2020). The choice of methodology can be finalised through interconnected and logical decisions through the application of the research onion. </w:t>
      </w:r>
    </w:p>
    <w:p w14:paraId="31484A4D" w14:textId="77777777" w:rsidR="0062397B" w:rsidRPr="00970058" w:rsidRDefault="0062397B" w:rsidP="0062397B">
      <w:pPr>
        <w:keepNext/>
        <w:jc w:val="center"/>
        <w:rPr>
          <w:rFonts w:ascii="Arial" w:hAnsi="Arial" w:cs="Arial"/>
          <w:color w:val="000000" w:themeColor="text1"/>
        </w:rPr>
      </w:pPr>
      <w:r w:rsidRPr="00970058">
        <w:rPr>
          <w:rFonts w:ascii="Arial" w:hAnsi="Arial" w:cs="Arial"/>
          <w:noProof/>
          <w:color w:val="000000" w:themeColor="text1"/>
        </w:rPr>
        <w:drawing>
          <wp:inline distT="0" distB="0" distL="0" distR="0" wp14:anchorId="75567D72" wp14:editId="12177B79">
            <wp:extent cx="5534797" cy="3486637"/>
            <wp:effectExtent l="76200" t="76200" r="123190" b="133350"/>
            <wp:docPr id="27202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21697" name=""/>
                    <pic:cNvPicPr/>
                  </pic:nvPicPr>
                  <pic:blipFill>
                    <a:blip r:embed="rId9"/>
                    <a:stretch>
                      <a:fillRect/>
                    </a:stretch>
                  </pic:blipFill>
                  <pic:spPr>
                    <a:xfrm>
                      <a:off x="0" y="0"/>
                      <a:ext cx="5534797" cy="34866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5739C0" w14:textId="77777777" w:rsidR="0062397B" w:rsidRPr="00970058" w:rsidRDefault="0062397B" w:rsidP="0062397B">
      <w:pPr>
        <w:jc w:val="center"/>
        <w:rPr>
          <w:rFonts w:ascii="Arial" w:hAnsi="Arial" w:cs="Arial"/>
          <w:b/>
          <w:bCs/>
          <w:color w:val="000000" w:themeColor="text1"/>
        </w:rPr>
      </w:pPr>
      <w:bookmarkStart w:id="56" w:name="_Toc217405684"/>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2</w:t>
      </w:r>
      <w:r w:rsidRPr="00970058">
        <w:rPr>
          <w:rFonts w:ascii="Arial" w:hAnsi="Arial" w:cs="Arial"/>
          <w:b/>
          <w:bCs/>
          <w:color w:val="000000" w:themeColor="text1"/>
        </w:rPr>
        <w:fldChar w:fldCharType="end"/>
      </w:r>
      <w:r w:rsidRPr="00970058">
        <w:rPr>
          <w:rFonts w:ascii="Arial" w:hAnsi="Arial" w:cs="Arial"/>
          <w:b/>
          <w:bCs/>
          <w:color w:val="000000" w:themeColor="text1"/>
        </w:rPr>
        <w:t>: Research onion</w:t>
      </w:r>
      <w:bookmarkEnd w:id="56"/>
    </w:p>
    <w:p w14:paraId="564F430E" w14:textId="77777777" w:rsidR="0062397B" w:rsidRPr="00970058" w:rsidRDefault="0062397B" w:rsidP="0062397B">
      <w:pPr>
        <w:jc w:val="center"/>
        <w:rPr>
          <w:rFonts w:ascii="Arial" w:hAnsi="Arial" w:cs="Arial"/>
          <w:b/>
          <w:bCs/>
          <w:color w:val="000000" w:themeColor="text1"/>
        </w:rPr>
      </w:pPr>
      <w:r w:rsidRPr="00970058">
        <w:rPr>
          <w:rFonts w:ascii="Arial" w:hAnsi="Arial" w:cs="Arial"/>
          <w:b/>
          <w:bCs/>
          <w:color w:val="000000" w:themeColor="text1"/>
        </w:rPr>
        <w:lastRenderedPageBreak/>
        <w:t xml:space="preserve">(Source: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2020</w:t>
      </w:r>
      <w:r w:rsidRPr="00970058">
        <w:rPr>
          <w:rFonts w:ascii="Arial" w:hAnsi="Arial" w:cs="Arial"/>
          <w:b/>
          <w:bCs/>
          <w:color w:val="000000" w:themeColor="text1"/>
        </w:rPr>
        <w:t xml:space="preserve">) </w:t>
      </w:r>
    </w:p>
    <w:p w14:paraId="39CC54CA" w14:textId="77777777" w:rsidR="0062397B" w:rsidRPr="00BE53A7" w:rsidRDefault="0062397B" w:rsidP="0062397B">
      <w:pPr>
        <w:pStyle w:val="Heading2"/>
        <w:rPr>
          <w:rFonts w:ascii="Arial" w:hAnsi="Arial" w:cs="Arial"/>
          <w:sz w:val="28"/>
          <w:szCs w:val="28"/>
        </w:rPr>
      </w:pPr>
      <w:bookmarkStart w:id="57" w:name="_Toc220161884"/>
      <w:r w:rsidRPr="00BE53A7">
        <w:rPr>
          <w:rFonts w:ascii="Arial" w:hAnsi="Arial" w:cs="Arial"/>
          <w:sz w:val="28"/>
          <w:szCs w:val="28"/>
        </w:rPr>
        <w:t>3.3 Research philosophy</w:t>
      </w:r>
      <w:bookmarkEnd w:id="57"/>
      <w:r w:rsidRPr="00BE53A7">
        <w:rPr>
          <w:rFonts w:ascii="Arial" w:hAnsi="Arial" w:cs="Arial"/>
          <w:sz w:val="28"/>
          <w:szCs w:val="28"/>
        </w:rPr>
        <w:t xml:space="preserve"> </w:t>
      </w:r>
    </w:p>
    <w:p w14:paraId="6EDDA80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research philosophy is influenced by the researcher's beliefs. The main categories of research philosophy are pragmatism, interpretivism and positivism. Positivism research philosophy is based on facts, whereas interpretivism research philosophy considers people's opinions (</w:t>
      </w:r>
      <w:proofErr w:type="spellStart"/>
      <w:r w:rsidRPr="00970058">
        <w:rPr>
          <w:rFonts w:ascii="Arial" w:hAnsi="Arial" w:cs="Arial"/>
          <w:color w:val="000000" w:themeColor="text1"/>
        </w:rPr>
        <w:t>Junjie</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Yingxin</w:t>
      </w:r>
      <w:proofErr w:type="spellEnd"/>
      <w:r w:rsidRPr="00970058">
        <w:rPr>
          <w:rFonts w:ascii="Arial" w:hAnsi="Arial" w:cs="Arial"/>
          <w:color w:val="000000" w:themeColor="text1"/>
        </w:rPr>
        <w:t>, 2022). On the other hand, pragmatism research philosophy allows the study to be much flexible and it does not depend on one particular way of thinking. The current research to examine the growth of solar energy in South Asian nations has applied the principles of interpretivism research philosophy, which has enabled the comparison and contrasting of varied opinions of authors of secondary sources. Because of this, some new findings on how solar energy is influencing international trade have emerged. The Interpretivism research approach always ensures that reality is shaped through subjective opinions; thus, analysing various secondary sources helped to get similar or different opinions on the research topic, thereby helping to analyse the relationship between the variables effectively. On the other hand, positivism could not be fitted in this research, as it ensures information is factual and objective and might undertake a structured approach, thereby restricting the ability to get detailed information on the development of solar energy.</w:t>
      </w:r>
    </w:p>
    <w:p w14:paraId="48838B1A" w14:textId="77777777" w:rsidR="0062397B" w:rsidRPr="00BE53A7" w:rsidRDefault="0062397B" w:rsidP="0062397B">
      <w:pPr>
        <w:pStyle w:val="Heading2"/>
        <w:rPr>
          <w:rFonts w:ascii="Arial" w:hAnsi="Arial" w:cs="Arial"/>
          <w:sz w:val="28"/>
          <w:szCs w:val="28"/>
        </w:rPr>
      </w:pPr>
      <w:bookmarkStart w:id="58" w:name="_Toc220161885"/>
      <w:r w:rsidRPr="00BE53A7">
        <w:rPr>
          <w:rFonts w:ascii="Arial" w:hAnsi="Arial" w:cs="Arial"/>
          <w:sz w:val="28"/>
          <w:szCs w:val="28"/>
        </w:rPr>
        <w:t>3.4 Research approach</w:t>
      </w:r>
      <w:bookmarkEnd w:id="58"/>
      <w:r w:rsidRPr="00BE53A7">
        <w:rPr>
          <w:rFonts w:ascii="Arial" w:hAnsi="Arial" w:cs="Arial"/>
          <w:sz w:val="28"/>
          <w:szCs w:val="28"/>
        </w:rPr>
        <w:t xml:space="preserve"> </w:t>
      </w:r>
    </w:p>
    <w:p w14:paraId="797C42C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Research approach is linked to testing of hypotheses or developing one's own data for analysis. This can be categorised as an inductive or deductive approach. The deductive approach allows creating hypotheses and testing them, whereas the inductive approach observes patterns to form generalisations (Salah, 2024). The current research has been performed using an inductive approach in which the researcher has the flexibility of gathering data first on the growth and development of solar energy in South Asian countries and working on gaining a holistic view of the data once an adequate amount of data is collected. The approach helped to identify the patterns in the data so that the researcher got a chance to understand the challenges and opportunities of solar energy by developing new concepts that can explain these areas. It also enabled the analysis of the themes and patterns derived from the data, thereby assisting in developing comprehensive insights into the </w:t>
      </w:r>
      <w:r w:rsidRPr="00970058">
        <w:rPr>
          <w:rFonts w:ascii="Arial" w:hAnsi="Arial" w:cs="Arial"/>
          <w:color w:val="000000" w:themeColor="text1"/>
        </w:rPr>
        <w:lastRenderedPageBreak/>
        <w:t xml:space="preserve">relationship between the growth of solar energy and international trade. Thus, a deductive research approach might not be proven effective in this case because of its contribution to the theory-testing paradigm that starts from testing hypotheses. </w:t>
      </w:r>
    </w:p>
    <w:p w14:paraId="2F1AC06F" w14:textId="77777777" w:rsidR="0062397B" w:rsidRPr="00BE53A7" w:rsidRDefault="0062397B" w:rsidP="0062397B">
      <w:pPr>
        <w:pStyle w:val="Heading2"/>
        <w:rPr>
          <w:rFonts w:ascii="Arial" w:hAnsi="Arial" w:cs="Arial"/>
          <w:sz w:val="28"/>
          <w:szCs w:val="28"/>
        </w:rPr>
      </w:pPr>
      <w:bookmarkStart w:id="59" w:name="_Toc220161886"/>
      <w:r w:rsidRPr="00BE53A7">
        <w:rPr>
          <w:rFonts w:ascii="Arial" w:hAnsi="Arial" w:cs="Arial"/>
          <w:sz w:val="28"/>
          <w:szCs w:val="28"/>
        </w:rPr>
        <w:t>3.5 Methodological Choice</w:t>
      </w:r>
      <w:bookmarkEnd w:id="59"/>
      <w:r w:rsidRPr="00BE53A7">
        <w:rPr>
          <w:rFonts w:ascii="Arial" w:hAnsi="Arial" w:cs="Arial"/>
          <w:sz w:val="28"/>
          <w:szCs w:val="28"/>
        </w:rPr>
        <w:t xml:space="preserve"> </w:t>
      </w:r>
    </w:p>
    <w:p w14:paraId="30552AC8"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methodological choice is classified into mono, mixed and multi-method. Multi-method considers the implementation of various data collection tools, whereas mixed method uses both qualitative and quantitative research study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xml:space="preserve">, 2020). The present research has adopted a mono research method, considering the use of the qualitative research method. This does not involve numerical data; thus, the insights into how solar energy is being used, its challenges and future scopes are understood through detailed data and facts. The mono research method is much simpler than the other two methods because there was no confusion regarding the chance of getting different forms of data and the ambiguity linked to the same. </w:t>
      </w:r>
    </w:p>
    <w:p w14:paraId="4E5706EF" w14:textId="77777777" w:rsidR="0062397B" w:rsidRPr="00BE53A7" w:rsidRDefault="0062397B" w:rsidP="0062397B">
      <w:pPr>
        <w:pStyle w:val="Heading2"/>
        <w:rPr>
          <w:rFonts w:ascii="Arial" w:hAnsi="Arial" w:cs="Arial"/>
          <w:sz w:val="28"/>
          <w:szCs w:val="28"/>
        </w:rPr>
      </w:pPr>
      <w:bookmarkStart w:id="60" w:name="_Toc220161887"/>
      <w:r w:rsidRPr="00BE53A7">
        <w:rPr>
          <w:rFonts w:ascii="Arial" w:hAnsi="Arial" w:cs="Arial"/>
          <w:sz w:val="28"/>
          <w:szCs w:val="28"/>
        </w:rPr>
        <w:t>3.6 Research strategy</w:t>
      </w:r>
      <w:bookmarkEnd w:id="60"/>
      <w:r w:rsidRPr="00BE53A7">
        <w:rPr>
          <w:rFonts w:ascii="Arial" w:hAnsi="Arial" w:cs="Arial"/>
          <w:sz w:val="28"/>
          <w:szCs w:val="28"/>
        </w:rPr>
        <w:t xml:space="preserve"> </w:t>
      </w:r>
    </w:p>
    <w:p w14:paraId="7BB1D53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This is the plan used to collect data, and this can be classified into survey, experiment, case study and others. The current study has adopted a case study strategy that allows studying a particular context in detail (</w:t>
      </w:r>
      <w:proofErr w:type="spellStart"/>
      <w:r w:rsidRPr="00970058">
        <w:rPr>
          <w:rFonts w:ascii="Arial" w:hAnsi="Arial" w:cs="Arial"/>
          <w:color w:val="000000" w:themeColor="text1"/>
        </w:rPr>
        <w:t>Lavarda</w:t>
      </w:r>
      <w:proofErr w:type="spellEnd"/>
      <w:r w:rsidRPr="00970058">
        <w:rPr>
          <w:rFonts w:ascii="Arial" w:hAnsi="Arial" w:cs="Arial"/>
          <w:color w:val="000000" w:themeColor="text1"/>
        </w:rPr>
        <w:t xml:space="preserve"> and Bellucci, 2022). Here, the case study of developing nations from Southern Asia has been taken so that it has been easier to examine how these countries are witnessing growth in solar energy and how this is influencing their international trade. Studying only developing nations might not provide specific insights into this aspect; thus, narrowing the topic to the South Asian region has ensured the challenges and opportunities faced by these nations from solar energy. Other strategies, like survey and experiment, require a rigid approach to data collection, and thus could not be suitable for collecting secondary data. </w:t>
      </w:r>
    </w:p>
    <w:p w14:paraId="704D8960" w14:textId="77777777" w:rsidR="0062397B" w:rsidRPr="00BE53A7" w:rsidRDefault="0062397B" w:rsidP="0062397B">
      <w:pPr>
        <w:pStyle w:val="Heading2"/>
        <w:rPr>
          <w:rFonts w:ascii="Arial" w:hAnsi="Arial" w:cs="Arial"/>
          <w:sz w:val="28"/>
          <w:szCs w:val="28"/>
        </w:rPr>
      </w:pPr>
      <w:bookmarkStart w:id="61" w:name="_Toc220161888"/>
      <w:r w:rsidRPr="00BE53A7">
        <w:rPr>
          <w:rFonts w:ascii="Arial" w:hAnsi="Arial" w:cs="Arial"/>
          <w:sz w:val="28"/>
          <w:szCs w:val="28"/>
        </w:rPr>
        <w:t>3.7 Research design</w:t>
      </w:r>
      <w:bookmarkEnd w:id="61"/>
      <w:r w:rsidRPr="00BE53A7">
        <w:rPr>
          <w:rFonts w:ascii="Arial" w:hAnsi="Arial" w:cs="Arial"/>
          <w:sz w:val="28"/>
          <w:szCs w:val="28"/>
        </w:rPr>
        <w:t xml:space="preserve"> </w:t>
      </w:r>
    </w:p>
    <w:p w14:paraId="699C2561"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Research design is the general plan that can be used to address research questions. Conclusive and exploratory are two significant research designs used in a study. A conclusive research design can be adopted in case of quantitative research, whereas an exploratory research design can be adopted in case of qualitative research. The current study to define the relationship between growth in solar energy and </w:t>
      </w:r>
      <w:r w:rsidRPr="00970058">
        <w:rPr>
          <w:rFonts w:ascii="Arial" w:hAnsi="Arial" w:cs="Arial"/>
          <w:color w:val="000000" w:themeColor="text1"/>
        </w:rPr>
        <w:lastRenderedPageBreak/>
        <w:t xml:space="preserve">international trade has applied an exploratory research design due to its focus on analysing the findings subjectively (Olawale et al., 2023). Using an exploratory research design allows flexibility in the research process, thereby avoiding any form of rigid approach in examining how international trade is facing complexities because of the growth in solar energy. However, a conclusive research design could not be proven effective because of its consideration for analysing a subject quantitatively. </w:t>
      </w:r>
    </w:p>
    <w:p w14:paraId="2652DDAC" w14:textId="77777777" w:rsidR="0062397B" w:rsidRPr="00BE53A7" w:rsidRDefault="0062397B" w:rsidP="0062397B">
      <w:pPr>
        <w:pStyle w:val="Heading2"/>
        <w:rPr>
          <w:rFonts w:ascii="Arial" w:hAnsi="Arial" w:cs="Arial"/>
          <w:sz w:val="28"/>
          <w:szCs w:val="28"/>
        </w:rPr>
      </w:pPr>
      <w:bookmarkStart w:id="62" w:name="_Toc220161889"/>
      <w:r w:rsidRPr="00BE53A7">
        <w:rPr>
          <w:rFonts w:ascii="Arial" w:hAnsi="Arial" w:cs="Arial"/>
          <w:sz w:val="28"/>
          <w:szCs w:val="28"/>
        </w:rPr>
        <w:t>3.8 Time horizon</w:t>
      </w:r>
      <w:bookmarkEnd w:id="62"/>
      <w:r w:rsidRPr="00BE53A7">
        <w:rPr>
          <w:rFonts w:ascii="Arial" w:hAnsi="Arial" w:cs="Arial"/>
          <w:sz w:val="28"/>
          <w:szCs w:val="28"/>
        </w:rPr>
        <w:t xml:space="preserve"> </w:t>
      </w:r>
    </w:p>
    <w:p w14:paraId="540EC462"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research is generally performed using a cross-sectional or longitudinal design, depending on the duration of the study. A cross-sectional time horizon is used for conducting a study at a specific point in time, whereas a longitudinal time horizon is applied for studies conducted over a longer period (</w:t>
      </w:r>
      <w:proofErr w:type="spellStart"/>
      <w:r w:rsidRPr="00970058">
        <w:rPr>
          <w:rFonts w:ascii="Arial" w:hAnsi="Arial" w:cs="Arial"/>
          <w:color w:val="000000" w:themeColor="text1"/>
        </w:rPr>
        <w:t>Mardiana</w:t>
      </w:r>
      <w:proofErr w:type="spellEnd"/>
      <w:r w:rsidRPr="00970058">
        <w:rPr>
          <w:rFonts w:ascii="Arial" w:hAnsi="Arial" w:cs="Arial"/>
          <w:color w:val="000000" w:themeColor="text1"/>
        </w:rPr>
        <w:t xml:space="preserve">, 2020). In this present study, the researcher has adopted a cross-sectional time horizon because the study needed to be completed within a specified timeline, so it could not be extended for a longer period. Thus, the cross-sectional time horizon has been proven suitable. </w:t>
      </w:r>
    </w:p>
    <w:p w14:paraId="5590C695" w14:textId="77777777" w:rsidR="0062397B" w:rsidRPr="00BE53A7" w:rsidRDefault="0062397B" w:rsidP="0062397B">
      <w:pPr>
        <w:pStyle w:val="Heading2"/>
        <w:rPr>
          <w:rFonts w:ascii="Arial" w:hAnsi="Arial" w:cs="Arial"/>
          <w:sz w:val="28"/>
          <w:szCs w:val="28"/>
        </w:rPr>
      </w:pPr>
      <w:bookmarkStart w:id="63" w:name="_Toc220161890"/>
      <w:r w:rsidRPr="00BE53A7">
        <w:rPr>
          <w:rFonts w:ascii="Arial" w:hAnsi="Arial" w:cs="Arial"/>
          <w:sz w:val="28"/>
          <w:szCs w:val="28"/>
        </w:rPr>
        <w:t>3.9 Data collection method</w:t>
      </w:r>
      <w:bookmarkEnd w:id="63"/>
      <w:r w:rsidRPr="00BE53A7">
        <w:rPr>
          <w:rFonts w:ascii="Arial" w:hAnsi="Arial" w:cs="Arial"/>
          <w:sz w:val="28"/>
          <w:szCs w:val="28"/>
        </w:rPr>
        <w:t xml:space="preserve"> </w:t>
      </w:r>
    </w:p>
    <w:p w14:paraId="2E1F19F2"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Primary and secondary are two fundamental types of data collection methods adopted by the researchers. Secondary data are collected from existing studies performed by other researchers. However, primary data are collected by the researcher to gather first-hand data. The benefits of solar energy for international trade have been examined using secondary research. With the implementation of this method, a vast amount of data was gathered within a few minutes (</w:t>
      </w:r>
      <w:proofErr w:type="spellStart"/>
      <w:r w:rsidRPr="00970058">
        <w:rPr>
          <w:rFonts w:ascii="Arial" w:hAnsi="Arial" w:cs="Arial"/>
          <w:color w:val="000000" w:themeColor="text1"/>
        </w:rPr>
        <w:t>Walliman</w:t>
      </w:r>
      <w:proofErr w:type="spellEnd"/>
      <w:r w:rsidRPr="00970058">
        <w:rPr>
          <w:rFonts w:ascii="Arial" w:hAnsi="Arial" w:cs="Arial"/>
          <w:color w:val="000000" w:themeColor="text1"/>
        </w:rPr>
        <w:t>, 2021). The data are also cost-effective as compared to primary data because secondary data are freely accessible over the search engine without much hassle. The travel expenses associated with visiting participants in primary research have been eliminated in the case of secondary studies. The sources from which the details on growth and development of solar energy have been gathered are newspaper articles, Government publications, trade publications, industry reports and other relevant online articles. Some of the examples of secondary sources that were used in this research are:</w:t>
      </w:r>
    </w:p>
    <w:p w14:paraId="7A332E41" w14:textId="77777777" w:rsidR="0062397B" w:rsidRPr="00970058" w:rsidRDefault="00137B30" w:rsidP="0062397B">
      <w:pPr>
        <w:rPr>
          <w:rFonts w:ascii="Arial" w:hAnsi="Arial" w:cs="Arial"/>
          <w:color w:val="000000" w:themeColor="text1"/>
        </w:rPr>
      </w:pPr>
      <w:hyperlink r:id="rId10" w:anchor=":~:text=In%20June%202024%2C%20Nepal’s%20House,the%20initiative%20is%20clearly%20evident" w:history="1">
        <w:r w:rsidR="0062397B" w:rsidRPr="00970058">
          <w:rPr>
            <w:rStyle w:val="Hyperlink"/>
            <w:rFonts w:ascii="Arial" w:hAnsi="Arial" w:cs="Arial"/>
            <w:color w:val="000000" w:themeColor="text1"/>
          </w:rPr>
          <w:t>https://www.isas.nus.edu.sg/papers/the-international-solar-alliance-and-south-asia/#:~:text=In%20June%202024%2C%20Nepal’s%20House,the%20initiative%20is%20clearly%20evident</w:t>
        </w:r>
      </w:hyperlink>
    </w:p>
    <w:p w14:paraId="18826F8C" w14:textId="77777777" w:rsidR="0062397B" w:rsidRPr="00970058" w:rsidRDefault="00137B30" w:rsidP="0062397B">
      <w:pPr>
        <w:rPr>
          <w:rFonts w:ascii="Arial" w:hAnsi="Arial" w:cs="Arial"/>
          <w:color w:val="000000" w:themeColor="text1"/>
        </w:rPr>
      </w:pPr>
      <w:hyperlink r:id="rId11" w:history="1">
        <w:r w:rsidR="0062397B" w:rsidRPr="00970058">
          <w:rPr>
            <w:rStyle w:val="Hyperlink"/>
            <w:rFonts w:ascii="Arial" w:hAnsi="Arial" w:cs="Arial"/>
            <w:color w:val="000000" w:themeColor="text1"/>
          </w:rPr>
          <w:t>https://www.mordorintelligence.com/industry-reports/south-asia-renewable-energy-market</w:t>
        </w:r>
      </w:hyperlink>
      <w:r w:rsidR="0062397B" w:rsidRPr="00970058">
        <w:rPr>
          <w:rFonts w:ascii="Arial" w:hAnsi="Arial" w:cs="Arial"/>
          <w:color w:val="000000" w:themeColor="text1"/>
        </w:rPr>
        <w:t xml:space="preserve">  </w:t>
      </w:r>
    </w:p>
    <w:p w14:paraId="5EFE121E" w14:textId="77777777" w:rsidR="0062397B" w:rsidRPr="00970058" w:rsidRDefault="00137B30" w:rsidP="0062397B">
      <w:pPr>
        <w:rPr>
          <w:rFonts w:ascii="Arial" w:hAnsi="Arial" w:cs="Arial"/>
          <w:color w:val="000000" w:themeColor="text1"/>
        </w:rPr>
      </w:pPr>
      <w:hyperlink r:id="rId12" w:history="1">
        <w:r w:rsidR="0062397B" w:rsidRPr="00970058">
          <w:rPr>
            <w:rStyle w:val="Hyperlink"/>
            <w:rFonts w:ascii="Arial" w:hAnsi="Arial" w:cs="Arial"/>
            <w:color w:val="000000" w:themeColor="text1"/>
          </w:rPr>
          <w:t>https://www.pib.gov.in/PressNoteDetails.aspx?id=155063&amp;NoteId=155063&amp;ModuleId=3&amp;reg=3&amp;lang=2</w:t>
        </w:r>
      </w:hyperlink>
      <w:r w:rsidR="0062397B" w:rsidRPr="00970058">
        <w:rPr>
          <w:rFonts w:ascii="Arial" w:hAnsi="Arial" w:cs="Arial"/>
          <w:color w:val="000000" w:themeColor="text1"/>
        </w:rPr>
        <w:t xml:space="preserve">  </w:t>
      </w:r>
    </w:p>
    <w:p w14:paraId="5409F4F2" w14:textId="77777777" w:rsidR="0062397B" w:rsidRPr="00970058" w:rsidRDefault="00137B30" w:rsidP="0062397B">
      <w:pPr>
        <w:rPr>
          <w:rFonts w:ascii="Arial" w:hAnsi="Arial" w:cs="Arial"/>
          <w:color w:val="000000" w:themeColor="text1"/>
        </w:rPr>
      </w:pPr>
      <w:hyperlink r:id="rId13" w:history="1">
        <w:r w:rsidR="0062397B" w:rsidRPr="00970058">
          <w:rPr>
            <w:rStyle w:val="Hyperlink"/>
            <w:rFonts w:ascii="Arial" w:hAnsi="Arial" w:cs="Arial"/>
            <w:color w:val="000000" w:themeColor="text1"/>
          </w:rPr>
          <w:t>https://www.adb.org/news/renewable-energy-manufacturing-se-asia-generate-90-billion-100-billion-sustainable-revenue-2030</w:t>
        </w:r>
      </w:hyperlink>
      <w:r w:rsidR="0062397B" w:rsidRPr="00970058">
        <w:rPr>
          <w:rFonts w:ascii="Arial" w:hAnsi="Arial" w:cs="Arial"/>
          <w:color w:val="000000" w:themeColor="text1"/>
        </w:rPr>
        <w:t xml:space="preserve">  </w:t>
      </w:r>
    </w:p>
    <w:p w14:paraId="1D06BEE9"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Another rationale for choosing secondary data over primary data was that secondary research offers contextual understanding of the topic, thereby helping to clarify the research problems with adequate evidence. Thus, secondary data was more suitable to address the research questions. The keywords used for the research are solar energy, solar power, solar infrastructure, developing nations, South Asia, import, export and international trade. This keyword search process has resulted in narrowing down the study. </w:t>
      </w:r>
    </w:p>
    <w:p w14:paraId="26D69FB4" w14:textId="77777777" w:rsidR="0062397B" w:rsidRPr="00BE53A7" w:rsidRDefault="0062397B" w:rsidP="0062397B">
      <w:pPr>
        <w:pStyle w:val="Heading2"/>
        <w:rPr>
          <w:rFonts w:ascii="Arial" w:hAnsi="Arial" w:cs="Arial"/>
          <w:sz w:val="28"/>
          <w:szCs w:val="28"/>
        </w:rPr>
      </w:pPr>
      <w:bookmarkStart w:id="64" w:name="_Toc220161891"/>
      <w:r w:rsidRPr="00BE53A7">
        <w:rPr>
          <w:rFonts w:ascii="Arial" w:hAnsi="Arial" w:cs="Arial"/>
          <w:sz w:val="28"/>
          <w:szCs w:val="28"/>
        </w:rPr>
        <w:t>3.10 Data analysis technique</w:t>
      </w:r>
      <w:bookmarkEnd w:id="64"/>
      <w:r w:rsidRPr="00BE53A7">
        <w:rPr>
          <w:rFonts w:ascii="Arial" w:hAnsi="Arial" w:cs="Arial"/>
          <w:sz w:val="28"/>
          <w:szCs w:val="28"/>
        </w:rPr>
        <w:t xml:space="preserve"> </w:t>
      </w:r>
    </w:p>
    <w:p w14:paraId="12B97291"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analysis and evaluation in this current research have been done using the thematic analysis technique, where themes and patterns were identified in order to offer a valid interpretation of the data. This is a six-step analytical technique offering a structured approach for analysis of qualitative data (</w:t>
      </w:r>
      <w:proofErr w:type="spellStart"/>
      <w:r w:rsidRPr="00970058">
        <w:rPr>
          <w:rFonts w:ascii="Arial" w:hAnsi="Arial" w:cs="Arial"/>
          <w:color w:val="000000" w:themeColor="text1"/>
        </w:rPr>
        <w:t>Wæraas</w:t>
      </w:r>
      <w:proofErr w:type="spellEnd"/>
      <w:r w:rsidRPr="00970058">
        <w:rPr>
          <w:rFonts w:ascii="Arial" w:hAnsi="Arial" w:cs="Arial"/>
          <w:color w:val="000000" w:themeColor="text1"/>
        </w:rPr>
        <w:t>, 2022). In the first step, the data drawn from various independent sources have been reviewed to get familiar with them. The second step is associated with assigning codes to data that has a common meaning. Then, the codes are used to formulate themes. In this research, a total of 4 themes have been developed. Once the themes have been developed, these are reviewed against the research objectives to ensure that the data are sufficient to analyse the themes (</w:t>
      </w:r>
      <w:proofErr w:type="spellStart"/>
      <w:r w:rsidRPr="00970058">
        <w:rPr>
          <w:rFonts w:ascii="Arial" w:hAnsi="Arial" w:cs="Arial"/>
          <w:color w:val="000000" w:themeColor="text1"/>
        </w:rPr>
        <w:t>Wæraas</w:t>
      </w:r>
      <w:proofErr w:type="spellEnd"/>
      <w:r w:rsidRPr="00970058">
        <w:rPr>
          <w:rFonts w:ascii="Arial" w:hAnsi="Arial" w:cs="Arial"/>
          <w:color w:val="000000" w:themeColor="text1"/>
        </w:rPr>
        <w:t xml:space="preserve">, 2022). In the next step, valid names are given to each theme. Then, the data were analysed, compared and contrasted to develop a final conclusion for the study. Findings from key themes in literature review have been compared with the findings drawn from online sources to establish a coherent study on the growth of solar energy in South Asian nations. Literature review studies have been supported to develop the themes for the analysis. The themes identified in literature review like opportunities, challenges, growth and development of solar energy have been used to make the theme for the finding section. These are used to as starting point to code the secondary sources. A detailed report is then produced, </w:t>
      </w:r>
      <w:r w:rsidRPr="00970058">
        <w:rPr>
          <w:rFonts w:ascii="Arial" w:hAnsi="Arial" w:cs="Arial"/>
          <w:color w:val="000000" w:themeColor="text1"/>
        </w:rPr>
        <w:lastRenderedPageBreak/>
        <w:t xml:space="preserve">considering the findings and final outcomes of the study.  The advantage of using thematic analysis in the current research is that it helped to gain meaningful insights and patterns on international trade and the growth of solar energy. The most prevalent issues and concerns in line with international trade are being identified because of the adoption of thematic analysis. </w:t>
      </w:r>
    </w:p>
    <w:p w14:paraId="6F6CE4A9" w14:textId="77777777" w:rsidR="0062397B" w:rsidRPr="00BE53A7" w:rsidRDefault="0062397B" w:rsidP="0062397B">
      <w:pPr>
        <w:pStyle w:val="Heading2"/>
        <w:rPr>
          <w:rFonts w:ascii="Arial" w:hAnsi="Arial" w:cs="Arial"/>
          <w:sz w:val="28"/>
          <w:szCs w:val="28"/>
        </w:rPr>
      </w:pPr>
      <w:bookmarkStart w:id="65" w:name="_Toc220161892"/>
      <w:r w:rsidRPr="00BE53A7">
        <w:rPr>
          <w:rFonts w:ascii="Arial" w:hAnsi="Arial" w:cs="Arial"/>
          <w:sz w:val="28"/>
          <w:szCs w:val="28"/>
        </w:rPr>
        <w:t>3.11 Sampling</w:t>
      </w:r>
      <w:bookmarkEnd w:id="65"/>
      <w:r w:rsidRPr="00BE53A7">
        <w:rPr>
          <w:rFonts w:ascii="Arial" w:hAnsi="Arial" w:cs="Arial"/>
          <w:sz w:val="28"/>
          <w:szCs w:val="28"/>
        </w:rPr>
        <w:t xml:space="preserve"> </w:t>
      </w:r>
    </w:p>
    <w:p w14:paraId="3F8D2C3E"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articles were chosen based on own judgment and developing some criteria. Therefore, purposive sampling has been adopted where information-rich cases can be targeted (Tajik et al.,2025). This offers the advantages of flexibility and cost-efficiency. In the following table, inclusion and exclusion criteria were identified. </w:t>
      </w:r>
    </w:p>
    <w:tbl>
      <w:tblPr>
        <w:tblStyle w:val="TableGrid"/>
        <w:tblW w:w="0" w:type="auto"/>
        <w:tblLook w:val="04A0" w:firstRow="1" w:lastRow="0" w:firstColumn="1" w:lastColumn="0" w:noHBand="0" w:noVBand="1"/>
      </w:tblPr>
      <w:tblGrid>
        <w:gridCol w:w="4508"/>
        <w:gridCol w:w="4508"/>
      </w:tblGrid>
      <w:tr w:rsidR="0062397B" w:rsidRPr="00970058" w14:paraId="64BB600C" w14:textId="77777777" w:rsidTr="00166BB8">
        <w:tc>
          <w:tcPr>
            <w:tcW w:w="4508" w:type="dxa"/>
          </w:tcPr>
          <w:p w14:paraId="25E72250" w14:textId="77777777" w:rsidR="0062397B" w:rsidRPr="00970058" w:rsidRDefault="0062397B" w:rsidP="00166BB8">
            <w:pPr>
              <w:rPr>
                <w:rFonts w:ascii="Arial" w:hAnsi="Arial" w:cs="Arial"/>
                <w:b/>
                <w:bCs/>
                <w:color w:val="000000" w:themeColor="text1"/>
              </w:rPr>
            </w:pPr>
            <w:r w:rsidRPr="00970058">
              <w:rPr>
                <w:rFonts w:ascii="Arial" w:hAnsi="Arial" w:cs="Arial"/>
                <w:b/>
                <w:bCs/>
                <w:color w:val="000000" w:themeColor="text1"/>
              </w:rPr>
              <w:t xml:space="preserve">  Inclusion</w:t>
            </w:r>
          </w:p>
        </w:tc>
        <w:tc>
          <w:tcPr>
            <w:tcW w:w="4508" w:type="dxa"/>
          </w:tcPr>
          <w:p w14:paraId="2F1C1E19" w14:textId="77777777" w:rsidR="0062397B" w:rsidRPr="00970058" w:rsidRDefault="0062397B" w:rsidP="00166BB8">
            <w:pPr>
              <w:rPr>
                <w:rFonts w:ascii="Arial" w:hAnsi="Arial" w:cs="Arial"/>
                <w:b/>
                <w:bCs/>
                <w:color w:val="000000" w:themeColor="text1"/>
              </w:rPr>
            </w:pPr>
            <w:r w:rsidRPr="00970058">
              <w:rPr>
                <w:rFonts w:ascii="Arial" w:hAnsi="Arial" w:cs="Arial"/>
                <w:b/>
                <w:bCs/>
                <w:color w:val="000000" w:themeColor="text1"/>
              </w:rPr>
              <w:t>Exclusion</w:t>
            </w:r>
          </w:p>
        </w:tc>
      </w:tr>
      <w:tr w:rsidR="0062397B" w:rsidRPr="00970058" w14:paraId="26B202AC" w14:textId="77777777" w:rsidTr="00166BB8">
        <w:tc>
          <w:tcPr>
            <w:tcW w:w="4508" w:type="dxa"/>
          </w:tcPr>
          <w:p w14:paraId="0360AAB1"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The languages used to write the articles must be English</w:t>
            </w:r>
          </w:p>
        </w:tc>
        <w:tc>
          <w:tcPr>
            <w:tcW w:w="4508" w:type="dxa"/>
          </w:tcPr>
          <w:p w14:paraId="2E810538"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Articles published in languages other than English will be excluded</w:t>
            </w:r>
          </w:p>
        </w:tc>
      </w:tr>
      <w:tr w:rsidR="0062397B" w:rsidRPr="00970058" w14:paraId="4478EDA8" w14:textId="77777777" w:rsidTr="00166BB8">
        <w:tc>
          <w:tcPr>
            <w:tcW w:w="4508" w:type="dxa"/>
          </w:tcPr>
          <w:p w14:paraId="161D4559"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The articles must reflect solar energy, South Asian countries and international trade</w:t>
            </w:r>
          </w:p>
        </w:tc>
        <w:tc>
          <w:tcPr>
            <w:tcW w:w="4508" w:type="dxa"/>
          </w:tcPr>
          <w:p w14:paraId="7BFA1808"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 xml:space="preserve">Articles not relevant to solar energy, South Asian countries and international trade will be eliminated </w:t>
            </w:r>
          </w:p>
        </w:tc>
      </w:tr>
      <w:tr w:rsidR="0062397B" w:rsidRPr="00970058" w14:paraId="1AB4C3EF" w14:textId="77777777" w:rsidTr="00166BB8">
        <w:tc>
          <w:tcPr>
            <w:tcW w:w="4508" w:type="dxa"/>
          </w:tcPr>
          <w:p w14:paraId="6E421E85"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Timeline: 2018-2025</w:t>
            </w:r>
          </w:p>
        </w:tc>
        <w:tc>
          <w:tcPr>
            <w:tcW w:w="4508" w:type="dxa"/>
          </w:tcPr>
          <w:p w14:paraId="7999C202"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Articles published before 2018 will not be taken</w:t>
            </w:r>
          </w:p>
        </w:tc>
      </w:tr>
      <w:tr w:rsidR="0062397B" w:rsidRPr="00970058" w14:paraId="1FA2F008" w14:textId="77777777" w:rsidTr="00166BB8">
        <w:tc>
          <w:tcPr>
            <w:tcW w:w="4508" w:type="dxa"/>
          </w:tcPr>
          <w:p w14:paraId="23CD6F62" w14:textId="77777777" w:rsidR="0062397B" w:rsidRPr="00970058" w:rsidRDefault="0062397B" w:rsidP="00166BB8">
            <w:pPr>
              <w:rPr>
                <w:rFonts w:ascii="Arial" w:hAnsi="Arial" w:cs="Arial"/>
                <w:color w:val="000000" w:themeColor="text1"/>
              </w:rPr>
            </w:pPr>
            <w:r w:rsidRPr="00970058">
              <w:rPr>
                <w:rFonts w:ascii="Arial" w:hAnsi="Arial" w:cs="Arial"/>
                <w:color w:val="000000" w:themeColor="text1"/>
              </w:rPr>
              <w:t>The articles must be free and have full access to data collection</w:t>
            </w:r>
          </w:p>
        </w:tc>
        <w:tc>
          <w:tcPr>
            <w:tcW w:w="4508" w:type="dxa"/>
          </w:tcPr>
          <w:p w14:paraId="1B36C7FD" w14:textId="77777777" w:rsidR="0062397B" w:rsidRPr="00970058" w:rsidRDefault="0062397B" w:rsidP="00166BB8">
            <w:pPr>
              <w:keepNext/>
              <w:rPr>
                <w:rFonts w:ascii="Arial" w:hAnsi="Arial" w:cs="Arial"/>
                <w:color w:val="000000" w:themeColor="text1"/>
              </w:rPr>
            </w:pPr>
            <w:r w:rsidRPr="00970058">
              <w:rPr>
                <w:rFonts w:ascii="Arial" w:hAnsi="Arial" w:cs="Arial"/>
                <w:color w:val="000000" w:themeColor="text1"/>
              </w:rPr>
              <w:t>Articles that require a subscription will be ignored</w:t>
            </w:r>
          </w:p>
        </w:tc>
      </w:tr>
    </w:tbl>
    <w:p w14:paraId="48DF2272" w14:textId="698020F5" w:rsidR="0062397B" w:rsidRPr="00970058" w:rsidRDefault="0062397B" w:rsidP="0062397B">
      <w:pPr>
        <w:jc w:val="center"/>
        <w:rPr>
          <w:rFonts w:ascii="Arial" w:hAnsi="Arial" w:cs="Arial"/>
          <w:b/>
          <w:bCs/>
          <w:color w:val="000000" w:themeColor="text1"/>
        </w:rPr>
      </w:pPr>
      <w:bookmarkStart w:id="66" w:name="_Toc217405572"/>
      <w:r w:rsidRPr="00970058">
        <w:rPr>
          <w:rFonts w:ascii="Arial" w:hAnsi="Arial" w:cs="Arial"/>
          <w:b/>
          <w:bCs/>
          <w:color w:val="000000" w:themeColor="text1"/>
        </w:rPr>
        <w:t xml:space="preserve">Table </w:t>
      </w:r>
      <w:r w:rsidR="00B33EA7">
        <w:rPr>
          <w:rFonts w:ascii="Arial" w:hAnsi="Arial" w:cs="Arial"/>
          <w:b/>
          <w:bCs/>
          <w:color w:val="000000" w:themeColor="text1"/>
        </w:rPr>
        <w:t>2</w:t>
      </w:r>
      <w:r w:rsidRPr="00970058">
        <w:rPr>
          <w:rFonts w:ascii="Arial" w:hAnsi="Arial" w:cs="Arial"/>
          <w:b/>
          <w:bCs/>
          <w:color w:val="000000" w:themeColor="text1"/>
        </w:rPr>
        <w:t>: Exclusion and inclusion criteria</w:t>
      </w:r>
      <w:bookmarkEnd w:id="66"/>
    </w:p>
    <w:p w14:paraId="33394A74" w14:textId="77777777" w:rsidR="0062397B" w:rsidRPr="00970058" w:rsidRDefault="0062397B" w:rsidP="0062397B">
      <w:pPr>
        <w:jc w:val="center"/>
        <w:rPr>
          <w:rFonts w:ascii="Arial" w:hAnsi="Arial" w:cs="Arial"/>
          <w:color w:val="000000" w:themeColor="text1"/>
        </w:rPr>
      </w:pPr>
      <w:r w:rsidRPr="00970058">
        <w:rPr>
          <w:rFonts w:ascii="Arial" w:hAnsi="Arial" w:cs="Arial"/>
          <w:color w:val="000000" w:themeColor="text1"/>
        </w:rPr>
        <w:t>(Source: self-developed)</w:t>
      </w:r>
    </w:p>
    <w:p w14:paraId="37EA123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English has become a global language thus its selection for article publication is crucial for getting valid data. Recent timeline has ensured higher recency in collected information. As primary data was not used, it is essential to maintain recency in extracted data. Taking fully accessible data is the key to get detailed information rather than just incorporating information briefly. </w:t>
      </w:r>
    </w:p>
    <w:p w14:paraId="29C9AC29" w14:textId="77777777" w:rsidR="0062397B" w:rsidRPr="00BE53A7" w:rsidRDefault="0062397B" w:rsidP="0062397B">
      <w:pPr>
        <w:pStyle w:val="Heading2"/>
        <w:rPr>
          <w:rFonts w:ascii="Arial" w:hAnsi="Arial" w:cs="Arial"/>
          <w:sz w:val="28"/>
          <w:szCs w:val="28"/>
        </w:rPr>
      </w:pPr>
      <w:bookmarkStart w:id="67" w:name="_Toc220161893"/>
      <w:r w:rsidRPr="00BE53A7">
        <w:rPr>
          <w:rFonts w:ascii="Arial" w:hAnsi="Arial" w:cs="Arial"/>
          <w:sz w:val="28"/>
          <w:szCs w:val="28"/>
        </w:rPr>
        <w:t>3.12 Research Limitation</w:t>
      </w:r>
      <w:bookmarkEnd w:id="67"/>
      <w:r w:rsidRPr="00BE53A7">
        <w:rPr>
          <w:rFonts w:ascii="Arial" w:hAnsi="Arial" w:cs="Arial"/>
          <w:sz w:val="28"/>
          <w:szCs w:val="28"/>
        </w:rPr>
        <w:t xml:space="preserve"> </w:t>
      </w:r>
    </w:p>
    <w:p w14:paraId="38DE751D"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study's finding is limited to the growth of solar energy in the developing nations of South Asian regions. Additionally, the findings are limited to subjectivity perspectives drawn from secondary sources. Only online sources have been used to gather data in </w:t>
      </w:r>
      <w:r w:rsidRPr="00970058">
        <w:rPr>
          <w:rFonts w:ascii="Arial" w:hAnsi="Arial" w:cs="Arial"/>
          <w:color w:val="000000" w:themeColor="text1"/>
        </w:rPr>
        <w:lastRenderedPageBreak/>
        <w:t xml:space="preserve">this research. The ideas and perspectives from these online sources are limited to qualitative data, so these cannot be analysed quantitatively. Firm-level data could not be included in this research because of no human participation. There could be risks of potential bias in industry report thus making it difficult to compare differently sourced data. The findings might lack very recent firm specific data and information to address the research questions. </w:t>
      </w:r>
    </w:p>
    <w:p w14:paraId="493FB9AB" w14:textId="77777777" w:rsidR="0062397B" w:rsidRPr="00BE53A7" w:rsidRDefault="0062397B" w:rsidP="0062397B">
      <w:pPr>
        <w:pStyle w:val="Heading2"/>
        <w:rPr>
          <w:rFonts w:ascii="Arial" w:hAnsi="Arial" w:cs="Arial"/>
          <w:sz w:val="28"/>
          <w:szCs w:val="28"/>
        </w:rPr>
      </w:pPr>
      <w:bookmarkStart w:id="68" w:name="_Toc220161894"/>
      <w:r w:rsidRPr="00BE53A7">
        <w:rPr>
          <w:rFonts w:ascii="Arial" w:hAnsi="Arial" w:cs="Arial"/>
          <w:sz w:val="28"/>
          <w:szCs w:val="28"/>
        </w:rPr>
        <w:t>3.13 Ethical consideration, validity and reliability</w:t>
      </w:r>
      <w:bookmarkEnd w:id="68"/>
      <w:r w:rsidRPr="00BE53A7">
        <w:rPr>
          <w:rFonts w:ascii="Arial" w:hAnsi="Arial" w:cs="Arial"/>
          <w:sz w:val="28"/>
          <w:szCs w:val="28"/>
        </w:rPr>
        <w:t xml:space="preserve"> </w:t>
      </w:r>
    </w:p>
    <w:p w14:paraId="2CC2B0AF"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researcher has tried to avoid plagiarism by following the principles of paraphrasing and summarising. All the authors have been acknowledged through Harvard referencing and citation formation. The data were compared across different sources to ensure their authenticity. Accuracy and truth of a claim have been maintained by using data from multiple independent sources (Olabode et al., 2019). Use of repetitive data has been avoided in this current research. Data from any unverified sources has not been taken for the research. Recent data from 2018 onwards have been selected to ensure that recent data are considered for the study. Additionally, validity and reliability of secondary data depend on the reputation of the organisation or the author who has published the data. Therefore, it has been ensured that data are extracted from reputed publications and websites. </w:t>
      </w:r>
    </w:p>
    <w:p w14:paraId="44010211" w14:textId="77777777" w:rsidR="0062397B" w:rsidRPr="00BE53A7" w:rsidRDefault="0062397B" w:rsidP="0062397B">
      <w:pPr>
        <w:pStyle w:val="Heading2"/>
        <w:rPr>
          <w:rFonts w:ascii="Arial" w:hAnsi="Arial" w:cs="Arial"/>
          <w:sz w:val="28"/>
          <w:szCs w:val="28"/>
        </w:rPr>
      </w:pPr>
      <w:bookmarkStart w:id="69" w:name="_Toc220161895"/>
      <w:r w:rsidRPr="00BE53A7">
        <w:rPr>
          <w:rFonts w:ascii="Arial" w:hAnsi="Arial" w:cs="Arial"/>
          <w:sz w:val="28"/>
          <w:szCs w:val="28"/>
        </w:rPr>
        <w:t>3.14 Chapter summary</w:t>
      </w:r>
      <w:bookmarkEnd w:id="69"/>
    </w:p>
    <w:p w14:paraId="75B90D81"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chapter has developed a methodology for addressing the research questions of the current study. It has justified the adoption of the secondary data collection method and thematic analysis of the gathered data. The way reliability and validity in this research have been maintained is outlined in this chapter. The methodology chapter has provided the application of the research onion to select the necessary research techniques. </w:t>
      </w:r>
    </w:p>
    <w:p w14:paraId="57480B11" w14:textId="77777777" w:rsidR="0062397B" w:rsidRPr="00970058" w:rsidRDefault="0062397B" w:rsidP="0062397B">
      <w:pPr>
        <w:jc w:val="left"/>
        <w:rPr>
          <w:rFonts w:ascii="Arial" w:hAnsi="Arial" w:cs="Arial"/>
          <w:color w:val="000000" w:themeColor="text1"/>
        </w:rPr>
      </w:pPr>
      <w:r w:rsidRPr="00970058">
        <w:rPr>
          <w:rFonts w:ascii="Arial" w:hAnsi="Arial" w:cs="Arial"/>
          <w:color w:val="000000" w:themeColor="text1"/>
        </w:rPr>
        <w:br w:type="page"/>
      </w:r>
    </w:p>
    <w:p w14:paraId="01DD791A" w14:textId="77777777" w:rsidR="0062397B" w:rsidRPr="00970058" w:rsidRDefault="0062397B" w:rsidP="0062397B">
      <w:pPr>
        <w:pStyle w:val="Heading1"/>
        <w:rPr>
          <w:rFonts w:ascii="Arial" w:hAnsi="Arial" w:cs="Arial"/>
        </w:rPr>
      </w:pPr>
      <w:bookmarkStart w:id="70" w:name="_Toc220161896"/>
      <w:r w:rsidRPr="00970058">
        <w:rPr>
          <w:rFonts w:ascii="Arial" w:hAnsi="Arial" w:cs="Arial"/>
        </w:rPr>
        <w:lastRenderedPageBreak/>
        <w:t>Chapter 4: Findings, Discussion and Evaluation</w:t>
      </w:r>
      <w:bookmarkEnd w:id="70"/>
    </w:p>
    <w:p w14:paraId="287B7978" w14:textId="77777777" w:rsidR="0062397B" w:rsidRPr="00BE53A7" w:rsidRDefault="0062397B" w:rsidP="0062397B">
      <w:pPr>
        <w:pStyle w:val="Heading2"/>
        <w:rPr>
          <w:rFonts w:ascii="Arial" w:hAnsi="Arial" w:cs="Arial"/>
          <w:sz w:val="28"/>
          <w:szCs w:val="28"/>
        </w:rPr>
      </w:pPr>
      <w:bookmarkStart w:id="71" w:name="_Toc220161897"/>
      <w:r w:rsidRPr="00BE53A7">
        <w:rPr>
          <w:rFonts w:ascii="Arial" w:hAnsi="Arial" w:cs="Arial"/>
          <w:sz w:val="28"/>
          <w:szCs w:val="28"/>
        </w:rPr>
        <w:t>4.1 Chapter Overview</w:t>
      </w:r>
      <w:bookmarkEnd w:id="71"/>
      <w:r w:rsidRPr="00BE53A7">
        <w:rPr>
          <w:rFonts w:ascii="Arial" w:hAnsi="Arial" w:cs="Arial"/>
          <w:sz w:val="28"/>
          <w:szCs w:val="28"/>
        </w:rPr>
        <w:t xml:space="preserve"> </w:t>
      </w:r>
    </w:p>
    <w:p w14:paraId="23EFABB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chapter will explain the findings and specify how this links to the research questions and themes of the research. The findings will be explained and evaluated in line with the reviews made in the literature review section. The findings will be organised thematically, giving a structured approach to data analysis. </w:t>
      </w:r>
    </w:p>
    <w:p w14:paraId="3C9B6206" w14:textId="77777777" w:rsidR="0062397B" w:rsidRPr="00BE53A7" w:rsidRDefault="0062397B" w:rsidP="0062397B">
      <w:pPr>
        <w:pStyle w:val="Heading2"/>
        <w:rPr>
          <w:rFonts w:ascii="Arial" w:hAnsi="Arial" w:cs="Arial"/>
          <w:sz w:val="28"/>
          <w:szCs w:val="28"/>
        </w:rPr>
      </w:pPr>
      <w:bookmarkStart w:id="72" w:name="_Toc220161898"/>
      <w:r w:rsidRPr="00BE53A7">
        <w:rPr>
          <w:rFonts w:ascii="Arial" w:hAnsi="Arial" w:cs="Arial"/>
          <w:sz w:val="28"/>
          <w:szCs w:val="28"/>
        </w:rPr>
        <w:t>4.2 Description and Presentation of Research Findings</w:t>
      </w:r>
      <w:bookmarkEnd w:id="72"/>
      <w:r w:rsidRPr="00BE53A7">
        <w:rPr>
          <w:rFonts w:ascii="Arial" w:hAnsi="Arial" w:cs="Arial"/>
          <w:sz w:val="28"/>
          <w:szCs w:val="28"/>
        </w:rPr>
        <w:t xml:space="preserve"> </w:t>
      </w:r>
    </w:p>
    <w:p w14:paraId="300C5227" w14:textId="77777777" w:rsidR="0062397B" w:rsidRPr="00970058" w:rsidRDefault="0062397B" w:rsidP="0062397B">
      <w:pPr>
        <w:rPr>
          <w:rFonts w:ascii="Arial" w:hAnsi="Arial" w:cs="Arial"/>
          <w:b/>
          <w:bCs/>
          <w:i/>
          <w:iCs/>
          <w:color w:val="000000" w:themeColor="text1"/>
          <w:lang w:val="en-GB"/>
        </w:rPr>
      </w:pPr>
      <w:r w:rsidRPr="00970058">
        <w:rPr>
          <w:rFonts w:ascii="Arial" w:hAnsi="Arial" w:cs="Arial"/>
          <w:b/>
          <w:bCs/>
          <w:i/>
          <w:iCs/>
          <w:color w:val="000000" w:themeColor="text1"/>
        </w:rPr>
        <w:t xml:space="preserve">Theme 1: </w:t>
      </w:r>
      <w:r w:rsidRPr="00970058">
        <w:rPr>
          <w:rFonts w:ascii="Arial" w:hAnsi="Arial" w:cs="Arial"/>
          <w:b/>
          <w:bCs/>
          <w:i/>
          <w:iCs/>
          <w:color w:val="000000" w:themeColor="text1"/>
          <w:lang w:val="en-GB"/>
        </w:rPr>
        <w:t>Growth and development of solar energy in the South Asian region</w:t>
      </w:r>
    </w:p>
    <w:p w14:paraId="63B87111"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 xml:space="preserve">It is reported by </w:t>
      </w:r>
      <w:r w:rsidRPr="00970058">
        <w:rPr>
          <w:rFonts w:ascii="Arial" w:hAnsi="Arial" w:cs="Arial"/>
          <w:color w:val="000000" w:themeColor="text1"/>
        </w:rPr>
        <w:t xml:space="preserve">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lang w:val="en-GB"/>
        </w:rPr>
        <w:t xml:space="preserve"> (2025) that India has developed a partnership with France for massive deployment of solar energy by mobilising US$1 trillion</w:t>
      </w:r>
      <w:r w:rsidRPr="00970058">
        <w:rPr>
          <w:rFonts w:ascii="Arial" w:hAnsi="Arial" w:cs="Arial"/>
          <w:i/>
          <w:iCs/>
          <w:color w:val="000000" w:themeColor="text1"/>
        </w:rPr>
        <w:t xml:space="preserve"> </w:t>
      </w:r>
      <w:r w:rsidRPr="00970058">
        <w:rPr>
          <w:rFonts w:ascii="Arial" w:hAnsi="Arial" w:cs="Arial"/>
          <w:color w:val="000000" w:themeColor="text1"/>
        </w:rPr>
        <w:t xml:space="preserve">of investment by 2030. Sri Lanka, Bhutan, Bangladesh, Nepal, and the Maldives are the South Asian nations that have also joined this alliance to show the region's strong commitment towards solar energy and meet the energy demands of citizens. According to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xml:space="preserve"> (2025), in 2021, Pakistan installed solar capacity of 1,083 MW, whereas India added about 49,684 MW of solar energy, demonstrating a considerable growth rate. This implies South Asian nations have prioritised installing solar rooftop systems in order to achieve solar PV targets. In September 2022, the Pakistan Government approved a solar energy initiative of 10,000 MW. The figure below shows the market size of renewable energy, including solar, wind, hydro and others, between the period of 2025 and 2030.</w:t>
      </w:r>
    </w:p>
    <w:p w14:paraId="35D67D48" w14:textId="77777777" w:rsidR="0062397B" w:rsidRPr="00970058" w:rsidRDefault="0062397B" w:rsidP="0062397B">
      <w:pPr>
        <w:keepNext/>
        <w:jc w:val="center"/>
        <w:rPr>
          <w:rFonts w:ascii="Arial" w:hAnsi="Arial" w:cs="Arial"/>
          <w:color w:val="000000" w:themeColor="text1"/>
        </w:rPr>
      </w:pPr>
      <w:r w:rsidRPr="00970058">
        <w:rPr>
          <w:rFonts w:ascii="Arial" w:hAnsi="Arial" w:cs="Arial"/>
          <w:noProof/>
          <w:color w:val="000000" w:themeColor="text1"/>
        </w:rPr>
        <w:lastRenderedPageBreak/>
        <w:drawing>
          <wp:inline distT="0" distB="0" distL="0" distR="0" wp14:anchorId="29E88A94" wp14:editId="59191D64">
            <wp:extent cx="4055745" cy="2529840"/>
            <wp:effectExtent l="76200" t="76200" r="135255" b="137160"/>
            <wp:docPr id="75969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691397" name=""/>
                    <pic:cNvPicPr/>
                  </pic:nvPicPr>
                  <pic:blipFill>
                    <a:blip r:embed="rId14"/>
                    <a:stretch>
                      <a:fillRect/>
                    </a:stretch>
                  </pic:blipFill>
                  <pic:spPr>
                    <a:xfrm>
                      <a:off x="0" y="0"/>
                      <a:ext cx="4056321" cy="25301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910069" w14:textId="52BBB318" w:rsidR="0062397B" w:rsidRPr="00970058" w:rsidRDefault="0062397B" w:rsidP="0062397B">
      <w:pPr>
        <w:jc w:val="center"/>
        <w:rPr>
          <w:rFonts w:ascii="Arial" w:hAnsi="Arial" w:cs="Arial"/>
          <w:b/>
          <w:bCs/>
          <w:color w:val="000000" w:themeColor="text1"/>
        </w:rPr>
      </w:pPr>
      <w:bookmarkStart w:id="73" w:name="_Toc217405685"/>
      <w:r w:rsidRPr="00970058">
        <w:rPr>
          <w:rFonts w:ascii="Arial" w:hAnsi="Arial" w:cs="Arial"/>
          <w:b/>
          <w:bCs/>
          <w:color w:val="000000" w:themeColor="text1"/>
        </w:rPr>
        <w:t xml:space="preserve">Figure </w:t>
      </w:r>
      <w:r w:rsidR="007C47E4">
        <w:rPr>
          <w:rFonts w:ascii="Arial" w:hAnsi="Arial" w:cs="Arial"/>
          <w:b/>
          <w:bCs/>
          <w:color w:val="000000" w:themeColor="text1"/>
        </w:rPr>
        <w:t>3</w:t>
      </w:r>
      <w:r w:rsidRPr="00970058">
        <w:rPr>
          <w:rFonts w:ascii="Arial" w:hAnsi="Arial" w:cs="Arial"/>
          <w:b/>
          <w:bCs/>
          <w:color w:val="000000" w:themeColor="text1"/>
        </w:rPr>
        <w:t>: Renewable energy market share in the South Asian region</w:t>
      </w:r>
      <w:bookmarkEnd w:id="73"/>
    </w:p>
    <w:p w14:paraId="55C97A09" w14:textId="77777777" w:rsidR="0062397B" w:rsidRPr="00970058" w:rsidRDefault="0062397B" w:rsidP="0062397B">
      <w:pPr>
        <w:jc w:val="center"/>
        <w:rPr>
          <w:rFonts w:ascii="Arial" w:hAnsi="Arial" w:cs="Arial"/>
          <w:color w:val="000000" w:themeColor="text1"/>
        </w:rPr>
      </w:pPr>
      <w:r w:rsidRPr="00970058">
        <w:rPr>
          <w:rFonts w:ascii="Arial" w:hAnsi="Arial" w:cs="Arial"/>
          <w:color w:val="000000" w:themeColor="text1"/>
        </w:rPr>
        <w:t>(Source:</w:t>
      </w:r>
      <w:r w:rsidRPr="00970058">
        <w:rPr>
          <w:rFonts w:ascii="Arial" w:hAnsi="Arial" w:cs="Arial"/>
          <w:b/>
          <w:bCs/>
          <w:color w:val="000000" w:themeColor="text1"/>
        </w:rPr>
        <w:t xml:space="preserve"> </w:t>
      </w:r>
      <w:r w:rsidRPr="00970058">
        <w:rPr>
          <w:rFonts w:ascii="Arial" w:hAnsi="Arial" w:cs="Arial"/>
          <w:color w:val="000000" w:themeColor="text1"/>
        </w:rPr>
        <w:t xml:space="preserve">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2025)</w:t>
      </w:r>
    </w:p>
    <w:p w14:paraId="2D5B8676" w14:textId="77777777" w:rsidR="0062397B" w:rsidRPr="00970058" w:rsidRDefault="0062397B" w:rsidP="0062397B">
      <w:pPr>
        <w:rPr>
          <w:rFonts w:ascii="Arial" w:hAnsi="Arial" w:cs="Arial"/>
          <w:color w:val="000000" w:themeColor="text1"/>
        </w:rPr>
      </w:pPr>
    </w:p>
    <w:p w14:paraId="2B421DFB"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Among all South Asian countries, India has been dominating the solar energy market compared to other nations. The figure depicts the solar energy installed capacity of all South Asian nations as of 2021, and this reflects that India has developed the highest capacity.</w:t>
      </w:r>
    </w:p>
    <w:p w14:paraId="2284FA1B" w14:textId="77777777" w:rsidR="0062397B" w:rsidRPr="00970058" w:rsidRDefault="0062397B" w:rsidP="0062397B">
      <w:pPr>
        <w:keepNext/>
        <w:rPr>
          <w:rFonts w:ascii="Arial" w:hAnsi="Arial" w:cs="Arial"/>
          <w:color w:val="000000" w:themeColor="text1"/>
        </w:rPr>
      </w:pPr>
      <w:r w:rsidRPr="00970058">
        <w:rPr>
          <w:rFonts w:ascii="Arial" w:hAnsi="Arial" w:cs="Arial"/>
          <w:noProof/>
          <w:color w:val="000000" w:themeColor="text1"/>
        </w:rPr>
        <w:drawing>
          <wp:inline distT="0" distB="0" distL="0" distR="0" wp14:anchorId="33896610" wp14:editId="391D3A65">
            <wp:extent cx="5731510" cy="2086610"/>
            <wp:effectExtent l="76200" t="76200" r="135890" b="142240"/>
            <wp:docPr id="2034174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174755" name=""/>
                    <pic:cNvPicPr/>
                  </pic:nvPicPr>
                  <pic:blipFill>
                    <a:blip r:embed="rId15"/>
                    <a:stretch>
                      <a:fillRect/>
                    </a:stretch>
                  </pic:blipFill>
                  <pic:spPr>
                    <a:xfrm>
                      <a:off x="0" y="0"/>
                      <a:ext cx="5731510" cy="2086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7BA211" w14:textId="77777777" w:rsidR="0062397B" w:rsidRPr="00970058" w:rsidRDefault="0062397B" w:rsidP="0062397B">
      <w:pPr>
        <w:jc w:val="center"/>
        <w:rPr>
          <w:rFonts w:ascii="Arial" w:hAnsi="Arial" w:cs="Arial"/>
          <w:b/>
          <w:bCs/>
          <w:color w:val="000000" w:themeColor="text1"/>
        </w:rPr>
      </w:pPr>
      <w:bookmarkStart w:id="74" w:name="_Toc217405686"/>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4</w:t>
      </w:r>
      <w:r w:rsidRPr="00970058">
        <w:rPr>
          <w:rFonts w:ascii="Arial" w:hAnsi="Arial" w:cs="Arial"/>
          <w:b/>
          <w:bCs/>
          <w:color w:val="000000" w:themeColor="text1"/>
        </w:rPr>
        <w:fldChar w:fldCharType="end"/>
      </w:r>
      <w:r w:rsidRPr="00970058">
        <w:rPr>
          <w:rFonts w:ascii="Arial" w:hAnsi="Arial" w:cs="Arial"/>
          <w:b/>
          <w:bCs/>
          <w:color w:val="000000" w:themeColor="text1"/>
        </w:rPr>
        <w:t>: Solar energy installed capacity of South Asian nations</w:t>
      </w:r>
      <w:bookmarkEnd w:id="74"/>
    </w:p>
    <w:p w14:paraId="3C055239" w14:textId="77777777" w:rsidR="0062397B" w:rsidRPr="00970058" w:rsidRDefault="0062397B" w:rsidP="0062397B">
      <w:pPr>
        <w:jc w:val="center"/>
        <w:rPr>
          <w:rFonts w:ascii="Arial" w:hAnsi="Arial" w:cs="Arial"/>
          <w:color w:val="000000" w:themeColor="text1"/>
        </w:rPr>
      </w:pPr>
      <w:r w:rsidRPr="00970058">
        <w:rPr>
          <w:rFonts w:ascii="Arial" w:hAnsi="Arial" w:cs="Arial"/>
          <w:color w:val="000000" w:themeColor="text1"/>
        </w:rPr>
        <w:t>(Source:</w:t>
      </w:r>
      <w:r w:rsidRPr="00970058">
        <w:rPr>
          <w:rFonts w:ascii="Arial" w:hAnsi="Arial" w:cs="Arial"/>
          <w:b/>
          <w:bCs/>
          <w:color w:val="000000" w:themeColor="text1"/>
        </w:rPr>
        <w:t xml:space="preserve"> </w:t>
      </w:r>
      <w:r w:rsidRPr="00970058">
        <w:rPr>
          <w:rFonts w:ascii="Arial" w:hAnsi="Arial" w:cs="Arial"/>
          <w:color w:val="000000" w:themeColor="text1"/>
        </w:rPr>
        <w:t xml:space="preserve">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2025)</w:t>
      </w:r>
    </w:p>
    <w:p w14:paraId="33302BB3" w14:textId="77777777" w:rsidR="0062397B" w:rsidRPr="00970058" w:rsidRDefault="0062397B" w:rsidP="0062397B">
      <w:pPr>
        <w:rPr>
          <w:rFonts w:ascii="Arial" w:hAnsi="Arial" w:cs="Arial"/>
          <w:color w:val="000000" w:themeColor="text1"/>
        </w:rPr>
      </w:pP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xml:space="preserve"> (2025) also specified recent developments in solar energy in South Asia. In August 2022, the Bangladesh Power Development Board introduced a 30 MW solar </w:t>
      </w:r>
      <w:r w:rsidRPr="00970058">
        <w:rPr>
          <w:rFonts w:ascii="Arial" w:hAnsi="Arial" w:cs="Arial"/>
          <w:color w:val="000000" w:themeColor="text1"/>
        </w:rPr>
        <w:lastRenderedPageBreak/>
        <w:t xml:space="preserve">project that is in operation in northern Bangladesh. Amazon India announced plans for utility-scale renewable energy projects in India. In Rajasthan, three solar farms are to be developed by Brookfield Renewable, Amp Energy India and </w:t>
      </w:r>
      <w:proofErr w:type="spellStart"/>
      <w:r w:rsidRPr="00970058">
        <w:rPr>
          <w:rFonts w:ascii="Arial" w:hAnsi="Arial" w:cs="Arial"/>
          <w:color w:val="000000" w:themeColor="text1"/>
        </w:rPr>
        <w:t>ReNew</w:t>
      </w:r>
      <w:proofErr w:type="spellEnd"/>
      <w:r w:rsidRPr="00970058">
        <w:rPr>
          <w:rFonts w:ascii="Arial" w:hAnsi="Arial" w:cs="Arial"/>
          <w:color w:val="000000" w:themeColor="text1"/>
        </w:rPr>
        <w:t xml:space="preserve"> Power with a clean energy capacity of 110MW, 100MW and 210 MW. </w:t>
      </w:r>
    </w:p>
    <w:p w14:paraId="5A094772"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Based on the study by PIB (2025), India has become the world's third-largest solar power producer, surpassing Japan. India has generated solar energy of 1,08,494 GWh, leaving Japan behind, which has generated 96,459 GWh in 2025. Even the solar module manufacturing capacity of India has doubled in one year, from 38GW in 2024 to 74GW in 2025. On a similar note, the manufacturing of PV cells has grown from 9 GW to 25 GW. Such a big milestone in the generation of solar energy and the manufacturing of PV cells demonstrates the rapid growth of solar energy in the South Asian region. Moreover, the Asian Development Bank (2023) reported that PV cells, batteries, and electric two-wheeler industries represent a revenue of $90 billion to $100 billion revenue opportunity by 2030, along with 6 million renewable energy jobs to be developed by 2050. The capacity of PV module manufacturing may increase from 70 GW to 125–150 GW by 2030.</w:t>
      </w:r>
    </w:p>
    <w:p w14:paraId="3106BCF4" w14:textId="77777777" w:rsidR="0062397B" w:rsidRPr="00970058" w:rsidRDefault="0062397B" w:rsidP="0062397B">
      <w:pPr>
        <w:keepNext/>
        <w:jc w:val="center"/>
        <w:rPr>
          <w:rFonts w:ascii="Arial" w:hAnsi="Arial" w:cs="Arial"/>
          <w:color w:val="000000" w:themeColor="text1"/>
        </w:rPr>
      </w:pPr>
      <w:r w:rsidRPr="00970058">
        <w:rPr>
          <w:rFonts w:ascii="Arial" w:hAnsi="Arial" w:cs="Arial"/>
          <w:noProof/>
          <w:color w:val="000000" w:themeColor="text1"/>
        </w:rPr>
        <w:drawing>
          <wp:inline distT="0" distB="0" distL="0" distR="0" wp14:anchorId="31561294" wp14:editId="4E138218">
            <wp:extent cx="4067743" cy="2162477"/>
            <wp:effectExtent l="76200" t="76200" r="142875" b="142875"/>
            <wp:docPr id="392265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65491" name=""/>
                    <pic:cNvPicPr/>
                  </pic:nvPicPr>
                  <pic:blipFill>
                    <a:blip r:embed="rId16"/>
                    <a:stretch>
                      <a:fillRect/>
                    </a:stretch>
                  </pic:blipFill>
                  <pic:spPr>
                    <a:xfrm>
                      <a:off x="0" y="0"/>
                      <a:ext cx="4067743" cy="21624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8B9CA1" w14:textId="77777777" w:rsidR="0062397B" w:rsidRPr="00970058" w:rsidRDefault="0062397B" w:rsidP="0062397B">
      <w:pPr>
        <w:jc w:val="center"/>
        <w:rPr>
          <w:rFonts w:ascii="Arial" w:hAnsi="Arial" w:cs="Arial"/>
          <w:b/>
          <w:bCs/>
          <w:color w:val="000000" w:themeColor="text1"/>
        </w:rPr>
      </w:pPr>
      <w:bookmarkStart w:id="75" w:name="_Toc217405687"/>
      <w:r w:rsidRPr="00970058">
        <w:rPr>
          <w:rFonts w:ascii="Arial" w:hAnsi="Arial" w:cs="Arial"/>
          <w:b/>
          <w:bCs/>
          <w:color w:val="000000" w:themeColor="text1"/>
        </w:rPr>
        <w:t xml:space="preserve">Figure </w:t>
      </w:r>
      <w:r w:rsidRPr="00970058">
        <w:rPr>
          <w:rFonts w:ascii="Arial" w:hAnsi="Arial" w:cs="Arial"/>
          <w:b/>
          <w:bCs/>
          <w:color w:val="000000" w:themeColor="text1"/>
        </w:rPr>
        <w:fldChar w:fldCharType="begin"/>
      </w:r>
      <w:r w:rsidRPr="00970058">
        <w:rPr>
          <w:rFonts w:ascii="Arial" w:hAnsi="Arial" w:cs="Arial"/>
          <w:b/>
          <w:bCs/>
          <w:color w:val="000000" w:themeColor="text1"/>
        </w:rPr>
        <w:instrText xml:space="preserve"> SEQ Figure \* ARABIC </w:instrText>
      </w:r>
      <w:r w:rsidRPr="00970058">
        <w:rPr>
          <w:rFonts w:ascii="Arial" w:hAnsi="Arial" w:cs="Arial"/>
          <w:b/>
          <w:bCs/>
          <w:color w:val="000000" w:themeColor="text1"/>
        </w:rPr>
        <w:fldChar w:fldCharType="separate"/>
      </w:r>
      <w:r w:rsidRPr="00970058">
        <w:rPr>
          <w:rFonts w:ascii="Arial" w:hAnsi="Arial" w:cs="Arial"/>
          <w:b/>
          <w:bCs/>
          <w:noProof/>
          <w:color w:val="000000" w:themeColor="text1"/>
        </w:rPr>
        <w:t>5</w:t>
      </w:r>
      <w:r w:rsidRPr="00970058">
        <w:rPr>
          <w:rFonts w:ascii="Arial" w:hAnsi="Arial" w:cs="Arial"/>
          <w:b/>
          <w:bCs/>
          <w:color w:val="000000" w:themeColor="text1"/>
        </w:rPr>
        <w:fldChar w:fldCharType="end"/>
      </w:r>
      <w:r w:rsidRPr="00970058">
        <w:rPr>
          <w:rFonts w:ascii="Arial" w:hAnsi="Arial" w:cs="Arial"/>
          <w:b/>
          <w:bCs/>
          <w:color w:val="000000" w:themeColor="text1"/>
        </w:rPr>
        <w:t>: Growth in manufacturing of solar modules and PV cells</w:t>
      </w:r>
      <w:bookmarkEnd w:id="75"/>
    </w:p>
    <w:p w14:paraId="0904AAFA" w14:textId="77777777" w:rsidR="0062397B" w:rsidRPr="00970058" w:rsidRDefault="0062397B" w:rsidP="0062397B">
      <w:pPr>
        <w:jc w:val="center"/>
        <w:rPr>
          <w:rFonts w:ascii="Arial" w:hAnsi="Arial" w:cs="Arial"/>
          <w:color w:val="000000" w:themeColor="text1"/>
        </w:rPr>
      </w:pPr>
      <w:r w:rsidRPr="00970058">
        <w:rPr>
          <w:rFonts w:ascii="Arial" w:hAnsi="Arial" w:cs="Arial"/>
          <w:color w:val="000000" w:themeColor="text1"/>
        </w:rPr>
        <w:t>(Source:</w:t>
      </w:r>
      <w:r w:rsidRPr="00970058">
        <w:rPr>
          <w:rFonts w:ascii="Arial" w:hAnsi="Arial" w:cs="Arial"/>
          <w:b/>
          <w:bCs/>
          <w:color w:val="000000" w:themeColor="text1"/>
        </w:rPr>
        <w:t xml:space="preserve"> </w:t>
      </w:r>
      <w:r w:rsidRPr="00970058">
        <w:rPr>
          <w:rFonts w:ascii="Arial" w:hAnsi="Arial" w:cs="Arial"/>
          <w:color w:val="000000" w:themeColor="text1"/>
        </w:rPr>
        <w:t>PIB, 2025)</w:t>
      </w:r>
    </w:p>
    <w:p w14:paraId="131FEE2C" w14:textId="77777777" w:rsidR="0062397B" w:rsidRPr="00970058" w:rsidRDefault="0062397B" w:rsidP="0062397B">
      <w:pPr>
        <w:rPr>
          <w:rFonts w:ascii="Arial" w:hAnsi="Arial" w:cs="Arial"/>
          <w:color w:val="000000" w:themeColor="text1"/>
        </w:rPr>
      </w:pP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as a top solar panel manufacturing company is also focusing on growth of Mono PERC or Passivated emitted and rear cell solar cells are type of monocrystalline solar cells that considers passivation layer on the rear side of cell. These solar cells are known for high efficiency reaching rates of 20% and 22% </w:t>
      </w:r>
      <w:r w:rsidRPr="00970058">
        <w:rPr>
          <w:rFonts w:ascii="Arial" w:hAnsi="Arial" w:cs="Arial"/>
          <w:color w:val="000000" w:themeColor="text1"/>
        </w:rPr>
        <w:lastRenderedPageBreak/>
        <w:t>(</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2024). As reported by PIB (2024), IIT-Bombay-incubated </w:t>
      </w:r>
      <w:proofErr w:type="spellStart"/>
      <w:r w:rsidRPr="00970058">
        <w:rPr>
          <w:rFonts w:ascii="Arial" w:hAnsi="Arial" w:cs="Arial"/>
          <w:color w:val="000000" w:themeColor="text1"/>
        </w:rPr>
        <w:t>startup</w:t>
      </w:r>
      <w:proofErr w:type="spellEnd"/>
      <w:r w:rsidRPr="00970058">
        <w:rPr>
          <w:rFonts w:ascii="Arial" w:hAnsi="Arial" w:cs="Arial"/>
          <w:color w:val="000000" w:themeColor="text1"/>
        </w:rPr>
        <w:t xml:space="preserve"> - Advanced Renewable Tandem-Photovoltaics India (ART-PV India)</w:t>
      </w:r>
      <w:r w:rsidRPr="00970058">
        <w:rPr>
          <w:rFonts w:ascii="Arial" w:hAnsi="Arial" w:cs="Arial"/>
          <w:color w:val="000000" w:themeColor="text1"/>
          <w:lang w:val="en-GB"/>
        </w:rPr>
        <w:t xml:space="preserve"> has introduced </w:t>
      </w:r>
      <w:r w:rsidRPr="00970058">
        <w:rPr>
          <w:rFonts w:ascii="Arial" w:hAnsi="Arial" w:cs="Arial"/>
          <w:color w:val="000000" w:themeColor="text1"/>
        </w:rPr>
        <w:t>a 4-Terminal Silicon/</w:t>
      </w:r>
      <w:proofErr w:type="spellStart"/>
      <w:r w:rsidRPr="00970058">
        <w:rPr>
          <w:rFonts w:ascii="Arial" w:hAnsi="Arial" w:cs="Arial"/>
          <w:color w:val="000000" w:themeColor="text1"/>
        </w:rPr>
        <w:t>CdTe</w:t>
      </w:r>
      <w:proofErr w:type="spellEnd"/>
      <w:r w:rsidRPr="00970058">
        <w:rPr>
          <w:rFonts w:ascii="Arial" w:hAnsi="Arial" w:cs="Arial"/>
          <w:color w:val="000000" w:themeColor="text1"/>
        </w:rPr>
        <w:t>-Perovskite tandem solar cell</w:t>
      </w:r>
      <w:r w:rsidRPr="00970058">
        <w:rPr>
          <w:rFonts w:ascii="Arial" w:hAnsi="Arial" w:cs="Arial"/>
          <w:color w:val="000000" w:themeColor="text1"/>
          <w:lang w:val="en-GB"/>
        </w:rPr>
        <w:t xml:space="preserve"> that has a conversion efficiency of 29.8%. This can be considered as a highest performance level achieved in India in the field of solar cell development. Other innovations like Bifacial and Transparent Solar Panels, flexible solar panels, and floating solar farms are also pushing local manufacturers to grow (</w:t>
      </w:r>
      <w:r w:rsidRPr="00970058">
        <w:rPr>
          <w:rFonts w:ascii="Arial" w:hAnsi="Arial" w:cs="Arial"/>
          <w:color w:val="000000" w:themeColor="text1"/>
        </w:rPr>
        <w:t>Sun Photonics, 2026)</w:t>
      </w:r>
      <w:r w:rsidRPr="00970058">
        <w:rPr>
          <w:rFonts w:ascii="Arial" w:hAnsi="Arial" w:cs="Arial"/>
          <w:color w:val="000000" w:themeColor="text1"/>
          <w:lang w:val="en-GB"/>
        </w:rPr>
        <w:t xml:space="preserve">. India has already launched </w:t>
      </w:r>
      <w:r w:rsidRPr="00970058">
        <w:rPr>
          <w:rFonts w:ascii="Arial" w:hAnsi="Arial" w:cs="Arial"/>
          <w:color w:val="000000" w:themeColor="text1"/>
        </w:rPr>
        <w:t xml:space="preserve">large-scale </w:t>
      </w:r>
      <w:bookmarkStart w:id="76" w:name="_Hlk220151110"/>
      <w:r w:rsidRPr="00970058">
        <w:rPr>
          <w:rFonts w:ascii="Arial" w:hAnsi="Arial" w:cs="Arial"/>
          <w:color w:val="000000" w:themeColor="text1"/>
        </w:rPr>
        <w:t>floating solar projects</w:t>
      </w:r>
      <w:bookmarkEnd w:id="76"/>
      <w:r w:rsidRPr="00970058">
        <w:rPr>
          <w:rFonts w:ascii="Arial" w:hAnsi="Arial" w:cs="Arial"/>
          <w:color w:val="000000" w:themeColor="text1"/>
        </w:rPr>
        <w:t xml:space="preserve"> that help to improve efficiency and output of generation of solar energy. Flexible solar panels are also being used in India and this is easy to deploy at anywhere with an efficiency of 10%-15%. </w:t>
      </w:r>
      <w:r w:rsidRPr="00970058">
        <w:rPr>
          <w:rFonts w:ascii="Arial" w:hAnsi="Arial" w:cs="Arial"/>
          <w:color w:val="000000" w:themeColor="text1"/>
          <w:lang w:val="en-GB"/>
        </w:rPr>
        <w:t xml:space="preserve">Bifacial and Transparent Solar Panels offer high energy yields with increased durability. Transparent solar panels can be integrated into windows thereby efficiency for household usage.  From the theme, it can be established that the India has major contribution in the growth and development of solar energy in South Asian region. In addition to its domination over solar energy market, other nations like Pakistan and Bangladesh are slowly taking initiative to enhance the growth of solar energy by building infrastructure. </w:t>
      </w:r>
    </w:p>
    <w:p w14:paraId="4B00CE0C" w14:textId="77777777" w:rsidR="0062397B" w:rsidRPr="00970058" w:rsidRDefault="0062397B" w:rsidP="0062397B">
      <w:pPr>
        <w:rPr>
          <w:rFonts w:ascii="Arial" w:hAnsi="Arial" w:cs="Arial"/>
          <w:b/>
          <w:bCs/>
          <w:i/>
          <w:iCs/>
          <w:color w:val="000000" w:themeColor="text1"/>
          <w:lang w:val="en-GB"/>
        </w:rPr>
      </w:pPr>
      <w:r w:rsidRPr="00970058">
        <w:rPr>
          <w:rFonts w:ascii="Arial" w:hAnsi="Arial" w:cs="Arial"/>
          <w:b/>
          <w:bCs/>
          <w:i/>
          <w:iCs/>
          <w:color w:val="000000" w:themeColor="text1"/>
          <w:lang w:val="en-GB"/>
        </w:rPr>
        <w:t>Theme 2: Opportunities and challenges for solar energy in the Southern Asian region</w:t>
      </w:r>
    </w:p>
    <w:p w14:paraId="78ED87CF"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According to the views of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w:t>
      </w:r>
      <w:r w:rsidRPr="00970058">
        <w:rPr>
          <w:rFonts w:ascii="Arial" w:hAnsi="Arial" w:cs="Arial"/>
          <w:color w:val="000000" w:themeColor="text1"/>
          <w:lang w:val="en-GB"/>
        </w:rPr>
        <w:t xml:space="preserve">, solar power is one of the cost-effective and eco-friendly sources of electricity generation. A large part of Asian regions receives plenty of solar radiation and has optimal conditions for producing solar energy. Additionally, rooftop solar is gaining significant importance in the South Asian region, as it does not require extensive civil works and large capital investment, making the system easier to install. In India, the </w:t>
      </w:r>
      <w:r w:rsidRPr="00970058">
        <w:rPr>
          <w:rFonts w:ascii="Arial" w:hAnsi="Arial" w:cs="Arial"/>
          <w:color w:val="000000" w:themeColor="text1"/>
        </w:rPr>
        <w:t>commercial and industrial (C&amp;I) segment is creating opportunities for adding more capacity to the country’s rooftop solar space. The entry of specialised developers also offers attractive business models to clients, thus removing the obstacles of high capital costs along with the complexities of installation and maintenance of projects. In Bangladesh, the support by the Centre for Energy Research of United International University helped to reach a capacity of 164.5 MW for installed solar energy systems in 2024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The growth of solar energy in Bangladesh was also driven by the Government's mandate to require new industries and buildings for the installation of rooftop solar systems.  </w:t>
      </w:r>
    </w:p>
    <w:p w14:paraId="4B800E2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lastRenderedPageBreak/>
        <w:t xml:space="preserve">However, the article also identified that </w:t>
      </w:r>
      <w:bookmarkStart w:id="77" w:name="_Hlk217379528"/>
      <w:r w:rsidRPr="00970058">
        <w:rPr>
          <w:rFonts w:ascii="Arial" w:hAnsi="Arial" w:cs="Arial"/>
          <w:color w:val="000000" w:themeColor="text1"/>
          <w:lang w:val="en-GB"/>
        </w:rPr>
        <w:t xml:space="preserve">the rooftop solar market is </w:t>
      </w:r>
      <w:bookmarkEnd w:id="77"/>
      <w:r w:rsidRPr="00970058">
        <w:rPr>
          <w:rFonts w:ascii="Arial" w:hAnsi="Arial" w:cs="Arial"/>
          <w:color w:val="000000" w:themeColor="text1"/>
          <w:lang w:val="en-GB"/>
        </w:rPr>
        <w:t xml:space="preserve">still underdeveloped in Nepal, Pakistan, Bhutan and Afghanistan. Though in Afghanistan, a feasibility study of a </w:t>
      </w:r>
      <w:bookmarkStart w:id="78" w:name="_Hlk217379607"/>
      <w:r w:rsidRPr="00970058">
        <w:rPr>
          <w:rFonts w:ascii="Arial" w:hAnsi="Arial" w:cs="Arial"/>
          <w:color w:val="000000" w:themeColor="text1"/>
        </w:rPr>
        <w:t xml:space="preserve">15 </w:t>
      </w:r>
      <w:proofErr w:type="spellStart"/>
      <w:r w:rsidRPr="00970058">
        <w:rPr>
          <w:rFonts w:ascii="Arial" w:hAnsi="Arial" w:cs="Arial"/>
          <w:color w:val="000000" w:themeColor="text1"/>
        </w:rPr>
        <w:t>MWp</w:t>
      </w:r>
      <w:proofErr w:type="spellEnd"/>
      <w:r w:rsidRPr="00970058">
        <w:rPr>
          <w:rFonts w:ascii="Arial" w:hAnsi="Arial" w:cs="Arial"/>
          <w:color w:val="000000" w:themeColor="text1"/>
        </w:rPr>
        <w:t xml:space="preserve"> rooftop projec</w:t>
      </w:r>
      <w:bookmarkEnd w:id="78"/>
      <w:r w:rsidRPr="00970058">
        <w:rPr>
          <w:rFonts w:ascii="Arial" w:hAnsi="Arial" w:cs="Arial"/>
          <w:color w:val="000000" w:themeColor="text1"/>
        </w:rPr>
        <w:t xml:space="preserve">t was undertaken, no development update has been received on it </w:t>
      </w:r>
      <w:bookmarkStart w:id="79" w:name="_Hlk217379660"/>
      <w:r w:rsidRPr="00970058">
        <w:rPr>
          <w:rFonts w:ascii="Arial" w:hAnsi="Arial" w:cs="Arial"/>
          <w:color w:val="000000" w:themeColor="text1"/>
        </w:rPr>
        <w:t>(</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w:t>
      </w:r>
      <w:bookmarkEnd w:id="79"/>
      <w:r w:rsidRPr="00970058">
        <w:rPr>
          <w:rFonts w:ascii="Arial" w:hAnsi="Arial" w:cs="Arial"/>
          <w:color w:val="000000" w:themeColor="text1"/>
        </w:rPr>
        <w:t xml:space="preserve">The development of solar projects requires collaboration and supportive policy frameworks. Also, the need to ensure quality assurance through developing testing facilities and streamlining the approval process is crucial for the installation of systems for generating solar power. </w:t>
      </w:r>
    </w:p>
    <w:p w14:paraId="0AABD50C" w14:textId="77777777" w:rsidR="0062397B" w:rsidRPr="00970058" w:rsidRDefault="0062397B" w:rsidP="0062397B">
      <w:pPr>
        <w:rPr>
          <w:rFonts w:ascii="Arial" w:hAnsi="Arial" w:cs="Arial"/>
          <w:color w:val="000000" w:themeColor="text1"/>
        </w:rPr>
      </w:pPr>
      <w:bookmarkStart w:id="80" w:name="_Hlk217380245"/>
      <w:r w:rsidRPr="00970058">
        <w:rPr>
          <w:rFonts w:ascii="Arial" w:hAnsi="Arial" w:cs="Arial"/>
          <w:color w:val="000000" w:themeColor="text1"/>
        </w:rPr>
        <w:t xml:space="preserve">Srivastava (2024) </w:t>
      </w:r>
      <w:bookmarkEnd w:id="80"/>
      <w:r w:rsidRPr="00970058">
        <w:rPr>
          <w:rFonts w:ascii="Arial" w:hAnsi="Arial" w:cs="Arial"/>
          <w:color w:val="000000" w:themeColor="text1"/>
        </w:rPr>
        <w:t xml:space="preserve">identified challenges in terms of carrying out solar energy projects. It is found that infrastructure investment in South Asia is heavily dependent on domestic public funding. However, the region's banks are showing less willingness to fund solar energy projects, considering this too risky for investment. Therefore, the short-term nature of bank finance makes it unsuitable for carrying out long-term solar energy projects. Additionally, South Asian regions are struggling with limited fiscal space, with higher debts in comparison to tax revenue. The tax-to-GDP ratio of Bangladesh was 8.5% in fiscal year 2021-22, which is far behind the recommended ratio (15%) by the World Bank. Similarly, Myanmar is also facing difficulties in getting Government support, including risk-sharing agreements or sovereign guarantees. In addition to this, an underdeveloped domestic capital market is also limiting the capability of local businesses to raise funds through bonds. </w:t>
      </w:r>
    </w:p>
    <w:p w14:paraId="7D18EFE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On the other hand, </w:t>
      </w:r>
      <w:bookmarkStart w:id="81" w:name="_Hlk217378230"/>
      <w:r w:rsidRPr="00970058">
        <w:rPr>
          <w:rFonts w:ascii="Arial" w:hAnsi="Arial" w:cs="Arial"/>
          <w:color w:val="000000" w:themeColor="text1"/>
        </w:rPr>
        <w:t>the World Bank (2022</w:t>
      </w:r>
      <w:bookmarkEnd w:id="81"/>
      <w:r w:rsidRPr="00970058">
        <w:rPr>
          <w:rFonts w:ascii="Arial" w:hAnsi="Arial" w:cs="Arial"/>
          <w:color w:val="000000" w:themeColor="text1"/>
        </w:rPr>
        <w:t>)</w:t>
      </w:r>
      <w:r w:rsidRPr="00970058">
        <w:rPr>
          <w:rFonts w:ascii="Arial" w:hAnsi="Arial" w:cs="Arial"/>
          <w:i/>
          <w:iCs/>
          <w:color w:val="000000" w:themeColor="text1"/>
        </w:rPr>
        <w:t xml:space="preserve"> </w:t>
      </w:r>
      <w:r w:rsidRPr="00970058">
        <w:rPr>
          <w:rFonts w:ascii="Arial" w:hAnsi="Arial" w:cs="Arial"/>
          <w:color w:val="000000" w:themeColor="text1"/>
        </w:rPr>
        <w:t xml:space="preserve">specified that the rise in electricity demands in the South Asia region is a key opportunity to look for diverse sources of energy to meet electricity demands. The economic cost of power distortions can be estimated at 4-7% of South Asia's GDP. This is encouraging the Governments of South Asian countries to execute solar energy projects. Additionally, the World Bank is supporting the South Asian countries through investing in infrastructure development and better aligning regulatory and legislative frameworks through the South Asia Regional Electricity Markets (SAREM) Program. From this theme, it can be comprehended that the climatic conditions of the South Asian region are in favour of generation of solar energy whereas countries like </w:t>
      </w:r>
      <w:r w:rsidRPr="00970058">
        <w:rPr>
          <w:rFonts w:ascii="Arial" w:hAnsi="Arial" w:cs="Arial"/>
          <w:color w:val="000000" w:themeColor="text1"/>
          <w:lang w:val="en-GB"/>
        </w:rPr>
        <w:t xml:space="preserve">Nepal, Pakistan, Bhutan and Afghanistan are still not developed in line with growth of solar energy. Also, the higher debt is also affecting these countries’ growth of solar energy. </w:t>
      </w:r>
    </w:p>
    <w:p w14:paraId="40B8096B" w14:textId="77777777" w:rsidR="0062397B" w:rsidRPr="00970058" w:rsidRDefault="0062397B" w:rsidP="0062397B">
      <w:pPr>
        <w:rPr>
          <w:rFonts w:ascii="Arial" w:hAnsi="Arial" w:cs="Arial"/>
          <w:b/>
          <w:bCs/>
          <w:i/>
          <w:iCs/>
          <w:color w:val="000000" w:themeColor="text1"/>
          <w:lang w:val="en-GB"/>
        </w:rPr>
      </w:pPr>
      <w:r w:rsidRPr="00970058">
        <w:rPr>
          <w:rFonts w:ascii="Arial" w:hAnsi="Arial" w:cs="Arial"/>
          <w:b/>
          <w:bCs/>
          <w:i/>
          <w:iCs/>
          <w:color w:val="000000" w:themeColor="text1"/>
          <w:lang w:val="en-GB"/>
        </w:rPr>
        <w:t>Theme 3: Benefits of the growth of solar energy on international trade</w:t>
      </w:r>
    </w:p>
    <w:p w14:paraId="6F4E36FE"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lastRenderedPageBreak/>
        <w:t xml:space="preserve">According to </w:t>
      </w:r>
      <w:bookmarkStart w:id="82" w:name="_Hlk217383336"/>
      <w:r w:rsidRPr="00970058">
        <w:rPr>
          <w:rFonts w:ascii="Arial" w:hAnsi="Arial" w:cs="Arial"/>
          <w:color w:val="000000" w:themeColor="text1"/>
        </w:rPr>
        <w:t>PIB (2025)</w:t>
      </w:r>
      <w:r w:rsidRPr="00970058">
        <w:rPr>
          <w:rFonts w:ascii="Arial" w:hAnsi="Arial" w:cs="Arial"/>
          <w:color w:val="000000" w:themeColor="text1"/>
          <w:lang w:val="en-GB"/>
        </w:rPr>
        <w:t xml:space="preserve">, </w:t>
      </w:r>
      <w:bookmarkEnd w:id="82"/>
      <w:r w:rsidRPr="00970058">
        <w:rPr>
          <w:rFonts w:ascii="Arial" w:hAnsi="Arial" w:cs="Arial"/>
          <w:color w:val="000000" w:themeColor="text1"/>
          <w:lang w:val="en-GB"/>
        </w:rPr>
        <w:t xml:space="preserve">due to the growth of solar energy in India, the country has started manufacturing key components like ingots, wafers, solar PV cells, and solar modules. Producing these has reduced the dependency on imports. To impose basic customs duty on imported solar cells and modules, the imports have become expensive for India in 2022. However, the growth in manufacturing of the components has reduced the reliance of South Asian countries on foreign suppliers, thereby contributing to an enhanced trade balance for them, but overall global trade may witness a decline. For exporter countries, the competitiveness in the production of solar components may be reduced. Moreover, </w:t>
      </w:r>
      <w:proofErr w:type="spellStart"/>
      <w:r w:rsidRPr="00970058">
        <w:rPr>
          <w:rFonts w:ascii="Arial" w:hAnsi="Arial" w:cs="Arial"/>
          <w:color w:val="000000" w:themeColor="text1"/>
        </w:rPr>
        <w:t>DataVerse</w:t>
      </w:r>
      <w:proofErr w:type="spellEnd"/>
      <w:r w:rsidRPr="00970058">
        <w:rPr>
          <w:rFonts w:ascii="Arial" w:hAnsi="Arial" w:cs="Arial"/>
          <w:color w:val="000000" w:themeColor="text1"/>
          <w:lang w:val="en-GB"/>
        </w:rPr>
        <w:t xml:space="preserve"> (2024) reported that the rise in demand for solar energy has encouraged many foreign nations to increase their own production capabilities, along with exports from India, to ensure a renewable energy-focused market. As India has become an exporter of a substantial number of solar panels to foreign countries, its competitiveness in international trade has increased, along with opportunities for expansion and growth of global trade of components required for solar energy production. </w:t>
      </w:r>
    </w:p>
    <w:p w14:paraId="26A0A869"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As per the views of </w:t>
      </w:r>
      <w:proofErr w:type="spellStart"/>
      <w:r w:rsidRPr="00970058">
        <w:rPr>
          <w:rFonts w:ascii="Arial" w:hAnsi="Arial" w:cs="Arial"/>
          <w:color w:val="000000" w:themeColor="text1"/>
        </w:rPr>
        <w:t>Ibef</w:t>
      </w:r>
      <w:proofErr w:type="spellEnd"/>
      <w:r w:rsidRPr="00970058">
        <w:rPr>
          <w:rFonts w:ascii="Arial" w:hAnsi="Arial" w:cs="Arial"/>
          <w:color w:val="000000" w:themeColor="text1"/>
        </w:rPr>
        <w:t xml:space="preserve"> (2025)</w:t>
      </w:r>
      <w:r w:rsidRPr="00970058">
        <w:rPr>
          <w:rFonts w:ascii="Arial" w:hAnsi="Arial" w:cs="Arial"/>
          <w:color w:val="000000" w:themeColor="text1"/>
          <w:lang w:val="en-GB"/>
        </w:rPr>
        <w:t xml:space="preserve">, due to harnessing abundant solar sources, the reliance on imported fuels has been reduced. This is not only helping to secure the energy future of India but also supporting international trade in contributing to global climate initiatives. For manufacturers and producers, opportunities for exporting solar products are increasing, thereby strengthening international trade. Additionally, as stated by </w:t>
      </w:r>
      <w:r w:rsidRPr="00970058">
        <w:rPr>
          <w:rFonts w:ascii="Arial" w:hAnsi="Arial" w:cs="Arial"/>
          <w:color w:val="000000" w:themeColor="text1"/>
        </w:rPr>
        <w:t>Patil</w:t>
      </w:r>
      <w:r w:rsidRPr="00970058">
        <w:rPr>
          <w:rFonts w:ascii="Arial" w:hAnsi="Arial" w:cs="Arial"/>
          <w:color w:val="000000" w:themeColor="text1"/>
          <w:lang w:val="en-GB"/>
        </w:rPr>
        <w:t xml:space="preserve"> (2025), the growth and development of solar energy in India tends to have environmental benefits for international trade. It is witnessed that local sourcing of solar components reduces the carbon footprint linked to logistics. The growth of solar energy in South Asian countries is also contributing to better trade relationships among different nations. In this aspect, </w:t>
      </w:r>
      <w:r w:rsidRPr="00970058">
        <w:rPr>
          <w:rFonts w:ascii="Arial" w:hAnsi="Arial" w:cs="Arial"/>
          <w:color w:val="000000" w:themeColor="text1"/>
        </w:rPr>
        <w:t>UNCTAD</w:t>
      </w:r>
      <w:r w:rsidRPr="00970058">
        <w:rPr>
          <w:rFonts w:ascii="Arial" w:hAnsi="Arial" w:cs="Arial"/>
          <w:color w:val="000000" w:themeColor="text1"/>
          <w:lang w:val="en-GB"/>
        </w:rPr>
        <w:t xml:space="preserve"> (2024) stated that developing nations in South Asia are exporting raw materials for solar energy technologies from other nations, whereas they are importing finished and intermediate goods from these nations. The growth of solar energy tends to have positive implication on the international trade. </w:t>
      </w:r>
    </w:p>
    <w:p w14:paraId="7C697A9D" w14:textId="77777777" w:rsidR="0062397B" w:rsidRPr="00970058" w:rsidRDefault="0062397B" w:rsidP="0062397B">
      <w:pPr>
        <w:rPr>
          <w:rFonts w:ascii="Arial" w:hAnsi="Arial" w:cs="Arial"/>
          <w:b/>
          <w:bCs/>
          <w:i/>
          <w:iCs/>
          <w:color w:val="000000" w:themeColor="text1"/>
          <w:lang w:val="en-GB"/>
        </w:rPr>
      </w:pPr>
      <w:r w:rsidRPr="00970058">
        <w:rPr>
          <w:rFonts w:ascii="Arial" w:hAnsi="Arial" w:cs="Arial"/>
          <w:b/>
          <w:bCs/>
          <w:i/>
          <w:iCs/>
          <w:color w:val="000000" w:themeColor="text1"/>
          <w:lang w:val="en-GB"/>
        </w:rPr>
        <w:t>Theme 4: Complexities in international trade due to the growth of solar energy in the South Asian region</w:t>
      </w:r>
    </w:p>
    <w:p w14:paraId="7591DB42"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lastRenderedPageBreak/>
        <w:t xml:space="preserve">Taking the example of India, </w:t>
      </w:r>
      <w:bookmarkStart w:id="83" w:name="_Hlk217393745"/>
      <w:proofErr w:type="spellStart"/>
      <w:r w:rsidRPr="00970058">
        <w:rPr>
          <w:rFonts w:ascii="Arial" w:hAnsi="Arial" w:cs="Arial"/>
          <w:color w:val="000000" w:themeColor="text1"/>
        </w:rPr>
        <w:t>Revayu</w:t>
      </w:r>
      <w:proofErr w:type="spellEnd"/>
      <w:r w:rsidRPr="00970058">
        <w:rPr>
          <w:rFonts w:ascii="Arial" w:hAnsi="Arial" w:cs="Arial"/>
          <w:color w:val="000000" w:themeColor="text1"/>
        </w:rPr>
        <w:t xml:space="preserve"> Energy (2025</w:t>
      </w:r>
      <w:bookmarkEnd w:id="83"/>
      <w:r w:rsidRPr="00970058">
        <w:rPr>
          <w:rFonts w:ascii="Arial" w:hAnsi="Arial" w:cs="Arial"/>
          <w:color w:val="000000" w:themeColor="text1"/>
        </w:rPr>
        <w:t xml:space="preserve">) </w:t>
      </w:r>
      <w:r w:rsidRPr="00970058">
        <w:rPr>
          <w:rFonts w:ascii="Arial" w:hAnsi="Arial" w:cs="Arial"/>
          <w:color w:val="000000" w:themeColor="text1"/>
          <w:lang w:val="en-GB"/>
        </w:rPr>
        <w:t xml:space="preserve">reported that the Government of India has reduced the customs duties to 20% for solar modules and cells. This means </w:t>
      </w:r>
      <w:bookmarkStart w:id="84" w:name="_Hlk217393363"/>
      <w:r w:rsidRPr="00970058">
        <w:rPr>
          <w:rFonts w:ascii="Arial" w:hAnsi="Arial" w:cs="Arial"/>
          <w:color w:val="000000" w:themeColor="text1"/>
          <w:lang w:val="en-GB"/>
        </w:rPr>
        <w:t xml:space="preserve">local solar manufacturers </w:t>
      </w:r>
      <w:bookmarkEnd w:id="84"/>
      <w:r w:rsidRPr="00970058">
        <w:rPr>
          <w:rFonts w:ascii="Arial" w:hAnsi="Arial" w:cs="Arial"/>
          <w:color w:val="000000" w:themeColor="text1"/>
          <w:lang w:val="en-GB"/>
        </w:rPr>
        <w:t xml:space="preserve">will face hurdles as the cost of imported goods will be reduced, thereby demonstrating overreliance on imported solar components. This, in turn, will create conflicts in international trade. Additionally, China now supplies 50-60% of India's solar cells that are then assembled into panels because of the costly domestic supplies. In such a case, it is difficult for India to get a relaxation to be allowed to use Chinese intermediaries and inputs in its solar panel exports to the United States. Therefore, it is predicted that India's export of solar panels and modules to the United States will suffer even if it gets a chance to secure a free trade deal. The solar market of India is facing difficulties from ASEAN dumping, which is a practice through which goods from China are being routed through ASEAN nations to exploit free trade negotiations. Such unfair practices in the trade of solar panels and modules create complexities in international trade. On the other hand, according to </w:t>
      </w:r>
      <w:r w:rsidRPr="00970058">
        <w:rPr>
          <w:rFonts w:ascii="Arial" w:hAnsi="Arial" w:cs="Arial"/>
          <w:color w:val="000000" w:themeColor="text1"/>
        </w:rPr>
        <w:t xml:space="preserve">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rPr>
        <w:t xml:space="preserve"> (2025)</w:t>
      </w:r>
      <w:r w:rsidRPr="00970058">
        <w:rPr>
          <w:rFonts w:ascii="Arial" w:hAnsi="Arial" w:cs="Arial"/>
          <w:color w:val="000000" w:themeColor="text1"/>
          <w:lang w:val="en-GB"/>
        </w:rPr>
        <w:t xml:space="preserve">, geopolitical tension has created hurdles for cross-border energy trade. South Asia lacks a structured approach towards transnational energy collaboration. The absence of an institutional mechanism to harmonise energy policies prevents the development of a standardised regulatory framework. This, in turn, makes cross-border electricity trade much fragmented.  </w:t>
      </w:r>
    </w:p>
    <w:p w14:paraId="7795677D"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lang w:val="en-GB"/>
        </w:rPr>
        <w:t xml:space="preserve">It is noted from the findings by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(2025)</w:t>
      </w:r>
      <w:r w:rsidRPr="00970058">
        <w:rPr>
          <w:rFonts w:ascii="Arial" w:hAnsi="Arial" w:cs="Arial"/>
          <w:color w:val="000000" w:themeColor="text1"/>
          <w:lang w:val="en-GB"/>
        </w:rPr>
        <w:t xml:space="preserve"> that, though India is making notable progress in the export of cell and module manufacturing, it still depends on imports for key materials such as wafers, ingots and polysilicon. India and other South Asian countries still lag in affordable cutting-edge machinery and process automation. South Asian countries are facing difficulties in export growth because of structural gaps. On a similar note, it is highlighted by </w:t>
      </w:r>
      <w:r w:rsidRPr="00970058">
        <w:rPr>
          <w:rFonts w:ascii="Arial" w:hAnsi="Arial" w:cs="Arial"/>
          <w:color w:val="000000" w:themeColor="text1"/>
        </w:rPr>
        <w:t>Gupta (2025)</w:t>
      </w:r>
      <w:r w:rsidRPr="00970058">
        <w:rPr>
          <w:rFonts w:ascii="Arial" w:hAnsi="Arial" w:cs="Arial"/>
          <w:color w:val="000000" w:themeColor="text1"/>
          <w:lang w:val="en-GB"/>
        </w:rPr>
        <w:t xml:space="preserve"> that despite having an ambition for large-scale production, India is dependent on upstream components from China. In case of any disruptions in the import of these materials, the ability of India to take full advantage of new openings in international trade will be hindered. Apart from this, it is found that the US-China conflict is a concerning factor in the solar industry. Chinese components are facing heavy tariffs, and the cost of solar modules is increasing in the United States. This, in turn, may reduce the pace of solar adoption at the global level, resulting in increased cost of solar energy for consumers. Therefore, the international trade might witness slower growth in both import and </w:t>
      </w:r>
      <w:r w:rsidRPr="00970058">
        <w:rPr>
          <w:rFonts w:ascii="Arial" w:hAnsi="Arial" w:cs="Arial"/>
          <w:color w:val="000000" w:themeColor="text1"/>
          <w:lang w:val="en-GB"/>
        </w:rPr>
        <w:lastRenderedPageBreak/>
        <w:t xml:space="preserve">export of solar components. It is identified from this theme that solar energy market of South Asian countries particular in the context of India is shielded from ASEAN nations due to surcharges and cesses. In such cases, it is difficult to protect domestic manufacturers. Also, the trade conflicts also affect the trade relationship concerning solar energy. </w:t>
      </w:r>
    </w:p>
    <w:p w14:paraId="39B011A2" w14:textId="77777777" w:rsidR="0062397B" w:rsidRPr="00970058" w:rsidRDefault="0062397B" w:rsidP="0062397B">
      <w:pPr>
        <w:pStyle w:val="Heading2"/>
        <w:rPr>
          <w:rFonts w:ascii="Arial" w:hAnsi="Arial" w:cs="Arial"/>
        </w:rPr>
      </w:pPr>
      <w:bookmarkStart w:id="85" w:name="_Toc220161899"/>
      <w:r w:rsidRPr="00970058">
        <w:rPr>
          <w:rFonts w:ascii="Arial" w:hAnsi="Arial" w:cs="Arial"/>
        </w:rPr>
        <w:t>4.3 Discussion and Evaluation</w:t>
      </w:r>
      <w:bookmarkEnd w:id="85"/>
      <w:r w:rsidRPr="00970058">
        <w:rPr>
          <w:rFonts w:ascii="Arial" w:hAnsi="Arial" w:cs="Arial"/>
        </w:rPr>
        <w:t xml:space="preserve"> </w:t>
      </w:r>
    </w:p>
    <w:p w14:paraId="32A14AFF" w14:textId="77777777" w:rsidR="0062397B" w:rsidRPr="00970058" w:rsidRDefault="0062397B" w:rsidP="0062397B">
      <w:pPr>
        <w:rPr>
          <w:rFonts w:ascii="Arial" w:hAnsi="Arial" w:cs="Arial"/>
          <w:b/>
          <w:bCs/>
          <w:i/>
          <w:iCs/>
          <w:color w:val="000000" w:themeColor="text1"/>
          <w:lang w:val="en-GB"/>
        </w:rPr>
      </w:pPr>
      <w:r w:rsidRPr="00970058">
        <w:rPr>
          <w:rFonts w:ascii="Arial" w:hAnsi="Arial" w:cs="Arial"/>
          <w:b/>
          <w:bCs/>
          <w:i/>
          <w:iCs/>
          <w:color w:val="000000" w:themeColor="text1"/>
        </w:rPr>
        <w:t xml:space="preserve">RQ1: </w:t>
      </w:r>
      <w:r w:rsidRPr="00970058">
        <w:rPr>
          <w:rFonts w:ascii="Arial" w:hAnsi="Arial" w:cs="Arial"/>
          <w:b/>
          <w:bCs/>
          <w:i/>
          <w:iCs/>
          <w:color w:val="000000" w:themeColor="text1"/>
          <w:lang w:val="en-GB"/>
        </w:rPr>
        <w:t>To what extent is solar energy growing in the South Asian region?</w:t>
      </w:r>
    </w:p>
    <w:p w14:paraId="70C6D5A0"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Concerning the growth and development of solar energy in the South Asian region, the partnership of India with France is the major reason behind the tremendous growth in Indian along with other South Asian nations (Sharma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lang w:val="en-GB"/>
        </w:rPr>
        <w:t>, 2025)</w:t>
      </w:r>
      <w:r w:rsidRPr="00970058">
        <w:rPr>
          <w:rFonts w:ascii="Arial" w:hAnsi="Arial" w:cs="Arial"/>
          <w:color w:val="000000" w:themeColor="text1"/>
        </w:rPr>
        <w:t xml:space="preserve">. This joint alliance contributed to an increase in the capacity of solar power on a large scale. With this, the South Asian countries are witnessing harmonisation of public policies, prices and regulations between nations that in turn strengthens the economic viability of solar projects and reduces uncertainty of not creating attractiveness for investors. Due to the opportunity gained from this joint alliance, many South Asian companies like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Energies and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have been able to increase their capability in terms of manufacturing solar panels (</w:t>
      </w:r>
      <w:proofErr w:type="spellStart"/>
      <w:r w:rsidRPr="00970058">
        <w:rPr>
          <w:rFonts w:ascii="Arial" w:hAnsi="Arial" w:cs="Arial"/>
          <w:color w:val="000000" w:themeColor="text1"/>
        </w:rPr>
        <w:t>Waaree</w:t>
      </w:r>
      <w:proofErr w:type="spellEnd"/>
      <w:r w:rsidRPr="00970058">
        <w:rPr>
          <w:rFonts w:ascii="Arial" w:hAnsi="Arial" w:cs="Arial"/>
          <w:color w:val="000000" w:themeColor="text1"/>
        </w:rPr>
        <w:t xml:space="preserve">, 2025; </w:t>
      </w:r>
      <w:proofErr w:type="spellStart"/>
      <w:r w:rsidRPr="00970058">
        <w:rPr>
          <w:rFonts w:ascii="Arial" w:hAnsi="Arial" w:cs="Arial"/>
          <w:color w:val="000000" w:themeColor="text1"/>
        </w:rPr>
        <w:t>Rayzon</w:t>
      </w:r>
      <w:proofErr w:type="spellEnd"/>
      <w:r w:rsidRPr="00970058">
        <w:rPr>
          <w:rFonts w:ascii="Arial" w:hAnsi="Arial" w:cs="Arial"/>
          <w:color w:val="000000" w:themeColor="text1"/>
        </w:rPr>
        <w:t xml:space="preserve"> Solar, 2025). The companies are equipped with advanced engineering and technology that, in turn, support them in solar energy development. Among all South Asian nations, India is the most developed country in terms of manufacturing of solar components and generating energy from solar power (PIB, 2025). This implies India’s investment in generating more solar energy, developing solar panels, PV cells, transparent panels for windows, </w:t>
      </w:r>
      <w:r w:rsidRPr="00970058">
        <w:rPr>
          <w:rFonts w:ascii="Arial" w:hAnsi="Arial" w:cs="Arial"/>
          <w:color w:val="000000" w:themeColor="text1"/>
          <w:lang w:val="en-GB"/>
        </w:rPr>
        <w:t xml:space="preserve">floating solar farms, flexible panels and other innovation areas is increasing. Overall, this can be a clear sign that the support from the Government through financial scheme is increasing thereby motivation among manufacturers is increasing to build their expertise in solar technologies. </w:t>
      </w:r>
      <w:r w:rsidRPr="00970058">
        <w:rPr>
          <w:rFonts w:ascii="Arial" w:hAnsi="Arial" w:cs="Arial"/>
          <w:color w:val="000000" w:themeColor="text1"/>
        </w:rPr>
        <w:t xml:space="preserve">India’s development in solar energy generation can be linked to the perspectives of Rahman et al. (2024) and Noor et al. (2024) from the literature review, who have highlighted that the country is witnessing a growth in GDP rate because of the faster development of solar energy. Also, this development is adding employment opportunities for the nation, thereby demonstrating a positive growth of the country’s economy.  The industry dealing with PV cells and batteries is expected to create 6 million renewable energy jobs by 2050 (Asian Development Bank, 2023). This implies that solar energy not only contributes </w:t>
      </w:r>
      <w:r w:rsidRPr="00970058">
        <w:rPr>
          <w:rFonts w:ascii="Arial" w:hAnsi="Arial" w:cs="Arial"/>
          <w:color w:val="000000" w:themeColor="text1"/>
        </w:rPr>
        <w:lastRenderedPageBreak/>
        <w:t xml:space="preserve">to environmental sustainability but also to inclusive growth of the region's development. The growth of solar energy can also be witnessed from a greater number of jobs being created in direct and indirect fields. Installation, manufacturing, maintenance, and development of solar panels and modules are creating direct job options, whereas distribution and logistics areas are opening indirect job opportunities. Higher skill development among the prospective candidates is another indicator of the growth and development of solar energy in the South Asian region.  </w:t>
      </w:r>
    </w:p>
    <w:p w14:paraId="16FE55C9"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As per the findings, the growth and development of solar energy in Bangladesh is also notable because the power development board of the nation has launched a solar project of 30 MW (</w:t>
      </w:r>
      <w:proofErr w:type="spellStart"/>
      <w:r w:rsidRPr="00970058">
        <w:rPr>
          <w:rFonts w:ascii="Arial" w:hAnsi="Arial" w:cs="Arial"/>
          <w:color w:val="000000" w:themeColor="text1"/>
        </w:rPr>
        <w:t>MordorIntel</w:t>
      </w:r>
      <w:proofErr w:type="spellEnd"/>
      <w:r w:rsidRPr="00970058">
        <w:rPr>
          <w:rFonts w:ascii="Arial" w:hAnsi="Arial" w:cs="Arial"/>
          <w:color w:val="000000" w:themeColor="text1"/>
        </w:rPr>
        <w:t xml:space="preserve">, 2025). The scholarly literature also offered similar perspectives on the development of solar energy in Bangladesh, as the views of </w:t>
      </w:r>
      <w:proofErr w:type="spellStart"/>
      <w:r w:rsidRPr="00970058">
        <w:rPr>
          <w:rFonts w:ascii="Arial" w:hAnsi="Arial" w:cs="Arial"/>
          <w:color w:val="000000" w:themeColor="text1"/>
        </w:rPr>
        <w:t>Ojong</w:t>
      </w:r>
      <w:proofErr w:type="spellEnd"/>
      <w:r w:rsidRPr="00970058">
        <w:rPr>
          <w:rFonts w:ascii="Arial" w:hAnsi="Arial" w:cs="Arial"/>
          <w:color w:val="000000" w:themeColor="text1"/>
        </w:rPr>
        <w:t xml:space="preserve"> (2021) from the literature review support this finding. The author has made a profound contribution in this aspect because of his focus on how SHS technology is highly adopted in the South Asian region, particularly in India and Bangladesh. Because of this technology, 20 million people from Bangladesh have gained access to electricity. Solar energy can be deployed in large-scale projects for industry use or for household use through SHS. Thus, the higher number of people with electricity access from SHS is a key indicator of how the country is transitioning towards clean and renewable energy. It also symbolises how the growth of solar energy is helping people from off-grid and rural areas to have equal access to electricity. However, without awareness among consumers towards the adoption of solar energy for their household activities, it is difficult to ensure the wider adoption of solar energy across all communities. As seen in the literature review, Fathima MS et al. (2023) also argued that without higher awareness among consumers, it would be difficult to attain growth in solar energy usage. Overall, from the example of Bangladesh and India, it can be noted that in both nations, Solar power has been scaled up rapidly to ensure the electricity needs of citizens are being addressed. Transitioning from conventional energy sources to renewable energy sources like solar power is a great achievement for South Asian nations. It can be analysed that India has major contribution to growth of solar energy in South Asian region because of scope provided by the Government of India to manufacturers to develop advanced solar equipment and modern infrastructure such as floating solar projects, flexible solar panels and others thereby the accessibility of solar energy has become improved. Additionally, all South Asian countries are </w:t>
      </w:r>
      <w:r w:rsidRPr="00970058">
        <w:rPr>
          <w:rFonts w:ascii="Arial" w:hAnsi="Arial" w:cs="Arial"/>
          <w:color w:val="000000" w:themeColor="text1"/>
        </w:rPr>
        <w:lastRenderedPageBreak/>
        <w:t xml:space="preserve">collaboratively working to improve the solar infrastructure so that they can support each other. </w:t>
      </w:r>
    </w:p>
    <w:p w14:paraId="362DC0D5" w14:textId="77777777" w:rsidR="0062397B" w:rsidRPr="00970058" w:rsidRDefault="0062397B" w:rsidP="0062397B">
      <w:pPr>
        <w:rPr>
          <w:rFonts w:ascii="Arial" w:hAnsi="Arial" w:cs="Arial"/>
          <w:b/>
          <w:bCs/>
          <w:i/>
          <w:iCs/>
          <w:color w:val="000000" w:themeColor="text1"/>
          <w:lang w:val="en-GB"/>
        </w:rPr>
      </w:pPr>
      <w:r w:rsidRPr="00970058">
        <w:rPr>
          <w:rFonts w:ascii="Arial" w:hAnsi="Arial" w:cs="Arial"/>
          <w:b/>
          <w:bCs/>
          <w:i/>
          <w:iCs/>
          <w:color w:val="000000" w:themeColor="text1"/>
        </w:rPr>
        <w:t>RQ2:</w:t>
      </w:r>
      <w:r w:rsidRPr="00970058">
        <w:rPr>
          <w:rFonts w:ascii="Arial" w:hAnsi="Arial" w:cs="Arial"/>
          <w:b/>
          <w:bCs/>
          <w:i/>
          <w:iCs/>
          <w:color w:val="000000" w:themeColor="text1"/>
          <w:lang w:val="en-GB"/>
        </w:rPr>
        <w:t xml:space="preserve"> What are the opportunities and challenges of solar energy in the South Asian region?</w:t>
      </w:r>
    </w:p>
    <w:p w14:paraId="144B89CB"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From the findings, it is evident that a significant part of the South Asian population gets massive solar radiation, implying the energy can be naturally replenished despite its huge consumption among the people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Even people can make use of solar energy in their household activities through a rooftop solar system because of no requirements for huge capital investment or more effort.  The study by Khadka (2023) and Shukla et al. (2017) from the literature review can be aligned here, as both of them have highlighted the suitable climatic conditions of this region to get solar radiation, which is the primary requirement for the development of solar energy in a particular location. This denotes that the South Asian region has the opportunity to invest in solar projects and gain maximum efficiency from the solar systems. As a result of this, the unit cost of electricity generation will be reduced, offering higher profit generation for solar component manufacturers. </w:t>
      </w:r>
    </w:p>
    <w:p w14:paraId="30F1DF21"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cost of developing infrastructure for generating electricity from solar power is high for large-scale projects, thereby posing the need for more investment. Therefore, from the perspectives of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it is evident that funding from the Government and educational institutions simplifies the infrastructure development process for solar energy generation. The scholarly works of Shao et al. (2021) and Chaudhury et al. (2023) support this finding as they have specified how the financial contribution by ADB has increased the ability of South Asian countries to expand their investment in renewable energy projects. However, contradicting views can be found from the study by Srivastava (2024), who specified that Myanmar and Bangladesh are not getting adequate Government support in terms of sovereign guarantees for solar energy projects. This indicates to accelerate the growth of solar energy in South Asian region, there is a need for support from Government that in turn will act as a catalyst for manufacturers to faster production of solar energy. </w:t>
      </w:r>
    </w:p>
    <w:p w14:paraId="4A09B92C"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findings revealed that the rise in electricity demands is encouraging policymakers and the Government to introduce new forms of energy for people (World Bank, 2022). Therefore, solar energy has massive opportunities in the South Asian region. Even, it </w:t>
      </w:r>
      <w:r w:rsidRPr="00970058">
        <w:rPr>
          <w:rFonts w:ascii="Arial" w:hAnsi="Arial" w:cs="Arial"/>
          <w:color w:val="000000" w:themeColor="text1"/>
        </w:rPr>
        <w:lastRenderedPageBreak/>
        <w:t xml:space="preserve">is understood that massive power distortion results in huge GDP losses for a country. This is due to the fact that power distortion directly affects the production across various industries, and to tackle this obstacle, businesses are bound to choose costly sources of energy, which in turn leads to loss of profit and turnover, affecting a nation's GDP. Additionally, with an increase in electricity demands, communities have to depend on energy generated from fossil fuels, which can worsen climate change. Thus, finding a cost-effective alternative source of energy is crucial, thereby posing an opportunity for the development of solar energy. The studies by Rana and </w:t>
      </w:r>
      <w:proofErr w:type="spellStart"/>
      <w:r w:rsidRPr="00970058">
        <w:rPr>
          <w:rFonts w:ascii="Arial" w:hAnsi="Arial" w:cs="Arial"/>
          <w:color w:val="000000" w:themeColor="text1"/>
        </w:rPr>
        <w:t>Gróf</w:t>
      </w:r>
      <w:proofErr w:type="spellEnd"/>
      <w:r w:rsidRPr="00970058">
        <w:rPr>
          <w:rFonts w:ascii="Arial" w:hAnsi="Arial" w:cs="Arial"/>
          <w:color w:val="000000" w:themeColor="text1"/>
        </w:rPr>
        <w:t xml:space="preserve"> (2022) and </w:t>
      </w:r>
      <w:proofErr w:type="spellStart"/>
      <w:r w:rsidRPr="00970058">
        <w:rPr>
          <w:rFonts w:ascii="Arial" w:hAnsi="Arial" w:cs="Arial"/>
          <w:color w:val="000000" w:themeColor="text1"/>
        </w:rPr>
        <w:t>Gulagi</w:t>
      </w:r>
      <w:proofErr w:type="spellEnd"/>
      <w:r w:rsidRPr="00970058">
        <w:rPr>
          <w:rFonts w:ascii="Arial" w:hAnsi="Arial" w:cs="Arial"/>
          <w:color w:val="000000" w:themeColor="text1"/>
        </w:rPr>
        <w:t xml:space="preserve"> et al. (2017) from the literature review also support these views by highlighting that, as the South Asian region holds one-fourth of the population, to meet the electricity demand of this growing population, solar energy plays an integral role by offering cost-effective solutions. </w:t>
      </w:r>
    </w:p>
    <w:p w14:paraId="7211B20F"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US"/>
        </w:rPr>
        <w:t xml:space="preserve">Despite the growth of solar energy, </w:t>
      </w:r>
      <w:r w:rsidRPr="00970058">
        <w:rPr>
          <w:rFonts w:ascii="Arial" w:hAnsi="Arial" w:cs="Arial"/>
          <w:color w:val="000000" w:themeColor="text1"/>
          <w:lang w:val="en-GB"/>
        </w:rPr>
        <w:t xml:space="preserve">the rooftop solar market has not grown in </w:t>
      </w:r>
      <w:r w:rsidRPr="00970058">
        <w:rPr>
          <w:rFonts w:ascii="Arial" w:hAnsi="Arial" w:cs="Arial"/>
          <w:color w:val="000000" w:themeColor="text1"/>
          <w:lang w:val="en-US"/>
        </w:rPr>
        <w:t xml:space="preserve">some South Asian nations, including Bhutan, Pakistan and Afghanistan. The plan for executing a </w:t>
      </w:r>
      <w:r w:rsidRPr="00970058">
        <w:rPr>
          <w:rFonts w:ascii="Arial" w:hAnsi="Arial" w:cs="Arial"/>
          <w:color w:val="000000" w:themeColor="text1"/>
        </w:rPr>
        <w:t xml:space="preserve">15 </w:t>
      </w:r>
      <w:proofErr w:type="spellStart"/>
      <w:r w:rsidRPr="00970058">
        <w:rPr>
          <w:rFonts w:ascii="Arial" w:hAnsi="Arial" w:cs="Arial"/>
          <w:color w:val="000000" w:themeColor="text1"/>
        </w:rPr>
        <w:t>MWp</w:t>
      </w:r>
      <w:proofErr w:type="spellEnd"/>
      <w:r w:rsidRPr="00970058">
        <w:rPr>
          <w:rFonts w:ascii="Arial" w:hAnsi="Arial" w:cs="Arial"/>
          <w:color w:val="000000" w:themeColor="text1"/>
        </w:rPr>
        <w:t xml:space="preserve"> rooftop project in Afghanistan has not shown any development yet (</w:t>
      </w:r>
      <w:proofErr w:type="spellStart"/>
      <w:r w:rsidRPr="00970058">
        <w:rPr>
          <w:rFonts w:ascii="Arial" w:hAnsi="Arial" w:cs="Arial"/>
          <w:color w:val="000000" w:themeColor="text1"/>
        </w:rPr>
        <w:t>Takyar</w:t>
      </w:r>
      <w:proofErr w:type="spellEnd"/>
      <w:r w:rsidRPr="00970058">
        <w:rPr>
          <w:rFonts w:ascii="Arial" w:hAnsi="Arial" w:cs="Arial"/>
          <w:color w:val="000000" w:themeColor="text1"/>
        </w:rPr>
        <w:t xml:space="preserve">, 2024). This might be due to the fact that such projects might not be managed through a supportive policy framework. The views of </w:t>
      </w:r>
      <w:proofErr w:type="spellStart"/>
      <w:r w:rsidRPr="00970058">
        <w:rPr>
          <w:rFonts w:ascii="Arial" w:hAnsi="Arial" w:cs="Arial"/>
          <w:color w:val="000000" w:themeColor="text1"/>
        </w:rPr>
        <w:t>Induria</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Sahu</w:t>
      </w:r>
      <w:proofErr w:type="spellEnd"/>
      <w:r w:rsidRPr="00970058">
        <w:rPr>
          <w:rFonts w:ascii="Arial" w:hAnsi="Arial" w:cs="Arial"/>
          <w:color w:val="000000" w:themeColor="text1"/>
        </w:rPr>
        <w:t xml:space="preserve"> (2022) from the literature review can be linked in this aspect because the authors prioritised the use of integrated planning and policy coherence for the progress of infrastructure crucial for solar energy generation.  </w:t>
      </w:r>
      <w:r w:rsidRPr="00970058">
        <w:rPr>
          <w:rFonts w:ascii="Arial" w:hAnsi="Arial" w:cs="Arial"/>
          <w:color w:val="000000" w:themeColor="text1"/>
          <w:lang w:val="en-US"/>
        </w:rPr>
        <w:t>The lack of willingness among the banks to invest in long-term solar energy projects is creating further challenges for the development of solar energy in South Asia (</w:t>
      </w:r>
      <w:r w:rsidRPr="00970058">
        <w:rPr>
          <w:rFonts w:ascii="Arial" w:hAnsi="Arial" w:cs="Arial"/>
          <w:color w:val="000000" w:themeColor="text1"/>
        </w:rPr>
        <w:t>Srivastava, 2024)</w:t>
      </w:r>
      <w:r w:rsidRPr="00970058">
        <w:rPr>
          <w:rFonts w:ascii="Arial" w:hAnsi="Arial" w:cs="Arial"/>
          <w:color w:val="000000" w:themeColor="text1"/>
          <w:lang w:val="en-US"/>
        </w:rPr>
        <w:t xml:space="preserve">. Countries like Bangladesh are dealing with higher debts in comparison to tax revenue, so getting approval to execute long-term projects is much burdensome. The study by </w:t>
      </w:r>
      <w:r w:rsidRPr="00970058">
        <w:rPr>
          <w:rFonts w:ascii="Arial" w:hAnsi="Arial" w:cs="Arial"/>
          <w:color w:val="000000" w:themeColor="text1"/>
        </w:rPr>
        <w:t>Pandey</w:t>
      </w:r>
      <w:r w:rsidRPr="00970058">
        <w:rPr>
          <w:rFonts w:ascii="Arial" w:hAnsi="Arial" w:cs="Arial"/>
          <w:color w:val="000000" w:themeColor="text1"/>
          <w:lang w:val="en-GB"/>
        </w:rPr>
        <w:t xml:space="preserve"> et al. (2022) supports this finding by highlighting that, because of the lengthy approval process, investors show unwillingness to invest in solar energy projects. Because of the need for higher initial investment, it is difficult to manage solar energy projects without financial assistance from the investors, causing a major concern for South Asian countries. This portrays lack of financial assistance could bring many hurdles for South Asian countries in terms of delayed execution of solar projects and hindrance in development or upgradation of infrastructure. </w:t>
      </w:r>
      <w:r w:rsidRPr="00970058">
        <w:rPr>
          <w:rFonts w:ascii="Arial" w:hAnsi="Arial" w:cs="Arial"/>
          <w:color w:val="000000" w:themeColor="text1"/>
        </w:rPr>
        <w:t xml:space="preserve">It can be analysed that the abundant source of solar power in South Asian region can enable the countries to have less dependent on fossil fuels and gain cost advantages in consumption of electricity. </w:t>
      </w:r>
      <w:r w:rsidRPr="00970058">
        <w:rPr>
          <w:rFonts w:ascii="Arial" w:hAnsi="Arial" w:cs="Arial"/>
          <w:color w:val="000000" w:themeColor="text1"/>
        </w:rPr>
        <w:lastRenderedPageBreak/>
        <w:t xml:space="preserve">However, without having adequate infrastructure and financial resources, the solar energy cannot be developed in this region. Therefore, Bangladesh and Myanmar are struggling to develop infrastructure suitable for solar energy so overall growth of solar energy in South Asian is reduced. </w:t>
      </w:r>
    </w:p>
    <w:p w14:paraId="2BE8EAED" w14:textId="77777777" w:rsidR="0062397B" w:rsidRPr="00970058" w:rsidRDefault="0062397B" w:rsidP="0062397B">
      <w:pPr>
        <w:rPr>
          <w:rFonts w:ascii="Arial" w:hAnsi="Arial" w:cs="Arial"/>
          <w:i/>
          <w:iCs/>
          <w:color w:val="000000" w:themeColor="text1"/>
          <w:lang w:val="en-GB"/>
        </w:rPr>
      </w:pPr>
      <w:r w:rsidRPr="00970058">
        <w:rPr>
          <w:rFonts w:ascii="Arial" w:hAnsi="Arial" w:cs="Arial"/>
          <w:b/>
          <w:bCs/>
          <w:i/>
          <w:iCs/>
          <w:color w:val="000000" w:themeColor="text1"/>
        </w:rPr>
        <w:t>RQ3:</w:t>
      </w:r>
      <w:r w:rsidRPr="00970058">
        <w:rPr>
          <w:rFonts w:ascii="Arial" w:hAnsi="Arial" w:cs="Arial"/>
          <w:i/>
          <w:iCs/>
          <w:color w:val="000000" w:themeColor="text1"/>
          <w:lang w:val="en-GB"/>
        </w:rPr>
        <w:t xml:space="preserve"> </w:t>
      </w:r>
      <w:r w:rsidRPr="00970058">
        <w:rPr>
          <w:rStyle w:val="cf01"/>
          <w:rFonts w:ascii="Arial" w:hAnsi="Arial" w:cs="Arial"/>
          <w:i/>
          <w:iCs/>
          <w:color w:val="000000" w:themeColor="text1"/>
          <w:sz w:val="24"/>
          <w:szCs w:val="24"/>
          <w:lang w:val="en-GB"/>
        </w:rPr>
        <w:t>How does international trade benefit from the growth of solar energy</w:t>
      </w:r>
      <w:r w:rsidRPr="00970058">
        <w:rPr>
          <w:rFonts w:ascii="Arial" w:hAnsi="Arial" w:cs="Arial"/>
          <w:i/>
          <w:iCs/>
          <w:color w:val="000000" w:themeColor="text1"/>
          <w:lang w:val="en-GB"/>
        </w:rPr>
        <w:t>?</w:t>
      </w:r>
    </w:p>
    <w:p w14:paraId="21895B25"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rPr>
        <w:t>As per the findings, it is evident that the growth of solar energy in South Asia has enhanced the competitiveness of the countries in the export of solar components. This has not only supported in reducing dependency on imports but also enhanced the trade balance (PIB, 2025). Increase in manufacturing of solar components in South Asian enhances the trade flows, offering an opportunity for equipment manufacturers to take advantage of trade policies and develop better relationships with foreign trade partners. The views of Kuik</w:t>
      </w:r>
      <w:r w:rsidRPr="00970058">
        <w:rPr>
          <w:rFonts w:ascii="Arial" w:hAnsi="Arial" w:cs="Arial"/>
          <w:color w:val="000000" w:themeColor="text1"/>
          <w:lang w:val="en-GB"/>
        </w:rPr>
        <w:t xml:space="preserve"> et al. (2019), from the literature review, also agree in this aspect by stating that the growth and development of solar energy improves sales of exporters, enabling higher competitiveness. </w:t>
      </w:r>
    </w:p>
    <w:p w14:paraId="2D7A5423"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Due to the popularity of the adoption of renewable energy sources, including solar power, nations across the globe are aiming to develop a renewable energy-focused market (</w:t>
      </w:r>
      <w:proofErr w:type="spellStart"/>
      <w:r w:rsidRPr="00970058">
        <w:rPr>
          <w:rFonts w:ascii="Arial" w:hAnsi="Arial" w:cs="Arial"/>
          <w:color w:val="000000" w:themeColor="text1"/>
        </w:rPr>
        <w:t>DataVerse</w:t>
      </w:r>
      <w:proofErr w:type="spellEnd"/>
      <w:r w:rsidRPr="00970058">
        <w:rPr>
          <w:rFonts w:ascii="Arial" w:hAnsi="Arial" w:cs="Arial"/>
          <w:color w:val="000000" w:themeColor="text1"/>
          <w:lang w:val="en-GB"/>
        </w:rPr>
        <w:t>, 2024)</w:t>
      </w:r>
      <w:r w:rsidRPr="00970058">
        <w:rPr>
          <w:rFonts w:ascii="Arial" w:hAnsi="Arial" w:cs="Arial"/>
          <w:color w:val="000000" w:themeColor="text1"/>
        </w:rPr>
        <w:t xml:space="preserve">. To meet the sustainable goal, India is partnering with foreign nations by exporting solar panels in huge numbers, leading to the growth of global trade. With an increase in export of solar components over imports, a trade surplus can be attained, which is again essential for the growth of solar energy in a nation.  In this context, the perspectives of Schmidt et al. (2019) from the literature review support the views of </w:t>
      </w:r>
      <w:proofErr w:type="spellStart"/>
      <w:r w:rsidRPr="00970058">
        <w:rPr>
          <w:rFonts w:ascii="Arial" w:hAnsi="Arial" w:cs="Arial"/>
          <w:color w:val="000000" w:themeColor="text1"/>
        </w:rPr>
        <w:t>DataVerse</w:t>
      </w:r>
      <w:proofErr w:type="spellEnd"/>
      <w:r w:rsidRPr="00970058">
        <w:rPr>
          <w:rFonts w:ascii="Arial" w:hAnsi="Arial" w:cs="Arial"/>
          <w:color w:val="000000" w:themeColor="text1"/>
          <w:lang w:val="en-GB"/>
        </w:rPr>
        <w:t xml:space="preserve"> (2024) by specifying that nations without a supportive regulatory framework and climate conditions for the production of solar energy will depend on nations with favourable conditions for this. This, in turn, stimulates international trade of renewable energy, thereby contributing to the growth </w:t>
      </w:r>
      <w:r w:rsidRPr="00970058">
        <w:rPr>
          <w:rFonts w:ascii="Arial" w:hAnsi="Arial" w:cs="Arial"/>
          <w:color w:val="000000" w:themeColor="text1"/>
        </w:rPr>
        <w:t xml:space="preserve">of the renewable energy-focused market. From the findings, it can also be stated that the growth of solar energy in South Asian nations is enabling international trade to support in reducing carbon footprint and strengthening climate change </w:t>
      </w:r>
      <w:proofErr w:type="gramStart"/>
      <w:r w:rsidRPr="00970058">
        <w:rPr>
          <w:rFonts w:ascii="Arial" w:hAnsi="Arial" w:cs="Arial"/>
          <w:color w:val="000000" w:themeColor="text1"/>
        </w:rPr>
        <w:t xml:space="preserve">initiatives( </w:t>
      </w:r>
      <w:proofErr w:type="spellStart"/>
      <w:r w:rsidRPr="00970058">
        <w:rPr>
          <w:rFonts w:ascii="Arial" w:hAnsi="Arial" w:cs="Arial"/>
          <w:color w:val="000000" w:themeColor="text1"/>
        </w:rPr>
        <w:t>Ibef</w:t>
      </w:r>
      <w:proofErr w:type="spellEnd"/>
      <w:proofErr w:type="gramEnd"/>
      <w:r w:rsidRPr="00970058">
        <w:rPr>
          <w:rFonts w:ascii="Arial" w:hAnsi="Arial" w:cs="Arial"/>
          <w:color w:val="000000" w:themeColor="text1"/>
        </w:rPr>
        <w:t>, 2025; Patil</w:t>
      </w:r>
      <w:r w:rsidRPr="00970058">
        <w:rPr>
          <w:rFonts w:ascii="Arial" w:hAnsi="Arial" w:cs="Arial"/>
          <w:color w:val="000000" w:themeColor="text1"/>
          <w:lang w:val="en-GB"/>
        </w:rPr>
        <w:t xml:space="preserve">, 2025). International trade enhances the flow of investment and components needed for solar energy projects. This, in turn, enables trading partners to witness the shift towards clean energy. However, </w:t>
      </w:r>
      <w:r w:rsidRPr="00970058">
        <w:rPr>
          <w:rFonts w:ascii="Arial" w:hAnsi="Arial" w:cs="Arial"/>
          <w:color w:val="000000" w:themeColor="text1"/>
        </w:rPr>
        <w:t xml:space="preserve">Liu et al. (2019) provided a different perspective concerning the growth of solar energy and its effect on </w:t>
      </w:r>
      <w:r w:rsidRPr="00970058">
        <w:rPr>
          <w:rFonts w:ascii="Arial" w:hAnsi="Arial" w:cs="Arial"/>
          <w:color w:val="000000" w:themeColor="text1"/>
        </w:rPr>
        <w:lastRenderedPageBreak/>
        <w:t xml:space="preserve">international trade. They highlighted that such growth in solar energy could put pressure on exporters to strengthen production of PV products so that countries with no scope for production of solar energy will enjoy the benefits of a reduction in carbon emissions. </w:t>
      </w:r>
    </w:p>
    <w:p w14:paraId="48FA974F"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It is also obtained from the findings that another benefit of the growth of solar energy in South Asia for international trade is the mutual benefits acquired by both importing and exporting nations, along with a long-term trading relationship in the solar energy market. South Asian nations are also seen exporting raw materials required for the generation of solar technologies to foreign countries, on behalf of which finished or intermediate goods are being imported to them from foreign trading partners (UNCTAD</w:t>
      </w:r>
      <w:r w:rsidRPr="00970058">
        <w:rPr>
          <w:rFonts w:ascii="Arial" w:hAnsi="Arial" w:cs="Arial"/>
          <w:color w:val="000000" w:themeColor="text1"/>
          <w:lang w:val="en-GB"/>
        </w:rPr>
        <w:t>, 2024)</w:t>
      </w:r>
      <w:r w:rsidRPr="00970058">
        <w:rPr>
          <w:rFonts w:ascii="Arial" w:hAnsi="Arial" w:cs="Arial"/>
          <w:color w:val="000000" w:themeColor="text1"/>
        </w:rPr>
        <w:t>. Such cooperation between South Asia and respective foreign countries can also help to build a strategic partnership and access to trading of other goods, thereby resulting in cooperation and interdependence. In this aspect, the principles of Heckscher-Ohlin Theory can be aligned with the findings as the theory highlights the significance of global benefits of exchanging abundant resources and facilitates mutual gain between two countries (</w:t>
      </w:r>
      <w:proofErr w:type="spellStart"/>
      <w:r w:rsidRPr="00970058">
        <w:rPr>
          <w:rFonts w:ascii="Arial" w:hAnsi="Arial" w:cs="Arial"/>
          <w:color w:val="000000" w:themeColor="text1"/>
        </w:rPr>
        <w:t>Yücel</w:t>
      </w:r>
      <w:proofErr w:type="spellEnd"/>
      <w:r w:rsidRPr="00970058">
        <w:rPr>
          <w:rFonts w:ascii="Arial" w:hAnsi="Arial" w:cs="Arial"/>
          <w:color w:val="000000" w:themeColor="text1"/>
        </w:rPr>
        <w:t xml:space="preserve"> et al., 2022). This symbolises growth of solar energy in South Asian region can create mutual dependencies in trading among different nations. This can be a positive indicator of good relationship and higher collaboration among trading partners. Overall, the growth of solar energy has a major scope in achieving effectiveness in international trade. It can be analysed that the growth solar energy encourages domestic manufacturers to increase their production, increase financial assistance from the Government and export more solar equipment to foreign countries thereby the trade flow increases resulting in enhanced trade relationship with other regions. </w:t>
      </w:r>
    </w:p>
    <w:p w14:paraId="508B8E4F" w14:textId="77777777" w:rsidR="0062397B" w:rsidRPr="00970058" w:rsidRDefault="0062397B" w:rsidP="0062397B">
      <w:pPr>
        <w:rPr>
          <w:rFonts w:ascii="Arial" w:hAnsi="Arial" w:cs="Arial"/>
          <w:i/>
          <w:iCs/>
          <w:color w:val="000000" w:themeColor="text1"/>
          <w:lang w:val="en-GB"/>
        </w:rPr>
      </w:pPr>
      <w:r w:rsidRPr="00935652">
        <w:rPr>
          <w:rFonts w:ascii="Arial" w:hAnsi="Arial" w:cs="Arial"/>
          <w:b/>
          <w:i/>
          <w:iCs/>
          <w:color w:val="000000" w:themeColor="text1"/>
          <w:lang w:val="en-GB"/>
        </w:rPr>
        <w:t>RQ4:</w:t>
      </w:r>
      <w:r w:rsidRPr="00935652">
        <w:rPr>
          <w:rFonts w:ascii="Arial" w:hAnsi="Arial" w:cs="Arial"/>
          <w:i/>
          <w:iCs/>
          <w:color w:val="000000" w:themeColor="text1"/>
          <w:lang w:val="en-GB"/>
        </w:rPr>
        <w:t xml:space="preserve"> </w:t>
      </w:r>
      <w:r w:rsidRPr="00935652">
        <w:rPr>
          <w:rStyle w:val="cf01"/>
          <w:rFonts w:ascii="Arial" w:eastAsiaTheme="majorEastAsia" w:hAnsi="Arial" w:cs="Arial"/>
          <w:i/>
          <w:iCs/>
          <w:color w:val="000000" w:themeColor="text1"/>
          <w:sz w:val="24"/>
          <w:szCs w:val="24"/>
          <w:lang w:val="en-GB"/>
        </w:rPr>
        <w:t>What are</w:t>
      </w:r>
      <w:r w:rsidRPr="00970058">
        <w:rPr>
          <w:rStyle w:val="cf01"/>
          <w:rFonts w:ascii="Arial" w:eastAsiaTheme="majorEastAsia" w:hAnsi="Arial" w:cs="Arial"/>
          <w:i/>
          <w:iCs/>
          <w:color w:val="000000" w:themeColor="text1"/>
          <w:sz w:val="24"/>
          <w:szCs w:val="24"/>
          <w:lang w:val="en-GB"/>
        </w:rPr>
        <w:t xml:space="preserve"> the complexities observed in international trade as a result of the growth and development of solar energy in </w:t>
      </w:r>
      <w:r w:rsidRPr="00970058">
        <w:rPr>
          <w:rFonts w:ascii="Arial" w:hAnsi="Arial" w:cs="Arial"/>
          <w:b/>
          <w:bCs/>
          <w:i/>
          <w:iCs/>
          <w:color w:val="000000" w:themeColor="text1"/>
          <w:lang w:val="en-GB"/>
        </w:rPr>
        <w:t>the South Asian region</w:t>
      </w:r>
      <w:r w:rsidRPr="00935652">
        <w:rPr>
          <w:rStyle w:val="cf01"/>
          <w:rFonts w:ascii="Arial" w:eastAsiaTheme="majorEastAsia" w:hAnsi="Arial" w:cs="Arial"/>
          <w:bCs w:val="0"/>
          <w:i/>
          <w:iCs/>
          <w:color w:val="000000" w:themeColor="text1"/>
          <w:sz w:val="24"/>
          <w:szCs w:val="24"/>
          <w:lang w:val="en-GB"/>
        </w:rPr>
        <w:t>?</w:t>
      </w:r>
    </w:p>
    <w:p w14:paraId="14DF5A06" w14:textId="77777777" w:rsidR="0062397B" w:rsidRPr="00970058" w:rsidRDefault="0062397B" w:rsidP="0062397B">
      <w:pPr>
        <w:rPr>
          <w:rFonts w:ascii="Arial" w:hAnsi="Arial" w:cs="Arial"/>
          <w:color w:val="000000" w:themeColor="text1"/>
          <w:lang w:val="en-GB"/>
        </w:rPr>
      </w:pPr>
      <w:r w:rsidRPr="00970058">
        <w:rPr>
          <w:rFonts w:ascii="Arial" w:hAnsi="Arial" w:cs="Arial"/>
          <w:color w:val="000000" w:themeColor="text1"/>
        </w:rPr>
        <w:t xml:space="preserve">The findings denote how the reduction in customs duties creates challenges for </w:t>
      </w:r>
      <w:r w:rsidRPr="00970058">
        <w:rPr>
          <w:rFonts w:ascii="Arial" w:hAnsi="Arial" w:cs="Arial"/>
          <w:color w:val="000000" w:themeColor="text1"/>
          <w:lang w:val="en-GB"/>
        </w:rPr>
        <w:t>local solar manufacturers, leading to conflicts in international trade. As the Government of India has reduced customs duty on solar cells and modules to 20%, imported solar components have become much cheaper (</w:t>
      </w:r>
      <w:proofErr w:type="spellStart"/>
      <w:r w:rsidRPr="00970058">
        <w:rPr>
          <w:rFonts w:ascii="Arial" w:hAnsi="Arial" w:cs="Arial"/>
          <w:color w:val="000000" w:themeColor="text1"/>
        </w:rPr>
        <w:t>Revayu</w:t>
      </w:r>
      <w:proofErr w:type="spellEnd"/>
      <w:r w:rsidRPr="00970058">
        <w:rPr>
          <w:rFonts w:ascii="Arial" w:hAnsi="Arial" w:cs="Arial"/>
          <w:color w:val="000000" w:themeColor="text1"/>
        </w:rPr>
        <w:t xml:space="preserve"> Energy, 2025)</w:t>
      </w:r>
      <w:r w:rsidRPr="00970058">
        <w:rPr>
          <w:rFonts w:ascii="Arial" w:hAnsi="Arial" w:cs="Arial"/>
          <w:color w:val="000000" w:themeColor="text1"/>
          <w:lang w:val="en-GB"/>
        </w:rPr>
        <w:t xml:space="preserve">. This implies local solar equipment producers will face competition from firms that depend on imported goods. As the manufacturing and production cost for solar equipment is high for local </w:t>
      </w:r>
      <w:r w:rsidRPr="00970058">
        <w:rPr>
          <w:rFonts w:ascii="Arial" w:hAnsi="Arial" w:cs="Arial"/>
          <w:color w:val="000000" w:themeColor="text1"/>
          <w:lang w:val="en-GB"/>
        </w:rPr>
        <w:lastRenderedPageBreak/>
        <w:t>producers, they might encounter obstacles like uncertainty in businesses, lack of scope for export and financial pressure. This will create an ethical dilemma in international trade, leading to higher conflicts among trading partners.  In addition to this, geopolitical tension is also causing further complexities in international trade due to the growth of solar energy in South Asia (</w:t>
      </w:r>
      <w:r w:rsidRPr="00970058">
        <w:rPr>
          <w:rFonts w:ascii="Arial" w:hAnsi="Arial" w:cs="Arial"/>
          <w:color w:val="000000" w:themeColor="text1"/>
        </w:rPr>
        <w:t xml:space="preserve">Sharma and </w:t>
      </w:r>
      <w:proofErr w:type="spellStart"/>
      <w:r w:rsidRPr="00970058">
        <w:rPr>
          <w:rFonts w:ascii="Arial" w:hAnsi="Arial" w:cs="Arial"/>
          <w:color w:val="000000" w:themeColor="text1"/>
        </w:rPr>
        <w:t>Endlaw</w:t>
      </w:r>
      <w:proofErr w:type="spellEnd"/>
      <w:r w:rsidRPr="00970058">
        <w:rPr>
          <w:rFonts w:ascii="Arial" w:hAnsi="Arial" w:cs="Arial"/>
          <w:color w:val="000000" w:themeColor="text1"/>
        </w:rPr>
        <w:t>, 2025)</w:t>
      </w:r>
      <w:r w:rsidRPr="00970058">
        <w:rPr>
          <w:rFonts w:ascii="Arial" w:hAnsi="Arial" w:cs="Arial"/>
          <w:color w:val="000000" w:themeColor="text1"/>
          <w:lang w:val="en-GB"/>
        </w:rPr>
        <w:t xml:space="preserve">. This is because of the fact that geopolitical tension causes supply chain disruptions, contributing to unnecessary delays and tariffs, making the solar panels and modules much expensive. Therefore, cross-border trade is more likely to be reduced because of expensive equipment. Also, countries depending on South Asia for solar panels and modules might prioritise domestic manufacturing to avoid the high cost of equipment, thereby slowing international trade. This implies if international trade will be slower, the growth and expansion of solar energy and infrastructure will be reduced thereby affecting the economic growth of South Asian region. </w:t>
      </w:r>
    </w:p>
    <w:p w14:paraId="578D4C2E"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lang w:val="en-GB"/>
        </w:rPr>
        <w:t>ASEAN dumping is another key reason posing complexities in international trade</w:t>
      </w:r>
      <w:r w:rsidRPr="00970058">
        <w:rPr>
          <w:rFonts w:ascii="Arial" w:hAnsi="Arial" w:cs="Arial"/>
          <w:color w:val="000000" w:themeColor="text1"/>
        </w:rPr>
        <w:t xml:space="preserve"> (</w:t>
      </w:r>
      <w:proofErr w:type="spellStart"/>
      <w:r w:rsidRPr="00970058">
        <w:rPr>
          <w:rFonts w:ascii="Arial" w:hAnsi="Arial" w:cs="Arial"/>
          <w:color w:val="000000" w:themeColor="text1"/>
        </w:rPr>
        <w:t>Revayu</w:t>
      </w:r>
      <w:proofErr w:type="spellEnd"/>
      <w:r w:rsidRPr="00970058">
        <w:rPr>
          <w:rFonts w:ascii="Arial" w:hAnsi="Arial" w:cs="Arial"/>
          <w:color w:val="000000" w:themeColor="text1"/>
        </w:rPr>
        <w:t xml:space="preserve"> Energy, 2025)</w:t>
      </w:r>
      <w:r w:rsidRPr="00970058">
        <w:rPr>
          <w:rFonts w:ascii="Arial" w:hAnsi="Arial" w:cs="Arial"/>
          <w:color w:val="000000" w:themeColor="text1"/>
          <w:lang w:val="en-GB"/>
        </w:rPr>
        <w:t>. As half of the solar cells of India are supplied from China because of costly domestic supplies, it has become challenging for India to be allowed to use Chinese supplies for its solar panel exports to the US. ASEAN dumping may reduce the competitive advantage of local producers because, to get products at a cheaper rate, some manufacturers bring solar components through ASEAN nations to avoid the anti-dumping duties imposed by the Government of India. As a result of this, India and other South Asian countries may not achieve trade protection, discouraging local manufacturing, leading to an increased import rate. Overall, the complexities in international trade increase because of the trade deficit suffered by the country due to more imports of solar panels and modules. In addition, the conflict between China and the US is another concerning factor for international trade and the solar energy market. The reason behind these conflicts is the trade restrictions and tariffs imposed on China for its unfair trading practices in terms of prioritising cheap exports that are affecting the competitiveness of local solar firms in the US (</w:t>
      </w:r>
      <w:r w:rsidRPr="00970058">
        <w:rPr>
          <w:rFonts w:ascii="Arial" w:hAnsi="Arial" w:cs="Arial"/>
          <w:color w:val="000000" w:themeColor="text1"/>
        </w:rPr>
        <w:t>Gupta, 2025)</w:t>
      </w:r>
      <w:r w:rsidRPr="00970058">
        <w:rPr>
          <w:rFonts w:ascii="Arial" w:hAnsi="Arial" w:cs="Arial"/>
          <w:color w:val="000000" w:themeColor="text1"/>
          <w:lang w:val="en-GB"/>
        </w:rPr>
        <w:t xml:space="preserve">. This could have an indirect effect on the international trade of solar equipment between South Asia and the rest of the world because of a slowdown in the adoption of solar energy across the globe. The studies by </w:t>
      </w:r>
      <w:r w:rsidRPr="00970058">
        <w:rPr>
          <w:rFonts w:ascii="Arial" w:hAnsi="Arial" w:cs="Arial"/>
          <w:color w:val="000000" w:themeColor="text1"/>
        </w:rPr>
        <w:t>Kuik</w:t>
      </w:r>
      <w:r w:rsidRPr="00970058">
        <w:rPr>
          <w:rFonts w:ascii="Arial" w:hAnsi="Arial" w:cs="Arial"/>
          <w:color w:val="000000" w:themeColor="text1"/>
          <w:lang w:val="en-GB"/>
        </w:rPr>
        <w:t xml:space="preserve"> et al. (2019) and </w:t>
      </w:r>
      <w:proofErr w:type="spellStart"/>
      <w:r w:rsidRPr="00970058">
        <w:rPr>
          <w:rFonts w:ascii="Arial" w:hAnsi="Arial" w:cs="Arial"/>
          <w:color w:val="000000" w:themeColor="text1"/>
        </w:rPr>
        <w:t>Hajdukiewicz</w:t>
      </w:r>
      <w:proofErr w:type="spellEnd"/>
      <w:r w:rsidRPr="00970058">
        <w:rPr>
          <w:rFonts w:ascii="Arial" w:hAnsi="Arial" w:cs="Arial"/>
          <w:color w:val="000000" w:themeColor="text1"/>
        </w:rPr>
        <w:t xml:space="preserve"> and </w:t>
      </w:r>
      <w:proofErr w:type="spellStart"/>
      <w:r w:rsidRPr="00970058">
        <w:rPr>
          <w:rFonts w:ascii="Arial" w:hAnsi="Arial" w:cs="Arial"/>
          <w:color w:val="000000" w:themeColor="text1"/>
        </w:rPr>
        <w:t>Pera</w:t>
      </w:r>
      <w:proofErr w:type="spellEnd"/>
      <w:r w:rsidRPr="00970058">
        <w:rPr>
          <w:rFonts w:ascii="Arial" w:hAnsi="Arial" w:cs="Arial"/>
          <w:color w:val="000000" w:themeColor="text1"/>
        </w:rPr>
        <w:t xml:space="preserve"> (2020</w:t>
      </w:r>
      <w:proofErr w:type="gramStart"/>
      <w:r w:rsidRPr="00970058">
        <w:rPr>
          <w:rFonts w:ascii="Arial" w:hAnsi="Arial" w:cs="Arial"/>
          <w:color w:val="000000" w:themeColor="text1"/>
        </w:rPr>
        <w:t>)  from</w:t>
      </w:r>
      <w:proofErr w:type="gramEnd"/>
      <w:r w:rsidRPr="00970058">
        <w:rPr>
          <w:rFonts w:ascii="Arial" w:hAnsi="Arial" w:cs="Arial"/>
          <w:color w:val="000000" w:themeColor="text1"/>
        </w:rPr>
        <w:t xml:space="preserve"> the literature review can be aligned in this aspect, as both of them highlighted how countries like China faced trade disputes and frictions over solar energy in the past. </w:t>
      </w:r>
      <w:r w:rsidRPr="00970058">
        <w:rPr>
          <w:rFonts w:ascii="Arial" w:hAnsi="Arial" w:cs="Arial"/>
          <w:color w:val="000000" w:themeColor="text1"/>
        </w:rPr>
        <w:lastRenderedPageBreak/>
        <w:t>Thus, this poses the need for effective policy adoption for smooth trade flow. It can be analysed that despite the benefits to international trade because of growth of solar energy, some complexities like ASEAN dumping discourages domestic manufacturers. Therefore, it becomes necessary for the Government to protect their interest by imposing strict regulations and rules. The trade conflicts may increase the solar equipment cost and may rise uncertainties in the market. Thus, this requires appointment of third-party regulators who can solve the issues and develop resilience.</w:t>
      </w:r>
    </w:p>
    <w:p w14:paraId="62B05CCC" w14:textId="77777777" w:rsidR="0062397B" w:rsidRPr="00970058" w:rsidRDefault="0062397B" w:rsidP="0062397B">
      <w:pPr>
        <w:pStyle w:val="Heading2"/>
        <w:rPr>
          <w:rFonts w:ascii="Arial" w:hAnsi="Arial" w:cs="Arial"/>
        </w:rPr>
      </w:pPr>
      <w:bookmarkStart w:id="86" w:name="_Toc220161900"/>
      <w:r w:rsidRPr="00970058">
        <w:rPr>
          <w:rFonts w:ascii="Arial" w:hAnsi="Arial" w:cs="Arial"/>
        </w:rPr>
        <w:t>4.4 Chapter Summary</w:t>
      </w:r>
      <w:bookmarkEnd w:id="86"/>
      <w:r w:rsidRPr="00970058">
        <w:rPr>
          <w:rFonts w:ascii="Arial" w:hAnsi="Arial" w:cs="Arial"/>
        </w:rPr>
        <w:t xml:space="preserve"> </w:t>
      </w:r>
    </w:p>
    <w:p w14:paraId="22E4E104"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chapter has presented the findings thematically and then evaluated them in line with the research questions. Literature review information was used to compare the findings drawn from online sources. The chapter has supported drawing a conclusion that will be covered in the next chapter. </w:t>
      </w:r>
    </w:p>
    <w:p w14:paraId="4199274D" w14:textId="77777777" w:rsidR="0062397B" w:rsidRDefault="0062397B" w:rsidP="0062397B">
      <w:pPr>
        <w:jc w:val="left"/>
        <w:rPr>
          <w:rFonts w:ascii="Arial" w:eastAsiaTheme="majorEastAsia" w:hAnsi="Arial" w:cs="Arial"/>
          <w:b/>
          <w:color w:val="000000" w:themeColor="text1"/>
          <w:sz w:val="28"/>
          <w:szCs w:val="40"/>
        </w:rPr>
      </w:pPr>
      <w:r>
        <w:rPr>
          <w:rFonts w:ascii="Arial" w:hAnsi="Arial" w:cs="Arial"/>
        </w:rPr>
        <w:br w:type="page"/>
      </w:r>
    </w:p>
    <w:p w14:paraId="2B858E70" w14:textId="77777777" w:rsidR="0062397B" w:rsidRPr="00970058" w:rsidRDefault="0062397B" w:rsidP="0062397B">
      <w:pPr>
        <w:pStyle w:val="Heading1"/>
        <w:rPr>
          <w:rFonts w:ascii="Arial" w:hAnsi="Arial" w:cs="Arial"/>
        </w:rPr>
      </w:pPr>
      <w:bookmarkStart w:id="87" w:name="_Toc220161901"/>
      <w:r w:rsidRPr="00970058">
        <w:rPr>
          <w:rFonts w:ascii="Arial" w:hAnsi="Arial" w:cs="Arial"/>
        </w:rPr>
        <w:lastRenderedPageBreak/>
        <w:t>Chapter 5: Conclusion and Recommendation</w:t>
      </w:r>
      <w:bookmarkEnd w:id="87"/>
      <w:r w:rsidRPr="00970058">
        <w:rPr>
          <w:rFonts w:ascii="Arial" w:hAnsi="Arial" w:cs="Arial"/>
        </w:rPr>
        <w:t xml:space="preserve"> </w:t>
      </w:r>
    </w:p>
    <w:p w14:paraId="3DB633E2" w14:textId="77777777" w:rsidR="0062397B" w:rsidRPr="00BE53A7" w:rsidRDefault="0062397B" w:rsidP="0062397B">
      <w:pPr>
        <w:pStyle w:val="Heading2"/>
        <w:rPr>
          <w:rFonts w:ascii="Arial" w:hAnsi="Arial" w:cs="Arial"/>
          <w:sz w:val="28"/>
          <w:szCs w:val="28"/>
        </w:rPr>
      </w:pPr>
      <w:bookmarkStart w:id="88" w:name="_Toc220161902"/>
      <w:r w:rsidRPr="00BE53A7">
        <w:rPr>
          <w:rFonts w:ascii="Arial" w:hAnsi="Arial" w:cs="Arial"/>
          <w:sz w:val="28"/>
          <w:szCs w:val="28"/>
        </w:rPr>
        <w:t>5.1 Summary of the conclusion</w:t>
      </w:r>
      <w:bookmarkEnd w:id="88"/>
      <w:r w:rsidRPr="00BE53A7">
        <w:rPr>
          <w:rFonts w:ascii="Arial" w:hAnsi="Arial" w:cs="Arial"/>
          <w:sz w:val="28"/>
          <w:szCs w:val="28"/>
        </w:rPr>
        <w:t xml:space="preserve"> </w:t>
      </w:r>
    </w:p>
    <w:p w14:paraId="11F12CBC"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key area to be examined in this research was the growth and development of solar energy across South Asian regions, and assessing how </w:t>
      </w:r>
      <w:proofErr w:type="gramStart"/>
      <w:r w:rsidRPr="00970058">
        <w:rPr>
          <w:rFonts w:ascii="Arial" w:hAnsi="Arial" w:cs="Arial"/>
          <w:color w:val="000000" w:themeColor="text1"/>
        </w:rPr>
        <w:t>these affect</w:t>
      </w:r>
      <w:proofErr w:type="gramEnd"/>
      <w:r w:rsidRPr="00970058">
        <w:rPr>
          <w:rFonts w:ascii="Arial" w:hAnsi="Arial" w:cs="Arial"/>
          <w:color w:val="000000" w:themeColor="text1"/>
        </w:rPr>
        <w:t xml:space="preserve"> international trade. Therefore, the research identified that among the South Asian countries, India is witnessing substantial growth in the generation of solar energy and the manufacturing of solar components. The countries are also initiating long-term solar energy projects. Opportunities that are fostering the growth of solar energy in this region are the availability of plenty of solar power, the rise in electricity demands and support from various institutions. However, the challenges that create barriers in the development of solar energy are the unwillingness of banks to invest in long-term solar projects and the lack of supportive policies. The benefit of the growth of solar energy in South Asia can be understood in terms of less dependency on imports for solar components and improved trade balance. However, some complexities like trade frictions and geopolitical tensions are still witnessed in international trade because of the development of solar energy in South Asia. It can be stated that South Asian is witnessing tremendous growth in Solar energy, and this could support consumers in availing clean energy and local producers in gaining competitive advantages. However, without having support from the Government and funding assistance, countries like Afghanistan may not be able to achieve a competitive position like India in terms of the generation of solar energy and production of solar components. There is also a need for clear trade policies to avoid unnecessary conflicts among trading partners. </w:t>
      </w:r>
    </w:p>
    <w:p w14:paraId="6C4DF4A5" w14:textId="77777777" w:rsidR="0062397B" w:rsidRPr="00BE53A7" w:rsidRDefault="0062397B" w:rsidP="0062397B">
      <w:pPr>
        <w:pStyle w:val="Heading2"/>
        <w:rPr>
          <w:rFonts w:ascii="Arial" w:hAnsi="Arial" w:cs="Arial"/>
          <w:sz w:val="28"/>
          <w:szCs w:val="28"/>
        </w:rPr>
      </w:pPr>
      <w:bookmarkStart w:id="89" w:name="_Toc220161903"/>
      <w:r w:rsidRPr="00BE53A7">
        <w:rPr>
          <w:rFonts w:ascii="Arial" w:hAnsi="Arial" w:cs="Arial"/>
          <w:sz w:val="28"/>
          <w:szCs w:val="28"/>
        </w:rPr>
        <w:t>5.2 Significance of the findings</w:t>
      </w:r>
      <w:bookmarkEnd w:id="89"/>
      <w:r w:rsidRPr="00BE53A7">
        <w:rPr>
          <w:rFonts w:ascii="Arial" w:hAnsi="Arial" w:cs="Arial"/>
          <w:sz w:val="28"/>
          <w:szCs w:val="28"/>
        </w:rPr>
        <w:t xml:space="preserve"> </w:t>
      </w:r>
    </w:p>
    <w:p w14:paraId="05AF61AB" w14:textId="77777777" w:rsidR="0062397B" w:rsidRPr="00970058" w:rsidRDefault="0062397B" w:rsidP="0062397B">
      <w:pPr>
        <w:rPr>
          <w:rFonts w:ascii="Arial" w:hAnsi="Arial" w:cs="Arial"/>
          <w:i/>
          <w:iCs/>
          <w:color w:val="000000" w:themeColor="text1"/>
        </w:rPr>
      </w:pPr>
      <w:r w:rsidRPr="00970058">
        <w:rPr>
          <w:rFonts w:ascii="Arial" w:hAnsi="Arial" w:cs="Arial"/>
          <w:i/>
          <w:iCs/>
          <w:color w:val="000000" w:themeColor="text1"/>
        </w:rPr>
        <w:t xml:space="preserve">Theoretical </w:t>
      </w:r>
    </w:p>
    <w:p w14:paraId="34429D30"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findings contextualise the Heckscher-Ohlin Theory that justifies trade between two countries. As South Asian countries get abundant sources of solar power, energy can be generated through solar rooftop systems to meet the electricity demands at the household level. In this way, the dependency on the import of components can be reduced. As in countries like India, the capacity of solar energy generation is growing rapidly, which can increase the export of materials and finished solar products to gain a comparative advantage at the global level from international trade. </w:t>
      </w:r>
    </w:p>
    <w:p w14:paraId="7A94F986" w14:textId="77777777" w:rsidR="0062397B" w:rsidRPr="00970058" w:rsidRDefault="0062397B" w:rsidP="0062397B">
      <w:pPr>
        <w:rPr>
          <w:rFonts w:ascii="Arial" w:hAnsi="Arial" w:cs="Arial"/>
          <w:i/>
          <w:iCs/>
          <w:color w:val="000000" w:themeColor="text1"/>
        </w:rPr>
      </w:pPr>
      <w:r w:rsidRPr="00970058">
        <w:rPr>
          <w:rFonts w:ascii="Arial" w:hAnsi="Arial" w:cs="Arial"/>
          <w:i/>
          <w:iCs/>
          <w:color w:val="000000" w:themeColor="text1"/>
        </w:rPr>
        <w:lastRenderedPageBreak/>
        <w:t>Practical</w:t>
      </w:r>
    </w:p>
    <w:p w14:paraId="403587A2"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findings encourage policymakers of South Asian regions to examine the trading policies linked to solar components and offer more assistance to domestic producers to increase the export of solar panels and modules. The findings also contribute to the national Governments of each country to conduct a survey to identify the challenges being faced in having adequate infrastructure for solar energy generation and the reasons behind the slow progress of solar energy projects.</w:t>
      </w:r>
    </w:p>
    <w:p w14:paraId="60A138BA" w14:textId="77777777" w:rsidR="0062397B" w:rsidRPr="00970058" w:rsidRDefault="0062397B" w:rsidP="0062397B">
      <w:pPr>
        <w:rPr>
          <w:rFonts w:ascii="Arial" w:hAnsi="Arial" w:cs="Arial"/>
          <w:i/>
          <w:iCs/>
          <w:color w:val="000000" w:themeColor="text1"/>
        </w:rPr>
      </w:pPr>
      <w:r w:rsidRPr="00970058">
        <w:rPr>
          <w:rFonts w:ascii="Arial" w:hAnsi="Arial" w:cs="Arial"/>
          <w:i/>
          <w:iCs/>
          <w:color w:val="000000" w:themeColor="text1"/>
        </w:rPr>
        <w:t xml:space="preserve">Social </w:t>
      </w:r>
    </w:p>
    <w:p w14:paraId="240A2079"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With the help of the current findings, it would be easy to create awareness among the communities in the South Asian region to show willingness to adopt solar energy as the key source of electricity. This will help to reduce the electricity scarcity-related challenges across the region and shape the region in transitioning towards fully clean energy. In this way, the dependency of society on fossil fuels will be reduced, thereby contributing to climate change initiatives. Additionally, the future generation will not face the scarcity of resources required for generating electricity. </w:t>
      </w:r>
    </w:p>
    <w:p w14:paraId="338C80D3" w14:textId="77777777" w:rsidR="0062397B" w:rsidRPr="00BE53A7" w:rsidRDefault="0062397B" w:rsidP="0062397B">
      <w:pPr>
        <w:pStyle w:val="Heading2"/>
        <w:rPr>
          <w:rFonts w:ascii="Arial" w:hAnsi="Arial" w:cs="Arial"/>
          <w:sz w:val="28"/>
          <w:szCs w:val="28"/>
        </w:rPr>
      </w:pPr>
      <w:bookmarkStart w:id="90" w:name="_Toc220161904"/>
      <w:r w:rsidRPr="00BE53A7">
        <w:rPr>
          <w:rFonts w:ascii="Arial" w:hAnsi="Arial" w:cs="Arial"/>
          <w:sz w:val="28"/>
          <w:szCs w:val="28"/>
        </w:rPr>
        <w:t>5.3 Recommendations for practitioners and policymakers</w:t>
      </w:r>
      <w:bookmarkEnd w:id="90"/>
    </w:p>
    <w:p w14:paraId="3036E157"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 xml:space="preserve">The following recommendations are made for dealing with challenges faced by South Asia in witnessing growth in Solar energy and handling complexities in international trade resulting from the development of this energy source. </w:t>
      </w:r>
    </w:p>
    <w:p w14:paraId="446F9368" w14:textId="77777777" w:rsidR="0062397B" w:rsidRPr="00970058" w:rsidRDefault="0062397B" w:rsidP="0062397B">
      <w:pPr>
        <w:pStyle w:val="ListParagraph"/>
        <w:numPr>
          <w:ilvl w:val="0"/>
          <w:numId w:val="2"/>
        </w:numPr>
        <w:rPr>
          <w:rFonts w:ascii="Arial" w:hAnsi="Arial" w:cs="Arial"/>
          <w:color w:val="000000" w:themeColor="text1"/>
        </w:rPr>
      </w:pPr>
      <w:r w:rsidRPr="00970058">
        <w:rPr>
          <w:rFonts w:ascii="Arial" w:hAnsi="Arial" w:cs="Arial"/>
          <w:color w:val="000000" w:themeColor="text1"/>
        </w:rPr>
        <w:t>As it is noted from the findings that solar energy project development is very slow in countries like Bangladesh, it is essential to encourage public-private partnerships to accelerate the project works. The government cannot be successful in offering and securing reliable energy sources alone. Through partnership with the private sector, projects can gain support in terms of more investment and infrastructure assistance (</w:t>
      </w:r>
      <w:proofErr w:type="spellStart"/>
      <w:r w:rsidRPr="00970058">
        <w:rPr>
          <w:rFonts w:ascii="Arial" w:hAnsi="Arial" w:cs="Arial"/>
          <w:color w:val="000000" w:themeColor="text1"/>
        </w:rPr>
        <w:t>Sanskriti</w:t>
      </w:r>
      <w:proofErr w:type="spellEnd"/>
      <w:r w:rsidRPr="00970058">
        <w:rPr>
          <w:rFonts w:ascii="Arial" w:hAnsi="Arial" w:cs="Arial"/>
          <w:color w:val="000000" w:themeColor="text1"/>
        </w:rPr>
        <w:t xml:space="preserve"> IAS, 2025). Collaboration with the private sector will result in the development of a flexible monitoring framework and an integrated resource plan to support the innovation and development of solar energy. </w:t>
      </w:r>
    </w:p>
    <w:p w14:paraId="0776DD98" w14:textId="77777777" w:rsidR="0062397B" w:rsidRPr="00970058" w:rsidRDefault="0062397B" w:rsidP="0062397B">
      <w:pPr>
        <w:pStyle w:val="ListParagraph"/>
        <w:numPr>
          <w:ilvl w:val="0"/>
          <w:numId w:val="2"/>
        </w:numPr>
        <w:rPr>
          <w:rFonts w:ascii="Arial" w:hAnsi="Arial" w:cs="Arial"/>
          <w:color w:val="000000" w:themeColor="text1"/>
        </w:rPr>
      </w:pPr>
      <w:r w:rsidRPr="00970058">
        <w:rPr>
          <w:rFonts w:ascii="Arial" w:hAnsi="Arial" w:cs="Arial"/>
          <w:color w:val="000000" w:themeColor="text1"/>
        </w:rPr>
        <w:t xml:space="preserve">It is required to reinforce multilateral trading systems to promote rule-based and </w:t>
      </w:r>
      <w:proofErr w:type="gramStart"/>
      <w:r w:rsidRPr="00970058">
        <w:rPr>
          <w:rFonts w:ascii="Arial" w:hAnsi="Arial" w:cs="Arial"/>
          <w:color w:val="000000" w:themeColor="text1"/>
        </w:rPr>
        <w:t>fair trading</w:t>
      </w:r>
      <w:proofErr w:type="gramEnd"/>
      <w:r w:rsidRPr="00970058">
        <w:rPr>
          <w:rFonts w:ascii="Arial" w:hAnsi="Arial" w:cs="Arial"/>
          <w:color w:val="000000" w:themeColor="text1"/>
        </w:rPr>
        <w:t xml:space="preserve"> practices. Appointing third-party agencies to address trade disputes, </w:t>
      </w:r>
      <w:r w:rsidRPr="00970058">
        <w:rPr>
          <w:rFonts w:ascii="Arial" w:hAnsi="Arial" w:cs="Arial"/>
          <w:color w:val="000000" w:themeColor="text1"/>
        </w:rPr>
        <w:lastRenderedPageBreak/>
        <w:t xml:space="preserve">modernise trade agreements and eliminate trade barriers can help to strengthen trade relationships among countries. </w:t>
      </w:r>
    </w:p>
    <w:p w14:paraId="761FB767" w14:textId="77777777" w:rsidR="0062397B" w:rsidRPr="00970058" w:rsidRDefault="0062397B" w:rsidP="0062397B">
      <w:pPr>
        <w:pStyle w:val="ListParagraph"/>
        <w:numPr>
          <w:ilvl w:val="0"/>
          <w:numId w:val="2"/>
        </w:numPr>
        <w:rPr>
          <w:rFonts w:ascii="Arial" w:hAnsi="Arial" w:cs="Arial"/>
          <w:color w:val="000000" w:themeColor="text1"/>
        </w:rPr>
      </w:pPr>
      <w:r w:rsidRPr="00970058">
        <w:rPr>
          <w:rFonts w:ascii="Arial" w:hAnsi="Arial" w:cs="Arial"/>
          <w:color w:val="000000" w:themeColor="text1"/>
        </w:rPr>
        <w:t xml:space="preserve">Development of inclusive trade policies will also help to prioritise the interests of all countries, despite their economic conditions and ensure equitable participation in global trade. This can be achieved through technical support, access to finance and capacity-building assistance to harness the benefits of international trade for South Asian countries like Afghanistan and the Maldives, which are deprived of Government support and adequate infrastructure.  </w:t>
      </w:r>
    </w:p>
    <w:p w14:paraId="39CBEA8C" w14:textId="77777777" w:rsidR="0062397B" w:rsidRPr="00BE53A7" w:rsidRDefault="0062397B" w:rsidP="0062397B">
      <w:pPr>
        <w:pStyle w:val="Heading2"/>
        <w:rPr>
          <w:rFonts w:ascii="Arial" w:hAnsi="Arial" w:cs="Arial"/>
          <w:sz w:val="28"/>
          <w:szCs w:val="28"/>
        </w:rPr>
      </w:pPr>
      <w:bookmarkStart w:id="91" w:name="_Toc220161905"/>
      <w:r w:rsidRPr="00BE53A7">
        <w:rPr>
          <w:rFonts w:ascii="Arial" w:hAnsi="Arial" w:cs="Arial"/>
          <w:sz w:val="28"/>
          <w:szCs w:val="28"/>
        </w:rPr>
        <w:t>5.4 Limitations of the findings</w:t>
      </w:r>
      <w:bookmarkEnd w:id="91"/>
      <w:r w:rsidRPr="00BE53A7">
        <w:rPr>
          <w:rFonts w:ascii="Arial" w:hAnsi="Arial" w:cs="Arial"/>
          <w:sz w:val="28"/>
          <w:szCs w:val="28"/>
        </w:rPr>
        <w:t xml:space="preserve"> </w:t>
      </w:r>
    </w:p>
    <w:p w14:paraId="5EF1C7B6" w14:textId="77777777" w:rsidR="0062397B" w:rsidRPr="00970058" w:rsidRDefault="0062397B" w:rsidP="0062397B">
      <w:pPr>
        <w:rPr>
          <w:rFonts w:ascii="Arial" w:hAnsi="Arial" w:cs="Arial"/>
          <w:color w:val="000000" w:themeColor="text1"/>
        </w:rPr>
      </w:pPr>
      <w:r w:rsidRPr="00970058">
        <w:rPr>
          <w:rFonts w:ascii="Arial" w:hAnsi="Arial" w:cs="Arial"/>
          <w:color w:val="000000" w:themeColor="text1"/>
        </w:rPr>
        <w:t>The findings draw the data from online sources like Government publications, trade publications, newspapers and market trend reports. Therefore, direct perspectives from industry practitioners and policymakers cannot be obtained from this finding. The attitude and behaviour of professionals towards the adoption of solar energy cannot be understood due to the limitation of the study to secondary sources only. Additionally, the findings are limited to data available on eight South Asian countries. This cannot offer insights into other Asian regions and their developments in line with solar energy.</w:t>
      </w:r>
    </w:p>
    <w:p w14:paraId="7C877C90" w14:textId="77777777" w:rsidR="0062397B" w:rsidRPr="00970058" w:rsidRDefault="0062397B" w:rsidP="0062397B">
      <w:pPr>
        <w:rPr>
          <w:rFonts w:ascii="Arial" w:hAnsi="Arial" w:cs="Arial"/>
          <w:color w:val="000000" w:themeColor="text1"/>
          <w:lang w:val="en-GB"/>
        </w:rPr>
      </w:pPr>
    </w:p>
    <w:p w14:paraId="74C28C48" w14:textId="77777777" w:rsidR="0062397B" w:rsidRPr="00970058" w:rsidRDefault="0062397B" w:rsidP="0062397B">
      <w:pPr>
        <w:rPr>
          <w:rFonts w:ascii="Arial" w:hAnsi="Arial" w:cs="Arial"/>
        </w:rPr>
      </w:pPr>
    </w:p>
    <w:p w14:paraId="668C9C9E" w14:textId="77777777" w:rsidR="0062397B" w:rsidRPr="00970058" w:rsidRDefault="0062397B" w:rsidP="0062397B">
      <w:pPr>
        <w:rPr>
          <w:rFonts w:ascii="Arial" w:hAnsi="Arial" w:cs="Arial"/>
          <w:color w:val="000000" w:themeColor="text1"/>
          <w:lang w:val="en-GB"/>
        </w:rPr>
      </w:pPr>
    </w:p>
    <w:p w14:paraId="3B6139FB" w14:textId="77777777" w:rsidR="0062397B" w:rsidRPr="00970058" w:rsidRDefault="0062397B" w:rsidP="0062397B">
      <w:pPr>
        <w:jc w:val="left"/>
        <w:rPr>
          <w:rFonts w:ascii="Arial" w:hAnsi="Arial" w:cs="Arial"/>
          <w:color w:val="000000" w:themeColor="text1"/>
          <w:lang w:val="en-GB"/>
        </w:rPr>
      </w:pPr>
      <w:r w:rsidRPr="00970058">
        <w:rPr>
          <w:rFonts w:ascii="Arial" w:hAnsi="Arial" w:cs="Arial"/>
          <w:color w:val="000000" w:themeColor="text1"/>
          <w:lang w:val="en-GB"/>
        </w:rPr>
        <w:br w:type="page"/>
      </w:r>
    </w:p>
    <w:p w14:paraId="1BFA3132" w14:textId="77777777" w:rsidR="0062397B" w:rsidRPr="00BE53A7" w:rsidRDefault="0062397B" w:rsidP="0062397B">
      <w:pPr>
        <w:pStyle w:val="Heading1"/>
        <w:rPr>
          <w:rFonts w:ascii="Arial" w:hAnsi="Arial" w:cs="Arial"/>
          <w:szCs w:val="28"/>
          <w:lang w:val="en-GB"/>
        </w:rPr>
      </w:pPr>
      <w:bookmarkStart w:id="92" w:name="_Toc220161906"/>
      <w:r w:rsidRPr="00BE53A7">
        <w:rPr>
          <w:rFonts w:ascii="Arial" w:hAnsi="Arial" w:cs="Arial"/>
          <w:szCs w:val="28"/>
          <w:lang w:val="en-GB"/>
        </w:rPr>
        <w:lastRenderedPageBreak/>
        <w:t>Reference List</w:t>
      </w:r>
      <w:bookmarkEnd w:id="92"/>
    </w:p>
    <w:p w14:paraId="683E0AED" w14:textId="77777777" w:rsidR="0062397B" w:rsidRPr="00970058" w:rsidRDefault="0062397B" w:rsidP="0062397B">
      <w:pPr>
        <w:rPr>
          <w:rFonts w:ascii="Arial" w:hAnsi="Arial" w:cs="Arial"/>
        </w:rPr>
      </w:pPr>
      <w:r w:rsidRPr="00970058">
        <w:rPr>
          <w:rFonts w:ascii="Arial" w:hAnsi="Arial" w:cs="Arial"/>
        </w:rPr>
        <w:t>Asian Development Bank (2023) </w:t>
      </w:r>
      <w:r w:rsidRPr="00970058">
        <w:rPr>
          <w:rFonts w:ascii="Arial" w:hAnsi="Arial" w:cs="Arial"/>
          <w:i/>
          <w:iCs/>
        </w:rPr>
        <w:t>Renewable Energy Manufacturing in Southeast Asia Can Generate $90 Billion to $100 Billion in Sustainable Revenue by 2030</w:t>
      </w:r>
      <w:r w:rsidRPr="00970058">
        <w:rPr>
          <w:rFonts w:ascii="Arial" w:hAnsi="Arial" w:cs="Arial"/>
        </w:rPr>
        <w:t>, </w:t>
      </w:r>
      <w:r w:rsidRPr="00970058">
        <w:rPr>
          <w:rFonts w:ascii="Arial" w:hAnsi="Arial" w:cs="Arial"/>
          <w:i/>
          <w:iCs/>
        </w:rPr>
        <w:t>Asian Development Bank</w:t>
      </w:r>
      <w:r w:rsidRPr="00970058">
        <w:rPr>
          <w:rFonts w:ascii="Arial" w:hAnsi="Arial" w:cs="Arial"/>
        </w:rPr>
        <w:t xml:space="preserve">. Asian Development Bank. Available at: </w:t>
      </w:r>
      <w:hyperlink r:id="rId17" w:history="1">
        <w:r w:rsidRPr="00970058">
          <w:rPr>
            <w:rStyle w:val="Hyperlink"/>
            <w:rFonts w:ascii="Arial" w:hAnsi="Arial" w:cs="Arial"/>
          </w:rPr>
          <w:t>https://www.adb.org/news/renewable-energy-manufacturing-se-asia-generate-90-billion-100-billion-sustainable-revenue-2030</w:t>
        </w:r>
      </w:hyperlink>
      <w:r w:rsidRPr="00970058">
        <w:rPr>
          <w:rFonts w:ascii="Arial" w:hAnsi="Arial" w:cs="Arial"/>
        </w:rPr>
        <w:t xml:space="preserve">  (Accessed: 20 December 2025).</w:t>
      </w:r>
    </w:p>
    <w:p w14:paraId="2F36160B" w14:textId="77777777" w:rsidR="0062397B" w:rsidRPr="00970058" w:rsidRDefault="0062397B" w:rsidP="0062397B">
      <w:pPr>
        <w:rPr>
          <w:rFonts w:ascii="Arial" w:hAnsi="Arial" w:cs="Arial"/>
        </w:rPr>
      </w:pPr>
      <w:r w:rsidRPr="00970058">
        <w:rPr>
          <w:rFonts w:ascii="Arial" w:hAnsi="Arial" w:cs="Arial"/>
        </w:rPr>
        <w:t xml:space="preserve">Asif, M.H., </w:t>
      </w:r>
      <w:proofErr w:type="spellStart"/>
      <w:r w:rsidRPr="00970058">
        <w:rPr>
          <w:rFonts w:ascii="Arial" w:hAnsi="Arial" w:cs="Arial"/>
        </w:rPr>
        <w:t>Zhongfu</w:t>
      </w:r>
      <w:proofErr w:type="spellEnd"/>
      <w:r w:rsidRPr="00970058">
        <w:rPr>
          <w:rFonts w:ascii="Arial" w:hAnsi="Arial" w:cs="Arial"/>
        </w:rPr>
        <w:t xml:space="preserve">, T., Ahmad, B., Irfan, M., Razzaq, A. and Ameer, W. (2023) Influencing factors of consumers’ buying intention of solar energy: a structural equation </w:t>
      </w:r>
      <w:proofErr w:type="spellStart"/>
      <w:r w:rsidRPr="00970058">
        <w:rPr>
          <w:rFonts w:ascii="Arial" w:hAnsi="Arial" w:cs="Arial"/>
        </w:rPr>
        <w:t>modeling</w:t>
      </w:r>
      <w:proofErr w:type="spellEnd"/>
      <w:r w:rsidRPr="00970058">
        <w:rPr>
          <w:rFonts w:ascii="Arial" w:hAnsi="Arial" w:cs="Arial"/>
        </w:rPr>
        <w:t xml:space="preserve"> approach. </w:t>
      </w:r>
      <w:r w:rsidRPr="00970058">
        <w:rPr>
          <w:rFonts w:ascii="Arial" w:hAnsi="Arial" w:cs="Arial"/>
          <w:i/>
          <w:iCs/>
        </w:rPr>
        <w:t>Environmental Science and Pollution Research</w:t>
      </w:r>
      <w:r w:rsidRPr="00970058">
        <w:rPr>
          <w:rFonts w:ascii="Arial" w:hAnsi="Arial" w:cs="Arial"/>
        </w:rPr>
        <w:t>, </w:t>
      </w:r>
      <w:r w:rsidRPr="00970058">
        <w:rPr>
          <w:rFonts w:ascii="Arial" w:hAnsi="Arial" w:cs="Arial"/>
          <w:i/>
          <w:iCs/>
        </w:rPr>
        <w:t>30</w:t>
      </w:r>
      <w:r w:rsidRPr="00970058">
        <w:rPr>
          <w:rFonts w:ascii="Arial" w:hAnsi="Arial" w:cs="Arial"/>
        </w:rPr>
        <w:t xml:space="preserve">(11), pp.30017-30032. </w:t>
      </w:r>
      <w:hyperlink r:id="rId18" w:history="1">
        <w:r w:rsidRPr="00970058">
          <w:rPr>
            <w:rStyle w:val="Hyperlink"/>
            <w:rFonts w:ascii="Arial" w:hAnsi="Arial" w:cs="Arial"/>
          </w:rPr>
          <w:t>https://pmc.ncbi.nlm.nih.gov/articles/PMC9686228/pdf/11356_2022_Article_24286.pdf</w:t>
        </w:r>
      </w:hyperlink>
      <w:r w:rsidRPr="00970058">
        <w:rPr>
          <w:rFonts w:ascii="Arial" w:hAnsi="Arial" w:cs="Arial"/>
        </w:rPr>
        <w:t xml:space="preserve"> </w:t>
      </w:r>
    </w:p>
    <w:p w14:paraId="48F865B5" w14:textId="77777777" w:rsidR="0062397B" w:rsidRPr="00970058" w:rsidRDefault="0062397B" w:rsidP="0062397B">
      <w:pPr>
        <w:rPr>
          <w:rFonts w:ascii="Arial" w:hAnsi="Arial" w:cs="Arial"/>
          <w:color w:val="000000" w:themeColor="text1"/>
        </w:rPr>
      </w:pPr>
      <w:bookmarkStart w:id="93" w:name="_Hlk215235623"/>
      <w:proofErr w:type="spellStart"/>
      <w:r w:rsidRPr="00970058">
        <w:rPr>
          <w:rFonts w:ascii="Arial" w:hAnsi="Arial" w:cs="Arial"/>
          <w:color w:val="000000" w:themeColor="text1"/>
        </w:rPr>
        <w:t>Asim</w:t>
      </w:r>
      <w:bookmarkEnd w:id="93"/>
      <w:proofErr w:type="spellEnd"/>
      <w:r w:rsidRPr="00970058">
        <w:rPr>
          <w:rFonts w:ascii="Arial" w:hAnsi="Arial" w:cs="Arial"/>
          <w:color w:val="000000" w:themeColor="text1"/>
        </w:rPr>
        <w:t xml:space="preserve">, M., Qamar, A., </w:t>
      </w:r>
      <w:proofErr w:type="spellStart"/>
      <w:r w:rsidRPr="00970058">
        <w:rPr>
          <w:rFonts w:ascii="Arial" w:hAnsi="Arial" w:cs="Arial"/>
          <w:color w:val="000000" w:themeColor="text1"/>
        </w:rPr>
        <w:t>Kanwal</w:t>
      </w:r>
      <w:proofErr w:type="spellEnd"/>
      <w:r w:rsidRPr="00970058">
        <w:rPr>
          <w:rFonts w:ascii="Arial" w:hAnsi="Arial" w:cs="Arial"/>
          <w:color w:val="000000" w:themeColor="text1"/>
        </w:rPr>
        <w:t xml:space="preserve">, A., Uddin, G.M., Abbas, M.M., Farooq, M., Kalam, M.A., Mousa, M. and </w:t>
      </w:r>
      <w:proofErr w:type="spellStart"/>
      <w:r w:rsidRPr="00970058">
        <w:rPr>
          <w:rFonts w:ascii="Arial" w:hAnsi="Arial" w:cs="Arial"/>
          <w:color w:val="000000" w:themeColor="text1"/>
        </w:rPr>
        <w:t>Shahapurkar</w:t>
      </w:r>
      <w:proofErr w:type="spellEnd"/>
      <w:r w:rsidRPr="00970058">
        <w:rPr>
          <w:rFonts w:ascii="Arial" w:hAnsi="Arial" w:cs="Arial"/>
          <w:color w:val="000000" w:themeColor="text1"/>
        </w:rPr>
        <w:t>, K. (2022) Opportunities and challenges for renewable energy utilization in Pakistan. </w:t>
      </w:r>
      <w:r w:rsidRPr="00970058">
        <w:rPr>
          <w:rFonts w:ascii="Arial" w:hAnsi="Arial" w:cs="Arial"/>
          <w:i/>
          <w:iCs/>
          <w:color w:val="000000" w:themeColor="text1"/>
        </w:rPr>
        <w:t>Sustainability</w:t>
      </w:r>
      <w:r w:rsidRPr="00970058">
        <w:rPr>
          <w:rFonts w:ascii="Arial" w:hAnsi="Arial" w:cs="Arial"/>
          <w:color w:val="000000" w:themeColor="text1"/>
        </w:rPr>
        <w:t>, </w:t>
      </w:r>
      <w:r w:rsidRPr="00970058">
        <w:rPr>
          <w:rFonts w:ascii="Arial" w:hAnsi="Arial" w:cs="Arial"/>
          <w:i/>
          <w:iCs/>
          <w:color w:val="000000" w:themeColor="text1"/>
        </w:rPr>
        <w:t>14</w:t>
      </w:r>
      <w:r w:rsidRPr="00970058">
        <w:rPr>
          <w:rFonts w:ascii="Arial" w:hAnsi="Arial" w:cs="Arial"/>
          <w:color w:val="000000" w:themeColor="text1"/>
        </w:rPr>
        <w:t xml:space="preserve">(17), p.10947. </w:t>
      </w:r>
      <w:hyperlink r:id="rId19" w:history="1">
        <w:r w:rsidRPr="00970058">
          <w:rPr>
            <w:rStyle w:val="Hyperlink"/>
            <w:rFonts w:ascii="Arial" w:hAnsi="Arial" w:cs="Arial"/>
          </w:rPr>
          <w:t>https://www.mdpi.com/2071-1050/14/17/10947</w:t>
        </w:r>
      </w:hyperlink>
      <w:r w:rsidRPr="00970058">
        <w:rPr>
          <w:rFonts w:ascii="Arial" w:hAnsi="Arial" w:cs="Arial"/>
          <w:color w:val="000000" w:themeColor="text1"/>
        </w:rPr>
        <w:t xml:space="preserve"> </w:t>
      </w:r>
    </w:p>
    <w:p w14:paraId="7C62B60E" w14:textId="77777777" w:rsidR="0062397B" w:rsidRPr="00970058" w:rsidRDefault="0062397B" w:rsidP="0062397B">
      <w:pPr>
        <w:rPr>
          <w:rFonts w:ascii="Arial" w:hAnsi="Arial" w:cs="Arial"/>
        </w:rPr>
      </w:pPr>
      <w:r w:rsidRPr="00970058">
        <w:rPr>
          <w:rFonts w:ascii="Arial" w:hAnsi="Arial" w:cs="Arial"/>
        </w:rPr>
        <w:t xml:space="preserve">Chaudhury, S., Bose, R., </w:t>
      </w:r>
      <w:proofErr w:type="spellStart"/>
      <w:r w:rsidRPr="00970058">
        <w:rPr>
          <w:rFonts w:ascii="Arial" w:hAnsi="Arial" w:cs="Arial"/>
        </w:rPr>
        <w:t>Samanta</w:t>
      </w:r>
      <w:proofErr w:type="spellEnd"/>
      <w:r w:rsidRPr="00970058">
        <w:rPr>
          <w:rFonts w:ascii="Arial" w:hAnsi="Arial" w:cs="Arial"/>
        </w:rPr>
        <w:t xml:space="preserve">, D. and </w:t>
      </w:r>
      <w:proofErr w:type="spellStart"/>
      <w:r w:rsidRPr="00970058">
        <w:rPr>
          <w:rFonts w:ascii="Arial" w:hAnsi="Arial" w:cs="Arial"/>
        </w:rPr>
        <w:t>Anbumozhi</w:t>
      </w:r>
      <w:proofErr w:type="spellEnd"/>
      <w:r w:rsidRPr="00970058">
        <w:rPr>
          <w:rFonts w:ascii="Arial" w:hAnsi="Arial" w:cs="Arial"/>
        </w:rPr>
        <w:t xml:space="preserve">, </w:t>
      </w:r>
      <w:proofErr w:type="gramStart"/>
      <w:r w:rsidRPr="00970058">
        <w:rPr>
          <w:rFonts w:ascii="Arial" w:hAnsi="Arial" w:cs="Arial"/>
        </w:rPr>
        <w:t>V.(</w:t>
      </w:r>
      <w:proofErr w:type="gramEnd"/>
      <w:r w:rsidRPr="00970058">
        <w:rPr>
          <w:rFonts w:ascii="Arial" w:hAnsi="Arial" w:cs="Arial"/>
        </w:rPr>
        <w:t>2023) </w:t>
      </w:r>
      <w:r w:rsidRPr="00970058">
        <w:rPr>
          <w:rFonts w:ascii="Arial" w:hAnsi="Arial" w:cs="Arial"/>
          <w:i/>
          <w:iCs/>
        </w:rPr>
        <w:t>Renewable Energy Transition in South Asia: Role of Regional Energy Trade</w:t>
      </w:r>
      <w:r w:rsidRPr="00970058">
        <w:rPr>
          <w:rFonts w:ascii="Arial" w:hAnsi="Arial" w:cs="Arial"/>
        </w:rPr>
        <w:t xml:space="preserve">. Economic Research Institute for ASEAN and East Asia (ERIA). </w:t>
      </w:r>
      <w:hyperlink r:id="rId20" w:history="1">
        <w:r w:rsidRPr="00970058">
          <w:rPr>
            <w:rStyle w:val="Hyperlink"/>
            <w:rFonts w:ascii="Arial" w:hAnsi="Arial" w:cs="Arial"/>
          </w:rPr>
          <w:t>https://www.eria.org/uploads/media/Research-Project-Report/RPR-2023-10/Renewable-Energy-Transition-in-South-Asia..pdf</w:t>
        </w:r>
      </w:hyperlink>
      <w:r w:rsidRPr="00970058">
        <w:rPr>
          <w:rFonts w:ascii="Arial" w:hAnsi="Arial" w:cs="Arial"/>
        </w:rPr>
        <w:t xml:space="preserve"> </w:t>
      </w:r>
    </w:p>
    <w:p w14:paraId="71EF271A" w14:textId="77777777" w:rsidR="0062397B" w:rsidRPr="00970058" w:rsidRDefault="0062397B" w:rsidP="0062397B">
      <w:pPr>
        <w:rPr>
          <w:rFonts w:ascii="Arial" w:hAnsi="Arial" w:cs="Arial"/>
        </w:rPr>
      </w:pPr>
      <w:proofErr w:type="spellStart"/>
      <w:r w:rsidRPr="00970058">
        <w:rPr>
          <w:rFonts w:ascii="Arial" w:hAnsi="Arial" w:cs="Arial"/>
        </w:rPr>
        <w:t>DataVerse</w:t>
      </w:r>
      <w:proofErr w:type="spellEnd"/>
      <w:r w:rsidRPr="00970058">
        <w:rPr>
          <w:rFonts w:ascii="Arial" w:hAnsi="Arial" w:cs="Arial"/>
        </w:rPr>
        <w:t xml:space="preserve"> (2024) </w:t>
      </w:r>
      <w:r w:rsidRPr="00970058">
        <w:rPr>
          <w:rFonts w:ascii="Arial" w:hAnsi="Arial" w:cs="Arial"/>
          <w:i/>
          <w:iCs/>
        </w:rPr>
        <w:t xml:space="preserve">The Impact of Solar Panel Imports on Global Renewable Adoption. </w:t>
      </w:r>
      <w:r w:rsidRPr="00970058">
        <w:rPr>
          <w:rFonts w:ascii="Arial" w:hAnsi="Arial" w:cs="Arial"/>
        </w:rPr>
        <w:t xml:space="preserve">Available at: </w:t>
      </w:r>
      <w:hyperlink r:id="rId21" w:history="1">
        <w:r w:rsidRPr="00970058">
          <w:rPr>
            <w:rStyle w:val="Hyperlink"/>
            <w:rFonts w:ascii="Arial" w:hAnsi="Arial" w:cs="Arial"/>
          </w:rPr>
          <w:t>https://dataverseeinc.in/the-impact-of-solar-panel-imports-on-global-renewable-adoption/</w:t>
        </w:r>
      </w:hyperlink>
      <w:r w:rsidRPr="00970058">
        <w:rPr>
          <w:rFonts w:ascii="Arial" w:hAnsi="Arial" w:cs="Arial"/>
        </w:rPr>
        <w:t xml:space="preserve">  (Accessed: 20 December 2025).</w:t>
      </w:r>
    </w:p>
    <w:p w14:paraId="7EBBFF8F" w14:textId="77777777" w:rsidR="0062397B" w:rsidRPr="00970058" w:rsidRDefault="0062397B" w:rsidP="0062397B">
      <w:pPr>
        <w:rPr>
          <w:rFonts w:ascii="Arial" w:hAnsi="Arial" w:cs="Arial"/>
        </w:rPr>
      </w:pPr>
      <w:proofErr w:type="spellStart"/>
      <w:r w:rsidRPr="00970058">
        <w:rPr>
          <w:rFonts w:ascii="Arial" w:hAnsi="Arial" w:cs="Arial"/>
        </w:rPr>
        <w:t>Dellosa</w:t>
      </w:r>
      <w:proofErr w:type="spellEnd"/>
      <w:r w:rsidRPr="00970058">
        <w:rPr>
          <w:rFonts w:ascii="Arial" w:hAnsi="Arial" w:cs="Arial"/>
        </w:rPr>
        <w:t xml:space="preserve">, J.T. and </w:t>
      </w:r>
      <w:proofErr w:type="spellStart"/>
      <w:r w:rsidRPr="00970058">
        <w:rPr>
          <w:rFonts w:ascii="Arial" w:hAnsi="Arial" w:cs="Arial"/>
        </w:rPr>
        <w:t>Barocca</w:t>
      </w:r>
      <w:proofErr w:type="spellEnd"/>
      <w:r w:rsidRPr="00970058">
        <w:rPr>
          <w:rFonts w:ascii="Arial" w:hAnsi="Arial" w:cs="Arial"/>
        </w:rPr>
        <w:t xml:space="preserve">, </w:t>
      </w:r>
      <w:proofErr w:type="gramStart"/>
      <w:r w:rsidRPr="00970058">
        <w:rPr>
          <w:rFonts w:ascii="Arial" w:hAnsi="Arial" w:cs="Arial"/>
        </w:rPr>
        <w:t>R.B.(</w:t>
      </w:r>
      <w:proofErr w:type="gramEnd"/>
      <w:r w:rsidRPr="00970058">
        <w:rPr>
          <w:rFonts w:ascii="Arial" w:hAnsi="Arial" w:cs="Arial"/>
        </w:rPr>
        <w:t>2021, September) Techno-economics and programs of rural electrification using solar energy in South and Southeast Asia. In </w:t>
      </w:r>
      <w:r w:rsidRPr="00970058">
        <w:rPr>
          <w:rFonts w:ascii="Arial" w:hAnsi="Arial" w:cs="Arial"/>
          <w:i/>
          <w:iCs/>
        </w:rPr>
        <w:t>2021 IEEE International Conference on Environment and Electrical Engineering and 2021 IEEE Industrial and Commercial Power Systems Europe (EEEIC/I&amp;CPS Europe)</w:t>
      </w:r>
      <w:r w:rsidRPr="00970058">
        <w:rPr>
          <w:rFonts w:ascii="Arial" w:hAnsi="Arial" w:cs="Arial"/>
        </w:rPr>
        <w:t xml:space="preserve"> (pp. 1-6). IEEE. </w:t>
      </w:r>
      <w:hyperlink r:id="rId22" w:history="1">
        <w:r w:rsidRPr="00970058">
          <w:rPr>
            <w:rStyle w:val="Hyperlink"/>
            <w:rFonts w:ascii="Arial" w:hAnsi="Arial" w:cs="Arial"/>
          </w:rPr>
          <w:t>https://www.researchgate.net/profile/Jeffrey-Dellosa/publication/355892894_Techno-economics_and_programs_of_rural_electrification_using_solar_energy_in_South_an</w:t>
        </w:r>
        <w:r w:rsidRPr="00970058">
          <w:rPr>
            <w:rStyle w:val="Hyperlink"/>
            <w:rFonts w:ascii="Arial" w:hAnsi="Arial" w:cs="Arial"/>
          </w:rPr>
          <w:lastRenderedPageBreak/>
          <w:t>d_Southeast_Asia/links/61837d0ba767a03c14ee9165/Techno-economics-and-programs-of-rural-electrification-using-solar-energy-in-South-and-Southeast-Asia.pdf</w:t>
        </w:r>
      </w:hyperlink>
      <w:r w:rsidRPr="00970058">
        <w:rPr>
          <w:rFonts w:ascii="Arial" w:hAnsi="Arial" w:cs="Arial"/>
        </w:rPr>
        <w:t xml:space="preserve"> </w:t>
      </w:r>
    </w:p>
    <w:p w14:paraId="0D481F8B" w14:textId="77777777" w:rsidR="0062397B" w:rsidRPr="00970058" w:rsidRDefault="0062397B" w:rsidP="0062397B">
      <w:pPr>
        <w:rPr>
          <w:rFonts w:ascii="Arial" w:hAnsi="Arial" w:cs="Arial"/>
        </w:rPr>
      </w:pPr>
      <w:r w:rsidRPr="00970058">
        <w:rPr>
          <w:rFonts w:ascii="Arial" w:hAnsi="Arial" w:cs="Arial"/>
        </w:rPr>
        <w:t>Dunford, M., Lee, K.H., Liu, W. and Yeung, G. (2013) Geographical interdependence, international trade and economic dynamics: The Chinese and German solar energy industries. </w:t>
      </w:r>
      <w:r w:rsidRPr="00970058">
        <w:rPr>
          <w:rFonts w:ascii="Arial" w:hAnsi="Arial" w:cs="Arial"/>
          <w:i/>
          <w:iCs/>
        </w:rPr>
        <w:t>European Urban and Regional Studies</w:t>
      </w:r>
      <w:r w:rsidRPr="00970058">
        <w:rPr>
          <w:rFonts w:ascii="Arial" w:hAnsi="Arial" w:cs="Arial"/>
        </w:rPr>
        <w:t>, </w:t>
      </w:r>
      <w:r w:rsidRPr="00970058">
        <w:rPr>
          <w:rFonts w:ascii="Arial" w:hAnsi="Arial" w:cs="Arial"/>
          <w:i/>
          <w:iCs/>
        </w:rPr>
        <w:t>20</w:t>
      </w:r>
      <w:r w:rsidRPr="00970058">
        <w:rPr>
          <w:rFonts w:ascii="Arial" w:hAnsi="Arial" w:cs="Arial"/>
        </w:rPr>
        <w:t xml:space="preserve">(1), pp.14-36. </w:t>
      </w:r>
      <w:hyperlink r:id="rId23" w:history="1">
        <w:r w:rsidRPr="00970058">
          <w:rPr>
            <w:rStyle w:val="Hyperlink"/>
            <w:rFonts w:ascii="Arial" w:hAnsi="Arial" w:cs="Arial"/>
          </w:rPr>
          <w:t>https://sussex.figshare.com/articles/journal_contribution/Geographical_interdependence_international_trade_and_economic_dynamics_the_Chinese_and_German_solar_energy_industries/23389916/1/files/41119337.pdf</w:t>
        </w:r>
      </w:hyperlink>
      <w:r w:rsidRPr="00970058">
        <w:rPr>
          <w:rFonts w:ascii="Arial" w:hAnsi="Arial" w:cs="Arial"/>
        </w:rPr>
        <w:t xml:space="preserve"> </w:t>
      </w:r>
    </w:p>
    <w:p w14:paraId="22EEBE16" w14:textId="77777777" w:rsidR="0062397B" w:rsidRPr="00970058" w:rsidRDefault="0062397B" w:rsidP="0062397B">
      <w:pPr>
        <w:rPr>
          <w:rFonts w:ascii="Arial" w:hAnsi="Arial" w:cs="Arial"/>
        </w:rPr>
      </w:pPr>
      <w:r w:rsidRPr="00970058">
        <w:rPr>
          <w:rFonts w:ascii="Arial" w:hAnsi="Arial" w:cs="Arial"/>
        </w:rPr>
        <w:t xml:space="preserve">Fathima MS, A., Batcha, H.M. and </w:t>
      </w:r>
      <w:proofErr w:type="spellStart"/>
      <w:r w:rsidRPr="00970058">
        <w:rPr>
          <w:rFonts w:ascii="Arial" w:hAnsi="Arial" w:cs="Arial"/>
        </w:rPr>
        <w:t>Alam</w:t>
      </w:r>
      <w:proofErr w:type="spellEnd"/>
      <w:r w:rsidRPr="00970058">
        <w:rPr>
          <w:rFonts w:ascii="Arial" w:hAnsi="Arial" w:cs="Arial"/>
        </w:rPr>
        <w:t>, A.S. (2023) Factors affecting consumer purchase intention for buying solar energy products. </w:t>
      </w:r>
      <w:r w:rsidRPr="00970058">
        <w:rPr>
          <w:rFonts w:ascii="Arial" w:hAnsi="Arial" w:cs="Arial"/>
          <w:i/>
          <w:iCs/>
        </w:rPr>
        <w:t>International Journal of Energy Sector Management</w:t>
      </w:r>
      <w:r w:rsidRPr="00970058">
        <w:rPr>
          <w:rFonts w:ascii="Arial" w:hAnsi="Arial" w:cs="Arial"/>
        </w:rPr>
        <w:t>, </w:t>
      </w:r>
      <w:r w:rsidRPr="00970058">
        <w:rPr>
          <w:rFonts w:ascii="Arial" w:hAnsi="Arial" w:cs="Arial"/>
          <w:i/>
          <w:iCs/>
        </w:rPr>
        <w:t>17</w:t>
      </w:r>
      <w:r w:rsidRPr="00970058">
        <w:rPr>
          <w:rFonts w:ascii="Arial" w:hAnsi="Arial" w:cs="Arial"/>
        </w:rPr>
        <w:t xml:space="preserve">(4), pp.820-839. </w:t>
      </w:r>
      <w:hyperlink r:id="rId24" w:history="1">
        <w:r w:rsidRPr="00970058">
          <w:rPr>
            <w:rStyle w:val="Hyperlink"/>
            <w:rFonts w:ascii="Arial" w:hAnsi="Arial" w:cs="Arial"/>
          </w:rPr>
          <w:t>http://dx.doi.org/10.1108/IJESM-04-2022-0002</w:t>
        </w:r>
      </w:hyperlink>
      <w:r w:rsidRPr="00970058">
        <w:rPr>
          <w:rFonts w:ascii="Arial" w:hAnsi="Arial" w:cs="Arial"/>
        </w:rPr>
        <w:t xml:space="preserve"> </w:t>
      </w:r>
    </w:p>
    <w:p w14:paraId="3BFF1A60" w14:textId="77777777" w:rsidR="0062397B" w:rsidRPr="00970058" w:rsidRDefault="0062397B" w:rsidP="0062397B">
      <w:pPr>
        <w:rPr>
          <w:rFonts w:ascii="Arial" w:hAnsi="Arial" w:cs="Arial"/>
        </w:rPr>
      </w:pPr>
      <w:proofErr w:type="spellStart"/>
      <w:r w:rsidRPr="00970058">
        <w:rPr>
          <w:rFonts w:ascii="Arial" w:hAnsi="Arial" w:cs="Arial"/>
        </w:rPr>
        <w:t>Fruman</w:t>
      </w:r>
      <w:proofErr w:type="spellEnd"/>
      <w:r w:rsidRPr="00970058">
        <w:rPr>
          <w:rFonts w:ascii="Arial" w:hAnsi="Arial" w:cs="Arial"/>
        </w:rPr>
        <w:t xml:space="preserve">, C. and Gupta, P. (2023) </w:t>
      </w:r>
      <w:r w:rsidRPr="00970058">
        <w:rPr>
          <w:rFonts w:ascii="Arial" w:hAnsi="Arial" w:cs="Arial"/>
          <w:i/>
          <w:iCs/>
        </w:rPr>
        <w:t>South Asia: Navigating Green Energy Transitions, Together</w:t>
      </w:r>
      <w:r w:rsidRPr="00970058">
        <w:rPr>
          <w:rFonts w:ascii="Arial" w:hAnsi="Arial" w:cs="Arial"/>
        </w:rPr>
        <w:t> </w:t>
      </w:r>
      <w:r w:rsidRPr="00970058">
        <w:rPr>
          <w:rFonts w:ascii="Arial" w:hAnsi="Arial" w:cs="Arial"/>
          <w:i/>
          <w:iCs/>
        </w:rPr>
        <w:t>World Bank Blogs</w:t>
      </w:r>
      <w:r w:rsidRPr="00970058">
        <w:rPr>
          <w:rFonts w:ascii="Arial" w:hAnsi="Arial" w:cs="Arial"/>
        </w:rPr>
        <w:t xml:space="preserve">. Available at: </w:t>
      </w:r>
      <w:hyperlink r:id="rId25" w:history="1">
        <w:r w:rsidRPr="00970058">
          <w:rPr>
            <w:rStyle w:val="Hyperlink"/>
            <w:rFonts w:ascii="Arial" w:hAnsi="Arial" w:cs="Arial"/>
          </w:rPr>
          <w:t>https://blogs.worldbank.org/en/endpovertyinsouthasia/south-asia-navigating-green-energy-transitions-together</w:t>
        </w:r>
      </w:hyperlink>
      <w:r w:rsidRPr="00970058">
        <w:rPr>
          <w:rFonts w:ascii="Arial" w:hAnsi="Arial" w:cs="Arial"/>
        </w:rPr>
        <w:t xml:space="preserve">  (Accessed: 11 November 2025).</w:t>
      </w:r>
    </w:p>
    <w:p w14:paraId="44A39A2F" w14:textId="77777777" w:rsidR="0062397B" w:rsidRPr="00970058" w:rsidRDefault="0062397B" w:rsidP="0062397B">
      <w:pPr>
        <w:rPr>
          <w:rFonts w:ascii="Arial" w:hAnsi="Arial" w:cs="Arial"/>
        </w:rPr>
      </w:pPr>
      <w:r w:rsidRPr="00970058">
        <w:rPr>
          <w:rFonts w:ascii="Arial" w:hAnsi="Arial" w:cs="Arial"/>
        </w:rPr>
        <w:t>Govindarajan, L., Batcha, M.F.B.M. and Abdullah, M.K.B. (2023) Solar energy policies in southeast Asia towards low carbon emission: A review. </w:t>
      </w:r>
      <w:proofErr w:type="spellStart"/>
      <w:r w:rsidRPr="00970058">
        <w:rPr>
          <w:rFonts w:ascii="Arial" w:hAnsi="Arial" w:cs="Arial"/>
          <w:i/>
          <w:iCs/>
        </w:rPr>
        <w:t>Heliyon</w:t>
      </w:r>
      <w:proofErr w:type="spellEnd"/>
      <w:r w:rsidRPr="00970058">
        <w:rPr>
          <w:rFonts w:ascii="Arial" w:hAnsi="Arial" w:cs="Arial"/>
        </w:rPr>
        <w:t>, </w:t>
      </w:r>
      <w:r w:rsidRPr="00970058">
        <w:rPr>
          <w:rFonts w:ascii="Arial" w:hAnsi="Arial" w:cs="Arial"/>
          <w:i/>
          <w:iCs/>
        </w:rPr>
        <w:t>9</w:t>
      </w:r>
      <w:r w:rsidRPr="00970058">
        <w:rPr>
          <w:rFonts w:ascii="Arial" w:hAnsi="Arial" w:cs="Arial"/>
        </w:rPr>
        <w:t xml:space="preserve">(3). </w:t>
      </w:r>
      <w:hyperlink r:id="rId26" w:history="1">
        <w:r w:rsidRPr="00970058">
          <w:rPr>
            <w:rStyle w:val="Hyperlink"/>
            <w:rFonts w:ascii="Arial" w:hAnsi="Arial" w:cs="Arial"/>
          </w:rPr>
          <w:t>https://pmc.ncbi.nlm.nih.gov/articles/PMC10025915/</w:t>
        </w:r>
      </w:hyperlink>
      <w:r w:rsidRPr="00970058">
        <w:rPr>
          <w:rFonts w:ascii="Arial" w:hAnsi="Arial" w:cs="Arial"/>
        </w:rPr>
        <w:t xml:space="preserve"> </w:t>
      </w:r>
    </w:p>
    <w:p w14:paraId="535ED796" w14:textId="77777777" w:rsidR="0062397B" w:rsidRPr="00970058" w:rsidRDefault="0062397B" w:rsidP="0062397B">
      <w:pPr>
        <w:rPr>
          <w:rFonts w:ascii="Arial" w:hAnsi="Arial" w:cs="Arial"/>
        </w:rPr>
      </w:pPr>
      <w:proofErr w:type="spellStart"/>
      <w:r w:rsidRPr="00970058">
        <w:rPr>
          <w:rFonts w:ascii="Arial" w:hAnsi="Arial" w:cs="Arial"/>
        </w:rPr>
        <w:t>Gulagi</w:t>
      </w:r>
      <w:proofErr w:type="spellEnd"/>
      <w:r w:rsidRPr="00970058">
        <w:rPr>
          <w:rFonts w:ascii="Arial" w:hAnsi="Arial" w:cs="Arial"/>
        </w:rPr>
        <w:t xml:space="preserve">, A., Choudhary, P., Bogdanov, D. and </w:t>
      </w:r>
      <w:proofErr w:type="spellStart"/>
      <w:r w:rsidRPr="00970058">
        <w:rPr>
          <w:rFonts w:ascii="Arial" w:hAnsi="Arial" w:cs="Arial"/>
        </w:rPr>
        <w:t>Breyer</w:t>
      </w:r>
      <w:proofErr w:type="spellEnd"/>
      <w:r w:rsidRPr="00970058">
        <w:rPr>
          <w:rFonts w:ascii="Arial" w:hAnsi="Arial" w:cs="Arial"/>
        </w:rPr>
        <w:t>, C. (2017) Electricity system based on 100% renewable energy for India and SAARC. </w:t>
      </w:r>
      <w:proofErr w:type="spellStart"/>
      <w:r w:rsidRPr="00970058">
        <w:rPr>
          <w:rFonts w:ascii="Arial" w:hAnsi="Arial" w:cs="Arial"/>
          <w:i/>
          <w:iCs/>
        </w:rPr>
        <w:t>PLoS</w:t>
      </w:r>
      <w:proofErr w:type="spellEnd"/>
      <w:r w:rsidRPr="00970058">
        <w:rPr>
          <w:rFonts w:ascii="Arial" w:hAnsi="Arial" w:cs="Arial"/>
          <w:i/>
          <w:iCs/>
        </w:rPr>
        <w:t xml:space="preserve"> One</w:t>
      </w:r>
      <w:r w:rsidRPr="00970058">
        <w:rPr>
          <w:rFonts w:ascii="Arial" w:hAnsi="Arial" w:cs="Arial"/>
        </w:rPr>
        <w:t>, </w:t>
      </w:r>
      <w:r w:rsidRPr="00970058">
        <w:rPr>
          <w:rFonts w:ascii="Arial" w:hAnsi="Arial" w:cs="Arial"/>
          <w:i/>
          <w:iCs/>
        </w:rPr>
        <w:t>12</w:t>
      </w:r>
      <w:r w:rsidRPr="00970058">
        <w:rPr>
          <w:rFonts w:ascii="Arial" w:hAnsi="Arial" w:cs="Arial"/>
        </w:rPr>
        <w:t xml:space="preserve">(7), </w:t>
      </w:r>
      <w:proofErr w:type="gramStart"/>
      <w:r w:rsidRPr="00970058">
        <w:rPr>
          <w:rFonts w:ascii="Arial" w:hAnsi="Arial" w:cs="Arial"/>
        </w:rPr>
        <w:t>p.e</w:t>
      </w:r>
      <w:proofErr w:type="gramEnd"/>
      <w:r w:rsidRPr="00970058">
        <w:rPr>
          <w:rFonts w:ascii="Arial" w:hAnsi="Arial" w:cs="Arial"/>
        </w:rPr>
        <w:t xml:space="preserve">0180611. </w:t>
      </w:r>
      <w:hyperlink r:id="rId27" w:history="1">
        <w:r w:rsidRPr="00970058">
          <w:rPr>
            <w:rStyle w:val="Hyperlink"/>
            <w:rFonts w:ascii="Arial" w:hAnsi="Arial" w:cs="Arial"/>
          </w:rPr>
          <w:t>https://journals.plos.org/plosone/article/file?id=10.1371/journal.pone.0180611&amp;type=printable</w:t>
        </w:r>
      </w:hyperlink>
      <w:r w:rsidRPr="00970058">
        <w:rPr>
          <w:rFonts w:ascii="Arial" w:hAnsi="Arial" w:cs="Arial"/>
        </w:rPr>
        <w:t xml:space="preserve"> </w:t>
      </w:r>
    </w:p>
    <w:p w14:paraId="78817F83" w14:textId="77777777" w:rsidR="0062397B" w:rsidRPr="00970058" w:rsidRDefault="0062397B" w:rsidP="0062397B">
      <w:pPr>
        <w:rPr>
          <w:rFonts w:ascii="Arial" w:hAnsi="Arial" w:cs="Arial"/>
        </w:rPr>
      </w:pPr>
      <w:bookmarkStart w:id="94" w:name="_Hlk217314266"/>
      <w:r w:rsidRPr="00970058">
        <w:rPr>
          <w:rFonts w:ascii="Arial" w:hAnsi="Arial" w:cs="Arial"/>
        </w:rPr>
        <w:t>Gupta</w:t>
      </w:r>
      <w:bookmarkEnd w:id="94"/>
      <w:r w:rsidRPr="00970058">
        <w:rPr>
          <w:rFonts w:ascii="Arial" w:hAnsi="Arial" w:cs="Arial"/>
        </w:rPr>
        <w:t>, A., (2025) </w:t>
      </w:r>
      <w:r w:rsidRPr="00970058">
        <w:rPr>
          <w:rFonts w:ascii="Arial" w:hAnsi="Arial" w:cs="Arial"/>
          <w:i/>
          <w:iCs/>
        </w:rPr>
        <w:t>Global Trade Shifts Reshape Solar Industry Amid Rising Tariffs and Supply Chain Risks – EQ</w:t>
      </w:r>
      <w:r w:rsidRPr="00970058">
        <w:rPr>
          <w:rFonts w:ascii="Arial" w:hAnsi="Arial" w:cs="Arial"/>
        </w:rPr>
        <w:t>, </w:t>
      </w:r>
      <w:r w:rsidRPr="00970058">
        <w:rPr>
          <w:rFonts w:ascii="Arial" w:hAnsi="Arial" w:cs="Arial"/>
          <w:i/>
          <w:iCs/>
        </w:rPr>
        <w:t xml:space="preserve">The Leading Solar Magazine </w:t>
      </w:r>
      <w:proofErr w:type="gramStart"/>
      <w:r w:rsidRPr="00970058">
        <w:rPr>
          <w:rFonts w:ascii="Arial" w:hAnsi="Arial" w:cs="Arial"/>
          <w:i/>
          <w:iCs/>
        </w:rPr>
        <w:t>In</w:t>
      </w:r>
      <w:proofErr w:type="gramEnd"/>
      <w:r w:rsidRPr="00970058">
        <w:rPr>
          <w:rFonts w:ascii="Arial" w:hAnsi="Arial" w:cs="Arial"/>
          <w:i/>
          <w:iCs/>
        </w:rPr>
        <w:t xml:space="preserve"> India</w:t>
      </w:r>
      <w:r w:rsidRPr="00970058">
        <w:rPr>
          <w:rFonts w:ascii="Arial" w:hAnsi="Arial" w:cs="Arial"/>
        </w:rPr>
        <w:t xml:space="preserve">. Available at: </w:t>
      </w:r>
      <w:hyperlink r:id="rId28" w:anchor=":~:text=The%20broader%20implications%20of%20the,solar%20under%20AAP’s%20energy%20policy" w:history="1">
        <w:r w:rsidRPr="00970058">
          <w:rPr>
            <w:rStyle w:val="Hyperlink"/>
            <w:rFonts w:ascii="Arial" w:hAnsi="Arial" w:cs="Arial"/>
          </w:rPr>
          <w:t>https://www.eqmagpro.com/global-trade-shifts-reshape-solar-industry-amid-rising-tariffs-and-supply-chain-risks-eq/#:~:text=The%20broader%20implications%20of%20the,solar%20under%20AAP’s%20energy%20policy</w:t>
        </w:r>
      </w:hyperlink>
      <w:r w:rsidRPr="00970058">
        <w:rPr>
          <w:rFonts w:ascii="Arial" w:hAnsi="Arial" w:cs="Arial"/>
        </w:rPr>
        <w:t xml:space="preserve">  (Accessed: 22 December 2025).</w:t>
      </w:r>
    </w:p>
    <w:p w14:paraId="1B05C59E" w14:textId="77777777" w:rsidR="0062397B" w:rsidRPr="00970058" w:rsidRDefault="0062397B" w:rsidP="0062397B">
      <w:pPr>
        <w:rPr>
          <w:rFonts w:ascii="Arial" w:hAnsi="Arial" w:cs="Arial"/>
        </w:rPr>
      </w:pPr>
      <w:proofErr w:type="spellStart"/>
      <w:r w:rsidRPr="00970058">
        <w:rPr>
          <w:rFonts w:ascii="Arial" w:hAnsi="Arial" w:cs="Arial"/>
        </w:rPr>
        <w:lastRenderedPageBreak/>
        <w:t>Hajdukiewicz</w:t>
      </w:r>
      <w:proofErr w:type="spellEnd"/>
      <w:r w:rsidRPr="00970058">
        <w:rPr>
          <w:rFonts w:ascii="Arial" w:hAnsi="Arial" w:cs="Arial"/>
        </w:rPr>
        <w:t xml:space="preserve">, A. and </w:t>
      </w:r>
      <w:proofErr w:type="spellStart"/>
      <w:r w:rsidRPr="00970058">
        <w:rPr>
          <w:rFonts w:ascii="Arial" w:hAnsi="Arial" w:cs="Arial"/>
        </w:rPr>
        <w:t>Pera</w:t>
      </w:r>
      <w:proofErr w:type="spellEnd"/>
      <w:r w:rsidRPr="00970058">
        <w:rPr>
          <w:rFonts w:ascii="Arial" w:hAnsi="Arial" w:cs="Arial"/>
        </w:rPr>
        <w:t>, B. (2020) International trade disputes over renewable energy—the case of the solar photovoltaic sector. </w:t>
      </w:r>
      <w:r w:rsidRPr="00970058">
        <w:rPr>
          <w:rFonts w:ascii="Arial" w:hAnsi="Arial" w:cs="Arial"/>
          <w:i/>
          <w:iCs/>
        </w:rPr>
        <w:t>Energies</w:t>
      </w:r>
      <w:r w:rsidRPr="00970058">
        <w:rPr>
          <w:rFonts w:ascii="Arial" w:hAnsi="Arial" w:cs="Arial"/>
        </w:rPr>
        <w:t>, </w:t>
      </w:r>
      <w:r w:rsidRPr="00970058">
        <w:rPr>
          <w:rFonts w:ascii="Arial" w:hAnsi="Arial" w:cs="Arial"/>
          <w:i/>
          <w:iCs/>
        </w:rPr>
        <w:t>13</w:t>
      </w:r>
      <w:r w:rsidRPr="00970058">
        <w:rPr>
          <w:rFonts w:ascii="Arial" w:hAnsi="Arial" w:cs="Arial"/>
        </w:rPr>
        <w:t xml:space="preserve">(2), p.500. </w:t>
      </w:r>
      <w:hyperlink r:id="rId29" w:history="1">
        <w:r w:rsidRPr="00970058">
          <w:rPr>
            <w:rStyle w:val="Hyperlink"/>
            <w:rFonts w:ascii="Arial" w:hAnsi="Arial" w:cs="Arial"/>
          </w:rPr>
          <w:t>https://www.mdpi.com/1996-1073/13/2/500</w:t>
        </w:r>
      </w:hyperlink>
      <w:r w:rsidRPr="00970058">
        <w:rPr>
          <w:rFonts w:ascii="Arial" w:hAnsi="Arial" w:cs="Arial"/>
        </w:rPr>
        <w:t xml:space="preserve"> </w:t>
      </w:r>
    </w:p>
    <w:p w14:paraId="477B1025" w14:textId="77777777" w:rsidR="0062397B" w:rsidRPr="00970058" w:rsidRDefault="0062397B" w:rsidP="0062397B">
      <w:pPr>
        <w:rPr>
          <w:rFonts w:ascii="Arial" w:hAnsi="Arial" w:cs="Arial"/>
        </w:rPr>
      </w:pPr>
      <w:r w:rsidRPr="00970058">
        <w:rPr>
          <w:rFonts w:ascii="Arial" w:hAnsi="Arial" w:cs="Arial"/>
        </w:rPr>
        <w:t>Hu, L., Hu, J. and Huang, W. (2023) Evolutionary analysis of the solar photovoltaic products trade network in belt and road initiative countries from an economic perspective. </w:t>
      </w:r>
      <w:r w:rsidRPr="00970058">
        <w:rPr>
          <w:rFonts w:ascii="Arial" w:hAnsi="Arial" w:cs="Arial"/>
          <w:i/>
          <w:iCs/>
        </w:rPr>
        <w:t>Energies</w:t>
      </w:r>
      <w:r w:rsidRPr="00970058">
        <w:rPr>
          <w:rFonts w:ascii="Arial" w:hAnsi="Arial" w:cs="Arial"/>
        </w:rPr>
        <w:t>, </w:t>
      </w:r>
      <w:r w:rsidRPr="00970058">
        <w:rPr>
          <w:rFonts w:ascii="Arial" w:hAnsi="Arial" w:cs="Arial"/>
          <w:i/>
          <w:iCs/>
        </w:rPr>
        <w:t>16</w:t>
      </w:r>
      <w:r w:rsidRPr="00970058">
        <w:rPr>
          <w:rFonts w:ascii="Arial" w:hAnsi="Arial" w:cs="Arial"/>
        </w:rPr>
        <w:t xml:space="preserve">(17), p.6371. </w:t>
      </w:r>
      <w:hyperlink r:id="rId30" w:history="1">
        <w:r w:rsidRPr="00970058">
          <w:rPr>
            <w:rStyle w:val="Hyperlink"/>
            <w:rFonts w:ascii="Arial" w:hAnsi="Arial" w:cs="Arial"/>
          </w:rPr>
          <w:t>https://www.mdpi.com/1996-1073/16/17/6371</w:t>
        </w:r>
      </w:hyperlink>
      <w:r w:rsidRPr="00970058">
        <w:rPr>
          <w:rFonts w:ascii="Arial" w:hAnsi="Arial" w:cs="Arial"/>
        </w:rPr>
        <w:t xml:space="preserve"> </w:t>
      </w:r>
    </w:p>
    <w:p w14:paraId="57273BCC" w14:textId="77777777" w:rsidR="0062397B" w:rsidRPr="00970058" w:rsidRDefault="0062397B" w:rsidP="0062397B">
      <w:pPr>
        <w:rPr>
          <w:rFonts w:ascii="Arial" w:hAnsi="Arial" w:cs="Arial"/>
          <w:color w:val="000000" w:themeColor="text1"/>
        </w:rPr>
      </w:pPr>
      <w:bookmarkStart w:id="95" w:name="_Hlk215235582"/>
      <w:r w:rsidRPr="00970058">
        <w:rPr>
          <w:rFonts w:ascii="Arial" w:hAnsi="Arial" w:cs="Arial"/>
          <w:color w:val="000000" w:themeColor="text1"/>
        </w:rPr>
        <w:t>Hussain</w:t>
      </w:r>
      <w:bookmarkEnd w:id="95"/>
      <w:r w:rsidRPr="00970058">
        <w:rPr>
          <w:rFonts w:ascii="Arial" w:hAnsi="Arial" w:cs="Arial"/>
          <w:color w:val="000000" w:themeColor="text1"/>
        </w:rPr>
        <w:t xml:space="preserve">, F., </w:t>
      </w:r>
      <w:proofErr w:type="spellStart"/>
      <w:r w:rsidRPr="00970058">
        <w:rPr>
          <w:rFonts w:ascii="Arial" w:hAnsi="Arial" w:cs="Arial"/>
          <w:color w:val="000000" w:themeColor="text1"/>
        </w:rPr>
        <w:t>Maeng</w:t>
      </w:r>
      <w:proofErr w:type="spellEnd"/>
      <w:r w:rsidRPr="00970058">
        <w:rPr>
          <w:rFonts w:ascii="Arial" w:hAnsi="Arial" w:cs="Arial"/>
          <w:color w:val="000000" w:themeColor="text1"/>
        </w:rPr>
        <w:t>, S.J., Cheema, M.J.M., Anjum, M.N., Afzal, A., Azam, M., Wu, R.S., Noor, R.S., Umair, M. and Iqbal, T. (2023) Solar irrigation potential, key issues and challenges in Pakistan. </w:t>
      </w:r>
      <w:r w:rsidRPr="00970058">
        <w:rPr>
          <w:rFonts w:ascii="Arial" w:hAnsi="Arial" w:cs="Arial"/>
          <w:i/>
          <w:iCs/>
          <w:color w:val="000000" w:themeColor="text1"/>
        </w:rPr>
        <w:t>Water</w:t>
      </w:r>
      <w:r w:rsidRPr="00970058">
        <w:rPr>
          <w:rFonts w:ascii="Arial" w:hAnsi="Arial" w:cs="Arial"/>
          <w:color w:val="000000" w:themeColor="text1"/>
        </w:rPr>
        <w:t>, </w:t>
      </w:r>
      <w:r w:rsidRPr="00970058">
        <w:rPr>
          <w:rFonts w:ascii="Arial" w:hAnsi="Arial" w:cs="Arial"/>
          <w:i/>
          <w:iCs/>
          <w:color w:val="000000" w:themeColor="text1"/>
        </w:rPr>
        <w:t>15</w:t>
      </w:r>
      <w:r w:rsidRPr="00970058">
        <w:rPr>
          <w:rFonts w:ascii="Arial" w:hAnsi="Arial" w:cs="Arial"/>
          <w:color w:val="000000" w:themeColor="text1"/>
        </w:rPr>
        <w:t xml:space="preserve">(9), p.1727. </w:t>
      </w:r>
      <w:hyperlink r:id="rId31" w:history="1">
        <w:r w:rsidRPr="00970058">
          <w:rPr>
            <w:rStyle w:val="Hyperlink"/>
            <w:rFonts w:ascii="Arial" w:hAnsi="Arial" w:cs="Arial"/>
          </w:rPr>
          <w:t>https://doi.org/10.3390/su141710947</w:t>
        </w:r>
      </w:hyperlink>
      <w:r w:rsidRPr="00970058">
        <w:rPr>
          <w:rFonts w:ascii="Arial" w:hAnsi="Arial" w:cs="Arial"/>
          <w:color w:val="000000" w:themeColor="text1"/>
        </w:rPr>
        <w:t xml:space="preserve"> </w:t>
      </w:r>
    </w:p>
    <w:p w14:paraId="172DF194" w14:textId="77777777" w:rsidR="0062397B" w:rsidRPr="00970058" w:rsidRDefault="0062397B" w:rsidP="0062397B">
      <w:pPr>
        <w:rPr>
          <w:rFonts w:ascii="Arial" w:hAnsi="Arial" w:cs="Arial"/>
        </w:rPr>
      </w:pPr>
      <w:proofErr w:type="spellStart"/>
      <w:r w:rsidRPr="00970058">
        <w:rPr>
          <w:rFonts w:ascii="Arial" w:hAnsi="Arial" w:cs="Arial"/>
        </w:rPr>
        <w:t>Ibef</w:t>
      </w:r>
      <w:proofErr w:type="spellEnd"/>
      <w:r w:rsidRPr="00970058">
        <w:rPr>
          <w:rFonts w:ascii="Arial" w:hAnsi="Arial" w:cs="Arial"/>
        </w:rPr>
        <w:t xml:space="preserve"> (2025) </w:t>
      </w:r>
      <w:r w:rsidRPr="00970058">
        <w:rPr>
          <w:rFonts w:ascii="Arial" w:hAnsi="Arial" w:cs="Arial"/>
          <w:i/>
          <w:iCs/>
        </w:rPr>
        <w:t>India’s Renewable Energy Boom: The Power of Solar and Beyond: IBEF</w:t>
      </w:r>
      <w:r w:rsidRPr="00970058">
        <w:rPr>
          <w:rFonts w:ascii="Arial" w:hAnsi="Arial" w:cs="Arial"/>
        </w:rPr>
        <w:t>, </w:t>
      </w:r>
      <w:r w:rsidRPr="00970058">
        <w:rPr>
          <w:rFonts w:ascii="Arial" w:hAnsi="Arial" w:cs="Arial"/>
          <w:i/>
          <w:iCs/>
        </w:rPr>
        <w:t>India Brand Equity Foundation</w:t>
      </w:r>
      <w:r w:rsidRPr="00970058">
        <w:rPr>
          <w:rFonts w:ascii="Arial" w:hAnsi="Arial" w:cs="Arial"/>
        </w:rPr>
        <w:t xml:space="preserve">. IBEF. Available at: </w:t>
      </w:r>
      <w:hyperlink r:id="rId32" w:history="1">
        <w:r w:rsidRPr="00970058">
          <w:rPr>
            <w:rStyle w:val="Hyperlink"/>
            <w:rFonts w:ascii="Arial" w:hAnsi="Arial" w:cs="Arial"/>
          </w:rPr>
          <w:t>https://www.ibef.org/research/case-study/india-s-renewable-energy-boom-the-power-of-solar-and-beyond</w:t>
        </w:r>
      </w:hyperlink>
      <w:r w:rsidRPr="00970058">
        <w:rPr>
          <w:rFonts w:ascii="Arial" w:hAnsi="Arial" w:cs="Arial"/>
        </w:rPr>
        <w:t xml:space="preserve">  (Accessed: 20 December 2025).</w:t>
      </w:r>
    </w:p>
    <w:p w14:paraId="589986E4" w14:textId="77777777" w:rsidR="0062397B" w:rsidRPr="00970058" w:rsidRDefault="0062397B" w:rsidP="0062397B">
      <w:pPr>
        <w:rPr>
          <w:rFonts w:ascii="Arial" w:hAnsi="Arial" w:cs="Arial"/>
        </w:rPr>
      </w:pPr>
      <w:proofErr w:type="spellStart"/>
      <w:r w:rsidRPr="00970058">
        <w:rPr>
          <w:rFonts w:ascii="Arial" w:hAnsi="Arial" w:cs="Arial"/>
        </w:rPr>
        <w:t>Induria</w:t>
      </w:r>
      <w:proofErr w:type="spellEnd"/>
      <w:r w:rsidRPr="00970058">
        <w:rPr>
          <w:rFonts w:ascii="Arial" w:hAnsi="Arial" w:cs="Arial"/>
        </w:rPr>
        <w:t xml:space="preserve">, S.K. and </w:t>
      </w:r>
      <w:proofErr w:type="spellStart"/>
      <w:r w:rsidRPr="00970058">
        <w:rPr>
          <w:rFonts w:ascii="Arial" w:hAnsi="Arial" w:cs="Arial"/>
        </w:rPr>
        <w:t>Sahu</w:t>
      </w:r>
      <w:proofErr w:type="spellEnd"/>
      <w:r w:rsidRPr="00970058">
        <w:rPr>
          <w:rFonts w:ascii="Arial" w:hAnsi="Arial" w:cs="Arial"/>
        </w:rPr>
        <w:t xml:space="preserve">, K.K. (2022) Solar Energy in India, Achievements, The Potential of Solar Energy, and Their Importance. </w:t>
      </w:r>
      <w:hyperlink r:id="rId33" w:history="1">
        <w:r w:rsidRPr="00970058">
          <w:rPr>
            <w:rStyle w:val="Hyperlink"/>
            <w:rFonts w:ascii="Arial" w:hAnsi="Arial" w:cs="Arial"/>
          </w:rPr>
          <w:t>https://www.researchgate.net/profile/Satendra-Induria/publication/370626754_Solar_Energy_in_India_Achievements_The_Potential_of_Solar_Energy_and_Their_Importance/links/645a505039c408339b37947a/Solar-Energy-in-India-Achievements-The-Potential-of-Solar-Energy-and-Their-Importance.pdf</w:t>
        </w:r>
      </w:hyperlink>
      <w:r w:rsidRPr="00970058">
        <w:rPr>
          <w:rFonts w:ascii="Arial" w:hAnsi="Arial" w:cs="Arial"/>
        </w:rPr>
        <w:t xml:space="preserve"> </w:t>
      </w:r>
    </w:p>
    <w:p w14:paraId="14D8C7A6" w14:textId="77777777" w:rsidR="0062397B" w:rsidRPr="00970058" w:rsidRDefault="0062397B" w:rsidP="0062397B">
      <w:pPr>
        <w:rPr>
          <w:rFonts w:ascii="Arial" w:hAnsi="Arial" w:cs="Arial"/>
        </w:rPr>
      </w:pPr>
      <w:proofErr w:type="spellStart"/>
      <w:r w:rsidRPr="00970058">
        <w:rPr>
          <w:rFonts w:ascii="Arial" w:hAnsi="Arial" w:cs="Arial"/>
        </w:rPr>
        <w:t>Jebli</w:t>
      </w:r>
      <w:proofErr w:type="spellEnd"/>
      <w:r w:rsidRPr="00970058">
        <w:rPr>
          <w:rFonts w:ascii="Arial" w:hAnsi="Arial" w:cs="Arial"/>
        </w:rPr>
        <w:t>, M.B. and Youssef, S.B. (2015) Output, renewable and non-renewable energy consumption and international trade: Evidence from a panel of 69 countries. </w:t>
      </w:r>
      <w:r w:rsidRPr="00970058">
        <w:rPr>
          <w:rFonts w:ascii="Arial" w:hAnsi="Arial" w:cs="Arial"/>
          <w:i/>
          <w:iCs/>
        </w:rPr>
        <w:t>Renewable energy</w:t>
      </w:r>
      <w:r w:rsidRPr="00970058">
        <w:rPr>
          <w:rFonts w:ascii="Arial" w:hAnsi="Arial" w:cs="Arial"/>
        </w:rPr>
        <w:t>, </w:t>
      </w:r>
      <w:r w:rsidRPr="00970058">
        <w:rPr>
          <w:rFonts w:ascii="Arial" w:hAnsi="Arial" w:cs="Arial"/>
          <w:i/>
          <w:iCs/>
        </w:rPr>
        <w:t>83</w:t>
      </w:r>
      <w:r w:rsidRPr="00970058">
        <w:rPr>
          <w:rFonts w:ascii="Arial" w:hAnsi="Arial" w:cs="Arial"/>
        </w:rPr>
        <w:t xml:space="preserve">, pp.799-808. </w:t>
      </w:r>
      <w:hyperlink r:id="rId34" w:history="1">
        <w:r w:rsidRPr="00970058">
          <w:rPr>
            <w:rStyle w:val="Hyperlink"/>
            <w:rFonts w:ascii="Arial" w:hAnsi="Arial" w:cs="Arial"/>
          </w:rPr>
          <w:t>https://mpra.ub.uni-muenchen.de/56494/1/MPRA_paper_56494.pdf</w:t>
        </w:r>
      </w:hyperlink>
      <w:r w:rsidRPr="00970058">
        <w:rPr>
          <w:rFonts w:ascii="Arial" w:hAnsi="Arial" w:cs="Arial"/>
        </w:rPr>
        <w:t xml:space="preserve"> </w:t>
      </w:r>
    </w:p>
    <w:p w14:paraId="5B6FF795" w14:textId="77777777" w:rsidR="0062397B" w:rsidRPr="00970058" w:rsidRDefault="0062397B" w:rsidP="0062397B">
      <w:pPr>
        <w:rPr>
          <w:rFonts w:ascii="Arial" w:hAnsi="Arial" w:cs="Arial"/>
        </w:rPr>
      </w:pPr>
      <w:proofErr w:type="spellStart"/>
      <w:r w:rsidRPr="00970058">
        <w:rPr>
          <w:rFonts w:ascii="Arial" w:hAnsi="Arial" w:cs="Arial"/>
        </w:rPr>
        <w:t>Junjie</w:t>
      </w:r>
      <w:proofErr w:type="spellEnd"/>
      <w:r w:rsidRPr="00970058">
        <w:rPr>
          <w:rFonts w:ascii="Arial" w:hAnsi="Arial" w:cs="Arial"/>
        </w:rPr>
        <w:t xml:space="preserve">, M. and </w:t>
      </w:r>
      <w:proofErr w:type="spellStart"/>
      <w:r w:rsidRPr="00970058">
        <w:rPr>
          <w:rFonts w:ascii="Arial" w:hAnsi="Arial" w:cs="Arial"/>
        </w:rPr>
        <w:t>Yingxin</w:t>
      </w:r>
      <w:proofErr w:type="spellEnd"/>
      <w:r w:rsidRPr="00970058">
        <w:rPr>
          <w:rFonts w:ascii="Arial" w:hAnsi="Arial" w:cs="Arial"/>
        </w:rPr>
        <w:t>, M. (2022) The Discussions of Positivism and Interpretivism. </w:t>
      </w:r>
      <w:r w:rsidRPr="00970058">
        <w:rPr>
          <w:rFonts w:ascii="Arial" w:hAnsi="Arial" w:cs="Arial"/>
          <w:i/>
          <w:iCs/>
        </w:rPr>
        <w:t>Online Submission</w:t>
      </w:r>
      <w:r w:rsidRPr="00970058">
        <w:rPr>
          <w:rFonts w:ascii="Arial" w:hAnsi="Arial" w:cs="Arial"/>
        </w:rPr>
        <w:t>, </w:t>
      </w:r>
      <w:r w:rsidRPr="00970058">
        <w:rPr>
          <w:rFonts w:ascii="Arial" w:hAnsi="Arial" w:cs="Arial"/>
          <w:i/>
          <w:iCs/>
        </w:rPr>
        <w:t>4</w:t>
      </w:r>
      <w:r w:rsidRPr="00970058">
        <w:rPr>
          <w:rFonts w:ascii="Arial" w:hAnsi="Arial" w:cs="Arial"/>
        </w:rPr>
        <w:t xml:space="preserve">(1), pp.10-14. </w:t>
      </w:r>
      <w:hyperlink r:id="rId35" w:history="1">
        <w:r w:rsidRPr="00970058">
          <w:rPr>
            <w:rStyle w:val="Hyperlink"/>
            <w:rFonts w:ascii="Arial" w:hAnsi="Arial" w:cs="Arial"/>
          </w:rPr>
          <w:t>https://files.eric.ed.gov/fulltext/ED619359.pdf</w:t>
        </w:r>
      </w:hyperlink>
      <w:r w:rsidRPr="00970058">
        <w:rPr>
          <w:rFonts w:ascii="Arial" w:hAnsi="Arial" w:cs="Arial"/>
        </w:rPr>
        <w:t xml:space="preserve"> </w:t>
      </w:r>
    </w:p>
    <w:p w14:paraId="7179E585" w14:textId="77777777" w:rsidR="0062397B" w:rsidRPr="00970058" w:rsidRDefault="0062397B" w:rsidP="0062397B">
      <w:pPr>
        <w:rPr>
          <w:rFonts w:ascii="Arial" w:hAnsi="Arial" w:cs="Arial"/>
        </w:rPr>
      </w:pPr>
      <w:r w:rsidRPr="00970058">
        <w:rPr>
          <w:rFonts w:ascii="Arial" w:hAnsi="Arial" w:cs="Arial"/>
        </w:rPr>
        <w:t xml:space="preserve">Kabir, E., Kumar, P., Kumar, S., </w:t>
      </w:r>
      <w:proofErr w:type="spellStart"/>
      <w:r w:rsidRPr="00970058">
        <w:rPr>
          <w:rFonts w:ascii="Arial" w:hAnsi="Arial" w:cs="Arial"/>
        </w:rPr>
        <w:t>Adelodun</w:t>
      </w:r>
      <w:proofErr w:type="spellEnd"/>
      <w:r w:rsidRPr="00970058">
        <w:rPr>
          <w:rFonts w:ascii="Arial" w:hAnsi="Arial" w:cs="Arial"/>
        </w:rPr>
        <w:t>, A.A. and Kim, K.H. (2018) Solar energy: Potential and future prospects. </w:t>
      </w:r>
      <w:r w:rsidRPr="00970058">
        <w:rPr>
          <w:rFonts w:ascii="Arial" w:hAnsi="Arial" w:cs="Arial"/>
          <w:i/>
          <w:iCs/>
        </w:rPr>
        <w:t>Renewable and Sustainable Energy Reviews</w:t>
      </w:r>
      <w:r w:rsidRPr="00970058">
        <w:rPr>
          <w:rFonts w:ascii="Arial" w:hAnsi="Arial" w:cs="Arial"/>
        </w:rPr>
        <w:t>, </w:t>
      </w:r>
      <w:r w:rsidRPr="00970058">
        <w:rPr>
          <w:rFonts w:ascii="Arial" w:hAnsi="Arial" w:cs="Arial"/>
          <w:i/>
          <w:iCs/>
        </w:rPr>
        <w:t>82</w:t>
      </w:r>
      <w:r w:rsidRPr="00970058">
        <w:rPr>
          <w:rFonts w:ascii="Arial" w:hAnsi="Arial" w:cs="Arial"/>
        </w:rPr>
        <w:t xml:space="preserve">, pp.894-900. </w:t>
      </w:r>
      <w:hyperlink r:id="rId36" w:history="1">
        <w:r w:rsidRPr="00970058">
          <w:rPr>
            <w:rStyle w:val="Hyperlink"/>
            <w:rFonts w:ascii="Arial" w:hAnsi="Arial" w:cs="Arial"/>
          </w:rPr>
          <w:t>http://dx.doi.org/10.1016/j.rser.2017.09.094</w:t>
        </w:r>
      </w:hyperlink>
      <w:r w:rsidRPr="00970058">
        <w:rPr>
          <w:rFonts w:ascii="Arial" w:hAnsi="Arial" w:cs="Arial"/>
        </w:rPr>
        <w:t xml:space="preserve"> </w:t>
      </w:r>
    </w:p>
    <w:p w14:paraId="6C6709B6" w14:textId="77777777" w:rsidR="0062397B" w:rsidRPr="00970058" w:rsidRDefault="0062397B" w:rsidP="0062397B">
      <w:pPr>
        <w:rPr>
          <w:rFonts w:ascii="Arial" w:hAnsi="Arial" w:cs="Arial"/>
        </w:rPr>
      </w:pPr>
      <w:r w:rsidRPr="00970058">
        <w:rPr>
          <w:rFonts w:ascii="Arial" w:hAnsi="Arial" w:cs="Arial"/>
        </w:rPr>
        <w:lastRenderedPageBreak/>
        <w:t>Khadka, S. (2023) Potential of Solar Energy in South Asia: Current Challenges and Opportunities. </w:t>
      </w:r>
      <w:r w:rsidRPr="00970058">
        <w:rPr>
          <w:rFonts w:ascii="Arial" w:hAnsi="Arial" w:cs="Arial"/>
          <w:i/>
          <w:iCs/>
        </w:rPr>
        <w:t>energy</w:t>
      </w:r>
      <w:r w:rsidRPr="00970058">
        <w:rPr>
          <w:rFonts w:ascii="Arial" w:hAnsi="Arial" w:cs="Arial"/>
        </w:rPr>
        <w:t>, </w:t>
      </w:r>
      <w:r w:rsidRPr="00970058">
        <w:rPr>
          <w:rFonts w:ascii="Arial" w:hAnsi="Arial" w:cs="Arial"/>
          <w:i/>
          <w:iCs/>
        </w:rPr>
        <w:t>2</w:t>
      </w:r>
      <w:r w:rsidRPr="00970058">
        <w:rPr>
          <w:rFonts w:ascii="Arial" w:hAnsi="Arial" w:cs="Arial"/>
        </w:rPr>
        <w:t xml:space="preserve">(1). </w:t>
      </w:r>
      <w:hyperlink r:id="rId37" w:history="1">
        <w:r w:rsidRPr="00970058">
          <w:rPr>
            <w:rStyle w:val="Hyperlink"/>
            <w:rFonts w:ascii="Arial" w:hAnsi="Arial" w:cs="Arial"/>
          </w:rPr>
          <w:t>https://www.researchgate.net/profile/Sagar-Khadka-7/publication/393024435_POTENTIAL_OF_SOLAR_ENERGY_IN_SOUTH_ASIA_CURRENT_CHALLENGES_AND_OPPORTUNITIES/links/685cd637e8fa0f5c2827b145/POTENTIAL-OF-SOLAR-ENERGY-IN-SOUTH-ASIA-CURRENT-CHALLENGES-AND-OPPORTUNITIES.pdf</w:t>
        </w:r>
      </w:hyperlink>
      <w:r w:rsidRPr="00970058">
        <w:rPr>
          <w:rFonts w:ascii="Arial" w:hAnsi="Arial" w:cs="Arial"/>
        </w:rPr>
        <w:t xml:space="preserve"> </w:t>
      </w:r>
    </w:p>
    <w:p w14:paraId="47EC889F" w14:textId="77777777" w:rsidR="0062397B" w:rsidRPr="00970058" w:rsidRDefault="0062397B" w:rsidP="0062397B">
      <w:pPr>
        <w:rPr>
          <w:rFonts w:ascii="Arial" w:hAnsi="Arial" w:cs="Arial"/>
        </w:rPr>
      </w:pPr>
      <w:r w:rsidRPr="00970058">
        <w:rPr>
          <w:rFonts w:ascii="Arial" w:hAnsi="Arial" w:cs="Arial"/>
        </w:rPr>
        <w:t>Khan, M.K. and Kazak, J. (2025) Energy Poverty and Environmental Degradation in South Asian Countries with the role of poverty, globalization and institutional quality: Static Panel data approach. </w:t>
      </w:r>
      <w:r w:rsidRPr="00970058">
        <w:rPr>
          <w:rFonts w:ascii="Arial" w:hAnsi="Arial" w:cs="Arial"/>
          <w:i/>
          <w:iCs/>
        </w:rPr>
        <w:t>Environmental and Sustainability Indicators</w:t>
      </w:r>
      <w:r w:rsidRPr="00970058">
        <w:rPr>
          <w:rFonts w:ascii="Arial" w:hAnsi="Arial" w:cs="Arial"/>
        </w:rPr>
        <w:t xml:space="preserve">, p.100841. </w:t>
      </w:r>
      <w:hyperlink r:id="rId38" w:history="1">
        <w:r w:rsidRPr="00970058">
          <w:rPr>
            <w:rStyle w:val="Hyperlink"/>
            <w:rFonts w:ascii="Arial" w:hAnsi="Arial" w:cs="Arial"/>
          </w:rPr>
          <w:t>https://www.sciencedirect.com/science/article/pii/S2665972725002624</w:t>
        </w:r>
      </w:hyperlink>
      <w:r w:rsidRPr="00970058">
        <w:rPr>
          <w:rFonts w:ascii="Arial" w:hAnsi="Arial" w:cs="Arial"/>
        </w:rPr>
        <w:t xml:space="preserve"> </w:t>
      </w:r>
    </w:p>
    <w:p w14:paraId="58421F31" w14:textId="77777777" w:rsidR="0062397B" w:rsidRPr="00970058" w:rsidRDefault="0062397B" w:rsidP="0062397B">
      <w:pPr>
        <w:rPr>
          <w:rFonts w:ascii="Arial" w:hAnsi="Arial" w:cs="Arial"/>
        </w:rPr>
      </w:pPr>
      <w:r w:rsidRPr="00970058">
        <w:rPr>
          <w:rFonts w:ascii="Arial" w:hAnsi="Arial" w:cs="Arial"/>
        </w:rPr>
        <w:t xml:space="preserve">Kuik, O., </w:t>
      </w:r>
      <w:proofErr w:type="spellStart"/>
      <w:r w:rsidRPr="00970058">
        <w:rPr>
          <w:rFonts w:ascii="Arial" w:hAnsi="Arial" w:cs="Arial"/>
        </w:rPr>
        <w:t>Branger</w:t>
      </w:r>
      <w:proofErr w:type="spellEnd"/>
      <w:r w:rsidRPr="00970058">
        <w:rPr>
          <w:rFonts w:ascii="Arial" w:hAnsi="Arial" w:cs="Arial"/>
        </w:rPr>
        <w:t xml:space="preserve">, F. and </w:t>
      </w:r>
      <w:proofErr w:type="spellStart"/>
      <w:r w:rsidRPr="00970058">
        <w:rPr>
          <w:rFonts w:ascii="Arial" w:hAnsi="Arial" w:cs="Arial"/>
        </w:rPr>
        <w:t>Quirion</w:t>
      </w:r>
      <w:proofErr w:type="spellEnd"/>
      <w:r w:rsidRPr="00970058">
        <w:rPr>
          <w:rFonts w:ascii="Arial" w:hAnsi="Arial" w:cs="Arial"/>
        </w:rPr>
        <w:t>, P. (2019) Competitive advantage in the renewable energy industry: Evidence from a gravity model. </w:t>
      </w:r>
      <w:r w:rsidRPr="00970058">
        <w:rPr>
          <w:rFonts w:ascii="Arial" w:hAnsi="Arial" w:cs="Arial"/>
          <w:i/>
          <w:iCs/>
        </w:rPr>
        <w:t>Renewable energy</w:t>
      </w:r>
      <w:r w:rsidRPr="00970058">
        <w:rPr>
          <w:rFonts w:ascii="Arial" w:hAnsi="Arial" w:cs="Arial"/>
        </w:rPr>
        <w:t>, </w:t>
      </w:r>
      <w:r w:rsidRPr="00970058">
        <w:rPr>
          <w:rFonts w:ascii="Arial" w:hAnsi="Arial" w:cs="Arial"/>
          <w:i/>
          <w:iCs/>
        </w:rPr>
        <w:t>131</w:t>
      </w:r>
      <w:r w:rsidRPr="00970058">
        <w:rPr>
          <w:rFonts w:ascii="Arial" w:hAnsi="Arial" w:cs="Arial"/>
        </w:rPr>
        <w:t xml:space="preserve">, pp.472-481. </w:t>
      </w:r>
      <w:hyperlink r:id="rId39" w:history="1">
        <w:r w:rsidRPr="00970058">
          <w:rPr>
            <w:rStyle w:val="Hyperlink"/>
            <w:rFonts w:ascii="Arial" w:hAnsi="Arial" w:cs="Arial"/>
          </w:rPr>
          <w:t>https://www.sciencedirect.com/science/article/pii/S0960148118308437</w:t>
        </w:r>
      </w:hyperlink>
      <w:r w:rsidRPr="00970058">
        <w:rPr>
          <w:rFonts w:ascii="Arial" w:hAnsi="Arial" w:cs="Arial"/>
        </w:rPr>
        <w:t xml:space="preserve"> </w:t>
      </w:r>
    </w:p>
    <w:p w14:paraId="7BB3760F" w14:textId="77777777" w:rsidR="0062397B" w:rsidRPr="00970058" w:rsidRDefault="0062397B" w:rsidP="0062397B">
      <w:pPr>
        <w:rPr>
          <w:rFonts w:ascii="Arial" w:hAnsi="Arial" w:cs="Arial"/>
        </w:rPr>
      </w:pPr>
      <w:proofErr w:type="spellStart"/>
      <w:r w:rsidRPr="00970058">
        <w:rPr>
          <w:rFonts w:ascii="Arial" w:hAnsi="Arial" w:cs="Arial"/>
        </w:rPr>
        <w:t>Lavarda</w:t>
      </w:r>
      <w:proofErr w:type="spellEnd"/>
      <w:r w:rsidRPr="00970058">
        <w:rPr>
          <w:rFonts w:ascii="Arial" w:hAnsi="Arial" w:cs="Arial"/>
        </w:rPr>
        <w:t>, R. and Bellucci, C.F. (2022) Case study as a suitable method to research strategy as practice perspective. </w:t>
      </w:r>
      <w:r w:rsidRPr="00970058">
        <w:rPr>
          <w:rFonts w:ascii="Arial" w:hAnsi="Arial" w:cs="Arial"/>
          <w:i/>
          <w:iCs/>
        </w:rPr>
        <w:t>The Qualitative Report</w:t>
      </w:r>
      <w:r w:rsidRPr="00970058">
        <w:rPr>
          <w:rFonts w:ascii="Arial" w:hAnsi="Arial" w:cs="Arial"/>
        </w:rPr>
        <w:t>, </w:t>
      </w:r>
      <w:r w:rsidRPr="00970058">
        <w:rPr>
          <w:rFonts w:ascii="Arial" w:hAnsi="Arial" w:cs="Arial"/>
          <w:i/>
          <w:iCs/>
        </w:rPr>
        <w:t>27</w:t>
      </w:r>
      <w:r w:rsidRPr="00970058">
        <w:rPr>
          <w:rFonts w:ascii="Arial" w:hAnsi="Arial" w:cs="Arial"/>
        </w:rPr>
        <w:t xml:space="preserve">(2), pp.539-555. </w:t>
      </w:r>
      <w:hyperlink r:id="rId40" w:history="1">
        <w:r w:rsidRPr="00970058">
          <w:rPr>
            <w:rStyle w:val="Hyperlink"/>
            <w:rFonts w:ascii="Arial" w:hAnsi="Arial" w:cs="Arial"/>
          </w:rPr>
          <w:t>https://www.researchgate.net/profile/Christiane-Bellucci/publication/358711195_Case_Study_as_a_Suitable_Method_to_Research_Strategy_as_Practice_Perspective/links/624b59a921077329f2f210b4/Case-Study-as-a-Suitable-Method-to-Research-Strategy-as-Practice-Perspective.pdf</w:t>
        </w:r>
      </w:hyperlink>
      <w:r w:rsidRPr="00970058">
        <w:rPr>
          <w:rFonts w:ascii="Arial" w:hAnsi="Arial" w:cs="Arial"/>
        </w:rPr>
        <w:t xml:space="preserve"> </w:t>
      </w:r>
    </w:p>
    <w:p w14:paraId="2EC526CB" w14:textId="77777777" w:rsidR="0062397B" w:rsidRPr="00970058" w:rsidRDefault="0062397B" w:rsidP="0062397B">
      <w:pPr>
        <w:rPr>
          <w:rFonts w:ascii="Arial" w:hAnsi="Arial" w:cs="Arial"/>
        </w:rPr>
      </w:pPr>
      <w:r w:rsidRPr="00970058">
        <w:rPr>
          <w:rFonts w:ascii="Arial" w:hAnsi="Arial" w:cs="Arial"/>
        </w:rPr>
        <w:t>Liu, D., Liu, J., Wang, S., Xu, M. and Akbar, S.J. (2019) Contribution of international photovoltaic trade to global greenhouse gas emission reduction: the example of China. </w:t>
      </w:r>
      <w:r w:rsidRPr="00970058">
        <w:rPr>
          <w:rFonts w:ascii="Arial" w:hAnsi="Arial" w:cs="Arial"/>
          <w:i/>
          <w:iCs/>
        </w:rPr>
        <w:t>Resources, Conservation and Recycling</w:t>
      </w:r>
      <w:r w:rsidRPr="00970058">
        <w:rPr>
          <w:rFonts w:ascii="Arial" w:hAnsi="Arial" w:cs="Arial"/>
        </w:rPr>
        <w:t>, </w:t>
      </w:r>
      <w:r w:rsidRPr="00970058">
        <w:rPr>
          <w:rFonts w:ascii="Arial" w:hAnsi="Arial" w:cs="Arial"/>
          <w:i/>
          <w:iCs/>
        </w:rPr>
        <w:t>143</w:t>
      </w:r>
      <w:r w:rsidRPr="00970058">
        <w:rPr>
          <w:rFonts w:ascii="Arial" w:hAnsi="Arial" w:cs="Arial"/>
        </w:rPr>
        <w:t xml:space="preserve">, pp.114-118. </w:t>
      </w:r>
      <w:hyperlink r:id="rId41" w:history="1">
        <w:r w:rsidRPr="00970058">
          <w:rPr>
            <w:rStyle w:val="Hyperlink"/>
            <w:rFonts w:ascii="Arial" w:hAnsi="Arial" w:cs="Arial"/>
          </w:rPr>
          <w:t>https://www.researchgate.net/publication/332121823_Contribution_of_international_photovoltaic_trade_to_global_greenhouse_gas_emission_reduction_the_example_of_China</w:t>
        </w:r>
      </w:hyperlink>
      <w:r w:rsidRPr="00970058">
        <w:rPr>
          <w:rFonts w:ascii="Arial" w:hAnsi="Arial" w:cs="Arial"/>
        </w:rPr>
        <w:t xml:space="preserve"> </w:t>
      </w:r>
    </w:p>
    <w:p w14:paraId="5C6E11A3" w14:textId="77777777" w:rsidR="0062397B" w:rsidRPr="00970058" w:rsidRDefault="0062397B" w:rsidP="0062397B">
      <w:pPr>
        <w:rPr>
          <w:rFonts w:ascii="Arial" w:hAnsi="Arial" w:cs="Arial"/>
          <w:lang w:val="en-GB"/>
        </w:rPr>
      </w:pPr>
      <w:bookmarkStart w:id="96" w:name="_Hlk212643690"/>
      <w:r w:rsidRPr="00970058">
        <w:rPr>
          <w:rFonts w:ascii="Arial" w:hAnsi="Arial" w:cs="Arial"/>
          <w:lang w:val="en-GB"/>
        </w:rPr>
        <w:t>Lu</w:t>
      </w:r>
      <w:bookmarkEnd w:id="96"/>
      <w:r w:rsidRPr="00970058">
        <w:rPr>
          <w:rFonts w:ascii="Arial" w:hAnsi="Arial" w:cs="Arial"/>
          <w:lang w:val="en-GB"/>
        </w:rPr>
        <w:t>, R. (2024) The Heckscher–Ohlin model in modern international trade. </w:t>
      </w:r>
      <w:r w:rsidRPr="00970058">
        <w:rPr>
          <w:rFonts w:ascii="Arial" w:hAnsi="Arial" w:cs="Arial"/>
          <w:i/>
          <w:iCs/>
          <w:lang w:val="en-GB"/>
        </w:rPr>
        <w:t>Advances in Economics, Management and Political Sciences</w:t>
      </w:r>
      <w:r w:rsidRPr="00970058">
        <w:rPr>
          <w:rFonts w:ascii="Arial" w:hAnsi="Arial" w:cs="Arial"/>
          <w:lang w:val="en-GB"/>
        </w:rPr>
        <w:t>, </w:t>
      </w:r>
      <w:r w:rsidRPr="00970058">
        <w:rPr>
          <w:rFonts w:ascii="Arial" w:hAnsi="Arial" w:cs="Arial"/>
          <w:i/>
          <w:iCs/>
          <w:lang w:val="en-GB"/>
        </w:rPr>
        <w:t>67</w:t>
      </w:r>
      <w:r w:rsidRPr="00970058">
        <w:rPr>
          <w:rFonts w:ascii="Arial" w:hAnsi="Arial" w:cs="Arial"/>
          <w:lang w:val="en-GB"/>
        </w:rPr>
        <w:t xml:space="preserve">(1), pp.26-31. </w:t>
      </w:r>
      <w:hyperlink r:id="rId42" w:history="1">
        <w:r w:rsidRPr="00970058">
          <w:rPr>
            <w:rStyle w:val="Hyperlink"/>
            <w:rFonts w:ascii="Arial" w:hAnsi="Arial" w:cs="Arial"/>
            <w:lang w:val="en-GB"/>
          </w:rPr>
          <w:t>https://www.researchgate.net/publication/382370133_The_Heckscher-Ohlin_Model_in_Modern_International_Trade</w:t>
        </w:r>
      </w:hyperlink>
      <w:r w:rsidRPr="00970058">
        <w:rPr>
          <w:rFonts w:ascii="Arial" w:hAnsi="Arial" w:cs="Arial"/>
          <w:lang w:val="en-GB"/>
        </w:rPr>
        <w:t xml:space="preserve"> </w:t>
      </w:r>
    </w:p>
    <w:p w14:paraId="05A77688" w14:textId="77777777" w:rsidR="0062397B" w:rsidRPr="00970058" w:rsidRDefault="0062397B" w:rsidP="0062397B">
      <w:pPr>
        <w:rPr>
          <w:rFonts w:ascii="Arial" w:hAnsi="Arial" w:cs="Arial"/>
        </w:rPr>
      </w:pPr>
      <w:r w:rsidRPr="00970058">
        <w:rPr>
          <w:rFonts w:ascii="Arial" w:hAnsi="Arial" w:cs="Arial"/>
        </w:rPr>
        <w:t xml:space="preserve">Majid, M. (2020) Renewable energy for sustainable development in India: current status, future prospects, challenges, employment, and investment </w:t>
      </w:r>
      <w:r w:rsidRPr="00970058">
        <w:rPr>
          <w:rFonts w:ascii="Arial" w:hAnsi="Arial" w:cs="Arial"/>
        </w:rPr>
        <w:lastRenderedPageBreak/>
        <w:t>opportunities. </w:t>
      </w:r>
      <w:r w:rsidRPr="00970058">
        <w:rPr>
          <w:rFonts w:ascii="Arial" w:hAnsi="Arial" w:cs="Arial"/>
          <w:i/>
          <w:iCs/>
        </w:rPr>
        <w:t>Energy, Sustainability and Society</w:t>
      </w:r>
      <w:r w:rsidRPr="00970058">
        <w:rPr>
          <w:rFonts w:ascii="Arial" w:hAnsi="Arial" w:cs="Arial"/>
        </w:rPr>
        <w:t>, </w:t>
      </w:r>
      <w:r w:rsidRPr="00970058">
        <w:rPr>
          <w:rFonts w:ascii="Arial" w:hAnsi="Arial" w:cs="Arial"/>
          <w:i/>
          <w:iCs/>
        </w:rPr>
        <w:t>10</w:t>
      </w:r>
      <w:r w:rsidRPr="00970058">
        <w:rPr>
          <w:rFonts w:ascii="Arial" w:hAnsi="Arial" w:cs="Arial"/>
        </w:rPr>
        <w:t xml:space="preserve">(1), pp.1-36. </w:t>
      </w:r>
      <w:hyperlink r:id="rId43" w:history="1">
        <w:r w:rsidRPr="00970058">
          <w:rPr>
            <w:rStyle w:val="Hyperlink"/>
            <w:rFonts w:ascii="Arial" w:hAnsi="Arial" w:cs="Arial"/>
          </w:rPr>
          <w:t>https://link.springer.com/content/pdf/10.1186/s13705-019-0232-1.pdf</w:t>
        </w:r>
      </w:hyperlink>
      <w:r w:rsidRPr="00970058">
        <w:rPr>
          <w:rFonts w:ascii="Arial" w:hAnsi="Arial" w:cs="Arial"/>
        </w:rPr>
        <w:t xml:space="preserve"> </w:t>
      </w:r>
    </w:p>
    <w:p w14:paraId="047AEA7E" w14:textId="77777777" w:rsidR="0062397B" w:rsidRPr="00970058" w:rsidRDefault="0062397B" w:rsidP="0062397B">
      <w:pPr>
        <w:rPr>
          <w:rFonts w:ascii="Arial" w:hAnsi="Arial" w:cs="Arial"/>
        </w:rPr>
      </w:pPr>
      <w:proofErr w:type="spellStart"/>
      <w:r w:rsidRPr="00970058">
        <w:rPr>
          <w:rFonts w:ascii="Arial" w:hAnsi="Arial" w:cs="Arial"/>
        </w:rPr>
        <w:t>Maka</w:t>
      </w:r>
      <w:proofErr w:type="spellEnd"/>
      <w:r w:rsidRPr="00970058">
        <w:rPr>
          <w:rFonts w:ascii="Arial" w:hAnsi="Arial" w:cs="Arial"/>
        </w:rPr>
        <w:t xml:space="preserve">, A.O. and </w:t>
      </w:r>
      <w:proofErr w:type="spellStart"/>
      <w:r w:rsidRPr="00970058">
        <w:rPr>
          <w:rFonts w:ascii="Arial" w:hAnsi="Arial" w:cs="Arial"/>
        </w:rPr>
        <w:t>Alabid</w:t>
      </w:r>
      <w:proofErr w:type="spellEnd"/>
      <w:r w:rsidRPr="00970058">
        <w:rPr>
          <w:rFonts w:ascii="Arial" w:hAnsi="Arial" w:cs="Arial"/>
        </w:rPr>
        <w:t>, J.M. (2022) Solar energy technology and its roles in sustainable development. </w:t>
      </w:r>
      <w:r w:rsidRPr="00970058">
        <w:rPr>
          <w:rFonts w:ascii="Arial" w:hAnsi="Arial" w:cs="Arial"/>
          <w:i/>
          <w:iCs/>
        </w:rPr>
        <w:t>Clean Energy</w:t>
      </w:r>
      <w:r w:rsidRPr="00970058">
        <w:rPr>
          <w:rFonts w:ascii="Arial" w:hAnsi="Arial" w:cs="Arial"/>
        </w:rPr>
        <w:t>, </w:t>
      </w:r>
      <w:r w:rsidRPr="00970058">
        <w:rPr>
          <w:rFonts w:ascii="Arial" w:hAnsi="Arial" w:cs="Arial"/>
          <w:i/>
          <w:iCs/>
        </w:rPr>
        <w:t>6</w:t>
      </w:r>
      <w:r w:rsidRPr="00970058">
        <w:rPr>
          <w:rFonts w:ascii="Arial" w:hAnsi="Arial" w:cs="Arial"/>
        </w:rPr>
        <w:t xml:space="preserve">(3), pp.476-483. </w:t>
      </w:r>
      <w:hyperlink r:id="rId44" w:history="1">
        <w:r w:rsidRPr="00970058">
          <w:rPr>
            <w:rStyle w:val="Hyperlink"/>
            <w:rFonts w:ascii="Arial" w:hAnsi="Arial" w:cs="Arial"/>
          </w:rPr>
          <w:t>https://academic.oup.com/ce/article/6/3/476/6606003?ref=ambrook</w:t>
        </w:r>
      </w:hyperlink>
      <w:r w:rsidRPr="00970058">
        <w:rPr>
          <w:rFonts w:ascii="Arial" w:hAnsi="Arial" w:cs="Arial"/>
        </w:rPr>
        <w:t xml:space="preserve"> </w:t>
      </w:r>
    </w:p>
    <w:p w14:paraId="7A82A841" w14:textId="77777777" w:rsidR="0062397B" w:rsidRPr="00970058" w:rsidRDefault="0062397B" w:rsidP="0062397B">
      <w:pPr>
        <w:rPr>
          <w:rFonts w:ascii="Arial" w:hAnsi="Arial" w:cs="Arial"/>
        </w:rPr>
      </w:pPr>
      <w:proofErr w:type="spellStart"/>
      <w:r w:rsidRPr="00970058">
        <w:rPr>
          <w:rFonts w:ascii="Arial" w:hAnsi="Arial" w:cs="Arial"/>
        </w:rPr>
        <w:t>Mardiana</w:t>
      </w:r>
      <w:proofErr w:type="spellEnd"/>
      <w:r w:rsidRPr="00970058">
        <w:rPr>
          <w:rFonts w:ascii="Arial" w:hAnsi="Arial" w:cs="Arial"/>
        </w:rPr>
        <w:t>, S. (2020) Modifying research onion for information systems research. </w:t>
      </w:r>
      <w:r w:rsidRPr="00970058">
        <w:rPr>
          <w:rFonts w:ascii="Arial" w:hAnsi="Arial" w:cs="Arial"/>
          <w:i/>
          <w:iCs/>
        </w:rPr>
        <w:t>Solid State Technology</w:t>
      </w:r>
      <w:r w:rsidRPr="00970058">
        <w:rPr>
          <w:rFonts w:ascii="Arial" w:hAnsi="Arial" w:cs="Arial"/>
        </w:rPr>
        <w:t>, </w:t>
      </w:r>
      <w:r w:rsidRPr="00970058">
        <w:rPr>
          <w:rFonts w:ascii="Arial" w:hAnsi="Arial" w:cs="Arial"/>
          <w:i/>
          <w:iCs/>
        </w:rPr>
        <w:t>63</w:t>
      </w:r>
      <w:r w:rsidRPr="00970058">
        <w:rPr>
          <w:rFonts w:ascii="Arial" w:hAnsi="Arial" w:cs="Arial"/>
        </w:rPr>
        <w:t xml:space="preserve">(4), pp.5304-5313. </w:t>
      </w:r>
      <w:hyperlink r:id="rId45" w:history="1">
        <w:r w:rsidRPr="00970058">
          <w:rPr>
            <w:rStyle w:val="Hyperlink"/>
            <w:rFonts w:ascii="Arial" w:hAnsi="Arial" w:cs="Arial"/>
          </w:rPr>
          <w:t>https://www.researchgate.net/profile/Siti-Mardiana/publication/359542575_Modifying_Research_Onion_for_Information_Systems_Research/links/62432dc07931cc7ccf033406/Modifying-Research-Onion-for-Information-Systems-Research.pdf</w:t>
        </w:r>
      </w:hyperlink>
      <w:r w:rsidRPr="00970058">
        <w:rPr>
          <w:rFonts w:ascii="Arial" w:hAnsi="Arial" w:cs="Arial"/>
        </w:rPr>
        <w:t xml:space="preserve"> </w:t>
      </w:r>
    </w:p>
    <w:p w14:paraId="017DC692" w14:textId="77777777" w:rsidR="0062397B" w:rsidRPr="00970058" w:rsidRDefault="0062397B" w:rsidP="0062397B">
      <w:pPr>
        <w:rPr>
          <w:rFonts w:ascii="Arial" w:hAnsi="Arial" w:cs="Arial"/>
        </w:rPr>
      </w:pPr>
      <w:proofErr w:type="spellStart"/>
      <w:r w:rsidRPr="00970058">
        <w:rPr>
          <w:rFonts w:ascii="Arial" w:hAnsi="Arial" w:cs="Arial"/>
        </w:rPr>
        <w:t>MordorIntel</w:t>
      </w:r>
      <w:proofErr w:type="spellEnd"/>
      <w:r w:rsidRPr="00970058">
        <w:rPr>
          <w:rFonts w:ascii="Arial" w:hAnsi="Arial" w:cs="Arial"/>
        </w:rPr>
        <w:t xml:space="preserve"> (2025) </w:t>
      </w:r>
      <w:r w:rsidRPr="00970058">
        <w:rPr>
          <w:rFonts w:ascii="Arial" w:hAnsi="Arial" w:cs="Arial"/>
          <w:i/>
          <w:iCs/>
        </w:rPr>
        <w:t xml:space="preserve">South Asia Renewable Energy Market Size, Mordor Intelligence. </w:t>
      </w:r>
      <w:r w:rsidRPr="00970058">
        <w:rPr>
          <w:rFonts w:ascii="Arial" w:hAnsi="Arial" w:cs="Arial"/>
        </w:rPr>
        <w:t xml:space="preserve">Available at: </w:t>
      </w:r>
      <w:hyperlink r:id="rId46" w:history="1">
        <w:r w:rsidRPr="00970058">
          <w:rPr>
            <w:rStyle w:val="Hyperlink"/>
            <w:rFonts w:ascii="Arial" w:hAnsi="Arial" w:cs="Arial"/>
          </w:rPr>
          <w:t>https://www.mordorintelligence.com/industry-reports/south-asia-renewable-energy-market</w:t>
        </w:r>
      </w:hyperlink>
      <w:r w:rsidRPr="00970058">
        <w:rPr>
          <w:rFonts w:ascii="Arial" w:hAnsi="Arial" w:cs="Arial"/>
        </w:rPr>
        <w:t xml:space="preserve">  (Accessed: 20 December 2025).</w:t>
      </w:r>
    </w:p>
    <w:p w14:paraId="51377361" w14:textId="77777777" w:rsidR="0062397B" w:rsidRPr="00970058" w:rsidRDefault="0062397B" w:rsidP="0062397B">
      <w:pPr>
        <w:rPr>
          <w:rFonts w:ascii="Arial" w:hAnsi="Arial" w:cs="Arial"/>
        </w:rPr>
      </w:pPr>
      <w:bookmarkStart w:id="97" w:name="_Hlk215233398"/>
      <w:r w:rsidRPr="00970058">
        <w:rPr>
          <w:rFonts w:ascii="Arial" w:hAnsi="Arial" w:cs="Arial"/>
        </w:rPr>
        <w:t xml:space="preserve">Neupane, B.K. and </w:t>
      </w:r>
      <w:proofErr w:type="spellStart"/>
      <w:r w:rsidRPr="00970058">
        <w:rPr>
          <w:rFonts w:ascii="Arial" w:hAnsi="Arial" w:cs="Arial"/>
        </w:rPr>
        <w:t>Parajuli</w:t>
      </w:r>
      <w:proofErr w:type="spellEnd"/>
      <w:r w:rsidRPr="00970058">
        <w:rPr>
          <w:rFonts w:ascii="Arial" w:hAnsi="Arial" w:cs="Arial"/>
        </w:rPr>
        <w:t xml:space="preserve">, </w:t>
      </w:r>
      <w:bookmarkEnd w:id="97"/>
      <w:r w:rsidRPr="00970058">
        <w:rPr>
          <w:rFonts w:ascii="Arial" w:hAnsi="Arial" w:cs="Arial"/>
        </w:rPr>
        <w:t>C. (2024) Development of Renewable Energy and Its Current Situation in Nepal. </w:t>
      </w:r>
      <w:r w:rsidRPr="00970058">
        <w:rPr>
          <w:rFonts w:ascii="Arial" w:hAnsi="Arial" w:cs="Arial"/>
          <w:i/>
          <w:iCs/>
        </w:rPr>
        <w:t>NPRC Journal of Multidisciplinary Research</w:t>
      </w:r>
      <w:r w:rsidRPr="00970058">
        <w:rPr>
          <w:rFonts w:ascii="Arial" w:hAnsi="Arial" w:cs="Arial"/>
        </w:rPr>
        <w:t>, </w:t>
      </w:r>
      <w:r w:rsidRPr="00970058">
        <w:rPr>
          <w:rFonts w:ascii="Arial" w:hAnsi="Arial" w:cs="Arial"/>
          <w:i/>
          <w:iCs/>
        </w:rPr>
        <w:t>1</w:t>
      </w:r>
      <w:r w:rsidRPr="00970058">
        <w:rPr>
          <w:rFonts w:ascii="Arial" w:hAnsi="Arial" w:cs="Arial"/>
        </w:rPr>
        <w:t xml:space="preserve">(6), pp.39-51. </w:t>
      </w:r>
      <w:hyperlink r:id="rId47" w:history="1">
        <w:r w:rsidRPr="00970058">
          <w:rPr>
            <w:rStyle w:val="Hyperlink"/>
            <w:rFonts w:ascii="Arial" w:hAnsi="Arial" w:cs="Arial"/>
          </w:rPr>
          <w:t>https://doi.org/10.3126/nprcjmr.v1i6.71744</w:t>
        </w:r>
      </w:hyperlink>
      <w:r w:rsidRPr="00970058">
        <w:rPr>
          <w:rFonts w:ascii="Arial" w:hAnsi="Arial" w:cs="Arial"/>
        </w:rPr>
        <w:t xml:space="preserve"> </w:t>
      </w:r>
    </w:p>
    <w:p w14:paraId="57522DC0" w14:textId="77777777" w:rsidR="0062397B" w:rsidRPr="00970058" w:rsidRDefault="0062397B" w:rsidP="0062397B">
      <w:pPr>
        <w:rPr>
          <w:rFonts w:ascii="Arial" w:hAnsi="Arial" w:cs="Arial"/>
        </w:rPr>
      </w:pPr>
      <w:r w:rsidRPr="00970058">
        <w:rPr>
          <w:rFonts w:ascii="Arial" w:hAnsi="Arial" w:cs="Arial"/>
        </w:rPr>
        <w:t xml:space="preserve">Neupane, N., Chaudhary, P., </w:t>
      </w:r>
      <w:proofErr w:type="spellStart"/>
      <w:r w:rsidRPr="00970058">
        <w:rPr>
          <w:rFonts w:ascii="Arial" w:hAnsi="Arial" w:cs="Arial"/>
        </w:rPr>
        <w:t>Rijal</w:t>
      </w:r>
      <w:proofErr w:type="spellEnd"/>
      <w:r w:rsidRPr="00970058">
        <w:rPr>
          <w:rFonts w:ascii="Arial" w:hAnsi="Arial" w:cs="Arial"/>
        </w:rPr>
        <w:t>, Y., Ghimire, B. and Bhandari, R. (2022) The role of renewable energy in achieving water, energy, and food security under climate change constraints in South Asia. </w:t>
      </w:r>
      <w:r w:rsidRPr="00970058">
        <w:rPr>
          <w:rFonts w:ascii="Arial" w:hAnsi="Arial" w:cs="Arial"/>
          <w:i/>
          <w:iCs/>
        </w:rPr>
        <w:t>Frontiers in Sustainable Food Systems</w:t>
      </w:r>
      <w:r w:rsidRPr="00970058">
        <w:rPr>
          <w:rFonts w:ascii="Arial" w:hAnsi="Arial" w:cs="Arial"/>
        </w:rPr>
        <w:t>, </w:t>
      </w:r>
      <w:r w:rsidRPr="00970058">
        <w:rPr>
          <w:rFonts w:ascii="Arial" w:hAnsi="Arial" w:cs="Arial"/>
          <w:i/>
          <w:iCs/>
        </w:rPr>
        <w:t>6</w:t>
      </w:r>
      <w:r w:rsidRPr="00970058">
        <w:rPr>
          <w:rFonts w:ascii="Arial" w:hAnsi="Arial" w:cs="Arial"/>
        </w:rPr>
        <w:t xml:space="preserve">, p.1016093. </w:t>
      </w:r>
      <w:hyperlink r:id="rId48" w:history="1">
        <w:r w:rsidRPr="00970058">
          <w:rPr>
            <w:rStyle w:val="Hyperlink"/>
            <w:rFonts w:ascii="Arial" w:hAnsi="Arial" w:cs="Arial"/>
          </w:rPr>
          <w:t>https://doi.org/10.3389/fsufs.2022.1016093</w:t>
        </w:r>
      </w:hyperlink>
      <w:r w:rsidRPr="00970058">
        <w:rPr>
          <w:rFonts w:ascii="Arial" w:hAnsi="Arial" w:cs="Arial"/>
        </w:rPr>
        <w:t xml:space="preserve"> </w:t>
      </w:r>
    </w:p>
    <w:p w14:paraId="06B1F811" w14:textId="77777777" w:rsidR="0062397B" w:rsidRPr="00970058" w:rsidRDefault="0062397B" w:rsidP="0062397B">
      <w:pPr>
        <w:rPr>
          <w:rFonts w:ascii="Arial" w:hAnsi="Arial" w:cs="Arial"/>
        </w:rPr>
      </w:pPr>
      <w:r w:rsidRPr="00970058">
        <w:rPr>
          <w:rFonts w:ascii="Arial" w:hAnsi="Arial" w:cs="Arial"/>
        </w:rPr>
        <w:t xml:space="preserve">Neupane, N., Chaudhary, P., </w:t>
      </w:r>
      <w:proofErr w:type="spellStart"/>
      <w:r w:rsidRPr="00970058">
        <w:rPr>
          <w:rFonts w:ascii="Arial" w:hAnsi="Arial" w:cs="Arial"/>
        </w:rPr>
        <w:t>Rijal</w:t>
      </w:r>
      <w:proofErr w:type="spellEnd"/>
      <w:r w:rsidRPr="00970058">
        <w:rPr>
          <w:rFonts w:ascii="Arial" w:hAnsi="Arial" w:cs="Arial"/>
        </w:rPr>
        <w:t>, Y., Ghimire, B. and Bhandari, R. (2022) The role of renewable energy in achieving water, energy, and food security under climate change constraints in South Asia. </w:t>
      </w:r>
      <w:r w:rsidRPr="00970058">
        <w:rPr>
          <w:rFonts w:ascii="Arial" w:hAnsi="Arial" w:cs="Arial"/>
          <w:i/>
          <w:iCs/>
        </w:rPr>
        <w:t>Frontiers in Sustainable Food Systems</w:t>
      </w:r>
      <w:r w:rsidRPr="00970058">
        <w:rPr>
          <w:rFonts w:ascii="Arial" w:hAnsi="Arial" w:cs="Arial"/>
        </w:rPr>
        <w:t>, </w:t>
      </w:r>
      <w:r w:rsidRPr="00970058">
        <w:rPr>
          <w:rFonts w:ascii="Arial" w:hAnsi="Arial" w:cs="Arial"/>
          <w:i/>
          <w:iCs/>
        </w:rPr>
        <w:t>6</w:t>
      </w:r>
      <w:r w:rsidRPr="00970058">
        <w:rPr>
          <w:rFonts w:ascii="Arial" w:hAnsi="Arial" w:cs="Arial"/>
        </w:rPr>
        <w:t xml:space="preserve">, p.1016093. </w:t>
      </w:r>
      <w:hyperlink r:id="rId49" w:history="1">
        <w:r w:rsidRPr="00970058">
          <w:rPr>
            <w:rStyle w:val="Hyperlink"/>
            <w:rFonts w:ascii="Arial" w:hAnsi="Arial" w:cs="Arial"/>
          </w:rPr>
          <w:t>https://www.frontiersin.org/journals/sustainable-food-systems/articles/10.3389/fsufs.2022.1016093/pdf</w:t>
        </w:r>
      </w:hyperlink>
      <w:r w:rsidRPr="00970058">
        <w:rPr>
          <w:rFonts w:ascii="Arial" w:hAnsi="Arial" w:cs="Arial"/>
        </w:rPr>
        <w:t xml:space="preserve"> </w:t>
      </w:r>
    </w:p>
    <w:p w14:paraId="74866B6E" w14:textId="77777777" w:rsidR="0062397B" w:rsidRPr="00970058" w:rsidRDefault="0062397B" w:rsidP="0062397B">
      <w:pPr>
        <w:rPr>
          <w:rFonts w:ascii="Arial" w:hAnsi="Arial" w:cs="Arial"/>
        </w:rPr>
      </w:pPr>
      <w:r w:rsidRPr="00970058">
        <w:rPr>
          <w:rFonts w:ascii="Arial" w:hAnsi="Arial" w:cs="Arial"/>
        </w:rPr>
        <w:t>Noor, M., Khan, D., Khan, A. and Rasheed, N. (2024) The impact of renewable and non-renewable energy on sustainable development in South Asia. </w:t>
      </w:r>
      <w:r w:rsidRPr="00970058">
        <w:rPr>
          <w:rFonts w:ascii="Arial" w:hAnsi="Arial" w:cs="Arial"/>
          <w:i/>
          <w:iCs/>
        </w:rPr>
        <w:t>Environment, Development and Sustainability</w:t>
      </w:r>
      <w:r w:rsidRPr="00970058">
        <w:rPr>
          <w:rFonts w:ascii="Arial" w:hAnsi="Arial" w:cs="Arial"/>
        </w:rPr>
        <w:t>, </w:t>
      </w:r>
      <w:r w:rsidRPr="00970058">
        <w:rPr>
          <w:rFonts w:ascii="Arial" w:hAnsi="Arial" w:cs="Arial"/>
          <w:i/>
          <w:iCs/>
        </w:rPr>
        <w:t>26</w:t>
      </w:r>
      <w:r w:rsidRPr="00970058">
        <w:rPr>
          <w:rFonts w:ascii="Arial" w:hAnsi="Arial" w:cs="Arial"/>
        </w:rPr>
        <w:t xml:space="preserve">(6), pp.14621-14638. </w:t>
      </w:r>
      <w:hyperlink r:id="rId50" w:history="1">
        <w:r w:rsidRPr="00970058">
          <w:rPr>
            <w:rStyle w:val="Hyperlink"/>
            <w:rFonts w:ascii="Arial" w:hAnsi="Arial" w:cs="Arial"/>
          </w:rPr>
          <w:t>https://www.researchgate.net/profile/Alam_Khan8/publication/369814214_The_impact_of_renewable_and_non-renewable_energy_on_sustainable_development_in_South_Asia/links/642dc837609</w:t>
        </w:r>
        <w:r w:rsidRPr="00970058">
          <w:rPr>
            <w:rStyle w:val="Hyperlink"/>
            <w:rFonts w:ascii="Arial" w:hAnsi="Arial" w:cs="Arial"/>
          </w:rPr>
          <w:lastRenderedPageBreak/>
          <w:t>c170a13f7bb92/The-impact-of-renewable-and-non-renewable-energy-on-sustainable-development-in-South-Asia.pdf</w:t>
        </w:r>
      </w:hyperlink>
      <w:r w:rsidRPr="00970058">
        <w:rPr>
          <w:rFonts w:ascii="Arial" w:hAnsi="Arial" w:cs="Arial"/>
        </w:rPr>
        <w:t xml:space="preserve"> </w:t>
      </w:r>
    </w:p>
    <w:p w14:paraId="63D45132" w14:textId="77777777" w:rsidR="0062397B" w:rsidRPr="00970058" w:rsidRDefault="0062397B" w:rsidP="0062397B">
      <w:pPr>
        <w:rPr>
          <w:rFonts w:ascii="Arial" w:hAnsi="Arial" w:cs="Arial"/>
        </w:rPr>
      </w:pPr>
      <w:proofErr w:type="spellStart"/>
      <w:r w:rsidRPr="00970058">
        <w:rPr>
          <w:rFonts w:ascii="Arial" w:hAnsi="Arial" w:cs="Arial"/>
        </w:rPr>
        <w:t>Ojong</w:t>
      </w:r>
      <w:proofErr w:type="spellEnd"/>
      <w:r w:rsidRPr="00970058">
        <w:rPr>
          <w:rFonts w:ascii="Arial" w:hAnsi="Arial" w:cs="Arial"/>
        </w:rPr>
        <w:t>, N. (2021) Solar home systems in South Asia: Examining adoption, energy consumption, and social practices. </w:t>
      </w:r>
      <w:r w:rsidRPr="00970058">
        <w:rPr>
          <w:rFonts w:ascii="Arial" w:hAnsi="Arial" w:cs="Arial"/>
          <w:i/>
          <w:iCs/>
        </w:rPr>
        <w:t>Sustainability</w:t>
      </w:r>
      <w:r w:rsidRPr="00970058">
        <w:rPr>
          <w:rFonts w:ascii="Arial" w:hAnsi="Arial" w:cs="Arial"/>
        </w:rPr>
        <w:t>, </w:t>
      </w:r>
      <w:r w:rsidRPr="00970058">
        <w:rPr>
          <w:rFonts w:ascii="Arial" w:hAnsi="Arial" w:cs="Arial"/>
          <w:i/>
          <w:iCs/>
        </w:rPr>
        <w:t>13</w:t>
      </w:r>
      <w:r w:rsidRPr="00970058">
        <w:rPr>
          <w:rFonts w:ascii="Arial" w:hAnsi="Arial" w:cs="Arial"/>
        </w:rPr>
        <w:t xml:space="preserve">(14), p.7754. </w:t>
      </w:r>
      <w:hyperlink r:id="rId51" w:history="1">
        <w:r w:rsidRPr="00970058">
          <w:rPr>
            <w:rStyle w:val="Hyperlink"/>
            <w:rFonts w:ascii="Arial" w:hAnsi="Arial" w:cs="Arial"/>
          </w:rPr>
          <w:t>https://doi.org/10.3390/su13147754</w:t>
        </w:r>
      </w:hyperlink>
      <w:r w:rsidRPr="00970058">
        <w:rPr>
          <w:rFonts w:ascii="Arial" w:hAnsi="Arial" w:cs="Arial"/>
        </w:rPr>
        <w:t xml:space="preserve"> </w:t>
      </w:r>
    </w:p>
    <w:p w14:paraId="633BDD47" w14:textId="77777777" w:rsidR="0062397B" w:rsidRPr="00970058" w:rsidRDefault="0062397B" w:rsidP="0062397B">
      <w:pPr>
        <w:rPr>
          <w:rFonts w:ascii="Arial" w:hAnsi="Arial" w:cs="Arial"/>
        </w:rPr>
      </w:pPr>
      <w:bookmarkStart w:id="98" w:name="_Hlk216542178"/>
      <w:r w:rsidRPr="00970058">
        <w:rPr>
          <w:rFonts w:ascii="Arial" w:hAnsi="Arial" w:cs="Arial"/>
        </w:rPr>
        <w:t>Olabode</w:t>
      </w:r>
      <w:bookmarkEnd w:id="98"/>
      <w:r w:rsidRPr="00970058">
        <w:rPr>
          <w:rFonts w:ascii="Arial" w:hAnsi="Arial" w:cs="Arial"/>
        </w:rPr>
        <w:t xml:space="preserve">, S.O., </w:t>
      </w:r>
      <w:proofErr w:type="spellStart"/>
      <w:r w:rsidRPr="00970058">
        <w:rPr>
          <w:rFonts w:ascii="Arial" w:hAnsi="Arial" w:cs="Arial"/>
        </w:rPr>
        <w:t>Olateju</w:t>
      </w:r>
      <w:proofErr w:type="spellEnd"/>
      <w:r w:rsidRPr="00970058">
        <w:rPr>
          <w:rFonts w:ascii="Arial" w:hAnsi="Arial" w:cs="Arial"/>
        </w:rPr>
        <w:t>, O.I. and Bakare, A.A. (2019) An assessment of the reliability of secondary data in management science research. </w:t>
      </w:r>
      <w:r w:rsidRPr="00970058">
        <w:rPr>
          <w:rFonts w:ascii="Arial" w:hAnsi="Arial" w:cs="Arial"/>
          <w:i/>
          <w:iCs/>
        </w:rPr>
        <w:t>International Journal of Business and Management Review</w:t>
      </w:r>
      <w:r w:rsidRPr="00970058">
        <w:rPr>
          <w:rFonts w:ascii="Arial" w:hAnsi="Arial" w:cs="Arial"/>
        </w:rPr>
        <w:t>, </w:t>
      </w:r>
      <w:r w:rsidRPr="00970058">
        <w:rPr>
          <w:rFonts w:ascii="Arial" w:hAnsi="Arial" w:cs="Arial"/>
          <w:i/>
          <w:iCs/>
        </w:rPr>
        <w:t>7</w:t>
      </w:r>
      <w:r w:rsidRPr="00970058">
        <w:rPr>
          <w:rFonts w:ascii="Arial" w:hAnsi="Arial" w:cs="Arial"/>
        </w:rPr>
        <w:t xml:space="preserve">(3), pp.27-43. </w:t>
      </w:r>
      <w:hyperlink r:id="rId52" w:history="1">
        <w:r w:rsidRPr="00970058">
          <w:rPr>
            <w:rStyle w:val="Hyperlink"/>
            <w:rFonts w:ascii="Arial" w:hAnsi="Arial" w:cs="Arial"/>
          </w:rPr>
          <w:t>http://www.lasuerhrmjournal.com.ng/journal_publication/vol_1/article_20.pdf</w:t>
        </w:r>
      </w:hyperlink>
      <w:r w:rsidRPr="00970058">
        <w:rPr>
          <w:rFonts w:ascii="Arial" w:hAnsi="Arial" w:cs="Arial"/>
        </w:rPr>
        <w:t xml:space="preserve"> </w:t>
      </w:r>
    </w:p>
    <w:p w14:paraId="0AA4DF23" w14:textId="77777777" w:rsidR="0062397B" w:rsidRPr="00970058" w:rsidRDefault="0062397B" w:rsidP="0062397B">
      <w:pPr>
        <w:rPr>
          <w:rFonts w:ascii="Arial" w:hAnsi="Arial" w:cs="Arial"/>
        </w:rPr>
      </w:pPr>
      <w:r w:rsidRPr="00970058">
        <w:rPr>
          <w:rFonts w:ascii="Arial" w:hAnsi="Arial" w:cs="Arial"/>
        </w:rPr>
        <w:t xml:space="preserve">Olawale, S.R., </w:t>
      </w:r>
      <w:proofErr w:type="spellStart"/>
      <w:r w:rsidRPr="00970058">
        <w:rPr>
          <w:rFonts w:ascii="Arial" w:hAnsi="Arial" w:cs="Arial"/>
        </w:rPr>
        <w:t>Chinagozi</w:t>
      </w:r>
      <w:proofErr w:type="spellEnd"/>
      <w:r w:rsidRPr="00970058">
        <w:rPr>
          <w:rFonts w:ascii="Arial" w:hAnsi="Arial" w:cs="Arial"/>
        </w:rPr>
        <w:t>, O.G. and Joe, O.N. (2023) Exploratory research design in management science: A review of literature on conduct and application. </w:t>
      </w:r>
      <w:r w:rsidRPr="00970058">
        <w:rPr>
          <w:rFonts w:ascii="Arial" w:hAnsi="Arial" w:cs="Arial"/>
          <w:i/>
          <w:iCs/>
        </w:rPr>
        <w:t>International Journal of Research and Innovation in Social Science</w:t>
      </w:r>
      <w:r w:rsidRPr="00970058">
        <w:rPr>
          <w:rFonts w:ascii="Arial" w:hAnsi="Arial" w:cs="Arial"/>
        </w:rPr>
        <w:t>, </w:t>
      </w:r>
      <w:r w:rsidRPr="00970058">
        <w:rPr>
          <w:rFonts w:ascii="Arial" w:hAnsi="Arial" w:cs="Arial"/>
          <w:i/>
          <w:iCs/>
        </w:rPr>
        <w:t>7</w:t>
      </w:r>
      <w:r w:rsidRPr="00970058">
        <w:rPr>
          <w:rFonts w:ascii="Arial" w:hAnsi="Arial" w:cs="Arial"/>
        </w:rPr>
        <w:t xml:space="preserve">(4), pp.1384-1395. </w:t>
      </w:r>
      <w:hyperlink r:id="rId53" w:history="1">
        <w:r w:rsidRPr="00970058">
          <w:rPr>
            <w:rStyle w:val="Hyperlink"/>
            <w:rFonts w:ascii="Arial" w:hAnsi="Arial" w:cs="Arial"/>
          </w:rPr>
          <w:t>https://doi.org/10.47772/IJRISS.2023.7515</w:t>
        </w:r>
      </w:hyperlink>
      <w:r w:rsidRPr="00970058">
        <w:rPr>
          <w:rFonts w:ascii="Arial" w:hAnsi="Arial" w:cs="Arial"/>
        </w:rPr>
        <w:t xml:space="preserve"> </w:t>
      </w:r>
    </w:p>
    <w:p w14:paraId="7210FC3B" w14:textId="77777777" w:rsidR="0062397B" w:rsidRPr="00970058" w:rsidRDefault="0062397B" w:rsidP="0062397B">
      <w:pPr>
        <w:rPr>
          <w:rFonts w:ascii="Arial" w:hAnsi="Arial" w:cs="Arial"/>
        </w:rPr>
      </w:pPr>
      <w:proofErr w:type="spellStart"/>
      <w:r w:rsidRPr="00970058">
        <w:rPr>
          <w:rFonts w:ascii="Arial" w:hAnsi="Arial" w:cs="Arial"/>
        </w:rPr>
        <w:t>Palit</w:t>
      </w:r>
      <w:proofErr w:type="spellEnd"/>
      <w:r w:rsidRPr="00970058">
        <w:rPr>
          <w:rFonts w:ascii="Arial" w:hAnsi="Arial" w:cs="Arial"/>
        </w:rPr>
        <w:t>, D. (2013) Solar energy programs for rural electrification: Experiences and lessons from South Asia. </w:t>
      </w:r>
      <w:r w:rsidRPr="00970058">
        <w:rPr>
          <w:rFonts w:ascii="Arial" w:hAnsi="Arial" w:cs="Arial"/>
          <w:i/>
          <w:iCs/>
        </w:rPr>
        <w:t>Energy for Sustainable Development</w:t>
      </w:r>
      <w:r w:rsidRPr="00970058">
        <w:rPr>
          <w:rFonts w:ascii="Arial" w:hAnsi="Arial" w:cs="Arial"/>
        </w:rPr>
        <w:t>, </w:t>
      </w:r>
      <w:r w:rsidRPr="00970058">
        <w:rPr>
          <w:rFonts w:ascii="Arial" w:hAnsi="Arial" w:cs="Arial"/>
          <w:i/>
          <w:iCs/>
        </w:rPr>
        <w:t>17</w:t>
      </w:r>
      <w:r w:rsidRPr="00970058">
        <w:rPr>
          <w:rFonts w:ascii="Arial" w:hAnsi="Arial" w:cs="Arial"/>
        </w:rPr>
        <w:t xml:space="preserve">(3), pp.270-279. </w:t>
      </w:r>
      <w:hyperlink r:id="rId54" w:history="1">
        <w:r w:rsidRPr="00970058">
          <w:rPr>
            <w:rStyle w:val="Hyperlink"/>
            <w:rFonts w:ascii="Arial" w:hAnsi="Arial" w:cs="Arial"/>
          </w:rPr>
          <w:t>http://dx.doi.org/10.1016/j.esd.2013.01.002</w:t>
        </w:r>
      </w:hyperlink>
      <w:r w:rsidRPr="00970058">
        <w:rPr>
          <w:rFonts w:ascii="Arial" w:hAnsi="Arial" w:cs="Arial"/>
        </w:rPr>
        <w:t xml:space="preserve"> </w:t>
      </w:r>
    </w:p>
    <w:p w14:paraId="10A95E52" w14:textId="77777777" w:rsidR="0062397B" w:rsidRPr="00970058" w:rsidRDefault="0062397B" w:rsidP="0062397B">
      <w:pPr>
        <w:rPr>
          <w:rFonts w:ascii="Arial" w:hAnsi="Arial" w:cs="Arial"/>
        </w:rPr>
      </w:pPr>
      <w:r w:rsidRPr="00970058">
        <w:rPr>
          <w:rFonts w:ascii="Arial" w:hAnsi="Arial" w:cs="Arial"/>
        </w:rPr>
        <w:t xml:space="preserve">Pandey, A.K., </w:t>
      </w:r>
      <w:proofErr w:type="spellStart"/>
      <w:r w:rsidRPr="00970058">
        <w:rPr>
          <w:rFonts w:ascii="Arial" w:hAnsi="Arial" w:cs="Arial"/>
        </w:rPr>
        <w:t>Kalidasan</w:t>
      </w:r>
      <w:proofErr w:type="spellEnd"/>
      <w:r w:rsidRPr="00970058">
        <w:rPr>
          <w:rFonts w:ascii="Arial" w:hAnsi="Arial" w:cs="Arial"/>
        </w:rPr>
        <w:t xml:space="preserve">, B., </w:t>
      </w:r>
      <w:proofErr w:type="spellStart"/>
      <w:r w:rsidRPr="00970058">
        <w:rPr>
          <w:rFonts w:ascii="Arial" w:hAnsi="Arial" w:cs="Arial"/>
        </w:rPr>
        <w:t>Reji</w:t>
      </w:r>
      <w:proofErr w:type="spellEnd"/>
      <w:r w:rsidRPr="00970058">
        <w:rPr>
          <w:rFonts w:ascii="Arial" w:hAnsi="Arial" w:cs="Arial"/>
        </w:rPr>
        <w:t xml:space="preserve"> Kumar, R., Rahman, S., Tyagi, V.V., </w:t>
      </w:r>
      <w:proofErr w:type="spellStart"/>
      <w:r w:rsidRPr="00970058">
        <w:rPr>
          <w:rFonts w:ascii="Arial" w:hAnsi="Arial" w:cs="Arial"/>
        </w:rPr>
        <w:t>Krismadinata</w:t>
      </w:r>
      <w:proofErr w:type="spellEnd"/>
      <w:r w:rsidRPr="00970058">
        <w:rPr>
          <w:rFonts w:ascii="Arial" w:hAnsi="Arial" w:cs="Arial"/>
        </w:rPr>
        <w:t xml:space="preserve">, Said, Z., Salam, P.A., </w:t>
      </w:r>
      <w:proofErr w:type="spellStart"/>
      <w:r w:rsidRPr="00970058">
        <w:rPr>
          <w:rFonts w:ascii="Arial" w:hAnsi="Arial" w:cs="Arial"/>
        </w:rPr>
        <w:t>Juanico</w:t>
      </w:r>
      <w:proofErr w:type="spellEnd"/>
      <w:r w:rsidRPr="00970058">
        <w:rPr>
          <w:rFonts w:ascii="Arial" w:hAnsi="Arial" w:cs="Arial"/>
        </w:rPr>
        <w:t>, D.E., Ahamed, J.U. and Sharma, K. (2022) Solar energy utilization techniques, policies, potentials, progresses, challenges and recommendations in ASEAN countries. </w:t>
      </w:r>
      <w:r w:rsidRPr="00970058">
        <w:rPr>
          <w:rFonts w:ascii="Arial" w:hAnsi="Arial" w:cs="Arial"/>
          <w:i/>
          <w:iCs/>
        </w:rPr>
        <w:t>Sustainability</w:t>
      </w:r>
      <w:r w:rsidRPr="00970058">
        <w:rPr>
          <w:rFonts w:ascii="Arial" w:hAnsi="Arial" w:cs="Arial"/>
        </w:rPr>
        <w:t>, </w:t>
      </w:r>
      <w:r w:rsidRPr="00970058">
        <w:rPr>
          <w:rFonts w:ascii="Arial" w:hAnsi="Arial" w:cs="Arial"/>
          <w:i/>
          <w:iCs/>
        </w:rPr>
        <w:t>14</w:t>
      </w:r>
      <w:r w:rsidRPr="00970058">
        <w:rPr>
          <w:rFonts w:ascii="Arial" w:hAnsi="Arial" w:cs="Arial"/>
        </w:rPr>
        <w:t xml:space="preserve">(18), p.11193. </w:t>
      </w:r>
      <w:hyperlink r:id="rId55" w:history="1">
        <w:r w:rsidRPr="00970058">
          <w:rPr>
            <w:rStyle w:val="Hyperlink"/>
            <w:rFonts w:ascii="Arial" w:hAnsi="Arial" w:cs="Arial"/>
          </w:rPr>
          <w:t>https://www.mdpi.com/2071-1050/14/18/11193</w:t>
        </w:r>
      </w:hyperlink>
      <w:r w:rsidRPr="00970058">
        <w:rPr>
          <w:rFonts w:ascii="Arial" w:hAnsi="Arial" w:cs="Arial"/>
        </w:rPr>
        <w:t xml:space="preserve"> </w:t>
      </w:r>
    </w:p>
    <w:p w14:paraId="4C941F12" w14:textId="77777777" w:rsidR="0062397B" w:rsidRPr="00970058" w:rsidRDefault="0062397B" w:rsidP="0062397B">
      <w:pPr>
        <w:rPr>
          <w:rFonts w:ascii="Arial" w:hAnsi="Arial" w:cs="Arial"/>
        </w:rPr>
      </w:pPr>
      <w:r w:rsidRPr="00970058">
        <w:rPr>
          <w:rFonts w:ascii="Arial" w:hAnsi="Arial" w:cs="Arial"/>
        </w:rPr>
        <w:t>Patil, R. (2025) </w:t>
      </w:r>
      <w:r w:rsidRPr="00970058">
        <w:rPr>
          <w:rFonts w:ascii="Arial" w:hAnsi="Arial" w:cs="Arial"/>
          <w:i/>
          <w:iCs/>
        </w:rPr>
        <w:t>India’s solar component market: Benefits of local sourcing</w:t>
      </w:r>
      <w:r w:rsidRPr="00970058">
        <w:rPr>
          <w:rFonts w:ascii="Arial" w:hAnsi="Arial" w:cs="Arial"/>
        </w:rPr>
        <w:t>, </w:t>
      </w:r>
      <w:proofErr w:type="spellStart"/>
      <w:r w:rsidRPr="00970058">
        <w:rPr>
          <w:rFonts w:ascii="Arial" w:hAnsi="Arial" w:cs="Arial"/>
          <w:i/>
          <w:iCs/>
        </w:rPr>
        <w:t>BioEnergy</w:t>
      </w:r>
      <w:proofErr w:type="spellEnd"/>
      <w:r w:rsidRPr="00970058">
        <w:rPr>
          <w:rFonts w:ascii="Arial" w:hAnsi="Arial" w:cs="Arial"/>
          <w:i/>
          <w:iCs/>
        </w:rPr>
        <w:t xml:space="preserve"> Times</w:t>
      </w:r>
      <w:r w:rsidRPr="00970058">
        <w:rPr>
          <w:rFonts w:ascii="Arial" w:hAnsi="Arial" w:cs="Arial"/>
        </w:rPr>
        <w:t xml:space="preserve">. Available at: </w:t>
      </w:r>
      <w:hyperlink r:id="rId56" w:history="1">
        <w:r w:rsidRPr="00970058">
          <w:rPr>
            <w:rStyle w:val="Hyperlink"/>
            <w:rFonts w:ascii="Arial" w:hAnsi="Arial" w:cs="Arial"/>
          </w:rPr>
          <w:t>https://bioenergytimes.com/indias-solar-component-market-benefits-of-local-sourcing/</w:t>
        </w:r>
      </w:hyperlink>
      <w:r w:rsidRPr="00970058">
        <w:rPr>
          <w:rFonts w:ascii="Arial" w:hAnsi="Arial" w:cs="Arial"/>
        </w:rPr>
        <w:t xml:space="preserve">  (Accessed: 20 December 2025).</w:t>
      </w:r>
    </w:p>
    <w:p w14:paraId="6978C09D" w14:textId="77777777" w:rsidR="0062397B" w:rsidRPr="00970058" w:rsidRDefault="0062397B" w:rsidP="0062397B">
      <w:pPr>
        <w:rPr>
          <w:rFonts w:ascii="Arial" w:hAnsi="Arial" w:cs="Arial"/>
          <w:color w:val="EE0000"/>
        </w:rPr>
      </w:pPr>
      <w:r w:rsidRPr="00600F71">
        <w:rPr>
          <w:rFonts w:ascii="Arial" w:hAnsi="Arial" w:cs="Arial"/>
          <w:color w:val="000000" w:themeColor="text1"/>
        </w:rPr>
        <w:t>PIB (2025).</w:t>
      </w:r>
      <w:r w:rsidRPr="00600F71">
        <w:rPr>
          <w:rFonts w:ascii="Arial" w:hAnsi="Arial" w:cs="Arial"/>
          <w:color w:val="000000" w:themeColor="text1"/>
          <w:sz w:val="21"/>
          <w:szCs w:val="21"/>
          <w:shd w:val="clear" w:color="auto" w:fill="FFFFFF"/>
        </w:rPr>
        <w:t xml:space="preserve"> </w:t>
      </w:r>
      <w:r w:rsidRPr="00600F71">
        <w:rPr>
          <w:rFonts w:ascii="Arial" w:hAnsi="Arial" w:cs="Arial"/>
          <w:i/>
          <w:iCs/>
          <w:color w:val="000000" w:themeColor="text1"/>
        </w:rPr>
        <w:t>Ministry of New and Renewable Energy</w:t>
      </w:r>
      <w:r w:rsidRPr="00600F71">
        <w:rPr>
          <w:rFonts w:ascii="Arial" w:hAnsi="Arial" w:cs="Arial"/>
          <w:color w:val="000000" w:themeColor="text1"/>
        </w:rPr>
        <w:t xml:space="preserve"> Available at: </w:t>
      </w:r>
      <w:hyperlink r:id="rId57" w:history="1">
        <w:r w:rsidRPr="00D441CD">
          <w:rPr>
            <w:rStyle w:val="Hyperlink"/>
            <w:rFonts w:ascii="Arial" w:hAnsi="Arial" w:cs="Arial"/>
            <w:color w:val="4472C4" w:themeColor="accent1"/>
          </w:rPr>
          <w:t>https://www.pib.gov.in/PressReleasePage.aspx?PRID=2144923&amp;reg=3&amp;lang=2</w:t>
        </w:r>
      </w:hyperlink>
      <w:r w:rsidRPr="00600F71">
        <w:rPr>
          <w:rFonts w:ascii="Arial" w:hAnsi="Arial" w:cs="Arial"/>
          <w:color w:val="000000" w:themeColor="text1"/>
        </w:rPr>
        <w:t xml:space="preserve">  (Accessed: 19 January 2026).</w:t>
      </w:r>
    </w:p>
    <w:p w14:paraId="58824763" w14:textId="77777777" w:rsidR="0062397B" w:rsidRPr="00970058" w:rsidRDefault="0062397B" w:rsidP="0062397B">
      <w:pPr>
        <w:rPr>
          <w:rFonts w:ascii="Arial" w:hAnsi="Arial" w:cs="Arial"/>
        </w:rPr>
      </w:pPr>
      <w:r w:rsidRPr="00970058">
        <w:rPr>
          <w:rFonts w:ascii="Arial" w:hAnsi="Arial" w:cs="Arial"/>
        </w:rPr>
        <w:t>PIB (2025).</w:t>
      </w:r>
      <w:r w:rsidRPr="00970058">
        <w:rPr>
          <w:rFonts w:ascii="Arial" w:eastAsia="Times New Roman" w:hAnsi="Arial" w:cs="Arial"/>
          <w:color w:val="333333"/>
          <w:kern w:val="0"/>
          <w:lang w:eastAsia="en-IN"/>
          <w14:ligatures w14:val="none"/>
        </w:rPr>
        <w:t xml:space="preserve"> </w:t>
      </w:r>
      <w:r w:rsidRPr="00970058">
        <w:rPr>
          <w:rFonts w:ascii="Arial" w:hAnsi="Arial" w:cs="Arial"/>
          <w:i/>
          <w:iCs/>
        </w:rPr>
        <w:t>The Solar Surge: India’s Bold Leap Toward a Net Zero Future</w:t>
      </w:r>
      <w:r w:rsidRPr="00970058">
        <w:rPr>
          <w:rFonts w:ascii="Arial" w:hAnsi="Arial" w:cs="Arial"/>
        </w:rPr>
        <w:t xml:space="preserve">. Available at: </w:t>
      </w:r>
      <w:hyperlink r:id="rId58" w:history="1">
        <w:r w:rsidRPr="00970058">
          <w:rPr>
            <w:rStyle w:val="Hyperlink"/>
            <w:rFonts w:ascii="Arial" w:hAnsi="Arial" w:cs="Arial"/>
          </w:rPr>
          <w:t>https://www.pib.gov.in/PressNoteDetails.aspx?id=155063&amp;NoteId=155063&amp;ModuleId=3</w:t>
        </w:r>
      </w:hyperlink>
      <w:r w:rsidRPr="00970058">
        <w:rPr>
          <w:rFonts w:ascii="Arial" w:hAnsi="Arial" w:cs="Arial"/>
        </w:rPr>
        <w:t xml:space="preserve">  (Accessed: 28 November 2025).</w:t>
      </w:r>
    </w:p>
    <w:p w14:paraId="18F98093" w14:textId="77777777" w:rsidR="0062397B" w:rsidRPr="00970058" w:rsidRDefault="0062397B" w:rsidP="0062397B">
      <w:pPr>
        <w:rPr>
          <w:rFonts w:ascii="Arial" w:hAnsi="Arial" w:cs="Arial"/>
        </w:rPr>
      </w:pPr>
      <w:r w:rsidRPr="00970058">
        <w:rPr>
          <w:rFonts w:ascii="Arial" w:hAnsi="Arial" w:cs="Arial"/>
        </w:rPr>
        <w:t>PIB (2025).</w:t>
      </w:r>
      <w:r w:rsidRPr="00970058">
        <w:rPr>
          <w:rFonts w:ascii="Arial" w:eastAsia="Times New Roman" w:hAnsi="Arial" w:cs="Arial"/>
          <w:color w:val="333333"/>
          <w:kern w:val="0"/>
          <w:lang w:eastAsia="en-IN"/>
          <w14:ligatures w14:val="none"/>
        </w:rPr>
        <w:t xml:space="preserve"> </w:t>
      </w:r>
      <w:r w:rsidRPr="00970058">
        <w:rPr>
          <w:rFonts w:ascii="Arial" w:hAnsi="Arial" w:cs="Arial"/>
          <w:i/>
          <w:iCs/>
        </w:rPr>
        <w:t>The Solar Surge: India’s Bold Leap Toward a Net Zero Future</w:t>
      </w:r>
      <w:r w:rsidRPr="00970058">
        <w:rPr>
          <w:rFonts w:ascii="Arial" w:hAnsi="Arial" w:cs="Arial"/>
        </w:rPr>
        <w:t xml:space="preserve">.  Available at: </w:t>
      </w:r>
      <w:hyperlink r:id="rId59" w:history="1">
        <w:r w:rsidRPr="00970058">
          <w:rPr>
            <w:rStyle w:val="Hyperlink"/>
            <w:rFonts w:ascii="Arial" w:hAnsi="Arial" w:cs="Arial"/>
          </w:rPr>
          <w:t>https://www.pib.gov.in/PressNoteDetails.aspx?id=155063&amp;NoteId=155063&amp;ModuleId=3&amp;reg=3&amp;lang=2</w:t>
        </w:r>
      </w:hyperlink>
      <w:r w:rsidRPr="00970058">
        <w:rPr>
          <w:rFonts w:ascii="Arial" w:hAnsi="Arial" w:cs="Arial"/>
        </w:rPr>
        <w:t xml:space="preserve">  (Accessed: 20 December 2025).</w:t>
      </w:r>
    </w:p>
    <w:p w14:paraId="36C6588D" w14:textId="77777777" w:rsidR="0062397B" w:rsidRPr="00970058" w:rsidRDefault="0062397B" w:rsidP="0062397B">
      <w:pPr>
        <w:rPr>
          <w:rFonts w:ascii="Arial" w:hAnsi="Arial" w:cs="Arial"/>
        </w:rPr>
      </w:pPr>
      <w:proofErr w:type="spellStart"/>
      <w:r w:rsidRPr="00970058">
        <w:rPr>
          <w:rFonts w:ascii="Arial" w:hAnsi="Arial" w:cs="Arial"/>
        </w:rPr>
        <w:t>Qudrat</w:t>
      </w:r>
      <w:proofErr w:type="spellEnd"/>
      <w:r w:rsidRPr="00970058">
        <w:rPr>
          <w:rFonts w:ascii="Arial" w:hAnsi="Arial" w:cs="Arial"/>
        </w:rPr>
        <w:t>-Ullah, H. (2023) A review and analysis of green energy and the environmental policies in South Asia. </w:t>
      </w:r>
      <w:r w:rsidRPr="00970058">
        <w:rPr>
          <w:rFonts w:ascii="Arial" w:hAnsi="Arial" w:cs="Arial"/>
          <w:i/>
          <w:iCs/>
        </w:rPr>
        <w:t>Energies</w:t>
      </w:r>
      <w:r w:rsidRPr="00970058">
        <w:rPr>
          <w:rFonts w:ascii="Arial" w:hAnsi="Arial" w:cs="Arial"/>
        </w:rPr>
        <w:t>, </w:t>
      </w:r>
      <w:r w:rsidRPr="00970058">
        <w:rPr>
          <w:rFonts w:ascii="Arial" w:hAnsi="Arial" w:cs="Arial"/>
          <w:i/>
          <w:iCs/>
        </w:rPr>
        <w:t>16</w:t>
      </w:r>
      <w:r w:rsidRPr="00970058">
        <w:rPr>
          <w:rFonts w:ascii="Arial" w:hAnsi="Arial" w:cs="Arial"/>
        </w:rPr>
        <w:t xml:space="preserve">(22), p.7486. </w:t>
      </w:r>
      <w:hyperlink r:id="rId60" w:history="1">
        <w:r w:rsidRPr="00970058">
          <w:rPr>
            <w:rStyle w:val="Hyperlink"/>
            <w:rFonts w:ascii="Arial" w:hAnsi="Arial" w:cs="Arial"/>
          </w:rPr>
          <w:t>https://www.mdpi.com/1996-1073/16/22/7486</w:t>
        </w:r>
      </w:hyperlink>
      <w:r w:rsidRPr="00970058">
        <w:rPr>
          <w:rFonts w:ascii="Arial" w:hAnsi="Arial" w:cs="Arial"/>
        </w:rPr>
        <w:t xml:space="preserve"> </w:t>
      </w:r>
    </w:p>
    <w:p w14:paraId="723FE832" w14:textId="77777777" w:rsidR="0062397B" w:rsidRPr="00970058" w:rsidRDefault="0062397B" w:rsidP="0062397B">
      <w:pPr>
        <w:rPr>
          <w:rFonts w:ascii="Arial" w:hAnsi="Arial" w:cs="Arial"/>
        </w:rPr>
      </w:pPr>
      <w:r w:rsidRPr="00970058">
        <w:rPr>
          <w:rFonts w:ascii="Arial" w:hAnsi="Arial" w:cs="Arial"/>
        </w:rPr>
        <w:t xml:space="preserve">Rahman, M.R., Rahman, M.M. and </w:t>
      </w:r>
      <w:proofErr w:type="spellStart"/>
      <w:r w:rsidRPr="00970058">
        <w:rPr>
          <w:rFonts w:ascii="Arial" w:hAnsi="Arial" w:cs="Arial"/>
        </w:rPr>
        <w:t>Akter</w:t>
      </w:r>
      <w:proofErr w:type="spellEnd"/>
      <w:r w:rsidRPr="00970058">
        <w:rPr>
          <w:rFonts w:ascii="Arial" w:hAnsi="Arial" w:cs="Arial"/>
        </w:rPr>
        <w:t>, R. (2024) Renewable energy development, unemployment and GDP growth: South Asian evidence. </w:t>
      </w:r>
      <w:r w:rsidRPr="00970058">
        <w:rPr>
          <w:rFonts w:ascii="Arial" w:hAnsi="Arial" w:cs="Arial"/>
          <w:i/>
          <w:iCs/>
        </w:rPr>
        <w:t>Arab Gulf Journal of Scientific Research</w:t>
      </w:r>
      <w:r w:rsidRPr="00970058">
        <w:rPr>
          <w:rFonts w:ascii="Arial" w:hAnsi="Arial" w:cs="Arial"/>
        </w:rPr>
        <w:t>, </w:t>
      </w:r>
      <w:r w:rsidRPr="00970058">
        <w:rPr>
          <w:rFonts w:ascii="Arial" w:hAnsi="Arial" w:cs="Arial"/>
          <w:i/>
          <w:iCs/>
        </w:rPr>
        <w:t>42</w:t>
      </w:r>
      <w:r w:rsidRPr="00970058">
        <w:rPr>
          <w:rFonts w:ascii="Arial" w:hAnsi="Arial" w:cs="Arial"/>
        </w:rPr>
        <w:t xml:space="preserve">(3), pp.1044-1059. </w:t>
      </w:r>
      <w:hyperlink r:id="rId61" w:history="1">
        <w:r w:rsidRPr="00970058">
          <w:rPr>
            <w:rStyle w:val="Hyperlink"/>
            <w:rFonts w:ascii="Arial" w:hAnsi="Arial" w:cs="Arial"/>
          </w:rPr>
          <w:t>https://www.emerald.com/agjsr/article-pdf/42/3/1044/9493415/agjsr-04-2023-0152.pdf</w:t>
        </w:r>
      </w:hyperlink>
      <w:r w:rsidRPr="00970058">
        <w:rPr>
          <w:rFonts w:ascii="Arial" w:hAnsi="Arial" w:cs="Arial"/>
        </w:rPr>
        <w:t xml:space="preserve"> </w:t>
      </w:r>
    </w:p>
    <w:p w14:paraId="18BBB13D" w14:textId="77777777" w:rsidR="0062397B" w:rsidRPr="00970058" w:rsidRDefault="0062397B" w:rsidP="0062397B">
      <w:pPr>
        <w:rPr>
          <w:rFonts w:ascii="Arial" w:hAnsi="Arial" w:cs="Arial"/>
        </w:rPr>
      </w:pPr>
      <w:r w:rsidRPr="00970058">
        <w:rPr>
          <w:rFonts w:ascii="Arial" w:hAnsi="Arial" w:cs="Arial"/>
        </w:rPr>
        <w:t xml:space="preserve">Rana, A. and </w:t>
      </w:r>
      <w:proofErr w:type="spellStart"/>
      <w:r w:rsidRPr="00970058">
        <w:rPr>
          <w:rFonts w:ascii="Arial" w:hAnsi="Arial" w:cs="Arial"/>
        </w:rPr>
        <w:t>Gróf</w:t>
      </w:r>
      <w:proofErr w:type="spellEnd"/>
      <w:r w:rsidRPr="00970058">
        <w:rPr>
          <w:rFonts w:ascii="Arial" w:hAnsi="Arial" w:cs="Arial"/>
        </w:rPr>
        <w:t>, G. (2022) Assessment of the electricity system transition towards high share of renewable energy sources in south Asian countries. </w:t>
      </w:r>
      <w:r w:rsidRPr="00970058">
        <w:rPr>
          <w:rFonts w:ascii="Arial" w:hAnsi="Arial" w:cs="Arial"/>
          <w:i/>
          <w:iCs/>
        </w:rPr>
        <w:t>Energies</w:t>
      </w:r>
      <w:r w:rsidRPr="00970058">
        <w:rPr>
          <w:rFonts w:ascii="Arial" w:hAnsi="Arial" w:cs="Arial"/>
        </w:rPr>
        <w:t>, </w:t>
      </w:r>
      <w:r w:rsidRPr="00970058">
        <w:rPr>
          <w:rFonts w:ascii="Arial" w:hAnsi="Arial" w:cs="Arial"/>
          <w:i/>
          <w:iCs/>
        </w:rPr>
        <w:t>15</w:t>
      </w:r>
      <w:r w:rsidRPr="00970058">
        <w:rPr>
          <w:rFonts w:ascii="Arial" w:hAnsi="Arial" w:cs="Arial"/>
        </w:rPr>
        <w:t xml:space="preserve">(3), p.1139. </w:t>
      </w:r>
      <w:hyperlink r:id="rId62" w:history="1">
        <w:r w:rsidRPr="00970058">
          <w:rPr>
            <w:rStyle w:val="Hyperlink"/>
            <w:rFonts w:ascii="Arial" w:hAnsi="Arial" w:cs="Arial"/>
          </w:rPr>
          <w:t>https://doi.org/10.3390/en15031139</w:t>
        </w:r>
      </w:hyperlink>
      <w:r w:rsidRPr="00970058">
        <w:rPr>
          <w:rFonts w:ascii="Arial" w:hAnsi="Arial" w:cs="Arial"/>
        </w:rPr>
        <w:t xml:space="preserve"> </w:t>
      </w:r>
    </w:p>
    <w:p w14:paraId="738B3A5D" w14:textId="77777777" w:rsidR="0062397B" w:rsidRPr="00970058" w:rsidRDefault="0062397B" w:rsidP="0062397B">
      <w:pPr>
        <w:rPr>
          <w:rFonts w:ascii="Arial" w:hAnsi="Arial" w:cs="Arial"/>
          <w:color w:val="EE0000"/>
        </w:rPr>
      </w:pPr>
      <w:proofErr w:type="spellStart"/>
      <w:r w:rsidRPr="0052129A">
        <w:rPr>
          <w:rFonts w:ascii="Arial" w:hAnsi="Arial" w:cs="Arial"/>
          <w:color w:val="000000" w:themeColor="text1"/>
        </w:rPr>
        <w:t>Rayzon</w:t>
      </w:r>
      <w:proofErr w:type="spellEnd"/>
      <w:r w:rsidRPr="0052129A">
        <w:rPr>
          <w:rFonts w:ascii="Arial" w:hAnsi="Arial" w:cs="Arial"/>
          <w:color w:val="000000" w:themeColor="text1"/>
        </w:rPr>
        <w:t xml:space="preserve"> Solar (2024) </w:t>
      </w:r>
      <w:r w:rsidRPr="0052129A">
        <w:rPr>
          <w:rFonts w:ascii="Arial" w:hAnsi="Arial" w:cs="Arial"/>
          <w:i/>
          <w:iCs/>
          <w:color w:val="000000" w:themeColor="text1"/>
        </w:rPr>
        <w:t>Mono PERC Solar Cells: Efficiency, Benefits, and Applications</w:t>
      </w:r>
      <w:r w:rsidRPr="0052129A">
        <w:rPr>
          <w:rFonts w:ascii="Arial" w:hAnsi="Arial" w:cs="Arial"/>
          <w:color w:val="000000" w:themeColor="text1"/>
        </w:rPr>
        <w:t xml:space="preserve">. Available at: </w:t>
      </w:r>
      <w:hyperlink r:id="rId63" w:history="1">
        <w:r w:rsidRPr="0052129A">
          <w:rPr>
            <w:rStyle w:val="Hyperlink"/>
            <w:rFonts w:ascii="Arial" w:hAnsi="Arial" w:cs="Arial"/>
            <w:color w:val="000000" w:themeColor="text1"/>
          </w:rPr>
          <w:t>https://rayzonsolar.com/blog/mono-perc-solar-cells-efficiency-benefits-applications</w:t>
        </w:r>
      </w:hyperlink>
      <w:r w:rsidRPr="0052129A">
        <w:rPr>
          <w:rFonts w:ascii="Arial" w:hAnsi="Arial" w:cs="Arial"/>
          <w:color w:val="000000" w:themeColor="text1"/>
        </w:rPr>
        <w:t xml:space="preserve">  (Accessed: 19 January 2026).</w:t>
      </w:r>
    </w:p>
    <w:p w14:paraId="3F4AED62" w14:textId="77777777" w:rsidR="0062397B" w:rsidRPr="00970058" w:rsidRDefault="0062397B" w:rsidP="0062397B">
      <w:pPr>
        <w:rPr>
          <w:rFonts w:ascii="Arial" w:hAnsi="Arial" w:cs="Arial"/>
        </w:rPr>
      </w:pPr>
      <w:proofErr w:type="spellStart"/>
      <w:r w:rsidRPr="00970058">
        <w:rPr>
          <w:rFonts w:ascii="Arial" w:hAnsi="Arial" w:cs="Arial"/>
        </w:rPr>
        <w:t>Rayzon</w:t>
      </w:r>
      <w:proofErr w:type="spellEnd"/>
      <w:r w:rsidRPr="00970058">
        <w:rPr>
          <w:rFonts w:ascii="Arial" w:hAnsi="Arial" w:cs="Arial"/>
        </w:rPr>
        <w:t xml:space="preserve"> Solar (2025) </w:t>
      </w:r>
      <w:r w:rsidRPr="00970058">
        <w:rPr>
          <w:rFonts w:ascii="Arial" w:hAnsi="Arial" w:cs="Arial"/>
          <w:i/>
          <w:iCs/>
        </w:rPr>
        <w:t>Solar PV Module</w:t>
      </w:r>
      <w:r w:rsidRPr="00970058">
        <w:rPr>
          <w:rFonts w:ascii="Arial" w:hAnsi="Arial" w:cs="Arial"/>
        </w:rPr>
        <w:t>, </w:t>
      </w:r>
      <w:proofErr w:type="spellStart"/>
      <w:r w:rsidRPr="00970058">
        <w:rPr>
          <w:rFonts w:ascii="Arial" w:hAnsi="Arial" w:cs="Arial"/>
          <w:i/>
          <w:iCs/>
        </w:rPr>
        <w:t>Rayzon</w:t>
      </w:r>
      <w:proofErr w:type="spellEnd"/>
      <w:r w:rsidRPr="00970058">
        <w:rPr>
          <w:rFonts w:ascii="Arial" w:hAnsi="Arial" w:cs="Arial"/>
          <w:i/>
          <w:iCs/>
        </w:rPr>
        <w:t xml:space="preserve"> Solar</w:t>
      </w:r>
      <w:r w:rsidRPr="00970058">
        <w:rPr>
          <w:rFonts w:ascii="Arial" w:hAnsi="Arial" w:cs="Arial"/>
        </w:rPr>
        <w:t xml:space="preserve">. Available at: </w:t>
      </w:r>
      <w:hyperlink r:id="rId64" w:history="1">
        <w:r w:rsidRPr="00970058">
          <w:rPr>
            <w:rStyle w:val="Hyperlink"/>
            <w:rFonts w:ascii="Arial" w:hAnsi="Arial" w:cs="Arial"/>
          </w:rPr>
          <w:t>https://rayzonsolar.com/products</w:t>
        </w:r>
      </w:hyperlink>
      <w:r w:rsidRPr="00970058">
        <w:rPr>
          <w:rFonts w:ascii="Arial" w:hAnsi="Arial" w:cs="Arial"/>
        </w:rPr>
        <w:t xml:space="preserve">  (Accessed: 15 December 2025).</w:t>
      </w:r>
    </w:p>
    <w:p w14:paraId="38819C26" w14:textId="77777777" w:rsidR="0062397B" w:rsidRPr="00970058" w:rsidRDefault="0062397B" w:rsidP="0062397B">
      <w:pPr>
        <w:rPr>
          <w:rFonts w:ascii="Arial" w:hAnsi="Arial" w:cs="Arial"/>
        </w:rPr>
      </w:pPr>
      <w:proofErr w:type="spellStart"/>
      <w:r w:rsidRPr="00970058">
        <w:rPr>
          <w:rFonts w:ascii="Arial" w:hAnsi="Arial" w:cs="Arial"/>
        </w:rPr>
        <w:t>Rayzon</w:t>
      </w:r>
      <w:proofErr w:type="spellEnd"/>
      <w:r w:rsidRPr="00970058">
        <w:rPr>
          <w:rFonts w:ascii="Arial" w:hAnsi="Arial" w:cs="Arial"/>
        </w:rPr>
        <w:t xml:space="preserve"> Solar. (2025) </w:t>
      </w:r>
      <w:r w:rsidRPr="00970058">
        <w:rPr>
          <w:rFonts w:ascii="Arial" w:hAnsi="Arial" w:cs="Arial"/>
          <w:i/>
          <w:iCs/>
        </w:rPr>
        <w:t>India’s Solar Supply Chain in 2025: Opportunities and Challenges</w:t>
      </w:r>
      <w:r w:rsidRPr="00970058">
        <w:rPr>
          <w:rFonts w:ascii="Arial" w:hAnsi="Arial" w:cs="Arial"/>
        </w:rPr>
        <w:t>, </w:t>
      </w:r>
      <w:proofErr w:type="spellStart"/>
      <w:r w:rsidRPr="00970058">
        <w:rPr>
          <w:rFonts w:ascii="Arial" w:hAnsi="Arial" w:cs="Arial"/>
          <w:i/>
          <w:iCs/>
        </w:rPr>
        <w:t>Rayzon</w:t>
      </w:r>
      <w:proofErr w:type="spellEnd"/>
      <w:r w:rsidRPr="00970058">
        <w:rPr>
          <w:rFonts w:ascii="Arial" w:hAnsi="Arial" w:cs="Arial"/>
          <w:i/>
          <w:iCs/>
        </w:rPr>
        <w:t xml:space="preserve"> </w:t>
      </w:r>
      <w:proofErr w:type="gramStart"/>
      <w:r w:rsidRPr="00970058">
        <w:rPr>
          <w:rFonts w:ascii="Arial" w:hAnsi="Arial" w:cs="Arial"/>
          <w:i/>
          <w:iCs/>
        </w:rPr>
        <w:t>Solar</w:t>
      </w:r>
      <w:r w:rsidRPr="00970058">
        <w:rPr>
          <w:rFonts w:ascii="Arial" w:hAnsi="Arial" w:cs="Arial"/>
        </w:rPr>
        <w:t>..</w:t>
      </w:r>
      <w:proofErr w:type="gramEnd"/>
      <w:r w:rsidRPr="00970058">
        <w:rPr>
          <w:rFonts w:ascii="Arial" w:hAnsi="Arial" w:cs="Arial"/>
        </w:rPr>
        <w:t xml:space="preserve"> Available at: </w:t>
      </w:r>
      <w:hyperlink r:id="rId65" w:anchor=":~:text=Challenges%20in%20India’s%20Solar%20Supply,and%20long%2Dterm%20industrial%20strength" w:history="1">
        <w:r w:rsidRPr="00970058">
          <w:rPr>
            <w:rStyle w:val="Hyperlink"/>
            <w:rFonts w:ascii="Arial" w:hAnsi="Arial" w:cs="Arial"/>
          </w:rPr>
          <w:t>https://rayzonsolar.com/blog/india-solar-supply-chain-2025#:~:text=Challenges%20in%20India’s%20Solar%20Supply,and%20long%2Dterm%20industrial%20strength</w:t>
        </w:r>
      </w:hyperlink>
      <w:r w:rsidRPr="00970058">
        <w:rPr>
          <w:rFonts w:ascii="Arial" w:hAnsi="Arial" w:cs="Arial"/>
        </w:rPr>
        <w:t>.  (Accessed: 22 December 2025).</w:t>
      </w:r>
    </w:p>
    <w:p w14:paraId="5F502596" w14:textId="77777777" w:rsidR="0062397B" w:rsidRPr="00970058" w:rsidRDefault="0062397B" w:rsidP="0062397B">
      <w:pPr>
        <w:rPr>
          <w:rFonts w:ascii="Arial" w:hAnsi="Arial" w:cs="Arial"/>
        </w:rPr>
      </w:pPr>
      <w:bookmarkStart w:id="99" w:name="_Hlk217311403"/>
      <w:proofErr w:type="spellStart"/>
      <w:r w:rsidRPr="00970058">
        <w:rPr>
          <w:rFonts w:ascii="Arial" w:hAnsi="Arial" w:cs="Arial"/>
        </w:rPr>
        <w:t>Revayu</w:t>
      </w:r>
      <w:proofErr w:type="spellEnd"/>
      <w:r w:rsidRPr="00970058">
        <w:rPr>
          <w:rFonts w:ascii="Arial" w:hAnsi="Arial" w:cs="Arial"/>
        </w:rPr>
        <w:t xml:space="preserve"> Energy </w:t>
      </w:r>
      <w:bookmarkEnd w:id="99"/>
      <w:r w:rsidRPr="00970058">
        <w:rPr>
          <w:rFonts w:ascii="Arial" w:hAnsi="Arial" w:cs="Arial"/>
        </w:rPr>
        <w:t>(2025)</w:t>
      </w:r>
      <w:r w:rsidRPr="00970058">
        <w:rPr>
          <w:rFonts w:ascii="Arial" w:hAnsi="Arial" w:cs="Arial"/>
          <w:i/>
          <w:iCs/>
        </w:rPr>
        <w:t xml:space="preserve"> Can India shield its solar market from ASEAN </w:t>
      </w:r>
      <w:proofErr w:type="gramStart"/>
      <w:r w:rsidRPr="00970058">
        <w:rPr>
          <w:rFonts w:ascii="Arial" w:hAnsi="Arial" w:cs="Arial"/>
          <w:i/>
          <w:iCs/>
        </w:rPr>
        <w:t>dumping ?</w:t>
      </w:r>
      <w:proofErr w:type="gramEnd"/>
      <w:r w:rsidRPr="00970058">
        <w:rPr>
          <w:rFonts w:ascii="Arial" w:hAnsi="Arial" w:cs="Arial"/>
        </w:rPr>
        <w:t xml:space="preserve">  Available at: </w:t>
      </w:r>
      <w:hyperlink r:id="rId66" w:history="1">
        <w:r w:rsidRPr="00970058">
          <w:rPr>
            <w:rStyle w:val="Hyperlink"/>
            <w:rFonts w:ascii="Arial" w:hAnsi="Arial" w:cs="Arial"/>
          </w:rPr>
          <w:t>https://revayuenergy.com/can-india-shield-its-solar-market-from-asean-dumping/</w:t>
        </w:r>
      </w:hyperlink>
      <w:r w:rsidRPr="00970058">
        <w:rPr>
          <w:rFonts w:ascii="Arial" w:hAnsi="Arial" w:cs="Arial"/>
        </w:rPr>
        <w:t xml:space="preserve">  (Accessed: 22 December 2025).</w:t>
      </w:r>
    </w:p>
    <w:p w14:paraId="20BEC5C8" w14:textId="77777777" w:rsidR="0062397B" w:rsidRPr="00970058" w:rsidRDefault="0062397B" w:rsidP="0062397B">
      <w:pPr>
        <w:rPr>
          <w:rFonts w:ascii="Arial" w:hAnsi="Arial" w:cs="Arial"/>
        </w:rPr>
      </w:pPr>
      <w:bookmarkStart w:id="100" w:name="_Hlk216540686"/>
      <w:r w:rsidRPr="00970058">
        <w:rPr>
          <w:rFonts w:ascii="Arial" w:hAnsi="Arial" w:cs="Arial"/>
        </w:rPr>
        <w:lastRenderedPageBreak/>
        <w:t>Salah</w:t>
      </w:r>
      <w:bookmarkEnd w:id="100"/>
      <w:r w:rsidRPr="00970058">
        <w:rPr>
          <w:rFonts w:ascii="Arial" w:hAnsi="Arial" w:cs="Arial"/>
        </w:rPr>
        <w:t xml:space="preserve">, S. (2024) Deductive and Inductive approaches in Research </w:t>
      </w:r>
      <w:proofErr w:type="gramStart"/>
      <w:r w:rsidRPr="00970058">
        <w:rPr>
          <w:rFonts w:ascii="Arial" w:hAnsi="Arial" w:cs="Arial"/>
        </w:rPr>
        <w:t>Methods .</w:t>
      </w:r>
      <w:proofErr w:type="gramEnd"/>
      <w:r w:rsidRPr="00970058">
        <w:rPr>
          <w:rFonts w:ascii="Arial" w:hAnsi="Arial" w:cs="Arial"/>
        </w:rPr>
        <w:t xml:space="preserve"> </w:t>
      </w:r>
      <w:hyperlink r:id="rId67" w:history="1">
        <w:r w:rsidRPr="00970058">
          <w:rPr>
            <w:rStyle w:val="Hyperlink"/>
            <w:rFonts w:ascii="Arial" w:hAnsi="Arial" w:cs="Arial"/>
          </w:rPr>
          <w:t>https://www.researchgate.net/publication/384971734_deductive_and_inductive_research</w:t>
        </w:r>
      </w:hyperlink>
      <w:r w:rsidRPr="00970058">
        <w:rPr>
          <w:rFonts w:ascii="Arial" w:hAnsi="Arial" w:cs="Arial"/>
        </w:rPr>
        <w:t xml:space="preserve"> </w:t>
      </w:r>
    </w:p>
    <w:p w14:paraId="51B65EC6" w14:textId="77777777" w:rsidR="0062397B" w:rsidRPr="00970058" w:rsidRDefault="0062397B" w:rsidP="0062397B">
      <w:pPr>
        <w:rPr>
          <w:rFonts w:ascii="Arial" w:hAnsi="Arial" w:cs="Arial"/>
        </w:rPr>
      </w:pPr>
      <w:bookmarkStart w:id="101" w:name="_Hlk217401205"/>
      <w:proofErr w:type="spellStart"/>
      <w:r w:rsidRPr="00970058">
        <w:rPr>
          <w:rFonts w:ascii="Arial" w:hAnsi="Arial" w:cs="Arial"/>
        </w:rPr>
        <w:t>Sanskriti</w:t>
      </w:r>
      <w:proofErr w:type="spellEnd"/>
      <w:r w:rsidRPr="00970058">
        <w:rPr>
          <w:rFonts w:ascii="Arial" w:hAnsi="Arial" w:cs="Arial"/>
        </w:rPr>
        <w:t xml:space="preserve"> IAS </w:t>
      </w:r>
      <w:bookmarkEnd w:id="101"/>
      <w:r w:rsidRPr="00970058">
        <w:rPr>
          <w:rFonts w:ascii="Arial" w:hAnsi="Arial" w:cs="Arial"/>
        </w:rPr>
        <w:t>(2025) </w:t>
      </w:r>
      <w:r w:rsidRPr="00970058">
        <w:rPr>
          <w:rFonts w:ascii="Arial" w:hAnsi="Arial" w:cs="Arial"/>
          <w:i/>
          <w:iCs/>
        </w:rPr>
        <w:t>Meeting the energy transition challenges for South Asia</w:t>
      </w:r>
      <w:r w:rsidRPr="00970058">
        <w:rPr>
          <w:rFonts w:ascii="Arial" w:hAnsi="Arial" w:cs="Arial"/>
        </w:rPr>
        <w:t>, </w:t>
      </w:r>
      <w:proofErr w:type="spellStart"/>
      <w:r w:rsidRPr="00970058">
        <w:rPr>
          <w:rFonts w:ascii="Arial" w:hAnsi="Arial" w:cs="Arial"/>
          <w:i/>
          <w:iCs/>
        </w:rPr>
        <w:t>Sanskriti</w:t>
      </w:r>
      <w:proofErr w:type="spellEnd"/>
      <w:r w:rsidRPr="00970058">
        <w:rPr>
          <w:rFonts w:ascii="Arial" w:hAnsi="Arial" w:cs="Arial"/>
          <w:i/>
          <w:iCs/>
        </w:rPr>
        <w:t xml:space="preserve"> IAS</w:t>
      </w:r>
      <w:r w:rsidRPr="00970058">
        <w:rPr>
          <w:rFonts w:ascii="Arial" w:hAnsi="Arial" w:cs="Arial"/>
        </w:rPr>
        <w:t xml:space="preserve">. Available at: </w:t>
      </w:r>
      <w:hyperlink r:id="rId68" w:history="1">
        <w:r w:rsidRPr="00970058">
          <w:rPr>
            <w:rStyle w:val="Hyperlink"/>
            <w:rFonts w:ascii="Arial" w:hAnsi="Arial" w:cs="Arial"/>
          </w:rPr>
          <w:t>https://www.sanskritiias.com/current-affairs/meeting-the-energy-transition-challenges-for-south-asia</w:t>
        </w:r>
      </w:hyperlink>
      <w:r w:rsidRPr="00970058">
        <w:rPr>
          <w:rFonts w:ascii="Arial" w:hAnsi="Arial" w:cs="Arial"/>
        </w:rPr>
        <w:t xml:space="preserve">  (Accessed: 23 December 2025)</w:t>
      </w:r>
    </w:p>
    <w:p w14:paraId="5C5EB8F4" w14:textId="77777777" w:rsidR="0062397B" w:rsidRPr="00970058" w:rsidRDefault="0062397B" w:rsidP="0062397B">
      <w:pPr>
        <w:rPr>
          <w:rFonts w:ascii="Arial" w:hAnsi="Arial" w:cs="Arial"/>
        </w:rPr>
      </w:pPr>
      <w:r w:rsidRPr="00970058">
        <w:rPr>
          <w:rFonts w:ascii="Arial" w:hAnsi="Arial" w:cs="Arial"/>
        </w:rPr>
        <w:t xml:space="preserve">Schmidt, J., Gruber, K., Klingler, M., </w:t>
      </w:r>
      <w:proofErr w:type="spellStart"/>
      <w:r w:rsidRPr="00970058">
        <w:rPr>
          <w:rFonts w:ascii="Arial" w:hAnsi="Arial" w:cs="Arial"/>
        </w:rPr>
        <w:t>Klöckl</w:t>
      </w:r>
      <w:proofErr w:type="spellEnd"/>
      <w:r w:rsidRPr="00970058">
        <w:rPr>
          <w:rFonts w:ascii="Arial" w:hAnsi="Arial" w:cs="Arial"/>
        </w:rPr>
        <w:t xml:space="preserve">, C., Camargo, L.R., </w:t>
      </w:r>
      <w:proofErr w:type="spellStart"/>
      <w:r w:rsidRPr="00970058">
        <w:rPr>
          <w:rFonts w:ascii="Arial" w:hAnsi="Arial" w:cs="Arial"/>
        </w:rPr>
        <w:t>Regner</w:t>
      </w:r>
      <w:proofErr w:type="spellEnd"/>
      <w:r w:rsidRPr="00970058">
        <w:rPr>
          <w:rFonts w:ascii="Arial" w:hAnsi="Arial" w:cs="Arial"/>
        </w:rPr>
        <w:t xml:space="preserve">, P., </w:t>
      </w:r>
      <w:proofErr w:type="spellStart"/>
      <w:r w:rsidRPr="00970058">
        <w:rPr>
          <w:rFonts w:ascii="Arial" w:hAnsi="Arial" w:cs="Arial"/>
        </w:rPr>
        <w:t>Turkovska</w:t>
      </w:r>
      <w:proofErr w:type="spellEnd"/>
      <w:r w:rsidRPr="00970058">
        <w:rPr>
          <w:rFonts w:ascii="Arial" w:hAnsi="Arial" w:cs="Arial"/>
        </w:rPr>
        <w:t xml:space="preserve">, O., </w:t>
      </w:r>
      <w:proofErr w:type="spellStart"/>
      <w:r w:rsidRPr="00970058">
        <w:rPr>
          <w:rFonts w:ascii="Arial" w:hAnsi="Arial" w:cs="Arial"/>
        </w:rPr>
        <w:t>Wehrle</w:t>
      </w:r>
      <w:proofErr w:type="spellEnd"/>
      <w:r w:rsidRPr="00970058">
        <w:rPr>
          <w:rFonts w:ascii="Arial" w:hAnsi="Arial" w:cs="Arial"/>
        </w:rPr>
        <w:t xml:space="preserve">, S. and </w:t>
      </w:r>
      <w:proofErr w:type="spellStart"/>
      <w:r w:rsidRPr="00970058">
        <w:rPr>
          <w:rFonts w:ascii="Arial" w:hAnsi="Arial" w:cs="Arial"/>
        </w:rPr>
        <w:t>Wetterlund</w:t>
      </w:r>
      <w:proofErr w:type="spellEnd"/>
      <w:r w:rsidRPr="00970058">
        <w:rPr>
          <w:rFonts w:ascii="Arial" w:hAnsi="Arial" w:cs="Arial"/>
        </w:rPr>
        <w:t>, E. (2019) A new perspective on global renewable energy systems: why trade in energy carriers matters. </w:t>
      </w:r>
      <w:r w:rsidRPr="00970058">
        <w:rPr>
          <w:rFonts w:ascii="Arial" w:hAnsi="Arial" w:cs="Arial"/>
          <w:i/>
          <w:iCs/>
        </w:rPr>
        <w:t>Energy &amp; Environmental Science</w:t>
      </w:r>
      <w:r w:rsidRPr="00970058">
        <w:rPr>
          <w:rFonts w:ascii="Arial" w:hAnsi="Arial" w:cs="Arial"/>
        </w:rPr>
        <w:t>, </w:t>
      </w:r>
      <w:r w:rsidRPr="00970058">
        <w:rPr>
          <w:rFonts w:ascii="Arial" w:hAnsi="Arial" w:cs="Arial"/>
          <w:i/>
          <w:iCs/>
        </w:rPr>
        <w:t>12</w:t>
      </w:r>
      <w:r w:rsidRPr="00970058">
        <w:rPr>
          <w:rFonts w:ascii="Arial" w:hAnsi="Arial" w:cs="Arial"/>
        </w:rPr>
        <w:t xml:space="preserve">(7), pp.2022-2029. </w:t>
      </w:r>
      <w:hyperlink r:id="rId69" w:history="1">
        <w:r w:rsidRPr="00970058">
          <w:rPr>
            <w:rStyle w:val="Hyperlink"/>
            <w:rFonts w:ascii="Arial" w:hAnsi="Arial" w:cs="Arial"/>
          </w:rPr>
          <w:t>https://pubs.rsc.org/en/content/articlepdf/2019/ee/c9ee00223e</w:t>
        </w:r>
      </w:hyperlink>
      <w:r w:rsidRPr="00970058">
        <w:rPr>
          <w:rFonts w:ascii="Arial" w:hAnsi="Arial" w:cs="Arial"/>
        </w:rPr>
        <w:t xml:space="preserve"> </w:t>
      </w:r>
    </w:p>
    <w:p w14:paraId="38EA5F7A" w14:textId="77777777" w:rsidR="0062397B" w:rsidRPr="00970058" w:rsidRDefault="0062397B" w:rsidP="0062397B">
      <w:pPr>
        <w:rPr>
          <w:rFonts w:ascii="Arial" w:hAnsi="Arial" w:cs="Arial"/>
        </w:rPr>
      </w:pPr>
      <w:proofErr w:type="spellStart"/>
      <w:r w:rsidRPr="00970058">
        <w:rPr>
          <w:rFonts w:ascii="Arial" w:hAnsi="Arial" w:cs="Arial"/>
        </w:rPr>
        <w:t>Shahsavari</w:t>
      </w:r>
      <w:proofErr w:type="spellEnd"/>
      <w:r w:rsidRPr="00970058">
        <w:rPr>
          <w:rFonts w:ascii="Arial" w:hAnsi="Arial" w:cs="Arial"/>
        </w:rPr>
        <w:t>, A. and Akbari, M. (2018) Potential of solar energy in developing countries for reducing energy-related emissions. </w:t>
      </w:r>
      <w:r w:rsidRPr="00970058">
        <w:rPr>
          <w:rFonts w:ascii="Arial" w:hAnsi="Arial" w:cs="Arial"/>
          <w:i/>
          <w:iCs/>
        </w:rPr>
        <w:t>Renewable and sustainable energy reviews</w:t>
      </w:r>
      <w:r w:rsidRPr="00970058">
        <w:rPr>
          <w:rFonts w:ascii="Arial" w:hAnsi="Arial" w:cs="Arial"/>
        </w:rPr>
        <w:t>, </w:t>
      </w:r>
      <w:r w:rsidRPr="00970058">
        <w:rPr>
          <w:rFonts w:ascii="Arial" w:hAnsi="Arial" w:cs="Arial"/>
          <w:i/>
          <w:iCs/>
        </w:rPr>
        <w:t>90</w:t>
      </w:r>
      <w:r w:rsidRPr="00970058">
        <w:rPr>
          <w:rFonts w:ascii="Arial" w:hAnsi="Arial" w:cs="Arial"/>
        </w:rPr>
        <w:t xml:space="preserve">, pp.275-291. </w:t>
      </w:r>
      <w:hyperlink r:id="rId70" w:history="1">
        <w:r w:rsidRPr="00970058">
          <w:rPr>
            <w:rStyle w:val="Hyperlink"/>
            <w:rFonts w:ascii="Arial" w:hAnsi="Arial" w:cs="Arial"/>
          </w:rPr>
          <w:t>https://www.academia.edu/download/86629355/j.rser.2018.03.06520220529-1-1m4d019.pdf</w:t>
        </w:r>
      </w:hyperlink>
      <w:r w:rsidRPr="00970058">
        <w:rPr>
          <w:rFonts w:ascii="Arial" w:hAnsi="Arial" w:cs="Arial"/>
        </w:rPr>
        <w:t xml:space="preserve"> </w:t>
      </w:r>
    </w:p>
    <w:p w14:paraId="125DA84F" w14:textId="77777777" w:rsidR="0062397B" w:rsidRPr="00970058" w:rsidRDefault="0062397B" w:rsidP="0062397B">
      <w:pPr>
        <w:rPr>
          <w:rFonts w:ascii="Arial" w:hAnsi="Arial" w:cs="Arial"/>
        </w:rPr>
      </w:pPr>
      <w:r w:rsidRPr="00970058">
        <w:rPr>
          <w:rFonts w:ascii="Arial" w:hAnsi="Arial" w:cs="Arial"/>
        </w:rPr>
        <w:t xml:space="preserve">Shakya, S.R., Adhikari, R., Poudel, S. and </w:t>
      </w:r>
      <w:proofErr w:type="spellStart"/>
      <w:r w:rsidRPr="00970058">
        <w:rPr>
          <w:rFonts w:ascii="Arial" w:hAnsi="Arial" w:cs="Arial"/>
        </w:rPr>
        <w:t>Rupakheti</w:t>
      </w:r>
      <w:proofErr w:type="spellEnd"/>
      <w:r w:rsidRPr="00970058">
        <w:rPr>
          <w:rFonts w:ascii="Arial" w:hAnsi="Arial" w:cs="Arial"/>
        </w:rPr>
        <w:t>, M. (2022) Energy equity as a major driver of energy intensity in South Asia. </w:t>
      </w:r>
      <w:r w:rsidRPr="00970058">
        <w:rPr>
          <w:rFonts w:ascii="Arial" w:hAnsi="Arial" w:cs="Arial"/>
          <w:i/>
          <w:iCs/>
        </w:rPr>
        <w:t>Renewable and Sustainable Energy Reviews</w:t>
      </w:r>
      <w:r w:rsidRPr="00970058">
        <w:rPr>
          <w:rFonts w:ascii="Arial" w:hAnsi="Arial" w:cs="Arial"/>
        </w:rPr>
        <w:t>, </w:t>
      </w:r>
      <w:r w:rsidRPr="00970058">
        <w:rPr>
          <w:rFonts w:ascii="Arial" w:hAnsi="Arial" w:cs="Arial"/>
          <w:i/>
          <w:iCs/>
        </w:rPr>
        <w:t>170</w:t>
      </w:r>
      <w:r w:rsidRPr="00970058">
        <w:rPr>
          <w:rFonts w:ascii="Arial" w:hAnsi="Arial" w:cs="Arial"/>
        </w:rPr>
        <w:t xml:space="preserve">, p.112994. </w:t>
      </w:r>
      <w:hyperlink r:id="rId71" w:history="1">
        <w:r w:rsidRPr="00970058">
          <w:rPr>
            <w:rStyle w:val="Hyperlink"/>
            <w:rFonts w:ascii="Arial" w:hAnsi="Arial" w:cs="Arial"/>
          </w:rPr>
          <w:t>https://www.sciencedirect.com/science/article/pii/S1364032122008759</w:t>
        </w:r>
      </w:hyperlink>
      <w:r w:rsidRPr="00970058">
        <w:rPr>
          <w:rFonts w:ascii="Arial" w:hAnsi="Arial" w:cs="Arial"/>
        </w:rPr>
        <w:t xml:space="preserve"> </w:t>
      </w:r>
    </w:p>
    <w:p w14:paraId="2E0EA223" w14:textId="77777777" w:rsidR="0062397B" w:rsidRPr="00970058" w:rsidRDefault="0062397B" w:rsidP="0062397B">
      <w:pPr>
        <w:rPr>
          <w:rFonts w:ascii="Arial" w:hAnsi="Arial" w:cs="Arial"/>
        </w:rPr>
      </w:pPr>
      <w:r w:rsidRPr="00970058">
        <w:rPr>
          <w:rFonts w:ascii="Arial" w:hAnsi="Arial" w:cs="Arial"/>
        </w:rPr>
        <w:t xml:space="preserve">Shakya, S.R., </w:t>
      </w:r>
      <w:proofErr w:type="spellStart"/>
      <w:r w:rsidRPr="00970058">
        <w:rPr>
          <w:rFonts w:ascii="Arial" w:hAnsi="Arial" w:cs="Arial"/>
        </w:rPr>
        <w:t>Nakarmi</w:t>
      </w:r>
      <w:proofErr w:type="spellEnd"/>
      <w:r w:rsidRPr="00970058">
        <w:rPr>
          <w:rFonts w:ascii="Arial" w:hAnsi="Arial" w:cs="Arial"/>
        </w:rPr>
        <w:t xml:space="preserve">, A.M., Prajapati, A., Pradhan, B.B., </w:t>
      </w:r>
      <w:proofErr w:type="spellStart"/>
      <w:r w:rsidRPr="00970058">
        <w:rPr>
          <w:rFonts w:ascii="Arial" w:hAnsi="Arial" w:cs="Arial"/>
        </w:rPr>
        <w:t>Rajbhandari</w:t>
      </w:r>
      <w:proofErr w:type="spellEnd"/>
      <w:r w:rsidRPr="00970058">
        <w:rPr>
          <w:rFonts w:ascii="Arial" w:hAnsi="Arial" w:cs="Arial"/>
        </w:rPr>
        <w:t xml:space="preserve">, U.S., </w:t>
      </w:r>
      <w:proofErr w:type="spellStart"/>
      <w:r w:rsidRPr="00970058">
        <w:rPr>
          <w:rFonts w:ascii="Arial" w:hAnsi="Arial" w:cs="Arial"/>
        </w:rPr>
        <w:t>Rupakheti</w:t>
      </w:r>
      <w:proofErr w:type="spellEnd"/>
      <w:r w:rsidRPr="00970058">
        <w:rPr>
          <w:rFonts w:ascii="Arial" w:hAnsi="Arial" w:cs="Arial"/>
        </w:rPr>
        <w:t>, M. and Lawrence, M.G. (2023) Environmental, energy security, and energy equity (3E) benefits of net-zero emission strategy in a developing country: A case study of Nepal. </w:t>
      </w:r>
      <w:r w:rsidRPr="00970058">
        <w:rPr>
          <w:rFonts w:ascii="Arial" w:hAnsi="Arial" w:cs="Arial"/>
          <w:i/>
          <w:iCs/>
        </w:rPr>
        <w:t>Energy reports</w:t>
      </w:r>
      <w:r w:rsidRPr="00970058">
        <w:rPr>
          <w:rFonts w:ascii="Arial" w:hAnsi="Arial" w:cs="Arial"/>
        </w:rPr>
        <w:t>, </w:t>
      </w:r>
      <w:r w:rsidRPr="00970058">
        <w:rPr>
          <w:rFonts w:ascii="Arial" w:hAnsi="Arial" w:cs="Arial"/>
          <w:i/>
          <w:iCs/>
        </w:rPr>
        <w:t>9</w:t>
      </w:r>
      <w:r w:rsidRPr="00970058">
        <w:rPr>
          <w:rFonts w:ascii="Arial" w:hAnsi="Arial" w:cs="Arial"/>
        </w:rPr>
        <w:t xml:space="preserve">, pp.2359-2371. </w:t>
      </w:r>
      <w:hyperlink r:id="rId72" w:anchor="sec4" w:history="1">
        <w:r w:rsidRPr="00970058">
          <w:rPr>
            <w:rStyle w:val="Hyperlink"/>
            <w:rFonts w:ascii="Arial" w:hAnsi="Arial" w:cs="Arial"/>
          </w:rPr>
          <w:t>https://www.sciencedirect.com/science/article/pii/S235248472300063X#sec4</w:t>
        </w:r>
      </w:hyperlink>
      <w:r w:rsidRPr="00970058">
        <w:rPr>
          <w:rFonts w:ascii="Arial" w:hAnsi="Arial" w:cs="Arial"/>
        </w:rPr>
        <w:t xml:space="preserve"> </w:t>
      </w:r>
    </w:p>
    <w:p w14:paraId="026EDE7A" w14:textId="77777777" w:rsidR="0062397B" w:rsidRPr="00970058" w:rsidRDefault="0062397B" w:rsidP="0062397B">
      <w:pPr>
        <w:rPr>
          <w:rFonts w:ascii="Arial" w:hAnsi="Arial" w:cs="Arial"/>
        </w:rPr>
      </w:pPr>
      <w:r w:rsidRPr="00970058">
        <w:rPr>
          <w:rFonts w:ascii="Arial" w:hAnsi="Arial" w:cs="Arial"/>
        </w:rPr>
        <w:t xml:space="preserve">Shao, M., Tan-Mullins, M. and </w:t>
      </w:r>
      <w:proofErr w:type="spellStart"/>
      <w:r w:rsidRPr="00970058">
        <w:rPr>
          <w:rFonts w:ascii="Arial" w:hAnsi="Arial" w:cs="Arial"/>
        </w:rPr>
        <w:t>Xie</w:t>
      </w:r>
      <w:proofErr w:type="spellEnd"/>
      <w:r w:rsidRPr="00970058">
        <w:rPr>
          <w:rFonts w:ascii="Arial" w:hAnsi="Arial" w:cs="Arial"/>
        </w:rPr>
        <w:t>, L. (2021) Asian Infrastructure Investment Bank (AIIB)'s sustainable safeguard mechanism on energy projects. </w:t>
      </w:r>
      <w:r w:rsidRPr="00970058">
        <w:rPr>
          <w:rFonts w:ascii="Arial" w:hAnsi="Arial" w:cs="Arial"/>
          <w:i/>
          <w:iCs/>
        </w:rPr>
        <w:t>Energy Strategy Reviews</w:t>
      </w:r>
      <w:r w:rsidRPr="00970058">
        <w:rPr>
          <w:rFonts w:ascii="Arial" w:hAnsi="Arial" w:cs="Arial"/>
        </w:rPr>
        <w:t>, </w:t>
      </w:r>
      <w:r w:rsidRPr="00970058">
        <w:rPr>
          <w:rFonts w:ascii="Arial" w:hAnsi="Arial" w:cs="Arial"/>
          <w:i/>
          <w:iCs/>
        </w:rPr>
        <w:t>38</w:t>
      </w:r>
      <w:r w:rsidRPr="00970058">
        <w:rPr>
          <w:rFonts w:ascii="Arial" w:hAnsi="Arial" w:cs="Arial"/>
        </w:rPr>
        <w:t xml:space="preserve">, p.100711. </w:t>
      </w:r>
      <w:hyperlink r:id="rId73" w:history="1">
        <w:r w:rsidRPr="00970058">
          <w:rPr>
            <w:rStyle w:val="Hyperlink"/>
            <w:rFonts w:ascii="Arial" w:hAnsi="Arial" w:cs="Arial"/>
          </w:rPr>
          <w:t>https://www.sciencedirect.com/science/article/pii/S2211467X21000973</w:t>
        </w:r>
      </w:hyperlink>
      <w:r w:rsidRPr="00970058">
        <w:rPr>
          <w:rFonts w:ascii="Arial" w:hAnsi="Arial" w:cs="Arial"/>
        </w:rPr>
        <w:t xml:space="preserve"> </w:t>
      </w:r>
    </w:p>
    <w:p w14:paraId="7259A5EA" w14:textId="77777777" w:rsidR="0062397B" w:rsidRPr="00970058" w:rsidRDefault="0062397B" w:rsidP="0062397B">
      <w:pPr>
        <w:rPr>
          <w:rFonts w:ascii="Arial" w:hAnsi="Arial" w:cs="Arial"/>
        </w:rPr>
      </w:pPr>
      <w:bookmarkStart w:id="102" w:name="_Hlk217311861"/>
      <w:r w:rsidRPr="00970058">
        <w:rPr>
          <w:rFonts w:ascii="Arial" w:hAnsi="Arial" w:cs="Arial"/>
        </w:rPr>
        <w:t xml:space="preserve">Sharma, P. and </w:t>
      </w:r>
      <w:proofErr w:type="spellStart"/>
      <w:r w:rsidRPr="00970058">
        <w:rPr>
          <w:rFonts w:ascii="Arial" w:hAnsi="Arial" w:cs="Arial"/>
        </w:rPr>
        <w:t>Endlaw</w:t>
      </w:r>
      <w:bookmarkEnd w:id="102"/>
      <w:proofErr w:type="spellEnd"/>
      <w:r w:rsidRPr="00970058">
        <w:rPr>
          <w:rFonts w:ascii="Arial" w:hAnsi="Arial" w:cs="Arial"/>
        </w:rPr>
        <w:t>, P. (2025) </w:t>
      </w:r>
      <w:r w:rsidRPr="00970058">
        <w:rPr>
          <w:rFonts w:ascii="Arial" w:hAnsi="Arial" w:cs="Arial"/>
          <w:i/>
          <w:iCs/>
        </w:rPr>
        <w:t>The International Solar Alliance and South Asia</w:t>
      </w:r>
      <w:r w:rsidRPr="00970058">
        <w:rPr>
          <w:rFonts w:ascii="Arial" w:hAnsi="Arial" w:cs="Arial"/>
        </w:rPr>
        <w:t xml:space="preserve">. Available at: </w:t>
      </w:r>
      <w:hyperlink r:id="rId74" w:anchor=":~:text=In%20June%202024%2C%20Nepal’s%20House,the%20initiative%20is%20clearly%20evident" w:history="1">
        <w:r w:rsidRPr="00970058">
          <w:rPr>
            <w:rStyle w:val="Hyperlink"/>
            <w:rFonts w:ascii="Arial" w:hAnsi="Arial" w:cs="Arial"/>
          </w:rPr>
          <w:t>https://www.isas.nus.edu.sg/papers/the-international-solar-alliance-and-</w:t>
        </w:r>
        <w:r w:rsidRPr="00970058">
          <w:rPr>
            <w:rStyle w:val="Hyperlink"/>
            <w:rFonts w:ascii="Arial" w:hAnsi="Arial" w:cs="Arial"/>
          </w:rPr>
          <w:lastRenderedPageBreak/>
          <w:t>south-asia/#:~:text=In%20June%202024%2C%20Nepal’s%20House,the%20initiative%20is%20clearly%20evident</w:t>
        </w:r>
      </w:hyperlink>
      <w:r w:rsidRPr="00970058">
        <w:rPr>
          <w:rFonts w:ascii="Arial" w:hAnsi="Arial" w:cs="Arial"/>
        </w:rPr>
        <w:t>.  (Accessed: 20 December 2025).</w:t>
      </w:r>
    </w:p>
    <w:p w14:paraId="743EF9AB" w14:textId="77777777" w:rsidR="0062397B" w:rsidRPr="00970058" w:rsidRDefault="0062397B" w:rsidP="0062397B">
      <w:pPr>
        <w:rPr>
          <w:rFonts w:ascii="Arial" w:hAnsi="Arial" w:cs="Arial"/>
        </w:rPr>
      </w:pPr>
      <w:r w:rsidRPr="00970058">
        <w:rPr>
          <w:rFonts w:ascii="Arial" w:hAnsi="Arial" w:cs="Arial"/>
        </w:rPr>
        <w:t xml:space="preserve">Shukla, A.K., Sudhakar, K. and </w:t>
      </w:r>
      <w:proofErr w:type="spellStart"/>
      <w:r w:rsidRPr="00970058">
        <w:rPr>
          <w:rFonts w:ascii="Arial" w:hAnsi="Arial" w:cs="Arial"/>
        </w:rPr>
        <w:t>Baredar</w:t>
      </w:r>
      <w:proofErr w:type="spellEnd"/>
      <w:r w:rsidRPr="00970058">
        <w:rPr>
          <w:rFonts w:ascii="Arial" w:hAnsi="Arial" w:cs="Arial"/>
        </w:rPr>
        <w:t>, P. (2017) Renewable energy resources in South Asian countries: Challenges, policy and recommendations. </w:t>
      </w:r>
      <w:r w:rsidRPr="00970058">
        <w:rPr>
          <w:rFonts w:ascii="Arial" w:hAnsi="Arial" w:cs="Arial"/>
          <w:i/>
          <w:iCs/>
        </w:rPr>
        <w:t>Resource-Efficient Technologies</w:t>
      </w:r>
      <w:r w:rsidRPr="00970058">
        <w:rPr>
          <w:rFonts w:ascii="Arial" w:hAnsi="Arial" w:cs="Arial"/>
        </w:rPr>
        <w:t>, </w:t>
      </w:r>
      <w:r w:rsidRPr="00970058">
        <w:rPr>
          <w:rFonts w:ascii="Arial" w:hAnsi="Arial" w:cs="Arial"/>
          <w:i/>
          <w:iCs/>
        </w:rPr>
        <w:t>3</w:t>
      </w:r>
      <w:r w:rsidRPr="00970058">
        <w:rPr>
          <w:rFonts w:ascii="Arial" w:hAnsi="Arial" w:cs="Arial"/>
        </w:rPr>
        <w:t xml:space="preserve">(3), pp.342-346. </w:t>
      </w:r>
      <w:hyperlink r:id="rId75" w:history="1">
        <w:r w:rsidRPr="00970058">
          <w:rPr>
            <w:rStyle w:val="Hyperlink"/>
            <w:rFonts w:ascii="Arial" w:hAnsi="Arial" w:cs="Arial"/>
          </w:rPr>
          <w:t>https://www.sciencedirect.com/science/article/pii/S2405653716302299</w:t>
        </w:r>
      </w:hyperlink>
      <w:r w:rsidRPr="00970058">
        <w:rPr>
          <w:rFonts w:ascii="Arial" w:hAnsi="Arial" w:cs="Arial"/>
        </w:rPr>
        <w:t xml:space="preserve"> </w:t>
      </w:r>
    </w:p>
    <w:p w14:paraId="2EFD0909" w14:textId="77777777" w:rsidR="0062397B" w:rsidRPr="00970058" w:rsidRDefault="0062397B" w:rsidP="0062397B">
      <w:pPr>
        <w:rPr>
          <w:rFonts w:ascii="Arial" w:hAnsi="Arial" w:cs="Arial"/>
        </w:rPr>
      </w:pPr>
      <w:r w:rsidRPr="00970058">
        <w:rPr>
          <w:rFonts w:ascii="Arial" w:hAnsi="Arial" w:cs="Arial"/>
        </w:rPr>
        <w:t>SHV Energy (2022) </w:t>
      </w:r>
      <w:proofErr w:type="spellStart"/>
      <w:r w:rsidRPr="00970058">
        <w:rPr>
          <w:rFonts w:ascii="Arial" w:hAnsi="Arial" w:cs="Arial"/>
          <w:i/>
          <w:iCs/>
        </w:rPr>
        <w:t>SunSource</w:t>
      </w:r>
      <w:proofErr w:type="spellEnd"/>
      <w:r w:rsidRPr="00970058">
        <w:rPr>
          <w:rFonts w:ascii="Arial" w:hAnsi="Arial" w:cs="Arial"/>
          <w:i/>
          <w:iCs/>
        </w:rPr>
        <w:t xml:space="preserve"> Energy secures financing from </w:t>
      </w:r>
      <w:proofErr w:type="spellStart"/>
      <w:r w:rsidRPr="00970058">
        <w:rPr>
          <w:rFonts w:ascii="Arial" w:hAnsi="Arial" w:cs="Arial"/>
          <w:i/>
          <w:iCs/>
        </w:rPr>
        <w:t>SunFunder</w:t>
      </w:r>
      <w:proofErr w:type="spellEnd"/>
      <w:r w:rsidRPr="00970058">
        <w:rPr>
          <w:rFonts w:ascii="Arial" w:hAnsi="Arial" w:cs="Arial"/>
        </w:rPr>
        <w:t>, </w:t>
      </w:r>
      <w:r w:rsidRPr="00970058">
        <w:rPr>
          <w:rFonts w:ascii="Arial" w:hAnsi="Arial" w:cs="Arial"/>
          <w:i/>
          <w:iCs/>
        </w:rPr>
        <w:t>SHV Energy</w:t>
      </w:r>
      <w:r w:rsidRPr="00970058">
        <w:rPr>
          <w:rFonts w:ascii="Arial" w:hAnsi="Arial" w:cs="Arial"/>
        </w:rPr>
        <w:t xml:space="preserve">. SHV Energy. Available at: </w:t>
      </w:r>
      <w:hyperlink r:id="rId76" w:anchor=":~:text=SunSource%20Energy%20Secures%20Financing%20from,footprint%20in%20other%20Asian%20countries" w:history="1">
        <w:r w:rsidRPr="00970058">
          <w:rPr>
            <w:rStyle w:val="Hyperlink"/>
            <w:rFonts w:ascii="Arial" w:hAnsi="Arial" w:cs="Arial"/>
          </w:rPr>
          <w:t>https://www.shvenergy.com/news-stories/20220217-sunsource-energy-secures-project-financing-from-sunfunder#:~:text=SunSource%20Energy%20Secures%20Financing%20from,footprint%20in%20other%20Asian%20countries</w:t>
        </w:r>
      </w:hyperlink>
      <w:r w:rsidRPr="00970058">
        <w:rPr>
          <w:rFonts w:ascii="Arial" w:hAnsi="Arial" w:cs="Arial"/>
        </w:rPr>
        <w:t>.  (Accessed: 15 December 2025).</w:t>
      </w:r>
    </w:p>
    <w:p w14:paraId="3C50781C" w14:textId="77777777" w:rsidR="0062397B" w:rsidRPr="00970058" w:rsidRDefault="0062397B" w:rsidP="0062397B">
      <w:pPr>
        <w:rPr>
          <w:rFonts w:ascii="Arial" w:hAnsi="Arial" w:cs="Arial"/>
        </w:rPr>
      </w:pPr>
      <w:r w:rsidRPr="00970058">
        <w:rPr>
          <w:rFonts w:ascii="Arial" w:hAnsi="Arial" w:cs="Arial"/>
        </w:rPr>
        <w:t>Srivastava, S. (2024)</w:t>
      </w:r>
      <w:r w:rsidRPr="00970058">
        <w:rPr>
          <w:rFonts w:ascii="Arial" w:hAnsi="Arial" w:cs="Arial"/>
          <w:i/>
          <w:iCs/>
        </w:rPr>
        <w:t xml:space="preserve"> How to unlock clean energy in South and Southeast Asia</w:t>
      </w:r>
      <w:r w:rsidRPr="00970058">
        <w:rPr>
          <w:rFonts w:ascii="Arial" w:hAnsi="Arial" w:cs="Arial"/>
        </w:rPr>
        <w:t> (no date) </w:t>
      </w:r>
      <w:r w:rsidRPr="00970058">
        <w:rPr>
          <w:rFonts w:ascii="Arial" w:hAnsi="Arial" w:cs="Arial"/>
          <w:i/>
          <w:iCs/>
        </w:rPr>
        <w:t>IEEFA</w:t>
      </w:r>
      <w:r w:rsidRPr="00970058">
        <w:rPr>
          <w:rFonts w:ascii="Arial" w:hAnsi="Arial" w:cs="Arial"/>
        </w:rPr>
        <w:t xml:space="preserve">. Available at: </w:t>
      </w:r>
      <w:hyperlink r:id="rId77" w:history="1">
        <w:r w:rsidRPr="00970058">
          <w:rPr>
            <w:rStyle w:val="Hyperlink"/>
            <w:rFonts w:ascii="Arial" w:hAnsi="Arial" w:cs="Arial"/>
          </w:rPr>
          <w:t>https://ieefa.org/resources/how-unlock-clean-energy-south-and-southeast-asia</w:t>
        </w:r>
      </w:hyperlink>
      <w:r w:rsidRPr="00970058">
        <w:rPr>
          <w:rFonts w:ascii="Arial" w:hAnsi="Arial" w:cs="Arial"/>
        </w:rPr>
        <w:t xml:space="preserve">  (Accessed: 20 December 2025).</w:t>
      </w:r>
    </w:p>
    <w:p w14:paraId="761C9BD7" w14:textId="77777777" w:rsidR="0062397B" w:rsidRPr="00970058" w:rsidRDefault="0062397B" w:rsidP="0062397B">
      <w:pPr>
        <w:rPr>
          <w:rFonts w:ascii="Arial" w:hAnsi="Arial" w:cs="Arial"/>
        </w:rPr>
      </w:pPr>
      <w:r w:rsidRPr="00970058">
        <w:rPr>
          <w:rFonts w:ascii="Arial" w:hAnsi="Arial" w:cs="Arial"/>
        </w:rPr>
        <w:t>Statista (2025) </w:t>
      </w:r>
      <w:r w:rsidRPr="00970058">
        <w:rPr>
          <w:rFonts w:ascii="Arial" w:hAnsi="Arial" w:cs="Arial"/>
          <w:i/>
          <w:iCs/>
        </w:rPr>
        <w:t xml:space="preserve">Solar Energy - Southeast Asia: Statista Market </w:t>
      </w:r>
      <w:proofErr w:type="gramStart"/>
      <w:r w:rsidRPr="00970058">
        <w:rPr>
          <w:rFonts w:ascii="Arial" w:hAnsi="Arial" w:cs="Arial"/>
          <w:i/>
          <w:iCs/>
        </w:rPr>
        <w:t>Forecast</w:t>
      </w:r>
      <w:r w:rsidRPr="00970058">
        <w:rPr>
          <w:rFonts w:ascii="Arial" w:hAnsi="Arial" w:cs="Arial"/>
        </w:rPr>
        <w:t> .</w:t>
      </w:r>
      <w:proofErr w:type="gramEnd"/>
      <w:r w:rsidRPr="00970058">
        <w:rPr>
          <w:rFonts w:ascii="Arial" w:hAnsi="Arial" w:cs="Arial"/>
        </w:rPr>
        <w:t xml:space="preserve"> Available at: </w:t>
      </w:r>
      <w:hyperlink r:id="rId78" w:history="1">
        <w:r w:rsidRPr="00970058">
          <w:rPr>
            <w:rStyle w:val="Hyperlink"/>
            <w:rFonts w:ascii="Arial" w:hAnsi="Arial" w:cs="Arial"/>
          </w:rPr>
          <w:t>https://www.statista.com/outlook/io/energy/renewable-energy/solar-energy/southeast-asia?srsltid=AfmBOorEs7qAJY1AVyc4NAKukZe9ZV_wvzwcoB1coDOqeC9BwBYpu8S0</w:t>
        </w:r>
      </w:hyperlink>
      <w:r w:rsidRPr="00970058">
        <w:rPr>
          <w:rFonts w:ascii="Arial" w:hAnsi="Arial" w:cs="Arial"/>
        </w:rPr>
        <w:t xml:space="preserve">  (Accessed: 11 November 2025).</w:t>
      </w:r>
    </w:p>
    <w:p w14:paraId="429386DC" w14:textId="5C6CD053" w:rsidR="0062397B" w:rsidRPr="00970058" w:rsidRDefault="0062397B" w:rsidP="0062397B">
      <w:pPr>
        <w:rPr>
          <w:rFonts w:ascii="Arial" w:hAnsi="Arial" w:cs="Arial"/>
          <w:color w:val="EE0000"/>
        </w:rPr>
      </w:pPr>
      <w:r w:rsidRPr="00E55272">
        <w:rPr>
          <w:rFonts w:ascii="Arial" w:hAnsi="Arial" w:cs="Arial"/>
          <w:color w:val="000000" w:themeColor="text1"/>
        </w:rPr>
        <w:t>Sun Photonics.</w:t>
      </w:r>
      <w:r w:rsidRPr="00E55272">
        <w:rPr>
          <w:rFonts w:ascii="Arial" w:hAnsi="Arial" w:cs="Arial"/>
          <w:i/>
          <w:iCs/>
          <w:color w:val="000000" w:themeColor="text1"/>
        </w:rPr>
        <w:t xml:space="preserve"> </w:t>
      </w:r>
      <w:r w:rsidRPr="00E55272">
        <w:rPr>
          <w:rFonts w:ascii="Arial" w:hAnsi="Arial" w:cs="Arial"/>
          <w:color w:val="000000" w:themeColor="text1"/>
        </w:rPr>
        <w:t xml:space="preserve"> (2026) </w:t>
      </w:r>
      <w:r w:rsidRPr="00E55272">
        <w:rPr>
          <w:rFonts w:ascii="Arial" w:hAnsi="Arial" w:cs="Arial"/>
          <w:i/>
          <w:iCs/>
          <w:color w:val="000000" w:themeColor="text1"/>
        </w:rPr>
        <w:t xml:space="preserve"> Solar Energy Solutions: Latest Trends &amp; Tech 2025</w:t>
      </w:r>
      <w:r w:rsidRPr="00E55272">
        <w:rPr>
          <w:rFonts w:ascii="Arial" w:hAnsi="Arial" w:cs="Arial"/>
          <w:color w:val="000000" w:themeColor="text1"/>
        </w:rPr>
        <w:t xml:space="preserve">  Available at: </w:t>
      </w:r>
      <w:hyperlink r:id="rId79" w:anchor=":~:text=India%2C%20China%2C%20and%20Singapore%20have,Load%20optimization" w:history="1">
        <w:r w:rsidRPr="00D441CD">
          <w:rPr>
            <w:rStyle w:val="Hyperlink"/>
            <w:rFonts w:ascii="Arial" w:hAnsi="Arial" w:cs="Arial"/>
            <w:color w:val="4472C4" w:themeColor="accent1"/>
          </w:rPr>
          <w:t>https://sunphotonics.com/latest-solar-energy-solutions-2025/#:~:text=India%2C%20China%2C%20and%20Singapore%20have,Load%20optimization</w:t>
        </w:r>
      </w:hyperlink>
      <w:r w:rsidRPr="00E55272">
        <w:rPr>
          <w:rFonts w:ascii="Arial" w:hAnsi="Arial" w:cs="Arial"/>
          <w:color w:val="000000" w:themeColor="text1"/>
        </w:rPr>
        <w:t xml:space="preserve">  (Accessed: 19 January 2026).</w:t>
      </w:r>
    </w:p>
    <w:p w14:paraId="30A97439" w14:textId="77777777" w:rsidR="0062397B" w:rsidRPr="00970058" w:rsidRDefault="0062397B" w:rsidP="0062397B">
      <w:pPr>
        <w:rPr>
          <w:rFonts w:ascii="Arial" w:hAnsi="Arial" w:cs="Arial"/>
        </w:rPr>
      </w:pPr>
      <w:bookmarkStart w:id="103" w:name="_Hlk216540750"/>
      <w:r w:rsidRPr="00970058">
        <w:rPr>
          <w:rFonts w:ascii="Arial" w:hAnsi="Arial" w:cs="Arial"/>
        </w:rPr>
        <w:t>Tajik</w:t>
      </w:r>
      <w:bookmarkEnd w:id="103"/>
      <w:r w:rsidRPr="00970058">
        <w:rPr>
          <w:rFonts w:ascii="Arial" w:hAnsi="Arial" w:cs="Arial"/>
        </w:rPr>
        <w:t xml:space="preserve">, O., </w:t>
      </w:r>
      <w:proofErr w:type="spellStart"/>
      <w:r w:rsidRPr="00970058">
        <w:rPr>
          <w:rFonts w:ascii="Arial" w:hAnsi="Arial" w:cs="Arial"/>
        </w:rPr>
        <w:t>Golzar</w:t>
      </w:r>
      <w:proofErr w:type="spellEnd"/>
      <w:r w:rsidRPr="00970058">
        <w:rPr>
          <w:rFonts w:ascii="Arial" w:hAnsi="Arial" w:cs="Arial"/>
        </w:rPr>
        <w:t>, J. and Noor, S. (2025) Purposive sampling. </w:t>
      </w:r>
      <w:r w:rsidRPr="00970058">
        <w:rPr>
          <w:rFonts w:ascii="Arial" w:hAnsi="Arial" w:cs="Arial"/>
          <w:i/>
          <w:iCs/>
        </w:rPr>
        <w:t>International Journal of Education &amp; Language Studies</w:t>
      </w:r>
      <w:r w:rsidRPr="00970058">
        <w:rPr>
          <w:rFonts w:ascii="Arial" w:hAnsi="Arial" w:cs="Arial"/>
        </w:rPr>
        <w:t xml:space="preserve">, pp.1-9. </w:t>
      </w:r>
      <w:hyperlink r:id="rId80" w:history="1">
        <w:r w:rsidRPr="00970058">
          <w:rPr>
            <w:rStyle w:val="Hyperlink"/>
            <w:rFonts w:ascii="Arial" w:hAnsi="Arial" w:cs="Arial"/>
          </w:rPr>
          <w:t>https://www.ijels.net/article_220924_e5fa33c4c61f5d8e2844c56441ef1687.pdf</w:t>
        </w:r>
      </w:hyperlink>
      <w:r w:rsidRPr="00970058">
        <w:rPr>
          <w:rFonts w:ascii="Arial" w:hAnsi="Arial" w:cs="Arial"/>
        </w:rPr>
        <w:t xml:space="preserve"> </w:t>
      </w:r>
    </w:p>
    <w:p w14:paraId="6FDC816D" w14:textId="77777777" w:rsidR="0062397B" w:rsidRPr="00970058" w:rsidRDefault="0062397B" w:rsidP="0062397B">
      <w:pPr>
        <w:rPr>
          <w:rFonts w:ascii="Arial" w:hAnsi="Arial" w:cs="Arial"/>
        </w:rPr>
      </w:pPr>
      <w:proofErr w:type="spellStart"/>
      <w:r w:rsidRPr="00970058">
        <w:rPr>
          <w:rFonts w:ascii="Arial" w:hAnsi="Arial" w:cs="Arial"/>
        </w:rPr>
        <w:t>Takyar</w:t>
      </w:r>
      <w:proofErr w:type="spellEnd"/>
      <w:r w:rsidRPr="00970058">
        <w:rPr>
          <w:rFonts w:ascii="Arial" w:hAnsi="Arial" w:cs="Arial"/>
        </w:rPr>
        <w:t>, S. (2024) </w:t>
      </w:r>
      <w:r w:rsidRPr="00970058">
        <w:rPr>
          <w:rFonts w:ascii="Arial" w:hAnsi="Arial" w:cs="Arial"/>
          <w:i/>
          <w:iCs/>
        </w:rPr>
        <w:t>Scaling Up: Rooftop solar trends and developments in South Asia</w:t>
      </w:r>
      <w:r w:rsidRPr="00970058">
        <w:rPr>
          <w:rFonts w:ascii="Arial" w:hAnsi="Arial" w:cs="Arial"/>
        </w:rPr>
        <w:t>, </w:t>
      </w:r>
      <w:r w:rsidRPr="00970058">
        <w:rPr>
          <w:rFonts w:ascii="Arial" w:hAnsi="Arial" w:cs="Arial"/>
          <w:i/>
          <w:iCs/>
        </w:rPr>
        <w:t>Renewable Watch</w:t>
      </w:r>
      <w:r w:rsidRPr="00970058">
        <w:rPr>
          <w:rFonts w:ascii="Arial" w:hAnsi="Arial" w:cs="Arial"/>
        </w:rPr>
        <w:t xml:space="preserve">. Available at: </w:t>
      </w:r>
      <w:hyperlink r:id="rId81" w:history="1">
        <w:r w:rsidRPr="00970058">
          <w:rPr>
            <w:rStyle w:val="Hyperlink"/>
            <w:rFonts w:ascii="Arial" w:hAnsi="Arial" w:cs="Arial"/>
          </w:rPr>
          <w:t>https://renewablewatch.in/2024/07/15/scaling-up-rooftop-solar-trends-and-developments-in-south-asia/</w:t>
        </w:r>
      </w:hyperlink>
      <w:r w:rsidRPr="00970058">
        <w:rPr>
          <w:rFonts w:ascii="Arial" w:hAnsi="Arial" w:cs="Arial"/>
        </w:rPr>
        <w:t xml:space="preserve">  (Accessed: 20 December 2025).</w:t>
      </w:r>
    </w:p>
    <w:p w14:paraId="795E20D0" w14:textId="77777777" w:rsidR="0062397B" w:rsidRPr="00970058" w:rsidRDefault="0062397B" w:rsidP="0062397B">
      <w:pPr>
        <w:rPr>
          <w:rFonts w:ascii="Arial" w:hAnsi="Arial" w:cs="Arial"/>
        </w:rPr>
      </w:pPr>
      <w:bookmarkStart w:id="104" w:name="_Hlk215233320"/>
      <w:r w:rsidRPr="00970058">
        <w:rPr>
          <w:rFonts w:ascii="Arial" w:hAnsi="Arial" w:cs="Arial"/>
        </w:rPr>
        <w:lastRenderedPageBreak/>
        <w:t xml:space="preserve">Thapa, </w:t>
      </w:r>
      <w:bookmarkEnd w:id="104"/>
      <w:r w:rsidRPr="00970058">
        <w:rPr>
          <w:rFonts w:ascii="Arial" w:hAnsi="Arial" w:cs="Arial"/>
        </w:rPr>
        <w:t xml:space="preserve">L., </w:t>
      </w:r>
      <w:proofErr w:type="spellStart"/>
      <w:r w:rsidRPr="00970058">
        <w:rPr>
          <w:rFonts w:ascii="Arial" w:hAnsi="Arial" w:cs="Arial"/>
        </w:rPr>
        <w:t>Durrast</w:t>
      </w:r>
      <w:proofErr w:type="spellEnd"/>
      <w:r w:rsidRPr="00970058">
        <w:rPr>
          <w:rFonts w:ascii="Arial" w:hAnsi="Arial" w:cs="Arial"/>
        </w:rPr>
        <w:t xml:space="preserve">, H., </w:t>
      </w:r>
      <w:proofErr w:type="spellStart"/>
      <w:r w:rsidRPr="00970058">
        <w:rPr>
          <w:rFonts w:ascii="Arial" w:hAnsi="Arial" w:cs="Arial"/>
        </w:rPr>
        <w:t>Gyawali</w:t>
      </w:r>
      <w:proofErr w:type="spellEnd"/>
      <w:r w:rsidRPr="00970058">
        <w:rPr>
          <w:rFonts w:ascii="Arial" w:hAnsi="Arial" w:cs="Arial"/>
        </w:rPr>
        <w:t xml:space="preserve">, S. and </w:t>
      </w:r>
      <w:proofErr w:type="spellStart"/>
      <w:r w:rsidRPr="00970058">
        <w:rPr>
          <w:rFonts w:ascii="Arial" w:hAnsi="Arial" w:cs="Arial"/>
        </w:rPr>
        <w:t>Techato</w:t>
      </w:r>
      <w:proofErr w:type="spellEnd"/>
      <w:r w:rsidRPr="00970058">
        <w:rPr>
          <w:rFonts w:ascii="Arial" w:hAnsi="Arial" w:cs="Arial"/>
        </w:rPr>
        <w:t>, K. (2022) A review on solar energy photovoltaic (PV) system potential and challenges in Nepal. </w:t>
      </w:r>
      <w:r w:rsidRPr="00970058">
        <w:rPr>
          <w:rFonts w:ascii="Arial" w:hAnsi="Arial" w:cs="Arial"/>
          <w:i/>
          <w:iCs/>
        </w:rPr>
        <w:t>Available at SSRN 4282393</w:t>
      </w:r>
      <w:r w:rsidRPr="00970058">
        <w:rPr>
          <w:rFonts w:ascii="Arial" w:hAnsi="Arial" w:cs="Arial"/>
        </w:rPr>
        <w:t xml:space="preserve">. </w:t>
      </w:r>
      <w:hyperlink r:id="rId82" w:history="1">
        <w:r w:rsidRPr="00970058">
          <w:rPr>
            <w:rStyle w:val="Hyperlink"/>
            <w:rFonts w:ascii="Arial" w:hAnsi="Arial" w:cs="Arial"/>
          </w:rPr>
          <w:t>https://papers.ssrn.com/sol3/Delivery.cfm?abstractid=4282393</w:t>
        </w:r>
      </w:hyperlink>
      <w:r w:rsidRPr="00970058">
        <w:rPr>
          <w:rFonts w:ascii="Arial" w:hAnsi="Arial" w:cs="Arial"/>
        </w:rPr>
        <w:t xml:space="preserve"> </w:t>
      </w:r>
    </w:p>
    <w:p w14:paraId="2B1DD342" w14:textId="77777777" w:rsidR="0062397B" w:rsidRPr="00970058" w:rsidRDefault="0062397B" w:rsidP="0062397B">
      <w:pPr>
        <w:rPr>
          <w:rFonts w:ascii="Arial" w:hAnsi="Arial" w:cs="Arial"/>
        </w:rPr>
      </w:pPr>
      <w:r w:rsidRPr="00970058">
        <w:rPr>
          <w:rFonts w:ascii="Arial" w:hAnsi="Arial" w:cs="Arial"/>
        </w:rPr>
        <w:t>Ul-</w:t>
      </w:r>
      <w:proofErr w:type="spellStart"/>
      <w:r w:rsidRPr="00970058">
        <w:rPr>
          <w:rFonts w:ascii="Arial" w:hAnsi="Arial" w:cs="Arial"/>
        </w:rPr>
        <w:t>Haq</w:t>
      </w:r>
      <w:proofErr w:type="spellEnd"/>
      <w:r w:rsidRPr="00970058">
        <w:rPr>
          <w:rFonts w:ascii="Arial" w:hAnsi="Arial" w:cs="Arial"/>
        </w:rPr>
        <w:t xml:space="preserve">, A., Jalal, M., </w:t>
      </w:r>
      <w:proofErr w:type="spellStart"/>
      <w:r w:rsidRPr="00970058">
        <w:rPr>
          <w:rFonts w:ascii="Arial" w:hAnsi="Arial" w:cs="Arial"/>
        </w:rPr>
        <w:t>Sindi</w:t>
      </w:r>
      <w:proofErr w:type="spellEnd"/>
      <w:r w:rsidRPr="00970058">
        <w:rPr>
          <w:rFonts w:ascii="Arial" w:hAnsi="Arial" w:cs="Arial"/>
        </w:rPr>
        <w:t>, H.F. and Ahmad, S. (2020) Energy scenario in South Asia: analytical assessment and policy implications. </w:t>
      </w:r>
      <w:r w:rsidRPr="00970058">
        <w:rPr>
          <w:rFonts w:ascii="Arial" w:hAnsi="Arial" w:cs="Arial"/>
          <w:i/>
          <w:iCs/>
        </w:rPr>
        <w:t>IEEE Access</w:t>
      </w:r>
      <w:r w:rsidRPr="00970058">
        <w:rPr>
          <w:rFonts w:ascii="Arial" w:hAnsi="Arial" w:cs="Arial"/>
        </w:rPr>
        <w:t>, </w:t>
      </w:r>
      <w:r w:rsidRPr="00970058">
        <w:rPr>
          <w:rFonts w:ascii="Arial" w:hAnsi="Arial" w:cs="Arial"/>
          <w:i/>
          <w:iCs/>
        </w:rPr>
        <w:t>8</w:t>
      </w:r>
      <w:r w:rsidRPr="00970058">
        <w:rPr>
          <w:rFonts w:ascii="Arial" w:hAnsi="Arial" w:cs="Arial"/>
        </w:rPr>
        <w:t xml:space="preserve">, pp.156190-156207. </w:t>
      </w:r>
      <w:hyperlink r:id="rId83" w:history="1">
        <w:r w:rsidRPr="00970058">
          <w:rPr>
            <w:rStyle w:val="Hyperlink"/>
            <w:rFonts w:ascii="Arial" w:hAnsi="Arial" w:cs="Arial"/>
          </w:rPr>
          <w:t>https://ieeexplore.ieee.org/ielx7/6287639/8948470/09178353.pdf</w:t>
        </w:r>
      </w:hyperlink>
      <w:r w:rsidRPr="00970058">
        <w:rPr>
          <w:rFonts w:ascii="Arial" w:hAnsi="Arial" w:cs="Arial"/>
        </w:rPr>
        <w:t xml:space="preserve"> </w:t>
      </w:r>
    </w:p>
    <w:p w14:paraId="323E6305" w14:textId="77777777" w:rsidR="0062397B" w:rsidRPr="00970058" w:rsidRDefault="0062397B" w:rsidP="0062397B">
      <w:pPr>
        <w:rPr>
          <w:rFonts w:ascii="Arial" w:hAnsi="Arial" w:cs="Arial"/>
        </w:rPr>
      </w:pPr>
      <w:r w:rsidRPr="00970058">
        <w:rPr>
          <w:rFonts w:ascii="Arial" w:hAnsi="Arial" w:cs="Arial"/>
        </w:rPr>
        <w:t xml:space="preserve">UN Trade and Development (UNCTAD). (2024) </w:t>
      </w:r>
      <w:r w:rsidRPr="00970058">
        <w:rPr>
          <w:rFonts w:ascii="Arial" w:hAnsi="Arial" w:cs="Arial"/>
          <w:i/>
          <w:iCs/>
        </w:rPr>
        <w:t xml:space="preserve">Powering trade: Fine-tuning trade policy for solar and wind energy value chains </w:t>
      </w:r>
      <w:r w:rsidRPr="00970058">
        <w:rPr>
          <w:rFonts w:ascii="Arial" w:hAnsi="Arial" w:cs="Arial"/>
        </w:rPr>
        <w:t xml:space="preserve">Available at: </w:t>
      </w:r>
      <w:hyperlink r:id="rId84" w:anchor=":~:text=Some%20other%20things%20that%20can%20be%20done,5%25%20of%20global%20energy%20consumption%20in%202022" w:history="1">
        <w:r w:rsidRPr="00970058">
          <w:rPr>
            <w:rStyle w:val="Hyperlink"/>
            <w:rFonts w:ascii="Arial" w:hAnsi="Arial" w:cs="Arial"/>
          </w:rPr>
          <w:t>https://unctad.org/publication/powering-trade-fine-tuning-trade-policy-solar-and-wind-energy-value-chains#:~:text=Some%20other%20things%20that%20can%20be%20done,5%25%20of%20global%20energy%20consumption%20in%202022</w:t>
        </w:r>
      </w:hyperlink>
      <w:r w:rsidRPr="00970058">
        <w:rPr>
          <w:rFonts w:ascii="Arial" w:hAnsi="Arial" w:cs="Arial"/>
        </w:rPr>
        <w:t xml:space="preserve">  (Accessed: 20 December 2025).</w:t>
      </w:r>
    </w:p>
    <w:p w14:paraId="1E697AB4" w14:textId="77777777" w:rsidR="0062397B" w:rsidRPr="00970058" w:rsidRDefault="0062397B" w:rsidP="0062397B">
      <w:pPr>
        <w:rPr>
          <w:rFonts w:ascii="Arial" w:hAnsi="Arial" w:cs="Arial"/>
        </w:rPr>
      </w:pPr>
      <w:proofErr w:type="spellStart"/>
      <w:r w:rsidRPr="00970058">
        <w:rPr>
          <w:rFonts w:ascii="Arial" w:hAnsi="Arial" w:cs="Arial"/>
        </w:rPr>
        <w:t>Waaree</w:t>
      </w:r>
      <w:proofErr w:type="spellEnd"/>
      <w:r w:rsidRPr="00970058">
        <w:rPr>
          <w:rFonts w:ascii="Arial" w:hAnsi="Arial" w:cs="Arial"/>
        </w:rPr>
        <w:t xml:space="preserve"> (2025) </w:t>
      </w:r>
      <w:proofErr w:type="spellStart"/>
      <w:r w:rsidRPr="00970058">
        <w:rPr>
          <w:rFonts w:ascii="Arial" w:hAnsi="Arial" w:cs="Arial"/>
          <w:i/>
          <w:iCs/>
        </w:rPr>
        <w:t>Waree</w:t>
      </w:r>
      <w:proofErr w:type="spellEnd"/>
      <w:r w:rsidRPr="00970058">
        <w:rPr>
          <w:rFonts w:ascii="Arial" w:hAnsi="Arial" w:cs="Arial"/>
          <w:i/>
          <w:iCs/>
        </w:rPr>
        <w:t xml:space="preserve">: </w:t>
      </w:r>
      <w:proofErr w:type="gramStart"/>
      <w:r w:rsidRPr="00970058">
        <w:rPr>
          <w:rFonts w:ascii="Arial" w:hAnsi="Arial" w:cs="Arial"/>
          <w:i/>
          <w:iCs/>
        </w:rPr>
        <w:t>Home</w:t>
      </w:r>
      <w:r w:rsidRPr="00970058">
        <w:rPr>
          <w:rFonts w:ascii="Arial" w:hAnsi="Arial" w:cs="Arial"/>
        </w:rPr>
        <w:t>  Available</w:t>
      </w:r>
      <w:proofErr w:type="gramEnd"/>
      <w:r w:rsidRPr="00970058">
        <w:rPr>
          <w:rFonts w:ascii="Arial" w:hAnsi="Arial" w:cs="Arial"/>
        </w:rPr>
        <w:t xml:space="preserve"> at: </w:t>
      </w:r>
      <w:hyperlink r:id="rId85" w:history="1">
        <w:r w:rsidRPr="00970058">
          <w:rPr>
            <w:rStyle w:val="Hyperlink"/>
            <w:rFonts w:ascii="Arial" w:hAnsi="Arial" w:cs="Arial"/>
          </w:rPr>
          <w:t>https://waaree.com/about-us</w:t>
        </w:r>
      </w:hyperlink>
      <w:r w:rsidRPr="00970058">
        <w:rPr>
          <w:rFonts w:ascii="Arial" w:hAnsi="Arial" w:cs="Arial"/>
        </w:rPr>
        <w:t xml:space="preserve">  (Accessed: 15 December 2025).</w:t>
      </w:r>
    </w:p>
    <w:p w14:paraId="4F951498" w14:textId="77777777" w:rsidR="0062397B" w:rsidRPr="00970058" w:rsidRDefault="0062397B" w:rsidP="0062397B">
      <w:pPr>
        <w:rPr>
          <w:rFonts w:ascii="Arial" w:hAnsi="Arial" w:cs="Arial"/>
        </w:rPr>
      </w:pPr>
      <w:proofErr w:type="spellStart"/>
      <w:r w:rsidRPr="00970058">
        <w:rPr>
          <w:rFonts w:ascii="Arial" w:hAnsi="Arial" w:cs="Arial"/>
        </w:rPr>
        <w:t>Wæraas</w:t>
      </w:r>
      <w:proofErr w:type="spellEnd"/>
      <w:r w:rsidRPr="00970058">
        <w:rPr>
          <w:rFonts w:ascii="Arial" w:hAnsi="Arial" w:cs="Arial"/>
        </w:rPr>
        <w:t>, A. (2022) Thematic analysis: Making values emerge from texts. In </w:t>
      </w:r>
      <w:r w:rsidRPr="00970058">
        <w:rPr>
          <w:rFonts w:ascii="Arial" w:hAnsi="Arial" w:cs="Arial"/>
          <w:i/>
          <w:iCs/>
        </w:rPr>
        <w:t>Researching values: Methodological approaches for understanding values work in organisations and leadership</w:t>
      </w:r>
      <w:r w:rsidRPr="00970058">
        <w:rPr>
          <w:rFonts w:ascii="Arial" w:hAnsi="Arial" w:cs="Arial"/>
        </w:rPr>
        <w:t xml:space="preserve"> (pp. 153-170). Cham: Springer International Publishing. </w:t>
      </w:r>
      <w:hyperlink r:id="rId86" w:anchor="page=163" w:history="1">
        <w:r w:rsidRPr="00970058">
          <w:rPr>
            <w:rStyle w:val="Hyperlink"/>
            <w:rFonts w:ascii="Arial" w:hAnsi="Arial" w:cs="Arial"/>
          </w:rPr>
          <w:t>https://library.oapen.org/bitstream/handle/20.500.12657/53343/1/978-3-030-90769-3.pdf#page=163</w:t>
        </w:r>
      </w:hyperlink>
      <w:r w:rsidRPr="00970058">
        <w:rPr>
          <w:rFonts w:ascii="Arial" w:hAnsi="Arial" w:cs="Arial"/>
        </w:rPr>
        <w:t xml:space="preserve"> </w:t>
      </w:r>
    </w:p>
    <w:p w14:paraId="2543F6D1" w14:textId="77777777" w:rsidR="0062397B" w:rsidRPr="00970058" w:rsidRDefault="0062397B" w:rsidP="0062397B">
      <w:pPr>
        <w:rPr>
          <w:rFonts w:ascii="Arial" w:hAnsi="Arial" w:cs="Arial"/>
        </w:rPr>
      </w:pPr>
      <w:proofErr w:type="spellStart"/>
      <w:r w:rsidRPr="00970058">
        <w:rPr>
          <w:rFonts w:ascii="Arial" w:hAnsi="Arial" w:cs="Arial"/>
        </w:rPr>
        <w:t>Walliman</w:t>
      </w:r>
      <w:proofErr w:type="spellEnd"/>
      <w:r w:rsidRPr="00970058">
        <w:rPr>
          <w:rFonts w:ascii="Arial" w:hAnsi="Arial" w:cs="Arial"/>
        </w:rPr>
        <w:t>, N. (2021) </w:t>
      </w:r>
      <w:r w:rsidRPr="00970058">
        <w:rPr>
          <w:rFonts w:ascii="Arial" w:hAnsi="Arial" w:cs="Arial"/>
          <w:i/>
          <w:iCs/>
        </w:rPr>
        <w:t>Research methods: The basics</w:t>
      </w:r>
      <w:r w:rsidRPr="00970058">
        <w:rPr>
          <w:rFonts w:ascii="Arial" w:hAnsi="Arial" w:cs="Arial"/>
        </w:rPr>
        <w:t xml:space="preserve">. Routledge. </w:t>
      </w:r>
      <w:hyperlink r:id="rId87" w:history="1">
        <w:r w:rsidRPr="00970058">
          <w:rPr>
            <w:rStyle w:val="Hyperlink"/>
            <w:rFonts w:ascii="Arial" w:hAnsi="Arial" w:cs="Arial"/>
          </w:rPr>
          <w:t>https://dspace.unitywomenscollege.ac.in/xmlui/bitstream/handle/123456789/158/Research%20Methods%20The%20Basics.pdf?sequence=1&amp;isAllowed=y</w:t>
        </w:r>
      </w:hyperlink>
      <w:r w:rsidRPr="00970058">
        <w:rPr>
          <w:rFonts w:ascii="Arial" w:hAnsi="Arial" w:cs="Arial"/>
        </w:rPr>
        <w:t xml:space="preserve"> </w:t>
      </w:r>
    </w:p>
    <w:p w14:paraId="3B608379" w14:textId="77777777" w:rsidR="0062397B" w:rsidRPr="00970058" w:rsidRDefault="0062397B" w:rsidP="0062397B">
      <w:pPr>
        <w:rPr>
          <w:rFonts w:ascii="Arial" w:hAnsi="Arial" w:cs="Arial"/>
        </w:rPr>
      </w:pPr>
      <w:r w:rsidRPr="00970058">
        <w:rPr>
          <w:rFonts w:ascii="Arial" w:hAnsi="Arial" w:cs="Arial"/>
        </w:rPr>
        <w:t xml:space="preserve">Wang, L., Mehmood, U., Agyekum, E.B., </w:t>
      </w:r>
      <w:proofErr w:type="spellStart"/>
      <w:r w:rsidRPr="00970058">
        <w:rPr>
          <w:rFonts w:ascii="Arial" w:hAnsi="Arial" w:cs="Arial"/>
        </w:rPr>
        <w:t>Uhunamure</w:t>
      </w:r>
      <w:proofErr w:type="spellEnd"/>
      <w:r w:rsidRPr="00970058">
        <w:rPr>
          <w:rFonts w:ascii="Arial" w:hAnsi="Arial" w:cs="Arial"/>
        </w:rPr>
        <w:t>, S.E. and Shale, K. (2022) Associating renewable energy, globalization, agriculture, and ecological footprints: implications for sustainable environment in South Asian countries. </w:t>
      </w:r>
      <w:r w:rsidRPr="00970058">
        <w:rPr>
          <w:rFonts w:ascii="Arial" w:hAnsi="Arial" w:cs="Arial"/>
          <w:i/>
          <w:iCs/>
        </w:rPr>
        <w:t>International Journal of Environmental Research and Public Health</w:t>
      </w:r>
      <w:r w:rsidRPr="00970058">
        <w:rPr>
          <w:rFonts w:ascii="Arial" w:hAnsi="Arial" w:cs="Arial"/>
        </w:rPr>
        <w:t>, </w:t>
      </w:r>
      <w:r w:rsidRPr="00970058">
        <w:rPr>
          <w:rFonts w:ascii="Arial" w:hAnsi="Arial" w:cs="Arial"/>
          <w:i/>
          <w:iCs/>
        </w:rPr>
        <w:t>19</w:t>
      </w:r>
      <w:r w:rsidRPr="00970058">
        <w:rPr>
          <w:rFonts w:ascii="Arial" w:hAnsi="Arial" w:cs="Arial"/>
        </w:rPr>
        <w:t xml:space="preserve">(16), p.10162. </w:t>
      </w:r>
      <w:hyperlink r:id="rId88" w:history="1">
        <w:r w:rsidRPr="00970058">
          <w:rPr>
            <w:rStyle w:val="Hyperlink"/>
            <w:rFonts w:ascii="Arial" w:hAnsi="Arial" w:cs="Arial"/>
          </w:rPr>
          <w:t>https://www.mdpi.com/1660-4601/19/16/10162</w:t>
        </w:r>
      </w:hyperlink>
      <w:r w:rsidRPr="00970058">
        <w:rPr>
          <w:rFonts w:ascii="Arial" w:hAnsi="Arial" w:cs="Arial"/>
        </w:rPr>
        <w:t xml:space="preserve"> </w:t>
      </w:r>
    </w:p>
    <w:p w14:paraId="00A080BE" w14:textId="77777777" w:rsidR="0062397B" w:rsidRPr="00970058" w:rsidRDefault="0062397B" w:rsidP="0062397B">
      <w:pPr>
        <w:rPr>
          <w:rFonts w:ascii="Arial" w:hAnsi="Arial" w:cs="Arial"/>
        </w:rPr>
      </w:pPr>
      <w:r w:rsidRPr="00970058">
        <w:rPr>
          <w:rFonts w:ascii="Arial" w:hAnsi="Arial" w:cs="Arial"/>
        </w:rPr>
        <w:t>World Bank</w:t>
      </w:r>
      <w:r w:rsidRPr="00970058">
        <w:rPr>
          <w:rFonts w:ascii="Arial" w:hAnsi="Arial" w:cs="Arial"/>
          <w:i/>
          <w:iCs/>
        </w:rPr>
        <w:t xml:space="preserve"> </w:t>
      </w:r>
      <w:r w:rsidRPr="00970058">
        <w:rPr>
          <w:rFonts w:ascii="Arial" w:hAnsi="Arial" w:cs="Arial"/>
        </w:rPr>
        <w:t>(2022)</w:t>
      </w:r>
      <w:r w:rsidRPr="00970058">
        <w:rPr>
          <w:rFonts w:ascii="Arial" w:hAnsi="Arial" w:cs="Arial"/>
          <w:i/>
          <w:iCs/>
        </w:rPr>
        <w:t xml:space="preserve"> Toward a Green, Clean and Energy-Secure South Asia</w:t>
      </w:r>
      <w:r w:rsidRPr="00970058">
        <w:rPr>
          <w:rFonts w:ascii="Arial" w:hAnsi="Arial" w:cs="Arial"/>
        </w:rPr>
        <w:t xml:space="preserve">  Available at: </w:t>
      </w:r>
      <w:hyperlink r:id="rId89" w:history="1">
        <w:r w:rsidRPr="00970058">
          <w:rPr>
            <w:rStyle w:val="Hyperlink"/>
            <w:rFonts w:ascii="Arial" w:hAnsi="Arial" w:cs="Arial"/>
          </w:rPr>
          <w:t>https://live.worldbank.org/en/event/2022/regional-power-trade-towards-green-clean-and-energy-secure-south-asia</w:t>
        </w:r>
      </w:hyperlink>
      <w:r w:rsidRPr="00970058">
        <w:rPr>
          <w:rFonts w:ascii="Arial" w:hAnsi="Arial" w:cs="Arial"/>
        </w:rPr>
        <w:t xml:space="preserve">  (Accessed: 20 December 2025).</w:t>
      </w:r>
    </w:p>
    <w:p w14:paraId="2877ACF3" w14:textId="77777777" w:rsidR="0062397B" w:rsidRPr="00970058" w:rsidRDefault="0062397B" w:rsidP="0062397B">
      <w:pPr>
        <w:rPr>
          <w:rFonts w:ascii="Arial" w:hAnsi="Arial" w:cs="Arial"/>
          <w:color w:val="000000" w:themeColor="text1"/>
        </w:rPr>
      </w:pPr>
      <w:bookmarkStart w:id="105" w:name="_Hlk215236024"/>
      <w:r w:rsidRPr="00970058">
        <w:rPr>
          <w:rFonts w:ascii="Arial" w:hAnsi="Arial" w:cs="Arial"/>
          <w:color w:val="000000" w:themeColor="text1"/>
        </w:rPr>
        <w:lastRenderedPageBreak/>
        <w:t>Xin</w:t>
      </w:r>
      <w:bookmarkEnd w:id="105"/>
      <w:r w:rsidRPr="00970058">
        <w:rPr>
          <w:rFonts w:ascii="Arial" w:hAnsi="Arial" w:cs="Arial"/>
          <w:color w:val="000000" w:themeColor="text1"/>
        </w:rPr>
        <w:t xml:space="preserve">, Y., Bin Dost, M.K., </w:t>
      </w:r>
      <w:proofErr w:type="spellStart"/>
      <w:r w:rsidRPr="00970058">
        <w:rPr>
          <w:rFonts w:ascii="Arial" w:hAnsi="Arial" w:cs="Arial"/>
          <w:color w:val="000000" w:themeColor="text1"/>
        </w:rPr>
        <w:t>Akram</w:t>
      </w:r>
      <w:proofErr w:type="spellEnd"/>
      <w:r w:rsidRPr="00970058">
        <w:rPr>
          <w:rFonts w:ascii="Arial" w:hAnsi="Arial" w:cs="Arial"/>
          <w:color w:val="000000" w:themeColor="text1"/>
        </w:rPr>
        <w:t xml:space="preserve">, H. and </w:t>
      </w:r>
      <w:proofErr w:type="spellStart"/>
      <w:r w:rsidRPr="00970058">
        <w:rPr>
          <w:rFonts w:ascii="Arial" w:hAnsi="Arial" w:cs="Arial"/>
          <w:color w:val="000000" w:themeColor="text1"/>
        </w:rPr>
        <w:t>Watto</w:t>
      </w:r>
      <w:proofErr w:type="spellEnd"/>
      <w:r w:rsidRPr="00970058">
        <w:rPr>
          <w:rFonts w:ascii="Arial" w:hAnsi="Arial" w:cs="Arial"/>
          <w:color w:val="000000" w:themeColor="text1"/>
        </w:rPr>
        <w:t xml:space="preserve">, W.A. (2022) </w:t>
      </w:r>
      <w:proofErr w:type="spellStart"/>
      <w:r w:rsidRPr="00970058">
        <w:rPr>
          <w:rFonts w:ascii="Arial" w:hAnsi="Arial" w:cs="Arial"/>
          <w:color w:val="000000" w:themeColor="text1"/>
        </w:rPr>
        <w:t>Analyzing</w:t>
      </w:r>
      <w:proofErr w:type="spellEnd"/>
      <w:r w:rsidRPr="00970058">
        <w:rPr>
          <w:rFonts w:ascii="Arial" w:hAnsi="Arial" w:cs="Arial"/>
          <w:color w:val="000000" w:themeColor="text1"/>
        </w:rPr>
        <w:t xml:space="preserve"> Pakistan’s renewable energy potential: a review of the country’s energy policy, its challenges, and recommendations. </w:t>
      </w:r>
      <w:r w:rsidRPr="00970058">
        <w:rPr>
          <w:rFonts w:ascii="Arial" w:hAnsi="Arial" w:cs="Arial"/>
          <w:i/>
          <w:iCs/>
          <w:color w:val="000000" w:themeColor="text1"/>
        </w:rPr>
        <w:t>Sustainability</w:t>
      </w:r>
      <w:r w:rsidRPr="00970058">
        <w:rPr>
          <w:rFonts w:ascii="Arial" w:hAnsi="Arial" w:cs="Arial"/>
          <w:color w:val="000000" w:themeColor="text1"/>
        </w:rPr>
        <w:t>, </w:t>
      </w:r>
      <w:r w:rsidRPr="00970058">
        <w:rPr>
          <w:rFonts w:ascii="Arial" w:hAnsi="Arial" w:cs="Arial"/>
          <w:i/>
          <w:iCs/>
          <w:color w:val="000000" w:themeColor="text1"/>
        </w:rPr>
        <w:t>14</w:t>
      </w:r>
      <w:r w:rsidRPr="00970058">
        <w:rPr>
          <w:rFonts w:ascii="Arial" w:hAnsi="Arial" w:cs="Arial"/>
          <w:color w:val="000000" w:themeColor="text1"/>
        </w:rPr>
        <w:t xml:space="preserve">(23), p.16123. </w:t>
      </w:r>
      <w:hyperlink r:id="rId90" w:history="1">
        <w:r w:rsidRPr="00970058">
          <w:rPr>
            <w:rStyle w:val="Hyperlink"/>
            <w:rFonts w:ascii="Arial" w:hAnsi="Arial" w:cs="Arial"/>
          </w:rPr>
          <w:t>https://doi.org/10.3390/su142316123</w:t>
        </w:r>
      </w:hyperlink>
      <w:r w:rsidRPr="00970058">
        <w:rPr>
          <w:rFonts w:ascii="Arial" w:hAnsi="Arial" w:cs="Arial"/>
          <w:color w:val="000000" w:themeColor="text1"/>
        </w:rPr>
        <w:t xml:space="preserve"> </w:t>
      </w:r>
    </w:p>
    <w:p w14:paraId="1232BB66" w14:textId="77777777" w:rsidR="0062397B" w:rsidRPr="00970058" w:rsidRDefault="0062397B" w:rsidP="0062397B">
      <w:pPr>
        <w:pStyle w:val="Heading1"/>
        <w:rPr>
          <w:rFonts w:ascii="Arial" w:hAnsi="Arial" w:cs="Arial"/>
        </w:rPr>
      </w:pPr>
      <w:bookmarkStart w:id="106" w:name="_Toc220161907"/>
      <w:r w:rsidRPr="00970058">
        <w:rPr>
          <w:rFonts w:ascii="Arial" w:hAnsi="Arial" w:cs="Arial"/>
        </w:rPr>
        <w:t>Appendix: Thematic Table</w:t>
      </w:r>
      <w:bookmarkEnd w:id="106"/>
      <w:r w:rsidRPr="00970058">
        <w:rPr>
          <w:rFonts w:ascii="Arial" w:hAnsi="Arial" w:cs="Arial"/>
        </w:rPr>
        <w:t xml:space="preserve"> </w:t>
      </w:r>
    </w:p>
    <w:tbl>
      <w:tblPr>
        <w:tblStyle w:val="TableGrid"/>
        <w:tblW w:w="5000" w:type="pct"/>
        <w:tblLook w:val="04A0" w:firstRow="1" w:lastRow="0" w:firstColumn="1" w:lastColumn="0" w:noHBand="0" w:noVBand="1"/>
      </w:tblPr>
      <w:tblGrid>
        <w:gridCol w:w="3202"/>
        <w:gridCol w:w="3061"/>
        <w:gridCol w:w="2753"/>
      </w:tblGrid>
      <w:tr w:rsidR="0062397B" w:rsidRPr="00970058" w14:paraId="627AE021" w14:textId="77777777" w:rsidTr="00166BB8">
        <w:tc>
          <w:tcPr>
            <w:tcW w:w="1775" w:type="pct"/>
          </w:tcPr>
          <w:p w14:paraId="3F4C0438" w14:textId="77777777" w:rsidR="0062397B" w:rsidRPr="00970058" w:rsidRDefault="0062397B" w:rsidP="00166BB8">
            <w:pPr>
              <w:rPr>
                <w:rFonts w:ascii="Arial" w:hAnsi="Arial" w:cs="Arial"/>
              </w:rPr>
            </w:pPr>
            <w:r w:rsidRPr="00970058">
              <w:rPr>
                <w:rFonts w:ascii="Arial" w:hAnsi="Arial" w:cs="Arial"/>
              </w:rPr>
              <w:t xml:space="preserve">Keywords </w:t>
            </w:r>
          </w:p>
        </w:tc>
        <w:tc>
          <w:tcPr>
            <w:tcW w:w="1697" w:type="pct"/>
          </w:tcPr>
          <w:p w14:paraId="624AB777" w14:textId="77777777" w:rsidR="0062397B" w:rsidRPr="00970058" w:rsidRDefault="0062397B" w:rsidP="00166BB8">
            <w:pPr>
              <w:rPr>
                <w:rFonts w:ascii="Arial" w:hAnsi="Arial" w:cs="Arial"/>
              </w:rPr>
            </w:pPr>
            <w:r w:rsidRPr="00970058">
              <w:rPr>
                <w:rFonts w:ascii="Arial" w:hAnsi="Arial" w:cs="Arial"/>
              </w:rPr>
              <w:t>Author and year</w:t>
            </w:r>
          </w:p>
        </w:tc>
        <w:tc>
          <w:tcPr>
            <w:tcW w:w="1527" w:type="pct"/>
          </w:tcPr>
          <w:p w14:paraId="676D2D97" w14:textId="77777777" w:rsidR="0062397B" w:rsidRPr="00970058" w:rsidRDefault="0062397B" w:rsidP="00166BB8">
            <w:pPr>
              <w:rPr>
                <w:rFonts w:ascii="Arial" w:hAnsi="Arial" w:cs="Arial"/>
              </w:rPr>
            </w:pPr>
            <w:r w:rsidRPr="00970058">
              <w:rPr>
                <w:rFonts w:ascii="Arial" w:hAnsi="Arial" w:cs="Arial"/>
              </w:rPr>
              <w:t xml:space="preserve">Theme </w:t>
            </w:r>
          </w:p>
        </w:tc>
      </w:tr>
      <w:tr w:rsidR="0062397B" w:rsidRPr="00970058" w14:paraId="5C819A3E" w14:textId="77777777" w:rsidTr="00166BB8">
        <w:tc>
          <w:tcPr>
            <w:tcW w:w="1775" w:type="pct"/>
            <w:vMerge w:val="restart"/>
          </w:tcPr>
          <w:p w14:paraId="1EF54FDF" w14:textId="77777777" w:rsidR="0062397B" w:rsidRPr="00970058" w:rsidRDefault="0062397B" w:rsidP="00166BB8">
            <w:pPr>
              <w:rPr>
                <w:rFonts w:ascii="Arial" w:hAnsi="Arial" w:cs="Arial"/>
              </w:rPr>
            </w:pPr>
            <w:r w:rsidRPr="00970058">
              <w:rPr>
                <w:rFonts w:ascii="Arial" w:hAnsi="Arial" w:cs="Arial"/>
                <w:color w:val="000000" w:themeColor="text1"/>
                <w:lang w:val="en-GB"/>
              </w:rPr>
              <w:t>solar energy</w:t>
            </w:r>
          </w:p>
          <w:p w14:paraId="4405D77B" w14:textId="77777777" w:rsidR="0062397B" w:rsidRPr="00970058" w:rsidRDefault="0062397B" w:rsidP="00166BB8">
            <w:pPr>
              <w:rPr>
                <w:rFonts w:ascii="Arial" w:hAnsi="Arial" w:cs="Arial"/>
                <w:lang w:val="en-GB"/>
              </w:rPr>
            </w:pPr>
            <w:r w:rsidRPr="00970058">
              <w:rPr>
                <w:rFonts w:ascii="Arial" w:hAnsi="Arial" w:cs="Arial"/>
                <w:lang w:val="en-GB"/>
              </w:rPr>
              <w:t>South Asian region</w:t>
            </w:r>
          </w:p>
          <w:p w14:paraId="2F286FBD" w14:textId="77777777" w:rsidR="0062397B" w:rsidRPr="00970058" w:rsidRDefault="0062397B" w:rsidP="00166BB8">
            <w:pPr>
              <w:rPr>
                <w:rFonts w:ascii="Arial" w:hAnsi="Arial" w:cs="Arial"/>
                <w:lang w:val="en-GB"/>
              </w:rPr>
            </w:pPr>
            <w:r w:rsidRPr="00970058">
              <w:rPr>
                <w:rFonts w:ascii="Arial" w:hAnsi="Arial" w:cs="Arial"/>
                <w:lang w:val="en-GB"/>
              </w:rPr>
              <w:t xml:space="preserve">Growth </w:t>
            </w:r>
          </w:p>
          <w:p w14:paraId="3D536846" w14:textId="77777777" w:rsidR="0062397B" w:rsidRPr="00970058" w:rsidRDefault="0062397B" w:rsidP="00166BB8">
            <w:pPr>
              <w:rPr>
                <w:rFonts w:ascii="Arial" w:hAnsi="Arial" w:cs="Arial"/>
                <w:lang w:val="en-GB"/>
              </w:rPr>
            </w:pPr>
            <w:r w:rsidRPr="00970058">
              <w:rPr>
                <w:rFonts w:ascii="Arial" w:hAnsi="Arial" w:cs="Arial"/>
                <w:lang w:val="en-GB"/>
              </w:rPr>
              <w:t xml:space="preserve">Development </w:t>
            </w:r>
          </w:p>
        </w:tc>
        <w:tc>
          <w:tcPr>
            <w:tcW w:w="1697" w:type="pct"/>
          </w:tcPr>
          <w:p w14:paraId="43D40B43" w14:textId="77777777" w:rsidR="0062397B" w:rsidRPr="00970058" w:rsidRDefault="0062397B" w:rsidP="00166BB8">
            <w:pPr>
              <w:rPr>
                <w:rFonts w:ascii="Arial" w:hAnsi="Arial" w:cs="Arial"/>
              </w:rPr>
            </w:pPr>
            <w:r w:rsidRPr="00970058">
              <w:rPr>
                <w:rFonts w:ascii="Arial" w:hAnsi="Arial" w:cs="Arial"/>
              </w:rPr>
              <w:t xml:space="preserve">Sharma and </w:t>
            </w:r>
            <w:proofErr w:type="spellStart"/>
            <w:r w:rsidRPr="00970058">
              <w:rPr>
                <w:rFonts w:ascii="Arial" w:hAnsi="Arial" w:cs="Arial"/>
              </w:rPr>
              <w:t>Endlaw</w:t>
            </w:r>
            <w:proofErr w:type="spellEnd"/>
            <w:r w:rsidRPr="00970058">
              <w:rPr>
                <w:rFonts w:ascii="Arial" w:hAnsi="Arial" w:cs="Arial"/>
                <w:lang w:val="en-GB"/>
              </w:rPr>
              <w:t xml:space="preserve"> (2025) </w:t>
            </w:r>
          </w:p>
        </w:tc>
        <w:tc>
          <w:tcPr>
            <w:tcW w:w="1527" w:type="pct"/>
            <w:vMerge w:val="restart"/>
          </w:tcPr>
          <w:p w14:paraId="38C0EE45" w14:textId="77777777" w:rsidR="0062397B" w:rsidRPr="00970058" w:rsidRDefault="0062397B" w:rsidP="00166BB8">
            <w:pPr>
              <w:rPr>
                <w:rFonts w:ascii="Arial" w:hAnsi="Arial" w:cs="Arial"/>
              </w:rPr>
            </w:pPr>
            <w:r w:rsidRPr="00970058">
              <w:rPr>
                <w:rFonts w:ascii="Arial" w:hAnsi="Arial" w:cs="Arial"/>
                <w:color w:val="000000" w:themeColor="text1"/>
                <w:lang w:val="en-GB"/>
              </w:rPr>
              <w:t xml:space="preserve">Growth and development of solar energy in </w:t>
            </w:r>
            <w:r w:rsidRPr="00970058">
              <w:rPr>
                <w:rFonts w:ascii="Arial" w:hAnsi="Arial" w:cs="Arial"/>
                <w:lang w:val="en-GB"/>
              </w:rPr>
              <w:t>the South Asian region</w:t>
            </w:r>
          </w:p>
        </w:tc>
      </w:tr>
      <w:tr w:rsidR="0062397B" w:rsidRPr="00970058" w14:paraId="0126BCD3" w14:textId="77777777" w:rsidTr="00166BB8">
        <w:tc>
          <w:tcPr>
            <w:tcW w:w="1775" w:type="pct"/>
            <w:vMerge/>
          </w:tcPr>
          <w:p w14:paraId="730719CE" w14:textId="77777777" w:rsidR="0062397B" w:rsidRPr="00970058" w:rsidRDefault="0062397B" w:rsidP="00166BB8">
            <w:pPr>
              <w:rPr>
                <w:rFonts w:ascii="Arial" w:hAnsi="Arial" w:cs="Arial"/>
                <w:color w:val="000000" w:themeColor="text1"/>
                <w:lang w:val="en-GB"/>
              </w:rPr>
            </w:pPr>
          </w:p>
        </w:tc>
        <w:tc>
          <w:tcPr>
            <w:tcW w:w="1697" w:type="pct"/>
          </w:tcPr>
          <w:p w14:paraId="7275F981" w14:textId="77777777" w:rsidR="0062397B" w:rsidRPr="00970058" w:rsidRDefault="0062397B" w:rsidP="00166BB8">
            <w:pPr>
              <w:rPr>
                <w:rFonts w:ascii="Arial" w:hAnsi="Arial" w:cs="Arial"/>
              </w:rPr>
            </w:pPr>
            <w:r w:rsidRPr="00970058">
              <w:rPr>
                <w:rFonts w:ascii="Arial" w:hAnsi="Arial" w:cs="Arial"/>
              </w:rPr>
              <w:t xml:space="preserve"> </w:t>
            </w:r>
            <w:proofErr w:type="spellStart"/>
            <w:r w:rsidRPr="00970058">
              <w:rPr>
                <w:rFonts w:ascii="Arial" w:hAnsi="Arial" w:cs="Arial"/>
              </w:rPr>
              <w:t>MordorIntel</w:t>
            </w:r>
            <w:proofErr w:type="spellEnd"/>
            <w:r w:rsidRPr="00970058">
              <w:rPr>
                <w:rFonts w:ascii="Arial" w:hAnsi="Arial" w:cs="Arial"/>
              </w:rPr>
              <w:t xml:space="preserve"> (2025), </w:t>
            </w:r>
          </w:p>
        </w:tc>
        <w:tc>
          <w:tcPr>
            <w:tcW w:w="1527" w:type="pct"/>
            <w:vMerge/>
          </w:tcPr>
          <w:p w14:paraId="32F1CBDD" w14:textId="77777777" w:rsidR="0062397B" w:rsidRPr="00970058" w:rsidRDefault="0062397B" w:rsidP="00166BB8">
            <w:pPr>
              <w:rPr>
                <w:rFonts w:ascii="Arial" w:hAnsi="Arial" w:cs="Arial"/>
                <w:color w:val="000000" w:themeColor="text1"/>
                <w:lang w:val="en-GB"/>
              </w:rPr>
            </w:pPr>
          </w:p>
        </w:tc>
      </w:tr>
      <w:tr w:rsidR="0062397B" w:rsidRPr="00970058" w14:paraId="12156C15" w14:textId="77777777" w:rsidTr="00166BB8">
        <w:tc>
          <w:tcPr>
            <w:tcW w:w="1775" w:type="pct"/>
            <w:vMerge/>
          </w:tcPr>
          <w:p w14:paraId="46268E78" w14:textId="77777777" w:rsidR="0062397B" w:rsidRPr="00970058" w:rsidRDefault="0062397B" w:rsidP="00166BB8">
            <w:pPr>
              <w:rPr>
                <w:rFonts w:ascii="Arial" w:hAnsi="Arial" w:cs="Arial"/>
                <w:color w:val="000000" w:themeColor="text1"/>
                <w:lang w:val="en-GB"/>
              </w:rPr>
            </w:pPr>
          </w:p>
        </w:tc>
        <w:tc>
          <w:tcPr>
            <w:tcW w:w="1697" w:type="pct"/>
          </w:tcPr>
          <w:p w14:paraId="503464B1" w14:textId="77777777" w:rsidR="0062397B" w:rsidRPr="00970058" w:rsidRDefault="0062397B" w:rsidP="00166BB8">
            <w:pPr>
              <w:rPr>
                <w:rFonts w:ascii="Arial" w:hAnsi="Arial" w:cs="Arial"/>
              </w:rPr>
            </w:pPr>
            <w:r w:rsidRPr="00970058">
              <w:rPr>
                <w:rFonts w:ascii="Arial" w:hAnsi="Arial" w:cs="Arial"/>
              </w:rPr>
              <w:t xml:space="preserve">PIB (2025), </w:t>
            </w:r>
          </w:p>
        </w:tc>
        <w:tc>
          <w:tcPr>
            <w:tcW w:w="1527" w:type="pct"/>
            <w:vMerge/>
          </w:tcPr>
          <w:p w14:paraId="0507AA1A" w14:textId="77777777" w:rsidR="0062397B" w:rsidRPr="00970058" w:rsidRDefault="0062397B" w:rsidP="00166BB8">
            <w:pPr>
              <w:rPr>
                <w:rFonts w:ascii="Arial" w:hAnsi="Arial" w:cs="Arial"/>
                <w:color w:val="000000" w:themeColor="text1"/>
                <w:lang w:val="en-GB"/>
              </w:rPr>
            </w:pPr>
          </w:p>
        </w:tc>
      </w:tr>
      <w:tr w:rsidR="0062397B" w:rsidRPr="00970058" w14:paraId="5CB924DE" w14:textId="77777777" w:rsidTr="00166BB8">
        <w:tc>
          <w:tcPr>
            <w:tcW w:w="1775" w:type="pct"/>
            <w:vMerge/>
          </w:tcPr>
          <w:p w14:paraId="5AE023CA" w14:textId="77777777" w:rsidR="0062397B" w:rsidRPr="00970058" w:rsidRDefault="0062397B" w:rsidP="00166BB8">
            <w:pPr>
              <w:rPr>
                <w:rFonts w:ascii="Arial" w:hAnsi="Arial" w:cs="Arial"/>
                <w:color w:val="000000" w:themeColor="text1"/>
                <w:lang w:val="en-GB"/>
              </w:rPr>
            </w:pPr>
          </w:p>
        </w:tc>
        <w:tc>
          <w:tcPr>
            <w:tcW w:w="1697" w:type="pct"/>
          </w:tcPr>
          <w:p w14:paraId="63C9E521" w14:textId="77777777" w:rsidR="0062397B" w:rsidRPr="00970058" w:rsidRDefault="0062397B" w:rsidP="00166BB8">
            <w:pPr>
              <w:rPr>
                <w:rFonts w:ascii="Arial" w:hAnsi="Arial" w:cs="Arial"/>
              </w:rPr>
            </w:pPr>
            <w:r w:rsidRPr="00970058">
              <w:rPr>
                <w:rFonts w:ascii="Arial" w:hAnsi="Arial" w:cs="Arial"/>
              </w:rPr>
              <w:t xml:space="preserve">Asian Development Bank (2023) </w:t>
            </w:r>
          </w:p>
        </w:tc>
        <w:tc>
          <w:tcPr>
            <w:tcW w:w="1527" w:type="pct"/>
            <w:vMerge/>
          </w:tcPr>
          <w:p w14:paraId="536820A4" w14:textId="77777777" w:rsidR="0062397B" w:rsidRPr="00970058" w:rsidRDefault="0062397B" w:rsidP="00166BB8">
            <w:pPr>
              <w:rPr>
                <w:rFonts w:ascii="Arial" w:hAnsi="Arial" w:cs="Arial"/>
                <w:color w:val="000000" w:themeColor="text1"/>
                <w:lang w:val="en-GB"/>
              </w:rPr>
            </w:pPr>
          </w:p>
        </w:tc>
      </w:tr>
      <w:tr w:rsidR="0062397B" w:rsidRPr="00970058" w14:paraId="6E962FA5" w14:textId="77777777" w:rsidTr="00166BB8">
        <w:tc>
          <w:tcPr>
            <w:tcW w:w="1775" w:type="pct"/>
            <w:vMerge w:val="restart"/>
          </w:tcPr>
          <w:p w14:paraId="45C84B10" w14:textId="77777777" w:rsidR="0062397B" w:rsidRPr="00970058" w:rsidRDefault="0062397B" w:rsidP="00166BB8">
            <w:pPr>
              <w:rPr>
                <w:rFonts w:ascii="Arial" w:hAnsi="Arial" w:cs="Arial"/>
              </w:rPr>
            </w:pPr>
            <w:r w:rsidRPr="00970058">
              <w:rPr>
                <w:rFonts w:ascii="Arial" w:hAnsi="Arial" w:cs="Arial"/>
              </w:rPr>
              <w:t>Opportunities</w:t>
            </w:r>
          </w:p>
          <w:p w14:paraId="2FF48CAA" w14:textId="77777777" w:rsidR="0062397B" w:rsidRPr="00970058" w:rsidRDefault="0062397B" w:rsidP="00166BB8">
            <w:pPr>
              <w:rPr>
                <w:rFonts w:ascii="Arial" w:hAnsi="Arial" w:cs="Arial"/>
              </w:rPr>
            </w:pPr>
            <w:r w:rsidRPr="00970058">
              <w:rPr>
                <w:rFonts w:ascii="Arial" w:hAnsi="Arial" w:cs="Arial"/>
              </w:rPr>
              <w:t xml:space="preserve">Challenges </w:t>
            </w:r>
          </w:p>
          <w:p w14:paraId="53C52628" w14:textId="77777777" w:rsidR="0062397B" w:rsidRPr="00970058" w:rsidRDefault="0062397B" w:rsidP="00166BB8">
            <w:pPr>
              <w:rPr>
                <w:rFonts w:ascii="Arial" w:hAnsi="Arial" w:cs="Arial"/>
              </w:rPr>
            </w:pPr>
            <w:r w:rsidRPr="00970058">
              <w:rPr>
                <w:rFonts w:ascii="Arial" w:hAnsi="Arial" w:cs="Arial"/>
              </w:rPr>
              <w:t xml:space="preserve">Scope </w:t>
            </w:r>
          </w:p>
          <w:p w14:paraId="4D55A28C" w14:textId="77777777" w:rsidR="0062397B" w:rsidRPr="00970058" w:rsidRDefault="0062397B" w:rsidP="00166BB8">
            <w:pPr>
              <w:rPr>
                <w:rFonts w:ascii="Arial" w:hAnsi="Arial" w:cs="Arial"/>
              </w:rPr>
            </w:pPr>
            <w:r w:rsidRPr="00970058">
              <w:rPr>
                <w:rFonts w:ascii="Arial" w:hAnsi="Arial" w:cs="Arial"/>
              </w:rPr>
              <w:t>Hurdles</w:t>
            </w:r>
          </w:p>
          <w:p w14:paraId="6949C2C7" w14:textId="77777777" w:rsidR="0062397B" w:rsidRPr="00970058" w:rsidRDefault="0062397B" w:rsidP="00166BB8">
            <w:pPr>
              <w:rPr>
                <w:rFonts w:ascii="Arial" w:hAnsi="Arial" w:cs="Arial"/>
              </w:rPr>
            </w:pPr>
            <w:r w:rsidRPr="00970058">
              <w:rPr>
                <w:rFonts w:ascii="Arial" w:hAnsi="Arial" w:cs="Arial"/>
                <w:color w:val="000000" w:themeColor="text1"/>
                <w:lang w:val="en-GB"/>
              </w:rPr>
              <w:t>solar energy</w:t>
            </w:r>
          </w:p>
          <w:p w14:paraId="4DC2380A" w14:textId="77777777" w:rsidR="0062397B" w:rsidRPr="00970058" w:rsidRDefault="0062397B" w:rsidP="00166BB8">
            <w:pPr>
              <w:rPr>
                <w:rFonts w:ascii="Arial" w:hAnsi="Arial" w:cs="Arial"/>
              </w:rPr>
            </w:pPr>
            <w:r w:rsidRPr="00970058">
              <w:rPr>
                <w:rFonts w:ascii="Arial" w:hAnsi="Arial" w:cs="Arial"/>
                <w:lang w:val="en-GB"/>
              </w:rPr>
              <w:t>South Asian region</w:t>
            </w:r>
          </w:p>
        </w:tc>
        <w:tc>
          <w:tcPr>
            <w:tcW w:w="1697" w:type="pct"/>
          </w:tcPr>
          <w:p w14:paraId="2EECB91E" w14:textId="77777777" w:rsidR="0062397B" w:rsidRPr="00970058" w:rsidRDefault="0062397B" w:rsidP="00166BB8">
            <w:pPr>
              <w:rPr>
                <w:rFonts w:ascii="Arial" w:hAnsi="Arial" w:cs="Arial"/>
              </w:rPr>
            </w:pPr>
            <w:proofErr w:type="spellStart"/>
            <w:r w:rsidRPr="00970058">
              <w:rPr>
                <w:rFonts w:ascii="Arial" w:hAnsi="Arial" w:cs="Arial"/>
              </w:rPr>
              <w:t>Takyar</w:t>
            </w:r>
            <w:proofErr w:type="spellEnd"/>
            <w:r w:rsidRPr="00970058">
              <w:rPr>
                <w:rFonts w:ascii="Arial" w:hAnsi="Arial" w:cs="Arial"/>
              </w:rPr>
              <w:t xml:space="preserve"> (2024)</w:t>
            </w:r>
            <w:r w:rsidRPr="00970058">
              <w:rPr>
                <w:rFonts w:ascii="Arial" w:hAnsi="Arial" w:cs="Arial"/>
                <w:lang w:val="en-GB"/>
              </w:rPr>
              <w:t xml:space="preserve">, </w:t>
            </w:r>
          </w:p>
        </w:tc>
        <w:tc>
          <w:tcPr>
            <w:tcW w:w="1527" w:type="pct"/>
            <w:vMerge w:val="restart"/>
          </w:tcPr>
          <w:p w14:paraId="4A867370" w14:textId="77777777" w:rsidR="0062397B" w:rsidRPr="00970058" w:rsidRDefault="0062397B" w:rsidP="00166BB8">
            <w:pPr>
              <w:rPr>
                <w:rFonts w:ascii="Arial" w:hAnsi="Arial" w:cs="Arial"/>
                <w:lang w:val="en-GB"/>
              </w:rPr>
            </w:pPr>
            <w:r w:rsidRPr="00970058">
              <w:rPr>
                <w:rFonts w:ascii="Arial" w:hAnsi="Arial" w:cs="Arial"/>
                <w:color w:val="000000" w:themeColor="text1"/>
                <w:lang w:val="en-GB"/>
              </w:rPr>
              <w:t xml:space="preserve">Opportunities and challenges for solar energy in the </w:t>
            </w:r>
            <w:r w:rsidRPr="00970058">
              <w:rPr>
                <w:rFonts w:ascii="Arial" w:hAnsi="Arial" w:cs="Arial"/>
                <w:lang w:val="en-GB"/>
              </w:rPr>
              <w:t>Southern Asian region</w:t>
            </w:r>
          </w:p>
          <w:p w14:paraId="23076ABA" w14:textId="77777777" w:rsidR="0062397B" w:rsidRPr="00970058" w:rsidRDefault="0062397B" w:rsidP="00166BB8">
            <w:pPr>
              <w:rPr>
                <w:rFonts w:ascii="Arial" w:hAnsi="Arial" w:cs="Arial"/>
              </w:rPr>
            </w:pPr>
          </w:p>
        </w:tc>
      </w:tr>
      <w:tr w:rsidR="0062397B" w:rsidRPr="00970058" w14:paraId="32246361" w14:textId="77777777" w:rsidTr="00166BB8">
        <w:tc>
          <w:tcPr>
            <w:tcW w:w="1775" w:type="pct"/>
            <w:vMerge/>
          </w:tcPr>
          <w:p w14:paraId="12AEB120" w14:textId="77777777" w:rsidR="0062397B" w:rsidRPr="00970058" w:rsidRDefault="0062397B" w:rsidP="00166BB8">
            <w:pPr>
              <w:rPr>
                <w:rFonts w:ascii="Arial" w:hAnsi="Arial" w:cs="Arial"/>
              </w:rPr>
            </w:pPr>
          </w:p>
        </w:tc>
        <w:tc>
          <w:tcPr>
            <w:tcW w:w="1697" w:type="pct"/>
          </w:tcPr>
          <w:p w14:paraId="52CDC68E" w14:textId="77777777" w:rsidR="0062397B" w:rsidRPr="00970058" w:rsidRDefault="0062397B" w:rsidP="00166BB8">
            <w:pPr>
              <w:rPr>
                <w:rFonts w:ascii="Arial" w:hAnsi="Arial" w:cs="Arial"/>
              </w:rPr>
            </w:pPr>
            <w:r w:rsidRPr="00970058">
              <w:rPr>
                <w:rFonts w:ascii="Arial" w:hAnsi="Arial" w:cs="Arial"/>
              </w:rPr>
              <w:t xml:space="preserve">Srivastava (2024) </w:t>
            </w:r>
          </w:p>
        </w:tc>
        <w:tc>
          <w:tcPr>
            <w:tcW w:w="1527" w:type="pct"/>
            <w:vMerge/>
          </w:tcPr>
          <w:p w14:paraId="3B471CB0" w14:textId="77777777" w:rsidR="0062397B" w:rsidRPr="00970058" w:rsidRDefault="0062397B" w:rsidP="00166BB8">
            <w:pPr>
              <w:rPr>
                <w:rFonts w:ascii="Arial" w:hAnsi="Arial" w:cs="Arial"/>
                <w:color w:val="000000" w:themeColor="text1"/>
                <w:lang w:val="en-GB"/>
              </w:rPr>
            </w:pPr>
          </w:p>
        </w:tc>
      </w:tr>
      <w:tr w:rsidR="0062397B" w:rsidRPr="00970058" w14:paraId="25438B5B" w14:textId="77777777" w:rsidTr="00166BB8">
        <w:tc>
          <w:tcPr>
            <w:tcW w:w="1775" w:type="pct"/>
            <w:vMerge/>
          </w:tcPr>
          <w:p w14:paraId="3905591B" w14:textId="77777777" w:rsidR="0062397B" w:rsidRPr="00970058" w:rsidRDefault="0062397B" w:rsidP="00166BB8">
            <w:pPr>
              <w:rPr>
                <w:rFonts w:ascii="Arial" w:hAnsi="Arial" w:cs="Arial"/>
              </w:rPr>
            </w:pPr>
          </w:p>
        </w:tc>
        <w:tc>
          <w:tcPr>
            <w:tcW w:w="1697" w:type="pct"/>
          </w:tcPr>
          <w:p w14:paraId="1D38249F" w14:textId="77777777" w:rsidR="0062397B" w:rsidRPr="00970058" w:rsidRDefault="0062397B" w:rsidP="00166BB8">
            <w:pPr>
              <w:rPr>
                <w:rFonts w:ascii="Arial" w:hAnsi="Arial" w:cs="Arial"/>
              </w:rPr>
            </w:pPr>
            <w:r w:rsidRPr="00970058">
              <w:rPr>
                <w:rFonts w:ascii="Arial" w:hAnsi="Arial" w:cs="Arial"/>
              </w:rPr>
              <w:t>World Bank (2022)</w:t>
            </w:r>
            <w:r w:rsidRPr="00970058">
              <w:rPr>
                <w:rFonts w:ascii="Arial" w:hAnsi="Arial" w:cs="Arial"/>
                <w:i/>
                <w:iCs/>
              </w:rPr>
              <w:t xml:space="preserve"> </w:t>
            </w:r>
          </w:p>
        </w:tc>
        <w:tc>
          <w:tcPr>
            <w:tcW w:w="1527" w:type="pct"/>
            <w:vMerge/>
          </w:tcPr>
          <w:p w14:paraId="0DE1AA00" w14:textId="77777777" w:rsidR="0062397B" w:rsidRPr="00970058" w:rsidRDefault="0062397B" w:rsidP="00166BB8">
            <w:pPr>
              <w:rPr>
                <w:rFonts w:ascii="Arial" w:hAnsi="Arial" w:cs="Arial"/>
                <w:color w:val="000000" w:themeColor="text1"/>
                <w:lang w:val="en-GB"/>
              </w:rPr>
            </w:pPr>
          </w:p>
        </w:tc>
      </w:tr>
      <w:tr w:rsidR="0062397B" w:rsidRPr="00970058" w14:paraId="2FF6B31E" w14:textId="77777777" w:rsidTr="00166BB8">
        <w:tc>
          <w:tcPr>
            <w:tcW w:w="1775" w:type="pct"/>
            <w:vMerge w:val="restart"/>
          </w:tcPr>
          <w:p w14:paraId="2B45F53B" w14:textId="77777777" w:rsidR="0062397B" w:rsidRPr="00970058" w:rsidRDefault="0062397B" w:rsidP="00166BB8">
            <w:pPr>
              <w:rPr>
                <w:rFonts w:ascii="Arial" w:hAnsi="Arial" w:cs="Arial"/>
              </w:rPr>
            </w:pPr>
            <w:r w:rsidRPr="00970058">
              <w:rPr>
                <w:rFonts w:ascii="Arial" w:hAnsi="Arial" w:cs="Arial"/>
              </w:rPr>
              <w:t>Benefit</w:t>
            </w:r>
          </w:p>
          <w:p w14:paraId="35DDA3BD" w14:textId="77777777" w:rsidR="0062397B" w:rsidRPr="00970058" w:rsidRDefault="0062397B" w:rsidP="00166BB8">
            <w:pPr>
              <w:rPr>
                <w:rFonts w:ascii="Arial" w:hAnsi="Arial" w:cs="Arial"/>
              </w:rPr>
            </w:pPr>
            <w:r w:rsidRPr="00970058">
              <w:rPr>
                <w:rFonts w:ascii="Arial" w:hAnsi="Arial" w:cs="Arial"/>
              </w:rPr>
              <w:t xml:space="preserve">Advantages </w:t>
            </w:r>
          </w:p>
          <w:p w14:paraId="12DF5232" w14:textId="77777777" w:rsidR="0062397B" w:rsidRPr="00970058" w:rsidRDefault="0062397B" w:rsidP="00166BB8">
            <w:pPr>
              <w:rPr>
                <w:rFonts w:ascii="Arial" w:hAnsi="Arial" w:cs="Arial"/>
              </w:rPr>
            </w:pPr>
            <w:r w:rsidRPr="00970058">
              <w:rPr>
                <w:rFonts w:ascii="Arial" w:hAnsi="Arial" w:cs="Arial"/>
                <w:color w:val="000000" w:themeColor="text1"/>
                <w:lang w:val="en-GB"/>
              </w:rPr>
              <w:t>solar energy</w:t>
            </w:r>
          </w:p>
          <w:p w14:paraId="1C60F50C" w14:textId="77777777" w:rsidR="0062397B" w:rsidRPr="00970058" w:rsidRDefault="0062397B" w:rsidP="00166BB8">
            <w:pPr>
              <w:rPr>
                <w:rFonts w:ascii="Arial" w:hAnsi="Arial" w:cs="Arial"/>
              </w:rPr>
            </w:pPr>
            <w:r w:rsidRPr="00970058">
              <w:rPr>
                <w:rFonts w:ascii="Arial" w:hAnsi="Arial" w:cs="Arial"/>
                <w:lang w:val="en-GB"/>
              </w:rPr>
              <w:t>South Asian region</w:t>
            </w:r>
          </w:p>
          <w:p w14:paraId="4EA59FA1" w14:textId="77777777" w:rsidR="0062397B" w:rsidRPr="00970058" w:rsidRDefault="0062397B" w:rsidP="00166BB8">
            <w:pPr>
              <w:rPr>
                <w:rFonts w:ascii="Arial" w:hAnsi="Arial" w:cs="Arial"/>
              </w:rPr>
            </w:pPr>
            <w:r w:rsidRPr="00970058">
              <w:rPr>
                <w:rFonts w:ascii="Arial" w:hAnsi="Arial" w:cs="Arial"/>
                <w:color w:val="000000" w:themeColor="text1"/>
                <w:lang w:val="en-GB"/>
              </w:rPr>
              <w:t xml:space="preserve">international trade </w:t>
            </w:r>
          </w:p>
        </w:tc>
        <w:tc>
          <w:tcPr>
            <w:tcW w:w="1697" w:type="pct"/>
          </w:tcPr>
          <w:p w14:paraId="42E9CE43" w14:textId="77777777" w:rsidR="0062397B" w:rsidRPr="00970058" w:rsidRDefault="0062397B" w:rsidP="00166BB8">
            <w:pPr>
              <w:rPr>
                <w:rFonts w:ascii="Arial" w:hAnsi="Arial" w:cs="Arial"/>
              </w:rPr>
            </w:pPr>
            <w:r w:rsidRPr="00970058">
              <w:rPr>
                <w:rFonts w:ascii="Arial" w:hAnsi="Arial" w:cs="Arial"/>
              </w:rPr>
              <w:t>PIB (2025)</w:t>
            </w:r>
            <w:r w:rsidRPr="00970058">
              <w:rPr>
                <w:rFonts w:ascii="Arial" w:hAnsi="Arial" w:cs="Arial"/>
                <w:color w:val="000000" w:themeColor="text1"/>
                <w:lang w:val="en-GB"/>
              </w:rPr>
              <w:t xml:space="preserve">, </w:t>
            </w:r>
          </w:p>
        </w:tc>
        <w:tc>
          <w:tcPr>
            <w:tcW w:w="1527" w:type="pct"/>
            <w:vMerge w:val="restart"/>
          </w:tcPr>
          <w:p w14:paraId="1E9AB3F6" w14:textId="77777777" w:rsidR="0062397B" w:rsidRPr="00970058" w:rsidRDefault="0062397B" w:rsidP="00166BB8">
            <w:pPr>
              <w:rPr>
                <w:rFonts w:ascii="Arial" w:hAnsi="Arial" w:cs="Arial"/>
              </w:rPr>
            </w:pPr>
            <w:r w:rsidRPr="00970058">
              <w:rPr>
                <w:rFonts w:ascii="Arial" w:hAnsi="Arial" w:cs="Arial"/>
                <w:color w:val="000000" w:themeColor="text1"/>
                <w:lang w:val="en-GB"/>
              </w:rPr>
              <w:t>Benefits of the growth of solar energy on international trade</w:t>
            </w:r>
          </w:p>
        </w:tc>
      </w:tr>
      <w:tr w:rsidR="0062397B" w:rsidRPr="00970058" w14:paraId="1370685C" w14:textId="77777777" w:rsidTr="00166BB8">
        <w:tc>
          <w:tcPr>
            <w:tcW w:w="1775" w:type="pct"/>
            <w:vMerge/>
          </w:tcPr>
          <w:p w14:paraId="26425C11" w14:textId="77777777" w:rsidR="0062397B" w:rsidRPr="00970058" w:rsidRDefault="0062397B" w:rsidP="00166BB8">
            <w:pPr>
              <w:rPr>
                <w:rFonts w:ascii="Arial" w:hAnsi="Arial" w:cs="Arial"/>
              </w:rPr>
            </w:pPr>
          </w:p>
        </w:tc>
        <w:tc>
          <w:tcPr>
            <w:tcW w:w="1697" w:type="pct"/>
          </w:tcPr>
          <w:p w14:paraId="5AD2CDAB" w14:textId="77777777" w:rsidR="0062397B" w:rsidRPr="00970058" w:rsidRDefault="0062397B" w:rsidP="00166BB8">
            <w:pPr>
              <w:rPr>
                <w:rFonts w:ascii="Arial" w:hAnsi="Arial" w:cs="Arial"/>
              </w:rPr>
            </w:pPr>
            <w:proofErr w:type="spellStart"/>
            <w:r w:rsidRPr="00970058">
              <w:rPr>
                <w:rFonts w:ascii="Arial" w:hAnsi="Arial" w:cs="Arial"/>
              </w:rPr>
              <w:t>DataVerse</w:t>
            </w:r>
            <w:proofErr w:type="spellEnd"/>
            <w:r w:rsidRPr="00970058">
              <w:rPr>
                <w:rFonts w:ascii="Arial" w:hAnsi="Arial" w:cs="Arial"/>
                <w:color w:val="000000" w:themeColor="text1"/>
                <w:lang w:val="en-GB"/>
              </w:rPr>
              <w:t xml:space="preserve"> (2024) </w:t>
            </w:r>
          </w:p>
        </w:tc>
        <w:tc>
          <w:tcPr>
            <w:tcW w:w="1527" w:type="pct"/>
            <w:vMerge/>
          </w:tcPr>
          <w:p w14:paraId="6428FCA0" w14:textId="77777777" w:rsidR="0062397B" w:rsidRPr="00970058" w:rsidRDefault="0062397B" w:rsidP="00166BB8">
            <w:pPr>
              <w:rPr>
                <w:rFonts w:ascii="Arial" w:hAnsi="Arial" w:cs="Arial"/>
                <w:color w:val="000000" w:themeColor="text1"/>
                <w:lang w:val="en-GB"/>
              </w:rPr>
            </w:pPr>
          </w:p>
        </w:tc>
      </w:tr>
      <w:tr w:rsidR="0062397B" w:rsidRPr="00970058" w14:paraId="3E6D41AE" w14:textId="77777777" w:rsidTr="00166BB8">
        <w:tc>
          <w:tcPr>
            <w:tcW w:w="1775" w:type="pct"/>
            <w:vMerge/>
          </w:tcPr>
          <w:p w14:paraId="5A6049EB" w14:textId="77777777" w:rsidR="0062397B" w:rsidRPr="00970058" w:rsidRDefault="0062397B" w:rsidP="00166BB8">
            <w:pPr>
              <w:rPr>
                <w:rFonts w:ascii="Arial" w:hAnsi="Arial" w:cs="Arial"/>
              </w:rPr>
            </w:pPr>
          </w:p>
        </w:tc>
        <w:tc>
          <w:tcPr>
            <w:tcW w:w="1697" w:type="pct"/>
          </w:tcPr>
          <w:p w14:paraId="3B009490" w14:textId="77777777" w:rsidR="0062397B" w:rsidRPr="00970058" w:rsidRDefault="0062397B" w:rsidP="00166BB8">
            <w:pPr>
              <w:rPr>
                <w:rFonts w:ascii="Arial" w:hAnsi="Arial" w:cs="Arial"/>
              </w:rPr>
            </w:pPr>
            <w:proofErr w:type="spellStart"/>
            <w:r w:rsidRPr="00970058">
              <w:rPr>
                <w:rFonts w:ascii="Arial" w:hAnsi="Arial" w:cs="Arial"/>
              </w:rPr>
              <w:t>Ibef</w:t>
            </w:r>
            <w:proofErr w:type="spellEnd"/>
            <w:r w:rsidRPr="00970058">
              <w:rPr>
                <w:rFonts w:ascii="Arial" w:hAnsi="Arial" w:cs="Arial"/>
              </w:rPr>
              <w:t xml:space="preserve"> (2025)</w:t>
            </w:r>
            <w:r w:rsidRPr="00970058">
              <w:rPr>
                <w:rFonts w:ascii="Arial" w:hAnsi="Arial" w:cs="Arial"/>
                <w:color w:val="000000" w:themeColor="text1"/>
                <w:lang w:val="en-GB"/>
              </w:rPr>
              <w:t xml:space="preserve">, </w:t>
            </w:r>
          </w:p>
        </w:tc>
        <w:tc>
          <w:tcPr>
            <w:tcW w:w="1527" w:type="pct"/>
            <w:vMerge/>
          </w:tcPr>
          <w:p w14:paraId="20502A23" w14:textId="77777777" w:rsidR="0062397B" w:rsidRPr="00970058" w:rsidRDefault="0062397B" w:rsidP="00166BB8">
            <w:pPr>
              <w:rPr>
                <w:rFonts w:ascii="Arial" w:hAnsi="Arial" w:cs="Arial"/>
                <w:color w:val="000000" w:themeColor="text1"/>
                <w:lang w:val="en-GB"/>
              </w:rPr>
            </w:pPr>
          </w:p>
        </w:tc>
      </w:tr>
      <w:tr w:rsidR="0062397B" w:rsidRPr="00970058" w14:paraId="67331B95" w14:textId="77777777" w:rsidTr="00166BB8">
        <w:tc>
          <w:tcPr>
            <w:tcW w:w="1775" w:type="pct"/>
            <w:vMerge/>
          </w:tcPr>
          <w:p w14:paraId="007D7633" w14:textId="77777777" w:rsidR="0062397B" w:rsidRPr="00970058" w:rsidRDefault="0062397B" w:rsidP="00166BB8">
            <w:pPr>
              <w:rPr>
                <w:rFonts w:ascii="Arial" w:hAnsi="Arial" w:cs="Arial"/>
              </w:rPr>
            </w:pPr>
          </w:p>
        </w:tc>
        <w:tc>
          <w:tcPr>
            <w:tcW w:w="1697" w:type="pct"/>
          </w:tcPr>
          <w:p w14:paraId="682C28AA" w14:textId="77777777" w:rsidR="0062397B" w:rsidRPr="00970058" w:rsidRDefault="0062397B" w:rsidP="00166BB8">
            <w:pPr>
              <w:rPr>
                <w:rFonts w:ascii="Arial" w:hAnsi="Arial" w:cs="Arial"/>
              </w:rPr>
            </w:pPr>
            <w:r w:rsidRPr="00970058">
              <w:rPr>
                <w:rFonts w:ascii="Arial" w:hAnsi="Arial" w:cs="Arial"/>
              </w:rPr>
              <w:t>Patil</w:t>
            </w:r>
            <w:r w:rsidRPr="00970058">
              <w:rPr>
                <w:rFonts w:ascii="Arial" w:hAnsi="Arial" w:cs="Arial"/>
                <w:color w:val="000000" w:themeColor="text1"/>
                <w:lang w:val="en-GB"/>
              </w:rPr>
              <w:t xml:space="preserve"> (2025), </w:t>
            </w:r>
          </w:p>
        </w:tc>
        <w:tc>
          <w:tcPr>
            <w:tcW w:w="1527" w:type="pct"/>
            <w:vMerge/>
          </w:tcPr>
          <w:p w14:paraId="0120ED0F" w14:textId="77777777" w:rsidR="0062397B" w:rsidRPr="00970058" w:rsidRDefault="0062397B" w:rsidP="00166BB8">
            <w:pPr>
              <w:rPr>
                <w:rFonts w:ascii="Arial" w:hAnsi="Arial" w:cs="Arial"/>
                <w:color w:val="000000" w:themeColor="text1"/>
                <w:lang w:val="en-GB"/>
              </w:rPr>
            </w:pPr>
          </w:p>
        </w:tc>
      </w:tr>
      <w:tr w:rsidR="0062397B" w:rsidRPr="00970058" w14:paraId="68528393" w14:textId="77777777" w:rsidTr="00166BB8">
        <w:tc>
          <w:tcPr>
            <w:tcW w:w="1775" w:type="pct"/>
            <w:vMerge/>
          </w:tcPr>
          <w:p w14:paraId="2EB619BE" w14:textId="77777777" w:rsidR="0062397B" w:rsidRPr="00970058" w:rsidRDefault="0062397B" w:rsidP="00166BB8">
            <w:pPr>
              <w:rPr>
                <w:rFonts w:ascii="Arial" w:hAnsi="Arial" w:cs="Arial"/>
              </w:rPr>
            </w:pPr>
          </w:p>
        </w:tc>
        <w:tc>
          <w:tcPr>
            <w:tcW w:w="1697" w:type="pct"/>
          </w:tcPr>
          <w:p w14:paraId="1B066192" w14:textId="77777777" w:rsidR="0062397B" w:rsidRPr="00970058" w:rsidRDefault="0062397B" w:rsidP="00166BB8">
            <w:pPr>
              <w:rPr>
                <w:rFonts w:ascii="Arial" w:hAnsi="Arial" w:cs="Arial"/>
              </w:rPr>
            </w:pPr>
            <w:r w:rsidRPr="00970058">
              <w:rPr>
                <w:rFonts w:ascii="Arial" w:hAnsi="Arial" w:cs="Arial"/>
              </w:rPr>
              <w:t>UNCTAD</w:t>
            </w:r>
            <w:r w:rsidRPr="00970058">
              <w:rPr>
                <w:rFonts w:ascii="Arial" w:hAnsi="Arial" w:cs="Arial"/>
                <w:color w:val="000000" w:themeColor="text1"/>
                <w:lang w:val="en-GB"/>
              </w:rPr>
              <w:t xml:space="preserve"> (2024) </w:t>
            </w:r>
          </w:p>
        </w:tc>
        <w:tc>
          <w:tcPr>
            <w:tcW w:w="1527" w:type="pct"/>
            <w:vMerge/>
          </w:tcPr>
          <w:p w14:paraId="5ED9E5D2" w14:textId="77777777" w:rsidR="0062397B" w:rsidRPr="00970058" w:rsidRDefault="0062397B" w:rsidP="00166BB8">
            <w:pPr>
              <w:rPr>
                <w:rFonts w:ascii="Arial" w:hAnsi="Arial" w:cs="Arial"/>
                <w:color w:val="000000" w:themeColor="text1"/>
                <w:lang w:val="en-GB"/>
              </w:rPr>
            </w:pPr>
          </w:p>
        </w:tc>
      </w:tr>
      <w:tr w:rsidR="0062397B" w:rsidRPr="00970058" w14:paraId="4795BEB7" w14:textId="77777777" w:rsidTr="00166BB8">
        <w:tc>
          <w:tcPr>
            <w:tcW w:w="1775" w:type="pct"/>
            <w:vMerge w:val="restart"/>
          </w:tcPr>
          <w:p w14:paraId="408E99E2" w14:textId="77777777" w:rsidR="0062397B" w:rsidRPr="00970058" w:rsidRDefault="0062397B" w:rsidP="00166BB8">
            <w:pPr>
              <w:rPr>
                <w:rFonts w:ascii="Arial" w:hAnsi="Arial" w:cs="Arial"/>
              </w:rPr>
            </w:pPr>
            <w:r w:rsidRPr="00970058">
              <w:rPr>
                <w:rFonts w:ascii="Arial" w:hAnsi="Arial" w:cs="Arial"/>
                <w:color w:val="000000" w:themeColor="text1"/>
                <w:lang w:val="en-GB"/>
              </w:rPr>
              <w:t xml:space="preserve">international trade </w:t>
            </w:r>
          </w:p>
          <w:p w14:paraId="39B25A21" w14:textId="77777777" w:rsidR="0062397B" w:rsidRPr="00970058" w:rsidRDefault="0062397B" w:rsidP="00166BB8">
            <w:pPr>
              <w:rPr>
                <w:rFonts w:ascii="Arial" w:hAnsi="Arial" w:cs="Arial"/>
              </w:rPr>
            </w:pPr>
            <w:r w:rsidRPr="00970058">
              <w:rPr>
                <w:rFonts w:ascii="Arial" w:hAnsi="Arial" w:cs="Arial"/>
                <w:color w:val="000000" w:themeColor="text1"/>
                <w:lang w:val="en-GB"/>
              </w:rPr>
              <w:t>solar energy</w:t>
            </w:r>
          </w:p>
          <w:p w14:paraId="0A387477" w14:textId="77777777" w:rsidR="0062397B" w:rsidRPr="00970058" w:rsidRDefault="0062397B" w:rsidP="00166BB8">
            <w:pPr>
              <w:rPr>
                <w:rFonts w:ascii="Arial" w:hAnsi="Arial" w:cs="Arial"/>
              </w:rPr>
            </w:pPr>
            <w:r w:rsidRPr="00970058">
              <w:rPr>
                <w:rFonts w:ascii="Arial" w:hAnsi="Arial" w:cs="Arial"/>
                <w:lang w:val="en-GB"/>
              </w:rPr>
              <w:t>South Asian region</w:t>
            </w:r>
          </w:p>
          <w:p w14:paraId="32D8AFDB" w14:textId="77777777" w:rsidR="0062397B" w:rsidRPr="00970058" w:rsidRDefault="0062397B" w:rsidP="00166BB8">
            <w:pPr>
              <w:rPr>
                <w:rFonts w:ascii="Arial" w:hAnsi="Arial" w:cs="Arial"/>
              </w:rPr>
            </w:pPr>
            <w:r w:rsidRPr="00970058">
              <w:rPr>
                <w:rFonts w:ascii="Arial" w:hAnsi="Arial" w:cs="Arial"/>
              </w:rPr>
              <w:t xml:space="preserve">Obstacles </w:t>
            </w:r>
          </w:p>
          <w:p w14:paraId="3DDF27FF" w14:textId="77777777" w:rsidR="0062397B" w:rsidRPr="00970058" w:rsidRDefault="0062397B" w:rsidP="00166BB8">
            <w:pPr>
              <w:rPr>
                <w:rFonts w:ascii="Arial" w:hAnsi="Arial" w:cs="Arial"/>
              </w:rPr>
            </w:pPr>
            <w:r w:rsidRPr="00970058">
              <w:rPr>
                <w:rFonts w:ascii="Arial" w:hAnsi="Arial" w:cs="Arial"/>
              </w:rPr>
              <w:t xml:space="preserve">Barriers </w:t>
            </w:r>
          </w:p>
          <w:p w14:paraId="350E2765" w14:textId="77777777" w:rsidR="0062397B" w:rsidRPr="00970058" w:rsidRDefault="0062397B" w:rsidP="00166BB8">
            <w:pPr>
              <w:rPr>
                <w:rFonts w:ascii="Arial" w:hAnsi="Arial" w:cs="Arial"/>
              </w:rPr>
            </w:pPr>
            <w:r w:rsidRPr="00970058">
              <w:rPr>
                <w:rFonts w:ascii="Arial" w:hAnsi="Arial" w:cs="Arial"/>
              </w:rPr>
              <w:t xml:space="preserve">Complexities </w:t>
            </w:r>
          </w:p>
        </w:tc>
        <w:tc>
          <w:tcPr>
            <w:tcW w:w="1697" w:type="pct"/>
          </w:tcPr>
          <w:p w14:paraId="7B0A2BA6" w14:textId="77777777" w:rsidR="0062397B" w:rsidRPr="00970058" w:rsidRDefault="0062397B" w:rsidP="00166BB8">
            <w:pPr>
              <w:rPr>
                <w:rFonts w:ascii="Arial" w:hAnsi="Arial" w:cs="Arial"/>
              </w:rPr>
            </w:pPr>
            <w:proofErr w:type="spellStart"/>
            <w:r w:rsidRPr="00970058">
              <w:rPr>
                <w:rFonts w:ascii="Arial" w:hAnsi="Arial" w:cs="Arial"/>
              </w:rPr>
              <w:t>Revayu</w:t>
            </w:r>
            <w:proofErr w:type="spellEnd"/>
            <w:r w:rsidRPr="00970058">
              <w:rPr>
                <w:rFonts w:ascii="Arial" w:hAnsi="Arial" w:cs="Arial"/>
              </w:rPr>
              <w:t xml:space="preserve"> Energy (2025) </w:t>
            </w:r>
          </w:p>
        </w:tc>
        <w:tc>
          <w:tcPr>
            <w:tcW w:w="1527" w:type="pct"/>
            <w:vMerge w:val="restart"/>
          </w:tcPr>
          <w:p w14:paraId="503976F7" w14:textId="77777777" w:rsidR="0062397B" w:rsidRPr="00970058" w:rsidRDefault="0062397B" w:rsidP="00166BB8">
            <w:pPr>
              <w:rPr>
                <w:rFonts w:ascii="Arial" w:hAnsi="Arial" w:cs="Arial"/>
              </w:rPr>
            </w:pPr>
            <w:r w:rsidRPr="00970058">
              <w:rPr>
                <w:rFonts w:ascii="Arial" w:hAnsi="Arial" w:cs="Arial"/>
                <w:color w:val="000000" w:themeColor="text1"/>
                <w:lang w:val="en-GB"/>
              </w:rPr>
              <w:t xml:space="preserve">Complexities in international trade due to the growth of solar energy in </w:t>
            </w:r>
            <w:r w:rsidRPr="00970058">
              <w:rPr>
                <w:rFonts w:ascii="Arial" w:hAnsi="Arial" w:cs="Arial"/>
                <w:lang w:val="en-GB"/>
              </w:rPr>
              <w:t>the South Asian region</w:t>
            </w:r>
          </w:p>
        </w:tc>
      </w:tr>
      <w:tr w:rsidR="0062397B" w:rsidRPr="00970058" w14:paraId="51AD848A" w14:textId="77777777" w:rsidTr="00166BB8">
        <w:tc>
          <w:tcPr>
            <w:tcW w:w="1775" w:type="pct"/>
            <w:vMerge/>
          </w:tcPr>
          <w:p w14:paraId="56C25C47" w14:textId="77777777" w:rsidR="0062397B" w:rsidRPr="00970058" w:rsidRDefault="0062397B" w:rsidP="00166BB8">
            <w:pPr>
              <w:rPr>
                <w:rFonts w:ascii="Arial" w:hAnsi="Arial" w:cs="Arial"/>
              </w:rPr>
            </w:pPr>
          </w:p>
        </w:tc>
        <w:tc>
          <w:tcPr>
            <w:tcW w:w="1697" w:type="pct"/>
          </w:tcPr>
          <w:p w14:paraId="795AFBE9" w14:textId="77777777" w:rsidR="0062397B" w:rsidRPr="00970058" w:rsidRDefault="0062397B" w:rsidP="00166BB8">
            <w:pPr>
              <w:rPr>
                <w:rFonts w:ascii="Arial" w:hAnsi="Arial" w:cs="Arial"/>
              </w:rPr>
            </w:pPr>
            <w:r w:rsidRPr="00970058">
              <w:rPr>
                <w:rFonts w:ascii="Arial" w:hAnsi="Arial" w:cs="Arial"/>
              </w:rPr>
              <w:t xml:space="preserve">Sharma and </w:t>
            </w:r>
            <w:proofErr w:type="spellStart"/>
            <w:r w:rsidRPr="00970058">
              <w:rPr>
                <w:rFonts w:ascii="Arial" w:hAnsi="Arial" w:cs="Arial"/>
              </w:rPr>
              <w:t>Endlaw</w:t>
            </w:r>
            <w:proofErr w:type="spellEnd"/>
            <w:r w:rsidRPr="00970058">
              <w:rPr>
                <w:rFonts w:ascii="Arial" w:hAnsi="Arial" w:cs="Arial"/>
              </w:rPr>
              <w:t xml:space="preserve"> (2025)</w:t>
            </w:r>
            <w:r w:rsidRPr="00970058">
              <w:rPr>
                <w:rFonts w:ascii="Arial" w:hAnsi="Arial" w:cs="Arial"/>
                <w:lang w:val="en-GB"/>
              </w:rPr>
              <w:t xml:space="preserve">, </w:t>
            </w:r>
          </w:p>
        </w:tc>
        <w:tc>
          <w:tcPr>
            <w:tcW w:w="1527" w:type="pct"/>
            <w:vMerge/>
          </w:tcPr>
          <w:p w14:paraId="327F1DF8" w14:textId="77777777" w:rsidR="0062397B" w:rsidRPr="00970058" w:rsidRDefault="0062397B" w:rsidP="00166BB8">
            <w:pPr>
              <w:rPr>
                <w:rFonts w:ascii="Arial" w:hAnsi="Arial" w:cs="Arial"/>
                <w:b/>
                <w:bCs/>
                <w:i/>
                <w:iCs/>
                <w:color w:val="000000" w:themeColor="text1"/>
                <w:lang w:val="en-GB"/>
              </w:rPr>
            </w:pPr>
          </w:p>
        </w:tc>
      </w:tr>
      <w:tr w:rsidR="0062397B" w:rsidRPr="00970058" w14:paraId="39BA4D7E" w14:textId="77777777" w:rsidTr="00166BB8">
        <w:tc>
          <w:tcPr>
            <w:tcW w:w="1775" w:type="pct"/>
            <w:vMerge/>
          </w:tcPr>
          <w:p w14:paraId="08C28CFC" w14:textId="77777777" w:rsidR="0062397B" w:rsidRPr="00970058" w:rsidRDefault="0062397B" w:rsidP="00166BB8">
            <w:pPr>
              <w:rPr>
                <w:rFonts w:ascii="Arial" w:hAnsi="Arial" w:cs="Arial"/>
              </w:rPr>
            </w:pPr>
          </w:p>
        </w:tc>
        <w:tc>
          <w:tcPr>
            <w:tcW w:w="1697" w:type="pct"/>
          </w:tcPr>
          <w:p w14:paraId="2AA753C6" w14:textId="77777777" w:rsidR="0062397B" w:rsidRPr="00970058" w:rsidRDefault="0062397B" w:rsidP="00166BB8">
            <w:pPr>
              <w:rPr>
                <w:rFonts w:ascii="Arial" w:hAnsi="Arial" w:cs="Arial"/>
              </w:rPr>
            </w:pPr>
            <w:proofErr w:type="spellStart"/>
            <w:r w:rsidRPr="00970058">
              <w:rPr>
                <w:rFonts w:ascii="Arial" w:hAnsi="Arial" w:cs="Arial"/>
              </w:rPr>
              <w:t>Rayzon</w:t>
            </w:r>
            <w:proofErr w:type="spellEnd"/>
            <w:r w:rsidRPr="00970058">
              <w:rPr>
                <w:rFonts w:ascii="Arial" w:hAnsi="Arial" w:cs="Arial"/>
              </w:rPr>
              <w:t xml:space="preserve"> Solar (2025)</w:t>
            </w:r>
            <w:r w:rsidRPr="00970058">
              <w:rPr>
                <w:rFonts w:ascii="Arial" w:hAnsi="Arial" w:cs="Arial"/>
                <w:lang w:val="en-GB"/>
              </w:rPr>
              <w:t xml:space="preserve"> </w:t>
            </w:r>
          </w:p>
        </w:tc>
        <w:tc>
          <w:tcPr>
            <w:tcW w:w="1527" w:type="pct"/>
            <w:vMerge/>
          </w:tcPr>
          <w:p w14:paraId="70459D8E" w14:textId="77777777" w:rsidR="0062397B" w:rsidRPr="00970058" w:rsidRDefault="0062397B" w:rsidP="00166BB8">
            <w:pPr>
              <w:rPr>
                <w:rFonts w:ascii="Arial" w:hAnsi="Arial" w:cs="Arial"/>
                <w:b/>
                <w:bCs/>
                <w:i/>
                <w:iCs/>
                <w:color w:val="000000" w:themeColor="text1"/>
                <w:lang w:val="en-GB"/>
              </w:rPr>
            </w:pPr>
          </w:p>
        </w:tc>
      </w:tr>
      <w:tr w:rsidR="0062397B" w:rsidRPr="00970058" w14:paraId="05D8D5A8" w14:textId="77777777" w:rsidTr="00166BB8">
        <w:tc>
          <w:tcPr>
            <w:tcW w:w="1775" w:type="pct"/>
            <w:vMerge/>
          </w:tcPr>
          <w:p w14:paraId="3B3BACD2" w14:textId="77777777" w:rsidR="0062397B" w:rsidRPr="00970058" w:rsidRDefault="0062397B" w:rsidP="00166BB8">
            <w:pPr>
              <w:rPr>
                <w:rFonts w:ascii="Arial" w:hAnsi="Arial" w:cs="Arial"/>
              </w:rPr>
            </w:pPr>
          </w:p>
        </w:tc>
        <w:tc>
          <w:tcPr>
            <w:tcW w:w="1697" w:type="pct"/>
          </w:tcPr>
          <w:p w14:paraId="7B61CA27" w14:textId="77777777" w:rsidR="0062397B" w:rsidRPr="00970058" w:rsidRDefault="0062397B" w:rsidP="00166BB8">
            <w:pPr>
              <w:rPr>
                <w:rFonts w:ascii="Arial" w:hAnsi="Arial" w:cs="Arial"/>
              </w:rPr>
            </w:pPr>
            <w:r w:rsidRPr="00970058">
              <w:rPr>
                <w:rFonts w:ascii="Arial" w:hAnsi="Arial" w:cs="Arial"/>
              </w:rPr>
              <w:t>Gupta (2025)</w:t>
            </w:r>
            <w:r w:rsidRPr="00970058">
              <w:rPr>
                <w:rFonts w:ascii="Arial" w:hAnsi="Arial" w:cs="Arial"/>
                <w:lang w:val="en-GB"/>
              </w:rPr>
              <w:t xml:space="preserve"> </w:t>
            </w:r>
          </w:p>
        </w:tc>
        <w:tc>
          <w:tcPr>
            <w:tcW w:w="1527" w:type="pct"/>
            <w:vMerge/>
          </w:tcPr>
          <w:p w14:paraId="71954083" w14:textId="77777777" w:rsidR="0062397B" w:rsidRPr="00970058" w:rsidRDefault="0062397B" w:rsidP="00166BB8">
            <w:pPr>
              <w:rPr>
                <w:rFonts w:ascii="Arial" w:hAnsi="Arial" w:cs="Arial"/>
                <w:b/>
                <w:bCs/>
                <w:i/>
                <w:iCs/>
                <w:color w:val="000000" w:themeColor="text1"/>
                <w:lang w:val="en-GB"/>
              </w:rPr>
            </w:pPr>
          </w:p>
        </w:tc>
      </w:tr>
    </w:tbl>
    <w:p w14:paraId="6A894F71" w14:textId="77777777" w:rsidR="0062397B" w:rsidRPr="00970058" w:rsidRDefault="0062397B" w:rsidP="0062397B">
      <w:pPr>
        <w:rPr>
          <w:rFonts w:ascii="Arial" w:hAnsi="Arial" w:cs="Arial"/>
        </w:rPr>
      </w:pPr>
    </w:p>
    <w:p w14:paraId="6A59C90E" w14:textId="77777777" w:rsidR="00F14BC8" w:rsidRDefault="00F14BC8"/>
    <w:sectPr w:rsidR="00F14BC8" w:rsidSect="00166BB8">
      <w:footerReference w:type="default" r:id="rId9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5EFD4" w14:textId="77777777" w:rsidR="00137B30" w:rsidRDefault="00137B30">
      <w:pPr>
        <w:spacing w:after="0" w:line="240" w:lineRule="auto"/>
      </w:pPr>
      <w:r>
        <w:separator/>
      </w:r>
    </w:p>
  </w:endnote>
  <w:endnote w:type="continuationSeparator" w:id="0">
    <w:p w14:paraId="6ADF2E9F" w14:textId="77777777" w:rsidR="00137B30" w:rsidRDefault="00137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1575743"/>
      <w:docPartObj>
        <w:docPartGallery w:val="Page Numbers (Bottom of Page)"/>
        <w:docPartUnique/>
      </w:docPartObj>
    </w:sdtPr>
    <w:sdtEndPr>
      <w:rPr>
        <w:noProof/>
      </w:rPr>
    </w:sdtEndPr>
    <w:sdtContent>
      <w:p w14:paraId="5D72B3C0" w14:textId="77777777" w:rsidR="00166BB8" w:rsidRDefault="00166B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6AF35" w14:textId="77777777" w:rsidR="00166BB8" w:rsidRDefault="00166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6D481" w14:textId="77777777" w:rsidR="00137B30" w:rsidRDefault="00137B30">
      <w:pPr>
        <w:spacing w:after="0" w:line="240" w:lineRule="auto"/>
      </w:pPr>
      <w:r>
        <w:separator/>
      </w:r>
    </w:p>
  </w:footnote>
  <w:footnote w:type="continuationSeparator" w:id="0">
    <w:p w14:paraId="76A28F71" w14:textId="77777777" w:rsidR="00137B30" w:rsidRDefault="00137B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57343"/>
    <w:multiLevelType w:val="hybridMultilevel"/>
    <w:tmpl w:val="D7B4AF78"/>
    <w:lvl w:ilvl="0" w:tplc="5422F7FC">
      <w:start w:val="1"/>
      <w:numFmt w:val="bullet"/>
      <w:lvlText w:val=""/>
      <w:lvlJc w:val="left"/>
      <w:pPr>
        <w:ind w:left="720" w:hanging="360"/>
      </w:pPr>
      <w:rPr>
        <w:rFonts w:ascii="Symbol" w:hAnsi="Symbol" w:hint="default"/>
      </w:rPr>
    </w:lvl>
    <w:lvl w:ilvl="1" w:tplc="467EB7C6" w:tentative="1">
      <w:start w:val="1"/>
      <w:numFmt w:val="bullet"/>
      <w:lvlText w:val="o"/>
      <w:lvlJc w:val="left"/>
      <w:pPr>
        <w:ind w:left="1440" w:hanging="360"/>
      </w:pPr>
      <w:rPr>
        <w:rFonts w:ascii="Courier New" w:hAnsi="Courier New" w:cs="Courier New" w:hint="default"/>
      </w:rPr>
    </w:lvl>
    <w:lvl w:ilvl="2" w:tplc="BBCC07AE" w:tentative="1">
      <w:start w:val="1"/>
      <w:numFmt w:val="bullet"/>
      <w:lvlText w:val=""/>
      <w:lvlJc w:val="left"/>
      <w:pPr>
        <w:ind w:left="2160" w:hanging="360"/>
      </w:pPr>
      <w:rPr>
        <w:rFonts w:ascii="Wingdings" w:hAnsi="Wingdings" w:hint="default"/>
      </w:rPr>
    </w:lvl>
    <w:lvl w:ilvl="3" w:tplc="02B0553E" w:tentative="1">
      <w:start w:val="1"/>
      <w:numFmt w:val="bullet"/>
      <w:lvlText w:val=""/>
      <w:lvlJc w:val="left"/>
      <w:pPr>
        <w:ind w:left="2880" w:hanging="360"/>
      </w:pPr>
      <w:rPr>
        <w:rFonts w:ascii="Symbol" w:hAnsi="Symbol" w:hint="default"/>
      </w:rPr>
    </w:lvl>
    <w:lvl w:ilvl="4" w:tplc="A3CA2E1C" w:tentative="1">
      <w:start w:val="1"/>
      <w:numFmt w:val="bullet"/>
      <w:lvlText w:val="o"/>
      <w:lvlJc w:val="left"/>
      <w:pPr>
        <w:ind w:left="3600" w:hanging="360"/>
      </w:pPr>
      <w:rPr>
        <w:rFonts w:ascii="Courier New" w:hAnsi="Courier New" w:cs="Courier New" w:hint="default"/>
      </w:rPr>
    </w:lvl>
    <w:lvl w:ilvl="5" w:tplc="6EA05D50" w:tentative="1">
      <w:start w:val="1"/>
      <w:numFmt w:val="bullet"/>
      <w:lvlText w:val=""/>
      <w:lvlJc w:val="left"/>
      <w:pPr>
        <w:ind w:left="4320" w:hanging="360"/>
      </w:pPr>
      <w:rPr>
        <w:rFonts w:ascii="Wingdings" w:hAnsi="Wingdings" w:hint="default"/>
      </w:rPr>
    </w:lvl>
    <w:lvl w:ilvl="6" w:tplc="19D6A5E6" w:tentative="1">
      <w:start w:val="1"/>
      <w:numFmt w:val="bullet"/>
      <w:lvlText w:val=""/>
      <w:lvlJc w:val="left"/>
      <w:pPr>
        <w:ind w:left="5040" w:hanging="360"/>
      </w:pPr>
      <w:rPr>
        <w:rFonts w:ascii="Symbol" w:hAnsi="Symbol" w:hint="default"/>
      </w:rPr>
    </w:lvl>
    <w:lvl w:ilvl="7" w:tplc="FFA28B48" w:tentative="1">
      <w:start w:val="1"/>
      <w:numFmt w:val="bullet"/>
      <w:lvlText w:val="o"/>
      <w:lvlJc w:val="left"/>
      <w:pPr>
        <w:ind w:left="5760" w:hanging="360"/>
      </w:pPr>
      <w:rPr>
        <w:rFonts w:ascii="Courier New" w:hAnsi="Courier New" w:cs="Courier New" w:hint="default"/>
      </w:rPr>
    </w:lvl>
    <w:lvl w:ilvl="8" w:tplc="BC22E8B2" w:tentative="1">
      <w:start w:val="1"/>
      <w:numFmt w:val="bullet"/>
      <w:lvlText w:val=""/>
      <w:lvlJc w:val="left"/>
      <w:pPr>
        <w:ind w:left="6480" w:hanging="360"/>
      </w:pPr>
      <w:rPr>
        <w:rFonts w:ascii="Wingdings" w:hAnsi="Wingdings" w:hint="default"/>
      </w:rPr>
    </w:lvl>
  </w:abstractNum>
  <w:abstractNum w:abstractNumId="1" w15:restartNumberingAfterBreak="0">
    <w:nsid w:val="4A600116"/>
    <w:multiLevelType w:val="hybridMultilevel"/>
    <w:tmpl w:val="B1ACB90E"/>
    <w:lvl w:ilvl="0" w:tplc="6826CF8C">
      <w:start w:val="1"/>
      <w:numFmt w:val="bullet"/>
      <w:lvlText w:val=""/>
      <w:lvlJc w:val="left"/>
      <w:pPr>
        <w:ind w:left="720" w:hanging="360"/>
      </w:pPr>
      <w:rPr>
        <w:rFonts w:ascii="Symbol" w:hAnsi="Symbol" w:hint="default"/>
      </w:rPr>
    </w:lvl>
    <w:lvl w:ilvl="1" w:tplc="C95A086C" w:tentative="1">
      <w:start w:val="1"/>
      <w:numFmt w:val="bullet"/>
      <w:lvlText w:val="o"/>
      <w:lvlJc w:val="left"/>
      <w:pPr>
        <w:ind w:left="1440" w:hanging="360"/>
      </w:pPr>
      <w:rPr>
        <w:rFonts w:ascii="Courier New" w:hAnsi="Courier New" w:cs="Courier New" w:hint="default"/>
      </w:rPr>
    </w:lvl>
    <w:lvl w:ilvl="2" w:tplc="7062F9A2" w:tentative="1">
      <w:start w:val="1"/>
      <w:numFmt w:val="bullet"/>
      <w:lvlText w:val=""/>
      <w:lvlJc w:val="left"/>
      <w:pPr>
        <w:ind w:left="2160" w:hanging="360"/>
      </w:pPr>
      <w:rPr>
        <w:rFonts w:ascii="Wingdings" w:hAnsi="Wingdings" w:hint="default"/>
      </w:rPr>
    </w:lvl>
    <w:lvl w:ilvl="3" w:tplc="859E6160" w:tentative="1">
      <w:start w:val="1"/>
      <w:numFmt w:val="bullet"/>
      <w:lvlText w:val=""/>
      <w:lvlJc w:val="left"/>
      <w:pPr>
        <w:ind w:left="2880" w:hanging="360"/>
      </w:pPr>
      <w:rPr>
        <w:rFonts w:ascii="Symbol" w:hAnsi="Symbol" w:hint="default"/>
      </w:rPr>
    </w:lvl>
    <w:lvl w:ilvl="4" w:tplc="0B06327C" w:tentative="1">
      <w:start w:val="1"/>
      <w:numFmt w:val="bullet"/>
      <w:lvlText w:val="o"/>
      <w:lvlJc w:val="left"/>
      <w:pPr>
        <w:ind w:left="3600" w:hanging="360"/>
      </w:pPr>
      <w:rPr>
        <w:rFonts w:ascii="Courier New" w:hAnsi="Courier New" w:cs="Courier New" w:hint="default"/>
      </w:rPr>
    </w:lvl>
    <w:lvl w:ilvl="5" w:tplc="0514439E" w:tentative="1">
      <w:start w:val="1"/>
      <w:numFmt w:val="bullet"/>
      <w:lvlText w:val=""/>
      <w:lvlJc w:val="left"/>
      <w:pPr>
        <w:ind w:left="4320" w:hanging="360"/>
      </w:pPr>
      <w:rPr>
        <w:rFonts w:ascii="Wingdings" w:hAnsi="Wingdings" w:hint="default"/>
      </w:rPr>
    </w:lvl>
    <w:lvl w:ilvl="6" w:tplc="51F0D64C" w:tentative="1">
      <w:start w:val="1"/>
      <w:numFmt w:val="bullet"/>
      <w:lvlText w:val=""/>
      <w:lvlJc w:val="left"/>
      <w:pPr>
        <w:ind w:left="5040" w:hanging="360"/>
      </w:pPr>
      <w:rPr>
        <w:rFonts w:ascii="Symbol" w:hAnsi="Symbol" w:hint="default"/>
      </w:rPr>
    </w:lvl>
    <w:lvl w:ilvl="7" w:tplc="CA26C04E" w:tentative="1">
      <w:start w:val="1"/>
      <w:numFmt w:val="bullet"/>
      <w:lvlText w:val="o"/>
      <w:lvlJc w:val="left"/>
      <w:pPr>
        <w:ind w:left="5760" w:hanging="360"/>
      </w:pPr>
      <w:rPr>
        <w:rFonts w:ascii="Courier New" w:hAnsi="Courier New" w:cs="Courier New" w:hint="default"/>
      </w:rPr>
    </w:lvl>
    <w:lvl w:ilvl="8" w:tplc="1EE6DC12"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B47"/>
    <w:rsid w:val="000347C8"/>
    <w:rsid w:val="000452D8"/>
    <w:rsid w:val="00137B30"/>
    <w:rsid w:val="00166BB8"/>
    <w:rsid w:val="0017387F"/>
    <w:rsid w:val="001C19B1"/>
    <w:rsid w:val="00507926"/>
    <w:rsid w:val="0052129A"/>
    <w:rsid w:val="005D5EE5"/>
    <w:rsid w:val="00600F71"/>
    <w:rsid w:val="0062397B"/>
    <w:rsid w:val="00674633"/>
    <w:rsid w:val="00711602"/>
    <w:rsid w:val="007C47E4"/>
    <w:rsid w:val="00826B47"/>
    <w:rsid w:val="00881BAE"/>
    <w:rsid w:val="00B0659E"/>
    <w:rsid w:val="00B33EA7"/>
    <w:rsid w:val="00B774A8"/>
    <w:rsid w:val="00B7761F"/>
    <w:rsid w:val="00BA5846"/>
    <w:rsid w:val="00D441CD"/>
    <w:rsid w:val="00E02835"/>
    <w:rsid w:val="00E10D9D"/>
    <w:rsid w:val="00E162AA"/>
    <w:rsid w:val="00E55272"/>
    <w:rsid w:val="00F14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0C96B"/>
  <w15:chartTrackingRefBased/>
  <w15:docId w15:val="{F95C3436-76FB-4518-99F2-9F9DEA0B5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397B"/>
    <w:pPr>
      <w:spacing w:line="360" w:lineRule="auto"/>
      <w:jc w:val="both"/>
    </w:pPr>
    <w:rPr>
      <w:rFonts w:ascii="Times New Roman" w:hAnsi="Times New Roman"/>
      <w:kern w:val="2"/>
      <w:sz w:val="24"/>
      <w:szCs w:val="24"/>
      <w:lang w:val="en-IN"/>
      <w14:ligatures w14:val="standardContextual"/>
    </w:rPr>
  </w:style>
  <w:style w:type="paragraph" w:styleId="Heading1">
    <w:name w:val="heading 1"/>
    <w:basedOn w:val="Normal"/>
    <w:next w:val="Normal"/>
    <w:link w:val="Heading1Char"/>
    <w:uiPriority w:val="9"/>
    <w:qFormat/>
    <w:rsid w:val="0062397B"/>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62397B"/>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6239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39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39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3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97B"/>
    <w:rPr>
      <w:rFonts w:ascii="Times New Roman" w:eastAsiaTheme="majorEastAsia" w:hAnsi="Times New Roman" w:cstheme="majorBidi"/>
      <w:b/>
      <w:color w:val="000000" w:themeColor="text1"/>
      <w:kern w:val="2"/>
      <w:sz w:val="28"/>
      <w:szCs w:val="40"/>
      <w:lang w:val="en-IN"/>
      <w14:ligatures w14:val="standardContextual"/>
    </w:rPr>
  </w:style>
  <w:style w:type="character" w:customStyle="1" w:styleId="Heading2Char">
    <w:name w:val="Heading 2 Char"/>
    <w:basedOn w:val="DefaultParagraphFont"/>
    <w:link w:val="Heading2"/>
    <w:uiPriority w:val="9"/>
    <w:rsid w:val="0062397B"/>
    <w:rPr>
      <w:rFonts w:ascii="Times New Roman" w:eastAsiaTheme="majorEastAsia" w:hAnsi="Times New Roman" w:cstheme="majorBidi"/>
      <w:b/>
      <w:color w:val="000000" w:themeColor="text1"/>
      <w:kern w:val="2"/>
      <w:sz w:val="24"/>
      <w:szCs w:val="32"/>
      <w:lang w:val="en-IN"/>
      <w14:ligatures w14:val="standardContextual"/>
    </w:rPr>
  </w:style>
  <w:style w:type="character" w:customStyle="1" w:styleId="Heading3Char">
    <w:name w:val="Heading 3 Char"/>
    <w:basedOn w:val="DefaultParagraphFont"/>
    <w:link w:val="Heading3"/>
    <w:uiPriority w:val="9"/>
    <w:semiHidden/>
    <w:rsid w:val="0062397B"/>
    <w:rPr>
      <w:rFonts w:ascii="Times New Roman" w:eastAsiaTheme="majorEastAsia" w:hAnsi="Times New Roman" w:cstheme="majorBidi"/>
      <w:color w:val="2F5496" w:themeColor="accent1" w:themeShade="BF"/>
      <w:kern w:val="2"/>
      <w:sz w:val="28"/>
      <w:szCs w:val="28"/>
      <w:lang w:val="en-IN"/>
      <w14:ligatures w14:val="standardContextual"/>
    </w:rPr>
  </w:style>
  <w:style w:type="character" w:customStyle="1" w:styleId="Heading4Char">
    <w:name w:val="Heading 4 Char"/>
    <w:basedOn w:val="DefaultParagraphFont"/>
    <w:link w:val="Heading4"/>
    <w:uiPriority w:val="9"/>
    <w:semiHidden/>
    <w:rsid w:val="0062397B"/>
    <w:rPr>
      <w:rFonts w:ascii="Times New Roman" w:eastAsiaTheme="majorEastAsia" w:hAnsi="Times New Roman" w:cstheme="majorBidi"/>
      <w:i/>
      <w:iCs/>
      <w:color w:val="2F5496" w:themeColor="accent1" w:themeShade="BF"/>
      <w:kern w:val="2"/>
      <w:sz w:val="24"/>
      <w:szCs w:val="24"/>
      <w:lang w:val="en-IN"/>
      <w14:ligatures w14:val="standardContextual"/>
    </w:rPr>
  </w:style>
  <w:style w:type="character" w:customStyle="1" w:styleId="Heading5Char">
    <w:name w:val="Heading 5 Char"/>
    <w:basedOn w:val="DefaultParagraphFont"/>
    <w:link w:val="Heading5"/>
    <w:uiPriority w:val="9"/>
    <w:semiHidden/>
    <w:rsid w:val="0062397B"/>
    <w:rPr>
      <w:rFonts w:ascii="Times New Roman" w:eastAsiaTheme="majorEastAsia" w:hAnsi="Times New Roman" w:cstheme="majorBidi"/>
      <w:color w:val="2F5496" w:themeColor="accent1" w:themeShade="BF"/>
      <w:kern w:val="2"/>
      <w:sz w:val="24"/>
      <w:szCs w:val="24"/>
      <w:lang w:val="en-IN"/>
      <w14:ligatures w14:val="standardContextual"/>
    </w:rPr>
  </w:style>
  <w:style w:type="character" w:customStyle="1" w:styleId="Heading6Char">
    <w:name w:val="Heading 6 Char"/>
    <w:basedOn w:val="DefaultParagraphFont"/>
    <w:link w:val="Heading6"/>
    <w:uiPriority w:val="9"/>
    <w:semiHidden/>
    <w:rsid w:val="0062397B"/>
    <w:rPr>
      <w:rFonts w:ascii="Times New Roman" w:eastAsiaTheme="majorEastAsia" w:hAnsi="Times New Roman" w:cstheme="majorBidi"/>
      <w:i/>
      <w:iCs/>
      <w:color w:val="595959" w:themeColor="text1" w:themeTint="A6"/>
      <w:kern w:val="2"/>
      <w:sz w:val="24"/>
      <w:szCs w:val="24"/>
      <w:lang w:val="en-IN"/>
      <w14:ligatures w14:val="standardContextual"/>
    </w:rPr>
  </w:style>
  <w:style w:type="character" w:customStyle="1" w:styleId="Heading7Char">
    <w:name w:val="Heading 7 Char"/>
    <w:basedOn w:val="DefaultParagraphFont"/>
    <w:link w:val="Heading7"/>
    <w:uiPriority w:val="9"/>
    <w:semiHidden/>
    <w:rsid w:val="0062397B"/>
    <w:rPr>
      <w:rFonts w:ascii="Times New Roman" w:eastAsiaTheme="majorEastAsia" w:hAnsi="Times New Roman" w:cstheme="majorBidi"/>
      <w:color w:val="595959" w:themeColor="text1" w:themeTint="A6"/>
      <w:kern w:val="2"/>
      <w:sz w:val="24"/>
      <w:szCs w:val="24"/>
      <w:lang w:val="en-IN"/>
      <w14:ligatures w14:val="standardContextual"/>
    </w:rPr>
  </w:style>
  <w:style w:type="character" w:customStyle="1" w:styleId="Heading8Char">
    <w:name w:val="Heading 8 Char"/>
    <w:basedOn w:val="DefaultParagraphFont"/>
    <w:link w:val="Heading8"/>
    <w:uiPriority w:val="9"/>
    <w:semiHidden/>
    <w:rsid w:val="0062397B"/>
    <w:rPr>
      <w:rFonts w:ascii="Times New Roman" w:eastAsiaTheme="majorEastAsia" w:hAnsi="Times New Roman" w:cstheme="majorBidi"/>
      <w:i/>
      <w:iCs/>
      <w:color w:val="272727" w:themeColor="text1" w:themeTint="D8"/>
      <w:kern w:val="2"/>
      <w:sz w:val="24"/>
      <w:szCs w:val="24"/>
      <w:lang w:val="en-IN"/>
      <w14:ligatures w14:val="standardContextual"/>
    </w:rPr>
  </w:style>
  <w:style w:type="character" w:customStyle="1" w:styleId="Heading9Char">
    <w:name w:val="Heading 9 Char"/>
    <w:basedOn w:val="DefaultParagraphFont"/>
    <w:link w:val="Heading9"/>
    <w:uiPriority w:val="9"/>
    <w:semiHidden/>
    <w:rsid w:val="0062397B"/>
    <w:rPr>
      <w:rFonts w:ascii="Times New Roman" w:eastAsiaTheme="majorEastAsia" w:hAnsi="Times New Roman" w:cstheme="majorBidi"/>
      <w:color w:val="272727" w:themeColor="text1" w:themeTint="D8"/>
      <w:kern w:val="2"/>
      <w:sz w:val="24"/>
      <w:szCs w:val="24"/>
      <w:lang w:val="en-IN"/>
      <w14:ligatures w14:val="standardContextual"/>
    </w:rPr>
  </w:style>
  <w:style w:type="paragraph" w:styleId="Title">
    <w:name w:val="Title"/>
    <w:basedOn w:val="Normal"/>
    <w:next w:val="Normal"/>
    <w:link w:val="TitleChar"/>
    <w:uiPriority w:val="10"/>
    <w:qFormat/>
    <w:rsid w:val="00623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97B"/>
    <w:rPr>
      <w:rFonts w:asciiTheme="majorHAnsi" w:eastAsiaTheme="majorEastAsia" w:hAnsiTheme="majorHAnsi" w:cstheme="majorBidi"/>
      <w:spacing w:val="-10"/>
      <w:kern w:val="28"/>
      <w:sz w:val="56"/>
      <w:szCs w:val="56"/>
      <w:lang w:val="en-IN"/>
      <w14:ligatures w14:val="standardContextual"/>
    </w:rPr>
  </w:style>
  <w:style w:type="paragraph" w:styleId="Subtitle">
    <w:name w:val="Subtitle"/>
    <w:basedOn w:val="Normal"/>
    <w:next w:val="Normal"/>
    <w:link w:val="SubtitleChar"/>
    <w:uiPriority w:val="11"/>
    <w:qFormat/>
    <w:rsid w:val="00623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97B"/>
    <w:rPr>
      <w:rFonts w:ascii="Times New Roman" w:eastAsiaTheme="majorEastAsia" w:hAnsi="Times New Roman" w:cstheme="majorBidi"/>
      <w:color w:val="595959" w:themeColor="text1" w:themeTint="A6"/>
      <w:spacing w:val="15"/>
      <w:kern w:val="2"/>
      <w:sz w:val="28"/>
      <w:szCs w:val="28"/>
      <w:lang w:val="en-IN"/>
      <w14:ligatures w14:val="standardContextual"/>
    </w:rPr>
  </w:style>
  <w:style w:type="paragraph" w:styleId="Quote">
    <w:name w:val="Quote"/>
    <w:basedOn w:val="Normal"/>
    <w:next w:val="Normal"/>
    <w:link w:val="QuoteChar"/>
    <w:uiPriority w:val="29"/>
    <w:qFormat/>
    <w:rsid w:val="0062397B"/>
    <w:pPr>
      <w:spacing w:before="160"/>
      <w:jc w:val="center"/>
    </w:pPr>
    <w:rPr>
      <w:i/>
      <w:iCs/>
      <w:color w:val="404040" w:themeColor="text1" w:themeTint="BF"/>
    </w:rPr>
  </w:style>
  <w:style w:type="character" w:customStyle="1" w:styleId="QuoteChar">
    <w:name w:val="Quote Char"/>
    <w:basedOn w:val="DefaultParagraphFont"/>
    <w:link w:val="Quote"/>
    <w:uiPriority w:val="29"/>
    <w:rsid w:val="0062397B"/>
    <w:rPr>
      <w:rFonts w:ascii="Times New Roman" w:hAnsi="Times New Roman"/>
      <w:i/>
      <w:iCs/>
      <w:color w:val="404040" w:themeColor="text1" w:themeTint="BF"/>
      <w:kern w:val="2"/>
      <w:sz w:val="24"/>
      <w:szCs w:val="24"/>
      <w:lang w:val="en-IN"/>
      <w14:ligatures w14:val="standardContextual"/>
    </w:rPr>
  </w:style>
  <w:style w:type="paragraph" w:styleId="ListParagraph">
    <w:name w:val="List Paragraph"/>
    <w:basedOn w:val="Normal"/>
    <w:uiPriority w:val="34"/>
    <w:qFormat/>
    <w:rsid w:val="0062397B"/>
    <w:pPr>
      <w:ind w:left="720"/>
      <w:contextualSpacing/>
    </w:pPr>
  </w:style>
  <w:style w:type="character" w:styleId="IntenseEmphasis">
    <w:name w:val="Intense Emphasis"/>
    <w:basedOn w:val="DefaultParagraphFont"/>
    <w:uiPriority w:val="21"/>
    <w:qFormat/>
    <w:rsid w:val="0062397B"/>
    <w:rPr>
      <w:i/>
      <w:iCs/>
      <w:color w:val="2F5496" w:themeColor="accent1" w:themeShade="BF"/>
    </w:rPr>
  </w:style>
  <w:style w:type="paragraph" w:styleId="IntenseQuote">
    <w:name w:val="Intense Quote"/>
    <w:basedOn w:val="Normal"/>
    <w:next w:val="Normal"/>
    <w:link w:val="IntenseQuoteChar"/>
    <w:uiPriority w:val="30"/>
    <w:qFormat/>
    <w:rsid w:val="006239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397B"/>
    <w:rPr>
      <w:rFonts w:ascii="Times New Roman" w:hAnsi="Times New Roman"/>
      <w:i/>
      <w:iCs/>
      <w:color w:val="2F5496" w:themeColor="accent1" w:themeShade="BF"/>
      <w:kern w:val="2"/>
      <w:sz w:val="24"/>
      <w:szCs w:val="24"/>
      <w:lang w:val="en-IN"/>
      <w14:ligatures w14:val="standardContextual"/>
    </w:rPr>
  </w:style>
  <w:style w:type="character" w:styleId="IntenseReference">
    <w:name w:val="Intense Reference"/>
    <w:basedOn w:val="DefaultParagraphFont"/>
    <w:uiPriority w:val="32"/>
    <w:qFormat/>
    <w:rsid w:val="0062397B"/>
    <w:rPr>
      <w:b/>
      <w:bCs/>
      <w:smallCaps/>
      <w:color w:val="2F5496" w:themeColor="accent1" w:themeShade="BF"/>
      <w:spacing w:val="5"/>
    </w:rPr>
  </w:style>
  <w:style w:type="character" w:customStyle="1" w:styleId="cf01">
    <w:name w:val="cf01"/>
    <w:basedOn w:val="DefaultParagraphFont"/>
    <w:rsid w:val="0062397B"/>
    <w:rPr>
      <w:rFonts w:ascii="Segoe UI" w:hAnsi="Segoe UI" w:cs="Segoe UI" w:hint="default"/>
      <w:b/>
      <w:bCs/>
      <w:sz w:val="18"/>
      <w:szCs w:val="18"/>
    </w:rPr>
  </w:style>
  <w:style w:type="table" w:styleId="TableGrid">
    <w:name w:val="Table Grid"/>
    <w:basedOn w:val="TableNormal"/>
    <w:uiPriority w:val="39"/>
    <w:rsid w:val="0062397B"/>
    <w:pPr>
      <w:spacing w:after="0" w:line="240" w:lineRule="auto"/>
    </w:pPr>
    <w:rPr>
      <w:kern w:val="2"/>
      <w:sz w:val="24"/>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239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23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97B"/>
    <w:rPr>
      <w:rFonts w:ascii="Times New Roman" w:hAnsi="Times New Roman"/>
      <w:kern w:val="2"/>
      <w:sz w:val="24"/>
      <w:szCs w:val="24"/>
      <w:lang w:val="en-IN"/>
      <w14:ligatures w14:val="standardContextual"/>
    </w:rPr>
  </w:style>
  <w:style w:type="paragraph" w:styleId="Footer">
    <w:name w:val="footer"/>
    <w:basedOn w:val="Normal"/>
    <w:link w:val="FooterChar"/>
    <w:uiPriority w:val="99"/>
    <w:unhideWhenUsed/>
    <w:rsid w:val="00623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97B"/>
    <w:rPr>
      <w:rFonts w:ascii="Times New Roman" w:hAnsi="Times New Roman"/>
      <w:kern w:val="2"/>
      <w:sz w:val="24"/>
      <w:szCs w:val="24"/>
      <w:lang w:val="en-IN"/>
      <w14:ligatures w14:val="standardContextual"/>
    </w:rPr>
  </w:style>
  <w:style w:type="paragraph" w:styleId="TOCHeading">
    <w:name w:val="TOC Heading"/>
    <w:basedOn w:val="Heading1"/>
    <w:next w:val="Normal"/>
    <w:uiPriority w:val="39"/>
    <w:unhideWhenUsed/>
    <w:qFormat/>
    <w:rsid w:val="0062397B"/>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62397B"/>
    <w:pPr>
      <w:spacing w:after="100"/>
    </w:pPr>
  </w:style>
  <w:style w:type="paragraph" w:styleId="TOC2">
    <w:name w:val="toc 2"/>
    <w:basedOn w:val="Normal"/>
    <w:next w:val="Normal"/>
    <w:autoRedefine/>
    <w:uiPriority w:val="39"/>
    <w:unhideWhenUsed/>
    <w:rsid w:val="0062397B"/>
    <w:pPr>
      <w:spacing w:after="100"/>
      <w:ind w:left="240"/>
    </w:pPr>
  </w:style>
  <w:style w:type="character" w:styleId="Hyperlink">
    <w:name w:val="Hyperlink"/>
    <w:basedOn w:val="DefaultParagraphFont"/>
    <w:uiPriority w:val="99"/>
    <w:unhideWhenUsed/>
    <w:rsid w:val="0062397B"/>
    <w:rPr>
      <w:color w:val="0563C1" w:themeColor="hyperlink"/>
      <w:u w:val="single"/>
    </w:rPr>
  </w:style>
  <w:style w:type="character" w:styleId="FollowedHyperlink">
    <w:name w:val="FollowedHyperlink"/>
    <w:basedOn w:val="DefaultParagraphFont"/>
    <w:uiPriority w:val="99"/>
    <w:semiHidden/>
    <w:unhideWhenUsed/>
    <w:rsid w:val="0062397B"/>
    <w:rPr>
      <w:color w:val="954F72" w:themeColor="followedHyperlink"/>
      <w:u w:val="single"/>
    </w:rPr>
  </w:style>
  <w:style w:type="character" w:styleId="UnresolvedMention">
    <w:name w:val="Unresolved Mention"/>
    <w:basedOn w:val="DefaultParagraphFont"/>
    <w:uiPriority w:val="99"/>
    <w:semiHidden/>
    <w:unhideWhenUsed/>
    <w:rsid w:val="0062397B"/>
    <w:rPr>
      <w:color w:val="605E5C"/>
      <w:shd w:val="clear" w:color="auto" w:fill="E1DFDD"/>
    </w:rPr>
  </w:style>
  <w:style w:type="character" w:styleId="CommentReference">
    <w:name w:val="annotation reference"/>
    <w:basedOn w:val="DefaultParagraphFont"/>
    <w:uiPriority w:val="99"/>
    <w:semiHidden/>
    <w:unhideWhenUsed/>
    <w:rsid w:val="0062397B"/>
    <w:rPr>
      <w:sz w:val="16"/>
      <w:szCs w:val="16"/>
    </w:rPr>
  </w:style>
  <w:style w:type="paragraph" w:styleId="CommentText">
    <w:name w:val="annotation text"/>
    <w:basedOn w:val="Normal"/>
    <w:link w:val="CommentTextChar"/>
    <w:uiPriority w:val="99"/>
    <w:unhideWhenUsed/>
    <w:rsid w:val="0062397B"/>
    <w:pPr>
      <w:spacing w:line="240" w:lineRule="auto"/>
    </w:pPr>
    <w:rPr>
      <w:sz w:val="20"/>
      <w:szCs w:val="20"/>
    </w:rPr>
  </w:style>
  <w:style w:type="character" w:customStyle="1" w:styleId="CommentTextChar">
    <w:name w:val="Comment Text Char"/>
    <w:basedOn w:val="DefaultParagraphFont"/>
    <w:link w:val="CommentText"/>
    <w:uiPriority w:val="99"/>
    <w:rsid w:val="0062397B"/>
    <w:rPr>
      <w:rFonts w:ascii="Times New Roman" w:hAnsi="Times New Roman"/>
      <w:kern w:val="2"/>
      <w:sz w:val="20"/>
      <w:szCs w:val="20"/>
      <w:lang w:val="en-IN"/>
      <w14:ligatures w14:val="standardContextual"/>
    </w:rPr>
  </w:style>
  <w:style w:type="paragraph" w:styleId="CommentSubject">
    <w:name w:val="annotation subject"/>
    <w:basedOn w:val="CommentText"/>
    <w:next w:val="CommentText"/>
    <w:link w:val="CommentSubjectChar"/>
    <w:uiPriority w:val="99"/>
    <w:semiHidden/>
    <w:unhideWhenUsed/>
    <w:rsid w:val="0062397B"/>
    <w:rPr>
      <w:b/>
      <w:bCs/>
    </w:rPr>
  </w:style>
  <w:style w:type="character" w:customStyle="1" w:styleId="CommentSubjectChar">
    <w:name w:val="Comment Subject Char"/>
    <w:basedOn w:val="CommentTextChar"/>
    <w:link w:val="CommentSubject"/>
    <w:uiPriority w:val="99"/>
    <w:semiHidden/>
    <w:rsid w:val="0062397B"/>
    <w:rPr>
      <w:rFonts w:ascii="Times New Roman" w:hAnsi="Times New Roman"/>
      <w:b/>
      <w:bCs/>
      <w:kern w:val="2"/>
      <w:sz w:val="20"/>
      <w:szCs w:val="20"/>
      <w:lang w:val="en-IN"/>
      <w14:ligatures w14:val="standardContextual"/>
    </w:rPr>
  </w:style>
  <w:style w:type="paragraph" w:styleId="TableofFigures">
    <w:name w:val="table of figures"/>
    <w:basedOn w:val="Normal"/>
    <w:next w:val="Normal"/>
    <w:uiPriority w:val="99"/>
    <w:unhideWhenUsed/>
    <w:rsid w:val="0062397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10025915/" TargetMode="External"/><Relationship Id="rId21" Type="http://schemas.openxmlformats.org/officeDocument/2006/relationships/hyperlink" Target="https://dataverseeinc.in/the-impact-of-solar-panel-imports-on-global-renewable-adoption/" TargetMode="External"/><Relationship Id="rId42" Type="http://schemas.openxmlformats.org/officeDocument/2006/relationships/hyperlink" Target="https://www.researchgate.net/publication/382370133_The_Heckscher-Ohlin_Model_in_Modern_International_Trade" TargetMode="External"/><Relationship Id="rId47" Type="http://schemas.openxmlformats.org/officeDocument/2006/relationships/hyperlink" Target="https://doi.org/10.3126/nprcjmr.v1i6.71744" TargetMode="External"/><Relationship Id="rId63" Type="http://schemas.openxmlformats.org/officeDocument/2006/relationships/hyperlink" Target="https://rayzonsolar.com/blog/mono-perc-solar-cells-efficiency-benefits-applications" TargetMode="External"/><Relationship Id="rId68" Type="http://schemas.openxmlformats.org/officeDocument/2006/relationships/hyperlink" Target="https://www.sanskritiias.com/current-affairs/meeting-the-energy-transition-challenges-for-south-asia" TargetMode="External"/><Relationship Id="rId84" Type="http://schemas.openxmlformats.org/officeDocument/2006/relationships/hyperlink" Target="https://unctad.org/publication/powering-trade-fine-tuning-trade-policy-solar-and-wind-energy-value-chains" TargetMode="External"/><Relationship Id="rId89" Type="http://schemas.openxmlformats.org/officeDocument/2006/relationships/hyperlink" Target="https://live.worldbank.org/en/event/2022/regional-power-trade-towards-green-clean-and-energy-secure-south-asia" TargetMode="External"/><Relationship Id="rId16" Type="http://schemas.openxmlformats.org/officeDocument/2006/relationships/image" Target="media/image6.png"/><Relationship Id="rId11" Type="http://schemas.openxmlformats.org/officeDocument/2006/relationships/hyperlink" Target="https://www.mordorintelligence.com/industry-reports/south-asia-renewable-energy-market" TargetMode="External"/><Relationship Id="rId32" Type="http://schemas.openxmlformats.org/officeDocument/2006/relationships/hyperlink" Target="https://www.ibef.org/research/case-study/india-s-renewable-energy-boom-the-power-of-solar-and-beyond" TargetMode="External"/><Relationship Id="rId37" Type="http://schemas.openxmlformats.org/officeDocument/2006/relationships/hyperlink" Target="https://www.researchgate.net/profile/Sagar-Khadka-7/publication/393024435_POTENTIAL_OF_SOLAR_ENERGY_IN_SOUTH_ASIA_CURRENT_CHALLENGES_AND_OPPORTUNITIES/links/685cd637e8fa0f5c2827b145/POTENTIAL-OF-SOLAR-ENERGY-IN-SOUTH-ASIA-CURRENT-CHALLENGES-AND-OPPORTUNITIES.pdf" TargetMode="External"/><Relationship Id="rId53" Type="http://schemas.openxmlformats.org/officeDocument/2006/relationships/hyperlink" Target="https://doi.org/10.47772/IJRISS.2023.7515" TargetMode="External"/><Relationship Id="rId58" Type="http://schemas.openxmlformats.org/officeDocument/2006/relationships/hyperlink" Target="https://www.pib.gov.in/PressNoteDetails.aspx?id=155063&amp;NoteId=155063&amp;ModuleId=3" TargetMode="External"/><Relationship Id="rId74" Type="http://schemas.openxmlformats.org/officeDocument/2006/relationships/hyperlink" Target="https://www.isas.nus.edu.sg/papers/the-international-solar-alliance-and-south-asia/" TargetMode="External"/><Relationship Id="rId79" Type="http://schemas.openxmlformats.org/officeDocument/2006/relationships/hyperlink" Target="https://sunphotonics.com/latest-solar-energy-solutions-2025/" TargetMode="External"/><Relationship Id="rId5" Type="http://schemas.openxmlformats.org/officeDocument/2006/relationships/footnotes" Target="footnotes.xml"/><Relationship Id="rId90" Type="http://schemas.openxmlformats.org/officeDocument/2006/relationships/hyperlink" Target="https://doi.org/10.3390/su142316123" TargetMode="External"/><Relationship Id="rId22" Type="http://schemas.openxmlformats.org/officeDocument/2006/relationships/hyperlink" Target="https://www.researchgate.net/profile/Jeffrey-Dellosa/publication/355892894_Techno-economics_and_programs_of_rural_electrification_using_solar_energy_in_South_and_Southeast_Asia/links/61837d0ba767a03c14ee9165/Techno-economics-and-programs-of-rural-electrification-using-solar-energy-in-South-and-Southeast-Asia.pdf" TargetMode="External"/><Relationship Id="rId27" Type="http://schemas.openxmlformats.org/officeDocument/2006/relationships/hyperlink" Target="https://journals.plos.org/plosone/article/file?id=10.1371/journal.pone.0180611&amp;type=printable" TargetMode="External"/><Relationship Id="rId43" Type="http://schemas.openxmlformats.org/officeDocument/2006/relationships/hyperlink" Target="https://link.springer.com/content/pdf/10.1186/s13705-019-0232-1.pdf" TargetMode="External"/><Relationship Id="rId48" Type="http://schemas.openxmlformats.org/officeDocument/2006/relationships/hyperlink" Target="https://doi.org/10.3389/fsufs.2022.1016093" TargetMode="External"/><Relationship Id="rId64" Type="http://schemas.openxmlformats.org/officeDocument/2006/relationships/hyperlink" Target="https://rayzonsolar.com/products" TargetMode="External"/><Relationship Id="rId69" Type="http://schemas.openxmlformats.org/officeDocument/2006/relationships/hyperlink" Target="https://pubs.rsc.org/en/content/articlepdf/2019/ee/c9ee00223e" TargetMode="External"/><Relationship Id="rId8" Type="http://schemas.openxmlformats.org/officeDocument/2006/relationships/image" Target="media/image2.png"/><Relationship Id="rId51" Type="http://schemas.openxmlformats.org/officeDocument/2006/relationships/hyperlink" Target="https://doi.org/10.3390/su13147754" TargetMode="External"/><Relationship Id="rId72" Type="http://schemas.openxmlformats.org/officeDocument/2006/relationships/hyperlink" Target="https://www.sciencedirect.com/science/article/pii/S235248472300063X" TargetMode="External"/><Relationship Id="rId80" Type="http://schemas.openxmlformats.org/officeDocument/2006/relationships/hyperlink" Target="https://www.ijels.net/article_220924_e5fa33c4c61f5d8e2844c56441ef1687.pdf" TargetMode="External"/><Relationship Id="rId85" Type="http://schemas.openxmlformats.org/officeDocument/2006/relationships/hyperlink" Target="https://waaree.com/about-us" TargetMode="External"/><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pib.gov.in/PressNoteDetails.aspx?id=155063&amp;NoteId=155063&amp;ModuleId=3&amp;reg=3&amp;lang=2" TargetMode="External"/><Relationship Id="rId17" Type="http://schemas.openxmlformats.org/officeDocument/2006/relationships/hyperlink" Target="https://www.adb.org/news/renewable-energy-manufacturing-se-asia-generate-90-billion-100-billion-sustainable-revenue-2030" TargetMode="External"/><Relationship Id="rId25" Type="http://schemas.openxmlformats.org/officeDocument/2006/relationships/hyperlink" Target="https://blogs.worldbank.org/en/endpovertyinsouthasia/south-asia-navigating-green-energy-transitions-together" TargetMode="External"/><Relationship Id="rId33" Type="http://schemas.openxmlformats.org/officeDocument/2006/relationships/hyperlink" Target="https://www.researchgate.net/profile/Satendra-Induria/publication/370626754_Solar_Energy_in_India_Achievements_The_Potential_of_Solar_Energy_and_Their_Importance/links/645a505039c408339b37947a/Solar-Energy-in-India-Achievements-The-Potential-of-Solar-Energy-and-Their-Importance.pdf" TargetMode="External"/><Relationship Id="rId38" Type="http://schemas.openxmlformats.org/officeDocument/2006/relationships/hyperlink" Target="https://www.sciencedirect.com/science/article/pii/S2665972725002624" TargetMode="External"/><Relationship Id="rId46" Type="http://schemas.openxmlformats.org/officeDocument/2006/relationships/hyperlink" Target="https://www.mordorintelligence.com/industry-reports/south-asia-renewable-energy-market" TargetMode="External"/><Relationship Id="rId59" Type="http://schemas.openxmlformats.org/officeDocument/2006/relationships/hyperlink" Target="https://www.pib.gov.in/PressNoteDetails.aspx?id=155063&amp;NoteId=155063&amp;ModuleId=3&amp;reg=3&amp;lang=2" TargetMode="External"/><Relationship Id="rId67" Type="http://schemas.openxmlformats.org/officeDocument/2006/relationships/hyperlink" Target="https://www.researchgate.net/publication/384971734_deductive_and_inductive_research" TargetMode="External"/><Relationship Id="rId20" Type="http://schemas.openxmlformats.org/officeDocument/2006/relationships/hyperlink" Target="https://www.eria.org/uploads/media/Research-Project-Report/RPR-2023-10/Renewable-Energy-Transition-in-South-Asia..pdf" TargetMode="External"/><Relationship Id="rId41" Type="http://schemas.openxmlformats.org/officeDocument/2006/relationships/hyperlink" Target="https://www.researchgate.net/publication/332121823_Contribution_of_international_photovoltaic_trade_to_global_greenhouse_gas_emission_reduction_the_example_of_China" TargetMode="External"/><Relationship Id="rId54" Type="http://schemas.openxmlformats.org/officeDocument/2006/relationships/hyperlink" Target="http://dx.doi.org/10.1016/j.esd.2013.01.002" TargetMode="External"/><Relationship Id="rId62" Type="http://schemas.openxmlformats.org/officeDocument/2006/relationships/hyperlink" Target="https://doi.org/10.3390/en15031139" TargetMode="External"/><Relationship Id="rId70" Type="http://schemas.openxmlformats.org/officeDocument/2006/relationships/hyperlink" Target="https://www.academia.edu/download/86629355/j.rser.2018.03.06520220529-1-1m4d019.pdf" TargetMode="External"/><Relationship Id="rId75" Type="http://schemas.openxmlformats.org/officeDocument/2006/relationships/hyperlink" Target="https://www.sciencedirect.com/science/article/pii/S2405653716302299" TargetMode="External"/><Relationship Id="rId83" Type="http://schemas.openxmlformats.org/officeDocument/2006/relationships/hyperlink" Target="https://ieeexplore.ieee.org/ielx7/6287639/8948470/09178353.pdf" TargetMode="External"/><Relationship Id="rId88" Type="http://schemas.openxmlformats.org/officeDocument/2006/relationships/hyperlink" Target="https://www.mdpi.com/1660-4601/19/16/10162" TargetMode="External"/><Relationship Id="rId9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hyperlink" Target="https://sussex.figshare.com/articles/journal_contribution/Geographical_interdependence_international_trade_and_economic_dynamics_the_Chinese_and_German_solar_energy_industries/23389916/1/files/41119337.pdf" TargetMode="External"/><Relationship Id="rId28" Type="http://schemas.openxmlformats.org/officeDocument/2006/relationships/hyperlink" Target="https://www.eqmagpro.com/global-trade-shifts-reshape-solar-industry-amid-rising-tariffs-and-supply-chain-risks-eq/" TargetMode="External"/><Relationship Id="rId36" Type="http://schemas.openxmlformats.org/officeDocument/2006/relationships/hyperlink" Target="http://dx.doi.org/10.1016/j.rser.2017.09.094" TargetMode="External"/><Relationship Id="rId49" Type="http://schemas.openxmlformats.org/officeDocument/2006/relationships/hyperlink" Target="https://www.frontiersin.org/journals/sustainable-food-systems/articles/10.3389/fsufs.2022.1016093/pdf" TargetMode="External"/><Relationship Id="rId57" Type="http://schemas.openxmlformats.org/officeDocument/2006/relationships/hyperlink" Target="https://www.pib.gov.in/PressReleasePage.aspx?PRID=2144923&amp;reg=3&amp;lang=2" TargetMode="External"/><Relationship Id="rId10" Type="http://schemas.openxmlformats.org/officeDocument/2006/relationships/hyperlink" Target="https://www.isas.nus.edu.sg/papers/the-international-solar-alliance-and-south-asia/" TargetMode="External"/><Relationship Id="rId31" Type="http://schemas.openxmlformats.org/officeDocument/2006/relationships/hyperlink" Target="https://doi.org/10.3390/su141710947" TargetMode="External"/><Relationship Id="rId44" Type="http://schemas.openxmlformats.org/officeDocument/2006/relationships/hyperlink" Target="https://academic.oup.com/ce/article/6/3/476/6606003?ref=ambrook" TargetMode="External"/><Relationship Id="rId52" Type="http://schemas.openxmlformats.org/officeDocument/2006/relationships/hyperlink" Target="http://www.lasuerhrmjournal.com.ng/journal_publication/vol_1/article_20.pdf" TargetMode="External"/><Relationship Id="rId60" Type="http://schemas.openxmlformats.org/officeDocument/2006/relationships/hyperlink" Target="https://www.mdpi.com/1996-1073/16/22/7486" TargetMode="External"/><Relationship Id="rId65" Type="http://schemas.openxmlformats.org/officeDocument/2006/relationships/hyperlink" Target="https://rayzonsolar.com/blog/india-solar-supply-chain-2025" TargetMode="External"/><Relationship Id="rId73" Type="http://schemas.openxmlformats.org/officeDocument/2006/relationships/hyperlink" Target="https://www.sciencedirect.com/science/article/pii/S2211467X21000973" TargetMode="External"/><Relationship Id="rId78" Type="http://schemas.openxmlformats.org/officeDocument/2006/relationships/hyperlink" Target="https://www.statista.com/outlook/io/energy/renewable-energy/solar-energy/southeast-asia?srsltid=AfmBOorEs7qAJY1AVyc4NAKukZe9ZV_wvzwcoB1coDOqeC9BwBYpu8S0" TargetMode="External"/><Relationship Id="rId81" Type="http://schemas.openxmlformats.org/officeDocument/2006/relationships/hyperlink" Target="https://renewablewatch.in/2024/07/15/scaling-up-rooftop-solar-trends-and-developments-in-south-asia/" TargetMode="External"/><Relationship Id="rId86" Type="http://schemas.openxmlformats.org/officeDocument/2006/relationships/hyperlink" Target="https://library.oapen.org/bitstream/handle/20.500.12657/53343/1/978-3-030-90769-3.pdf"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adb.org/news/renewable-energy-manufacturing-se-asia-generate-90-billion-100-billion-sustainable-revenue-2030" TargetMode="External"/><Relationship Id="rId18" Type="http://schemas.openxmlformats.org/officeDocument/2006/relationships/hyperlink" Target="https://pmc.ncbi.nlm.nih.gov/articles/PMC9686228/pdf/11356_2022_Article_24286.pdf" TargetMode="External"/><Relationship Id="rId39" Type="http://schemas.openxmlformats.org/officeDocument/2006/relationships/hyperlink" Target="https://www.sciencedirect.com/science/article/pii/S0960148118308437" TargetMode="External"/><Relationship Id="rId34" Type="http://schemas.openxmlformats.org/officeDocument/2006/relationships/hyperlink" Target="https://mpra.ub.uni-muenchen.de/56494/1/MPRA_paper_56494.pdf" TargetMode="External"/><Relationship Id="rId50" Type="http://schemas.openxmlformats.org/officeDocument/2006/relationships/hyperlink" Target="https://www.researchgate.net/profile/Alam_Khan8/publication/369814214_The_impact_of_renewable_and_non-renewable_energy_on_sustainable_development_in_South_Asia/links/642dc837609c170a13f7bb92/The-impact-of-renewable-and-non-renewable-energy-on-sustainable-development-in-South-Asia.pdf" TargetMode="External"/><Relationship Id="rId55" Type="http://schemas.openxmlformats.org/officeDocument/2006/relationships/hyperlink" Target="https://www.mdpi.com/2071-1050/14/18/11193" TargetMode="External"/><Relationship Id="rId76" Type="http://schemas.openxmlformats.org/officeDocument/2006/relationships/hyperlink" Target="https://www.shvenergy.com/news-stories/20220217-sunsource-energy-secures-project-financing-from-sunfunder" TargetMode="External"/><Relationship Id="rId7" Type="http://schemas.openxmlformats.org/officeDocument/2006/relationships/image" Target="media/image1.png"/><Relationship Id="rId71" Type="http://schemas.openxmlformats.org/officeDocument/2006/relationships/hyperlink" Target="https://www.sciencedirect.com/science/article/pii/S1364032122008759" TargetMode="External"/><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www.mdpi.com/1996-1073/13/2/500" TargetMode="External"/><Relationship Id="rId24" Type="http://schemas.openxmlformats.org/officeDocument/2006/relationships/hyperlink" Target="http://dx.doi.org/10.1108/IJESM-04-2022-0002" TargetMode="External"/><Relationship Id="rId40"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45"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66" Type="http://schemas.openxmlformats.org/officeDocument/2006/relationships/hyperlink" Target="https://revayuenergy.com/can-india-shield-its-solar-market-from-asean-dumping/" TargetMode="External"/><Relationship Id="rId87" Type="http://schemas.openxmlformats.org/officeDocument/2006/relationships/hyperlink" Target="https://dspace.unitywomenscollege.ac.in/xmlui/bitstream/handle/123456789/158/Research%20Methods%20The%20Basics.pdf?sequence=1&amp;isAllowed=y" TargetMode="External"/><Relationship Id="rId61" Type="http://schemas.openxmlformats.org/officeDocument/2006/relationships/hyperlink" Target="https://www.emerald.com/agjsr/article-pdf/42/3/1044/9493415/agjsr-04-2023-0152.pdf" TargetMode="External"/><Relationship Id="rId82" Type="http://schemas.openxmlformats.org/officeDocument/2006/relationships/hyperlink" Target="https://papers.ssrn.com/sol3/Delivery.cfm?abstractid=4282393" TargetMode="External"/><Relationship Id="rId19" Type="http://schemas.openxmlformats.org/officeDocument/2006/relationships/hyperlink" Target="https://www.mdpi.com/2071-1050/14/17/10947" TargetMode="External"/><Relationship Id="rId14" Type="http://schemas.openxmlformats.org/officeDocument/2006/relationships/image" Target="media/image4.png"/><Relationship Id="rId30" Type="http://schemas.openxmlformats.org/officeDocument/2006/relationships/hyperlink" Target="https://www.mdpi.com/1996-1073/16/17/6371" TargetMode="External"/><Relationship Id="rId35" Type="http://schemas.openxmlformats.org/officeDocument/2006/relationships/hyperlink" Target="https://files.eric.ed.gov/fulltext/ED619359.pdf" TargetMode="External"/><Relationship Id="rId56" Type="http://schemas.openxmlformats.org/officeDocument/2006/relationships/hyperlink" Target="https://bioenergytimes.com/indias-solar-component-market-benefits-of-local-sourcing/" TargetMode="External"/><Relationship Id="rId77" Type="http://schemas.openxmlformats.org/officeDocument/2006/relationships/hyperlink" Target="https://ieefa.org/resources/how-unlock-clean-energy-south-and-southeast-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63</Pages>
  <Words>19931</Words>
  <Characters>113607</Characters>
  <Application>Microsoft Office Word</Application>
  <DocSecurity>0</DocSecurity>
  <Lines>946</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22</cp:revision>
  <dcterms:created xsi:type="dcterms:W3CDTF">2026-01-26T00:56:00Z</dcterms:created>
  <dcterms:modified xsi:type="dcterms:W3CDTF">2026-01-26T02:35:00Z</dcterms:modified>
</cp:coreProperties>
</file>