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03A42" w14:textId="230ACBE8" w:rsidR="006B7013" w:rsidRPr="00AF2E5D" w:rsidRDefault="004F7950" w:rsidP="00D453C3">
      <w:pPr>
        <w:pStyle w:val="Heading1"/>
      </w:pPr>
      <w:r w:rsidRPr="00AF2E5D">
        <w:t>Action Research</w:t>
      </w:r>
      <w:r w:rsidR="00AF2E5D">
        <w:t xml:space="preserve"> </w:t>
      </w:r>
      <w:r w:rsidRPr="00AF2E5D">
        <w:t xml:space="preserve">Proposal Form </w:t>
      </w:r>
    </w:p>
    <w:p w14:paraId="56F5D85B" w14:textId="307A0E99" w:rsidR="00015BD1" w:rsidRPr="00AF2E5D" w:rsidRDefault="00015BD1" w:rsidP="00AF2E5D"/>
    <w:p w14:paraId="12E75493" w14:textId="7114BCC5" w:rsidR="00015BD1" w:rsidRDefault="008D78B9" w:rsidP="00D453C3">
      <w:pPr>
        <w:pStyle w:val="Heading2"/>
      </w:pPr>
      <w:r w:rsidRPr="00AF2E5D">
        <w:t xml:space="preserve">Stage 1: </w:t>
      </w:r>
      <w:r w:rsidR="00015BD1" w:rsidRPr="00AF2E5D">
        <w:t>Thematic concern</w:t>
      </w:r>
      <w:r w:rsidR="0047107F">
        <w:t>.</w:t>
      </w:r>
    </w:p>
    <w:p w14:paraId="439ACFAC" w14:textId="77777777" w:rsidR="0047107F" w:rsidRPr="0047107F" w:rsidRDefault="0047107F" w:rsidP="0047107F"/>
    <w:p w14:paraId="65DB73AF" w14:textId="0F3E55AA" w:rsidR="00015BD1" w:rsidRDefault="00015BD1" w:rsidP="00AF2E5D">
      <w:r w:rsidRPr="00AF2E5D">
        <w:t xml:space="preserve">The starting point of Action Research is for the </w:t>
      </w:r>
      <w:r w:rsidR="00AF2E5D">
        <w:t>Researcher/P</w:t>
      </w:r>
      <w:r w:rsidRPr="00AF2E5D">
        <w:t>ractitioner to ask the</w:t>
      </w:r>
      <w:r w:rsidR="00AF2E5D">
        <w:t>mselves the</w:t>
      </w:r>
      <w:r w:rsidRPr="00AF2E5D">
        <w:t xml:space="preserve"> following question</w:t>
      </w:r>
      <w:r w:rsidR="00AF2E5D">
        <w:t>s</w:t>
      </w:r>
      <w:r w:rsidR="0047107F">
        <w:t xml:space="preserve"> so as to generate a research idea. </w:t>
      </w:r>
    </w:p>
    <w:p w14:paraId="2958F121" w14:textId="77777777" w:rsidR="00FD3396" w:rsidRDefault="00FD3396" w:rsidP="00D453C3">
      <w:pPr>
        <w:pStyle w:val="Heading4"/>
      </w:pPr>
    </w:p>
    <w:p w14:paraId="1B2274A8" w14:textId="38F1A523" w:rsidR="00C12338" w:rsidRPr="00C12338" w:rsidRDefault="00C12338" w:rsidP="00D453C3">
      <w:pPr>
        <w:pStyle w:val="Heading4"/>
      </w:pPr>
      <w:r w:rsidRPr="00C12338">
        <w:t>Identifying themes</w:t>
      </w:r>
      <w:r>
        <w:t>.</w:t>
      </w:r>
    </w:p>
    <w:p w14:paraId="13E20675" w14:textId="77777777" w:rsidR="00C12338" w:rsidRDefault="00C12338" w:rsidP="00C12338">
      <w:pPr>
        <w:pStyle w:val="ListParagraph"/>
        <w:numPr>
          <w:ilvl w:val="0"/>
          <w:numId w:val="2"/>
        </w:numPr>
      </w:pPr>
      <w:r>
        <w:t>What area of practice am I interested in investigating?</w:t>
      </w:r>
    </w:p>
    <w:p w14:paraId="611E7D89" w14:textId="77777777" w:rsidR="00C12338" w:rsidRPr="00AF2E5D" w:rsidRDefault="00C12338" w:rsidP="00C12338">
      <w:pPr>
        <w:pStyle w:val="ListParagraph"/>
        <w:numPr>
          <w:ilvl w:val="0"/>
          <w:numId w:val="2"/>
        </w:numPr>
      </w:pPr>
      <w:r w:rsidRPr="00AF2E5D">
        <w:t xml:space="preserve">How do I improve practice? </w:t>
      </w:r>
      <w:r>
        <w:t xml:space="preserve">(Is there a problem? or is there something I need to find out? </w:t>
      </w:r>
    </w:p>
    <w:p w14:paraId="79402A6C" w14:textId="5FC76814" w:rsidR="00C12338" w:rsidRDefault="00BA0929" w:rsidP="00C12338">
      <w:pPr>
        <w:pStyle w:val="ListParagraph"/>
        <w:numPr>
          <w:ilvl w:val="0"/>
          <w:numId w:val="2"/>
        </w:numPr>
      </w:pPr>
      <w:r>
        <w:rPr>
          <w:noProof/>
        </w:rPr>
        <mc:AlternateContent>
          <mc:Choice Requires="wps">
            <w:drawing>
              <wp:anchor distT="0" distB="0" distL="114300" distR="114300" simplePos="0" relativeHeight="251663360" behindDoc="0" locked="0" layoutInCell="1" allowOverlap="1" wp14:anchorId="532210D7" wp14:editId="21A3B0C2">
                <wp:simplePos x="0" y="0"/>
                <wp:positionH relativeFrom="column">
                  <wp:posOffset>12700</wp:posOffset>
                </wp:positionH>
                <wp:positionV relativeFrom="paragraph">
                  <wp:posOffset>178435</wp:posOffset>
                </wp:positionV>
                <wp:extent cx="5370830" cy="1898650"/>
                <wp:effectExtent l="0" t="0" r="20320" b="25400"/>
                <wp:wrapNone/>
                <wp:docPr id="4" name="Text Box 4"/>
                <wp:cNvGraphicFramePr/>
                <a:graphic xmlns:a="http://schemas.openxmlformats.org/drawingml/2006/main">
                  <a:graphicData uri="http://schemas.microsoft.com/office/word/2010/wordprocessingShape">
                    <wps:wsp>
                      <wps:cNvSpPr txBox="1"/>
                      <wps:spPr>
                        <a:xfrm>
                          <a:off x="0" y="0"/>
                          <a:ext cx="5370830" cy="1898650"/>
                        </a:xfrm>
                        <a:prstGeom prst="rect">
                          <a:avLst/>
                        </a:prstGeom>
                        <a:solidFill>
                          <a:schemeClr val="lt1"/>
                        </a:solidFill>
                        <a:ln w="6350">
                          <a:solidFill>
                            <a:prstClr val="black"/>
                          </a:solidFill>
                        </a:ln>
                      </wps:spPr>
                      <wps:txbx>
                        <w:txbxContent>
                          <w:p w14:paraId="6E0A5F7D" w14:textId="0B5AE1B2" w:rsidR="005F2D3D" w:rsidRDefault="00C12338" w:rsidP="0047107F">
                            <w:pPr>
                              <w:rPr>
                                <w:b/>
                                <w:bCs/>
                              </w:rPr>
                            </w:pPr>
                            <w:r w:rsidRPr="00C12338">
                              <w:rPr>
                                <w:b/>
                                <w:bCs/>
                              </w:rPr>
                              <w:t>My area of interest is</w:t>
                            </w:r>
                            <w:r>
                              <w:rPr>
                                <w:b/>
                                <w:bCs/>
                              </w:rPr>
                              <w:t>…</w:t>
                            </w:r>
                          </w:p>
                          <w:p w14:paraId="77A7EEFC" w14:textId="77777777" w:rsidR="00BE4D82" w:rsidRDefault="00BE4D82" w:rsidP="0047107F">
                            <w:pPr>
                              <w:rPr>
                                <w:b/>
                                <w:bCs/>
                              </w:rPr>
                            </w:pPr>
                          </w:p>
                          <w:p w14:paraId="133F3D51" w14:textId="77777777" w:rsidR="0038732A" w:rsidRDefault="005F2D3D" w:rsidP="00D0309B">
                            <w:pPr>
                              <w:pStyle w:val="ListParagraph"/>
                              <w:numPr>
                                <w:ilvl w:val="0"/>
                                <w:numId w:val="12"/>
                              </w:numPr>
                              <w:rPr>
                                <w:b/>
                                <w:bCs/>
                              </w:rPr>
                            </w:pPr>
                            <w:r w:rsidRPr="00BE4D82">
                              <w:rPr>
                                <w:b/>
                                <w:bCs/>
                              </w:rPr>
                              <w:t xml:space="preserve">Exploring </w:t>
                            </w:r>
                            <w:r w:rsidR="005F7448" w:rsidRPr="00BE4D82">
                              <w:rPr>
                                <w:b/>
                                <w:bCs/>
                              </w:rPr>
                              <w:t xml:space="preserve">the role of HE in </w:t>
                            </w:r>
                            <w:r w:rsidR="00D06621" w:rsidRPr="00BE4D82">
                              <w:rPr>
                                <w:b/>
                                <w:bCs/>
                              </w:rPr>
                              <w:t xml:space="preserve">developing </w:t>
                            </w:r>
                            <w:r w:rsidR="00420C32" w:rsidRPr="00BE4D82">
                              <w:rPr>
                                <w:b/>
                                <w:bCs/>
                              </w:rPr>
                              <w:t xml:space="preserve">learner </w:t>
                            </w:r>
                            <w:r w:rsidR="00996DA5" w:rsidRPr="00BE4D82">
                              <w:rPr>
                                <w:b/>
                                <w:bCs/>
                              </w:rPr>
                              <w:t xml:space="preserve">entrepreneurs </w:t>
                            </w:r>
                            <w:r w:rsidR="00500488">
                              <w:rPr>
                                <w:b/>
                                <w:bCs/>
                              </w:rPr>
                              <w:t xml:space="preserve">who may </w:t>
                            </w:r>
                            <w:r w:rsidR="004D2091">
                              <w:rPr>
                                <w:b/>
                                <w:bCs/>
                              </w:rPr>
                              <w:t xml:space="preserve">want to </w:t>
                            </w:r>
                            <w:r w:rsidR="00974ADA" w:rsidRPr="00BE4D82">
                              <w:rPr>
                                <w:b/>
                                <w:bCs/>
                              </w:rPr>
                              <w:t xml:space="preserve">start their </w:t>
                            </w:r>
                            <w:r w:rsidR="00420C32" w:rsidRPr="00BE4D82">
                              <w:rPr>
                                <w:b/>
                                <w:bCs/>
                              </w:rPr>
                              <w:t>o</w:t>
                            </w:r>
                            <w:r w:rsidR="00974ADA" w:rsidRPr="00BE4D82">
                              <w:rPr>
                                <w:b/>
                                <w:bCs/>
                              </w:rPr>
                              <w:t>wn businesses</w:t>
                            </w:r>
                            <w:r w:rsidR="0038732A">
                              <w:rPr>
                                <w:b/>
                                <w:bCs/>
                              </w:rPr>
                              <w:t>.</w:t>
                            </w:r>
                          </w:p>
                          <w:p w14:paraId="2D816BB1" w14:textId="33FC1659" w:rsidR="004751AB" w:rsidRPr="00BE4D82" w:rsidRDefault="0057312C" w:rsidP="00D0309B">
                            <w:pPr>
                              <w:pStyle w:val="ListParagraph"/>
                              <w:numPr>
                                <w:ilvl w:val="0"/>
                                <w:numId w:val="12"/>
                              </w:numPr>
                              <w:rPr>
                                <w:b/>
                                <w:bCs/>
                              </w:rPr>
                            </w:pPr>
                            <w:r>
                              <w:rPr>
                                <w:b/>
                                <w:bCs/>
                              </w:rPr>
                              <w:t>E</w:t>
                            </w:r>
                            <w:r w:rsidR="004D2091">
                              <w:rPr>
                                <w:b/>
                                <w:bCs/>
                              </w:rPr>
                              <w:t>xplor</w:t>
                            </w:r>
                            <w:r w:rsidR="00CD1B71">
                              <w:rPr>
                                <w:b/>
                                <w:bCs/>
                              </w:rPr>
                              <w:t>i</w:t>
                            </w:r>
                            <w:r>
                              <w:rPr>
                                <w:b/>
                                <w:bCs/>
                              </w:rPr>
                              <w:t>ng</w:t>
                            </w:r>
                            <w:r w:rsidR="004D2091">
                              <w:rPr>
                                <w:b/>
                                <w:bCs/>
                              </w:rPr>
                              <w:t xml:space="preserve"> the role of </w:t>
                            </w:r>
                            <w:r w:rsidR="0038732A">
                              <w:rPr>
                                <w:b/>
                                <w:bCs/>
                              </w:rPr>
                              <w:t xml:space="preserve">HE in </w:t>
                            </w:r>
                            <w:r w:rsidR="00D06621" w:rsidRPr="00BE4D82">
                              <w:rPr>
                                <w:b/>
                                <w:bCs/>
                              </w:rPr>
                              <w:t xml:space="preserve">developing learners </w:t>
                            </w:r>
                            <w:r w:rsidR="00266BAB" w:rsidRPr="00BE4D82">
                              <w:rPr>
                                <w:b/>
                                <w:bCs/>
                              </w:rPr>
                              <w:t xml:space="preserve">who choose a career path </w:t>
                            </w:r>
                            <w:r w:rsidR="00D06621" w:rsidRPr="00BE4D82">
                              <w:rPr>
                                <w:b/>
                                <w:bCs/>
                              </w:rPr>
                              <w:t xml:space="preserve">to have an </w:t>
                            </w:r>
                            <w:r w:rsidR="004751AB" w:rsidRPr="00BE4D82">
                              <w:rPr>
                                <w:b/>
                                <w:bCs/>
                              </w:rPr>
                              <w:t>entrepreneurial mindset when seeking a career path instead of self</w:t>
                            </w:r>
                            <w:r w:rsidR="00420C32" w:rsidRPr="00BE4D82">
                              <w:rPr>
                                <w:b/>
                                <w:bCs/>
                              </w:rPr>
                              <w:t>-</w:t>
                            </w:r>
                            <w:r w:rsidR="004751AB" w:rsidRPr="00BE4D82">
                              <w:rPr>
                                <w:b/>
                                <w:bCs/>
                              </w:rPr>
                              <w:t>employment.</w:t>
                            </w:r>
                          </w:p>
                          <w:p w14:paraId="52CDFED9" w14:textId="11C2832D" w:rsidR="007B5649" w:rsidRPr="00BE4D82" w:rsidRDefault="00230147" w:rsidP="00D0309B">
                            <w:pPr>
                              <w:pStyle w:val="ListParagraph"/>
                              <w:numPr>
                                <w:ilvl w:val="0"/>
                                <w:numId w:val="12"/>
                              </w:numPr>
                              <w:rPr>
                                <w:b/>
                                <w:bCs/>
                              </w:rPr>
                            </w:pPr>
                            <w:r>
                              <w:rPr>
                                <w:b/>
                                <w:bCs/>
                              </w:rPr>
                              <w:t xml:space="preserve">Exploring the </w:t>
                            </w:r>
                            <w:r w:rsidR="00FA7583">
                              <w:rPr>
                                <w:b/>
                                <w:bCs/>
                              </w:rPr>
                              <w:t xml:space="preserve">business courses </w:t>
                            </w:r>
                            <w:r>
                              <w:rPr>
                                <w:b/>
                                <w:bCs/>
                              </w:rPr>
                              <w:t>and</w:t>
                            </w:r>
                            <w:r w:rsidR="00E51246">
                              <w:rPr>
                                <w:b/>
                                <w:bCs/>
                              </w:rPr>
                              <w:t xml:space="preserve"> t</w:t>
                            </w:r>
                            <w:r w:rsidR="00FA7583">
                              <w:rPr>
                                <w:b/>
                                <w:bCs/>
                              </w:rPr>
                              <w:t>he Entrecom mo</w:t>
                            </w:r>
                            <w:r w:rsidR="00E51246">
                              <w:rPr>
                                <w:b/>
                                <w:bCs/>
                              </w:rPr>
                              <w:t>d</w:t>
                            </w:r>
                            <w:r w:rsidR="00FA7583">
                              <w:rPr>
                                <w:b/>
                                <w:bCs/>
                              </w:rPr>
                              <w:t>el</w:t>
                            </w:r>
                            <w:r w:rsidR="00E51246">
                              <w:rPr>
                                <w:b/>
                                <w:bCs/>
                              </w:rPr>
                              <w:t xml:space="preserve"> </w:t>
                            </w:r>
                            <w:r w:rsidR="000656BA">
                              <w:rPr>
                                <w:b/>
                                <w:bCs/>
                              </w:rPr>
                              <w:t xml:space="preserve">in the course content </w:t>
                            </w:r>
                            <w:r w:rsidR="00CD1B71">
                              <w:rPr>
                                <w:b/>
                                <w:bCs/>
                              </w:rPr>
                              <w:t xml:space="preserve">and </w:t>
                            </w:r>
                            <w:r w:rsidR="00632F47">
                              <w:rPr>
                                <w:b/>
                                <w:bCs/>
                              </w:rPr>
                              <w:t xml:space="preserve">observe </w:t>
                            </w:r>
                            <w:r w:rsidR="00CD1B71">
                              <w:rPr>
                                <w:b/>
                                <w:bCs/>
                              </w:rPr>
                              <w:t>if they are</w:t>
                            </w:r>
                            <w:r w:rsidR="000656BA">
                              <w:rPr>
                                <w:b/>
                                <w:bCs/>
                              </w:rPr>
                              <w:t xml:space="preserve"> adding </w:t>
                            </w:r>
                            <w:r w:rsidR="007910F6">
                              <w:rPr>
                                <w:b/>
                                <w:bCs/>
                              </w:rPr>
                              <w:t>real</w:t>
                            </w:r>
                            <w:r w:rsidR="001661B5">
                              <w:rPr>
                                <w:b/>
                                <w:bCs/>
                              </w:rPr>
                              <w:t>-</w:t>
                            </w:r>
                            <w:r w:rsidR="007910F6">
                              <w:rPr>
                                <w:b/>
                                <w:bCs/>
                              </w:rPr>
                              <w:t>world commercialism</w:t>
                            </w:r>
                            <w:r w:rsidR="00CD1B71">
                              <w:rPr>
                                <w:b/>
                                <w:bCs/>
                              </w:rPr>
                              <w:t>.</w:t>
                            </w:r>
                          </w:p>
                          <w:p w14:paraId="09BE148C" w14:textId="77777777" w:rsidR="0047107F" w:rsidRDefault="004710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2210D7" id="_x0000_t202" coordsize="21600,21600" o:spt="202" path="m,l,21600r21600,l21600,xe">
                <v:stroke joinstyle="miter"/>
                <v:path gradientshapeok="t" o:connecttype="rect"/>
              </v:shapetype>
              <v:shape id="Text Box 4" o:spid="_x0000_s1026" type="#_x0000_t202" style="position:absolute;left:0;text-align:left;margin-left:1pt;margin-top:14.05pt;width:422.9pt;height:1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" fillcolor="white [3201]" strokeweight=".5pt">
                <v:textbox>
                  <w:txbxContent>
                    <w:p w14:paraId="6E0A5F7D" w14:textId="0B5AE1B2" w:rsidR="005F2D3D" w:rsidRDefault="00C12338" w:rsidP="0047107F">
                      <w:pPr>
                        <w:rPr>
                          <w:b/>
                          <w:bCs/>
                        </w:rPr>
                      </w:pPr>
                      <w:r w:rsidRPr="00C12338">
                        <w:rPr>
                          <w:b/>
                          <w:bCs/>
                        </w:rPr>
                        <w:t>My area of interest is</w:t>
                      </w:r>
                      <w:r>
                        <w:rPr>
                          <w:b/>
                          <w:bCs/>
                        </w:rPr>
                        <w:t>…</w:t>
                      </w:r>
                    </w:p>
                    <w:p w14:paraId="77A7EEFC" w14:textId="77777777" w:rsidR="00BE4D82" w:rsidRDefault="00BE4D82" w:rsidP="0047107F">
                      <w:pPr>
                        <w:rPr>
                          <w:b/>
                          <w:bCs/>
                        </w:rPr>
                      </w:pPr>
                    </w:p>
                    <w:p w14:paraId="133F3D51" w14:textId="77777777" w:rsidR="0038732A" w:rsidRDefault="005F2D3D" w:rsidP="00D0309B">
                      <w:pPr>
                        <w:pStyle w:val="ListParagraph"/>
                        <w:numPr>
                          <w:ilvl w:val="0"/>
                          <w:numId w:val="12"/>
                        </w:numPr>
                        <w:rPr>
                          <w:b/>
                          <w:bCs/>
                        </w:rPr>
                      </w:pPr>
                      <w:r w:rsidRPr="00BE4D82">
                        <w:rPr>
                          <w:b/>
                          <w:bCs/>
                        </w:rPr>
                        <w:t xml:space="preserve">Exploring </w:t>
                      </w:r>
                      <w:r w:rsidR="005F7448" w:rsidRPr="00BE4D82">
                        <w:rPr>
                          <w:b/>
                          <w:bCs/>
                        </w:rPr>
                        <w:t xml:space="preserve">the role of HE in </w:t>
                      </w:r>
                      <w:r w:rsidR="00D06621" w:rsidRPr="00BE4D82">
                        <w:rPr>
                          <w:b/>
                          <w:bCs/>
                        </w:rPr>
                        <w:t xml:space="preserve">developing </w:t>
                      </w:r>
                      <w:r w:rsidR="00420C32" w:rsidRPr="00BE4D82">
                        <w:rPr>
                          <w:b/>
                          <w:bCs/>
                        </w:rPr>
                        <w:t xml:space="preserve">learner </w:t>
                      </w:r>
                      <w:r w:rsidR="00996DA5" w:rsidRPr="00BE4D82">
                        <w:rPr>
                          <w:b/>
                          <w:bCs/>
                        </w:rPr>
                        <w:t xml:space="preserve">entrepreneurs </w:t>
                      </w:r>
                      <w:r w:rsidR="00500488">
                        <w:rPr>
                          <w:b/>
                          <w:bCs/>
                        </w:rPr>
                        <w:t xml:space="preserve">who may </w:t>
                      </w:r>
                      <w:r w:rsidR="004D2091">
                        <w:rPr>
                          <w:b/>
                          <w:bCs/>
                        </w:rPr>
                        <w:t xml:space="preserve">want to </w:t>
                      </w:r>
                      <w:r w:rsidR="00974ADA" w:rsidRPr="00BE4D82">
                        <w:rPr>
                          <w:b/>
                          <w:bCs/>
                        </w:rPr>
                        <w:t xml:space="preserve">start their </w:t>
                      </w:r>
                      <w:r w:rsidR="00420C32" w:rsidRPr="00BE4D82">
                        <w:rPr>
                          <w:b/>
                          <w:bCs/>
                        </w:rPr>
                        <w:t>o</w:t>
                      </w:r>
                      <w:r w:rsidR="00974ADA" w:rsidRPr="00BE4D82">
                        <w:rPr>
                          <w:b/>
                          <w:bCs/>
                        </w:rPr>
                        <w:t>wn businesses</w:t>
                      </w:r>
                      <w:r w:rsidR="0038732A">
                        <w:rPr>
                          <w:b/>
                          <w:bCs/>
                        </w:rPr>
                        <w:t>.</w:t>
                      </w:r>
                    </w:p>
                    <w:p w14:paraId="2D816BB1" w14:textId="33FC1659" w:rsidR="004751AB" w:rsidRPr="00BE4D82" w:rsidRDefault="0057312C" w:rsidP="00D0309B">
                      <w:pPr>
                        <w:pStyle w:val="ListParagraph"/>
                        <w:numPr>
                          <w:ilvl w:val="0"/>
                          <w:numId w:val="12"/>
                        </w:numPr>
                        <w:rPr>
                          <w:b/>
                          <w:bCs/>
                        </w:rPr>
                      </w:pPr>
                      <w:r>
                        <w:rPr>
                          <w:b/>
                          <w:bCs/>
                        </w:rPr>
                        <w:t>E</w:t>
                      </w:r>
                      <w:r w:rsidR="004D2091">
                        <w:rPr>
                          <w:b/>
                          <w:bCs/>
                        </w:rPr>
                        <w:t>xplor</w:t>
                      </w:r>
                      <w:r w:rsidR="00CD1B71">
                        <w:rPr>
                          <w:b/>
                          <w:bCs/>
                        </w:rPr>
                        <w:t>i</w:t>
                      </w:r>
                      <w:r>
                        <w:rPr>
                          <w:b/>
                          <w:bCs/>
                        </w:rPr>
                        <w:t>ng</w:t>
                      </w:r>
                      <w:r w:rsidR="004D2091">
                        <w:rPr>
                          <w:b/>
                          <w:bCs/>
                        </w:rPr>
                        <w:t xml:space="preserve"> the role of </w:t>
                      </w:r>
                      <w:r w:rsidR="0038732A">
                        <w:rPr>
                          <w:b/>
                          <w:bCs/>
                        </w:rPr>
                        <w:t xml:space="preserve">HE in </w:t>
                      </w:r>
                      <w:r w:rsidR="00D06621" w:rsidRPr="00BE4D82">
                        <w:rPr>
                          <w:b/>
                          <w:bCs/>
                        </w:rPr>
                        <w:t xml:space="preserve">developing learners </w:t>
                      </w:r>
                      <w:r w:rsidR="00266BAB" w:rsidRPr="00BE4D82">
                        <w:rPr>
                          <w:b/>
                          <w:bCs/>
                        </w:rPr>
                        <w:t xml:space="preserve">who choose a career path </w:t>
                      </w:r>
                      <w:r w:rsidR="00D06621" w:rsidRPr="00BE4D82">
                        <w:rPr>
                          <w:b/>
                          <w:bCs/>
                        </w:rPr>
                        <w:t xml:space="preserve">to have an </w:t>
                      </w:r>
                      <w:r w:rsidR="004751AB" w:rsidRPr="00BE4D82">
                        <w:rPr>
                          <w:b/>
                          <w:bCs/>
                        </w:rPr>
                        <w:t>entrepreneurial mindset when seeking a career path instead of self</w:t>
                      </w:r>
                      <w:r w:rsidR="00420C32" w:rsidRPr="00BE4D82">
                        <w:rPr>
                          <w:b/>
                          <w:bCs/>
                        </w:rPr>
                        <w:t>-</w:t>
                      </w:r>
                      <w:r w:rsidR="004751AB" w:rsidRPr="00BE4D82">
                        <w:rPr>
                          <w:b/>
                          <w:bCs/>
                        </w:rPr>
                        <w:t>employment.</w:t>
                      </w:r>
                    </w:p>
                    <w:p w14:paraId="52CDFED9" w14:textId="11C2832D" w:rsidR="007B5649" w:rsidRPr="00BE4D82" w:rsidRDefault="00230147" w:rsidP="00D0309B">
                      <w:pPr>
                        <w:pStyle w:val="ListParagraph"/>
                        <w:numPr>
                          <w:ilvl w:val="0"/>
                          <w:numId w:val="12"/>
                        </w:numPr>
                        <w:rPr>
                          <w:b/>
                          <w:bCs/>
                        </w:rPr>
                      </w:pPr>
                      <w:r>
                        <w:rPr>
                          <w:b/>
                          <w:bCs/>
                        </w:rPr>
                        <w:t xml:space="preserve">Exploring the </w:t>
                      </w:r>
                      <w:r w:rsidR="00FA7583">
                        <w:rPr>
                          <w:b/>
                          <w:bCs/>
                        </w:rPr>
                        <w:t xml:space="preserve">business courses </w:t>
                      </w:r>
                      <w:r>
                        <w:rPr>
                          <w:b/>
                          <w:bCs/>
                        </w:rPr>
                        <w:t>and</w:t>
                      </w:r>
                      <w:r w:rsidR="00E51246">
                        <w:rPr>
                          <w:b/>
                          <w:bCs/>
                        </w:rPr>
                        <w:t xml:space="preserve"> t</w:t>
                      </w:r>
                      <w:r w:rsidR="00FA7583">
                        <w:rPr>
                          <w:b/>
                          <w:bCs/>
                        </w:rPr>
                        <w:t>he Entrecom mo</w:t>
                      </w:r>
                      <w:r w:rsidR="00E51246">
                        <w:rPr>
                          <w:b/>
                          <w:bCs/>
                        </w:rPr>
                        <w:t>d</w:t>
                      </w:r>
                      <w:r w:rsidR="00FA7583">
                        <w:rPr>
                          <w:b/>
                          <w:bCs/>
                        </w:rPr>
                        <w:t>el</w:t>
                      </w:r>
                      <w:r w:rsidR="00E51246">
                        <w:rPr>
                          <w:b/>
                          <w:bCs/>
                        </w:rPr>
                        <w:t xml:space="preserve"> </w:t>
                      </w:r>
                      <w:r w:rsidR="000656BA">
                        <w:rPr>
                          <w:b/>
                          <w:bCs/>
                        </w:rPr>
                        <w:t xml:space="preserve">in the course content </w:t>
                      </w:r>
                      <w:r w:rsidR="00CD1B71">
                        <w:rPr>
                          <w:b/>
                          <w:bCs/>
                        </w:rPr>
                        <w:t xml:space="preserve">and </w:t>
                      </w:r>
                      <w:r w:rsidR="00632F47">
                        <w:rPr>
                          <w:b/>
                          <w:bCs/>
                        </w:rPr>
                        <w:t xml:space="preserve">observe </w:t>
                      </w:r>
                      <w:r w:rsidR="00CD1B71">
                        <w:rPr>
                          <w:b/>
                          <w:bCs/>
                        </w:rPr>
                        <w:t>if they are</w:t>
                      </w:r>
                      <w:r w:rsidR="000656BA">
                        <w:rPr>
                          <w:b/>
                          <w:bCs/>
                        </w:rPr>
                        <w:t xml:space="preserve"> adding </w:t>
                      </w:r>
                      <w:r w:rsidR="007910F6">
                        <w:rPr>
                          <w:b/>
                          <w:bCs/>
                        </w:rPr>
                        <w:t>real</w:t>
                      </w:r>
                      <w:r w:rsidR="001661B5">
                        <w:rPr>
                          <w:b/>
                          <w:bCs/>
                        </w:rPr>
                        <w:t>-</w:t>
                      </w:r>
                      <w:r w:rsidR="007910F6">
                        <w:rPr>
                          <w:b/>
                          <w:bCs/>
                        </w:rPr>
                        <w:t>world commercialism</w:t>
                      </w:r>
                      <w:r w:rsidR="00CD1B71">
                        <w:rPr>
                          <w:b/>
                          <w:bCs/>
                        </w:rPr>
                        <w:t>.</w:t>
                      </w:r>
                    </w:p>
                    <w:p w14:paraId="09BE148C" w14:textId="77777777" w:rsidR="0047107F" w:rsidRDefault="0047107F"/>
                  </w:txbxContent>
                </v:textbox>
              </v:shape>
            </w:pict>
          </mc:Fallback>
        </mc:AlternateContent>
      </w:r>
      <w:r w:rsidR="00C12338" w:rsidRPr="00AF2E5D">
        <w:t>How do I focus on small aspect teaching practise?</w:t>
      </w:r>
      <w:r w:rsidR="00C12338">
        <w:t xml:space="preserve"> what is the scope of the research?)</w:t>
      </w:r>
    </w:p>
    <w:p w14:paraId="4DDB75EF" w14:textId="7D091068" w:rsidR="0047107F" w:rsidRDefault="0047107F" w:rsidP="00AF2E5D"/>
    <w:p w14:paraId="265B4EF5" w14:textId="77777777" w:rsidR="0047107F" w:rsidRDefault="0047107F" w:rsidP="00AF2E5D"/>
    <w:p w14:paraId="0E64CEB3" w14:textId="77777777" w:rsidR="0047107F" w:rsidRDefault="0047107F" w:rsidP="00AF2E5D"/>
    <w:p w14:paraId="401A63DD" w14:textId="77777777" w:rsidR="0047107F" w:rsidRDefault="0047107F" w:rsidP="00AF2E5D"/>
    <w:p w14:paraId="7C96D6F2" w14:textId="77777777" w:rsidR="0047107F" w:rsidRDefault="0047107F" w:rsidP="00AF2E5D"/>
    <w:p w14:paraId="24194F0B" w14:textId="77777777" w:rsidR="0047107F" w:rsidRDefault="0047107F" w:rsidP="00AF2E5D"/>
    <w:p w14:paraId="720BC732" w14:textId="77777777" w:rsidR="0047107F" w:rsidRDefault="0047107F" w:rsidP="00AF2E5D"/>
    <w:p w14:paraId="33089A8C" w14:textId="77777777" w:rsidR="00BE4D82" w:rsidRDefault="00BE4D82" w:rsidP="00D453C3">
      <w:pPr>
        <w:pStyle w:val="Heading4"/>
      </w:pPr>
    </w:p>
    <w:p w14:paraId="4E176A4B" w14:textId="77777777" w:rsidR="00BE4D82" w:rsidRDefault="00BE4D82" w:rsidP="00D453C3">
      <w:pPr>
        <w:pStyle w:val="Heading4"/>
      </w:pPr>
    </w:p>
    <w:p w14:paraId="35EA3226" w14:textId="77777777" w:rsidR="00BE4D82" w:rsidRDefault="00BE4D82" w:rsidP="00D453C3">
      <w:pPr>
        <w:pStyle w:val="Heading4"/>
      </w:pPr>
    </w:p>
    <w:p w14:paraId="5D88C40F" w14:textId="77777777" w:rsidR="001661B5" w:rsidRDefault="001661B5" w:rsidP="00D453C3">
      <w:pPr>
        <w:pStyle w:val="Heading4"/>
      </w:pPr>
    </w:p>
    <w:p w14:paraId="54FDA36C" w14:textId="77777777" w:rsidR="001661B5" w:rsidRDefault="001661B5" w:rsidP="00D453C3">
      <w:pPr>
        <w:pStyle w:val="Heading4"/>
      </w:pPr>
    </w:p>
    <w:p w14:paraId="680F3973" w14:textId="62D65EBF" w:rsidR="00C12338" w:rsidRPr="00C12338" w:rsidRDefault="00C12338" w:rsidP="00D453C3">
      <w:pPr>
        <w:pStyle w:val="Heading4"/>
      </w:pPr>
      <w:r w:rsidRPr="00C12338">
        <w:t>Working Title of the research</w:t>
      </w:r>
      <w:r>
        <w:t>.</w:t>
      </w:r>
    </w:p>
    <w:p w14:paraId="2B1BEF8F" w14:textId="734C7179" w:rsidR="00C12338" w:rsidRPr="00C12338" w:rsidRDefault="00C12338" w:rsidP="00C12338">
      <w:pPr>
        <w:pStyle w:val="ListParagraph"/>
        <w:numPr>
          <w:ilvl w:val="0"/>
          <w:numId w:val="6"/>
        </w:numPr>
      </w:pPr>
      <w:r w:rsidRPr="00C12338">
        <w:t>What is the working title of the project. This can be changed throughout the project,</w:t>
      </w:r>
      <w:r w:rsidR="00D0309B">
        <w:t xml:space="preserve"> </w:t>
      </w:r>
      <w:r w:rsidRPr="00C12338">
        <w:t>but thinking about a title can help focus the study aims.</w:t>
      </w:r>
    </w:p>
    <w:p w14:paraId="69C2014F" w14:textId="76BBF900" w:rsidR="00C12338" w:rsidRDefault="00E140E6" w:rsidP="00C12338">
      <w:pPr>
        <w:rPr>
          <w:b/>
          <w:bCs/>
        </w:rPr>
      </w:pPr>
      <w:r>
        <w:rPr>
          <w:noProof/>
        </w:rPr>
        <mc:AlternateContent>
          <mc:Choice Requires="wps">
            <w:drawing>
              <wp:anchor distT="0" distB="0" distL="114300" distR="114300" simplePos="0" relativeHeight="251667456" behindDoc="0" locked="0" layoutInCell="1" allowOverlap="1" wp14:anchorId="75AF49E9" wp14:editId="53261419">
                <wp:simplePos x="0" y="0"/>
                <wp:positionH relativeFrom="margin">
                  <wp:align>left</wp:align>
                </wp:positionH>
                <wp:positionV relativeFrom="paragraph">
                  <wp:posOffset>187960</wp:posOffset>
                </wp:positionV>
                <wp:extent cx="5370830" cy="1270000"/>
                <wp:effectExtent l="0" t="0" r="20320" b="25400"/>
                <wp:wrapNone/>
                <wp:docPr id="5" name="Text Box 5"/>
                <wp:cNvGraphicFramePr/>
                <a:graphic xmlns:a="http://schemas.openxmlformats.org/drawingml/2006/main">
                  <a:graphicData uri="http://schemas.microsoft.com/office/word/2010/wordprocessingShape">
                    <wps:wsp>
                      <wps:cNvSpPr txBox="1"/>
                      <wps:spPr>
                        <a:xfrm>
                          <a:off x="0" y="0"/>
                          <a:ext cx="5370830" cy="1270000"/>
                        </a:xfrm>
                        <a:prstGeom prst="rect">
                          <a:avLst/>
                        </a:prstGeom>
                        <a:solidFill>
                          <a:schemeClr val="lt1"/>
                        </a:solidFill>
                        <a:ln w="6350">
                          <a:solidFill>
                            <a:prstClr val="black"/>
                          </a:solidFill>
                        </a:ln>
                      </wps:spPr>
                      <wps:txbx>
                        <w:txbxContent>
                          <w:p w14:paraId="054771CE" w14:textId="04543292" w:rsidR="00C12338" w:rsidRDefault="00C12338" w:rsidP="00C12338">
                            <w:pPr>
                              <w:rPr>
                                <w:b/>
                                <w:bCs/>
                              </w:rPr>
                            </w:pPr>
                            <w:r>
                              <w:rPr>
                                <w:b/>
                                <w:bCs/>
                              </w:rPr>
                              <w:t>The Title of my research is …</w:t>
                            </w:r>
                          </w:p>
                          <w:p w14:paraId="2D24AAA9" w14:textId="53BFCA2A" w:rsidR="001C34CB" w:rsidRDefault="001C34CB" w:rsidP="00C12338">
                            <w:r>
                              <w:rPr>
                                <w:b/>
                                <w:bCs/>
                              </w:rPr>
                              <w:t xml:space="preserve">Is the curriculum fit for purpose </w:t>
                            </w:r>
                            <w:r w:rsidR="00024674">
                              <w:rPr>
                                <w:b/>
                                <w:bCs/>
                              </w:rPr>
                              <w:t xml:space="preserve">to help </w:t>
                            </w:r>
                            <w:r w:rsidR="007B325B">
                              <w:rPr>
                                <w:b/>
                                <w:bCs/>
                              </w:rPr>
                              <w:t xml:space="preserve">cater for the diverse needs of Entrepreneurial </w:t>
                            </w:r>
                            <w:r w:rsidR="006E6DD8">
                              <w:rPr>
                                <w:b/>
                                <w:bCs/>
                              </w:rPr>
                              <w:t>l</w:t>
                            </w:r>
                            <w:r w:rsidR="007B325B">
                              <w:rPr>
                                <w:b/>
                                <w:bCs/>
                              </w:rPr>
                              <w:t>earners</w:t>
                            </w:r>
                            <w:r w:rsidR="006E6DD8">
                              <w:rPr>
                                <w:b/>
                                <w:bCs/>
                              </w:rPr>
                              <w:t xml:space="preserve"> at entry level to HE</w:t>
                            </w:r>
                            <w:r w:rsidR="00E140E6">
                              <w:rPr>
                                <w:b/>
                                <w:bCs/>
                              </w:rPr>
                              <w:t xml:space="preserve"> </w:t>
                            </w:r>
                            <w:r w:rsidR="00F378ED">
                              <w:rPr>
                                <w:b/>
                                <w:bCs/>
                              </w:rPr>
                              <w:t xml:space="preserve">business courses in </w:t>
                            </w:r>
                            <w:r w:rsidR="00933C21">
                              <w:rPr>
                                <w:b/>
                                <w:bCs/>
                              </w:rPr>
                              <w:t>being capab</w:t>
                            </w:r>
                            <w:r w:rsidR="000E65B3">
                              <w:rPr>
                                <w:b/>
                                <w:bCs/>
                              </w:rPr>
                              <w:t>l</w:t>
                            </w:r>
                            <w:r w:rsidR="00933C21">
                              <w:rPr>
                                <w:b/>
                                <w:bCs/>
                              </w:rPr>
                              <w:t>e of</w:t>
                            </w:r>
                            <w:r w:rsidR="000E65B3">
                              <w:rPr>
                                <w:b/>
                                <w:bCs/>
                              </w:rPr>
                              <w:t xml:space="preserve"> </w:t>
                            </w:r>
                            <w:r w:rsidR="00F378ED" w:rsidRPr="00BE4D82">
                              <w:rPr>
                                <w:b/>
                                <w:bCs/>
                              </w:rPr>
                              <w:t xml:space="preserve">starting </w:t>
                            </w:r>
                            <w:r w:rsidR="00933C21">
                              <w:rPr>
                                <w:b/>
                                <w:bCs/>
                              </w:rPr>
                              <w:t>a</w:t>
                            </w:r>
                            <w:r w:rsidR="00F378ED" w:rsidRPr="00BE4D82">
                              <w:rPr>
                                <w:b/>
                                <w:bCs/>
                              </w:rPr>
                              <w:t xml:space="preserve"> business </w:t>
                            </w:r>
                            <w:r w:rsidR="000E65B3">
                              <w:rPr>
                                <w:b/>
                                <w:bCs/>
                              </w:rPr>
                              <w:t>or</w:t>
                            </w:r>
                            <w:r w:rsidR="00F378ED" w:rsidRPr="00BE4D82">
                              <w:rPr>
                                <w:b/>
                                <w:bCs/>
                              </w:rPr>
                              <w:t xml:space="preserve"> developing learners who choose a career path to have an entrepreneurial mindset when seeking a career path instead of self-employment</w:t>
                            </w:r>
                            <w:r w:rsidR="008C177D">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AF49E9" id="Text Box 5" o:spid="_x0000_s1027" type="#_x0000_t202" style="position:absolute;margin-left:0;margin-top:14.8pt;width:422.9pt;height:100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" fillcolor="white [3201]" strokeweight=".5pt">
                <v:textbox>
                  <w:txbxContent>
                    <w:p w14:paraId="054771CE" w14:textId="04543292" w:rsidR="00C12338" w:rsidRDefault="00C12338" w:rsidP="00C12338">
                      <w:pPr>
                        <w:rPr>
                          <w:b/>
                          <w:bCs/>
                        </w:rPr>
                      </w:pPr>
                      <w:r>
                        <w:rPr>
                          <w:b/>
                          <w:bCs/>
                        </w:rPr>
                        <w:t>The Title of my research is …</w:t>
                      </w:r>
                    </w:p>
                    <w:p w14:paraId="2D24AAA9" w14:textId="53BFCA2A" w:rsidR="001C34CB" w:rsidRDefault="001C34CB" w:rsidP="00C12338">
                      <w:r>
                        <w:rPr>
                          <w:b/>
                          <w:bCs/>
                        </w:rPr>
                        <w:t xml:space="preserve">Is the curriculum fit for purpose </w:t>
                      </w:r>
                      <w:r w:rsidR="00024674">
                        <w:rPr>
                          <w:b/>
                          <w:bCs/>
                        </w:rPr>
                        <w:t xml:space="preserve">to help </w:t>
                      </w:r>
                      <w:r w:rsidR="007B325B">
                        <w:rPr>
                          <w:b/>
                          <w:bCs/>
                        </w:rPr>
                        <w:t xml:space="preserve">cater for the diverse needs of Entrepreneurial </w:t>
                      </w:r>
                      <w:r w:rsidR="006E6DD8">
                        <w:rPr>
                          <w:b/>
                          <w:bCs/>
                        </w:rPr>
                        <w:t>l</w:t>
                      </w:r>
                      <w:r w:rsidR="007B325B">
                        <w:rPr>
                          <w:b/>
                          <w:bCs/>
                        </w:rPr>
                        <w:t>earners</w:t>
                      </w:r>
                      <w:r w:rsidR="006E6DD8">
                        <w:rPr>
                          <w:b/>
                          <w:bCs/>
                        </w:rPr>
                        <w:t xml:space="preserve"> at entry level to HE</w:t>
                      </w:r>
                      <w:r w:rsidR="00E140E6">
                        <w:rPr>
                          <w:b/>
                          <w:bCs/>
                        </w:rPr>
                        <w:t xml:space="preserve"> </w:t>
                      </w:r>
                      <w:r w:rsidR="00F378ED">
                        <w:rPr>
                          <w:b/>
                          <w:bCs/>
                        </w:rPr>
                        <w:t xml:space="preserve">business courses in </w:t>
                      </w:r>
                      <w:r w:rsidR="00933C21">
                        <w:rPr>
                          <w:b/>
                          <w:bCs/>
                        </w:rPr>
                        <w:t>being capab</w:t>
                      </w:r>
                      <w:r w:rsidR="000E65B3">
                        <w:rPr>
                          <w:b/>
                          <w:bCs/>
                        </w:rPr>
                        <w:t>l</w:t>
                      </w:r>
                      <w:r w:rsidR="00933C21">
                        <w:rPr>
                          <w:b/>
                          <w:bCs/>
                        </w:rPr>
                        <w:t>e of</w:t>
                      </w:r>
                      <w:r w:rsidR="000E65B3">
                        <w:rPr>
                          <w:b/>
                          <w:bCs/>
                        </w:rPr>
                        <w:t xml:space="preserve"> </w:t>
                      </w:r>
                      <w:r w:rsidR="00F378ED" w:rsidRPr="00BE4D82">
                        <w:rPr>
                          <w:b/>
                          <w:bCs/>
                        </w:rPr>
                        <w:t xml:space="preserve">starting </w:t>
                      </w:r>
                      <w:r w:rsidR="00933C21">
                        <w:rPr>
                          <w:b/>
                          <w:bCs/>
                        </w:rPr>
                        <w:t>a</w:t>
                      </w:r>
                      <w:r w:rsidR="00F378ED" w:rsidRPr="00BE4D82">
                        <w:rPr>
                          <w:b/>
                          <w:bCs/>
                        </w:rPr>
                        <w:t xml:space="preserve"> business </w:t>
                      </w:r>
                      <w:r w:rsidR="000E65B3">
                        <w:rPr>
                          <w:b/>
                          <w:bCs/>
                        </w:rPr>
                        <w:t>or</w:t>
                      </w:r>
                      <w:r w:rsidR="00F378ED" w:rsidRPr="00BE4D82">
                        <w:rPr>
                          <w:b/>
                          <w:bCs/>
                        </w:rPr>
                        <w:t xml:space="preserve"> developing learners who choose a career path to have an entrepreneurial mindset when seeking a career path instead of self-employment</w:t>
                      </w:r>
                      <w:r w:rsidR="008C177D">
                        <w:rPr>
                          <w:b/>
                          <w:bCs/>
                        </w:rPr>
                        <w:t>?</w:t>
                      </w:r>
                    </w:p>
                  </w:txbxContent>
                </v:textbox>
                <w10:wrap anchorx="margin"/>
              </v:shape>
            </w:pict>
          </mc:Fallback>
        </mc:AlternateContent>
      </w:r>
    </w:p>
    <w:p w14:paraId="1930C6E7" w14:textId="11AB612F" w:rsidR="00C12338" w:rsidRDefault="00C12338" w:rsidP="00C12338">
      <w:pPr>
        <w:rPr>
          <w:b/>
          <w:bCs/>
        </w:rPr>
      </w:pP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p>
    <w:p w14:paraId="31B8B4EA" w14:textId="77777777" w:rsidR="0047107F" w:rsidRDefault="0047107F" w:rsidP="00AF2E5D"/>
    <w:p w14:paraId="4A4097C1" w14:textId="77777777" w:rsidR="0047107F" w:rsidRDefault="0047107F" w:rsidP="00AF2E5D"/>
    <w:p w14:paraId="53B90C32" w14:textId="77777777" w:rsidR="0047107F" w:rsidRDefault="0047107F" w:rsidP="00AF2E5D"/>
    <w:p w14:paraId="68144DDF" w14:textId="5401F093" w:rsidR="00AF2E5D" w:rsidRDefault="00AF2E5D" w:rsidP="00AF2E5D"/>
    <w:p w14:paraId="460B1055" w14:textId="77777777" w:rsidR="00933C21" w:rsidRDefault="00933C21" w:rsidP="00D453C3">
      <w:pPr>
        <w:pStyle w:val="Heading4"/>
      </w:pPr>
    </w:p>
    <w:p w14:paraId="5845FD61" w14:textId="77777777" w:rsidR="00933C21" w:rsidRDefault="00933C21" w:rsidP="00D453C3">
      <w:pPr>
        <w:pStyle w:val="Heading4"/>
      </w:pPr>
    </w:p>
    <w:p w14:paraId="58E24D08" w14:textId="317E606D" w:rsidR="00C12338" w:rsidRDefault="00C12338" w:rsidP="00D453C3">
      <w:pPr>
        <w:pStyle w:val="Heading4"/>
      </w:pPr>
      <w:r w:rsidRPr="00C12338">
        <w:t>Research aims and questions</w:t>
      </w:r>
      <w:r w:rsidR="00D453C3">
        <w:t>.</w:t>
      </w:r>
      <w:r w:rsidRPr="00AF2E5D">
        <w:t xml:space="preserve"> </w:t>
      </w:r>
    </w:p>
    <w:p w14:paraId="7CB20657" w14:textId="77777777" w:rsidR="00C12338" w:rsidRDefault="00C12338" w:rsidP="00C12338"/>
    <w:p w14:paraId="54AA4106" w14:textId="77777777" w:rsidR="00C12338" w:rsidRDefault="00C12338" w:rsidP="00D453C3">
      <w:pPr>
        <w:pStyle w:val="ListParagraph"/>
        <w:numPr>
          <w:ilvl w:val="0"/>
          <w:numId w:val="6"/>
        </w:numPr>
      </w:pPr>
      <w:r w:rsidRPr="00AF2E5D">
        <w:t>Express the problems you aim to address and your specific research questions for this study?</w:t>
      </w:r>
    </w:p>
    <w:p w14:paraId="228D621E" w14:textId="77777777" w:rsidR="00C12338" w:rsidRDefault="00C12338" w:rsidP="00C12338"/>
    <w:p w14:paraId="24F9D1B2" w14:textId="77777777" w:rsidR="00C12338" w:rsidRPr="00D453C3" w:rsidRDefault="00C12338" w:rsidP="00C12338">
      <w:pPr>
        <w:rPr>
          <w:b/>
          <w:bCs/>
        </w:rPr>
      </w:pPr>
      <w:r w:rsidRPr="00D453C3">
        <w:rPr>
          <w:b/>
          <w:bCs/>
        </w:rPr>
        <w:t>Research Aim:</w:t>
      </w:r>
    </w:p>
    <w:p w14:paraId="1EEE675E" w14:textId="77777777" w:rsidR="00C12338" w:rsidRDefault="00C12338" w:rsidP="00C12338"/>
    <w:p w14:paraId="65050AC0" w14:textId="77777777" w:rsidR="00D656AE" w:rsidRDefault="00024674" w:rsidP="00C12338">
      <w:pPr>
        <w:pStyle w:val="ListParagraph"/>
        <w:numPr>
          <w:ilvl w:val="0"/>
          <w:numId w:val="4"/>
        </w:numPr>
      </w:pPr>
      <w:r>
        <w:t>Explore</w:t>
      </w:r>
      <w:r w:rsidR="00C247BF">
        <w:t xml:space="preserve"> the needs of young people </w:t>
      </w:r>
      <w:r w:rsidR="00511A92">
        <w:t xml:space="preserve">post 16 education </w:t>
      </w:r>
      <w:r w:rsidR="007331FA">
        <w:t xml:space="preserve">and </w:t>
      </w:r>
      <w:r w:rsidR="00AE3C52">
        <w:t xml:space="preserve">ask </w:t>
      </w:r>
      <w:r w:rsidR="007331FA">
        <w:t>why some choose FE or HE and others choose to go directly to employment or self-em</w:t>
      </w:r>
      <w:r w:rsidR="00D34F57">
        <w:t>p</w:t>
      </w:r>
      <w:r w:rsidR="007331FA">
        <w:t>loyment</w:t>
      </w:r>
      <w:r w:rsidR="00D656AE">
        <w:t>.</w:t>
      </w:r>
    </w:p>
    <w:p w14:paraId="3B00427D" w14:textId="0D7A4F01" w:rsidR="00C12338" w:rsidRDefault="00D656AE" w:rsidP="00C12338">
      <w:pPr>
        <w:pStyle w:val="ListParagraph"/>
        <w:numPr>
          <w:ilvl w:val="0"/>
          <w:numId w:val="4"/>
        </w:numPr>
      </w:pPr>
      <w:r>
        <w:lastRenderedPageBreak/>
        <w:t>I</w:t>
      </w:r>
      <w:r w:rsidR="003B0D81">
        <w:t xml:space="preserve">nterrogation of </w:t>
      </w:r>
      <w:r w:rsidR="00E57713">
        <w:t xml:space="preserve">secondary </w:t>
      </w:r>
      <w:r w:rsidR="003B0D81">
        <w:t xml:space="preserve">data gathered </w:t>
      </w:r>
      <w:r w:rsidR="0000351E">
        <w:t xml:space="preserve">at </w:t>
      </w:r>
      <w:r w:rsidR="0081558D">
        <w:t xml:space="preserve">the </w:t>
      </w:r>
      <w:r w:rsidR="00F218AA">
        <w:t>Entrepreneurship and Ca</w:t>
      </w:r>
      <w:r w:rsidR="0000351E">
        <w:t xml:space="preserve">reers Summit </w:t>
      </w:r>
      <w:r w:rsidR="00AC7722">
        <w:t>which</w:t>
      </w:r>
      <w:r w:rsidR="0000351E">
        <w:t xml:space="preserve"> I organised in October 2</w:t>
      </w:r>
      <w:r w:rsidR="00AE2C1B">
        <w:t>022</w:t>
      </w:r>
      <w:r w:rsidR="00194E79">
        <w:t>.</w:t>
      </w:r>
    </w:p>
    <w:p w14:paraId="4CA0F573" w14:textId="58ED73CA" w:rsidR="007331FA" w:rsidRDefault="00EC7DFD" w:rsidP="00C12338">
      <w:pPr>
        <w:pStyle w:val="ListParagraph"/>
        <w:numPr>
          <w:ilvl w:val="0"/>
          <w:numId w:val="4"/>
        </w:numPr>
      </w:pPr>
      <w:r>
        <w:t>Decipher</w:t>
      </w:r>
      <w:r w:rsidR="00903C22">
        <w:t xml:space="preserve"> the data </w:t>
      </w:r>
      <w:r w:rsidR="00D86B26">
        <w:t>to e</w:t>
      </w:r>
      <w:r w:rsidR="00D34F57">
        <w:t xml:space="preserve">xplore </w:t>
      </w:r>
      <w:r w:rsidR="00B65787">
        <w:t xml:space="preserve">secondary data on </w:t>
      </w:r>
      <w:r w:rsidR="00D34F57">
        <w:t xml:space="preserve">the entry level </w:t>
      </w:r>
      <w:r w:rsidR="00954859">
        <w:t>curriculum</w:t>
      </w:r>
      <w:r w:rsidR="00D86B26">
        <w:t xml:space="preserve"> </w:t>
      </w:r>
      <w:r>
        <w:t>and focus</w:t>
      </w:r>
      <w:r w:rsidR="006D07F4">
        <w:t xml:space="preserve"> </w:t>
      </w:r>
      <w:r>
        <w:t>on</w:t>
      </w:r>
      <w:r w:rsidR="00D86B26">
        <w:t xml:space="preserve"> HE c</w:t>
      </w:r>
      <w:r>
        <w:t>o</w:t>
      </w:r>
      <w:r w:rsidR="00D86B26">
        <w:t xml:space="preserve">urses </w:t>
      </w:r>
      <w:r w:rsidR="00B65787">
        <w:t>at UVW</w:t>
      </w:r>
      <w:r w:rsidR="00472F7B">
        <w:t xml:space="preserve">TSD </w:t>
      </w:r>
      <w:r w:rsidR="00D86B26">
        <w:t xml:space="preserve">and ask if they </w:t>
      </w:r>
      <w:r w:rsidR="007407FD">
        <w:t>are fit for pur</w:t>
      </w:r>
      <w:r>
        <w:t>po</w:t>
      </w:r>
      <w:r w:rsidR="007407FD">
        <w:t xml:space="preserve">se in offering </w:t>
      </w:r>
      <w:r w:rsidR="00472F7B">
        <w:t>learners</w:t>
      </w:r>
      <w:r w:rsidR="007407FD">
        <w:t xml:space="preserve"> a genuine </w:t>
      </w:r>
      <w:r w:rsidR="00AE3C52">
        <w:t xml:space="preserve">opportunity </w:t>
      </w:r>
      <w:r w:rsidR="006D07F4">
        <w:t xml:space="preserve">in </w:t>
      </w:r>
      <w:r w:rsidR="00BD388C">
        <w:t>being</w:t>
      </w:r>
      <w:r w:rsidR="006D07F4">
        <w:t xml:space="preserve"> fit for the challenge </w:t>
      </w:r>
      <w:r w:rsidR="00BD388C">
        <w:t>and having an</w:t>
      </w:r>
      <w:r w:rsidR="006D07F4">
        <w:t xml:space="preserve"> en</w:t>
      </w:r>
      <w:r w:rsidR="00BC00AA">
        <w:t xml:space="preserve">trepreneurial mindset when seeking </w:t>
      </w:r>
      <w:r w:rsidR="001F2BFA">
        <w:t xml:space="preserve">employment </w:t>
      </w:r>
      <w:r w:rsidR="003B0FAC">
        <w:t>or whether they have</w:t>
      </w:r>
      <w:r w:rsidR="004B52C5">
        <w:t xml:space="preserve"> the right</w:t>
      </w:r>
      <w:r w:rsidR="003B0FAC">
        <w:t xml:space="preserve"> skills in </w:t>
      </w:r>
      <w:r w:rsidR="00F8237B">
        <w:t>becoming an</w:t>
      </w:r>
      <w:r w:rsidR="003B0FAC">
        <w:t xml:space="preserve"> entrepreneur </w:t>
      </w:r>
      <w:r w:rsidR="00EA0AB7">
        <w:t>on graduation</w:t>
      </w:r>
      <w:r w:rsidR="00954D75">
        <w:t>.</w:t>
      </w:r>
      <w:r w:rsidR="00EA0AB7">
        <w:t xml:space="preserve"> </w:t>
      </w:r>
    </w:p>
    <w:p w14:paraId="404222F8" w14:textId="6974FB5D" w:rsidR="00EA0AB7" w:rsidRDefault="00EA0AB7" w:rsidP="00C12338">
      <w:pPr>
        <w:pStyle w:val="ListParagraph"/>
        <w:numPr>
          <w:ilvl w:val="0"/>
          <w:numId w:val="4"/>
        </w:numPr>
      </w:pPr>
      <w:r>
        <w:t>To test this theory and keep the res</w:t>
      </w:r>
      <w:r w:rsidR="00636D0E">
        <w:t xml:space="preserve">earch focused I will explore </w:t>
      </w:r>
      <w:r w:rsidR="009328DA">
        <w:t xml:space="preserve">what have been quoted in my initial exploration as </w:t>
      </w:r>
      <w:r w:rsidR="00636D0E">
        <w:t>exemplar models of entre</w:t>
      </w:r>
      <w:r w:rsidR="00D92BC1">
        <w:t xml:space="preserve">preneurship </w:t>
      </w:r>
      <w:r w:rsidR="00E407CF">
        <w:t xml:space="preserve">in education </w:t>
      </w:r>
      <w:r w:rsidR="00D92BC1">
        <w:t>already developed in Finland and Macedonia.</w:t>
      </w:r>
    </w:p>
    <w:p w14:paraId="140377E0" w14:textId="77777777" w:rsidR="00C12338" w:rsidRDefault="00C12338" w:rsidP="00C12338"/>
    <w:p w14:paraId="641A8445" w14:textId="77777777" w:rsidR="00C12338" w:rsidRPr="00D453C3" w:rsidRDefault="00C12338" w:rsidP="00C12338">
      <w:pPr>
        <w:rPr>
          <w:b/>
          <w:bCs/>
        </w:rPr>
      </w:pPr>
      <w:r w:rsidRPr="00D453C3">
        <w:rPr>
          <w:b/>
          <w:bCs/>
        </w:rPr>
        <w:t>Research Questions:</w:t>
      </w:r>
    </w:p>
    <w:p w14:paraId="6851383C" w14:textId="77777777" w:rsidR="00C12338" w:rsidRDefault="00C12338" w:rsidP="00C12338"/>
    <w:p w14:paraId="0EE74897" w14:textId="31DEBF3D" w:rsidR="00C12338" w:rsidRDefault="00C77812" w:rsidP="00C12338">
      <w:pPr>
        <w:pStyle w:val="ListParagraph"/>
        <w:numPr>
          <w:ilvl w:val="0"/>
          <w:numId w:val="4"/>
        </w:numPr>
      </w:pPr>
      <w:r>
        <w:t xml:space="preserve">All learners </w:t>
      </w:r>
      <w:r w:rsidR="0018405F">
        <w:t xml:space="preserve">are different with different </w:t>
      </w:r>
      <w:r w:rsidR="0096336C">
        <w:t xml:space="preserve">skills and </w:t>
      </w:r>
      <w:r>
        <w:t xml:space="preserve">may not want </w:t>
      </w:r>
      <w:r w:rsidR="009D2C8F">
        <w:t>what may</w:t>
      </w:r>
      <w:r w:rsidR="006E296A">
        <w:t xml:space="preserve"> be </w:t>
      </w:r>
      <w:r w:rsidR="0096336C">
        <w:t xml:space="preserve">discovered is </w:t>
      </w:r>
      <w:r w:rsidR="006E296A">
        <w:t>a</w:t>
      </w:r>
      <w:r w:rsidR="00CC0AD3">
        <w:t xml:space="preserve">n </w:t>
      </w:r>
      <w:r>
        <w:t>academic learning pathway</w:t>
      </w:r>
      <w:r w:rsidR="00AE6304">
        <w:t xml:space="preserve"> </w:t>
      </w:r>
      <w:r w:rsidR="00CC0AD3">
        <w:t>that is too structured and linear</w:t>
      </w:r>
      <w:r w:rsidR="00E407CF">
        <w:t xml:space="preserve"> albeit showing consideration for the </w:t>
      </w:r>
      <w:r w:rsidR="00B949DD">
        <w:t>‘Entrecom’ model</w:t>
      </w:r>
      <w:r w:rsidR="00CC0AD3">
        <w:t xml:space="preserve">, </w:t>
      </w:r>
      <w:r w:rsidR="00AE6304">
        <w:t>so a</w:t>
      </w:r>
      <w:r w:rsidR="001D7BCA">
        <w:t xml:space="preserve">re </w:t>
      </w:r>
      <w:r w:rsidR="00EA574F">
        <w:t xml:space="preserve">entry level learners </w:t>
      </w:r>
      <w:r w:rsidR="00BC1C06">
        <w:t>exposed to rea</w:t>
      </w:r>
      <w:r w:rsidR="00914F18">
        <w:t>l</w:t>
      </w:r>
      <w:r w:rsidR="00BC1C06">
        <w:t xml:space="preserve"> commercial </w:t>
      </w:r>
      <w:r w:rsidR="00914F18">
        <w:t xml:space="preserve">thinking and </w:t>
      </w:r>
      <w:r w:rsidR="00EA574F">
        <w:t xml:space="preserve">getting the right </w:t>
      </w:r>
      <w:r w:rsidR="00A7708F">
        <w:t>learning experience in</w:t>
      </w:r>
      <w:r w:rsidR="00D03296">
        <w:t xml:space="preserve"> terms </w:t>
      </w:r>
      <w:r w:rsidR="00FE7DCB">
        <w:t>p</w:t>
      </w:r>
      <w:r w:rsidR="00D03296">
        <w:t>e</w:t>
      </w:r>
      <w:r w:rsidR="00FE7DCB">
        <w:t>d</w:t>
      </w:r>
      <w:r w:rsidR="00D03296">
        <w:t>agogy?</w:t>
      </w:r>
    </w:p>
    <w:p w14:paraId="5A01891B" w14:textId="081BBF1B" w:rsidR="006B281A" w:rsidRDefault="006B281A" w:rsidP="00C12338">
      <w:pPr>
        <w:pStyle w:val="ListParagraph"/>
        <w:numPr>
          <w:ilvl w:val="0"/>
          <w:numId w:val="4"/>
        </w:numPr>
      </w:pPr>
      <w:r>
        <w:t xml:space="preserve">Does the entry level curriculum </w:t>
      </w:r>
      <w:r w:rsidR="00DE2E30">
        <w:t xml:space="preserve">have the right </w:t>
      </w:r>
      <w:r w:rsidR="00A81504">
        <w:t xml:space="preserve">blende of academic and </w:t>
      </w:r>
      <w:r w:rsidR="007E3EB6">
        <w:t xml:space="preserve">entrepreneurial </w:t>
      </w:r>
      <w:r w:rsidR="00BE200B">
        <w:t xml:space="preserve">based or real commercial input </w:t>
      </w:r>
      <w:r w:rsidR="00A04E29">
        <w:t xml:space="preserve">to hone an individual’s talents </w:t>
      </w:r>
      <w:r w:rsidR="00961736">
        <w:t xml:space="preserve">and help turn out relevant and </w:t>
      </w:r>
      <w:r w:rsidR="007E3EB6">
        <w:t>strong business graduates to help build t</w:t>
      </w:r>
      <w:r w:rsidR="00FA3D02">
        <w:t>oday’s diverse</w:t>
      </w:r>
      <w:r w:rsidR="007E3EB6">
        <w:t xml:space="preserve"> Welsh economy?</w:t>
      </w:r>
    </w:p>
    <w:p w14:paraId="08F44922" w14:textId="0C391C73" w:rsidR="00AF2E5D" w:rsidRDefault="00AF2E5D" w:rsidP="00AF2E5D"/>
    <w:p w14:paraId="1DD1DEA0" w14:textId="77777777" w:rsidR="00C12338" w:rsidRDefault="00C12338" w:rsidP="00D453C3">
      <w:pPr>
        <w:pStyle w:val="Heading2"/>
      </w:pPr>
      <w:r>
        <w:t>S</w:t>
      </w:r>
      <w:r w:rsidRPr="00AF2E5D">
        <w:t xml:space="preserve">tage 2 : Reconnaissance </w:t>
      </w:r>
    </w:p>
    <w:p w14:paraId="03C46955" w14:textId="21098BD7" w:rsidR="00AF2E5D" w:rsidRDefault="00AF2E5D" w:rsidP="00AF2E5D"/>
    <w:p w14:paraId="3B2796D3" w14:textId="2A7B3D25" w:rsidR="00C12338" w:rsidRPr="0047107F" w:rsidRDefault="00C12338" w:rsidP="00D453C3">
      <w:pPr>
        <w:pStyle w:val="Heading4"/>
      </w:pPr>
      <w:r>
        <w:t>Setting out the</w:t>
      </w:r>
      <w:r w:rsidRPr="0047107F">
        <w:t xml:space="preserve"> context.</w:t>
      </w:r>
    </w:p>
    <w:p w14:paraId="78D1DE36" w14:textId="25AC3A46" w:rsidR="00C12338" w:rsidRDefault="00C12338" w:rsidP="00C12338"/>
    <w:p w14:paraId="5B444839" w14:textId="3F69C5C3" w:rsidR="00EE64F0" w:rsidRDefault="00EE64F0" w:rsidP="00C12338">
      <w:r>
        <w:t>(cont)</w:t>
      </w:r>
    </w:p>
    <w:p w14:paraId="2646BB59" w14:textId="32C77F0A" w:rsidR="00C12338" w:rsidRPr="0047107F" w:rsidRDefault="00BE4D82" w:rsidP="00C12338">
      <w:pPr>
        <w:rPr>
          <w:i/>
          <w:iCs/>
        </w:rPr>
      </w:pPr>
      <w:r>
        <w:rPr>
          <w:noProof/>
        </w:rPr>
        <w:lastRenderedPageBreak/>
        <mc:AlternateContent>
          <mc:Choice Requires="wps">
            <w:drawing>
              <wp:anchor distT="0" distB="0" distL="114300" distR="114300" simplePos="0" relativeHeight="251669504" behindDoc="0" locked="0" layoutInCell="1" allowOverlap="1" wp14:anchorId="5816AC14" wp14:editId="0DF3D5A3">
                <wp:simplePos x="0" y="0"/>
                <wp:positionH relativeFrom="margin">
                  <wp:align>left</wp:align>
                </wp:positionH>
                <wp:positionV relativeFrom="paragraph">
                  <wp:posOffset>280670</wp:posOffset>
                </wp:positionV>
                <wp:extent cx="5450840" cy="6337300"/>
                <wp:effectExtent l="0" t="0" r="16510" b="25400"/>
                <wp:wrapSquare wrapText="bothSides"/>
                <wp:docPr id="1" name="Text Box 1"/>
                <wp:cNvGraphicFramePr/>
                <a:graphic xmlns:a="http://schemas.openxmlformats.org/drawingml/2006/main">
                  <a:graphicData uri="http://schemas.microsoft.com/office/word/2010/wordprocessingShape">
                    <wps:wsp>
                      <wps:cNvSpPr txBox="1"/>
                      <wps:spPr>
                        <a:xfrm>
                          <a:off x="0" y="0"/>
                          <a:ext cx="5450840" cy="6337300"/>
                        </a:xfrm>
                        <a:prstGeom prst="rect">
                          <a:avLst/>
                        </a:prstGeom>
                        <a:noFill/>
                        <a:ln w="6350">
                          <a:solidFill>
                            <a:prstClr val="black"/>
                          </a:solidFill>
                        </a:ln>
                      </wps:spPr>
                      <wps:txbx>
                        <w:txbxContent>
                          <w:p w14:paraId="3454A32B" w14:textId="6AC4EBCD" w:rsidR="00C12338" w:rsidRDefault="00C12338" w:rsidP="00C12338">
                            <w:pPr>
                              <w:rPr>
                                <w:b/>
                                <w:bCs/>
                              </w:rPr>
                            </w:pPr>
                            <w:r w:rsidRPr="00D453C3">
                              <w:rPr>
                                <w:b/>
                                <w:bCs/>
                              </w:rPr>
                              <w:t>Set out your introduction, context and scope of the investigation. (approx. 250 words)</w:t>
                            </w:r>
                          </w:p>
                          <w:p w14:paraId="1F96F908" w14:textId="77777777" w:rsidR="009919D3" w:rsidRPr="00D453C3" w:rsidRDefault="009919D3" w:rsidP="00C12338">
                            <w:pPr>
                              <w:rPr>
                                <w:b/>
                                <w:bCs/>
                              </w:rPr>
                            </w:pPr>
                          </w:p>
                          <w:p w14:paraId="60CBB8EC" w14:textId="745E62FB" w:rsidR="00C12338" w:rsidRDefault="00D512E1" w:rsidP="00C12338">
                            <w:r>
                              <w:t>In a recent Entrepreneurship and Careers Summit which I organised</w:t>
                            </w:r>
                            <w:r w:rsidR="00720149">
                              <w:t>,</w:t>
                            </w:r>
                            <w:r>
                              <w:t xml:space="preserve"> </w:t>
                            </w:r>
                            <w:r w:rsidR="002650AA">
                              <w:t xml:space="preserve">seven speakers from </w:t>
                            </w:r>
                            <w:r w:rsidR="00720149">
                              <w:t xml:space="preserve">organisations </w:t>
                            </w:r>
                            <w:r w:rsidR="003B528B">
                              <w:t xml:space="preserve">including </w:t>
                            </w:r>
                            <w:r w:rsidR="002650AA">
                              <w:t xml:space="preserve">Welsh Government, </w:t>
                            </w:r>
                            <w:r w:rsidR="003B528B">
                              <w:t>UWTSD</w:t>
                            </w:r>
                            <w:r w:rsidR="002650AA">
                              <w:t xml:space="preserve"> and </w:t>
                            </w:r>
                            <w:r w:rsidR="00F80420">
                              <w:t xml:space="preserve">the </w:t>
                            </w:r>
                            <w:r w:rsidR="00596F43">
                              <w:t>Business</w:t>
                            </w:r>
                            <w:r w:rsidR="00F80420">
                              <w:t xml:space="preserve"> Sector</w:t>
                            </w:r>
                            <w:r w:rsidR="00596F43">
                              <w:t xml:space="preserve"> gave presentations outlining the </w:t>
                            </w:r>
                            <w:r w:rsidR="00432D91">
                              <w:t>business support structure in Wales for</w:t>
                            </w:r>
                            <w:r w:rsidR="00532FC5">
                              <w:t xml:space="preserve"> developing entrepreneurship and business start</w:t>
                            </w:r>
                            <w:r w:rsidR="00EB4CBD">
                              <w:t>-</w:t>
                            </w:r>
                            <w:r w:rsidR="00532FC5">
                              <w:t>up</w:t>
                            </w:r>
                            <w:r w:rsidR="00EB4CBD">
                              <w:t xml:space="preserve"> along with renowned academic</w:t>
                            </w:r>
                            <w:r w:rsidR="00384F6F">
                              <w:t>s</w:t>
                            </w:r>
                            <w:r w:rsidR="00EB4CBD">
                              <w:t xml:space="preserve"> outlin</w:t>
                            </w:r>
                            <w:r w:rsidR="007325D8">
                              <w:t>ing</w:t>
                            </w:r>
                            <w:r w:rsidR="00EB4CBD">
                              <w:t xml:space="preserve"> </w:t>
                            </w:r>
                            <w:r w:rsidR="007325D8">
                              <w:t>current</w:t>
                            </w:r>
                            <w:r w:rsidR="00EB4CBD">
                              <w:t xml:space="preserve"> thin</w:t>
                            </w:r>
                            <w:r w:rsidR="00384F6F">
                              <w:t>kin</w:t>
                            </w:r>
                            <w:r w:rsidR="00EB4CBD">
                              <w:t xml:space="preserve">g </w:t>
                            </w:r>
                            <w:r w:rsidR="00877D9A">
                              <w:t>on how education particularly in the HE sector was acknowled</w:t>
                            </w:r>
                            <w:r w:rsidR="00575D21">
                              <w:t>ging the need for teaching entrepreneurial skills within the curriculum</w:t>
                            </w:r>
                            <w:r w:rsidR="005C1B30">
                              <w:t xml:space="preserve"> via the Entrecom model</w:t>
                            </w:r>
                            <w:r w:rsidR="00575D21">
                              <w:t>.</w:t>
                            </w:r>
                          </w:p>
                          <w:p w14:paraId="7A8A9DFB" w14:textId="32DBAA82" w:rsidR="00575D21" w:rsidRDefault="00575D21" w:rsidP="00C12338"/>
                          <w:p w14:paraId="30290EAD" w14:textId="27315B22" w:rsidR="00575D21" w:rsidRDefault="00C01132" w:rsidP="00C12338">
                            <w:r>
                              <w:t xml:space="preserve">The Careers Wales </w:t>
                            </w:r>
                            <w:r w:rsidR="00EF57F2">
                              <w:t xml:space="preserve">service </w:t>
                            </w:r>
                            <w:r w:rsidR="0056480C">
                              <w:t xml:space="preserve">further </w:t>
                            </w:r>
                            <w:r w:rsidR="00EF57F2">
                              <w:t xml:space="preserve">outlined careers support in finding employment and </w:t>
                            </w:r>
                            <w:r w:rsidR="00C56B22">
                              <w:t>h</w:t>
                            </w:r>
                            <w:r w:rsidR="00EF57F2">
                              <w:t xml:space="preserve">ow they work </w:t>
                            </w:r>
                            <w:r w:rsidR="00C56B22">
                              <w:t xml:space="preserve">with </w:t>
                            </w:r>
                            <w:r w:rsidR="00EF57F2">
                              <w:t xml:space="preserve">both </w:t>
                            </w:r>
                            <w:r w:rsidR="00C56B22">
                              <w:t xml:space="preserve">DWP, FE and HE in helping young people into </w:t>
                            </w:r>
                            <w:r w:rsidR="001A51C0">
                              <w:t>employment</w:t>
                            </w:r>
                            <w:r w:rsidR="00524A69">
                              <w:t xml:space="preserve"> and it seemed that whilst this </w:t>
                            </w:r>
                            <w:r w:rsidR="00A210D0">
                              <w:t xml:space="preserve">support </w:t>
                            </w:r>
                            <w:r w:rsidR="00524A69">
                              <w:t xml:space="preserve">was </w:t>
                            </w:r>
                            <w:r w:rsidR="00535542">
                              <w:t xml:space="preserve">comprehensive </w:t>
                            </w:r>
                            <w:r w:rsidR="00A210D0">
                              <w:t xml:space="preserve">there </w:t>
                            </w:r>
                            <w:r w:rsidR="00535542">
                              <w:t>did</w:t>
                            </w:r>
                            <w:r w:rsidR="004A7A5F">
                              <w:t>n’</w:t>
                            </w:r>
                            <w:r w:rsidR="00682A6D">
                              <w:t>t</w:t>
                            </w:r>
                            <w:r w:rsidR="00535542">
                              <w:t xml:space="preserve"> </w:t>
                            </w:r>
                            <w:r w:rsidR="004A7A5F">
                              <w:t>s</w:t>
                            </w:r>
                            <w:r w:rsidR="007F65E6">
                              <w:t xml:space="preserve">eem to be </w:t>
                            </w:r>
                            <w:r w:rsidR="00A210D0">
                              <w:t xml:space="preserve">a joint </w:t>
                            </w:r>
                            <w:r w:rsidR="00535542">
                              <w:t>work</w:t>
                            </w:r>
                            <w:r w:rsidR="007F65E6">
                              <w:t>ing</w:t>
                            </w:r>
                            <w:r w:rsidR="00535542">
                              <w:t xml:space="preserve"> </w:t>
                            </w:r>
                            <w:r w:rsidR="00A210D0">
                              <w:t>approach with one another</w:t>
                            </w:r>
                            <w:r w:rsidR="003116D6">
                              <w:t xml:space="preserve"> and a more conveyor belt</w:t>
                            </w:r>
                            <w:r w:rsidR="00C53D5C">
                              <w:t xml:space="preserve"> f candidates with the business sector present expressing the need for commercial astute cand</w:t>
                            </w:r>
                            <w:r w:rsidR="000304C4">
                              <w:t>idates.</w:t>
                            </w:r>
                          </w:p>
                          <w:p w14:paraId="7ED3E5EA" w14:textId="22282C7C" w:rsidR="001A51C0" w:rsidRDefault="001A51C0" w:rsidP="00C12338"/>
                          <w:p w14:paraId="7A3F48DD" w14:textId="7EB58320" w:rsidR="001A51C0" w:rsidRDefault="001A51C0" w:rsidP="00C12338">
                            <w:r>
                              <w:t xml:space="preserve">The </w:t>
                            </w:r>
                            <w:r w:rsidR="00A210D0">
                              <w:t xml:space="preserve">summit further </w:t>
                            </w:r>
                            <w:r w:rsidR="00CD5CB7">
                              <w:t>consisted of</w:t>
                            </w:r>
                            <w:r w:rsidR="00EF156C">
                              <w:t xml:space="preserve"> three</w:t>
                            </w:r>
                            <w:r w:rsidR="00CD5CB7">
                              <w:t xml:space="preserve"> </w:t>
                            </w:r>
                            <w:r w:rsidR="004834DD">
                              <w:t>one</w:t>
                            </w:r>
                            <w:r w:rsidR="00DB67EC">
                              <w:t>-</w:t>
                            </w:r>
                            <w:r w:rsidR="004834DD">
                              <w:t xml:space="preserve">hour breakout </w:t>
                            </w:r>
                            <w:r w:rsidR="00EF156C">
                              <w:t xml:space="preserve">groups with a mix of FE, HE, the speakers, </w:t>
                            </w:r>
                            <w:r w:rsidR="00BA05E7">
                              <w:t>Senedd Members and MP’s along with business leaders discuss</w:t>
                            </w:r>
                            <w:r w:rsidR="003A053A">
                              <w:t>ing</w:t>
                            </w:r>
                            <w:r w:rsidR="00BA05E7">
                              <w:t xml:space="preserve"> what the real story is in terms of what the young people actually think in terms</w:t>
                            </w:r>
                            <w:r w:rsidR="00420F4F">
                              <w:t xml:space="preserve"> o</w:t>
                            </w:r>
                            <w:r w:rsidR="00BA05E7">
                              <w:t xml:space="preserve">f </w:t>
                            </w:r>
                            <w:r w:rsidR="00420F4F">
                              <w:t xml:space="preserve">their </w:t>
                            </w:r>
                            <w:r w:rsidR="00BA05E7">
                              <w:t>asp</w:t>
                            </w:r>
                            <w:r w:rsidR="00420F4F">
                              <w:t>i</w:t>
                            </w:r>
                            <w:r w:rsidR="00BA05E7">
                              <w:t xml:space="preserve">rations </w:t>
                            </w:r>
                            <w:r w:rsidR="00420F4F">
                              <w:t xml:space="preserve">and </w:t>
                            </w:r>
                            <w:r w:rsidR="003E7824">
                              <w:t>where they feel they will need support</w:t>
                            </w:r>
                            <w:r w:rsidR="00121C57">
                              <w:t>, what</w:t>
                            </w:r>
                            <w:r w:rsidR="00C3179A">
                              <w:t xml:space="preserve"> the expectation of HE is</w:t>
                            </w:r>
                            <w:r w:rsidR="003E7824">
                              <w:t xml:space="preserve"> and </w:t>
                            </w:r>
                            <w:r w:rsidR="0097654B">
                              <w:t>what options</w:t>
                            </w:r>
                            <w:r w:rsidR="00C3179A">
                              <w:t xml:space="preserve"> </w:t>
                            </w:r>
                            <w:r w:rsidR="0097654B">
                              <w:t>they were looking at.</w:t>
                            </w:r>
                          </w:p>
                          <w:p w14:paraId="31E1EA77" w14:textId="324D0311" w:rsidR="001A51C0" w:rsidRPr="00C12338" w:rsidRDefault="001A51C0" w:rsidP="00C12338"/>
                          <w:p w14:paraId="02821892" w14:textId="4FA0A734" w:rsidR="00C12338" w:rsidRDefault="00A0279D" w:rsidP="00C12338">
                            <w:r>
                              <w:t xml:space="preserve">This research piece will seek to understand </w:t>
                            </w:r>
                            <w:r w:rsidR="00F41C82">
                              <w:t>whether</w:t>
                            </w:r>
                            <w:r w:rsidR="000C5DBB">
                              <w:t xml:space="preserve"> </w:t>
                            </w:r>
                            <w:r w:rsidR="009C7091">
                              <w:t>the</w:t>
                            </w:r>
                            <w:r w:rsidR="000C5DBB">
                              <w:t xml:space="preserve"> pedagogy exist </w:t>
                            </w:r>
                            <w:r w:rsidR="00100C48">
                              <w:t>that offers a diverse range of learner</w:t>
                            </w:r>
                            <w:r w:rsidR="00D22961">
                              <w:t>’</w:t>
                            </w:r>
                            <w:r w:rsidR="00100C48">
                              <w:t xml:space="preserve">s </w:t>
                            </w:r>
                            <w:r w:rsidR="00D22961">
                              <w:t>entrepreneurial skills</w:t>
                            </w:r>
                            <w:r w:rsidR="009C7091">
                              <w:t xml:space="preserve"> with a commercial credibility needed by the business sector</w:t>
                            </w:r>
                            <w:r w:rsidR="009431A4">
                              <w:t>.</w:t>
                            </w:r>
                          </w:p>
                          <w:p w14:paraId="6081EC31" w14:textId="734F07B6" w:rsidR="00D22961" w:rsidRDefault="00D22961" w:rsidP="00C12338"/>
                          <w:p w14:paraId="44D110CE" w14:textId="28A6D8F6" w:rsidR="00C12338" w:rsidRDefault="00D22961" w:rsidP="00C12338">
                            <w:r>
                              <w:t xml:space="preserve">It will focus on deciphering secondary data </w:t>
                            </w:r>
                            <w:r w:rsidR="00091144">
                              <w:t>f</w:t>
                            </w:r>
                            <w:r>
                              <w:t>ro</w:t>
                            </w:r>
                            <w:r w:rsidR="00091144">
                              <w:t>m</w:t>
                            </w:r>
                            <w:r>
                              <w:t xml:space="preserve"> the sum</w:t>
                            </w:r>
                            <w:r w:rsidR="00091144">
                              <w:t>mit which is already in the public domain</w:t>
                            </w:r>
                            <w:r w:rsidR="00E63705">
                              <w:t xml:space="preserve">, exploring UWTSD </w:t>
                            </w:r>
                            <w:r w:rsidR="00E11391">
                              <w:t xml:space="preserve">as an example </w:t>
                            </w:r>
                            <w:r w:rsidR="00E63705">
                              <w:t xml:space="preserve">and its business course curriculum at </w:t>
                            </w:r>
                            <w:r w:rsidR="00E11391">
                              <w:t>HE</w:t>
                            </w:r>
                            <w:r w:rsidR="00E63705">
                              <w:t xml:space="preserve"> level </w:t>
                            </w:r>
                            <w:r w:rsidR="00963734">
                              <w:t xml:space="preserve">to see if </w:t>
                            </w:r>
                            <w:r w:rsidR="008A1E9E">
                              <w:t xml:space="preserve">this is a </w:t>
                            </w:r>
                            <w:r w:rsidR="00963734">
                              <w:t xml:space="preserve">‘bolt on’ to the curriculum </w:t>
                            </w:r>
                            <w:r w:rsidR="008A1E9E">
                              <w:t xml:space="preserve">or </w:t>
                            </w:r>
                            <w:r w:rsidR="00E11391">
                              <w:t xml:space="preserve">is </w:t>
                            </w:r>
                            <w:r w:rsidR="008A1E9E">
                              <w:t xml:space="preserve">there real commercial business </w:t>
                            </w:r>
                            <w:r w:rsidR="0096236C">
                              <w:t>input</w:t>
                            </w:r>
                            <w:r w:rsidR="005B0671">
                              <w:t xml:space="preserve"> that will offer entrepreneurs</w:t>
                            </w:r>
                            <w:r w:rsidR="00B84CC9">
                              <w:t>,</w:t>
                            </w:r>
                            <w:r w:rsidR="005B0671">
                              <w:t xml:space="preserve"> or</w:t>
                            </w:r>
                            <w:r w:rsidR="00B84CC9">
                              <w:t xml:space="preserve"> entrepreneurial empl</w:t>
                            </w:r>
                            <w:r w:rsidR="0096236C">
                              <w:t>o</w:t>
                            </w:r>
                            <w:r w:rsidR="00B84CC9">
                              <w:t>yees</w:t>
                            </w:r>
                            <w:r w:rsidR="005B0671">
                              <w:t xml:space="preserve"> </w:t>
                            </w:r>
                            <w:r w:rsidR="00424386">
                              <w:t>as valuable additions to help grow the economy of Wales</w:t>
                            </w:r>
                            <w:r w:rsidR="00E11391">
                              <w:t>.</w:t>
                            </w:r>
                          </w:p>
                          <w:p w14:paraId="237E974A" w14:textId="77777777" w:rsidR="00C12338" w:rsidRDefault="00C12338" w:rsidP="00C12338"/>
                          <w:p w14:paraId="4A7EC44E" w14:textId="77777777" w:rsidR="00C12338" w:rsidRDefault="00C12338" w:rsidP="00C12338"/>
                          <w:p w14:paraId="7C3DB6AE" w14:textId="77777777" w:rsidR="00C12338" w:rsidRDefault="00C12338" w:rsidP="00C12338"/>
                          <w:p w14:paraId="669622F3" w14:textId="77777777" w:rsidR="00C12338" w:rsidRDefault="00C12338" w:rsidP="00C12338"/>
                          <w:p w14:paraId="28C7BA4B" w14:textId="77777777" w:rsidR="00C12338" w:rsidRDefault="00C12338" w:rsidP="00C12338"/>
                          <w:p w14:paraId="114285F2" w14:textId="77777777" w:rsidR="00C12338" w:rsidRDefault="00C12338" w:rsidP="00C12338"/>
                          <w:p w14:paraId="40195F51" w14:textId="77777777" w:rsidR="00C12338" w:rsidRDefault="00C12338" w:rsidP="00C12338"/>
                          <w:p w14:paraId="286A8E6E" w14:textId="77777777" w:rsidR="00C12338" w:rsidRDefault="00C12338" w:rsidP="00C12338"/>
                          <w:p w14:paraId="1AE6C9EF" w14:textId="77777777" w:rsidR="00C12338" w:rsidRDefault="00C12338" w:rsidP="00C12338"/>
                          <w:p w14:paraId="22DDA39A" w14:textId="77777777" w:rsidR="00C12338" w:rsidRDefault="00C12338" w:rsidP="00C12338"/>
                          <w:p w14:paraId="2BDA1341" w14:textId="77777777" w:rsidR="00C12338" w:rsidRDefault="00C12338" w:rsidP="00C12338"/>
                          <w:p w14:paraId="682162F4" w14:textId="77777777" w:rsidR="00C12338" w:rsidRPr="008F038F" w:rsidRDefault="00C12338" w:rsidP="00C123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6AC14" id="Text Box 1" o:spid="_x0000_s1028" type="#_x0000_t202" style="position:absolute;margin-left:0;margin-top:22.1pt;width:429.2pt;height:499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" filled="f" strokeweight=".5pt">
                <v:textbox>
                  <w:txbxContent>
                    <w:p w14:paraId="3454A32B" w14:textId="6AC4EBCD" w:rsidR="00C12338" w:rsidRDefault="00C12338" w:rsidP="00C12338">
                      <w:pPr>
                        <w:rPr>
                          <w:b/>
                          <w:bCs/>
                        </w:rPr>
                      </w:pPr>
                      <w:r w:rsidRPr="00D453C3">
                        <w:rPr>
                          <w:b/>
                          <w:bCs/>
                        </w:rPr>
                        <w:t>Set out your introduction, context and scope of the investigation. (approx. 250 words)</w:t>
                      </w:r>
                    </w:p>
                    <w:p w14:paraId="1F96F908" w14:textId="77777777" w:rsidR="009919D3" w:rsidRPr="00D453C3" w:rsidRDefault="009919D3" w:rsidP="00C12338">
                      <w:pPr>
                        <w:rPr>
                          <w:b/>
                          <w:bCs/>
                        </w:rPr>
                      </w:pPr>
                    </w:p>
                    <w:p w14:paraId="60CBB8EC" w14:textId="745E62FB" w:rsidR="00C12338" w:rsidRDefault="00D512E1" w:rsidP="00C12338">
                      <w:r>
                        <w:t>In a recent Entrepreneurship and Careers Summit which I organised</w:t>
                      </w:r>
                      <w:r w:rsidR="00720149">
                        <w:t>,</w:t>
                      </w:r>
                      <w:r>
                        <w:t xml:space="preserve"> </w:t>
                      </w:r>
                      <w:r w:rsidR="002650AA">
                        <w:t xml:space="preserve">seven speakers from </w:t>
                      </w:r>
                      <w:r w:rsidR="00720149">
                        <w:t xml:space="preserve">organisations </w:t>
                      </w:r>
                      <w:r w:rsidR="003B528B">
                        <w:t xml:space="preserve">including </w:t>
                      </w:r>
                      <w:r w:rsidR="002650AA">
                        <w:t xml:space="preserve">Welsh Government, </w:t>
                      </w:r>
                      <w:r w:rsidR="003B528B">
                        <w:t>UWTSD</w:t>
                      </w:r>
                      <w:r w:rsidR="002650AA">
                        <w:t xml:space="preserve"> and </w:t>
                      </w:r>
                      <w:r w:rsidR="00F80420">
                        <w:t xml:space="preserve">the </w:t>
                      </w:r>
                      <w:r w:rsidR="00596F43">
                        <w:t>Business</w:t>
                      </w:r>
                      <w:r w:rsidR="00F80420">
                        <w:t xml:space="preserve"> Sector</w:t>
                      </w:r>
                      <w:r w:rsidR="00596F43">
                        <w:t xml:space="preserve"> gave presentations outlining the </w:t>
                      </w:r>
                      <w:r w:rsidR="00432D91">
                        <w:t>business support structure in Wales for</w:t>
                      </w:r>
                      <w:r w:rsidR="00532FC5">
                        <w:t xml:space="preserve"> developing entrepreneurship and business start</w:t>
                      </w:r>
                      <w:r w:rsidR="00EB4CBD">
                        <w:t>-</w:t>
                      </w:r>
                      <w:r w:rsidR="00532FC5">
                        <w:t>up</w:t>
                      </w:r>
                      <w:r w:rsidR="00EB4CBD">
                        <w:t xml:space="preserve"> along with renowned academic</w:t>
                      </w:r>
                      <w:r w:rsidR="00384F6F">
                        <w:t>s</w:t>
                      </w:r>
                      <w:r w:rsidR="00EB4CBD">
                        <w:t xml:space="preserve"> outlin</w:t>
                      </w:r>
                      <w:r w:rsidR="007325D8">
                        <w:t>ing</w:t>
                      </w:r>
                      <w:r w:rsidR="00EB4CBD">
                        <w:t xml:space="preserve"> </w:t>
                      </w:r>
                      <w:r w:rsidR="007325D8">
                        <w:t>current</w:t>
                      </w:r>
                      <w:r w:rsidR="00EB4CBD">
                        <w:t xml:space="preserve"> thin</w:t>
                      </w:r>
                      <w:r w:rsidR="00384F6F">
                        <w:t>kin</w:t>
                      </w:r>
                      <w:r w:rsidR="00EB4CBD">
                        <w:t xml:space="preserve">g </w:t>
                      </w:r>
                      <w:r w:rsidR="00877D9A">
                        <w:t>on how education particularly in the HE sector was acknowled</w:t>
                      </w:r>
                      <w:r w:rsidR="00575D21">
                        <w:t>ging the need for teaching entrepreneurial skills within the curriculum</w:t>
                      </w:r>
                      <w:r w:rsidR="005C1B30">
                        <w:t xml:space="preserve"> via the Entrecom model</w:t>
                      </w:r>
                      <w:r w:rsidR="00575D21">
                        <w:t>.</w:t>
                      </w:r>
                    </w:p>
                    <w:p w14:paraId="7A8A9DFB" w14:textId="32DBAA82" w:rsidR="00575D21" w:rsidRDefault="00575D21" w:rsidP="00C12338"/>
                    <w:p w14:paraId="30290EAD" w14:textId="27315B22" w:rsidR="00575D21" w:rsidRDefault="00C01132" w:rsidP="00C12338">
                      <w:r>
                        <w:t xml:space="preserve">The Careers Wales </w:t>
                      </w:r>
                      <w:r w:rsidR="00EF57F2">
                        <w:t xml:space="preserve">service </w:t>
                      </w:r>
                      <w:r w:rsidR="0056480C">
                        <w:t xml:space="preserve">further </w:t>
                      </w:r>
                      <w:r w:rsidR="00EF57F2">
                        <w:t xml:space="preserve">outlined careers support in finding employment and </w:t>
                      </w:r>
                      <w:r w:rsidR="00C56B22">
                        <w:t>h</w:t>
                      </w:r>
                      <w:r w:rsidR="00EF57F2">
                        <w:t xml:space="preserve">ow they work </w:t>
                      </w:r>
                      <w:r w:rsidR="00C56B22">
                        <w:t xml:space="preserve">with </w:t>
                      </w:r>
                      <w:r w:rsidR="00EF57F2">
                        <w:t xml:space="preserve">both </w:t>
                      </w:r>
                      <w:r w:rsidR="00C56B22">
                        <w:t xml:space="preserve">DWP, FE and HE in helping young people into </w:t>
                      </w:r>
                      <w:r w:rsidR="001A51C0">
                        <w:t>employment</w:t>
                      </w:r>
                      <w:r w:rsidR="00524A69">
                        <w:t xml:space="preserve"> and it seemed that whilst this </w:t>
                      </w:r>
                      <w:r w:rsidR="00A210D0">
                        <w:t xml:space="preserve">support </w:t>
                      </w:r>
                      <w:r w:rsidR="00524A69">
                        <w:t xml:space="preserve">was </w:t>
                      </w:r>
                      <w:r w:rsidR="00535542">
                        <w:t xml:space="preserve">comprehensive </w:t>
                      </w:r>
                      <w:r w:rsidR="00A210D0">
                        <w:t xml:space="preserve">there </w:t>
                      </w:r>
                      <w:r w:rsidR="00535542">
                        <w:t>did</w:t>
                      </w:r>
                      <w:r w:rsidR="004A7A5F">
                        <w:t>n’</w:t>
                      </w:r>
                      <w:r w:rsidR="00682A6D">
                        <w:t>t</w:t>
                      </w:r>
                      <w:r w:rsidR="00535542">
                        <w:t xml:space="preserve"> </w:t>
                      </w:r>
                      <w:r w:rsidR="004A7A5F">
                        <w:t>s</w:t>
                      </w:r>
                      <w:r w:rsidR="007F65E6">
                        <w:t xml:space="preserve">eem to be </w:t>
                      </w:r>
                      <w:r w:rsidR="00A210D0">
                        <w:t xml:space="preserve">a joint </w:t>
                      </w:r>
                      <w:r w:rsidR="00535542">
                        <w:t>work</w:t>
                      </w:r>
                      <w:r w:rsidR="007F65E6">
                        <w:t>ing</w:t>
                      </w:r>
                      <w:r w:rsidR="00535542">
                        <w:t xml:space="preserve"> </w:t>
                      </w:r>
                      <w:r w:rsidR="00A210D0">
                        <w:t>approach with one another</w:t>
                      </w:r>
                      <w:r w:rsidR="003116D6">
                        <w:t xml:space="preserve"> and a more conveyor belt</w:t>
                      </w:r>
                      <w:r w:rsidR="00C53D5C">
                        <w:t xml:space="preserve"> f candidates with the business sector present expressing the need for commercial astute cand</w:t>
                      </w:r>
                      <w:r w:rsidR="000304C4">
                        <w:t>idates.</w:t>
                      </w:r>
                    </w:p>
                    <w:p w14:paraId="7ED3E5EA" w14:textId="22282C7C" w:rsidR="001A51C0" w:rsidRDefault="001A51C0" w:rsidP="00C12338"/>
                    <w:p w14:paraId="7A3F48DD" w14:textId="7EB58320" w:rsidR="001A51C0" w:rsidRDefault="001A51C0" w:rsidP="00C12338">
                      <w:r>
                        <w:t xml:space="preserve">The </w:t>
                      </w:r>
                      <w:r w:rsidR="00A210D0">
                        <w:t xml:space="preserve">summit further </w:t>
                      </w:r>
                      <w:r w:rsidR="00CD5CB7">
                        <w:t>consisted of</w:t>
                      </w:r>
                      <w:r w:rsidR="00EF156C">
                        <w:t xml:space="preserve"> three</w:t>
                      </w:r>
                      <w:r w:rsidR="00CD5CB7">
                        <w:t xml:space="preserve"> </w:t>
                      </w:r>
                      <w:r w:rsidR="004834DD">
                        <w:t>one</w:t>
                      </w:r>
                      <w:r w:rsidR="00DB67EC">
                        <w:t>-</w:t>
                      </w:r>
                      <w:r w:rsidR="004834DD">
                        <w:t xml:space="preserve">hour breakout </w:t>
                      </w:r>
                      <w:r w:rsidR="00EF156C">
                        <w:t xml:space="preserve">groups with a mix of FE, HE, the speakers, </w:t>
                      </w:r>
                      <w:r w:rsidR="00BA05E7">
                        <w:t>Senedd Members and MP’s along with business leaders discuss</w:t>
                      </w:r>
                      <w:r w:rsidR="003A053A">
                        <w:t>ing</w:t>
                      </w:r>
                      <w:r w:rsidR="00BA05E7">
                        <w:t xml:space="preserve"> what the real story is in terms of what the young people actually think in terms</w:t>
                      </w:r>
                      <w:r w:rsidR="00420F4F">
                        <w:t xml:space="preserve"> o</w:t>
                      </w:r>
                      <w:r w:rsidR="00BA05E7">
                        <w:t xml:space="preserve">f </w:t>
                      </w:r>
                      <w:r w:rsidR="00420F4F">
                        <w:t xml:space="preserve">their </w:t>
                      </w:r>
                      <w:r w:rsidR="00BA05E7">
                        <w:t>asp</w:t>
                      </w:r>
                      <w:r w:rsidR="00420F4F">
                        <w:t>i</w:t>
                      </w:r>
                      <w:r w:rsidR="00BA05E7">
                        <w:t xml:space="preserve">rations </w:t>
                      </w:r>
                      <w:r w:rsidR="00420F4F">
                        <w:t xml:space="preserve">and </w:t>
                      </w:r>
                      <w:r w:rsidR="003E7824">
                        <w:t>where they feel they will need support</w:t>
                      </w:r>
                      <w:r w:rsidR="00121C57">
                        <w:t>, what</w:t>
                      </w:r>
                      <w:r w:rsidR="00C3179A">
                        <w:t xml:space="preserve"> the expectation of HE is</w:t>
                      </w:r>
                      <w:r w:rsidR="003E7824">
                        <w:t xml:space="preserve"> and </w:t>
                      </w:r>
                      <w:r w:rsidR="0097654B">
                        <w:t>what options</w:t>
                      </w:r>
                      <w:r w:rsidR="00C3179A">
                        <w:t xml:space="preserve"> </w:t>
                      </w:r>
                      <w:r w:rsidR="0097654B">
                        <w:t>they were looking at.</w:t>
                      </w:r>
                    </w:p>
                    <w:p w14:paraId="31E1EA77" w14:textId="324D0311" w:rsidR="001A51C0" w:rsidRPr="00C12338" w:rsidRDefault="001A51C0" w:rsidP="00C12338"/>
                    <w:p w14:paraId="02821892" w14:textId="4FA0A734" w:rsidR="00C12338" w:rsidRDefault="00A0279D" w:rsidP="00C12338">
                      <w:r>
                        <w:t xml:space="preserve">This research piece will seek to understand </w:t>
                      </w:r>
                      <w:r w:rsidR="00F41C82">
                        <w:t>whether</w:t>
                      </w:r>
                      <w:r w:rsidR="000C5DBB">
                        <w:t xml:space="preserve"> </w:t>
                      </w:r>
                      <w:r w:rsidR="009C7091">
                        <w:t>the</w:t>
                      </w:r>
                      <w:r w:rsidR="000C5DBB">
                        <w:t xml:space="preserve"> pedagogy exist </w:t>
                      </w:r>
                      <w:r w:rsidR="00100C48">
                        <w:t>that offers a diverse range of learner</w:t>
                      </w:r>
                      <w:r w:rsidR="00D22961">
                        <w:t>’</w:t>
                      </w:r>
                      <w:r w:rsidR="00100C48">
                        <w:t xml:space="preserve">s </w:t>
                      </w:r>
                      <w:r w:rsidR="00D22961">
                        <w:t>entrepreneurial skills</w:t>
                      </w:r>
                      <w:r w:rsidR="009C7091">
                        <w:t xml:space="preserve"> with a commercial credibility needed by the business sector</w:t>
                      </w:r>
                      <w:r w:rsidR="009431A4">
                        <w:t>.</w:t>
                      </w:r>
                    </w:p>
                    <w:p w14:paraId="6081EC31" w14:textId="734F07B6" w:rsidR="00D22961" w:rsidRDefault="00D22961" w:rsidP="00C12338"/>
                    <w:p w14:paraId="44D110CE" w14:textId="28A6D8F6" w:rsidR="00C12338" w:rsidRDefault="00D22961" w:rsidP="00C12338">
                      <w:r>
                        <w:t xml:space="preserve">It will focus on deciphering secondary data </w:t>
                      </w:r>
                      <w:r w:rsidR="00091144">
                        <w:t>f</w:t>
                      </w:r>
                      <w:r>
                        <w:t>ro</w:t>
                      </w:r>
                      <w:r w:rsidR="00091144">
                        <w:t>m</w:t>
                      </w:r>
                      <w:r>
                        <w:t xml:space="preserve"> the sum</w:t>
                      </w:r>
                      <w:r w:rsidR="00091144">
                        <w:t>mit which is already in the public domain</w:t>
                      </w:r>
                      <w:r w:rsidR="00E63705">
                        <w:t xml:space="preserve">, exploring UWTSD </w:t>
                      </w:r>
                      <w:r w:rsidR="00E11391">
                        <w:t xml:space="preserve">as an example </w:t>
                      </w:r>
                      <w:r w:rsidR="00E63705">
                        <w:t xml:space="preserve">and its business course curriculum at </w:t>
                      </w:r>
                      <w:r w:rsidR="00E11391">
                        <w:t>HE</w:t>
                      </w:r>
                      <w:r w:rsidR="00E63705">
                        <w:t xml:space="preserve"> level </w:t>
                      </w:r>
                      <w:r w:rsidR="00963734">
                        <w:t xml:space="preserve">to see if </w:t>
                      </w:r>
                      <w:r w:rsidR="008A1E9E">
                        <w:t xml:space="preserve">this is a </w:t>
                      </w:r>
                      <w:r w:rsidR="00963734">
                        <w:t xml:space="preserve">‘bolt on’ to the curriculum </w:t>
                      </w:r>
                      <w:r w:rsidR="008A1E9E">
                        <w:t xml:space="preserve">or </w:t>
                      </w:r>
                      <w:r w:rsidR="00E11391">
                        <w:t xml:space="preserve">is </w:t>
                      </w:r>
                      <w:r w:rsidR="008A1E9E">
                        <w:t xml:space="preserve">there real commercial business </w:t>
                      </w:r>
                      <w:r w:rsidR="0096236C">
                        <w:t>input</w:t>
                      </w:r>
                      <w:r w:rsidR="005B0671">
                        <w:t xml:space="preserve"> that will offer entrepreneurs</w:t>
                      </w:r>
                      <w:r w:rsidR="00B84CC9">
                        <w:t>,</w:t>
                      </w:r>
                      <w:r w:rsidR="005B0671">
                        <w:t xml:space="preserve"> or</w:t>
                      </w:r>
                      <w:r w:rsidR="00B84CC9">
                        <w:t xml:space="preserve"> entrepreneurial empl</w:t>
                      </w:r>
                      <w:r w:rsidR="0096236C">
                        <w:t>o</w:t>
                      </w:r>
                      <w:r w:rsidR="00B84CC9">
                        <w:t>yees</w:t>
                      </w:r>
                      <w:r w:rsidR="005B0671">
                        <w:t xml:space="preserve"> </w:t>
                      </w:r>
                      <w:r w:rsidR="00424386">
                        <w:t>as valuable additions to help grow the economy of Wales</w:t>
                      </w:r>
                      <w:r w:rsidR="00E11391">
                        <w:t>.</w:t>
                      </w:r>
                    </w:p>
                    <w:p w14:paraId="237E974A" w14:textId="77777777" w:rsidR="00C12338" w:rsidRDefault="00C12338" w:rsidP="00C12338"/>
                    <w:p w14:paraId="4A7EC44E" w14:textId="77777777" w:rsidR="00C12338" w:rsidRDefault="00C12338" w:rsidP="00C12338"/>
                    <w:p w14:paraId="7C3DB6AE" w14:textId="77777777" w:rsidR="00C12338" w:rsidRDefault="00C12338" w:rsidP="00C12338"/>
                    <w:p w14:paraId="669622F3" w14:textId="77777777" w:rsidR="00C12338" w:rsidRDefault="00C12338" w:rsidP="00C12338"/>
                    <w:p w14:paraId="28C7BA4B" w14:textId="77777777" w:rsidR="00C12338" w:rsidRDefault="00C12338" w:rsidP="00C12338"/>
                    <w:p w14:paraId="114285F2" w14:textId="77777777" w:rsidR="00C12338" w:rsidRDefault="00C12338" w:rsidP="00C12338"/>
                    <w:p w14:paraId="40195F51" w14:textId="77777777" w:rsidR="00C12338" w:rsidRDefault="00C12338" w:rsidP="00C12338"/>
                    <w:p w14:paraId="286A8E6E" w14:textId="77777777" w:rsidR="00C12338" w:rsidRDefault="00C12338" w:rsidP="00C12338"/>
                    <w:p w14:paraId="1AE6C9EF" w14:textId="77777777" w:rsidR="00C12338" w:rsidRDefault="00C12338" w:rsidP="00C12338"/>
                    <w:p w14:paraId="22DDA39A" w14:textId="77777777" w:rsidR="00C12338" w:rsidRDefault="00C12338" w:rsidP="00C12338"/>
                    <w:p w14:paraId="2BDA1341" w14:textId="77777777" w:rsidR="00C12338" w:rsidRDefault="00C12338" w:rsidP="00C12338"/>
                    <w:p w14:paraId="682162F4" w14:textId="77777777" w:rsidR="00C12338" w:rsidRPr="008F038F" w:rsidRDefault="00C12338" w:rsidP="00C12338"/>
                  </w:txbxContent>
                </v:textbox>
                <w10:wrap type="square" anchorx="margin"/>
              </v:shape>
            </w:pict>
          </mc:Fallback>
        </mc:AlternateContent>
      </w:r>
      <w:r w:rsidR="00C12338" w:rsidRPr="0047107F">
        <w:rPr>
          <w:i/>
          <w:iCs/>
        </w:rPr>
        <w:t xml:space="preserve">Describe what it is you propose to study for the reader. </w:t>
      </w:r>
    </w:p>
    <w:p w14:paraId="028E1762" w14:textId="2AA1A8C7" w:rsidR="00C12338" w:rsidRPr="0047107F" w:rsidRDefault="00C12338" w:rsidP="00C12338">
      <w:pPr>
        <w:pStyle w:val="ListParagraph"/>
        <w:numPr>
          <w:ilvl w:val="0"/>
          <w:numId w:val="3"/>
        </w:numPr>
        <w:rPr>
          <w:i/>
          <w:iCs/>
        </w:rPr>
      </w:pPr>
      <w:r w:rsidRPr="0047107F">
        <w:rPr>
          <w:i/>
          <w:iCs/>
        </w:rPr>
        <w:t>What area of education /what programme?</w:t>
      </w:r>
    </w:p>
    <w:p w14:paraId="2023BA1C" w14:textId="2C6B37A6" w:rsidR="00C12338" w:rsidRPr="0047107F" w:rsidRDefault="00C12338" w:rsidP="00C12338">
      <w:pPr>
        <w:pStyle w:val="ListParagraph"/>
        <w:numPr>
          <w:ilvl w:val="0"/>
          <w:numId w:val="3"/>
        </w:numPr>
        <w:rPr>
          <w:i/>
          <w:iCs/>
        </w:rPr>
      </w:pPr>
      <w:r w:rsidRPr="0047107F">
        <w:rPr>
          <w:i/>
          <w:iCs/>
        </w:rPr>
        <w:t>Who are the learners, teachers?</w:t>
      </w:r>
    </w:p>
    <w:p w14:paraId="15A77DCC" w14:textId="794A4F0C" w:rsidR="00C12338" w:rsidRPr="0047107F" w:rsidRDefault="00C12338" w:rsidP="00C12338">
      <w:pPr>
        <w:pStyle w:val="ListParagraph"/>
        <w:numPr>
          <w:ilvl w:val="0"/>
          <w:numId w:val="3"/>
        </w:numPr>
        <w:rPr>
          <w:i/>
          <w:iCs/>
        </w:rPr>
      </w:pPr>
      <w:r w:rsidRPr="0047107F">
        <w:rPr>
          <w:i/>
          <w:iCs/>
        </w:rPr>
        <w:t xml:space="preserve">What is your interest or focus in this topic or? </w:t>
      </w:r>
    </w:p>
    <w:p w14:paraId="5591B960" w14:textId="765274DF" w:rsidR="00C12338" w:rsidRDefault="00C12338" w:rsidP="00C12338">
      <w:pPr>
        <w:pStyle w:val="ListParagraph"/>
        <w:numPr>
          <w:ilvl w:val="0"/>
          <w:numId w:val="3"/>
        </w:numPr>
        <w:rPr>
          <w:i/>
          <w:iCs/>
        </w:rPr>
      </w:pPr>
      <w:r w:rsidRPr="0047107F">
        <w:rPr>
          <w:i/>
          <w:iCs/>
        </w:rPr>
        <w:t>What are you trying to learn about and understand?</w:t>
      </w:r>
    </w:p>
    <w:p w14:paraId="57B936F1" w14:textId="0C3DCEA8" w:rsidR="00C12338" w:rsidRPr="00C12338" w:rsidRDefault="00C12338" w:rsidP="00AF2E5D">
      <w:pPr>
        <w:pStyle w:val="ListParagraph"/>
        <w:numPr>
          <w:ilvl w:val="0"/>
          <w:numId w:val="3"/>
        </w:numPr>
        <w:rPr>
          <w:i/>
          <w:iCs/>
        </w:rPr>
      </w:pPr>
      <w:r w:rsidRPr="0047107F">
        <w:t>What is the phenomenon that you intend to investigate?</w:t>
      </w:r>
    </w:p>
    <w:p w14:paraId="3044B467" w14:textId="2ACBFC39" w:rsidR="0047107F" w:rsidRPr="00C12338" w:rsidRDefault="0047107F" w:rsidP="00C12338">
      <w:pPr>
        <w:pStyle w:val="ListParagraph"/>
        <w:rPr>
          <w:i/>
          <w:iCs/>
        </w:rPr>
      </w:pPr>
    </w:p>
    <w:p w14:paraId="1161D627" w14:textId="71615208" w:rsidR="0047107F" w:rsidRDefault="0047107F" w:rsidP="00AF2E5D"/>
    <w:p w14:paraId="6F046A45" w14:textId="176DDE84" w:rsidR="0047107F" w:rsidRDefault="0047107F" w:rsidP="00AF2E5D"/>
    <w:p w14:paraId="0DAD1A8C" w14:textId="466CDEF1" w:rsidR="00C12338" w:rsidRPr="00D9203C" w:rsidRDefault="00462241" w:rsidP="00D9203C">
      <w:pPr>
        <w:pStyle w:val="Heading4"/>
      </w:pPr>
      <w:r>
        <w:rPr>
          <w:noProof/>
        </w:rPr>
        <w:lastRenderedPageBreak/>
        <mc:AlternateContent>
          <mc:Choice Requires="wps">
            <w:drawing>
              <wp:anchor distT="0" distB="0" distL="114300" distR="114300" simplePos="0" relativeHeight="251671552" behindDoc="0" locked="0" layoutInCell="1" allowOverlap="1" wp14:anchorId="1E049919" wp14:editId="41C5924B">
                <wp:simplePos x="0" y="0"/>
                <wp:positionH relativeFrom="margin">
                  <wp:posOffset>0</wp:posOffset>
                </wp:positionH>
                <wp:positionV relativeFrom="paragraph">
                  <wp:posOffset>0</wp:posOffset>
                </wp:positionV>
                <wp:extent cx="5450840" cy="9036050"/>
                <wp:effectExtent l="0" t="0" r="16510" b="12700"/>
                <wp:wrapSquare wrapText="bothSides"/>
                <wp:docPr id="6" name="Text Box 6"/>
                <wp:cNvGraphicFramePr/>
                <a:graphic xmlns:a="http://schemas.openxmlformats.org/drawingml/2006/main">
                  <a:graphicData uri="http://schemas.microsoft.com/office/word/2010/wordprocessingShape">
                    <wps:wsp>
                      <wps:cNvSpPr txBox="1"/>
                      <wps:spPr>
                        <a:xfrm>
                          <a:off x="0" y="0"/>
                          <a:ext cx="5450840" cy="9036050"/>
                        </a:xfrm>
                        <a:prstGeom prst="rect">
                          <a:avLst/>
                        </a:prstGeom>
                        <a:noFill/>
                        <a:ln w="6350">
                          <a:solidFill>
                            <a:prstClr val="black"/>
                          </a:solidFill>
                        </a:ln>
                      </wps:spPr>
                      <wps:txbx>
                        <w:txbxContent>
                          <w:p w14:paraId="495BF53C" w14:textId="77777777" w:rsidR="00C12338" w:rsidRDefault="00C12338" w:rsidP="00C12338"/>
                          <w:p w14:paraId="5B3CDD8D" w14:textId="71DB3E6F" w:rsidR="00C12338" w:rsidRDefault="00C12338" w:rsidP="00C12338">
                            <w:r w:rsidRPr="00AF2E5D">
                              <w:t xml:space="preserve">List </w:t>
                            </w:r>
                            <w:r>
                              <w:t xml:space="preserve">around 15-20 sources </w:t>
                            </w:r>
                            <w:r w:rsidRPr="00AF2E5D">
                              <w:t>for this investigation</w:t>
                            </w:r>
                          </w:p>
                          <w:p w14:paraId="1FAFEBF1"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“Differences between further and Higher Education Enterprise Education in South Wales” (2019) </w:t>
                            </w:r>
                            <w:r w:rsidRPr="00462241">
                              <w:rPr>
                                <w:rFonts w:ascii="Calibri" w:hAnsi="Calibri" w:cs="Calibri"/>
                                <w:i/>
                                <w:iCs/>
                                <w:sz w:val="18"/>
                                <w:szCs w:val="18"/>
                                <w:lang w:eastAsia="en-GB"/>
                              </w:rPr>
                              <w:t>The proceedings of the 14th European Conference on Innovation and Entrepreneurship</w:t>
                            </w:r>
                            <w:r w:rsidRPr="00462241">
                              <w:rPr>
                                <w:rFonts w:ascii="Calibri" w:hAnsi="Calibri" w:cs="Calibri"/>
                                <w:sz w:val="18"/>
                                <w:szCs w:val="18"/>
                                <w:lang w:eastAsia="en-GB"/>
                              </w:rPr>
                              <w:t xml:space="preserve"> [Preprint]. Available at: </w:t>
                            </w:r>
                            <w:hyperlink r:id="rId7" w:history="1">
                              <w:r w:rsidRPr="00462241">
                                <w:rPr>
                                  <w:rFonts w:ascii="Calibri" w:hAnsi="Calibri" w:cs="Calibri"/>
                                  <w:color w:val="0000FF"/>
                                  <w:sz w:val="18"/>
                                  <w:szCs w:val="18"/>
                                  <w:u w:val="single"/>
                                  <w:lang w:eastAsia="en-GB"/>
                                </w:rPr>
                                <w:t>https://doi.org/10.34190/ecie.19.249</w:t>
                              </w:r>
                            </w:hyperlink>
                            <w:r w:rsidRPr="00462241">
                              <w:rPr>
                                <w:rFonts w:ascii="Calibri" w:hAnsi="Calibri" w:cs="Calibri"/>
                                <w:sz w:val="18"/>
                                <w:szCs w:val="18"/>
                                <w:lang w:eastAsia="en-GB"/>
                              </w:rPr>
                              <w:t>. </w:t>
                            </w:r>
                          </w:p>
                          <w:p w14:paraId="3AFB4622"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“Entrepreneurship education in Australia” (2021) </w:t>
                            </w:r>
                            <w:r w:rsidRPr="00462241">
                              <w:rPr>
                                <w:rFonts w:ascii="Calibri" w:hAnsi="Calibri" w:cs="Calibri"/>
                                <w:i/>
                                <w:iCs/>
                                <w:sz w:val="18"/>
                                <w:szCs w:val="18"/>
                                <w:lang w:eastAsia="en-GB"/>
                              </w:rPr>
                              <w:t>Annals of Entrepreneurship Education and Pedagogy – 2021</w:t>
                            </w:r>
                            <w:r w:rsidRPr="00462241">
                              <w:rPr>
                                <w:rFonts w:ascii="Calibri" w:hAnsi="Calibri" w:cs="Calibri"/>
                                <w:sz w:val="18"/>
                                <w:szCs w:val="18"/>
                                <w:lang w:eastAsia="en-GB"/>
                              </w:rPr>
                              <w:t xml:space="preserve"> [Preprint]. Available at: </w:t>
                            </w:r>
                            <w:hyperlink r:id="rId8" w:history="1">
                              <w:r w:rsidRPr="00462241">
                                <w:rPr>
                                  <w:rFonts w:ascii="Calibri" w:hAnsi="Calibri" w:cs="Calibri"/>
                                  <w:color w:val="0000FF"/>
                                  <w:sz w:val="18"/>
                                  <w:szCs w:val="18"/>
                                  <w:u w:val="single"/>
                                  <w:lang w:eastAsia="en-GB"/>
                                </w:rPr>
                                <w:t>https://doi.org/10.4337/9781789904468.00020</w:t>
                              </w:r>
                            </w:hyperlink>
                            <w:r w:rsidRPr="00462241">
                              <w:rPr>
                                <w:rFonts w:ascii="Calibri" w:hAnsi="Calibri" w:cs="Calibri"/>
                                <w:sz w:val="18"/>
                                <w:szCs w:val="18"/>
                                <w:lang w:eastAsia="en-GB"/>
                              </w:rPr>
                              <w:t>. </w:t>
                            </w:r>
                          </w:p>
                          <w:p w14:paraId="54BE4810"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“Entrepreneurship education” (no date) </w:t>
                            </w:r>
                            <w:r w:rsidRPr="00462241">
                              <w:rPr>
                                <w:rFonts w:ascii="Calibri" w:hAnsi="Calibri" w:cs="Calibri"/>
                                <w:i/>
                                <w:iCs/>
                                <w:sz w:val="18"/>
                                <w:szCs w:val="18"/>
                                <w:lang w:eastAsia="en-GB"/>
                              </w:rPr>
                              <w:t>Teaching Entrepreneurship to Undergraduates</w:t>
                            </w:r>
                            <w:r w:rsidRPr="00462241">
                              <w:rPr>
                                <w:rFonts w:ascii="Calibri" w:hAnsi="Calibri" w:cs="Calibri"/>
                                <w:sz w:val="18"/>
                                <w:szCs w:val="18"/>
                                <w:lang w:eastAsia="en-GB"/>
                              </w:rPr>
                              <w:t xml:space="preserve"> [Preprint]. Available at: </w:t>
                            </w:r>
                            <w:hyperlink r:id="rId9" w:history="1">
                              <w:r w:rsidRPr="00462241">
                                <w:rPr>
                                  <w:rFonts w:ascii="Calibri" w:hAnsi="Calibri" w:cs="Calibri"/>
                                  <w:color w:val="0000FF"/>
                                  <w:sz w:val="18"/>
                                  <w:szCs w:val="18"/>
                                  <w:u w:val="single"/>
                                  <w:lang w:eastAsia="en-GB"/>
                                </w:rPr>
                                <w:t>https://doi.org/10.4337/9781781002001.00011</w:t>
                              </w:r>
                            </w:hyperlink>
                            <w:r w:rsidRPr="00462241">
                              <w:rPr>
                                <w:rFonts w:ascii="Calibri" w:hAnsi="Calibri" w:cs="Calibri"/>
                                <w:sz w:val="18"/>
                                <w:szCs w:val="18"/>
                                <w:lang w:eastAsia="en-GB"/>
                              </w:rPr>
                              <w:t>. </w:t>
                            </w:r>
                          </w:p>
                          <w:p w14:paraId="22DF731E"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Henry, C. (2013) “Entrepreneurship education in he: Are policy makers expecting too much?,” </w:t>
                            </w:r>
                            <w:r w:rsidRPr="00462241">
                              <w:rPr>
                                <w:rFonts w:ascii="Calibri" w:hAnsi="Calibri" w:cs="Calibri"/>
                                <w:i/>
                                <w:iCs/>
                                <w:sz w:val="18"/>
                                <w:szCs w:val="18"/>
                                <w:lang w:eastAsia="en-GB"/>
                              </w:rPr>
                              <w:t>Education + Training</w:t>
                            </w:r>
                            <w:r w:rsidRPr="00462241">
                              <w:rPr>
                                <w:rFonts w:ascii="Calibri" w:hAnsi="Calibri" w:cs="Calibri"/>
                                <w:sz w:val="18"/>
                                <w:szCs w:val="18"/>
                                <w:lang w:eastAsia="en-GB"/>
                              </w:rPr>
                              <w:t xml:space="preserve">, 55(8/9), pp. 836–848. Available at: </w:t>
                            </w:r>
                            <w:hyperlink r:id="rId10" w:history="1">
                              <w:r w:rsidRPr="00462241">
                                <w:rPr>
                                  <w:rFonts w:ascii="Calibri" w:hAnsi="Calibri" w:cs="Calibri"/>
                                  <w:color w:val="0000FF"/>
                                  <w:sz w:val="18"/>
                                  <w:szCs w:val="18"/>
                                  <w:u w:val="single"/>
                                  <w:lang w:eastAsia="en-GB"/>
                                </w:rPr>
                                <w:t>https://doi.org/10.1108/et-06-2013-0079</w:t>
                              </w:r>
                            </w:hyperlink>
                            <w:r w:rsidRPr="00462241">
                              <w:rPr>
                                <w:rFonts w:ascii="Calibri" w:hAnsi="Calibri" w:cs="Calibri"/>
                                <w:sz w:val="18"/>
                                <w:szCs w:val="18"/>
                                <w:lang w:eastAsia="en-GB"/>
                              </w:rPr>
                              <w:t>. </w:t>
                            </w:r>
                          </w:p>
                          <w:p w14:paraId="71500F8D"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Ilonen, S. (2021) “Creating an entrepreneurial learning environment for entrepreneurship education in HE: The educator’s perspective,” </w:t>
                            </w:r>
                            <w:r w:rsidRPr="00462241">
                              <w:rPr>
                                <w:rFonts w:ascii="Calibri" w:hAnsi="Calibri" w:cs="Calibri"/>
                                <w:i/>
                                <w:iCs/>
                                <w:sz w:val="18"/>
                                <w:szCs w:val="18"/>
                                <w:lang w:eastAsia="en-GB"/>
                              </w:rPr>
                              <w:t>Industry and Higher Education</w:t>
                            </w:r>
                            <w:r w:rsidRPr="00462241">
                              <w:rPr>
                                <w:rFonts w:ascii="Calibri" w:hAnsi="Calibri" w:cs="Calibri"/>
                                <w:sz w:val="18"/>
                                <w:szCs w:val="18"/>
                                <w:lang w:eastAsia="en-GB"/>
                              </w:rPr>
                              <w:t xml:space="preserve">, 35(4), pp. 518–530. Available at: </w:t>
                            </w:r>
                            <w:hyperlink r:id="rId11" w:history="1">
                              <w:r w:rsidRPr="00462241">
                                <w:rPr>
                                  <w:rFonts w:ascii="Calibri" w:hAnsi="Calibri" w:cs="Calibri"/>
                                  <w:color w:val="0000FF"/>
                                  <w:sz w:val="18"/>
                                  <w:szCs w:val="18"/>
                                  <w:u w:val="single"/>
                                  <w:lang w:eastAsia="en-GB"/>
                                </w:rPr>
                                <w:t>https://doi.org/10.1177/09504222211020637</w:t>
                              </w:r>
                            </w:hyperlink>
                            <w:r w:rsidRPr="00462241">
                              <w:rPr>
                                <w:rFonts w:ascii="Calibri" w:hAnsi="Calibri" w:cs="Calibri"/>
                                <w:sz w:val="18"/>
                                <w:szCs w:val="18"/>
                                <w:lang w:eastAsia="en-GB"/>
                              </w:rPr>
                              <w:t>. </w:t>
                            </w:r>
                          </w:p>
                          <w:p w14:paraId="27718345"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Jones, P. and Colwill, A. (2013) “Entrepreneurship education: An evaluation of the young enterprise Wales Initiative,” </w:t>
                            </w:r>
                            <w:r w:rsidRPr="00462241">
                              <w:rPr>
                                <w:rFonts w:ascii="Calibri" w:hAnsi="Calibri" w:cs="Calibri"/>
                                <w:i/>
                                <w:iCs/>
                                <w:sz w:val="18"/>
                                <w:szCs w:val="18"/>
                                <w:lang w:eastAsia="en-GB"/>
                              </w:rPr>
                              <w:t>Education + Training</w:t>
                            </w:r>
                            <w:r w:rsidRPr="00462241">
                              <w:rPr>
                                <w:rFonts w:ascii="Calibri" w:hAnsi="Calibri" w:cs="Calibri"/>
                                <w:sz w:val="18"/>
                                <w:szCs w:val="18"/>
                                <w:lang w:eastAsia="en-GB"/>
                              </w:rPr>
                              <w:t xml:space="preserve">, 55(8/9), pp. 911–925. Available at: </w:t>
                            </w:r>
                            <w:hyperlink r:id="rId12" w:history="1">
                              <w:r w:rsidRPr="00462241">
                                <w:rPr>
                                  <w:rFonts w:ascii="Calibri" w:hAnsi="Calibri" w:cs="Calibri"/>
                                  <w:color w:val="0000FF"/>
                                  <w:sz w:val="18"/>
                                  <w:szCs w:val="18"/>
                                  <w:u w:val="single"/>
                                  <w:lang w:eastAsia="en-GB"/>
                                </w:rPr>
                                <w:t>https://doi.org/10.1108/et-04-2013-0052</w:t>
                              </w:r>
                            </w:hyperlink>
                            <w:r w:rsidRPr="00462241">
                              <w:rPr>
                                <w:rFonts w:ascii="Calibri" w:hAnsi="Calibri" w:cs="Calibri"/>
                                <w:sz w:val="18"/>
                                <w:szCs w:val="18"/>
                                <w:lang w:eastAsia="en-GB"/>
                              </w:rPr>
                              <w:t>. </w:t>
                            </w:r>
                          </w:p>
                          <w:p w14:paraId="48C5A909"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Jones, P., Maas, G. and Pittaway, L. (2017) “New Perspectives on Entrepreneurship Education,” </w:t>
                            </w:r>
                            <w:r w:rsidRPr="00462241">
                              <w:rPr>
                                <w:rFonts w:ascii="Calibri" w:hAnsi="Calibri" w:cs="Calibri"/>
                                <w:i/>
                                <w:iCs/>
                                <w:sz w:val="18"/>
                                <w:szCs w:val="18"/>
                                <w:lang w:eastAsia="en-GB"/>
                              </w:rPr>
                              <w:t>Entrepreneurship Education</w:t>
                            </w:r>
                            <w:r w:rsidRPr="00462241">
                              <w:rPr>
                                <w:rFonts w:ascii="Calibri" w:hAnsi="Calibri" w:cs="Calibri"/>
                                <w:sz w:val="18"/>
                                <w:szCs w:val="18"/>
                                <w:lang w:eastAsia="en-GB"/>
                              </w:rPr>
                              <w:t xml:space="preserve">, pp. 1–13. Available at: </w:t>
                            </w:r>
                            <w:hyperlink r:id="rId13" w:history="1">
                              <w:r w:rsidRPr="00462241">
                                <w:rPr>
                                  <w:rFonts w:ascii="Calibri" w:hAnsi="Calibri" w:cs="Calibri"/>
                                  <w:color w:val="0000FF"/>
                                  <w:sz w:val="18"/>
                                  <w:szCs w:val="18"/>
                                  <w:u w:val="single"/>
                                  <w:lang w:eastAsia="en-GB"/>
                                </w:rPr>
                                <w:t>https://doi.org/10.1108/s2040-724620170000007006</w:t>
                              </w:r>
                            </w:hyperlink>
                            <w:r w:rsidRPr="00462241">
                              <w:rPr>
                                <w:rFonts w:ascii="Calibri" w:hAnsi="Calibri" w:cs="Calibri"/>
                                <w:sz w:val="18"/>
                                <w:szCs w:val="18"/>
                                <w:lang w:eastAsia="en-GB"/>
                              </w:rPr>
                              <w:t>. </w:t>
                            </w:r>
                          </w:p>
                          <w:p w14:paraId="61F2963C"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Kruse, T.P. (2019) “Entrepreneurship education,” </w:t>
                            </w:r>
                            <w:r w:rsidRPr="00462241">
                              <w:rPr>
                                <w:rFonts w:ascii="Calibri" w:hAnsi="Calibri" w:cs="Calibri"/>
                                <w:i/>
                                <w:iCs/>
                                <w:sz w:val="18"/>
                                <w:szCs w:val="18"/>
                                <w:lang w:eastAsia="en-GB"/>
                              </w:rPr>
                              <w:t>Making Change</w:t>
                            </w:r>
                            <w:r w:rsidRPr="00462241">
                              <w:rPr>
                                <w:rFonts w:ascii="Calibri" w:hAnsi="Calibri" w:cs="Calibri"/>
                                <w:sz w:val="18"/>
                                <w:szCs w:val="18"/>
                                <w:lang w:eastAsia="en-GB"/>
                              </w:rPr>
                              <w:t xml:space="preserve">, pp. 105–113. Available at: </w:t>
                            </w:r>
                            <w:hyperlink r:id="rId14" w:history="1">
                              <w:r w:rsidRPr="00462241">
                                <w:rPr>
                                  <w:rFonts w:ascii="Calibri" w:hAnsi="Calibri" w:cs="Calibri"/>
                                  <w:color w:val="0000FF"/>
                                  <w:sz w:val="18"/>
                                  <w:szCs w:val="18"/>
                                  <w:u w:val="single"/>
                                  <w:lang w:eastAsia="en-GB"/>
                                </w:rPr>
                                <w:t>https://doi.org/10.1093/oso/9780190849795.003.0013</w:t>
                              </w:r>
                            </w:hyperlink>
                            <w:r w:rsidRPr="00462241">
                              <w:rPr>
                                <w:rFonts w:ascii="Calibri" w:hAnsi="Calibri" w:cs="Calibri"/>
                                <w:sz w:val="18"/>
                                <w:szCs w:val="18"/>
                                <w:lang w:eastAsia="en-GB"/>
                              </w:rPr>
                              <w:t>. </w:t>
                            </w:r>
                          </w:p>
                          <w:p w14:paraId="327A5F14"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Morris, M.H. and Liguori, E. (2017) </w:t>
                            </w:r>
                            <w:r w:rsidRPr="00462241">
                              <w:rPr>
                                <w:rFonts w:ascii="Calibri" w:hAnsi="Calibri" w:cs="Calibri"/>
                                <w:i/>
                                <w:iCs/>
                                <w:sz w:val="18"/>
                                <w:szCs w:val="18"/>
                                <w:lang w:eastAsia="en-GB"/>
                              </w:rPr>
                              <w:t>Annals of entrepreneurship education and pedagogy - 2016</w:t>
                            </w:r>
                            <w:r w:rsidRPr="00462241">
                              <w:rPr>
                                <w:rFonts w:ascii="Calibri" w:hAnsi="Calibri" w:cs="Calibri"/>
                                <w:sz w:val="18"/>
                                <w:szCs w:val="18"/>
                                <w:lang w:eastAsia="en-GB"/>
                              </w:rPr>
                              <w:t>. Cheltenham, UK: Edward Elgar Publishing. </w:t>
                            </w:r>
                          </w:p>
                          <w:p w14:paraId="1B9E4F98"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Neck, H.M. and Liu, Y. (2021) </w:t>
                            </w:r>
                            <w:r w:rsidRPr="00462241">
                              <w:rPr>
                                <w:rFonts w:ascii="Calibri" w:hAnsi="Calibri" w:cs="Calibri"/>
                                <w:i/>
                                <w:iCs/>
                                <w:sz w:val="18"/>
                                <w:szCs w:val="18"/>
                                <w:lang w:eastAsia="en-GB"/>
                              </w:rPr>
                              <w:t>Innovation in global entrepreneurship education: Teaching entrepreneurship in practice</w:t>
                            </w:r>
                            <w:r w:rsidRPr="00462241">
                              <w:rPr>
                                <w:rFonts w:ascii="Calibri" w:hAnsi="Calibri" w:cs="Calibri"/>
                                <w:sz w:val="18"/>
                                <w:szCs w:val="18"/>
                                <w:lang w:eastAsia="en-GB"/>
                              </w:rPr>
                              <w:t>. Northampton: Edward Elgar Publishing. </w:t>
                            </w:r>
                          </w:p>
                          <w:p w14:paraId="23603F14"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Penaluna, A., Penaluna, K. and Polenakovikj, R. (2020) “Developing entrepreneurial education in National School Curricula: Lessons from North Macedonia and Wales,” </w:t>
                            </w:r>
                            <w:r w:rsidRPr="00462241">
                              <w:rPr>
                                <w:rFonts w:ascii="Calibri" w:hAnsi="Calibri" w:cs="Calibri"/>
                                <w:i/>
                                <w:iCs/>
                                <w:sz w:val="18"/>
                                <w:szCs w:val="18"/>
                                <w:lang w:eastAsia="en-GB"/>
                              </w:rPr>
                              <w:t>Entrepreneurship Education</w:t>
                            </w:r>
                            <w:r w:rsidRPr="00462241">
                              <w:rPr>
                                <w:rFonts w:ascii="Calibri" w:hAnsi="Calibri" w:cs="Calibri"/>
                                <w:sz w:val="18"/>
                                <w:szCs w:val="18"/>
                                <w:lang w:eastAsia="en-GB"/>
                              </w:rPr>
                              <w:t xml:space="preserve">, 3(3), pp. 245–263. Available at: </w:t>
                            </w:r>
                            <w:hyperlink r:id="rId15" w:history="1">
                              <w:r w:rsidRPr="00462241">
                                <w:rPr>
                                  <w:rFonts w:ascii="Calibri" w:hAnsi="Calibri" w:cs="Calibri"/>
                                  <w:color w:val="0000FF"/>
                                  <w:sz w:val="18"/>
                                  <w:szCs w:val="18"/>
                                  <w:u w:val="single"/>
                                  <w:lang w:eastAsia="en-GB"/>
                                </w:rPr>
                                <w:t>https://doi.org/10.1007/s41959-020-00038-0</w:t>
                              </w:r>
                            </w:hyperlink>
                            <w:r w:rsidRPr="00462241">
                              <w:rPr>
                                <w:rFonts w:ascii="Calibri" w:hAnsi="Calibri" w:cs="Calibri"/>
                                <w:sz w:val="18"/>
                                <w:szCs w:val="18"/>
                                <w:lang w:eastAsia="en-GB"/>
                              </w:rPr>
                              <w:t>. </w:t>
                            </w:r>
                          </w:p>
                          <w:p w14:paraId="3E60B955"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Reichel, J., Rudnicka, A. and Socha, B. (2022) “Social Entrepreneurship: A poorly recognised element of entrepreneurship education at he institutions,” </w:t>
                            </w:r>
                            <w:r w:rsidRPr="00462241">
                              <w:rPr>
                                <w:rFonts w:ascii="Calibri" w:hAnsi="Calibri" w:cs="Calibri"/>
                                <w:i/>
                                <w:iCs/>
                                <w:sz w:val="18"/>
                                <w:szCs w:val="18"/>
                                <w:lang w:eastAsia="en-GB"/>
                              </w:rPr>
                              <w:t>Przedsiębiorczość - Edukacja</w:t>
                            </w:r>
                            <w:r w:rsidRPr="00462241">
                              <w:rPr>
                                <w:rFonts w:ascii="Calibri" w:hAnsi="Calibri" w:cs="Calibri"/>
                                <w:sz w:val="18"/>
                                <w:szCs w:val="18"/>
                                <w:lang w:eastAsia="en-GB"/>
                              </w:rPr>
                              <w:t xml:space="preserve">, 18(1). Available at: </w:t>
                            </w:r>
                            <w:hyperlink r:id="rId16" w:history="1">
                              <w:r w:rsidRPr="00462241">
                                <w:rPr>
                                  <w:rFonts w:ascii="Calibri" w:hAnsi="Calibri" w:cs="Calibri"/>
                                  <w:color w:val="0000FF"/>
                                  <w:sz w:val="18"/>
                                  <w:szCs w:val="18"/>
                                  <w:u w:val="single"/>
                                  <w:lang w:eastAsia="en-GB"/>
                                </w:rPr>
                                <w:t>https://doi.org/10.24917/20833296.181.10</w:t>
                              </w:r>
                            </w:hyperlink>
                            <w:r w:rsidRPr="00462241">
                              <w:rPr>
                                <w:rFonts w:ascii="Calibri" w:hAnsi="Calibri" w:cs="Calibri"/>
                                <w:sz w:val="18"/>
                                <w:szCs w:val="18"/>
                                <w:lang w:eastAsia="en-GB"/>
                              </w:rPr>
                              <w:t>. </w:t>
                            </w:r>
                          </w:p>
                          <w:p w14:paraId="1FB2CE45"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Thomas, B., Packham, G. and Miller, C. (2006) “Technological Innovation, entrepreneurship, Higher Education and economic regeneration in Wales,” </w:t>
                            </w:r>
                            <w:r w:rsidRPr="00462241">
                              <w:rPr>
                                <w:rFonts w:ascii="Calibri" w:hAnsi="Calibri" w:cs="Calibri"/>
                                <w:i/>
                                <w:iCs/>
                                <w:sz w:val="18"/>
                                <w:szCs w:val="18"/>
                                <w:lang w:eastAsia="en-GB"/>
                              </w:rPr>
                              <w:t>Industry and Higher Education</w:t>
                            </w:r>
                            <w:r w:rsidRPr="00462241">
                              <w:rPr>
                                <w:rFonts w:ascii="Calibri" w:hAnsi="Calibri" w:cs="Calibri"/>
                                <w:sz w:val="18"/>
                                <w:szCs w:val="18"/>
                                <w:lang w:eastAsia="en-GB"/>
                              </w:rPr>
                              <w:t xml:space="preserve">, 20(6), pp. 433–440. Available at: </w:t>
                            </w:r>
                            <w:hyperlink r:id="rId17" w:history="1">
                              <w:r w:rsidRPr="00462241">
                                <w:rPr>
                                  <w:rFonts w:ascii="Calibri" w:hAnsi="Calibri" w:cs="Calibri"/>
                                  <w:color w:val="0000FF"/>
                                  <w:sz w:val="18"/>
                                  <w:szCs w:val="18"/>
                                  <w:u w:val="single"/>
                                  <w:lang w:eastAsia="en-GB"/>
                                </w:rPr>
                                <w:t>https://doi.org/10.5367/000000006779882922</w:t>
                              </w:r>
                            </w:hyperlink>
                            <w:r w:rsidRPr="00462241">
                              <w:rPr>
                                <w:rFonts w:ascii="Calibri" w:hAnsi="Calibri" w:cs="Calibri"/>
                                <w:sz w:val="18"/>
                                <w:szCs w:val="18"/>
                                <w:lang w:eastAsia="en-GB"/>
                              </w:rPr>
                              <w:t>. </w:t>
                            </w:r>
                          </w:p>
                          <w:p w14:paraId="299FDF1F"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UWTSD, W.D.T.- (no date) </w:t>
                            </w:r>
                            <w:r w:rsidRPr="00462241">
                              <w:rPr>
                                <w:rFonts w:ascii="Calibri" w:hAnsi="Calibri" w:cs="Calibri"/>
                                <w:i/>
                                <w:iCs/>
                                <w:sz w:val="18"/>
                                <w:szCs w:val="18"/>
                                <w:lang w:eastAsia="en-GB"/>
                              </w:rPr>
                              <w:t>Business and management</w:t>
                            </w:r>
                            <w:r w:rsidRPr="00462241">
                              <w:rPr>
                                <w:rFonts w:ascii="Calibri" w:hAnsi="Calibri" w:cs="Calibri"/>
                                <w:sz w:val="18"/>
                                <w:szCs w:val="18"/>
                                <w:lang w:eastAsia="en-GB"/>
                              </w:rPr>
                              <w:t>, </w:t>
                            </w:r>
                            <w:r w:rsidRPr="00462241">
                              <w:rPr>
                                <w:rFonts w:ascii="Calibri" w:hAnsi="Calibri" w:cs="Calibri"/>
                                <w:i/>
                                <w:iCs/>
                                <w:sz w:val="18"/>
                                <w:szCs w:val="18"/>
                                <w:lang w:eastAsia="en-GB"/>
                              </w:rPr>
                              <w:t>Business and Management Courses | University of Wales Trinity Saint David</w:t>
                            </w:r>
                            <w:r w:rsidRPr="00462241">
                              <w:rPr>
                                <w:rFonts w:ascii="Calibri" w:hAnsi="Calibri" w:cs="Calibri"/>
                                <w:sz w:val="18"/>
                                <w:szCs w:val="18"/>
                                <w:lang w:eastAsia="en-GB"/>
                              </w:rPr>
                              <w:t xml:space="preserve">. Available at: </w:t>
                            </w:r>
                            <w:hyperlink r:id="rId18" w:history="1">
                              <w:r w:rsidRPr="00462241">
                                <w:rPr>
                                  <w:rFonts w:ascii="Calibri" w:hAnsi="Calibri" w:cs="Calibri"/>
                                  <w:color w:val="0000FF"/>
                                  <w:sz w:val="18"/>
                                  <w:szCs w:val="18"/>
                                  <w:u w:val="single"/>
                                  <w:lang w:eastAsia="en-GB"/>
                                </w:rPr>
                                <w:t>https://www.uwtsd.ac.uk/subjects/business-and-management/</w:t>
                              </w:r>
                            </w:hyperlink>
                            <w:r w:rsidRPr="00462241">
                              <w:rPr>
                                <w:rFonts w:ascii="Calibri" w:hAnsi="Calibri" w:cs="Calibri"/>
                                <w:sz w:val="18"/>
                                <w:szCs w:val="18"/>
                                <w:lang w:eastAsia="en-GB"/>
                              </w:rPr>
                              <w:t xml:space="preserve"> (Accessed: November 30, 2022). </w:t>
                            </w:r>
                          </w:p>
                          <w:p w14:paraId="753F689F"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UWTSD, W.D.T.- (no date) </w:t>
                            </w:r>
                            <w:r w:rsidRPr="00462241">
                              <w:rPr>
                                <w:rFonts w:ascii="Calibri" w:hAnsi="Calibri" w:cs="Calibri"/>
                                <w:i/>
                                <w:iCs/>
                                <w:sz w:val="18"/>
                                <w:szCs w:val="18"/>
                                <w:lang w:eastAsia="en-GB"/>
                              </w:rPr>
                              <w:t>For business</w:t>
                            </w:r>
                            <w:r w:rsidRPr="00462241">
                              <w:rPr>
                                <w:rFonts w:ascii="Calibri" w:hAnsi="Calibri" w:cs="Calibri"/>
                                <w:sz w:val="18"/>
                                <w:szCs w:val="18"/>
                                <w:lang w:eastAsia="en-GB"/>
                              </w:rPr>
                              <w:t>, </w:t>
                            </w:r>
                            <w:r w:rsidRPr="00462241">
                              <w:rPr>
                                <w:rFonts w:ascii="Calibri" w:hAnsi="Calibri" w:cs="Calibri"/>
                                <w:i/>
                                <w:iCs/>
                                <w:sz w:val="18"/>
                                <w:szCs w:val="18"/>
                                <w:lang w:eastAsia="en-GB"/>
                              </w:rPr>
                              <w:t>UWTSD</w:t>
                            </w:r>
                            <w:r w:rsidRPr="00462241">
                              <w:rPr>
                                <w:rFonts w:ascii="Calibri" w:hAnsi="Calibri" w:cs="Calibri"/>
                                <w:sz w:val="18"/>
                                <w:szCs w:val="18"/>
                                <w:lang w:eastAsia="en-GB"/>
                              </w:rPr>
                              <w:t xml:space="preserve">. Available at: </w:t>
                            </w:r>
                            <w:hyperlink r:id="rId19" w:history="1">
                              <w:r w:rsidRPr="00462241">
                                <w:rPr>
                                  <w:rFonts w:ascii="Calibri" w:hAnsi="Calibri" w:cs="Calibri"/>
                                  <w:color w:val="0000FF"/>
                                  <w:sz w:val="18"/>
                                  <w:szCs w:val="18"/>
                                  <w:u w:val="single"/>
                                  <w:lang w:eastAsia="en-GB"/>
                                </w:rPr>
                                <w:t>https://www.uwtsd.ac.uk/for-business/</w:t>
                              </w:r>
                            </w:hyperlink>
                            <w:r w:rsidRPr="00462241">
                              <w:rPr>
                                <w:rFonts w:ascii="Calibri" w:hAnsi="Calibri" w:cs="Calibri"/>
                                <w:sz w:val="18"/>
                                <w:szCs w:val="18"/>
                                <w:lang w:eastAsia="en-GB"/>
                              </w:rPr>
                              <w:t xml:space="preserve"> (Accessed: November 30, 2022). </w:t>
                            </w:r>
                          </w:p>
                          <w:p w14:paraId="46F4E68B" w14:textId="23A25032" w:rsidR="00C12338" w:rsidRDefault="00C12338" w:rsidP="008C0E51">
                            <w:pPr>
                              <w:pStyle w:val="ListParagraph"/>
                            </w:pPr>
                          </w:p>
                          <w:p w14:paraId="3C3D33DE" w14:textId="77777777" w:rsidR="00C12338" w:rsidRDefault="00C12338" w:rsidP="00C12338"/>
                          <w:p w14:paraId="12FBAF88" w14:textId="77777777" w:rsidR="00C12338" w:rsidRDefault="00C12338" w:rsidP="00C12338"/>
                          <w:p w14:paraId="5C89ACC0" w14:textId="77777777" w:rsidR="00C12338" w:rsidRDefault="00C12338" w:rsidP="00C12338"/>
                          <w:p w14:paraId="28B5325E" w14:textId="77777777" w:rsidR="00C12338" w:rsidRDefault="00C12338" w:rsidP="00C12338"/>
                          <w:p w14:paraId="4A5A1A36" w14:textId="77777777" w:rsidR="00C12338" w:rsidRDefault="00C12338" w:rsidP="00C12338"/>
                          <w:p w14:paraId="7DAC7031" w14:textId="77777777" w:rsidR="00C12338" w:rsidRDefault="00C12338" w:rsidP="00C12338"/>
                          <w:p w14:paraId="5B58FB30" w14:textId="77777777" w:rsidR="00C12338" w:rsidRDefault="00C12338" w:rsidP="00C12338"/>
                          <w:p w14:paraId="7FA95625" w14:textId="77777777" w:rsidR="00C12338" w:rsidRPr="008F038F" w:rsidRDefault="00C12338" w:rsidP="00C123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49919" id="Text Box 6" o:spid="_x0000_s1029" type="#_x0000_t202" style="position:absolute;margin-left:0;margin-top:0;width:429.2pt;height:711.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" filled="f" strokeweight=".5pt">
                <v:textbox>
                  <w:txbxContent>
                    <w:p w14:paraId="495BF53C" w14:textId="77777777" w:rsidR="00C12338" w:rsidRDefault="00C12338" w:rsidP="00C12338"/>
                    <w:p w14:paraId="5B3CDD8D" w14:textId="71DB3E6F" w:rsidR="00C12338" w:rsidRDefault="00C12338" w:rsidP="00C12338">
                      <w:r w:rsidRPr="00AF2E5D">
                        <w:t xml:space="preserve">List </w:t>
                      </w:r>
                      <w:r>
                        <w:t xml:space="preserve">around 15-20 sources </w:t>
                      </w:r>
                      <w:r w:rsidRPr="00AF2E5D">
                        <w:t>for this investigation</w:t>
                      </w:r>
                    </w:p>
                    <w:p w14:paraId="1FAFEBF1"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“Differences between further and Higher Education Enterprise Education in South Wales” (2019) </w:t>
                      </w:r>
                      <w:r w:rsidRPr="00462241">
                        <w:rPr>
                          <w:rFonts w:ascii="Calibri" w:hAnsi="Calibri" w:cs="Calibri"/>
                          <w:i/>
                          <w:iCs/>
                          <w:sz w:val="18"/>
                          <w:szCs w:val="18"/>
                          <w:lang w:eastAsia="en-GB"/>
                        </w:rPr>
                        <w:t>The proceedings of the 14th European Conference on Innovation and Entrepreneurship</w:t>
                      </w:r>
                      <w:r w:rsidRPr="00462241">
                        <w:rPr>
                          <w:rFonts w:ascii="Calibri" w:hAnsi="Calibri" w:cs="Calibri"/>
                          <w:sz w:val="18"/>
                          <w:szCs w:val="18"/>
                          <w:lang w:eastAsia="en-GB"/>
                        </w:rPr>
                        <w:t xml:space="preserve"> [Preprint]. Available at: </w:t>
                      </w:r>
                      <w:hyperlink r:id="rId20" w:history="1">
                        <w:r w:rsidRPr="00462241">
                          <w:rPr>
                            <w:rFonts w:ascii="Calibri" w:hAnsi="Calibri" w:cs="Calibri"/>
                            <w:color w:val="0000FF"/>
                            <w:sz w:val="18"/>
                            <w:szCs w:val="18"/>
                            <w:u w:val="single"/>
                            <w:lang w:eastAsia="en-GB"/>
                          </w:rPr>
                          <w:t>https://doi.org/10.34190/ecie.19.249</w:t>
                        </w:r>
                      </w:hyperlink>
                      <w:r w:rsidRPr="00462241">
                        <w:rPr>
                          <w:rFonts w:ascii="Calibri" w:hAnsi="Calibri" w:cs="Calibri"/>
                          <w:sz w:val="18"/>
                          <w:szCs w:val="18"/>
                          <w:lang w:eastAsia="en-GB"/>
                        </w:rPr>
                        <w:t>. </w:t>
                      </w:r>
                    </w:p>
                    <w:p w14:paraId="3AFB4622"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“Entrepreneurship education in Australia” (2021) </w:t>
                      </w:r>
                      <w:r w:rsidRPr="00462241">
                        <w:rPr>
                          <w:rFonts w:ascii="Calibri" w:hAnsi="Calibri" w:cs="Calibri"/>
                          <w:i/>
                          <w:iCs/>
                          <w:sz w:val="18"/>
                          <w:szCs w:val="18"/>
                          <w:lang w:eastAsia="en-GB"/>
                        </w:rPr>
                        <w:t>Annals of Entrepreneurship Education and Pedagogy – 2021</w:t>
                      </w:r>
                      <w:r w:rsidRPr="00462241">
                        <w:rPr>
                          <w:rFonts w:ascii="Calibri" w:hAnsi="Calibri" w:cs="Calibri"/>
                          <w:sz w:val="18"/>
                          <w:szCs w:val="18"/>
                          <w:lang w:eastAsia="en-GB"/>
                        </w:rPr>
                        <w:t xml:space="preserve"> [Preprint]. Available at: </w:t>
                      </w:r>
                      <w:hyperlink r:id="rId21" w:history="1">
                        <w:r w:rsidRPr="00462241">
                          <w:rPr>
                            <w:rFonts w:ascii="Calibri" w:hAnsi="Calibri" w:cs="Calibri"/>
                            <w:color w:val="0000FF"/>
                            <w:sz w:val="18"/>
                            <w:szCs w:val="18"/>
                            <w:u w:val="single"/>
                            <w:lang w:eastAsia="en-GB"/>
                          </w:rPr>
                          <w:t>https://doi.org/10.4337/9781789904468.00020</w:t>
                        </w:r>
                      </w:hyperlink>
                      <w:r w:rsidRPr="00462241">
                        <w:rPr>
                          <w:rFonts w:ascii="Calibri" w:hAnsi="Calibri" w:cs="Calibri"/>
                          <w:sz w:val="18"/>
                          <w:szCs w:val="18"/>
                          <w:lang w:eastAsia="en-GB"/>
                        </w:rPr>
                        <w:t>. </w:t>
                      </w:r>
                    </w:p>
                    <w:p w14:paraId="54BE4810"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“Entrepreneurship education” (no date) </w:t>
                      </w:r>
                      <w:r w:rsidRPr="00462241">
                        <w:rPr>
                          <w:rFonts w:ascii="Calibri" w:hAnsi="Calibri" w:cs="Calibri"/>
                          <w:i/>
                          <w:iCs/>
                          <w:sz w:val="18"/>
                          <w:szCs w:val="18"/>
                          <w:lang w:eastAsia="en-GB"/>
                        </w:rPr>
                        <w:t>Teaching Entrepreneurship to Undergraduates</w:t>
                      </w:r>
                      <w:r w:rsidRPr="00462241">
                        <w:rPr>
                          <w:rFonts w:ascii="Calibri" w:hAnsi="Calibri" w:cs="Calibri"/>
                          <w:sz w:val="18"/>
                          <w:szCs w:val="18"/>
                          <w:lang w:eastAsia="en-GB"/>
                        </w:rPr>
                        <w:t xml:space="preserve"> [Preprint]. Available at: </w:t>
                      </w:r>
                      <w:hyperlink r:id="rId22" w:history="1">
                        <w:r w:rsidRPr="00462241">
                          <w:rPr>
                            <w:rFonts w:ascii="Calibri" w:hAnsi="Calibri" w:cs="Calibri"/>
                            <w:color w:val="0000FF"/>
                            <w:sz w:val="18"/>
                            <w:szCs w:val="18"/>
                            <w:u w:val="single"/>
                            <w:lang w:eastAsia="en-GB"/>
                          </w:rPr>
                          <w:t>https://doi.org/10.4337/9781781002001.00011</w:t>
                        </w:r>
                      </w:hyperlink>
                      <w:r w:rsidRPr="00462241">
                        <w:rPr>
                          <w:rFonts w:ascii="Calibri" w:hAnsi="Calibri" w:cs="Calibri"/>
                          <w:sz w:val="18"/>
                          <w:szCs w:val="18"/>
                          <w:lang w:eastAsia="en-GB"/>
                        </w:rPr>
                        <w:t>. </w:t>
                      </w:r>
                    </w:p>
                    <w:p w14:paraId="22DF731E"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Henry, C. (2013) “Entrepreneurship education in he: Are policy makers expecting too much?,” </w:t>
                      </w:r>
                      <w:r w:rsidRPr="00462241">
                        <w:rPr>
                          <w:rFonts w:ascii="Calibri" w:hAnsi="Calibri" w:cs="Calibri"/>
                          <w:i/>
                          <w:iCs/>
                          <w:sz w:val="18"/>
                          <w:szCs w:val="18"/>
                          <w:lang w:eastAsia="en-GB"/>
                        </w:rPr>
                        <w:t>Education + Training</w:t>
                      </w:r>
                      <w:r w:rsidRPr="00462241">
                        <w:rPr>
                          <w:rFonts w:ascii="Calibri" w:hAnsi="Calibri" w:cs="Calibri"/>
                          <w:sz w:val="18"/>
                          <w:szCs w:val="18"/>
                          <w:lang w:eastAsia="en-GB"/>
                        </w:rPr>
                        <w:t xml:space="preserve">, 55(8/9), pp. 836–848. Available at: </w:t>
                      </w:r>
                      <w:hyperlink r:id="rId23" w:history="1">
                        <w:r w:rsidRPr="00462241">
                          <w:rPr>
                            <w:rFonts w:ascii="Calibri" w:hAnsi="Calibri" w:cs="Calibri"/>
                            <w:color w:val="0000FF"/>
                            <w:sz w:val="18"/>
                            <w:szCs w:val="18"/>
                            <w:u w:val="single"/>
                            <w:lang w:eastAsia="en-GB"/>
                          </w:rPr>
                          <w:t>https://doi.org/10.1108/et-06-2013-0079</w:t>
                        </w:r>
                      </w:hyperlink>
                      <w:r w:rsidRPr="00462241">
                        <w:rPr>
                          <w:rFonts w:ascii="Calibri" w:hAnsi="Calibri" w:cs="Calibri"/>
                          <w:sz w:val="18"/>
                          <w:szCs w:val="18"/>
                          <w:lang w:eastAsia="en-GB"/>
                        </w:rPr>
                        <w:t>. </w:t>
                      </w:r>
                    </w:p>
                    <w:p w14:paraId="71500F8D"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Ilonen, S. (2021) “Creating an entrepreneurial learning environment for entrepreneurship education in HE: The educator’s perspective,” </w:t>
                      </w:r>
                      <w:r w:rsidRPr="00462241">
                        <w:rPr>
                          <w:rFonts w:ascii="Calibri" w:hAnsi="Calibri" w:cs="Calibri"/>
                          <w:i/>
                          <w:iCs/>
                          <w:sz w:val="18"/>
                          <w:szCs w:val="18"/>
                          <w:lang w:eastAsia="en-GB"/>
                        </w:rPr>
                        <w:t>Industry and Higher Education</w:t>
                      </w:r>
                      <w:r w:rsidRPr="00462241">
                        <w:rPr>
                          <w:rFonts w:ascii="Calibri" w:hAnsi="Calibri" w:cs="Calibri"/>
                          <w:sz w:val="18"/>
                          <w:szCs w:val="18"/>
                          <w:lang w:eastAsia="en-GB"/>
                        </w:rPr>
                        <w:t xml:space="preserve">, 35(4), pp. 518–530. Available at: </w:t>
                      </w:r>
                      <w:hyperlink r:id="rId24" w:history="1">
                        <w:r w:rsidRPr="00462241">
                          <w:rPr>
                            <w:rFonts w:ascii="Calibri" w:hAnsi="Calibri" w:cs="Calibri"/>
                            <w:color w:val="0000FF"/>
                            <w:sz w:val="18"/>
                            <w:szCs w:val="18"/>
                            <w:u w:val="single"/>
                            <w:lang w:eastAsia="en-GB"/>
                          </w:rPr>
                          <w:t>https://doi.org/10.1177/09504222211020637</w:t>
                        </w:r>
                      </w:hyperlink>
                      <w:r w:rsidRPr="00462241">
                        <w:rPr>
                          <w:rFonts w:ascii="Calibri" w:hAnsi="Calibri" w:cs="Calibri"/>
                          <w:sz w:val="18"/>
                          <w:szCs w:val="18"/>
                          <w:lang w:eastAsia="en-GB"/>
                        </w:rPr>
                        <w:t>. </w:t>
                      </w:r>
                    </w:p>
                    <w:p w14:paraId="27718345"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Jones, P. and Colwill, A. (2013) “Entrepreneurship education: An evaluation of the young enterprise Wales Initiative,” </w:t>
                      </w:r>
                      <w:r w:rsidRPr="00462241">
                        <w:rPr>
                          <w:rFonts w:ascii="Calibri" w:hAnsi="Calibri" w:cs="Calibri"/>
                          <w:i/>
                          <w:iCs/>
                          <w:sz w:val="18"/>
                          <w:szCs w:val="18"/>
                          <w:lang w:eastAsia="en-GB"/>
                        </w:rPr>
                        <w:t>Education + Training</w:t>
                      </w:r>
                      <w:r w:rsidRPr="00462241">
                        <w:rPr>
                          <w:rFonts w:ascii="Calibri" w:hAnsi="Calibri" w:cs="Calibri"/>
                          <w:sz w:val="18"/>
                          <w:szCs w:val="18"/>
                          <w:lang w:eastAsia="en-GB"/>
                        </w:rPr>
                        <w:t xml:space="preserve">, 55(8/9), pp. 911–925. Available at: </w:t>
                      </w:r>
                      <w:hyperlink r:id="rId25" w:history="1">
                        <w:r w:rsidRPr="00462241">
                          <w:rPr>
                            <w:rFonts w:ascii="Calibri" w:hAnsi="Calibri" w:cs="Calibri"/>
                            <w:color w:val="0000FF"/>
                            <w:sz w:val="18"/>
                            <w:szCs w:val="18"/>
                            <w:u w:val="single"/>
                            <w:lang w:eastAsia="en-GB"/>
                          </w:rPr>
                          <w:t>https://doi.org/10.1108/et-04-2013-0052</w:t>
                        </w:r>
                      </w:hyperlink>
                      <w:r w:rsidRPr="00462241">
                        <w:rPr>
                          <w:rFonts w:ascii="Calibri" w:hAnsi="Calibri" w:cs="Calibri"/>
                          <w:sz w:val="18"/>
                          <w:szCs w:val="18"/>
                          <w:lang w:eastAsia="en-GB"/>
                        </w:rPr>
                        <w:t>. </w:t>
                      </w:r>
                    </w:p>
                    <w:p w14:paraId="48C5A909"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Jones, P., Maas, G. and Pittaway, L. (2017) “New Perspectives on Entrepreneurship Education,” </w:t>
                      </w:r>
                      <w:r w:rsidRPr="00462241">
                        <w:rPr>
                          <w:rFonts w:ascii="Calibri" w:hAnsi="Calibri" w:cs="Calibri"/>
                          <w:i/>
                          <w:iCs/>
                          <w:sz w:val="18"/>
                          <w:szCs w:val="18"/>
                          <w:lang w:eastAsia="en-GB"/>
                        </w:rPr>
                        <w:t>Entrepreneurship Education</w:t>
                      </w:r>
                      <w:r w:rsidRPr="00462241">
                        <w:rPr>
                          <w:rFonts w:ascii="Calibri" w:hAnsi="Calibri" w:cs="Calibri"/>
                          <w:sz w:val="18"/>
                          <w:szCs w:val="18"/>
                          <w:lang w:eastAsia="en-GB"/>
                        </w:rPr>
                        <w:t xml:space="preserve">, pp. 1–13. Available at: </w:t>
                      </w:r>
                      <w:hyperlink r:id="rId26" w:history="1">
                        <w:r w:rsidRPr="00462241">
                          <w:rPr>
                            <w:rFonts w:ascii="Calibri" w:hAnsi="Calibri" w:cs="Calibri"/>
                            <w:color w:val="0000FF"/>
                            <w:sz w:val="18"/>
                            <w:szCs w:val="18"/>
                            <w:u w:val="single"/>
                            <w:lang w:eastAsia="en-GB"/>
                          </w:rPr>
                          <w:t>https://doi.org/10.1108/s2040-724620170000007006</w:t>
                        </w:r>
                      </w:hyperlink>
                      <w:r w:rsidRPr="00462241">
                        <w:rPr>
                          <w:rFonts w:ascii="Calibri" w:hAnsi="Calibri" w:cs="Calibri"/>
                          <w:sz w:val="18"/>
                          <w:szCs w:val="18"/>
                          <w:lang w:eastAsia="en-GB"/>
                        </w:rPr>
                        <w:t>. </w:t>
                      </w:r>
                    </w:p>
                    <w:p w14:paraId="61F2963C"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Kruse, T.P. (2019) “Entrepreneurship education,” </w:t>
                      </w:r>
                      <w:r w:rsidRPr="00462241">
                        <w:rPr>
                          <w:rFonts w:ascii="Calibri" w:hAnsi="Calibri" w:cs="Calibri"/>
                          <w:i/>
                          <w:iCs/>
                          <w:sz w:val="18"/>
                          <w:szCs w:val="18"/>
                          <w:lang w:eastAsia="en-GB"/>
                        </w:rPr>
                        <w:t>Making Change</w:t>
                      </w:r>
                      <w:r w:rsidRPr="00462241">
                        <w:rPr>
                          <w:rFonts w:ascii="Calibri" w:hAnsi="Calibri" w:cs="Calibri"/>
                          <w:sz w:val="18"/>
                          <w:szCs w:val="18"/>
                          <w:lang w:eastAsia="en-GB"/>
                        </w:rPr>
                        <w:t xml:space="preserve">, pp. 105–113. Available at: </w:t>
                      </w:r>
                      <w:hyperlink r:id="rId27" w:history="1">
                        <w:r w:rsidRPr="00462241">
                          <w:rPr>
                            <w:rFonts w:ascii="Calibri" w:hAnsi="Calibri" w:cs="Calibri"/>
                            <w:color w:val="0000FF"/>
                            <w:sz w:val="18"/>
                            <w:szCs w:val="18"/>
                            <w:u w:val="single"/>
                            <w:lang w:eastAsia="en-GB"/>
                          </w:rPr>
                          <w:t>https://doi.org/10.1093/oso/9780190849795.003.0013</w:t>
                        </w:r>
                      </w:hyperlink>
                      <w:r w:rsidRPr="00462241">
                        <w:rPr>
                          <w:rFonts w:ascii="Calibri" w:hAnsi="Calibri" w:cs="Calibri"/>
                          <w:sz w:val="18"/>
                          <w:szCs w:val="18"/>
                          <w:lang w:eastAsia="en-GB"/>
                        </w:rPr>
                        <w:t>. </w:t>
                      </w:r>
                    </w:p>
                    <w:p w14:paraId="327A5F14"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Morris, M.H. and Liguori, E. (2017) </w:t>
                      </w:r>
                      <w:r w:rsidRPr="00462241">
                        <w:rPr>
                          <w:rFonts w:ascii="Calibri" w:hAnsi="Calibri" w:cs="Calibri"/>
                          <w:i/>
                          <w:iCs/>
                          <w:sz w:val="18"/>
                          <w:szCs w:val="18"/>
                          <w:lang w:eastAsia="en-GB"/>
                        </w:rPr>
                        <w:t>Annals of entrepreneurship education and pedagogy - 2016</w:t>
                      </w:r>
                      <w:r w:rsidRPr="00462241">
                        <w:rPr>
                          <w:rFonts w:ascii="Calibri" w:hAnsi="Calibri" w:cs="Calibri"/>
                          <w:sz w:val="18"/>
                          <w:szCs w:val="18"/>
                          <w:lang w:eastAsia="en-GB"/>
                        </w:rPr>
                        <w:t>. Cheltenham, UK: Edward Elgar Publishing. </w:t>
                      </w:r>
                    </w:p>
                    <w:p w14:paraId="1B9E4F98"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Neck, H.M. and Liu, Y. (2021) </w:t>
                      </w:r>
                      <w:r w:rsidRPr="00462241">
                        <w:rPr>
                          <w:rFonts w:ascii="Calibri" w:hAnsi="Calibri" w:cs="Calibri"/>
                          <w:i/>
                          <w:iCs/>
                          <w:sz w:val="18"/>
                          <w:szCs w:val="18"/>
                          <w:lang w:eastAsia="en-GB"/>
                        </w:rPr>
                        <w:t>Innovation in global entrepreneurship education: Teaching entrepreneurship in practice</w:t>
                      </w:r>
                      <w:r w:rsidRPr="00462241">
                        <w:rPr>
                          <w:rFonts w:ascii="Calibri" w:hAnsi="Calibri" w:cs="Calibri"/>
                          <w:sz w:val="18"/>
                          <w:szCs w:val="18"/>
                          <w:lang w:eastAsia="en-GB"/>
                        </w:rPr>
                        <w:t>. Northampton: Edward Elgar Publishing. </w:t>
                      </w:r>
                    </w:p>
                    <w:p w14:paraId="23603F14"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Penaluna, A., Penaluna, K. and Polenakovikj, R. (2020) “Developing entrepreneurial education in National School Curricula: Lessons from North Macedonia and Wales,” </w:t>
                      </w:r>
                      <w:r w:rsidRPr="00462241">
                        <w:rPr>
                          <w:rFonts w:ascii="Calibri" w:hAnsi="Calibri" w:cs="Calibri"/>
                          <w:i/>
                          <w:iCs/>
                          <w:sz w:val="18"/>
                          <w:szCs w:val="18"/>
                          <w:lang w:eastAsia="en-GB"/>
                        </w:rPr>
                        <w:t>Entrepreneurship Education</w:t>
                      </w:r>
                      <w:r w:rsidRPr="00462241">
                        <w:rPr>
                          <w:rFonts w:ascii="Calibri" w:hAnsi="Calibri" w:cs="Calibri"/>
                          <w:sz w:val="18"/>
                          <w:szCs w:val="18"/>
                          <w:lang w:eastAsia="en-GB"/>
                        </w:rPr>
                        <w:t xml:space="preserve">, 3(3), pp. 245–263. Available at: </w:t>
                      </w:r>
                      <w:hyperlink r:id="rId28" w:history="1">
                        <w:r w:rsidRPr="00462241">
                          <w:rPr>
                            <w:rFonts w:ascii="Calibri" w:hAnsi="Calibri" w:cs="Calibri"/>
                            <w:color w:val="0000FF"/>
                            <w:sz w:val="18"/>
                            <w:szCs w:val="18"/>
                            <w:u w:val="single"/>
                            <w:lang w:eastAsia="en-GB"/>
                          </w:rPr>
                          <w:t>https://doi.org/10.1007/s41959-020-00038-0</w:t>
                        </w:r>
                      </w:hyperlink>
                      <w:r w:rsidRPr="00462241">
                        <w:rPr>
                          <w:rFonts w:ascii="Calibri" w:hAnsi="Calibri" w:cs="Calibri"/>
                          <w:sz w:val="18"/>
                          <w:szCs w:val="18"/>
                          <w:lang w:eastAsia="en-GB"/>
                        </w:rPr>
                        <w:t>. </w:t>
                      </w:r>
                    </w:p>
                    <w:p w14:paraId="3E60B955"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Reichel, J., Rudnicka, A. and Socha, B. (2022) “Social Entrepreneurship: A poorly recognised element of entrepreneurship education at he institutions,” </w:t>
                      </w:r>
                      <w:r w:rsidRPr="00462241">
                        <w:rPr>
                          <w:rFonts w:ascii="Calibri" w:hAnsi="Calibri" w:cs="Calibri"/>
                          <w:i/>
                          <w:iCs/>
                          <w:sz w:val="18"/>
                          <w:szCs w:val="18"/>
                          <w:lang w:eastAsia="en-GB"/>
                        </w:rPr>
                        <w:t>Przedsiębiorczość - Edukacja</w:t>
                      </w:r>
                      <w:r w:rsidRPr="00462241">
                        <w:rPr>
                          <w:rFonts w:ascii="Calibri" w:hAnsi="Calibri" w:cs="Calibri"/>
                          <w:sz w:val="18"/>
                          <w:szCs w:val="18"/>
                          <w:lang w:eastAsia="en-GB"/>
                        </w:rPr>
                        <w:t xml:space="preserve">, 18(1). Available at: </w:t>
                      </w:r>
                      <w:hyperlink r:id="rId29" w:history="1">
                        <w:r w:rsidRPr="00462241">
                          <w:rPr>
                            <w:rFonts w:ascii="Calibri" w:hAnsi="Calibri" w:cs="Calibri"/>
                            <w:color w:val="0000FF"/>
                            <w:sz w:val="18"/>
                            <w:szCs w:val="18"/>
                            <w:u w:val="single"/>
                            <w:lang w:eastAsia="en-GB"/>
                          </w:rPr>
                          <w:t>https://doi.org/10.24917/20833296.181.10</w:t>
                        </w:r>
                      </w:hyperlink>
                      <w:r w:rsidRPr="00462241">
                        <w:rPr>
                          <w:rFonts w:ascii="Calibri" w:hAnsi="Calibri" w:cs="Calibri"/>
                          <w:sz w:val="18"/>
                          <w:szCs w:val="18"/>
                          <w:lang w:eastAsia="en-GB"/>
                        </w:rPr>
                        <w:t>. </w:t>
                      </w:r>
                    </w:p>
                    <w:p w14:paraId="1FB2CE45"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Thomas, B., Packham, G. and Miller, C. (2006) “Technological Innovation, entrepreneurship, Higher Education and economic regeneration in Wales,” </w:t>
                      </w:r>
                      <w:r w:rsidRPr="00462241">
                        <w:rPr>
                          <w:rFonts w:ascii="Calibri" w:hAnsi="Calibri" w:cs="Calibri"/>
                          <w:i/>
                          <w:iCs/>
                          <w:sz w:val="18"/>
                          <w:szCs w:val="18"/>
                          <w:lang w:eastAsia="en-GB"/>
                        </w:rPr>
                        <w:t>Industry and Higher Education</w:t>
                      </w:r>
                      <w:r w:rsidRPr="00462241">
                        <w:rPr>
                          <w:rFonts w:ascii="Calibri" w:hAnsi="Calibri" w:cs="Calibri"/>
                          <w:sz w:val="18"/>
                          <w:szCs w:val="18"/>
                          <w:lang w:eastAsia="en-GB"/>
                        </w:rPr>
                        <w:t xml:space="preserve">, 20(6), pp. 433–440. Available at: </w:t>
                      </w:r>
                      <w:hyperlink r:id="rId30" w:history="1">
                        <w:r w:rsidRPr="00462241">
                          <w:rPr>
                            <w:rFonts w:ascii="Calibri" w:hAnsi="Calibri" w:cs="Calibri"/>
                            <w:color w:val="0000FF"/>
                            <w:sz w:val="18"/>
                            <w:szCs w:val="18"/>
                            <w:u w:val="single"/>
                            <w:lang w:eastAsia="en-GB"/>
                          </w:rPr>
                          <w:t>https://doi.org/10.5367/000000006779882922</w:t>
                        </w:r>
                      </w:hyperlink>
                      <w:r w:rsidRPr="00462241">
                        <w:rPr>
                          <w:rFonts w:ascii="Calibri" w:hAnsi="Calibri" w:cs="Calibri"/>
                          <w:sz w:val="18"/>
                          <w:szCs w:val="18"/>
                          <w:lang w:eastAsia="en-GB"/>
                        </w:rPr>
                        <w:t>. </w:t>
                      </w:r>
                    </w:p>
                    <w:p w14:paraId="299FDF1F"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UWTSD, W.D.T.- (no date) </w:t>
                      </w:r>
                      <w:r w:rsidRPr="00462241">
                        <w:rPr>
                          <w:rFonts w:ascii="Calibri" w:hAnsi="Calibri" w:cs="Calibri"/>
                          <w:i/>
                          <w:iCs/>
                          <w:sz w:val="18"/>
                          <w:szCs w:val="18"/>
                          <w:lang w:eastAsia="en-GB"/>
                        </w:rPr>
                        <w:t>Business and management</w:t>
                      </w:r>
                      <w:r w:rsidRPr="00462241">
                        <w:rPr>
                          <w:rFonts w:ascii="Calibri" w:hAnsi="Calibri" w:cs="Calibri"/>
                          <w:sz w:val="18"/>
                          <w:szCs w:val="18"/>
                          <w:lang w:eastAsia="en-GB"/>
                        </w:rPr>
                        <w:t>, </w:t>
                      </w:r>
                      <w:r w:rsidRPr="00462241">
                        <w:rPr>
                          <w:rFonts w:ascii="Calibri" w:hAnsi="Calibri" w:cs="Calibri"/>
                          <w:i/>
                          <w:iCs/>
                          <w:sz w:val="18"/>
                          <w:szCs w:val="18"/>
                          <w:lang w:eastAsia="en-GB"/>
                        </w:rPr>
                        <w:t>Business and Management Courses | University of Wales Trinity Saint David</w:t>
                      </w:r>
                      <w:r w:rsidRPr="00462241">
                        <w:rPr>
                          <w:rFonts w:ascii="Calibri" w:hAnsi="Calibri" w:cs="Calibri"/>
                          <w:sz w:val="18"/>
                          <w:szCs w:val="18"/>
                          <w:lang w:eastAsia="en-GB"/>
                        </w:rPr>
                        <w:t xml:space="preserve">. Available at: </w:t>
                      </w:r>
                      <w:hyperlink r:id="rId31" w:history="1">
                        <w:r w:rsidRPr="00462241">
                          <w:rPr>
                            <w:rFonts w:ascii="Calibri" w:hAnsi="Calibri" w:cs="Calibri"/>
                            <w:color w:val="0000FF"/>
                            <w:sz w:val="18"/>
                            <w:szCs w:val="18"/>
                            <w:u w:val="single"/>
                            <w:lang w:eastAsia="en-GB"/>
                          </w:rPr>
                          <w:t>https://www.uwtsd.ac.uk/subjects/business-and-management/</w:t>
                        </w:r>
                      </w:hyperlink>
                      <w:r w:rsidRPr="00462241">
                        <w:rPr>
                          <w:rFonts w:ascii="Calibri" w:hAnsi="Calibri" w:cs="Calibri"/>
                          <w:sz w:val="18"/>
                          <w:szCs w:val="18"/>
                          <w:lang w:eastAsia="en-GB"/>
                        </w:rPr>
                        <w:t xml:space="preserve"> (Accessed: November 30, 2022). </w:t>
                      </w:r>
                    </w:p>
                    <w:p w14:paraId="753F689F" w14:textId="77777777" w:rsidR="00462241" w:rsidRPr="00462241" w:rsidRDefault="00462241" w:rsidP="00462241">
                      <w:pPr>
                        <w:spacing w:before="100" w:beforeAutospacing="1" w:after="100" w:afterAutospacing="1"/>
                        <w:ind w:left="567" w:hanging="567"/>
                        <w:rPr>
                          <w:rFonts w:ascii="Calibri" w:hAnsi="Calibri" w:cs="Calibri"/>
                          <w:sz w:val="18"/>
                          <w:szCs w:val="18"/>
                          <w:lang w:eastAsia="en-GB"/>
                        </w:rPr>
                      </w:pPr>
                      <w:r w:rsidRPr="00462241">
                        <w:rPr>
                          <w:rFonts w:ascii="Calibri" w:hAnsi="Calibri" w:cs="Calibri"/>
                          <w:sz w:val="18"/>
                          <w:szCs w:val="18"/>
                          <w:lang w:eastAsia="en-GB"/>
                        </w:rPr>
                        <w:t>UWTSD, W.D.T.- (no date) </w:t>
                      </w:r>
                      <w:r w:rsidRPr="00462241">
                        <w:rPr>
                          <w:rFonts w:ascii="Calibri" w:hAnsi="Calibri" w:cs="Calibri"/>
                          <w:i/>
                          <w:iCs/>
                          <w:sz w:val="18"/>
                          <w:szCs w:val="18"/>
                          <w:lang w:eastAsia="en-GB"/>
                        </w:rPr>
                        <w:t>For business</w:t>
                      </w:r>
                      <w:r w:rsidRPr="00462241">
                        <w:rPr>
                          <w:rFonts w:ascii="Calibri" w:hAnsi="Calibri" w:cs="Calibri"/>
                          <w:sz w:val="18"/>
                          <w:szCs w:val="18"/>
                          <w:lang w:eastAsia="en-GB"/>
                        </w:rPr>
                        <w:t>, </w:t>
                      </w:r>
                      <w:r w:rsidRPr="00462241">
                        <w:rPr>
                          <w:rFonts w:ascii="Calibri" w:hAnsi="Calibri" w:cs="Calibri"/>
                          <w:i/>
                          <w:iCs/>
                          <w:sz w:val="18"/>
                          <w:szCs w:val="18"/>
                          <w:lang w:eastAsia="en-GB"/>
                        </w:rPr>
                        <w:t>UWTSD</w:t>
                      </w:r>
                      <w:r w:rsidRPr="00462241">
                        <w:rPr>
                          <w:rFonts w:ascii="Calibri" w:hAnsi="Calibri" w:cs="Calibri"/>
                          <w:sz w:val="18"/>
                          <w:szCs w:val="18"/>
                          <w:lang w:eastAsia="en-GB"/>
                        </w:rPr>
                        <w:t xml:space="preserve">. Available at: </w:t>
                      </w:r>
                      <w:hyperlink r:id="rId32" w:history="1">
                        <w:r w:rsidRPr="00462241">
                          <w:rPr>
                            <w:rFonts w:ascii="Calibri" w:hAnsi="Calibri" w:cs="Calibri"/>
                            <w:color w:val="0000FF"/>
                            <w:sz w:val="18"/>
                            <w:szCs w:val="18"/>
                            <w:u w:val="single"/>
                            <w:lang w:eastAsia="en-GB"/>
                          </w:rPr>
                          <w:t>https://www.uwtsd.ac.uk/for-business/</w:t>
                        </w:r>
                      </w:hyperlink>
                      <w:r w:rsidRPr="00462241">
                        <w:rPr>
                          <w:rFonts w:ascii="Calibri" w:hAnsi="Calibri" w:cs="Calibri"/>
                          <w:sz w:val="18"/>
                          <w:szCs w:val="18"/>
                          <w:lang w:eastAsia="en-GB"/>
                        </w:rPr>
                        <w:t xml:space="preserve"> (Accessed: November 30, 2022). </w:t>
                      </w:r>
                    </w:p>
                    <w:p w14:paraId="46F4E68B" w14:textId="23A25032" w:rsidR="00C12338" w:rsidRDefault="00C12338" w:rsidP="008C0E51">
                      <w:pPr>
                        <w:pStyle w:val="ListParagraph"/>
                      </w:pPr>
                    </w:p>
                    <w:p w14:paraId="3C3D33DE" w14:textId="77777777" w:rsidR="00C12338" w:rsidRDefault="00C12338" w:rsidP="00C12338"/>
                    <w:p w14:paraId="12FBAF88" w14:textId="77777777" w:rsidR="00C12338" w:rsidRDefault="00C12338" w:rsidP="00C12338"/>
                    <w:p w14:paraId="5C89ACC0" w14:textId="77777777" w:rsidR="00C12338" w:rsidRDefault="00C12338" w:rsidP="00C12338"/>
                    <w:p w14:paraId="28B5325E" w14:textId="77777777" w:rsidR="00C12338" w:rsidRDefault="00C12338" w:rsidP="00C12338"/>
                    <w:p w14:paraId="4A5A1A36" w14:textId="77777777" w:rsidR="00C12338" w:rsidRDefault="00C12338" w:rsidP="00C12338"/>
                    <w:p w14:paraId="7DAC7031" w14:textId="77777777" w:rsidR="00C12338" w:rsidRDefault="00C12338" w:rsidP="00C12338"/>
                    <w:p w14:paraId="5B58FB30" w14:textId="77777777" w:rsidR="00C12338" w:rsidRDefault="00C12338" w:rsidP="00C12338"/>
                    <w:p w14:paraId="7FA95625" w14:textId="77777777" w:rsidR="00C12338" w:rsidRPr="008F038F" w:rsidRDefault="00C12338" w:rsidP="00C12338"/>
                  </w:txbxContent>
                </v:textbox>
                <w10:wrap type="square" anchorx="margin"/>
              </v:shape>
            </w:pict>
          </mc:Fallback>
        </mc:AlternateContent>
      </w:r>
      <w:r w:rsidR="00C12338" w:rsidRPr="00C12338">
        <w:t>Conduct an initial literature search</w:t>
      </w:r>
      <w:r w:rsidR="00D453C3">
        <w:t>.</w:t>
      </w:r>
    </w:p>
    <w:p w14:paraId="707C43C2" w14:textId="1DE0536A" w:rsidR="0047107F" w:rsidRDefault="0047107F" w:rsidP="00AF2E5D"/>
    <w:p w14:paraId="2B8C9E37" w14:textId="15CB07FF" w:rsidR="00C12338" w:rsidRDefault="00C12338" w:rsidP="00D453C3">
      <w:pPr>
        <w:pStyle w:val="Heading2"/>
      </w:pPr>
      <w:r>
        <w:t xml:space="preserve">Stage 3: Plan </w:t>
      </w:r>
    </w:p>
    <w:p w14:paraId="516FDB71" w14:textId="4AAA7A4B" w:rsidR="00C12338" w:rsidRDefault="00C12338" w:rsidP="00AF2E5D"/>
    <w:p w14:paraId="09227215" w14:textId="28642DB7" w:rsidR="00D453C3" w:rsidRDefault="00D453C3" w:rsidP="00D453C3">
      <w:pPr>
        <w:pStyle w:val="Heading4"/>
      </w:pPr>
      <w:r w:rsidRPr="00D453C3">
        <w:t>Planning for data collection.</w:t>
      </w:r>
    </w:p>
    <w:p w14:paraId="263A9608" w14:textId="77777777" w:rsidR="00D453C3" w:rsidRPr="00D453C3" w:rsidRDefault="00D453C3" w:rsidP="00D453C3"/>
    <w:p w14:paraId="11F11E0A" w14:textId="77777777" w:rsidR="00D453C3" w:rsidRDefault="00D453C3" w:rsidP="00AF2E5D">
      <w:r>
        <w:t>Set out the plan for the intended m</w:t>
      </w:r>
      <w:r w:rsidR="00015BD1" w:rsidRPr="00AF2E5D">
        <w:t>ethods of data collection</w:t>
      </w:r>
    </w:p>
    <w:p w14:paraId="55E1677E" w14:textId="0FE856BD" w:rsidR="00D453C3" w:rsidRDefault="00015BD1" w:rsidP="00D453C3">
      <w:pPr>
        <w:pStyle w:val="ListParagraph"/>
        <w:numPr>
          <w:ilvl w:val="0"/>
          <w:numId w:val="10"/>
        </w:numPr>
      </w:pPr>
      <w:r w:rsidRPr="00AF2E5D">
        <w:t>What types of data will you gather?</w:t>
      </w:r>
    </w:p>
    <w:p w14:paraId="734899C0" w14:textId="77777777" w:rsidR="00B84444" w:rsidRDefault="00B84444" w:rsidP="00B84444">
      <w:r>
        <w:t>Secondary data after observation of live speakers (Recorded by me and since in the public domain) and analysis Power point slides (Already received and in the public domain) of seven speakers at the Entrepreneurship and Careers Summit organised by myself in October 2022 and presentations include:</w:t>
      </w:r>
    </w:p>
    <w:p w14:paraId="433F5EC6" w14:textId="77777777" w:rsidR="00B84444" w:rsidRDefault="00B84444" w:rsidP="00B84444">
      <w:pPr>
        <w:pStyle w:val="ListParagraph"/>
        <w:numPr>
          <w:ilvl w:val="1"/>
          <w:numId w:val="10"/>
        </w:numPr>
      </w:pPr>
      <w:r>
        <w:t>Careers Wales</w:t>
      </w:r>
    </w:p>
    <w:p w14:paraId="7123ADDD" w14:textId="77777777" w:rsidR="00B84444" w:rsidRDefault="00B84444" w:rsidP="00B84444">
      <w:pPr>
        <w:pStyle w:val="ListParagraph"/>
        <w:numPr>
          <w:ilvl w:val="1"/>
          <w:numId w:val="10"/>
        </w:numPr>
      </w:pPr>
      <w:r>
        <w:t>Welsh Government</w:t>
      </w:r>
    </w:p>
    <w:p w14:paraId="00D1F29F" w14:textId="77777777" w:rsidR="00B84444" w:rsidRDefault="00B84444" w:rsidP="00B84444">
      <w:pPr>
        <w:pStyle w:val="ListParagraph"/>
        <w:numPr>
          <w:ilvl w:val="1"/>
          <w:numId w:val="10"/>
        </w:numPr>
      </w:pPr>
      <w:r>
        <w:t>Big Ideas Wales</w:t>
      </w:r>
    </w:p>
    <w:p w14:paraId="115570A4" w14:textId="77777777" w:rsidR="00B84444" w:rsidRDefault="00B84444" w:rsidP="00B84444">
      <w:pPr>
        <w:pStyle w:val="ListParagraph"/>
        <w:numPr>
          <w:ilvl w:val="1"/>
          <w:numId w:val="10"/>
        </w:numPr>
      </w:pPr>
      <w:r>
        <w:t>Scott James, Coaltown Coffee Roasters</w:t>
      </w:r>
    </w:p>
    <w:p w14:paraId="15CF03DF" w14:textId="77777777" w:rsidR="00B84444" w:rsidRDefault="00B84444" w:rsidP="00B84444">
      <w:pPr>
        <w:pStyle w:val="ListParagraph"/>
        <w:numPr>
          <w:ilvl w:val="1"/>
          <w:numId w:val="10"/>
        </w:numPr>
      </w:pPr>
      <w:r>
        <w:t>Careers Development Institute</w:t>
      </w:r>
    </w:p>
    <w:p w14:paraId="41D43B25" w14:textId="101D63CE" w:rsidR="00B84444" w:rsidRDefault="00B84444" w:rsidP="00B84444">
      <w:pPr>
        <w:pStyle w:val="ListParagraph"/>
        <w:numPr>
          <w:ilvl w:val="1"/>
          <w:numId w:val="10"/>
        </w:numPr>
      </w:pPr>
      <w:r>
        <w:t>Antur Cymru Enterp</w:t>
      </w:r>
      <w:r w:rsidR="003D1EFA">
        <w:t>r</w:t>
      </w:r>
      <w:r>
        <w:t>ise</w:t>
      </w:r>
    </w:p>
    <w:p w14:paraId="05EDD452" w14:textId="77777777" w:rsidR="00B84444" w:rsidRDefault="00B84444" w:rsidP="00B84444">
      <w:pPr>
        <w:pStyle w:val="ListParagraph"/>
        <w:numPr>
          <w:ilvl w:val="1"/>
          <w:numId w:val="10"/>
        </w:numPr>
      </w:pPr>
      <w:r>
        <w:t>UWTSD</w:t>
      </w:r>
    </w:p>
    <w:p w14:paraId="0FF70FBB" w14:textId="528A89C3" w:rsidR="00B84444" w:rsidRDefault="00B84444" w:rsidP="00B84444">
      <w:r>
        <w:t>Secondary data from three one-hour focus groups of twelve people each conducted as part of the Entrepreneurship and Careers Summit reco</w:t>
      </w:r>
      <w:r w:rsidR="003D1EFA">
        <w:t>r</w:t>
      </w:r>
      <w:r>
        <w:t>ded by myself with permission for research use but not for public re broadcast. No names of details of those present will be divulged.</w:t>
      </w:r>
    </w:p>
    <w:p w14:paraId="1423266B" w14:textId="77777777" w:rsidR="00B84444" w:rsidRDefault="00B84444" w:rsidP="00B84444"/>
    <w:p w14:paraId="2385942A" w14:textId="77777777" w:rsidR="00B84444" w:rsidRDefault="00B84444" w:rsidP="00B84444">
      <w:r>
        <w:t>Secondary data exploration of course curriculum from business courses at HE level, UWTSD.</w:t>
      </w:r>
    </w:p>
    <w:p w14:paraId="5691D910" w14:textId="77777777" w:rsidR="00B84444" w:rsidRDefault="00B84444" w:rsidP="00B84444"/>
    <w:p w14:paraId="3441116E" w14:textId="77777777" w:rsidR="00B84444" w:rsidRDefault="00B84444" w:rsidP="00B84444">
      <w:r>
        <w:t>Secondary data exploration of anonymous questionnaires received at the Entrepreneurship and Careers Summit from young people and from speakers and from the delegates.</w:t>
      </w:r>
    </w:p>
    <w:p w14:paraId="3F4681E7" w14:textId="77777777" w:rsidR="00B84444" w:rsidRDefault="00B84444" w:rsidP="00B84444"/>
    <w:p w14:paraId="0EF245B3" w14:textId="77777777" w:rsidR="00B84444" w:rsidRDefault="00B84444" w:rsidP="00B84444">
      <w:r>
        <w:t>Secondary data research of exemplar models of entrepreneurship in education in Finland and Northern Macedonia.</w:t>
      </w:r>
    </w:p>
    <w:p w14:paraId="501B7AA2" w14:textId="77777777" w:rsidR="00B84444" w:rsidRDefault="00B84444" w:rsidP="00B84444"/>
    <w:p w14:paraId="493C75FD" w14:textId="74E09C51" w:rsidR="00B84444" w:rsidRDefault="00B84444" w:rsidP="00B84444">
      <w:pPr>
        <w:pStyle w:val="ListParagraph"/>
        <w:numPr>
          <w:ilvl w:val="0"/>
          <w:numId w:val="10"/>
        </w:numPr>
      </w:pPr>
      <w:r w:rsidRPr="00AF2E5D">
        <w:t>What are your tentative plans for data analysis?</w:t>
      </w:r>
    </w:p>
    <w:p w14:paraId="67D9D206" w14:textId="67D654FF" w:rsidR="00FB4B3C" w:rsidRDefault="00FB4B3C" w:rsidP="00FB4B3C">
      <w:r>
        <w:t>A review of lit</w:t>
      </w:r>
      <w:r w:rsidR="00242F8F">
        <w:t>erature and evidence from observation at the Ent</w:t>
      </w:r>
      <w:r w:rsidR="00D2139C">
        <w:t>rep</w:t>
      </w:r>
      <w:r w:rsidR="0064439D">
        <w:t>r</w:t>
      </w:r>
      <w:r w:rsidR="00D2139C">
        <w:t>e</w:t>
      </w:r>
      <w:r w:rsidR="0064439D">
        <w:t>neur</w:t>
      </w:r>
      <w:r w:rsidR="00D2139C">
        <w:t xml:space="preserve">ship and Careers Summit and follow up report by myself on viewing the speakers </w:t>
      </w:r>
      <w:r w:rsidR="009A429F">
        <w:t xml:space="preserve">presentations, </w:t>
      </w:r>
      <w:r w:rsidR="00494B62">
        <w:t>P</w:t>
      </w:r>
      <w:r w:rsidR="009A429F">
        <w:t xml:space="preserve">ower Points and </w:t>
      </w:r>
      <w:r w:rsidR="00494B62">
        <w:t xml:space="preserve">review of the </w:t>
      </w:r>
      <w:r w:rsidR="009A429F">
        <w:t>recordings of three Focus Groups.</w:t>
      </w:r>
    </w:p>
    <w:p w14:paraId="0BEDC555" w14:textId="77777777" w:rsidR="009A429F" w:rsidRDefault="009A429F" w:rsidP="00FB4B3C"/>
    <w:p w14:paraId="2F873C49" w14:textId="24879A3F" w:rsidR="00B84444" w:rsidRDefault="00B84444" w:rsidP="00B84444">
      <w:pPr>
        <w:pStyle w:val="ListParagraph"/>
        <w:numPr>
          <w:ilvl w:val="0"/>
          <w:numId w:val="10"/>
        </w:numPr>
      </w:pPr>
      <w:r w:rsidRPr="00AF2E5D">
        <w:t>Consider the time you expect to spend doing which activities?</w:t>
      </w:r>
    </w:p>
    <w:tbl>
      <w:tblPr>
        <w:tblStyle w:val="TableGrid"/>
        <w:tblW w:w="0" w:type="auto"/>
        <w:tblLook w:val="04A0" w:firstRow="1" w:lastRow="0" w:firstColumn="1" w:lastColumn="0" w:noHBand="0" w:noVBand="1"/>
      </w:tblPr>
      <w:tblGrid>
        <w:gridCol w:w="3003"/>
        <w:gridCol w:w="3003"/>
        <w:gridCol w:w="3004"/>
      </w:tblGrid>
      <w:tr w:rsidR="00317A8F" w14:paraId="1F5417FC" w14:textId="77777777" w:rsidTr="00317A8F">
        <w:tc>
          <w:tcPr>
            <w:tcW w:w="3003" w:type="dxa"/>
          </w:tcPr>
          <w:p w14:paraId="43F7662D" w14:textId="5BA524D5" w:rsidR="00317A8F" w:rsidRDefault="00317A8F" w:rsidP="00317A8F">
            <w:r>
              <w:t>Activity</w:t>
            </w:r>
          </w:p>
        </w:tc>
        <w:tc>
          <w:tcPr>
            <w:tcW w:w="3003" w:type="dxa"/>
          </w:tcPr>
          <w:p w14:paraId="0517A537" w14:textId="5EF4FAA2" w:rsidR="00317A8F" w:rsidRDefault="007F70FE" w:rsidP="00317A8F">
            <w:r>
              <w:t>Subject</w:t>
            </w:r>
          </w:p>
        </w:tc>
        <w:tc>
          <w:tcPr>
            <w:tcW w:w="3004" w:type="dxa"/>
          </w:tcPr>
          <w:p w14:paraId="7729F2CA" w14:textId="4F2FDA19" w:rsidR="00317A8F" w:rsidRDefault="00317A8F" w:rsidP="00317A8F">
            <w:r>
              <w:t>Time</w:t>
            </w:r>
          </w:p>
        </w:tc>
      </w:tr>
      <w:tr w:rsidR="005A687C" w14:paraId="6CFB6278" w14:textId="77777777" w:rsidTr="00317A8F">
        <w:tc>
          <w:tcPr>
            <w:tcW w:w="3003" w:type="dxa"/>
          </w:tcPr>
          <w:p w14:paraId="643C66C9" w14:textId="2EB82210" w:rsidR="005A687C" w:rsidRDefault="005A687C" w:rsidP="00317A8F">
            <w:r>
              <w:t>Review</w:t>
            </w:r>
            <w:r w:rsidR="00886AEA">
              <w:t>/Scan</w:t>
            </w:r>
            <w:r w:rsidR="007F70FE">
              <w:t xml:space="preserve"> </w:t>
            </w:r>
            <w:r w:rsidR="00886AEA">
              <w:t>through</w:t>
            </w:r>
            <w:r>
              <w:t xml:space="preserve"> Video</w:t>
            </w:r>
            <w:r w:rsidR="00886AEA">
              <w:t xml:space="preserve"> and make</w:t>
            </w:r>
            <w:r w:rsidR="007F70FE">
              <w:t xml:space="preserve"> </w:t>
            </w:r>
            <w:r w:rsidR="00886AEA">
              <w:t xml:space="preserve">notes and </w:t>
            </w:r>
            <w:r w:rsidR="007F70FE">
              <w:t>observations.</w:t>
            </w:r>
          </w:p>
        </w:tc>
        <w:tc>
          <w:tcPr>
            <w:tcW w:w="3003" w:type="dxa"/>
          </w:tcPr>
          <w:p w14:paraId="7C402B45" w14:textId="4646D45D" w:rsidR="005A687C" w:rsidRDefault="00480D4F" w:rsidP="00317A8F">
            <w:r>
              <w:t xml:space="preserve">Entrepreneurship and Careers Summit </w:t>
            </w:r>
          </w:p>
        </w:tc>
        <w:tc>
          <w:tcPr>
            <w:tcW w:w="3004" w:type="dxa"/>
          </w:tcPr>
          <w:p w14:paraId="44C8F8BE" w14:textId="1835FCCC" w:rsidR="005A687C" w:rsidRDefault="00886AEA" w:rsidP="00317A8F">
            <w:r>
              <w:t>7 hrs</w:t>
            </w:r>
          </w:p>
        </w:tc>
      </w:tr>
      <w:tr w:rsidR="005A687C" w14:paraId="627F3135" w14:textId="77777777" w:rsidTr="00317A8F">
        <w:tc>
          <w:tcPr>
            <w:tcW w:w="3003" w:type="dxa"/>
          </w:tcPr>
          <w:p w14:paraId="39E42995" w14:textId="0E76254B" w:rsidR="005A687C" w:rsidRDefault="007F70FE" w:rsidP="00317A8F">
            <w:r>
              <w:t xml:space="preserve">Review and make notes from </w:t>
            </w:r>
            <w:r w:rsidR="00121B0F">
              <w:t>two</w:t>
            </w:r>
            <w:r>
              <w:t xml:space="preserve"> recorded </w:t>
            </w:r>
            <w:r w:rsidR="00121B0F">
              <w:t>and one audio Focus Group.</w:t>
            </w:r>
          </w:p>
        </w:tc>
        <w:tc>
          <w:tcPr>
            <w:tcW w:w="3003" w:type="dxa"/>
          </w:tcPr>
          <w:p w14:paraId="011C02CA" w14:textId="2FDF4442" w:rsidR="005A687C" w:rsidRDefault="00121B0F" w:rsidP="00317A8F">
            <w:r>
              <w:t>Entrepreneurship and Careers Summit</w:t>
            </w:r>
          </w:p>
        </w:tc>
        <w:tc>
          <w:tcPr>
            <w:tcW w:w="3004" w:type="dxa"/>
          </w:tcPr>
          <w:p w14:paraId="2AA3A1B4" w14:textId="5C40C782" w:rsidR="005A687C" w:rsidRDefault="00121B0F" w:rsidP="00317A8F">
            <w:r>
              <w:t>3 hrs</w:t>
            </w:r>
          </w:p>
        </w:tc>
      </w:tr>
      <w:tr w:rsidR="00121B0F" w14:paraId="5CE64276" w14:textId="77777777" w:rsidTr="00317A8F">
        <w:tc>
          <w:tcPr>
            <w:tcW w:w="3003" w:type="dxa"/>
          </w:tcPr>
          <w:p w14:paraId="2552F9DF" w14:textId="1A2260EA" w:rsidR="00121B0F" w:rsidRDefault="008A04DB" w:rsidP="00317A8F">
            <w:r>
              <w:lastRenderedPageBreak/>
              <w:t>Review Power Point details and further links and wider reading.</w:t>
            </w:r>
          </w:p>
        </w:tc>
        <w:tc>
          <w:tcPr>
            <w:tcW w:w="3003" w:type="dxa"/>
          </w:tcPr>
          <w:p w14:paraId="7B48A2FF" w14:textId="3F495ECC" w:rsidR="00121B0F" w:rsidRDefault="008A04DB" w:rsidP="00317A8F">
            <w:r>
              <w:t>Entrepreneurship and Careers Summit</w:t>
            </w:r>
          </w:p>
        </w:tc>
        <w:tc>
          <w:tcPr>
            <w:tcW w:w="3004" w:type="dxa"/>
          </w:tcPr>
          <w:p w14:paraId="2CA1F950" w14:textId="5E287A70" w:rsidR="00121B0F" w:rsidRDefault="008A04DB" w:rsidP="00317A8F">
            <w:r>
              <w:t>5</w:t>
            </w:r>
            <w:r w:rsidR="00946F3A">
              <w:t xml:space="preserve"> hrs</w:t>
            </w:r>
          </w:p>
        </w:tc>
      </w:tr>
      <w:tr w:rsidR="00946F3A" w14:paraId="1E56E9ED" w14:textId="77777777" w:rsidTr="00317A8F">
        <w:tc>
          <w:tcPr>
            <w:tcW w:w="3003" w:type="dxa"/>
          </w:tcPr>
          <w:p w14:paraId="033D1EB8" w14:textId="0ACAE92F" w:rsidR="00946F3A" w:rsidRDefault="00946F3A" w:rsidP="00317A8F">
            <w:r>
              <w:t xml:space="preserve">Review questionnaires </w:t>
            </w:r>
          </w:p>
        </w:tc>
        <w:tc>
          <w:tcPr>
            <w:tcW w:w="3003" w:type="dxa"/>
          </w:tcPr>
          <w:p w14:paraId="5AD03A41" w14:textId="5F53ECB0" w:rsidR="00946F3A" w:rsidRDefault="00946F3A" w:rsidP="00317A8F">
            <w:r>
              <w:t>Entrepreneurship and Careers Summit</w:t>
            </w:r>
          </w:p>
        </w:tc>
        <w:tc>
          <w:tcPr>
            <w:tcW w:w="3004" w:type="dxa"/>
          </w:tcPr>
          <w:p w14:paraId="0157BF6A" w14:textId="771B86F9" w:rsidR="00946F3A" w:rsidRDefault="00946F3A" w:rsidP="00317A8F">
            <w:r>
              <w:t>1 hr</w:t>
            </w:r>
          </w:p>
        </w:tc>
      </w:tr>
      <w:tr w:rsidR="00946F3A" w14:paraId="08A99E79" w14:textId="77777777" w:rsidTr="00317A8F">
        <w:tc>
          <w:tcPr>
            <w:tcW w:w="3003" w:type="dxa"/>
          </w:tcPr>
          <w:p w14:paraId="3EC1DB54" w14:textId="2E6F675D" w:rsidR="00946F3A" w:rsidRDefault="00946F3A" w:rsidP="00946F3A">
            <w:r>
              <w:t>Review business journals, websites</w:t>
            </w:r>
            <w:r w:rsidR="00D22AF9">
              <w:t xml:space="preserve"> and books.</w:t>
            </w:r>
          </w:p>
        </w:tc>
        <w:tc>
          <w:tcPr>
            <w:tcW w:w="3003" w:type="dxa"/>
          </w:tcPr>
          <w:p w14:paraId="2E07E954" w14:textId="418C9564" w:rsidR="00946F3A" w:rsidRDefault="00D22AF9" w:rsidP="00317A8F">
            <w:r>
              <w:t>Wider reading around UWTSD and Entrepreneurship in Education</w:t>
            </w:r>
          </w:p>
        </w:tc>
        <w:tc>
          <w:tcPr>
            <w:tcW w:w="3004" w:type="dxa"/>
          </w:tcPr>
          <w:p w14:paraId="008EFDC2" w14:textId="4F203B51" w:rsidR="00946F3A" w:rsidRDefault="00D22AF9" w:rsidP="00317A8F">
            <w:r>
              <w:t>10 hrs</w:t>
            </w:r>
          </w:p>
        </w:tc>
      </w:tr>
    </w:tbl>
    <w:p w14:paraId="0135340A" w14:textId="77777777" w:rsidR="00317A8F" w:rsidRDefault="00317A8F" w:rsidP="00317A8F"/>
    <w:p w14:paraId="5F544F73" w14:textId="77777777" w:rsidR="00F010BB" w:rsidRDefault="00F010BB" w:rsidP="00F010BB"/>
    <w:p w14:paraId="5F0CE8A8" w14:textId="24DA59EC" w:rsidR="00D453C3" w:rsidRDefault="00015BD1" w:rsidP="00E2691F">
      <w:r w:rsidRPr="00AF2E5D">
        <w:t>What specific methods of data collection</w:t>
      </w:r>
      <w:r w:rsidR="00E2691F">
        <w:t>?</w:t>
      </w:r>
    </w:p>
    <w:p w14:paraId="67B875B8" w14:textId="5DD844A0" w:rsidR="002612BE" w:rsidRDefault="002612BE" w:rsidP="00E2691F"/>
    <w:p w14:paraId="4CCDA02A" w14:textId="42CE94BD" w:rsidR="002612BE" w:rsidRDefault="00D76337" w:rsidP="00F671C1">
      <w:pPr>
        <w:pStyle w:val="ListParagraph"/>
        <w:numPr>
          <w:ilvl w:val="0"/>
          <w:numId w:val="13"/>
        </w:numPr>
      </w:pPr>
      <w:r>
        <w:t xml:space="preserve">Secondary data after attendance at Entrepreneurship and Careers </w:t>
      </w:r>
      <w:r w:rsidR="0012051A">
        <w:t>Summit.</w:t>
      </w:r>
    </w:p>
    <w:p w14:paraId="0A2CE8DC" w14:textId="2B01C035" w:rsidR="0012051A" w:rsidRDefault="0012051A" w:rsidP="00F671C1">
      <w:pPr>
        <w:pStyle w:val="ListParagraph"/>
        <w:numPr>
          <w:ilvl w:val="0"/>
          <w:numId w:val="13"/>
        </w:numPr>
      </w:pPr>
      <w:r>
        <w:t>Secondary data of observed Focus Groups.</w:t>
      </w:r>
    </w:p>
    <w:p w14:paraId="7D3788FE" w14:textId="6E77F4E1" w:rsidR="0012051A" w:rsidRDefault="00E172E6" w:rsidP="00F671C1">
      <w:pPr>
        <w:pStyle w:val="ListParagraph"/>
        <w:numPr>
          <w:ilvl w:val="0"/>
          <w:numId w:val="13"/>
        </w:numPr>
      </w:pPr>
      <w:r>
        <w:t>Secondary data from questionnaire data available from the Entre</w:t>
      </w:r>
      <w:r w:rsidR="00F671C1">
        <w:t xml:space="preserve">preneurship and </w:t>
      </w:r>
      <w:r w:rsidR="009944C9">
        <w:t>Car</w:t>
      </w:r>
      <w:r w:rsidR="00F671C1">
        <w:t>eers Summit.</w:t>
      </w:r>
    </w:p>
    <w:p w14:paraId="79382FD6" w14:textId="08967981" w:rsidR="00F671C1" w:rsidRDefault="008718C4" w:rsidP="00F671C1">
      <w:pPr>
        <w:pStyle w:val="ListParagraph"/>
        <w:numPr>
          <w:ilvl w:val="0"/>
          <w:numId w:val="13"/>
        </w:numPr>
      </w:pPr>
      <w:r>
        <w:t>Online literature research of books, websites and j</w:t>
      </w:r>
      <w:r w:rsidR="009944C9">
        <w:t>o</w:t>
      </w:r>
      <w:r>
        <w:t>urnals</w:t>
      </w:r>
    </w:p>
    <w:p w14:paraId="6AC34813" w14:textId="77777777" w:rsidR="00E2691F" w:rsidRDefault="00E2691F" w:rsidP="00E2691F"/>
    <w:p w14:paraId="0293F8F0" w14:textId="77777777" w:rsidR="00D453C3" w:rsidRDefault="00D453C3" w:rsidP="00D453C3">
      <w:pPr>
        <w:pStyle w:val="Heading6"/>
      </w:pPr>
      <w:r>
        <w:t>Note :</w:t>
      </w:r>
      <w:r w:rsidRPr="00D453C3">
        <w:t>Ethical considerations</w:t>
      </w:r>
    </w:p>
    <w:p w14:paraId="01C1CB22" w14:textId="77777777" w:rsidR="00D453C3" w:rsidRDefault="00D453C3" w:rsidP="00D453C3"/>
    <w:p w14:paraId="029A96D2" w14:textId="4A065F8E" w:rsidR="00D453C3" w:rsidRDefault="00D453C3" w:rsidP="00D453C3">
      <w:pPr>
        <w:pStyle w:val="ListParagraph"/>
        <w:numPr>
          <w:ilvl w:val="0"/>
          <w:numId w:val="11"/>
        </w:numPr>
      </w:pPr>
      <w:r w:rsidRPr="00AF2E5D">
        <w:t xml:space="preserve">Will you be gathering primary data? </w:t>
      </w:r>
      <w:r>
        <w:t>No</w:t>
      </w:r>
    </w:p>
    <w:p w14:paraId="7F98BAFD" w14:textId="718CB13C" w:rsidR="00D453C3" w:rsidRDefault="00D453C3" w:rsidP="00D453C3">
      <w:pPr>
        <w:pStyle w:val="ListParagraph"/>
        <w:numPr>
          <w:ilvl w:val="0"/>
          <w:numId w:val="11"/>
        </w:numPr>
      </w:pPr>
      <w:r w:rsidRPr="00AF2E5D">
        <w:t xml:space="preserve">If </w:t>
      </w:r>
      <w:r>
        <w:t>YES</w:t>
      </w:r>
      <w:r w:rsidRPr="00AF2E5D">
        <w:t xml:space="preserve"> will you seek ethical approval for the investigation</w:t>
      </w:r>
    </w:p>
    <w:p w14:paraId="3D784528" w14:textId="0043C5C9" w:rsidR="00372DF2" w:rsidRDefault="00372DF2" w:rsidP="00372DF2">
      <w:pPr>
        <w:pStyle w:val="ListParagraph"/>
      </w:pPr>
      <w:r>
        <w:t xml:space="preserve">NB; I will be completing </w:t>
      </w:r>
      <w:r w:rsidR="00892285">
        <w:t>an Ethical Approval Appl</w:t>
      </w:r>
      <w:r w:rsidR="00336275">
        <w:t>i</w:t>
      </w:r>
      <w:r w:rsidR="00892285">
        <w:t>cation.</w:t>
      </w:r>
    </w:p>
    <w:p w14:paraId="218EEE8F" w14:textId="77777777" w:rsidR="00D453C3" w:rsidRDefault="00D453C3" w:rsidP="00D453C3"/>
    <w:p w14:paraId="0EFFB42C" w14:textId="77777777" w:rsidR="00D453C3" w:rsidRPr="00D453C3" w:rsidRDefault="00D453C3" w:rsidP="00D453C3">
      <w:r w:rsidRPr="00D453C3">
        <w:t>Set out your plan below, using a flow chart or similar diagram</w:t>
      </w:r>
    </w:p>
    <w:p w14:paraId="71479CC6" w14:textId="02AFB156" w:rsidR="00D453C3" w:rsidRDefault="00D453C3" w:rsidP="00D453C3"/>
    <w:tbl>
      <w:tblPr>
        <w:tblStyle w:val="TableGrid"/>
        <w:tblW w:w="0" w:type="auto"/>
        <w:tblLook w:val="04A0" w:firstRow="1" w:lastRow="0" w:firstColumn="1" w:lastColumn="0" w:noHBand="0" w:noVBand="1"/>
      </w:tblPr>
      <w:tblGrid>
        <w:gridCol w:w="9010"/>
      </w:tblGrid>
      <w:tr w:rsidR="00100E69" w14:paraId="3BB5AE9E" w14:textId="77777777" w:rsidTr="00100E69">
        <w:tc>
          <w:tcPr>
            <w:tcW w:w="9010" w:type="dxa"/>
          </w:tcPr>
          <w:p w14:paraId="33C3E5F8" w14:textId="603AF095" w:rsidR="00100E69" w:rsidRDefault="00100E69" w:rsidP="00D453C3">
            <w:r>
              <w:t xml:space="preserve">Stage 1: </w:t>
            </w:r>
            <w:r w:rsidR="003C4B76">
              <w:t>Observation and</w:t>
            </w:r>
            <w:r w:rsidR="00C229C8">
              <w:t xml:space="preserve"> </w:t>
            </w:r>
            <w:r>
              <w:t>Analysing the data from the Ent</w:t>
            </w:r>
            <w:r w:rsidR="000E6498">
              <w:t>repreneurship and Business Summit</w:t>
            </w:r>
            <w:r w:rsidR="00030B67">
              <w:t xml:space="preserve"> to establish the support for entrants and graduates and what the </w:t>
            </w:r>
            <w:r w:rsidR="007660DE">
              <w:t>entry level young people need or feel about their decision on what path to take.</w:t>
            </w:r>
          </w:p>
          <w:p w14:paraId="293967D0" w14:textId="77777777" w:rsidR="00030B67" w:rsidRDefault="00030B67" w:rsidP="00D453C3"/>
          <w:p w14:paraId="56858083" w14:textId="448069B0" w:rsidR="009513B8" w:rsidRDefault="009513B8" w:rsidP="003104B2">
            <w:pPr>
              <w:pStyle w:val="ListParagraph"/>
              <w:numPr>
                <w:ilvl w:val="0"/>
                <w:numId w:val="14"/>
              </w:numPr>
            </w:pPr>
            <w:r>
              <w:t xml:space="preserve">Video of the </w:t>
            </w:r>
            <w:r w:rsidR="005F0729">
              <w:t>7 speakers recorded over 4 ho</w:t>
            </w:r>
            <w:r w:rsidR="003104B2">
              <w:t>u</w:t>
            </w:r>
            <w:r w:rsidR="005F0729">
              <w:t>rs.</w:t>
            </w:r>
          </w:p>
          <w:p w14:paraId="30BF02C1" w14:textId="77777777" w:rsidR="005F0729" w:rsidRDefault="005F0729" w:rsidP="003104B2">
            <w:pPr>
              <w:pStyle w:val="ListParagraph"/>
              <w:numPr>
                <w:ilvl w:val="0"/>
                <w:numId w:val="14"/>
              </w:numPr>
            </w:pPr>
            <w:r>
              <w:t>PowerPoint slides o he 7 speakers</w:t>
            </w:r>
          </w:p>
          <w:p w14:paraId="3650D95B" w14:textId="2BAD35A0" w:rsidR="003104B2" w:rsidRDefault="003104B2" w:rsidP="003104B2">
            <w:pPr>
              <w:pStyle w:val="ListParagraph"/>
              <w:numPr>
                <w:ilvl w:val="0"/>
                <w:numId w:val="14"/>
              </w:numPr>
            </w:pPr>
            <w:r>
              <w:t xml:space="preserve">Listening to </w:t>
            </w:r>
            <w:r w:rsidR="00631AB7">
              <w:t xml:space="preserve">1hour </w:t>
            </w:r>
            <w:r>
              <w:t xml:space="preserve">audio recording of 1 </w:t>
            </w:r>
            <w:r w:rsidR="00DB44F0">
              <w:t>focus</w:t>
            </w:r>
            <w:r>
              <w:t xml:space="preserve"> </w:t>
            </w:r>
            <w:r w:rsidR="00DB7BC9">
              <w:t>g</w:t>
            </w:r>
            <w:r>
              <w:t xml:space="preserve">roup f 12 people, a mix of </w:t>
            </w:r>
            <w:r w:rsidR="00DB7BC9">
              <w:t>FE, HE and Post 16 people, Welsh Government and other business stakeholders.</w:t>
            </w:r>
            <w:r w:rsidR="00497645">
              <w:t xml:space="preserve"> </w:t>
            </w:r>
          </w:p>
          <w:p w14:paraId="0C0C8884" w14:textId="2EEEFF63" w:rsidR="00DB44F0" w:rsidRDefault="00DB7BC9" w:rsidP="00DB44F0">
            <w:pPr>
              <w:pStyle w:val="ListParagraph"/>
              <w:numPr>
                <w:ilvl w:val="0"/>
                <w:numId w:val="14"/>
              </w:numPr>
            </w:pPr>
            <w:r>
              <w:t>Watchin</w:t>
            </w:r>
            <w:r w:rsidR="00631AB7">
              <w:t xml:space="preserve">g 1hour x 2 video recording of 2 further </w:t>
            </w:r>
            <w:r w:rsidR="00DB44F0">
              <w:t xml:space="preserve">focus groups </w:t>
            </w:r>
            <w:r w:rsidR="00DB44F0">
              <w:t>a mix of FE, HE and Post 16 people, Welsh Government and other business stakeholders.</w:t>
            </w:r>
          </w:p>
          <w:p w14:paraId="76D09A20" w14:textId="403C0974" w:rsidR="00497645" w:rsidRDefault="00497645" w:rsidP="001767F7">
            <w:pPr>
              <w:ind w:left="360"/>
            </w:pPr>
          </w:p>
        </w:tc>
      </w:tr>
    </w:tbl>
    <w:p w14:paraId="6597D855" w14:textId="0D532965" w:rsidR="00D453C3" w:rsidRDefault="00D453C3" w:rsidP="00D453C3"/>
    <w:tbl>
      <w:tblPr>
        <w:tblStyle w:val="TableGrid"/>
        <w:tblW w:w="0" w:type="auto"/>
        <w:tblLook w:val="04A0" w:firstRow="1" w:lastRow="0" w:firstColumn="1" w:lastColumn="0" w:noHBand="0" w:noVBand="1"/>
      </w:tblPr>
      <w:tblGrid>
        <w:gridCol w:w="9010"/>
      </w:tblGrid>
      <w:tr w:rsidR="001767F7" w14:paraId="60ACC29E" w14:textId="77777777" w:rsidTr="001767F7">
        <w:tc>
          <w:tcPr>
            <w:tcW w:w="9010" w:type="dxa"/>
          </w:tcPr>
          <w:p w14:paraId="0BB2AD3D" w14:textId="00BA7E02" w:rsidR="001767F7" w:rsidRDefault="001767F7" w:rsidP="00030B67">
            <w:r>
              <w:t xml:space="preserve">Stage 2; </w:t>
            </w:r>
            <w:r w:rsidR="00D80203">
              <w:t>Wider reading</w:t>
            </w:r>
            <w:r>
              <w:t>, following up on further reading that transpires from the 7 speakers and focus groups.</w:t>
            </w:r>
          </w:p>
        </w:tc>
      </w:tr>
    </w:tbl>
    <w:p w14:paraId="4A67CC7A" w14:textId="0B1C346C" w:rsidR="00D453C3" w:rsidRDefault="00D453C3" w:rsidP="00D453C3"/>
    <w:tbl>
      <w:tblPr>
        <w:tblStyle w:val="TableGrid"/>
        <w:tblW w:w="0" w:type="auto"/>
        <w:tblLook w:val="04A0" w:firstRow="1" w:lastRow="0" w:firstColumn="1" w:lastColumn="0" w:noHBand="0" w:noVBand="1"/>
      </w:tblPr>
      <w:tblGrid>
        <w:gridCol w:w="9010"/>
      </w:tblGrid>
      <w:tr w:rsidR="00030B67" w14:paraId="4B11BD21" w14:textId="77777777" w:rsidTr="00030B67">
        <w:tc>
          <w:tcPr>
            <w:tcW w:w="9010" w:type="dxa"/>
          </w:tcPr>
          <w:p w14:paraId="1DDF9BCD" w14:textId="77777777" w:rsidR="005819D1" w:rsidRDefault="00030B67" w:rsidP="005819D1">
            <w:r>
              <w:t xml:space="preserve">Stage 3: </w:t>
            </w:r>
            <w:r w:rsidR="007660DE">
              <w:t xml:space="preserve">Analyse </w:t>
            </w:r>
            <w:r w:rsidR="000D475A">
              <w:t xml:space="preserve">what is actually offered by HE business courses using UWTSD as a focus </w:t>
            </w:r>
          </w:p>
          <w:p w14:paraId="1CA1D964" w14:textId="77777777" w:rsidR="005819D1" w:rsidRDefault="005819D1" w:rsidP="005819D1"/>
          <w:p w14:paraId="35D04FE3" w14:textId="77777777" w:rsidR="00030B67" w:rsidRDefault="005819D1" w:rsidP="005819D1">
            <w:pPr>
              <w:pStyle w:val="ListParagraph"/>
              <w:numPr>
                <w:ilvl w:val="0"/>
                <w:numId w:val="16"/>
              </w:numPr>
            </w:pPr>
            <w:r>
              <w:t>E</w:t>
            </w:r>
            <w:r w:rsidR="000D475A">
              <w:t>xploring how the Entrecom model has been enthused into the courses.</w:t>
            </w:r>
          </w:p>
          <w:p w14:paraId="35139396" w14:textId="0D7BFE9D" w:rsidR="005819D1" w:rsidRDefault="005819D1" w:rsidP="005819D1">
            <w:pPr>
              <w:pStyle w:val="ListParagraph"/>
              <w:numPr>
                <w:ilvl w:val="0"/>
                <w:numId w:val="16"/>
              </w:numPr>
            </w:pPr>
            <w:r>
              <w:lastRenderedPageBreak/>
              <w:t xml:space="preserve">Explore what real world </w:t>
            </w:r>
            <w:r w:rsidR="00C21784">
              <w:t>commercial busines exposure the business courses at HE level offer learners.</w:t>
            </w:r>
          </w:p>
        </w:tc>
      </w:tr>
    </w:tbl>
    <w:p w14:paraId="5413CD61" w14:textId="77777777" w:rsidR="00D453C3" w:rsidRPr="00AF2E5D" w:rsidRDefault="00D453C3" w:rsidP="00D453C3"/>
    <w:tbl>
      <w:tblPr>
        <w:tblStyle w:val="TableGrid"/>
        <w:tblW w:w="0" w:type="auto"/>
        <w:tblLook w:val="04A0" w:firstRow="1" w:lastRow="0" w:firstColumn="1" w:lastColumn="0" w:noHBand="0" w:noVBand="1"/>
      </w:tblPr>
      <w:tblGrid>
        <w:gridCol w:w="9010"/>
      </w:tblGrid>
      <w:tr w:rsidR="00BB723B" w14:paraId="5CC3CD4B" w14:textId="77777777" w:rsidTr="00BB723B">
        <w:tc>
          <w:tcPr>
            <w:tcW w:w="9010" w:type="dxa"/>
          </w:tcPr>
          <w:p w14:paraId="0C10CF44" w14:textId="107848FE" w:rsidR="00BB723B" w:rsidRDefault="00C93DA9" w:rsidP="00BB723B">
            <w:r>
              <w:t>Stage 4: Wider reading around Entrepren</w:t>
            </w:r>
            <w:r w:rsidR="00AA16D0">
              <w:t>eurial Teaching in Wales and in the rest of the world</w:t>
            </w:r>
            <w:r>
              <w:t>:</w:t>
            </w:r>
          </w:p>
          <w:p w14:paraId="7194F364" w14:textId="7A4A293A" w:rsidR="00AA16D0" w:rsidRDefault="00AA16D0" w:rsidP="00BB723B"/>
          <w:p w14:paraId="0A1C977A" w14:textId="11158274" w:rsidR="00AA16D0" w:rsidRDefault="00AA16D0" w:rsidP="007E691B">
            <w:pPr>
              <w:pStyle w:val="ListParagraph"/>
              <w:numPr>
                <w:ilvl w:val="0"/>
                <w:numId w:val="19"/>
              </w:numPr>
            </w:pPr>
            <w:r>
              <w:t>Wales and Entrepreneurship and teaching.</w:t>
            </w:r>
          </w:p>
          <w:p w14:paraId="013A5FBB" w14:textId="78EA2175" w:rsidR="00AA16D0" w:rsidRDefault="00AA16D0" w:rsidP="007E691B">
            <w:pPr>
              <w:pStyle w:val="ListParagraph"/>
              <w:numPr>
                <w:ilvl w:val="0"/>
                <w:numId w:val="19"/>
              </w:numPr>
            </w:pPr>
            <w:r>
              <w:t xml:space="preserve">The example of what </w:t>
            </w:r>
            <w:r w:rsidR="00772EDE">
              <w:t>has been</w:t>
            </w:r>
            <w:r>
              <w:t xml:space="preserve"> perceived </w:t>
            </w:r>
            <w:r w:rsidR="00772EDE">
              <w:t>by one of the key speakers as</w:t>
            </w:r>
            <w:r w:rsidR="00CE67DD">
              <w:t xml:space="preserve"> progressive models in Northern Macedonia and Finland</w:t>
            </w:r>
          </w:p>
          <w:p w14:paraId="009E8793" w14:textId="74D84B06" w:rsidR="00C93DA9" w:rsidRDefault="00C93DA9" w:rsidP="00BB723B"/>
        </w:tc>
      </w:tr>
    </w:tbl>
    <w:p w14:paraId="0AFC196A" w14:textId="698638CA" w:rsidR="00015BD1" w:rsidRPr="00AF2E5D" w:rsidRDefault="00015BD1" w:rsidP="00AF2E5D"/>
    <w:tbl>
      <w:tblPr>
        <w:tblStyle w:val="TableGrid"/>
        <w:tblW w:w="0" w:type="auto"/>
        <w:tblLook w:val="04A0" w:firstRow="1" w:lastRow="0" w:firstColumn="1" w:lastColumn="0" w:noHBand="0" w:noVBand="1"/>
      </w:tblPr>
      <w:tblGrid>
        <w:gridCol w:w="9010"/>
      </w:tblGrid>
      <w:tr w:rsidR="00CE67DD" w14:paraId="132BC51F" w14:textId="77777777" w:rsidTr="00CE67DD">
        <w:tc>
          <w:tcPr>
            <w:tcW w:w="9010" w:type="dxa"/>
          </w:tcPr>
          <w:p w14:paraId="5D54999E" w14:textId="0A6E939A" w:rsidR="00B73F57" w:rsidRDefault="00CE67DD" w:rsidP="00AF2E5D">
            <w:r>
              <w:t xml:space="preserve">Stage 5: </w:t>
            </w:r>
            <w:r w:rsidR="00B73F57">
              <w:t>Literature review</w:t>
            </w:r>
            <w:r w:rsidR="00D80203">
              <w:t>.</w:t>
            </w:r>
          </w:p>
          <w:p w14:paraId="4805337A" w14:textId="77777777" w:rsidR="00B73F57" w:rsidRDefault="00B73F57" w:rsidP="00AF2E5D"/>
          <w:p w14:paraId="199F667F" w14:textId="1196248F" w:rsidR="00CE67DD" w:rsidRDefault="00CE67DD" w:rsidP="00B73F57">
            <w:pPr>
              <w:pStyle w:val="ListParagraph"/>
              <w:numPr>
                <w:ilvl w:val="0"/>
                <w:numId w:val="17"/>
              </w:numPr>
            </w:pPr>
            <w:r>
              <w:t>Collating findings</w:t>
            </w:r>
            <w:r w:rsidR="00D43412">
              <w:t xml:space="preserve"> into a</w:t>
            </w:r>
            <w:r w:rsidR="00B95056">
              <w:t>n</w:t>
            </w:r>
            <w:r w:rsidR="00D43412">
              <w:t xml:space="preserve"> Action Research literature and research review.</w:t>
            </w:r>
          </w:p>
        </w:tc>
      </w:tr>
    </w:tbl>
    <w:p w14:paraId="5D3D7D84" w14:textId="1B050C85" w:rsidR="00015BD1" w:rsidRPr="00AF2E5D" w:rsidRDefault="00015BD1" w:rsidP="00AF2E5D"/>
    <w:tbl>
      <w:tblPr>
        <w:tblStyle w:val="TableGrid"/>
        <w:tblW w:w="0" w:type="auto"/>
        <w:tblLook w:val="04A0" w:firstRow="1" w:lastRow="0" w:firstColumn="1" w:lastColumn="0" w:noHBand="0" w:noVBand="1"/>
      </w:tblPr>
      <w:tblGrid>
        <w:gridCol w:w="9010"/>
      </w:tblGrid>
      <w:tr w:rsidR="003203AB" w14:paraId="2A9DA0AA" w14:textId="77777777" w:rsidTr="003203AB">
        <w:tc>
          <w:tcPr>
            <w:tcW w:w="9010" w:type="dxa"/>
          </w:tcPr>
          <w:p w14:paraId="3298CA82" w14:textId="16EC5B09" w:rsidR="003203AB" w:rsidRDefault="003203AB" w:rsidP="00AF2E5D">
            <w:r>
              <w:t>Stage 6: Establishing the methodology</w:t>
            </w:r>
          </w:p>
        </w:tc>
      </w:tr>
    </w:tbl>
    <w:p w14:paraId="2BBDFC72" w14:textId="77777777" w:rsidR="00015BD1" w:rsidRPr="00AF2E5D" w:rsidRDefault="00015BD1" w:rsidP="00AF2E5D"/>
    <w:tbl>
      <w:tblPr>
        <w:tblStyle w:val="TableGrid"/>
        <w:tblW w:w="0" w:type="auto"/>
        <w:tblLook w:val="04A0" w:firstRow="1" w:lastRow="0" w:firstColumn="1" w:lastColumn="0" w:noHBand="0" w:noVBand="1"/>
      </w:tblPr>
      <w:tblGrid>
        <w:gridCol w:w="9010"/>
      </w:tblGrid>
      <w:tr w:rsidR="00B74DF2" w14:paraId="0E6AB318" w14:textId="77777777" w:rsidTr="00B74DF2">
        <w:tc>
          <w:tcPr>
            <w:tcW w:w="9010" w:type="dxa"/>
          </w:tcPr>
          <w:p w14:paraId="6ECB7594" w14:textId="3E922216" w:rsidR="00B74DF2" w:rsidRDefault="00B74DF2" w:rsidP="00AF2E5D">
            <w:r>
              <w:t xml:space="preserve">Stage 6: </w:t>
            </w:r>
            <w:r w:rsidR="00011221">
              <w:t>Completing a</w:t>
            </w:r>
            <w:r w:rsidR="00580F68">
              <w:t xml:space="preserve">nd collation </w:t>
            </w:r>
            <w:r w:rsidR="00011221">
              <w:t>of the data.</w:t>
            </w:r>
          </w:p>
        </w:tc>
      </w:tr>
    </w:tbl>
    <w:p w14:paraId="496B4FE3" w14:textId="34E493DA" w:rsidR="004F7950" w:rsidRPr="00AF2E5D" w:rsidRDefault="004F7950" w:rsidP="00AF2E5D"/>
    <w:tbl>
      <w:tblPr>
        <w:tblStyle w:val="TableGrid"/>
        <w:tblW w:w="0" w:type="auto"/>
        <w:tblLook w:val="04A0" w:firstRow="1" w:lastRow="0" w:firstColumn="1" w:lastColumn="0" w:noHBand="0" w:noVBand="1"/>
      </w:tblPr>
      <w:tblGrid>
        <w:gridCol w:w="9010"/>
      </w:tblGrid>
      <w:tr w:rsidR="006472DD" w14:paraId="6067817F" w14:textId="77777777" w:rsidTr="006472DD">
        <w:tc>
          <w:tcPr>
            <w:tcW w:w="9010" w:type="dxa"/>
          </w:tcPr>
          <w:p w14:paraId="3B1CF172" w14:textId="1DA0AE73" w:rsidR="006472DD" w:rsidRDefault="006472DD" w:rsidP="00AF2E5D">
            <w:r>
              <w:t xml:space="preserve">Stage 7: </w:t>
            </w:r>
            <w:r w:rsidR="00011221">
              <w:t>Challenging assumptions and findings</w:t>
            </w:r>
            <w:r w:rsidR="00580F68">
              <w:t xml:space="preserve"> and discussion of the pertinent </w:t>
            </w:r>
            <w:r w:rsidR="00480AFA">
              <w:t>points</w:t>
            </w:r>
            <w:r w:rsidR="00580F68">
              <w:t xml:space="preserve"> aga</w:t>
            </w:r>
            <w:r w:rsidR="00480AFA">
              <w:t>i</w:t>
            </w:r>
            <w:r w:rsidR="00580F68">
              <w:t>ns</w:t>
            </w:r>
            <w:r w:rsidR="00480AFA">
              <w:t>t</w:t>
            </w:r>
            <w:r w:rsidR="00580F68">
              <w:t xml:space="preserve"> the research question.</w:t>
            </w:r>
          </w:p>
        </w:tc>
      </w:tr>
    </w:tbl>
    <w:p w14:paraId="42C2C327" w14:textId="50341025" w:rsidR="002F4055" w:rsidRPr="00AF2E5D" w:rsidRDefault="002F4055" w:rsidP="00AF2E5D"/>
    <w:tbl>
      <w:tblPr>
        <w:tblStyle w:val="TableGrid"/>
        <w:tblW w:w="0" w:type="auto"/>
        <w:tblLook w:val="04A0" w:firstRow="1" w:lastRow="0" w:firstColumn="1" w:lastColumn="0" w:noHBand="0" w:noVBand="1"/>
      </w:tblPr>
      <w:tblGrid>
        <w:gridCol w:w="9010"/>
      </w:tblGrid>
      <w:tr w:rsidR="00617FA2" w14:paraId="561D633E" w14:textId="77777777" w:rsidTr="00617FA2">
        <w:tc>
          <w:tcPr>
            <w:tcW w:w="9010" w:type="dxa"/>
          </w:tcPr>
          <w:p w14:paraId="666BF185" w14:textId="506FC473" w:rsidR="00617FA2" w:rsidRDefault="00580F68" w:rsidP="00AF2E5D">
            <w:r>
              <w:t xml:space="preserve">Stage 8: </w:t>
            </w:r>
            <w:r w:rsidR="00C229C8">
              <w:t>Conclusion</w:t>
            </w:r>
          </w:p>
        </w:tc>
      </w:tr>
    </w:tbl>
    <w:p w14:paraId="785C447D" w14:textId="06BC6294" w:rsidR="00015BD1" w:rsidRPr="00AF2E5D" w:rsidRDefault="00015BD1" w:rsidP="00AF2E5D"/>
    <w:tbl>
      <w:tblPr>
        <w:tblStyle w:val="TableGrid"/>
        <w:tblW w:w="0" w:type="auto"/>
        <w:tblLook w:val="04A0" w:firstRow="1" w:lastRow="0" w:firstColumn="1" w:lastColumn="0" w:noHBand="0" w:noVBand="1"/>
      </w:tblPr>
      <w:tblGrid>
        <w:gridCol w:w="9010"/>
      </w:tblGrid>
      <w:tr w:rsidR="00C229C8" w14:paraId="4B468CDE" w14:textId="77777777" w:rsidTr="00C229C8">
        <w:tc>
          <w:tcPr>
            <w:tcW w:w="9010" w:type="dxa"/>
          </w:tcPr>
          <w:p w14:paraId="27177DEC" w14:textId="385131D8" w:rsidR="00C229C8" w:rsidRDefault="00C229C8" w:rsidP="00AF2E5D">
            <w:r>
              <w:t>Stage 9: Recomm</w:t>
            </w:r>
            <w:r w:rsidR="00480AFA">
              <w:t>e</w:t>
            </w:r>
            <w:r>
              <w:t>ndations.</w:t>
            </w:r>
          </w:p>
        </w:tc>
      </w:tr>
    </w:tbl>
    <w:p w14:paraId="041E824A" w14:textId="77777777" w:rsidR="00015BD1" w:rsidRPr="00AF2E5D" w:rsidRDefault="00015BD1" w:rsidP="00AF2E5D"/>
    <w:sectPr w:rsidR="00015BD1" w:rsidRPr="00AF2E5D" w:rsidSect="00F611CC">
      <w:headerReference w:type="even" r:id="rId33"/>
      <w:headerReference w:type="default" r:id="rId34"/>
      <w:footerReference w:type="even" r:id="rId35"/>
      <w:footerReference w:type="default" r:id="rId36"/>
      <w:headerReference w:type="first" r:id="rId37"/>
      <w:footerReference w:type="firs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E92B99" w14:textId="77777777" w:rsidR="00531192" w:rsidRDefault="00531192" w:rsidP="00493403">
      <w:r>
        <w:separator/>
      </w:r>
    </w:p>
  </w:endnote>
  <w:endnote w:type="continuationSeparator" w:id="0">
    <w:p w14:paraId="77680040" w14:textId="77777777" w:rsidR="00531192" w:rsidRDefault="00531192" w:rsidP="004934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F14670" w14:textId="77777777" w:rsidR="00493403" w:rsidRDefault="004934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30819E" w14:textId="77777777" w:rsidR="00493403" w:rsidRDefault="004934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E5D63A" w14:textId="77777777" w:rsidR="00493403" w:rsidRDefault="004934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57EBD8" w14:textId="77777777" w:rsidR="00531192" w:rsidRDefault="00531192" w:rsidP="00493403">
      <w:r>
        <w:separator/>
      </w:r>
    </w:p>
  </w:footnote>
  <w:footnote w:type="continuationSeparator" w:id="0">
    <w:p w14:paraId="7533C2A6" w14:textId="77777777" w:rsidR="00531192" w:rsidRDefault="00531192" w:rsidP="004934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EA60FB" w14:textId="77777777" w:rsidR="00493403" w:rsidRDefault="004934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42A3B9" w14:textId="77777777" w:rsidR="00493403" w:rsidRDefault="004934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5F32E6" w14:textId="77777777" w:rsidR="00493403" w:rsidRDefault="004934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D6EF4"/>
    <w:multiLevelType w:val="hybridMultilevel"/>
    <w:tmpl w:val="B9A2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72716"/>
    <w:multiLevelType w:val="hybridMultilevel"/>
    <w:tmpl w:val="C54ED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1027C"/>
    <w:multiLevelType w:val="hybridMultilevel"/>
    <w:tmpl w:val="4472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000D2"/>
    <w:multiLevelType w:val="hybridMultilevel"/>
    <w:tmpl w:val="6D62DDD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CE0CE2"/>
    <w:multiLevelType w:val="hybridMultilevel"/>
    <w:tmpl w:val="C1CA0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7A2D4A"/>
    <w:multiLevelType w:val="hybridMultilevel"/>
    <w:tmpl w:val="44D65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F4635D"/>
    <w:multiLevelType w:val="hybridMultilevel"/>
    <w:tmpl w:val="F8A6C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910DF7"/>
    <w:multiLevelType w:val="hybridMultilevel"/>
    <w:tmpl w:val="DDE4EEF2"/>
    <w:lvl w:ilvl="0" w:tplc="3F447ABA">
      <w:start w:val="1"/>
      <w:numFmt w:val="bullet"/>
      <w:lvlText w:val=""/>
      <w:lvlJc w:val="left"/>
      <w:pPr>
        <w:ind w:left="720" w:hanging="360"/>
      </w:pPr>
      <w:rPr>
        <w:rFonts w:ascii="Symbol" w:hAnsi="Symbol" w:hint="default"/>
      </w:rPr>
    </w:lvl>
    <w:lvl w:ilvl="1" w:tplc="A27040FA">
      <w:start w:val="1"/>
      <w:numFmt w:val="bullet"/>
      <w:lvlText w:val="o"/>
      <w:lvlJc w:val="left"/>
      <w:pPr>
        <w:ind w:left="1440" w:hanging="360"/>
      </w:pPr>
      <w:rPr>
        <w:rFonts w:ascii="Courier New" w:hAnsi="Courier New" w:hint="default"/>
      </w:rPr>
    </w:lvl>
    <w:lvl w:ilvl="2" w:tplc="498A9B8A">
      <w:start w:val="1"/>
      <w:numFmt w:val="bullet"/>
      <w:lvlText w:val=""/>
      <w:lvlJc w:val="left"/>
      <w:pPr>
        <w:ind w:left="2160" w:hanging="360"/>
      </w:pPr>
      <w:rPr>
        <w:rFonts w:ascii="Wingdings" w:hAnsi="Wingdings" w:hint="default"/>
      </w:rPr>
    </w:lvl>
    <w:lvl w:ilvl="3" w:tplc="A110759C">
      <w:start w:val="1"/>
      <w:numFmt w:val="bullet"/>
      <w:lvlText w:val=""/>
      <w:lvlJc w:val="left"/>
      <w:pPr>
        <w:ind w:left="2880" w:hanging="360"/>
      </w:pPr>
      <w:rPr>
        <w:rFonts w:ascii="Symbol" w:hAnsi="Symbol" w:hint="default"/>
      </w:rPr>
    </w:lvl>
    <w:lvl w:ilvl="4" w:tplc="59C8B8F4">
      <w:start w:val="1"/>
      <w:numFmt w:val="bullet"/>
      <w:lvlText w:val="o"/>
      <w:lvlJc w:val="left"/>
      <w:pPr>
        <w:ind w:left="3600" w:hanging="360"/>
      </w:pPr>
      <w:rPr>
        <w:rFonts w:ascii="Courier New" w:hAnsi="Courier New" w:hint="default"/>
      </w:rPr>
    </w:lvl>
    <w:lvl w:ilvl="5" w:tplc="1A00E48C">
      <w:start w:val="1"/>
      <w:numFmt w:val="bullet"/>
      <w:lvlText w:val=""/>
      <w:lvlJc w:val="left"/>
      <w:pPr>
        <w:ind w:left="4320" w:hanging="360"/>
      </w:pPr>
      <w:rPr>
        <w:rFonts w:ascii="Wingdings" w:hAnsi="Wingdings" w:hint="default"/>
      </w:rPr>
    </w:lvl>
    <w:lvl w:ilvl="6" w:tplc="5958EFE8">
      <w:start w:val="1"/>
      <w:numFmt w:val="bullet"/>
      <w:lvlText w:val=""/>
      <w:lvlJc w:val="left"/>
      <w:pPr>
        <w:ind w:left="5040" w:hanging="360"/>
      </w:pPr>
      <w:rPr>
        <w:rFonts w:ascii="Symbol" w:hAnsi="Symbol" w:hint="default"/>
      </w:rPr>
    </w:lvl>
    <w:lvl w:ilvl="7" w:tplc="462A14E8">
      <w:start w:val="1"/>
      <w:numFmt w:val="bullet"/>
      <w:lvlText w:val="o"/>
      <w:lvlJc w:val="left"/>
      <w:pPr>
        <w:ind w:left="5760" w:hanging="360"/>
      </w:pPr>
      <w:rPr>
        <w:rFonts w:ascii="Courier New" w:hAnsi="Courier New" w:hint="default"/>
      </w:rPr>
    </w:lvl>
    <w:lvl w:ilvl="8" w:tplc="8B92CF22">
      <w:start w:val="1"/>
      <w:numFmt w:val="bullet"/>
      <w:lvlText w:val=""/>
      <w:lvlJc w:val="left"/>
      <w:pPr>
        <w:ind w:left="6480" w:hanging="360"/>
      </w:pPr>
      <w:rPr>
        <w:rFonts w:ascii="Wingdings" w:hAnsi="Wingdings" w:hint="default"/>
      </w:rPr>
    </w:lvl>
  </w:abstractNum>
  <w:abstractNum w:abstractNumId="8" w15:restartNumberingAfterBreak="0">
    <w:nsid w:val="3C170889"/>
    <w:multiLevelType w:val="hybridMultilevel"/>
    <w:tmpl w:val="4D46D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357167"/>
    <w:multiLevelType w:val="hybridMultilevel"/>
    <w:tmpl w:val="35322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3830B3"/>
    <w:multiLevelType w:val="hybridMultilevel"/>
    <w:tmpl w:val="47B8C6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A9572A"/>
    <w:multiLevelType w:val="hybridMultilevel"/>
    <w:tmpl w:val="652E1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743E09"/>
    <w:multiLevelType w:val="hybridMultilevel"/>
    <w:tmpl w:val="B64858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A142D4"/>
    <w:multiLevelType w:val="hybridMultilevel"/>
    <w:tmpl w:val="E7E4D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8D6921"/>
    <w:multiLevelType w:val="hybridMultilevel"/>
    <w:tmpl w:val="D43E1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27323E"/>
    <w:multiLevelType w:val="hybridMultilevel"/>
    <w:tmpl w:val="7DE41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847A69"/>
    <w:multiLevelType w:val="hybridMultilevel"/>
    <w:tmpl w:val="7B0CF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736E72"/>
    <w:multiLevelType w:val="hybridMultilevel"/>
    <w:tmpl w:val="ADD67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943FA1"/>
    <w:multiLevelType w:val="hybridMultilevel"/>
    <w:tmpl w:val="941C6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18"/>
  </w:num>
  <w:num w:numId="4">
    <w:abstractNumId w:val="9"/>
  </w:num>
  <w:num w:numId="5">
    <w:abstractNumId w:val="6"/>
  </w:num>
  <w:num w:numId="6">
    <w:abstractNumId w:val="2"/>
  </w:num>
  <w:num w:numId="7">
    <w:abstractNumId w:val="14"/>
  </w:num>
  <w:num w:numId="8">
    <w:abstractNumId w:val="4"/>
  </w:num>
  <w:num w:numId="9">
    <w:abstractNumId w:val="3"/>
  </w:num>
  <w:num w:numId="10">
    <w:abstractNumId w:val="10"/>
  </w:num>
  <w:num w:numId="11">
    <w:abstractNumId w:val="17"/>
  </w:num>
  <w:num w:numId="12">
    <w:abstractNumId w:val="11"/>
  </w:num>
  <w:num w:numId="13">
    <w:abstractNumId w:val="12"/>
  </w:num>
  <w:num w:numId="14">
    <w:abstractNumId w:val="1"/>
  </w:num>
  <w:num w:numId="15">
    <w:abstractNumId w:val="15"/>
  </w:num>
  <w:num w:numId="16">
    <w:abstractNumId w:val="0"/>
  </w:num>
  <w:num w:numId="17">
    <w:abstractNumId w:val="13"/>
  </w:num>
  <w:num w:numId="18">
    <w:abstractNumId w:val="5"/>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950"/>
    <w:rsid w:val="0000351E"/>
    <w:rsid w:val="00011221"/>
    <w:rsid w:val="00015BD1"/>
    <w:rsid w:val="00024674"/>
    <w:rsid w:val="000304C4"/>
    <w:rsid w:val="00030B67"/>
    <w:rsid w:val="000656BA"/>
    <w:rsid w:val="00090372"/>
    <w:rsid w:val="00091144"/>
    <w:rsid w:val="000B63F3"/>
    <w:rsid w:val="000C5DBB"/>
    <w:rsid w:val="000D475A"/>
    <w:rsid w:val="000E25C8"/>
    <w:rsid w:val="000E34C3"/>
    <w:rsid w:val="000E62EA"/>
    <w:rsid w:val="000E6498"/>
    <w:rsid w:val="000E65B3"/>
    <w:rsid w:val="000F231B"/>
    <w:rsid w:val="00100C48"/>
    <w:rsid w:val="00100E69"/>
    <w:rsid w:val="00104E71"/>
    <w:rsid w:val="0012051A"/>
    <w:rsid w:val="00121B0F"/>
    <w:rsid w:val="00121C57"/>
    <w:rsid w:val="001442D1"/>
    <w:rsid w:val="001630E9"/>
    <w:rsid w:val="001661B5"/>
    <w:rsid w:val="001767F7"/>
    <w:rsid w:val="0018405F"/>
    <w:rsid w:val="00194E79"/>
    <w:rsid w:val="001A51C0"/>
    <w:rsid w:val="001A5784"/>
    <w:rsid w:val="001B0A2E"/>
    <w:rsid w:val="001C34CB"/>
    <w:rsid w:val="001D3964"/>
    <w:rsid w:val="001D7BCA"/>
    <w:rsid w:val="001F2BFA"/>
    <w:rsid w:val="001F6902"/>
    <w:rsid w:val="0022240D"/>
    <w:rsid w:val="002270FD"/>
    <w:rsid w:val="00230147"/>
    <w:rsid w:val="00242F8F"/>
    <w:rsid w:val="002612BE"/>
    <w:rsid w:val="002650AA"/>
    <w:rsid w:val="00266BAB"/>
    <w:rsid w:val="00267D65"/>
    <w:rsid w:val="002954EA"/>
    <w:rsid w:val="002F4055"/>
    <w:rsid w:val="003104B2"/>
    <w:rsid w:val="003116D6"/>
    <w:rsid w:val="00317A8F"/>
    <w:rsid w:val="003203AB"/>
    <w:rsid w:val="00336275"/>
    <w:rsid w:val="00351473"/>
    <w:rsid w:val="00354FBF"/>
    <w:rsid w:val="00372DF2"/>
    <w:rsid w:val="00384F6F"/>
    <w:rsid w:val="0038732A"/>
    <w:rsid w:val="003A053A"/>
    <w:rsid w:val="003A48CD"/>
    <w:rsid w:val="003B054B"/>
    <w:rsid w:val="003B0D81"/>
    <w:rsid w:val="003B0FAC"/>
    <w:rsid w:val="003B528B"/>
    <w:rsid w:val="003C101D"/>
    <w:rsid w:val="003C4B76"/>
    <w:rsid w:val="003D1EFA"/>
    <w:rsid w:val="003E7824"/>
    <w:rsid w:val="003F2D52"/>
    <w:rsid w:val="00420C32"/>
    <w:rsid w:val="00420F4F"/>
    <w:rsid w:val="00420FC1"/>
    <w:rsid w:val="00424386"/>
    <w:rsid w:val="004276B0"/>
    <w:rsid w:val="00432D91"/>
    <w:rsid w:val="00462241"/>
    <w:rsid w:val="0047107F"/>
    <w:rsid w:val="00472F7B"/>
    <w:rsid w:val="004751AB"/>
    <w:rsid w:val="00480AFA"/>
    <w:rsid w:val="00480D4F"/>
    <w:rsid w:val="004834DD"/>
    <w:rsid w:val="00487B97"/>
    <w:rsid w:val="00493403"/>
    <w:rsid w:val="00494B62"/>
    <w:rsid w:val="00497645"/>
    <w:rsid w:val="004A7A5F"/>
    <w:rsid w:val="004B52C5"/>
    <w:rsid w:val="004D2091"/>
    <w:rsid w:val="004D27B4"/>
    <w:rsid w:val="004F7950"/>
    <w:rsid w:val="00500488"/>
    <w:rsid w:val="0050794E"/>
    <w:rsid w:val="00507E15"/>
    <w:rsid w:val="00511A92"/>
    <w:rsid w:val="005150AA"/>
    <w:rsid w:val="00524A69"/>
    <w:rsid w:val="00531192"/>
    <w:rsid w:val="00532FC5"/>
    <w:rsid w:val="00535542"/>
    <w:rsid w:val="00547DDB"/>
    <w:rsid w:val="0056480C"/>
    <w:rsid w:val="0057312C"/>
    <w:rsid w:val="00575D21"/>
    <w:rsid w:val="00580F68"/>
    <w:rsid w:val="005819D1"/>
    <w:rsid w:val="00595F5E"/>
    <w:rsid w:val="00596F43"/>
    <w:rsid w:val="005A687C"/>
    <w:rsid w:val="005B0671"/>
    <w:rsid w:val="005B75DF"/>
    <w:rsid w:val="005C1B30"/>
    <w:rsid w:val="005D1767"/>
    <w:rsid w:val="005E7BC2"/>
    <w:rsid w:val="005F0729"/>
    <w:rsid w:val="005F2D3D"/>
    <w:rsid w:val="005F36AD"/>
    <w:rsid w:val="005F7448"/>
    <w:rsid w:val="00617FA2"/>
    <w:rsid w:val="00631AB7"/>
    <w:rsid w:val="00632F47"/>
    <w:rsid w:val="00636D0E"/>
    <w:rsid w:val="0064439D"/>
    <w:rsid w:val="006472DD"/>
    <w:rsid w:val="00656D6C"/>
    <w:rsid w:val="00657A3C"/>
    <w:rsid w:val="006758EE"/>
    <w:rsid w:val="006825A3"/>
    <w:rsid w:val="00682A6D"/>
    <w:rsid w:val="006831D3"/>
    <w:rsid w:val="00687C16"/>
    <w:rsid w:val="006954CD"/>
    <w:rsid w:val="006B281A"/>
    <w:rsid w:val="006D07F4"/>
    <w:rsid w:val="006D0FBA"/>
    <w:rsid w:val="006E296A"/>
    <w:rsid w:val="006E6DD8"/>
    <w:rsid w:val="006F107C"/>
    <w:rsid w:val="00703A2B"/>
    <w:rsid w:val="00720149"/>
    <w:rsid w:val="00721460"/>
    <w:rsid w:val="007325D8"/>
    <w:rsid w:val="007331FA"/>
    <w:rsid w:val="00736925"/>
    <w:rsid w:val="007407FD"/>
    <w:rsid w:val="00752D32"/>
    <w:rsid w:val="007660DE"/>
    <w:rsid w:val="00772EDE"/>
    <w:rsid w:val="007910F6"/>
    <w:rsid w:val="007B325B"/>
    <w:rsid w:val="007B5649"/>
    <w:rsid w:val="007C278C"/>
    <w:rsid w:val="007E3EB6"/>
    <w:rsid w:val="007E691B"/>
    <w:rsid w:val="007F04C2"/>
    <w:rsid w:val="007F430D"/>
    <w:rsid w:val="007F65E6"/>
    <w:rsid w:val="007F70FE"/>
    <w:rsid w:val="007F7C15"/>
    <w:rsid w:val="0080126D"/>
    <w:rsid w:val="0081558D"/>
    <w:rsid w:val="00826FCA"/>
    <w:rsid w:val="008427B7"/>
    <w:rsid w:val="008718C4"/>
    <w:rsid w:val="008718E4"/>
    <w:rsid w:val="00877D9A"/>
    <w:rsid w:val="0088472B"/>
    <w:rsid w:val="00886AEA"/>
    <w:rsid w:val="00892285"/>
    <w:rsid w:val="008A04DB"/>
    <w:rsid w:val="008A1E9E"/>
    <w:rsid w:val="008C0E51"/>
    <w:rsid w:val="008C177D"/>
    <w:rsid w:val="008D06DD"/>
    <w:rsid w:val="008D2162"/>
    <w:rsid w:val="008D78B9"/>
    <w:rsid w:val="008E29BF"/>
    <w:rsid w:val="008F1779"/>
    <w:rsid w:val="00903C22"/>
    <w:rsid w:val="00914F18"/>
    <w:rsid w:val="0091752A"/>
    <w:rsid w:val="009328DA"/>
    <w:rsid w:val="00933C21"/>
    <w:rsid w:val="009431A4"/>
    <w:rsid w:val="00946F3A"/>
    <w:rsid w:val="009513B8"/>
    <w:rsid w:val="00954859"/>
    <w:rsid w:val="00954D75"/>
    <w:rsid w:val="00961736"/>
    <w:rsid w:val="0096236C"/>
    <w:rsid w:val="0096336C"/>
    <w:rsid w:val="00963734"/>
    <w:rsid w:val="00974ADA"/>
    <w:rsid w:val="0097654B"/>
    <w:rsid w:val="009919D3"/>
    <w:rsid w:val="009944C9"/>
    <w:rsid w:val="00996DA5"/>
    <w:rsid w:val="009A429F"/>
    <w:rsid w:val="009C30EC"/>
    <w:rsid w:val="009C7091"/>
    <w:rsid w:val="009D2C8F"/>
    <w:rsid w:val="009F5A97"/>
    <w:rsid w:val="00A0279D"/>
    <w:rsid w:val="00A04E29"/>
    <w:rsid w:val="00A210D0"/>
    <w:rsid w:val="00A445EB"/>
    <w:rsid w:val="00A71CC5"/>
    <w:rsid w:val="00A7708F"/>
    <w:rsid w:val="00A81504"/>
    <w:rsid w:val="00A9031D"/>
    <w:rsid w:val="00AA16D0"/>
    <w:rsid w:val="00AA71D4"/>
    <w:rsid w:val="00AB6428"/>
    <w:rsid w:val="00AC7722"/>
    <w:rsid w:val="00AD1F67"/>
    <w:rsid w:val="00AE2C1B"/>
    <w:rsid w:val="00AE3C52"/>
    <w:rsid w:val="00AE6304"/>
    <w:rsid w:val="00AF2A54"/>
    <w:rsid w:val="00AF2E5D"/>
    <w:rsid w:val="00B1159D"/>
    <w:rsid w:val="00B15F0B"/>
    <w:rsid w:val="00B25B7B"/>
    <w:rsid w:val="00B65787"/>
    <w:rsid w:val="00B67D5E"/>
    <w:rsid w:val="00B73F57"/>
    <w:rsid w:val="00B74DF2"/>
    <w:rsid w:val="00B84444"/>
    <w:rsid w:val="00B84CC9"/>
    <w:rsid w:val="00B93BC1"/>
    <w:rsid w:val="00B949DD"/>
    <w:rsid w:val="00B95056"/>
    <w:rsid w:val="00BA05E7"/>
    <w:rsid w:val="00BA0929"/>
    <w:rsid w:val="00BB723B"/>
    <w:rsid w:val="00BC00AA"/>
    <w:rsid w:val="00BC1C06"/>
    <w:rsid w:val="00BD388C"/>
    <w:rsid w:val="00BE200B"/>
    <w:rsid w:val="00BE4D82"/>
    <w:rsid w:val="00C01132"/>
    <w:rsid w:val="00C12338"/>
    <w:rsid w:val="00C21784"/>
    <w:rsid w:val="00C229C8"/>
    <w:rsid w:val="00C247BF"/>
    <w:rsid w:val="00C2493D"/>
    <w:rsid w:val="00C3179A"/>
    <w:rsid w:val="00C53D5C"/>
    <w:rsid w:val="00C56B22"/>
    <w:rsid w:val="00C76B3E"/>
    <w:rsid w:val="00C77812"/>
    <w:rsid w:val="00C81911"/>
    <w:rsid w:val="00C93DA9"/>
    <w:rsid w:val="00CC0AD3"/>
    <w:rsid w:val="00CC110D"/>
    <w:rsid w:val="00CC517F"/>
    <w:rsid w:val="00CD1B71"/>
    <w:rsid w:val="00CD5CB7"/>
    <w:rsid w:val="00CE67DD"/>
    <w:rsid w:val="00D0309B"/>
    <w:rsid w:val="00D03296"/>
    <w:rsid w:val="00D04185"/>
    <w:rsid w:val="00D04594"/>
    <w:rsid w:val="00D06621"/>
    <w:rsid w:val="00D2139C"/>
    <w:rsid w:val="00D22961"/>
    <w:rsid w:val="00D22AF9"/>
    <w:rsid w:val="00D34F57"/>
    <w:rsid w:val="00D4088E"/>
    <w:rsid w:val="00D43412"/>
    <w:rsid w:val="00D453C3"/>
    <w:rsid w:val="00D512E1"/>
    <w:rsid w:val="00D656AE"/>
    <w:rsid w:val="00D751A4"/>
    <w:rsid w:val="00D76337"/>
    <w:rsid w:val="00D80203"/>
    <w:rsid w:val="00D847B0"/>
    <w:rsid w:val="00D86B26"/>
    <w:rsid w:val="00D9203C"/>
    <w:rsid w:val="00D92BC1"/>
    <w:rsid w:val="00D96DFA"/>
    <w:rsid w:val="00DB44F0"/>
    <w:rsid w:val="00DB67EC"/>
    <w:rsid w:val="00DB7BC9"/>
    <w:rsid w:val="00DB7E2B"/>
    <w:rsid w:val="00DE2E30"/>
    <w:rsid w:val="00DE2F01"/>
    <w:rsid w:val="00E05685"/>
    <w:rsid w:val="00E11391"/>
    <w:rsid w:val="00E140E6"/>
    <w:rsid w:val="00E172E6"/>
    <w:rsid w:val="00E2691F"/>
    <w:rsid w:val="00E2738E"/>
    <w:rsid w:val="00E305EF"/>
    <w:rsid w:val="00E31A9C"/>
    <w:rsid w:val="00E407CF"/>
    <w:rsid w:val="00E51246"/>
    <w:rsid w:val="00E53200"/>
    <w:rsid w:val="00E547FA"/>
    <w:rsid w:val="00E57713"/>
    <w:rsid w:val="00E63705"/>
    <w:rsid w:val="00E67300"/>
    <w:rsid w:val="00EA0AB7"/>
    <w:rsid w:val="00EA41A0"/>
    <w:rsid w:val="00EA574F"/>
    <w:rsid w:val="00EB4CBD"/>
    <w:rsid w:val="00EC7DFD"/>
    <w:rsid w:val="00EE64F0"/>
    <w:rsid w:val="00EF156C"/>
    <w:rsid w:val="00EF57F2"/>
    <w:rsid w:val="00EF78E5"/>
    <w:rsid w:val="00F010BB"/>
    <w:rsid w:val="00F06855"/>
    <w:rsid w:val="00F218AA"/>
    <w:rsid w:val="00F309AB"/>
    <w:rsid w:val="00F378ED"/>
    <w:rsid w:val="00F41C82"/>
    <w:rsid w:val="00F46126"/>
    <w:rsid w:val="00F611CC"/>
    <w:rsid w:val="00F671C1"/>
    <w:rsid w:val="00F80420"/>
    <w:rsid w:val="00F8237B"/>
    <w:rsid w:val="00F854C0"/>
    <w:rsid w:val="00F9397F"/>
    <w:rsid w:val="00FA3D02"/>
    <w:rsid w:val="00FA5316"/>
    <w:rsid w:val="00FA7583"/>
    <w:rsid w:val="00FB4B3C"/>
    <w:rsid w:val="00FB5583"/>
    <w:rsid w:val="00FD3396"/>
    <w:rsid w:val="00FE2464"/>
    <w:rsid w:val="00FE7DCB"/>
    <w:rsid w:val="00FF1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607F72F"/>
  <w15:chartTrackingRefBased/>
  <w15:docId w15:val="{A1D42E5D-AC2B-A646-A505-A0C6C75B4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E5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2E5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2E5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453C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453C3"/>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453C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F7950"/>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F4055"/>
    <w:rPr>
      <w:b/>
      <w:bCs/>
    </w:rPr>
  </w:style>
  <w:style w:type="character" w:styleId="IntenseEmphasis">
    <w:name w:val="Intense Emphasis"/>
    <w:basedOn w:val="DefaultParagraphFont"/>
    <w:uiPriority w:val="21"/>
    <w:qFormat/>
    <w:rsid w:val="002F4055"/>
    <w:rPr>
      <w:i/>
      <w:iCs/>
      <w:color w:val="4472C4" w:themeColor="accent1"/>
    </w:rPr>
  </w:style>
  <w:style w:type="paragraph" w:styleId="Header">
    <w:name w:val="header"/>
    <w:basedOn w:val="Normal"/>
    <w:link w:val="HeaderChar"/>
    <w:uiPriority w:val="99"/>
    <w:unhideWhenUsed/>
    <w:rsid w:val="00493403"/>
    <w:pPr>
      <w:tabs>
        <w:tab w:val="center" w:pos="4680"/>
        <w:tab w:val="right" w:pos="9360"/>
      </w:tabs>
    </w:pPr>
  </w:style>
  <w:style w:type="character" w:customStyle="1" w:styleId="HeaderChar">
    <w:name w:val="Header Char"/>
    <w:basedOn w:val="DefaultParagraphFont"/>
    <w:link w:val="Header"/>
    <w:uiPriority w:val="99"/>
    <w:rsid w:val="00493403"/>
  </w:style>
  <w:style w:type="paragraph" w:styleId="Footer">
    <w:name w:val="footer"/>
    <w:basedOn w:val="Normal"/>
    <w:link w:val="FooterChar"/>
    <w:uiPriority w:val="99"/>
    <w:unhideWhenUsed/>
    <w:rsid w:val="00493403"/>
    <w:pPr>
      <w:tabs>
        <w:tab w:val="center" w:pos="4680"/>
        <w:tab w:val="right" w:pos="9360"/>
      </w:tabs>
    </w:pPr>
  </w:style>
  <w:style w:type="character" w:customStyle="1" w:styleId="FooterChar">
    <w:name w:val="Footer Char"/>
    <w:basedOn w:val="DefaultParagraphFont"/>
    <w:link w:val="Footer"/>
    <w:uiPriority w:val="99"/>
    <w:rsid w:val="00493403"/>
  </w:style>
  <w:style w:type="paragraph" w:styleId="ListParagraph">
    <w:name w:val="List Paragraph"/>
    <w:basedOn w:val="Normal"/>
    <w:link w:val="ListParagraphChar"/>
    <w:uiPriority w:val="34"/>
    <w:qFormat/>
    <w:rsid w:val="00015BD1"/>
    <w:pPr>
      <w:spacing w:after="160" w:line="259" w:lineRule="auto"/>
      <w:ind w:left="720"/>
      <w:contextualSpacing/>
    </w:pPr>
    <w:rPr>
      <w:sz w:val="22"/>
      <w:szCs w:val="22"/>
    </w:rPr>
  </w:style>
  <w:style w:type="character" w:customStyle="1" w:styleId="ListParagraphChar">
    <w:name w:val="List Paragraph Char"/>
    <w:link w:val="ListParagraph"/>
    <w:uiPriority w:val="34"/>
    <w:locked/>
    <w:rsid w:val="00015BD1"/>
    <w:rPr>
      <w:sz w:val="22"/>
      <w:szCs w:val="22"/>
    </w:rPr>
  </w:style>
  <w:style w:type="character" w:customStyle="1" w:styleId="Heading1Char">
    <w:name w:val="Heading 1 Char"/>
    <w:basedOn w:val="DefaultParagraphFont"/>
    <w:link w:val="Heading1"/>
    <w:uiPriority w:val="9"/>
    <w:rsid w:val="00AF2E5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F2E5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2E5D"/>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D453C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D453C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453C3"/>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317A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377322">
      <w:bodyDiv w:val="1"/>
      <w:marLeft w:val="0"/>
      <w:marRight w:val="0"/>
      <w:marTop w:val="0"/>
      <w:marBottom w:val="0"/>
      <w:divBdr>
        <w:top w:val="none" w:sz="0" w:space="0" w:color="auto"/>
        <w:left w:val="none" w:sz="0" w:space="0" w:color="auto"/>
        <w:bottom w:val="none" w:sz="0" w:space="0" w:color="auto"/>
        <w:right w:val="none" w:sz="0" w:space="0" w:color="auto"/>
      </w:divBdr>
      <w:divsChild>
        <w:div w:id="533927934">
          <w:marLeft w:val="0"/>
          <w:marRight w:val="0"/>
          <w:marTop w:val="0"/>
          <w:marBottom w:val="0"/>
          <w:divBdr>
            <w:top w:val="none" w:sz="0" w:space="0" w:color="auto"/>
            <w:left w:val="none" w:sz="0" w:space="0" w:color="auto"/>
            <w:bottom w:val="none" w:sz="0" w:space="0" w:color="auto"/>
            <w:right w:val="none" w:sz="0" w:space="0" w:color="auto"/>
          </w:divBdr>
          <w:divsChild>
            <w:div w:id="737632787">
              <w:marLeft w:val="0"/>
              <w:marRight w:val="0"/>
              <w:marTop w:val="0"/>
              <w:marBottom w:val="0"/>
              <w:divBdr>
                <w:top w:val="none" w:sz="0" w:space="0" w:color="auto"/>
                <w:left w:val="none" w:sz="0" w:space="0" w:color="auto"/>
                <w:bottom w:val="none" w:sz="0" w:space="0" w:color="auto"/>
                <w:right w:val="none" w:sz="0" w:space="0" w:color="auto"/>
              </w:divBdr>
              <w:divsChild>
                <w:div w:id="163120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672820">
          <w:marLeft w:val="0"/>
          <w:marRight w:val="0"/>
          <w:marTop w:val="0"/>
          <w:marBottom w:val="0"/>
          <w:divBdr>
            <w:top w:val="none" w:sz="0" w:space="0" w:color="auto"/>
            <w:left w:val="none" w:sz="0" w:space="0" w:color="auto"/>
            <w:bottom w:val="none" w:sz="0" w:space="0" w:color="auto"/>
            <w:right w:val="none" w:sz="0" w:space="0" w:color="auto"/>
          </w:divBdr>
          <w:divsChild>
            <w:div w:id="2136560252">
              <w:marLeft w:val="0"/>
              <w:marRight w:val="0"/>
              <w:marTop w:val="0"/>
              <w:marBottom w:val="0"/>
              <w:divBdr>
                <w:top w:val="none" w:sz="0" w:space="0" w:color="auto"/>
                <w:left w:val="none" w:sz="0" w:space="0" w:color="auto"/>
                <w:bottom w:val="none" w:sz="0" w:space="0" w:color="auto"/>
                <w:right w:val="none" w:sz="0" w:space="0" w:color="auto"/>
              </w:divBdr>
              <w:divsChild>
                <w:div w:id="174294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558830">
      <w:bodyDiv w:val="1"/>
      <w:marLeft w:val="0"/>
      <w:marRight w:val="0"/>
      <w:marTop w:val="0"/>
      <w:marBottom w:val="0"/>
      <w:divBdr>
        <w:top w:val="none" w:sz="0" w:space="0" w:color="auto"/>
        <w:left w:val="none" w:sz="0" w:space="0" w:color="auto"/>
        <w:bottom w:val="none" w:sz="0" w:space="0" w:color="auto"/>
        <w:right w:val="none" w:sz="0" w:space="0" w:color="auto"/>
      </w:divBdr>
      <w:divsChild>
        <w:div w:id="425081718">
          <w:marLeft w:val="0"/>
          <w:marRight w:val="0"/>
          <w:marTop w:val="0"/>
          <w:marBottom w:val="0"/>
          <w:divBdr>
            <w:top w:val="none" w:sz="0" w:space="0" w:color="auto"/>
            <w:left w:val="none" w:sz="0" w:space="0" w:color="auto"/>
            <w:bottom w:val="none" w:sz="0" w:space="0" w:color="auto"/>
            <w:right w:val="none" w:sz="0" w:space="0" w:color="auto"/>
          </w:divBdr>
          <w:divsChild>
            <w:div w:id="2043166835">
              <w:marLeft w:val="0"/>
              <w:marRight w:val="0"/>
              <w:marTop w:val="0"/>
              <w:marBottom w:val="0"/>
              <w:divBdr>
                <w:top w:val="none" w:sz="0" w:space="0" w:color="auto"/>
                <w:left w:val="none" w:sz="0" w:space="0" w:color="auto"/>
                <w:bottom w:val="none" w:sz="0" w:space="0" w:color="auto"/>
                <w:right w:val="none" w:sz="0" w:space="0" w:color="auto"/>
              </w:divBdr>
              <w:divsChild>
                <w:div w:id="151915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423612">
      <w:bodyDiv w:val="1"/>
      <w:marLeft w:val="0"/>
      <w:marRight w:val="0"/>
      <w:marTop w:val="0"/>
      <w:marBottom w:val="0"/>
      <w:divBdr>
        <w:top w:val="none" w:sz="0" w:space="0" w:color="auto"/>
        <w:left w:val="none" w:sz="0" w:space="0" w:color="auto"/>
        <w:bottom w:val="none" w:sz="0" w:space="0" w:color="auto"/>
        <w:right w:val="none" w:sz="0" w:space="0" w:color="auto"/>
      </w:divBdr>
      <w:divsChild>
        <w:div w:id="959338153">
          <w:marLeft w:val="0"/>
          <w:marRight w:val="0"/>
          <w:marTop w:val="0"/>
          <w:marBottom w:val="0"/>
          <w:divBdr>
            <w:top w:val="none" w:sz="0" w:space="0" w:color="auto"/>
            <w:left w:val="none" w:sz="0" w:space="0" w:color="auto"/>
            <w:bottom w:val="none" w:sz="0" w:space="0" w:color="auto"/>
            <w:right w:val="none" w:sz="0" w:space="0" w:color="auto"/>
          </w:divBdr>
          <w:divsChild>
            <w:div w:id="553008250">
              <w:marLeft w:val="0"/>
              <w:marRight w:val="0"/>
              <w:marTop w:val="0"/>
              <w:marBottom w:val="0"/>
              <w:divBdr>
                <w:top w:val="none" w:sz="0" w:space="0" w:color="auto"/>
                <w:left w:val="none" w:sz="0" w:space="0" w:color="auto"/>
                <w:bottom w:val="none" w:sz="0" w:space="0" w:color="auto"/>
                <w:right w:val="none" w:sz="0" w:space="0" w:color="auto"/>
              </w:divBdr>
              <w:divsChild>
                <w:div w:id="33981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603116">
      <w:bodyDiv w:val="1"/>
      <w:marLeft w:val="0"/>
      <w:marRight w:val="0"/>
      <w:marTop w:val="0"/>
      <w:marBottom w:val="0"/>
      <w:divBdr>
        <w:top w:val="none" w:sz="0" w:space="0" w:color="auto"/>
        <w:left w:val="none" w:sz="0" w:space="0" w:color="auto"/>
        <w:bottom w:val="none" w:sz="0" w:space="0" w:color="auto"/>
        <w:right w:val="none" w:sz="0" w:space="0" w:color="auto"/>
      </w:divBdr>
    </w:div>
    <w:div w:id="1520579639">
      <w:bodyDiv w:val="1"/>
      <w:marLeft w:val="0"/>
      <w:marRight w:val="0"/>
      <w:marTop w:val="0"/>
      <w:marBottom w:val="0"/>
      <w:divBdr>
        <w:top w:val="none" w:sz="0" w:space="0" w:color="auto"/>
        <w:left w:val="none" w:sz="0" w:space="0" w:color="auto"/>
        <w:bottom w:val="none" w:sz="0" w:space="0" w:color="auto"/>
        <w:right w:val="none" w:sz="0" w:space="0" w:color="auto"/>
      </w:divBdr>
    </w:div>
    <w:div w:id="1854106175">
      <w:bodyDiv w:val="1"/>
      <w:marLeft w:val="0"/>
      <w:marRight w:val="0"/>
      <w:marTop w:val="0"/>
      <w:marBottom w:val="0"/>
      <w:divBdr>
        <w:top w:val="none" w:sz="0" w:space="0" w:color="auto"/>
        <w:left w:val="none" w:sz="0" w:space="0" w:color="auto"/>
        <w:bottom w:val="none" w:sz="0" w:space="0" w:color="auto"/>
        <w:right w:val="none" w:sz="0" w:space="0" w:color="auto"/>
      </w:divBdr>
    </w:div>
    <w:div w:id="2075003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37/9781789904468.00020" TargetMode="External"/><Relationship Id="rId13" Type="http://schemas.openxmlformats.org/officeDocument/2006/relationships/hyperlink" Target="https://doi.org/10.1108/s2040-724620170000007006" TargetMode="External"/><Relationship Id="rId18" Type="http://schemas.openxmlformats.org/officeDocument/2006/relationships/hyperlink" Target="https://www.uwtsd.ac.uk/subjects/business-and-management/" TargetMode="External"/><Relationship Id="rId26" Type="http://schemas.openxmlformats.org/officeDocument/2006/relationships/hyperlink" Target="https://doi.org/10.1108/s2040-724620170000007006"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4337/9781789904468.00020" TargetMode="External"/><Relationship Id="rId34" Type="http://schemas.openxmlformats.org/officeDocument/2006/relationships/header" Target="header2.xml"/><Relationship Id="rId7" Type="http://schemas.openxmlformats.org/officeDocument/2006/relationships/hyperlink" Target="https://doi.org/10.34190/ecie.19.249" TargetMode="External"/><Relationship Id="rId12" Type="http://schemas.openxmlformats.org/officeDocument/2006/relationships/hyperlink" Target="https://doi.org/10.1108/et-04-2013-0052" TargetMode="External"/><Relationship Id="rId17" Type="http://schemas.openxmlformats.org/officeDocument/2006/relationships/hyperlink" Target="https://doi.org/10.5367/000000006779882922" TargetMode="External"/><Relationship Id="rId25" Type="http://schemas.openxmlformats.org/officeDocument/2006/relationships/hyperlink" Target="https://doi.org/10.1108/et-04-2013-0052"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doi.org/10.24917/20833296.181.10" TargetMode="External"/><Relationship Id="rId20" Type="http://schemas.openxmlformats.org/officeDocument/2006/relationships/hyperlink" Target="https://doi.org/10.34190/ecie.19.249" TargetMode="External"/><Relationship Id="rId29" Type="http://schemas.openxmlformats.org/officeDocument/2006/relationships/hyperlink" Target="https://doi.org/10.24917/20833296.181.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9504222211020637" TargetMode="External"/><Relationship Id="rId24" Type="http://schemas.openxmlformats.org/officeDocument/2006/relationships/hyperlink" Target="https://doi.org/10.1177/09504222211020637" TargetMode="External"/><Relationship Id="rId32" Type="http://schemas.openxmlformats.org/officeDocument/2006/relationships/hyperlink" Target="https://www.uwtsd.ac.uk/for-business/"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7/s41959-020-00038-0" TargetMode="External"/><Relationship Id="rId23" Type="http://schemas.openxmlformats.org/officeDocument/2006/relationships/hyperlink" Target="https://doi.org/10.1108/et-06-2013-0079" TargetMode="External"/><Relationship Id="rId28" Type="http://schemas.openxmlformats.org/officeDocument/2006/relationships/hyperlink" Target="https://doi.org/10.1007/s41959-020-00038-0" TargetMode="External"/><Relationship Id="rId36" Type="http://schemas.openxmlformats.org/officeDocument/2006/relationships/footer" Target="footer2.xml"/><Relationship Id="rId10" Type="http://schemas.openxmlformats.org/officeDocument/2006/relationships/hyperlink" Target="https://doi.org/10.1108/et-06-2013-0079" TargetMode="External"/><Relationship Id="rId19" Type="http://schemas.openxmlformats.org/officeDocument/2006/relationships/hyperlink" Target="https://www.uwtsd.ac.uk/for-business/" TargetMode="External"/><Relationship Id="rId31" Type="http://schemas.openxmlformats.org/officeDocument/2006/relationships/hyperlink" Target="https://www.uwtsd.ac.uk/subjects/business-and-management/" TargetMode="External"/><Relationship Id="rId4" Type="http://schemas.openxmlformats.org/officeDocument/2006/relationships/webSettings" Target="webSettings.xml"/><Relationship Id="rId9" Type="http://schemas.openxmlformats.org/officeDocument/2006/relationships/hyperlink" Target="https://doi.org/10.4337/9781781002001.00011" TargetMode="External"/><Relationship Id="rId14" Type="http://schemas.openxmlformats.org/officeDocument/2006/relationships/hyperlink" Target="https://doi.org/10.1093/oso/9780190849795.003.0013" TargetMode="External"/><Relationship Id="rId22" Type="http://schemas.openxmlformats.org/officeDocument/2006/relationships/hyperlink" Target="https://doi.org/10.4337/9781781002001.00011" TargetMode="External"/><Relationship Id="rId27" Type="http://schemas.openxmlformats.org/officeDocument/2006/relationships/hyperlink" Target="https://doi.org/10.1093/oso/9780190849795.003.0013" TargetMode="External"/><Relationship Id="rId30" Type="http://schemas.openxmlformats.org/officeDocument/2006/relationships/hyperlink" Target="https://doi.org/10.5367/000000006779882922"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7</Pages>
  <Words>1035</Words>
  <Characters>5900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Flagg</dc:creator>
  <cp:keywords/>
  <dc:description/>
  <cp:lastModifiedBy>Cllr. Dai Nicholas</cp:lastModifiedBy>
  <cp:revision>319</cp:revision>
  <cp:lastPrinted>2022-01-19T11:59:00Z</cp:lastPrinted>
  <dcterms:created xsi:type="dcterms:W3CDTF">2022-01-19T13:33:00Z</dcterms:created>
  <dcterms:modified xsi:type="dcterms:W3CDTF">2022-12-02T09:45:00Z</dcterms:modified>
</cp:coreProperties>
</file>