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867EE91" w14:textId="17700317" w:rsidR="00423D12" w:rsidRPr="000A6F06" w:rsidRDefault="00423D12" w:rsidP="00E21EB8">
      <w:pPr>
        <w:spacing w:line="360" w:lineRule="auto"/>
        <w:jc w:val="both"/>
        <w:rPr>
          <w:rFonts w:ascii="Calibri" w:hAnsi="Calibri" w:cs="Calibri"/>
        </w:rPr>
      </w:pPr>
      <w:r w:rsidRPr="000A6F06">
        <w:rPr>
          <w:rFonts w:ascii="Calibri" w:hAnsi="Calibri" w:cs="Calibri"/>
        </w:rPr>
        <w:t>My child has ADHD am I the bad parent?</w:t>
      </w:r>
      <w:r w:rsidR="00E21EB8" w:rsidRPr="000A6F06">
        <w:rPr>
          <w:rFonts w:ascii="Calibri" w:hAnsi="Calibri" w:cs="Calibri"/>
        </w:rPr>
        <w:t xml:space="preserve"> The impact of ADHD on a young person and their families.</w:t>
      </w:r>
    </w:p>
    <w:p w14:paraId="67D44F95" w14:textId="605286CB" w:rsidR="00423D12" w:rsidRPr="000A6F06" w:rsidRDefault="00423D12" w:rsidP="00E21EB8">
      <w:pPr>
        <w:spacing w:line="360" w:lineRule="auto"/>
        <w:jc w:val="both"/>
        <w:rPr>
          <w:rFonts w:ascii="Calibri" w:hAnsi="Calibri" w:cs="Calibri"/>
        </w:rPr>
      </w:pPr>
      <w:r w:rsidRPr="000A6F06">
        <w:rPr>
          <w:rFonts w:ascii="Calibri" w:hAnsi="Calibri" w:cs="Calibri"/>
        </w:rPr>
        <w:t xml:space="preserve">In this video we will be examining the impact of ADHD on you, your child and your homelife and what interventions there are out there to help these impacts. Because </w:t>
      </w:r>
      <w:r w:rsidR="00E21EB8" w:rsidRPr="000A6F06">
        <w:rPr>
          <w:rFonts w:ascii="Calibri" w:hAnsi="Calibri" w:cs="Calibri"/>
        </w:rPr>
        <w:t>let’s</w:t>
      </w:r>
      <w:r w:rsidRPr="000A6F06">
        <w:rPr>
          <w:rFonts w:ascii="Calibri" w:hAnsi="Calibri" w:cs="Calibri"/>
        </w:rPr>
        <w:t xml:space="preserve"> face it your probably sat here thinking you are the worst parent ever and everything you do makes it ten times worse? Am I right?</w:t>
      </w:r>
    </w:p>
    <w:p w14:paraId="392A4871" w14:textId="501F8563" w:rsidR="004C32D2" w:rsidRPr="000A6F06" w:rsidRDefault="003364CE" w:rsidP="00E21EB8">
      <w:pPr>
        <w:spacing w:line="360" w:lineRule="auto"/>
        <w:jc w:val="both"/>
        <w:rPr>
          <w:rFonts w:ascii="Calibri" w:hAnsi="Calibri" w:cs="Calibri"/>
        </w:rPr>
      </w:pPr>
      <w:r w:rsidRPr="000A6F06">
        <w:rPr>
          <w:rFonts w:ascii="Calibri" w:hAnsi="Calibri" w:cs="Calibri"/>
        </w:rPr>
        <w:t>So, to start with w</w:t>
      </w:r>
      <w:r w:rsidR="004C32D2" w:rsidRPr="000A6F06">
        <w:rPr>
          <w:rFonts w:ascii="Calibri" w:hAnsi="Calibri" w:cs="Calibri"/>
        </w:rPr>
        <w:t>hat is ADHD</w:t>
      </w:r>
      <w:r w:rsidR="00CD4B99" w:rsidRPr="000A6F06">
        <w:rPr>
          <w:rFonts w:ascii="Calibri" w:hAnsi="Calibri" w:cs="Calibri"/>
        </w:rPr>
        <w:t>? The DSM V defines ADH</w:t>
      </w:r>
      <w:r w:rsidR="00AA7D0D">
        <w:rPr>
          <w:rFonts w:ascii="Calibri" w:hAnsi="Calibri" w:cs="Calibri"/>
        </w:rPr>
        <w:t>D</w:t>
      </w:r>
      <w:r w:rsidR="00CD4B99" w:rsidRPr="000A6F06">
        <w:rPr>
          <w:rFonts w:ascii="Calibri" w:hAnsi="Calibri" w:cs="Calibri"/>
        </w:rPr>
        <w:t xml:space="preserve"> </w:t>
      </w:r>
      <w:r w:rsidR="009B3402" w:rsidRPr="000A6F06">
        <w:rPr>
          <w:rFonts w:ascii="Calibri" w:hAnsi="Calibri" w:cs="Calibri"/>
        </w:rPr>
        <w:t xml:space="preserve">(Attention-Deficit Hyperactivity Disorder) </w:t>
      </w:r>
      <w:r w:rsidR="00CD4B99" w:rsidRPr="000A6F06">
        <w:rPr>
          <w:rFonts w:ascii="Calibri" w:hAnsi="Calibri" w:cs="Calibri"/>
        </w:rPr>
        <w:t xml:space="preserve">as </w:t>
      </w:r>
      <w:r w:rsidR="009B3402" w:rsidRPr="000A6F06">
        <w:rPr>
          <w:rFonts w:ascii="Calibri" w:hAnsi="Calibri" w:cs="Calibri"/>
        </w:rPr>
        <w:t>a neurodevelopmental disorder. ADHD is one of the more common neurodevelopmental disorders</w:t>
      </w:r>
      <w:r w:rsidR="002A03E0" w:rsidRPr="000A6F06">
        <w:rPr>
          <w:rFonts w:ascii="Calibri" w:hAnsi="Calibri" w:cs="Calibri"/>
        </w:rPr>
        <w:t xml:space="preserve"> in children and young persons</w:t>
      </w:r>
      <w:r w:rsidR="009B3402" w:rsidRPr="000A6F06">
        <w:rPr>
          <w:rFonts w:ascii="Calibri" w:hAnsi="Calibri" w:cs="Calibri"/>
        </w:rPr>
        <w:t>, which can be characterised by a persistent pattern of Hyperactivity, Impulsivity and a deficit in attention which causes a</w:t>
      </w:r>
      <w:r w:rsidR="002A03E0" w:rsidRPr="000A6F06">
        <w:rPr>
          <w:rFonts w:ascii="Calibri" w:hAnsi="Calibri" w:cs="Calibri"/>
        </w:rPr>
        <w:t xml:space="preserve"> significant disruptive effect</w:t>
      </w:r>
      <w:r w:rsidR="009B3402" w:rsidRPr="000A6F06">
        <w:rPr>
          <w:rFonts w:ascii="Calibri" w:hAnsi="Calibri" w:cs="Calibri"/>
        </w:rPr>
        <w:t xml:space="preserve"> </w:t>
      </w:r>
      <w:r w:rsidR="002A03E0" w:rsidRPr="000A6F06">
        <w:rPr>
          <w:rFonts w:ascii="Calibri" w:hAnsi="Calibri" w:cs="Calibri"/>
        </w:rPr>
        <w:t>on</w:t>
      </w:r>
      <w:r w:rsidR="009B3402" w:rsidRPr="000A6F06">
        <w:rPr>
          <w:rFonts w:ascii="Calibri" w:hAnsi="Calibri" w:cs="Calibri"/>
        </w:rPr>
        <w:t xml:space="preserve"> daily functioning (Koutsoklenis </w:t>
      </w:r>
      <w:r w:rsidR="0058304A" w:rsidRPr="000A6F06">
        <w:rPr>
          <w:rFonts w:ascii="Calibri" w:hAnsi="Calibri" w:cs="Calibri"/>
        </w:rPr>
        <w:t>&amp; Honkasilta 2023).</w:t>
      </w:r>
    </w:p>
    <w:p w14:paraId="63CCB99C" w14:textId="0F0BBB9E" w:rsidR="00184BC3" w:rsidRPr="000A6F06" w:rsidRDefault="00184BC3" w:rsidP="00E21EB8">
      <w:pPr>
        <w:spacing w:line="360" w:lineRule="auto"/>
        <w:jc w:val="both"/>
        <w:rPr>
          <w:rFonts w:ascii="Calibri" w:hAnsi="Calibri" w:cs="Calibri"/>
          <w:color w:val="222222"/>
          <w:shd w:val="clear" w:color="auto" w:fill="FFFFFF"/>
        </w:rPr>
      </w:pPr>
      <w:r w:rsidRPr="000A6F06">
        <w:rPr>
          <w:rFonts w:ascii="Calibri" w:hAnsi="Calibri" w:cs="Calibri"/>
        </w:rPr>
        <w:t xml:space="preserve">The </w:t>
      </w:r>
      <w:r w:rsidR="003364CE" w:rsidRPr="000A6F06">
        <w:rPr>
          <w:rFonts w:ascii="Calibri" w:hAnsi="Calibri" w:cs="Calibri"/>
        </w:rPr>
        <w:t>prevalence</w:t>
      </w:r>
      <w:r w:rsidRPr="000A6F06">
        <w:rPr>
          <w:rFonts w:ascii="Calibri" w:hAnsi="Calibri" w:cs="Calibri"/>
        </w:rPr>
        <w:t xml:space="preserve"> of ADHD is often </w:t>
      </w:r>
      <w:r w:rsidR="002A03E0" w:rsidRPr="000A6F06">
        <w:rPr>
          <w:rFonts w:ascii="Calibri" w:hAnsi="Calibri" w:cs="Calibri"/>
        </w:rPr>
        <w:t>categorised</w:t>
      </w:r>
      <w:r w:rsidRPr="000A6F06">
        <w:rPr>
          <w:rFonts w:ascii="Calibri" w:hAnsi="Calibri" w:cs="Calibri"/>
        </w:rPr>
        <w:t xml:space="preserve"> into three subtypes, the inattentive subtype which contributes to around 20-30% of all diagnosed cases, the hyperactive subtype contributes to 15% of diagnoses and the combined subtype contributes to 50-75% of cases (</w:t>
      </w:r>
      <w:r w:rsidR="002A03E0" w:rsidRPr="000A6F06">
        <w:rPr>
          <w:rFonts w:ascii="Calibri" w:hAnsi="Calibri" w:cs="Calibri"/>
        </w:rPr>
        <w:t xml:space="preserve">ADHD UK 2026) </w:t>
      </w:r>
      <w:r w:rsidRPr="000A6F06">
        <w:rPr>
          <w:rFonts w:ascii="Calibri" w:hAnsi="Calibri" w:cs="Calibri"/>
        </w:rPr>
        <w:t>however the prevalence of ADHD is constantly changing due to the advancing research and awareness into the neurodevelopment</w:t>
      </w:r>
      <w:r w:rsidR="002A03E0" w:rsidRPr="000A6F06">
        <w:rPr>
          <w:rFonts w:ascii="Calibri" w:hAnsi="Calibri" w:cs="Calibri"/>
        </w:rPr>
        <w:t xml:space="preserve">al </w:t>
      </w:r>
      <w:r w:rsidRPr="000A6F06">
        <w:rPr>
          <w:rFonts w:ascii="Calibri" w:hAnsi="Calibri" w:cs="Calibri"/>
        </w:rPr>
        <w:t>disorder(Martin et al</w:t>
      </w:r>
      <w:r w:rsidR="005B1A94" w:rsidRPr="000A6F06">
        <w:rPr>
          <w:rFonts w:ascii="Calibri" w:hAnsi="Calibri" w:cs="Calibri"/>
        </w:rPr>
        <w:t>,.</w:t>
      </w:r>
      <w:r w:rsidRPr="000A6F06">
        <w:rPr>
          <w:rFonts w:ascii="Calibri" w:hAnsi="Calibri" w:cs="Calibri"/>
        </w:rPr>
        <w:t xml:space="preserve"> 2025)</w:t>
      </w:r>
      <w:r w:rsidR="002A03E0" w:rsidRPr="000A6F06">
        <w:rPr>
          <w:rFonts w:ascii="Calibri" w:hAnsi="Calibri" w:cs="Calibri"/>
        </w:rPr>
        <w:t xml:space="preserve">. </w:t>
      </w:r>
    </w:p>
    <w:p w14:paraId="712C79CC" w14:textId="776337AB" w:rsidR="006E56E0" w:rsidRPr="000A6F06" w:rsidRDefault="008F3EAD" w:rsidP="00E21EB8">
      <w:pPr>
        <w:spacing w:line="360" w:lineRule="auto"/>
        <w:jc w:val="both"/>
        <w:rPr>
          <w:rFonts w:ascii="Calibri" w:hAnsi="Calibri" w:cs="Calibri"/>
        </w:rPr>
      </w:pPr>
      <w:r w:rsidRPr="000A6F06">
        <w:rPr>
          <w:rFonts w:ascii="Calibri" w:hAnsi="Calibri" w:cs="Calibri"/>
        </w:rPr>
        <w:t xml:space="preserve">So how does ADHD </w:t>
      </w:r>
      <w:r w:rsidR="00C52C29" w:rsidRPr="000A6F06">
        <w:rPr>
          <w:rFonts w:ascii="Calibri" w:hAnsi="Calibri" w:cs="Calibri"/>
        </w:rPr>
        <w:t>impact</w:t>
      </w:r>
      <w:r w:rsidRPr="000A6F06">
        <w:rPr>
          <w:rFonts w:ascii="Calibri" w:hAnsi="Calibri" w:cs="Calibri"/>
        </w:rPr>
        <w:t xml:space="preserve"> a young person</w:t>
      </w:r>
      <w:r w:rsidR="00A664D6" w:rsidRPr="000A6F06">
        <w:rPr>
          <w:rFonts w:ascii="Calibri" w:hAnsi="Calibri" w:cs="Calibri"/>
        </w:rPr>
        <w:t xml:space="preserve"> and their</w:t>
      </w:r>
      <w:r w:rsidR="00266E70" w:rsidRPr="000A6F06">
        <w:rPr>
          <w:rFonts w:ascii="Calibri" w:hAnsi="Calibri" w:cs="Calibri"/>
        </w:rPr>
        <w:t xml:space="preserve"> </w:t>
      </w:r>
      <w:r w:rsidRPr="000A6F06">
        <w:rPr>
          <w:rFonts w:ascii="Calibri" w:hAnsi="Calibri" w:cs="Calibri"/>
        </w:rPr>
        <w:t xml:space="preserve">families? </w:t>
      </w:r>
    </w:p>
    <w:p w14:paraId="48471961" w14:textId="38179FB4" w:rsidR="00266E70" w:rsidRPr="000A6F06" w:rsidRDefault="00266E70" w:rsidP="00E21EB8">
      <w:pPr>
        <w:spacing w:line="360" w:lineRule="auto"/>
        <w:jc w:val="both"/>
        <w:rPr>
          <w:rFonts w:ascii="Calibri" w:hAnsi="Calibri" w:cs="Calibri"/>
        </w:rPr>
      </w:pPr>
      <w:r w:rsidRPr="000A6F06">
        <w:rPr>
          <w:rFonts w:ascii="Calibri" w:hAnsi="Calibri" w:cs="Calibri"/>
        </w:rPr>
        <w:t xml:space="preserve">ADHD can not only </w:t>
      </w:r>
      <w:r w:rsidR="00E21EB8" w:rsidRPr="000A6F06">
        <w:rPr>
          <w:rFonts w:ascii="Calibri" w:hAnsi="Calibri" w:cs="Calibri"/>
        </w:rPr>
        <w:t>affect</w:t>
      </w:r>
      <w:r w:rsidRPr="000A6F06">
        <w:rPr>
          <w:rFonts w:ascii="Calibri" w:hAnsi="Calibri" w:cs="Calibri"/>
        </w:rPr>
        <w:t xml:space="preserve"> the individual with the diagnosis but the whole family, how these effects manifest can depend on several factors and the symptoms that they present, such as age, the level of support that the young person requires and the family circumstances (Joy 2024) can all have a significant impact on </w:t>
      </w:r>
      <w:r w:rsidR="0004545E" w:rsidRPr="000A6F06">
        <w:rPr>
          <w:rFonts w:ascii="Calibri" w:hAnsi="Calibri" w:cs="Calibri"/>
        </w:rPr>
        <w:t xml:space="preserve">you, </w:t>
      </w:r>
      <w:r w:rsidRPr="000A6F06">
        <w:rPr>
          <w:rFonts w:ascii="Calibri" w:hAnsi="Calibri" w:cs="Calibri"/>
        </w:rPr>
        <w:t>the young person’s family.</w:t>
      </w:r>
    </w:p>
    <w:p w14:paraId="729176E4" w14:textId="2613B1F3" w:rsidR="00266E70" w:rsidRPr="000A6F06" w:rsidRDefault="00266E70" w:rsidP="00E21EB8">
      <w:pPr>
        <w:spacing w:line="360" w:lineRule="auto"/>
        <w:jc w:val="both"/>
        <w:rPr>
          <w:rFonts w:ascii="Calibri" w:hAnsi="Calibri" w:cs="Calibri"/>
        </w:rPr>
      </w:pPr>
      <w:r w:rsidRPr="000A6F06">
        <w:rPr>
          <w:rFonts w:ascii="Calibri" w:hAnsi="Calibri" w:cs="Calibri"/>
        </w:rPr>
        <w:t>Communication difficulties</w:t>
      </w:r>
    </w:p>
    <w:p w14:paraId="469FE6B2" w14:textId="5EECFA18" w:rsidR="00266E70" w:rsidRPr="000A6F06" w:rsidRDefault="00266E70" w:rsidP="00E21EB8">
      <w:pPr>
        <w:spacing w:line="360" w:lineRule="auto"/>
        <w:jc w:val="both"/>
        <w:rPr>
          <w:rFonts w:ascii="Calibri" w:hAnsi="Calibri" w:cs="Calibri"/>
        </w:rPr>
      </w:pPr>
      <w:r w:rsidRPr="000A6F06">
        <w:rPr>
          <w:rFonts w:ascii="Calibri" w:hAnsi="Calibri" w:cs="Calibri"/>
        </w:rPr>
        <w:t>Having ADHD can cause a young person to experiences impulsivity and forgetfulness, alongside difficulties in listening and emotional reactions which can often lead to arguments, confrontations and misunderstandings between family members and the young person (McGrath</w:t>
      </w:r>
      <w:r w:rsidR="005B1A94" w:rsidRPr="000A6F06">
        <w:rPr>
          <w:rFonts w:ascii="Calibri" w:hAnsi="Calibri" w:cs="Calibri"/>
        </w:rPr>
        <w:t xml:space="preserve"> et al,. </w:t>
      </w:r>
      <w:r w:rsidRPr="000A6F06">
        <w:rPr>
          <w:rFonts w:ascii="Calibri" w:hAnsi="Calibri" w:cs="Calibri"/>
        </w:rPr>
        <w:t>2023).</w:t>
      </w:r>
      <w:r w:rsidR="00A664D6" w:rsidRPr="000A6F06">
        <w:rPr>
          <w:rFonts w:ascii="Calibri" w:hAnsi="Calibri" w:cs="Calibri"/>
        </w:rPr>
        <w:t xml:space="preserve"> These confrontations within family life can cause added stress and worry to </w:t>
      </w:r>
      <w:r w:rsidR="0004545E" w:rsidRPr="000A6F06">
        <w:rPr>
          <w:rFonts w:ascii="Calibri" w:hAnsi="Calibri" w:cs="Calibri"/>
        </w:rPr>
        <w:t xml:space="preserve">you </w:t>
      </w:r>
      <w:r w:rsidR="00A664D6" w:rsidRPr="000A6F06">
        <w:rPr>
          <w:rFonts w:ascii="Calibri" w:hAnsi="Calibri" w:cs="Calibri"/>
        </w:rPr>
        <w:t>the families</w:t>
      </w:r>
      <w:r w:rsidR="00423D12" w:rsidRPr="000A6F06">
        <w:rPr>
          <w:rFonts w:ascii="Calibri" w:hAnsi="Calibri" w:cs="Calibri"/>
        </w:rPr>
        <w:t>,</w:t>
      </w:r>
      <w:r w:rsidR="00A664D6" w:rsidRPr="000A6F06">
        <w:rPr>
          <w:rFonts w:ascii="Calibri" w:hAnsi="Calibri" w:cs="Calibri"/>
        </w:rPr>
        <w:t xml:space="preserve"> leading to lower levels of tolerance and can often impact </w:t>
      </w:r>
      <w:r w:rsidR="0004545E" w:rsidRPr="000A6F06">
        <w:rPr>
          <w:rFonts w:ascii="Calibri" w:hAnsi="Calibri" w:cs="Calibri"/>
        </w:rPr>
        <w:t xml:space="preserve">your </w:t>
      </w:r>
      <w:r w:rsidR="00A664D6" w:rsidRPr="000A6F06">
        <w:rPr>
          <w:rFonts w:ascii="Calibri" w:hAnsi="Calibri" w:cs="Calibri"/>
        </w:rPr>
        <w:t xml:space="preserve">mental wellbeing, with these lower tolerance levels </w:t>
      </w:r>
      <w:r w:rsidR="00423D12" w:rsidRPr="000A6F06">
        <w:rPr>
          <w:rFonts w:ascii="Calibri" w:hAnsi="Calibri" w:cs="Calibri"/>
        </w:rPr>
        <w:t xml:space="preserve">you will be more likely to snap, shout and cry, but </w:t>
      </w:r>
      <w:r w:rsidR="00A664D6" w:rsidRPr="000A6F06">
        <w:rPr>
          <w:rFonts w:ascii="Calibri" w:hAnsi="Calibri" w:cs="Calibri"/>
        </w:rPr>
        <w:t xml:space="preserve">it can lead to the young person feeling insecure within their home setting, which can </w:t>
      </w:r>
      <w:r w:rsidR="00A664D6" w:rsidRPr="000A6F06">
        <w:rPr>
          <w:rFonts w:ascii="Calibri" w:hAnsi="Calibri" w:cs="Calibri"/>
        </w:rPr>
        <w:lastRenderedPageBreak/>
        <w:t>then exacerbate other symptoms of ADHD such as poor sleep, inattentive behaviours within the home and in their school setting (Carr-Fanning &amp; McGuckin 2022).</w:t>
      </w:r>
    </w:p>
    <w:p w14:paraId="09D4D96A" w14:textId="77777777" w:rsidR="00A664D6" w:rsidRPr="000A6F06" w:rsidRDefault="00A664D6" w:rsidP="00E21EB8">
      <w:pPr>
        <w:spacing w:line="360" w:lineRule="auto"/>
        <w:jc w:val="both"/>
        <w:rPr>
          <w:rFonts w:ascii="Calibri" w:hAnsi="Calibri" w:cs="Calibri"/>
        </w:rPr>
      </w:pPr>
    </w:p>
    <w:p w14:paraId="74768931" w14:textId="62C44574" w:rsidR="00A664D6" w:rsidRPr="000A6F06" w:rsidRDefault="00A664D6" w:rsidP="00E21EB8">
      <w:pPr>
        <w:spacing w:line="360" w:lineRule="auto"/>
        <w:jc w:val="both"/>
        <w:rPr>
          <w:rFonts w:ascii="Calibri" w:hAnsi="Calibri" w:cs="Calibri"/>
        </w:rPr>
      </w:pPr>
      <w:r w:rsidRPr="000A6F06">
        <w:rPr>
          <w:rFonts w:ascii="Calibri" w:hAnsi="Calibri" w:cs="Calibri"/>
        </w:rPr>
        <w:t xml:space="preserve">Stress and Frustration </w:t>
      </w:r>
    </w:p>
    <w:p w14:paraId="625C6F70" w14:textId="27CE4BD7" w:rsidR="00A664D6" w:rsidRPr="000A6F06" w:rsidRDefault="00A664D6" w:rsidP="00E21EB8">
      <w:pPr>
        <w:spacing w:line="360" w:lineRule="auto"/>
        <w:jc w:val="both"/>
        <w:rPr>
          <w:rFonts w:ascii="Calibri" w:hAnsi="Calibri" w:cs="Calibri"/>
        </w:rPr>
      </w:pPr>
      <w:r w:rsidRPr="000A6F06">
        <w:rPr>
          <w:rFonts w:ascii="Calibri" w:hAnsi="Calibri" w:cs="Calibri"/>
        </w:rPr>
        <w:t xml:space="preserve">Due to the communication difficulties that young people and their families experience </w:t>
      </w:r>
      <w:r w:rsidR="0004302B" w:rsidRPr="000A6F06">
        <w:rPr>
          <w:rFonts w:ascii="Calibri" w:hAnsi="Calibri" w:cs="Calibri"/>
        </w:rPr>
        <w:t xml:space="preserve">this </w:t>
      </w:r>
      <w:r w:rsidRPr="000A6F06">
        <w:rPr>
          <w:rFonts w:ascii="Calibri" w:hAnsi="Calibri" w:cs="Calibri"/>
        </w:rPr>
        <w:t xml:space="preserve">will more often than not create </w:t>
      </w:r>
      <w:r w:rsidR="00423D12" w:rsidRPr="000A6F06">
        <w:rPr>
          <w:rFonts w:ascii="Calibri" w:hAnsi="Calibri" w:cs="Calibri"/>
        </w:rPr>
        <w:t xml:space="preserve">you the </w:t>
      </w:r>
      <w:r w:rsidRPr="000A6F06">
        <w:rPr>
          <w:rFonts w:ascii="Calibri" w:hAnsi="Calibri" w:cs="Calibri"/>
        </w:rPr>
        <w:t>parents or primary care givers to feel overwhelmed, stressed or frustrated due to the repeated reminders about their daily routines such as homework</w:t>
      </w:r>
      <w:r w:rsidR="00C3102B" w:rsidRPr="000A6F06">
        <w:rPr>
          <w:rFonts w:ascii="Calibri" w:hAnsi="Calibri" w:cs="Calibri"/>
        </w:rPr>
        <w:t>, chores, appointments or their behaviours in general (Munoz-Silva et al</w:t>
      </w:r>
      <w:r w:rsidR="005B1A94" w:rsidRPr="000A6F06">
        <w:rPr>
          <w:rFonts w:ascii="Calibri" w:hAnsi="Calibri" w:cs="Calibri"/>
        </w:rPr>
        <w:t>,.</w:t>
      </w:r>
      <w:r w:rsidR="00C3102B" w:rsidRPr="000A6F06">
        <w:rPr>
          <w:rFonts w:ascii="Calibri" w:hAnsi="Calibri" w:cs="Calibri"/>
        </w:rPr>
        <w:t xml:space="preserve"> 2017)</w:t>
      </w:r>
      <w:r w:rsidR="0004302B" w:rsidRPr="000A6F06">
        <w:rPr>
          <w:rFonts w:ascii="Calibri" w:hAnsi="Calibri" w:cs="Calibri"/>
        </w:rPr>
        <w:t>, these elevated stress levels within the home life environment can cause a detrimental effect on the young person (Harpin 2005) such as an increase with their emotional dysregulation</w:t>
      </w:r>
      <w:r w:rsidR="00A10A2B" w:rsidRPr="000A6F06">
        <w:rPr>
          <w:rFonts w:ascii="Calibri" w:hAnsi="Calibri" w:cs="Calibri"/>
        </w:rPr>
        <w:t>,</w:t>
      </w:r>
      <w:r w:rsidR="0004302B" w:rsidRPr="000A6F06">
        <w:rPr>
          <w:rFonts w:ascii="Calibri" w:hAnsi="Calibri" w:cs="Calibri"/>
        </w:rPr>
        <w:t xml:space="preserve"> as stress can make it feel harder for that young person to regulate their emotions, leading to the young person to become </w:t>
      </w:r>
      <w:r w:rsidR="00E21EB8" w:rsidRPr="000A6F06">
        <w:rPr>
          <w:rFonts w:ascii="Calibri" w:hAnsi="Calibri" w:cs="Calibri"/>
        </w:rPr>
        <w:t>angrier</w:t>
      </w:r>
      <w:r w:rsidR="0004302B" w:rsidRPr="000A6F06">
        <w:rPr>
          <w:rFonts w:ascii="Calibri" w:hAnsi="Calibri" w:cs="Calibri"/>
        </w:rPr>
        <w:t>, more emotional or withdrawing from family life (Jongrakthanakij et al</w:t>
      </w:r>
      <w:r w:rsidR="005B1A94" w:rsidRPr="000A6F06">
        <w:rPr>
          <w:rFonts w:ascii="Calibri" w:hAnsi="Calibri" w:cs="Calibri"/>
        </w:rPr>
        <w:t>,.</w:t>
      </w:r>
      <w:r w:rsidR="0004302B" w:rsidRPr="000A6F06">
        <w:rPr>
          <w:rFonts w:ascii="Calibri" w:hAnsi="Calibri" w:cs="Calibri"/>
        </w:rPr>
        <w:t xml:space="preserve"> 2026) all of these feelings can and almost will impact the young person’s self esteem which can impact worsening symptoms of ADHD and may result in the young</w:t>
      </w:r>
      <w:r w:rsidR="000A4FAA" w:rsidRPr="000A6F06">
        <w:rPr>
          <w:rFonts w:ascii="Calibri" w:hAnsi="Calibri" w:cs="Calibri"/>
        </w:rPr>
        <w:t xml:space="preserve"> </w:t>
      </w:r>
      <w:r w:rsidR="0004302B" w:rsidRPr="000A6F06">
        <w:rPr>
          <w:rFonts w:ascii="Calibri" w:hAnsi="Calibri" w:cs="Calibri"/>
        </w:rPr>
        <w:t>person having a reduction in their concentration levels creating fu</w:t>
      </w:r>
      <w:r w:rsidR="000A4FAA" w:rsidRPr="000A6F06">
        <w:rPr>
          <w:rFonts w:ascii="Calibri" w:hAnsi="Calibri" w:cs="Calibri"/>
        </w:rPr>
        <w:t>r</w:t>
      </w:r>
      <w:r w:rsidR="0004302B" w:rsidRPr="000A6F06">
        <w:rPr>
          <w:rFonts w:ascii="Calibri" w:hAnsi="Calibri" w:cs="Calibri"/>
        </w:rPr>
        <w:t xml:space="preserve">ther issues with homework, school life, following instructions or </w:t>
      </w:r>
      <w:r w:rsidR="00E21EB8" w:rsidRPr="000A6F06">
        <w:rPr>
          <w:rFonts w:ascii="Calibri" w:hAnsi="Calibri" w:cs="Calibri"/>
        </w:rPr>
        <w:t>everyday</w:t>
      </w:r>
      <w:r w:rsidR="0004302B" w:rsidRPr="000A6F06">
        <w:rPr>
          <w:rFonts w:ascii="Calibri" w:hAnsi="Calibri" w:cs="Calibri"/>
        </w:rPr>
        <w:t xml:space="preserve"> tasks</w:t>
      </w:r>
      <w:r w:rsidR="000A4FAA" w:rsidRPr="000A6F06">
        <w:rPr>
          <w:rFonts w:ascii="Calibri" w:hAnsi="Calibri" w:cs="Calibri"/>
        </w:rPr>
        <w:t xml:space="preserve"> (Pedersen et al</w:t>
      </w:r>
      <w:r w:rsidR="005B1A94" w:rsidRPr="000A6F06">
        <w:rPr>
          <w:rFonts w:ascii="Calibri" w:hAnsi="Calibri" w:cs="Calibri"/>
        </w:rPr>
        <w:t>,.</w:t>
      </w:r>
      <w:r w:rsidR="000A4FAA" w:rsidRPr="000A6F06">
        <w:rPr>
          <w:rFonts w:ascii="Calibri" w:hAnsi="Calibri" w:cs="Calibri"/>
        </w:rPr>
        <w:t xml:space="preserve"> 2024).</w:t>
      </w:r>
    </w:p>
    <w:p w14:paraId="45C68B59" w14:textId="2A3E7108" w:rsidR="000A4FAA" w:rsidRPr="000A6F06" w:rsidRDefault="000A4FAA" w:rsidP="00E21EB8">
      <w:pPr>
        <w:spacing w:line="360" w:lineRule="auto"/>
        <w:jc w:val="both"/>
        <w:rPr>
          <w:rFonts w:ascii="Calibri" w:hAnsi="Calibri" w:cs="Calibri"/>
        </w:rPr>
      </w:pPr>
      <w:r w:rsidRPr="000A6F06">
        <w:rPr>
          <w:rFonts w:ascii="Calibri" w:hAnsi="Calibri" w:cs="Calibri"/>
        </w:rPr>
        <w:t xml:space="preserve">Family relationships </w:t>
      </w:r>
    </w:p>
    <w:p w14:paraId="7AB6E6B7" w14:textId="06F91FB7" w:rsidR="00E77DF8" w:rsidRPr="000A6F06" w:rsidRDefault="00270966" w:rsidP="00E21EB8">
      <w:pPr>
        <w:spacing w:line="360" w:lineRule="auto"/>
        <w:jc w:val="both"/>
        <w:rPr>
          <w:rFonts w:ascii="Calibri" w:hAnsi="Calibri" w:cs="Calibri"/>
        </w:rPr>
      </w:pPr>
      <w:r w:rsidRPr="000A6F06">
        <w:rPr>
          <w:rFonts w:ascii="Calibri" w:hAnsi="Calibri" w:cs="Calibri"/>
        </w:rPr>
        <w:t xml:space="preserve">Imagine you are 5 years old and seeing your brother screaming and ignoring your </w:t>
      </w:r>
      <w:r w:rsidR="00E21EB8" w:rsidRPr="000A6F06">
        <w:rPr>
          <w:rFonts w:ascii="Calibri" w:hAnsi="Calibri" w:cs="Calibri"/>
        </w:rPr>
        <w:t>parents’</w:t>
      </w:r>
      <w:r w:rsidRPr="000A6F06">
        <w:rPr>
          <w:rFonts w:ascii="Calibri" w:hAnsi="Calibri" w:cs="Calibri"/>
        </w:rPr>
        <w:t xml:space="preserve"> request</w:t>
      </w:r>
      <w:r w:rsidR="00E77DF8" w:rsidRPr="000A6F06">
        <w:rPr>
          <w:rFonts w:ascii="Calibri" w:hAnsi="Calibri" w:cs="Calibri"/>
        </w:rPr>
        <w:t>s</w:t>
      </w:r>
      <w:r w:rsidRPr="000A6F06">
        <w:rPr>
          <w:rFonts w:ascii="Calibri" w:hAnsi="Calibri" w:cs="Calibri"/>
        </w:rPr>
        <w:t xml:space="preserve">, climbing and jumping on furniture and then having a massive tantrum and getting away with that behaviour, how would that make you feel? Confused, angry, upset, scared, jealous? </w:t>
      </w:r>
      <w:r w:rsidR="007F283F" w:rsidRPr="000A6F06">
        <w:rPr>
          <w:rFonts w:ascii="Calibri" w:hAnsi="Calibri" w:cs="Calibri"/>
        </w:rPr>
        <w:t xml:space="preserve">Now imagine yourself as that same 5 year old and it’s your birthday and a family day out has been planned to Folly Farm and you have been looking forward to it for weeks, but as soon as you arrive your brother is so excited he cannot regulate his emotions, and becomes hyperactive, very excited and is rushing around the animals and scaring them and an employee asks them to behave themselves, which they don’t listen to, the behaviour becomes too much that eventually your parents decide to leave early, and all you can see is that your brother being naughty has ruined yet another family day out, how would that make you feel? </w:t>
      </w:r>
      <w:r w:rsidRPr="000A6F06">
        <w:rPr>
          <w:rFonts w:ascii="Calibri" w:hAnsi="Calibri" w:cs="Calibri"/>
        </w:rPr>
        <w:t xml:space="preserve">Now I want you to put yourself in </w:t>
      </w:r>
      <w:r w:rsidR="00E77DF8" w:rsidRPr="000A6F06">
        <w:rPr>
          <w:rFonts w:ascii="Calibri" w:hAnsi="Calibri" w:cs="Calibri"/>
        </w:rPr>
        <w:t xml:space="preserve">your brother’s shoes and imagine how they feel? You have been looking forward to your sister’s birthday for weeks, so much so that you haven’t been able to sleep for the past three nights and once you get to Folly Farm you want to show your </w:t>
      </w:r>
      <w:r w:rsidR="00E77DF8" w:rsidRPr="000A6F06">
        <w:rPr>
          <w:rFonts w:ascii="Calibri" w:hAnsi="Calibri" w:cs="Calibri"/>
        </w:rPr>
        <w:lastRenderedPageBreak/>
        <w:t xml:space="preserve">baby sister all the animals that you know they love but </w:t>
      </w:r>
      <w:r w:rsidR="00E21EB8" w:rsidRPr="000A6F06">
        <w:rPr>
          <w:rFonts w:ascii="Calibri" w:hAnsi="Calibri" w:cs="Calibri"/>
        </w:rPr>
        <w:t>every time</w:t>
      </w:r>
      <w:r w:rsidR="00E77DF8" w:rsidRPr="000A6F06">
        <w:rPr>
          <w:rFonts w:ascii="Calibri" w:hAnsi="Calibri" w:cs="Calibri"/>
        </w:rPr>
        <w:t xml:space="preserve"> you go up to the animals they all run off, and you cannot understand why, this makes you feel like there is something wrong with you, then to top it off you have a busy body come up and tell you to behave, that’s it, the final straw you finally give in 100% to all the pent up anger, frustration and excitement that has been building for the past hour……Then your parents have enough and drag everyone back to the car, and once again you have done it…..ruined another day out. How do you feel sitting in the back of that car?</w:t>
      </w:r>
    </w:p>
    <w:p w14:paraId="517693E4" w14:textId="4959A172" w:rsidR="00270966" w:rsidRPr="000A6F06" w:rsidRDefault="00270966" w:rsidP="00E21EB8">
      <w:pPr>
        <w:spacing w:line="360" w:lineRule="auto"/>
        <w:jc w:val="both"/>
        <w:rPr>
          <w:rFonts w:ascii="Calibri" w:hAnsi="Calibri" w:cs="Calibri"/>
        </w:rPr>
      </w:pPr>
      <w:r w:rsidRPr="000A6F06">
        <w:rPr>
          <w:rFonts w:ascii="Calibri" w:hAnsi="Calibri" w:cs="Calibri"/>
        </w:rPr>
        <w:t>If a young person has siblings having ADHD can sometime impact them too. The siblings may perceive that because their sibling has ADHD they are getting more attention or special treatment</w:t>
      </w:r>
      <w:r w:rsidR="00E77DF8" w:rsidRPr="000A6F06">
        <w:rPr>
          <w:rFonts w:ascii="Calibri" w:hAnsi="Calibri" w:cs="Calibri"/>
        </w:rPr>
        <w:t xml:space="preserve">. That the sibling ruins family plans, home life and seems to get away with it </w:t>
      </w:r>
      <w:r w:rsidRPr="000A6F06">
        <w:rPr>
          <w:rFonts w:ascii="Calibri" w:hAnsi="Calibri" w:cs="Calibri"/>
        </w:rPr>
        <w:t>(Rosenthal et al</w:t>
      </w:r>
      <w:r w:rsidR="005B1A94" w:rsidRPr="000A6F06">
        <w:rPr>
          <w:rFonts w:ascii="Calibri" w:hAnsi="Calibri" w:cs="Calibri"/>
        </w:rPr>
        <w:t>,.</w:t>
      </w:r>
      <w:r w:rsidRPr="000A6F06">
        <w:rPr>
          <w:rFonts w:ascii="Calibri" w:hAnsi="Calibri" w:cs="Calibri"/>
        </w:rPr>
        <w:t xml:space="preserve"> 2022).</w:t>
      </w:r>
      <w:r w:rsidR="00E77DF8" w:rsidRPr="000A6F06">
        <w:rPr>
          <w:rFonts w:ascii="Calibri" w:hAnsi="Calibri" w:cs="Calibri"/>
        </w:rPr>
        <w:t xml:space="preserve"> However</w:t>
      </w:r>
      <w:r w:rsidR="00A42D4B" w:rsidRPr="000A6F06">
        <w:rPr>
          <w:rFonts w:ascii="Calibri" w:hAnsi="Calibri" w:cs="Calibri"/>
        </w:rPr>
        <w:t xml:space="preserve">, having a sibling with ADHD is not always viewed as a negative impact, it can teach the siblings to be more understanding of neurodevelopmental disorders, if the sibling </w:t>
      </w:r>
      <w:r w:rsidR="00E21EB8" w:rsidRPr="000A6F06">
        <w:rPr>
          <w:rFonts w:ascii="Calibri" w:hAnsi="Calibri" w:cs="Calibri"/>
        </w:rPr>
        <w:t>is</w:t>
      </w:r>
      <w:r w:rsidR="00A42D4B" w:rsidRPr="000A6F06">
        <w:rPr>
          <w:rFonts w:ascii="Calibri" w:hAnsi="Calibri" w:cs="Calibri"/>
        </w:rPr>
        <w:t xml:space="preserve"> older than their ADHD sibling they can offer them support, guidance or be their unpaid therapist. The older siblings can also provide support for the parents which can in turn reduce the stress levels of their parents leading to less confrontations, and promoting a home life with a more balanced equilibrium, leading to the young person with ADHD to feel more secure within their home life, which can positively impact their sleep schedule, their school life, their mental health, which again can improve their overall quality of life (Dangmann et al</w:t>
      </w:r>
      <w:r w:rsidR="005B1A94" w:rsidRPr="000A6F06">
        <w:rPr>
          <w:rFonts w:ascii="Calibri" w:hAnsi="Calibri" w:cs="Calibri"/>
        </w:rPr>
        <w:t>,.</w:t>
      </w:r>
      <w:r w:rsidR="00A42D4B" w:rsidRPr="000A6F06">
        <w:rPr>
          <w:rFonts w:ascii="Calibri" w:hAnsi="Calibri" w:cs="Calibri"/>
        </w:rPr>
        <w:t xml:space="preserve"> 2024).</w:t>
      </w:r>
    </w:p>
    <w:p w14:paraId="565520F7" w14:textId="1E8582FC" w:rsidR="00A42D4B" w:rsidRPr="000A6F06" w:rsidRDefault="00A42D4B" w:rsidP="00E21EB8">
      <w:pPr>
        <w:spacing w:line="360" w:lineRule="auto"/>
        <w:jc w:val="both"/>
        <w:rPr>
          <w:rFonts w:ascii="Calibri" w:hAnsi="Calibri" w:cs="Calibri"/>
        </w:rPr>
      </w:pPr>
      <w:r w:rsidRPr="000A6F06">
        <w:rPr>
          <w:rFonts w:ascii="Calibri" w:hAnsi="Calibri" w:cs="Calibri"/>
        </w:rPr>
        <w:t>Daily routines and Educ</w:t>
      </w:r>
      <w:r w:rsidR="0004545E" w:rsidRPr="000A6F06">
        <w:rPr>
          <w:rFonts w:ascii="Calibri" w:hAnsi="Calibri" w:cs="Calibri"/>
        </w:rPr>
        <w:t>at</w:t>
      </w:r>
      <w:r w:rsidRPr="000A6F06">
        <w:rPr>
          <w:rFonts w:ascii="Calibri" w:hAnsi="Calibri" w:cs="Calibri"/>
        </w:rPr>
        <w:t>ion</w:t>
      </w:r>
      <w:r w:rsidR="0004545E" w:rsidRPr="000A6F06">
        <w:rPr>
          <w:rFonts w:ascii="Calibri" w:hAnsi="Calibri" w:cs="Calibri"/>
        </w:rPr>
        <w:t>-related pressures.</w:t>
      </w:r>
    </w:p>
    <w:p w14:paraId="03C537B9" w14:textId="3A13B82E" w:rsidR="0004545E" w:rsidRPr="000A6F06" w:rsidRDefault="0004545E" w:rsidP="00E21EB8">
      <w:pPr>
        <w:spacing w:line="360" w:lineRule="auto"/>
        <w:jc w:val="both"/>
        <w:rPr>
          <w:rFonts w:ascii="Calibri" w:hAnsi="Calibri" w:cs="Calibri"/>
        </w:rPr>
      </w:pPr>
      <w:r w:rsidRPr="000A6F06">
        <w:rPr>
          <w:rFonts w:ascii="Calibri" w:hAnsi="Calibri" w:cs="Calibri"/>
        </w:rPr>
        <w:t xml:space="preserve">Getting any child ready for school, getting them to complete their homework, getting them to bed and getting them to tidy up their mess can be challenging enough, but when you add a neurodevelopmental disorder such as ADHD into the mix </w:t>
      </w:r>
      <w:r w:rsidR="00A10A2B" w:rsidRPr="000A6F06">
        <w:rPr>
          <w:rFonts w:ascii="Calibri" w:hAnsi="Calibri" w:cs="Calibri"/>
        </w:rPr>
        <w:t xml:space="preserve">it </w:t>
      </w:r>
      <w:r w:rsidRPr="000A6F06">
        <w:rPr>
          <w:rFonts w:ascii="Calibri" w:hAnsi="Calibri" w:cs="Calibri"/>
        </w:rPr>
        <w:t>can</w:t>
      </w:r>
      <w:r w:rsidR="00A10A2B" w:rsidRPr="000A6F06">
        <w:rPr>
          <w:rFonts w:ascii="Calibri" w:hAnsi="Calibri" w:cs="Calibri"/>
        </w:rPr>
        <w:t xml:space="preserve"> </w:t>
      </w:r>
      <w:r w:rsidRPr="000A6F06">
        <w:rPr>
          <w:rFonts w:ascii="Calibri" w:hAnsi="Calibri" w:cs="Calibri"/>
        </w:rPr>
        <w:t xml:space="preserve"> significantly impact daily routines, when the child cannot follow instructions, when they cannot </w:t>
      </w:r>
      <w:r w:rsidR="00A10A2B" w:rsidRPr="000A6F06">
        <w:rPr>
          <w:rFonts w:ascii="Calibri" w:hAnsi="Calibri" w:cs="Calibri"/>
        </w:rPr>
        <w:t>comprehend</w:t>
      </w:r>
      <w:r w:rsidRPr="000A6F06">
        <w:rPr>
          <w:rFonts w:ascii="Calibri" w:hAnsi="Calibri" w:cs="Calibri"/>
        </w:rPr>
        <w:t xml:space="preserve"> the consequences of their actions this can </w:t>
      </w:r>
      <w:r w:rsidR="00A10A2B" w:rsidRPr="000A6F06">
        <w:rPr>
          <w:rFonts w:ascii="Calibri" w:hAnsi="Calibri" w:cs="Calibri"/>
        </w:rPr>
        <w:t>severely raise stress levels and make even the easiest of morning routines into what feels like the battle of the Somme (Almudayfir et al</w:t>
      </w:r>
      <w:r w:rsidR="005B1A94" w:rsidRPr="000A6F06">
        <w:rPr>
          <w:rFonts w:ascii="Calibri" w:hAnsi="Calibri" w:cs="Calibri"/>
        </w:rPr>
        <w:t>,.</w:t>
      </w:r>
      <w:r w:rsidR="00A10A2B" w:rsidRPr="000A6F06">
        <w:rPr>
          <w:rFonts w:ascii="Calibri" w:hAnsi="Calibri" w:cs="Calibri"/>
        </w:rPr>
        <w:t xml:space="preserve"> 2026). Now added onto this is yet another meeting with the school because your child hasn’t been concentrating in class, they are being disruptive yet again, they grades are not what they should be </w:t>
      </w:r>
      <w:r w:rsidR="00813F71" w:rsidRPr="000A6F06">
        <w:rPr>
          <w:rFonts w:ascii="Calibri" w:hAnsi="Calibri" w:cs="Calibri"/>
        </w:rPr>
        <w:t xml:space="preserve">and despite the teachers threatening with detention or calling their parents your child will not adhere to the schools policy, now obviously you have told the school, that your child has ADHD, and the TA that they have is brilliant they school have decided that what will </w:t>
      </w:r>
      <w:r w:rsidR="00813F71" w:rsidRPr="000A6F06">
        <w:rPr>
          <w:rFonts w:ascii="Calibri" w:hAnsi="Calibri" w:cs="Calibri"/>
        </w:rPr>
        <w:lastRenderedPageBreak/>
        <w:t>help this situation is to call you in again for a ‘little chat</w:t>
      </w:r>
      <w:r w:rsidR="000A1757">
        <w:rPr>
          <w:rFonts w:ascii="Calibri" w:hAnsi="Calibri" w:cs="Calibri"/>
        </w:rPr>
        <w:t>’.</w:t>
      </w:r>
      <w:r w:rsidR="00813F71" w:rsidRPr="000A6F06">
        <w:rPr>
          <w:rFonts w:ascii="Calibri" w:hAnsi="Calibri" w:cs="Calibri"/>
        </w:rPr>
        <w:t xml:space="preserve"> All of this has resulted in you having to take the morning off work. Your stress levels will be through the roof, you have argue yet again with your child and you haven’t slept in 4 nights because you decided that no screen time before bed would help your child settle and sleep better, which it didn’t and they were awake until 2 am (Surman &amp; Walsh 2022), and then slept for two hours before they decided it was time to get up and start the day! And of course, you are the centre of their world so have to be awake with them. So unfortunately, your child is going to school deprived on sleep, having argued with their parents and really annoyed that they aren’t getting the amount of screen time that they want, add emotional dysregulation into the mix and the school wonder why they are</w:t>
      </w:r>
      <w:r w:rsidR="007D0910">
        <w:rPr>
          <w:rFonts w:ascii="Calibri" w:hAnsi="Calibri" w:cs="Calibri"/>
        </w:rPr>
        <w:t>n’t</w:t>
      </w:r>
      <w:r w:rsidR="00813F71" w:rsidRPr="000A6F06">
        <w:rPr>
          <w:rFonts w:ascii="Calibri" w:hAnsi="Calibri" w:cs="Calibri"/>
        </w:rPr>
        <w:t xml:space="preserve"> achieving the academic level they expect, or why they needed to walk out of the class when things got too much for them, or why they fell asleep in the back of their maths lesson.</w:t>
      </w:r>
    </w:p>
    <w:p w14:paraId="4720A6A8" w14:textId="4E4FDCBE" w:rsidR="0079000D" w:rsidRPr="000A6F06" w:rsidRDefault="0079000D" w:rsidP="00E21EB8">
      <w:pPr>
        <w:spacing w:line="360" w:lineRule="auto"/>
        <w:jc w:val="both"/>
        <w:rPr>
          <w:rFonts w:ascii="Calibri" w:hAnsi="Calibri" w:cs="Calibri"/>
        </w:rPr>
      </w:pPr>
      <w:r w:rsidRPr="000A6F06">
        <w:rPr>
          <w:rFonts w:ascii="Calibri" w:hAnsi="Calibri" w:cs="Calibri"/>
        </w:rPr>
        <w:t>Financial and Practical pressures</w:t>
      </w:r>
    </w:p>
    <w:p w14:paraId="33651FF9" w14:textId="6D5DC6E1" w:rsidR="0079000D" w:rsidRPr="000A6F06" w:rsidRDefault="0079000D" w:rsidP="00E21EB8">
      <w:pPr>
        <w:spacing w:line="360" w:lineRule="auto"/>
        <w:jc w:val="both"/>
        <w:rPr>
          <w:rFonts w:ascii="Calibri" w:hAnsi="Calibri" w:cs="Calibri"/>
        </w:rPr>
      </w:pPr>
      <w:r w:rsidRPr="000A6F06">
        <w:rPr>
          <w:rFonts w:ascii="Calibri" w:hAnsi="Calibri" w:cs="Calibri"/>
        </w:rPr>
        <w:t>Rais</w:t>
      </w:r>
      <w:r w:rsidR="00D337ED" w:rsidRPr="000A6F06">
        <w:rPr>
          <w:rFonts w:ascii="Calibri" w:hAnsi="Calibri" w:cs="Calibri"/>
        </w:rPr>
        <w:t>i</w:t>
      </w:r>
      <w:r w:rsidRPr="000A6F06">
        <w:rPr>
          <w:rFonts w:ascii="Calibri" w:hAnsi="Calibri" w:cs="Calibri"/>
        </w:rPr>
        <w:t>ng your child comes with financial pressures when you</w:t>
      </w:r>
      <w:r w:rsidR="00D337ED" w:rsidRPr="000A6F06">
        <w:rPr>
          <w:rFonts w:ascii="Calibri" w:hAnsi="Calibri" w:cs="Calibri"/>
        </w:rPr>
        <w:t xml:space="preserve"> </w:t>
      </w:r>
      <w:r w:rsidRPr="000A6F06">
        <w:rPr>
          <w:rFonts w:ascii="Calibri" w:hAnsi="Calibri" w:cs="Calibri"/>
        </w:rPr>
        <w:t>have a neurotypical child, however as your child is neurodivergent this can impact your finances too</w:t>
      </w:r>
      <w:r w:rsidR="00D337ED" w:rsidRPr="000A6F06">
        <w:rPr>
          <w:rFonts w:ascii="Calibri" w:hAnsi="Calibri" w:cs="Calibri"/>
        </w:rPr>
        <w:t>. You may have recently reduced your working hours due to the number of appointments with medical professionals your child has, or you may have been offered that promotion you have been longing for because realistically you know that you won’t be able to cope with the added pressure. Or are you thinking that your child has such intense care needs that you should give up work entirely and focus on the appointments, school meeting, school runs, but then how will you manage financially (Piscitello et al</w:t>
      </w:r>
      <w:r w:rsidR="005B1A94" w:rsidRPr="000A6F06">
        <w:rPr>
          <w:rFonts w:ascii="Calibri" w:hAnsi="Calibri" w:cs="Calibri"/>
        </w:rPr>
        <w:t>,.</w:t>
      </w:r>
      <w:r w:rsidR="00D337ED" w:rsidRPr="000A6F06">
        <w:rPr>
          <w:rFonts w:ascii="Calibri" w:hAnsi="Calibri" w:cs="Calibri"/>
        </w:rPr>
        <w:t xml:space="preserve"> 2022). Especially when you have seen that expensive piece of equipment that the private consultant that you decided to go to because the NHS waiting times are too long, recommended that has revolutionised how child with ADHD sleep, because both you and your child cannot successfully functioning any longer on 2 hours sleep a night (Zimmerman et al</w:t>
      </w:r>
      <w:r w:rsidR="005B1A94" w:rsidRPr="000A6F06">
        <w:rPr>
          <w:rFonts w:ascii="Calibri" w:hAnsi="Calibri" w:cs="Calibri"/>
        </w:rPr>
        <w:t xml:space="preserve">,. </w:t>
      </w:r>
      <w:r w:rsidR="00D337ED" w:rsidRPr="000A6F06">
        <w:rPr>
          <w:rFonts w:ascii="Calibri" w:hAnsi="Calibri" w:cs="Calibri"/>
        </w:rPr>
        <w:t>2024).</w:t>
      </w:r>
    </w:p>
    <w:p w14:paraId="5CE20C59" w14:textId="6C868A5E" w:rsidR="00D337ED" w:rsidRPr="000A6F06" w:rsidRDefault="00E21EB8" w:rsidP="00E21EB8">
      <w:pPr>
        <w:spacing w:line="360" w:lineRule="auto"/>
        <w:jc w:val="both"/>
        <w:rPr>
          <w:rFonts w:ascii="Calibri" w:hAnsi="Calibri" w:cs="Calibri"/>
        </w:rPr>
      </w:pPr>
      <w:r w:rsidRPr="000A6F06">
        <w:rPr>
          <w:rFonts w:ascii="Calibri" w:hAnsi="Calibri" w:cs="Calibri"/>
        </w:rPr>
        <w:t>So,</w:t>
      </w:r>
      <w:r w:rsidR="0026313E" w:rsidRPr="000A6F06">
        <w:rPr>
          <w:rFonts w:ascii="Calibri" w:hAnsi="Calibri" w:cs="Calibri"/>
        </w:rPr>
        <w:t xml:space="preserve"> when you look at everything that impacts you child and yourself </w:t>
      </w:r>
      <w:r w:rsidRPr="000A6F06">
        <w:rPr>
          <w:rFonts w:ascii="Calibri" w:hAnsi="Calibri" w:cs="Calibri"/>
        </w:rPr>
        <w:t>it’s</w:t>
      </w:r>
      <w:r w:rsidR="0026313E" w:rsidRPr="000A6F06">
        <w:rPr>
          <w:rFonts w:ascii="Calibri" w:hAnsi="Calibri" w:cs="Calibri"/>
        </w:rPr>
        <w:t xml:space="preserve"> not surprising that your mental health is at the bottom of the </w:t>
      </w:r>
      <w:r w:rsidRPr="000A6F06">
        <w:rPr>
          <w:rFonts w:ascii="Calibri" w:hAnsi="Calibri" w:cs="Calibri"/>
        </w:rPr>
        <w:t>Mariana</w:t>
      </w:r>
      <w:r w:rsidR="0026313E" w:rsidRPr="000A6F06">
        <w:rPr>
          <w:rFonts w:ascii="Calibri" w:hAnsi="Calibri" w:cs="Calibri"/>
        </w:rPr>
        <w:t xml:space="preserve"> trench! You have elevated levels of parental stress, guilt and anxiety, and you’re probably depressed too. And </w:t>
      </w:r>
      <w:r w:rsidRPr="000A6F06">
        <w:rPr>
          <w:rFonts w:ascii="Calibri" w:hAnsi="Calibri" w:cs="Calibri"/>
        </w:rPr>
        <w:t>of course,</w:t>
      </w:r>
      <w:r w:rsidR="0026313E" w:rsidRPr="000A6F06">
        <w:rPr>
          <w:rFonts w:ascii="Calibri" w:hAnsi="Calibri" w:cs="Calibri"/>
        </w:rPr>
        <w:t xml:space="preserve"> you think you are making all of your child’s ADHD symptoms worse, with very outburst you experience (Davidson et al</w:t>
      </w:r>
      <w:r w:rsidR="005B1A94" w:rsidRPr="000A6F06">
        <w:rPr>
          <w:rFonts w:ascii="Calibri" w:hAnsi="Calibri" w:cs="Calibri"/>
        </w:rPr>
        <w:t>,.</w:t>
      </w:r>
      <w:r w:rsidR="0026313E" w:rsidRPr="000A6F06">
        <w:rPr>
          <w:rFonts w:ascii="Calibri" w:hAnsi="Calibri" w:cs="Calibri"/>
        </w:rPr>
        <w:t xml:space="preserve"> 2022)</w:t>
      </w:r>
      <w:r w:rsidR="00670D3B" w:rsidRPr="000A6F06">
        <w:rPr>
          <w:rFonts w:ascii="Calibri" w:hAnsi="Calibri" w:cs="Calibri"/>
        </w:rPr>
        <w:t xml:space="preserve">. When you think that you are constantly absorbing all of your child’s frustration, their daily </w:t>
      </w:r>
      <w:r w:rsidRPr="000A6F06">
        <w:rPr>
          <w:rFonts w:ascii="Calibri" w:hAnsi="Calibri" w:cs="Calibri"/>
        </w:rPr>
        <w:t>chaos</w:t>
      </w:r>
      <w:r w:rsidR="00670D3B" w:rsidRPr="000A6F06">
        <w:rPr>
          <w:rFonts w:ascii="Calibri" w:hAnsi="Calibri" w:cs="Calibri"/>
        </w:rPr>
        <w:t>, their emotional outbursts, dealing with financial burde</w:t>
      </w:r>
      <w:r w:rsidR="001B269A" w:rsidRPr="000A6F06">
        <w:rPr>
          <w:rFonts w:ascii="Calibri" w:hAnsi="Calibri" w:cs="Calibri"/>
        </w:rPr>
        <w:t>n</w:t>
      </w:r>
      <w:r w:rsidR="00670D3B" w:rsidRPr="000A6F06">
        <w:rPr>
          <w:rFonts w:ascii="Calibri" w:hAnsi="Calibri" w:cs="Calibri"/>
        </w:rPr>
        <w:t xml:space="preserve">, the </w:t>
      </w:r>
      <w:r w:rsidR="00670D3B" w:rsidRPr="000A6F06">
        <w:rPr>
          <w:rFonts w:ascii="Calibri" w:hAnsi="Calibri" w:cs="Calibri"/>
        </w:rPr>
        <w:lastRenderedPageBreak/>
        <w:t xml:space="preserve">normal stress from day to day lives, teachers, </w:t>
      </w:r>
      <w:r w:rsidRPr="000A6F06">
        <w:rPr>
          <w:rFonts w:ascii="Calibri" w:hAnsi="Calibri" w:cs="Calibri"/>
        </w:rPr>
        <w:t>doctors’</w:t>
      </w:r>
      <w:r w:rsidR="00670D3B" w:rsidRPr="000A6F06">
        <w:rPr>
          <w:rFonts w:ascii="Calibri" w:hAnsi="Calibri" w:cs="Calibri"/>
        </w:rPr>
        <w:t xml:space="preserve"> employees at Folly Farm it is understandable why you feel that with every time you tell your child off or snap at them you are making the problem worse (Lee &amp; Kim 2022). This is probably the biggest impact of having a child with ADHD, you want to do the best for them, you want them to have a happy life, you want them to feel safe, secure and stable, which in turn would lead to some reduction in their ADHD symptoms and there is hope, there is a light at the end of the tunnel with some clinically tested interventions. However, it is important to remember that not all the impacts of having a Child with ADHD are negative. In reality its probably made you a super parent, you have developed greater patience (believe it or not!) your advocacy skills are phenomenal, you have a better understanding of individual differences and you can go to sleep for your 2 hours a night with the knowledge that your neuro spicy child is warm, loving, brings creativity, enthusiasm, humour and of course spontaneity to </w:t>
      </w:r>
      <w:r w:rsidR="006E4872" w:rsidRPr="000A6F06">
        <w:rPr>
          <w:rFonts w:ascii="Calibri" w:hAnsi="Calibri" w:cs="Calibri"/>
        </w:rPr>
        <w:t>everyday</w:t>
      </w:r>
      <w:r w:rsidR="00670D3B" w:rsidRPr="000A6F06">
        <w:rPr>
          <w:rFonts w:ascii="Calibri" w:hAnsi="Calibri" w:cs="Calibri"/>
        </w:rPr>
        <w:t xml:space="preserve"> life</w:t>
      </w:r>
      <w:r w:rsidR="001B269A" w:rsidRPr="000A6F06">
        <w:rPr>
          <w:rFonts w:ascii="Calibri" w:hAnsi="Calibri" w:cs="Calibri"/>
        </w:rPr>
        <w:t xml:space="preserve"> (Nordby et al</w:t>
      </w:r>
      <w:r w:rsidR="005B1A94" w:rsidRPr="000A6F06">
        <w:rPr>
          <w:rFonts w:ascii="Calibri" w:hAnsi="Calibri" w:cs="Calibri"/>
        </w:rPr>
        <w:t>,.</w:t>
      </w:r>
      <w:r w:rsidR="001B269A" w:rsidRPr="000A6F06">
        <w:rPr>
          <w:rFonts w:ascii="Calibri" w:hAnsi="Calibri" w:cs="Calibri"/>
        </w:rPr>
        <w:t xml:space="preserve"> 2023)</w:t>
      </w:r>
      <w:r w:rsidR="00670D3B" w:rsidRPr="000A6F06">
        <w:rPr>
          <w:rFonts w:ascii="Calibri" w:hAnsi="Calibri" w:cs="Calibri"/>
        </w:rPr>
        <w:t xml:space="preserve">. </w:t>
      </w:r>
    </w:p>
    <w:p w14:paraId="22523ECF" w14:textId="40D35369" w:rsidR="00896CD3" w:rsidRPr="000A6F06" w:rsidRDefault="006E4872" w:rsidP="00E21EB8">
      <w:pPr>
        <w:spacing w:line="360" w:lineRule="auto"/>
        <w:jc w:val="both"/>
        <w:rPr>
          <w:rFonts w:ascii="Calibri" w:hAnsi="Calibri" w:cs="Calibri"/>
        </w:rPr>
      </w:pPr>
      <w:r w:rsidRPr="000A6F06">
        <w:rPr>
          <w:rFonts w:ascii="Calibri" w:hAnsi="Calibri" w:cs="Calibri"/>
        </w:rPr>
        <w:t>So,</w:t>
      </w:r>
      <w:r w:rsidR="00896CD3" w:rsidRPr="000A6F06">
        <w:rPr>
          <w:rFonts w:ascii="Calibri" w:hAnsi="Calibri" w:cs="Calibri"/>
        </w:rPr>
        <w:t xml:space="preserve"> </w:t>
      </w:r>
      <w:r w:rsidRPr="000A6F06">
        <w:rPr>
          <w:rFonts w:ascii="Calibri" w:hAnsi="Calibri" w:cs="Calibri"/>
        </w:rPr>
        <w:t>let’s</w:t>
      </w:r>
      <w:r w:rsidR="00896CD3" w:rsidRPr="000A6F06">
        <w:rPr>
          <w:rFonts w:ascii="Calibri" w:hAnsi="Calibri" w:cs="Calibri"/>
        </w:rPr>
        <w:t xml:space="preserve"> look at some interventions that should help both you and your child manage those ADHD symptoms.</w:t>
      </w:r>
    </w:p>
    <w:p w14:paraId="395291C7" w14:textId="7D0A85FD" w:rsidR="00896CD3" w:rsidRPr="000A6F06" w:rsidRDefault="006E4872" w:rsidP="00E21EB8">
      <w:pPr>
        <w:spacing w:line="360" w:lineRule="auto"/>
        <w:jc w:val="both"/>
        <w:rPr>
          <w:rFonts w:ascii="Calibri" w:hAnsi="Calibri" w:cs="Calibri"/>
        </w:rPr>
      </w:pPr>
      <w:r w:rsidRPr="000A6F06">
        <w:rPr>
          <w:rFonts w:ascii="Calibri" w:hAnsi="Calibri" w:cs="Calibri"/>
        </w:rPr>
        <w:t>Firstly,</w:t>
      </w:r>
      <w:r w:rsidR="00896CD3" w:rsidRPr="000A6F06">
        <w:rPr>
          <w:rFonts w:ascii="Calibri" w:hAnsi="Calibri" w:cs="Calibri"/>
        </w:rPr>
        <w:t xml:space="preserve"> </w:t>
      </w:r>
      <w:r w:rsidRPr="000A6F06">
        <w:rPr>
          <w:rFonts w:ascii="Calibri" w:hAnsi="Calibri" w:cs="Calibri"/>
        </w:rPr>
        <w:t>let’s</w:t>
      </w:r>
      <w:r w:rsidR="00896CD3" w:rsidRPr="000A6F06">
        <w:rPr>
          <w:rFonts w:ascii="Calibri" w:hAnsi="Calibri" w:cs="Calibri"/>
        </w:rPr>
        <w:t xml:space="preserve"> look at Parent Training in Behavioural Management.</w:t>
      </w:r>
    </w:p>
    <w:p w14:paraId="0840350B" w14:textId="342754E9" w:rsidR="00896CD3" w:rsidRPr="000A6F06" w:rsidRDefault="00896CD3" w:rsidP="00E21EB8">
      <w:pPr>
        <w:spacing w:line="360" w:lineRule="auto"/>
        <w:jc w:val="both"/>
        <w:rPr>
          <w:rFonts w:ascii="Calibri" w:hAnsi="Calibri" w:cs="Calibri"/>
        </w:rPr>
      </w:pPr>
      <w:r w:rsidRPr="000A6F06">
        <w:rPr>
          <w:rFonts w:ascii="Calibri" w:hAnsi="Calibri" w:cs="Calibri"/>
        </w:rPr>
        <w:t xml:space="preserve">This is recommended as one of the best interventions for parent with children with ADHD and is usually the first line of interventions especially in children under the age of 12 (CDC 2026). PTBM provides the opportunity to educate parents how to adapt home life, routines and responses to improve their child’s behaviour and also focuses on improving </w:t>
      </w:r>
      <w:r w:rsidR="006E4872" w:rsidRPr="000A6F06">
        <w:rPr>
          <w:rFonts w:ascii="Calibri" w:hAnsi="Calibri" w:cs="Calibri"/>
        </w:rPr>
        <w:t>parents’</w:t>
      </w:r>
      <w:r w:rsidRPr="000A6F06">
        <w:rPr>
          <w:rFonts w:ascii="Calibri" w:hAnsi="Calibri" w:cs="Calibri"/>
        </w:rPr>
        <w:t xml:space="preserve"> relationships with their child (Feng et al</w:t>
      </w:r>
      <w:r w:rsidR="0046098A" w:rsidRPr="000A6F06">
        <w:rPr>
          <w:rFonts w:ascii="Calibri" w:hAnsi="Calibri" w:cs="Calibri"/>
        </w:rPr>
        <w:t>.,</w:t>
      </w:r>
      <w:r w:rsidRPr="000A6F06">
        <w:rPr>
          <w:rFonts w:ascii="Calibri" w:hAnsi="Calibri" w:cs="Calibri"/>
        </w:rPr>
        <w:t xml:space="preserve"> 2023)</w:t>
      </w:r>
    </w:p>
    <w:p w14:paraId="4370247B" w14:textId="77777777" w:rsidR="006E4872" w:rsidRPr="000A6F06" w:rsidRDefault="00896CD3" w:rsidP="00E21EB8">
      <w:pPr>
        <w:spacing w:line="360" w:lineRule="auto"/>
        <w:jc w:val="both"/>
        <w:rPr>
          <w:rFonts w:ascii="Calibri" w:hAnsi="Calibri" w:cs="Calibri"/>
        </w:rPr>
      </w:pPr>
      <w:r w:rsidRPr="000A6F06">
        <w:rPr>
          <w:rFonts w:ascii="Calibri" w:hAnsi="Calibri" w:cs="Calibri"/>
        </w:rPr>
        <w:t xml:space="preserve">The core concepts are </w:t>
      </w:r>
    </w:p>
    <w:p w14:paraId="334DE2F8" w14:textId="538F6D02" w:rsidR="00266E70" w:rsidRPr="000A6F06" w:rsidRDefault="006E4872" w:rsidP="00E21EB8">
      <w:pPr>
        <w:spacing w:line="360" w:lineRule="auto"/>
        <w:jc w:val="both"/>
        <w:rPr>
          <w:rFonts w:ascii="Calibri" w:hAnsi="Calibri" w:cs="Calibri"/>
        </w:rPr>
      </w:pPr>
      <w:r w:rsidRPr="000A6F06">
        <w:rPr>
          <w:rFonts w:ascii="Calibri" w:hAnsi="Calibri" w:cs="Calibri"/>
        </w:rPr>
        <w:t>Antecedent</w:t>
      </w:r>
      <w:r w:rsidR="00896CD3" w:rsidRPr="000A6F06">
        <w:rPr>
          <w:rFonts w:ascii="Calibri" w:hAnsi="Calibri" w:cs="Calibri"/>
        </w:rPr>
        <w:t xml:space="preserve"> – Based </w:t>
      </w:r>
      <w:r w:rsidRPr="000A6F06">
        <w:rPr>
          <w:rFonts w:ascii="Calibri" w:hAnsi="Calibri" w:cs="Calibri"/>
        </w:rPr>
        <w:t>techniques</w:t>
      </w:r>
      <w:r w:rsidR="00896CD3" w:rsidRPr="000A6F06">
        <w:rPr>
          <w:rFonts w:ascii="Calibri" w:hAnsi="Calibri" w:cs="Calibri"/>
        </w:rPr>
        <w:t xml:space="preserve"> whereby </w:t>
      </w:r>
      <w:r w:rsidRPr="000A6F06">
        <w:rPr>
          <w:rFonts w:ascii="Calibri" w:hAnsi="Calibri" w:cs="Calibri"/>
        </w:rPr>
        <w:t>parents control stimulus, parents are encouraged to set age-appropriate, concise and predictable instructions prior to the behaviour occurring. Modifying physical routines to avoid triggers, such as reducing sensory overloads and Effective instruction giving and avoiding vague or over emotional requests (Hormstra et al</w:t>
      </w:r>
      <w:r w:rsidR="0046098A" w:rsidRPr="000A6F06">
        <w:rPr>
          <w:rFonts w:ascii="Calibri" w:hAnsi="Calibri" w:cs="Calibri"/>
        </w:rPr>
        <w:t>.,</w:t>
      </w:r>
      <w:r w:rsidRPr="000A6F06">
        <w:rPr>
          <w:rFonts w:ascii="Calibri" w:hAnsi="Calibri" w:cs="Calibri"/>
        </w:rPr>
        <w:t xml:space="preserve"> 2023)</w:t>
      </w:r>
    </w:p>
    <w:p w14:paraId="327841BE" w14:textId="643AFA0F" w:rsidR="006E4872" w:rsidRPr="000A6F06" w:rsidRDefault="006E4872" w:rsidP="00E21EB8">
      <w:pPr>
        <w:spacing w:line="360" w:lineRule="auto"/>
        <w:jc w:val="both"/>
        <w:rPr>
          <w:rFonts w:ascii="Calibri" w:hAnsi="Calibri" w:cs="Calibri"/>
        </w:rPr>
      </w:pPr>
      <w:r w:rsidRPr="000A6F06">
        <w:rPr>
          <w:rFonts w:ascii="Calibri" w:hAnsi="Calibri" w:cs="Calibri"/>
        </w:rPr>
        <w:t xml:space="preserve">Consequent-Based Techniques, this requires positive reinforcements, parents are to provided systematic rewards and praising the behaviour that is desired of the parent, which should promote more behaviour that warrants the reward. Parents are encouraged to actively ignore the behaviours that are deemed inappropriate, actions such as withholding attention, eye </w:t>
      </w:r>
      <w:r w:rsidRPr="000A6F06">
        <w:rPr>
          <w:rFonts w:ascii="Calibri" w:hAnsi="Calibri" w:cs="Calibri"/>
        </w:rPr>
        <w:lastRenderedPageBreak/>
        <w:t>contact or engaging in conversations until the behaviour stops. If actively ignoring your child does not work then time-out and response costs, such mild, non-physical interventions such as a time out is encouraged (Staff et al</w:t>
      </w:r>
      <w:r w:rsidR="0046098A" w:rsidRPr="000A6F06">
        <w:rPr>
          <w:rFonts w:ascii="Calibri" w:hAnsi="Calibri" w:cs="Calibri"/>
        </w:rPr>
        <w:t>.,</w:t>
      </w:r>
      <w:r w:rsidRPr="000A6F06">
        <w:rPr>
          <w:rFonts w:ascii="Calibri" w:hAnsi="Calibri" w:cs="Calibri"/>
        </w:rPr>
        <w:t xml:space="preserve"> </w:t>
      </w:r>
      <w:r w:rsidR="0046098A" w:rsidRPr="000A6F06">
        <w:rPr>
          <w:rFonts w:ascii="Calibri" w:hAnsi="Calibri" w:cs="Calibri"/>
        </w:rPr>
        <w:t>2022).</w:t>
      </w:r>
    </w:p>
    <w:p w14:paraId="28585875" w14:textId="0D244CBA" w:rsidR="009B3402" w:rsidRPr="000A6F06" w:rsidRDefault="00CF3D76" w:rsidP="00E21EB8">
      <w:pPr>
        <w:spacing w:line="360" w:lineRule="auto"/>
        <w:jc w:val="both"/>
        <w:rPr>
          <w:rFonts w:ascii="Calibri" w:hAnsi="Calibri" w:cs="Calibri"/>
        </w:rPr>
      </w:pPr>
      <w:r w:rsidRPr="000A6F06">
        <w:rPr>
          <w:rFonts w:ascii="Calibri" w:hAnsi="Calibri" w:cs="Calibri"/>
        </w:rPr>
        <w:t>Strengthening the parent-child relationship, this is an important section for both you and your child, this can be attained by special time and positive attention, try scheduling a specific daily time where you and your child do an activity together and follow your child’s lead and focus on warm bonding during this activity. Another key aspect is helping you the parent manage your own emotions, stress, frustrations and how you react to situation so in turn you can respond calmly to your child’s escalating behaviours (Work 2025)</w:t>
      </w:r>
      <w:r w:rsidR="00775AFE" w:rsidRPr="000A6F06">
        <w:rPr>
          <w:rFonts w:ascii="Calibri" w:hAnsi="Calibri" w:cs="Calibri"/>
        </w:rPr>
        <w:t>.</w:t>
      </w:r>
    </w:p>
    <w:p w14:paraId="2C2D09A1" w14:textId="169AB421" w:rsidR="00775AFE" w:rsidRPr="000A6F06" w:rsidRDefault="00077151" w:rsidP="00E21EB8">
      <w:pPr>
        <w:spacing w:line="360" w:lineRule="auto"/>
        <w:jc w:val="both"/>
        <w:rPr>
          <w:rFonts w:ascii="Calibri" w:hAnsi="Calibri" w:cs="Calibri"/>
        </w:rPr>
      </w:pPr>
      <w:r w:rsidRPr="000A6F06">
        <w:rPr>
          <w:rFonts w:ascii="Calibri" w:hAnsi="Calibri" w:cs="Calibri"/>
        </w:rPr>
        <w:t xml:space="preserve">However as good as this intervention sounds and there is an abundance of empirical research that supports this it is not without its criticisms and to that we should be mindful as it may have a limited impact on the core symptoms of ADHD, the implementation experiences some hurdles and there are some methodological weakness in some of the research (Daley et al., 2018) for instance the minimal effect on the core symptoms of ADHD, PTBM will show significant improvement of the child’s compliance and a reduction in disruptive behaviour but shows very limited direct effect on the core neurological symptoms (Nijboer et al,. </w:t>
      </w:r>
      <w:r w:rsidR="00E45E63" w:rsidRPr="000A6F06">
        <w:rPr>
          <w:rFonts w:ascii="Calibri" w:hAnsi="Calibri" w:cs="Calibri"/>
        </w:rPr>
        <w:t xml:space="preserve">2025). Other </w:t>
      </w:r>
      <w:r w:rsidRPr="000A6F06">
        <w:rPr>
          <w:rFonts w:ascii="Calibri" w:hAnsi="Calibri" w:cs="Calibri"/>
        </w:rPr>
        <w:t>critiques</w:t>
      </w:r>
      <w:r w:rsidR="00E45E63" w:rsidRPr="000A6F06">
        <w:rPr>
          <w:rFonts w:ascii="Calibri" w:hAnsi="Calibri" w:cs="Calibri"/>
        </w:rPr>
        <w:t xml:space="preserve"> include; the impact of parental ADHD and executive </w:t>
      </w:r>
      <w:r w:rsidRPr="000A6F06">
        <w:rPr>
          <w:rFonts w:ascii="Calibri" w:hAnsi="Calibri" w:cs="Calibri"/>
        </w:rPr>
        <w:t>dysfunction</w:t>
      </w:r>
      <w:r w:rsidR="00E45E63" w:rsidRPr="000A6F06">
        <w:rPr>
          <w:rFonts w:ascii="Calibri" w:hAnsi="Calibri" w:cs="Calibri"/>
        </w:rPr>
        <w:t xml:space="preserve">, ADHD has strong </w:t>
      </w:r>
      <w:r w:rsidRPr="000A6F06">
        <w:rPr>
          <w:rFonts w:ascii="Calibri" w:hAnsi="Calibri" w:cs="Calibri"/>
        </w:rPr>
        <w:t>genetic</w:t>
      </w:r>
      <w:r w:rsidR="00E45E63" w:rsidRPr="000A6F06">
        <w:rPr>
          <w:rFonts w:ascii="Calibri" w:hAnsi="Calibri" w:cs="Calibri"/>
        </w:rPr>
        <w:t xml:space="preserve"> markers which would suggest that many of the parents implementing the intervention would also have ADHD themselves, </w:t>
      </w:r>
      <w:r w:rsidR="00560C76" w:rsidRPr="000A6F06">
        <w:rPr>
          <w:rFonts w:ascii="Calibri" w:hAnsi="Calibri" w:cs="Calibri"/>
        </w:rPr>
        <w:t>which would make the commitment required for PTBM difficult as it requires a high level of consistency, engaging the working memory and emotional regulation</w:t>
      </w:r>
      <w:r w:rsidR="006707E2">
        <w:rPr>
          <w:rFonts w:ascii="Calibri" w:hAnsi="Calibri" w:cs="Calibri"/>
        </w:rPr>
        <w:t xml:space="preserve"> (</w:t>
      </w:r>
      <w:r w:rsidR="00560C76" w:rsidRPr="000A6F06">
        <w:rPr>
          <w:rFonts w:ascii="Calibri" w:hAnsi="Calibri" w:cs="Calibri"/>
        </w:rPr>
        <w:t xml:space="preserve">Friedman et al,. 2026). There is another </w:t>
      </w:r>
      <w:r w:rsidRPr="000A6F06">
        <w:rPr>
          <w:rFonts w:ascii="Calibri" w:hAnsi="Calibri" w:cs="Calibri"/>
        </w:rPr>
        <w:t>age-old</w:t>
      </w:r>
      <w:r w:rsidR="00560C76" w:rsidRPr="000A6F06">
        <w:rPr>
          <w:rFonts w:ascii="Calibri" w:hAnsi="Calibri" w:cs="Calibri"/>
        </w:rPr>
        <w:t xml:space="preserve"> argument od ADHD is a result of poor parenting and this intervention focuses strong on this despite ADHD being a neurodevelopmental deficit rather than learned behaviour (Singh et al,. 2022). PTBM does not conflate with oppositional defiant disorder, which is a </w:t>
      </w:r>
      <w:r w:rsidRPr="000A6F06">
        <w:rPr>
          <w:rFonts w:ascii="Calibri" w:hAnsi="Calibri" w:cs="Calibri"/>
        </w:rPr>
        <w:t>totally</w:t>
      </w:r>
      <w:r w:rsidR="00560C76" w:rsidRPr="000A6F06">
        <w:rPr>
          <w:rFonts w:ascii="Calibri" w:hAnsi="Calibri" w:cs="Calibri"/>
        </w:rPr>
        <w:t xml:space="preserve"> different ball game, many of the earlier studies on PBTM studied the effects on ODD rather than ADHD (Daley et al,. 2018). To effectively reduce these downfalls of PTBM using it in </w:t>
      </w:r>
      <w:r w:rsidRPr="000A6F06">
        <w:rPr>
          <w:rFonts w:ascii="Calibri" w:hAnsi="Calibri" w:cs="Calibri"/>
        </w:rPr>
        <w:t>conjunction</w:t>
      </w:r>
      <w:r w:rsidR="00560C76" w:rsidRPr="000A6F06">
        <w:rPr>
          <w:rFonts w:ascii="Calibri" w:hAnsi="Calibri" w:cs="Calibri"/>
        </w:rPr>
        <w:t xml:space="preserve"> with another intervention and using a multimodal treatment plan such as combining PTBM with medication (for the children not you!) or specifically remodelling the PMBT to </w:t>
      </w:r>
      <w:r w:rsidRPr="000A6F06">
        <w:rPr>
          <w:rFonts w:ascii="Calibri" w:hAnsi="Calibri" w:cs="Calibri"/>
        </w:rPr>
        <w:t>fit parents who also have ADHD may go some way into addressing these gaps.</w:t>
      </w:r>
    </w:p>
    <w:p w14:paraId="7E9D9C87" w14:textId="6C9835F1" w:rsidR="001C365E" w:rsidRPr="000A6F06" w:rsidRDefault="00E21EB8" w:rsidP="00E21EB8">
      <w:pPr>
        <w:pStyle w:val="paragraph"/>
        <w:spacing w:before="0" w:beforeAutospacing="0" w:after="0" w:afterAutospacing="0" w:line="360" w:lineRule="auto"/>
        <w:jc w:val="both"/>
        <w:textAlignment w:val="baseline"/>
        <w:rPr>
          <w:rFonts w:ascii="Calibri" w:hAnsi="Calibri" w:cs="Calibri"/>
        </w:rPr>
      </w:pPr>
      <w:r w:rsidRPr="000A6F06">
        <w:rPr>
          <w:rFonts w:ascii="Calibri" w:hAnsi="Calibri" w:cs="Calibri"/>
        </w:rPr>
        <w:t>Let’s</w:t>
      </w:r>
      <w:r w:rsidR="00354066" w:rsidRPr="000A6F06">
        <w:rPr>
          <w:rFonts w:ascii="Calibri" w:hAnsi="Calibri" w:cs="Calibri"/>
        </w:rPr>
        <w:t xml:space="preserve"> look into another intervention </w:t>
      </w:r>
      <w:r w:rsidR="00FC060A" w:rsidRPr="000A6F06">
        <w:rPr>
          <w:rFonts w:ascii="Calibri" w:hAnsi="Calibri" w:cs="Calibri"/>
        </w:rPr>
        <w:t>on the ADHD symptoms, the pharmacological intervention.</w:t>
      </w:r>
      <w:r w:rsidR="0099259B" w:rsidRPr="000A6F06">
        <w:rPr>
          <w:rFonts w:ascii="Calibri" w:hAnsi="Calibri" w:cs="Calibri"/>
        </w:rPr>
        <w:t xml:space="preserve"> It is stated that d</w:t>
      </w:r>
      <w:r w:rsidR="00FC060A" w:rsidRPr="000A6F06">
        <w:rPr>
          <w:rFonts w:ascii="Calibri" w:hAnsi="Calibri" w:cs="Calibri"/>
        </w:rPr>
        <w:t xml:space="preserve">espite all of the psychosocial interventions medication still </w:t>
      </w:r>
      <w:r w:rsidR="00FC060A" w:rsidRPr="000A6F06">
        <w:rPr>
          <w:rFonts w:ascii="Calibri" w:hAnsi="Calibri" w:cs="Calibri"/>
        </w:rPr>
        <w:lastRenderedPageBreak/>
        <w:t>remains the most effective first line approach at managing the neurological symptoms of ADHD (</w:t>
      </w:r>
      <w:r w:rsidR="000542EC" w:rsidRPr="000A6F06">
        <w:rPr>
          <w:rFonts w:ascii="Calibri" w:hAnsi="Calibri" w:cs="Calibri"/>
        </w:rPr>
        <w:t xml:space="preserve">Staley et al,. 2024). There are two types of primary medications used in the treatment of ADHD, </w:t>
      </w:r>
      <w:r w:rsidR="006330D8" w:rsidRPr="000A6F06">
        <w:rPr>
          <w:rFonts w:ascii="Calibri" w:hAnsi="Calibri" w:cs="Calibri"/>
        </w:rPr>
        <w:t xml:space="preserve">Stimulant and Non-Stimulant medication. </w:t>
      </w:r>
      <w:r w:rsidR="001C365E" w:rsidRPr="000A6F06">
        <w:rPr>
          <w:rFonts w:ascii="Calibri" w:hAnsi="Calibri" w:cs="Calibri"/>
        </w:rPr>
        <w:t>The first line of medicinal intervention for ADHD are stimulants such as, Methylphenidates, or the other form are Amphetamines which Includes </w:t>
      </w:r>
      <w:r w:rsidRPr="000A6F06">
        <w:rPr>
          <w:rFonts w:ascii="Calibri" w:hAnsi="Calibri" w:cs="Calibri"/>
        </w:rPr>
        <w:t>dexamphetamine</w:t>
      </w:r>
      <w:r w:rsidR="001C365E" w:rsidRPr="000A6F06">
        <w:rPr>
          <w:rFonts w:ascii="Calibri" w:hAnsi="Calibri" w:cs="Calibri"/>
        </w:rPr>
        <w:t> and lisdexamfetamine (Faraone &amp; Buitelarr 2010). The other form of medicinal treatment </w:t>
      </w:r>
      <w:r w:rsidRPr="000A6F06">
        <w:rPr>
          <w:rFonts w:ascii="Calibri" w:hAnsi="Calibri" w:cs="Calibri"/>
        </w:rPr>
        <w:t>includes</w:t>
      </w:r>
      <w:r w:rsidR="001C365E" w:rsidRPr="000A6F06">
        <w:rPr>
          <w:rFonts w:ascii="Calibri" w:hAnsi="Calibri" w:cs="Calibri"/>
        </w:rPr>
        <w:t> the use of </w:t>
      </w:r>
      <w:r w:rsidRPr="000A6F06">
        <w:rPr>
          <w:rFonts w:ascii="Calibri" w:hAnsi="Calibri" w:cs="Calibri"/>
        </w:rPr>
        <w:t>non-stimulants;</w:t>
      </w:r>
      <w:r w:rsidR="001C365E" w:rsidRPr="000A6F06">
        <w:rPr>
          <w:rFonts w:ascii="Calibri" w:hAnsi="Calibri" w:cs="Calibri"/>
        </w:rPr>
        <w:t xml:space="preserve"> this are usually the second line of treatment. Atomoxetine is commonly used this usually takes a few weeks to reach it </w:t>
      </w:r>
      <w:r w:rsidRPr="000A6F06">
        <w:rPr>
          <w:rFonts w:ascii="Calibri" w:hAnsi="Calibri" w:cs="Calibri"/>
        </w:rPr>
        <w:t>maximum efficacy</w:t>
      </w:r>
      <w:r w:rsidR="001C365E" w:rsidRPr="000A6F06">
        <w:rPr>
          <w:rFonts w:ascii="Calibri" w:hAnsi="Calibri" w:cs="Calibri"/>
        </w:rPr>
        <w:t>. The other non-stimulants that are used are Alpha-2 adrenergic agonists, which include guanfacine and clonidine, this is favoured if the young person is experiencing other side effects from the stimulating medicine or if the young person has tics (Newcorn et al,. 2022) </w:t>
      </w:r>
    </w:p>
    <w:p w14:paraId="76FDA66F" w14:textId="77777777" w:rsidR="0099259B" w:rsidRPr="000A6F06" w:rsidRDefault="0099259B" w:rsidP="00E21EB8">
      <w:pPr>
        <w:spacing w:after="0" w:line="360" w:lineRule="auto"/>
        <w:jc w:val="both"/>
        <w:textAlignment w:val="baseline"/>
        <w:rPr>
          <w:rFonts w:ascii="Calibri" w:eastAsia="Times New Roman" w:hAnsi="Calibri" w:cs="Calibri"/>
          <w:kern w:val="0"/>
          <w:lang w:eastAsia="en-GB"/>
          <w14:ligatures w14:val="none"/>
        </w:rPr>
      </w:pPr>
    </w:p>
    <w:p w14:paraId="7F8AD209" w14:textId="2707F2E3" w:rsidR="001C365E" w:rsidRPr="000A6F06" w:rsidRDefault="001C365E" w:rsidP="00E21EB8">
      <w:pPr>
        <w:spacing w:after="0" w:line="360" w:lineRule="auto"/>
        <w:jc w:val="both"/>
        <w:textAlignment w:val="baseline"/>
        <w:rPr>
          <w:rFonts w:ascii="Calibri" w:eastAsia="Times New Roman" w:hAnsi="Calibri" w:cs="Calibri"/>
          <w:kern w:val="0"/>
          <w:lang w:eastAsia="en-GB"/>
          <w14:ligatures w14:val="none"/>
        </w:rPr>
      </w:pPr>
      <w:r w:rsidRPr="000A6F06">
        <w:rPr>
          <w:rFonts w:ascii="Calibri" w:eastAsia="Times New Roman" w:hAnsi="Calibri" w:cs="Calibri"/>
          <w:kern w:val="0"/>
          <w:lang w:eastAsia="en-GB"/>
          <w14:ligatures w14:val="none"/>
        </w:rPr>
        <w:t>How the pharmacological interventions work is they target the neurotransmitters dopamine and norepinephrine in the brain, as these neurotransmitters are responsible for regulating attention, impulsivity, emotional responses and working memory, and medicinal intervention goes some way to fixing the gaps in the signals in the brain (Nageye &amp; Cortese 2019). </w:t>
      </w:r>
    </w:p>
    <w:p w14:paraId="63D77189" w14:textId="294380DB" w:rsidR="0099259B" w:rsidRPr="000A6F06" w:rsidRDefault="006707E2" w:rsidP="00E21EB8">
      <w:pPr>
        <w:spacing w:after="0" w:line="360" w:lineRule="auto"/>
        <w:jc w:val="both"/>
        <w:textAlignment w:val="baseline"/>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T</w:t>
      </w:r>
      <w:r w:rsidR="001C365E" w:rsidRPr="000A6F06">
        <w:rPr>
          <w:rFonts w:ascii="Calibri" w:eastAsia="Times New Roman" w:hAnsi="Calibri" w:cs="Calibri"/>
          <w:kern w:val="0"/>
          <w:lang w:eastAsia="en-GB"/>
          <w14:ligatures w14:val="none"/>
        </w:rPr>
        <w:t>he medicinal intervention is widely recognised, and it is highly effective for the short-term relief in ADHD symptoms it does however face a lot of criticism (Nazarova et al,. 2022). </w:t>
      </w:r>
      <w:r>
        <w:rPr>
          <w:rFonts w:ascii="Calibri" w:eastAsia="Times New Roman" w:hAnsi="Calibri" w:cs="Calibri"/>
          <w:kern w:val="0"/>
          <w:lang w:eastAsia="en-GB"/>
          <w14:ligatures w14:val="none"/>
        </w:rPr>
        <w:t>I</w:t>
      </w:r>
      <w:r w:rsidR="001C365E" w:rsidRPr="000A6F06">
        <w:rPr>
          <w:rFonts w:ascii="Calibri" w:eastAsia="Times New Roman" w:hAnsi="Calibri" w:cs="Calibri"/>
          <w:kern w:val="0"/>
          <w:lang w:eastAsia="en-GB"/>
          <w14:ligatures w14:val="none"/>
        </w:rPr>
        <w:t xml:space="preserve">t could be argued that the use of medications as an intervention for ADHD are simply masking the issues and in essence simply putting a band aid over the problem, as the ‘problems’ disappear all the time the medication is in the person’s system, once they stop taking the medicine then the issues such as attention deficits, hyperactivity and impulsivity comes back (Buitelaar et al,. 2022). At the core of this intervention there is no teaching the young person the skills to manage their symptoms effectively, it does not teach executive functioning skills, emotional regulations, life skills (Bachmann et al,. 2017). This can </w:t>
      </w:r>
      <w:r>
        <w:rPr>
          <w:rFonts w:ascii="Calibri" w:eastAsia="Times New Roman" w:hAnsi="Calibri" w:cs="Calibri"/>
          <w:kern w:val="0"/>
          <w:lang w:eastAsia="en-GB"/>
          <w14:ligatures w14:val="none"/>
        </w:rPr>
        <w:t>l</w:t>
      </w:r>
      <w:r w:rsidR="001C365E" w:rsidRPr="000A6F06">
        <w:rPr>
          <w:rFonts w:ascii="Calibri" w:eastAsia="Times New Roman" w:hAnsi="Calibri" w:cs="Calibri"/>
          <w:kern w:val="0"/>
          <w:lang w:eastAsia="en-GB"/>
          <w14:ligatures w14:val="none"/>
        </w:rPr>
        <w:t>ead the child to experience an external locus of control, where they will attribute their achieved goals on them taking their pill, and then the disruptions in their day on the ‘meds wearing off’</w:t>
      </w:r>
      <w:r>
        <w:rPr>
          <w:rFonts w:ascii="Calibri" w:eastAsia="Times New Roman" w:hAnsi="Calibri" w:cs="Calibri"/>
          <w:kern w:val="0"/>
          <w:lang w:eastAsia="en-GB"/>
          <w14:ligatures w14:val="none"/>
        </w:rPr>
        <w:t xml:space="preserve">, </w:t>
      </w:r>
      <w:r w:rsidR="001C365E" w:rsidRPr="000A6F06">
        <w:rPr>
          <w:rFonts w:ascii="Calibri" w:eastAsia="Times New Roman" w:hAnsi="Calibri" w:cs="Calibri"/>
          <w:kern w:val="0"/>
          <w:lang w:eastAsia="en-GB"/>
          <w14:ligatures w14:val="none"/>
        </w:rPr>
        <w:t>this way of thinking can unfortunately wear down their self-esteem over a period of time (Buitelaaret al,. 2022). As the primary function of medicinal intervention is to target the deficit of certain neurotransmitters this allows psychologists to state that purely targeting these neurotransmitters ignores other factors that have been shown to impact ADHD symptoms</w:t>
      </w:r>
      <w:r>
        <w:rPr>
          <w:rFonts w:ascii="Calibri" w:eastAsia="Times New Roman" w:hAnsi="Calibri" w:cs="Calibri"/>
          <w:kern w:val="0"/>
          <w:lang w:eastAsia="en-GB"/>
          <w14:ligatures w14:val="none"/>
        </w:rPr>
        <w:t xml:space="preserve"> </w:t>
      </w:r>
      <w:r w:rsidR="001C365E" w:rsidRPr="000A6F06">
        <w:rPr>
          <w:rFonts w:ascii="Calibri" w:eastAsia="Times New Roman" w:hAnsi="Calibri" w:cs="Calibri"/>
          <w:kern w:val="0"/>
          <w:lang w:eastAsia="en-GB"/>
          <w14:ligatures w14:val="none"/>
        </w:rPr>
        <w:t xml:space="preserve">(McGough 2016). The concern with overlooking these other factors is that the child </w:t>
      </w:r>
      <w:r w:rsidR="001C365E" w:rsidRPr="000A6F06">
        <w:rPr>
          <w:rFonts w:ascii="Calibri" w:eastAsia="Times New Roman" w:hAnsi="Calibri" w:cs="Calibri"/>
          <w:kern w:val="0"/>
          <w:lang w:eastAsia="en-GB"/>
          <w14:ligatures w14:val="none"/>
        </w:rPr>
        <w:lastRenderedPageBreak/>
        <w:t>may be experiencing a normal evolutionary response, if your child has naturally higher energy levels, they may struggle with the rigid expectations of our educational system, this is known as evolutionary mismatch and by medicating the child or young person it stops society adapting certain situations and environments to suit diversity (Mayes 2019). </w:t>
      </w:r>
    </w:p>
    <w:p w14:paraId="7AB1FAF6" w14:textId="77777777" w:rsidR="006707E2" w:rsidRDefault="006707E2" w:rsidP="00E21EB8">
      <w:pPr>
        <w:spacing w:after="0" w:line="360" w:lineRule="auto"/>
        <w:jc w:val="both"/>
        <w:textAlignment w:val="baseline"/>
        <w:rPr>
          <w:rFonts w:ascii="Calibri" w:eastAsia="Times New Roman" w:hAnsi="Calibri" w:cs="Calibri"/>
          <w:kern w:val="0"/>
          <w:lang w:eastAsia="en-GB"/>
          <w14:ligatures w14:val="none"/>
        </w:rPr>
      </w:pPr>
    </w:p>
    <w:p w14:paraId="40202E52" w14:textId="1DB31825" w:rsidR="001C365E" w:rsidRPr="000A6F06" w:rsidRDefault="00E21EB8" w:rsidP="00E21EB8">
      <w:pPr>
        <w:spacing w:after="0" w:line="360" w:lineRule="auto"/>
        <w:jc w:val="both"/>
        <w:textAlignment w:val="baseline"/>
        <w:rPr>
          <w:rFonts w:ascii="Calibri" w:eastAsia="Times New Roman" w:hAnsi="Calibri" w:cs="Calibri"/>
          <w:kern w:val="0"/>
          <w:lang w:eastAsia="en-GB"/>
          <w14:ligatures w14:val="none"/>
        </w:rPr>
      </w:pPr>
      <w:r w:rsidRPr="000A6F06">
        <w:rPr>
          <w:rFonts w:ascii="Calibri" w:eastAsia="Times New Roman" w:hAnsi="Calibri" w:cs="Calibri"/>
          <w:kern w:val="0"/>
          <w:lang w:eastAsia="en-GB"/>
          <w14:ligatures w14:val="none"/>
        </w:rPr>
        <w:t>So,</w:t>
      </w:r>
      <w:r w:rsidR="001C365E" w:rsidRPr="000A6F06">
        <w:rPr>
          <w:rFonts w:ascii="Calibri" w:eastAsia="Times New Roman" w:hAnsi="Calibri" w:cs="Calibri"/>
          <w:kern w:val="0"/>
          <w:lang w:eastAsia="en-GB"/>
          <w14:ligatures w14:val="none"/>
        </w:rPr>
        <w:t> what do they recommend as the best intervention for ADHD, most psychologists will advocate for the biopsychosocial model, </w:t>
      </w:r>
      <w:r w:rsidRPr="000A6F06">
        <w:rPr>
          <w:rFonts w:ascii="Calibri" w:eastAsia="Times New Roman" w:hAnsi="Calibri" w:cs="Calibri"/>
          <w:kern w:val="0"/>
          <w:lang w:eastAsia="en-GB"/>
          <w14:ligatures w14:val="none"/>
        </w:rPr>
        <w:t>these holistic frameworks</w:t>
      </w:r>
      <w:r w:rsidR="001C365E" w:rsidRPr="000A6F06">
        <w:rPr>
          <w:rFonts w:ascii="Calibri" w:eastAsia="Times New Roman" w:hAnsi="Calibri" w:cs="Calibri"/>
          <w:kern w:val="0"/>
          <w:lang w:eastAsia="en-GB"/>
          <w14:ligatures w14:val="none"/>
        </w:rPr>
        <w:t> view ADHD as a complex interaction between the child’s biology, their psychology and their social environment not just as a brain disorder (Cao et al,. 2025). This model comprises of three pillars that effectively delivers the intervention,  </w:t>
      </w:r>
    </w:p>
    <w:p w14:paraId="2D9DC699" w14:textId="77777777" w:rsidR="001C365E" w:rsidRPr="000A6F06" w:rsidRDefault="001C365E" w:rsidP="00E21EB8">
      <w:pPr>
        <w:spacing w:after="0" w:line="360" w:lineRule="auto"/>
        <w:jc w:val="both"/>
        <w:textAlignment w:val="baseline"/>
        <w:rPr>
          <w:rFonts w:ascii="Calibri" w:eastAsia="Times New Roman" w:hAnsi="Calibri" w:cs="Calibri"/>
          <w:kern w:val="0"/>
          <w:lang w:eastAsia="en-GB"/>
          <w14:ligatures w14:val="none"/>
        </w:rPr>
      </w:pPr>
      <w:r w:rsidRPr="000A6F06">
        <w:rPr>
          <w:rFonts w:ascii="Calibri" w:eastAsia="Times New Roman" w:hAnsi="Calibri" w:cs="Calibri"/>
          <w:kern w:val="0"/>
          <w:lang w:eastAsia="en-GB"/>
          <w14:ligatures w14:val="none"/>
        </w:rPr>
        <w:t>1. The biological domain, which looks at genetics, the neuroanatomy, neurochemistry and uses biological intervention such as medications. </w:t>
      </w:r>
    </w:p>
    <w:p w14:paraId="18D8A803" w14:textId="5A5CFF21" w:rsidR="001C365E" w:rsidRPr="000A6F06" w:rsidRDefault="001C365E" w:rsidP="00E21EB8">
      <w:pPr>
        <w:spacing w:after="0" w:line="360" w:lineRule="auto"/>
        <w:jc w:val="both"/>
        <w:textAlignment w:val="baseline"/>
        <w:rPr>
          <w:rFonts w:ascii="Calibri" w:eastAsia="Times New Roman" w:hAnsi="Calibri" w:cs="Calibri"/>
          <w:kern w:val="0"/>
          <w:lang w:eastAsia="en-GB"/>
          <w14:ligatures w14:val="none"/>
        </w:rPr>
      </w:pPr>
      <w:r w:rsidRPr="000A6F06">
        <w:rPr>
          <w:rFonts w:ascii="Calibri" w:eastAsia="Times New Roman" w:hAnsi="Calibri" w:cs="Calibri"/>
          <w:kern w:val="0"/>
          <w:lang w:eastAsia="en-GB"/>
          <w14:ligatures w14:val="none"/>
        </w:rPr>
        <w:t>2. the Psychological Domain, which looks at the executive functioning, </w:t>
      </w:r>
      <w:r w:rsidR="00E21EB8" w:rsidRPr="000A6F06">
        <w:rPr>
          <w:rFonts w:ascii="Calibri" w:eastAsia="Times New Roman" w:hAnsi="Calibri" w:cs="Calibri"/>
          <w:kern w:val="0"/>
          <w:lang w:eastAsia="en-GB"/>
          <w14:ligatures w14:val="none"/>
        </w:rPr>
        <w:t>self-esteem</w:t>
      </w:r>
      <w:r w:rsidRPr="000A6F06">
        <w:rPr>
          <w:rFonts w:ascii="Calibri" w:eastAsia="Times New Roman" w:hAnsi="Calibri" w:cs="Calibri"/>
          <w:kern w:val="0"/>
          <w:lang w:eastAsia="en-GB"/>
          <w14:ligatures w14:val="none"/>
        </w:rPr>
        <w:t>, identity, belief systems and uses </w:t>
      </w:r>
      <w:r w:rsidR="00E21EB8" w:rsidRPr="000A6F06">
        <w:rPr>
          <w:rFonts w:ascii="Calibri" w:eastAsia="Times New Roman" w:hAnsi="Calibri" w:cs="Calibri"/>
          <w:kern w:val="0"/>
          <w:lang w:eastAsia="en-GB"/>
          <w14:ligatures w14:val="none"/>
        </w:rPr>
        <w:t>psychological</w:t>
      </w:r>
      <w:r w:rsidRPr="000A6F06">
        <w:rPr>
          <w:rFonts w:ascii="Calibri" w:eastAsia="Times New Roman" w:hAnsi="Calibri" w:cs="Calibri"/>
          <w:kern w:val="0"/>
          <w:lang w:eastAsia="en-GB"/>
          <w14:ligatures w14:val="none"/>
        </w:rPr>
        <w:t> interventions such as CBT, ADHD coaching, mindfulness and emotional regulation therapy. </w:t>
      </w:r>
    </w:p>
    <w:p w14:paraId="4AB2390E" w14:textId="77777777" w:rsidR="001C365E" w:rsidRPr="000A6F06" w:rsidRDefault="001C365E" w:rsidP="00E21EB8">
      <w:pPr>
        <w:spacing w:after="0" w:line="360" w:lineRule="auto"/>
        <w:jc w:val="both"/>
        <w:textAlignment w:val="baseline"/>
        <w:rPr>
          <w:rFonts w:ascii="Calibri" w:eastAsia="Times New Roman" w:hAnsi="Calibri" w:cs="Calibri"/>
          <w:kern w:val="0"/>
          <w:lang w:eastAsia="en-GB"/>
          <w14:ligatures w14:val="none"/>
        </w:rPr>
      </w:pPr>
      <w:r w:rsidRPr="000A6F06">
        <w:rPr>
          <w:rFonts w:ascii="Calibri" w:eastAsia="Times New Roman" w:hAnsi="Calibri" w:cs="Calibri"/>
          <w:kern w:val="0"/>
          <w:lang w:eastAsia="en-GB"/>
          <w14:ligatures w14:val="none"/>
        </w:rPr>
        <w:t>3. the Social Domain, which looks at the environment, family relationships, peer relationships, cultural contexts and uses (Davies &amp;Horton-Salaway 2025). </w:t>
      </w:r>
    </w:p>
    <w:p w14:paraId="3243B03E" w14:textId="26C4DF7B" w:rsidR="001C365E" w:rsidRPr="000A6F06" w:rsidRDefault="001C365E" w:rsidP="00E21EB8">
      <w:pPr>
        <w:spacing w:after="0" w:line="360" w:lineRule="auto"/>
        <w:jc w:val="both"/>
        <w:textAlignment w:val="baseline"/>
        <w:rPr>
          <w:rFonts w:ascii="Calibri" w:eastAsia="Times New Roman" w:hAnsi="Calibri" w:cs="Calibri"/>
          <w:kern w:val="0"/>
          <w:lang w:eastAsia="en-GB"/>
          <w14:ligatures w14:val="none"/>
        </w:rPr>
      </w:pPr>
      <w:r w:rsidRPr="000A6F06">
        <w:rPr>
          <w:rFonts w:ascii="Calibri" w:eastAsia="Times New Roman" w:hAnsi="Calibri" w:cs="Calibri"/>
          <w:kern w:val="0"/>
          <w:lang w:eastAsia="en-GB"/>
          <w14:ligatures w14:val="none"/>
        </w:rPr>
        <w:t>The efficacy of th</w:t>
      </w:r>
      <w:r w:rsidR="006707E2">
        <w:rPr>
          <w:rFonts w:ascii="Calibri" w:eastAsia="Times New Roman" w:hAnsi="Calibri" w:cs="Calibri"/>
          <w:kern w:val="0"/>
          <w:lang w:eastAsia="en-GB"/>
          <w14:ligatures w14:val="none"/>
        </w:rPr>
        <w:t>is</w:t>
      </w:r>
      <w:r w:rsidRPr="000A6F06">
        <w:rPr>
          <w:rFonts w:ascii="Calibri" w:eastAsia="Times New Roman" w:hAnsi="Calibri" w:cs="Calibri"/>
          <w:kern w:val="0"/>
          <w:lang w:eastAsia="en-GB"/>
          <w14:ligatures w14:val="none"/>
        </w:rPr>
        <w:t xml:space="preserve"> model is in the understanding that one aspect will have a direct impact on another aspect, for example. You have a child who has a biological predisposition to hyperactivity, placed in a highly critical social environment such as an unsupportive classroom where they face daily criticisms will experience a psychological response and develop low </w:t>
      </w:r>
      <w:r w:rsidR="00E21EB8" w:rsidRPr="000A6F06">
        <w:rPr>
          <w:rFonts w:ascii="Calibri" w:eastAsia="Times New Roman" w:hAnsi="Calibri" w:cs="Calibri"/>
          <w:kern w:val="0"/>
          <w:lang w:eastAsia="en-GB"/>
          <w14:ligatures w14:val="none"/>
        </w:rPr>
        <w:t>self-esteem</w:t>
      </w:r>
      <w:r w:rsidRPr="000A6F06">
        <w:rPr>
          <w:rFonts w:ascii="Calibri" w:eastAsia="Times New Roman" w:hAnsi="Calibri" w:cs="Calibri"/>
          <w:kern w:val="0"/>
          <w:lang w:eastAsia="en-GB"/>
          <w14:ligatures w14:val="none"/>
        </w:rPr>
        <w:t> and anxiety which in turn causes a worsening in the child biological hyperactive symptoms, whereas if you take the same child and place them in a more supportive environment such as a classroom where they are allowed frequent movement breaks, this will promote positive </w:t>
      </w:r>
      <w:r w:rsidR="00E21EB8" w:rsidRPr="000A6F06">
        <w:rPr>
          <w:rFonts w:ascii="Calibri" w:eastAsia="Times New Roman" w:hAnsi="Calibri" w:cs="Calibri"/>
          <w:kern w:val="0"/>
          <w:lang w:eastAsia="en-GB"/>
          <w14:ligatures w14:val="none"/>
        </w:rPr>
        <w:t>self-esteem</w:t>
      </w:r>
      <w:r w:rsidRPr="000A6F06">
        <w:rPr>
          <w:rFonts w:ascii="Calibri" w:eastAsia="Times New Roman" w:hAnsi="Calibri" w:cs="Calibri"/>
          <w:kern w:val="0"/>
          <w:lang w:eastAsia="en-GB"/>
          <w14:ligatures w14:val="none"/>
        </w:rPr>
        <w:t> and more confidence which reduces stress levels which actually helps brain functions reducing the ADHD symptoms.  </w:t>
      </w:r>
    </w:p>
    <w:p w14:paraId="69CD1269" w14:textId="31D0D76C" w:rsidR="001C365E" w:rsidRPr="000A6F06" w:rsidRDefault="006707E2" w:rsidP="00E21EB8">
      <w:pPr>
        <w:spacing w:after="0" w:line="360" w:lineRule="auto"/>
        <w:jc w:val="both"/>
        <w:textAlignment w:val="baseline"/>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T</w:t>
      </w:r>
      <w:r w:rsidR="001C365E" w:rsidRPr="000A6F06">
        <w:rPr>
          <w:rFonts w:ascii="Calibri" w:eastAsia="Times New Roman" w:hAnsi="Calibri" w:cs="Calibri"/>
          <w:kern w:val="0"/>
          <w:lang w:eastAsia="en-GB"/>
          <w14:ligatures w14:val="none"/>
        </w:rPr>
        <w:t>he biopsychosocial model  so effective because it appears to be the transition between the flaws in previous interventions, it stops interventions being a tempor</w:t>
      </w:r>
      <w:r w:rsidR="00E21EB8" w:rsidRPr="000A6F06">
        <w:rPr>
          <w:rFonts w:ascii="Calibri" w:eastAsia="Times New Roman" w:hAnsi="Calibri" w:cs="Calibri"/>
          <w:kern w:val="0"/>
          <w:lang w:eastAsia="en-GB"/>
          <w14:ligatures w14:val="none"/>
        </w:rPr>
        <w:t>ar</w:t>
      </w:r>
      <w:r w:rsidR="001C365E" w:rsidRPr="000A6F06">
        <w:rPr>
          <w:rFonts w:ascii="Calibri" w:eastAsia="Times New Roman" w:hAnsi="Calibri" w:cs="Calibri"/>
          <w:kern w:val="0"/>
          <w:lang w:eastAsia="en-GB"/>
          <w14:ligatures w14:val="none"/>
        </w:rPr>
        <w:t>y chemical fix to a comprehensive life changing strategy which will build </w:t>
      </w:r>
      <w:r w:rsidR="00E21EB8" w:rsidRPr="000A6F06">
        <w:rPr>
          <w:rFonts w:ascii="Calibri" w:eastAsia="Times New Roman" w:hAnsi="Calibri" w:cs="Calibri"/>
          <w:kern w:val="0"/>
          <w:lang w:eastAsia="en-GB"/>
          <w14:ligatures w14:val="none"/>
        </w:rPr>
        <w:t>lifelong</w:t>
      </w:r>
      <w:r w:rsidR="001C365E" w:rsidRPr="000A6F06">
        <w:rPr>
          <w:rFonts w:ascii="Calibri" w:eastAsia="Times New Roman" w:hAnsi="Calibri" w:cs="Calibri"/>
          <w:kern w:val="0"/>
          <w:lang w:eastAsia="en-GB"/>
          <w14:ligatures w14:val="none"/>
        </w:rPr>
        <w:t> skill to enable the child to learn lifelong skills to cope with the behaviours even after the medication has left their system (Hinshaw &amp; Scheffler 2018)  </w:t>
      </w:r>
    </w:p>
    <w:p w14:paraId="4459878C" w14:textId="6F0DA411" w:rsidR="0058304A" w:rsidRPr="000A6F06" w:rsidRDefault="0058304A" w:rsidP="00E21EB8">
      <w:pPr>
        <w:spacing w:line="360" w:lineRule="auto"/>
        <w:jc w:val="both"/>
        <w:rPr>
          <w:rFonts w:ascii="Calibri" w:hAnsi="Calibri" w:cs="Calibri"/>
          <w:b/>
          <w:bCs/>
          <w:color w:val="222222"/>
          <w:shd w:val="clear" w:color="auto" w:fill="FFFFFF"/>
        </w:rPr>
      </w:pPr>
    </w:p>
    <w:p w14:paraId="31F3722C" w14:textId="74D048EE" w:rsidR="0058304A" w:rsidRPr="000A6F06" w:rsidRDefault="0099259B" w:rsidP="00E21EB8">
      <w:pPr>
        <w:spacing w:line="360" w:lineRule="auto"/>
        <w:jc w:val="both"/>
        <w:rPr>
          <w:rFonts w:ascii="Calibri" w:hAnsi="Calibri" w:cs="Calibri"/>
          <w:color w:val="222222"/>
          <w:shd w:val="clear" w:color="auto" w:fill="FFFFFF"/>
        </w:rPr>
      </w:pPr>
      <w:r w:rsidRPr="000A6F06">
        <w:rPr>
          <w:rFonts w:ascii="Calibri" w:hAnsi="Calibri" w:cs="Calibri"/>
          <w:color w:val="222222"/>
          <w:shd w:val="clear" w:color="auto" w:fill="FFFFFF"/>
        </w:rPr>
        <w:lastRenderedPageBreak/>
        <w:t xml:space="preserve">So after looking at the impact of ADHD on families and the interventions that can help to reduce some of the impacts it can be said that no, just because your child has ADHD and your stress levels are through the roof, you are not a bad parent, research suggests that yes the way parents handle behaviours may have an impact on behaviours whether it be positive or negative there are several </w:t>
      </w:r>
      <w:r w:rsidR="00E21EB8" w:rsidRPr="000A6F06">
        <w:rPr>
          <w:rFonts w:ascii="Calibri" w:hAnsi="Calibri" w:cs="Calibri"/>
          <w:color w:val="222222"/>
          <w:shd w:val="clear" w:color="auto" w:fill="FFFFFF"/>
        </w:rPr>
        <w:t>interventions that are widely available to help reduce the behaviours and symptoms associated with ADHD. So please take a deep breath, count to ten and remember you are not a bad parent and you do love your child and would probably die for them, it’s not their fault or yours. Thank you for watching.</w:t>
      </w:r>
    </w:p>
    <w:p w14:paraId="543FEB9C" w14:textId="77777777" w:rsidR="0058304A" w:rsidRPr="00E21EB8" w:rsidRDefault="0058304A" w:rsidP="00E21EB8">
      <w:pPr>
        <w:spacing w:line="360" w:lineRule="auto"/>
        <w:jc w:val="both"/>
        <w:rPr>
          <w:rFonts w:ascii="Calibri" w:hAnsi="Calibri" w:cs="Calibri"/>
          <w:color w:val="222222"/>
          <w:sz w:val="20"/>
          <w:szCs w:val="20"/>
          <w:shd w:val="clear" w:color="auto" w:fill="FFFFFF"/>
        </w:rPr>
      </w:pPr>
    </w:p>
    <w:p w14:paraId="5367B4E5" w14:textId="7D17A192" w:rsidR="002A03E0" w:rsidRPr="00E21EB8" w:rsidRDefault="002A03E0" w:rsidP="00E21EB8">
      <w:pPr>
        <w:spacing w:line="360" w:lineRule="auto"/>
        <w:jc w:val="both"/>
        <w:rPr>
          <w:rFonts w:ascii="Calibri" w:hAnsi="Calibri" w:cs="Calibri"/>
          <w:shd w:val="clear" w:color="auto" w:fill="FFFFFF"/>
        </w:rPr>
      </w:pPr>
      <w:r w:rsidRPr="00E21EB8">
        <w:rPr>
          <w:rFonts w:ascii="Calibri" w:hAnsi="Calibri" w:cs="Calibri"/>
          <w:shd w:val="clear" w:color="auto" w:fill="FFFFFF"/>
        </w:rPr>
        <w:t>ADHD UK 2025</w:t>
      </w:r>
      <w:r w:rsidRPr="00E21EB8">
        <w:rPr>
          <w:rStyle w:val="apple-converted-space"/>
          <w:rFonts w:ascii="Calibri" w:hAnsi="Calibri" w:cs="Calibri"/>
          <w:shd w:val="clear" w:color="auto" w:fill="FFFFFF"/>
        </w:rPr>
        <w:t> </w:t>
      </w:r>
      <w:r w:rsidRPr="00E21EB8">
        <w:rPr>
          <w:rStyle w:val="Emphasis"/>
          <w:rFonts w:ascii="Calibri" w:hAnsi="Calibri" w:cs="Calibri"/>
          <w:shd w:val="clear" w:color="auto" w:fill="FFFFFF"/>
        </w:rPr>
        <w:t>ADHD incidence</w:t>
      </w:r>
      <w:r w:rsidRPr="00E21EB8">
        <w:rPr>
          <w:rFonts w:ascii="Calibri" w:hAnsi="Calibri" w:cs="Calibri"/>
          <w:shd w:val="clear" w:color="auto" w:fill="FFFFFF"/>
        </w:rPr>
        <w:t>. Available at: https://adhduk.co.uk/adhd-incidence/ (Accessed: 1 October 2026).</w:t>
      </w:r>
    </w:p>
    <w:p w14:paraId="01D3E58E" w14:textId="2E3EEB21" w:rsidR="00A10A2B" w:rsidRPr="00E21EB8" w:rsidRDefault="00A10A2B" w:rsidP="00E21EB8">
      <w:pPr>
        <w:spacing w:line="360" w:lineRule="auto"/>
        <w:jc w:val="both"/>
        <w:rPr>
          <w:rFonts w:ascii="Calibri" w:hAnsi="Calibri" w:cs="Calibri"/>
          <w:color w:val="222222"/>
          <w:shd w:val="clear" w:color="auto" w:fill="FFFFFF"/>
        </w:rPr>
      </w:pPr>
      <w:r w:rsidRPr="00E21EB8">
        <w:rPr>
          <w:rFonts w:ascii="Calibri" w:hAnsi="Calibri" w:cs="Calibri"/>
          <w:color w:val="222222"/>
          <w:shd w:val="clear" w:color="auto" w:fill="FFFFFF"/>
        </w:rPr>
        <w:t>Almudayfir, I., Abdulkarim, L., Rosenstein, R. and Yuen, H.K., 2026. Daily Routines and Habits in Individuals with Attention Deficit Hyperactivity Disorder: A Scoping Review.</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Behavioral Sciences</w:t>
      </w:r>
      <w:r w:rsidRPr="00E21EB8">
        <w:rPr>
          <w:rFonts w:ascii="Calibri" w:hAnsi="Calibri" w:cs="Calibri"/>
          <w:color w:val="222222"/>
          <w:shd w:val="clear" w:color="auto" w:fill="FFFFFF"/>
        </w:rPr>
        <w:t>,</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16</w:t>
      </w:r>
      <w:r w:rsidRPr="00E21EB8">
        <w:rPr>
          <w:rFonts w:ascii="Calibri" w:hAnsi="Calibri" w:cs="Calibri"/>
          <w:color w:val="222222"/>
          <w:shd w:val="clear" w:color="auto" w:fill="FFFFFF"/>
        </w:rPr>
        <w:t>(6), p.1000.</w:t>
      </w:r>
    </w:p>
    <w:p w14:paraId="3B40A6E0" w14:textId="77777777" w:rsidR="001C365E" w:rsidRPr="00E21EB8" w:rsidRDefault="001C365E" w:rsidP="00E21EB8">
      <w:pPr>
        <w:pStyle w:val="paragraph"/>
        <w:spacing w:before="0" w:beforeAutospacing="0" w:after="0" w:afterAutospacing="0" w:line="360" w:lineRule="auto"/>
        <w:jc w:val="both"/>
        <w:textAlignment w:val="baseline"/>
        <w:rPr>
          <w:rFonts w:ascii="Calibri" w:hAnsi="Calibri" w:cs="Calibri"/>
          <w:sz w:val="18"/>
          <w:szCs w:val="18"/>
        </w:rPr>
      </w:pPr>
      <w:r w:rsidRPr="00E21EB8">
        <w:rPr>
          <w:rStyle w:val="eop"/>
          <w:rFonts w:ascii="Calibri" w:hAnsi="Calibri" w:cs="Calibri"/>
        </w:rPr>
        <w:t> </w:t>
      </w:r>
    </w:p>
    <w:p w14:paraId="3A4EA5F5" w14:textId="77777777" w:rsidR="001C365E" w:rsidRPr="00E21EB8" w:rsidRDefault="001C365E" w:rsidP="00E21EB8">
      <w:pPr>
        <w:pStyle w:val="paragraph"/>
        <w:spacing w:before="0" w:beforeAutospacing="0" w:after="0" w:afterAutospacing="0" w:line="360" w:lineRule="auto"/>
        <w:jc w:val="both"/>
        <w:textAlignment w:val="baseline"/>
        <w:rPr>
          <w:rFonts w:ascii="Calibri" w:hAnsi="Calibri" w:cs="Calibri"/>
          <w:sz w:val="18"/>
          <w:szCs w:val="18"/>
        </w:rPr>
      </w:pPr>
      <w:r w:rsidRPr="00E21EB8">
        <w:rPr>
          <w:rStyle w:val="normaltextrun"/>
          <w:rFonts w:ascii="Calibri" w:hAnsi="Calibri" w:cs="Calibri"/>
        </w:rPr>
        <w:t>Bachmann, C.J.,</w:t>
      </w:r>
      <w:r w:rsidRPr="00E21EB8">
        <w:rPr>
          <w:rStyle w:val="apple-converted-space"/>
          <w:rFonts w:ascii="Calibri" w:hAnsi="Calibri" w:cs="Calibri"/>
        </w:rPr>
        <w:t> </w:t>
      </w:r>
      <w:r w:rsidRPr="00E21EB8">
        <w:rPr>
          <w:rStyle w:val="normaltextrun"/>
          <w:rFonts w:ascii="Calibri" w:hAnsi="Calibri" w:cs="Calibri"/>
        </w:rPr>
        <w:t>Wijlaars, L.P.,</w:t>
      </w:r>
      <w:r w:rsidRPr="00E21EB8">
        <w:rPr>
          <w:rStyle w:val="apple-converted-space"/>
          <w:rFonts w:ascii="Calibri" w:hAnsi="Calibri" w:cs="Calibri"/>
        </w:rPr>
        <w:t> </w:t>
      </w:r>
      <w:r w:rsidRPr="00E21EB8">
        <w:rPr>
          <w:rStyle w:val="normaltextrun"/>
          <w:rFonts w:ascii="Calibri" w:hAnsi="Calibri" w:cs="Calibri"/>
        </w:rPr>
        <w:t>Kalverdijk, L.J., Burcu, M.,</w:t>
      </w:r>
      <w:r w:rsidRPr="00E21EB8">
        <w:rPr>
          <w:rStyle w:val="apple-converted-space"/>
          <w:rFonts w:ascii="Calibri" w:hAnsi="Calibri" w:cs="Calibri"/>
        </w:rPr>
        <w:t> </w:t>
      </w:r>
      <w:r w:rsidRPr="00E21EB8">
        <w:rPr>
          <w:rStyle w:val="normaltextrun"/>
          <w:rFonts w:ascii="Calibri" w:hAnsi="Calibri" w:cs="Calibri"/>
        </w:rPr>
        <w:t>Glaeske, G., Schuiling-Veninga, C.C., Hoffmann, F., Aagaard, L. and Zito, J.M., 2017. Trends in ADHD medication use in children and adolescents in five western countries, 2005–2012.</w:t>
      </w:r>
      <w:r w:rsidRPr="00E21EB8">
        <w:rPr>
          <w:rStyle w:val="apple-converted-space"/>
          <w:rFonts w:ascii="Calibri" w:hAnsi="Calibri" w:cs="Calibri"/>
        </w:rPr>
        <w:t> </w:t>
      </w:r>
      <w:r w:rsidRPr="00E21EB8">
        <w:rPr>
          <w:rStyle w:val="normaltextrun"/>
          <w:rFonts w:ascii="Calibri" w:hAnsi="Calibri" w:cs="Calibri"/>
          <w:i/>
          <w:iCs/>
        </w:rPr>
        <w:t>European Neuropsychopharmacology</w:t>
      </w:r>
      <w:r w:rsidRPr="00E21EB8">
        <w:rPr>
          <w:rStyle w:val="normaltextrun"/>
          <w:rFonts w:ascii="Calibri" w:hAnsi="Calibri" w:cs="Calibri"/>
        </w:rPr>
        <w:t>,</w:t>
      </w:r>
      <w:r w:rsidRPr="00E21EB8">
        <w:rPr>
          <w:rStyle w:val="apple-converted-space"/>
          <w:rFonts w:ascii="Calibri" w:hAnsi="Calibri" w:cs="Calibri"/>
        </w:rPr>
        <w:t> </w:t>
      </w:r>
      <w:r w:rsidRPr="00E21EB8">
        <w:rPr>
          <w:rStyle w:val="normaltextrun"/>
          <w:rFonts w:ascii="Calibri" w:hAnsi="Calibri" w:cs="Calibri"/>
          <w:i/>
          <w:iCs/>
        </w:rPr>
        <w:t>27</w:t>
      </w:r>
      <w:r w:rsidRPr="00E21EB8">
        <w:rPr>
          <w:rStyle w:val="normaltextrun"/>
          <w:rFonts w:ascii="Calibri" w:hAnsi="Calibri" w:cs="Calibri"/>
        </w:rPr>
        <w:t>(5), pp.484-493.</w:t>
      </w:r>
      <w:r w:rsidRPr="00E21EB8">
        <w:rPr>
          <w:rStyle w:val="eop"/>
          <w:rFonts w:ascii="Calibri" w:hAnsi="Calibri" w:cs="Calibri"/>
        </w:rPr>
        <w:t> </w:t>
      </w:r>
    </w:p>
    <w:p w14:paraId="30599DFF" w14:textId="77777777" w:rsidR="001C365E" w:rsidRPr="00E21EB8" w:rsidRDefault="001C365E" w:rsidP="00E21EB8">
      <w:pPr>
        <w:pStyle w:val="paragraph"/>
        <w:spacing w:before="0" w:beforeAutospacing="0" w:after="0" w:afterAutospacing="0" w:line="360" w:lineRule="auto"/>
        <w:jc w:val="both"/>
        <w:textAlignment w:val="baseline"/>
        <w:rPr>
          <w:rStyle w:val="normaltextrun"/>
          <w:rFonts w:ascii="Calibri" w:hAnsi="Calibri" w:cs="Calibri"/>
        </w:rPr>
      </w:pPr>
    </w:p>
    <w:p w14:paraId="67778BB7" w14:textId="4B84AB1C" w:rsidR="001C365E" w:rsidRPr="00E21EB8" w:rsidRDefault="001C365E" w:rsidP="00E21EB8">
      <w:pPr>
        <w:pStyle w:val="paragraph"/>
        <w:spacing w:before="0" w:beforeAutospacing="0" w:after="0" w:afterAutospacing="0" w:line="360" w:lineRule="auto"/>
        <w:jc w:val="both"/>
        <w:textAlignment w:val="baseline"/>
        <w:rPr>
          <w:rFonts w:ascii="Calibri" w:hAnsi="Calibri" w:cs="Calibri"/>
          <w:sz w:val="18"/>
          <w:szCs w:val="18"/>
        </w:rPr>
      </w:pPr>
      <w:r w:rsidRPr="00E21EB8">
        <w:rPr>
          <w:rStyle w:val="normaltextrun"/>
          <w:rFonts w:ascii="Calibri" w:hAnsi="Calibri" w:cs="Calibri"/>
        </w:rPr>
        <w:t>Buitelaar, J.,</w:t>
      </w:r>
      <w:r w:rsidRPr="00E21EB8">
        <w:rPr>
          <w:rStyle w:val="apple-converted-space"/>
          <w:rFonts w:ascii="Calibri" w:hAnsi="Calibri" w:cs="Calibri"/>
        </w:rPr>
        <w:t> </w:t>
      </w:r>
      <w:r w:rsidRPr="00E21EB8">
        <w:rPr>
          <w:rStyle w:val="normaltextrun"/>
          <w:rFonts w:ascii="Calibri" w:hAnsi="Calibri" w:cs="Calibri"/>
        </w:rPr>
        <w:t>Bölte, S., Brandeis, D., Caye, A., Christmann, N., Cortese, S., Coghill, D., Faraone, S.V., Franke, B., Gleitz, M. and Greven, C.U., 2022. Toward precision medicine in ADHD.</w:t>
      </w:r>
      <w:r w:rsidRPr="00E21EB8">
        <w:rPr>
          <w:rStyle w:val="apple-converted-space"/>
          <w:rFonts w:ascii="Calibri" w:hAnsi="Calibri" w:cs="Calibri"/>
        </w:rPr>
        <w:t> </w:t>
      </w:r>
      <w:r w:rsidRPr="00E21EB8">
        <w:rPr>
          <w:rStyle w:val="normaltextrun"/>
          <w:rFonts w:ascii="Calibri" w:hAnsi="Calibri" w:cs="Calibri"/>
          <w:i/>
          <w:iCs/>
        </w:rPr>
        <w:t>Frontiers in</w:t>
      </w:r>
      <w:r w:rsidRPr="00E21EB8">
        <w:rPr>
          <w:rStyle w:val="apple-converted-space"/>
          <w:rFonts w:ascii="Calibri" w:hAnsi="Calibri" w:cs="Calibri"/>
          <w:i/>
          <w:iCs/>
        </w:rPr>
        <w:t> </w:t>
      </w:r>
      <w:r w:rsidRPr="00E21EB8">
        <w:rPr>
          <w:rStyle w:val="normaltextrun"/>
          <w:rFonts w:ascii="Calibri" w:hAnsi="Calibri" w:cs="Calibri"/>
          <w:i/>
          <w:iCs/>
        </w:rPr>
        <w:t>behavioral</w:t>
      </w:r>
      <w:r w:rsidRPr="00E21EB8">
        <w:rPr>
          <w:rStyle w:val="apple-converted-space"/>
          <w:rFonts w:ascii="Calibri" w:hAnsi="Calibri" w:cs="Calibri"/>
          <w:i/>
          <w:iCs/>
        </w:rPr>
        <w:t> </w:t>
      </w:r>
      <w:r w:rsidRPr="00E21EB8">
        <w:rPr>
          <w:rStyle w:val="normaltextrun"/>
          <w:rFonts w:ascii="Calibri" w:hAnsi="Calibri" w:cs="Calibri"/>
          <w:i/>
          <w:iCs/>
        </w:rPr>
        <w:t>neuroscience</w:t>
      </w:r>
      <w:r w:rsidRPr="00E21EB8">
        <w:rPr>
          <w:rStyle w:val="normaltextrun"/>
          <w:rFonts w:ascii="Calibri" w:hAnsi="Calibri" w:cs="Calibri"/>
        </w:rPr>
        <w:t>,</w:t>
      </w:r>
      <w:r w:rsidRPr="00E21EB8">
        <w:rPr>
          <w:rStyle w:val="apple-converted-space"/>
          <w:rFonts w:ascii="Calibri" w:hAnsi="Calibri" w:cs="Calibri"/>
        </w:rPr>
        <w:t> </w:t>
      </w:r>
      <w:r w:rsidRPr="00E21EB8">
        <w:rPr>
          <w:rStyle w:val="normaltextrun"/>
          <w:rFonts w:ascii="Calibri" w:hAnsi="Calibri" w:cs="Calibri"/>
          <w:i/>
          <w:iCs/>
        </w:rPr>
        <w:t>16</w:t>
      </w:r>
      <w:r w:rsidRPr="00E21EB8">
        <w:rPr>
          <w:rStyle w:val="normaltextrun"/>
          <w:rFonts w:ascii="Calibri" w:hAnsi="Calibri" w:cs="Calibri"/>
        </w:rPr>
        <w:t>, p.900981.</w:t>
      </w:r>
      <w:r w:rsidRPr="00E21EB8">
        <w:rPr>
          <w:rStyle w:val="eop"/>
          <w:rFonts w:ascii="Calibri" w:hAnsi="Calibri" w:cs="Calibri"/>
        </w:rPr>
        <w:t> </w:t>
      </w:r>
    </w:p>
    <w:p w14:paraId="0C044B32" w14:textId="77777777" w:rsidR="001C365E" w:rsidRPr="00E21EB8" w:rsidRDefault="001C365E" w:rsidP="00E21EB8">
      <w:pPr>
        <w:pStyle w:val="paragraph"/>
        <w:spacing w:before="0" w:beforeAutospacing="0" w:after="0" w:afterAutospacing="0" w:line="360" w:lineRule="auto"/>
        <w:jc w:val="both"/>
        <w:textAlignment w:val="baseline"/>
        <w:rPr>
          <w:rFonts w:ascii="Calibri" w:hAnsi="Calibri" w:cs="Calibri"/>
          <w:sz w:val="18"/>
          <w:szCs w:val="18"/>
        </w:rPr>
      </w:pPr>
      <w:r w:rsidRPr="00E21EB8">
        <w:rPr>
          <w:rStyle w:val="eop"/>
          <w:rFonts w:ascii="Calibri" w:hAnsi="Calibri" w:cs="Calibri"/>
        </w:rPr>
        <w:t> </w:t>
      </w:r>
    </w:p>
    <w:p w14:paraId="2B93132C" w14:textId="7C5F9106" w:rsidR="001C365E" w:rsidRPr="00E21EB8" w:rsidRDefault="001C365E" w:rsidP="00E21EB8">
      <w:pPr>
        <w:pStyle w:val="paragraph"/>
        <w:spacing w:before="0" w:beforeAutospacing="0" w:after="0" w:afterAutospacing="0" w:line="360" w:lineRule="auto"/>
        <w:jc w:val="both"/>
        <w:textAlignment w:val="baseline"/>
        <w:rPr>
          <w:rStyle w:val="eop"/>
          <w:rFonts w:ascii="Calibri" w:hAnsi="Calibri" w:cs="Calibri"/>
        </w:rPr>
      </w:pPr>
      <w:r w:rsidRPr="00E21EB8">
        <w:rPr>
          <w:rStyle w:val="normaltextrun"/>
          <w:rFonts w:ascii="Calibri" w:hAnsi="Calibri" w:cs="Calibri"/>
        </w:rPr>
        <w:t>Cao, H., Teng, S. and Liu, S., 2025. ADHD and anxiety: causality sequences through a biopsychosocial model.</w:t>
      </w:r>
      <w:r w:rsidRPr="00E21EB8">
        <w:rPr>
          <w:rStyle w:val="apple-converted-space"/>
          <w:rFonts w:ascii="Calibri" w:hAnsi="Calibri" w:cs="Calibri"/>
        </w:rPr>
        <w:t> </w:t>
      </w:r>
      <w:r w:rsidRPr="00E21EB8">
        <w:rPr>
          <w:rStyle w:val="normaltextrun"/>
          <w:rFonts w:ascii="Calibri" w:hAnsi="Calibri" w:cs="Calibri"/>
          <w:i/>
          <w:iCs/>
        </w:rPr>
        <w:t>Frontiers in psychiatry</w:t>
      </w:r>
      <w:r w:rsidRPr="00E21EB8">
        <w:rPr>
          <w:rStyle w:val="normaltextrun"/>
          <w:rFonts w:ascii="Calibri" w:hAnsi="Calibri" w:cs="Calibri"/>
        </w:rPr>
        <w:t>,</w:t>
      </w:r>
      <w:r w:rsidRPr="00E21EB8">
        <w:rPr>
          <w:rStyle w:val="apple-converted-space"/>
          <w:rFonts w:ascii="Calibri" w:hAnsi="Calibri" w:cs="Calibri"/>
        </w:rPr>
        <w:t> </w:t>
      </w:r>
      <w:r w:rsidRPr="00E21EB8">
        <w:rPr>
          <w:rStyle w:val="normaltextrun"/>
          <w:rFonts w:ascii="Calibri" w:hAnsi="Calibri" w:cs="Calibri"/>
          <w:i/>
          <w:iCs/>
        </w:rPr>
        <w:t>16</w:t>
      </w:r>
      <w:r w:rsidRPr="00E21EB8">
        <w:rPr>
          <w:rStyle w:val="normaltextrun"/>
          <w:rFonts w:ascii="Calibri" w:hAnsi="Calibri" w:cs="Calibri"/>
        </w:rPr>
        <w:t>, p.1627536.</w:t>
      </w:r>
      <w:r w:rsidRPr="00E21EB8">
        <w:rPr>
          <w:rStyle w:val="eop"/>
          <w:rFonts w:ascii="Calibri" w:hAnsi="Calibri" w:cs="Calibri"/>
        </w:rPr>
        <w:t> </w:t>
      </w:r>
    </w:p>
    <w:p w14:paraId="64F1764C" w14:textId="77777777" w:rsidR="001C365E" w:rsidRPr="00E21EB8" w:rsidRDefault="001C365E" w:rsidP="00E21EB8">
      <w:pPr>
        <w:pStyle w:val="paragraph"/>
        <w:spacing w:before="0" w:beforeAutospacing="0" w:after="0" w:afterAutospacing="0" w:line="360" w:lineRule="auto"/>
        <w:jc w:val="both"/>
        <w:textAlignment w:val="baseline"/>
        <w:rPr>
          <w:rFonts w:ascii="Calibri" w:hAnsi="Calibri" w:cs="Calibri"/>
          <w:sz w:val="18"/>
          <w:szCs w:val="18"/>
        </w:rPr>
      </w:pPr>
    </w:p>
    <w:p w14:paraId="7E3820A6" w14:textId="7037E683" w:rsidR="00A664D6" w:rsidRPr="00E21EB8" w:rsidRDefault="00A664D6" w:rsidP="00E21EB8">
      <w:pPr>
        <w:spacing w:line="360" w:lineRule="auto"/>
        <w:jc w:val="both"/>
        <w:rPr>
          <w:rFonts w:ascii="Calibri" w:hAnsi="Calibri" w:cs="Calibri"/>
          <w:color w:val="222222"/>
          <w:shd w:val="clear" w:color="auto" w:fill="FFFFFF"/>
        </w:rPr>
      </w:pPr>
      <w:r w:rsidRPr="00E21EB8">
        <w:rPr>
          <w:rFonts w:ascii="Calibri" w:hAnsi="Calibri" w:cs="Calibri"/>
          <w:color w:val="222222"/>
          <w:shd w:val="clear" w:color="auto" w:fill="FFFFFF"/>
        </w:rPr>
        <w:t>Carr-Fanning, K. and McGuckin, C., 2022. “I find it really difficult to control myself too”: A qualitative study of the effects on the family dynamic when parent and child have ADHD.</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Education Sciences</w:t>
      </w:r>
      <w:r w:rsidRPr="00E21EB8">
        <w:rPr>
          <w:rFonts w:ascii="Calibri" w:hAnsi="Calibri" w:cs="Calibri"/>
          <w:color w:val="222222"/>
          <w:shd w:val="clear" w:color="auto" w:fill="FFFFFF"/>
        </w:rPr>
        <w:t>,</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12</w:t>
      </w:r>
      <w:r w:rsidRPr="00E21EB8">
        <w:rPr>
          <w:rFonts w:ascii="Calibri" w:hAnsi="Calibri" w:cs="Calibri"/>
          <w:color w:val="222222"/>
          <w:shd w:val="clear" w:color="auto" w:fill="FFFFFF"/>
        </w:rPr>
        <w:t>(11), p.758.</w:t>
      </w:r>
    </w:p>
    <w:p w14:paraId="22F53F18" w14:textId="4AD1EB2F" w:rsidR="00896CD3" w:rsidRPr="00E21EB8" w:rsidRDefault="00896CD3" w:rsidP="00E21EB8">
      <w:pPr>
        <w:spacing w:line="360" w:lineRule="auto"/>
        <w:jc w:val="both"/>
        <w:rPr>
          <w:rFonts w:ascii="Calibri" w:hAnsi="Calibri" w:cs="Calibri"/>
          <w:color w:val="000000"/>
        </w:rPr>
      </w:pPr>
      <w:r w:rsidRPr="00E21EB8">
        <w:rPr>
          <w:rFonts w:ascii="Calibri" w:hAnsi="Calibri" w:cs="Calibri"/>
          <w:color w:val="000000"/>
        </w:rPr>
        <w:lastRenderedPageBreak/>
        <w:t>Centers for Disease Control and Prevention. (2026)</w:t>
      </w:r>
      <w:r w:rsidRPr="00E21EB8">
        <w:rPr>
          <w:rStyle w:val="apple-converted-space"/>
          <w:rFonts w:ascii="Calibri" w:hAnsi="Calibri" w:cs="Calibri"/>
          <w:color w:val="000000"/>
        </w:rPr>
        <w:t> </w:t>
      </w:r>
      <w:r w:rsidRPr="00E21EB8">
        <w:rPr>
          <w:rStyle w:val="Emphasis"/>
          <w:rFonts w:ascii="Calibri" w:hAnsi="Calibri" w:cs="Calibri"/>
          <w:color w:val="000000"/>
        </w:rPr>
        <w:t>Treatment of ADHD</w:t>
      </w:r>
      <w:r w:rsidRPr="00E21EB8">
        <w:rPr>
          <w:rFonts w:ascii="Calibri" w:hAnsi="Calibri" w:cs="Calibri"/>
          <w:color w:val="000000"/>
        </w:rPr>
        <w:t>. Available at: https://www.cdc.gov/adhd/treatment/index.html (Accessed: 8 October 2026)</w:t>
      </w:r>
    </w:p>
    <w:p w14:paraId="1E0DD229" w14:textId="5E1B1A32" w:rsidR="00E45E63" w:rsidRPr="00E21EB8" w:rsidRDefault="00E45E63" w:rsidP="00E21EB8">
      <w:pPr>
        <w:spacing w:line="360" w:lineRule="auto"/>
        <w:jc w:val="both"/>
        <w:rPr>
          <w:rFonts w:ascii="Calibri" w:hAnsi="Calibri" w:cs="Calibri"/>
          <w:color w:val="222222"/>
          <w:shd w:val="clear" w:color="auto" w:fill="FFFFFF"/>
        </w:rPr>
      </w:pPr>
      <w:r w:rsidRPr="00E21EB8">
        <w:rPr>
          <w:rFonts w:ascii="Calibri" w:hAnsi="Calibri" w:cs="Calibri"/>
          <w:color w:val="212121"/>
          <w:shd w:val="clear" w:color="auto" w:fill="FFFFFF"/>
        </w:rPr>
        <w:t xml:space="preserve">Daley D, Van Der Oord S, Ferrin M, Cortese S, Danckaerts M, Doepfner M, Van den Hoofdakker BJ, Coghill D, Thompson M, Asherson P, Banaschewski T, Brandeis D, Buitelaar J, Dittmann RW, Hollis C, Holtmann M, </w:t>
      </w:r>
      <w:proofErr w:type="spellStart"/>
      <w:r w:rsidRPr="00E21EB8">
        <w:rPr>
          <w:rFonts w:ascii="Calibri" w:hAnsi="Calibri" w:cs="Calibri"/>
          <w:color w:val="212121"/>
          <w:shd w:val="clear" w:color="auto" w:fill="FFFFFF"/>
        </w:rPr>
        <w:t>Konofal</w:t>
      </w:r>
      <w:proofErr w:type="spellEnd"/>
      <w:r w:rsidRPr="00E21EB8">
        <w:rPr>
          <w:rFonts w:ascii="Calibri" w:hAnsi="Calibri" w:cs="Calibri"/>
          <w:color w:val="212121"/>
          <w:shd w:val="clear" w:color="auto" w:fill="FFFFFF"/>
        </w:rPr>
        <w:t xml:space="preserve"> E, </w:t>
      </w:r>
      <w:proofErr w:type="spellStart"/>
      <w:r w:rsidRPr="00E21EB8">
        <w:rPr>
          <w:rFonts w:ascii="Calibri" w:hAnsi="Calibri" w:cs="Calibri"/>
          <w:color w:val="212121"/>
          <w:shd w:val="clear" w:color="auto" w:fill="FFFFFF"/>
        </w:rPr>
        <w:t>Lecendreux</w:t>
      </w:r>
      <w:proofErr w:type="spellEnd"/>
      <w:r w:rsidRPr="00E21EB8">
        <w:rPr>
          <w:rFonts w:ascii="Calibri" w:hAnsi="Calibri" w:cs="Calibri"/>
          <w:color w:val="212121"/>
          <w:shd w:val="clear" w:color="auto" w:fill="FFFFFF"/>
        </w:rPr>
        <w:t xml:space="preserve"> M, Rothenberger A, Santosh P, Simonoff E, Soutullo C, Steinhausen HC, </w:t>
      </w:r>
      <w:proofErr w:type="spellStart"/>
      <w:r w:rsidRPr="00E21EB8">
        <w:rPr>
          <w:rFonts w:ascii="Calibri" w:hAnsi="Calibri" w:cs="Calibri"/>
          <w:color w:val="212121"/>
          <w:shd w:val="clear" w:color="auto" w:fill="FFFFFF"/>
        </w:rPr>
        <w:t>Stringaris</w:t>
      </w:r>
      <w:proofErr w:type="spellEnd"/>
      <w:r w:rsidRPr="00E21EB8">
        <w:rPr>
          <w:rFonts w:ascii="Calibri" w:hAnsi="Calibri" w:cs="Calibri"/>
          <w:color w:val="212121"/>
          <w:shd w:val="clear" w:color="auto" w:fill="FFFFFF"/>
        </w:rPr>
        <w:t xml:space="preserve"> A, Taylor E, Wong ICK, </w:t>
      </w:r>
      <w:proofErr w:type="spellStart"/>
      <w:r w:rsidRPr="00E21EB8">
        <w:rPr>
          <w:rFonts w:ascii="Calibri" w:hAnsi="Calibri" w:cs="Calibri"/>
          <w:color w:val="212121"/>
          <w:shd w:val="clear" w:color="auto" w:fill="FFFFFF"/>
        </w:rPr>
        <w:t>Zuddas</w:t>
      </w:r>
      <w:proofErr w:type="spellEnd"/>
      <w:r w:rsidRPr="00E21EB8">
        <w:rPr>
          <w:rFonts w:ascii="Calibri" w:hAnsi="Calibri" w:cs="Calibri"/>
          <w:color w:val="212121"/>
          <w:shd w:val="clear" w:color="auto" w:fill="FFFFFF"/>
        </w:rPr>
        <w:t xml:space="preserve"> A, </w:t>
      </w:r>
      <w:proofErr w:type="spellStart"/>
      <w:r w:rsidRPr="00E21EB8">
        <w:rPr>
          <w:rFonts w:ascii="Calibri" w:hAnsi="Calibri" w:cs="Calibri"/>
          <w:color w:val="212121"/>
          <w:shd w:val="clear" w:color="auto" w:fill="FFFFFF"/>
        </w:rPr>
        <w:t>Sonuga</w:t>
      </w:r>
      <w:proofErr w:type="spellEnd"/>
      <w:r w:rsidRPr="00E21EB8">
        <w:rPr>
          <w:rFonts w:ascii="Calibri" w:hAnsi="Calibri" w:cs="Calibri"/>
          <w:color w:val="212121"/>
          <w:shd w:val="clear" w:color="auto" w:fill="FFFFFF"/>
        </w:rPr>
        <w:t xml:space="preserve">-Barke EJ. Practitioner Review: Current best practice in the use of parent training and other behavioural interventions in the treatment of children and adolescents with attention deficit hyperactivity disorder. J Child </w:t>
      </w:r>
      <w:proofErr w:type="spellStart"/>
      <w:r w:rsidRPr="00E21EB8">
        <w:rPr>
          <w:rFonts w:ascii="Calibri" w:hAnsi="Calibri" w:cs="Calibri"/>
          <w:color w:val="212121"/>
          <w:shd w:val="clear" w:color="auto" w:fill="FFFFFF"/>
        </w:rPr>
        <w:t>Psychol</w:t>
      </w:r>
      <w:proofErr w:type="spellEnd"/>
      <w:r w:rsidRPr="00E21EB8">
        <w:rPr>
          <w:rFonts w:ascii="Calibri" w:hAnsi="Calibri" w:cs="Calibri"/>
          <w:color w:val="212121"/>
          <w:shd w:val="clear" w:color="auto" w:fill="FFFFFF"/>
        </w:rPr>
        <w:t xml:space="preserve"> Psychiatry. 2018 Sep;59(9):932-947. </w:t>
      </w:r>
      <w:proofErr w:type="spellStart"/>
      <w:r w:rsidRPr="00E21EB8">
        <w:rPr>
          <w:rFonts w:ascii="Calibri" w:hAnsi="Calibri" w:cs="Calibri"/>
          <w:color w:val="212121"/>
          <w:shd w:val="clear" w:color="auto" w:fill="FFFFFF"/>
        </w:rPr>
        <w:t>doi</w:t>
      </w:r>
      <w:proofErr w:type="spellEnd"/>
      <w:r w:rsidRPr="00E21EB8">
        <w:rPr>
          <w:rFonts w:ascii="Calibri" w:hAnsi="Calibri" w:cs="Calibri"/>
          <w:color w:val="212121"/>
          <w:shd w:val="clear" w:color="auto" w:fill="FFFFFF"/>
        </w:rPr>
        <w:t xml:space="preserve">: 10.1111/jcpp.12825. </w:t>
      </w:r>
      <w:proofErr w:type="spellStart"/>
      <w:r w:rsidRPr="00E21EB8">
        <w:rPr>
          <w:rFonts w:ascii="Calibri" w:hAnsi="Calibri" w:cs="Calibri"/>
          <w:color w:val="212121"/>
          <w:shd w:val="clear" w:color="auto" w:fill="FFFFFF"/>
        </w:rPr>
        <w:t>Epub</w:t>
      </w:r>
      <w:proofErr w:type="spellEnd"/>
      <w:r w:rsidRPr="00E21EB8">
        <w:rPr>
          <w:rFonts w:ascii="Calibri" w:hAnsi="Calibri" w:cs="Calibri"/>
          <w:color w:val="212121"/>
          <w:shd w:val="clear" w:color="auto" w:fill="FFFFFF"/>
        </w:rPr>
        <w:t xml:space="preserve"> 2017 Oct 30. PMID: 29083042.</w:t>
      </w:r>
    </w:p>
    <w:p w14:paraId="41E38519" w14:textId="15256C20" w:rsidR="00A42D4B" w:rsidRPr="00E21EB8" w:rsidRDefault="00A42D4B" w:rsidP="00E21EB8">
      <w:pPr>
        <w:spacing w:line="360" w:lineRule="auto"/>
        <w:jc w:val="both"/>
        <w:rPr>
          <w:rFonts w:ascii="Calibri" w:hAnsi="Calibri" w:cs="Calibri"/>
          <w:color w:val="222222"/>
          <w:shd w:val="clear" w:color="auto" w:fill="FFFFFF"/>
        </w:rPr>
      </w:pPr>
      <w:r w:rsidRPr="00E21EB8">
        <w:rPr>
          <w:rFonts w:ascii="Calibri" w:hAnsi="Calibri" w:cs="Calibri"/>
          <w:color w:val="222222"/>
          <w:shd w:val="clear" w:color="auto" w:fill="FFFFFF"/>
        </w:rPr>
        <w:t>Dangmann, C.R., Skogli, G.K., Holthe, M.E., Steffenak, A.K. and Andersen, P.N., 2024. Life gets better: important resilience factors when growing up with ADHD.</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Journal of Attention Disorders</w:t>
      </w:r>
      <w:r w:rsidRPr="00E21EB8">
        <w:rPr>
          <w:rFonts w:ascii="Calibri" w:hAnsi="Calibri" w:cs="Calibri"/>
          <w:color w:val="222222"/>
          <w:shd w:val="clear" w:color="auto" w:fill="FFFFFF"/>
        </w:rPr>
        <w:t>,</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28</w:t>
      </w:r>
      <w:r w:rsidRPr="00E21EB8">
        <w:rPr>
          <w:rFonts w:ascii="Calibri" w:hAnsi="Calibri" w:cs="Calibri"/>
          <w:color w:val="222222"/>
          <w:shd w:val="clear" w:color="auto" w:fill="FFFFFF"/>
        </w:rPr>
        <w:t>(8), pp.1198-1209.</w:t>
      </w:r>
    </w:p>
    <w:p w14:paraId="41891C0B" w14:textId="77777777" w:rsidR="001C365E" w:rsidRPr="00E21EB8" w:rsidRDefault="001C365E" w:rsidP="00E21EB8">
      <w:pPr>
        <w:pStyle w:val="paragraph"/>
        <w:spacing w:before="0" w:beforeAutospacing="0" w:after="0" w:afterAutospacing="0" w:line="360" w:lineRule="auto"/>
        <w:jc w:val="both"/>
        <w:textAlignment w:val="baseline"/>
        <w:rPr>
          <w:rFonts w:ascii="Calibri" w:hAnsi="Calibri" w:cs="Calibri"/>
          <w:sz w:val="18"/>
          <w:szCs w:val="18"/>
        </w:rPr>
      </w:pPr>
      <w:r w:rsidRPr="00E21EB8">
        <w:rPr>
          <w:rStyle w:val="eop"/>
          <w:rFonts w:ascii="Calibri" w:hAnsi="Calibri" w:cs="Calibri"/>
        </w:rPr>
        <w:t> </w:t>
      </w:r>
    </w:p>
    <w:p w14:paraId="44059954" w14:textId="77777777" w:rsidR="001C365E" w:rsidRPr="00E21EB8" w:rsidRDefault="001C365E" w:rsidP="00E21EB8">
      <w:pPr>
        <w:pStyle w:val="paragraph"/>
        <w:spacing w:before="0" w:beforeAutospacing="0" w:after="0" w:afterAutospacing="0" w:line="360" w:lineRule="auto"/>
        <w:jc w:val="both"/>
        <w:textAlignment w:val="baseline"/>
        <w:rPr>
          <w:rFonts w:ascii="Calibri" w:hAnsi="Calibri" w:cs="Calibri"/>
          <w:sz w:val="18"/>
          <w:szCs w:val="18"/>
        </w:rPr>
      </w:pPr>
      <w:r w:rsidRPr="00E21EB8">
        <w:rPr>
          <w:rStyle w:val="normaltextrun"/>
          <w:rFonts w:ascii="Calibri" w:hAnsi="Calibri" w:cs="Calibri"/>
        </w:rPr>
        <w:t>Davies, A. and Horton-Salway, M., 2025. Biopsychosocial Aspects of ADHD. In</w:t>
      </w:r>
      <w:r w:rsidRPr="00E21EB8">
        <w:rPr>
          <w:rStyle w:val="apple-converted-space"/>
          <w:rFonts w:ascii="Calibri" w:hAnsi="Calibri" w:cs="Calibri"/>
        </w:rPr>
        <w:t> </w:t>
      </w:r>
      <w:r w:rsidRPr="00E21EB8">
        <w:rPr>
          <w:rStyle w:val="normaltextrun"/>
          <w:rFonts w:ascii="Calibri" w:hAnsi="Calibri" w:cs="Calibri"/>
          <w:i/>
          <w:iCs/>
        </w:rPr>
        <w:t>The Palgrave</w:t>
      </w:r>
      <w:r w:rsidRPr="00E21EB8">
        <w:rPr>
          <w:rStyle w:val="apple-converted-space"/>
          <w:rFonts w:ascii="Calibri" w:hAnsi="Calibri" w:cs="Calibri"/>
          <w:i/>
          <w:iCs/>
        </w:rPr>
        <w:t> </w:t>
      </w:r>
      <w:proofErr w:type="spellStart"/>
      <w:r w:rsidRPr="00E21EB8">
        <w:rPr>
          <w:rStyle w:val="normaltextrun"/>
          <w:rFonts w:ascii="Calibri" w:hAnsi="Calibri" w:cs="Calibri"/>
          <w:i/>
          <w:iCs/>
        </w:rPr>
        <w:t>Encyclopedia</w:t>
      </w:r>
      <w:proofErr w:type="spellEnd"/>
      <w:r w:rsidRPr="00E21EB8">
        <w:rPr>
          <w:rStyle w:val="apple-converted-space"/>
          <w:rFonts w:ascii="Calibri" w:hAnsi="Calibri" w:cs="Calibri"/>
          <w:i/>
          <w:iCs/>
        </w:rPr>
        <w:t> </w:t>
      </w:r>
      <w:r w:rsidRPr="00E21EB8">
        <w:rPr>
          <w:rStyle w:val="normaltextrun"/>
          <w:rFonts w:ascii="Calibri" w:hAnsi="Calibri" w:cs="Calibri"/>
          <w:i/>
          <w:iCs/>
        </w:rPr>
        <w:t>of Critical Perspectives on Mental Health</w:t>
      </w:r>
      <w:r w:rsidRPr="00E21EB8">
        <w:rPr>
          <w:rStyle w:val="apple-converted-space"/>
          <w:rFonts w:ascii="Calibri" w:hAnsi="Calibri" w:cs="Calibri"/>
        </w:rPr>
        <w:t> </w:t>
      </w:r>
      <w:r w:rsidRPr="00E21EB8">
        <w:rPr>
          <w:rStyle w:val="normaltextrun"/>
          <w:rFonts w:ascii="Calibri" w:hAnsi="Calibri" w:cs="Calibri"/>
        </w:rPr>
        <w:t>(pp. 1-14). Cham: Springer Nature Switzerland.</w:t>
      </w:r>
      <w:r w:rsidRPr="00E21EB8">
        <w:rPr>
          <w:rStyle w:val="eop"/>
          <w:rFonts w:ascii="Calibri" w:hAnsi="Calibri" w:cs="Calibri"/>
        </w:rPr>
        <w:t> </w:t>
      </w:r>
    </w:p>
    <w:p w14:paraId="4AF6FDAF" w14:textId="77777777" w:rsidR="001C365E" w:rsidRPr="00E21EB8" w:rsidRDefault="001C365E" w:rsidP="00E21EB8">
      <w:pPr>
        <w:spacing w:line="360" w:lineRule="auto"/>
        <w:jc w:val="both"/>
        <w:rPr>
          <w:rFonts w:ascii="Calibri" w:hAnsi="Calibri" w:cs="Calibri"/>
          <w:color w:val="222222"/>
          <w:shd w:val="clear" w:color="auto" w:fill="FFFFFF"/>
        </w:rPr>
      </w:pPr>
    </w:p>
    <w:p w14:paraId="55E5D84B" w14:textId="39890438" w:rsidR="001C365E" w:rsidRPr="00E21EB8" w:rsidRDefault="001C365E" w:rsidP="00E21EB8">
      <w:pPr>
        <w:spacing w:line="360" w:lineRule="auto"/>
        <w:jc w:val="both"/>
        <w:rPr>
          <w:rFonts w:ascii="Calibri" w:hAnsi="Calibri" w:cs="Calibri"/>
          <w:color w:val="222222"/>
          <w:shd w:val="clear" w:color="auto" w:fill="FFFFFF"/>
        </w:rPr>
      </w:pPr>
      <w:r w:rsidRPr="00E21EB8">
        <w:rPr>
          <w:rStyle w:val="normaltextrun"/>
          <w:rFonts w:ascii="Calibri" w:hAnsi="Calibri" w:cs="Calibri"/>
          <w:color w:val="000000"/>
          <w:shd w:val="clear" w:color="auto" w:fill="FFFFFF"/>
        </w:rPr>
        <w:t>Faraone, S.V. and</w:t>
      </w:r>
      <w:r w:rsidRPr="00E21EB8">
        <w:rPr>
          <w:rStyle w:val="apple-converted-space"/>
          <w:rFonts w:ascii="Calibri" w:hAnsi="Calibri" w:cs="Calibri"/>
          <w:color w:val="000000"/>
          <w:shd w:val="clear" w:color="auto" w:fill="FFFFFF"/>
        </w:rPr>
        <w:t> </w:t>
      </w:r>
      <w:r w:rsidRPr="00E21EB8">
        <w:rPr>
          <w:rStyle w:val="normaltextrun"/>
          <w:rFonts w:ascii="Calibri" w:hAnsi="Calibri" w:cs="Calibri"/>
          <w:color w:val="000000"/>
          <w:shd w:val="clear" w:color="auto" w:fill="FFFFFF"/>
        </w:rPr>
        <w:t>Buitelaar, J., 2010. Comparing the efficacy of stimulants for ADHD in children and adolescents using meta-analysis.</w:t>
      </w:r>
      <w:r w:rsidRPr="00E21EB8">
        <w:rPr>
          <w:rStyle w:val="apple-converted-space"/>
          <w:rFonts w:ascii="Calibri" w:hAnsi="Calibri" w:cs="Calibri"/>
          <w:color w:val="000000"/>
          <w:shd w:val="clear" w:color="auto" w:fill="FFFFFF"/>
        </w:rPr>
        <w:t> </w:t>
      </w:r>
      <w:r w:rsidRPr="00E21EB8">
        <w:rPr>
          <w:rStyle w:val="normaltextrun"/>
          <w:rFonts w:ascii="Calibri" w:hAnsi="Calibri" w:cs="Calibri"/>
          <w:i/>
          <w:iCs/>
          <w:color w:val="000000"/>
          <w:shd w:val="clear" w:color="auto" w:fill="FFFFFF"/>
        </w:rPr>
        <w:t>European child &amp; adolescent psychiatry</w:t>
      </w:r>
      <w:r w:rsidRPr="00E21EB8">
        <w:rPr>
          <w:rStyle w:val="normaltextrun"/>
          <w:rFonts w:ascii="Calibri" w:hAnsi="Calibri" w:cs="Calibri"/>
          <w:color w:val="000000"/>
          <w:shd w:val="clear" w:color="auto" w:fill="FFFFFF"/>
        </w:rPr>
        <w:t>,</w:t>
      </w:r>
      <w:r w:rsidRPr="00E21EB8">
        <w:rPr>
          <w:rStyle w:val="apple-converted-space"/>
          <w:rFonts w:ascii="Calibri" w:hAnsi="Calibri" w:cs="Calibri"/>
          <w:color w:val="000000"/>
          <w:shd w:val="clear" w:color="auto" w:fill="FFFFFF"/>
        </w:rPr>
        <w:t> </w:t>
      </w:r>
      <w:r w:rsidRPr="00E21EB8">
        <w:rPr>
          <w:rStyle w:val="normaltextrun"/>
          <w:rFonts w:ascii="Calibri" w:hAnsi="Calibri" w:cs="Calibri"/>
          <w:i/>
          <w:iCs/>
          <w:color w:val="000000"/>
          <w:shd w:val="clear" w:color="auto" w:fill="FFFFFF"/>
        </w:rPr>
        <w:t>19</w:t>
      </w:r>
      <w:r w:rsidRPr="00E21EB8">
        <w:rPr>
          <w:rStyle w:val="normaltextrun"/>
          <w:rFonts w:ascii="Calibri" w:hAnsi="Calibri" w:cs="Calibri"/>
          <w:color w:val="000000"/>
          <w:shd w:val="clear" w:color="auto" w:fill="FFFFFF"/>
        </w:rPr>
        <w:t>(4), pp.353-364.</w:t>
      </w:r>
      <w:r w:rsidRPr="00E21EB8">
        <w:rPr>
          <w:rStyle w:val="eop"/>
          <w:rFonts w:ascii="Calibri" w:hAnsi="Calibri" w:cs="Calibri"/>
          <w:color w:val="000000"/>
        </w:rPr>
        <w:t> </w:t>
      </w:r>
    </w:p>
    <w:p w14:paraId="519F3DD5" w14:textId="4B855A4B" w:rsidR="00896CD3" w:rsidRPr="00E21EB8" w:rsidRDefault="00896CD3" w:rsidP="00E21EB8">
      <w:pPr>
        <w:spacing w:line="360" w:lineRule="auto"/>
        <w:jc w:val="both"/>
        <w:rPr>
          <w:rFonts w:ascii="Calibri" w:hAnsi="Calibri" w:cs="Calibri"/>
          <w:color w:val="222222"/>
          <w:shd w:val="clear" w:color="auto" w:fill="FFFFFF"/>
        </w:rPr>
      </w:pPr>
      <w:r w:rsidRPr="00E21EB8">
        <w:rPr>
          <w:rFonts w:ascii="Calibri" w:hAnsi="Calibri" w:cs="Calibri"/>
          <w:color w:val="222222"/>
          <w:shd w:val="clear" w:color="auto" w:fill="FFFFFF"/>
        </w:rPr>
        <w:t xml:space="preserve">Feng, M., Xu, J., Zhai, M., Wu, Q., Chu, K., Xie, L., Luo, R., Li, H., Xu, Q., Xu, X. and Ke, X., 2023. </w:t>
      </w:r>
      <w:proofErr w:type="spellStart"/>
      <w:r w:rsidRPr="00E21EB8">
        <w:rPr>
          <w:rFonts w:ascii="Calibri" w:hAnsi="Calibri" w:cs="Calibri"/>
          <w:color w:val="222222"/>
          <w:shd w:val="clear" w:color="auto" w:fill="FFFFFF"/>
        </w:rPr>
        <w:t>Behavior</w:t>
      </w:r>
      <w:proofErr w:type="spellEnd"/>
      <w:r w:rsidRPr="00E21EB8">
        <w:rPr>
          <w:rFonts w:ascii="Calibri" w:hAnsi="Calibri" w:cs="Calibri"/>
          <w:color w:val="222222"/>
          <w:shd w:val="clear" w:color="auto" w:fill="FFFFFF"/>
        </w:rPr>
        <w:t xml:space="preserve"> Management Training for Parents of Children </w:t>
      </w:r>
      <w:proofErr w:type="gramStart"/>
      <w:r w:rsidRPr="00E21EB8">
        <w:rPr>
          <w:rFonts w:ascii="Calibri" w:hAnsi="Calibri" w:cs="Calibri"/>
          <w:color w:val="222222"/>
          <w:shd w:val="clear" w:color="auto" w:fill="FFFFFF"/>
        </w:rPr>
        <w:t>With</w:t>
      </w:r>
      <w:proofErr w:type="gramEnd"/>
      <w:r w:rsidRPr="00E21EB8">
        <w:rPr>
          <w:rFonts w:ascii="Calibri" w:hAnsi="Calibri" w:cs="Calibri"/>
          <w:color w:val="222222"/>
          <w:shd w:val="clear" w:color="auto" w:fill="FFFFFF"/>
        </w:rPr>
        <w:t xml:space="preserve"> Preschool ADHD Based on Parent‐Child Interactions: A </w:t>
      </w:r>
      <w:proofErr w:type="spellStart"/>
      <w:r w:rsidRPr="00E21EB8">
        <w:rPr>
          <w:rFonts w:ascii="Calibri" w:hAnsi="Calibri" w:cs="Calibri"/>
          <w:color w:val="222222"/>
          <w:shd w:val="clear" w:color="auto" w:fill="FFFFFF"/>
        </w:rPr>
        <w:t>Multicenter</w:t>
      </w:r>
      <w:proofErr w:type="spellEnd"/>
      <w:r w:rsidRPr="00E21EB8">
        <w:rPr>
          <w:rFonts w:ascii="Calibri" w:hAnsi="Calibri" w:cs="Calibri"/>
          <w:color w:val="222222"/>
          <w:shd w:val="clear" w:color="auto" w:fill="FFFFFF"/>
        </w:rPr>
        <w:t xml:space="preserve"> Randomized Controlled, Follow‐Up Study.</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Behavioural Neurology</w:t>
      </w:r>
      <w:r w:rsidRPr="00E21EB8">
        <w:rPr>
          <w:rFonts w:ascii="Calibri" w:hAnsi="Calibri" w:cs="Calibri"/>
          <w:color w:val="222222"/>
          <w:shd w:val="clear" w:color="auto" w:fill="FFFFFF"/>
        </w:rPr>
        <w:t>,</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2023</w:t>
      </w:r>
      <w:r w:rsidRPr="00E21EB8">
        <w:rPr>
          <w:rFonts w:ascii="Calibri" w:hAnsi="Calibri" w:cs="Calibri"/>
          <w:color w:val="222222"/>
          <w:shd w:val="clear" w:color="auto" w:fill="FFFFFF"/>
        </w:rPr>
        <w:t>(1), p.3735634.</w:t>
      </w:r>
    </w:p>
    <w:p w14:paraId="005A2A8D" w14:textId="47AA1416" w:rsidR="00560C76" w:rsidRPr="00E21EB8" w:rsidRDefault="00560C76" w:rsidP="00E21EB8">
      <w:pPr>
        <w:spacing w:line="360" w:lineRule="auto"/>
        <w:jc w:val="both"/>
        <w:rPr>
          <w:rFonts w:ascii="Calibri" w:hAnsi="Calibri" w:cs="Calibri"/>
          <w:shd w:val="clear" w:color="auto" w:fill="FFFFFF"/>
        </w:rPr>
      </w:pPr>
      <w:r w:rsidRPr="00E21EB8">
        <w:rPr>
          <w:rFonts w:ascii="Calibri" w:hAnsi="Calibri" w:cs="Calibri"/>
          <w:color w:val="222222"/>
          <w:shd w:val="clear" w:color="auto" w:fill="FFFFFF"/>
        </w:rPr>
        <w:t xml:space="preserve">Friedman, L.M., Fabrikant-Abzug, G. and Chromik, L.C., 2026. Parental ADHD as a Mechanistic Barrier to </w:t>
      </w:r>
      <w:proofErr w:type="spellStart"/>
      <w:r w:rsidRPr="00E21EB8">
        <w:rPr>
          <w:rFonts w:ascii="Calibri" w:hAnsi="Calibri" w:cs="Calibri"/>
          <w:color w:val="222222"/>
          <w:shd w:val="clear" w:color="auto" w:fill="FFFFFF"/>
        </w:rPr>
        <w:t>Behavioral</w:t>
      </w:r>
      <w:proofErr w:type="spellEnd"/>
      <w:r w:rsidRPr="00E21EB8">
        <w:rPr>
          <w:rFonts w:ascii="Calibri" w:hAnsi="Calibri" w:cs="Calibri"/>
          <w:color w:val="222222"/>
          <w:shd w:val="clear" w:color="auto" w:fill="FFFFFF"/>
        </w:rPr>
        <w:t xml:space="preserve"> Parent Training Implementation: An Intergenerational Framework for Addressing Childhood ADHD.</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Brain Sciences</w:t>
      </w:r>
      <w:r w:rsidRPr="00E21EB8">
        <w:rPr>
          <w:rFonts w:ascii="Calibri" w:hAnsi="Calibri" w:cs="Calibri"/>
          <w:color w:val="222222"/>
          <w:shd w:val="clear" w:color="auto" w:fill="FFFFFF"/>
        </w:rPr>
        <w:t>,</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16</w:t>
      </w:r>
      <w:r w:rsidRPr="00E21EB8">
        <w:rPr>
          <w:rFonts w:ascii="Calibri" w:hAnsi="Calibri" w:cs="Calibri"/>
          <w:color w:val="222222"/>
          <w:shd w:val="clear" w:color="auto" w:fill="FFFFFF"/>
        </w:rPr>
        <w:t>(5), p.495.</w:t>
      </w:r>
    </w:p>
    <w:p w14:paraId="040CCF87" w14:textId="47F97698" w:rsidR="006E56E0" w:rsidRPr="00E21EB8" w:rsidRDefault="006E56E0" w:rsidP="00E21EB8">
      <w:pPr>
        <w:spacing w:line="360" w:lineRule="auto"/>
        <w:jc w:val="both"/>
        <w:rPr>
          <w:rFonts w:ascii="Calibri" w:hAnsi="Calibri" w:cs="Calibri"/>
          <w:color w:val="222222"/>
          <w:shd w:val="clear" w:color="auto" w:fill="FFFFFF"/>
        </w:rPr>
      </w:pPr>
      <w:r w:rsidRPr="00E21EB8">
        <w:rPr>
          <w:rFonts w:ascii="Calibri" w:hAnsi="Calibri" w:cs="Calibri"/>
          <w:color w:val="222222"/>
          <w:shd w:val="clear" w:color="auto" w:fill="FFFFFF"/>
        </w:rPr>
        <w:lastRenderedPageBreak/>
        <w:t xml:space="preserve">Fu, X., Wu, W., Wu, Y., Liu, X., Liang, W., Wu, R. and Li, Y., 2025. Adult ADHD and comorbid anxiety and depressive disorders: a review of </w:t>
      </w:r>
      <w:proofErr w:type="spellStart"/>
      <w:r w:rsidRPr="00E21EB8">
        <w:rPr>
          <w:rFonts w:ascii="Calibri" w:hAnsi="Calibri" w:cs="Calibri"/>
          <w:color w:val="222222"/>
          <w:shd w:val="clear" w:color="auto" w:fill="FFFFFF"/>
        </w:rPr>
        <w:t>etiology</w:t>
      </w:r>
      <w:proofErr w:type="spellEnd"/>
      <w:r w:rsidRPr="00E21EB8">
        <w:rPr>
          <w:rFonts w:ascii="Calibri" w:hAnsi="Calibri" w:cs="Calibri"/>
          <w:color w:val="222222"/>
          <w:shd w:val="clear" w:color="auto" w:fill="FFFFFF"/>
        </w:rPr>
        <w:t xml:space="preserve"> and treatment.</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Frontiers in Psychiatry</w:t>
      </w:r>
      <w:r w:rsidRPr="00E21EB8">
        <w:rPr>
          <w:rFonts w:ascii="Calibri" w:hAnsi="Calibri" w:cs="Calibri"/>
          <w:color w:val="222222"/>
          <w:shd w:val="clear" w:color="auto" w:fill="FFFFFF"/>
        </w:rPr>
        <w:t>,</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16</w:t>
      </w:r>
      <w:r w:rsidRPr="00E21EB8">
        <w:rPr>
          <w:rFonts w:ascii="Calibri" w:hAnsi="Calibri" w:cs="Calibri"/>
          <w:color w:val="222222"/>
          <w:shd w:val="clear" w:color="auto" w:fill="FFFFFF"/>
        </w:rPr>
        <w:t>, p.1597559.</w:t>
      </w:r>
    </w:p>
    <w:p w14:paraId="5ACAE685" w14:textId="539ED72F" w:rsidR="0004302B" w:rsidRPr="00E21EB8" w:rsidRDefault="0004302B" w:rsidP="00E21EB8">
      <w:pPr>
        <w:spacing w:line="360" w:lineRule="auto"/>
        <w:jc w:val="both"/>
        <w:rPr>
          <w:rFonts w:ascii="Calibri" w:hAnsi="Calibri" w:cs="Calibri"/>
          <w:color w:val="222222"/>
          <w:shd w:val="clear" w:color="auto" w:fill="FFFFFF"/>
        </w:rPr>
      </w:pPr>
      <w:r w:rsidRPr="00E21EB8">
        <w:rPr>
          <w:rFonts w:ascii="Calibri" w:hAnsi="Calibri" w:cs="Calibri"/>
          <w:color w:val="222222"/>
          <w:shd w:val="clear" w:color="auto" w:fill="FFFFFF"/>
        </w:rPr>
        <w:t>Harpin, V.A., 2005. The effect of ADHD on the life of an individual, their family, and community from preschool to adult life.</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Archives of disease in childhood</w:t>
      </w:r>
      <w:r w:rsidRPr="00E21EB8">
        <w:rPr>
          <w:rFonts w:ascii="Calibri" w:hAnsi="Calibri" w:cs="Calibri"/>
          <w:color w:val="222222"/>
          <w:shd w:val="clear" w:color="auto" w:fill="FFFFFF"/>
        </w:rPr>
        <w:t>,</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90</w:t>
      </w:r>
      <w:r w:rsidRPr="00E21EB8">
        <w:rPr>
          <w:rFonts w:ascii="Calibri" w:hAnsi="Calibri" w:cs="Calibri"/>
          <w:color w:val="222222"/>
          <w:shd w:val="clear" w:color="auto" w:fill="FFFFFF"/>
        </w:rPr>
        <w:t>(</w:t>
      </w:r>
      <w:proofErr w:type="spellStart"/>
      <w:r w:rsidRPr="00E21EB8">
        <w:rPr>
          <w:rFonts w:ascii="Calibri" w:hAnsi="Calibri" w:cs="Calibri"/>
          <w:color w:val="222222"/>
          <w:shd w:val="clear" w:color="auto" w:fill="FFFFFF"/>
        </w:rPr>
        <w:t>suppl</w:t>
      </w:r>
      <w:proofErr w:type="spellEnd"/>
      <w:r w:rsidRPr="00E21EB8">
        <w:rPr>
          <w:rFonts w:ascii="Calibri" w:hAnsi="Calibri" w:cs="Calibri"/>
          <w:color w:val="222222"/>
          <w:shd w:val="clear" w:color="auto" w:fill="FFFFFF"/>
        </w:rPr>
        <w:t xml:space="preserve"> 1), pp.i2-i7.</w:t>
      </w:r>
    </w:p>
    <w:p w14:paraId="2CA6B8C2" w14:textId="77777777" w:rsidR="001C365E" w:rsidRPr="00E21EB8" w:rsidRDefault="001C365E" w:rsidP="00E21EB8">
      <w:pPr>
        <w:pStyle w:val="paragraph"/>
        <w:spacing w:before="0" w:beforeAutospacing="0" w:after="0" w:afterAutospacing="0" w:line="360" w:lineRule="auto"/>
        <w:jc w:val="both"/>
        <w:textAlignment w:val="baseline"/>
        <w:rPr>
          <w:rFonts w:ascii="Calibri" w:hAnsi="Calibri" w:cs="Calibri"/>
          <w:sz w:val="18"/>
          <w:szCs w:val="18"/>
        </w:rPr>
      </w:pPr>
      <w:r w:rsidRPr="00E21EB8">
        <w:rPr>
          <w:rStyle w:val="eop"/>
          <w:rFonts w:ascii="Calibri" w:hAnsi="Calibri" w:cs="Calibri"/>
        </w:rPr>
        <w:t> </w:t>
      </w:r>
    </w:p>
    <w:p w14:paraId="130ABDCD" w14:textId="77777777" w:rsidR="001C365E" w:rsidRPr="00E21EB8" w:rsidRDefault="001C365E" w:rsidP="00E21EB8">
      <w:pPr>
        <w:pStyle w:val="paragraph"/>
        <w:spacing w:before="0" w:beforeAutospacing="0" w:after="0" w:afterAutospacing="0" w:line="360" w:lineRule="auto"/>
        <w:jc w:val="both"/>
        <w:textAlignment w:val="baseline"/>
        <w:rPr>
          <w:rFonts w:ascii="Calibri" w:hAnsi="Calibri" w:cs="Calibri"/>
          <w:sz w:val="18"/>
          <w:szCs w:val="18"/>
        </w:rPr>
      </w:pPr>
      <w:r w:rsidRPr="00E21EB8">
        <w:rPr>
          <w:rStyle w:val="normaltextrun"/>
          <w:rFonts w:ascii="Calibri" w:hAnsi="Calibri" w:cs="Calibri"/>
        </w:rPr>
        <w:t>Hinshaw, S.P. and Scheffler, R.M., 2018. ADHD in the twenty-first century.</w:t>
      </w:r>
      <w:r w:rsidRPr="00E21EB8">
        <w:rPr>
          <w:rStyle w:val="apple-converted-space"/>
          <w:rFonts w:ascii="Calibri" w:hAnsi="Calibri" w:cs="Calibri"/>
        </w:rPr>
        <w:t> </w:t>
      </w:r>
      <w:r w:rsidRPr="00E21EB8">
        <w:rPr>
          <w:rStyle w:val="normaltextrun"/>
          <w:rFonts w:ascii="Calibri" w:hAnsi="Calibri" w:cs="Calibri"/>
          <w:i/>
          <w:iCs/>
        </w:rPr>
        <w:t>Oxford textbook of attention deficit hyperactivity disorder</w:t>
      </w:r>
      <w:r w:rsidRPr="00E21EB8">
        <w:rPr>
          <w:rStyle w:val="normaltextrun"/>
          <w:rFonts w:ascii="Calibri" w:hAnsi="Calibri" w:cs="Calibri"/>
        </w:rPr>
        <w:t>, pp.9-15.</w:t>
      </w:r>
      <w:r w:rsidRPr="00E21EB8">
        <w:rPr>
          <w:rStyle w:val="eop"/>
          <w:rFonts w:ascii="Calibri" w:hAnsi="Calibri" w:cs="Calibri"/>
        </w:rPr>
        <w:t> </w:t>
      </w:r>
    </w:p>
    <w:p w14:paraId="56008915" w14:textId="77777777" w:rsidR="001C365E" w:rsidRPr="00E21EB8" w:rsidRDefault="001C365E" w:rsidP="00E21EB8">
      <w:pPr>
        <w:spacing w:line="360" w:lineRule="auto"/>
        <w:jc w:val="both"/>
        <w:rPr>
          <w:rFonts w:ascii="Calibri" w:hAnsi="Calibri" w:cs="Calibri"/>
          <w:color w:val="222222"/>
          <w:shd w:val="clear" w:color="auto" w:fill="FFFFFF"/>
        </w:rPr>
      </w:pPr>
    </w:p>
    <w:p w14:paraId="1183B710" w14:textId="14DDA9E7" w:rsidR="006E4872" w:rsidRPr="00E21EB8" w:rsidRDefault="006E4872" w:rsidP="00E21EB8">
      <w:pPr>
        <w:spacing w:line="360" w:lineRule="auto"/>
        <w:jc w:val="both"/>
        <w:rPr>
          <w:rFonts w:ascii="Calibri" w:hAnsi="Calibri" w:cs="Calibri"/>
          <w:color w:val="222222"/>
          <w:shd w:val="clear" w:color="auto" w:fill="FFFFFF"/>
        </w:rPr>
      </w:pPr>
      <w:r w:rsidRPr="00E21EB8">
        <w:rPr>
          <w:rFonts w:ascii="Calibri" w:hAnsi="Calibri" w:cs="Calibri"/>
          <w:color w:val="222222"/>
          <w:shd w:val="clear" w:color="auto" w:fill="FFFFFF"/>
        </w:rPr>
        <w:t xml:space="preserve">Hornstra, R., </w:t>
      </w:r>
      <w:proofErr w:type="spellStart"/>
      <w:r w:rsidRPr="00E21EB8">
        <w:rPr>
          <w:rFonts w:ascii="Calibri" w:hAnsi="Calibri" w:cs="Calibri"/>
          <w:color w:val="222222"/>
          <w:shd w:val="clear" w:color="auto" w:fill="FFFFFF"/>
        </w:rPr>
        <w:t>Groenman</w:t>
      </w:r>
      <w:proofErr w:type="spellEnd"/>
      <w:r w:rsidRPr="00E21EB8">
        <w:rPr>
          <w:rFonts w:ascii="Calibri" w:hAnsi="Calibri" w:cs="Calibri"/>
          <w:color w:val="222222"/>
          <w:shd w:val="clear" w:color="auto" w:fill="FFFFFF"/>
        </w:rPr>
        <w:t xml:space="preserve">, A.P., Van der Oord, S., Luman, M., Dekkers, T.J., van der Veen‐Mulders, L., Hoekstra, P.J. and van den Hoofdakker, B.J., 2023. Which components of </w:t>
      </w:r>
      <w:proofErr w:type="spellStart"/>
      <w:r w:rsidRPr="00E21EB8">
        <w:rPr>
          <w:rFonts w:ascii="Calibri" w:hAnsi="Calibri" w:cs="Calibri"/>
          <w:color w:val="222222"/>
          <w:shd w:val="clear" w:color="auto" w:fill="FFFFFF"/>
        </w:rPr>
        <w:t>behavioral</w:t>
      </w:r>
      <w:proofErr w:type="spellEnd"/>
      <w:r w:rsidRPr="00E21EB8">
        <w:rPr>
          <w:rFonts w:ascii="Calibri" w:hAnsi="Calibri" w:cs="Calibri"/>
          <w:color w:val="222222"/>
          <w:shd w:val="clear" w:color="auto" w:fill="FFFFFF"/>
        </w:rPr>
        <w:t xml:space="preserve"> parent and teacher training work for children with ADHD?–a </w:t>
      </w:r>
      <w:proofErr w:type="spellStart"/>
      <w:r w:rsidRPr="00E21EB8">
        <w:rPr>
          <w:rFonts w:ascii="Calibri" w:hAnsi="Calibri" w:cs="Calibri"/>
          <w:color w:val="222222"/>
          <w:shd w:val="clear" w:color="auto" w:fill="FFFFFF"/>
        </w:rPr>
        <w:t>metaregression</w:t>
      </w:r>
      <w:proofErr w:type="spellEnd"/>
      <w:r w:rsidRPr="00E21EB8">
        <w:rPr>
          <w:rFonts w:ascii="Calibri" w:hAnsi="Calibri" w:cs="Calibri"/>
          <w:color w:val="222222"/>
          <w:shd w:val="clear" w:color="auto" w:fill="FFFFFF"/>
        </w:rPr>
        <w:t xml:space="preserve"> analysis on child </w:t>
      </w:r>
      <w:proofErr w:type="spellStart"/>
      <w:r w:rsidRPr="00E21EB8">
        <w:rPr>
          <w:rFonts w:ascii="Calibri" w:hAnsi="Calibri" w:cs="Calibri"/>
          <w:color w:val="222222"/>
          <w:shd w:val="clear" w:color="auto" w:fill="FFFFFF"/>
        </w:rPr>
        <w:t>behavioral</w:t>
      </w:r>
      <w:proofErr w:type="spellEnd"/>
      <w:r w:rsidRPr="00E21EB8">
        <w:rPr>
          <w:rFonts w:ascii="Calibri" w:hAnsi="Calibri" w:cs="Calibri"/>
          <w:color w:val="222222"/>
          <w:shd w:val="clear" w:color="auto" w:fill="FFFFFF"/>
        </w:rPr>
        <w:t xml:space="preserve"> outcomes.</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Child and adolescent mental health</w:t>
      </w:r>
      <w:r w:rsidRPr="00E21EB8">
        <w:rPr>
          <w:rFonts w:ascii="Calibri" w:hAnsi="Calibri" w:cs="Calibri"/>
          <w:color w:val="222222"/>
          <w:shd w:val="clear" w:color="auto" w:fill="FFFFFF"/>
        </w:rPr>
        <w:t>,</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28</w:t>
      </w:r>
      <w:r w:rsidRPr="00E21EB8">
        <w:rPr>
          <w:rFonts w:ascii="Calibri" w:hAnsi="Calibri" w:cs="Calibri"/>
          <w:color w:val="222222"/>
          <w:shd w:val="clear" w:color="auto" w:fill="FFFFFF"/>
        </w:rPr>
        <w:t>(2), pp.258-268.</w:t>
      </w:r>
    </w:p>
    <w:p w14:paraId="17BFCA61" w14:textId="6202F3A3" w:rsidR="0004302B" w:rsidRPr="00E21EB8" w:rsidRDefault="0004302B" w:rsidP="00E21EB8">
      <w:pPr>
        <w:spacing w:line="360" w:lineRule="auto"/>
        <w:jc w:val="both"/>
        <w:rPr>
          <w:rFonts w:ascii="Calibri" w:hAnsi="Calibri" w:cs="Calibri"/>
          <w:color w:val="222222"/>
          <w:shd w:val="clear" w:color="auto" w:fill="FFFFFF"/>
        </w:rPr>
      </w:pPr>
      <w:r w:rsidRPr="00E21EB8">
        <w:rPr>
          <w:rFonts w:ascii="Calibri" w:hAnsi="Calibri" w:cs="Calibri"/>
          <w:color w:val="222222"/>
          <w:shd w:val="clear" w:color="auto" w:fill="FFFFFF"/>
        </w:rPr>
        <w:t xml:space="preserve">Jongrakthanakij, N., </w:t>
      </w:r>
      <w:proofErr w:type="spellStart"/>
      <w:r w:rsidRPr="00E21EB8">
        <w:rPr>
          <w:rFonts w:ascii="Calibri" w:hAnsi="Calibri" w:cs="Calibri"/>
          <w:color w:val="222222"/>
          <w:shd w:val="clear" w:color="auto" w:fill="FFFFFF"/>
        </w:rPr>
        <w:t>Prachason</w:t>
      </w:r>
      <w:proofErr w:type="spellEnd"/>
      <w:r w:rsidRPr="00E21EB8">
        <w:rPr>
          <w:rFonts w:ascii="Calibri" w:hAnsi="Calibri" w:cs="Calibri"/>
          <w:color w:val="222222"/>
          <w:shd w:val="clear" w:color="auto" w:fill="FFFFFF"/>
        </w:rPr>
        <w:t xml:space="preserve">, T., Limsuwan, N., </w:t>
      </w:r>
      <w:proofErr w:type="spellStart"/>
      <w:r w:rsidRPr="00E21EB8">
        <w:rPr>
          <w:rFonts w:ascii="Calibri" w:hAnsi="Calibri" w:cs="Calibri"/>
          <w:color w:val="222222"/>
          <w:shd w:val="clear" w:color="auto" w:fill="FFFFFF"/>
        </w:rPr>
        <w:t>Kiatrungrit</w:t>
      </w:r>
      <w:proofErr w:type="spellEnd"/>
      <w:r w:rsidRPr="00E21EB8">
        <w:rPr>
          <w:rFonts w:ascii="Calibri" w:hAnsi="Calibri" w:cs="Calibri"/>
          <w:color w:val="222222"/>
          <w:shd w:val="clear" w:color="auto" w:fill="FFFFFF"/>
        </w:rPr>
        <w:t xml:space="preserve">, K., Thongpan, M., </w:t>
      </w:r>
      <w:proofErr w:type="spellStart"/>
      <w:r w:rsidRPr="00E21EB8">
        <w:rPr>
          <w:rFonts w:ascii="Calibri" w:hAnsi="Calibri" w:cs="Calibri"/>
          <w:color w:val="222222"/>
          <w:shd w:val="clear" w:color="auto" w:fill="FFFFFF"/>
        </w:rPr>
        <w:t>Lorterapong</w:t>
      </w:r>
      <w:proofErr w:type="spellEnd"/>
      <w:r w:rsidRPr="00E21EB8">
        <w:rPr>
          <w:rFonts w:ascii="Calibri" w:hAnsi="Calibri" w:cs="Calibri"/>
          <w:color w:val="222222"/>
          <w:shd w:val="clear" w:color="auto" w:fill="FFFFFF"/>
        </w:rPr>
        <w:t xml:space="preserve">, P., </w:t>
      </w:r>
      <w:proofErr w:type="spellStart"/>
      <w:r w:rsidRPr="00E21EB8">
        <w:rPr>
          <w:rFonts w:ascii="Calibri" w:hAnsi="Calibri" w:cs="Calibri"/>
          <w:color w:val="222222"/>
          <w:shd w:val="clear" w:color="auto" w:fill="FFFFFF"/>
        </w:rPr>
        <w:t>Wisajun</w:t>
      </w:r>
      <w:proofErr w:type="spellEnd"/>
      <w:r w:rsidRPr="00E21EB8">
        <w:rPr>
          <w:rFonts w:ascii="Calibri" w:hAnsi="Calibri" w:cs="Calibri"/>
          <w:color w:val="222222"/>
          <w:shd w:val="clear" w:color="auto" w:fill="FFFFFF"/>
        </w:rPr>
        <w:t xml:space="preserve">, P. and </w:t>
      </w:r>
      <w:proofErr w:type="spellStart"/>
      <w:r w:rsidRPr="00E21EB8">
        <w:rPr>
          <w:rFonts w:ascii="Calibri" w:hAnsi="Calibri" w:cs="Calibri"/>
          <w:color w:val="222222"/>
          <w:shd w:val="clear" w:color="auto" w:fill="FFFFFF"/>
        </w:rPr>
        <w:t>Jullagate</w:t>
      </w:r>
      <w:proofErr w:type="spellEnd"/>
      <w:r w:rsidRPr="00E21EB8">
        <w:rPr>
          <w:rFonts w:ascii="Calibri" w:hAnsi="Calibri" w:cs="Calibri"/>
          <w:color w:val="222222"/>
          <w:shd w:val="clear" w:color="auto" w:fill="FFFFFF"/>
        </w:rPr>
        <w:t>, S., 2026. From ADHD symptoms to parental stress: The roles of functional impairment, family functioning, and parental ADHD.</w:t>
      </w:r>
      <w:r w:rsidRPr="00E21EB8">
        <w:rPr>
          <w:rStyle w:val="apple-converted-space"/>
          <w:rFonts w:ascii="Calibri" w:hAnsi="Calibri" w:cs="Calibri"/>
          <w:color w:val="222222"/>
          <w:shd w:val="clear" w:color="auto" w:fill="FFFFFF"/>
        </w:rPr>
        <w:t> </w:t>
      </w:r>
      <w:proofErr w:type="spellStart"/>
      <w:r w:rsidRPr="00E21EB8">
        <w:rPr>
          <w:rFonts w:ascii="Calibri" w:hAnsi="Calibri" w:cs="Calibri"/>
          <w:i/>
          <w:iCs/>
          <w:color w:val="222222"/>
          <w:shd w:val="clear" w:color="auto" w:fill="FFFFFF"/>
        </w:rPr>
        <w:t>Plos</w:t>
      </w:r>
      <w:proofErr w:type="spellEnd"/>
      <w:r w:rsidRPr="00E21EB8">
        <w:rPr>
          <w:rFonts w:ascii="Calibri" w:hAnsi="Calibri" w:cs="Calibri"/>
          <w:i/>
          <w:iCs/>
          <w:color w:val="222222"/>
          <w:shd w:val="clear" w:color="auto" w:fill="FFFFFF"/>
        </w:rPr>
        <w:t xml:space="preserve"> one</w:t>
      </w:r>
      <w:r w:rsidRPr="00E21EB8">
        <w:rPr>
          <w:rFonts w:ascii="Calibri" w:hAnsi="Calibri" w:cs="Calibri"/>
          <w:color w:val="222222"/>
          <w:shd w:val="clear" w:color="auto" w:fill="FFFFFF"/>
        </w:rPr>
        <w:t>,</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21</w:t>
      </w:r>
      <w:r w:rsidRPr="00E21EB8">
        <w:rPr>
          <w:rFonts w:ascii="Calibri" w:hAnsi="Calibri" w:cs="Calibri"/>
          <w:color w:val="222222"/>
          <w:shd w:val="clear" w:color="auto" w:fill="FFFFFF"/>
        </w:rPr>
        <w:t>(1), p.e0341817.</w:t>
      </w:r>
    </w:p>
    <w:p w14:paraId="71E86FA7" w14:textId="23EA5212" w:rsidR="00266E70" w:rsidRPr="00E21EB8" w:rsidRDefault="00266E70" w:rsidP="00E21EB8">
      <w:pPr>
        <w:spacing w:line="360" w:lineRule="auto"/>
        <w:jc w:val="both"/>
        <w:rPr>
          <w:rFonts w:ascii="Calibri" w:hAnsi="Calibri" w:cs="Calibri"/>
          <w:color w:val="222222"/>
          <w:shd w:val="clear" w:color="auto" w:fill="FFFFFF"/>
        </w:rPr>
      </w:pPr>
      <w:r w:rsidRPr="00E21EB8">
        <w:rPr>
          <w:rFonts w:ascii="Calibri" w:hAnsi="Calibri" w:cs="Calibri"/>
          <w:color w:val="222222"/>
          <w:shd w:val="clear" w:color="auto" w:fill="FFFFFF"/>
        </w:rPr>
        <w:t>Joy, K.S., 2024.</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Impact of ADHD on family dynamics: a qualitative study</w:t>
      </w:r>
      <w:r w:rsidRPr="00E21EB8">
        <w:rPr>
          <w:rStyle w:val="apple-converted-space"/>
          <w:rFonts w:ascii="Calibri" w:hAnsi="Calibri" w:cs="Calibri"/>
          <w:color w:val="222222"/>
          <w:shd w:val="clear" w:color="auto" w:fill="FFFFFF"/>
        </w:rPr>
        <w:t> </w:t>
      </w:r>
      <w:r w:rsidRPr="00E21EB8">
        <w:rPr>
          <w:rFonts w:ascii="Calibri" w:hAnsi="Calibri" w:cs="Calibri"/>
          <w:color w:val="222222"/>
          <w:shd w:val="clear" w:color="auto" w:fill="FFFFFF"/>
        </w:rPr>
        <w:t>(Doctoral dissertation, Bangladesh Health Professions Institute, Faculty of Medicine, the University of Dhaka, Bangladesh.).</w:t>
      </w:r>
    </w:p>
    <w:p w14:paraId="2FD0973C" w14:textId="4EA38314" w:rsidR="0058304A" w:rsidRPr="00E21EB8" w:rsidRDefault="00723A68" w:rsidP="00E21EB8">
      <w:pPr>
        <w:spacing w:line="360" w:lineRule="auto"/>
        <w:jc w:val="both"/>
        <w:rPr>
          <w:rFonts w:ascii="Calibri" w:hAnsi="Calibri" w:cs="Calibri"/>
          <w:color w:val="222222"/>
          <w:shd w:val="clear" w:color="auto" w:fill="FFFFFF"/>
        </w:rPr>
      </w:pPr>
      <w:proofErr w:type="spellStart"/>
      <w:r w:rsidRPr="00E21EB8">
        <w:rPr>
          <w:rFonts w:ascii="Calibri" w:hAnsi="Calibri" w:cs="Calibri"/>
          <w:color w:val="222222"/>
          <w:shd w:val="clear" w:color="auto" w:fill="FFFFFF"/>
        </w:rPr>
        <w:t>Koutsoklenis</w:t>
      </w:r>
      <w:proofErr w:type="spellEnd"/>
      <w:r w:rsidRPr="00E21EB8">
        <w:rPr>
          <w:rFonts w:ascii="Calibri" w:hAnsi="Calibri" w:cs="Calibri"/>
          <w:color w:val="222222"/>
          <w:shd w:val="clear" w:color="auto" w:fill="FFFFFF"/>
        </w:rPr>
        <w:t>, A. and Honkasilta, J., 2023. ADHD in the DSM-5-TR: What has changed and what has not.</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Frontiers in psychiatry</w:t>
      </w:r>
      <w:r w:rsidRPr="00E21EB8">
        <w:rPr>
          <w:rFonts w:ascii="Calibri" w:hAnsi="Calibri" w:cs="Calibri"/>
          <w:color w:val="222222"/>
          <w:shd w:val="clear" w:color="auto" w:fill="FFFFFF"/>
        </w:rPr>
        <w:t>,</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13</w:t>
      </w:r>
      <w:r w:rsidRPr="00E21EB8">
        <w:rPr>
          <w:rFonts w:ascii="Calibri" w:hAnsi="Calibri" w:cs="Calibri"/>
          <w:color w:val="222222"/>
          <w:shd w:val="clear" w:color="auto" w:fill="FFFFFF"/>
        </w:rPr>
        <w:t>, p.1064141.</w:t>
      </w:r>
    </w:p>
    <w:p w14:paraId="465F2DB2" w14:textId="4CD522C1" w:rsidR="00670D3B" w:rsidRPr="00E21EB8" w:rsidRDefault="00670D3B" w:rsidP="00E21EB8">
      <w:pPr>
        <w:spacing w:line="360" w:lineRule="auto"/>
        <w:jc w:val="both"/>
        <w:rPr>
          <w:rFonts w:ascii="Calibri" w:hAnsi="Calibri" w:cs="Calibri"/>
          <w:color w:val="222222"/>
          <w:shd w:val="clear" w:color="auto" w:fill="FFFFFF"/>
        </w:rPr>
      </w:pPr>
      <w:r w:rsidRPr="00E21EB8">
        <w:rPr>
          <w:rFonts w:ascii="Calibri" w:hAnsi="Calibri" w:cs="Calibri"/>
          <w:color w:val="222222"/>
          <w:shd w:val="clear" w:color="auto" w:fill="FFFFFF"/>
        </w:rPr>
        <w:t>Lee, Y.J. and Kim, J., 2022. Effect of maternal anxiety on parenting stress of fathers of children with ADHD.</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Journal of Korean medical science</w:t>
      </w:r>
      <w:r w:rsidRPr="00E21EB8">
        <w:rPr>
          <w:rFonts w:ascii="Calibri" w:hAnsi="Calibri" w:cs="Calibri"/>
          <w:color w:val="222222"/>
          <w:shd w:val="clear" w:color="auto" w:fill="FFFFFF"/>
        </w:rPr>
        <w:t>,</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37</w:t>
      </w:r>
      <w:r w:rsidRPr="00E21EB8">
        <w:rPr>
          <w:rFonts w:ascii="Calibri" w:hAnsi="Calibri" w:cs="Calibri"/>
          <w:color w:val="222222"/>
          <w:shd w:val="clear" w:color="auto" w:fill="FFFFFF"/>
        </w:rPr>
        <w:t>(11).</w:t>
      </w:r>
    </w:p>
    <w:p w14:paraId="552CF6D3" w14:textId="7FE24022" w:rsidR="00F94EA8" w:rsidRPr="00E21EB8" w:rsidRDefault="00F94EA8" w:rsidP="00E21EB8">
      <w:pPr>
        <w:spacing w:line="360" w:lineRule="auto"/>
        <w:jc w:val="both"/>
        <w:rPr>
          <w:rFonts w:ascii="Calibri" w:hAnsi="Calibri" w:cs="Calibri"/>
          <w:color w:val="222222"/>
          <w:shd w:val="clear" w:color="auto" w:fill="FFFFFF"/>
        </w:rPr>
      </w:pPr>
      <w:r w:rsidRPr="00E21EB8">
        <w:rPr>
          <w:rFonts w:ascii="Calibri" w:hAnsi="Calibri" w:cs="Calibri"/>
          <w:color w:val="222222"/>
          <w:shd w:val="clear" w:color="auto" w:fill="FFFFFF"/>
        </w:rPr>
        <w:t xml:space="preserve">MacDonald, H.J., Kleppe, R., </w:t>
      </w:r>
      <w:proofErr w:type="spellStart"/>
      <w:r w:rsidRPr="00E21EB8">
        <w:rPr>
          <w:rFonts w:ascii="Calibri" w:hAnsi="Calibri" w:cs="Calibri"/>
          <w:color w:val="222222"/>
          <w:shd w:val="clear" w:color="auto" w:fill="FFFFFF"/>
        </w:rPr>
        <w:t>Szigetvari</w:t>
      </w:r>
      <w:proofErr w:type="spellEnd"/>
      <w:r w:rsidRPr="00E21EB8">
        <w:rPr>
          <w:rFonts w:ascii="Calibri" w:hAnsi="Calibri" w:cs="Calibri"/>
          <w:color w:val="222222"/>
          <w:shd w:val="clear" w:color="auto" w:fill="FFFFFF"/>
        </w:rPr>
        <w:t>, P.D. and Haavik, J., 2024. The dopamine hypothesis for ADHD: An evaluation of evidence accumulated from human studies and animal models.</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Frontiers in Psychiatry</w:t>
      </w:r>
      <w:r w:rsidRPr="00E21EB8">
        <w:rPr>
          <w:rFonts w:ascii="Calibri" w:hAnsi="Calibri" w:cs="Calibri"/>
          <w:color w:val="222222"/>
          <w:shd w:val="clear" w:color="auto" w:fill="FFFFFF"/>
        </w:rPr>
        <w:t>,</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15</w:t>
      </w:r>
      <w:r w:rsidRPr="00E21EB8">
        <w:rPr>
          <w:rFonts w:ascii="Calibri" w:hAnsi="Calibri" w:cs="Calibri"/>
          <w:color w:val="222222"/>
          <w:shd w:val="clear" w:color="auto" w:fill="FFFFFF"/>
        </w:rPr>
        <w:t>, p.1492126.</w:t>
      </w:r>
    </w:p>
    <w:p w14:paraId="140B2026" w14:textId="4DCDE6E9" w:rsidR="00184BC3" w:rsidRPr="00E21EB8" w:rsidRDefault="00184BC3" w:rsidP="00E21EB8">
      <w:pPr>
        <w:spacing w:line="360" w:lineRule="auto"/>
        <w:jc w:val="both"/>
        <w:rPr>
          <w:rFonts w:ascii="Calibri" w:hAnsi="Calibri" w:cs="Calibri"/>
          <w:color w:val="222222"/>
          <w:shd w:val="clear" w:color="auto" w:fill="FFFFFF"/>
        </w:rPr>
      </w:pPr>
      <w:r w:rsidRPr="00E21EB8">
        <w:rPr>
          <w:rFonts w:ascii="Calibri" w:hAnsi="Calibri" w:cs="Calibri"/>
          <w:color w:val="222222"/>
          <w:shd w:val="clear" w:color="auto" w:fill="FFFFFF"/>
        </w:rPr>
        <w:lastRenderedPageBreak/>
        <w:t>Martin, A.F., Rubin, G.J., Rogers, M.B., Wessely, S., Greenberg, N., Hall, C.E., Pitt, A., Logan, P.E., Lucas, R. and Brooks, S.K., 2025. The changing prevalence of ADHD? A systematic review.</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Journal of affective disorders</w:t>
      </w:r>
      <w:r w:rsidRPr="00E21EB8">
        <w:rPr>
          <w:rFonts w:ascii="Calibri" w:hAnsi="Calibri" w:cs="Calibri"/>
          <w:color w:val="222222"/>
          <w:shd w:val="clear" w:color="auto" w:fill="FFFFFF"/>
        </w:rPr>
        <w:t>,</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388</w:t>
      </w:r>
      <w:r w:rsidRPr="00E21EB8">
        <w:rPr>
          <w:rFonts w:ascii="Calibri" w:hAnsi="Calibri" w:cs="Calibri"/>
          <w:color w:val="222222"/>
          <w:shd w:val="clear" w:color="auto" w:fill="FFFFFF"/>
        </w:rPr>
        <w:t>, p.119427.</w:t>
      </w:r>
    </w:p>
    <w:p w14:paraId="510CAD27" w14:textId="1C839E72" w:rsidR="008F3EAD" w:rsidRPr="00E21EB8" w:rsidRDefault="008F3EAD" w:rsidP="00E21EB8">
      <w:pPr>
        <w:spacing w:line="360" w:lineRule="auto"/>
        <w:jc w:val="both"/>
        <w:rPr>
          <w:rFonts w:ascii="Calibri" w:hAnsi="Calibri" w:cs="Calibri"/>
          <w:color w:val="222222"/>
          <w:shd w:val="clear" w:color="auto" w:fill="FFFFFF"/>
        </w:rPr>
      </w:pPr>
      <w:r w:rsidRPr="00E21EB8">
        <w:rPr>
          <w:rFonts w:ascii="Calibri" w:hAnsi="Calibri" w:cs="Calibri"/>
          <w:color w:val="222222"/>
          <w:shd w:val="clear" w:color="auto" w:fill="FFFFFF"/>
        </w:rPr>
        <w:t xml:space="preserve">Mayes, S.D., </w:t>
      </w:r>
      <w:proofErr w:type="spellStart"/>
      <w:r w:rsidRPr="00E21EB8">
        <w:rPr>
          <w:rFonts w:ascii="Calibri" w:hAnsi="Calibri" w:cs="Calibri"/>
          <w:color w:val="222222"/>
          <w:shd w:val="clear" w:color="auto" w:fill="FFFFFF"/>
        </w:rPr>
        <w:t>Pardej</w:t>
      </w:r>
      <w:proofErr w:type="spellEnd"/>
      <w:r w:rsidRPr="00E21EB8">
        <w:rPr>
          <w:rFonts w:ascii="Calibri" w:hAnsi="Calibri" w:cs="Calibri"/>
          <w:color w:val="222222"/>
          <w:shd w:val="clear" w:color="auto" w:fill="FFFFFF"/>
        </w:rPr>
        <w:t xml:space="preserve">, S.K. and </w:t>
      </w:r>
      <w:proofErr w:type="spellStart"/>
      <w:r w:rsidRPr="00E21EB8">
        <w:rPr>
          <w:rFonts w:ascii="Calibri" w:hAnsi="Calibri" w:cs="Calibri"/>
          <w:color w:val="222222"/>
          <w:shd w:val="clear" w:color="auto" w:fill="FFFFFF"/>
        </w:rPr>
        <w:t>Waschbusch</w:t>
      </w:r>
      <w:proofErr w:type="spellEnd"/>
      <w:r w:rsidRPr="00E21EB8">
        <w:rPr>
          <w:rFonts w:ascii="Calibri" w:hAnsi="Calibri" w:cs="Calibri"/>
          <w:color w:val="222222"/>
          <w:shd w:val="clear" w:color="auto" w:fill="FFFFFF"/>
        </w:rPr>
        <w:t>, D.A., 2025. Oppositional defiant disorder in autism and ADHD.</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Journal of Autism and Developmental Disorders</w:t>
      </w:r>
      <w:r w:rsidRPr="00E21EB8">
        <w:rPr>
          <w:rFonts w:ascii="Calibri" w:hAnsi="Calibri" w:cs="Calibri"/>
          <w:color w:val="222222"/>
          <w:shd w:val="clear" w:color="auto" w:fill="FFFFFF"/>
        </w:rPr>
        <w:t>,</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55</w:t>
      </w:r>
      <w:r w:rsidRPr="00E21EB8">
        <w:rPr>
          <w:rFonts w:ascii="Calibri" w:hAnsi="Calibri" w:cs="Calibri"/>
          <w:color w:val="222222"/>
          <w:shd w:val="clear" w:color="auto" w:fill="FFFFFF"/>
        </w:rPr>
        <w:t>(11), pp.4092-4105.</w:t>
      </w:r>
    </w:p>
    <w:p w14:paraId="53C85F83" w14:textId="77777777" w:rsidR="001C365E" w:rsidRPr="00E21EB8" w:rsidRDefault="001C365E" w:rsidP="00E21EB8">
      <w:pPr>
        <w:pStyle w:val="paragraph"/>
        <w:spacing w:before="0" w:beforeAutospacing="0" w:after="0" w:afterAutospacing="0" w:line="360" w:lineRule="auto"/>
        <w:jc w:val="both"/>
        <w:textAlignment w:val="baseline"/>
        <w:rPr>
          <w:rFonts w:ascii="Calibri" w:hAnsi="Calibri" w:cs="Calibri"/>
          <w:sz w:val="18"/>
          <w:szCs w:val="18"/>
        </w:rPr>
      </w:pPr>
      <w:r w:rsidRPr="00E21EB8">
        <w:rPr>
          <w:rStyle w:val="eop"/>
          <w:rFonts w:ascii="Calibri" w:hAnsi="Calibri" w:cs="Calibri"/>
        </w:rPr>
        <w:t> </w:t>
      </w:r>
    </w:p>
    <w:p w14:paraId="49050FD0" w14:textId="77777777" w:rsidR="001C365E" w:rsidRPr="00E21EB8" w:rsidRDefault="001C365E" w:rsidP="00E21EB8">
      <w:pPr>
        <w:pStyle w:val="paragraph"/>
        <w:spacing w:before="0" w:beforeAutospacing="0" w:after="0" w:afterAutospacing="0" w:line="360" w:lineRule="auto"/>
        <w:jc w:val="both"/>
        <w:textAlignment w:val="baseline"/>
        <w:rPr>
          <w:rFonts w:ascii="Calibri" w:hAnsi="Calibri" w:cs="Calibri"/>
          <w:sz w:val="18"/>
          <w:szCs w:val="18"/>
        </w:rPr>
      </w:pPr>
      <w:r w:rsidRPr="00E21EB8">
        <w:rPr>
          <w:rStyle w:val="normaltextrun"/>
          <w:rFonts w:ascii="Calibri" w:hAnsi="Calibri" w:cs="Calibri"/>
        </w:rPr>
        <w:t>Mayes R. (2019). ADHD, or the Medicalization of Social Problems.</w:t>
      </w:r>
      <w:r w:rsidRPr="00E21EB8">
        <w:rPr>
          <w:rStyle w:val="apple-converted-space"/>
          <w:rFonts w:ascii="Calibri" w:hAnsi="Calibri" w:cs="Calibri"/>
        </w:rPr>
        <w:t> </w:t>
      </w:r>
      <w:r w:rsidRPr="00E21EB8">
        <w:rPr>
          <w:rStyle w:val="normaltextrun"/>
          <w:rFonts w:ascii="Calibri" w:hAnsi="Calibri" w:cs="Calibri"/>
          <w:i/>
          <w:iCs/>
        </w:rPr>
        <w:t>American Journal of Public Health</w:t>
      </w:r>
      <w:r w:rsidRPr="00E21EB8">
        <w:rPr>
          <w:rStyle w:val="normaltextrun"/>
          <w:rFonts w:ascii="Calibri" w:hAnsi="Calibri" w:cs="Calibri"/>
        </w:rPr>
        <w:t>,</w:t>
      </w:r>
      <w:r w:rsidRPr="00E21EB8">
        <w:rPr>
          <w:rStyle w:val="apple-converted-space"/>
          <w:rFonts w:ascii="Calibri" w:hAnsi="Calibri" w:cs="Calibri"/>
        </w:rPr>
        <w:t> </w:t>
      </w:r>
      <w:r w:rsidRPr="00E21EB8">
        <w:rPr>
          <w:rStyle w:val="normaltextrun"/>
          <w:rFonts w:ascii="Calibri" w:hAnsi="Calibri" w:cs="Calibri"/>
          <w:i/>
          <w:iCs/>
        </w:rPr>
        <w:t>109</w:t>
      </w:r>
      <w:r w:rsidRPr="00E21EB8">
        <w:rPr>
          <w:rStyle w:val="normaltextrun"/>
          <w:rFonts w:ascii="Calibri" w:hAnsi="Calibri" w:cs="Calibri"/>
        </w:rPr>
        <w:t>(9), 1154–1155. https://doi.org/10.2105/AJPH.2019.305226</w:t>
      </w:r>
      <w:r w:rsidRPr="00E21EB8">
        <w:rPr>
          <w:rStyle w:val="eop"/>
          <w:rFonts w:ascii="Calibri" w:hAnsi="Calibri" w:cs="Calibri"/>
        </w:rPr>
        <w:t> </w:t>
      </w:r>
    </w:p>
    <w:p w14:paraId="3D07004E" w14:textId="77777777" w:rsidR="001C365E" w:rsidRPr="00E21EB8" w:rsidRDefault="001C365E" w:rsidP="00E21EB8">
      <w:pPr>
        <w:spacing w:line="360" w:lineRule="auto"/>
        <w:jc w:val="both"/>
        <w:rPr>
          <w:rFonts w:ascii="Calibri" w:hAnsi="Calibri" w:cs="Calibri"/>
          <w:color w:val="222222"/>
          <w:shd w:val="clear" w:color="auto" w:fill="FFFFFF"/>
        </w:rPr>
      </w:pPr>
    </w:p>
    <w:p w14:paraId="3D396E80" w14:textId="66D1DCCC" w:rsidR="001C365E" w:rsidRPr="00E21EB8" w:rsidRDefault="001C365E" w:rsidP="00E21EB8">
      <w:pPr>
        <w:spacing w:line="360" w:lineRule="auto"/>
        <w:jc w:val="both"/>
        <w:rPr>
          <w:rFonts w:ascii="Calibri" w:hAnsi="Calibri" w:cs="Calibri"/>
          <w:color w:val="222222"/>
          <w:shd w:val="clear" w:color="auto" w:fill="FFFFFF"/>
        </w:rPr>
      </w:pPr>
      <w:r w:rsidRPr="00E21EB8">
        <w:rPr>
          <w:rStyle w:val="normaltextrun"/>
          <w:rFonts w:ascii="Calibri" w:hAnsi="Calibri" w:cs="Calibri"/>
          <w:color w:val="000000"/>
          <w:shd w:val="clear" w:color="auto" w:fill="FFFFFF"/>
        </w:rPr>
        <w:t>McGough, J.J., 2016. Treatment controversies in adult ADHD.</w:t>
      </w:r>
      <w:r w:rsidRPr="00E21EB8">
        <w:rPr>
          <w:rStyle w:val="apple-converted-space"/>
          <w:rFonts w:ascii="Calibri" w:hAnsi="Calibri" w:cs="Calibri"/>
          <w:color w:val="000000"/>
          <w:shd w:val="clear" w:color="auto" w:fill="FFFFFF"/>
        </w:rPr>
        <w:t> </w:t>
      </w:r>
      <w:r w:rsidRPr="00E21EB8">
        <w:rPr>
          <w:rStyle w:val="normaltextrun"/>
          <w:rFonts w:ascii="Calibri" w:hAnsi="Calibri" w:cs="Calibri"/>
          <w:i/>
          <w:iCs/>
          <w:color w:val="000000"/>
          <w:shd w:val="clear" w:color="auto" w:fill="FFFFFF"/>
        </w:rPr>
        <w:t>American Journal of Psychiatry</w:t>
      </w:r>
      <w:r w:rsidRPr="00E21EB8">
        <w:rPr>
          <w:rStyle w:val="normaltextrun"/>
          <w:rFonts w:ascii="Calibri" w:hAnsi="Calibri" w:cs="Calibri"/>
          <w:color w:val="000000"/>
          <w:shd w:val="clear" w:color="auto" w:fill="FFFFFF"/>
        </w:rPr>
        <w:t>,</w:t>
      </w:r>
      <w:r w:rsidRPr="00E21EB8">
        <w:rPr>
          <w:rStyle w:val="apple-converted-space"/>
          <w:rFonts w:ascii="Calibri" w:hAnsi="Calibri" w:cs="Calibri"/>
          <w:color w:val="000000"/>
          <w:shd w:val="clear" w:color="auto" w:fill="FFFFFF"/>
        </w:rPr>
        <w:t> </w:t>
      </w:r>
      <w:r w:rsidRPr="00E21EB8">
        <w:rPr>
          <w:rStyle w:val="normaltextrun"/>
          <w:rFonts w:ascii="Calibri" w:hAnsi="Calibri" w:cs="Calibri"/>
          <w:i/>
          <w:iCs/>
          <w:color w:val="000000"/>
          <w:shd w:val="clear" w:color="auto" w:fill="FFFFFF"/>
        </w:rPr>
        <w:t>173</w:t>
      </w:r>
      <w:r w:rsidRPr="00E21EB8">
        <w:rPr>
          <w:rStyle w:val="normaltextrun"/>
          <w:rFonts w:ascii="Calibri" w:hAnsi="Calibri" w:cs="Calibri"/>
          <w:color w:val="000000"/>
          <w:shd w:val="clear" w:color="auto" w:fill="FFFFFF"/>
        </w:rPr>
        <w:t>(10), pp.960-966.</w:t>
      </w:r>
      <w:r w:rsidRPr="00E21EB8">
        <w:rPr>
          <w:rStyle w:val="eop"/>
          <w:rFonts w:ascii="Calibri" w:hAnsi="Calibri" w:cs="Calibri"/>
          <w:color w:val="000000"/>
        </w:rPr>
        <w:t> </w:t>
      </w:r>
    </w:p>
    <w:p w14:paraId="22AED06C" w14:textId="1AA813A9" w:rsidR="00266E70" w:rsidRPr="00E21EB8" w:rsidRDefault="00266E70" w:rsidP="00E21EB8">
      <w:pPr>
        <w:spacing w:line="360" w:lineRule="auto"/>
        <w:jc w:val="both"/>
        <w:rPr>
          <w:rFonts w:ascii="Calibri" w:hAnsi="Calibri" w:cs="Calibri"/>
          <w:color w:val="222222"/>
          <w:shd w:val="clear" w:color="auto" w:fill="FFFFFF"/>
        </w:rPr>
      </w:pPr>
      <w:r w:rsidRPr="00E21EB8">
        <w:rPr>
          <w:rFonts w:ascii="Calibri" w:hAnsi="Calibri" w:cs="Calibri"/>
          <w:color w:val="222222"/>
          <w:shd w:val="clear" w:color="auto" w:fill="FFFFFF"/>
        </w:rPr>
        <w:t>McGrath, M.A., Fletcher, K.L. and Bielski, L.M., 2023. Executive functioning skills of children with listening difficulties.</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Psychology in the Schools</w:t>
      </w:r>
      <w:r w:rsidRPr="00E21EB8">
        <w:rPr>
          <w:rFonts w:ascii="Calibri" w:hAnsi="Calibri" w:cs="Calibri"/>
          <w:color w:val="222222"/>
          <w:shd w:val="clear" w:color="auto" w:fill="FFFFFF"/>
        </w:rPr>
        <w:t>,</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60</w:t>
      </w:r>
      <w:r w:rsidRPr="00E21EB8">
        <w:rPr>
          <w:rFonts w:ascii="Calibri" w:hAnsi="Calibri" w:cs="Calibri"/>
          <w:color w:val="222222"/>
          <w:shd w:val="clear" w:color="auto" w:fill="FFFFFF"/>
        </w:rPr>
        <w:t>(9), pp.3520-3541.</w:t>
      </w:r>
    </w:p>
    <w:p w14:paraId="7DC03023" w14:textId="46F1B417" w:rsidR="005A1E59" w:rsidRPr="00E21EB8" w:rsidRDefault="005A1E59" w:rsidP="00E21EB8">
      <w:pPr>
        <w:spacing w:line="360" w:lineRule="auto"/>
        <w:jc w:val="both"/>
        <w:rPr>
          <w:rFonts w:ascii="Calibri" w:hAnsi="Calibri" w:cs="Calibri"/>
          <w:color w:val="1B1B1B"/>
          <w:shd w:val="clear" w:color="auto" w:fill="FFFFFF"/>
        </w:rPr>
      </w:pPr>
      <w:r w:rsidRPr="00E21EB8">
        <w:rPr>
          <w:rFonts w:ascii="Calibri" w:hAnsi="Calibri" w:cs="Calibri"/>
          <w:color w:val="1B1B1B"/>
          <w:shd w:val="clear" w:color="auto" w:fill="FFFFFF"/>
        </w:rPr>
        <w:t>Moffitt, T. E., &amp; Melchior, M.</w:t>
      </w:r>
      <w:r w:rsidR="00E743C8" w:rsidRPr="00E21EB8">
        <w:rPr>
          <w:rFonts w:ascii="Calibri" w:hAnsi="Calibri" w:cs="Calibri"/>
          <w:color w:val="1B1B1B"/>
          <w:shd w:val="clear" w:color="auto" w:fill="FFFFFF"/>
        </w:rPr>
        <w:t>,</w:t>
      </w:r>
      <w:r w:rsidRPr="00E21EB8">
        <w:rPr>
          <w:rFonts w:ascii="Calibri" w:hAnsi="Calibri" w:cs="Calibri"/>
          <w:color w:val="1B1B1B"/>
          <w:shd w:val="clear" w:color="auto" w:fill="FFFFFF"/>
        </w:rPr>
        <w:t xml:space="preserve"> 2007. Why does the worldwide prevalence of childhood attention deficit hyperactivity disorder matter?.</w:t>
      </w:r>
      <w:r w:rsidRPr="00E21EB8">
        <w:rPr>
          <w:rStyle w:val="apple-converted-space"/>
          <w:rFonts w:ascii="Calibri" w:hAnsi="Calibri" w:cs="Calibri"/>
          <w:color w:val="1B1B1B"/>
          <w:shd w:val="clear" w:color="auto" w:fill="FFFFFF"/>
        </w:rPr>
        <w:t> </w:t>
      </w:r>
      <w:r w:rsidRPr="00E21EB8">
        <w:rPr>
          <w:rFonts w:ascii="Calibri" w:hAnsi="Calibri" w:cs="Calibri"/>
          <w:i/>
          <w:iCs/>
          <w:color w:val="1B1B1B"/>
          <w:shd w:val="clear" w:color="auto" w:fill="FFFFFF"/>
        </w:rPr>
        <w:t>The American journal of psychiatry</w:t>
      </w:r>
      <w:r w:rsidRPr="00E21EB8">
        <w:rPr>
          <w:rFonts w:ascii="Calibri" w:hAnsi="Calibri" w:cs="Calibri"/>
          <w:color w:val="1B1B1B"/>
          <w:shd w:val="clear" w:color="auto" w:fill="FFFFFF"/>
        </w:rPr>
        <w:t>,</w:t>
      </w:r>
      <w:r w:rsidRPr="00E21EB8">
        <w:rPr>
          <w:rStyle w:val="apple-converted-space"/>
          <w:rFonts w:ascii="Calibri" w:hAnsi="Calibri" w:cs="Calibri"/>
          <w:color w:val="1B1B1B"/>
          <w:shd w:val="clear" w:color="auto" w:fill="FFFFFF"/>
        </w:rPr>
        <w:t> </w:t>
      </w:r>
      <w:r w:rsidRPr="00E21EB8">
        <w:rPr>
          <w:rFonts w:ascii="Calibri" w:hAnsi="Calibri" w:cs="Calibri"/>
          <w:i/>
          <w:iCs/>
          <w:color w:val="1B1B1B"/>
          <w:shd w:val="clear" w:color="auto" w:fill="FFFFFF"/>
        </w:rPr>
        <w:t>164</w:t>
      </w:r>
      <w:r w:rsidRPr="00E21EB8">
        <w:rPr>
          <w:rFonts w:ascii="Calibri" w:hAnsi="Calibri" w:cs="Calibri"/>
          <w:color w:val="1B1B1B"/>
          <w:shd w:val="clear" w:color="auto" w:fill="FFFFFF"/>
        </w:rPr>
        <w:t xml:space="preserve">(6), 856–858. </w:t>
      </w:r>
      <w:hyperlink r:id="rId4" w:history="1">
        <w:r w:rsidR="00E743C8" w:rsidRPr="00E21EB8">
          <w:rPr>
            <w:rStyle w:val="Hyperlink"/>
            <w:rFonts w:ascii="Calibri" w:hAnsi="Calibri" w:cs="Calibri"/>
            <w:shd w:val="clear" w:color="auto" w:fill="FFFFFF"/>
          </w:rPr>
          <w:t>https://doi.org/10.1176/ajp.2007.164.6.856</w:t>
        </w:r>
      </w:hyperlink>
    </w:p>
    <w:p w14:paraId="78544399" w14:textId="03AB0295" w:rsidR="00C3102B" w:rsidRPr="00E21EB8" w:rsidRDefault="00C3102B" w:rsidP="00E21EB8">
      <w:pPr>
        <w:spacing w:line="360" w:lineRule="auto"/>
        <w:jc w:val="both"/>
        <w:rPr>
          <w:rFonts w:ascii="Calibri" w:hAnsi="Calibri" w:cs="Calibri"/>
          <w:color w:val="1B1B1B"/>
          <w:shd w:val="clear" w:color="auto" w:fill="FFFFFF"/>
        </w:rPr>
      </w:pPr>
      <w:r w:rsidRPr="00E21EB8">
        <w:rPr>
          <w:rFonts w:ascii="Calibri" w:hAnsi="Calibri" w:cs="Calibri"/>
          <w:color w:val="222222"/>
          <w:shd w:val="clear" w:color="auto" w:fill="FFFFFF"/>
        </w:rPr>
        <w:t>Muñoz-Silva, A., Lago-Urbano, R., Sanchez-Garcia, M. and Carmona-Márquez, J., 2017. Child/adolescent’s ADHD and parenting stress: The mediating role of family impact and conduct problems.</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Frontiers in psychology</w:t>
      </w:r>
      <w:r w:rsidRPr="00E21EB8">
        <w:rPr>
          <w:rFonts w:ascii="Calibri" w:hAnsi="Calibri" w:cs="Calibri"/>
          <w:color w:val="222222"/>
          <w:shd w:val="clear" w:color="auto" w:fill="FFFFFF"/>
        </w:rPr>
        <w:t>,</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8</w:t>
      </w:r>
      <w:r w:rsidRPr="00E21EB8">
        <w:rPr>
          <w:rFonts w:ascii="Calibri" w:hAnsi="Calibri" w:cs="Calibri"/>
          <w:color w:val="222222"/>
          <w:shd w:val="clear" w:color="auto" w:fill="FFFFFF"/>
        </w:rPr>
        <w:t>, p.2252.</w:t>
      </w:r>
    </w:p>
    <w:p w14:paraId="77B89C2F" w14:textId="10EEF2E7" w:rsidR="00E743C8" w:rsidRPr="00E21EB8" w:rsidRDefault="00E743C8" w:rsidP="00E21EB8">
      <w:pPr>
        <w:spacing w:line="360" w:lineRule="auto"/>
        <w:jc w:val="both"/>
        <w:rPr>
          <w:rFonts w:ascii="Calibri" w:hAnsi="Calibri" w:cs="Calibri"/>
          <w:color w:val="222222"/>
          <w:shd w:val="clear" w:color="auto" w:fill="FFFFFF"/>
        </w:rPr>
      </w:pPr>
      <w:r w:rsidRPr="00E21EB8">
        <w:rPr>
          <w:rFonts w:ascii="Calibri" w:hAnsi="Calibri" w:cs="Calibri"/>
          <w:color w:val="222222"/>
          <w:shd w:val="clear" w:color="auto" w:fill="FFFFFF"/>
        </w:rPr>
        <w:t>Musullulu, H., 2025. Evaluating attention deficit and hyperactivity disorder (ADHD): a review of current methods and issues.</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Frontiers in psychology</w:t>
      </w:r>
      <w:r w:rsidRPr="00E21EB8">
        <w:rPr>
          <w:rFonts w:ascii="Calibri" w:hAnsi="Calibri" w:cs="Calibri"/>
          <w:color w:val="222222"/>
          <w:shd w:val="clear" w:color="auto" w:fill="FFFFFF"/>
        </w:rPr>
        <w:t>,</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16</w:t>
      </w:r>
      <w:r w:rsidRPr="00E21EB8">
        <w:rPr>
          <w:rFonts w:ascii="Calibri" w:hAnsi="Calibri" w:cs="Calibri"/>
          <w:color w:val="222222"/>
          <w:shd w:val="clear" w:color="auto" w:fill="FFFFFF"/>
        </w:rPr>
        <w:t>, p.1466088.</w:t>
      </w:r>
    </w:p>
    <w:p w14:paraId="7A445642" w14:textId="639F4F62" w:rsidR="001C365E" w:rsidRPr="00E21EB8" w:rsidRDefault="001C365E" w:rsidP="00E21EB8">
      <w:pPr>
        <w:spacing w:line="360" w:lineRule="auto"/>
        <w:jc w:val="both"/>
        <w:rPr>
          <w:rStyle w:val="eop"/>
          <w:rFonts w:ascii="Calibri" w:hAnsi="Calibri" w:cs="Calibri"/>
          <w:color w:val="000000"/>
        </w:rPr>
      </w:pPr>
      <w:r w:rsidRPr="00E21EB8">
        <w:rPr>
          <w:rStyle w:val="normaltextrun"/>
          <w:rFonts w:ascii="Calibri" w:hAnsi="Calibri" w:cs="Calibri"/>
          <w:color w:val="000000"/>
          <w:shd w:val="clear" w:color="auto" w:fill="FFFFFF"/>
        </w:rPr>
        <w:t>Nageye, F. and Cortese, S., 2019. Beyond stimulants: a systematic review of randomised controlled trials assessing novel compounds for ADHD.</w:t>
      </w:r>
      <w:r w:rsidRPr="00E21EB8">
        <w:rPr>
          <w:rStyle w:val="apple-converted-space"/>
          <w:rFonts w:ascii="Calibri" w:hAnsi="Calibri" w:cs="Calibri"/>
          <w:color w:val="000000"/>
          <w:shd w:val="clear" w:color="auto" w:fill="FFFFFF"/>
        </w:rPr>
        <w:t> </w:t>
      </w:r>
      <w:r w:rsidRPr="00E21EB8">
        <w:rPr>
          <w:rStyle w:val="normaltextrun"/>
          <w:rFonts w:ascii="Calibri" w:hAnsi="Calibri" w:cs="Calibri"/>
          <w:i/>
          <w:iCs/>
          <w:color w:val="000000"/>
          <w:shd w:val="clear" w:color="auto" w:fill="FFFFFF"/>
        </w:rPr>
        <w:t>Expert review of neurotherapeutics</w:t>
      </w:r>
      <w:r w:rsidRPr="00E21EB8">
        <w:rPr>
          <w:rStyle w:val="normaltextrun"/>
          <w:rFonts w:ascii="Calibri" w:hAnsi="Calibri" w:cs="Calibri"/>
          <w:color w:val="000000"/>
          <w:shd w:val="clear" w:color="auto" w:fill="FFFFFF"/>
        </w:rPr>
        <w:t>,</w:t>
      </w:r>
      <w:r w:rsidRPr="00E21EB8">
        <w:rPr>
          <w:rStyle w:val="apple-converted-space"/>
          <w:rFonts w:ascii="Calibri" w:hAnsi="Calibri" w:cs="Calibri"/>
          <w:color w:val="000000"/>
          <w:shd w:val="clear" w:color="auto" w:fill="FFFFFF"/>
        </w:rPr>
        <w:t> </w:t>
      </w:r>
      <w:r w:rsidRPr="00E21EB8">
        <w:rPr>
          <w:rStyle w:val="normaltextrun"/>
          <w:rFonts w:ascii="Calibri" w:hAnsi="Calibri" w:cs="Calibri"/>
          <w:i/>
          <w:iCs/>
          <w:color w:val="000000"/>
          <w:shd w:val="clear" w:color="auto" w:fill="FFFFFF"/>
        </w:rPr>
        <w:t>19</w:t>
      </w:r>
      <w:r w:rsidRPr="00E21EB8">
        <w:rPr>
          <w:rStyle w:val="normaltextrun"/>
          <w:rFonts w:ascii="Calibri" w:hAnsi="Calibri" w:cs="Calibri"/>
          <w:color w:val="000000"/>
          <w:shd w:val="clear" w:color="auto" w:fill="FFFFFF"/>
        </w:rPr>
        <w:t>(7), pp.707-717.</w:t>
      </w:r>
      <w:r w:rsidRPr="00E21EB8">
        <w:rPr>
          <w:rStyle w:val="eop"/>
          <w:rFonts w:ascii="Calibri" w:hAnsi="Calibri" w:cs="Calibri"/>
          <w:color w:val="000000"/>
        </w:rPr>
        <w:t> </w:t>
      </w:r>
    </w:p>
    <w:p w14:paraId="2212FB49" w14:textId="01BEEC13" w:rsidR="001C365E" w:rsidRPr="00E21EB8" w:rsidRDefault="001C365E" w:rsidP="00E21EB8">
      <w:pPr>
        <w:spacing w:line="360" w:lineRule="auto"/>
        <w:jc w:val="both"/>
        <w:rPr>
          <w:rFonts w:ascii="Calibri" w:hAnsi="Calibri" w:cs="Calibri"/>
          <w:color w:val="222222"/>
          <w:shd w:val="clear" w:color="auto" w:fill="FFFFFF"/>
        </w:rPr>
      </w:pPr>
      <w:r w:rsidRPr="00E21EB8">
        <w:rPr>
          <w:rStyle w:val="normaltextrun"/>
          <w:rFonts w:ascii="Calibri" w:hAnsi="Calibri" w:cs="Calibri"/>
          <w:color w:val="000000"/>
          <w:shd w:val="clear" w:color="auto" w:fill="FFFFFF"/>
        </w:rPr>
        <w:t>Nazarova, V.A., Sokolov, A.V., Chubarev, V.N., Tarasov,</w:t>
      </w:r>
      <w:r w:rsidRPr="00E21EB8">
        <w:rPr>
          <w:rStyle w:val="apple-converted-space"/>
          <w:rFonts w:ascii="Calibri" w:hAnsi="Calibri" w:cs="Calibri"/>
          <w:color w:val="000000"/>
          <w:shd w:val="clear" w:color="auto" w:fill="FFFFFF"/>
        </w:rPr>
        <w:t> </w:t>
      </w:r>
      <w:r w:rsidRPr="00E21EB8">
        <w:rPr>
          <w:rStyle w:val="normaltextrun"/>
          <w:rFonts w:ascii="Calibri" w:hAnsi="Calibri" w:cs="Calibri"/>
          <w:color w:val="000000"/>
          <w:shd w:val="clear" w:color="auto" w:fill="FFFFFF"/>
        </w:rPr>
        <w:t>V.V.</w:t>
      </w:r>
      <w:r w:rsidRPr="00E21EB8">
        <w:rPr>
          <w:rStyle w:val="apple-converted-space"/>
          <w:rFonts w:ascii="Calibri" w:hAnsi="Calibri" w:cs="Calibri"/>
          <w:color w:val="000000"/>
          <w:shd w:val="clear" w:color="auto" w:fill="FFFFFF"/>
        </w:rPr>
        <w:t> </w:t>
      </w:r>
      <w:r w:rsidRPr="00E21EB8">
        <w:rPr>
          <w:rStyle w:val="normaltextrun"/>
          <w:rFonts w:ascii="Calibri" w:hAnsi="Calibri" w:cs="Calibri"/>
          <w:color w:val="000000"/>
          <w:shd w:val="clear" w:color="auto" w:fill="FFFFFF"/>
        </w:rPr>
        <w:t>and Schiöth, H.B., 2022. Treatment of ADHD: Drugs, psychological therapies, devices, complementary and alternative methods as well as the trends in clinical trials.</w:t>
      </w:r>
      <w:r w:rsidRPr="00E21EB8">
        <w:rPr>
          <w:rStyle w:val="apple-converted-space"/>
          <w:rFonts w:ascii="Calibri" w:hAnsi="Calibri" w:cs="Calibri"/>
          <w:color w:val="000000"/>
          <w:shd w:val="clear" w:color="auto" w:fill="FFFFFF"/>
        </w:rPr>
        <w:t> </w:t>
      </w:r>
      <w:r w:rsidRPr="00E21EB8">
        <w:rPr>
          <w:rStyle w:val="normaltextrun"/>
          <w:rFonts w:ascii="Calibri" w:hAnsi="Calibri" w:cs="Calibri"/>
          <w:i/>
          <w:iCs/>
          <w:color w:val="000000"/>
          <w:shd w:val="clear" w:color="auto" w:fill="FFFFFF"/>
        </w:rPr>
        <w:t>Frontiers in pharmacology</w:t>
      </w:r>
      <w:r w:rsidRPr="00E21EB8">
        <w:rPr>
          <w:rStyle w:val="normaltextrun"/>
          <w:rFonts w:ascii="Calibri" w:hAnsi="Calibri" w:cs="Calibri"/>
          <w:color w:val="000000"/>
          <w:shd w:val="clear" w:color="auto" w:fill="FFFFFF"/>
        </w:rPr>
        <w:t>,</w:t>
      </w:r>
      <w:r w:rsidRPr="00E21EB8">
        <w:rPr>
          <w:rStyle w:val="apple-converted-space"/>
          <w:rFonts w:ascii="Calibri" w:hAnsi="Calibri" w:cs="Calibri"/>
          <w:color w:val="000000"/>
          <w:shd w:val="clear" w:color="auto" w:fill="FFFFFF"/>
        </w:rPr>
        <w:t> </w:t>
      </w:r>
      <w:r w:rsidRPr="00E21EB8">
        <w:rPr>
          <w:rStyle w:val="normaltextrun"/>
          <w:rFonts w:ascii="Calibri" w:hAnsi="Calibri" w:cs="Calibri"/>
          <w:i/>
          <w:iCs/>
          <w:color w:val="000000"/>
          <w:shd w:val="clear" w:color="auto" w:fill="FFFFFF"/>
        </w:rPr>
        <w:t>13</w:t>
      </w:r>
      <w:r w:rsidRPr="00E21EB8">
        <w:rPr>
          <w:rStyle w:val="normaltextrun"/>
          <w:rFonts w:ascii="Calibri" w:hAnsi="Calibri" w:cs="Calibri"/>
          <w:color w:val="000000"/>
          <w:shd w:val="clear" w:color="auto" w:fill="FFFFFF"/>
        </w:rPr>
        <w:t>, p.1066988.</w:t>
      </w:r>
      <w:r w:rsidRPr="00E21EB8">
        <w:rPr>
          <w:rStyle w:val="eop"/>
          <w:rFonts w:ascii="Calibri" w:hAnsi="Calibri" w:cs="Calibri"/>
          <w:color w:val="000000"/>
        </w:rPr>
        <w:t> </w:t>
      </w:r>
    </w:p>
    <w:p w14:paraId="4C551027" w14:textId="0304134F" w:rsidR="001C365E" w:rsidRPr="00E21EB8" w:rsidRDefault="008F3EAD" w:rsidP="00E21EB8">
      <w:pPr>
        <w:spacing w:line="360" w:lineRule="auto"/>
        <w:jc w:val="both"/>
        <w:rPr>
          <w:rFonts w:ascii="Calibri" w:hAnsi="Calibri" w:cs="Calibri"/>
          <w:color w:val="222222"/>
          <w:shd w:val="clear" w:color="auto" w:fill="FFFFFF"/>
        </w:rPr>
      </w:pPr>
      <w:r w:rsidRPr="00E21EB8">
        <w:rPr>
          <w:rFonts w:ascii="Calibri" w:hAnsi="Calibri" w:cs="Calibri"/>
          <w:color w:val="222222"/>
          <w:shd w:val="clear" w:color="auto" w:fill="FFFFFF"/>
        </w:rPr>
        <w:lastRenderedPageBreak/>
        <w:t>Nazmin, F., Roy, A., Bushra, T., Retina, I.J., Arnab, K.H. and Ferdaus, F., 2024. Exploring the Prevalence and Social Determinants of ADHD and Comorbidities Among Urban School Aged Children in Bangladesh.</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Asia Pacific Journal of Medical Innovations</w:t>
      </w:r>
      <w:r w:rsidRPr="00E21EB8">
        <w:rPr>
          <w:rFonts w:ascii="Calibri" w:hAnsi="Calibri" w:cs="Calibri"/>
          <w:color w:val="222222"/>
          <w:shd w:val="clear" w:color="auto" w:fill="FFFFFF"/>
        </w:rPr>
        <w:t>,</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1</w:t>
      </w:r>
      <w:r w:rsidRPr="00E21EB8">
        <w:rPr>
          <w:rFonts w:ascii="Calibri" w:hAnsi="Calibri" w:cs="Calibri"/>
          <w:color w:val="222222"/>
          <w:shd w:val="clear" w:color="auto" w:fill="FFFFFF"/>
        </w:rPr>
        <w:t>(2), pp.61-67.</w:t>
      </w:r>
    </w:p>
    <w:p w14:paraId="2650D429" w14:textId="61692BF5" w:rsidR="001C365E" w:rsidRPr="00E21EB8" w:rsidRDefault="001C365E" w:rsidP="00E21EB8">
      <w:pPr>
        <w:spacing w:line="360" w:lineRule="auto"/>
        <w:jc w:val="both"/>
        <w:rPr>
          <w:rFonts w:ascii="Calibri" w:hAnsi="Calibri" w:cs="Calibri"/>
          <w:color w:val="222222"/>
          <w:shd w:val="clear" w:color="auto" w:fill="FFFFFF"/>
        </w:rPr>
      </w:pPr>
      <w:r w:rsidRPr="00E21EB8">
        <w:rPr>
          <w:rStyle w:val="normaltextrun"/>
          <w:rFonts w:ascii="Calibri" w:hAnsi="Calibri" w:cs="Calibri"/>
          <w:color w:val="000000"/>
          <w:shd w:val="clear" w:color="auto" w:fill="FFFFFF"/>
        </w:rPr>
        <w:t>Newcorn, J.H., Krone, B. and Dittmann, R.W., 2022. Nonstimulant treatments for ADHD.</w:t>
      </w:r>
      <w:r w:rsidRPr="00E21EB8">
        <w:rPr>
          <w:rStyle w:val="apple-converted-space"/>
          <w:rFonts w:ascii="Calibri" w:hAnsi="Calibri" w:cs="Calibri"/>
          <w:color w:val="000000"/>
          <w:shd w:val="clear" w:color="auto" w:fill="FFFFFF"/>
        </w:rPr>
        <w:t> </w:t>
      </w:r>
      <w:r w:rsidRPr="00E21EB8">
        <w:rPr>
          <w:rStyle w:val="normaltextrun"/>
          <w:rFonts w:ascii="Calibri" w:hAnsi="Calibri" w:cs="Calibri"/>
          <w:i/>
          <w:iCs/>
          <w:color w:val="000000"/>
          <w:shd w:val="clear" w:color="auto" w:fill="FFFFFF"/>
        </w:rPr>
        <w:t>Child and Adolescent Psychiatric Clinics of North America</w:t>
      </w:r>
      <w:r w:rsidRPr="00E21EB8">
        <w:rPr>
          <w:rStyle w:val="normaltextrun"/>
          <w:rFonts w:ascii="Calibri" w:hAnsi="Calibri" w:cs="Calibri"/>
          <w:color w:val="000000"/>
          <w:shd w:val="clear" w:color="auto" w:fill="FFFFFF"/>
        </w:rPr>
        <w:t>,</w:t>
      </w:r>
      <w:r w:rsidRPr="00E21EB8">
        <w:rPr>
          <w:rStyle w:val="apple-converted-space"/>
          <w:rFonts w:ascii="Calibri" w:hAnsi="Calibri" w:cs="Calibri"/>
          <w:color w:val="000000"/>
          <w:shd w:val="clear" w:color="auto" w:fill="FFFFFF"/>
        </w:rPr>
        <w:t> </w:t>
      </w:r>
      <w:r w:rsidRPr="00E21EB8">
        <w:rPr>
          <w:rStyle w:val="normaltextrun"/>
          <w:rFonts w:ascii="Calibri" w:hAnsi="Calibri" w:cs="Calibri"/>
          <w:i/>
          <w:iCs/>
          <w:color w:val="000000"/>
          <w:shd w:val="clear" w:color="auto" w:fill="FFFFFF"/>
        </w:rPr>
        <w:t>31</w:t>
      </w:r>
      <w:r w:rsidRPr="00E21EB8">
        <w:rPr>
          <w:rStyle w:val="normaltextrun"/>
          <w:rFonts w:ascii="Calibri" w:hAnsi="Calibri" w:cs="Calibri"/>
          <w:color w:val="000000"/>
          <w:shd w:val="clear" w:color="auto" w:fill="FFFFFF"/>
        </w:rPr>
        <w:t>(3), pp.417-435.</w:t>
      </w:r>
      <w:r w:rsidRPr="00E21EB8">
        <w:rPr>
          <w:rStyle w:val="eop"/>
          <w:rFonts w:ascii="Calibri" w:hAnsi="Calibri" w:cs="Calibri"/>
          <w:color w:val="000000"/>
        </w:rPr>
        <w:t> </w:t>
      </w:r>
    </w:p>
    <w:p w14:paraId="7ED970CD" w14:textId="2A29F2B5" w:rsidR="00E45E63" w:rsidRPr="00E21EB8" w:rsidRDefault="00E45E63" w:rsidP="00E21EB8">
      <w:pPr>
        <w:spacing w:line="360" w:lineRule="auto"/>
        <w:jc w:val="both"/>
        <w:rPr>
          <w:rFonts w:ascii="Calibri" w:hAnsi="Calibri" w:cs="Calibri"/>
          <w:color w:val="222222"/>
          <w:shd w:val="clear" w:color="auto" w:fill="FFFFFF"/>
        </w:rPr>
      </w:pPr>
      <w:r w:rsidRPr="00E21EB8">
        <w:rPr>
          <w:rFonts w:ascii="Calibri" w:hAnsi="Calibri" w:cs="Calibri"/>
          <w:color w:val="222222"/>
          <w:shd w:val="clear" w:color="auto" w:fill="FFFFFF"/>
        </w:rPr>
        <w:t xml:space="preserve">Nijboer, M., van Doornik, R., </w:t>
      </w:r>
      <w:proofErr w:type="spellStart"/>
      <w:r w:rsidRPr="00E21EB8">
        <w:rPr>
          <w:rFonts w:ascii="Calibri" w:hAnsi="Calibri" w:cs="Calibri"/>
          <w:color w:val="222222"/>
          <w:shd w:val="clear" w:color="auto" w:fill="FFFFFF"/>
        </w:rPr>
        <w:t>Groenman</w:t>
      </w:r>
      <w:proofErr w:type="spellEnd"/>
      <w:r w:rsidRPr="00E21EB8">
        <w:rPr>
          <w:rFonts w:ascii="Calibri" w:hAnsi="Calibri" w:cs="Calibri"/>
          <w:color w:val="222222"/>
          <w:shd w:val="clear" w:color="auto" w:fill="FFFFFF"/>
        </w:rPr>
        <w:t xml:space="preserve">, A.P., Van der Oord, S., Hornstra, R., van den Hoofdakker, B. and Dekkers, T.J., 2025. Innovations in Practice: Brief </w:t>
      </w:r>
      <w:proofErr w:type="spellStart"/>
      <w:r w:rsidRPr="00E21EB8">
        <w:rPr>
          <w:rFonts w:ascii="Calibri" w:hAnsi="Calibri" w:cs="Calibri"/>
          <w:color w:val="222222"/>
          <w:shd w:val="clear" w:color="auto" w:fill="FFFFFF"/>
        </w:rPr>
        <w:t>behavioral</w:t>
      </w:r>
      <w:proofErr w:type="spellEnd"/>
      <w:r w:rsidRPr="00E21EB8">
        <w:rPr>
          <w:rFonts w:ascii="Calibri" w:hAnsi="Calibri" w:cs="Calibri"/>
          <w:color w:val="222222"/>
          <w:shd w:val="clear" w:color="auto" w:fill="FFFFFF"/>
        </w:rPr>
        <w:t xml:space="preserve"> parent training for children with impairing ADHD characteristics–a pilot study.</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Child and adolescent mental health</w:t>
      </w:r>
      <w:r w:rsidRPr="00E21EB8">
        <w:rPr>
          <w:rFonts w:ascii="Calibri" w:hAnsi="Calibri" w:cs="Calibri"/>
          <w:color w:val="222222"/>
          <w:shd w:val="clear" w:color="auto" w:fill="FFFFFF"/>
        </w:rPr>
        <w:t>,</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30</w:t>
      </w:r>
      <w:r w:rsidRPr="00E21EB8">
        <w:rPr>
          <w:rFonts w:ascii="Calibri" w:hAnsi="Calibri" w:cs="Calibri"/>
          <w:color w:val="222222"/>
          <w:shd w:val="clear" w:color="auto" w:fill="FFFFFF"/>
        </w:rPr>
        <w:t>(1), pp.83-88.</w:t>
      </w:r>
    </w:p>
    <w:p w14:paraId="17EBDFDB" w14:textId="35514BB7" w:rsidR="001B269A" w:rsidRPr="00E21EB8" w:rsidRDefault="001B269A" w:rsidP="00E21EB8">
      <w:pPr>
        <w:spacing w:line="360" w:lineRule="auto"/>
        <w:jc w:val="both"/>
        <w:rPr>
          <w:rFonts w:ascii="Calibri" w:hAnsi="Calibri" w:cs="Calibri"/>
          <w:color w:val="222222"/>
          <w:shd w:val="clear" w:color="auto" w:fill="FFFFFF"/>
        </w:rPr>
      </w:pPr>
      <w:r w:rsidRPr="00E21EB8">
        <w:rPr>
          <w:rFonts w:ascii="Calibri" w:hAnsi="Calibri" w:cs="Calibri"/>
          <w:color w:val="222222"/>
          <w:shd w:val="clear" w:color="auto" w:fill="FFFFFF"/>
        </w:rPr>
        <w:t xml:space="preserve">Nordby, E.S., </w:t>
      </w:r>
      <w:proofErr w:type="spellStart"/>
      <w:r w:rsidRPr="00E21EB8">
        <w:rPr>
          <w:rFonts w:ascii="Calibri" w:hAnsi="Calibri" w:cs="Calibri"/>
          <w:color w:val="222222"/>
          <w:shd w:val="clear" w:color="auto" w:fill="FFFFFF"/>
        </w:rPr>
        <w:t>Guribye</w:t>
      </w:r>
      <w:proofErr w:type="spellEnd"/>
      <w:r w:rsidRPr="00E21EB8">
        <w:rPr>
          <w:rFonts w:ascii="Calibri" w:hAnsi="Calibri" w:cs="Calibri"/>
          <w:color w:val="222222"/>
          <w:shd w:val="clear" w:color="auto" w:fill="FFFFFF"/>
        </w:rPr>
        <w:t xml:space="preserve">, F., </w:t>
      </w:r>
      <w:proofErr w:type="spellStart"/>
      <w:r w:rsidRPr="00E21EB8">
        <w:rPr>
          <w:rFonts w:ascii="Calibri" w:hAnsi="Calibri" w:cs="Calibri"/>
          <w:color w:val="222222"/>
          <w:shd w:val="clear" w:color="auto" w:fill="FFFFFF"/>
        </w:rPr>
        <w:t>Nordgreen</w:t>
      </w:r>
      <w:proofErr w:type="spellEnd"/>
      <w:r w:rsidRPr="00E21EB8">
        <w:rPr>
          <w:rFonts w:ascii="Calibri" w:hAnsi="Calibri" w:cs="Calibri"/>
          <w:color w:val="222222"/>
          <w:shd w:val="clear" w:color="auto" w:fill="FFFFFF"/>
        </w:rPr>
        <w:t xml:space="preserve">, T. and </w:t>
      </w:r>
      <w:proofErr w:type="spellStart"/>
      <w:r w:rsidRPr="00E21EB8">
        <w:rPr>
          <w:rFonts w:ascii="Calibri" w:hAnsi="Calibri" w:cs="Calibri"/>
          <w:color w:val="222222"/>
          <w:shd w:val="clear" w:color="auto" w:fill="FFFFFF"/>
        </w:rPr>
        <w:t>Lundervold</w:t>
      </w:r>
      <w:proofErr w:type="spellEnd"/>
      <w:r w:rsidRPr="00E21EB8">
        <w:rPr>
          <w:rFonts w:ascii="Calibri" w:hAnsi="Calibri" w:cs="Calibri"/>
          <w:color w:val="222222"/>
          <w:shd w:val="clear" w:color="auto" w:fill="FFFFFF"/>
        </w:rPr>
        <w:t>, A.J., 2023. Silver linings of ADHD: A thematic analysis of adults’ positive experiences with living with ADHD.</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BMJ open</w:t>
      </w:r>
      <w:r w:rsidRPr="00E21EB8">
        <w:rPr>
          <w:rFonts w:ascii="Calibri" w:hAnsi="Calibri" w:cs="Calibri"/>
          <w:color w:val="222222"/>
          <w:shd w:val="clear" w:color="auto" w:fill="FFFFFF"/>
        </w:rPr>
        <w:t>,</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13</w:t>
      </w:r>
      <w:r w:rsidRPr="00E21EB8">
        <w:rPr>
          <w:rFonts w:ascii="Calibri" w:hAnsi="Calibri" w:cs="Calibri"/>
          <w:color w:val="222222"/>
          <w:shd w:val="clear" w:color="auto" w:fill="FFFFFF"/>
        </w:rPr>
        <w:t>(10), p.e072052.</w:t>
      </w:r>
    </w:p>
    <w:p w14:paraId="75137E17" w14:textId="5E5342B6" w:rsidR="000A4FAA" w:rsidRPr="00E21EB8" w:rsidRDefault="000A4FAA" w:rsidP="00E21EB8">
      <w:pPr>
        <w:spacing w:line="360" w:lineRule="auto"/>
        <w:jc w:val="both"/>
        <w:rPr>
          <w:rFonts w:ascii="Calibri" w:hAnsi="Calibri" w:cs="Calibri"/>
          <w:color w:val="222222"/>
          <w:shd w:val="clear" w:color="auto" w:fill="FFFFFF"/>
        </w:rPr>
      </w:pPr>
      <w:r w:rsidRPr="00E21EB8">
        <w:rPr>
          <w:rFonts w:ascii="Calibri" w:hAnsi="Calibri" w:cs="Calibri"/>
          <w:color w:val="222222"/>
          <w:shd w:val="clear" w:color="auto" w:fill="FFFFFF"/>
        </w:rPr>
        <w:t xml:space="preserve">Pedersen, A.B., Edvardsen, B.V., Messina, S.M., Volden, M.R., Weyandt, L.L. and </w:t>
      </w:r>
      <w:proofErr w:type="spellStart"/>
      <w:r w:rsidRPr="00E21EB8">
        <w:rPr>
          <w:rFonts w:ascii="Calibri" w:hAnsi="Calibri" w:cs="Calibri"/>
          <w:color w:val="222222"/>
          <w:shd w:val="clear" w:color="auto" w:fill="FFFFFF"/>
        </w:rPr>
        <w:t>Lundervold</w:t>
      </w:r>
      <w:proofErr w:type="spellEnd"/>
      <w:r w:rsidRPr="00E21EB8">
        <w:rPr>
          <w:rFonts w:ascii="Calibri" w:hAnsi="Calibri" w:cs="Calibri"/>
          <w:color w:val="222222"/>
          <w:shd w:val="clear" w:color="auto" w:fill="FFFFFF"/>
        </w:rPr>
        <w:t>, A.J., 2024. Self-esteem in adults with ADHD using the Rosenberg self-esteem scale: A systematic review.</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Journal of Attention Disorders</w:t>
      </w:r>
      <w:r w:rsidRPr="00E21EB8">
        <w:rPr>
          <w:rFonts w:ascii="Calibri" w:hAnsi="Calibri" w:cs="Calibri"/>
          <w:color w:val="222222"/>
          <w:shd w:val="clear" w:color="auto" w:fill="FFFFFF"/>
        </w:rPr>
        <w:t>,</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28</w:t>
      </w:r>
      <w:r w:rsidRPr="00E21EB8">
        <w:rPr>
          <w:rFonts w:ascii="Calibri" w:hAnsi="Calibri" w:cs="Calibri"/>
          <w:color w:val="222222"/>
          <w:shd w:val="clear" w:color="auto" w:fill="FFFFFF"/>
        </w:rPr>
        <w:t>(7), pp.1124-1138.</w:t>
      </w:r>
    </w:p>
    <w:p w14:paraId="107C2F26" w14:textId="5CAD148A" w:rsidR="00D337ED" w:rsidRPr="00E21EB8" w:rsidRDefault="00D337ED" w:rsidP="00E21EB8">
      <w:pPr>
        <w:spacing w:line="360" w:lineRule="auto"/>
        <w:jc w:val="both"/>
        <w:rPr>
          <w:rFonts w:ascii="Calibri" w:hAnsi="Calibri" w:cs="Calibri"/>
          <w:color w:val="222222"/>
          <w:shd w:val="clear" w:color="auto" w:fill="FFFFFF"/>
        </w:rPr>
      </w:pPr>
      <w:r w:rsidRPr="00E21EB8">
        <w:rPr>
          <w:rFonts w:ascii="Calibri" w:hAnsi="Calibri" w:cs="Calibri"/>
          <w:color w:val="222222"/>
          <w:shd w:val="clear" w:color="auto" w:fill="FFFFFF"/>
        </w:rPr>
        <w:t xml:space="preserve">Piscitello, J., </w:t>
      </w:r>
      <w:proofErr w:type="spellStart"/>
      <w:r w:rsidRPr="00E21EB8">
        <w:rPr>
          <w:rFonts w:ascii="Calibri" w:hAnsi="Calibri" w:cs="Calibri"/>
          <w:color w:val="222222"/>
          <w:shd w:val="clear" w:color="auto" w:fill="FFFFFF"/>
        </w:rPr>
        <w:t>Altszuler</w:t>
      </w:r>
      <w:proofErr w:type="spellEnd"/>
      <w:r w:rsidRPr="00E21EB8">
        <w:rPr>
          <w:rFonts w:ascii="Calibri" w:hAnsi="Calibri" w:cs="Calibri"/>
          <w:color w:val="222222"/>
          <w:shd w:val="clear" w:color="auto" w:fill="FFFFFF"/>
        </w:rPr>
        <w:t>, A.R., Mazzant, J.R., Babinski, D.E., Gnagy, E.M., Page, T.F., Molina, B.S. and Pelham Jr, W.E., 2022. The impact of ADHD on maternal quality of life.</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Research on child and adolescent psychopathology</w:t>
      </w:r>
      <w:r w:rsidRPr="00E21EB8">
        <w:rPr>
          <w:rFonts w:ascii="Calibri" w:hAnsi="Calibri" w:cs="Calibri"/>
          <w:color w:val="222222"/>
          <w:shd w:val="clear" w:color="auto" w:fill="FFFFFF"/>
        </w:rPr>
        <w:t>,</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50</w:t>
      </w:r>
      <w:r w:rsidRPr="00E21EB8">
        <w:rPr>
          <w:rFonts w:ascii="Calibri" w:hAnsi="Calibri" w:cs="Calibri"/>
          <w:color w:val="222222"/>
          <w:shd w:val="clear" w:color="auto" w:fill="FFFFFF"/>
        </w:rPr>
        <w:t>(10), pp.1275-1288.</w:t>
      </w:r>
    </w:p>
    <w:p w14:paraId="6EB393E7" w14:textId="060E50B3" w:rsidR="00270966" w:rsidRPr="00E21EB8" w:rsidRDefault="00270966" w:rsidP="00E21EB8">
      <w:pPr>
        <w:spacing w:line="360" w:lineRule="auto"/>
        <w:jc w:val="both"/>
        <w:rPr>
          <w:rFonts w:ascii="Calibri" w:hAnsi="Calibri" w:cs="Calibri"/>
          <w:color w:val="222222"/>
          <w:shd w:val="clear" w:color="auto" w:fill="FFFFFF"/>
        </w:rPr>
      </w:pPr>
      <w:r w:rsidRPr="00E21EB8">
        <w:rPr>
          <w:rFonts w:ascii="Calibri" w:hAnsi="Calibri" w:cs="Calibri"/>
          <w:color w:val="222222"/>
          <w:shd w:val="clear" w:color="auto" w:fill="FFFFFF"/>
        </w:rPr>
        <w:t>Rosenthal, E., Franklin-Gillette, S., Feinberg, M. and DuPaul, G.J., 2022. Sibling conflict and ADHD: Initial efficacy of the adapted “Siblings Are Special” program.</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The ADHD Report</w:t>
      </w:r>
      <w:r w:rsidRPr="00E21EB8">
        <w:rPr>
          <w:rFonts w:ascii="Calibri" w:hAnsi="Calibri" w:cs="Calibri"/>
          <w:color w:val="222222"/>
          <w:shd w:val="clear" w:color="auto" w:fill="FFFFFF"/>
        </w:rPr>
        <w:t>,</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30</w:t>
      </w:r>
      <w:r w:rsidRPr="00E21EB8">
        <w:rPr>
          <w:rFonts w:ascii="Calibri" w:hAnsi="Calibri" w:cs="Calibri"/>
          <w:color w:val="222222"/>
          <w:shd w:val="clear" w:color="auto" w:fill="FFFFFF"/>
        </w:rPr>
        <w:t>(4), pp.1-6.</w:t>
      </w:r>
    </w:p>
    <w:p w14:paraId="73900C3E" w14:textId="4F44B2C0" w:rsidR="00723A68" w:rsidRPr="00E21EB8" w:rsidRDefault="001D049E" w:rsidP="00E21EB8">
      <w:pPr>
        <w:spacing w:line="360" w:lineRule="auto"/>
        <w:jc w:val="both"/>
        <w:rPr>
          <w:rFonts w:ascii="Calibri" w:hAnsi="Calibri" w:cs="Calibri"/>
          <w:color w:val="222222"/>
          <w:shd w:val="clear" w:color="auto" w:fill="FFFFFF"/>
        </w:rPr>
      </w:pPr>
      <w:r w:rsidRPr="00E21EB8">
        <w:rPr>
          <w:rFonts w:ascii="Calibri" w:hAnsi="Calibri" w:cs="Calibri"/>
          <w:color w:val="222222"/>
          <w:shd w:val="clear" w:color="auto" w:fill="FFFFFF"/>
        </w:rPr>
        <w:t>Sibley, M.H., Kennedy, T.M., Swanson, J.M., Arnold, L.E., Jensen, P.S., Hechtman, L.T., Molina, B.S., Howard, A., Greenhill, L., Chronis-Tuscano, A. and Mitchell, J.T., 2024. Characteristics and predictors of fluctuating attention-deficit/hyperactivity disorder in the multimodal treatment of ADHD (MTA) study.</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J Clin Psychiatry</w:t>
      </w:r>
      <w:r w:rsidRPr="00E21EB8">
        <w:rPr>
          <w:rFonts w:ascii="Calibri" w:hAnsi="Calibri" w:cs="Calibri"/>
          <w:color w:val="222222"/>
          <w:shd w:val="clear" w:color="auto" w:fill="FFFFFF"/>
        </w:rPr>
        <w:t>,</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85</w:t>
      </w:r>
      <w:r w:rsidRPr="00E21EB8">
        <w:rPr>
          <w:rFonts w:ascii="Calibri" w:hAnsi="Calibri" w:cs="Calibri"/>
          <w:color w:val="222222"/>
          <w:shd w:val="clear" w:color="auto" w:fill="FFFFFF"/>
        </w:rPr>
        <w:t>(4), p.24m15395.</w:t>
      </w:r>
    </w:p>
    <w:p w14:paraId="0D67CE84" w14:textId="77109A40" w:rsidR="00560C76" w:rsidRPr="00E21EB8" w:rsidRDefault="00560C76" w:rsidP="00E21EB8">
      <w:pPr>
        <w:spacing w:line="360" w:lineRule="auto"/>
        <w:jc w:val="both"/>
        <w:rPr>
          <w:rFonts w:ascii="Calibri" w:hAnsi="Calibri" w:cs="Calibri"/>
          <w:color w:val="222222"/>
          <w:shd w:val="clear" w:color="auto" w:fill="FFFFFF"/>
        </w:rPr>
      </w:pPr>
      <w:r w:rsidRPr="00E21EB8">
        <w:rPr>
          <w:rFonts w:ascii="Calibri" w:hAnsi="Calibri" w:cs="Calibri"/>
          <w:color w:val="222222"/>
          <w:shd w:val="clear" w:color="auto" w:fill="FFFFFF"/>
        </w:rPr>
        <w:t xml:space="preserve">Singh, L., Gaye, F., Cole, A., Chan, E. and Kofler, M., 2022. Academic outcomes: </w:t>
      </w:r>
      <w:proofErr w:type="spellStart"/>
      <w:r w:rsidRPr="00E21EB8">
        <w:rPr>
          <w:rFonts w:ascii="Calibri" w:hAnsi="Calibri" w:cs="Calibri"/>
          <w:color w:val="222222"/>
          <w:shd w:val="clear" w:color="auto" w:fill="FFFFFF"/>
        </w:rPr>
        <w:t>Behavioral</w:t>
      </w:r>
      <w:proofErr w:type="spellEnd"/>
      <w:r w:rsidRPr="00E21EB8">
        <w:rPr>
          <w:rFonts w:ascii="Calibri" w:hAnsi="Calibri" w:cs="Calibri"/>
          <w:color w:val="222222"/>
          <w:shd w:val="clear" w:color="auto" w:fill="FFFFFF"/>
        </w:rPr>
        <w:t xml:space="preserve"> parent training vs. central executive training vs. inhibitory control training for ADHD.</w:t>
      </w:r>
    </w:p>
    <w:p w14:paraId="3834C8B7" w14:textId="48EEFB16" w:rsidR="0046098A" w:rsidRPr="00E21EB8" w:rsidRDefault="0046098A" w:rsidP="00E21EB8">
      <w:pPr>
        <w:spacing w:line="360" w:lineRule="auto"/>
        <w:jc w:val="both"/>
        <w:rPr>
          <w:rFonts w:ascii="Calibri" w:hAnsi="Calibri" w:cs="Calibri"/>
          <w:color w:val="222222"/>
          <w:shd w:val="clear" w:color="auto" w:fill="FFFFFF"/>
        </w:rPr>
      </w:pPr>
      <w:r w:rsidRPr="00E21EB8">
        <w:rPr>
          <w:rFonts w:ascii="Calibri" w:hAnsi="Calibri" w:cs="Calibri"/>
          <w:color w:val="222222"/>
          <w:shd w:val="clear" w:color="auto" w:fill="FFFFFF"/>
        </w:rPr>
        <w:lastRenderedPageBreak/>
        <w:t xml:space="preserve">Staff, A.I., Van der Oord, S., </w:t>
      </w:r>
      <w:proofErr w:type="spellStart"/>
      <w:r w:rsidRPr="00E21EB8">
        <w:rPr>
          <w:rFonts w:ascii="Calibri" w:hAnsi="Calibri" w:cs="Calibri"/>
          <w:color w:val="222222"/>
          <w:shd w:val="clear" w:color="auto" w:fill="FFFFFF"/>
        </w:rPr>
        <w:t>Oosterlaan</w:t>
      </w:r>
      <w:proofErr w:type="spellEnd"/>
      <w:r w:rsidRPr="00E21EB8">
        <w:rPr>
          <w:rFonts w:ascii="Calibri" w:hAnsi="Calibri" w:cs="Calibri"/>
          <w:color w:val="222222"/>
          <w:shd w:val="clear" w:color="auto" w:fill="FFFFFF"/>
        </w:rPr>
        <w:t xml:space="preserve">, J., Hornstra, R., Hoekstra, P.J., van den Hoofdakker, B.J. and Luman, M., 2022. Effectiveness of specific techniques in </w:t>
      </w:r>
      <w:proofErr w:type="spellStart"/>
      <w:r w:rsidRPr="00E21EB8">
        <w:rPr>
          <w:rFonts w:ascii="Calibri" w:hAnsi="Calibri" w:cs="Calibri"/>
          <w:color w:val="222222"/>
          <w:shd w:val="clear" w:color="auto" w:fill="FFFFFF"/>
        </w:rPr>
        <w:t>behavioral</w:t>
      </w:r>
      <w:proofErr w:type="spellEnd"/>
      <w:r w:rsidRPr="00E21EB8">
        <w:rPr>
          <w:rFonts w:ascii="Calibri" w:hAnsi="Calibri" w:cs="Calibri"/>
          <w:color w:val="222222"/>
          <w:shd w:val="clear" w:color="auto" w:fill="FFFFFF"/>
        </w:rPr>
        <w:t xml:space="preserve"> teacher training for childhood ADHD </w:t>
      </w:r>
      <w:proofErr w:type="spellStart"/>
      <w:r w:rsidRPr="00E21EB8">
        <w:rPr>
          <w:rFonts w:ascii="Calibri" w:hAnsi="Calibri" w:cs="Calibri"/>
          <w:color w:val="222222"/>
          <w:shd w:val="clear" w:color="auto" w:fill="FFFFFF"/>
        </w:rPr>
        <w:t>behaviors</w:t>
      </w:r>
      <w:proofErr w:type="spellEnd"/>
      <w:r w:rsidRPr="00E21EB8">
        <w:rPr>
          <w:rFonts w:ascii="Calibri" w:hAnsi="Calibri" w:cs="Calibri"/>
          <w:color w:val="222222"/>
          <w:shd w:val="clear" w:color="auto" w:fill="FFFFFF"/>
        </w:rPr>
        <w:t xml:space="preserve">: secondary analyses of a randomized controlled </w:t>
      </w:r>
      <w:proofErr w:type="spellStart"/>
      <w:r w:rsidRPr="00E21EB8">
        <w:rPr>
          <w:rFonts w:ascii="Calibri" w:hAnsi="Calibri" w:cs="Calibri"/>
          <w:color w:val="222222"/>
          <w:shd w:val="clear" w:color="auto" w:fill="FFFFFF"/>
        </w:rPr>
        <w:t>microtrial</w:t>
      </w:r>
      <w:proofErr w:type="spellEnd"/>
      <w:r w:rsidRPr="00E21EB8">
        <w:rPr>
          <w:rFonts w:ascii="Calibri" w:hAnsi="Calibri" w:cs="Calibri"/>
          <w:color w:val="222222"/>
          <w:shd w:val="clear" w:color="auto" w:fill="FFFFFF"/>
        </w:rPr>
        <w:t>.</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Research on child and adolescent psychopathology</w:t>
      </w:r>
      <w:r w:rsidRPr="00E21EB8">
        <w:rPr>
          <w:rFonts w:ascii="Calibri" w:hAnsi="Calibri" w:cs="Calibri"/>
          <w:color w:val="222222"/>
          <w:shd w:val="clear" w:color="auto" w:fill="FFFFFF"/>
        </w:rPr>
        <w:t>,</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50</w:t>
      </w:r>
      <w:r w:rsidRPr="00E21EB8">
        <w:rPr>
          <w:rFonts w:ascii="Calibri" w:hAnsi="Calibri" w:cs="Calibri"/>
          <w:color w:val="222222"/>
          <w:shd w:val="clear" w:color="auto" w:fill="FFFFFF"/>
        </w:rPr>
        <w:t>(7), pp.867-880.</w:t>
      </w:r>
    </w:p>
    <w:p w14:paraId="31E87DAC" w14:textId="2855AEC5" w:rsidR="00813F71" w:rsidRPr="00E21EB8" w:rsidRDefault="00813F71" w:rsidP="00E21EB8">
      <w:pPr>
        <w:spacing w:line="360" w:lineRule="auto"/>
        <w:jc w:val="both"/>
        <w:rPr>
          <w:rFonts w:ascii="Calibri" w:hAnsi="Calibri" w:cs="Calibri"/>
          <w:color w:val="222222"/>
          <w:shd w:val="clear" w:color="auto" w:fill="FFFFFF"/>
        </w:rPr>
      </w:pPr>
      <w:r w:rsidRPr="00E21EB8">
        <w:rPr>
          <w:rFonts w:ascii="Calibri" w:hAnsi="Calibri" w:cs="Calibri"/>
          <w:color w:val="222222"/>
          <w:shd w:val="clear" w:color="auto" w:fill="FFFFFF"/>
        </w:rPr>
        <w:t>Surman, C.B. and Walsh, D.M., 2022. Understanding the Impact of Stimulants on Sleep in ADHD: Evidence from Systematic Assessment of Sleep in Adults: CBH Surman, DM Walsh.</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CNS drugs</w:t>
      </w:r>
      <w:r w:rsidRPr="00E21EB8">
        <w:rPr>
          <w:rFonts w:ascii="Calibri" w:hAnsi="Calibri" w:cs="Calibri"/>
          <w:color w:val="222222"/>
          <w:shd w:val="clear" w:color="auto" w:fill="FFFFFF"/>
        </w:rPr>
        <w:t>,</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36</w:t>
      </w:r>
      <w:r w:rsidRPr="00E21EB8">
        <w:rPr>
          <w:rFonts w:ascii="Calibri" w:hAnsi="Calibri" w:cs="Calibri"/>
          <w:color w:val="222222"/>
          <w:shd w:val="clear" w:color="auto" w:fill="FFFFFF"/>
        </w:rPr>
        <w:t>(3), pp.253-260.</w:t>
      </w:r>
    </w:p>
    <w:p w14:paraId="77D67F4A" w14:textId="05CF7BF4" w:rsidR="00CF3D76" w:rsidRPr="00E21EB8" w:rsidRDefault="00CF3D76" w:rsidP="00E21EB8">
      <w:pPr>
        <w:spacing w:line="360" w:lineRule="auto"/>
        <w:jc w:val="both"/>
        <w:rPr>
          <w:rFonts w:ascii="Calibri" w:hAnsi="Calibri" w:cs="Calibri"/>
          <w:color w:val="222222"/>
          <w:shd w:val="clear" w:color="auto" w:fill="FFFFFF"/>
        </w:rPr>
      </w:pPr>
      <w:r w:rsidRPr="00E21EB8">
        <w:rPr>
          <w:rFonts w:ascii="Calibri" w:hAnsi="Calibri" w:cs="Calibri"/>
          <w:color w:val="222222"/>
          <w:shd w:val="clear" w:color="auto" w:fill="FFFFFF"/>
        </w:rPr>
        <w:t>Work, A.R., 2025. Child–parent relationship therapy for parents of children with attention-deficit/hyperactivity disorder.</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International Journal of Play Therapy</w:t>
      </w:r>
      <w:r w:rsidRPr="00E21EB8">
        <w:rPr>
          <w:rFonts w:ascii="Calibri" w:hAnsi="Calibri" w:cs="Calibri"/>
          <w:color w:val="222222"/>
          <w:shd w:val="clear" w:color="auto" w:fill="FFFFFF"/>
        </w:rPr>
        <w:t>,</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34</w:t>
      </w:r>
      <w:r w:rsidRPr="00E21EB8">
        <w:rPr>
          <w:rFonts w:ascii="Calibri" w:hAnsi="Calibri" w:cs="Calibri"/>
          <w:color w:val="222222"/>
          <w:shd w:val="clear" w:color="auto" w:fill="FFFFFF"/>
        </w:rPr>
        <w:t>(4), p.171.</w:t>
      </w:r>
    </w:p>
    <w:p w14:paraId="60A22705" w14:textId="30B7020D" w:rsidR="0058304A" w:rsidRPr="00E21EB8" w:rsidRDefault="00723A68" w:rsidP="00E21EB8">
      <w:pPr>
        <w:spacing w:line="360" w:lineRule="auto"/>
        <w:jc w:val="both"/>
        <w:rPr>
          <w:rFonts w:ascii="Calibri" w:hAnsi="Calibri" w:cs="Calibri"/>
          <w:color w:val="222222"/>
          <w:shd w:val="clear" w:color="auto" w:fill="FFFFFF"/>
        </w:rPr>
      </w:pPr>
      <w:r w:rsidRPr="00E21EB8">
        <w:rPr>
          <w:rFonts w:ascii="Calibri" w:hAnsi="Calibri" w:cs="Calibri"/>
          <w:color w:val="222222"/>
          <w:shd w:val="clear" w:color="auto" w:fill="FFFFFF"/>
        </w:rPr>
        <w:t>Yeo, L.T., Fernando, E. and Brosowsky, N.P., 2026. The “Feeling” of inattention: ADHD symptoms and mind wandering beyond remembered thought content.</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Psychological Research</w:t>
      </w:r>
      <w:r w:rsidRPr="00E21EB8">
        <w:rPr>
          <w:rFonts w:ascii="Calibri" w:hAnsi="Calibri" w:cs="Calibri"/>
          <w:color w:val="222222"/>
          <w:shd w:val="clear" w:color="auto" w:fill="FFFFFF"/>
        </w:rPr>
        <w:t>,</w:t>
      </w:r>
      <w:r w:rsidRPr="00E21EB8">
        <w:rPr>
          <w:rStyle w:val="apple-converted-space"/>
          <w:rFonts w:ascii="Calibri" w:hAnsi="Calibri" w:cs="Calibri"/>
          <w:color w:val="222222"/>
          <w:shd w:val="clear" w:color="auto" w:fill="FFFFFF"/>
        </w:rPr>
        <w:t> </w:t>
      </w:r>
      <w:r w:rsidRPr="00E21EB8">
        <w:rPr>
          <w:rFonts w:ascii="Calibri" w:hAnsi="Calibri" w:cs="Calibri"/>
          <w:i/>
          <w:iCs/>
          <w:color w:val="222222"/>
          <w:shd w:val="clear" w:color="auto" w:fill="FFFFFF"/>
        </w:rPr>
        <w:t>90</w:t>
      </w:r>
      <w:r w:rsidRPr="00E21EB8">
        <w:rPr>
          <w:rFonts w:ascii="Calibri" w:hAnsi="Calibri" w:cs="Calibri"/>
          <w:color w:val="222222"/>
          <w:shd w:val="clear" w:color="auto" w:fill="FFFFFF"/>
        </w:rPr>
        <w:t>(4), p.150.</w:t>
      </w:r>
    </w:p>
    <w:p w14:paraId="4F36F202" w14:textId="5911E2EB" w:rsidR="00723A68" w:rsidRDefault="00D337ED">
      <w:r w:rsidRPr="00F94EA8">
        <w:rPr>
          <w:rFonts w:ascii="Calibri" w:hAnsi="Calibri" w:cs="Calibri"/>
          <w:color w:val="222222"/>
          <w:shd w:val="clear" w:color="auto" w:fill="FFFFFF"/>
        </w:rPr>
        <w:t>Zimmerman, M.E., Benasi, G., Hale, C., Yeung, L.K., Cochran, J., Brickman, A.M. and St-Onge, M.P., 2024. The effects of insufficient sleep and adequate sleep on cognitive function in healthy adults.</w:t>
      </w:r>
      <w:r w:rsidRPr="00F94EA8">
        <w:rPr>
          <w:rStyle w:val="apple-converted-space"/>
          <w:rFonts w:ascii="Calibri" w:hAnsi="Calibri" w:cs="Calibri"/>
          <w:color w:val="222222"/>
          <w:shd w:val="clear" w:color="auto" w:fill="FFFFFF"/>
        </w:rPr>
        <w:t> </w:t>
      </w:r>
      <w:r w:rsidRPr="00F94EA8">
        <w:rPr>
          <w:rFonts w:ascii="Calibri" w:hAnsi="Calibri" w:cs="Calibri"/>
          <w:i/>
          <w:iCs/>
          <w:color w:val="222222"/>
          <w:shd w:val="clear" w:color="auto" w:fill="FFFFFF"/>
        </w:rPr>
        <w:t>Sleep health</w:t>
      </w:r>
      <w:r w:rsidRPr="00F94EA8">
        <w:rPr>
          <w:rFonts w:ascii="Calibri" w:hAnsi="Calibri" w:cs="Calibri"/>
          <w:color w:val="222222"/>
          <w:shd w:val="clear" w:color="auto" w:fill="FFFFFF"/>
        </w:rPr>
        <w:t>,</w:t>
      </w:r>
      <w:r w:rsidRPr="00F94EA8">
        <w:rPr>
          <w:rStyle w:val="apple-converted-space"/>
          <w:rFonts w:ascii="Calibri" w:hAnsi="Calibri" w:cs="Calibri"/>
          <w:color w:val="222222"/>
          <w:shd w:val="clear" w:color="auto" w:fill="FFFFFF"/>
        </w:rPr>
        <w:t> </w:t>
      </w:r>
      <w:r w:rsidRPr="00F94EA8">
        <w:rPr>
          <w:rFonts w:ascii="Calibri" w:hAnsi="Calibri" w:cs="Calibri"/>
          <w:i/>
          <w:iCs/>
          <w:color w:val="222222"/>
          <w:shd w:val="clear" w:color="auto" w:fill="FFFFFF"/>
        </w:rPr>
        <w:t>10</w:t>
      </w:r>
      <w:r w:rsidRPr="00F94EA8">
        <w:rPr>
          <w:rFonts w:ascii="Calibri" w:hAnsi="Calibri" w:cs="Calibri"/>
          <w:color w:val="222222"/>
          <w:shd w:val="clear" w:color="auto" w:fill="FFFFFF"/>
        </w:rPr>
        <w:t>(2), pp.229-23</w:t>
      </w:r>
      <w:r>
        <w:rPr>
          <w:rFonts w:ascii="Arial" w:hAnsi="Arial" w:cs="Arial"/>
          <w:color w:val="222222"/>
          <w:sz w:val="20"/>
          <w:szCs w:val="20"/>
          <w:shd w:val="clear" w:color="auto" w:fill="FFFFFF"/>
        </w:rPr>
        <w:t>6.</w:t>
      </w:r>
    </w:p>
    <w:sectPr w:rsidR="00723A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2D2"/>
    <w:rsid w:val="000312A1"/>
    <w:rsid w:val="0004302B"/>
    <w:rsid w:val="0004545E"/>
    <w:rsid w:val="000542EC"/>
    <w:rsid w:val="00077151"/>
    <w:rsid w:val="000A1757"/>
    <w:rsid w:val="000A4CC0"/>
    <w:rsid w:val="000A4FAA"/>
    <w:rsid w:val="000A6F06"/>
    <w:rsid w:val="00184BC3"/>
    <w:rsid w:val="001B269A"/>
    <w:rsid w:val="001C365E"/>
    <w:rsid w:val="001D049E"/>
    <w:rsid w:val="002575E4"/>
    <w:rsid w:val="0026313E"/>
    <w:rsid w:val="00266E70"/>
    <w:rsid w:val="00270966"/>
    <w:rsid w:val="002A03E0"/>
    <w:rsid w:val="003364CE"/>
    <w:rsid w:val="00354066"/>
    <w:rsid w:val="00423D12"/>
    <w:rsid w:val="0046098A"/>
    <w:rsid w:val="004C32D2"/>
    <w:rsid w:val="00560C76"/>
    <w:rsid w:val="0058304A"/>
    <w:rsid w:val="005A1E59"/>
    <w:rsid w:val="005B1A94"/>
    <w:rsid w:val="005D1C2C"/>
    <w:rsid w:val="006330D8"/>
    <w:rsid w:val="006707E2"/>
    <w:rsid w:val="00670D3B"/>
    <w:rsid w:val="006E4872"/>
    <w:rsid w:val="006E56E0"/>
    <w:rsid w:val="0071339D"/>
    <w:rsid w:val="00723A68"/>
    <w:rsid w:val="00775AFE"/>
    <w:rsid w:val="007866CC"/>
    <w:rsid w:val="0079000D"/>
    <w:rsid w:val="007D0910"/>
    <w:rsid w:val="007F283F"/>
    <w:rsid w:val="00813F71"/>
    <w:rsid w:val="00896CD3"/>
    <w:rsid w:val="00897DD4"/>
    <w:rsid w:val="008F3EAD"/>
    <w:rsid w:val="0099259B"/>
    <w:rsid w:val="009B3402"/>
    <w:rsid w:val="009C60F8"/>
    <w:rsid w:val="00A10A2B"/>
    <w:rsid w:val="00A42D4B"/>
    <w:rsid w:val="00A664D6"/>
    <w:rsid w:val="00AA7D0D"/>
    <w:rsid w:val="00BB37DC"/>
    <w:rsid w:val="00C3102B"/>
    <w:rsid w:val="00C52C29"/>
    <w:rsid w:val="00CD4B99"/>
    <w:rsid w:val="00CF3D76"/>
    <w:rsid w:val="00D337ED"/>
    <w:rsid w:val="00E21EB8"/>
    <w:rsid w:val="00E45E63"/>
    <w:rsid w:val="00E743C8"/>
    <w:rsid w:val="00E77DF8"/>
    <w:rsid w:val="00F94EA8"/>
    <w:rsid w:val="00FC06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69B48A"/>
  <w15:chartTrackingRefBased/>
  <w15:docId w15:val="{2CFAF987-4945-CB43-81CF-7DED9EF49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32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32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32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32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32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32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32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32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32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2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32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32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32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32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32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32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32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32D2"/>
    <w:rPr>
      <w:rFonts w:eastAsiaTheme="majorEastAsia" w:cstheme="majorBidi"/>
      <w:color w:val="272727" w:themeColor="text1" w:themeTint="D8"/>
    </w:rPr>
  </w:style>
  <w:style w:type="paragraph" w:styleId="Title">
    <w:name w:val="Title"/>
    <w:basedOn w:val="Normal"/>
    <w:next w:val="Normal"/>
    <w:link w:val="TitleChar"/>
    <w:uiPriority w:val="10"/>
    <w:qFormat/>
    <w:rsid w:val="004C32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32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32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32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32D2"/>
    <w:pPr>
      <w:spacing w:before="160"/>
      <w:jc w:val="center"/>
    </w:pPr>
    <w:rPr>
      <w:i/>
      <w:iCs/>
      <w:color w:val="404040" w:themeColor="text1" w:themeTint="BF"/>
    </w:rPr>
  </w:style>
  <w:style w:type="character" w:customStyle="1" w:styleId="QuoteChar">
    <w:name w:val="Quote Char"/>
    <w:basedOn w:val="DefaultParagraphFont"/>
    <w:link w:val="Quote"/>
    <w:uiPriority w:val="29"/>
    <w:rsid w:val="004C32D2"/>
    <w:rPr>
      <w:i/>
      <w:iCs/>
      <w:color w:val="404040" w:themeColor="text1" w:themeTint="BF"/>
    </w:rPr>
  </w:style>
  <w:style w:type="paragraph" w:styleId="ListParagraph">
    <w:name w:val="List Paragraph"/>
    <w:basedOn w:val="Normal"/>
    <w:uiPriority w:val="34"/>
    <w:qFormat/>
    <w:rsid w:val="004C32D2"/>
    <w:pPr>
      <w:ind w:left="720"/>
      <w:contextualSpacing/>
    </w:pPr>
  </w:style>
  <w:style w:type="character" w:styleId="IntenseEmphasis">
    <w:name w:val="Intense Emphasis"/>
    <w:basedOn w:val="DefaultParagraphFont"/>
    <w:uiPriority w:val="21"/>
    <w:qFormat/>
    <w:rsid w:val="004C32D2"/>
    <w:rPr>
      <w:i/>
      <w:iCs/>
      <w:color w:val="0F4761" w:themeColor="accent1" w:themeShade="BF"/>
    </w:rPr>
  </w:style>
  <w:style w:type="paragraph" w:styleId="IntenseQuote">
    <w:name w:val="Intense Quote"/>
    <w:basedOn w:val="Normal"/>
    <w:next w:val="Normal"/>
    <w:link w:val="IntenseQuoteChar"/>
    <w:uiPriority w:val="30"/>
    <w:qFormat/>
    <w:rsid w:val="004C32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32D2"/>
    <w:rPr>
      <w:i/>
      <w:iCs/>
      <w:color w:val="0F4761" w:themeColor="accent1" w:themeShade="BF"/>
    </w:rPr>
  </w:style>
  <w:style w:type="character" w:styleId="IntenseReference">
    <w:name w:val="Intense Reference"/>
    <w:basedOn w:val="DefaultParagraphFont"/>
    <w:uiPriority w:val="32"/>
    <w:qFormat/>
    <w:rsid w:val="004C32D2"/>
    <w:rPr>
      <w:b/>
      <w:bCs/>
      <w:smallCaps/>
      <w:color w:val="0F4761" w:themeColor="accent1" w:themeShade="BF"/>
      <w:spacing w:val="5"/>
    </w:rPr>
  </w:style>
  <w:style w:type="character" w:customStyle="1" w:styleId="apple-converted-space">
    <w:name w:val="apple-converted-space"/>
    <w:basedOn w:val="DefaultParagraphFont"/>
    <w:rsid w:val="009B3402"/>
  </w:style>
  <w:style w:type="character" w:styleId="Emphasis">
    <w:name w:val="Emphasis"/>
    <w:basedOn w:val="DefaultParagraphFont"/>
    <w:uiPriority w:val="20"/>
    <w:qFormat/>
    <w:rsid w:val="002A03E0"/>
    <w:rPr>
      <w:i/>
      <w:iCs/>
    </w:rPr>
  </w:style>
  <w:style w:type="character" w:styleId="Hyperlink">
    <w:name w:val="Hyperlink"/>
    <w:basedOn w:val="DefaultParagraphFont"/>
    <w:uiPriority w:val="99"/>
    <w:unhideWhenUsed/>
    <w:rsid w:val="00E743C8"/>
    <w:rPr>
      <w:color w:val="467886" w:themeColor="hyperlink"/>
      <w:u w:val="single"/>
    </w:rPr>
  </w:style>
  <w:style w:type="character" w:styleId="UnresolvedMention">
    <w:name w:val="Unresolved Mention"/>
    <w:basedOn w:val="DefaultParagraphFont"/>
    <w:uiPriority w:val="99"/>
    <w:semiHidden/>
    <w:unhideWhenUsed/>
    <w:rsid w:val="00E743C8"/>
    <w:rPr>
      <w:color w:val="605E5C"/>
      <w:shd w:val="clear" w:color="auto" w:fill="E1DFDD"/>
    </w:rPr>
  </w:style>
  <w:style w:type="paragraph" w:customStyle="1" w:styleId="paragraph">
    <w:name w:val="paragraph"/>
    <w:basedOn w:val="Normal"/>
    <w:rsid w:val="001C365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1C365E"/>
  </w:style>
  <w:style w:type="character" w:customStyle="1" w:styleId="eop">
    <w:name w:val="eop"/>
    <w:basedOn w:val="DefaultParagraphFont"/>
    <w:rsid w:val="001C36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i.org/10.1176/ajp.2007.164.6.8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4706</Words>
  <Characters>26825</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 CLAIRE BOWEN</dc:creator>
  <cp:keywords/>
  <dc:description/>
  <cp:lastModifiedBy>ABBI CLAIRE BOWEN</cp:lastModifiedBy>
  <cp:revision>2</cp:revision>
  <dcterms:created xsi:type="dcterms:W3CDTF">2026-10-18T20:03:00Z</dcterms:created>
  <dcterms:modified xsi:type="dcterms:W3CDTF">2026-10-18T20:03:00Z</dcterms:modified>
</cp:coreProperties>
</file>